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B92BC" w14:textId="5CD27712" w:rsidR="00774C63" w:rsidRPr="007E5C0A" w:rsidRDefault="00774C63" w:rsidP="00774C63">
      <w:pPr>
        <w:jc w:val="center"/>
        <w:rPr>
          <w:rFonts w:cs="Times New Roman"/>
          <w:b/>
          <w:sz w:val="32"/>
          <w:szCs w:val="32"/>
          <w:lang w:val="en-CA"/>
        </w:rPr>
      </w:pPr>
      <w:r w:rsidRPr="007E5C0A">
        <w:rPr>
          <w:rFonts w:cs="Times New Roman"/>
          <w:b/>
          <w:sz w:val="32"/>
          <w:szCs w:val="32"/>
          <w:lang w:val="en-CA"/>
        </w:rPr>
        <w:t>Cerulean Warbler Full Annual Cycle Ecology:</w:t>
      </w:r>
    </w:p>
    <w:p w14:paraId="5A9E7177" w14:textId="30372BE4" w:rsidR="00DF2353" w:rsidRPr="007E5C0A" w:rsidRDefault="00774C63" w:rsidP="00774C63">
      <w:pPr>
        <w:jc w:val="center"/>
        <w:rPr>
          <w:rFonts w:cs="Times New Roman"/>
          <w:b/>
          <w:sz w:val="32"/>
          <w:szCs w:val="32"/>
          <w:lang w:val="en-CA"/>
        </w:rPr>
      </w:pPr>
      <w:r w:rsidRPr="007E5C0A">
        <w:rPr>
          <w:rFonts w:cs="Times New Roman"/>
          <w:b/>
          <w:sz w:val="32"/>
          <w:szCs w:val="32"/>
          <w:lang w:val="en-CA"/>
        </w:rPr>
        <w:t>Filling in Critical Knowledge Gaps</w:t>
      </w:r>
    </w:p>
    <w:p w14:paraId="42FDD7AE" w14:textId="77777777" w:rsidR="002E0CE7" w:rsidRPr="007E5C0A" w:rsidRDefault="002E0CE7" w:rsidP="002E0CE7">
      <w:pPr>
        <w:jc w:val="center"/>
        <w:rPr>
          <w:rFonts w:cs="Times New Roman"/>
        </w:rPr>
      </w:pPr>
    </w:p>
    <w:p w14:paraId="1F4815C4" w14:textId="77777777" w:rsidR="002E0CE7" w:rsidRPr="007E5C0A" w:rsidRDefault="002E0CE7" w:rsidP="002E0CE7">
      <w:pPr>
        <w:jc w:val="center"/>
        <w:rPr>
          <w:rFonts w:cs="Times New Roman"/>
        </w:rPr>
      </w:pPr>
    </w:p>
    <w:p w14:paraId="2B77B4BB" w14:textId="77777777" w:rsidR="002E0CE7" w:rsidRPr="007E5C0A" w:rsidRDefault="002E0CE7" w:rsidP="002E0CE7">
      <w:pPr>
        <w:jc w:val="center"/>
        <w:rPr>
          <w:rFonts w:cs="Times New Roman"/>
        </w:rPr>
      </w:pPr>
    </w:p>
    <w:p w14:paraId="2A5D2A13" w14:textId="77777777" w:rsidR="002E0CE7" w:rsidRPr="007E5C0A" w:rsidRDefault="002E0CE7" w:rsidP="002E0CE7">
      <w:pPr>
        <w:jc w:val="center"/>
        <w:rPr>
          <w:rFonts w:cs="Times New Roman"/>
        </w:rPr>
      </w:pPr>
    </w:p>
    <w:p w14:paraId="5323E0F6" w14:textId="77777777" w:rsidR="002E0CE7" w:rsidRPr="007E5C0A" w:rsidRDefault="002E0CE7" w:rsidP="002E0CE7">
      <w:pPr>
        <w:jc w:val="center"/>
        <w:rPr>
          <w:rFonts w:cs="Times New Roman"/>
        </w:rPr>
      </w:pPr>
    </w:p>
    <w:p w14:paraId="227A10D7" w14:textId="77777777" w:rsidR="002E0CE7" w:rsidRPr="007E5C0A" w:rsidRDefault="002E0CE7" w:rsidP="002E0CE7">
      <w:pPr>
        <w:jc w:val="center"/>
        <w:rPr>
          <w:rFonts w:cs="Times New Roman"/>
        </w:rPr>
      </w:pPr>
    </w:p>
    <w:p w14:paraId="3FE4C8EB" w14:textId="77777777" w:rsidR="002E0CE7" w:rsidRPr="007E5C0A" w:rsidRDefault="002E0CE7" w:rsidP="002E0CE7">
      <w:pPr>
        <w:jc w:val="center"/>
        <w:rPr>
          <w:rFonts w:cs="Times New Roman"/>
        </w:rPr>
      </w:pPr>
    </w:p>
    <w:p w14:paraId="46FCBDC8" w14:textId="77777777" w:rsidR="002E0CE7" w:rsidRPr="007E5C0A" w:rsidRDefault="002E0CE7" w:rsidP="002E0CE7">
      <w:pPr>
        <w:jc w:val="center"/>
        <w:rPr>
          <w:rFonts w:cs="Times New Roman"/>
        </w:rPr>
      </w:pPr>
    </w:p>
    <w:p w14:paraId="69097666" w14:textId="77777777" w:rsidR="002E0CE7" w:rsidRPr="007E5C0A" w:rsidRDefault="002E0CE7" w:rsidP="002E0CE7">
      <w:pPr>
        <w:jc w:val="center"/>
        <w:rPr>
          <w:rFonts w:cs="Times New Roman"/>
        </w:rPr>
      </w:pPr>
    </w:p>
    <w:p w14:paraId="2B10119B" w14:textId="77777777" w:rsidR="002E0CE7" w:rsidRPr="007E5C0A" w:rsidRDefault="002E0CE7" w:rsidP="002E0CE7">
      <w:pPr>
        <w:jc w:val="center"/>
        <w:rPr>
          <w:rFonts w:cs="Times New Roman"/>
        </w:rPr>
      </w:pPr>
    </w:p>
    <w:p w14:paraId="22802607" w14:textId="77777777" w:rsidR="002E0CE7" w:rsidRPr="007E5C0A" w:rsidRDefault="002E0CE7" w:rsidP="002E0CE7">
      <w:pPr>
        <w:jc w:val="center"/>
        <w:rPr>
          <w:rFonts w:cs="Times New Roman"/>
        </w:rPr>
      </w:pPr>
    </w:p>
    <w:p w14:paraId="293F8F4B" w14:textId="77777777" w:rsidR="002E0CE7" w:rsidRPr="007E5C0A" w:rsidRDefault="002E0CE7" w:rsidP="002E0CE7">
      <w:pPr>
        <w:jc w:val="center"/>
        <w:rPr>
          <w:rFonts w:cs="Times New Roman"/>
        </w:rPr>
      </w:pPr>
    </w:p>
    <w:p w14:paraId="5BDB4DB9" w14:textId="77777777" w:rsidR="005665BC" w:rsidRPr="005665BC" w:rsidRDefault="005665BC" w:rsidP="005665BC">
      <w:pPr>
        <w:jc w:val="center"/>
        <w:rPr>
          <w:rFonts w:cs="Times New Roman"/>
        </w:rPr>
      </w:pPr>
      <w:r w:rsidRPr="005665BC">
        <w:rPr>
          <w:rFonts w:cs="Times New Roman"/>
        </w:rPr>
        <w:t>A Dissertation Presented for the</w:t>
      </w:r>
    </w:p>
    <w:p w14:paraId="0741A2FA" w14:textId="1EFA35F5" w:rsidR="005665BC" w:rsidRPr="005665BC" w:rsidRDefault="005665BC" w:rsidP="005665BC">
      <w:pPr>
        <w:jc w:val="center"/>
        <w:rPr>
          <w:rFonts w:cs="Times New Roman"/>
        </w:rPr>
      </w:pPr>
      <w:r w:rsidRPr="005665BC">
        <w:rPr>
          <w:rFonts w:cs="Times New Roman"/>
        </w:rPr>
        <w:t>Doctor of Philosophy</w:t>
      </w:r>
    </w:p>
    <w:p w14:paraId="7C161274" w14:textId="7FF4C759" w:rsidR="005665BC" w:rsidRPr="005665BC" w:rsidRDefault="005665BC" w:rsidP="005665BC">
      <w:pPr>
        <w:jc w:val="center"/>
        <w:rPr>
          <w:rFonts w:cs="Times New Roman"/>
        </w:rPr>
      </w:pPr>
      <w:r w:rsidRPr="005665BC">
        <w:rPr>
          <w:rFonts w:cs="Times New Roman"/>
        </w:rPr>
        <w:t>Degree</w:t>
      </w:r>
    </w:p>
    <w:p w14:paraId="4765B95C" w14:textId="6C90AF3E" w:rsidR="002E0CE7" w:rsidRPr="007E5C0A" w:rsidRDefault="005665BC" w:rsidP="005665BC">
      <w:pPr>
        <w:jc w:val="center"/>
        <w:rPr>
          <w:rFonts w:cs="Times New Roman"/>
        </w:rPr>
      </w:pPr>
      <w:r w:rsidRPr="005665BC">
        <w:rPr>
          <w:rFonts w:cs="Times New Roman"/>
        </w:rPr>
        <w:t>The University of Tennessee, Knoxville</w:t>
      </w:r>
    </w:p>
    <w:p w14:paraId="2484DA83" w14:textId="77777777" w:rsidR="002E0CE7" w:rsidRPr="007E5C0A" w:rsidRDefault="002E0CE7" w:rsidP="002E0CE7">
      <w:pPr>
        <w:jc w:val="center"/>
        <w:rPr>
          <w:rFonts w:cs="Times New Roman"/>
        </w:rPr>
      </w:pPr>
    </w:p>
    <w:p w14:paraId="17BF9022" w14:textId="77777777" w:rsidR="002E0CE7" w:rsidRPr="007E5C0A" w:rsidRDefault="002E0CE7" w:rsidP="002E0CE7">
      <w:pPr>
        <w:jc w:val="center"/>
        <w:rPr>
          <w:rFonts w:cs="Times New Roman"/>
        </w:rPr>
      </w:pPr>
    </w:p>
    <w:p w14:paraId="2B093933" w14:textId="77777777" w:rsidR="002E0CE7" w:rsidRPr="007E5C0A" w:rsidRDefault="002E0CE7" w:rsidP="002E0CE7">
      <w:pPr>
        <w:jc w:val="center"/>
        <w:rPr>
          <w:rFonts w:cs="Times New Roman"/>
        </w:rPr>
      </w:pPr>
    </w:p>
    <w:p w14:paraId="1BE432FF" w14:textId="77777777" w:rsidR="002E0CE7" w:rsidRPr="007E5C0A" w:rsidRDefault="002E0CE7" w:rsidP="002E0CE7">
      <w:pPr>
        <w:jc w:val="center"/>
        <w:rPr>
          <w:rFonts w:cs="Times New Roman"/>
        </w:rPr>
      </w:pPr>
    </w:p>
    <w:p w14:paraId="1C850F78" w14:textId="77777777" w:rsidR="002E0CE7" w:rsidRPr="007E5C0A" w:rsidRDefault="002E0CE7" w:rsidP="002E0CE7">
      <w:pPr>
        <w:jc w:val="center"/>
        <w:rPr>
          <w:rFonts w:cs="Times New Roman"/>
        </w:rPr>
      </w:pPr>
    </w:p>
    <w:p w14:paraId="37AF363A" w14:textId="77777777" w:rsidR="002E0CE7" w:rsidRPr="007E5C0A" w:rsidRDefault="002E0CE7" w:rsidP="002E0CE7">
      <w:pPr>
        <w:jc w:val="center"/>
        <w:rPr>
          <w:rFonts w:cs="Times New Roman"/>
        </w:rPr>
      </w:pPr>
    </w:p>
    <w:p w14:paraId="57C01B6C" w14:textId="77777777" w:rsidR="002E0CE7" w:rsidRPr="007E5C0A" w:rsidRDefault="002E0CE7" w:rsidP="002E0CE7">
      <w:pPr>
        <w:jc w:val="center"/>
        <w:rPr>
          <w:rFonts w:cs="Times New Roman"/>
        </w:rPr>
      </w:pPr>
    </w:p>
    <w:p w14:paraId="7FE8DB97" w14:textId="77777777" w:rsidR="002E0CE7" w:rsidRPr="007E5C0A" w:rsidRDefault="002E0CE7" w:rsidP="002E0CE7">
      <w:pPr>
        <w:jc w:val="center"/>
        <w:rPr>
          <w:rFonts w:cs="Times New Roman"/>
        </w:rPr>
      </w:pPr>
    </w:p>
    <w:p w14:paraId="233D3C7F" w14:textId="77777777" w:rsidR="002E0CE7" w:rsidRPr="007E5C0A" w:rsidRDefault="002E0CE7" w:rsidP="002E0CE7">
      <w:pPr>
        <w:jc w:val="center"/>
        <w:rPr>
          <w:rFonts w:cs="Times New Roman"/>
        </w:rPr>
      </w:pPr>
    </w:p>
    <w:p w14:paraId="7F46ABB9" w14:textId="77777777" w:rsidR="002E0CE7" w:rsidRPr="007E5C0A" w:rsidRDefault="002E0CE7" w:rsidP="002E0CE7">
      <w:pPr>
        <w:jc w:val="center"/>
        <w:rPr>
          <w:rFonts w:cs="Times New Roman"/>
        </w:rPr>
      </w:pPr>
    </w:p>
    <w:p w14:paraId="5536E55F" w14:textId="77777777" w:rsidR="002E0CE7" w:rsidRPr="007E5C0A" w:rsidRDefault="002E0CE7" w:rsidP="002E0CE7">
      <w:pPr>
        <w:jc w:val="center"/>
        <w:rPr>
          <w:rFonts w:cs="Times New Roman"/>
        </w:rPr>
      </w:pPr>
    </w:p>
    <w:p w14:paraId="360A4F72" w14:textId="77777777" w:rsidR="002E0CE7" w:rsidRPr="007E5C0A" w:rsidRDefault="002E0CE7" w:rsidP="002E0CE7">
      <w:pPr>
        <w:jc w:val="center"/>
        <w:rPr>
          <w:rFonts w:cs="Times New Roman"/>
        </w:rPr>
      </w:pPr>
    </w:p>
    <w:p w14:paraId="44968B66" w14:textId="77777777" w:rsidR="002E0CE7" w:rsidRPr="007E5C0A" w:rsidRDefault="002E0CE7" w:rsidP="002E0CE7">
      <w:pPr>
        <w:jc w:val="center"/>
        <w:rPr>
          <w:rFonts w:cs="Times New Roman"/>
        </w:rPr>
      </w:pPr>
    </w:p>
    <w:p w14:paraId="5E6EB0BA" w14:textId="77777777" w:rsidR="002E0CE7" w:rsidRPr="007E5C0A" w:rsidRDefault="002E0CE7" w:rsidP="002E0CE7">
      <w:pPr>
        <w:jc w:val="center"/>
        <w:rPr>
          <w:rFonts w:cs="Times New Roman"/>
        </w:rPr>
      </w:pPr>
    </w:p>
    <w:p w14:paraId="577EC641" w14:textId="77777777" w:rsidR="002E0CE7" w:rsidRPr="007E5C0A" w:rsidRDefault="002E0CE7" w:rsidP="002E0CE7">
      <w:pPr>
        <w:jc w:val="center"/>
        <w:rPr>
          <w:rFonts w:cs="Times New Roman"/>
        </w:rPr>
      </w:pPr>
    </w:p>
    <w:p w14:paraId="3588A107" w14:textId="77777777" w:rsidR="002E0CE7" w:rsidRPr="007E5C0A" w:rsidRDefault="002E0CE7" w:rsidP="002E0CE7">
      <w:pPr>
        <w:jc w:val="center"/>
        <w:rPr>
          <w:rFonts w:cs="Times New Roman"/>
        </w:rPr>
      </w:pPr>
    </w:p>
    <w:p w14:paraId="55965538" w14:textId="77777777" w:rsidR="002E0CE7" w:rsidRPr="007E5C0A" w:rsidRDefault="002E0CE7" w:rsidP="002E0CE7">
      <w:pPr>
        <w:jc w:val="center"/>
        <w:rPr>
          <w:rFonts w:cs="Times New Roman"/>
        </w:rPr>
      </w:pPr>
    </w:p>
    <w:p w14:paraId="035030B8" w14:textId="77777777" w:rsidR="002E0CE7" w:rsidRPr="007E5C0A" w:rsidRDefault="002E0CE7" w:rsidP="002E0CE7">
      <w:pPr>
        <w:jc w:val="center"/>
        <w:rPr>
          <w:rFonts w:cs="Times New Roman"/>
        </w:rPr>
      </w:pPr>
    </w:p>
    <w:p w14:paraId="3669C17C" w14:textId="77777777" w:rsidR="002E0CE7" w:rsidRPr="007E5C0A" w:rsidRDefault="002E0CE7" w:rsidP="002E0CE7">
      <w:pPr>
        <w:jc w:val="center"/>
        <w:rPr>
          <w:rFonts w:cs="Times New Roman"/>
        </w:rPr>
      </w:pPr>
    </w:p>
    <w:p w14:paraId="12308632" w14:textId="77777777" w:rsidR="002E0CE7" w:rsidRPr="007E5C0A" w:rsidRDefault="002E0CE7" w:rsidP="002E0CE7">
      <w:pPr>
        <w:jc w:val="center"/>
        <w:rPr>
          <w:rFonts w:cs="Times New Roman"/>
        </w:rPr>
      </w:pPr>
    </w:p>
    <w:p w14:paraId="6A98F5F7" w14:textId="77777777" w:rsidR="002E0CE7" w:rsidRPr="007E5C0A" w:rsidRDefault="002E0CE7" w:rsidP="002E0CE7">
      <w:pPr>
        <w:jc w:val="center"/>
        <w:rPr>
          <w:rFonts w:cs="Times New Roman"/>
        </w:rPr>
      </w:pPr>
    </w:p>
    <w:p w14:paraId="092101B7" w14:textId="4247D263" w:rsidR="002E0CE7" w:rsidRPr="007E5C0A" w:rsidRDefault="002E0CE7" w:rsidP="002E0CE7">
      <w:pPr>
        <w:jc w:val="center"/>
        <w:rPr>
          <w:rFonts w:cs="Times New Roman"/>
        </w:rPr>
      </w:pPr>
      <w:r w:rsidRPr="007E5C0A">
        <w:rPr>
          <w:rFonts w:cs="Times New Roman"/>
        </w:rPr>
        <w:t>Douglas W</w:t>
      </w:r>
      <w:r w:rsidR="00774C63" w:rsidRPr="007E5C0A">
        <w:rPr>
          <w:rFonts w:cs="Times New Roman"/>
        </w:rPr>
        <w:t>illiam</w:t>
      </w:r>
      <w:r w:rsidRPr="007E5C0A">
        <w:rPr>
          <w:rFonts w:cs="Times New Roman"/>
        </w:rPr>
        <w:t xml:space="preserve"> Raybuck</w:t>
      </w:r>
    </w:p>
    <w:p w14:paraId="302F7E8E" w14:textId="7419327A" w:rsidR="00CB1520" w:rsidRPr="007E5C0A" w:rsidRDefault="004C5526" w:rsidP="002E0CE7">
      <w:pPr>
        <w:jc w:val="center"/>
        <w:rPr>
          <w:rFonts w:cs="Times New Roman"/>
        </w:rPr>
        <w:sectPr w:rsidR="00CB1520" w:rsidRPr="007E5C0A" w:rsidSect="00CB1520">
          <w:footerReference w:type="default" r:id="rId8"/>
          <w:pgSz w:w="12240" w:h="15840"/>
          <w:pgMar w:top="1440" w:right="1440" w:bottom="1440" w:left="1440" w:header="720" w:footer="720" w:gutter="0"/>
          <w:cols w:space="720"/>
          <w:titlePg/>
          <w:docGrid w:linePitch="360"/>
        </w:sectPr>
      </w:pPr>
      <w:r w:rsidRPr="007E5C0A">
        <w:rPr>
          <w:rFonts w:cs="Times New Roman"/>
        </w:rPr>
        <w:t>December</w:t>
      </w:r>
      <w:r w:rsidR="002E0CE7" w:rsidRPr="007E5C0A">
        <w:rPr>
          <w:rFonts w:cs="Times New Roman"/>
        </w:rPr>
        <w:t xml:space="preserve"> 202</w:t>
      </w:r>
      <w:r w:rsidRPr="007E5C0A">
        <w:rPr>
          <w:rFonts w:cs="Times New Roman"/>
        </w:rPr>
        <w:t>1</w:t>
      </w:r>
    </w:p>
    <w:p w14:paraId="7511D1A6" w14:textId="47A4BBC0" w:rsidR="00BA3A7A" w:rsidRDefault="00BA3A7A" w:rsidP="007F2B2C">
      <w:pPr>
        <w:pStyle w:val="Heading1"/>
        <w:jc w:val="center"/>
      </w:pPr>
      <w:bookmarkStart w:id="0" w:name="_Toc83315292"/>
      <w:bookmarkStart w:id="1" w:name="_Toc84420340"/>
      <w:bookmarkStart w:id="2" w:name="_Toc93589632"/>
      <w:r w:rsidRPr="00BA3A7A">
        <w:lastRenderedPageBreak/>
        <w:t>ACKNOWLEDGEMENTS</w:t>
      </w:r>
      <w:bookmarkEnd w:id="2"/>
    </w:p>
    <w:p w14:paraId="15C384B4" w14:textId="3647E172" w:rsidR="00BA3A7A" w:rsidRDefault="00BA3A7A" w:rsidP="00BA3A7A">
      <w:pPr>
        <w:spacing w:line="480" w:lineRule="auto"/>
        <w:ind w:firstLine="720"/>
      </w:pPr>
      <w:r>
        <w:t xml:space="preserve">I am extremely grateful to </w:t>
      </w:r>
      <w:r w:rsidR="00D87CA7">
        <w:t xml:space="preserve">the numerous people who have supported me throughout this research and for fostering and enabling my passion </w:t>
      </w:r>
      <w:r w:rsidR="00636548">
        <w:t xml:space="preserve">for studying avian ecology and </w:t>
      </w:r>
      <w:r w:rsidR="004A7E0D">
        <w:t xml:space="preserve">allowing me </w:t>
      </w:r>
      <w:r w:rsidR="00636548">
        <w:t>to devote my time and energy toward improving conservation efforts</w:t>
      </w:r>
      <w:r w:rsidR="00635033">
        <w:t xml:space="preserve"> for declining wildlife species</w:t>
      </w:r>
      <w:r w:rsidR="00636548">
        <w:t xml:space="preserve">. First, I want to thank my advisor, David Buehler, </w:t>
      </w:r>
      <w:r w:rsidR="00264783">
        <w:t xml:space="preserve">for his tremendous support. Dave </w:t>
      </w:r>
      <w:r w:rsidR="00885EB4">
        <w:t>has</w:t>
      </w:r>
      <w:r w:rsidR="00264783">
        <w:t xml:space="preserve"> always </w:t>
      </w:r>
      <w:r w:rsidR="00885EB4">
        <w:t xml:space="preserve">been </w:t>
      </w:r>
      <w:r w:rsidR="00264783">
        <w:t xml:space="preserve">quick to provide excellent advice and feedback, and as </w:t>
      </w:r>
      <w:r w:rsidR="00741E5B">
        <w:t xml:space="preserve">any problems arose during field work or data analysis, his positive attitude, constructive feedback, and suggestions of </w:t>
      </w:r>
      <w:r w:rsidR="00885EB4">
        <w:t xml:space="preserve">potential </w:t>
      </w:r>
      <w:r w:rsidR="00741E5B">
        <w:t xml:space="preserve">solutions always made me feel confident </w:t>
      </w:r>
      <w:r w:rsidR="00885EB4">
        <w:t xml:space="preserve">moving </w:t>
      </w:r>
      <w:r w:rsidR="00741E5B">
        <w:t xml:space="preserve">forward </w:t>
      </w:r>
      <w:r w:rsidR="00885EB4">
        <w:t>with</w:t>
      </w:r>
      <w:r w:rsidR="00741E5B">
        <w:t xml:space="preserve"> my best effort. </w:t>
      </w:r>
      <w:r w:rsidR="00062CB0">
        <w:t xml:space="preserve">I also want to thank my committee members, Than Boves, Jeffery Larkin, and Patrick Keyser for their immensely helpful feedback throughout </w:t>
      </w:r>
      <w:r w:rsidR="00AA6CCC">
        <w:t xml:space="preserve">my </w:t>
      </w:r>
      <w:r w:rsidR="00A3475B">
        <w:t xml:space="preserve">field </w:t>
      </w:r>
      <w:r w:rsidR="00AA6CCC">
        <w:t>research</w:t>
      </w:r>
      <w:r w:rsidR="00A3475B">
        <w:t xml:space="preserve"> planning and implementation</w:t>
      </w:r>
      <w:r w:rsidR="00AA6CCC">
        <w:t xml:space="preserve">, data analysis, and writing efforts. This </w:t>
      </w:r>
      <w:r w:rsidR="00A3475B">
        <w:t xml:space="preserve">exceptional </w:t>
      </w:r>
      <w:r w:rsidR="00AA6CCC">
        <w:t>committee was deeply involved with laying the foundation for this research before I arrived</w:t>
      </w:r>
      <w:r w:rsidR="00A3475B">
        <w:t xml:space="preserve"> at the University of Tennessee,</w:t>
      </w:r>
      <w:r w:rsidR="0020497F">
        <w:t xml:space="preserve"> and with </w:t>
      </w:r>
      <w:r w:rsidR="00800E89">
        <w:t>helping me to expand upon it</w:t>
      </w:r>
      <w:r w:rsidR="00A3475B">
        <w:t xml:space="preserve"> over the past five years</w:t>
      </w:r>
      <w:r w:rsidR="00800E89">
        <w:t>.</w:t>
      </w:r>
      <w:r w:rsidR="00AA6CCC">
        <w:t xml:space="preserve"> I want to especially thank Than for </w:t>
      </w:r>
      <w:r w:rsidR="0020497F">
        <w:t xml:space="preserve">introducing me to and instilling a passion for working with Cerulean Warblers when I was a field assistant on his </w:t>
      </w:r>
      <w:r w:rsidR="00800E89">
        <w:t xml:space="preserve">dissertation </w:t>
      </w:r>
      <w:r w:rsidR="0020497F">
        <w:t>project in 2009 and 2010</w:t>
      </w:r>
      <w:r w:rsidR="00800E89">
        <w:t>,</w:t>
      </w:r>
      <w:r w:rsidR="0020497F">
        <w:t xml:space="preserve"> and later as my primary advisor and mentor for my </w:t>
      </w:r>
      <w:r w:rsidR="00E753D2">
        <w:t>M.S.</w:t>
      </w:r>
      <w:r w:rsidR="0020497F">
        <w:t xml:space="preserve"> research at Arkansas State University.</w:t>
      </w:r>
    </w:p>
    <w:p w14:paraId="4F3929D1" w14:textId="1C7C6CBC" w:rsidR="00426DFF" w:rsidRDefault="00426DFF" w:rsidP="00BA3A7A">
      <w:pPr>
        <w:spacing w:line="480" w:lineRule="auto"/>
        <w:ind w:firstLine="720"/>
      </w:pPr>
      <w:r>
        <w:t>I also want to thank the numerous collaborators I’ve worked with</w:t>
      </w:r>
      <w:r w:rsidR="00C02B9C">
        <w:t xml:space="preserve"> including Scott Stoleson, Lesley Bulluck, Kate Slankard, Sharon Petzinger, Greg George, </w:t>
      </w:r>
      <w:r w:rsidR="008174E5">
        <w:t xml:space="preserve">Laura Kearns, </w:t>
      </w:r>
      <w:r w:rsidR="001E2CFD">
        <w:t>and Nick Bayly</w:t>
      </w:r>
      <w:r w:rsidR="008174E5">
        <w:t xml:space="preserve"> among others that helped with research design, field logistics, and</w:t>
      </w:r>
      <w:r w:rsidR="00324293">
        <w:t xml:space="preserve"> </w:t>
      </w:r>
      <w:r w:rsidR="008174E5">
        <w:t>data collection</w:t>
      </w:r>
      <w:r w:rsidR="00324293">
        <w:t xml:space="preserve"> efforts</w:t>
      </w:r>
      <w:r w:rsidR="001E2CFD">
        <w:t>. This field research took place in two countries and 10 U.S. states</w:t>
      </w:r>
      <w:r w:rsidR="00324293">
        <w:t>,</w:t>
      </w:r>
      <w:r w:rsidR="001E2CFD">
        <w:t xml:space="preserve"> </w:t>
      </w:r>
      <w:r w:rsidR="00324293">
        <w:t xml:space="preserve">and I also could not have done it without the many hard-working and excellent field assistants including Emily Hockman, Cody Allen, Evan Buck, Yuly Caycedo, Whitney Atkinson, Adrian Pinzon, Joe </w:t>
      </w:r>
      <w:r w:rsidR="00324293">
        <w:lastRenderedPageBreak/>
        <w:t xml:space="preserve">Youtz, Kyle Carlson, Jacob Wessels, </w:t>
      </w:r>
      <w:r w:rsidR="00D912D6">
        <w:t xml:space="preserve">Morgan Slevin, </w:t>
      </w:r>
      <w:r w:rsidR="00324293">
        <w:t xml:space="preserve">Em Donahue, Guatam Apte, Dana Heikkila, </w:t>
      </w:r>
      <w:r w:rsidR="00D912D6">
        <w:t>Liam Nassib, and Ryan Klutz.</w:t>
      </w:r>
    </w:p>
    <w:p w14:paraId="6C641D45" w14:textId="05137024" w:rsidR="008A7E9F" w:rsidRDefault="008A7E9F" w:rsidP="00BA3A7A">
      <w:pPr>
        <w:spacing w:line="480" w:lineRule="auto"/>
        <w:ind w:firstLine="720"/>
      </w:pPr>
      <w:r>
        <w:t xml:space="preserve">Last, but not least, I want to thank my parents, Ken and Karen Raybuck, my brothers Tim and Tyler, and my entire </w:t>
      </w:r>
      <w:r w:rsidR="00C670DA">
        <w:t>extended family for providing me with and sharing my love for wildlife and the natural world. I have also been fortunate to have had instruction from excellent teachers throughout my entire span of education</w:t>
      </w:r>
      <w:r w:rsidR="00332534">
        <w:t xml:space="preserve"> as well as great mentors from</w:t>
      </w:r>
      <w:r w:rsidR="00D37AAE">
        <w:t xml:space="preserve"> my </w:t>
      </w:r>
      <w:r w:rsidR="00332534">
        <w:t>field research positions that preceded my graduate education. And</w:t>
      </w:r>
      <w:r w:rsidR="00D37AAE">
        <w:t xml:space="preserve"> especially</w:t>
      </w:r>
      <w:r w:rsidR="00332534">
        <w:t>, I want to thank my wonderful wife Leslie Raybuck Malland</w:t>
      </w:r>
      <w:r w:rsidR="00D37AAE">
        <w:t xml:space="preserve">, for her patience and support through the 9 </w:t>
      </w:r>
      <w:r w:rsidR="005900C7">
        <w:t xml:space="preserve">busy </w:t>
      </w:r>
      <w:r w:rsidR="00D37AAE">
        <w:t>field seasons</w:t>
      </w:r>
      <w:r w:rsidR="005900C7">
        <w:t xml:space="preserve"> (many of which were from long-distance) and for putting up with me when I get lost in rabbit-hole data analysis and writing frenzies. </w:t>
      </w:r>
    </w:p>
    <w:p w14:paraId="03D98AE6" w14:textId="6F44088A" w:rsidR="005900C7" w:rsidRDefault="005900C7" w:rsidP="00BA3A7A">
      <w:pPr>
        <w:spacing w:line="480" w:lineRule="auto"/>
        <w:ind w:firstLine="720"/>
      </w:pPr>
      <w:r>
        <w:t xml:space="preserve">This opportunity has been </w:t>
      </w:r>
      <w:r w:rsidR="00F6750F">
        <w:t xml:space="preserve">incredibly fulfilling and special, and I hope to return soon to </w:t>
      </w:r>
      <w:r w:rsidR="00BC12B9">
        <w:t xml:space="preserve">visit </w:t>
      </w:r>
      <w:r w:rsidR="00F6750F">
        <w:t>Santa Mar</w:t>
      </w:r>
      <w:r w:rsidR="00AF5421">
        <w:rPr>
          <w:rFonts w:cs="Times New Roman"/>
        </w:rPr>
        <w:t>í</w:t>
      </w:r>
      <w:r w:rsidR="00AF5421">
        <w:t xml:space="preserve">a, Caryville, the Allegheny and Daniel Boone National Forests, the Buffalo River, </w:t>
      </w:r>
      <w:r w:rsidR="00BC12B9">
        <w:t xml:space="preserve">Vinton Furnace State Forest, </w:t>
      </w:r>
      <w:r w:rsidR="00AF5421">
        <w:t xml:space="preserve">and elsewhere I have visited for this research to </w:t>
      </w:r>
      <w:r w:rsidR="00F6750F">
        <w:t>see the wonderful people, scenery, and wildlife (and hopefully some ceruleans that we banded</w:t>
      </w:r>
      <w:r w:rsidR="00386C3D">
        <w:t>, especially Moe VIII</w:t>
      </w:r>
      <w:r w:rsidR="00F6750F">
        <w:t>)</w:t>
      </w:r>
      <w:r w:rsidR="00AF5421">
        <w:t xml:space="preserve"> once again</w:t>
      </w:r>
      <w:r w:rsidR="00BC12B9">
        <w:t>.</w:t>
      </w:r>
      <w:r w:rsidR="00386C3D">
        <w:t xml:space="preserve"> </w:t>
      </w:r>
      <w:r w:rsidR="00787AC2">
        <w:t>Cerulean Warblers truly know how to select for some wonderful places throughout the Western Hemisphere and I look forward to seeing more.</w:t>
      </w:r>
    </w:p>
    <w:p w14:paraId="4D026656" w14:textId="77777777" w:rsidR="008A7E9F" w:rsidRDefault="008A7E9F" w:rsidP="00BA3A7A">
      <w:pPr>
        <w:spacing w:line="480" w:lineRule="auto"/>
        <w:ind w:firstLine="720"/>
      </w:pPr>
    </w:p>
    <w:p w14:paraId="071195D3" w14:textId="48AD8569" w:rsidR="00BA3A7A" w:rsidRDefault="00BA3A7A" w:rsidP="00BA3A7A">
      <w:pPr>
        <w:spacing w:after="160" w:line="259" w:lineRule="auto"/>
      </w:pPr>
      <w:r>
        <w:br w:type="page"/>
      </w:r>
    </w:p>
    <w:p w14:paraId="5730EC8C" w14:textId="19874293" w:rsidR="00863226" w:rsidRPr="007E5C0A" w:rsidRDefault="00863226" w:rsidP="007F2B2C">
      <w:pPr>
        <w:pStyle w:val="Heading1"/>
        <w:jc w:val="center"/>
      </w:pPr>
      <w:bookmarkStart w:id="3" w:name="_Toc93589633"/>
      <w:r w:rsidRPr="007E5C0A">
        <w:lastRenderedPageBreak/>
        <w:t>ABSTRACT</w:t>
      </w:r>
      <w:bookmarkEnd w:id="0"/>
      <w:bookmarkEnd w:id="1"/>
      <w:bookmarkEnd w:id="3"/>
    </w:p>
    <w:p w14:paraId="3A969DE8" w14:textId="3F348FE5" w:rsidR="009F2DE7" w:rsidRPr="007E5C0A" w:rsidRDefault="009F2DE7" w:rsidP="00863226">
      <w:pPr>
        <w:jc w:val="center"/>
        <w:rPr>
          <w:rFonts w:cs="Times New Roman"/>
          <w:b/>
          <w:bCs/>
        </w:rPr>
      </w:pPr>
    </w:p>
    <w:p w14:paraId="77285970" w14:textId="77777777" w:rsidR="00671C31" w:rsidRDefault="00671C31" w:rsidP="00671C31">
      <w:pPr>
        <w:spacing w:line="480" w:lineRule="auto"/>
      </w:pPr>
      <w:r w:rsidRPr="007E5C0A">
        <w:rPr>
          <w:rFonts w:cs="Times New Roman"/>
        </w:rPr>
        <w:t>Cerulean Warblers (</w:t>
      </w:r>
      <w:r w:rsidRPr="007E5C0A">
        <w:rPr>
          <w:rFonts w:cs="Times New Roman"/>
          <w:i/>
          <w:iCs/>
        </w:rPr>
        <w:t>Setophaga cerulea</w:t>
      </w:r>
      <w:r w:rsidRPr="007E5C0A">
        <w:rPr>
          <w:rFonts w:cs="Times New Roman"/>
        </w:rPr>
        <w:t xml:space="preserve">) are </w:t>
      </w:r>
      <w:r>
        <w:rPr>
          <w:rFonts w:cs="Times New Roman"/>
        </w:rPr>
        <w:t xml:space="preserve">a </w:t>
      </w:r>
      <w:r w:rsidRPr="007E5C0A">
        <w:rPr>
          <w:rFonts w:cs="Times New Roman"/>
        </w:rPr>
        <w:t xml:space="preserve">declining </w:t>
      </w:r>
      <w:r>
        <w:rPr>
          <w:rFonts w:cs="Times New Roman"/>
        </w:rPr>
        <w:t>migratory bird species</w:t>
      </w:r>
      <w:r w:rsidRPr="007E5C0A">
        <w:rPr>
          <w:rFonts w:cs="Times New Roman"/>
        </w:rPr>
        <w:t xml:space="preserve"> of conservation concern that breed in mature hardwood forests of eastern North America and spend the stationary non-breeding period in the tropical Andes of South America. </w:t>
      </w:r>
      <w:r>
        <w:rPr>
          <w:rFonts w:cs="Times New Roman"/>
        </w:rPr>
        <w:t>To reverse their &gt;50-year population decline, a full annual cycle conservation strategy is needed. However, several important knowledge gaps have limited our understanding of this species’ full annual cycle ecology, including migration ecology, response to forest management on the breeding grounds, and basic ecology during the stationary non-breeding period in Andean forests. From</w:t>
      </w:r>
      <w:r w:rsidRPr="007E5C0A">
        <w:rPr>
          <w:rFonts w:cs="Times New Roman"/>
        </w:rPr>
        <w:t xml:space="preserve"> geolocator data, </w:t>
      </w:r>
      <w:r>
        <w:rPr>
          <w:rFonts w:cs="Times New Roman"/>
        </w:rPr>
        <w:t>we</w:t>
      </w:r>
      <w:r w:rsidRPr="007E5C0A">
        <w:rPr>
          <w:rFonts w:cs="Times New Roman"/>
        </w:rPr>
        <w:t xml:space="preserve"> found a moderate pattern of migratory connectivity in which the </w:t>
      </w:r>
      <w:r>
        <w:rPr>
          <w:rFonts w:cs="Times New Roman"/>
        </w:rPr>
        <w:t xml:space="preserve">majority of the </w:t>
      </w:r>
      <w:r w:rsidRPr="007E5C0A">
        <w:rPr>
          <w:rFonts w:cs="Times New Roman"/>
        </w:rPr>
        <w:t xml:space="preserve">core </w:t>
      </w:r>
      <w:r>
        <w:rPr>
          <w:rFonts w:cs="Times New Roman"/>
        </w:rPr>
        <w:t xml:space="preserve">Appalachian </w:t>
      </w:r>
      <w:r w:rsidRPr="007E5C0A">
        <w:rPr>
          <w:rFonts w:cs="Times New Roman"/>
        </w:rPr>
        <w:t xml:space="preserve">breeding population </w:t>
      </w:r>
      <w:r>
        <w:rPr>
          <w:rFonts w:cs="Times New Roman"/>
        </w:rPr>
        <w:t>spends the ~6-month stationary non-breeding season</w:t>
      </w:r>
      <w:r w:rsidRPr="007E5C0A">
        <w:rPr>
          <w:rFonts w:cs="Times New Roman"/>
        </w:rPr>
        <w:t xml:space="preserve"> in Colombia/Venezuela, while </w:t>
      </w:r>
      <w:r>
        <w:rPr>
          <w:rFonts w:cs="Times New Roman"/>
        </w:rPr>
        <w:t xml:space="preserve">most of the </w:t>
      </w:r>
      <w:r w:rsidRPr="007E5C0A">
        <w:rPr>
          <w:rFonts w:cs="Times New Roman"/>
        </w:rPr>
        <w:t xml:space="preserve">birds from the Ozarks and Great Lakes </w:t>
      </w:r>
      <w:r>
        <w:rPr>
          <w:rFonts w:cs="Times New Roman"/>
        </w:rPr>
        <w:t>regions travel to</w:t>
      </w:r>
      <w:r w:rsidRPr="007E5C0A">
        <w:rPr>
          <w:rFonts w:cs="Times New Roman"/>
        </w:rPr>
        <w:t xml:space="preserve"> Ecuador/Peru. </w:t>
      </w:r>
      <w:r>
        <w:rPr>
          <w:rFonts w:cs="Times New Roman"/>
        </w:rPr>
        <w:t>We</w:t>
      </w:r>
      <w:r w:rsidRPr="007E5C0A">
        <w:rPr>
          <w:rFonts w:cs="Times New Roman"/>
        </w:rPr>
        <w:t xml:space="preserve"> documented a pattern of multiple extended migratory stopovers</w:t>
      </w:r>
      <w:r>
        <w:rPr>
          <w:rFonts w:cs="Times New Roman"/>
        </w:rPr>
        <w:t xml:space="preserve"> events in Central America</w:t>
      </w:r>
      <w:r w:rsidRPr="007E5C0A">
        <w:rPr>
          <w:rFonts w:cs="Times New Roman"/>
        </w:rPr>
        <w:t xml:space="preserve">, </w:t>
      </w:r>
      <w:r>
        <w:rPr>
          <w:rFonts w:cs="Times New Roman"/>
        </w:rPr>
        <w:t>which highlights the importance of forest conservation in this migratory bottleneck</w:t>
      </w:r>
      <w:r w:rsidRPr="007E5C0A">
        <w:rPr>
          <w:rFonts w:cs="Times New Roman"/>
        </w:rPr>
        <w:t xml:space="preserve">. </w:t>
      </w:r>
      <w:r>
        <w:rPr>
          <w:rFonts w:cs="Times New Roman"/>
        </w:rPr>
        <w:t>On the breeding grounds,</w:t>
      </w:r>
      <w:r w:rsidRPr="007E5C0A">
        <w:rPr>
          <w:rFonts w:cs="Times New Roman"/>
        </w:rPr>
        <w:t xml:space="preserve"> eastern hardwood forests have greatly changed </w:t>
      </w:r>
      <w:r>
        <w:rPr>
          <w:rFonts w:cs="Times New Roman"/>
        </w:rPr>
        <w:t xml:space="preserve">in structure and composition </w:t>
      </w:r>
      <w:r w:rsidRPr="007E5C0A">
        <w:rPr>
          <w:rFonts w:cs="Times New Roman"/>
        </w:rPr>
        <w:t xml:space="preserve">due to centuries of </w:t>
      </w:r>
      <w:r>
        <w:rPr>
          <w:rFonts w:cs="Times New Roman"/>
        </w:rPr>
        <w:t>anthropogenic disturbances. E</w:t>
      </w:r>
      <w:r w:rsidRPr="007E5C0A">
        <w:rPr>
          <w:rFonts w:cs="Times New Roman"/>
        </w:rPr>
        <w:t xml:space="preserve">ven-aged secondary forests </w:t>
      </w:r>
      <w:r>
        <w:rPr>
          <w:rFonts w:cs="Times New Roman"/>
        </w:rPr>
        <w:t>with</w:t>
      </w:r>
      <w:r w:rsidRPr="007E5C0A">
        <w:rPr>
          <w:rFonts w:cs="Times New Roman"/>
        </w:rPr>
        <w:t xml:space="preserve"> </w:t>
      </w:r>
      <w:r>
        <w:rPr>
          <w:rFonts w:cs="Times New Roman"/>
        </w:rPr>
        <w:t>less</w:t>
      </w:r>
      <w:r w:rsidRPr="007E5C0A">
        <w:rPr>
          <w:rFonts w:cs="Times New Roman"/>
        </w:rPr>
        <w:t xml:space="preserve"> natural disturbance </w:t>
      </w:r>
      <w:r>
        <w:rPr>
          <w:rFonts w:cs="Times New Roman"/>
        </w:rPr>
        <w:t xml:space="preserve">have </w:t>
      </w:r>
      <w:r w:rsidRPr="007E5C0A">
        <w:rPr>
          <w:rFonts w:cs="Times New Roman"/>
        </w:rPr>
        <w:t>replac</w:t>
      </w:r>
      <w:r>
        <w:rPr>
          <w:rFonts w:cs="Times New Roman"/>
        </w:rPr>
        <w:t>ed</w:t>
      </w:r>
      <w:r w:rsidRPr="007E5C0A">
        <w:rPr>
          <w:rFonts w:cs="Times New Roman"/>
        </w:rPr>
        <w:t xml:space="preserve"> </w:t>
      </w:r>
      <w:r>
        <w:rPr>
          <w:rFonts w:cs="Times New Roman"/>
        </w:rPr>
        <w:t xml:space="preserve">forests with </w:t>
      </w:r>
      <w:r w:rsidRPr="007E5C0A">
        <w:rPr>
          <w:rFonts w:cs="Times New Roman"/>
        </w:rPr>
        <w:t xml:space="preserve">natural heterogeneous canopy structure required by this species. While </w:t>
      </w:r>
      <w:r>
        <w:rPr>
          <w:rFonts w:cs="Times New Roman"/>
        </w:rPr>
        <w:t xml:space="preserve">recent </w:t>
      </w:r>
      <w:r w:rsidRPr="007E5C0A">
        <w:rPr>
          <w:rFonts w:cs="Times New Roman"/>
        </w:rPr>
        <w:t xml:space="preserve">forest management strategies designed to emulate natural disturbances </w:t>
      </w:r>
      <w:r>
        <w:rPr>
          <w:rFonts w:cs="Times New Roman"/>
        </w:rPr>
        <w:t>have</w:t>
      </w:r>
      <w:r w:rsidRPr="007E5C0A">
        <w:rPr>
          <w:rFonts w:cs="Times New Roman"/>
        </w:rPr>
        <w:t xml:space="preserve"> temporarily increase</w:t>
      </w:r>
      <w:r>
        <w:rPr>
          <w:rFonts w:cs="Times New Roman"/>
        </w:rPr>
        <w:t>d</w:t>
      </w:r>
      <w:r w:rsidRPr="007E5C0A">
        <w:rPr>
          <w:rFonts w:cs="Times New Roman"/>
        </w:rPr>
        <w:t xml:space="preserve"> cerulean densities, </w:t>
      </w:r>
      <w:r>
        <w:rPr>
          <w:rFonts w:cs="Times New Roman"/>
        </w:rPr>
        <w:t xml:space="preserve">we found that </w:t>
      </w:r>
      <w:r w:rsidRPr="007E5C0A">
        <w:rPr>
          <w:rFonts w:cs="Times New Roman"/>
        </w:rPr>
        <w:t xml:space="preserve">increases </w:t>
      </w:r>
      <w:r>
        <w:rPr>
          <w:rFonts w:cs="Times New Roman"/>
        </w:rPr>
        <w:t>were</w:t>
      </w:r>
      <w:r w:rsidRPr="007E5C0A">
        <w:rPr>
          <w:rFonts w:cs="Times New Roman"/>
        </w:rPr>
        <w:t xml:space="preserve"> ephemeral</w:t>
      </w:r>
      <w:r>
        <w:rPr>
          <w:rFonts w:cs="Times New Roman"/>
        </w:rPr>
        <w:t xml:space="preserve">. Experimental plot densities </w:t>
      </w:r>
      <w:r w:rsidRPr="007E5C0A">
        <w:rPr>
          <w:rFonts w:cs="Times New Roman"/>
        </w:rPr>
        <w:t xml:space="preserve">were </w:t>
      </w:r>
      <w:r>
        <w:rPr>
          <w:rFonts w:cs="Times New Roman"/>
        </w:rPr>
        <w:t xml:space="preserve">generally </w:t>
      </w:r>
      <w:r w:rsidRPr="007E5C0A">
        <w:rPr>
          <w:rFonts w:cs="Times New Roman"/>
        </w:rPr>
        <w:t xml:space="preserve">similar with or </w:t>
      </w:r>
      <w:r>
        <w:rPr>
          <w:rFonts w:cs="Times New Roman"/>
        </w:rPr>
        <w:t xml:space="preserve">even </w:t>
      </w:r>
      <w:r w:rsidRPr="007E5C0A">
        <w:rPr>
          <w:rFonts w:cs="Times New Roman"/>
        </w:rPr>
        <w:t>lower than pre-harvest conditions following 1</w:t>
      </w:r>
      <w:r>
        <w:rPr>
          <w:rFonts w:cs="Times New Roman"/>
        </w:rPr>
        <w:t>3–</w:t>
      </w:r>
      <w:r w:rsidRPr="007E5C0A">
        <w:rPr>
          <w:rFonts w:cs="Times New Roman"/>
        </w:rPr>
        <w:t>1</w:t>
      </w:r>
      <w:r>
        <w:rPr>
          <w:rFonts w:cs="Times New Roman"/>
        </w:rPr>
        <w:t>4</w:t>
      </w:r>
      <w:r w:rsidRPr="007E5C0A">
        <w:rPr>
          <w:rFonts w:cs="Times New Roman"/>
        </w:rPr>
        <w:t xml:space="preserve">-years of </w:t>
      </w:r>
      <w:r>
        <w:rPr>
          <w:rFonts w:cs="Times New Roman"/>
        </w:rPr>
        <w:t>post-harvest growth</w:t>
      </w:r>
      <w:r w:rsidRPr="007E5C0A">
        <w:rPr>
          <w:rFonts w:cs="Times New Roman"/>
        </w:rPr>
        <w:t xml:space="preserve">. In the Andes, vast and ongoing deforestation has resulted in widespread habitat loss and fragmentation of montane forests, where ceruleans spend approximately half of their annual cycle. </w:t>
      </w:r>
      <w:r>
        <w:rPr>
          <w:rFonts w:cs="Times New Roman"/>
        </w:rPr>
        <w:t>We</w:t>
      </w:r>
      <w:r w:rsidRPr="007E5C0A">
        <w:rPr>
          <w:rFonts w:cs="Times New Roman"/>
        </w:rPr>
        <w:t xml:space="preserve"> </w:t>
      </w:r>
      <w:r>
        <w:rPr>
          <w:rFonts w:cs="Times New Roman"/>
        </w:rPr>
        <w:t>estimated</w:t>
      </w:r>
      <w:r w:rsidRPr="007E5C0A">
        <w:rPr>
          <w:rFonts w:cs="Times New Roman"/>
        </w:rPr>
        <w:t xml:space="preserve"> stationary non-breeding home ranges</w:t>
      </w:r>
      <w:r>
        <w:rPr>
          <w:rFonts w:cs="Times New Roman"/>
        </w:rPr>
        <w:t xml:space="preserve">, documented high density, low detectability, a male-biased sex ratio, a </w:t>
      </w:r>
      <w:r>
        <w:rPr>
          <w:rFonts w:cs="Times New Roman"/>
        </w:rPr>
        <w:lastRenderedPageBreak/>
        <w:t xml:space="preserve">tendency to take part in mixed-species flocks with ~3 ceruleans per flock, and relatively high interannual survival compared with apparent weekly survival in mature </w:t>
      </w:r>
      <w:r w:rsidRPr="007E5C0A">
        <w:rPr>
          <w:rFonts w:cs="Times New Roman"/>
        </w:rPr>
        <w:t>secondary forest.</w:t>
      </w:r>
      <w:r>
        <w:rPr>
          <w:rFonts w:cs="Times New Roman"/>
        </w:rPr>
        <w:t xml:space="preserve"> Our findings help to address critical knowledge gaps and can be used to inform a better and more targeted full-annual cycle conservation approach for ceruleans throughout their extensive range.</w:t>
      </w:r>
    </w:p>
    <w:p w14:paraId="6083CB81" w14:textId="7A71B48C" w:rsidR="000B51B1" w:rsidRPr="007E5C0A" w:rsidRDefault="000B51B1" w:rsidP="00A931F7">
      <w:pPr>
        <w:spacing w:line="480" w:lineRule="auto"/>
        <w:rPr>
          <w:rFonts w:cs="Times New Roman"/>
        </w:rPr>
      </w:pPr>
    </w:p>
    <w:p w14:paraId="459AAE89" w14:textId="77777777" w:rsidR="000B51B1" w:rsidRPr="007E5C0A" w:rsidRDefault="000B51B1">
      <w:pPr>
        <w:spacing w:after="160" w:line="259" w:lineRule="auto"/>
        <w:rPr>
          <w:rFonts w:cs="Times New Roman"/>
        </w:rPr>
      </w:pPr>
      <w:r w:rsidRPr="007E5C0A">
        <w:rPr>
          <w:rFonts w:cs="Times New Roman"/>
        </w:rPr>
        <w:br w:type="page"/>
      </w:r>
    </w:p>
    <w:p w14:paraId="3DE557DF" w14:textId="7EEAE10E" w:rsidR="00716980" w:rsidRPr="007E5C0A" w:rsidRDefault="000B51B1" w:rsidP="00716980">
      <w:pPr>
        <w:pStyle w:val="Heading1"/>
        <w:jc w:val="center"/>
      </w:pPr>
      <w:bookmarkStart w:id="4" w:name="_Toc83315293"/>
      <w:bookmarkStart w:id="5" w:name="_Toc84420341"/>
      <w:bookmarkStart w:id="6" w:name="_Toc93589634"/>
      <w:r w:rsidRPr="007E5C0A">
        <w:lastRenderedPageBreak/>
        <w:t>TABLE OF CONTEN</w:t>
      </w:r>
      <w:r w:rsidR="00572F60" w:rsidRPr="007E5C0A">
        <w:t>TS</w:t>
      </w:r>
      <w:bookmarkEnd w:id="4"/>
      <w:bookmarkEnd w:id="5"/>
      <w:bookmarkEnd w:id="6"/>
    </w:p>
    <w:sdt>
      <w:sdtPr>
        <w:rPr>
          <w:rFonts w:cs="Times New Roman"/>
        </w:rPr>
        <w:id w:val="-1380620216"/>
        <w:docPartObj>
          <w:docPartGallery w:val="Table of Contents"/>
          <w:docPartUnique/>
        </w:docPartObj>
      </w:sdtPr>
      <w:sdtEndPr>
        <w:rPr>
          <w:noProof/>
        </w:rPr>
      </w:sdtEndPr>
      <w:sdtContent>
        <w:p w14:paraId="5C84D97C" w14:textId="08835E37" w:rsidR="003677CD" w:rsidRPr="003677CD" w:rsidRDefault="00716980">
          <w:pPr>
            <w:pStyle w:val="TOC1"/>
            <w:tabs>
              <w:tab w:val="right" w:leader="dot" w:pos="9350"/>
            </w:tabs>
            <w:rPr>
              <w:rFonts w:asciiTheme="minorHAnsi" w:eastAsiaTheme="minorEastAsia" w:hAnsiTheme="minorHAnsi" w:cstheme="minorBidi"/>
              <w:noProof/>
              <w:sz w:val="22"/>
              <w:szCs w:val="22"/>
            </w:rPr>
          </w:pPr>
          <w:r w:rsidRPr="003677CD">
            <w:rPr>
              <w:rFonts w:asciiTheme="majorHAnsi" w:eastAsiaTheme="majorEastAsia" w:hAnsiTheme="majorHAnsi" w:cs="Times New Roman"/>
              <w:color w:val="2F5496" w:themeColor="accent1" w:themeShade="BF"/>
              <w:sz w:val="32"/>
              <w:szCs w:val="32"/>
            </w:rPr>
            <w:fldChar w:fldCharType="begin"/>
          </w:r>
          <w:r w:rsidRPr="003677CD">
            <w:rPr>
              <w:rFonts w:cs="Times New Roman"/>
            </w:rPr>
            <w:instrText xml:space="preserve"> TOC \o "1-3" \h \z \u </w:instrText>
          </w:r>
          <w:r w:rsidRPr="003677CD">
            <w:rPr>
              <w:rFonts w:asciiTheme="majorHAnsi" w:eastAsiaTheme="majorEastAsia" w:hAnsiTheme="majorHAnsi" w:cs="Times New Roman"/>
              <w:color w:val="2F5496" w:themeColor="accent1" w:themeShade="BF"/>
              <w:sz w:val="32"/>
              <w:szCs w:val="32"/>
            </w:rPr>
            <w:fldChar w:fldCharType="separate"/>
          </w:r>
          <w:hyperlink w:anchor="_Toc93589632" w:history="1">
            <w:r w:rsidR="003677CD" w:rsidRPr="003677CD">
              <w:rPr>
                <w:rStyle w:val="Hyperlink"/>
                <w:noProof/>
              </w:rPr>
              <w:t>ACKNOWLEDGEMENTS</w:t>
            </w:r>
            <w:r w:rsidR="003677CD" w:rsidRPr="003677CD">
              <w:rPr>
                <w:noProof/>
                <w:webHidden/>
              </w:rPr>
              <w:tab/>
            </w:r>
            <w:r w:rsidR="003677CD" w:rsidRPr="003677CD">
              <w:rPr>
                <w:noProof/>
                <w:webHidden/>
              </w:rPr>
              <w:fldChar w:fldCharType="begin"/>
            </w:r>
            <w:r w:rsidR="003677CD" w:rsidRPr="003677CD">
              <w:rPr>
                <w:noProof/>
                <w:webHidden/>
              </w:rPr>
              <w:instrText xml:space="preserve"> PAGEREF _Toc93589632 \h </w:instrText>
            </w:r>
            <w:r w:rsidR="003677CD" w:rsidRPr="003677CD">
              <w:rPr>
                <w:noProof/>
                <w:webHidden/>
              </w:rPr>
            </w:r>
            <w:r w:rsidR="003677CD" w:rsidRPr="003677CD">
              <w:rPr>
                <w:noProof/>
                <w:webHidden/>
              </w:rPr>
              <w:fldChar w:fldCharType="separate"/>
            </w:r>
            <w:r w:rsidR="00281857">
              <w:rPr>
                <w:noProof/>
                <w:webHidden/>
              </w:rPr>
              <w:t>ii</w:t>
            </w:r>
            <w:r w:rsidR="003677CD" w:rsidRPr="003677CD">
              <w:rPr>
                <w:noProof/>
                <w:webHidden/>
              </w:rPr>
              <w:fldChar w:fldCharType="end"/>
            </w:r>
          </w:hyperlink>
        </w:p>
        <w:p w14:paraId="6F984BE7" w14:textId="5CF07F51"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33" w:history="1">
            <w:r w:rsidRPr="003677CD">
              <w:rPr>
                <w:rStyle w:val="Hyperlink"/>
                <w:noProof/>
              </w:rPr>
              <w:t>ABSTRACT</w:t>
            </w:r>
            <w:r w:rsidRPr="003677CD">
              <w:rPr>
                <w:noProof/>
                <w:webHidden/>
              </w:rPr>
              <w:tab/>
            </w:r>
            <w:r w:rsidRPr="003677CD">
              <w:rPr>
                <w:noProof/>
                <w:webHidden/>
              </w:rPr>
              <w:fldChar w:fldCharType="begin"/>
            </w:r>
            <w:r w:rsidRPr="003677CD">
              <w:rPr>
                <w:noProof/>
                <w:webHidden/>
              </w:rPr>
              <w:instrText xml:space="preserve"> PAGEREF _Toc93589633 \h </w:instrText>
            </w:r>
            <w:r w:rsidRPr="003677CD">
              <w:rPr>
                <w:noProof/>
                <w:webHidden/>
              </w:rPr>
            </w:r>
            <w:r w:rsidRPr="003677CD">
              <w:rPr>
                <w:noProof/>
                <w:webHidden/>
              </w:rPr>
              <w:fldChar w:fldCharType="separate"/>
            </w:r>
            <w:r w:rsidR="00281857">
              <w:rPr>
                <w:noProof/>
                <w:webHidden/>
              </w:rPr>
              <w:t>iv</w:t>
            </w:r>
            <w:r w:rsidRPr="003677CD">
              <w:rPr>
                <w:noProof/>
                <w:webHidden/>
              </w:rPr>
              <w:fldChar w:fldCharType="end"/>
            </w:r>
          </w:hyperlink>
        </w:p>
        <w:p w14:paraId="40A4BF4D" w14:textId="751B0B26"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34" w:history="1">
            <w:r w:rsidRPr="003677CD">
              <w:rPr>
                <w:rStyle w:val="Hyperlink"/>
                <w:noProof/>
              </w:rPr>
              <w:t>TABLE OF CONTENTS</w:t>
            </w:r>
            <w:r w:rsidRPr="003677CD">
              <w:rPr>
                <w:noProof/>
                <w:webHidden/>
              </w:rPr>
              <w:tab/>
            </w:r>
            <w:r w:rsidRPr="003677CD">
              <w:rPr>
                <w:noProof/>
                <w:webHidden/>
              </w:rPr>
              <w:fldChar w:fldCharType="begin"/>
            </w:r>
            <w:r w:rsidRPr="003677CD">
              <w:rPr>
                <w:noProof/>
                <w:webHidden/>
              </w:rPr>
              <w:instrText xml:space="preserve"> PAGEREF _Toc93589634 \h </w:instrText>
            </w:r>
            <w:r w:rsidRPr="003677CD">
              <w:rPr>
                <w:noProof/>
                <w:webHidden/>
              </w:rPr>
            </w:r>
            <w:r w:rsidRPr="003677CD">
              <w:rPr>
                <w:noProof/>
                <w:webHidden/>
              </w:rPr>
              <w:fldChar w:fldCharType="separate"/>
            </w:r>
            <w:r w:rsidR="00281857">
              <w:rPr>
                <w:noProof/>
                <w:webHidden/>
              </w:rPr>
              <w:t>vi</w:t>
            </w:r>
            <w:r w:rsidRPr="003677CD">
              <w:rPr>
                <w:noProof/>
                <w:webHidden/>
              </w:rPr>
              <w:fldChar w:fldCharType="end"/>
            </w:r>
          </w:hyperlink>
        </w:p>
        <w:p w14:paraId="0B4BB37C" w14:textId="564DC382"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35" w:history="1">
            <w:r w:rsidRPr="003677CD">
              <w:rPr>
                <w:rStyle w:val="Hyperlink"/>
                <w:noProof/>
              </w:rPr>
              <w:t>LIST OF TABLES</w:t>
            </w:r>
            <w:r w:rsidRPr="003677CD">
              <w:rPr>
                <w:noProof/>
                <w:webHidden/>
              </w:rPr>
              <w:tab/>
            </w:r>
            <w:r w:rsidRPr="003677CD">
              <w:rPr>
                <w:noProof/>
                <w:webHidden/>
              </w:rPr>
              <w:fldChar w:fldCharType="begin"/>
            </w:r>
            <w:r w:rsidRPr="003677CD">
              <w:rPr>
                <w:noProof/>
                <w:webHidden/>
              </w:rPr>
              <w:instrText xml:space="preserve"> PAGEREF _Toc93589635 \h </w:instrText>
            </w:r>
            <w:r w:rsidRPr="003677CD">
              <w:rPr>
                <w:noProof/>
                <w:webHidden/>
              </w:rPr>
            </w:r>
            <w:r w:rsidRPr="003677CD">
              <w:rPr>
                <w:noProof/>
                <w:webHidden/>
              </w:rPr>
              <w:fldChar w:fldCharType="separate"/>
            </w:r>
            <w:r w:rsidR="00281857">
              <w:rPr>
                <w:noProof/>
                <w:webHidden/>
              </w:rPr>
              <w:t>viii</w:t>
            </w:r>
            <w:r w:rsidRPr="003677CD">
              <w:rPr>
                <w:noProof/>
                <w:webHidden/>
              </w:rPr>
              <w:fldChar w:fldCharType="end"/>
            </w:r>
          </w:hyperlink>
        </w:p>
        <w:p w14:paraId="72314C99" w14:textId="6DF25D01"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36" w:history="1">
            <w:r w:rsidRPr="003677CD">
              <w:rPr>
                <w:rStyle w:val="Hyperlink"/>
                <w:noProof/>
              </w:rPr>
              <w:t>LIST OF FIGURES</w:t>
            </w:r>
            <w:r w:rsidRPr="003677CD">
              <w:rPr>
                <w:noProof/>
                <w:webHidden/>
              </w:rPr>
              <w:tab/>
            </w:r>
            <w:r w:rsidRPr="003677CD">
              <w:rPr>
                <w:noProof/>
                <w:webHidden/>
              </w:rPr>
              <w:fldChar w:fldCharType="begin"/>
            </w:r>
            <w:r w:rsidRPr="003677CD">
              <w:rPr>
                <w:noProof/>
                <w:webHidden/>
              </w:rPr>
              <w:instrText xml:space="preserve"> PAGEREF _Toc93589636 \h </w:instrText>
            </w:r>
            <w:r w:rsidRPr="003677CD">
              <w:rPr>
                <w:noProof/>
                <w:webHidden/>
              </w:rPr>
            </w:r>
            <w:r w:rsidRPr="003677CD">
              <w:rPr>
                <w:noProof/>
                <w:webHidden/>
              </w:rPr>
              <w:fldChar w:fldCharType="separate"/>
            </w:r>
            <w:r w:rsidR="00281857">
              <w:rPr>
                <w:noProof/>
                <w:webHidden/>
              </w:rPr>
              <w:t>ix</w:t>
            </w:r>
            <w:r w:rsidRPr="003677CD">
              <w:rPr>
                <w:noProof/>
                <w:webHidden/>
              </w:rPr>
              <w:fldChar w:fldCharType="end"/>
            </w:r>
          </w:hyperlink>
        </w:p>
        <w:p w14:paraId="68547E65" w14:textId="07B24B8A"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37" w:history="1">
            <w:r w:rsidRPr="003677CD">
              <w:rPr>
                <w:rStyle w:val="Hyperlink"/>
                <w:noProof/>
              </w:rPr>
              <w:t>INTRODUCTION</w:t>
            </w:r>
            <w:r w:rsidRPr="003677CD">
              <w:rPr>
                <w:noProof/>
                <w:webHidden/>
              </w:rPr>
              <w:tab/>
            </w:r>
            <w:r w:rsidRPr="003677CD">
              <w:rPr>
                <w:noProof/>
                <w:webHidden/>
              </w:rPr>
              <w:fldChar w:fldCharType="begin"/>
            </w:r>
            <w:r w:rsidRPr="003677CD">
              <w:rPr>
                <w:noProof/>
                <w:webHidden/>
              </w:rPr>
              <w:instrText xml:space="preserve"> PAGEREF _Toc93589637 \h </w:instrText>
            </w:r>
            <w:r w:rsidRPr="003677CD">
              <w:rPr>
                <w:noProof/>
                <w:webHidden/>
              </w:rPr>
            </w:r>
            <w:r w:rsidRPr="003677CD">
              <w:rPr>
                <w:noProof/>
                <w:webHidden/>
              </w:rPr>
              <w:fldChar w:fldCharType="separate"/>
            </w:r>
            <w:r w:rsidR="00281857">
              <w:rPr>
                <w:noProof/>
                <w:webHidden/>
              </w:rPr>
              <w:t>1</w:t>
            </w:r>
            <w:r w:rsidRPr="003677CD">
              <w:rPr>
                <w:noProof/>
                <w:webHidden/>
              </w:rPr>
              <w:fldChar w:fldCharType="end"/>
            </w:r>
          </w:hyperlink>
        </w:p>
        <w:p w14:paraId="0C81C96D" w14:textId="0C3CEFE4"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38" w:history="1">
            <w:r w:rsidRPr="003677CD">
              <w:rPr>
                <w:rStyle w:val="Hyperlink"/>
                <w:noProof/>
              </w:rPr>
              <w:t>LITERATURE CITED</w:t>
            </w:r>
            <w:r w:rsidRPr="003677CD">
              <w:rPr>
                <w:noProof/>
                <w:webHidden/>
              </w:rPr>
              <w:tab/>
            </w:r>
            <w:r w:rsidRPr="003677CD">
              <w:rPr>
                <w:noProof/>
                <w:webHidden/>
              </w:rPr>
              <w:fldChar w:fldCharType="begin"/>
            </w:r>
            <w:r w:rsidRPr="003677CD">
              <w:rPr>
                <w:noProof/>
                <w:webHidden/>
              </w:rPr>
              <w:instrText xml:space="preserve"> PAGEREF _Toc93589638 \h </w:instrText>
            </w:r>
            <w:r w:rsidRPr="003677CD">
              <w:rPr>
                <w:noProof/>
                <w:webHidden/>
              </w:rPr>
            </w:r>
            <w:r w:rsidRPr="003677CD">
              <w:rPr>
                <w:noProof/>
                <w:webHidden/>
              </w:rPr>
              <w:fldChar w:fldCharType="separate"/>
            </w:r>
            <w:r w:rsidR="00281857">
              <w:rPr>
                <w:noProof/>
                <w:webHidden/>
              </w:rPr>
              <w:t>5</w:t>
            </w:r>
            <w:r w:rsidRPr="003677CD">
              <w:rPr>
                <w:noProof/>
                <w:webHidden/>
              </w:rPr>
              <w:fldChar w:fldCharType="end"/>
            </w:r>
          </w:hyperlink>
        </w:p>
        <w:p w14:paraId="6A19212E" w14:textId="59103280"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39" w:history="1">
            <w:r w:rsidRPr="003677CD">
              <w:rPr>
                <w:rStyle w:val="Hyperlink"/>
                <w:noProof/>
              </w:rPr>
              <w:t>CHAPTER 1: CERULEAN WARBLERS EXHIBIT PARALLEL MIGRATION PATTERN AND MULTIPLE MIGRATORY STOPOVERS WITHIN THE CENTRAL AMERICAN ISTHMUS</w:t>
            </w:r>
            <w:r w:rsidRPr="003677CD">
              <w:rPr>
                <w:noProof/>
                <w:webHidden/>
              </w:rPr>
              <w:tab/>
            </w:r>
            <w:r w:rsidRPr="003677CD">
              <w:rPr>
                <w:noProof/>
                <w:webHidden/>
              </w:rPr>
              <w:fldChar w:fldCharType="begin"/>
            </w:r>
            <w:r w:rsidRPr="003677CD">
              <w:rPr>
                <w:noProof/>
                <w:webHidden/>
              </w:rPr>
              <w:instrText xml:space="preserve"> PAGEREF _Toc93589639 \h </w:instrText>
            </w:r>
            <w:r w:rsidRPr="003677CD">
              <w:rPr>
                <w:noProof/>
                <w:webHidden/>
              </w:rPr>
            </w:r>
            <w:r w:rsidRPr="003677CD">
              <w:rPr>
                <w:noProof/>
                <w:webHidden/>
              </w:rPr>
              <w:fldChar w:fldCharType="separate"/>
            </w:r>
            <w:r w:rsidR="00281857">
              <w:rPr>
                <w:noProof/>
                <w:webHidden/>
              </w:rPr>
              <w:t>7</w:t>
            </w:r>
            <w:r w:rsidRPr="003677CD">
              <w:rPr>
                <w:noProof/>
                <w:webHidden/>
              </w:rPr>
              <w:fldChar w:fldCharType="end"/>
            </w:r>
          </w:hyperlink>
        </w:p>
        <w:p w14:paraId="611ABF98" w14:textId="66EA2CA6"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40" w:history="1">
            <w:r w:rsidRPr="003677CD">
              <w:rPr>
                <w:rStyle w:val="Hyperlink"/>
                <w:rFonts w:cs="Times New Roman"/>
                <w:noProof/>
              </w:rPr>
              <w:t>ABSTRACT</w:t>
            </w:r>
            <w:r w:rsidRPr="003677CD">
              <w:rPr>
                <w:noProof/>
                <w:webHidden/>
              </w:rPr>
              <w:tab/>
            </w:r>
            <w:r w:rsidRPr="003677CD">
              <w:rPr>
                <w:noProof/>
                <w:webHidden/>
              </w:rPr>
              <w:fldChar w:fldCharType="begin"/>
            </w:r>
            <w:r w:rsidRPr="003677CD">
              <w:rPr>
                <w:noProof/>
                <w:webHidden/>
              </w:rPr>
              <w:instrText xml:space="preserve"> PAGEREF _Toc93589640 \h </w:instrText>
            </w:r>
            <w:r w:rsidRPr="003677CD">
              <w:rPr>
                <w:noProof/>
                <w:webHidden/>
              </w:rPr>
            </w:r>
            <w:r w:rsidRPr="003677CD">
              <w:rPr>
                <w:noProof/>
                <w:webHidden/>
              </w:rPr>
              <w:fldChar w:fldCharType="separate"/>
            </w:r>
            <w:r w:rsidR="00281857">
              <w:rPr>
                <w:noProof/>
                <w:webHidden/>
              </w:rPr>
              <w:t>8</w:t>
            </w:r>
            <w:r w:rsidRPr="003677CD">
              <w:rPr>
                <w:noProof/>
                <w:webHidden/>
              </w:rPr>
              <w:fldChar w:fldCharType="end"/>
            </w:r>
          </w:hyperlink>
        </w:p>
        <w:p w14:paraId="5A351AE9" w14:textId="165F53BF"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41" w:history="1">
            <w:r w:rsidRPr="003677CD">
              <w:rPr>
                <w:rStyle w:val="Hyperlink"/>
                <w:noProof/>
              </w:rPr>
              <w:t>INTRODUCTION</w:t>
            </w:r>
            <w:r w:rsidRPr="003677CD">
              <w:rPr>
                <w:noProof/>
                <w:webHidden/>
              </w:rPr>
              <w:tab/>
            </w:r>
            <w:r w:rsidRPr="003677CD">
              <w:rPr>
                <w:noProof/>
                <w:webHidden/>
              </w:rPr>
              <w:fldChar w:fldCharType="begin"/>
            </w:r>
            <w:r w:rsidRPr="003677CD">
              <w:rPr>
                <w:noProof/>
                <w:webHidden/>
              </w:rPr>
              <w:instrText xml:space="preserve"> PAGEREF _Toc93589641 \h </w:instrText>
            </w:r>
            <w:r w:rsidRPr="003677CD">
              <w:rPr>
                <w:noProof/>
                <w:webHidden/>
              </w:rPr>
            </w:r>
            <w:r w:rsidRPr="003677CD">
              <w:rPr>
                <w:noProof/>
                <w:webHidden/>
              </w:rPr>
              <w:fldChar w:fldCharType="separate"/>
            </w:r>
            <w:r w:rsidR="00281857">
              <w:rPr>
                <w:noProof/>
                <w:webHidden/>
              </w:rPr>
              <w:t>9</w:t>
            </w:r>
            <w:r w:rsidRPr="003677CD">
              <w:rPr>
                <w:noProof/>
                <w:webHidden/>
              </w:rPr>
              <w:fldChar w:fldCharType="end"/>
            </w:r>
          </w:hyperlink>
        </w:p>
        <w:p w14:paraId="42563DAD" w14:textId="78B58DE1"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42" w:history="1">
            <w:r w:rsidRPr="003677CD">
              <w:rPr>
                <w:rStyle w:val="Hyperlink"/>
                <w:rFonts w:cs="Times New Roman"/>
                <w:noProof/>
              </w:rPr>
              <w:t>METHODS</w:t>
            </w:r>
            <w:r w:rsidRPr="003677CD">
              <w:rPr>
                <w:noProof/>
                <w:webHidden/>
              </w:rPr>
              <w:tab/>
            </w:r>
            <w:r w:rsidRPr="003677CD">
              <w:rPr>
                <w:noProof/>
                <w:webHidden/>
              </w:rPr>
              <w:fldChar w:fldCharType="begin"/>
            </w:r>
            <w:r w:rsidRPr="003677CD">
              <w:rPr>
                <w:noProof/>
                <w:webHidden/>
              </w:rPr>
              <w:instrText xml:space="preserve"> PAGEREF _Toc93589642 \h </w:instrText>
            </w:r>
            <w:r w:rsidRPr="003677CD">
              <w:rPr>
                <w:noProof/>
                <w:webHidden/>
              </w:rPr>
            </w:r>
            <w:r w:rsidRPr="003677CD">
              <w:rPr>
                <w:noProof/>
                <w:webHidden/>
              </w:rPr>
              <w:fldChar w:fldCharType="separate"/>
            </w:r>
            <w:r w:rsidR="00281857">
              <w:rPr>
                <w:noProof/>
                <w:webHidden/>
              </w:rPr>
              <w:t>15</w:t>
            </w:r>
            <w:r w:rsidRPr="003677CD">
              <w:rPr>
                <w:noProof/>
                <w:webHidden/>
              </w:rPr>
              <w:fldChar w:fldCharType="end"/>
            </w:r>
          </w:hyperlink>
        </w:p>
        <w:p w14:paraId="0188F84F" w14:textId="6985A6EC"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43" w:history="1">
            <w:r w:rsidRPr="003677CD">
              <w:rPr>
                <w:rStyle w:val="Hyperlink"/>
                <w:rFonts w:cs="Times New Roman"/>
                <w:noProof/>
              </w:rPr>
              <w:t>Field methods</w:t>
            </w:r>
            <w:r w:rsidRPr="003677CD">
              <w:rPr>
                <w:noProof/>
                <w:webHidden/>
              </w:rPr>
              <w:tab/>
            </w:r>
            <w:r w:rsidRPr="003677CD">
              <w:rPr>
                <w:noProof/>
                <w:webHidden/>
              </w:rPr>
              <w:fldChar w:fldCharType="begin"/>
            </w:r>
            <w:r w:rsidRPr="003677CD">
              <w:rPr>
                <w:noProof/>
                <w:webHidden/>
              </w:rPr>
              <w:instrText xml:space="preserve"> PAGEREF _Toc93589643 \h </w:instrText>
            </w:r>
            <w:r w:rsidRPr="003677CD">
              <w:rPr>
                <w:noProof/>
                <w:webHidden/>
              </w:rPr>
            </w:r>
            <w:r w:rsidRPr="003677CD">
              <w:rPr>
                <w:noProof/>
                <w:webHidden/>
              </w:rPr>
              <w:fldChar w:fldCharType="separate"/>
            </w:r>
            <w:r w:rsidR="00281857">
              <w:rPr>
                <w:noProof/>
                <w:webHidden/>
              </w:rPr>
              <w:t>15</w:t>
            </w:r>
            <w:r w:rsidRPr="003677CD">
              <w:rPr>
                <w:noProof/>
                <w:webHidden/>
              </w:rPr>
              <w:fldChar w:fldCharType="end"/>
            </w:r>
          </w:hyperlink>
        </w:p>
        <w:p w14:paraId="7EAA95BC" w14:textId="08DD0A10"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44" w:history="1">
            <w:r w:rsidRPr="003677CD">
              <w:rPr>
                <w:rStyle w:val="Hyperlink"/>
                <w:noProof/>
              </w:rPr>
              <w:t>Geolocation analysis</w:t>
            </w:r>
            <w:r w:rsidRPr="003677CD">
              <w:rPr>
                <w:noProof/>
                <w:webHidden/>
              </w:rPr>
              <w:tab/>
            </w:r>
            <w:r w:rsidRPr="003677CD">
              <w:rPr>
                <w:noProof/>
                <w:webHidden/>
              </w:rPr>
              <w:fldChar w:fldCharType="begin"/>
            </w:r>
            <w:r w:rsidRPr="003677CD">
              <w:rPr>
                <w:noProof/>
                <w:webHidden/>
              </w:rPr>
              <w:instrText xml:space="preserve"> PAGEREF _Toc93589644 \h </w:instrText>
            </w:r>
            <w:r w:rsidRPr="003677CD">
              <w:rPr>
                <w:noProof/>
                <w:webHidden/>
              </w:rPr>
            </w:r>
            <w:r w:rsidRPr="003677CD">
              <w:rPr>
                <w:noProof/>
                <w:webHidden/>
              </w:rPr>
              <w:fldChar w:fldCharType="separate"/>
            </w:r>
            <w:r w:rsidR="00281857">
              <w:rPr>
                <w:noProof/>
                <w:webHidden/>
              </w:rPr>
              <w:t>16</w:t>
            </w:r>
            <w:r w:rsidRPr="003677CD">
              <w:rPr>
                <w:noProof/>
                <w:webHidden/>
              </w:rPr>
              <w:fldChar w:fldCharType="end"/>
            </w:r>
          </w:hyperlink>
        </w:p>
        <w:p w14:paraId="713F3F7C" w14:textId="4827C3D7"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45" w:history="1">
            <w:r w:rsidRPr="003677CD">
              <w:rPr>
                <w:rStyle w:val="Hyperlink"/>
                <w:rFonts w:cs="Times New Roman"/>
                <w:noProof/>
              </w:rPr>
              <w:t>RESULTS</w:t>
            </w:r>
            <w:r w:rsidRPr="003677CD">
              <w:rPr>
                <w:noProof/>
                <w:webHidden/>
              </w:rPr>
              <w:tab/>
            </w:r>
            <w:r w:rsidRPr="003677CD">
              <w:rPr>
                <w:noProof/>
                <w:webHidden/>
              </w:rPr>
              <w:fldChar w:fldCharType="begin"/>
            </w:r>
            <w:r w:rsidRPr="003677CD">
              <w:rPr>
                <w:noProof/>
                <w:webHidden/>
              </w:rPr>
              <w:instrText xml:space="preserve"> PAGEREF _Toc93589645 \h </w:instrText>
            </w:r>
            <w:r w:rsidRPr="003677CD">
              <w:rPr>
                <w:noProof/>
                <w:webHidden/>
              </w:rPr>
            </w:r>
            <w:r w:rsidRPr="003677CD">
              <w:rPr>
                <w:noProof/>
                <w:webHidden/>
              </w:rPr>
              <w:fldChar w:fldCharType="separate"/>
            </w:r>
            <w:r w:rsidR="00281857">
              <w:rPr>
                <w:noProof/>
                <w:webHidden/>
              </w:rPr>
              <w:t>22</w:t>
            </w:r>
            <w:r w:rsidRPr="003677CD">
              <w:rPr>
                <w:noProof/>
                <w:webHidden/>
              </w:rPr>
              <w:fldChar w:fldCharType="end"/>
            </w:r>
          </w:hyperlink>
        </w:p>
        <w:p w14:paraId="22737CE6" w14:textId="2B61F0C9"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46" w:history="1">
            <w:r w:rsidRPr="003677CD">
              <w:rPr>
                <w:rStyle w:val="Hyperlink"/>
                <w:rFonts w:cs="Times New Roman"/>
                <w:noProof/>
              </w:rPr>
              <w:t>Resightings and recaptures</w:t>
            </w:r>
            <w:r w:rsidRPr="003677CD">
              <w:rPr>
                <w:noProof/>
                <w:webHidden/>
              </w:rPr>
              <w:tab/>
            </w:r>
            <w:r w:rsidRPr="003677CD">
              <w:rPr>
                <w:noProof/>
                <w:webHidden/>
              </w:rPr>
              <w:fldChar w:fldCharType="begin"/>
            </w:r>
            <w:r w:rsidRPr="003677CD">
              <w:rPr>
                <w:noProof/>
                <w:webHidden/>
              </w:rPr>
              <w:instrText xml:space="preserve"> PAGEREF _Toc93589646 \h </w:instrText>
            </w:r>
            <w:r w:rsidRPr="003677CD">
              <w:rPr>
                <w:noProof/>
                <w:webHidden/>
              </w:rPr>
            </w:r>
            <w:r w:rsidRPr="003677CD">
              <w:rPr>
                <w:noProof/>
                <w:webHidden/>
              </w:rPr>
              <w:fldChar w:fldCharType="separate"/>
            </w:r>
            <w:r w:rsidR="00281857">
              <w:rPr>
                <w:noProof/>
                <w:webHidden/>
              </w:rPr>
              <w:t>22</w:t>
            </w:r>
            <w:r w:rsidRPr="003677CD">
              <w:rPr>
                <w:noProof/>
                <w:webHidden/>
              </w:rPr>
              <w:fldChar w:fldCharType="end"/>
            </w:r>
          </w:hyperlink>
        </w:p>
        <w:p w14:paraId="438B38FB" w14:textId="44F7DC67"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47" w:history="1">
            <w:r w:rsidRPr="003677CD">
              <w:rPr>
                <w:rStyle w:val="Hyperlink"/>
                <w:noProof/>
              </w:rPr>
              <w:t>Data recovery</w:t>
            </w:r>
            <w:r w:rsidRPr="003677CD">
              <w:rPr>
                <w:noProof/>
                <w:webHidden/>
              </w:rPr>
              <w:tab/>
            </w:r>
            <w:r w:rsidRPr="003677CD">
              <w:rPr>
                <w:noProof/>
                <w:webHidden/>
              </w:rPr>
              <w:fldChar w:fldCharType="begin"/>
            </w:r>
            <w:r w:rsidRPr="003677CD">
              <w:rPr>
                <w:noProof/>
                <w:webHidden/>
              </w:rPr>
              <w:instrText xml:space="preserve"> PAGEREF _Toc93589647 \h </w:instrText>
            </w:r>
            <w:r w:rsidRPr="003677CD">
              <w:rPr>
                <w:noProof/>
                <w:webHidden/>
              </w:rPr>
            </w:r>
            <w:r w:rsidRPr="003677CD">
              <w:rPr>
                <w:noProof/>
                <w:webHidden/>
              </w:rPr>
              <w:fldChar w:fldCharType="separate"/>
            </w:r>
            <w:r w:rsidR="00281857">
              <w:rPr>
                <w:noProof/>
                <w:webHidden/>
              </w:rPr>
              <w:t>23</w:t>
            </w:r>
            <w:r w:rsidRPr="003677CD">
              <w:rPr>
                <w:noProof/>
                <w:webHidden/>
              </w:rPr>
              <w:fldChar w:fldCharType="end"/>
            </w:r>
          </w:hyperlink>
        </w:p>
        <w:p w14:paraId="4F15BC37" w14:textId="6C9D34C7"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48" w:history="1">
            <w:r w:rsidRPr="003677CD">
              <w:rPr>
                <w:rStyle w:val="Hyperlink"/>
                <w:noProof/>
              </w:rPr>
              <w:t>Geolocation analysis</w:t>
            </w:r>
            <w:r w:rsidRPr="003677CD">
              <w:rPr>
                <w:noProof/>
                <w:webHidden/>
              </w:rPr>
              <w:tab/>
            </w:r>
            <w:r w:rsidRPr="003677CD">
              <w:rPr>
                <w:noProof/>
                <w:webHidden/>
              </w:rPr>
              <w:fldChar w:fldCharType="begin"/>
            </w:r>
            <w:r w:rsidRPr="003677CD">
              <w:rPr>
                <w:noProof/>
                <w:webHidden/>
              </w:rPr>
              <w:instrText xml:space="preserve"> PAGEREF _Toc93589648 \h </w:instrText>
            </w:r>
            <w:r w:rsidRPr="003677CD">
              <w:rPr>
                <w:noProof/>
                <w:webHidden/>
              </w:rPr>
            </w:r>
            <w:r w:rsidRPr="003677CD">
              <w:rPr>
                <w:noProof/>
                <w:webHidden/>
              </w:rPr>
              <w:fldChar w:fldCharType="separate"/>
            </w:r>
            <w:r w:rsidR="00281857">
              <w:rPr>
                <w:noProof/>
                <w:webHidden/>
              </w:rPr>
              <w:t>23</w:t>
            </w:r>
            <w:r w:rsidRPr="003677CD">
              <w:rPr>
                <w:noProof/>
                <w:webHidden/>
              </w:rPr>
              <w:fldChar w:fldCharType="end"/>
            </w:r>
          </w:hyperlink>
        </w:p>
        <w:p w14:paraId="0FE26B51" w14:textId="77C8B696"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49" w:history="1">
            <w:r w:rsidRPr="003677CD">
              <w:rPr>
                <w:rStyle w:val="Hyperlink"/>
                <w:rFonts w:cs="Times New Roman"/>
                <w:noProof/>
              </w:rPr>
              <w:t>DISCUSSION</w:t>
            </w:r>
            <w:r w:rsidRPr="003677CD">
              <w:rPr>
                <w:noProof/>
                <w:webHidden/>
              </w:rPr>
              <w:tab/>
            </w:r>
            <w:r w:rsidRPr="003677CD">
              <w:rPr>
                <w:noProof/>
                <w:webHidden/>
              </w:rPr>
              <w:fldChar w:fldCharType="begin"/>
            </w:r>
            <w:r w:rsidRPr="003677CD">
              <w:rPr>
                <w:noProof/>
                <w:webHidden/>
              </w:rPr>
              <w:instrText xml:space="preserve"> PAGEREF _Toc93589649 \h </w:instrText>
            </w:r>
            <w:r w:rsidRPr="003677CD">
              <w:rPr>
                <w:noProof/>
                <w:webHidden/>
              </w:rPr>
            </w:r>
            <w:r w:rsidRPr="003677CD">
              <w:rPr>
                <w:noProof/>
                <w:webHidden/>
              </w:rPr>
              <w:fldChar w:fldCharType="separate"/>
            </w:r>
            <w:r w:rsidR="00281857">
              <w:rPr>
                <w:noProof/>
                <w:webHidden/>
              </w:rPr>
              <w:t>27</w:t>
            </w:r>
            <w:r w:rsidRPr="003677CD">
              <w:rPr>
                <w:noProof/>
                <w:webHidden/>
              </w:rPr>
              <w:fldChar w:fldCharType="end"/>
            </w:r>
          </w:hyperlink>
        </w:p>
        <w:p w14:paraId="7C3BB406" w14:textId="40A89000"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50" w:history="1">
            <w:r w:rsidRPr="003677CD">
              <w:rPr>
                <w:rStyle w:val="Hyperlink"/>
                <w:noProof/>
              </w:rPr>
              <w:t>Conservation implications</w:t>
            </w:r>
            <w:r w:rsidRPr="003677CD">
              <w:rPr>
                <w:noProof/>
                <w:webHidden/>
              </w:rPr>
              <w:tab/>
            </w:r>
            <w:r w:rsidRPr="003677CD">
              <w:rPr>
                <w:noProof/>
                <w:webHidden/>
              </w:rPr>
              <w:fldChar w:fldCharType="begin"/>
            </w:r>
            <w:r w:rsidRPr="003677CD">
              <w:rPr>
                <w:noProof/>
                <w:webHidden/>
              </w:rPr>
              <w:instrText xml:space="preserve"> PAGEREF _Toc93589650 \h </w:instrText>
            </w:r>
            <w:r w:rsidRPr="003677CD">
              <w:rPr>
                <w:noProof/>
                <w:webHidden/>
              </w:rPr>
            </w:r>
            <w:r w:rsidRPr="003677CD">
              <w:rPr>
                <w:noProof/>
                <w:webHidden/>
              </w:rPr>
              <w:fldChar w:fldCharType="separate"/>
            </w:r>
            <w:r w:rsidR="00281857">
              <w:rPr>
                <w:noProof/>
                <w:webHidden/>
              </w:rPr>
              <w:t>34</w:t>
            </w:r>
            <w:r w:rsidRPr="003677CD">
              <w:rPr>
                <w:noProof/>
                <w:webHidden/>
              </w:rPr>
              <w:fldChar w:fldCharType="end"/>
            </w:r>
          </w:hyperlink>
        </w:p>
        <w:p w14:paraId="197653D3" w14:textId="7C21A102"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51" w:history="1">
            <w:r w:rsidRPr="003677CD">
              <w:rPr>
                <w:rStyle w:val="Hyperlink"/>
                <w:noProof/>
              </w:rPr>
              <w:t>ACKNOWLEDGEMENTS</w:t>
            </w:r>
            <w:r w:rsidRPr="003677CD">
              <w:rPr>
                <w:noProof/>
                <w:webHidden/>
              </w:rPr>
              <w:tab/>
            </w:r>
            <w:r w:rsidRPr="003677CD">
              <w:rPr>
                <w:noProof/>
                <w:webHidden/>
              </w:rPr>
              <w:fldChar w:fldCharType="begin"/>
            </w:r>
            <w:r w:rsidRPr="003677CD">
              <w:rPr>
                <w:noProof/>
                <w:webHidden/>
              </w:rPr>
              <w:instrText xml:space="preserve"> PAGEREF _Toc93589651 \h </w:instrText>
            </w:r>
            <w:r w:rsidRPr="003677CD">
              <w:rPr>
                <w:noProof/>
                <w:webHidden/>
              </w:rPr>
            </w:r>
            <w:r w:rsidRPr="003677CD">
              <w:rPr>
                <w:noProof/>
                <w:webHidden/>
              </w:rPr>
              <w:fldChar w:fldCharType="separate"/>
            </w:r>
            <w:r w:rsidR="00281857">
              <w:rPr>
                <w:noProof/>
                <w:webHidden/>
              </w:rPr>
              <w:t>34</w:t>
            </w:r>
            <w:r w:rsidRPr="003677CD">
              <w:rPr>
                <w:noProof/>
                <w:webHidden/>
              </w:rPr>
              <w:fldChar w:fldCharType="end"/>
            </w:r>
          </w:hyperlink>
        </w:p>
        <w:p w14:paraId="6B7A930D" w14:textId="5257D835"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52" w:history="1">
            <w:r w:rsidRPr="003677CD">
              <w:rPr>
                <w:rStyle w:val="Hyperlink"/>
                <w:rFonts w:cs="Times New Roman"/>
                <w:noProof/>
              </w:rPr>
              <w:t>LITERATURE CITED</w:t>
            </w:r>
            <w:r w:rsidRPr="003677CD">
              <w:rPr>
                <w:noProof/>
                <w:webHidden/>
              </w:rPr>
              <w:tab/>
            </w:r>
            <w:r w:rsidRPr="003677CD">
              <w:rPr>
                <w:noProof/>
                <w:webHidden/>
              </w:rPr>
              <w:fldChar w:fldCharType="begin"/>
            </w:r>
            <w:r w:rsidRPr="003677CD">
              <w:rPr>
                <w:noProof/>
                <w:webHidden/>
              </w:rPr>
              <w:instrText xml:space="preserve"> PAGEREF _Toc93589652 \h </w:instrText>
            </w:r>
            <w:r w:rsidRPr="003677CD">
              <w:rPr>
                <w:noProof/>
                <w:webHidden/>
              </w:rPr>
            </w:r>
            <w:r w:rsidRPr="003677CD">
              <w:rPr>
                <w:noProof/>
                <w:webHidden/>
              </w:rPr>
              <w:fldChar w:fldCharType="separate"/>
            </w:r>
            <w:r w:rsidR="00281857">
              <w:rPr>
                <w:noProof/>
                <w:webHidden/>
              </w:rPr>
              <w:t>36</w:t>
            </w:r>
            <w:r w:rsidRPr="003677CD">
              <w:rPr>
                <w:noProof/>
                <w:webHidden/>
              </w:rPr>
              <w:fldChar w:fldCharType="end"/>
            </w:r>
          </w:hyperlink>
        </w:p>
        <w:p w14:paraId="58684BEA" w14:textId="3480BB3E"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53" w:history="1">
            <w:r w:rsidRPr="003677CD">
              <w:rPr>
                <w:rStyle w:val="Hyperlink"/>
                <w:noProof/>
              </w:rPr>
              <w:t>APPENDIX</w:t>
            </w:r>
            <w:r w:rsidRPr="003677CD">
              <w:rPr>
                <w:noProof/>
                <w:webHidden/>
              </w:rPr>
              <w:tab/>
            </w:r>
            <w:r w:rsidRPr="003677CD">
              <w:rPr>
                <w:noProof/>
                <w:webHidden/>
              </w:rPr>
              <w:fldChar w:fldCharType="begin"/>
            </w:r>
            <w:r w:rsidRPr="003677CD">
              <w:rPr>
                <w:noProof/>
                <w:webHidden/>
              </w:rPr>
              <w:instrText xml:space="preserve"> PAGEREF _Toc93589653 \h </w:instrText>
            </w:r>
            <w:r w:rsidRPr="003677CD">
              <w:rPr>
                <w:noProof/>
                <w:webHidden/>
              </w:rPr>
            </w:r>
            <w:r w:rsidRPr="003677CD">
              <w:rPr>
                <w:noProof/>
                <w:webHidden/>
              </w:rPr>
              <w:fldChar w:fldCharType="separate"/>
            </w:r>
            <w:r w:rsidR="00281857">
              <w:rPr>
                <w:noProof/>
                <w:webHidden/>
              </w:rPr>
              <w:t>45</w:t>
            </w:r>
            <w:r w:rsidRPr="003677CD">
              <w:rPr>
                <w:noProof/>
                <w:webHidden/>
              </w:rPr>
              <w:fldChar w:fldCharType="end"/>
            </w:r>
          </w:hyperlink>
        </w:p>
        <w:p w14:paraId="343522F4" w14:textId="7F97B6E2"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54" w:history="1">
            <w:r w:rsidRPr="003677CD">
              <w:rPr>
                <w:rStyle w:val="Hyperlink"/>
                <w:noProof/>
              </w:rPr>
              <w:t>CHAPTER 2: ASSESSING THE EFFECTS OF FOREST MANAGEMENT ON CERULEAN WARBLER BREEDING HABITAT</w:t>
            </w:r>
            <w:r w:rsidRPr="003677CD">
              <w:rPr>
                <w:noProof/>
                <w:webHidden/>
              </w:rPr>
              <w:tab/>
            </w:r>
            <w:r w:rsidRPr="003677CD">
              <w:rPr>
                <w:noProof/>
                <w:webHidden/>
              </w:rPr>
              <w:fldChar w:fldCharType="begin"/>
            </w:r>
            <w:r w:rsidRPr="003677CD">
              <w:rPr>
                <w:noProof/>
                <w:webHidden/>
              </w:rPr>
              <w:instrText xml:space="preserve"> PAGEREF _Toc93589654 \h </w:instrText>
            </w:r>
            <w:r w:rsidRPr="003677CD">
              <w:rPr>
                <w:noProof/>
                <w:webHidden/>
              </w:rPr>
            </w:r>
            <w:r w:rsidRPr="003677CD">
              <w:rPr>
                <w:noProof/>
                <w:webHidden/>
              </w:rPr>
              <w:fldChar w:fldCharType="separate"/>
            </w:r>
            <w:r w:rsidR="00281857">
              <w:rPr>
                <w:noProof/>
                <w:webHidden/>
              </w:rPr>
              <w:t>52</w:t>
            </w:r>
            <w:r w:rsidRPr="003677CD">
              <w:rPr>
                <w:noProof/>
                <w:webHidden/>
              </w:rPr>
              <w:fldChar w:fldCharType="end"/>
            </w:r>
          </w:hyperlink>
        </w:p>
        <w:p w14:paraId="758AC766" w14:textId="66FCCBC5"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55" w:history="1">
            <w:r w:rsidRPr="003677CD">
              <w:rPr>
                <w:rStyle w:val="Hyperlink"/>
                <w:noProof/>
              </w:rPr>
              <w:t>ABSTRACT</w:t>
            </w:r>
            <w:r w:rsidRPr="003677CD">
              <w:rPr>
                <w:noProof/>
                <w:webHidden/>
              </w:rPr>
              <w:tab/>
            </w:r>
            <w:r w:rsidRPr="003677CD">
              <w:rPr>
                <w:noProof/>
                <w:webHidden/>
              </w:rPr>
              <w:fldChar w:fldCharType="begin"/>
            </w:r>
            <w:r w:rsidRPr="003677CD">
              <w:rPr>
                <w:noProof/>
                <w:webHidden/>
              </w:rPr>
              <w:instrText xml:space="preserve"> PAGEREF _Toc93589655 \h </w:instrText>
            </w:r>
            <w:r w:rsidRPr="003677CD">
              <w:rPr>
                <w:noProof/>
                <w:webHidden/>
              </w:rPr>
            </w:r>
            <w:r w:rsidRPr="003677CD">
              <w:rPr>
                <w:noProof/>
                <w:webHidden/>
              </w:rPr>
              <w:fldChar w:fldCharType="separate"/>
            </w:r>
            <w:r w:rsidR="00281857">
              <w:rPr>
                <w:noProof/>
                <w:webHidden/>
              </w:rPr>
              <w:t>53</w:t>
            </w:r>
            <w:r w:rsidRPr="003677CD">
              <w:rPr>
                <w:noProof/>
                <w:webHidden/>
              </w:rPr>
              <w:fldChar w:fldCharType="end"/>
            </w:r>
          </w:hyperlink>
        </w:p>
        <w:p w14:paraId="68108F4F" w14:textId="3C700E58"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56" w:history="1">
            <w:r w:rsidRPr="003677CD">
              <w:rPr>
                <w:rStyle w:val="Hyperlink"/>
                <w:noProof/>
              </w:rPr>
              <w:t>INTRODUCTION</w:t>
            </w:r>
            <w:r w:rsidRPr="003677CD">
              <w:rPr>
                <w:noProof/>
                <w:webHidden/>
              </w:rPr>
              <w:tab/>
            </w:r>
            <w:r w:rsidRPr="003677CD">
              <w:rPr>
                <w:noProof/>
                <w:webHidden/>
              </w:rPr>
              <w:fldChar w:fldCharType="begin"/>
            </w:r>
            <w:r w:rsidRPr="003677CD">
              <w:rPr>
                <w:noProof/>
                <w:webHidden/>
              </w:rPr>
              <w:instrText xml:space="preserve"> PAGEREF _Toc93589656 \h </w:instrText>
            </w:r>
            <w:r w:rsidRPr="003677CD">
              <w:rPr>
                <w:noProof/>
                <w:webHidden/>
              </w:rPr>
            </w:r>
            <w:r w:rsidRPr="003677CD">
              <w:rPr>
                <w:noProof/>
                <w:webHidden/>
              </w:rPr>
              <w:fldChar w:fldCharType="separate"/>
            </w:r>
            <w:r w:rsidR="00281857">
              <w:rPr>
                <w:noProof/>
                <w:webHidden/>
              </w:rPr>
              <w:t>55</w:t>
            </w:r>
            <w:r w:rsidRPr="003677CD">
              <w:rPr>
                <w:noProof/>
                <w:webHidden/>
              </w:rPr>
              <w:fldChar w:fldCharType="end"/>
            </w:r>
          </w:hyperlink>
        </w:p>
        <w:p w14:paraId="5E56C242" w14:textId="6EC9F694"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57" w:history="1">
            <w:r w:rsidRPr="003677CD">
              <w:rPr>
                <w:rStyle w:val="Hyperlink"/>
                <w:noProof/>
              </w:rPr>
              <w:t>METHODS</w:t>
            </w:r>
            <w:r w:rsidRPr="003677CD">
              <w:rPr>
                <w:noProof/>
                <w:webHidden/>
              </w:rPr>
              <w:tab/>
            </w:r>
            <w:r w:rsidRPr="003677CD">
              <w:rPr>
                <w:noProof/>
                <w:webHidden/>
              </w:rPr>
              <w:fldChar w:fldCharType="begin"/>
            </w:r>
            <w:r w:rsidRPr="003677CD">
              <w:rPr>
                <w:noProof/>
                <w:webHidden/>
              </w:rPr>
              <w:instrText xml:space="preserve"> PAGEREF _Toc93589657 \h </w:instrText>
            </w:r>
            <w:r w:rsidRPr="003677CD">
              <w:rPr>
                <w:noProof/>
                <w:webHidden/>
              </w:rPr>
            </w:r>
            <w:r w:rsidRPr="003677CD">
              <w:rPr>
                <w:noProof/>
                <w:webHidden/>
              </w:rPr>
              <w:fldChar w:fldCharType="separate"/>
            </w:r>
            <w:r w:rsidR="00281857">
              <w:rPr>
                <w:noProof/>
                <w:webHidden/>
              </w:rPr>
              <w:t>58</w:t>
            </w:r>
            <w:r w:rsidRPr="003677CD">
              <w:rPr>
                <w:noProof/>
                <w:webHidden/>
              </w:rPr>
              <w:fldChar w:fldCharType="end"/>
            </w:r>
          </w:hyperlink>
        </w:p>
        <w:p w14:paraId="416741C8" w14:textId="4FE605B4"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58" w:history="1">
            <w:r w:rsidRPr="003677CD">
              <w:rPr>
                <w:rStyle w:val="Hyperlink"/>
                <w:noProof/>
              </w:rPr>
              <w:t>Temporal avian responses</w:t>
            </w:r>
            <w:r w:rsidRPr="003677CD">
              <w:rPr>
                <w:noProof/>
                <w:webHidden/>
              </w:rPr>
              <w:tab/>
            </w:r>
            <w:r w:rsidRPr="003677CD">
              <w:rPr>
                <w:noProof/>
                <w:webHidden/>
              </w:rPr>
              <w:fldChar w:fldCharType="begin"/>
            </w:r>
            <w:r w:rsidRPr="003677CD">
              <w:rPr>
                <w:noProof/>
                <w:webHidden/>
              </w:rPr>
              <w:instrText xml:space="preserve"> PAGEREF _Toc93589658 \h </w:instrText>
            </w:r>
            <w:r w:rsidRPr="003677CD">
              <w:rPr>
                <w:noProof/>
                <w:webHidden/>
              </w:rPr>
            </w:r>
            <w:r w:rsidRPr="003677CD">
              <w:rPr>
                <w:noProof/>
                <w:webHidden/>
              </w:rPr>
              <w:fldChar w:fldCharType="separate"/>
            </w:r>
            <w:r w:rsidR="00281857">
              <w:rPr>
                <w:noProof/>
                <w:webHidden/>
              </w:rPr>
              <w:t>59</w:t>
            </w:r>
            <w:r w:rsidRPr="003677CD">
              <w:rPr>
                <w:noProof/>
                <w:webHidden/>
              </w:rPr>
              <w:fldChar w:fldCharType="end"/>
            </w:r>
          </w:hyperlink>
        </w:p>
        <w:p w14:paraId="31536D66" w14:textId="2B46D04E"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59" w:history="1">
            <w:r w:rsidRPr="003677CD">
              <w:rPr>
                <w:rStyle w:val="Hyperlink"/>
                <w:noProof/>
              </w:rPr>
              <w:t>Temporal vegetation responses</w:t>
            </w:r>
            <w:r w:rsidRPr="003677CD">
              <w:rPr>
                <w:noProof/>
                <w:webHidden/>
              </w:rPr>
              <w:tab/>
            </w:r>
            <w:r w:rsidRPr="003677CD">
              <w:rPr>
                <w:noProof/>
                <w:webHidden/>
              </w:rPr>
              <w:fldChar w:fldCharType="begin"/>
            </w:r>
            <w:r w:rsidRPr="003677CD">
              <w:rPr>
                <w:noProof/>
                <w:webHidden/>
              </w:rPr>
              <w:instrText xml:space="preserve"> PAGEREF _Toc93589659 \h </w:instrText>
            </w:r>
            <w:r w:rsidRPr="003677CD">
              <w:rPr>
                <w:noProof/>
                <w:webHidden/>
              </w:rPr>
            </w:r>
            <w:r w:rsidRPr="003677CD">
              <w:rPr>
                <w:noProof/>
                <w:webHidden/>
              </w:rPr>
              <w:fldChar w:fldCharType="separate"/>
            </w:r>
            <w:r w:rsidR="00281857">
              <w:rPr>
                <w:noProof/>
                <w:webHidden/>
              </w:rPr>
              <w:t>60</w:t>
            </w:r>
            <w:r w:rsidRPr="003677CD">
              <w:rPr>
                <w:noProof/>
                <w:webHidden/>
              </w:rPr>
              <w:fldChar w:fldCharType="end"/>
            </w:r>
          </w:hyperlink>
        </w:p>
        <w:p w14:paraId="6898B06D" w14:textId="05EB8CD5"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60" w:history="1">
            <w:r w:rsidRPr="003677CD">
              <w:rPr>
                <w:rStyle w:val="Hyperlink"/>
                <w:noProof/>
              </w:rPr>
              <w:t>Relationship between cerulean density and vegetation structure</w:t>
            </w:r>
            <w:r w:rsidRPr="003677CD">
              <w:rPr>
                <w:noProof/>
                <w:webHidden/>
              </w:rPr>
              <w:tab/>
            </w:r>
            <w:r w:rsidRPr="003677CD">
              <w:rPr>
                <w:noProof/>
                <w:webHidden/>
              </w:rPr>
              <w:fldChar w:fldCharType="begin"/>
            </w:r>
            <w:r w:rsidRPr="003677CD">
              <w:rPr>
                <w:noProof/>
                <w:webHidden/>
              </w:rPr>
              <w:instrText xml:space="preserve"> PAGEREF _Toc93589660 \h </w:instrText>
            </w:r>
            <w:r w:rsidRPr="003677CD">
              <w:rPr>
                <w:noProof/>
                <w:webHidden/>
              </w:rPr>
            </w:r>
            <w:r w:rsidRPr="003677CD">
              <w:rPr>
                <w:noProof/>
                <w:webHidden/>
              </w:rPr>
              <w:fldChar w:fldCharType="separate"/>
            </w:r>
            <w:r w:rsidR="00281857">
              <w:rPr>
                <w:noProof/>
                <w:webHidden/>
              </w:rPr>
              <w:t>61</w:t>
            </w:r>
            <w:r w:rsidRPr="003677CD">
              <w:rPr>
                <w:noProof/>
                <w:webHidden/>
              </w:rPr>
              <w:fldChar w:fldCharType="end"/>
            </w:r>
          </w:hyperlink>
        </w:p>
        <w:p w14:paraId="44B545A6" w14:textId="1786335E"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61" w:history="1">
            <w:r w:rsidRPr="003677CD">
              <w:rPr>
                <w:rStyle w:val="Hyperlink"/>
                <w:noProof/>
              </w:rPr>
              <w:t>RESULTS</w:t>
            </w:r>
            <w:r w:rsidRPr="003677CD">
              <w:rPr>
                <w:noProof/>
                <w:webHidden/>
              </w:rPr>
              <w:tab/>
            </w:r>
            <w:r w:rsidRPr="003677CD">
              <w:rPr>
                <w:noProof/>
                <w:webHidden/>
              </w:rPr>
              <w:fldChar w:fldCharType="begin"/>
            </w:r>
            <w:r w:rsidRPr="003677CD">
              <w:rPr>
                <w:noProof/>
                <w:webHidden/>
              </w:rPr>
              <w:instrText xml:space="preserve"> PAGEREF _Toc93589661 \h </w:instrText>
            </w:r>
            <w:r w:rsidRPr="003677CD">
              <w:rPr>
                <w:noProof/>
                <w:webHidden/>
              </w:rPr>
            </w:r>
            <w:r w:rsidRPr="003677CD">
              <w:rPr>
                <w:noProof/>
                <w:webHidden/>
              </w:rPr>
              <w:fldChar w:fldCharType="separate"/>
            </w:r>
            <w:r w:rsidR="00281857">
              <w:rPr>
                <w:noProof/>
                <w:webHidden/>
              </w:rPr>
              <w:t>62</w:t>
            </w:r>
            <w:r w:rsidRPr="003677CD">
              <w:rPr>
                <w:noProof/>
                <w:webHidden/>
              </w:rPr>
              <w:fldChar w:fldCharType="end"/>
            </w:r>
          </w:hyperlink>
        </w:p>
        <w:p w14:paraId="793DDB66" w14:textId="06D4BAA3"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62" w:history="1">
            <w:r w:rsidRPr="003677CD">
              <w:rPr>
                <w:rStyle w:val="Hyperlink"/>
                <w:noProof/>
              </w:rPr>
              <w:t>Temporal avian responses</w:t>
            </w:r>
            <w:r w:rsidRPr="003677CD">
              <w:rPr>
                <w:noProof/>
                <w:webHidden/>
              </w:rPr>
              <w:tab/>
            </w:r>
            <w:r w:rsidRPr="003677CD">
              <w:rPr>
                <w:noProof/>
                <w:webHidden/>
              </w:rPr>
              <w:fldChar w:fldCharType="begin"/>
            </w:r>
            <w:r w:rsidRPr="003677CD">
              <w:rPr>
                <w:noProof/>
                <w:webHidden/>
              </w:rPr>
              <w:instrText xml:space="preserve"> PAGEREF _Toc93589662 \h </w:instrText>
            </w:r>
            <w:r w:rsidRPr="003677CD">
              <w:rPr>
                <w:noProof/>
                <w:webHidden/>
              </w:rPr>
            </w:r>
            <w:r w:rsidRPr="003677CD">
              <w:rPr>
                <w:noProof/>
                <w:webHidden/>
              </w:rPr>
              <w:fldChar w:fldCharType="separate"/>
            </w:r>
            <w:r w:rsidR="00281857">
              <w:rPr>
                <w:noProof/>
                <w:webHidden/>
              </w:rPr>
              <w:t>62</w:t>
            </w:r>
            <w:r w:rsidRPr="003677CD">
              <w:rPr>
                <w:noProof/>
                <w:webHidden/>
              </w:rPr>
              <w:fldChar w:fldCharType="end"/>
            </w:r>
          </w:hyperlink>
        </w:p>
        <w:p w14:paraId="5516E00C" w14:textId="2ADBA08D"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63" w:history="1">
            <w:r w:rsidRPr="003677CD">
              <w:rPr>
                <w:rStyle w:val="Hyperlink"/>
                <w:noProof/>
              </w:rPr>
              <w:t>Temporal vegetation responses</w:t>
            </w:r>
            <w:r w:rsidRPr="003677CD">
              <w:rPr>
                <w:noProof/>
                <w:webHidden/>
              </w:rPr>
              <w:tab/>
            </w:r>
            <w:r w:rsidRPr="003677CD">
              <w:rPr>
                <w:noProof/>
                <w:webHidden/>
              </w:rPr>
              <w:fldChar w:fldCharType="begin"/>
            </w:r>
            <w:r w:rsidRPr="003677CD">
              <w:rPr>
                <w:noProof/>
                <w:webHidden/>
              </w:rPr>
              <w:instrText xml:space="preserve"> PAGEREF _Toc93589663 \h </w:instrText>
            </w:r>
            <w:r w:rsidRPr="003677CD">
              <w:rPr>
                <w:noProof/>
                <w:webHidden/>
              </w:rPr>
            </w:r>
            <w:r w:rsidRPr="003677CD">
              <w:rPr>
                <w:noProof/>
                <w:webHidden/>
              </w:rPr>
              <w:fldChar w:fldCharType="separate"/>
            </w:r>
            <w:r w:rsidR="00281857">
              <w:rPr>
                <w:noProof/>
                <w:webHidden/>
              </w:rPr>
              <w:t>63</w:t>
            </w:r>
            <w:r w:rsidRPr="003677CD">
              <w:rPr>
                <w:noProof/>
                <w:webHidden/>
              </w:rPr>
              <w:fldChar w:fldCharType="end"/>
            </w:r>
          </w:hyperlink>
        </w:p>
        <w:p w14:paraId="699E2045" w14:textId="2C1D734A" w:rsidR="003677CD" w:rsidRPr="003677CD" w:rsidRDefault="003677CD">
          <w:pPr>
            <w:pStyle w:val="TOC3"/>
            <w:tabs>
              <w:tab w:val="right" w:leader="dot" w:pos="9350"/>
            </w:tabs>
            <w:rPr>
              <w:rFonts w:asciiTheme="minorHAnsi" w:eastAsiaTheme="minorEastAsia" w:hAnsiTheme="minorHAnsi" w:cstheme="minorBidi"/>
              <w:noProof/>
              <w:sz w:val="22"/>
              <w:szCs w:val="22"/>
            </w:rPr>
          </w:pPr>
          <w:hyperlink w:anchor="_Toc93589664" w:history="1">
            <w:r w:rsidRPr="003677CD">
              <w:rPr>
                <w:rStyle w:val="Hyperlink"/>
                <w:noProof/>
              </w:rPr>
              <w:t>Relationship between cerulean density and vegetation structure</w:t>
            </w:r>
            <w:r w:rsidRPr="003677CD">
              <w:rPr>
                <w:noProof/>
                <w:webHidden/>
              </w:rPr>
              <w:tab/>
            </w:r>
            <w:r w:rsidRPr="003677CD">
              <w:rPr>
                <w:noProof/>
                <w:webHidden/>
              </w:rPr>
              <w:fldChar w:fldCharType="begin"/>
            </w:r>
            <w:r w:rsidRPr="003677CD">
              <w:rPr>
                <w:noProof/>
                <w:webHidden/>
              </w:rPr>
              <w:instrText xml:space="preserve"> PAGEREF _Toc93589664 \h </w:instrText>
            </w:r>
            <w:r w:rsidRPr="003677CD">
              <w:rPr>
                <w:noProof/>
                <w:webHidden/>
              </w:rPr>
            </w:r>
            <w:r w:rsidRPr="003677CD">
              <w:rPr>
                <w:noProof/>
                <w:webHidden/>
              </w:rPr>
              <w:fldChar w:fldCharType="separate"/>
            </w:r>
            <w:r w:rsidR="00281857">
              <w:rPr>
                <w:noProof/>
                <w:webHidden/>
              </w:rPr>
              <w:t>64</w:t>
            </w:r>
            <w:r w:rsidRPr="003677CD">
              <w:rPr>
                <w:noProof/>
                <w:webHidden/>
              </w:rPr>
              <w:fldChar w:fldCharType="end"/>
            </w:r>
          </w:hyperlink>
        </w:p>
        <w:p w14:paraId="7248F731" w14:textId="2C563ED7"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65" w:history="1">
            <w:r w:rsidRPr="003677CD">
              <w:rPr>
                <w:rStyle w:val="Hyperlink"/>
                <w:noProof/>
              </w:rPr>
              <w:t>DISCUSSION</w:t>
            </w:r>
            <w:r w:rsidRPr="003677CD">
              <w:rPr>
                <w:noProof/>
                <w:webHidden/>
              </w:rPr>
              <w:tab/>
            </w:r>
            <w:r w:rsidRPr="003677CD">
              <w:rPr>
                <w:noProof/>
                <w:webHidden/>
              </w:rPr>
              <w:fldChar w:fldCharType="begin"/>
            </w:r>
            <w:r w:rsidRPr="003677CD">
              <w:rPr>
                <w:noProof/>
                <w:webHidden/>
              </w:rPr>
              <w:instrText xml:space="preserve"> PAGEREF _Toc93589665 \h </w:instrText>
            </w:r>
            <w:r w:rsidRPr="003677CD">
              <w:rPr>
                <w:noProof/>
                <w:webHidden/>
              </w:rPr>
            </w:r>
            <w:r w:rsidRPr="003677CD">
              <w:rPr>
                <w:noProof/>
                <w:webHidden/>
              </w:rPr>
              <w:fldChar w:fldCharType="separate"/>
            </w:r>
            <w:r w:rsidR="00281857">
              <w:rPr>
                <w:noProof/>
                <w:webHidden/>
              </w:rPr>
              <w:t>64</w:t>
            </w:r>
            <w:r w:rsidRPr="003677CD">
              <w:rPr>
                <w:noProof/>
                <w:webHidden/>
              </w:rPr>
              <w:fldChar w:fldCharType="end"/>
            </w:r>
          </w:hyperlink>
        </w:p>
        <w:p w14:paraId="744003DD" w14:textId="66F7EE94"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66" w:history="1">
            <w:r w:rsidRPr="003677CD">
              <w:rPr>
                <w:rStyle w:val="Hyperlink"/>
                <w:noProof/>
              </w:rPr>
              <w:t>ACKNOWLEDGEMENTS</w:t>
            </w:r>
            <w:r w:rsidRPr="003677CD">
              <w:rPr>
                <w:noProof/>
                <w:webHidden/>
              </w:rPr>
              <w:tab/>
            </w:r>
            <w:r w:rsidRPr="003677CD">
              <w:rPr>
                <w:noProof/>
                <w:webHidden/>
              </w:rPr>
              <w:fldChar w:fldCharType="begin"/>
            </w:r>
            <w:r w:rsidRPr="003677CD">
              <w:rPr>
                <w:noProof/>
                <w:webHidden/>
              </w:rPr>
              <w:instrText xml:space="preserve"> PAGEREF _Toc93589666 \h </w:instrText>
            </w:r>
            <w:r w:rsidRPr="003677CD">
              <w:rPr>
                <w:noProof/>
                <w:webHidden/>
              </w:rPr>
            </w:r>
            <w:r w:rsidRPr="003677CD">
              <w:rPr>
                <w:noProof/>
                <w:webHidden/>
              </w:rPr>
              <w:fldChar w:fldCharType="separate"/>
            </w:r>
            <w:r w:rsidR="00281857">
              <w:rPr>
                <w:noProof/>
                <w:webHidden/>
              </w:rPr>
              <w:t>73</w:t>
            </w:r>
            <w:r w:rsidRPr="003677CD">
              <w:rPr>
                <w:noProof/>
                <w:webHidden/>
              </w:rPr>
              <w:fldChar w:fldCharType="end"/>
            </w:r>
          </w:hyperlink>
        </w:p>
        <w:p w14:paraId="56E1393C" w14:textId="237BF483"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67" w:history="1">
            <w:r w:rsidRPr="003677CD">
              <w:rPr>
                <w:rStyle w:val="Hyperlink"/>
                <w:noProof/>
              </w:rPr>
              <w:t>LITERATURE CITED</w:t>
            </w:r>
            <w:r w:rsidRPr="003677CD">
              <w:rPr>
                <w:noProof/>
                <w:webHidden/>
              </w:rPr>
              <w:tab/>
            </w:r>
            <w:r w:rsidRPr="003677CD">
              <w:rPr>
                <w:noProof/>
                <w:webHidden/>
              </w:rPr>
              <w:fldChar w:fldCharType="begin"/>
            </w:r>
            <w:r w:rsidRPr="003677CD">
              <w:rPr>
                <w:noProof/>
                <w:webHidden/>
              </w:rPr>
              <w:instrText xml:space="preserve"> PAGEREF _Toc93589667 \h </w:instrText>
            </w:r>
            <w:r w:rsidRPr="003677CD">
              <w:rPr>
                <w:noProof/>
                <w:webHidden/>
              </w:rPr>
            </w:r>
            <w:r w:rsidRPr="003677CD">
              <w:rPr>
                <w:noProof/>
                <w:webHidden/>
              </w:rPr>
              <w:fldChar w:fldCharType="separate"/>
            </w:r>
            <w:r w:rsidR="00281857">
              <w:rPr>
                <w:noProof/>
                <w:webHidden/>
              </w:rPr>
              <w:t>74</w:t>
            </w:r>
            <w:r w:rsidRPr="003677CD">
              <w:rPr>
                <w:noProof/>
                <w:webHidden/>
              </w:rPr>
              <w:fldChar w:fldCharType="end"/>
            </w:r>
          </w:hyperlink>
        </w:p>
        <w:p w14:paraId="195D87B1" w14:textId="31B9E69F"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68" w:history="1">
            <w:r w:rsidRPr="003677CD">
              <w:rPr>
                <w:rStyle w:val="Hyperlink"/>
                <w:noProof/>
              </w:rPr>
              <w:t>APPENDIX</w:t>
            </w:r>
            <w:r w:rsidRPr="003677CD">
              <w:rPr>
                <w:noProof/>
                <w:webHidden/>
              </w:rPr>
              <w:tab/>
            </w:r>
            <w:r w:rsidRPr="003677CD">
              <w:rPr>
                <w:noProof/>
                <w:webHidden/>
              </w:rPr>
              <w:fldChar w:fldCharType="begin"/>
            </w:r>
            <w:r w:rsidRPr="003677CD">
              <w:rPr>
                <w:noProof/>
                <w:webHidden/>
              </w:rPr>
              <w:instrText xml:space="preserve"> PAGEREF _Toc93589668 \h </w:instrText>
            </w:r>
            <w:r w:rsidRPr="003677CD">
              <w:rPr>
                <w:noProof/>
                <w:webHidden/>
              </w:rPr>
            </w:r>
            <w:r w:rsidRPr="003677CD">
              <w:rPr>
                <w:noProof/>
                <w:webHidden/>
              </w:rPr>
              <w:fldChar w:fldCharType="separate"/>
            </w:r>
            <w:r w:rsidR="00281857">
              <w:rPr>
                <w:noProof/>
                <w:webHidden/>
              </w:rPr>
              <w:t>78</w:t>
            </w:r>
            <w:r w:rsidRPr="003677CD">
              <w:rPr>
                <w:noProof/>
                <w:webHidden/>
              </w:rPr>
              <w:fldChar w:fldCharType="end"/>
            </w:r>
          </w:hyperlink>
        </w:p>
        <w:p w14:paraId="342B636C" w14:textId="48988647"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69" w:history="1">
            <w:r w:rsidRPr="003677CD">
              <w:rPr>
                <w:rStyle w:val="Hyperlink"/>
                <w:noProof/>
              </w:rPr>
              <w:t>CHAPTER 3: EXPLORING THE SPATIAL USE AND NON-BREEDING ECOLOGY OF CERULEAN WARBLERS IN SECONDARY FOREST OF THE COLOMBIAN ANDES</w:t>
            </w:r>
            <w:r w:rsidRPr="003677CD">
              <w:rPr>
                <w:noProof/>
                <w:webHidden/>
              </w:rPr>
              <w:tab/>
            </w:r>
            <w:r w:rsidRPr="003677CD">
              <w:rPr>
                <w:noProof/>
                <w:webHidden/>
              </w:rPr>
              <w:fldChar w:fldCharType="begin"/>
            </w:r>
            <w:r w:rsidRPr="003677CD">
              <w:rPr>
                <w:noProof/>
                <w:webHidden/>
              </w:rPr>
              <w:instrText xml:space="preserve"> PAGEREF _Toc93589669 \h </w:instrText>
            </w:r>
            <w:r w:rsidRPr="003677CD">
              <w:rPr>
                <w:noProof/>
                <w:webHidden/>
              </w:rPr>
            </w:r>
            <w:r w:rsidRPr="003677CD">
              <w:rPr>
                <w:noProof/>
                <w:webHidden/>
              </w:rPr>
              <w:fldChar w:fldCharType="separate"/>
            </w:r>
            <w:r w:rsidR="00281857">
              <w:rPr>
                <w:noProof/>
                <w:webHidden/>
              </w:rPr>
              <w:t>87</w:t>
            </w:r>
            <w:r w:rsidRPr="003677CD">
              <w:rPr>
                <w:noProof/>
                <w:webHidden/>
              </w:rPr>
              <w:fldChar w:fldCharType="end"/>
            </w:r>
          </w:hyperlink>
        </w:p>
        <w:p w14:paraId="7F920311" w14:textId="054967C0"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0" w:history="1">
            <w:r w:rsidRPr="003677CD">
              <w:rPr>
                <w:rStyle w:val="Hyperlink"/>
                <w:noProof/>
              </w:rPr>
              <w:t>ABSTRACT</w:t>
            </w:r>
            <w:r w:rsidRPr="003677CD">
              <w:rPr>
                <w:noProof/>
                <w:webHidden/>
              </w:rPr>
              <w:tab/>
            </w:r>
            <w:r w:rsidRPr="003677CD">
              <w:rPr>
                <w:noProof/>
                <w:webHidden/>
              </w:rPr>
              <w:fldChar w:fldCharType="begin"/>
            </w:r>
            <w:r w:rsidRPr="003677CD">
              <w:rPr>
                <w:noProof/>
                <w:webHidden/>
              </w:rPr>
              <w:instrText xml:space="preserve"> PAGEREF _Toc93589670 \h </w:instrText>
            </w:r>
            <w:r w:rsidRPr="003677CD">
              <w:rPr>
                <w:noProof/>
                <w:webHidden/>
              </w:rPr>
            </w:r>
            <w:r w:rsidRPr="003677CD">
              <w:rPr>
                <w:noProof/>
                <w:webHidden/>
              </w:rPr>
              <w:fldChar w:fldCharType="separate"/>
            </w:r>
            <w:r w:rsidR="00281857">
              <w:rPr>
                <w:noProof/>
                <w:webHidden/>
              </w:rPr>
              <w:t>88</w:t>
            </w:r>
            <w:r w:rsidRPr="003677CD">
              <w:rPr>
                <w:noProof/>
                <w:webHidden/>
              </w:rPr>
              <w:fldChar w:fldCharType="end"/>
            </w:r>
          </w:hyperlink>
        </w:p>
        <w:p w14:paraId="1F8CA567" w14:textId="511CDE80"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1" w:history="1">
            <w:r w:rsidRPr="003677CD">
              <w:rPr>
                <w:rStyle w:val="Hyperlink"/>
                <w:rFonts w:cs="Times New Roman"/>
                <w:noProof/>
              </w:rPr>
              <w:t>INTRODUCTION</w:t>
            </w:r>
            <w:r w:rsidRPr="003677CD">
              <w:rPr>
                <w:noProof/>
                <w:webHidden/>
              </w:rPr>
              <w:tab/>
            </w:r>
            <w:r w:rsidRPr="003677CD">
              <w:rPr>
                <w:noProof/>
                <w:webHidden/>
              </w:rPr>
              <w:fldChar w:fldCharType="begin"/>
            </w:r>
            <w:r w:rsidRPr="003677CD">
              <w:rPr>
                <w:noProof/>
                <w:webHidden/>
              </w:rPr>
              <w:instrText xml:space="preserve"> PAGEREF _Toc93589671 \h </w:instrText>
            </w:r>
            <w:r w:rsidRPr="003677CD">
              <w:rPr>
                <w:noProof/>
                <w:webHidden/>
              </w:rPr>
            </w:r>
            <w:r w:rsidRPr="003677CD">
              <w:rPr>
                <w:noProof/>
                <w:webHidden/>
              </w:rPr>
              <w:fldChar w:fldCharType="separate"/>
            </w:r>
            <w:r w:rsidR="00281857">
              <w:rPr>
                <w:noProof/>
                <w:webHidden/>
              </w:rPr>
              <w:t>90</w:t>
            </w:r>
            <w:r w:rsidRPr="003677CD">
              <w:rPr>
                <w:noProof/>
                <w:webHidden/>
              </w:rPr>
              <w:fldChar w:fldCharType="end"/>
            </w:r>
          </w:hyperlink>
        </w:p>
        <w:p w14:paraId="71B22E91" w14:textId="5B00F44F"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2" w:history="1">
            <w:r w:rsidRPr="003677CD">
              <w:rPr>
                <w:rStyle w:val="Hyperlink"/>
                <w:rFonts w:cs="Times New Roman"/>
                <w:noProof/>
              </w:rPr>
              <w:t>METHODS</w:t>
            </w:r>
            <w:r w:rsidRPr="003677CD">
              <w:rPr>
                <w:noProof/>
                <w:webHidden/>
              </w:rPr>
              <w:tab/>
            </w:r>
            <w:r w:rsidRPr="003677CD">
              <w:rPr>
                <w:noProof/>
                <w:webHidden/>
              </w:rPr>
              <w:fldChar w:fldCharType="begin"/>
            </w:r>
            <w:r w:rsidRPr="003677CD">
              <w:rPr>
                <w:noProof/>
                <w:webHidden/>
              </w:rPr>
              <w:instrText xml:space="preserve"> PAGEREF _Toc93589672 \h </w:instrText>
            </w:r>
            <w:r w:rsidRPr="003677CD">
              <w:rPr>
                <w:noProof/>
                <w:webHidden/>
              </w:rPr>
            </w:r>
            <w:r w:rsidRPr="003677CD">
              <w:rPr>
                <w:noProof/>
                <w:webHidden/>
              </w:rPr>
              <w:fldChar w:fldCharType="separate"/>
            </w:r>
            <w:r w:rsidR="00281857">
              <w:rPr>
                <w:noProof/>
                <w:webHidden/>
              </w:rPr>
              <w:t>95</w:t>
            </w:r>
            <w:r w:rsidRPr="003677CD">
              <w:rPr>
                <w:noProof/>
                <w:webHidden/>
              </w:rPr>
              <w:fldChar w:fldCharType="end"/>
            </w:r>
          </w:hyperlink>
        </w:p>
        <w:p w14:paraId="5BB15BD2" w14:textId="50AFC8B8"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3" w:history="1">
            <w:r w:rsidRPr="003677CD">
              <w:rPr>
                <w:rStyle w:val="Hyperlink"/>
                <w:rFonts w:cs="Times New Roman"/>
                <w:noProof/>
              </w:rPr>
              <w:t>RESULTS</w:t>
            </w:r>
            <w:r w:rsidRPr="003677CD">
              <w:rPr>
                <w:noProof/>
                <w:webHidden/>
              </w:rPr>
              <w:tab/>
            </w:r>
            <w:r w:rsidRPr="003677CD">
              <w:rPr>
                <w:noProof/>
                <w:webHidden/>
              </w:rPr>
              <w:fldChar w:fldCharType="begin"/>
            </w:r>
            <w:r w:rsidRPr="003677CD">
              <w:rPr>
                <w:noProof/>
                <w:webHidden/>
              </w:rPr>
              <w:instrText xml:space="preserve"> PAGEREF _Toc93589673 \h </w:instrText>
            </w:r>
            <w:r w:rsidRPr="003677CD">
              <w:rPr>
                <w:noProof/>
                <w:webHidden/>
              </w:rPr>
            </w:r>
            <w:r w:rsidRPr="003677CD">
              <w:rPr>
                <w:noProof/>
                <w:webHidden/>
              </w:rPr>
              <w:fldChar w:fldCharType="separate"/>
            </w:r>
            <w:r w:rsidR="00281857">
              <w:rPr>
                <w:noProof/>
                <w:webHidden/>
              </w:rPr>
              <w:t>100</w:t>
            </w:r>
            <w:r w:rsidRPr="003677CD">
              <w:rPr>
                <w:noProof/>
                <w:webHidden/>
              </w:rPr>
              <w:fldChar w:fldCharType="end"/>
            </w:r>
          </w:hyperlink>
        </w:p>
        <w:p w14:paraId="3E1C7DE7" w14:textId="51F1CA97"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4" w:history="1">
            <w:r w:rsidRPr="003677CD">
              <w:rPr>
                <w:rStyle w:val="Hyperlink"/>
                <w:rFonts w:cs="Times New Roman"/>
                <w:noProof/>
              </w:rPr>
              <w:t>DISCUSSION</w:t>
            </w:r>
            <w:r w:rsidRPr="003677CD">
              <w:rPr>
                <w:noProof/>
                <w:webHidden/>
              </w:rPr>
              <w:tab/>
            </w:r>
            <w:r w:rsidRPr="003677CD">
              <w:rPr>
                <w:noProof/>
                <w:webHidden/>
              </w:rPr>
              <w:fldChar w:fldCharType="begin"/>
            </w:r>
            <w:r w:rsidRPr="003677CD">
              <w:rPr>
                <w:noProof/>
                <w:webHidden/>
              </w:rPr>
              <w:instrText xml:space="preserve"> PAGEREF _Toc93589674 \h </w:instrText>
            </w:r>
            <w:r w:rsidRPr="003677CD">
              <w:rPr>
                <w:noProof/>
                <w:webHidden/>
              </w:rPr>
            </w:r>
            <w:r w:rsidRPr="003677CD">
              <w:rPr>
                <w:noProof/>
                <w:webHidden/>
              </w:rPr>
              <w:fldChar w:fldCharType="separate"/>
            </w:r>
            <w:r w:rsidR="00281857">
              <w:rPr>
                <w:noProof/>
                <w:webHidden/>
              </w:rPr>
              <w:t>104</w:t>
            </w:r>
            <w:r w:rsidRPr="003677CD">
              <w:rPr>
                <w:noProof/>
                <w:webHidden/>
              </w:rPr>
              <w:fldChar w:fldCharType="end"/>
            </w:r>
          </w:hyperlink>
        </w:p>
        <w:p w14:paraId="6616CEFF" w14:textId="4AD2B952"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5" w:history="1">
            <w:r w:rsidRPr="003677CD">
              <w:rPr>
                <w:rStyle w:val="Hyperlink"/>
                <w:noProof/>
              </w:rPr>
              <w:t>ACKNOWLEDGEMENTS</w:t>
            </w:r>
            <w:r w:rsidRPr="003677CD">
              <w:rPr>
                <w:noProof/>
                <w:webHidden/>
              </w:rPr>
              <w:tab/>
            </w:r>
            <w:r w:rsidRPr="003677CD">
              <w:rPr>
                <w:noProof/>
                <w:webHidden/>
              </w:rPr>
              <w:fldChar w:fldCharType="begin"/>
            </w:r>
            <w:r w:rsidRPr="003677CD">
              <w:rPr>
                <w:noProof/>
                <w:webHidden/>
              </w:rPr>
              <w:instrText xml:space="preserve"> PAGEREF _Toc93589675 \h </w:instrText>
            </w:r>
            <w:r w:rsidRPr="003677CD">
              <w:rPr>
                <w:noProof/>
                <w:webHidden/>
              </w:rPr>
            </w:r>
            <w:r w:rsidRPr="003677CD">
              <w:rPr>
                <w:noProof/>
                <w:webHidden/>
              </w:rPr>
              <w:fldChar w:fldCharType="separate"/>
            </w:r>
            <w:r w:rsidR="00281857">
              <w:rPr>
                <w:noProof/>
                <w:webHidden/>
              </w:rPr>
              <w:t>112</w:t>
            </w:r>
            <w:r w:rsidRPr="003677CD">
              <w:rPr>
                <w:noProof/>
                <w:webHidden/>
              </w:rPr>
              <w:fldChar w:fldCharType="end"/>
            </w:r>
          </w:hyperlink>
        </w:p>
        <w:p w14:paraId="141002CD" w14:textId="08080416"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6" w:history="1">
            <w:r w:rsidRPr="003677CD">
              <w:rPr>
                <w:rStyle w:val="Hyperlink"/>
                <w:noProof/>
              </w:rPr>
              <w:t>LITERATURE CITED</w:t>
            </w:r>
            <w:r w:rsidRPr="003677CD">
              <w:rPr>
                <w:noProof/>
                <w:webHidden/>
              </w:rPr>
              <w:tab/>
            </w:r>
            <w:r w:rsidRPr="003677CD">
              <w:rPr>
                <w:noProof/>
                <w:webHidden/>
              </w:rPr>
              <w:fldChar w:fldCharType="begin"/>
            </w:r>
            <w:r w:rsidRPr="003677CD">
              <w:rPr>
                <w:noProof/>
                <w:webHidden/>
              </w:rPr>
              <w:instrText xml:space="preserve"> PAGEREF _Toc93589676 \h </w:instrText>
            </w:r>
            <w:r w:rsidRPr="003677CD">
              <w:rPr>
                <w:noProof/>
                <w:webHidden/>
              </w:rPr>
            </w:r>
            <w:r w:rsidRPr="003677CD">
              <w:rPr>
                <w:noProof/>
                <w:webHidden/>
              </w:rPr>
              <w:fldChar w:fldCharType="separate"/>
            </w:r>
            <w:r w:rsidR="00281857">
              <w:rPr>
                <w:noProof/>
                <w:webHidden/>
              </w:rPr>
              <w:t>114</w:t>
            </w:r>
            <w:r w:rsidRPr="003677CD">
              <w:rPr>
                <w:noProof/>
                <w:webHidden/>
              </w:rPr>
              <w:fldChar w:fldCharType="end"/>
            </w:r>
          </w:hyperlink>
        </w:p>
        <w:p w14:paraId="4548371B" w14:textId="04AE7847" w:rsidR="003677CD" w:rsidRPr="003677CD" w:rsidRDefault="003677CD">
          <w:pPr>
            <w:pStyle w:val="TOC2"/>
            <w:tabs>
              <w:tab w:val="right" w:leader="dot" w:pos="9350"/>
            </w:tabs>
            <w:rPr>
              <w:rFonts w:asciiTheme="minorHAnsi" w:eastAsiaTheme="minorEastAsia" w:hAnsiTheme="minorHAnsi" w:cstheme="minorBidi"/>
              <w:noProof/>
              <w:sz w:val="22"/>
              <w:szCs w:val="22"/>
            </w:rPr>
          </w:pPr>
          <w:hyperlink w:anchor="_Toc93589677" w:history="1">
            <w:r w:rsidRPr="003677CD">
              <w:rPr>
                <w:rStyle w:val="Hyperlink"/>
                <w:noProof/>
              </w:rPr>
              <w:t>APPENDIX</w:t>
            </w:r>
            <w:r w:rsidRPr="003677CD">
              <w:rPr>
                <w:noProof/>
                <w:webHidden/>
              </w:rPr>
              <w:tab/>
            </w:r>
            <w:r w:rsidRPr="003677CD">
              <w:rPr>
                <w:noProof/>
                <w:webHidden/>
              </w:rPr>
              <w:fldChar w:fldCharType="begin"/>
            </w:r>
            <w:r w:rsidRPr="003677CD">
              <w:rPr>
                <w:noProof/>
                <w:webHidden/>
              </w:rPr>
              <w:instrText xml:space="preserve"> PAGEREF _Toc93589677 \h </w:instrText>
            </w:r>
            <w:r w:rsidRPr="003677CD">
              <w:rPr>
                <w:noProof/>
                <w:webHidden/>
              </w:rPr>
            </w:r>
            <w:r w:rsidRPr="003677CD">
              <w:rPr>
                <w:noProof/>
                <w:webHidden/>
              </w:rPr>
              <w:fldChar w:fldCharType="separate"/>
            </w:r>
            <w:r w:rsidR="00281857">
              <w:rPr>
                <w:noProof/>
                <w:webHidden/>
              </w:rPr>
              <w:t>119</w:t>
            </w:r>
            <w:r w:rsidRPr="003677CD">
              <w:rPr>
                <w:noProof/>
                <w:webHidden/>
              </w:rPr>
              <w:fldChar w:fldCharType="end"/>
            </w:r>
          </w:hyperlink>
        </w:p>
        <w:p w14:paraId="7E76EF54" w14:textId="6EE486A8"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78" w:history="1">
            <w:r w:rsidRPr="003677CD">
              <w:rPr>
                <w:rStyle w:val="Hyperlink"/>
                <w:noProof/>
              </w:rPr>
              <w:t>CONCLUSION</w:t>
            </w:r>
            <w:r w:rsidR="0098252C">
              <w:rPr>
                <w:rStyle w:val="Hyperlink"/>
                <w:noProof/>
              </w:rPr>
              <w:t>S</w:t>
            </w:r>
            <w:r w:rsidRPr="003677CD">
              <w:rPr>
                <w:noProof/>
                <w:webHidden/>
              </w:rPr>
              <w:tab/>
            </w:r>
            <w:r w:rsidRPr="003677CD">
              <w:rPr>
                <w:noProof/>
                <w:webHidden/>
              </w:rPr>
              <w:fldChar w:fldCharType="begin"/>
            </w:r>
            <w:r w:rsidRPr="003677CD">
              <w:rPr>
                <w:noProof/>
                <w:webHidden/>
              </w:rPr>
              <w:instrText xml:space="preserve"> PAGEREF _Toc93589678 \h </w:instrText>
            </w:r>
            <w:r w:rsidRPr="003677CD">
              <w:rPr>
                <w:noProof/>
                <w:webHidden/>
              </w:rPr>
            </w:r>
            <w:r w:rsidRPr="003677CD">
              <w:rPr>
                <w:noProof/>
                <w:webHidden/>
              </w:rPr>
              <w:fldChar w:fldCharType="separate"/>
            </w:r>
            <w:r w:rsidR="00281857">
              <w:rPr>
                <w:noProof/>
                <w:webHidden/>
              </w:rPr>
              <w:t>128</w:t>
            </w:r>
            <w:r w:rsidRPr="003677CD">
              <w:rPr>
                <w:noProof/>
                <w:webHidden/>
              </w:rPr>
              <w:fldChar w:fldCharType="end"/>
            </w:r>
          </w:hyperlink>
        </w:p>
        <w:p w14:paraId="33C878A1" w14:textId="61FDE0FF" w:rsidR="003677CD" w:rsidRPr="003677CD" w:rsidRDefault="003677CD">
          <w:pPr>
            <w:pStyle w:val="TOC1"/>
            <w:tabs>
              <w:tab w:val="right" w:leader="dot" w:pos="9350"/>
            </w:tabs>
            <w:rPr>
              <w:rFonts w:asciiTheme="minorHAnsi" w:eastAsiaTheme="minorEastAsia" w:hAnsiTheme="minorHAnsi" w:cstheme="minorBidi"/>
              <w:noProof/>
              <w:sz w:val="22"/>
              <w:szCs w:val="22"/>
            </w:rPr>
          </w:pPr>
          <w:hyperlink w:anchor="_Toc93589679" w:history="1">
            <w:r w:rsidRPr="003677CD">
              <w:rPr>
                <w:rStyle w:val="Hyperlink"/>
                <w:noProof/>
              </w:rPr>
              <w:t>VITA</w:t>
            </w:r>
            <w:r w:rsidRPr="003677CD">
              <w:rPr>
                <w:noProof/>
                <w:webHidden/>
              </w:rPr>
              <w:tab/>
            </w:r>
            <w:r w:rsidRPr="003677CD">
              <w:rPr>
                <w:noProof/>
                <w:webHidden/>
              </w:rPr>
              <w:fldChar w:fldCharType="begin"/>
            </w:r>
            <w:r w:rsidRPr="003677CD">
              <w:rPr>
                <w:noProof/>
                <w:webHidden/>
              </w:rPr>
              <w:instrText xml:space="preserve"> PAGEREF _Toc93589679 \h </w:instrText>
            </w:r>
            <w:r w:rsidRPr="003677CD">
              <w:rPr>
                <w:noProof/>
                <w:webHidden/>
              </w:rPr>
            </w:r>
            <w:r w:rsidRPr="003677CD">
              <w:rPr>
                <w:noProof/>
                <w:webHidden/>
              </w:rPr>
              <w:fldChar w:fldCharType="separate"/>
            </w:r>
            <w:r w:rsidR="00281857">
              <w:rPr>
                <w:noProof/>
                <w:webHidden/>
              </w:rPr>
              <w:t>132</w:t>
            </w:r>
            <w:r w:rsidRPr="003677CD">
              <w:rPr>
                <w:noProof/>
                <w:webHidden/>
              </w:rPr>
              <w:fldChar w:fldCharType="end"/>
            </w:r>
          </w:hyperlink>
        </w:p>
        <w:p w14:paraId="294FC32D" w14:textId="2CC88FEE" w:rsidR="00716980" w:rsidRPr="007E5C0A" w:rsidRDefault="00716980">
          <w:pPr>
            <w:rPr>
              <w:rFonts w:cs="Times New Roman"/>
            </w:rPr>
          </w:pPr>
          <w:r w:rsidRPr="003677CD">
            <w:rPr>
              <w:rFonts w:cs="Times New Roman"/>
              <w:noProof/>
            </w:rPr>
            <w:fldChar w:fldCharType="end"/>
          </w:r>
        </w:p>
      </w:sdtContent>
    </w:sdt>
    <w:p w14:paraId="0C45934D" w14:textId="14272C90" w:rsidR="00A63AA1" w:rsidRPr="007E5C0A" w:rsidRDefault="00A63AA1" w:rsidP="00716980">
      <w:pPr>
        <w:spacing w:after="160" w:line="259" w:lineRule="auto"/>
        <w:rPr>
          <w:rFonts w:cs="Times New Roman"/>
        </w:rPr>
      </w:pPr>
    </w:p>
    <w:p w14:paraId="1C6CB437" w14:textId="77777777" w:rsidR="00716980" w:rsidRPr="007E5C0A" w:rsidRDefault="00716980">
      <w:pPr>
        <w:spacing w:after="160" w:line="259" w:lineRule="auto"/>
        <w:rPr>
          <w:rFonts w:cs="Times New Roman"/>
          <w:b/>
          <w:bCs/>
          <w:kern w:val="36"/>
          <w:szCs w:val="48"/>
        </w:rPr>
      </w:pPr>
      <w:bookmarkStart w:id="7" w:name="_Toc83315294"/>
      <w:r w:rsidRPr="007E5C0A">
        <w:rPr>
          <w:rFonts w:cs="Times New Roman"/>
        </w:rPr>
        <w:br w:type="page"/>
      </w:r>
    </w:p>
    <w:p w14:paraId="19290308" w14:textId="1E77E812" w:rsidR="00A63AA1" w:rsidRPr="007E5C0A" w:rsidRDefault="00CC10A5" w:rsidP="00CC10A5">
      <w:pPr>
        <w:pStyle w:val="Heading1"/>
        <w:jc w:val="center"/>
      </w:pPr>
      <w:bookmarkStart w:id="8" w:name="_Toc84420342"/>
      <w:bookmarkStart w:id="9" w:name="_Toc93589635"/>
      <w:r w:rsidRPr="007E5C0A">
        <w:lastRenderedPageBreak/>
        <w:t>LIST OF TABLES</w:t>
      </w:r>
      <w:bookmarkEnd w:id="7"/>
      <w:bookmarkEnd w:id="8"/>
      <w:bookmarkEnd w:id="9"/>
    </w:p>
    <w:p w14:paraId="605C89C5" w14:textId="77777777" w:rsidR="00322C43" w:rsidRPr="007E5C0A" w:rsidRDefault="00322C43" w:rsidP="00863226">
      <w:pPr>
        <w:jc w:val="center"/>
        <w:rPr>
          <w:rFonts w:cs="Times New Roman"/>
          <w:sz w:val="28"/>
          <w:szCs w:val="28"/>
        </w:rPr>
      </w:pPr>
    </w:p>
    <w:p w14:paraId="5F8A92DA" w14:textId="77009492" w:rsidR="00622460" w:rsidRDefault="005A5493" w:rsidP="00622460">
      <w:pPr>
        <w:ind w:left="720" w:hanging="720"/>
        <w:rPr>
          <w:rFonts w:cs="Times New Roman"/>
        </w:rPr>
      </w:pPr>
      <w:r w:rsidRPr="005A5493">
        <w:rPr>
          <w:rFonts w:cs="Times New Roman"/>
        </w:rPr>
        <w:t>Table</w:t>
      </w:r>
      <w:r>
        <w:rPr>
          <w:rFonts w:cs="Times New Roman"/>
        </w:rPr>
        <w:t xml:space="preserve"> </w:t>
      </w:r>
      <w:r w:rsidR="009E76C9">
        <w:rPr>
          <w:rFonts w:cs="Times New Roman"/>
        </w:rPr>
        <w:t xml:space="preserve">1.1. </w:t>
      </w:r>
      <w:r w:rsidR="005A34A2" w:rsidRPr="00CD21C0">
        <w:rPr>
          <w:rFonts w:cs="Times New Roman"/>
          <w:color w:val="000000"/>
        </w:rPr>
        <w:t>Study locations and number of birds captured and re-sighted in 2014-2018 field seasons</w:t>
      </w:r>
      <w:r w:rsidR="00622460" w:rsidRPr="00CD21C0">
        <w:rPr>
          <w:rFonts w:cs="Times New Roman"/>
          <w:color w:val="000000"/>
        </w:rPr>
        <w:t>.</w:t>
      </w:r>
      <w:r w:rsidR="00721EBB">
        <w:rPr>
          <w:rFonts w:cs="Times New Roman"/>
          <w:color w:val="000000"/>
        </w:rPr>
        <w:t xml:space="preserve"> </w:t>
      </w:r>
      <w:r>
        <w:rPr>
          <w:rFonts w:cs="Times New Roman"/>
        </w:rPr>
        <w:t>……………………………………………………………</w:t>
      </w:r>
      <w:r w:rsidR="007534FD">
        <w:rPr>
          <w:rFonts w:cs="Times New Roman"/>
        </w:rPr>
        <w:t>.</w:t>
      </w:r>
      <w:r>
        <w:rPr>
          <w:rFonts w:cs="Times New Roman"/>
        </w:rPr>
        <w:t>……………………</w:t>
      </w:r>
      <w:r w:rsidR="007619FF">
        <w:rPr>
          <w:rFonts w:cs="Times New Roman"/>
        </w:rPr>
        <w:t>45</w:t>
      </w:r>
    </w:p>
    <w:p w14:paraId="7E562222" w14:textId="62D9AE06" w:rsidR="00622460" w:rsidRDefault="00622460" w:rsidP="00622460">
      <w:pPr>
        <w:ind w:left="720" w:hanging="720"/>
        <w:rPr>
          <w:rFonts w:cs="Times New Roman"/>
          <w:color w:val="000000"/>
        </w:rPr>
      </w:pPr>
      <w:r>
        <w:rPr>
          <w:rFonts w:cs="Times New Roman"/>
          <w:color w:val="000000"/>
        </w:rPr>
        <w:t xml:space="preserve">Table 1.2. </w:t>
      </w:r>
      <w:r w:rsidR="005A34A2" w:rsidRPr="00CD21C0">
        <w:rPr>
          <w:rFonts w:cs="Times New Roman"/>
          <w:color w:val="000000"/>
        </w:rPr>
        <w:t>Estimated locations of stationary non-breeding locations in the tropical Andes Mountains for each of 26 recovered and functioning geolocators</w:t>
      </w:r>
      <w:r w:rsidR="00721EBB">
        <w:rPr>
          <w:rFonts w:cs="Times New Roman"/>
          <w:color w:val="000000"/>
        </w:rPr>
        <w:t xml:space="preserve">. </w:t>
      </w:r>
      <w:r>
        <w:rPr>
          <w:rFonts w:cs="Times New Roman"/>
          <w:color w:val="000000"/>
        </w:rPr>
        <w:t>…</w:t>
      </w:r>
      <w:r w:rsidR="007534FD">
        <w:rPr>
          <w:rFonts w:cs="Times New Roman"/>
          <w:color w:val="000000"/>
        </w:rPr>
        <w:t>.</w:t>
      </w:r>
      <w:r>
        <w:rPr>
          <w:rFonts w:cs="Times New Roman"/>
          <w:color w:val="000000"/>
        </w:rPr>
        <w:t>……………</w:t>
      </w:r>
      <w:r w:rsidR="009222B1">
        <w:rPr>
          <w:rFonts w:cs="Times New Roman"/>
          <w:color w:val="000000"/>
        </w:rPr>
        <w:t>.</w:t>
      </w:r>
      <w:r>
        <w:rPr>
          <w:rFonts w:cs="Times New Roman"/>
          <w:color w:val="000000"/>
        </w:rPr>
        <w:t>…….4</w:t>
      </w:r>
      <w:r w:rsidR="007619FF">
        <w:rPr>
          <w:rFonts w:cs="Times New Roman"/>
          <w:color w:val="000000"/>
        </w:rPr>
        <w:t>6</w:t>
      </w:r>
    </w:p>
    <w:p w14:paraId="3CE06716" w14:textId="2176A0BE" w:rsidR="00685090" w:rsidRDefault="00685090" w:rsidP="00622460">
      <w:pPr>
        <w:ind w:left="720" w:hanging="720"/>
        <w:rPr>
          <w:rFonts w:cs="Times New Roman"/>
          <w:color w:val="000000"/>
        </w:rPr>
      </w:pPr>
      <w:r w:rsidRPr="00CD21C0">
        <w:rPr>
          <w:rFonts w:cs="Times New Roman"/>
          <w:color w:val="000000"/>
        </w:rPr>
        <w:t xml:space="preserve">Table </w:t>
      </w:r>
      <w:r>
        <w:rPr>
          <w:rFonts w:cs="Times New Roman"/>
          <w:color w:val="000000"/>
        </w:rPr>
        <w:t>1.</w:t>
      </w:r>
      <w:r w:rsidRPr="00CD21C0">
        <w:rPr>
          <w:rFonts w:cs="Times New Roman"/>
          <w:color w:val="000000"/>
        </w:rPr>
        <w:t>3. </w:t>
      </w:r>
      <w:r w:rsidR="005A34A2" w:rsidRPr="00CD21C0">
        <w:rPr>
          <w:rFonts w:cs="Times New Roman"/>
          <w:color w:val="000000"/>
        </w:rPr>
        <w:t>Estimated timing of arrivals and departures for both capture locations on the breeding grounds and for stationary non-breeding grounds in the tropical Andes</w:t>
      </w:r>
      <w:r w:rsidR="007534FD">
        <w:rPr>
          <w:rFonts w:cs="Times New Roman"/>
          <w:color w:val="000000"/>
        </w:rPr>
        <w:t>. ………</w:t>
      </w:r>
      <w:r w:rsidR="009222B1">
        <w:rPr>
          <w:rFonts w:cs="Times New Roman"/>
          <w:color w:val="000000"/>
        </w:rPr>
        <w:t>.</w:t>
      </w:r>
      <w:r w:rsidR="007534FD">
        <w:rPr>
          <w:rFonts w:cs="Times New Roman"/>
          <w:color w:val="000000"/>
        </w:rPr>
        <w:t>………4</w:t>
      </w:r>
      <w:r w:rsidR="007619FF">
        <w:rPr>
          <w:rFonts w:cs="Times New Roman"/>
          <w:color w:val="000000"/>
        </w:rPr>
        <w:t>7</w:t>
      </w:r>
    </w:p>
    <w:p w14:paraId="73D4592D" w14:textId="4F8EE571" w:rsidR="00A10DBC" w:rsidRDefault="00A10DBC" w:rsidP="00622460">
      <w:pPr>
        <w:ind w:left="720" w:hanging="720"/>
        <w:rPr>
          <w:rFonts w:cs="Times New Roman"/>
        </w:rPr>
      </w:pPr>
      <w:r w:rsidRPr="007E5C0A">
        <w:rPr>
          <w:rFonts w:cs="Times New Roman"/>
        </w:rPr>
        <w:t xml:space="preserve">Table </w:t>
      </w:r>
      <w:r>
        <w:rPr>
          <w:rFonts w:cs="Times New Roman"/>
        </w:rPr>
        <w:t>2.</w:t>
      </w:r>
      <w:r w:rsidRPr="007E5C0A">
        <w:rPr>
          <w:rFonts w:cs="Times New Roman"/>
        </w:rPr>
        <w:t xml:space="preserve">1. </w:t>
      </w:r>
      <w:r w:rsidR="005A34A2" w:rsidRPr="005A34A2">
        <w:rPr>
          <w:rFonts w:cs="Times New Roman"/>
        </w:rPr>
        <w:t>Number of territories per 10 hectares of four target species at each treatment intensity for the Kentucky, Tennessee, and Ohio sites combined</w:t>
      </w:r>
      <w:r w:rsidR="005A34A2" w:rsidRPr="005A34A2">
        <w:rPr>
          <w:rFonts w:cs="Times New Roman"/>
        </w:rPr>
        <w:t xml:space="preserve"> </w:t>
      </w:r>
      <w:r w:rsidR="005A34A2">
        <w:rPr>
          <w:rFonts w:cs="Times New Roman"/>
        </w:rPr>
        <w:t>..</w:t>
      </w:r>
      <w:r w:rsidR="008C70D6">
        <w:rPr>
          <w:rFonts w:cs="Times New Roman"/>
        </w:rPr>
        <w:t>.</w:t>
      </w:r>
      <w:r w:rsidR="009222B1">
        <w:rPr>
          <w:rFonts w:cs="Times New Roman"/>
        </w:rPr>
        <w:t>………………………………7</w:t>
      </w:r>
      <w:r w:rsidR="005A34A2">
        <w:rPr>
          <w:rFonts w:cs="Times New Roman"/>
        </w:rPr>
        <w:t>8</w:t>
      </w:r>
    </w:p>
    <w:p w14:paraId="60D870F0" w14:textId="6602EE36" w:rsidR="00C85D14" w:rsidRDefault="00C85D14" w:rsidP="00622460">
      <w:pPr>
        <w:ind w:left="720" w:hanging="720"/>
        <w:rPr>
          <w:rFonts w:cs="Times New Roman"/>
        </w:rPr>
      </w:pPr>
      <w:r>
        <w:rPr>
          <w:rFonts w:cs="Times New Roman"/>
        </w:rPr>
        <w:t xml:space="preserve">Table 2.2. </w:t>
      </w:r>
      <w:r w:rsidR="00F4567B">
        <w:rPr>
          <w:rFonts w:cs="Times New Roman"/>
        </w:rPr>
        <w:t>Vegetation structure comparisons between 2010 (4 years post-harvest) and 2019 (13 years post-harvest) across three study sites</w:t>
      </w:r>
      <w:r w:rsidR="00F4567B">
        <w:rPr>
          <w:rFonts w:cs="Times New Roman"/>
        </w:rPr>
        <w:t xml:space="preserve"> ……………………………..</w:t>
      </w:r>
      <w:r>
        <w:rPr>
          <w:rFonts w:cs="Times New Roman"/>
        </w:rPr>
        <w:t>…………</w:t>
      </w:r>
      <w:r w:rsidR="0026721D">
        <w:rPr>
          <w:rFonts w:cs="Times New Roman"/>
        </w:rPr>
        <w:t>...</w:t>
      </w:r>
      <w:r>
        <w:rPr>
          <w:rFonts w:cs="Times New Roman"/>
        </w:rPr>
        <w:t>….</w:t>
      </w:r>
      <w:r w:rsidR="0026721D">
        <w:rPr>
          <w:rFonts w:cs="Times New Roman"/>
        </w:rPr>
        <w:t>7</w:t>
      </w:r>
      <w:r w:rsidR="00F4567B">
        <w:rPr>
          <w:rFonts w:cs="Times New Roman"/>
        </w:rPr>
        <w:t>9</w:t>
      </w:r>
    </w:p>
    <w:p w14:paraId="19798475" w14:textId="57D89289" w:rsidR="00F4567B" w:rsidRDefault="00F4567B" w:rsidP="00622460">
      <w:pPr>
        <w:ind w:left="720" w:hanging="720"/>
        <w:rPr>
          <w:rFonts w:cs="Times New Roman"/>
        </w:rPr>
      </w:pPr>
      <w:r>
        <w:rPr>
          <w:rFonts w:cs="Times New Roman"/>
        </w:rPr>
        <w:t xml:space="preserve">Table 2.3. </w:t>
      </w:r>
      <w:r w:rsidRPr="00F4567B">
        <w:rPr>
          <w:rFonts w:cs="Times New Roman"/>
        </w:rPr>
        <w:t>Best-supported models of vegetation structure predictors on Cerulean Warbler territory densities surveyed from 2005–2010 and 2019–2020 at 3 study sites in Kentucky, Ohio, and Tennessee</w:t>
      </w:r>
      <w:r w:rsidR="007C5822">
        <w:rPr>
          <w:rFonts w:cs="Times New Roman"/>
        </w:rPr>
        <w:t>……………………………………………………………………..80</w:t>
      </w:r>
    </w:p>
    <w:p w14:paraId="32E7DE57" w14:textId="32A3420A" w:rsidR="00F267EF" w:rsidRDefault="00F267EF" w:rsidP="003C6659">
      <w:pPr>
        <w:spacing w:after="160"/>
        <w:ind w:left="720" w:hanging="720"/>
        <w:contextualSpacing/>
      </w:pPr>
      <w:r>
        <w:t xml:space="preserve">Table 3.1. </w:t>
      </w:r>
      <w:r w:rsidR="003C6659" w:rsidRPr="003C6659">
        <w:t>Netting effort and numbers of captured, tagged, and re-sighted Cerulean Warblers over three field seasons at the Almenara near Santa María, Boyacá, Colombia.</w:t>
      </w:r>
      <w:r w:rsidR="003C6659">
        <w:t xml:space="preserve"> ….…..123</w:t>
      </w:r>
    </w:p>
    <w:p w14:paraId="372B006A" w14:textId="6AD782E3" w:rsidR="00694F1C" w:rsidRDefault="00694F1C" w:rsidP="003C6659">
      <w:pPr>
        <w:spacing w:after="160"/>
        <w:ind w:left="720" w:hanging="720"/>
        <w:contextualSpacing/>
      </w:pPr>
      <w:r>
        <w:t xml:space="preserve">Table 3.2. </w:t>
      </w:r>
      <w:r w:rsidR="004C3D2D" w:rsidRPr="004C3D2D">
        <w:t xml:space="preserve">Summary table of median home range size estimates (in ha) with numbers of locations and tracking duration (days) for each radio-tracked Cerulean Warbler over the 2017–2019 field seasons. </w:t>
      </w:r>
      <w:r w:rsidR="004C3D2D">
        <w:t>..</w:t>
      </w:r>
      <w:r>
        <w:t>…………………...……………………………………………….1</w:t>
      </w:r>
      <w:r w:rsidR="004C3D2D">
        <w:t>24</w:t>
      </w:r>
    </w:p>
    <w:p w14:paraId="58042AB9" w14:textId="32FC8FB1" w:rsidR="00F267EF" w:rsidRPr="00694F1C" w:rsidRDefault="00FD720F" w:rsidP="003C6659">
      <w:pPr>
        <w:spacing w:after="160"/>
        <w:ind w:left="720" w:hanging="720"/>
      </w:pPr>
      <w:r>
        <w:t xml:space="preserve">Table 3.3. </w:t>
      </w:r>
      <w:r w:rsidR="004C3D2D" w:rsidRPr="004C3D2D">
        <w:t>Species composition of 97 flock observations in mature secondary forest at the Almenara near Santa María, Boyacá, Colombia</w:t>
      </w:r>
      <w:r>
        <w:t>.</w:t>
      </w:r>
      <w:r w:rsidR="00694F1C">
        <w:t xml:space="preserve"> ………………………………………</w:t>
      </w:r>
      <w:r w:rsidR="00694F1C">
        <w:rPr>
          <w:rFonts w:cs="Times New Roman"/>
        </w:rPr>
        <w:t>1</w:t>
      </w:r>
      <w:r w:rsidR="004C3D2D">
        <w:rPr>
          <w:rFonts w:cs="Times New Roman"/>
        </w:rPr>
        <w:t>26</w:t>
      </w:r>
    </w:p>
    <w:p w14:paraId="0DA4613D" w14:textId="06084700" w:rsidR="00CD21C0" w:rsidRDefault="00863226" w:rsidP="0094568A">
      <w:pPr>
        <w:pStyle w:val="Heading1"/>
        <w:jc w:val="center"/>
      </w:pPr>
      <w:r w:rsidRPr="007E5C0A">
        <w:br w:type="page"/>
      </w:r>
      <w:bookmarkStart w:id="10" w:name="_Toc83315295"/>
      <w:bookmarkStart w:id="11" w:name="_Toc84420343"/>
      <w:bookmarkStart w:id="12" w:name="_Toc93589636"/>
      <w:r w:rsidR="00CC10A5" w:rsidRPr="007E5C0A">
        <w:lastRenderedPageBreak/>
        <w:t>LIST OF FIGURES</w:t>
      </w:r>
      <w:bookmarkEnd w:id="10"/>
      <w:bookmarkEnd w:id="11"/>
      <w:bookmarkEnd w:id="12"/>
    </w:p>
    <w:p w14:paraId="21F47750" w14:textId="04D40CE0" w:rsidR="0094568A" w:rsidRPr="00BE2BD4" w:rsidRDefault="0094568A" w:rsidP="00BE2BD4">
      <w:pPr>
        <w:ind w:left="720" w:hanging="720"/>
      </w:pPr>
      <w:r w:rsidRPr="0094568A">
        <w:rPr>
          <w:rFonts w:cs="Times New Roman"/>
          <w:color w:val="000000"/>
        </w:rPr>
        <w:t>Figure 1.1. Geolocator deployment locations throughout the Cerulean Warbler’s (A) North American breeding range and (B) South American stationery non-breeding range</w:t>
      </w:r>
      <w:r w:rsidR="008B0FEB">
        <w:rPr>
          <w:rFonts w:cs="Times New Roman"/>
          <w:color w:val="000000"/>
        </w:rPr>
        <w:t>.</w:t>
      </w:r>
      <w:r w:rsidR="002D6F7D">
        <w:rPr>
          <w:rFonts w:cs="Times New Roman"/>
          <w:color w:val="000000"/>
        </w:rPr>
        <w:t xml:space="preserve"> </w:t>
      </w:r>
      <w:r w:rsidR="008B0FEB">
        <w:rPr>
          <w:rFonts w:cs="Times New Roman"/>
          <w:color w:val="000000"/>
        </w:rPr>
        <w:t>……</w:t>
      </w:r>
      <w:r w:rsidR="00BB1A04">
        <w:rPr>
          <w:rFonts w:cs="Times New Roman"/>
          <w:color w:val="000000"/>
        </w:rPr>
        <w:t>48</w:t>
      </w:r>
    </w:p>
    <w:p w14:paraId="130BBC08" w14:textId="368CAB68" w:rsidR="00BE2BD4" w:rsidRDefault="00BE2BD4" w:rsidP="00113163">
      <w:pPr>
        <w:rPr>
          <w:rFonts w:cs="Times New Roman"/>
          <w:color w:val="000000"/>
        </w:rPr>
      </w:pPr>
      <w:r w:rsidRPr="00BE2BD4">
        <w:rPr>
          <w:rFonts w:cs="Times New Roman"/>
          <w:color w:val="000000"/>
        </w:rPr>
        <w:t>Figure 1.2. Breeding (A) and stationary non-breeding regions (B) and their centroids used to calculate distance matrices to estimate migratory connectivity (</w:t>
      </w:r>
      <w:r w:rsidRPr="00BE2BD4">
        <w:rPr>
          <w:rFonts w:cs="Times New Roman"/>
          <w:i/>
          <w:iCs/>
          <w:color w:val="000000"/>
        </w:rPr>
        <w:t>MC</w:t>
      </w:r>
      <w:r w:rsidRPr="00BE2BD4">
        <w:rPr>
          <w:rFonts w:cs="Times New Roman"/>
          <w:color w:val="000000"/>
        </w:rPr>
        <w:t>).</w:t>
      </w:r>
      <w:r>
        <w:rPr>
          <w:rFonts w:cs="Times New Roman"/>
          <w:color w:val="000000"/>
        </w:rPr>
        <w:t xml:space="preserve"> ………………………….</w:t>
      </w:r>
      <w:r w:rsidR="00BB1A04">
        <w:rPr>
          <w:rFonts w:cs="Times New Roman"/>
          <w:color w:val="000000"/>
        </w:rPr>
        <w:t>49</w:t>
      </w:r>
    </w:p>
    <w:p w14:paraId="641FA51F" w14:textId="3F4C3216" w:rsidR="002F371A" w:rsidRDefault="002F371A" w:rsidP="00113163">
      <w:pPr>
        <w:rPr>
          <w:rFonts w:cs="Times New Roman"/>
        </w:rPr>
      </w:pPr>
      <w:r w:rsidRPr="002F371A">
        <w:rPr>
          <w:rFonts w:cs="Times New Roman"/>
        </w:rPr>
        <w:t>Figure 1.3. Migratory connectivity pattern of male Cerulean Warblers</w:t>
      </w:r>
      <w:r>
        <w:rPr>
          <w:rFonts w:cs="Times New Roman"/>
        </w:rPr>
        <w:t>. …………….………….</w:t>
      </w:r>
      <w:r w:rsidR="00BB1A04">
        <w:rPr>
          <w:rFonts w:cs="Times New Roman"/>
        </w:rPr>
        <w:t>50</w:t>
      </w:r>
    </w:p>
    <w:p w14:paraId="4D0A2A69" w14:textId="7A37560F" w:rsidR="002F371A" w:rsidRDefault="001F2F44" w:rsidP="00113163">
      <w:pPr>
        <w:rPr>
          <w:rFonts w:cs="Times New Roman"/>
        </w:rPr>
      </w:pPr>
      <w:r w:rsidRPr="001F2F44">
        <w:rPr>
          <w:rFonts w:cs="Times New Roman"/>
        </w:rPr>
        <w:t>Figure 1.4. Stopover strategies by representative birds captured in 4 different breeding regions</w:t>
      </w:r>
      <w:r>
        <w:rPr>
          <w:rFonts w:cs="Times New Roman"/>
        </w:rPr>
        <w:t>. ……………………………………………………………………………………………………</w:t>
      </w:r>
      <w:r w:rsidR="00BB1A04">
        <w:rPr>
          <w:rFonts w:cs="Times New Roman"/>
        </w:rPr>
        <w:t>51</w:t>
      </w:r>
    </w:p>
    <w:p w14:paraId="351D2E10" w14:textId="5B174809" w:rsidR="001F2F44" w:rsidRDefault="00671FB5" w:rsidP="00113163">
      <w:pPr>
        <w:rPr>
          <w:rFonts w:cs="Times New Roman"/>
        </w:rPr>
      </w:pPr>
      <w:r w:rsidRPr="00671FB5">
        <w:rPr>
          <w:rFonts w:cs="Times New Roman"/>
        </w:rPr>
        <w:t xml:space="preserve">Figure 2.1. </w:t>
      </w:r>
      <w:r w:rsidR="00FE1973" w:rsidRPr="00FE1973">
        <w:rPr>
          <w:rFonts w:cs="Times New Roman"/>
        </w:rPr>
        <w:t>Heavy treatment plot in the North Cumberland WMA in Tennessee, USA</w:t>
      </w:r>
      <w:r>
        <w:rPr>
          <w:rFonts w:cs="Times New Roman"/>
        </w:rPr>
        <w:t>.</w:t>
      </w:r>
      <w:r w:rsidR="00FE1973">
        <w:rPr>
          <w:rFonts w:cs="Times New Roman"/>
        </w:rPr>
        <w:t>.</w:t>
      </w:r>
      <w:r>
        <w:rPr>
          <w:rFonts w:cs="Times New Roman"/>
        </w:rPr>
        <w:t>.……....</w:t>
      </w:r>
      <w:r w:rsidR="00FE1973">
        <w:rPr>
          <w:rFonts w:cs="Times New Roman"/>
        </w:rPr>
        <w:t>81</w:t>
      </w:r>
    </w:p>
    <w:p w14:paraId="093E8B26" w14:textId="5CE1B0B3" w:rsidR="00AA1E43" w:rsidRDefault="00671FB5" w:rsidP="00AA1E43">
      <w:pPr>
        <w:ind w:left="720" w:hanging="720"/>
        <w:rPr>
          <w:rFonts w:cs="Times New Roman"/>
        </w:rPr>
      </w:pPr>
      <w:r w:rsidRPr="00671FB5">
        <w:rPr>
          <w:rFonts w:cs="Times New Roman"/>
        </w:rPr>
        <w:t xml:space="preserve">Figure 2.2. </w:t>
      </w:r>
      <w:r w:rsidR="00D551FD" w:rsidRPr="00D551FD">
        <w:rPr>
          <w:rFonts w:cs="Times New Roman"/>
        </w:rPr>
        <w:t>Mean Cerulean Warbler territory density estimates with standard error at various treatment intensities at study sites in Kentucky, Ohio, and</w:t>
      </w:r>
      <w:r w:rsidR="00D551FD">
        <w:rPr>
          <w:rFonts w:cs="Times New Roman"/>
        </w:rPr>
        <w:t xml:space="preserve"> </w:t>
      </w:r>
      <w:r w:rsidR="00D551FD" w:rsidRPr="00D551FD">
        <w:rPr>
          <w:rFonts w:cs="Times New Roman"/>
        </w:rPr>
        <w:t>Tennesse</w:t>
      </w:r>
      <w:r w:rsidR="00D551FD">
        <w:rPr>
          <w:rFonts w:cs="Times New Roman"/>
        </w:rPr>
        <w:t>e. …………</w:t>
      </w:r>
      <w:r>
        <w:rPr>
          <w:rFonts w:cs="Times New Roman"/>
        </w:rPr>
        <w:t>……..</w:t>
      </w:r>
      <w:r w:rsidR="00A85D98">
        <w:rPr>
          <w:rFonts w:cs="Times New Roman"/>
        </w:rPr>
        <w:t>.</w:t>
      </w:r>
      <w:r w:rsidR="00450610">
        <w:rPr>
          <w:rFonts w:cs="Times New Roman"/>
        </w:rPr>
        <w:t>82</w:t>
      </w:r>
    </w:p>
    <w:p w14:paraId="1DF3A962" w14:textId="698C67E1" w:rsidR="009D1C98" w:rsidRDefault="009D1C98" w:rsidP="00AA1E43">
      <w:pPr>
        <w:ind w:left="720" w:hanging="720"/>
        <w:rPr>
          <w:rFonts w:cs="Times New Roman"/>
        </w:rPr>
      </w:pPr>
      <w:r w:rsidRPr="009D1C98">
        <w:rPr>
          <w:rFonts w:cs="Times New Roman"/>
        </w:rPr>
        <w:t>Figure 2.3. Added variable plots from the best-supported linear multiple regression model explaining variation in Cerulean Warbler territory density related with vegetation structure predictors</w:t>
      </w:r>
      <w:r>
        <w:rPr>
          <w:rFonts w:cs="Times New Roman"/>
        </w:rPr>
        <w:t>……………………………………………………………………….</w:t>
      </w:r>
      <w:r w:rsidR="00450610">
        <w:rPr>
          <w:rFonts w:cs="Times New Roman"/>
        </w:rPr>
        <w:t>83</w:t>
      </w:r>
    </w:p>
    <w:p w14:paraId="4F02D59A" w14:textId="6179CD56" w:rsidR="00AA1E43" w:rsidRDefault="00AA1E43" w:rsidP="00A85D98">
      <w:pPr>
        <w:ind w:left="720" w:hanging="720"/>
        <w:rPr>
          <w:rFonts w:cs="Times New Roman"/>
        </w:rPr>
      </w:pPr>
      <w:r w:rsidRPr="00AA1E43">
        <w:rPr>
          <w:rFonts w:cs="Times New Roman"/>
        </w:rPr>
        <w:t>Figure 2.</w:t>
      </w:r>
      <w:r w:rsidR="009D1C98">
        <w:rPr>
          <w:rFonts w:cs="Times New Roman"/>
        </w:rPr>
        <w:t>4</w:t>
      </w:r>
      <w:r w:rsidRPr="00AA1E43">
        <w:rPr>
          <w:rFonts w:cs="Times New Roman"/>
        </w:rPr>
        <w:t xml:space="preserve">. </w:t>
      </w:r>
      <w:r w:rsidR="00393FFA" w:rsidRPr="00393FFA">
        <w:rPr>
          <w:rFonts w:cs="Times New Roman"/>
        </w:rPr>
        <w:t>Mean and standard error of Cerulean Warbler density estimates at the Daniel Boone National Forest study site in Kentucky across 2005–2006 pre-harvest, 2007–2010 early post-harvest, and 2019–2020 latter post-harvest time periods.</w:t>
      </w:r>
      <w:r w:rsidR="00393FFA">
        <w:rPr>
          <w:rFonts w:cs="Times New Roman"/>
        </w:rPr>
        <w:t xml:space="preserve"> </w:t>
      </w:r>
      <w:r w:rsidR="002D6F7D">
        <w:rPr>
          <w:rFonts w:cs="Times New Roman"/>
        </w:rPr>
        <w:t xml:space="preserve">. </w:t>
      </w:r>
      <w:r w:rsidR="00393FFA">
        <w:rPr>
          <w:rFonts w:cs="Times New Roman"/>
        </w:rPr>
        <w:t>.</w:t>
      </w:r>
      <w:r w:rsidR="00185855">
        <w:rPr>
          <w:rFonts w:cs="Times New Roman"/>
        </w:rPr>
        <w:t>……</w:t>
      </w:r>
      <w:r w:rsidR="005F5C96">
        <w:rPr>
          <w:rFonts w:cs="Times New Roman"/>
        </w:rPr>
        <w:t>…………………</w:t>
      </w:r>
      <w:r w:rsidR="00185855">
        <w:rPr>
          <w:rFonts w:cs="Times New Roman"/>
        </w:rPr>
        <w:t>..</w:t>
      </w:r>
      <w:r w:rsidR="00393FFA">
        <w:rPr>
          <w:rFonts w:cs="Times New Roman"/>
        </w:rPr>
        <w:t>8</w:t>
      </w:r>
      <w:r>
        <w:rPr>
          <w:rFonts w:cs="Times New Roman"/>
        </w:rPr>
        <w:t>4</w:t>
      </w:r>
    </w:p>
    <w:p w14:paraId="55CE0AF3" w14:textId="233848A3" w:rsidR="00AA1E43" w:rsidRDefault="00185855" w:rsidP="00A85D98">
      <w:pPr>
        <w:ind w:left="720" w:hanging="720"/>
        <w:rPr>
          <w:rFonts w:cs="Times New Roman"/>
        </w:rPr>
      </w:pPr>
      <w:r w:rsidRPr="00185855">
        <w:rPr>
          <w:rFonts w:cs="Times New Roman"/>
        </w:rPr>
        <w:t>Figure 2.</w:t>
      </w:r>
      <w:r w:rsidR="009D1C98">
        <w:rPr>
          <w:rFonts w:cs="Times New Roman"/>
        </w:rPr>
        <w:t>5</w:t>
      </w:r>
      <w:r w:rsidRPr="00185855">
        <w:rPr>
          <w:rFonts w:cs="Times New Roman"/>
        </w:rPr>
        <w:t xml:space="preserve">. </w:t>
      </w:r>
      <w:r w:rsidR="005F5C96" w:rsidRPr="005F5C96">
        <w:rPr>
          <w:rFonts w:cs="Times New Roman"/>
        </w:rPr>
        <w:t>Mean and standard error of Cerulean Warbler density estimates at the Vinton Experimental State Forest study site in Ohio across 2005–2006 pre-harvest, 2007–2010 early post-harvest, and 2019–2020 latter post-harvest time periods.</w:t>
      </w:r>
      <w:r w:rsidR="005F5C96">
        <w:rPr>
          <w:rFonts w:cs="Times New Roman"/>
        </w:rPr>
        <w:t xml:space="preserve"> ...</w:t>
      </w:r>
      <w:r>
        <w:rPr>
          <w:rFonts w:cs="Times New Roman"/>
        </w:rPr>
        <w:t>………………….</w:t>
      </w:r>
      <w:r w:rsidR="005F5C96">
        <w:rPr>
          <w:rFonts w:cs="Times New Roman"/>
        </w:rPr>
        <w:t>8</w:t>
      </w:r>
      <w:r>
        <w:rPr>
          <w:rFonts w:cs="Times New Roman"/>
        </w:rPr>
        <w:t>5</w:t>
      </w:r>
    </w:p>
    <w:p w14:paraId="059EF102" w14:textId="2CCC71C2" w:rsidR="0066678C" w:rsidRDefault="00185855" w:rsidP="00D708DE">
      <w:pPr>
        <w:ind w:left="720" w:hanging="720"/>
        <w:rPr>
          <w:rFonts w:cs="Times New Roman"/>
        </w:rPr>
      </w:pPr>
      <w:r w:rsidRPr="00185855">
        <w:rPr>
          <w:rFonts w:cs="Times New Roman"/>
        </w:rPr>
        <w:t>Figure 2.</w:t>
      </w:r>
      <w:r w:rsidR="009D1C98">
        <w:rPr>
          <w:rFonts w:cs="Times New Roman"/>
        </w:rPr>
        <w:t>6</w:t>
      </w:r>
      <w:r w:rsidRPr="00185855">
        <w:rPr>
          <w:rFonts w:cs="Times New Roman"/>
        </w:rPr>
        <w:t xml:space="preserve">. </w:t>
      </w:r>
      <w:r w:rsidR="004C139E" w:rsidRPr="004C139E">
        <w:rPr>
          <w:rFonts w:cs="Times New Roman"/>
        </w:rPr>
        <w:t>Mean and standard error of Cerulean Warbler density estimates at the North Cumberland Wildlife Management Area site in Tennessee across 2005–2006 pre-harvest, 2007–2010 early post-harvest, and 2019–2020 latter post-harvest time periods</w:t>
      </w:r>
      <w:r w:rsidR="00D708DE">
        <w:rPr>
          <w:rFonts w:cs="Times New Roman"/>
        </w:rPr>
        <w:t>. ..</w:t>
      </w:r>
      <w:r>
        <w:rPr>
          <w:rFonts w:cs="Times New Roman"/>
        </w:rPr>
        <w:t>…</w:t>
      </w:r>
      <w:r w:rsidR="004C139E">
        <w:rPr>
          <w:rFonts w:cs="Times New Roman"/>
        </w:rPr>
        <w:t>..</w:t>
      </w:r>
      <w:r>
        <w:rPr>
          <w:rFonts w:cs="Times New Roman"/>
        </w:rPr>
        <w:t>…</w:t>
      </w:r>
      <w:r w:rsidR="005F5C96">
        <w:rPr>
          <w:rFonts w:cs="Times New Roman"/>
        </w:rPr>
        <w:t>8</w:t>
      </w:r>
      <w:r>
        <w:rPr>
          <w:rFonts w:cs="Times New Roman"/>
        </w:rPr>
        <w:t>6</w:t>
      </w:r>
    </w:p>
    <w:p w14:paraId="7371F96D" w14:textId="21F2A7DE" w:rsidR="00885DD8" w:rsidRDefault="00D708DE" w:rsidP="00A85D98">
      <w:pPr>
        <w:ind w:left="720" w:hanging="720"/>
        <w:rPr>
          <w:rFonts w:cs="Times New Roman"/>
        </w:rPr>
      </w:pPr>
      <w:r w:rsidRPr="00D708DE">
        <w:rPr>
          <w:rFonts w:cs="Times New Roman"/>
        </w:rPr>
        <w:t xml:space="preserve">Figure 3.1. </w:t>
      </w:r>
      <w:r w:rsidR="006F5F9B" w:rsidRPr="006F5F9B">
        <w:rPr>
          <w:rFonts w:cs="Times New Roman"/>
        </w:rPr>
        <w:t>The typically dense understory and midstory in humid montane forests in the Andes makes it difficult to reliably re-sight canopy-dwelling birds such as Cerulean Warblers.</w:t>
      </w:r>
      <w:r w:rsidR="001D3401">
        <w:rPr>
          <w:rFonts w:cs="Times New Roman"/>
        </w:rPr>
        <w:t xml:space="preserve"> …………………………………………………………………………………………..1</w:t>
      </w:r>
      <w:r w:rsidR="006F5F9B">
        <w:rPr>
          <w:rFonts w:cs="Times New Roman"/>
        </w:rPr>
        <w:t>19</w:t>
      </w:r>
    </w:p>
    <w:p w14:paraId="0C8AF758" w14:textId="155CBA74" w:rsidR="002D6F7D" w:rsidRDefault="002D6F7D" w:rsidP="00A85D98">
      <w:pPr>
        <w:ind w:left="720" w:hanging="720"/>
        <w:rPr>
          <w:rFonts w:cs="Times New Roman"/>
        </w:rPr>
      </w:pPr>
      <w:r w:rsidRPr="002D6F7D">
        <w:rPr>
          <w:rFonts w:cs="Times New Roman"/>
        </w:rPr>
        <w:t>Figure 3.2. Approximate outline of La Almenara study site near Santa María, Boyacá, Colombia</w:t>
      </w:r>
      <w:r>
        <w:rPr>
          <w:rFonts w:cs="Times New Roman"/>
        </w:rPr>
        <w:t>. …………………………………………………</w:t>
      </w:r>
      <w:r w:rsidR="001D3401">
        <w:rPr>
          <w:rFonts w:cs="Times New Roman"/>
        </w:rPr>
        <w:t>.</w:t>
      </w:r>
      <w:r>
        <w:rPr>
          <w:rFonts w:cs="Times New Roman"/>
        </w:rPr>
        <w:t>………………………………………</w:t>
      </w:r>
      <w:r w:rsidR="001D3401">
        <w:rPr>
          <w:rFonts w:cs="Times New Roman"/>
        </w:rPr>
        <w:t>120</w:t>
      </w:r>
    </w:p>
    <w:p w14:paraId="29105366" w14:textId="202EFEAA" w:rsidR="00FF740A" w:rsidRDefault="00FF740A" w:rsidP="00A85D98">
      <w:pPr>
        <w:ind w:left="720" w:hanging="720"/>
        <w:rPr>
          <w:rFonts w:cs="Times New Roman"/>
          <w:kern w:val="36"/>
        </w:rPr>
      </w:pPr>
      <w:r w:rsidRPr="00FF740A">
        <w:rPr>
          <w:rFonts w:cs="Times New Roman"/>
          <w:kern w:val="36"/>
        </w:rPr>
        <w:t>Fig</w:t>
      </w:r>
      <w:r w:rsidR="00520E35">
        <w:rPr>
          <w:rFonts w:cs="Times New Roman"/>
          <w:kern w:val="36"/>
        </w:rPr>
        <w:t>ure</w:t>
      </w:r>
      <w:r w:rsidRPr="00FF740A">
        <w:rPr>
          <w:rFonts w:cs="Times New Roman"/>
          <w:kern w:val="36"/>
        </w:rPr>
        <w:t xml:space="preserve"> 3.3. </w:t>
      </w:r>
      <w:r w:rsidR="001D3401" w:rsidRPr="001D3401">
        <w:rPr>
          <w:rFonts w:cs="Times New Roman"/>
          <w:kern w:val="36"/>
        </w:rPr>
        <w:t>Overlapping 95% KDE home range estimates of 13 male Cerulean Warblers radio-tracked in Nov-Dec 2019 within mature secondary forest at the Almenara near Santa María, Boyacá, Colombia</w:t>
      </w:r>
      <w:r w:rsidR="001D3401">
        <w:rPr>
          <w:rFonts w:cs="Times New Roman"/>
          <w:kern w:val="36"/>
        </w:rPr>
        <w:t>… …….………………..</w:t>
      </w:r>
      <w:r w:rsidR="00286199">
        <w:rPr>
          <w:rFonts w:cs="Times New Roman"/>
          <w:kern w:val="36"/>
        </w:rPr>
        <w:t xml:space="preserve">. </w:t>
      </w:r>
      <w:r w:rsidR="00520E35">
        <w:rPr>
          <w:rFonts w:cs="Times New Roman"/>
          <w:kern w:val="36"/>
        </w:rPr>
        <w:t>……………………………</w:t>
      </w:r>
      <w:r w:rsidR="00286199">
        <w:rPr>
          <w:rFonts w:cs="Times New Roman"/>
          <w:kern w:val="36"/>
        </w:rPr>
        <w:t>..</w:t>
      </w:r>
      <w:r w:rsidR="00520E35">
        <w:rPr>
          <w:rFonts w:cs="Times New Roman"/>
          <w:kern w:val="36"/>
        </w:rPr>
        <w:t>……</w:t>
      </w:r>
      <w:r w:rsidR="001D3401">
        <w:rPr>
          <w:rFonts w:cs="Times New Roman"/>
          <w:kern w:val="36"/>
        </w:rPr>
        <w:t>12</w:t>
      </w:r>
      <w:r w:rsidR="007146B7">
        <w:rPr>
          <w:rFonts w:cs="Times New Roman"/>
          <w:kern w:val="36"/>
        </w:rPr>
        <w:t>1</w:t>
      </w:r>
    </w:p>
    <w:p w14:paraId="1D3B7256" w14:textId="2BB0B6AF" w:rsidR="009F7C69" w:rsidRPr="002E2A47" w:rsidRDefault="00520E35" w:rsidP="002E2A47">
      <w:pPr>
        <w:ind w:left="720" w:hanging="720"/>
        <w:rPr>
          <w:rFonts w:cs="Times New Roman"/>
          <w:kern w:val="36"/>
        </w:rPr>
      </w:pPr>
      <w:r w:rsidRPr="00520E35">
        <w:rPr>
          <w:rFonts w:cs="Times New Roman"/>
          <w:kern w:val="36"/>
        </w:rPr>
        <w:t>Fig</w:t>
      </w:r>
      <w:r>
        <w:rPr>
          <w:rFonts w:cs="Times New Roman"/>
          <w:kern w:val="36"/>
        </w:rPr>
        <w:t>ure</w:t>
      </w:r>
      <w:r w:rsidRPr="00520E35">
        <w:rPr>
          <w:rFonts w:cs="Times New Roman"/>
          <w:kern w:val="36"/>
        </w:rPr>
        <w:t xml:space="preserve"> 3.4. </w:t>
      </w:r>
      <w:r w:rsidR="007146B7" w:rsidRPr="007146B7">
        <w:rPr>
          <w:rFonts w:cs="Times New Roman"/>
          <w:kern w:val="36"/>
        </w:rPr>
        <w:t>Adult male Cerulean Warblers (n = 5) had smaller home ranges than immature males (n = 19) at La Almenara study site near Santa María, Boyacá, Colombia, 2017-2019</w:t>
      </w:r>
      <w:r>
        <w:rPr>
          <w:rFonts w:cs="Times New Roman"/>
          <w:kern w:val="36"/>
        </w:rPr>
        <w:t>. .</w:t>
      </w:r>
      <w:r w:rsidR="007146B7">
        <w:rPr>
          <w:rFonts w:cs="Times New Roman"/>
          <w:kern w:val="36"/>
        </w:rPr>
        <w:t>122</w:t>
      </w:r>
    </w:p>
    <w:p w14:paraId="5AA9269E" w14:textId="77777777" w:rsidR="00AA1E43" w:rsidRDefault="00AA1E43" w:rsidP="00A85D98">
      <w:pPr>
        <w:ind w:left="720" w:hanging="720"/>
        <w:rPr>
          <w:rFonts w:cs="Times New Roman"/>
        </w:rPr>
      </w:pPr>
    </w:p>
    <w:p w14:paraId="2B880C8D" w14:textId="3AC9615E" w:rsidR="00AA1E43" w:rsidRPr="00671FB5" w:rsidRDefault="00AA1E43" w:rsidP="00A85D98">
      <w:pPr>
        <w:ind w:left="720" w:hanging="720"/>
        <w:rPr>
          <w:rFonts w:cs="Times New Roman"/>
        </w:rPr>
        <w:sectPr w:rsidR="00AA1E43" w:rsidRPr="00671FB5" w:rsidSect="00045EBB">
          <w:pgSz w:w="12240" w:h="15840"/>
          <w:pgMar w:top="1440" w:right="1440" w:bottom="1440" w:left="1440" w:header="720" w:footer="720" w:gutter="0"/>
          <w:pgNumType w:fmt="lowerRoman"/>
          <w:cols w:space="720"/>
          <w:docGrid w:linePitch="360"/>
        </w:sectPr>
      </w:pPr>
    </w:p>
    <w:p w14:paraId="509BF989" w14:textId="77777777" w:rsidR="00406445" w:rsidRDefault="00406445" w:rsidP="00406445">
      <w:pPr>
        <w:pStyle w:val="Heading1"/>
        <w:jc w:val="center"/>
      </w:pPr>
      <w:bookmarkStart w:id="13" w:name="_Toc93589637"/>
      <w:r w:rsidRPr="007E5C0A">
        <w:lastRenderedPageBreak/>
        <w:t>INTRODUCTION</w:t>
      </w:r>
      <w:bookmarkEnd w:id="13"/>
    </w:p>
    <w:p w14:paraId="0AC0D51D" w14:textId="77777777" w:rsidR="00406445" w:rsidRDefault="00406445" w:rsidP="00406445">
      <w:pPr>
        <w:spacing w:line="480" w:lineRule="auto"/>
        <w:ind w:firstLine="720"/>
        <w:rPr>
          <w:rFonts w:cs="Times New Roman"/>
        </w:rPr>
      </w:pPr>
      <w:bookmarkStart w:id="14" w:name="_Hlk93497093"/>
      <w:r>
        <w:rPr>
          <w:rFonts w:cs="Times New Roman"/>
        </w:rPr>
        <w:t>As the global human population grows and expands, environmental conditions continue to be anthropogenically changed throughout the world as natural resources are consumed or altered, affecting countless wildlife species. Populations of numerous species have exhibited sustained and ongoing declines due to a myriad of factors that include the loss, fragmentation, and altered structure and composition of their habitats. Migratory birds are especially susceptible to degraded habitat conditions, as the potential for exposure to negative conditions exists in all regions used throughout their annual cycles. Negative consequences can be lethal during any portion of their lives and can also be cumulative across their migration cycles.</w:t>
      </w:r>
      <w:r w:rsidRPr="000C4D1D">
        <w:rPr>
          <w:rFonts w:cs="Times New Roman"/>
        </w:rPr>
        <w:t xml:space="preserve"> </w:t>
      </w:r>
      <w:r>
        <w:rPr>
          <w:rFonts w:cs="Times New Roman"/>
        </w:rPr>
        <w:t>That is, not</w:t>
      </w:r>
      <w:r w:rsidRPr="000C4D1D">
        <w:rPr>
          <w:rFonts w:cs="Times New Roman"/>
        </w:rPr>
        <w:t xml:space="preserve"> only can</w:t>
      </w:r>
      <w:r>
        <w:rPr>
          <w:rFonts w:cs="Times New Roman"/>
        </w:rPr>
        <w:t xml:space="preserve"> these</w:t>
      </w:r>
      <w:r w:rsidRPr="000C4D1D">
        <w:rPr>
          <w:rFonts w:cs="Times New Roman"/>
        </w:rPr>
        <w:t xml:space="preserve"> </w:t>
      </w:r>
      <w:r>
        <w:rPr>
          <w:rFonts w:cs="Times New Roman"/>
        </w:rPr>
        <w:t>anthropogenically-driven</w:t>
      </w:r>
      <w:r w:rsidRPr="000C4D1D">
        <w:rPr>
          <w:rFonts w:cs="Times New Roman"/>
        </w:rPr>
        <w:t xml:space="preserve"> factors affect population growth rates through direct impacts (</w:t>
      </w:r>
      <w:r>
        <w:rPr>
          <w:rFonts w:cs="Times New Roman"/>
        </w:rPr>
        <w:t>e.g</w:t>
      </w:r>
      <w:r w:rsidRPr="000C4D1D">
        <w:rPr>
          <w:rFonts w:cs="Times New Roman"/>
        </w:rPr>
        <w:t xml:space="preserve">., reduction in fecundity or survival), but carry-over effects from one period of the annual cycle can indirectly affect a </w:t>
      </w:r>
      <w:r>
        <w:rPr>
          <w:rFonts w:cs="Times New Roman"/>
        </w:rPr>
        <w:t>species’</w:t>
      </w:r>
      <w:r w:rsidRPr="000C4D1D">
        <w:rPr>
          <w:rFonts w:cs="Times New Roman"/>
        </w:rPr>
        <w:t xml:space="preserve"> chances of successful reproduction or survival in subsequent annual cycle periods (Marra and Holmes 2001, Newton 2006, Hostetler et al. 2015). Thus, </w:t>
      </w:r>
      <w:r>
        <w:rPr>
          <w:rFonts w:cs="Times New Roman"/>
        </w:rPr>
        <w:t>full annual cycle ecology studies and conservation strategies have been increasingly suggested, explored, and applied in recent years with intent to stop or reverse population declines of imperiled migratory species</w:t>
      </w:r>
      <w:r w:rsidRPr="000C4D1D">
        <w:rPr>
          <w:rFonts w:cs="Times New Roman"/>
        </w:rPr>
        <w:t>.</w:t>
      </w:r>
      <w:r>
        <w:rPr>
          <w:rFonts w:cs="Times New Roman"/>
        </w:rPr>
        <w:t xml:space="preserve"> However, for most of these species, important knowledge gaps regarding their full annual cycle ecology remain within all or some periods of their annual cycles.</w:t>
      </w:r>
    </w:p>
    <w:p w14:paraId="22BC72EF" w14:textId="77777777" w:rsidR="00406445" w:rsidRDefault="00406445" w:rsidP="00406445">
      <w:pPr>
        <w:spacing w:line="480" w:lineRule="auto"/>
        <w:ind w:firstLine="720"/>
        <w:rPr>
          <w:rFonts w:cs="Times New Roman"/>
        </w:rPr>
      </w:pPr>
      <w:r w:rsidRPr="000C4D1D">
        <w:rPr>
          <w:rFonts w:cs="Times New Roman"/>
        </w:rPr>
        <w:t>The Cerulean Warbler (</w:t>
      </w:r>
      <w:r w:rsidRPr="00720E22">
        <w:rPr>
          <w:rFonts w:cs="Times New Roman"/>
          <w:i/>
          <w:iCs/>
        </w:rPr>
        <w:t>Setophaga cerulea</w:t>
      </w:r>
      <w:r w:rsidRPr="000C4D1D">
        <w:rPr>
          <w:rFonts w:cs="Times New Roman"/>
        </w:rPr>
        <w:t xml:space="preserve">) is a long-distance </w:t>
      </w:r>
      <w:r>
        <w:rPr>
          <w:rFonts w:cs="Times New Roman"/>
        </w:rPr>
        <w:t xml:space="preserve">Nearctic-Neotropical </w:t>
      </w:r>
      <w:r w:rsidRPr="000C4D1D">
        <w:rPr>
          <w:rFonts w:cs="Times New Roman"/>
        </w:rPr>
        <w:t xml:space="preserve">migratory songbird </w:t>
      </w:r>
      <w:r>
        <w:rPr>
          <w:rFonts w:cs="Times New Roman"/>
        </w:rPr>
        <w:t xml:space="preserve">that has globally plummeted in population over the past half-century (Sauer et al. 2020) and is considered a species of conservation concern by numerous organizations </w:t>
      </w:r>
      <w:r>
        <w:t xml:space="preserve">(e.g., U.S. Fish and Wildlife Service 2008, BirdLife International 2022). However, over the past two decades, populations trajectories throughout their eastern North American breeding range appear </w:t>
      </w:r>
      <w:r>
        <w:lastRenderedPageBreak/>
        <w:t xml:space="preserve">to vary locally— from continuing sharp declines to apparent stabilization and even to instances of recent increases (Sauer et al. 2020). </w:t>
      </w:r>
      <w:r>
        <w:rPr>
          <w:rFonts w:cs="Times New Roman"/>
        </w:rPr>
        <w:t>Meanwhile, v</w:t>
      </w:r>
      <w:r w:rsidRPr="000C4D1D">
        <w:rPr>
          <w:rFonts w:cs="Times New Roman"/>
        </w:rPr>
        <w:t xml:space="preserve">ast and ongoing deforestation </w:t>
      </w:r>
      <w:r>
        <w:rPr>
          <w:rFonts w:cs="Times New Roman"/>
        </w:rPr>
        <w:t xml:space="preserve">(spatially varying in intensity) </w:t>
      </w:r>
      <w:r w:rsidRPr="000C4D1D">
        <w:rPr>
          <w:rFonts w:cs="Times New Roman"/>
        </w:rPr>
        <w:t xml:space="preserve">has resulted in widespread habitat loss and fragmentation of montane forests across </w:t>
      </w:r>
      <w:r>
        <w:rPr>
          <w:rFonts w:cs="Times New Roman"/>
        </w:rPr>
        <w:t>ceruleans’</w:t>
      </w:r>
      <w:r w:rsidRPr="000C4D1D">
        <w:rPr>
          <w:rFonts w:cs="Times New Roman"/>
        </w:rPr>
        <w:t xml:space="preserve"> </w:t>
      </w:r>
      <w:r>
        <w:rPr>
          <w:rFonts w:cs="Times New Roman"/>
        </w:rPr>
        <w:t xml:space="preserve">stationary </w:t>
      </w:r>
      <w:r w:rsidRPr="000C4D1D">
        <w:rPr>
          <w:rFonts w:cs="Times New Roman"/>
        </w:rPr>
        <w:t xml:space="preserve">nonbreeding grounds </w:t>
      </w:r>
      <w:r>
        <w:rPr>
          <w:rFonts w:cs="Times New Roman"/>
        </w:rPr>
        <w:t xml:space="preserve">in the northern Andes of South America </w:t>
      </w:r>
      <w:r w:rsidRPr="000C4D1D">
        <w:rPr>
          <w:rFonts w:cs="Times New Roman"/>
        </w:rPr>
        <w:t xml:space="preserve">(Myers et al. 2000, Armenteras and Villareal 2003, Etter et al. 2006), where Cerulean Warblers spend approximately half of their annual cycle (Buehler et al. </w:t>
      </w:r>
      <w:r>
        <w:rPr>
          <w:rFonts w:cs="Times New Roman"/>
        </w:rPr>
        <w:t>2020</w:t>
      </w:r>
      <w:r w:rsidRPr="000C4D1D">
        <w:rPr>
          <w:rFonts w:cs="Times New Roman"/>
        </w:rPr>
        <w:t>)</w:t>
      </w:r>
      <w:r>
        <w:rPr>
          <w:rFonts w:cs="Times New Roman"/>
        </w:rPr>
        <w:t>. Furthermore, exposure to habitat</w:t>
      </w:r>
      <w:r w:rsidRPr="000C4D1D">
        <w:rPr>
          <w:rFonts w:cs="Times New Roman"/>
        </w:rPr>
        <w:t xml:space="preserve"> loss</w:t>
      </w:r>
      <w:r>
        <w:rPr>
          <w:rFonts w:cs="Times New Roman"/>
        </w:rPr>
        <w:t xml:space="preserve"> and degradation</w:t>
      </w:r>
      <w:r w:rsidRPr="000C4D1D">
        <w:rPr>
          <w:rFonts w:cs="Times New Roman"/>
        </w:rPr>
        <w:t xml:space="preserve"> at </w:t>
      </w:r>
      <w:r>
        <w:rPr>
          <w:rFonts w:cs="Times New Roman"/>
        </w:rPr>
        <w:t xml:space="preserve">potentially </w:t>
      </w:r>
      <w:r w:rsidRPr="000C4D1D">
        <w:rPr>
          <w:rFonts w:cs="Times New Roman"/>
        </w:rPr>
        <w:t xml:space="preserve">critical </w:t>
      </w:r>
      <w:r>
        <w:rPr>
          <w:rFonts w:cs="Times New Roman"/>
        </w:rPr>
        <w:t>migratory</w:t>
      </w:r>
      <w:r w:rsidRPr="000C4D1D">
        <w:rPr>
          <w:rFonts w:cs="Times New Roman"/>
        </w:rPr>
        <w:t xml:space="preserve"> stopover areas (e.g., refueling areas used prior to crossing the Gulf of Mexico) may be especially amplified </w:t>
      </w:r>
      <w:r>
        <w:rPr>
          <w:rFonts w:cs="Times New Roman"/>
        </w:rPr>
        <w:t xml:space="preserve">in Central America </w:t>
      </w:r>
      <w:r w:rsidRPr="000C4D1D">
        <w:rPr>
          <w:rFonts w:cs="Times New Roman"/>
        </w:rPr>
        <w:t>due to a</w:t>
      </w:r>
      <w:r>
        <w:rPr>
          <w:rFonts w:cs="Times New Roman"/>
        </w:rPr>
        <w:t xml:space="preserve"> </w:t>
      </w:r>
      <w:r w:rsidRPr="000C4D1D">
        <w:rPr>
          <w:rFonts w:cs="Times New Roman"/>
        </w:rPr>
        <w:t xml:space="preserve">geographical bottleneck effect for the millions of Nearctic-Neotropical migrants that compete for resources during migration (Bayly et al. 2017). </w:t>
      </w:r>
      <w:r>
        <w:rPr>
          <w:rFonts w:cs="Times New Roman"/>
        </w:rPr>
        <w:t>Linking individual breeding and non-breeding populations and identifying locations, durations, and frequencies of stopovers between stationary periods were not possible until recently for small passerines. Thanks to recent advances in miniaturized tracking technology (e.g., light-level geolocators), we are now able to track individual Cerulean Warbler locations throughout their entire annual migration cycle to address these critical knowledge gaps regarding their migration strategies and their migratory connectivity.</w:t>
      </w:r>
    </w:p>
    <w:p w14:paraId="3291F38C" w14:textId="77777777" w:rsidR="00406445" w:rsidRDefault="00406445" w:rsidP="00406445">
      <w:pPr>
        <w:spacing w:line="480" w:lineRule="auto"/>
        <w:ind w:firstLine="720"/>
        <w:rPr>
          <w:rFonts w:cs="Times New Roman"/>
        </w:rPr>
      </w:pPr>
      <w:r w:rsidRPr="000C4D1D">
        <w:rPr>
          <w:rFonts w:cs="Times New Roman"/>
        </w:rPr>
        <w:t xml:space="preserve">Furthermore, hardwood forests across the </w:t>
      </w:r>
      <w:r>
        <w:rPr>
          <w:rFonts w:cs="Times New Roman"/>
        </w:rPr>
        <w:t xml:space="preserve">eastern North American </w:t>
      </w:r>
      <w:r w:rsidRPr="000C4D1D">
        <w:rPr>
          <w:rFonts w:cs="Times New Roman"/>
        </w:rPr>
        <w:t xml:space="preserve">breeding range have greatly changed due to </w:t>
      </w:r>
      <w:r>
        <w:rPr>
          <w:rFonts w:cs="Times New Roman"/>
        </w:rPr>
        <w:t>historic forestry</w:t>
      </w:r>
      <w:r w:rsidRPr="000C4D1D">
        <w:rPr>
          <w:rFonts w:cs="Times New Roman"/>
        </w:rPr>
        <w:t xml:space="preserve"> </w:t>
      </w:r>
      <w:r>
        <w:rPr>
          <w:rFonts w:cs="Times New Roman"/>
        </w:rPr>
        <w:t>practices</w:t>
      </w:r>
      <w:r w:rsidRPr="000C4D1D">
        <w:rPr>
          <w:rFonts w:cs="Times New Roman"/>
        </w:rPr>
        <w:t xml:space="preserve">, with even-aged secondary forests with fewer natural disturbances replacing historical old-growth conditions and </w:t>
      </w:r>
      <w:r>
        <w:rPr>
          <w:rFonts w:cs="Times New Roman"/>
        </w:rPr>
        <w:t>more</w:t>
      </w:r>
      <w:r w:rsidRPr="000C4D1D">
        <w:rPr>
          <w:rFonts w:cs="Times New Roman"/>
        </w:rPr>
        <w:t xml:space="preserve"> heterogeneous canopy (e.g., stands containing large trees and numerous canopy gaps) preferred by </w:t>
      </w:r>
      <w:r>
        <w:rPr>
          <w:rFonts w:cs="Times New Roman"/>
        </w:rPr>
        <w:t>Cerulean Warblers</w:t>
      </w:r>
      <w:r w:rsidRPr="000C4D1D">
        <w:rPr>
          <w:rFonts w:cs="Times New Roman"/>
        </w:rPr>
        <w:t xml:space="preserve"> (</w:t>
      </w:r>
      <w:r>
        <w:rPr>
          <w:rFonts w:cs="Times New Roman"/>
        </w:rPr>
        <w:t xml:space="preserve">Boves et al. 2013a, </w:t>
      </w:r>
      <w:r w:rsidRPr="000C4D1D">
        <w:rPr>
          <w:rFonts w:cs="Times New Roman"/>
        </w:rPr>
        <w:t>Wood et al. 2013). While forest management strategies designed to create conditions comparable with naturally disturbed forests have been shown to temporarily increase Cerulean Warbler densities, there is some evidence that these a</w:t>
      </w:r>
      <w:r>
        <w:rPr>
          <w:rFonts w:cs="Times New Roman"/>
        </w:rPr>
        <w:t>nthropogenic</w:t>
      </w:r>
      <w:r w:rsidRPr="000C4D1D">
        <w:rPr>
          <w:rFonts w:cs="Times New Roman"/>
        </w:rPr>
        <w:t xml:space="preserve"> disturbances could </w:t>
      </w:r>
      <w:r w:rsidRPr="000C4D1D">
        <w:rPr>
          <w:rFonts w:cs="Times New Roman"/>
        </w:rPr>
        <w:lastRenderedPageBreak/>
        <w:t>provide differing resource availability or predation pressure than natural conditions and may potentially result in ecological traps (Boves et al. 2013</w:t>
      </w:r>
      <w:r>
        <w:rPr>
          <w:rFonts w:cs="Times New Roman"/>
        </w:rPr>
        <w:t>b</w:t>
      </w:r>
      <w:r w:rsidRPr="000C4D1D">
        <w:rPr>
          <w:rFonts w:cs="Times New Roman"/>
        </w:rPr>
        <w:t>).</w:t>
      </w:r>
      <w:r>
        <w:rPr>
          <w:rFonts w:cs="Times New Roman"/>
        </w:rPr>
        <w:t xml:space="preserve"> Furthermore, the resulting structural change following forest management efforts may create ephemerally attractive or enhanced breeding conditions for this species for an unknown period of time before reverting to habitat quality similar with or potentially worse than pre-management conditions. Despite these potential concerns, Cerulean Warblers’ territory density responses following forest management efforts designed and applied with goals to enhance ceruleans’ (and other species’) breeding habitat have not been monitored beyond the initial 1–4 years following partial timber harvests. Longer-term monitoring is needed due to the inherent nature that such stands change dramatically in structure throughout the stand regrowth process.</w:t>
      </w:r>
    </w:p>
    <w:p w14:paraId="24390898" w14:textId="6BFFDBF9" w:rsidR="00406445" w:rsidRPr="000C4D1D" w:rsidRDefault="00406445" w:rsidP="00406445">
      <w:pPr>
        <w:spacing w:line="480" w:lineRule="auto"/>
        <w:ind w:firstLine="720"/>
        <w:rPr>
          <w:rFonts w:cs="Times New Roman"/>
        </w:rPr>
      </w:pPr>
      <w:r>
        <w:rPr>
          <w:rFonts w:cs="Times New Roman"/>
        </w:rPr>
        <w:t>Several other important knowledge gaps regarding the full annual cycle ecology of Cerulean Warblers involve the stationary non-breeding period</w:t>
      </w:r>
      <w:r w:rsidRPr="000C4D1D">
        <w:rPr>
          <w:rFonts w:cs="Times New Roman"/>
        </w:rPr>
        <w:t xml:space="preserve"> </w:t>
      </w:r>
      <w:r>
        <w:rPr>
          <w:rFonts w:cs="Times New Roman"/>
        </w:rPr>
        <w:t xml:space="preserve">in the Andes. Although </w:t>
      </w:r>
      <w:r w:rsidR="00C2325C">
        <w:rPr>
          <w:rFonts w:cs="Times New Roman"/>
        </w:rPr>
        <w:t>some</w:t>
      </w:r>
      <w:r>
        <w:rPr>
          <w:rFonts w:cs="Times New Roman"/>
        </w:rPr>
        <w:t xml:space="preserve"> efforts have been made in recent years to learn more about </w:t>
      </w:r>
      <w:r w:rsidR="00C2325C">
        <w:rPr>
          <w:rFonts w:cs="Times New Roman"/>
        </w:rPr>
        <w:t>Cerulean Warbler</w:t>
      </w:r>
      <w:r>
        <w:rPr>
          <w:rFonts w:cs="Times New Roman"/>
        </w:rPr>
        <w:t xml:space="preserve"> ecology in the Andes, there have been far fewer</w:t>
      </w:r>
      <w:r w:rsidR="00C2325C">
        <w:rPr>
          <w:rFonts w:cs="Times New Roman"/>
        </w:rPr>
        <w:t xml:space="preserve"> studies</w:t>
      </w:r>
      <w:r>
        <w:rPr>
          <w:rFonts w:cs="Times New Roman"/>
        </w:rPr>
        <w:t xml:space="preserve"> in </w:t>
      </w:r>
      <w:r w:rsidR="00C2325C">
        <w:rPr>
          <w:rFonts w:cs="Times New Roman"/>
        </w:rPr>
        <w:t>this region</w:t>
      </w:r>
      <w:r>
        <w:rPr>
          <w:rFonts w:cs="Times New Roman"/>
        </w:rPr>
        <w:t xml:space="preserve"> compared with </w:t>
      </w:r>
      <w:r w:rsidR="00C2325C">
        <w:rPr>
          <w:rFonts w:cs="Times New Roman"/>
        </w:rPr>
        <w:t xml:space="preserve">the </w:t>
      </w:r>
      <w:r>
        <w:rPr>
          <w:rFonts w:cs="Times New Roman"/>
        </w:rPr>
        <w:t xml:space="preserve">North America </w:t>
      </w:r>
      <w:r w:rsidR="00C2325C">
        <w:rPr>
          <w:rFonts w:cs="Times New Roman"/>
        </w:rPr>
        <w:t>breeding grounds.</w:t>
      </w:r>
      <w:r>
        <w:rPr>
          <w:rFonts w:cs="Times New Roman"/>
        </w:rPr>
        <w:t xml:space="preserve"> Most of the few Cerulean Warbler studies in the Andes have been conducted in relatively open-canopied agroforestry plantations, while studies within natural mature forests are especially lacking. Recent miniaturization of VHF radio-tags presents an opportunity to quantify home ranges, estimate visual detectability of individuals, and improve upon survival and abundance estimates for Cerulean Warblers in their dense, humid premontane forest habitat.</w:t>
      </w:r>
    </w:p>
    <w:p w14:paraId="3B0B74AE" w14:textId="13E816E6" w:rsidR="00406445" w:rsidRDefault="00406445" w:rsidP="00406445">
      <w:pPr>
        <w:spacing w:line="480" w:lineRule="auto"/>
        <w:ind w:firstLine="720"/>
      </w:pPr>
      <w:r w:rsidRPr="000C4D1D">
        <w:t>This</w:t>
      </w:r>
      <w:r>
        <w:t xml:space="preserve"> research </w:t>
      </w:r>
      <w:r w:rsidRPr="000C4D1D">
        <w:t xml:space="preserve">aims to </w:t>
      </w:r>
      <w:r>
        <w:t xml:space="preserve">address many of the </w:t>
      </w:r>
      <w:r w:rsidRPr="000C4D1D">
        <w:t>remaining knowledge gaps that are of major importance to informing conservation efforts for Cerulean Warblers over the</w:t>
      </w:r>
      <w:r>
        <w:t>ir</w:t>
      </w:r>
      <w:r w:rsidRPr="000C4D1D">
        <w:t xml:space="preserve"> full annual cycle. In Chapter 1, </w:t>
      </w:r>
      <w:r>
        <w:t>I</w:t>
      </w:r>
      <w:r w:rsidRPr="000C4D1D">
        <w:t xml:space="preserve"> addressed the lack of information </w:t>
      </w:r>
      <w:r>
        <w:t>regarding</w:t>
      </w:r>
      <w:r w:rsidRPr="000C4D1D">
        <w:t xml:space="preserve"> the migration ecology and migratory connectivity patterns for this species through a range-wide light-level geolocator project. In </w:t>
      </w:r>
      <w:r w:rsidRPr="000C4D1D">
        <w:lastRenderedPageBreak/>
        <w:t xml:space="preserve">Chapter 2, </w:t>
      </w:r>
      <w:r>
        <w:t>I</w:t>
      </w:r>
      <w:r w:rsidRPr="000C4D1D">
        <w:t xml:space="preserve"> investigated potential changes in breeding density following a 13</w:t>
      </w:r>
      <w:r>
        <w:t>–14</w:t>
      </w:r>
      <w:r w:rsidRPr="000C4D1D">
        <w:t xml:space="preserve"> years of forest </w:t>
      </w:r>
      <w:r>
        <w:t>regrowth</w:t>
      </w:r>
      <w:r w:rsidRPr="000C4D1D">
        <w:t xml:space="preserve"> in forest management plots</w:t>
      </w:r>
      <w:r>
        <w:t xml:space="preserve"> that were harvested in 2006. These experimental plots were</w:t>
      </w:r>
      <w:r w:rsidRPr="000C4D1D">
        <w:t xml:space="preserve"> designed to emulate natural disturbances </w:t>
      </w:r>
      <w:r>
        <w:t>and potentially enhance Cerulean Warbler habitat and were last surveyed in 2010</w:t>
      </w:r>
      <w:r w:rsidRPr="000C4D1D">
        <w:t xml:space="preserve">. </w:t>
      </w:r>
      <w:r>
        <w:t>I</w:t>
      </w:r>
      <w:r w:rsidRPr="000C4D1D">
        <w:t xml:space="preserve"> also examined how selected </w:t>
      </w:r>
      <w:r>
        <w:t xml:space="preserve">metrics of </w:t>
      </w:r>
      <w:r w:rsidRPr="000C4D1D">
        <w:t>forest</w:t>
      </w:r>
      <w:r>
        <w:t xml:space="preserve"> vegetation</w:t>
      </w:r>
      <w:r w:rsidRPr="000C4D1D">
        <w:t xml:space="preserve"> structure </w:t>
      </w:r>
      <w:r>
        <w:t>related to territory densities.</w:t>
      </w:r>
      <w:r w:rsidRPr="000C4D1D">
        <w:t xml:space="preserve"> </w:t>
      </w:r>
      <w:r>
        <w:t>And lastly, in</w:t>
      </w:r>
      <w:r w:rsidRPr="000C4D1D">
        <w:t xml:space="preserve"> Chapter 3, </w:t>
      </w:r>
      <w:r>
        <w:t>I</w:t>
      </w:r>
      <w:r w:rsidRPr="000C4D1D">
        <w:t xml:space="preserve"> explored </w:t>
      </w:r>
      <w:r>
        <w:t>various aspects of Cerulean Warblers’ stationary non-breeding ecology including home ranges</w:t>
      </w:r>
      <w:r w:rsidRPr="000C4D1D">
        <w:t xml:space="preserve">, survival, density, </w:t>
      </w:r>
      <w:r>
        <w:t xml:space="preserve">detectability, age and sex ratios, </w:t>
      </w:r>
      <w:r w:rsidRPr="000C4D1D">
        <w:t xml:space="preserve">and flock composition in </w:t>
      </w:r>
      <w:r>
        <w:t xml:space="preserve">a </w:t>
      </w:r>
      <w:r w:rsidRPr="000C4D1D">
        <w:t>mature</w:t>
      </w:r>
      <w:r>
        <w:t xml:space="preserve"> secondary</w:t>
      </w:r>
      <w:r w:rsidRPr="000C4D1D">
        <w:t xml:space="preserve"> forest within the core of the stationary nonbreeding range in the Colombian Andes.</w:t>
      </w:r>
      <w:bookmarkEnd w:id="14"/>
    </w:p>
    <w:p w14:paraId="1F04BD8A" w14:textId="5271EACF" w:rsidR="00406445" w:rsidRDefault="00406445" w:rsidP="00406445">
      <w:pPr>
        <w:spacing w:after="160" w:line="259" w:lineRule="auto"/>
      </w:pPr>
      <w:r>
        <w:br w:type="page"/>
      </w:r>
    </w:p>
    <w:p w14:paraId="4187F94C" w14:textId="77777777" w:rsidR="00406445" w:rsidRPr="007E5C0A" w:rsidRDefault="00406445" w:rsidP="00406445">
      <w:pPr>
        <w:pStyle w:val="Heading2"/>
      </w:pPr>
      <w:bookmarkStart w:id="15" w:name="_Toc93589638"/>
      <w:r w:rsidRPr="007E5C0A">
        <w:lastRenderedPageBreak/>
        <w:t>LITERATURE CITED</w:t>
      </w:r>
      <w:bookmarkEnd w:id="15"/>
    </w:p>
    <w:p w14:paraId="30E0695E" w14:textId="77777777" w:rsidR="005D1C67" w:rsidRDefault="005D1C67" w:rsidP="005D1C67">
      <w:pPr>
        <w:ind w:left="720" w:hanging="720"/>
        <w:rPr>
          <w:rFonts w:cs="Times New Roman"/>
          <w:noProof/>
        </w:rPr>
      </w:pPr>
      <w:r w:rsidRPr="00B744F9">
        <w:rPr>
          <w:rFonts w:cs="Times New Roman"/>
          <w:noProof/>
        </w:rPr>
        <w:t>A</w:t>
      </w:r>
      <w:r>
        <w:rPr>
          <w:rFonts w:cs="Times New Roman"/>
          <w:noProof/>
        </w:rPr>
        <w:t>rmenteras, D., and H. Villareal</w:t>
      </w:r>
      <w:r w:rsidRPr="00B744F9">
        <w:rPr>
          <w:rFonts w:cs="Times New Roman"/>
          <w:noProof/>
        </w:rPr>
        <w:t xml:space="preserve"> </w:t>
      </w:r>
      <w:r>
        <w:rPr>
          <w:rFonts w:cs="Times New Roman"/>
          <w:noProof/>
        </w:rPr>
        <w:t>(</w:t>
      </w:r>
      <w:r w:rsidRPr="00B744F9">
        <w:rPr>
          <w:rFonts w:cs="Times New Roman"/>
          <w:noProof/>
        </w:rPr>
        <w:t>2003</w:t>
      </w:r>
      <w:r>
        <w:rPr>
          <w:rFonts w:cs="Times New Roman"/>
          <w:noProof/>
        </w:rPr>
        <w:t>)</w:t>
      </w:r>
      <w:r w:rsidRPr="00B744F9">
        <w:rPr>
          <w:rFonts w:cs="Times New Roman"/>
          <w:noProof/>
        </w:rPr>
        <w:t xml:space="preserve">. Andean forest fragmentation and the representativeness of protected natural areas in the eastern Andes, </w:t>
      </w:r>
      <w:r w:rsidRPr="00102D69">
        <w:rPr>
          <w:rFonts w:cs="Times New Roman"/>
          <w:noProof/>
        </w:rPr>
        <w:t>Colombia. Biological Conservation</w:t>
      </w:r>
      <w:r w:rsidRPr="00102D69">
        <w:rPr>
          <w:rFonts w:cs="Times New Roman"/>
          <w:i/>
          <w:noProof/>
        </w:rPr>
        <w:t xml:space="preserve"> </w:t>
      </w:r>
      <w:r w:rsidRPr="00B744F9">
        <w:rPr>
          <w:rFonts w:cs="Times New Roman"/>
          <w:noProof/>
        </w:rPr>
        <w:t>113:245–25.</w:t>
      </w:r>
    </w:p>
    <w:p w14:paraId="2C370375" w14:textId="77777777" w:rsidR="005D1C67" w:rsidRDefault="005D1C67" w:rsidP="005D1C67">
      <w:pPr>
        <w:ind w:left="720" w:hanging="720"/>
        <w:rPr>
          <w:rFonts w:cs="Times New Roman"/>
          <w:noProof/>
        </w:rPr>
      </w:pPr>
    </w:p>
    <w:p w14:paraId="558C5DD8" w14:textId="77777777" w:rsidR="005D1C67" w:rsidRDefault="005D1C67" w:rsidP="005D1C67">
      <w:pPr>
        <w:ind w:left="720" w:hanging="720"/>
        <w:rPr>
          <w:rFonts w:cs="Times New Roman"/>
          <w:noProof/>
        </w:rPr>
      </w:pPr>
      <w:r w:rsidRPr="00934F79">
        <w:rPr>
          <w:rFonts w:cs="Times New Roman"/>
          <w:noProof/>
        </w:rPr>
        <w:t xml:space="preserve">Bayly, N. J., K. V. Rosenberg, W. E. Easton, C. Gómez, J. Carlisle, D. N. Ewert, A. Drake, and L. Goodrich </w:t>
      </w:r>
      <w:r>
        <w:rPr>
          <w:rFonts w:cs="Times New Roman"/>
          <w:noProof/>
        </w:rPr>
        <w:t>(</w:t>
      </w:r>
      <w:r w:rsidRPr="00934F79">
        <w:rPr>
          <w:rFonts w:cs="Times New Roman"/>
          <w:noProof/>
        </w:rPr>
        <w:t>2017</w:t>
      </w:r>
      <w:r>
        <w:rPr>
          <w:rFonts w:cs="Times New Roman"/>
          <w:noProof/>
        </w:rPr>
        <w:t>)</w:t>
      </w:r>
      <w:r w:rsidRPr="00934F79">
        <w:rPr>
          <w:rFonts w:cs="Times New Roman"/>
          <w:noProof/>
        </w:rPr>
        <w:t xml:space="preserve">. Major stopover regions and migratory bottlenecks for Nearctic-Neotropical landbirds within the Neotropics: a review. </w:t>
      </w:r>
      <w:r w:rsidRPr="00386912">
        <w:rPr>
          <w:rFonts w:cs="Times New Roman"/>
          <w:noProof/>
        </w:rPr>
        <w:t>Bird Conservation International</w:t>
      </w:r>
      <w:r w:rsidRPr="00934F79">
        <w:rPr>
          <w:rFonts w:cs="Times New Roman"/>
          <w:noProof/>
        </w:rPr>
        <w:t>:1–26.</w:t>
      </w:r>
    </w:p>
    <w:p w14:paraId="04F9061B" w14:textId="77777777" w:rsidR="005D1C67" w:rsidRDefault="005D1C67" w:rsidP="005D1C67">
      <w:pPr>
        <w:ind w:left="720" w:hanging="720"/>
        <w:rPr>
          <w:rFonts w:cs="Times New Roman"/>
          <w:noProof/>
        </w:rPr>
      </w:pPr>
    </w:p>
    <w:p w14:paraId="606BFD18" w14:textId="77777777" w:rsidR="005D1C67" w:rsidRDefault="005D1C67" w:rsidP="005D1C67">
      <w:pPr>
        <w:spacing w:after="160" w:line="259" w:lineRule="auto"/>
        <w:ind w:left="720" w:hanging="720"/>
        <w:rPr>
          <w:rFonts w:cs="Times New Roman"/>
        </w:rPr>
      </w:pPr>
      <w:r w:rsidRPr="004717A3">
        <w:rPr>
          <w:rFonts w:cs="Times New Roman"/>
        </w:rPr>
        <w:t>BirdLife International</w:t>
      </w:r>
      <w:r>
        <w:rPr>
          <w:rFonts w:cs="Times New Roman"/>
        </w:rPr>
        <w:t xml:space="preserve"> (</w:t>
      </w:r>
      <w:r w:rsidRPr="004717A3">
        <w:rPr>
          <w:rFonts w:cs="Times New Roman"/>
        </w:rPr>
        <w:t>2022</w:t>
      </w:r>
      <w:r>
        <w:rPr>
          <w:rFonts w:cs="Times New Roman"/>
        </w:rPr>
        <w:t>).</w:t>
      </w:r>
      <w:r w:rsidRPr="004717A3">
        <w:rPr>
          <w:rFonts w:cs="Times New Roman"/>
        </w:rPr>
        <w:t xml:space="preserve"> Species factsheet: </w:t>
      </w:r>
      <w:r w:rsidRPr="004717A3">
        <w:rPr>
          <w:rFonts w:cs="Times New Roman"/>
          <w:i/>
          <w:iCs/>
        </w:rPr>
        <w:t>Setophaga cerulea</w:t>
      </w:r>
      <w:r w:rsidRPr="004717A3">
        <w:rPr>
          <w:rFonts w:cs="Times New Roman"/>
        </w:rPr>
        <w:t>. Downloaded from http://www.birdlife.org on 19/01/2022.</w:t>
      </w:r>
    </w:p>
    <w:p w14:paraId="29D95FE8" w14:textId="277E822F" w:rsidR="005D1C67" w:rsidRDefault="005D1C67" w:rsidP="005D1C67">
      <w:pPr>
        <w:ind w:left="540" w:hanging="540"/>
        <w:rPr>
          <w:rFonts w:cs="Times New Roman"/>
          <w:noProof/>
        </w:rPr>
      </w:pPr>
      <w:r w:rsidRPr="007E5C0A">
        <w:rPr>
          <w:rFonts w:cs="Times New Roman"/>
          <w:noProof/>
        </w:rPr>
        <w:t xml:space="preserve">Boves, T. J., D. A. Buehler, J. Sheehan, P. B. Wood, A. D. Rodewald, J. L. Larkin, P. D. Keyser, F. L. Newell, A. Evans, G. A. </w:t>
      </w:r>
      <w:r>
        <w:rPr>
          <w:rFonts w:cs="Times New Roman"/>
          <w:noProof/>
        </w:rPr>
        <w:t>George, and T. B. Wigley</w:t>
      </w:r>
      <w:r w:rsidRPr="007E5C0A">
        <w:rPr>
          <w:rFonts w:cs="Times New Roman"/>
          <w:noProof/>
        </w:rPr>
        <w:t xml:space="preserve"> </w:t>
      </w:r>
      <w:r>
        <w:rPr>
          <w:rFonts w:cs="Times New Roman"/>
          <w:noProof/>
        </w:rPr>
        <w:t>(</w:t>
      </w:r>
      <w:r w:rsidRPr="007E5C0A">
        <w:rPr>
          <w:rFonts w:cs="Times New Roman"/>
          <w:noProof/>
        </w:rPr>
        <w:t>2013</w:t>
      </w:r>
      <w:r>
        <w:rPr>
          <w:rFonts w:cs="Times New Roman"/>
          <w:noProof/>
        </w:rPr>
        <w:t>)</w:t>
      </w:r>
      <w:r w:rsidRPr="007E5C0A">
        <w:rPr>
          <w:rFonts w:cs="Times New Roman"/>
          <w:noProof/>
        </w:rPr>
        <w:t>. Spatial variation in breeding habitat selection by Cerulean Warblers (</w:t>
      </w:r>
      <w:r w:rsidRPr="007E5C0A">
        <w:rPr>
          <w:rFonts w:cs="Times New Roman"/>
          <w:i/>
          <w:iCs/>
          <w:noProof/>
        </w:rPr>
        <w:t>Setophaga cerulea</w:t>
      </w:r>
      <w:r w:rsidRPr="007E5C0A">
        <w:rPr>
          <w:rFonts w:cs="Times New Roman"/>
          <w:noProof/>
        </w:rPr>
        <w:t>) throughout the Appalachian Mountains. Auk 130:46–59.</w:t>
      </w:r>
    </w:p>
    <w:p w14:paraId="13410720" w14:textId="77777777" w:rsidR="005D1C67" w:rsidRDefault="005D1C67" w:rsidP="005D1C67">
      <w:pPr>
        <w:ind w:left="540" w:hanging="540"/>
        <w:rPr>
          <w:rFonts w:cs="Times New Roman"/>
          <w:noProof/>
        </w:rPr>
      </w:pPr>
    </w:p>
    <w:p w14:paraId="40BB00CF" w14:textId="1C07A8E2" w:rsidR="005D1C67" w:rsidRDefault="005D1C67" w:rsidP="005D1C67">
      <w:pPr>
        <w:ind w:left="540" w:hanging="540"/>
        <w:rPr>
          <w:rFonts w:cs="Times New Roman"/>
          <w:noProof/>
        </w:rPr>
      </w:pPr>
      <w:r w:rsidRPr="00D65FF8">
        <w:rPr>
          <w:rFonts w:cs="Times New Roman"/>
          <w:noProof/>
        </w:rPr>
        <w:t xml:space="preserve">Boves, T. J., D. A. Buehler, J. Sheehan, P. B. Wood, A. D. Rodewald, J. L. Larkin, P. D. Keyser, F. L. Newell, G. A. George, M. H. Bakermans, et al. </w:t>
      </w:r>
      <w:r>
        <w:rPr>
          <w:rFonts w:cs="Times New Roman"/>
          <w:noProof/>
        </w:rPr>
        <w:t>(</w:t>
      </w:r>
      <w:r w:rsidRPr="00D65FF8">
        <w:rPr>
          <w:rFonts w:cs="Times New Roman"/>
          <w:noProof/>
        </w:rPr>
        <w:t>2013</w:t>
      </w:r>
      <w:r>
        <w:rPr>
          <w:rFonts w:cs="Times New Roman"/>
          <w:noProof/>
        </w:rPr>
        <w:t>)</w:t>
      </w:r>
      <w:r w:rsidRPr="00D65FF8">
        <w:rPr>
          <w:rFonts w:cs="Times New Roman"/>
          <w:noProof/>
        </w:rPr>
        <w:t>. Emulating natural disturbances for declining late-successional species: a case study of the consequences for Cerulean Warblers (</w:t>
      </w:r>
      <w:r w:rsidRPr="00D65FF8">
        <w:rPr>
          <w:rFonts w:cs="Times New Roman"/>
          <w:i/>
          <w:iCs/>
          <w:noProof/>
        </w:rPr>
        <w:t>Setophaga cerulea</w:t>
      </w:r>
      <w:r w:rsidRPr="00D65FF8">
        <w:rPr>
          <w:rFonts w:cs="Times New Roman"/>
          <w:noProof/>
        </w:rPr>
        <w:t>). PLOS ONE 8:e52107.</w:t>
      </w:r>
    </w:p>
    <w:p w14:paraId="611AE927" w14:textId="77777777" w:rsidR="005D1C67" w:rsidRDefault="005D1C67" w:rsidP="005D1C67">
      <w:pPr>
        <w:ind w:left="540" w:hanging="540"/>
        <w:rPr>
          <w:rFonts w:cs="Times New Roman"/>
          <w:noProof/>
        </w:rPr>
      </w:pPr>
    </w:p>
    <w:p w14:paraId="606F62D8" w14:textId="77777777" w:rsidR="005D1C67" w:rsidRDefault="005D1C67" w:rsidP="005D1C67">
      <w:pPr>
        <w:spacing w:after="160" w:line="259" w:lineRule="auto"/>
        <w:ind w:left="720" w:hanging="720"/>
        <w:rPr>
          <w:rFonts w:cs="Times New Roman"/>
        </w:rPr>
      </w:pPr>
      <w:r w:rsidRPr="00347669">
        <w:rPr>
          <w:rFonts w:cs="Times New Roman"/>
        </w:rPr>
        <w:t>Buehler, D</w:t>
      </w:r>
      <w:r>
        <w:rPr>
          <w:rFonts w:cs="Times New Roman"/>
        </w:rPr>
        <w:t>. A., P. B. Hamel, and T. Boves</w:t>
      </w:r>
      <w:r w:rsidRPr="00347669">
        <w:rPr>
          <w:rFonts w:cs="Times New Roman"/>
        </w:rPr>
        <w:t xml:space="preserve"> </w:t>
      </w:r>
      <w:r>
        <w:rPr>
          <w:rFonts w:cs="Times New Roman"/>
        </w:rPr>
        <w:t>(</w:t>
      </w:r>
      <w:r w:rsidRPr="00347669">
        <w:rPr>
          <w:rFonts w:cs="Times New Roman"/>
        </w:rPr>
        <w:t>2020</w:t>
      </w:r>
      <w:r>
        <w:rPr>
          <w:rFonts w:cs="Times New Roman"/>
        </w:rPr>
        <w:t>)</w:t>
      </w:r>
      <w:r w:rsidRPr="00347669">
        <w:rPr>
          <w:rFonts w:cs="Times New Roman"/>
        </w:rPr>
        <w:t>. Cerulean Warbler (Setophaga cerulea), version 1.0. In Birds of the World (A. F. Poole, Editor). Cornell Lab of Ornithology, Ithaca, NY, USA. https://doi.org/10.2173/bow.cerwar.01.</w:t>
      </w:r>
    </w:p>
    <w:p w14:paraId="2C2FE4F7" w14:textId="77777777" w:rsidR="005D1C67" w:rsidRDefault="005D1C67" w:rsidP="005D1C67">
      <w:pPr>
        <w:spacing w:after="160" w:line="259" w:lineRule="auto"/>
        <w:ind w:left="720" w:hanging="720"/>
        <w:rPr>
          <w:rFonts w:cs="Times New Roman"/>
        </w:rPr>
      </w:pPr>
      <w:r w:rsidRPr="00B1049A">
        <w:rPr>
          <w:rFonts w:cs="Times New Roman"/>
        </w:rPr>
        <w:t xml:space="preserve">Etter, A., C. McAlpine, K. Wilson, S. Phinn, and H. Possingham </w:t>
      </w:r>
      <w:r>
        <w:rPr>
          <w:rFonts w:cs="Times New Roman"/>
        </w:rPr>
        <w:t>(</w:t>
      </w:r>
      <w:r w:rsidRPr="00B1049A">
        <w:rPr>
          <w:rFonts w:cs="Times New Roman"/>
        </w:rPr>
        <w:t>2006</w:t>
      </w:r>
      <w:r>
        <w:rPr>
          <w:rFonts w:cs="Times New Roman"/>
        </w:rPr>
        <w:t>)</w:t>
      </w:r>
      <w:r w:rsidRPr="00B1049A">
        <w:rPr>
          <w:rFonts w:cs="Times New Roman"/>
        </w:rPr>
        <w:t>. Regional patterns of agricultural land use and deforestation in Colombia. Agriculture, Ecosystems and Environment 114:369–386.</w:t>
      </w:r>
    </w:p>
    <w:p w14:paraId="446FB22B" w14:textId="3B551194" w:rsidR="005D1C67" w:rsidRDefault="005D1C67" w:rsidP="005D1C67">
      <w:pPr>
        <w:spacing w:after="160" w:line="259" w:lineRule="auto"/>
        <w:ind w:left="720" w:hanging="720"/>
        <w:rPr>
          <w:rFonts w:cs="Times New Roman"/>
        </w:rPr>
      </w:pPr>
      <w:r w:rsidRPr="006B66E9">
        <w:rPr>
          <w:rFonts w:cs="Times New Roman"/>
        </w:rPr>
        <w:t>Hostetler, J. A.,</w:t>
      </w:r>
      <w:r>
        <w:rPr>
          <w:rFonts w:cs="Times New Roman"/>
        </w:rPr>
        <w:t xml:space="preserve"> T. S. Sillett, and P. P. Marra</w:t>
      </w:r>
      <w:r w:rsidRPr="006B66E9">
        <w:rPr>
          <w:rFonts w:cs="Times New Roman"/>
        </w:rPr>
        <w:t xml:space="preserve"> </w:t>
      </w:r>
      <w:r>
        <w:rPr>
          <w:rFonts w:cs="Times New Roman"/>
        </w:rPr>
        <w:t>(</w:t>
      </w:r>
      <w:r w:rsidRPr="006B66E9">
        <w:rPr>
          <w:rFonts w:cs="Times New Roman"/>
        </w:rPr>
        <w:t>2015</w:t>
      </w:r>
      <w:r>
        <w:rPr>
          <w:rFonts w:cs="Times New Roman"/>
        </w:rPr>
        <w:t>)</w:t>
      </w:r>
      <w:r w:rsidRPr="006B66E9">
        <w:rPr>
          <w:rFonts w:cs="Times New Roman"/>
        </w:rPr>
        <w:t>. Full-annual-cycle population models for migratory birds. Auk 132:433–449.</w:t>
      </w:r>
    </w:p>
    <w:p w14:paraId="0C12FEAE" w14:textId="49901FB3" w:rsidR="005D1C67" w:rsidRDefault="005D1C67" w:rsidP="005D1C67">
      <w:pPr>
        <w:spacing w:after="160" w:line="259" w:lineRule="auto"/>
        <w:ind w:left="720" w:hanging="720"/>
        <w:rPr>
          <w:rFonts w:cs="Times New Roman"/>
        </w:rPr>
      </w:pPr>
      <w:r w:rsidRPr="00444821">
        <w:rPr>
          <w:rFonts w:cs="Times New Roman"/>
        </w:rPr>
        <w:t xml:space="preserve">Marra, P. P., and R. T. H. Holmes </w:t>
      </w:r>
      <w:r>
        <w:rPr>
          <w:rFonts w:cs="Times New Roman"/>
        </w:rPr>
        <w:t>(</w:t>
      </w:r>
      <w:r w:rsidRPr="00444821">
        <w:rPr>
          <w:rFonts w:cs="Times New Roman"/>
        </w:rPr>
        <w:t>2001</w:t>
      </w:r>
      <w:r>
        <w:rPr>
          <w:rFonts w:cs="Times New Roman"/>
        </w:rPr>
        <w:t>)</w:t>
      </w:r>
      <w:r w:rsidRPr="00444821">
        <w:rPr>
          <w:rFonts w:cs="Times New Roman"/>
        </w:rPr>
        <w:t>. Consequences of dominance-mediated habitat segregation in American Redstarts during the nonbreeding season. Auk 118:92–104.</w:t>
      </w:r>
    </w:p>
    <w:p w14:paraId="4FC111A2" w14:textId="77777777" w:rsidR="005D1C67" w:rsidRDefault="005D1C67" w:rsidP="005D1C67">
      <w:pPr>
        <w:spacing w:after="160" w:line="259" w:lineRule="auto"/>
        <w:ind w:left="720" w:hanging="720"/>
        <w:rPr>
          <w:rFonts w:cs="Times New Roman"/>
        </w:rPr>
      </w:pPr>
      <w:r w:rsidRPr="00775E21">
        <w:rPr>
          <w:rFonts w:cs="Times New Roman"/>
        </w:rPr>
        <w:t>Myers, N., R. A. Mittermeier, C. G. Mittermeier, G</w:t>
      </w:r>
      <w:r>
        <w:rPr>
          <w:rFonts w:cs="Times New Roman"/>
        </w:rPr>
        <w:t>. A. B. da Fonseca, and J. Kent</w:t>
      </w:r>
      <w:r w:rsidRPr="00775E21">
        <w:rPr>
          <w:rFonts w:cs="Times New Roman"/>
        </w:rPr>
        <w:t xml:space="preserve"> </w:t>
      </w:r>
      <w:r>
        <w:rPr>
          <w:rFonts w:cs="Times New Roman"/>
        </w:rPr>
        <w:t>(</w:t>
      </w:r>
      <w:r w:rsidRPr="00775E21">
        <w:rPr>
          <w:rFonts w:cs="Times New Roman"/>
        </w:rPr>
        <w:t>2000</w:t>
      </w:r>
      <w:r>
        <w:rPr>
          <w:rFonts w:cs="Times New Roman"/>
        </w:rPr>
        <w:t>)</w:t>
      </w:r>
      <w:r w:rsidRPr="00775E21">
        <w:rPr>
          <w:rFonts w:cs="Times New Roman"/>
        </w:rPr>
        <w:t>. Biodiversity hotspots for conservation priorities. Nature 403:853–862.</w:t>
      </w:r>
    </w:p>
    <w:p w14:paraId="3CCE4513" w14:textId="77777777" w:rsidR="005D1C67" w:rsidRDefault="005D1C67" w:rsidP="005D1C67">
      <w:pPr>
        <w:spacing w:after="200" w:line="276" w:lineRule="auto"/>
        <w:ind w:left="720" w:hanging="720"/>
        <w:rPr>
          <w:rFonts w:cs="Times New Roman"/>
        </w:rPr>
      </w:pPr>
      <w:r w:rsidRPr="00DD5F4A">
        <w:rPr>
          <w:rFonts w:cs="Times New Roman"/>
        </w:rPr>
        <w:t xml:space="preserve">Newton, I. </w:t>
      </w:r>
      <w:r>
        <w:rPr>
          <w:rFonts w:cs="Times New Roman"/>
        </w:rPr>
        <w:t>(</w:t>
      </w:r>
      <w:r w:rsidRPr="00DD5F4A">
        <w:rPr>
          <w:rFonts w:cs="Times New Roman"/>
        </w:rPr>
        <w:t>2006</w:t>
      </w:r>
      <w:r>
        <w:rPr>
          <w:rFonts w:cs="Times New Roman"/>
        </w:rPr>
        <w:t>)</w:t>
      </w:r>
      <w:r w:rsidRPr="00DD5F4A">
        <w:rPr>
          <w:rFonts w:cs="Times New Roman"/>
        </w:rPr>
        <w:t>. Can conditions experienced during migration limit the population levels of birds? Journal of Ornithology 147:146–166.</w:t>
      </w:r>
    </w:p>
    <w:p w14:paraId="503CBFD8" w14:textId="77777777" w:rsidR="005D1C67" w:rsidRDefault="005D1C67" w:rsidP="005D1C67">
      <w:pPr>
        <w:spacing w:after="200" w:line="276" w:lineRule="auto"/>
        <w:ind w:left="720" w:hanging="720"/>
        <w:rPr>
          <w:rFonts w:cs="Times New Roman"/>
        </w:rPr>
      </w:pPr>
      <w:r w:rsidRPr="00775E21">
        <w:rPr>
          <w:rFonts w:cs="Times New Roman"/>
        </w:rPr>
        <w:t xml:space="preserve">Sauer, J. </w:t>
      </w:r>
      <w:r>
        <w:rPr>
          <w:rFonts w:cs="Times New Roman"/>
        </w:rPr>
        <w:t>R., W. A. Link, and J. E. Hines</w:t>
      </w:r>
      <w:r w:rsidRPr="00775E21">
        <w:rPr>
          <w:rFonts w:cs="Times New Roman"/>
        </w:rPr>
        <w:t xml:space="preserve"> </w:t>
      </w:r>
      <w:r>
        <w:rPr>
          <w:rFonts w:cs="Times New Roman"/>
        </w:rPr>
        <w:t>(</w:t>
      </w:r>
      <w:r w:rsidRPr="00775E21">
        <w:rPr>
          <w:rFonts w:cs="Times New Roman"/>
        </w:rPr>
        <w:t>2020</w:t>
      </w:r>
      <w:r>
        <w:rPr>
          <w:rFonts w:cs="Times New Roman"/>
        </w:rPr>
        <w:t>)</w:t>
      </w:r>
      <w:r w:rsidRPr="00775E21">
        <w:rPr>
          <w:rFonts w:cs="Times New Roman"/>
        </w:rPr>
        <w:t>. The North American Breeding Bird Survey, Analysis Results 1966 - 2019: U.S. Geological Survey data release, USGS Patuxent Wildlife Research Center, Laurel, MD.</w:t>
      </w:r>
      <w:r>
        <w:rPr>
          <w:rFonts w:cs="Times New Roman"/>
        </w:rPr>
        <w:t xml:space="preserve"> </w:t>
      </w:r>
      <w:r w:rsidRPr="00775E21">
        <w:rPr>
          <w:rFonts w:cs="Times New Roman"/>
        </w:rPr>
        <w:t>h</w:t>
      </w:r>
      <w:r>
        <w:rPr>
          <w:rFonts w:cs="Times New Roman"/>
        </w:rPr>
        <w:t>ttps://doi.org/10.5066/P96A7675</w:t>
      </w:r>
      <w:r w:rsidRPr="00775E21">
        <w:rPr>
          <w:rFonts w:cs="Times New Roman"/>
        </w:rPr>
        <w:t xml:space="preserve"> </w:t>
      </w:r>
    </w:p>
    <w:p w14:paraId="21E0549F" w14:textId="4598A86C" w:rsidR="00406445" w:rsidRPr="007E5C0A" w:rsidRDefault="005D1C67" w:rsidP="005D1C67">
      <w:pPr>
        <w:tabs>
          <w:tab w:val="left" w:pos="720"/>
        </w:tabs>
        <w:spacing w:after="160" w:line="259" w:lineRule="auto"/>
        <w:ind w:left="720" w:hanging="720"/>
        <w:rPr>
          <w:rFonts w:cs="Times New Roman"/>
        </w:rPr>
      </w:pPr>
      <w:r w:rsidRPr="007E5C0A">
        <w:rPr>
          <w:rFonts w:cs="Times New Roman"/>
        </w:rPr>
        <w:lastRenderedPageBreak/>
        <w:t xml:space="preserve">Wood, P.B., J. Sheehan, P. Keyser, D. Buehler, J. Larkin, A. Rodewald, S. Stoleson, T.B. Wigley, J. Mizel, T. Boves, G. George, M. Bakermans, T. Beachy, A. Evans, M. McDermott, F. Newell, K. Perkins, and M. White </w:t>
      </w:r>
      <w:r>
        <w:rPr>
          <w:rFonts w:cs="Times New Roman"/>
        </w:rPr>
        <w:t>(</w:t>
      </w:r>
      <w:r w:rsidRPr="007E5C0A">
        <w:rPr>
          <w:rFonts w:cs="Times New Roman"/>
        </w:rPr>
        <w:t>2013</w:t>
      </w:r>
      <w:r>
        <w:rPr>
          <w:rFonts w:cs="Times New Roman"/>
        </w:rPr>
        <w:t>)</w:t>
      </w:r>
      <w:r w:rsidRPr="007E5C0A">
        <w:rPr>
          <w:rFonts w:cs="Times New Roman"/>
        </w:rPr>
        <w:t>. Management guidelines for enhancing Cerulean Warbler breeding habitat in Appalachian hardwood forests. American Bird Conservancy. The Plains, Virginia.</w:t>
      </w:r>
      <w:r w:rsidR="00406445">
        <w:rPr>
          <w:rFonts w:cs="Times New Roman"/>
        </w:rPr>
        <w:br w:type="page"/>
      </w:r>
    </w:p>
    <w:p w14:paraId="0400C992" w14:textId="77777777" w:rsidR="00376918" w:rsidRPr="007E5C0A" w:rsidRDefault="00376918" w:rsidP="00376918">
      <w:pPr>
        <w:pStyle w:val="Heading1"/>
        <w:jc w:val="center"/>
      </w:pPr>
      <w:bookmarkStart w:id="16" w:name="_Toc93589639"/>
      <w:r w:rsidRPr="007E5C0A">
        <w:lastRenderedPageBreak/>
        <w:t>CHAPTER 1: CERULEAN WARBLERS EXHIBIT PARALLEL MIGRATION PATTERN AND MULTIPLE MIGRATORY STOPOVERS WITHIN THE CENTRAL AMERICAN ISTHMUS</w:t>
      </w:r>
      <w:bookmarkEnd w:id="16"/>
    </w:p>
    <w:p w14:paraId="2D41982B" w14:textId="77777777" w:rsidR="00376918" w:rsidRPr="007E5C0A" w:rsidRDefault="00376918" w:rsidP="00376918">
      <w:pPr>
        <w:spacing w:after="160" w:line="259" w:lineRule="auto"/>
        <w:rPr>
          <w:rFonts w:cs="Times New Roman"/>
          <w:b/>
          <w:bCs/>
          <w:kern w:val="36"/>
          <w:szCs w:val="48"/>
        </w:rPr>
      </w:pPr>
      <w:r w:rsidRPr="007E5C0A">
        <w:rPr>
          <w:rFonts w:cs="Times New Roman"/>
        </w:rPr>
        <w:br w:type="page"/>
      </w:r>
    </w:p>
    <w:p w14:paraId="487770F4" w14:textId="77777777" w:rsidR="00376918" w:rsidRPr="00CD21C0" w:rsidRDefault="00376918" w:rsidP="00376918">
      <w:pPr>
        <w:outlineLvl w:val="1"/>
        <w:rPr>
          <w:rFonts w:cs="Times New Roman"/>
          <w:b/>
          <w:bCs/>
          <w:sz w:val="36"/>
          <w:szCs w:val="36"/>
        </w:rPr>
      </w:pPr>
      <w:bookmarkStart w:id="17" w:name="_Toc93589640"/>
      <w:r w:rsidRPr="00CD21C0">
        <w:rPr>
          <w:rFonts w:cs="Times New Roman"/>
          <w:b/>
          <w:bCs/>
          <w:color w:val="000000"/>
        </w:rPr>
        <w:lastRenderedPageBreak/>
        <w:t>ABSTRACT</w:t>
      </w:r>
      <w:bookmarkEnd w:id="17"/>
    </w:p>
    <w:p w14:paraId="2935177C" w14:textId="77777777" w:rsidR="00376918" w:rsidRPr="00CD21C0" w:rsidRDefault="00376918" w:rsidP="00376918">
      <w:pPr>
        <w:rPr>
          <w:rFonts w:cs="Times New Roman"/>
        </w:rPr>
      </w:pPr>
    </w:p>
    <w:p w14:paraId="74D2B787" w14:textId="1178B495" w:rsidR="00376918" w:rsidRDefault="00376918" w:rsidP="00376918">
      <w:pPr>
        <w:spacing w:line="480" w:lineRule="auto"/>
        <w:rPr>
          <w:rFonts w:cs="Times New Roman"/>
          <w:color w:val="000000"/>
        </w:rPr>
      </w:pPr>
      <w:r w:rsidRPr="00CD21C0">
        <w:rPr>
          <w:rFonts w:cs="Times New Roman"/>
          <w:color w:val="000000"/>
        </w:rPr>
        <w:tab/>
      </w:r>
      <w:r>
        <w:t>The C</w:t>
      </w:r>
      <w:r>
        <w:rPr>
          <w:color w:val="000000"/>
        </w:rPr>
        <w:t>erulean Warbler (</w:t>
      </w:r>
      <w:r>
        <w:rPr>
          <w:i/>
          <w:color w:val="000000"/>
        </w:rPr>
        <w:t>Setophaga cerulea</w:t>
      </w:r>
      <w:r>
        <w:rPr>
          <w:color w:val="000000"/>
        </w:rPr>
        <w:t xml:space="preserve">) </w:t>
      </w:r>
      <w:r>
        <w:t xml:space="preserve">is </w:t>
      </w:r>
      <w:r>
        <w:rPr>
          <w:color w:val="000000"/>
        </w:rPr>
        <w:t xml:space="preserve">a declining Nearctic-Neotropical migratory species of conservation concern. Implementing full annual cycle conservation strategies to facilitate recovery has been difficult because we know little about the migratory period or degree of migratory connectivity between North American breeding and South American </w:t>
      </w:r>
      <w:r>
        <w:t>non-breeding</w:t>
      </w:r>
      <w:r>
        <w:rPr>
          <w:color w:val="000000"/>
        </w:rPr>
        <w:t xml:space="preserve"> regions. </w:t>
      </w:r>
      <w:r>
        <w:t xml:space="preserve">Between </w:t>
      </w:r>
      <w:r>
        <w:rPr>
          <w:color w:val="000000"/>
        </w:rPr>
        <w:t xml:space="preserve">2014-2017, we deployed geolocators on </w:t>
      </w:r>
      <w:r>
        <w:t>282</w:t>
      </w:r>
      <w:r>
        <w:rPr>
          <w:color w:val="000000"/>
        </w:rPr>
        <w:t xml:space="preserve"> male</w:t>
      </w:r>
      <w:r>
        <w:t xml:space="preserve">s </w:t>
      </w:r>
      <w:r>
        <w:rPr>
          <w:color w:val="000000"/>
        </w:rPr>
        <w:t>at 1</w:t>
      </w:r>
      <w:r w:rsidR="00613277">
        <w:rPr>
          <w:color w:val="000000"/>
        </w:rPr>
        <w:t>4</w:t>
      </w:r>
      <w:r>
        <w:rPr>
          <w:color w:val="000000"/>
        </w:rPr>
        <w:t xml:space="preserve"> study sites throughout the species’ range with the objectives of a) evaluating the strength of connectivity between breeding and </w:t>
      </w:r>
      <w:r>
        <w:t>non-breeding</w:t>
      </w:r>
      <w:r>
        <w:rPr>
          <w:color w:val="000000"/>
        </w:rPr>
        <w:t xml:space="preserve"> regions; b) identifying approximate routes and stopover regions, and c) documenting migration </w:t>
      </w:r>
      <w:r>
        <w:t>phenology</w:t>
      </w:r>
      <w:r>
        <w:rPr>
          <w:color w:val="000000"/>
        </w:rPr>
        <w:t>. We retrieved migration data from 26 birds and most (14/15; 93%) Appalachian</w:t>
      </w:r>
      <w:r>
        <w:t>-breeders spent the stationary, non-breeding period in</w:t>
      </w:r>
      <w:r>
        <w:rPr>
          <w:color w:val="000000"/>
        </w:rPr>
        <w:t xml:space="preserve"> the Colombian/Venezuelan Andes, whereas most (5/7; 71%) Ozark-</w:t>
      </w:r>
      <w:r>
        <w:t>breeders spent the stationary, non-breeding period in</w:t>
      </w:r>
      <w:r>
        <w:rPr>
          <w:color w:val="000000"/>
        </w:rPr>
        <w:t xml:space="preserve"> Peru/Ecuador. During spring migration, </w:t>
      </w:r>
      <w:r>
        <w:t>over a 26 d ± 1.2 (SE) period, birds</w:t>
      </w:r>
      <w:r>
        <w:rPr>
          <w:color w:val="000000"/>
        </w:rPr>
        <w:t xml:space="preserve"> (</w:t>
      </w:r>
      <w:r>
        <w:rPr>
          <w:i/>
          <w:color w:val="000000"/>
        </w:rPr>
        <w:t>n</w:t>
      </w:r>
      <w:r>
        <w:rPr>
          <w:color w:val="000000"/>
        </w:rPr>
        <w:t xml:space="preserve"> = 23) staged at multiple stopover locations b</w:t>
      </w:r>
      <w:r>
        <w:t>etween Panama and southern Mexico</w:t>
      </w:r>
      <w:r>
        <w:rPr>
          <w:color w:val="000000"/>
        </w:rPr>
        <w:t>. The two migratory periods were approximately equal in duration: 38 ± 2 d (SE) in fall and 42 d ± 2 (SE) in spring. Based on the observed connectivity pattern, conservation of Appalachian breeding populations should focus on forest conservation and restoration in premontane</w:t>
      </w:r>
      <w:r>
        <w:t xml:space="preserve">/lower montane forests </w:t>
      </w:r>
      <w:r>
        <w:rPr>
          <w:color w:val="000000"/>
        </w:rPr>
        <w:t xml:space="preserve">of Colombia and Venezuela, whereas Ozark breeding population conservation should focus forest conservation and restoration efforts </w:t>
      </w:r>
      <w:r>
        <w:t xml:space="preserve">in </w:t>
      </w:r>
      <w:r>
        <w:rPr>
          <w:color w:val="000000"/>
        </w:rPr>
        <w:t xml:space="preserve">Ecuador and Peru. </w:t>
      </w:r>
      <w:r>
        <w:t>Additionally, conservation of forests used by Cerulean Warblers during stopover periods throughout Central America and southern Mexico, in southeastern United States coastal areas, and in the Mississippi Alluvial Valley will likely benefit this species of conservation concern.</w:t>
      </w:r>
    </w:p>
    <w:p w14:paraId="52D79AD2" w14:textId="77777777" w:rsidR="00376918" w:rsidRDefault="00376918" w:rsidP="00376918">
      <w:pPr>
        <w:spacing w:after="160" w:line="259" w:lineRule="auto"/>
        <w:rPr>
          <w:rFonts w:cs="Times New Roman"/>
          <w:color w:val="000000"/>
        </w:rPr>
      </w:pPr>
      <w:r>
        <w:rPr>
          <w:rFonts w:cs="Times New Roman"/>
          <w:color w:val="000000"/>
        </w:rPr>
        <w:br w:type="page"/>
      </w:r>
    </w:p>
    <w:p w14:paraId="345B4FF8" w14:textId="77777777" w:rsidR="00376918" w:rsidRPr="007E5C0A" w:rsidRDefault="00376918" w:rsidP="00376918">
      <w:pPr>
        <w:pStyle w:val="Heading2"/>
      </w:pPr>
      <w:bookmarkStart w:id="18" w:name="_Toc93589641"/>
      <w:r w:rsidRPr="007E5C0A">
        <w:lastRenderedPageBreak/>
        <w:t>INTRODUCTION</w:t>
      </w:r>
      <w:bookmarkEnd w:id="18"/>
    </w:p>
    <w:p w14:paraId="2E17A33A" w14:textId="77777777" w:rsidR="00376918" w:rsidRDefault="00376918" w:rsidP="00376918">
      <w:pPr>
        <w:spacing w:before="280" w:after="280" w:line="480" w:lineRule="auto"/>
        <w:ind w:firstLine="720"/>
      </w:pPr>
      <w:r>
        <w:t>Migratory birds face numerous challenges throughout their annual cycle that can affect their survival and reproductive success. More than 60% of Nearctic-Neotropical migrant species have declining populations over the past several decades (Rappole and McDonald 1994, Lloyd-Evans and Atwood 2004, Rosenberg et al. 2019). These declines are generally attributed to cumulative effects encountered across the full annual cycle and may reflect effects of habitat loss and degradation, changing climate and weather patterns, pollution and environmental contaminants, collisions with human-made structures, and the introduction of exotic predators, competitors, and diseases (Loss et al. 2012, Rosenberg et al. 2019). To address these population declines, researchers have established large collaborative partnerships across species’ ranges and utilize tracking technology (McKinnon and Love 2018) to understand the spatial (e.g., location and home range estimates; patterns of migratory connectivity) and temporal (e.g., migration phenology) dynamics across the full annual cycle of migratory birds. Information obtained from these tracking studies, in addition to data on population trends, densities, habitat use, and demographic rates during both migratory and stationary breeding/non-breeding periods, allow for development of effective conservation plans for migratory species. The largest data gaps for most of these declining species continue to be basic information on migration, putatively the most dangerous portion of the annual cycle (Sillett et al. 2002, Rockwell et al. 2017), and from the stationary non-breeding period (Marra et al. 2015).</w:t>
      </w:r>
    </w:p>
    <w:p w14:paraId="5BDDC282" w14:textId="2DDFF8A3" w:rsidR="00376918" w:rsidRDefault="00376918" w:rsidP="00376918">
      <w:pPr>
        <w:spacing w:before="280" w:after="280" w:line="480" w:lineRule="auto"/>
        <w:ind w:firstLine="720"/>
      </w:pPr>
      <w:r>
        <w:t>The Cerulean Warbler (</w:t>
      </w:r>
      <w:r>
        <w:rPr>
          <w:i/>
        </w:rPr>
        <w:t xml:space="preserve">Setophaga cerulea; </w:t>
      </w:r>
      <w:r>
        <w:t xml:space="preserve">hereinafter ‘ceruleans’), a charismatic songbird that is considered a species of conservation concern by numerous organizations and wildlife agencies (e.g., U.S. Fish and Wildlife Service 2008, COSEWIC 2010, Kreitinger et al. 2013, BirdLife International </w:t>
      </w:r>
      <w:r w:rsidR="00A243B8">
        <w:t>2022</w:t>
      </w:r>
      <w:r>
        <w:t xml:space="preserve">) is among the most sharply declining of the long-distance </w:t>
      </w:r>
      <w:r>
        <w:lastRenderedPageBreak/>
        <w:t>Nearctic-Neotropical migratory species.</w:t>
      </w:r>
      <w:r w:rsidR="00A243B8">
        <w:t xml:space="preserve"> </w:t>
      </w:r>
      <w:r>
        <w:t>Ceruleans breed in mature hardwood forests of eastern North America and spend their stationary non-breeding period (from Sep/Oct through Mar/Apr), in the Andes mountains of South America in primary and secondary humid montane forests, as well as in agroforestry and silvopastoral systems (Colorado et al. 2012, Buehler et al. 2020). Over the past five decades, ceruleans have experienced one of the steepest (&gt;2% per year; Sauer et al. 2020) rates of population decline among North American breeding bird species. Factors thought to be contributing to these population declines are the cumulative effects of anthropogenic changes encountered during the breeding, migratory, and stationary non-breeding periods (Buehler et al. 2020). Without information on the degree of migratory connectivity between breeding and non-breeding populations, as well as the presence and location of migratory stopover sites, we do not know how important and variable these anthropogenic factors are throughout the annual cycle of ceruleans. Globally, the species is considered near threatened and a primary conservation goal is to increase populations from the current estimate of ~570,000 individuals to mid-21</w:t>
      </w:r>
      <w:r>
        <w:rPr>
          <w:vertAlign w:val="superscript"/>
        </w:rPr>
        <w:t>st</w:t>
      </w:r>
      <w:r>
        <w:t xml:space="preserve"> century population levels of &gt;2 million (Rosenberg et al. 2016, BirdLife International </w:t>
      </w:r>
      <w:r w:rsidR="008F0F22">
        <w:t>2022</w:t>
      </w:r>
      <w:r>
        <w:t>, Buehler et al. 2020). However, to achieve this goal will require greater understanding of the species’ degree of migratory connectivity and the limiting factors throughout the full annual cycle. Only then can conservationists develop targeted actions across time and space.</w:t>
      </w:r>
    </w:p>
    <w:p w14:paraId="657BD848" w14:textId="77777777" w:rsidR="00376918" w:rsidRDefault="00376918" w:rsidP="00376918">
      <w:pPr>
        <w:spacing w:before="280" w:after="280" w:line="480" w:lineRule="auto"/>
        <w:ind w:firstLine="720"/>
      </w:pPr>
      <w:r>
        <w:t>Perhaps in part due to conservation actions in recent decades, the range-wide rate of cerulean population decline has lessened over the past 20 years. However, some breeding populations/regions are still exhibiting steep declines (Sauer et al. 2020), and it is unclear why this regional variation exists. An example of this variation occurs in the Appalachian region alone. Over the past two decades in Pennsylvania and Ohio, the species has declined sharply at -</w:t>
      </w:r>
      <w:r>
        <w:lastRenderedPageBreak/>
        <w:t>4.3%/y and -3.2%/y, respectively (Sauer et al. 2020). Meanwhile, the population in the Appalachian Mountains Bird Conservation Region (which harbors ~80% of the global breeding population; Wood et al. 2013, Bird Studies Canada and NABCI 2014) has remained essentially stable–(0.6%/y from 2000–2019; 95% CI -2.2% to 1.1%; Sauer et al. 2020), while numbers along the Pennsylvania/New Jersey border have apparently increased (G. A. George unpublished data). The Appalachian Mountains are a high priority region for conservation of this species, and currently millions of dollars are being spent throughout the region to enhance breeding habitat by increasing forest canopy heterogeneity and creating canopy gaps that are favored by the species (Migratory Bird Joint Ventures 2015). Learning more about geographic connectivity exhibited by Appalachian ceruleans across the full annual cycle has the potential to improve upon conservation actions targeting this population. If all or most Appalachian birds spend the non-breeding season in a similar region, unfavorable conditions on the breeding grounds in some regions (e.g., Pennsylvania and Ohio) may be likely drivers of continuing declines. Conversely, if birds that breed in Pennsylvania and Ohio overwinter in a separate non-breeding region than birds from areas where breeding populations are stable (e. g., Tennessee, West Virginia, New Jersey, and Kentucky), conservation efforts within specific regions of the Andes used by declining populations should be prioritized. In total, a better understanding of the cerulean’s full annual cycle across populations will allow for more targeted, effective conservation actions across their range.</w:t>
      </w:r>
    </w:p>
    <w:p w14:paraId="5B2520F0" w14:textId="77777777" w:rsidR="00376918" w:rsidRDefault="00376918" w:rsidP="00376918">
      <w:pPr>
        <w:spacing w:before="280" w:after="280" w:line="480" w:lineRule="auto"/>
        <w:ind w:firstLine="720"/>
      </w:pPr>
      <w:r>
        <w:t xml:space="preserve">On the non-breeding grounds, conversion of forests to other land uses has resulted in widespread loss and fragmentation of habitat across Central American and Andean regions of South America where Cerulean Warblers spend over half of each year (citation). The greatest forest loss in South America has been within the mid-elevational range favored by ceruleans </w:t>
      </w:r>
      <w:r>
        <w:lastRenderedPageBreak/>
        <w:t>(Myers et al. 2000, Armenteras and Villareal 2003, Etter et al. 2006, Colorado et al. 2012, Buehler et al. 2020). Although pre-montane and montane forest loss and degradation has been widespread, the rate of deforestation has varied geographically and cerulean population trends within the Andes are unknown due to a lack of long-term monitoring. Thus, the species may be more adversely affected by habitat loss and degradation in some regions than others (e.g., greater overall rates of deforestation in Colombia and Ecuador compared with Venezuela and Peru; Armenteras et al. 2017). Furthermore, the effects of the El Nino Southern Oscillation on Neotropical precipitation, and thereby insect prey availability, vary regionally and may differentially affect Cerulean Warbler population-level survival directly and reproductive success through carryover effects (Sillett et al. 2002, Manz et al. 2016, Rockwell et al. 2017, Wunderle and Arendt 2017). Therefore, identifying patterns and the strength of migratory connectivity between breeding and non-breeding populations (Webster et al. 2002, Taylor and Norris 2010, Marra et al. 2011) is a prerequisite to effective conservation planning for this species.</w:t>
      </w:r>
    </w:p>
    <w:p w14:paraId="3A6D8EC6" w14:textId="77777777" w:rsidR="00376918" w:rsidRDefault="00376918" w:rsidP="00376918">
      <w:pPr>
        <w:spacing w:before="280" w:after="280" w:line="480" w:lineRule="auto"/>
        <w:ind w:firstLine="720"/>
      </w:pPr>
      <w:r>
        <w:t>The conservation benefits of understanding the degree of migratory connectivity are well documented from studies of a variety of birds, including closely related species. Geolocator data has provided strong evidence that most Golden-winged Warblers (</w:t>
      </w:r>
      <w:r>
        <w:rPr>
          <w:i/>
        </w:rPr>
        <w:t>Vermivora chrysoptera</w:t>
      </w:r>
      <w:r>
        <w:t>) from the relatively stable Great Lakes breeding population spend the stationary non-breeding season in Central America, while birds from the drastically declining Appalachian population migrate to the Colombian and Venezuelan Andes (Kramer et al. 2018, Bennett et al. 2019). Therefore, identification and conservation of Andean Golden-winged Warbler habitat has become a priority of those working to address population declines throughout the Appalachian region. Such strong migratory connectivity was also documented in Ovenbirds (</w:t>
      </w:r>
      <w:r w:rsidRPr="00EF763B">
        <w:rPr>
          <w:i/>
        </w:rPr>
        <w:t>Seiurus aurocapilla</w:t>
      </w:r>
      <w:r>
        <w:t xml:space="preserve">; Hallworth et al. 2015). In contrast to these examples of strong migratory connectivity, weak migratory </w:t>
      </w:r>
      <w:r>
        <w:lastRenderedPageBreak/>
        <w:t>connectivity is apparently more common (Finch et al. 2017). For example, Canada (</w:t>
      </w:r>
      <w:r>
        <w:rPr>
          <w:i/>
        </w:rPr>
        <w:t>Cardellina canadensis</w:t>
      </w:r>
      <w:r>
        <w:t>; Roberto-Charron et al. 2020) and Prothonotary Warblers (</w:t>
      </w:r>
      <w:r>
        <w:rPr>
          <w:i/>
        </w:rPr>
        <w:t>Protonotaria citrea</w:t>
      </w:r>
      <w:r>
        <w:t>; Tonra et al. 2019) exhibit weak migratory connectivity; birds throughout their widespread breeding distributions tend to concentrate in a relatively small non-breeding region in northern Colombia (Prothonotary Warblers) or the Colombian and Venezuelan Andes (Canada Warblers). Thus, in these cases, conservation efforts implemented in these concentrated non-breeding areas would presumably benefit breeding populations across the entire breeding range.</w:t>
      </w:r>
    </w:p>
    <w:p w14:paraId="180B17E0" w14:textId="31A230A3" w:rsidR="00376918" w:rsidRDefault="00376918" w:rsidP="00376918">
      <w:pPr>
        <w:spacing w:before="280" w:after="280" w:line="480" w:lineRule="auto"/>
        <w:ind w:firstLine="720"/>
      </w:pPr>
      <w:r>
        <w:t xml:space="preserve">Another major knowledge gap for many migratory bird species involves the migratory periods, during which much of the annual mortality occurs (Sillett et al. 2002) and which may have a significant influence on population trend (Newton 2006, Rushing et al. 2017). Many avian migrants spend the bulk of migration at stopover sites, with stopover periods ranging from hours to weeks between migratory flights (Bayly et al. 2017). Habitat quality in stopover areas can affect fat accumulation rates and body condition at departure and thus affect potential flight distances to the next stopover, migratory timing, probability of survival, and likelihood of future reproductive success (Cohen et al. 2017, Bayly et al. 2019, Cano et al. 2020). Stopover habitat within the isthmus of Central America may be especially important due to a geographical ‘bottleneck’ where billions of Neactic-Neotropical migrants must compete for resources among themselves and with resident birds (Colorado and Rodewald 2015a, Bayly et al. 2017, Albert et al. 2020, Powell et al. 2021). Habitat loss and degradation in this region may be especially detrimental due its position adjacent to Gulf of Mexico, Caribbean Sea, and Pacific Ocean migratory barriers. However, the relative availability of quality stopover habitat as a limiting factor for cerulean populations is largely unknown and even the prevalence of and need for stopover in Central America has been questioned (Welton et al. 2012, Buehler et al. 2020). </w:t>
      </w:r>
      <w:r>
        <w:lastRenderedPageBreak/>
        <w:t>While most passerines that migrate between North and South America cross the Gulf of Mexico (Cooke 190</w:t>
      </w:r>
      <w:r w:rsidR="00875021">
        <w:t>5</w:t>
      </w:r>
      <w:r>
        <w:t xml:space="preserve">) and pause to refuel in southern Mexico and Central America (e.g., Canada Warblers and Red-eyed Vireos; Callo et al. 2013, Roberto-Charron et al. 2020), some migrants take a more direct but potentially riskier route across the Caribbean Sea with or without stopovers in the Greater Antilles (e.g., Blackpoll Warbler; </w:t>
      </w:r>
      <w:r>
        <w:rPr>
          <w:i/>
        </w:rPr>
        <w:t>Setophaga striata</w:t>
      </w:r>
      <w:r>
        <w:t xml:space="preserve">; Connecticut Warbler, </w:t>
      </w:r>
      <w:r>
        <w:rPr>
          <w:i/>
        </w:rPr>
        <w:t>Oporornis agilis</w:t>
      </w:r>
      <w:r>
        <w:t xml:space="preserve">; and Gray-cheeked Thrush; </w:t>
      </w:r>
      <w:r>
        <w:rPr>
          <w:i/>
        </w:rPr>
        <w:t>Catharus minimus</w:t>
      </w:r>
      <w:r>
        <w:t>; DeLuca et al. 2015, G</w:t>
      </w:r>
      <w:r w:rsidR="00D774BC">
        <w:rPr>
          <w:rFonts w:cs="Times New Roman"/>
        </w:rPr>
        <w:t>ó</w:t>
      </w:r>
      <w:r>
        <w:t xml:space="preserve">mez et al. 2017, McKinnon et al. 2017). </w:t>
      </w:r>
    </w:p>
    <w:p w14:paraId="7C9FACF6" w14:textId="77777777" w:rsidR="00376918" w:rsidRDefault="00376918" w:rsidP="00376918">
      <w:pPr>
        <w:spacing w:before="280" w:after="280" w:line="480" w:lineRule="auto"/>
        <w:ind w:firstLine="720"/>
      </w:pPr>
      <w:r>
        <w:t>Finally, information about the phenology of migration, the timing of departures, arrivals, and stopovers, is important to better understand selective pressures encountered during these birds’ bi-annual journeys. For instance, birds that use a time-minimization migration strategy of rapid refueling rates and fewer/shorter stopovers may be more likely to perish en route and may be more sensitive to stopover habitat quality compared with birds that use a slower, energy-minimization migration strategy of longer/more frequent stopovers (Alerstam and Lindström 1990, Rushing et al. 2017, Bennett et al. 2019a). However, a time-minimization strategy provides the benefit of increased likelihood of securing high-quality territories upon arrival which can lead to increased probability of breeding success (Alerstam and Lindström 1990, Morrison et al. 2019), or increased survival and condition during the non-breeding season (Johnson et al. 2006). In general, a time-minimization strategy is more commonly utilized in spring and an energy-minimization strategy is more common in fall (Nilsson et al. 2013, Schmaljohann 2018).</w:t>
      </w:r>
    </w:p>
    <w:p w14:paraId="14BB493D" w14:textId="77777777" w:rsidR="00376918" w:rsidRDefault="00376918" w:rsidP="00376918">
      <w:pPr>
        <w:spacing w:before="280" w:after="280" w:line="480" w:lineRule="auto"/>
        <w:ind w:firstLine="720"/>
      </w:pPr>
      <w:r>
        <w:t xml:space="preserve">To help fill these critical knowledge gaps regarding the Cerulean Warbler full annual cycle ecology, we deployed miniaturized light-level geolocators on birds across the breeding </w:t>
      </w:r>
      <w:r>
        <w:lastRenderedPageBreak/>
        <w:t xml:space="preserve">range and within the center of the non-breeding range to: (a) evaluate the pattern and strength of connectivity between breeding and non-breeding regions, (b) identify approximate routes and stopover regions used during migration, and (c) document migration phenology. A greater understanding of Cerulean Warblers’ full annual cycle has the potential to enhance the effectiveness of conservation planning by: (1) enabling regionally linked international conservation partnerships, (2) identifying priority regions used during migration in need of further research and habitat enhancement and protections, and (3) informing future full-annual cycle population models. </w:t>
      </w:r>
    </w:p>
    <w:p w14:paraId="6FF563FA" w14:textId="77777777" w:rsidR="00376918" w:rsidRPr="00CD21C0" w:rsidRDefault="00376918" w:rsidP="00376918">
      <w:pPr>
        <w:outlineLvl w:val="1"/>
        <w:rPr>
          <w:rFonts w:cs="Times New Roman"/>
          <w:b/>
          <w:bCs/>
          <w:sz w:val="36"/>
          <w:szCs w:val="36"/>
        </w:rPr>
      </w:pPr>
      <w:bookmarkStart w:id="19" w:name="_Toc93589642"/>
      <w:r w:rsidRPr="00CD21C0">
        <w:rPr>
          <w:rFonts w:cs="Times New Roman"/>
          <w:b/>
          <w:bCs/>
          <w:color w:val="000000"/>
        </w:rPr>
        <w:t>METHODS</w:t>
      </w:r>
      <w:bookmarkEnd w:id="19"/>
    </w:p>
    <w:p w14:paraId="34095E37" w14:textId="77777777" w:rsidR="00376918" w:rsidRPr="00CD21C0" w:rsidRDefault="00376918" w:rsidP="00376918">
      <w:pPr>
        <w:rPr>
          <w:rFonts w:cs="Times New Roman"/>
        </w:rPr>
      </w:pPr>
    </w:p>
    <w:p w14:paraId="66702923" w14:textId="77777777" w:rsidR="00376918" w:rsidRDefault="00376918" w:rsidP="00376918">
      <w:pPr>
        <w:spacing w:after="200" w:line="480" w:lineRule="auto"/>
        <w:outlineLvl w:val="2"/>
        <w:rPr>
          <w:rFonts w:cs="Times New Roman"/>
          <w:b/>
          <w:bCs/>
          <w:color w:val="000000"/>
        </w:rPr>
      </w:pPr>
      <w:bookmarkStart w:id="20" w:name="_Toc93589643"/>
      <w:r w:rsidRPr="00CD21C0">
        <w:rPr>
          <w:rFonts w:cs="Times New Roman"/>
          <w:b/>
          <w:bCs/>
          <w:color w:val="000000"/>
        </w:rPr>
        <w:t>Field methods</w:t>
      </w:r>
      <w:bookmarkEnd w:id="20"/>
    </w:p>
    <w:p w14:paraId="77E716A7" w14:textId="77777777" w:rsidR="00376918" w:rsidRDefault="00376918" w:rsidP="00376918">
      <w:pPr>
        <w:spacing w:before="280" w:after="280" w:line="480" w:lineRule="auto"/>
        <w:ind w:firstLine="720"/>
      </w:pPr>
      <w:r>
        <w:t>We selected 12 study areas spaced strategically across the Cerulean Warbler’s breeding range within the United States and two study areas within the center of the Andean non-breeding range in Colombia (Table 1.1 and Fig. 1.1). On the breeding grounds, ceruleans were initially captured using mist nets and audio playback of songs and calls in May and June (period in which they usually occupy established territories) in 2014, 2015, and 2017. On the stationary non-breeding grounds in Colombia, we captured and deployed geolocators on male ceruleans from mid-February through mid-March 2017. We did not target or deploy geolocators on females because resighting and recapture were too difficult for reliable retrieval of their geolocators.</w:t>
      </w:r>
    </w:p>
    <w:p w14:paraId="775CF6EE" w14:textId="77777777" w:rsidR="00376918" w:rsidRDefault="00376918" w:rsidP="00376918">
      <w:pPr>
        <w:spacing w:before="280" w:after="280" w:line="480" w:lineRule="auto"/>
        <w:ind w:firstLine="720"/>
      </w:pPr>
      <w:r>
        <w:t xml:space="preserve">Shortly after extraction from mist nets, we weighed individuals to the nearest 0.01 g using a digital scale, measured wing chord length to the nearest 0.5 mm with a wing ruler, and determined age as second year (SY) or after-second year (ASY) based on molt limits and plumage characteristics (Pyle 1997). We marked each bird with a unique combination of 1–3 </w:t>
      </w:r>
      <w:r>
        <w:lastRenderedPageBreak/>
        <w:t>plastic color bands and a U. S. Geological Survey numbered aluminum band to allow for visual identification of individuals during resighting attempts. Across the breeding and non-breeding sites, we deployed 282 geolocators (257 during breeding seasons and 25 during non-breeding) –159 Biotrack, Ltd. model ML6340 units (0.45 g including harness) and 123 Migrate Technology, Ltd. model Intigeo-Intigeo-P30Z11-7 units (0.42 g including harness) with an approximately even mix of the two models across sites. We attached the geolocators using leg-loop harnesses (Rappole and Tipton 1991) made from Stretch Magic (Pepperell Braiding Company, Pepperell, Massachusetts, USA) beading material. At all breeding sites except New Jersey, we also captured and color-banded 177 ceruleans that were pre-selected prior to capture as control birds to allow for return rate comparisons with the geolocator-tagged birds.</w:t>
      </w:r>
    </w:p>
    <w:p w14:paraId="447A08D0" w14:textId="2CD19F77" w:rsidR="00376918" w:rsidRDefault="00376918" w:rsidP="00376918">
      <w:pPr>
        <w:spacing w:before="280" w:after="280" w:line="480" w:lineRule="auto"/>
        <w:ind w:firstLine="720"/>
      </w:pPr>
      <w:r>
        <w:t>During each recapture season (in the year after geolocator deployments), we searched for every color-marked bird (control or geolocator, with equal effort) on at least three occasions, beginning when there were multiple birds established at the breeding sites (late April to mid-May depending on location-specific phenology) and beginning in November at the non-breeding sites. We searched a 500-m radius centered on the original capture location, attempting to identify color bands on all males encountered. In 2018, after finding two color-marked birds beyond the 500-m search radius early in the breeding season</w:t>
      </w:r>
      <w:r w:rsidR="00423E91">
        <w:t>,</w:t>
      </w:r>
      <w:r>
        <w:t xml:space="preserve"> </w:t>
      </w:r>
      <w:r w:rsidR="00423E91">
        <w:t xml:space="preserve">we expanded this search protocol </w:t>
      </w:r>
      <w:r>
        <w:t>with additional opportunistic searching throughout the study areas (often following trails, roads, and ridges), attempting to check every singing male encountered in a 2-km radius for color bands. The supplemental search effort varied by site based on available search personnel and the relative density of ceruleans.</w:t>
      </w:r>
    </w:p>
    <w:p w14:paraId="18B0F340" w14:textId="77777777" w:rsidR="00376918" w:rsidRDefault="00376918" w:rsidP="00376918">
      <w:pPr>
        <w:pStyle w:val="Heading3"/>
      </w:pPr>
      <w:bookmarkStart w:id="21" w:name="_Toc93589644"/>
      <w:r>
        <w:t>Geolocation analysis</w:t>
      </w:r>
      <w:bookmarkEnd w:id="21"/>
    </w:p>
    <w:p w14:paraId="57709000" w14:textId="39DB79DD" w:rsidR="00376918" w:rsidRDefault="00376918" w:rsidP="00376918">
      <w:pPr>
        <w:spacing w:before="280" w:after="280" w:line="480" w:lineRule="auto"/>
        <w:ind w:firstLine="720"/>
      </w:pPr>
      <w:r>
        <w:lastRenderedPageBreak/>
        <w:t>We determined geographic locations using the threshold method of estimating twilights and the principle that geographic coordinates can be estimated based on known solar noon and day length patterns across Earth’s annual cycle (Hill and Braun 2001, Ekstrom 2004). We defined twilights using the function ‘preprocessLight’ in the TwGeos package (Wotherspoon et al. 2016) in Program R (R Core Team 2019) to obtain the times the recorded light intensity surpassed (sunrise) or fell below (sunset) an arbitrary light threshold value of 0.8 (Lisovski et al. 2018) each day. Outliers of twilight estimates (</w:t>
      </w:r>
      <m:oMath>
        <m:r>
          <w:rPr>
            <w:rFonts w:ascii="Cambria Math" w:eastAsia="Cambria Math" w:hAnsi="Cambria Math" w:cs="Cambria Math"/>
          </w:rPr>
          <m:t xml:space="preserve">μ </m:t>
        </m:r>
      </m:oMath>
      <w:r>
        <w:t xml:space="preserve">= 3.5 ± 0.7 SE per bird; likely caused by shading events such as a storm at dusk/dawn), were </w:t>
      </w:r>
      <w:r w:rsidR="00A64CAC">
        <w:t xml:space="preserve">either </w:t>
      </w:r>
      <w:r>
        <w:t xml:space="preserve">automatically edited </w:t>
      </w:r>
      <w:r w:rsidR="00E71D22">
        <w:t>(i.e., moved to center of neighboring twilight</w:t>
      </w:r>
      <w:r w:rsidR="00F334AF">
        <w:t>s</w:t>
      </w:r>
      <w:r w:rsidR="00E71D22">
        <w:t xml:space="preserve"> during stationary periods) </w:t>
      </w:r>
      <w:r>
        <w:t xml:space="preserve">or </w:t>
      </w:r>
      <w:r w:rsidR="00A64CAC">
        <w:t>deleted</w:t>
      </w:r>
      <w:r>
        <w:t xml:space="preserve"> </w:t>
      </w:r>
      <w:r w:rsidR="00E71D22">
        <w:t xml:space="preserve">(when </w:t>
      </w:r>
      <w:r w:rsidR="00F334AF">
        <w:t xml:space="preserve">variation in neighboring twilights exceeded the 15-minute threshold) </w:t>
      </w:r>
      <w:r>
        <w:t>from the analysis using the function ‘twilightEdit’ in TwGeos with settings at window = 4</w:t>
      </w:r>
      <w:r w:rsidR="00AC7663">
        <w:t xml:space="preserve"> neighboring twilights</w:t>
      </w:r>
      <w:r>
        <w:t>, outlier.mins = 35</w:t>
      </w:r>
      <w:r w:rsidR="00AC7663">
        <w:t xml:space="preserve"> minute threshold</w:t>
      </w:r>
      <w:r>
        <w:t>, and stationary.mins = 15</w:t>
      </w:r>
      <w:r w:rsidR="00AC7663">
        <w:t xml:space="preserve"> minutes as a threshold for stationary period variation</w:t>
      </w:r>
      <w:r>
        <w:t xml:space="preserve">. </w:t>
      </w:r>
    </w:p>
    <w:p w14:paraId="14514138" w14:textId="77777777" w:rsidR="00376918" w:rsidRDefault="00376918" w:rsidP="00376918">
      <w:pPr>
        <w:spacing w:before="280" w:after="280" w:line="480" w:lineRule="auto"/>
      </w:pPr>
      <w:r>
        <w:tab/>
        <w:t xml:space="preserve">We performed “in-habitat calibrations” (Lisovski et al. 2020), beginning the day after geolocator deployment (deployment dates ranged from 4 May- 11 June; median deployment date 18 May) and ending 30 June to obtain twilight error (the difference between expected unshaded zenith angle at the capture location and the median zenith angle associated with the light-level data) distributions that account for variation in weather and local vegetation and terrain conditions. We extended the calibration period to 4 July for three of the northern-most birds that were captured in June to allow for at least a month of calibration for each bird. We are confident that these birds remained close to their capture location throughout the calibration period because visual inspection of the recorded light data revealed no abrupt shifts in twilight times during these periods and twilight errors followed a log-normal distribution, with the largest twilight errors being uncommon and numbering no more than 20-40 minutes. We calculated zenith </w:t>
      </w:r>
      <w:r>
        <w:lastRenderedPageBreak/>
        <w:t xml:space="preserve">angles (the angle from the sun to a point directly above the bird) for each twilight with calibration period data in the R package Solar/Satellite Geolocation for Animal Tracking (SGAT; Wotherspoon and Sumner 2014). </w:t>
      </w:r>
    </w:p>
    <w:p w14:paraId="0C3FC66E" w14:textId="77777777" w:rsidR="00376918" w:rsidRDefault="00376918" w:rsidP="00376918">
      <w:pPr>
        <w:spacing w:before="280" w:after="280" w:line="480" w:lineRule="auto"/>
      </w:pPr>
      <w:r>
        <w:tab/>
        <w:t xml:space="preserve">To optimize accuracy and precision of location estimates, we constructed models incorporating the twilight error distribution calculated on the breeding grounds (described above), and a flight speed distribution behavioral model as priors to Markov Chain Monte Carlo (MCMC) simulations in SGAT (Sumner et al. 2009, Lisovski et al. 2020). We used a gamma flight speed distribution (shape = 0.7, scale = 0.08, maximum flight speed = 60 km/h; Pennycuick et al. 2013, Lisovski et al. 2016, Cooper et al. 2017) because most migratory passerines spend the majority of their time at stationary locations between relatively short periods of migratory movements (Schmaljohann et al. 2017). </w:t>
      </w:r>
    </w:p>
    <w:p w14:paraId="05AC2F93" w14:textId="77777777" w:rsidR="00376918" w:rsidRDefault="00376918" w:rsidP="00376918">
      <w:pPr>
        <w:spacing w:before="280" w:after="280" w:line="480" w:lineRule="auto"/>
        <w:ind w:firstLine="720"/>
      </w:pPr>
      <w:r>
        <w:t xml:space="preserve">Solar zenith angles calculated from geolocator data at breeding locations can differ from those at non-breeding locations based on a combination of differences of geographic position, variable topography (e.g., ridgetops or valleys in mountainous regions) and variable vegetative cover. Varying zenith angles, in turn, can greatly affect latitudinal estimates (Lisovski et al. 2012, McKinnon et al. 2013). To assess potential error related to varying zenith angles, we calculated zenith angles at three different locations, timespans, and canopy cover conditions in Cerulean Warbler non-breeding habitat in Colombia using light data from stationary geolocators that we mounted on trees at mid-canopy height. Measured zenith angles in Colombia were 90.15-92.21 degrees, ~2º lower than average of measured breeding zenith angles. Based on our exploratory analysis, a difference of -2 degrees in the zenith angle used to determine location estimates resulted in latitudinal shifts of up to 600 km southward during Nov-Feb, though </w:t>
      </w:r>
      <w:r>
        <w:lastRenderedPageBreak/>
        <w:t xml:space="preserve">longitudinal estimates were nearly unaffected. Therefore, to minimize the latitudinal error associated with unknown vegetation cover and topography during the stationary non-breeding period, we performed Hill-Ekstrom calibrations for each bird to calculate zenith angles for the stationary non-breeding periods following methodology of Lisovski et al. (2020). This method optimizes the winter zenith angle by choosing the angle for which latitudinal variation in location estimates for stationary periods is minimized and thus provides more accurate positional estimates (Lisovski and Hahn 2012). Our models incorporated the median zenith angle calibrated on the breeding grounds (93.5 ± 0.6 SD) through the fall equinox and the Hill-Ekstrom-calibrated stationary non-breeding zenith angle (92.3 ± 0.8 SD) for estimating locations between the fall and spring equinox. For spring migration, we used an average of breeding and stationary non-breeding zeniths (Cooper et al. 2017, Bennett et al. 2019a). To improve convergence, we set the models’ tolerance levels to ignore latitudinal estimation during the equinox periods (equinox dates ± 14 d), when latitudinal estimates are highly variable and inaccurate (Ekstrom 2004, Lisovski et al. 2012), and we did not interpret latitudinal estimates during these periods. Following final model construction, we ran three separate chains of 60,000 MCMC iterations for burn-in and tuning, followed by three chains of 20,000 iterations to derive posterior location estimates (and to visually confirm model convergence). </w:t>
      </w:r>
    </w:p>
    <w:p w14:paraId="39A9C410" w14:textId="77777777" w:rsidR="00376918" w:rsidRDefault="00376918" w:rsidP="00376918">
      <w:pPr>
        <w:spacing w:before="280" w:after="280" w:line="480" w:lineRule="auto"/>
        <w:ind w:firstLine="720"/>
      </w:pPr>
      <w:r>
        <w:t xml:space="preserve">We used resulting locations from 01 Nov through 14 Feb to estimate stationary non-breeding locations because location estimates were most reliable during this time-period. We did not detect sustained location shifts over this period, although potential small-scale movements (e.g., &lt;150 km) would not generally be detectable and would not be reliably differentiated from shifts in shading conditions that would affect light data. We quantified the strength of migratory connectivity between breeding and Andean stationary non-breeding locations by calculating two </w:t>
      </w:r>
      <w:r>
        <w:lastRenderedPageBreak/>
        <w:t>correlation coefficients; 1) the commonly used Mantel correlation (</w:t>
      </w:r>
      <w:r>
        <w:rPr>
          <w:i/>
        </w:rPr>
        <w:t>r</w:t>
      </w:r>
      <w:r>
        <w:rPr>
          <w:i/>
          <w:vertAlign w:val="subscript"/>
        </w:rPr>
        <w:t>M</w:t>
      </w:r>
      <w:r>
        <w:t>);</w:t>
      </w:r>
      <w:r>
        <w:rPr>
          <w:i/>
          <w:vertAlign w:val="subscript"/>
        </w:rPr>
        <w:t xml:space="preserve"> </w:t>
      </w:r>
      <w:r>
        <w:t xml:space="preserve">and 2) </w:t>
      </w:r>
      <w:r>
        <w:rPr>
          <w:i/>
        </w:rPr>
        <w:t>MC</w:t>
      </w:r>
      <w:r>
        <w:t xml:space="preserve">, a similar measure that reduces bias by accounting for uneven sampling throughout a species’ range in which relative abundance varies (Cohen et al. 2018, Vickers et al. 2021). Both quantifications were obtained using the R package MigConnectivity (Hostetler et al. 2016) following methods described in Cohen et al. (2018). The correlation coefficient values range from -1 (non-breeding locations of birds that are close together correspond with breeding locations far apart) to 1 (distances between birds are the same among breeding and non-breeding locations resulting in “strong” migratory connectivity; Cooper et al. 2018). Values close to zero are considered “weak” connectivity. Although not needed for the </w:t>
      </w:r>
      <w:r>
        <w:rPr>
          <w:i/>
        </w:rPr>
        <w:t>r</w:t>
      </w:r>
      <w:r>
        <w:rPr>
          <w:i/>
          <w:vertAlign w:val="subscript"/>
        </w:rPr>
        <w:t xml:space="preserve">M </w:t>
      </w:r>
      <w:r>
        <w:t xml:space="preserve"> estimation, to calculate MC we spatially aggregated breeding sites into 4 distinct breeding regions: 1) northwestern (Wisconsin and Michigan), 2) southwestern (Arkansas and Missouri), 3) southeastern (Tennessee, Virginia, Kentucky, and Ohio), and 4) northeastern (Pennsylvania and New Jersey; Fig. 1.3A); and we defined 3 non-breeding regions based on topography: 1) Venezuela and the Colombian eastern cordillera, 2) the Colombian central and western cordilleras and Ecuador, and 3) the Peruvian Andes (Fig. 1.2). We then incorporated relative abundance estimates calculated by averaging the state-level relative abundance estimates obtained from the North American Breeding Bird Survey (NABBS; Sauer et al. 2020) for each breeding region. Bias and covariance matrices of location estimates for each bird, also incorporated into the </w:t>
      </w:r>
      <w:r>
        <w:rPr>
          <w:i/>
        </w:rPr>
        <w:t xml:space="preserve">MC </w:t>
      </w:r>
      <w:r>
        <w:t>model, were calculated over the calibration period on the breeding grounds and the model was run with 10,000 bootstrap simulations.</w:t>
      </w:r>
    </w:p>
    <w:p w14:paraId="40D3735A" w14:textId="77777777" w:rsidR="00376918" w:rsidRDefault="00376918" w:rsidP="00376918">
      <w:pPr>
        <w:spacing w:before="280" w:after="280" w:line="480" w:lineRule="auto"/>
        <w:ind w:firstLine="720"/>
      </w:pPr>
      <w:r>
        <w:t xml:space="preserve">Because both spring and fall migration periods overlapped the equinox periods, we were unable to generate complete migration routes. We defined multi-day stopovers as periods &gt;2 d (Bennett et al. 2019a), during which median location estimates did not differ by greater than our </w:t>
      </w:r>
      <w:r>
        <w:lastRenderedPageBreak/>
        <w:t>migration thresholds of 2 degrees longitude or 4 degrees latitude. Based on these criteria, the geolocator-defined stopovers are coarse scale in resolution; individual birds potentially made smaller-scale movements (up to ~220 km E-W or ~440 km N-S) within geolocator-defined stopover areas. Because we used longitudinal movements to differentiate stopovers during the equinox periods, we may have missed some N-S movements during these periods. As such, our stopover estimates maximize estimated durations and minimize estimated frequency of stopovers. We used longitude to generalize stopover locations during the spring equinox period due to the northeast-southwest orientation of Central America, which leads to marked shifts in longitude as birds migrate through the region. We were also able to use latitude to assign at least one stopover per bird in Central America after the equinox period (i.e., after 02 April). We assumed that all spring stopovers during the spring equinox (prior to post-equinox Central American stopovers) were either in Central or South America. Alternative routes from South America across the Caribbean Sea with stopovers in the West Indies prior to further stopovers in Central America) were deemed implausible because ceruleans have rarely been observed in the West Indies (eBird 2021). When the IQR (most likely locations) of a Central American stopover did not overlap with land but was closer to Central America than other landmasses, we adjusted the zenith over the time-period the bird was in Central America by increments of 0.1 until the most likely locations overlapped with land (final Central American zeniths 93.6 ± 0.7 SD). We did not analyze fall stopovers because most birds crossed the Gulf of Mexico during the equinox period and relying solely on longitude would not differentiate between location estimates in the United States vs. Central America.</w:t>
      </w:r>
    </w:p>
    <w:p w14:paraId="0AFD1FDC" w14:textId="77777777" w:rsidR="00376918" w:rsidRDefault="00376918" w:rsidP="00376918">
      <w:pPr>
        <w:spacing w:line="480" w:lineRule="auto"/>
        <w:ind w:firstLine="720"/>
      </w:pPr>
      <w:r>
        <w:t xml:space="preserve">To estimate migration chronology for each bird, we inspected twice-daily modeled location estimates and considered the initiation of migration (from both breeding grounds and </w:t>
      </w:r>
      <w:r>
        <w:lastRenderedPageBreak/>
        <w:t>from stationary non-breeding periods) to be the first of ten consecutive twilight locations (five consecutive days) for which the location estimates differed by at least two degrees in longitude (~170–222 km) or by at least 4 degrees in latitude (~444 km) from the capture location or from the median stationary non-breeding period location. These thresholds were chosen based on our interquartile ranges (IQR) of winter location estimates (see Table 1.2), similar with thresholds used by Kramer et al. (2018) in a Golden-winged Warbler geolocator/migration study. The end of spring and fall migration periods were similarly determined by the first of ten or more twilight events in succession that fell within both two degrees longitude and 4 degrees latitude from the capture location or the median overwintering location. For initiation or cessation of migration events, latitudinal estimates were ignored over the equinox periods and migratory events were defined solely by changes in longitude. We recorded the date of spring arrival along the U.S. coast as the first spring date the IQR of location estimates overlapped with the United States. Final locations and some spring stopovers for birds with full spring migration tracks (</w:t>
      </w:r>
      <w:r>
        <w:rPr>
          <w:i/>
        </w:rPr>
        <w:t xml:space="preserve">n </w:t>
      </w:r>
      <w:r>
        <w:t>= 18) tended to be centered north (~300 km) of the recapture locations, potentially due to less than full spring leaf out or tag aging, so we adjusted all post-U.S.-arrival zenith angles in increments and re-ran the models until final position estimates aligned with final capture locations (final U.S. zeniths 94.4 ± 0.4 SD).</w:t>
      </w:r>
    </w:p>
    <w:p w14:paraId="2BBBFE6F" w14:textId="77777777" w:rsidR="00376918" w:rsidRPr="00CD21C0" w:rsidRDefault="00376918" w:rsidP="00376918"/>
    <w:p w14:paraId="765A8D8F" w14:textId="3F32020E" w:rsidR="00376918" w:rsidRPr="00B332BD" w:rsidRDefault="00376918" w:rsidP="007C12C4">
      <w:pPr>
        <w:spacing w:line="480" w:lineRule="auto"/>
        <w:outlineLvl w:val="1"/>
        <w:rPr>
          <w:rFonts w:cs="Times New Roman"/>
          <w:b/>
          <w:bCs/>
          <w:color w:val="000000"/>
        </w:rPr>
      </w:pPr>
      <w:bookmarkStart w:id="22" w:name="_Toc93589645"/>
      <w:r w:rsidRPr="00CD21C0">
        <w:rPr>
          <w:rFonts w:cs="Times New Roman"/>
          <w:b/>
          <w:bCs/>
          <w:color w:val="000000"/>
        </w:rPr>
        <w:t>RESULTS</w:t>
      </w:r>
      <w:bookmarkEnd w:id="22"/>
    </w:p>
    <w:p w14:paraId="0AF59EFD" w14:textId="77777777" w:rsidR="00376918" w:rsidRPr="00CD21C0" w:rsidRDefault="00376918" w:rsidP="00376918">
      <w:pPr>
        <w:spacing w:after="200" w:line="480" w:lineRule="auto"/>
        <w:outlineLvl w:val="2"/>
        <w:rPr>
          <w:rFonts w:cs="Times New Roman"/>
          <w:b/>
          <w:bCs/>
          <w:sz w:val="27"/>
          <w:szCs w:val="27"/>
        </w:rPr>
      </w:pPr>
      <w:bookmarkStart w:id="23" w:name="_Toc93589646"/>
      <w:r w:rsidRPr="00CD21C0">
        <w:rPr>
          <w:rFonts w:cs="Times New Roman"/>
          <w:b/>
          <w:bCs/>
          <w:color w:val="000000"/>
        </w:rPr>
        <w:t>Resightings and recaptures</w:t>
      </w:r>
      <w:bookmarkEnd w:id="23"/>
    </w:p>
    <w:p w14:paraId="0BE10317" w14:textId="3FC505AD" w:rsidR="00376918" w:rsidRDefault="00376918" w:rsidP="00376918">
      <w:pPr>
        <w:spacing w:before="280" w:after="280" w:line="480" w:lineRule="auto"/>
        <w:ind w:firstLine="720"/>
      </w:pPr>
      <w:r>
        <w:t xml:space="preserve">Across all years (2014–2018), return rates were relatively low (see Table 1.1 for breakdown by study site), and did not differ between geolocator-tagged birds (13.6%, </w:t>
      </w:r>
      <w:r>
        <w:rPr>
          <w:i/>
        </w:rPr>
        <w:t xml:space="preserve">n </w:t>
      </w:r>
      <w:r>
        <w:t xml:space="preserve">= 257) and control birds (16.4%, </w:t>
      </w:r>
      <w:r>
        <w:rPr>
          <w:i/>
        </w:rPr>
        <w:t xml:space="preserve">n </w:t>
      </w:r>
      <w:r>
        <w:t>= 177</w:t>
      </w:r>
      <w:r w:rsidR="00CA6456">
        <w:t xml:space="preserve">, </w:t>
      </w:r>
      <w:r>
        <w:t xml:space="preserve">χ2 = 0.44, </w:t>
      </w:r>
      <w:r>
        <w:rPr>
          <w:i/>
        </w:rPr>
        <w:t xml:space="preserve">P </w:t>
      </w:r>
      <w:r>
        <w:t xml:space="preserve">= 0.51). In total, we recaptured 34/36 resighted </w:t>
      </w:r>
      <w:r>
        <w:lastRenderedPageBreak/>
        <w:t>birds with geolocators, 30 of which were recaptured using nets on 4-8 m extension poles, along with audio playback of male vocalizations. Four recaptures were in 15-20 m high canopy nets (following Stoleson et al. 2016) because the birds did not come down from the forest canopy when we first attempted to recapture them. One of the geolocator-tagged birds no longer had its geolocator upon recapture. Because it is unknown when the geolocator fell off, this bird was censored from return rate comparisons. In Colombia, we only resighted one of the 25 geolocator-tagged birds during the 2017-2018 season. This bird was reliably found near its original capture location for the first 10 d of resighting efforts, during which time we attempted to recapture the bird most mornings but were unsuccessful and the bird was not seen after 10 d. A different geolocator-tagged individual was recaptured in 2019 but had lost its geolocator. Thus 2/25 (8%) of Colombian-deployed geolocators were re-sighted or recaptured, but no light-level data were obtained.</w:t>
      </w:r>
    </w:p>
    <w:p w14:paraId="52403F27" w14:textId="77777777" w:rsidR="00376918" w:rsidRDefault="00376918" w:rsidP="00376918">
      <w:pPr>
        <w:pStyle w:val="Heading3"/>
      </w:pPr>
      <w:bookmarkStart w:id="24" w:name="_Toc93589647"/>
      <w:r>
        <w:t>Data recovery</w:t>
      </w:r>
      <w:bookmarkEnd w:id="24"/>
    </w:p>
    <w:p w14:paraId="05C3A50C" w14:textId="77777777" w:rsidR="00376918" w:rsidRDefault="00376918" w:rsidP="00376918">
      <w:pPr>
        <w:spacing w:before="280" w:after="280" w:line="480" w:lineRule="auto"/>
        <w:ind w:firstLine="720"/>
      </w:pPr>
      <w:r>
        <w:t xml:space="preserve">Of the 33 recovered geolocators, there were 7 device failures (no recorded migration data, all Biotrack units). We recovered 1–5 functioning geolocators from each study site on the breeding grounds, and the data from these 26 geolocators (Table 1.2) provided at least 7 months of data, which included fall migration and enough data extending into the temperate winter season to estimate stationary non-breeding periods in the Andes. Sixteen geolocators recorded data over the entire annual cycle, and 23 recorded partial spring migrations. </w:t>
      </w:r>
    </w:p>
    <w:p w14:paraId="3D9F63B9" w14:textId="77777777" w:rsidR="00376918" w:rsidRDefault="00376918" w:rsidP="00376918">
      <w:pPr>
        <w:pStyle w:val="Heading3"/>
      </w:pPr>
      <w:bookmarkStart w:id="25" w:name="_Toc93589648"/>
      <w:r>
        <w:t>Geolocation analysis</w:t>
      </w:r>
      <w:bookmarkEnd w:id="25"/>
      <w:r>
        <w:t xml:space="preserve"> </w:t>
      </w:r>
    </w:p>
    <w:p w14:paraId="26C18A0C" w14:textId="77777777" w:rsidR="00376918" w:rsidRPr="00277B0C" w:rsidRDefault="00376918" w:rsidP="00376918">
      <w:pPr>
        <w:pStyle w:val="Heading4"/>
        <w:rPr>
          <w:b w:val="0"/>
          <w:bCs w:val="0"/>
          <w:i/>
          <w:iCs/>
        </w:rPr>
      </w:pPr>
      <w:r w:rsidRPr="00277B0C">
        <w:rPr>
          <w:b w:val="0"/>
          <w:bCs w:val="0"/>
          <w:i/>
          <w:iCs/>
        </w:rPr>
        <w:t>Patterns and strength of migratory connectivity</w:t>
      </w:r>
    </w:p>
    <w:p w14:paraId="69D9C007" w14:textId="77777777" w:rsidR="00376918" w:rsidRDefault="00376918" w:rsidP="00BD146F">
      <w:pPr>
        <w:spacing w:before="280" w:after="280" w:line="480" w:lineRule="auto"/>
      </w:pPr>
      <w:r>
        <w:rPr>
          <w:i/>
        </w:rPr>
        <w:lastRenderedPageBreak/>
        <w:tab/>
      </w:r>
      <w:r>
        <w:t>All 26 birds spent the stationary non-breeding period (arrived in Sep–Oct and departed in Mar) in the northern tropical Andes region (Fig. 1.3 and Tables 1.2 and 1.3). The IQR of location estimates for each bird overlapped, or fell within ~100 km, of Cerulean Warbler locations recorded in eBird (2021) during the winter months and within the known elevational range used by the species (600-2000 m; Barker et al. 2006, Colorado et al. 2012). The 26 males exhibited a moderate degree (Hallworth et al. 2015, Finch et al. 2017) of migratory connectivity (MC = 0.36 ± 0.16 SE, rM = 0.31 ± 0.14) and exhibited a trend of parallel migration (Marra et al. 2018) between breeding locations and Andean non-breeding locations (Fig. 1.3). There was little variation in migratory connectivity when only considering birds captured at different parts of the Appalachian Region (rM = 0.08 ± 0.12): median overwintering location estimates of all 7 birds captured at the northeastern sites (Pennsylvania and New Jersey) and 6 of 7 southeastern (Tennessee, Kentucky, Virginia, and Ohio) birds were in the northeastern portion of Andean non-breeding grounds in Colombia (Central and Eastern Cordilleras) or the M</w:t>
      </w:r>
      <w:r>
        <w:rPr>
          <w:rFonts w:cs="Times New Roman"/>
        </w:rPr>
        <w:t>é</w:t>
      </w:r>
      <w:r>
        <w:t>rida Mountains of Venezuela. The one exception to this eastern-nonbreeding tendency was a bird captured in Kentucky whose stationary non-breeding period estimates were centered in Ecuador. The 3 birds captured in Michigan (a longitudinally central study site) had longitudinally variable stationary non-breeding destinations (Ecuador, Colombia, and Venezuela). Most (6/8) of the westernmost-breeding (Ozark and Wisconsin) birds spent the stationary non-breeding season in the western portion of the Andean range of Peru or Ecuador, while one overwintered in the Central Cordillera of Colombia and one in the Eastern Cordillera in Colombia or the Venezuelan M</w:t>
      </w:r>
      <w:r>
        <w:rPr>
          <w:rFonts w:cs="Times New Roman"/>
        </w:rPr>
        <w:t>é</w:t>
      </w:r>
      <w:r>
        <w:t xml:space="preserve">rida Mountains. All 4 birds that spent the stationary non-breeding season in Peru bred in the Ozark region (i.e., in Arkansas and Missouri in the southwest of the breeding range). Birds with stationary non-breeding locations centered in Ecuador tended to be westerly or central breeders </w:t>
      </w:r>
      <w:r>
        <w:lastRenderedPageBreak/>
        <w:t>(one from Kentucky, one from Missouri, one from Michigan, and one from Wisconsin). Sixteen of eighteen Colombian and Venezuelan birds bred in the eastern two-thirds of the breeding range, with the two exceptions breeding in the Ozark region.</w:t>
      </w:r>
    </w:p>
    <w:p w14:paraId="61A8CC4B" w14:textId="77777777" w:rsidR="00376918" w:rsidRPr="00277B0C" w:rsidRDefault="00376918" w:rsidP="00376918">
      <w:pPr>
        <w:pStyle w:val="Heading4"/>
        <w:rPr>
          <w:b w:val="0"/>
          <w:bCs w:val="0"/>
          <w:i/>
          <w:iCs/>
        </w:rPr>
      </w:pPr>
      <w:r w:rsidRPr="00277B0C">
        <w:rPr>
          <w:b w:val="0"/>
          <w:bCs w:val="0"/>
          <w:i/>
          <w:iCs/>
        </w:rPr>
        <w:t>Migration routes and stopovers</w:t>
      </w:r>
    </w:p>
    <w:p w14:paraId="23B24DD6" w14:textId="77777777" w:rsidR="00376918" w:rsidRDefault="00376918" w:rsidP="00376918">
      <w:pPr>
        <w:spacing w:before="280" w:after="280" w:line="480" w:lineRule="auto"/>
        <w:ind w:firstLine="720"/>
      </w:pPr>
      <w:r>
        <w:t xml:space="preserve">All 26 birds appear to have passed through portions of Central America during fall migration (based on longitude; number of stopovers inestimable), and all 19 birds with spring data available made 2–5 multi-day stopovers in Central America during spring migration and 3–9 stopovers in total (Fig. 1.4). Most birds crossed the Gulf of Mexico during each documented migration (both spring and fall), with two possible exceptions. One was a bird that bred in Ohio and took a fall migratory route through Texas and may have migrated south along the coastline from Texas into Mexico (3 consecutive twilight locations were centered west of the Gulf of Mexico in late September). Another bird, captured in New Jersey, took a mostly coastal route in spring with successive stopovers centered in Veracruz, Mexico, and south Texas. The IQR of 17/19 of initial spring Central American stopovers overlapped with Panama (Fig. 1.4), and at least one stopover overlapped with Costa Rica (17/19 birds), Nicaragua (19/19 birds), Honduras (18/19 birds), Guatemala (15/19 birds), Belize (10/19 birds), and southern Mexico (16/19 birds). Most (18/19) birds departed from Guatemala, Belize, or southern Mexico prior to crossing the Gulf of Mexico, and just one appeared to have departed from Honduras for its gulf crossing. </w:t>
      </w:r>
    </w:p>
    <w:p w14:paraId="0A60D680" w14:textId="77777777" w:rsidR="00376918" w:rsidRDefault="00376918" w:rsidP="00376918">
      <w:pPr>
        <w:spacing w:before="280" w:after="280" w:line="480" w:lineRule="auto"/>
        <w:ind w:firstLine="720"/>
      </w:pPr>
      <w:r>
        <w:t xml:space="preserve">Spring arrivals in the United States ranged from Texas to the Florida panhandle but with a tendency (18/20 birds) to arrive west of their eventual breeding location. The spring arrival location IQR of 12/19 birds was in Texas or western Louisiana, while just one bird’s IQR overlapped with Florida. All 7 southwestern-breeding (Ozark) birds arrived in Texas or </w:t>
      </w:r>
      <w:r>
        <w:lastRenderedPageBreak/>
        <w:t>Louisiana, 3 northwestern (Great Lakes region) birds arrived between Texas and Mississippi, 5 northeastern (Pennsylvania and New Jersey) birds arrived between Texas and Alabama, and 4 southeastern (Tennessee to southeast Ohio) birds arrived between Texas and the Florida panhandle. Upon arrival in the U.S., 6/7 southwestern birds, 2/3 northwestern birds, 3/5 northeastern birds, and 3/4 southeastern birds exhibited initial stopovers with IQR overlapping with (indicating possible stopovers in) the gulf coastal plain, while the remaining 5 birds appear to have bypassed this region. Only one of the 19 birds forwent a U.S. spring stopover and travelled from southern Mexico to its southern Missouri breeding site in 2 d. Stopovers in the lower Mississippi Alluvial Valley (MAV) region (extending between southern Illinois and southern Louisiana/Mississippi) were common for eastern-breeding birds (8/9 birds including all 5 northeastern birds), and 1 of 3 northwestern birds also stopped in the MAV region. Some northeastern birds (3/5) exhibited a final stopover IQR that overlapped with the Ohio River valley before returning to the breeding site, while the other two northeastern birds travelled from the Ohio and Mississippi confluence region to their breeding sites without a stopover.</w:t>
      </w:r>
    </w:p>
    <w:p w14:paraId="4011921D" w14:textId="77777777" w:rsidR="00376918" w:rsidRPr="00277B0C" w:rsidRDefault="00376918" w:rsidP="00376918">
      <w:pPr>
        <w:pStyle w:val="Heading4"/>
        <w:rPr>
          <w:b w:val="0"/>
          <w:bCs w:val="0"/>
          <w:i/>
          <w:iCs/>
        </w:rPr>
      </w:pPr>
      <w:r w:rsidRPr="00277B0C">
        <w:rPr>
          <w:b w:val="0"/>
          <w:bCs w:val="0"/>
          <w:i/>
          <w:iCs/>
        </w:rPr>
        <w:t>Migratory phenology</w:t>
      </w:r>
      <w:bookmarkStart w:id="26" w:name="_Toc84420356"/>
    </w:p>
    <w:p w14:paraId="7D1F436A" w14:textId="77777777" w:rsidR="00376918" w:rsidRDefault="00376918" w:rsidP="00376918">
      <w:pPr>
        <w:spacing w:line="480" w:lineRule="auto"/>
        <w:ind w:firstLine="720"/>
      </w:pPr>
      <w:r w:rsidRPr="00A00F33">
        <w:t xml:space="preserve">Initiation of fall migration occurred between 05 Aug and 18 Sep with a median departure date of 24 Aug (Table </w:t>
      </w:r>
      <w:r>
        <w:t>1.</w:t>
      </w:r>
      <w:r w:rsidRPr="00A00F33">
        <w:t xml:space="preserve">4). Estimated arrivals on the stationary non-breeding grounds varied from 18 Sep to 21 Oct with a median arrival date of 27 Sep. Fall migration duration varied from 23 d to 65 d with a mean of 38 d ± 2 (SE). Departure from the stationary non-breeding grounds in the Andes varied from 27 Feb–12 Apr with a median departure date of 19 Mar. Arrivals on the breeding grounds varied from 15 Apr–14 May with a median arrival date of 02 May, with later arrivals generally occurring at more northerly breeding sites. The median spring arrival date at the most southerly breeding sites (AR, MO, and TN) was 07 Apr, at the mid-latitude sites (KY, </w:t>
      </w:r>
      <w:r w:rsidRPr="00A00F33">
        <w:lastRenderedPageBreak/>
        <w:t>VA, and OH) was 27 Apr, and at the northernmost sites (WI, MI, PA, and NJ) was 05 May. Birds destined for more northerly breeding sites tended to depart the Andean non-breeding</w:t>
      </w:r>
      <w:r>
        <w:t xml:space="preserve"> locations slightly later (median = 21 Mar) than those destined for mid-latitude (median = 19 Mar) and southerly (median = 14 Mar) breeding sites. Duration of spring migration was similar with that of fall migration, ranging from 32 d to 59 d with a mean of 42 d ± 2 (SE). Over half of time spent during spring migration (26 d ± 1 SE) occurred from Panama to southern Mexico and all birds made multiple (at least 2–5) stopovers of 6.5 d ± 0.4 (SE).</w:t>
      </w:r>
      <w:bookmarkEnd w:id="26"/>
    </w:p>
    <w:p w14:paraId="336A3464" w14:textId="77777777" w:rsidR="00376918" w:rsidRPr="00CD21C0" w:rsidRDefault="00376918" w:rsidP="00376918">
      <w:pPr>
        <w:outlineLvl w:val="1"/>
        <w:rPr>
          <w:rFonts w:cs="Times New Roman"/>
          <w:b/>
          <w:bCs/>
          <w:sz w:val="36"/>
          <w:szCs w:val="36"/>
        </w:rPr>
      </w:pPr>
      <w:bookmarkStart w:id="27" w:name="_Toc93589649"/>
      <w:r w:rsidRPr="00CD21C0">
        <w:rPr>
          <w:rFonts w:cs="Times New Roman"/>
          <w:b/>
          <w:bCs/>
          <w:color w:val="000000"/>
        </w:rPr>
        <w:t>DISCUSSION</w:t>
      </w:r>
      <w:bookmarkEnd w:id="27"/>
    </w:p>
    <w:p w14:paraId="0C68B5FA" w14:textId="77777777" w:rsidR="00376918" w:rsidRDefault="00376918" w:rsidP="00376918">
      <w:pPr>
        <w:spacing w:before="240" w:line="480" w:lineRule="auto"/>
        <w:ind w:firstLine="720"/>
      </w:pPr>
      <w:r>
        <w:t>We found that Cerulean Warblers exhibit a moderate degree of migratory connectivity with a parallel migration pattern (i.e., longitudinal conservatism) between breeding and Andean stationary non-breeding locations (Fig. 1.3). All geolocator-tagged birds spent several weeks during spring migration in Central America and southern Mexico and made multiple stopovers as they migrated through this narrow geographic region prior to crossing the Gulf of Mexico. This information is crucial to addressing cerulean full life cycle conservation efforts as it links specific breeding populations with stationary non-breeding populations and documents the importance of Central America and southern Mexico for significant migration stopover use by ceruleans.</w:t>
      </w:r>
    </w:p>
    <w:p w14:paraId="2819DC89" w14:textId="5FD38B4C" w:rsidR="00376918" w:rsidRDefault="00376918" w:rsidP="00376918">
      <w:pPr>
        <w:spacing w:before="240" w:line="480" w:lineRule="auto"/>
      </w:pPr>
      <w:r>
        <w:rPr>
          <w:i/>
        </w:rPr>
        <w:t xml:space="preserve">        </w:t>
      </w:r>
      <w:r>
        <w:rPr>
          <w:i/>
        </w:rPr>
        <w:tab/>
      </w:r>
      <w:r>
        <w:t>The parallel migration pattern we observed is consistent with the findings from several stable-hydrogen isotope studies of parulids including Cerulean Warblers (Jones et al. 2008), Wilson’s Warblers (</w:t>
      </w:r>
      <w:r>
        <w:rPr>
          <w:i/>
        </w:rPr>
        <w:t>Cardellina pusilla</w:t>
      </w:r>
      <w:r>
        <w:t>; Clegg et al. 2003), American Redstarts (</w:t>
      </w:r>
      <w:r>
        <w:rPr>
          <w:i/>
        </w:rPr>
        <w:t>Setophaga ruticella</w:t>
      </w:r>
      <w:r>
        <w:t>; Norris et al. 2006), and Canada Warblers (Gonz</w:t>
      </w:r>
      <w:r w:rsidR="00943C06">
        <w:rPr>
          <w:rFonts w:cs="Times New Roman"/>
        </w:rPr>
        <w:t>á</w:t>
      </w:r>
      <w:r>
        <w:t xml:space="preserve">lez-Prieto et al. 2017). However, Delancey et al. (2020) found that 3 geolocator-tagged Cerulean Warblers captured at a single study site in the longitudinal center of the breeding range (Indiana) exhibited a high degree of </w:t>
      </w:r>
      <w:r>
        <w:lastRenderedPageBreak/>
        <w:t>dispersion on the Andean non-breeding grounds, as did our equally small sample of 3 birds from the longitudinal center of the range (Michigan). Taken together, it appears that the parallel migration pattern is strongest for eastern/Appalachian- and western-breeding- (i.e., Ozark and Mississippi Valley) ceruleans.</w:t>
      </w:r>
    </w:p>
    <w:p w14:paraId="032E4DC3" w14:textId="063F774D" w:rsidR="00376918" w:rsidRDefault="00376918" w:rsidP="00376918">
      <w:pPr>
        <w:spacing w:before="280" w:after="280" w:line="480" w:lineRule="auto"/>
        <w:ind w:firstLine="720"/>
      </w:pPr>
      <w:r>
        <w:t xml:space="preserve">Jones et al. (2008) correlated cerulean NABBS regional trend estimates with strength of migratory connectivity based on stable isotope analysis, where breeding populations exhibiting the strongest connectivity tended to experience the most dramatic declines. Although we do not have an adequate sample size to assess strength of connectivity at a smaller </w:t>
      </w:r>
      <w:r w:rsidR="004517F3">
        <w:t xml:space="preserve">(e.g., state-level) </w:t>
      </w:r>
      <w:r>
        <w:t>geographic scale, our data suggest the strongest connectivity occurred with the eastern/Appalachian portion of the breeding range, with 13 of 14 birds in this region (PA, NJ, OH, TN, KY, and VA) overwintering in Colombia and Venezuela. According to 1966–2019 NABBS yearly trend estimates (Sauer et al. 2020), Cerulean Warblers have declined at -2.0% per year (95% CI -2.8% to -1.1%) in the Appalachian region but the rate of decline has slowed to -0.6% per year (-2.2% to 1.1%) since 2000. The high degree of variation in population trends at the state level over the past two decades within the Appalachians (e.g., -4.3%</w:t>
      </w:r>
      <w:r w:rsidR="004D4227">
        <w:t>; 95% CI -6.8% to -1.8%)</w:t>
      </w:r>
      <w:r>
        <w:t xml:space="preserve"> per year in Pennsylvania </w:t>
      </w:r>
      <w:r w:rsidR="00F94EE5">
        <w:t>(</w:t>
      </w:r>
      <w:r w:rsidR="00F94EE5" w:rsidRPr="00F94EE5">
        <w:rPr>
          <w:i/>
          <w:iCs/>
        </w:rPr>
        <w:t>n</w:t>
      </w:r>
      <w:r w:rsidR="00F94EE5">
        <w:t xml:space="preserve"> = 69) </w:t>
      </w:r>
      <w:r>
        <w:t>and +0.7%</w:t>
      </w:r>
      <w:r w:rsidR="004D4227">
        <w:t xml:space="preserve"> (95% CI -1.4% to </w:t>
      </w:r>
      <w:r w:rsidR="003A704A">
        <w:t>+3.1%)</w:t>
      </w:r>
      <w:r>
        <w:t xml:space="preserve"> per year in neighboring West Virginia</w:t>
      </w:r>
      <w:r w:rsidR="00F94EE5">
        <w:t xml:space="preserve">; </w:t>
      </w:r>
      <w:r w:rsidR="00F94EE5" w:rsidRPr="00F94EE5">
        <w:rPr>
          <w:i/>
          <w:iCs/>
        </w:rPr>
        <w:t>n</w:t>
      </w:r>
      <w:r w:rsidR="00F94EE5">
        <w:t xml:space="preserve"> = 53</w:t>
      </w:r>
      <w:r>
        <w:t xml:space="preserve">), in combination with a strong tendency for Appalachian birds to spend the non-breeding season in the same region, implies that limiting factors on the breeding grounds may be at least partially responsible for </w:t>
      </w:r>
      <w:r w:rsidR="003A704A">
        <w:t>some</w:t>
      </w:r>
      <w:r>
        <w:t xml:space="preserve"> observed population declines. These factors could include a lack of heterogeneity of forest structure (including an abundance of canopy gaps), </w:t>
      </w:r>
      <w:r w:rsidR="001A4598">
        <w:t xml:space="preserve">variation in nest productivity or fledgling survival, </w:t>
      </w:r>
      <w:r>
        <w:t>or could potentially reflect regional declines in insect prey (e.g., Lepidopteran larva) abundance.</w:t>
      </w:r>
    </w:p>
    <w:p w14:paraId="2269EB16" w14:textId="4328320A" w:rsidR="00376918" w:rsidRDefault="00376918" w:rsidP="00376918">
      <w:pPr>
        <w:spacing w:before="280" w:after="280" w:line="480" w:lineRule="auto"/>
        <w:ind w:firstLine="720"/>
      </w:pPr>
      <w:r>
        <w:lastRenderedPageBreak/>
        <w:t>The Colombian and Venezuelan Andes, where most of our tagged Appalachian-breeding ceruleans overwintered, may also represent the most severely impacted portion of the Andean non-breeding grounds and thus the highest priority South American region for</w:t>
      </w:r>
      <w:r w:rsidR="00B21891">
        <w:t xml:space="preserve"> </w:t>
      </w:r>
      <w:r>
        <w:t>cerulean conservation. Kramer et al. (2018) also observed strong connectivity between the steeply declining Appalachian</w:t>
      </w:r>
      <w:r w:rsidR="00BA446C">
        <w:t xml:space="preserve"> </w:t>
      </w:r>
      <w:r>
        <w:t>Golden-winged Warbler population</w:t>
      </w:r>
      <w:r w:rsidR="00BA446C">
        <w:t xml:space="preserve"> </w:t>
      </w:r>
      <w:r>
        <w:t>and the Colombian/Venezuelan region of the Andes. Similarly, Wilson et al. (2018) linked the most severe declines of Canada Warblers (i.e., the eastern part of their breeding range) with the eastern portions of their Andean non-breeding range in the eastern slopes of the northern Andes in Colombia. The Colombian Andes experienced a ~60% loss of forest cover through 2000, largely due to increasing human population growth since the 1950’s and conversion of forests to agricultural</w:t>
      </w:r>
      <w:r w:rsidR="00BA446C">
        <w:t xml:space="preserve"> </w:t>
      </w:r>
      <w:r>
        <w:t>land use (Armenteras et al. 2011, Rodríguez Eraso et al. 2013). The overall loss of forest cover in the Andes is expected to continue, although the rate of forest loss</w:t>
      </w:r>
      <w:r w:rsidR="00BA446C">
        <w:t xml:space="preserve"> </w:t>
      </w:r>
      <w:r>
        <w:t>may be lessening in some regions. The net loss of forests at &gt;1000 m elevation where ceruleans occur</w:t>
      </w:r>
      <w:r w:rsidR="00BA446C">
        <w:t xml:space="preserve"> </w:t>
      </w:r>
      <w:r>
        <w:t>has slowed or reversed in parts of the cerulean non-breeding range (e.g., portions of the Colombian highlands), whereas net deforestation of the tropical lowlands (&lt;1000 m elevation) continues unabated (Armenteras et al. 2017). Aide et al. (2012) reported recent net gains in moist forest cover (2001–2010) in Colombia and Venezuela, whereas Peru and Ecuador have exhibited net losses. The stabilization of Appalachian cerulean populations</w:t>
      </w:r>
      <w:r w:rsidR="00BA446C">
        <w:t xml:space="preserve"> </w:t>
      </w:r>
      <w:r>
        <w:t>in recent decades may reflect stabilization of forest availability in the Colombian/Venezuelan Andes, as the effects of this limiting factor may be lessening. Given that Cerulean Warblers co-occur in tropical Andean forests with (Appalachian) Golden-winged Warblers, Canada Warblers, and numerous other migratory and resident species of concern, conservation and reforestation projects throughout the region remain important goals for Nearctic-Neotropical bird conservation.</w:t>
      </w:r>
    </w:p>
    <w:p w14:paraId="546C7C24" w14:textId="77777777" w:rsidR="00376918" w:rsidRDefault="00376918" w:rsidP="00376918">
      <w:pPr>
        <w:spacing w:before="280" w:after="280" w:line="480" w:lineRule="auto"/>
        <w:ind w:firstLine="720"/>
      </w:pPr>
      <w:r>
        <w:lastRenderedPageBreak/>
        <w:t xml:space="preserve">We documented that adult male ceruleans made several multi-day stopovers during their long-distance migrations in Central America, where deforestation has accelerated in recent decades (Aide et al. 2012). This route through Central America prior to or after crossing the Gulf of Mexico is used by several other </w:t>
      </w:r>
      <w:r>
        <w:rPr>
          <w:i/>
        </w:rPr>
        <w:t>Setophaga</w:t>
      </w:r>
      <w:r>
        <w:t xml:space="preserve"> species that migrate between the northern Andes and eastern North America, including Blackburnian Warblers (</w:t>
      </w:r>
      <w:r>
        <w:rPr>
          <w:i/>
        </w:rPr>
        <w:t>Setophaga fusca)</w:t>
      </w:r>
      <w:r>
        <w:t xml:space="preserve">, and some American Redstarts, whose flight ranges based on fuel loads at northern Colombian stopovers has been estimated at &lt;1800 km (Cano et al. 2020). Wing chord lengths and body mass distributions of male ceruleans overlap with and are on average slightly shorter-winged and lighter than male Blackburnian Warblers and are on average longer-winged and heavier than American Redstarts (Pyle 1997, Buehler et al. 2020, Morse 2020, Sherry et al. 2020). If ceruleans have a similar flight range as these congeners, direct flight between South and North America and  a trans-Caribbean flight between South America and the Greater Antilles may be maladaptive. As opposed to a more direct route through the Caribbean and Gulf of Mexico, the Central American route allows birds to lessen their risk by taking advantage of prevailing easterly tailwinds and shorter Caribbean crossings or an overland route to Central America during spring migration (La Sorte et al. 2016, Cano et al. 2020). Although we did not deploy geolocators on females or hatch-year birds, we expect that they would be less likely to make longer flights between stopovers than adult males, as they generally have shorter wing chords (Pyle 1997, Buehler et al. 2020). </w:t>
      </w:r>
    </w:p>
    <w:p w14:paraId="60E3570E" w14:textId="464741C9" w:rsidR="00376918" w:rsidRDefault="00376918" w:rsidP="00376918">
      <w:pPr>
        <w:spacing w:before="280" w:after="280" w:line="480" w:lineRule="auto"/>
        <w:ind w:firstLine="720"/>
      </w:pPr>
      <w:r>
        <w:t>From a conservation standpoint, the prolonged durations spent within the geographic bottleneck of Central America</w:t>
      </w:r>
      <w:r w:rsidR="004517F3">
        <w:t xml:space="preserve"> m</w:t>
      </w:r>
      <w:r>
        <w:t xml:space="preserve">ay result in high competition for food resources among migrating birds in a region with an increasing amount of forest loss and degradation. Based on our geolocator data, Ceruleans’ spring </w:t>
      </w:r>
      <w:r w:rsidRPr="00BC21C6">
        <w:t xml:space="preserve">stopovers </w:t>
      </w:r>
      <w:r>
        <w:t>occurred</w:t>
      </w:r>
      <w:r w:rsidRPr="00BC21C6">
        <w:t xml:space="preserve"> in all Central American countries, </w:t>
      </w:r>
      <w:r>
        <w:lastRenderedPageBreak/>
        <w:t xml:space="preserve">although there </w:t>
      </w:r>
      <w:r w:rsidRPr="00BC21C6">
        <w:t xml:space="preserve">are no eBird records in </w:t>
      </w:r>
      <w:r>
        <w:t>El Salvador</w:t>
      </w:r>
      <w:r w:rsidRPr="00BC21C6">
        <w:t xml:space="preserve"> </w:t>
      </w:r>
      <w:r>
        <w:t>(</w:t>
      </w:r>
      <w:r w:rsidRPr="00BC21C6">
        <w:t>eBird 202</w:t>
      </w:r>
      <w:r>
        <w:t>1</w:t>
      </w:r>
      <w:r w:rsidRPr="00BC21C6">
        <w:t>).</w:t>
      </w:r>
      <w:r>
        <w:t xml:space="preserve"> Although we were unable to isolate fall migration stopovers due to an equinox effect, iprolonged stopovers in Central America in fall may also be common (e. g., 12 radio-tagged individuals stopped from 3–16 days in Costa Rica in September 2021, Bayly et al. 2021). Additional survey efforts and stopover studies during the fall (late Aug-Sep) and spring (Mar-Apr) migration periods in Central America and southern Mexico are warranted to improve our understanding of stopover habitat and to identify high-use stopover areas for conservation.</w:t>
      </w:r>
    </w:p>
    <w:p w14:paraId="0C8F9618" w14:textId="77777777" w:rsidR="00376918" w:rsidRDefault="00376918" w:rsidP="00376918">
      <w:pPr>
        <w:spacing w:before="280" w:after="280" w:line="480" w:lineRule="auto"/>
        <w:ind w:firstLine="720"/>
      </w:pPr>
      <w:r>
        <w:t>Additionally, conservation of hardwood forests in the U.S. Gulf Coast region provides important stopover habitat for ceruleans and other Nearctic-Neotropical migrant species as they prepare for (in fall) or recover from (in spring) energy-depleting and dangerous trans-Gulf crossings (Newton 2006, Lafleur et al. 2016). This is especially true in years or periods in which weather conditions are less favorable for migration. Although at least 5/19 birds from our study may have overshot the coastal region in spring, most of our tagged birds appeared to stopover near the coast for two or more days. Stopover use of the U.S. Gulf Coast region may also be common during fall migration, as ceruleans are well-documented along the coast from Texas to Florida (eBird 2021). Furthermore, many (75%) of the northern- and eastern-breeding birds in our study stopped for several days in the Lower Mississippi Alluvial Valley region during spring migration. Due to widespread conversion of bottomland hardwood forests to agricultural land uses throughout this region, breeding Cerulean Warblers have gone from historically ‘numerous’ to very few in recent decades (Hamel 2000). Restoration of bottomland hardwood forests in this region (Moore and Kerlinger 1987, Twedt and Loesch 1999) presents another opportunity to improve Cerulean Warbler stopover habitat as well as potential breeding habitat for this species and others.</w:t>
      </w:r>
    </w:p>
    <w:p w14:paraId="7B7DE0AB" w14:textId="77777777" w:rsidR="00376918" w:rsidRDefault="00376918" w:rsidP="00376918">
      <w:pPr>
        <w:spacing w:before="280" w:after="280" w:line="480" w:lineRule="auto"/>
      </w:pPr>
      <w:r>
        <w:lastRenderedPageBreak/>
        <w:t xml:space="preserve">        </w:t>
      </w:r>
      <w:r>
        <w:tab/>
        <w:t>The timing and duration of the migratory period should have significant survival and carry-over reproduction effects, such that timing and duration should be optimized to maximize fitness. The majority of long-distance migrant passerine species may utilize a time-minimizing strategy in spring that enables birds to arrive on their breeding territory in a timely manner and employ a slower, energy-minimizing strategy during fall migration that lowers risk of depleting their energy stores between stopovers (Nilsson et al. 2013, Rushing et al. 2017, Schmaljohann 2018, Bennett et al. 2019a). Our estimates of ceruleans’ spring migration durations (42 d ± 2 SE) were comparable with that of other small passerines that overwinter in northern South America, although the literature for such species is sparse. For example, Kramer et al. (2017) reported average spring migration durations of 46 d for Pennsylvania-breeding (</w:t>
      </w:r>
      <w:r>
        <w:rPr>
          <w:i/>
        </w:rPr>
        <w:t>n</w:t>
      </w:r>
      <w:r>
        <w:t xml:space="preserve"> = 2) and 36 d for Tennessee-breeding (</w:t>
      </w:r>
      <w:r>
        <w:rPr>
          <w:i/>
        </w:rPr>
        <w:t>n</w:t>
      </w:r>
      <w:r>
        <w:t xml:space="preserve"> = 7) Golden-winged Warblers that overwintered in Venezuela/Colombia and Callo et al. (2013) reported 45.9 ± 4.6 d spring migrations of Pennsylvania-breeding Red-eyed Vireos (</w:t>
      </w:r>
      <w:r>
        <w:rPr>
          <w:i/>
        </w:rPr>
        <w:t>n</w:t>
      </w:r>
      <w:r>
        <w:t xml:space="preserve"> = 10) that overwintered in the Amazonian and Orinoco basins of northwestern South America. However, these spring migration durations may represent only a moderate level of time-minimization because some species, including congeneric Blackpoll Warblers, complete their spring migrations (22 d average between Vermont/Nova Scotia and Venezuela, </w:t>
      </w:r>
      <w:r>
        <w:rPr>
          <w:i/>
        </w:rPr>
        <w:t>n</w:t>
      </w:r>
      <w:r>
        <w:t xml:space="preserve"> =3; DeLuca et al. 2015) in about half the time by utilizing fewer stopovers and a more direct trans-Atlantic/trans-Caribbean route.</w:t>
      </w:r>
    </w:p>
    <w:p w14:paraId="27210B0A" w14:textId="77777777" w:rsidR="00376918" w:rsidRDefault="00376918" w:rsidP="00376918">
      <w:pPr>
        <w:spacing w:before="240" w:after="240" w:line="480" w:lineRule="auto"/>
      </w:pPr>
      <w:r>
        <w:t xml:space="preserve">        </w:t>
      </w:r>
      <w:r>
        <w:tab/>
        <w:t xml:space="preserve">Surprisingly, durations of fall migration of Cerulean Warblers (38 d ± 2) in our study were on average similar with spring migration durations, whereas a prolonged, energy-minimizing fall migration strategy for other Neactric-Neotropical migrants has been documented with a few exceptions (Blackpoll Warblers, 19 d average, </w:t>
      </w:r>
      <w:r>
        <w:rPr>
          <w:i/>
        </w:rPr>
        <w:t>n</w:t>
      </w:r>
      <w:r>
        <w:t xml:space="preserve"> = 5; DeLuca et al. 2015, Schmaljohann 2018). Examples of parulid individuals that exhibited a slower, energy-</w:t>
      </w:r>
      <w:r>
        <w:lastRenderedPageBreak/>
        <w:t>minimizing strategy between North and South America include two Pennsylvania-breeding Golden-winged Warblers (64 d average; 39% increase over spring migration durations) and 7 Tennessee breeders (59 d average; 64% increase over spring migration durations, Kramer et al. 2017), and a Canada Warbler that had a “considerably shorter” spring migration compared with fall (Roberto-Charron et al. 2020). Veeries (</w:t>
      </w:r>
      <w:r>
        <w:rPr>
          <w:i/>
        </w:rPr>
        <w:t>Catharus fuscescens</w:t>
      </w:r>
      <w:r>
        <w:t>) and Swainson’s Thrush (</w:t>
      </w:r>
      <w:r>
        <w:rPr>
          <w:i/>
        </w:rPr>
        <w:t>Catharus ustulatus</w:t>
      </w:r>
      <w:r>
        <w:t>) also appear to spend substantially more time migrating between North and South America in fall compared with spring (Heckscher et al. 2011, Delmore et al. 2012). Importantly, we found that both spring and fall migration durations were extensive (~ 3 months of the year spent migrating), variable in duration, and affected by frequency and duration of multiple stopovers (which may be influenced by habitat quality, Cano et al. 2020). Further research into fuel load deposition and relation to habitat quality at stopovers is warranted, as it is unknown whether stopover conditions may be a limiting factor of ceruleans’ migration strategy.</w:t>
      </w:r>
    </w:p>
    <w:p w14:paraId="39B14F7B" w14:textId="77777777" w:rsidR="00376918" w:rsidRDefault="00376918" w:rsidP="00376918">
      <w:pPr>
        <w:spacing w:before="240" w:after="240" w:line="480" w:lineRule="auto"/>
        <w:ind w:firstLine="720"/>
      </w:pPr>
      <w:r>
        <w:t>The relatively early and fast fall migrations of adult male Cerulean Warblers suggest that a timely arrival at non-breeding locations in the Andes may also be important, implying a potential competitive advantage for obtaining high-quality territories within a limited availability of high-quality habitat in the Andes. It is unknown whether females or immatures of this species arrive as early as adult males, but dominant individuals (i.e., adult males) of some species (e.g., Golden-winged Warblers and American Redstarts) tend to occupy different and perhaps higher-quality non-breeding habitats and may engage in competitive exclusion behavior in high-quality territories (Marra and Holmes 2001, Bennett 2018, Bennett et al. 2019b). Such sexual habitat segregation, and perhaps added incentive for early arrival, may also occur with ceruleans in the Andes, as females may be more common in more open and fragmented habitat such as shade-</w:t>
      </w:r>
      <w:r>
        <w:lastRenderedPageBreak/>
        <w:t>coffee and pasture/forest edges compared with male-dominated populations within mature, contiguous forest (N. Bayly and D. Raybuck unpublished data, Bakermans et al. 2009).</w:t>
      </w:r>
    </w:p>
    <w:p w14:paraId="6242FB25" w14:textId="77777777" w:rsidR="00376918" w:rsidRDefault="00376918" w:rsidP="00376918">
      <w:pPr>
        <w:pStyle w:val="Heading3"/>
      </w:pPr>
      <w:bookmarkStart w:id="28" w:name="_Toc93589650"/>
      <w:r>
        <w:t>Conservation implications</w:t>
      </w:r>
      <w:bookmarkEnd w:id="28"/>
    </w:p>
    <w:p w14:paraId="3EA9B600" w14:textId="77777777" w:rsidR="00376918" w:rsidRDefault="00376918" w:rsidP="00376918">
      <w:pPr>
        <w:pBdr>
          <w:top w:val="nil"/>
          <w:left w:val="nil"/>
          <w:bottom w:val="nil"/>
          <w:right w:val="nil"/>
          <w:between w:val="nil"/>
        </w:pBdr>
        <w:spacing w:before="280" w:after="280" w:line="480" w:lineRule="auto"/>
        <w:rPr>
          <w:b/>
          <w:color w:val="000000"/>
        </w:rPr>
      </w:pPr>
      <w:r>
        <w:rPr>
          <w:color w:val="000000"/>
        </w:rPr>
        <w:t>Based on our research, the core Appalachian-breeding population of Cerulean Warblers largely overwinters in Colombia (Central and Eastern Cordilleras) and Venezuela (M</w:t>
      </w:r>
      <w:r>
        <w:rPr>
          <w:rFonts w:cs="Times New Roman"/>
          <w:color w:val="000000"/>
        </w:rPr>
        <w:t>é</w:t>
      </w:r>
      <w:r>
        <w:rPr>
          <w:color w:val="000000"/>
        </w:rPr>
        <w:t>rida Mountains), Focused conservation efforts in these regions, therefore, may benefit the largest number of Cerulean Warblers. Not only does Colombia appear to support the greatest number of Cerulean Warblers during the stationary, non-breeding period, , its location adjoining Panama establishes Colombia as an important stopover region for birds migrating to or from other Andean countries. Efforts to reverse the decline of western-breeding populations of Cerulean Warblers on the stationary non-breeding grounds should focus conservation efforts in Peru, Ecuador, and western Colombia. Just as importantly, our research supports a growing consensus that more research and conservation efforts are needed not only in the tropical Andes but also throughout the Central American isthmus (reviewed in Bayly et al. 2017), where Cerulean Warblers and hundreds of other migratory species spend critical weeks of the year during migration and must compete with billions of other birds for food as they refuel prior to or after a Gulf of Mexico crossing. Thus, preventing and reversing stopover habitat loss in Central America should be important conservation goals.</w:t>
      </w:r>
    </w:p>
    <w:p w14:paraId="0FB7E5A2" w14:textId="77777777" w:rsidR="00376918" w:rsidRDefault="00376918" w:rsidP="00376918">
      <w:pPr>
        <w:pStyle w:val="Heading2"/>
      </w:pPr>
      <w:bookmarkStart w:id="29" w:name="_Toc93589651"/>
      <w:r>
        <w:t>ACKNOWLEDGEMENTS</w:t>
      </w:r>
      <w:bookmarkEnd w:id="29"/>
    </w:p>
    <w:p w14:paraId="1CF14435" w14:textId="77777777" w:rsidR="00376918" w:rsidRDefault="00376918" w:rsidP="00376918">
      <w:pPr>
        <w:pBdr>
          <w:top w:val="nil"/>
          <w:left w:val="nil"/>
          <w:bottom w:val="nil"/>
          <w:right w:val="nil"/>
          <w:between w:val="nil"/>
        </w:pBdr>
        <w:tabs>
          <w:tab w:val="left" w:pos="720"/>
        </w:tabs>
        <w:ind w:left="720" w:hanging="360"/>
        <w:rPr>
          <w:b/>
          <w:color w:val="000000"/>
        </w:rPr>
      </w:pPr>
    </w:p>
    <w:p w14:paraId="6ED25C40" w14:textId="0479DE58" w:rsidR="00376918" w:rsidRDefault="00376918" w:rsidP="00376918">
      <w:pPr>
        <w:pBdr>
          <w:top w:val="nil"/>
          <w:left w:val="nil"/>
          <w:bottom w:val="nil"/>
          <w:right w:val="nil"/>
          <w:between w:val="nil"/>
        </w:pBdr>
        <w:tabs>
          <w:tab w:val="left" w:pos="360"/>
        </w:tabs>
        <w:spacing w:line="480" w:lineRule="auto"/>
      </w:pPr>
      <w:r>
        <w:rPr>
          <w:color w:val="000000"/>
        </w:rPr>
        <w:t xml:space="preserve">This collaborative project has been made possible through the contributions of numerous organizations. We are grateful for the funding contributions provided by the U.S. Fish and Wildlife Service (USFWS) Division of Migratory Birds, Pennsylvania Game Commission, </w:t>
      </w:r>
      <w:r>
        <w:rPr>
          <w:color w:val="000000"/>
        </w:rPr>
        <w:lastRenderedPageBreak/>
        <w:t>American Bird Conservancy, New Jersey Audubon, Conserve Wildlife Foundation of New Jersey, New Jersey Endangered and Nongame Species Program, USDA Forest Service Northern Research Station, Environment and Climate Change Canada, Delaware Valley University, The Nature Conservancy, Virginia Society of Ornithology, Virginia Department of Game and Inland Fisheries, University of Kentucky, Daniel Boone National Forest, Kentucky Department of Fish and Wildlife Resources, USFWS State Wildlife Grant program, Ohio Bird Conservation Initiative/ODNR-Division of Wildlife, Tennessee Wildlife Resources Agency, University of Tennessee, Michigan Audubon, Arkansas Science and Technology Authority, and Arkansas Space Grant Consortium. We are also very thankful for the dedicated efforts of all who have assisted with field work.</w:t>
      </w:r>
      <w:r>
        <w:t xml:space="preserve"> We captured, handled, and marked all birds under all necessary federal and state permits, following University of Tennessee Institutional Animal Care and Use Committee Protocol No. 0561-0720.</w:t>
      </w:r>
    </w:p>
    <w:p w14:paraId="5253780F" w14:textId="58FD4BC9" w:rsidR="00876E66" w:rsidRDefault="00876E66" w:rsidP="00376918">
      <w:pPr>
        <w:pBdr>
          <w:top w:val="nil"/>
          <w:left w:val="nil"/>
          <w:bottom w:val="nil"/>
          <w:right w:val="nil"/>
          <w:between w:val="nil"/>
        </w:pBdr>
        <w:tabs>
          <w:tab w:val="left" w:pos="360"/>
        </w:tabs>
        <w:spacing w:line="480" w:lineRule="auto"/>
      </w:pPr>
    </w:p>
    <w:p w14:paraId="0851352A" w14:textId="77777777" w:rsidR="00876E66" w:rsidRDefault="00876E66">
      <w:pPr>
        <w:spacing w:after="160" w:line="259" w:lineRule="auto"/>
      </w:pPr>
      <w:r>
        <w:br w:type="page"/>
      </w:r>
    </w:p>
    <w:p w14:paraId="1A1C365C" w14:textId="77777777" w:rsidR="00405727" w:rsidRPr="007E5C0A" w:rsidRDefault="00405727" w:rsidP="00405727">
      <w:pPr>
        <w:outlineLvl w:val="1"/>
        <w:rPr>
          <w:rFonts w:cs="Times New Roman"/>
          <w:b/>
          <w:bCs/>
          <w:color w:val="000000"/>
        </w:rPr>
      </w:pPr>
      <w:bookmarkStart w:id="30" w:name="_Toc93589652"/>
      <w:r w:rsidRPr="00CD21C0">
        <w:rPr>
          <w:rFonts w:cs="Times New Roman"/>
          <w:b/>
          <w:bCs/>
          <w:color w:val="000000"/>
        </w:rPr>
        <w:lastRenderedPageBreak/>
        <w:t>LITERATURE CITED</w:t>
      </w:r>
      <w:bookmarkEnd w:id="30"/>
    </w:p>
    <w:p w14:paraId="475E33EC" w14:textId="77777777" w:rsidR="00405727" w:rsidRPr="007E5C0A" w:rsidRDefault="00405727" w:rsidP="00405727">
      <w:pPr>
        <w:rPr>
          <w:rFonts w:cs="Times New Roman"/>
        </w:rPr>
      </w:pPr>
    </w:p>
    <w:p w14:paraId="03FAD009" w14:textId="77777777" w:rsidR="00405727" w:rsidRPr="00DD5F4A" w:rsidRDefault="00405727" w:rsidP="00405727">
      <w:pPr>
        <w:spacing w:after="200" w:line="276" w:lineRule="auto"/>
        <w:ind w:left="720" w:hanging="720"/>
        <w:rPr>
          <w:rFonts w:cs="Times New Roman"/>
        </w:rPr>
      </w:pPr>
      <w:r w:rsidRPr="00DD5F4A">
        <w:rPr>
          <w:rFonts w:cs="Times New Roman"/>
        </w:rPr>
        <w:t xml:space="preserve">Aide, T. M., M. L. Clark, H. R. Grau, D. López-Carr, M. A. Levy, D. Redo, M. Bonilla-Moheno, G. Riner, M. J. Andrade-Nuñez, and M. Muñiz </w:t>
      </w:r>
      <w:r>
        <w:rPr>
          <w:rFonts w:cs="Times New Roman"/>
        </w:rPr>
        <w:t>(</w:t>
      </w:r>
      <w:r w:rsidRPr="00DD5F4A">
        <w:rPr>
          <w:rFonts w:cs="Times New Roman"/>
        </w:rPr>
        <w:t>2012</w:t>
      </w:r>
      <w:r>
        <w:rPr>
          <w:rFonts w:cs="Times New Roman"/>
        </w:rPr>
        <w:t>)</w:t>
      </w:r>
      <w:r w:rsidRPr="00DD5F4A">
        <w:rPr>
          <w:rFonts w:cs="Times New Roman"/>
        </w:rPr>
        <w:t>. Deforestation and reforestation of Latin America and the Caribbean (2001 – 2010). Biotropica 1:1–10.</w:t>
      </w:r>
    </w:p>
    <w:p w14:paraId="480BA0F1" w14:textId="77777777" w:rsidR="00405727" w:rsidRPr="00DD5F4A" w:rsidRDefault="00405727" w:rsidP="00405727">
      <w:pPr>
        <w:spacing w:after="200" w:line="276" w:lineRule="auto"/>
        <w:ind w:left="720" w:hanging="720"/>
        <w:rPr>
          <w:rFonts w:cs="Times New Roman"/>
        </w:rPr>
      </w:pPr>
      <w:r w:rsidRPr="00DD5F4A">
        <w:rPr>
          <w:rFonts w:cs="Times New Roman"/>
        </w:rPr>
        <w:t>Albert, S., J. D. Wolfe, J. Kellerman, T. Sherry, B. J. M. Stutchbury, N</w:t>
      </w:r>
      <w:r>
        <w:rPr>
          <w:rFonts w:cs="Times New Roman"/>
        </w:rPr>
        <w:t>. J. Bayly, and A. Ruiz-Sánchez</w:t>
      </w:r>
      <w:r w:rsidRPr="00DD5F4A">
        <w:rPr>
          <w:rFonts w:cs="Times New Roman"/>
        </w:rPr>
        <w:t xml:space="preserve"> </w:t>
      </w:r>
      <w:r>
        <w:rPr>
          <w:rFonts w:cs="Times New Roman"/>
        </w:rPr>
        <w:t>(</w:t>
      </w:r>
      <w:r w:rsidRPr="00DD5F4A">
        <w:rPr>
          <w:rFonts w:cs="Times New Roman"/>
        </w:rPr>
        <w:t>2020</w:t>
      </w:r>
      <w:r>
        <w:rPr>
          <w:rFonts w:cs="Times New Roman"/>
        </w:rPr>
        <w:t>)</w:t>
      </w:r>
      <w:r w:rsidRPr="00DD5F4A">
        <w:rPr>
          <w:rFonts w:cs="Times New Roman"/>
        </w:rPr>
        <w:t>. Habitat ecology of Nearctic–Neotropical migratory landbirds on the non-breeding grounds. The Condor 122:1–18.</w:t>
      </w:r>
    </w:p>
    <w:p w14:paraId="012A15D2" w14:textId="77777777" w:rsidR="00405727" w:rsidRPr="00DD5F4A" w:rsidRDefault="00405727" w:rsidP="00405727">
      <w:pPr>
        <w:spacing w:after="200" w:line="276" w:lineRule="auto"/>
        <w:ind w:left="720" w:hanging="720"/>
        <w:rPr>
          <w:rFonts w:cs="Times New Roman"/>
        </w:rPr>
      </w:pPr>
      <w:r w:rsidRPr="00DD5F4A">
        <w:rPr>
          <w:rFonts w:cs="Times New Roman"/>
        </w:rPr>
        <w:t>Alerstam,</w:t>
      </w:r>
      <w:r>
        <w:rPr>
          <w:rFonts w:cs="Times New Roman"/>
        </w:rPr>
        <w:t xml:space="preserve"> T., and A. Lindström</w:t>
      </w:r>
      <w:r w:rsidRPr="00DD5F4A">
        <w:rPr>
          <w:rFonts w:cs="Times New Roman"/>
        </w:rPr>
        <w:t xml:space="preserve"> </w:t>
      </w:r>
      <w:r>
        <w:rPr>
          <w:rFonts w:cs="Times New Roman"/>
        </w:rPr>
        <w:t>(</w:t>
      </w:r>
      <w:r w:rsidRPr="00DD5F4A">
        <w:rPr>
          <w:rFonts w:cs="Times New Roman"/>
        </w:rPr>
        <w:t>1990</w:t>
      </w:r>
      <w:r>
        <w:rPr>
          <w:rFonts w:cs="Times New Roman"/>
        </w:rPr>
        <w:t>)</w:t>
      </w:r>
      <w:r w:rsidRPr="00DD5F4A">
        <w:rPr>
          <w:rFonts w:cs="Times New Roman"/>
        </w:rPr>
        <w:t>. Optimal bird migration: The relative importance of time, energy, and safety. In Bird Migration (E. Gwinner, Editor). Springer,</w:t>
      </w:r>
      <w:r>
        <w:rPr>
          <w:rFonts w:cs="Times New Roman"/>
        </w:rPr>
        <w:t xml:space="preserve"> Heidelberg, Berlin, Germany:</w:t>
      </w:r>
      <w:r w:rsidRPr="00DD5F4A">
        <w:rPr>
          <w:rFonts w:cs="Times New Roman"/>
        </w:rPr>
        <w:t>331–351.</w:t>
      </w:r>
    </w:p>
    <w:p w14:paraId="4693CBB7" w14:textId="77777777" w:rsidR="00405727" w:rsidRPr="00DD5F4A" w:rsidRDefault="00405727" w:rsidP="00405727">
      <w:pPr>
        <w:spacing w:after="200" w:line="276" w:lineRule="auto"/>
        <w:ind w:left="720" w:hanging="720"/>
        <w:rPr>
          <w:rFonts w:cs="Times New Roman"/>
        </w:rPr>
      </w:pPr>
      <w:r w:rsidRPr="00DD5F4A">
        <w:rPr>
          <w:rFonts w:cs="Times New Roman"/>
        </w:rPr>
        <w:t>A</w:t>
      </w:r>
      <w:r>
        <w:rPr>
          <w:rFonts w:cs="Times New Roman"/>
        </w:rPr>
        <w:t>rmenteras, D., and H. Villareal</w:t>
      </w:r>
      <w:r w:rsidRPr="00DD5F4A">
        <w:rPr>
          <w:rFonts w:cs="Times New Roman"/>
        </w:rPr>
        <w:t xml:space="preserve"> </w:t>
      </w:r>
      <w:r>
        <w:rPr>
          <w:rFonts w:cs="Times New Roman"/>
        </w:rPr>
        <w:t>(</w:t>
      </w:r>
      <w:r w:rsidRPr="00DD5F4A">
        <w:rPr>
          <w:rFonts w:cs="Times New Roman"/>
        </w:rPr>
        <w:t>2003</w:t>
      </w:r>
      <w:r>
        <w:rPr>
          <w:rFonts w:cs="Times New Roman"/>
        </w:rPr>
        <w:t>)</w:t>
      </w:r>
      <w:r w:rsidRPr="00DD5F4A">
        <w:rPr>
          <w:rFonts w:cs="Times New Roman"/>
        </w:rPr>
        <w:t>. Andean forest fragmentation and the representativeness of protected natural areas in the eastern Andes, Colombia. Biological Conservation 113:245–256.</w:t>
      </w:r>
    </w:p>
    <w:p w14:paraId="2EFB0EB0" w14:textId="77777777" w:rsidR="00405727" w:rsidRPr="00DD5F4A" w:rsidRDefault="00405727" w:rsidP="00405727">
      <w:pPr>
        <w:spacing w:after="200" w:line="276" w:lineRule="auto"/>
        <w:ind w:left="720" w:hanging="720"/>
        <w:rPr>
          <w:rFonts w:cs="Times New Roman"/>
        </w:rPr>
      </w:pPr>
      <w:r w:rsidRPr="00DD5F4A">
        <w:rPr>
          <w:rFonts w:cs="Times New Roman"/>
        </w:rPr>
        <w:t>Armenteras, D., N. Rodrí</w:t>
      </w:r>
      <w:r>
        <w:rPr>
          <w:rFonts w:cs="Times New Roman"/>
        </w:rPr>
        <w:t>guez, J. Retana, and M. Morales</w:t>
      </w:r>
      <w:r w:rsidRPr="00DD5F4A">
        <w:rPr>
          <w:rFonts w:cs="Times New Roman"/>
        </w:rPr>
        <w:t xml:space="preserve"> </w:t>
      </w:r>
      <w:r>
        <w:rPr>
          <w:rFonts w:cs="Times New Roman"/>
        </w:rPr>
        <w:t>(</w:t>
      </w:r>
      <w:r w:rsidRPr="00DD5F4A">
        <w:rPr>
          <w:rFonts w:cs="Times New Roman"/>
        </w:rPr>
        <w:t>2011</w:t>
      </w:r>
      <w:r>
        <w:rPr>
          <w:rFonts w:cs="Times New Roman"/>
        </w:rPr>
        <w:t>)</w:t>
      </w:r>
      <w:r w:rsidRPr="00DD5F4A">
        <w:rPr>
          <w:rFonts w:cs="Times New Roman"/>
        </w:rPr>
        <w:t>. Understanding deforestation in montane and lowland forests of the Colombian Andes. Regional Environmental Change 11:693–705.</w:t>
      </w:r>
    </w:p>
    <w:p w14:paraId="706F47C2" w14:textId="77777777" w:rsidR="00405727" w:rsidRPr="00DD5F4A" w:rsidRDefault="00405727" w:rsidP="00405727">
      <w:pPr>
        <w:spacing w:after="200" w:line="276" w:lineRule="auto"/>
        <w:ind w:left="720" w:hanging="720"/>
        <w:rPr>
          <w:rFonts w:cs="Times New Roman"/>
        </w:rPr>
      </w:pPr>
      <w:r w:rsidRPr="00DD5F4A">
        <w:rPr>
          <w:rFonts w:cs="Times New Roman"/>
        </w:rPr>
        <w:t>Armenteras, D., J. M. Espel</w:t>
      </w:r>
      <w:r>
        <w:rPr>
          <w:rFonts w:cs="Times New Roman"/>
        </w:rPr>
        <w:t>ta, N. Rodríguez, and J. Retana</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Deforestation dynamics and drivers in different forest types in Latin America: Three decades of studies (1980–2010). Global Environmental Change 46:139–147.</w:t>
      </w:r>
    </w:p>
    <w:p w14:paraId="7820C4CD" w14:textId="77777777" w:rsidR="00405727" w:rsidRPr="00DD5F4A" w:rsidRDefault="00405727" w:rsidP="00405727">
      <w:pPr>
        <w:spacing w:after="200" w:line="276" w:lineRule="auto"/>
        <w:ind w:left="720" w:hanging="720"/>
        <w:rPr>
          <w:rFonts w:cs="Times New Roman"/>
        </w:rPr>
      </w:pPr>
      <w:r w:rsidRPr="00DD5F4A">
        <w:rPr>
          <w:rFonts w:cs="Times New Roman"/>
        </w:rPr>
        <w:t xml:space="preserve">Bakermans, M. H., A. C. Vitz, A. D. Rodewald, and C. G. Rengifo </w:t>
      </w:r>
      <w:r>
        <w:rPr>
          <w:rFonts w:cs="Times New Roman"/>
        </w:rPr>
        <w:t>(</w:t>
      </w:r>
      <w:r w:rsidRPr="00DD5F4A">
        <w:rPr>
          <w:rFonts w:cs="Times New Roman"/>
        </w:rPr>
        <w:t>2009</w:t>
      </w:r>
      <w:r>
        <w:rPr>
          <w:rFonts w:cs="Times New Roman"/>
        </w:rPr>
        <w:t>)</w:t>
      </w:r>
      <w:r w:rsidRPr="00DD5F4A">
        <w:rPr>
          <w:rFonts w:cs="Times New Roman"/>
        </w:rPr>
        <w:t>. Migratory songbird use of shade coffee in the Venezuelan Andes with implications for conservation of cerulean warbler. Biological Conservation 142:2476–2483.</w:t>
      </w:r>
    </w:p>
    <w:p w14:paraId="1C2AD8E5" w14:textId="77777777" w:rsidR="00405727" w:rsidRPr="00DD5F4A" w:rsidRDefault="00405727" w:rsidP="00405727">
      <w:pPr>
        <w:spacing w:after="200" w:line="276" w:lineRule="auto"/>
        <w:ind w:left="720" w:hanging="720"/>
        <w:rPr>
          <w:rFonts w:cs="Times New Roman"/>
        </w:rPr>
      </w:pPr>
      <w:r w:rsidRPr="00DD5F4A">
        <w:rPr>
          <w:rFonts w:cs="Times New Roman"/>
        </w:rPr>
        <w:t xml:space="preserve">Barker, S., S. Benítez, J. Baldy, D. Cisneros Heredia, G. Colorado Zuluaga, F. Cuesta, I. Davidson, D. Díaz, A. Ganzenmueller, S. García, M. K. Girvan, et al. </w:t>
      </w:r>
      <w:r>
        <w:rPr>
          <w:rFonts w:cs="Times New Roman"/>
        </w:rPr>
        <w:t>(</w:t>
      </w:r>
      <w:r w:rsidRPr="00DD5F4A">
        <w:rPr>
          <w:rFonts w:cs="Times New Roman"/>
        </w:rPr>
        <w:t>2006</w:t>
      </w:r>
      <w:r>
        <w:rPr>
          <w:rFonts w:cs="Times New Roman"/>
        </w:rPr>
        <w:t>)</w:t>
      </w:r>
      <w:r w:rsidRPr="00DD5F4A">
        <w:rPr>
          <w:rFonts w:cs="Times New Roman"/>
        </w:rPr>
        <w:t>. Modeling the South American Range of the Cerulean Warbler. ESRI International User Conference Papers: 1–38.</w:t>
      </w:r>
    </w:p>
    <w:p w14:paraId="32CF9CBD" w14:textId="77777777" w:rsidR="00405727" w:rsidRPr="00DD5F4A" w:rsidRDefault="00405727" w:rsidP="00405727">
      <w:pPr>
        <w:spacing w:before="280" w:after="280"/>
        <w:ind w:left="720" w:hanging="720"/>
        <w:rPr>
          <w:rFonts w:cs="Times New Roman"/>
        </w:rPr>
      </w:pPr>
      <w:bookmarkStart w:id="31" w:name="_Hlk93503005"/>
      <w:r w:rsidRPr="00DD5F4A">
        <w:rPr>
          <w:rFonts w:cs="Times New Roman"/>
        </w:rPr>
        <w:t>Bayly, N. J., K. V. Rosenberg, W. E. Easton, C. Gómez, J. Carlisle, D. N. E</w:t>
      </w:r>
      <w:r>
        <w:rPr>
          <w:rFonts w:cs="Times New Roman"/>
        </w:rPr>
        <w:t>wert, A. Drake, and L. Goodrich</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xml:space="preserve">. Major stopover regions and migratory bottlenecks for Nearctic-Neotropical landbirds within the Neotropics: </w:t>
      </w:r>
      <w:r>
        <w:rPr>
          <w:rFonts w:cs="Times New Roman"/>
        </w:rPr>
        <w:t>A</w:t>
      </w:r>
      <w:r w:rsidRPr="00DD5F4A">
        <w:rPr>
          <w:rFonts w:cs="Times New Roman"/>
        </w:rPr>
        <w:t xml:space="preserve"> review. Bird Conservation International:1–26.</w:t>
      </w:r>
    </w:p>
    <w:bookmarkEnd w:id="31"/>
    <w:p w14:paraId="61BCC671" w14:textId="77777777" w:rsidR="00405727" w:rsidRDefault="00405727" w:rsidP="00405727">
      <w:pPr>
        <w:spacing w:before="280" w:after="280"/>
        <w:ind w:left="720" w:hanging="720"/>
        <w:rPr>
          <w:rFonts w:cs="Times New Roman"/>
        </w:rPr>
      </w:pPr>
      <w:r w:rsidRPr="00DD5F4A">
        <w:rPr>
          <w:rFonts w:cs="Times New Roman"/>
        </w:rPr>
        <w:t>Bayly, N. J., K. V Rosenb</w:t>
      </w:r>
      <w:r>
        <w:rPr>
          <w:rFonts w:cs="Times New Roman"/>
        </w:rPr>
        <w:t>erg, C. Gómez, and K. A. Hobson</w:t>
      </w:r>
      <w:r w:rsidRPr="00DD5F4A">
        <w:rPr>
          <w:rFonts w:cs="Times New Roman"/>
        </w:rPr>
        <w:t xml:space="preserve"> </w:t>
      </w:r>
      <w:r>
        <w:rPr>
          <w:rFonts w:cs="Times New Roman"/>
        </w:rPr>
        <w:t>(</w:t>
      </w:r>
      <w:r w:rsidRPr="00DD5F4A">
        <w:rPr>
          <w:rFonts w:cs="Times New Roman"/>
        </w:rPr>
        <w:t>2019</w:t>
      </w:r>
      <w:r>
        <w:rPr>
          <w:rFonts w:cs="Times New Roman"/>
        </w:rPr>
        <w:t>)</w:t>
      </w:r>
      <w:r w:rsidRPr="00DD5F4A">
        <w:rPr>
          <w:rFonts w:cs="Times New Roman"/>
        </w:rPr>
        <w:t>. Habitat choice shapes the spring stopover behaviour of a Nearctic ‑ Neotropical migratory songbird. Journal of Ornithology 160:377–388.</w:t>
      </w:r>
    </w:p>
    <w:p w14:paraId="2215B757" w14:textId="77777777" w:rsidR="00405727" w:rsidRDefault="00405727" w:rsidP="00405727">
      <w:pPr>
        <w:spacing w:after="200" w:line="276" w:lineRule="auto"/>
        <w:ind w:left="720" w:hanging="720"/>
        <w:rPr>
          <w:rFonts w:cs="Times New Roman"/>
        </w:rPr>
      </w:pPr>
      <w:r w:rsidRPr="006C430E">
        <w:rPr>
          <w:rFonts w:cs="Times New Roman"/>
        </w:rPr>
        <w:lastRenderedPageBreak/>
        <w:t xml:space="preserve">Bayly, N., </w:t>
      </w:r>
      <w:r>
        <w:rPr>
          <w:rFonts w:cs="Times New Roman"/>
        </w:rPr>
        <w:t xml:space="preserve">Y. </w:t>
      </w:r>
      <w:r w:rsidRPr="006C430E">
        <w:rPr>
          <w:rFonts w:cs="Times New Roman"/>
        </w:rPr>
        <w:t xml:space="preserve">Caicedo, </w:t>
      </w:r>
      <w:r>
        <w:rPr>
          <w:rFonts w:cs="Times New Roman"/>
        </w:rPr>
        <w:t xml:space="preserve">E. </w:t>
      </w:r>
      <w:r w:rsidRPr="006C430E">
        <w:rPr>
          <w:rFonts w:cs="Times New Roman"/>
        </w:rPr>
        <w:t xml:space="preserve">Carman, </w:t>
      </w:r>
      <w:r>
        <w:rPr>
          <w:rFonts w:cs="Times New Roman"/>
        </w:rPr>
        <w:t xml:space="preserve">and M. P. </w:t>
      </w:r>
      <w:r w:rsidRPr="006C430E">
        <w:rPr>
          <w:rFonts w:cs="Times New Roman"/>
        </w:rPr>
        <w:t xml:space="preserve">Angulo-Irola </w:t>
      </w:r>
      <w:r>
        <w:rPr>
          <w:rFonts w:cs="Times New Roman"/>
        </w:rPr>
        <w:t>(</w:t>
      </w:r>
      <w:r w:rsidRPr="006C430E">
        <w:rPr>
          <w:rFonts w:cs="Times New Roman"/>
        </w:rPr>
        <w:t>2021</w:t>
      </w:r>
      <w:r>
        <w:rPr>
          <w:rFonts w:cs="Times New Roman"/>
        </w:rPr>
        <w:t>).</w:t>
      </w:r>
      <w:r w:rsidRPr="006C430E">
        <w:rPr>
          <w:rFonts w:cs="Times New Roman"/>
        </w:rPr>
        <w:t xml:space="preserve"> Workshop: Advanced techniques for studying migratory birds. Technical Report NFP16. SELVA, Bogota</w:t>
      </w:r>
      <w:r>
        <w:rPr>
          <w:rFonts w:cs="Times New Roman"/>
        </w:rPr>
        <w:t xml:space="preserve">, District of </w:t>
      </w:r>
      <w:r w:rsidRPr="006C430E">
        <w:rPr>
          <w:rFonts w:cs="Times New Roman"/>
        </w:rPr>
        <w:t>C</w:t>
      </w:r>
      <w:r>
        <w:rPr>
          <w:rFonts w:cs="Times New Roman"/>
        </w:rPr>
        <w:t>olombia</w:t>
      </w:r>
      <w:r w:rsidRPr="006C430E">
        <w:rPr>
          <w:rFonts w:cs="Times New Roman"/>
        </w:rPr>
        <w:t>.</w:t>
      </w:r>
    </w:p>
    <w:p w14:paraId="362759BA" w14:textId="77777777" w:rsidR="00405727" w:rsidRPr="00DD5F4A" w:rsidRDefault="00405727" w:rsidP="00405727">
      <w:pPr>
        <w:spacing w:after="200" w:line="276" w:lineRule="auto"/>
        <w:ind w:left="720" w:hanging="720"/>
        <w:rPr>
          <w:rFonts w:cs="Times New Roman"/>
        </w:rPr>
      </w:pPr>
      <w:bookmarkStart w:id="32" w:name="_Hlk88510047"/>
      <w:r w:rsidRPr="00DD5F4A">
        <w:rPr>
          <w:rFonts w:cs="Times New Roman"/>
        </w:rPr>
        <w:t xml:space="preserve">Bennett, R. E. </w:t>
      </w:r>
      <w:r>
        <w:rPr>
          <w:rFonts w:cs="Times New Roman"/>
        </w:rPr>
        <w:t>(</w:t>
      </w:r>
      <w:r w:rsidRPr="00DD5F4A">
        <w:rPr>
          <w:rFonts w:cs="Times New Roman"/>
        </w:rPr>
        <w:t>2018</w:t>
      </w:r>
      <w:r>
        <w:rPr>
          <w:rFonts w:cs="Times New Roman"/>
        </w:rPr>
        <w:t>)</w:t>
      </w:r>
      <w:r w:rsidRPr="00DD5F4A">
        <w:rPr>
          <w:rFonts w:cs="Times New Roman"/>
        </w:rPr>
        <w:t>. Nonbreeding ecology and conservation of migratory landbirds with a focus on the Golden-winged Warbler (</w:t>
      </w:r>
      <w:r w:rsidRPr="00DD5F4A">
        <w:rPr>
          <w:rFonts w:cs="Times New Roman"/>
          <w:i/>
          <w:iCs/>
        </w:rPr>
        <w:t>Vermivora chrysoptera</w:t>
      </w:r>
      <w:r w:rsidRPr="00DD5F4A">
        <w:rPr>
          <w:rFonts w:cs="Times New Roman"/>
        </w:rPr>
        <w:t>). Doctoral Dissertation, Cornell University, Ithaca, NY.</w:t>
      </w:r>
    </w:p>
    <w:bookmarkEnd w:id="32"/>
    <w:p w14:paraId="1EA9F53C" w14:textId="391CF410" w:rsidR="00405727" w:rsidRPr="00DD5F4A" w:rsidRDefault="00405727" w:rsidP="00405727">
      <w:pPr>
        <w:spacing w:before="280" w:after="280"/>
        <w:ind w:left="720" w:hanging="720"/>
        <w:rPr>
          <w:rFonts w:cs="Times New Roman"/>
        </w:rPr>
      </w:pPr>
      <w:r w:rsidRPr="00DD5F4A">
        <w:rPr>
          <w:rFonts w:cs="Times New Roman"/>
        </w:rPr>
        <w:t>Bennett, R. E., A. D. Rodewald, K. V Rosenberg, R. Chandler, L. Chavarria-Duriaux, J. A. Gerwi</w:t>
      </w:r>
      <w:r>
        <w:rPr>
          <w:rFonts w:cs="Times New Roman"/>
        </w:rPr>
        <w:t>n, D. I. King, and J. L. Larkin</w:t>
      </w:r>
      <w:r w:rsidRPr="00DD5F4A">
        <w:rPr>
          <w:rFonts w:cs="Times New Roman"/>
        </w:rPr>
        <w:t xml:space="preserve"> </w:t>
      </w:r>
      <w:r>
        <w:rPr>
          <w:rFonts w:cs="Times New Roman"/>
        </w:rPr>
        <w:t>(</w:t>
      </w:r>
      <w:r w:rsidRPr="00DD5F4A">
        <w:rPr>
          <w:rFonts w:cs="Times New Roman"/>
        </w:rPr>
        <w:t>2019</w:t>
      </w:r>
      <w:r w:rsidR="00507668">
        <w:rPr>
          <w:rFonts w:cs="Times New Roman"/>
        </w:rPr>
        <w:t>a</w:t>
      </w:r>
      <w:r>
        <w:rPr>
          <w:rFonts w:cs="Times New Roman"/>
        </w:rPr>
        <w:t>)</w:t>
      </w:r>
      <w:r w:rsidRPr="00DD5F4A">
        <w:rPr>
          <w:rFonts w:cs="Times New Roman"/>
        </w:rPr>
        <w:t>. Drivers of variation in migration behavior for a linked population of long-distance migratory passerine. Auk:1–8.</w:t>
      </w:r>
    </w:p>
    <w:p w14:paraId="7931CF44" w14:textId="08FCE6E4" w:rsidR="00405727" w:rsidRPr="00DD5F4A" w:rsidRDefault="00405727" w:rsidP="00405727">
      <w:pPr>
        <w:spacing w:before="280" w:after="280"/>
        <w:ind w:left="720" w:hanging="720"/>
        <w:rPr>
          <w:rFonts w:cs="Times New Roman"/>
        </w:rPr>
      </w:pPr>
      <w:r w:rsidRPr="00DD5F4A">
        <w:rPr>
          <w:rFonts w:cs="Times New Roman"/>
        </w:rPr>
        <w:t>Bennett, R. E., A. D.</w:t>
      </w:r>
      <w:r>
        <w:rPr>
          <w:rFonts w:cs="Times New Roman"/>
        </w:rPr>
        <w:t xml:space="preserve"> Rodewald, and K. V. Rosenberg (</w:t>
      </w:r>
      <w:r w:rsidRPr="00DD5F4A">
        <w:rPr>
          <w:rFonts w:cs="Times New Roman"/>
        </w:rPr>
        <w:t>2019</w:t>
      </w:r>
      <w:r w:rsidR="00507668">
        <w:rPr>
          <w:rFonts w:cs="Times New Roman"/>
        </w:rPr>
        <w:t>b</w:t>
      </w:r>
      <w:r>
        <w:rPr>
          <w:rFonts w:cs="Times New Roman"/>
        </w:rPr>
        <w:t>)</w:t>
      </w:r>
      <w:r w:rsidRPr="00DD5F4A">
        <w:rPr>
          <w:rFonts w:cs="Times New Roman"/>
        </w:rPr>
        <w:t>. Overlooked sexual segregation of habitats exposes female migratory landbirds to threats. Biological Conservation 240:108266.</w:t>
      </w:r>
    </w:p>
    <w:p w14:paraId="06E9670E" w14:textId="77777777" w:rsidR="00405727" w:rsidRDefault="00405727" w:rsidP="00405727">
      <w:pPr>
        <w:widowControl w:val="0"/>
        <w:spacing w:before="280" w:after="280"/>
        <w:ind w:left="540" w:hanging="540"/>
        <w:rPr>
          <w:rFonts w:cs="Times New Roman"/>
        </w:rPr>
      </w:pPr>
      <w:r w:rsidRPr="00227057">
        <w:rPr>
          <w:rFonts w:cs="Times New Roman"/>
        </w:rPr>
        <w:t xml:space="preserve">BirdLife International </w:t>
      </w:r>
      <w:r>
        <w:rPr>
          <w:rFonts w:cs="Times New Roman"/>
        </w:rPr>
        <w:t>(</w:t>
      </w:r>
      <w:r w:rsidRPr="00227057">
        <w:rPr>
          <w:rFonts w:cs="Times New Roman"/>
        </w:rPr>
        <w:t>2022</w:t>
      </w:r>
      <w:r>
        <w:rPr>
          <w:rFonts w:cs="Times New Roman"/>
        </w:rPr>
        <w:t>)</w:t>
      </w:r>
      <w:r w:rsidRPr="00227057">
        <w:rPr>
          <w:rFonts w:cs="Times New Roman"/>
        </w:rPr>
        <w:t xml:space="preserve">. Species factsheet: </w:t>
      </w:r>
      <w:r w:rsidRPr="00227057">
        <w:rPr>
          <w:rFonts w:cs="Times New Roman"/>
          <w:i/>
          <w:iCs/>
        </w:rPr>
        <w:t>Setophaga cerulea</w:t>
      </w:r>
      <w:r w:rsidRPr="00227057">
        <w:rPr>
          <w:rFonts w:cs="Times New Roman"/>
        </w:rPr>
        <w:t>. Downloaded from http://www.birdlife.org on 19/01/2022.</w:t>
      </w:r>
    </w:p>
    <w:p w14:paraId="43234799" w14:textId="77777777" w:rsidR="00405727" w:rsidRPr="00DD5F4A" w:rsidRDefault="00405727" w:rsidP="00405727">
      <w:pPr>
        <w:widowControl w:val="0"/>
        <w:spacing w:before="280" w:after="280"/>
        <w:ind w:left="540" w:hanging="540"/>
        <w:rPr>
          <w:rFonts w:cs="Times New Roman"/>
        </w:rPr>
      </w:pPr>
      <w:r>
        <w:rPr>
          <w:rFonts w:cs="Times New Roman"/>
        </w:rPr>
        <w:t>Bird Studies Canada and NABCI (</w:t>
      </w:r>
      <w:r w:rsidRPr="00DD5F4A">
        <w:rPr>
          <w:rFonts w:cs="Times New Roman"/>
        </w:rPr>
        <w:t>2014</w:t>
      </w:r>
      <w:r>
        <w:rPr>
          <w:rFonts w:cs="Times New Roman"/>
        </w:rPr>
        <w:t xml:space="preserve">).  Bird Conservation Regions. </w:t>
      </w:r>
      <w:r w:rsidRPr="00DD5F4A">
        <w:rPr>
          <w:rFonts w:cs="Times New Roman"/>
        </w:rPr>
        <w:t xml:space="preserve">Published by Bird Studies Canada on behalf of the North American Bird Conservation Initiative.   </w:t>
      </w:r>
      <w:r>
        <w:rPr>
          <w:rFonts w:cs="Times New Roman"/>
        </w:rPr>
        <w:t xml:space="preserve">Accessed from </w:t>
      </w:r>
      <w:hyperlink r:id="rId9" w:history="1">
        <w:r w:rsidRPr="00734AD2">
          <w:rPr>
            <w:rStyle w:val="Hyperlink"/>
            <w:rFonts w:cs="Times New Roman"/>
          </w:rPr>
          <w:t>https://www.birdscanada.org/bird-science/nabci-bird-conservation-regions</w:t>
        </w:r>
      </w:hyperlink>
      <w:r>
        <w:rPr>
          <w:rFonts w:cs="Times New Roman"/>
        </w:rPr>
        <w:t xml:space="preserve"> on </w:t>
      </w:r>
      <w:r w:rsidRPr="00DD5F4A">
        <w:rPr>
          <w:rFonts w:cs="Times New Roman"/>
        </w:rPr>
        <w:t>14 Oct 2020.</w:t>
      </w:r>
    </w:p>
    <w:p w14:paraId="3B7E854F" w14:textId="77777777" w:rsidR="00405727" w:rsidRPr="00DD5F4A" w:rsidRDefault="00405727" w:rsidP="00405727">
      <w:pPr>
        <w:widowControl w:val="0"/>
        <w:spacing w:before="280" w:after="280"/>
        <w:ind w:left="540" w:hanging="540"/>
        <w:rPr>
          <w:rFonts w:cs="Times New Roman"/>
        </w:rPr>
      </w:pPr>
      <w:r w:rsidRPr="00DD5F4A">
        <w:rPr>
          <w:rFonts w:cs="Times New Roman"/>
        </w:rPr>
        <w:t>Buehler, D</w:t>
      </w:r>
      <w:r>
        <w:rPr>
          <w:rFonts w:cs="Times New Roman"/>
        </w:rPr>
        <w:t>. A., P. B. Hamel, and T. Boves</w:t>
      </w:r>
      <w:r w:rsidRPr="00DD5F4A">
        <w:rPr>
          <w:rFonts w:cs="Times New Roman"/>
        </w:rPr>
        <w:t xml:space="preserve"> </w:t>
      </w:r>
      <w:r>
        <w:rPr>
          <w:rFonts w:cs="Times New Roman"/>
        </w:rPr>
        <w:t>(</w:t>
      </w:r>
      <w:r w:rsidRPr="00DD5F4A">
        <w:rPr>
          <w:rFonts w:cs="Times New Roman"/>
        </w:rPr>
        <w:t>2020</w:t>
      </w:r>
      <w:r>
        <w:rPr>
          <w:rFonts w:cs="Times New Roman"/>
        </w:rPr>
        <w:t>)</w:t>
      </w:r>
      <w:r w:rsidRPr="00DD5F4A">
        <w:rPr>
          <w:rFonts w:cs="Times New Roman"/>
        </w:rPr>
        <w:t>. Cerulean Warbler (</w:t>
      </w:r>
      <w:r w:rsidRPr="00DD5F4A">
        <w:rPr>
          <w:rFonts w:cs="Times New Roman"/>
          <w:i/>
        </w:rPr>
        <w:t>Setophaga cerulea</w:t>
      </w:r>
      <w:r w:rsidRPr="00DD5F4A">
        <w:rPr>
          <w:rFonts w:cs="Times New Roman"/>
        </w:rPr>
        <w:t xml:space="preserve">), version 1.0. In Birds of the World (A. F. Poole, Editor). Cornell Lab of Ornithology, Ithaca, NY, USA. </w:t>
      </w:r>
      <w:hyperlink r:id="rId10">
        <w:r w:rsidRPr="00DD5F4A">
          <w:rPr>
            <w:rFonts w:cs="Times New Roman"/>
            <w:color w:val="0563C1"/>
            <w:u w:val="single"/>
          </w:rPr>
          <w:t>https://doi.org/10.2173/bow.cerwar.01</w:t>
        </w:r>
      </w:hyperlink>
    </w:p>
    <w:p w14:paraId="7FCD0189" w14:textId="76CB999B" w:rsidR="00405727" w:rsidRPr="00DD5F4A" w:rsidRDefault="00405727" w:rsidP="00405727">
      <w:pPr>
        <w:spacing w:after="200" w:line="276" w:lineRule="auto"/>
        <w:ind w:left="720" w:hanging="720"/>
        <w:rPr>
          <w:rFonts w:cs="Times New Roman"/>
        </w:rPr>
      </w:pPr>
      <w:r w:rsidRPr="00DD5F4A">
        <w:rPr>
          <w:rFonts w:cs="Times New Roman"/>
        </w:rPr>
        <w:t>Cano,</w:t>
      </w:r>
      <w:r>
        <w:rPr>
          <w:rFonts w:cs="Times New Roman"/>
        </w:rPr>
        <w:t xml:space="preserve"> N., N. J. Bayly, and S. Wilson</w:t>
      </w:r>
      <w:r w:rsidRPr="00DD5F4A">
        <w:rPr>
          <w:rFonts w:cs="Times New Roman"/>
        </w:rPr>
        <w:t xml:space="preserve"> </w:t>
      </w:r>
      <w:r>
        <w:rPr>
          <w:rFonts w:cs="Times New Roman"/>
        </w:rPr>
        <w:t>(</w:t>
      </w:r>
      <w:r w:rsidRPr="00DD5F4A">
        <w:rPr>
          <w:rFonts w:cs="Times New Roman"/>
        </w:rPr>
        <w:t>2020</w:t>
      </w:r>
      <w:r>
        <w:rPr>
          <w:rFonts w:cs="Times New Roman"/>
        </w:rPr>
        <w:t>)</w:t>
      </w:r>
      <w:r w:rsidRPr="00DD5F4A">
        <w:rPr>
          <w:rFonts w:cs="Times New Roman"/>
        </w:rPr>
        <w:t>. Is there more than one way to cross the Caribbean Sea? Migratory strategies of Nearctic‐Neotropical landbirds departing from northern Colombia. Journal of Avian Biology.</w:t>
      </w:r>
      <w:r w:rsidR="001E69FC">
        <w:rPr>
          <w:rFonts w:cs="Times New Roman"/>
        </w:rPr>
        <w:t xml:space="preserve"> 51:1</w:t>
      </w:r>
      <w:r w:rsidR="001E69FC" w:rsidRPr="00DD5F4A">
        <w:rPr>
          <w:rFonts w:cs="Times New Roman"/>
        </w:rPr>
        <w:t>–</w:t>
      </w:r>
      <w:r w:rsidR="001E69FC">
        <w:rPr>
          <w:rFonts w:cs="Times New Roman"/>
        </w:rPr>
        <w:t>12.</w:t>
      </w:r>
    </w:p>
    <w:p w14:paraId="76C0DCCD" w14:textId="26CBE214" w:rsidR="00405727" w:rsidRPr="00DD5F4A" w:rsidRDefault="00405727" w:rsidP="00405727">
      <w:pPr>
        <w:spacing w:after="200" w:line="276" w:lineRule="auto"/>
        <w:ind w:left="720" w:hanging="720"/>
        <w:rPr>
          <w:rFonts w:cs="Times New Roman"/>
        </w:rPr>
      </w:pPr>
      <w:r w:rsidRPr="00DD5F4A">
        <w:rPr>
          <w:rFonts w:cs="Times New Roman"/>
        </w:rPr>
        <w:t xml:space="preserve">Callo, P. A., E. S. Morton, and B. J. M. Stutchbury </w:t>
      </w:r>
      <w:r>
        <w:rPr>
          <w:rFonts w:cs="Times New Roman"/>
        </w:rPr>
        <w:t>(</w:t>
      </w:r>
      <w:r w:rsidRPr="00DD5F4A">
        <w:rPr>
          <w:rFonts w:cs="Times New Roman"/>
        </w:rPr>
        <w:t>2013</w:t>
      </w:r>
      <w:r>
        <w:rPr>
          <w:rFonts w:cs="Times New Roman"/>
        </w:rPr>
        <w:t>)</w:t>
      </w:r>
      <w:r w:rsidRPr="00DD5F4A">
        <w:rPr>
          <w:rFonts w:cs="Times New Roman"/>
        </w:rPr>
        <w:t>. Prolonged spring migration in the Red-eyed Vireo (</w:t>
      </w:r>
      <w:r w:rsidRPr="00DD5F4A">
        <w:rPr>
          <w:rFonts w:cs="Times New Roman"/>
          <w:i/>
        </w:rPr>
        <w:t>Vireo olivaceus</w:t>
      </w:r>
      <w:r w:rsidRPr="00DD5F4A">
        <w:rPr>
          <w:rFonts w:cs="Times New Roman"/>
        </w:rPr>
        <w:t>). Auk 130:240–246.</w:t>
      </w:r>
    </w:p>
    <w:p w14:paraId="5FE3A460" w14:textId="77777777" w:rsidR="00405727" w:rsidRPr="00DD5F4A" w:rsidRDefault="00405727" w:rsidP="00405727">
      <w:pPr>
        <w:widowControl w:val="0"/>
        <w:spacing w:before="280" w:after="280"/>
        <w:ind w:left="540" w:hanging="540"/>
        <w:rPr>
          <w:rFonts w:cs="Times New Roman"/>
        </w:rPr>
      </w:pPr>
      <w:r w:rsidRPr="00DD5F4A">
        <w:rPr>
          <w:rFonts w:cs="Times New Roman"/>
        </w:rPr>
        <w:t>Clegg, S. M., J. F. Ke</w:t>
      </w:r>
      <w:r>
        <w:rPr>
          <w:rFonts w:cs="Times New Roman"/>
        </w:rPr>
        <w:t>lly, M. Kimura, and T. B. Smith</w:t>
      </w:r>
      <w:r w:rsidRPr="00DD5F4A">
        <w:rPr>
          <w:rFonts w:cs="Times New Roman"/>
        </w:rPr>
        <w:t xml:space="preserve"> </w:t>
      </w:r>
      <w:r>
        <w:rPr>
          <w:rFonts w:cs="Times New Roman"/>
        </w:rPr>
        <w:t>(</w:t>
      </w:r>
      <w:r w:rsidRPr="00DD5F4A">
        <w:rPr>
          <w:rFonts w:cs="Times New Roman"/>
        </w:rPr>
        <w:t>2003</w:t>
      </w:r>
      <w:r>
        <w:rPr>
          <w:rFonts w:cs="Times New Roman"/>
        </w:rPr>
        <w:t>)</w:t>
      </w:r>
      <w:r w:rsidRPr="00DD5F4A">
        <w:rPr>
          <w:rFonts w:cs="Times New Roman"/>
        </w:rPr>
        <w:t>. Combining genetic markers and stable isotopes to reveal population connectivity and migration patterns in a Neotropical migrant, Wilson’s warbler (</w:t>
      </w:r>
      <w:r w:rsidRPr="00DD5F4A">
        <w:rPr>
          <w:rFonts w:cs="Times New Roman"/>
          <w:i/>
        </w:rPr>
        <w:t>Wilsonia pusilla</w:t>
      </w:r>
      <w:r w:rsidRPr="00DD5F4A">
        <w:rPr>
          <w:rFonts w:cs="Times New Roman"/>
        </w:rPr>
        <w:t>). Molecular Ecology 12:819–830.</w:t>
      </w:r>
    </w:p>
    <w:p w14:paraId="3B25D31D" w14:textId="77777777" w:rsidR="00405727" w:rsidRPr="00DD5F4A" w:rsidRDefault="00405727" w:rsidP="00405727">
      <w:pPr>
        <w:widowControl w:val="0"/>
        <w:spacing w:before="280" w:after="280"/>
        <w:ind w:left="540" w:hanging="540"/>
        <w:rPr>
          <w:rFonts w:cs="Times New Roman"/>
        </w:rPr>
      </w:pPr>
      <w:r w:rsidRPr="00DD5F4A">
        <w:rPr>
          <w:rFonts w:cs="Times New Roman"/>
        </w:rPr>
        <w:t>Cohen, E. B., W. C. Barrow, J. J. Buler, J. L. Deppe, A. Farnsworth, P. P. Marra, S. R. McWilliams, D. W. Mehlman, R. R. Wilson,</w:t>
      </w:r>
      <w:r>
        <w:rPr>
          <w:rFonts w:cs="Times New Roman"/>
        </w:rPr>
        <w:t xml:space="preserve"> M. S. Woodrey, and F. R. Moore</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How do en route events around the Gulf of Mexico influence migratory landbird populations? The Condor 119:327–343.</w:t>
      </w:r>
    </w:p>
    <w:p w14:paraId="3520CA04" w14:textId="77777777" w:rsidR="00405727" w:rsidRPr="00DD5F4A" w:rsidRDefault="00405727" w:rsidP="00405727">
      <w:pPr>
        <w:widowControl w:val="0"/>
        <w:spacing w:before="280" w:after="280"/>
        <w:ind w:left="540" w:hanging="540"/>
        <w:rPr>
          <w:rFonts w:cs="Times New Roman"/>
        </w:rPr>
      </w:pPr>
      <w:r w:rsidRPr="00DD5F4A">
        <w:rPr>
          <w:rFonts w:cs="Times New Roman"/>
        </w:rPr>
        <w:t xml:space="preserve">Cohen, E. B., J. A. Hostetler, M. T. Hallworth, C. S. Rushing, T. S. Sillett, and P. P. Marra </w:t>
      </w:r>
      <w:r>
        <w:rPr>
          <w:rFonts w:cs="Times New Roman"/>
        </w:rPr>
        <w:t>(</w:t>
      </w:r>
      <w:r w:rsidRPr="00DD5F4A">
        <w:rPr>
          <w:rFonts w:cs="Times New Roman"/>
        </w:rPr>
        <w:t>2018</w:t>
      </w:r>
      <w:r>
        <w:rPr>
          <w:rFonts w:cs="Times New Roman"/>
        </w:rPr>
        <w:t>)</w:t>
      </w:r>
      <w:r w:rsidRPr="00DD5F4A">
        <w:rPr>
          <w:rFonts w:cs="Times New Roman"/>
        </w:rPr>
        <w:t xml:space="preserve">. Quantifying the strength of migratory connectivity. Methods in Ecology and </w:t>
      </w:r>
      <w:r w:rsidRPr="00DD5F4A">
        <w:rPr>
          <w:rFonts w:cs="Times New Roman"/>
        </w:rPr>
        <w:lastRenderedPageBreak/>
        <w:t>Evolution 9:513–524.</w:t>
      </w:r>
    </w:p>
    <w:p w14:paraId="45F2C40F" w14:textId="77777777" w:rsidR="00405727" w:rsidRPr="00DD5F4A" w:rsidRDefault="00405727" w:rsidP="00405727">
      <w:pPr>
        <w:widowControl w:val="0"/>
        <w:spacing w:before="280" w:after="280"/>
        <w:ind w:left="480" w:hanging="480"/>
        <w:rPr>
          <w:rFonts w:cs="Times New Roman"/>
        </w:rPr>
      </w:pPr>
      <w:r w:rsidRPr="00DD5F4A">
        <w:rPr>
          <w:rFonts w:cs="Times New Roman"/>
        </w:rPr>
        <w:t xml:space="preserve">Colorado, G. J., P. B. Hamel, A. D. Rodewald, and D. Mehlman </w:t>
      </w:r>
      <w:r>
        <w:rPr>
          <w:rFonts w:cs="Times New Roman"/>
        </w:rPr>
        <w:t>(</w:t>
      </w:r>
      <w:r w:rsidRPr="00DD5F4A">
        <w:rPr>
          <w:rFonts w:cs="Times New Roman"/>
        </w:rPr>
        <w:t>2012</w:t>
      </w:r>
      <w:r>
        <w:rPr>
          <w:rFonts w:cs="Times New Roman"/>
        </w:rPr>
        <w:t>)</w:t>
      </w:r>
      <w:r w:rsidRPr="00DD5F4A">
        <w:rPr>
          <w:rFonts w:cs="Times New Roman"/>
        </w:rPr>
        <w:t>. Advancing our understanding of the non-breeding distribution of Cerulean Warbler (</w:t>
      </w:r>
      <w:r w:rsidRPr="00DD5F4A">
        <w:rPr>
          <w:rFonts w:cs="Times New Roman"/>
          <w:i/>
        </w:rPr>
        <w:t>Setophaga cerulea</w:t>
      </w:r>
      <w:r>
        <w:rPr>
          <w:rFonts w:cs="Times New Roman"/>
        </w:rPr>
        <w:t>) in the Andes. Ornitologí</w:t>
      </w:r>
      <w:r w:rsidRPr="00DD5F4A">
        <w:rPr>
          <w:rFonts w:cs="Times New Roman"/>
        </w:rPr>
        <w:t>a Neotropical 23:307–315.</w:t>
      </w:r>
    </w:p>
    <w:p w14:paraId="0D584DAB" w14:textId="77777777" w:rsidR="00405727" w:rsidRDefault="00405727" w:rsidP="00405727">
      <w:pPr>
        <w:widowControl w:val="0"/>
        <w:spacing w:before="280" w:after="280"/>
        <w:ind w:left="480" w:hanging="480"/>
        <w:rPr>
          <w:rFonts w:cs="Times New Roman"/>
        </w:rPr>
      </w:pPr>
      <w:r w:rsidRPr="00DD5F4A">
        <w:rPr>
          <w:rFonts w:cs="Times New Roman"/>
        </w:rPr>
        <w:t>Colo</w:t>
      </w:r>
      <w:r>
        <w:rPr>
          <w:rFonts w:cs="Times New Roman"/>
        </w:rPr>
        <w:t>rado, G. J., and A. D. Rodewald</w:t>
      </w:r>
      <w:r w:rsidRPr="00DD5F4A">
        <w:rPr>
          <w:rFonts w:cs="Times New Roman"/>
        </w:rPr>
        <w:t xml:space="preserve"> </w:t>
      </w:r>
      <w:r>
        <w:rPr>
          <w:rFonts w:cs="Times New Roman"/>
        </w:rPr>
        <w:t>(</w:t>
      </w:r>
      <w:r w:rsidRPr="00DD5F4A">
        <w:rPr>
          <w:rFonts w:cs="Times New Roman"/>
        </w:rPr>
        <w:t>2015</w:t>
      </w:r>
      <w:r>
        <w:rPr>
          <w:rFonts w:cs="Times New Roman"/>
        </w:rPr>
        <w:t>)</w:t>
      </w:r>
      <w:r w:rsidRPr="00DD5F4A">
        <w:rPr>
          <w:rFonts w:cs="Times New Roman"/>
        </w:rPr>
        <w:t>. Assembly patterns of mixed-species avian flocks in the Andes. Journal of Animal Ecology 84:386–395.</w:t>
      </w:r>
    </w:p>
    <w:p w14:paraId="0FA840E9" w14:textId="76ACF20D" w:rsidR="00405727" w:rsidRPr="00DD5F4A" w:rsidRDefault="00405727" w:rsidP="00405727">
      <w:pPr>
        <w:widowControl w:val="0"/>
        <w:spacing w:before="280" w:after="280"/>
        <w:ind w:left="480" w:hanging="480"/>
        <w:rPr>
          <w:rFonts w:cs="Times New Roman"/>
        </w:rPr>
      </w:pPr>
      <w:r>
        <w:rPr>
          <w:rFonts w:cs="Times New Roman"/>
        </w:rPr>
        <w:t>Cooke, W. W. (1905). Routes of bird migration. Auk 22:1</w:t>
      </w:r>
      <w:r w:rsidRPr="00DD5F4A">
        <w:rPr>
          <w:rFonts w:cs="Times New Roman"/>
        </w:rPr>
        <w:t>–</w:t>
      </w:r>
      <w:r>
        <w:rPr>
          <w:rFonts w:cs="Times New Roman"/>
        </w:rPr>
        <w:t>11.</w:t>
      </w:r>
    </w:p>
    <w:p w14:paraId="44CEEF6E" w14:textId="77777777" w:rsidR="00405727" w:rsidRPr="00DD5F4A" w:rsidRDefault="00405727" w:rsidP="00405727">
      <w:pPr>
        <w:spacing w:before="280" w:after="280"/>
        <w:ind w:left="720" w:hanging="720"/>
        <w:rPr>
          <w:rFonts w:cs="Times New Roman"/>
        </w:rPr>
      </w:pPr>
      <w:r w:rsidRPr="00DD5F4A">
        <w:rPr>
          <w:rFonts w:cs="Times New Roman"/>
        </w:rPr>
        <w:t>Cooper, N. W., M</w:t>
      </w:r>
      <w:r>
        <w:rPr>
          <w:rFonts w:cs="Times New Roman"/>
        </w:rPr>
        <w:t>. T. Hallworth, and P. P. Marra</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Light-level geolocation reveals wintering distribution, migration routes, and primary stopover locations of an endangered long-distance migratory songbird. Journal of Avian Biology 48:209–219.</w:t>
      </w:r>
    </w:p>
    <w:p w14:paraId="51C41F0F" w14:textId="77777777" w:rsidR="00405727" w:rsidRPr="00DD5F4A" w:rsidRDefault="00405727" w:rsidP="00405727">
      <w:pPr>
        <w:spacing w:before="280" w:after="280"/>
        <w:ind w:left="720" w:hanging="720"/>
        <w:rPr>
          <w:rFonts w:cs="Times New Roman"/>
        </w:rPr>
      </w:pPr>
      <w:r w:rsidRPr="00DD5F4A">
        <w:rPr>
          <w:rFonts w:cs="Times New Roman"/>
        </w:rPr>
        <w:t>Cooper, N. W., D. N. Ewert, K. R. Hall, S. M. Rockwell, D. Currie, J. M. Wunderle, Jr</w:t>
      </w:r>
      <w:r>
        <w:rPr>
          <w:rFonts w:cs="Times New Roman"/>
        </w:rPr>
        <w:t>., J. D. White, and P. P. Marra</w:t>
      </w:r>
      <w:r w:rsidRPr="00DD5F4A">
        <w:rPr>
          <w:rFonts w:cs="Times New Roman"/>
        </w:rPr>
        <w:t xml:space="preserve"> </w:t>
      </w:r>
      <w:r>
        <w:rPr>
          <w:rFonts w:cs="Times New Roman"/>
        </w:rPr>
        <w:t>(</w:t>
      </w:r>
      <w:r w:rsidRPr="00DD5F4A">
        <w:rPr>
          <w:rFonts w:cs="Times New Roman"/>
        </w:rPr>
        <w:t>2018</w:t>
      </w:r>
      <w:r>
        <w:rPr>
          <w:rFonts w:cs="Times New Roman"/>
        </w:rPr>
        <w:t>)</w:t>
      </w:r>
      <w:r w:rsidRPr="00DD5F4A">
        <w:rPr>
          <w:rFonts w:cs="Times New Roman"/>
        </w:rPr>
        <w:t>. Resighting data reveal weak connectivity from wintering to breeding grounds in a range-restricted and endangered long-distance migratory passerine. Avian Conservation and Ecology 1–11.</w:t>
      </w:r>
    </w:p>
    <w:p w14:paraId="6BE862F4" w14:textId="0A0F286A" w:rsidR="00405727" w:rsidRPr="00DD5F4A" w:rsidRDefault="00405727" w:rsidP="00405727">
      <w:pPr>
        <w:spacing w:before="280" w:after="280"/>
        <w:ind w:left="720" w:hanging="720"/>
        <w:rPr>
          <w:rFonts w:cs="Times New Roman"/>
        </w:rPr>
      </w:pPr>
      <w:bookmarkStart w:id="33" w:name="_Hlk93502364"/>
      <w:r>
        <w:rPr>
          <w:rFonts w:cs="Times New Roman"/>
        </w:rPr>
        <w:t>COSEWIC</w:t>
      </w:r>
      <w:r w:rsidRPr="00DD5F4A">
        <w:rPr>
          <w:rFonts w:cs="Times New Roman"/>
        </w:rPr>
        <w:t xml:space="preserve"> </w:t>
      </w:r>
      <w:r>
        <w:rPr>
          <w:rFonts w:cs="Times New Roman"/>
        </w:rPr>
        <w:t>(</w:t>
      </w:r>
      <w:r w:rsidRPr="00DD5F4A">
        <w:rPr>
          <w:rFonts w:cs="Times New Roman"/>
        </w:rPr>
        <w:t>2010</w:t>
      </w:r>
      <w:r>
        <w:rPr>
          <w:rFonts w:cs="Times New Roman"/>
        </w:rPr>
        <w:t>)</w:t>
      </w:r>
      <w:r w:rsidRPr="00DD5F4A">
        <w:rPr>
          <w:rFonts w:cs="Times New Roman"/>
        </w:rPr>
        <w:t xml:space="preserve">. COSEWIC Committee on the Status of Endangered Wildlife in Canada, Ottawa. COSEWIC assessment and status report on the Cerulean Warbler </w:t>
      </w:r>
      <w:r w:rsidRPr="00DD5F4A">
        <w:rPr>
          <w:rFonts w:cs="Times New Roman"/>
          <w:i/>
        </w:rPr>
        <w:t>Dendroica cerulea</w:t>
      </w:r>
      <w:r w:rsidRPr="00DD5F4A">
        <w:rPr>
          <w:rFonts w:cs="Times New Roman"/>
        </w:rPr>
        <w:t xml:space="preserve"> in Canada.</w:t>
      </w:r>
      <w:r w:rsidR="00974655">
        <w:rPr>
          <w:rFonts w:cs="Times New Roman"/>
        </w:rPr>
        <w:t xml:space="preserve"> </w:t>
      </w:r>
      <w:r w:rsidR="00974655">
        <w:rPr>
          <w:rFonts w:cs="Times New Roman"/>
        </w:rPr>
        <w:t>[online]</w:t>
      </w:r>
      <w:r w:rsidR="00974655" w:rsidRPr="00DD5F4A">
        <w:rPr>
          <w:rFonts w:cs="Times New Roman"/>
        </w:rPr>
        <w:t xml:space="preserve"> </w:t>
      </w:r>
      <w:r w:rsidR="00974655" w:rsidRPr="00974655">
        <w:rPr>
          <w:rFonts w:cs="Times New Roman"/>
        </w:rPr>
        <w:t>https://www.canada.ca/en/environment-climate-change/services/species-risk-public-registry/cosewic-assessments-status-reports/cerulean-warbler-2010.html</w:t>
      </w:r>
      <w:r w:rsidR="00974655">
        <w:rPr>
          <w:rFonts w:cs="Times New Roman"/>
        </w:rPr>
        <w:t>.</w:t>
      </w:r>
    </w:p>
    <w:bookmarkEnd w:id="33"/>
    <w:p w14:paraId="4D29290B" w14:textId="77777777" w:rsidR="00405727" w:rsidRPr="00DD5F4A" w:rsidRDefault="00405727" w:rsidP="00405727">
      <w:pPr>
        <w:spacing w:before="280" w:after="280"/>
        <w:ind w:left="720" w:hanging="720"/>
        <w:rPr>
          <w:rFonts w:cs="Times New Roman"/>
        </w:rPr>
      </w:pPr>
      <w:r w:rsidRPr="00DD5F4A">
        <w:rPr>
          <w:rFonts w:cs="Times New Roman"/>
        </w:rPr>
        <w:t xml:space="preserve">Delancey, C. D., K. Islam, G. R. Kramer, G. J. Macdonald, and A. R. Sharp </w:t>
      </w:r>
      <w:r>
        <w:rPr>
          <w:rFonts w:cs="Times New Roman"/>
        </w:rPr>
        <w:t>(</w:t>
      </w:r>
      <w:r w:rsidRPr="00DD5F4A">
        <w:rPr>
          <w:rFonts w:cs="Times New Roman"/>
        </w:rPr>
        <w:t>2020</w:t>
      </w:r>
      <w:r>
        <w:rPr>
          <w:rFonts w:cs="Times New Roman"/>
        </w:rPr>
        <w:t>)</w:t>
      </w:r>
      <w:r w:rsidRPr="00DD5F4A">
        <w:rPr>
          <w:rFonts w:cs="Times New Roman"/>
        </w:rPr>
        <w:t>. Geolocators reveal migration routes, stopover sites, and nonbreeding dispersion in a population of Cerulean Warblers. Animal Migration 7:19–26.</w:t>
      </w:r>
    </w:p>
    <w:p w14:paraId="3F187552" w14:textId="77777777" w:rsidR="00405727" w:rsidRPr="00DD5F4A" w:rsidRDefault="00405727" w:rsidP="00405727">
      <w:pPr>
        <w:spacing w:before="280" w:after="280"/>
        <w:ind w:left="720" w:hanging="720"/>
        <w:rPr>
          <w:rFonts w:cs="Times New Roman"/>
        </w:rPr>
      </w:pPr>
      <w:r w:rsidRPr="00DD5F4A">
        <w:rPr>
          <w:rFonts w:cs="Times New Roman"/>
        </w:rPr>
        <w:t>Delmore, K.</w:t>
      </w:r>
      <w:r>
        <w:rPr>
          <w:rFonts w:cs="Times New Roman"/>
        </w:rPr>
        <w:t xml:space="preserve"> E., J. W. Fox, and D. E. Irwin</w:t>
      </w:r>
      <w:r w:rsidRPr="00DD5F4A">
        <w:rPr>
          <w:rFonts w:cs="Times New Roman"/>
        </w:rPr>
        <w:t xml:space="preserve"> </w:t>
      </w:r>
      <w:r>
        <w:rPr>
          <w:rFonts w:cs="Times New Roman"/>
        </w:rPr>
        <w:t>(</w:t>
      </w:r>
      <w:r w:rsidRPr="00DD5F4A">
        <w:rPr>
          <w:rFonts w:cs="Times New Roman"/>
        </w:rPr>
        <w:t>2012</w:t>
      </w:r>
      <w:r>
        <w:rPr>
          <w:rFonts w:cs="Times New Roman"/>
        </w:rPr>
        <w:t>)</w:t>
      </w:r>
      <w:r w:rsidRPr="00DD5F4A">
        <w:rPr>
          <w:rFonts w:cs="Times New Roman"/>
        </w:rPr>
        <w:t>. Dramatic intraspecific differences in migratory routes, stopover sites and wintering areas, revealed using light-level geolocators. Proceedings of the Royal Society of London, Series B 279:4582–9.</w:t>
      </w:r>
    </w:p>
    <w:p w14:paraId="28599AF7" w14:textId="77777777" w:rsidR="00405727" w:rsidRPr="00DD5F4A" w:rsidRDefault="00405727" w:rsidP="00405727">
      <w:pPr>
        <w:spacing w:after="200" w:line="276" w:lineRule="auto"/>
        <w:ind w:left="720" w:hanging="720"/>
        <w:rPr>
          <w:rFonts w:cs="Times New Roman"/>
        </w:rPr>
      </w:pPr>
      <w:r w:rsidRPr="00DD5F4A">
        <w:rPr>
          <w:rFonts w:cs="Times New Roman"/>
        </w:rPr>
        <w:t xml:space="preserve">DeLuca, W. V, B. K. Woodworth, C. C. Rimmer, P. P. Marra, P. D. Taylor, K. P. McFarland, S. a Mackenzie, and D. R. Norris </w:t>
      </w:r>
      <w:r>
        <w:rPr>
          <w:rFonts w:cs="Times New Roman"/>
        </w:rPr>
        <w:t>(</w:t>
      </w:r>
      <w:r w:rsidRPr="00DD5F4A">
        <w:rPr>
          <w:rFonts w:cs="Times New Roman"/>
        </w:rPr>
        <w:t>2015</w:t>
      </w:r>
      <w:r>
        <w:rPr>
          <w:rFonts w:cs="Times New Roman"/>
        </w:rPr>
        <w:t>)</w:t>
      </w:r>
      <w:r w:rsidRPr="00DD5F4A">
        <w:rPr>
          <w:rFonts w:cs="Times New Roman"/>
        </w:rPr>
        <w:t xml:space="preserve">. Transoceanic migration by a 12 g songbird. Biology Letters 11:1–4. </w:t>
      </w:r>
    </w:p>
    <w:p w14:paraId="109AB6D9" w14:textId="77777777" w:rsidR="00405727" w:rsidRPr="00DD5F4A" w:rsidRDefault="00405727" w:rsidP="00405727">
      <w:pPr>
        <w:spacing w:after="200" w:line="276" w:lineRule="auto"/>
        <w:ind w:left="720" w:hanging="720"/>
        <w:rPr>
          <w:rFonts w:cs="Times New Roman"/>
        </w:rPr>
      </w:pPr>
      <w:bookmarkStart w:id="34" w:name="_Hlk87267246"/>
      <w:r w:rsidRPr="00DD5F4A">
        <w:rPr>
          <w:rFonts w:cs="Times New Roman"/>
        </w:rPr>
        <w:t xml:space="preserve">eBird. </w:t>
      </w:r>
      <w:r>
        <w:rPr>
          <w:rFonts w:cs="Times New Roman"/>
        </w:rPr>
        <w:t>(</w:t>
      </w:r>
      <w:r w:rsidRPr="00DD5F4A">
        <w:rPr>
          <w:rFonts w:cs="Times New Roman"/>
        </w:rPr>
        <w:t>202</w:t>
      </w:r>
      <w:r>
        <w:rPr>
          <w:rFonts w:cs="Times New Roman"/>
        </w:rPr>
        <w:t>1)</w:t>
      </w:r>
      <w:r w:rsidRPr="00DD5F4A">
        <w:rPr>
          <w:rFonts w:cs="Times New Roman"/>
        </w:rPr>
        <w:t xml:space="preserve">. eBird: An online database of bird distribution and abundance [web application]. eBird, Cornell Lab of Ornithology, Ithaca, New York. </w:t>
      </w:r>
      <w:r>
        <w:rPr>
          <w:rFonts w:cs="Times New Roman"/>
        </w:rPr>
        <w:t xml:space="preserve">Accessed from </w:t>
      </w:r>
      <w:hyperlink r:id="rId11" w:history="1">
        <w:r w:rsidRPr="00734AD2">
          <w:rPr>
            <w:rStyle w:val="Hyperlink"/>
            <w:rFonts w:cs="Times New Roman"/>
          </w:rPr>
          <w:t>http://www.ebird.org</w:t>
        </w:r>
      </w:hyperlink>
      <w:r>
        <w:rPr>
          <w:rFonts w:cs="Times New Roman"/>
        </w:rPr>
        <w:t xml:space="preserve"> on 8 Nov.,</w:t>
      </w:r>
      <w:r w:rsidRPr="00DD5F4A">
        <w:rPr>
          <w:rFonts w:cs="Times New Roman"/>
        </w:rPr>
        <w:t xml:space="preserve"> 202</w:t>
      </w:r>
      <w:r>
        <w:rPr>
          <w:rFonts w:cs="Times New Roman"/>
        </w:rPr>
        <w:t xml:space="preserve">1. </w:t>
      </w:r>
    </w:p>
    <w:bookmarkEnd w:id="34"/>
    <w:p w14:paraId="1A655064" w14:textId="77777777" w:rsidR="00405727" w:rsidRPr="00DD5F4A" w:rsidRDefault="00405727" w:rsidP="00405727">
      <w:pPr>
        <w:spacing w:after="200" w:line="276" w:lineRule="auto"/>
        <w:ind w:left="720" w:hanging="720"/>
        <w:rPr>
          <w:rFonts w:cs="Times New Roman"/>
        </w:rPr>
      </w:pPr>
      <w:r w:rsidRPr="00DD5F4A">
        <w:rPr>
          <w:rFonts w:cs="Times New Roman"/>
        </w:rPr>
        <w:t xml:space="preserve">Ekstrom, P. P. </w:t>
      </w:r>
      <w:r>
        <w:rPr>
          <w:rFonts w:cs="Times New Roman"/>
        </w:rPr>
        <w:t>(</w:t>
      </w:r>
      <w:r w:rsidRPr="00DD5F4A">
        <w:rPr>
          <w:rFonts w:cs="Times New Roman"/>
        </w:rPr>
        <w:t>2004</w:t>
      </w:r>
      <w:r>
        <w:rPr>
          <w:rFonts w:cs="Times New Roman"/>
        </w:rPr>
        <w:t>)</w:t>
      </w:r>
      <w:r w:rsidRPr="00DD5F4A">
        <w:rPr>
          <w:rFonts w:cs="Times New Roman"/>
        </w:rPr>
        <w:t>. An advance in geolocation by ligh</w:t>
      </w:r>
      <w:r>
        <w:rPr>
          <w:rFonts w:cs="Times New Roman"/>
        </w:rPr>
        <w:t>t. Memoirs of the National I</w:t>
      </w:r>
      <w:r w:rsidRPr="00DD5F4A">
        <w:rPr>
          <w:rFonts w:cs="Times New Roman"/>
        </w:rPr>
        <w:t>nstitute of Polar Research, Special Issue 58:210–226.</w:t>
      </w:r>
    </w:p>
    <w:p w14:paraId="3BC9D097" w14:textId="77777777" w:rsidR="00405727" w:rsidRPr="00DD5F4A" w:rsidRDefault="00405727" w:rsidP="00405727">
      <w:pPr>
        <w:spacing w:after="200" w:line="276" w:lineRule="auto"/>
        <w:ind w:left="720" w:hanging="720"/>
        <w:rPr>
          <w:rFonts w:cs="Times New Roman"/>
        </w:rPr>
      </w:pPr>
      <w:r w:rsidRPr="00DD5F4A">
        <w:rPr>
          <w:rFonts w:cs="Times New Roman"/>
        </w:rPr>
        <w:lastRenderedPageBreak/>
        <w:t xml:space="preserve">Etter, A., C. McAlpine, K. Wilson, S. Phinn, and H. Possingham </w:t>
      </w:r>
      <w:r>
        <w:rPr>
          <w:rFonts w:cs="Times New Roman"/>
        </w:rPr>
        <w:t>(</w:t>
      </w:r>
      <w:r w:rsidRPr="00DD5F4A">
        <w:rPr>
          <w:rFonts w:cs="Times New Roman"/>
        </w:rPr>
        <w:t>2006</w:t>
      </w:r>
      <w:r>
        <w:rPr>
          <w:rFonts w:cs="Times New Roman"/>
        </w:rPr>
        <w:t>)</w:t>
      </w:r>
      <w:r w:rsidRPr="00DD5F4A">
        <w:rPr>
          <w:rFonts w:cs="Times New Roman"/>
        </w:rPr>
        <w:t>. Regional patterns of agricultural land use and deforestation in Colombia. Agriculture, Ecosystems and Environment 114:369–386.</w:t>
      </w:r>
    </w:p>
    <w:p w14:paraId="5825E320" w14:textId="77777777" w:rsidR="00405727" w:rsidRPr="00DD5F4A" w:rsidRDefault="00405727" w:rsidP="00405727">
      <w:pPr>
        <w:spacing w:after="200" w:line="276" w:lineRule="auto"/>
        <w:ind w:left="720" w:hanging="720"/>
        <w:rPr>
          <w:rFonts w:cs="Times New Roman"/>
        </w:rPr>
      </w:pPr>
      <w:r w:rsidRPr="00DD5F4A">
        <w:rPr>
          <w:rFonts w:cs="Times New Roman"/>
        </w:rPr>
        <w:t>Fink, D., T. Auer, A. Johnston, M. Strimas-Mackey, O. Robinson, S. Ligocki, W. Hochachka, C. Wood</w:t>
      </w:r>
      <w:r>
        <w:rPr>
          <w:rFonts w:cs="Times New Roman"/>
        </w:rPr>
        <w:t>, I. Davies, M. Iliff, L. Seitz</w:t>
      </w:r>
      <w:r w:rsidRPr="00DD5F4A">
        <w:rPr>
          <w:rFonts w:cs="Times New Roman"/>
        </w:rPr>
        <w:t xml:space="preserve"> </w:t>
      </w:r>
      <w:r>
        <w:rPr>
          <w:rFonts w:cs="Times New Roman"/>
        </w:rPr>
        <w:t>(</w:t>
      </w:r>
      <w:r w:rsidRPr="00DD5F4A">
        <w:rPr>
          <w:rFonts w:cs="Times New Roman"/>
        </w:rPr>
        <w:t>2020</w:t>
      </w:r>
      <w:r>
        <w:rPr>
          <w:rFonts w:cs="Times New Roman"/>
        </w:rPr>
        <w:t>)</w:t>
      </w:r>
      <w:r w:rsidRPr="00DD5F4A">
        <w:rPr>
          <w:rFonts w:cs="Times New Roman"/>
        </w:rPr>
        <w:t xml:space="preserve">. eBird </w:t>
      </w:r>
      <w:r>
        <w:rPr>
          <w:rFonts w:cs="Times New Roman"/>
        </w:rPr>
        <w:t>Status and Trends, Data Version 2019; Released</w:t>
      </w:r>
      <w:r w:rsidRPr="00DD5F4A">
        <w:rPr>
          <w:rFonts w:cs="Times New Roman"/>
        </w:rPr>
        <w:t xml:space="preserve"> 2020. Cornell Lab of Ornithology, Ithaca, New York. </w:t>
      </w:r>
      <w:hyperlink r:id="rId12" w:history="1">
        <w:r w:rsidRPr="00DD5F4A">
          <w:rPr>
            <w:rFonts w:cs="Times New Roman"/>
            <w:color w:val="0563C1" w:themeColor="hyperlink"/>
            <w:u w:val="single"/>
          </w:rPr>
          <w:t>https://doi.org/10.2173/ebirdst.2019</w:t>
        </w:r>
      </w:hyperlink>
      <w:r w:rsidRPr="00DD5F4A">
        <w:rPr>
          <w:rFonts w:cs="Times New Roman"/>
        </w:rPr>
        <w:t>.</w:t>
      </w:r>
    </w:p>
    <w:p w14:paraId="4087180B" w14:textId="77777777" w:rsidR="00405727" w:rsidRPr="00DD5F4A" w:rsidRDefault="00405727" w:rsidP="00405727">
      <w:pPr>
        <w:spacing w:after="200" w:line="276" w:lineRule="auto"/>
        <w:ind w:left="720" w:hanging="720"/>
        <w:rPr>
          <w:rFonts w:cs="Times New Roman"/>
        </w:rPr>
      </w:pPr>
      <w:r w:rsidRPr="00DD5F4A">
        <w:rPr>
          <w:rFonts w:cs="Times New Roman"/>
        </w:rPr>
        <w:t>Finch, T., S. J. Butler, A.</w:t>
      </w:r>
      <w:r>
        <w:rPr>
          <w:rFonts w:cs="Times New Roman"/>
        </w:rPr>
        <w:t xml:space="preserve"> M. A. Franco, and W. Cresswell</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Low migratory connectivity is common in long-distance migrant birds. Journal of Animal Ecology 86:662–673.</w:t>
      </w:r>
    </w:p>
    <w:p w14:paraId="657C59C2" w14:textId="77777777" w:rsidR="00405727" w:rsidRPr="00DD5F4A" w:rsidRDefault="00405727" w:rsidP="00405727">
      <w:pPr>
        <w:spacing w:after="200" w:line="276" w:lineRule="auto"/>
        <w:ind w:left="720" w:hanging="720"/>
        <w:rPr>
          <w:rFonts w:cs="Times New Roman"/>
        </w:rPr>
      </w:pPr>
      <w:r w:rsidRPr="00DD5F4A">
        <w:rPr>
          <w:rFonts w:cs="Times New Roman"/>
        </w:rPr>
        <w:t>Gómez, C., N. J. Bayly, D. R. Norris, S. A. Mackenzie, K. V. Rosenberg, P. D. Taylor,</w:t>
      </w:r>
      <w:r>
        <w:rPr>
          <w:rFonts w:cs="Times New Roman"/>
        </w:rPr>
        <w:t xml:space="preserve"> K. A. Hobson, and C. D. Cadena</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Fuel loads acquired at a stopover site influence the pace of intercontinental migration in a boreal songbird. Scientific Reports 7:3405.</w:t>
      </w:r>
    </w:p>
    <w:p w14:paraId="6E8C45F5" w14:textId="77777777" w:rsidR="00405727" w:rsidRPr="00DD5F4A" w:rsidRDefault="00405727" w:rsidP="00405727">
      <w:pPr>
        <w:spacing w:after="200" w:line="276" w:lineRule="auto"/>
        <w:ind w:left="720" w:hanging="720"/>
        <w:rPr>
          <w:rFonts w:cs="Times New Roman"/>
        </w:rPr>
      </w:pPr>
      <w:r w:rsidRPr="00DD5F4A">
        <w:rPr>
          <w:rFonts w:cs="Times New Roman"/>
        </w:rPr>
        <w:t>González-Prieto, A. M., N. J. Bayly, G</w:t>
      </w:r>
      <w:r>
        <w:rPr>
          <w:rFonts w:cs="Times New Roman"/>
        </w:rPr>
        <w:t>. J. Colorado, and K. A. Hobson</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Topography of the Andes Mountains shapes the wintering distribution of a migratory bird. Diversity and Distributions 23:118–129.</w:t>
      </w:r>
    </w:p>
    <w:p w14:paraId="1664CA15" w14:textId="77777777" w:rsidR="00405727" w:rsidRPr="00DD5F4A" w:rsidRDefault="00405727" w:rsidP="00405727">
      <w:pPr>
        <w:spacing w:after="200" w:line="276" w:lineRule="auto"/>
        <w:ind w:left="720" w:hanging="720"/>
        <w:rPr>
          <w:rFonts w:cs="Times New Roman"/>
        </w:rPr>
      </w:pPr>
      <w:r w:rsidRPr="00DD5F4A">
        <w:rPr>
          <w:rFonts w:cs="Times New Roman"/>
        </w:rPr>
        <w:t>Hallworth, M. T., T. S. Sillett, S. L. Van Wilgenburg</w:t>
      </w:r>
      <w:r>
        <w:rPr>
          <w:rFonts w:cs="Times New Roman"/>
        </w:rPr>
        <w:t>, K. A. Hobson, and P. P. Marra</w:t>
      </w:r>
      <w:r w:rsidRPr="00DD5F4A">
        <w:rPr>
          <w:rFonts w:cs="Times New Roman"/>
        </w:rPr>
        <w:t xml:space="preserve"> </w:t>
      </w:r>
      <w:r>
        <w:rPr>
          <w:rFonts w:cs="Times New Roman"/>
        </w:rPr>
        <w:t>(</w:t>
      </w:r>
      <w:r w:rsidRPr="00DD5F4A">
        <w:rPr>
          <w:rFonts w:cs="Times New Roman"/>
        </w:rPr>
        <w:t>2015</w:t>
      </w:r>
      <w:r>
        <w:rPr>
          <w:rFonts w:cs="Times New Roman"/>
        </w:rPr>
        <w:t>)</w:t>
      </w:r>
      <w:r w:rsidRPr="00DD5F4A">
        <w:rPr>
          <w:rFonts w:cs="Times New Roman"/>
        </w:rPr>
        <w:t>. Migratory connectivity of a neotropical migratory songbird revealed by archival light-level geolocators. Ecological Applications 25:336–347.</w:t>
      </w:r>
    </w:p>
    <w:p w14:paraId="33A947B2" w14:textId="77777777" w:rsidR="00405727" w:rsidRPr="00DD5F4A" w:rsidRDefault="00405727" w:rsidP="00405727">
      <w:pPr>
        <w:spacing w:after="200" w:line="276" w:lineRule="auto"/>
        <w:ind w:left="720" w:hanging="720"/>
        <w:rPr>
          <w:rFonts w:cs="Times New Roman"/>
        </w:rPr>
      </w:pPr>
      <w:r w:rsidRPr="00DD5F4A">
        <w:rPr>
          <w:rFonts w:cs="Times New Roman"/>
        </w:rPr>
        <w:t xml:space="preserve">Hamel, P. B. </w:t>
      </w:r>
      <w:r>
        <w:rPr>
          <w:rFonts w:cs="Times New Roman"/>
        </w:rPr>
        <w:t>(</w:t>
      </w:r>
      <w:r w:rsidRPr="00DD5F4A">
        <w:rPr>
          <w:rFonts w:cs="Times New Roman"/>
        </w:rPr>
        <w:t>2000</w:t>
      </w:r>
      <w:r>
        <w:rPr>
          <w:rFonts w:cs="Times New Roman"/>
        </w:rPr>
        <w:t>)</w:t>
      </w:r>
      <w:r w:rsidRPr="00DD5F4A">
        <w:rPr>
          <w:rFonts w:cs="Times New Roman"/>
        </w:rPr>
        <w:t>. Cerulean Warbler status assessment. U.S. Fish and Wildlife Service, Minneapolis, Minnesota, USA.</w:t>
      </w:r>
    </w:p>
    <w:p w14:paraId="003036C2" w14:textId="37675958" w:rsidR="00405727" w:rsidRPr="00DD5F4A" w:rsidRDefault="00405727" w:rsidP="00405727">
      <w:pPr>
        <w:spacing w:after="200" w:line="276" w:lineRule="auto"/>
        <w:ind w:left="720" w:hanging="720"/>
        <w:rPr>
          <w:rFonts w:cs="Times New Roman"/>
        </w:rPr>
      </w:pPr>
      <w:r w:rsidRPr="00DD5F4A">
        <w:rPr>
          <w:rFonts w:cs="Times New Roman"/>
        </w:rPr>
        <w:t>Heckscher, C. M., S. M. Tayl</w:t>
      </w:r>
      <w:r>
        <w:rPr>
          <w:rFonts w:cs="Times New Roman"/>
        </w:rPr>
        <w:t>or, J. W. Fox, and V. Afanasyev</w:t>
      </w:r>
      <w:r w:rsidRPr="00DD5F4A">
        <w:rPr>
          <w:rFonts w:cs="Times New Roman"/>
        </w:rPr>
        <w:t xml:space="preserve"> </w:t>
      </w:r>
      <w:r>
        <w:rPr>
          <w:rFonts w:cs="Times New Roman"/>
        </w:rPr>
        <w:t>(</w:t>
      </w:r>
      <w:r w:rsidRPr="00DD5F4A">
        <w:rPr>
          <w:rFonts w:cs="Times New Roman"/>
        </w:rPr>
        <w:t>2011</w:t>
      </w:r>
      <w:r>
        <w:rPr>
          <w:rFonts w:cs="Times New Roman"/>
        </w:rPr>
        <w:t>)</w:t>
      </w:r>
      <w:r w:rsidRPr="00DD5F4A">
        <w:rPr>
          <w:rFonts w:cs="Times New Roman"/>
        </w:rPr>
        <w:t>. Veery (</w:t>
      </w:r>
      <w:r w:rsidRPr="00DD5F4A">
        <w:rPr>
          <w:rFonts w:cs="Times New Roman"/>
          <w:i/>
        </w:rPr>
        <w:t>Catharus fuscescens</w:t>
      </w:r>
      <w:r w:rsidRPr="00DD5F4A">
        <w:rPr>
          <w:rFonts w:cs="Times New Roman"/>
        </w:rPr>
        <w:t xml:space="preserve">) wintering locations, migratory connectivity, and a revision of its winter range using geolocator technology. </w:t>
      </w:r>
      <w:r w:rsidR="00FF6F05">
        <w:rPr>
          <w:rFonts w:cs="Times New Roman"/>
        </w:rPr>
        <w:t xml:space="preserve">Auk </w:t>
      </w:r>
      <w:r w:rsidRPr="00DD5F4A">
        <w:rPr>
          <w:rFonts w:cs="Times New Roman"/>
        </w:rPr>
        <w:t>128:531–542.</w:t>
      </w:r>
    </w:p>
    <w:p w14:paraId="54B161B4" w14:textId="77777777" w:rsidR="00405727" w:rsidRPr="00DD5F4A" w:rsidRDefault="00405727" w:rsidP="00405727">
      <w:pPr>
        <w:spacing w:after="200" w:line="276" w:lineRule="auto"/>
        <w:ind w:left="720" w:hanging="720"/>
        <w:rPr>
          <w:rFonts w:cs="Times New Roman"/>
        </w:rPr>
      </w:pPr>
      <w:r w:rsidRPr="00DD5F4A">
        <w:rPr>
          <w:rFonts w:cs="Times New Roman"/>
        </w:rPr>
        <w:t xml:space="preserve">Hill, R. D., and M. J. Braun </w:t>
      </w:r>
      <w:r>
        <w:rPr>
          <w:rFonts w:cs="Times New Roman"/>
        </w:rPr>
        <w:t>(</w:t>
      </w:r>
      <w:r w:rsidRPr="00DD5F4A">
        <w:rPr>
          <w:rFonts w:cs="Times New Roman"/>
        </w:rPr>
        <w:t>2001</w:t>
      </w:r>
      <w:r>
        <w:rPr>
          <w:rFonts w:cs="Times New Roman"/>
        </w:rPr>
        <w:t>)</w:t>
      </w:r>
      <w:r w:rsidRPr="00DD5F4A">
        <w:rPr>
          <w:rFonts w:cs="Times New Roman"/>
        </w:rPr>
        <w:t>. Geolocation by light level—the next step: Latitude. Electronic Tagging and Tracking in Marine Fisheries:315–330.</w:t>
      </w:r>
    </w:p>
    <w:p w14:paraId="33FE1D32" w14:textId="77777777" w:rsidR="00405727" w:rsidRPr="00DD5F4A" w:rsidRDefault="00405727" w:rsidP="00405727">
      <w:pPr>
        <w:spacing w:after="200" w:line="276" w:lineRule="auto"/>
        <w:ind w:left="720" w:hanging="720"/>
        <w:rPr>
          <w:rFonts w:cs="Times New Roman"/>
        </w:rPr>
      </w:pPr>
      <w:r w:rsidRPr="00DD5F4A">
        <w:rPr>
          <w:rFonts w:cs="Times New Roman"/>
        </w:rPr>
        <w:t xml:space="preserve">Hostetler, J. A., M. T. Hallworth, C. S. Rushing, and E. B. Cohen </w:t>
      </w:r>
      <w:r>
        <w:rPr>
          <w:rFonts w:cs="Times New Roman"/>
        </w:rPr>
        <w:t>(</w:t>
      </w:r>
      <w:r w:rsidRPr="00DD5F4A">
        <w:rPr>
          <w:rFonts w:cs="Times New Roman"/>
        </w:rPr>
        <w:t>2016</w:t>
      </w:r>
      <w:r>
        <w:rPr>
          <w:rFonts w:cs="Times New Roman"/>
        </w:rPr>
        <w:t>)</w:t>
      </w:r>
      <w:r w:rsidRPr="00DD5F4A">
        <w:rPr>
          <w:rFonts w:cs="Times New Roman"/>
        </w:rPr>
        <w:t>. MigConnectivity: estimate strength of migratory connectivity for migratory animals. R pack</w:t>
      </w:r>
      <w:r>
        <w:rPr>
          <w:rFonts w:cs="Times New Roman"/>
        </w:rPr>
        <w:t>age version 0.3.1. [online]</w:t>
      </w:r>
      <w:r w:rsidRPr="00DD5F4A">
        <w:rPr>
          <w:rFonts w:cs="Times New Roman"/>
        </w:rPr>
        <w:t xml:space="preserve"> </w:t>
      </w:r>
      <w:hyperlink r:id="rId13" w:history="1">
        <w:r w:rsidRPr="00DD5F4A">
          <w:rPr>
            <w:rFonts w:cs="Times New Roman"/>
            <w:color w:val="0563C1" w:themeColor="hyperlink"/>
            <w:u w:val="single"/>
          </w:rPr>
          <w:t>https://github.com/SMBC-NZP/MigConnectivity</w:t>
        </w:r>
      </w:hyperlink>
    </w:p>
    <w:p w14:paraId="36B2D11F" w14:textId="77777777" w:rsidR="00405727" w:rsidRPr="00DD5F4A" w:rsidRDefault="00405727" w:rsidP="00405727">
      <w:pPr>
        <w:spacing w:after="200" w:line="276" w:lineRule="auto"/>
        <w:ind w:left="720" w:hanging="720"/>
        <w:rPr>
          <w:rFonts w:cs="Times New Roman"/>
        </w:rPr>
      </w:pPr>
      <w:r w:rsidRPr="00DD5F4A">
        <w:rPr>
          <w:rFonts w:cs="Times New Roman"/>
        </w:rPr>
        <w:t xml:space="preserve">Johnson, M. D., T. W. Sherry, R. T. Holmes, and P. P. Marra </w:t>
      </w:r>
      <w:r>
        <w:rPr>
          <w:rFonts w:cs="Times New Roman"/>
        </w:rPr>
        <w:t>(</w:t>
      </w:r>
      <w:r w:rsidRPr="00DD5F4A">
        <w:rPr>
          <w:rFonts w:cs="Times New Roman"/>
        </w:rPr>
        <w:t>2006</w:t>
      </w:r>
      <w:r>
        <w:rPr>
          <w:rFonts w:cs="Times New Roman"/>
        </w:rPr>
        <w:t>)</w:t>
      </w:r>
      <w:r w:rsidRPr="00DD5F4A">
        <w:rPr>
          <w:rFonts w:cs="Times New Roman"/>
        </w:rPr>
        <w:t>. Assessing habitat quality for a migratory songbird wintering in natural and agricultural habitats. Conservation Biology 20:1433–1444.</w:t>
      </w:r>
    </w:p>
    <w:p w14:paraId="050D5075" w14:textId="77777777" w:rsidR="00405727" w:rsidRPr="00DD5F4A" w:rsidRDefault="00405727" w:rsidP="00405727">
      <w:pPr>
        <w:spacing w:after="200" w:line="276" w:lineRule="auto"/>
        <w:ind w:left="720" w:hanging="720"/>
        <w:rPr>
          <w:rFonts w:cs="Times New Roman"/>
        </w:rPr>
      </w:pPr>
      <w:r>
        <w:rPr>
          <w:rFonts w:cs="Times New Roman"/>
        </w:rPr>
        <w:t>Jones, J., D. R,</w:t>
      </w:r>
      <w:r w:rsidRPr="00DD5F4A">
        <w:rPr>
          <w:rFonts w:cs="Times New Roman"/>
        </w:rPr>
        <w:t xml:space="preserve"> Norris</w:t>
      </w:r>
      <w:r>
        <w:rPr>
          <w:rFonts w:cs="Times New Roman"/>
        </w:rPr>
        <w:t>, M. K. Girvan, J. J. Barg, T. K. Kyser, and R. J. Robertson</w:t>
      </w:r>
      <w:r w:rsidRPr="00DD5F4A">
        <w:rPr>
          <w:rFonts w:cs="Times New Roman"/>
        </w:rPr>
        <w:t xml:space="preserve"> </w:t>
      </w:r>
      <w:r>
        <w:rPr>
          <w:rFonts w:cs="Times New Roman"/>
        </w:rPr>
        <w:t>(</w:t>
      </w:r>
      <w:r w:rsidRPr="00DD5F4A">
        <w:rPr>
          <w:rFonts w:cs="Times New Roman"/>
        </w:rPr>
        <w:t>2008</w:t>
      </w:r>
      <w:r>
        <w:rPr>
          <w:rFonts w:cs="Times New Roman"/>
        </w:rPr>
        <w:t>)</w:t>
      </w:r>
      <w:r w:rsidRPr="00DD5F4A">
        <w:rPr>
          <w:rFonts w:cs="Times New Roman"/>
        </w:rPr>
        <w:t>. Migratory connectivity and rate of population decline in a vulnerable songbird. The Condor 110:538–544.</w:t>
      </w:r>
    </w:p>
    <w:p w14:paraId="6AD442D6" w14:textId="77777777" w:rsidR="00405727" w:rsidRPr="00DD5F4A" w:rsidRDefault="00405727" w:rsidP="00405727">
      <w:pPr>
        <w:spacing w:after="200" w:line="276" w:lineRule="auto"/>
        <w:ind w:left="720" w:hanging="720"/>
        <w:rPr>
          <w:rFonts w:cs="Times New Roman"/>
        </w:rPr>
      </w:pPr>
      <w:r w:rsidRPr="00DD5F4A">
        <w:rPr>
          <w:rFonts w:cs="Times New Roman"/>
        </w:rPr>
        <w:lastRenderedPageBreak/>
        <w:t>Kramer G.R., H. M. Streby, S. M. Peterson, J. A. Lehman, D. A. Buehler, P. B. Wood, D. J. Mcneil, J</w:t>
      </w:r>
      <w:r>
        <w:rPr>
          <w:rFonts w:cs="Times New Roman"/>
        </w:rPr>
        <w:t>. L. Larkin, and D. E. Andersen</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Non-breeding isolation and population-specific migration patterns among three populations of Golden-winged Warblers. The Condor 119:108–121.</w:t>
      </w:r>
    </w:p>
    <w:p w14:paraId="6C14FDA1" w14:textId="77777777" w:rsidR="00405727" w:rsidRPr="00DD5F4A" w:rsidRDefault="00405727" w:rsidP="00405727">
      <w:pPr>
        <w:spacing w:after="200" w:line="276" w:lineRule="auto"/>
        <w:ind w:left="720" w:hanging="720"/>
        <w:rPr>
          <w:rFonts w:cs="Times New Roman"/>
        </w:rPr>
      </w:pPr>
      <w:r w:rsidRPr="00DD5F4A">
        <w:rPr>
          <w:rFonts w:cs="Times New Roman"/>
        </w:rPr>
        <w:t xml:space="preserve">Kramer, G. R., D. E. Andersen, D. A. Buehler, P. B. Wood, S. M. Peterson, J. A. Lehman, K. R. Aldinger, L. P. Bulluck, S. Harding, J. A. Jones, J. P. Loegering, et al. </w:t>
      </w:r>
      <w:r>
        <w:rPr>
          <w:rFonts w:cs="Times New Roman"/>
        </w:rPr>
        <w:t>(</w:t>
      </w:r>
      <w:r w:rsidRPr="00DD5F4A">
        <w:rPr>
          <w:rFonts w:cs="Times New Roman"/>
        </w:rPr>
        <w:t>2018</w:t>
      </w:r>
      <w:r>
        <w:rPr>
          <w:rFonts w:cs="Times New Roman"/>
        </w:rPr>
        <w:t>)</w:t>
      </w:r>
      <w:r w:rsidRPr="00DD5F4A">
        <w:rPr>
          <w:rFonts w:cs="Times New Roman"/>
        </w:rPr>
        <w:t>. Population trends in Vermivora warblers are linked to strong migratory connectivity. Proceedings of the National Academy of Sciences 115:1–9.</w:t>
      </w:r>
    </w:p>
    <w:p w14:paraId="7C530D49" w14:textId="77777777" w:rsidR="00405727" w:rsidRPr="00DD5F4A" w:rsidRDefault="00405727" w:rsidP="00405727">
      <w:pPr>
        <w:spacing w:after="200" w:line="276" w:lineRule="auto"/>
        <w:ind w:left="720" w:hanging="720"/>
        <w:rPr>
          <w:rFonts w:cs="Times New Roman"/>
        </w:rPr>
      </w:pPr>
      <w:r w:rsidRPr="00DD5F4A">
        <w:rPr>
          <w:rFonts w:cs="Times New Roman"/>
        </w:rPr>
        <w:t>Kreitinger, K., Y. Steele</w:t>
      </w:r>
      <w:r>
        <w:rPr>
          <w:rFonts w:cs="Times New Roman"/>
        </w:rPr>
        <w:t>,</w:t>
      </w:r>
      <w:r w:rsidRPr="00DD5F4A">
        <w:rPr>
          <w:rFonts w:cs="Times New Roman"/>
        </w:rPr>
        <w:t xml:space="preserve"> and A. Paulios, editors. </w:t>
      </w:r>
      <w:r>
        <w:rPr>
          <w:rFonts w:cs="Times New Roman"/>
        </w:rPr>
        <w:t>(</w:t>
      </w:r>
      <w:r w:rsidRPr="00DD5F4A">
        <w:rPr>
          <w:rFonts w:cs="Times New Roman"/>
        </w:rPr>
        <w:t>2013</w:t>
      </w:r>
      <w:r>
        <w:rPr>
          <w:rFonts w:cs="Times New Roman"/>
        </w:rPr>
        <w:t>)</w:t>
      </w:r>
      <w:r w:rsidRPr="00DD5F4A">
        <w:rPr>
          <w:rFonts w:cs="Times New Roman"/>
        </w:rPr>
        <w:t>. The Wisconsin all-bird conservation plan, version 2.0. Wisconsi</w:t>
      </w:r>
      <w:r>
        <w:rPr>
          <w:rFonts w:cs="Times New Roman"/>
        </w:rPr>
        <w:t xml:space="preserve">n Bird Conservation Initiative. </w:t>
      </w:r>
      <w:r w:rsidRPr="00DD5F4A">
        <w:rPr>
          <w:rFonts w:cs="Times New Roman"/>
        </w:rPr>
        <w:t>Wisconsin Department of</w:t>
      </w:r>
      <w:r>
        <w:rPr>
          <w:rFonts w:cs="Times New Roman"/>
        </w:rPr>
        <w:t xml:space="preserve"> Natural Resources, Madison, Wisconsin, USA. </w:t>
      </w:r>
    </w:p>
    <w:p w14:paraId="193196D8" w14:textId="77777777" w:rsidR="00405727" w:rsidRPr="00DD5F4A" w:rsidRDefault="00405727" w:rsidP="00405727">
      <w:pPr>
        <w:spacing w:after="200" w:line="276" w:lineRule="auto"/>
        <w:ind w:left="720" w:hanging="720"/>
        <w:rPr>
          <w:rFonts w:cs="Times New Roman"/>
        </w:rPr>
      </w:pPr>
      <w:r w:rsidRPr="00DD5F4A">
        <w:rPr>
          <w:rFonts w:cs="Times New Roman"/>
        </w:rPr>
        <w:t>Lafleur, J. M., J. J. Buler, and F. R. M</w:t>
      </w:r>
      <w:r>
        <w:rPr>
          <w:rFonts w:cs="Times New Roman"/>
        </w:rPr>
        <w:t>oore (</w:t>
      </w:r>
      <w:r w:rsidRPr="00DD5F4A">
        <w:rPr>
          <w:rFonts w:cs="Times New Roman"/>
        </w:rPr>
        <w:t>2016</w:t>
      </w:r>
      <w:r>
        <w:rPr>
          <w:rFonts w:cs="Times New Roman"/>
        </w:rPr>
        <w:t>)</w:t>
      </w:r>
      <w:r w:rsidRPr="00DD5F4A">
        <w:rPr>
          <w:rFonts w:cs="Times New Roman"/>
        </w:rPr>
        <w:t>. Geographic position and landscape composition explain regional patterns of migrating landbird distributions during spring stopover along the northern coast of the Gulf of Mexico. Landscape Ecology 31:1697–1709.</w:t>
      </w:r>
    </w:p>
    <w:p w14:paraId="1E74908C" w14:textId="77777777" w:rsidR="00405727" w:rsidRPr="00DD5F4A" w:rsidRDefault="00405727" w:rsidP="00405727">
      <w:pPr>
        <w:spacing w:after="200" w:line="276" w:lineRule="auto"/>
        <w:ind w:left="720" w:hanging="720"/>
        <w:rPr>
          <w:rFonts w:cs="Times New Roman"/>
        </w:rPr>
      </w:pPr>
      <w:r w:rsidRPr="00DD5F4A">
        <w:rPr>
          <w:rFonts w:cs="Times New Roman"/>
        </w:rPr>
        <w:t xml:space="preserve">Larkin, J. L., D. Raybuck, A. Roth, L. Chavarría-Duriaux, G. Duriaux, M. Siles, and C. Smalling </w:t>
      </w:r>
      <w:r>
        <w:rPr>
          <w:rFonts w:cs="Times New Roman"/>
        </w:rPr>
        <w:t>(</w:t>
      </w:r>
      <w:r w:rsidRPr="00DD5F4A">
        <w:rPr>
          <w:rFonts w:cs="Times New Roman"/>
        </w:rPr>
        <w:t>2017</w:t>
      </w:r>
      <w:r>
        <w:rPr>
          <w:rFonts w:cs="Times New Roman"/>
        </w:rPr>
        <w:t>)</w:t>
      </w:r>
      <w:r w:rsidRPr="00DD5F4A">
        <w:rPr>
          <w:rFonts w:cs="Times New Roman"/>
        </w:rPr>
        <w:t>. Geolocators reveal migratory connectivity between wintering and breeding areas of Golden-winged Warblers. Journal of Field Ornithology 88:288–298.</w:t>
      </w:r>
    </w:p>
    <w:p w14:paraId="78DA078C" w14:textId="77777777" w:rsidR="00405727" w:rsidRPr="00DD5F4A" w:rsidRDefault="00405727" w:rsidP="00405727">
      <w:pPr>
        <w:spacing w:after="200" w:line="276" w:lineRule="auto"/>
        <w:ind w:left="720" w:hanging="720"/>
        <w:rPr>
          <w:rFonts w:cs="Times New Roman"/>
        </w:rPr>
      </w:pPr>
      <w:r w:rsidRPr="00DD5F4A">
        <w:rPr>
          <w:rFonts w:cs="Times New Roman"/>
        </w:rPr>
        <w:t>La Sorte, F. A., D. Fink, W. M. Hochach</w:t>
      </w:r>
      <w:r>
        <w:rPr>
          <w:rFonts w:cs="Times New Roman"/>
        </w:rPr>
        <w:t>ka, and S. Kelling</w:t>
      </w:r>
      <w:r w:rsidRPr="00DD5F4A">
        <w:rPr>
          <w:rFonts w:cs="Times New Roman"/>
        </w:rPr>
        <w:t xml:space="preserve"> </w:t>
      </w:r>
      <w:r>
        <w:rPr>
          <w:rFonts w:cs="Times New Roman"/>
        </w:rPr>
        <w:t>(</w:t>
      </w:r>
      <w:r w:rsidRPr="00DD5F4A">
        <w:rPr>
          <w:rFonts w:cs="Times New Roman"/>
        </w:rPr>
        <w:t>2016</w:t>
      </w:r>
      <w:r>
        <w:rPr>
          <w:rFonts w:cs="Times New Roman"/>
        </w:rPr>
        <w:t>)</w:t>
      </w:r>
      <w:r w:rsidRPr="00DD5F4A">
        <w:rPr>
          <w:rFonts w:cs="Times New Roman"/>
        </w:rPr>
        <w:t>. Convergence of broad-scale migration strategies in terrestrial birds. Proceedings of the Royal Society B: Biological Sciences 283.</w:t>
      </w:r>
    </w:p>
    <w:p w14:paraId="5F608B01" w14:textId="77777777" w:rsidR="00405727" w:rsidRPr="00DD5F4A" w:rsidRDefault="00405727" w:rsidP="00405727">
      <w:pPr>
        <w:spacing w:after="200" w:line="276" w:lineRule="auto"/>
        <w:ind w:left="720" w:hanging="720"/>
        <w:rPr>
          <w:rFonts w:cs="Times New Roman"/>
        </w:rPr>
      </w:pPr>
      <w:r w:rsidRPr="00DD5F4A">
        <w:rPr>
          <w:rFonts w:cs="Times New Roman"/>
        </w:rPr>
        <w:t xml:space="preserve">Lisovski, S., and S. Hahn </w:t>
      </w:r>
      <w:r>
        <w:rPr>
          <w:rFonts w:cs="Times New Roman"/>
        </w:rPr>
        <w:t>(</w:t>
      </w:r>
      <w:r w:rsidRPr="00DD5F4A">
        <w:rPr>
          <w:rFonts w:cs="Times New Roman"/>
        </w:rPr>
        <w:t>2012</w:t>
      </w:r>
      <w:r>
        <w:rPr>
          <w:rFonts w:cs="Times New Roman"/>
        </w:rPr>
        <w:t>)</w:t>
      </w:r>
      <w:r w:rsidRPr="00DD5F4A">
        <w:rPr>
          <w:rFonts w:cs="Times New Roman"/>
        </w:rPr>
        <w:t>. GeoLight - processing and analysing light-based geolocator data in R. Methods in Ecology and Evolution 3:1055–1059.</w:t>
      </w:r>
    </w:p>
    <w:p w14:paraId="15C19D07" w14:textId="77777777" w:rsidR="00405727" w:rsidRPr="00DD5F4A" w:rsidRDefault="00405727" w:rsidP="00405727">
      <w:pPr>
        <w:spacing w:after="200" w:line="276" w:lineRule="auto"/>
        <w:ind w:left="720" w:hanging="720"/>
        <w:rPr>
          <w:rFonts w:cs="Times New Roman"/>
        </w:rPr>
      </w:pPr>
      <w:r w:rsidRPr="00DD5F4A">
        <w:rPr>
          <w:rFonts w:cs="Times New Roman"/>
        </w:rPr>
        <w:t>Lisovski, S., C. M. Hewson, R. H. G. Klaassen, F. Korner-Nievergelt</w:t>
      </w:r>
      <w:r>
        <w:rPr>
          <w:rFonts w:cs="Times New Roman"/>
        </w:rPr>
        <w:t>, M. W. Kristensen, and S. Hahn</w:t>
      </w:r>
      <w:r w:rsidRPr="00DD5F4A">
        <w:rPr>
          <w:rFonts w:cs="Times New Roman"/>
        </w:rPr>
        <w:t xml:space="preserve"> </w:t>
      </w:r>
      <w:r>
        <w:rPr>
          <w:rFonts w:cs="Times New Roman"/>
        </w:rPr>
        <w:t>(</w:t>
      </w:r>
      <w:r w:rsidRPr="00DD5F4A">
        <w:rPr>
          <w:rFonts w:cs="Times New Roman"/>
        </w:rPr>
        <w:t>2012</w:t>
      </w:r>
      <w:r>
        <w:rPr>
          <w:rFonts w:cs="Times New Roman"/>
        </w:rPr>
        <w:t>). Geolocation by light: A</w:t>
      </w:r>
      <w:r w:rsidRPr="00DD5F4A">
        <w:rPr>
          <w:rFonts w:cs="Times New Roman"/>
        </w:rPr>
        <w:t>ccuracy and precision affected by environmental factors. Methods in Ecology and Evolution 3:603–612.</w:t>
      </w:r>
    </w:p>
    <w:p w14:paraId="3FB1CC17" w14:textId="3FF8EFD6" w:rsidR="00405727" w:rsidRPr="00DD5F4A" w:rsidRDefault="00405727" w:rsidP="00405727">
      <w:pPr>
        <w:spacing w:after="200" w:line="276" w:lineRule="auto"/>
        <w:ind w:left="720" w:hanging="720"/>
        <w:rPr>
          <w:rFonts w:cs="Times New Roman"/>
        </w:rPr>
      </w:pPr>
      <w:r w:rsidRPr="00DD5F4A">
        <w:rPr>
          <w:rFonts w:cs="Times New Roman"/>
        </w:rPr>
        <w:t>Lisovski, S., K. Gosbell, M. Christie, B. J. Hoye, M. Klaassen, I. D. Stewa</w:t>
      </w:r>
      <w:r>
        <w:rPr>
          <w:rFonts w:cs="Times New Roman"/>
        </w:rPr>
        <w:t>rt, A. J. Taysom, and C. Minton</w:t>
      </w:r>
      <w:r w:rsidRPr="00DD5F4A">
        <w:rPr>
          <w:rFonts w:cs="Times New Roman"/>
        </w:rPr>
        <w:t xml:space="preserve"> </w:t>
      </w:r>
      <w:r>
        <w:rPr>
          <w:rFonts w:cs="Times New Roman"/>
        </w:rPr>
        <w:t>(</w:t>
      </w:r>
      <w:r w:rsidRPr="00DD5F4A">
        <w:rPr>
          <w:rFonts w:cs="Times New Roman"/>
        </w:rPr>
        <w:t>2016</w:t>
      </w:r>
      <w:r>
        <w:rPr>
          <w:rFonts w:cs="Times New Roman"/>
        </w:rPr>
        <w:t>)</w:t>
      </w:r>
      <w:r w:rsidRPr="00DD5F4A">
        <w:rPr>
          <w:rFonts w:cs="Times New Roman"/>
        </w:rPr>
        <w:t>. Movement patterns of Sanderling (</w:t>
      </w:r>
      <w:r w:rsidRPr="00DD5F4A">
        <w:rPr>
          <w:rFonts w:cs="Times New Roman"/>
          <w:i/>
        </w:rPr>
        <w:t>Calidris alba</w:t>
      </w:r>
      <w:r w:rsidRPr="00DD5F4A">
        <w:rPr>
          <w:rFonts w:cs="Times New Roman"/>
        </w:rPr>
        <w:t>) in the East Asian</w:t>
      </w:r>
      <w:r w:rsidR="00DC400E">
        <w:rPr>
          <w:rFonts w:cs="Times New Roman"/>
        </w:rPr>
        <w:t>-</w:t>
      </w:r>
      <w:r w:rsidRPr="00DD5F4A">
        <w:rPr>
          <w:rFonts w:cs="Times New Roman"/>
        </w:rPr>
        <w:t>Australasian Flyway and a comparison of methods for identification of crucial areas for conservation. Emu</w:t>
      </w:r>
      <w:r w:rsidR="00DC400E">
        <w:rPr>
          <w:rFonts w:cs="Times New Roman"/>
        </w:rPr>
        <w:t xml:space="preserve"> 116:168–177.</w:t>
      </w:r>
    </w:p>
    <w:p w14:paraId="22EF7130" w14:textId="77777777" w:rsidR="00405727" w:rsidRPr="00DD5F4A" w:rsidRDefault="00405727" w:rsidP="00405727">
      <w:pPr>
        <w:spacing w:after="200" w:line="276" w:lineRule="auto"/>
        <w:ind w:left="720" w:hanging="720"/>
        <w:rPr>
          <w:rFonts w:cs="Times New Roman"/>
        </w:rPr>
      </w:pPr>
      <w:r w:rsidRPr="00DD5F4A">
        <w:rPr>
          <w:rFonts w:cs="Times New Roman"/>
        </w:rPr>
        <w:t xml:space="preserve">Lisovski, S., H. Schmaljohann, E. S. Bridge, S. Bauer, A. Farnsworth, S. A. Gauthreaux, S. Hahn, M. T. Hallworth, C. M. Hewson, J. F. Kelly, F. Liechti, P. P. Marra, E. Rakhimberdiev, J. D. Ross, N. E. Seavy, M. D. Sumner, C. M. Taylor, D. W. Winkler, S. J. Wotherspoon, and M. B. Wunder </w:t>
      </w:r>
      <w:r>
        <w:rPr>
          <w:rFonts w:cs="Times New Roman"/>
        </w:rPr>
        <w:t>(</w:t>
      </w:r>
      <w:r w:rsidRPr="00DD5F4A">
        <w:rPr>
          <w:rFonts w:cs="Times New Roman"/>
        </w:rPr>
        <w:t>2018</w:t>
      </w:r>
      <w:r>
        <w:rPr>
          <w:rFonts w:cs="Times New Roman"/>
        </w:rPr>
        <w:t>)</w:t>
      </w:r>
      <w:r w:rsidRPr="00DD5F4A">
        <w:rPr>
          <w:rFonts w:cs="Times New Roman"/>
        </w:rPr>
        <w:t>. Inherent limits of light-level geolocation may lead to over-interpretation. Current Biology 28:R99–R100.</w:t>
      </w:r>
    </w:p>
    <w:p w14:paraId="56D60851" w14:textId="77777777" w:rsidR="00405727" w:rsidRPr="00DD5F4A" w:rsidRDefault="00405727" w:rsidP="00405727">
      <w:pPr>
        <w:spacing w:after="200" w:line="276" w:lineRule="auto"/>
        <w:ind w:left="720" w:hanging="720"/>
        <w:rPr>
          <w:rFonts w:cs="Times New Roman"/>
        </w:rPr>
      </w:pPr>
      <w:r w:rsidRPr="00DD5F4A">
        <w:rPr>
          <w:rFonts w:cs="Times New Roman"/>
        </w:rPr>
        <w:lastRenderedPageBreak/>
        <w:t xml:space="preserve">Lisovski, S., S. Bauer, M. Briedis, S. C. Davidson, K. L. Dhanjal-Adams, M. T. Hallworth, J. Karagicheva, C. M. Meier, B. Merkel, J. Ouwehand, L. Pedersen, et al. </w:t>
      </w:r>
      <w:r>
        <w:rPr>
          <w:rFonts w:cs="Times New Roman"/>
        </w:rPr>
        <w:t>(</w:t>
      </w:r>
      <w:r w:rsidRPr="00DD5F4A">
        <w:rPr>
          <w:rFonts w:cs="Times New Roman"/>
        </w:rPr>
        <w:t>2020</w:t>
      </w:r>
      <w:r>
        <w:rPr>
          <w:rFonts w:cs="Times New Roman"/>
        </w:rPr>
        <w:t>)</w:t>
      </w:r>
      <w:r w:rsidRPr="00DD5F4A">
        <w:rPr>
          <w:rFonts w:cs="Times New Roman"/>
        </w:rPr>
        <w:t>. Light-level geolocator analyses: A user’s guide. Journal of Animal Ecology 89:221–236.</w:t>
      </w:r>
    </w:p>
    <w:p w14:paraId="6C09E902" w14:textId="77777777" w:rsidR="00405727" w:rsidRPr="00DD5F4A" w:rsidRDefault="00405727" w:rsidP="00405727">
      <w:pPr>
        <w:spacing w:after="200" w:line="276" w:lineRule="auto"/>
        <w:ind w:left="720" w:hanging="720"/>
        <w:rPr>
          <w:rFonts w:cs="Times New Roman"/>
        </w:rPr>
      </w:pPr>
      <w:r w:rsidRPr="00DD5F4A">
        <w:rPr>
          <w:rFonts w:cs="Times New Roman"/>
        </w:rPr>
        <w:t>Lloyd-Ev</w:t>
      </w:r>
      <w:r>
        <w:rPr>
          <w:rFonts w:cs="Times New Roman"/>
        </w:rPr>
        <w:t>ans, A. T. L., and J. L. Atwood</w:t>
      </w:r>
      <w:r w:rsidRPr="00DD5F4A">
        <w:rPr>
          <w:rFonts w:cs="Times New Roman"/>
        </w:rPr>
        <w:t xml:space="preserve"> </w:t>
      </w:r>
      <w:r>
        <w:rPr>
          <w:rFonts w:cs="Times New Roman"/>
        </w:rPr>
        <w:t>(</w:t>
      </w:r>
      <w:r w:rsidRPr="00DD5F4A">
        <w:rPr>
          <w:rFonts w:cs="Times New Roman"/>
        </w:rPr>
        <w:t>2004</w:t>
      </w:r>
      <w:r>
        <w:rPr>
          <w:rFonts w:cs="Times New Roman"/>
        </w:rPr>
        <w:t>). 32 Y</w:t>
      </w:r>
      <w:r w:rsidRPr="00DD5F4A">
        <w:rPr>
          <w:rFonts w:cs="Times New Roman"/>
        </w:rPr>
        <w:t>ears of changes in passerine numbers during spring and fall migrations in coastal Massachusetts. The Wilson Bulletin 116:1–16.</w:t>
      </w:r>
    </w:p>
    <w:p w14:paraId="533CECE8" w14:textId="77777777" w:rsidR="00405727" w:rsidRPr="00DD5F4A" w:rsidRDefault="00405727" w:rsidP="00405727">
      <w:pPr>
        <w:spacing w:after="200" w:line="276" w:lineRule="auto"/>
        <w:ind w:left="720" w:hanging="720"/>
        <w:rPr>
          <w:rFonts w:cs="Times New Roman"/>
        </w:rPr>
      </w:pPr>
      <w:r w:rsidRPr="00DD5F4A">
        <w:rPr>
          <w:rFonts w:cs="Times New Roman"/>
        </w:rPr>
        <w:t xml:space="preserve">Loss, S. R., T. Will, and P. P. Marra </w:t>
      </w:r>
      <w:r>
        <w:rPr>
          <w:rFonts w:cs="Times New Roman"/>
        </w:rPr>
        <w:t>(</w:t>
      </w:r>
      <w:r w:rsidRPr="00DD5F4A">
        <w:rPr>
          <w:rFonts w:cs="Times New Roman"/>
        </w:rPr>
        <w:t>2012</w:t>
      </w:r>
      <w:r>
        <w:rPr>
          <w:rFonts w:cs="Times New Roman"/>
        </w:rPr>
        <w:t>)</w:t>
      </w:r>
      <w:r w:rsidRPr="00DD5F4A">
        <w:rPr>
          <w:rFonts w:cs="Times New Roman"/>
        </w:rPr>
        <w:t>. Direct hu</w:t>
      </w:r>
      <w:r>
        <w:rPr>
          <w:rFonts w:cs="Times New Roman"/>
        </w:rPr>
        <w:t>man-caused mortality of birds: I</w:t>
      </w:r>
      <w:r w:rsidRPr="00DD5F4A">
        <w:rPr>
          <w:rFonts w:cs="Times New Roman"/>
        </w:rPr>
        <w:t>mproving quantification of magnitude and assessment of population impact. Frontiers in Ecology and the Environment 10:357–364.</w:t>
      </w:r>
    </w:p>
    <w:p w14:paraId="635971CC" w14:textId="77777777" w:rsidR="00405727" w:rsidRPr="00DD5F4A" w:rsidRDefault="00405727" w:rsidP="00405727">
      <w:pPr>
        <w:spacing w:after="200" w:line="276" w:lineRule="auto"/>
        <w:ind w:left="720" w:hanging="720"/>
        <w:rPr>
          <w:rFonts w:cs="Times New Roman"/>
        </w:rPr>
      </w:pPr>
      <w:r w:rsidRPr="00DD5F4A">
        <w:rPr>
          <w:rFonts w:cs="Times New Roman"/>
        </w:rPr>
        <w:t xml:space="preserve">Manz, B., W. Buytaert, Z. Zulkafli, W. Lavado, B. Willems, L. A. Robles, and J. P. Rodríguez-Sánchez </w:t>
      </w:r>
      <w:r>
        <w:rPr>
          <w:rFonts w:cs="Times New Roman"/>
        </w:rPr>
        <w:t>(</w:t>
      </w:r>
      <w:r w:rsidRPr="00DD5F4A">
        <w:rPr>
          <w:rFonts w:cs="Times New Roman"/>
        </w:rPr>
        <w:t>2016</w:t>
      </w:r>
      <w:r>
        <w:rPr>
          <w:rFonts w:cs="Times New Roman"/>
        </w:rPr>
        <w:t>)</w:t>
      </w:r>
      <w:r w:rsidRPr="00DD5F4A">
        <w:rPr>
          <w:rFonts w:cs="Times New Roman"/>
        </w:rPr>
        <w:t>. High-resolution satellite-gauge merged precipitation climatologies of the tropical Andes. Journal of Geophysical Research 121:1190–1207.</w:t>
      </w:r>
    </w:p>
    <w:p w14:paraId="796F8010" w14:textId="12DB4D5A" w:rsidR="00405727" w:rsidRPr="00DD5F4A" w:rsidRDefault="00405727" w:rsidP="00405727">
      <w:pPr>
        <w:spacing w:after="200" w:line="276" w:lineRule="auto"/>
        <w:ind w:left="720" w:hanging="720"/>
        <w:rPr>
          <w:rFonts w:cs="Times New Roman"/>
        </w:rPr>
      </w:pPr>
      <w:bookmarkStart w:id="35" w:name="_Hlk93501937"/>
      <w:r w:rsidRPr="00DD5F4A">
        <w:rPr>
          <w:rFonts w:cs="Times New Roman"/>
        </w:rPr>
        <w:t xml:space="preserve">Marra, P. P., and R. T. H. Holmes </w:t>
      </w:r>
      <w:r>
        <w:rPr>
          <w:rFonts w:cs="Times New Roman"/>
        </w:rPr>
        <w:t>(</w:t>
      </w:r>
      <w:r w:rsidRPr="00DD5F4A">
        <w:rPr>
          <w:rFonts w:cs="Times New Roman"/>
        </w:rPr>
        <w:t>2001</w:t>
      </w:r>
      <w:r>
        <w:rPr>
          <w:rFonts w:cs="Times New Roman"/>
        </w:rPr>
        <w:t>)</w:t>
      </w:r>
      <w:r w:rsidRPr="00DD5F4A">
        <w:rPr>
          <w:rFonts w:cs="Times New Roman"/>
        </w:rPr>
        <w:t>. Consequences of dominance-mediated habitat segregation in American Redstarts during the nonbreeding season. Auk 118:92–104.</w:t>
      </w:r>
    </w:p>
    <w:bookmarkEnd w:id="35"/>
    <w:p w14:paraId="4590E7AA" w14:textId="77777777" w:rsidR="00405727" w:rsidRPr="00DD5F4A" w:rsidRDefault="00405727" w:rsidP="00405727">
      <w:pPr>
        <w:spacing w:after="200" w:line="276" w:lineRule="auto"/>
        <w:ind w:left="720" w:hanging="720"/>
        <w:rPr>
          <w:rFonts w:cs="Times New Roman"/>
        </w:rPr>
      </w:pPr>
      <w:r w:rsidRPr="00DD5F4A">
        <w:rPr>
          <w:rFonts w:cs="Times New Roman"/>
        </w:rPr>
        <w:t>Marra, P. P., D. Hun</w:t>
      </w:r>
      <w:r>
        <w:rPr>
          <w:rFonts w:cs="Times New Roman"/>
        </w:rPr>
        <w:t>ter, and A. M. Perrault (</w:t>
      </w:r>
      <w:r w:rsidRPr="00DD5F4A">
        <w:rPr>
          <w:rFonts w:cs="Times New Roman"/>
        </w:rPr>
        <w:t>2011</w:t>
      </w:r>
      <w:r>
        <w:rPr>
          <w:rFonts w:cs="Times New Roman"/>
        </w:rPr>
        <w:t>)</w:t>
      </w:r>
      <w:r w:rsidRPr="00DD5F4A">
        <w:rPr>
          <w:rFonts w:cs="Times New Roman"/>
        </w:rPr>
        <w:t>. Migratory connectivity and the conservation of migratory animals. Environmental Law 41:317–354.</w:t>
      </w:r>
    </w:p>
    <w:p w14:paraId="6314365A" w14:textId="77777777" w:rsidR="00405727" w:rsidRPr="00DD5F4A" w:rsidRDefault="00405727" w:rsidP="00405727">
      <w:pPr>
        <w:spacing w:after="200" w:line="276" w:lineRule="auto"/>
        <w:ind w:left="720" w:hanging="720"/>
        <w:rPr>
          <w:rFonts w:cs="Times New Roman"/>
        </w:rPr>
      </w:pPr>
      <w:r w:rsidRPr="00DD5F4A">
        <w:rPr>
          <w:rFonts w:cs="Times New Roman"/>
        </w:rPr>
        <w:t>Marra, P. P., E. B. Cohen, S. R. Loss</w:t>
      </w:r>
      <w:r>
        <w:rPr>
          <w:rFonts w:cs="Times New Roman"/>
        </w:rPr>
        <w:t>, J. E. Rutter, and C. M. Tonra</w:t>
      </w:r>
      <w:r w:rsidRPr="00DD5F4A">
        <w:rPr>
          <w:rFonts w:cs="Times New Roman"/>
        </w:rPr>
        <w:t xml:space="preserve"> </w:t>
      </w:r>
      <w:r>
        <w:rPr>
          <w:rFonts w:cs="Times New Roman"/>
        </w:rPr>
        <w:t>(</w:t>
      </w:r>
      <w:r w:rsidRPr="00DD5F4A">
        <w:rPr>
          <w:rFonts w:cs="Times New Roman"/>
        </w:rPr>
        <w:t>2015</w:t>
      </w:r>
      <w:r>
        <w:rPr>
          <w:rFonts w:cs="Times New Roman"/>
        </w:rPr>
        <w:t>)</w:t>
      </w:r>
      <w:r w:rsidRPr="00DD5F4A">
        <w:rPr>
          <w:rFonts w:cs="Times New Roman"/>
        </w:rPr>
        <w:t>. A call for full annual cycle research in animal ecolo</w:t>
      </w:r>
      <w:r>
        <w:rPr>
          <w:rFonts w:cs="Times New Roman"/>
        </w:rPr>
        <w:t>gy. Biology L</w:t>
      </w:r>
      <w:r w:rsidRPr="00DD5F4A">
        <w:rPr>
          <w:rFonts w:cs="Times New Roman"/>
        </w:rPr>
        <w:t>etters 11:2015.0552.</w:t>
      </w:r>
    </w:p>
    <w:p w14:paraId="1976137B" w14:textId="77777777" w:rsidR="00405727" w:rsidRPr="00DD5F4A" w:rsidRDefault="00405727" w:rsidP="00405727">
      <w:pPr>
        <w:spacing w:after="200" w:line="276" w:lineRule="auto"/>
        <w:ind w:left="720" w:hanging="720"/>
        <w:rPr>
          <w:rFonts w:cs="Times New Roman"/>
        </w:rPr>
      </w:pPr>
      <w:r w:rsidRPr="00DD5F4A">
        <w:rPr>
          <w:rFonts w:cs="Times New Roman"/>
        </w:rPr>
        <w:t>Marra, P. P., E. Cohen, A. L. Harriso</w:t>
      </w:r>
      <w:r>
        <w:rPr>
          <w:rFonts w:cs="Times New Roman"/>
        </w:rPr>
        <w:t>n, C. E. Studds, and M. Webster</w:t>
      </w:r>
      <w:r w:rsidRPr="00DD5F4A">
        <w:rPr>
          <w:rFonts w:cs="Times New Roman"/>
        </w:rPr>
        <w:t xml:space="preserve"> </w:t>
      </w:r>
      <w:r>
        <w:rPr>
          <w:rFonts w:cs="Times New Roman"/>
        </w:rPr>
        <w:t>(</w:t>
      </w:r>
      <w:r w:rsidRPr="00DD5F4A">
        <w:rPr>
          <w:rFonts w:cs="Times New Roman"/>
        </w:rPr>
        <w:t>2018</w:t>
      </w:r>
      <w:r>
        <w:rPr>
          <w:rFonts w:cs="Times New Roman"/>
        </w:rPr>
        <w:t>). Migratory C</w:t>
      </w:r>
      <w:r w:rsidRPr="00DD5F4A">
        <w:rPr>
          <w:rFonts w:cs="Times New Roman"/>
        </w:rPr>
        <w:t>onnectivity. Encycl</w:t>
      </w:r>
      <w:r>
        <w:rPr>
          <w:rFonts w:cs="Times New Roman"/>
        </w:rPr>
        <w:t>opedia of Animal Behavior. 2nd E</w:t>
      </w:r>
      <w:r w:rsidRPr="00DD5F4A">
        <w:rPr>
          <w:rFonts w:cs="Times New Roman"/>
        </w:rPr>
        <w:t>dition:1–12.</w:t>
      </w:r>
    </w:p>
    <w:p w14:paraId="61D62807" w14:textId="77777777" w:rsidR="00405727" w:rsidRPr="00DD5F4A" w:rsidRDefault="00405727" w:rsidP="00405727">
      <w:pPr>
        <w:spacing w:after="200" w:line="276" w:lineRule="auto"/>
        <w:ind w:left="720" w:hanging="720"/>
        <w:rPr>
          <w:rFonts w:cs="Times New Roman"/>
        </w:rPr>
      </w:pPr>
      <w:r w:rsidRPr="00DD5F4A">
        <w:rPr>
          <w:rFonts w:cs="Times New Roman"/>
        </w:rPr>
        <w:t xml:space="preserve">McKinnon, E. A., C. Q. Stanley, K. C. Fraser, M. M. MacPherson, G. Casbourn, P. P. Marra, C. E. Studds, N. </w:t>
      </w:r>
      <w:r>
        <w:rPr>
          <w:rFonts w:cs="Times New Roman"/>
        </w:rPr>
        <w:t>Diggs, and B. J. M. Stutchbury (</w:t>
      </w:r>
      <w:r w:rsidRPr="00DD5F4A">
        <w:rPr>
          <w:rFonts w:cs="Times New Roman"/>
        </w:rPr>
        <w:t>2013</w:t>
      </w:r>
      <w:r>
        <w:rPr>
          <w:rFonts w:cs="Times New Roman"/>
        </w:rPr>
        <w:t>)</w:t>
      </w:r>
      <w:r w:rsidRPr="00DD5F4A">
        <w:rPr>
          <w:rFonts w:cs="Times New Roman"/>
        </w:rPr>
        <w:t>. Estimating geolocator accuracy for a migratory songbird using live ground-truthing in tropical forest. Animal Migration 1:31–38.</w:t>
      </w:r>
    </w:p>
    <w:p w14:paraId="6FCA8648" w14:textId="77777777" w:rsidR="00405727" w:rsidRPr="00DD5F4A" w:rsidRDefault="00405727" w:rsidP="00405727">
      <w:pPr>
        <w:spacing w:after="200" w:line="276" w:lineRule="auto"/>
        <w:ind w:left="720" w:hanging="720"/>
        <w:rPr>
          <w:rFonts w:cs="Times New Roman"/>
        </w:rPr>
      </w:pPr>
      <w:r w:rsidRPr="00DD5F4A">
        <w:rPr>
          <w:rFonts w:cs="Times New Roman"/>
        </w:rPr>
        <w:t>McKinnon, E</w:t>
      </w:r>
      <w:r>
        <w:rPr>
          <w:rFonts w:cs="Times New Roman"/>
        </w:rPr>
        <w:t>. A., C. Artuso, and O. P. Love</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The mystery of the missing warbler. Ecology 98:1970–1972.</w:t>
      </w:r>
    </w:p>
    <w:p w14:paraId="478E6E05" w14:textId="77777777" w:rsidR="00405727" w:rsidRPr="00DD5F4A" w:rsidRDefault="00405727" w:rsidP="00405727">
      <w:pPr>
        <w:spacing w:after="200" w:line="276" w:lineRule="auto"/>
        <w:ind w:left="720" w:hanging="720"/>
        <w:rPr>
          <w:rFonts w:cs="Times New Roman"/>
        </w:rPr>
      </w:pPr>
      <w:r w:rsidRPr="00DD5F4A">
        <w:rPr>
          <w:rFonts w:cs="Times New Roman"/>
        </w:rPr>
        <w:t xml:space="preserve">McKinnon, E. A., and O. P. Love </w:t>
      </w:r>
      <w:r>
        <w:rPr>
          <w:rFonts w:cs="Times New Roman"/>
        </w:rPr>
        <w:t>(</w:t>
      </w:r>
      <w:r w:rsidRPr="00DD5F4A">
        <w:rPr>
          <w:rFonts w:cs="Times New Roman"/>
        </w:rPr>
        <w:t>2018</w:t>
      </w:r>
      <w:r>
        <w:rPr>
          <w:rFonts w:cs="Times New Roman"/>
        </w:rPr>
        <w:t>)</w:t>
      </w:r>
      <w:r w:rsidRPr="00DD5F4A">
        <w:rPr>
          <w:rFonts w:cs="Times New Roman"/>
        </w:rPr>
        <w:t>. Ten years tracking the migrations of small landbirds: Lessons learned in the golden age of bio-logging. Auk 135:834–856.</w:t>
      </w:r>
    </w:p>
    <w:p w14:paraId="3E1F8504" w14:textId="77777777" w:rsidR="00405727" w:rsidRPr="00DD5F4A" w:rsidRDefault="00405727" w:rsidP="00405727">
      <w:pPr>
        <w:spacing w:after="200" w:line="276" w:lineRule="auto"/>
        <w:ind w:left="720" w:hanging="720"/>
        <w:rPr>
          <w:rFonts w:cs="Times New Roman"/>
        </w:rPr>
      </w:pPr>
      <w:r>
        <w:rPr>
          <w:rFonts w:cs="Times New Roman"/>
        </w:rPr>
        <w:t>Migratory Bird Joint Ventures</w:t>
      </w:r>
      <w:r w:rsidRPr="00DD5F4A">
        <w:rPr>
          <w:rFonts w:cs="Times New Roman"/>
        </w:rPr>
        <w:t xml:space="preserve"> </w:t>
      </w:r>
      <w:r>
        <w:rPr>
          <w:rFonts w:cs="Times New Roman"/>
        </w:rPr>
        <w:t>(</w:t>
      </w:r>
      <w:r w:rsidRPr="00DD5F4A">
        <w:rPr>
          <w:rFonts w:cs="Times New Roman"/>
        </w:rPr>
        <w:t>2015</w:t>
      </w:r>
      <w:r>
        <w:rPr>
          <w:rFonts w:cs="Times New Roman"/>
        </w:rPr>
        <w:t>)</w:t>
      </w:r>
      <w:r w:rsidRPr="00DD5F4A">
        <w:rPr>
          <w:rFonts w:cs="Times New Roman"/>
        </w:rPr>
        <w:t>. AMJV</w:t>
      </w:r>
      <w:r>
        <w:rPr>
          <w:rFonts w:cs="Times New Roman"/>
        </w:rPr>
        <w:t xml:space="preserve"> partnership receives $8 million RCPP award to enhance Cerulean h</w:t>
      </w:r>
      <w:r w:rsidRPr="00DD5F4A">
        <w:rPr>
          <w:rFonts w:cs="Times New Roman"/>
        </w:rPr>
        <w:t xml:space="preserve">abitat. </w:t>
      </w:r>
      <w:hyperlink r:id="rId14">
        <w:r w:rsidRPr="00DD5F4A">
          <w:rPr>
            <w:rFonts w:cs="Times New Roman"/>
            <w:color w:val="0563C1"/>
            <w:u w:val="single"/>
          </w:rPr>
          <w:t>https://mbjv.org/amjv-partnership-receives-8-million-rcpp-award-enhance-cerulean-habitat/</w:t>
        </w:r>
      </w:hyperlink>
    </w:p>
    <w:p w14:paraId="5A3EC411" w14:textId="77777777" w:rsidR="00405727" w:rsidRPr="00DD5F4A" w:rsidRDefault="00405727" w:rsidP="00405727">
      <w:pPr>
        <w:spacing w:after="200" w:line="276" w:lineRule="auto"/>
        <w:ind w:left="720" w:hanging="720"/>
        <w:rPr>
          <w:rFonts w:cs="Times New Roman"/>
        </w:rPr>
      </w:pPr>
      <w:r>
        <w:rPr>
          <w:rFonts w:cs="Times New Roman"/>
        </w:rPr>
        <w:lastRenderedPageBreak/>
        <w:t>Moore, F., and P. Kerlinger</w:t>
      </w:r>
      <w:r w:rsidRPr="00DD5F4A">
        <w:rPr>
          <w:rFonts w:cs="Times New Roman"/>
        </w:rPr>
        <w:t xml:space="preserve"> </w:t>
      </w:r>
      <w:r>
        <w:rPr>
          <w:rFonts w:cs="Times New Roman"/>
        </w:rPr>
        <w:t>(</w:t>
      </w:r>
      <w:r w:rsidRPr="00DD5F4A">
        <w:rPr>
          <w:rFonts w:cs="Times New Roman"/>
        </w:rPr>
        <w:t>1987</w:t>
      </w:r>
      <w:r>
        <w:rPr>
          <w:rFonts w:cs="Times New Roman"/>
        </w:rPr>
        <w:t>)</w:t>
      </w:r>
      <w:r w:rsidRPr="00DD5F4A">
        <w:rPr>
          <w:rFonts w:cs="Times New Roman"/>
        </w:rPr>
        <w:t>. Stopover and fat deposition by North American wood-warblers (Parulinae) following spring migration over the Gulf of Mexico. Oecologia 74:47–54.</w:t>
      </w:r>
    </w:p>
    <w:p w14:paraId="34F4A34F" w14:textId="77777777" w:rsidR="00405727" w:rsidRPr="00DD5F4A" w:rsidRDefault="00405727" w:rsidP="00405727">
      <w:pPr>
        <w:spacing w:after="200" w:line="276" w:lineRule="auto"/>
        <w:ind w:left="720" w:hanging="720"/>
        <w:rPr>
          <w:rFonts w:cs="Times New Roman"/>
        </w:rPr>
      </w:pPr>
      <w:r w:rsidRPr="00DD5F4A">
        <w:rPr>
          <w:rFonts w:cs="Times New Roman"/>
        </w:rPr>
        <w:t xml:space="preserve">Morrison, C. A., J. A. Alves, T. G. Gunnarsson, B. Þórisson, and J. A. Gill </w:t>
      </w:r>
      <w:r>
        <w:rPr>
          <w:rFonts w:cs="Times New Roman"/>
        </w:rPr>
        <w:t>(</w:t>
      </w:r>
      <w:r w:rsidRPr="00DD5F4A">
        <w:rPr>
          <w:rFonts w:cs="Times New Roman"/>
        </w:rPr>
        <w:t>2019</w:t>
      </w:r>
      <w:r>
        <w:rPr>
          <w:rFonts w:cs="Times New Roman"/>
        </w:rPr>
        <w:t>)</w:t>
      </w:r>
      <w:r w:rsidRPr="00DD5F4A">
        <w:rPr>
          <w:rFonts w:cs="Times New Roman"/>
        </w:rPr>
        <w:t>. Why do earlier-arriving migratory birds have better breeding success? Ecology and Evolution 9:8856–8864.</w:t>
      </w:r>
    </w:p>
    <w:p w14:paraId="2829CD17" w14:textId="77777777" w:rsidR="00405727" w:rsidRPr="00DD5F4A" w:rsidRDefault="00405727" w:rsidP="00405727">
      <w:pPr>
        <w:spacing w:after="200" w:line="276" w:lineRule="auto"/>
        <w:ind w:left="720" w:hanging="720"/>
        <w:rPr>
          <w:rFonts w:cs="Times New Roman"/>
        </w:rPr>
      </w:pPr>
      <w:r w:rsidRPr="00DD5F4A">
        <w:rPr>
          <w:rFonts w:cs="Times New Roman"/>
        </w:rPr>
        <w:t xml:space="preserve">Morse, D. H. </w:t>
      </w:r>
      <w:r>
        <w:rPr>
          <w:rFonts w:cs="Times New Roman"/>
        </w:rPr>
        <w:t>(</w:t>
      </w:r>
      <w:r w:rsidRPr="00DD5F4A">
        <w:rPr>
          <w:rFonts w:cs="Times New Roman"/>
        </w:rPr>
        <w:t>2020</w:t>
      </w:r>
      <w:r>
        <w:rPr>
          <w:rFonts w:cs="Times New Roman"/>
        </w:rPr>
        <w:t>)</w:t>
      </w:r>
      <w:r w:rsidRPr="00DD5F4A">
        <w:rPr>
          <w:rFonts w:cs="Times New Roman"/>
        </w:rPr>
        <w:t>. Blackburnian Warbler (</w:t>
      </w:r>
      <w:r w:rsidRPr="00DD5F4A">
        <w:rPr>
          <w:rFonts w:cs="Times New Roman"/>
          <w:i/>
        </w:rPr>
        <w:t>Setophaga fusca</w:t>
      </w:r>
      <w:r w:rsidRPr="00DD5F4A">
        <w:rPr>
          <w:rFonts w:cs="Times New Roman"/>
        </w:rPr>
        <w:t>), version 1.0. In Birds of the World (A. F. Poole, Editor). Cornell Lab</w:t>
      </w:r>
      <w:r>
        <w:rPr>
          <w:rFonts w:cs="Times New Roman"/>
        </w:rPr>
        <w:t xml:space="preserve"> of Ornithology, Ithaca, New York</w:t>
      </w:r>
      <w:r w:rsidRPr="00DD5F4A">
        <w:rPr>
          <w:rFonts w:cs="Times New Roman"/>
        </w:rPr>
        <w:t>, USA. https://doi.org/10.2173/bow.bkbwar.01</w:t>
      </w:r>
    </w:p>
    <w:p w14:paraId="66ADB874" w14:textId="77777777" w:rsidR="00405727" w:rsidRPr="00DD5F4A" w:rsidRDefault="00405727" w:rsidP="00405727">
      <w:pPr>
        <w:spacing w:after="200" w:line="276" w:lineRule="auto"/>
        <w:ind w:left="720" w:hanging="720"/>
        <w:rPr>
          <w:rFonts w:cs="Times New Roman"/>
        </w:rPr>
      </w:pPr>
      <w:r w:rsidRPr="00DD5F4A">
        <w:rPr>
          <w:rFonts w:cs="Times New Roman"/>
        </w:rPr>
        <w:t>Myers, N., R. A. Mittermeier, C. G. Mittermeier, G</w:t>
      </w:r>
      <w:r>
        <w:rPr>
          <w:rFonts w:cs="Times New Roman"/>
        </w:rPr>
        <w:t>. A. B. da Fonseca, and J. Kent</w:t>
      </w:r>
      <w:r w:rsidRPr="00DD5F4A">
        <w:rPr>
          <w:rFonts w:cs="Times New Roman"/>
        </w:rPr>
        <w:t xml:space="preserve"> </w:t>
      </w:r>
      <w:r>
        <w:rPr>
          <w:rFonts w:cs="Times New Roman"/>
        </w:rPr>
        <w:t>(</w:t>
      </w:r>
      <w:r w:rsidRPr="00DD5F4A">
        <w:rPr>
          <w:rFonts w:cs="Times New Roman"/>
        </w:rPr>
        <w:t>2000</w:t>
      </w:r>
      <w:r>
        <w:rPr>
          <w:rFonts w:cs="Times New Roman"/>
        </w:rPr>
        <w:t>)</w:t>
      </w:r>
      <w:r w:rsidRPr="00DD5F4A">
        <w:rPr>
          <w:rFonts w:cs="Times New Roman"/>
        </w:rPr>
        <w:t>. Biodiversity hotspots for conservation priorities. Nature 403:853–862.</w:t>
      </w:r>
    </w:p>
    <w:p w14:paraId="318A36D3" w14:textId="77777777" w:rsidR="00405727" w:rsidRPr="00DD5F4A" w:rsidRDefault="00405727" w:rsidP="00405727">
      <w:pPr>
        <w:spacing w:after="200" w:line="276" w:lineRule="auto"/>
        <w:ind w:left="720" w:hanging="720"/>
        <w:rPr>
          <w:rFonts w:cs="Times New Roman"/>
        </w:rPr>
      </w:pPr>
      <w:bookmarkStart w:id="36" w:name="_Hlk93502044"/>
      <w:r w:rsidRPr="00DD5F4A">
        <w:rPr>
          <w:rFonts w:cs="Times New Roman"/>
        </w:rPr>
        <w:t xml:space="preserve">Newton, I. </w:t>
      </w:r>
      <w:r>
        <w:rPr>
          <w:rFonts w:cs="Times New Roman"/>
        </w:rPr>
        <w:t>(</w:t>
      </w:r>
      <w:r w:rsidRPr="00DD5F4A">
        <w:rPr>
          <w:rFonts w:cs="Times New Roman"/>
        </w:rPr>
        <w:t>2006</w:t>
      </w:r>
      <w:r>
        <w:rPr>
          <w:rFonts w:cs="Times New Roman"/>
        </w:rPr>
        <w:t>)</w:t>
      </w:r>
      <w:r w:rsidRPr="00DD5F4A">
        <w:rPr>
          <w:rFonts w:cs="Times New Roman"/>
        </w:rPr>
        <w:t>. Can conditions experienced during migration limit the population levels of birds? Journal of Ornithology 147:146–166.</w:t>
      </w:r>
    </w:p>
    <w:bookmarkEnd w:id="36"/>
    <w:p w14:paraId="1E65F9B9" w14:textId="77777777" w:rsidR="00405727" w:rsidRPr="00DD5F4A" w:rsidRDefault="00405727" w:rsidP="00405727">
      <w:pPr>
        <w:spacing w:after="200" w:line="276" w:lineRule="auto"/>
        <w:ind w:left="720" w:hanging="720"/>
        <w:rPr>
          <w:rFonts w:cs="Times New Roman"/>
        </w:rPr>
      </w:pPr>
      <w:r w:rsidRPr="00DD5F4A">
        <w:rPr>
          <w:rFonts w:cs="Times New Roman"/>
        </w:rPr>
        <w:t xml:space="preserve">Nilsson, C., R. </w:t>
      </w:r>
      <w:r>
        <w:rPr>
          <w:rFonts w:cs="Times New Roman"/>
        </w:rPr>
        <w:t>H. G. Klaassen, and T. Alerstam</w:t>
      </w:r>
      <w:r w:rsidRPr="00DD5F4A">
        <w:rPr>
          <w:rFonts w:cs="Times New Roman"/>
        </w:rPr>
        <w:t xml:space="preserve"> </w:t>
      </w:r>
      <w:r>
        <w:rPr>
          <w:rFonts w:cs="Times New Roman"/>
        </w:rPr>
        <w:t>(</w:t>
      </w:r>
      <w:r w:rsidRPr="00DD5F4A">
        <w:rPr>
          <w:rFonts w:cs="Times New Roman"/>
        </w:rPr>
        <w:t>2013</w:t>
      </w:r>
      <w:r>
        <w:rPr>
          <w:rFonts w:cs="Times New Roman"/>
        </w:rPr>
        <w:t>)</w:t>
      </w:r>
      <w:r w:rsidRPr="00DD5F4A">
        <w:rPr>
          <w:rFonts w:cs="Times New Roman"/>
        </w:rPr>
        <w:t>. Differences in speed and duration of bird migration between spring and autumn. American Naturalist 181:837–845.</w:t>
      </w:r>
    </w:p>
    <w:p w14:paraId="4929E31B" w14:textId="77777777" w:rsidR="00405727" w:rsidRPr="00DD5F4A" w:rsidRDefault="00405727" w:rsidP="00405727">
      <w:pPr>
        <w:spacing w:after="200" w:line="276" w:lineRule="auto"/>
        <w:ind w:left="720" w:hanging="720"/>
        <w:rPr>
          <w:rFonts w:cs="Times New Roman"/>
        </w:rPr>
      </w:pPr>
      <w:r w:rsidRPr="00DD5F4A">
        <w:rPr>
          <w:rFonts w:cs="Times New Roman"/>
        </w:rPr>
        <w:t xml:space="preserve">Norris, D. R., P. P. Marra, G. J. Bowen, L. M. Ratcliffe, J. A. Royle, and T. K. Kyser </w:t>
      </w:r>
      <w:r>
        <w:rPr>
          <w:rFonts w:cs="Times New Roman"/>
        </w:rPr>
        <w:t>(</w:t>
      </w:r>
      <w:r w:rsidRPr="00DD5F4A">
        <w:rPr>
          <w:rFonts w:cs="Times New Roman"/>
        </w:rPr>
        <w:t>2006</w:t>
      </w:r>
      <w:r>
        <w:rPr>
          <w:rFonts w:cs="Times New Roman"/>
        </w:rPr>
        <w:t>)</w:t>
      </w:r>
      <w:r w:rsidRPr="00DD5F4A">
        <w:rPr>
          <w:rFonts w:cs="Times New Roman"/>
        </w:rPr>
        <w:t>. Migratory connectivity of a widely distributed songbird, the American Redstart (</w:t>
      </w:r>
      <w:r w:rsidRPr="00DD5F4A">
        <w:rPr>
          <w:rFonts w:cs="Times New Roman"/>
          <w:i/>
        </w:rPr>
        <w:t>Setophaga ruticilla</w:t>
      </w:r>
      <w:r w:rsidRPr="00DD5F4A">
        <w:rPr>
          <w:rFonts w:cs="Times New Roman"/>
        </w:rPr>
        <w:t>). Ornithological Monographs 61:14–28</w:t>
      </w:r>
    </w:p>
    <w:p w14:paraId="66FA65C9" w14:textId="77777777" w:rsidR="00405727" w:rsidRDefault="00405727" w:rsidP="00405727">
      <w:pPr>
        <w:spacing w:after="200" w:line="276" w:lineRule="auto"/>
        <w:ind w:left="720" w:hanging="720"/>
        <w:rPr>
          <w:rFonts w:cs="Times New Roman"/>
        </w:rPr>
      </w:pPr>
      <w:r w:rsidRPr="00DD5F4A">
        <w:rPr>
          <w:rFonts w:cs="Times New Roman"/>
        </w:rPr>
        <w:t>Pennycuick, C. J.</w:t>
      </w:r>
      <w:r>
        <w:rPr>
          <w:rFonts w:cs="Times New Roman"/>
        </w:rPr>
        <w:t>, S. Åkesson, and A. Hedenström</w:t>
      </w:r>
      <w:r w:rsidRPr="00DD5F4A">
        <w:rPr>
          <w:rFonts w:cs="Times New Roman"/>
        </w:rPr>
        <w:t xml:space="preserve"> </w:t>
      </w:r>
      <w:r>
        <w:rPr>
          <w:rFonts w:cs="Times New Roman"/>
        </w:rPr>
        <w:t>(</w:t>
      </w:r>
      <w:r w:rsidRPr="00DD5F4A">
        <w:rPr>
          <w:rFonts w:cs="Times New Roman"/>
        </w:rPr>
        <w:t>2013</w:t>
      </w:r>
      <w:r>
        <w:rPr>
          <w:rFonts w:cs="Times New Roman"/>
        </w:rPr>
        <w:t>)</w:t>
      </w:r>
      <w:r w:rsidRPr="00DD5F4A">
        <w:rPr>
          <w:rFonts w:cs="Times New Roman"/>
        </w:rPr>
        <w:t>. Air speeds of migrating birds observed by ornithodolite and compared with predictions from flight theory. Journal of the Royal Society, Interface/the Royal Society 10:20130419.</w:t>
      </w:r>
    </w:p>
    <w:p w14:paraId="2F1FCE33" w14:textId="77777777" w:rsidR="00405727" w:rsidRPr="00DD5F4A" w:rsidRDefault="00405727" w:rsidP="00405727">
      <w:pPr>
        <w:spacing w:after="200" w:line="276" w:lineRule="auto"/>
        <w:ind w:left="720" w:hanging="720"/>
        <w:rPr>
          <w:rFonts w:cs="Times New Roman"/>
        </w:rPr>
      </w:pPr>
      <w:r w:rsidRPr="00A21326">
        <w:rPr>
          <w:rFonts w:cs="Times New Roman"/>
        </w:rPr>
        <w:t>Powell, L. L., E. M. Ames, J. R. Wright, J. Matthiopoulos, and P. P. Marra</w:t>
      </w:r>
      <w:r>
        <w:rPr>
          <w:rFonts w:cs="Times New Roman"/>
        </w:rPr>
        <w:t xml:space="preserve"> (</w:t>
      </w:r>
      <w:r w:rsidRPr="00A21326">
        <w:rPr>
          <w:rFonts w:cs="Times New Roman"/>
        </w:rPr>
        <w:t>2021</w:t>
      </w:r>
      <w:r>
        <w:rPr>
          <w:rFonts w:cs="Times New Roman"/>
        </w:rPr>
        <w:t>)</w:t>
      </w:r>
      <w:r w:rsidRPr="00A21326">
        <w:rPr>
          <w:rFonts w:cs="Times New Roman"/>
        </w:rPr>
        <w:t xml:space="preserve">. Interspecific competition between resident and wintering birds: </w:t>
      </w:r>
      <w:r>
        <w:rPr>
          <w:rFonts w:cs="Times New Roman"/>
        </w:rPr>
        <w:t>E</w:t>
      </w:r>
      <w:r w:rsidRPr="00A21326">
        <w:rPr>
          <w:rFonts w:cs="Times New Roman"/>
        </w:rPr>
        <w:t>xperimental evidence and consequences of coexistence. Ecology 102:1–11.</w:t>
      </w:r>
    </w:p>
    <w:p w14:paraId="72364FDE" w14:textId="77777777" w:rsidR="00405727" w:rsidRPr="00DD5F4A" w:rsidRDefault="00405727" w:rsidP="00405727">
      <w:pPr>
        <w:spacing w:after="200" w:line="276" w:lineRule="auto"/>
        <w:ind w:left="720" w:hanging="720"/>
        <w:rPr>
          <w:rFonts w:cs="Times New Roman"/>
        </w:rPr>
      </w:pPr>
      <w:r w:rsidRPr="00DD5F4A">
        <w:rPr>
          <w:rFonts w:cs="Times New Roman"/>
        </w:rPr>
        <w:t xml:space="preserve">Pyle, P. </w:t>
      </w:r>
      <w:r>
        <w:rPr>
          <w:rFonts w:cs="Times New Roman"/>
        </w:rPr>
        <w:t>(</w:t>
      </w:r>
      <w:r w:rsidRPr="00DD5F4A">
        <w:rPr>
          <w:rFonts w:cs="Times New Roman"/>
        </w:rPr>
        <w:t>1997</w:t>
      </w:r>
      <w:r>
        <w:rPr>
          <w:rFonts w:cs="Times New Roman"/>
        </w:rPr>
        <w:t>)</w:t>
      </w:r>
      <w:r w:rsidRPr="00DD5F4A">
        <w:rPr>
          <w:rFonts w:cs="Times New Roman"/>
        </w:rPr>
        <w:t>. Identification Guide to North American Birds, Part I: Columbidae to Ploceidae</w:t>
      </w:r>
      <w:r>
        <w:rPr>
          <w:rFonts w:cs="Times New Roman"/>
        </w:rPr>
        <w:t>. Slate Creek Press, Bolinas, California</w:t>
      </w:r>
      <w:r w:rsidRPr="00DD5F4A">
        <w:rPr>
          <w:rFonts w:cs="Times New Roman"/>
        </w:rPr>
        <w:t>, USA.</w:t>
      </w:r>
    </w:p>
    <w:p w14:paraId="28A2F395" w14:textId="77777777" w:rsidR="00405727" w:rsidRPr="00DD5F4A" w:rsidRDefault="00405727" w:rsidP="00405727">
      <w:pPr>
        <w:spacing w:after="200" w:line="276" w:lineRule="auto"/>
        <w:ind w:left="720" w:hanging="720"/>
        <w:rPr>
          <w:rFonts w:cs="Times New Roman"/>
        </w:rPr>
      </w:pPr>
      <w:r w:rsidRPr="00DD5F4A">
        <w:rPr>
          <w:rFonts w:cs="Times New Roman"/>
        </w:rPr>
        <w:t>Rappole, J. H.</w:t>
      </w:r>
      <w:r>
        <w:rPr>
          <w:rFonts w:cs="Times New Roman"/>
        </w:rPr>
        <w:t>,</w:t>
      </w:r>
      <w:r w:rsidRPr="00DD5F4A">
        <w:rPr>
          <w:rFonts w:cs="Times New Roman"/>
        </w:rPr>
        <w:t xml:space="preserve"> and A. R. Tipton </w:t>
      </w:r>
      <w:r>
        <w:rPr>
          <w:rFonts w:cs="Times New Roman"/>
        </w:rPr>
        <w:t>(</w:t>
      </w:r>
      <w:r w:rsidRPr="00DD5F4A">
        <w:rPr>
          <w:rFonts w:cs="Times New Roman"/>
        </w:rPr>
        <w:t>1991</w:t>
      </w:r>
      <w:r>
        <w:rPr>
          <w:rFonts w:cs="Times New Roman"/>
        </w:rPr>
        <w:t>)</w:t>
      </w:r>
      <w:r w:rsidRPr="00DD5F4A">
        <w:rPr>
          <w:rFonts w:cs="Times New Roman"/>
        </w:rPr>
        <w:t>. New harness design for attachment of radio transmitters to small passerines. Journal of Field Ornithology 62:335–337.</w:t>
      </w:r>
    </w:p>
    <w:p w14:paraId="0E675F64" w14:textId="02333B02" w:rsidR="00405727" w:rsidRPr="00DD5F4A" w:rsidRDefault="00405727" w:rsidP="00405727">
      <w:pPr>
        <w:spacing w:after="200" w:line="276" w:lineRule="auto"/>
        <w:ind w:left="720" w:hanging="720"/>
        <w:rPr>
          <w:rFonts w:cs="Times New Roman"/>
        </w:rPr>
      </w:pPr>
      <w:r w:rsidRPr="00DD5F4A">
        <w:rPr>
          <w:rFonts w:cs="Times New Roman"/>
        </w:rPr>
        <w:t xml:space="preserve">Rappole, J. H., and M. V. McDonald </w:t>
      </w:r>
      <w:r>
        <w:rPr>
          <w:rFonts w:cs="Times New Roman"/>
        </w:rPr>
        <w:t>(</w:t>
      </w:r>
      <w:r w:rsidRPr="00DD5F4A">
        <w:rPr>
          <w:rFonts w:cs="Times New Roman"/>
        </w:rPr>
        <w:t>1994</w:t>
      </w:r>
      <w:r>
        <w:rPr>
          <w:rFonts w:cs="Times New Roman"/>
        </w:rPr>
        <w:t>). Cause and effect in population declines of migratory b</w:t>
      </w:r>
      <w:r w:rsidRPr="00DD5F4A">
        <w:rPr>
          <w:rFonts w:cs="Times New Roman"/>
        </w:rPr>
        <w:t>irds. Auk 111:652–660.</w:t>
      </w:r>
    </w:p>
    <w:p w14:paraId="2EC34503" w14:textId="77777777" w:rsidR="00405727" w:rsidRPr="00DD5F4A" w:rsidRDefault="00405727" w:rsidP="00405727">
      <w:pPr>
        <w:spacing w:after="200" w:line="276" w:lineRule="auto"/>
        <w:ind w:left="720" w:hanging="720"/>
        <w:rPr>
          <w:rFonts w:cs="Times New Roman"/>
        </w:rPr>
      </w:pPr>
      <w:r w:rsidRPr="00DD5F4A">
        <w:rPr>
          <w:rFonts w:cs="Times New Roman"/>
        </w:rPr>
        <w:t xml:space="preserve">R Core Team </w:t>
      </w:r>
      <w:r>
        <w:rPr>
          <w:rFonts w:cs="Times New Roman"/>
        </w:rPr>
        <w:t>(</w:t>
      </w:r>
      <w:r w:rsidRPr="00DD5F4A">
        <w:rPr>
          <w:rFonts w:cs="Times New Roman"/>
        </w:rPr>
        <w:t>2019</w:t>
      </w:r>
      <w:r>
        <w:rPr>
          <w:rFonts w:cs="Times New Roman"/>
        </w:rPr>
        <w:t>)</w:t>
      </w:r>
      <w:r w:rsidRPr="00DD5F4A">
        <w:rPr>
          <w:rFonts w:cs="Times New Roman"/>
        </w:rPr>
        <w:t>. R: A language and environment for statistical computing. R Foundation for Statistical</w:t>
      </w:r>
      <w:r>
        <w:rPr>
          <w:rFonts w:cs="Times New Roman"/>
        </w:rPr>
        <w:t xml:space="preserve"> Computing, Vienna, Austria.</w:t>
      </w:r>
      <w:r w:rsidRPr="00DD5F4A">
        <w:rPr>
          <w:rFonts w:cs="Times New Roman"/>
        </w:rPr>
        <w:t xml:space="preserve"> </w:t>
      </w:r>
      <w:hyperlink r:id="rId15">
        <w:r w:rsidRPr="00DD5F4A">
          <w:rPr>
            <w:rFonts w:cs="Times New Roman"/>
            <w:color w:val="0563C1"/>
            <w:u w:val="single"/>
          </w:rPr>
          <w:t>https://www.R-project.org/</w:t>
        </w:r>
      </w:hyperlink>
    </w:p>
    <w:p w14:paraId="143B5B16" w14:textId="77777777" w:rsidR="00405727" w:rsidRPr="00DD5F4A" w:rsidRDefault="00405727" w:rsidP="00405727">
      <w:pPr>
        <w:spacing w:after="200" w:line="276" w:lineRule="auto"/>
        <w:ind w:left="720" w:hanging="720"/>
        <w:rPr>
          <w:rFonts w:cs="Times New Roman"/>
        </w:rPr>
      </w:pPr>
      <w:r w:rsidRPr="00DD5F4A">
        <w:rPr>
          <w:rFonts w:cs="Times New Roman"/>
        </w:rPr>
        <w:lastRenderedPageBreak/>
        <w:t xml:space="preserve">Roberto-Charron, A., J. Kennedy, L. Reitsma, J. A. Tremblay, R. Krikun, K. A. Hobson, J. Ibarzabal, and K. C. Fraser </w:t>
      </w:r>
      <w:r>
        <w:rPr>
          <w:rFonts w:cs="Times New Roman"/>
        </w:rPr>
        <w:t>(</w:t>
      </w:r>
      <w:r w:rsidRPr="00DD5F4A">
        <w:rPr>
          <w:rFonts w:cs="Times New Roman"/>
        </w:rPr>
        <w:t>2020</w:t>
      </w:r>
      <w:r>
        <w:rPr>
          <w:rFonts w:cs="Times New Roman"/>
        </w:rPr>
        <w:t>)</w:t>
      </w:r>
      <w:r w:rsidRPr="00DD5F4A">
        <w:rPr>
          <w:rFonts w:cs="Times New Roman"/>
        </w:rPr>
        <w:t>. Widely distributed breeding populations of Canada warbler (</w:t>
      </w:r>
      <w:r w:rsidRPr="00DD5F4A">
        <w:rPr>
          <w:rFonts w:cs="Times New Roman"/>
          <w:i/>
        </w:rPr>
        <w:t>Cardellina canadensis</w:t>
      </w:r>
      <w:r w:rsidRPr="00DD5F4A">
        <w:rPr>
          <w:rFonts w:cs="Times New Roman"/>
        </w:rPr>
        <w:t>) converge on migration through Central America. BMC Zoology 5:1–14.</w:t>
      </w:r>
    </w:p>
    <w:p w14:paraId="44220A0C" w14:textId="77777777" w:rsidR="00405727" w:rsidRPr="00DD5F4A" w:rsidRDefault="00405727" w:rsidP="00405727">
      <w:pPr>
        <w:spacing w:after="200" w:line="276" w:lineRule="auto"/>
        <w:ind w:left="720" w:hanging="720"/>
        <w:rPr>
          <w:rFonts w:cs="Times New Roman"/>
        </w:rPr>
      </w:pPr>
      <w:r w:rsidRPr="00DD5F4A">
        <w:rPr>
          <w:rFonts w:cs="Times New Roman"/>
        </w:rPr>
        <w:t>Rockwell, S. M., J. M. Wunderle, T. S. Sillett, C. I. Bocetti, D. N. Ewert, D. Curri</w:t>
      </w:r>
      <w:r>
        <w:rPr>
          <w:rFonts w:cs="Times New Roman"/>
        </w:rPr>
        <w:t>e, J. D. White, and P. P. Marra</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Seasonal survival estimation for a long-distance migratory bird and the influence of winter precipitation. Oecologia 183:715–726.</w:t>
      </w:r>
    </w:p>
    <w:p w14:paraId="68E84AE5" w14:textId="77777777" w:rsidR="00405727" w:rsidRPr="00DD5F4A" w:rsidRDefault="00405727" w:rsidP="00405727">
      <w:pPr>
        <w:spacing w:after="200" w:line="276" w:lineRule="auto"/>
        <w:ind w:left="720" w:hanging="720"/>
        <w:rPr>
          <w:rFonts w:cs="Times New Roman"/>
        </w:rPr>
      </w:pPr>
      <w:r w:rsidRPr="00DD5F4A">
        <w:rPr>
          <w:rFonts w:cs="Times New Roman"/>
        </w:rPr>
        <w:t>Rodríguez Eraso, N., D. Armentera</w:t>
      </w:r>
      <w:r>
        <w:rPr>
          <w:rFonts w:cs="Times New Roman"/>
        </w:rPr>
        <w:t>s-Pascual, and J. R. Alumbreros</w:t>
      </w:r>
      <w:r w:rsidRPr="00DD5F4A">
        <w:rPr>
          <w:rFonts w:cs="Times New Roman"/>
        </w:rPr>
        <w:t xml:space="preserve"> </w:t>
      </w:r>
      <w:r>
        <w:rPr>
          <w:rFonts w:cs="Times New Roman"/>
        </w:rPr>
        <w:t>(</w:t>
      </w:r>
      <w:r w:rsidRPr="00DD5F4A">
        <w:rPr>
          <w:rFonts w:cs="Times New Roman"/>
        </w:rPr>
        <w:t>2013</w:t>
      </w:r>
      <w:r>
        <w:rPr>
          <w:rFonts w:cs="Times New Roman"/>
        </w:rPr>
        <w:t>)</w:t>
      </w:r>
      <w:r w:rsidRPr="00DD5F4A">
        <w:rPr>
          <w:rFonts w:cs="Times New Roman"/>
        </w:rPr>
        <w:t>. Land use and land cover change in the Colombian Andes: Dynamics and future scenarios. Journal of Land Use Science 8:154–174.</w:t>
      </w:r>
    </w:p>
    <w:p w14:paraId="328E198B" w14:textId="77777777" w:rsidR="00405727" w:rsidRPr="00DD5F4A" w:rsidRDefault="00405727" w:rsidP="00405727">
      <w:pPr>
        <w:spacing w:after="200" w:line="276" w:lineRule="auto"/>
        <w:ind w:left="720" w:hanging="720"/>
        <w:rPr>
          <w:rFonts w:cs="Times New Roman"/>
        </w:rPr>
      </w:pPr>
      <w:r w:rsidRPr="00DD5F4A">
        <w:rPr>
          <w:rFonts w:cs="Times New Roman"/>
        </w:rPr>
        <w:t xml:space="preserve">Rosenberg, K. V., A. M. Dokter, P. J. Blancher, J. R. Sauer, A. C. Smith, P. A. Smith, J. C. Stanton, A. Panjabi, L. Helft, M. Parr, and P. P. Marra </w:t>
      </w:r>
      <w:r>
        <w:rPr>
          <w:rFonts w:cs="Times New Roman"/>
        </w:rPr>
        <w:t>(</w:t>
      </w:r>
      <w:r w:rsidRPr="00DD5F4A">
        <w:rPr>
          <w:rFonts w:cs="Times New Roman"/>
        </w:rPr>
        <w:t>2019</w:t>
      </w:r>
      <w:r>
        <w:rPr>
          <w:rFonts w:cs="Times New Roman"/>
        </w:rPr>
        <w:t>)</w:t>
      </w:r>
      <w:r w:rsidRPr="00DD5F4A">
        <w:rPr>
          <w:rFonts w:cs="Times New Roman"/>
        </w:rPr>
        <w:t>.</w:t>
      </w:r>
      <w:r>
        <w:rPr>
          <w:rFonts w:cs="Times New Roman"/>
        </w:rPr>
        <w:t xml:space="preserve"> Decline of the North American a</w:t>
      </w:r>
      <w:r w:rsidRPr="00DD5F4A">
        <w:rPr>
          <w:rFonts w:cs="Times New Roman"/>
        </w:rPr>
        <w:t>vifauna. Science 366:120–124.</w:t>
      </w:r>
    </w:p>
    <w:p w14:paraId="1076C7FC" w14:textId="77777777" w:rsidR="00405727" w:rsidRPr="00DD5F4A" w:rsidRDefault="00405727" w:rsidP="00405727">
      <w:pPr>
        <w:spacing w:after="200" w:line="276" w:lineRule="auto"/>
        <w:ind w:left="720" w:hanging="720"/>
        <w:rPr>
          <w:rFonts w:cs="Times New Roman"/>
        </w:rPr>
      </w:pPr>
      <w:r w:rsidRPr="00DD5F4A">
        <w:rPr>
          <w:rFonts w:cs="Times New Roman"/>
        </w:rPr>
        <w:t>Rushing, C. S., J. A. Hostetler, T. S. Sillett, P. P. Marra, J</w:t>
      </w:r>
      <w:r>
        <w:rPr>
          <w:rFonts w:cs="Times New Roman"/>
        </w:rPr>
        <w:t>. A. Rotenberg, and T. B. Ryder</w:t>
      </w:r>
      <w:r w:rsidRPr="00DD5F4A">
        <w:rPr>
          <w:rFonts w:cs="Times New Roman"/>
        </w:rPr>
        <w:t xml:space="preserve"> </w:t>
      </w:r>
      <w:r>
        <w:rPr>
          <w:rFonts w:cs="Times New Roman"/>
        </w:rPr>
        <w:t>(</w:t>
      </w:r>
      <w:r w:rsidRPr="00DD5F4A">
        <w:rPr>
          <w:rFonts w:cs="Times New Roman"/>
        </w:rPr>
        <w:t>2017</w:t>
      </w:r>
      <w:r>
        <w:rPr>
          <w:rFonts w:cs="Times New Roman"/>
        </w:rPr>
        <w:t>)</w:t>
      </w:r>
      <w:r w:rsidRPr="00DD5F4A">
        <w:rPr>
          <w:rFonts w:cs="Times New Roman"/>
        </w:rPr>
        <w:t>. Spatial and temporal drivers of avian population dynamics across the annual cycle. Ecology 98:2837–2850.</w:t>
      </w:r>
    </w:p>
    <w:p w14:paraId="37E2C3E6" w14:textId="77777777" w:rsidR="00405727" w:rsidRPr="00DD5F4A" w:rsidRDefault="00405727" w:rsidP="00405727">
      <w:pPr>
        <w:spacing w:after="200" w:line="276" w:lineRule="auto"/>
        <w:ind w:left="720" w:hanging="720"/>
        <w:rPr>
          <w:rFonts w:cs="Times New Roman"/>
        </w:rPr>
      </w:pPr>
      <w:bookmarkStart w:id="37" w:name="_Hlk93502548"/>
      <w:r w:rsidRPr="00DD5F4A">
        <w:rPr>
          <w:rFonts w:cs="Times New Roman"/>
        </w:rPr>
        <w:t xml:space="preserve">Sauer, J. </w:t>
      </w:r>
      <w:r>
        <w:rPr>
          <w:rFonts w:cs="Times New Roman"/>
        </w:rPr>
        <w:t>R., W. A. Link, and J. E. Hines</w:t>
      </w:r>
      <w:r w:rsidRPr="00DD5F4A">
        <w:rPr>
          <w:rFonts w:cs="Times New Roman"/>
        </w:rPr>
        <w:t xml:space="preserve"> </w:t>
      </w:r>
      <w:r>
        <w:rPr>
          <w:rFonts w:cs="Times New Roman"/>
        </w:rPr>
        <w:t>(</w:t>
      </w:r>
      <w:r w:rsidRPr="00DD5F4A">
        <w:rPr>
          <w:rFonts w:cs="Times New Roman"/>
        </w:rPr>
        <w:t>2020</w:t>
      </w:r>
      <w:r>
        <w:rPr>
          <w:rFonts w:cs="Times New Roman"/>
        </w:rPr>
        <w:t>)</w:t>
      </w:r>
      <w:r w:rsidRPr="00DD5F4A">
        <w:rPr>
          <w:rFonts w:cs="Times New Roman"/>
        </w:rPr>
        <w:t>. The North American Breeding Bird Survey, Analysis Results 1966 - 2019: U.S. Geological Survey data release, USGS Patuxent Wild</w:t>
      </w:r>
      <w:r>
        <w:rPr>
          <w:rFonts w:cs="Times New Roman"/>
        </w:rPr>
        <w:t>life Research Center, Laurel, Maryland, USA</w:t>
      </w:r>
      <w:r w:rsidRPr="00DD5F4A">
        <w:rPr>
          <w:rFonts w:cs="Times New Roman"/>
        </w:rPr>
        <w:t xml:space="preserve">. </w:t>
      </w:r>
      <w:hyperlink r:id="rId16">
        <w:r w:rsidRPr="00DD5F4A">
          <w:rPr>
            <w:rFonts w:cs="Times New Roman"/>
            <w:color w:val="0563C1"/>
            <w:u w:val="single"/>
          </w:rPr>
          <w:t>https://doi.org/10.5066/P96A7675</w:t>
        </w:r>
      </w:hyperlink>
      <w:r w:rsidRPr="00DD5F4A">
        <w:rPr>
          <w:rFonts w:cs="Times New Roman"/>
        </w:rPr>
        <w:t xml:space="preserve"> </w:t>
      </w:r>
    </w:p>
    <w:bookmarkEnd w:id="37"/>
    <w:p w14:paraId="11820E9F" w14:textId="77777777" w:rsidR="00405727" w:rsidRPr="00DD5F4A" w:rsidRDefault="00405727" w:rsidP="00405727">
      <w:pPr>
        <w:spacing w:after="200" w:line="276" w:lineRule="auto"/>
        <w:ind w:left="720" w:hanging="720"/>
        <w:rPr>
          <w:rFonts w:cs="Times New Roman"/>
        </w:rPr>
      </w:pPr>
      <w:r w:rsidRPr="00DD5F4A">
        <w:rPr>
          <w:rFonts w:cs="Times New Roman"/>
        </w:rPr>
        <w:t xml:space="preserve">Schmaljohann, H., S. Lisovski, and F. Bairlein </w:t>
      </w:r>
      <w:r>
        <w:rPr>
          <w:rFonts w:cs="Times New Roman"/>
        </w:rPr>
        <w:t>(</w:t>
      </w:r>
      <w:r w:rsidRPr="00DD5F4A">
        <w:rPr>
          <w:rFonts w:cs="Times New Roman"/>
        </w:rPr>
        <w:t>2017</w:t>
      </w:r>
      <w:r>
        <w:rPr>
          <w:rFonts w:cs="Times New Roman"/>
        </w:rPr>
        <w:t>)</w:t>
      </w:r>
      <w:r w:rsidRPr="00DD5F4A">
        <w:rPr>
          <w:rFonts w:cs="Times New Roman"/>
        </w:rPr>
        <w:t>. Flexible reaction norms to environmental variables along the migration route and the significance of stopover duration for total speed of migration in a songbird migrant. Frontiers in Zoology 14:1–16.</w:t>
      </w:r>
    </w:p>
    <w:p w14:paraId="4577A8DA" w14:textId="77777777" w:rsidR="00405727" w:rsidRPr="00DD5F4A" w:rsidRDefault="00405727" w:rsidP="00405727">
      <w:pPr>
        <w:spacing w:after="200" w:line="276" w:lineRule="auto"/>
        <w:ind w:left="720" w:hanging="720"/>
        <w:rPr>
          <w:rFonts w:cs="Times New Roman"/>
        </w:rPr>
      </w:pPr>
      <w:r w:rsidRPr="00DD5F4A">
        <w:rPr>
          <w:rFonts w:cs="Times New Roman"/>
        </w:rPr>
        <w:t xml:space="preserve">Schmaljohann, H. </w:t>
      </w:r>
      <w:r>
        <w:rPr>
          <w:rFonts w:cs="Times New Roman"/>
        </w:rPr>
        <w:t>(</w:t>
      </w:r>
      <w:r w:rsidRPr="00DD5F4A">
        <w:rPr>
          <w:rFonts w:cs="Times New Roman"/>
        </w:rPr>
        <w:t>2018</w:t>
      </w:r>
      <w:r>
        <w:rPr>
          <w:rFonts w:cs="Times New Roman"/>
        </w:rPr>
        <w:t>)</w:t>
      </w:r>
      <w:r w:rsidRPr="00DD5F4A">
        <w:rPr>
          <w:rFonts w:cs="Times New Roman"/>
        </w:rPr>
        <w:t>. Proximate mechanisms affecting seasonal differences in migration speed of avian species. Scientific Reports 8:1–10.</w:t>
      </w:r>
    </w:p>
    <w:p w14:paraId="1A958ACA" w14:textId="77777777" w:rsidR="00405727" w:rsidRPr="00DD5F4A" w:rsidRDefault="00405727" w:rsidP="00405727">
      <w:pPr>
        <w:spacing w:after="200" w:line="276" w:lineRule="auto"/>
        <w:ind w:left="720" w:hanging="720"/>
        <w:rPr>
          <w:rFonts w:cs="Times New Roman"/>
        </w:rPr>
      </w:pPr>
      <w:r w:rsidRPr="00DD5F4A">
        <w:rPr>
          <w:rFonts w:cs="Times New Roman"/>
        </w:rPr>
        <w:t xml:space="preserve">Sherry, T. W., R. T. Holmes, P. Pyle, and M. A. Patten </w:t>
      </w:r>
      <w:r>
        <w:rPr>
          <w:rFonts w:cs="Times New Roman"/>
        </w:rPr>
        <w:t>(</w:t>
      </w:r>
      <w:r w:rsidRPr="00DD5F4A">
        <w:rPr>
          <w:rFonts w:cs="Times New Roman"/>
        </w:rPr>
        <w:t>2020</w:t>
      </w:r>
      <w:r>
        <w:rPr>
          <w:rFonts w:cs="Times New Roman"/>
        </w:rPr>
        <w:t>)</w:t>
      </w:r>
      <w:r w:rsidRPr="00DD5F4A">
        <w:rPr>
          <w:rFonts w:cs="Times New Roman"/>
        </w:rPr>
        <w:t>. American Redstart (</w:t>
      </w:r>
      <w:r w:rsidRPr="00DD5F4A">
        <w:rPr>
          <w:rFonts w:cs="Times New Roman"/>
          <w:i/>
        </w:rPr>
        <w:t>Setophaga ruticilla</w:t>
      </w:r>
      <w:r w:rsidRPr="00DD5F4A">
        <w:rPr>
          <w:rFonts w:cs="Times New Roman"/>
        </w:rPr>
        <w:t>), version 1.0. In Birds of the World (P. G. Rodewald, Editor). Cornel</w:t>
      </w:r>
      <w:r>
        <w:rPr>
          <w:rFonts w:cs="Times New Roman"/>
        </w:rPr>
        <w:t>l Lab of Ornithology, Ithaca, New York</w:t>
      </w:r>
      <w:r w:rsidRPr="00DD5F4A">
        <w:rPr>
          <w:rFonts w:cs="Times New Roman"/>
        </w:rPr>
        <w:t>, USA. https://doi.org/10.2173/bow.amered.01</w:t>
      </w:r>
    </w:p>
    <w:p w14:paraId="75FA27D1" w14:textId="77777777" w:rsidR="00405727" w:rsidRPr="00DD5F4A" w:rsidRDefault="00405727" w:rsidP="00405727">
      <w:pPr>
        <w:spacing w:after="200" w:line="276" w:lineRule="auto"/>
        <w:ind w:left="720" w:hanging="720"/>
        <w:rPr>
          <w:rFonts w:cs="Times New Roman"/>
        </w:rPr>
      </w:pPr>
      <w:r w:rsidRPr="00DD5F4A">
        <w:rPr>
          <w:rFonts w:cs="Times New Roman"/>
        </w:rPr>
        <w:t xml:space="preserve">Sillett, T. S., R. T. </w:t>
      </w:r>
      <w:r>
        <w:rPr>
          <w:rFonts w:cs="Times New Roman"/>
        </w:rPr>
        <w:t>Holmes, T. Scott, and T. Holmes</w:t>
      </w:r>
      <w:r w:rsidRPr="00DD5F4A">
        <w:rPr>
          <w:rFonts w:cs="Times New Roman"/>
        </w:rPr>
        <w:t xml:space="preserve"> </w:t>
      </w:r>
      <w:r>
        <w:rPr>
          <w:rFonts w:cs="Times New Roman"/>
        </w:rPr>
        <w:t>(</w:t>
      </w:r>
      <w:r w:rsidRPr="00DD5F4A">
        <w:rPr>
          <w:rFonts w:cs="Times New Roman"/>
        </w:rPr>
        <w:t>2002</w:t>
      </w:r>
      <w:r>
        <w:rPr>
          <w:rFonts w:cs="Times New Roman"/>
        </w:rPr>
        <w:t>)</w:t>
      </w:r>
      <w:r w:rsidRPr="00DD5F4A">
        <w:rPr>
          <w:rFonts w:cs="Times New Roman"/>
        </w:rPr>
        <w:t>. Variation in survivorship of a migratory songbird throughout its annual cycle. Journal of Animal Ecology 71:296–308.</w:t>
      </w:r>
    </w:p>
    <w:p w14:paraId="18D68539" w14:textId="77777777" w:rsidR="00405727" w:rsidRPr="00DD5F4A" w:rsidRDefault="00405727" w:rsidP="00405727">
      <w:pPr>
        <w:spacing w:after="200" w:line="276" w:lineRule="auto"/>
        <w:ind w:left="720" w:hanging="720"/>
        <w:rPr>
          <w:rFonts w:cs="Times New Roman"/>
        </w:rPr>
      </w:pPr>
      <w:r w:rsidRPr="00DD5F4A">
        <w:rPr>
          <w:rFonts w:cs="Times New Roman"/>
        </w:rPr>
        <w:t xml:space="preserve">Stoleson, S., L. Ordiway, E. H. Thomas, and D. Watts </w:t>
      </w:r>
      <w:r>
        <w:rPr>
          <w:rFonts w:cs="Times New Roman"/>
        </w:rPr>
        <w:t>(</w:t>
      </w:r>
      <w:r w:rsidRPr="00DD5F4A">
        <w:rPr>
          <w:rFonts w:cs="Times New Roman"/>
        </w:rPr>
        <w:t>2016</w:t>
      </w:r>
      <w:r>
        <w:rPr>
          <w:rFonts w:cs="Times New Roman"/>
        </w:rPr>
        <w:t>)</w:t>
      </w:r>
      <w:r w:rsidRPr="00DD5F4A">
        <w:rPr>
          <w:rFonts w:cs="Times New Roman"/>
        </w:rPr>
        <w:t xml:space="preserve">. A mobile target-netting technique for canopy birds. North American Bird Bander 41:57–61. </w:t>
      </w:r>
    </w:p>
    <w:p w14:paraId="78C19EC4" w14:textId="77777777" w:rsidR="00405727" w:rsidRPr="00DD5F4A" w:rsidRDefault="00405727" w:rsidP="00405727">
      <w:pPr>
        <w:spacing w:after="200" w:line="276" w:lineRule="auto"/>
        <w:ind w:left="720" w:hanging="720"/>
        <w:rPr>
          <w:rFonts w:cs="Times New Roman"/>
        </w:rPr>
      </w:pPr>
      <w:r w:rsidRPr="00DD5F4A">
        <w:rPr>
          <w:rFonts w:cs="Times New Roman"/>
        </w:rPr>
        <w:t xml:space="preserve">Sumner, M. D., S. J. Wotherspoon, and M. A. Hindell </w:t>
      </w:r>
      <w:r>
        <w:rPr>
          <w:rFonts w:cs="Times New Roman"/>
        </w:rPr>
        <w:t>(</w:t>
      </w:r>
      <w:r w:rsidRPr="00DD5F4A">
        <w:rPr>
          <w:rFonts w:cs="Times New Roman"/>
        </w:rPr>
        <w:t>2009</w:t>
      </w:r>
      <w:r>
        <w:rPr>
          <w:rFonts w:cs="Times New Roman"/>
        </w:rPr>
        <w:t>). Bayesian estimation of animal m</w:t>
      </w:r>
      <w:r w:rsidRPr="00DD5F4A">
        <w:rPr>
          <w:rFonts w:cs="Times New Roman"/>
        </w:rPr>
        <w:t xml:space="preserve">ovement from </w:t>
      </w:r>
      <w:r>
        <w:rPr>
          <w:rFonts w:cs="Times New Roman"/>
        </w:rPr>
        <w:t>archival and satellite t</w:t>
      </w:r>
      <w:r w:rsidRPr="00DD5F4A">
        <w:rPr>
          <w:rFonts w:cs="Times New Roman"/>
        </w:rPr>
        <w:t>ags. PLoS ONE 4:19–22.</w:t>
      </w:r>
    </w:p>
    <w:p w14:paraId="36F4B4D9" w14:textId="77777777" w:rsidR="00405727" w:rsidRPr="00DD5F4A" w:rsidRDefault="00405727" w:rsidP="00405727">
      <w:pPr>
        <w:spacing w:after="200" w:line="276" w:lineRule="auto"/>
        <w:ind w:left="720" w:hanging="720"/>
        <w:rPr>
          <w:rFonts w:cs="Times New Roman"/>
        </w:rPr>
      </w:pPr>
      <w:r>
        <w:rPr>
          <w:rFonts w:cs="Times New Roman"/>
        </w:rPr>
        <w:lastRenderedPageBreak/>
        <w:t>Taylor, C. M., and D. R. Norris</w:t>
      </w:r>
      <w:r w:rsidRPr="00DD5F4A">
        <w:rPr>
          <w:rFonts w:cs="Times New Roman"/>
        </w:rPr>
        <w:t xml:space="preserve"> </w:t>
      </w:r>
      <w:r>
        <w:rPr>
          <w:rFonts w:cs="Times New Roman"/>
        </w:rPr>
        <w:t>(</w:t>
      </w:r>
      <w:r w:rsidRPr="00DD5F4A">
        <w:rPr>
          <w:rFonts w:cs="Times New Roman"/>
        </w:rPr>
        <w:t>2010</w:t>
      </w:r>
      <w:r>
        <w:rPr>
          <w:rFonts w:cs="Times New Roman"/>
        </w:rPr>
        <w:t>)</w:t>
      </w:r>
      <w:r w:rsidRPr="00DD5F4A">
        <w:rPr>
          <w:rFonts w:cs="Times New Roman"/>
        </w:rPr>
        <w:t>. Population dynamics in migratory networks. Theoretical Ecology 3:65–73.</w:t>
      </w:r>
    </w:p>
    <w:p w14:paraId="64CAB52F" w14:textId="6DABE355" w:rsidR="00405727" w:rsidRPr="00DD5F4A" w:rsidRDefault="00405727" w:rsidP="00405727">
      <w:pPr>
        <w:spacing w:after="200" w:line="276" w:lineRule="auto"/>
        <w:ind w:left="720" w:hanging="720"/>
        <w:rPr>
          <w:rFonts w:cs="Times New Roman"/>
        </w:rPr>
      </w:pPr>
      <w:r w:rsidRPr="00DD5F4A">
        <w:rPr>
          <w:rFonts w:cs="Times New Roman"/>
        </w:rPr>
        <w:t xml:space="preserve">Tonra, C. M., M. T. Hallworth, T. J. Boves, J. Reese, L. P. Bulluck, M. Johnson, C. Viverette, K. Percy, E. M. Ames, A. Matthews, M. C. Slevin, </w:t>
      </w:r>
      <w:r>
        <w:rPr>
          <w:rFonts w:cs="Times New Roman"/>
        </w:rPr>
        <w:t>R. R. Wilson, and E. I. Johnson (2019).</w:t>
      </w:r>
      <w:r w:rsidRPr="00DD5F4A">
        <w:rPr>
          <w:rFonts w:cs="Times New Roman"/>
        </w:rPr>
        <w:t xml:space="preserve"> Concentration of a widespread breeding population in a few critically important nonbreeding areas: Migratory connectivity in the Prothonotary Warbler. Condor </w:t>
      </w:r>
      <w:r w:rsidR="0062014F">
        <w:rPr>
          <w:rFonts w:cs="Times New Roman"/>
        </w:rPr>
        <w:t>121</w:t>
      </w:r>
      <w:r w:rsidRPr="00DD5F4A">
        <w:rPr>
          <w:rFonts w:cs="Times New Roman"/>
        </w:rPr>
        <w:t>:1–15.</w:t>
      </w:r>
    </w:p>
    <w:p w14:paraId="4F95A96F" w14:textId="77777777" w:rsidR="00405727" w:rsidRPr="00DD5F4A" w:rsidRDefault="00405727" w:rsidP="00405727">
      <w:pPr>
        <w:spacing w:after="200" w:line="276" w:lineRule="auto"/>
        <w:ind w:left="720" w:hanging="720"/>
        <w:rPr>
          <w:rFonts w:cs="Times New Roman"/>
        </w:rPr>
      </w:pPr>
      <w:r w:rsidRPr="00DD5F4A">
        <w:rPr>
          <w:rFonts w:cs="Times New Roman"/>
        </w:rPr>
        <w:t>Twedt,</w:t>
      </w:r>
      <w:r>
        <w:rPr>
          <w:rFonts w:cs="Times New Roman"/>
        </w:rPr>
        <w:t xml:space="preserve"> D. J., and C. R. Loesch</w:t>
      </w:r>
      <w:r w:rsidRPr="00DD5F4A">
        <w:rPr>
          <w:rFonts w:cs="Times New Roman"/>
        </w:rPr>
        <w:t xml:space="preserve"> </w:t>
      </w:r>
      <w:r>
        <w:rPr>
          <w:rFonts w:cs="Times New Roman"/>
        </w:rPr>
        <w:t>(</w:t>
      </w:r>
      <w:r w:rsidRPr="00DD5F4A">
        <w:rPr>
          <w:rFonts w:cs="Times New Roman"/>
        </w:rPr>
        <w:t>1999</w:t>
      </w:r>
      <w:r>
        <w:rPr>
          <w:rFonts w:cs="Times New Roman"/>
        </w:rPr>
        <w:t>)</w:t>
      </w:r>
      <w:r w:rsidRPr="00DD5F4A">
        <w:rPr>
          <w:rFonts w:cs="Times New Roman"/>
        </w:rPr>
        <w:t>. Forest area and distribution in the Mississippi alluvial valley: Implications for breeding bird conservation. Journal of Biogeography 26:1215</w:t>
      </w:r>
      <w:r>
        <w:rPr>
          <w:rFonts w:cs="Times New Roman"/>
        </w:rPr>
        <w:t>-</w:t>
      </w:r>
      <w:r w:rsidRPr="00DD5F4A">
        <w:rPr>
          <w:rFonts w:cs="Times New Roman"/>
        </w:rPr>
        <w:t>1224.</w:t>
      </w:r>
    </w:p>
    <w:p w14:paraId="3B91ED9A" w14:textId="77777777" w:rsidR="00405727" w:rsidRPr="00DD5F4A" w:rsidRDefault="00405727" w:rsidP="00405727">
      <w:pPr>
        <w:ind w:left="720" w:hanging="720"/>
        <w:rPr>
          <w:rFonts w:cs="Times New Roman"/>
        </w:rPr>
      </w:pPr>
      <w:r>
        <w:rPr>
          <w:rFonts w:cs="Times New Roman"/>
        </w:rPr>
        <w:t>U.S. Fish and Wildlife Service</w:t>
      </w:r>
      <w:r w:rsidRPr="00DD5F4A">
        <w:rPr>
          <w:rFonts w:cs="Times New Roman"/>
        </w:rPr>
        <w:t xml:space="preserve"> </w:t>
      </w:r>
      <w:r>
        <w:rPr>
          <w:rFonts w:cs="Times New Roman"/>
        </w:rPr>
        <w:t>(</w:t>
      </w:r>
      <w:r w:rsidRPr="00DD5F4A">
        <w:rPr>
          <w:rFonts w:cs="Times New Roman"/>
        </w:rPr>
        <w:t>2008</w:t>
      </w:r>
      <w:r>
        <w:rPr>
          <w:rFonts w:cs="Times New Roman"/>
        </w:rPr>
        <w:t>)</w:t>
      </w:r>
      <w:r w:rsidRPr="00DD5F4A">
        <w:rPr>
          <w:rFonts w:cs="Times New Roman"/>
        </w:rPr>
        <w:t>. Birds of Conservation Concern 2008. United States</w:t>
      </w:r>
    </w:p>
    <w:p w14:paraId="68550476" w14:textId="77777777" w:rsidR="00405727" w:rsidRPr="00DD5F4A" w:rsidRDefault="00405727" w:rsidP="00405727">
      <w:pPr>
        <w:ind w:left="720"/>
        <w:rPr>
          <w:rFonts w:cs="Times New Roman"/>
        </w:rPr>
      </w:pPr>
      <w:r w:rsidRPr="00DD5F4A">
        <w:rPr>
          <w:rFonts w:cs="Times New Roman"/>
        </w:rPr>
        <w:t>Department of Interior, Fish and Wildlife Service, Division of Migratory Bird Management,</w:t>
      </w:r>
      <w:r>
        <w:rPr>
          <w:rFonts w:cs="Times New Roman"/>
        </w:rPr>
        <w:t xml:space="preserve"> Arlington, Virginia. </w:t>
      </w:r>
      <w:hyperlink r:id="rId17">
        <w:r w:rsidRPr="00DD5F4A">
          <w:rPr>
            <w:rFonts w:cs="Times New Roman"/>
            <w:color w:val="1155CC"/>
            <w:u w:val="single"/>
          </w:rPr>
          <w:t>http://www.fws.gov/migratorybirds/</w:t>
        </w:r>
      </w:hyperlink>
    </w:p>
    <w:p w14:paraId="209902B4" w14:textId="77777777" w:rsidR="00405727" w:rsidRPr="00DD5F4A" w:rsidRDefault="00405727" w:rsidP="00405727">
      <w:pPr>
        <w:ind w:left="720"/>
        <w:rPr>
          <w:rFonts w:cs="Times New Roman"/>
        </w:rPr>
      </w:pPr>
    </w:p>
    <w:p w14:paraId="29097315" w14:textId="77777777" w:rsidR="00405727" w:rsidRPr="00DD5F4A" w:rsidRDefault="00405727" w:rsidP="00405727">
      <w:pPr>
        <w:ind w:left="720" w:hanging="720"/>
        <w:rPr>
          <w:rFonts w:cs="Times New Roman"/>
        </w:rPr>
      </w:pPr>
      <w:r w:rsidRPr="00DD5F4A">
        <w:rPr>
          <w:rFonts w:cs="Times New Roman"/>
        </w:rPr>
        <w:t>Vickers, S. H., A.</w:t>
      </w:r>
      <w:r>
        <w:rPr>
          <w:rFonts w:cs="Times New Roman"/>
        </w:rPr>
        <w:t xml:space="preserve"> M. A. Franco, and J. J. Gilroy</w:t>
      </w:r>
      <w:r w:rsidRPr="00DD5F4A">
        <w:rPr>
          <w:rFonts w:cs="Times New Roman"/>
        </w:rPr>
        <w:t xml:space="preserve"> </w:t>
      </w:r>
      <w:r>
        <w:rPr>
          <w:rFonts w:cs="Times New Roman"/>
        </w:rPr>
        <w:t>(</w:t>
      </w:r>
      <w:r w:rsidRPr="00DD5F4A">
        <w:rPr>
          <w:rFonts w:cs="Times New Roman"/>
        </w:rPr>
        <w:t>2021</w:t>
      </w:r>
      <w:r>
        <w:rPr>
          <w:rFonts w:cs="Times New Roman"/>
        </w:rPr>
        <w:t>)</w:t>
      </w:r>
      <w:r w:rsidRPr="00DD5F4A">
        <w:rPr>
          <w:rFonts w:cs="Times New Roman"/>
        </w:rPr>
        <w:t>. Sensitivity of migratory connectivity estimates to spatial sampling design. Movement Ecology 9:1–12.</w:t>
      </w:r>
    </w:p>
    <w:p w14:paraId="6A90AF3D" w14:textId="77777777" w:rsidR="00405727" w:rsidRPr="00DD5F4A" w:rsidRDefault="00405727" w:rsidP="00405727">
      <w:pPr>
        <w:ind w:left="720"/>
        <w:rPr>
          <w:rFonts w:cs="Times New Roman"/>
        </w:rPr>
      </w:pPr>
    </w:p>
    <w:p w14:paraId="4B9FA35B" w14:textId="77777777" w:rsidR="00405727" w:rsidRDefault="00405727" w:rsidP="00405727">
      <w:pPr>
        <w:spacing w:after="200" w:line="276" w:lineRule="auto"/>
        <w:ind w:left="720" w:hanging="720"/>
        <w:rPr>
          <w:rFonts w:cs="Times New Roman"/>
        </w:rPr>
      </w:pPr>
      <w:r w:rsidRPr="00DD5F4A">
        <w:rPr>
          <w:rFonts w:cs="Times New Roman"/>
        </w:rPr>
        <w:t>Webster, M. S., P. P. Marra, S. M. Ha</w:t>
      </w:r>
      <w:r>
        <w:rPr>
          <w:rFonts w:cs="Times New Roman"/>
        </w:rPr>
        <w:t>ig, S. Bensch, and R. T. Holmes</w:t>
      </w:r>
      <w:r w:rsidRPr="00DD5F4A">
        <w:rPr>
          <w:rFonts w:cs="Times New Roman"/>
        </w:rPr>
        <w:t xml:space="preserve"> </w:t>
      </w:r>
      <w:r>
        <w:rPr>
          <w:rFonts w:cs="Times New Roman"/>
        </w:rPr>
        <w:t>(</w:t>
      </w:r>
      <w:r w:rsidRPr="00DD5F4A">
        <w:rPr>
          <w:rFonts w:cs="Times New Roman"/>
        </w:rPr>
        <w:t>2002</w:t>
      </w:r>
      <w:r>
        <w:rPr>
          <w:rFonts w:cs="Times New Roman"/>
        </w:rPr>
        <w:t>). Links between worlds: U</w:t>
      </w:r>
      <w:r w:rsidRPr="00DD5F4A">
        <w:rPr>
          <w:rFonts w:cs="Times New Roman"/>
        </w:rPr>
        <w:t>nraveling migratory connectivity. Trends in Ecology and Evolution 17:76–83.</w:t>
      </w:r>
    </w:p>
    <w:p w14:paraId="464ABEFD" w14:textId="77777777" w:rsidR="00405727" w:rsidRPr="00DD5F4A" w:rsidRDefault="00405727" w:rsidP="00405727">
      <w:pPr>
        <w:spacing w:after="200" w:line="276" w:lineRule="auto"/>
        <w:ind w:left="720" w:hanging="720"/>
        <w:rPr>
          <w:rFonts w:cs="Times New Roman"/>
        </w:rPr>
      </w:pPr>
      <w:r w:rsidRPr="00DD5F4A">
        <w:rPr>
          <w:rFonts w:cs="Times New Roman"/>
        </w:rPr>
        <w:t xml:space="preserve">Welton, M. J., D. L. Anderson, G. J. Colorado, P. B. Hamel, and D. Calderón-R. </w:t>
      </w:r>
      <w:r>
        <w:rPr>
          <w:rFonts w:cs="Times New Roman"/>
        </w:rPr>
        <w:t>(</w:t>
      </w:r>
      <w:r w:rsidRPr="00DD5F4A">
        <w:rPr>
          <w:rFonts w:cs="Times New Roman"/>
        </w:rPr>
        <w:t>2012</w:t>
      </w:r>
      <w:r>
        <w:rPr>
          <w:rFonts w:cs="Times New Roman"/>
        </w:rPr>
        <w:t>)</w:t>
      </w:r>
      <w:r w:rsidRPr="00DD5F4A">
        <w:rPr>
          <w:rFonts w:cs="Times New Roman"/>
        </w:rPr>
        <w:t>. Spring migration stopover by Cerulean Warblers in northern middle America. Ornitologia Neotropical 23:289–305.</w:t>
      </w:r>
    </w:p>
    <w:p w14:paraId="3C8DBD16" w14:textId="77777777" w:rsidR="00405727" w:rsidRPr="00DD5F4A" w:rsidRDefault="00405727" w:rsidP="00405727">
      <w:pPr>
        <w:spacing w:after="200" w:line="276" w:lineRule="auto"/>
        <w:ind w:left="720" w:hanging="720"/>
        <w:rPr>
          <w:rFonts w:cs="Times New Roman"/>
        </w:rPr>
      </w:pPr>
      <w:r w:rsidRPr="00DD5F4A">
        <w:rPr>
          <w:rFonts w:cs="Times New Roman"/>
        </w:rPr>
        <w:t>Wood, P.B., J. Sheehan, P. Keyser, D. Buehler, J. Larkin, A. Rodewald, S. Stoleson, T.B. Wigley, J. Mizel, T. Boves, G. George, M. Bakermans, T. Beachy, A. Evans, M. McDermott, F. N</w:t>
      </w:r>
      <w:r>
        <w:rPr>
          <w:rFonts w:cs="Times New Roman"/>
        </w:rPr>
        <w:t>ewell, K. Perkins, and M. White</w:t>
      </w:r>
      <w:r w:rsidRPr="00DD5F4A">
        <w:rPr>
          <w:rFonts w:cs="Times New Roman"/>
        </w:rPr>
        <w:t xml:space="preserve"> </w:t>
      </w:r>
      <w:r>
        <w:rPr>
          <w:rFonts w:cs="Times New Roman"/>
        </w:rPr>
        <w:t>(</w:t>
      </w:r>
      <w:r w:rsidRPr="00DD5F4A">
        <w:rPr>
          <w:rFonts w:cs="Times New Roman"/>
        </w:rPr>
        <w:t>2013</w:t>
      </w:r>
      <w:r>
        <w:rPr>
          <w:rFonts w:cs="Times New Roman"/>
        </w:rPr>
        <w:t>)</w:t>
      </w:r>
      <w:r w:rsidRPr="00DD5F4A">
        <w:rPr>
          <w:rFonts w:cs="Times New Roman"/>
        </w:rPr>
        <w:t>. Management guidelines for enhancing Cerulean Warbler breeding habitat in Appalachian hardwood forests. American Bird Conservancy. The Plains, Virginia</w:t>
      </w:r>
      <w:r>
        <w:rPr>
          <w:rFonts w:cs="Times New Roman"/>
        </w:rPr>
        <w:t>, USA</w:t>
      </w:r>
      <w:r w:rsidRPr="00DD5F4A">
        <w:rPr>
          <w:rFonts w:cs="Times New Roman"/>
        </w:rPr>
        <w:t>.</w:t>
      </w:r>
    </w:p>
    <w:p w14:paraId="249BD248" w14:textId="77777777" w:rsidR="00405727" w:rsidRPr="00DD5F4A" w:rsidRDefault="00405727" w:rsidP="00405727">
      <w:pPr>
        <w:spacing w:after="200" w:line="276" w:lineRule="auto"/>
        <w:ind w:left="720" w:hanging="720"/>
        <w:rPr>
          <w:rFonts w:cs="Times New Roman"/>
        </w:rPr>
      </w:pPr>
      <w:r w:rsidRPr="00DD5F4A">
        <w:rPr>
          <w:rFonts w:cs="Times New Roman"/>
        </w:rPr>
        <w:t>Wotherspo</w:t>
      </w:r>
      <w:r>
        <w:rPr>
          <w:rFonts w:cs="Times New Roman"/>
        </w:rPr>
        <w:t>on, S., and M. Sumner [online] (</w:t>
      </w:r>
      <w:r w:rsidRPr="00DD5F4A">
        <w:rPr>
          <w:rFonts w:cs="Times New Roman"/>
        </w:rPr>
        <w:t>2014</w:t>
      </w:r>
      <w:r>
        <w:rPr>
          <w:rFonts w:cs="Times New Roman"/>
        </w:rPr>
        <w:t>)</w:t>
      </w:r>
      <w:r w:rsidRPr="00DD5F4A">
        <w:rPr>
          <w:rFonts w:cs="Times New Roman"/>
        </w:rPr>
        <w:t>. SGAT: Solar/Satellite geolocation for animal tracking. R package version 0.1–3.</w:t>
      </w:r>
      <w:r>
        <w:rPr>
          <w:rFonts w:cs="Times New Roman"/>
        </w:rPr>
        <w:t xml:space="preserve"> </w:t>
      </w:r>
      <w:r w:rsidRPr="00DD5F4A">
        <w:rPr>
          <w:rFonts w:cs="Times New Roman"/>
        </w:rPr>
        <w:t>https:/</w:t>
      </w:r>
      <w:r>
        <w:rPr>
          <w:rFonts w:cs="Times New Roman"/>
        </w:rPr>
        <w:t>/ github.com/SWotherspoon/SGAT</w:t>
      </w:r>
    </w:p>
    <w:p w14:paraId="08DECD1B" w14:textId="77777777" w:rsidR="00405727" w:rsidRPr="00DD5F4A" w:rsidRDefault="00405727" w:rsidP="00405727">
      <w:pPr>
        <w:spacing w:after="200" w:line="276" w:lineRule="auto"/>
        <w:ind w:left="720" w:hanging="720"/>
        <w:rPr>
          <w:rFonts w:cs="Times New Roman"/>
        </w:rPr>
      </w:pPr>
      <w:r w:rsidRPr="00DD5F4A">
        <w:rPr>
          <w:rFonts w:cs="Times New Roman"/>
        </w:rPr>
        <w:t>Wotherspoon, S., M. Sumner</w:t>
      </w:r>
      <w:r>
        <w:rPr>
          <w:rFonts w:cs="Times New Roman"/>
        </w:rPr>
        <w:t>, and S. Lisovski</w:t>
      </w:r>
      <w:r w:rsidRPr="00DD5F4A">
        <w:rPr>
          <w:rFonts w:cs="Times New Roman"/>
        </w:rPr>
        <w:t xml:space="preserve"> [online] </w:t>
      </w:r>
      <w:r>
        <w:rPr>
          <w:rFonts w:cs="Times New Roman"/>
        </w:rPr>
        <w:t>(</w:t>
      </w:r>
      <w:r w:rsidRPr="00DD5F4A">
        <w:rPr>
          <w:rFonts w:cs="Times New Roman"/>
        </w:rPr>
        <w:t>2016</w:t>
      </w:r>
      <w:r>
        <w:rPr>
          <w:rFonts w:cs="Times New Roman"/>
        </w:rPr>
        <w:t>)</w:t>
      </w:r>
      <w:r w:rsidRPr="00DD5F4A">
        <w:rPr>
          <w:rFonts w:cs="Times New Roman"/>
        </w:rPr>
        <w:t xml:space="preserve">. TwGeos: Basic data processing for light-level geolocation archival </w:t>
      </w:r>
      <w:r>
        <w:rPr>
          <w:rFonts w:cs="Times New Roman"/>
        </w:rPr>
        <w:t xml:space="preserve">tags. R package version 0.0-1. </w:t>
      </w:r>
      <w:r w:rsidRPr="00DD5F4A">
        <w:rPr>
          <w:rFonts w:cs="Times New Roman"/>
        </w:rPr>
        <w:t>http</w:t>
      </w:r>
      <w:r>
        <w:rPr>
          <w:rFonts w:cs="Times New Roman"/>
        </w:rPr>
        <w:t>s://github.com/slisovski/TwGeos</w:t>
      </w:r>
    </w:p>
    <w:p w14:paraId="666F3A15" w14:textId="77777777" w:rsidR="00405727" w:rsidRPr="00DD5F4A" w:rsidRDefault="00405727" w:rsidP="00405727">
      <w:pPr>
        <w:spacing w:after="200" w:line="276" w:lineRule="auto"/>
        <w:ind w:left="720" w:hanging="720"/>
        <w:rPr>
          <w:rFonts w:cs="Times New Roman"/>
        </w:rPr>
      </w:pPr>
      <w:r w:rsidRPr="00DD5F4A">
        <w:rPr>
          <w:rFonts w:cs="Times New Roman"/>
        </w:rPr>
        <w:t xml:space="preserve">Wunderle, J. M., and W. J. Arendt </w:t>
      </w:r>
      <w:r>
        <w:rPr>
          <w:rFonts w:cs="Times New Roman"/>
        </w:rPr>
        <w:t>(</w:t>
      </w:r>
      <w:r w:rsidRPr="00DD5F4A">
        <w:rPr>
          <w:rFonts w:cs="Times New Roman"/>
        </w:rPr>
        <w:t>2017</w:t>
      </w:r>
      <w:r>
        <w:rPr>
          <w:rFonts w:cs="Times New Roman"/>
        </w:rPr>
        <w:t>)</w:t>
      </w:r>
      <w:r w:rsidRPr="00DD5F4A">
        <w:rPr>
          <w:rFonts w:cs="Times New Roman"/>
        </w:rPr>
        <w:t>. The plight of migrant birds wintering in the Caribbean: Rainfall effects in the annual cycle. Forests 8:1–12.</w:t>
      </w:r>
    </w:p>
    <w:p w14:paraId="079BDA8E" w14:textId="4A7BBD14" w:rsidR="00376918" w:rsidRPr="007E5C0A" w:rsidRDefault="00376918" w:rsidP="00133581">
      <w:pPr>
        <w:rPr>
          <w:rFonts w:cs="Times New Roman"/>
          <w:color w:val="000000"/>
        </w:rPr>
        <w:sectPr w:rsidR="00376918" w:rsidRPr="007E5C0A" w:rsidSect="00B32E42">
          <w:pgSz w:w="12240" w:h="15840"/>
          <w:pgMar w:top="1440" w:right="1440" w:bottom="1440" w:left="1440" w:header="720" w:footer="720" w:gutter="0"/>
          <w:pgNumType w:start="1"/>
          <w:cols w:space="720"/>
          <w:docGrid w:linePitch="360"/>
        </w:sectPr>
      </w:pPr>
      <w:r w:rsidRPr="00CD21C0">
        <w:rPr>
          <w:rFonts w:cs="Times New Roman"/>
        </w:rPr>
        <w:br/>
      </w:r>
      <w:r w:rsidRPr="00CD21C0">
        <w:rPr>
          <w:rFonts w:cs="Times New Roman"/>
        </w:rPr>
        <w:br/>
      </w:r>
    </w:p>
    <w:p w14:paraId="011C39CE" w14:textId="77777777" w:rsidR="00376918" w:rsidRPr="00CD21C0" w:rsidRDefault="00376918" w:rsidP="00376918">
      <w:pPr>
        <w:pStyle w:val="Heading2"/>
      </w:pPr>
      <w:bookmarkStart w:id="38" w:name="_Toc93589653"/>
      <w:r>
        <w:lastRenderedPageBreak/>
        <w:t>APPENDIX</w:t>
      </w:r>
      <w:bookmarkEnd w:id="38"/>
    </w:p>
    <w:p w14:paraId="32E23A80" w14:textId="77777777" w:rsidR="00376918" w:rsidRPr="00CD21C0" w:rsidRDefault="00376918" w:rsidP="00376918">
      <w:pPr>
        <w:spacing w:before="280" w:after="280"/>
        <w:rPr>
          <w:rFonts w:cs="Times New Roman"/>
        </w:rPr>
      </w:pPr>
      <w:r w:rsidRPr="00CD21C0">
        <w:rPr>
          <w:rFonts w:cs="Times New Roman"/>
          <w:color w:val="000000"/>
        </w:rPr>
        <w:t>Table 1</w:t>
      </w:r>
      <w:r>
        <w:rPr>
          <w:rFonts w:cs="Times New Roman"/>
          <w:color w:val="000000"/>
        </w:rPr>
        <w:t>.1</w:t>
      </w:r>
      <w:r w:rsidRPr="00CD21C0">
        <w:rPr>
          <w:rFonts w:cs="Times New Roman"/>
          <w:color w:val="000000"/>
        </w:rPr>
        <w:t>. Study locations and number of birds captured and re-sighted in 2014-2018 field seasons. Due to their proximity with each other, we consider NJ Highlands and High Point State Park to be a single study area. One bird captured and recaptured in Wisconsin that lost its geolocator was removed from this table and from return rate analysis.</w:t>
      </w:r>
    </w:p>
    <w:tbl>
      <w:tblPr>
        <w:tblW w:w="12965" w:type="dxa"/>
        <w:tblCellMar>
          <w:top w:w="15" w:type="dxa"/>
          <w:left w:w="15" w:type="dxa"/>
          <w:bottom w:w="15" w:type="dxa"/>
          <w:right w:w="15" w:type="dxa"/>
        </w:tblCellMar>
        <w:tblLook w:val="04A0" w:firstRow="1" w:lastRow="0" w:firstColumn="1" w:lastColumn="0" w:noHBand="0" w:noVBand="1"/>
      </w:tblPr>
      <w:tblGrid>
        <w:gridCol w:w="4069"/>
        <w:gridCol w:w="719"/>
        <w:gridCol w:w="791"/>
        <w:gridCol w:w="710"/>
        <w:gridCol w:w="114"/>
        <w:gridCol w:w="1241"/>
        <w:gridCol w:w="350"/>
        <w:gridCol w:w="919"/>
        <w:gridCol w:w="330"/>
        <w:gridCol w:w="968"/>
        <w:gridCol w:w="342"/>
        <w:gridCol w:w="707"/>
        <w:gridCol w:w="372"/>
        <w:gridCol w:w="968"/>
        <w:gridCol w:w="365"/>
      </w:tblGrid>
      <w:tr w:rsidR="00376918" w:rsidRPr="00CD21C0" w14:paraId="0C367997" w14:textId="77777777" w:rsidTr="004973E5">
        <w:trPr>
          <w:gridAfter w:val="1"/>
          <w:wAfter w:w="365" w:type="dxa"/>
          <w:trHeight w:val="300"/>
        </w:trPr>
        <w:tc>
          <w:tcPr>
            <w:tcW w:w="4069" w:type="dxa"/>
            <w:tcBorders>
              <w:top w:val="single" w:sz="4" w:space="0" w:color="000000"/>
              <w:bottom w:val="single" w:sz="4" w:space="0" w:color="000000"/>
            </w:tcBorders>
            <w:tcMar>
              <w:top w:w="0" w:type="dxa"/>
              <w:left w:w="115" w:type="dxa"/>
              <w:bottom w:w="0" w:type="dxa"/>
              <w:right w:w="115" w:type="dxa"/>
            </w:tcMar>
            <w:vAlign w:val="bottom"/>
            <w:hideMark/>
          </w:tcPr>
          <w:p w14:paraId="2BEB0FDA" w14:textId="77777777" w:rsidR="00376918" w:rsidRPr="00CD21C0" w:rsidRDefault="00376918" w:rsidP="004973E5">
            <w:pPr>
              <w:rPr>
                <w:rFonts w:cs="Times New Roman"/>
              </w:rPr>
            </w:pPr>
            <w:r w:rsidRPr="00CD21C0">
              <w:rPr>
                <w:rFonts w:cs="Times New Roman"/>
                <w:b/>
                <w:bCs/>
                <w:color w:val="000000"/>
                <w:sz w:val="22"/>
                <w:szCs w:val="22"/>
              </w:rPr>
              <w:t>Site</w:t>
            </w:r>
          </w:p>
        </w:tc>
        <w:tc>
          <w:tcPr>
            <w:tcW w:w="719" w:type="dxa"/>
            <w:tcBorders>
              <w:top w:val="single" w:sz="4" w:space="0" w:color="000000"/>
              <w:bottom w:val="single" w:sz="4" w:space="0" w:color="000000"/>
            </w:tcBorders>
            <w:tcMar>
              <w:top w:w="0" w:type="dxa"/>
              <w:left w:w="115" w:type="dxa"/>
              <w:bottom w:w="0" w:type="dxa"/>
              <w:right w:w="115" w:type="dxa"/>
            </w:tcMar>
            <w:vAlign w:val="bottom"/>
            <w:hideMark/>
          </w:tcPr>
          <w:p w14:paraId="73CBEAE2" w14:textId="77777777" w:rsidR="00376918" w:rsidRPr="00CD21C0" w:rsidRDefault="00376918" w:rsidP="004973E5">
            <w:pPr>
              <w:jc w:val="center"/>
              <w:rPr>
                <w:rFonts w:cs="Times New Roman"/>
              </w:rPr>
            </w:pPr>
            <w:r w:rsidRPr="00CD21C0">
              <w:rPr>
                <w:rFonts w:cs="Times New Roman"/>
                <w:b/>
                <w:bCs/>
                <w:color w:val="000000"/>
                <w:sz w:val="22"/>
                <w:szCs w:val="22"/>
              </w:rPr>
              <w:t>State</w:t>
            </w:r>
          </w:p>
        </w:tc>
        <w:tc>
          <w:tcPr>
            <w:tcW w:w="791" w:type="dxa"/>
            <w:tcBorders>
              <w:top w:val="single" w:sz="4" w:space="0" w:color="000000"/>
              <w:bottom w:val="single" w:sz="4" w:space="0" w:color="000000"/>
            </w:tcBorders>
            <w:tcMar>
              <w:top w:w="0" w:type="dxa"/>
              <w:left w:w="115" w:type="dxa"/>
              <w:bottom w:w="0" w:type="dxa"/>
              <w:right w:w="115" w:type="dxa"/>
            </w:tcMar>
            <w:vAlign w:val="bottom"/>
            <w:hideMark/>
          </w:tcPr>
          <w:p w14:paraId="70FEC9A3" w14:textId="77777777" w:rsidR="00376918" w:rsidRPr="00CD21C0" w:rsidRDefault="00376918" w:rsidP="004973E5">
            <w:pPr>
              <w:jc w:val="center"/>
              <w:rPr>
                <w:rFonts w:cs="Times New Roman"/>
              </w:rPr>
            </w:pPr>
            <w:r w:rsidRPr="00CD21C0">
              <w:rPr>
                <w:rFonts w:cs="Times New Roman"/>
                <w:b/>
                <w:bCs/>
                <w:color w:val="000000"/>
                <w:sz w:val="22"/>
                <w:szCs w:val="22"/>
              </w:rPr>
              <w:t>Lat (˚)</w:t>
            </w:r>
          </w:p>
        </w:tc>
        <w:tc>
          <w:tcPr>
            <w:tcW w:w="710" w:type="dxa"/>
            <w:tcBorders>
              <w:top w:val="single" w:sz="4" w:space="0" w:color="000000"/>
              <w:bottom w:val="single" w:sz="4" w:space="0" w:color="000000"/>
            </w:tcBorders>
            <w:tcMar>
              <w:top w:w="0" w:type="dxa"/>
              <w:left w:w="115" w:type="dxa"/>
              <w:bottom w:w="0" w:type="dxa"/>
              <w:right w:w="115" w:type="dxa"/>
            </w:tcMar>
            <w:vAlign w:val="bottom"/>
            <w:hideMark/>
          </w:tcPr>
          <w:p w14:paraId="798A593D" w14:textId="77777777" w:rsidR="00376918" w:rsidRPr="00CD21C0" w:rsidRDefault="00376918" w:rsidP="004973E5">
            <w:pPr>
              <w:jc w:val="center"/>
              <w:rPr>
                <w:rFonts w:cs="Times New Roman"/>
              </w:rPr>
            </w:pPr>
            <w:r w:rsidRPr="00CD21C0">
              <w:rPr>
                <w:rFonts w:cs="Times New Roman"/>
                <w:b/>
                <w:bCs/>
                <w:color w:val="000000"/>
                <w:sz w:val="22"/>
                <w:szCs w:val="22"/>
              </w:rPr>
              <w:t>Lon (˚)</w:t>
            </w:r>
          </w:p>
        </w:tc>
        <w:tc>
          <w:tcPr>
            <w:tcW w:w="1355" w:type="dxa"/>
            <w:gridSpan w:val="2"/>
            <w:tcBorders>
              <w:top w:val="single" w:sz="4" w:space="0" w:color="000000"/>
              <w:bottom w:val="single" w:sz="4" w:space="0" w:color="000000"/>
            </w:tcBorders>
            <w:tcMar>
              <w:top w:w="0" w:type="dxa"/>
              <w:left w:w="115" w:type="dxa"/>
              <w:bottom w:w="0" w:type="dxa"/>
              <w:right w:w="115" w:type="dxa"/>
            </w:tcMar>
            <w:vAlign w:val="bottom"/>
            <w:hideMark/>
          </w:tcPr>
          <w:p w14:paraId="4B8E7012" w14:textId="77777777" w:rsidR="00376918" w:rsidRPr="00CD21C0" w:rsidRDefault="00376918" w:rsidP="004973E5">
            <w:pPr>
              <w:jc w:val="center"/>
              <w:rPr>
                <w:rFonts w:cs="Times New Roman"/>
              </w:rPr>
            </w:pPr>
            <w:r w:rsidRPr="00CD21C0">
              <w:rPr>
                <w:rFonts w:cs="Times New Roman"/>
                <w:b/>
                <w:bCs/>
                <w:color w:val="000000"/>
                <w:sz w:val="22"/>
                <w:szCs w:val="22"/>
              </w:rPr>
              <w:t>Geolocators Deployed</w:t>
            </w:r>
          </w:p>
        </w:tc>
        <w:tc>
          <w:tcPr>
            <w:tcW w:w="1269" w:type="dxa"/>
            <w:gridSpan w:val="2"/>
            <w:tcBorders>
              <w:top w:val="single" w:sz="4" w:space="0" w:color="000000"/>
              <w:bottom w:val="single" w:sz="4" w:space="0" w:color="000000"/>
            </w:tcBorders>
            <w:tcMar>
              <w:top w:w="0" w:type="dxa"/>
              <w:left w:w="115" w:type="dxa"/>
              <w:bottom w:w="0" w:type="dxa"/>
              <w:right w:w="115" w:type="dxa"/>
            </w:tcMar>
            <w:vAlign w:val="bottom"/>
            <w:hideMark/>
          </w:tcPr>
          <w:p w14:paraId="326E4692" w14:textId="77777777" w:rsidR="00376918" w:rsidRPr="00CD21C0" w:rsidRDefault="00376918" w:rsidP="004973E5">
            <w:pPr>
              <w:jc w:val="center"/>
              <w:rPr>
                <w:rFonts w:cs="Times New Roman"/>
              </w:rPr>
            </w:pPr>
            <w:r w:rsidRPr="00CD21C0">
              <w:rPr>
                <w:rFonts w:cs="Times New Roman"/>
                <w:b/>
                <w:bCs/>
                <w:color w:val="000000"/>
                <w:sz w:val="22"/>
                <w:szCs w:val="22"/>
              </w:rPr>
              <w:t>Confirmed</w:t>
            </w:r>
          </w:p>
          <w:p w14:paraId="4B961552" w14:textId="77777777" w:rsidR="00376918" w:rsidRPr="00CD21C0" w:rsidRDefault="00376918" w:rsidP="004973E5">
            <w:pPr>
              <w:jc w:val="center"/>
              <w:rPr>
                <w:rFonts w:cs="Times New Roman"/>
              </w:rPr>
            </w:pPr>
            <w:r w:rsidRPr="00CD21C0">
              <w:rPr>
                <w:rFonts w:cs="Times New Roman"/>
                <w:b/>
                <w:bCs/>
                <w:color w:val="000000"/>
                <w:sz w:val="22"/>
                <w:szCs w:val="22"/>
              </w:rPr>
              <w:t>Geolocator</w:t>
            </w:r>
          </w:p>
          <w:p w14:paraId="57BCD32A" w14:textId="77777777" w:rsidR="00376918" w:rsidRPr="00CD21C0" w:rsidRDefault="00376918" w:rsidP="004973E5">
            <w:pPr>
              <w:jc w:val="center"/>
              <w:rPr>
                <w:rFonts w:cs="Times New Roman"/>
              </w:rPr>
            </w:pPr>
            <w:r w:rsidRPr="00CD21C0">
              <w:rPr>
                <w:rFonts w:cs="Times New Roman"/>
                <w:b/>
                <w:bCs/>
                <w:color w:val="000000"/>
                <w:sz w:val="22"/>
                <w:szCs w:val="22"/>
              </w:rPr>
              <w:t> Resights</w:t>
            </w:r>
          </w:p>
        </w:tc>
        <w:tc>
          <w:tcPr>
            <w:tcW w:w="1298" w:type="dxa"/>
            <w:gridSpan w:val="2"/>
            <w:tcBorders>
              <w:top w:val="single" w:sz="4" w:space="0" w:color="000000"/>
              <w:bottom w:val="single" w:sz="4" w:space="0" w:color="000000"/>
            </w:tcBorders>
            <w:tcMar>
              <w:top w:w="0" w:type="dxa"/>
              <w:left w:w="115" w:type="dxa"/>
              <w:bottom w:w="0" w:type="dxa"/>
              <w:right w:w="115" w:type="dxa"/>
            </w:tcMar>
            <w:hideMark/>
          </w:tcPr>
          <w:p w14:paraId="01FDCD13" w14:textId="77777777" w:rsidR="00376918" w:rsidRPr="00CD21C0" w:rsidRDefault="00376918" w:rsidP="004973E5">
            <w:pPr>
              <w:jc w:val="center"/>
              <w:rPr>
                <w:rFonts w:cs="Times New Roman"/>
              </w:rPr>
            </w:pPr>
            <w:r w:rsidRPr="00CD21C0">
              <w:rPr>
                <w:rFonts w:cs="Times New Roman"/>
                <w:b/>
                <w:bCs/>
                <w:color w:val="000000"/>
                <w:sz w:val="22"/>
                <w:szCs w:val="22"/>
              </w:rPr>
              <w:t>Recovered</w:t>
            </w:r>
          </w:p>
          <w:p w14:paraId="00B10B14" w14:textId="77777777" w:rsidR="00376918" w:rsidRPr="00CD21C0" w:rsidRDefault="00376918" w:rsidP="004973E5">
            <w:pPr>
              <w:jc w:val="center"/>
              <w:rPr>
                <w:rFonts w:cs="Times New Roman"/>
              </w:rPr>
            </w:pPr>
            <w:r w:rsidRPr="00CD21C0">
              <w:rPr>
                <w:rFonts w:cs="Times New Roman"/>
                <w:b/>
                <w:bCs/>
                <w:color w:val="000000"/>
                <w:sz w:val="22"/>
                <w:szCs w:val="22"/>
              </w:rPr>
              <w:t>Geolocator</w:t>
            </w:r>
          </w:p>
          <w:p w14:paraId="2302A216" w14:textId="77777777" w:rsidR="00376918" w:rsidRPr="00CD21C0" w:rsidRDefault="00376918" w:rsidP="004973E5">
            <w:pPr>
              <w:jc w:val="center"/>
              <w:rPr>
                <w:rFonts w:cs="Times New Roman"/>
              </w:rPr>
            </w:pPr>
            <w:r w:rsidRPr="00CD21C0">
              <w:rPr>
                <w:rFonts w:cs="Times New Roman"/>
                <w:b/>
                <w:bCs/>
                <w:color w:val="000000"/>
                <w:sz w:val="22"/>
                <w:szCs w:val="22"/>
              </w:rPr>
              <w:t>Data</w:t>
            </w:r>
          </w:p>
        </w:tc>
        <w:tc>
          <w:tcPr>
            <w:tcW w:w="1049" w:type="dxa"/>
            <w:gridSpan w:val="2"/>
            <w:tcBorders>
              <w:top w:val="single" w:sz="4" w:space="0" w:color="000000"/>
              <w:bottom w:val="single" w:sz="4" w:space="0" w:color="000000"/>
            </w:tcBorders>
            <w:tcMar>
              <w:top w:w="0" w:type="dxa"/>
              <w:left w:w="115" w:type="dxa"/>
              <w:bottom w:w="0" w:type="dxa"/>
              <w:right w:w="115" w:type="dxa"/>
            </w:tcMar>
            <w:vAlign w:val="bottom"/>
            <w:hideMark/>
          </w:tcPr>
          <w:p w14:paraId="3710E9B9" w14:textId="77777777" w:rsidR="00376918" w:rsidRPr="00CD21C0" w:rsidRDefault="00376918" w:rsidP="004973E5">
            <w:pPr>
              <w:jc w:val="center"/>
              <w:rPr>
                <w:rFonts w:cs="Times New Roman"/>
              </w:rPr>
            </w:pPr>
            <w:r w:rsidRPr="00CD21C0">
              <w:rPr>
                <w:rFonts w:cs="Times New Roman"/>
                <w:b/>
                <w:bCs/>
                <w:color w:val="000000"/>
                <w:sz w:val="22"/>
                <w:szCs w:val="22"/>
              </w:rPr>
              <w:t>Controls</w:t>
            </w:r>
          </w:p>
        </w:tc>
        <w:tc>
          <w:tcPr>
            <w:tcW w:w="1340" w:type="dxa"/>
            <w:gridSpan w:val="2"/>
            <w:tcBorders>
              <w:top w:val="single" w:sz="4" w:space="0" w:color="000000"/>
              <w:bottom w:val="single" w:sz="4" w:space="0" w:color="000000"/>
            </w:tcBorders>
            <w:tcMar>
              <w:top w:w="0" w:type="dxa"/>
              <w:left w:w="115" w:type="dxa"/>
              <w:bottom w:w="0" w:type="dxa"/>
              <w:right w:w="115" w:type="dxa"/>
            </w:tcMar>
            <w:vAlign w:val="bottom"/>
            <w:hideMark/>
          </w:tcPr>
          <w:p w14:paraId="1EE32CB2" w14:textId="77777777" w:rsidR="00376918" w:rsidRPr="00CD21C0" w:rsidRDefault="00376918" w:rsidP="004973E5">
            <w:pPr>
              <w:jc w:val="center"/>
              <w:rPr>
                <w:rFonts w:cs="Times New Roman"/>
              </w:rPr>
            </w:pPr>
            <w:r w:rsidRPr="00CD21C0">
              <w:rPr>
                <w:rFonts w:cs="Times New Roman"/>
                <w:b/>
                <w:bCs/>
                <w:color w:val="000000"/>
                <w:sz w:val="22"/>
                <w:szCs w:val="22"/>
              </w:rPr>
              <w:t>Confirmed Control Resights</w:t>
            </w:r>
          </w:p>
        </w:tc>
      </w:tr>
      <w:tr w:rsidR="00376918" w:rsidRPr="00CD21C0" w14:paraId="36D16345" w14:textId="77777777" w:rsidTr="004973E5">
        <w:trPr>
          <w:gridAfter w:val="1"/>
          <w:wAfter w:w="365" w:type="dxa"/>
          <w:trHeight w:val="300"/>
        </w:trPr>
        <w:tc>
          <w:tcPr>
            <w:tcW w:w="4069" w:type="dxa"/>
            <w:tcBorders>
              <w:top w:val="single" w:sz="4" w:space="0" w:color="000000"/>
            </w:tcBorders>
            <w:tcMar>
              <w:top w:w="0" w:type="dxa"/>
              <w:left w:w="115" w:type="dxa"/>
              <w:bottom w:w="0" w:type="dxa"/>
              <w:right w:w="115" w:type="dxa"/>
            </w:tcMar>
            <w:vAlign w:val="bottom"/>
            <w:hideMark/>
          </w:tcPr>
          <w:p w14:paraId="20E34FED" w14:textId="77777777" w:rsidR="00376918" w:rsidRPr="00CD21C0" w:rsidRDefault="00376918" w:rsidP="004973E5">
            <w:pPr>
              <w:rPr>
                <w:rFonts w:cs="Times New Roman"/>
              </w:rPr>
            </w:pPr>
            <w:r w:rsidRPr="00CD21C0">
              <w:rPr>
                <w:rFonts w:cs="Times New Roman"/>
                <w:color w:val="000000"/>
                <w:sz w:val="22"/>
                <w:szCs w:val="22"/>
              </w:rPr>
              <w:t>Buffalo National River</w:t>
            </w:r>
          </w:p>
        </w:tc>
        <w:tc>
          <w:tcPr>
            <w:tcW w:w="719" w:type="dxa"/>
            <w:tcBorders>
              <w:top w:val="single" w:sz="4" w:space="0" w:color="000000"/>
            </w:tcBorders>
            <w:tcMar>
              <w:top w:w="0" w:type="dxa"/>
              <w:left w:w="115" w:type="dxa"/>
              <w:bottom w:w="0" w:type="dxa"/>
              <w:right w:w="115" w:type="dxa"/>
            </w:tcMar>
            <w:vAlign w:val="bottom"/>
            <w:hideMark/>
          </w:tcPr>
          <w:p w14:paraId="4B7E082B" w14:textId="77777777" w:rsidR="00376918" w:rsidRPr="00CD21C0" w:rsidRDefault="00376918" w:rsidP="004973E5">
            <w:pPr>
              <w:jc w:val="center"/>
              <w:rPr>
                <w:rFonts w:cs="Times New Roman"/>
              </w:rPr>
            </w:pPr>
            <w:r w:rsidRPr="00CD21C0">
              <w:rPr>
                <w:rFonts w:cs="Times New Roman"/>
                <w:color w:val="000000"/>
                <w:sz w:val="22"/>
                <w:szCs w:val="22"/>
              </w:rPr>
              <w:t>AR</w:t>
            </w:r>
          </w:p>
        </w:tc>
        <w:tc>
          <w:tcPr>
            <w:tcW w:w="791" w:type="dxa"/>
            <w:tcBorders>
              <w:top w:val="single" w:sz="4" w:space="0" w:color="000000"/>
            </w:tcBorders>
            <w:tcMar>
              <w:top w:w="0" w:type="dxa"/>
              <w:left w:w="115" w:type="dxa"/>
              <w:bottom w:w="0" w:type="dxa"/>
              <w:right w:w="115" w:type="dxa"/>
            </w:tcMar>
            <w:vAlign w:val="bottom"/>
            <w:hideMark/>
          </w:tcPr>
          <w:p w14:paraId="3D0C47FE" w14:textId="77777777" w:rsidR="00376918" w:rsidRPr="00CD21C0" w:rsidRDefault="00376918" w:rsidP="004973E5">
            <w:pPr>
              <w:jc w:val="center"/>
              <w:rPr>
                <w:rFonts w:cs="Times New Roman"/>
              </w:rPr>
            </w:pPr>
            <w:r w:rsidRPr="00CD21C0">
              <w:rPr>
                <w:rFonts w:cs="Times New Roman"/>
                <w:color w:val="000000"/>
                <w:sz w:val="22"/>
                <w:szCs w:val="22"/>
              </w:rPr>
              <w:t>36.1</w:t>
            </w:r>
          </w:p>
        </w:tc>
        <w:tc>
          <w:tcPr>
            <w:tcW w:w="710" w:type="dxa"/>
            <w:tcBorders>
              <w:top w:val="single" w:sz="4" w:space="0" w:color="000000"/>
            </w:tcBorders>
            <w:tcMar>
              <w:top w:w="0" w:type="dxa"/>
              <w:left w:w="115" w:type="dxa"/>
              <w:bottom w:w="0" w:type="dxa"/>
              <w:right w:w="115" w:type="dxa"/>
            </w:tcMar>
            <w:vAlign w:val="bottom"/>
            <w:hideMark/>
          </w:tcPr>
          <w:p w14:paraId="1B32A41B" w14:textId="77777777" w:rsidR="00376918" w:rsidRPr="00CD21C0" w:rsidRDefault="00376918" w:rsidP="004973E5">
            <w:pPr>
              <w:jc w:val="center"/>
              <w:rPr>
                <w:rFonts w:cs="Times New Roman"/>
              </w:rPr>
            </w:pPr>
            <w:r w:rsidRPr="00CD21C0">
              <w:rPr>
                <w:rFonts w:cs="Times New Roman"/>
                <w:color w:val="000000"/>
                <w:sz w:val="22"/>
                <w:szCs w:val="22"/>
              </w:rPr>
              <w:t>-92.6</w:t>
            </w:r>
          </w:p>
        </w:tc>
        <w:tc>
          <w:tcPr>
            <w:tcW w:w="1355" w:type="dxa"/>
            <w:gridSpan w:val="2"/>
            <w:tcBorders>
              <w:top w:val="single" w:sz="4" w:space="0" w:color="000000"/>
            </w:tcBorders>
            <w:tcMar>
              <w:top w:w="0" w:type="dxa"/>
              <w:left w:w="115" w:type="dxa"/>
              <w:bottom w:w="0" w:type="dxa"/>
              <w:right w:w="115" w:type="dxa"/>
            </w:tcMar>
            <w:vAlign w:val="bottom"/>
            <w:hideMark/>
          </w:tcPr>
          <w:p w14:paraId="00CE6891" w14:textId="77777777" w:rsidR="00376918" w:rsidRPr="00CD21C0" w:rsidRDefault="00376918" w:rsidP="004973E5">
            <w:pPr>
              <w:jc w:val="center"/>
              <w:rPr>
                <w:rFonts w:cs="Times New Roman"/>
              </w:rPr>
            </w:pPr>
            <w:r w:rsidRPr="00CD21C0">
              <w:rPr>
                <w:rFonts w:cs="Times New Roman"/>
                <w:color w:val="000000"/>
                <w:sz w:val="22"/>
                <w:szCs w:val="22"/>
              </w:rPr>
              <w:t>17</w:t>
            </w:r>
          </w:p>
        </w:tc>
        <w:tc>
          <w:tcPr>
            <w:tcW w:w="1269" w:type="dxa"/>
            <w:gridSpan w:val="2"/>
            <w:tcBorders>
              <w:top w:val="single" w:sz="4" w:space="0" w:color="000000"/>
            </w:tcBorders>
            <w:tcMar>
              <w:top w:w="0" w:type="dxa"/>
              <w:left w:w="115" w:type="dxa"/>
              <w:bottom w:w="0" w:type="dxa"/>
              <w:right w:w="115" w:type="dxa"/>
            </w:tcMar>
            <w:vAlign w:val="bottom"/>
            <w:hideMark/>
          </w:tcPr>
          <w:p w14:paraId="098E4477" w14:textId="77777777" w:rsidR="00376918" w:rsidRPr="00CD21C0" w:rsidRDefault="00376918" w:rsidP="004973E5">
            <w:pPr>
              <w:jc w:val="center"/>
              <w:rPr>
                <w:rFonts w:cs="Times New Roman"/>
              </w:rPr>
            </w:pPr>
            <w:r w:rsidRPr="00CD21C0">
              <w:rPr>
                <w:rFonts w:cs="Times New Roman"/>
                <w:color w:val="000000"/>
                <w:sz w:val="22"/>
                <w:szCs w:val="22"/>
              </w:rPr>
              <w:t>3</w:t>
            </w:r>
          </w:p>
        </w:tc>
        <w:tc>
          <w:tcPr>
            <w:tcW w:w="1298" w:type="dxa"/>
            <w:gridSpan w:val="2"/>
            <w:tcBorders>
              <w:top w:val="single" w:sz="4" w:space="0" w:color="000000"/>
            </w:tcBorders>
            <w:tcMar>
              <w:top w:w="0" w:type="dxa"/>
              <w:left w:w="115" w:type="dxa"/>
              <w:bottom w:w="0" w:type="dxa"/>
              <w:right w:w="115" w:type="dxa"/>
            </w:tcMar>
            <w:hideMark/>
          </w:tcPr>
          <w:p w14:paraId="31E54F24" w14:textId="77777777" w:rsidR="00376918" w:rsidRPr="00CD21C0" w:rsidRDefault="00376918" w:rsidP="004973E5">
            <w:pPr>
              <w:jc w:val="center"/>
              <w:rPr>
                <w:rFonts w:cs="Times New Roman"/>
              </w:rPr>
            </w:pPr>
            <w:r w:rsidRPr="00CD21C0">
              <w:rPr>
                <w:rFonts w:cs="Times New Roman"/>
                <w:color w:val="000000"/>
                <w:sz w:val="22"/>
                <w:szCs w:val="22"/>
              </w:rPr>
              <w:t>2</w:t>
            </w:r>
          </w:p>
        </w:tc>
        <w:tc>
          <w:tcPr>
            <w:tcW w:w="1049" w:type="dxa"/>
            <w:gridSpan w:val="2"/>
            <w:tcBorders>
              <w:top w:val="single" w:sz="4" w:space="0" w:color="000000"/>
            </w:tcBorders>
            <w:tcMar>
              <w:top w:w="0" w:type="dxa"/>
              <w:left w:w="115" w:type="dxa"/>
              <w:bottom w:w="0" w:type="dxa"/>
              <w:right w:w="115" w:type="dxa"/>
            </w:tcMar>
            <w:vAlign w:val="bottom"/>
            <w:hideMark/>
          </w:tcPr>
          <w:p w14:paraId="4519E91D" w14:textId="77777777" w:rsidR="00376918" w:rsidRPr="00CD21C0" w:rsidRDefault="00376918" w:rsidP="004973E5">
            <w:pPr>
              <w:jc w:val="center"/>
              <w:rPr>
                <w:rFonts w:cs="Times New Roman"/>
              </w:rPr>
            </w:pPr>
            <w:r w:rsidRPr="00CD21C0">
              <w:rPr>
                <w:rFonts w:cs="Times New Roman"/>
                <w:color w:val="000000"/>
                <w:sz w:val="22"/>
                <w:szCs w:val="22"/>
              </w:rPr>
              <w:t>20</w:t>
            </w:r>
          </w:p>
        </w:tc>
        <w:tc>
          <w:tcPr>
            <w:tcW w:w="1340" w:type="dxa"/>
            <w:gridSpan w:val="2"/>
            <w:tcBorders>
              <w:top w:val="single" w:sz="4" w:space="0" w:color="000000"/>
            </w:tcBorders>
            <w:tcMar>
              <w:top w:w="0" w:type="dxa"/>
              <w:left w:w="115" w:type="dxa"/>
              <w:bottom w:w="0" w:type="dxa"/>
              <w:right w:w="115" w:type="dxa"/>
            </w:tcMar>
            <w:vAlign w:val="bottom"/>
            <w:hideMark/>
          </w:tcPr>
          <w:p w14:paraId="0E10D53E" w14:textId="77777777" w:rsidR="00376918" w:rsidRPr="00CD21C0" w:rsidRDefault="00376918" w:rsidP="004973E5">
            <w:pPr>
              <w:jc w:val="center"/>
              <w:rPr>
                <w:rFonts w:cs="Times New Roman"/>
              </w:rPr>
            </w:pPr>
            <w:r w:rsidRPr="00CD21C0">
              <w:rPr>
                <w:rFonts w:cs="Times New Roman"/>
                <w:color w:val="000000"/>
                <w:sz w:val="22"/>
                <w:szCs w:val="22"/>
              </w:rPr>
              <w:t>5</w:t>
            </w:r>
          </w:p>
        </w:tc>
      </w:tr>
      <w:tr w:rsidR="00376918" w:rsidRPr="00CD21C0" w14:paraId="3EBFEA8E" w14:textId="77777777" w:rsidTr="004973E5">
        <w:trPr>
          <w:gridAfter w:val="1"/>
          <w:wAfter w:w="365" w:type="dxa"/>
          <w:trHeight w:val="300"/>
        </w:trPr>
        <w:tc>
          <w:tcPr>
            <w:tcW w:w="4069" w:type="dxa"/>
            <w:tcMar>
              <w:top w:w="0" w:type="dxa"/>
              <w:left w:w="115" w:type="dxa"/>
              <w:bottom w:w="0" w:type="dxa"/>
              <w:right w:w="115" w:type="dxa"/>
            </w:tcMar>
            <w:vAlign w:val="bottom"/>
            <w:hideMark/>
          </w:tcPr>
          <w:p w14:paraId="19DA2D4E" w14:textId="77777777" w:rsidR="00376918" w:rsidRPr="00CD21C0" w:rsidRDefault="00376918" w:rsidP="004973E5">
            <w:pPr>
              <w:rPr>
                <w:rFonts w:cs="Times New Roman"/>
              </w:rPr>
            </w:pPr>
            <w:r w:rsidRPr="00CD21C0">
              <w:rPr>
                <w:rFonts w:cs="Times New Roman"/>
                <w:color w:val="000000"/>
                <w:sz w:val="22"/>
                <w:szCs w:val="22"/>
              </w:rPr>
              <w:t>Eleven Point River - Mark Twain NF</w:t>
            </w:r>
          </w:p>
        </w:tc>
        <w:tc>
          <w:tcPr>
            <w:tcW w:w="719" w:type="dxa"/>
            <w:tcMar>
              <w:top w:w="0" w:type="dxa"/>
              <w:left w:w="115" w:type="dxa"/>
              <w:bottom w:w="0" w:type="dxa"/>
              <w:right w:w="115" w:type="dxa"/>
            </w:tcMar>
            <w:vAlign w:val="bottom"/>
            <w:hideMark/>
          </w:tcPr>
          <w:p w14:paraId="6208B7A4" w14:textId="77777777" w:rsidR="00376918" w:rsidRPr="00CD21C0" w:rsidRDefault="00376918" w:rsidP="004973E5">
            <w:pPr>
              <w:jc w:val="center"/>
              <w:rPr>
                <w:rFonts w:cs="Times New Roman"/>
              </w:rPr>
            </w:pPr>
            <w:r w:rsidRPr="00CD21C0">
              <w:rPr>
                <w:rFonts w:cs="Times New Roman"/>
                <w:color w:val="000000"/>
                <w:sz w:val="22"/>
                <w:szCs w:val="22"/>
              </w:rPr>
              <w:t>MO</w:t>
            </w:r>
          </w:p>
        </w:tc>
        <w:tc>
          <w:tcPr>
            <w:tcW w:w="791" w:type="dxa"/>
            <w:tcMar>
              <w:top w:w="0" w:type="dxa"/>
              <w:left w:w="115" w:type="dxa"/>
              <w:bottom w:w="0" w:type="dxa"/>
              <w:right w:w="115" w:type="dxa"/>
            </w:tcMar>
            <w:vAlign w:val="bottom"/>
            <w:hideMark/>
          </w:tcPr>
          <w:p w14:paraId="0379F229" w14:textId="77777777" w:rsidR="00376918" w:rsidRPr="00CD21C0" w:rsidRDefault="00376918" w:rsidP="004973E5">
            <w:pPr>
              <w:jc w:val="center"/>
              <w:rPr>
                <w:rFonts w:cs="Times New Roman"/>
              </w:rPr>
            </w:pPr>
            <w:r w:rsidRPr="00CD21C0">
              <w:rPr>
                <w:rFonts w:cs="Times New Roman"/>
                <w:color w:val="000000"/>
                <w:sz w:val="22"/>
                <w:szCs w:val="22"/>
              </w:rPr>
              <w:t>36.7</w:t>
            </w:r>
          </w:p>
        </w:tc>
        <w:tc>
          <w:tcPr>
            <w:tcW w:w="710" w:type="dxa"/>
            <w:tcMar>
              <w:top w:w="0" w:type="dxa"/>
              <w:left w:w="115" w:type="dxa"/>
              <w:bottom w:w="0" w:type="dxa"/>
              <w:right w:w="115" w:type="dxa"/>
            </w:tcMar>
            <w:vAlign w:val="bottom"/>
            <w:hideMark/>
          </w:tcPr>
          <w:p w14:paraId="784BD1BA" w14:textId="77777777" w:rsidR="00376918" w:rsidRPr="00CD21C0" w:rsidRDefault="00376918" w:rsidP="004973E5">
            <w:pPr>
              <w:jc w:val="center"/>
              <w:rPr>
                <w:rFonts w:cs="Times New Roman"/>
              </w:rPr>
            </w:pPr>
            <w:r w:rsidRPr="00CD21C0">
              <w:rPr>
                <w:rFonts w:cs="Times New Roman"/>
                <w:color w:val="000000"/>
                <w:sz w:val="22"/>
                <w:szCs w:val="22"/>
              </w:rPr>
              <w:t>-91.2</w:t>
            </w:r>
          </w:p>
        </w:tc>
        <w:tc>
          <w:tcPr>
            <w:tcW w:w="1355" w:type="dxa"/>
            <w:gridSpan w:val="2"/>
            <w:tcMar>
              <w:top w:w="0" w:type="dxa"/>
              <w:left w:w="115" w:type="dxa"/>
              <w:bottom w:w="0" w:type="dxa"/>
              <w:right w:w="115" w:type="dxa"/>
            </w:tcMar>
            <w:vAlign w:val="bottom"/>
            <w:hideMark/>
          </w:tcPr>
          <w:p w14:paraId="0FB9CDAD" w14:textId="77777777" w:rsidR="00376918" w:rsidRPr="00CD21C0" w:rsidRDefault="00376918" w:rsidP="004973E5">
            <w:pPr>
              <w:jc w:val="center"/>
              <w:rPr>
                <w:rFonts w:cs="Times New Roman"/>
              </w:rPr>
            </w:pPr>
            <w:r w:rsidRPr="00CD21C0">
              <w:rPr>
                <w:rFonts w:cs="Times New Roman"/>
                <w:color w:val="000000"/>
                <w:sz w:val="22"/>
                <w:szCs w:val="22"/>
              </w:rPr>
              <w:t>23</w:t>
            </w:r>
          </w:p>
        </w:tc>
        <w:tc>
          <w:tcPr>
            <w:tcW w:w="1269" w:type="dxa"/>
            <w:gridSpan w:val="2"/>
            <w:tcMar>
              <w:top w:w="0" w:type="dxa"/>
              <w:left w:w="115" w:type="dxa"/>
              <w:bottom w:w="0" w:type="dxa"/>
              <w:right w:w="115" w:type="dxa"/>
            </w:tcMar>
            <w:vAlign w:val="bottom"/>
            <w:hideMark/>
          </w:tcPr>
          <w:p w14:paraId="6614181F" w14:textId="77777777" w:rsidR="00376918" w:rsidRPr="00CD21C0" w:rsidRDefault="00376918" w:rsidP="004973E5">
            <w:pPr>
              <w:jc w:val="center"/>
              <w:rPr>
                <w:rFonts w:cs="Times New Roman"/>
              </w:rPr>
            </w:pPr>
            <w:r w:rsidRPr="00CD21C0">
              <w:rPr>
                <w:rFonts w:cs="Times New Roman"/>
                <w:color w:val="000000"/>
                <w:sz w:val="22"/>
                <w:szCs w:val="22"/>
              </w:rPr>
              <w:t>6</w:t>
            </w:r>
          </w:p>
        </w:tc>
        <w:tc>
          <w:tcPr>
            <w:tcW w:w="1298" w:type="dxa"/>
            <w:gridSpan w:val="2"/>
            <w:tcMar>
              <w:top w:w="0" w:type="dxa"/>
              <w:left w:w="115" w:type="dxa"/>
              <w:bottom w:w="0" w:type="dxa"/>
              <w:right w:w="115" w:type="dxa"/>
            </w:tcMar>
            <w:hideMark/>
          </w:tcPr>
          <w:p w14:paraId="2BEE58E5" w14:textId="77777777" w:rsidR="00376918" w:rsidRPr="00CD21C0" w:rsidRDefault="00376918" w:rsidP="004973E5">
            <w:pPr>
              <w:jc w:val="center"/>
              <w:rPr>
                <w:rFonts w:cs="Times New Roman"/>
              </w:rPr>
            </w:pPr>
            <w:r w:rsidRPr="00CD21C0">
              <w:rPr>
                <w:rFonts w:cs="Times New Roman"/>
                <w:color w:val="000000"/>
                <w:sz w:val="22"/>
                <w:szCs w:val="22"/>
              </w:rPr>
              <w:t>5</w:t>
            </w:r>
          </w:p>
        </w:tc>
        <w:tc>
          <w:tcPr>
            <w:tcW w:w="1049" w:type="dxa"/>
            <w:gridSpan w:val="2"/>
            <w:tcMar>
              <w:top w:w="0" w:type="dxa"/>
              <w:left w:w="115" w:type="dxa"/>
              <w:bottom w:w="0" w:type="dxa"/>
              <w:right w:w="115" w:type="dxa"/>
            </w:tcMar>
            <w:vAlign w:val="bottom"/>
            <w:hideMark/>
          </w:tcPr>
          <w:p w14:paraId="71D517CA" w14:textId="77777777" w:rsidR="00376918" w:rsidRPr="00CD21C0" w:rsidRDefault="00376918" w:rsidP="004973E5">
            <w:pPr>
              <w:jc w:val="center"/>
              <w:rPr>
                <w:rFonts w:cs="Times New Roman"/>
              </w:rPr>
            </w:pPr>
            <w:r w:rsidRPr="00CD21C0">
              <w:rPr>
                <w:rFonts w:cs="Times New Roman"/>
                <w:color w:val="000000"/>
                <w:sz w:val="22"/>
                <w:szCs w:val="22"/>
              </w:rPr>
              <w:t>15</w:t>
            </w:r>
          </w:p>
        </w:tc>
        <w:tc>
          <w:tcPr>
            <w:tcW w:w="1340" w:type="dxa"/>
            <w:gridSpan w:val="2"/>
            <w:tcMar>
              <w:top w:w="0" w:type="dxa"/>
              <w:left w:w="115" w:type="dxa"/>
              <w:bottom w:w="0" w:type="dxa"/>
              <w:right w:w="115" w:type="dxa"/>
            </w:tcMar>
            <w:vAlign w:val="bottom"/>
            <w:hideMark/>
          </w:tcPr>
          <w:p w14:paraId="16FE8EFB" w14:textId="77777777" w:rsidR="00376918" w:rsidRPr="00CD21C0" w:rsidRDefault="00376918" w:rsidP="004973E5">
            <w:pPr>
              <w:jc w:val="center"/>
              <w:rPr>
                <w:rFonts w:cs="Times New Roman"/>
              </w:rPr>
            </w:pPr>
            <w:r w:rsidRPr="00CD21C0">
              <w:rPr>
                <w:rFonts w:cs="Times New Roman"/>
                <w:color w:val="000000"/>
                <w:sz w:val="22"/>
                <w:szCs w:val="22"/>
              </w:rPr>
              <w:t>4</w:t>
            </w:r>
          </w:p>
        </w:tc>
      </w:tr>
      <w:tr w:rsidR="00376918" w:rsidRPr="00CD21C0" w14:paraId="08531437" w14:textId="77777777" w:rsidTr="004973E5">
        <w:trPr>
          <w:gridAfter w:val="1"/>
          <w:wAfter w:w="365" w:type="dxa"/>
          <w:trHeight w:val="300"/>
        </w:trPr>
        <w:tc>
          <w:tcPr>
            <w:tcW w:w="4069" w:type="dxa"/>
            <w:tcMar>
              <w:top w:w="0" w:type="dxa"/>
              <w:left w:w="115" w:type="dxa"/>
              <w:bottom w:w="0" w:type="dxa"/>
              <w:right w:w="115" w:type="dxa"/>
            </w:tcMar>
            <w:vAlign w:val="bottom"/>
            <w:hideMark/>
          </w:tcPr>
          <w:p w14:paraId="63962C57" w14:textId="77777777" w:rsidR="00376918" w:rsidRPr="00CD21C0" w:rsidRDefault="00376918" w:rsidP="004973E5">
            <w:pPr>
              <w:rPr>
                <w:rFonts w:cs="Times New Roman"/>
              </w:rPr>
            </w:pPr>
            <w:r w:rsidRPr="00CD21C0">
              <w:rPr>
                <w:rFonts w:cs="Times New Roman"/>
                <w:color w:val="000000"/>
                <w:sz w:val="22"/>
                <w:szCs w:val="22"/>
              </w:rPr>
              <w:t>N. Cumberland Mountains WMA</w:t>
            </w:r>
          </w:p>
        </w:tc>
        <w:tc>
          <w:tcPr>
            <w:tcW w:w="719" w:type="dxa"/>
            <w:tcMar>
              <w:top w:w="0" w:type="dxa"/>
              <w:left w:w="115" w:type="dxa"/>
              <w:bottom w:w="0" w:type="dxa"/>
              <w:right w:w="115" w:type="dxa"/>
            </w:tcMar>
            <w:vAlign w:val="bottom"/>
            <w:hideMark/>
          </w:tcPr>
          <w:p w14:paraId="132FEEE2" w14:textId="77777777" w:rsidR="00376918" w:rsidRPr="00CD21C0" w:rsidRDefault="00376918" w:rsidP="004973E5">
            <w:pPr>
              <w:jc w:val="center"/>
              <w:rPr>
                <w:rFonts w:cs="Times New Roman"/>
              </w:rPr>
            </w:pPr>
            <w:r w:rsidRPr="00CD21C0">
              <w:rPr>
                <w:rFonts w:cs="Times New Roman"/>
                <w:color w:val="000000"/>
                <w:sz w:val="22"/>
                <w:szCs w:val="22"/>
              </w:rPr>
              <w:t>TN</w:t>
            </w:r>
          </w:p>
        </w:tc>
        <w:tc>
          <w:tcPr>
            <w:tcW w:w="791" w:type="dxa"/>
            <w:tcMar>
              <w:top w:w="0" w:type="dxa"/>
              <w:left w:w="115" w:type="dxa"/>
              <w:bottom w:w="0" w:type="dxa"/>
              <w:right w:w="115" w:type="dxa"/>
            </w:tcMar>
            <w:vAlign w:val="bottom"/>
            <w:hideMark/>
          </w:tcPr>
          <w:p w14:paraId="30EC0F72" w14:textId="77777777" w:rsidR="00376918" w:rsidRPr="00CD21C0" w:rsidRDefault="00376918" w:rsidP="004973E5">
            <w:pPr>
              <w:jc w:val="center"/>
              <w:rPr>
                <w:rFonts w:cs="Times New Roman"/>
              </w:rPr>
            </w:pPr>
            <w:r w:rsidRPr="00CD21C0">
              <w:rPr>
                <w:rFonts w:cs="Times New Roman"/>
                <w:color w:val="000000"/>
                <w:sz w:val="22"/>
                <w:szCs w:val="22"/>
              </w:rPr>
              <w:t>36.4</w:t>
            </w:r>
          </w:p>
        </w:tc>
        <w:tc>
          <w:tcPr>
            <w:tcW w:w="710" w:type="dxa"/>
            <w:tcMar>
              <w:top w:w="0" w:type="dxa"/>
              <w:left w:w="115" w:type="dxa"/>
              <w:bottom w:w="0" w:type="dxa"/>
              <w:right w:w="115" w:type="dxa"/>
            </w:tcMar>
            <w:vAlign w:val="bottom"/>
            <w:hideMark/>
          </w:tcPr>
          <w:p w14:paraId="6B195CDB" w14:textId="77777777" w:rsidR="00376918" w:rsidRPr="00CD21C0" w:rsidRDefault="00376918" w:rsidP="004973E5">
            <w:pPr>
              <w:jc w:val="center"/>
              <w:rPr>
                <w:rFonts w:cs="Times New Roman"/>
              </w:rPr>
            </w:pPr>
            <w:r w:rsidRPr="00CD21C0">
              <w:rPr>
                <w:rFonts w:cs="Times New Roman"/>
                <w:color w:val="000000"/>
                <w:sz w:val="22"/>
                <w:szCs w:val="22"/>
              </w:rPr>
              <w:t>-84.3</w:t>
            </w:r>
          </w:p>
        </w:tc>
        <w:tc>
          <w:tcPr>
            <w:tcW w:w="1355" w:type="dxa"/>
            <w:gridSpan w:val="2"/>
            <w:tcMar>
              <w:top w:w="0" w:type="dxa"/>
              <w:left w:w="115" w:type="dxa"/>
              <w:bottom w:w="0" w:type="dxa"/>
              <w:right w:w="115" w:type="dxa"/>
            </w:tcMar>
            <w:vAlign w:val="bottom"/>
            <w:hideMark/>
          </w:tcPr>
          <w:p w14:paraId="470C3299" w14:textId="77777777" w:rsidR="00376918" w:rsidRPr="00CD21C0" w:rsidRDefault="00376918" w:rsidP="004973E5">
            <w:pPr>
              <w:jc w:val="center"/>
              <w:rPr>
                <w:rFonts w:cs="Times New Roman"/>
              </w:rPr>
            </w:pPr>
            <w:r w:rsidRPr="00CD21C0">
              <w:rPr>
                <w:rFonts w:cs="Times New Roman"/>
                <w:color w:val="000000"/>
                <w:sz w:val="22"/>
                <w:szCs w:val="22"/>
              </w:rPr>
              <w:t>35</w:t>
            </w:r>
          </w:p>
        </w:tc>
        <w:tc>
          <w:tcPr>
            <w:tcW w:w="1269" w:type="dxa"/>
            <w:gridSpan w:val="2"/>
            <w:tcMar>
              <w:top w:w="0" w:type="dxa"/>
              <w:left w:w="115" w:type="dxa"/>
              <w:bottom w:w="0" w:type="dxa"/>
              <w:right w:w="115" w:type="dxa"/>
            </w:tcMar>
            <w:vAlign w:val="bottom"/>
            <w:hideMark/>
          </w:tcPr>
          <w:p w14:paraId="39FDE6EF" w14:textId="77777777" w:rsidR="00376918" w:rsidRPr="00CD21C0" w:rsidRDefault="00376918" w:rsidP="004973E5">
            <w:pPr>
              <w:jc w:val="center"/>
              <w:rPr>
                <w:rFonts w:cs="Times New Roman"/>
              </w:rPr>
            </w:pPr>
            <w:r w:rsidRPr="00CD21C0">
              <w:rPr>
                <w:rFonts w:cs="Times New Roman"/>
                <w:color w:val="000000"/>
                <w:sz w:val="22"/>
                <w:szCs w:val="22"/>
              </w:rPr>
              <w:t>5</w:t>
            </w:r>
          </w:p>
        </w:tc>
        <w:tc>
          <w:tcPr>
            <w:tcW w:w="1298" w:type="dxa"/>
            <w:gridSpan w:val="2"/>
            <w:tcMar>
              <w:top w:w="0" w:type="dxa"/>
              <w:left w:w="115" w:type="dxa"/>
              <w:bottom w:w="0" w:type="dxa"/>
              <w:right w:w="115" w:type="dxa"/>
            </w:tcMar>
            <w:hideMark/>
          </w:tcPr>
          <w:p w14:paraId="5C912003" w14:textId="77777777" w:rsidR="00376918" w:rsidRPr="00CD21C0" w:rsidRDefault="00376918" w:rsidP="004973E5">
            <w:pPr>
              <w:jc w:val="center"/>
              <w:rPr>
                <w:rFonts w:cs="Times New Roman"/>
              </w:rPr>
            </w:pPr>
            <w:r w:rsidRPr="00CD21C0">
              <w:rPr>
                <w:rFonts w:cs="Times New Roman"/>
                <w:color w:val="000000"/>
                <w:sz w:val="22"/>
                <w:szCs w:val="22"/>
              </w:rPr>
              <w:t>3</w:t>
            </w:r>
          </w:p>
        </w:tc>
        <w:tc>
          <w:tcPr>
            <w:tcW w:w="1049" w:type="dxa"/>
            <w:gridSpan w:val="2"/>
            <w:tcMar>
              <w:top w:w="0" w:type="dxa"/>
              <w:left w:w="115" w:type="dxa"/>
              <w:bottom w:w="0" w:type="dxa"/>
              <w:right w:w="115" w:type="dxa"/>
            </w:tcMar>
            <w:vAlign w:val="bottom"/>
            <w:hideMark/>
          </w:tcPr>
          <w:p w14:paraId="4685EDFA" w14:textId="77777777" w:rsidR="00376918" w:rsidRPr="00CD21C0" w:rsidRDefault="00376918" w:rsidP="004973E5">
            <w:pPr>
              <w:jc w:val="center"/>
              <w:rPr>
                <w:rFonts w:cs="Times New Roman"/>
              </w:rPr>
            </w:pPr>
            <w:r w:rsidRPr="00CD21C0">
              <w:rPr>
                <w:rFonts w:cs="Times New Roman"/>
                <w:color w:val="000000"/>
                <w:sz w:val="22"/>
                <w:szCs w:val="22"/>
              </w:rPr>
              <w:t>10</w:t>
            </w:r>
          </w:p>
        </w:tc>
        <w:tc>
          <w:tcPr>
            <w:tcW w:w="1340" w:type="dxa"/>
            <w:gridSpan w:val="2"/>
            <w:tcMar>
              <w:top w:w="0" w:type="dxa"/>
              <w:left w:w="115" w:type="dxa"/>
              <w:bottom w:w="0" w:type="dxa"/>
              <w:right w:w="115" w:type="dxa"/>
            </w:tcMar>
            <w:vAlign w:val="bottom"/>
            <w:hideMark/>
          </w:tcPr>
          <w:p w14:paraId="1B077653" w14:textId="77777777" w:rsidR="00376918" w:rsidRPr="00CD21C0" w:rsidRDefault="00376918" w:rsidP="004973E5">
            <w:pPr>
              <w:jc w:val="center"/>
              <w:rPr>
                <w:rFonts w:cs="Times New Roman"/>
              </w:rPr>
            </w:pPr>
            <w:r w:rsidRPr="00CD21C0">
              <w:rPr>
                <w:rFonts w:cs="Times New Roman"/>
                <w:color w:val="000000"/>
                <w:sz w:val="22"/>
                <w:szCs w:val="22"/>
              </w:rPr>
              <w:t>2</w:t>
            </w:r>
          </w:p>
        </w:tc>
      </w:tr>
      <w:tr w:rsidR="00376918" w:rsidRPr="00CD21C0" w14:paraId="64A0AF51" w14:textId="77777777" w:rsidTr="004973E5">
        <w:trPr>
          <w:gridAfter w:val="1"/>
          <w:wAfter w:w="365" w:type="dxa"/>
          <w:trHeight w:val="300"/>
        </w:trPr>
        <w:tc>
          <w:tcPr>
            <w:tcW w:w="4069" w:type="dxa"/>
            <w:tcMar>
              <w:top w:w="0" w:type="dxa"/>
              <w:left w:w="115" w:type="dxa"/>
              <w:bottom w:w="0" w:type="dxa"/>
              <w:right w:w="115" w:type="dxa"/>
            </w:tcMar>
            <w:vAlign w:val="bottom"/>
            <w:hideMark/>
          </w:tcPr>
          <w:p w14:paraId="763B2F16" w14:textId="77777777" w:rsidR="00376918" w:rsidRPr="00CD21C0" w:rsidRDefault="00376918" w:rsidP="004973E5">
            <w:pPr>
              <w:rPr>
                <w:rFonts w:cs="Times New Roman"/>
              </w:rPr>
            </w:pPr>
            <w:r w:rsidRPr="00CD21C0">
              <w:rPr>
                <w:rFonts w:cs="Times New Roman"/>
                <w:color w:val="000000"/>
                <w:sz w:val="22"/>
                <w:szCs w:val="22"/>
              </w:rPr>
              <w:t>Gathright WMA</w:t>
            </w:r>
          </w:p>
        </w:tc>
        <w:tc>
          <w:tcPr>
            <w:tcW w:w="719" w:type="dxa"/>
            <w:tcMar>
              <w:top w:w="0" w:type="dxa"/>
              <w:left w:w="115" w:type="dxa"/>
              <w:bottom w:w="0" w:type="dxa"/>
              <w:right w:w="115" w:type="dxa"/>
            </w:tcMar>
            <w:vAlign w:val="bottom"/>
            <w:hideMark/>
          </w:tcPr>
          <w:p w14:paraId="578A462B" w14:textId="77777777" w:rsidR="00376918" w:rsidRPr="00CD21C0" w:rsidRDefault="00376918" w:rsidP="004973E5">
            <w:pPr>
              <w:jc w:val="center"/>
              <w:rPr>
                <w:rFonts w:cs="Times New Roman"/>
              </w:rPr>
            </w:pPr>
            <w:r w:rsidRPr="00CD21C0">
              <w:rPr>
                <w:rFonts w:cs="Times New Roman"/>
                <w:color w:val="000000"/>
                <w:sz w:val="22"/>
                <w:szCs w:val="22"/>
              </w:rPr>
              <w:t>VA</w:t>
            </w:r>
          </w:p>
        </w:tc>
        <w:tc>
          <w:tcPr>
            <w:tcW w:w="791" w:type="dxa"/>
            <w:tcMar>
              <w:top w:w="0" w:type="dxa"/>
              <w:left w:w="115" w:type="dxa"/>
              <w:bottom w:w="0" w:type="dxa"/>
              <w:right w:w="115" w:type="dxa"/>
            </w:tcMar>
            <w:vAlign w:val="bottom"/>
            <w:hideMark/>
          </w:tcPr>
          <w:p w14:paraId="6EB2BE1A" w14:textId="77777777" w:rsidR="00376918" w:rsidRPr="00CD21C0" w:rsidRDefault="00376918" w:rsidP="004973E5">
            <w:pPr>
              <w:jc w:val="center"/>
              <w:rPr>
                <w:rFonts w:cs="Times New Roman"/>
              </w:rPr>
            </w:pPr>
            <w:r w:rsidRPr="00CD21C0">
              <w:rPr>
                <w:rFonts w:cs="Times New Roman"/>
                <w:color w:val="000000"/>
                <w:sz w:val="22"/>
                <w:szCs w:val="22"/>
              </w:rPr>
              <w:t>38.0</w:t>
            </w:r>
          </w:p>
        </w:tc>
        <w:tc>
          <w:tcPr>
            <w:tcW w:w="710" w:type="dxa"/>
            <w:tcMar>
              <w:top w:w="0" w:type="dxa"/>
              <w:left w:w="115" w:type="dxa"/>
              <w:bottom w:w="0" w:type="dxa"/>
              <w:right w:w="115" w:type="dxa"/>
            </w:tcMar>
            <w:vAlign w:val="bottom"/>
            <w:hideMark/>
          </w:tcPr>
          <w:p w14:paraId="5A33ED85" w14:textId="77777777" w:rsidR="00376918" w:rsidRPr="00CD21C0" w:rsidRDefault="00376918" w:rsidP="004973E5">
            <w:pPr>
              <w:jc w:val="center"/>
              <w:rPr>
                <w:rFonts w:cs="Times New Roman"/>
              </w:rPr>
            </w:pPr>
            <w:r w:rsidRPr="00CD21C0">
              <w:rPr>
                <w:rFonts w:cs="Times New Roman"/>
                <w:color w:val="000000"/>
                <w:sz w:val="22"/>
                <w:szCs w:val="22"/>
              </w:rPr>
              <w:t>-79.9</w:t>
            </w:r>
          </w:p>
        </w:tc>
        <w:tc>
          <w:tcPr>
            <w:tcW w:w="1355" w:type="dxa"/>
            <w:gridSpan w:val="2"/>
            <w:tcMar>
              <w:top w:w="0" w:type="dxa"/>
              <w:left w:w="115" w:type="dxa"/>
              <w:bottom w:w="0" w:type="dxa"/>
              <w:right w:w="115" w:type="dxa"/>
            </w:tcMar>
            <w:vAlign w:val="bottom"/>
            <w:hideMark/>
          </w:tcPr>
          <w:p w14:paraId="152BEDBF" w14:textId="77777777" w:rsidR="00376918" w:rsidRPr="00CD21C0" w:rsidRDefault="00376918" w:rsidP="004973E5">
            <w:pPr>
              <w:jc w:val="center"/>
              <w:rPr>
                <w:rFonts w:cs="Times New Roman"/>
              </w:rPr>
            </w:pPr>
            <w:r w:rsidRPr="00CD21C0">
              <w:rPr>
                <w:rFonts w:cs="Times New Roman"/>
                <w:color w:val="000000"/>
                <w:sz w:val="22"/>
                <w:szCs w:val="22"/>
              </w:rPr>
              <w:t>13</w:t>
            </w:r>
          </w:p>
        </w:tc>
        <w:tc>
          <w:tcPr>
            <w:tcW w:w="1269" w:type="dxa"/>
            <w:gridSpan w:val="2"/>
            <w:tcMar>
              <w:top w:w="0" w:type="dxa"/>
              <w:left w:w="115" w:type="dxa"/>
              <w:bottom w:w="0" w:type="dxa"/>
              <w:right w:w="115" w:type="dxa"/>
            </w:tcMar>
            <w:vAlign w:val="bottom"/>
            <w:hideMark/>
          </w:tcPr>
          <w:p w14:paraId="514C777A"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298" w:type="dxa"/>
            <w:gridSpan w:val="2"/>
            <w:tcMar>
              <w:top w:w="0" w:type="dxa"/>
              <w:left w:w="115" w:type="dxa"/>
              <w:bottom w:w="0" w:type="dxa"/>
              <w:right w:w="115" w:type="dxa"/>
            </w:tcMar>
            <w:hideMark/>
          </w:tcPr>
          <w:p w14:paraId="7D905AE8"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049" w:type="dxa"/>
            <w:gridSpan w:val="2"/>
            <w:tcMar>
              <w:top w:w="0" w:type="dxa"/>
              <w:left w:w="115" w:type="dxa"/>
              <w:bottom w:w="0" w:type="dxa"/>
              <w:right w:w="115" w:type="dxa"/>
            </w:tcMar>
            <w:vAlign w:val="bottom"/>
            <w:hideMark/>
          </w:tcPr>
          <w:p w14:paraId="25FC8373" w14:textId="77777777" w:rsidR="00376918" w:rsidRPr="00CD21C0" w:rsidRDefault="00376918" w:rsidP="004973E5">
            <w:pPr>
              <w:jc w:val="center"/>
              <w:rPr>
                <w:rFonts w:cs="Times New Roman"/>
              </w:rPr>
            </w:pPr>
            <w:r w:rsidRPr="00CD21C0">
              <w:rPr>
                <w:rFonts w:cs="Times New Roman"/>
                <w:color w:val="000000"/>
                <w:sz w:val="22"/>
                <w:szCs w:val="22"/>
              </w:rPr>
              <w:t>14</w:t>
            </w:r>
          </w:p>
        </w:tc>
        <w:tc>
          <w:tcPr>
            <w:tcW w:w="1340" w:type="dxa"/>
            <w:gridSpan w:val="2"/>
            <w:tcMar>
              <w:top w:w="0" w:type="dxa"/>
              <w:left w:w="115" w:type="dxa"/>
              <w:bottom w:w="0" w:type="dxa"/>
              <w:right w:w="115" w:type="dxa"/>
            </w:tcMar>
            <w:vAlign w:val="bottom"/>
            <w:hideMark/>
          </w:tcPr>
          <w:p w14:paraId="634B8E58" w14:textId="77777777" w:rsidR="00376918" w:rsidRPr="00CD21C0" w:rsidRDefault="00376918" w:rsidP="004973E5">
            <w:pPr>
              <w:jc w:val="center"/>
              <w:rPr>
                <w:rFonts w:cs="Times New Roman"/>
              </w:rPr>
            </w:pPr>
            <w:r w:rsidRPr="00CD21C0">
              <w:rPr>
                <w:rFonts w:cs="Times New Roman"/>
                <w:color w:val="000000"/>
                <w:sz w:val="22"/>
                <w:szCs w:val="22"/>
              </w:rPr>
              <w:t>2</w:t>
            </w:r>
          </w:p>
        </w:tc>
      </w:tr>
      <w:tr w:rsidR="00376918" w:rsidRPr="00CD21C0" w14:paraId="2C18A42E" w14:textId="77777777" w:rsidTr="004973E5">
        <w:trPr>
          <w:gridAfter w:val="1"/>
          <w:wAfter w:w="365" w:type="dxa"/>
          <w:trHeight w:val="300"/>
        </w:trPr>
        <w:tc>
          <w:tcPr>
            <w:tcW w:w="4069" w:type="dxa"/>
            <w:tcMar>
              <w:top w:w="0" w:type="dxa"/>
              <w:left w:w="115" w:type="dxa"/>
              <w:bottom w:w="0" w:type="dxa"/>
              <w:right w:w="115" w:type="dxa"/>
            </w:tcMar>
            <w:vAlign w:val="bottom"/>
            <w:hideMark/>
          </w:tcPr>
          <w:p w14:paraId="03729F1B" w14:textId="77777777" w:rsidR="00376918" w:rsidRPr="00CD21C0" w:rsidRDefault="00376918" w:rsidP="004973E5">
            <w:pPr>
              <w:rPr>
                <w:rFonts w:cs="Times New Roman"/>
              </w:rPr>
            </w:pPr>
            <w:r w:rsidRPr="00CD21C0">
              <w:rPr>
                <w:rFonts w:cs="Times New Roman"/>
                <w:color w:val="000000"/>
                <w:sz w:val="22"/>
                <w:szCs w:val="22"/>
              </w:rPr>
              <w:t>Pioneer Weapons WMA</w:t>
            </w:r>
          </w:p>
        </w:tc>
        <w:tc>
          <w:tcPr>
            <w:tcW w:w="719" w:type="dxa"/>
            <w:tcMar>
              <w:top w:w="0" w:type="dxa"/>
              <w:left w:w="115" w:type="dxa"/>
              <w:bottom w:w="0" w:type="dxa"/>
              <w:right w:w="115" w:type="dxa"/>
            </w:tcMar>
            <w:vAlign w:val="bottom"/>
            <w:hideMark/>
          </w:tcPr>
          <w:p w14:paraId="5F4E78C4" w14:textId="77777777" w:rsidR="00376918" w:rsidRPr="00CD21C0" w:rsidRDefault="00376918" w:rsidP="004973E5">
            <w:pPr>
              <w:jc w:val="center"/>
              <w:rPr>
                <w:rFonts w:cs="Times New Roman"/>
              </w:rPr>
            </w:pPr>
            <w:r w:rsidRPr="00CD21C0">
              <w:rPr>
                <w:rFonts w:cs="Times New Roman"/>
                <w:color w:val="000000"/>
                <w:sz w:val="22"/>
                <w:szCs w:val="22"/>
              </w:rPr>
              <w:t>KY</w:t>
            </w:r>
          </w:p>
        </w:tc>
        <w:tc>
          <w:tcPr>
            <w:tcW w:w="791" w:type="dxa"/>
            <w:tcMar>
              <w:top w:w="0" w:type="dxa"/>
              <w:left w:w="115" w:type="dxa"/>
              <w:bottom w:w="0" w:type="dxa"/>
              <w:right w:w="115" w:type="dxa"/>
            </w:tcMar>
            <w:vAlign w:val="bottom"/>
            <w:hideMark/>
          </w:tcPr>
          <w:p w14:paraId="607BEC9D" w14:textId="77777777" w:rsidR="00376918" w:rsidRPr="00CD21C0" w:rsidRDefault="00376918" w:rsidP="004973E5">
            <w:pPr>
              <w:jc w:val="center"/>
              <w:rPr>
                <w:rFonts w:cs="Times New Roman"/>
              </w:rPr>
            </w:pPr>
            <w:r w:rsidRPr="00CD21C0">
              <w:rPr>
                <w:rFonts w:cs="Times New Roman"/>
                <w:color w:val="000000"/>
                <w:sz w:val="22"/>
                <w:szCs w:val="22"/>
              </w:rPr>
              <w:t>38.1</w:t>
            </w:r>
          </w:p>
        </w:tc>
        <w:tc>
          <w:tcPr>
            <w:tcW w:w="710" w:type="dxa"/>
            <w:tcMar>
              <w:top w:w="0" w:type="dxa"/>
              <w:left w:w="115" w:type="dxa"/>
              <w:bottom w:w="0" w:type="dxa"/>
              <w:right w:w="115" w:type="dxa"/>
            </w:tcMar>
            <w:vAlign w:val="bottom"/>
            <w:hideMark/>
          </w:tcPr>
          <w:p w14:paraId="0D313514" w14:textId="77777777" w:rsidR="00376918" w:rsidRPr="00CD21C0" w:rsidRDefault="00376918" w:rsidP="004973E5">
            <w:pPr>
              <w:jc w:val="center"/>
              <w:rPr>
                <w:rFonts w:cs="Times New Roman"/>
              </w:rPr>
            </w:pPr>
            <w:r w:rsidRPr="00CD21C0">
              <w:rPr>
                <w:rFonts w:cs="Times New Roman"/>
                <w:color w:val="000000"/>
                <w:sz w:val="22"/>
                <w:szCs w:val="22"/>
              </w:rPr>
              <w:t>-83.6</w:t>
            </w:r>
          </w:p>
        </w:tc>
        <w:tc>
          <w:tcPr>
            <w:tcW w:w="1355" w:type="dxa"/>
            <w:gridSpan w:val="2"/>
            <w:tcMar>
              <w:top w:w="0" w:type="dxa"/>
              <w:left w:w="115" w:type="dxa"/>
              <w:bottom w:w="0" w:type="dxa"/>
              <w:right w:w="115" w:type="dxa"/>
            </w:tcMar>
            <w:vAlign w:val="bottom"/>
            <w:hideMark/>
          </w:tcPr>
          <w:p w14:paraId="33CE0547" w14:textId="77777777" w:rsidR="00376918" w:rsidRPr="00CD21C0" w:rsidRDefault="00376918" w:rsidP="004973E5">
            <w:pPr>
              <w:jc w:val="center"/>
              <w:rPr>
                <w:rFonts w:cs="Times New Roman"/>
              </w:rPr>
            </w:pPr>
            <w:r w:rsidRPr="00CD21C0">
              <w:rPr>
                <w:rFonts w:cs="Times New Roman"/>
                <w:color w:val="000000"/>
                <w:sz w:val="22"/>
                <w:szCs w:val="22"/>
              </w:rPr>
              <w:t>20</w:t>
            </w:r>
          </w:p>
        </w:tc>
        <w:tc>
          <w:tcPr>
            <w:tcW w:w="1269" w:type="dxa"/>
            <w:gridSpan w:val="2"/>
            <w:tcMar>
              <w:top w:w="0" w:type="dxa"/>
              <w:left w:w="115" w:type="dxa"/>
              <w:bottom w:w="0" w:type="dxa"/>
              <w:right w:w="115" w:type="dxa"/>
            </w:tcMar>
            <w:vAlign w:val="bottom"/>
            <w:hideMark/>
          </w:tcPr>
          <w:p w14:paraId="01AD3370" w14:textId="77777777" w:rsidR="00376918" w:rsidRPr="00CD21C0" w:rsidRDefault="00376918" w:rsidP="004973E5">
            <w:pPr>
              <w:jc w:val="center"/>
              <w:rPr>
                <w:rFonts w:cs="Times New Roman"/>
              </w:rPr>
            </w:pPr>
            <w:r w:rsidRPr="00CD21C0">
              <w:rPr>
                <w:rFonts w:cs="Times New Roman"/>
                <w:color w:val="000000"/>
                <w:sz w:val="22"/>
                <w:szCs w:val="22"/>
              </w:rPr>
              <w:t>3</w:t>
            </w:r>
          </w:p>
        </w:tc>
        <w:tc>
          <w:tcPr>
            <w:tcW w:w="1298" w:type="dxa"/>
            <w:gridSpan w:val="2"/>
            <w:tcMar>
              <w:top w:w="0" w:type="dxa"/>
              <w:left w:w="115" w:type="dxa"/>
              <w:bottom w:w="0" w:type="dxa"/>
              <w:right w:w="115" w:type="dxa"/>
            </w:tcMar>
            <w:hideMark/>
          </w:tcPr>
          <w:p w14:paraId="6C9AFD77" w14:textId="77777777" w:rsidR="00376918" w:rsidRPr="00CD21C0" w:rsidRDefault="00376918" w:rsidP="004973E5">
            <w:pPr>
              <w:jc w:val="center"/>
              <w:rPr>
                <w:rFonts w:cs="Times New Roman"/>
              </w:rPr>
            </w:pPr>
            <w:r w:rsidRPr="00CD21C0">
              <w:rPr>
                <w:rFonts w:cs="Times New Roman"/>
                <w:color w:val="000000"/>
                <w:sz w:val="22"/>
                <w:szCs w:val="22"/>
              </w:rPr>
              <w:t>2</w:t>
            </w:r>
          </w:p>
        </w:tc>
        <w:tc>
          <w:tcPr>
            <w:tcW w:w="1049" w:type="dxa"/>
            <w:gridSpan w:val="2"/>
            <w:tcMar>
              <w:top w:w="0" w:type="dxa"/>
              <w:left w:w="115" w:type="dxa"/>
              <w:bottom w:w="0" w:type="dxa"/>
              <w:right w:w="115" w:type="dxa"/>
            </w:tcMar>
            <w:vAlign w:val="bottom"/>
            <w:hideMark/>
          </w:tcPr>
          <w:p w14:paraId="10FABDC4" w14:textId="77777777" w:rsidR="00376918" w:rsidRPr="00CD21C0" w:rsidRDefault="00376918" w:rsidP="004973E5">
            <w:pPr>
              <w:jc w:val="center"/>
              <w:rPr>
                <w:rFonts w:cs="Times New Roman"/>
              </w:rPr>
            </w:pPr>
            <w:r w:rsidRPr="00CD21C0">
              <w:rPr>
                <w:rFonts w:cs="Times New Roman"/>
                <w:color w:val="000000"/>
                <w:sz w:val="22"/>
                <w:szCs w:val="22"/>
              </w:rPr>
              <w:t>20</w:t>
            </w:r>
          </w:p>
        </w:tc>
        <w:tc>
          <w:tcPr>
            <w:tcW w:w="1340" w:type="dxa"/>
            <w:gridSpan w:val="2"/>
            <w:tcMar>
              <w:top w:w="0" w:type="dxa"/>
              <w:left w:w="115" w:type="dxa"/>
              <w:bottom w:w="0" w:type="dxa"/>
              <w:right w:w="115" w:type="dxa"/>
            </w:tcMar>
            <w:vAlign w:val="bottom"/>
            <w:hideMark/>
          </w:tcPr>
          <w:p w14:paraId="7E4EB23C" w14:textId="77777777" w:rsidR="00376918" w:rsidRPr="00CD21C0" w:rsidRDefault="00376918" w:rsidP="004973E5">
            <w:pPr>
              <w:jc w:val="center"/>
              <w:rPr>
                <w:rFonts w:cs="Times New Roman"/>
              </w:rPr>
            </w:pPr>
            <w:r w:rsidRPr="00CD21C0">
              <w:rPr>
                <w:rFonts w:cs="Times New Roman"/>
                <w:color w:val="000000"/>
                <w:sz w:val="22"/>
                <w:szCs w:val="22"/>
              </w:rPr>
              <w:t>0</w:t>
            </w:r>
          </w:p>
        </w:tc>
      </w:tr>
      <w:tr w:rsidR="00376918" w:rsidRPr="00CD21C0" w14:paraId="4AFD7786" w14:textId="77777777" w:rsidTr="004973E5">
        <w:trPr>
          <w:gridAfter w:val="1"/>
          <w:wAfter w:w="365" w:type="dxa"/>
          <w:trHeight w:val="300"/>
        </w:trPr>
        <w:tc>
          <w:tcPr>
            <w:tcW w:w="4069" w:type="dxa"/>
            <w:tcMar>
              <w:top w:w="0" w:type="dxa"/>
              <w:left w:w="115" w:type="dxa"/>
              <w:bottom w:w="0" w:type="dxa"/>
              <w:right w:w="115" w:type="dxa"/>
            </w:tcMar>
            <w:vAlign w:val="bottom"/>
            <w:hideMark/>
          </w:tcPr>
          <w:p w14:paraId="485F4044" w14:textId="77777777" w:rsidR="00376918" w:rsidRPr="00CD21C0" w:rsidRDefault="00376918" w:rsidP="004973E5">
            <w:pPr>
              <w:rPr>
                <w:rFonts w:cs="Times New Roman"/>
              </w:rPr>
            </w:pPr>
            <w:r w:rsidRPr="00CD21C0">
              <w:rPr>
                <w:rFonts w:cs="Times New Roman"/>
                <w:color w:val="000000"/>
                <w:sz w:val="22"/>
                <w:szCs w:val="22"/>
              </w:rPr>
              <w:t>Lake Hope State Park/Vinton &amp; Zaleski SF</w:t>
            </w:r>
          </w:p>
        </w:tc>
        <w:tc>
          <w:tcPr>
            <w:tcW w:w="719" w:type="dxa"/>
            <w:tcMar>
              <w:top w:w="0" w:type="dxa"/>
              <w:left w:w="115" w:type="dxa"/>
              <w:bottom w:w="0" w:type="dxa"/>
              <w:right w:w="115" w:type="dxa"/>
            </w:tcMar>
            <w:vAlign w:val="bottom"/>
            <w:hideMark/>
          </w:tcPr>
          <w:p w14:paraId="09315C74" w14:textId="77777777" w:rsidR="00376918" w:rsidRPr="00CD21C0" w:rsidRDefault="00376918" w:rsidP="004973E5">
            <w:pPr>
              <w:jc w:val="center"/>
              <w:rPr>
                <w:rFonts w:cs="Times New Roman"/>
              </w:rPr>
            </w:pPr>
            <w:r w:rsidRPr="00CD21C0">
              <w:rPr>
                <w:rFonts w:cs="Times New Roman"/>
                <w:color w:val="000000"/>
                <w:sz w:val="22"/>
                <w:szCs w:val="22"/>
              </w:rPr>
              <w:t>OH</w:t>
            </w:r>
          </w:p>
        </w:tc>
        <w:tc>
          <w:tcPr>
            <w:tcW w:w="791" w:type="dxa"/>
            <w:tcMar>
              <w:top w:w="0" w:type="dxa"/>
              <w:left w:w="115" w:type="dxa"/>
              <w:bottom w:w="0" w:type="dxa"/>
              <w:right w:w="115" w:type="dxa"/>
            </w:tcMar>
            <w:vAlign w:val="bottom"/>
            <w:hideMark/>
          </w:tcPr>
          <w:p w14:paraId="45B48942" w14:textId="77777777" w:rsidR="00376918" w:rsidRPr="00CD21C0" w:rsidRDefault="00376918" w:rsidP="004973E5">
            <w:pPr>
              <w:jc w:val="center"/>
              <w:rPr>
                <w:rFonts w:cs="Times New Roman"/>
              </w:rPr>
            </w:pPr>
            <w:r w:rsidRPr="00CD21C0">
              <w:rPr>
                <w:rFonts w:cs="Times New Roman"/>
                <w:color w:val="000000"/>
                <w:sz w:val="22"/>
                <w:szCs w:val="22"/>
              </w:rPr>
              <w:t>39.3</w:t>
            </w:r>
          </w:p>
        </w:tc>
        <w:tc>
          <w:tcPr>
            <w:tcW w:w="710" w:type="dxa"/>
            <w:tcMar>
              <w:top w:w="0" w:type="dxa"/>
              <w:left w:w="115" w:type="dxa"/>
              <w:bottom w:w="0" w:type="dxa"/>
              <w:right w:w="115" w:type="dxa"/>
            </w:tcMar>
            <w:vAlign w:val="bottom"/>
            <w:hideMark/>
          </w:tcPr>
          <w:p w14:paraId="3A028EE1" w14:textId="77777777" w:rsidR="00376918" w:rsidRPr="00CD21C0" w:rsidRDefault="00376918" w:rsidP="004973E5">
            <w:pPr>
              <w:jc w:val="center"/>
              <w:rPr>
                <w:rFonts w:cs="Times New Roman"/>
              </w:rPr>
            </w:pPr>
            <w:r w:rsidRPr="00CD21C0">
              <w:rPr>
                <w:rFonts w:cs="Times New Roman"/>
                <w:color w:val="000000"/>
                <w:sz w:val="22"/>
                <w:szCs w:val="22"/>
              </w:rPr>
              <w:t>-82.3</w:t>
            </w:r>
          </w:p>
        </w:tc>
        <w:tc>
          <w:tcPr>
            <w:tcW w:w="1355" w:type="dxa"/>
            <w:gridSpan w:val="2"/>
            <w:tcMar>
              <w:top w:w="0" w:type="dxa"/>
              <w:left w:w="115" w:type="dxa"/>
              <w:bottom w:w="0" w:type="dxa"/>
              <w:right w:w="115" w:type="dxa"/>
            </w:tcMar>
            <w:vAlign w:val="bottom"/>
            <w:hideMark/>
          </w:tcPr>
          <w:p w14:paraId="0F3028C8" w14:textId="77777777" w:rsidR="00376918" w:rsidRPr="00CD21C0" w:rsidRDefault="00376918" w:rsidP="004973E5">
            <w:pPr>
              <w:jc w:val="center"/>
              <w:rPr>
                <w:rFonts w:cs="Times New Roman"/>
              </w:rPr>
            </w:pPr>
            <w:r w:rsidRPr="00CD21C0">
              <w:rPr>
                <w:rFonts w:cs="Times New Roman"/>
                <w:color w:val="000000"/>
                <w:sz w:val="22"/>
                <w:szCs w:val="22"/>
              </w:rPr>
              <w:t>21</w:t>
            </w:r>
          </w:p>
        </w:tc>
        <w:tc>
          <w:tcPr>
            <w:tcW w:w="1269" w:type="dxa"/>
            <w:gridSpan w:val="2"/>
            <w:tcMar>
              <w:top w:w="0" w:type="dxa"/>
              <w:left w:w="115" w:type="dxa"/>
              <w:bottom w:w="0" w:type="dxa"/>
              <w:right w:w="115" w:type="dxa"/>
            </w:tcMar>
            <w:vAlign w:val="bottom"/>
            <w:hideMark/>
          </w:tcPr>
          <w:p w14:paraId="4599285E"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298" w:type="dxa"/>
            <w:gridSpan w:val="2"/>
            <w:tcMar>
              <w:top w:w="0" w:type="dxa"/>
              <w:left w:w="115" w:type="dxa"/>
              <w:bottom w:w="0" w:type="dxa"/>
              <w:right w:w="115" w:type="dxa"/>
            </w:tcMar>
            <w:hideMark/>
          </w:tcPr>
          <w:p w14:paraId="1FAE8254"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049" w:type="dxa"/>
            <w:gridSpan w:val="2"/>
            <w:tcMar>
              <w:top w:w="0" w:type="dxa"/>
              <w:left w:w="115" w:type="dxa"/>
              <w:bottom w:w="0" w:type="dxa"/>
              <w:right w:w="115" w:type="dxa"/>
            </w:tcMar>
            <w:vAlign w:val="bottom"/>
            <w:hideMark/>
          </w:tcPr>
          <w:p w14:paraId="04CAA4BD" w14:textId="77777777" w:rsidR="00376918" w:rsidRPr="00CD21C0" w:rsidRDefault="00376918" w:rsidP="004973E5">
            <w:pPr>
              <w:jc w:val="center"/>
              <w:rPr>
                <w:rFonts w:cs="Times New Roman"/>
              </w:rPr>
            </w:pPr>
            <w:r w:rsidRPr="00CD21C0">
              <w:rPr>
                <w:rFonts w:cs="Times New Roman"/>
                <w:color w:val="000000"/>
                <w:sz w:val="22"/>
                <w:szCs w:val="22"/>
              </w:rPr>
              <w:t>20</w:t>
            </w:r>
          </w:p>
        </w:tc>
        <w:tc>
          <w:tcPr>
            <w:tcW w:w="1340" w:type="dxa"/>
            <w:gridSpan w:val="2"/>
            <w:tcMar>
              <w:top w:w="0" w:type="dxa"/>
              <w:left w:w="115" w:type="dxa"/>
              <w:bottom w:w="0" w:type="dxa"/>
              <w:right w:w="115" w:type="dxa"/>
            </w:tcMar>
            <w:vAlign w:val="bottom"/>
            <w:hideMark/>
          </w:tcPr>
          <w:p w14:paraId="6D1EA06D" w14:textId="77777777" w:rsidR="00376918" w:rsidRPr="00CD21C0" w:rsidRDefault="00376918" w:rsidP="004973E5">
            <w:pPr>
              <w:jc w:val="center"/>
              <w:rPr>
                <w:rFonts w:cs="Times New Roman"/>
              </w:rPr>
            </w:pPr>
            <w:r w:rsidRPr="00CD21C0">
              <w:rPr>
                <w:rFonts w:cs="Times New Roman"/>
                <w:color w:val="000000"/>
                <w:sz w:val="22"/>
                <w:szCs w:val="22"/>
              </w:rPr>
              <w:t>0</w:t>
            </w:r>
          </w:p>
        </w:tc>
      </w:tr>
      <w:tr w:rsidR="00376918" w:rsidRPr="00CD21C0" w14:paraId="159624DC" w14:textId="77777777" w:rsidTr="004973E5">
        <w:trPr>
          <w:gridAfter w:val="1"/>
          <w:wAfter w:w="365" w:type="dxa"/>
          <w:trHeight w:val="300"/>
        </w:trPr>
        <w:tc>
          <w:tcPr>
            <w:tcW w:w="4069" w:type="dxa"/>
            <w:tcMar>
              <w:top w:w="0" w:type="dxa"/>
              <w:left w:w="115" w:type="dxa"/>
              <w:bottom w:w="0" w:type="dxa"/>
              <w:right w:w="115" w:type="dxa"/>
            </w:tcMar>
            <w:vAlign w:val="bottom"/>
            <w:hideMark/>
          </w:tcPr>
          <w:p w14:paraId="78DF2851" w14:textId="77777777" w:rsidR="00376918" w:rsidRPr="00CD21C0" w:rsidRDefault="00376918" w:rsidP="004973E5">
            <w:pPr>
              <w:rPr>
                <w:rFonts w:cs="Times New Roman"/>
              </w:rPr>
            </w:pPr>
            <w:r w:rsidRPr="00CD21C0">
              <w:rPr>
                <w:rFonts w:cs="Times New Roman"/>
                <w:color w:val="000000"/>
                <w:sz w:val="22"/>
                <w:szCs w:val="22"/>
              </w:rPr>
              <w:t>Delaware Water Gap</w:t>
            </w:r>
          </w:p>
        </w:tc>
        <w:tc>
          <w:tcPr>
            <w:tcW w:w="719" w:type="dxa"/>
            <w:tcMar>
              <w:top w:w="0" w:type="dxa"/>
              <w:left w:w="115" w:type="dxa"/>
              <w:bottom w:w="0" w:type="dxa"/>
              <w:right w:w="115" w:type="dxa"/>
            </w:tcMar>
            <w:vAlign w:val="bottom"/>
            <w:hideMark/>
          </w:tcPr>
          <w:p w14:paraId="241AA70F" w14:textId="77777777" w:rsidR="00376918" w:rsidRPr="00CD21C0" w:rsidRDefault="00376918" w:rsidP="004973E5">
            <w:pPr>
              <w:jc w:val="center"/>
              <w:rPr>
                <w:rFonts w:cs="Times New Roman"/>
              </w:rPr>
            </w:pPr>
            <w:r w:rsidRPr="00CD21C0">
              <w:rPr>
                <w:rFonts w:cs="Times New Roman"/>
                <w:color w:val="000000"/>
                <w:sz w:val="22"/>
                <w:szCs w:val="22"/>
              </w:rPr>
              <w:t>PA</w:t>
            </w:r>
          </w:p>
        </w:tc>
        <w:tc>
          <w:tcPr>
            <w:tcW w:w="791" w:type="dxa"/>
            <w:tcMar>
              <w:top w:w="0" w:type="dxa"/>
              <w:left w:w="115" w:type="dxa"/>
              <w:bottom w:w="0" w:type="dxa"/>
              <w:right w:w="115" w:type="dxa"/>
            </w:tcMar>
            <w:vAlign w:val="bottom"/>
            <w:hideMark/>
          </w:tcPr>
          <w:p w14:paraId="2D87B933" w14:textId="77777777" w:rsidR="00376918" w:rsidRPr="00CD21C0" w:rsidRDefault="00376918" w:rsidP="004973E5">
            <w:pPr>
              <w:jc w:val="center"/>
              <w:rPr>
                <w:rFonts w:cs="Times New Roman"/>
              </w:rPr>
            </w:pPr>
            <w:r w:rsidRPr="00CD21C0">
              <w:rPr>
                <w:rFonts w:cs="Times New Roman"/>
                <w:color w:val="000000"/>
                <w:sz w:val="22"/>
                <w:szCs w:val="22"/>
              </w:rPr>
              <w:t>41.0</w:t>
            </w:r>
          </w:p>
        </w:tc>
        <w:tc>
          <w:tcPr>
            <w:tcW w:w="710" w:type="dxa"/>
            <w:tcMar>
              <w:top w:w="0" w:type="dxa"/>
              <w:left w:w="115" w:type="dxa"/>
              <w:bottom w:w="0" w:type="dxa"/>
              <w:right w:w="115" w:type="dxa"/>
            </w:tcMar>
            <w:vAlign w:val="bottom"/>
            <w:hideMark/>
          </w:tcPr>
          <w:p w14:paraId="4AD8AFB2" w14:textId="77777777" w:rsidR="00376918" w:rsidRPr="00CD21C0" w:rsidRDefault="00376918" w:rsidP="004973E5">
            <w:pPr>
              <w:jc w:val="center"/>
              <w:rPr>
                <w:rFonts w:cs="Times New Roman"/>
              </w:rPr>
            </w:pPr>
            <w:r w:rsidRPr="00CD21C0">
              <w:rPr>
                <w:rFonts w:cs="Times New Roman"/>
                <w:color w:val="000000"/>
                <w:sz w:val="22"/>
                <w:szCs w:val="22"/>
              </w:rPr>
              <w:t>-75.0</w:t>
            </w:r>
          </w:p>
        </w:tc>
        <w:tc>
          <w:tcPr>
            <w:tcW w:w="1355" w:type="dxa"/>
            <w:gridSpan w:val="2"/>
            <w:tcMar>
              <w:top w:w="0" w:type="dxa"/>
              <w:left w:w="115" w:type="dxa"/>
              <w:bottom w:w="0" w:type="dxa"/>
              <w:right w:w="115" w:type="dxa"/>
            </w:tcMar>
            <w:vAlign w:val="bottom"/>
            <w:hideMark/>
          </w:tcPr>
          <w:p w14:paraId="75D91527" w14:textId="77777777" w:rsidR="00376918" w:rsidRPr="00CD21C0" w:rsidRDefault="00376918" w:rsidP="004973E5">
            <w:pPr>
              <w:jc w:val="center"/>
              <w:rPr>
                <w:rFonts w:cs="Times New Roman"/>
              </w:rPr>
            </w:pPr>
            <w:r w:rsidRPr="00CD21C0">
              <w:rPr>
                <w:rFonts w:cs="Times New Roman"/>
                <w:color w:val="000000"/>
                <w:sz w:val="22"/>
                <w:szCs w:val="22"/>
              </w:rPr>
              <w:t>22</w:t>
            </w:r>
          </w:p>
        </w:tc>
        <w:tc>
          <w:tcPr>
            <w:tcW w:w="1269" w:type="dxa"/>
            <w:gridSpan w:val="2"/>
            <w:tcMar>
              <w:top w:w="0" w:type="dxa"/>
              <w:left w:w="115" w:type="dxa"/>
              <w:bottom w:w="0" w:type="dxa"/>
              <w:right w:w="115" w:type="dxa"/>
            </w:tcMar>
            <w:vAlign w:val="bottom"/>
            <w:hideMark/>
          </w:tcPr>
          <w:p w14:paraId="240D830A"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298" w:type="dxa"/>
            <w:gridSpan w:val="2"/>
            <w:tcMar>
              <w:top w:w="0" w:type="dxa"/>
              <w:left w:w="115" w:type="dxa"/>
              <w:bottom w:w="0" w:type="dxa"/>
              <w:right w:w="115" w:type="dxa"/>
            </w:tcMar>
            <w:hideMark/>
          </w:tcPr>
          <w:p w14:paraId="3568D280"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049" w:type="dxa"/>
            <w:gridSpan w:val="2"/>
            <w:tcMar>
              <w:top w:w="0" w:type="dxa"/>
              <w:left w:w="115" w:type="dxa"/>
              <w:bottom w:w="0" w:type="dxa"/>
              <w:right w:w="115" w:type="dxa"/>
            </w:tcMar>
            <w:vAlign w:val="bottom"/>
            <w:hideMark/>
          </w:tcPr>
          <w:p w14:paraId="1160575D" w14:textId="77777777" w:rsidR="00376918" w:rsidRPr="00CD21C0" w:rsidRDefault="00376918" w:rsidP="004973E5">
            <w:pPr>
              <w:jc w:val="center"/>
              <w:rPr>
                <w:rFonts w:cs="Times New Roman"/>
              </w:rPr>
            </w:pPr>
            <w:r w:rsidRPr="00CD21C0">
              <w:rPr>
                <w:rFonts w:cs="Times New Roman"/>
                <w:color w:val="000000"/>
                <w:sz w:val="22"/>
                <w:szCs w:val="22"/>
              </w:rPr>
              <w:t>15</w:t>
            </w:r>
          </w:p>
        </w:tc>
        <w:tc>
          <w:tcPr>
            <w:tcW w:w="1340" w:type="dxa"/>
            <w:gridSpan w:val="2"/>
            <w:tcMar>
              <w:top w:w="0" w:type="dxa"/>
              <w:left w:w="115" w:type="dxa"/>
              <w:bottom w:w="0" w:type="dxa"/>
              <w:right w:w="115" w:type="dxa"/>
            </w:tcMar>
            <w:vAlign w:val="bottom"/>
            <w:hideMark/>
          </w:tcPr>
          <w:p w14:paraId="38043C9D" w14:textId="77777777" w:rsidR="00376918" w:rsidRPr="00CD21C0" w:rsidRDefault="00376918" w:rsidP="004973E5">
            <w:pPr>
              <w:jc w:val="center"/>
              <w:rPr>
                <w:rFonts w:cs="Times New Roman"/>
              </w:rPr>
            </w:pPr>
            <w:r w:rsidRPr="00CD21C0">
              <w:rPr>
                <w:rFonts w:cs="Times New Roman"/>
                <w:color w:val="000000"/>
                <w:sz w:val="22"/>
                <w:szCs w:val="22"/>
              </w:rPr>
              <w:t>1</w:t>
            </w:r>
          </w:p>
        </w:tc>
      </w:tr>
      <w:tr w:rsidR="00376918" w:rsidRPr="00CD21C0" w14:paraId="2175BF15" w14:textId="77777777" w:rsidTr="004973E5">
        <w:trPr>
          <w:gridAfter w:val="1"/>
          <w:wAfter w:w="365" w:type="dxa"/>
          <w:trHeight w:val="300"/>
        </w:trPr>
        <w:tc>
          <w:tcPr>
            <w:tcW w:w="4069" w:type="dxa"/>
            <w:tcMar>
              <w:top w:w="0" w:type="dxa"/>
              <w:left w:w="115" w:type="dxa"/>
              <w:bottom w:w="0" w:type="dxa"/>
              <w:right w:w="115" w:type="dxa"/>
            </w:tcMar>
            <w:vAlign w:val="bottom"/>
            <w:hideMark/>
          </w:tcPr>
          <w:p w14:paraId="3C10CCE3" w14:textId="77777777" w:rsidR="00376918" w:rsidRPr="00CD21C0" w:rsidRDefault="00376918" w:rsidP="004973E5">
            <w:pPr>
              <w:rPr>
                <w:rFonts w:cs="Times New Roman"/>
              </w:rPr>
            </w:pPr>
            <w:r w:rsidRPr="00CD21C0">
              <w:rPr>
                <w:rFonts w:cs="Times New Roman"/>
                <w:color w:val="000000"/>
                <w:sz w:val="22"/>
                <w:szCs w:val="22"/>
              </w:rPr>
              <w:t>NJ Highlands</w:t>
            </w:r>
          </w:p>
        </w:tc>
        <w:tc>
          <w:tcPr>
            <w:tcW w:w="719" w:type="dxa"/>
            <w:tcMar>
              <w:top w:w="0" w:type="dxa"/>
              <w:left w:w="115" w:type="dxa"/>
              <w:bottom w:w="0" w:type="dxa"/>
              <w:right w:w="115" w:type="dxa"/>
            </w:tcMar>
            <w:vAlign w:val="bottom"/>
            <w:hideMark/>
          </w:tcPr>
          <w:p w14:paraId="6B90E672" w14:textId="77777777" w:rsidR="00376918" w:rsidRPr="00CD21C0" w:rsidRDefault="00376918" w:rsidP="004973E5">
            <w:pPr>
              <w:jc w:val="center"/>
              <w:rPr>
                <w:rFonts w:cs="Times New Roman"/>
              </w:rPr>
            </w:pPr>
            <w:r w:rsidRPr="00CD21C0">
              <w:rPr>
                <w:rFonts w:cs="Times New Roman"/>
                <w:color w:val="000000"/>
                <w:sz w:val="22"/>
                <w:szCs w:val="22"/>
              </w:rPr>
              <w:t>NJ</w:t>
            </w:r>
          </w:p>
        </w:tc>
        <w:tc>
          <w:tcPr>
            <w:tcW w:w="791" w:type="dxa"/>
            <w:tcMar>
              <w:top w:w="0" w:type="dxa"/>
              <w:left w:w="115" w:type="dxa"/>
              <w:bottom w:w="0" w:type="dxa"/>
              <w:right w:w="115" w:type="dxa"/>
            </w:tcMar>
            <w:vAlign w:val="bottom"/>
            <w:hideMark/>
          </w:tcPr>
          <w:p w14:paraId="30E59648" w14:textId="77777777" w:rsidR="00376918" w:rsidRPr="00CD21C0" w:rsidRDefault="00376918" w:rsidP="004973E5">
            <w:pPr>
              <w:jc w:val="center"/>
              <w:rPr>
                <w:rFonts w:cs="Times New Roman"/>
              </w:rPr>
            </w:pPr>
            <w:r w:rsidRPr="00CD21C0">
              <w:rPr>
                <w:rFonts w:cs="Times New Roman"/>
                <w:color w:val="000000"/>
                <w:sz w:val="22"/>
                <w:szCs w:val="22"/>
              </w:rPr>
              <w:t>41.2</w:t>
            </w:r>
          </w:p>
        </w:tc>
        <w:tc>
          <w:tcPr>
            <w:tcW w:w="710" w:type="dxa"/>
            <w:tcMar>
              <w:top w:w="0" w:type="dxa"/>
              <w:left w:w="115" w:type="dxa"/>
              <w:bottom w:w="0" w:type="dxa"/>
              <w:right w:w="115" w:type="dxa"/>
            </w:tcMar>
            <w:vAlign w:val="bottom"/>
            <w:hideMark/>
          </w:tcPr>
          <w:p w14:paraId="72C30D2A" w14:textId="77777777" w:rsidR="00376918" w:rsidRPr="00CD21C0" w:rsidRDefault="00376918" w:rsidP="004973E5">
            <w:pPr>
              <w:jc w:val="center"/>
              <w:rPr>
                <w:rFonts w:cs="Times New Roman"/>
              </w:rPr>
            </w:pPr>
            <w:r w:rsidRPr="00CD21C0">
              <w:rPr>
                <w:rFonts w:cs="Times New Roman"/>
                <w:color w:val="000000"/>
                <w:sz w:val="22"/>
                <w:szCs w:val="22"/>
              </w:rPr>
              <w:t>-74.3</w:t>
            </w:r>
          </w:p>
        </w:tc>
        <w:tc>
          <w:tcPr>
            <w:tcW w:w="1355" w:type="dxa"/>
            <w:gridSpan w:val="2"/>
            <w:tcMar>
              <w:top w:w="0" w:type="dxa"/>
              <w:left w:w="115" w:type="dxa"/>
              <w:bottom w:w="0" w:type="dxa"/>
              <w:right w:w="115" w:type="dxa"/>
            </w:tcMar>
            <w:vAlign w:val="bottom"/>
            <w:hideMark/>
          </w:tcPr>
          <w:p w14:paraId="3FDCE943" w14:textId="77777777" w:rsidR="00376918" w:rsidRPr="00CD21C0" w:rsidRDefault="00376918" w:rsidP="004973E5">
            <w:pPr>
              <w:jc w:val="center"/>
              <w:rPr>
                <w:rFonts w:cs="Times New Roman"/>
              </w:rPr>
            </w:pPr>
            <w:r w:rsidRPr="00CD21C0">
              <w:rPr>
                <w:rFonts w:cs="Times New Roman"/>
                <w:color w:val="000000"/>
                <w:sz w:val="22"/>
                <w:szCs w:val="22"/>
              </w:rPr>
              <w:t>6</w:t>
            </w:r>
          </w:p>
        </w:tc>
        <w:tc>
          <w:tcPr>
            <w:tcW w:w="1269" w:type="dxa"/>
            <w:gridSpan w:val="2"/>
            <w:tcMar>
              <w:top w:w="0" w:type="dxa"/>
              <w:left w:w="115" w:type="dxa"/>
              <w:bottom w:w="0" w:type="dxa"/>
              <w:right w:w="115" w:type="dxa"/>
            </w:tcMar>
            <w:vAlign w:val="bottom"/>
            <w:hideMark/>
          </w:tcPr>
          <w:p w14:paraId="18ED837D"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298" w:type="dxa"/>
            <w:gridSpan w:val="2"/>
            <w:tcMar>
              <w:top w:w="0" w:type="dxa"/>
              <w:left w:w="115" w:type="dxa"/>
              <w:bottom w:w="0" w:type="dxa"/>
              <w:right w:w="115" w:type="dxa"/>
            </w:tcMar>
            <w:hideMark/>
          </w:tcPr>
          <w:p w14:paraId="6ADA0536"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049" w:type="dxa"/>
            <w:gridSpan w:val="2"/>
            <w:tcMar>
              <w:top w:w="0" w:type="dxa"/>
              <w:left w:w="115" w:type="dxa"/>
              <w:bottom w:w="0" w:type="dxa"/>
              <w:right w:w="115" w:type="dxa"/>
            </w:tcMar>
            <w:vAlign w:val="bottom"/>
            <w:hideMark/>
          </w:tcPr>
          <w:p w14:paraId="4906C84D" w14:textId="77777777" w:rsidR="00376918" w:rsidRPr="00CD21C0" w:rsidRDefault="00376918" w:rsidP="004973E5">
            <w:pPr>
              <w:jc w:val="center"/>
              <w:rPr>
                <w:rFonts w:cs="Times New Roman"/>
              </w:rPr>
            </w:pPr>
            <w:r w:rsidRPr="00CD21C0">
              <w:rPr>
                <w:rFonts w:cs="Times New Roman"/>
                <w:color w:val="000000"/>
                <w:sz w:val="22"/>
                <w:szCs w:val="22"/>
              </w:rPr>
              <w:t>0</w:t>
            </w:r>
          </w:p>
        </w:tc>
        <w:tc>
          <w:tcPr>
            <w:tcW w:w="1340" w:type="dxa"/>
            <w:gridSpan w:val="2"/>
            <w:tcMar>
              <w:top w:w="0" w:type="dxa"/>
              <w:left w:w="115" w:type="dxa"/>
              <w:bottom w:w="0" w:type="dxa"/>
              <w:right w:w="115" w:type="dxa"/>
            </w:tcMar>
            <w:vAlign w:val="bottom"/>
            <w:hideMark/>
          </w:tcPr>
          <w:p w14:paraId="243F0A2A" w14:textId="77777777" w:rsidR="00376918" w:rsidRPr="00CD21C0" w:rsidRDefault="00376918" w:rsidP="004973E5">
            <w:pPr>
              <w:jc w:val="center"/>
              <w:rPr>
                <w:rFonts w:cs="Times New Roman"/>
              </w:rPr>
            </w:pPr>
            <w:r w:rsidRPr="00CD21C0">
              <w:rPr>
                <w:rFonts w:cs="Times New Roman"/>
                <w:color w:val="000000"/>
                <w:sz w:val="22"/>
                <w:szCs w:val="22"/>
              </w:rPr>
              <w:t>0</w:t>
            </w:r>
          </w:p>
        </w:tc>
      </w:tr>
      <w:tr w:rsidR="00376918" w:rsidRPr="00CD21C0" w14:paraId="5A6E781E" w14:textId="77777777" w:rsidTr="004973E5">
        <w:trPr>
          <w:gridAfter w:val="1"/>
          <w:wAfter w:w="365" w:type="dxa"/>
          <w:trHeight w:val="300"/>
        </w:trPr>
        <w:tc>
          <w:tcPr>
            <w:tcW w:w="4069" w:type="dxa"/>
            <w:tcMar>
              <w:top w:w="0" w:type="dxa"/>
              <w:left w:w="115" w:type="dxa"/>
              <w:bottom w:w="0" w:type="dxa"/>
              <w:right w:w="115" w:type="dxa"/>
            </w:tcMar>
            <w:vAlign w:val="bottom"/>
            <w:hideMark/>
          </w:tcPr>
          <w:p w14:paraId="3D304998" w14:textId="77777777" w:rsidR="00376918" w:rsidRPr="00CD21C0" w:rsidRDefault="00376918" w:rsidP="004973E5">
            <w:pPr>
              <w:rPr>
                <w:rFonts w:cs="Times New Roman"/>
              </w:rPr>
            </w:pPr>
            <w:r w:rsidRPr="00CD21C0">
              <w:rPr>
                <w:rFonts w:cs="Times New Roman"/>
                <w:color w:val="000000"/>
                <w:sz w:val="22"/>
                <w:szCs w:val="22"/>
              </w:rPr>
              <w:t>High Point State Park</w:t>
            </w:r>
          </w:p>
        </w:tc>
        <w:tc>
          <w:tcPr>
            <w:tcW w:w="719" w:type="dxa"/>
            <w:tcMar>
              <w:top w:w="0" w:type="dxa"/>
              <w:left w:w="115" w:type="dxa"/>
              <w:bottom w:w="0" w:type="dxa"/>
              <w:right w:w="115" w:type="dxa"/>
            </w:tcMar>
            <w:vAlign w:val="bottom"/>
            <w:hideMark/>
          </w:tcPr>
          <w:p w14:paraId="00841235" w14:textId="77777777" w:rsidR="00376918" w:rsidRPr="00CD21C0" w:rsidRDefault="00376918" w:rsidP="004973E5">
            <w:pPr>
              <w:jc w:val="center"/>
              <w:rPr>
                <w:rFonts w:cs="Times New Roman"/>
              </w:rPr>
            </w:pPr>
            <w:r w:rsidRPr="00CD21C0">
              <w:rPr>
                <w:rFonts w:cs="Times New Roman"/>
                <w:color w:val="000000"/>
                <w:sz w:val="22"/>
                <w:szCs w:val="22"/>
              </w:rPr>
              <w:t>NJ</w:t>
            </w:r>
          </w:p>
        </w:tc>
        <w:tc>
          <w:tcPr>
            <w:tcW w:w="791" w:type="dxa"/>
            <w:tcMar>
              <w:top w:w="0" w:type="dxa"/>
              <w:left w:w="115" w:type="dxa"/>
              <w:bottom w:w="0" w:type="dxa"/>
              <w:right w:w="115" w:type="dxa"/>
            </w:tcMar>
            <w:vAlign w:val="bottom"/>
            <w:hideMark/>
          </w:tcPr>
          <w:p w14:paraId="65BB2164" w14:textId="77777777" w:rsidR="00376918" w:rsidRPr="00CD21C0" w:rsidRDefault="00376918" w:rsidP="004973E5">
            <w:pPr>
              <w:jc w:val="center"/>
              <w:rPr>
                <w:rFonts w:cs="Times New Roman"/>
              </w:rPr>
            </w:pPr>
            <w:r w:rsidRPr="00CD21C0">
              <w:rPr>
                <w:rFonts w:cs="Times New Roman"/>
                <w:color w:val="000000"/>
                <w:sz w:val="22"/>
                <w:szCs w:val="22"/>
              </w:rPr>
              <w:t>41.3</w:t>
            </w:r>
          </w:p>
        </w:tc>
        <w:tc>
          <w:tcPr>
            <w:tcW w:w="710" w:type="dxa"/>
            <w:tcMar>
              <w:top w:w="0" w:type="dxa"/>
              <w:left w:w="115" w:type="dxa"/>
              <w:bottom w:w="0" w:type="dxa"/>
              <w:right w:w="115" w:type="dxa"/>
            </w:tcMar>
            <w:vAlign w:val="bottom"/>
            <w:hideMark/>
          </w:tcPr>
          <w:p w14:paraId="56FCE4A0" w14:textId="77777777" w:rsidR="00376918" w:rsidRPr="00CD21C0" w:rsidRDefault="00376918" w:rsidP="004973E5">
            <w:pPr>
              <w:jc w:val="center"/>
              <w:rPr>
                <w:rFonts w:cs="Times New Roman"/>
              </w:rPr>
            </w:pPr>
            <w:r w:rsidRPr="00CD21C0">
              <w:rPr>
                <w:rFonts w:cs="Times New Roman"/>
                <w:color w:val="000000"/>
                <w:sz w:val="22"/>
                <w:szCs w:val="22"/>
              </w:rPr>
              <w:t>-74.7</w:t>
            </w:r>
          </w:p>
        </w:tc>
        <w:tc>
          <w:tcPr>
            <w:tcW w:w="1355" w:type="dxa"/>
            <w:gridSpan w:val="2"/>
            <w:tcMar>
              <w:top w:w="0" w:type="dxa"/>
              <w:left w:w="115" w:type="dxa"/>
              <w:bottom w:w="0" w:type="dxa"/>
              <w:right w:w="115" w:type="dxa"/>
            </w:tcMar>
            <w:vAlign w:val="bottom"/>
            <w:hideMark/>
          </w:tcPr>
          <w:p w14:paraId="3EDBB7A0" w14:textId="77777777" w:rsidR="00376918" w:rsidRPr="00CD21C0" w:rsidRDefault="00376918" w:rsidP="004973E5">
            <w:pPr>
              <w:jc w:val="center"/>
              <w:rPr>
                <w:rFonts w:cs="Times New Roman"/>
              </w:rPr>
            </w:pPr>
            <w:r w:rsidRPr="00CD21C0">
              <w:rPr>
                <w:rFonts w:cs="Times New Roman"/>
                <w:color w:val="000000"/>
                <w:sz w:val="22"/>
                <w:szCs w:val="22"/>
              </w:rPr>
              <w:t>14</w:t>
            </w:r>
          </w:p>
        </w:tc>
        <w:tc>
          <w:tcPr>
            <w:tcW w:w="1269" w:type="dxa"/>
            <w:gridSpan w:val="2"/>
            <w:tcMar>
              <w:top w:w="0" w:type="dxa"/>
              <w:left w:w="115" w:type="dxa"/>
              <w:bottom w:w="0" w:type="dxa"/>
              <w:right w:w="115" w:type="dxa"/>
            </w:tcMar>
            <w:vAlign w:val="bottom"/>
            <w:hideMark/>
          </w:tcPr>
          <w:p w14:paraId="0E204560" w14:textId="77777777" w:rsidR="00376918" w:rsidRPr="00CD21C0" w:rsidRDefault="00376918" w:rsidP="004973E5">
            <w:pPr>
              <w:jc w:val="center"/>
              <w:rPr>
                <w:rFonts w:cs="Times New Roman"/>
              </w:rPr>
            </w:pPr>
            <w:r w:rsidRPr="00CD21C0">
              <w:rPr>
                <w:rFonts w:cs="Times New Roman"/>
                <w:color w:val="000000"/>
                <w:sz w:val="22"/>
                <w:szCs w:val="22"/>
              </w:rPr>
              <w:t>2</w:t>
            </w:r>
          </w:p>
        </w:tc>
        <w:tc>
          <w:tcPr>
            <w:tcW w:w="1298" w:type="dxa"/>
            <w:gridSpan w:val="2"/>
            <w:tcMar>
              <w:top w:w="0" w:type="dxa"/>
              <w:left w:w="115" w:type="dxa"/>
              <w:bottom w:w="0" w:type="dxa"/>
              <w:right w:w="115" w:type="dxa"/>
            </w:tcMar>
            <w:hideMark/>
          </w:tcPr>
          <w:p w14:paraId="07123BF6" w14:textId="77777777" w:rsidR="00376918" w:rsidRPr="00CD21C0" w:rsidRDefault="00376918" w:rsidP="004973E5">
            <w:pPr>
              <w:jc w:val="center"/>
              <w:rPr>
                <w:rFonts w:cs="Times New Roman"/>
              </w:rPr>
            </w:pPr>
            <w:r>
              <w:rPr>
                <w:rFonts w:cs="Times New Roman"/>
                <w:color w:val="000000"/>
                <w:sz w:val="22"/>
                <w:szCs w:val="22"/>
              </w:rPr>
              <w:t>2</w:t>
            </w:r>
          </w:p>
        </w:tc>
        <w:tc>
          <w:tcPr>
            <w:tcW w:w="1049" w:type="dxa"/>
            <w:gridSpan w:val="2"/>
            <w:tcMar>
              <w:top w:w="0" w:type="dxa"/>
              <w:left w:w="115" w:type="dxa"/>
              <w:bottom w:w="0" w:type="dxa"/>
              <w:right w:w="115" w:type="dxa"/>
            </w:tcMar>
            <w:vAlign w:val="bottom"/>
            <w:hideMark/>
          </w:tcPr>
          <w:p w14:paraId="6192F5CD" w14:textId="77777777" w:rsidR="00376918" w:rsidRPr="00CD21C0" w:rsidRDefault="00376918" w:rsidP="004973E5">
            <w:pPr>
              <w:jc w:val="center"/>
              <w:rPr>
                <w:rFonts w:cs="Times New Roman"/>
              </w:rPr>
            </w:pPr>
            <w:r w:rsidRPr="00CD21C0">
              <w:rPr>
                <w:rFonts w:cs="Times New Roman"/>
                <w:color w:val="000000"/>
                <w:sz w:val="22"/>
                <w:szCs w:val="22"/>
              </w:rPr>
              <w:t>0</w:t>
            </w:r>
          </w:p>
        </w:tc>
        <w:tc>
          <w:tcPr>
            <w:tcW w:w="1340" w:type="dxa"/>
            <w:gridSpan w:val="2"/>
            <w:tcMar>
              <w:top w:w="0" w:type="dxa"/>
              <w:left w:w="115" w:type="dxa"/>
              <w:bottom w:w="0" w:type="dxa"/>
              <w:right w:w="115" w:type="dxa"/>
            </w:tcMar>
            <w:vAlign w:val="bottom"/>
            <w:hideMark/>
          </w:tcPr>
          <w:p w14:paraId="5DECA478" w14:textId="77777777" w:rsidR="00376918" w:rsidRPr="00CD21C0" w:rsidRDefault="00376918" w:rsidP="004973E5">
            <w:pPr>
              <w:jc w:val="center"/>
              <w:rPr>
                <w:rFonts w:cs="Times New Roman"/>
              </w:rPr>
            </w:pPr>
            <w:r w:rsidRPr="00CD21C0">
              <w:rPr>
                <w:rFonts w:cs="Times New Roman"/>
                <w:color w:val="000000"/>
                <w:sz w:val="22"/>
                <w:szCs w:val="22"/>
              </w:rPr>
              <w:t>0</w:t>
            </w:r>
          </w:p>
        </w:tc>
      </w:tr>
      <w:tr w:rsidR="00376918" w:rsidRPr="00CD21C0" w14:paraId="0737EEE2" w14:textId="77777777" w:rsidTr="004973E5">
        <w:trPr>
          <w:gridAfter w:val="1"/>
          <w:wAfter w:w="365" w:type="dxa"/>
          <w:trHeight w:val="300"/>
        </w:trPr>
        <w:tc>
          <w:tcPr>
            <w:tcW w:w="4069" w:type="dxa"/>
            <w:tcMar>
              <w:top w:w="0" w:type="dxa"/>
              <w:left w:w="115" w:type="dxa"/>
              <w:bottom w:w="0" w:type="dxa"/>
              <w:right w:w="115" w:type="dxa"/>
            </w:tcMar>
            <w:vAlign w:val="bottom"/>
            <w:hideMark/>
          </w:tcPr>
          <w:p w14:paraId="5B02FFA6" w14:textId="77777777" w:rsidR="00376918" w:rsidRPr="00CD21C0" w:rsidRDefault="00376918" w:rsidP="004973E5">
            <w:pPr>
              <w:rPr>
                <w:rFonts w:cs="Times New Roman"/>
              </w:rPr>
            </w:pPr>
            <w:r w:rsidRPr="00CD21C0">
              <w:rPr>
                <w:rFonts w:cs="Times New Roman"/>
                <w:color w:val="000000"/>
                <w:sz w:val="22"/>
                <w:szCs w:val="22"/>
              </w:rPr>
              <w:t>State Game Lands No.86/Allegheny NF</w:t>
            </w:r>
          </w:p>
        </w:tc>
        <w:tc>
          <w:tcPr>
            <w:tcW w:w="719" w:type="dxa"/>
            <w:tcMar>
              <w:top w:w="0" w:type="dxa"/>
              <w:left w:w="115" w:type="dxa"/>
              <w:bottom w:w="0" w:type="dxa"/>
              <w:right w:w="115" w:type="dxa"/>
            </w:tcMar>
            <w:vAlign w:val="bottom"/>
            <w:hideMark/>
          </w:tcPr>
          <w:p w14:paraId="1D165A99" w14:textId="77777777" w:rsidR="00376918" w:rsidRPr="00CD21C0" w:rsidRDefault="00376918" w:rsidP="004973E5">
            <w:pPr>
              <w:jc w:val="center"/>
              <w:rPr>
                <w:rFonts w:cs="Times New Roman"/>
              </w:rPr>
            </w:pPr>
            <w:r w:rsidRPr="00CD21C0">
              <w:rPr>
                <w:rFonts w:cs="Times New Roman"/>
                <w:color w:val="000000"/>
                <w:sz w:val="22"/>
                <w:szCs w:val="22"/>
              </w:rPr>
              <w:t>PA</w:t>
            </w:r>
          </w:p>
        </w:tc>
        <w:tc>
          <w:tcPr>
            <w:tcW w:w="791" w:type="dxa"/>
            <w:tcMar>
              <w:top w:w="0" w:type="dxa"/>
              <w:left w:w="115" w:type="dxa"/>
              <w:bottom w:w="0" w:type="dxa"/>
              <w:right w:w="115" w:type="dxa"/>
            </w:tcMar>
            <w:vAlign w:val="bottom"/>
            <w:hideMark/>
          </w:tcPr>
          <w:p w14:paraId="7D9E6A82" w14:textId="77777777" w:rsidR="00376918" w:rsidRPr="00CD21C0" w:rsidRDefault="00376918" w:rsidP="004973E5">
            <w:pPr>
              <w:jc w:val="center"/>
              <w:rPr>
                <w:rFonts w:cs="Times New Roman"/>
              </w:rPr>
            </w:pPr>
            <w:r w:rsidRPr="00CD21C0">
              <w:rPr>
                <w:rFonts w:cs="Times New Roman"/>
                <w:color w:val="000000"/>
                <w:sz w:val="22"/>
                <w:szCs w:val="22"/>
              </w:rPr>
              <w:t>41.8</w:t>
            </w:r>
          </w:p>
        </w:tc>
        <w:tc>
          <w:tcPr>
            <w:tcW w:w="710" w:type="dxa"/>
            <w:tcMar>
              <w:top w:w="0" w:type="dxa"/>
              <w:left w:w="115" w:type="dxa"/>
              <w:bottom w:w="0" w:type="dxa"/>
              <w:right w:w="115" w:type="dxa"/>
            </w:tcMar>
            <w:vAlign w:val="bottom"/>
            <w:hideMark/>
          </w:tcPr>
          <w:p w14:paraId="4168EFA4" w14:textId="77777777" w:rsidR="00376918" w:rsidRPr="00CD21C0" w:rsidRDefault="00376918" w:rsidP="004973E5">
            <w:pPr>
              <w:jc w:val="center"/>
              <w:rPr>
                <w:rFonts w:cs="Times New Roman"/>
              </w:rPr>
            </w:pPr>
            <w:r w:rsidRPr="00CD21C0">
              <w:rPr>
                <w:rFonts w:cs="Times New Roman"/>
                <w:color w:val="000000"/>
                <w:sz w:val="22"/>
                <w:szCs w:val="22"/>
              </w:rPr>
              <w:t>-79.3</w:t>
            </w:r>
          </w:p>
        </w:tc>
        <w:tc>
          <w:tcPr>
            <w:tcW w:w="1355" w:type="dxa"/>
            <w:gridSpan w:val="2"/>
            <w:tcMar>
              <w:top w:w="0" w:type="dxa"/>
              <w:left w:w="115" w:type="dxa"/>
              <w:bottom w:w="0" w:type="dxa"/>
              <w:right w:w="115" w:type="dxa"/>
            </w:tcMar>
            <w:vAlign w:val="bottom"/>
            <w:hideMark/>
          </w:tcPr>
          <w:p w14:paraId="71BE4E80" w14:textId="77777777" w:rsidR="00376918" w:rsidRPr="00CD21C0" w:rsidRDefault="00376918" w:rsidP="004973E5">
            <w:pPr>
              <w:jc w:val="center"/>
              <w:rPr>
                <w:rFonts w:cs="Times New Roman"/>
              </w:rPr>
            </w:pPr>
            <w:r w:rsidRPr="00CD21C0">
              <w:rPr>
                <w:rFonts w:cs="Times New Roman"/>
                <w:color w:val="000000"/>
                <w:sz w:val="22"/>
                <w:szCs w:val="22"/>
              </w:rPr>
              <w:t>37</w:t>
            </w:r>
          </w:p>
        </w:tc>
        <w:tc>
          <w:tcPr>
            <w:tcW w:w="1269" w:type="dxa"/>
            <w:gridSpan w:val="2"/>
            <w:tcMar>
              <w:top w:w="0" w:type="dxa"/>
              <w:left w:w="115" w:type="dxa"/>
              <w:bottom w:w="0" w:type="dxa"/>
              <w:right w:w="115" w:type="dxa"/>
            </w:tcMar>
            <w:vAlign w:val="bottom"/>
            <w:hideMark/>
          </w:tcPr>
          <w:p w14:paraId="2CD6823B" w14:textId="77777777" w:rsidR="00376918" w:rsidRPr="00CD21C0" w:rsidRDefault="00376918" w:rsidP="004973E5">
            <w:pPr>
              <w:jc w:val="center"/>
              <w:rPr>
                <w:rFonts w:cs="Times New Roman"/>
              </w:rPr>
            </w:pPr>
            <w:r w:rsidRPr="00CD21C0">
              <w:rPr>
                <w:rFonts w:cs="Times New Roman"/>
                <w:color w:val="000000"/>
                <w:sz w:val="22"/>
                <w:szCs w:val="22"/>
              </w:rPr>
              <w:t>5</w:t>
            </w:r>
          </w:p>
        </w:tc>
        <w:tc>
          <w:tcPr>
            <w:tcW w:w="1298" w:type="dxa"/>
            <w:gridSpan w:val="2"/>
            <w:tcMar>
              <w:top w:w="0" w:type="dxa"/>
              <w:left w:w="115" w:type="dxa"/>
              <w:bottom w:w="0" w:type="dxa"/>
              <w:right w:w="115" w:type="dxa"/>
            </w:tcMar>
            <w:hideMark/>
          </w:tcPr>
          <w:p w14:paraId="3C4EE37B" w14:textId="77777777" w:rsidR="00376918" w:rsidRPr="00CD21C0" w:rsidRDefault="00376918" w:rsidP="004973E5">
            <w:pPr>
              <w:jc w:val="center"/>
              <w:rPr>
                <w:rFonts w:cs="Times New Roman"/>
              </w:rPr>
            </w:pPr>
            <w:r w:rsidRPr="00CD21C0">
              <w:rPr>
                <w:rFonts w:cs="Times New Roman"/>
                <w:color w:val="000000"/>
                <w:sz w:val="22"/>
                <w:szCs w:val="22"/>
              </w:rPr>
              <w:t>4</w:t>
            </w:r>
          </w:p>
        </w:tc>
        <w:tc>
          <w:tcPr>
            <w:tcW w:w="1049" w:type="dxa"/>
            <w:gridSpan w:val="2"/>
            <w:tcMar>
              <w:top w:w="0" w:type="dxa"/>
              <w:left w:w="115" w:type="dxa"/>
              <w:bottom w:w="0" w:type="dxa"/>
              <w:right w:w="115" w:type="dxa"/>
            </w:tcMar>
            <w:vAlign w:val="bottom"/>
            <w:hideMark/>
          </w:tcPr>
          <w:p w14:paraId="3979BB8D" w14:textId="77777777" w:rsidR="00376918" w:rsidRPr="00CD21C0" w:rsidRDefault="00376918" w:rsidP="004973E5">
            <w:pPr>
              <w:jc w:val="center"/>
              <w:rPr>
                <w:rFonts w:cs="Times New Roman"/>
              </w:rPr>
            </w:pPr>
            <w:r w:rsidRPr="00CD21C0">
              <w:rPr>
                <w:rFonts w:cs="Times New Roman"/>
                <w:color w:val="000000"/>
                <w:sz w:val="22"/>
                <w:szCs w:val="22"/>
              </w:rPr>
              <w:t>39</w:t>
            </w:r>
          </w:p>
        </w:tc>
        <w:tc>
          <w:tcPr>
            <w:tcW w:w="1340" w:type="dxa"/>
            <w:gridSpan w:val="2"/>
            <w:tcMar>
              <w:top w:w="0" w:type="dxa"/>
              <w:left w:w="115" w:type="dxa"/>
              <w:bottom w:w="0" w:type="dxa"/>
              <w:right w:w="115" w:type="dxa"/>
            </w:tcMar>
            <w:vAlign w:val="bottom"/>
            <w:hideMark/>
          </w:tcPr>
          <w:p w14:paraId="0E1CF036" w14:textId="77777777" w:rsidR="00376918" w:rsidRPr="00CD21C0" w:rsidRDefault="00376918" w:rsidP="004973E5">
            <w:pPr>
              <w:jc w:val="center"/>
              <w:rPr>
                <w:rFonts w:cs="Times New Roman"/>
              </w:rPr>
            </w:pPr>
            <w:r w:rsidRPr="00CD21C0">
              <w:rPr>
                <w:rFonts w:cs="Times New Roman"/>
                <w:color w:val="000000"/>
                <w:sz w:val="22"/>
                <w:szCs w:val="22"/>
              </w:rPr>
              <w:t>12</w:t>
            </w:r>
          </w:p>
        </w:tc>
      </w:tr>
      <w:tr w:rsidR="00376918" w:rsidRPr="00CD21C0" w14:paraId="20767CE6" w14:textId="77777777" w:rsidTr="004973E5">
        <w:trPr>
          <w:gridAfter w:val="1"/>
          <w:wAfter w:w="365" w:type="dxa"/>
          <w:trHeight w:val="300"/>
        </w:trPr>
        <w:tc>
          <w:tcPr>
            <w:tcW w:w="4069" w:type="dxa"/>
            <w:tcMar>
              <w:top w:w="0" w:type="dxa"/>
              <w:left w:w="115" w:type="dxa"/>
              <w:bottom w:w="0" w:type="dxa"/>
              <w:right w:w="115" w:type="dxa"/>
            </w:tcMar>
            <w:vAlign w:val="bottom"/>
            <w:hideMark/>
          </w:tcPr>
          <w:p w14:paraId="07D40E79" w14:textId="77777777" w:rsidR="00376918" w:rsidRPr="00CD21C0" w:rsidRDefault="00376918" w:rsidP="004973E5">
            <w:pPr>
              <w:rPr>
                <w:rFonts w:cs="Times New Roman"/>
              </w:rPr>
            </w:pPr>
            <w:r w:rsidRPr="00CD21C0">
              <w:rPr>
                <w:rFonts w:cs="Times New Roman"/>
                <w:color w:val="000000"/>
                <w:sz w:val="22"/>
                <w:szCs w:val="22"/>
              </w:rPr>
              <w:t>Barry State Game Area</w:t>
            </w:r>
          </w:p>
        </w:tc>
        <w:tc>
          <w:tcPr>
            <w:tcW w:w="719" w:type="dxa"/>
            <w:tcMar>
              <w:top w:w="0" w:type="dxa"/>
              <w:left w:w="115" w:type="dxa"/>
              <w:bottom w:w="0" w:type="dxa"/>
              <w:right w:w="115" w:type="dxa"/>
            </w:tcMar>
            <w:vAlign w:val="bottom"/>
            <w:hideMark/>
          </w:tcPr>
          <w:p w14:paraId="6D3BFE89" w14:textId="77777777" w:rsidR="00376918" w:rsidRPr="00CD21C0" w:rsidRDefault="00376918" w:rsidP="004973E5">
            <w:pPr>
              <w:jc w:val="center"/>
              <w:rPr>
                <w:rFonts w:cs="Times New Roman"/>
              </w:rPr>
            </w:pPr>
            <w:r w:rsidRPr="00CD21C0">
              <w:rPr>
                <w:rFonts w:cs="Times New Roman"/>
                <w:color w:val="000000"/>
                <w:sz w:val="22"/>
                <w:szCs w:val="22"/>
              </w:rPr>
              <w:t>MI</w:t>
            </w:r>
          </w:p>
        </w:tc>
        <w:tc>
          <w:tcPr>
            <w:tcW w:w="791" w:type="dxa"/>
            <w:tcMar>
              <w:top w:w="0" w:type="dxa"/>
              <w:left w:w="115" w:type="dxa"/>
              <w:bottom w:w="0" w:type="dxa"/>
              <w:right w:w="115" w:type="dxa"/>
            </w:tcMar>
            <w:vAlign w:val="bottom"/>
            <w:hideMark/>
          </w:tcPr>
          <w:p w14:paraId="31A0D205" w14:textId="77777777" w:rsidR="00376918" w:rsidRPr="00CD21C0" w:rsidRDefault="00376918" w:rsidP="004973E5">
            <w:pPr>
              <w:jc w:val="center"/>
              <w:rPr>
                <w:rFonts w:cs="Times New Roman"/>
              </w:rPr>
            </w:pPr>
            <w:r w:rsidRPr="00CD21C0">
              <w:rPr>
                <w:rFonts w:cs="Times New Roman"/>
                <w:color w:val="000000"/>
                <w:sz w:val="22"/>
                <w:szCs w:val="22"/>
              </w:rPr>
              <w:t>42.6</w:t>
            </w:r>
          </w:p>
        </w:tc>
        <w:tc>
          <w:tcPr>
            <w:tcW w:w="710" w:type="dxa"/>
            <w:tcMar>
              <w:top w:w="0" w:type="dxa"/>
              <w:left w:w="115" w:type="dxa"/>
              <w:bottom w:w="0" w:type="dxa"/>
              <w:right w:w="115" w:type="dxa"/>
            </w:tcMar>
            <w:vAlign w:val="bottom"/>
            <w:hideMark/>
          </w:tcPr>
          <w:p w14:paraId="01A5D439" w14:textId="77777777" w:rsidR="00376918" w:rsidRPr="00CD21C0" w:rsidRDefault="00376918" w:rsidP="004973E5">
            <w:pPr>
              <w:jc w:val="center"/>
              <w:rPr>
                <w:rFonts w:cs="Times New Roman"/>
              </w:rPr>
            </w:pPr>
            <w:r w:rsidRPr="00CD21C0">
              <w:rPr>
                <w:rFonts w:cs="Times New Roman"/>
                <w:color w:val="000000"/>
                <w:sz w:val="22"/>
                <w:szCs w:val="22"/>
              </w:rPr>
              <w:t>-85.4</w:t>
            </w:r>
          </w:p>
        </w:tc>
        <w:tc>
          <w:tcPr>
            <w:tcW w:w="1355" w:type="dxa"/>
            <w:gridSpan w:val="2"/>
            <w:tcMar>
              <w:top w:w="0" w:type="dxa"/>
              <w:left w:w="115" w:type="dxa"/>
              <w:bottom w:w="0" w:type="dxa"/>
              <w:right w:w="115" w:type="dxa"/>
            </w:tcMar>
            <w:vAlign w:val="bottom"/>
            <w:hideMark/>
          </w:tcPr>
          <w:p w14:paraId="51CB5058" w14:textId="77777777" w:rsidR="00376918" w:rsidRPr="00CD21C0" w:rsidRDefault="00376918" w:rsidP="004973E5">
            <w:pPr>
              <w:jc w:val="center"/>
              <w:rPr>
                <w:rFonts w:cs="Times New Roman"/>
              </w:rPr>
            </w:pPr>
            <w:r w:rsidRPr="00CD21C0">
              <w:rPr>
                <w:rFonts w:cs="Times New Roman"/>
                <w:color w:val="000000"/>
                <w:sz w:val="22"/>
                <w:szCs w:val="22"/>
              </w:rPr>
              <w:t>30</w:t>
            </w:r>
          </w:p>
        </w:tc>
        <w:tc>
          <w:tcPr>
            <w:tcW w:w="1269" w:type="dxa"/>
            <w:gridSpan w:val="2"/>
            <w:tcMar>
              <w:top w:w="0" w:type="dxa"/>
              <w:left w:w="115" w:type="dxa"/>
              <w:bottom w:w="0" w:type="dxa"/>
              <w:right w:w="115" w:type="dxa"/>
            </w:tcMar>
            <w:vAlign w:val="bottom"/>
            <w:hideMark/>
          </w:tcPr>
          <w:p w14:paraId="7FD61E4D" w14:textId="77777777" w:rsidR="00376918" w:rsidRPr="00CD21C0" w:rsidRDefault="00376918" w:rsidP="004973E5">
            <w:pPr>
              <w:jc w:val="center"/>
              <w:rPr>
                <w:rFonts w:cs="Times New Roman"/>
              </w:rPr>
            </w:pPr>
            <w:r w:rsidRPr="00CD21C0">
              <w:rPr>
                <w:rFonts w:cs="Times New Roman"/>
                <w:color w:val="000000"/>
                <w:sz w:val="22"/>
                <w:szCs w:val="22"/>
              </w:rPr>
              <w:t>5</w:t>
            </w:r>
          </w:p>
        </w:tc>
        <w:tc>
          <w:tcPr>
            <w:tcW w:w="1298" w:type="dxa"/>
            <w:gridSpan w:val="2"/>
            <w:tcMar>
              <w:top w:w="0" w:type="dxa"/>
              <w:left w:w="115" w:type="dxa"/>
              <w:bottom w:w="0" w:type="dxa"/>
              <w:right w:w="115" w:type="dxa"/>
            </w:tcMar>
            <w:hideMark/>
          </w:tcPr>
          <w:p w14:paraId="54556F93" w14:textId="77777777" w:rsidR="00376918" w:rsidRPr="00CD21C0" w:rsidRDefault="00376918" w:rsidP="004973E5">
            <w:pPr>
              <w:jc w:val="center"/>
              <w:rPr>
                <w:rFonts w:cs="Times New Roman"/>
              </w:rPr>
            </w:pPr>
            <w:r w:rsidRPr="00CD21C0">
              <w:rPr>
                <w:rFonts w:cs="Times New Roman"/>
                <w:color w:val="000000"/>
                <w:sz w:val="22"/>
                <w:szCs w:val="22"/>
              </w:rPr>
              <w:t>3</w:t>
            </w:r>
          </w:p>
        </w:tc>
        <w:tc>
          <w:tcPr>
            <w:tcW w:w="1049" w:type="dxa"/>
            <w:gridSpan w:val="2"/>
            <w:tcMar>
              <w:top w:w="0" w:type="dxa"/>
              <w:left w:w="115" w:type="dxa"/>
              <w:bottom w:w="0" w:type="dxa"/>
              <w:right w:w="115" w:type="dxa"/>
            </w:tcMar>
            <w:vAlign w:val="bottom"/>
            <w:hideMark/>
          </w:tcPr>
          <w:p w14:paraId="6CA64120" w14:textId="77777777" w:rsidR="00376918" w:rsidRPr="00CD21C0" w:rsidRDefault="00376918" w:rsidP="004973E5">
            <w:pPr>
              <w:jc w:val="center"/>
              <w:rPr>
                <w:rFonts w:cs="Times New Roman"/>
              </w:rPr>
            </w:pPr>
            <w:r w:rsidRPr="00CD21C0">
              <w:rPr>
                <w:rFonts w:cs="Times New Roman"/>
                <w:color w:val="000000"/>
                <w:sz w:val="22"/>
                <w:szCs w:val="22"/>
              </w:rPr>
              <w:t>10</w:t>
            </w:r>
          </w:p>
        </w:tc>
        <w:tc>
          <w:tcPr>
            <w:tcW w:w="1340" w:type="dxa"/>
            <w:gridSpan w:val="2"/>
            <w:tcMar>
              <w:top w:w="0" w:type="dxa"/>
              <w:left w:w="115" w:type="dxa"/>
              <w:bottom w:w="0" w:type="dxa"/>
              <w:right w:w="115" w:type="dxa"/>
            </w:tcMar>
            <w:vAlign w:val="bottom"/>
            <w:hideMark/>
          </w:tcPr>
          <w:p w14:paraId="411D69F4" w14:textId="77777777" w:rsidR="00376918" w:rsidRPr="00CD21C0" w:rsidRDefault="00376918" w:rsidP="004973E5">
            <w:pPr>
              <w:jc w:val="center"/>
              <w:rPr>
                <w:rFonts w:cs="Times New Roman"/>
              </w:rPr>
            </w:pPr>
            <w:r w:rsidRPr="00CD21C0">
              <w:rPr>
                <w:rFonts w:cs="Times New Roman"/>
                <w:color w:val="000000"/>
                <w:sz w:val="22"/>
                <w:szCs w:val="22"/>
              </w:rPr>
              <w:t>1</w:t>
            </w:r>
          </w:p>
        </w:tc>
      </w:tr>
      <w:tr w:rsidR="00376918" w:rsidRPr="00CD21C0" w14:paraId="5890C5A3" w14:textId="77777777" w:rsidTr="004973E5">
        <w:trPr>
          <w:gridAfter w:val="1"/>
          <w:wAfter w:w="365" w:type="dxa"/>
          <w:trHeight w:val="300"/>
        </w:trPr>
        <w:tc>
          <w:tcPr>
            <w:tcW w:w="4069" w:type="dxa"/>
            <w:tcMar>
              <w:top w:w="0" w:type="dxa"/>
              <w:left w:w="115" w:type="dxa"/>
              <w:bottom w:w="0" w:type="dxa"/>
              <w:right w:w="115" w:type="dxa"/>
            </w:tcMar>
            <w:vAlign w:val="bottom"/>
            <w:hideMark/>
          </w:tcPr>
          <w:p w14:paraId="7CA2536D" w14:textId="77777777" w:rsidR="00376918" w:rsidRPr="00CD21C0" w:rsidRDefault="00376918" w:rsidP="004973E5">
            <w:pPr>
              <w:rPr>
                <w:rFonts w:cs="Times New Roman"/>
              </w:rPr>
            </w:pPr>
            <w:r w:rsidRPr="00CD21C0">
              <w:rPr>
                <w:rFonts w:cs="Times New Roman"/>
                <w:color w:val="000000"/>
                <w:sz w:val="22"/>
                <w:szCs w:val="22"/>
              </w:rPr>
              <w:t>Wyalusing State Park and Forest</w:t>
            </w:r>
          </w:p>
        </w:tc>
        <w:tc>
          <w:tcPr>
            <w:tcW w:w="719" w:type="dxa"/>
            <w:tcMar>
              <w:top w:w="0" w:type="dxa"/>
              <w:left w:w="115" w:type="dxa"/>
              <w:bottom w:w="0" w:type="dxa"/>
              <w:right w:w="115" w:type="dxa"/>
            </w:tcMar>
            <w:vAlign w:val="bottom"/>
            <w:hideMark/>
          </w:tcPr>
          <w:p w14:paraId="7A676E8F" w14:textId="77777777" w:rsidR="00376918" w:rsidRPr="00CD21C0" w:rsidRDefault="00376918" w:rsidP="004973E5">
            <w:pPr>
              <w:jc w:val="center"/>
              <w:rPr>
                <w:rFonts w:cs="Times New Roman"/>
              </w:rPr>
            </w:pPr>
            <w:r w:rsidRPr="00CD21C0">
              <w:rPr>
                <w:rFonts w:cs="Times New Roman"/>
                <w:color w:val="000000"/>
                <w:sz w:val="22"/>
                <w:szCs w:val="22"/>
              </w:rPr>
              <w:t>WI</w:t>
            </w:r>
          </w:p>
        </w:tc>
        <w:tc>
          <w:tcPr>
            <w:tcW w:w="791" w:type="dxa"/>
            <w:tcMar>
              <w:top w:w="0" w:type="dxa"/>
              <w:left w:w="115" w:type="dxa"/>
              <w:bottom w:w="0" w:type="dxa"/>
              <w:right w:w="115" w:type="dxa"/>
            </w:tcMar>
            <w:vAlign w:val="bottom"/>
            <w:hideMark/>
          </w:tcPr>
          <w:p w14:paraId="6D096ECA" w14:textId="77777777" w:rsidR="00376918" w:rsidRPr="00CD21C0" w:rsidRDefault="00376918" w:rsidP="004973E5">
            <w:pPr>
              <w:jc w:val="center"/>
              <w:rPr>
                <w:rFonts w:cs="Times New Roman"/>
              </w:rPr>
            </w:pPr>
            <w:r w:rsidRPr="00CD21C0">
              <w:rPr>
                <w:rFonts w:cs="Times New Roman"/>
                <w:color w:val="000000"/>
                <w:sz w:val="22"/>
                <w:szCs w:val="22"/>
              </w:rPr>
              <w:t>43.0</w:t>
            </w:r>
          </w:p>
        </w:tc>
        <w:tc>
          <w:tcPr>
            <w:tcW w:w="710" w:type="dxa"/>
            <w:tcMar>
              <w:top w:w="0" w:type="dxa"/>
              <w:left w:w="115" w:type="dxa"/>
              <w:bottom w:w="0" w:type="dxa"/>
              <w:right w:w="115" w:type="dxa"/>
            </w:tcMar>
            <w:vAlign w:val="bottom"/>
            <w:hideMark/>
          </w:tcPr>
          <w:p w14:paraId="1DEC2B8E" w14:textId="77777777" w:rsidR="00376918" w:rsidRPr="00CD21C0" w:rsidRDefault="00376918" w:rsidP="004973E5">
            <w:pPr>
              <w:jc w:val="center"/>
              <w:rPr>
                <w:rFonts w:cs="Times New Roman"/>
              </w:rPr>
            </w:pPr>
            <w:r w:rsidRPr="00CD21C0">
              <w:rPr>
                <w:rFonts w:cs="Times New Roman"/>
                <w:color w:val="000000"/>
                <w:sz w:val="22"/>
                <w:szCs w:val="22"/>
              </w:rPr>
              <w:t>-91.1</w:t>
            </w:r>
          </w:p>
        </w:tc>
        <w:tc>
          <w:tcPr>
            <w:tcW w:w="1355" w:type="dxa"/>
            <w:gridSpan w:val="2"/>
            <w:tcMar>
              <w:top w:w="0" w:type="dxa"/>
              <w:left w:w="115" w:type="dxa"/>
              <w:bottom w:w="0" w:type="dxa"/>
              <w:right w:w="115" w:type="dxa"/>
            </w:tcMar>
            <w:vAlign w:val="bottom"/>
            <w:hideMark/>
          </w:tcPr>
          <w:p w14:paraId="084F96EB" w14:textId="77777777" w:rsidR="00376918" w:rsidRPr="00CD21C0" w:rsidRDefault="00376918" w:rsidP="004973E5">
            <w:pPr>
              <w:jc w:val="center"/>
              <w:rPr>
                <w:rFonts w:cs="Times New Roman"/>
              </w:rPr>
            </w:pPr>
            <w:r w:rsidRPr="00CD21C0">
              <w:rPr>
                <w:rFonts w:cs="Times New Roman"/>
                <w:color w:val="000000"/>
                <w:sz w:val="22"/>
                <w:szCs w:val="22"/>
              </w:rPr>
              <w:t>19</w:t>
            </w:r>
          </w:p>
        </w:tc>
        <w:tc>
          <w:tcPr>
            <w:tcW w:w="1269" w:type="dxa"/>
            <w:gridSpan w:val="2"/>
            <w:tcMar>
              <w:top w:w="0" w:type="dxa"/>
              <w:left w:w="115" w:type="dxa"/>
              <w:bottom w:w="0" w:type="dxa"/>
              <w:right w:w="115" w:type="dxa"/>
            </w:tcMar>
            <w:vAlign w:val="bottom"/>
            <w:hideMark/>
          </w:tcPr>
          <w:p w14:paraId="705D6EEA" w14:textId="77777777" w:rsidR="00376918" w:rsidRPr="00CD21C0" w:rsidRDefault="00376918" w:rsidP="004973E5">
            <w:pPr>
              <w:jc w:val="center"/>
              <w:rPr>
                <w:rFonts w:cs="Times New Roman"/>
              </w:rPr>
            </w:pPr>
            <w:r w:rsidRPr="00CD21C0">
              <w:rPr>
                <w:rFonts w:cs="Times New Roman"/>
                <w:color w:val="000000"/>
                <w:sz w:val="22"/>
                <w:szCs w:val="22"/>
              </w:rPr>
              <w:t>3</w:t>
            </w:r>
          </w:p>
        </w:tc>
        <w:tc>
          <w:tcPr>
            <w:tcW w:w="1298" w:type="dxa"/>
            <w:gridSpan w:val="2"/>
            <w:tcMar>
              <w:top w:w="0" w:type="dxa"/>
              <w:left w:w="115" w:type="dxa"/>
              <w:bottom w:w="0" w:type="dxa"/>
              <w:right w:w="115" w:type="dxa"/>
            </w:tcMar>
            <w:hideMark/>
          </w:tcPr>
          <w:p w14:paraId="4B74F407"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049" w:type="dxa"/>
            <w:gridSpan w:val="2"/>
            <w:tcMar>
              <w:top w:w="0" w:type="dxa"/>
              <w:left w:w="115" w:type="dxa"/>
              <w:bottom w:w="0" w:type="dxa"/>
              <w:right w:w="115" w:type="dxa"/>
            </w:tcMar>
            <w:vAlign w:val="bottom"/>
            <w:hideMark/>
          </w:tcPr>
          <w:p w14:paraId="60C29578" w14:textId="77777777" w:rsidR="00376918" w:rsidRPr="00CD21C0" w:rsidRDefault="00376918" w:rsidP="004973E5">
            <w:pPr>
              <w:jc w:val="center"/>
              <w:rPr>
                <w:rFonts w:cs="Times New Roman"/>
              </w:rPr>
            </w:pPr>
            <w:r w:rsidRPr="00CD21C0">
              <w:rPr>
                <w:rFonts w:cs="Times New Roman"/>
                <w:color w:val="000000"/>
                <w:sz w:val="22"/>
                <w:szCs w:val="22"/>
              </w:rPr>
              <w:t>14</w:t>
            </w:r>
          </w:p>
        </w:tc>
        <w:tc>
          <w:tcPr>
            <w:tcW w:w="1340" w:type="dxa"/>
            <w:gridSpan w:val="2"/>
            <w:tcMar>
              <w:top w:w="0" w:type="dxa"/>
              <w:left w:w="115" w:type="dxa"/>
              <w:bottom w:w="0" w:type="dxa"/>
              <w:right w:w="115" w:type="dxa"/>
            </w:tcMar>
            <w:vAlign w:val="bottom"/>
            <w:hideMark/>
          </w:tcPr>
          <w:p w14:paraId="23ED1023" w14:textId="77777777" w:rsidR="00376918" w:rsidRPr="00CD21C0" w:rsidRDefault="00376918" w:rsidP="004973E5">
            <w:pPr>
              <w:jc w:val="center"/>
              <w:rPr>
                <w:rFonts w:cs="Times New Roman"/>
              </w:rPr>
            </w:pPr>
            <w:r w:rsidRPr="00CD21C0">
              <w:rPr>
                <w:rFonts w:cs="Times New Roman"/>
                <w:color w:val="000000"/>
                <w:sz w:val="22"/>
                <w:szCs w:val="22"/>
              </w:rPr>
              <w:t>2</w:t>
            </w:r>
          </w:p>
        </w:tc>
      </w:tr>
      <w:tr w:rsidR="00376918" w:rsidRPr="00CD21C0" w14:paraId="543645FF" w14:textId="77777777" w:rsidTr="004973E5">
        <w:trPr>
          <w:gridAfter w:val="1"/>
          <w:wAfter w:w="365" w:type="dxa"/>
          <w:trHeight w:val="300"/>
        </w:trPr>
        <w:tc>
          <w:tcPr>
            <w:tcW w:w="4069" w:type="dxa"/>
            <w:tcMar>
              <w:top w:w="0" w:type="dxa"/>
              <w:left w:w="115" w:type="dxa"/>
              <w:bottom w:w="0" w:type="dxa"/>
              <w:right w:w="115" w:type="dxa"/>
            </w:tcMar>
            <w:vAlign w:val="bottom"/>
            <w:hideMark/>
          </w:tcPr>
          <w:p w14:paraId="44FADD86" w14:textId="77777777" w:rsidR="00376918" w:rsidRPr="00CD21C0" w:rsidRDefault="00376918" w:rsidP="004973E5">
            <w:pPr>
              <w:rPr>
                <w:rFonts w:cs="Times New Roman"/>
              </w:rPr>
            </w:pPr>
            <w:r w:rsidRPr="00CD21C0">
              <w:rPr>
                <w:rFonts w:cs="Times New Roman"/>
                <w:color w:val="000000"/>
                <w:sz w:val="22"/>
                <w:szCs w:val="22"/>
              </w:rPr>
              <w:t>Jericó and Fredonia, Antioquia, Colombia</w:t>
            </w:r>
          </w:p>
        </w:tc>
        <w:tc>
          <w:tcPr>
            <w:tcW w:w="719" w:type="dxa"/>
            <w:tcMar>
              <w:top w:w="0" w:type="dxa"/>
              <w:left w:w="115" w:type="dxa"/>
              <w:bottom w:w="0" w:type="dxa"/>
              <w:right w:w="115" w:type="dxa"/>
            </w:tcMar>
            <w:vAlign w:val="bottom"/>
            <w:hideMark/>
          </w:tcPr>
          <w:p w14:paraId="67113951" w14:textId="77777777" w:rsidR="00376918" w:rsidRPr="00CD21C0" w:rsidRDefault="00376918" w:rsidP="004973E5">
            <w:pPr>
              <w:rPr>
                <w:rFonts w:cs="Times New Roman"/>
              </w:rPr>
            </w:pPr>
          </w:p>
        </w:tc>
        <w:tc>
          <w:tcPr>
            <w:tcW w:w="791" w:type="dxa"/>
            <w:tcMar>
              <w:top w:w="0" w:type="dxa"/>
              <w:left w:w="115" w:type="dxa"/>
              <w:bottom w:w="0" w:type="dxa"/>
              <w:right w:w="115" w:type="dxa"/>
            </w:tcMar>
            <w:vAlign w:val="bottom"/>
            <w:hideMark/>
          </w:tcPr>
          <w:p w14:paraId="1AD0B7E3" w14:textId="77777777" w:rsidR="00376918" w:rsidRPr="00CD21C0" w:rsidRDefault="00376918" w:rsidP="004973E5">
            <w:pPr>
              <w:jc w:val="center"/>
              <w:rPr>
                <w:rFonts w:cs="Times New Roman"/>
              </w:rPr>
            </w:pPr>
            <w:r w:rsidRPr="00CD21C0">
              <w:rPr>
                <w:rFonts w:cs="Times New Roman"/>
                <w:color w:val="000000"/>
                <w:sz w:val="22"/>
                <w:szCs w:val="22"/>
              </w:rPr>
              <w:t>5.9</w:t>
            </w:r>
          </w:p>
        </w:tc>
        <w:tc>
          <w:tcPr>
            <w:tcW w:w="710" w:type="dxa"/>
            <w:tcMar>
              <w:top w:w="0" w:type="dxa"/>
              <w:left w:w="115" w:type="dxa"/>
              <w:bottom w:w="0" w:type="dxa"/>
              <w:right w:w="115" w:type="dxa"/>
            </w:tcMar>
            <w:vAlign w:val="bottom"/>
            <w:hideMark/>
          </w:tcPr>
          <w:p w14:paraId="542B42AD" w14:textId="77777777" w:rsidR="00376918" w:rsidRPr="00CD21C0" w:rsidRDefault="00376918" w:rsidP="004973E5">
            <w:pPr>
              <w:jc w:val="center"/>
              <w:rPr>
                <w:rFonts w:cs="Times New Roman"/>
              </w:rPr>
            </w:pPr>
            <w:r w:rsidRPr="00CD21C0">
              <w:rPr>
                <w:rFonts w:cs="Times New Roman"/>
                <w:color w:val="000000"/>
                <w:sz w:val="22"/>
                <w:szCs w:val="22"/>
              </w:rPr>
              <w:t>-75.7</w:t>
            </w:r>
          </w:p>
        </w:tc>
        <w:tc>
          <w:tcPr>
            <w:tcW w:w="1355" w:type="dxa"/>
            <w:gridSpan w:val="2"/>
            <w:tcMar>
              <w:top w:w="0" w:type="dxa"/>
              <w:left w:w="115" w:type="dxa"/>
              <w:bottom w:w="0" w:type="dxa"/>
              <w:right w:w="115" w:type="dxa"/>
            </w:tcMar>
            <w:vAlign w:val="bottom"/>
            <w:hideMark/>
          </w:tcPr>
          <w:p w14:paraId="1AA9BE11" w14:textId="77777777" w:rsidR="00376918" w:rsidRPr="00CD21C0" w:rsidRDefault="00376918" w:rsidP="004973E5">
            <w:pPr>
              <w:jc w:val="center"/>
              <w:rPr>
                <w:rFonts w:cs="Times New Roman"/>
              </w:rPr>
            </w:pPr>
            <w:r w:rsidRPr="00CD21C0">
              <w:rPr>
                <w:rFonts w:cs="Times New Roman"/>
                <w:color w:val="000000"/>
                <w:sz w:val="22"/>
                <w:szCs w:val="22"/>
              </w:rPr>
              <w:t>12</w:t>
            </w:r>
          </w:p>
        </w:tc>
        <w:tc>
          <w:tcPr>
            <w:tcW w:w="1269" w:type="dxa"/>
            <w:gridSpan w:val="2"/>
            <w:tcMar>
              <w:top w:w="0" w:type="dxa"/>
              <w:left w:w="115" w:type="dxa"/>
              <w:bottom w:w="0" w:type="dxa"/>
              <w:right w:w="115" w:type="dxa"/>
            </w:tcMar>
            <w:vAlign w:val="bottom"/>
            <w:hideMark/>
          </w:tcPr>
          <w:p w14:paraId="7CED5622"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298" w:type="dxa"/>
            <w:gridSpan w:val="2"/>
            <w:tcMar>
              <w:top w:w="0" w:type="dxa"/>
              <w:left w:w="115" w:type="dxa"/>
              <w:bottom w:w="0" w:type="dxa"/>
              <w:right w:w="115" w:type="dxa"/>
            </w:tcMar>
            <w:hideMark/>
          </w:tcPr>
          <w:p w14:paraId="380E4CE4" w14:textId="77777777" w:rsidR="00376918" w:rsidRPr="00CD21C0" w:rsidRDefault="00376918" w:rsidP="004973E5">
            <w:pPr>
              <w:jc w:val="center"/>
              <w:rPr>
                <w:rFonts w:cs="Times New Roman"/>
              </w:rPr>
            </w:pPr>
            <w:r w:rsidRPr="00CD21C0">
              <w:rPr>
                <w:rFonts w:cs="Times New Roman"/>
                <w:color w:val="000000"/>
                <w:sz w:val="22"/>
                <w:szCs w:val="22"/>
              </w:rPr>
              <w:t>0</w:t>
            </w:r>
          </w:p>
        </w:tc>
        <w:tc>
          <w:tcPr>
            <w:tcW w:w="1049" w:type="dxa"/>
            <w:gridSpan w:val="2"/>
            <w:tcMar>
              <w:top w:w="0" w:type="dxa"/>
              <w:left w:w="115" w:type="dxa"/>
              <w:bottom w:w="0" w:type="dxa"/>
              <w:right w:w="115" w:type="dxa"/>
            </w:tcMar>
            <w:vAlign w:val="bottom"/>
            <w:hideMark/>
          </w:tcPr>
          <w:p w14:paraId="17A88818" w14:textId="77777777" w:rsidR="00376918" w:rsidRPr="00CD21C0" w:rsidRDefault="00376918" w:rsidP="004973E5">
            <w:pPr>
              <w:jc w:val="center"/>
              <w:rPr>
                <w:rFonts w:cs="Times New Roman"/>
              </w:rPr>
            </w:pPr>
            <w:r w:rsidRPr="00CD21C0">
              <w:rPr>
                <w:rFonts w:cs="Times New Roman"/>
                <w:color w:val="000000"/>
                <w:sz w:val="22"/>
                <w:szCs w:val="22"/>
              </w:rPr>
              <w:t>0</w:t>
            </w:r>
          </w:p>
        </w:tc>
        <w:tc>
          <w:tcPr>
            <w:tcW w:w="1340" w:type="dxa"/>
            <w:gridSpan w:val="2"/>
            <w:tcMar>
              <w:top w:w="0" w:type="dxa"/>
              <w:left w:w="115" w:type="dxa"/>
              <w:bottom w:w="0" w:type="dxa"/>
              <w:right w:w="115" w:type="dxa"/>
            </w:tcMar>
            <w:vAlign w:val="bottom"/>
            <w:hideMark/>
          </w:tcPr>
          <w:p w14:paraId="3779BC36" w14:textId="77777777" w:rsidR="00376918" w:rsidRPr="00CD21C0" w:rsidRDefault="00376918" w:rsidP="004973E5">
            <w:pPr>
              <w:jc w:val="center"/>
              <w:rPr>
                <w:rFonts w:cs="Times New Roman"/>
              </w:rPr>
            </w:pPr>
            <w:r w:rsidRPr="00CD21C0">
              <w:rPr>
                <w:rFonts w:cs="Times New Roman"/>
                <w:color w:val="000000"/>
                <w:sz w:val="22"/>
                <w:szCs w:val="22"/>
              </w:rPr>
              <w:t>0</w:t>
            </w:r>
          </w:p>
        </w:tc>
      </w:tr>
      <w:tr w:rsidR="00376918" w:rsidRPr="00CD21C0" w14:paraId="2F3ADE53" w14:textId="77777777" w:rsidTr="004973E5">
        <w:trPr>
          <w:gridAfter w:val="1"/>
          <w:wAfter w:w="365" w:type="dxa"/>
          <w:trHeight w:val="300"/>
        </w:trPr>
        <w:tc>
          <w:tcPr>
            <w:tcW w:w="4069" w:type="dxa"/>
            <w:tcBorders>
              <w:bottom w:val="single" w:sz="4" w:space="0" w:color="000000"/>
            </w:tcBorders>
            <w:tcMar>
              <w:top w:w="0" w:type="dxa"/>
              <w:left w:w="115" w:type="dxa"/>
              <w:bottom w:w="0" w:type="dxa"/>
              <w:right w:w="115" w:type="dxa"/>
            </w:tcMar>
            <w:vAlign w:val="bottom"/>
            <w:hideMark/>
          </w:tcPr>
          <w:p w14:paraId="4128346F" w14:textId="77777777" w:rsidR="00376918" w:rsidRPr="00CD21C0" w:rsidRDefault="00376918" w:rsidP="004973E5">
            <w:pPr>
              <w:rPr>
                <w:rFonts w:cs="Times New Roman"/>
              </w:rPr>
            </w:pPr>
            <w:r w:rsidRPr="00CD21C0">
              <w:rPr>
                <w:rFonts w:cs="Times New Roman"/>
                <w:color w:val="000000"/>
                <w:sz w:val="22"/>
                <w:szCs w:val="22"/>
              </w:rPr>
              <w:t>Santa María, Boyacá, Colombia</w:t>
            </w:r>
          </w:p>
        </w:tc>
        <w:tc>
          <w:tcPr>
            <w:tcW w:w="719" w:type="dxa"/>
            <w:tcBorders>
              <w:bottom w:val="single" w:sz="4" w:space="0" w:color="000000"/>
            </w:tcBorders>
            <w:tcMar>
              <w:top w:w="0" w:type="dxa"/>
              <w:left w:w="115" w:type="dxa"/>
              <w:bottom w:w="0" w:type="dxa"/>
              <w:right w:w="115" w:type="dxa"/>
            </w:tcMar>
            <w:vAlign w:val="bottom"/>
            <w:hideMark/>
          </w:tcPr>
          <w:p w14:paraId="3E705646" w14:textId="77777777" w:rsidR="00376918" w:rsidRPr="00CD21C0" w:rsidRDefault="00376918" w:rsidP="004973E5">
            <w:pPr>
              <w:rPr>
                <w:rFonts w:cs="Times New Roman"/>
              </w:rPr>
            </w:pPr>
          </w:p>
        </w:tc>
        <w:tc>
          <w:tcPr>
            <w:tcW w:w="791" w:type="dxa"/>
            <w:tcBorders>
              <w:bottom w:val="single" w:sz="4" w:space="0" w:color="000000"/>
            </w:tcBorders>
            <w:tcMar>
              <w:top w:w="0" w:type="dxa"/>
              <w:left w:w="115" w:type="dxa"/>
              <w:bottom w:w="0" w:type="dxa"/>
              <w:right w:w="115" w:type="dxa"/>
            </w:tcMar>
            <w:vAlign w:val="bottom"/>
            <w:hideMark/>
          </w:tcPr>
          <w:p w14:paraId="76AA8DFF" w14:textId="77777777" w:rsidR="00376918" w:rsidRPr="00CD21C0" w:rsidRDefault="00376918" w:rsidP="004973E5">
            <w:pPr>
              <w:jc w:val="center"/>
              <w:rPr>
                <w:rFonts w:cs="Times New Roman"/>
              </w:rPr>
            </w:pPr>
            <w:r w:rsidRPr="00CD21C0">
              <w:rPr>
                <w:rFonts w:cs="Times New Roman"/>
                <w:color w:val="000000"/>
                <w:sz w:val="22"/>
                <w:szCs w:val="22"/>
              </w:rPr>
              <w:t>4.9</w:t>
            </w:r>
          </w:p>
        </w:tc>
        <w:tc>
          <w:tcPr>
            <w:tcW w:w="710" w:type="dxa"/>
            <w:tcBorders>
              <w:bottom w:val="single" w:sz="4" w:space="0" w:color="000000"/>
            </w:tcBorders>
            <w:tcMar>
              <w:top w:w="0" w:type="dxa"/>
              <w:left w:w="115" w:type="dxa"/>
              <w:bottom w:w="0" w:type="dxa"/>
              <w:right w:w="115" w:type="dxa"/>
            </w:tcMar>
            <w:vAlign w:val="bottom"/>
            <w:hideMark/>
          </w:tcPr>
          <w:p w14:paraId="08167649" w14:textId="77777777" w:rsidR="00376918" w:rsidRPr="00CD21C0" w:rsidRDefault="00376918" w:rsidP="004973E5">
            <w:pPr>
              <w:jc w:val="center"/>
              <w:rPr>
                <w:rFonts w:cs="Times New Roman"/>
              </w:rPr>
            </w:pPr>
            <w:r w:rsidRPr="00CD21C0">
              <w:rPr>
                <w:rFonts w:cs="Times New Roman"/>
                <w:color w:val="000000"/>
                <w:sz w:val="22"/>
                <w:szCs w:val="22"/>
              </w:rPr>
              <w:t>-73.2</w:t>
            </w:r>
          </w:p>
        </w:tc>
        <w:tc>
          <w:tcPr>
            <w:tcW w:w="1355" w:type="dxa"/>
            <w:gridSpan w:val="2"/>
            <w:tcBorders>
              <w:bottom w:val="single" w:sz="4" w:space="0" w:color="000000"/>
            </w:tcBorders>
            <w:tcMar>
              <w:top w:w="0" w:type="dxa"/>
              <w:left w:w="115" w:type="dxa"/>
              <w:bottom w:w="0" w:type="dxa"/>
              <w:right w:w="115" w:type="dxa"/>
            </w:tcMar>
            <w:vAlign w:val="bottom"/>
            <w:hideMark/>
          </w:tcPr>
          <w:p w14:paraId="60C491BB" w14:textId="77777777" w:rsidR="00376918" w:rsidRPr="00CD21C0" w:rsidRDefault="00376918" w:rsidP="004973E5">
            <w:pPr>
              <w:jc w:val="center"/>
              <w:rPr>
                <w:rFonts w:cs="Times New Roman"/>
              </w:rPr>
            </w:pPr>
            <w:r w:rsidRPr="00CD21C0">
              <w:rPr>
                <w:rFonts w:cs="Times New Roman"/>
                <w:color w:val="000000"/>
                <w:sz w:val="22"/>
                <w:szCs w:val="22"/>
              </w:rPr>
              <w:t>13</w:t>
            </w:r>
          </w:p>
        </w:tc>
        <w:tc>
          <w:tcPr>
            <w:tcW w:w="1269" w:type="dxa"/>
            <w:gridSpan w:val="2"/>
            <w:tcBorders>
              <w:bottom w:val="single" w:sz="4" w:space="0" w:color="000000"/>
            </w:tcBorders>
            <w:tcMar>
              <w:top w:w="0" w:type="dxa"/>
              <w:left w:w="115" w:type="dxa"/>
              <w:bottom w:w="0" w:type="dxa"/>
              <w:right w:w="115" w:type="dxa"/>
            </w:tcMar>
            <w:vAlign w:val="bottom"/>
            <w:hideMark/>
          </w:tcPr>
          <w:p w14:paraId="70178A26" w14:textId="77777777" w:rsidR="00376918" w:rsidRPr="00CD21C0" w:rsidRDefault="00376918" w:rsidP="004973E5">
            <w:pPr>
              <w:jc w:val="center"/>
              <w:rPr>
                <w:rFonts w:cs="Times New Roman"/>
              </w:rPr>
            </w:pPr>
            <w:r w:rsidRPr="00CD21C0">
              <w:rPr>
                <w:rFonts w:cs="Times New Roman"/>
                <w:color w:val="000000"/>
                <w:sz w:val="22"/>
                <w:szCs w:val="22"/>
              </w:rPr>
              <w:t>1</w:t>
            </w:r>
          </w:p>
        </w:tc>
        <w:tc>
          <w:tcPr>
            <w:tcW w:w="1298" w:type="dxa"/>
            <w:gridSpan w:val="2"/>
            <w:tcBorders>
              <w:bottom w:val="single" w:sz="4" w:space="0" w:color="000000"/>
            </w:tcBorders>
            <w:tcMar>
              <w:top w:w="0" w:type="dxa"/>
              <w:left w:w="115" w:type="dxa"/>
              <w:bottom w:w="0" w:type="dxa"/>
              <w:right w:w="115" w:type="dxa"/>
            </w:tcMar>
            <w:hideMark/>
          </w:tcPr>
          <w:p w14:paraId="521BBE21" w14:textId="77777777" w:rsidR="00376918" w:rsidRPr="00CD21C0" w:rsidRDefault="00376918" w:rsidP="004973E5">
            <w:pPr>
              <w:jc w:val="center"/>
              <w:rPr>
                <w:rFonts w:cs="Times New Roman"/>
              </w:rPr>
            </w:pPr>
            <w:r w:rsidRPr="00CD21C0">
              <w:rPr>
                <w:rFonts w:cs="Times New Roman"/>
                <w:color w:val="000000"/>
                <w:sz w:val="22"/>
                <w:szCs w:val="22"/>
              </w:rPr>
              <w:t>0</w:t>
            </w:r>
          </w:p>
        </w:tc>
        <w:tc>
          <w:tcPr>
            <w:tcW w:w="1049" w:type="dxa"/>
            <w:gridSpan w:val="2"/>
            <w:tcBorders>
              <w:bottom w:val="single" w:sz="4" w:space="0" w:color="000000"/>
            </w:tcBorders>
            <w:tcMar>
              <w:top w:w="0" w:type="dxa"/>
              <w:left w:w="115" w:type="dxa"/>
              <w:bottom w:w="0" w:type="dxa"/>
              <w:right w:w="115" w:type="dxa"/>
            </w:tcMar>
            <w:vAlign w:val="bottom"/>
            <w:hideMark/>
          </w:tcPr>
          <w:p w14:paraId="0D59C83D" w14:textId="77777777" w:rsidR="00376918" w:rsidRPr="00CD21C0" w:rsidRDefault="00376918" w:rsidP="004973E5">
            <w:pPr>
              <w:jc w:val="center"/>
              <w:rPr>
                <w:rFonts w:cs="Times New Roman"/>
              </w:rPr>
            </w:pPr>
            <w:r w:rsidRPr="00CD21C0">
              <w:rPr>
                <w:rFonts w:cs="Times New Roman"/>
                <w:color w:val="000000"/>
                <w:sz w:val="22"/>
                <w:szCs w:val="22"/>
              </w:rPr>
              <w:t>0</w:t>
            </w:r>
          </w:p>
        </w:tc>
        <w:tc>
          <w:tcPr>
            <w:tcW w:w="1340" w:type="dxa"/>
            <w:gridSpan w:val="2"/>
            <w:tcBorders>
              <w:bottom w:val="single" w:sz="4" w:space="0" w:color="000000"/>
            </w:tcBorders>
            <w:tcMar>
              <w:top w:w="0" w:type="dxa"/>
              <w:left w:w="115" w:type="dxa"/>
              <w:bottom w:w="0" w:type="dxa"/>
              <w:right w:w="115" w:type="dxa"/>
            </w:tcMar>
            <w:vAlign w:val="bottom"/>
            <w:hideMark/>
          </w:tcPr>
          <w:p w14:paraId="4863943E" w14:textId="77777777" w:rsidR="00376918" w:rsidRPr="00CD21C0" w:rsidRDefault="00376918" w:rsidP="004973E5">
            <w:pPr>
              <w:jc w:val="center"/>
              <w:rPr>
                <w:rFonts w:cs="Times New Roman"/>
              </w:rPr>
            </w:pPr>
            <w:r w:rsidRPr="00CD21C0">
              <w:rPr>
                <w:rFonts w:cs="Times New Roman"/>
                <w:color w:val="000000"/>
                <w:sz w:val="22"/>
                <w:szCs w:val="22"/>
              </w:rPr>
              <w:t>0</w:t>
            </w:r>
          </w:p>
        </w:tc>
      </w:tr>
      <w:tr w:rsidR="00376918" w:rsidRPr="00CD21C0" w14:paraId="3F5D1E1A" w14:textId="77777777" w:rsidTr="004973E5">
        <w:trPr>
          <w:trHeight w:val="300"/>
        </w:trPr>
        <w:tc>
          <w:tcPr>
            <w:tcW w:w="4069" w:type="dxa"/>
            <w:tcBorders>
              <w:top w:val="single" w:sz="4" w:space="0" w:color="000000"/>
            </w:tcBorders>
            <w:tcMar>
              <w:top w:w="0" w:type="dxa"/>
              <w:left w:w="115" w:type="dxa"/>
              <w:bottom w:w="0" w:type="dxa"/>
              <w:right w:w="115" w:type="dxa"/>
            </w:tcMar>
            <w:vAlign w:val="bottom"/>
            <w:hideMark/>
          </w:tcPr>
          <w:p w14:paraId="006FDACA" w14:textId="77777777" w:rsidR="00376918" w:rsidRPr="00CD21C0" w:rsidRDefault="00376918" w:rsidP="004973E5">
            <w:pPr>
              <w:jc w:val="right"/>
              <w:rPr>
                <w:rFonts w:cs="Times New Roman"/>
              </w:rPr>
            </w:pPr>
            <w:r>
              <w:rPr>
                <w:rFonts w:cs="Times New Roman"/>
                <w:b/>
                <w:bCs/>
                <w:color w:val="000000"/>
                <w:sz w:val="22"/>
                <w:szCs w:val="22"/>
              </w:rPr>
              <w:t xml:space="preserve">                        </w:t>
            </w:r>
            <w:r w:rsidRPr="00CD21C0">
              <w:rPr>
                <w:rFonts w:cs="Times New Roman"/>
                <w:b/>
                <w:bCs/>
                <w:color w:val="000000"/>
                <w:sz w:val="22"/>
                <w:szCs w:val="22"/>
              </w:rPr>
              <w:t>TOTAL</w:t>
            </w:r>
          </w:p>
        </w:tc>
        <w:tc>
          <w:tcPr>
            <w:tcW w:w="719" w:type="dxa"/>
            <w:tcBorders>
              <w:top w:val="single" w:sz="4" w:space="0" w:color="000000"/>
            </w:tcBorders>
            <w:tcMar>
              <w:top w:w="0" w:type="dxa"/>
              <w:left w:w="115" w:type="dxa"/>
              <w:bottom w:w="0" w:type="dxa"/>
              <w:right w:w="115" w:type="dxa"/>
            </w:tcMar>
            <w:vAlign w:val="bottom"/>
            <w:hideMark/>
          </w:tcPr>
          <w:p w14:paraId="5E29398B" w14:textId="77777777" w:rsidR="00376918" w:rsidRPr="00CD21C0" w:rsidRDefault="00376918" w:rsidP="004973E5">
            <w:pPr>
              <w:rPr>
                <w:rFonts w:cs="Times New Roman"/>
              </w:rPr>
            </w:pPr>
          </w:p>
        </w:tc>
        <w:tc>
          <w:tcPr>
            <w:tcW w:w="1615" w:type="dxa"/>
            <w:gridSpan w:val="3"/>
            <w:tcBorders>
              <w:top w:val="single" w:sz="4" w:space="0" w:color="000000"/>
            </w:tcBorders>
            <w:tcMar>
              <w:top w:w="0" w:type="dxa"/>
              <w:left w:w="115" w:type="dxa"/>
              <w:bottom w:w="0" w:type="dxa"/>
              <w:right w:w="115" w:type="dxa"/>
            </w:tcMar>
            <w:vAlign w:val="bottom"/>
            <w:hideMark/>
          </w:tcPr>
          <w:p w14:paraId="6E91723F" w14:textId="77777777" w:rsidR="00376918" w:rsidRPr="00CD21C0" w:rsidRDefault="00376918" w:rsidP="004973E5">
            <w:pPr>
              <w:rPr>
                <w:rFonts w:cs="Times New Roman"/>
              </w:rPr>
            </w:pPr>
          </w:p>
        </w:tc>
        <w:tc>
          <w:tcPr>
            <w:tcW w:w="1591" w:type="dxa"/>
            <w:gridSpan w:val="2"/>
            <w:tcBorders>
              <w:top w:val="single" w:sz="4" w:space="0" w:color="000000"/>
            </w:tcBorders>
            <w:tcMar>
              <w:top w:w="0" w:type="dxa"/>
              <w:left w:w="115" w:type="dxa"/>
              <w:bottom w:w="0" w:type="dxa"/>
              <w:right w:w="115" w:type="dxa"/>
            </w:tcMar>
            <w:vAlign w:val="bottom"/>
            <w:hideMark/>
          </w:tcPr>
          <w:p w14:paraId="5CD8BDA4" w14:textId="77777777" w:rsidR="00376918" w:rsidRPr="00CD21C0" w:rsidRDefault="00376918" w:rsidP="004973E5">
            <w:pPr>
              <w:rPr>
                <w:rFonts w:cs="Times New Roman"/>
              </w:rPr>
            </w:pPr>
            <w:r>
              <w:rPr>
                <w:rFonts w:cs="Times New Roman"/>
                <w:b/>
                <w:bCs/>
                <w:color w:val="000000"/>
                <w:sz w:val="22"/>
                <w:szCs w:val="22"/>
              </w:rPr>
              <w:t xml:space="preserve">      </w:t>
            </w:r>
            <w:r w:rsidRPr="00CD21C0">
              <w:rPr>
                <w:rFonts w:cs="Times New Roman"/>
                <w:b/>
                <w:bCs/>
                <w:color w:val="000000"/>
                <w:sz w:val="22"/>
                <w:szCs w:val="22"/>
              </w:rPr>
              <w:t>282</w:t>
            </w:r>
          </w:p>
        </w:tc>
        <w:tc>
          <w:tcPr>
            <w:tcW w:w="1249" w:type="dxa"/>
            <w:gridSpan w:val="2"/>
            <w:tcBorders>
              <w:top w:val="single" w:sz="4" w:space="0" w:color="000000"/>
            </w:tcBorders>
            <w:tcMar>
              <w:top w:w="0" w:type="dxa"/>
              <w:left w:w="115" w:type="dxa"/>
              <w:bottom w:w="0" w:type="dxa"/>
              <w:right w:w="115" w:type="dxa"/>
            </w:tcMar>
            <w:vAlign w:val="bottom"/>
            <w:hideMark/>
          </w:tcPr>
          <w:p w14:paraId="01F02602" w14:textId="77777777" w:rsidR="00376918" w:rsidRPr="00CD21C0" w:rsidRDefault="00376918" w:rsidP="004973E5">
            <w:pPr>
              <w:rPr>
                <w:rFonts w:cs="Times New Roman"/>
              </w:rPr>
            </w:pPr>
            <w:r w:rsidRPr="00CD21C0">
              <w:rPr>
                <w:rFonts w:cs="Times New Roman"/>
                <w:b/>
                <w:bCs/>
                <w:color w:val="000000"/>
                <w:sz w:val="22"/>
                <w:szCs w:val="22"/>
              </w:rPr>
              <w:t>38</w:t>
            </w:r>
          </w:p>
        </w:tc>
        <w:tc>
          <w:tcPr>
            <w:tcW w:w="1310" w:type="dxa"/>
            <w:gridSpan w:val="2"/>
            <w:tcBorders>
              <w:top w:val="single" w:sz="4" w:space="0" w:color="000000"/>
            </w:tcBorders>
            <w:tcMar>
              <w:top w:w="0" w:type="dxa"/>
              <w:left w:w="115" w:type="dxa"/>
              <w:bottom w:w="0" w:type="dxa"/>
              <w:right w:w="115" w:type="dxa"/>
            </w:tcMar>
            <w:hideMark/>
          </w:tcPr>
          <w:p w14:paraId="74EEBDA4" w14:textId="77777777" w:rsidR="00376918" w:rsidRPr="00CD21C0" w:rsidRDefault="00376918" w:rsidP="004973E5">
            <w:pPr>
              <w:rPr>
                <w:rFonts w:cs="Times New Roman"/>
              </w:rPr>
            </w:pPr>
            <w:r w:rsidRPr="00CD21C0">
              <w:rPr>
                <w:rFonts w:cs="Times New Roman"/>
                <w:b/>
                <w:bCs/>
                <w:color w:val="000000"/>
                <w:sz w:val="22"/>
                <w:szCs w:val="22"/>
              </w:rPr>
              <w:t>2</w:t>
            </w:r>
            <w:r>
              <w:rPr>
                <w:rFonts w:cs="Times New Roman"/>
                <w:b/>
                <w:bCs/>
                <w:color w:val="000000"/>
                <w:sz w:val="22"/>
                <w:szCs w:val="22"/>
              </w:rPr>
              <w:t>6</w:t>
            </w:r>
          </w:p>
        </w:tc>
        <w:tc>
          <w:tcPr>
            <w:tcW w:w="1079" w:type="dxa"/>
            <w:gridSpan w:val="2"/>
            <w:tcBorders>
              <w:top w:val="single" w:sz="4" w:space="0" w:color="000000"/>
            </w:tcBorders>
            <w:tcMar>
              <w:top w:w="0" w:type="dxa"/>
              <w:left w:w="115" w:type="dxa"/>
              <w:bottom w:w="0" w:type="dxa"/>
              <w:right w:w="115" w:type="dxa"/>
            </w:tcMar>
            <w:vAlign w:val="bottom"/>
            <w:hideMark/>
          </w:tcPr>
          <w:p w14:paraId="05EE2F26" w14:textId="77777777" w:rsidR="00376918" w:rsidRPr="00CD21C0" w:rsidRDefault="00376918" w:rsidP="004973E5">
            <w:pPr>
              <w:rPr>
                <w:rFonts w:cs="Times New Roman"/>
              </w:rPr>
            </w:pPr>
            <w:r w:rsidRPr="00CD21C0">
              <w:rPr>
                <w:rFonts w:cs="Times New Roman"/>
                <w:b/>
                <w:bCs/>
                <w:color w:val="000000"/>
                <w:sz w:val="22"/>
                <w:szCs w:val="22"/>
              </w:rPr>
              <w:t>177</w:t>
            </w:r>
          </w:p>
        </w:tc>
        <w:tc>
          <w:tcPr>
            <w:tcW w:w="1333" w:type="dxa"/>
            <w:gridSpan w:val="2"/>
            <w:tcBorders>
              <w:top w:val="single" w:sz="4" w:space="0" w:color="000000"/>
            </w:tcBorders>
            <w:tcMar>
              <w:top w:w="0" w:type="dxa"/>
              <w:left w:w="115" w:type="dxa"/>
              <w:bottom w:w="0" w:type="dxa"/>
              <w:right w:w="115" w:type="dxa"/>
            </w:tcMar>
            <w:vAlign w:val="bottom"/>
            <w:hideMark/>
          </w:tcPr>
          <w:p w14:paraId="1D9384DF" w14:textId="77777777" w:rsidR="00376918" w:rsidRPr="00CD21C0" w:rsidRDefault="00376918" w:rsidP="004973E5">
            <w:pPr>
              <w:rPr>
                <w:rFonts w:cs="Times New Roman"/>
              </w:rPr>
            </w:pPr>
            <w:r w:rsidRPr="00CD21C0">
              <w:rPr>
                <w:rFonts w:cs="Times New Roman"/>
                <w:b/>
                <w:bCs/>
                <w:color w:val="000000"/>
                <w:sz w:val="22"/>
                <w:szCs w:val="22"/>
              </w:rPr>
              <w:t>29</w:t>
            </w:r>
          </w:p>
        </w:tc>
      </w:tr>
      <w:tr w:rsidR="00376918" w:rsidRPr="00CD21C0" w14:paraId="43B12ACD" w14:textId="77777777" w:rsidTr="004973E5">
        <w:trPr>
          <w:gridAfter w:val="1"/>
          <w:wAfter w:w="365" w:type="dxa"/>
          <w:trHeight w:val="300"/>
        </w:trPr>
        <w:tc>
          <w:tcPr>
            <w:tcW w:w="4069" w:type="dxa"/>
            <w:tcMar>
              <w:top w:w="0" w:type="dxa"/>
              <w:left w:w="115" w:type="dxa"/>
              <w:bottom w:w="0" w:type="dxa"/>
              <w:right w:w="115" w:type="dxa"/>
            </w:tcMar>
            <w:vAlign w:val="bottom"/>
            <w:hideMark/>
          </w:tcPr>
          <w:p w14:paraId="7258A309" w14:textId="77777777" w:rsidR="00376918" w:rsidRPr="00CD21C0" w:rsidRDefault="00376918" w:rsidP="004973E5">
            <w:pPr>
              <w:rPr>
                <w:rFonts w:cs="Times New Roman"/>
              </w:rPr>
            </w:pPr>
          </w:p>
        </w:tc>
        <w:tc>
          <w:tcPr>
            <w:tcW w:w="719" w:type="dxa"/>
            <w:tcMar>
              <w:top w:w="0" w:type="dxa"/>
              <w:left w:w="115" w:type="dxa"/>
              <w:bottom w:w="0" w:type="dxa"/>
              <w:right w:w="115" w:type="dxa"/>
            </w:tcMar>
            <w:vAlign w:val="bottom"/>
            <w:hideMark/>
          </w:tcPr>
          <w:p w14:paraId="4D737712" w14:textId="77777777" w:rsidR="00376918" w:rsidRPr="00CD21C0" w:rsidRDefault="00376918" w:rsidP="004973E5">
            <w:pPr>
              <w:rPr>
                <w:rFonts w:cs="Times New Roman"/>
              </w:rPr>
            </w:pPr>
          </w:p>
        </w:tc>
        <w:tc>
          <w:tcPr>
            <w:tcW w:w="791" w:type="dxa"/>
            <w:tcMar>
              <w:top w:w="0" w:type="dxa"/>
              <w:left w:w="115" w:type="dxa"/>
              <w:bottom w:w="0" w:type="dxa"/>
              <w:right w:w="115" w:type="dxa"/>
            </w:tcMar>
            <w:vAlign w:val="bottom"/>
            <w:hideMark/>
          </w:tcPr>
          <w:p w14:paraId="61ABCF78" w14:textId="77777777" w:rsidR="00376918" w:rsidRPr="00CD21C0" w:rsidRDefault="00376918" w:rsidP="004973E5">
            <w:pPr>
              <w:rPr>
                <w:rFonts w:cs="Times New Roman"/>
              </w:rPr>
            </w:pPr>
          </w:p>
        </w:tc>
        <w:tc>
          <w:tcPr>
            <w:tcW w:w="710" w:type="dxa"/>
            <w:tcMar>
              <w:top w:w="0" w:type="dxa"/>
              <w:left w:w="115" w:type="dxa"/>
              <w:bottom w:w="0" w:type="dxa"/>
              <w:right w:w="115" w:type="dxa"/>
            </w:tcMar>
            <w:vAlign w:val="bottom"/>
            <w:hideMark/>
          </w:tcPr>
          <w:p w14:paraId="174317F2" w14:textId="77777777" w:rsidR="00376918" w:rsidRPr="00CD21C0" w:rsidRDefault="00376918" w:rsidP="004973E5">
            <w:pPr>
              <w:rPr>
                <w:rFonts w:cs="Times New Roman"/>
              </w:rPr>
            </w:pPr>
          </w:p>
        </w:tc>
        <w:tc>
          <w:tcPr>
            <w:tcW w:w="1355" w:type="dxa"/>
            <w:gridSpan w:val="2"/>
            <w:tcMar>
              <w:top w:w="0" w:type="dxa"/>
              <w:left w:w="115" w:type="dxa"/>
              <w:bottom w:w="0" w:type="dxa"/>
              <w:right w:w="115" w:type="dxa"/>
            </w:tcMar>
            <w:vAlign w:val="bottom"/>
            <w:hideMark/>
          </w:tcPr>
          <w:p w14:paraId="03FA613B" w14:textId="77777777" w:rsidR="00376918" w:rsidRPr="00CD21C0" w:rsidRDefault="00376918" w:rsidP="004973E5">
            <w:pPr>
              <w:rPr>
                <w:rFonts w:cs="Times New Roman"/>
              </w:rPr>
            </w:pPr>
          </w:p>
        </w:tc>
        <w:tc>
          <w:tcPr>
            <w:tcW w:w="1269" w:type="dxa"/>
            <w:gridSpan w:val="2"/>
            <w:tcMar>
              <w:top w:w="0" w:type="dxa"/>
              <w:left w:w="115" w:type="dxa"/>
              <w:bottom w:w="0" w:type="dxa"/>
              <w:right w:w="115" w:type="dxa"/>
            </w:tcMar>
            <w:hideMark/>
          </w:tcPr>
          <w:p w14:paraId="3770BE65" w14:textId="77777777" w:rsidR="00376918" w:rsidRPr="00CD21C0" w:rsidRDefault="00376918" w:rsidP="004973E5">
            <w:pPr>
              <w:rPr>
                <w:rFonts w:cs="Times New Roman"/>
              </w:rPr>
            </w:pPr>
          </w:p>
        </w:tc>
        <w:tc>
          <w:tcPr>
            <w:tcW w:w="1298" w:type="dxa"/>
            <w:gridSpan w:val="2"/>
            <w:tcMar>
              <w:top w:w="0" w:type="dxa"/>
              <w:left w:w="115" w:type="dxa"/>
              <w:bottom w:w="0" w:type="dxa"/>
              <w:right w:w="115" w:type="dxa"/>
            </w:tcMar>
            <w:hideMark/>
          </w:tcPr>
          <w:p w14:paraId="7B44F7BD" w14:textId="77777777" w:rsidR="00376918" w:rsidRPr="00CD21C0" w:rsidRDefault="00376918" w:rsidP="004973E5">
            <w:pPr>
              <w:rPr>
                <w:rFonts w:cs="Times New Roman"/>
              </w:rPr>
            </w:pPr>
          </w:p>
        </w:tc>
        <w:tc>
          <w:tcPr>
            <w:tcW w:w="1049" w:type="dxa"/>
            <w:gridSpan w:val="2"/>
            <w:tcMar>
              <w:top w:w="0" w:type="dxa"/>
              <w:left w:w="115" w:type="dxa"/>
              <w:bottom w:w="0" w:type="dxa"/>
              <w:right w:w="115" w:type="dxa"/>
            </w:tcMar>
            <w:vAlign w:val="bottom"/>
            <w:hideMark/>
          </w:tcPr>
          <w:p w14:paraId="1FE0FFB4" w14:textId="77777777" w:rsidR="00376918" w:rsidRPr="00CD21C0" w:rsidRDefault="00376918" w:rsidP="004973E5">
            <w:pPr>
              <w:rPr>
                <w:rFonts w:cs="Times New Roman"/>
              </w:rPr>
            </w:pPr>
          </w:p>
        </w:tc>
        <w:tc>
          <w:tcPr>
            <w:tcW w:w="1340" w:type="dxa"/>
            <w:gridSpan w:val="2"/>
            <w:vAlign w:val="center"/>
            <w:hideMark/>
          </w:tcPr>
          <w:p w14:paraId="15BE618D" w14:textId="77777777" w:rsidR="00376918" w:rsidRPr="00CD21C0" w:rsidRDefault="00376918" w:rsidP="004973E5">
            <w:pPr>
              <w:rPr>
                <w:rFonts w:cs="Times New Roman"/>
                <w:sz w:val="20"/>
                <w:szCs w:val="20"/>
              </w:rPr>
            </w:pPr>
          </w:p>
        </w:tc>
      </w:tr>
      <w:tr w:rsidR="00376918" w:rsidRPr="00CD21C0" w14:paraId="7789EF4F" w14:textId="77777777" w:rsidTr="004973E5">
        <w:trPr>
          <w:gridAfter w:val="1"/>
          <w:wAfter w:w="365" w:type="dxa"/>
          <w:trHeight w:val="300"/>
        </w:trPr>
        <w:tc>
          <w:tcPr>
            <w:tcW w:w="4069" w:type="dxa"/>
            <w:tcMar>
              <w:top w:w="0" w:type="dxa"/>
              <w:left w:w="115" w:type="dxa"/>
              <w:bottom w:w="0" w:type="dxa"/>
              <w:right w:w="115" w:type="dxa"/>
            </w:tcMar>
            <w:vAlign w:val="bottom"/>
            <w:hideMark/>
          </w:tcPr>
          <w:p w14:paraId="7EC3C65F" w14:textId="77777777" w:rsidR="00376918" w:rsidRPr="00CD21C0" w:rsidRDefault="00376918" w:rsidP="004973E5">
            <w:pPr>
              <w:rPr>
                <w:rFonts w:cs="Times New Roman"/>
              </w:rPr>
            </w:pPr>
          </w:p>
        </w:tc>
        <w:tc>
          <w:tcPr>
            <w:tcW w:w="719" w:type="dxa"/>
            <w:tcMar>
              <w:top w:w="0" w:type="dxa"/>
              <w:left w:w="115" w:type="dxa"/>
              <w:bottom w:w="0" w:type="dxa"/>
              <w:right w:w="115" w:type="dxa"/>
            </w:tcMar>
            <w:vAlign w:val="bottom"/>
            <w:hideMark/>
          </w:tcPr>
          <w:p w14:paraId="379E2ACA" w14:textId="77777777" w:rsidR="00376918" w:rsidRPr="00CD21C0" w:rsidRDefault="00376918" w:rsidP="004973E5">
            <w:pPr>
              <w:rPr>
                <w:rFonts w:cs="Times New Roman"/>
              </w:rPr>
            </w:pPr>
          </w:p>
        </w:tc>
        <w:tc>
          <w:tcPr>
            <w:tcW w:w="791" w:type="dxa"/>
            <w:tcMar>
              <w:top w:w="0" w:type="dxa"/>
              <w:left w:w="115" w:type="dxa"/>
              <w:bottom w:w="0" w:type="dxa"/>
              <w:right w:w="115" w:type="dxa"/>
            </w:tcMar>
            <w:vAlign w:val="bottom"/>
            <w:hideMark/>
          </w:tcPr>
          <w:p w14:paraId="49DC6006" w14:textId="77777777" w:rsidR="00376918" w:rsidRPr="00CD21C0" w:rsidRDefault="00376918" w:rsidP="004973E5">
            <w:pPr>
              <w:rPr>
                <w:rFonts w:cs="Times New Roman"/>
              </w:rPr>
            </w:pPr>
          </w:p>
        </w:tc>
        <w:tc>
          <w:tcPr>
            <w:tcW w:w="710" w:type="dxa"/>
            <w:tcMar>
              <w:top w:w="0" w:type="dxa"/>
              <w:left w:w="115" w:type="dxa"/>
              <w:bottom w:w="0" w:type="dxa"/>
              <w:right w:w="115" w:type="dxa"/>
            </w:tcMar>
            <w:vAlign w:val="bottom"/>
            <w:hideMark/>
          </w:tcPr>
          <w:p w14:paraId="265C9B73" w14:textId="77777777" w:rsidR="00376918" w:rsidRPr="00CD21C0" w:rsidRDefault="00376918" w:rsidP="004973E5">
            <w:pPr>
              <w:rPr>
                <w:rFonts w:cs="Times New Roman"/>
              </w:rPr>
            </w:pPr>
          </w:p>
        </w:tc>
        <w:tc>
          <w:tcPr>
            <w:tcW w:w="1355" w:type="dxa"/>
            <w:gridSpan w:val="2"/>
            <w:tcMar>
              <w:top w:w="0" w:type="dxa"/>
              <w:left w:w="115" w:type="dxa"/>
              <w:bottom w:w="0" w:type="dxa"/>
              <w:right w:w="115" w:type="dxa"/>
            </w:tcMar>
            <w:vAlign w:val="bottom"/>
            <w:hideMark/>
          </w:tcPr>
          <w:p w14:paraId="49C45960" w14:textId="77777777" w:rsidR="00376918" w:rsidRPr="00CD21C0" w:rsidRDefault="00376918" w:rsidP="004973E5">
            <w:pPr>
              <w:rPr>
                <w:rFonts w:cs="Times New Roman"/>
              </w:rPr>
            </w:pPr>
          </w:p>
        </w:tc>
        <w:tc>
          <w:tcPr>
            <w:tcW w:w="1269" w:type="dxa"/>
            <w:gridSpan w:val="2"/>
            <w:tcMar>
              <w:top w:w="0" w:type="dxa"/>
              <w:left w:w="115" w:type="dxa"/>
              <w:bottom w:w="0" w:type="dxa"/>
              <w:right w:w="115" w:type="dxa"/>
            </w:tcMar>
            <w:hideMark/>
          </w:tcPr>
          <w:p w14:paraId="0CA5A679" w14:textId="77777777" w:rsidR="00376918" w:rsidRPr="00CD21C0" w:rsidRDefault="00376918" w:rsidP="004973E5">
            <w:pPr>
              <w:rPr>
                <w:rFonts w:cs="Times New Roman"/>
              </w:rPr>
            </w:pPr>
          </w:p>
        </w:tc>
        <w:tc>
          <w:tcPr>
            <w:tcW w:w="1298" w:type="dxa"/>
            <w:gridSpan w:val="2"/>
            <w:tcMar>
              <w:top w:w="0" w:type="dxa"/>
              <w:left w:w="115" w:type="dxa"/>
              <w:bottom w:w="0" w:type="dxa"/>
              <w:right w:w="115" w:type="dxa"/>
            </w:tcMar>
            <w:hideMark/>
          </w:tcPr>
          <w:p w14:paraId="49F02754" w14:textId="77777777" w:rsidR="00376918" w:rsidRPr="00CD21C0" w:rsidRDefault="00376918" w:rsidP="004973E5">
            <w:pPr>
              <w:rPr>
                <w:rFonts w:cs="Times New Roman"/>
              </w:rPr>
            </w:pPr>
          </w:p>
        </w:tc>
        <w:tc>
          <w:tcPr>
            <w:tcW w:w="1049" w:type="dxa"/>
            <w:gridSpan w:val="2"/>
            <w:tcMar>
              <w:top w:w="0" w:type="dxa"/>
              <w:left w:w="115" w:type="dxa"/>
              <w:bottom w:w="0" w:type="dxa"/>
              <w:right w:w="115" w:type="dxa"/>
            </w:tcMar>
            <w:vAlign w:val="bottom"/>
            <w:hideMark/>
          </w:tcPr>
          <w:p w14:paraId="1D21A446" w14:textId="77777777" w:rsidR="00376918" w:rsidRPr="00CD21C0" w:rsidRDefault="00376918" w:rsidP="004973E5">
            <w:pPr>
              <w:rPr>
                <w:rFonts w:cs="Times New Roman"/>
              </w:rPr>
            </w:pPr>
          </w:p>
        </w:tc>
        <w:tc>
          <w:tcPr>
            <w:tcW w:w="1340" w:type="dxa"/>
            <w:gridSpan w:val="2"/>
            <w:vAlign w:val="center"/>
            <w:hideMark/>
          </w:tcPr>
          <w:p w14:paraId="2EA7D458" w14:textId="77777777" w:rsidR="00376918" w:rsidRPr="00CD21C0" w:rsidRDefault="00376918" w:rsidP="004973E5">
            <w:pPr>
              <w:rPr>
                <w:rFonts w:cs="Times New Roman"/>
                <w:sz w:val="20"/>
                <w:szCs w:val="20"/>
              </w:rPr>
            </w:pPr>
          </w:p>
        </w:tc>
      </w:tr>
    </w:tbl>
    <w:p w14:paraId="01AEA483" w14:textId="77777777" w:rsidR="00376918" w:rsidRPr="007E5C0A" w:rsidRDefault="00376918" w:rsidP="00376918">
      <w:pPr>
        <w:rPr>
          <w:rFonts w:cs="Times New Roman"/>
        </w:rPr>
        <w:sectPr w:rsidR="00376918" w:rsidRPr="007E5C0A" w:rsidSect="00B32E42">
          <w:pgSz w:w="15840" w:h="12240" w:orient="landscape"/>
          <w:pgMar w:top="1440" w:right="1440" w:bottom="1440" w:left="1440" w:header="720" w:footer="720" w:gutter="0"/>
          <w:cols w:space="720"/>
          <w:docGrid w:linePitch="360"/>
        </w:sectPr>
      </w:pPr>
      <w:r w:rsidRPr="00CD21C0">
        <w:rPr>
          <w:rFonts w:cs="Times New Roman"/>
        </w:rPr>
        <w:br/>
      </w:r>
      <w:r w:rsidRPr="00CD21C0">
        <w:rPr>
          <w:rFonts w:cs="Times New Roman"/>
        </w:rPr>
        <w:br/>
      </w:r>
      <w:r w:rsidRPr="00CD21C0">
        <w:rPr>
          <w:rFonts w:cs="Times New Roman"/>
        </w:rPr>
        <w:br/>
      </w:r>
      <w:r w:rsidRPr="00CD21C0">
        <w:rPr>
          <w:rFonts w:cs="Times New Roman"/>
          <w:color w:val="000000"/>
        </w:rPr>
        <w:br/>
      </w:r>
    </w:p>
    <w:p w14:paraId="23E9DDFA" w14:textId="77777777" w:rsidR="00376918" w:rsidRPr="00CD21C0" w:rsidRDefault="00376918" w:rsidP="00376918">
      <w:pPr>
        <w:rPr>
          <w:rFonts w:cs="Times New Roman"/>
        </w:rPr>
      </w:pPr>
    </w:p>
    <w:p w14:paraId="5DF595FD" w14:textId="77777777" w:rsidR="00376918" w:rsidRPr="00CD21C0" w:rsidRDefault="00376918" w:rsidP="00376918">
      <w:pPr>
        <w:spacing w:after="160" w:line="259" w:lineRule="auto"/>
        <w:rPr>
          <w:rFonts w:cs="Times New Roman"/>
        </w:rPr>
      </w:pPr>
      <w:r w:rsidRPr="00CD21C0">
        <w:rPr>
          <w:rFonts w:cs="Times New Roman"/>
          <w:color w:val="000000"/>
        </w:rPr>
        <w:t xml:space="preserve">Table </w:t>
      </w:r>
      <w:r>
        <w:rPr>
          <w:rFonts w:cs="Times New Roman"/>
          <w:color w:val="000000"/>
        </w:rPr>
        <w:t>1.</w:t>
      </w:r>
      <w:r w:rsidRPr="00CD21C0">
        <w:rPr>
          <w:rFonts w:cs="Times New Roman"/>
          <w:color w:val="000000"/>
        </w:rPr>
        <w:t>2. Estimated locations of stationary non-breeding locations in the tropical Andes Mountains for each of 26 recovered and functioning geolocators. Medians of locations were taken between Nov 01 and Jan 31, a period where all birds were at their ‘overwintering’ areas and location precision was highest. The term ‘stationary’ means that the birds did not move more than ~ ± 1º longitude (~ ± 110 km) or ~ ± 3º latitude (~ 330 km) during this period (precision of estimates varied by bird, see interquartile ranges below), but shorter movements by the birds during this ‘stationary’ period are entirely possible and undetectable with geolocator data in forested environments. BirdID includes the U.S. state abbreviations where the bird was captured, excepting DEWA, which was in Delaware Water Gap in eastern Pennsylvania (PA1-PA4 were captured in western PA).</w:t>
      </w:r>
    </w:p>
    <w:tbl>
      <w:tblPr>
        <w:tblW w:w="0" w:type="auto"/>
        <w:tblCellMar>
          <w:top w:w="15" w:type="dxa"/>
          <w:left w:w="15" w:type="dxa"/>
          <w:bottom w:w="15" w:type="dxa"/>
          <w:right w:w="15" w:type="dxa"/>
        </w:tblCellMar>
        <w:tblLook w:val="04A0" w:firstRow="1" w:lastRow="0" w:firstColumn="1" w:lastColumn="0" w:noHBand="0" w:noVBand="1"/>
      </w:tblPr>
      <w:tblGrid>
        <w:gridCol w:w="903"/>
        <w:gridCol w:w="1401"/>
        <w:gridCol w:w="1152"/>
        <w:gridCol w:w="1232"/>
        <w:gridCol w:w="1257"/>
        <w:gridCol w:w="1172"/>
        <w:gridCol w:w="1109"/>
        <w:gridCol w:w="1134"/>
      </w:tblGrid>
      <w:tr w:rsidR="00376918" w:rsidRPr="00CD21C0" w14:paraId="1257C8C0" w14:textId="77777777" w:rsidTr="004973E5">
        <w:trPr>
          <w:trHeight w:val="288"/>
        </w:trPr>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3187F768" w14:textId="77777777" w:rsidR="00376918" w:rsidRPr="00CD21C0" w:rsidRDefault="00376918" w:rsidP="004973E5">
            <w:pPr>
              <w:rPr>
                <w:rFonts w:cs="Times New Roman"/>
              </w:rPr>
            </w:pPr>
            <w:r w:rsidRPr="00CD21C0">
              <w:rPr>
                <w:rFonts w:cs="Times New Roman"/>
                <w:b/>
                <w:bCs/>
                <w:color w:val="000000"/>
                <w:sz w:val="22"/>
                <w:szCs w:val="22"/>
              </w:rPr>
              <w:t>BirdID</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482B2B38" w14:textId="77777777" w:rsidR="00376918" w:rsidRPr="00CD21C0" w:rsidRDefault="00376918" w:rsidP="004973E5">
            <w:pPr>
              <w:rPr>
                <w:rFonts w:cs="Times New Roman"/>
              </w:rPr>
            </w:pPr>
            <w:r w:rsidRPr="00CD21C0">
              <w:rPr>
                <w:rFonts w:cs="Times New Roman"/>
                <w:b/>
                <w:bCs/>
                <w:color w:val="000000"/>
                <w:sz w:val="22"/>
                <w:szCs w:val="22"/>
              </w:rPr>
              <w:t>Median location</w:t>
            </w:r>
          </w:p>
          <w:p w14:paraId="3B25E666" w14:textId="77777777" w:rsidR="00376918" w:rsidRPr="00CD21C0" w:rsidRDefault="00376918" w:rsidP="004973E5">
            <w:pPr>
              <w:rPr>
                <w:rFonts w:cs="Times New Roman"/>
              </w:rPr>
            </w:pPr>
            <w:r w:rsidRPr="00CD21C0">
              <w:rPr>
                <w:rFonts w:cs="Times New Roman"/>
                <w:b/>
                <w:bCs/>
                <w:color w:val="000000"/>
                <w:sz w:val="22"/>
                <w:szCs w:val="22"/>
              </w:rPr>
              <w:t>country</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3804B5D7" w14:textId="77777777" w:rsidR="00376918" w:rsidRPr="00CD21C0" w:rsidRDefault="00376918" w:rsidP="004973E5">
            <w:pPr>
              <w:jc w:val="center"/>
              <w:rPr>
                <w:rFonts w:cs="Times New Roman"/>
              </w:rPr>
            </w:pPr>
            <w:r w:rsidRPr="00CD21C0">
              <w:rPr>
                <w:rFonts w:cs="Times New Roman"/>
                <w:b/>
                <w:bCs/>
                <w:color w:val="000000"/>
                <w:sz w:val="22"/>
                <w:szCs w:val="22"/>
              </w:rPr>
              <w:t>med winter lat</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27C0CA54" w14:textId="77777777" w:rsidR="00376918" w:rsidRPr="00CD21C0" w:rsidRDefault="00376918" w:rsidP="004973E5">
            <w:pPr>
              <w:jc w:val="center"/>
              <w:rPr>
                <w:rFonts w:cs="Times New Roman"/>
              </w:rPr>
            </w:pPr>
            <w:r w:rsidRPr="00CD21C0">
              <w:rPr>
                <w:rFonts w:cs="Times New Roman"/>
                <w:b/>
                <w:bCs/>
                <w:color w:val="000000"/>
                <w:sz w:val="22"/>
                <w:szCs w:val="22"/>
              </w:rPr>
              <w:t>1st quartile lat</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2A1ECE76" w14:textId="77777777" w:rsidR="00376918" w:rsidRPr="00CD21C0" w:rsidRDefault="00376918" w:rsidP="004973E5">
            <w:pPr>
              <w:jc w:val="center"/>
              <w:rPr>
                <w:rFonts w:cs="Times New Roman"/>
              </w:rPr>
            </w:pPr>
            <w:r w:rsidRPr="00CD21C0">
              <w:rPr>
                <w:rFonts w:cs="Times New Roman"/>
                <w:b/>
                <w:bCs/>
                <w:color w:val="000000"/>
                <w:sz w:val="22"/>
                <w:szCs w:val="22"/>
              </w:rPr>
              <w:t>3rd quartile lat</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7AE34574" w14:textId="77777777" w:rsidR="00376918" w:rsidRPr="00CD21C0" w:rsidRDefault="00376918" w:rsidP="004973E5">
            <w:pPr>
              <w:jc w:val="center"/>
              <w:rPr>
                <w:rFonts w:cs="Times New Roman"/>
              </w:rPr>
            </w:pPr>
            <w:r w:rsidRPr="00CD21C0">
              <w:rPr>
                <w:rFonts w:cs="Times New Roman"/>
                <w:b/>
                <w:bCs/>
                <w:color w:val="000000"/>
                <w:sz w:val="22"/>
                <w:szCs w:val="22"/>
              </w:rPr>
              <w:t>med winter lon</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7BEC6301" w14:textId="77777777" w:rsidR="00376918" w:rsidRPr="00CD21C0" w:rsidRDefault="00376918" w:rsidP="004973E5">
            <w:pPr>
              <w:jc w:val="center"/>
              <w:rPr>
                <w:rFonts w:cs="Times New Roman"/>
              </w:rPr>
            </w:pPr>
            <w:r w:rsidRPr="00CD21C0">
              <w:rPr>
                <w:rFonts w:cs="Times New Roman"/>
                <w:b/>
                <w:bCs/>
                <w:color w:val="000000"/>
                <w:sz w:val="22"/>
                <w:szCs w:val="22"/>
              </w:rPr>
              <w:t>1st quartile</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369F24E9" w14:textId="77777777" w:rsidR="00376918" w:rsidRPr="00CD21C0" w:rsidRDefault="00376918" w:rsidP="004973E5">
            <w:pPr>
              <w:jc w:val="center"/>
              <w:rPr>
                <w:rFonts w:cs="Times New Roman"/>
              </w:rPr>
            </w:pPr>
            <w:r w:rsidRPr="00CD21C0">
              <w:rPr>
                <w:rFonts w:cs="Times New Roman"/>
                <w:b/>
                <w:bCs/>
                <w:color w:val="000000"/>
                <w:sz w:val="22"/>
                <w:szCs w:val="22"/>
              </w:rPr>
              <w:t>3rd quartile</w:t>
            </w:r>
          </w:p>
        </w:tc>
      </w:tr>
      <w:tr w:rsidR="00376918" w:rsidRPr="00CD21C0" w14:paraId="2792ED77" w14:textId="77777777" w:rsidTr="004973E5">
        <w:trPr>
          <w:trHeight w:val="288"/>
        </w:trPr>
        <w:tc>
          <w:tcPr>
            <w:tcW w:w="0" w:type="auto"/>
            <w:tcBorders>
              <w:top w:val="single" w:sz="4" w:space="0" w:color="000000"/>
            </w:tcBorders>
            <w:tcMar>
              <w:top w:w="0" w:type="dxa"/>
              <w:left w:w="115" w:type="dxa"/>
              <w:bottom w:w="0" w:type="dxa"/>
              <w:right w:w="115" w:type="dxa"/>
            </w:tcMar>
            <w:vAlign w:val="bottom"/>
            <w:hideMark/>
          </w:tcPr>
          <w:p w14:paraId="4CBD39E0" w14:textId="77777777" w:rsidR="00376918" w:rsidRPr="00CD21C0" w:rsidRDefault="00376918" w:rsidP="004973E5">
            <w:pPr>
              <w:rPr>
                <w:rFonts w:cs="Times New Roman"/>
              </w:rPr>
            </w:pPr>
            <w:r w:rsidRPr="00CD21C0">
              <w:rPr>
                <w:rFonts w:cs="Times New Roman"/>
                <w:color w:val="000000"/>
                <w:sz w:val="22"/>
                <w:szCs w:val="22"/>
              </w:rPr>
              <w:t>AR1</w:t>
            </w:r>
          </w:p>
        </w:tc>
        <w:tc>
          <w:tcPr>
            <w:tcW w:w="0" w:type="auto"/>
            <w:tcBorders>
              <w:top w:val="single" w:sz="4" w:space="0" w:color="000000"/>
            </w:tcBorders>
            <w:tcMar>
              <w:top w:w="0" w:type="dxa"/>
              <w:left w:w="115" w:type="dxa"/>
              <w:bottom w:w="0" w:type="dxa"/>
              <w:right w:w="115" w:type="dxa"/>
            </w:tcMar>
            <w:vAlign w:val="bottom"/>
            <w:hideMark/>
          </w:tcPr>
          <w:p w14:paraId="12623532" w14:textId="77777777" w:rsidR="00376918" w:rsidRPr="00CD21C0" w:rsidRDefault="00376918" w:rsidP="004973E5">
            <w:pPr>
              <w:rPr>
                <w:rFonts w:cs="Times New Roman"/>
              </w:rPr>
            </w:pPr>
            <w:r w:rsidRPr="00CD21C0">
              <w:rPr>
                <w:rFonts w:cs="Times New Roman"/>
                <w:color w:val="000000"/>
                <w:sz w:val="22"/>
                <w:szCs w:val="22"/>
              </w:rPr>
              <w:t>Peru</w:t>
            </w:r>
          </w:p>
        </w:tc>
        <w:tc>
          <w:tcPr>
            <w:tcW w:w="0" w:type="auto"/>
            <w:tcBorders>
              <w:top w:val="single" w:sz="4" w:space="0" w:color="000000"/>
            </w:tcBorders>
            <w:tcMar>
              <w:top w:w="0" w:type="dxa"/>
              <w:left w:w="115" w:type="dxa"/>
              <w:bottom w:w="0" w:type="dxa"/>
              <w:right w:w="115" w:type="dxa"/>
            </w:tcMar>
            <w:hideMark/>
          </w:tcPr>
          <w:p w14:paraId="5C9F8B71" w14:textId="77777777" w:rsidR="00376918" w:rsidRPr="00CD21C0" w:rsidRDefault="00376918" w:rsidP="004973E5">
            <w:pPr>
              <w:jc w:val="center"/>
              <w:rPr>
                <w:rFonts w:cs="Times New Roman"/>
              </w:rPr>
            </w:pPr>
            <w:r w:rsidRPr="00CD21C0">
              <w:rPr>
                <w:rFonts w:cs="Times New Roman"/>
                <w:color w:val="000000"/>
              </w:rPr>
              <w:t>-14.88</w:t>
            </w:r>
          </w:p>
        </w:tc>
        <w:tc>
          <w:tcPr>
            <w:tcW w:w="0" w:type="auto"/>
            <w:tcBorders>
              <w:top w:val="single" w:sz="4" w:space="0" w:color="000000"/>
            </w:tcBorders>
            <w:tcMar>
              <w:top w:w="0" w:type="dxa"/>
              <w:left w:w="115" w:type="dxa"/>
              <w:bottom w:w="0" w:type="dxa"/>
              <w:right w:w="115" w:type="dxa"/>
            </w:tcMar>
            <w:hideMark/>
          </w:tcPr>
          <w:p w14:paraId="6FB54471" w14:textId="77777777" w:rsidR="00376918" w:rsidRPr="00CD21C0" w:rsidRDefault="00376918" w:rsidP="004973E5">
            <w:pPr>
              <w:jc w:val="center"/>
              <w:rPr>
                <w:rFonts w:cs="Times New Roman"/>
              </w:rPr>
            </w:pPr>
            <w:r w:rsidRPr="00CD21C0">
              <w:rPr>
                <w:rFonts w:cs="Times New Roman"/>
                <w:color w:val="000000"/>
              </w:rPr>
              <w:t>-12.63</w:t>
            </w:r>
          </w:p>
        </w:tc>
        <w:tc>
          <w:tcPr>
            <w:tcW w:w="0" w:type="auto"/>
            <w:tcBorders>
              <w:top w:val="single" w:sz="4" w:space="0" w:color="000000"/>
            </w:tcBorders>
            <w:tcMar>
              <w:top w:w="0" w:type="dxa"/>
              <w:left w:w="115" w:type="dxa"/>
              <w:bottom w:w="0" w:type="dxa"/>
              <w:right w:w="115" w:type="dxa"/>
            </w:tcMar>
            <w:hideMark/>
          </w:tcPr>
          <w:p w14:paraId="180F8D74" w14:textId="77777777" w:rsidR="00376918" w:rsidRPr="00CD21C0" w:rsidRDefault="00376918" w:rsidP="004973E5">
            <w:pPr>
              <w:jc w:val="center"/>
              <w:rPr>
                <w:rFonts w:cs="Times New Roman"/>
              </w:rPr>
            </w:pPr>
            <w:r w:rsidRPr="00CD21C0">
              <w:rPr>
                <w:rFonts w:cs="Times New Roman"/>
                <w:color w:val="000000"/>
              </w:rPr>
              <w:t>-10.63</w:t>
            </w:r>
          </w:p>
        </w:tc>
        <w:tc>
          <w:tcPr>
            <w:tcW w:w="0" w:type="auto"/>
            <w:tcBorders>
              <w:top w:val="single" w:sz="4" w:space="0" w:color="000000"/>
            </w:tcBorders>
            <w:tcMar>
              <w:top w:w="0" w:type="dxa"/>
              <w:left w:w="115" w:type="dxa"/>
              <w:bottom w:w="0" w:type="dxa"/>
              <w:right w:w="115" w:type="dxa"/>
            </w:tcMar>
            <w:hideMark/>
          </w:tcPr>
          <w:p w14:paraId="27B24BEC" w14:textId="77777777" w:rsidR="00376918" w:rsidRPr="00CD21C0" w:rsidRDefault="00376918" w:rsidP="004973E5">
            <w:pPr>
              <w:jc w:val="center"/>
              <w:rPr>
                <w:rFonts w:cs="Times New Roman"/>
              </w:rPr>
            </w:pPr>
            <w:r w:rsidRPr="00CD21C0">
              <w:rPr>
                <w:rFonts w:cs="Times New Roman"/>
                <w:color w:val="000000"/>
              </w:rPr>
              <w:t>-75.88</w:t>
            </w:r>
          </w:p>
        </w:tc>
        <w:tc>
          <w:tcPr>
            <w:tcW w:w="0" w:type="auto"/>
            <w:tcBorders>
              <w:top w:val="single" w:sz="4" w:space="0" w:color="000000"/>
            </w:tcBorders>
            <w:tcMar>
              <w:top w:w="0" w:type="dxa"/>
              <w:left w:w="115" w:type="dxa"/>
              <w:bottom w:w="0" w:type="dxa"/>
              <w:right w:w="115" w:type="dxa"/>
            </w:tcMar>
            <w:hideMark/>
          </w:tcPr>
          <w:p w14:paraId="7E1759B9" w14:textId="77777777" w:rsidR="00376918" w:rsidRPr="00CD21C0" w:rsidRDefault="00376918" w:rsidP="004973E5">
            <w:pPr>
              <w:jc w:val="center"/>
              <w:rPr>
                <w:rFonts w:cs="Times New Roman"/>
              </w:rPr>
            </w:pPr>
            <w:r w:rsidRPr="00CD21C0">
              <w:rPr>
                <w:rFonts w:cs="Times New Roman"/>
                <w:color w:val="000000"/>
              </w:rPr>
              <w:t>-74.63</w:t>
            </w:r>
          </w:p>
        </w:tc>
        <w:tc>
          <w:tcPr>
            <w:tcW w:w="0" w:type="auto"/>
            <w:tcBorders>
              <w:top w:val="single" w:sz="4" w:space="0" w:color="000000"/>
            </w:tcBorders>
            <w:tcMar>
              <w:top w:w="0" w:type="dxa"/>
              <w:left w:w="115" w:type="dxa"/>
              <w:bottom w:w="0" w:type="dxa"/>
              <w:right w:w="115" w:type="dxa"/>
            </w:tcMar>
            <w:hideMark/>
          </w:tcPr>
          <w:p w14:paraId="60DA08DD" w14:textId="77777777" w:rsidR="00376918" w:rsidRPr="00CD21C0" w:rsidRDefault="00376918" w:rsidP="004973E5">
            <w:pPr>
              <w:jc w:val="center"/>
              <w:rPr>
                <w:rFonts w:cs="Times New Roman"/>
              </w:rPr>
            </w:pPr>
            <w:r w:rsidRPr="00CD21C0">
              <w:rPr>
                <w:rFonts w:cs="Times New Roman"/>
                <w:color w:val="000000"/>
              </w:rPr>
              <w:t>-73.63</w:t>
            </w:r>
          </w:p>
        </w:tc>
      </w:tr>
      <w:tr w:rsidR="00376918" w:rsidRPr="00CD21C0" w14:paraId="7E1CF0EC" w14:textId="77777777" w:rsidTr="004973E5">
        <w:trPr>
          <w:trHeight w:val="288"/>
        </w:trPr>
        <w:tc>
          <w:tcPr>
            <w:tcW w:w="0" w:type="auto"/>
            <w:tcMar>
              <w:top w:w="0" w:type="dxa"/>
              <w:left w:w="115" w:type="dxa"/>
              <w:bottom w:w="0" w:type="dxa"/>
              <w:right w:w="115" w:type="dxa"/>
            </w:tcMar>
            <w:vAlign w:val="bottom"/>
            <w:hideMark/>
          </w:tcPr>
          <w:p w14:paraId="4AACA647" w14:textId="77777777" w:rsidR="00376918" w:rsidRPr="00CD21C0" w:rsidRDefault="00376918" w:rsidP="004973E5">
            <w:pPr>
              <w:rPr>
                <w:rFonts w:cs="Times New Roman"/>
              </w:rPr>
            </w:pPr>
            <w:r w:rsidRPr="00CD21C0">
              <w:rPr>
                <w:rFonts w:cs="Times New Roman"/>
                <w:color w:val="000000"/>
                <w:sz w:val="22"/>
                <w:szCs w:val="22"/>
              </w:rPr>
              <w:t>AR2</w:t>
            </w:r>
          </w:p>
        </w:tc>
        <w:tc>
          <w:tcPr>
            <w:tcW w:w="0" w:type="auto"/>
            <w:tcMar>
              <w:top w:w="0" w:type="dxa"/>
              <w:left w:w="115" w:type="dxa"/>
              <w:bottom w:w="0" w:type="dxa"/>
              <w:right w:w="115" w:type="dxa"/>
            </w:tcMar>
            <w:vAlign w:val="bottom"/>
            <w:hideMark/>
          </w:tcPr>
          <w:p w14:paraId="5C73C689"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60946051" w14:textId="77777777" w:rsidR="00376918" w:rsidRPr="00CD21C0" w:rsidRDefault="00376918" w:rsidP="004973E5">
            <w:pPr>
              <w:jc w:val="center"/>
              <w:rPr>
                <w:rFonts w:cs="Times New Roman"/>
              </w:rPr>
            </w:pPr>
            <w:r w:rsidRPr="00CD21C0">
              <w:rPr>
                <w:rFonts w:cs="Times New Roman"/>
                <w:color w:val="000000"/>
              </w:rPr>
              <w:t>5.13</w:t>
            </w:r>
          </w:p>
        </w:tc>
        <w:tc>
          <w:tcPr>
            <w:tcW w:w="0" w:type="auto"/>
            <w:tcMar>
              <w:top w:w="0" w:type="dxa"/>
              <w:left w:w="115" w:type="dxa"/>
              <w:bottom w:w="0" w:type="dxa"/>
              <w:right w:w="115" w:type="dxa"/>
            </w:tcMar>
            <w:hideMark/>
          </w:tcPr>
          <w:p w14:paraId="373FE881" w14:textId="77777777" w:rsidR="00376918" w:rsidRPr="00CD21C0" w:rsidRDefault="00376918" w:rsidP="004973E5">
            <w:pPr>
              <w:jc w:val="center"/>
              <w:rPr>
                <w:rFonts w:cs="Times New Roman"/>
              </w:rPr>
            </w:pPr>
            <w:r w:rsidRPr="00CD21C0">
              <w:rPr>
                <w:rFonts w:cs="Times New Roman"/>
                <w:color w:val="000000"/>
              </w:rPr>
              <w:t>7.13</w:t>
            </w:r>
          </w:p>
        </w:tc>
        <w:tc>
          <w:tcPr>
            <w:tcW w:w="0" w:type="auto"/>
            <w:tcMar>
              <w:top w:w="0" w:type="dxa"/>
              <w:left w:w="115" w:type="dxa"/>
              <w:bottom w:w="0" w:type="dxa"/>
              <w:right w:w="115" w:type="dxa"/>
            </w:tcMar>
            <w:hideMark/>
          </w:tcPr>
          <w:p w14:paraId="29C777FA" w14:textId="77777777" w:rsidR="00376918" w:rsidRPr="00CD21C0" w:rsidRDefault="00376918" w:rsidP="004973E5">
            <w:pPr>
              <w:jc w:val="center"/>
              <w:rPr>
                <w:rFonts w:cs="Times New Roman"/>
              </w:rPr>
            </w:pPr>
            <w:r w:rsidRPr="00CD21C0">
              <w:rPr>
                <w:rFonts w:cs="Times New Roman"/>
                <w:color w:val="000000"/>
              </w:rPr>
              <w:t>9.13</w:t>
            </w:r>
          </w:p>
        </w:tc>
        <w:tc>
          <w:tcPr>
            <w:tcW w:w="0" w:type="auto"/>
            <w:tcMar>
              <w:top w:w="0" w:type="dxa"/>
              <w:left w:w="115" w:type="dxa"/>
              <w:bottom w:w="0" w:type="dxa"/>
              <w:right w:w="115" w:type="dxa"/>
            </w:tcMar>
            <w:hideMark/>
          </w:tcPr>
          <w:p w14:paraId="645286DD" w14:textId="77777777" w:rsidR="00376918" w:rsidRPr="00CD21C0" w:rsidRDefault="00376918" w:rsidP="004973E5">
            <w:pPr>
              <w:jc w:val="center"/>
              <w:rPr>
                <w:rFonts w:cs="Times New Roman"/>
              </w:rPr>
            </w:pPr>
            <w:r w:rsidRPr="00CD21C0">
              <w:rPr>
                <w:rFonts w:cs="Times New Roman"/>
                <w:color w:val="000000"/>
              </w:rPr>
              <w:t>-73.63</w:t>
            </w:r>
          </w:p>
        </w:tc>
        <w:tc>
          <w:tcPr>
            <w:tcW w:w="0" w:type="auto"/>
            <w:tcMar>
              <w:top w:w="0" w:type="dxa"/>
              <w:left w:w="115" w:type="dxa"/>
              <w:bottom w:w="0" w:type="dxa"/>
              <w:right w:w="115" w:type="dxa"/>
            </w:tcMar>
            <w:hideMark/>
          </w:tcPr>
          <w:p w14:paraId="4D0CAC58" w14:textId="77777777" w:rsidR="00376918" w:rsidRPr="00CD21C0" w:rsidRDefault="00376918" w:rsidP="004973E5">
            <w:pPr>
              <w:jc w:val="center"/>
              <w:rPr>
                <w:rFonts w:cs="Times New Roman"/>
              </w:rPr>
            </w:pPr>
            <w:r w:rsidRPr="00CD21C0">
              <w:rPr>
                <w:rFonts w:cs="Times New Roman"/>
                <w:color w:val="000000"/>
              </w:rPr>
              <w:t>-72.38</w:t>
            </w:r>
          </w:p>
        </w:tc>
        <w:tc>
          <w:tcPr>
            <w:tcW w:w="0" w:type="auto"/>
            <w:tcMar>
              <w:top w:w="0" w:type="dxa"/>
              <w:left w:w="115" w:type="dxa"/>
              <w:bottom w:w="0" w:type="dxa"/>
              <w:right w:w="115" w:type="dxa"/>
            </w:tcMar>
            <w:hideMark/>
          </w:tcPr>
          <w:p w14:paraId="7A3C808F" w14:textId="77777777" w:rsidR="00376918" w:rsidRPr="00CD21C0" w:rsidRDefault="00376918" w:rsidP="004973E5">
            <w:pPr>
              <w:jc w:val="center"/>
              <w:rPr>
                <w:rFonts w:cs="Times New Roman"/>
              </w:rPr>
            </w:pPr>
            <w:r w:rsidRPr="00CD21C0">
              <w:rPr>
                <w:rFonts w:cs="Times New Roman"/>
                <w:color w:val="000000"/>
              </w:rPr>
              <w:t>-71.38</w:t>
            </w:r>
          </w:p>
        </w:tc>
      </w:tr>
      <w:tr w:rsidR="00376918" w:rsidRPr="00CD21C0" w14:paraId="7807D79A" w14:textId="77777777" w:rsidTr="004973E5">
        <w:trPr>
          <w:trHeight w:val="288"/>
        </w:trPr>
        <w:tc>
          <w:tcPr>
            <w:tcW w:w="0" w:type="auto"/>
            <w:tcMar>
              <w:top w:w="0" w:type="dxa"/>
              <w:left w:w="115" w:type="dxa"/>
              <w:bottom w:w="0" w:type="dxa"/>
              <w:right w:w="115" w:type="dxa"/>
            </w:tcMar>
            <w:vAlign w:val="bottom"/>
            <w:hideMark/>
          </w:tcPr>
          <w:p w14:paraId="37537B0E" w14:textId="77777777" w:rsidR="00376918" w:rsidRPr="00CD21C0" w:rsidRDefault="00376918" w:rsidP="004973E5">
            <w:pPr>
              <w:rPr>
                <w:rFonts w:cs="Times New Roman"/>
              </w:rPr>
            </w:pPr>
            <w:r w:rsidRPr="00CD21C0">
              <w:rPr>
                <w:rFonts w:cs="Times New Roman"/>
                <w:color w:val="000000"/>
                <w:sz w:val="22"/>
                <w:szCs w:val="22"/>
              </w:rPr>
              <w:t>DEWA</w:t>
            </w:r>
          </w:p>
        </w:tc>
        <w:tc>
          <w:tcPr>
            <w:tcW w:w="0" w:type="auto"/>
            <w:tcMar>
              <w:top w:w="0" w:type="dxa"/>
              <w:left w:w="115" w:type="dxa"/>
              <w:bottom w:w="0" w:type="dxa"/>
              <w:right w:w="115" w:type="dxa"/>
            </w:tcMar>
            <w:vAlign w:val="bottom"/>
            <w:hideMark/>
          </w:tcPr>
          <w:p w14:paraId="18A4A287" w14:textId="77777777" w:rsidR="00376918" w:rsidRPr="00CD21C0" w:rsidRDefault="00376918" w:rsidP="004973E5">
            <w:pPr>
              <w:rPr>
                <w:rFonts w:cs="Times New Roman"/>
              </w:rPr>
            </w:pPr>
            <w:r w:rsidRPr="00CD21C0">
              <w:rPr>
                <w:rFonts w:cs="Times New Roman"/>
                <w:color w:val="000000"/>
                <w:sz w:val="22"/>
                <w:szCs w:val="22"/>
              </w:rPr>
              <w:t>Venezuela</w:t>
            </w:r>
          </w:p>
        </w:tc>
        <w:tc>
          <w:tcPr>
            <w:tcW w:w="0" w:type="auto"/>
            <w:tcMar>
              <w:top w:w="0" w:type="dxa"/>
              <w:left w:w="115" w:type="dxa"/>
              <w:bottom w:w="0" w:type="dxa"/>
              <w:right w:w="115" w:type="dxa"/>
            </w:tcMar>
            <w:hideMark/>
          </w:tcPr>
          <w:p w14:paraId="7EFBD1BB" w14:textId="77777777" w:rsidR="00376918" w:rsidRPr="00CD21C0" w:rsidRDefault="00376918" w:rsidP="004973E5">
            <w:pPr>
              <w:jc w:val="center"/>
              <w:rPr>
                <w:rFonts w:cs="Times New Roman"/>
              </w:rPr>
            </w:pPr>
            <w:r w:rsidRPr="00CD21C0">
              <w:rPr>
                <w:rFonts w:cs="Times New Roman"/>
                <w:color w:val="000000"/>
              </w:rPr>
              <w:t>5.13</w:t>
            </w:r>
          </w:p>
        </w:tc>
        <w:tc>
          <w:tcPr>
            <w:tcW w:w="0" w:type="auto"/>
            <w:tcMar>
              <w:top w:w="0" w:type="dxa"/>
              <w:left w:w="115" w:type="dxa"/>
              <w:bottom w:w="0" w:type="dxa"/>
              <w:right w:w="115" w:type="dxa"/>
            </w:tcMar>
            <w:hideMark/>
          </w:tcPr>
          <w:p w14:paraId="1DA9F815" w14:textId="77777777" w:rsidR="00376918" w:rsidRPr="00CD21C0" w:rsidRDefault="00376918" w:rsidP="004973E5">
            <w:pPr>
              <w:jc w:val="center"/>
              <w:rPr>
                <w:rFonts w:cs="Times New Roman"/>
              </w:rPr>
            </w:pPr>
            <w:r w:rsidRPr="00CD21C0">
              <w:rPr>
                <w:rFonts w:cs="Times New Roman"/>
                <w:color w:val="000000"/>
              </w:rPr>
              <w:t>7.88</w:t>
            </w:r>
          </w:p>
        </w:tc>
        <w:tc>
          <w:tcPr>
            <w:tcW w:w="0" w:type="auto"/>
            <w:tcMar>
              <w:top w:w="0" w:type="dxa"/>
              <w:left w:w="115" w:type="dxa"/>
              <w:bottom w:w="0" w:type="dxa"/>
              <w:right w:w="115" w:type="dxa"/>
            </w:tcMar>
            <w:hideMark/>
          </w:tcPr>
          <w:p w14:paraId="1C9F0EEE" w14:textId="77777777" w:rsidR="00376918" w:rsidRPr="00CD21C0" w:rsidRDefault="00376918" w:rsidP="004973E5">
            <w:pPr>
              <w:jc w:val="center"/>
              <w:rPr>
                <w:rFonts w:cs="Times New Roman"/>
              </w:rPr>
            </w:pPr>
            <w:r w:rsidRPr="00CD21C0">
              <w:rPr>
                <w:rFonts w:cs="Times New Roman"/>
                <w:color w:val="000000"/>
              </w:rPr>
              <w:t>11.13</w:t>
            </w:r>
          </w:p>
        </w:tc>
        <w:tc>
          <w:tcPr>
            <w:tcW w:w="0" w:type="auto"/>
            <w:tcMar>
              <w:top w:w="0" w:type="dxa"/>
              <w:left w:w="115" w:type="dxa"/>
              <w:bottom w:w="0" w:type="dxa"/>
              <w:right w:w="115" w:type="dxa"/>
            </w:tcMar>
            <w:hideMark/>
          </w:tcPr>
          <w:p w14:paraId="1D0C7703" w14:textId="77777777" w:rsidR="00376918" w:rsidRPr="00CD21C0" w:rsidRDefault="00376918" w:rsidP="004973E5">
            <w:pPr>
              <w:jc w:val="center"/>
              <w:rPr>
                <w:rFonts w:cs="Times New Roman"/>
              </w:rPr>
            </w:pPr>
            <w:r w:rsidRPr="00CD21C0">
              <w:rPr>
                <w:rFonts w:cs="Times New Roman"/>
                <w:color w:val="000000"/>
              </w:rPr>
              <w:t>-72.38</w:t>
            </w:r>
          </w:p>
        </w:tc>
        <w:tc>
          <w:tcPr>
            <w:tcW w:w="0" w:type="auto"/>
            <w:tcMar>
              <w:top w:w="0" w:type="dxa"/>
              <w:left w:w="115" w:type="dxa"/>
              <w:bottom w:w="0" w:type="dxa"/>
              <w:right w:w="115" w:type="dxa"/>
            </w:tcMar>
            <w:hideMark/>
          </w:tcPr>
          <w:p w14:paraId="023E6A90" w14:textId="77777777" w:rsidR="00376918" w:rsidRPr="00CD21C0" w:rsidRDefault="00376918" w:rsidP="004973E5">
            <w:pPr>
              <w:jc w:val="center"/>
              <w:rPr>
                <w:rFonts w:cs="Times New Roman"/>
              </w:rPr>
            </w:pPr>
            <w:r w:rsidRPr="00CD21C0">
              <w:rPr>
                <w:rFonts w:cs="Times New Roman"/>
                <w:color w:val="000000"/>
              </w:rPr>
              <w:t>-71.13</w:t>
            </w:r>
          </w:p>
        </w:tc>
        <w:tc>
          <w:tcPr>
            <w:tcW w:w="0" w:type="auto"/>
            <w:tcMar>
              <w:top w:w="0" w:type="dxa"/>
              <w:left w:w="115" w:type="dxa"/>
              <w:bottom w:w="0" w:type="dxa"/>
              <w:right w:w="115" w:type="dxa"/>
            </w:tcMar>
            <w:hideMark/>
          </w:tcPr>
          <w:p w14:paraId="2F8AB9D4" w14:textId="77777777" w:rsidR="00376918" w:rsidRPr="00CD21C0" w:rsidRDefault="00376918" w:rsidP="004973E5">
            <w:pPr>
              <w:jc w:val="center"/>
              <w:rPr>
                <w:rFonts w:cs="Times New Roman"/>
              </w:rPr>
            </w:pPr>
            <w:r w:rsidRPr="00CD21C0">
              <w:rPr>
                <w:rFonts w:cs="Times New Roman"/>
                <w:color w:val="000000"/>
              </w:rPr>
              <w:t>-69.63</w:t>
            </w:r>
          </w:p>
        </w:tc>
      </w:tr>
      <w:tr w:rsidR="00376918" w:rsidRPr="00CD21C0" w14:paraId="230F6921" w14:textId="77777777" w:rsidTr="004973E5">
        <w:trPr>
          <w:trHeight w:val="288"/>
        </w:trPr>
        <w:tc>
          <w:tcPr>
            <w:tcW w:w="0" w:type="auto"/>
            <w:tcMar>
              <w:top w:w="0" w:type="dxa"/>
              <w:left w:w="115" w:type="dxa"/>
              <w:bottom w:w="0" w:type="dxa"/>
              <w:right w:w="115" w:type="dxa"/>
            </w:tcMar>
            <w:vAlign w:val="bottom"/>
            <w:hideMark/>
          </w:tcPr>
          <w:p w14:paraId="5FE71AC4" w14:textId="77777777" w:rsidR="00376918" w:rsidRPr="00CD21C0" w:rsidRDefault="00376918" w:rsidP="004973E5">
            <w:pPr>
              <w:rPr>
                <w:rFonts w:cs="Times New Roman"/>
              </w:rPr>
            </w:pPr>
            <w:r w:rsidRPr="00CD21C0">
              <w:rPr>
                <w:rFonts w:cs="Times New Roman"/>
                <w:color w:val="000000"/>
                <w:sz w:val="22"/>
                <w:szCs w:val="22"/>
              </w:rPr>
              <w:t>KY1</w:t>
            </w:r>
          </w:p>
        </w:tc>
        <w:tc>
          <w:tcPr>
            <w:tcW w:w="0" w:type="auto"/>
            <w:tcMar>
              <w:top w:w="0" w:type="dxa"/>
              <w:left w:w="115" w:type="dxa"/>
              <w:bottom w:w="0" w:type="dxa"/>
              <w:right w:w="115" w:type="dxa"/>
            </w:tcMar>
            <w:vAlign w:val="bottom"/>
            <w:hideMark/>
          </w:tcPr>
          <w:p w14:paraId="3FFAB9BA" w14:textId="77777777" w:rsidR="00376918" w:rsidRPr="00CD21C0" w:rsidRDefault="00376918" w:rsidP="004973E5">
            <w:pPr>
              <w:rPr>
                <w:rFonts w:cs="Times New Roman"/>
              </w:rPr>
            </w:pPr>
            <w:r w:rsidRPr="00CD21C0">
              <w:rPr>
                <w:rFonts w:cs="Times New Roman"/>
                <w:color w:val="000000"/>
                <w:sz w:val="22"/>
                <w:szCs w:val="22"/>
              </w:rPr>
              <w:t>Ecuador</w:t>
            </w:r>
          </w:p>
        </w:tc>
        <w:tc>
          <w:tcPr>
            <w:tcW w:w="0" w:type="auto"/>
            <w:tcMar>
              <w:top w:w="0" w:type="dxa"/>
              <w:left w:w="115" w:type="dxa"/>
              <w:bottom w:w="0" w:type="dxa"/>
              <w:right w:w="115" w:type="dxa"/>
            </w:tcMar>
            <w:hideMark/>
          </w:tcPr>
          <w:p w14:paraId="10B3FD53" w14:textId="77777777" w:rsidR="00376918" w:rsidRPr="00CD21C0" w:rsidRDefault="00376918" w:rsidP="004973E5">
            <w:pPr>
              <w:jc w:val="center"/>
              <w:rPr>
                <w:rFonts w:cs="Times New Roman"/>
              </w:rPr>
            </w:pPr>
            <w:r w:rsidRPr="00CD21C0">
              <w:rPr>
                <w:rFonts w:cs="Times New Roman"/>
                <w:color w:val="000000"/>
              </w:rPr>
              <w:t>-2.13</w:t>
            </w:r>
          </w:p>
        </w:tc>
        <w:tc>
          <w:tcPr>
            <w:tcW w:w="0" w:type="auto"/>
            <w:tcMar>
              <w:top w:w="0" w:type="dxa"/>
              <w:left w:w="115" w:type="dxa"/>
              <w:bottom w:w="0" w:type="dxa"/>
              <w:right w:w="115" w:type="dxa"/>
            </w:tcMar>
            <w:hideMark/>
          </w:tcPr>
          <w:p w14:paraId="640A0A14" w14:textId="77777777" w:rsidR="00376918" w:rsidRPr="00CD21C0" w:rsidRDefault="00376918" w:rsidP="004973E5">
            <w:pPr>
              <w:jc w:val="center"/>
              <w:rPr>
                <w:rFonts w:cs="Times New Roman"/>
              </w:rPr>
            </w:pPr>
            <w:r w:rsidRPr="00CD21C0">
              <w:rPr>
                <w:rFonts w:cs="Times New Roman"/>
                <w:color w:val="000000"/>
              </w:rPr>
              <w:t>0.13</w:t>
            </w:r>
          </w:p>
        </w:tc>
        <w:tc>
          <w:tcPr>
            <w:tcW w:w="0" w:type="auto"/>
            <w:tcMar>
              <w:top w:w="0" w:type="dxa"/>
              <w:left w:w="115" w:type="dxa"/>
              <w:bottom w:w="0" w:type="dxa"/>
              <w:right w:w="115" w:type="dxa"/>
            </w:tcMar>
            <w:hideMark/>
          </w:tcPr>
          <w:p w14:paraId="7031928E" w14:textId="77777777" w:rsidR="00376918" w:rsidRPr="00CD21C0" w:rsidRDefault="00376918" w:rsidP="004973E5">
            <w:pPr>
              <w:jc w:val="center"/>
              <w:rPr>
                <w:rFonts w:cs="Times New Roman"/>
              </w:rPr>
            </w:pPr>
            <w:r w:rsidRPr="00CD21C0">
              <w:rPr>
                <w:rFonts w:cs="Times New Roman"/>
                <w:color w:val="000000"/>
              </w:rPr>
              <w:t>2.63</w:t>
            </w:r>
          </w:p>
        </w:tc>
        <w:tc>
          <w:tcPr>
            <w:tcW w:w="0" w:type="auto"/>
            <w:tcMar>
              <w:top w:w="0" w:type="dxa"/>
              <w:left w:w="115" w:type="dxa"/>
              <w:bottom w:w="0" w:type="dxa"/>
              <w:right w:w="115" w:type="dxa"/>
            </w:tcMar>
            <w:hideMark/>
          </w:tcPr>
          <w:p w14:paraId="38D04401" w14:textId="77777777" w:rsidR="00376918" w:rsidRPr="00CD21C0" w:rsidRDefault="00376918" w:rsidP="004973E5">
            <w:pPr>
              <w:jc w:val="center"/>
              <w:rPr>
                <w:rFonts w:cs="Times New Roman"/>
              </w:rPr>
            </w:pPr>
            <w:r w:rsidRPr="00CD21C0">
              <w:rPr>
                <w:rFonts w:cs="Times New Roman"/>
                <w:color w:val="000000"/>
              </w:rPr>
              <w:t>-79.88</w:t>
            </w:r>
          </w:p>
        </w:tc>
        <w:tc>
          <w:tcPr>
            <w:tcW w:w="0" w:type="auto"/>
            <w:tcMar>
              <w:top w:w="0" w:type="dxa"/>
              <w:left w:w="115" w:type="dxa"/>
              <w:bottom w:w="0" w:type="dxa"/>
              <w:right w:w="115" w:type="dxa"/>
            </w:tcMar>
            <w:hideMark/>
          </w:tcPr>
          <w:p w14:paraId="28CD9BED" w14:textId="77777777" w:rsidR="00376918" w:rsidRPr="00CD21C0" w:rsidRDefault="00376918" w:rsidP="004973E5">
            <w:pPr>
              <w:jc w:val="center"/>
              <w:rPr>
                <w:rFonts w:cs="Times New Roman"/>
              </w:rPr>
            </w:pPr>
            <w:r w:rsidRPr="00CD21C0">
              <w:rPr>
                <w:rFonts w:cs="Times New Roman"/>
                <w:color w:val="000000"/>
              </w:rPr>
              <w:t>-78.63</w:t>
            </w:r>
          </w:p>
        </w:tc>
        <w:tc>
          <w:tcPr>
            <w:tcW w:w="0" w:type="auto"/>
            <w:tcMar>
              <w:top w:w="0" w:type="dxa"/>
              <w:left w:w="115" w:type="dxa"/>
              <w:bottom w:w="0" w:type="dxa"/>
              <w:right w:w="115" w:type="dxa"/>
            </w:tcMar>
            <w:hideMark/>
          </w:tcPr>
          <w:p w14:paraId="72E3AA76" w14:textId="77777777" w:rsidR="00376918" w:rsidRPr="00CD21C0" w:rsidRDefault="00376918" w:rsidP="004973E5">
            <w:pPr>
              <w:jc w:val="center"/>
              <w:rPr>
                <w:rFonts w:cs="Times New Roman"/>
              </w:rPr>
            </w:pPr>
            <w:r w:rsidRPr="00CD21C0">
              <w:rPr>
                <w:rFonts w:cs="Times New Roman"/>
                <w:color w:val="000000"/>
              </w:rPr>
              <w:t>-77.38</w:t>
            </w:r>
          </w:p>
        </w:tc>
      </w:tr>
      <w:tr w:rsidR="00376918" w:rsidRPr="00CD21C0" w14:paraId="626B75DE" w14:textId="77777777" w:rsidTr="004973E5">
        <w:trPr>
          <w:trHeight w:val="288"/>
        </w:trPr>
        <w:tc>
          <w:tcPr>
            <w:tcW w:w="0" w:type="auto"/>
            <w:tcMar>
              <w:top w:w="0" w:type="dxa"/>
              <w:left w:w="115" w:type="dxa"/>
              <w:bottom w:w="0" w:type="dxa"/>
              <w:right w:w="115" w:type="dxa"/>
            </w:tcMar>
            <w:vAlign w:val="bottom"/>
            <w:hideMark/>
          </w:tcPr>
          <w:p w14:paraId="2140DEFF" w14:textId="77777777" w:rsidR="00376918" w:rsidRPr="00CD21C0" w:rsidRDefault="00376918" w:rsidP="004973E5">
            <w:pPr>
              <w:rPr>
                <w:rFonts w:cs="Times New Roman"/>
              </w:rPr>
            </w:pPr>
            <w:r w:rsidRPr="00CD21C0">
              <w:rPr>
                <w:rFonts w:cs="Times New Roman"/>
                <w:color w:val="000000"/>
                <w:sz w:val="22"/>
                <w:szCs w:val="22"/>
              </w:rPr>
              <w:t>KY2</w:t>
            </w:r>
          </w:p>
        </w:tc>
        <w:tc>
          <w:tcPr>
            <w:tcW w:w="0" w:type="auto"/>
            <w:tcMar>
              <w:top w:w="0" w:type="dxa"/>
              <w:left w:w="115" w:type="dxa"/>
              <w:bottom w:w="0" w:type="dxa"/>
              <w:right w:w="115" w:type="dxa"/>
            </w:tcMar>
            <w:vAlign w:val="bottom"/>
            <w:hideMark/>
          </w:tcPr>
          <w:p w14:paraId="50B7A577" w14:textId="77777777" w:rsidR="00376918" w:rsidRPr="00CD21C0" w:rsidRDefault="00376918" w:rsidP="004973E5">
            <w:pPr>
              <w:rPr>
                <w:rFonts w:cs="Times New Roman"/>
              </w:rPr>
            </w:pPr>
            <w:r w:rsidRPr="00CD21C0">
              <w:rPr>
                <w:rFonts w:cs="Times New Roman"/>
                <w:color w:val="000000"/>
                <w:sz w:val="22"/>
                <w:szCs w:val="22"/>
              </w:rPr>
              <w:t>Venezuela</w:t>
            </w:r>
          </w:p>
        </w:tc>
        <w:tc>
          <w:tcPr>
            <w:tcW w:w="0" w:type="auto"/>
            <w:tcMar>
              <w:top w:w="0" w:type="dxa"/>
              <w:left w:w="115" w:type="dxa"/>
              <w:bottom w:w="0" w:type="dxa"/>
              <w:right w:w="115" w:type="dxa"/>
            </w:tcMar>
            <w:hideMark/>
          </w:tcPr>
          <w:p w14:paraId="3053B55A" w14:textId="77777777" w:rsidR="00376918" w:rsidRPr="00CD21C0" w:rsidRDefault="00376918" w:rsidP="004973E5">
            <w:pPr>
              <w:jc w:val="center"/>
              <w:rPr>
                <w:rFonts w:cs="Times New Roman"/>
              </w:rPr>
            </w:pPr>
            <w:r w:rsidRPr="00CD21C0">
              <w:rPr>
                <w:rFonts w:cs="Times New Roman"/>
                <w:color w:val="000000"/>
              </w:rPr>
              <w:t>7.38</w:t>
            </w:r>
          </w:p>
        </w:tc>
        <w:tc>
          <w:tcPr>
            <w:tcW w:w="0" w:type="auto"/>
            <w:tcMar>
              <w:top w:w="0" w:type="dxa"/>
              <w:left w:w="115" w:type="dxa"/>
              <w:bottom w:w="0" w:type="dxa"/>
              <w:right w:w="115" w:type="dxa"/>
            </w:tcMar>
            <w:hideMark/>
          </w:tcPr>
          <w:p w14:paraId="1660FF7C" w14:textId="77777777" w:rsidR="00376918" w:rsidRPr="00CD21C0" w:rsidRDefault="00376918" w:rsidP="004973E5">
            <w:pPr>
              <w:jc w:val="center"/>
              <w:rPr>
                <w:rFonts w:cs="Times New Roman"/>
              </w:rPr>
            </w:pPr>
            <w:r w:rsidRPr="00CD21C0">
              <w:rPr>
                <w:rFonts w:cs="Times New Roman"/>
                <w:color w:val="000000"/>
              </w:rPr>
              <w:t>10.12</w:t>
            </w:r>
          </w:p>
        </w:tc>
        <w:tc>
          <w:tcPr>
            <w:tcW w:w="0" w:type="auto"/>
            <w:tcMar>
              <w:top w:w="0" w:type="dxa"/>
              <w:left w:w="115" w:type="dxa"/>
              <w:bottom w:w="0" w:type="dxa"/>
              <w:right w:w="115" w:type="dxa"/>
            </w:tcMar>
            <w:hideMark/>
          </w:tcPr>
          <w:p w14:paraId="2235FDF5" w14:textId="77777777" w:rsidR="00376918" w:rsidRPr="00CD21C0" w:rsidRDefault="00376918" w:rsidP="004973E5">
            <w:pPr>
              <w:jc w:val="center"/>
              <w:rPr>
                <w:rFonts w:cs="Times New Roman"/>
              </w:rPr>
            </w:pPr>
            <w:r w:rsidRPr="00CD21C0">
              <w:rPr>
                <w:rFonts w:cs="Times New Roman"/>
                <w:color w:val="000000"/>
              </w:rPr>
              <w:t>12.88</w:t>
            </w:r>
          </w:p>
        </w:tc>
        <w:tc>
          <w:tcPr>
            <w:tcW w:w="0" w:type="auto"/>
            <w:tcMar>
              <w:top w:w="0" w:type="dxa"/>
              <w:left w:w="115" w:type="dxa"/>
              <w:bottom w:w="0" w:type="dxa"/>
              <w:right w:w="115" w:type="dxa"/>
            </w:tcMar>
            <w:hideMark/>
          </w:tcPr>
          <w:p w14:paraId="0C5C658A" w14:textId="77777777" w:rsidR="00376918" w:rsidRPr="00CD21C0" w:rsidRDefault="00376918" w:rsidP="004973E5">
            <w:pPr>
              <w:jc w:val="center"/>
              <w:rPr>
                <w:rFonts w:cs="Times New Roman"/>
              </w:rPr>
            </w:pPr>
            <w:r w:rsidRPr="00CD21C0">
              <w:rPr>
                <w:rFonts w:cs="Times New Roman"/>
                <w:color w:val="000000"/>
              </w:rPr>
              <w:t>-73.63</w:t>
            </w:r>
          </w:p>
        </w:tc>
        <w:tc>
          <w:tcPr>
            <w:tcW w:w="0" w:type="auto"/>
            <w:tcMar>
              <w:top w:w="0" w:type="dxa"/>
              <w:left w:w="115" w:type="dxa"/>
              <w:bottom w:w="0" w:type="dxa"/>
              <w:right w:w="115" w:type="dxa"/>
            </w:tcMar>
            <w:hideMark/>
          </w:tcPr>
          <w:p w14:paraId="4FB02830" w14:textId="77777777" w:rsidR="00376918" w:rsidRPr="00CD21C0" w:rsidRDefault="00376918" w:rsidP="004973E5">
            <w:pPr>
              <w:jc w:val="center"/>
              <w:rPr>
                <w:rFonts w:cs="Times New Roman"/>
              </w:rPr>
            </w:pPr>
            <w:r w:rsidRPr="00CD21C0">
              <w:rPr>
                <w:rFonts w:cs="Times New Roman"/>
                <w:color w:val="000000"/>
              </w:rPr>
              <w:t>-72.38</w:t>
            </w:r>
          </w:p>
        </w:tc>
        <w:tc>
          <w:tcPr>
            <w:tcW w:w="0" w:type="auto"/>
            <w:tcMar>
              <w:top w:w="0" w:type="dxa"/>
              <w:left w:w="115" w:type="dxa"/>
              <w:bottom w:w="0" w:type="dxa"/>
              <w:right w:w="115" w:type="dxa"/>
            </w:tcMar>
            <w:hideMark/>
          </w:tcPr>
          <w:p w14:paraId="34029719" w14:textId="77777777" w:rsidR="00376918" w:rsidRPr="00CD21C0" w:rsidRDefault="00376918" w:rsidP="004973E5">
            <w:pPr>
              <w:jc w:val="center"/>
              <w:rPr>
                <w:rFonts w:cs="Times New Roman"/>
              </w:rPr>
            </w:pPr>
            <w:r w:rsidRPr="00CD21C0">
              <w:rPr>
                <w:rFonts w:cs="Times New Roman"/>
                <w:color w:val="000000"/>
              </w:rPr>
              <w:t>-71.13</w:t>
            </w:r>
          </w:p>
        </w:tc>
      </w:tr>
      <w:tr w:rsidR="00376918" w:rsidRPr="00CD21C0" w14:paraId="14273D50" w14:textId="77777777" w:rsidTr="004973E5">
        <w:trPr>
          <w:trHeight w:val="288"/>
        </w:trPr>
        <w:tc>
          <w:tcPr>
            <w:tcW w:w="0" w:type="auto"/>
            <w:tcMar>
              <w:top w:w="0" w:type="dxa"/>
              <w:left w:w="115" w:type="dxa"/>
              <w:bottom w:w="0" w:type="dxa"/>
              <w:right w:w="115" w:type="dxa"/>
            </w:tcMar>
            <w:vAlign w:val="bottom"/>
            <w:hideMark/>
          </w:tcPr>
          <w:p w14:paraId="4F95B30B" w14:textId="77777777" w:rsidR="00376918" w:rsidRPr="00CD21C0" w:rsidRDefault="00376918" w:rsidP="004973E5">
            <w:pPr>
              <w:rPr>
                <w:rFonts w:cs="Times New Roman"/>
              </w:rPr>
            </w:pPr>
            <w:r w:rsidRPr="00CD21C0">
              <w:rPr>
                <w:rFonts w:cs="Times New Roman"/>
                <w:color w:val="000000"/>
                <w:sz w:val="22"/>
                <w:szCs w:val="22"/>
              </w:rPr>
              <w:t>MI1</w:t>
            </w:r>
          </w:p>
        </w:tc>
        <w:tc>
          <w:tcPr>
            <w:tcW w:w="0" w:type="auto"/>
            <w:tcMar>
              <w:top w:w="0" w:type="dxa"/>
              <w:left w:w="115" w:type="dxa"/>
              <w:bottom w:w="0" w:type="dxa"/>
              <w:right w:w="115" w:type="dxa"/>
            </w:tcMar>
            <w:vAlign w:val="bottom"/>
            <w:hideMark/>
          </w:tcPr>
          <w:p w14:paraId="3D028E54"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261B047C" w14:textId="77777777" w:rsidR="00376918" w:rsidRPr="00CD21C0" w:rsidRDefault="00376918" w:rsidP="004973E5">
            <w:pPr>
              <w:jc w:val="center"/>
              <w:rPr>
                <w:rFonts w:cs="Times New Roman"/>
              </w:rPr>
            </w:pPr>
            <w:r w:rsidRPr="00CD21C0">
              <w:rPr>
                <w:rFonts w:cs="Times New Roman"/>
                <w:color w:val="000000"/>
              </w:rPr>
              <w:t>4.88</w:t>
            </w:r>
          </w:p>
        </w:tc>
        <w:tc>
          <w:tcPr>
            <w:tcW w:w="0" w:type="auto"/>
            <w:tcMar>
              <w:top w:w="0" w:type="dxa"/>
              <w:left w:w="115" w:type="dxa"/>
              <w:bottom w:w="0" w:type="dxa"/>
              <w:right w:w="115" w:type="dxa"/>
            </w:tcMar>
            <w:hideMark/>
          </w:tcPr>
          <w:p w14:paraId="7587C5F6" w14:textId="77777777" w:rsidR="00376918" w:rsidRPr="00CD21C0" w:rsidRDefault="00376918" w:rsidP="004973E5">
            <w:pPr>
              <w:jc w:val="center"/>
              <w:rPr>
                <w:rFonts w:cs="Times New Roman"/>
              </w:rPr>
            </w:pPr>
            <w:r w:rsidRPr="00CD21C0">
              <w:rPr>
                <w:rFonts w:cs="Times New Roman"/>
                <w:color w:val="000000"/>
              </w:rPr>
              <w:t>7.13</w:t>
            </w:r>
          </w:p>
        </w:tc>
        <w:tc>
          <w:tcPr>
            <w:tcW w:w="0" w:type="auto"/>
            <w:tcMar>
              <w:top w:w="0" w:type="dxa"/>
              <w:left w:w="115" w:type="dxa"/>
              <w:bottom w:w="0" w:type="dxa"/>
              <w:right w:w="115" w:type="dxa"/>
            </w:tcMar>
            <w:hideMark/>
          </w:tcPr>
          <w:p w14:paraId="74C2620E" w14:textId="77777777" w:rsidR="00376918" w:rsidRPr="00CD21C0" w:rsidRDefault="00376918" w:rsidP="004973E5">
            <w:pPr>
              <w:jc w:val="center"/>
              <w:rPr>
                <w:rFonts w:cs="Times New Roman"/>
              </w:rPr>
            </w:pPr>
            <w:r w:rsidRPr="00CD21C0">
              <w:rPr>
                <w:rFonts w:cs="Times New Roman"/>
                <w:color w:val="000000"/>
              </w:rPr>
              <w:t>9.38</w:t>
            </w:r>
          </w:p>
        </w:tc>
        <w:tc>
          <w:tcPr>
            <w:tcW w:w="0" w:type="auto"/>
            <w:tcMar>
              <w:top w:w="0" w:type="dxa"/>
              <w:left w:w="115" w:type="dxa"/>
              <w:bottom w:w="0" w:type="dxa"/>
              <w:right w:w="115" w:type="dxa"/>
            </w:tcMar>
            <w:hideMark/>
          </w:tcPr>
          <w:p w14:paraId="60389E4F" w14:textId="77777777" w:rsidR="00376918" w:rsidRPr="00CD21C0" w:rsidRDefault="00376918" w:rsidP="004973E5">
            <w:pPr>
              <w:jc w:val="center"/>
              <w:rPr>
                <w:rFonts w:cs="Times New Roman"/>
              </w:rPr>
            </w:pPr>
            <w:r w:rsidRPr="00CD21C0">
              <w:rPr>
                <w:rFonts w:cs="Times New Roman"/>
                <w:color w:val="000000"/>
              </w:rPr>
              <w:t>-73.38</w:t>
            </w:r>
          </w:p>
        </w:tc>
        <w:tc>
          <w:tcPr>
            <w:tcW w:w="0" w:type="auto"/>
            <w:tcMar>
              <w:top w:w="0" w:type="dxa"/>
              <w:left w:w="115" w:type="dxa"/>
              <w:bottom w:w="0" w:type="dxa"/>
              <w:right w:w="115" w:type="dxa"/>
            </w:tcMar>
            <w:hideMark/>
          </w:tcPr>
          <w:p w14:paraId="771E13D6" w14:textId="77777777" w:rsidR="00376918" w:rsidRPr="00CD21C0" w:rsidRDefault="00376918" w:rsidP="004973E5">
            <w:pPr>
              <w:jc w:val="center"/>
              <w:rPr>
                <w:rFonts w:cs="Times New Roman"/>
              </w:rPr>
            </w:pPr>
            <w:r w:rsidRPr="00CD21C0">
              <w:rPr>
                <w:rFonts w:cs="Times New Roman"/>
                <w:color w:val="000000"/>
              </w:rPr>
              <w:t>-72.13</w:t>
            </w:r>
          </w:p>
        </w:tc>
        <w:tc>
          <w:tcPr>
            <w:tcW w:w="0" w:type="auto"/>
            <w:tcMar>
              <w:top w:w="0" w:type="dxa"/>
              <w:left w:w="115" w:type="dxa"/>
              <w:bottom w:w="0" w:type="dxa"/>
              <w:right w:w="115" w:type="dxa"/>
            </w:tcMar>
            <w:hideMark/>
          </w:tcPr>
          <w:p w14:paraId="57EC0276" w14:textId="77777777" w:rsidR="00376918" w:rsidRPr="00CD21C0" w:rsidRDefault="00376918" w:rsidP="004973E5">
            <w:pPr>
              <w:jc w:val="center"/>
              <w:rPr>
                <w:rFonts w:cs="Times New Roman"/>
              </w:rPr>
            </w:pPr>
            <w:r w:rsidRPr="00CD21C0">
              <w:rPr>
                <w:rFonts w:cs="Times New Roman"/>
                <w:color w:val="000000"/>
              </w:rPr>
              <w:t>-70.88</w:t>
            </w:r>
          </w:p>
        </w:tc>
      </w:tr>
      <w:tr w:rsidR="00376918" w:rsidRPr="00CD21C0" w14:paraId="783BB431" w14:textId="77777777" w:rsidTr="004973E5">
        <w:trPr>
          <w:trHeight w:val="288"/>
        </w:trPr>
        <w:tc>
          <w:tcPr>
            <w:tcW w:w="0" w:type="auto"/>
            <w:tcMar>
              <w:top w:w="0" w:type="dxa"/>
              <w:left w:w="115" w:type="dxa"/>
              <w:bottom w:w="0" w:type="dxa"/>
              <w:right w:w="115" w:type="dxa"/>
            </w:tcMar>
            <w:vAlign w:val="bottom"/>
            <w:hideMark/>
          </w:tcPr>
          <w:p w14:paraId="4067F4BD" w14:textId="77777777" w:rsidR="00376918" w:rsidRPr="00CD21C0" w:rsidRDefault="00376918" w:rsidP="004973E5">
            <w:pPr>
              <w:rPr>
                <w:rFonts w:cs="Times New Roman"/>
              </w:rPr>
            </w:pPr>
            <w:r w:rsidRPr="00CD21C0">
              <w:rPr>
                <w:rFonts w:cs="Times New Roman"/>
                <w:color w:val="000000"/>
                <w:sz w:val="22"/>
                <w:szCs w:val="22"/>
              </w:rPr>
              <w:t>MI2</w:t>
            </w:r>
          </w:p>
        </w:tc>
        <w:tc>
          <w:tcPr>
            <w:tcW w:w="0" w:type="auto"/>
            <w:tcMar>
              <w:top w:w="0" w:type="dxa"/>
              <w:left w:w="115" w:type="dxa"/>
              <w:bottom w:w="0" w:type="dxa"/>
              <w:right w:w="115" w:type="dxa"/>
            </w:tcMar>
            <w:vAlign w:val="bottom"/>
            <w:hideMark/>
          </w:tcPr>
          <w:p w14:paraId="6F24C5DB" w14:textId="77777777" w:rsidR="00376918" w:rsidRPr="00CD21C0" w:rsidRDefault="00376918" w:rsidP="004973E5">
            <w:pPr>
              <w:rPr>
                <w:rFonts w:cs="Times New Roman"/>
              </w:rPr>
            </w:pPr>
            <w:r w:rsidRPr="00CD21C0">
              <w:rPr>
                <w:rFonts w:cs="Times New Roman"/>
                <w:color w:val="000000"/>
                <w:sz w:val="22"/>
                <w:szCs w:val="22"/>
              </w:rPr>
              <w:t>Peru</w:t>
            </w:r>
          </w:p>
        </w:tc>
        <w:tc>
          <w:tcPr>
            <w:tcW w:w="0" w:type="auto"/>
            <w:tcMar>
              <w:top w:w="0" w:type="dxa"/>
              <w:left w:w="115" w:type="dxa"/>
              <w:bottom w:w="0" w:type="dxa"/>
              <w:right w:w="115" w:type="dxa"/>
            </w:tcMar>
            <w:hideMark/>
          </w:tcPr>
          <w:p w14:paraId="70C76289" w14:textId="77777777" w:rsidR="00376918" w:rsidRPr="00CD21C0" w:rsidRDefault="00376918" w:rsidP="004973E5">
            <w:pPr>
              <w:jc w:val="center"/>
              <w:rPr>
                <w:rFonts w:cs="Times New Roman"/>
              </w:rPr>
            </w:pPr>
            <w:r w:rsidRPr="00CD21C0">
              <w:rPr>
                <w:rFonts w:cs="Times New Roman"/>
                <w:color w:val="000000"/>
              </w:rPr>
              <w:t>-7.63</w:t>
            </w:r>
          </w:p>
        </w:tc>
        <w:tc>
          <w:tcPr>
            <w:tcW w:w="0" w:type="auto"/>
            <w:tcMar>
              <w:top w:w="0" w:type="dxa"/>
              <w:left w:w="115" w:type="dxa"/>
              <w:bottom w:w="0" w:type="dxa"/>
              <w:right w:w="115" w:type="dxa"/>
            </w:tcMar>
            <w:hideMark/>
          </w:tcPr>
          <w:p w14:paraId="2C1C04E7" w14:textId="77777777" w:rsidR="00376918" w:rsidRPr="00CD21C0" w:rsidRDefault="00376918" w:rsidP="004973E5">
            <w:pPr>
              <w:jc w:val="center"/>
              <w:rPr>
                <w:rFonts w:cs="Times New Roman"/>
              </w:rPr>
            </w:pPr>
            <w:r w:rsidRPr="00CD21C0">
              <w:rPr>
                <w:rFonts w:cs="Times New Roman"/>
                <w:color w:val="000000"/>
              </w:rPr>
              <w:t>-5.13</w:t>
            </w:r>
          </w:p>
        </w:tc>
        <w:tc>
          <w:tcPr>
            <w:tcW w:w="0" w:type="auto"/>
            <w:tcMar>
              <w:top w:w="0" w:type="dxa"/>
              <w:left w:w="115" w:type="dxa"/>
              <w:bottom w:w="0" w:type="dxa"/>
              <w:right w:w="115" w:type="dxa"/>
            </w:tcMar>
            <w:hideMark/>
          </w:tcPr>
          <w:p w14:paraId="49F4D162" w14:textId="77777777" w:rsidR="00376918" w:rsidRPr="00CD21C0" w:rsidRDefault="00376918" w:rsidP="004973E5">
            <w:pPr>
              <w:jc w:val="center"/>
              <w:rPr>
                <w:rFonts w:cs="Times New Roman"/>
              </w:rPr>
            </w:pPr>
            <w:r w:rsidRPr="00CD21C0">
              <w:rPr>
                <w:rFonts w:cs="Times New Roman"/>
                <w:color w:val="000000"/>
              </w:rPr>
              <w:t>-2.63</w:t>
            </w:r>
          </w:p>
        </w:tc>
        <w:tc>
          <w:tcPr>
            <w:tcW w:w="0" w:type="auto"/>
            <w:tcMar>
              <w:top w:w="0" w:type="dxa"/>
              <w:left w:w="115" w:type="dxa"/>
              <w:bottom w:w="0" w:type="dxa"/>
              <w:right w:w="115" w:type="dxa"/>
            </w:tcMar>
            <w:hideMark/>
          </w:tcPr>
          <w:p w14:paraId="501170AC" w14:textId="77777777" w:rsidR="00376918" w:rsidRPr="00CD21C0" w:rsidRDefault="00376918" w:rsidP="004973E5">
            <w:pPr>
              <w:jc w:val="center"/>
              <w:rPr>
                <w:rFonts w:cs="Times New Roman"/>
              </w:rPr>
            </w:pPr>
            <w:r w:rsidRPr="00CD21C0">
              <w:rPr>
                <w:rFonts w:cs="Times New Roman"/>
                <w:color w:val="000000"/>
              </w:rPr>
              <w:t>-80.88</w:t>
            </w:r>
          </w:p>
        </w:tc>
        <w:tc>
          <w:tcPr>
            <w:tcW w:w="0" w:type="auto"/>
            <w:tcMar>
              <w:top w:w="0" w:type="dxa"/>
              <w:left w:w="115" w:type="dxa"/>
              <w:bottom w:w="0" w:type="dxa"/>
              <w:right w:w="115" w:type="dxa"/>
            </w:tcMar>
            <w:hideMark/>
          </w:tcPr>
          <w:p w14:paraId="481C48AE" w14:textId="77777777" w:rsidR="00376918" w:rsidRPr="00CD21C0" w:rsidRDefault="00376918" w:rsidP="004973E5">
            <w:pPr>
              <w:jc w:val="center"/>
              <w:rPr>
                <w:rFonts w:cs="Times New Roman"/>
              </w:rPr>
            </w:pPr>
            <w:r w:rsidRPr="00CD21C0">
              <w:rPr>
                <w:rFonts w:cs="Times New Roman"/>
                <w:color w:val="000000"/>
              </w:rPr>
              <w:t>-79.63</w:t>
            </w:r>
          </w:p>
        </w:tc>
        <w:tc>
          <w:tcPr>
            <w:tcW w:w="0" w:type="auto"/>
            <w:tcMar>
              <w:top w:w="0" w:type="dxa"/>
              <w:left w:w="115" w:type="dxa"/>
              <w:bottom w:w="0" w:type="dxa"/>
              <w:right w:w="115" w:type="dxa"/>
            </w:tcMar>
            <w:hideMark/>
          </w:tcPr>
          <w:p w14:paraId="001D1F05" w14:textId="77777777" w:rsidR="00376918" w:rsidRPr="00CD21C0" w:rsidRDefault="00376918" w:rsidP="004973E5">
            <w:pPr>
              <w:jc w:val="center"/>
              <w:rPr>
                <w:rFonts w:cs="Times New Roman"/>
              </w:rPr>
            </w:pPr>
            <w:r w:rsidRPr="00CD21C0">
              <w:rPr>
                <w:rFonts w:cs="Times New Roman"/>
                <w:color w:val="000000"/>
              </w:rPr>
              <w:t>-78.38</w:t>
            </w:r>
          </w:p>
        </w:tc>
      </w:tr>
      <w:tr w:rsidR="00376918" w:rsidRPr="00CD21C0" w14:paraId="77B33338" w14:textId="77777777" w:rsidTr="004973E5">
        <w:trPr>
          <w:trHeight w:val="288"/>
        </w:trPr>
        <w:tc>
          <w:tcPr>
            <w:tcW w:w="0" w:type="auto"/>
            <w:tcMar>
              <w:top w:w="0" w:type="dxa"/>
              <w:left w:w="115" w:type="dxa"/>
              <w:bottom w:w="0" w:type="dxa"/>
              <w:right w:w="115" w:type="dxa"/>
            </w:tcMar>
            <w:vAlign w:val="bottom"/>
            <w:hideMark/>
          </w:tcPr>
          <w:p w14:paraId="257CB08B" w14:textId="77777777" w:rsidR="00376918" w:rsidRPr="00CD21C0" w:rsidRDefault="00376918" w:rsidP="004973E5">
            <w:pPr>
              <w:rPr>
                <w:rFonts w:cs="Times New Roman"/>
              </w:rPr>
            </w:pPr>
            <w:r w:rsidRPr="00CD21C0">
              <w:rPr>
                <w:rFonts w:cs="Times New Roman"/>
                <w:color w:val="000000"/>
                <w:sz w:val="22"/>
                <w:szCs w:val="22"/>
              </w:rPr>
              <w:t>MI3</w:t>
            </w:r>
          </w:p>
        </w:tc>
        <w:tc>
          <w:tcPr>
            <w:tcW w:w="0" w:type="auto"/>
            <w:tcMar>
              <w:top w:w="0" w:type="dxa"/>
              <w:left w:w="115" w:type="dxa"/>
              <w:bottom w:w="0" w:type="dxa"/>
              <w:right w:w="115" w:type="dxa"/>
            </w:tcMar>
            <w:vAlign w:val="bottom"/>
            <w:hideMark/>
          </w:tcPr>
          <w:p w14:paraId="3B8D8635"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3F62848F" w14:textId="77777777" w:rsidR="00376918" w:rsidRPr="00CD21C0" w:rsidRDefault="00376918" w:rsidP="004973E5">
            <w:pPr>
              <w:jc w:val="center"/>
              <w:rPr>
                <w:rFonts w:cs="Times New Roman"/>
              </w:rPr>
            </w:pPr>
            <w:r w:rsidRPr="00CD21C0">
              <w:rPr>
                <w:rFonts w:cs="Times New Roman"/>
                <w:color w:val="000000"/>
              </w:rPr>
              <w:t>2.38</w:t>
            </w:r>
          </w:p>
        </w:tc>
        <w:tc>
          <w:tcPr>
            <w:tcW w:w="0" w:type="auto"/>
            <w:tcMar>
              <w:top w:w="0" w:type="dxa"/>
              <w:left w:w="115" w:type="dxa"/>
              <w:bottom w:w="0" w:type="dxa"/>
              <w:right w:w="115" w:type="dxa"/>
            </w:tcMar>
            <w:hideMark/>
          </w:tcPr>
          <w:p w14:paraId="41842B9B" w14:textId="77777777" w:rsidR="00376918" w:rsidRPr="00CD21C0" w:rsidRDefault="00376918" w:rsidP="004973E5">
            <w:pPr>
              <w:jc w:val="center"/>
              <w:rPr>
                <w:rFonts w:cs="Times New Roman"/>
              </w:rPr>
            </w:pPr>
            <w:r w:rsidRPr="00CD21C0">
              <w:rPr>
                <w:rFonts w:cs="Times New Roman"/>
                <w:color w:val="000000"/>
              </w:rPr>
              <w:t>5.13</w:t>
            </w:r>
          </w:p>
        </w:tc>
        <w:tc>
          <w:tcPr>
            <w:tcW w:w="0" w:type="auto"/>
            <w:tcMar>
              <w:top w:w="0" w:type="dxa"/>
              <w:left w:w="115" w:type="dxa"/>
              <w:bottom w:w="0" w:type="dxa"/>
              <w:right w:w="115" w:type="dxa"/>
            </w:tcMar>
            <w:hideMark/>
          </w:tcPr>
          <w:p w14:paraId="0689A1FE" w14:textId="77777777" w:rsidR="00376918" w:rsidRPr="00CD21C0" w:rsidRDefault="00376918" w:rsidP="004973E5">
            <w:pPr>
              <w:jc w:val="center"/>
              <w:rPr>
                <w:rFonts w:cs="Times New Roman"/>
              </w:rPr>
            </w:pPr>
            <w:r w:rsidRPr="00CD21C0">
              <w:rPr>
                <w:rFonts w:cs="Times New Roman"/>
                <w:color w:val="000000"/>
              </w:rPr>
              <w:t>8.06</w:t>
            </w:r>
          </w:p>
        </w:tc>
        <w:tc>
          <w:tcPr>
            <w:tcW w:w="0" w:type="auto"/>
            <w:tcMar>
              <w:top w:w="0" w:type="dxa"/>
              <w:left w:w="115" w:type="dxa"/>
              <w:bottom w:w="0" w:type="dxa"/>
              <w:right w:w="115" w:type="dxa"/>
            </w:tcMar>
            <w:hideMark/>
          </w:tcPr>
          <w:p w14:paraId="69184817" w14:textId="77777777" w:rsidR="00376918" w:rsidRPr="00CD21C0" w:rsidRDefault="00376918" w:rsidP="004973E5">
            <w:pPr>
              <w:jc w:val="center"/>
              <w:rPr>
                <w:rFonts w:cs="Times New Roman"/>
              </w:rPr>
            </w:pPr>
            <w:r w:rsidRPr="00CD21C0">
              <w:rPr>
                <w:rFonts w:cs="Times New Roman"/>
                <w:color w:val="000000"/>
              </w:rPr>
              <w:t>-74.13</w:t>
            </w:r>
          </w:p>
        </w:tc>
        <w:tc>
          <w:tcPr>
            <w:tcW w:w="0" w:type="auto"/>
            <w:tcMar>
              <w:top w:w="0" w:type="dxa"/>
              <w:left w:w="115" w:type="dxa"/>
              <w:bottom w:w="0" w:type="dxa"/>
              <w:right w:w="115" w:type="dxa"/>
            </w:tcMar>
            <w:hideMark/>
          </w:tcPr>
          <w:p w14:paraId="63928ABF" w14:textId="77777777" w:rsidR="00376918" w:rsidRPr="00CD21C0" w:rsidRDefault="00376918" w:rsidP="004973E5">
            <w:pPr>
              <w:jc w:val="center"/>
              <w:rPr>
                <w:rFonts w:cs="Times New Roman"/>
              </w:rPr>
            </w:pPr>
            <w:r w:rsidRPr="00CD21C0">
              <w:rPr>
                <w:rFonts w:cs="Times New Roman"/>
                <w:color w:val="000000"/>
              </w:rPr>
              <w:t>-72.88</w:t>
            </w:r>
          </w:p>
        </w:tc>
        <w:tc>
          <w:tcPr>
            <w:tcW w:w="0" w:type="auto"/>
            <w:tcMar>
              <w:top w:w="0" w:type="dxa"/>
              <w:left w:w="115" w:type="dxa"/>
              <w:bottom w:w="0" w:type="dxa"/>
              <w:right w:w="115" w:type="dxa"/>
            </w:tcMar>
            <w:hideMark/>
          </w:tcPr>
          <w:p w14:paraId="07E1ACEA" w14:textId="77777777" w:rsidR="00376918" w:rsidRPr="00CD21C0" w:rsidRDefault="00376918" w:rsidP="004973E5">
            <w:pPr>
              <w:jc w:val="center"/>
              <w:rPr>
                <w:rFonts w:cs="Times New Roman"/>
              </w:rPr>
            </w:pPr>
            <w:r w:rsidRPr="00CD21C0">
              <w:rPr>
                <w:rFonts w:cs="Times New Roman"/>
                <w:color w:val="000000"/>
              </w:rPr>
              <w:t>-71.63</w:t>
            </w:r>
          </w:p>
        </w:tc>
      </w:tr>
      <w:tr w:rsidR="00376918" w:rsidRPr="00CD21C0" w14:paraId="4D59BE13" w14:textId="77777777" w:rsidTr="004973E5">
        <w:trPr>
          <w:trHeight w:val="288"/>
        </w:trPr>
        <w:tc>
          <w:tcPr>
            <w:tcW w:w="0" w:type="auto"/>
            <w:tcMar>
              <w:top w:w="0" w:type="dxa"/>
              <w:left w:w="115" w:type="dxa"/>
              <w:bottom w:w="0" w:type="dxa"/>
              <w:right w:w="115" w:type="dxa"/>
            </w:tcMar>
            <w:vAlign w:val="bottom"/>
            <w:hideMark/>
          </w:tcPr>
          <w:p w14:paraId="30C0DD9C" w14:textId="77777777" w:rsidR="00376918" w:rsidRPr="00CD21C0" w:rsidRDefault="00376918" w:rsidP="004973E5">
            <w:pPr>
              <w:rPr>
                <w:rFonts w:cs="Times New Roman"/>
              </w:rPr>
            </w:pPr>
            <w:r w:rsidRPr="00CD21C0">
              <w:rPr>
                <w:rFonts w:cs="Times New Roman"/>
                <w:color w:val="000000"/>
                <w:sz w:val="22"/>
                <w:szCs w:val="22"/>
              </w:rPr>
              <w:t>MO1</w:t>
            </w:r>
          </w:p>
        </w:tc>
        <w:tc>
          <w:tcPr>
            <w:tcW w:w="0" w:type="auto"/>
            <w:tcMar>
              <w:top w:w="0" w:type="dxa"/>
              <w:left w:w="115" w:type="dxa"/>
              <w:bottom w:w="0" w:type="dxa"/>
              <w:right w:w="115" w:type="dxa"/>
            </w:tcMar>
            <w:vAlign w:val="bottom"/>
            <w:hideMark/>
          </w:tcPr>
          <w:p w14:paraId="720283A8" w14:textId="77777777" w:rsidR="00376918" w:rsidRPr="00CD21C0" w:rsidRDefault="00376918" w:rsidP="004973E5">
            <w:pPr>
              <w:rPr>
                <w:rFonts w:cs="Times New Roman"/>
              </w:rPr>
            </w:pPr>
            <w:r w:rsidRPr="00CD21C0">
              <w:rPr>
                <w:rFonts w:cs="Times New Roman"/>
                <w:color w:val="000000"/>
                <w:sz w:val="22"/>
                <w:szCs w:val="22"/>
              </w:rPr>
              <w:t>Peru</w:t>
            </w:r>
          </w:p>
        </w:tc>
        <w:tc>
          <w:tcPr>
            <w:tcW w:w="0" w:type="auto"/>
            <w:tcMar>
              <w:top w:w="0" w:type="dxa"/>
              <w:left w:w="115" w:type="dxa"/>
              <w:bottom w:w="0" w:type="dxa"/>
              <w:right w:w="115" w:type="dxa"/>
            </w:tcMar>
            <w:hideMark/>
          </w:tcPr>
          <w:p w14:paraId="6581CA00" w14:textId="77777777" w:rsidR="00376918" w:rsidRPr="00CD21C0" w:rsidRDefault="00376918" w:rsidP="004973E5">
            <w:pPr>
              <w:jc w:val="center"/>
              <w:rPr>
                <w:rFonts w:cs="Times New Roman"/>
              </w:rPr>
            </w:pPr>
            <w:r w:rsidRPr="00CD21C0">
              <w:rPr>
                <w:rFonts w:cs="Times New Roman"/>
                <w:color w:val="000000"/>
              </w:rPr>
              <w:t>-10.63</w:t>
            </w:r>
          </w:p>
        </w:tc>
        <w:tc>
          <w:tcPr>
            <w:tcW w:w="0" w:type="auto"/>
            <w:tcMar>
              <w:top w:w="0" w:type="dxa"/>
              <w:left w:w="115" w:type="dxa"/>
              <w:bottom w:w="0" w:type="dxa"/>
              <w:right w:w="115" w:type="dxa"/>
            </w:tcMar>
            <w:hideMark/>
          </w:tcPr>
          <w:p w14:paraId="3F2F5983" w14:textId="77777777" w:rsidR="00376918" w:rsidRPr="00CD21C0" w:rsidRDefault="00376918" w:rsidP="004973E5">
            <w:pPr>
              <w:jc w:val="center"/>
              <w:rPr>
                <w:rFonts w:cs="Times New Roman"/>
              </w:rPr>
            </w:pPr>
            <w:r w:rsidRPr="00CD21C0">
              <w:rPr>
                <w:rFonts w:cs="Times New Roman"/>
                <w:color w:val="000000"/>
              </w:rPr>
              <w:t>-8.38</w:t>
            </w:r>
          </w:p>
        </w:tc>
        <w:tc>
          <w:tcPr>
            <w:tcW w:w="0" w:type="auto"/>
            <w:tcMar>
              <w:top w:w="0" w:type="dxa"/>
              <w:left w:w="115" w:type="dxa"/>
              <w:bottom w:w="0" w:type="dxa"/>
              <w:right w:w="115" w:type="dxa"/>
            </w:tcMar>
            <w:hideMark/>
          </w:tcPr>
          <w:p w14:paraId="1689C591" w14:textId="77777777" w:rsidR="00376918" w:rsidRPr="00CD21C0" w:rsidRDefault="00376918" w:rsidP="004973E5">
            <w:pPr>
              <w:jc w:val="center"/>
              <w:rPr>
                <w:rFonts w:cs="Times New Roman"/>
              </w:rPr>
            </w:pPr>
            <w:r w:rsidRPr="00CD21C0">
              <w:rPr>
                <w:rFonts w:cs="Times New Roman"/>
                <w:color w:val="000000"/>
              </w:rPr>
              <w:t>-6.13</w:t>
            </w:r>
          </w:p>
        </w:tc>
        <w:tc>
          <w:tcPr>
            <w:tcW w:w="0" w:type="auto"/>
            <w:tcMar>
              <w:top w:w="0" w:type="dxa"/>
              <w:left w:w="115" w:type="dxa"/>
              <w:bottom w:w="0" w:type="dxa"/>
              <w:right w:w="115" w:type="dxa"/>
            </w:tcMar>
            <w:hideMark/>
          </w:tcPr>
          <w:p w14:paraId="3E6D1063" w14:textId="77777777" w:rsidR="00376918" w:rsidRPr="00CD21C0" w:rsidRDefault="00376918" w:rsidP="004973E5">
            <w:pPr>
              <w:jc w:val="center"/>
              <w:rPr>
                <w:rFonts w:cs="Times New Roman"/>
              </w:rPr>
            </w:pPr>
            <w:r w:rsidRPr="00CD21C0">
              <w:rPr>
                <w:rFonts w:cs="Times New Roman"/>
                <w:color w:val="000000"/>
              </w:rPr>
              <w:t>-77.38</w:t>
            </w:r>
          </w:p>
        </w:tc>
        <w:tc>
          <w:tcPr>
            <w:tcW w:w="0" w:type="auto"/>
            <w:tcMar>
              <w:top w:w="0" w:type="dxa"/>
              <w:left w:w="115" w:type="dxa"/>
              <w:bottom w:w="0" w:type="dxa"/>
              <w:right w:w="115" w:type="dxa"/>
            </w:tcMar>
            <w:hideMark/>
          </w:tcPr>
          <w:p w14:paraId="791A6F17" w14:textId="77777777" w:rsidR="00376918" w:rsidRPr="00CD21C0" w:rsidRDefault="00376918" w:rsidP="004973E5">
            <w:pPr>
              <w:jc w:val="center"/>
              <w:rPr>
                <w:rFonts w:cs="Times New Roman"/>
              </w:rPr>
            </w:pPr>
            <w:r w:rsidRPr="00CD21C0">
              <w:rPr>
                <w:rFonts w:cs="Times New Roman"/>
                <w:color w:val="000000"/>
              </w:rPr>
              <w:t>-76.13</w:t>
            </w:r>
          </w:p>
        </w:tc>
        <w:tc>
          <w:tcPr>
            <w:tcW w:w="0" w:type="auto"/>
            <w:tcMar>
              <w:top w:w="0" w:type="dxa"/>
              <w:left w:w="115" w:type="dxa"/>
              <w:bottom w:w="0" w:type="dxa"/>
              <w:right w:w="115" w:type="dxa"/>
            </w:tcMar>
            <w:hideMark/>
          </w:tcPr>
          <w:p w14:paraId="0624D05A" w14:textId="77777777" w:rsidR="00376918" w:rsidRPr="00CD21C0" w:rsidRDefault="00376918" w:rsidP="004973E5">
            <w:pPr>
              <w:jc w:val="center"/>
              <w:rPr>
                <w:rFonts w:cs="Times New Roman"/>
              </w:rPr>
            </w:pPr>
            <w:r w:rsidRPr="00CD21C0">
              <w:rPr>
                <w:rFonts w:cs="Times New Roman"/>
                <w:color w:val="000000"/>
              </w:rPr>
              <w:t>-74.88</w:t>
            </w:r>
          </w:p>
        </w:tc>
      </w:tr>
      <w:tr w:rsidR="00376918" w:rsidRPr="00CD21C0" w14:paraId="37AFE80A" w14:textId="77777777" w:rsidTr="004973E5">
        <w:trPr>
          <w:trHeight w:val="288"/>
        </w:trPr>
        <w:tc>
          <w:tcPr>
            <w:tcW w:w="0" w:type="auto"/>
            <w:tcMar>
              <w:top w:w="0" w:type="dxa"/>
              <w:left w:w="115" w:type="dxa"/>
              <w:bottom w:w="0" w:type="dxa"/>
              <w:right w:w="115" w:type="dxa"/>
            </w:tcMar>
            <w:vAlign w:val="bottom"/>
            <w:hideMark/>
          </w:tcPr>
          <w:p w14:paraId="06DDAD48" w14:textId="77777777" w:rsidR="00376918" w:rsidRPr="00CD21C0" w:rsidRDefault="00376918" w:rsidP="004973E5">
            <w:pPr>
              <w:rPr>
                <w:rFonts w:cs="Times New Roman"/>
              </w:rPr>
            </w:pPr>
            <w:r w:rsidRPr="00CD21C0">
              <w:rPr>
                <w:rFonts w:cs="Times New Roman"/>
                <w:color w:val="000000"/>
                <w:sz w:val="22"/>
                <w:szCs w:val="22"/>
              </w:rPr>
              <w:t>MO2</w:t>
            </w:r>
          </w:p>
        </w:tc>
        <w:tc>
          <w:tcPr>
            <w:tcW w:w="0" w:type="auto"/>
            <w:tcMar>
              <w:top w:w="0" w:type="dxa"/>
              <w:left w:w="115" w:type="dxa"/>
              <w:bottom w:w="0" w:type="dxa"/>
              <w:right w:w="115" w:type="dxa"/>
            </w:tcMar>
            <w:vAlign w:val="bottom"/>
            <w:hideMark/>
          </w:tcPr>
          <w:p w14:paraId="014D567C" w14:textId="77777777" w:rsidR="00376918" w:rsidRPr="00CD21C0" w:rsidRDefault="00376918" w:rsidP="004973E5">
            <w:pPr>
              <w:rPr>
                <w:rFonts w:cs="Times New Roman"/>
              </w:rPr>
            </w:pPr>
            <w:r w:rsidRPr="00CD21C0">
              <w:rPr>
                <w:rFonts w:cs="Times New Roman"/>
                <w:color w:val="000000"/>
                <w:sz w:val="22"/>
                <w:szCs w:val="22"/>
              </w:rPr>
              <w:t>Peru</w:t>
            </w:r>
          </w:p>
        </w:tc>
        <w:tc>
          <w:tcPr>
            <w:tcW w:w="0" w:type="auto"/>
            <w:tcMar>
              <w:top w:w="0" w:type="dxa"/>
              <w:left w:w="115" w:type="dxa"/>
              <w:bottom w:w="0" w:type="dxa"/>
              <w:right w:w="115" w:type="dxa"/>
            </w:tcMar>
            <w:hideMark/>
          </w:tcPr>
          <w:p w14:paraId="0EFB96C9" w14:textId="77777777" w:rsidR="00376918" w:rsidRPr="00CD21C0" w:rsidRDefault="00376918" w:rsidP="004973E5">
            <w:pPr>
              <w:jc w:val="center"/>
              <w:rPr>
                <w:rFonts w:cs="Times New Roman"/>
              </w:rPr>
            </w:pPr>
            <w:r w:rsidRPr="00CD21C0">
              <w:rPr>
                <w:rFonts w:cs="Times New Roman"/>
                <w:color w:val="000000"/>
              </w:rPr>
              <w:t>-7.38</w:t>
            </w:r>
          </w:p>
        </w:tc>
        <w:tc>
          <w:tcPr>
            <w:tcW w:w="0" w:type="auto"/>
            <w:tcMar>
              <w:top w:w="0" w:type="dxa"/>
              <w:left w:w="115" w:type="dxa"/>
              <w:bottom w:w="0" w:type="dxa"/>
              <w:right w:w="115" w:type="dxa"/>
            </w:tcMar>
            <w:hideMark/>
          </w:tcPr>
          <w:p w14:paraId="64D45849" w14:textId="77777777" w:rsidR="00376918" w:rsidRPr="00CD21C0" w:rsidRDefault="00376918" w:rsidP="004973E5">
            <w:pPr>
              <w:jc w:val="center"/>
              <w:rPr>
                <w:rFonts w:cs="Times New Roman"/>
              </w:rPr>
            </w:pPr>
            <w:r w:rsidRPr="00CD21C0">
              <w:rPr>
                <w:rFonts w:cs="Times New Roman"/>
                <w:color w:val="000000"/>
              </w:rPr>
              <w:t>-5.38</w:t>
            </w:r>
          </w:p>
        </w:tc>
        <w:tc>
          <w:tcPr>
            <w:tcW w:w="0" w:type="auto"/>
            <w:tcMar>
              <w:top w:w="0" w:type="dxa"/>
              <w:left w:w="115" w:type="dxa"/>
              <w:bottom w:w="0" w:type="dxa"/>
              <w:right w:w="115" w:type="dxa"/>
            </w:tcMar>
            <w:hideMark/>
          </w:tcPr>
          <w:p w14:paraId="414BE7DC" w14:textId="77777777" w:rsidR="00376918" w:rsidRPr="00CD21C0" w:rsidRDefault="00376918" w:rsidP="004973E5">
            <w:pPr>
              <w:jc w:val="center"/>
              <w:rPr>
                <w:rFonts w:cs="Times New Roman"/>
              </w:rPr>
            </w:pPr>
            <w:r w:rsidRPr="00CD21C0">
              <w:rPr>
                <w:rFonts w:cs="Times New Roman"/>
                <w:color w:val="000000"/>
              </w:rPr>
              <w:t>-3.38</w:t>
            </w:r>
          </w:p>
        </w:tc>
        <w:tc>
          <w:tcPr>
            <w:tcW w:w="0" w:type="auto"/>
            <w:tcMar>
              <w:top w:w="0" w:type="dxa"/>
              <w:left w:w="115" w:type="dxa"/>
              <w:bottom w:w="0" w:type="dxa"/>
              <w:right w:w="115" w:type="dxa"/>
            </w:tcMar>
            <w:hideMark/>
          </w:tcPr>
          <w:p w14:paraId="180AC455" w14:textId="77777777" w:rsidR="00376918" w:rsidRPr="00CD21C0" w:rsidRDefault="00376918" w:rsidP="004973E5">
            <w:pPr>
              <w:jc w:val="center"/>
              <w:rPr>
                <w:rFonts w:cs="Times New Roman"/>
              </w:rPr>
            </w:pPr>
            <w:r w:rsidRPr="00CD21C0">
              <w:rPr>
                <w:rFonts w:cs="Times New Roman"/>
                <w:color w:val="000000"/>
              </w:rPr>
              <w:t>-80.13</w:t>
            </w:r>
          </w:p>
        </w:tc>
        <w:tc>
          <w:tcPr>
            <w:tcW w:w="0" w:type="auto"/>
            <w:tcMar>
              <w:top w:w="0" w:type="dxa"/>
              <w:left w:w="115" w:type="dxa"/>
              <w:bottom w:w="0" w:type="dxa"/>
              <w:right w:w="115" w:type="dxa"/>
            </w:tcMar>
            <w:hideMark/>
          </w:tcPr>
          <w:p w14:paraId="701AA972" w14:textId="77777777" w:rsidR="00376918" w:rsidRPr="00CD21C0" w:rsidRDefault="00376918" w:rsidP="004973E5">
            <w:pPr>
              <w:jc w:val="center"/>
              <w:rPr>
                <w:rFonts w:cs="Times New Roman"/>
              </w:rPr>
            </w:pPr>
            <w:r w:rsidRPr="00CD21C0">
              <w:rPr>
                <w:rFonts w:cs="Times New Roman"/>
                <w:color w:val="000000"/>
              </w:rPr>
              <w:t>-79.13</w:t>
            </w:r>
          </w:p>
        </w:tc>
        <w:tc>
          <w:tcPr>
            <w:tcW w:w="0" w:type="auto"/>
            <w:tcMar>
              <w:top w:w="0" w:type="dxa"/>
              <w:left w:w="115" w:type="dxa"/>
              <w:bottom w:w="0" w:type="dxa"/>
              <w:right w:w="115" w:type="dxa"/>
            </w:tcMar>
            <w:hideMark/>
          </w:tcPr>
          <w:p w14:paraId="49E37FF0" w14:textId="77777777" w:rsidR="00376918" w:rsidRPr="00CD21C0" w:rsidRDefault="00376918" w:rsidP="004973E5">
            <w:pPr>
              <w:jc w:val="center"/>
              <w:rPr>
                <w:rFonts w:cs="Times New Roman"/>
              </w:rPr>
            </w:pPr>
            <w:r w:rsidRPr="00CD21C0">
              <w:rPr>
                <w:rFonts w:cs="Times New Roman"/>
                <w:color w:val="000000"/>
              </w:rPr>
              <w:t>-78.13</w:t>
            </w:r>
          </w:p>
        </w:tc>
      </w:tr>
      <w:tr w:rsidR="00376918" w:rsidRPr="00CD21C0" w14:paraId="56BB6C1D" w14:textId="77777777" w:rsidTr="004973E5">
        <w:trPr>
          <w:trHeight w:val="288"/>
        </w:trPr>
        <w:tc>
          <w:tcPr>
            <w:tcW w:w="0" w:type="auto"/>
            <w:tcMar>
              <w:top w:w="0" w:type="dxa"/>
              <w:left w:w="115" w:type="dxa"/>
              <w:bottom w:w="0" w:type="dxa"/>
              <w:right w:w="115" w:type="dxa"/>
            </w:tcMar>
            <w:vAlign w:val="bottom"/>
            <w:hideMark/>
          </w:tcPr>
          <w:p w14:paraId="726596E7" w14:textId="77777777" w:rsidR="00376918" w:rsidRPr="00CD21C0" w:rsidRDefault="00376918" w:rsidP="004973E5">
            <w:pPr>
              <w:rPr>
                <w:rFonts w:cs="Times New Roman"/>
              </w:rPr>
            </w:pPr>
            <w:r w:rsidRPr="00CD21C0">
              <w:rPr>
                <w:rFonts w:cs="Times New Roman"/>
                <w:color w:val="000000"/>
                <w:sz w:val="22"/>
                <w:szCs w:val="22"/>
              </w:rPr>
              <w:t>MO3</w:t>
            </w:r>
          </w:p>
        </w:tc>
        <w:tc>
          <w:tcPr>
            <w:tcW w:w="0" w:type="auto"/>
            <w:tcMar>
              <w:top w:w="0" w:type="dxa"/>
              <w:left w:w="115" w:type="dxa"/>
              <w:bottom w:w="0" w:type="dxa"/>
              <w:right w:w="115" w:type="dxa"/>
            </w:tcMar>
            <w:vAlign w:val="bottom"/>
            <w:hideMark/>
          </w:tcPr>
          <w:p w14:paraId="3E5B22DD"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4955575E" w14:textId="77777777" w:rsidR="00376918" w:rsidRPr="00CD21C0" w:rsidRDefault="00376918" w:rsidP="004973E5">
            <w:pPr>
              <w:jc w:val="center"/>
              <w:rPr>
                <w:rFonts w:cs="Times New Roman"/>
              </w:rPr>
            </w:pPr>
            <w:r w:rsidRPr="00CD21C0">
              <w:rPr>
                <w:rFonts w:cs="Times New Roman"/>
                <w:color w:val="000000"/>
              </w:rPr>
              <w:t>3.38</w:t>
            </w:r>
          </w:p>
        </w:tc>
        <w:tc>
          <w:tcPr>
            <w:tcW w:w="0" w:type="auto"/>
            <w:tcMar>
              <w:top w:w="0" w:type="dxa"/>
              <w:left w:w="115" w:type="dxa"/>
              <w:bottom w:w="0" w:type="dxa"/>
              <w:right w:w="115" w:type="dxa"/>
            </w:tcMar>
            <w:hideMark/>
          </w:tcPr>
          <w:p w14:paraId="6A059E3E" w14:textId="77777777" w:rsidR="00376918" w:rsidRPr="00CD21C0" w:rsidRDefault="00376918" w:rsidP="004973E5">
            <w:pPr>
              <w:jc w:val="center"/>
              <w:rPr>
                <w:rFonts w:cs="Times New Roman"/>
              </w:rPr>
            </w:pPr>
            <w:r w:rsidRPr="00CD21C0">
              <w:rPr>
                <w:rFonts w:cs="Times New Roman"/>
                <w:color w:val="000000"/>
              </w:rPr>
              <w:t>5.63</w:t>
            </w:r>
          </w:p>
        </w:tc>
        <w:tc>
          <w:tcPr>
            <w:tcW w:w="0" w:type="auto"/>
            <w:tcMar>
              <w:top w:w="0" w:type="dxa"/>
              <w:left w:w="115" w:type="dxa"/>
              <w:bottom w:w="0" w:type="dxa"/>
              <w:right w:w="115" w:type="dxa"/>
            </w:tcMar>
            <w:hideMark/>
          </w:tcPr>
          <w:p w14:paraId="74949C58" w14:textId="77777777" w:rsidR="00376918" w:rsidRPr="00CD21C0" w:rsidRDefault="00376918" w:rsidP="004973E5">
            <w:pPr>
              <w:jc w:val="center"/>
              <w:rPr>
                <w:rFonts w:cs="Times New Roman"/>
              </w:rPr>
            </w:pPr>
            <w:r w:rsidRPr="00CD21C0">
              <w:rPr>
                <w:rFonts w:cs="Times New Roman"/>
                <w:color w:val="000000"/>
              </w:rPr>
              <w:t>7.88</w:t>
            </w:r>
          </w:p>
        </w:tc>
        <w:tc>
          <w:tcPr>
            <w:tcW w:w="0" w:type="auto"/>
            <w:tcMar>
              <w:top w:w="0" w:type="dxa"/>
              <w:left w:w="115" w:type="dxa"/>
              <w:bottom w:w="0" w:type="dxa"/>
              <w:right w:w="115" w:type="dxa"/>
            </w:tcMar>
            <w:hideMark/>
          </w:tcPr>
          <w:p w14:paraId="043EC46C" w14:textId="77777777" w:rsidR="00376918" w:rsidRPr="00CD21C0" w:rsidRDefault="00376918" w:rsidP="004973E5">
            <w:pPr>
              <w:jc w:val="center"/>
              <w:rPr>
                <w:rFonts w:cs="Times New Roman"/>
              </w:rPr>
            </w:pPr>
            <w:r w:rsidRPr="00CD21C0">
              <w:rPr>
                <w:rFonts w:cs="Times New Roman"/>
                <w:color w:val="000000"/>
              </w:rPr>
              <w:t>-76.38</w:t>
            </w:r>
          </w:p>
        </w:tc>
        <w:tc>
          <w:tcPr>
            <w:tcW w:w="0" w:type="auto"/>
            <w:tcMar>
              <w:top w:w="0" w:type="dxa"/>
              <w:left w:w="115" w:type="dxa"/>
              <w:bottom w:w="0" w:type="dxa"/>
              <w:right w:w="115" w:type="dxa"/>
            </w:tcMar>
            <w:hideMark/>
          </w:tcPr>
          <w:p w14:paraId="77021ECD" w14:textId="77777777" w:rsidR="00376918" w:rsidRPr="00CD21C0" w:rsidRDefault="00376918" w:rsidP="004973E5">
            <w:pPr>
              <w:jc w:val="center"/>
              <w:rPr>
                <w:rFonts w:cs="Times New Roman"/>
              </w:rPr>
            </w:pPr>
            <w:r w:rsidRPr="00CD21C0">
              <w:rPr>
                <w:rFonts w:cs="Times New Roman"/>
                <w:color w:val="000000"/>
              </w:rPr>
              <w:t>-75.38</w:t>
            </w:r>
          </w:p>
        </w:tc>
        <w:tc>
          <w:tcPr>
            <w:tcW w:w="0" w:type="auto"/>
            <w:tcMar>
              <w:top w:w="0" w:type="dxa"/>
              <w:left w:w="115" w:type="dxa"/>
              <w:bottom w:w="0" w:type="dxa"/>
              <w:right w:w="115" w:type="dxa"/>
            </w:tcMar>
            <w:hideMark/>
          </w:tcPr>
          <w:p w14:paraId="276487D3" w14:textId="77777777" w:rsidR="00376918" w:rsidRPr="00CD21C0" w:rsidRDefault="00376918" w:rsidP="004973E5">
            <w:pPr>
              <w:jc w:val="center"/>
              <w:rPr>
                <w:rFonts w:cs="Times New Roman"/>
              </w:rPr>
            </w:pPr>
            <w:r w:rsidRPr="00CD21C0">
              <w:rPr>
                <w:rFonts w:cs="Times New Roman"/>
                <w:color w:val="000000"/>
              </w:rPr>
              <w:t>-74.38</w:t>
            </w:r>
          </w:p>
        </w:tc>
      </w:tr>
      <w:tr w:rsidR="00376918" w:rsidRPr="00CD21C0" w14:paraId="546AB8CE" w14:textId="77777777" w:rsidTr="004973E5">
        <w:trPr>
          <w:trHeight w:val="288"/>
        </w:trPr>
        <w:tc>
          <w:tcPr>
            <w:tcW w:w="0" w:type="auto"/>
            <w:tcMar>
              <w:top w:w="0" w:type="dxa"/>
              <w:left w:w="115" w:type="dxa"/>
              <w:bottom w:w="0" w:type="dxa"/>
              <w:right w:w="115" w:type="dxa"/>
            </w:tcMar>
            <w:vAlign w:val="bottom"/>
            <w:hideMark/>
          </w:tcPr>
          <w:p w14:paraId="6F2F72CB" w14:textId="77777777" w:rsidR="00376918" w:rsidRPr="00CD21C0" w:rsidRDefault="00376918" w:rsidP="004973E5">
            <w:pPr>
              <w:rPr>
                <w:rFonts w:cs="Times New Roman"/>
              </w:rPr>
            </w:pPr>
            <w:r w:rsidRPr="00CD21C0">
              <w:rPr>
                <w:rFonts w:cs="Times New Roman"/>
                <w:color w:val="000000"/>
                <w:sz w:val="22"/>
                <w:szCs w:val="22"/>
              </w:rPr>
              <w:t>MO4</w:t>
            </w:r>
          </w:p>
        </w:tc>
        <w:tc>
          <w:tcPr>
            <w:tcW w:w="0" w:type="auto"/>
            <w:tcMar>
              <w:top w:w="0" w:type="dxa"/>
              <w:left w:w="115" w:type="dxa"/>
              <w:bottom w:w="0" w:type="dxa"/>
              <w:right w:w="115" w:type="dxa"/>
            </w:tcMar>
            <w:vAlign w:val="bottom"/>
            <w:hideMark/>
          </w:tcPr>
          <w:p w14:paraId="0A53C2EC" w14:textId="77777777" w:rsidR="00376918" w:rsidRPr="00CD21C0" w:rsidRDefault="00376918" w:rsidP="004973E5">
            <w:pPr>
              <w:rPr>
                <w:rFonts w:cs="Times New Roman"/>
              </w:rPr>
            </w:pPr>
            <w:r w:rsidRPr="00CD21C0">
              <w:rPr>
                <w:rFonts w:cs="Times New Roman"/>
                <w:color w:val="000000"/>
                <w:sz w:val="22"/>
                <w:szCs w:val="22"/>
              </w:rPr>
              <w:t>Peru</w:t>
            </w:r>
          </w:p>
        </w:tc>
        <w:tc>
          <w:tcPr>
            <w:tcW w:w="0" w:type="auto"/>
            <w:tcMar>
              <w:top w:w="0" w:type="dxa"/>
              <w:left w:w="115" w:type="dxa"/>
              <w:bottom w:w="0" w:type="dxa"/>
              <w:right w:w="115" w:type="dxa"/>
            </w:tcMar>
            <w:hideMark/>
          </w:tcPr>
          <w:p w14:paraId="4A697DDF" w14:textId="77777777" w:rsidR="00376918" w:rsidRPr="00CD21C0" w:rsidRDefault="00376918" w:rsidP="004973E5">
            <w:pPr>
              <w:jc w:val="center"/>
              <w:rPr>
                <w:rFonts w:cs="Times New Roman"/>
              </w:rPr>
            </w:pPr>
            <w:r w:rsidRPr="00CD21C0">
              <w:rPr>
                <w:rFonts w:cs="Times New Roman"/>
                <w:color w:val="000000"/>
              </w:rPr>
              <w:t>-8.63</w:t>
            </w:r>
          </w:p>
        </w:tc>
        <w:tc>
          <w:tcPr>
            <w:tcW w:w="0" w:type="auto"/>
            <w:tcMar>
              <w:top w:w="0" w:type="dxa"/>
              <w:left w:w="115" w:type="dxa"/>
              <w:bottom w:w="0" w:type="dxa"/>
              <w:right w:w="115" w:type="dxa"/>
            </w:tcMar>
            <w:hideMark/>
          </w:tcPr>
          <w:p w14:paraId="4C0EBF4F" w14:textId="77777777" w:rsidR="00376918" w:rsidRPr="00CD21C0" w:rsidRDefault="00376918" w:rsidP="004973E5">
            <w:pPr>
              <w:jc w:val="center"/>
              <w:rPr>
                <w:rFonts w:cs="Times New Roman"/>
              </w:rPr>
            </w:pPr>
            <w:r w:rsidRPr="00CD21C0">
              <w:rPr>
                <w:rFonts w:cs="Times New Roman"/>
                <w:color w:val="000000"/>
              </w:rPr>
              <w:t>-6.38</w:t>
            </w:r>
          </w:p>
        </w:tc>
        <w:tc>
          <w:tcPr>
            <w:tcW w:w="0" w:type="auto"/>
            <w:tcMar>
              <w:top w:w="0" w:type="dxa"/>
              <w:left w:w="115" w:type="dxa"/>
              <w:bottom w:w="0" w:type="dxa"/>
              <w:right w:w="115" w:type="dxa"/>
            </w:tcMar>
            <w:hideMark/>
          </w:tcPr>
          <w:p w14:paraId="6CCE17BB" w14:textId="77777777" w:rsidR="00376918" w:rsidRPr="00CD21C0" w:rsidRDefault="00376918" w:rsidP="004973E5">
            <w:pPr>
              <w:jc w:val="center"/>
              <w:rPr>
                <w:rFonts w:cs="Times New Roman"/>
              </w:rPr>
            </w:pPr>
            <w:r w:rsidRPr="00CD21C0">
              <w:rPr>
                <w:rFonts w:cs="Times New Roman"/>
                <w:color w:val="000000"/>
              </w:rPr>
              <w:t>-3.88</w:t>
            </w:r>
          </w:p>
        </w:tc>
        <w:tc>
          <w:tcPr>
            <w:tcW w:w="0" w:type="auto"/>
            <w:tcMar>
              <w:top w:w="0" w:type="dxa"/>
              <w:left w:w="115" w:type="dxa"/>
              <w:bottom w:w="0" w:type="dxa"/>
              <w:right w:w="115" w:type="dxa"/>
            </w:tcMar>
            <w:hideMark/>
          </w:tcPr>
          <w:p w14:paraId="39715F90" w14:textId="77777777" w:rsidR="00376918" w:rsidRPr="00CD21C0" w:rsidRDefault="00376918" w:rsidP="004973E5">
            <w:pPr>
              <w:jc w:val="center"/>
              <w:rPr>
                <w:rFonts w:cs="Times New Roman"/>
              </w:rPr>
            </w:pPr>
            <w:r w:rsidRPr="00CD21C0">
              <w:rPr>
                <w:rFonts w:cs="Times New Roman"/>
                <w:color w:val="000000"/>
              </w:rPr>
              <w:t>-78.38</w:t>
            </w:r>
          </w:p>
        </w:tc>
        <w:tc>
          <w:tcPr>
            <w:tcW w:w="0" w:type="auto"/>
            <w:tcMar>
              <w:top w:w="0" w:type="dxa"/>
              <w:left w:w="115" w:type="dxa"/>
              <w:bottom w:w="0" w:type="dxa"/>
              <w:right w:w="115" w:type="dxa"/>
            </w:tcMar>
            <w:hideMark/>
          </w:tcPr>
          <w:p w14:paraId="4D6BF040" w14:textId="77777777" w:rsidR="00376918" w:rsidRPr="00CD21C0" w:rsidRDefault="00376918" w:rsidP="004973E5">
            <w:pPr>
              <w:jc w:val="center"/>
              <w:rPr>
                <w:rFonts w:cs="Times New Roman"/>
              </w:rPr>
            </w:pPr>
            <w:r w:rsidRPr="00CD21C0">
              <w:rPr>
                <w:rFonts w:cs="Times New Roman"/>
                <w:color w:val="000000"/>
              </w:rPr>
              <w:t>-77.13</w:t>
            </w:r>
          </w:p>
        </w:tc>
        <w:tc>
          <w:tcPr>
            <w:tcW w:w="0" w:type="auto"/>
            <w:tcMar>
              <w:top w:w="0" w:type="dxa"/>
              <w:left w:w="115" w:type="dxa"/>
              <w:bottom w:w="0" w:type="dxa"/>
              <w:right w:w="115" w:type="dxa"/>
            </w:tcMar>
            <w:hideMark/>
          </w:tcPr>
          <w:p w14:paraId="40ECB864" w14:textId="77777777" w:rsidR="00376918" w:rsidRPr="00CD21C0" w:rsidRDefault="00376918" w:rsidP="004973E5">
            <w:pPr>
              <w:jc w:val="center"/>
              <w:rPr>
                <w:rFonts w:cs="Times New Roman"/>
              </w:rPr>
            </w:pPr>
            <w:r w:rsidRPr="00CD21C0">
              <w:rPr>
                <w:rFonts w:cs="Times New Roman"/>
                <w:color w:val="000000"/>
              </w:rPr>
              <w:t>-75.88</w:t>
            </w:r>
          </w:p>
        </w:tc>
      </w:tr>
      <w:tr w:rsidR="00376918" w:rsidRPr="00CD21C0" w14:paraId="50A3532E" w14:textId="77777777" w:rsidTr="004973E5">
        <w:trPr>
          <w:trHeight w:val="288"/>
        </w:trPr>
        <w:tc>
          <w:tcPr>
            <w:tcW w:w="0" w:type="auto"/>
            <w:tcMar>
              <w:top w:w="0" w:type="dxa"/>
              <w:left w:w="115" w:type="dxa"/>
              <w:bottom w:w="0" w:type="dxa"/>
              <w:right w:w="115" w:type="dxa"/>
            </w:tcMar>
            <w:vAlign w:val="bottom"/>
            <w:hideMark/>
          </w:tcPr>
          <w:p w14:paraId="1D40A6EE" w14:textId="77777777" w:rsidR="00376918" w:rsidRPr="00CD21C0" w:rsidRDefault="00376918" w:rsidP="004973E5">
            <w:pPr>
              <w:rPr>
                <w:rFonts w:cs="Times New Roman"/>
              </w:rPr>
            </w:pPr>
            <w:r w:rsidRPr="00CD21C0">
              <w:rPr>
                <w:rFonts w:cs="Times New Roman"/>
                <w:color w:val="000000"/>
                <w:sz w:val="22"/>
                <w:szCs w:val="22"/>
              </w:rPr>
              <w:t>MO5</w:t>
            </w:r>
          </w:p>
        </w:tc>
        <w:tc>
          <w:tcPr>
            <w:tcW w:w="0" w:type="auto"/>
            <w:tcMar>
              <w:top w:w="0" w:type="dxa"/>
              <w:left w:w="115" w:type="dxa"/>
              <w:bottom w:w="0" w:type="dxa"/>
              <w:right w:w="115" w:type="dxa"/>
            </w:tcMar>
            <w:vAlign w:val="bottom"/>
            <w:hideMark/>
          </w:tcPr>
          <w:p w14:paraId="5450C81C" w14:textId="77777777" w:rsidR="00376918" w:rsidRPr="00CD21C0" w:rsidRDefault="00376918" w:rsidP="004973E5">
            <w:pPr>
              <w:rPr>
                <w:rFonts w:cs="Times New Roman"/>
              </w:rPr>
            </w:pPr>
            <w:r w:rsidRPr="00CD21C0">
              <w:rPr>
                <w:rFonts w:cs="Times New Roman"/>
                <w:color w:val="000000"/>
                <w:sz w:val="22"/>
                <w:szCs w:val="22"/>
              </w:rPr>
              <w:t>Peru</w:t>
            </w:r>
          </w:p>
        </w:tc>
        <w:tc>
          <w:tcPr>
            <w:tcW w:w="0" w:type="auto"/>
            <w:tcMar>
              <w:top w:w="0" w:type="dxa"/>
              <w:left w:w="115" w:type="dxa"/>
              <w:bottom w:w="0" w:type="dxa"/>
              <w:right w:w="115" w:type="dxa"/>
            </w:tcMar>
            <w:hideMark/>
          </w:tcPr>
          <w:p w14:paraId="3A19B73C" w14:textId="77777777" w:rsidR="00376918" w:rsidRPr="00CD21C0" w:rsidRDefault="00376918" w:rsidP="004973E5">
            <w:pPr>
              <w:jc w:val="center"/>
              <w:rPr>
                <w:rFonts w:cs="Times New Roman"/>
              </w:rPr>
            </w:pPr>
            <w:r w:rsidRPr="00CD21C0">
              <w:rPr>
                <w:rFonts w:cs="Times New Roman"/>
                <w:color w:val="000000"/>
              </w:rPr>
              <w:t>-11.13</w:t>
            </w:r>
          </w:p>
        </w:tc>
        <w:tc>
          <w:tcPr>
            <w:tcW w:w="0" w:type="auto"/>
            <w:tcMar>
              <w:top w:w="0" w:type="dxa"/>
              <w:left w:w="115" w:type="dxa"/>
              <w:bottom w:w="0" w:type="dxa"/>
              <w:right w:w="115" w:type="dxa"/>
            </w:tcMar>
            <w:hideMark/>
          </w:tcPr>
          <w:p w14:paraId="07974334" w14:textId="77777777" w:rsidR="00376918" w:rsidRPr="00CD21C0" w:rsidRDefault="00376918" w:rsidP="004973E5">
            <w:pPr>
              <w:jc w:val="center"/>
              <w:rPr>
                <w:rFonts w:cs="Times New Roman"/>
              </w:rPr>
            </w:pPr>
            <w:r w:rsidRPr="00CD21C0">
              <w:rPr>
                <w:rFonts w:cs="Times New Roman"/>
                <w:color w:val="000000"/>
              </w:rPr>
              <w:t>-8.88</w:t>
            </w:r>
          </w:p>
        </w:tc>
        <w:tc>
          <w:tcPr>
            <w:tcW w:w="0" w:type="auto"/>
            <w:tcMar>
              <w:top w:w="0" w:type="dxa"/>
              <w:left w:w="115" w:type="dxa"/>
              <w:bottom w:w="0" w:type="dxa"/>
              <w:right w:w="115" w:type="dxa"/>
            </w:tcMar>
            <w:hideMark/>
          </w:tcPr>
          <w:p w14:paraId="50F9E387" w14:textId="77777777" w:rsidR="00376918" w:rsidRPr="00CD21C0" w:rsidRDefault="00376918" w:rsidP="004973E5">
            <w:pPr>
              <w:jc w:val="center"/>
              <w:rPr>
                <w:rFonts w:cs="Times New Roman"/>
              </w:rPr>
            </w:pPr>
            <w:r w:rsidRPr="00CD21C0">
              <w:rPr>
                <w:rFonts w:cs="Times New Roman"/>
                <w:color w:val="000000"/>
              </w:rPr>
              <w:t>-6.38</w:t>
            </w:r>
          </w:p>
        </w:tc>
        <w:tc>
          <w:tcPr>
            <w:tcW w:w="0" w:type="auto"/>
            <w:tcMar>
              <w:top w:w="0" w:type="dxa"/>
              <w:left w:w="115" w:type="dxa"/>
              <w:bottom w:w="0" w:type="dxa"/>
              <w:right w:w="115" w:type="dxa"/>
            </w:tcMar>
            <w:hideMark/>
          </w:tcPr>
          <w:p w14:paraId="1D9A9061" w14:textId="77777777" w:rsidR="00376918" w:rsidRPr="00CD21C0" w:rsidRDefault="00376918" w:rsidP="004973E5">
            <w:pPr>
              <w:jc w:val="center"/>
              <w:rPr>
                <w:rFonts w:cs="Times New Roman"/>
              </w:rPr>
            </w:pPr>
            <w:r w:rsidRPr="00CD21C0">
              <w:rPr>
                <w:rFonts w:cs="Times New Roman"/>
                <w:color w:val="000000"/>
              </w:rPr>
              <w:t>-76.88</w:t>
            </w:r>
          </w:p>
        </w:tc>
        <w:tc>
          <w:tcPr>
            <w:tcW w:w="0" w:type="auto"/>
            <w:tcMar>
              <w:top w:w="0" w:type="dxa"/>
              <w:left w:w="115" w:type="dxa"/>
              <w:bottom w:w="0" w:type="dxa"/>
              <w:right w:w="115" w:type="dxa"/>
            </w:tcMar>
            <w:hideMark/>
          </w:tcPr>
          <w:p w14:paraId="4DA1A703" w14:textId="77777777" w:rsidR="00376918" w:rsidRPr="00CD21C0" w:rsidRDefault="00376918" w:rsidP="004973E5">
            <w:pPr>
              <w:jc w:val="center"/>
              <w:rPr>
                <w:rFonts w:cs="Times New Roman"/>
              </w:rPr>
            </w:pPr>
            <w:r w:rsidRPr="00CD21C0">
              <w:rPr>
                <w:rFonts w:cs="Times New Roman"/>
                <w:color w:val="000000"/>
              </w:rPr>
              <w:t>-75.63</w:t>
            </w:r>
          </w:p>
        </w:tc>
        <w:tc>
          <w:tcPr>
            <w:tcW w:w="0" w:type="auto"/>
            <w:tcMar>
              <w:top w:w="0" w:type="dxa"/>
              <w:left w:w="115" w:type="dxa"/>
              <w:bottom w:w="0" w:type="dxa"/>
              <w:right w:w="115" w:type="dxa"/>
            </w:tcMar>
            <w:hideMark/>
          </w:tcPr>
          <w:p w14:paraId="4D910CC2" w14:textId="77777777" w:rsidR="00376918" w:rsidRPr="00CD21C0" w:rsidRDefault="00376918" w:rsidP="004973E5">
            <w:pPr>
              <w:jc w:val="center"/>
              <w:rPr>
                <w:rFonts w:cs="Times New Roman"/>
              </w:rPr>
            </w:pPr>
            <w:r w:rsidRPr="00CD21C0">
              <w:rPr>
                <w:rFonts w:cs="Times New Roman"/>
                <w:color w:val="000000"/>
              </w:rPr>
              <w:t>-74.38</w:t>
            </w:r>
          </w:p>
        </w:tc>
      </w:tr>
      <w:tr w:rsidR="00376918" w:rsidRPr="00CD21C0" w14:paraId="31828D2A" w14:textId="77777777" w:rsidTr="004973E5">
        <w:trPr>
          <w:trHeight w:val="288"/>
        </w:trPr>
        <w:tc>
          <w:tcPr>
            <w:tcW w:w="0" w:type="auto"/>
            <w:tcMar>
              <w:top w:w="0" w:type="dxa"/>
              <w:left w:w="115" w:type="dxa"/>
              <w:bottom w:w="0" w:type="dxa"/>
              <w:right w:w="115" w:type="dxa"/>
            </w:tcMar>
            <w:vAlign w:val="bottom"/>
            <w:hideMark/>
          </w:tcPr>
          <w:p w14:paraId="24BAEA59" w14:textId="77777777" w:rsidR="00376918" w:rsidRPr="00CD21C0" w:rsidRDefault="00376918" w:rsidP="004973E5">
            <w:pPr>
              <w:rPr>
                <w:rFonts w:cs="Times New Roman"/>
              </w:rPr>
            </w:pPr>
            <w:r w:rsidRPr="00CD21C0">
              <w:rPr>
                <w:rFonts w:cs="Times New Roman"/>
                <w:color w:val="000000"/>
                <w:sz w:val="22"/>
                <w:szCs w:val="22"/>
              </w:rPr>
              <w:t>NJ1</w:t>
            </w:r>
          </w:p>
        </w:tc>
        <w:tc>
          <w:tcPr>
            <w:tcW w:w="0" w:type="auto"/>
            <w:tcMar>
              <w:top w:w="0" w:type="dxa"/>
              <w:left w:w="115" w:type="dxa"/>
              <w:bottom w:w="0" w:type="dxa"/>
              <w:right w:w="115" w:type="dxa"/>
            </w:tcMar>
            <w:vAlign w:val="bottom"/>
            <w:hideMark/>
          </w:tcPr>
          <w:p w14:paraId="31BD1B9E"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3ED95A95" w14:textId="77777777" w:rsidR="00376918" w:rsidRPr="00CD21C0" w:rsidRDefault="00376918" w:rsidP="004973E5">
            <w:pPr>
              <w:jc w:val="center"/>
              <w:rPr>
                <w:rFonts w:cs="Times New Roman"/>
              </w:rPr>
            </w:pPr>
            <w:r w:rsidRPr="00CD21C0">
              <w:rPr>
                <w:rFonts w:cs="Times New Roman"/>
                <w:color w:val="000000"/>
              </w:rPr>
              <w:t>1.88</w:t>
            </w:r>
          </w:p>
        </w:tc>
        <w:tc>
          <w:tcPr>
            <w:tcW w:w="0" w:type="auto"/>
            <w:tcMar>
              <w:top w:w="0" w:type="dxa"/>
              <w:left w:w="115" w:type="dxa"/>
              <w:bottom w:w="0" w:type="dxa"/>
              <w:right w:w="115" w:type="dxa"/>
            </w:tcMar>
            <w:hideMark/>
          </w:tcPr>
          <w:p w14:paraId="3374EC55" w14:textId="77777777" w:rsidR="00376918" w:rsidRPr="00CD21C0" w:rsidRDefault="00376918" w:rsidP="004973E5">
            <w:pPr>
              <w:jc w:val="center"/>
              <w:rPr>
                <w:rFonts w:cs="Times New Roman"/>
              </w:rPr>
            </w:pPr>
            <w:r w:rsidRPr="00CD21C0">
              <w:rPr>
                <w:rFonts w:cs="Times New Roman"/>
                <w:color w:val="000000"/>
              </w:rPr>
              <w:t>4.13</w:t>
            </w:r>
          </w:p>
        </w:tc>
        <w:tc>
          <w:tcPr>
            <w:tcW w:w="0" w:type="auto"/>
            <w:tcMar>
              <w:top w:w="0" w:type="dxa"/>
              <w:left w:w="115" w:type="dxa"/>
              <w:bottom w:w="0" w:type="dxa"/>
              <w:right w:w="115" w:type="dxa"/>
            </w:tcMar>
            <w:hideMark/>
          </w:tcPr>
          <w:p w14:paraId="279B496E" w14:textId="77777777" w:rsidR="00376918" w:rsidRPr="00CD21C0" w:rsidRDefault="00376918" w:rsidP="004973E5">
            <w:pPr>
              <w:jc w:val="center"/>
              <w:rPr>
                <w:rFonts w:cs="Times New Roman"/>
              </w:rPr>
            </w:pPr>
            <w:r w:rsidRPr="00CD21C0">
              <w:rPr>
                <w:rFonts w:cs="Times New Roman"/>
                <w:color w:val="000000"/>
              </w:rPr>
              <w:t>6.13</w:t>
            </w:r>
          </w:p>
        </w:tc>
        <w:tc>
          <w:tcPr>
            <w:tcW w:w="0" w:type="auto"/>
            <w:tcMar>
              <w:top w:w="0" w:type="dxa"/>
              <w:left w:w="115" w:type="dxa"/>
              <w:bottom w:w="0" w:type="dxa"/>
              <w:right w:w="115" w:type="dxa"/>
            </w:tcMar>
            <w:hideMark/>
          </w:tcPr>
          <w:p w14:paraId="0B5CBE8E" w14:textId="77777777" w:rsidR="00376918" w:rsidRPr="00CD21C0" w:rsidRDefault="00376918" w:rsidP="004973E5">
            <w:pPr>
              <w:jc w:val="center"/>
              <w:rPr>
                <w:rFonts w:cs="Times New Roman"/>
              </w:rPr>
            </w:pPr>
            <w:r w:rsidRPr="00CD21C0">
              <w:rPr>
                <w:rFonts w:cs="Times New Roman"/>
                <w:color w:val="000000"/>
              </w:rPr>
              <w:t>-74.88</w:t>
            </w:r>
          </w:p>
        </w:tc>
        <w:tc>
          <w:tcPr>
            <w:tcW w:w="0" w:type="auto"/>
            <w:tcMar>
              <w:top w:w="0" w:type="dxa"/>
              <w:left w:w="115" w:type="dxa"/>
              <w:bottom w:w="0" w:type="dxa"/>
              <w:right w:w="115" w:type="dxa"/>
            </w:tcMar>
            <w:hideMark/>
          </w:tcPr>
          <w:p w14:paraId="00070CE8" w14:textId="77777777" w:rsidR="00376918" w:rsidRPr="00CD21C0" w:rsidRDefault="00376918" w:rsidP="004973E5">
            <w:pPr>
              <w:jc w:val="center"/>
              <w:rPr>
                <w:rFonts w:cs="Times New Roman"/>
              </w:rPr>
            </w:pPr>
            <w:r w:rsidRPr="00CD21C0">
              <w:rPr>
                <w:rFonts w:cs="Times New Roman"/>
                <w:color w:val="000000"/>
              </w:rPr>
              <w:t>-73.88</w:t>
            </w:r>
          </w:p>
        </w:tc>
        <w:tc>
          <w:tcPr>
            <w:tcW w:w="0" w:type="auto"/>
            <w:tcMar>
              <w:top w:w="0" w:type="dxa"/>
              <w:left w:w="115" w:type="dxa"/>
              <w:bottom w:w="0" w:type="dxa"/>
              <w:right w:w="115" w:type="dxa"/>
            </w:tcMar>
            <w:hideMark/>
          </w:tcPr>
          <w:p w14:paraId="2986C00D" w14:textId="77777777" w:rsidR="00376918" w:rsidRPr="00CD21C0" w:rsidRDefault="00376918" w:rsidP="004973E5">
            <w:pPr>
              <w:jc w:val="center"/>
              <w:rPr>
                <w:rFonts w:cs="Times New Roman"/>
              </w:rPr>
            </w:pPr>
            <w:r w:rsidRPr="00CD21C0">
              <w:rPr>
                <w:rFonts w:cs="Times New Roman"/>
                <w:color w:val="000000"/>
              </w:rPr>
              <w:t>-72.63</w:t>
            </w:r>
          </w:p>
        </w:tc>
      </w:tr>
      <w:tr w:rsidR="00376918" w:rsidRPr="00CD21C0" w14:paraId="53CD4A6D" w14:textId="77777777" w:rsidTr="004973E5">
        <w:trPr>
          <w:trHeight w:val="288"/>
        </w:trPr>
        <w:tc>
          <w:tcPr>
            <w:tcW w:w="0" w:type="auto"/>
            <w:tcMar>
              <w:top w:w="0" w:type="dxa"/>
              <w:left w:w="115" w:type="dxa"/>
              <w:bottom w:w="0" w:type="dxa"/>
              <w:right w:w="115" w:type="dxa"/>
            </w:tcMar>
            <w:vAlign w:val="bottom"/>
            <w:hideMark/>
          </w:tcPr>
          <w:p w14:paraId="786E4E95" w14:textId="77777777" w:rsidR="00376918" w:rsidRPr="00CD21C0" w:rsidRDefault="00376918" w:rsidP="004973E5">
            <w:pPr>
              <w:rPr>
                <w:rFonts w:cs="Times New Roman"/>
              </w:rPr>
            </w:pPr>
            <w:r w:rsidRPr="00CD21C0">
              <w:rPr>
                <w:rFonts w:cs="Times New Roman"/>
                <w:color w:val="000000"/>
                <w:sz w:val="22"/>
                <w:szCs w:val="22"/>
              </w:rPr>
              <w:t>NJ2</w:t>
            </w:r>
          </w:p>
        </w:tc>
        <w:tc>
          <w:tcPr>
            <w:tcW w:w="0" w:type="auto"/>
            <w:tcMar>
              <w:top w:w="0" w:type="dxa"/>
              <w:left w:w="115" w:type="dxa"/>
              <w:bottom w:w="0" w:type="dxa"/>
              <w:right w:w="115" w:type="dxa"/>
            </w:tcMar>
            <w:vAlign w:val="bottom"/>
            <w:hideMark/>
          </w:tcPr>
          <w:p w14:paraId="3AC9B186" w14:textId="77777777" w:rsidR="00376918" w:rsidRPr="00CD21C0" w:rsidRDefault="00376918" w:rsidP="004973E5">
            <w:pPr>
              <w:rPr>
                <w:rFonts w:cs="Times New Roman"/>
              </w:rPr>
            </w:pPr>
            <w:r w:rsidRPr="00CD21C0">
              <w:rPr>
                <w:rFonts w:cs="Times New Roman"/>
                <w:color w:val="000000"/>
                <w:sz w:val="22"/>
                <w:szCs w:val="22"/>
              </w:rPr>
              <w:t>Venezuela</w:t>
            </w:r>
          </w:p>
        </w:tc>
        <w:tc>
          <w:tcPr>
            <w:tcW w:w="0" w:type="auto"/>
            <w:tcMar>
              <w:top w:w="0" w:type="dxa"/>
              <w:left w:w="115" w:type="dxa"/>
              <w:bottom w:w="0" w:type="dxa"/>
              <w:right w:w="115" w:type="dxa"/>
            </w:tcMar>
            <w:hideMark/>
          </w:tcPr>
          <w:p w14:paraId="66AC4435" w14:textId="77777777" w:rsidR="00376918" w:rsidRPr="00CD21C0" w:rsidRDefault="00376918" w:rsidP="004973E5">
            <w:pPr>
              <w:jc w:val="center"/>
              <w:rPr>
                <w:rFonts w:cs="Times New Roman"/>
              </w:rPr>
            </w:pPr>
            <w:r w:rsidRPr="00CD21C0">
              <w:rPr>
                <w:rFonts w:cs="Times New Roman"/>
                <w:color w:val="000000"/>
              </w:rPr>
              <w:t>4.38</w:t>
            </w:r>
          </w:p>
        </w:tc>
        <w:tc>
          <w:tcPr>
            <w:tcW w:w="0" w:type="auto"/>
            <w:tcMar>
              <w:top w:w="0" w:type="dxa"/>
              <w:left w:w="115" w:type="dxa"/>
              <w:bottom w:w="0" w:type="dxa"/>
              <w:right w:w="115" w:type="dxa"/>
            </w:tcMar>
            <w:hideMark/>
          </w:tcPr>
          <w:p w14:paraId="79C19FFC" w14:textId="77777777" w:rsidR="00376918" w:rsidRPr="00CD21C0" w:rsidRDefault="00376918" w:rsidP="004973E5">
            <w:pPr>
              <w:jc w:val="center"/>
              <w:rPr>
                <w:rFonts w:cs="Times New Roman"/>
              </w:rPr>
            </w:pPr>
            <w:r w:rsidRPr="00CD21C0">
              <w:rPr>
                <w:rFonts w:cs="Times New Roman"/>
                <w:color w:val="000000"/>
              </w:rPr>
              <w:t>7.63</w:t>
            </w:r>
          </w:p>
        </w:tc>
        <w:tc>
          <w:tcPr>
            <w:tcW w:w="0" w:type="auto"/>
            <w:tcMar>
              <w:top w:w="0" w:type="dxa"/>
              <w:left w:w="115" w:type="dxa"/>
              <w:bottom w:w="0" w:type="dxa"/>
              <w:right w:w="115" w:type="dxa"/>
            </w:tcMar>
            <w:hideMark/>
          </w:tcPr>
          <w:p w14:paraId="1423749F" w14:textId="77777777" w:rsidR="00376918" w:rsidRPr="00CD21C0" w:rsidRDefault="00376918" w:rsidP="004973E5">
            <w:pPr>
              <w:jc w:val="center"/>
              <w:rPr>
                <w:rFonts w:cs="Times New Roman"/>
              </w:rPr>
            </w:pPr>
            <w:r w:rsidRPr="00CD21C0">
              <w:rPr>
                <w:rFonts w:cs="Times New Roman"/>
                <w:color w:val="000000"/>
              </w:rPr>
              <w:t>10.13</w:t>
            </w:r>
          </w:p>
        </w:tc>
        <w:tc>
          <w:tcPr>
            <w:tcW w:w="0" w:type="auto"/>
            <w:tcMar>
              <w:top w:w="0" w:type="dxa"/>
              <w:left w:w="115" w:type="dxa"/>
              <w:bottom w:w="0" w:type="dxa"/>
              <w:right w:w="115" w:type="dxa"/>
            </w:tcMar>
            <w:hideMark/>
          </w:tcPr>
          <w:p w14:paraId="2F3DA4CC" w14:textId="77777777" w:rsidR="00376918" w:rsidRPr="00CD21C0" w:rsidRDefault="00376918" w:rsidP="004973E5">
            <w:pPr>
              <w:jc w:val="center"/>
              <w:rPr>
                <w:rFonts w:cs="Times New Roman"/>
              </w:rPr>
            </w:pPr>
            <w:r w:rsidRPr="00CD21C0">
              <w:rPr>
                <w:rFonts w:cs="Times New Roman"/>
                <w:color w:val="000000"/>
              </w:rPr>
              <w:t>-72.38</w:t>
            </w:r>
          </w:p>
        </w:tc>
        <w:tc>
          <w:tcPr>
            <w:tcW w:w="0" w:type="auto"/>
            <w:tcMar>
              <w:top w:w="0" w:type="dxa"/>
              <w:left w:w="115" w:type="dxa"/>
              <w:bottom w:w="0" w:type="dxa"/>
              <w:right w:w="115" w:type="dxa"/>
            </w:tcMar>
            <w:hideMark/>
          </w:tcPr>
          <w:p w14:paraId="6AE7DFF4" w14:textId="77777777" w:rsidR="00376918" w:rsidRPr="00CD21C0" w:rsidRDefault="00376918" w:rsidP="004973E5">
            <w:pPr>
              <w:jc w:val="center"/>
              <w:rPr>
                <w:rFonts w:cs="Times New Roman"/>
              </w:rPr>
            </w:pPr>
            <w:r w:rsidRPr="00CD21C0">
              <w:rPr>
                <w:rFonts w:cs="Times New Roman"/>
                <w:color w:val="000000"/>
              </w:rPr>
              <w:t>-71.13</w:t>
            </w:r>
          </w:p>
        </w:tc>
        <w:tc>
          <w:tcPr>
            <w:tcW w:w="0" w:type="auto"/>
            <w:tcMar>
              <w:top w:w="0" w:type="dxa"/>
              <w:left w:w="115" w:type="dxa"/>
              <w:bottom w:w="0" w:type="dxa"/>
              <w:right w:w="115" w:type="dxa"/>
            </w:tcMar>
            <w:hideMark/>
          </w:tcPr>
          <w:p w14:paraId="5C87762B" w14:textId="77777777" w:rsidR="00376918" w:rsidRPr="00CD21C0" w:rsidRDefault="00376918" w:rsidP="004973E5">
            <w:pPr>
              <w:jc w:val="center"/>
              <w:rPr>
                <w:rFonts w:cs="Times New Roman"/>
              </w:rPr>
            </w:pPr>
            <w:r w:rsidRPr="00CD21C0">
              <w:rPr>
                <w:rFonts w:cs="Times New Roman"/>
                <w:color w:val="000000"/>
              </w:rPr>
              <w:t>-69.88</w:t>
            </w:r>
          </w:p>
        </w:tc>
      </w:tr>
      <w:tr w:rsidR="00376918" w:rsidRPr="00CD21C0" w14:paraId="38DBB4E1" w14:textId="77777777" w:rsidTr="004973E5">
        <w:trPr>
          <w:trHeight w:val="288"/>
        </w:trPr>
        <w:tc>
          <w:tcPr>
            <w:tcW w:w="0" w:type="auto"/>
            <w:tcMar>
              <w:top w:w="0" w:type="dxa"/>
              <w:left w:w="115" w:type="dxa"/>
              <w:bottom w:w="0" w:type="dxa"/>
              <w:right w:w="115" w:type="dxa"/>
            </w:tcMar>
            <w:vAlign w:val="bottom"/>
            <w:hideMark/>
          </w:tcPr>
          <w:p w14:paraId="05AD2CA4" w14:textId="77777777" w:rsidR="00376918" w:rsidRPr="00CD21C0" w:rsidRDefault="00376918" w:rsidP="004973E5">
            <w:pPr>
              <w:rPr>
                <w:rFonts w:cs="Times New Roman"/>
              </w:rPr>
            </w:pPr>
            <w:r w:rsidRPr="00CD21C0">
              <w:rPr>
                <w:rFonts w:cs="Times New Roman"/>
                <w:color w:val="000000"/>
                <w:sz w:val="22"/>
                <w:szCs w:val="22"/>
              </w:rPr>
              <w:t>NJ3</w:t>
            </w:r>
          </w:p>
        </w:tc>
        <w:tc>
          <w:tcPr>
            <w:tcW w:w="0" w:type="auto"/>
            <w:tcMar>
              <w:top w:w="0" w:type="dxa"/>
              <w:left w:w="115" w:type="dxa"/>
              <w:bottom w:w="0" w:type="dxa"/>
              <w:right w:w="115" w:type="dxa"/>
            </w:tcMar>
            <w:vAlign w:val="bottom"/>
            <w:hideMark/>
          </w:tcPr>
          <w:p w14:paraId="5F96386A" w14:textId="77777777" w:rsidR="00376918" w:rsidRPr="00CD21C0" w:rsidRDefault="00376918" w:rsidP="004973E5">
            <w:pPr>
              <w:rPr>
                <w:rFonts w:cs="Times New Roman"/>
              </w:rPr>
            </w:pPr>
            <w:r w:rsidRPr="00CD21C0">
              <w:rPr>
                <w:rFonts w:cs="Times New Roman"/>
                <w:color w:val="000000"/>
                <w:sz w:val="22"/>
                <w:szCs w:val="22"/>
              </w:rPr>
              <w:t>Venezuela</w:t>
            </w:r>
          </w:p>
        </w:tc>
        <w:tc>
          <w:tcPr>
            <w:tcW w:w="0" w:type="auto"/>
            <w:tcMar>
              <w:top w:w="0" w:type="dxa"/>
              <w:left w:w="115" w:type="dxa"/>
              <w:bottom w:w="0" w:type="dxa"/>
              <w:right w:w="115" w:type="dxa"/>
            </w:tcMar>
            <w:hideMark/>
          </w:tcPr>
          <w:p w14:paraId="20FF1420" w14:textId="77777777" w:rsidR="00376918" w:rsidRPr="00CD21C0" w:rsidRDefault="00376918" w:rsidP="004973E5">
            <w:pPr>
              <w:jc w:val="center"/>
              <w:rPr>
                <w:rFonts w:cs="Times New Roman"/>
              </w:rPr>
            </w:pPr>
            <w:r w:rsidRPr="00CD21C0">
              <w:rPr>
                <w:rFonts w:cs="Times New Roman"/>
                <w:color w:val="000000"/>
              </w:rPr>
              <w:t>6.36</w:t>
            </w:r>
          </w:p>
        </w:tc>
        <w:tc>
          <w:tcPr>
            <w:tcW w:w="0" w:type="auto"/>
            <w:tcMar>
              <w:top w:w="0" w:type="dxa"/>
              <w:left w:w="115" w:type="dxa"/>
              <w:bottom w:w="0" w:type="dxa"/>
              <w:right w:w="115" w:type="dxa"/>
            </w:tcMar>
            <w:hideMark/>
          </w:tcPr>
          <w:p w14:paraId="74B3CC64" w14:textId="77777777" w:rsidR="00376918" w:rsidRPr="00CD21C0" w:rsidRDefault="00376918" w:rsidP="004973E5">
            <w:pPr>
              <w:jc w:val="center"/>
              <w:rPr>
                <w:rFonts w:cs="Times New Roman"/>
              </w:rPr>
            </w:pPr>
            <w:r w:rsidRPr="00CD21C0">
              <w:rPr>
                <w:rFonts w:cs="Times New Roman"/>
                <w:color w:val="000000"/>
              </w:rPr>
              <w:t>8.63</w:t>
            </w:r>
          </w:p>
        </w:tc>
        <w:tc>
          <w:tcPr>
            <w:tcW w:w="0" w:type="auto"/>
            <w:tcMar>
              <w:top w:w="0" w:type="dxa"/>
              <w:left w:w="115" w:type="dxa"/>
              <w:bottom w:w="0" w:type="dxa"/>
              <w:right w:w="115" w:type="dxa"/>
            </w:tcMar>
            <w:hideMark/>
          </w:tcPr>
          <w:p w14:paraId="30B4FE15" w14:textId="77777777" w:rsidR="00376918" w:rsidRPr="00CD21C0" w:rsidRDefault="00376918" w:rsidP="004973E5">
            <w:pPr>
              <w:jc w:val="center"/>
              <w:rPr>
                <w:rFonts w:cs="Times New Roman"/>
              </w:rPr>
            </w:pPr>
            <w:r w:rsidRPr="00CD21C0">
              <w:rPr>
                <w:rFonts w:cs="Times New Roman"/>
                <w:color w:val="000000"/>
              </w:rPr>
              <w:t>11.07</w:t>
            </w:r>
          </w:p>
        </w:tc>
        <w:tc>
          <w:tcPr>
            <w:tcW w:w="0" w:type="auto"/>
            <w:tcMar>
              <w:top w:w="0" w:type="dxa"/>
              <w:left w:w="115" w:type="dxa"/>
              <w:bottom w:w="0" w:type="dxa"/>
              <w:right w:w="115" w:type="dxa"/>
            </w:tcMar>
            <w:hideMark/>
          </w:tcPr>
          <w:p w14:paraId="2A8438E2" w14:textId="77777777" w:rsidR="00376918" w:rsidRPr="00CD21C0" w:rsidRDefault="00376918" w:rsidP="004973E5">
            <w:pPr>
              <w:jc w:val="center"/>
              <w:rPr>
                <w:rFonts w:cs="Times New Roman"/>
              </w:rPr>
            </w:pPr>
            <w:r w:rsidRPr="00CD21C0">
              <w:rPr>
                <w:rFonts w:cs="Times New Roman"/>
                <w:color w:val="000000"/>
              </w:rPr>
              <w:t>-71.88</w:t>
            </w:r>
          </w:p>
        </w:tc>
        <w:tc>
          <w:tcPr>
            <w:tcW w:w="0" w:type="auto"/>
            <w:tcMar>
              <w:top w:w="0" w:type="dxa"/>
              <w:left w:w="115" w:type="dxa"/>
              <w:bottom w:w="0" w:type="dxa"/>
              <w:right w:w="115" w:type="dxa"/>
            </w:tcMar>
            <w:hideMark/>
          </w:tcPr>
          <w:p w14:paraId="2D86F3FE" w14:textId="77777777" w:rsidR="00376918" w:rsidRPr="00CD21C0" w:rsidRDefault="00376918" w:rsidP="004973E5">
            <w:pPr>
              <w:jc w:val="center"/>
              <w:rPr>
                <w:rFonts w:cs="Times New Roman"/>
              </w:rPr>
            </w:pPr>
            <w:r w:rsidRPr="00CD21C0">
              <w:rPr>
                <w:rFonts w:cs="Times New Roman"/>
                <w:color w:val="000000"/>
              </w:rPr>
              <w:t>-70.63</w:t>
            </w:r>
          </w:p>
        </w:tc>
        <w:tc>
          <w:tcPr>
            <w:tcW w:w="0" w:type="auto"/>
            <w:tcMar>
              <w:top w:w="0" w:type="dxa"/>
              <w:left w:w="115" w:type="dxa"/>
              <w:bottom w:w="0" w:type="dxa"/>
              <w:right w:w="115" w:type="dxa"/>
            </w:tcMar>
            <w:hideMark/>
          </w:tcPr>
          <w:p w14:paraId="2D4B3276" w14:textId="77777777" w:rsidR="00376918" w:rsidRPr="00CD21C0" w:rsidRDefault="00376918" w:rsidP="004973E5">
            <w:pPr>
              <w:jc w:val="center"/>
              <w:rPr>
                <w:rFonts w:cs="Times New Roman"/>
              </w:rPr>
            </w:pPr>
            <w:r w:rsidRPr="00CD21C0">
              <w:rPr>
                <w:rFonts w:cs="Times New Roman"/>
                <w:color w:val="000000"/>
              </w:rPr>
              <w:t>-69.38</w:t>
            </w:r>
          </w:p>
        </w:tc>
      </w:tr>
      <w:tr w:rsidR="00376918" w:rsidRPr="00CD21C0" w14:paraId="527A0C9F" w14:textId="77777777" w:rsidTr="004973E5">
        <w:trPr>
          <w:trHeight w:val="288"/>
        </w:trPr>
        <w:tc>
          <w:tcPr>
            <w:tcW w:w="0" w:type="auto"/>
            <w:tcMar>
              <w:top w:w="0" w:type="dxa"/>
              <w:left w:w="115" w:type="dxa"/>
              <w:bottom w:w="0" w:type="dxa"/>
              <w:right w:w="115" w:type="dxa"/>
            </w:tcMar>
            <w:vAlign w:val="bottom"/>
            <w:hideMark/>
          </w:tcPr>
          <w:p w14:paraId="5FB6F7AC" w14:textId="77777777" w:rsidR="00376918" w:rsidRPr="00CD21C0" w:rsidRDefault="00376918" w:rsidP="004973E5">
            <w:pPr>
              <w:rPr>
                <w:rFonts w:cs="Times New Roman"/>
              </w:rPr>
            </w:pPr>
            <w:r w:rsidRPr="00CD21C0">
              <w:rPr>
                <w:rFonts w:cs="Times New Roman"/>
                <w:color w:val="000000"/>
                <w:sz w:val="22"/>
                <w:szCs w:val="22"/>
              </w:rPr>
              <w:t>OH1</w:t>
            </w:r>
          </w:p>
        </w:tc>
        <w:tc>
          <w:tcPr>
            <w:tcW w:w="0" w:type="auto"/>
            <w:tcMar>
              <w:top w:w="0" w:type="dxa"/>
              <w:left w:w="115" w:type="dxa"/>
              <w:bottom w:w="0" w:type="dxa"/>
              <w:right w:w="115" w:type="dxa"/>
            </w:tcMar>
            <w:vAlign w:val="bottom"/>
            <w:hideMark/>
          </w:tcPr>
          <w:p w14:paraId="09487CD2"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3CE93704" w14:textId="77777777" w:rsidR="00376918" w:rsidRPr="00CD21C0" w:rsidRDefault="00376918" w:rsidP="004973E5">
            <w:pPr>
              <w:jc w:val="center"/>
              <w:rPr>
                <w:rFonts w:cs="Times New Roman"/>
              </w:rPr>
            </w:pPr>
            <w:r w:rsidRPr="00CD21C0">
              <w:rPr>
                <w:rFonts w:cs="Times New Roman"/>
                <w:color w:val="000000"/>
              </w:rPr>
              <w:t>4.13</w:t>
            </w:r>
          </w:p>
        </w:tc>
        <w:tc>
          <w:tcPr>
            <w:tcW w:w="0" w:type="auto"/>
            <w:tcMar>
              <w:top w:w="0" w:type="dxa"/>
              <w:left w:w="115" w:type="dxa"/>
              <w:bottom w:w="0" w:type="dxa"/>
              <w:right w:w="115" w:type="dxa"/>
            </w:tcMar>
            <w:hideMark/>
          </w:tcPr>
          <w:p w14:paraId="59F06D2B" w14:textId="77777777" w:rsidR="00376918" w:rsidRPr="00CD21C0" w:rsidRDefault="00376918" w:rsidP="004973E5">
            <w:pPr>
              <w:jc w:val="center"/>
              <w:rPr>
                <w:rFonts w:cs="Times New Roman"/>
              </w:rPr>
            </w:pPr>
            <w:r w:rsidRPr="00CD21C0">
              <w:rPr>
                <w:rFonts w:cs="Times New Roman"/>
                <w:color w:val="000000"/>
              </w:rPr>
              <w:t>6.13</w:t>
            </w:r>
          </w:p>
        </w:tc>
        <w:tc>
          <w:tcPr>
            <w:tcW w:w="0" w:type="auto"/>
            <w:tcMar>
              <w:top w:w="0" w:type="dxa"/>
              <w:left w:w="115" w:type="dxa"/>
              <w:bottom w:w="0" w:type="dxa"/>
              <w:right w:w="115" w:type="dxa"/>
            </w:tcMar>
            <w:hideMark/>
          </w:tcPr>
          <w:p w14:paraId="7798E6DB" w14:textId="77777777" w:rsidR="00376918" w:rsidRPr="00CD21C0" w:rsidRDefault="00376918" w:rsidP="004973E5">
            <w:pPr>
              <w:jc w:val="center"/>
              <w:rPr>
                <w:rFonts w:cs="Times New Roman"/>
              </w:rPr>
            </w:pPr>
            <w:r w:rsidRPr="00CD21C0">
              <w:rPr>
                <w:rFonts w:cs="Times New Roman"/>
                <w:color w:val="000000"/>
              </w:rPr>
              <w:t>8.38</w:t>
            </w:r>
          </w:p>
        </w:tc>
        <w:tc>
          <w:tcPr>
            <w:tcW w:w="0" w:type="auto"/>
            <w:tcMar>
              <w:top w:w="0" w:type="dxa"/>
              <w:left w:w="115" w:type="dxa"/>
              <w:bottom w:w="0" w:type="dxa"/>
              <w:right w:w="115" w:type="dxa"/>
            </w:tcMar>
            <w:hideMark/>
          </w:tcPr>
          <w:p w14:paraId="3FDD5067" w14:textId="77777777" w:rsidR="00376918" w:rsidRPr="00CD21C0" w:rsidRDefault="00376918" w:rsidP="004973E5">
            <w:pPr>
              <w:jc w:val="center"/>
              <w:rPr>
                <w:rFonts w:cs="Times New Roman"/>
              </w:rPr>
            </w:pPr>
            <w:r w:rsidRPr="00CD21C0">
              <w:rPr>
                <w:rFonts w:cs="Times New Roman"/>
                <w:color w:val="000000"/>
              </w:rPr>
              <w:t>-74.63</w:t>
            </w:r>
          </w:p>
        </w:tc>
        <w:tc>
          <w:tcPr>
            <w:tcW w:w="0" w:type="auto"/>
            <w:tcMar>
              <w:top w:w="0" w:type="dxa"/>
              <w:left w:w="115" w:type="dxa"/>
              <w:bottom w:w="0" w:type="dxa"/>
              <w:right w:w="115" w:type="dxa"/>
            </w:tcMar>
            <w:hideMark/>
          </w:tcPr>
          <w:p w14:paraId="2862482D" w14:textId="77777777" w:rsidR="00376918" w:rsidRPr="00CD21C0" w:rsidRDefault="00376918" w:rsidP="004973E5">
            <w:pPr>
              <w:jc w:val="center"/>
              <w:rPr>
                <w:rFonts w:cs="Times New Roman"/>
              </w:rPr>
            </w:pPr>
            <w:r w:rsidRPr="00CD21C0">
              <w:rPr>
                <w:rFonts w:cs="Times New Roman"/>
                <w:color w:val="000000"/>
              </w:rPr>
              <w:t>-73.38</w:t>
            </w:r>
          </w:p>
        </w:tc>
        <w:tc>
          <w:tcPr>
            <w:tcW w:w="0" w:type="auto"/>
            <w:tcMar>
              <w:top w:w="0" w:type="dxa"/>
              <w:left w:w="115" w:type="dxa"/>
              <w:bottom w:w="0" w:type="dxa"/>
              <w:right w:w="115" w:type="dxa"/>
            </w:tcMar>
            <w:hideMark/>
          </w:tcPr>
          <w:p w14:paraId="5D77A822" w14:textId="77777777" w:rsidR="00376918" w:rsidRPr="00CD21C0" w:rsidRDefault="00376918" w:rsidP="004973E5">
            <w:pPr>
              <w:jc w:val="center"/>
              <w:rPr>
                <w:rFonts w:cs="Times New Roman"/>
              </w:rPr>
            </w:pPr>
            <w:r w:rsidRPr="00CD21C0">
              <w:rPr>
                <w:rFonts w:cs="Times New Roman"/>
                <w:color w:val="000000"/>
              </w:rPr>
              <w:t>-72.38</w:t>
            </w:r>
          </w:p>
        </w:tc>
      </w:tr>
      <w:tr w:rsidR="00376918" w:rsidRPr="00CD21C0" w14:paraId="29ECEAEC" w14:textId="77777777" w:rsidTr="004973E5">
        <w:trPr>
          <w:trHeight w:val="288"/>
        </w:trPr>
        <w:tc>
          <w:tcPr>
            <w:tcW w:w="0" w:type="auto"/>
            <w:tcMar>
              <w:top w:w="0" w:type="dxa"/>
              <w:left w:w="115" w:type="dxa"/>
              <w:bottom w:w="0" w:type="dxa"/>
              <w:right w:w="115" w:type="dxa"/>
            </w:tcMar>
            <w:vAlign w:val="bottom"/>
            <w:hideMark/>
          </w:tcPr>
          <w:p w14:paraId="2F431BA9" w14:textId="77777777" w:rsidR="00376918" w:rsidRPr="00CD21C0" w:rsidRDefault="00376918" w:rsidP="004973E5">
            <w:pPr>
              <w:rPr>
                <w:rFonts w:cs="Times New Roman"/>
              </w:rPr>
            </w:pPr>
            <w:r w:rsidRPr="00CD21C0">
              <w:rPr>
                <w:rFonts w:cs="Times New Roman"/>
                <w:color w:val="000000"/>
                <w:sz w:val="22"/>
                <w:szCs w:val="22"/>
              </w:rPr>
              <w:t>PA1</w:t>
            </w:r>
          </w:p>
        </w:tc>
        <w:tc>
          <w:tcPr>
            <w:tcW w:w="0" w:type="auto"/>
            <w:tcMar>
              <w:top w:w="0" w:type="dxa"/>
              <w:left w:w="115" w:type="dxa"/>
              <w:bottom w:w="0" w:type="dxa"/>
              <w:right w:w="115" w:type="dxa"/>
            </w:tcMar>
            <w:vAlign w:val="bottom"/>
            <w:hideMark/>
          </w:tcPr>
          <w:p w14:paraId="3C88EB73"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6BBD786F" w14:textId="77777777" w:rsidR="00376918" w:rsidRPr="00CD21C0" w:rsidRDefault="00376918" w:rsidP="004973E5">
            <w:pPr>
              <w:jc w:val="center"/>
              <w:rPr>
                <w:rFonts w:cs="Times New Roman"/>
              </w:rPr>
            </w:pPr>
            <w:r w:rsidRPr="00CD21C0">
              <w:rPr>
                <w:rFonts w:cs="Times New Roman"/>
                <w:color w:val="000000"/>
              </w:rPr>
              <w:t>0.38</w:t>
            </w:r>
          </w:p>
        </w:tc>
        <w:tc>
          <w:tcPr>
            <w:tcW w:w="0" w:type="auto"/>
            <w:tcMar>
              <w:top w:w="0" w:type="dxa"/>
              <w:left w:w="115" w:type="dxa"/>
              <w:bottom w:w="0" w:type="dxa"/>
              <w:right w:w="115" w:type="dxa"/>
            </w:tcMar>
            <w:hideMark/>
          </w:tcPr>
          <w:p w14:paraId="5EC23C79" w14:textId="77777777" w:rsidR="00376918" w:rsidRPr="00CD21C0" w:rsidRDefault="00376918" w:rsidP="004973E5">
            <w:pPr>
              <w:jc w:val="center"/>
              <w:rPr>
                <w:rFonts w:cs="Times New Roman"/>
              </w:rPr>
            </w:pPr>
            <w:r w:rsidRPr="00CD21C0">
              <w:rPr>
                <w:rFonts w:cs="Times New Roman"/>
                <w:color w:val="000000"/>
              </w:rPr>
              <w:t>2.38</w:t>
            </w:r>
          </w:p>
        </w:tc>
        <w:tc>
          <w:tcPr>
            <w:tcW w:w="0" w:type="auto"/>
            <w:tcMar>
              <w:top w:w="0" w:type="dxa"/>
              <w:left w:w="115" w:type="dxa"/>
              <w:bottom w:w="0" w:type="dxa"/>
              <w:right w:w="115" w:type="dxa"/>
            </w:tcMar>
            <w:hideMark/>
          </w:tcPr>
          <w:p w14:paraId="5C96DB6D" w14:textId="77777777" w:rsidR="00376918" w:rsidRPr="00CD21C0" w:rsidRDefault="00376918" w:rsidP="004973E5">
            <w:pPr>
              <w:jc w:val="center"/>
              <w:rPr>
                <w:rFonts w:cs="Times New Roman"/>
              </w:rPr>
            </w:pPr>
            <w:r w:rsidRPr="00CD21C0">
              <w:rPr>
                <w:rFonts w:cs="Times New Roman"/>
                <w:color w:val="000000"/>
              </w:rPr>
              <w:t>4.38</w:t>
            </w:r>
          </w:p>
        </w:tc>
        <w:tc>
          <w:tcPr>
            <w:tcW w:w="0" w:type="auto"/>
            <w:tcMar>
              <w:top w:w="0" w:type="dxa"/>
              <w:left w:w="115" w:type="dxa"/>
              <w:bottom w:w="0" w:type="dxa"/>
              <w:right w:w="115" w:type="dxa"/>
            </w:tcMar>
            <w:hideMark/>
          </w:tcPr>
          <w:p w14:paraId="226CCCE6" w14:textId="77777777" w:rsidR="00376918" w:rsidRPr="00CD21C0" w:rsidRDefault="00376918" w:rsidP="004973E5">
            <w:pPr>
              <w:jc w:val="center"/>
              <w:rPr>
                <w:rFonts w:cs="Times New Roman"/>
              </w:rPr>
            </w:pPr>
            <w:r w:rsidRPr="00CD21C0">
              <w:rPr>
                <w:rFonts w:cs="Times New Roman"/>
                <w:color w:val="000000"/>
              </w:rPr>
              <w:t>-75.88</w:t>
            </w:r>
          </w:p>
        </w:tc>
        <w:tc>
          <w:tcPr>
            <w:tcW w:w="0" w:type="auto"/>
            <w:tcMar>
              <w:top w:w="0" w:type="dxa"/>
              <w:left w:w="115" w:type="dxa"/>
              <w:bottom w:w="0" w:type="dxa"/>
              <w:right w:w="115" w:type="dxa"/>
            </w:tcMar>
            <w:hideMark/>
          </w:tcPr>
          <w:p w14:paraId="42FD6766" w14:textId="77777777" w:rsidR="00376918" w:rsidRPr="00CD21C0" w:rsidRDefault="00376918" w:rsidP="004973E5">
            <w:pPr>
              <w:jc w:val="center"/>
              <w:rPr>
                <w:rFonts w:cs="Times New Roman"/>
              </w:rPr>
            </w:pPr>
            <w:r w:rsidRPr="00CD21C0">
              <w:rPr>
                <w:rFonts w:cs="Times New Roman"/>
                <w:color w:val="000000"/>
              </w:rPr>
              <w:t>-74.88</w:t>
            </w:r>
          </w:p>
        </w:tc>
        <w:tc>
          <w:tcPr>
            <w:tcW w:w="0" w:type="auto"/>
            <w:tcMar>
              <w:top w:w="0" w:type="dxa"/>
              <w:left w:w="115" w:type="dxa"/>
              <w:bottom w:w="0" w:type="dxa"/>
              <w:right w:w="115" w:type="dxa"/>
            </w:tcMar>
            <w:hideMark/>
          </w:tcPr>
          <w:p w14:paraId="0E7497B6" w14:textId="77777777" w:rsidR="00376918" w:rsidRPr="00CD21C0" w:rsidRDefault="00376918" w:rsidP="004973E5">
            <w:pPr>
              <w:jc w:val="center"/>
              <w:rPr>
                <w:rFonts w:cs="Times New Roman"/>
              </w:rPr>
            </w:pPr>
            <w:r w:rsidRPr="00CD21C0">
              <w:rPr>
                <w:rFonts w:cs="Times New Roman"/>
                <w:color w:val="000000"/>
              </w:rPr>
              <w:t>-73.63</w:t>
            </w:r>
          </w:p>
        </w:tc>
      </w:tr>
      <w:tr w:rsidR="00376918" w:rsidRPr="00CD21C0" w14:paraId="4A485C48" w14:textId="77777777" w:rsidTr="004973E5">
        <w:trPr>
          <w:trHeight w:val="288"/>
        </w:trPr>
        <w:tc>
          <w:tcPr>
            <w:tcW w:w="0" w:type="auto"/>
            <w:tcMar>
              <w:top w:w="0" w:type="dxa"/>
              <w:left w:w="115" w:type="dxa"/>
              <w:bottom w:w="0" w:type="dxa"/>
              <w:right w:w="115" w:type="dxa"/>
            </w:tcMar>
            <w:vAlign w:val="bottom"/>
            <w:hideMark/>
          </w:tcPr>
          <w:p w14:paraId="00FD365B" w14:textId="77777777" w:rsidR="00376918" w:rsidRPr="00CD21C0" w:rsidRDefault="00376918" w:rsidP="004973E5">
            <w:pPr>
              <w:rPr>
                <w:rFonts w:cs="Times New Roman"/>
              </w:rPr>
            </w:pPr>
            <w:r w:rsidRPr="00CD21C0">
              <w:rPr>
                <w:rFonts w:cs="Times New Roman"/>
                <w:color w:val="000000"/>
                <w:sz w:val="22"/>
                <w:szCs w:val="22"/>
              </w:rPr>
              <w:t>PA2</w:t>
            </w:r>
          </w:p>
        </w:tc>
        <w:tc>
          <w:tcPr>
            <w:tcW w:w="0" w:type="auto"/>
            <w:tcMar>
              <w:top w:w="0" w:type="dxa"/>
              <w:left w:w="115" w:type="dxa"/>
              <w:bottom w:w="0" w:type="dxa"/>
              <w:right w:w="115" w:type="dxa"/>
            </w:tcMar>
            <w:vAlign w:val="bottom"/>
            <w:hideMark/>
          </w:tcPr>
          <w:p w14:paraId="0D1AF3A3"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5E017EFE" w14:textId="77777777" w:rsidR="00376918" w:rsidRPr="00CD21C0" w:rsidRDefault="00376918" w:rsidP="004973E5">
            <w:pPr>
              <w:jc w:val="center"/>
              <w:rPr>
                <w:rFonts w:cs="Times New Roman"/>
              </w:rPr>
            </w:pPr>
            <w:r w:rsidRPr="00CD21C0">
              <w:rPr>
                <w:rFonts w:cs="Times New Roman"/>
                <w:color w:val="000000"/>
              </w:rPr>
              <w:t>1.63</w:t>
            </w:r>
          </w:p>
        </w:tc>
        <w:tc>
          <w:tcPr>
            <w:tcW w:w="0" w:type="auto"/>
            <w:tcMar>
              <w:top w:w="0" w:type="dxa"/>
              <w:left w:w="115" w:type="dxa"/>
              <w:bottom w:w="0" w:type="dxa"/>
              <w:right w:w="115" w:type="dxa"/>
            </w:tcMar>
            <w:hideMark/>
          </w:tcPr>
          <w:p w14:paraId="7A71C640" w14:textId="77777777" w:rsidR="00376918" w:rsidRPr="00CD21C0" w:rsidRDefault="00376918" w:rsidP="004973E5">
            <w:pPr>
              <w:jc w:val="center"/>
              <w:rPr>
                <w:rFonts w:cs="Times New Roman"/>
              </w:rPr>
            </w:pPr>
            <w:r w:rsidRPr="00CD21C0">
              <w:rPr>
                <w:rFonts w:cs="Times New Roman"/>
                <w:color w:val="000000"/>
              </w:rPr>
              <w:t>3.88</w:t>
            </w:r>
          </w:p>
        </w:tc>
        <w:tc>
          <w:tcPr>
            <w:tcW w:w="0" w:type="auto"/>
            <w:tcMar>
              <w:top w:w="0" w:type="dxa"/>
              <w:left w:w="115" w:type="dxa"/>
              <w:bottom w:w="0" w:type="dxa"/>
              <w:right w:w="115" w:type="dxa"/>
            </w:tcMar>
            <w:hideMark/>
          </w:tcPr>
          <w:p w14:paraId="79CF8407" w14:textId="77777777" w:rsidR="00376918" w:rsidRPr="00CD21C0" w:rsidRDefault="00376918" w:rsidP="004973E5">
            <w:pPr>
              <w:jc w:val="center"/>
              <w:rPr>
                <w:rFonts w:cs="Times New Roman"/>
              </w:rPr>
            </w:pPr>
            <w:r w:rsidRPr="00CD21C0">
              <w:rPr>
                <w:rFonts w:cs="Times New Roman"/>
                <w:color w:val="000000"/>
              </w:rPr>
              <w:t>5.88</w:t>
            </w:r>
          </w:p>
        </w:tc>
        <w:tc>
          <w:tcPr>
            <w:tcW w:w="0" w:type="auto"/>
            <w:tcMar>
              <w:top w:w="0" w:type="dxa"/>
              <w:left w:w="115" w:type="dxa"/>
              <w:bottom w:w="0" w:type="dxa"/>
              <w:right w:w="115" w:type="dxa"/>
            </w:tcMar>
            <w:hideMark/>
          </w:tcPr>
          <w:p w14:paraId="2908E745" w14:textId="77777777" w:rsidR="00376918" w:rsidRPr="00CD21C0" w:rsidRDefault="00376918" w:rsidP="004973E5">
            <w:pPr>
              <w:jc w:val="center"/>
              <w:rPr>
                <w:rFonts w:cs="Times New Roman"/>
              </w:rPr>
            </w:pPr>
            <w:r w:rsidRPr="00CD21C0">
              <w:rPr>
                <w:rFonts w:cs="Times New Roman"/>
                <w:color w:val="000000"/>
              </w:rPr>
              <w:t>-74.38</w:t>
            </w:r>
          </w:p>
        </w:tc>
        <w:tc>
          <w:tcPr>
            <w:tcW w:w="0" w:type="auto"/>
            <w:tcMar>
              <w:top w:w="0" w:type="dxa"/>
              <w:left w:w="115" w:type="dxa"/>
              <w:bottom w:w="0" w:type="dxa"/>
              <w:right w:w="115" w:type="dxa"/>
            </w:tcMar>
            <w:hideMark/>
          </w:tcPr>
          <w:p w14:paraId="559D1D1A" w14:textId="77777777" w:rsidR="00376918" w:rsidRPr="00CD21C0" w:rsidRDefault="00376918" w:rsidP="004973E5">
            <w:pPr>
              <w:jc w:val="center"/>
              <w:rPr>
                <w:rFonts w:cs="Times New Roman"/>
              </w:rPr>
            </w:pPr>
            <w:r w:rsidRPr="00CD21C0">
              <w:rPr>
                <w:rFonts w:cs="Times New Roman"/>
                <w:color w:val="000000"/>
              </w:rPr>
              <w:t>-73.13</w:t>
            </w:r>
          </w:p>
        </w:tc>
        <w:tc>
          <w:tcPr>
            <w:tcW w:w="0" w:type="auto"/>
            <w:tcMar>
              <w:top w:w="0" w:type="dxa"/>
              <w:left w:w="115" w:type="dxa"/>
              <w:bottom w:w="0" w:type="dxa"/>
              <w:right w:w="115" w:type="dxa"/>
            </w:tcMar>
            <w:hideMark/>
          </w:tcPr>
          <w:p w14:paraId="077262E3" w14:textId="77777777" w:rsidR="00376918" w:rsidRPr="00CD21C0" w:rsidRDefault="00376918" w:rsidP="004973E5">
            <w:pPr>
              <w:jc w:val="center"/>
              <w:rPr>
                <w:rFonts w:cs="Times New Roman"/>
              </w:rPr>
            </w:pPr>
            <w:r w:rsidRPr="00CD21C0">
              <w:rPr>
                <w:rFonts w:cs="Times New Roman"/>
                <w:color w:val="000000"/>
              </w:rPr>
              <w:t>-71.88</w:t>
            </w:r>
          </w:p>
        </w:tc>
      </w:tr>
      <w:tr w:rsidR="00376918" w:rsidRPr="00CD21C0" w14:paraId="5BACA8F5" w14:textId="77777777" w:rsidTr="004973E5">
        <w:trPr>
          <w:trHeight w:val="288"/>
        </w:trPr>
        <w:tc>
          <w:tcPr>
            <w:tcW w:w="0" w:type="auto"/>
            <w:tcMar>
              <w:top w:w="0" w:type="dxa"/>
              <w:left w:w="115" w:type="dxa"/>
              <w:bottom w:w="0" w:type="dxa"/>
              <w:right w:w="115" w:type="dxa"/>
            </w:tcMar>
            <w:vAlign w:val="bottom"/>
            <w:hideMark/>
          </w:tcPr>
          <w:p w14:paraId="55090A60" w14:textId="77777777" w:rsidR="00376918" w:rsidRPr="00CD21C0" w:rsidRDefault="00376918" w:rsidP="004973E5">
            <w:pPr>
              <w:rPr>
                <w:rFonts w:cs="Times New Roman"/>
              </w:rPr>
            </w:pPr>
            <w:r w:rsidRPr="00CD21C0">
              <w:rPr>
                <w:rFonts w:cs="Times New Roman"/>
                <w:color w:val="000000"/>
                <w:sz w:val="22"/>
                <w:szCs w:val="22"/>
              </w:rPr>
              <w:t>PA3</w:t>
            </w:r>
          </w:p>
        </w:tc>
        <w:tc>
          <w:tcPr>
            <w:tcW w:w="0" w:type="auto"/>
            <w:tcMar>
              <w:top w:w="0" w:type="dxa"/>
              <w:left w:w="115" w:type="dxa"/>
              <w:bottom w:w="0" w:type="dxa"/>
              <w:right w:w="115" w:type="dxa"/>
            </w:tcMar>
            <w:vAlign w:val="bottom"/>
            <w:hideMark/>
          </w:tcPr>
          <w:p w14:paraId="56DFE502" w14:textId="77777777" w:rsidR="00376918" w:rsidRPr="00CD21C0" w:rsidRDefault="00376918" w:rsidP="004973E5">
            <w:pPr>
              <w:rPr>
                <w:rFonts w:cs="Times New Roman"/>
              </w:rPr>
            </w:pPr>
            <w:r w:rsidRPr="00CD21C0">
              <w:rPr>
                <w:rFonts w:cs="Times New Roman"/>
                <w:color w:val="000000"/>
                <w:sz w:val="22"/>
                <w:szCs w:val="22"/>
              </w:rPr>
              <w:t>Venezuela</w:t>
            </w:r>
          </w:p>
        </w:tc>
        <w:tc>
          <w:tcPr>
            <w:tcW w:w="0" w:type="auto"/>
            <w:tcMar>
              <w:top w:w="0" w:type="dxa"/>
              <w:left w:w="115" w:type="dxa"/>
              <w:bottom w:w="0" w:type="dxa"/>
              <w:right w:w="115" w:type="dxa"/>
            </w:tcMar>
            <w:hideMark/>
          </w:tcPr>
          <w:p w14:paraId="66615949" w14:textId="77777777" w:rsidR="00376918" w:rsidRPr="00CD21C0" w:rsidRDefault="00376918" w:rsidP="004973E5">
            <w:pPr>
              <w:jc w:val="center"/>
              <w:rPr>
                <w:rFonts w:cs="Times New Roman"/>
              </w:rPr>
            </w:pPr>
            <w:r w:rsidRPr="00CD21C0">
              <w:rPr>
                <w:rFonts w:cs="Times New Roman"/>
                <w:color w:val="000000"/>
              </w:rPr>
              <w:t>6.63</w:t>
            </w:r>
          </w:p>
        </w:tc>
        <w:tc>
          <w:tcPr>
            <w:tcW w:w="0" w:type="auto"/>
            <w:tcMar>
              <w:top w:w="0" w:type="dxa"/>
              <w:left w:w="115" w:type="dxa"/>
              <w:bottom w:w="0" w:type="dxa"/>
              <w:right w:w="115" w:type="dxa"/>
            </w:tcMar>
            <w:hideMark/>
          </w:tcPr>
          <w:p w14:paraId="3FAB4460" w14:textId="77777777" w:rsidR="00376918" w:rsidRPr="00CD21C0" w:rsidRDefault="00376918" w:rsidP="004973E5">
            <w:pPr>
              <w:jc w:val="center"/>
              <w:rPr>
                <w:rFonts w:cs="Times New Roman"/>
              </w:rPr>
            </w:pPr>
            <w:r w:rsidRPr="00CD21C0">
              <w:rPr>
                <w:rFonts w:cs="Times New Roman"/>
                <w:color w:val="000000"/>
              </w:rPr>
              <w:t>9.38</w:t>
            </w:r>
          </w:p>
        </w:tc>
        <w:tc>
          <w:tcPr>
            <w:tcW w:w="0" w:type="auto"/>
            <w:tcMar>
              <w:top w:w="0" w:type="dxa"/>
              <w:left w:w="115" w:type="dxa"/>
              <w:bottom w:w="0" w:type="dxa"/>
              <w:right w:w="115" w:type="dxa"/>
            </w:tcMar>
            <w:hideMark/>
          </w:tcPr>
          <w:p w14:paraId="286ADE35" w14:textId="77777777" w:rsidR="00376918" w:rsidRPr="00CD21C0" w:rsidRDefault="00376918" w:rsidP="004973E5">
            <w:pPr>
              <w:jc w:val="center"/>
              <w:rPr>
                <w:rFonts w:cs="Times New Roman"/>
              </w:rPr>
            </w:pPr>
            <w:r w:rsidRPr="00CD21C0">
              <w:rPr>
                <w:rFonts w:cs="Times New Roman"/>
                <w:color w:val="000000"/>
              </w:rPr>
              <w:t>12.13</w:t>
            </w:r>
          </w:p>
        </w:tc>
        <w:tc>
          <w:tcPr>
            <w:tcW w:w="0" w:type="auto"/>
            <w:tcMar>
              <w:top w:w="0" w:type="dxa"/>
              <w:left w:w="115" w:type="dxa"/>
              <w:bottom w:w="0" w:type="dxa"/>
              <w:right w:w="115" w:type="dxa"/>
            </w:tcMar>
            <w:hideMark/>
          </w:tcPr>
          <w:p w14:paraId="26DB6E19" w14:textId="77777777" w:rsidR="00376918" w:rsidRPr="00CD21C0" w:rsidRDefault="00376918" w:rsidP="004973E5">
            <w:pPr>
              <w:jc w:val="center"/>
              <w:rPr>
                <w:rFonts w:cs="Times New Roman"/>
              </w:rPr>
            </w:pPr>
            <w:r w:rsidRPr="00CD21C0">
              <w:rPr>
                <w:rFonts w:cs="Times New Roman"/>
                <w:color w:val="000000"/>
              </w:rPr>
              <w:t>-72.38</w:t>
            </w:r>
          </w:p>
        </w:tc>
        <w:tc>
          <w:tcPr>
            <w:tcW w:w="0" w:type="auto"/>
            <w:tcMar>
              <w:top w:w="0" w:type="dxa"/>
              <w:left w:w="115" w:type="dxa"/>
              <w:bottom w:w="0" w:type="dxa"/>
              <w:right w:w="115" w:type="dxa"/>
            </w:tcMar>
            <w:hideMark/>
          </w:tcPr>
          <w:p w14:paraId="4B1B7C90" w14:textId="77777777" w:rsidR="00376918" w:rsidRPr="00CD21C0" w:rsidRDefault="00376918" w:rsidP="004973E5">
            <w:pPr>
              <w:jc w:val="center"/>
              <w:rPr>
                <w:rFonts w:cs="Times New Roman"/>
              </w:rPr>
            </w:pPr>
            <w:r w:rsidRPr="00CD21C0">
              <w:rPr>
                <w:rFonts w:cs="Times New Roman"/>
                <w:color w:val="000000"/>
              </w:rPr>
              <w:t>-71.13</w:t>
            </w:r>
          </w:p>
        </w:tc>
        <w:tc>
          <w:tcPr>
            <w:tcW w:w="0" w:type="auto"/>
            <w:tcMar>
              <w:top w:w="0" w:type="dxa"/>
              <w:left w:w="115" w:type="dxa"/>
              <w:bottom w:w="0" w:type="dxa"/>
              <w:right w:w="115" w:type="dxa"/>
            </w:tcMar>
            <w:hideMark/>
          </w:tcPr>
          <w:p w14:paraId="78868517" w14:textId="77777777" w:rsidR="00376918" w:rsidRPr="00CD21C0" w:rsidRDefault="00376918" w:rsidP="004973E5">
            <w:pPr>
              <w:jc w:val="center"/>
              <w:rPr>
                <w:rFonts w:cs="Times New Roman"/>
              </w:rPr>
            </w:pPr>
            <w:r w:rsidRPr="00CD21C0">
              <w:rPr>
                <w:rFonts w:cs="Times New Roman"/>
                <w:color w:val="000000"/>
              </w:rPr>
              <w:t>-69.88</w:t>
            </w:r>
          </w:p>
        </w:tc>
      </w:tr>
      <w:tr w:rsidR="00376918" w:rsidRPr="00CD21C0" w14:paraId="26C1E6D3" w14:textId="77777777" w:rsidTr="004973E5">
        <w:trPr>
          <w:trHeight w:val="288"/>
        </w:trPr>
        <w:tc>
          <w:tcPr>
            <w:tcW w:w="0" w:type="auto"/>
            <w:tcMar>
              <w:top w:w="0" w:type="dxa"/>
              <w:left w:w="115" w:type="dxa"/>
              <w:bottom w:w="0" w:type="dxa"/>
              <w:right w:w="115" w:type="dxa"/>
            </w:tcMar>
            <w:vAlign w:val="bottom"/>
            <w:hideMark/>
          </w:tcPr>
          <w:p w14:paraId="09DAA489" w14:textId="77777777" w:rsidR="00376918" w:rsidRPr="00CD21C0" w:rsidRDefault="00376918" w:rsidP="004973E5">
            <w:pPr>
              <w:rPr>
                <w:rFonts w:cs="Times New Roman"/>
              </w:rPr>
            </w:pPr>
            <w:r w:rsidRPr="00CD21C0">
              <w:rPr>
                <w:rFonts w:cs="Times New Roman"/>
                <w:color w:val="000000"/>
                <w:sz w:val="22"/>
                <w:szCs w:val="22"/>
              </w:rPr>
              <w:t>PA4</w:t>
            </w:r>
          </w:p>
        </w:tc>
        <w:tc>
          <w:tcPr>
            <w:tcW w:w="0" w:type="auto"/>
            <w:tcMar>
              <w:top w:w="0" w:type="dxa"/>
              <w:left w:w="115" w:type="dxa"/>
              <w:bottom w:w="0" w:type="dxa"/>
              <w:right w:w="115" w:type="dxa"/>
            </w:tcMar>
            <w:vAlign w:val="bottom"/>
            <w:hideMark/>
          </w:tcPr>
          <w:p w14:paraId="23E6D3F8"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695E8D69" w14:textId="77777777" w:rsidR="00376918" w:rsidRPr="00CD21C0" w:rsidRDefault="00376918" w:rsidP="004973E5">
            <w:pPr>
              <w:jc w:val="center"/>
              <w:rPr>
                <w:rFonts w:cs="Times New Roman"/>
              </w:rPr>
            </w:pPr>
            <w:r w:rsidRPr="00CD21C0">
              <w:rPr>
                <w:rFonts w:cs="Times New Roman"/>
                <w:color w:val="000000"/>
              </w:rPr>
              <w:t>4.63</w:t>
            </w:r>
          </w:p>
        </w:tc>
        <w:tc>
          <w:tcPr>
            <w:tcW w:w="0" w:type="auto"/>
            <w:tcMar>
              <w:top w:w="0" w:type="dxa"/>
              <w:left w:w="115" w:type="dxa"/>
              <w:bottom w:w="0" w:type="dxa"/>
              <w:right w:w="115" w:type="dxa"/>
            </w:tcMar>
            <w:hideMark/>
          </w:tcPr>
          <w:p w14:paraId="6B63D773" w14:textId="77777777" w:rsidR="00376918" w:rsidRPr="00CD21C0" w:rsidRDefault="00376918" w:rsidP="004973E5">
            <w:pPr>
              <w:jc w:val="center"/>
              <w:rPr>
                <w:rFonts w:cs="Times New Roman"/>
              </w:rPr>
            </w:pPr>
            <w:r w:rsidRPr="00CD21C0">
              <w:rPr>
                <w:rFonts w:cs="Times New Roman"/>
                <w:color w:val="000000"/>
              </w:rPr>
              <w:t>7.13</w:t>
            </w:r>
          </w:p>
        </w:tc>
        <w:tc>
          <w:tcPr>
            <w:tcW w:w="0" w:type="auto"/>
            <w:tcMar>
              <w:top w:w="0" w:type="dxa"/>
              <w:left w:w="115" w:type="dxa"/>
              <w:bottom w:w="0" w:type="dxa"/>
              <w:right w:w="115" w:type="dxa"/>
            </w:tcMar>
            <w:hideMark/>
          </w:tcPr>
          <w:p w14:paraId="704D3C9A" w14:textId="77777777" w:rsidR="00376918" w:rsidRPr="00CD21C0" w:rsidRDefault="00376918" w:rsidP="004973E5">
            <w:pPr>
              <w:jc w:val="center"/>
              <w:rPr>
                <w:rFonts w:cs="Times New Roman"/>
              </w:rPr>
            </w:pPr>
            <w:r w:rsidRPr="00CD21C0">
              <w:rPr>
                <w:rFonts w:cs="Times New Roman"/>
                <w:color w:val="000000"/>
              </w:rPr>
              <w:t>9.88</w:t>
            </w:r>
          </w:p>
        </w:tc>
        <w:tc>
          <w:tcPr>
            <w:tcW w:w="0" w:type="auto"/>
            <w:tcMar>
              <w:top w:w="0" w:type="dxa"/>
              <w:left w:w="115" w:type="dxa"/>
              <w:bottom w:w="0" w:type="dxa"/>
              <w:right w:w="115" w:type="dxa"/>
            </w:tcMar>
            <w:hideMark/>
          </w:tcPr>
          <w:p w14:paraId="5E1ADA74" w14:textId="77777777" w:rsidR="00376918" w:rsidRPr="00CD21C0" w:rsidRDefault="00376918" w:rsidP="004973E5">
            <w:pPr>
              <w:jc w:val="center"/>
              <w:rPr>
                <w:rFonts w:cs="Times New Roman"/>
              </w:rPr>
            </w:pPr>
            <w:r w:rsidRPr="00CD21C0">
              <w:rPr>
                <w:rFonts w:cs="Times New Roman"/>
                <w:color w:val="000000"/>
              </w:rPr>
              <w:t>-73.63</w:t>
            </w:r>
          </w:p>
        </w:tc>
        <w:tc>
          <w:tcPr>
            <w:tcW w:w="0" w:type="auto"/>
            <w:tcMar>
              <w:top w:w="0" w:type="dxa"/>
              <w:left w:w="115" w:type="dxa"/>
              <w:bottom w:w="0" w:type="dxa"/>
              <w:right w:w="115" w:type="dxa"/>
            </w:tcMar>
            <w:hideMark/>
          </w:tcPr>
          <w:p w14:paraId="473B6D61" w14:textId="77777777" w:rsidR="00376918" w:rsidRPr="00CD21C0" w:rsidRDefault="00376918" w:rsidP="004973E5">
            <w:pPr>
              <w:jc w:val="center"/>
              <w:rPr>
                <w:rFonts w:cs="Times New Roman"/>
              </w:rPr>
            </w:pPr>
            <w:r w:rsidRPr="00CD21C0">
              <w:rPr>
                <w:rFonts w:cs="Times New Roman"/>
                <w:color w:val="000000"/>
              </w:rPr>
              <w:t>-71.88</w:t>
            </w:r>
          </w:p>
        </w:tc>
        <w:tc>
          <w:tcPr>
            <w:tcW w:w="0" w:type="auto"/>
            <w:tcMar>
              <w:top w:w="0" w:type="dxa"/>
              <w:left w:w="115" w:type="dxa"/>
              <w:bottom w:w="0" w:type="dxa"/>
              <w:right w:w="115" w:type="dxa"/>
            </w:tcMar>
            <w:hideMark/>
          </w:tcPr>
          <w:p w14:paraId="4DE008E4" w14:textId="77777777" w:rsidR="00376918" w:rsidRPr="00CD21C0" w:rsidRDefault="00376918" w:rsidP="004973E5">
            <w:pPr>
              <w:jc w:val="center"/>
              <w:rPr>
                <w:rFonts w:cs="Times New Roman"/>
              </w:rPr>
            </w:pPr>
            <w:r w:rsidRPr="00CD21C0">
              <w:rPr>
                <w:rFonts w:cs="Times New Roman"/>
                <w:color w:val="000000"/>
              </w:rPr>
              <w:t>-70.13</w:t>
            </w:r>
          </w:p>
        </w:tc>
      </w:tr>
      <w:tr w:rsidR="00376918" w:rsidRPr="00CD21C0" w14:paraId="0C09DF3F" w14:textId="77777777" w:rsidTr="004973E5">
        <w:trPr>
          <w:trHeight w:val="288"/>
        </w:trPr>
        <w:tc>
          <w:tcPr>
            <w:tcW w:w="0" w:type="auto"/>
            <w:tcMar>
              <w:top w:w="0" w:type="dxa"/>
              <w:left w:w="115" w:type="dxa"/>
              <w:bottom w:w="0" w:type="dxa"/>
              <w:right w:w="115" w:type="dxa"/>
            </w:tcMar>
            <w:vAlign w:val="bottom"/>
            <w:hideMark/>
          </w:tcPr>
          <w:p w14:paraId="77C0F7E1" w14:textId="77777777" w:rsidR="00376918" w:rsidRPr="00CD21C0" w:rsidRDefault="00376918" w:rsidP="004973E5">
            <w:pPr>
              <w:rPr>
                <w:rFonts w:cs="Times New Roman"/>
              </w:rPr>
            </w:pPr>
            <w:r w:rsidRPr="00CD21C0">
              <w:rPr>
                <w:rFonts w:cs="Times New Roman"/>
                <w:color w:val="000000"/>
                <w:sz w:val="22"/>
                <w:szCs w:val="22"/>
              </w:rPr>
              <w:t>TN1</w:t>
            </w:r>
          </w:p>
        </w:tc>
        <w:tc>
          <w:tcPr>
            <w:tcW w:w="0" w:type="auto"/>
            <w:tcMar>
              <w:top w:w="0" w:type="dxa"/>
              <w:left w:w="115" w:type="dxa"/>
              <w:bottom w:w="0" w:type="dxa"/>
              <w:right w:w="115" w:type="dxa"/>
            </w:tcMar>
            <w:vAlign w:val="bottom"/>
            <w:hideMark/>
          </w:tcPr>
          <w:p w14:paraId="40F25AAA"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2C8D0333" w14:textId="77777777" w:rsidR="00376918" w:rsidRPr="00CD21C0" w:rsidRDefault="00376918" w:rsidP="004973E5">
            <w:pPr>
              <w:jc w:val="center"/>
              <w:rPr>
                <w:rFonts w:cs="Times New Roman"/>
              </w:rPr>
            </w:pPr>
            <w:r w:rsidRPr="00CD21C0">
              <w:rPr>
                <w:rFonts w:cs="Times New Roman"/>
                <w:color w:val="000000"/>
              </w:rPr>
              <w:t>3.38</w:t>
            </w:r>
          </w:p>
        </w:tc>
        <w:tc>
          <w:tcPr>
            <w:tcW w:w="0" w:type="auto"/>
            <w:tcMar>
              <w:top w:w="0" w:type="dxa"/>
              <w:left w:w="115" w:type="dxa"/>
              <w:bottom w:w="0" w:type="dxa"/>
              <w:right w:w="115" w:type="dxa"/>
            </w:tcMar>
            <w:hideMark/>
          </w:tcPr>
          <w:p w14:paraId="38C09465" w14:textId="77777777" w:rsidR="00376918" w:rsidRPr="00CD21C0" w:rsidRDefault="00376918" w:rsidP="004973E5">
            <w:pPr>
              <w:jc w:val="center"/>
              <w:rPr>
                <w:rFonts w:cs="Times New Roman"/>
              </w:rPr>
            </w:pPr>
            <w:r w:rsidRPr="00CD21C0">
              <w:rPr>
                <w:rFonts w:cs="Times New Roman"/>
                <w:color w:val="000000"/>
              </w:rPr>
              <w:t>5.63</w:t>
            </w:r>
          </w:p>
        </w:tc>
        <w:tc>
          <w:tcPr>
            <w:tcW w:w="0" w:type="auto"/>
            <w:tcMar>
              <w:top w:w="0" w:type="dxa"/>
              <w:left w:w="115" w:type="dxa"/>
              <w:bottom w:w="0" w:type="dxa"/>
              <w:right w:w="115" w:type="dxa"/>
            </w:tcMar>
            <w:hideMark/>
          </w:tcPr>
          <w:p w14:paraId="4F09AA80" w14:textId="77777777" w:rsidR="00376918" w:rsidRPr="00CD21C0" w:rsidRDefault="00376918" w:rsidP="004973E5">
            <w:pPr>
              <w:jc w:val="center"/>
              <w:rPr>
                <w:rFonts w:cs="Times New Roman"/>
              </w:rPr>
            </w:pPr>
            <w:r w:rsidRPr="00CD21C0">
              <w:rPr>
                <w:rFonts w:cs="Times New Roman"/>
                <w:color w:val="000000"/>
              </w:rPr>
              <w:t>8.13</w:t>
            </w:r>
          </w:p>
        </w:tc>
        <w:tc>
          <w:tcPr>
            <w:tcW w:w="0" w:type="auto"/>
            <w:tcMar>
              <w:top w:w="0" w:type="dxa"/>
              <w:left w:w="115" w:type="dxa"/>
              <w:bottom w:w="0" w:type="dxa"/>
              <w:right w:w="115" w:type="dxa"/>
            </w:tcMar>
            <w:hideMark/>
          </w:tcPr>
          <w:p w14:paraId="40DED91A" w14:textId="77777777" w:rsidR="00376918" w:rsidRPr="00CD21C0" w:rsidRDefault="00376918" w:rsidP="004973E5">
            <w:pPr>
              <w:jc w:val="center"/>
              <w:rPr>
                <w:rFonts w:cs="Times New Roman"/>
              </w:rPr>
            </w:pPr>
            <w:r w:rsidRPr="00CD21C0">
              <w:rPr>
                <w:rFonts w:cs="Times New Roman"/>
                <w:color w:val="000000"/>
              </w:rPr>
              <w:t>-73.38</w:t>
            </w:r>
          </w:p>
        </w:tc>
        <w:tc>
          <w:tcPr>
            <w:tcW w:w="0" w:type="auto"/>
            <w:tcMar>
              <w:top w:w="0" w:type="dxa"/>
              <w:left w:w="115" w:type="dxa"/>
              <w:bottom w:w="0" w:type="dxa"/>
              <w:right w:w="115" w:type="dxa"/>
            </w:tcMar>
            <w:hideMark/>
          </w:tcPr>
          <w:p w14:paraId="403B83CD" w14:textId="77777777" w:rsidR="00376918" w:rsidRPr="00CD21C0" w:rsidRDefault="00376918" w:rsidP="004973E5">
            <w:pPr>
              <w:jc w:val="center"/>
              <w:rPr>
                <w:rFonts w:cs="Times New Roman"/>
              </w:rPr>
            </w:pPr>
            <w:r w:rsidRPr="00CD21C0">
              <w:rPr>
                <w:rFonts w:cs="Times New Roman"/>
                <w:color w:val="000000"/>
              </w:rPr>
              <w:t>-72.13</w:t>
            </w:r>
          </w:p>
        </w:tc>
        <w:tc>
          <w:tcPr>
            <w:tcW w:w="0" w:type="auto"/>
            <w:tcMar>
              <w:top w:w="0" w:type="dxa"/>
              <w:left w:w="115" w:type="dxa"/>
              <w:bottom w:w="0" w:type="dxa"/>
              <w:right w:w="115" w:type="dxa"/>
            </w:tcMar>
            <w:hideMark/>
          </w:tcPr>
          <w:p w14:paraId="463C22A5" w14:textId="77777777" w:rsidR="00376918" w:rsidRPr="00CD21C0" w:rsidRDefault="00376918" w:rsidP="004973E5">
            <w:pPr>
              <w:jc w:val="center"/>
              <w:rPr>
                <w:rFonts w:cs="Times New Roman"/>
              </w:rPr>
            </w:pPr>
            <w:r w:rsidRPr="00CD21C0">
              <w:rPr>
                <w:rFonts w:cs="Times New Roman"/>
                <w:color w:val="000000"/>
              </w:rPr>
              <w:t>-71.13</w:t>
            </w:r>
          </w:p>
        </w:tc>
      </w:tr>
      <w:tr w:rsidR="00376918" w:rsidRPr="00CD21C0" w14:paraId="5841FB68" w14:textId="77777777" w:rsidTr="004973E5">
        <w:trPr>
          <w:trHeight w:val="288"/>
        </w:trPr>
        <w:tc>
          <w:tcPr>
            <w:tcW w:w="0" w:type="auto"/>
            <w:tcMar>
              <w:top w:w="0" w:type="dxa"/>
              <w:left w:w="115" w:type="dxa"/>
              <w:bottom w:w="0" w:type="dxa"/>
              <w:right w:w="115" w:type="dxa"/>
            </w:tcMar>
            <w:vAlign w:val="bottom"/>
            <w:hideMark/>
          </w:tcPr>
          <w:p w14:paraId="71C63C6A" w14:textId="77777777" w:rsidR="00376918" w:rsidRPr="00CD21C0" w:rsidRDefault="00376918" w:rsidP="004973E5">
            <w:pPr>
              <w:rPr>
                <w:rFonts w:cs="Times New Roman"/>
              </w:rPr>
            </w:pPr>
            <w:r w:rsidRPr="00CD21C0">
              <w:rPr>
                <w:rFonts w:cs="Times New Roman"/>
                <w:color w:val="000000"/>
                <w:sz w:val="22"/>
                <w:szCs w:val="22"/>
              </w:rPr>
              <w:t>TN2</w:t>
            </w:r>
          </w:p>
        </w:tc>
        <w:tc>
          <w:tcPr>
            <w:tcW w:w="0" w:type="auto"/>
            <w:tcMar>
              <w:top w:w="0" w:type="dxa"/>
              <w:left w:w="115" w:type="dxa"/>
              <w:bottom w:w="0" w:type="dxa"/>
              <w:right w:w="115" w:type="dxa"/>
            </w:tcMar>
            <w:vAlign w:val="bottom"/>
            <w:hideMark/>
          </w:tcPr>
          <w:p w14:paraId="5D08A81D"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3026593F" w14:textId="77777777" w:rsidR="00376918" w:rsidRPr="00CD21C0" w:rsidRDefault="00376918" w:rsidP="004973E5">
            <w:pPr>
              <w:jc w:val="center"/>
              <w:rPr>
                <w:rFonts w:cs="Times New Roman"/>
              </w:rPr>
            </w:pPr>
            <w:r w:rsidRPr="00CD21C0">
              <w:rPr>
                <w:rFonts w:cs="Times New Roman"/>
                <w:color w:val="000000"/>
              </w:rPr>
              <w:t>5.88</w:t>
            </w:r>
          </w:p>
        </w:tc>
        <w:tc>
          <w:tcPr>
            <w:tcW w:w="0" w:type="auto"/>
            <w:tcMar>
              <w:top w:w="0" w:type="dxa"/>
              <w:left w:w="115" w:type="dxa"/>
              <w:bottom w:w="0" w:type="dxa"/>
              <w:right w:w="115" w:type="dxa"/>
            </w:tcMar>
            <w:hideMark/>
          </w:tcPr>
          <w:p w14:paraId="4A3A9144" w14:textId="77777777" w:rsidR="00376918" w:rsidRPr="00CD21C0" w:rsidRDefault="00376918" w:rsidP="004973E5">
            <w:pPr>
              <w:jc w:val="center"/>
              <w:rPr>
                <w:rFonts w:cs="Times New Roman"/>
              </w:rPr>
            </w:pPr>
            <w:r w:rsidRPr="00CD21C0">
              <w:rPr>
                <w:rFonts w:cs="Times New Roman"/>
                <w:color w:val="000000"/>
              </w:rPr>
              <w:t>8.13</w:t>
            </w:r>
          </w:p>
        </w:tc>
        <w:tc>
          <w:tcPr>
            <w:tcW w:w="0" w:type="auto"/>
            <w:tcMar>
              <w:top w:w="0" w:type="dxa"/>
              <w:left w:w="115" w:type="dxa"/>
              <w:bottom w:w="0" w:type="dxa"/>
              <w:right w:w="115" w:type="dxa"/>
            </w:tcMar>
            <w:hideMark/>
          </w:tcPr>
          <w:p w14:paraId="43E3AD34" w14:textId="77777777" w:rsidR="00376918" w:rsidRPr="00CD21C0" w:rsidRDefault="00376918" w:rsidP="004973E5">
            <w:pPr>
              <w:jc w:val="center"/>
              <w:rPr>
                <w:rFonts w:cs="Times New Roman"/>
              </w:rPr>
            </w:pPr>
            <w:r w:rsidRPr="00CD21C0">
              <w:rPr>
                <w:rFonts w:cs="Times New Roman"/>
                <w:color w:val="000000"/>
              </w:rPr>
              <w:t>10.63</w:t>
            </w:r>
          </w:p>
        </w:tc>
        <w:tc>
          <w:tcPr>
            <w:tcW w:w="0" w:type="auto"/>
            <w:tcMar>
              <w:top w:w="0" w:type="dxa"/>
              <w:left w:w="115" w:type="dxa"/>
              <w:bottom w:w="0" w:type="dxa"/>
              <w:right w:w="115" w:type="dxa"/>
            </w:tcMar>
            <w:hideMark/>
          </w:tcPr>
          <w:p w14:paraId="10787305" w14:textId="77777777" w:rsidR="00376918" w:rsidRPr="00CD21C0" w:rsidRDefault="00376918" w:rsidP="004973E5">
            <w:pPr>
              <w:jc w:val="center"/>
              <w:rPr>
                <w:rFonts w:cs="Times New Roman"/>
              </w:rPr>
            </w:pPr>
            <w:r w:rsidRPr="00CD21C0">
              <w:rPr>
                <w:rFonts w:cs="Times New Roman"/>
                <w:color w:val="000000"/>
              </w:rPr>
              <w:t>-72.63</w:t>
            </w:r>
          </w:p>
        </w:tc>
        <w:tc>
          <w:tcPr>
            <w:tcW w:w="0" w:type="auto"/>
            <w:tcMar>
              <w:top w:w="0" w:type="dxa"/>
              <w:left w:w="115" w:type="dxa"/>
              <w:bottom w:w="0" w:type="dxa"/>
              <w:right w:w="115" w:type="dxa"/>
            </w:tcMar>
            <w:hideMark/>
          </w:tcPr>
          <w:p w14:paraId="77E13319" w14:textId="77777777" w:rsidR="00376918" w:rsidRPr="00CD21C0" w:rsidRDefault="00376918" w:rsidP="004973E5">
            <w:pPr>
              <w:jc w:val="center"/>
              <w:rPr>
                <w:rFonts w:cs="Times New Roman"/>
              </w:rPr>
            </w:pPr>
            <w:r w:rsidRPr="00CD21C0">
              <w:rPr>
                <w:rFonts w:cs="Times New Roman"/>
                <w:color w:val="000000"/>
              </w:rPr>
              <w:t>-71.13</w:t>
            </w:r>
          </w:p>
        </w:tc>
        <w:tc>
          <w:tcPr>
            <w:tcW w:w="0" w:type="auto"/>
            <w:tcMar>
              <w:top w:w="0" w:type="dxa"/>
              <w:left w:w="115" w:type="dxa"/>
              <w:bottom w:w="0" w:type="dxa"/>
              <w:right w:w="115" w:type="dxa"/>
            </w:tcMar>
            <w:hideMark/>
          </w:tcPr>
          <w:p w14:paraId="15722D56" w14:textId="77777777" w:rsidR="00376918" w:rsidRPr="00CD21C0" w:rsidRDefault="00376918" w:rsidP="004973E5">
            <w:pPr>
              <w:jc w:val="center"/>
              <w:rPr>
                <w:rFonts w:cs="Times New Roman"/>
              </w:rPr>
            </w:pPr>
            <w:r w:rsidRPr="00CD21C0">
              <w:rPr>
                <w:rFonts w:cs="Times New Roman"/>
                <w:color w:val="000000"/>
              </w:rPr>
              <w:t>-69.88</w:t>
            </w:r>
          </w:p>
        </w:tc>
      </w:tr>
      <w:tr w:rsidR="00376918" w:rsidRPr="00CD21C0" w14:paraId="18FEFE7D" w14:textId="77777777" w:rsidTr="004973E5">
        <w:trPr>
          <w:trHeight w:val="288"/>
        </w:trPr>
        <w:tc>
          <w:tcPr>
            <w:tcW w:w="0" w:type="auto"/>
            <w:tcMar>
              <w:top w:w="0" w:type="dxa"/>
              <w:left w:w="115" w:type="dxa"/>
              <w:bottom w:w="0" w:type="dxa"/>
              <w:right w:w="115" w:type="dxa"/>
            </w:tcMar>
            <w:vAlign w:val="bottom"/>
            <w:hideMark/>
          </w:tcPr>
          <w:p w14:paraId="7656A356" w14:textId="77777777" w:rsidR="00376918" w:rsidRPr="00CD21C0" w:rsidRDefault="00376918" w:rsidP="004973E5">
            <w:pPr>
              <w:rPr>
                <w:rFonts w:cs="Times New Roman"/>
              </w:rPr>
            </w:pPr>
            <w:r w:rsidRPr="00CD21C0">
              <w:rPr>
                <w:rFonts w:cs="Times New Roman"/>
                <w:color w:val="000000"/>
                <w:sz w:val="22"/>
                <w:szCs w:val="22"/>
              </w:rPr>
              <w:t>TN3</w:t>
            </w:r>
          </w:p>
        </w:tc>
        <w:tc>
          <w:tcPr>
            <w:tcW w:w="0" w:type="auto"/>
            <w:tcMar>
              <w:top w:w="0" w:type="dxa"/>
              <w:left w:w="115" w:type="dxa"/>
              <w:bottom w:w="0" w:type="dxa"/>
              <w:right w:w="115" w:type="dxa"/>
            </w:tcMar>
            <w:vAlign w:val="bottom"/>
            <w:hideMark/>
          </w:tcPr>
          <w:p w14:paraId="74C52348"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49E789E6" w14:textId="77777777" w:rsidR="00376918" w:rsidRPr="00CD21C0" w:rsidRDefault="00376918" w:rsidP="004973E5">
            <w:pPr>
              <w:jc w:val="center"/>
              <w:rPr>
                <w:rFonts w:cs="Times New Roman"/>
              </w:rPr>
            </w:pPr>
            <w:r w:rsidRPr="00CD21C0">
              <w:rPr>
                <w:rFonts w:cs="Times New Roman"/>
                <w:color w:val="000000"/>
              </w:rPr>
              <w:t>5.88</w:t>
            </w:r>
          </w:p>
        </w:tc>
        <w:tc>
          <w:tcPr>
            <w:tcW w:w="0" w:type="auto"/>
            <w:tcMar>
              <w:top w:w="0" w:type="dxa"/>
              <w:left w:w="115" w:type="dxa"/>
              <w:bottom w:w="0" w:type="dxa"/>
              <w:right w:w="115" w:type="dxa"/>
            </w:tcMar>
            <w:hideMark/>
          </w:tcPr>
          <w:p w14:paraId="52A2296D" w14:textId="77777777" w:rsidR="00376918" w:rsidRPr="00CD21C0" w:rsidRDefault="00376918" w:rsidP="004973E5">
            <w:pPr>
              <w:jc w:val="center"/>
              <w:rPr>
                <w:rFonts w:cs="Times New Roman"/>
              </w:rPr>
            </w:pPr>
            <w:r w:rsidRPr="00CD21C0">
              <w:rPr>
                <w:rFonts w:cs="Times New Roman"/>
                <w:color w:val="000000"/>
              </w:rPr>
              <w:t>8.38</w:t>
            </w:r>
          </w:p>
        </w:tc>
        <w:tc>
          <w:tcPr>
            <w:tcW w:w="0" w:type="auto"/>
            <w:tcMar>
              <w:top w:w="0" w:type="dxa"/>
              <w:left w:w="115" w:type="dxa"/>
              <w:bottom w:w="0" w:type="dxa"/>
              <w:right w:w="115" w:type="dxa"/>
            </w:tcMar>
            <w:hideMark/>
          </w:tcPr>
          <w:p w14:paraId="321C1184" w14:textId="77777777" w:rsidR="00376918" w:rsidRPr="00CD21C0" w:rsidRDefault="00376918" w:rsidP="004973E5">
            <w:pPr>
              <w:jc w:val="center"/>
              <w:rPr>
                <w:rFonts w:cs="Times New Roman"/>
              </w:rPr>
            </w:pPr>
            <w:r w:rsidRPr="00CD21C0">
              <w:rPr>
                <w:rFonts w:cs="Times New Roman"/>
                <w:color w:val="000000"/>
              </w:rPr>
              <w:t>10.87</w:t>
            </w:r>
          </w:p>
        </w:tc>
        <w:tc>
          <w:tcPr>
            <w:tcW w:w="0" w:type="auto"/>
            <w:tcMar>
              <w:top w:w="0" w:type="dxa"/>
              <w:left w:w="115" w:type="dxa"/>
              <w:bottom w:w="0" w:type="dxa"/>
              <w:right w:w="115" w:type="dxa"/>
            </w:tcMar>
            <w:hideMark/>
          </w:tcPr>
          <w:p w14:paraId="79D8C366" w14:textId="77777777" w:rsidR="00376918" w:rsidRPr="00CD21C0" w:rsidRDefault="00376918" w:rsidP="004973E5">
            <w:pPr>
              <w:jc w:val="center"/>
              <w:rPr>
                <w:rFonts w:cs="Times New Roman"/>
              </w:rPr>
            </w:pPr>
            <w:r w:rsidRPr="00CD21C0">
              <w:rPr>
                <w:rFonts w:cs="Times New Roman"/>
                <w:color w:val="000000"/>
              </w:rPr>
              <w:t>-74.13</w:t>
            </w:r>
          </w:p>
        </w:tc>
        <w:tc>
          <w:tcPr>
            <w:tcW w:w="0" w:type="auto"/>
            <w:tcMar>
              <w:top w:w="0" w:type="dxa"/>
              <w:left w:w="115" w:type="dxa"/>
              <w:bottom w:w="0" w:type="dxa"/>
              <w:right w:w="115" w:type="dxa"/>
            </w:tcMar>
            <w:hideMark/>
          </w:tcPr>
          <w:p w14:paraId="0BCD2714" w14:textId="77777777" w:rsidR="00376918" w:rsidRPr="00CD21C0" w:rsidRDefault="00376918" w:rsidP="004973E5">
            <w:pPr>
              <w:jc w:val="center"/>
              <w:rPr>
                <w:rFonts w:cs="Times New Roman"/>
              </w:rPr>
            </w:pPr>
            <w:r w:rsidRPr="00CD21C0">
              <w:rPr>
                <w:rFonts w:cs="Times New Roman"/>
                <w:color w:val="000000"/>
              </w:rPr>
              <w:t>-72.88</w:t>
            </w:r>
          </w:p>
        </w:tc>
        <w:tc>
          <w:tcPr>
            <w:tcW w:w="0" w:type="auto"/>
            <w:tcMar>
              <w:top w:w="0" w:type="dxa"/>
              <w:left w:w="115" w:type="dxa"/>
              <w:bottom w:w="0" w:type="dxa"/>
              <w:right w:w="115" w:type="dxa"/>
            </w:tcMar>
            <w:hideMark/>
          </w:tcPr>
          <w:p w14:paraId="5860EA07" w14:textId="77777777" w:rsidR="00376918" w:rsidRPr="00CD21C0" w:rsidRDefault="00376918" w:rsidP="004973E5">
            <w:pPr>
              <w:jc w:val="center"/>
              <w:rPr>
                <w:rFonts w:cs="Times New Roman"/>
              </w:rPr>
            </w:pPr>
            <w:r w:rsidRPr="00CD21C0">
              <w:rPr>
                <w:rFonts w:cs="Times New Roman"/>
                <w:color w:val="000000"/>
              </w:rPr>
              <w:t>-71.63</w:t>
            </w:r>
          </w:p>
        </w:tc>
      </w:tr>
      <w:tr w:rsidR="00376918" w:rsidRPr="00CD21C0" w14:paraId="268E9CED" w14:textId="77777777" w:rsidTr="004973E5">
        <w:trPr>
          <w:trHeight w:val="288"/>
        </w:trPr>
        <w:tc>
          <w:tcPr>
            <w:tcW w:w="0" w:type="auto"/>
            <w:tcMar>
              <w:top w:w="0" w:type="dxa"/>
              <w:left w:w="115" w:type="dxa"/>
              <w:bottom w:w="0" w:type="dxa"/>
              <w:right w:w="115" w:type="dxa"/>
            </w:tcMar>
            <w:vAlign w:val="bottom"/>
            <w:hideMark/>
          </w:tcPr>
          <w:p w14:paraId="0975C320" w14:textId="77777777" w:rsidR="00376918" w:rsidRPr="00CD21C0" w:rsidRDefault="00376918" w:rsidP="004973E5">
            <w:pPr>
              <w:rPr>
                <w:rFonts w:cs="Times New Roman"/>
              </w:rPr>
            </w:pPr>
            <w:r w:rsidRPr="00CD21C0">
              <w:rPr>
                <w:rFonts w:cs="Times New Roman"/>
                <w:color w:val="000000"/>
                <w:sz w:val="22"/>
                <w:szCs w:val="22"/>
              </w:rPr>
              <w:t>VA1</w:t>
            </w:r>
          </w:p>
        </w:tc>
        <w:tc>
          <w:tcPr>
            <w:tcW w:w="0" w:type="auto"/>
            <w:tcMar>
              <w:top w:w="0" w:type="dxa"/>
              <w:left w:w="115" w:type="dxa"/>
              <w:bottom w:w="0" w:type="dxa"/>
              <w:right w:w="115" w:type="dxa"/>
            </w:tcMar>
            <w:vAlign w:val="bottom"/>
            <w:hideMark/>
          </w:tcPr>
          <w:p w14:paraId="05CB6192"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Mar>
              <w:top w:w="0" w:type="dxa"/>
              <w:left w:w="115" w:type="dxa"/>
              <w:bottom w:w="0" w:type="dxa"/>
              <w:right w:w="115" w:type="dxa"/>
            </w:tcMar>
            <w:hideMark/>
          </w:tcPr>
          <w:p w14:paraId="666AC154" w14:textId="77777777" w:rsidR="00376918" w:rsidRPr="00CD21C0" w:rsidRDefault="00376918" w:rsidP="004973E5">
            <w:pPr>
              <w:jc w:val="center"/>
              <w:rPr>
                <w:rFonts w:cs="Times New Roman"/>
              </w:rPr>
            </w:pPr>
            <w:r w:rsidRPr="00CD21C0">
              <w:rPr>
                <w:rFonts w:cs="Times New Roman"/>
                <w:color w:val="000000"/>
              </w:rPr>
              <w:t>1.88</w:t>
            </w:r>
          </w:p>
        </w:tc>
        <w:tc>
          <w:tcPr>
            <w:tcW w:w="0" w:type="auto"/>
            <w:tcMar>
              <w:top w:w="0" w:type="dxa"/>
              <w:left w:w="115" w:type="dxa"/>
              <w:bottom w:w="0" w:type="dxa"/>
              <w:right w:w="115" w:type="dxa"/>
            </w:tcMar>
            <w:hideMark/>
          </w:tcPr>
          <w:p w14:paraId="2887A290" w14:textId="77777777" w:rsidR="00376918" w:rsidRPr="00CD21C0" w:rsidRDefault="00376918" w:rsidP="004973E5">
            <w:pPr>
              <w:jc w:val="center"/>
              <w:rPr>
                <w:rFonts w:cs="Times New Roman"/>
              </w:rPr>
            </w:pPr>
            <w:r w:rsidRPr="00CD21C0">
              <w:rPr>
                <w:rFonts w:cs="Times New Roman"/>
                <w:color w:val="000000"/>
              </w:rPr>
              <w:t>4.63</w:t>
            </w:r>
          </w:p>
        </w:tc>
        <w:tc>
          <w:tcPr>
            <w:tcW w:w="0" w:type="auto"/>
            <w:tcMar>
              <w:top w:w="0" w:type="dxa"/>
              <w:left w:w="115" w:type="dxa"/>
              <w:bottom w:w="0" w:type="dxa"/>
              <w:right w:w="115" w:type="dxa"/>
            </w:tcMar>
            <w:hideMark/>
          </w:tcPr>
          <w:p w14:paraId="76742921" w14:textId="77777777" w:rsidR="00376918" w:rsidRPr="00CD21C0" w:rsidRDefault="00376918" w:rsidP="004973E5">
            <w:pPr>
              <w:jc w:val="center"/>
              <w:rPr>
                <w:rFonts w:cs="Times New Roman"/>
              </w:rPr>
            </w:pPr>
            <w:r w:rsidRPr="00CD21C0">
              <w:rPr>
                <w:rFonts w:cs="Times New Roman"/>
                <w:color w:val="000000"/>
              </w:rPr>
              <w:t>7.63</w:t>
            </w:r>
          </w:p>
        </w:tc>
        <w:tc>
          <w:tcPr>
            <w:tcW w:w="0" w:type="auto"/>
            <w:tcMar>
              <w:top w:w="0" w:type="dxa"/>
              <w:left w:w="115" w:type="dxa"/>
              <w:bottom w:w="0" w:type="dxa"/>
              <w:right w:w="115" w:type="dxa"/>
            </w:tcMar>
            <w:hideMark/>
          </w:tcPr>
          <w:p w14:paraId="615AC761" w14:textId="77777777" w:rsidR="00376918" w:rsidRPr="00CD21C0" w:rsidRDefault="00376918" w:rsidP="004973E5">
            <w:pPr>
              <w:jc w:val="center"/>
              <w:rPr>
                <w:rFonts w:cs="Times New Roman"/>
              </w:rPr>
            </w:pPr>
            <w:r w:rsidRPr="00CD21C0">
              <w:rPr>
                <w:rFonts w:cs="Times New Roman"/>
                <w:color w:val="000000"/>
              </w:rPr>
              <w:t>-75.63</w:t>
            </w:r>
          </w:p>
        </w:tc>
        <w:tc>
          <w:tcPr>
            <w:tcW w:w="0" w:type="auto"/>
            <w:tcMar>
              <w:top w:w="0" w:type="dxa"/>
              <w:left w:w="115" w:type="dxa"/>
              <w:bottom w:w="0" w:type="dxa"/>
              <w:right w:w="115" w:type="dxa"/>
            </w:tcMar>
            <w:hideMark/>
          </w:tcPr>
          <w:p w14:paraId="729FBFC2" w14:textId="77777777" w:rsidR="00376918" w:rsidRPr="00CD21C0" w:rsidRDefault="00376918" w:rsidP="004973E5">
            <w:pPr>
              <w:jc w:val="center"/>
              <w:rPr>
                <w:rFonts w:cs="Times New Roman"/>
              </w:rPr>
            </w:pPr>
            <w:r w:rsidRPr="00CD21C0">
              <w:rPr>
                <w:rFonts w:cs="Times New Roman"/>
                <w:color w:val="000000"/>
              </w:rPr>
              <w:t>-74.38</w:t>
            </w:r>
          </w:p>
        </w:tc>
        <w:tc>
          <w:tcPr>
            <w:tcW w:w="0" w:type="auto"/>
            <w:tcMar>
              <w:top w:w="0" w:type="dxa"/>
              <w:left w:w="115" w:type="dxa"/>
              <w:bottom w:w="0" w:type="dxa"/>
              <w:right w:w="115" w:type="dxa"/>
            </w:tcMar>
            <w:hideMark/>
          </w:tcPr>
          <w:p w14:paraId="758C686A" w14:textId="77777777" w:rsidR="00376918" w:rsidRPr="00CD21C0" w:rsidRDefault="00376918" w:rsidP="004973E5">
            <w:pPr>
              <w:jc w:val="center"/>
              <w:rPr>
                <w:rFonts w:cs="Times New Roman"/>
              </w:rPr>
            </w:pPr>
            <w:r w:rsidRPr="00CD21C0">
              <w:rPr>
                <w:rFonts w:cs="Times New Roman"/>
                <w:color w:val="000000"/>
              </w:rPr>
              <w:t>-73.13</w:t>
            </w:r>
          </w:p>
        </w:tc>
      </w:tr>
      <w:tr w:rsidR="00376918" w:rsidRPr="00CD21C0" w14:paraId="2C48AA4D" w14:textId="77777777" w:rsidTr="004973E5">
        <w:trPr>
          <w:trHeight w:val="288"/>
        </w:trPr>
        <w:tc>
          <w:tcPr>
            <w:tcW w:w="0" w:type="auto"/>
            <w:tcBorders>
              <w:bottom w:val="single" w:sz="4" w:space="0" w:color="000000"/>
            </w:tcBorders>
            <w:tcMar>
              <w:top w:w="0" w:type="dxa"/>
              <w:left w:w="115" w:type="dxa"/>
              <w:bottom w:w="0" w:type="dxa"/>
              <w:right w:w="115" w:type="dxa"/>
            </w:tcMar>
            <w:vAlign w:val="bottom"/>
            <w:hideMark/>
          </w:tcPr>
          <w:p w14:paraId="4826F1A9" w14:textId="77777777" w:rsidR="00376918" w:rsidRPr="00CD21C0" w:rsidRDefault="00376918" w:rsidP="004973E5">
            <w:pPr>
              <w:rPr>
                <w:rFonts w:cs="Times New Roman"/>
              </w:rPr>
            </w:pPr>
            <w:r w:rsidRPr="00CD21C0">
              <w:rPr>
                <w:rFonts w:cs="Times New Roman"/>
                <w:color w:val="000000"/>
                <w:sz w:val="22"/>
                <w:szCs w:val="22"/>
              </w:rPr>
              <w:t>WI1</w:t>
            </w:r>
          </w:p>
        </w:tc>
        <w:tc>
          <w:tcPr>
            <w:tcW w:w="0" w:type="auto"/>
            <w:tcBorders>
              <w:bottom w:val="single" w:sz="4" w:space="0" w:color="000000"/>
            </w:tcBorders>
            <w:tcMar>
              <w:top w:w="0" w:type="dxa"/>
              <w:left w:w="115" w:type="dxa"/>
              <w:bottom w:w="0" w:type="dxa"/>
              <w:right w:w="115" w:type="dxa"/>
            </w:tcMar>
            <w:vAlign w:val="bottom"/>
            <w:hideMark/>
          </w:tcPr>
          <w:p w14:paraId="1911B7C3" w14:textId="77777777" w:rsidR="00376918" w:rsidRPr="00CD21C0" w:rsidRDefault="00376918" w:rsidP="004973E5">
            <w:pPr>
              <w:rPr>
                <w:rFonts w:cs="Times New Roman"/>
              </w:rPr>
            </w:pPr>
            <w:r w:rsidRPr="00CD21C0">
              <w:rPr>
                <w:rFonts w:cs="Times New Roman"/>
                <w:color w:val="000000"/>
                <w:sz w:val="22"/>
                <w:szCs w:val="22"/>
              </w:rPr>
              <w:t>Colombia</w:t>
            </w:r>
          </w:p>
        </w:tc>
        <w:tc>
          <w:tcPr>
            <w:tcW w:w="0" w:type="auto"/>
            <w:tcBorders>
              <w:bottom w:val="single" w:sz="4" w:space="0" w:color="000000"/>
            </w:tcBorders>
            <w:tcMar>
              <w:top w:w="0" w:type="dxa"/>
              <w:left w:w="115" w:type="dxa"/>
              <w:bottom w:w="0" w:type="dxa"/>
              <w:right w:w="115" w:type="dxa"/>
            </w:tcMar>
            <w:hideMark/>
          </w:tcPr>
          <w:p w14:paraId="57C385BC" w14:textId="77777777" w:rsidR="00376918" w:rsidRPr="00CD21C0" w:rsidRDefault="00376918" w:rsidP="004973E5">
            <w:pPr>
              <w:jc w:val="center"/>
              <w:rPr>
                <w:rFonts w:cs="Times New Roman"/>
              </w:rPr>
            </w:pPr>
            <w:r w:rsidRPr="00CD21C0">
              <w:rPr>
                <w:rFonts w:cs="Times New Roman"/>
                <w:color w:val="000000"/>
              </w:rPr>
              <w:t>-1.13</w:t>
            </w:r>
          </w:p>
        </w:tc>
        <w:tc>
          <w:tcPr>
            <w:tcW w:w="0" w:type="auto"/>
            <w:tcBorders>
              <w:bottom w:val="single" w:sz="4" w:space="0" w:color="000000"/>
            </w:tcBorders>
            <w:tcMar>
              <w:top w:w="0" w:type="dxa"/>
              <w:left w:w="115" w:type="dxa"/>
              <w:bottom w:w="0" w:type="dxa"/>
              <w:right w:w="115" w:type="dxa"/>
            </w:tcMar>
            <w:hideMark/>
          </w:tcPr>
          <w:p w14:paraId="02EE6B98" w14:textId="77777777" w:rsidR="00376918" w:rsidRPr="00CD21C0" w:rsidRDefault="00376918" w:rsidP="004973E5">
            <w:pPr>
              <w:jc w:val="center"/>
              <w:rPr>
                <w:rFonts w:cs="Times New Roman"/>
              </w:rPr>
            </w:pPr>
            <w:r w:rsidRPr="00CD21C0">
              <w:rPr>
                <w:rFonts w:cs="Times New Roman"/>
                <w:color w:val="000000"/>
              </w:rPr>
              <w:t>0.88</w:t>
            </w:r>
          </w:p>
        </w:tc>
        <w:tc>
          <w:tcPr>
            <w:tcW w:w="0" w:type="auto"/>
            <w:tcBorders>
              <w:bottom w:val="single" w:sz="4" w:space="0" w:color="000000"/>
            </w:tcBorders>
            <w:tcMar>
              <w:top w:w="0" w:type="dxa"/>
              <w:left w:w="115" w:type="dxa"/>
              <w:bottom w:w="0" w:type="dxa"/>
              <w:right w:w="115" w:type="dxa"/>
            </w:tcMar>
            <w:hideMark/>
          </w:tcPr>
          <w:p w14:paraId="0FA26816" w14:textId="77777777" w:rsidR="00376918" w:rsidRPr="00CD21C0" w:rsidRDefault="00376918" w:rsidP="004973E5">
            <w:pPr>
              <w:jc w:val="center"/>
              <w:rPr>
                <w:rFonts w:cs="Times New Roman"/>
              </w:rPr>
            </w:pPr>
            <w:r w:rsidRPr="00CD21C0">
              <w:rPr>
                <w:rFonts w:cs="Times New Roman"/>
                <w:color w:val="000000"/>
              </w:rPr>
              <w:t>2.88</w:t>
            </w:r>
          </w:p>
        </w:tc>
        <w:tc>
          <w:tcPr>
            <w:tcW w:w="0" w:type="auto"/>
            <w:tcBorders>
              <w:bottom w:val="single" w:sz="4" w:space="0" w:color="000000"/>
            </w:tcBorders>
            <w:tcMar>
              <w:top w:w="0" w:type="dxa"/>
              <w:left w:w="115" w:type="dxa"/>
              <w:bottom w:w="0" w:type="dxa"/>
              <w:right w:w="115" w:type="dxa"/>
            </w:tcMar>
            <w:hideMark/>
          </w:tcPr>
          <w:p w14:paraId="647FBA81" w14:textId="77777777" w:rsidR="00376918" w:rsidRPr="00CD21C0" w:rsidRDefault="00376918" w:rsidP="004973E5">
            <w:pPr>
              <w:jc w:val="center"/>
              <w:rPr>
                <w:rFonts w:cs="Times New Roman"/>
              </w:rPr>
            </w:pPr>
            <w:r w:rsidRPr="00CD21C0">
              <w:rPr>
                <w:rFonts w:cs="Times New Roman"/>
                <w:color w:val="000000"/>
              </w:rPr>
              <w:t>-77.63</w:t>
            </w:r>
          </w:p>
        </w:tc>
        <w:tc>
          <w:tcPr>
            <w:tcW w:w="0" w:type="auto"/>
            <w:tcBorders>
              <w:bottom w:val="single" w:sz="4" w:space="0" w:color="000000"/>
            </w:tcBorders>
            <w:tcMar>
              <w:top w:w="0" w:type="dxa"/>
              <w:left w:w="115" w:type="dxa"/>
              <w:bottom w:w="0" w:type="dxa"/>
              <w:right w:w="115" w:type="dxa"/>
            </w:tcMar>
            <w:hideMark/>
          </w:tcPr>
          <w:p w14:paraId="1322E5A5" w14:textId="77777777" w:rsidR="00376918" w:rsidRPr="00CD21C0" w:rsidRDefault="00376918" w:rsidP="004973E5">
            <w:pPr>
              <w:jc w:val="center"/>
              <w:rPr>
                <w:rFonts w:cs="Times New Roman"/>
              </w:rPr>
            </w:pPr>
            <w:r w:rsidRPr="00CD21C0">
              <w:rPr>
                <w:rFonts w:cs="Times New Roman"/>
                <w:color w:val="000000"/>
              </w:rPr>
              <w:t>-76.38</w:t>
            </w:r>
          </w:p>
        </w:tc>
        <w:tc>
          <w:tcPr>
            <w:tcW w:w="0" w:type="auto"/>
            <w:tcBorders>
              <w:bottom w:val="single" w:sz="4" w:space="0" w:color="000000"/>
            </w:tcBorders>
            <w:tcMar>
              <w:top w:w="0" w:type="dxa"/>
              <w:left w:w="115" w:type="dxa"/>
              <w:bottom w:w="0" w:type="dxa"/>
              <w:right w:w="115" w:type="dxa"/>
            </w:tcMar>
            <w:hideMark/>
          </w:tcPr>
          <w:p w14:paraId="3CD0AB4E" w14:textId="77777777" w:rsidR="00376918" w:rsidRPr="00CD21C0" w:rsidRDefault="00376918" w:rsidP="004973E5">
            <w:pPr>
              <w:jc w:val="center"/>
              <w:rPr>
                <w:rFonts w:cs="Times New Roman"/>
              </w:rPr>
            </w:pPr>
            <w:r w:rsidRPr="00CD21C0">
              <w:rPr>
                <w:rFonts w:cs="Times New Roman"/>
                <w:color w:val="000000"/>
              </w:rPr>
              <w:t>-75.38</w:t>
            </w:r>
          </w:p>
        </w:tc>
      </w:tr>
    </w:tbl>
    <w:p w14:paraId="7ABA1314" w14:textId="77777777" w:rsidR="00376918" w:rsidRPr="00CD21C0" w:rsidRDefault="00376918" w:rsidP="00376918">
      <w:pPr>
        <w:spacing w:after="240"/>
        <w:rPr>
          <w:rFonts w:cs="Times New Roman"/>
        </w:rPr>
      </w:pPr>
    </w:p>
    <w:p w14:paraId="4F7ACE91" w14:textId="77777777" w:rsidR="00376918" w:rsidRPr="007E5C0A" w:rsidRDefault="00376918" w:rsidP="00376918">
      <w:pPr>
        <w:spacing w:after="160" w:line="259" w:lineRule="auto"/>
        <w:rPr>
          <w:rFonts w:cs="Times New Roman"/>
          <w:color w:val="000000"/>
        </w:rPr>
      </w:pPr>
      <w:r w:rsidRPr="007E5C0A">
        <w:rPr>
          <w:rFonts w:cs="Times New Roman"/>
          <w:color w:val="000000"/>
        </w:rPr>
        <w:br w:type="page"/>
      </w:r>
    </w:p>
    <w:p w14:paraId="35536486" w14:textId="77777777" w:rsidR="00376918" w:rsidRPr="00CD21C0" w:rsidRDefault="00376918" w:rsidP="00376918">
      <w:pPr>
        <w:spacing w:before="280" w:after="280"/>
        <w:rPr>
          <w:rFonts w:cs="Times New Roman"/>
        </w:rPr>
      </w:pPr>
      <w:r w:rsidRPr="00CD21C0">
        <w:rPr>
          <w:rFonts w:cs="Times New Roman"/>
          <w:color w:val="000000"/>
        </w:rPr>
        <w:lastRenderedPageBreak/>
        <w:t xml:space="preserve">Table </w:t>
      </w:r>
      <w:r>
        <w:rPr>
          <w:rFonts w:cs="Times New Roman"/>
          <w:color w:val="000000"/>
        </w:rPr>
        <w:t>1.</w:t>
      </w:r>
      <w:r w:rsidRPr="00CD21C0">
        <w:rPr>
          <w:rFonts w:cs="Times New Roman"/>
          <w:color w:val="000000"/>
        </w:rPr>
        <w:t>3. Estimated timing of arrivals and departures for both capture locations on the breeding grounds and for stationary non-breeding grounds in the tropical Andes. Arrival and departure dates between 07 Sep through 07 Oct and 05 Mar through 02 April are based solely on longitudinal movements because latitudinal estimates are poor during the equinox periods. N/A values represent geolocators that stopped collecting data prior to a departure or arrival. Stationary non-breeding (NB) countries were designated by medians of location estimates from Nov 01 and Jan 31.</w:t>
      </w:r>
    </w:p>
    <w:tbl>
      <w:tblPr>
        <w:tblW w:w="0" w:type="auto"/>
        <w:tblCellMar>
          <w:top w:w="15" w:type="dxa"/>
          <w:left w:w="15" w:type="dxa"/>
          <w:bottom w:w="15" w:type="dxa"/>
          <w:right w:w="15" w:type="dxa"/>
        </w:tblCellMar>
        <w:tblLook w:val="04A0" w:firstRow="1" w:lastRow="0" w:firstColumn="1" w:lastColumn="0" w:noHBand="0" w:noVBand="1"/>
      </w:tblPr>
      <w:tblGrid>
        <w:gridCol w:w="903"/>
        <w:gridCol w:w="1466"/>
        <w:gridCol w:w="1809"/>
        <w:gridCol w:w="1830"/>
        <w:gridCol w:w="1446"/>
        <w:gridCol w:w="1906"/>
      </w:tblGrid>
      <w:tr w:rsidR="00376918" w:rsidRPr="00CD21C0" w14:paraId="57070646" w14:textId="77777777" w:rsidTr="004973E5">
        <w:trPr>
          <w:trHeight w:val="288"/>
        </w:trPr>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5B4425F8" w14:textId="77777777" w:rsidR="00376918" w:rsidRPr="00CD21C0" w:rsidRDefault="00376918" w:rsidP="004973E5">
            <w:pPr>
              <w:rPr>
                <w:rFonts w:cs="Times New Roman"/>
              </w:rPr>
            </w:pPr>
            <w:r w:rsidRPr="00CD21C0">
              <w:rPr>
                <w:rFonts w:cs="Times New Roman"/>
                <w:b/>
                <w:bCs/>
                <w:color w:val="000000"/>
                <w:sz w:val="22"/>
                <w:szCs w:val="22"/>
              </w:rPr>
              <w:t>BirdID</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60718B42" w14:textId="77777777" w:rsidR="00376918" w:rsidRPr="00CD21C0" w:rsidRDefault="00376918" w:rsidP="004973E5">
            <w:pPr>
              <w:rPr>
                <w:rFonts w:cs="Times New Roman"/>
              </w:rPr>
            </w:pPr>
            <w:r w:rsidRPr="00CD21C0">
              <w:rPr>
                <w:rFonts w:cs="Times New Roman"/>
                <w:b/>
                <w:bCs/>
                <w:color w:val="000000"/>
                <w:sz w:val="22"/>
                <w:szCs w:val="22"/>
              </w:rPr>
              <w:t>Depart breeding</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7EF85FF4" w14:textId="77777777" w:rsidR="00376918" w:rsidRPr="00CD21C0" w:rsidRDefault="00376918" w:rsidP="004973E5">
            <w:pPr>
              <w:rPr>
                <w:rFonts w:cs="Times New Roman"/>
              </w:rPr>
            </w:pPr>
            <w:r w:rsidRPr="00CD21C0">
              <w:rPr>
                <w:rFonts w:cs="Times New Roman"/>
                <w:b/>
                <w:bCs/>
                <w:color w:val="000000"/>
                <w:sz w:val="22"/>
                <w:szCs w:val="22"/>
              </w:rPr>
              <w:t>Arrive Stationary NB</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198612F2" w14:textId="77777777" w:rsidR="00376918" w:rsidRPr="00CD21C0" w:rsidRDefault="00376918" w:rsidP="004973E5">
            <w:pPr>
              <w:rPr>
                <w:rFonts w:cs="Times New Roman"/>
              </w:rPr>
            </w:pPr>
            <w:r w:rsidRPr="00CD21C0">
              <w:rPr>
                <w:rFonts w:cs="Times New Roman"/>
                <w:b/>
                <w:bCs/>
                <w:color w:val="000000"/>
                <w:sz w:val="22"/>
                <w:szCs w:val="22"/>
              </w:rPr>
              <w:t>Depart Stationary NB</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479198C4" w14:textId="77777777" w:rsidR="00376918" w:rsidRPr="00CD21C0" w:rsidRDefault="00376918" w:rsidP="004973E5">
            <w:pPr>
              <w:rPr>
                <w:rFonts w:cs="Times New Roman"/>
              </w:rPr>
            </w:pPr>
            <w:r w:rsidRPr="00CD21C0">
              <w:rPr>
                <w:rFonts w:cs="Times New Roman"/>
                <w:b/>
                <w:bCs/>
                <w:color w:val="000000"/>
                <w:sz w:val="22"/>
                <w:szCs w:val="22"/>
              </w:rPr>
              <w:t>Arrive breeding</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379E82A7" w14:textId="77777777" w:rsidR="00376918" w:rsidRPr="00CD21C0" w:rsidRDefault="00376918" w:rsidP="004973E5">
            <w:pPr>
              <w:rPr>
                <w:rFonts w:cs="Times New Roman"/>
              </w:rPr>
            </w:pPr>
            <w:r w:rsidRPr="00CD21C0">
              <w:rPr>
                <w:rFonts w:cs="Times New Roman"/>
                <w:b/>
                <w:bCs/>
                <w:color w:val="000000"/>
                <w:sz w:val="22"/>
                <w:szCs w:val="22"/>
              </w:rPr>
              <w:t>Stationary NB Country</w:t>
            </w:r>
          </w:p>
        </w:tc>
      </w:tr>
      <w:tr w:rsidR="00376918" w:rsidRPr="00CD21C0" w14:paraId="1DC3B73D" w14:textId="77777777" w:rsidTr="004973E5">
        <w:trPr>
          <w:trHeight w:val="288"/>
        </w:trPr>
        <w:tc>
          <w:tcPr>
            <w:tcW w:w="0" w:type="auto"/>
            <w:tcBorders>
              <w:top w:val="single" w:sz="4" w:space="0" w:color="000000"/>
            </w:tcBorders>
            <w:tcMar>
              <w:top w:w="0" w:type="dxa"/>
              <w:left w:w="115" w:type="dxa"/>
              <w:bottom w:w="0" w:type="dxa"/>
              <w:right w:w="115" w:type="dxa"/>
            </w:tcMar>
            <w:vAlign w:val="bottom"/>
            <w:hideMark/>
          </w:tcPr>
          <w:p w14:paraId="4388A1D1" w14:textId="77777777" w:rsidR="00376918" w:rsidRPr="00CD21C0" w:rsidRDefault="00376918" w:rsidP="004973E5">
            <w:pPr>
              <w:rPr>
                <w:rFonts w:cs="Times New Roman"/>
              </w:rPr>
            </w:pPr>
            <w:r w:rsidRPr="00CD21C0">
              <w:rPr>
                <w:rFonts w:cs="Times New Roman"/>
                <w:color w:val="000000"/>
                <w:sz w:val="22"/>
                <w:szCs w:val="22"/>
              </w:rPr>
              <w:t>AR1</w:t>
            </w:r>
          </w:p>
        </w:tc>
        <w:tc>
          <w:tcPr>
            <w:tcW w:w="0" w:type="auto"/>
            <w:tcBorders>
              <w:top w:val="single" w:sz="4" w:space="0" w:color="000000"/>
            </w:tcBorders>
            <w:tcMar>
              <w:top w:w="0" w:type="dxa"/>
              <w:left w:w="115" w:type="dxa"/>
              <w:bottom w:w="0" w:type="dxa"/>
              <w:right w:w="115" w:type="dxa"/>
            </w:tcMar>
            <w:hideMark/>
          </w:tcPr>
          <w:p w14:paraId="6BB4A876" w14:textId="77777777" w:rsidR="00376918" w:rsidRPr="00CD21C0" w:rsidRDefault="00376918" w:rsidP="004973E5">
            <w:pPr>
              <w:jc w:val="center"/>
              <w:rPr>
                <w:rFonts w:cs="Times New Roman"/>
              </w:rPr>
            </w:pPr>
            <w:r w:rsidRPr="00CD21C0">
              <w:rPr>
                <w:rFonts w:cs="Times New Roman"/>
                <w:color w:val="000000"/>
                <w:sz w:val="22"/>
                <w:szCs w:val="22"/>
              </w:rPr>
              <w:t>12-Aug</w:t>
            </w:r>
          </w:p>
        </w:tc>
        <w:tc>
          <w:tcPr>
            <w:tcW w:w="0" w:type="auto"/>
            <w:tcBorders>
              <w:top w:val="single" w:sz="4" w:space="0" w:color="000000"/>
            </w:tcBorders>
            <w:tcMar>
              <w:top w:w="0" w:type="dxa"/>
              <w:left w:w="115" w:type="dxa"/>
              <w:bottom w:w="0" w:type="dxa"/>
              <w:right w:w="115" w:type="dxa"/>
            </w:tcMar>
            <w:vAlign w:val="bottom"/>
            <w:hideMark/>
          </w:tcPr>
          <w:p w14:paraId="0CAFB965" w14:textId="77777777" w:rsidR="00376918" w:rsidRPr="00CD21C0" w:rsidRDefault="00376918" w:rsidP="004973E5">
            <w:pPr>
              <w:jc w:val="center"/>
              <w:rPr>
                <w:rFonts w:cs="Times New Roman"/>
              </w:rPr>
            </w:pPr>
            <w:r w:rsidRPr="00CD21C0">
              <w:rPr>
                <w:rFonts w:cs="Times New Roman"/>
                <w:color w:val="000000"/>
                <w:sz w:val="22"/>
                <w:szCs w:val="22"/>
              </w:rPr>
              <w:t>1-Oct – 8-Oct</w:t>
            </w:r>
          </w:p>
        </w:tc>
        <w:tc>
          <w:tcPr>
            <w:tcW w:w="0" w:type="auto"/>
            <w:tcBorders>
              <w:top w:val="single" w:sz="4" w:space="0" w:color="000000"/>
            </w:tcBorders>
            <w:tcMar>
              <w:top w:w="0" w:type="dxa"/>
              <w:left w:w="115" w:type="dxa"/>
              <w:bottom w:w="0" w:type="dxa"/>
              <w:right w:w="115" w:type="dxa"/>
            </w:tcMar>
            <w:hideMark/>
          </w:tcPr>
          <w:p w14:paraId="4C681B5A" w14:textId="77777777" w:rsidR="00376918" w:rsidRPr="00CD21C0" w:rsidRDefault="00376918" w:rsidP="004973E5">
            <w:pPr>
              <w:jc w:val="center"/>
              <w:rPr>
                <w:rFonts w:cs="Times New Roman"/>
              </w:rPr>
            </w:pPr>
            <w:r w:rsidRPr="00CD21C0">
              <w:rPr>
                <w:rFonts w:cs="Times New Roman"/>
                <w:color w:val="000000"/>
              </w:rPr>
              <w:t>27-Feb</w:t>
            </w:r>
          </w:p>
        </w:tc>
        <w:tc>
          <w:tcPr>
            <w:tcW w:w="0" w:type="auto"/>
            <w:tcBorders>
              <w:top w:val="single" w:sz="4" w:space="0" w:color="000000"/>
            </w:tcBorders>
            <w:tcMar>
              <w:top w:w="0" w:type="dxa"/>
              <w:left w:w="115" w:type="dxa"/>
              <w:bottom w:w="0" w:type="dxa"/>
              <w:right w:w="115" w:type="dxa"/>
            </w:tcMar>
            <w:hideMark/>
          </w:tcPr>
          <w:p w14:paraId="50EE265C" w14:textId="77777777" w:rsidR="00376918" w:rsidRPr="00CD21C0" w:rsidRDefault="00376918" w:rsidP="004973E5">
            <w:pPr>
              <w:jc w:val="center"/>
              <w:rPr>
                <w:rFonts w:cs="Times New Roman"/>
              </w:rPr>
            </w:pPr>
            <w:r w:rsidRPr="00CD21C0">
              <w:rPr>
                <w:rFonts w:cs="Times New Roman"/>
                <w:color w:val="000000"/>
                <w:sz w:val="22"/>
                <w:szCs w:val="22"/>
              </w:rPr>
              <w:t>27-Apr</w:t>
            </w:r>
          </w:p>
        </w:tc>
        <w:tc>
          <w:tcPr>
            <w:tcW w:w="0" w:type="auto"/>
            <w:tcBorders>
              <w:top w:val="single" w:sz="4" w:space="0" w:color="000000"/>
            </w:tcBorders>
            <w:tcMar>
              <w:top w:w="0" w:type="dxa"/>
              <w:left w:w="115" w:type="dxa"/>
              <w:bottom w:w="0" w:type="dxa"/>
              <w:right w:w="115" w:type="dxa"/>
            </w:tcMar>
            <w:vAlign w:val="bottom"/>
            <w:hideMark/>
          </w:tcPr>
          <w:p w14:paraId="5B426904" w14:textId="77777777" w:rsidR="00376918" w:rsidRPr="00CD21C0" w:rsidRDefault="00376918" w:rsidP="004973E5">
            <w:pPr>
              <w:rPr>
                <w:rFonts w:cs="Times New Roman"/>
              </w:rPr>
            </w:pPr>
            <w:r w:rsidRPr="00CD21C0">
              <w:rPr>
                <w:rFonts w:cs="Times New Roman"/>
                <w:color w:val="000000"/>
                <w:sz w:val="22"/>
                <w:szCs w:val="22"/>
              </w:rPr>
              <w:t>Peru</w:t>
            </w:r>
          </w:p>
        </w:tc>
      </w:tr>
      <w:tr w:rsidR="00376918" w:rsidRPr="00CD21C0" w14:paraId="75067889" w14:textId="77777777" w:rsidTr="004973E5">
        <w:trPr>
          <w:trHeight w:val="288"/>
        </w:trPr>
        <w:tc>
          <w:tcPr>
            <w:tcW w:w="0" w:type="auto"/>
            <w:tcMar>
              <w:top w:w="0" w:type="dxa"/>
              <w:left w:w="115" w:type="dxa"/>
              <w:bottom w:w="0" w:type="dxa"/>
              <w:right w:w="115" w:type="dxa"/>
            </w:tcMar>
            <w:vAlign w:val="bottom"/>
            <w:hideMark/>
          </w:tcPr>
          <w:p w14:paraId="78597181" w14:textId="77777777" w:rsidR="00376918" w:rsidRPr="00CD21C0" w:rsidRDefault="00376918" w:rsidP="004973E5">
            <w:pPr>
              <w:rPr>
                <w:rFonts w:cs="Times New Roman"/>
              </w:rPr>
            </w:pPr>
            <w:r w:rsidRPr="00CD21C0">
              <w:rPr>
                <w:rFonts w:cs="Times New Roman"/>
                <w:color w:val="000000"/>
                <w:sz w:val="22"/>
                <w:szCs w:val="22"/>
              </w:rPr>
              <w:t>AR2</w:t>
            </w:r>
          </w:p>
        </w:tc>
        <w:tc>
          <w:tcPr>
            <w:tcW w:w="0" w:type="auto"/>
            <w:tcMar>
              <w:top w:w="0" w:type="dxa"/>
              <w:left w:w="115" w:type="dxa"/>
              <w:bottom w:w="0" w:type="dxa"/>
              <w:right w:w="115" w:type="dxa"/>
            </w:tcMar>
            <w:hideMark/>
          </w:tcPr>
          <w:p w14:paraId="1A64539B" w14:textId="77777777" w:rsidR="00376918" w:rsidRPr="00CD21C0" w:rsidRDefault="00376918" w:rsidP="004973E5">
            <w:pPr>
              <w:jc w:val="center"/>
              <w:rPr>
                <w:rFonts w:cs="Times New Roman"/>
              </w:rPr>
            </w:pPr>
            <w:r w:rsidRPr="00CD21C0">
              <w:rPr>
                <w:rFonts w:cs="Times New Roman"/>
                <w:color w:val="000000"/>
                <w:sz w:val="22"/>
                <w:szCs w:val="22"/>
              </w:rPr>
              <w:t>1-Sep</w:t>
            </w:r>
          </w:p>
        </w:tc>
        <w:tc>
          <w:tcPr>
            <w:tcW w:w="0" w:type="auto"/>
            <w:tcMar>
              <w:top w:w="0" w:type="dxa"/>
              <w:left w:w="115" w:type="dxa"/>
              <w:bottom w:w="0" w:type="dxa"/>
              <w:right w:w="115" w:type="dxa"/>
            </w:tcMar>
            <w:hideMark/>
          </w:tcPr>
          <w:p w14:paraId="15E830F6" w14:textId="77777777" w:rsidR="00376918" w:rsidRPr="00CD21C0" w:rsidRDefault="00376918" w:rsidP="004973E5">
            <w:pPr>
              <w:jc w:val="center"/>
              <w:rPr>
                <w:rFonts w:cs="Times New Roman"/>
              </w:rPr>
            </w:pPr>
            <w:r w:rsidRPr="00CD21C0">
              <w:rPr>
                <w:rFonts w:cs="Times New Roman"/>
                <w:color w:val="000000"/>
                <w:sz w:val="22"/>
                <w:szCs w:val="22"/>
              </w:rPr>
              <w:t>24-Sep</w:t>
            </w:r>
          </w:p>
        </w:tc>
        <w:tc>
          <w:tcPr>
            <w:tcW w:w="0" w:type="auto"/>
            <w:tcMar>
              <w:top w:w="0" w:type="dxa"/>
              <w:left w:w="115" w:type="dxa"/>
              <w:bottom w:w="0" w:type="dxa"/>
              <w:right w:w="115" w:type="dxa"/>
            </w:tcMar>
            <w:hideMark/>
          </w:tcPr>
          <w:p w14:paraId="07AB0412" w14:textId="77777777" w:rsidR="00376918" w:rsidRPr="00CD21C0" w:rsidRDefault="00376918" w:rsidP="004973E5">
            <w:pPr>
              <w:jc w:val="center"/>
              <w:rPr>
                <w:rFonts w:cs="Times New Roman"/>
              </w:rPr>
            </w:pPr>
            <w:r w:rsidRPr="00CD21C0">
              <w:rPr>
                <w:rFonts w:cs="Times New Roman"/>
                <w:color w:val="000000"/>
              </w:rPr>
              <w:t>14-Mar</w:t>
            </w:r>
          </w:p>
        </w:tc>
        <w:tc>
          <w:tcPr>
            <w:tcW w:w="0" w:type="auto"/>
            <w:tcMar>
              <w:top w:w="0" w:type="dxa"/>
              <w:left w:w="115" w:type="dxa"/>
              <w:bottom w:w="0" w:type="dxa"/>
              <w:right w:w="115" w:type="dxa"/>
            </w:tcMar>
            <w:hideMark/>
          </w:tcPr>
          <w:p w14:paraId="46C7CA94" w14:textId="77777777" w:rsidR="00376918" w:rsidRPr="00CD21C0" w:rsidRDefault="00376918" w:rsidP="004973E5">
            <w:pPr>
              <w:jc w:val="center"/>
              <w:rPr>
                <w:rFonts w:cs="Times New Roman"/>
              </w:rPr>
            </w:pPr>
            <w:r w:rsidRPr="00CD21C0">
              <w:rPr>
                <w:rFonts w:cs="Times New Roman"/>
                <w:color w:val="000000"/>
                <w:sz w:val="22"/>
                <w:szCs w:val="22"/>
              </w:rPr>
              <w:t>17-Apr</w:t>
            </w:r>
          </w:p>
        </w:tc>
        <w:tc>
          <w:tcPr>
            <w:tcW w:w="0" w:type="auto"/>
            <w:tcMar>
              <w:top w:w="0" w:type="dxa"/>
              <w:left w:w="115" w:type="dxa"/>
              <w:bottom w:w="0" w:type="dxa"/>
              <w:right w:w="115" w:type="dxa"/>
            </w:tcMar>
            <w:vAlign w:val="bottom"/>
            <w:hideMark/>
          </w:tcPr>
          <w:p w14:paraId="79B377C3"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14EEA1C2" w14:textId="77777777" w:rsidTr="004973E5">
        <w:trPr>
          <w:trHeight w:val="288"/>
        </w:trPr>
        <w:tc>
          <w:tcPr>
            <w:tcW w:w="0" w:type="auto"/>
            <w:tcMar>
              <w:top w:w="0" w:type="dxa"/>
              <w:left w:w="115" w:type="dxa"/>
              <w:bottom w:w="0" w:type="dxa"/>
              <w:right w:w="115" w:type="dxa"/>
            </w:tcMar>
            <w:vAlign w:val="bottom"/>
            <w:hideMark/>
          </w:tcPr>
          <w:p w14:paraId="144B13FC" w14:textId="77777777" w:rsidR="00376918" w:rsidRPr="00CD21C0" w:rsidRDefault="00376918" w:rsidP="004973E5">
            <w:pPr>
              <w:rPr>
                <w:rFonts w:cs="Times New Roman"/>
              </w:rPr>
            </w:pPr>
            <w:r w:rsidRPr="00CD21C0">
              <w:rPr>
                <w:rFonts w:cs="Times New Roman"/>
                <w:color w:val="000000"/>
                <w:sz w:val="22"/>
                <w:szCs w:val="22"/>
              </w:rPr>
              <w:t>DEWA</w:t>
            </w:r>
          </w:p>
        </w:tc>
        <w:tc>
          <w:tcPr>
            <w:tcW w:w="0" w:type="auto"/>
            <w:tcMar>
              <w:top w:w="0" w:type="dxa"/>
              <w:left w:w="115" w:type="dxa"/>
              <w:bottom w:w="0" w:type="dxa"/>
              <w:right w:w="115" w:type="dxa"/>
            </w:tcMar>
            <w:hideMark/>
          </w:tcPr>
          <w:p w14:paraId="1F4A79E6" w14:textId="77777777" w:rsidR="00376918" w:rsidRPr="00CD21C0" w:rsidRDefault="00376918" w:rsidP="004973E5">
            <w:pPr>
              <w:jc w:val="center"/>
              <w:rPr>
                <w:rFonts w:cs="Times New Roman"/>
              </w:rPr>
            </w:pPr>
            <w:r w:rsidRPr="00CD21C0">
              <w:rPr>
                <w:rFonts w:cs="Times New Roman"/>
                <w:color w:val="000000"/>
                <w:sz w:val="22"/>
                <w:szCs w:val="22"/>
              </w:rPr>
              <w:t>24-Aug</w:t>
            </w:r>
          </w:p>
        </w:tc>
        <w:tc>
          <w:tcPr>
            <w:tcW w:w="0" w:type="auto"/>
            <w:tcMar>
              <w:top w:w="0" w:type="dxa"/>
              <w:left w:w="115" w:type="dxa"/>
              <w:bottom w:w="0" w:type="dxa"/>
              <w:right w:w="115" w:type="dxa"/>
            </w:tcMar>
            <w:hideMark/>
          </w:tcPr>
          <w:p w14:paraId="07332DBF" w14:textId="77777777" w:rsidR="00376918" w:rsidRPr="00CD21C0" w:rsidRDefault="00376918" w:rsidP="004973E5">
            <w:pPr>
              <w:jc w:val="center"/>
              <w:rPr>
                <w:rFonts w:cs="Times New Roman"/>
              </w:rPr>
            </w:pPr>
            <w:r w:rsidRPr="00CD21C0">
              <w:rPr>
                <w:rFonts w:cs="Times New Roman"/>
                <w:color w:val="000000"/>
                <w:sz w:val="22"/>
                <w:szCs w:val="22"/>
              </w:rPr>
              <w:t>22-Sep</w:t>
            </w:r>
          </w:p>
        </w:tc>
        <w:tc>
          <w:tcPr>
            <w:tcW w:w="0" w:type="auto"/>
            <w:tcMar>
              <w:top w:w="0" w:type="dxa"/>
              <w:left w:w="115" w:type="dxa"/>
              <w:bottom w:w="0" w:type="dxa"/>
              <w:right w:w="115" w:type="dxa"/>
            </w:tcMar>
            <w:hideMark/>
          </w:tcPr>
          <w:p w14:paraId="516EACE9" w14:textId="77777777" w:rsidR="00376918" w:rsidRPr="00CD21C0" w:rsidRDefault="00376918" w:rsidP="004973E5">
            <w:pPr>
              <w:jc w:val="center"/>
              <w:rPr>
                <w:rFonts w:cs="Times New Roman"/>
              </w:rPr>
            </w:pPr>
            <w:r w:rsidRPr="00CD21C0">
              <w:rPr>
                <w:rFonts w:cs="Times New Roman"/>
                <w:color w:val="000000"/>
              </w:rPr>
              <w:t>14-Mar</w:t>
            </w:r>
          </w:p>
        </w:tc>
        <w:tc>
          <w:tcPr>
            <w:tcW w:w="0" w:type="auto"/>
            <w:tcMar>
              <w:top w:w="0" w:type="dxa"/>
              <w:left w:w="115" w:type="dxa"/>
              <w:bottom w:w="0" w:type="dxa"/>
              <w:right w:w="115" w:type="dxa"/>
            </w:tcMar>
            <w:hideMark/>
          </w:tcPr>
          <w:p w14:paraId="1DEC4D26"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0D5870DE" w14:textId="77777777" w:rsidR="00376918" w:rsidRPr="00CD21C0" w:rsidRDefault="00376918" w:rsidP="004973E5">
            <w:pPr>
              <w:rPr>
                <w:rFonts w:cs="Times New Roman"/>
              </w:rPr>
            </w:pPr>
            <w:r w:rsidRPr="00CD21C0">
              <w:rPr>
                <w:rFonts w:cs="Times New Roman"/>
                <w:color w:val="000000"/>
                <w:sz w:val="22"/>
                <w:szCs w:val="22"/>
              </w:rPr>
              <w:t>Venezuela</w:t>
            </w:r>
          </w:p>
        </w:tc>
      </w:tr>
      <w:tr w:rsidR="00376918" w:rsidRPr="00CD21C0" w14:paraId="7B316D90" w14:textId="77777777" w:rsidTr="004973E5">
        <w:trPr>
          <w:trHeight w:val="288"/>
        </w:trPr>
        <w:tc>
          <w:tcPr>
            <w:tcW w:w="0" w:type="auto"/>
            <w:tcMar>
              <w:top w:w="0" w:type="dxa"/>
              <w:left w:w="115" w:type="dxa"/>
              <w:bottom w:w="0" w:type="dxa"/>
              <w:right w:w="115" w:type="dxa"/>
            </w:tcMar>
            <w:vAlign w:val="bottom"/>
            <w:hideMark/>
          </w:tcPr>
          <w:p w14:paraId="21C0504B" w14:textId="77777777" w:rsidR="00376918" w:rsidRPr="00CD21C0" w:rsidRDefault="00376918" w:rsidP="004973E5">
            <w:pPr>
              <w:rPr>
                <w:rFonts w:cs="Times New Roman"/>
              </w:rPr>
            </w:pPr>
            <w:r w:rsidRPr="00CD21C0">
              <w:rPr>
                <w:rFonts w:cs="Times New Roman"/>
                <w:color w:val="000000"/>
                <w:sz w:val="22"/>
                <w:szCs w:val="22"/>
              </w:rPr>
              <w:t>KY1</w:t>
            </w:r>
          </w:p>
        </w:tc>
        <w:tc>
          <w:tcPr>
            <w:tcW w:w="0" w:type="auto"/>
            <w:tcMar>
              <w:top w:w="0" w:type="dxa"/>
              <w:left w:w="115" w:type="dxa"/>
              <w:bottom w:w="0" w:type="dxa"/>
              <w:right w:w="115" w:type="dxa"/>
            </w:tcMar>
            <w:hideMark/>
          </w:tcPr>
          <w:p w14:paraId="69D5054A" w14:textId="77777777" w:rsidR="00376918" w:rsidRPr="00CD21C0" w:rsidRDefault="00376918" w:rsidP="004973E5">
            <w:pPr>
              <w:jc w:val="center"/>
              <w:rPr>
                <w:rFonts w:cs="Times New Roman"/>
              </w:rPr>
            </w:pPr>
            <w:r w:rsidRPr="00CD21C0">
              <w:rPr>
                <w:rFonts w:cs="Times New Roman"/>
                <w:color w:val="000000"/>
                <w:sz w:val="22"/>
                <w:szCs w:val="22"/>
              </w:rPr>
              <w:t>5-Aug</w:t>
            </w:r>
          </w:p>
        </w:tc>
        <w:tc>
          <w:tcPr>
            <w:tcW w:w="0" w:type="auto"/>
            <w:tcMar>
              <w:top w:w="0" w:type="dxa"/>
              <w:left w:w="115" w:type="dxa"/>
              <w:bottom w:w="0" w:type="dxa"/>
              <w:right w:w="115" w:type="dxa"/>
            </w:tcMar>
            <w:hideMark/>
          </w:tcPr>
          <w:p w14:paraId="2C38E2FE" w14:textId="77777777" w:rsidR="00376918" w:rsidRPr="00CD21C0" w:rsidRDefault="00376918" w:rsidP="004973E5">
            <w:pPr>
              <w:jc w:val="center"/>
              <w:rPr>
                <w:rFonts w:cs="Times New Roman"/>
              </w:rPr>
            </w:pPr>
            <w:r w:rsidRPr="00CD21C0">
              <w:rPr>
                <w:rFonts w:cs="Times New Roman"/>
                <w:color w:val="000000"/>
                <w:sz w:val="22"/>
                <w:szCs w:val="22"/>
              </w:rPr>
              <w:t>21-Sep</w:t>
            </w:r>
          </w:p>
        </w:tc>
        <w:tc>
          <w:tcPr>
            <w:tcW w:w="0" w:type="auto"/>
            <w:tcMar>
              <w:top w:w="0" w:type="dxa"/>
              <w:left w:w="115" w:type="dxa"/>
              <w:bottom w:w="0" w:type="dxa"/>
              <w:right w:w="115" w:type="dxa"/>
            </w:tcMar>
            <w:hideMark/>
          </w:tcPr>
          <w:p w14:paraId="1D68EE76" w14:textId="77777777" w:rsidR="00376918" w:rsidRPr="00CD21C0" w:rsidRDefault="00376918" w:rsidP="004973E5">
            <w:pPr>
              <w:jc w:val="center"/>
              <w:rPr>
                <w:rFonts w:cs="Times New Roman"/>
              </w:rPr>
            </w:pPr>
            <w:r w:rsidRPr="00CD21C0">
              <w:rPr>
                <w:rFonts w:cs="Times New Roman"/>
                <w:color w:val="000000"/>
              </w:rPr>
              <w:t>14-Mar</w:t>
            </w:r>
          </w:p>
        </w:tc>
        <w:tc>
          <w:tcPr>
            <w:tcW w:w="0" w:type="auto"/>
            <w:tcMar>
              <w:top w:w="0" w:type="dxa"/>
              <w:left w:w="115" w:type="dxa"/>
              <w:bottom w:w="0" w:type="dxa"/>
              <w:right w:w="115" w:type="dxa"/>
            </w:tcMar>
            <w:hideMark/>
          </w:tcPr>
          <w:p w14:paraId="5D90E395"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1A77A63F" w14:textId="77777777" w:rsidR="00376918" w:rsidRPr="00CD21C0" w:rsidRDefault="00376918" w:rsidP="004973E5">
            <w:pPr>
              <w:rPr>
                <w:rFonts w:cs="Times New Roman"/>
              </w:rPr>
            </w:pPr>
            <w:r w:rsidRPr="00CD21C0">
              <w:rPr>
                <w:rFonts w:cs="Times New Roman"/>
                <w:color w:val="000000"/>
                <w:sz w:val="22"/>
                <w:szCs w:val="22"/>
              </w:rPr>
              <w:t>Ecuador</w:t>
            </w:r>
          </w:p>
        </w:tc>
      </w:tr>
      <w:tr w:rsidR="00376918" w:rsidRPr="00CD21C0" w14:paraId="17AA8CD9" w14:textId="77777777" w:rsidTr="004973E5">
        <w:trPr>
          <w:trHeight w:val="288"/>
        </w:trPr>
        <w:tc>
          <w:tcPr>
            <w:tcW w:w="0" w:type="auto"/>
            <w:tcMar>
              <w:top w:w="0" w:type="dxa"/>
              <w:left w:w="115" w:type="dxa"/>
              <w:bottom w:w="0" w:type="dxa"/>
              <w:right w:w="115" w:type="dxa"/>
            </w:tcMar>
            <w:vAlign w:val="bottom"/>
            <w:hideMark/>
          </w:tcPr>
          <w:p w14:paraId="324533BC" w14:textId="77777777" w:rsidR="00376918" w:rsidRPr="00CD21C0" w:rsidRDefault="00376918" w:rsidP="004973E5">
            <w:pPr>
              <w:rPr>
                <w:rFonts w:cs="Times New Roman"/>
              </w:rPr>
            </w:pPr>
            <w:r w:rsidRPr="00CD21C0">
              <w:rPr>
                <w:rFonts w:cs="Times New Roman"/>
                <w:color w:val="000000"/>
                <w:sz w:val="22"/>
                <w:szCs w:val="22"/>
              </w:rPr>
              <w:t>KY2</w:t>
            </w:r>
          </w:p>
        </w:tc>
        <w:tc>
          <w:tcPr>
            <w:tcW w:w="0" w:type="auto"/>
            <w:tcMar>
              <w:top w:w="0" w:type="dxa"/>
              <w:left w:w="115" w:type="dxa"/>
              <w:bottom w:w="0" w:type="dxa"/>
              <w:right w:w="115" w:type="dxa"/>
            </w:tcMar>
            <w:hideMark/>
          </w:tcPr>
          <w:p w14:paraId="23DE880B" w14:textId="77777777" w:rsidR="00376918" w:rsidRPr="00CD21C0" w:rsidRDefault="00376918" w:rsidP="004973E5">
            <w:pPr>
              <w:jc w:val="center"/>
              <w:rPr>
                <w:rFonts w:cs="Times New Roman"/>
              </w:rPr>
            </w:pPr>
            <w:r w:rsidRPr="00CD21C0">
              <w:rPr>
                <w:rFonts w:cs="Times New Roman"/>
                <w:color w:val="000000"/>
                <w:sz w:val="22"/>
                <w:szCs w:val="22"/>
              </w:rPr>
              <w:t>23-Aug</w:t>
            </w:r>
          </w:p>
        </w:tc>
        <w:tc>
          <w:tcPr>
            <w:tcW w:w="0" w:type="auto"/>
            <w:tcMar>
              <w:top w:w="0" w:type="dxa"/>
              <w:left w:w="115" w:type="dxa"/>
              <w:bottom w:w="0" w:type="dxa"/>
              <w:right w:w="115" w:type="dxa"/>
            </w:tcMar>
            <w:hideMark/>
          </w:tcPr>
          <w:p w14:paraId="2B15D22F" w14:textId="77777777" w:rsidR="00376918" w:rsidRPr="00CD21C0" w:rsidRDefault="00376918" w:rsidP="004973E5">
            <w:pPr>
              <w:jc w:val="center"/>
              <w:rPr>
                <w:rFonts w:cs="Times New Roman"/>
              </w:rPr>
            </w:pPr>
            <w:r w:rsidRPr="00CD21C0">
              <w:rPr>
                <w:rFonts w:cs="Times New Roman"/>
                <w:color w:val="000000"/>
                <w:sz w:val="22"/>
                <w:szCs w:val="22"/>
              </w:rPr>
              <w:t>24-Sep</w:t>
            </w:r>
          </w:p>
        </w:tc>
        <w:tc>
          <w:tcPr>
            <w:tcW w:w="0" w:type="auto"/>
            <w:tcMar>
              <w:top w:w="0" w:type="dxa"/>
              <w:left w:w="115" w:type="dxa"/>
              <w:bottom w:w="0" w:type="dxa"/>
              <w:right w:w="115" w:type="dxa"/>
            </w:tcMar>
            <w:hideMark/>
          </w:tcPr>
          <w:p w14:paraId="7F2D13C9" w14:textId="77777777" w:rsidR="00376918" w:rsidRPr="00CD21C0" w:rsidRDefault="00376918" w:rsidP="004973E5">
            <w:pPr>
              <w:jc w:val="center"/>
              <w:rPr>
                <w:rFonts w:cs="Times New Roman"/>
              </w:rPr>
            </w:pPr>
            <w:r w:rsidRPr="00CD21C0">
              <w:rPr>
                <w:rFonts w:cs="Times New Roman"/>
                <w:color w:val="000000"/>
              </w:rPr>
              <w:t>19-Mar</w:t>
            </w:r>
          </w:p>
        </w:tc>
        <w:tc>
          <w:tcPr>
            <w:tcW w:w="0" w:type="auto"/>
            <w:tcMar>
              <w:top w:w="0" w:type="dxa"/>
              <w:left w:w="115" w:type="dxa"/>
              <w:bottom w:w="0" w:type="dxa"/>
              <w:right w:w="115" w:type="dxa"/>
            </w:tcMar>
            <w:hideMark/>
          </w:tcPr>
          <w:p w14:paraId="7F5D077E" w14:textId="77777777" w:rsidR="00376918" w:rsidRPr="00CD21C0" w:rsidRDefault="00376918" w:rsidP="004973E5">
            <w:pPr>
              <w:jc w:val="center"/>
              <w:rPr>
                <w:rFonts w:cs="Times New Roman"/>
              </w:rPr>
            </w:pPr>
            <w:r w:rsidRPr="00CD21C0">
              <w:rPr>
                <w:rFonts w:cs="Times New Roman"/>
                <w:color w:val="000000"/>
                <w:sz w:val="22"/>
                <w:szCs w:val="22"/>
              </w:rPr>
              <w:t>4-May</w:t>
            </w:r>
          </w:p>
        </w:tc>
        <w:tc>
          <w:tcPr>
            <w:tcW w:w="0" w:type="auto"/>
            <w:tcMar>
              <w:top w:w="0" w:type="dxa"/>
              <w:left w:w="115" w:type="dxa"/>
              <w:bottom w:w="0" w:type="dxa"/>
              <w:right w:w="115" w:type="dxa"/>
            </w:tcMar>
            <w:vAlign w:val="bottom"/>
            <w:hideMark/>
          </w:tcPr>
          <w:p w14:paraId="2EF5682F" w14:textId="77777777" w:rsidR="00376918" w:rsidRPr="00CD21C0" w:rsidRDefault="00376918" w:rsidP="004973E5">
            <w:pPr>
              <w:rPr>
                <w:rFonts w:cs="Times New Roman"/>
              </w:rPr>
            </w:pPr>
            <w:r w:rsidRPr="00CD21C0">
              <w:rPr>
                <w:rFonts w:cs="Times New Roman"/>
                <w:color w:val="000000"/>
                <w:sz w:val="22"/>
                <w:szCs w:val="22"/>
              </w:rPr>
              <w:t>Venezuela</w:t>
            </w:r>
          </w:p>
        </w:tc>
      </w:tr>
      <w:tr w:rsidR="00376918" w:rsidRPr="00CD21C0" w14:paraId="67177783" w14:textId="77777777" w:rsidTr="004973E5">
        <w:trPr>
          <w:trHeight w:val="288"/>
        </w:trPr>
        <w:tc>
          <w:tcPr>
            <w:tcW w:w="0" w:type="auto"/>
            <w:tcMar>
              <w:top w:w="0" w:type="dxa"/>
              <w:left w:w="115" w:type="dxa"/>
              <w:bottom w:w="0" w:type="dxa"/>
              <w:right w:w="115" w:type="dxa"/>
            </w:tcMar>
            <w:vAlign w:val="bottom"/>
            <w:hideMark/>
          </w:tcPr>
          <w:p w14:paraId="04EA1609" w14:textId="77777777" w:rsidR="00376918" w:rsidRPr="00CD21C0" w:rsidRDefault="00376918" w:rsidP="004973E5">
            <w:pPr>
              <w:rPr>
                <w:rFonts w:cs="Times New Roman"/>
              </w:rPr>
            </w:pPr>
            <w:r w:rsidRPr="00CD21C0">
              <w:rPr>
                <w:rFonts w:cs="Times New Roman"/>
                <w:color w:val="000000"/>
                <w:sz w:val="22"/>
                <w:szCs w:val="22"/>
              </w:rPr>
              <w:t>MI1</w:t>
            </w:r>
          </w:p>
        </w:tc>
        <w:tc>
          <w:tcPr>
            <w:tcW w:w="0" w:type="auto"/>
            <w:tcMar>
              <w:top w:w="0" w:type="dxa"/>
              <w:left w:w="115" w:type="dxa"/>
              <w:bottom w:w="0" w:type="dxa"/>
              <w:right w:w="115" w:type="dxa"/>
            </w:tcMar>
            <w:hideMark/>
          </w:tcPr>
          <w:p w14:paraId="235C0966" w14:textId="77777777" w:rsidR="00376918" w:rsidRPr="00CD21C0" w:rsidRDefault="00376918" w:rsidP="004973E5">
            <w:pPr>
              <w:jc w:val="center"/>
              <w:rPr>
                <w:rFonts w:cs="Times New Roman"/>
              </w:rPr>
            </w:pPr>
            <w:r w:rsidRPr="00CD21C0">
              <w:rPr>
                <w:rFonts w:cs="Times New Roman"/>
                <w:color w:val="000000"/>
                <w:sz w:val="22"/>
                <w:szCs w:val="22"/>
              </w:rPr>
              <w:t>30-Aug</w:t>
            </w:r>
          </w:p>
        </w:tc>
        <w:tc>
          <w:tcPr>
            <w:tcW w:w="0" w:type="auto"/>
            <w:tcMar>
              <w:top w:w="0" w:type="dxa"/>
              <w:left w:w="115" w:type="dxa"/>
              <w:bottom w:w="0" w:type="dxa"/>
              <w:right w:w="115" w:type="dxa"/>
            </w:tcMar>
            <w:hideMark/>
          </w:tcPr>
          <w:p w14:paraId="1CE15564" w14:textId="77777777" w:rsidR="00376918" w:rsidRPr="00CD21C0" w:rsidRDefault="00376918" w:rsidP="004973E5">
            <w:pPr>
              <w:jc w:val="center"/>
              <w:rPr>
                <w:rFonts w:cs="Times New Roman"/>
              </w:rPr>
            </w:pPr>
            <w:r w:rsidRPr="00CD21C0">
              <w:rPr>
                <w:rFonts w:cs="Times New Roman"/>
                <w:color w:val="000000"/>
                <w:sz w:val="22"/>
                <w:szCs w:val="22"/>
              </w:rPr>
              <w:t>29-Sep</w:t>
            </w:r>
          </w:p>
        </w:tc>
        <w:tc>
          <w:tcPr>
            <w:tcW w:w="0" w:type="auto"/>
            <w:tcMar>
              <w:top w:w="0" w:type="dxa"/>
              <w:left w:w="115" w:type="dxa"/>
              <w:bottom w:w="0" w:type="dxa"/>
              <w:right w:w="115" w:type="dxa"/>
            </w:tcMar>
            <w:hideMark/>
          </w:tcPr>
          <w:p w14:paraId="0B958DCF" w14:textId="77777777" w:rsidR="00376918" w:rsidRPr="00CD21C0" w:rsidRDefault="00376918" w:rsidP="004973E5">
            <w:pPr>
              <w:jc w:val="center"/>
              <w:rPr>
                <w:rFonts w:cs="Times New Roman"/>
              </w:rPr>
            </w:pPr>
            <w:r w:rsidRPr="00CD21C0">
              <w:rPr>
                <w:rFonts w:cs="Times New Roman"/>
                <w:color w:val="000000"/>
              </w:rPr>
              <w:t>23-Mar</w:t>
            </w:r>
          </w:p>
        </w:tc>
        <w:tc>
          <w:tcPr>
            <w:tcW w:w="0" w:type="auto"/>
            <w:tcMar>
              <w:top w:w="0" w:type="dxa"/>
              <w:left w:w="115" w:type="dxa"/>
              <w:bottom w:w="0" w:type="dxa"/>
              <w:right w:w="115" w:type="dxa"/>
            </w:tcMar>
            <w:hideMark/>
          </w:tcPr>
          <w:p w14:paraId="036E05AF"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2EDCC8FE"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31B95116" w14:textId="77777777" w:rsidTr="004973E5">
        <w:trPr>
          <w:trHeight w:val="288"/>
        </w:trPr>
        <w:tc>
          <w:tcPr>
            <w:tcW w:w="0" w:type="auto"/>
            <w:tcMar>
              <w:top w:w="0" w:type="dxa"/>
              <w:left w:w="115" w:type="dxa"/>
              <w:bottom w:w="0" w:type="dxa"/>
              <w:right w:w="115" w:type="dxa"/>
            </w:tcMar>
            <w:vAlign w:val="bottom"/>
            <w:hideMark/>
          </w:tcPr>
          <w:p w14:paraId="0A50C21F" w14:textId="77777777" w:rsidR="00376918" w:rsidRPr="00CD21C0" w:rsidRDefault="00376918" w:rsidP="004973E5">
            <w:pPr>
              <w:rPr>
                <w:rFonts w:cs="Times New Roman"/>
              </w:rPr>
            </w:pPr>
            <w:r w:rsidRPr="00CD21C0">
              <w:rPr>
                <w:rFonts w:cs="Times New Roman"/>
                <w:color w:val="000000"/>
                <w:sz w:val="22"/>
                <w:szCs w:val="22"/>
              </w:rPr>
              <w:t>MI2</w:t>
            </w:r>
          </w:p>
        </w:tc>
        <w:tc>
          <w:tcPr>
            <w:tcW w:w="0" w:type="auto"/>
            <w:tcMar>
              <w:top w:w="0" w:type="dxa"/>
              <w:left w:w="115" w:type="dxa"/>
              <w:bottom w:w="0" w:type="dxa"/>
              <w:right w:w="115" w:type="dxa"/>
            </w:tcMar>
            <w:hideMark/>
          </w:tcPr>
          <w:p w14:paraId="5733D775" w14:textId="77777777" w:rsidR="00376918" w:rsidRPr="00CD21C0" w:rsidRDefault="00376918" w:rsidP="004973E5">
            <w:pPr>
              <w:jc w:val="center"/>
              <w:rPr>
                <w:rFonts w:cs="Times New Roman"/>
              </w:rPr>
            </w:pPr>
            <w:r w:rsidRPr="00CD21C0">
              <w:rPr>
                <w:rFonts w:cs="Times New Roman"/>
                <w:color w:val="000000"/>
                <w:sz w:val="22"/>
                <w:szCs w:val="22"/>
              </w:rPr>
              <w:t>24-Aug</w:t>
            </w:r>
          </w:p>
        </w:tc>
        <w:tc>
          <w:tcPr>
            <w:tcW w:w="0" w:type="auto"/>
            <w:tcMar>
              <w:top w:w="0" w:type="dxa"/>
              <w:left w:w="115" w:type="dxa"/>
              <w:bottom w:w="0" w:type="dxa"/>
              <w:right w:w="115" w:type="dxa"/>
            </w:tcMar>
            <w:hideMark/>
          </w:tcPr>
          <w:p w14:paraId="7ADD862E" w14:textId="77777777" w:rsidR="00376918" w:rsidRPr="00CD21C0" w:rsidRDefault="00376918" w:rsidP="004973E5">
            <w:pPr>
              <w:jc w:val="center"/>
              <w:rPr>
                <w:rFonts w:cs="Times New Roman"/>
              </w:rPr>
            </w:pPr>
            <w:r w:rsidRPr="00CD21C0">
              <w:rPr>
                <w:rFonts w:cs="Times New Roman"/>
                <w:color w:val="000000"/>
                <w:sz w:val="22"/>
                <w:szCs w:val="22"/>
              </w:rPr>
              <w:t>13-Oct</w:t>
            </w:r>
          </w:p>
        </w:tc>
        <w:tc>
          <w:tcPr>
            <w:tcW w:w="0" w:type="auto"/>
            <w:tcMar>
              <w:top w:w="0" w:type="dxa"/>
              <w:left w:w="115" w:type="dxa"/>
              <w:bottom w:w="0" w:type="dxa"/>
              <w:right w:w="115" w:type="dxa"/>
            </w:tcMar>
            <w:hideMark/>
          </w:tcPr>
          <w:p w14:paraId="1F719B62" w14:textId="77777777" w:rsidR="00376918" w:rsidRPr="00CD21C0" w:rsidRDefault="00376918" w:rsidP="004973E5">
            <w:pPr>
              <w:jc w:val="center"/>
              <w:rPr>
                <w:rFonts w:cs="Times New Roman"/>
              </w:rPr>
            </w:pPr>
            <w:r w:rsidRPr="00CD21C0">
              <w:rPr>
                <w:rFonts w:cs="Times New Roman"/>
                <w:color w:val="000000"/>
              </w:rPr>
              <w:t>15-Mar</w:t>
            </w:r>
          </w:p>
        </w:tc>
        <w:tc>
          <w:tcPr>
            <w:tcW w:w="0" w:type="auto"/>
            <w:tcMar>
              <w:top w:w="0" w:type="dxa"/>
              <w:left w:w="115" w:type="dxa"/>
              <w:bottom w:w="0" w:type="dxa"/>
              <w:right w:w="115" w:type="dxa"/>
            </w:tcMar>
            <w:hideMark/>
          </w:tcPr>
          <w:p w14:paraId="6462BE10"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3B22663F" w14:textId="77777777" w:rsidR="00376918" w:rsidRPr="00CD21C0" w:rsidRDefault="00376918" w:rsidP="004973E5">
            <w:pPr>
              <w:rPr>
                <w:rFonts w:cs="Times New Roman"/>
              </w:rPr>
            </w:pPr>
            <w:r w:rsidRPr="00CD21C0">
              <w:rPr>
                <w:rFonts w:cs="Times New Roman"/>
                <w:color w:val="000000"/>
                <w:sz w:val="22"/>
                <w:szCs w:val="22"/>
              </w:rPr>
              <w:t>Peru</w:t>
            </w:r>
          </w:p>
        </w:tc>
      </w:tr>
      <w:tr w:rsidR="00376918" w:rsidRPr="00CD21C0" w14:paraId="5F46F481" w14:textId="77777777" w:rsidTr="004973E5">
        <w:trPr>
          <w:trHeight w:val="288"/>
        </w:trPr>
        <w:tc>
          <w:tcPr>
            <w:tcW w:w="0" w:type="auto"/>
            <w:tcMar>
              <w:top w:w="0" w:type="dxa"/>
              <w:left w:w="115" w:type="dxa"/>
              <w:bottom w:w="0" w:type="dxa"/>
              <w:right w:w="115" w:type="dxa"/>
            </w:tcMar>
            <w:vAlign w:val="bottom"/>
            <w:hideMark/>
          </w:tcPr>
          <w:p w14:paraId="2D68766F" w14:textId="77777777" w:rsidR="00376918" w:rsidRPr="00CD21C0" w:rsidRDefault="00376918" w:rsidP="004973E5">
            <w:pPr>
              <w:rPr>
                <w:rFonts w:cs="Times New Roman"/>
              </w:rPr>
            </w:pPr>
            <w:r w:rsidRPr="00CD21C0">
              <w:rPr>
                <w:rFonts w:cs="Times New Roman"/>
                <w:color w:val="000000"/>
                <w:sz w:val="22"/>
                <w:szCs w:val="22"/>
              </w:rPr>
              <w:t>MI3</w:t>
            </w:r>
          </w:p>
        </w:tc>
        <w:tc>
          <w:tcPr>
            <w:tcW w:w="0" w:type="auto"/>
            <w:tcMar>
              <w:top w:w="0" w:type="dxa"/>
              <w:left w:w="115" w:type="dxa"/>
              <w:bottom w:w="0" w:type="dxa"/>
              <w:right w:w="115" w:type="dxa"/>
            </w:tcMar>
            <w:hideMark/>
          </w:tcPr>
          <w:p w14:paraId="1B945811" w14:textId="77777777" w:rsidR="00376918" w:rsidRPr="00CD21C0" w:rsidRDefault="00376918" w:rsidP="004973E5">
            <w:pPr>
              <w:jc w:val="center"/>
              <w:rPr>
                <w:rFonts w:cs="Times New Roman"/>
              </w:rPr>
            </w:pPr>
            <w:r w:rsidRPr="00CD21C0">
              <w:rPr>
                <w:rFonts w:cs="Times New Roman"/>
                <w:color w:val="000000"/>
                <w:sz w:val="22"/>
                <w:szCs w:val="22"/>
              </w:rPr>
              <w:t>24-Aug</w:t>
            </w:r>
          </w:p>
        </w:tc>
        <w:tc>
          <w:tcPr>
            <w:tcW w:w="0" w:type="auto"/>
            <w:tcMar>
              <w:top w:w="0" w:type="dxa"/>
              <w:left w:w="115" w:type="dxa"/>
              <w:bottom w:w="0" w:type="dxa"/>
              <w:right w:w="115" w:type="dxa"/>
            </w:tcMar>
            <w:hideMark/>
          </w:tcPr>
          <w:p w14:paraId="2503528E" w14:textId="77777777" w:rsidR="00376918" w:rsidRPr="00CD21C0" w:rsidRDefault="00376918" w:rsidP="004973E5">
            <w:pPr>
              <w:jc w:val="center"/>
              <w:rPr>
                <w:rFonts w:cs="Times New Roman"/>
              </w:rPr>
            </w:pPr>
            <w:r w:rsidRPr="00CD21C0">
              <w:rPr>
                <w:rFonts w:cs="Times New Roman"/>
                <w:color w:val="000000"/>
                <w:sz w:val="22"/>
                <w:szCs w:val="22"/>
              </w:rPr>
              <w:t>27-Sep</w:t>
            </w:r>
          </w:p>
        </w:tc>
        <w:tc>
          <w:tcPr>
            <w:tcW w:w="0" w:type="auto"/>
            <w:tcMar>
              <w:top w:w="0" w:type="dxa"/>
              <w:left w:w="115" w:type="dxa"/>
              <w:bottom w:w="0" w:type="dxa"/>
              <w:right w:w="115" w:type="dxa"/>
            </w:tcMar>
            <w:hideMark/>
          </w:tcPr>
          <w:p w14:paraId="0B82C4EA" w14:textId="77777777" w:rsidR="00376918" w:rsidRPr="00CD21C0" w:rsidRDefault="00376918" w:rsidP="004973E5">
            <w:pPr>
              <w:jc w:val="center"/>
              <w:rPr>
                <w:rFonts w:cs="Times New Roman"/>
              </w:rPr>
            </w:pPr>
            <w:r w:rsidRPr="00CD21C0">
              <w:rPr>
                <w:rFonts w:cs="Times New Roman"/>
                <w:color w:val="000000"/>
              </w:rPr>
              <w:t>30-Mar</w:t>
            </w:r>
          </w:p>
        </w:tc>
        <w:tc>
          <w:tcPr>
            <w:tcW w:w="0" w:type="auto"/>
            <w:tcMar>
              <w:top w:w="0" w:type="dxa"/>
              <w:left w:w="115" w:type="dxa"/>
              <w:bottom w:w="0" w:type="dxa"/>
              <w:right w:w="115" w:type="dxa"/>
            </w:tcMar>
            <w:hideMark/>
          </w:tcPr>
          <w:p w14:paraId="32C908BE" w14:textId="77777777" w:rsidR="00376918" w:rsidRPr="00CD21C0" w:rsidRDefault="00376918" w:rsidP="004973E5">
            <w:pPr>
              <w:jc w:val="center"/>
              <w:rPr>
                <w:rFonts w:cs="Times New Roman"/>
              </w:rPr>
            </w:pPr>
            <w:r w:rsidRPr="00CD21C0">
              <w:rPr>
                <w:rFonts w:cs="Times New Roman"/>
                <w:color w:val="000000"/>
                <w:sz w:val="22"/>
                <w:szCs w:val="22"/>
              </w:rPr>
              <w:t>11-May</w:t>
            </w:r>
          </w:p>
        </w:tc>
        <w:tc>
          <w:tcPr>
            <w:tcW w:w="0" w:type="auto"/>
            <w:tcMar>
              <w:top w:w="0" w:type="dxa"/>
              <w:left w:w="115" w:type="dxa"/>
              <w:bottom w:w="0" w:type="dxa"/>
              <w:right w:w="115" w:type="dxa"/>
            </w:tcMar>
            <w:vAlign w:val="bottom"/>
            <w:hideMark/>
          </w:tcPr>
          <w:p w14:paraId="656142A7"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5CB9EC97" w14:textId="77777777" w:rsidTr="004973E5">
        <w:trPr>
          <w:trHeight w:val="288"/>
        </w:trPr>
        <w:tc>
          <w:tcPr>
            <w:tcW w:w="0" w:type="auto"/>
            <w:tcMar>
              <w:top w:w="0" w:type="dxa"/>
              <w:left w:w="115" w:type="dxa"/>
              <w:bottom w:w="0" w:type="dxa"/>
              <w:right w:w="115" w:type="dxa"/>
            </w:tcMar>
            <w:vAlign w:val="bottom"/>
            <w:hideMark/>
          </w:tcPr>
          <w:p w14:paraId="401EF206" w14:textId="77777777" w:rsidR="00376918" w:rsidRPr="00CD21C0" w:rsidRDefault="00376918" w:rsidP="004973E5">
            <w:pPr>
              <w:rPr>
                <w:rFonts w:cs="Times New Roman"/>
              </w:rPr>
            </w:pPr>
            <w:r w:rsidRPr="00CD21C0">
              <w:rPr>
                <w:rFonts w:cs="Times New Roman"/>
                <w:color w:val="000000"/>
                <w:sz w:val="22"/>
                <w:szCs w:val="22"/>
              </w:rPr>
              <w:t>MO1</w:t>
            </w:r>
          </w:p>
        </w:tc>
        <w:tc>
          <w:tcPr>
            <w:tcW w:w="0" w:type="auto"/>
            <w:tcMar>
              <w:top w:w="0" w:type="dxa"/>
              <w:left w:w="115" w:type="dxa"/>
              <w:bottom w:w="0" w:type="dxa"/>
              <w:right w:w="115" w:type="dxa"/>
            </w:tcMar>
            <w:hideMark/>
          </w:tcPr>
          <w:p w14:paraId="7E379F00" w14:textId="77777777" w:rsidR="00376918" w:rsidRPr="00CD21C0" w:rsidRDefault="00376918" w:rsidP="004973E5">
            <w:pPr>
              <w:jc w:val="center"/>
              <w:rPr>
                <w:rFonts w:cs="Times New Roman"/>
              </w:rPr>
            </w:pPr>
            <w:r w:rsidRPr="00CD21C0">
              <w:rPr>
                <w:rFonts w:cs="Times New Roman"/>
                <w:color w:val="000000"/>
                <w:sz w:val="22"/>
                <w:szCs w:val="22"/>
              </w:rPr>
              <w:t>24-Aug</w:t>
            </w:r>
          </w:p>
        </w:tc>
        <w:tc>
          <w:tcPr>
            <w:tcW w:w="0" w:type="auto"/>
            <w:tcMar>
              <w:top w:w="0" w:type="dxa"/>
              <w:left w:w="115" w:type="dxa"/>
              <w:bottom w:w="0" w:type="dxa"/>
              <w:right w:w="115" w:type="dxa"/>
            </w:tcMar>
            <w:vAlign w:val="bottom"/>
            <w:hideMark/>
          </w:tcPr>
          <w:p w14:paraId="36DBC680" w14:textId="77777777" w:rsidR="00376918" w:rsidRPr="00CD21C0" w:rsidRDefault="00376918" w:rsidP="004973E5">
            <w:pPr>
              <w:jc w:val="center"/>
              <w:rPr>
                <w:rFonts w:cs="Times New Roman"/>
              </w:rPr>
            </w:pPr>
            <w:r w:rsidRPr="00CD21C0">
              <w:rPr>
                <w:rFonts w:cs="Times New Roman"/>
                <w:color w:val="000000"/>
                <w:sz w:val="22"/>
                <w:szCs w:val="22"/>
              </w:rPr>
              <w:t>&gt;16-Sep</w:t>
            </w:r>
          </w:p>
        </w:tc>
        <w:tc>
          <w:tcPr>
            <w:tcW w:w="0" w:type="auto"/>
            <w:tcMar>
              <w:top w:w="0" w:type="dxa"/>
              <w:left w:w="115" w:type="dxa"/>
              <w:bottom w:w="0" w:type="dxa"/>
              <w:right w:w="115" w:type="dxa"/>
            </w:tcMar>
            <w:hideMark/>
          </w:tcPr>
          <w:p w14:paraId="285AEDF3" w14:textId="77777777" w:rsidR="00376918" w:rsidRPr="00CD21C0" w:rsidRDefault="00376918" w:rsidP="004973E5">
            <w:pPr>
              <w:jc w:val="center"/>
              <w:rPr>
                <w:rFonts w:cs="Times New Roman"/>
              </w:rPr>
            </w:pPr>
            <w:r w:rsidRPr="00CD21C0">
              <w:rPr>
                <w:rFonts w:cs="Times New Roman"/>
                <w:color w:val="000000"/>
              </w:rPr>
              <w:t>27-Feb</w:t>
            </w:r>
          </w:p>
        </w:tc>
        <w:tc>
          <w:tcPr>
            <w:tcW w:w="0" w:type="auto"/>
            <w:tcMar>
              <w:top w:w="0" w:type="dxa"/>
              <w:left w:w="115" w:type="dxa"/>
              <w:bottom w:w="0" w:type="dxa"/>
              <w:right w:w="115" w:type="dxa"/>
            </w:tcMar>
            <w:hideMark/>
          </w:tcPr>
          <w:p w14:paraId="436747C3" w14:textId="77777777" w:rsidR="00376918" w:rsidRPr="00CD21C0" w:rsidRDefault="00376918" w:rsidP="004973E5">
            <w:pPr>
              <w:jc w:val="center"/>
              <w:rPr>
                <w:rFonts w:cs="Times New Roman"/>
              </w:rPr>
            </w:pPr>
            <w:r w:rsidRPr="00CD21C0">
              <w:rPr>
                <w:rFonts w:cs="Times New Roman"/>
                <w:color w:val="000000"/>
                <w:sz w:val="22"/>
                <w:szCs w:val="22"/>
              </w:rPr>
              <w:t>15-Apr</w:t>
            </w:r>
          </w:p>
        </w:tc>
        <w:tc>
          <w:tcPr>
            <w:tcW w:w="0" w:type="auto"/>
            <w:tcMar>
              <w:top w:w="0" w:type="dxa"/>
              <w:left w:w="115" w:type="dxa"/>
              <w:bottom w:w="0" w:type="dxa"/>
              <w:right w:w="115" w:type="dxa"/>
            </w:tcMar>
            <w:vAlign w:val="bottom"/>
            <w:hideMark/>
          </w:tcPr>
          <w:p w14:paraId="6C38DE6D" w14:textId="77777777" w:rsidR="00376918" w:rsidRPr="00CD21C0" w:rsidRDefault="00376918" w:rsidP="004973E5">
            <w:pPr>
              <w:rPr>
                <w:rFonts w:cs="Times New Roman"/>
              </w:rPr>
            </w:pPr>
            <w:r w:rsidRPr="00CD21C0">
              <w:rPr>
                <w:rFonts w:cs="Times New Roman"/>
                <w:color w:val="000000"/>
                <w:sz w:val="22"/>
                <w:szCs w:val="22"/>
              </w:rPr>
              <w:t>Peru</w:t>
            </w:r>
          </w:p>
        </w:tc>
      </w:tr>
      <w:tr w:rsidR="00376918" w:rsidRPr="00CD21C0" w14:paraId="0FFAD8B5" w14:textId="77777777" w:rsidTr="004973E5">
        <w:trPr>
          <w:trHeight w:val="288"/>
        </w:trPr>
        <w:tc>
          <w:tcPr>
            <w:tcW w:w="0" w:type="auto"/>
            <w:tcMar>
              <w:top w:w="0" w:type="dxa"/>
              <w:left w:w="115" w:type="dxa"/>
              <w:bottom w:w="0" w:type="dxa"/>
              <w:right w:w="115" w:type="dxa"/>
            </w:tcMar>
            <w:vAlign w:val="bottom"/>
            <w:hideMark/>
          </w:tcPr>
          <w:p w14:paraId="63B63365" w14:textId="77777777" w:rsidR="00376918" w:rsidRPr="00CD21C0" w:rsidRDefault="00376918" w:rsidP="004973E5">
            <w:pPr>
              <w:rPr>
                <w:rFonts w:cs="Times New Roman"/>
              </w:rPr>
            </w:pPr>
            <w:r w:rsidRPr="00CD21C0">
              <w:rPr>
                <w:rFonts w:cs="Times New Roman"/>
                <w:color w:val="000000"/>
                <w:sz w:val="22"/>
                <w:szCs w:val="22"/>
              </w:rPr>
              <w:t>MO2</w:t>
            </w:r>
          </w:p>
        </w:tc>
        <w:tc>
          <w:tcPr>
            <w:tcW w:w="0" w:type="auto"/>
            <w:tcMar>
              <w:top w:w="0" w:type="dxa"/>
              <w:left w:w="115" w:type="dxa"/>
              <w:bottom w:w="0" w:type="dxa"/>
              <w:right w:w="115" w:type="dxa"/>
            </w:tcMar>
            <w:hideMark/>
          </w:tcPr>
          <w:p w14:paraId="5FDEA206" w14:textId="77777777" w:rsidR="00376918" w:rsidRPr="00CD21C0" w:rsidRDefault="00376918" w:rsidP="004973E5">
            <w:pPr>
              <w:jc w:val="center"/>
              <w:rPr>
                <w:rFonts w:cs="Times New Roman"/>
              </w:rPr>
            </w:pPr>
            <w:r w:rsidRPr="00CD21C0">
              <w:rPr>
                <w:rFonts w:cs="Times New Roman"/>
                <w:color w:val="000000"/>
                <w:sz w:val="22"/>
                <w:szCs w:val="22"/>
              </w:rPr>
              <w:t>6-Sep</w:t>
            </w:r>
          </w:p>
        </w:tc>
        <w:tc>
          <w:tcPr>
            <w:tcW w:w="0" w:type="auto"/>
            <w:tcMar>
              <w:top w:w="0" w:type="dxa"/>
              <w:left w:w="115" w:type="dxa"/>
              <w:bottom w:w="0" w:type="dxa"/>
              <w:right w:w="115" w:type="dxa"/>
            </w:tcMar>
            <w:hideMark/>
          </w:tcPr>
          <w:p w14:paraId="7AFAB570" w14:textId="77777777" w:rsidR="00376918" w:rsidRPr="00CD21C0" w:rsidRDefault="00376918" w:rsidP="004973E5">
            <w:pPr>
              <w:jc w:val="center"/>
              <w:rPr>
                <w:rFonts w:cs="Times New Roman"/>
              </w:rPr>
            </w:pPr>
            <w:r w:rsidRPr="00CD21C0">
              <w:rPr>
                <w:rFonts w:cs="Times New Roman"/>
                <w:color w:val="000000"/>
                <w:sz w:val="22"/>
                <w:szCs w:val="22"/>
              </w:rPr>
              <w:t>21-Oct</w:t>
            </w:r>
          </w:p>
        </w:tc>
        <w:tc>
          <w:tcPr>
            <w:tcW w:w="0" w:type="auto"/>
            <w:tcMar>
              <w:top w:w="0" w:type="dxa"/>
              <w:left w:w="115" w:type="dxa"/>
              <w:bottom w:w="0" w:type="dxa"/>
              <w:right w:w="115" w:type="dxa"/>
            </w:tcMar>
            <w:hideMark/>
          </w:tcPr>
          <w:p w14:paraId="7F0F9427" w14:textId="77777777" w:rsidR="00376918" w:rsidRPr="00CD21C0" w:rsidRDefault="00376918" w:rsidP="004973E5">
            <w:pPr>
              <w:jc w:val="center"/>
              <w:rPr>
                <w:rFonts w:cs="Times New Roman"/>
              </w:rPr>
            </w:pPr>
            <w:r w:rsidRPr="00CD21C0">
              <w:rPr>
                <w:rFonts w:cs="Times New Roman"/>
                <w:color w:val="000000"/>
              </w:rPr>
              <w:t>27-Mar</w:t>
            </w:r>
          </w:p>
        </w:tc>
        <w:tc>
          <w:tcPr>
            <w:tcW w:w="0" w:type="auto"/>
            <w:tcMar>
              <w:top w:w="0" w:type="dxa"/>
              <w:left w:w="115" w:type="dxa"/>
              <w:bottom w:w="0" w:type="dxa"/>
              <w:right w:w="115" w:type="dxa"/>
            </w:tcMar>
            <w:hideMark/>
          </w:tcPr>
          <w:p w14:paraId="13B38FC9" w14:textId="77777777" w:rsidR="00376918" w:rsidRPr="00CD21C0" w:rsidRDefault="00376918" w:rsidP="004973E5">
            <w:pPr>
              <w:jc w:val="center"/>
              <w:rPr>
                <w:rFonts w:cs="Times New Roman"/>
              </w:rPr>
            </w:pPr>
            <w:r w:rsidRPr="00CD21C0">
              <w:rPr>
                <w:rFonts w:cs="Times New Roman"/>
                <w:color w:val="000000"/>
                <w:sz w:val="22"/>
                <w:szCs w:val="22"/>
              </w:rPr>
              <w:t>4-May</w:t>
            </w:r>
          </w:p>
        </w:tc>
        <w:tc>
          <w:tcPr>
            <w:tcW w:w="0" w:type="auto"/>
            <w:tcMar>
              <w:top w:w="0" w:type="dxa"/>
              <w:left w:w="115" w:type="dxa"/>
              <w:bottom w:w="0" w:type="dxa"/>
              <w:right w:w="115" w:type="dxa"/>
            </w:tcMar>
            <w:vAlign w:val="bottom"/>
            <w:hideMark/>
          </w:tcPr>
          <w:p w14:paraId="6A9FCFFC" w14:textId="77777777" w:rsidR="00376918" w:rsidRPr="00CD21C0" w:rsidRDefault="00376918" w:rsidP="004973E5">
            <w:pPr>
              <w:rPr>
                <w:rFonts w:cs="Times New Roman"/>
              </w:rPr>
            </w:pPr>
            <w:r w:rsidRPr="00CD21C0">
              <w:rPr>
                <w:rFonts w:cs="Times New Roman"/>
                <w:color w:val="000000"/>
                <w:sz w:val="22"/>
                <w:szCs w:val="22"/>
              </w:rPr>
              <w:t>Peru</w:t>
            </w:r>
          </w:p>
        </w:tc>
      </w:tr>
      <w:tr w:rsidR="00376918" w:rsidRPr="00CD21C0" w14:paraId="04AD80A6" w14:textId="77777777" w:rsidTr="004973E5">
        <w:trPr>
          <w:trHeight w:val="288"/>
        </w:trPr>
        <w:tc>
          <w:tcPr>
            <w:tcW w:w="0" w:type="auto"/>
            <w:tcMar>
              <w:top w:w="0" w:type="dxa"/>
              <w:left w:w="115" w:type="dxa"/>
              <w:bottom w:w="0" w:type="dxa"/>
              <w:right w:w="115" w:type="dxa"/>
            </w:tcMar>
            <w:vAlign w:val="bottom"/>
            <w:hideMark/>
          </w:tcPr>
          <w:p w14:paraId="25584949" w14:textId="77777777" w:rsidR="00376918" w:rsidRPr="00CD21C0" w:rsidRDefault="00376918" w:rsidP="004973E5">
            <w:pPr>
              <w:rPr>
                <w:rFonts w:cs="Times New Roman"/>
              </w:rPr>
            </w:pPr>
            <w:r w:rsidRPr="00CD21C0">
              <w:rPr>
                <w:rFonts w:cs="Times New Roman"/>
                <w:color w:val="000000"/>
                <w:sz w:val="22"/>
                <w:szCs w:val="22"/>
              </w:rPr>
              <w:t>MO3</w:t>
            </w:r>
          </w:p>
        </w:tc>
        <w:tc>
          <w:tcPr>
            <w:tcW w:w="0" w:type="auto"/>
            <w:tcMar>
              <w:top w:w="0" w:type="dxa"/>
              <w:left w:w="115" w:type="dxa"/>
              <w:bottom w:w="0" w:type="dxa"/>
              <w:right w:w="115" w:type="dxa"/>
            </w:tcMar>
            <w:hideMark/>
          </w:tcPr>
          <w:p w14:paraId="47002B78" w14:textId="77777777" w:rsidR="00376918" w:rsidRPr="00CD21C0" w:rsidRDefault="00376918" w:rsidP="004973E5">
            <w:pPr>
              <w:jc w:val="center"/>
              <w:rPr>
                <w:rFonts w:cs="Times New Roman"/>
              </w:rPr>
            </w:pPr>
            <w:r w:rsidRPr="00CD21C0">
              <w:rPr>
                <w:rFonts w:cs="Times New Roman"/>
                <w:color w:val="000000"/>
                <w:sz w:val="22"/>
                <w:szCs w:val="22"/>
              </w:rPr>
              <w:t>22-Aug</w:t>
            </w:r>
          </w:p>
        </w:tc>
        <w:tc>
          <w:tcPr>
            <w:tcW w:w="0" w:type="auto"/>
            <w:tcMar>
              <w:top w:w="0" w:type="dxa"/>
              <w:left w:w="115" w:type="dxa"/>
              <w:bottom w:w="0" w:type="dxa"/>
              <w:right w:w="115" w:type="dxa"/>
            </w:tcMar>
            <w:hideMark/>
          </w:tcPr>
          <w:p w14:paraId="6C906C0A" w14:textId="77777777" w:rsidR="00376918" w:rsidRPr="00CD21C0" w:rsidRDefault="00376918" w:rsidP="004973E5">
            <w:pPr>
              <w:jc w:val="center"/>
              <w:rPr>
                <w:rFonts w:cs="Times New Roman"/>
              </w:rPr>
            </w:pPr>
            <w:r w:rsidRPr="00CD21C0">
              <w:rPr>
                <w:rFonts w:cs="Times New Roman"/>
                <w:color w:val="000000"/>
                <w:sz w:val="22"/>
                <w:szCs w:val="22"/>
              </w:rPr>
              <w:t>25-Sep</w:t>
            </w:r>
          </w:p>
        </w:tc>
        <w:tc>
          <w:tcPr>
            <w:tcW w:w="0" w:type="auto"/>
            <w:tcMar>
              <w:top w:w="0" w:type="dxa"/>
              <w:left w:w="115" w:type="dxa"/>
              <w:bottom w:w="0" w:type="dxa"/>
              <w:right w:w="115" w:type="dxa"/>
            </w:tcMar>
            <w:hideMark/>
          </w:tcPr>
          <w:p w14:paraId="7B8DA67A" w14:textId="77777777" w:rsidR="00376918" w:rsidRPr="00CD21C0" w:rsidRDefault="00376918" w:rsidP="004973E5">
            <w:pPr>
              <w:jc w:val="center"/>
              <w:rPr>
                <w:rFonts w:cs="Times New Roman"/>
              </w:rPr>
            </w:pPr>
            <w:r w:rsidRPr="00CD21C0">
              <w:rPr>
                <w:rFonts w:cs="Times New Roman"/>
                <w:color w:val="000000"/>
              </w:rPr>
              <w:t>14-Mar</w:t>
            </w:r>
          </w:p>
        </w:tc>
        <w:tc>
          <w:tcPr>
            <w:tcW w:w="0" w:type="auto"/>
            <w:tcMar>
              <w:top w:w="0" w:type="dxa"/>
              <w:left w:w="115" w:type="dxa"/>
              <w:bottom w:w="0" w:type="dxa"/>
              <w:right w:w="115" w:type="dxa"/>
            </w:tcMar>
            <w:hideMark/>
          </w:tcPr>
          <w:p w14:paraId="0438976D" w14:textId="77777777" w:rsidR="00376918" w:rsidRPr="00CD21C0" w:rsidRDefault="00376918" w:rsidP="004973E5">
            <w:pPr>
              <w:jc w:val="center"/>
              <w:rPr>
                <w:rFonts w:cs="Times New Roman"/>
              </w:rPr>
            </w:pPr>
            <w:r w:rsidRPr="00CD21C0">
              <w:rPr>
                <w:rFonts w:cs="Times New Roman"/>
                <w:color w:val="000000"/>
                <w:sz w:val="22"/>
                <w:szCs w:val="22"/>
              </w:rPr>
              <w:t>17-Apr</w:t>
            </w:r>
          </w:p>
        </w:tc>
        <w:tc>
          <w:tcPr>
            <w:tcW w:w="0" w:type="auto"/>
            <w:tcMar>
              <w:top w:w="0" w:type="dxa"/>
              <w:left w:w="115" w:type="dxa"/>
              <w:bottom w:w="0" w:type="dxa"/>
              <w:right w:w="115" w:type="dxa"/>
            </w:tcMar>
            <w:vAlign w:val="bottom"/>
            <w:hideMark/>
          </w:tcPr>
          <w:p w14:paraId="0A15E2E1"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500BDF9C" w14:textId="77777777" w:rsidTr="004973E5">
        <w:trPr>
          <w:trHeight w:val="288"/>
        </w:trPr>
        <w:tc>
          <w:tcPr>
            <w:tcW w:w="0" w:type="auto"/>
            <w:tcMar>
              <w:top w:w="0" w:type="dxa"/>
              <w:left w:w="115" w:type="dxa"/>
              <w:bottom w:w="0" w:type="dxa"/>
              <w:right w:w="115" w:type="dxa"/>
            </w:tcMar>
            <w:vAlign w:val="bottom"/>
            <w:hideMark/>
          </w:tcPr>
          <w:p w14:paraId="0F2D088B" w14:textId="77777777" w:rsidR="00376918" w:rsidRPr="00CD21C0" w:rsidRDefault="00376918" w:rsidP="004973E5">
            <w:pPr>
              <w:rPr>
                <w:rFonts w:cs="Times New Roman"/>
              </w:rPr>
            </w:pPr>
            <w:r w:rsidRPr="00CD21C0">
              <w:rPr>
                <w:rFonts w:cs="Times New Roman"/>
                <w:color w:val="000000"/>
                <w:sz w:val="22"/>
                <w:szCs w:val="22"/>
              </w:rPr>
              <w:t>MO4</w:t>
            </w:r>
          </w:p>
        </w:tc>
        <w:tc>
          <w:tcPr>
            <w:tcW w:w="0" w:type="auto"/>
            <w:tcMar>
              <w:top w:w="0" w:type="dxa"/>
              <w:left w:w="115" w:type="dxa"/>
              <w:bottom w:w="0" w:type="dxa"/>
              <w:right w:w="115" w:type="dxa"/>
            </w:tcMar>
            <w:hideMark/>
          </w:tcPr>
          <w:p w14:paraId="4DAD84BA" w14:textId="77777777" w:rsidR="00376918" w:rsidRPr="00CD21C0" w:rsidRDefault="00376918" w:rsidP="004973E5">
            <w:pPr>
              <w:jc w:val="center"/>
              <w:rPr>
                <w:rFonts w:cs="Times New Roman"/>
              </w:rPr>
            </w:pPr>
            <w:r w:rsidRPr="00CD21C0">
              <w:rPr>
                <w:rFonts w:cs="Times New Roman"/>
                <w:color w:val="000000"/>
                <w:sz w:val="22"/>
                <w:szCs w:val="22"/>
              </w:rPr>
              <w:t>7-Sep</w:t>
            </w:r>
          </w:p>
        </w:tc>
        <w:tc>
          <w:tcPr>
            <w:tcW w:w="0" w:type="auto"/>
            <w:tcMar>
              <w:top w:w="0" w:type="dxa"/>
              <w:left w:w="115" w:type="dxa"/>
              <w:bottom w:w="0" w:type="dxa"/>
              <w:right w:w="115" w:type="dxa"/>
            </w:tcMar>
            <w:hideMark/>
          </w:tcPr>
          <w:p w14:paraId="14C9B14F" w14:textId="77777777" w:rsidR="00376918" w:rsidRPr="00CD21C0" w:rsidRDefault="00376918" w:rsidP="004973E5">
            <w:pPr>
              <w:jc w:val="center"/>
              <w:rPr>
                <w:rFonts w:cs="Times New Roman"/>
              </w:rPr>
            </w:pPr>
            <w:r w:rsidRPr="00CD21C0">
              <w:rPr>
                <w:rFonts w:cs="Times New Roman"/>
                <w:color w:val="000000"/>
                <w:sz w:val="22"/>
                <w:szCs w:val="22"/>
              </w:rPr>
              <w:t>13-Oct</w:t>
            </w:r>
          </w:p>
        </w:tc>
        <w:tc>
          <w:tcPr>
            <w:tcW w:w="0" w:type="auto"/>
            <w:tcMar>
              <w:top w:w="0" w:type="dxa"/>
              <w:left w:w="115" w:type="dxa"/>
              <w:bottom w:w="0" w:type="dxa"/>
              <w:right w:w="115" w:type="dxa"/>
            </w:tcMar>
            <w:hideMark/>
          </w:tcPr>
          <w:p w14:paraId="18A3E018" w14:textId="77777777" w:rsidR="00376918" w:rsidRPr="00CD21C0" w:rsidRDefault="00376918" w:rsidP="004973E5">
            <w:pPr>
              <w:jc w:val="center"/>
              <w:rPr>
                <w:rFonts w:cs="Times New Roman"/>
              </w:rPr>
            </w:pPr>
            <w:r w:rsidRPr="00CD21C0">
              <w:rPr>
                <w:rFonts w:cs="Times New Roman"/>
                <w:color w:val="000000"/>
              </w:rPr>
              <w:t>8-Mar</w:t>
            </w:r>
          </w:p>
        </w:tc>
        <w:tc>
          <w:tcPr>
            <w:tcW w:w="0" w:type="auto"/>
            <w:tcMar>
              <w:top w:w="0" w:type="dxa"/>
              <w:left w:w="115" w:type="dxa"/>
              <w:bottom w:w="0" w:type="dxa"/>
              <w:right w:w="115" w:type="dxa"/>
            </w:tcMar>
            <w:hideMark/>
          </w:tcPr>
          <w:p w14:paraId="61D8BBA1" w14:textId="77777777" w:rsidR="00376918" w:rsidRPr="00CD21C0" w:rsidRDefault="00376918" w:rsidP="004973E5">
            <w:pPr>
              <w:jc w:val="center"/>
              <w:rPr>
                <w:rFonts w:cs="Times New Roman"/>
              </w:rPr>
            </w:pPr>
            <w:r w:rsidRPr="00CD21C0">
              <w:rPr>
                <w:rFonts w:cs="Times New Roman"/>
                <w:color w:val="000000"/>
                <w:sz w:val="22"/>
                <w:szCs w:val="22"/>
              </w:rPr>
              <w:t>6-May</w:t>
            </w:r>
          </w:p>
        </w:tc>
        <w:tc>
          <w:tcPr>
            <w:tcW w:w="0" w:type="auto"/>
            <w:tcMar>
              <w:top w:w="0" w:type="dxa"/>
              <w:left w:w="115" w:type="dxa"/>
              <w:bottom w:w="0" w:type="dxa"/>
              <w:right w:w="115" w:type="dxa"/>
            </w:tcMar>
            <w:vAlign w:val="bottom"/>
            <w:hideMark/>
          </w:tcPr>
          <w:p w14:paraId="52A2F132" w14:textId="77777777" w:rsidR="00376918" w:rsidRPr="00CD21C0" w:rsidRDefault="00376918" w:rsidP="004973E5">
            <w:pPr>
              <w:rPr>
                <w:rFonts w:cs="Times New Roman"/>
              </w:rPr>
            </w:pPr>
            <w:r w:rsidRPr="00CD21C0">
              <w:rPr>
                <w:rFonts w:cs="Times New Roman"/>
                <w:color w:val="000000"/>
                <w:sz w:val="22"/>
                <w:szCs w:val="22"/>
              </w:rPr>
              <w:t>Peru</w:t>
            </w:r>
          </w:p>
        </w:tc>
      </w:tr>
      <w:tr w:rsidR="00376918" w:rsidRPr="00CD21C0" w14:paraId="2A4D7A65" w14:textId="77777777" w:rsidTr="004973E5">
        <w:trPr>
          <w:trHeight w:val="288"/>
        </w:trPr>
        <w:tc>
          <w:tcPr>
            <w:tcW w:w="0" w:type="auto"/>
            <w:tcMar>
              <w:top w:w="0" w:type="dxa"/>
              <w:left w:w="115" w:type="dxa"/>
              <w:bottom w:w="0" w:type="dxa"/>
              <w:right w:w="115" w:type="dxa"/>
            </w:tcMar>
            <w:vAlign w:val="bottom"/>
            <w:hideMark/>
          </w:tcPr>
          <w:p w14:paraId="728E3258" w14:textId="77777777" w:rsidR="00376918" w:rsidRPr="00CD21C0" w:rsidRDefault="00376918" w:rsidP="004973E5">
            <w:pPr>
              <w:rPr>
                <w:rFonts w:cs="Times New Roman"/>
              </w:rPr>
            </w:pPr>
            <w:r w:rsidRPr="00CD21C0">
              <w:rPr>
                <w:rFonts w:cs="Times New Roman"/>
                <w:color w:val="000000"/>
                <w:sz w:val="22"/>
                <w:szCs w:val="22"/>
              </w:rPr>
              <w:t>MO5</w:t>
            </w:r>
          </w:p>
        </w:tc>
        <w:tc>
          <w:tcPr>
            <w:tcW w:w="0" w:type="auto"/>
            <w:tcMar>
              <w:top w:w="0" w:type="dxa"/>
              <w:left w:w="115" w:type="dxa"/>
              <w:bottom w:w="0" w:type="dxa"/>
              <w:right w:w="115" w:type="dxa"/>
            </w:tcMar>
            <w:hideMark/>
          </w:tcPr>
          <w:p w14:paraId="542E4F88" w14:textId="77777777" w:rsidR="00376918" w:rsidRPr="00CD21C0" w:rsidRDefault="00376918" w:rsidP="004973E5">
            <w:pPr>
              <w:jc w:val="center"/>
              <w:rPr>
                <w:rFonts w:cs="Times New Roman"/>
              </w:rPr>
            </w:pPr>
            <w:r w:rsidRPr="00CD21C0">
              <w:rPr>
                <w:rFonts w:cs="Times New Roman"/>
                <w:color w:val="000000"/>
                <w:sz w:val="22"/>
                <w:szCs w:val="22"/>
              </w:rPr>
              <w:t>16-Aug</w:t>
            </w:r>
          </w:p>
        </w:tc>
        <w:tc>
          <w:tcPr>
            <w:tcW w:w="0" w:type="auto"/>
            <w:tcMar>
              <w:top w:w="0" w:type="dxa"/>
              <w:left w:w="115" w:type="dxa"/>
              <w:bottom w:w="0" w:type="dxa"/>
              <w:right w:w="115" w:type="dxa"/>
            </w:tcMar>
            <w:vAlign w:val="bottom"/>
            <w:hideMark/>
          </w:tcPr>
          <w:p w14:paraId="0FADEE19" w14:textId="77777777" w:rsidR="00376918" w:rsidRPr="00CD21C0" w:rsidRDefault="00376918" w:rsidP="004973E5">
            <w:pPr>
              <w:jc w:val="center"/>
              <w:rPr>
                <w:rFonts w:cs="Times New Roman"/>
              </w:rPr>
            </w:pPr>
            <w:r w:rsidRPr="00CD21C0">
              <w:rPr>
                <w:rFonts w:cs="Times New Roman"/>
                <w:color w:val="000000"/>
                <w:sz w:val="22"/>
                <w:szCs w:val="22"/>
              </w:rPr>
              <w:t>20-Sep – 10-Oct</w:t>
            </w:r>
          </w:p>
        </w:tc>
        <w:tc>
          <w:tcPr>
            <w:tcW w:w="0" w:type="auto"/>
            <w:tcMar>
              <w:top w:w="0" w:type="dxa"/>
              <w:left w:w="115" w:type="dxa"/>
              <w:bottom w:w="0" w:type="dxa"/>
              <w:right w:w="115" w:type="dxa"/>
            </w:tcMar>
            <w:hideMark/>
          </w:tcPr>
          <w:p w14:paraId="1E93F8D2" w14:textId="77777777" w:rsidR="00376918" w:rsidRPr="00CD21C0" w:rsidRDefault="00376918" w:rsidP="004973E5">
            <w:pPr>
              <w:jc w:val="center"/>
              <w:rPr>
                <w:rFonts w:cs="Times New Roman"/>
              </w:rPr>
            </w:pPr>
            <w:r w:rsidRPr="00CD21C0">
              <w:rPr>
                <w:rFonts w:cs="Times New Roman"/>
                <w:color w:val="000000"/>
              </w:rPr>
              <w:t>&gt;16-Mar</w:t>
            </w:r>
          </w:p>
        </w:tc>
        <w:tc>
          <w:tcPr>
            <w:tcW w:w="0" w:type="auto"/>
            <w:tcMar>
              <w:top w:w="0" w:type="dxa"/>
              <w:left w:w="115" w:type="dxa"/>
              <w:bottom w:w="0" w:type="dxa"/>
              <w:right w:w="115" w:type="dxa"/>
            </w:tcMar>
            <w:hideMark/>
          </w:tcPr>
          <w:p w14:paraId="2DBD4B8F" w14:textId="77777777" w:rsidR="00376918" w:rsidRPr="00CD21C0" w:rsidRDefault="00376918" w:rsidP="004973E5">
            <w:pPr>
              <w:jc w:val="center"/>
              <w:rPr>
                <w:rFonts w:cs="Times New Roman"/>
              </w:rPr>
            </w:pPr>
            <w:r w:rsidRPr="00CD21C0">
              <w:rPr>
                <w:rFonts w:cs="Times New Roman"/>
                <w:color w:val="000000"/>
                <w:sz w:val="22"/>
                <w:szCs w:val="22"/>
              </w:rPr>
              <w:t>16-Apr</w:t>
            </w:r>
          </w:p>
        </w:tc>
        <w:tc>
          <w:tcPr>
            <w:tcW w:w="0" w:type="auto"/>
            <w:tcMar>
              <w:top w:w="0" w:type="dxa"/>
              <w:left w:w="115" w:type="dxa"/>
              <w:bottom w:w="0" w:type="dxa"/>
              <w:right w:w="115" w:type="dxa"/>
            </w:tcMar>
            <w:vAlign w:val="bottom"/>
            <w:hideMark/>
          </w:tcPr>
          <w:p w14:paraId="52087A6D" w14:textId="77777777" w:rsidR="00376918" w:rsidRPr="00CD21C0" w:rsidRDefault="00376918" w:rsidP="004973E5">
            <w:pPr>
              <w:rPr>
                <w:rFonts w:cs="Times New Roman"/>
              </w:rPr>
            </w:pPr>
            <w:r w:rsidRPr="00CD21C0">
              <w:rPr>
                <w:rFonts w:cs="Times New Roman"/>
                <w:color w:val="000000"/>
                <w:sz w:val="22"/>
                <w:szCs w:val="22"/>
              </w:rPr>
              <w:t>Peru</w:t>
            </w:r>
          </w:p>
        </w:tc>
      </w:tr>
      <w:tr w:rsidR="00376918" w:rsidRPr="00CD21C0" w14:paraId="38A987F9" w14:textId="77777777" w:rsidTr="004973E5">
        <w:trPr>
          <w:trHeight w:val="288"/>
        </w:trPr>
        <w:tc>
          <w:tcPr>
            <w:tcW w:w="0" w:type="auto"/>
            <w:tcMar>
              <w:top w:w="0" w:type="dxa"/>
              <w:left w:w="115" w:type="dxa"/>
              <w:bottom w:w="0" w:type="dxa"/>
              <w:right w:w="115" w:type="dxa"/>
            </w:tcMar>
            <w:vAlign w:val="bottom"/>
            <w:hideMark/>
          </w:tcPr>
          <w:p w14:paraId="795D4383" w14:textId="77777777" w:rsidR="00376918" w:rsidRPr="00CD21C0" w:rsidRDefault="00376918" w:rsidP="004973E5">
            <w:pPr>
              <w:rPr>
                <w:rFonts w:cs="Times New Roman"/>
              </w:rPr>
            </w:pPr>
            <w:r w:rsidRPr="00CD21C0">
              <w:rPr>
                <w:rFonts w:cs="Times New Roman"/>
                <w:color w:val="000000"/>
                <w:sz w:val="22"/>
                <w:szCs w:val="22"/>
              </w:rPr>
              <w:t>NJ1</w:t>
            </w:r>
          </w:p>
        </w:tc>
        <w:tc>
          <w:tcPr>
            <w:tcW w:w="0" w:type="auto"/>
            <w:tcMar>
              <w:top w:w="0" w:type="dxa"/>
              <w:left w:w="115" w:type="dxa"/>
              <w:bottom w:w="0" w:type="dxa"/>
              <w:right w:w="115" w:type="dxa"/>
            </w:tcMar>
            <w:hideMark/>
          </w:tcPr>
          <w:p w14:paraId="09F3FC18" w14:textId="77777777" w:rsidR="00376918" w:rsidRPr="00CD21C0" w:rsidRDefault="00376918" w:rsidP="004973E5">
            <w:pPr>
              <w:jc w:val="center"/>
              <w:rPr>
                <w:rFonts w:cs="Times New Roman"/>
              </w:rPr>
            </w:pPr>
            <w:r w:rsidRPr="00CD21C0">
              <w:rPr>
                <w:rFonts w:cs="Times New Roman"/>
                <w:color w:val="000000"/>
                <w:sz w:val="22"/>
                <w:szCs w:val="22"/>
              </w:rPr>
              <w:t>21-Aug</w:t>
            </w:r>
          </w:p>
        </w:tc>
        <w:tc>
          <w:tcPr>
            <w:tcW w:w="0" w:type="auto"/>
            <w:tcMar>
              <w:top w:w="0" w:type="dxa"/>
              <w:left w:w="115" w:type="dxa"/>
              <w:bottom w:w="0" w:type="dxa"/>
              <w:right w:w="115" w:type="dxa"/>
            </w:tcMar>
            <w:hideMark/>
          </w:tcPr>
          <w:p w14:paraId="701ACFCD" w14:textId="77777777" w:rsidR="00376918" w:rsidRPr="00CD21C0" w:rsidRDefault="00376918" w:rsidP="004973E5">
            <w:pPr>
              <w:jc w:val="center"/>
              <w:rPr>
                <w:rFonts w:cs="Times New Roman"/>
              </w:rPr>
            </w:pPr>
            <w:r w:rsidRPr="00CD21C0">
              <w:rPr>
                <w:rFonts w:cs="Times New Roman"/>
                <w:color w:val="000000"/>
                <w:sz w:val="22"/>
                <w:szCs w:val="22"/>
              </w:rPr>
              <w:t>25-Sep</w:t>
            </w:r>
          </w:p>
        </w:tc>
        <w:tc>
          <w:tcPr>
            <w:tcW w:w="0" w:type="auto"/>
            <w:tcMar>
              <w:top w:w="0" w:type="dxa"/>
              <w:left w:w="115" w:type="dxa"/>
              <w:bottom w:w="0" w:type="dxa"/>
              <w:right w:w="115" w:type="dxa"/>
            </w:tcMar>
            <w:hideMark/>
          </w:tcPr>
          <w:p w14:paraId="4FA2D652" w14:textId="77777777" w:rsidR="00376918" w:rsidRPr="00CD21C0" w:rsidRDefault="00376918" w:rsidP="004973E5">
            <w:pPr>
              <w:jc w:val="center"/>
              <w:rPr>
                <w:rFonts w:cs="Times New Roman"/>
              </w:rPr>
            </w:pPr>
            <w:r w:rsidRPr="00CD21C0">
              <w:rPr>
                <w:rFonts w:cs="Times New Roman"/>
                <w:color w:val="000000"/>
              </w:rPr>
              <w:t>11-Mar</w:t>
            </w:r>
          </w:p>
        </w:tc>
        <w:tc>
          <w:tcPr>
            <w:tcW w:w="0" w:type="auto"/>
            <w:tcMar>
              <w:top w:w="0" w:type="dxa"/>
              <w:left w:w="115" w:type="dxa"/>
              <w:bottom w:w="0" w:type="dxa"/>
              <w:right w:w="115" w:type="dxa"/>
            </w:tcMar>
            <w:hideMark/>
          </w:tcPr>
          <w:p w14:paraId="3504E287"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17732D9C"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6970ADFE" w14:textId="77777777" w:rsidTr="004973E5">
        <w:trPr>
          <w:trHeight w:val="288"/>
        </w:trPr>
        <w:tc>
          <w:tcPr>
            <w:tcW w:w="0" w:type="auto"/>
            <w:tcMar>
              <w:top w:w="0" w:type="dxa"/>
              <w:left w:w="115" w:type="dxa"/>
              <w:bottom w:w="0" w:type="dxa"/>
              <w:right w:w="115" w:type="dxa"/>
            </w:tcMar>
            <w:vAlign w:val="bottom"/>
            <w:hideMark/>
          </w:tcPr>
          <w:p w14:paraId="5AD22E2D" w14:textId="77777777" w:rsidR="00376918" w:rsidRPr="00CD21C0" w:rsidRDefault="00376918" w:rsidP="004973E5">
            <w:pPr>
              <w:rPr>
                <w:rFonts w:cs="Times New Roman"/>
              </w:rPr>
            </w:pPr>
            <w:r w:rsidRPr="00CD21C0">
              <w:rPr>
                <w:rFonts w:cs="Times New Roman"/>
                <w:color w:val="000000"/>
                <w:sz w:val="22"/>
                <w:szCs w:val="22"/>
              </w:rPr>
              <w:t>NJ2</w:t>
            </w:r>
          </w:p>
        </w:tc>
        <w:tc>
          <w:tcPr>
            <w:tcW w:w="0" w:type="auto"/>
            <w:tcMar>
              <w:top w:w="0" w:type="dxa"/>
              <w:left w:w="115" w:type="dxa"/>
              <w:bottom w:w="0" w:type="dxa"/>
              <w:right w:w="115" w:type="dxa"/>
            </w:tcMar>
            <w:hideMark/>
          </w:tcPr>
          <w:p w14:paraId="4C426291" w14:textId="77777777" w:rsidR="00376918" w:rsidRPr="00CD21C0" w:rsidRDefault="00376918" w:rsidP="004973E5">
            <w:pPr>
              <w:jc w:val="center"/>
              <w:rPr>
                <w:rFonts w:cs="Times New Roman"/>
              </w:rPr>
            </w:pPr>
            <w:r w:rsidRPr="00CD21C0">
              <w:rPr>
                <w:rFonts w:cs="Times New Roman"/>
                <w:color w:val="000000"/>
                <w:sz w:val="22"/>
                <w:szCs w:val="22"/>
              </w:rPr>
              <w:t>23-Aug</w:t>
            </w:r>
          </w:p>
        </w:tc>
        <w:tc>
          <w:tcPr>
            <w:tcW w:w="0" w:type="auto"/>
            <w:tcMar>
              <w:top w:w="0" w:type="dxa"/>
              <w:left w:w="115" w:type="dxa"/>
              <w:bottom w:w="0" w:type="dxa"/>
              <w:right w:w="115" w:type="dxa"/>
            </w:tcMar>
            <w:hideMark/>
          </w:tcPr>
          <w:p w14:paraId="29CC35EF" w14:textId="77777777" w:rsidR="00376918" w:rsidRPr="00CD21C0" w:rsidRDefault="00376918" w:rsidP="004973E5">
            <w:pPr>
              <w:jc w:val="center"/>
              <w:rPr>
                <w:rFonts w:cs="Times New Roman"/>
              </w:rPr>
            </w:pPr>
            <w:r w:rsidRPr="00CD21C0">
              <w:rPr>
                <w:rFonts w:cs="Times New Roman"/>
                <w:color w:val="000000"/>
                <w:sz w:val="22"/>
                <w:szCs w:val="22"/>
              </w:rPr>
              <w:t>25-Sep</w:t>
            </w:r>
          </w:p>
        </w:tc>
        <w:tc>
          <w:tcPr>
            <w:tcW w:w="0" w:type="auto"/>
            <w:tcMar>
              <w:top w:w="0" w:type="dxa"/>
              <w:left w:w="115" w:type="dxa"/>
              <w:bottom w:w="0" w:type="dxa"/>
              <w:right w:w="115" w:type="dxa"/>
            </w:tcMar>
            <w:hideMark/>
          </w:tcPr>
          <w:p w14:paraId="1A3DE2D3" w14:textId="77777777" w:rsidR="00376918" w:rsidRPr="00CD21C0" w:rsidRDefault="00376918" w:rsidP="004973E5">
            <w:pPr>
              <w:jc w:val="center"/>
              <w:rPr>
                <w:rFonts w:cs="Times New Roman"/>
              </w:rPr>
            </w:pPr>
            <w:r w:rsidRPr="00CD21C0">
              <w:rPr>
                <w:rFonts w:cs="Times New Roman"/>
                <w:color w:val="000000"/>
              </w:rPr>
              <w:t>21-Mar</w:t>
            </w:r>
          </w:p>
        </w:tc>
        <w:tc>
          <w:tcPr>
            <w:tcW w:w="0" w:type="auto"/>
            <w:tcMar>
              <w:top w:w="0" w:type="dxa"/>
              <w:left w:w="115" w:type="dxa"/>
              <w:bottom w:w="0" w:type="dxa"/>
              <w:right w:w="115" w:type="dxa"/>
            </w:tcMar>
            <w:hideMark/>
          </w:tcPr>
          <w:p w14:paraId="533379B0"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78D04840" w14:textId="77777777" w:rsidR="00376918" w:rsidRPr="00CD21C0" w:rsidRDefault="00376918" w:rsidP="004973E5">
            <w:pPr>
              <w:rPr>
                <w:rFonts w:cs="Times New Roman"/>
              </w:rPr>
            </w:pPr>
            <w:r w:rsidRPr="00CD21C0">
              <w:rPr>
                <w:rFonts w:cs="Times New Roman"/>
                <w:color w:val="000000"/>
                <w:sz w:val="22"/>
                <w:szCs w:val="22"/>
              </w:rPr>
              <w:t>Venezuela</w:t>
            </w:r>
          </w:p>
        </w:tc>
      </w:tr>
      <w:tr w:rsidR="00376918" w:rsidRPr="00CD21C0" w14:paraId="3E29CB26" w14:textId="77777777" w:rsidTr="004973E5">
        <w:trPr>
          <w:trHeight w:val="288"/>
        </w:trPr>
        <w:tc>
          <w:tcPr>
            <w:tcW w:w="0" w:type="auto"/>
            <w:tcMar>
              <w:top w:w="0" w:type="dxa"/>
              <w:left w:w="115" w:type="dxa"/>
              <w:bottom w:w="0" w:type="dxa"/>
              <w:right w:w="115" w:type="dxa"/>
            </w:tcMar>
            <w:vAlign w:val="bottom"/>
            <w:hideMark/>
          </w:tcPr>
          <w:p w14:paraId="22CFD519" w14:textId="77777777" w:rsidR="00376918" w:rsidRPr="00CD21C0" w:rsidRDefault="00376918" w:rsidP="004973E5">
            <w:pPr>
              <w:rPr>
                <w:rFonts w:cs="Times New Roman"/>
              </w:rPr>
            </w:pPr>
            <w:r w:rsidRPr="00CD21C0">
              <w:rPr>
                <w:rFonts w:cs="Times New Roman"/>
                <w:color w:val="000000"/>
                <w:sz w:val="22"/>
                <w:szCs w:val="22"/>
              </w:rPr>
              <w:t>NJ3</w:t>
            </w:r>
          </w:p>
        </w:tc>
        <w:tc>
          <w:tcPr>
            <w:tcW w:w="0" w:type="auto"/>
            <w:tcMar>
              <w:top w:w="0" w:type="dxa"/>
              <w:left w:w="115" w:type="dxa"/>
              <w:bottom w:w="0" w:type="dxa"/>
              <w:right w:w="115" w:type="dxa"/>
            </w:tcMar>
            <w:hideMark/>
          </w:tcPr>
          <w:p w14:paraId="1A2EE22C" w14:textId="77777777" w:rsidR="00376918" w:rsidRPr="00CD21C0" w:rsidRDefault="00376918" w:rsidP="004973E5">
            <w:pPr>
              <w:jc w:val="center"/>
              <w:rPr>
                <w:rFonts w:cs="Times New Roman"/>
              </w:rPr>
            </w:pPr>
            <w:r w:rsidRPr="00CD21C0">
              <w:rPr>
                <w:rFonts w:cs="Times New Roman"/>
                <w:color w:val="000000"/>
                <w:sz w:val="22"/>
                <w:szCs w:val="22"/>
              </w:rPr>
              <w:t>14-Aug</w:t>
            </w:r>
          </w:p>
        </w:tc>
        <w:tc>
          <w:tcPr>
            <w:tcW w:w="0" w:type="auto"/>
            <w:tcMar>
              <w:top w:w="0" w:type="dxa"/>
              <w:left w:w="115" w:type="dxa"/>
              <w:bottom w:w="0" w:type="dxa"/>
              <w:right w:w="115" w:type="dxa"/>
            </w:tcMar>
            <w:hideMark/>
          </w:tcPr>
          <w:p w14:paraId="13A76D68" w14:textId="77777777" w:rsidR="00376918" w:rsidRPr="00CD21C0" w:rsidRDefault="00376918" w:rsidP="004973E5">
            <w:pPr>
              <w:jc w:val="center"/>
              <w:rPr>
                <w:rFonts w:cs="Times New Roman"/>
              </w:rPr>
            </w:pPr>
            <w:r w:rsidRPr="00CD21C0">
              <w:rPr>
                <w:rFonts w:cs="Times New Roman"/>
                <w:color w:val="000000"/>
                <w:sz w:val="22"/>
                <w:szCs w:val="22"/>
              </w:rPr>
              <w:t>18-Sep</w:t>
            </w:r>
          </w:p>
        </w:tc>
        <w:tc>
          <w:tcPr>
            <w:tcW w:w="0" w:type="auto"/>
            <w:tcMar>
              <w:top w:w="0" w:type="dxa"/>
              <w:left w:w="115" w:type="dxa"/>
              <w:bottom w:w="0" w:type="dxa"/>
              <w:right w:w="115" w:type="dxa"/>
            </w:tcMar>
            <w:hideMark/>
          </w:tcPr>
          <w:p w14:paraId="191CE3D5" w14:textId="77777777" w:rsidR="00376918" w:rsidRPr="00CD21C0" w:rsidRDefault="00376918" w:rsidP="004973E5">
            <w:pPr>
              <w:jc w:val="center"/>
              <w:rPr>
                <w:rFonts w:cs="Times New Roman"/>
              </w:rPr>
            </w:pPr>
            <w:r w:rsidRPr="00CD21C0">
              <w:rPr>
                <w:rFonts w:cs="Times New Roman"/>
                <w:color w:val="000000"/>
              </w:rPr>
              <w:t>19-Mar</w:t>
            </w:r>
          </w:p>
        </w:tc>
        <w:tc>
          <w:tcPr>
            <w:tcW w:w="0" w:type="auto"/>
            <w:tcMar>
              <w:top w:w="0" w:type="dxa"/>
              <w:left w:w="115" w:type="dxa"/>
              <w:bottom w:w="0" w:type="dxa"/>
              <w:right w:w="115" w:type="dxa"/>
            </w:tcMar>
            <w:hideMark/>
          </w:tcPr>
          <w:p w14:paraId="045D2CF0" w14:textId="77777777" w:rsidR="00376918" w:rsidRPr="00CD21C0" w:rsidRDefault="00376918" w:rsidP="004973E5">
            <w:pPr>
              <w:jc w:val="center"/>
              <w:rPr>
                <w:rFonts w:cs="Times New Roman"/>
              </w:rPr>
            </w:pPr>
            <w:r w:rsidRPr="00CD21C0">
              <w:rPr>
                <w:rFonts w:cs="Times New Roman"/>
                <w:color w:val="000000"/>
                <w:sz w:val="22"/>
                <w:szCs w:val="22"/>
              </w:rPr>
              <w:t>2-May</w:t>
            </w:r>
          </w:p>
        </w:tc>
        <w:tc>
          <w:tcPr>
            <w:tcW w:w="0" w:type="auto"/>
            <w:tcMar>
              <w:top w:w="0" w:type="dxa"/>
              <w:left w:w="115" w:type="dxa"/>
              <w:bottom w:w="0" w:type="dxa"/>
              <w:right w:w="115" w:type="dxa"/>
            </w:tcMar>
            <w:vAlign w:val="bottom"/>
            <w:hideMark/>
          </w:tcPr>
          <w:p w14:paraId="05919C67" w14:textId="77777777" w:rsidR="00376918" w:rsidRPr="00CD21C0" w:rsidRDefault="00376918" w:rsidP="004973E5">
            <w:pPr>
              <w:rPr>
                <w:rFonts w:cs="Times New Roman"/>
              </w:rPr>
            </w:pPr>
            <w:r w:rsidRPr="00CD21C0">
              <w:rPr>
                <w:rFonts w:cs="Times New Roman"/>
                <w:color w:val="000000"/>
                <w:sz w:val="22"/>
                <w:szCs w:val="22"/>
              </w:rPr>
              <w:t>Venezuela</w:t>
            </w:r>
          </w:p>
        </w:tc>
      </w:tr>
      <w:tr w:rsidR="00376918" w:rsidRPr="00CD21C0" w14:paraId="50A70B09" w14:textId="77777777" w:rsidTr="004973E5">
        <w:trPr>
          <w:trHeight w:val="288"/>
        </w:trPr>
        <w:tc>
          <w:tcPr>
            <w:tcW w:w="0" w:type="auto"/>
            <w:tcMar>
              <w:top w:w="0" w:type="dxa"/>
              <w:left w:w="115" w:type="dxa"/>
              <w:bottom w:w="0" w:type="dxa"/>
              <w:right w:w="115" w:type="dxa"/>
            </w:tcMar>
            <w:vAlign w:val="bottom"/>
            <w:hideMark/>
          </w:tcPr>
          <w:p w14:paraId="64633F54" w14:textId="77777777" w:rsidR="00376918" w:rsidRPr="00CD21C0" w:rsidRDefault="00376918" w:rsidP="004973E5">
            <w:pPr>
              <w:rPr>
                <w:rFonts w:cs="Times New Roman"/>
              </w:rPr>
            </w:pPr>
            <w:r w:rsidRPr="00CD21C0">
              <w:rPr>
                <w:rFonts w:cs="Times New Roman"/>
                <w:color w:val="000000"/>
                <w:sz w:val="22"/>
                <w:szCs w:val="22"/>
              </w:rPr>
              <w:t>OH1</w:t>
            </w:r>
          </w:p>
        </w:tc>
        <w:tc>
          <w:tcPr>
            <w:tcW w:w="0" w:type="auto"/>
            <w:tcMar>
              <w:top w:w="0" w:type="dxa"/>
              <w:left w:w="115" w:type="dxa"/>
              <w:bottom w:w="0" w:type="dxa"/>
              <w:right w:w="115" w:type="dxa"/>
            </w:tcMar>
            <w:hideMark/>
          </w:tcPr>
          <w:p w14:paraId="4E816124" w14:textId="77777777" w:rsidR="00376918" w:rsidRPr="00CD21C0" w:rsidRDefault="00376918" w:rsidP="004973E5">
            <w:pPr>
              <w:jc w:val="center"/>
              <w:rPr>
                <w:rFonts w:cs="Times New Roman"/>
              </w:rPr>
            </w:pPr>
            <w:r w:rsidRPr="00CD21C0">
              <w:rPr>
                <w:rFonts w:cs="Times New Roman"/>
                <w:color w:val="000000"/>
                <w:sz w:val="22"/>
                <w:szCs w:val="22"/>
              </w:rPr>
              <w:t>27-Aug</w:t>
            </w:r>
          </w:p>
        </w:tc>
        <w:tc>
          <w:tcPr>
            <w:tcW w:w="0" w:type="auto"/>
            <w:tcMar>
              <w:top w:w="0" w:type="dxa"/>
              <w:left w:w="115" w:type="dxa"/>
              <w:bottom w:w="0" w:type="dxa"/>
              <w:right w:w="115" w:type="dxa"/>
            </w:tcMar>
            <w:hideMark/>
          </w:tcPr>
          <w:p w14:paraId="547883EF" w14:textId="77777777" w:rsidR="00376918" w:rsidRPr="00CD21C0" w:rsidRDefault="00376918" w:rsidP="004973E5">
            <w:pPr>
              <w:jc w:val="center"/>
              <w:rPr>
                <w:rFonts w:cs="Times New Roman"/>
              </w:rPr>
            </w:pPr>
            <w:r w:rsidRPr="00CD21C0">
              <w:rPr>
                <w:rFonts w:cs="Times New Roman"/>
                <w:color w:val="000000"/>
                <w:sz w:val="22"/>
                <w:szCs w:val="22"/>
              </w:rPr>
              <w:t>19-Oct</w:t>
            </w:r>
          </w:p>
        </w:tc>
        <w:tc>
          <w:tcPr>
            <w:tcW w:w="0" w:type="auto"/>
            <w:tcMar>
              <w:top w:w="0" w:type="dxa"/>
              <w:left w:w="115" w:type="dxa"/>
              <w:bottom w:w="0" w:type="dxa"/>
              <w:right w:w="115" w:type="dxa"/>
            </w:tcMar>
            <w:hideMark/>
          </w:tcPr>
          <w:p w14:paraId="2E6A4A35" w14:textId="77777777" w:rsidR="00376918" w:rsidRPr="00CD21C0" w:rsidRDefault="00376918" w:rsidP="004973E5">
            <w:pPr>
              <w:jc w:val="center"/>
              <w:rPr>
                <w:rFonts w:cs="Times New Roman"/>
              </w:rPr>
            </w:pPr>
            <w:r w:rsidRPr="00CD21C0">
              <w:rPr>
                <w:rFonts w:cs="Times New Roman"/>
                <w:color w:val="000000"/>
              </w:rPr>
              <w:t>24-Mar</w:t>
            </w:r>
          </w:p>
        </w:tc>
        <w:tc>
          <w:tcPr>
            <w:tcW w:w="0" w:type="auto"/>
            <w:tcMar>
              <w:top w:w="0" w:type="dxa"/>
              <w:left w:w="115" w:type="dxa"/>
              <w:bottom w:w="0" w:type="dxa"/>
              <w:right w:w="115" w:type="dxa"/>
            </w:tcMar>
            <w:hideMark/>
          </w:tcPr>
          <w:p w14:paraId="3EAD99B0" w14:textId="77777777" w:rsidR="00376918" w:rsidRPr="00CD21C0" w:rsidRDefault="00376918" w:rsidP="004973E5">
            <w:pPr>
              <w:jc w:val="center"/>
              <w:rPr>
                <w:rFonts w:cs="Times New Roman"/>
              </w:rPr>
            </w:pPr>
            <w:r w:rsidRPr="00CD21C0">
              <w:rPr>
                <w:rFonts w:cs="Times New Roman"/>
                <w:color w:val="000000"/>
                <w:sz w:val="22"/>
                <w:szCs w:val="22"/>
              </w:rPr>
              <w:t>27-Apr</w:t>
            </w:r>
          </w:p>
        </w:tc>
        <w:tc>
          <w:tcPr>
            <w:tcW w:w="0" w:type="auto"/>
            <w:tcMar>
              <w:top w:w="0" w:type="dxa"/>
              <w:left w:w="115" w:type="dxa"/>
              <w:bottom w:w="0" w:type="dxa"/>
              <w:right w:w="115" w:type="dxa"/>
            </w:tcMar>
            <w:vAlign w:val="bottom"/>
            <w:hideMark/>
          </w:tcPr>
          <w:p w14:paraId="24EDC4E3"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16E9EDEB" w14:textId="77777777" w:rsidTr="004973E5">
        <w:trPr>
          <w:trHeight w:val="288"/>
        </w:trPr>
        <w:tc>
          <w:tcPr>
            <w:tcW w:w="0" w:type="auto"/>
            <w:tcMar>
              <w:top w:w="0" w:type="dxa"/>
              <w:left w:w="115" w:type="dxa"/>
              <w:bottom w:w="0" w:type="dxa"/>
              <w:right w:w="115" w:type="dxa"/>
            </w:tcMar>
            <w:vAlign w:val="bottom"/>
            <w:hideMark/>
          </w:tcPr>
          <w:p w14:paraId="335F388E" w14:textId="77777777" w:rsidR="00376918" w:rsidRPr="00CD21C0" w:rsidRDefault="00376918" w:rsidP="004973E5">
            <w:pPr>
              <w:rPr>
                <w:rFonts w:cs="Times New Roman"/>
              </w:rPr>
            </w:pPr>
            <w:r w:rsidRPr="00CD21C0">
              <w:rPr>
                <w:rFonts w:cs="Times New Roman"/>
                <w:color w:val="000000"/>
                <w:sz w:val="22"/>
                <w:szCs w:val="22"/>
              </w:rPr>
              <w:t>PA1</w:t>
            </w:r>
          </w:p>
        </w:tc>
        <w:tc>
          <w:tcPr>
            <w:tcW w:w="0" w:type="auto"/>
            <w:tcMar>
              <w:top w:w="0" w:type="dxa"/>
              <w:left w:w="115" w:type="dxa"/>
              <w:bottom w:w="0" w:type="dxa"/>
              <w:right w:w="115" w:type="dxa"/>
            </w:tcMar>
            <w:hideMark/>
          </w:tcPr>
          <w:p w14:paraId="670962B8" w14:textId="77777777" w:rsidR="00376918" w:rsidRPr="00CD21C0" w:rsidRDefault="00376918" w:rsidP="004973E5">
            <w:pPr>
              <w:jc w:val="center"/>
              <w:rPr>
                <w:rFonts w:cs="Times New Roman"/>
              </w:rPr>
            </w:pPr>
            <w:r w:rsidRPr="00CD21C0">
              <w:rPr>
                <w:rFonts w:cs="Times New Roman"/>
                <w:color w:val="000000"/>
                <w:sz w:val="22"/>
                <w:szCs w:val="22"/>
              </w:rPr>
              <w:t>14-Aug</w:t>
            </w:r>
          </w:p>
        </w:tc>
        <w:tc>
          <w:tcPr>
            <w:tcW w:w="0" w:type="auto"/>
            <w:tcMar>
              <w:top w:w="0" w:type="dxa"/>
              <w:left w:w="115" w:type="dxa"/>
              <w:bottom w:w="0" w:type="dxa"/>
              <w:right w:w="115" w:type="dxa"/>
            </w:tcMar>
            <w:hideMark/>
          </w:tcPr>
          <w:p w14:paraId="6E1D2374" w14:textId="77777777" w:rsidR="00376918" w:rsidRPr="00CD21C0" w:rsidRDefault="00376918" w:rsidP="004973E5">
            <w:pPr>
              <w:jc w:val="center"/>
              <w:rPr>
                <w:rFonts w:cs="Times New Roman"/>
              </w:rPr>
            </w:pPr>
            <w:r w:rsidRPr="00CD21C0">
              <w:rPr>
                <w:rFonts w:cs="Times New Roman"/>
                <w:color w:val="000000"/>
                <w:sz w:val="22"/>
                <w:szCs w:val="22"/>
              </w:rPr>
              <w:t>18-Oct</w:t>
            </w:r>
          </w:p>
        </w:tc>
        <w:tc>
          <w:tcPr>
            <w:tcW w:w="0" w:type="auto"/>
            <w:tcMar>
              <w:top w:w="0" w:type="dxa"/>
              <w:left w:w="115" w:type="dxa"/>
              <w:bottom w:w="0" w:type="dxa"/>
              <w:right w:w="115" w:type="dxa"/>
            </w:tcMar>
            <w:hideMark/>
          </w:tcPr>
          <w:p w14:paraId="6EE60795" w14:textId="77777777" w:rsidR="00376918" w:rsidRPr="00CD21C0" w:rsidRDefault="00376918" w:rsidP="004973E5">
            <w:pPr>
              <w:jc w:val="center"/>
              <w:rPr>
                <w:rFonts w:cs="Times New Roman"/>
              </w:rPr>
            </w:pPr>
            <w:r w:rsidRPr="00CD21C0">
              <w:rPr>
                <w:rFonts w:cs="Times New Roman"/>
                <w:color w:val="000000"/>
              </w:rPr>
              <w:t>29-Mar</w:t>
            </w:r>
          </w:p>
        </w:tc>
        <w:tc>
          <w:tcPr>
            <w:tcW w:w="0" w:type="auto"/>
            <w:tcMar>
              <w:top w:w="0" w:type="dxa"/>
              <w:left w:w="115" w:type="dxa"/>
              <w:bottom w:w="0" w:type="dxa"/>
              <w:right w:w="115" w:type="dxa"/>
            </w:tcMar>
            <w:hideMark/>
          </w:tcPr>
          <w:p w14:paraId="09BDD572" w14:textId="77777777" w:rsidR="00376918" w:rsidRPr="00CD21C0" w:rsidRDefault="00376918" w:rsidP="004973E5">
            <w:pPr>
              <w:jc w:val="center"/>
              <w:rPr>
                <w:rFonts w:cs="Times New Roman"/>
              </w:rPr>
            </w:pPr>
            <w:r w:rsidRPr="00CD21C0">
              <w:rPr>
                <w:rFonts w:cs="Times New Roman"/>
                <w:color w:val="000000"/>
                <w:sz w:val="22"/>
                <w:szCs w:val="22"/>
              </w:rPr>
              <w:t>7-May</w:t>
            </w:r>
          </w:p>
        </w:tc>
        <w:tc>
          <w:tcPr>
            <w:tcW w:w="0" w:type="auto"/>
            <w:tcMar>
              <w:top w:w="0" w:type="dxa"/>
              <w:left w:w="115" w:type="dxa"/>
              <w:bottom w:w="0" w:type="dxa"/>
              <w:right w:w="115" w:type="dxa"/>
            </w:tcMar>
            <w:vAlign w:val="bottom"/>
            <w:hideMark/>
          </w:tcPr>
          <w:p w14:paraId="52B222B2"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4CE03018" w14:textId="77777777" w:rsidTr="004973E5">
        <w:trPr>
          <w:trHeight w:val="288"/>
        </w:trPr>
        <w:tc>
          <w:tcPr>
            <w:tcW w:w="0" w:type="auto"/>
            <w:tcMar>
              <w:top w:w="0" w:type="dxa"/>
              <w:left w:w="115" w:type="dxa"/>
              <w:bottom w:w="0" w:type="dxa"/>
              <w:right w:w="115" w:type="dxa"/>
            </w:tcMar>
            <w:vAlign w:val="bottom"/>
            <w:hideMark/>
          </w:tcPr>
          <w:p w14:paraId="27590F63" w14:textId="77777777" w:rsidR="00376918" w:rsidRPr="00CD21C0" w:rsidRDefault="00376918" w:rsidP="004973E5">
            <w:pPr>
              <w:rPr>
                <w:rFonts w:cs="Times New Roman"/>
              </w:rPr>
            </w:pPr>
            <w:r w:rsidRPr="00CD21C0">
              <w:rPr>
                <w:rFonts w:cs="Times New Roman"/>
                <w:color w:val="000000"/>
                <w:sz w:val="22"/>
                <w:szCs w:val="22"/>
              </w:rPr>
              <w:t>PA2</w:t>
            </w:r>
          </w:p>
        </w:tc>
        <w:tc>
          <w:tcPr>
            <w:tcW w:w="0" w:type="auto"/>
            <w:tcMar>
              <w:top w:w="0" w:type="dxa"/>
              <w:left w:w="115" w:type="dxa"/>
              <w:bottom w:w="0" w:type="dxa"/>
              <w:right w:w="115" w:type="dxa"/>
            </w:tcMar>
            <w:hideMark/>
          </w:tcPr>
          <w:p w14:paraId="1EB01997" w14:textId="77777777" w:rsidR="00376918" w:rsidRPr="00CD21C0" w:rsidRDefault="00376918" w:rsidP="004973E5">
            <w:pPr>
              <w:jc w:val="center"/>
              <w:rPr>
                <w:rFonts w:cs="Times New Roman"/>
              </w:rPr>
            </w:pPr>
            <w:r w:rsidRPr="00CD21C0">
              <w:rPr>
                <w:rFonts w:cs="Times New Roman"/>
                <w:color w:val="000000"/>
                <w:sz w:val="22"/>
                <w:szCs w:val="22"/>
              </w:rPr>
              <w:t>22-Aug</w:t>
            </w:r>
          </w:p>
        </w:tc>
        <w:tc>
          <w:tcPr>
            <w:tcW w:w="0" w:type="auto"/>
            <w:tcMar>
              <w:top w:w="0" w:type="dxa"/>
              <w:left w:w="115" w:type="dxa"/>
              <w:bottom w:w="0" w:type="dxa"/>
              <w:right w:w="115" w:type="dxa"/>
            </w:tcMar>
            <w:hideMark/>
          </w:tcPr>
          <w:p w14:paraId="64D27A6A" w14:textId="77777777" w:rsidR="00376918" w:rsidRPr="00CD21C0" w:rsidRDefault="00376918" w:rsidP="004973E5">
            <w:pPr>
              <w:jc w:val="center"/>
              <w:rPr>
                <w:rFonts w:cs="Times New Roman"/>
              </w:rPr>
            </w:pPr>
            <w:r w:rsidRPr="00CD21C0">
              <w:rPr>
                <w:rFonts w:cs="Times New Roman"/>
                <w:color w:val="000000"/>
                <w:sz w:val="22"/>
                <w:szCs w:val="22"/>
              </w:rPr>
              <w:t>27-Sep</w:t>
            </w:r>
          </w:p>
        </w:tc>
        <w:tc>
          <w:tcPr>
            <w:tcW w:w="0" w:type="auto"/>
            <w:tcMar>
              <w:top w:w="0" w:type="dxa"/>
              <w:left w:w="115" w:type="dxa"/>
              <w:bottom w:w="0" w:type="dxa"/>
              <w:right w:w="115" w:type="dxa"/>
            </w:tcMar>
            <w:hideMark/>
          </w:tcPr>
          <w:p w14:paraId="79AF1610" w14:textId="77777777" w:rsidR="00376918" w:rsidRPr="00CD21C0" w:rsidRDefault="00376918" w:rsidP="004973E5">
            <w:pPr>
              <w:jc w:val="center"/>
              <w:rPr>
                <w:rFonts w:cs="Times New Roman"/>
              </w:rPr>
            </w:pPr>
            <w:r w:rsidRPr="00CD21C0">
              <w:rPr>
                <w:rFonts w:cs="Times New Roman"/>
                <w:color w:val="000000"/>
              </w:rPr>
              <w:t>19-Mar</w:t>
            </w:r>
          </w:p>
        </w:tc>
        <w:tc>
          <w:tcPr>
            <w:tcW w:w="0" w:type="auto"/>
            <w:tcMar>
              <w:top w:w="0" w:type="dxa"/>
              <w:left w:w="115" w:type="dxa"/>
              <w:bottom w:w="0" w:type="dxa"/>
              <w:right w:w="115" w:type="dxa"/>
            </w:tcMar>
            <w:hideMark/>
          </w:tcPr>
          <w:p w14:paraId="4CEE50AF" w14:textId="77777777" w:rsidR="00376918" w:rsidRPr="00CD21C0" w:rsidRDefault="00376918" w:rsidP="004973E5">
            <w:pPr>
              <w:jc w:val="center"/>
              <w:rPr>
                <w:rFonts w:cs="Times New Roman"/>
              </w:rPr>
            </w:pPr>
            <w:r w:rsidRPr="00CD21C0">
              <w:rPr>
                <w:rFonts w:cs="Times New Roman"/>
                <w:color w:val="000000"/>
                <w:sz w:val="22"/>
                <w:szCs w:val="22"/>
              </w:rPr>
              <w:t>3-May</w:t>
            </w:r>
          </w:p>
        </w:tc>
        <w:tc>
          <w:tcPr>
            <w:tcW w:w="0" w:type="auto"/>
            <w:tcMar>
              <w:top w:w="0" w:type="dxa"/>
              <w:left w:w="115" w:type="dxa"/>
              <w:bottom w:w="0" w:type="dxa"/>
              <w:right w:w="115" w:type="dxa"/>
            </w:tcMar>
            <w:vAlign w:val="bottom"/>
            <w:hideMark/>
          </w:tcPr>
          <w:p w14:paraId="6D9A2090"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71EC5DC5" w14:textId="77777777" w:rsidTr="004973E5">
        <w:trPr>
          <w:trHeight w:val="288"/>
        </w:trPr>
        <w:tc>
          <w:tcPr>
            <w:tcW w:w="0" w:type="auto"/>
            <w:tcMar>
              <w:top w:w="0" w:type="dxa"/>
              <w:left w:w="115" w:type="dxa"/>
              <w:bottom w:w="0" w:type="dxa"/>
              <w:right w:w="115" w:type="dxa"/>
            </w:tcMar>
            <w:vAlign w:val="bottom"/>
            <w:hideMark/>
          </w:tcPr>
          <w:p w14:paraId="4FA1E541" w14:textId="77777777" w:rsidR="00376918" w:rsidRPr="00CD21C0" w:rsidRDefault="00376918" w:rsidP="004973E5">
            <w:pPr>
              <w:rPr>
                <w:rFonts w:cs="Times New Roman"/>
              </w:rPr>
            </w:pPr>
            <w:r w:rsidRPr="00CD21C0">
              <w:rPr>
                <w:rFonts w:cs="Times New Roman"/>
                <w:color w:val="000000"/>
                <w:sz w:val="22"/>
                <w:szCs w:val="22"/>
              </w:rPr>
              <w:t>PA3</w:t>
            </w:r>
          </w:p>
        </w:tc>
        <w:tc>
          <w:tcPr>
            <w:tcW w:w="0" w:type="auto"/>
            <w:tcMar>
              <w:top w:w="0" w:type="dxa"/>
              <w:left w:w="115" w:type="dxa"/>
              <w:bottom w:w="0" w:type="dxa"/>
              <w:right w:w="115" w:type="dxa"/>
            </w:tcMar>
            <w:hideMark/>
          </w:tcPr>
          <w:p w14:paraId="10E4D4F8" w14:textId="77777777" w:rsidR="00376918" w:rsidRPr="00CD21C0" w:rsidRDefault="00376918" w:rsidP="004973E5">
            <w:pPr>
              <w:jc w:val="center"/>
              <w:rPr>
                <w:rFonts w:cs="Times New Roman"/>
              </w:rPr>
            </w:pPr>
            <w:r w:rsidRPr="00CD21C0">
              <w:rPr>
                <w:rFonts w:cs="Times New Roman"/>
                <w:color w:val="000000"/>
                <w:sz w:val="22"/>
                <w:szCs w:val="22"/>
              </w:rPr>
              <w:t>28-Aug</w:t>
            </w:r>
          </w:p>
        </w:tc>
        <w:tc>
          <w:tcPr>
            <w:tcW w:w="0" w:type="auto"/>
            <w:tcMar>
              <w:top w:w="0" w:type="dxa"/>
              <w:left w:w="115" w:type="dxa"/>
              <w:bottom w:w="0" w:type="dxa"/>
              <w:right w:w="115" w:type="dxa"/>
            </w:tcMar>
            <w:hideMark/>
          </w:tcPr>
          <w:p w14:paraId="35CAE637" w14:textId="77777777" w:rsidR="00376918" w:rsidRPr="00CD21C0" w:rsidRDefault="00376918" w:rsidP="004973E5">
            <w:pPr>
              <w:jc w:val="center"/>
              <w:rPr>
                <w:rFonts w:cs="Times New Roman"/>
              </w:rPr>
            </w:pPr>
            <w:r w:rsidRPr="00CD21C0">
              <w:rPr>
                <w:rFonts w:cs="Times New Roman"/>
                <w:color w:val="000000"/>
                <w:sz w:val="22"/>
                <w:szCs w:val="22"/>
              </w:rPr>
              <w:t>11-Oct</w:t>
            </w:r>
          </w:p>
        </w:tc>
        <w:tc>
          <w:tcPr>
            <w:tcW w:w="0" w:type="auto"/>
            <w:tcMar>
              <w:top w:w="0" w:type="dxa"/>
              <w:left w:w="115" w:type="dxa"/>
              <w:bottom w:w="0" w:type="dxa"/>
              <w:right w:w="115" w:type="dxa"/>
            </w:tcMar>
            <w:hideMark/>
          </w:tcPr>
          <w:p w14:paraId="43EEA7B1" w14:textId="77777777" w:rsidR="00376918" w:rsidRPr="00CD21C0" w:rsidRDefault="00376918" w:rsidP="004973E5">
            <w:pPr>
              <w:jc w:val="center"/>
              <w:rPr>
                <w:rFonts w:cs="Times New Roman"/>
              </w:rPr>
            </w:pPr>
            <w:r w:rsidRPr="00CD21C0">
              <w:rPr>
                <w:rFonts w:cs="Times New Roman"/>
                <w:color w:val="000000"/>
              </w:rPr>
              <w:t>25-Mar</w:t>
            </w:r>
          </w:p>
        </w:tc>
        <w:tc>
          <w:tcPr>
            <w:tcW w:w="0" w:type="auto"/>
            <w:tcMar>
              <w:top w:w="0" w:type="dxa"/>
              <w:left w:w="115" w:type="dxa"/>
              <w:bottom w:w="0" w:type="dxa"/>
              <w:right w:w="115" w:type="dxa"/>
            </w:tcMar>
            <w:hideMark/>
          </w:tcPr>
          <w:p w14:paraId="35A417BB" w14:textId="77777777" w:rsidR="00376918" w:rsidRPr="00CD21C0" w:rsidRDefault="00376918" w:rsidP="004973E5">
            <w:pPr>
              <w:jc w:val="center"/>
              <w:rPr>
                <w:rFonts w:cs="Times New Roman"/>
              </w:rPr>
            </w:pPr>
            <w:r w:rsidRPr="00CD21C0">
              <w:rPr>
                <w:rFonts w:cs="Times New Roman"/>
                <w:color w:val="000000"/>
                <w:sz w:val="22"/>
                <w:szCs w:val="22"/>
              </w:rPr>
              <w:t>3-May</w:t>
            </w:r>
          </w:p>
        </w:tc>
        <w:tc>
          <w:tcPr>
            <w:tcW w:w="0" w:type="auto"/>
            <w:tcMar>
              <w:top w:w="0" w:type="dxa"/>
              <w:left w:w="115" w:type="dxa"/>
              <w:bottom w:w="0" w:type="dxa"/>
              <w:right w:w="115" w:type="dxa"/>
            </w:tcMar>
            <w:vAlign w:val="bottom"/>
            <w:hideMark/>
          </w:tcPr>
          <w:p w14:paraId="732F2005" w14:textId="77777777" w:rsidR="00376918" w:rsidRPr="00CD21C0" w:rsidRDefault="00376918" w:rsidP="004973E5">
            <w:pPr>
              <w:rPr>
                <w:rFonts w:cs="Times New Roman"/>
              </w:rPr>
            </w:pPr>
            <w:r w:rsidRPr="00CD21C0">
              <w:rPr>
                <w:rFonts w:cs="Times New Roman"/>
                <w:color w:val="000000"/>
                <w:sz w:val="22"/>
                <w:szCs w:val="22"/>
              </w:rPr>
              <w:t>Venezuela</w:t>
            </w:r>
          </w:p>
        </w:tc>
      </w:tr>
      <w:tr w:rsidR="00376918" w:rsidRPr="00CD21C0" w14:paraId="6B1A582F" w14:textId="77777777" w:rsidTr="004973E5">
        <w:trPr>
          <w:trHeight w:val="288"/>
        </w:trPr>
        <w:tc>
          <w:tcPr>
            <w:tcW w:w="0" w:type="auto"/>
            <w:tcMar>
              <w:top w:w="0" w:type="dxa"/>
              <w:left w:w="115" w:type="dxa"/>
              <w:bottom w:w="0" w:type="dxa"/>
              <w:right w:w="115" w:type="dxa"/>
            </w:tcMar>
            <w:vAlign w:val="bottom"/>
            <w:hideMark/>
          </w:tcPr>
          <w:p w14:paraId="13D63572" w14:textId="77777777" w:rsidR="00376918" w:rsidRPr="00CD21C0" w:rsidRDefault="00376918" w:rsidP="004973E5">
            <w:pPr>
              <w:rPr>
                <w:rFonts w:cs="Times New Roman"/>
              </w:rPr>
            </w:pPr>
            <w:r w:rsidRPr="00CD21C0">
              <w:rPr>
                <w:rFonts w:cs="Times New Roman"/>
                <w:color w:val="000000"/>
                <w:sz w:val="22"/>
                <w:szCs w:val="22"/>
              </w:rPr>
              <w:t>PA4</w:t>
            </w:r>
          </w:p>
        </w:tc>
        <w:tc>
          <w:tcPr>
            <w:tcW w:w="0" w:type="auto"/>
            <w:tcMar>
              <w:top w:w="0" w:type="dxa"/>
              <w:left w:w="115" w:type="dxa"/>
              <w:bottom w:w="0" w:type="dxa"/>
              <w:right w:w="115" w:type="dxa"/>
            </w:tcMar>
            <w:hideMark/>
          </w:tcPr>
          <w:p w14:paraId="1BCD1907"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hideMark/>
          </w:tcPr>
          <w:p w14:paraId="2645E761"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hideMark/>
          </w:tcPr>
          <w:p w14:paraId="62CA32CD" w14:textId="77777777" w:rsidR="00376918" w:rsidRPr="00CD21C0" w:rsidRDefault="00376918" w:rsidP="004973E5">
            <w:pPr>
              <w:jc w:val="center"/>
              <w:rPr>
                <w:rFonts w:cs="Times New Roman"/>
              </w:rPr>
            </w:pPr>
            <w:r w:rsidRPr="00CD21C0">
              <w:rPr>
                <w:rFonts w:cs="Times New Roman"/>
                <w:color w:val="000000"/>
              </w:rPr>
              <w:t>N/A</w:t>
            </w:r>
          </w:p>
        </w:tc>
        <w:tc>
          <w:tcPr>
            <w:tcW w:w="0" w:type="auto"/>
            <w:tcMar>
              <w:top w:w="0" w:type="dxa"/>
              <w:left w:w="115" w:type="dxa"/>
              <w:bottom w:w="0" w:type="dxa"/>
              <w:right w:w="115" w:type="dxa"/>
            </w:tcMar>
            <w:hideMark/>
          </w:tcPr>
          <w:p w14:paraId="020BD604"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1B1E0E61"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62745F2F" w14:textId="77777777" w:rsidTr="004973E5">
        <w:trPr>
          <w:trHeight w:val="288"/>
        </w:trPr>
        <w:tc>
          <w:tcPr>
            <w:tcW w:w="0" w:type="auto"/>
            <w:tcMar>
              <w:top w:w="0" w:type="dxa"/>
              <w:left w:w="115" w:type="dxa"/>
              <w:bottom w:w="0" w:type="dxa"/>
              <w:right w:w="115" w:type="dxa"/>
            </w:tcMar>
            <w:vAlign w:val="bottom"/>
            <w:hideMark/>
          </w:tcPr>
          <w:p w14:paraId="6CB5F5B6" w14:textId="77777777" w:rsidR="00376918" w:rsidRPr="00CD21C0" w:rsidRDefault="00376918" w:rsidP="004973E5">
            <w:pPr>
              <w:rPr>
                <w:rFonts w:cs="Times New Roman"/>
              </w:rPr>
            </w:pPr>
            <w:r w:rsidRPr="00CD21C0">
              <w:rPr>
                <w:rFonts w:cs="Times New Roman"/>
                <w:color w:val="000000"/>
                <w:sz w:val="22"/>
                <w:szCs w:val="22"/>
              </w:rPr>
              <w:t>TN1</w:t>
            </w:r>
          </w:p>
        </w:tc>
        <w:tc>
          <w:tcPr>
            <w:tcW w:w="0" w:type="auto"/>
            <w:tcMar>
              <w:top w:w="0" w:type="dxa"/>
              <w:left w:w="115" w:type="dxa"/>
              <w:bottom w:w="0" w:type="dxa"/>
              <w:right w:w="115" w:type="dxa"/>
            </w:tcMar>
            <w:hideMark/>
          </w:tcPr>
          <w:p w14:paraId="1BA04406" w14:textId="77777777" w:rsidR="00376918" w:rsidRPr="00CD21C0" w:rsidRDefault="00376918" w:rsidP="004973E5">
            <w:pPr>
              <w:jc w:val="center"/>
              <w:rPr>
                <w:rFonts w:cs="Times New Roman"/>
              </w:rPr>
            </w:pPr>
            <w:r w:rsidRPr="00CD21C0">
              <w:rPr>
                <w:rFonts w:cs="Times New Roman"/>
                <w:color w:val="000000"/>
                <w:sz w:val="22"/>
                <w:szCs w:val="22"/>
              </w:rPr>
              <w:t>27-Aug</w:t>
            </w:r>
          </w:p>
        </w:tc>
        <w:tc>
          <w:tcPr>
            <w:tcW w:w="0" w:type="auto"/>
            <w:tcMar>
              <w:top w:w="0" w:type="dxa"/>
              <w:left w:w="115" w:type="dxa"/>
              <w:bottom w:w="0" w:type="dxa"/>
              <w:right w:w="115" w:type="dxa"/>
            </w:tcMar>
            <w:hideMark/>
          </w:tcPr>
          <w:p w14:paraId="6E5E6C39" w14:textId="77777777" w:rsidR="00376918" w:rsidRPr="00CD21C0" w:rsidRDefault="00376918" w:rsidP="004973E5">
            <w:pPr>
              <w:jc w:val="center"/>
              <w:rPr>
                <w:rFonts w:cs="Times New Roman"/>
              </w:rPr>
            </w:pPr>
            <w:r w:rsidRPr="00CD21C0">
              <w:rPr>
                <w:rFonts w:cs="Times New Roman"/>
                <w:color w:val="000000"/>
                <w:sz w:val="22"/>
                <w:szCs w:val="22"/>
              </w:rPr>
              <w:t>27-Sep</w:t>
            </w:r>
          </w:p>
        </w:tc>
        <w:tc>
          <w:tcPr>
            <w:tcW w:w="0" w:type="auto"/>
            <w:tcMar>
              <w:top w:w="0" w:type="dxa"/>
              <w:left w:w="115" w:type="dxa"/>
              <w:bottom w:w="0" w:type="dxa"/>
              <w:right w:w="115" w:type="dxa"/>
            </w:tcMar>
            <w:hideMark/>
          </w:tcPr>
          <w:p w14:paraId="376AC2F0" w14:textId="77777777" w:rsidR="00376918" w:rsidRPr="00CD21C0" w:rsidRDefault="00376918" w:rsidP="004973E5">
            <w:pPr>
              <w:jc w:val="center"/>
              <w:rPr>
                <w:rFonts w:cs="Times New Roman"/>
              </w:rPr>
            </w:pPr>
            <w:r w:rsidRPr="00CD21C0">
              <w:rPr>
                <w:rFonts w:cs="Times New Roman"/>
                <w:color w:val="000000"/>
              </w:rPr>
              <w:t>9-Mar</w:t>
            </w:r>
          </w:p>
        </w:tc>
        <w:tc>
          <w:tcPr>
            <w:tcW w:w="0" w:type="auto"/>
            <w:tcMar>
              <w:top w:w="0" w:type="dxa"/>
              <w:left w:w="115" w:type="dxa"/>
              <w:bottom w:w="0" w:type="dxa"/>
              <w:right w:w="115" w:type="dxa"/>
            </w:tcMar>
            <w:hideMark/>
          </w:tcPr>
          <w:p w14:paraId="15C55153"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4DCD925A"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0A4E5416" w14:textId="77777777" w:rsidTr="004973E5">
        <w:trPr>
          <w:trHeight w:val="288"/>
        </w:trPr>
        <w:tc>
          <w:tcPr>
            <w:tcW w:w="0" w:type="auto"/>
            <w:tcMar>
              <w:top w:w="0" w:type="dxa"/>
              <w:left w:w="115" w:type="dxa"/>
              <w:bottom w:w="0" w:type="dxa"/>
              <w:right w:w="115" w:type="dxa"/>
            </w:tcMar>
            <w:vAlign w:val="bottom"/>
            <w:hideMark/>
          </w:tcPr>
          <w:p w14:paraId="25747BC5" w14:textId="77777777" w:rsidR="00376918" w:rsidRPr="00CD21C0" w:rsidRDefault="00376918" w:rsidP="004973E5">
            <w:pPr>
              <w:rPr>
                <w:rFonts w:cs="Times New Roman"/>
              </w:rPr>
            </w:pPr>
            <w:r w:rsidRPr="00CD21C0">
              <w:rPr>
                <w:rFonts w:cs="Times New Roman"/>
                <w:color w:val="000000"/>
                <w:sz w:val="22"/>
                <w:szCs w:val="22"/>
              </w:rPr>
              <w:t>TN2</w:t>
            </w:r>
          </w:p>
        </w:tc>
        <w:tc>
          <w:tcPr>
            <w:tcW w:w="0" w:type="auto"/>
            <w:tcMar>
              <w:top w:w="0" w:type="dxa"/>
              <w:left w:w="115" w:type="dxa"/>
              <w:bottom w:w="0" w:type="dxa"/>
              <w:right w:w="115" w:type="dxa"/>
            </w:tcMar>
            <w:hideMark/>
          </w:tcPr>
          <w:p w14:paraId="00BD0B6A" w14:textId="77777777" w:rsidR="00376918" w:rsidRPr="00CD21C0" w:rsidRDefault="00376918" w:rsidP="004973E5">
            <w:pPr>
              <w:jc w:val="center"/>
              <w:rPr>
                <w:rFonts w:cs="Times New Roman"/>
              </w:rPr>
            </w:pPr>
            <w:r w:rsidRPr="00CD21C0">
              <w:rPr>
                <w:rFonts w:cs="Times New Roman"/>
                <w:color w:val="000000"/>
                <w:sz w:val="22"/>
                <w:szCs w:val="22"/>
              </w:rPr>
              <w:t>28-Aug</w:t>
            </w:r>
          </w:p>
        </w:tc>
        <w:tc>
          <w:tcPr>
            <w:tcW w:w="0" w:type="auto"/>
            <w:tcMar>
              <w:top w:w="0" w:type="dxa"/>
              <w:left w:w="115" w:type="dxa"/>
              <w:bottom w:w="0" w:type="dxa"/>
              <w:right w:w="115" w:type="dxa"/>
            </w:tcMar>
            <w:hideMark/>
          </w:tcPr>
          <w:p w14:paraId="6F6B82A0" w14:textId="77777777" w:rsidR="00376918" w:rsidRPr="00CD21C0" w:rsidRDefault="00376918" w:rsidP="004973E5">
            <w:pPr>
              <w:jc w:val="center"/>
              <w:rPr>
                <w:rFonts w:cs="Times New Roman"/>
              </w:rPr>
            </w:pPr>
            <w:r w:rsidRPr="00CD21C0">
              <w:rPr>
                <w:rFonts w:cs="Times New Roman"/>
                <w:color w:val="000000"/>
                <w:sz w:val="22"/>
                <w:szCs w:val="22"/>
              </w:rPr>
              <w:t>26-Sep</w:t>
            </w:r>
          </w:p>
        </w:tc>
        <w:tc>
          <w:tcPr>
            <w:tcW w:w="0" w:type="auto"/>
            <w:tcMar>
              <w:top w:w="0" w:type="dxa"/>
              <w:left w:w="115" w:type="dxa"/>
              <w:bottom w:w="0" w:type="dxa"/>
              <w:right w:w="115" w:type="dxa"/>
            </w:tcMar>
            <w:hideMark/>
          </w:tcPr>
          <w:p w14:paraId="0A7F18E9" w14:textId="77777777" w:rsidR="00376918" w:rsidRPr="00CD21C0" w:rsidRDefault="00376918" w:rsidP="004973E5">
            <w:pPr>
              <w:jc w:val="center"/>
              <w:rPr>
                <w:rFonts w:cs="Times New Roman"/>
              </w:rPr>
            </w:pPr>
            <w:r w:rsidRPr="00CD21C0">
              <w:rPr>
                <w:rFonts w:cs="Times New Roman"/>
                <w:color w:val="000000"/>
              </w:rPr>
              <w:t>N/A</w:t>
            </w:r>
          </w:p>
        </w:tc>
        <w:tc>
          <w:tcPr>
            <w:tcW w:w="0" w:type="auto"/>
            <w:tcMar>
              <w:top w:w="0" w:type="dxa"/>
              <w:left w:w="115" w:type="dxa"/>
              <w:bottom w:w="0" w:type="dxa"/>
              <w:right w:w="115" w:type="dxa"/>
            </w:tcMar>
            <w:hideMark/>
          </w:tcPr>
          <w:p w14:paraId="48EB4722"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0514CECD"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38A7E21A" w14:textId="77777777" w:rsidTr="004973E5">
        <w:trPr>
          <w:trHeight w:val="288"/>
        </w:trPr>
        <w:tc>
          <w:tcPr>
            <w:tcW w:w="0" w:type="auto"/>
            <w:tcMar>
              <w:top w:w="0" w:type="dxa"/>
              <w:left w:w="115" w:type="dxa"/>
              <w:bottom w:w="0" w:type="dxa"/>
              <w:right w:w="115" w:type="dxa"/>
            </w:tcMar>
            <w:vAlign w:val="bottom"/>
            <w:hideMark/>
          </w:tcPr>
          <w:p w14:paraId="79FC79A6" w14:textId="77777777" w:rsidR="00376918" w:rsidRPr="00CD21C0" w:rsidRDefault="00376918" w:rsidP="004973E5">
            <w:pPr>
              <w:rPr>
                <w:rFonts w:cs="Times New Roman"/>
              </w:rPr>
            </w:pPr>
            <w:r w:rsidRPr="00CD21C0">
              <w:rPr>
                <w:rFonts w:cs="Times New Roman"/>
                <w:color w:val="000000"/>
                <w:sz w:val="22"/>
                <w:szCs w:val="22"/>
              </w:rPr>
              <w:t>TN3</w:t>
            </w:r>
          </w:p>
        </w:tc>
        <w:tc>
          <w:tcPr>
            <w:tcW w:w="0" w:type="auto"/>
            <w:tcMar>
              <w:top w:w="0" w:type="dxa"/>
              <w:left w:w="115" w:type="dxa"/>
              <w:bottom w:w="0" w:type="dxa"/>
              <w:right w:w="115" w:type="dxa"/>
            </w:tcMar>
            <w:hideMark/>
          </w:tcPr>
          <w:p w14:paraId="65D3D535" w14:textId="77777777" w:rsidR="00376918" w:rsidRPr="00CD21C0" w:rsidRDefault="00376918" w:rsidP="004973E5">
            <w:pPr>
              <w:jc w:val="center"/>
              <w:rPr>
                <w:rFonts w:cs="Times New Roman"/>
              </w:rPr>
            </w:pPr>
            <w:r w:rsidRPr="00CD21C0">
              <w:rPr>
                <w:rFonts w:cs="Times New Roman"/>
                <w:color w:val="000000"/>
                <w:sz w:val="22"/>
                <w:szCs w:val="22"/>
              </w:rPr>
              <w:t>1-Sep</w:t>
            </w:r>
          </w:p>
        </w:tc>
        <w:tc>
          <w:tcPr>
            <w:tcW w:w="0" w:type="auto"/>
            <w:tcMar>
              <w:top w:w="0" w:type="dxa"/>
              <w:left w:w="115" w:type="dxa"/>
              <w:bottom w:w="0" w:type="dxa"/>
              <w:right w:w="115" w:type="dxa"/>
            </w:tcMar>
            <w:hideMark/>
          </w:tcPr>
          <w:p w14:paraId="0AA72E7F" w14:textId="77777777" w:rsidR="00376918" w:rsidRPr="00CD21C0" w:rsidRDefault="00376918" w:rsidP="004973E5">
            <w:pPr>
              <w:jc w:val="center"/>
              <w:rPr>
                <w:rFonts w:cs="Times New Roman"/>
              </w:rPr>
            </w:pPr>
            <w:r w:rsidRPr="00CD21C0">
              <w:rPr>
                <w:rFonts w:cs="Times New Roman"/>
                <w:color w:val="000000"/>
                <w:sz w:val="22"/>
                <w:szCs w:val="22"/>
              </w:rPr>
              <w:t>20-Oct</w:t>
            </w:r>
          </w:p>
        </w:tc>
        <w:tc>
          <w:tcPr>
            <w:tcW w:w="0" w:type="auto"/>
            <w:tcMar>
              <w:top w:w="0" w:type="dxa"/>
              <w:left w:w="115" w:type="dxa"/>
              <w:bottom w:w="0" w:type="dxa"/>
              <w:right w:w="115" w:type="dxa"/>
            </w:tcMar>
            <w:vAlign w:val="bottom"/>
            <w:hideMark/>
          </w:tcPr>
          <w:p w14:paraId="4AAF6240" w14:textId="77777777" w:rsidR="00376918" w:rsidRPr="00CD21C0" w:rsidRDefault="00376918" w:rsidP="004973E5">
            <w:pPr>
              <w:jc w:val="center"/>
              <w:rPr>
                <w:rFonts w:cs="Times New Roman"/>
              </w:rPr>
            </w:pPr>
            <w:r w:rsidRPr="00CD21C0">
              <w:rPr>
                <w:rFonts w:cs="Times New Roman"/>
                <w:color w:val="000000"/>
                <w:sz w:val="22"/>
                <w:szCs w:val="22"/>
              </w:rPr>
              <w:t>N/A (&gt;3/16)</w:t>
            </w:r>
          </w:p>
        </w:tc>
        <w:tc>
          <w:tcPr>
            <w:tcW w:w="0" w:type="auto"/>
            <w:tcMar>
              <w:top w:w="0" w:type="dxa"/>
              <w:left w:w="115" w:type="dxa"/>
              <w:bottom w:w="0" w:type="dxa"/>
              <w:right w:w="115" w:type="dxa"/>
            </w:tcMar>
            <w:hideMark/>
          </w:tcPr>
          <w:p w14:paraId="45592038" w14:textId="77777777" w:rsidR="00376918" w:rsidRPr="00CD21C0" w:rsidRDefault="00376918" w:rsidP="004973E5">
            <w:pPr>
              <w:jc w:val="center"/>
              <w:rPr>
                <w:rFonts w:cs="Times New Roman"/>
              </w:rPr>
            </w:pPr>
            <w:r w:rsidRPr="00CD21C0">
              <w:rPr>
                <w:rFonts w:cs="Times New Roman"/>
                <w:color w:val="000000"/>
                <w:sz w:val="22"/>
                <w:szCs w:val="22"/>
              </w:rPr>
              <w:t>N/A</w:t>
            </w:r>
          </w:p>
        </w:tc>
        <w:tc>
          <w:tcPr>
            <w:tcW w:w="0" w:type="auto"/>
            <w:tcMar>
              <w:top w:w="0" w:type="dxa"/>
              <w:left w:w="115" w:type="dxa"/>
              <w:bottom w:w="0" w:type="dxa"/>
              <w:right w:w="115" w:type="dxa"/>
            </w:tcMar>
            <w:vAlign w:val="bottom"/>
            <w:hideMark/>
          </w:tcPr>
          <w:p w14:paraId="0735DE90"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539064CA" w14:textId="77777777" w:rsidTr="004973E5">
        <w:trPr>
          <w:trHeight w:val="288"/>
        </w:trPr>
        <w:tc>
          <w:tcPr>
            <w:tcW w:w="0" w:type="auto"/>
            <w:tcMar>
              <w:top w:w="0" w:type="dxa"/>
              <w:left w:w="115" w:type="dxa"/>
              <w:bottom w:w="0" w:type="dxa"/>
              <w:right w:w="115" w:type="dxa"/>
            </w:tcMar>
            <w:vAlign w:val="bottom"/>
            <w:hideMark/>
          </w:tcPr>
          <w:p w14:paraId="1B99C43B" w14:textId="77777777" w:rsidR="00376918" w:rsidRPr="00CD21C0" w:rsidRDefault="00376918" w:rsidP="004973E5">
            <w:pPr>
              <w:rPr>
                <w:rFonts w:cs="Times New Roman"/>
              </w:rPr>
            </w:pPr>
            <w:r w:rsidRPr="00CD21C0">
              <w:rPr>
                <w:rFonts w:cs="Times New Roman"/>
                <w:color w:val="000000"/>
                <w:sz w:val="22"/>
                <w:szCs w:val="22"/>
              </w:rPr>
              <w:t>VA1</w:t>
            </w:r>
          </w:p>
        </w:tc>
        <w:tc>
          <w:tcPr>
            <w:tcW w:w="0" w:type="auto"/>
            <w:tcMar>
              <w:top w:w="0" w:type="dxa"/>
              <w:left w:w="115" w:type="dxa"/>
              <w:bottom w:w="0" w:type="dxa"/>
              <w:right w:w="115" w:type="dxa"/>
            </w:tcMar>
            <w:hideMark/>
          </w:tcPr>
          <w:p w14:paraId="7509DB87" w14:textId="77777777" w:rsidR="00376918" w:rsidRPr="00CD21C0" w:rsidRDefault="00376918" w:rsidP="004973E5">
            <w:pPr>
              <w:jc w:val="center"/>
              <w:rPr>
                <w:rFonts w:cs="Times New Roman"/>
              </w:rPr>
            </w:pPr>
            <w:r w:rsidRPr="00CD21C0">
              <w:rPr>
                <w:rFonts w:cs="Times New Roman"/>
                <w:color w:val="000000"/>
                <w:sz w:val="22"/>
                <w:szCs w:val="22"/>
              </w:rPr>
              <w:t>25-Aug</w:t>
            </w:r>
          </w:p>
        </w:tc>
        <w:tc>
          <w:tcPr>
            <w:tcW w:w="0" w:type="auto"/>
            <w:tcMar>
              <w:top w:w="0" w:type="dxa"/>
              <w:left w:w="115" w:type="dxa"/>
              <w:bottom w:w="0" w:type="dxa"/>
              <w:right w:w="115" w:type="dxa"/>
            </w:tcMar>
            <w:hideMark/>
          </w:tcPr>
          <w:p w14:paraId="1637D0EB" w14:textId="77777777" w:rsidR="00376918" w:rsidRPr="00CD21C0" w:rsidRDefault="00376918" w:rsidP="004973E5">
            <w:pPr>
              <w:jc w:val="center"/>
              <w:rPr>
                <w:rFonts w:cs="Times New Roman"/>
              </w:rPr>
            </w:pPr>
            <w:r w:rsidRPr="00CD21C0">
              <w:rPr>
                <w:rFonts w:cs="Times New Roman"/>
                <w:color w:val="000000"/>
                <w:sz w:val="22"/>
                <w:szCs w:val="22"/>
              </w:rPr>
              <w:t>26-Sep</w:t>
            </w:r>
          </w:p>
        </w:tc>
        <w:tc>
          <w:tcPr>
            <w:tcW w:w="0" w:type="auto"/>
            <w:tcMar>
              <w:top w:w="0" w:type="dxa"/>
              <w:left w:w="115" w:type="dxa"/>
              <w:bottom w:w="0" w:type="dxa"/>
              <w:right w:w="115" w:type="dxa"/>
            </w:tcMar>
            <w:vAlign w:val="bottom"/>
            <w:hideMark/>
          </w:tcPr>
          <w:p w14:paraId="7656790C" w14:textId="77777777" w:rsidR="00376918" w:rsidRPr="00CD21C0" w:rsidRDefault="00376918" w:rsidP="004973E5">
            <w:pPr>
              <w:jc w:val="center"/>
              <w:rPr>
                <w:rFonts w:cs="Times New Roman"/>
              </w:rPr>
            </w:pPr>
            <w:r w:rsidRPr="00CD21C0">
              <w:rPr>
                <w:rFonts w:cs="Times New Roman"/>
                <w:color w:val="000000"/>
                <w:sz w:val="22"/>
                <w:szCs w:val="22"/>
              </w:rPr>
              <w:t>20-Mar</w:t>
            </w:r>
          </w:p>
        </w:tc>
        <w:tc>
          <w:tcPr>
            <w:tcW w:w="0" w:type="auto"/>
            <w:tcMar>
              <w:top w:w="0" w:type="dxa"/>
              <w:left w:w="115" w:type="dxa"/>
              <w:bottom w:w="0" w:type="dxa"/>
              <w:right w:w="115" w:type="dxa"/>
            </w:tcMar>
            <w:hideMark/>
          </w:tcPr>
          <w:p w14:paraId="6E6EAB9B" w14:textId="77777777" w:rsidR="00376918" w:rsidRPr="00CD21C0" w:rsidRDefault="00376918" w:rsidP="004973E5">
            <w:pPr>
              <w:jc w:val="center"/>
              <w:rPr>
                <w:rFonts w:cs="Times New Roman"/>
              </w:rPr>
            </w:pPr>
            <w:r w:rsidRPr="00CD21C0">
              <w:rPr>
                <w:rFonts w:cs="Times New Roman"/>
                <w:color w:val="000000"/>
                <w:sz w:val="22"/>
                <w:szCs w:val="22"/>
              </w:rPr>
              <w:t>21-Apr</w:t>
            </w:r>
          </w:p>
        </w:tc>
        <w:tc>
          <w:tcPr>
            <w:tcW w:w="0" w:type="auto"/>
            <w:tcMar>
              <w:top w:w="0" w:type="dxa"/>
              <w:left w:w="115" w:type="dxa"/>
              <w:bottom w:w="0" w:type="dxa"/>
              <w:right w:w="115" w:type="dxa"/>
            </w:tcMar>
            <w:vAlign w:val="bottom"/>
            <w:hideMark/>
          </w:tcPr>
          <w:p w14:paraId="26BA4907" w14:textId="77777777" w:rsidR="00376918" w:rsidRPr="00CD21C0" w:rsidRDefault="00376918" w:rsidP="004973E5">
            <w:pPr>
              <w:rPr>
                <w:rFonts w:cs="Times New Roman"/>
              </w:rPr>
            </w:pPr>
            <w:r w:rsidRPr="00CD21C0">
              <w:rPr>
                <w:rFonts w:cs="Times New Roman"/>
                <w:color w:val="000000"/>
                <w:sz w:val="22"/>
                <w:szCs w:val="22"/>
              </w:rPr>
              <w:t>Colombia</w:t>
            </w:r>
          </w:p>
        </w:tc>
      </w:tr>
      <w:tr w:rsidR="00376918" w:rsidRPr="00CD21C0" w14:paraId="5B8E88F4" w14:textId="77777777" w:rsidTr="004973E5">
        <w:trPr>
          <w:trHeight w:val="288"/>
        </w:trPr>
        <w:tc>
          <w:tcPr>
            <w:tcW w:w="0" w:type="auto"/>
            <w:tcBorders>
              <w:bottom w:val="single" w:sz="4" w:space="0" w:color="000000"/>
            </w:tcBorders>
            <w:tcMar>
              <w:top w:w="0" w:type="dxa"/>
              <w:left w:w="115" w:type="dxa"/>
              <w:bottom w:w="0" w:type="dxa"/>
              <w:right w:w="115" w:type="dxa"/>
            </w:tcMar>
            <w:vAlign w:val="bottom"/>
            <w:hideMark/>
          </w:tcPr>
          <w:p w14:paraId="65776BA7" w14:textId="77777777" w:rsidR="00376918" w:rsidRPr="00CD21C0" w:rsidRDefault="00376918" w:rsidP="004973E5">
            <w:pPr>
              <w:rPr>
                <w:rFonts w:cs="Times New Roman"/>
              </w:rPr>
            </w:pPr>
            <w:r w:rsidRPr="00CD21C0">
              <w:rPr>
                <w:rFonts w:cs="Times New Roman"/>
                <w:color w:val="000000"/>
                <w:sz w:val="22"/>
                <w:szCs w:val="22"/>
              </w:rPr>
              <w:t>WI1</w:t>
            </w:r>
          </w:p>
        </w:tc>
        <w:tc>
          <w:tcPr>
            <w:tcW w:w="0" w:type="auto"/>
            <w:tcBorders>
              <w:bottom w:val="single" w:sz="4" w:space="0" w:color="000000"/>
            </w:tcBorders>
            <w:tcMar>
              <w:top w:w="0" w:type="dxa"/>
              <w:left w:w="115" w:type="dxa"/>
              <w:bottom w:w="0" w:type="dxa"/>
              <w:right w:w="115" w:type="dxa"/>
            </w:tcMar>
            <w:hideMark/>
          </w:tcPr>
          <w:p w14:paraId="3169D071" w14:textId="77777777" w:rsidR="00376918" w:rsidRPr="00CD21C0" w:rsidRDefault="00376918" w:rsidP="004973E5">
            <w:pPr>
              <w:jc w:val="center"/>
              <w:rPr>
                <w:rFonts w:cs="Times New Roman"/>
              </w:rPr>
            </w:pPr>
            <w:r w:rsidRPr="00CD21C0">
              <w:rPr>
                <w:rFonts w:cs="Times New Roman"/>
                <w:color w:val="000000"/>
                <w:sz w:val="22"/>
                <w:szCs w:val="22"/>
              </w:rPr>
              <w:t>20-Aug</w:t>
            </w:r>
          </w:p>
        </w:tc>
        <w:tc>
          <w:tcPr>
            <w:tcW w:w="0" w:type="auto"/>
            <w:tcBorders>
              <w:bottom w:val="single" w:sz="4" w:space="0" w:color="000000"/>
            </w:tcBorders>
            <w:tcMar>
              <w:top w:w="0" w:type="dxa"/>
              <w:left w:w="115" w:type="dxa"/>
              <w:bottom w:w="0" w:type="dxa"/>
              <w:right w:w="115" w:type="dxa"/>
            </w:tcMar>
            <w:vAlign w:val="bottom"/>
            <w:hideMark/>
          </w:tcPr>
          <w:p w14:paraId="436E52AC" w14:textId="77777777" w:rsidR="00376918" w:rsidRPr="00CD21C0" w:rsidRDefault="00376918" w:rsidP="004973E5">
            <w:pPr>
              <w:jc w:val="center"/>
              <w:rPr>
                <w:rFonts w:cs="Times New Roman"/>
              </w:rPr>
            </w:pPr>
            <w:r w:rsidRPr="00CD21C0">
              <w:rPr>
                <w:rFonts w:cs="Times New Roman"/>
                <w:color w:val="000000"/>
                <w:sz w:val="22"/>
                <w:szCs w:val="22"/>
              </w:rPr>
              <w:t>25-Sep – 08 Oct</w:t>
            </w:r>
          </w:p>
        </w:tc>
        <w:tc>
          <w:tcPr>
            <w:tcW w:w="0" w:type="auto"/>
            <w:tcBorders>
              <w:bottom w:val="single" w:sz="4" w:space="0" w:color="000000"/>
            </w:tcBorders>
            <w:tcMar>
              <w:top w:w="0" w:type="dxa"/>
              <w:left w:w="115" w:type="dxa"/>
              <w:bottom w:w="0" w:type="dxa"/>
              <w:right w:w="115" w:type="dxa"/>
            </w:tcMar>
            <w:vAlign w:val="bottom"/>
            <w:hideMark/>
          </w:tcPr>
          <w:p w14:paraId="7A665F3B" w14:textId="77777777" w:rsidR="00376918" w:rsidRPr="00CD21C0" w:rsidRDefault="00376918" w:rsidP="004973E5">
            <w:pPr>
              <w:jc w:val="center"/>
              <w:rPr>
                <w:rFonts w:cs="Times New Roman"/>
              </w:rPr>
            </w:pPr>
            <w:r w:rsidRPr="00CD21C0">
              <w:rPr>
                <w:rFonts w:cs="Times New Roman"/>
                <w:color w:val="000000"/>
                <w:sz w:val="22"/>
                <w:szCs w:val="22"/>
              </w:rPr>
              <w:t>12-Apr</w:t>
            </w:r>
          </w:p>
        </w:tc>
        <w:tc>
          <w:tcPr>
            <w:tcW w:w="0" w:type="auto"/>
            <w:tcBorders>
              <w:bottom w:val="single" w:sz="4" w:space="0" w:color="000000"/>
            </w:tcBorders>
            <w:tcMar>
              <w:top w:w="0" w:type="dxa"/>
              <w:left w:w="115" w:type="dxa"/>
              <w:bottom w:w="0" w:type="dxa"/>
              <w:right w:w="115" w:type="dxa"/>
            </w:tcMar>
            <w:hideMark/>
          </w:tcPr>
          <w:p w14:paraId="446056F7" w14:textId="77777777" w:rsidR="00376918" w:rsidRPr="00CD21C0" w:rsidRDefault="00376918" w:rsidP="004973E5">
            <w:pPr>
              <w:jc w:val="center"/>
              <w:rPr>
                <w:rFonts w:cs="Times New Roman"/>
              </w:rPr>
            </w:pPr>
            <w:r w:rsidRPr="00CD21C0">
              <w:rPr>
                <w:rFonts w:cs="Times New Roman"/>
                <w:color w:val="000000"/>
                <w:sz w:val="22"/>
                <w:szCs w:val="22"/>
              </w:rPr>
              <w:t>14-May</w:t>
            </w:r>
          </w:p>
        </w:tc>
        <w:tc>
          <w:tcPr>
            <w:tcW w:w="0" w:type="auto"/>
            <w:tcBorders>
              <w:bottom w:val="single" w:sz="4" w:space="0" w:color="000000"/>
            </w:tcBorders>
            <w:tcMar>
              <w:top w:w="0" w:type="dxa"/>
              <w:left w:w="115" w:type="dxa"/>
              <w:bottom w:w="0" w:type="dxa"/>
              <w:right w:w="115" w:type="dxa"/>
            </w:tcMar>
            <w:vAlign w:val="bottom"/>
            <w:hideMark/>
          </w:tcPr>
          <w:p w14:paraId="3EF51760" w14:textId="77777777" w:rsidR="00376918" w:rsidRPr="00CD21C0" w:rsidRDefault="00376918" w:rsidP="004973E5">
            <w:pPr>
              <w:rPr>
                <w:rFonts w:cs="Times New Roman"/>
              </w:rPr>
            </w:pPr>
            <w:r w:rsidRPr="00CD21C0">
              <w:rPr>
                <w:rFonts w:cs="Times New Roman"/>
                <w:color w:val="000000"/>
                <w:sz w:val="22"/>
                <w:szCs w:val="22"/>
              </w:rPr>
              <w:t>Colombia</w:t>
            </w:r>
          </w:p>
        </w:tc>
      </w:tr>
    </w:tbl>
    <w:p w14:paraId="0628D2A2" w14:textId="77777777" w:rsidR="00376918" w:rsidRPr="00CD21C0" w:rsidRDefault="00376918" w:rsidP="00376918">
      <w:pPr>
        <w:spacing w:after="240"/>
        <w:rPr>
          <w:rFonts w:cs="Times New Roman"/>
        </w:rPr>
      </w:pPr>
      <w:r w:rsidRPr="00CD21C0">
        <w:rPr>
          <w:rFonts w:cs="Times New Roman"/>
        </w:rPr>
        <w:br/>
      </w:r>
    </w:p>
    <w:p w14:paraId="67254A18" w14:textId="77777777" w:rsidR="00376918" w:rsidRPr="007E5C0A" w:rsidRDefault="00376918" w:rsidP="00376918">
      <w:pPr>
        <w:spacing w:before="280" w:after="280"/>
        <w:rPr>
          <w:rFonts w:cs="Times New Roman"/>
          <w:b/>
          <w:bCs/>
          <w:color w:val="000000"/>
        </w:rPr>
      </w:pPr>
    </w:p>
    <w:p w14:paraId="1C98723B" w14:textId="77777777" w:rsidR="00376918" w:rsidRPr="00764744" w:rsidRDefault="00376918" w:rsidP="00376918">
      <w:pPr>
        <w:spacing w:after="160" w:line="259" w:lineRule="auto"/>
        <w:rPr>
          <w:rFonts w:cs="Times New Roman"/>
          <w:b/>
          <w:bCs/>
          <w:color w:val="000000"/>
        </w:rPr>
      </w:pPr>
      <w:r w:rsidRPr="007E5C0A">
        <w:rPr>
          <w:noProof/>
        </w:rPr>
        <w:lastRenderedPageBreak/>
        <mc:AlternateContent>
          <mc:Choice Requires="wpg">
            <w:drawing>
              <wp:anchor distT="0" distB="0" distL="114300" distR="114300" simplePos="0" relativeHeight="251668480" behindDoc="0" locked="0" layoutInCell="1" allowOverlap="1" wp14:anchorId="64B55F2B" wp14:editId="1D10DF06">
                <wp:simplePos x="0" y="0"/>
                <wp:positionH relativeFrom="margin">
                  <wp:align>left</wp:align>
                </wp:positionH>
                <wp:positionV relativeFrom="paragraph">
                  <wp:posOffset>365760</wp:posOffset>
                </wp:positionV>
                <wp:extent cx="5788152" cy="3739896"/>
                <wp:effectExtent l="0" t="0" r="3175" b="0"/>
                <wp:wrapSquare wrapText="bothSides"/>
                <wp:docPr id="46" name="Group 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788152" cy="3739896"/>
                          <a:chOff x="114300" y="-30480"/>
                          <a:chExt cx="6418118" cy="4145280"/>
                        </a:xfrm>
                      </wpg:grpSpPr>
                      <pic:pic xmlns:pic="http://schemas.openxmlformats.org/drawingml/2006/picture">
                        <pic:nvPicPr>
                          <pic:cNvPr id="9" name="Picture 9" descr="Map&#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14300" y="-30480"/>
                            <a:ext cx="3200400" cy="4114800"/>
                          </a:xfrm>
                          <a:prstGeom prst="rect">
                            <a:avLst/>
                          </a:prstGeom>
                          <a:noFill/>
                          <a:ln>
                            <a:noFill/>
                          </a:ln>
                        </pic:spPr>
                      </pic:pic>
                      <pic:pic xmlns:pic="http://schemas.openxmlformats.org/drawingml/2006/picture">
                        <pic:nvPicPr>
                          <pic:cNvPr id="8" name="Picture 8" descr="Map&#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332018" y="0"/>
                            <a:ext cx="3200400" cy="41148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CBE55BE" id="Group 46" o:spid="_x0000_s1026" style="position:absolute;margin-left:0;margin-top:28.8pt;width:455.75pt;height:294.5pt;z-index:251668480;mso-position-horizontal:left;mso-position-horizontal-relative:margin;mso-width-relative:margin;mso-height-relative:margin" coordorigin="1143,-304" coordsize="64181,41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elfFywIAAI4IAAAOAAAAZHJzL2Uyb0RvYy54bWzkVttu2zAMfR+wfxA0&#10;YG+t4zhtU69JUSxrMaDdil0+QJFlW6h1gaTEyd+PlB23aXdDX7ZhDxEoSqIODw/lnJ1vVEPWwnlp&#10;9IymhyNKhOamkLqa0a9fLg+mlPjAdMEao8WMboWn5/OXL85am4uxqU1TCEcgiPZ5a2e0DsHmSeJ5&#10;LRTzh8YKDYulcYoFmLoqKRxrIbpqkvFodJy0xhXWGS68B++iW6TzGL8sBQ8fy9KLQJoZBWwhji6O&#10;SxyT+RnLK8dsLXkPgz0DhWJSw6VDqAULjKycfBJKSe6MN2U45EYlpiwlFzEHyCYdPcrmypmVjblU&#10;eVvZgSag9hFPzw7LP6yvnP1sb12HHsxrw+880eZtzXQlLrwFEqG0SFXS2ip/eATn1f35TekUxoG8&#10;yCaSvB1IFptAODiPTqbT9GhMCYe17CQ7nZ4ed2XgNdQKz6XpJBtBtWDDQTaaTPsy8fpdH+N4kk7T&#10;FKSFMSbp5Gjc7UlY3kGIQAdgVvIcfj1/YD3h79c6g1Nh5QTtg6jfiqGYu1vZAyi1ZUEuZSPDNsoW&#10;ioqg9PpWcqQeJ8DrrSOymNFTSjRT0C2wipcScBTCc9DtDbOvX20u3sRhgT5pA/QeYatgoEckZ02z&#10;JZXQwrEgCmR2F7y7iiEVP6vx/vYEp3s4l420l7JpsNBo94wAuEei/A6pneAXhq+U0KHrYCcawG20&#10;r6X1lLhcqKUAFtz7IoUKw+sRgArrpA6dTrzjn0CTsXV9cCLwGrGUgKn3gw6GhZjAPWZMx4PcybK9&#10;MQUERuKgHDvlDOL9gQh3Ms7g9ZmgSDsJpqDSKNNBgsCz8+FKGEXQgHwAc7yIra89ooetuy14vzbI&#10;asyq0XsO2IiemAli701IpSsuGP+MtqFp97UNjv9S2/gC/iltZxnIF9/Pp8/z36Lr+ILDRy+2Sf+B&#10;xq/qwznYD/9GzL8BAAD//wMAUEsDBAoAAAAAAAAAIQBklwJmb0cEAG9HBAAUAAAAZHJzL21lZGlh&#10;L2ltYWdlMS5wbmeJUE5HDQoaCgAAAA1JSERSAAACtgAAA30IAgAAAOk5rXgAAAABc1JHQgCuzhzp&#10;AAAABGdBTUEAALGPC/xhBQAAAAlwSFlzAAAh1QAAIdUBBJy0nQAA/6VJREFUeF7svXeMZG1an73L&#10;Luxiw4ewdzFmAYMts4D5w0I2RiAbW7KwQGALsJBwkJBxAhtZxkaLZcNmNid2Wdicd99Nb5jQ09Nx&#10;Oueu1LGququ6qnPOaWbe/a7z/O46cyp0T098Z7qfS2d6Tj053vfvqfiyb5UTj8cTicTR0ZE99ng8&#10;nruRy+WuXr3a0tKC9VhaWtqKsLGxUSgUYrFYc3NzJpPZ39+/devWbceLTxhqVTUWfWbm5+evXLky&#10;NTVF93d2duivDZPH87ThJYLH43lQDg4O5ubmtre3TzIdh4eHk5OTbW1to6Oju7u7UgnmUZ8YJAho&#10;27EjlDJgKc4AuRAHCCaEgnXe43lq8RLB4/E8cvCdqIR0On3jxo2RkRE907C/vx96YvnXlxDaQGNo&#10;0urqKj4+k8ksLy8jfZxCMCxpLYilI6ifQqHQ2tra29vLQ+u8x/PU4iWCx+N5TKASstlsV1dXT09P&#10;f38/poaHnLbxynt7ezdv3pQnDjH3++hBHGxsbExPT4+NjXV3d6Njrl+/3tTUlMvlzvhcAmJiYWFh&#10;cHAQfTA0NLS5uWl99nieZrxE8Hg8jw9sC86YAzriAFODwWlra2tvb8etjo6OzszMoBXwyuJ0r/zg&#10;0JJMJjMxMTEyMoIywLvThkKhQNu4v3LlSjqdjgoXy1aLxcVFeoGqIMvu7i4h1mGP52nGSwSPx/NY&#10;kU8F7AzeFFkwOTkZi8VwsRzfsT94bhzzXSVCRWn3ClpkeHgYpy6NQgNmZ2cPDw+plBvCx8bGdnZ2&#10;TpcINJJyVldXkTgUksvl9vf3CVfbPJ6nHS8RPB7PSwkOFTeMZ11fX5+enu7o6Ojr6zvjWxqV/f5Y&#10;WVlpbW1FJaytrW1ubuqjFmgC/H0ymUQi0B5C1AxhOR0Yyfn5eWTEwMAA4kD6AIWhTnk85wMvETwe&#10;zxMBfhetsLCw0NjYiCHC3Z7luYT75vj4uKenB5UQi8Vw8zdu3OC+ublZzysgVg4ODk6RCLSzoaFB&#10;TUUcbG9vUyDh1hmP51zgJYLH43mCwBNnMpm6urq+vr7x8XE8Ma632kM/FJaWlhAHXV1d/B0eHsb0&#10;jY2N5fP55eXl/f39UKCEkMXu3IsR169fJ7FeiSDKOuDxnCO8RPB4PE8WOOZisTg4OMhpnjP95ORk&#10;+B5GuWfn3x8CFIWtOzg4qFYDNSGLmgFkxFo2Nzevr69buz2ec4eXCB6P50kEf4zzHhkZaWxsRC7g&#10;iY8jX2fkXPxDRiXXRAmofX9/f21tLZ/PDw0N1dXVdXZ2+vcfeM4xXiJ4PJ4nF2xRoVDQ9ygUi0X8&#10;8aNTCSq2Got+8cXNzU0sZJsjmUxms9nt7W1rqMdzHvESwePxPNHgpBcXF/v6+m7cuKFPDVR47oeF&#10;iq3Gol98cXl5uaOjg2bMzs7qHRLWRI/nnOIlgsfjedK5desWJ/jR0VGO7+l0usJzPyxUbDUW7T7o&#10;WCwWe3t7h4eHt7e3CbH2eTznFC8RPB7P08H+/v7AwEB9fT1ywbz3QxUKlIYWwffrNxo2Njb0Gw0W&#10;7Tg+PkYltLa2jo+PezvpOfd4ieDxeJ4O8NCLi4uXL18OP2oo5LwfED1Rkc1m+/v7Ozo62tvbOzs7&#10;Y7FY+LpGCBpiaGiou7u7r69vZGRkdXWVvNZEj+d84SWCx+N5asAZDwwM4Jv39/fNYz8MiUBp4+Pj&#10;aILm5ubR0dEVB/ctLS3hFyiFHB8fIyZIkE6n29ra0Ao8tPZ5POcLLxE8Hs/TBKf2+vr65eVlEwgl&#10;zNvfO1tbWxRYV1fX3t6O47958yaBxWKxsbFxYmIC9SDCb3sEbgCtMDs7Sy4vETznFS8RPB7PU8bg&#10;4GBvby+uHW9tAuEBJMLe3t6lS5fS6TT3VsG3voVWaGpqQjcQBVeuXOnq6tIPUYZCgUoJaWlpQU/o&#10;+5eiJXg85wAvETwez1PG0tJSa2trZ2fn4uIijrlCIuhhFIuogiiyY+56enpSqRQhVsG3vnV8fEwt&#10;8w60CIpheHj4+vXrQ0NDPAxVwtzc3NWrV+vr65ubm8fHx/3XKHnOGV4ieDyepwx8+fr6eltbW29v&#10;7/b2tnQAOL9f+7OLigrBu3Pup5B8Ph+LxS5dutTd3U24VVAL3H86nUYKTE1NYSFRCbu7u7lcrqur&#10;q6OjY3BwsFAoICwstcdzLvASwePxPH3g44vFIqf/tbU1UwEO3LzdnYASICzGxsb0sQXEQV1d3ezs&#10;7OkSAfb395PJpJ5I4J6bhoaG0dFRPa+APqBkS+rxnAu8RPB4PE8Z6APO9DMzMzh4XPvBwQEmi0Cn&#10;Ae6O5MWNGzeGh4f1gwvXr1/nxko/GfIuLS0hKciOLCBXW1sbN3fVFh7PU4qXCB6P56kBZbC9vT09&#10;Pc3ZvaOjg0O8vpwgk8kUCgXcPId7zJekwElIIpB9eXmZMldXV88oEWBvb6/fsbCw0Nraeu3atfn5&#10;eYvzeM4dXiJ4PJ6nAMTB3NwcvrmzsxOPXldXd/nyZZx0KpXCarW0tDQ2NnKm1w8+pdNpXP5JWgGJ&#10;sLS0RGLcPCXr+YAzSgSy53K5pqamGzdu8JeqEQ0W5/GcO7xE8Hg8TzQvvvji7u4udgmvjA64dOkS&#10;+qC3txdXvb6+jnTY39/f2NhAQExMTJAMDQHt7e3d3d3Dw8Mk29nZib4MgX2bnp4mVrLgniQCjdE7&#10;Ja9evZrJZA4ODvyrDJ5zjJcIHo/niQY3PDIy0tzcjCzgLxIB34wswOtH3TO+X59g5Fi/ubm5sLCQ&#10;z+eTyWRHRwdqIPoTkaurq319fel0WoYOiXDlyhU9o3AWlpaWmpqakAiIEgvyeM4pXiJ4PJ4nEdz/&#10;8fEx/j6VStXX1w8MDDQ2Nt64cQPrRFRUHERRVBQUACoBEdDS0rK4uLizs4OVI2RtbY1YspDg8uXL&#10;Z/f3lNDV1UUW2sO9hXo85xEvETwezxMHJ/5isai3HVy6dAln3NDQgErYvt+fYEYcDA4OIjXa29sp&#10;raenZ3Nz8/4kws2bN1dWVsbGxlpbW4eGhizU4zmP1JAIyWTSSwSPx/P4wWffcl9qhOutq6u7evUq&#10;EoHTf29v7/T09N7e3v3pA3F8fLy2tkbJlIng0M9FEn6vEkHcvn173/1wgz32eM4jNSTC5OSkdo7H&#10;4/E8ThAHs7OzHPcvXbqEMhgdHS0UCg/3yXyEwszMTHNzM7Wsr6/zcHt7+z4kgsdzEfASwePxPClM&#10;T09zvkcfXLt2jVO+hT5sjo6O9FXKvb29ExMTGxsbXiJ4PDXxEsHj8TwpIBH6+vpw3o/05c4XX3xx&#10;e3s7lUq1tLTU1dX19/cjEYrF4oO8iuHxnEu8RPB4PE8Kh4eHOzs7Kysrj/r7iPROgvn5eSze1atX&#10;L126FIvF/McTPJ4KvETweDwXFAmFmZkZJIKeTvAqweOJ4iWCx+O5uOgzFHr3w9WrV/1zCR5PFC8R&#10;PB7PRQeJMDEx0dvbe+XKFVTC7u6uRXg8FxsvETwez0VHn2jY2dnp6enhHjPof3zB4wEvETwez0VH&#10;EuH27dsrKyuohBs3biwuLvLQoj2ei4qXCB6P56ITfi8CsgBx0N7ePjY25r9k1uPxEsHj8Vx0QokA&#10;e3t7mUxmdnb2+PhYIR7PhcVLBI/Hc9GJSoQXX3wRAwj+vQgej5cIHo/nohOVCB6PJ8RLBI/Hc9Hx&#10;EsHjqYmXCB6P56LjJYLHUxMvETwez0UHiTA1NeXffODxVOAlgsfjueh4ieDx1MRLBI/Hc9HxEsHj&#10;qYmXCB6P56LjJYLHUxMvETwez0XHSwSPpyZeIng8nouOlwgeT028RPB4PBcdLxE84vbt2/l8vt7R&#10;0NAwMTFxeHhYsTBIs7GxkUgkmpqaSBaLxRYXFy3u3OElgsfjueg0Nzd7ieAB3P/q6mpjY+P/+l//&#10;62d/9md/67d+C59469Yti3awTg4ODtLp9B/8wR+85S1vyeVyOzs7Fnfu8BLB4/FcdNrb271E8ABr&#10;APb29kZGRlAAr3vd63791389k8lUr43Dw8M//uM//sQnPnG+fxHUSwSPx3PR8RLBE4WVcOvWrRde&#10;eOHHf/zHX/nKV/7u7/7u9va2xZUgwdvf/vbPf/7z5/sXQb1E8Hg8Fx0vETzVNDc3/+Ef/uHf//t/&#10;/6//9b/+oQ99CCkQXSG3b99+xzve8YUvfMFLBI/H4znPeIngqaa1tfVzn/tcfX39P/gH/wCVgBo4&#10;ODgIF4mXCB6Px3Mh8BLBUw0SAQWwurr67LPP/uiP/igq4YUXXkAlKNZLBI/H47kQeIngqSaUCLu7&#10;ux//+Md/+Id/+Od//ucJlH/0EsHj8XguBF4ieKoJJQILA5XwwQ9+8Ed+5Ed+7dd+bWhoCBfpJYLH&#10;4/FcCLxE8FQTSgQ95OYP//APX/e61/2n//SfxsfH8ZJeIng8Hs/5x0sETzUVEuHWrVsTExP/4T/8&#10;h9e+9rV//Md/vLi46CWCx+PxnH+8RPBUUyERWB54xlgs9mu/9ms/+IM/+N73vvcNb3iD/14Ej8fj&#10;Oed4ieCppkIiiKOjo6ampn/8j//xj//4j//Df/gPP/GJT3iJ4PF4POcZLxE81bS0tHz+859fWVmJ&#10;Lgzu0QRf+tKX/vbf/tsve9nLPvKRj3iJ4PF4POcZJEI2m/USwRNy+/bt55577oMf/ODCwkL1wtjf&#10;3//Qhz70ute9zksEj8fjOecgEUZHR71E8ICeJ1hcXPzABz7w//7f/0un0wiC6rWxvLzs34vg8Xg8&#10;5x8kQiqV8hLBA7dv397c3BwZGel3jI2Nzc/PV/wetCgUCnjM8+0uvUTweDwXHS8RPJ6aeIng8Xgu&#10;Ol4ieDw18RLB4/FcdLxE8Hhq4iWCx+O56HiJ4PHUxEsEj8dz0fESweOpiZcIHo/notPf3+8lgsdT&#10;jZcIHo/nooPd8xLB46mmhkQYGRk5PDxkt8Dx8TFy4fbt2xbt8Xg85w4vETyempRJhFu3bg0NDbW0&#10;tKTT6XnH6Ogo93Nzc3t7e8RKN1hqj8fjORd4ieC5KxfT/ZVJhO3t7e7u7suXL1+9evWSQzf19fXD&#10;w8P5fH5zc7Pml0x5PB7P04uXCJ67cvPmzd3dXXtwYSiTCOvr6x0dHc3NzeyWhGNsbIzN09nZWVdX&#10;d/369Vgsxhj5jeTxeM4TXiJ47kqxWGxoaLhoL7vXkAhdXV2bm5v7Jfb29tbW1rLZbGtra0tLy+rq&#10;qt9IHo/nPOElgueufPnLX/4//+f/4BPt8cWghkTo7u7e2dm5WQ5Cob+//9q1a7Ozs/7dix6P5zzh&#10;JYLndFAG/+yf/bNf/MVfLBaLFnQxOKtEuHXr1uTkZF1d3fj4uH87gsfjOU94ieA5nUQi8e3f/u1/&#10;62/9rdbWVgu6GJxVIty+fXtlZYXRIfZ8/zy2x+O5aHiJ4DkFTsVvfOMbX/ayl33Xd33X//2//xeH&#10;aBEXgBMlAoMSBYmAMujt7a2rq0MrWAaPx+N5+vESwXMKy8vLP//zP49EAG4KhYJFXABqSISenp7d&#10;3V2TBiWQCJDNZq9du4ZKuFAyyuPxnG+8RPCcQmdn5w/+4A9KIvzoj/7o17/+dbyhxZ13XuZeRjDQ&#10;Sm1tbZII0gQVrK2tkeDKlSvz8/NWgMcTgVV04GC1WJDH88TjJYLnFN7znve88pWvlER49atf/d//&#10;+3/f3Ny0uPPOyyYjDA0N1dfXnyIRcABspMuXL4+MjPDQyvBcYFgSW1tbR0dHt27d4iadTicSCQwu&#10;W8gbXM/TgpcInpPY39//lV/5lZe//OWSCK94xSt++Zd/OZlMXpDV8rLGcpqamtgqOgXWZG5u7urV&#10;q11dXYeHh1aG5wIzMzODphwdHc1kMoODg+3t7QMDA21tbf39/SsrK0gHb3Y9Tz5eInhOAoP2ute9&#10;TvpAvP71r3/22Wc5HVmKc83LCuUUi8WNjY3j42O9BSGKJMLu7q7ejrC2tmZleC4w7J/6+no0NWSz&#10;2YWFhe3t7cXFxb6+PoQClhfpsLq6ilawDB7PkwcLdWhoyEsETwUYrv/5P//nd37nd5o6cHz3d3/3&#10;W9/61p2dHUt0ril7LwKYHHBYkMOCHDiDS5cuYfqtDM8FBonQ1NS0vr6OdtTLDehI/vKQFUJsa2tr&#10;e3t7V1fX6OgosnJ/f59kBwcH3JDMSvF4XlKQCL29vV4ieCrg2PxzP/dzJg0i/OZv/ubU1JQlOte8&#10;TM8NANtDcB8IgZMlwvz8PBIB0W1leC4GrI29vb2FhQUWwObmJquCEBx/fX19Pp8/Pj6OriJACiAU&#10;kAXspVgs1tPTg1zo7OwcHBzkL7phbm4OJb6xsaEP2Vo1Hs9jx0sETzUYpeeee+5Hf/RHTRdE+OEf&#10;/uFvfvOb2EBLen6pIRGAh4yO0wZGIA1KDA8PIxGQV1aG52KAL9cPegGyoL+/n3Wyurra1tZGyMDA&#10;AAlsATm0ipAOetoAebG9vc2yQS4gLPQdG9cdDQ0NIyMj+/v75LLKPJ7HiJcInmowWW9961u/93u/&#10;13RBhJe//OV/8id/chE+12ASwZn0OyhQggBMJjh42NTUhESYmZlRRivJc35hotktSMOWlpbp6enZ&#10;2VncPA5+cnKSBYAIyOVyRLW2thKllxsEC4ZYocUjuEdPJJPJiYkJvR6BUGhubs5ms+w6lESU9fX1&#10;ubk5YtElKAzUBqWRndqlTiiE5mk1Ujj3u7u7VOEXp+eMeIngqQYf91u/9Vvf8R3fYbqgnF/8xV+8&#10;CJ/sCyQCG6MCAkHWHLC2ITzEIl+9ehV/gLfAguMSVAh/sd1Kz18eWiWepxymEieNNOT0z1mf+T08&#10;PGR7IAtwxiRgunHkQw6WhFspwRrgr5MHAQoEwivA6y8tLSE7Ghsb9d6Fzgg3btwgvKOjY3x8nId9&#10;fX3UQjIYGxtDYfT09BCbTqcXFhZYnNxTAmqDRrIs1QWP5xS8RPBUg+X56Z/+aVMEVfzgD/7g888/&#10;j/uz1OeUlwWKIALOIMTsd7lEACxvKpVqaGi4du0aZzssO2c7TDx/CUc3YKYx0IuLizgGyrSqPE8t&#10;LIb5+XlmPJFIMPusAWZ2eHgY0cBpXmkIYd4HBgb0NgWoXjlCiypKuNhWV1dRITj+YonZ2VndoEWo&#10;gupoAypBzzcoFwpjcHCQpUgL0Q3dDj3h4Veg5yywqLxE8ETBdHz4wx9+zWteY4qgir/6V//q29/+&#10;9q2trfO9bMokghMGd5D9BTPt5eTzefYVx7Xr169fvnz50qVLV65cwWegGwipq6vDRnPCQzpwvsSa&#10;CwYUH8PoAyVTqTXkVEjJ4XXHQdUW6nlcsBj0VD8iAH/MDHJe52SPY2ZqSMBfvHt/fz9LQnMEBILu&#10;oyhcaKWdQrgsSazsrBwaUJGde1Yaa1Ifmtjb2xsfH2dxEkIW9cLjOQlWi5cInigcS/7Nv/k3JgdO&#10;4Fd/9Vc5w5zvZWMSwQxtRBZEkWmOokAM8crKClZ4ZGSEMyXbjPGampqamZnhLIhu0NMMHR0dXSU4&#10;3sXdt5RAOp3mUEhR1pZyaBXOgLMjvodjJeVzdgRKJmMUGrC9vU05tJ9clt/zkNCrAIw884gD1lco&#10;dnZ2Xr16FavKQwL1RQhMLtJBTzNokZyC1hu4BXgiSmN5qlB2JVClwD2BCAX0Csvv3O9hz4OD1fIS&#10;wROCDcF//diP/ZhpgRP4m3/zb+pd25btPHImiXBXjo6OsMh4dBVCgbh2fc4NWYBraWtr09/W1tbr&#10;168jHXAwdXV1+JWaT9RQJm5JTylzFiRxU1NTS0sLFv/KlSuXyqE0KkKm4AzQHDSmukDP2WHw9VSB&#10;ZhNBwMShCZCAhUJhYGCAiUDhIQj0PZtMEJPLQ8afjCyD0FWrhJMIVt6pWLpay1Lhli6SEhRCRxCO&#10;tJbGs8bUNY+nJl4ieKJgOt7+9re/6lWvMi1wMu9+97sxlZbtPPJwJEIIJahA7vf29jDN+GxOmSsr&#10;K/rLcRM3MzMzk8lkcC14dx6S2Jrj4CHJdE5FGbB1Jycn5+fnOaFCLpcbHR1tbGxEPVAI4AZQfEgH&#10;BAS5ksnk9PT08vJysVikUivUczeYO4Qdbh6xxZAysCx9/D3jj5jL5/NDQ0O4W72QxIww1Iw5IpoE&#10;iDmmTOklEbQYTkHrRFjQCYFAaRUQqGRqvO5DFAgsP0QMjTzf29jzgHiJ4AlhGXAu+s3f/M3wdxlO&#10;4Sd+4ifO948aBhIhaoV1/gtR4NkJDTecVKZcyM7OzuDgIK69p6cHb8QW5S+mHCekd7ATxQ2eHr8V&#10;9T385eHS0hIlKHB/fx/xobey19fX489wY5SAJ6O09fV166unHCZIo4eQYvyZiBb3wUXGEHGGDkPk&#10;bW5uIgUYWEQAQ8o9k0Is96i3bDZLGiZCzyFpuiFYTyXCxRBFgSEW6rCgUyWCAi1dFdY9B8nQLjT1&#10;fG9jzwPiJYInBAvD8fWUzzJE+bZv+zYczTleOSYRZHnBOfE7WOjZcHa7hkSohijc/Pj4OO5cTwDg&#10;dfjL/aVLlwhkhuLx+MLCAm2IlhNUEMFqck9a4KIQE3gCtALKQK9BUCwPSWnd9ZRgrDCL+vQgA97d&#10;3Y1im5yYnC3OEogmQJwxQax+GB4eJmR2drZQKCARksnkzMzM1tYWY87YamrAzUmAzUoEiyhBCG04&#10;KUrY4xLVVdidQ1nUtQqQL3rOyT+R4DkJLxE8IViMT3ziE9/zPd9jKuBu/N7v/d45/uijfXWS7C9I&#10;GYRY6N1QITWxFFUQhYPBD6XT6bm5ORz55OTkysoK03NwcMCIUztpZPpdSWUoPMRCXXVkTLlfrEYi&#10;XLt2LZPJ4OpGRkY4K5OAxNb1C4mGa3NzE03AEPX29I6Pja8sL+/v7R0dHh4fHS0tLRGFAmAWurq6&#10;EAf6dAASAcWGowXEgSYRNOwqNkpYVxQlBnvssKASFnoGLIPDgiJE+8saoP07OzthuMcTxUsEj2AN&#10;4Ib+23/7b+b/z8A/+kf/CNto+R8LNJIDTz6fj8VinKUx13g3Tn0yyMSCJX1gKiXCGVGuKBZRxelR&#10;Ql2yBw6F3CtkVMnMcUtLy9Vy6uvrcRXoEut6Cct8MawDQ4Qs6+/v7+zsZIUdHgSfHnRDHsAiY80B&#10;smB+fr65uRndhuTiYVNT0/Xr1wcHB9kMCLgwl43dkw1yp62tLZfL0WwbCI8ngpcIHoFNSyQSr3/9&#10;683/n4Hv/u7vxjZa/scCXgxTjEdraGigarybnjXHYnPAKxQKWOzoCV+2OuSe1vlLKRFAeWvibPu9&#10;QS4r99YtPNlYiYmJCaQWA4pfZOzoNolRYduO9fX1xcVFVAVCjFiiNDTnD7qGCGhtbUUirK6uMgJa&#10;Rhptlp0+zcjQkYxxw61ubGyQhigC0ar77ucZlUWQ8ckHTZNMJvv6+jT7Hk8FXiJ4BLbi05/+tDn/&#10;M/OGN7zhcS4eDC+eC7fFeY+z3Kj7LT2pBCQCdpvFjNfjSCwQDbMlsOSYQUqwsu6GSQQh618TS3Ey&#10;lq6KU6JAeUMstBTuzPu9oYyUgGMLwcPNzc21tLQwdvqMJa5uZGSEh4AK0+Bevnx5wP0WkY3NuYOO&#10;6+2H4+PjjADDwuCEo82CQ5O2t7cjFFBUN27cQKierkbBjXoZFhHBIl46aDkbiblmGdhYeDwRvETw&#10;CA6K//pf/2vz/GfmJ37iJ8hoRTxGZN/wWXg3eTFMd09Pz5Uq9Mo7XL16FcOOPeQciG2/65ovkwgg&#10;T3AKlu5kLF2J6pAoyhJioaVw9f+eUEZhZTm5sLKygmusq6tDUvEQi8BINTU1dXV1MaAMGeKAGxIQ&#10;cnBwYMNz7qDv2WwWpbm+vi6JAAwRw8U5m5WEROjv70+lUgwUafSmECUIsbE+AUsUwSJeOmgD2oj5&#10;RW7TaxsLj6eElwgeMTQ09AM/8APm+c/Mq171qq9//evYGSvl8YKhxm7X19e3trbSfix5NcPDw5h9&#10;EqAVoNF9Ny5GXh9Wx8JbWVWc9r0I8h8VWJzD8twNS10LS1HCQu9XIkRLqACvPz09rY/qzczMxGIx&#10;9BRqAP21tbWFntrZ2WGgOzo6CJ+YmOCezqoNNlQPAA3A125vb59RuD0iqJfVQN9ZHPo8gptSm1N0&#10;JepheXkZb7q/vx+KA+EmpIxgxGth0REs4rFgVTosyMECYJ+wSZhxHtqIeDwOLxE8gNH4sz/7s1e/&#10;+tXm+c/Mt33bt/3Gb/wGFt4Kerxgn/H0s7OzWG9MN0a+GsIx7CTAyOMC0Aockq9duyZVES995TGg&#10;G/AODIUKr5QIQl5B/qMCRQlLfaoPsBRnw8p9BBKBKIaJzjMoqISGhgakAEYBN2kp3Mcmx8bG0GLX&#10;3Rcq4EcZzaWlJbl2StCQ3ROUSQnj4+P6JCEuKpfL4X0t+vHC9NGjGzdusJgYjQqJoPtg3GuhNPYg&#10;gg39E4M1y2FBzu7zcGFhgSlIp9P0XYEej/ASwQMcJH7rt37L3P498vrXvx5H++QvISwhcmFlZQWv&#10;FL48EaXOfesxYgKDT/pHJREo2u7uRSVYuY9GIgBDMzAwwCggoPr7+4vFYrRH3KMG5ubmcOckuHz5&#10;MnKh2f3GRGdn5/T0tBvhs4KqGB0dZaxRJAw6pV25ckXf6YSHpjpL9xjhAI0+oFW0DZlSIRFAo1QN&#10;USTe29tbX1/XMw1kV5QN/RODWiUsqLRpafPk5CQjMDMzQ68V6PGApHO4VDwXk0Kh8P3f//3m8++R&#10;17zmNR/72Mewk1bWkw1LHXu4uLiIScQjcB5m/YMOz3grDsl59xt4p70XwbmPShRlqUs4O2xYUAkL&#10;PVkonBKrqLNDFjUviooCpWFcVldXq59IDyGQUybuEEfe3t6Og0coMGTXr18/yxtSqIjC0ROtra16&#10;kwj6AHWJ8sC/csMEIFPCz+jzV81T9kcHXaNevaufvkO1RAA1JoRYts3Y2BhnLEaAoUA8oXIIJDsJ&#10;3KA+QajZwoIcjAB/mZqRkRHan8vlaL/CPR4kAjvdr4cLzjPPPHOWL12uyXd+53f+/u///tbWU/Nz&#10;MKx2jCQ2HyOPMcTrwcHBwcLCAo5PTyek0+l7/kQD5Z6CJSqnZpQCHy4Ua82NEK3Oxsah9GDpqryj&#10;YMiQFKlUCn+Pi8U1coZGK1SUJhhrpIDGFzo6OjKZjJ6xoShiydjtfv2IcFQCJY+PjyeTSf6SDE1H&#10;+SsrK5zyiQLumTDsF+k5+5IAJ1ez6rsyNTWFj19aXGA1QIUyiKKOUxENQNPQWnUnpKurC7mjlMGw&#10;RrDKHBb0eFHjhQWVUKvQRhMTE/gDhjQM9FxwvETw4CB/5md+xhz+vYO2+Lmf+zlOU1bcUwuWE0fT&#10;3Nwsa/8yeYW7UtPmVqNkNbGCyj2xZXtIUKDVUQvVCJbaYUEloiGWzcGQNTQ0oBLwl3Djxg08N04U&#10;AcHCwpUuLS3l83mcvdK0tLRwTiUBea24EvgnEpAMjQZ6AUK5QhQleEgsyXRDiL7OyObTob4IC3Lw&#10;kJQI28HBQfRBJpO+eRw8dwLRhrkumpbEg9KjYrFIH6lOq0TwkH4hNaL9UqVPFGoY2OMqaDxj6AYk&#10;+HgLITZenouKlwgXHKY+kUh8+7d/uzn8++KHf/iHv/zlL5+DVYTxxLXh0TD49yYRgP6fgiUqx4qI&#10;YBGPwMFYuQ6rrBxFWepaKIGljjA/Pz80NNTX16cn2/mL10Q36B0fhFxzP4GoN8Tt7u5aceUw+vhg&#10;/FNnZ2d7e3tPT8/AwEAqleKwzj2F67UAotrc11/09/fzkHr1MQQKb2xspDp9sQGtoql49O3t7Y2N&#10;DSqVagGcvcJpDC280do6W5xBBrjrziDQHv4q8ebmJn1EBdMGzGUgCiLQQRpJgcob4rpVG0vxCGb5&#10;waG/9JT5YnwYLrcvPBcXLxEuONjAt7/97a94xSvM298XKIzf+Z3fwZBaoU8/WO8zSQQZeiELe1cs&#10;9al+Giz13bDUESyiFpbibBJBA2EPHEpgqcvBr+CGk8kkJ2x8PC68q6sLd87NyMgIViaXy3FkJyXl&#10;qORqiEIlkIyVRGmHhweu5IOdnR35+L29Pfz9+vr67m7wC4oE4sNU9erqatZ9KIMDPY6c6nDqiF8a&#10;g6QgBDExPDyMnkBDoDyQFz093eNjoyvLS8dHBy/evvni7aBtIZRMM2g5/jLUH0JPXeieG8QKKTU4&#10;IVbKCViiM8/yY4YhlX5irBgH2mkz5Ll4eIlwwVlaWvqlX/ql+34jQsjP/uzPctg7Nwtpbm7uLhJB&#10;Jt4eOBTibOyJKI1lqIUSgGWowqJLWLYIFlFVgoU6LGk5FuewPGfIFQV3gqvmPI2nx23jzlGgljkC&#10;xdowl1BdYClu37r9Iu25qat0xL9z3ebvzePI0//UvL+1uZFKJdvabtTV1eHFOQfrY5zNzc0Vrwvg&#10;15Ev8/Nzx0eHlEFR1EjlNIDi9JwBcgd5EUqBCgivd99ajQCiv/TdGu5QX07B0p0h5UsCM0KPJiYm&#10;EHzILJwEA8LMot5QZnotRhMXJVgBJUjDSEYho2CqSGB5PE88XiJccLByP/7jP25+/gF47Wtf+6EP&#10;fYjtb+U+tbAXOKy2trba2xVl8oRColiEQyFWTBXO9ppvsAy1UAJQ+mosuoRlq0KxlsehkDNiec7Q&#10;YKFklqcKxYYQYoNSQxyIColwXHndPLp5fMjp/+hw//Bg72B/l2t/b2dne3NubnZ0dJSTPXAI5jQ8&#10;PDyMaMCvoxg6OjqQDgPuzZWIGGt9qf0s30wm093dLWFB4rbSb2dHoTR9M8Ta2pryWh/uHRuFEhb6&#10;UqPGMBqMElKJzjJiDAuHgFgspm84LxaLMzMz+QgEhujzQlHIKMjOBlMVnicfZtZLhIvMhz/84bP/&#10;+vMpvOpVr/rP//k/Yzee9rWEzceINTQ03EUi0E/+WoRD4VZMFYHpPYPHVQKhLBVYXAnLVoViLY9D&#10;IWfE8pyhwaA0lqEWSgD2uLREuLGISgKJEAoCTqRlV7k4QBns7W7v7mzp2tnZ2djYWFhYmJ6e5gTc&#10;1dWFgbty5Qouf2pqCqfOgZjT8LH7YqigphKHh4d6px6JkRdzc3NLS0u4RtMFJdAH8Xh8c3OTkzG5&#10;KEE9uj80DiEW+gSgxtBBhAJDqnHD96dSKYSC3mjCwAIDKxobGwkktre3l78wFPnGUwaNcFQaM7L9&#10;En3Vmuc+YN6ZZS0Jz0UDNf/rv/7rr3zlK83PPwAvf/nL/8k/+ScYAWymlf50gvu4ceMGp53K70UA&#10;ZzzLIND5l4BoGissgsKVxjLUQgkqUN4oFuGwnOUoylI7FHJXLHUEAq3QKk7KchI2Fg6FWEElSqVx&#10;Ezx5IE1wjCY4PjxCFrjr8HD/4GBvv1wc7Gxvbm9trCwvYdFwY5z+sWu488uXLzOdnGLx93g7PUkO&#10;rpYAdQHFgD7QGy3b29uRupSj7wmQMrh69Sq+jZI5WFe8smAFnV/oowYNVYTJQB4xmAyRRmk5wurq&#10;KvqMBAJtQXrBw073RlSyUJQtAs8Tz+LiopcIF5bBwcG/9/f+njn5B+aHfuiHvvzlL2NGrPSnEE6S&#10;eAHsGPuiUiLIXFZAuKwnRJNZeSUUqARgGWphKapQCVEs4lT/bUlLKP3pWNIIBFqJVZyU5SRsOCLH&#10;ZSsogisy0AehMpAmMFmwv7uHMnDiQBf6YGN9dWYmF4sNt7a24tRx5zh1TrrDw8O5XA6/hYtiXUof&#10;uPLL2sxDKuOYiykkIyddyrke+a1xolAGiEfWR7QQYaWcX+ijm5k76D0gwE0II6PBCdH4CCTClStX&#10;UBXc2yLwPA14iXBhYVP/wR/8wXd+53eah39gXvGKV7zhDW/AIFsFTyFYsObm5omJCQ6KgUSQiQyx&#10;VA4eksBsoSMwhKUslijiCxUrLEMtLMUJWFkRCLSctajO4oqpjaWoBbFWYjmnZ1RsiALLhuV28OUE&#10;FVBs6U2I9mwBgmAXKbC7vRO8jhBca2sry8tL+XwulUy0t7VdduDL+VtfX3/jxo3p6emDg4PQjanY&#10;aDNCFEgsaVZWVtra2vQpTaQG64AjLyUEXS2h9CFWyvmFPtJrpwEMN0tlaGSEhkVYESX6+vqSyaQW&#10;gOdpwUuEC8vs7Owv//Ivm3t/SPzCL/xCIpF4SpcTsqC3t7ezs3NlZXl3d9d+o6EmZgJrOU6FW7oI&#10;CheWtByLO7lMUFG0VTdAoCWqRTTXg6ByTkJpNIigh7j/II4mcN28FVy3br3o3ob4LXJwufubR8fu&#10;lQQkQek6Ojo42LdnC5wy2N7mCLq+vLyIJpicHB8Y6G9tbbl+PXhR4MqV4Fuc8ejBhwtSyZmZPBKV&#10;zPJk4SBYk2oRNNKh+52dHWwiWoFCwgGsRnkvAnSWcZA4EFFNoNEAS13CQh08JCWjinrr6emxVeJ5&#10;SvAS4WLCnr1y5cpP/uRPmm9/SLziFa/4zGc+g5G3ap4GZMHwQ5xw2AtT2ezOzjZH0No/4yQC63gC&#10;luIELFEVFu2woAgWUW6ILegMZVqGWlgKhwXVwlLUQglsLB0KCUQAsbSClty8GVzBhxVNKIS6AXEQ&#10;vpgQXvu7u4iDHZTBxtrS4vzExHhPTzcOhvO9aGxsaG5uRhakUon5+TlkxMHBHqXcvMmJ/44yENae&#10;e8FynoAluhjQXwbT1IEjqr2qR0OBUUg5NTWFjEOAI71tlXieErxEuJjs7e29//3v/77v+z7z7Q+P&#10;3/3d311aWnoqVhSNxNxxbsSC3XDgjDY21jnEonIek0SwiHIsroSFRsyxPS5h6SJYhMPy1MJSOCzo&#10;bljqSHobzggWQRouGhOIg+PwunXzGJ9zk+vo6PAATbB/sLeHLNC1t7uzvraKMpieysZiw21tN5wm&#10;sHfLDw0Njo6OLi4ubG1toAm4jo8PnTIIPvuA7qhum93dCyqkGou+SNBrlpOpA6cPJBFOGhCFR0EW&#10;dHV1IRHYaVoenqcILxEuJoVC4T/+x//4qle9yhz7w+MnfuInBgYGsAxW05MKVk6/38vZprWlJR6L&#10;LS7MbW9t7u/tHh8Hrz7febsiD+4Jy1aFRZewUIfMK9jj8sQWdF9YuVVYdC0sxZmxEa2A8Bdvc72I&#10;23bfZBBe+tSiPri4v7ejDybo2t7aKMzkhoeHOzrar1+/fvny5dbW1lQykc/nFhbmNjfW9vZ2pAmi&#10;V0Qf3KRn1qyzUWrsS4ANdzkW99Jh7ShHykBEF6TliWAREVZXV9vb27u7uzXUnqcLLxEuJvjFn//5&#10;nzev/lD53u/93s997nNP/msNKysrGK7m5uZUKlmYyXNw3dkO9AHnWsygvV1RHvo+kHGMYhERLKLK&#10;zirQEjkUIiyohIWegJVYhUWfiiUtwZDZXRUa0Erc2w1CfYAsCL/PgCv6ZUf6vOL62kqxOJNMJpqa&#10;Guvr6xsbG/r6+kZGUgvzc4cHe2Qke6Aw9FSEUwNcUXGgi85Zs2p10yIiWGMfO9agWliKlwhrRDm2&#10;2kpYaK2mWkQJDEE8Hm9sbJyfn9dQe54uvES4gLBtP/nJT77mNa8xr/6w+b3f+70n+TVHDNfm5iYO&#10;iJPq9FR2d2cLV4XDcp7oEImwtrY2NDR01p9xOgVZSWFBESyiZGfVON0TaIkcSiYsqISFRlAJp2Dp&#10;7gVyRZsXosCaqBPh8wfhMwf6vqPgfYilLzPYWF/N5aYGB4M3ISIOent7Mpl0oZDf2twgsbQFJQTK&#10;4NZxoDlOvhAl0Taq8VEsohauzY8Pa1AtLMVLhDXiVCzpGUBuj42NOSWeWl1dZcVqeXieFrxEuIAs&#10;LCz81//6X82fPwJ+8id/knVllT15HBwcBL/v09FemMnjqnBYHGt1TN3b28lmg2/g7e3tfQgSAcym&#10;nkEiRCHQEjnCZBXhoKgQZRcWVIXlPAFLVI4KZOx0E0JA+RW8suCeP3BvQbiJPji8dXxwE3FQ/mWI&#10;Egdciwtzfb29jY0NV69ebW9vm57ObqyvHewHTxsE72CIun+7aGFZOB0Knq7QBySCmztY6yNYxKPE&#10;arK63FCULpqq6xQieV8a1IDTsaRnY39/P5fLNTY26sOo9JFAbUXPk082m8Ug+im7OLBDGxoafuRH&#10;fsT8+SPgla985fXr162+J4+NjY3Ozs7JifHNjXWnDwJxcPP4aH1t1T3P3YSA2NraekwSwVnRShQF&#10;0ZTAvXs5OCAaZdnKUYJ7RQVGseIcDJ/dmclwsiC8OMQHLy64i0P/zSP0wa3D/ZsHe0f7uwd723s7&#10;W8iCrc11rtWVpUx6srOz4/Lly9euXUulkisry3qnqPtpJf30Ytkl/1otEayhDmucw4IiWMQjw6px&#10;KMBdt/b39zZZbutrc3Oz+Twec3p2tri4uLC8vLyysrK7u3vsvhBaWP5H39qaWN1VWPR9wXJdXV1l&#10;XzU3Nw8PDy8tLdFNt348TzQ7Ozt4i3w+zyRakOe8g6b/6Ec/+upXv9r8+aPhV3/1VzF6VuWTAUYJ&#10;U4xNjsVira0txWJhZ3v78GD/8PBgZXkZD4VW7ujoQDQzROyI+5QIZlCrsOgIBDr7WRvlqoBc0gdQ&#10;XYj6qXslvg9cPQEqpwJVESEiEeTI8dl6u8Dx4a0j9MHezYPdo73tw92tPffMAeJgc2Mtm0nfaG29&#10;4n5Vuaene3FhYXd35/DwUO+ZD5oRnDVpQ9nloIXV1x2soS8R1ggHD1lJiUSsra0N18gxGmt79epV&#10;ugx1dXX19deQ0tDe3o5qoPunT0Ew3E8tdAfxx/br7e2lyxMTE0+agfBU09PTc+PGDRlEC/Kca5jo&#10;YrH47/7dv7unX39+/etf/1M/9VP24Gx827d929TUlNX6UjM3N5dOp7u6ujDU+nQ955nNzU19LS+6&#10;YWBgoLW1dWZmhns8lLbD/T+LIPtegcVFIDCwnbVQlhALdeGW2RGNEi55gKU4AUtUwkIdFlQqWSMY&#10;ReEl9MrCnbclhm87OHLPHCAODnY297Y3drc2tp04WF5amBgfu369HjfJ32Jh5pCUwTM59rtKVvBT&#10;iAZHS2p2dhbJqS98ZMHRU/f3OkvQ/QBS47VrwS9WO7Vgvzc9MjLCcQ2VyoE7OgXnCTqFvxkfH0cw&#10;MT5LS0vhfvM8aTBTTFMymfQTdHHACHOG/pmf+Rnz5Kfyile84vu///v/6I/+CG86PT39+7//+9/3&#10;fd+H77fou/HRj34Ug2AVvxRwSmF5Y4GDr9NtaGhtaRkY6McIr6+vs/gPDg705O7W1lZnZ+f8/HzF&#10;RnigFxqcha/E4hwKCaxmFYqKYhGlqJNKUAgowSlYuggWEYlSmTYYJRQYgWR6ceHOJxcCfeA+sxB8&#10;oHFna3d7c8e97WBjfbVYnOnt6cZZcoZOJRNLSwuIA/chxqdeH9B+lhTLaGhoqL29nWWHGkV4Dg8P&#10;5/M5eprJpKensyMjKaRAd3fw+5OsS8YBJBEQqixEZAQe9KkeitNhFbHxkO29vb0M1OTkJDtQ4Z4n&#10;isPDQ7wFC3VjY8NP0AWBvfnVr371rr/+/PKXv/z/+//+v3/1r/7V888/z4mIjKwQPOszzzzzL/7F&#10;v/ju7/5uS3cqv/zLv8zSUr2PH2xssVhsuH59aGgwNz3F2XVnexO3dRC8shB8y2/wXL373qRMJoOl&#10;Wltbq9gFD+e9CCJwubWgyhALqoWlOFU9gAWdKhEsxRlQmQyEbkQ0ysF9DX1weLAXvi2x9LGFtZl8&#10;joFGH3R2dExOThB+eLhfIQ50U17FUwBdQEcjDpAFDajR1tbBwUHWn6Qoq+2IQdnfQx/U1QU/DYWA&#10;aG5uam1t0ZMKbW1tXV1dlIDCQMOurq5auecXppiR0bMmPT09qATtOs8TBSYSicDCxlAyaxbqOb9s&#10;b2//j//xP8yHn8CrXvWqH/uxH/uTP/mTXC6H6QsXBjcoDBzqG97whr/7d//uXb926e/8nb+DBlXe&#10;xwxNRdn09fU1NzXNzxa2NtfxVrit4yM7r9IRhoKTDAaKLcC5Dt1gmUvcRSJg48AenAGlj0Iro1jo&#10;CViiU1FKq68WSnBXrLiIPrCIEgok2F2BRJA+kDgIP7agjzVyra4uT2UzKIP6a9f6+noXF+ZI4J4/&#10;OKK9lG7llVdkQU88DCwKiLWOOGDN6bclpUBZZ4BAQJkuLCwMDw9fuXIFidDY2FgozKysLBO4tLSE&#10;gySZdfvp6fiDoD0GKysr3d3dKCRGyYI8TxKykixv9K4Fec4v2Wz29a9/vfnwWrz2ta/9jd/4jWee&#10;eYZTNcbKspWzsbHxta997Td/8ze///u/37LV4pWvfOVf/MVfWJ7HCy0vFArBu6cH+5cW5nBSHOHc&#10;dybeJIrTy8zMTH9/Pwk47E1PT9dc/E+WRAix1OVYXKk98k+ghyGW6GxOSKPAjeWJoASBPggcfPAU&#10;gp4/qNAHkgibG2vJZKKlpbmurm54eGh5eXF/f5dTNfNBC4NCSljpJSz0yYYuzMzk0T3Xrl3r7+9j&#10;2+DsCXTawEB+ogM4K9fXBz891d7ePjWV3dvblVyNzouwos81Wl1A99mrly9fZogsyPMkwWIuFovX&#10;r1/P5/NMloV6zilf/epXT3qjIuE/9VM/9a53vWt0dBQnahlqwQbH6E1OTn7kIx/56Z/+actfBQX+&#10;yq/8yulFPSKolAPbjdbW6an02srS3t7O4eGB+xjdbcwyOgkrHY/H0cd7e3vYZMtWziOXCCBzKSzo&#10;zFi2SEar6SFJBGAU+Ev6mtm5oapbNwN9EH1xQeKAa3NjvVDIx4aH6uuD31ZOJGIb66vuVxUCceAK&#10;DJ6kojwVe1dU75MAK2x5eTmXC74ruqHh+tWrV3t7e5eXlzgKO1XgXlo4PNzd3V1dXWWrcA5DHyBI&#10;uefcXJodmyDrnsMquABomzE+DEtrayvjqRDPEwUzxWLGXHKowlxaqOc8wln5137t18yBl/PX/tpf&#10;+/Vf/3WkvF5yCvfvKZAGO9nU1PTbv/3bP/ADP1BTeRCOCbUMjwssczqdbmlpSSb0swsb7v3yR/gz&#10;bDeCGH0wMjLCaJzezTNJBGFBp2JJa+EG/KxuMkpFRqvp4UkEQfrq7PwNgqjD6YPqJw+2NtenshlM&#10;/5UrV9zHRfLbW5vulR4nDlxpKicoKnKdjmvRSwntX1xcxGLSKY5Wly5dYqlNTIyvra1sb28uLy9u&#10;bKy5b3c40LsTOjs7r127hj5IpVJ6QSEYtxLWqxJWx4Vh2/3+OjZCssl2nucJg5laWlrq6uryP8R1&#10;vpmYmPihH/oh894Rfvqnf/ov/uIvxsfHMV+W9Mywr6enpz/5yU/+wi/8QvWHHf7KX/krf/RHf/Q4&#10;X2SkPYgAjPZAX9/8bGFzc31/fxdHJpfEicV98f8IpzuWveU5gdMkggx6iIWWoBHCHjss6ck4m3kH&#10;Cy1hpUSwiAgWcQaU3mq6G2HJygXc0zt3WD48PAh+iil85kD6YGF+zj2vfg3VOdDfr1/PjDx5EBAW&#10;DgTZlyPqtyGraqyJSngoWIknl0kU7cHr6zkodI/eVcDfTCbNItvZ2RoZSSGZ6Tj9PTwMPtqnZKiE&#10;ubk5BPUpPbJqTsWSPtSOP2qsxQ4LKsFoJBIJlNb6+joPbdt5njyYqZmZGS8RzjfM8p//+Z+/8pWv&#10;NO/t+I7v+I5/+2//LV4Tl8kWtqT3AlubjHt7e8lk8g/+4A/+xt/4G1a0A9Hwz//5P8c8WupHDI3B&#10;2mCQe7o6Zwv5zY214Gcbj46cfbq9vb3DcYVDyxk/wnOiRFBxUSzC4bTBHSz0bt4OaFMFFlFefhSL&#10;jmARd0OJVQtd1U1NKspURm7QB4fIg0Af7EoW6NpYX3XvTAw+9Yf1x6G6b584ZBr00jvZrWgHj7hK&#10;+uBbXMHD4FkGQzXWxIp4GFiJJSw0wv7+PlZS4uDatWv4Npb1VUc6PTkxMZ5IBM8rIBqam5vX1lYL&#10;hZnr16/X1dUhzMnLSqguWSFgj++GpXZY0BOPNddhQSXW1tZu3LiBkGJwtOU8TyZsw1wuh/b1EuEc&#10;gz3/7d/+bXPd7jsPfvInf/IjH/nI/Pw8C4ANa+nuFwrhjP7FL37xn/7Tf4rysGrc1y5hJ7EPlu6R&#10;QRc446F0uzo65gr57Y21vZ0tjrgcdqkdczQwMIBFUn8tz6nc/VkEe1COEwZ3sNByV2dBESyilukn&#10;kARWXDnRjCGuvLuglFZBCQWWEySmIgQBqFKQPsDz7ZX0gb72AGfZ1taG10Qf9Pf1rq2tBMqg9IWJ&#10;wgou1X77xW8FV0kl3Lz1ImkjVd1ha2sLr4yR4t6KqEJl3gfWOEdFUSwFKmVdsY7pV3d3N1qBvhPI&#10;eqKzikIcCAIZB2REMAj9/TQ7LFNYuQ4LKsfiyiHUoh0W+sRjzXVYkIMllE6nOzo62LQ81JbzPJmw&#10;gPP5POucxewn67xSLBZf+9rXym3jwv/lv/yXmK+Dg4OHO+OsJeTm//7f//u7vuu79O6E17zmNe9+&#10;97uxqJbioRLYGmeFqBff39nZ2dLSPDuT29/ZOjrYPToMfgzo+PiIJnGi4wS4srJCSst8N+7yXoST&#10;kD+rwOLuhixpBYqygsqpzqLEd8VSn4AlKkFFTiEc81/wNjz3RjyWDvJAbz7Y3FhbXJjr7e3BQeIa&#10;caKZ9CThwdcwlz7TaEVH0OQJHtGmm7du7+zuTU1N4Tzy+RnskT4TqPcGIj4of2hoiAZYEVW4ouym&#10;AoWDPS7HuuqwdCUIoT2IAL1eoJEHBgSVUCwW8vlgeTl5cAnFcMW9AEH6hoaGXG6aAqygMoIu606V&#10;higQrGUOHnARp6sy+glGjRUW5GBy+/r6stksI2kbzvMEw3yxr/VWdqbPQj3nBeb0y1/+Mj771a9+&#10;9U/91E+9733v48RvcY8AbDgW8md+5me+53u+Bzny7//9v3/orzXQI8zp7u7uxsZGJpPBel+vr+/s&#10;aEcfHO5u3zo+vH3rCH2A95qcnMBWJ5NJ/JplPhtnkgjyFmCPHRZUTnWUQk7CzGrJhVieCAq3RCUU&#10;GMUi7gXLeQfqCr4Z6VjvPNjf29tDHARvTtze2lhcnB8bG2lru8GhGS+eyQTi4ObxIVlw+u5TkYFv&#10;sKLLwctyiMT6ID9YNHv7+6nUiD4ZiKMdHBxsbm7mUI5oGB8fR3wQzrnzJIlALWFFug9RYIiFRrAI&#10;BwuFVrGw0CUIlOnpaRRA+JI5w0GzpZMc+xsba11dnYFACJrXTpu5yWYzMzPBFySEPj0K06LL3Zfh&#10;4gPUMOBOV+nlmGBEa/Th6YHVy6bt6emp/sIyz5MJU6YX2tiJmAA/a+cMXOkv/dIvfd/3fd/v/M7v&#10;NDY2nuXNeg8OR6+3vOUtr3/963/u534O32GhDwMM6fb2Nqa7t7dXBhmBWywU1lZXD4OfET7CoR7s&#10;783NFnu6u/WCONrXMp+Zl8lSy3CfhHPWAdwrPVREiepAhQgLigRaWaeWBiQIjK4jTBziCqj0Jgo8&#10;BctsUJt9c2LFJxc2N9byuanW1haOzqiwoaHB1ZUldBmJuW7fOn5REsG5Mys6Ao62WCwyPei7XC6H&#10;DtCnTZyrDQifvWf1cOJEOuCqde5UCepOBWEUUxg+tK6UUIJqaBJOa2xsjBqRJtSoDyOwyKhXRVE7&#10;+kASgVUVvBtjf7dYnEG76BUWuHGjlXASIiB2d3cQCsggzdqOgzzl838H1QK0h3/ucq/FvBi8UeMR&#10;SQSteLDHjxgUGFs3FotpWAjhr9AIEGIN8jwZMCMs+ImJCbYGlpedYhGepx8mF6P3q7/6q+9///tX&#10;VlbYgBbxiKEitAiK5L/8l//y2c9+9qEsKvqCUS4UCmgCzpk4kaamJixzPB7HaBNFjRh5fM3ICCfb&#10;Nvfu8o376/KZJEIUpQc9NJtXQoEnYYkcFlQq0B7UglhGJKQ6sSug0psosCYVCShBbzwIvzZREmFr&#10;c30mnxtJJW+0tjY0XB8cHJiaypJAyqAkDnTVlghMFYcS3DAKAJ/KROKMeainCkR4TywehTlGdTLB&#10;J/WrJkrpBuMONfMSvrS0pIXFqsLly42Njo7SVEZBebmRPihJhAP3//7sbPBdXTS1q6tzfn6OwMXF&#10;hcnJieHhYRbi4OAgq3ZhYYFecJ9KpdANpGGAuWgfbXRXgDXIDZy7TCKULgt/uNiqd1jQIwNlkEgk&#10;GF7+MrYoBhSYwP3Mz8+johgHa43niYGF7n5hpJuV7FXCuYG9Nj4+rnceWNDjAmvAQsLGsqiw7RZ6&#10;v9AR/D1LVE9Ft7S0DA0NYWc4iFLF4uIiFiaZTA4MDMj48PCMH16ohmPew5cIYZSIPrREJSy0KksF&#10;xDqTa1QnJqQiDSiwGot28JDstASH6D62EDxzoCcPioWZ/r7elsAdXmUmJsbHUAxoiODFhbNJBJwr&#10;boD5kwIAyml3P99gj8tBQ+BlmVS8LO7ZSqnl5qshmYZCAwt6WJEdccAaQhagS1hAWECUJp6MdUCN&#10;LGLSkzeqDyAQCE4iHB7uz8zkGxoayLu8vIhazefzUjw0ni7QNcQyK1VPjaBCqIs16n7hafHo8OC2&#10;CYU70Cr+Ra4yiXAfWLkOCyrH1r7Dgu4Xq6YKxTL+iADEgb7iFOvAAkDOcwNdXV0Mo+aaxNYgzxMA&#10;04FJZabYrblcjgm1CM/TDNOKNWNXvlTbjYXEZqcB9vh+wWiEbx7H3nLf2dmpp4G5wYn09fVxPJud&#10;nV1fX8d033eX8QtY7/uUCPag3OsrJJpA96CHlq6EAu8K2elhSFhaiKshQLHC4hwWFCmHe8Jpg7lD&#10;97bE3e2tjfW1YqEQiw03NzfJw6WSCeTC3u5O8L1UNwNlgJ8rEweBPghqoRymBB88NTXFLHKSxn1S&#10;iPvSoQkOjsVicXl5mXDNrjSg4J4zvRwtok/eWliLa8Es6ka1sxrohPw6N/h+LB2H15WVFXw5joqW&#10;4MVx4Syg7e1t5QUtCOqinAp9AE4hHBC2sxMciylheHgonU4PDPSzQNV+uol0oGRGjF6zWIkiBPVQ&#10;imqh4wiF/b09qghnX32kk6XrgfQBWIERLOKhYkVHKOtOpFICmQhmH1nABmYBsEhQZnNzc4QwSqh+&#10;0msKPE8IzAh7hxXLkp6cnGRHWITH8xKhNTk2NhZaXcCV6HlofVQB74P7wOZjsWV/LPO9gz4YGRnB&#10;2j9kiUAUzVKaCmqmj2LpqhpDiHorlAYsutwu293JhdB5/hJCA/BVcoHB5xp3dgv5PPoLf8a4o8WS&#10;yeTqysr+7u7No+Nbxzdv37xFNmmCb4WX82sY/VgsxqEQB8mYMmdMmCmMVAoPTRVytzhmvCxRmlQ3&#10;ywEcWbBE6EE577C1J6FZBIwX/gaHPTQ0pGeWhh3cSFGybhAfkiOoBFLSnr29vWghQmMifRCIghJq&#10;OcphY2Oddra0NCNb1XjGyjX/Ei1HtNISGs9o4AjxfAsLC4WZmYmJ8djwMOqEXt9obe3v70unJzc3&#10;NtwSuLNmBPrA7u6XYO6rsLiHh5XrCJZXBAUqGaOqG3qKUGBwYGZmhm3MRKOl2O1LS0uk1xR4nijY&#10;Joh79g6Wly1goR7PS8Hq6irmF/8ikxuCisWXc+TA8GK9MTWW4QFg5eOncGRY+HuTCEoM9vgEiSAq&#10;Ut430TJBxZ6E5anCoh08DM/KwecWdncx3JyzdY7Hk+HvmY+D/YObxzdv3bx1+87b50ofW6Svx8H7&#10;9OZm5zAfyihxgLPkdIjUwBmj5qhCFcHOzg46IKoMgIzYoPHxcTljPX+gnmq2dF+BwvE6VKSTuhqg&#10;G+BG7QGmmR6xhlS+RiMsJ4RwJrGmRCCQjEgEuqbygTXEotRzBsgOLQBgaN1FroNDBtHpr+2tjfGx&#10;kev1QVOBQZgtFqlH7VFjaE1wRaZYwfeE5SzH4u6GpS5hobWgs1pCIYwSupu/J+UlkJ6ymRGgdJ9J&#10;Rx+gFchLrM2B50mCeWHKmCMmC63ApFuEx/MYYR1y+uLIJ8OLZ8mU4BiGAWFlhjbH8jwA2DGOx7gP&#10;HMf8/PxZJYKSgdrBjcJpXIhClAz0MBoFFhfBIqqwaIcqFRZUhWVz74w75XLYdyaiD3DbuDe8nZ78&#10;x+Hh9bH3OADSUaye/nYVB1+2z/kYTUB6juyYeCZMbh7fWSgUNjY2GGI1kqbIi+BlGXTycnB0qqAM&#10;5ptcrgcBriZDEwb2OAIpyUWllMBEDg4OIjIQARzlcULADSqH3iGAaIYK1wAJHqooq6NcIoTwUF4c&#10;FhcXERzUiI+nOqLIrpczSj1mhINOow8kEbiO+eveB4pKKMzkJsbH2tuD735A/K6urlAZzpacYXuC&#10;hpZQyD1hOUtY6AlYohOwRCUUiCpi27CFhoeHEfWAStNzNgwOAjHalwoIZ8rIyOywkBhAG3rPEwwT&#10;x9Zms6PvubdQj+exgNHAd+Bu8FBYG4z8o1uElIy3Ghsbw5RxjGHZ4wLu4VkEpaQUCLM4j3sHBYZY&#10;qEMhKiREgTWxFA5VKiyoHMvjXFT1hSYoXXbA5ch3cIA+2MZY9/b2yNMDB2IcHtIBp64DNKDgcrkc&#10;bhhnzHkCB8lsAYPY1NTEgAZPOZRe+wG1hy6H+gBwCaQnl7wsNcbjcY4melu7sPwRwpkDpaFkSsND&#10;0xhKY+no+SXVKFEC3FSPeTANjjBcJasWQogir3pdUQ6J0VL4dSql5QyRMroCiAxyu6E2fRBKBPTB&#10;0cHeYeRzpBvrq2p8Jj25t7tzfHS4tLio5yGCVkZwhd8bltNhQZGhU0fCe2qkp5rosLMQHT3gIWPO&#10;UsG74ypouZ6hYTEANywJrR/uGRnKt4rLIZwBBFYCu511RaAG3/PEwhyxPDgVoAIRxH7KPI8TjMbC&#10;wkJHRwfHktDqPgooGUvI8RLjhh/E3LHsMX33/EIDBUGYRSY1RIFgjyMoXHnD7KegZEKVVmBxDstT&#10;SyLUcFpHuO3djY21QiHf5r7NkEHB2WO48dyMjo56aALo7+/Hn5GA2Bs3bhCVSqWy2aw+xka/rDWO&#10;sDGMLC4n1AdMLUdwfANFcdDkL1COvLtygZVSBaVRFFoSLYKK1KckKI1Fg8IgAXmDzjtILLh3YxKM&#10;pG6UQCgcyK4logRkDKSB85dhIa4Vwa/lsljz+TzdURYXHBQfvPpSe7T3jw73jg52D/d3QonANZMP&#10;vqkJ9zo2Nrq+tppKJRmNvb1dqlOrhCv/IUDLGT0ar+M7ciR4n0ShgPJD7jDLQ0NDDGYmk6F3kE6n&#10;iWKKgZvR0VFGGx2AIGhvb2cNINEoYWlpiaLm5+cRasSiHorF4iktJxxlQDIWEguAWgjRSHqeZJgm&#10;JhpbgVBgO1uox/NYCOy1M4z2+NGAnce5YJdwhdhAPI7qffgSwe5KKJlwVRkWdAKWqIQqrcai75Rm&#10;jip6hU4r1AeHh/urq8v9/X3YfXw/7hbDjXHXUwW4LkAoEIs/4OjQ5343k1iOfbvuC7miMLh2F3HV&#10;+CQdTyUROHzgiqiLCeAGlaBzJ4XrDahksSJKUBSemIz6nCsetNd98pW2UQg+iXBqCRNb/8shJDI4&#10;ZbE8JArIriWilFIGIkymWqIoi7sN8kUlwh2VELzKsH98uHd8sHu0v3O4ZyqBa2d7M52ewFkiE9AH&#10;8/OzW5sbjFlFwx4KjBK+H83HuEkgo7EYRj11RBsYVXw2Idfcpzfr6ur09ACxgntUfCwWm5qaQtUx&#10;LzQS3EAGoCGYUERGOCMngUCZnJzUCxPoD/JqJD1POEw3+hJTgKHws+Y5f2C7sGNYSHwNPssZtsAa&#10;P2SJIMzDlD9bC64qw4IiWMQJqN5qiCKv6nVExYHpg6g40FUszmD6r1y53NLSPDiIu13g8Ew5OHUE&#10;FGoAPYU1xx9w+pSeItaqPAG1RB2XPgBJBA6seCBqxAnhqHAnuCXcPO6KKcFhkIC6EATKsrq6yhET&#10;r0YUmo5cUi1oC0QMialCY8LUqmrVriEQPAzDK6IgjFUhoJQWXULJlKCaoNvlEsENe0kllCTCzYPd&#10;4/2dUCVIKGxtro+NjeKh6+uvMQX5/PTm5gb9Uo2u5DNBerAHJSiBohhJJpEVr2FHCOLm9dYBjoOE&#10;A4OJ2FpaWmLSURJjY2P8RQpMT0+7N3UEcI+MYwupLg0UaIiYa2Qfc0pGHloLSpA4hBKoqL+/H8Ex&#10;Pz9PC0lgQ+l54mFvshi6u7vZnn7iPOcMrCUWEse0sLAgyyYrd28SAUgsw6eHKqsCbJ/gXlmqUfYo&#10;FnEygcUtYUE1mmGOyvmqUyRCAYeNPlhcnN/b28XRuMs87r1Aq4LLNSSoHTegV/OdQjDw98Fp1L2i&#10;wYEVN89ZZHd3l3MJs4IDQwdwrMR1cRLFe7WXvqGZxAgFxB0ODE+Go2IirWaHZlf34WiEuBGqPVMK&#10;VAJlhzBxFAJVSxTL4LKQqVoiBNfxwc2j/ZuHe7cClbAXPJ1wuKfvr5RK2FhfzWbT+uULNBDuGYF0&#10;K/jyCRxtWasqsAj34hk+nuO4XqUDRp6BYrjGx8eHhoZY8fX19agx3DwKjLlB83HD4qQcddBGxKEQ&#10;obpqogTKQhtQHsxsNvKFFmoM6KGggzgYWoU+IKMNZQkSMLm00B57njCYIHQ8mxRlqW1oER7P0w+G&#10;EVPJCQpbinWSAWSR349EEHrojKThVEEgC3QD3EezRFH2KBbhmmV3VUSjlMvVHKWmRLBLcINvxgHj&#10;lSkGccD2d9cdiWB1VKHYEBcWtEKu0b2OH1aEIrFrdXWlt7enq6sTrbCysoyTolVqPl4fD4fdaWlp&#10;QSvgaUD6AMeJOGDCKIuOaSKFVV+uaVxjTpxKjU6IhTqUsaIE3QtVGqLqwKIrJULpOj66eXR48+jg&#10;lru44QrevVj6FQyu7a2NYiHP4Fy9esW90LtLLgoJv7ByZ2cHh4oP5gC3vLys+lQ7veC43+y+pgnX&#10;S5vx/ZhvvY5Q537VGnGAKKYQVqPyRlFPNSAVKArscSmkOiPeAhlHXfpQydrammKVMoRkNKmjowM3&#10;Q6wNpRPvaBp619/fLwHBw2gCz5MD85jPB29g4i9Tb6Eez1MO5nRpaQnXgxHGVDoDFlgwwislgqwe&#10;6GE0Sig92ONIFqcK8A1l9ySwDLVQCYKHzvLfQWmiRAOVS9VFIUyXQw0pg1BMeUkiUKbEgeqsUWkU&#10;S1SCVsg76twcPLt+R5HoqQt7G4Q7u25yIz9KLvJSAIXQC3QAIm5lZQUNgRfRiwu0sKGhAVnHQZmj&#10;qk2mQ7WHWOPKx7MCDQfY4wjKa2WdgFXssKBSvVZK2bCLQCXcQgzpCp5XOOQ6Dr4v4c5zCbs7+PXg&#10;SxtvtLaOpFK56anp6Wwmk8bZ43q7urpQADhgEuhJMMaKScTro/MYK6emArDaJCYZg6YviSLxbuTX&#10;LqpRu8HaG8EiyqMUEs1L4Ib7sl5aSGuZOEQJsg9Vp1gUANNaLBZx/Ag+5MvY2BhaJ+feBUnGG+4L&#10;lKK6ENGTyWQowYbb8yTBvOjZIGbQP+XjOR9g0LLZLGeYyclJGTpCZOTvXyIIBSpL6IBDFKuUqk/3&#10;NVGCKBYRIRqowq0mh0KiWEQ5hHMwxRzjUVQRY6QbK/pklCyEVlRLhIpLURFlEF6BRNAMCQqkbWgF&#10;TqK4NwSdPEfpSXhTCapaWLOqpumeUAlW4smodrDHpdqtlBrcvOV+P1PXbUbA3ejnNEOVwLWysjQ0&#10;NIgquhJ8oPSq+1ChfQ0U/hKRhMuMx+MMhXzw9PQ0zrW+vp4EgV916CEel6FjrJhoNe8UrJkltDyE&#10;BdUKJKP6rlgEAQ6DBrDB9Le9vZ1GsuX0jZlIFgKZRO6RBTxUCB10DTcQQHRW9xSIorTh9jxJMPVM&#10;zdDQEOuNRchiswiP56kFU6bP7nEcDU0cEHUXiSAsyAUqfUhFgiiKAqVUlboHi4tAoNKEKGWUaKBy&#10;WWUOhZyC5XSfNMUQSyJYUAlLWoViXbvuQPL7kAi6p+0UqBmKUio5AMmFO6SpHDSRNYREY4W172xY&#10;nlqoZGFBESzCYUElrOga3F0iRK+N9dXFxflEIo5cmJrK6o2E6+5zoYwDB3GJBudDg9N2ePIWxI6M&#10;jJBYdVvjHAqpwOIcCrFl5FAI2GOHQkivQdBD2NnZQc8hAvRSUdT3q534EmaQhy0tLbgWRSEj6GMy&#10;mYympxCEwuDg4F7pk6WeJw3tAn0MkskdHx/f399nPVi0x/NUwWLmUMpKxjotLy9j0GTixH1KBGXW&#10;vdJUo1hQYtBDi64imlIoPYQJohBizSpRM5mVFXmqACQR9EKDct2VitIEuaMS4aSrpAlqSAQK0TxV&#10;UCr/NkcW9B3zh//jcKwsQVNKWPvOAIlVbFh+FJUmLEMEAivSgMWdCD0NOqsfxoxKBH3lYvRyH38I&#10;LqXRmxatFAcqQe/b6Ovr45g+NjbGw1wuxyRyImd89CayM7TKUBeiWIQjfKjahUKUuHo0BK1aWlpK&#10;p9O4eZpEg/VOiHg8jlwARACuZXR0VC+CAMmkD4Bdip7I5/OEayV4nliY1omJCVYjE8pS5KFFeDxP&#10;A9grzlScvhrc5+w4tGCUCHQOwbiLRLAHEQgMi6jIG0VRoJSChxZdi4rE4AqoNNyCe2tQhIo0wspy&#10;WNDt23qhAe+iLGeBXFZKBFcYkVRN/QiFyktSwF2UEOgDJxHCkKBMm64SKhlc4cFXIs7NzXEGvXHj&#10;xuzsLFOIUGBeo/3VzV0hpRVdhavqLrNTjcWdiLpZ0gdOIgSayUmE6otwrpJEQFcFHQyGtRyO1wwC&#10;I0ADeMg9S1wv3qvWM6IuRLGIcmhAiAVFRlIZIXxILClpHu0Jn9KA9fX1Ycfq6qomMSxQbxSSRID6&#10;+noUBt0kO6KHG4qiZFsfnicJ5kUzi0rQe4bCSQ9XhSX1eJ4ksD+Li4vd3d0csbA5nGGWl5cJZN0K&#10;rd5KiRCF1NUoSplB2UHhYI9reSMCLVEtqnNVp1ca4N4aFKEijUqoyb1KBOVSq4DxtbtaI1CBYqMp&#10;oxCuCQtxpZYlxujgAjl9ovU4QycSCR4iF5jRNffjiqG/sQxnJlqRWquRFAoRlqgcizsNCok8cVJ6&#10;WkVqILhCQVC6LAH3tSRC2DBrgcNVZChBBRZXjmV2VI85CSxzBGUEEihLBcooLE8Ei6gCHYB+lz6A&#10;y+4dFclkcnx8HN/D1h0ZGUFGkEzuh4psrXieDNB87Mou90utY2NjuVwOucD2RA4iIEJF6CfO84SA&#10;pWJ9Njc3Iw5aW1txKNHzTGABS97hgSSC8p6E0kQhUNlrUpFLDy2uhAKBe2tQhGiasIQoSgAPIhE0&#10;xLoPUYKTsERVySw0YjjscVVKrAyziCPBeSAUaDx/ue/o6Ojv78cwETs3N4dJ0pPtJxHtTgWE2zhG&#10;UHqwRBEs4i5QApeeTYlIhMgV1QfRBKRXG0wdOBRCudYIh2oSSlCBxZVjmU+YHRJYZoeygEVHckUh&#10;XMksWzmKqonecSIaGxvxN+gDwN9ks1l0IXONXBh1vwePB1pYWGCucTx67sRWj+elA6XO1DBlSLpY&#10;LDbkfpy9p6cHI8MNgm9iYoJZLhaLqD0SY5FZMJbZ43m86C23V69eZa2yICuegpWJEy+zsFqYYStH&#10;UZa7hAKFBdWyoQRaolooVxSLiGARVRZchGlOqsvS3bx5TxLBVRgQ9oIS5K6IVaBQshALdTArdnc2&#10;VIIaILApCAWmEyszOTmJ0enu7sZz4FFQgkx2U1MTigFHgl/BGNHHjY0NsjD9tFaFuN4H6GG0FgKd&#10;F76DUoJSKtm9QEaukj44SSJEE5S9qyNogDWlRLQ9IapMKEEFFleO8tpwl1CgEljmSHbFCssQQeFK&#10;aTnLUVQ1zGxUIiDtZ2dn1Vn+EosaYLqZWVwOR1VUPxPd29uLN9JzDGSXQNSZFZlIRhUui3AKtFm1&#10;AL2wUM89wtBpwJk1xn9nZ2dxcXFmZgbRwNxJLrQ5JBqYOD3fILWnX48Lnw60Qj2eRwALDItx/fp1&#10;liIORUuOvyE8lDWDOxLBAhwKseTlKMrSORQSxSLuZkarUWyIhUawCBdlDSoRTaCKFBLFkpYkAudv&#10;iziVsEzA3bKlC8XiTKGAHWdjU5qiHi6q1FpQC1qyubmpnxGamprCT8gMIRToGqIBT8MKoI86knLE&#10;wWZxfMF+0WYVEq2FQFxFlGCkHEpw75CRq0wB3PV6QIlwFiybw4a7hAItXQSFR7EMJSzU5VUjK1A5&#10;IkwpUPTMlJMHAcg+ZoosSsYNHZfXQQHoA7GFQoFNzrQy74ODg6gH/vb19SEgkA7cj46OoiP13BJW&#10;gKWC+6E0DAQ3FEXI8vIyPoyFQeJUKpVOp1EJMiKkDJPxVxk99woLg/llq2ok2a1MRz6fn5iYYMBR&#10;CZzhmCw92cBWZR6ZUyaCeWGWMS9MPYVYcR7PwwAvwKrjbIkZYYHJCjkrZSgksD4PLhH0ECy6KoGz&#10;n3ew0FpWWFi0w4IiWISLsvpKhLFhRS5HGZbUSYTLly+j7hVeM7FwRd7pxeTkxGSifSnxtZXkV/KJ&#10;a9OZCWy3xUV6V42lODPKZY2owhKVusk0Y4Y4PjL3ciH4hqGhoZaWlqsOvSEF9aDXJojCTpGejGEt&#10;DAsPo2isQAnuHTJylSmAu16PWiJYnhI2jiUUaElLKBDCBCHKBXpIYrWwApUjlBLs8a1bbFRWowkE&#10;9wUJzCDhSmZFRHYWfxkK3DlenKMnk47IwAMx9SxsZhavzxQjF5h0DAHzTpmcX5l6XBE3LANCCNcb&#10;XAjhhsS4KBIAKcNk/KUKsy6eB0DrhOlj7tiwmA72IBOH8kM65HI5xr+7u/ua+00WJo79297ejpJg&#10;WslopXg8DwZSlU0NLLzAxFQZrsDQlExNbYkACrQcERRuiUrJwKJLKNASVVlSUIKaWIpaaSzCRVlN&#10;JaKxwuUow5I6iaCP0VvECVhBpfazpZPxvq34n99KvmU/8b5c7PLMdJatrlggpeUsR4WApTsVpbSc&#10;J6A0lqGEAgUuBP+BAcJtcCIZGxvTZwXxB8gFHBJmiHtCOGvikPA0DIvzwnfQWIHVWoVFn5iA8Dsu&#10;PxQB4RVGhVdVgocsESxDBBu7Egq01A6r2LlkpVeaCix11bIUFndCs3HAzA7iQDKOCcJD9Pb2rq6u&#10;Ui/ZVTtwz1/5FfY5kFfhVlapwaxV5hTpsLy8XCwWOZtybsD9AKdVvRQ1OzurEqiIWBySNARpaA8H&#10;3NHRUcJpEu6KQJYKbowsnG45FoewBVzr7kAzsERE0QZZJU81WnJC64GhY9syI2xbRAMDPjAwwCZF&#10;qDU3N09NTXmt5nlwWF1sc46OnCWwFSw8GZmQqD05USKARZRbPYVYipMto4VGUoY7QVh0LSxFrTQW&#10;4aKsphIVCYQCQyzpyRLBskVQs4GRZQOn4v1biY8eJd9ZSDyXn05jiKNpuLeCynElBVi6k7F0p44P&#10;WKKTC7ToyEAx8VIMi4uL2BocAHZfX9rDWsEMoSQwT1oiQhlBlVZhsWABlRBDIbXdP1cYFb0iCYKS&#10;rSklVJf1zaGaKqgOV+JqbLxKKFBZqAv/qmfvoaenB3+J58ZNshKUUii9CBpdhaIsdQkFAgnwprgE&#10;qkPX48719dt4Be1h5gWPTu2Az5DDQEYAE4enpxArtByVL6hFvjxsTxSqQE+wQljSJAsa7ZLxkCax&#10;X1AVCAjqRcEgLtETIbSBqBDGisScfYmiqQhQGSbPGbG16GC+kFlosnQ6zbAzntwwNZbU47l32NHs&#10;Uw6KqVSKzc42Z0XJwArtfcfNlwWWwGEhZ7C/Z0eF2GKPoPAQS/0oUS0S6Zhj7D6WDlusBkSxJtaC&#10;WPzraKJ/PNGTncrqhGRxDpVQE0txApboXrCc5a9TWlC5q4PoFCsKSIZLSCaTmB60AmDr0+nJtbXV&#10;vb1dXQwYbltfE6mfpIp+ZWS5R6+8zpLm1Ctos61Zh7qglquP6lGQLrKAT8J1+jQsnSuQycUW46cZ&#10;FvdaTfCdiULOm1M16wddxRFcbjVsYRQCcb06r8sBE0J4dcqgD66/JKZ8ahFkvHHjhj2IoOeBaE99&#10;fT2aj4VNIdYTh4qNclJ4FKUBDbJQCM2jm7SHXkOhUBgdHdUL6gL5gu6kbWrV8PAwLeQhzaNkW6Pl&#10;qHx74DkV1qR2a39/P2qSudA0WbTHcwZYNpyN2ZVNTY3z83PHR5Gvogm+DNfZXmz+0eHR4QHXaRLB&#10;Ht8XVoRDViDEQktYhkcJZhcDygFaT7fK/qISsN3WiBLWxJOhNBQ9RTHQGnGLcFgpJSy0Cot2Cezu&#10;ZGqmccXcQS0RClEydR+iU6woJQMGByfn3rsw2NgYuJympiYGB3MP2Wx6dXWlUMhPTWVTqeTExNjC&#10;wtzW1sbOztbBwd5LJRHUfv6qR0G6Ko9bjTJWQxTZVYVSbm5uDg0NsUja2tpYM/l8nkP85OQkh2N2&#10;FwIcR8gJHpXJcGGye3p6cJa4TESASrCi3ffqILwoisRkZGBxrgTOzc3p/WgIVnQDGVlRrFLuqZ1K&#10;mQVygZ5RqIDSstkseZk4UpIG5xGuZ7WhmmisBg30MERptDYEgeHIQBirxcZDAlUUvUAx0Lauri4W&#10;T29vL0KB1jJExWKRBFqiUejv9vY2hdhjz6kw1IgDjBgrkxln/fih89wT7DjUfEPD9fn52VAchF9b&#10;F34H7nHpC3AflUQQFCJrEqKSQyzdo4FOHR0dYUYx8alUqtN9Uy/GlBMhxho3TwOiTVILT0HFktIG&#10;22FxVV0Di6jCos9GzSwKrECNsRQONViEU6woZQE9hP39PRYNlh0JhU2/fr2e4QL5wvp6+/UBjH5H&#10;R3t/f9/4+NjKyhJ6aXNzfXd3G8WgZxdwKFIG4RXx+vd0uXVZct66j3YB9DAaVQHhuF52BV5ZcAgG&#10;3DCBLA/c6vz8PG4bj8vfpaUlYvWJYc7u4bsBQM0AHCFp8PETExN4RNaSnDTwkJKpV80jcS6X00k6&#10;hAGkZBJz09LSwrLE1jPsOHtUCAuVYlEbBMq/VkBga2srB3RcBe0H5AuBTA1dUL1h39EcdJ8bkulG&#10;93hlekoX6D4hSi/IrlVBOFnoDt59amoKb6SUrgb7Xkuys48YQJIRQnXsNVqeTqe73dvuaPBlBz2l&#10;UySjak7DDD4wjFgrZBOBlBw0zhE2Q1vME4WRYQYZc3QYq4Ux9wPlOTt6Eh3zns/nDjnm6SvsSleo&#10;GO5IhMAqlOMsQIA9fgAoJPBCEVQyWIpHgMpnF2G8MNCJRAIPh8XH1ektV5hgbJM16MxQILkwrBg4&#10;yrfxflwSQVhQBIuIYBEOG5EIFhHJaI+DxIFr39vbWViYm5nJTU9nJybGBwb69WJzIhEfGUn29fW0&#10;td1oamrE7Tm734ydYlRjseGxMY7R+e1tXMWdlyF0lTv+M114ZHfdgWHHwTAL0V6oUyEKsQxUfHSE&#10;Y8NxYklx5PQCcOdAs+XJenp6cK70JVwkxHJDOB5UtdREo0d1bDns9ejoKIXjETk6s0gw3KSh9v7+&#10;fsqUC5dW0I3cZ5RAjjkJC9w0NjaGaWiPbgB5gRChRyMjI3r9gkWOaKAK3LPa5gYj+IVxOgj6gD4S&#10;BGdPFm0KphUtSMsZKKUXPMT3oz9IRqdoP/0iMf2iOySgfKQDRVGIXlwgFqPD7IRFMfJUREZ6ShSn&#10;Xu4pgRvkFxlpPL2g2XSHAddTNexNGokcobULCws0my1MsYgJKrX95nEwyEhDhlQzaKEez91gd7Op&#10;sTA9Pd2LC/PR38eJaoXHKhHUMpnUh1XyKVA+ZgWjw/kM64ydxRRildhRHArZTiRQY84O7cdmZVMd&#10;+WTDdC63X/pdZorCGsoyBh0rxzKXY3Fnw/JEsIgSFlrCQs+AZSiXCNXX1tbG/Dx+CJ+3x2l8c3N9&#10;aWkBKYACHR0d6e3twcTrWXc8HzdjYyO7u9tRfcBVUeZZrgqJwGkVp8jKZhZ4aC12aNLxXvhC/BZ+&#10;UVkAP6fNgKNCx+D1+cv5G8eGbSUc14s4IM3Y2BjOib/E4sO4WS99HKgmNnYRWAYoA6qgwDb3K024&#10;N87N8pGsRhQJTpd68Y74QsZNLh83KcdJ+2kDggb0vAIZuaEo0tNIXCmFM860nBs0AQubuhh2QvC4&#10;eqFBAwJ0nyhpODw0BXJDIfSRiigc106bGSjL4N6cSN/l0dk+lEljcNWoJRpMG/SsQ3iExZcTxbDT&#10;Hlx7WBTlMFPUQpfJgoqiEJKRnmSEA/2icLLTBTrC0FE+U8NQUDgDRTjNoM00g+wUrk3nEYwq44P2&#10;ZaItqAqWpd15PA62J/uXzYUlmZrKHh7shRIhqhJOkwgPERlTtUyWNGrCgG0fYkEPDPpAjgH7iDLA&#10;8rKF5DmIDQx8BLWqJmp2CJZtMf75/cT7syn7ZhvK5Kg0PTUxU5hZ39jYc+9ZY0/ewb2CG9aiGsE1&#10;07CgWihXNRb9YFhZd5MIUTevm+Nj+njAhWLY2FhbXl6cn8dJzIyOplpbW9AKCAi9yTG8ogWe8YpK&#10;BMYZd8KE4lDxtcfumX9cOM5GT5XjjHEk+HtmnAR6Rp2/OGO2AZsBV42GYGHwl9I44m9vbzN3ExMT&#10;LA9MrasneNaBWFQ2N0yNngkAG6kqFCt4SBaqwKnjvGkMfg5vh0TAJeN3cYGIVJqt2mknixNPiZOm&#10;RlAbBI0nhGRuEQVwz6qjy8gFwPXSeOSFnuMhhAQkc2vKoApcL0OHi+UvFTFcOGkaSRWMCXkZIppE&#10;r4Pn/ff3GQ2cvZN6Y+wamko56ikOnvToDHoht02N6jtTgBBHQ5CLe0qjPfQXIUlH1Bj1Kwqt1V8m&#10;gsasrKyQl17TPHqKwqCp1EUvUDOURgLqst3ocRaVOWJwUAl6EYfxtDj3K5QMHfPF1DN0TIpFeC4q&#10;LBhWCFsM64FVxKLOzOSRCJICXFGhcEcisOu0hx8FFE6zrIGuiRXVBaaihAU9GBg1bDQGmjMQWgmr&#10;x1ahXlVdjaJqYo120LyJ8ZH1xMdvJ9+0Fv/k5MhQHvuVncgnrizGPzufeKY42pyeHJvCpOVy0Quj&#10;jJVXgVblg0kEi7tHqvMqBOzxCRIhekW9fsWFblheXurs7MCLoxX293F4d2IryjnLFUoE/DeOB+VB&#10;yfh73AYTSiD+FU+slwxAp2rScC+XjwPTmR63SpboUFvP3Vs1wR6Ujw/uCi/IEuKki7uSq5Yjx+1Z&#10;oghWhPvyDDLSEnYg0GaahNMlBLmA85NLFtIiVsQJMw4W7d4fQBblohkoHqEmBespAq6XXYD/QCgg&#10;Iwbdj1PjvAlnWdIMXIieLUDECFrIiDGqDJot/RJUrRM/fUGCUyk1Kor2oAbwRkRROFAj/aVAiQzh&#10;emBYx1zXKmL1EKhR/cXD6ZkYuqkaPSEoA0QAs8w8MkRMK0NHOLuAWUC3MXT8ZRkr3HNhYQFgP1kP&#10;bHOIxWIb66snSQSpBK7TfsbpwaFkrIA1sFwiaP9HUfgDwoFST+FKU6sBIUFXy7GIWlijHUvLyyPx&#10;3v3Ee15MvvFm4i1b8T+fTVxaiX/uMPHOW8m33Eq+9Sjxp/vx964nPrOe+BzXduKjB0kefno83rG2&#10;tqoCrcry0bagWigXtesGLCJSgj0+Fctc3n0LKiuzzElXX6HLRxBUXASiiHCHrLxUKjk2xpl1IYyq&#10;KOcsVygRELzyr4ATwuUQyOT29vYqEPBqnNeZd6Qhx2KcNJ6YDcDRlibhzKIDZd2uhaVw3z2MF6Q0&#10;ysTNc1jHZSL/cKi0gT2GVrCkJawI91wCDcBSc8qnBLIjcTKZDCNDU9E63FAgMgKDjvPTKhVWRC0s&#10;RQSLqLUqBA4VnYTW4axJ+zVEtActBYyqXh7S0wZILtqjUaXZeB2t/CiUSYPpi7pvoaXTSTqdbmlp&#10;wRUhidy0XEKiUa8aA2okqNlRLKKEZSgZEMQZg6/Cqchq9TgYH1QUO4IZZMGzulii7BrWP/PIuKFE&#10;WWzEMoyWx3MhYZ2wQtjvbKWpbGZzY+1gfxeJEKqEComg6zFJhMAMOMK62OoVKPxBCJ9CwIizH1R7&#10;lKCr5VjEqWxsbqZHh9bin0QfhNft5JtfTL6Jm2+lgqsUTsibjhNv34h/dDb21Ynh5vHxURyGyrEq&#10;z4ayaGp1DxZXNV8WegKWubwBFlRWZqWfrrhOkQhci4vB61usP4HvicdjExPjc3PF3d3tiqLuekki&#10;4OTwWzqL43Jw26wTTB46gFkmUE+i4oOVAM/HPcaRG9pACJZRS8s6eeqME8uywbUXi0UcKsduehT4&#10;OqdCVAUqAYNLG1Qa0EgMMRWRkTM6bozshUKBEEkETDaHbPQ7+1OlgRuky5zzaP/ZmxfFQsvD3XIw&#10;3K4KCB/SO0C+LCwsMLC0EHdOH/Er9E4vhdA2jqQIC629KGF1/LWgEoSkUqmmpiZEBp2iKAYKCUIf&#10;KVMNUAvBFVOJxTmUHrhXFAPO1lbDCLFaPQ43foE2Rboh4JhTJgIZylzoxSBWZmdn587OjmXwXEiw&#10;Qmxzdv3B/n4oDu5ZIsimhFjoA6DyQyz0YYPh4+DIlsAKI5Ewu9SlnaPR0b3aEEXhYQJhcQ4GoVAs&#10;Lie/cDv5JqmB0y/0wVzsmZHE4HQut+a+PoHmWbkOK/cELJEj2irFqrOg2QF7XDXOd8XKjbQndM8n&#10;XdUSQW9K4OL+4GBvZWUpmUx0u7cEykkDbjIWG9rYWFPeijJPulwtwfdcIQLwshx/WdxYPdwbIkBP&#10;D2AH5Yz1NAMPnfMNvK+rNEYsriU6ONbnCArXSHLDgRsPR+Px9Dr3Aw3A7FI7bo8GMKfKJciIZCEN&#10;9Sq9cL2/jJskioc0DzOtp7ii4K1ZvcEU1ppEa2UVFl1rHmtiicqT0Wv6gl/Z2Njg3KntI61ACLGk&#10;sWx388okIAt9pLPoJBWLpGMz4pkquqYCT8ISOSzIQZksLaaV4bJaPVUwaJxJNt2PbzHsGjoMEasa&#10;qUq4Qiy157yj6WZVsJ05OUsiHAVfi2QvLoRXqA9CiaAPQD5yiQCqIopFPDwwT9hfzBN2HMeAEaGW&#10;ip2gkarADaAl0z1YnINBmJubW0p9+WbirRVqoOa1G7yfsW11dZVWHR0d7blvxaGQaPlnIdoka0pp&#10;3NzMGAoBS3FmVDLY4weWCBUXmoBjXyw23NgYvLzNUVUvPVSUWfOiCvdeyHUOoGTEb+n5CflU3D+a&#10;IJ1O48WpQm9TUCwbAJ+EqsAUVoyJ9bYKokgcj8cRB9wjOCQ1JDuoi5KxrZzGNM7CFXmnTITI0tIS&#10;DowsyAsOu0LvIqQXaAvCpRWioBjm5+dJg/+rKRSsgiosuiqBhVZh0ScnEPgVhoJWIY9oP7oBSYTL&#10;oVXk1ZqsCXnpAv0lF/uFlUmvcUvcV/QI1JL7gNmhYRyGKMQq9pwBhosTFJsIFYip9KN3QWCiOWVh&#10;3zhWsakxZVghzjNIBEwxIiAqCyouqQSul7HxKMiZpgA5nhALdZvc7u4LsldgEQ8D2slRDPuLKV9Z&#10;WcExqwobpxL0lMRY863tbUwhuUjjLM8d26eHyi5IhgbPjg8txT93lHxn+MrCSdde4r3ZRBN2nyr4&#10;m0sPT470zc3PU7UKPwvWmvL2uL6eNkH3hEoGe/xgEuEkoXBwsFcozOC2WZ0TE+MHBzibymKrL4oq&#10;FPLt7YEswFWjA5B9SEAdxFHBuB+93o9Dkq9FRrAAhoeHw+ftrXunoo4zU5SvZ55YHvg5KRIEx9DQ&#10;ECV3dXVRl8ZZkDIsAdfI8qNVNBUHhlsNnT1omhABMzMz4+7tgVGhgL6hcNZtJpOZnZ1lpUndhqiW&#10;aiy6VgKLKMfiymMtKAKBtJmxxRkzmIwDloUbxocRYGfZuiwHM6S3O+CBGIGJiQkcElPDmFQ8iyOs&#10;snuHwcHAUQWCjGKtes8ZYNiZFFQs6/BJGDpmk+XE8Yl1xbKPgoiRaNZSsQyee4RZZjBTqRTHZkwZ&#10;ep3tiVYgEIlw89i+V1FflFRTLtyzRIgmCyENc4nTXWOq19e4YeItrgoVEmKhDwwNwMJy4MOXoJgw&#10;cLSK8m2oHIGBcc9VTk1lM6nOzOjQ4sKczvekVCwcHB4iHzbW17i2trbUF3Itr6xkJpL52AsHiXdX&#10;aIKK6zj5toX4F9Oj/ZPjyXSidSP+lxuJvxxNDrHorY4zEzY7HKtgSspReDCaDiW+Pyr8dHCV1lBw&#10;nUUi6CrF6tra2hwY6MfjjozYJx3Kqqi6yDI/P9fcHHwHAC4KX4UHoo8YDiQXU8Z0yI8y1/hXc7bu&#10;G7Vx9nLPxGroTsf1OxhbjaRyUUI2m2U54b/1pAJuEp8UjjYoJWjtoYFw/CTjgKsGuMmphOW0uro6&#10;OjpKSnYsWxfIi7agLsCC42tVgmqJohqFBZ3QTYsrYaEOCzo1I1XTBp0/UGNIBMaZuaDluBn2BX1R&#10;YtJIHiEIGAG6wB5kmsgyODjIlJFSZUZRXfcHZdIYqqNtjCczThsoU9vccwoYxng8zgRxw0ha6GOB&#10;CQoXFS6KVcROwV0hjtkL2giC7YCMxpmhBVEz7LvQnj/mNj+9MFBsDY4c7BSJA4467FN8UGA/Dw6O&#10;Dg9u3Ty+fSu4ZN5Lv8gQvu4QpCEQa/ygzyJwSpidLUxPDk2PtORHGvKT/XNzc9hNi34ssOw4nzEW&#10;be3t2CbWVqFY3Im86Zo+qpsM0ORI/0bsL1din8zHXyhkhpeXFsiuWG7y+anCZEd+pHE61ZqeHEX1&#10;hOOwvrGRSMTX4p+q0ATV13HyT9fiH1uMfXY7/uHbyTcfJd8xFu/GN6gZFVDvSURbTgPUErYZ6B7c&#10;AAQoi9KDHoZYoiqvEw0MnbRdbukEmsBpyTsP7yoRylXC7u5OKpXE37Ne9Y6EyooiF7FLS4t6Wr6/&#10;v5/DK2udttXsFPOF08KXSyKwJcIxIVZZTkflhIRDEYvFKJCSaYOecl9xHz1wo2WFMzvc4A7REGxC&#10;Vp1khNA0CQsqZQ8U5/IyOxZDCZSAKcRcInGkEgiRNq3ANa0SdSTErXdbNsLSVWHRVRBl9ZVqpDG0&#10;k+MIbetxX3CEhKL96CfEAeOj8dcgKJC5xg6oFyrESj8zp+RCHOBXmKOJiQkaw9Cxr9VxzymwAqem&#10;pjo7O/n7GFQC5bP4qQhNwN5Ea7JbmTXWOauIZqAP0CtMIu0hFlhXkw5SIjFJiSnApBOi48GjbvP5&#10;gH2XTqfZj9euXevu7srnc/v7weergy9hPzg4PNg/PER1ccq6+aK7kAvB17NjTw/2dLk0mPTAgAfv&#10;RWDctSHZz7JlwlmJgDC2AlYApnMy0bkc//Ru4v37ifdsxT+STbRy5rYUjwWagcHSs9kIBSw7NjuZ&#10;Ss0vLNBxhowOqo+s16l0cjvxkdvJNx4m3rke/8tCqn5uNvgRZGI5kYyOJCaG69PDdePDTWOjCRZ3&#10;aOIpbSLetRv/QIUgqHm9mEQovB2JsBj7/FTs0shIQuu7Gje0AdaZiCeItpxwNYP2hE1SeqEsSh+i&#10;QLBEkcLtcQkXhlR3lxy2NEHpFakylRAqgLtJBFJub2+xyZkXLII7gFI4La997e3tcoBgBnEzOiaq&#10;bdafchgHXBfFMu+4KNJH+nJWn6TEQtkBn41GoUxOxjghvB0rRFFKSUZmh9WFU2QfYsJYWooK5yhK&#10;OF9KE1ZNiNJTFOdjLCMqQS8Yu9rKUN4oKqeCcNkIS1qOxdXCUkQgkNoZARQzQ4H1wdBjuxsbGxkl&#10;DT6DQCAtx/ozJhh00ld3+YwoC9jjKhAiVMQiYXbY+CwDeu05HcaNDRiPx9va2nDAuGSZx4cLs4at&#10;YwHg+6mL7clSoUaMgJw9c4e5xrTqGSAWCQ0L8wb7BBPjXoMgjdQzhSApyBum9JwEY8jwYkbYm6lk&#10;YmVlaX9vJ3g3ItbYvcfLfZZhH6OD+WGrsdmwQEwEFowxF9yXJIJ7u2Kw50rb0tmiOyhQWFAETBub&#10;Mx1v2kl8UC/S83c+/pXs1BQHTEv0KAkbxlpnMXF26W35Ztf1L1259Bw2Kz7UnU2P65d41EFuZudm&#10;08mO1finjhLvuJV403r8LzJjfVhkYlmXa2uraNlcLlssBj/yS7GhfZ+cGC/Evn6ceFuoA24l37wf&#10;f89a/BOL8S+uxz++Hf+zg+BrEt5EOPfFxHPZka7pzOjsbGF7Z4e2apwrcD0IUI/AHkeeAuGecNpA&#10;YwItWOsn/5VFZYYZQeGWyCWzu3IIf5EVU9KV4RNQoT6oed3RBOVXNM3OztbQ0BASIZPJ1Gx5FCaR&#10;lK3ukws8dG0PUF9CiGJ2MECc7zEfnONxTgyOpT5hqE+BArVDKIR75p2DPu4Qtt23FqrZYeEaYfYV&#10;xyB2I80mAeHEapoqIBCiJSgxIVFYh3g+CsT5caIStAFbydBZohLRok5BySqwuDOjXFRKL2gJaqzo&#10;4HRIU/VaCbPAxI2Pj2P61VmhvFZQeXssyBGuWLDok9vJkNIG5gv7o2MxNWpSPKfAkDJoLFf2C6dM&#10;FhsLmKWut4yQgIFlseGMSSDw6/h7wlXCSTD+bAeKIj27ElOMLEDAoXrRIktLS+wjaiFZOLOW82RI&#10;Q0qq5iDKGqOos+S64DALmETONol4bHNj/fBgD4nAFTw3cLjPTfCTe/t7TiLY/mKEmRoWBnMkuKcc&#10;djpRdyQCcK9dHUJIiAVFYL63trfTE6l87Jt4R6mE/fi7JkcHtOYeA2Hb6FIulxsdas33f6m74SuX&#10;L73Q0fjNyd7nplLt05HfqcMTLK+s5LKjU7H6tdjHV2Kfnkz1sitUiBY64CTkz0JWV1cmkr0zsWe3&#10;4h9GBNxKvmU1/omJWFN6PJ6fmihOj2fHhyaHG+ZiX56LPTOZaJ8tTG9tbVIOeW32HDbWJdT+ChQV&#10;pidEbWPCaJUaRkiUmhlB4ZboZIK85RJBKiHq7CuuClmgqyIN1+bmRl9f39WrVyURrL5aMEc33E8g&#10;YpLooFquXlTAJGLaKBM9wWEFA8Satrh7h6rZFThjjlZ6QUH18lcNC3EtCqI0woTgI/GOeCkyKoGm&#10;qQICVayyCz2MwmrJ5/PYbrrGOAgUg1wvy9K1wrA8JwxRBZa0hIXeC5bTQe3qEdAqtg86hvllEOhC&#10;tG3CinBYkMOCqrDoM7STYzEGEedBvZoUz11hgpBxnObT6bSeDeru7maBIR3YViw/AtlWgP5DJeDs&#10;iWWPMCNWRAQ2I/POFCAIWKj8ZSWwJdFwRGnLM1OW+t4hL+cBBChm4UHKuSDgeZFo9fX1mcykvvAA&#10;WbC3u821u7Ol6yB4T5hJBP4yR9hPloSTBwEPTSIARWxubWXSE/HhvqX4524HXxz01myq7cElwkk1&#10;VhM2jxWZz+fiscHJ3q8jES5fer61/quH8T+di31tYnKSIQjLpPMLiwux4T6uycng3BNGgRm/KkiW&#10;DnranR2um4m9kB4bwjhKTwC1Ly4uJJPx8bGRjfV1RoaiGFWbuggabeHaXgaBls6hNGoVZdJy4N61&#10;9A5h3jC77hVuiU7GpTJ9EEqEUCVU6ICTrqgy0LW3F3xT8mX3HUELkS8AqIbRwxhdunQpHo/TQdee&#10;Sg9BdrlJVjAGjrMjZkhlVic+I2SPxWKcUbCDOBu9Fy8sjRvXOiNoU2SQ+UuzOTbRbL1AgMjAsNJI&#10;TVYID1VsmB30MApV0HcMIrZbNhowu5SPaEBpMYbhzrI85VjRtbAUDgu6FyxnLdQeOniWVlmQw4Kq&#10;sOgztJMacU6chpk4Hmrle+4KY8XwMnoYLqQ561aCGwevdypoxQKLmb2GdsdJIwWig8w9C5Io8rLH&#10;2UckZrVTLFHRlA8C7aR5qBY2+8Mq87zCTDGDepGU2UylkruIgz2c/ybX9taGbvb3dvEk2q1aA1F9&#10;AA9TIgjKYvUgHifj7dnY9Ykx+7DTg2C1OizoBCyRgy7Nzs1NxjoyHR+7dOmFprqv7Qy/azH+xfzU&#10;OOveEpW6zAagnfxVoBUXwe0Rg4dKs74efF4f3JvO5nO56fn54KlgBjp0BkqsWoTNoYME1MuIzc4W&#10;uSiQjKS36AhkDFrm6iUXyRhqUBVRlKyiLj0ExVrSEzFZIGUQfaEh8k7Xsm/YqLhCZRBe62srLFac&#10;3OLiIuPPOYBTcviMTgj94hiKDeLQzKiqtWCtd+0nQVfk8wscfSgtmuY+IDuuRW+4w82wN4JazwwT&#10;QRYOTNGGAarIOlaOZTsDapugllwup7faqHzuU6mUjuxaFdXlq4MPFyv6HrHMJSy0hIWWY3Fn6wUu&#10;TR+mYIUoFwuD8cEc6eUq2wyeU2GZ4SdYTva4HPbs0NAQ44wOYMswsGNjYyx7hp2Nw6bGoDEXlvqh&#10;wiLH53Fy8FNZgda/7jECTI3sA+JANo2b6aksmmBrc12XVMLebvAuEGZcDoV7PYsA3DCVknqy0g9H&#10;Igjmcm19HadHTaHZenRYsxwKoUucwMbHUpP9L7TUff3KpefizZ/eiP15Zix4KUFZrKtuZHUTza5B&#10;CVGI4KGrKoCHOLy52ZlsonUx9sX88AujiT4E0sxMfmlpkTYw0KQhpaoATaRY31hPT6QK8Rdm498s&#10;xp7NJG7Mz88yYhbtUC5VB2oMaYTaUw0plRHCQiAs5DRKsiBUBuF1FolQkYVCCMykJ1ipenEdq80N&#10;DzkQsEKsTvfaNsadQzz6gEMzvVNrIdrykZGRYPk7WPocLDBVSnN2VFoUNgMlY4MGBgZolYWegNpM&#10;C1EG4+PjtBlvjQCi5dYyd9zHaVmGe8RaGUHhjBJHqJmZGYaRSmktcoHBxGrjCGkJhzmapCUXxUp5&#10;krCWVWHRDgs6W/vZbswgw8JxFuHOgGAfOUuxzPBhODPSaE957hvGEPOOVGW16yk3/rJbWZbs30c3&#10;wpTMsmfBo0Is6OLBIIjoQ3YHtgvppqd8mAUsGPano6M9+CyD+7JX7FI+N10hEXZ3tgKJEPldYspB&#10;FgBFca+DB4ZOG/A0icDDKBb60mHtqAWxGO7gxxTGU+mBF3qbvnL50vMDjZ+7lXzTZvwj06MdS4vB&#10;W6xJpp5WjLUr/h4kAoM4P1copOoPEu/RWxd3Eh/O4exjV9Kx62PDLemJERwYWVQFqEZRLM7MJ75+&#10;Mxl8XeOLyeDblqZG2hExFh1pWEh1Y2qixMoeReFg6WpSpQzC63SJUJGYSzqDqHwux/ZmpfJXN/Kj&#10;OFHVyQLVc5UcUDiX8NAa6nrBXzqL3sISJZNJ5WXp9/b2EhImOzvKUgELA42CL6EuC6oFraUly8vL&#10;2WxWfWlsbJRnwm4C97il0dFRCjylutNRxigK13DRQtbe7OxsX18fNlrNAH3yYsV9bxjJlAWsiBLh&#10;0noJsZZVYdElqkNOBwPH+mFGGBMmAtO5uLjIpEiuaVt5HhzGmQO9JKkFPUqYO2Qxmo96LegiwcJm&#10;O+O58SZYFa1k9jjGqlgsMjIcSBAEyGKmA5uAeZycGF9fW5nKZgYH+sdGRzbWV/XiAuJA+iB46+L+&#10;7kHwsUaTCMC9HgYH0Mg7GaFSIpyCs1GPicANOvTQWuCwtpZQIL1a39jITI5ODT0fa/1S3eVn2659&#10;ZbnvvTjgW8m3rMc/lk22zM/NMgTKFU4AeVWF1XcGicANB5fReOda/GMVP9zAw6PkO5fjn0mPDuh5&#10;C1UHqlHMFfPLic/eSr5ZuY6TbyvGn52bm1WsZSifjqA1JzQyihJb/ggKr4nlpPBjkwhR96/rFIkQ&#10;ygJdEge6eLixvpZJpycnJ9PpNIddFrGeBMPBq1KWPkdhFvrg4CCrnBC1Sm1m1WKMMEk9PT3YfekD&#10;7vHoTGWY8uwoy/2B12FP4oRoA9uS7rBLCWS74puZbvoS2k2rr9YkCgs6G5YnsgBCsUIzGF7GBNfY&#10;3d1Nkxg0y1bCmvIYYT/SwuCJSwc2zpkgg/bTKvVILQTL+QBQst6hgoTCo3DuZM1Mux+R0qR4njqY&#10;OzQ3a5stz/wyyxZxAaCzLGM9d9jV1cU4YG2we7lcjmMJxpCDAQeU1taWxsYGjIACOX/q/Ynu2YLg&#10;ryQCl/TBofvaAz1bEGoCbkC2hTF3+8lsV/DVSVEUGhINDDb0Y0ENDSFEDVBjKlAUQzmdHZ+JP78+&#10;9KGO61+6dOmFpd7330q8kZP6XuL9K4lPp2MNMzM5LTLQBChvRY2uCXew0PJwPNzkWHwm/sJW4iM3&#10;k29HiHCV/P3bC7Fv5HJTEn2qDjTrYmFhfj75DT2LwHUr+db52JfIQsmWumoiVC9UNyaKElsRERRe&#10;E8tJwSe/LfEkfcAVigOuqD7QRSACVesPXcVC58iL5mVR0gscaiqVYv8TvrS0pDVqzXKHezYDVh5V&#10;wdIXpMQZk90S3YtrsQxnhkEJm0Rjkskkje90v8qPwaINJKBYm9RyKmp0I1wDiz4ZS1cimPsSPKQN&#10;2ueMycDAAEoLESalBVaEQ+15PNAe7Nrw8DDiT38ReSMOphska9BV9MLa57D8D4A6TgNQCSwV6kW3&#10;EW6z4nnaYO4wtqwi7ADHDLTmo55NymdZsqGWlu58kajFPUbYDpyOYrEYB6rrDowPJwF95ARLyMNU&#10;KrmyvJTNpK9fD37bHTvZ2dGxvraCFNAVigMu5MLB/m7JhmM0TB8EpqT0EjY32kHaj7oPJAIN4q9Q&#10;XEg0UBkeA2p0CCFqgBpTgaIwi5nRno34R7cH/7St/st1l587jr/5MP7OufhX86NtM1OjxdnZzdJ8&#10;g7qsvASiMDgLsixYjnLtQu0B15A7w8doIugKM7mp0a5i7OsbsY+G35eARCjGvjY9lZalVnXg5t3A&#10;WRZGmo6Tf6osaIW52Femp4PfwrfUVROhqu+KElsRVSi2Ast5qkSoeZ0kC6quwJWyHFEGLPTBwUH2&#10;OQPIIRgLjj5ob2+fn5/HYSAIOAUShdtjFjj/6Q2MoUQgO0qCUbKmO6xvp2JJz4AS0wCmj8aMjY3h&#10;bKiR1uoFhcXFRTVAJYNNajmKckXaCJNL6OH9YUU4LMjB8OrlDywpzeahwtUAUHseD2yN7u5ujjhY&#10;t46ODuwaxyCBrUfE4LxRMzxknK19EayUB4AFhmDCaLKiWE42JZ6nEyYU+zwxMcGyQV/qFUaLOwPs&#10;AtbA2bOQEvs8nuzNxuunJwYXF4KvOqUNFv242NnZaXHvUGZHo6fz+TyWE/uDDWSbE87mWpifw7qu&#10;ra709vZgJDGV83PF6DMHenGBG0LQBxjt0CZj7kMzwvjQR+AGKmzLkygRQK0HPVQDQO2JovDd3V2m&#10;cz3+l+v9775x7ZnWa187Trx5Jf6Z7GTwngD5pGh2dZkQwpdXVibT6cnRWGakf3Isjidbcd+2RKxq&#10;t6aUN4aHFIuwmMlnx+MdU8OXdhPvx9+/mHzjfuI9s8nnpjNj0ryqLgrTnxmPHyTfpfS7ifdlEjcW&#10;FhcpVulBtQjVexaU3ooon1lQbAWW8x4lgvTB2SUCzoDTJG5eVhtNoPcfoA8Qy5gA6WV2BZ6j34E+&#10;ID2GnmTcEIuBYNit3Q7r2N2w1CXwYegP1AYNs6ByaCROTlVzg1WSRMBIsdKUy4o+wXYoSqW5wS2D&#10;kPvGiigvhIe0EH+M62UMdUAnXA0AtefxwBCNj4/rw9nMGlOM4BNMdLD4MxmipqamtMsqsFIeAIpF&#10;2GFSOzs7cS1sQ5sVz9MJq4LdygbEJjCzPLSIUyEZxj94B2s2y45gO1jEqZAMk14Y/vp+4r04lFyq&#10;qVgMfnjFoh8X2Cgdimg/xpNWsXHY41hORoA9xc6anS3ednZ7fW0lPTk5lc2iD/bdFyVxUyERDg/2&#10;SFn6wFoZiANtz1AoUF3IEyoRKlADoqhhoIdYgZmpsaX4Z9f634tEuHr5+YPYW2di38hOTVm6EpoA&#10;4J6MjEehWJgYbmI1sCb2k+9biH85nezITCRYWrl8Hs+9uraG1WPgGE1rkEPjy8iura1lpzKTyc75&#10;2Fc24h/dSXxwPval8Xjvzo79dJNVWYJp4My3EP/qrcSb9+LvyyaaZ4sF1oESC/VLWH1nQOmtiFK9&#10;9qD0NKxQSrDHbqlV6IDwkhqouKI6oPrTkpHLJAK+H6mLEMZDsNVxZr29vXJmDIi+CgkrAGhkIDHJ&#10;9Nq/tgqzbI12WK8cFlTCQktYqOsse0zei5LT6bQCQ3jIbOJl2Z+CRjL7wGmYLBgdJRMUrkGOElaq&#10;MrVOWD9CD0GxYI9PxtKdCmOI7WD0aPPIyAhjRaAaGaKGPWqol+nGosmsc7ih1zY0zgQz7ARWPyEk&#10;rJQHgEIYjbm5OSwpFaFXog3wPF2wltB5LCRMB1Zi2/0ensWdDDM+MzMzOdI7H//abPxrmWR7LjfF&#10;iY59QdQpJbByJsbiy7HPcni7Hbzb/aNj8Q5swlkqfYhgptjInE/C/mphs2VoP0aJhZ3NZpAI+hqb&#10;o8P9w4PgRQS9IowgQCWEEoF7Qkimr73B5JTeoRjAmKDdAV/GQ8oPDEoJey+CWgBuk9bGcjxerO5a&#10;RBtMrxbmi8X4Mwt9H2y59lUGd33g3Uuxz4+MjoRdE8HwRzrLiDP96fFENnYVlcCawG0fxt+xFf/o&#10;auJTy4nPzcW/NpnomJgYRyswftasciiEkV3fWM/nsuOj8cnxRG5qcnlp8aS1SODyyspYvCc3/PxY&#10;rA2NwtxQjmvUHdQ1VXFGlMXyl3cWXJJgfbiLxMEVBuL1o7JAV1QThFdUAYTiIHpFE0giMBScxUdH&#10;RzmXIwWYIMw3O1ZOggR4FDzHgPtGdzQBewBNsLCw0N8f/Eok6fv6+tQ7sP5EsIgSFlrCQt064fCK&#10;4KBA4IZANwIGUiCsEWgMIoY0GA59pogmkcwVFkDhGuQoYaUqkz4CVQs9BEWG8bUuw6U8haAQLhqP&#10;9ERXccLQsUmNDFHDHhvUODk5yWAys/QiHJxV92V5XV1dFXorRNnvG0qgZJYQQhAjq5eKVLvn6YKp&#10;ZPGwT/UBS7YP82txJ4O3YyPk45c34x+5mXjL7eRbduMfKMa+ORHvGB0dSWcyi4uL7GhLXQ6meGKk&#10;bzf+Z99yX7G/HP9sYjh4/9NZ6n1Y4LM5kLBxUqkUG8Qt6gC3OQKfhTFEImQyaXa9MzPBTzFhbN1b&#10;zoML072/t6N3JHDt7e0cHR2QlQtjjD7Y39vdC74CIbgcO1xIheB3II+w8MgO25h3ebtiBbTlJAJL&#10;VoXFlbDQqvCKki2RQyGqvZqwwaTE7uQS17sbvnLp0vOXLr1wFH/zevyTqZEUS0FdE5oD3Ssjy44p&#10;wY4kEkOzsa/vJP/ixdSbXkzqeuPtBFryjfPDX44N93M4QwqEraqJ2gOqQtUJhQgSYMVyudyG+3kI&#10;YXEOhVihZ0a5rIhyCHde50gXC6Xiwvcf65I+CB+WX5Y9vKrKuXPdSWAwdIODg3LAWHB2oxoMtBDv&#10;K/WAh0M7My9MCgd3QjD0rGIlq4kKCbHQEoSEDeBsoTKBbab0QCwzMjw8TBsIBxLgxlgbKoHDKFHF&#10;YpGUyqLCbXbLURRpXLU1dkcp2GbkmF1duhTiLlMJLnEAt6WLwPA6PjgIvle0ubkZBYYGu3LlCt1k&#10;aZElbKdrcoAePh6obmxsjHFDmSlEg8NQY/cREOpXTdRaUMYoFlGFRbtPN+BUmEQmFIehKE1NBUpf&#10;gcV5Hj024rVg1th0mAv8PQ8tQwmlERUhy8vLQ8PDtxOBAQ+vwJIn3ngr/qbV2GdSsT7OJ5a6nODw&#10;FuvYT7yPLNvxP8uP93J60Wq0FI8YTJ+MDwIXpxYs6xI0g42PR8MTsc+d8g5eNXBvJcBuBxaDRMGr&#10;D8EvMwVPDmC+iMLJBVYDS3F8hAjY2dleX19bX1vZWF/d3Fjb2rQXI1AV7kee9rD/mO7gvHf7ZqVE&#10;ENaiEwi2bxWBJavC4kpYaCRcBYY1KtASORRyUpOiGTGIsXi87tq1usvP5To+epx461rskyOjIzXV&#10;YtBJl5cqgpOdg0WTy+cxW+MTE+NjqWyqtxB/YSv+kcPEO24m38ZymRy+PjE5QYFqVYjaoDLB6qjC&#10;ok8mmkxlWgVnRrlUQhSF09fQ/ZgXj1wVUuCk66TsJ182iWoDSxZ/z7ZnlSskbGE+n8e3sfQ5r7Mt&#10;cSpsEnYLYkJnYqUUGiuhEJUmFBJCCLNWcN8jy95ra2trbW2los7OzjAB6wdBQAOIpWraQCOHhoZw&#10;MMHQHB4SQpalpaWK8q0R5VhcpFUahHKC1cdgRodXlwaZ2HD0BBuidNnwuiV8tLAwj8el8RBoH2df&#10;GLr+/n6csdpj7XCobY8H2odKQL7ozQeEaIiYVg5JhFjfamHNrTWhJ2Ep3Acr0HOcxmB6epqKVG8F&#10;JGPXjyUHJoabRoY7M5OjrD2LO3cwLAyRxpZ5EeE4E2vpHhdUys5id3MY4ITAWuUkwJEdU8DSZbux&#10;qjEU7EGSCeYRmDVc6dz8/IL72lZFcUMg4FlHRkf7eruSfQ3Z/mfmBj6+OfjutYH3rPS/b7nvfZne&#10;L/b1dk5NT1Nv+Oo+ayCdySSTyf7+3tGuZ2Z7PsQ10fWF2GAP4Swk0lRDXkqgnCj4EdpAL+zxyZDX&#10;CooQj8fZxewXeqH5ClHHOVnpuKIjK4H8DV8jUErmlJSE8DecXwUymNi65aWFxYU5/q6uLKEVtiNf&#10;mfBAEoE6Hi5WrkMhtmxLKPCkJoXhpGR9cHLCvl+6fDnW+qW5+FfTqXad+Ww9Rgw3kIsoMgYrzg29&#10;FhkGwj3xsru5tVUsFrIT8alUay5el09em0z1sXbDaYhihUawKh0WdDeiiVWs6/09oFwqIYrCT5II&#10;Com6qIorzBVe0eynXjbArEv2P4t+bm6O1c8ewCKoVWoeu6WlpQWjgCNhCth78uJsA/abuqa+iOhY&#10;3RXy0gAOlPhOqkZ90xIqwt/TKuYdkIb41L6+vsC+jIywA4GU7EbOozQPl4bCoG1hS9SGmigBkFho&#10;gsoJBofBrBhtd+npBGLvCCz+6N5hs8YNy3ZyMvgWy46O9lhsmL8YVuQOzQZWspph+apG8lFDddgv&#10;VEJHRwdjjnlilxGIKWS3YhMJIQGLRGuFudC9mnp/qGpKYPFg9xmQXC6nQJuhEiwM3MnkcONC/BmO&#10;BJOpfhaAxZ0jNBqs3mXcwvxsoZDP5aZ0zczkFhfnV1dXiCVN9RA9XCifCWJZ4kqx2KOjo01NTex0&#10;RC2WgV3f2NjI1nNCN3ieD7PQXgK1xy4GvSLZQFL39WWKZXuSWDTZM2pw9XrdCy3Xvt549esNV7/Z&#10;ePWbV65euXL1aoODhUEVJMIsXL5yievKlReuXflm/ZVv8vfqledd4GUKIRUpaaTgHshOIa4Vd6A7&#10;6sVdIa/KiaKOc44KlzFwz9RIH7Bi2Uc0mB3EVtKWqZAIwL0IbQj3pAlGfm2NNTA3W+DvyvJihUQ4&#10;OtzXq8n3LBFUzb1ySkYVKxRCZypQuCWqQk0lAaO2ura2uLiYSCQYZWYo697FSgJbmFXuRBmpgoFj&#10;fDc2N5cX5+YKU1yry0vaLaRhTDEZhWIRl4YtI31QcRVWaDlW8Zk9WTSxig06fy8ol0qIovCoXwkv&#10;hXCVnFPlFSaIXtESTrpYXgzwwUHw0wyYab3fnpXNhmQ/y08AzWPVDg4OEs7mZ8CZTUwAKXHYiPFw&#10;zNWX+4C8zDJ6sbOzk5Lx99SCheKkglnBSLHlaB57GwVDdSRjl2II0Ao0g51M+2WD5HFBk3USSgNq&#10;uU1PJcHqYzArBtxdZRJBhYCygTJqIjAaY2Ojl93noDgR7exsI2T5S/qwJdG83CvwccIWY5zlAxhM&#10;hhH3wDgzpJj4VCrF7EhBotWYoNC0Bd2uggLt7mRUL7CcEEzUS/l6PVtzJKgFQ5HJZjksApKFplrc&#10;OYKRpPsTI4Pp4frp2HP52Dcj17PTsRfSw9czY8Pr68EXvlmehw1zwWgz9dhSXKCsARsNi83SZW0A&#10;3p2NxmaMwgoJvGndlca6bzbXfTW8muq+Vl93uf76da0rkoWwrlhd0FW6OoJigwu/Do0N9RgcbfMg&#10;e+OVvqYvDjZ9drj50/GWT3FxQ0hX09fbmy61NV9taW6iWAwUjhmGhoYwWYBqCWrpogZXnYPegXsC&#10;qzacNzBEZOcvYIgAc0cJGhZ6zRrWoHETWArnp1jM+Kbp6WnSSCIQpfMtkMatfYOpJESxYV53VFuR&#10;RFhcmEMi6BsY9yJfnGBvOMOG3zoOJILmD4L9VIVqum9Oyu66cAcF0tsKFG6JqlALGYLCTC6bap8Z&#10;bR6J9zH9zHrFPlfKEGVXjWRf4Uw5mSzEn5uPfSn4FqN43UwuE/qws2DlVqGqsXbB9Lgf5Ka6k9JH&#10;m6pi1f2zo1wqIYrC5bmjl9wMV5WLsitMEL0qCjnpkkRYW1tluyKZWfRsBtwDB0p8gJrE+DMyeAWm&#10;jO2B+SAEWUB69m34TIOwztwvjDwlo1eojuM1exgDgSxgs2EsaAD6kv1DA1AGeFxgLZEG80TbuNdv&#10;2VGUZuokVB1Yu0+cR6oKpqBizKUP5CMFSa0gh8tpc6ehXlxcoHn0Ba0wNZWVoSeltaN8F0fDHxvU&#10;y+SiAMbHx1kPTAQhjPbS0hKWkaFmupkRPARzodcFqjseojLtwQkojcDxY5SpCOtc8cyiYG0ws1jS&#10;6qjzAb2byowFn+WLv+d26Xtddb0YfAXtW/fj7y0Of3VmevzwhPfxnRGtWHtQDqKcmcUvMsvMOBPN&#10;pGMT2I+5XI61ARzzWBukjBJouExmoKdttOvr2Z7PTPd8WtdY15f7e1rZy2xqFlLw3P3KCjewuDC/&#10;srzkrkVdS4vzy0sL09NTsf6m9MDXpwa/3nvjCs3Ao3OenEz1zg99YS/2nluJ4AtzGaLt2AcLQ89M&#10;J5vzk4Mz2SQuBqsVLg9uWDOASadSotQANR4lytomCpfMsq8Go0deeW4cjQJJTAnsDkamUCiwhqmI&#10;1csNQ0pi+XiKJZaWI1PIS0vYLCFu7dviVyNJo1w0CTY3N5AIjI/0wfraytbmuj4tqZcY9J70UCU8&#10;colQE3UjisK1vKIo3BLVghayszMTqbnYl/cS7832fOH61eevXL26vrFhvSp3ulFUI4NYLBaKiWcP&#10;Eu+8lXwL127i/dmR9lVnxU6vPURVVEMUiyWXn57OjGQnE5mJeD6XWXW/0Vedq7q1asDZUS6VEKJA&#10;oLvyKLrkY6r8050rdEK6CR/WvKrTuIUdjC1eFvXN5mEb0PFgY7mFy3rlKIkWRhCQhlMm4WwDzpS4&#10;bWwHy9qa7rD+PADUjj3Cm3JwQa1zQwOQLFSN8aI6Wsw2w5GE+gBIiYBAKMi7UI5mqiaqSKjZmppa&#10;BLUxROXDLn0QSAQgBVjyYH6DK8wYDjVng1Qq2cjJyMHQMZIuvQ1atBlh4OOHqhlkvDWjTR8YLv7m&#10;83lC0GeYPMYcR04a9V2trcaKi6xtQa/JywojL7Fk50a2FSOOYaVwasFicqQGteF8w7DQTXZfNnlj&#10;J/5BBEFUH4QX4TvxD2SSrfg70pPL8t8LDH6xkCsW8uH5inlk8FEAbGp0NouTM3LD9Wvt7cFTR0g3&#10;5oJZI5nSg2Y2CoEUUshPZUf76MV0siW4Ui3pkd5iYSasi2YDpTHjB/vBp/523ZcI6bN/uvIzufFY&#10;807i/TvD7xxs+cKVy5e6O28U8rmF+fns2FA+fnkp/oXF+BfmYs9kEs2Z9AiunxZSOy1kOVk/HWob&#10;NRKLKaPv2DcaIxNHuFavpXYoC6jBWp+UTHqxsbHR1taG8WFkwpQkIyr09IAkIg27hhpVVJSwfApH&#10;gpALyULJaBf+uhuWwwriYHNjLfxIpD4tGV6mFW4e1X6hIQo10cSzo8aBPS5hoVVYtIMuVaDw6pSC&#10;QFrIEM/NFtLD19bjfznd/cnrV795vaEhV/plMHWhJiqE0S/mp1YTn9aPJrBVDhLvyqZurKyuKoGl&#10;PhU3VJWQlzmZHEvmY99Yi39sM/4RWrgQ/0JupK0wM81U0XJL6ggbDCpWDTg7yqUShEIEAyyPoks+&#10;ptw/2aWoaOLqixWoGyWOXgrnYIY+QKTjj7ER1ojbt1myeGXWN1GIA2L1fCMPOUNgwQnhQKxvCbQ8&#10;DuvSA8CG0WsHHFg5zrIPWWPUov1PFfxl9+Co0PK0QRJB4HdpOYVomqKocIjeq81uWk6CAQzGUIMW&#10;VQYhkV2gxHZVSARudne3Z2ZyAwP99fXBK6b0gjxqQ9iYELXwJQEDiiiMxWIMu4aLECws5ydGmHnR&#10;B9LCjluLy1FRFTB2M4VCejzBX0wn0pwyUXWcEZlrlhOlEcIyQ44wvwhBTKebwPMJqx0jw3jiRzkK&#10;ryQ+W/H8QcXF6Wgh/sXM6CD7AkWFK9IcnZ10emIm/kIheWnWfUM5JXDEZ5xZkOwgxpz57Wxvnux7&#10;Nhe7NDU+NDc3y6Eb78p8cbKmwUy6TWfVbmKdsAGxqJJ33LBsoiZCa4aQQCIc7If6gFMyvlDX6ury&#10;VGYyN3xptf99bde+3Hrtq9M9n80n6+eKebbM7GyxOJOdyaUL+eCr1WgUBapw2qA+hqhhJEAiOMd9&#10;VomgAonVHg+h+5xV6urqWKJ0LUxGUURReCgR6D7j2dHRQTLVEi02hDJpD+lDiVB6eoMr+AiDXlyo&#10;1ge6pBJeYolgcSUYiwoUXjMxEKgWMnzTU5Nj8a7O1quXLz2Pm2FcwllxuWugQhg4xCn++7bT10iE&#10;2fjXs+mxffddBWCpT8aNUw0CfTCeXI198jj59tvuI5QvJt90K/jZiPctJb4yPhJbWFiwpI6wwaCS&#10;1YCzo1wqAfQwxHmXwKPIqeiqEAdcYVSYuPpiP95VIiwtLXLy5giO6Q9XPGuUh2wDljh/MRkYEeZL&#10;r8C1tLTwFx2NWWdXhD0S1qsHgK1LddSLz2BjU75FOKiCEOwjFi0ULoIDEN6FWM1RBZY/ghoMZDkJ&#10;F8kYBsPoXL4MxR1sDwS74M7EhVd0qPXw4GCPMW93XyyBCKMEa0TEgoBa+FJBnycnJ5ubmxl/G75v&#10;fYv9i2hgDTDOHC5n3Cc2WQDW4iqsrHIYo+zUVGy4HzuLIBiOxSZSvYVEHYfC5NANZAE7HSNLFVTE&#10;nPb19fHQWnC+YM0sLi2x1CdGBoqp67OJ53eTH7yZsB+FOeU6TvzpVvwj88nnMsmuydFhtiFTY4We&#10;gUQs+IrbteTnmAhEBlpQT9f19/czp/hgLF5q8MZW/M8PE+/YTPw5szOaio+Mjo6Nj3NNTE5msln8&#10;H4tEBdrURtwz98HmKRn/EB4SSMdZ9mxzJMIOjrCkDzbWV3Vxn8mkE8PdK33vban76vWrX890fGJm&#10;6BtT6eAHWskIep6TotxaM6jCWlBC9ZJM53sGCkKJELbQUjuUhXA11dUT4LZ78GYp9gUwAsQGnSwl&#10;iz6FAFhRDjDsdLaJUro2WrEhyqj0gnsaydbb3987CL4FIRAHSAEubnh450IluI++P3yJcDrqCdjj&#10;M2AZamWxiNIzKvl8vrk5+N4YBCAjbokiySogiomdzk7Mxr56lAh+jelm8q2z8a+lJ8eYDso8PbsN&#10;UC2IRadxoFmNf0ovbkUvKjpK/OnkcEM+n6MWy/PwJIIICwGLjrgWrqgsCK8wlit0P7okC6KXwqNZ&#10;dBHIoba3txdfhSBgXVI3zWC98pBAzhMYCyCEdcySxTFIN2BTCCeQkSGLRuPsuO4aFlSCELYHrgLf&#10;jwsJR16JBe2kaprnhIHBpmX3Kr3mqAKVE8WKu9sMEq8kFH4yd6agYpCjFyFsaTY2xhajrGO6qyQY&#10;eWvWS43GisG/fv06LkSBzD6tZVJYGI2NjRg+zB8qjWWgMRTqSwghyh5CCMYPI4B/wg2MDTVsxT98&#10;M/k2js47iQ9Nxy4nE0M4qhH3mXKqw4FhdsmoSTwfMAhYwoX52WyqYz72zGHinYwAxxJ3PimzQjUv&#10;JSP9cfJPd+Pvz8WuTk1Ps5Cs9LuRzqSDr4MbbOns6sIOM86cdJlovKaWMiptfLjpKPFOV9GbaNtR&#10;8h1HyXduJT66lfjL9cQnCrHnCtMTpLcSa6HpriZYJVilQCUE3xy0HbzsHoiD9bWVtdVlXdlsZjTW&#10;sR7/+FH8reM3Pn7l0nOtTfWJ2MBy6bs+rawSKhPscTk0hqVIa7FjQjpD3ke51GahXIQTS3WkJC+Q&#10;i1FCvGJtMpkMUdEEFIvh4pTlngAI3t/AX7ZJa+knY1QXN9SrAkU0I5DRiYOAg/1dPX/ApecMuFGg&#10;hYcS4aTOh6g/DwtKu6cClf6kZigWuGeApqamcDAwODiYTusdysGXKDM6lq4ccrFkR1PD+diz6/FP&#10;rCU+lYldzaQnmIBw3EU4FOH96ZCMycsm25AC1TsTmzUf+9LkaII5ixZYsYwg6OSpsIbQ5qhOFgQP&#10;lasaJQ59ia5QFugKw3WFvkdXKAuil6IqMnJtbW10d3ddvsxBrZflSMW0gcU6NDSEacZq0HFGWIMM&#10;3NAFVjw7hCMmnVI4uTQaZ8d117Agd+ygfHxDt/vlBWoZd1/drzRKHEJiPZEQqAP389P4EoaXlJqg&#10;ClwNlVhZZ5jBaDKNSRV3ZqFinMNwRWke0+lJTDNHZOyOiqV8a9ZLjUaMow+qix2qQBYDwlFPHbEf&#10;mRcEGSPPLGhwgCXBDHIMqpD+KkHFckMI4dhBVlGsr7kQ+8Zi/EuzsWdysWezscuxod629nZNq5g+&#10;Xz8VzQiwy4JfXh9u2E588HbiTLLgpIvsW/GPjI6N4ZesgrtB7SOp1PWGBsZWxwOmjBEOp2Z+fn4i&#10;1nScfGdFXbTzdvJNu4kPzMReKEyn2W5WYi2CKY9goaVwamGROImwgUQI9cHqyhJXIhGfHK5HiywP&#10;f2Kg+UvoUuQpjWSbhcvpdEgWooehpwfuqf300oiikaRRRvYpHgojg7LHNrIFiA0TEMt6xiU5Lx+4&#10;eTYI48zYVkiEoNfuzY/8FUqpjJRAOQS6Gvf1Rg29SxFNUC0R7NkFJIJKr8C6Uj4c4Fr+QEjmBA2l&#10;9w5GJJuZ4OC+VHoNkmRWX3lLVEJNyEWZmWymqeHa1cvPX770wvW6F4oDn9+IfTw3fHlyLK6VqpTU&#10;olnkYWCPZmdHRkfiiXgyleQIQvMUBWqDsHaciiV1YNFGU0N7ifcgliv2w37ivRPDDXh2kllOR3Sh&#10;qxA14yToyMLiwlisazzezQ2dIlAZK1B6OZLwkkfRFQ2Xy4leSsNyla5UmpMkAvIzmUxgIzD6LGyG&#10;XHVzgONggYdmsapJjHMIR0bOjsCaVnq1XKNxdpRL6CGbinppD+qETRicsJs/P9F/JZMJvtqvIgsQ&#10;SHtYMJgzutDlfn6aZJodEdR0KlbW3WbQUZlGA+JgbINL41w91FzRKE3T/HygbxhnLIIKpBnWrCcD&#10;tioD29vbS8OqB5MQ9s7169f5i5gYHx+Px4YHB3pjw/0oTj3DxIrUao/2LhjuEmREJKEIe3q62d3Z&#10;qSmMKYFEkRGLyT1FMUSq8XzAipmfmy3Enrnpvliwwuzcx8URfyZxbW52lkE7faCIJc1w6atH8F7o&#10;PEabCaJV+otpLeSys7GvVrSNh7cSb95I/MVIvDs7lcUm37WuEDfbhlsOgbUKbNDe7tZmDYmwMD+L&#10;iInFY339ffX111iHHN/Ja8VFqKgIVH6wL0soIzdUCgokjRoTNknwEMKiSMlKZi+wCFmNiUQCZZ9M&#10;JsNtqwRy85II0gfKRcqWlpYl901uSkwgCYD0JOOh8kofcENIsHf0VvHN4CUYVJS+DqHiVYbgeQWZ&#10;+pMkwum49lcSjM2pkIb2LS4tTo4OTMbbcpmRhYX5xcWF7PhgIfbV+dgXgg/mjscJoQMaR6GpCuu1&#10;4hwKAe4ZgpnpTGbwyljHF3savnjt8rM36p6Z6frQxtD7ZuLPz+SnGHpYmC/mM7Gg9vl5RjMYMsSX&#10;e88z92Gxqo4oBhe4IUTtOYVgdErQi5mZ3EyibjP+57eSZa8C7ifeM5VoRslZthJu/du6VCGucyfC&#10;lpudmZqPfXE1/onpyeB7AAlUxgqU3vmbO95FHoWlsLe3y19C5Gwqnidgu62sLBVzE9MTQ9mx/nx2&#10;dHkJMx1847fSR8vkYj1jyrEUU1NZamShMoAsZWTvteB7xYOn0dQkjTZjiw/u7Oxkh0xNTampQBoN&#10;xT3humvwkHLGxsZoDCohlUpxahwZGVmJfXw38b6R4VY6XpEFVDvY41pv7XZVnYbljJSmzoI9vsNJ&#10;s2zDG73CQdbcBXu4NGthIO6PzjLU7AgrqdQXa9xLDQPIXHBgYo9oPKPQTmRZc3MzM9XT09PV3Z0c&#10;6szFLhdizycH2ybGx1lO2rbhYKp3UQikcBQ/KgG/xdZQvecYOkg3Z9L9m/GPPBR9wEU5m/E/Syc7&#10;5meLOJiTxpC54KTHOCMO0KYciPF5MqdMFlJvcb5YnMlkxgamhi/vxYNfxI1WsZd431z8i1Pjg3hr&#10;iqLAYJWUo4qEBZUbSeoiLwRHUOa+JBEqXmhwIUHg7GyxuTl4OT88AKhMUC1gj0uoCvoluKd2wlU7&#10;f/UQuCEkmp4bhYQJSE84o8o+5UCCaeKAxOgV3A/ihz2iKyQAvBXzq0rJyA4iMTpMKek1Q01fGHlu&#10;yEUIcMNDhZArLFODE5UIekdC2RVKhLtCm6JYaDlB70+F9gXPMiU61uIf24u/dyX+qVyybiZZtxb/&#10;OBLydvKNB/F3Lcc+Nxm/USzMkF5DKcJKVVSIAoF7yl/f2MhmJ6fj1zcG3z/Z9pfNdV+rv/KNePOn&#10;i32fzCZastn0VHYin7y+Ff9Q8DvR8evpsfjcXPCpG5UmrERMzMEBsZOjQ5mxIeQnlVhrImhAToIZ&#10;mi0WRuPdS/HPRXfFYeKd6eG6ne07L3+otOi6VLg1pQo1lS4js6bjdXOxr+bSifuQCAhG3H8ul+Xo&#10;uX9AdpYmIxBeiKf9YHMn21fin92Of2g3/oGl2OcyI72bm+slz8SSo6g718rKsk7t+Kr19bVkMsFJ&#10;jtXP0TYWi9FItUddIDPLGvWAPsCysGHUYKGhuCcsp4OHVCSJgLOhcGqcnZ1dTX7+OPn2zPDVpaXF&#10;iizghirAHt97Myxb+fSpv2CP71Axy3cGv2K+opfUQLCHSyEuPceng4mJ4MtZOUOz/KzIUl+sfY8X&#10;VQ322K1zTvA3btzAMmrNR2GaWD84GxKk0+mFxcXc1MTUxBAuZHI82dPbw4Ri8pCeMnnVQ8rAqzru&#10;JycnGQrSq96TcO26g4U+DdBaOstQ4EXmZmeysbr9xLuj1uZBruB8n3wzmiOXuF7IZzmfamCtblc7&#10;ywz3xnGcVacPJeGB2Nd7+/sry8tTk8lcqnEu/rWl+Bco5zDxjgr5civ5ppnYsyOjIxvuid6w2JMI&#10;Y2mJm+07loRBkFNEICARwo8z6I2Kukp+cRsvc62urr+/X/IRovW6VlQ2I6xCcE/thKsZEC5ybtQk&#10;krGeQekJDBOQnhCimDg2AoeooaEhzCAjSQeUgPTcO4UQvMeQxJRJFH/Hx8fZJtITVIIXQ6VRCIJs&#10;e3uLXNRIe8mi5xV4SGkqlkCNDH/1iUd9C0LwKUesSkkiBA9vHp1JIgBFV2ARJaj+dFZWV8fivevx&#10;vwwXh3sfzVtKC+XN6Ib12Mem41emp7P0RzMU1mWllKOqBQ8ZLGpJj/RzRrwZf1Ox60ONV7929fJz&#10;7fVfGbrxjYHOhnj3lWLfxzYG3rU5+I7d2HsXY1/IxutzmRGGVQJNZVIjQ7wwV5hKNi/HP7Mc/1x2&#10;bIATpxoTzvFZYDJGx8Yyw5fDXnPhn2Zi35yfndEiI5nKjK5LZXc9q4HrfdDfre3gq/Qm02nkF4Om&#10;WOWNovBKl3N8yBIZH4llh68kh7vmF+YIJFV40eViIZ+ON2/HPxw2/lbybcF3TAWNZwEFbkzKILwK&#10;7D331aQrKyuDg8GXJHIi7O3t5VAYfblHsHaTySTqQc/nE2UtLo3JfWD5SyXgjTBe+Bv0NeUzUDPJ&#10;+sPEu6ZjLywsBp8osdQRXBtrDKNQscKCIoH2+OQNYo9PhAThswJcJgV0hXNXEc6l8J2dLQQZ/c3l&#10;gnfCWpGlvlgTHy+qGuyxM6k0DwPHvtOaj8JOZLJaW1vn5uYUQkdYJ7h5/nJ4Qu0lEgl8/8zMDGts&#10;Z2cbE1lafsGCZAwZftWFJcXyyg2otGpoz/bODssjeErWPbNoEU82NBszxa5ZXijM5icKk/25+OVV&#10;TlynfrLx/i4O+jPDz+bSSfwQ0xE2gB3NRLhXCJuQ+Ow12rO0uLBQnJ7JpnIjLYuxzx8l315RWvS6&#10;mXxzPvb8lHt9QcWC5i7EFpDDglwg0x1YnwjYQMoJJELwjv1d/B9CQSph3X0NABaPEI7Ouempy5cv&#10;IxHwoNFiT4G6KFoelxUle0u4a1eAkgH3jBLppQCAjDSPwDABecMEDCNrD3/PMHKewdMTC6SnIlY+&#10;lUZLIIrFj9mcnpo6OqSE7Y2NtTUOskuLkggH+3uEazwogbzUFWwK1DNa4OgQkcQgkJFRCtRA+JKl&#10;8wt2OZNyDxJBfRPBeJSwFCdDr2Bufn50uH0r/tFQFkSvpdhncsnGmfTwbGGa8aLYaEVhISEqGRQL&#10;BJIxm5nAgR26jyccxd9c6PpQX+Pnrlx67sql5xvqnm299rX2+i93Xf9id8Pn57o/cDv55v3E+zji&#10;50ba8tNZ5IVmnb+zxVwxVbcd/+Dt5JuOkn/KoX9lOXjVB6INq4kSAEWxYTIjPevxv4h2lratxT85&#10;nhpaXllxM2dZ2BtUvba+vri0xOEJ90+s61wlGgQRrFr3OhP3ilUzQMVyo3D9YKguTf/6+upEqn8z&#10;/ucz8UvZqanDowO3UCgneIqCJTsVv74d/1CF8F+Of7YwPa4a3UYoY3R0FBfV2NiojzJ2dnZi65ka&#10;2qkWulwGNgUBgT7ghhrDNj9EaBIbj/ZQBeUzvBOjsdnYV0aHW1ZXg6/oDgmGrJyTAkMsKBKohxrv&#10;k1AaB/fhZa/scDE1oe/npKEr1AHR2PBS+NZW8GNU+rxAVV0Pf2zPgtVdqp0mYQERAUhDVrtcQhTm&#10;i4WHkiOlBUVgIRGF4x8eHm53X9ofiw1PTk7MzOQ2N9fRCk65BkqXGlmig4OD4UnRiqgCt5eeTBXG&#10;bsxN3MhPDi4szNMGi3tSoXdomqmpqenUjYXYF5fjnw7O6Ml3nf7NB/d9YQH2E+/mvDQ5Fsdj0QBm&#10;Z3Fxsa+vD0fFHs9ms8xLfjpdGG2ZS3xjMf75lfindhMfwNpXWI+Ki1gsTDbRwqRjENQ7oQUDbvkY&#10;PFQU91iMaph0YCVwOJZKQBa41xeCpxCkD/jL4YdtgmXgiEUuV89dYFXgqvVMfigR1CQRbTZRpKcl&#10;+H5QejoYpueGBAQiEUjAwp5wv02KRGAoVDLpqYv1SSwl0E5ClJc0dXV1rHz6iAbSOy1WV5bRCnTQ&#10;3k9wuI9EODzgJnhKIPjNBScCgp97dBLqwH1yoUwiuAQyJrru/1mEKJboBOiVuprFgcc7ZuNfPUiw&#10;lO+8iW8v8QEc1erKikaBLOEgqnCVEMUVbK3iIbkYx0x6PB+/tJd47+3g/bFvdM+Kfzbd983O9pa2&#10;9vbmlpZA6zY3c125crn92leWej9wM/mWm4m37CXev5j4cmakOzedwX7NoQ+Sl/cT71EjKWp2+BkK&#10;V41h29QG4RpiKAEQzraZHG5djX9qO/GR3cQHwy9IOE6+g409MTJYnA2eKVJihiify6ZH+jKJ1ky8&#10;dXzCPrtfjQYB7HE51o5IUyGIKOmD8GKVTGcnpmNXxmNtwVZxDgldTsk0Zmx8HClzO3FnP+taT3ys&#10;kE2x+tUG2h9ldnYWr484YLlzg2NWk4IGRFpOSnqHngi0sPvCXbVTbX5YsGNpJ/qAlnDiJISKkF/T&#10;mdGp6QzuRLsaiFIDhMsdYI8jEKj0NWOFOlsTSxGUw8VSD65qcRAqg/AKdUCYJnopfHt7s7u7O5QI&#10;VlMJtfkxY3WXasfC4lcGBoKPwvJQg1+BBsoelKOimESMNUsrl8slEomOjvbW1paurs54PLawMIe9&#10;RY+yujKZTGtrqz4jc1JdwJZPDPcUYs8XY9+ciLXkctM1tcuTAyOwvr6WnYgV4s/vxD+IG0YZnO6J&#10;H/yi/FvJN0/Frs7OFgPjMDaGzmObM8Lx+HB6cmQs2T8f/9p+4r03k289e5NIwxmsGH8WucO0Wg9L&#10;uCVTuYQUzkPSV8BEs9+Z/X0nDnRJEyAUuLgnBJ+6shz8oA9eVs9fhoWfAoXrxK8zvVw+aLmqBDWb&#10;e8JJzyIkPZCR9LQwTBmmoSgpDzYF+iCVSpFYyUjAUOPaiCUNXaMEwoFFS+MnxsfozvraCt1BIqyt&#10;LtPH/b2d8MUCCQVdem5AgYF0cFdoWO5IhJIh0vVwJAJYuloEo+hcAsdizs0ozalU83zsi4hHPaNQ&#10;jD2byWZJ6SbCsHJdySoBXHmGYrd3dmbn5qanstmR7rlggb5H63I19onpkfapiUQxn2VN4xXm5ueR&#10;vZhOYHFcuvRCe8M3p3o/vxULmnEr+dadxPsXEl+aSTUsJr8alqNrPf6pVCL4QuywbdaIEmqMYoXS&#10;MK/Fmel8NlXIxqfGeqfi1+aGv7QV/8hx4m03E29dTVDs4Kr70U/GB+daSFzZTvzZQeI9K7HPJOND&#10;qEuVX4ENx6kSQc0APQwimHK3SnRJJbCkioXcbLGwsbG+uLiQn8nPL8xT79Ly8mhqmJZEx4GBIqQQ&#10;e3YmlwklQgWEM8760Ck9IkRtcE2703I2DKIEZ9bR0cEIqJGgNj8UtF1pwxX3SUs2nsIZahpJA8I0&#10;wL21wKGoIHUtwihLXYU6W4HF3ekjN2USgQ0pfx/KAl1REaBLIdXha2sr7e3Bb95glWrV+BJgLXBt&#10;YNhxLRw6kWuEuIG/fyiQPlImJh6tEI/Hg7c3dnUy17FYjIft7e1Uh5kmpeWpBfsaE1GYHueaK+YZ&#10;ugdv26ODtm1sbk6NDyzHP6cvGAi356O+DhLvTg9f6+/vQxzgn+quXOptfSEz8Oxc/Jml+Ge3Eh86&#10;Tpz2mkLNayf+oezwlexEHJtz0jQRXkGwnpwHFW57BbYl9LjutwjWkAJoAn2uj4sbKQY9qbC8vMQ6&#10;wQRJRFKgSmbB0BjcMu4ZW6FAysdiEBXqA7KEqA2kVGvVNqV3CqGGRAA1mAWMSxoeHuawBHqVgTRA&#10;+lAi0CRKI0TZWfOXL19OpZKon1AicEPvUADBswXYE+yDEwTVV6gPZF5oSCgOdMmecD0miUB/JiYn&#10;R9mvY2M4hvW11fzUxGiscyH2pZvJt+ViV4ulr6QWKpPhCH6A0YG80DQIJWBwGaNcvH4z8dH9xLtv&#10;Jt6mDbMU+8JYom9tLXiHgaaQooASBD6JkyWS7dqVF240PDfW/unVvvfeTLwZF3ic+FP+Vmw8Sh5J&#10;BN/FFraNNlhZrlWEqOVCaYBYat8vff5kc2MdyTKa6Bkdbh4fbhodbo3FhnWconlondXk524n37id&#10;+PBorH22WCSv624lqhfssWuA3ZUGRy0BPST85nGZROCSaNCiwbuMJQeL8UuZeAujmkgmC7HnOBDY&#10;CCTfuhr/dGa4bmT4xnRmbHt7KzqeQrUD9xpz7sM2hFGCuZuYmGCVh+9hFEr/UJB9yWaz1DI6Oho2&#10;JorS0B52IDuZVimZwkHJokTDrdG1cN0tQ+HK6ODe9IEkgly+9m30ikoB7V6FhIHhNTc3615UacQe&#10;hTWCVfhSYC1w797FFre0tEy7b+MhSiP54FAUnaVMFhLGFFGop1LGx8cl6y3dCZCABUB20KBZxBMJ&#10;jZwpFArxb9xKBF+IFNqo8NpPvm818ZmF2JeR8sE3Ed3/9exS/Auric9xzce+Oj18eXS4pb+3G22A&#10;5YSuhi/txt7JaYfzlZ4zuFe9spP40ES8eW7utI9LAFFRmKBgO0Vw68uMLWY2cPD4mJXg8wu4zPBZ&#10;d1QCEgGfij7A3LHjGUgW5ODgILadciicG5ZNMpXCAPI3PzMjm0DhcvkgZw9EQbXv54YQpQ8lAikr&#10;kqnB2H9sIMcYwEyRLOiMg1jaw5IGFUII4eTFpTIFw8NDoURYW12mX3QQWfCiTAqG4ih4waXG9dAl&#10;wimoMxVYnIMTA8OdGb62FP9KerhhfGSYKWR0mMV0ejKZjDEXhGjUBCWQoFjIj8W6JoevT8SaRuPt&#10;42MpimLcKVO1MHzx2PBS7HOoVy1QbmaGvz6SGGQESUYhrgkGDwUDjUqQhHSr/YXLl55vrXsm3vzp&#10;9YF33qx6ap2Ss8NXFxYXVW9FadwTaE13RJOBpStBsxcW5ovFIhNLd5SXOQm+MzXVn489N5HoKLpX&#10;5sCKOBnVVYGaIRRCSiQCK4arQiXoWl1dyieuvph8EyJpLfap5dgXDuLvQq/Q/b3E+yaGW0dGUjMz&#10;wRmL0WOtn9Q8VQcVtQvlAjYP4x88VzYRfJmakoFyPRRkXyQRsAIWWgVeZH5+djzZNxprmxiNoyzp&#10;ncWdirW4fLWDhdZCGdUwVwCJA3HAkmSjhpqg4oqqgYoNXHFJIjQ1NTFH0Zao3pcEasfqsdo53DPd&#10;MoKK0jg8LFSmoFJ1n3uLPhXlAnv8BMPM4reK8a9Vvy3xZvIti7HPjsZ7R0dHJicnsK4P6xpJJbt7&#10;upubm1la+hJAbGZ/4+cOY7Vlyl2vo8Q7UDkYao7yp0yTJiWKZrYCAhXO4AQnMTTA2iqnaiSCXKY8&#10;5f7eDg51axPPs4JE4JyTy03jAoaGhshFdspHO6TiPSuxT2/E/3wh9oXpyeATs9grbBTrFlsRenr+&#10;8pDYMIQ2qJGKJfwUiUBIPB5va2uT5NL3IEUKCTp0jOrd3Q2+EiEoI/ggRvCuguAtZTfX3U/JDA8N&#10;bW9tBIrHfZ4zeJVhfxdbgUTgOkUiSDOF5gXTIcMSXqFJeQgSAehNNRZ36xYKCLuQjrdm4s1j8W5M&#10;NoOlFcCMoqEYLNK7cTF4SPjEWGIu9rXj+NtY+oeJd63EPpVNNGXS4+vr64y1sjBy6YlUNl6/Gvvk&#10;dvzP8K+T46k197Zbqz6C8013YNYRCjn3K2TMkKaq/vI3h5o/s9L33oovTp6Lf00vmVtZEYLeVrUf&#10;LPpkorm4ZzRoTz6fX15ZoXmWqApXthHmjaLAEAWSMXjLt9stXBUSgdW4urqcSTRWfNET+59RHYt3&#10;YuJZ7ipHoydci2qMgFA4KJnlca86Mb8c9ZDwc3NzhFi6WoXcNywwKh1xv9vECqQWFh76bH1jA0MQ&#10;XIz2TH58NJEevrYVvNvrnavxT44n2jOZtNbkWVDXKrC4CNYmhxY/gYwEm/AkcSBloA3MFd3AuhQe&#10;XhwLcrkpDAcDGxojYRU/dmjDzMxMX1/ftWvXurq6ON+z6dR9z/3BbHJSGkt0Lcc+fSthz3e6b0L8&#10;s+nYlanJJNZPmtsy3C/MHeVgbPXa0FX3wxb19fXOTj7f0/D5jYF3RW3FXa9bybfcTL7tIPEuWp6O&#10;Neamsvi+U9rJ+gnWrkPLCbgPNliEMJZ7SQQ8jpMIy6gB3CHm7mB/dzd48cE+AIlEIMHS4kJvby89&#10;YonKBFEIXZ6fn89ks/rBiKXlZcokkGJBgkCJ2WI8JDAMUTO44SG5JCDoIygjBPZnfR3L09/fz3gy&#10;qg0NDRxg0AcqxJVz+1sv3n6RjmKgkSVO2aAA+EtHcO0EriwvNQQ/i9pLX1AGXHpJBbshe85fckcl&#10;gsmC8IpYmArDwhValUcoEUCx9HzHTRvDzYAqKlwENVHepaWlEeRwvH0z8dHDxDuOE287iL8n+Ikw&#10;9wkZEqgopmphYSGF0E0lx8bHmACMLpW6yssgsIIwnBnFC7Y2Xm26+rUrl567fuUbhc4PRwXyevxj&#10;CHOSKSNQLyiEQqzpDjVMhZ8CaSxDJIsKB6WpRimFZS5lFxZUghBlPF0ibG6uT6Z6dhP2+QX+sqW3&#10;E382keoquB8vVyFg7XMopLpSCJriUBqwPKXRxtbojQhEWdJa5TwIbM7Gxkb2ITpgIjWYGu7kGhlu&#10;5xodbh0bbs0OX1uLfYrOhr3eT7x3evjS2EiCRqrZZ8E6FhmQKNaackgWzMgZnjwIN+1xad9GA0mJ&#10;OOD0sLg4PzQ0iDNOJBKszGgzrMrHC/VifNFnN27cYLoVqI3veRCYXIT1aHIQRRsYxuSf7sQ/kE52&#10;ZLIZPND9DTK5mC8WMOsJf8bRi1WE+8SNRbl8+fK1q5c66r8Ubpm7XreTb6aFB6n35+PXRpJDGGqs&#10;OgchlmzY1GBl1MIt3gB7HLFmIWEs9zQeF4M73dxY5+IEHmylw3086OrKkp6Nx6fibrlmZvJ0EBO0&#10;5t6uGKJaouDaOdIAhdNsbS7+VksE/ioKVaFYSQSs3NTUFHWFw8i+QM2jDEgZdCMCxUgiBM8juNdH&#10;9FTB1sba7vbGwc7Wztb6wtwsEoHDAFqBWNTDnj7BqBOFs+0y9Xc0QaAtInKhysJEr6AQdz0ciQBu&#10;JGtjKf5/9v4DzrLsqu/FZ5RHSEZZMgJJIIEFkknCvEc0GAwWBuwnZIzhEf7YFiAQGBsDehLSBE3U&#10;5Jzz9Mx0T0+nyl05x3vOuTnneyvcyqGrOg3/795r31On7q1bXd3TkgbM77O7+pwd1t577bXX+u0b&#10;ztXgVq/mviwDvbMqhWIxEQ3mgifLgcNF/7FMaLBUzLMqIk3EsiTsjaXqN+vqIdXMjSf6Skdc0DAe&#10;DZZ8zy6O3zLe+WTT8aND7c+uT21/+uaU/6agPS7y6Q4+iWGxwLATqA8EiEyRJhD5NaAOI8d0BOS4&#10;85UK+4R0AaT53qAaTdSwTxuj2ZUiMK5sOpr1vbxq373u3L5s31u2n4mHxuf0J8uk30bwjkQNywOp&#10;oLW+DXZyIpFgn8h31kWCwEi5HGB/joyMsCH7uk7kpp5fsB9ec5ja3ZvObaedW841/sT1Gf/Xor52&#10;+d5dPcwcNExWY4pghqJhsqqgsnxx2X1T0JvMVte7V+qurK7M492Wl6gv+SSuy+ViOp0KBgNdXZ3w&#10;A6aMNcpITE+XSatGlobJ2hPMDRcmj4KR/f5PuFxgcfE/qXgw628rBJpTUf+c/g6LKb4YsFLsRzwt&#10;riydTvv9/omJCY623mAm11jX4NCQf7j51NTXarZMTTrvv1rRAufr684dFfuRnHM8nYpz0iBS4qjx&#10;gZiQ6b5xFABibMDce2AKNNwcHCz+hLmsra5urKtPKeLrYM/wg2IhR+CYnSlDFOQ1eTQ2Ojra1dXF&#10;WVTkyJYRaS7IxIDVK/3V7zKgLjriL9d0xwXVZCJUdovwP9SHH6BYOpJvePX397MpxsbGJicn4Xk0&#10;ka4BbQXkIYldj2cmlp/aWFtZXlTkpjK7PD+7sjC3MDddyKa7u7oGBwemy0VK4QcEfnHsuA7lQzQn&#10;8Hp7LuopgutkGqXLRhEEZq47Yco0uFVa3zd5BDg7dF2Zn0fRhOTFxUWXHwAR64LKu6KmVG5FAuCa&#10;5Q8HrRn7mbPONfPjt3S1vNjRfCg7dJf7dsNp/w0R9che9ZlSxpPLpdPBvrz/WN45mvW3xgITxUIe&#10;g3CFcyGGwnJJDg3pJZ/PpZORZCKUTMQWlxbd+UqdfUKGDaT53qAaTRhPPUUQfiAUAXNZXl5Mp6Lq&#10;mxehgWR4gl3NlnZn1AjeYehBGZji3RYFzXC+lBefWVDqmDb7m9F+QBfRaLS5uam7/Wh58rGaZ2Dv&#10;nc75r4352orFoozfCzMBD2ry5bZmLnIrRS60K1EvANRQBBZCknfrrm+sJaP+VKAvHcGzFPA/srez&#10;2UxPTzeHoebmZv6GQoGVFfgBTS6zSo0sD0xBYxDDTp48CReUnW6a6Yay/f8JrwZoEkc0M8sJZQ4/&#10;w4qTqRWvIHW8IJMm2vQMMFeiKQEyHA4TtIhe7Eefz8eSBQIBoQUCWAIn4Hg8XiqXU1Z7/Rehvem8&#10;/5pl+/68fTjltKdCw6mYUyoVxWmboXggo20EGSfQhqNgCjRMls7kL9XY9UIRFD/QgZDNtbq6TBzN&#10;pJO5bJqLudlpTuQcu+fmZuHTHOWJLCLH7UjkA67REjKh3UAoAtyXjgDXgI1MTZkLlSVf+AEjoZWj&#10;f10W9eJShGcgkDq6h+1ZuNBZeBL1lQRYDkNdWpibny1XZkrzM6WF2fJsKZ+OR7s6T/b29uSyGSiC&#10;eouh+rVGIQeSxNWLk5ciwxK+VRShHszVXGmo+WvsbR9uK6WrnW9WmRpVzUo1F8pJ7wZTXIW0BSKH&#10;HNasUCwmI9as/dSG70a767HmEy/zd3XyBtkPa84dYXtYDGJ+YSFiDy7aD8iDE876b5i3H8lYx7Lx&#10;qdnp0pr+fgumUChA9aKFgnnNgy6K2WjWPjFtPz1jPxXxdetfMdjxncB9Qo9dQWvCoD4HkCNN6KgR&#10;RYAfkLAGbAXTwaaZIOPH1qUvaQ60pB3Qfe6AKahCGrpAewJ6wel0dnZytuDWNK4b/yUDNtnT09PW&#10;fLgwcv9FPW8OflCxHosG1GPXzBw8qJmF3AJTXIV3LnJNptQ0LRVQcC1FaLRpV1cXkr6WVefeOfvx&#10;pH0yn44sLFTW11c5l+DjLMs3Pj4WCPhX1VO9z+qkxiADEMgwBCbrYmBaemAKGoCtmslkGBvGz6w5&#10;SxHJ4PgV/fgTtCF1/gmXBVgSWkXJqBfLx3RZIFOmgcIJV4SoZDIJA4ATBINBeMDExATkYHBw0LKs&#10;WCyWzWY5FRAy5Tv6Qg7YpNzKqxTrGxuxwNiS1XBP6bfqboPLErrk5VUGVjMYL8RaGoEevXCtThoq&#10;K/QAM8Px0h3hmT8EVwLn+trK4kKlVMwLRSiXClAE9XHF+TmOEEytr6+PKYs06QLoTkwOGxWZTATU&#10;UAQB/br1ucbgGQDaVm8w6B8Mky8s2PoHY7V4BWmyqwYolY+Wb8E0Vjm4zS/MTc9NF+fKhcp0EZYw&#10;Xcgmo+HOzpMcD7KZNBRBXi9xeYCbuMW3u59e/MdDEUxtz4JJfSAVgBSZelWwQrvCFFcFCrxCqMPS&#10;lstlvzVyyr61PHx7e9NLHc2HpjofXxi/ecW6J203FwvqkcnUXFpeTgTHFuyH3AdAsTG2nJsW7Qfz&#10;/uZUIoJzTMSCBedlHHrabsvlFUtYWVnOhXrXHPXERvUZQKsXck3XMgw9uv1Chg20JhTMvYbJ2qki&#10;hl1DEbz8QChCNaEupTFpDqS5QAvbhqlRhcmtwrSpQgIjQI3pdBpaTQj5Rjw3aXFxEcfHtoz333/O&#10;3vEBzAumNeeeeGBQvp0skLGZG9GkBzI1YIp3ro5cSD51qK+9iovtDyK4rxzU71hy1laX0oGeNeeu&#10;s/7r1u3bIbKpkPrg+gn1k7uwGfVxprW1FWpekB8Ak3sxMC09MAUNQKwaHR0lCHG9MD+fikwWAs1l&#10;/+F8oCMTD8oRymzpf8LFA/0Tt7DzXC4XiUQIP5OTk/K2Dsw4lUoRzCjlL3rGzsgZHx/n0EywpzLn&#10;WuIWDeXhJcRIQhqiEEId+ex2R0cHTdQrB6USpVgvovgLgQj5eubsx87u9pxcPOGy/9F0Sj03xYx1&#10;TyBzDzBN2TsuxPCkobLC6i6jiM1VpQgc0xQ5WF1Zgg3ACXDd2UyqkM/KqwiVuZl4LHZSP1EN/8NQ&#10;VWcegQJXLDI5MgH0SWXZuuQLqOPW55YKUAThBwCKIM+ZZS/shyJQhKtQ359Qv9gMP6gsVmagBYof&#10;lAsLM8XF2dJsKZdJRHq7u6EITIxpEvVdisBFI4pAkVAEilxvI07D9TY16bVLEZTTrbpdcqQ+kApA&#10;qbnOgLwQCQKT5RkAkOamhn6ScTwey1pHz/mvO2Nfkxm8Rz662NP6wsDJI37bRwWq0QT7gJYm7Y4V&#10;5273LW3+Evu3/DctOQ9NOwcr9pNbzo3n/dds+W/xO1OEHOwyY5/Y1L+VPm0/HY04WJKehIIe3S7w&#10;Fsk4gTQBZiZVbXjhZkpDZctVioDdCEUQcmAMSBsEFaUL6dErQSD5QIqkF25NsQfeTNW7BpsEd8NR&#10;BgfEtsGjSTDWk7gMYDBoFffX3HxiqvOJUxf/pSyWL+IflVHpKSqIZHKAdzouyJRSqS+QVkCKqCbO&#10;BSUIuGzEDLjd3FTObnFxYXV1mTNJNh1P2y2rzl2Y3Fnn2hXnvt6uNkWD4nG3LVud3aOTsQ0ZQA2k&#10;6KJgWnpgCurATOEHhKuhoSH8IzmVylzYHqrYj285N6w7t6Xt45zhkGC29D/hQsC6cD4YNkd5+bgA&#10;uoVhA+Ic4RwzgCzKuR+wragwMDAAG4ABDA6qx0kRogqFgsQ5RAFtgerMA9iVVGZLIqetrY3K8AYi&#10;HEbLgrrLzQU5sISo1b1u31azd0h4vLJzlI6QaUa/J0RsIyg7q24fAbfk17SVOgyMGQlFWNWPTsLM&#10;ZmfK5VIBdw1L4GJmugRFgCj09vS0trZCkpQSqiSAMRuJGq5YKUVFXMgWJhNQX4Yk4Joi6lAT1SlO&#10;wSiWlsLhMFqVB4GbqlV9ykSqoEfcC15C/Zi1msPi/PzcdGW6KGlhtrRcmV6Zn4EoFLPJwX5FBwv5&#10;nPpip/YhcuoTJ++6etfPS5FhD/pM4rqdS6AINFB2I5DbxukCMCqpwqsaua4HrapdK0imNBFwa8Q1&#10;gDSsAfkix21OpnQEVtfWAs7UjPXMkv0gacb3eGD4cFdnR1P12z7RaBSzEFFssEIhF/cPTltPn9n5&#10;DJNX/Fe7zxKRnBn72VhgjMCjvqekX6DbcG5L2R2pZAI5Moz9wAz0AhSBaZrkaaUtugFF0OdOVK0M&#10;Yp8UQfLdrr0VXFQzzwg9kcSuxWGxOdkzXHBAocwV9erBJsS7Ib+/9UBl7Ja93zTdNbF2FfuJkDNa&#10;nlY/8uSFO1M1oZ2Q+QKlFzUd+d+sguhBMwRFC1zgzeAiMzPTHBlQviyEpJXV5VQymgoOJQP9scBo&#10;NBbN53P5bCoRHFIm5//aGfvatqbD+HTcsafthfnB3pCG9TDFHpiCOiwsLIyOjkIRXPLHzKfLpWRw&#10;pOw7sGrfk7GO4viQIHv5n3BBZLNZNgtsoL29HduGEPAXdHZ2wg/YShACdC7XgAr4K3kGIlGE4ERQ&#10;l/CmzNEDWUoi2djYGJU5VbN9YHgYJ0wCOiKvQ9QAOdlUdNp6rmbvkM75r006vbJ3zOj3hAjcAwzP&#10;jFWDW8k37asSyGeP6T21sba6ql89YGOVylVyMAs5mCnDD0jZTApKNTQ4SACnSalcjoTsqH80nclw&#10;a+Tql2roEetFJiEfVUDU1G7XkC0v45Ga7gC8FAGwQ4kgrBH5MloBrQRcStKTwE+rFxBW1bcYKvOz&#10;hiLMz5QWKzMri3NrS/MrC7Ozxfzw4AAmkctmtjY3jDPXLxWIe3dTDUUwSUo9xxKhC9WkAgFOKZNJ&#10;70oR1Ch12m6jpaCRRukCEEW4MBpqACrQhEEAaS75Zt00pJrU3A+kMhBRQG4pko4Adp/P5y3fmOUb&#10;JfntqUQ8lslm2F3wa3Yd4HiKodAKE9nc2sIbxgLja84dex9VzzlXn3Zu3HRuPOdsv+Rw2r4hax3n&#10;PK0HuD0MF5LvhSm4EEXQKyIruJ0UFEUgYUMqYTFiHDBXklzrygrS47bEKtx80/HO9fLCZLKXqvyA&#10;ZFk+XBhnmnQ6BVGmWPewy0TM/b5Bd8QkfBzLdLLppfLIHfCDvdelUTrvXJ33vRQMhYxoDRmVTEpr&#10;cwdkvkCqaai6otLq9M17Cls6La8sxeKxsDUYtgaIAVSuhnmVCsVC0unYsL6OnWw5N64490bt/lg8&#10;Tn445CQmmyK9jzcdP0zM4IyuFrFKEXRCezKGHcBDcaDp7u6Ox+NYu8mtg5nwTpgyD0zBTkB5p6am&#10;iGecQaWO7FZ0ga+Mx0KObyQS9rOJKJW9/E/YG1iP95MBqBdijechU5m6/n2yTf0QX4yfW6oJk5Am&#10;VKNU2WKdS9HLqIC0/v5+KicSiVQqhbuDHCAE0uDz+TAVvbbbQBTrm3Y6T/trH42w4dzhdyxKZfCm&#10;wb5hBuSBZJoRV8dMpsgXcEsRipIX+Ymu6neNyqXpYqFcyJcLubnp8mJldn5upjIzDVEYGx3BC01N&#10;Ti7Mz8disaTdtWbfzS6z7SnoBeJEpvSLWJgBewejJfxDAlAIIF9GIjXFLXjfZRB+QEOWBt3C1WZm&#10;1K/PC9wmQPa+/AwjeV6KsDA/N1+ZgVLDFRbnZ5cXK6vLC6tLC8xiZHhIUYRclvriAUQNXn5A8lIE&#10;biEHLj+oRnbx/MzIlOKsGAaj7ejo2KYIjBjoSzXKnQ12ebSCJ9Va3q4Q+QKjpIuHGATgWkQZ6ReC&#10;VAYiB8itKdZzFnDtLTK5Z8/iW9l1GBZaC4VCxWKRgIQF5HK5pN0NCbjYaLRp3xTxdevYsKMjF5K/&#10;K8wcdgOGwqLULB+pag17iZWJayE7QJF3SORQZ18LgSF5nvq8trrc2alc2HS5KARFsZOqNP660gSS&#10;s0+w01gj5TQ7O8cnJjK+o0v2A6v23Wx+Sev2HfIUzpqFqE8L1sNBv29Rv0jOMHAHc7OzEQJzIrqk&#10;jx30JQoBzNI7VD1wNfOaVRBycPoMp5BTW6fX5+dnifQp34lTzs2rzu1QUnk9SRoD/FE8kUhanWvW&#10;nWedazGwNfv2tHUsEVOfMpMAgDVOTk6Kt8LLc/jjQoQAMz79IRvMlTOlNEFF8pfgkclkmBESqCb9&#10;SlszmYsHsyDAEGkYiViIF/SCx5SZmqz/4yF6E7WjfxZLQhFRVn2kKZGAEBC2Cf9QAVbKNPv7v0eN&#10;+B+acI0EDhsE9b6+PhaXhZa1Hhsbo5q7rC68nQJCID7NZRUuOjs7MSpWjcrSqbRCIINkbBF7uGAd&#10;mbEPLNoPz9nPluxDQWtYVl/3sN2F3NbDFDeGtw79eiGZIodbOq1G6OWFuTn4wXQhP1MsVKbLy/OV&#10;taVF/lZmytCFkx0dLS3NgYA/lYwnrOYN51ZxC5Y1SRUR6HaHWHkVAcjSoC6AH6DUrYyWWB3yqSOV&#10;AdbO/hoZUYxkdHSUHKkvYhmtlrax/UuMsHztNzarz0KQBz1BeOZmp/nL9bJ+hhL5lm+KFc9mM7gX&#10;5Uv1IUHcjtfzcE2m5LuZkl9TZHyUeo1BTYSNjA38H0oRzI2nOXMWcO0tMrmo4/Rp/Cxaa2tTbwCj&#10;O3YUG5Kt5Q8EitaL685t53f7/E6jlPcdVj/lqQm+wPRUhcndDTKL3cCwaVq7fKSqNTQUK7M2UnZC&#10;xgPcmtTZ10J4KMKZ05uhULC5uQmOtbKyVOW22y8RycUlg+Fx9OHcMzQ0BPHCvcYioVjIlhQlBcYL&#10;9subzi01C1Gf8tZhvfHML7jgiFPhiVnraVY5HhjO5rK4IVEIYJbUkTGAqiooQcCOJcAnkE6f2Vxe&#10;WUzH7LL9LAcXfNM5/zXE/pT+5QLdVoH2uA9MLuIfT00eTvQ/YHc/ZnU/3XfymMR4vL88uZweach8&#10;I5GIRF+a46fIkUwUwmmDJrAEx3Hy+TxmTMjBgBE1MDBQLpfdrmkOzGQuHgzA0p+NR6BYyD+hHihK&#10;IgTLBLdD/1gsnkS+XMCKsGR4f1aHhWOluCZaYw+mvYYstLtY8pmDqakpFhe/hJviWjiEu6wCqQ/M&#10;vQbCg8FgDUtgN42PjzM2rFE6dRsikyYQiGKpxDFJgGlV5ueZl7emQG7rYYobw9Srdir7SuDdffzl&#10;Vl7nX1tdXZyvzJVLJPjB4tws/ODU6soqcVW/0TA5qV6VQc/JaKBkP3+m+uM+miKobzfUdIdMNhrK&#10;5C9LhpF7KQKTld6p6aUIwobZgM3NzfQ1N6c+fyPCacgGoXR1FYGrW5vqw4P4Q/WxsFfUE5OgCPIs&#10;BHniE0koAjOAOmzoH6u0LB8WkkjEaYtvF4qAn69x/pJDhUb59UVQBHgeVoeW/uFRBHNVtS0jXaPm&#10;1gupXA9TrOcs4NqU1UmjlHUVosBu7O7uZu3ZRfhEciL+kTnnmS3n5nMX+ol00nn/NSFfvxiNtyMZ&#10;g8Bk7QajgjpoUTTFVi9MEaSeCxlJDdyaArkln76Uw9DL4a25A6qFoQjwg5Vl2PQwNg1ROK1/i0y/&#10;hHDZKAJjYCfjFvGqhEb6lnwu8Fls1+lyMRkcXHLuq1mL+rRgPRzy9eQLBVELuz0XGV117j3v/+qm&#10;c1vcak0lVDBW8/MYjPSFhdDd1hZkXH3soGYVSJTPzZbzzstnPI9qWLXuCdt9+Zx663dbeRqzc3P9&#10;A+pFYCwND97WRlKPhMNhUSpdUx+HRb/0zgWOGzYgxgngZNgqUQd7Y0YinMowKuQgc2JiQqRRJAJF&#10;dZcAloDtQLBhGGIh/8cCNaJSFI4q3MixuLjIKsAJotGoz+cj/LOaWGxPTw9LhlcZHh6GK8DkWC/+&#10;cgYV1kU18rllpWAVs7OzOCLsfGZmBttGMmuH/ukIyTh3Tq7T09N0R3N3WYEskwtyxHgYJzKxB6gk&#10;UARBg2t6d1dTWtEEyOxqIDYp1YDuU4FrrwQXprgxqCOtuJYeMXKBdMdIpJQLMtHA+tra0sJ8ZXp6&#10;fmZ6qTIHP9hcX9vaWF9bWVLvNczNFAt5poaqK3Nzqai1YD+O02Yb1lAEtzt0iNpF+aiapcTO2UHu&#10;ZN3KXoog1VhW1o61oJo7fYaKSqmATBZvc3MDM0EGJUIRTm2sLS+pj1O4SSgCmUxDvcawumzb6ruU&#10;QhGq7p0hGCfjJsmhAkmuvTnSqqYIKSw6wtFSLUUA+s40c5PkNEjbUWdvmA7qzPTSYGTtBtPfTpgy&#10;D0yBBgss4NoUa0hpPbAPWPPEUEdXyyH1iyZw7VwunYoWAu0V+7FN5yb3+5C7prP+60KWevCnOxEj&#10;Vz/JS/Y85oV1kiMVvBAN1IMi6oth71zyWorATNc3NvBWuBggwUOEu5CaQDQD5JYi+tL73Vi8t7JA&#10;V99+CQFOkM9lO9WRqHNxcb76EsI2RbhcYCI4XE5j6JDhMany9HQuGciG+jP2iVn7ydP+G2vWoj5B&#10;4Bbsh+F9eFhkstbFbKzovLRu386ynvF/LelrkUO/6IRZoAH6Uo67kCtkk6VCtlKZ29SHg5pVwB0U&#10;svGy9Yz3m+VwylX7noTVnsvVvvGUSqWI4sSScDis3jfVmNdPrZYpC7jF43CMo05/fz9NCDCEag4x&#10;6mxXqTALqql1rS4WA8bl4QvgENTE8MiUCiLzEoBOJMLRnVjI/zlAb6gUNbJ5JYSzdiwWCoENYJNQ&#10;MSL38PAQfzhUBAL+SCScTCaKxQILhLHRlhV3Vwdl8pdrQhTLSlsgX26U7zLgwQnq3ALqoH8WlDrE&#10;dUr7+vqoxgD2WFO6I3phJAyY7vBpCEQCAuXbDUgo6V9RkTlKKxkhmTJIop0LGbDbnXQNuBYJAikF&#10;prgx3GqIle4wLQG3oi63gpRurK+vLMHFZpfmK+vLS/ADTuVntzY31laIuoRbTgttra3MFD9LRiow&#10;sOnces5/HRSBmO32KBNkUjUUQV4eoCPpXQYplckUikAdgOogf/p10x2/U0grxFKBRV9ZWVYU4fSm&#10;conyZsHZ0xvr6iUPL0WQlxDWVpflKUkbG2uhUKClpflVUgRJNPTeomZik7w1uQtF0Kpm5pefIgDp&#10;wOhpT4gZSX0XUiQwWVXUZJr+6mCK6yqwwAKuTY1qHTJRPDaBgbiWgS0W2Nn2kczg/R3Nh5qa1M8N&#10;Ywdzc7OpmJWzXt6wzftbjVLc6pybnXWHLR1hgNlsOh4LxaPBVDKWz+cwyppRAVroVAuKtBzGewGK&#10;wCxKhXQ60JPzt5Ecv4OTEuFA6gC69kIyqUBfstUxdI5E09Ml9g+9mnp6BGoM1e9QsD3DoRAn2mAw&#10;sP35228ARWDXjY6OcorC5cltxBmYtx9dd+447dwoZ4ULpjP+GwrWwUg0ynKLNpCTS8dSTseM9dRZ&#10;5zpKw5HIqaqP0Do5R9gO+ycK9tFp60Dabk8lomtr6stI3iVgx1Yqs/HA9nO3JGEqp53r03ZrIa9+&#10;UcYFA4AcoDfCvOt/dXc7Vp+azJfjI15Pv3CgflCReEN/NPFW5hqIEAGkisMrGitUXzURmAYXCUZC&#10;vJnSz9UWC/lHBuYo+kF1TBaNsUNRfjqdhsMFAgHYABbYrSGv/JPj9/tj6jspeeIxO4WosLGxfurU&#10;xtaWxLntjSOL4oV0x1LSkBBO1EGIfFJhaGiIQI4fJw5RyqamCzoltHMExBjgE7KvZXXqgVHJVyEY&#10;OcaGTMgB9IVhk0lsg+gwKmq60wcyMPIZvERlgL2JyckspFM9dgWuRYJAi1EwxXvC2xcDlu6AVp3p&#10;i7/cUorhravnhCwtL8wTZhU/2Dp17vTW2dNbnL8JtBzHp8ulvr7e9ra2dCpF3I+E/GvOnVv+rzPv&#10;1eo3OJApnSITzexKEWQAeoxmAGRCEagAUCabl4WAhbvVBFRGLHWQyXlQKIL6eBbRVh+o5NMGwgwW&#10;Fypcy1sM7lMUaRKLRTgJxOMx8S2SXGbgJtf5kOS6JrkNl5YWZmamV1fVb2TjDTj3YkivLYpgzKcK&#10;cqT+fiASzI2G6XInTFldKUso4NpbgRx1OCsUsgk7GxnJxyeL+Yy8ypTLpuecZzet62MDj0ER2jC4&#10;dJpNghGlktGy/QLHTTcG1CTOqUmrfXbnB1xZpUw2G7W6Z6wnK/Yjs9aTGetEOjo1M1PmxM9I3FHx&#10;P4lGnmSE6ElUI3Q1eRbRLBYCoSIJuzPja0rbbf5AANqopr1TMyLNhWRSh75kjfBWft9Axj6eioyV&#10;SwWMnlno3tV+Vq+0a4qweWrd8qnvMsDfsW/4gTyM4ZXLTRFYF5wdHbEWDHiuUslaL8tPWu8/LdiP&#10;xMMOvkAUIthQvxldTkQDBf+JRHAIgsj0RCEAxS8uziei/lzgZCHQmg4PaztZ825C0uKSeoiQ/tbi&#10;9s9/kKAI886TUEM6FVULOGQQADjJcS3DMPPcCdTOfsah49aJGXAF7JB8WSMXUlnkABk5GiOo42vU&#10;oWp1Vc9FQSpfLOglkUhwXGbXyO0/DqAWogIOHTaAA02lUhACx3EIpYRhlE9gBlzIizfxeDybzc7M&#10;zNAEVRAPdvpJrt2kIDq/KLDF2LOxWKyzs5MDn4wE0kDIZwzyUhNjlnVxYeZTNQZsGAk0YVJy5MXe&#10;sCL+IhPDoBfTQENayQDUNLBpYgvxSj2NQAHDY7K0opSaptlOiBCBiKqBKQPm9w6J7/q1ik0OG5v8&#10;r1yL+xlbTt0Sy3EzG6f0Y5M4yC+vLS9trK0ofqBOI/ijTeIuQReKMDtTdhwbL4HS5hcWQuHwqnP3&#10;hnOnbauffjZdayakxGrawcZ0wTaREECpjIExmzFoPkEFlgayhRr5iw2oce4ElaUmw0WFQg4YJAwA&#10;b8lQl5cWIAcry4tcS4IfcL6iGpW50BShJRIJb+kfbZEktMCbalwQSXLchLIKhVwymRgaGuzt7Rkb&#10;GxOCKy9TvYYogjEfD8iU+vuBCDE3GqbLnTBldaUssIBrbwVUXiyV8v4TS/YDa85d/I0H1YtR+O5s&#10;eATDwrmvWPf0D/TDFuVrLbSlNBEaX3J2nBQlnfVfv+bcU7ae81sjVKOyO3KMRn1D1xkp+F485dwK&#10;jdBPbHwoE+hMpZKYvQwJYJCSMGOd1IABRWYahiUAdxFlpcwEKcA6oaiVuenK3CwzoolI8EJEuSBH&#10;96PGzAJxm0zGCr6XGOeyfW/eaUrEgjgaTF9vYfVmvLJRTREc/cXRdCrpoQjnLjtFYF6EKHwcHpzt&#10;Oj0zk7GOnNvzTZ/6NGM/m8mktAIUZMpAlFapzLH/cRCmWAHNQIk2V1aWKFUVFuc5S9TsTxxdMhEu&#10;Wy+ereOOWFHRPoKrwiSMrjUgJexSHBnXMgYzz53gpEicoCaRXt4ykJqyj1xIZZFjxq3thNXn4Ehb&#10;VCf5UgdIk/2DXjg8EavwpHL7jwAohH09MjICixLvCRXw+XwEV7gC52yIMtSBtZPg4R6mXYhWgWjV&#10;3FQhmZcG7FA+7chgoAVcs5oMgGUVybIuAjMfDcmhDpVZLDYLcxSKAIgT8uaUqa0hTVwgnKkxU6pJ&#10;tANcoAEykSzVTOMqJNOFnsQOmAIB9/qpgMTNzY1Tkhgqm41MNUFK2Vcwh1OnFEnRj1WEIjAawixu&#10;hzIRQejlFA4/kBSNhpkmi4i6ItEonrxiP27bFnpzB4l8boUiyAQ1Q9j+LALTFD0DVMG1qIIKaK+v&#10;r48usA3XAJQpVEFlEcsfOlGTJKLr5xox7PW1FaEFXEsO/IC/MAOqaYpwKhaLQhHC4RCqqTp5tRo1&#10;yfU/zEYuxClJmp+fw5hhA/LhxHoYiiBrU4WaiytOkqYCjdL2BrggpANZgBqIAQkkRyoDb9tGEAn1&#10;rS4Is2INtjEqz2WSi/6HzzvXnHOuyfhOJOJR6HkiFpi2nzvjKF9/3n+tb2oCg5DXlGR/FouFsH8k&#10;5Wsu+g6SOKyn7LaI3RdxBsLOaCjgm5lRX2GS7mTYXGOO0I9EPByy+svW8xvOrevO7VzEQlOYMhWq&#10;Q1Wa91AEhKgE6FqAEe5MtFJz1JMzqLkFSoQH0p0LcqSaaJteOFWv2epXs/Wb9DcsOo/E7V5UxEbS&#10;WwijVwnLjseibQSwgB/j/sZRBDoNhUIsBMc4hofSor7O0zuP7BdMi/b9qUSUtRAlyJQF3GrdbluL&#10;1io5Zu/VbE5J1dLT8cDwun17TXckFLjp3FKwXo7HgsvVFxKYC5GbXcphjlsZgJnnThCc+vsVSYUf&#10;4Hfcanoz7QCZIscMXYMZcYhsa2tDiORLHSBy9g+6QBScBgOQ23/oYJNyKO/q6uKAnk6n3RcGJBAC&#10;tFdnErvAKLQBRHt7wNSrA5JlBWUkMgxTpmHaN4CppEFzOGKH/o1HCAc5VBAlcM2CJpPxaNghZbJZ&#10;MTP6opXERYmg/EU55JAvI3GFCHS326CCFyZXN1H/qY/ucaY4fWp9QxIU4fTWluIHZ87i83Bs8AP9&#10;Uwyrq8srpPXVtY21NYLs5ikWaJN9J0yGo7aXInAEZ5oc8eF2CbiV1So/miNdCxiPKBZXIHNkakDH&#10;dUURAEWiebcaRdTBVNhQJ06coG/koArgrhSQmgBuc+a0+c6XUAQSDlMS3kPYA/xAKAKJykIROAuF&#10;QkGXItT4H5Lrf1goSVJNasIPsGoGqbhAAyiKoJfGCzUX1+tJcjvYLV1gb3ghHai198AsSBUm12M9&#10;pvGe24z6NW1Nmz3BmnkhmSJQrlnLXDa76H+EEHjWuc7xjWRz6vMB8YhTsg64LxcnrbYpn/oKCkcN&#10;NgnNMYWFxcVyuTRdLpZVKlXmOF+qDyXRHPsQW2FTKbC7VlfhFoyBfAxwerqcTEQjQYsNmUxE4BMS&#10;sfQwjeZdisBgZbzSXKBrbkMVexRo1LRzP0idGtQ3dxuWyuW43XO++mOYOtRdfcq5tWgdDAbsfKHA&#10;XnKNfnq61N3dpb67tb66TRGqb5FcFjBOTlF4cw7EBCpu0TA6nLGeqnlhf+902rk+ZbUkUylWCk3K&#10;rF2IKqpANah6x2aRHegmyWS9IH9xX9uWs/vnJc/7v7ps3xsJjM7NzWmVq48X4K/ZwPKtM9P9zu3D&#10;8DCfcDiMs+DsLrZnyup2FpB86lRHb4BTk9chJF/3oyD19w+6KJVKExMT2Lnc/sMFaikUCpynOWPB&#10;ODEG9iAKd1XEBOUaiLr2htaQgcm6GA2bBhcJ03h/YMq5XA5bInIYLWgw6xRBz2qZtZ4tWoeD1oh+&#10;pqeaNU1QC6HOPWRzwS1bjyIZgJGiIR15oYe5PU5TT9fETHV83IIcwANIUASim+IHZ/VLCKfPUAQz&#10;WFlaXl5cqlKE9S3OaTruip/UMXWDQ3mlMispn892d3ezv5gIbooTHa4DD2z61mBUTIG5A6ZDKTWB&#10;juunFEHQEJbAX8AtW0m+VMJu4rgik0IU6kKa1KQ5QkSapgjquQj8laSGjceoJmFJjN9lCdziUTOZ&#10;FCzEcSzomdft1JADcT7eJJWhVBMT6tMGmgk0xGuUIkg108YDyQduHaBlKEhbAfmmzZ5gzbyQTBEr&#10;1xhHsVjM+lvhBzjxeftxx7YwpsWlpUg4lLWOnXZu4gjIWV9eReDYh5XQnDHIdIB3SPSCTBxoMpmw&#10;bcu2fbY9pZLFX0u+WSB1xOYwKdZTj05B3Va/TSfrghnzV0cpsWQDbgTSUKYD9OR22ZAyvEaQVkBa&#10;cVEslYK+oV2fLImiVpz7I9bg7NwsbFcowtzcTF9fb2fnSUwcfvD31bdIROCrBONhjqwL5ACzZoty&#10;K/nz8/O25XN8QzFfV8ZqWrQfdp9xuUc657+GxWVFxBWKBkQgkBwNRRHOnN06c3bTpOpGleTuIPiB&#10;ZU3OWE9K16/4v7IzwUtuyPi7y9PqEQUMnoVj5DgavNjCwoK7gjIMGQm3lvo1CvXJc/zddN0ToxvB&#10;nQJiBVgaR3/kYJlSpObpsZN9AkOC2SCKMcvtPyDIFATMnZhIsGRTEzXRj3crucoRXQG5/SZAut4D&#10;pt6lghgvbzeIKNEMs4Zz+50pxxqzrXHCEtUopQ5zRzM4PaEIEClAmCSHfEpdIQLVx24wxR4gnG2g&#10;P+tMcN5BEfB5nIyEPZAJP1haWCRxAUXQdYiy6iMIuBo3xEIRlhbnFxfnFxYqqVQSX9Hb24u5muWs&#10;U51k6uVVOwUbkNDuQmI8F0xWwPaBH7OPwPDwME3MZPTEkcPuFqqBigAXNRRB+AFj3k5ViuOlCNTM&#10;ZdUvqQpFEFrgphr/o8P0diJ/cXFhZER9VKIejNxcaexOERiTBJ79pe3wUwO9oRTMfQO/Y1RYBTlS&#10;zbTxQPKBW8eFyFHiNMgxbTzDcNEoH5AvAoFUw+JD4fC8/cimc+uGfduM/XQyqnYIlpFMJIr2QdjD&#10;Wf+1493P4018Ph8LTyvGINMRuENifYgWqchk2jq6ZD+84dyx5b/pnPN3swNfGW6+f2JsEMlUM6Op&#10;jgfjg6nAScdGB4OTnWFfV8Q/VirmMTZZqbW1FUhlIhHDNWOCVE4k1OtnKQ2cHeB4h4HqmW0vgRnf&#10;nhShpglADjqZsZ/xhtWaVLBfSmfSQhEw61KpwPmeA9nqyvI3giKg9sHBQZbAfZVbhs342YfqAS/5&#10;fDQWizjDK/qdkZrR1ifqLNoPxJ2eTDqO50OO9AVcyWqhFEXYPH1mg3Tm7CnOMvqbbnGWA2ck+5PV&#10;iYSssvWsK/z01Jene/5nuvXPSYXO/7nsuyPijMg60djFkSNHHnnkEUgAa4f3YY44HXqld64xNvYz&#10;ng6fns1mMS0zvguhOvhtM0Ms7BZphENupQtgGuwbGBI+Fy9Z0U+pE9N67YOhMmU2DnEOa5mZmcGW&#10;OKIF9K/zoVhBvWaUEjXqdeVK/pZDBuxFo3yAEuRzdpgfU5ZZCFAFTg/Do5pIEDB9HAJ6Q3tCEeSF&#10;BOqjMSqY9vuACBQosZ63GEjqXYbNLSI+McqlCHCCZU5smiJwwS01z5w2H3jiLxGXbUjgZOzq3Qj1&#10;gaFZKLWc6JgOg1TzwQeiE7RSdUqiEL28an3RBn6YaQqYowtu0Rtg+xC2Ec4F9UWOCzWj6hMYacVf&#10;3dBQhF0T3kNRBMZffTmWpGZ0ZqtcKuJOOWTiXoQZwGHkguSlCDUJJUxNwWOEA6inerPx9Yedm3Ge&#10;jJy/A/qX+tkFu1IEcBkoAtPyQjJFulFYFcY6qiBHqkkTLyRfWsm1C3KkrYAc06ZuJGDXTAFFIhDo&#10;1iqoc7hPRJ10aDgVGkpEfDPT6tPsVMYPJgN9p5xbCCdOz6MoeqC/O5WMLiwuin3IjIAMiVaE8Exs&#10;ct4xD+uQtDX1/x24+Td+4lPf/9nPfsbv98tIBDIejsV/+qd/+uM//uO//1v/Ptt38ynn60v2/Qm7&#10;u1Qqyqr39/f+P//Pf/yFX/g3/f39OLgvf/nLP+3Bz2j8xV/8BWFGz2x7Ccz4GlOEmvoCJqI/Bny/&#10;O4X6VLQOEvOEIsDfYbuEusnJCXKqFAGxtZIvDYyQtSBYYtnMEd/E3uOCgzgRq6wBbUolIimna82+&#10;cz8UgXTef/WGc1vBPpRKhHF5pjPdnQD91FCE4ZHBX/mVT6PzX/7lX3rqqSfwSlhQZX6OxXI7fcX/&#10;FefQ5/7oN37kZ370Q6Tf/czPWGPdxVIxGAz+7u/+riyZgBX/gR/4gd///d8nXMEDRkZGqMNcmCz8&#10;gO09NDTE8Y5psiJmcHvidPVDUgATNUamKYLjOBgwhJLbPZZ+b2BIWPjo6ChGKLf/IIDrl+/7qa8l&#10;DA5yuBwfHy8UCnhztOTCVYtMFkgOqFeUEf2tZgl6DWvRKB8wZaEIGBtqMXOowiuTC8nhGuVgV4S9&#10;GopAvtSUyheE1BTgo7c2OfurFw+EImyd2oQWsOX0O6vnz+iPMdZQhLWVVeqf3to8r19FUBEKD6lf&#10;fucITmQnoMLDmSDugjly7lJv7bGCf6/9URUMQC7c9WUuKEf2DtHdfcmEC25l+kjDy8X000WlucDM&#10;aDeKsKk/iyCDJMlrCV42oMKxnoU3KYpQLp082TExMc6xRPiBm/agCJTmchkOa4odaExNTWLzHCkx&#10;/9nZGVwa687YcDIM7wrXHQCZjL4kk2RIgLyILcnN9KRtCV5oz7MNyZQuRF81MDZStTkgTerhlsqF&#10;QCRoSQrkSGVgRrA/UF8EAmkOyMcCsAZiPwbBMktlVJmKTK07t+P9Y/33Nx0/MnDypcTE4bi/v1zM&#10;omWEuDNCDhKikXDJOnB2549Dnnf+7sXb/vP73vOOK6644smnnsLJYkDCwWlFW9jiD/3QD1H6L773&#10;e3qP3qu/73DtrP1sKhEjCLHqt9xy8zvf+c6PfvSjnHsIIZ///Oc//OEPv/e9733DG97w+te//v3v&#10;fz+3v/3bv4NkNTEPRF1AT7QWplK1mqthdks4Epm1n3an4E2wH/WzQ8EJwjOEYG11JR6LdZ48ieet&#10;zM1qdu/yg+0BvBowQqEI2DpWXszFE4GhqK8zZp2MW+1JqzVpNaWtY2XrhXXnrrOOevwlgzzr/xrp&#10;vOcRRjL4TefmNeeuVeeeFee+RfuhkvNSMmqz7qIKYLRjTGsHRWhta373u9/NSoFf//VfC4dDZ/Tv&#10;W8acgdPODXAO+MHG+Bdv/5+/+M63vUmq/cAnPhEMhVhu1u7f/tt/y0q94x3vuPLKK9/4xjd+8IMf&#10;5PaP/uiP5OP08owEjilc4ImEDzEeo4U9QTVsWH27KTyRDo8mYkGIhbYxta+5iEQiUAT9HW7Z6WJ7&#10;ygaMiH0AC0FRxJhSqSS3r3GwfugQetTT3Q2z8TvO5OQkNJ2dIrtPL7GBVsi2NrjeA6ZSA5hKHpiC&#10;yw0jfSca5QOMBN5J5EAJBDOjJg0RCKQmF5LPNQ5BTtgSOL0UwVWaVHahJSmYew1uqUwTcIZoqg/+&#10;HNh3vISgP4XAwlBhi5hNtF5aWl5cXFpUFGF1eYUmW6fMlwNVXNShV1EE/VFCWAJhVaIjBg9Y96Xl&#10;5XP0vJtaZDD8z0bWFAEJKsTLTAH/c8OUOX93d3dz+OY0grWY9gbQGj1k9XkFRREYJH8YEKPSH5tw&#10;KYJK+iPep0jk004O7XozCl1gh57G0XV1dY6MDC8sVFxy4CbmW08UuIZMydPSmDga0C94ZPE8HBwq&#10;lVlGRyiQVRAoilAD0Yh2ECaJy9BpO3Nnaggt0lSQLrVV7AJjI1XTkcrSEIgcFya3KhOIBGkLTK5H&#10;AjCN9wTVahpKPrbuQnIoYg+oT+876oXrpfGbTzYd6m55YWb0zhX7npxzHC+MBTAYV476gk04mLde&#10;khcevJFp/IU/+plPfTcB48t//fmY72QyFsDOMFzp8f7773/Pe95D6bd/+7c/9PDDSevEGf/1G/7b&#10;05FxHNzi4sL//J9/+ba3ve1nf/ZnK5U5jLW/v//pp5/+i7/4iw984ANErL/927999tlnsQZ2icwO&#10;yKgawVSqQrQKXCVnc7mUdeKs5ynCblq274nYQzMz06dObWDlpWKREzBRjWMZmxpN0DlLJHIuCxgh&#10;7ok4CksYGx2J+k7OWY9v2HdsOrdtObec8d9QM85Tzm2z9pNl+wBp1n5i1blLXtSBLlTsx4rhjlx0&#10;LBf35VPBbDrOsCWaiiqA0ZGxDezBfBYB0tjW1oLCr7rqqve9770f+chHHnvsMZwBekgmkznrpSX7&#10;/rPO1YnmP/1/f/WT733nVe95x1te/7orP/mJjwecqdm5OXppampi4T772c++5S1vgR/cfvvtLBzz&#10;wjdhPPJmE4uLPqemplh4M/99gNGWp6f99mTSdyLjOxLy9XNuwD5la7MumUyK3gcHB3AW2qG4LOEi&#10;VgrzQCZH8H8QFIHZsbgwraHBoVwmi9dmaWWJG0GmCcx9Y5h6DWAq7YQpu9ww0j3w5nPgwbSwPYlY&#10;MzMzOAqCR14//gH7Nsqq865cuPlUc8/HAkTtQRGUFA9Mrs6nskhTp34Era6ory9ubHBP7nlsEstU&#10;6bSOt+yt9Y311TWowfKSm2gJfZATOUm4gojcWF+Lx2MwbAAZYjdxAAuFwwxeT6sRCAEqutOc7tSr&#10;EfhZ9SnzldUV1SOHH6TJm1MU0ECmBrhWQV0/So5RVce8zkaDciCSabAD9Y5jXkxQh5vTqj7/cak3&#10;6XbU45qc+flKf38frmB6uuRygr1ZAmwqFovgT1hiNjurjD/hAMNuRSAjrSYzbHCFesPzmwUMDvtr&#10;BE6cAnNPhKlCv068Oyg1tatgz+u3dBXU+/AaZgT7w65N8KcuTFYyGY/HR8fGQgNPpQbuj/U92Nb0&#10;EiyhMHSXfpj/LRGre25OPePPXVci9PzCQjoezNrHOVN6WUKm7c9/599/4vWvu+K3Pv2jmW71AOCi&#10;/+VYxGajsn4E++/6ru/66Ec/+uY3v/n666+3fcPrzp2n/TcU/UcJG4zkM5/5DIfOP/mTP8HQ2QpY&#10;FRcHDx783u/93g996EMYLjnehQcyqnqY4p2QtkC2MSAkR4JWwTo0Zz+15tyjf5ziGibOQbloPZ9M&#10;xrSNqp81RWMMwOfzsXPE0L0CLwsQyARZNbZ9e1vb1Ghv1nfklF3LwySd8d+YsY4lInZltkgqZKIJ&#10;q2XNVp+7hE/EfO3qoZYrKxwW5FPL6NMdtkDrSUFtVbV71fY7e04lKAJk7iMf+fB/+A+//p73vPv3&#10;fu/3sB3Ghq/L5zOJwEBp6skTD/zXT3z0PZ/+6Y/98k99z1VvfsMPf+LD/qGXg6EQ+xuZ9HjNNde8&#10;/e1v/4Ef+AH53KXpVfeL261AA+fmEMitmX9jmJYaLFm5XEpGfOm4k8skOHZpxmbGPzc3U/10pPoI&#10;BfN6NRSB3Udb7fZfo2BeeJu+vj7flG+hMk/EUfygzvzNxOpgihvD1GsAU6kOpvgbANOBhuSwQGiA&#10;jSmRksM0CwdhYhNxwW5lQ2F+Rl97UgREUVNYgouLpQhcUJP6tGIXqEBKMF5bJSRvbW5IyJfX2Pmr&#10;L0zQ1YFfsQQdrRdJbhP+kmioXkgwNdcWFxbYWQBihP+Uoz97Sk9rB2R4jOsVTRF0dFcUQbGENZJ6&#10;eoF0msmk0RvRV7ycp62elKII6k0ExuCOisFAEUjIRXVoUFmghuiTPeiCGzIlX3KWl5dZJlxrNpvG&#10;2QoVcPmBdr87KALX+KL2dvVVTMWPmpvlM0MiVs1xN1xBB99MsBiXAA6gjWBqeAAlNJ1948GZFS7W&#10;2nSkrell0vHjx5qOHw33PkSw4VSatFrgd2jZs+QKKysr8Vik4jztDWCLQ3999Z/8zDve9qb/+19+&#10;R+TYn7zi/8oZ5/qK/XjKaus+2fIrv/IrP/dzP/c3f/M373vf+377t39bKALBeMl+IBkaZcl/+Id/&#10;+IorrrjvvvvUY6GLRY6kC4uLz7/wQg1FEPsDYhb1MMV10Nai4G5vMheXlgq5VCYe4MydDfXl7KMV&#10;65F1+86U78TMdElR4NNb7PKw/h1t/uI13C5EyGUEMoma+DtMHyKfiIdn7Ge9v4PgpnXn7kRwBO8g&#10;IyGkEbrn7MfhN+f8181Yz6QikxzQpbQG0pHoSoN9S9L0XyehCJ/85Cdvvvmmn/iJ//vjH/84ymfj&#10;UhWvx7r4Jga/8Lnf/q7veN9X/uoPf/c3fvGqq978Lz/xfdZYj/rRB+1PaygCOW7XFwtp6AVmICc8&#10;ehGrZMxCETY3NwgSaA96jDe5ZIqAZFYB2oqpa8//GgWuHA87NjK6tLgkr13X8wNgJlYHU9wYpt5u&#10;MDUawFS6rDCiq8AgsfBsNgsz4CiJE2Pd+au8GQxbs3laUc0oqwqR5sLNRCamgnWx+i683NqtLNCt&#10;t+FmeuUQjdU5e8N8jF+CK0kognzOALsl7gpFIFS7SSiChGFvcxWV1Udx2ARqF9AXTom4DjnmeCnj&#10;rIEeGflEeUMyhCXAD7wUgV2DJrF8hAhMezUpdpJ62UNYgksURNQ2RfDsNS641eFiG+RIJvo5c+Y0&#10;K8jI4fT5fHY/FIENPjg4SP1gMMjSc/iUN0+lx0a4IuKBEKsamLI9sZ9qIu3SYEQ0gKm0D5gGlwmT&#10;k5N9fT2TvS+F+x6L9j0c6Xt4pP1ZTREeJDJV7MeC1hAHMrRcs94sbzaXy9gtxHg3bm1NfemRr/77&#10;D77vbd/7oXcMPv0H5x31RbhzzjWr1m1P3PG/v+Off+C3fuu3CDYf/ehH3/ve90aG1dcoqHDGuW7V&#10;ufvpu/7yIx/6ABSh9/CtM4HDZf/hbKAzGpy89777vvu7v7ueIoip1UNKd4W2FgXZyYBM5oJxs431&#10;u4ELpUI2GhgP+7ojwUm2jWyGxUX1IFJcTzwel0hZI/AyArHscw4EbNSceoftZP1zDEmnnRtToUGc&#10;oAyDzVlIR4QiUHrWf13WOp6Iq0fH1EB6AXIrStNx1PADklCEH/zBH2xqOvE3f/PXRPqvfvWrCwsL&#10;qp5+Ganj5MkPfvCDv/AL/6b5xLH/+od/cNVVV/3Ij/wIRxnhT4A6l4UiSCsXIhyYexUPudumCKRU&#10;KoGbGxjo1+81XCJFQLFQDfRPQ+VeX5NA2zjKocGhmfI0B9HXFEX4RoM9gu/q7e0lLracOGp1H4iO&#10;HEqNPpsYec4/0uQb7YnHooRPo6l9wJ2UdgjbwOeQQ75UMLU1JMeFm0llTE4deBVFACrM1ySXItAh&#10;1kv8I9CqZyftpAgq+lZP/FzQ0ERllcwTMOmOmeKgcBpynvaOx4V+yNtZCe1IEJm1FCGZwMuFQiFk&#10;CkSUmVOVInhZgowQyuKlCNJQt9mdIih2oLBFcBkaGurp6eYg6lKBvSkC9TWlUN+2QKD0tTeu0J1t&#10;g5Y1IFPWWyDVaiDV9oZIk0kCmfOukJpeGBENYCrVwYjzCDQN9oSZZx1MsQfLy8uxWMzvWLZv3PaN&#10;xH3tyZEDx48fG2x9fnrs/pTVMjtTpne0rNd9e8mxzmQqlVYUYfuMe975u46HfvuHvu99b3nz6564&#10;7lfPWl8mExKwOfmlu7/4K+9/77uuvvrqTCbz0z/901deeeXUi5+XVyA0jfjK9X/+8//s2970c5/6&#10;zvnBvz3vv1Y+iLfku+PBW//mwx/6TigCvoDpu8NoBKmwK8RczIbRIFM3YkLqNTQxfTYMXIH9I3tg&#10;bXUFR3zixAnYLmGSMbi9iJDLjqWlpQH9dZ1wOFwKNO36UQmUNm0dSIStRCJRKBZhAzHr5Ip9z4Z6&#10;6NMLYasv4LdmZ9WRwgvTgYbJqmpApx0U4Yd+6Af7+/u6u7s+9alPweomJiaYO5rCZq6//vr3ve99&#10;t9xyCyz+z/7sz9761rf+2I/9GMOmVEu7OIpAq3K5FI2E5ioVujC5GtIKiFgvqplm2C5FwImwWB0d&#10;7ZXK3KVRBADdYQnm5ua4FoN5rYFJwWC6uroS8cTmxin1FoP+nv3+32UApkYDsBasYz3I9xbhWCRH&#10;Vt80/oaBjsrlMuSAVW5V35Xtnuo/tmnfeM5/HU5D/MYp55a01eR3puRlNqOynTAq8EDkMwvjHLVb&#10;didlKnnswdxX4Wa6QlAOfpI/4kmEHBCeSeQIRSBsY73cEmhdioAL4lpCuMRvEtfCEmieSqf8fhsr&#10;ZYR0t7a2RuDEGJgvo60ZjwabRT2kSZojGbE1iS4i+rXSZPV3NYFprPYam2n7JQR3RjUUwasu3UqB&#10;TIF7S03MBuUUCvmTJztYzZmZsvAAEprz8gMvRVhaWhzUXwu3LN/6eu03VxvBPIDZC1p6QY4MUSB1&#10;aiDV9oZIE9ULzBA0pLQRjIgGMJUawCvcNNgTMk21azXkFlBkpHjksFTr6+vYFgwUjz8+MaHezW06&#10;nBx6NG23looFDJ1qppluCGlNpdMxu3u97qFD2fY//5Wf+dgVV1zxxf/2k1tT/58OZl+ZH/irL/7X&#10;n/yOf/6+62+4fmx87PP//Xff+MY33Pm/f5EiabUw+Fe//SufoNVtf/WLW1NfQqak076/O3jbf/7Y&#10;h97znd/5nS0tLczFHYPATExDcqSCrEgNzJpVIZmqDW01QXaTSxfYTrFYlFNpf3//7Oys29Eevbx6&#10;sCKRSKS5ubmvq2166nF5neacc03FeqxsP7Nh3yY6hzosO/dN208X7Rfm7MdXrHuL1ovx0GQ2m2Up&#10;2X5GXGPILFCn1ijzqqUInMVh93/8x3981VVXXXvttSsrKywBh4wf//EfhxN0d3djNl/4whe+7du+&#10;7V/9q38FdVDK1MBmXIoAByVHejIde8BkObskbfX7k8lAPwJNgYa0Epm7gTGbYeM+3DQ2Noqnw/tc&#10;GkVgjox5amoKz8utMZfXEpgRYRISE/D78fbwAxQAP1BJfSleQeYi1/WQUoHJ0oGNJYYYpVKpQCAw&#10;Xv1hpxqQD180N4ODo6Oj3AJ5awYfgiXgUmSzAL1SCqabS4JIwFrkI/fsDhYIayEnHotkfEdrnvjJ&#10;7lh0Hgo5k2JRRnEaMmUR6IXbkRm3huRrPRkYKVXUZHJNfRoKRQCEZXEmXopAfCUTV2NeRdhJEQjh&#10;Enq55nC/tDi/vLRAFCeftlyHfT2z9lOp4AiqpjuhCO6rCGoa1TjFhcxIBWX1QUVFOxCLEEnIF8nr&#10;a6uacvVwEJJJudASzjARl+i4yVAENSPFFF2N7QoZiR6M+WJFKpVsa2ubnJxYWVkSElDDEoQo6O9X&#10;Li8sVKBB8APqr66uIA9lmyHuiV0ogsCMa7dVr4dU2xsiTVQPTP8796GpqmGyNExWA5hKDVDTBTDN&#10;GkCmyYIJ5BZQZNpr1FfGoOVzecePHx1sP5AcfiYw2RMM2HNzs2xFKrCAmGMqlYj4ulZs9ftP3m1J&#10;Whv729/7tX/5uiuv+PWf+9j6+BfJOe98JXL085/+ie/52He966W7/usp64bHr/uPb33zGz72oXee&#10;mvgiEs77r3EOf/4X/q+PvP71r295+A837Ru2nJs2/beu+B+d9T3+yG3/67s/9AGhCBiWjNmFDF4g&#10;OTI1WZcamGXzgEzVRn9SV2hBDUXA+kdGhtk5HIXRwH56efVA8vT0NH6wr+3A0sRN5x2l2BXnAdue&#10;CodDKeekl5kpBTpf3XBuJcpGohFxGUbQTugh7wqmo7QgsZbkpQgcyp944vEPf/jDn/zkJyEHLMFT&#10;Tz31vve97w/+4A/gTISTz3/+8/pVhE/hnrAfjARZXOyHIrDv/X4n7ms75dx61vnatPXcbDnvrSat&#10;lMY1ZKEFkuEOG+fiJsexWLJsNn2xFIFqjB/lE32ZLCtuDOW1BMYp74MMDw8vzC/gToUi6GVU6nJZ&#10;wq7QelNAh0yQlUIatJIAj9IIvYADugB37AVFbEOqufBWFlCNOkA/EgfXMedunPoB1ED5oGqYEXAr&#10;sVa7nVRHR4eMhNUhE1VQB8ML+7owIdkR3rRk3x8P+2rosoxBenShe9sd1DctNcwyNAAVqI9Ahs3E&#10;Af+JMyGgEuAlpnJNjnI4WK/+LAKZErwJ2FKHsE38Jop7KQINk8lEzlLv0uYDHfL5RFYQrtbaK8NL&#10;ZgAA//RJREFU2jI5PuJ3fKVSCSXKaKuTRY3yhuo2RZBfZxbJ0mPTiRN9fX2o2kxGAyFMh3WAYcgU&#10;vEkanlK/JcEqq71Pj42gR6JWGbWwKHSUTqs1JeIEAn5IgMsSWHP1tm+xsLy8ND8/Nzw8hLFhVBjY&#10;5OSkPKkFecxPprk3vsUUQTJdmKoaJkvDZDWGqbcb6jsybRrAzNMDU7DbkKSC3pvqySHpVGK4pwl+&#10;0NV8sOn4kcnOpxPjh6K+jmTULuUThWwsEx3POk3L9r3eTyG46bzzdw/+3ac/8O5ve/e3v7lw8i/I&#10;OWf/3eizf/ivPvHP/8PPfW/sxOfJGXjy977zvd/2/nd9W6b1C6edG+d8j9534xc++IH3fP/Hv6+j&#10;+aVExIlEown9/QsC8/333/+Rj3xEPovwaiiCWTMPJF+1aUwR2EK9veq7jjMzM24XYNcuLiNwf7jX&#10;tuYjkd4HT9vqExtz9rMc0cgvFjJF+5D7XZJz/mvX7Tszgc50Or2sH2ppROyEqKUBmA7tmJ2KtSQv&#10;RcA0YrHopz/96Xe+850PPvggzuizn/3sv/gX/+LwS4dymbg90f97v/ObV131lh/85Mft8a5Y2KnM&#10;z6MoxrkfilAqlwO+wQ39TI5z/uum7WeKOfXVCSmVJkBpXEOvs4FkuMN2+QEpGPTjUGooAhCxjYBM&#10;ztCMluUm+kKAaGJs5bUERlUsFjky6i+Cb7B10Quz1FPcC0wQ18z5nphaLpcxmHH94f/j+gk8BPvW&#10;lhOdrUd72o8MdB0b7m0aHWidHO7YTqPd1sRwJBziHE9zdkQ2l4ONjQ52jfS3Upkm/SePdnU0s1Xl&#10;UwJI5lQaiUSIZIQEFoLF5WJpaYkcJLgoFArQFPmmFbND+Zz++QstgA3AhyAcSIMctLU1j4+pt/xk&#10;WbG3kDNa8L141vMYNzdt2LfFgqN0Z9a4alTKdHaCHIFU8MK0rMIsQwNQQVohU/tUfIv5IgDxVQI/&#10;QZq/xFdyXIfjlrqJyE38dikCrWiCnGQqUbQPqM8b+U8KRWBBUXhH67HI+InkVDOLslb9BW1KmRRj&#10;2ZsiqNi/udHLaulXEcxkNJDALGiuPnrpGZ6XIkBwcM6uJtX8d+pNcvRItikCWF1diUYjJ0+qJxz4&#10;/fba2gr7V/hByD8R8XXGon42I+Sgr693ZGQEi0UpaFen1ypFkF7RnVxIpgtTVcNkaZisi4S0lY4E&#10;kmOKG8DM0wPJl7YCyQFSQRvB6emZ6ag9UPE9tDp14/To7SMdTzcffznS+/C6feu8/eic/dSc/eSy&#10;fc8Z52vuKbY+BV7+4x/9fvXBw9b7/wu3p31fPnb3b37XB97+J7/5qcWhvyan1PU/fvKHPvj2t77x&#10;xL3/Zc56YnJs6Atf+MKb3vSmz3zmM9FYTD0uXH8dWY4OL774onyjAS9Gphl0FTJ4geTI7IyydkIs&#10;XmCyLkQRCoUc/fb39xMavV2Yxt9IsO3pt7Xp5czY4yv2PXG7C79M/srKcjY6Om0/DUtbcu6fsZ7O&#10;BLqmp8soh1KZvgstaTtTxl8DsnUJs9uFInCLY7j99tvf/e53/et//a8Jn+9///t///d/Pxr2p6zW&#10;7ODdf/LbP/PWq974qU98Z27k7ojVm85k1BFg368ipKJW3jq0Zt/BqahsPVPIqSfmUiT1BXqYCrLQ&#10;Aslwh+2lCNFomICXSMS41qV7WYWAOkQpnNHQ0FA4HCY4MQXyjbm8lsBEcOK4S0A0ZY/U7AuZrBdk&#10;Li8vU5lw6/P5CAPEb5xyd3c3NjYxMQEXJwz7Rjoy48/PTj28aD+46Dwsac55cs55ilS2D8R9bRxS&#10;ibgIxF3ksqmU1YxnwCesOPcsOI9O+54ITHZO+XxYL+vO0RaDwb/TI4QGKgAD8Pv9HFXJJ+q7EI4C&#10;CWBUMAxKacJf95alYb5DAz2RsaNJX1MqEYZDYAYpzqG+E5v+r7v+h3TOf82m/9ZN/20l6/lELEQo&#10;YsASlrR30d8H4J9+5DALDbA6pbud2hPbAKjdXDUwCVPmAc21PG2fHhJAPF5ZXiRIE6pPnVJP7xDr&#10;VRxCRWH1WgJ1qCCB3KUIRGV5eyKbzRTs58/4vxYPjMpjRSAKqKujvSXqDKfCo/lsWqzXHYaXIpDo&#10;wksR6IhgP10uswTYA6ZiZlVlPDqoq8bSXNIeFAF4tQe4BXokOyjC5qZiCVgFS8xCO469sDCP/8Dx&#10;xq22eevh8QFlGOPjY5XKHLrTnz8QfvCapwguJNMLb2UXknmxkLamJw3JAabGbjDzrMLkVqWZmyqk&#10;DsvGzomG7Yr1qIT/Tes6p/uRpuMvj5w8sGzdvercvebcuTc5kLQ2+rf/8d983+tfd+Vf/PaPnXf+&#10;bn38i7f/9b99zzvectv/+kX5AOPGxBf/0y99/xtef+XVn/+5malHBruP/c5vcxK96s/+7M84STAS&#10;GSfA7A4dOnS5KILANX1ATS2kIUUgzOC2CBverveWfxkhb/q0t7cFpgZSSfWMIDKZKf43nognwr5Y&#10;JJBIJqb1r7lLEz37bXgzzeh3g6hBYi2phiKgHw5zP/VTP3nllVfCEr7zO7+TRSmXCunQUGroYaEI&#10;P/KJD0VHng+FQzOzs6f1O1b7/CyCYgmpeCbQPWs9mXHap6dLYgBuE6CGqKHXWcHcN6AI+XyO0GLb&#10;lr6lVNVHjulyJ+iOiIuqiUAES4gCfCubipWLefGzYjCvHTAkpsOiC6GxbRtOk8lkONyTSeBc0Q/T&#10;xf/yl1uYAbNjagRmOdl3dnaOjY05jkN9ifeYd6FYjIftfLB7OtQ8EzaJ61yoJxfqJWVD/fGwD1FE&#10;VpqgnHTMXrHvP+Nct2bfWfE/XQi0ZEN9kUgYLsvOpRojoXfLsghgTU1NUAEJ+VATBs+JcHJykr8A&#10;4gKYCwSCsXV3dXS1n+juONbX1TI5PppOp7ETAmHc7qavTefrRevFZGh4ZmY6XygkgmPQl039JLct&#10;56YV575Z//PZYGc+3Mc2YbNw7pybLhQykVwykEv6PSlQykbK+VgxlyyX8ktL6pHzYipea3HVLpBb&#10;F5IpTVzszFGfE8SfSIQmHktsXlyoyKFZVdAGTGiENMiLBxK85Y0GuSAS45EQNTc3m3Tay/Zz8Xic&#10;VaYvVpnFRckl/TMo4qzomCIu2C/MSz5J4MZ1dxginIFhIQRjeTPRzK1KEdTIaAat0t+AkESGeu1B&#10;3nFQH8nc/nSn27tA6cB4WnMWxTZYUBwaVoReuIUlYBXibDkFMZGI1ZP3vYABYDOZTJpWCECMmxBs&#10;OrgQXnMUYVcYERcJaWt60pAcgam0b+zaRHTCymFbUatLXq8761yTGbyns/lgS0vz2HBPNjJSSk5m&#10;w/2z1lPndntBz5te8X/lms//7Nvf+sbv/dA7lob/en7gf//Jb37qRz7+/u7HflcqnHe+cu8Xf/l1&#10;r7vyv3/mRxZHvtx/8G//9U984j3v+md3XPf5iK0+Ri6zA5hFPUUgX0YOZPACyZGGRlkNIKYPqKmb&#10;NqQIpVIRDbD92NmucCDNXZjcKkzuqwODxMMSt9ghOE3cvSnQLIHdBdlnm+EjuCXT3c9e6OomU/QD&#10;9JQVzL2aF3+Un5JUQxFIaP76669/y1vecsUVV/zSL/0SAYl+WamgPf77v/MbV1315h/85PeHg47r&#10;ntj51157rUsR3JHsCirPzc4Us4mZsvqkGz6d4+aqfqpSzcjrwJjNsIUcSJqfV8+xJoDiiLwUAZgu&#10;q0CNsB+80sDAQD6fl8iqAol1OGGfXJhXpqg85WsPLB+BgYCNTyeyEoanpqYk3I6OjhJ6YQD8ZWrk&#10;UMoqMEEq44UxJ1gRElyFcMFeQ/nIrDRIcxX+zAs/oD4LncvEc9aRgvVCyt+TzySmZ2YQu+x5uLsA&#10;JUMa6JphwAAIBtzSl2gbgVxgA4CGOKLZubmwPZQZf648+dC09UTePpZKRKAaqXho2j4gX6E6479+&#10;0X4g6XQnkslsLptKhHL28Vn7yYJztJCYLJXymND8wgKSkZ+Kh7N2M6Xz9qP1qWI/VrIOJHxt8iRZ&#10;mZ2oxehaQ3KAudeQHOorY/RgW4IqxgDNkw+IrMRj7AoWm4jHM9ns5ia8n2hHE5zw1sYGB3xVYb4y&#10;S/AmkMMYSDTk4I2cV86fpQmEJpfLsN2kO/RJfOUgnkylSuWyd3EpRavolr5nZ2G/Jf6xnkj28g9u&#10;5b0hYjMNzfS8FEGTF3cwLkWoplOn1VMUG1IEciiiAmDYTDyVTpenp7EiICPEq7S0tGCfmBkLl8e8&#10;Iv6+XvXRVOivO6NLwDebIlwajIiLhLQ1E9WQHIGptD9IfaOCKtwcVo5NlfMdWRv/cvDIH9/0l//2&#10;l37ux37zP/2nRx59FC/DihaKhUgklLBaTvvVJ4f1m8dXLzsPrjt3n3Vqv5V34ObPvPedV8ESAi//&#10;cab1z3/sB97/6Z/+aLr1C24F/0ufI9j87I9+Z7b9zzse/p0f/L73ffcH39H8wO8Xpw7EY2GMRg9Z&#10;HW7cpyvuShHqoRVjYFRWBzF9QB2ZfSOKANNn67H9ZmdnvcKluQuTW4XJfXVgkPSIW9cvJLQzAFPQ&#10;AO5+9kKK5FqrR0FPWcHcq3nxh9uGFIFSDnk/+qM/+ta3vvXBBx9kP9OcjY1v+tznPnfVVVdRBGNw&#10;ZVJh/xSBUpFGKzxUIjCc9PfEov5sNgtJIl88i3fAVZBjhu3yAxJ8jpDPWRmGR3O3oQxDFIVA+iJY&#10;9vf3R6NR8bbkEyQysamK9UTOeml2Wv2INvVfgxC9MQvRGy4Vvgi7mp6e5swdDodhDMFgsFAoMDUi&#10;MTWZC6V4YWZNZSQIkONCqUkDpZ3a3GR9k8lEKhknJROxRCKWSiVIhUIOsZx2E/FQNhMn5NCFq2r+&#10;1oDeqYBu3ZG4/ereFNyaK6ursIGifWjLuYkTC3/n7Kfz/taSc/iUs/2Gwnn1+2R35Kxj0Yh/ema6&#10;XMxlkqFSEZtZlqiDNMTSaTIeTVhtq849+tmpJnF92rlx0X64aL8YtzrC9mBOPeBv+wnlQPTjwqhe&#10;w2TpWXjHL+C22lw9lBBPIi8hCEUgSMOn8/aRkD24sFAh6p/XBgwJUE9nWUSds0IRqF99JV99CoFq&#10;8uuySqJ+c4S+VlZXIF6trS09HdC1g2X/kXAkQqmegbIQruFJWEIsMJYPtKX9PdGQRQAWciB/52an&#10;O/TPprDjGLR3jswFtbB6XoogbzTUUATZqjunr8C11or6qjwWFQ4Hi87LBfvlcCSMHcpiASxKXuVi&#10;wFRmzPF4vKOjQ9wvOV6ZF4VdKILSjQfk6BEaSJ0aSLW9IdIuCMZkrjwwIi4S0lbm6YXkm0oNIHVc&#10;SKZRQR1Yj2g4GOi6/0uf+5lPfuy97/p2dV7k1PiRj3zkF3/xF48dfi4T6Cw4hxfthwyLd64v+F5I&#10;hMZT4fGcfWTZvsf79f3xA//1kx97z5vecOVj1/xqz+O/9463v+kL/+XHVkb+xq2wOvq3H3zf2z70&#10;gX/W88TvPnPDf/jge9/2737ye6AmS/bDkZD65RUZLdazK0Vwp1MPKXVh9LUTrvVTQc++AUU4s6W/&#10;ZtPJzsG3eoVLcxcmtwqT++ogg2TncMxl2+DxcXZStCukvhlBFVIk16IfoKesYO4NuBU2sDtFIO4e&#10;OXLk3nvvhdGbFufOcV6R5yLUf+lxb4rgLoEX+JdsNl30vbjh3I6lZawTyeBIIuJPxGP5QgETNdJ3&#10;YHvYLkXAoXGG5vBhWfLAbOO2AL0wGDI5f8N9AQEVuyJfhsR1NpOKWD0RZ2BR/2AY+f+AwBSYJmbD&#10;JnLn5QJXixdm1iwWRQJlHFWYrFdeoUI4Ekw7HUXrxVn7aW+atp/L2G3EIepgk+LQRb0utH1tQzJr&#10;uuBa8gWmKuunf3AhlwzMO0/Ia5b8Pe2/6Yx/x+PeJZ12bsjax+KJhLwmwZSRYCRqYFQsd45Tq9Ox&#10;bD9w2rkJIZxz1pw7U1ZrMuIr5tUz9bFkJkJ9GWQNzIirypRrU6ZnQad05ELkSCV8C0GUgCoUgfM6&#10;zDXiH1117o74OvKFHFXwOfIyA6UcS4QiELklEkswxiNR8+//HoNEMp2qiKvfHpp0ho+3NR8Z6nh2&#10;2bozbZ2QH1STgaFMNg4rxTaM+zrYWVv+W5acB7KhfmiVvJbA38rcTEdHO6x6aXFR5ghkjghBmpci&#10;MCpYC0PyfAfyFLuOvpi76N9MvyqBTIaRy2YT/r6y9TzhY82+IxAMyBkAK2IJGGGzfhUhk8mwHOSM&#10;jqpvL0ciEYkIrsyLxRW0bASK+StDdMHtpUFk7g0Zk7nxwIi4SEhbkemF5ANTrw6muKoBIPlGBTuB&#10;BRCHgiMnvvC7P/u2q94IOfDi9a9//ce/9yPBE//rnP864Qck6HzK34M9ra2vz5SL4cBYyncCni6l&#10;0a6v/9xPfep1r7vyj37zJ+7+4qff/65vu+eLv3za9yUpJb3i/8r/+v3/CyJyz9/+0lf++Gfe8Por&#10;//J3f7zQf03c15rJpGWPAQbWiCIAqdMIptJu2sMXYH+cehGoFbBNEUyY0fyAxK4YHBygaw6aVQ+i&#10;Ekr1pNrlll4uF+i3t7e3ra2NMZusxjAj0DBZGpIjmtFTVpBbDa5JJtbuShHQEhuVfe6uDoD4N3ou&#10;wv5fRXBBw3w+H/e1bDhfP+9cfdq5fsO5ddW5a9Z+KhqYnJ2b4/BUHapaX93V9rBJsnycqxcW5sfG&#10;RuF2RfWDddsUgVZ0MT4+jjcMhUKMmSK6Nk5RfxiQ0/Piwry8M+0t+keAUql0Qj9xaGBgYHh4mKVh&#10;TZmyC70OCtRM+lq3nBsIz+7Jm1N7xX6STRrw9Tt+v3fFvVC2tROSj3z3QiC3ppIHaH52ZibrP7ml&#10;I7rrN+rTKeeWqK8zGou5ZmlEaEgX/GWnT08TmMcivq6YrzXi6wzZKkYSnGhITWmrB7ULUIi52glp&#10;JX0hx4WI0q3Uid9LEQixc7MzoaCNGm3fyOLivFAE/Y0B8xGBhfk5EjXVxwDVZwj0wxX0pxYQKQlK&#10;FI0Es07Lqn1nbvi+k82HJjqfSU4djUdD+GR3eGwGakK5isWCY/uSvuMo7Yz/upL/UKGQ0yGfIRGp&#10;l3p6ujmyQyKNrexGERi/vLDBdBiwvDoiSQ3SvJDAHkSl6kuJ7jDQD2OIhv1l68V1+9415x7iRTAY&#10;ZGy0ghAkwlbe95LT/dTx40daWlrYuUB/UHEcM/Oq9BJw4TcaALeykEBKLwFG1oXAmMyVB0ZEY5jB&#10;eYZnWu6mF1OgYWrvhCmrwuTu3D8CMnH08cDw5Iufu9Kwgl3wUz/6nWd86sOGkladOxPBYTYYElg/&#10;HA2Hy7AzXLQOlu0Xg9bwZz/72de97nU//uM//hM//qMf+Y5vP3Trb5y1t5uTmu75rTe98XW//JMf&#10;+Z1//8nXv+6KG//qP8YnjycTMaKLOzAvRcBu6EXyzawaz8vk7qZDglwyEQ34Bm2f+jywrq4Mmmmo&#10;pGMMVi4UYWN9neO7ZrLhrS0ogopDeqOql/uqyXSxK0yvrwII4cgrn0hgrCa3AaTTRhCd6CkreK81&#10;tB7OQhFaPRSBapJ2QASiwD//8z+/KIogDQUmy4OV1VXqh+3hqK+HFPH1BH3qE3nxeGx1ZVm9xmPY&#10;gHc87ghJZgpYDqwXFwO3005bmSh0gbjYpH4KctD7xo3xiBomywNT8E0EneJqy+UyUyD4Ea03614P&#10;uDTIGw0c1FzAFejLrIdnRfQ3BZrl90EI0mf9185aTwWsUdx6Lq/e6Te6R+malAGUzLXkeEGOCOdC&#10;1kIyXUgmkPoCgkc2OrFm33nO2eXL1STGdsr/9ZA1VCqXjaBq10bcjlCtwCCJRiw9kMoybKBnsD0F&#10;L6Stt7Lqow7eImml+lWzUx9UJKbKWwaS5iuzhUJ+dqasnsGMPWuKQB3hEJzsSQRlcsWedYLxyIvt&#10;at8F1O+dNm06t5x1rs4M3tPefGik64g9NayrmSkzDMaM0OXlJXqMRSMhX7dW3dXz9kOZmLW4uLCh&#10;fqpxg63BZoEiVCoVYytVigCYl5pD9eOKDSiCedKRJGg6CmP2igApTasvRsHOg4GA49ikcCi0urqi&#10;Fa8ewxwJh8K+/shUz+BQf0uL+W5Lf38/lqYU6lHpJeACFIEa/DVZrw4i8IKQYQlM1j4GIIoQcGua&#10;aRhZHpiCfUO6aATMIuYMXvdnP2fowG74+EfeFTr6J+f812GUS/YDWftEJhXDEYsEumDYbL9sLpfO&#10;ZCCMzz777Jvf/OarrrrqDW94w4/+0Pf2Pv/XZ53tRzWTks1/9v53v/WqN73+ve+86uPf9z3PPHp3&#10;KZ91+QFGyfXq6uqBAwc+9rGPfdd3fdexY8cIQsISZFJAegfSyoXJ3alGbqHo0IOic2jTualkPZOM&#10;h+lIagLTWPcuYCt261/VyuWyGD0WL0b/zaQIYG5uDprChkEhJqsBTK97wsxWw0x4J9ra2jRF+CFC&#10;qWnTACy0SxE4iYhAWbivfOUrb3vb2z7+8Y8TVFg1PAH1a0YoYzYOSYNbKuPRZmdnVJqZnpub5YiD&#10;V1L8YDttLzFAlLnyYH5+noNIe3s7AwgEApADdMihBG/IYEx/r0mghPnKXMzuLVkHSDFfey6TYsw1&#10;utoDKISFwID5iyrchmxYtAFJwv8CccQYuV4NBWpKZRYxEg5m7OZp+0DROpRy2tPxgPuEbKmMZOmF&#10;sQm4rQF1XLFcq01VF4YlE7j5XDBUSFI8MJq1js9Yzy7bD7JnX9HPYoGybDk3Fq0X/c4U/ICGMiRp&#10;CEQaIMftXaDGXQWlUs2M/uIpgtySz2iBlqEgdaS5hFdvIppCYjFjyIF8EIFrCbdCIDb0twrVmcTj&#10;61xwyAnZIxX7sTP+G9AGFCozeG9780tDXcdDfpuu3Znq3k9DNVZXljKpRMLqWnHuFfe75b8pax2O&#10;RYM4bQTCyzGGvr4+Bi/NBVgCf9VM1VtX6uMUJKEIDFhR8eqXGtTUYDnc6uSlCCStaTSkvuKIEya5&#10;X/iUotXV5dnZ6Rn2e2V2YmJcyCuBifEwC5k4kFFdLPb7KsKrh5HVGGZEHpiCfQxAm5yBydrZo5FY&#10;hcndH4y4BsBKos7IVW+pfYvBi7dd9aZHrv/dvHM86h8Jh5xiMb+hP/0roAsZEtcyfk5v/+yf/TMa&#10;QhF++Zd/aay/edF+0Pua4fzgF3/5p/6FCP/lf/fvOCK7LxLwl3gDq73vvvs+97nPve9973vnO9/5&#10;Z3/2Z/fee+/hw4cJP6rL/UHPXgGZGFzYP5nzKX5w3rm6Yj2aiDiYp6m6cwnIB4RAwiQHL9u21tYI&#10;gbtThD2WQ6/VqwVjk08sy9c9TO7FQAbjQubbCI0oQr2ceorA+eyFF15gpX7t134NjviBD3zg2muv&#10;feCBBwjV1JfB1EAHLwPqoHZc0cbaEoefjfWVrU3lT3emC1MEVhA7mZqawtfI65bxeJyxkW96eg0D&#10;nTD4WDQc9E+GAlOhoIPvZOQ1utoV1EGBC/MV6G/YP5GM+fPqQdRm1lxkMhkoL2oRjIyMwAbUWmqo&#10;9aj2ghzOcJlMOpVKsnekmlSQyqJnqumwqMA1INMFdbytTG4DiEABcggpGFUul+P4Gw7ZSadn0XmE&#10;2Lbi3JOwO9OpBEGLJiIceIck8PZeA6ks1czo9filCX9dcAu8YvUAt28ZJ8rxQkRVq6lXCLyJ4FrD&#10;D7BqKZJwK4lmzMYdAJCR465Z2Tn/gUXn4U3/rVv29emB+9qbXgr0PROZOolnplMq05ALRiJfpIwG&#10;7Tnf45vO1yEW+s0jaNbNKesEagyFQr29vRBHCLR04QIz4K+aBTG/ShGEEDALEtfIJ7nkYA+KQKab&#10;uHUpgpvILJWK0Naenu5yuUS3zEPmLpBRXSy+9RTBDKQKUavA1NjHAJQ1VWGydvZoJO6EKbsQjLjd&#10;QCmxGSt597vfLQF7V7z97W+757brs5k0zoL60lAkAK7NgDS4XVtb+6mf+qnv+I7v+MhHPvKnf/qn&#10;OOic07zh3H5GfezoxlPO17Njj3/uD/9fKnzoQx/68pe/TLBxBaKB6elpyAGlNfjsZz9LmJRqFwQC&#10;BZgeB6BEeKpkPXfGfz0EZcO+PW235XMZikztnUsgYINBbPVTXNTH48WOd6UIAtOfB6bgVWN0dJTI&#10;LR8VNFkXDzMmDZnyriCgfuITn/iFX/gFOpXKpr2G5AiWl5e/9KUvfexjH/v0pz8tFIHz+s///M+b&#10;1fLgL//yL6lvROyEjkdqy9Cc0Fgq5hOBoZSvKelrTgRHCoU8HmcnRaj9SBqSzVUVLFw2myUWMhds&#10;m7FRRzr6BwG0wS6bX1jgwMUhjxmZgguBmlhs1OkvWC9U7Cc4atu+UUSZYv1CgnwHXV5FsCyLLaDW&#10;UkMvSEMiIqWAmlrNJh6jbcQK3OgoFVyZAmmotpYnxAK3vjdf1zL5KEF9vSLm5ELdieBYLpfliFIz&#10;YJEvXQjcCkCKgHtLBXphwC64lVb1IF/G40KPUYFZQwsYjwsULkSBavL7L17rdfmBMnldBA/WHzvY&#10;/gUExSTMJ2/MeGTYTJNrnHA2l4vHY6nweMk6GO5/oq3pcKL/wVnfY3Grgx3EABgYvTMGJK+vreRz&#10;2VjQF/cPF51jc9Zjm84tuEFIhjPZD4d23/WXXlyIVvVkFR0w3KVKdITTyCsfqmg3isAchSLIWNzk&#10;pQhahertiYWFechKa2srrJR8tK7TNmRUFwv1cUX0uCtELjD3rw5GVhWmfw+0oSqYe49dGhGNoYyu&#10;CpO1jx5dmBoNYMTtBkpZokw2S/Q1dGA3fPSjH+VMid2LQIERoYWYcWhIEZb3yCOPPP744zSEMeTS&#10;0aTdnrWO5qyj2WB3LBLETz366KNPPfUUpz3G4ApEA/j0jo4Omnvx8MMPHzt27IKvIqiReYBkCEfE&#10;PzprPXHaUfzgnP+6on0wk46v6R+bMc2q0CvgQp1oLcv3LacIsViMnZNIJBiTyWoMY4UemIIqzOCq&#10;MDOvIp1OP/nkk4cOHSoUCpSaNrsBexgYGHjiiSeOHDkixBEC99JLL5kF84BQ3UgU+cjBPZVKpUxc&#10;fRls2b53y7lp1bk7Zp1k4hsba14Pq5J+GryL+ilgbwysvb0djeGZjBb+UYPIhA7VwxJi0YzdtGA/&#10;PGc/nrOPZVIxrwa4JsAQDzg1yqsI5KBAActh6u0Gd70ASlbboxpiJUwKyKRUqkkTt7m3oRdqq2lw&#10;LQKBm69WVNM+9n5lfn5RP35DJAtEPuBauhBIqUAPR4FrqUkFb3eAW2llqu4ERTIeAZUFLkXA6gTC&#10;EoxAjsL4DcJhNXErPoS/RO/Z2Wl4cLFYXFyoEGvdAKw+Q61Bv/Su5lCdKbfk04d6AThkD/U0N584&#10;CkU4bV+3bt+WdVpSyRhOD0VhEisr6lmNi/NzM+qLoalYNBT0Dcxbj+IJl+37RvrUr2wQmHG50kU9&#10;6As9wWO26Yt+CYEL922RmtcSdqUIqMqbqLO2tjI7O5NSr2QEw+Hw5OQENjk2Niov2aJyd+KvBuYb&#10;DehxV+xRdLGQjgSm8ypk5VyYXI+pGRGNoY1hGyZXw4iowoiugyneDUbQbpAK2PTzzz8vbw3sil//&#10;9V+X04zUF4gEwLWMQeYupWYm1bmwc0rlUh4U8jgyN9JLZYHkmGYakgPMvYbJ2g1GUBXsUg5Vcf/A&#10;ov3QK/rXI4UizDgHMongkuf3i72QXjTOsAkCAX9HRzvEFh79raIIqVQKyhWJRBiTyWoAscB6mOIq&#10;zPg06matIJmm9oXglbMrpIKp7QEdsUC5VCgbHkhZzbP2U2f817NMm87NBedwPB6ZnZl2XVI11VKE&#10;euDvUFd/fz8+lF6MCi4e7Av8bGW2PDc7g7Xg8U3BNxeoDksmFEkcYkhQMWIAcQU+h1Vo92owNj7u&#10;nxqyx3uHhgYGh4ZCoRDGwxGcJvzlFn4Aa+cvLPzkyZPsSHd1TH8NoFdse3ejDRkVAZKIyNiAnF9Z&#10;ghqB3Lr5tKWVQOKoMjh9zCRH0wyFmlJBjWQ9ou1euKZUWYCGlArIF3AtNamAcD0KBenLbWVq74QZ&#10;RBXUBzJsJo6H1AzBUASRSSUvPxCK4L7FkEgmIvZg0mqLWr2RkH9uboYYDAnWNUW8mr70zqhqpkkv&#10;iUS8p/vkiRPHMoP3nnOu1nvnlqJ1MGF3JkMjmdhUPmkXUnY+4WQT/nTMTgaHklbzmn0nnnBh6p7e&#10;jpeJythPjbq8MFM9rR4V4ybGuVn9fCUJw/SyBPSKdkniJLXmDEXQJryyvLwEM5iYGJeXDZr174HJ&#10;BxUhTOJmmSITNYN4FbgARXj1EPk1MJ1X4a5cDUztfQxPLcNOmIIqjKC6rl2YYo2aHCNiN7gVZmdn&#10;/8f/+B9vfOMun0j4mf/rXz799NMSUKW+C1eI9Oiar1sE5BbQnD2jtk11dmRKQyB1gBQJTJYnU6lm&#10;p3JMjTrQEQfTbLB7yb5PyIGbtpwby/aLiah/j9ckdD/s/y1MFmfa19cLS9jYWGceVXIgqeGKXEbs&#10;nyLsE0ZHGp75KsitFJnajeG1fGkizV1IplRw4TbB8wSdcTzamn3HlnML7I3VWXfuzNrHcpn46upy&#10;HT8gXYAiMAWYAeqSZwTJCC8NuVw6G+qb8z8/7X8pGZ5gjzAXU3Y5gDQGXCMTteD6Of8xi0KhkNC/&#10;Z+b3+23bnpiYGB0dhfoMDAzIUxTJ8fl8gUCA2A9dyGkQ9bmWVgA2MKKBO0YnsZg6YqIZMaq+vj5Z&#10;C2BG0ABSR8asg5eKjsRyRiv8gBjJNfkyKVcgKzKnXxufmZmRCi4JANxSQaRxSwUgpeRIqQuv2Bro&#10;0ZnhCaSygGsB11KZCgjXQzDglkxdfbu+lmREybUZigcih2GjASAUQabArFxyIEm9iqAT16xa0Neb&#10;8jVHfJ1+x1culwi9UoduEAuQLyNhAO5MGQZFWEgoMNnb2XT8+LHC8N3y03r4urP+69ed21fse5bs&#10;B5bsB0mckSr2Y/P2o2RuOLfJ19crUw/0tB8hKsMd1ZwbQObMqNyX8diGjPNU9RclaigCmqinCFzj&#10;/peXFzlxYbfYZLvG8PAQOfF4DDtkJGBhQX0RVDdkytsreMn4xlIEEU43cuFC+nYhy2bKdoMR1xhi&#10;ajUwZRpGUF3XLkzxzgqSY0TsCQwum81+8YtffPvb3/6mN70JZvC6172Oi5/51HePvfCn+ann42Hb&#10;++FngbTlQrrz6kGKgNwKTJYH0hCYGjvrmKxqptGLhuQAU6MOHCXDkcgcB1Pna+f8157zX+MShfP+&#10;r67Y9wWtQfl1xEZgk5KgysFgsK2trbOzs1wuYug7WULDFbmMuDSKgBJwsplM5sEHH/yN3/iNX/u1&#10;X3v22WehTWSKigTVyW5r1RQ0NrZdIU1EggvJdCvgPWdmZzLpdDabIeLiQxOJWNTqWrYfEO+2bt+W&#10;tFoKuSQOyPVHOxOZF6AIHK9RF7ETT62d6iUCdhiwRyNWT9jqDQeV/TMLU/bqgCqYe7EIA4hzvmf3&#10;iX4qlcrQ0BDuknAOuvTPHXFBgIcHYIesJryBavIyMpEelZpoVIXEWsD0KaUO/J768mhbStESfcnb&#10;ebhpmuv1ucDUZISA5m4v0oWERsC1K98VSKfJ8FTBaUr6e2Nx9SxLWgF32CyZKxAJwC0lUxumgVds&#10;DWR4YgACNVaP7Qm4lsoyC7oA3r6kjlSmjsB7K8IFkkMR1yKHkbvj12LVJ/+9yUsRlpcWZ6aLpUK6&#10;VGA7lFeWFzmaU0f9tpxhCLtTBHKnZ2ZiwYnc1PNjnc9AEcojd5yxrz7neNM1Z51rdVJPkzzrv5YE&#10;jcD7kdhrc75H+zrVwR3SiYUgdlcw7/Pnzuqkxszw5C0G+MGq/rkpRRH0ew3CD2ooArrR6jmNmWDD&#10;8poB25MLx7GXlhZoSBPMXihCqVSUJpfLu14h/4kSgazZ5QICRb5AunBhcqs2J5luQy8kcw8oc6uD&#10;KdMwgnaO54KQJkZEY0h3mCOuh3PG7bff/nu/93t/9Ed/9JWvfOWFp+7PDd6xbt2cs16KJ+IYvTQR&#10;yQI6EtsFbqe7QtoC6ZELPUwFt4JbJJB8gRQJTHG1gpFSBTnsUs5T4cBkwt8f83VkrKPz9sPyAOlV&#10;566U01kq5cWdNQb9oBX1nZypqcmmpib9ZCf1mLMqP/gmUQSOhuwrIgQDMln7ABp49NFHv//7v/+d&#10;73zn61//ejjfu9/97g9/+MMwBryY6M1M1APJF4gcc7MbpAIw93UCJVPq4ENzuWzc7i5ZB4v2obA9&#10;xPGFuBKLx9LWMdblnP/qgv1SLpty+QGpniKI3zQd1IEizBgfRFh9la8iMGCOvwwSNoMPZSKm4EJQ&#10;rt2D+obqXeRIIGO3lu0DSX93LptGvvzkHf6ao38ikYAKyDvKhFi0pOONmbtW6gUgOq8HRfQF6eQw&#10;pz893oNYM6w9IW1FwxLOGRKGpLmBAbeyp2QA0hAdlgInTjs3nLJvK9kvxEOTcDim5J0RrUQmEsDe&#10;FMGV7AWZ7vAE3Lr15RrILaAmXdMF8PZl6mlQR+C9FeHAzRdpMn5EMXgZvxK7ucN6sWcvReAsTnAl&#10;yqqfS1heJNZi+boaI1GWA+jI7cWd6frGetAembWe3PDdEOh5uOn4kb7W5ydOPmV1PWF316ZQz8PR&#10;vodiO9ID6cF7ggPP9XS1yQdXYaIYuRcwV6GhGkskxrmxrj58wDgZsH4QpHrKE+5RKMLKyvLC4jy3&#10;LkWQYH9a/3gjLrS9vY2+sL1iMV8qFWjCykvNQMCRz8cQgGAMuiHqNYb0avDNowgivwZS5DVQgZS6&#10;MLmNITZXA1OmYQRdpL6kiRHRGKa/qlVi6OxSTASHdfzYsebjR8ZOPjU9+VAoYOPapIlIFtCR2C5w&#10;O90V0hZId1zoYSq4FaRIoOtu92VyNaQISJGR4oHUF8/FgWl6uoxTDvu6Y77WoDXEAY4N7JWzGyhn&#10;i6ovDkF4iTr5fFYoAumbSRFmZmbYP7ZtMyCTtQ+8/PLL73rXu+TdIi++/du//cknn0Q/ZpZ15uoC&#10;IeaqMerrGKF1RosbTqXTtm8o5OsmWb5RbEy92BOYmrOehiJsOrdA3SqVObyk+8Km6163k/abwHSj&#10;H8VP2MNHc01pPB5nsTiykGPs8pIgw3ZhcncDcySQQ0kjGqGdSKZSXobBad6xfGXrgP7p1KtP2Tfn&#10;7KPW1FhnZ2c6nUaOTFCm5oXW5b5gRrwTyKRry7La9Y9B446hI7h/imRge0AkIJlhIEfF1cYUgQoy&#10;BmkL0Zn2HzmvX8bjaLtoPxi2BtKZDDNFiEyWVoBbJIB6iuBqQEYikr0g0x2egFu3vlwLJIea4uuA&#10;CubVLytKLwLVpYb31kjXQ5J8V5pMQaRVicIpiIBrui5FeOW8eunefbleHpekY/AqmfqlMjUYQEdu&#10;L+5ModoJX9NZ55rT1jXRvgdbTrx8/PixRulE44QNuOBYXwPspMODkyc75IH0/NU4SeKyu7u7p4ek&#10;vvmlv0bUaVk+v9/RSWFqaora0sv4+DhWw4K75EDS/HylrU0RiLa21pmZMg5Wlsad+yXjG04RgMg3&#10;WVW4RcBroAIpdWFyG0NszgtToGGkeCD9AnNfhcmtQjKNlD1hetWQHBriPkZHR5ubjjcdP4qpNbe0&#10;TExOyuucFOHc2cTUpCOxXYG36xqIZNONhinQqC+VHOBWqMkHUiSQrmtgyuTTi7OzsXi8qJ9YZ9o3&#10;hqZM7PlT8Ak2QHd3F7aLZX/zKUIul4MiOI7DnsGBTk+XcrlMIhGJRYKkLGfQxUV8CXM0DfRLCIYR&#10;7Ia3ve1tsD3qy0y1ekxbN7MRpLILabI3RDJgCbAcmIGQA6Rl0omC79Bp53rSovVQLjquHrumXORu&#10;5ICkeIMJKsQkNDM8PNzcrF4v5fwhn4QdHBzE3RBujUU2hgypUMjHIn7HNxIK+GBjrLop3g1MR7p2&#10;Qajj1BUOBUK+vqSvtWS9NGO/MGu/MGc/QypbByO+7ng8Rk2WD1sK+AZXnbuIl+cd9bGYaesZ/9Tg&#10;+MREPp+n612VvAdEsRcENVnxgYEBDAnX39vbS3dEMjOrKkxtD7z5DAzNM0g3BAIJ6oBr8lGOu0Nl&#10;eOqTlf7j8qxG0nn/1av2fQmrI51MoDwdCLahoqsG14gSheiJKsbPreQgVgbmQg9wh/VyLZlACzBw&#10;c8SK3E5rugMiR1CfA8gRaUBKRaYIREkk9dq7/i6AfGMQZnD+nPIeEAVVUT+3QH6amQRRgCWQyaAY&#10;jGjS7YVpcs3GCdiTc9YTKHPD9zVf12NNx48k+h5YnrhldVKlpfGvl4bvqU+h3ke9yel+bLjjme62&#10;lzva2+UDLvzVb3DtgNABF3AFNlebYREK3LS0NGNX0M6mE0ebTxzhL9fQUDIFVAuFguVyCUop5AD1&#10;eykCLAnJmkUcZ/9msxl5RU32oyhBIKrYPxpSBJTrwmRdPIxQDclxpUmm9C4G6tYBUurC5DaGjFNg&#10;sqowIvYHGY8LyTSCdoNbavrWkByK1Akv6MRHD4R6Hh5sf661+Vj1o6fqcTRETfnxAjrSm9TA23UN&#10;RLLpRsMUaNSXAskEboUaSFsX0nsNTFkVpuWFIBSBkDYxMYGV658Fkm/jfLMpAluFXZlKpSBnidBo&#10;xm4qW8/J548q9qNF60UyK/PzjNk0eOUVdpqhA7vhzW9+8xNPPGHUsRMyd2AW4LIaJDAFVZRKxWRg&#10;KOM/mfZ3RINT5XJ5S/38fC0zkFcUqkm5TqgAnIB1kbc2xbng5rBJdIVxsnDGIhsDOeq3cKzOBfWp&#10;rvsL1qFYyGnUkNFi7YyQg/jQ0NDIyAgEGsBR6Nc3OR4LjCaDw+lgfzbYk/F3ZZ0TyamXo5NNzkQv&#10;TA5nl0zGE9ZJ+Tz5efnghe/4xMRoJBIhfosrFNCX0dflANJQF+c5vHAgEKAvwhj5ZmIeSP1dgRAG&#10;hsYYp4p+dXCDujIajxtZWlqKBibWndtP+288679BEtpG7XOz0yKKvwJFEzQQBZCDBIHajRqIZTxm&#10;xB64gxToUStIcy8kkzrIpC/pGsmyBFIHaDEGJqsO0oWAWwaMHFemogiaHCzMV/K5TCGXWVleOnfW&#10;vEnvpQiLCxUSF6srS2TRXjRJ10a6fh0IDxANWVnr5bP+r2FFs6O3drW82N1ycHniJmFgF5tgq5GQ&#10;zRIgn7607hXM8Dc3WT6g32tYXFpaqFRmy6UCc8ll05Ly+SwRPRQKTA13xAYfzw7dkxp6YHSgfWxs&#10;NBqNkGKxSFE9rWH7bQXxou41aWNjLRDwQ0FkI7s7uq+vD/7tNQNRxf7hpQh6JfXT2ushZZcALbkq&#10;ugq5lSJ6d60TSBGQW4HJagwjV8NkNYCR2ABaGduQTNPyQqjpnYalUilm9S5b967ad8z6HvFP9Mqr&#10;RkSs9vZW1g9uSB3T2U5I1zUQyfSC9bsbwJTVKdmF5DeCaeyBGYEHpkDDNNsHhCIsLi4MDw8RcuQl&#10;BDHubyZFYMz6xb0uVF3IJUvWgdPODfKBI3Y4f8861845TxbyGXRl2rzyymc+8xlDB3bDlVde+fM/&#10;//MyTVELkFvReQ2kCJiq+4MZigemwAP8KdFLXlcgNhMilKe+EEUA+Er4AUZItJYfX9AuRZ1dwPj4&#10;OHIkcuwBXGE8kZiznz7vv2bNuSvpdGcyadyiKdaQYSONGI/xE2XpkY2QyWTk6wOgUCjgyLQnVR8h&#10;BAyPzGAwOMl+GRjo7etjSM7U8Iz11Ip19yn/raecW0vW8xMT45CMRCIxPz8PI+csTu/05aqdrkV1&#10;lwzkMJ7JSfVhGsgu15JvprcTUlQPvVbmHM/wGCRBxX3xAMiw9coo6OGb8ZOvPhUUnFI/HelvVinQ&#10;DIWKhnzMWuS4QlgR6usgpYAo1+q4lkwkc2tG5pmI3Epl4N4qw/VAiiRfZNKvO36p4EK32JHjQuR7&#10;QSaV3XEquac21tZWKrPTychUympO+NpymYS8105F+dwfFAFyIL/exMWK+lCCPFdUqVFGhbB19ZvO&#10;+ZjTP2c9eUb/BP855+r04L3tTS/F+x84Y+94wv3+E5YfD4wgXCYlMPPRqOaQ8A6nGbDiCprKMHLS&#10;+vrq5ubG6upyJhXN+VsWnUcX/I8nnN5CIcfAMRYSF0xFEhP3Jj1FVLWBHJiEu5EBG5ntxtGIGu4q&#10;mGHtG1AE1UyvI0qXRK9uMtAVLhFV+dveU25Vx3rEYp1yK0UXCyN3N5gaOyF91UPrZBuSadrsG9IK&#10;4E0yqXg2MpaNjGYSoWKxyGbGXtnYft9QV+vLJ45zBppgI5gGngGY+50Q+UwKIcCdXU1pDSS/EaSt&#10;F2YEHki+aaBhRO8pXI/x9NLS4sjIcH9/H/RZbLqeIoh8IN1dXuA62Sfwa0JRLh2ZtZ86r38k102v&#10;+K9ech4opAL4EdPmlVf+23/7b4YO7IbXve51v/qrv4pjrteAqKUGUlQzQZlyI7CrGbl6IV4Dy2F4&#10;IsQLcqQLrW1BDUXYkvcdVDJeRv3CL6dhjhrNzc2Dg4MnPQ8Vxq1wpuesL2Fjb9BvNpdL2m3z9qOZ&#10;UB+hnnEyKlOswS0GH4/HOdDARTjxLy4uMjva1k/HC0qZDKQBboebi2lEw07YHotOtsUmjobHj4+M&#10;jnZ3dzMROOjY2BjMIxqNwjygI7Nzc0yzvguj/X2AucBUoDIwG7qgI7YwwzbFVZh5apisOtCvTEe5&#10;c4l91dDuBle1ijvWkc1ibIb8hYWFIhwXMIhSaXp6mhxjHPrbkiIK4W4XItnVAAKlmjdThmdGXzd+&#10;KlBTBiZwh+QWSXfSr4xZ6tTAzaSt6awOrljkiFimpj434O+rWI+f9V+3aD+YTzqcmKlCz1v644pr&#10;q+o3oOEH85VZ/i4vza+tLMEt0MHyysrMzHSpmC1lI5noeNpuXrHvlbMBaXXqxpGOZ3taXqiMfd3N&#10;vKh0xn/9vP1IMhFB72erepKZKvVp6ElzSzrHgKfLuXTMTqfiiwvzih+swWvXID2QAKgDy5vJZkjF&#10;UsH9zEFNYu7ehClNT5fT6VQiESOatLWpwydEgU09MjKSTqcxM3dUeiQXB/nSI80Rsd2rJgcq6XxJ&#10;lx+6622LkVvyRdEupPI+Ydo0hlSTvmogGqmBKdOQtheEqa0PDSwPPo7jEbbOjlX7Xnu9WNjKDD/U&#10;3fIiPtqyrHAVrKgcqvCkJqsOuEucoBf6JKZg7j3A13O+xNPVA8ftAnfDqBhtPRi81KfOWh3IlFIX&#10;SMM1U8Tf1dWVubnZsbHRnp7u2dlpsa6d/MDoyoXR++UD02/VP+DLUAvZ+LT9DL7Gu8/xDsvOvYWk&#10;hfc0bV555dChQ4YO7IY3v/mNj91zDc4aL2ZW/ULwzk6uGwELIYhms9lEMhmLxzNxP4kQSzBGq6ZS&#10;FUjGzMSuqsBTm6QOUpK2Sb9yvlgXMQ8n4jgOcberq0v4AUBXBEU6kqnJ3twDGHYhlyrnovPz6meK&#10;TG4VyMFih4aGiLLYNvOq0ZiZxoXAHNk+9IWVzs7OYuqZbDaZSiHctm3IARSBWRDF2VDMa3xiIhqL&#10;1bzE6kJWYQ+gIvYgY+7t7W1vb0ctqCsUCmEh9RLMVDVM1m5gsuiH6TMR5KgAriM6ma5f4oKugVpG&#10;D0UAXJAjZVQDtEUOOgEikELyqSZFQLSth6yay452O5V8hJvRa0h3gCIZksh0m0iRW0q+GpVnzEAq&#10;uHJATabpbCekMjWNzK0t7Ae1Z3zHl52Hlp0Hc9aRfCbOpOG+8hLCxtoKhGB5cX55fm5pfnZpfm5F&#10;UQT17cdiqZiI2DmnbdZ5asF+ZNm+b9O5xaUC552vlkfuaDvx0uTJJ9cmb7gEioC0gvVCKjq1vLJ0&#10;9vw55s9ocYB4W9bCnakG16RzS4vzuXD/rP1kzO4tl4pCEZiFUAQSk4IZkLg+p9mAlxxIEi8qCcCB&#10;2F9YaWurenOhra1tcnIyGAxiwGw3WRGteAUznIvB7hShLl0GiqA7Uj25kBwG4RoHIF/b5Dak8j5h&#10;2jSGVJO+6qF1sgtMsQciZ1eYGtU6puPqNgNs6XgiUbReGO14VrvlbeCJOPICc78b3Dr7AX6T01s9&#10;+uuAncl7wzXglClNiLImywMypdQFouRtZv6CoaHBjo52DLdYVI/9IlUpgmwboysXRuOXD4QTODXj&#10;Yd/OzhQL9stbzo1ej6B/3fXRbCpEBTFFwFb/nu/5HsMI6vDd3/3hyOjRdCZDE1llF0zBXGnIpPYJ&#10;6uO+52ans+HBvHV4zn6y4jy27DxAgtnE/YOcjE3VKmjiNS0XZJEthkcNbYWSo8yPyAcVgGvi1IgZ&#10;cAJ4KsBaOjs7OYsQHXE0MAkqaO/dEOhKemQwJku/ukAvcAIMAIE4LPiZ1scOyBRE4fuB1HdBp+if&#10;QAgVZb0gBABqBThpQyYocnvxwoirA0UI5IAOc4JnnDhxAoUwBVQBRaMXd9imwU6YyXuirAuaoBMW&#10;F8iY+cs1U1ALVDUbrnW0VaDI7UtKlZZ1fcAFzZGjCIKmCDQh3xVCDqCOCAE0EYog+W595Jtxa0h3&#10;QHrxghzy3QrSVw3IBFKBmt7KciGZprOdkMrUpC+lAv3hYvZvImylw6Pp6EQ2FVtaWiCCygcUiK/r&#10;q0vrK4urS/Ori5WVhbmVhQrXczPldCoVc/oq9mNbmha4SbY8F1vWtaHeh9tOHIr333fG3n7oyz7T&#10;ef/VM/az8YizuKT4AdrEwnOpcDrYl/AP5LMp9alhvYJ6umwNJn5uZrqUt4/if9K+pkI+61IEmAHr&#10;eVZogTftiMK7JMAhEH4soQGiwJ7FHmTdgegc6GFcCvZJEUivFroj1ZMLyTED8VjSq4Gx0wYwlTyK&#10;q4EZSgOYShpGUBUzMzOwNg7QptgDqWBGoIHxc7SNBK3OdvXVKaDeNDp5sqe3V31uy+djmeVl1UaI&#10;1kHycW0cquohAQC4kbsRIApyICOKDA8Pm9xLAs0RhavlYEeQJiCx8d2XEPSeUakG6FmcxWUBmkeZ&#10;9O73+7leXVtNR6dmrGfkw0okXMO6c1fCkd9GU7/pZ1rqFxJ+4Ad+wJACD/75d3zHDTfemIgGCELi&#10;BVyYOXggoszNnqA5e5tonQoOLNkPnXY42Zgf+z/nv2baPpCJ2Sv6F5Vc0EQsSrmKnZB8PSgDyQFE&#10;fU7b0EfMlXzkUF8ih5gxIZboTlyE8BF0tfe+CCCzVCrBM1h9bI9rwiH9yphrIPq5vEAsYzA3dco3&#10;ubsB/TNgjB9XCzPGctinMAM05vpc0EiImf8+KILwA/yAVyAX1FGhUUMWUYr4S6le2G2IKB301Scw&#10;yBFR/KW5ZgiKCriapwI5stAyAIqojHwzbk+QBrqTHfCOx622K6QCNb2V5YIc01kd3Mp0RHfMgnGq&#10;zxqo12GX1lZXYETkVd9fWDbfdVxeXF9ecNPa0nw8Fs1ZL60498hjEOsTu35p4saBtgNdLS+WR26/&#10;WH5AWrfvTDrdnOBRCguZzeUiwalZ57kN57ZV++6SczgZ82ey2XyhsLS8zNyFIkyX83nr0Gn/9Qmr&#10;o1wqKIpTpQjyVuBFUQQWv1DIj42NcQAjiOBp2bksrujQC70Olwj1cUVE6GXd7htDleTJfLWQsZqb&#10;KsiRcYBdKwiwGIG5r0oD5r4KU68OprgORkoVZigNYCppmPYa5enpoDOWsdpC/ik8LGZtKlVh6mnI&#10;eLB+9ireUw4rLHBrS/PoQEdksiPkjJdKRYQoP9EAbO8aSD6t9gA94gTxd4ALgXIw1Y87Aa6lApAi&#10;F6bBvsHeXllZrlTmLMvX0tKSSMRxa99kisCsCVScmBf1o/3Q/+LiQjRsF6yD+lv1RN9rs9aJVDKB&#10;DqUJkJEwZVjC93zP97z1rW+98sorIQdvectb3v72t99+xx0ED0rFacqyAmm1H5gGGm4OQ00mEwm7&#10;Y825S74EL84IflC2DoRD1tLSIt259QXamvZFEVzAbOAHGJ58bVIECqQJf9EGLIEwj97EfV8Qojdk&#10;EmWRPzU1RXwVLdX04kK0/Y2G6UzDZNWBEXIaCwQCsEloOkSNiTByaaV1aSBzkVYy6xp4M6W5qLRm&#10;e3JLplRwK1NT72MDWUfpUSQI1AJXX96vkSZyuFU7Vr+n4PZCE2qafa5ZAjlSqhfQrKCM1pUvUP15&#10;BiM1Lwg1K48S3Bzprh5uZXcAenIQHfU0JLLPE5vObG2eWpfHJcm3GJYXKmvLCxsri6RTq0tQhEQ8&#10;lrOPul8TZSvppyKqn2CQnPP+r86M3tbe9NJE55OnfOa0sM+EEFxH0XohHg2u6ReW1IMarZ5Nv3oC&#10;OqUkTiAb/tvmnGfT9smg36c/2cPcz82U83ieNefekN0/XS5BdEiXQBGwBdx5sZiH60v44DwG40dj&#10;oucaiNovDYYi6BXcMQJJnszd3c3+oXtR3XghmTIUuTYFO4HFuJAcqSyQnEuDEVGFjKQRTKU6xOLx&#10;mK/1nHPtqn1vxmpJxMKsFkPdtZXpWIM6bONoLNbSqj5j0nLiSLDnsdLkEzHrZCQSnp5W32gyzXbC&#10;tPfAFOwJrT8D02y3JWgE00A/aWd+YYGNAThheaV5IdscokDMaG5uTqUS6g22b+4bDcQ5FDs0NORK&#10;5gL2k44H5pyn2czs6qTVlkyl6ikCU2DLcYzmTPmlL33pr//6rw8ePMhccnn1c7GiRiCTpb5pvBMi&#10;ygup70IyUWkyHsn6jpy2d7wtesp/G8YQDqlXLNzKQNqaETSA1HErsxgIWVhY8Pl86IRASKdSJDIF&#10;Mmwqp/QDBGli/HdjSH3kYPaIBXKaIdM7jHpIX99QmJ40TJaGGboGbADOB62BHwwODsJsGLBbh4ai&#10;T4HMxS3VwnZA8pm77nN7paoBTwFjE425TfgrlanmwlUgRSJBQL4LRNVIozJ1WFwgRbTlGtYuzEAR&#10;hOpnF2QwVKCVOwZuaaW7MhAhFAGpeVGgidtK9NMIUlnGQL9KWZoiuF90dCnC0uL8fGWWtDg/t7pY&#10;WV9egB9sri1DFOYrM45jlazn2UGcARbshzPWsax1dN0xLxicda72dT3R3nQ4O3SPd7vtJ53xX1+0&#10;ng86E9PTZVTHaENB/7J9T001xL6ieMm1DCOZiAlFWFlZSkUmwr7uRCy0srwIOSAxnYulCAsLFTiB&#10;vHiAa+UaN4W6ZIGA1vc2RPOXhitcG/aOQPgBqXqr7EMgtS8BZrDV/oC53wlvkVwD03cVkil1BN46&#10;UnppMOKqMEqqwuTuBK1YHsc3tO7ccd756mnnhmnruVhwcj8sgQrsPSJWLBbjsIuHajp+dLzjidWp&#10;Wyr2kwHfQDgcWqr+oKK0FWnS3Asp3RtKO1WYZjvF7g2pz2jj8XjQHon6uiK+noDfxqV6BboQPyPf&#10;aOjq6mRHiTkxEJJmCUIUtrtWyrocwNcgjTHIF4Xz+bwpqEJ9HjDQBavjPLHh3Ba3u7K5HLOgSEbi&#10;hTQBcqunZqAnuq3DekiRQCrXAy8Yi0WL1sEzfvXChiQOPev2HWGrG/qCzqlmpOwcQCNowaqJVMaK&#10;OBn39fWJW8HQ0Il2/gYslRf06Ne/YHRBisAcYYrBgD8UDExMTPT397veyh2JDLseoqJvEEwfHpiC&#10;KsghUoZCIcgBRzGIYCKRIJQyYKkgE6SaUYoGMxJRUio1lXQN1JXP5yLhIGEjFAoW9NOcRA9cqGBe&#10;BTnejkQIOajO1Nj5SQUu9EJtr5QSqsXKNXVEGhdU0wxBvQGxuroaCAYDjuV3rGg0UpmvCD8ApVIp&#10;EPBTFgo4yWTC/bCFiJXugMiXIoS7HV0sXHXVQ+tSQeTT3dr6+szsTCqdklQsFORTCKiBv0IRZmfK&#10;2UwqnU5kSZlkIZsu5rKlfLZcyPodX853+LRzU8E+HA76sMlCIZ/zt8k7jJvWdXjavrbnlyZu9sb1&#10;C6Zz/mvwzJGwMzNTXl9Xz/FEyWF7YNPZRc5p5+aIryMaCbCblK/Ta7i6sjw3O8tfIQekLfU4SPO1&#10;5H1ShFwuwy4WEDg4AgHYf80yeWEUffG4QgtEbu0gvAmDoW+Brr8vMCxz5YEMdz9gcPyVVqbvKiTT&#10;rSPVTFl1R+kqFw2RtivcvmogDSPRaMLpWbbvPuOoX+OdCxwoFbJsclNpN9CK0ar9rV8AxIinfOoF&#10;+famQ9OjdxC6Tjs3lqwXYoGRcimPIVKfVmrRMLc6iMy9IfoRmGbVho1m54XUX1xaikWsefsReaF+&#10;2b4vEFBPy5FSL8TPzMxME5Ysy3fq1LqYUz1FuOzA1zBHzrLok7iITzQFGowNH4lryTotK869TKHg&#10;vJSIh/VO3kUP0grIrczOhWSaGnWQUoFpsNOeuaXfiH98yXlg1bl31bmHIa34Hyg7h1OBoZlp9QkJ&#10;aeWFtK2HKa6CTnHxkAOiIN4EZsCZA3R3d1uW5ewEnMAFwR52RcikufjuXYF8Bm/bvrzvaGiqZ3Rs&#10;LBqN0sR0r6Gn/g1Z5b0h/XohmQyP8zTRMRgMohYsBCfL9NliUg2IBHeOskkFKFkquKXksNOROTs3&#10;kwiNZ32HF+zH5+3HC76DMaszmYiurqxIoOWvC1ksty/ANTkUaXqgIN2RKV1snDol7whSR4pcuKJc&#10;IYogaIpQLBYd30jZerFiPZ2ymjnRrqysaIawGQ6Hc9bRJeeRFfv+jNVUyCbJlO7c0XIhfZEPkC8d&#10;7QrRCTD3Huya6YU7ciyqXMxH/CMxX1vC1yQp7muK+E5Gg5PT04XV1eX5+bl0Kh709ZEZ83XUpLiv&#10;bdZ+ds56Jul0xeMx+ajs/MJCPtghFCE7eG+zesn24bNObVzfI+Hutpyb4lZ3JpNaW13aPKUevcC6&#10;x53u0/7rayqTZq0nYSoQL2YmFEHeKIEQQAu86WIpwuLiQpfnW0gAM5aX7lCgu0w1MIq+SOyTImxD&#10;198XZFjmpgrJvCBkcFxIK9N3FZIpNQWS46I+Z58QabtCxlMPacjalMuleGh8xnrqrP/aNeeOpP4E&#10;HPmNxJLPXGQHApaW4ziHsBPHjzkDL63Yd2PNkFYCWMZpzWbTiKKVaEb3aSDS9gPRnsA0rjZvNLsa&#10;UB9XRdRPRqaK1iFIzFn/deqT9rOzIs0LzSyhCOWWlmbbtr7JFIFz88DAAKfDVCrFYEzBK68w84XF&#10;xYr+Dme+UEglYql4OJfPy6s1VDBT9UAaArmV2QkkxxTvBqkgMG122jN3aukrlVQqmU6EkrFAKhHO&#10;ZNKMjRFSpOvUQJruAlNeBTnEQnkpBUxOTqpvze4DkUhkZmYGCdrh1wJzRV3z8/PlcjkejyPWmRyc&#10;nBq3bBvFeochEze6+FZABgAYMyGTSTG7kZGR1tZWvCrbLRaLMZeaynIrk+VWb1ADmZSUckG4LRUL&#10;uVQ4FZlMOe1L9oPet8BPObfm7aPpqDUzO8v+pTnKETmiJdWZRxo5FLHoAqkGFhcXc7lsPhXMJYP5&#10;rPrFCil1K4gQLUwJoZTuACGfiJtMJlIxfzbmSyfDLBCZmoFswR6STs+8/SiuZtm+P5/wUZnmIlPk&#10;A7klH0gXSjsNoHWmYO416nNqwGDYAuXp6WwmBc3KWMcX7QfkEOIqk/A8bz+W9bdm41OJ4HDWOrrm&#10;3HXaf/MZ/401Cfc7Zz+ZCKvfuxLSgyryucyc/zlW55xzdX/bcx3Nh4oX+UFFKiM5Ehifmy2f0t9U&#10;ZLlQcdAeOuV8vaYyqWg9j9/WCoMfNKQI6usMF0kRzpxRP7KPX5V9DXB0GDNMF6IAa3FXyguj64vE&#10;BSkCRWIhBrr+vmDGtZtLdWFyPZB8GZxbwfRdhWRKTYHkCOpzLg0ix4WMpx6mtt6WCwuVdLB3leju&#10;XFuxH4vZ3Zm0Iea7grnIJhSwtJzeWOyO9rax4e7C5FMb9q3Y9JJ9fzQ4JlzY1cwlQLQnkAEAKboo&#10;mQx1eWUlHApMW8+dda4r+pvYijgSI7EKTRHOVCpzXV2dRGv9foQyeqEIOglLuMxghOhcHg00NDSE&#10;dzAFugifnog4Eas3l4U6bGtDz0xBBu+FaexRkSnQrUxZA0h9gWmzw57NRgPeD6FyTYYuZWz1SSnW&#10;CKjCiPaATE4wo6Oj4kEgCgR1U7YPMGDx7C4QiImyjoRVFlS+Idnb24vRQg58lpVMJhm8TNaFUcS3&#10;CAyAjUmITSQSUJlm/eUaFMLgoUHy0rpUq4E0B1TQCjYQzUjR0vJyyBlPW01z9lPLzoNbzs3nd4Yc&#10;gsoZ54ZZ+6m4v6+YT2F75iX+6qcHXGmol79ca0sw4JoeuUin037fSNk+VLAOR+1B+Uy0t44asQYC&#10;pYlmCKo3bzWB2wWciWMMobTsvFC0D+fScXJEwq5wR7s3xFrqIaUyToHkIDaTyYStvox9vGAdgqx4&#10;yYE3aX3euOI8sOYoH1tTSjrH8Ux916AzGgkuLy8zZia7vLyYjAeTduuafQcSFiduajtxqK/1wMqk&#10;+t1ab6IUVifPN1x0HoGCQJ7ckXCxbD8QC/tWlhe2NtWzGbQTOx+OhKftZ+jalSNpznoskwzC59bX&#10;106rj1OoqF9DEeAHl0ARSOvrq5blk2chsLvxdW1tbdg2FxAFoXqiZBei7YvF7hTBdeK6SMzDQNff&#10;C2Y4HpgCDZNVhcn1QPJlcHIt+aZ7DcmRUoHkCGpuLxki2Qt3SF6Y2hrs/EI+k7aal+wHVpz7C9bB&#10;gD2264vwLsyUquBYNqx/VoeV7j7ZavcfKo/ds+K7PR9o5aROBdGMCzOI/UG6EJjud1N4PWpKpSEH&#10;sojVA31JOSc58uKEJN+F7ufM6uoyrhnzDYWCbBWvdSGJJMIvFxge20M+fTY4OAivIseUaWeEGrP+&#10;znnrsXhgGFdpvFfVQQMZvBfSViB1vDAFDWAqaRhx22AVduy7/ScvRTDC6oBzLJVKaB5bam9vDwaD&#10;xG8z24sEwYYoCwOADXAEZ0Gj0ShxiyML7BBLgDdMT09DIJimmfm3DsydYMyo8M4sN8YAU1TMu6MD&#10;wqReqDtxwu/3EyNNg92W1YUo0wsyaYLmk6lU0Tp42qmNNDWJ4LFi311wjhRiI/lMJJfLFopFxiZr&#10;J9JckEM+awfU6up4Pzs3l4raxUhfITKQjjszs7MXpAiKiHg+FwlYHbYDmpFMAddkctiFMS/op15K&#10;ZS/0KBS4pgsz0D2BzVCfnYjl0ESsSHIYBhd6sEYUw4hEwhnfkTPOLi/X7z+d9t80Zz+eCfSUCtm1&#10;lWV0Qe8zM9O52OS08/y6fcd59RLCV/09jzQdf9nX9fg5x3yp2E3n/F/NWkdDQT+mHouEkk7Xsn3f&#10;efe7x841JeuFeCy0sb5y5rT+QSk9hcWlpWTUqdiP1nzHEjZTsg5kQ93F+Hg+l5ybm908tS4UQZhB&#10;DT+4KIrA0kF9/H4H2/b5fOxHxmzbdk9Pj3a2octF1nehCK4Hd3P2449cmOF4YAo88OYbuVXJUiSD&#10;k2vgrQakpgupcNkhXXtRMyqBqa3BurEDs+lE1BmM+LpigWE2nhDzRjBTqoItyo6Nx+Pd3d3Qw+am&#10;492th8K9j2C4uGAqyBi8MOOowsjdDdKFwGQ1UHgNakqlIUONxiJhX3fAP1Xz8rJA94MPOlUo5Di0&#10;genpMpbtsTF6v8wUAadASGCTEA84bDEMU6DBrToEB0Y4rPh9A0xBnBeg1Ds7L6StQOp4YQoawFTS&#10;MOK2gca2991FJXdLGkm7AR/BeQIr4mwBW2KNGI+Z7b6BScMDYAYDAwMwA3wQLJbDN8Lp3UzMA5n1&#10;txBMnJlCBdhBzLq3txeGxIVlWYwcvo4zJQcfyvhNm8aWD0SZLsiRJigh6J/c9RXm+nRev07OAXfB&#10;fqjiPJFzWmLR4FylggW6AgXSo15bA5aAYA9FmwcLCwQkoqyEf5pTSh01UA1pS75mCNsUAS+UTCYi&#10;walUIoKPItMFldk1G/p9EDXDqk+Qa6BHocA1+Wage4LK0JpINIoro2uxJdhkIhoghwWiL1cUF8vL&#10;S8nw+IL1iHtkv9h0zv+1snUg4h+dKeVPb66/ojzPFqZLTsV+0n1Z4ox9dW/r880nXi6P3OFtLumc&#10;/+qMD/roMPJgMBR3ulftu91XhjhXhO3BYjG3takivfrBST2F02fPxBMJ9aW2uscwnPV/bcO5dcW+&#10;J2cdTUbt5aUFoQJefnBpFIGEL8UIMQyIlyw0hsGUcX04WyiyWsWdEIVfFIQiAHHZOxKD0J5o2x8B&#10;U70xzFg8MAUeuJlGaBVSZIbm2bc1leXWhVvh8kK6rkHNwASmgR4h68R+44jAyi3r1xXrB1wDPadt&#10;kMOmxRvkcjk5f7c1HR7qayPgUUrvbDYZhgszDg2RCaiMj6jMz7Mzl5aXkSmZQCqYBjvtxmR5YArq&#10;lgOsrK5yoMFnYaAmywPdFZajPoEcCgVbW1vGx8cqlVlyMC1tY4zhclIE5phIJDgxAzwRozIFVTB4&#10;ViebyyUifnmbEGUyVHYa1EFcpwzeC9NYQytgB0xBA5hKGkbcNliIHXt+/8ndkkbSbmD1hWiCqakp&#10;11PvE0hAJxxQiLKEWCIrVu3yXTOlnTBz/taBFWcpx8bGTsizRlpb3U8bsO5UQGOpVIp8L0Uwo69C&#10;JuiCalgFXliCNAZfnp5mM6aiVt73Uv1JtFEiRLlpy7l5xn42ERwpFtRDtWUdGQlqlwGQI6BrrBqw&#10;mkxBoIL/hSgCpQIqADQQ9w9OW8/FLfV+k2QKdD8KarYaRpZHFW4FMkVpAnIYz4LQF/3kdapRh0ml&#10;or6i/WLc18oJgUx8RcAe4ZRftg+kAv2ZVJwzj2qzsECCvaHPeetRCeSXkFaduxNOXz6b3lhdOn9m&#10;85VzZ2anS1mnST7U5YqdHrkdfjB+8umzu/1uE9VO2bdW7MdZnWn7wIpzzzn/tWTCEhbsR2KBsUI+&#10;s7qycHpr/dxZQxGYWr5QiNiDs/YTNYOn31n7mYJ9OOV0JAPD2XR8Y32VwA8V4KJSmZudnZmbnVlc&#10;qKyvrUAXLpYikNSq7HQCkOBh/atscGJWQS/jDpiVq64dhoS1mKzdIE9XBBjodhKKgKVV0y5m1AhG&#10;ngemwAM3U2S6lir1zdAauFdpIpAcU0NDci4WuzYUgTUwI9stVADT8lVDpDFB1piYBysk5sEYyKFr&#10;8eAuasZjRMAzzpzBnSWD42mnPZOK4ixMgYapfTFu3TTwgPHIwhmhO0G+thxlysvLi5ru4LL75uZm&#10;yNE2xjCUZ7wsYDw4HOgz6iIMYPpkelUkoBpbgr0hG4PbxcWFZGQ84+/kiIO3YkZmAlVIQ4Ga9k7U&#10;5MutC5OrYcRtA71t7/aLT0rtRrSGCAVa8+ozbhIpOTRDmMgRbewHCIEfDOkfgcTwIE+oi0zTk4aZ&#10;YWPss9rlAmFmfHycMeMf4dWQG3kCEhOnVObFdQ1FkEFqtSnINUUusAc4QSzsZAPd+UB7KXBsxn9o&#10;znl6xb5vy7np0kIarc46163Y9+b8J+JR9XRqOpJBypDcroEb7xU70NAMYS+KIK0EWsYZDglR/0je&#10;ejnqDGAYWnwttAIUjCwPGuVzbEWfycBgKdCUD3TEg1OFYpERzlUqKf/JUw7h9tFocBzqEIvH075j&#10;Z51rmfi6ffuC/ShqLATassGubLC75D+65H/4tP46WI2u9pm2nBtz9rFMKraxtvzK2a2/P382HJhc&#10;sB6qETjc/uzx48eyg/du+nb8UIubqK/ej/Bfq5+DZPjfKefrIV/XTLmwslTZWCecbxC/0Qprpd7J&#10;coaW7fvrP4tQsR51fEPlUr5SqSwtLayvr7okAIqZCAyXA8cK/tZYYDSRiC8tLpw5bT6vsJ1qt/yO&#10;pL2rgSwQYMVnZmZgxmyBbDZr1skDDAxQjYUbHR2FT09MTHAAINZIUQ0MRWCqHn5Aokv6NRThTDVV&#10;6YLx+9pJ1aQdEOHmxgM3U6YnRsyFFAlkfObGI0SaCEyWRk21/WP/DaWmC+/wgKl0OeBKY47sLo6A&#10;UATWm1tRSz1kDEAaAoygWCqVnefZqCmrdUN9DmAbpvZuHtwU7AbTeH/QS2RMBcuBJYyOjhC0sEuc&#10;nksREGs6fhVACPPF7xMOA4GA8IM94HY6OzcX9g8vOw/iEUqBl8rTZeSYCVShZl5nkALJBOa+di4m&#10;szpTlfQ2kWQ04ybJ2XfaYf9eaM2fhVzqVxDUp5lOnjyZTCbx3QyFYUm8FHBLEzagTFxy5CwCYF0U&#10;kS/TcKEmdyGYqnUwxXtiP9WowzQ3NjZwuPjE5uZmZgo/wOsxfqZDKSM3tfWsydmbIggocoGcoDWg&#10;D5TXEQbOq3SNPKrvkuMZSZqfIbBZLwUDDnqmXxmnzAtU6cHm1uYp0qZJwg/2+iyCrKbmFQpcE8sh&#10;TI4NbUpveB78BfSMa9dXIOMB5t6jKLldWV1NRB1O/+ccpZwN59aI1eM4VtAerjjqVI2u4laLbU/5&#10;fBPrzp0ya52udiMxCa2SQ36NlvZOWr6SI6LW7DtjVsfqyuIr586c2lgP+Po2nNtqmnS3vgBFaD5x&#10;pLXp5badaaDt+fGTz0zUpXDPI/6+Z3t6uysz5Ww6GQoFIpFQLpuZmZnO53OQ6JHeE4n+hxP9D5Fy&#10;g/fNjd4hKTny9PCQ+hHzcDg0M12WhBvEFROSU1NHNq3rzthf27C+nps6EgoGF+bn5EkJbtqS33Pa&#10;ufHFqVaTgVkVvfqYB+bNxh8ZGYEiy0q5kAUln93NfhGwa3ARHAaQYOppUFM9XbEK7k2B9CXGxh45&#10;c3bzzNlTnrTZwKPt4rOMxAaggp6ggtQXSKkZl4bkAFPj1cHIqsLk7gOmwU6YsouEmfbOLerO1JSd&#10;PYtbl8jHX9a+Rhty68LkalC5mEtV7CdO+69PW8cK+ay3I2DaeI7apqABpPkeaFxH2RJpZWW5s/Nk&#10;Z2fnqVMb1NXJQEYikPEAc78PIIFDJMSZULG0tNSorYh1QSCJ2OoEIO5j3n6skImicNQu45axuTBS&#10;LgI0IclM8eMquftFNlFNckv3kcwg68H4CZxQMTY/HiqdTnONcvr6+sLhMIoibBAzONzgFILBIHV6&#10;e3upMDk5yfSB/MQGp1ukXXDuokxzUwdp7oUp0Ni1oamna4pwF1KBUXEUJtj7fD73K50E/sGhQZ9v&#10;Uv8wblxSJp0qldQbbTShOZqhFbtpYGAgEqn9JRRy2GW4by9gnCO9TZH+h+ID938jUrj/0fHe44MD&#10;/XRtxqF/hIXBVH/tNRQOeVI4RDZFuoKBaaYhbVlWeyccxyETcdIE6PmZn3cRxDXMzW6QJkBukTY+&#10;MTHc2xrqf0ymE+p7YqS3Zar3MBorjty+ZV275dzMzlq2H3Dj9KtPkIMN5/aS/VzWOp6wTiasThJ7&#10;OZGIntrYwEA2NtYjvs4z/htqGhaG7oEiHD9+tKvlEKmt6fCJ40fr0rGapJsoyPcM2VZyW4VUuGCq&#10;RVfzwdGO50banxtoP9jR3tzV1dnX29vV2alSl0q9vT2JRMzjFlRE8KLeCcAO2eAcKZFP4IcX7krx&#10;8Q/ynS92PeTAjKeri7ZarALV2GteiqAg7aWGBvWhqd9AirArpNSMSUNy6mEaeNAo3wupA8z9vmGa&#10;7YQpu0joJVYw9zuFmzL9yJR8Ps8q4sdXV1cbaUPyAdeIouH8wkIyOLhs3wPRLlgHCrm0txdTeyek&#10;CEjNi0VNWxk/MPca+EE2GG5IKrswI6jCGw/2A7YBTp+Nga5E2q5igUgWJOLxovW8e3ZZch5MRyfl&#10;/VSGKhK8MCIuAjQhIWoHOZAkm6gm1dTZM+2y3Rg5R0amwEmaPY8LIIiiHKI+fAiuABVAS/gCIquA&#10;a/mGArETMxscHBR7Y42QZma+59xFmeamDqa9B6agMUw9T02umQWsF9aSTCYZM65NvvgDM+hobx0e&#10;6IpPNJV8BxftRxcdkxacx2btZ6JWl+PYzIVBoiJ5UIQ6OnkcvY4ER4kcLx8+fODAgccee+yhhx56&#10;+umnDx06dOzYkZ3x4wKp6cTRlhNH6hMnV7eON7OpmqmGUTMqD9RkJbWYJDDF1UZEBXSyB0yzKkzr&#10;VwE6Fe3Vp87mF7ND92xZ6pcL3CBdn+TFgLP+r531X69fUbjwywln/NfHfa2xeAw6WCjki6Xi9PQ0&#10;ZwO8JabCxsjlc3Ffc813UElzo7cTrYfbnz3lu560NnX96uQN3jQ/9vXyyF01KTjwYltbK5Pt6OiA&#10;ZrFT2C+WZbFx+vr77d4X4n0PN0qTnc+Qxk4+13vyWF+/elEBwMAxYEbC6uvXMA63Nx/uaH6prflo&#10;c3NTGybd0X5SP/RzaGhobW21ut+x4h3Qm34H2CZsEBqyzRktRBA2IDX1ltoGPiGRSGSzWdg2hwex&#10;H7yofHVO6rP1timCNPNC90hdL0WAHGzptKtH22XERlYDmEp1MMU7fcQeMM006nPqIXWAud83TLMG&#10;MJX2B73ECuZewwjyiMItYo7sbQg7G6CRNrz5tFpbW4uG/TnfS6ecr59ybslaR3LfSIpgmmmYrAYT&#10;JPwwl56eHkzZNNAwI6hi76hTA7rA0LFvDr7y0ivT55RMEK6XLBDhnJcq9uOu+9hybigEW2Znymwq&#10;1K5ezNVAJiNvJGpP0ETevLswRagp3Ueq3W7ogZHDA3BeaKO7uxsXgB4o0jpW4JbYPzExwbEyl8vh&#10;VaWtgNWRLwKMjI7ic6WJmcqe2P9i7R+sIwYP3alUKsViEdcMv1FBSYPwNjU1BeNMxEKZQOeS/cB5&#10;z+fJzznXrDu3LfkfKfuPpoLDHMWYnbYp9R2NQqFA25GRkZ7ujt7O5v6u42Ndz090Ptl68K6//d9/&#10;/ku/9Evvfe97r7jiik996lN/+Id/+MCd14y2PezremyfKdD7cGLggVRdCvc+ZFXruJmxvged7kcl&#10;s6/rhNL8yEhvT3d3Z2tPZ2t/X+/o6MjExPjk5EQ0GonHoirFo4m4+lkYgE4GB/tG+pom+l4a7Hq5&#10;r7ttYnKSCAFYeoF6WcADffg3QHswyIsCegPmxueDifb2dI10HZzqekJm4abxk092Nh9sbzoc6Hl0&#10;szFLIB8fVbEfLflPFIPtM/6XYOpnnd0/KOCmLf9NWd+RWGgsl4qUijkshC0ve58NOzs7HbH7F6yH&#10;a1qRysN3EZhjvbsU7ZHK1vN+v81CcChXjsXztjgxuOR7HmZT06QmnfHfkLdeKuRzwuAzqUh/TyuU&#10;dKzjqdnROypjty9P3LI6eVNp4lF7rBNzXVqcX19bgcsSs5eX2aS77HeBbFJzQz39VWd2ChsEJwAR&#10;YZVRjjvgGrDRKMIhKIKggWdAh26p+3HFXaB7FIqwVaUI2+TAmxr5LGBkNYaptxOmbN8wzTTqc+oh&#10;dYC53zdMsyrQoLnSMJX2AanM2sjK7QGcvt/vJ6xii3tQBC9oRYRMxMJJuytnHc0GTmYSgZpQIXK8&#10;kHzd50VD2gpMVnV2wNxrMAwYKy4eOzYNNMwg9oSpqmGy9GvOBDP2EqdJ2D3dLc5X0jEnFQssLqpP&#10;gdXU9yKZSpbtp91tzPFl2b4vH2hPx/25dLSQiefSsXwmVsxn5hcWcD+m2UWAnlGO4gdeilCzfUhu&#10;0cWkWsvBEeD3OTqwz0+ePEkglLnXwyU9AmkuKJfLPsvCrbBSFJl5fAMgXZubKhgAY6NrTjbEs0Ag&#10;wCkK1oL9E2x62w72nzza3dPd0trKihMYkrGA+nke9ZX3Hd8s2HBuTdqdqWSM6czPz8vGEYogoBf0&#10;k3HaZ60nluz7N/23ZE/+1V///37yve96q/7F72386Pe///jd/3lr6kte+d+INGM/nYgGE8lEOtBT&#10;tg8QljKhgUIuOV0uqY++z81UKrOLC/Nrq8v6y3Lq+VqFYjFm9yxZ959S36y7O2+/zBZgakwW3aJM&#10;7F+YloAiYG52+zFogVqJugUSgUgD0oocoh1LULAOsnHWnHs86a5V6/bkwENdzQdbThxOD9yzOnlj&#10;/ZcICJyL9gNZfxtMhl08NzdXLBbSkZFl58GaBa1Pp/030XbaehYXlw4NcQRik2ISaCDj71yx762p&#10;LynS+zAUITe4e2mjVLCOZDNpNI9lEj7RgKgODczOzUUDozPWMzVNapJLEWie4UDjnAgNPAVFCPQY&#10;sgLBPe2/edW+O+k7EQw6G+trUAQsn+2cyaTVD1ldKLyaLL2D0CT0EbrJNpHjpayaC9NGry+30ALh&#10;BwB6MTMzI56T0n1SBPk4gryEUOvdSDvdVk3aHaYPDZPlQU2mVNsbpmq1srlpAKkDzP0+gMpwweqL&#10;OpU5lpkcmqutU91LLqT+3pBqyASSI9dAbl2wCcfHxyGDnAxYe+nigkDOysoKo2XLsW2wbHJMWZ1f&#10;FpBvurxIiEwXJld7E9wQuvJOiilw+MAQOYt4hwTMOKowuVXU5HCLNOYlH1U7fuIEVn5Kf7e7VMgU&#10;7ZfyvsNE9701Bk3J2MfOeJ6vrr+/fkvFenzaem7afn7aeqFoHYxb7bFoiIXQ47oI6E7Qzw6KULN3&#10;JFW3z0Wlba2iSVQBicShYCroFrXs31qAyOECUUsa3JppfGMg/coFQ2Vz4dfw77g2zjSsaVNTU3NT&#10;U1vL8cGOg3b3Y7mheyrjty/4Hkj7Xm5uaWpvb81Ex8rWc1vOzfUn1HXn9rjTm0lGyiVl/6wd8zIB&#10;UAM70RShY82+i0U/Y335pv/xb970xtcbXrAT/+oT/9w6+LlX/F+p6eXyprPOtdP2M0X7+XXnTvXC&#10;u3PtqnN3yX4xbbfE7a6Y0xNzelPBYfhrZW5689QGLCGRTGasY/K7MDTh/A2vYhe4Gmaa6JY9KOAa&#10;CD8AsjFlFeqhlsdTRE3qIxC4tsG1WrVEJBOdSoVGE8GRREDSYNbfkfUdG+lS7zh0tRwcO/lsqPfh&#10;wvBdp231yX8GfNp/Q9l+PhKYwEfJYACD5LbgP3Haf4EHUpFYOK2o66BH6CEeHE0FBzPW0TnrCUjG&#10;inPfhnO7KMdt4ut6EopQGrnbzdlPyvhOEN3XVlc2NtYZKrNmqKI6/uJm/db4pv/WmlbepH8f8oVc&#10;NrW8vIwzWXbuTw/eD0Wwux4951y95dw06zyd97ek/D3RkC+TSW2eWt9YX50YV1/fHR4e5rTj3e8C&#10;WSAvTIFeKRaaPYU9tLe3QzW4NWVVSBNZRzyh4zjyoQQoRUL/OIuU7kURNBBFd7v7NTfVOS83Mava&#10;iXlhOtkJU+aBKbhImMa7wdTYs04NUBnsL251wPEhWeTQXPTrQmQCabIH6uuo/VGF5FAHW5RXjfCY&#10;eDrJfDUwA90NlEq/FwUR64UpkPhdLKqfP1heFrcigENj94ODg1iwaeOBO5i9gSthFaAFmHVL07H+&#10;7nY6QnWc9QuFHMepsnUglwqLoTfCKlsoNMXW3XBuc08tiiLYD+O8OBvlrJey9olUaCifS2+oj0Ht&#10;F6YD85FMww+8W8ZNO/fLRaXtnYXbymQyqKKnp4ftjebJNEO40KLvClP8jYR0hGFw0OeUMzk5iZ3j&#10;nhRaW0+2NY10H7X7D6ZHH1+YvP2M5wB61n/9yZbDJ1sPc/pv9ALvWfVAw3umrWdYxHygNR2ZpJdT&#10;mq0KRWAA8IZEIla0D551rpnr/18/+6kPGUZQh7d/25vu/9Knv9EUYdfEBLf8t0Aa1py7SatMyn46&#10;ERqtVOaI9ep1lOBQyTpQsR+ZtZ/I+ZvVo9DPnJEJino1NzBgO5DDX4G4GlkIoJdlG95MLqhJfZoD&#10;riWfjiiClLCXCX7ygIS5SmVmdrZULudyWce21EG2tRXCR2zuaHop1vfAKd/XiO4V6xH8KVPYrPID&#10;wKj0pEaX7fsv+EKCm6i55b95yX6ABGvMBHtyCauQ9GVDvQXfQf34I2M/8qXH2dHabzrsnWK+zpnp&#10;MjH71Knt39cW1XHNTCP2IKy0ppU3nfNfM28/kgxNpBORvL8ZepQZvA+KMNX55Bn72nn7oUjQyudz&#10;MzPTC/PmMQlLi/P9+iMC7IvZWRNxwOLiIrSMv3JbA6q5YGzYA/rv6upCsSa3Cqkviwvwb5xF1csI&#10;x49zisOHSOm+KMJOx6SS18eRakp3pm1HVg/TyU6Ysp0wZReCO2FgWu4GU2PPOjXAMqLRaMV+ctZ+&#10;KptOkkNztUs8EJlAmuyNmpqyQwSSgwsjmsq7SqwZS+jWl7YXhBnW/kB9EX5RkI68MAXqUcczaftk&#10;2XkxlVa/QWVyNXVgRhx2iWrcmmZVuIOphxQB1gJ2DDVGTnfLwXjfw4nRFwKBwIJ+vmw+n/dPDTsT&#10;vdmM4uyosRGonM1mfBND4bHj0xMPrkzeUpp4NDx+3Jnsj0ecVDxcyGcgHPJiNZXxg/sEwpkmHhV9&#10;7Pn6gbtHLiFtg2mOjo7iC9LpNJGAHKOyqtJ0WLz8Hxd4NVhaWkKxDBv/BSvo6OgYGRnxWdbo2Fho&#10;5MTc+F0rvts37Fu8z71xU0/Lwe7WF/YIITQhEV85vW066vXbdKArGovBn1JVcB0M2jP2M+p3fZ76&#10;g3e8/S2GEdTh9a+78jO/8PFvCUWoSUxqy7kxax1Np5Mb6+un1eOTK6l4MB6eTCcCszPqV4vcRccM&#10;CAyaGxhwqyJ8FV5vI/DajBdkUkplaci15ItduaAapfTCfl/f2ICCE8nY5vC/waGhnt7epqYTXS0v&#10;lkZuP+e/uuC8PDszLdJkJIBbHJ36iWe79ZTz9fql3yNRedm+L2z1zc7OIgQsLy/l0vGEr3XNvktE&#10;dba8CEVYmrjwSxRuWnPujQbGFxcq+uebaykCLjrsH1u0H96b0ND7aeeGJfuhBefRTecWGFJ5+E6X&#10;IizaD4acMfiB+8hF/iYTcQnYUH/YAz3SHV6F4yInAcI5IyGnBozKhdJkNqsOUS0thUJBVO3CNNDv&#10;FqGxoP7hU+mR8xvbU0rdpytuN9gJKUQd4stMqvN0JtVU02mHCdbAdLITpmw3mBoNIFYr4Na02Q17&#10;l+4K7D6TzeasY0XrxWxmmyKojquQmvuHt4neINtghfCe7e3tra2tExMT7qdMpVS6uyBEFXvDVNUj&#10;EeEu9LguANPYA1OgXi1ITVvPrdu3JQMD8rVvAZLxzlAEYnwupz6/Y1pquEMytT1d0JATBifOsbEx&#10;mos1t5w40tVysLP1MIoi2CCTSMl1a2sLe4PbvWEqtzSdbHm5u/VgR8vRlpZmMtgt+2m+B9hmpVJJ&#10;27/ZCzWbRSfZIOp7K8aLa+AINIfZhjqieYAeiK8uIpEIbEm/IKmeiuMqDWXiF7Al+A23OHG95grc&#10;UmRuLhW6kx0wBR6YgmoRwQNvJcxAXJJ8w4I1DTpjEWcwb7+0YX/9vGPCfI2rlQRF6Gl9oSazURI5&#10;+pR5/7R1IGcdIeWtl8rW8xzscNyUNt33XwwdaICf/OHvei1QBNIr/qsX7IdiocmZ6WmhrawvwEII&#10;CewmWX3+sr7YEgoXcC0UAQsRe+MvOS4oklKRIOslEIEUSR2uTUEVNRTB7VcuMMvZuTn4a19fX9Px&#10;I1OdT6xM3pT3HymXFKdBrBdIYFKwhKzTWv88or3TtP1MPLLj1zfovVDIJgP9S/Z9BOOTzYfam15e&#10;n9rxYxDE7Bnr2Yx1NGWdSFlNO5LdHguMFHIZTvab6oeXTnkpAgrnZLK486OyjRJmBhk966gvbnCt&#10;v1txdPzkk6eta/Xv/j+fjDrLS4suRajMzYiLO6Gfa+I4DhufkE9OU1MTblDGUANcB/urWCxSARcE&#10;FbYsC2/JXoNV+P1+VgFQR/yGfNZHaIR0B6Ag9IU0FvTCFEFsw3Vzkuo8nUk11XTaZRpemH48MAW7&#10;wdRoDGMXVZtuhL1LdwXrgfbLxXw+m1xaWiRHd7gDUnP/8DZRm8MD1hU7gH1PT09jiLIt3WrSXSMY&#10;FXggG9jc7IRpo0ciwl1Ij3vDNNZwpUlRIZ+FTp12vlayXkjGI963G9hm2C6Gy8FRopeLGiGAa+oT&#10;FIkiGLp+i/poZ/Oh3taDkjpaXsa+MevLi95LBW3Zcuw0tp/+5DjHV0lsyZDPNzkxMe5JCujBC/Y2&#10;ZwUvEAubcYEemLIL+fQycRdSgsGgUtEbwNvixZLJJAuqF9wAY6ZfPA4+2mRdPKQLL0yBB6ZAf+AA&#10;RohOhN7BDPBZjt8/NTmSmDw+az254tyz4dx2xlGffifVeFhvuiiK4CZk4srP6Wf1VB+CZL5fN/nC&#10;f/vg+77N0IE6vOmNr/vvn/nh1whFIJ1xvlZxnoj7+wMBP5EAq4pEo5LUKyXJJBGCdZdQXZmfJx7M&#10;VSqEa3IwAwI2u089AyGRoAgCyv4C/3/23gNekqLq/2YjyxKXJMmAiKgIgoAoCCgSFAQTj2AEJTwi&#10;CoIooCBsjrAJ2F02Jzanm3POYTpMznnu3Jzzrs/76zo1vT3x3g0s+n/5fmrvdledOlVddarqVE9P&#10;D1JJgMYd+k6dNKgHEanMC2z+oXgVmmEQr7oIBKnFXxxjtYZ9KnuDrN1N1Us7xPctcgUqDCMMhkIQ&#10;oHKhH1ng9BiN+l5pWcy1pwjoTb+yf7NDA9UHoG4o1+6w+4XdPY2L8zL35mfu69cddRFG5dkeYZ/N&#10;og83BZvDITXgVIlpDrW3tcA/oF9/HmZvrIJ+1BMXq7x4TaoZ8/sXFIbl+WFxq13Isgm5LuGgu3oj&#10;XITqvK30dY9BaYlLyguFgsrrkpiLgDrkZGcrKzYD8x7Wcho72Azgoqi5YoA9KFuerCzIA3gDGOlo&#10;dmSBq4EYzBUAeiCGU2iDWqQio8FgIP2YvjDfQhuuMYGLgDalA56gJB0NBFw9rWegDcwtwF8KY7sI&#10;xwRVLDXMYpVL4HlOKlSEFp5wXCTTgNFCfUlzvYoyOhmUEdDFjhOeJxEx+gmKBFoZgksweFRc43S0&#10;t3mEA9gODsmL3MIhg17EbIUBBknkwhRAX23ADtLn82kHHsAB5hrMLBgJbrcbC2Qae/0ImgXrikGs&#10;DQubsSegvWa//I5eV+Z0KY8LqF4I6Ym5cErSwhPioIxaEIkaYq8GFx0BBzhVJVkmDtSGw2EsgcrI&#10;HgdoBC00hrWQH6CCsY2RrILxXF5eznUxoMRoNKqTCM3UvHKswmgltCok4WpgkVDjY6B4FR4bgccm&#10;gkswcIo6oH/hH7DbBocy0/cbi9dZGrIFXY2oq8aGfvQYN4vjcREUhwC2J8736/Z4dQdHxMS/L0wh&#10;XPLSHTd+mnsEccw4Z9rOxT/9z3ERtGFAXtonv6uGbmlVSNxp1JXYbVaYaHNzsyQ0iLoqSahzOB1t&#10;bW12ux1t7hEOhcUdAWGvpKuEi4GBAyMhaFGncUS9qcKsSQHHvHejQTy5CFBCkCr8JVAljPrCrD1N&#10;Ncraj5nBJxw06QpFXY1elrAs0SSALKgSHJ4eKekLl9Cbh8U328R1AXFvm7hhWFTeqQBbCvjcUILK&#10;kH8AVdguy2JDp/R+b8O8nAy4CHv6o9++7BH2Gg36js5OXD6qDj8A6/TgQB/7ZIG/5RBrNvulJUxT&#10;/BYCCASDdrFE++tNZHWHpZmHpVlqGBVndSqfgJSjqTF1YHJAL1RWVTIXYdugMIfyBqRdbrerr7cH&#10;xbldThrL8WC8oxmpArg61BkjHU2NYxxwocisAu8RSaz3jrS3t2OwY6NFngHAHIWpA+0Dw0CSLMts&#10;pj12FwFQDIHTlC4ChSEWcHB0CTlxeA1SophqZGI66VARWhAJi1GN5pig7PHAm0PvYr8V4ypSQYCK&#10;BnSx44RrYfD8mgpw1Rp4QkSYnySXJDEV7E4sxsY2YW2/tKxTXOsUsgN+N+YM0qC6CFgCYanY0WJX&#10;g/0ENsEwWSwnkiTBfJGUkXYwO31/Zc42fckGQ026y2FRRqbd7pDLWqX1Q9LCUXlup7DKINVjq4Rx&#10;olaGX7ZmMaMkLRQfIwYoRgssHs64VShz6jIQLFIlqooLQRLPw4BORJKLAO+nsbFRkkQEbPjYG/Fi&#10;ghluPjwkjE8CRWBwxoAZAVsBFUwKapsTcCVhMzAYtBiA34CGrWC/vQSdaGrkQhZexSNHoJOmieLi&#10;YpSI7BCAHrpSgotq4AmJkmLgcmyaxsKACQi9iVqhTarK8kP1qzCrIsAw+qQEP7g3ZhjTRcBMPSrN&#10;wfphkcqVlwQ4HB7xEPaLMWJqOCy+seile84+cyp3CqK57WtX6Pf/ISbLf3IYlBY2CVutujwYaof4&#10;AVqjV1rq1h206ArdugNYrmhVQ3y3+J7BIKODFO+AwVZ2ZWmPsTEt2i7WgngMQOQlJQDHiKFIAEvD&#10;hrUgc0+oOur2wJC0KKTbbpXK/V4nhhXwuBw2qTTZD2n+W35rQFoSErc7LKLP53WYGtrFD+JdBFS1&#10;rbXFIRd3iytwsa217+Rk7K/I+XCIfatCDSPyPK+w12LSDyif1KRwEdAmmAb4DIOrw4reLO7QPoWA&#10;hu2W3vOImQ6p2CGX8KCvsNpsmBPQvMjY09vrdtnrq4tiXIQeaSUkm8Ohnu7Ohvp6DGG2jseCTQIG&#10;NZoUqtCkMG+MYlEUMdiL2M+2YQtRzd6OiqkVMyr1I2qLY0w48AMwRcBZx2AsiLyZFGBCUF2Hmpoa&#10;9BQbynEugtrTgCcwKIbAaUoXgZyDk+8i8OITTfRaIECXwM9PKqz8KBCJPqBu0MKTU8JFNUAPJmt6&#10;slSv18erJZCXeioe5eYag59HSFicFnYRCvxcA6vs0excTgPFkxigEmHELS3NZpNsNTSaDY12q7Gz&#10;s4MsG1nIRQCwWlgz1g/aIsNwcQwrB1hiYcS64p2BqhWDwuxR9u2goLjbaqgPBrGaBiwmySxXumXl&#10;d7ctZhN0kn5tNQCdAlbNKCiey6UEmrEDsEkVLuU+YZ7JIGLM40KQREoA6UQkuQjwD3p7e4aHBymw&#10;m2pRgX3Z4Wi7AdJwrKBETAHYeMF48Bc+FkyIHAXywOAuIBITCoRRSktLC5oXrW0ymTBxYOuAyQWt&#10;hyTt5RBUBA5YMyhQfGoghlyoFXwXVACzT1lZGRw7u1nHnu0a+7PbFGFMFwGzNkqxytXBUBDzcndP&#10;j1GsGJAXxYip4d/yvzoq/7b4pXs+dcGZp0+ZNHGC4hlMnjRx2tTJX/n8hTXbfz8qvB6T5T88HFG+&#10;VTgXXhGWRpzi76g8a1ieNyrPpBgKWB1t+lq4jOgpgLbCtgSQr8CWdQUYP2yMIGPgs0w0iIcAhFVt&#10;WiU4hi+C9Qwev6dipbYaOEaXwSFoFrbahVyrUBAQ9vaJS7UyakBkW/3bQmWGoGtobg6jnKZQICDt&#10;H5Hm+YRdcDJQAZgfSse+GTNPSNhKt6nC1e8c2rejLH1tV/U/+upeozDY8I/D0hso2qzLb8MeAxer&#10;eAkD8A+UrzAwLwGnyk82K9+XGsYlYYhhXIdCAZtc1S9GPVM5KC3yyTkOuw3DDaMM19vJnhFBZahZ&#10;MAc6rHrlgZjqdTEuwmFpVli3VS/Wdnd3tre1YPajBVsL+Q0Y3fASaLxjyccYV1d3NC92HfCxMKgB&#10;6oByIabT6UhGcQQyMmj4Y4rAwEcW+ARwMhoaGqAKUy7d1mXjONpFYMNfgdJ4AkONBDhN7iJEnIMj&#10;J9NF4AUzeFRyIEO15ecnFVaFKBCpjhyCJzBYcyaeUkmYRhQNS3Q5elQQBHY/Ns3pdJJMPKQ2Hj5S&#10;I/DYRB0aD10F4OcRKC9BMVxOA8VzIY0hIRJLFhxSLD+97K1kJIks5CJg44stMoBZY6OJa6+vr8cA&#10;wIHNZsMIx0hz6kv7pSXqOMReoV1Y65AKPW4XmquZ0d7RgWVArYy2DgRVjErXQvFcaCwwzrHnxpYf&#10;AYMfAx6RpAFwjezqyEWg76Ggh2M8AwTmHFCIamHAtZwYaHPYDzwDdS+C+QLeAJoagx9/MS+ghnAR&#10;atmrmnGMpkZGXgkNpBBQIwCekBwyafQL5i8oR1noUHRWR2enw9zAHu8a7/fZEoYxXQSsfAHpoIf9&#10;0mNXd3cgEHAIWSnuIlBoK3/5gzcf/O1D191+4xXXXX3xD+/8wv/+z9fFPc/EiP2/FEbkuXZZeecu&#10;rAILSVt7O47DTaHmpkBLOKiE5hB7cZPyLTv0KY0v2ACfYqJB10MAvQ9tsHxkwTBpxT9GUyjosEgl&#10;+Qcz0w7oi9cOCsf26ZIaBhvf2rDslRdf/MvcuXPWrFmDrQKq7TLWdIqrw+Imp1WCeWOo7t69e9Gi&#10;hbs2vq3eqbKXLHvhT//7wjOPLXzp3sV/5WH324+0lL4Mz8ktHHC6HHA4EroIoyNDWOK7uzqaAg6P&#10;rdGpL3bq0luEDaPs0ZmjdZMWBqS9TlN1wG1sCvnbO9oxS6DF0CxokJDfY5PLmxSXZTY9rkjPIlDe&#10;I/KsLnGVSSxvaQmbTcrvMMWDoUQHWOMxeC0WCxYLLOpY6TGE4YVjXkVxcBGw/GN29Xq9WO8hiSxY&#10;/jEhYCRiVMJXRyRmXfQR+h0dhy5zOByQwYRAtxBosH9kLgIPcBEwIcKqEoYx4OVFw9OSAxmqLT8f&#10;C3Qewc9TwqpwFIqMz86TE609PCGSF92DVUfPwBqJPkbfU0ein0gmBuTluuLgIzXOOSB4/iTQVQB+&#10;zuA5NSCSy2mIEeZlJ+8FZNG6CIiBJM0s5CqRMwENGGButzMg7h3Q/GjbqDwnIOyy20y9vVE/X0mw&#10;KvA6aFsDkVxCgyp5TLASYuEa2dWldhE0/gG5CEebToXrOgHQOJhBYE4Y9tgxYI7AVILtgtlsbmxs&#10;JNcBlQQ4wKyBqvKyo+HqNC4Cugndh30MphjazZAYeQYoF0syFGI6o1mJbrGiWYJw+KTcfvGow3d8&#10;YUwXAbvGDukDnz7fZ6l1m2tcYnqXkOqFeqPC6z01ryJ0Vv3dnfPnovW/SX/3MeOBP/TWvhojGROO&#10;SP+ijL21r40Ir/9nPq+QImAouaV8LCNwxwM+p8tU59dnBeV9YXkPhSZ5T0De79Nnu03VXo+LRhxs&#10;gEZWDDAD9DLMACbR1BRymAW3odRrKPQbckOGdL+4Nyxs8lS/n5+5Jy9jt69y2WHpeDzFppqlD9xz&#10;26RJynuuzj///HfffRfbg6Df7ZWz26UPMDN4zVU+l/nu79x55vTT//7099RbVnLeO5dcfL5yg0jD&#10;fd/6vLzvD+i4LnGlSaqFPzQ8PDQyPKh1EZRbCCNwHvpdVl2TuK1TfL9PemdYmh/v6R5h30rtEt9j&#10;D0nsMhlleFdoMcxjTcGAV85B0qikPBZDLkI9+0YD5e0W33VJuT6PA+Xq9YpvrYJxRPcAsIOiGIxf&#10;jFz4ATjGcMaIw2BsbW3FQINPQAMcWegDBcJoNKKXUROasdFNOECXoTfxF4MafgOJQYbiQewHDfyE&#10;ndJfgrQQiIdq5iUkDFFOgzotJgqoaNSCFAMvLxqelhwuNw5JoFxGBB6VkoRqWWskuBCqBpqOTiGD&#10;/sPgAZhJcQzrQX9gJlVvsKNH4RzA46YplTICVgIHp6Q5HtanCnRKeceJqpwgDQSPikCSKojhcgxe&#10;AwZOKYsKZUFrw3uNcREINSOBJMxKbofFJeV3SatG5bkYme3iWrepCtsdMnfAdHMoI5RgzorXFgNP&#10;iEDyKSAxnjkJqE+Mi6ANSKeA6ZRn0ED6AT+Phi6W4FEMHhUdCUOCaWGaUF0EQr2voEUUxZ6eHvSL&#10;qoTXQ4PqGcCXraqqwgWS3WLaUn1czE3YhZBzAI8E5o2ORrtBYUd7G1agdnHdCX7KgAAXoTBr11Bk&#10;+xUfMAUflmcOSkvYy4DfpW82xshogyv7z399/JtPP/J1Nfzh5zf95Te3rnnjB8UbfhsqenFUxPIf&#10;mwvBnfM8yb/y+9uqtv7uv+7zCLRSm7jerq9wmOp90iFsxEfkeYhEH1HAMcKIPL9HWukRD7nsBmzZ&#10;h6O/Lkv+AYCRwH5gJxizTqfDLmBFXIVeGJbns999Vn5EG5tmY8kH2en7KnK2W0tXt9YuGRVnYoUe&#10;1r3eUvpXS/pz7twX4HIdkd5A9bDijkjKkKcwJC3olZYbq/fff989cBHOOOOMqVOnfvvb34aZYUPl&#10;cpibpc2Q75OWd0jr7vv2tWdPn/L607erFyvkv/f0k7977okfvvnsXa899e17v3nlpIkTVBcB/Yt1&#10;3W6sgXOjvP9gcAB/MWEPDg7AacDI7WhvdQnpw2yBV3UmDBBAwPU6hGyr1ep2u7FBd9htXiljQFpC&#10;joW/crniIhRsptdNYmbzSQc8buV1F6Mjw+FwEx+ZDNVFUO8iEIgsLCx0Op1YUDAZwlHAAMSQVMc4&#10;FhSMR4xN+A0QoKENaEQD3oVshGIqRlUxxrVJsa9OovyATklIC8UzEWWaiwmMmAkxRaBcqaDiVHhs&#10;IriEBp4QTUySUt0IPColydQmBMJY6YPBILrQ6XJh94ZZu4GBGRmUlJRgk4ceNRgM8AHRPRDG6EKt&#10;uIoIrGE5OGUXkQDeSYnW5nFCegBXNA5VWmHAZ4skyzNdAlpbdRHoplYKkAttonziYKz1Cvs8wkGn&#10;qaal5ah/AEg5gDyVq1YAkJ7xwDMkh8R4YUlAfaJdhChUmz+OLuIqGDyKwaOiI2Fd5eXlaGH8zc/P&#10;T+gZqGCxx0qPRlaVUGugkZVbxE1NmGIw0ZSVlUEVhNF3mIxgt/gLVwBTGCnBhAUBWDVOkQr7J2PA&#10;FOYwNzSLm7GFUmfS4w7MRdjT17ggJv64Q8OOpy67KPZLjxMnnHbJBdO/ds2nnnnkhrLNjx8WlUUr&#10;JmyY+SAJX3DutEUvfq+7+pUYgf/wgJVsVFLeRInd7aC0MPUHQEPSwrC4xWGs9vmV9YZGBKAuBrAZ&#10;2A/dC8QiZzPUYVt/OFonVv3uhvmNBRvpty5LsneYSlfXHvjXghe/99RPb7jr5s8+/J2rX33ytl1L&#10;ftZc/s+wsMEj7KfXFXjlbK+hwGWqspr1P/rRj+AifO973/vSl7504YUXzpo922yxOI01ncqPO3AH&#10;9ME7Pg8X4Y1nuItwRHpTLFp7YO9uqWBNW907zpK33/jzj6ZOmaS6CFS3DnGNUy6FtXcr3wUdpIAr&#10;6uvrs1kMzcLmw+O+ATYqz7bp8mS9HoOiqKgIToLfbfPJGb3iCowCc7nypcey/P2tujXwDzrEVTZ9&#10;VbvyszLKzVSbjb83SQWLPbn7AEMVSwn+wjfCsgLNkDeZTPGPL2AkVldXw/unEa3Cey4ayKD7YlIV&#10;FwH/sVwKbHJQoFMk8c6PnnC5UBzKLHWUk+AiAKoJP0kOicXA0zTwhEiSUssIlErxyRhTQAsmVkzQ&#10;mDFzGJhA0cd0/4d6Gl0Id6G9vR0jCmah1iG+FGpQAqfxMhSjdhDgCccCZSQlBMXw5ESQAAlzQ4lA&#10;kQSJQZ4uAVea7C5CQiCALL29PW2tTaGAFwda/wAoVUlUf4LixwPPkBwSo+KSgfqkdBE4Y+qJh6tg&#10;8CgGj4qORAujbZUP47u6sL2Ax0CzRjJglljssenBuo7ssEmLxYI+olUfMxQsFjOOJEktLS1Qi0uD&#10;JP5i2wE3orW1FZaMY5QLy/d4POTvUqN1drQ5delD4oIxd2DjCR+Ri3D29Km/ffi6nYt+umvxT7fO&#10;+9GSv95z+3WXYvk/c9rku7/xuYadT8XkGmz45/VfVH4TEmA/+puHrsMOOEbmPz+wLe/Yv79MYVSa&#10;3S8tsYgVWJPUz4/4gNe4CBieWFM9Xo9fPjAsz4tRgpW4Tzc3ULW8Imd7etrBrZvW3njdF88/94wz&#10;Tp+stOSkCeecdfqnLznnX3//34basqagD9t32E93VwdMGRYFM3vkkUcmT5785JNPPv7EE1OnTLn/&#10;ruvrD77eLy7RPhkQ4yKMSjN1hRsy0g5UluYYdKW1FXl//cuzU6dO1roICIelmb3iMreUg02d+sYI&#10;5XavyeQX98f84oMacEW+ypXNtW/DEaGYUXmOX9it09ViEsCcj5EF/xuDxedxmsVyQ31ukfK82aHy&#10;slKjWGXV5Zp0RT6f8pISNCAGLFwK5CKPHAOztrYW2eEQYAzCJ0AjoHnxF8MNvgLGJgYm1hcayCrq&#10;otPc3IwtqNfrpUnsmBiXi8AkFSiSSyRBmag4J8dFiIerj8Bj4+Zcqq0WnqCBq2DgNKGMSjIlCcE4&#10;qaqqQj+hh9BPAJ2NPkZvYQJFb+GATJDkoVnbyIDiExKfSlkoO8Xwq2JQjJqUDKYjATw5ESRANadp&#10;QoUiCRKDPNUn3kVIBmUklIxsAiIlXCICF4pURgtPGAsunQQUgaIJKlGLtko4UF0ELLQUGQ8vNQKP&#10;PXmo9QE4RoNjWq+pqSkuLkazY6KBHaKe2DDhAJ5BeXk5ZiXMQTBUCNCHBbkZe4uz95Tk7C3MVR54&#10;hAHTFfFKJwHFQafZ0GCWa+wOB4q220w+3W5sWNVZ9UTCyXURMJsXfPjaRRfOmHHuOa+8+Iy+JtNa&#10;n+ap/7CtdpE39y8rX73vgnOnTZ408X/u/0pzyUvajNK+Z84+c8rlF5310F1fOH3KxJu+/Kmqrb9T&#10;F5v/ZwJ2w63iBr+wt0NYgz061sghaUGTuMsh5VvlKotJDjeHMTAx5KnrMboxrcEA7PqKTnH14USf&#10;K0HJEfmtnob5NWnvfPv2b06YwL5DEs1ZZ501c9Ys2Bu00bijTRSmTXIRnnnisbTNM6/41DnwJzbO&#10;fmhUfEO7fpOL8PrTt8NH6ZOWtjSurszfnZF2SG8wYHHF9Dt37typU6fGugjyzAFpSbOwyW5qhN0q&#10;DsLQkMPptOoKhqSFCa8FIVS1PDvjQEHWbmf5u8Pi7C7xfZeY7bCb0DL09AC28ljU4WqgWQLBoCCK&#10;WBewhPv9fng8LpfT4bC7PW6n06nX6+kJYngJmBsBnG/kRcOiBXCAv2xMKyASjjiUY2zCd4cfgAGO&#10;YQvNtNbgVPUVMCNBFZ/O4qApgu7p8ijGMbgIFAO4RHJQWAStQxAfMIXFTvRjwhVr4AmszvyIQbXV&#10;whOi4VqYnmQygDQAfj4WmHzhOWIHhm5DL+IUHh9MPEYD6SRi2hlwoTjik0ieslMMv6oIqgwggXh4&#10;chw8OREkQDVnjsFRKJIgMZ6H1W2cLgIRkz0eEuCFxUGpKeByyYH7D68Oyyqw2mwYqLxgBrUwQadj&#10;ugi8YA084aOB9OMv5hfMj5j1tCWiwrBMXCOqbTAYMJso00rGPkPxBx11C/oa5/frFvQI7zTrtpqk&#10;auyuQk1NmNe6e3qQBRcIVbyZGDhFvMVqDYtb+8R3gsIug1DtFQ8MnqRbCAgn10VwCmnbt2+76KKL&#10;zj//fCwbmEbb2trgM3mEdPg0w42vv/SbW7Fifemz56ct+/kRKbKWiG+89cc7p06eeO83P7d/6SPf&#10;veUzOF71+gODH/3PRp/KgIW8TVxrkWsdDodB0tl1mcxRUO7bj0izB8VFLeJGi1QJeyAzIHPCKm4z&#10;Cc3iJmzKU3Q6kup2PHnW9MSvowBXXnllIBAg5wBAM0qBlT744IOTJk36++9u76559V//e8fECac9&#10;dv+XPbnPa5XDRThr+pQXn3rYpssxS3UWk6GY/aoLZh7owWr9+uuva12EYXlhm7jBossz6Mr0Yq3b&#10;48EwJxcBwrLYYBYKLUKuTcimYBcyfMK+gLgHwVF3KFt5cvBQbuY+XUWapKu0Wswie/ycXAQs4bAo&#10;bPexItCnzHARsIfE1aFh1bsFkFSB90DDk8CFJwTXgjGIWRS+BZTjApEXf1EiJljMQqQNIBJOA/po&#10;cHAQrgDak41XBehBEuoA7wSqeCzjNPqPCgO8OonmXIoBXCKOuFRMlzE+QUyAgDKlHhNokRh4QhxU&#10;Hy0Uz7MxKIbQysRDqQSPSg5aH2sJukQQBJzyFozAtcTBkxk8KglUihaewJJwXWxAcdQrRWqMcpb1&#10;KDw2Dp6cCBIgtck8AxWeh9UQEzEMejwuAlWe4Iri4OUxeNT44HkSwSXYVy2w1ZZ11V4hLSTuM+lK&#10;PF4vrxCDNfBRIJ/CReBK4+DJYxEjTKcxFeZpESgSAmrvUAxP1kDxmLb0tdlDka9rqwET+oC0yKM7&#10;YNQV63XlFGRduaBT7oIiOynHAZZYo0FK/dt3qQN2q1ieR6W5o9Ls+GUGLkJB1p6ehkXxd8iPKK/B&#10;R8bZWNtSLE5qGJEX4iry8vMvvfTSCy64YM6c2T6v22W3GMS6JnEb2zT/a9/Sn505fdJlF5215l8P&#10;jui4B9BZ9beH7rp66pRJ//vIjaHCF1978jbshB9/+Kv+/BdUN+IUB6zcg+LCsLjdLJZjfTIJFR3C&#10;GD8vNGYYlecExZ1upw2rPoYq1jNZeS5VcIqFbeLGYWkeesctpmEXBLMn+4EBYBHyoR3FrAFpMWoV&#10;o1MbXn3yW1MmT+QeQRwzZszAsooxBZ34C1+ho6NdbKz+/r13TJo08bUnv4neEfc+c+M1F589fdLS&#10;v31vsP4f6v0AuAjTp5/xh2eeJCcDOzSsxJiTYZy9PV16seElzQcNhyXl5c2SJML9xWVCHp4BLb24&#10;NLi8OIAG2DlWbrvDYWE0NjbqDQaszfADauvqmJeQVl5R4fP7EUmuNtZdtkAfRX0qCAcEaoXpoqio&#10;CK4DtpQmkwmtTY2pQoMrGZhO1YJIIT3lRuAYwGmAJC4NaxMiUQq8JVwXgIdXUVFB2VFz6krSrLgI&#10;VAMCPUHwc03N+HnymYXgUQro1xifICZA4OjsP07YJBwFT4iD6qOtPMXzbAyKoVSCYuLhyRF4bBLQ&#10;wTAaeIUwI5xSHWLgihg8KhqelggqRQtPYEm4LvSxinqlSOWqk/Qmj4qDJyeCBLjSaChJhWdgoD7j&#10;cREghrmmq7sbo5puguFyoIoXkAQqLgVcLjlcLgIKhYttN0sOQ6XLUOG2NGJE8SoyWAMfBfLjdBG0&#10;xfHklJAk4OfRfQpiUglVJrWLQJEATW2Vyvqld5KtLoeVl/AspNArrXDosrBy4KpJc29fn9Np94mH&#10;RuI+hB5nOCLPwgY0IO/36vO8UnqLsBGuibYycBFyMg8663Z0K7/zG1XJHnGlVzrkldLaxTXDST45&#10;1oYReb5JV5ibl3fJJZfMOO/s1//6pKthb5OwpVN8n963gyUnb82vPjXjjEsvOmvV6w8MR1wEcc8z&#10;n7pg+rlnnb5z0Y8Pi6/vWPjjyy8+89ILpxes/fVoogcbT0HAYtwpvmeRKpS3SXq9mHxMQumQzO+1&#10;oKGULwTJC4bkhQkDkuAQxLTYYXlmi7jeYZXaOzowGLHAYG8N+4eFO51Wh1TUJG53yMXh5mZ1bOIv&#10;RgHEXE6LciMh5RdYvnr1xdwdSMKrr76K0QdtmFT9HodNKvJVv/+z+66dPGkCXARoaK/425t/uOOs&#10;MyY/9J2rDQew2PPGZy7C9D8+9xzVPBAMFBcrH/DX11Y7hEx75Yb5L/3g9Kn8ccVecblVru7s7MAF&#10;Ehi5cA7gVWAg22w2SZKsViuWT/zF4oqJC2BVxroLGUxl1dXVOcxFQBGY+fEXm/iqqiq4OIjX3iFA&#10;PLwBZMH8ALCNxPBBk6JQZfjFwYbsGKDxUTcoR1lYepxO5SWVmDahFsCzQRviikgYMagYnIaCggLU&#10;k2qlgrpBHj1IwmN8o0EFovwo0VzGExg8ii//MT5BTCCZY4NNwlHwBAaPYlB96DrpOF6GYiiVoJh4&#10;eHIEHpsEdA8amjxWCFMdYiA9gJ8ngkvEwYvRwBPY4ASwGBWKIRmul0HylJ2gmHh4ciJIgGuMJkVG&#10;1Gc8LgIGttfnsxjq7MrbTIvN+vpgwIuZAkkJC6UlkNUoKSQZD09OApqRthQABzilGhLUwipIHY+L&#10;wAtO1BEJITGCRyVqB20qocqMx0VA6tDwsM/jdEtZfdI7qZdYrDqt4nqTXnn1NWlW8vo8NqGgR1yO&#10;VOzCNQHb+nHt7AfkpZJQ6/P5mltaAgG/w2rwyDld0nuHI+8KhIuACU6WRZeUDe9Bm9cqFNnsdq/P&#10;azPWhcTtQ9L8sS7hzXZx3e4PN1x04QUXnjd9yd9+MCygqhoB6Y1Nsx+aNnXilZedu33+j+lrjaPS&#10;nJX/eBgL2Gc+da4/X3lEsXb7k9++8dNTp0xc+vI9fbWvqXvZUxlwpQPiIp+w1yaV2vQVVqk8IOym&#10;Fyxi7e+W3vOLB5xinltf7DWUIHgQ9MUUXHKRW8wNiXt7pJWsp46qVd4YKKW57MbODmUFhamgo2Eq&#10;GJ6wc4fdEgz4yc7JfvBXuTnf2mI31bP3InMfbqDhH778v9Rsf/Lg8kfLNj2B4/66f3z/21+gd1km&#10;ZMqUKS+//HJefn5DQwO2+E5dWp/4dk/tP39+/5dUF2FEeD1v7W9u/PKll110zgezHuusm0N2ot5F&#10;cDqsdpvJoiuqK9qdnnawKHtfS/3Srpp/Lnrpe1OnTrrnm1fX7305IO7yumzsUwXlQUvM2zC/8vJy&#10;LO0Axoa/mM/xV3msjP1wGgY4fcaPY0DPDOIAfgOchrq6OqwCvb29brcbXgWWbcpYXFyMmJaWls7O&#10;TioOYNJAo/WzV+chnk5V2MAaA2QxGo3QD28D/aIOZy1clPkTSsc5HHBrUGHuGkSA3+D1Kr89TcKx&#10;LkIyIMqPxkKZbCKTZpxPEBMgELXAjwfSrIUnMHgUg1dIQ7wMxRBamXgoNRlcKAJcNlgJ7MlsNmNR&#10;QZdQc2vhOTU9F3OXHnCJOHgxGtR4ui6UqEIxJMP1MtQsKhQTD09OBAlwjdGkyIj6JHMRSCEdY8xg&#10;P+QSMrvE94fkxa3Cerdw0GWpb20JD7DfxSd4eWO5CCQTA09LDtUkNdTCKmhzjEBMGaldBBBfBy4U&#10;DU+LoM1CGlQokmeLoIqlcBG0MgDTlsftDEp7U7+RcEhaYBfywuEmVfPg0JDX43QJWS3CJiwPbeK6&#10;NnE9C+tw2iWu6hWXxm9VYwK2s9iehoI+THbQicoEQyG3qapV2jTCvpUOFwETcaipyWNtwMqnzasX&#10;qhCPXsDe0WnTN0m7hqWoX/5NGAq3//NTF55z4YzpS/9+v/bLjVjpm4pe+sX3v4Ll6ltfu1zY8zRi&#10;sIL6Klfe8Y2vIvIXD942IipOgzf3hScevn7a1EmP3vflUOGLH4uLQAEL5IC0lL0QYuWQtHBAXNwl&#10;rgyJO9zmGjjcgWAQ/hxtLjEGsSbBD0NAo/n8fixmcO8GpdinRgalxT7dHpdVhDw9ywJfAXaOv+gj&#10;HKgmRHbV3d1ttxr8wu5hid9J6q5+Zf2sh3/70HXXs9sGV15+7uMPX/f+6w+8/txDp09VvsiQkEsv&#10;vTQrOzs3Lzc340BuVrpQsi1U/U5z+Vs/u/fLqotwWJ5pK1rw1K8fmjZt2gP33lmbvyUsfdgnLn3g&#10;21edNX3qi0895BX2+4RdzQ2rneWrs9L3YxV0lq9qqZ4768Ufw0W441tfzz240W41Yuvc0dGhPHYg&#10;yxUVFZid4AHANaGvFwK251cQRRHrscvlstlsFosF23fM8/SsEo5xACVoAbgIOFC+8e504hSpyIUY&#10;NJc63FTQpGh8LM+1tbU45rGJQF6CnzPQ5qg/KoPu4MkauFA0GCOBQECSpJqaGjhDBJwGk0l5kz0U&#10;kthJdhGgF7B5ktA6BPHh43ERAAnwEw1amRhIQzK4UAT0EwwIbibWCTQ6LIkmOy08p6b/aHbmJwwu&#10;EQcvRoMaT5cGK1ShGCRxpRHULCoUEw9PTgQJcI3RpMiI+iR0EUgbgVNMQHC2HOZGl5DWKy7DtIVN&#10;IVYanz43FPBqBwOVSK3Ho6IhgRh4WkqoYqmhFtYyThcBxFeDy2ngCYyYmtMpwaPiNCCGBFQDIzHA&#10;JeJk0PJBnyssKXtQmuIThl5pqc1QhRmN1AKo6unuDvk9frc54DL4XaYADtzmoMcc8ph8dsEuFTYJ&#10;22ilj9GmDT2S8sUzLGmoCdTCjDF9Oy2NHdJqchEwfZvMZo+xeEBaos3YIm7EXIyJWPlsyOGwCsX9&#10;mvdyJgt1O56+5MKzzz/vzIV/+7H6zvyhxn/K+57502O3nHf26eefM23On7/bW6O8bHFYnndg8/wZ&#10;552DNWzLmoUk3F/32vwX7obYl648v3GX4klQ/McVhqX5zeJGj3DAocvy2ep9XhfmfTQjdTT1FzoL&#10;tsomCYWu7m6b3e4UsuH5xfQOG3oLWsV1fkOe3WrCPtjt8Siv9vX7aa8MPaSZdGJQ2ywycxGUuzid&#10;lX9/8w93Xn7x2bTwq3zq/Om33nTdpElJn0V49NFHjSajsTbTVfF+Xf7mvMy9hVm7StM/uOfOr0+a&#10;qDyLAP0t4mabVLpjx/Ybb7xxxowZ69ev97jsdrHg7ttvgIvwylN3dzSu8FS+pytcX5y9My3tYH5O&#10;uqdus1y57+8v/XHq1Cl33HEHdv9YKbE2Y7GEc5DOXlxYV1eHfTaWdmxUehg4INT7iPQXJopLxgGS&#10;gsEgZnt4FRj7JSUlmN88DBIDyqhjoK20wFxLS0vhvqBo6OexcfDMGngCW/J5VDQ8ORGoFWZRXCO5&#10;jAAdh+GMeC6R2kWAHIFjiFJkakgedWVgcVK9gYQBzZpgnU4N162BJ6SE1y/R/DtOeP4kcKEIqBWa&#10;Hs4jrCSLfduEHk+lRk8Gm5z5VJtQbQpUeRTNxrvi4AM6plYizSpqFhWKiYcnJ4IEuEYGxRBcKBFt&#10;bW3kIsBAuXQcEEPlIeD1uG1SSZOwvV9aclh6q0t812GowjaRyyWvAOCxiSABqg9BMQSPGgeKFUag&#10;0xQfNBC8jGOE1zsOSuWqo6EkElMNjCJjIBmA+jc3BX1yTr/49lgL+XK7qQ7ylJH0oFAY3kDkRaIY&#10;CLTpBJhcm5vDLpveLecEhR0d4gfd0rtw++KfaEO5fdIyk0HAnKUqD4aCHikTBqB80JCVZq1LaxU3&#10;donvt0sb+qR3RqVZyHVYmuUTDrj0xXZ9mVPMaRU2jMpjvKzpiDwzY/uCiy48f/oZ0x689/Ylrz/+&#10;3hsPLX7pe0/8+Gt33vTpaVMnnXv26X/+xc2Bgr/Qwt/TMPePjz94+tQpX7j66rpC/h7oI9Ib2at+&#10;ce1VF54+ddKGWQ9/XE8sUoAHFhR2uWyyz+uGs6Ts+9niRC2pgp5STJaB3gmGQna5pENcMyrNOSzP&#10;OqKEozrRtkfkt4akxR3SmiZpBws7A+I+u1jssJn7+vqgEEVgwEIVFtRAMGAxNITFzSPSrJ2Lfgrn&#10;iS/70UycOPH2G6/44mdn8PMIZ5w++dc/vK4ibUWTuLVfeged3ts4z12xsiZv66G922+/7ZvI+L+/&#10;utdWu9sk14ewModCr7322rnnnnvvvfdiaYeHeNddd6JDf/frn1Tm7YRvkZ2VWVBYWFJa0thQYzPU&#10;ipL46quvTp069ZZbbtm4cSO8BAC/MzMzs7i4GDtyXAIuBC3DhtEYAxZGDkM1GAyY8KEHTgZUwVEQ&#10;RRGqUDuoUtucTcmKr6aCeMhgPsRiga08tJFwPDyDBp7wkTEuFwGQNE+IRptEwmRzp95FUCsQD1VP&#10;hcceC5QxWSMALqcBMyP8Muxp4BvCJ1WtJBnqDA6S6UwICQMco0HIBFE6rDbM3r5ArURFkH6gZlGh&#10;mHh4ciJIgGtkUAzBhTSo8SlchHglGDPNLS0uhxmTfoewqltcaZeKWiK/aA6oaIJiAD9PDokp1YpA&#10;MQSPGh/MErkp4iDFXQQVXsy44ZWOgycnb21AkjHWFQMlAbS2zSS0ihuwJKgrRMLQI62wm+phbMjF&#10;tWiqQW2CGKQy01ZADPwG7PIDPlfAZXSZ67Hq94pRPw1MYVSe7ZbzsUlFFlavf/f09lpNui7xPeWD&#10;hqy9HQ3LOsX3XXKhx653yKUBYSc9eTAizxuUFsObZF9kH/tNDKPy3G3bNl944YUTJkyYPn36hRfM&#10;uPiCs84/d9qkiROwvb3r659e8Je7ndl/plcCI/jyX7r3tquQ+stHfthSf/SnH4KFL95/21VY3n5+&#10;3zXqFx8+ljAgLXLqi9HIcA7QO+gLbRdQY4KYzsKQtBvrncp3+fb6lbAnJGztFNcMSotiPMXD8mwK&#10;aDr0nU1UuglKoBDTDmwec05be7tys0HO66id+/wvb5k0KekTBz+5+5q0lY/++VffuO1rl+P0ohln&#10;fP+2q2Y99x3TwT8OiYqzcrRc6a2ehnmWwsX33XUjXIRHfvbj3OyMyqoqbNwx0+bn52O9P/vss9ev&#10;X4/L+f73vz9t2rT/+Z//wbpbU1MDvyEQCIRQ0aYm1Avuwh/+8IcpU6bccMMNK1aswESEHZ3X64UY&#10;VmtqE0Kx6ZRgvMA5qK6uRkHKh/nsnYaSJHV2dlqtVsxyRUVFqCGqpDzC6XJB2GKx4JjnZwMEgwLV&#10;Q8U62HcyqYPi4Rki8NiPksQuAqXxFmJQTAooIyRxeQzFPxjLSxivi0Cax4TqQPAoDTyBwaOOBcrI&#10;rzbJJMtFNaAhMGbo+VVYDM+cBO0ATqYwBhIDai6l6RkwNYtJlqVGmCnsD0nx+gFXxOBRGkiYJydC&#10;K0ZQDMGFIvBYxvhdBALZsTENh4KyrlrWVdjtysZFq5ZKHz+UizSoUCTBo44ddAFmZ3T6yXIReI2T&#10;QDJcaTSUBEgyvvdVKJUEFBfBIobFTerUnCw0i1sCXjuuV6uTlx2ZChCjKgckiVSYKIYG1jCX0+4W&#10;DsRoRsAWtkdcadPXYB9G7jW0BUNBSVeZlZVemLWnp3FRi7jBZTNgQeru6rJZjTZdXsxiNp7wb/mt&#10;3O2z4SJgRbnrrruefubpp37z43888533/nF/wQe/8hf8hf1kwL/oFgIO0t597PNXnDdt6sRlr/zA&#10;V/DXQMGLFHx5f3nhVzefecaU6dMmu7L/rC3iFIcBabFFKMAQg/mhndHaaL14WHdxqL8GBwc6O9o6&#10;2poR/F6Xw2qw6Btsuhz4gjFFqAEN3ixudlplpSx29xQDE4Ma84/yQYQ+x5bz2rVXXUjeQELQYvCu&#10;Oir+jqa2pD3nyPpzqOil7upXDiuvQoq9GYPiumv+8bN7vwyf49eP/Yy+PoAluaysDFv2p59+Gk7e&#10;gw8+iMn2gQceIBcBroPH48EciC0TPAD47rm5ubt3737iiSfgInz3u9/FLAQ7hI2hreivYr4M3jrJ&#10;od1/Zmam9qsBOK6oqMDwz2HfcQA4xfJP3yOAMJwJnHIVEdhw4R8W8B76DyCBi8BTjsVF4DkjdgbQ&#10;yuCkuAiq5tSQGMGjIpUB/Fwjxs8TySSEcvELTjTJAi4aR2lpaUFBAcYMz5wEmkAJrTZePw08QXM5&#10;ai6kUuO3t7dhE9YmrLVJxZgsIKzO0SQJSIkKRaqQJODJiYiRpFMVLsTgUUwYf1O4CMmAEthTd09P&#10;a1sbVgVcI2kGJEB1GBMSBjyzBp7A4FERqOUBP08OZHB1xcXFmCMwMVEuFS4U19op4PVOBAlwjXFQ&#10;KiDhmN7XQqkkgIZtagpZpPKQsL1NXNMu8YDjFnF9SNwVFHZ7hYNuIdNqUF4fri0IUNGArhcxqnKg&#10;FM8gSczIcKecUk78V+OwGByWZrZLH5ilSrqXQDoxKWfn5BRk7elqWNIhvu+06DD1Ix5LlMlsDgj7&#10;YvSMJ9R/+PSlF545Y8aMf/7zn3qxPtiwfkj3r1HxDfIMtAvVsPD6sr/de+F5Z2BtmzJ54rTTJ2vD&#10;5MjH6iteuzd+eTtlYVSaHdJtN+l12BYH0F7BIAwS8w9ZI/UIQEdjHCkfQUcDSTQpjS+0qsfrsUsl&#10;neL7ye4qDUlzHXKex+MONyuEw2EU6sR2WS8GxN3WrJevvPw8apZkNBX/ldpZG2JKUUNf3WuP3Kc8&#10;rvjUU0+hLL1eT1/eg6+wbNmyyy+/HF4CVmW4CDh4/PHHEV9SUoJFGp4BLeRYp7FIIztchHvuuQfj&#10;lC5Wa70g5pRAA5IbhIaqr6+P/0ZAPKgAJjoUys/ZAwdO9lv/KCIh1EH/CSS+i6C2BYFjLh6By8Wh&#10;ycX9g+QuAtRSGBuuUgNPGAsunVKeS4ylk19hhPhGgAxXpAGRMD6YCLkIfJpkaDWwRj0KYliZUQqh&#10;B7uultZWDELsmjDaIUDZgSoPMfrb2dXltNRjn2eTCpvZD5Jy7QxtrmSQDMGjTgCuKNJ0yVwELs3g&#10;URp4QhyUSpcWD6Vq4dniSJHKOkGBnzN4VBzjcREAFTcm/DI08IRjbBCyOkCpgE4JrU3CfjADulwu&#10;i9VKwe5wYL1RwRrQ1t7ex4wwNVQKM/kom6dUNAgKssllfZLyOCoCfUMSB7QeYFlql9b6HcpvVVMW&#10;gLbNzkw316Z1CB/4hX0Wfb3NarJajJJY3yGuV9eS8Qf6jYbzzztr5su/bW5cO5Lo8QVUaUSaay9d&#10;8cN7vwFPYPq0KeeefXpsOOv0aez5/Ju+/KnOyr+lWOc+ukDNOCrP7pGWtYibfeI+j3DIocsxCeUm&#10;kwHuNRpQ6e9//9tkNsEfsuoK7bpcj5AOGRwjGIVyWax3u11YCyGGPsK6bzdU90jL458aQUBkr7Ss&#10;Vdxs1eXbxGK7WGwVihy6rFZx/bA0t6X05R/eedXERK9YJm6+9tLOqqQ/f0WXg3BYnqW89ELYL1cf&#10;uv+euyZNmvTCCy/AxcSs2Ml+gLShoeHQoUM//OEPJ0+efNNNN339618/66yznnvuufLyclqYMQ83&#10;Nip3VeGV+ny+l19+GZLf//73ZVmmgYnrtdvtra2tkIGR49jhcHg8HhzAETEYDPRGBDgcRUVFeXl5&#10;2jsHKuSswCEAMFQey+IRU1tbC+WweZTIR0IiqIP+EzgGF0Ed5IDLJYc0nCx4PTTwhLGAJNmQgubZ&#10;Ey1j1pauKB5qCkCnkGRViwJTLTZAsI/S0lLUhNqQUDOqxGiLUYhhYDLqZV2FUVcs6yptdjuuCTIo&#10;ApaNCVQBPj/7RSjIIxXOhNlshmRvby/pJ+VaqKCEcIm4K9XCRccBzxCpBjyDsrKyqqoq7GO0yrk0&#10;g2JSQBlj4Gkp4QXEMZ5UwM8T9TjxcbkIPDaShZuaBooneJQGRPL8DK70uOAqomui1U9iaBBsWG36&#10;6k5xzZA0v1t6PygdCIs7BsSFo/Ic+AdwFzrFVR5LIwyGsgC0bU5OjtFkckh5/cpjB0vbpQ1t0qYB&#10;aXHMAkMBSrDAYNU8IiuPNMakIpCLEP+lR1aBWeSyYCFsFdZs3fj+l770JaxP2+b/KFT0YlPxS9rg&#10;z3/hrWfvOHv6lItmnFGz7Xfq4wunJrBKvjUszeuXlvRJ7/TJy/rlZfjbKy/rkVd2yuvcUm5LcxCN&#10;j47ARCELtZ3CKlxdjB6EfnmpXZdlt+qxsSG7hVPolvJH5LG/QRoTBhv+8c9nvp3sFYrwHP7x9O3R&#10;XzRV2hydhbIQ4GQMSgt6xeVuMUOSZZsN3qrt4Ycfxur+97//HXMdJkCYBC4KO3t4Ce+9994VV1xB&#10;ys8444xf/vKXmH6z2G+TwhXAwMSSL0lSfn7+nXfeOWHChB/96Ef0W3qwQ/pOAa3x9HEA/hI4JmB4&#10;ubm5EFCWfQYi1QNsezCnQb+F/QQaIpEXzgQstr6+HqWz0fDfxDG7CADHXC4lpOSkwOuhgSekBGK9&#10;fX3BgC/gsfrd1oBfeetOwrypa0uXkxC1KUiSVe0oMF8s0tXV1TAUupfFW5AR34yISaEQvq3FKDqE&#10;rICwy20owQ4Py09La6vf5/I5DR6rzmWu89kbvU4TfGTyEvAXMnAgoCq+OBUqKx6enBwuNz54nkij&#10;nRQXAVBeFR47FryAaBBPGvh5HCyrAj9PYpn4q7oImIi1YizTUUjbmNVmVxYFT4irKo+NZOGmpoHi&#10;CR6lAZE8f/JGGCdcS3RNEupHE3ncTrtU4JGynDYDtndOp9NjLIGdd4gfYCfqkzO8HicsmWdgLkJB&#10;gfJZu9dla5a2JLsBTgHOQbv4QVjcEhR3tIibesVl8YtiQhcBKy72zc3iZtQBzseoPMtbt/75Pz1z&#10;9tlnX/X5zzmyXoi/ScC+1/DYZy45Z/LECYtfumdEp7wy4ZQFODH94hKfdNBlqnbbJI/D5HWaETxO&#10;i9Pl8ni9IfZjg2h86hS3220VS/qk5TF6KMDVCAofWo2NaGflrlJbm1VfNyTPjxEbTyjb8syN13+J&#10;lu0YvnbNxfkf/FqVRNcoP7kkbghJu3AhPulQwJDu0Rc4TXVej6OtrRW7oc7O9kce+Vm8i4BNFLb4&#10;WOD/9Kc/IRXKp02b9uijj2JRP3DgwP79yhsRsLTv3LkTbsRvf/vb888//7zzznvqqaf27dsHj6GE&#10;/RRqeXk5e00TvBEZy7zRaMSBXq/HMXb/AI0GJwMFQZiANeIv/AM4ASaTCXmhJDs7G54BpjhoCAQC&#10;9MGo2vL/RcS6CDQC44EoDXKAYy7N4BIfJXx+1cATUgIx9I1JKPUL+926dINQFWRfPuHJ44ZfZ0pI&#10;kuoGYA1YmDEg6QVKNTU18BUgpjZgTBtqIVXxDLFfE/F63V6PG4MWS2w43GSWKgLi7jZxQ7u4tlNc&#10;HRY/tApFsGMIoxo8J7sEKlE9jYeS4kmRdBxQWeBYXQQeFQ1P0ww8HPO0CCQwTkgD4JmjoSSCRyUC&#10;LY9NCSYOQRDIRYiBq2BQtceES8fBNUbgsRG1ZG9aKJ7gURoQyfPHacZFYeyoMzIZObs3N8bNORxQ&#10;cSpMvQIJIDv2f8EgtqkBegIfapWPOZwOt8PkdphDQR8EIKZmIRcB2z6fzxuQdqf+2kKPuNwiljrt&#10;Zq/H5bSb3Pqi+IfvEroI2Mg6hXSH3eS0yl4xHb6FkL3w3rtvn3DaaU//+uHO6qM/B6AGxAQKXrj9&#10;BmUX+5PvfbEr+f3zjyLAVeoQV1n1NU3hpv7+PtgeZiGA1uvs6kIAGG49vb0IWFCbmkImubZLej9G&#10;DwV4SMpPckjKrxEODg60tbeZDTr1dc4kgBLRSqPyHBaU38VQUykodzXkecHGTXt3bb/tttvgXdHi&#10;PXnShLOnT7352kvTVjw60PBPdo9nzqC0uF1a55YLXDa93+v2++Euepuaggjt7W0DA33Dw4OwDtVF&#10;eOWVv8NaAFmR1+uFVdTV1RUVFV122WXkIvziF7/A8v/ss89+61vf+sEPfvCTn/zk4Ycfvvnmm888&#10;88xzzjnnoYce2rt3L2WBb4G/mFrRYrBAQKZIp2T8AAWhYR0OB2UhLwHARcCEBncE0NhHfdDYyILq&#10;kcEDPgb+e4j6GSc2+hJAF8ZnkZTzyMkiRjl6JQaekBKItba2uC31PlORx1TpdiovOhxnXi1UmdSQ&#10;JKuaAmwIziZ9RxZbSUx8MQ2obUMtpCchXIL1Bf7Cap0Os1/YidE1JM1vE9c2GQ94zFXwtcPNzTxP&#10;JBeVyKMYFK+FJ3z0UFljugh0SvCoRJAAacApWh77JDQOeoEEAMmMB7UagGeOwGNTygCKVF0EzC8k&#10;CShVhVV5vPA8cbAyj8JjI8rJ3nCKZoHDajAYsL+Bw2qz2WhrSAIEZUG7YfrDNIeugQw1IySVj3sD&#10;gVDAi8jevj6z2Xzw4MGMjHS7zYqupGlaheqgPSblWiieZACdasHETIsc6oBTTLXoWZTV0dmZX1CA&#10;GtrtVo+ltlNaFbMsxYQu8V2rVN4UCqGSUBjwe/zSgVEp6mmDhC4CdswmsRzrK8avz+NwSznbVv71&#10;mquuOP/c6ZsX/mZIl/hDhOHGf778xDfhRnz6krOFPU/HpH5EwZX955w1v85e/esDq57duGrh7j27&#10;qqoqsX/FGottksft9Noa/NaqoLVMDR5DoVPIOLBlScbq3yNvfIC2/av+tGnt8oqKilAomJuXu2HN&#10;MmvmS+orHw7LM7vFlSF5d8hwqCFv9YG1L2es+p0vn789QhXwy/udVkkSxVmzZt19993f/e53b7rp&#10;pp/+4Ftv/vG7xet/21f3T92BVw6u+uOe1X/N2/uuyyrQnhv9Dr8Ejk5/fy8CbIH8A3iqPT1dM2e+&#10;df/9933wwQfoU5gH/sIsq6urCwsLsQ+ET/Pb3/72hhtuuOWWW55//nkY6hNPPHHVVVddfvnlZ511&#10;FjyDz33uc/AY/vKXv2A40HSBLMiO5uLmGA2KAJDEuA4zMEYwQLQfN+AYTgM9agAB6CQzjoFb/38P&#10;R10E3hhxqBfGJ5KP0kXgSiPw2BNwETDLwC1QntDt7MRQj5nIYsAkGAyFIMbPI/DapIQkqW4AqmBA&#10;8DElSdL6B0pbM3i2aEhJMrgQ6wv8xYzpdduCwnYMxXZxrdNUE25uwoViEsRGLz4LoEgVnhaBx370&#10;UFnJXIR4KFcKVLGu7m6H02m327Ecoh0oFZBAPFRuDDwtCTEyvAANFJnQRYiHtI0HniEOKjQGxPNs&#10;bMnX6/WzZ8/Gduq+++679dZbb7/9dmyefv/7369ZswZzGWS0lgm7WrduHaZXyMO7RXYoVL50YBGa&#10;pB3N0od2Yx1cjYULF379619/+Pt3lGestViMGDjISFUCtBirw40ieQEaKD4hyMVGEgcLBRwU+ARO&#10;s85nKs/Kzs7JOuRq2Nctvz/mm5FGpDkd4mqbvpYe2sVU4NBXdotH32eAkNBFwPbXKhS2tbdjusfy&#10;YDUbXn35hfPOPfumay+t2/GU+nNBMQELZOXWJyZOmHDG6ZPmPf+dU/M4woZZP/zq1RcjXPuFT13z&#10;hc9ce+213/727Q888MDPf/7zX//ql1vff81bvqRXWjYgLdGGroa5jz14E2VMEL5w8Ze+8OmvfvWr&#10;b7zxRmVl5a9+9asvfuHzf3/iVvhAVOiIPDck7XM5raFg4O23l9zwta9+5QuXvjfriUFp8ZC8pF9a&#10;1iRsdRpKgwF3R0f7q6++ClXf+973NmzYsGvXrvKsDW3Vs9E44Zplzz7x0y994TNfvPqqRx991OPx&#10;kF/IwGEfBa2LgGOHw6bTNfj9PjIP9A5mWuzj8RfHmH537969YsWKlStXbtmyBVu1/Pz8/fv3f/jh&#10;h7B5OBZ79uzB5AOHgLb4AAcYs+hoOlXBcgDjh074BA0NDfSsIsjLy1MfQcjNzRVF0cl+OQnLDenk&#10;dqyBG/1/G/yXHqk5ALU4oFO6NkArHEFZCBJLwXhkCFKohSccr4sAuHQEHpsIGIHNajJLFSazMd5L&#10;IHi1EkECvJjRUSzVcL2x0YF5IR4tRu1G8DwMyjgeeAZmaviL+TcY8HiFvRiofnGf36e8kBhFxwgD&#10;tURKioGSAD8/2VCDAH7OSsTfcboIlIXgiiLw2Ahd3V1um9Ak7lC+pS0Ve9wOeAwkxnVFQ4XGw5PH&#10;ggolqD4EnZKLoD6LEA/XkqQaWmshSJhnZsTHaKFU2OGmTZvuuOOOGTNmTJ8+/bLLLvv85z9/5ZVX&#10;XnTRRVOnTsXpb37zG2ykYDkQplJg/NjtTZ48Gc4EJkSszT6/36JvaFV+sk95iKxHXOmsXPuP5391&#10;3jln3vLVy3T7/9IsbLLLJdhowiahAUPJ73XZLAafX/mAQFsfuhYCkdRiBPJigibg2dP6AFW9fX2t&#10;bW0Ou8Ul5bZLH/RJywelJQVZ+wqy9nY1LPk3e9ZdXSkRcMruqy3sk97pl5YMK69ufAuhRVzntFtR&#10;KNYfn8flFjP7NO+O9OQ+P+u5O2f/6a7yTY+rLoKSS1hvM9TYrbLTphfrijeueO3lZx5Y8uazYtFG&#10;DD20yZCU4LP53tpXX3/m9n8+ffum2T8caPhHTOpHERa9ePdpp512+pSJn730nC98esbnrrjoiisu&#10;v+SSS6ZNmzZl8uRrrrzw6Ue+Xrbp8cGGqBc6DTb841tfUz4TOXv6lCsvOxcZ48OXr7rkxT/9viR3&#10;z6//54Fpp0+59bpL28pfpuyH5Znt4jq3tcHv87zwwvMwMKj65WOPOPRlCHZ9hd0sNoUC/X09Ho/7&#10;mmuumThx4g9/+MOamhospQ5zI/tdrpnF6Ruu/sIXkBF88YtfxJzJjYDZwOBgPwXyD8hFoAN2rNxC&#10;gGQgEChkbyiij5IRg+W/gIHFu7W1FYoonulUPjiAvSGvaoQwNoAFHvMSNnX0oLcsy3AL4BBgjKBi&#10;6scKGRkZcAtKS0vhkfj9fvIhSI9q6jFwo/8vJJWLoL025htwKAtBuVIwHhmCFGrhCQxerQg89uQB&#10;x9Oir+kRl5l0xYHot2up8GolgktEgIHCb4UBwRyRqrab2nRcbhyQPKDsBE7RCMoDjLq8NnGDSy7A&#10;DknrvXI5BsUAUhgDTxurSlyIwaPGB/UX4OdMFf7GuwiA9GuhLARXpIEnHD6MrZ7FoGsRN41Is4/I&#10;M/uld5qknXZTY3tHB1K5rgi8sJRwUQ1UUAy8Hhoo8rhdBDIVLRRPwjwzIz5GC5IwD2LDBIfg9NNP&#10;x47/zTffPHToENocUxu2U88888zll1+OJGzsMJNCmEpxuVwvv/TC5MmTkCU3L8/ncbulnHbxg1GJ&#10;/1gDltXO6n/Oe+HeGedO+8Z1l+kPPHtYmtknLjVJytSPaw83hVxSXrOw2S4W2GzWFs1LMFFKZ1cX&#10;5l9/IADPw42lIxJcbrfd4dAGm91utdksJsmlLw6JO/rFxepH3cVZuwuz9vQ1Hv1cXA1H5DdbhI02&#10;scBqrLMZa1CTDnEVMg5Ii8xSZTd7YBlrgNfj9EmHhiOfrI8Kr3dVv9Jd/cpQ4z+1TxjA2+gTl3WI&#10;qxG6hBWtNYuk8h2SUB/weRDgNTSLW1VhNUADtHVVvcLeuXQq7iKQi/DlKy84tPx/qrf9Pmvzazs/&#10;3Lhz58433njj9ttvR9IZp0++5auX7lz00/66oy4LuQhTJk986M4v5Kz+JTLGhColPG3OfK21es7C&#10;l+6/4NwzvvDp84wHn6XssAS4Yl7xUHVl+d133z1p0iSlDl/+cnO4qb29raOjvbe3e3Cgb3hoAGPh&#10;ggsugFc6Z84cDHyMVruhDi7CkLx4+eK34FtMmDAB/gEcmj//+c8QwFRGK/rQ0AAFcg7igrLMozcF&#10;QcASjkUdw43Wfvxta2sLh8NIJfNjwyIWiKE4LPPQYDAYMDpoUoJbkMl+1xGQW0AglW4YQDMyYnpH&#10;WdBD5p0CGsX/jYzhIpAQ4NMVA6fsqhUoVwrGI0OQQi08gcGrxeBRJxW4CCZ9A6zWqcuBT8pjNcCY&#10;sJsJhUIOp5MCxGCR8VUFdrs9KysLsy1yqa3HGjKqtccD6QeUncApkrDBsljNOl2dxWKCvaIskudC&#10;EVjupIVSKuDnSeBCDB41PnifaXqNNGAA0xeEjvsuAkFJJpPJp9t3ROI/You/veJKiy6/nX0LnOti&#10;UFnjgWdgUCkqvOxEUOrxuQhkJzFQEgnzzIz4GC1I0uv1mJcxa995551oZ2x0yEIADrBh2rFjx2c/&#10;+1ns7X7xi1/AVqmUhvrqf7zwq8mTJ1533XWbt2xx6w4NigvVhqXQXfPqgr/cfX7ERcCKeER6Myjs&#10;tlqtmJFDPntY2HRYmjUsLvDqDuoEwevzoURM+nALBFGUhWqPkB4UDoTE/RSaxZ3d0rpuaa0aeqWV&#10;/CE4afaoNAteCCqg1iGli/BWQEoLBgMoEbS0NDv1ZfAPDstvBnQ7JVnyer1wZTwej1+fMyTzH2FK&#10;EVi5/GescZleYU+jTgd7w4XgoFP8IEb+YwnkItx87aWe3OePSP/qFN51murgD/X19eFKZ82eddGF&#10;MyZMOO3W6y8vXv9b9WECchFOnzLpyR9/rbXsZcSroUnYbm/McTamtwnrRqQ5h8U3Nsx+6NKLzpp+&#10;+qS9b/+MvQhheUDca9KV6HT16WmHrr32K3ff/d1zGXq9xDf62PoPK7eE1q79AH4ArHHPnj0erxc+&#10;VljYAqOC2/fQ9++ABT7xxBOvvvoqLuG+++6z2WzUd8xPwO5fCVoXgStXgvLpQHV1Ne3vMevSGARk&#10;50T8MIEAtUxDQwO5AtCg3iSIB5M5PAO6/YA6qfqVETg+aBT/N3IMLgI/Sjl1xsPlGDwqCSQTXwTg&#10;EmPBq54EMrsUtLS0wJE0GI1wF7DiYgMKM1KMdHDQ5/NhJFiFXLew3yPsDQo7vMJeg64EExA0o+iO&#10;jg56hsVoNMKYsPjBqsjVwOWoc/0xXQ4Jq2ibBal0UViBUHTMbS6lBTVdpmaJh5IIHhUHpZIqgmJU&#10;uNz44Hkir06KdxG4XCLoGrXwhMOHseBZrBaLvsGurzPpdehEs8USDIUgQ8rHA1WA4FFxtaJy4+HJ&#10;7ALxl1wE9VkESgJM2VF4GRrIVLRQPMlzLeMABvz9738fc+4NN9yAmiCG9BCkFjJLliw577zzzjjj&#10;jE2bNsGWUFtdXdnMvzyCneU3rv905fZntFtqNcS7CIgcludb9TUup90mV3Yob+Ljwn3icpOu2GiQ&#10;rWa9R8wYiP5hxvEHrNDD4syu+gWd9Yty0vcWZu3ua0xwkx9i7eIai6Q81Y9BjfFrs9s7xA9QH4SQ&#10;8KFTSHMIWV5hX7IXAaUOw9L8VnF9WNzeLG7pFNf0SUtNQpleqA0LW0flVL+K+ZEGchFu+eplvvwX&#10;cDokzfca8tvaWrGkoevtNuviOa9/5tLzp06e8MKvbm4qfom6jFyEaVMnPfWTG9or/kaq4JY5hAxM&#10;YnaHw2K16oWqFnEdGspw4A/f+Opl8DPeevZO5f1Fer1beZ1iU09P97ZtWz/96SsWLVr0zDPPTJs2&#10;DQ4B1m84ohR6e7tffPEvkyZN+uqXry7L2uQTdnWJ78PtgzNXf2jW5664eMKECVik9+7de+GFF159&#10;9dW7d++marPRxh0CrXOAKbmjo10UdbW1NfTuAYCVHm4uDBguYH19PeLhamBuAa2t2NwpuzvM7nV1&#10;dRiVJSUlubm5lDEh5DFggkIWZIQV0QBUoXGkhSdo4An/5ZyG1QULIXz/eBCv3OmJA92ggmklGVxC&#10;A09gHzHGFIpTgHgtFAm4EAPzGtaDhMAU0J0J8fv9Tmz9EwHfE3aAIQHTqa2trYN9NTSUlpUVFBRg&#10;bqVbT7Cn2qK9vbpF2EbQrqJbXGkTi1pbW3BdUJ6fn08fVsEzoJdqQS2StIZCdgOY9Y8Nl2Ya+FEk&#10;Ly1L8VAuyKtLC1BzEUxNAnhyNDwtchX8JAIXGjc8G0PrIvCoY1dIUEa0Nrcb9gYpGCoaBElU8zHR&#10;lq5UJfqSecJYLU/gOMZFiIE0HxM8ZwRWl6SgPjBI7NuwpZs1axaagmuJwHwPxUIwKB599FHM0fAn&#10;6KZXY13Zmy/8D1wE7Dirtz85fhcBM36PuDIk7sR6rH2bMlaXQWlhu7iuQ1w1LM3D8FGTxh+Qq6X2&#10;7Zq8zQWZu/Mz92ASL8zaNSwk+K4jJEelmV3iex5zFXx9XBE8RYdUPCgtQg2RirphFdTW8ERCs7QD&#10;S1EgGLTrsgeTvLjpFIQYF+GwPKtV2GiTy6wm0W6RTVKNsWTd63/47tQpEy+9YNrBZY+MCsoLG5K4&#10;CLM9wj5ZqIdLZzZKZqG4TVyLpoPA/bddOXHChJ/ee71OEDq7OsgP6O/vffbZP5x11lnp6YdWrXof&#10;tnTnnXf09fUg6cgRDMBRLOe/+c1vJk6ceN/tX2mtmj0szh6Q3m4XN3gbd73xyrPnnnP2V77yFezB&#10;MFhuvvnmCy64YO7cuei4iCWPkHOgdREw0M1mE7wKTLmYbGlRxxQNY3a73eraDwE4BNXV1YjRPl0Y&#10;AyZtfpSWBoX0miNJUu42Ya3BUKIh8/9bToO3pTygmYTGjwaswuqjoSqoSQw8IRr0Iu9PBuxgTGAc&#10;CYGqhMCksjMzcjIPZGcpj6XAVyBDrMvf3NUwf0ic0yOucMr5Xp8PLgucDKRCDFfU0NBgsVhgqfBX&#10;YN80m/OW1szyZP1jQsLxGdmSlABKhby6AKh5KQnQaUK4RAQeG0FVpYWLjg+eJ6Kqo6MDQ1HrInC5&#10;Y4EyqrArPk6QnStlqNqY4qgk3twMHsUgScqiugja5ZlSjw+m+yi8yCSg0BdffBFrxlVXXQV7hjzX&#10;EoEsBOASVqxYMWPGjDPPPBN2jt2SXtK98vzjk4/dRfhIw4BuTl3+pvS0A3kZe8tyPkxPO5jsgwYK&#10;g/Iirz6/KRyGiwB/0elyOSXlZ45HpLnw72OETyTARcAMgE2IRZfXJy2NST1lIcZFoDAkL2oTNyB0&#10;S++jj2q2/f7W6y6F2Gu/v62jQnk5dEIXAWFYnh8Sd8DbaxK290orjrB3U8Ih+8tj34TwRRfMwCaK&#10;ln/4AX6/98EHH7j++uv1eqm4uPDss8/64hev9nrdJIDgcNpvvfVWlPvME7/QFW4yl281CJVGk6m6&#10;puYHP/jBlClTnnzySUwCgUDgt7/97eTJk3/5y19if8UMWdEf4yIMDw+2tjaXlSk3D9DysixjjVfn&#10;efxly0ICkESSNPPD2rH3w56QvqeAiQjHwWAQIxeDgo+TT4CLUDFusDwXnTCYN8vj4AVEoN5Ct9Fp&#10;TUowC8cgMvgJOzWwd2vHA0NUbiMkor62QleRpquvgERTUxOE4V1mpu+vyttmrdriNJR4vN6+vj5s&#10;hdEssD8I4DTZmkHQKeDJySExni16lVLWpURQKoA8zf7xeQGOKV6FBJKRQoZrHAc8QwRSGH8XgUuP&#10;BQmngOoM1EYYD8jIC2CoepjKMepGMgRlSeginCygnxecBHioP//5z7Fv++53vwtjplppIQshMF1e&#10;e+21p59++vr16wcHB5ubm//60ouTJ0/64mfPX/jSPQeXP3pwxWMx4cNFP/3tQ9edNX3KKXMR+hvn&#10;NhZsyEzbX5e/tat+ARyFZC7Cv5WbFks6xTVuY1lraytcBDRIf38/VnGnRfALu9rFNVj2KAxI7wzL&#10;C7FFjlEy/gAlVrnSYawN6HYPJ/p2w6kJCV2EmOAvePGJH10PsXtu/awt4znVRZgyecI9t165df5P&#10;YnpZCcsfy9/wv86y5WFxS0j8cO+6ty48/1xoyM2F36ks/1iwi4oLb7rppoce+qHH44JncPPNN11x&#10;xRX5+blY3RGGhgYyMjMuueQS5Hp32YLcjH041el0GP7YBMJ1OOuss9asWQPDwzyAA4jdeOONmBnY&#10;nJbARejt7W5sbKCtP+Z2jDIs+VgvsO3E+gJjRjxisPzX1Sl3hJFEYDBid4osmKuxi4M9dLPnt+AW&#10;Y6cXc8eX4CMkGp72/xtOw2Yunk4GP4nQ0tKCxZJQ7t0ngicngQQwe8ZA+qlQAFuB44+/FM8+akiK&#10;8rlFNOhsgp+zGMzU8cA4YCIxIBLycI1tFn0w6Otnj5shxu12w+Zgf/l5ORaLmR6NRvWwyMFeYXnx&#10;EzdiCDQ0/kIzGrW5pZlMkwslQs0VWaEApTB3IBGUDDmWi0M5AaUCHPO0CCQAuETcgkcyPO24IFUq&#10;pDDGReCiyffoKkxHKqjOxwoy8gIYqh6mMunlUyrg5ywGf3F1mLAwK8FySCAe0n8cIC+K4G0UDauC&#10;8hqDe++9d9KkST/5yU9wzLNp4LMdA174LbfcAuHXX3+dxtRbM2diMzdl8sTzz532qQvOjA8Xnz8d&#10;/sGECaedMhfhiPRmW93i4uwdhVm7u+oXJnxccUSei+1yk/yhS8pzGKoDAS88A7VNMOIw7txuh90s&#10;OI3VdrkcwSUXeqXMZmHToLz4+D4BwQ67W3y/U1w1JC08Pg0nJYzHReis+vs/n/n2tKmTvnTlBfU7&#10;njoicRcBGaedPvmi86fH9DLCJRee9Z1v35J2YJfHZfG4bHpJd9VVV0H+jTdeh38wNDQY8HvnzZ19&#10;6aWX/ulPzzU3h3t6uh5++OEZM2YsXryIvoYQDjfNmvmvc88555ILppvyF9jKVqWlKV+rwX4dLumn&#10;GVi5MTdiQsZ28ZprroHTsGzZMizbzKIVP0PrIoTDoeLiIszDIDMzE36GxWKBT4yFAzptNpvRaIRb&#10;jGUFQ4+gVQD66RRlQe94xiAfIdHwNA2kCvDz/7dI/BsNMdAYSwbryKOzOc8TQRuJAxJW0abyGmla&#10;HJDAeOAaNTrpQAuX0NQ2IRCAJWHpwl9VmKYYeKPZ2dlklzBKWBuMEpYK405YIrsIJR5OSjDodxqr&#10;HFKhx6k8+J2iGpRJG1ApCslQM/JGZDA9CpQK6JQnMygGcIkIPJbBo46XGA10qnURKJ7g18PgURFY&#10;XcaGX1gEHjsOeDEMHpUcrj2in2eLXB324vn5+aldBC1cV5LaUhKfotgkhcZR/FkN2haDL/7Nb34T&#10;y/zPf/5zWKlWCcEVMWDS3/rWtzDv//73v4eFYzKdP3/+lClTpk+f/oWrr77phi/ddsNnbr/hCm34&#10;5vWXf/ZS5WcITpmLQMFcsjoj/UB9/uaELkKrsAGegd/vx+W3sRWCWkMLtgWwty72MDICxIKhkNNm&#10;dEvZncozdGO8hSlhoOcbPkb/AGE8LkJ/3WvLXrnvgnOnfeEzMyq3PHFYeqOjbuE3rv/chAkTsKhf&#10;+9Wvfi2ab3zjG7fddtvjjz9eW1vDXuesvL/o8cd/C/mvfvWr3d3YQ7Y3Vuf/+alHLr7o/AUL5sMb&#10;wBI+Z86cM8+c/sILz3d2tkPearM+9MP7J0+e9MRP7xiR5nY1LICLkJeXB7fgueeeg43Bi8VgIRvG&#10;BvKFF17AhTz22GN2u52smrkIPEC/0+nIzeWfNWewX24MBAJwEZDX6/XSvBpv8ATFa+EJJwbXdZK0&#10;/afBXQQ+gDRQPMGjEsHmJQ7FUBaopgOKBHTMRSOoSYAqRMcUn4IYGa6OwaPiZACX0MgcE8jY0dEh&#10;SRJ8goKCArfbjWnIZFIenIHHwCqeuOZwYJX3z0gVHeKqXukdr6EITu5Y1UCq4kHHhMhoOQoXj25G&#10;FYqMhyczKIZriYOSeGEn0HQqFEMuQiX7MWiKIbhQooKonlr4BURfJo9i8KjxwYth8Kjk8AIYONXm&#10;wgFmvdzc3ONzEUgVoCRASXxJZy9URvvAPVWhyVRtNEyamN/hIjz66KOqiwBID+CKGHV1dVgJMC//&#10;8pe/JBdh9uzZyHvNVZ9ZNuvZsh1/rdv5dP3Op7ShZONv//SLm84+c+opdxHWwEUozdqV0EWwCXmB&#10;oPI9ZGwXMUaoKbRoG4GuHadour6+vuZwyCpXenV7h6RFWp1jhsPyrCZhm1s40CW+F5N0KsO4XIT6&#10;f6x87f6LZpwBF6F08x/cjbul6syvXfdluIP33nvvhx9+mJ6RQZ/qw3SLioowNqurqzHdYbIaGVFs&#10;DKPzgw8+mDhx4owZ55nNppbmpqKs7b98+LbLPnXexndnmwxCZ2dHYWHBlCmTf/zjH7vdLuQymU23&#10;3HIz6rZ08WyHkOGq2w4XAfPntu3bYHXwNqCwn30dF9aLvtu2bdtFF1306U9/Oj09PbJDiwqtra30&#10;2S6BqmIawQ6tuLgYOzd4h1Cl9nI8zASOwmNPDK7rJGn7TyOVi0ASCVNV2Lx0FMRoM2rz0jGXi0Dx&#10;IGEWFYrXEiPM1TEoBpAA4OcaMX5+LCAXfTaBXQiGDSwYo6impgYeMSwVexdeGIPniYAsJn19u7hu&#10;WJrXI65wyMVYIKGQS0fDcqCGR92CRCHqEnjOsWyUCzF4VASK5OoSwZpNgZ8zKFc8PFkDz8ygmGQu&#10;Qgq4dg289ongEhG4ijh48vjgqhPBJRhQe1JcBBVKolUNQAaN5nA6bSad2SQ7HHZM4jBOtW3D4fB3&#10;vvOdSZMm/exnP8OUihhWiFIKV6EBy8Ctt96Kyfqll17CJgzr5RtvvAEX4ebrPley9flhcfZh6U3t&#10;N+YROqtemf/Cd2ecc+oeV6RQnbcFC4y/cmW8i9AnLbMYant6u7HRZDelowyVUBtBbQccIAZJGNft&#10;7W1Om9En7h/QvKMpRTii/A7kSotQgFwOh9UlZg4co3txEkO8i4BLGJaVX4XulZZSCFctmPXn7589&#10;fcrnP3vpgQ/f1esFn897yy23nH766U888UQwGIStYpHGgo0DmBNNd4DWb2rDsrKyGTNmnHXWmTt2&#10;7Ohob9/x4dabv/41mErhrvmirrKlpcXlcp177rk33nhjVVUVcmF6vOaaay6++GKdriEU8htkXX5B&#10;wYEDB/785z9DD1yBhoYGFEHbHhSEXN/85jenTp26cOFC7MdYuUrR6CXqPsTA+FEKBhc2ZviLgUbu&#10;Qk5OjsfjSe0ifMKxMsZdBBJKKECgw7QgRs1IByQG1GMuyqAYJKkFqWJaKB6QmBYS4OoYFANIALn4&#10;uUaMn8ehFVbBgAmGQm6Px+FweH0+rPfYmcE06dEYAB8WQ4vKInjOCMiCsWEXsu1ClkFX6nDYMA4R&#10;jwviGTSwHKhhjE8QExR4BgZd7JikEEY8qR0PpCc1XJTB251BMSlchPjsgCJVeKUj0IwP+LmmLwBX&#10;kQguMQ643rGAJNSeiIsAqG4qlMSv8P/+D1Oq1WL0Cge6hXfbhbU+YT/mStiY2rbwGH70ox/BRfjB&#10;D37g9XoRQ2rhAcBjQN262fMfpA29cMMNN2AruXz5cpgloBcwX3fdV3ZvXu4R9vdIS2Puop/6bzRQ&#10;qMzbhuHmKX8/xkXA2uzQpbvd9oGBvmN1EQAimWGO9vf1eVx2m1hAL2RUy00YOsS1el05VlmM/e7u&#10;LruxqkuK+t2HUxliXITD8qwWcYNNyDEIVWaDQKGirPCXj/0PxL7+9a9XVSnjDvaA9XjatGlPPvkk&#10;DAPtgFaipgDkGRBq62EvREv4H/7wB2zZ9+/f/6UvfelXv/5VbU0lvUoOauFwXHnllXv27IHxz507&#10;97zzzrv33nvD4dDQ0EBHZ7vdYcPm6pFHfoaaXHbZZb/+9a+g6tkIjz76KPwGJP30pz91Op1UNJVO&#10;nQVwjBjmvSi/7IUNG83D2LZhIMCz0Qp/wgmiuAj4D38J6g9Ap5TEoxJBBqSCGMoItAJ0TJEUQ1A8&#10;QJJaDR6lgeKBUuVoKB4yXKNGpyrAzxPJxKAVJuBCwznQCTq/sD+o22sVip0uF6wQXgI9qKg1SqUq&#10;DJ45AgYbNmdt7FfCtJ+WEVwocpnsEDWM8QmOBkxoJKmFLpbgURF47FhAkhWdGFIVA0+LIz6Vmp2g&#10;0zFdhGTw6o4FCXONEagCBI+KhnIRXFEiuIQGnhBpxvG4CFQiwTMz4lMpBpBAS2urSa4eFOfTWzr6&#10;pcVWfXVzS4t6UTC2p59+esKECdjM1dfXUyTcXFF5IWADAuwZpkhrJKbyz3/+89OnTz906BAsGbP8&#10;vHnz4DF84xvfKCouttpsIXFLzFsEPi4XwVG2Kit9v7VkrdZFGJHmwI9xOm3kH6RwEYC2GbXwZPaZ&#10;oNfrcQmHtL96nDC4xVwsq6yg0XBz2KzL75WWxcicskAuws3XXubN+0ufvMIqFJjM5ta2NuUOAAOr&#10;qdFohOMIsRdffBG9j5rDTshF+P3vf6+6CARSATLSgUpHR/sDDzwwadLEhx+8v6K8dNmyZRdddNHi&#10;xYvhoVJBaMDNmzefc845cDQ7Ojr++Mc/nnHGGU8++fuurg563hAmVlFRRo+/wEQTgqTrr7++pqYG&#10;1ab6UMcBdBY/YrWFOoPBgHkYLkJmZqbdbkcWJFG3fsKJw10EwNr8qInQKcXzqPFBGQGdkmHRsTY+&#10;HiSpNeFREVg+BRLQQvFcLhpVgJ9rVgh+Hke8Khh9UzjsMNb45UyXVKTXS8FgEHbp8XhycnJ0Oh3c&#10;WCoIsLoo8Mxx8GQNqAxch1b2QyAkQJIM1DPWP0DQugi8YA08IRqeFo12IwUgxotNhFYPHQOelggu&#10;weBRGpSrTuIi8DzRULnHBGXkShms54/CY6MZZ1mkXAtPiDTjcbgIY3YH5UISpmOLUWwWNg2J84al&#10;ee3iBxZDI9YD9aJgtO+9997kyZMvuOCC999/H6eYN7HfdUhFTeL2oLjTIDdikYAq9MLzzz8PyS9/&#10;+ctwICAJO5wzZw5ibvjadTu3bbDpsrDy/SfcRRiVZlrLVmWm7TcVr9O6CAPSIqeY2xQKDQ4qj9Br&#10;XQT8xVAFSn9Hz0KsjWNvPiEVqya8Da+wd1iepy09PnSIH5ilSoux0WFutIlo2K3Yu8fInJpwRJ45&#10;/y/3YVm97tprygoOWs1Gt9vd1dWF3qQLxwF2Jps2bbrkkktmzJixdetWmm3wF0t1QhcBIFdba6vX&#10;bXc5jE6bbDPrcLFGXfE/XvgV1vCbvvqFDzev+d3vfnfFFVccOHAAjawWh6X9vPPO+/nPf15bW/vT&#10;n/4U7sKKFcvhwNH01dfXs379WtQExnnHHXfcfffd+Hv//fc/8sgjjz766GOPPYbjiy++GI4FfQuX&#10;+ishVE8UjevFZAIXwel0ohrUm59wUjjqIgC10QHrAg6PGh88TyQXGQ0da+PjodSYagCKJ6ieWiie&#10;i0ajCvBzzSLBz+OIVwVhmCncYUymGEVYz3CK8QbnAC4C3AXIUEGA1UWB8sbDkzVAoUGqsYmFLpcD&#10;IxYxXFQB9YxyDigch4tAcAkGnxqTrEnUSgTFaLMzZQqUNCbxklCbwkXQFgGo0GOF8nKl0VdE8IRo&#10;xlkcKdfCEyLNqLoI2JST5tQgY7Lu4NVlFaaCMBM3NTXZTIJVKrFJpTZjQyAQgFmSDOH1eq+++mr6&#10;rMFisWDehABywbUFsGfEoG67d+++5pprpkyZQns+ZVVoa3v1lb9Nnjzp5us+U7T1hUH2S4kxa9Kp&#10;dxGOyG96K1cWZO7OydjXWbdY6yIclme2ChvMcnUgGMAOVXURQFdXp9tl87hs7R3tcJKofZTeivQX&#10;tTmgU8j4fW6HmD2edzOjWfqlJX3SO33S24PSwlPz9mX4aih3VJ47JC+i0C+90yxuefmFp+EifP3r&#10;X7dYzFiM6WIBOpQ6uqqq6nvf+x46Wn0xERpB6yK0sN+k1QJvCTYWFHd1iqt6xKW40l5p6YC0uG7X&#10;H1DWZZ+66F+vvogF/t5774WdU0HUwlin77rrrjvvvHPZsmU33XQT1vv8/LzhYf5K5qam4Msv/3X6&#10;9Ok/+MH3KyrKGxsb9uzZs3///urqahgtzE+W5QcffBBFPP7449qHbWOgSgIUilwVFRUFBQWhUAgx&#10;1JufcFKIdRESQj1BxMfEo8owK1XQxgM6jQdJqWtCqVoonufXgEJhsrSB4FFx9YknoSoVnnl0FDuw&#10;/Pz84mLlqUNeDwZVRoVn08ATIiBHc3PYrsvoElfazSJ2h4jkokdBbZXAPAM1UPYEUFJCuASDT40n&#10;5iIASk2INnsMiIe/BRcBMxf8La4rAi/mBFCvixRSiTFQTQgSA5TrRIASKDwOFwFQjwBVD+DVZRVW&#10;awjbhmuFJR9gGqXZmWQIHK9cuRJbRvD888/r9XraOJIG/IWxof3hQMCNuPXWWzFBw4dob2+3Gupe&#10;feHXx/EC5pMbsAoiHJGVN/ljXexpmF+duyUrfZ+5ZM1h6c2YZxGUrxWIW01yfXd3J/MPsBQpj8d7&#10;XHaPkOYT9lj11a2tLb3sl6lx7WgczAzkVKE1eKP/3/8pWSy13R/fIwWpA9phRJrTIa0LyQe9+kKv&#10;ochnLLIZ6+EWvPraa1hTb7nlZo/HhWV4aHgI5tHRhnW/JdTUhLXz17/+NVyBr3zlK3v37sW1kw3A&#10;JNQPGrQuApJAX3+/y24KSvvgCdELFnvFZd3ie/6KRRfNOPPcc8667+47rrjiit/97ndwOhUHIeIi&#10;YJ1+4oknLrvsMljXZz/72euuu85g0KNfUDH8xfG9994zderUN9/8V1tbS39/H7ZbmE4zMzNra2th&#10;gZgQXn311TPPPPOSSy4xGAxUmRiongAl4irg9EAD9hvkUigj5BNOElEuAmDtHwvvDQaPio5MBvqP&#10;oFPkUougGMAlomdAkomHUrVQPKnSAhfYHwjALcVUyKPi6hNPQlUqPPPoKDZtMOj6+npYM68Hgyqj&#10;wrNp4AkcnB7u7Oyw6au8wh6bWcKoVmITo/UPjurhBWvgCYngEgw+KZ6wiwBIIB6eP1FrI5JcBEwK&#10;tIhyXQxezAmgXhcppBJjYBXhkBigXCcClEDhsboIVDT1CEF6AK9u9ABR42lqBnTKcihAEnX44x//&#10;ePbZZ1944YWPPfbYmjVr6urq3G43NnmlpaULFy685557zjjjjGuuuWbdunUdoLPTbqwLNayd95f7&#10;PkYXYUSe1y6u8Yu7EMLKTyWt6hcW2krfz83YU527tbdxLlbKGBcB4bA82yVmB4N+dhdB2a1ibLrs&#10;5nZJ+RnrVnGdV5/rdNi6urqGhodxpR6P2+1SXpwMR4FaHi2GNdUjHhqWxviI4eMKuPAO8QN4QuhB&#10;v98fDAaamkLNLeGOzvZ58+bCRbj++usrK8vhMTTqGouL8jJ2r3570dy/vvzyLbfcghX3yiuvXLx4&#10;MS6ZrAh/yUU4/fTTH330UezdfQxoVrFYLHU15WLF7rBuXVjY7DaU+B2Sw1j1y0fgWU4860zlR0Bm&#10;z57NvhV51AhhSnPnzkWJZ511FvyP//3fZ8LhJua6DQ8NDWRlZcJ7gOuwa9fOgYH+4eEhdArMEruF&#10;jAzlxYvoOKz38GZwRcuXLydj1kIWTqA4zCRlZWXICz8Y3g8E2BD5hJPDaehXfsigPoiB9waDRzF4&#10;VHLIYgCdUi4qhWIAl4jMgKpAClhNORRDqrQEg0GHmO+U8n0+73DkmRdeUvTyoCWhKhWeeXQUAykt&#10;LQ0LAMYYr4cGqhLg2ZKirPeY0Vpbmz1uWygUxMYGkSxEAU2agMsn9UfhBTN4VCK4RBIgwMtLBGlI&#10;BheKhjdWotZGZDIXgdfmJEE6qdBkkAzgeU4A0gOd5CJg2lVtLzWUERrIPwAUgyRqQ0BiVJAaT1Oz&#10;ComRJIo2Go3PPvssXITp06djXr7zzjt//OMfP/zww1gzzjvvPETeeOONq1atampqgjAWh2Zp65Du&#10;XwtfvPvjchEOSzObhU0eu+h22f0+l9dttekrTbWHinP25mbu81W9N8p+ljreRUBoE9caDUJXVwdW&#10;HTSMckvA4/FKaYPKL0HPHJAW+oW9VrPocdlclrqguDssbsP84HaYsNCGw2G/3+s213WIa+I/WEGJ&#10;7Pb+nGF5XrLff2K/VrW4U1zTJG73i3sRmsSdreKmIWnhmJ9ZjDOgGj3SSrtUZDOL2N+7HGaX0+J2&#10;WhFeffVvWFDRp/fff9+DDz547733fueu22+76erLLrkQXuDZZ5357W9/e+3atbhMsg2CHlecOHHi&#10;5z73OVjFI4z/0UAx8+fP1QvVboexpbkZWeAQbNq4gR4qRMZNmzYhUjU/gFlx586dl16q/B4EWL16&#10;VV9fL/wDzHXt7a1vvfUW8v7kJz+xWEyIQWe1t7dhLsUyj0kVf6EffsxPf/rTyZMnw2K1nzWQbaug&#10;RJSFi4LLm52dje5GJMRojHzCSeE0zGV0hFkJf6knYqD+APxcA09IDhkNP4nWQDEkAOiUkpLVRIVV&#10;WYFOKa8Wj9frE/Z1Y0RZZFgwRfKSEi1aREJVKjzz6CgaDcsb9mQxdxFUqFaA50wMqqFsdzBO4E3D&#10;v6ZTFn8UrihCjH4Vigf8PBFcIgkQ4EUmgjSkgMtpoLbiJxENdIz4hC4Cr4oGSGL1AjjgUccCqaVC&#10;E0ICXPrEIFUAaslFwApNpYwJZSQ95CKoCpGqtCNrSVVGjWcz81FIjCRxjHZzOBxr1qx54oknsEhc&#10;ddVV55xzzuWXX/61r33tBz/4wV//+ldUEns4yCOv2+NpFreNCK8fn4uABQzL54g8Hxt6rfAxhSFp&#10;vlPM6epsx9Q/ODQ4MNDX3BzGnjg9Pb2kIMPRsLdVWHck7oOGSN55HmG/zSRizwpvG1ekbE8dZp94&#10;aFCaj+oNS/PaxHVhcWuHtAbr/RF5Zr+0pFnc6JMO+eR0LOpIja88yzi3Rdjokw+55bywsCXhu5YH&#10;pQU+cZ/DWOfE4u1yebyegN/tdRgC0v4hKaqeJxLgqfRJS9vFNahqs7gZ10LhjRcepfWYmDZ14qUX&#10;TP/yleffdsPlP7r7+tdfevLAwYMxn+uj08lF4HmSAA/jueeew44LPcJMTMFisdBXE+FiYm3G3h2R&#10;io0y84PVFRUV0W0AOKbs58GUB0Qw0en1MrKceeaZM2e+1dISDoUCTqezurqavrJYXFxstVqVrh8c&#10;nDNnzrnnnnvRRRfV1NTwGscNZBSEmsCryMrKgpeAKYXEaIx8wknhNGyItW1KTTx+eF+NG54tAo/V&#10;QPFjVoYEAD9ncBUMuKImocqrO2izKD+wRJFkxIBO44lREgPPPDqKwVZVVVVeXt7R0cHrEQ3VR4Xn&#10;j4UcgvhAHyXEthVXnaRZeNr4Gi0hEOD1SgRpGBMunQguwWTQhuQiwM3CdEDxvB4REB8IBKw2m8Vq&#10;RfB6lS+g87TkkKoYqAIqPDYCz3mMqAu5ClfHijtWFwFQXlIV4yKoqAJqPFqSZm0CpxSvCiCyW/lt&#10;ArckSZWVlXl5eZhSGxsbbTZbS0sLUkkbDjBkzFKtvTGtNn3pvveeK9nyLP0eYMwqhQA3wpH557w1&#10;v67Y8rvumlcgMyLNaxU3WnXZFl2+XZfZJq45vsf7scw7hUzsNdm1ICg/a4IlBI1pt1vDIb/NpGsT&#10;NyZ0EcgJ6BZXOvSVgYAf1gIlPT09LrulSdpJzzSwz9Rn46+aBfUckeexoDz6oGpTA2QCwm6DVBsM&#10;+FpbW+xm0aHL6JfejvESBqWFTl26JAlY5OCWud0um81qNMhOXeZJdBEQ2FW8RQ8H4FoG5MVt0uaS&#10;Q+uXr1ihhvfeXbl+3aoPt649sHtTXsbumooieC1YUNHRBNkGlnbau9MKrcJesZiRyYAHYDAY6AY+&#10;spC9YUbFcn7o0CEszDB18uAJyEAApkXvQKQHtkZGlE8Z4CK0tDRnZ2fm5GSJoq6+vi4/Py+H/YY+&#10;DLKpqQnTKc0GUAKLha0iNRwOsyorKJXWgIJQN6q/8NH8ZNonnAYL0Ol06HI6510xbnhfHQs8J4NH&#10;RUNJqStDtQX8PAJXwawH+w+H3Yo5ggwXkBEDOo1HqyEenpm9KFSWZUxbcLBwyquigSqjwvNHgXzK&#10;DKgNzD9QQswDBwRXzZRzHZrG5Gnj7kEurQGRXGkiKFcMPC1CwkgVSgU4xsVjXwLbU10EXgkGTvv6&#10;+71et1koVh6oltZi+bGJ+UY9vQs21ZeaSH8KlBpo4NlOBlwj277DucG0dUwuAoHsXF1EIU+I1Dwm&#10;STEjDThVhekgRgCzOaWSHtUXITE4E06n3WyUjHKDXShoE9ZhzY5ZC9kqpbxj8bD4xmHpDRwjdIir&#10;9WKt1+cNBANYGt3CgSE59mcPoYfdq5/PFmPlNEYAYUSaExB26aVal9vV3BJGwEFxSQlWC4PR6HQ6&#10;UEq3+B5zEXYPNM6Nya4sn9KbXeJ7VrEILkVnVxeutykc9kq5WFOROiAtaRU3d4vvx3+akDBALCDu&#10;slqMWOdoIezt7fV63E4pH9eilfy3/NagtCgsbHcLGTYxzybm+sQDLeKWXnFFwis98QAXoVncbBTK&#10;zUbB7bI7nAgOB3blDPgEINQUago3dbMvQFK/A2YXCrgcXJQWZiOKFQEuxFAzIh4CkMR6jJELKJea&#10;JUYAf8k/QGAfKwzC/5NlCR0K/6OoqLCqqhIeFd1KBCiFDJJOoY2VzFEjCTgi+fn5GGhQBZcXScyo&#10;P+FkchraF04c/HTaUqCVeW+MD9ZlUVDn8ROmjR9FoIxUPB3zBA0UnwLKrsJjo1WpSfxcY1v8PI4Y&#10;DTHwzAw4B3AR1Afyk20oiZi8gEUoYwaBxg9CjIvAdUVQiyCFBOlPDeUCOI7JxRMYPGockBJA1wL4&#10;eQQup5EEPIpFIku8i4C/sEDsJDDBmQ0Suz989I22mJHblG+iV2Pi62ffDqVqx4B4qpIWqgABAS08&#10;WwQ0sgqPSgTPrEEbiRKPyUWgSgI6hQYqhSCdKtpIyotGU9EqoQOmOAokQQO/yIiLoApDCab1/oEB&#10;eGM2q8mqy8ea3SGsGxDfOSwlXVb7xKUWXTH8ZpPJZJZqw8Jm7ZcAsUZifx8SP7QJuXD7rEJ+s7Al&#10;2W2Gw/LMHmk5XMOAsMclZOurM7Mz04pz99nrdreI65WvI/IPGuAiRC3SakBxQ9LCoLjDrG9wezw2&#10;uz0gHjwszWwXVpulCixIJrmmTfhgPCt3l/i+TleH1lCbDvT09qJne6XlH9HaD7V0CZ3i2l5x5ag0&#10;m2K0MqPSrLC4ySjV+AP+np6uwUHlk0oswJr55OiyTdUG1NcUD9QexySGcQcHEV2PSMXC4iANlJHZ&#10;2lEQo1iPxhoVd4NBp+Ql9PZ2u93OkpJiDA1MngaDHjVHDuSDZl6MBjJOQEUDtRQqiD6hAHAU/OwV&#10;+CT/CSeR0+hmTkZGRlZWliQpD9Wj9dWeoO7FAfVQPCSpRem9iAaQUIwiVXisBopH/eggGfECPD8D&#10;pyTAzyN1A/z8GOGZGV1dXbW1tfCu4L2iiZS2jIZVhzM8MtzX2xMM+EIhf2encjMNY4b8g2Quwr//&#10;ndQjhkJeoURQiVp4Nk1Gij8+SAPB2yIaSuLSGnntKcTIRdA+i4CNmig0SrpKly69R3wXCxKmdSwY&#10;WEuwBVTurEpv9ovvOIQ8l9uNuYxfVQRVP1VDCyuTQ2IqPHMEddVMBs+WEpQY7SKgAilCrFmSEl5e&#10;XIk8NtKZyEWDlCA9aBxlCzfQj384YvFHg0YJh+uKA4aKbsKqL8mSKIkeMS3Z5hsLGDqrT3pvUIIn&#10;wRc5NRWd2CptkvVyKBTq6enBX+iLv82gDaRhRJzpqVyRlb6vOm9LV8PR+xkJP2jQBkgelma1C2vN&#10;ukKrLrdXfMctpmN+a21txbrl9bj8wq5kPoo2hLBNN5nQpNQgaKa+vl6L2egS0kfYyh0jf+IBLTwk&#10;LQiJuySpERVGs+t1Fd3iSm1ZGAsBcReW2HC4Casslt4YFwFzCFkCUKodgfqaRZMxKMaDGclslCRd&#10;NYLBIKODmCTLoIFagOVFLkxfRwOpYqjOgfIcIv7TyAybTMqHAtjxl5WVhUKByKSnbIegn0wxHm3p&#10;BJXk9XqZe6BQWloKjzaFkk84bk5DW2Nq1ul0BQUFWPAwZWN/3NfXh40aRrLdbofTjXEFS6Kuiof3&#10;WwQopAOezKCY8cOzjQUugB9F4PkZPEoTyUxLgZ8fIzwzy46ZF40D76qkpAR+FWqiXVp4wRECQb9D&#10;LnUpX9He79RlOC26ZuVNzD3soaqjXj/zDzBgFP+A50xk9Iik+iSDMqrwbJqMFH+sUF4tvDni4MnR&#10;aJVAJsZFwF+zxeIT9mLlwCzZLy1pFz9oljaH5Q/D8s6wvL1F3NQrLRuV5/TKKx1OJ1YvflVxkwjV&#10;QQtPYJCwClcRIaGLoMZQFq4oAkVqQYkaFwGlc88vUeB109aTa4nuOJVIBMQUU4lAM74S+vv7HHab&#10;WSyz6zKtUpnHbWd+P9mYYmbIy5QcRVGngZUTBWYD9JderBmU31YXqvGHw/LskLTP7XZjzYBv7bBb&#10;bULeSPSN+vhwRHqzqfqdkqwdWWn7TSVrhoWjK/qYLoIaRuV5w/L8gLDLZNTTKgJLczksIWFbsu8m&#10;aEOX+J6oq0adsSoqrT0yHPB73WLGgLToo/EPZnaKq61yhdPpRG2xWre2tZkMYpu4Wi0OBx3iKrNc&#10;HwhgvwGZ7r6+HviCzD+gbQYMKdbmqaNhyDiOGIyycsNajFJtk7CtX1rWJa62CIXBgB9JZF0RwwTc&#10;uqAffyMLf+wmB5GoBgvkIiBVcRdQva6uzqKiQmxEzWYTCqV6UinMmGNHIoF4wC8jAlXIarWSfwAq&#10;Kio+eSPCR8Rp1OKYAjCAi4uL4SVg2YPHAPLz8+m5FczjmGUgSR0WA+u1WHiaBp4wbrS56DgeXAA/&#10;ikDyBMVoZXjCyQCNhmGcm5tbU1OD1mONeRReXgRZqG4X14zIczFXsseq17vlfLvNhFkAA4gNPGVI&#10;QxJZKahwjRoQSXVIBmUkeB4GjzpGVJ10oIUN1QTw5AikB/BzljHGRYCBmYzSMHvyfFBa7JLyHFbZ&#10;63FiHvQr/3xOuwVTZ0DYHZJ2OF2uGBeB1I4HqgnB82uI9w/AMbkIEEMkrg4z1/hdBC1cUaLqRUAi&#10;n16ZBjUoOltbW/RSQ0j4cFBa2CMutws5Hq8Hs3ZkHk/gIgAqMR7UBwtCc3Oz2aBrEneMZ1mND8jV&#10;Im21WMyhUNBplT3CoT7xnTGX2BFxZmP+pvS0g1V529rqFmm/Ojh+FwEB486iy0XRuBwYm9/ncsu5&#10;fdLSGLGE4bA8KyjscFmF7q4OtMTAQJ/TYWkRNxxfO6QOaJB26QO7oRZ7M0wpGCP4ix2aQ8geEBer&#10;zQU3olncaDHr0dHMP+jDRUWmkVhrJKiLFedXMWT0KXSTizAE98KgK+kW34X/7ZcOuu2G7p4uXGnE&#10;uhQxktR6A+op7GpoaAChv78Xqnp7u3FAtzRw3NKCrVATBq/FYsFGH0sJNlR9fb0wq+gwBmxYRIEL&#10;wOQJhwOjDGqxWqGtIElX+gknEcVFILAt9vv9oiiWlZXl5eVh8YPHgBkcBwUFBTBU9AHEqM8IUkHH&#10;pEQLxWvhCeNDK0/Z41FLV+EZGBRDlSQohiefGLBRl8uFhqqsVH7iDNMoL4NBBanopdo2ce2I8qXq&#10;2aPy3BF5fpf4vkFXCrcMzU4KIYaMMasRoFMtiKQsyaCMKjxbHDw5JVyjRic/j4B2iIEnRODZGDyK&#10;5dK6CJjgwuGQWy5E+2Aq7JVWwF1Qn7cn0FDhcNjhdNJtLSjhCeNoEC1UE8AzR6O2v5aYTuGKIlCk&#10;CsQQSS6CyWTCtWKeTR5oC0WaEqgCysQegWJYRbiLoA2kEzO1x+u1m+rDwma4CB7hgMPpwKxNkztz&#10;EZKahBZWhSNwxZqamoxSXUAH/+B4vqRAgT3wn2bXZTWJW8f5bqLehnl5GXsLMncHqpbHJB2Ti4Bq&#10;23WZ8DM7OjpcTrtDl9ErxSpMEWCQLdIWt13f39fb19tttxo6pfdjZE5KGJbmWsRyGDnMHsaALuju&#10;6TGZzfD26HEEEjuiPKW4hT1B2drb24vhgz6icaf2LPUdQTHcgCIuAuyEVnqs6Har5JWznPpSp8sJ&#10;nwNJWouK8Qm0pzCq9vY2l8tpMhlFURAEHYJeL2OMer1uSRLhEBQWFmAJz8zMpNUEMx6v1rHABkcU&#10;tFph+sUog3K9Xo85BJLqxdLBJ5w4R10EgCZG02NqRkcqT8OGQvDU6urq0A3oYMwUJKNCKuiYNCRk&#10;TIGExGQhJVq0patwaQbFkBhBMTz5hOnq6sKwwDpXWFiIdYuXoYGKA5iebFKJV9gXFHb5hL0eYb9L&#10;yrKbBfpklLRBDFlU46aMgE5VKJKyJINktPDMieASieDqGDxKA09IAheKhqfFuQhtbW12YwO8KPqo&#10;e1SeHZT2Oy06WCCmP2SkqiIjTuGqxjtkpHZMWC04PHM0CSeXmE7huiJQJAYO7IGe+UL1cHXY4rCX&#10;4Y/LRSAlWqhEFK2FIllF+CSuBq1a7OEwd7sdZruUb5armsIhdXIfp4vAqqBcVCjgd+mLwuLmca7r&#10;yQJ6dlhaMCAtGedvGRyW3rKUrk5LO1STt7W3MbZouAhFWbuGhPG+gKFTfN9vLHaZagLCh33SO8me&#10;qEgYsDbj2j1SRigY6Onuspr1H5GLoHjGBhmrvuoiYIcOQ7LLZd3i0V/SQuVbxA0Wk761pYVuIaCb&#10;YlyEFDD7Pbrww1Q6O9uDoQA91kB3myCgNaqI5fBA/sHAQJ/H466pqc7NzcnIUF5pUFFRRjeeMa7z&#10;8/PS09OLiooaGurhK1gsFqZf+TXISDWOAWWYRYOBVlpaioWJXASj0QjNkCTlmpHyCSdKlItAwNqw&#10;bgE0Oma9qqoqdAM6HqsgdQOJqf0BYnoRGlR41EkCBRG84DhT43IMiuFyDIrhyScMro68BAwG2Csp&#10;B7wwTd0wEDFlN4X8TUFfKOANBf0tLc1dXZ1Y8Gg6ABBDFtW4KSOgU4JHjfsSuHQEriUanhYNz6/p&#10;SkTyDHFZuGhccfFwOaZWdREwJ7rdTreQNsQ+ZcAkyCbl+e3iOqe+xOW0se9VJ13YYjSngCRVeP7o&#10;y+FR0cR0ClcXATHKJXhcVpPOaqizmgTlgxG/PycnB342rjV+kqXA5l80LDQkrRuKxmlffz8aAf66&#10;un6onoE6j8cETOLYILa3t3Z0tA0ODWjKHcV1cO0R6EKQhGwEFidsYX1et1fOxZ4bG3F1iTo1oaN+&#10;QX7G7sz0/eaS1aNi7IquuAjZu4bFWSPSuMKwOKdHXNYpvDsozht/LjUMiXMCug9NBj12zGapukN4&#10;N0bgpIQOYZXZZOjp7qZVnyZhOMQo1CMcHBJnc0kRkistYonH6+ns7IRJwFHATEJZqPsobyIgxR5k&#10;7e+ljwbob29vN31GgIW/vx9uRx9cB3qqAAcI8MwpIAkBWbxeD7ZGMHI4ARi/LS1hGBssv6xMWbkx&#10;tHW6xtbWZnqUEjWCkZOxkYWrkO2lIKFMIBBAEcxDUL4cEfNexU9chJNIAhdBBaam1+vho1FPSJJE&#10;nzUQan8Q2o5UlpQIPGp8QIlWTzwkAHipDB7F4HIMiuFCDIrhyYlInRoPLtDtdqOJ8vLyMLBJPy9M&#10;A6mlAYrBrI5ngEYmVZTx1LsIWricRj91IkBkjExqEkpypUyt6iLAqEKhkE1fHRY2a18yc0Se2Sst&#10;C4q77foqv8+LFqMKxBCjOSEko8JzMnhUBB4bzZguAhZvo0Gw6zJduv1WXbbZZPR6vQldBMy53d1d&#10;WLbplbRIhT4WoqDiAIrG3stukb36vIAh22WuQVvBjlL7BymD4iJALV0U7A8bMujEnOvz+93YGHo8&#10;LrfbbrM4jdUB6UCftPTfx7LnPlmhpXZxZtr+nIy9vqrYn6JGgIuQnb5fKtpwaoJYtLGucGdpYQ62&#10;xaWFmY1FW2METkqA2pKSksaGBuw6gCiKmHIBxkhJUa5QuFGVFIo2VxQeKi0rq6uro+fGIKzKAzpN&#10;BOnWYV1H3vr6eizkaqBPChDZ2Ig6QCfqoIQISioCgEBpaQnGL8rq6GiHDwFjxp4HBeTn5yHearX0&#10;9HSTicIFhcmxkGpOSEZCGa2LUFlZCZ+FtLFB84mLcDLhLgItA1qoG1T/AEugz+dT1zOg9ocKYiiJ&#10;q2DEnBIkFgPrYgUcc7k4SRLg5TEohidHQ0lcjkExPDkRYwrEg+0dfRkEQyvZU7WqWlxRjI//kboI&#10;BM/D4IqSwIU0+qkXACK1AgQXioMnx8GTmVrtBw1Y/tk3r0SjrrBN3KA+mIa1YVSa3ScucYnZRqMB&#10;ixnVU4XrTVRhwKOStwCP0sAToonpFK40AmLQjy0tLXar0WaWfT5XV1cXxo7qItCjYQjY2be1t5qM&#10;slmutTts7HPfsV2E5uZmQVfr0GXbdTmyrtrv97M92UlwEVBtDGqLXOORsv1Seqv0YZu8rU3e2iWt&#10;6pPfGZAWjUhzjume/EkM3Q0L8jP2wEXwViZ4bkAsXJ+Wdigj7eCpDOlsJsTfmPiTGDCNZMSBSJQb&#10;K5l2iF6IyIWOEZZVgZ9rSBYfQ1ZWlsFggKfLvrYwhEW6uroa8ciLmRC7IGbb5B+QizDe2SOGeEnM&#10;mQ6Hg9Ym/MUxIkmnOmro4BNOnKMuAtpdBXMHXEU2ItJqamroRhaJqeCU64hAnRQjlhClyDgoO8Ax&#10;l2NQKuDJcbM8T46GJAGXY1AMl0gECRA8aixQQ0zi2F5gbMCRYjN47F1xVSGEqXlVcEp6KItq3JQF&#10;0CnBo8ZdNxWeLVpbPFxIo5/1gAJPiIYLxcGT4+DJTK3WRcApInGAzTfmHVnSWcQypy6zU1xFt7hH&#10;pLlN4jaDWI0lDaYYU1tAagGrLIdHRdeH8gJ+Hg1PiyamU7jSCGoMpQIUjatjLoITExr5B+QiBANe&#10;r27/oLjYK+wzG3ThcBg2oM1LUHEARUMbxGw2m9PlgqX1K09uQx5Xp134xx+4iwDlcGXchtJ+9jl3&#10;ihCzPJ+a4KlcnpZ2sDBzZ0fd0ddnqWFQNytUtSxQtTJ1cFeubazMMRqVmzoYmBartaq8wFe5OkZM&#10;CZUrS7LZtyuL13Q3LBx/6Kxf5K14z1G6uqNucUwSQlf9wvbaJU3Vy93l7yEEKlYWZ+6Ec5OdfiAz&#10;7QAO8Fcu3BCuXWmv3SPq6kLBQHs7Nh1tdF8HdcbuvrY811mxHjXUVthRubG+Mt/KXkyOQQHhZEAJ&#10;gJheL1eX51kqtpAqV+X6svJyLOfszpEbtiqIQm1FQU3hXqobJrSKigq73dbW1goPntFOYFHIzc2F&#10;WjaDKV9kraurgzzWC/xFgyOembEaEo+d4wDDH9dLb3cGOEAMKWcjRuETF+EkksBFwJYOWyJMcHAJ&#10;zWZzL/ulIupdZd6NgFO1V9Al1CskRnC5RHCJCEr3auCxGngCg0pUIQGul6HKcwkNFE9ZEkICyeBC&#10;EXh5DLSSxWKhTxwkSYq/nUDZSZg3dATSRvKqcSvlMeiU4FEpLyEFlJfrSgQJAJ5Bc408IRouFAdP&#10;joMnM7VY9tBW5CIghkuwr6X19PRgNsJEYNXXtgpr1S+Y9YornEKW3cq/LMozMEhtQpDKLy8CZUkI&#10;l4hG7RRoQ7mtra2BYBCTOOpJ1cDlYJZEnXFKYqqLoN5CIBch4Pc6hIwj8sxReU6ruMEsViBXfPNS&#10;cYANrKNQJATQhHFr/zgDdxGgBBfil9M+LicgYTgsvdVRt1AoXFeUtTM97YC+eF2MwDEFtHNY3GKS&#10;a4LBALqmu7tb1lX2SitixBCOyG/WFWzOy9wTqBrXlyHV0FKzJDdjb076PnPJ6kFd1OOTaNhBYTbi&#10;cS0ZaQew9S/I3I2D0uydbXWLm2ve1hetzVPulOyrKDhQUlxQVlZaU1MNFxmOILPcw+0dHTZDfZu4&#10;dlSKehZkQHrbKeZ6PcprRmE8kIwxFdVOmKko227MSDZ9dbv4AUbTEXlWr7jcKhb6/b7e3m71mQOY&#10;sMvtMgtlUtnu9PRDWIBhw6Ikwj+A6Q4M9GNsohlRqF6vJxcBpeNUEAQsFrRmAxwjBhtLqgZQa3Ks&#10;oOZ0gaQBFcA0i1pRQTigh+h5MRHUFviEE+c06jl0A1utFP8AHU+PKOIvUiFEMiSmglNKBVqjJEnA&#10;5RLBJSIgVww8IQKP1UBlARLgehmqPFVJC8VTlmSQTEK4RAReHgOnaDq73Y5lD340Vj5M/WhP5OJl&#10;s5WDGjkGpow3Zszw1qKNpCzHAc+fqHEAT9Po55f3EbgIWJ/if+kRoBrUCDhuCoc94qEhaQHNj/g7&#10;Ks1uEnZg0m8KBbB7gB5SCHCMxsQUho5AEkHNyy5OgYoAlAXw8whcLhq1PvAD9LJg0JWZdEUmXTGq&#10;EQ75MRW2NDdZDXXKt1g9bqWx2KuTEroInZ3tVmNjq7RZ+d0gabZft9PtsqKSUI6//f3KK8twCVQx&#10;KloLq45SE1xuZMk/1vAf6iKgGkPibGvp6pz0vZnp+wuydpflfNjXkOoNjOMJR+BzCGssunyX3exx&#10;2y26vGEpgU5yEQqy9oRrxusiKBUWZlfmblc23GmHcNBauwQx7HHImfB1RsSZrvL3WOrBvMy9xdm7&#10;CrN21+VvHmCehGLM4lv+qmWIzEhPx+5CXWWxd4fpwgywhIek3THfAUHGVnGtxSzTDEOmojUPgBgC&#10;qbBGqAqGgm7l5ZhvjspzQ+Iug9wQDAVgkBS0Tyb6fF5ZlisqK+lOflFRkdvtstttmNkaGhrg+yIG&#10;8dnZ2Q6HA8rhfNB6oQWXAIdMWxllsB0jyIXisJeAKgCPHP4BvQsB0A6WxKigT/goOOoiENgN0y0j&#10;2IfVaiUhtYO5EAOnMX2DUxWSB1w6Gp6mgWcbN2pxlJ3rZajaqFZaKJ6ypIDEEsIlIqA4DD/F0WXl&#10;slHtLy4uhh3X1NQ4nU60J+JRNJTiGPsD7ICxDGBsqzBNvDHVcU7FaUkYSXnHD8/GoIK08IREahEZ&#10;I5OahJJcF2u3MV0EgBZz2uSw8k16/mUHhMPyrC7xfbeU6bLr29paMZmy5lfeOtzW1hYM+gMeq89l&#10;QvA4LeGgD+s61JJOKgJQNQA/j1yddp5VoUgU4fP7PVLWgLgElTksKdXwS/udcqFTyMTxoLRI1lXg&#10;uiBJLgIMQOsiIGAKbm1tcVoNPim9S3ovIGx32gywAVQgHG6y6atcpqqQ3w0jgeeBK4JVUQUIVh3l&#10;KtCEcWv/OAN3EXDtLS3NfumA2rAxYVR4vb3ib/L+P1Rt+70n94Vh3T9jBMYZoB+7+dTvVMCC2lm/&#10;UF+s7KqLs3bgoKNuUX/crzQddxiQlviFXV5hf5/4TkwShVHpzZr8Y3MRuhrmS0XrMtIOwJWpyt2a&#10;k76vOGunULjeWLLGVrbKU7HSV7kCSXAR8DdYvXRQN7u7YUGfbq62wYeEOdbKLVUVpZIo6BobaPGj&#10;X37Biuix6zvFVSR/WJ59WJ6DBb5PescrHPS4nbAQWBqZbox5MAvhQAbzUrgp5JayusWVQWmf06ZH&#10;18MnQIrqJagBJtrZ2YG1Wb03gL90UFZWhskNB1gdMMVhgYBygK1Rbm6uUnUGUuFkoNCE9UkNCatg&#10;FkVBpaWlmCvwV/UPUERjYyPGPhXxCR8dsS4C5mudTgeDQJdjmkMqhEhGKwZwSqkkEA9lATyDBp4Q&#10;Dc+W0pi4hAaK53oZqhjVTR05gOIpy5iQcDyUimkda09zuCkY8IeaghjPFI8GhHNdUlKCNoSjLUkS&#10;kpCrn7321SkVugylbqeluTkc9zU2PtS1VdWSMBJQueOE5xkLLq2BakVwoQhcYhzKuRzrrxQuAoFj&#10;ErNbRL+4r19cqs6tR5Rf1VsM18FprAoGA8pSqrxtrc1uqPSLe1rEzW3SBoRmcUuTuMtqliGg6iSo&#10;GoBOKRVorUWFIjGbuj2eDmmL+oQ/6jMizYFnMCQtoMf63EK6x+NBh8JTTOgi0KTc09MdCHhcphqr&#10;obalOYzKI4teamgRNvaIywPSfvgKdove7XYEggHsnqgOat1Y/U/IRYASzOA+jzUs4nJ4q6pB+eXG&#10;yr/vX/rzl377zbtu/uyXr7zwlw9cu+ile8S9zxyW3ogRHjMclma2iuiLrUPSwviyELC1ba1dXJO3&#10;JTN9X3nO9lD1Uuy/E0qeSMASOyJHLc/aMCTMrMjdVpC5pymJi4CMg8LstrolXfULh4TZ4Zq3a/K2&#10;ZqTtL2GfGnTVL7CUri7L2ZGdsR+RWen7czP25mbsSU87AJ3u8pXwgXCZMaXDZnqkFQ4xz+/z9MEl&#10;6O7EiMD6V15errz53mb0SBlwETrE1a3iRmz9Q+LugLjHKeY6rVJbW8sQc47JelXzYLahgCQVmqyc&#10;dpPdWOf3OHp6umCEqjVqA91L6OvrwV+bzYolGYsx1gL1OQP8RSSWZ8xver2e9GMqU99SAJAF8x4G&#10;nTK0IlCtUsNFNdB9Wa43AqpRX1+PeVUZDJ/wEaO4CIB3EaOpqQkdgG5Ar4fDYWx542UIUkGpCeFy&#10;42Y8uUhGC0/QQPFUPXViBRTPhcaChIE2r0pPb6/NZrEKhQ4hV68rh1ug3E5gv6Te0tpqNMhlRdkZ&#10;6QfhJVisVoyWru5us1jWJa7qk5aGhO1eKdOpL3IZyt12U0tLC/JCJ0pRa0ulaEkYSfAajwWXPi7i&#10;S+dKGbhwXCNMhfa+iOFC0ZAwwLQyHhcB0OzmcTvc+uI2ce2w5reJsTFFjFlfDwEodLmsYWELJmJ1&#10;CmYyb9l0ygeWWp1UB4JiKBVorUWFIrHUe73eVml7ii8BtkpbMKnhiuAcJHMRaKnGXMyeXmhn32A8&#10;0tnVJekq4ffg6obl+d3Sey3ihpC41SWk2SxG7JZQB7VukD8RFwG50VPBgNcjZfVLyh0R7SXAP2gt&#10;e3nFq/df/ZnzT4vm3m9dWbLx8WO9ndAhrLaZBIfVENDtHJFibwz0Nc5tqnm7Pn9zTsbehoKNWHqx&#10;msbInIKAVb8id3tu5n539er4lyvDqNrrF+gKN5Rm76zK3S4VrivM3I3lvyp3a6ia35YYkWa21y3y&#10;VK60lb0nF6+VitfrCjfKRevdFe/2Ns5vrnnbW7mio36henVo9n7pba8+1+d19vZ0j7BfYJJkKYd9&#10;h6woL91Tv6Nd/MAnHrSbdE6nw6XgRPD7fe1trQMDfcoXWzQ3mcgwmGeEwxoAAP/0SURBVG0k2JVh&#10;hsGaCoNjtzC5KaqegRo6O9tRlk7XCOMUhEbUBA4Bxik5BwRisLlHjCAINIiCwSD9KDMBF0EUxe7u&#10;bqpPQihjDDwtAmJQbZvNFlN6XV0dLgQCbDR8wkdLAheBJuXKykr0R3FxMVxF8hJ4cgTEkAqmQEGN&#10;V6GYYyJhLrJyfhJnSYAnMHhUpHrqxAoonstFIOUqPDZOD+DnDIw3m9Vs1hVZhXxM7hi7ff392Ds6&#10;bSa3qTogH2iqX9VYsDkz/SAGj8FgCASDVrG0j735FRuaIWlRv/ROr7isRdjkNtfRcEIRam2pFC0J&#10;I1V4pVPCRU8MrisCWoyv4l6vzW7HeMZWG/5Qwpbk5yzXOF0EgFTIYKfisjR6hb3aGRwtaRaK4MhC&#10;ITZJmFLVJAqYiFvE9UaDSG4EadNCRfAiU7oIEA4EAiHpQIrvAQ5IS2z66rb2dqvVmtpFOKL5yjg8&#10;AMj7hT1HohcnFISdt00obG1ro5oQ7CqO30Xo7OxAR7mlnF5xafy1jAivr3r9gc9eeg73CzRMmHDa&#10;Pbd+rm7HUzFZYgJsu11cB1Ony3HqsuFatbW1CjUFgZr3tb/G1N2woC5/U3H2zuz0ffUFm7oa5h/5&#10;OPwDhD5hQXHOnszMdLHqUJ+0TJsEE+pumFebtzmD3RJAVdPTDqalHRIK13fULYxxSRGOSIrDMSTM&#10;6dfNxd9RaWZH/aLqvK15mXsrc7c5yt8bFpVmQeO0SZudDkt3d9fw0MAoVujhIaOss1duwMSbnbHf&#10;WLLB1/ihy6Y8c4AZWHG/e3v6ersHB/qGBvuR5XDkRZnaSQNWSoOlubkZcxTGJsyewDEDnkGsczA4&#10;2A9vVXlc0eUoKChABXp6ugSBf6mNPmUAJSUlWlcASzWVGAqFtPFY0SGJTkdqMpSxFw1qhs0SBgIq&#10;j9pSJPYbRqNR6yKUlZVBDEl0yZ/wUZPARQDoIUyp8FrhsgH0itlsxgaRJzOQC/kpO+CxDB6VyA6O&#10;D2bhsUsOP4mDUgFdYWoXgTRr4QlxegA/Z8Cgsa63toRbmpswuvoHBlpaWw1SbbO4DZuDEXkeJt+u&#10;hsUV+fszMpQHO4qKimoq8sO6ddpNG45HpTk+KQtjDCXGl6IlRZIK1TwhXCICj42GpyWBC2mgFsMw&#10;DjcFnXJRWNzWKm2wiwXBYEDbkvEgNZmLkAzI9PR0WwyNneJqtQER3MIhr8eF7vC4bK3iWm3zUhiV&#10;5wTF3VaT2NSkvM4ZkqzWHCqaWh6kcBEghm7ySdkxC7k2oPSAsMdokDB7pnARyD/ANZGL4Ha77UJ+&#10;sjcch4RdvujfwmetgZrHrP1HA0rBLrOjo60pHEIIBPwerwfB7bI7rEaTQecUMvvZHYuYshC6ql95&#10;9Ptf4U5BHOedffryV+6DGxGTSw0j8tyguMsoVpuEsl5J+a0mq64YMwm2lTnZmQVZex1l7w8Ic4JV&#10;y00lH5Rk72C34nfhOOFye8pCh255bk5mdnZ2Y11Fi7iJIlGfAWG2p/zdkpwdmWn7K3K2NVW/E6pa&#10;KhZukAo39DXOHWeFfVXLM9P3w8PITD+Qk7G3sWBje92iQXGRS8r3+30DA8p6DxdhaGjAIFT3CYv1&#10;RevQLLmZB+oq8ppCyncxYLTsSdzBkeFBSCIcHmW3ECJWAZNgVoEx0uNw2E36BrNcbTZJPvYyG9g5&#10;5WcM0ZsMKEBnd3enyWQoLS0tLy+nL29jJcYxDJhWZRWMVpg0ZDweT15eXnV1NY0gLA3oX9WTAJjx&#10;Ghoa7HY7dkdYO2pqajDeqZKoCWZOjESqMAE9iIR+OCiwFtQSkWgR+BnoFK6UfYUBPsQnjyCcSpK6&#10;CAA9hN6ij4JgQGofqyA/P4rTwGPj4gEpB/x8HMTIk1qKVKHiAF2YSryLAEgP4Jk18ITkixZPZnmV&#10;kRt53hAmjt2qW5eGzRlmxmFpvk/YZ5AaYdP19fUYP1kZ6bWFHzbXvDOq2SphlumU1npcysutqYak&#10;jaASCW392dVweNSxwLVHXz7FcAkGLyBSBAlooYyoeVdXp9NhthjqbaZ6h83UybbsXIhBkoBOMafY&#10;bDYMfiylNFmokABBMbwS//53O3bncnV/9BNnbcIGu9UEJU6bqUVcn3DZgx/WLq51yoUOh412V9iU&#10;kbtABUE57ESFiosBNUEF9JIu9ZN3Q+L8Jt3mmpJMchFQBPMSKODylUD+AQu4uiOwEIsuv0nY0qQ8&#10;PLElLG5qE9fB0aQtfrO43cM2ZLwerCasRbWao4LyHiqL2aEvc0l5AXlfSNoTlHYjwIeD5k5xFVzY&#10;hA2FYDr0x89eluAWAjFl8sRfPXhtb82rMbnU0Csts8llqLDJbG4Wt+ASdOXK+0IU+2cUZ+1sKNic&#10;n7kb66XyKF/2h621i0fEWR+jf4DQrluJ/kI9jSajR8oakhYiMlS9tDJ3a3b6/vS0g3X5m9mvTb6F&#10;MCzOQkjWgPHBW7kcHkZd3hZb2SryigqzdkllOw2STvmkaUj58gJ6rbu7yyKUwFPsrF+AZslITysr&#10;Lgg3hWBCADKYYbq7ugYH+keVjxhGYQcae1CAGLbgRr1o1WV7hL1GXanTqUwslB3zuYrqJcBFaGkJ&#10;FxUpz0CMCRZ+6koMW/j3cCNo3whbxJhqbFQ+mEAzYksJSYDuVg/U5QObT2Q3mZQxq9YcGnp7eysq&#10;KiAJrwLC4XDYaDRqn4LEdIFcVCJd+CecAk6j/6jzgNphAIZFn6qij9H96EIIkDxBWQDlioGnReCx&#10;EeWAnx8LXBfTBg1k/aQNkbxaGviU/3//BzG67aZmJyivFp4QV38VnhwN4pEX5oudmlkoaxJ2eIRD&#10;kqB8ZoY2xIIEd5i97uNgdvo+S+kqutmIgImmR1pmNyhfkkSF4/XThaiwKsReKUWOH9JM16tCkVzi&#10;WDoaedGwGPC4UkBLr6qQYCVwYEiYX2jPAbtCKi8mcvkkhgOc8oR//xuaJbFR+aknKWr+HRFnO4Rs&#10;m90u66q6xHcTTtyIRC7s27DFR6coL6qVZYvFgtlKqVxKF0E9RWVwXXqDISDsHk3uJaAsLHiWkrXK&#10;TFpfjyk70hp0RTEBF6h829vldlktJjUYZEHWVQSF3SPSbLgIwaDyQ8ZUDYBj1kLcIYgJHZ2dBr0c&#10;FraMSHNGpdmHpbf+LWuDUsOYOmtD9bYnuTuQhNtv+HRn1SsxudQwIL3t0hcGgkGL1RoWt/c2LsT6&#10;iqbQ6/WhUIi9kO0QBXvpqt6GuYPCqf71h4SBXATsj5vCYafD6mhM81evKszchQGLqnorV2LAxhje&#10;+EOwemlexl5dwab+xjldDfMb8rdAZ3raodLSkva21hFltUbHjcKxdojZI9Ks/sbZtfmbMDqwnS8v&#10;K4MHiUnY7nDAbhFkvR7Ny4z2CJkm7IFZseIiYPShnS0Ws8VicnvcfZEvT0VchEEK5CJ0dLSFwyG7&#10;3caW4MSQb8dPImAVx3IOFwFjmYpG/VF0OgPytLEksHzQjQHUE3R2dmLDiUiz2YwslB3gGD4B5FEi&#10;vAEoofsZBHwFrRJ23Z9wKlBcBGp0wPsqMkeTYQUCAfQWOtXn88HEIKZm4dLRCwCPGjekCvDzRJAA&#10;q/DRonl5EUgg4fyO1KamkFmqMoj1WIlJmJSkgGTi4cnR8DT2Ll74v1abzcG+8Ujjk8AphhZmopwM&#10;xUsYimxERuQ5HmEfNrgYJKgbKVQuiQGddC0ElcJP4qBUFR4bgSJJP+AFREAMCXBpBsWkhrSNH4/H&#10;Q/OOKIpYHZU1WbMMcyEG6QdIgodn0JUNywl+/3dAXtQkftgjvRsTnzCMyrMH5be7xfccugxB0KHN&#10;ST9VIxlUNwD7QefCUZBVJJ1bzOqRVtCmXylCmmkrW5ORcaiqLM9qltTHIBKiXHY0VCJy2Ww2k1hl&#10;Npm6Il8xJ5CLukwLDAyNCWfCrK9rT3I3ZTxBt+fp886ayt2BOCZOnPDQXV/srk7qIqCDfMKehtqy&#10;stISoWRHbd5WzO/19fWYOlDJUFOotqJQLtnQrzv668b/CaGrcWF+1j64CNi/OhyOPLZ5xXZfKlp3&#10;+Hg9AwTkba1bVJazPTN9v61MeQphRJrnF/dWVVcVFORjCSwuLna7XeyXkwasNotX2HdYfhMuQk3e&#10;ZuZG0EuW+Uppqd7botvoFg5azQYMBzJLsgc+YKJRDQNEXAQF2LDH4w4G/aIokGaAUnJzFSepsrIC&#10;u3yKpM8UsPOhYYIDlItjKKmqqkLl1bc8AZQCR5BqW1lZifWe3kwPsORjV0BKUBO0MGLgYdBsjLz4&#10;6/f74TdQuSrIC28DGwk4FnSxn3CK4R80AOpmZlQcsi1MVRjhmNCxtNntdhiHVh5w6Wh42liQKoJH&#10;RdDGkADVmI4RyUuKlKUKxIM6+92WsLA5IO4LBby4KFKihZRo4Qlx8ORoeFoEGpD4S21I4LS/vx9D&#10;DkMrM/2gVLyW7iVgruyTlrrFbIfN1N3dTQr5tZ2Yi6BFTSX9gBfAoBgSGFNVDJR3/MCFgotA0zGy&#10;oyxaFKlQLhSBlaDQ3t6ezEU4vjAszxOFuta2NihX65AMpUUibYKexUSp3PVloGLY5Pmk9BGZP65P&#10;LkJuxj57xTq/dCAc8qHrKW88pFmFl8dKREEYfaoTo4JT3m0RYF2Yvr0+r0UsU260JH9aYswQLvnr&#10;vd+6knsEcZx71unL/p7qWQSEnsaFDYXbsEvOUF7iq0z02C+ihmgzr7W+TVw3zt+DPpWht3FeUfZu&#10;rEY6nS4/Px/THf7qSzbQa46OOwwJswzFH2SkHWgo2NjbMK9XXO4Qsl12a2dne0tLWC9LyoYhJweF&#10;YkF1CDkD4qIj8pvNtUvyM/fkZh2sLc836GWsu2VlZWhGbOZLC9IFXX1TUxPak1tDolEDVMMgaEYC&#10;mIKw4tLN/5ycox/zV1dXh8Ohrq5Ol8uJa4cAlnAMVWRRzDQaREI+xkXAMXaSpA3KrVYrYiRJgh6s&#10;9Ij0er0wZuyUYA8QqKiowNhBJZEXf1EWJDEzkAYAGVw7ZCDAL/UTTjmxzyIwu+Jw44psf+H3wSvE&#10;CodTTJEAhkICPEM0XGNKqHQVHsvQnuKY11ezdCFeW1BMqgoiIdPc5AlJe7zCQZ9b+XYiT9NASmLg&#10;adHwtGh4WgTEUN2ofVQQg0bDCEFjZqTtb67lH6vDS+gX37brculhXTU7gDa6NIL085MIFDkeSDnB&#10;C4j2D8AxKQSUfZyguLa2NrqRiEkE2ekSaFEECRUiEtsIva5sUE7wxv7jCJiIh6RFJqFMdREArc3J&#10;IBlUBvaPbX0/exktpry21ha7qbFZ2Kw+o0AuQlHWnqbqZS3ieo9DT8t8QkgtwUtKBJdgIBeqQX0H&#10;YFd9fb1ej8MslrQLqw9LJ/RSgaHGf7717F3nnX06dwqiue7qi/M/+NW/5X/F5KKAcofFWc6K9/Iz&#10;d8NDqinYU1KUh3kfyxLaqiUcCEs7Dyf/PsjHGHob55ZkK7+egJVJeSLBoDeajD3SyhO81TGgm1Ob&#10;vyU/Y0+waumoNNslpNttFmzFR4YHh4cG+vt63S6nctc9KwtLo6dyRZ9uLrYNUtH6zPQD1UUHLXJ1&#10;c0vLwMAAlk/syzFqsNaqj+9wa0g0ZFTD0IIugJ+AFbempprWbBW4KQ6HfXR0GFN7TU0NTuGy+Hw+&#10;KFFsNA4ogltTWFhIz1kTOEbTwb2AclwOlgwUSvHwJ+h+gCiKDQ0N9KUJHGC6g2sLMaot9gzQiSQS&#10;xjyJgvhFfsLHRCoXQQsmaNhEbm4ueg5dCzOCpTocDviz6EUuFA3XmBIqXYXHJlqbeX01qxcXjQir&#10;qTw2WgmmdcyhdpvyjRokkbAKyVCuGChJC09IglaGN4QGtBWGqM0klBRkYBYIVvOvVx2R3+qS3neb&#10;qro6O2LykkJe0SSQzHgg5fFQKleXvJETwiWSAAFVIU7hWZIhAcxBlArUVVCV1IIYTIuSrrJfjvpC&#10;2nGHfmmxS5dmsViwekE5FQ1oPSZ4VHRkd0+P1SS59EU+pxFzn9/vc5pqW8TNI/IcqB2lv8xFKMjc&#10;4yp/31273mpqxCyvvSjlChnx+lND8sjIFbFvuHV0dPg9Np+c3i2uOJLyUcrxhCPyvzy5z7/4m1s/&#10;dcGZ3C+IcP3VF2+d9+P++tdisqjhiPRmU/U7hVm7CjN3WUtXtzW+7xb2ux2Wtvb27u5uuEqtwrqP&#10;97HEZGFYmKkv2YBdNRZsp9PR0d5mtVnbpY0p3oExntDdMD8nY19p9o622sWd4vsmqaqjvXVosF95&#10;CwILOG5pbq6trcrLOpiRdqCxYKOr4t3sjH3FuYeMjUU+rxv2BsvHviIQCGBlxdKLVTbGRQDMmo5a&#10;BeYNxSlIgsvlghPAfAMF6ITT0NLSPDjYj3U9MzMTKzqmKbvdHn97nwrCPCZJElwWyPAimSm63W6v&#10;14vsUFvPfu+R5JEETxGRWPuLioroAwhsEsrKygRBoHsJkMGeAZEQKy4udjqd8Zf5CacexUXgPZzc&#10;PwAwLAxy+ARwZtGLsCr0MUwEvgJ91BoD15gSZjxH4bEReKwGVJcfJRfm5wwexcApDA5WiLrhlC5e&#10;RZVJCKWq8NiUxIhRm6ANMZs7rHqfuE8o3pqp/OD9eiwnmEqGpIU+OSsUCmLsabMAHFO5vK5xUOp4&#10;IM3xUCpXx6AYwCXiGkELl0gCBFSFOMUMAvuB8cQsz/FLIL/+SAvgr6irwcZOOwUfdwgJH9osepg0&#10;KSfUahBqZagaJODz+11CRr+4pE3ciC7zSWkd0ppR9tq+QWmxX9zbIm4cFOdbS9dkpR9QXsufs6+s&#10;rARTLZuclZ0ctk3wLbAvhEFCIS9sHLDqKKAmw8yWgsGA2+2wGnUB6eCgtOgEt7xqOCL9K1Dw4gdv&#10;/vCJH11/1adnTD9jyl03fea5x27OWf2rocZU7006LL3lqXg3K32/WLiefSfwrWF5XrOwxW6stVuN&#10;Lik3/k1N/yEBtQo1bsLmpykUHBjo6+7qhH2eiIsAhaPiTF/lCuwEavK2djUob4B2Oy19vd2qizA8&#10;NIDQ2tJskStd1evq87dkpO2HS5GRfqiyBHtoQzt7IwLsBC4CvaimpKSENjmKvTJUkwCIJ8jYkgFv&#10;o6Li6C19OOtut2t4eLCvr4dWd6ziFRUVmN6xfqNoKgJQKQBKTCYTNBiNRl5kBCTB9ccAhw+BY57h&#10;yJHm5mY4N2azGbvKYDAIb0Cv16MgkkQpra2t9DkF6gP/ADHQhoy87E/4mDj6S48JoVQVdBs8PlgA&#10;uhBOIroTviGmKp48bshoCB4VB09OBJcYCy7N4JebBJLh2ZJDYlooPmFbcQkGTiGADbTLYfEKh/ql&#10;t4PVyzEX5KTv62UvokeMUy5VP2UApBPgmJTwusZBqeNBVctK4FAS1xWnjQslunYVLpEECKhqcUrP&#10;KmJegK+A9ZJSQcwSCEmqKlCVGAxyq7hWOxEfd3CLWc3hJlJO+qkIWowJxGAlVgzeY/e67Zjjenp7&#10;zRYL1jwsAGz9Wzgs898EGpbm+sSDbo/TpG90Vm+sy9uizL5si5au7NJqbAxMi7W1tYWFhfQgGCrA&#10;CxsL1jAc5Ao3hx2mWp+wNyDsaBM/oC/pndxwWHwjVPRi9qpfbp3/k4adT3VW/j1GICYckd7sqFso&#10;F6/NTNsvFa4bEPin+EfkN7vE9+A59UrL1Cc6/9MCOrRZ2Kw36Ls6O7CEd7S1YAk8ERehq36BXLS2&#10;KGtXfuZue/nqZt0mp7Gqva2ZXnxELgKOm8Nhq0lEJ45Ic3oa5ptKV1fnb24o3Oys22GXyz0Oo8ft&#10;gjcJRwHrK8wJloOBg11Zb2+vuuFRIWMGiiOQCMhjDg8E/AaDvrq6CqZYXFwEE5VlaRC1Ghkym020&#10;jyfoVh8ykuHxYpiLgDUeGQ0GA8XwgtmwxUjJZC9YhBilEvB1IKCqQk3gHEBJcXEx/Ab4QMgF4Jfg&#10;6igLIPlP+LhI5SJQUkLQ93D6YEOY+2CpPHZ88J5n8KhEcIk4ePI44BkY/HKTQDI8W0pIUoUiY5oL&#10;DQJPX1lRenoQT2Iweofd4hYz+8R3MFGGa5bCRchO39/boLgIyksUJGXVVBuTdAIcU1m8rnFQ6njg&#10;GhlUCqCkZKq4UPLuAFwiCRDQasbGvY79Thj2Q9jNQICK1q6CEEM8r2ikBRDvdDpaxA3aifj4wog8&#10;32Uow86elJN+AqXQkgxg5P5AwGJoCIk7m6UtTn2J2Wy0iUUD4iLmHEStytgfW/WV6HG7w56XdRCd&#10;W5S9t6I4RycI2Jlh4svJycG2DAcYNZgWQVVVld1uh4eNcnmRyWENw8FUa7fq0RTD0rxRec7HuC9X&#10;vgoYKX1ImFVfsBkXnpW+z1b2/kjka70IzKM6/icoT0FADQfExR4xw2E1hJuCTUG/Qa/vlhJ/h3bM&#10;0Fm/sDJ3W2b6/tr8rfay1aHGTXZDdXNToL+vB/7B8NAAfcTQHA45DBXN4mb69QqEYXFWb+O8Pt3c&#10;IXF+j7iiU1rTJm/wGgogCXPFgor1Oz8/H1t8GBXGETbl2jthZMwAppsQGPzw8JAg6AoYWMV9PuUl&#10;SNjpdXV1wkXo6uqg2xUExindJ4bVUREEVGGXiMqotwp4wQzIw7eAHhzglLIQZMAErghDACMCf+lj&#10;CAAfCNMC6skzRGf5hFPPcboIALMhehR+KN0RGg+8zxk8ahyMR57XmMGjkptmPCTDsyWBlJOkijYJ&#10;YLTA7m1Ws0muMUuVRr0u1MS3qhgtJrGqVVg/KC0ckhcYyzZkph/APDIkKJ9eY7PSLb1nE0tcTgec&#10;CdJGUBGAF6m5Fn4eDZeOvnyCa2RwoYhYjEKepoEnJIJLJAECWs0ouq+vD/MO5heLxUICgCoA6BTx&#10;VE+gKsGGBvutwyewImIWHpIWuIVDNpsZOzNSTvpxjJaHVaMTURZO/T6fWSxjP7E/+7A8a1heMCAv&#10;wd8mYZtRrLDqcrQvcRqQFtnlsoGBfuw+09IOYe/oqFhn1ym/qQ+dcP4wrWP683g82DAhsqysDF4C&#10;nAbM+G63G3XgvkAcrFU4rG2Ul39bDY294vLjW8BOPKDc7ob5usL1pdkf+qqW9+tmw1EYFmY1Fijf&#10;5i/O2hmuefvjqtvxBdQWY3BYWhAWt5mkKr0sOMXcwcivkB9TGBJm1+ZtTle+xbCpr3HOgLjQK+x3&#10;uuy9PV1wEfA3FAr6fF6LWW+XirvF92Ba9IlMl7SqU1oLt2BEVt7biKLhV3WIH5jEsnBYeeQLAwc+&#10;AQwGCzA8TowgoL2PC6PFbAwPEsIwYy1IioDV3QG3AD2F7EajsaioCNqsVovDYZNlGa6DslYzYLEO&#10;h/LyJTI8FWiBJaufRCCGKgCQBPvEqg/zrq+vx3yISMoFuB2zXxFD0agAJLGIwBdBcfjb2NiIy4wR&#10;/oSPkaQugrZfVUiYGL+LwDNHw9PGwXjkeaUZPCq6XH65SSAZni0RsFpsKOkWHwkTPDlSAdh9uLnZ&#10;KNW5dQf9wg6jrsTvV27TQQDjFiPTZNDZDLU2fW1jQ20mVoiMg/b6/a3i2sPyzCPSW5265VJNDmYB&#10;7eqlwouMXAs/iYNLM3hUBKokiEklhYCfJ2oKnpAILpEECKiaeRR7IgHTAYwHeyBKogoAOuVyEUig&#10;pbXVLaTF/8rO+MOwNN+r22M2iK2tregstSlw0NbWZjM2muRah8Pe0tLicrstQnGv+E78rWaDUAHP&#10;z2wSg8I29c45lhObLnegvx8egHK3IOOAXLo1IHxoMdSFw2GUBdS5GwehUEiv15OrhAkaJXKPIA5q&#10;FoIaB41mNjQe9x73xENf41yhYH1m2n44Q7kZe+ETBKreOSy92VTzdl7GHrhHoZrEv7n8Hx7QnqPS&#10;rG5xZauwoV9cfKxPVo6Kb/kql4lF63Iy9man7euoU+4NjMjzvcJBl8vR0dHmcjnN+gabWNgkbm+X&#10;1vZL/MdLe6VlVl2uxSQ7nVaTXnDoMgekJYjvk95BvIv9/ouyzmObPzSEuQg+AYwKniX8TqzEoihi&#10;wYZJw8e1Wq11dXVIoo8hYiBj7+vrra/nbz5AdjooKipEoKWagGU2s+80ktVpgapgMAhPBU6AuqIz&#10;5cpQQiWRke4QwOegR44Ibsfsd96rq6vJyYAeFEcXAm1qiVz0Ez5WErgIFBPfSRQDSEDrIvAElsS1&#10;aCB5wIXiFoAU8AxJsqjxvKQIFElQdhV+MdFQEs8QDbTBauFiS7pKly5DLzVibGCKp1RtRkiqsz/k&#10;MR0EAoEBzduQaIQDyAB6mMNg+P/Yewt4XY7yfjzuISEhISkUaIMUgtNChVK8LUUqtFCcFloI9IdD&#10;GyTX3d1z3fW4u8u7M/u6u/t7XG7+/+/uM2fvnvfIPTcCSbjfz9xzd2eekZ155nm+s+/urMkg9ZkM&#10;reau8uaa82WllzBLMTmRCjpCHkW5pNm6UQ+RdjXoi6KMogvUTqD4WUHCs0JIzAEIUOF6SdgvMkYw&#10;E8QSZspooHgIwLR5pNJ5djZEgM2dK4wpu9acttksWNkU9SqGA5wgzE7ANPsMF7ihyyOVzVWRZFCe&#10;945GQwHpnCYzLq9wS+WBgA9FwV7j0lpqz6UN25Nst8nQRoaPatQDygCiAOPY19eHU2UYZgP1gAb0&#10;nt3Csb581vv9LSSonbYIC1l1mausdKkbhw3LpPoDWCU3VpzuqT1SVXYORKG96miud2W/sifgxeaq&#10;E6metUWlvVwD9Qk6R3lUs31LddkZdcuji6z+AOJJIMaelqRexgx2Q90wXzNTr8LSiWDAMzAIJjAU&#10;CPhNhuYC3zIpL0qwA2GfDcMNddVrLHSA1AkWhu4HQIXgj2E3aFrB9dLjwMil6Pc0TGQy6YaGBogR&#10;UAIt+sX5FOrr64vuAVB+AFXDyiEj6AicvT5VbaNiCcF6W1pa6urq9M9XCoV+5plgMEgt10hJY2Pj&#10;rJLX8buFoAgzQYOkX8TQyAEkMD9FUFV6dt8mTqYkxYkOJKZBq10k60ACOKCiikAyBJIEqLQiUJIQ&#10;1QGFFAYGfG6bn12ckJX94DJsr02qc1p5IhHHhUNGn5fqLQIl6UHxWEljVmMdibnkDwTa2tsxSzEt&#10;Ma8weTBzMM8xbdDDdLMadIFKoxqLQCUvHCKbrkNwLNJmgCTnghCaAxCgwvWSuBD4Uawemqe+/TFT&#10;BqAYQG3gMzB5Nql5fooAwzrI1mf4nhTfn2Z7hpnyCD3CKF/pky5arRaYIQycXjlRPk6DoVCQnxvn&#10;V37aVzMqmxZrhVOISsecNmY3dialvfqFpvKZR0Ml1vc1NcqqqK32TLpvwzBba1e+Rh2h6vRApaAa&#10;FpOhUt1TzuFwoDF0pUWgTiCoHTOJZaKHVajPtbxQv/Erez/zwxbeZTSZnOY+PysZ58sn+VP+jk3l&#10;pec7qo+m1VXyiGGpyhKuoLnqZLJHaZjWky/jAJaW61kJztRYebq67GxF6bnOmiO+tuIbPAW+Ncme&#10;1jbXKgoxdiIS9mGORyIhi9Qako7D2iBEpOORoAekU1sq0OiTJpAWBQIB+Gn4+Fr1W4swKXD/MCBV&#10;VVVYoOvveiIjZUmlkq2tyl5MhMbGBswL/TZKBJgglAwV1WpUKxdAPIwVzBearU+lKgDQYoPBgGbA&#10;fKH9SIKMUOhnnqHpj1rQYBi6trY2eihHL3MdLwZcnSLMZAkk8Cwogh6URBBRKkRBUxAVz+HASAbA&#10;sShLB5IhQAbtURbvqnsQhU5BK0QPlIBr9LhsIXYGDobmPP4O87UJ6aBHbgz4PZiBEKMSKMtMUGl6&#10;UDymUK/6eSdwAswlzGr4S0wnlBkOhxGDaQOKgCmEaYZ+hi2ghxmptUWgkhcOke1qPUwgybkghOYA&#10;BKhwvSSGADYCl9ba2gpbM6sMQDFq6xRg9OymHtp7YK6gvBvCaxw2s9PlNJu4TarBkCHk+DaH2aDx&#10;A4BGgapAXVgwuW1ShJ3Q3h7EQGfYrizbNSav0hMFNCDN9iJp5vecRuXVsb5dDZWnMTUqyy6whgOp&#10;vm12Q3UyqbyrQjVqwOV4Pe4YPyo3HYc8RhlWUlyqDtRCgtorCqA8Po/LLrem2b7n8svLPAE96WTK&#10;cxKZbBY66XTawtLJof7lXdVHqsrOOqceSBwxLKucoghYiFZXVTQ3VLp6zsAjPo/vYb54Aq5onC1R&#10;v3yhnA4blvXWHgJnqi0/21x1Qm7cN9CvvAGrzzJPgF5NyktTbL/H2u20mzy8Ns+2kF5BzYLSqVgk&#10;qBotRWlp6IUqTFEExEMAS3mMFG1bBM8Nc0GMAbyThJGR5AGUFgj4KioUZgr5rq5Ou92mUYQK9Z12&#10;OsaBLMtw8FohGqCrqAjURGMhFC/qUBuGJsGswYhhsuMUMkKn1bnscrnQTrPZjFTtVgQgJK7jxYEb&#10;xHhOgYZ51qGiSIBk9BSBYghUDhQCoGORMB2URBBRc9QLULwQ0oHiARyLsnTQItGSocHBaDgQ9JgD&#10;HnMsqDxGjmkHAY0AUSFaFgBa6/fYsHgqsnQ4RhhkGz2GMovpCk/HRAKg+nDkwyrxp3KoWIBONaBV&#10;yAsajllE62lMFa0zSQDuk3Pe1NSEeYs5HwqFEEnVFYFyzQTVRRBRKkQ2XW+LhKks4uRqQAniaG7M&#10;lMFVwHjBPHV2duqtg0hWQTGicSrQOS6rgX6mnSsM8I1eU3PI74gE3R47c0lV6ngtysi73C4nPGth&#10;YCCdjKUSMRzjMqkWAOWDJdgddr9ckWfbB/gWN6szW8w2Cw/wsgLfQreRqBbSAa1SfRhnixzNO2vK&#10;zmJ21FddkLurbBZGj51Tx2qAmrjtxjzfHO/fjfEF6EM1kKTrpSxaV+BAVTEF6EBkV37SMnUn2YER&#10;vlZ7KuL5ChN8eZQddZp7YrEo+ioUDlv7aqJd6+vLTzdXnUx1i29Jj0rKBoJ1Fafbqo/3NZ/hhk6T&#10;2WyxWiXG4OFeIPryOwm43jG2JNa1ztK0J9C+aciwDCTJ0bILA11bXW5qO5vq24KYuRRjZgAVyPPt&#10;MX4yzo6EpRMR6eSg8uyLkoS/o3xVgF2KqV8w1ygCaQJ0A39JixAPfYDA0NCQ263snYz2KE/DqF9l&#10;xLqCspAuTWE8mYxDBpJgBhhfr9ejUYS6ujpKAmCX/H6/XgMJOIb9h13SKL6WKmpQgaltNBpRGsgE&#10;bBcuhCTnByn/dbxIcAM0jECDSsNP40QHM0GqMBdFAKgogoiaDUUCovTZVASRQmg6SB4Q59NB5QOY&#10;QuFw0M7qY9LBJNuXYE97eLXf50ymUph8yK6vgrJgvvk8thC/OMxn2fEXxH+Ab4pIx41SeywWg7HG&#10;8jQciWAaYE76MKsCgUQyWdQzVHIRwBIgDrodjyu/XKhXI0BZUDiKpZeCLBYLrkUkzwDVogdVoQfF&#10;iwzTu3qmPAnPDxQijmaDKEiFiFKB00QiAXOGFQb8HE5nlqM2cFoLce0uuyk973uPcOQ5tj3KjkTY&#10;sQTbN6TaXIQC3+Qyd2NcPE5bgJd7WbnH7aB6NeAURi0cDvsdBp+1KxAMgjQAoYDXa25BmVCGuRwA&#10;lpW5vtXJnrWe1q3mxj2NFScxXrCMZosFfFR/gTgmYGSVr3LwLXlpY31dNQgT1mR2ux36AHVCvdAl&#10;kIZgMIhWQRjlQMfQPPQYOAfN2WQy4XUYQWKgkHO17VmHcXl5UtrvNjZ7PS673dLVVN5Rc6S67Cxv&#10;2D+i+3jBQP/KcOfGfO+qrGGrgzc7HHan02mRuyPS0ZcTRRhlizG4dRWnMLI15eiEfY7mHTiAM+7p&#10;6bFb5CA7N8rFPhkLCYN8g9vYCubqtst+XhFjh1NsT45vT/M9SbY3zE747Mp9fnhWaD7GmrSU5gKp&#10;EyKhBkglwCZjRYHmQZfa2tpgVWBSSFiTpyywWsQDsDyBrYNSwcLMfBwBFAHrFmShEjSgTLBGZAFL&#10;gOHSV6EHMqJJsFqY6cpcUDd1hjWb6yFlgoi6jhcHZqcIlEbDTKDB04AYjD0Usb+/H1pIeQkk/ywg&#10;ip6uIiJqhvIRRJoOIkGFaJA6JeKJuN3YpdwpZesm+eJhvjbKTzqMXaDPuBCRQQXJY2aapZYs23FZ&#10;Vn7eVt44UFdpsMJjfFWUHXfyere1PxJWzDc4gVnuCcmlSflwSj6UlA+G+RmnuSsRj6EorVUomQx9&#10;NAoyEYzq9q6GGAToEgC6cMqCCYwFN+YYpjS8BSL13VIEpRodqHA9EClEZ0zFmfJqGQuCKFEHihcF&#10;qaAYgFLRFZIkVVVV4eqIG1GqBrWYaY1EpM9jj0tH9Ha2KGCAlGfH5CWgcfSEHUWO82VxdtjPy2Ps&#10;KNbcBb7FLDVjLKguAtWIpsL8wYphdHCKeNjoeDzmsEhuw6VM34Z83+pC3yp6VBAlj0hLk93rzU17&#10;2quPYXldpf4gXVpysaKiAitpUEAUqLUfUDtDAegpjHiO78yxzX19PbC29KMSFn8tLS0w8Rh0nOJv&#10;V1dXf3+fhXcH5ZKkfMwnV7rsZrQQhaCRIBNuO4+zp+e5kaCoMVd4TKZnTaRzk6dtO9q8kKcd0Y0F&#10;tgWTxdt3pqb8QkXpeV6/P9u7aubT/ugK8DMsi6H/CX4wy3eNyeLnuZdBwIWketY0VZ4oKznfW3uo&#10;ufJERcn5SmWgLzU1NbpdrnAo5DG1DvKNRRnnCpflxSl+yO105NTfcWLRsN9jdVj73ZYuh6XfaTV4&#10;XNZ4PIrpr6cIpEgAaSYiYTqQSoAtkmUZrl1j3pqkHphuYKJQNkjSGg+eG1lmUgS9hUdGFAVQAzB/&#10;kReOHxUhiSoiqJUoQC4AigoKhcLpxgYqAvFFPCSpqOt4MeM5UQSMOkjrXBRBk5wfJEagejWIWBVC&#10;ejpEmoqiLEgVDVIBcxxPJNwOZRdYOH71aaBlebYtyM577CwSjWJ2oRO0XDC7VgaKsHOIrY/KJ71y&#10;dUR9hghWOMn2Oy0S7YyELPhrNJlybMu4ziCi8JB03O+xYd5SYyAJS+DzuDzmtqBcGuIXHXIbuMKY&#10;7pFjajlAF4IYZMfshZMA6BHlosucCSqKQNeiByJJjMrRY6a8WsaCQGUWAfGiIBUkCVAq1AbLC/Ae&#10;jSIAQkIFxYjGqcBp0O/1Sxc0O7vwoDqwZWPyavqhF3/9hjNY1oANaMpfVB0BLYEyQM8bGhpqayqb&#10;q063VJ1orTruad02ZFie7F7HG/c1VZ4ELWiuOt5Wfay79lB/48mm5maTyUQUBIWol1I8NBhc0ESP&#10;XOeRSt0eTyqVworNarXCnjY3N4MlgBmAReEAi7nSkpLmujJv9+FhtnqYr3FItVAemGm0zevzmfqb&#10;odVz+WO481zvSlfrdix8WyuP15Wfrio731Z1LN+30M9mTsrLCv2rkQUUwd68C2yjSOBlH8akJWCB&#10;lWXn+uuezvWtyvaulhv2Yrh7Gs5xQ080HE4lEgFbzyDfXJRx1oCRGuIbPHJDOBgcUb9xBWA0YUzg&#10;UMEYABxjvmNqAGSaNP0kXSKlRRLyQgbCMEq08RGcNwyaJlkECINJECGg37bcbjfIqMoKpgEUobe3&#10;FyXHYjFoGqrT2oDWgj3U1dWFdBugEbRKqYUoHysu6HZHRwdqAXXGxEcbtKKu48WMac8i0LjSyBXp&#10;Fk71QMxzpAiUWgRqE0FETUFkmw6RpssozlV50SAVOMVcgj8AW7ewdrehpMC2wnSO8RVpvs/FG61W&#10;MzgETUUAE8DncVgMDVZDPTx9Kp32uizqLjpLIvLF8NTHFFAR+kE2Gof5tLe8xuWlAemUyyFmgroM&#10;jVutRi8rHWCb1E3xlmNx5jS2oklUI0FtuwBOMTkNBgMmFZwZjnEhiNdf5kxQOQS6dj0QSWLUXRoo&#10;oxCaglrGgkBlFgHxoiAVJAkgCaegPq2trTAZME/oTMoCCKHZ2onTcDhsl6r1XT1XGJdXj8gbR+Qr&#10;HwXAgniQbxrm62m1PcxXuyTl3TAsgzDuNPRFNQIYO3Q+re+h8Fg2YRlE+wG0VR9tqDhZXnqhtuKi&#10;peVwuPdAsPeor/eU2dCMq4MKoUAqRL2UaUMDoBNQeCIei0fDEIYAYqAwUAmYYzgJHCAex8FgULXX&#10;JXWVFywdJ1Nsn6mvrqurEzYXZAIrs7rKi7aWvbne1fo9DSkgJt61vqf2INxbWclFtLyv9nB9+ema&#10;8rPpnvVFwvMETJZQx2aUINUdmODP83MPL/KAa090raspOwP+p91BGZWWxHt3GPsaPW5HPpvJZjJe&#10;O8vzbfqMc4URvsrNqvwex0AuOzo8DCevTRAcQBXJ6xNwTMqp6ZImpgFOF8qg3QkAs4S5gLBaZDGQ&#10;FxqlPPxSUZFMJhEDLovsKiuYBlAEsA1496amJghADLVTM9Awo9EI8ur1elEgRRI0VUe8BjQSlJcq&#10;BXuG5mtFXceLGVcoAg0qgJEjiASdX9GAGCyA5qcI80CUMh2iRVP2tAgi53RQksimgmIoVTRIhRYD&#10;TUWDfX6viXXGpCPw5Ze5sqtaVFJ2VfMHrmyBjDmGhZryATQ1BtfrZHUFtiForMK80sqErtsdDpeh&#10;Ms0PICTZwQg75ZYqzbwXtACTyuV2m3iPXWpKsQNgGPBY5LQm+GKXVAFeQuXMCqIIxOXBRRBDFzgP&#10;KCNBvfRpQCSJif7S9fbMLBSjQcROQcSqEEVMB+KFqAqSBLBOqlU/SA/9gd3RHnciCKE5BjeZStml&#10;OrLRswZ1fbbey8tNcq9Z7pelroB0boivGeGrMS4YCAvrCEunR/lqFALSkGT7zFx5RgGrLjSyqEYA&#10;8bCSMJdOpxPDgeGG5waxgHHEFYA3wEljOSXzfiOCLNltZiy56HrVK7gCuq5ZgVSqjiQBiqQDOAm/&#10;369SE+WVgfa2poaGenIGVeXnqsrOlpVcKCu9WFl2vq78tK1596Cyg+/SIcPSMWmxp1X5rlJ5KZJO&#10;edu2DfQvHzIsa6s6Wl1+NnaNGxyle9aVllzsqT00zn6PKAI0arB/udywv0z97pr2EAbmsttQ6nQ6&#10;Bgq54aFBLP+9DmOeb9cyzhOS/JDNYh7IZsaGhmCPYJQ0hcGB4vOng1JJPXBMMtAKALYI6kfKQIBO&#10;wqmrunPFhhOoCvyFMalUQbMPKg1WATvT19cHPUcJWlFgAOAToKFIZYzBeKoFK3cBQZ0xC+hXA9Je&#10;AlJRBUCVEqDAKAFlkjVDjRATGa7jRYwrLz2q4y5AMWJspxRL5JjSAKy9ngVFUIufRTMofh6I/CpE&#10;1BREETrV1CDaNKNVmGCpdNpuNcG1Z9juCfVt+ALfgmWl1WrWytQXiEJ8fr9s6LZardBvEasCp1jd&#10;ggo4YDCcTohFYzG4FkxgzDenoXyAbx1TXpsUP41TwHGEHQuojxcA1E49EIl2gmc0NDQQhUeMcsEz&#10;LhOgeA0iVgcqECABukCATgFKnRXUnllBAlTCrAUKuSlJXBFWPLAUMDo4oNuhBJFtXmBxbWUt8/zi&#10;OykvjrFDHqcJi2+wPVhAp8tllDrtrMXntuULBcRgjFysNiftBEvAKMCsu1i1w2qCtcWQoZGoSLTp&#10;mWfQYIfDAVUHLUAqNQMyKB+Djiw4gMEFoAZ0M2AuqB0wDRQvapoOStKADgTzwGJONd0qSksNrZey&#10;vavzvSs9bdt6ag43VpwCGygpudRcebKt6kRdOVa9h0EaKsvOmJt2F/pWaA8f2Jp3KB9batg7sTBn&#10;P8mfwuoZlALVNlWeGOhbUSTwUgwYelIA/aycGZBqa9pdVnK+oeJUsGOTdgdlRF4ts95CPjsyPDg+&#10;NjJQKPgcpgVSBIg5TH3xWHR8ZBgEEJNE0wc6oCmjQUvCsUYOAGhd0ScVYCigk5AhFaLsGrRyABAL&#10;ZHG5XHSay+VALEAIsCaB46cCARBTzFPwYBxj9Y9KqQQc2O12cAj9XcAi1YUYKkVjwK2NRiMVCKCR&#10;aDkESP46XsyYc18EgLQKwLF+OGnsF0gRZkYquvOCQdSxAKBVwyMj0WjUbGRuVp3ihzL8aSerY5zp&#10;L5PaT4Cu42Lxd2ZdSB3D1FUDgFNEYuaAO8tyv5F1OVhTkF0clDdNyMsuKw8/LoYzC7MjQfWbJXMB&#10;XgfTEmQf/J1uzVG9IlmFWr8CSp0JkawCp3R1BBLQIIRmQNQ0G0iAss8sk1L1ACeAUYMt0/Z+p1x6&#10;UN5ZgU6w8o48m/N2Lgx6nm2xSXUupy2vPvYP4AAmCcNBbUBMMBTkUi9GgbKM82VR6bCZd0ciIbpp&#10;hLqoMbhGrJMqKipgOvO57OjIyJjuJXUNMILBgM8kG6wmHg6HqC5qswaSJGi9R0lUlx4kg3IIJI8L&#10;gUWGhYURb6ivG5TEwwS4hAmmfFQp27Oyo/pIWcmFitIL1eVnK8vOV5Wd76s7SF8L00K0c2NlybnO&#10;msOZ3tXD0rJRtlR70X9muMwXuVt3VJaeA/8oBf+oOpHvXehDDC/agItNdq9rrz5qbNwf6dg0Ks3e&#10;A4gZlZaAHDRVnMz1rtY/4AmKYOT9+VxG/XjjcCaTDlub538jFwEFXpYXjbOlUemY1WIq5HIT41d+&#10;ZZgLpCQQg+IJhVB/iaCfwITjVT/ijBW/pk6URQ9RnApoNbLAvNApUsESoFpU1ExgzoZUY0XyaABU&#10;EbXrqbNWLwFiMID19fWwYHQLgdDT03OdIrxU8MJSBBGlQkSpUNTnaqCKrhWiggUDyo1VIJbybo8H&#10;wevz4VR/maL1U6CZiYMFVgd5mPV4PB6NxUDSXXZjUC5LsgMpti/GjjhMnZlMpqB+PQh8BfOfaiHA&#10;HcIEYGph5mNyUo0AihUSOlB1QmJu0KURRJQOVMhMiDpmAwlQ9pnFUqoeMEm4orq6Om3BTbn0oHiR&#10;QXdRSBodG3Pa5Jh0eJ6n9xEG+Gav4YLH1h+Px7Lqk1+ojvw6ykGz48pH+jv0hUzISzNst5tXe912&#10;8BiqDkAuDFxtbW1l+SW5s9xqqPXZ+mgrJA0YKY/L6mZlaFjEcNQpVXk9ygfv1VZfgZCeMbMAqksP&#10;cM1EMuF3mf1OFvTa0+k05EkYULiCVZq5Wx/WuJ7WbVL9AXfr9kLfqnDH5mT3hoG+4jfx8r0ru2sO&#10;Vaq3HMAhOquP+du3wE3OyhJS3Wtqy8/UlJ5tqz7WUXME5U+89B9XHJaWSvX7waWoE9qqjoc6No9J&#10;xU9yjEhLlZ2RSi6YG/dQ56g+Xv2mF18dkE577Cwc9ESCbpe1P8JPj/H57q8g4yDfkGJ7Yuy411jn&#10;9boGCmCxY/D8mj7MBI04DiBAFAGqBUAHWlr0myQ2hsNhaE7RXi9UsgYyMoifSRFAL/TfcAIwVeHd&#10;wQPwF34dHIKEAZoXcAHas4eAVi8BYqilSd3WBZJUFA6adXuqXseLHMqzCDTk80MbTnXolbF/LhQB&#10;oHLmAVWnQcTOC1H0tQPqDt+DgHaK+mabYLhSzCKv1xtPJGhWUParQm2d4pkGBwdjsZjf6/a5HeDX&#10;sXg8Eo0q33yzcp/6jSjMf6oLoJ0DwMEDgQDitSYBQkIHiqeKqP1XBQnrQYXMBVGTDiJh7tEUyWpe&#10;OGlQpRp1Y3bH1KZvgGiNDhQvcqqgGCShHNAtl1yfUz+RV2SC9WGcL0+z3X5e4jM3eyzdbqc1Go0S&#10;LwFjQIcnJbGLvhbAGAbZJrNBMbVUHf6Cw3V1dcG0tVYdT/VuGOLrktI+s9EABRCNm5xMpVIOYzuS&#10;UCDCIF/vlJX7vUhSL6j4itTOU0CnSCIxPYaGhmxWk9tQHjScshtqLVYLiIhIUx8WA1Uam21DX7CE&#10;Cb4Ya+KieH1AIwt9K5wtOwz1B7pqj9SWn60pP2Nv2TnUP0uBnratFaXnemoP5fpWDvSv0O60v3QD&#10;Lj/Vs6at6lhVqfITTH/9/rryM3Xlp0Ptm4okQx2bSksuNFScBE8ibRnjKxPSAS8rBwfNSVvSbG9Q&#10;Oq18lontQdI8T8kgZNlOB6tzWDnWI+FQsJDPjY4MPTuKAPVwOp30iwCsRH+/+HYMrUkACFMuDYiB&#10;AOw2/aBGFAGOn1KR5J7aeUkDKIjdbsdCBXVh7VRUJmqEjCzLyKu2UagxHQOQQTthx2w2m9FoRCH4&#10;C36ANQ8mIwRI/jpezCh+XFGczFBWGnINiHmOFIEgipsNooFTELEzIAp6noAC9dUhRrReBRw8Y30u&#10;Q4XD1EMP9+pl1ALmhCYMoMcGh4Yy2Ww0ErSwlqB0Mi4d8rAKr90Qj0boIQYAMxPsG5MKdoGyA1QC&#10;1agHxZMMXcJVQcJ6UCF6iNLV8sXRFEiAIPJPh0hTAUsBWoA1CtYlID0wN0JI11qUCeeNjoUJA1vS&#10;1v0EksRf9F4oHHKZ2pNs/8S8mzHDpl/mT43ydXm2Iywdt/PWWDyGQgLBoItVj7DiT/2CIsCIW1g7&#10;qAxGAWQuFArBhsIOVleWO9oOjDLlmZU822qUOqEMomWTk5B3GFtG5dVUzoS8JMpOeFxX7kYo16nr&#10;EOpAAk4plaB0hAooAEik02JwmvucDgtoInpDpKmpVpt1TH72zwTgQihgoexp21ZXrjzH0F93cEx9&#10;JwKubowtGTQsL/SvkBr2lZectzfP+VLlSy5M8qfc6lOc3TWHhgzKvROwpfLSC101R9I9awf7l6MT&#10;xtnidM+artpDJSUXTepDG0pf8dVhfsZmNvh8XpvNGpROaU8zXLVzJuVlLqncZrNk0smhwcLw0AA9&#10;xKCnCABpyEwgifgBgCkAVtrR0YHZBCMML47JAg3BAgY609nZaTKZEAM9gUaJ/OpCCN66tbUVGeHd&#10;4aRBfGFhYMnh46Ht9DwsgANwBTBjJJFa6iGKm5xElsrKyvb2dpfLhaohjDIBHOiBujSgkd3d3fSq&#10;JIoiZb6OFzOuThFILYqAeIz9TIpAWTSIWBUiajpEcbNBNHAGRPIUqBxMG3gXAK5I71euClGKClGB&#10;CooRQlOAxZdZd5rt97KKcES5p0cy81ygBioQICLvc5m8lvaY8Wx26oPxI3xNiu31y5Uely2hPgSH&#10;iVRVVYUpp28P1aWBCtdAYuoVTIP6qY1pnxUGSHhWiOJm04dZIbJNQcROATGwaFg9wB5huUO/aIpG&#10;qIAAPG44EvHbu8PmypCxxG/t8HmU7S8xslohmjAiYW6ccnOeb55/3aaFcXm5TzrnD/hQQigcdvMa&#10;mPsis44YrA4Dfi8632AwgMrAUMKMwgjKXHJJlRHpaJw97TaU2u3KNpfUMCCdTrvMbRpFQLHDbI2f&#10;l/tcVjAe7WK1nlF7VACniNdDE4aqgCoB6BzMMoonQMmxJhuTr2Evv3nCOFvibdvaWHmqpOSSvXln&#10;pnetu3WrqXFPb93TnbWHastPl6ufNi7K9dINk3yRpXk3fKG7dTvdFBnoV97yKC+50Fp1vK/uoLlp&#10;t7VpV1v1ceXZi8oT+b6VmKEDbLOPlXgcsrojdSGVTEAlFrh9JLIX2Faz1BwOBQcKOTCDsdFhhGdH&#10;EQDtRwEYYdgTnNbU1EBdsUAHb4DGQvGQC6pCSoVjZIcxwTSEAEgAViAQRgn4C13y+Xx0CkD54cvp&#10;VgTpG4GK0oBpAjpCP0Mob97W1WHKXBXV1dVoJxqMEkS51/EixpwUgUCRepBy4OAFpQiidVOAJEqA&#10;igNUlJBTW5JTnuFy2awmu9Vot5t9fh+IglajUrcOFKmBChHVqKAYghCaEkPtXq/bKjXaTD3wXhSJ&#10;1FlLLgIJA3AndnN/VDqaY1tH+CqYGHJU+HtZXjwir42yk3J/e1tbG2YyiDz5BmREFWgAGQiqERCl&#10;T4GqoAu5Kkh4VojidL0nzueAyKZCROm6BX9hm2CVYIPIZUJMNEJtBsbLjSGUGwt8y6i8CovjIXlj&#10;nB+zm3pCoYA2mvpcipX0mJNsD4yv3hbPGlSfvdbNaqC0yAvX67DJXsOlsHQyx3YO842T6ssmBbYl&#10;YOtSHk1XPzEFfsYYQ8MUJz00lExEQ35n0GcLh/x0e0C9SgWwlU5z1wC/ssE+cT5cgtPcE4/Hx6Y/&#10;4qr0yxRwSknzgC5ZD1y+zW57LncRigIWzfbmHaUlF6vKztEekfR8YnnpuZaq4+ANL5sXHTE66Z7V&#10;rVXHqsvOxbrW05CBaCLS3LSnqfJkVam4doSumqPJnjUTfElK2mtjjU67KRmPDg8WxsdGBwYKDkPt&#10;/N8dReHjfDnIQVw64pSqYKAyqcTI0KD6cPOowg8WQBFEwpQBVA3AGHg23C15dOUny6kNlQk4lmUZ&#10;nh6A+iEXlQPN93q9xC3A17UsKMrhcCALInGKXJAkxcNfaDvmL5ScygFUrVTsYTKZxARBXoLVapWm&#10;QLUTYMfgLKguAKYArUIJpMzX8WKGoAg08BooEhDnOpByIEmjCNBXkaaCBAgiam4IuekQTdMhlU67&#10;XU6nlTttpkDAD2WlSvEX6oslnctQiSX4AN+cYbvtUkMirryYDoAIQ7nBiAGsO+GeofqIp9oBrUZt&#10;nU0xRVBboSQhOwqk1S0liYIWAJJHg/0+t8fW5zS2OHidXzqHlusNzaBhdUftSeXVteZmTCSqF9nR&#10;bMxJMAbiZFSmBiocoKYuBCLDbBCFztCEolSAYvQQCVN50WNYMXR0dMAe0ZNNovopDA8Pe70ep1SX&#10;Z1v0twQm5aVZvt3Nqz0e5/DICApE4ZSFBisS9MfY4YUs4yblJUHprMthRedTCWAqfq/b67Z77JJD&#10;bgsYzmTZdjAGv0f5PD8sGgwZzC5pC1WH2slA4696oQroSpHFZWNZXnwrfoIvTUl7XHKT1+eBjD6L&#10;HhR/TSgUCh5z15h85UMJzzGg592tW8tKLtaUn2mpPGGo2+9s2Rnp3JDsXoM19DhT9vMoyvJSDLjM&#10;bM+qvrqDZSUXDPX7hwxXfqjCBY6xJbneVdGu9Y6WnYa6A57W7QP9ypuiObbDylpdDnsqFh7IZ0aH&#10;ByfGRwcHCmZDyzwUAQUW+Fa3VGmXO50W5nU7kvHYYD47OjKEJb1gCUoofhZBjPGUqlCSBqgfQCt4&#10;8rgwFHC6WFHQKQHOHjEAluxGo1Gz0piAYMDEEgigwhBDafDxKIdiuru7wUJQETK6XC5wCEwKxIAQ&#10;pNTVEc0jHGhNAiCMKQNVB60HBqeA6aZ/ORPHaL9WyHW8mHHlcUVFJWcoJZ3OBJJeIIpAzRInKqBq&#10;dmNHmu8Z4JtAAmL8pM3Ya7XZ7A6HzWYzm+SQdGaUr8K6DXPyMl+UkXZZZeUr5tBCk0m2s8YkP5KT&#10;dwfYRbPc7/F6yd8QUD6qIx9AVYsEFdQAiicBROLaMRm0VFVwFsAbeeDcXK5YPC6iVCA7ZhGmjfK7&#10;SD4fj4Ytxh64KCw6ybKketbUlZ8GRZD62iGGSqkWmoEqQ5iTIqgtnQaKJ4ioKYjY2SAKna4JIm36&#10;JYsoHUSCmhdNhVmB3YGqYDGBK0a8qH6qAVijWy3GmHRokhd/Je8Z5eEAWOc2WCVkhDBlpPGCBkb5&#10;yfmXcRQG+Farmenv+aM09CeaNzA4iMLdLpuRdRhZTywaBTOgu6ZF1REoRm24AF2p02GLsoNFtzQU&#10;hZQX0X7JyYSybCIgiwYRtQCIDKpqOe2WBD/8PG6EjKb625XNE+srTsW61o0x5YFHOFTEFw3KSzoM&#10;S0vbq5SXQmvLTwc7Ns7sQHXIlF8ixtUeoMt3SbUelyOTiA6BHwwVxkaGJsZGMXtNhvaJuVnaMF9n&#10;kZqcdms0FEwn4gNZ5B0cGx4aHx2enBibRhEmrlAEMdgqaLgpqQiwIfSskvC6U6iuroaDFydTgIPH&#10;YolKA2BGsFiS1a85aAAnQKTJZCpX36IEacAUwFxAJH1DDlMYhSNVkiS0jSbCrJjZcsw1NKCtrU2t&#10;qqSvrw+Wbf5CruNFAvHSo6KPKuhUDOxzoAgomg5ErAqKmQfUJhyIDGoWrNpdUuW47sG0CXl5XDrq&#10;ly5FpZNpflCLn0pd4TKUcanfyHqDhjP632uH+Ca3oUwydEHvqdlUI6BZf6qXoDZKockAHQMiTUXR&#10;qQbQGpfLiUWG11BqMrSAKCSSyVQ6DeOuvNw4vWPhpWx2u0nqUHZ75MuDHVuqys6315w1sW6U88xl&#10;0SGCIqhfhtW3h0CNL4JI00EkTO9kAglooEi6dmCmwExQFgJWEtoqBwCZExXrQLkg6fZ4TFJ7gW+Z&#10;1Ru5WQV0AG2AMGUkbw3XHjedn/+JRQpxfsLhdKL3qAT8HVK/nykZeiRDN2f9sLatbW2wfVhg0f1b&#10;0DuqC6DqxIkKpd064HoTiYRV7k1IR1L8EEJC+dTk2SAr8RgqZEOn8hWPXE5k1mWnvgLE+RwQQipw&#10;FV6fz81qMAuKLvM5hkLfyrqKU7UVZ/J9L5/HDvQB2hXu3ALy3V5zLLfgaxzk22HloqHAQC4NfgAH&#10;r/5AcHWKUGDbjHJ/PBLOpVNDhTzIweT42OWJceIHuoD1xjSDUDToNAE1iFh1l1L49VoVYOFGoxG8&#10;AU6d7gToAcrrcDjg4Jubmy0WC45hiFCCfoYyxqBa9MyQiCopASHQfs7QgN4QejwHtMaLFqtLBSwP&#10;wD+QHc3A5II1g5jIcB0vYigUQVVIARraqwKjXkQRRH4VVDQOSJKg5hMgsbkAAZFHzQW+aZTaB9gm&#10;rCmLJmFRuCwvzrNtEXY8xo4npAM5vn2my5lUvtG+zclqXE5bVn2NB1VQgwGqHaCWIDWTzbpddpfD&#10;mk4rC9kiaPIakAUN9nudQXaR2MmwvA5LZJ900WmotErNVgsHXUCnKZc3BVABzG2n3eRhVca2M+Vl&#10;F6uqq10u19joGCgCNQsrDXCEUYUhXLmLoDZzzplGqYBemEAxVDtQlErQy8wqQCAxDRBGx8LdwhxA&#10;Q7DQgZUJBAJFTdIDVwS3F+FnaC+jouCXzvt9ik2hEjTAK4eNFeML+D1eTxEANBJ0zcT7woYzIems&#10;pRvNVACDiL9YhGGBpZCzhYEKROGZTCYYDPr8fo8XV+MDBQEi0Sj4KEqDDNUusk1lLOpekTZj7EiM&#10;EE8kHKbecP/BXOeT4YYfx5p+Mtz75GX+m6KrvqaAmZLvXVlXfqq67Ey6Z5YPoL9Ew7j0q2z7zyNq&#10;L0XbV7ZXH6koPW9v2VUkNk8YlLcbTcZkPDqQzw4PDYyODGMSYiIqPm9uijDGV7iV9xeshVx2eHAA&#10;rGJifFQJKi0YnzoA88fYquEqEGM/NfEJoNfKzchCQaSp2x/19vaWqj86QJ/pAKDHDnAKIJ6cNLKD&#10;GZBMS0sLvaaLaaVtt0BJemA6g+7D+BdNEKGsKqhtADUJ1gAUHDwGbUCBxEUgJnJex4sbN9Cgzgox&#10;zrMBA69RBOKDGkTB0y0gQBkJJDkXIAwdgtvAXxL2+bxuXp/jOyfl2Xd3QSR8f4rvtxs73W6n1QJf&#10;W5nnW+d6dX6MrYRvsJr6Y+qzPFqD9UAzstmMw2qISCcDhnMWU/H9EgBi4mgKaHYgGHBJFcNsrdZU&#10;5dalvHhCXjLGVwbVzzuBxaNetWNEz+AUsw69ajab4KUwFQcLAzAmKkV45vLk5UmFIsDUjKJrtFzU&#10;VIAuARDnUyAxgohSQTHUAEBLLSqExDSI2OkQaVNAL2G5oPpcRT3gLGF65upkwvDwkMdli/Ojsz57&#10;mGQHAx6rVgKALGhzMBiIshNz/dAwIi0r9K8cNCyf5IuS7LDNbscai6pDI9HVbrfLamaG/u76+hq6&#10;fWq329Fg7feImTcPZoVWJoCMqAWcAGaRqhNCOjHYZaTClKMN+It1G06RUS8MkDyAJKwXIYa/6Fuq&#10;wmq1btu25aff/NADr7jjTa975aoffqTr2H+m2372rInCJH/K1ryrtORCc+XxEenqv928yMMz8m/G&#10;DL/0Vv/g5Np//tdP/smjD9391j9+8Mkf/cfGjRsqzh9Idl8DByrwHRaLOZNODirfYlAowqhCEZSn&#10;oMxSx0yKgFmPtYGflZlMcjIRGxkeHBsdHhocyOUyAwMYwRH6fWGKImDqUXhOgFZogPp1dyu0t6ur&#10;q1l9jajI0yOps7MTVACLGfj7hoYGyEASqxTMMpSGJKz1wezpAQJk1/9+gVPIw+tDUijr9HmttkgB&#10;GoMqDAYD5hflraurgxqLPNfxUsDzQBEwW0QGFVQuHQtpHSh+fqBAaHk4FEgm4lQ4/C6qc1p6k9K+&#10;ydm8CBxwhu92Wzri8RjNXngmm/LiwEE9S8DsxaJzRF4zxNdl2U4Pr4EY5PVtJqCphYGCz8kT/Oi4&#10;vDzPd2DRCbZOV6GBJPXAlHA5rFF2ZK7H6Eb5ag+vDIeCcBXoRpFNN8lRQl9fH+ahob8/FAwpNxIm&#10;LyNcnphUlx9jCDAp1E4Ns15CEUSCChGlA8UXlSPSpkOk6SASVMDKwNei/bApLpcL/ozKJIgMOqD/&#10;/X6vj5WM8OKNCiik2UGv0wQdEEWoOygkUymXuSfNds164wG0wNy0p6HidEfN0UD75nTfNotJAlNB&#10;Y1AOgAPyux2dnWhqa2srFAwtR3uoCuIHAJ3OD+QSFz856XA4VqxYsXbt2v7+fpzqC4EYajx16tRv&#10;fvObnTt3QuDkyZNPPfXUpk2baAGn1Q7gmIAs27dvX7Ro0YULF0Ap0HKsw/7rv/7rzjvvvEGH1zx8&#10;7+Lv/Y2v+geX+a+LemMhYbh/aXfNYfWlx91FSS/FAH7QcfQ/PveRN992602ig1S84t67l/zk36JN&#10;Py+SnytgTRJip2x2Wy6bHhos0F7LRBEwf52m3iKKQPsnBrjyeSfiByD1A4W812UyS812q3FwsACW&#10;oN1CmGOGPVfAx9MrUXD/LS0ttF8ZoND2qTcLEAnnDWdPp4iHQmJSIDu0LhgMgj0ASIKDh51Hqubp&#10;AZSPWoSyTp/X1AaATEGlCsoFywYBkec6XgqYkyKIQZ4DsNF6iiBiVYj8KkSUDiJhXmDu+d0Wr3TJ&#10;burBAgsxMLLIC/fvlStH5Fn2hx+VVwfkqnA4BANKFcENBIJBo6FNewwQ1D7J9vmlcy6p3ClVu63d&#10;XpcFS0YIoyNQC2Uk4KIiIV9AOod1/4S8LCIds1mNKFMkT6EoF7oFDXaYpTTbp7VtZkhLu12mLn/A&#10;T/efCQo7UIFaQOexDqgoV27Re1zusZFRogj0HDQC5JWemgEqai4IIRUiSgeKJ7WgY4CSRMt0hEYk&#10;6yASVMTjcbImjY2N6GEqUw+RRwU6wemwJtjTcPYDfEucHUyy/WO6UY5LRz0OM7pFywsK6HYYw9Lx&#10;Mb6iiFVclp/K9a3yt29prjyhGiXlq83Wpn0Rdspp7nG5XT6/H7zQ6/O53G5YwIrKSlhJ2Wikmwco&#10;nGoB9N59fiCXuPLJSay3Hnzwwde85jVPP/00TvWFoPzDhw+/6U1veuCBB374wx9i7qxcufJVr3oV&#10;5M+cOQNhqh1/9bh48eKrVYBVgKSCgnzrW9+65557hNPT4dUP3r30+x9Otv5U3yELDM6W7VVl59Bd&#10;ie5r+EL0izZYS773mQ+/6a47bhVdM4Ubb7zhsdfev3fRp4vkZw1QyAQ7YOI9kUh4oJATFGFUUATo&#10;rZV36SkC1hJQYxer9Xns2Wya+MHlyfFEPGaX6mLSEYvUiniiCJjMasCcujKtrhVQD3E0HZgs4XAY&#10;DADaCCut3QDAMXgDHQMaXaBIiHm9XiLKAA4s6hfXAPAMbdcEAvL29PSgE0i3KQtBNEJ9WgIyKBzN&#10;wF9MtND1HZNeapidIogRnhswdguhCICInYKInRegCEGXlJF2uqVK0ALEkJHN5fN+c9OwPMuHUhSK&#10;wMt8HgeWWdQerMU9TnNQOkOPs2H2Rvlxj9Po9/vDkTB8MErT9BtALdRCAqhG0OcMS8ewtE2wgy5L&#10;3/zPIkAefisRj/u9Th8vn/9rLjArKbbPJVViQmq0A12KYzQJLUcP5HM5q9mCSVtfV+9yOjOp9Ojw&#10;CCgCBdSq9JQOVAiAcvQQsbP1vEiYAkVqvUGgJFGWCooRyTpQPIDGW61WMkYwEJpr1yAyqIA8us7r&#10;cYXYmTTb4za2OJwOh90c5JcybHeO78iy3bC5Ab8PBouyI0sqnfabGoe5eKldHwYNy6X6AzXlZ8tL&#10;LpSWXCwvvQC311p1fIIvy7JdYXYsyM4gRNnRGDsS6D8MmZrKi15W5nHKdJsB5VNFeu8+P+hCCLNS&#10;BABqWVdX9453vOOuu+7693//d/pF1mg0fuQjH7nppps+8YlPQCepT/SAof/oRz96yy23fP7zn4fq&#10;om/PnTv3lre8RXi8Gfird79WOvNfz+JGgrNlR03ZWfSVqWnPuLrB4ks3jEu/OrH6n0WPzIbPfvjN&#10;scafFOXSBxDNcb4izg65rb2RSGhwIK/th4hAr/RhDW0z1E8on2RbBCODKR9lyk4eXo87m1H4wcT4&#10;6OTEGKh9JpN2mTsDhrM2Y1cul6FfGYjvq4GIwrMBNEQczQZoSyAQME8Bygatw5SEHuqJgh5Y9EMt&#10;SfdwAJJB8bW1tTU1yu9xUG+KAdra2siEYo5j7qBDYB+oSZit6XQa3gEWTLtRAZ4BI0lT5jpeKnj+&#10;KYIeori5IVoxHSgwGPCAH1ilFnpVDBYWOhcK+gP80qz70k9iAco2heWzbpsUDIXQNo/TGuUn6asq&#10;cCQFvtlrBoXPUGtFTTo3gFpUDyiA6lC1U27wShccxs5UMolIZMQyLpVKwXBHY8r3gag06L3yhJqD&#10;+Uz1SfnI4GyuqyhggTLINljU1/mo6mw2iwWu0+VCwDI3m8kMDQzarDbMMUzLttY2h82OmMsTk0qY&#10;AaW7VajNvwKKFELTQUkEiqE+AegUoFRRlgqKEcmzAZ0PgwKLAJsCtydKnIIQmgKKQlfnstmQ1+J1&#10;SPFEHAwJnRyNBIMeo9/R73eySCiAHoYklYCDZCoVNNWMTe1mqIUJvjjQsaWx4pRijyqPW5p22Zp3&#10;wu3VlZ9WXnCXF4/LKyblZQj06Guub2VZyYXGqlMjfHWcH/KYWsPBAOwdGoaKNN24KuhaCBpFOHDg&#10;ALoLqSgEB/X19e973/tuv/32L3zhC729veAiiIQRP378+Cte8Yo777zzV7/6FU5FKSrQFU8++eSt&#10;t976tre9rbm5GRridrt/8YtfQF74uhl49QN3X9j8b/CR+m5ZSBgxLHW07KwoPVdZei7QvkX/ScOX&#10;XEi2/Ow//vFdokdmw2N/eP/ZDZ8vyqUFTF4YE7901mWTUqkEmMHQ4EAmjVkfCgTA05RbUB6Px2Xq&#10;TUgH82wbFhLqvclKl1WKhIPZTAqUYkx9s/Hy5DjCyMhQNBJwOYzRaAjHGj+YeihBeSZJmVTXDqEo&#10;s1lskaB6eqg0/kLl4NGxskfjaYbCtnR3d5PvV3y4+iIPGkMZcRCNRkEpYOdbW1tNJhMIBG0ZAoBk&#10;9Pf3Y/LG43FZlqGfYAA4RUbUjlq0HyaQnbJgRYQkmjLX8VLBC0sRAFHibBBNUIFTxSurAP3MZLOY&#10;bPSDPZJQDkiqgzcW2OzvxSESAQ4gzfe5WL2R90TZqQl5OQnjb4btDHs4JomobzqoCjQAAjDEcGzp&#10;TAYMIBYNB3xuODC6EDTGYjHbjN1u3uTkLVZTP0g6fDyWvR5WMSxvGJXXTMrKJjNU7/wBMiHpBG1E&#10;iqnrdtr8vDQn78zLO/ysxGLmsWi0kMsHfP6OtvbysvKqyiqz0ZROpWFbkKUISl+rwNDoQZFCaDoo&#10;iUAxojueA0VAF9GtRaCjo0Pf4UJCByoKoJ4fnNo8G7VAqVAUYgAYOERCnsrBMSiC19Q0xDfqO3Nc&#10;WgxOUFdxpqzkYknJRXvzTri9EWlxW/WxspLzbdXHDc2nDa0Xgt27R6WlE3zRGFvsaN5ZWnKxv+4Q&#10;sk/KSwf5Rr9cEQ750Qyq63mhCAAWcJ/4xCduuummj3/841iZ4erUvlSQy+W+/e1vw2+94Q1vQI8h&#10;hsrBAezym970JuRatGgRxMAeTd3l3/r3T954443k6mbiphtv3L/kM6P9v9R6ZoEBPTDGloQ6NqH3&#10;GipOhTs2vXRZgr/6B+9/x2tEj8yGu+64ZfWPPlaUSwujfLVXKnE6TPl8Fi58dGTI5/OaTdzKO3y8&#10;MiSXRuRzCX5skG/Ks+0WQ6PZaPC47VCbVDJRyGfplgMoAr3CoLziOD4K70xPIUDZMbZEEXCKoO6L&#10;8CwpAkDaIk50oHhAnOuACQXfD34AA97Z2QnPbbEoNyzhxa1WK1FkAhoGyaamJjAAWCpMRo0iVFZW&#10;Op3OzNRHzhCDAwjAfiYSCSSBeZAkASXggmk6XMdLCL8biiAq1wH+wGazOHmjl1e65Eav25pTn9+m&#10;ElCdF5NQ+WjK1d97BFEYlVfB4uMUhg9EIc+3ellpOOjTaz8BVdMBKgLzBU228zYPr3XxBqfNBLJC&#10;ak2uArPFbIBnWqdUwVdmJcWXO+TmqHRinD+bl9RTbLfVYkLtaFgw4HOxKnoLY0JelpQO2FmL3WaN&#10;RaKZVNpqttRUK2S/tqbWbDJjHmJhjW6hxgNqZytApAaKERLzDisJKCOhgk4BShXFqaAYkTwDEKDX&#10;qKAY8GoidgbQfnBB8v0Lgcim7m4JWoalT3tTeahrm/bVQQz0sGFpR82RipLz7dVHHc07BvuVxxQQ&#10;kt1rWmrOlZZi3aMsfSrLLnTWHO2uOax+uOhCdenZRJf4VQjCabbbZuyhh7ZEXyyAKIjGqSiiCIjB&#10;0v9LX/rSHXfc8d73vhckgLRa7UsFOIaZBj+4/fbbv/vd76JblAtWOHHyiSeeoFySJHlc1hA7n+5Z&#10;8+S3P3Tn7bcIXzcDr7jntlNr/uVZUAQKmF+25l0lJZfAEkAXXqIfdYw0/PgzH36z6JHZ8Oir7j6w&#10;5DNFubSQYvudNmhvBt59dFTZ+tMh1aXZXkx5GBP1LtTSy+pKYJivkwzdNpsVHCIWjeRzGZAD+klC&#10;+YSjur+yYAlqIH4AlqtOFCjC80AR5gJpIyDOpwM1hsPhCvUbzXDeHo8HRMHhcGhP5ABQbEjCzkOl&#10;MXFa1K8+4hj+Hn+hycgFSkHbMMA0oTTQAiTpf1wg1NbWwnjSZLmOlxZ+BxRB1DwdoJ9Go5RkT0/y&#10;JaNsVZifTsWV7T+pBFQXCvq90vmiyTx/wByOsWMmQyMzdLqczsHBQU37i4Ba4BWsFnOInRrjqyb4&#10;Mrj8GDvs9njgxuAhyEnAOYUMZ1EsFY6A1o7xlbQLm77qecIQ3xSWTufYtsvyUwN8i8y64S/RAFQU&#10;CoXMvDvODk7Ki5VPFLJVcXbUwrv9fn8+l0vE4n29feXqXTtMRcxYeBFxAVNQenwGRNrcwyqSF0AR&#10;6BQQybMBK2YoBtYl4nwGYIbqVND7DvF4HBeIa8GxKH06RDb12f7e3l7tpmhL9clUr/L9ZfQq/g4b&#10;lnXUHK0vPx3t3EijQ/FR6ajU3+V0udAk+Fp1K5hLFForTwQ7Nuu32MOA2qQan9+P4RB98dwoAsb0&#10;y1/+Mjz9O9/5TpvNJi5pepdC+X/zm9/Adb3lLW/B4owEYJQfe+wxRB47dsxsZBHp1ARfMi796tiq&#10;f3zDH9ynerpZ8Jfveo3h9Lcn2bN5qYECmFZf7aHy0nOsYf+oNPtL/y/yMNjzfxt+9gnRI7Ph03/z&#10;JtCIolxaiLEjbrcLbr6Qz5ktFi8rAznQNEofEDPANoakMxZDM1QLXDCv7p1ATy2AJWj3EogiED/Q&#10;KILyetIY7a74AlIEQETpQJGYejDgmErQuoaGBsxcemmLckGxYdvppQYAEwcC9G4CGACAaU5JGhDT&#10;1NQkTqYASdARXCNNlut4aUGhCOJQBSmHqkXzAeMNigB1gQLNQxGoNFG0CorRIGJVgGZajP1wnwNs&#10;U0g6GQ64aJUJMfxVfmiQW7Ns1zhXfkieOV2LwjhfGpAumswm2GiQA7U5swAXAiICfuCwm4LSGfjm&#10;Z+TfhOp+eG7j559e/fWdW9dgVqAB5CSCwaDDUEPlQyzV+rPqXV85seZfEEq3fXGk/0mtdk1mqOf/&#10;QnU/Mpz6dum2L5xe//nTm7526sA6zJm29vaQdGKYrXUaKiwWE1gCdSO8ILrUzytheiY4FiugEZsc&#10;hiq7zZhNZ8ZGRkOBoOrklFkNk4SMWKyjo5Qlibo7OiY5gEvGKa4OoCudC+o4KMAFiqMFKICQ0wGR&#10;6EkYHWpeLBaDhmCp0aV+UhaNoYcM6KVt1XSUtLa2onuxwoA7BNrb26EDkEE5olC1WMQwxtBpyAIx&#10;+OCenh5YItijzsYSV9u+YPvmTM/q3trDlaXnq8rOetu3qJ2vfCIhy7ZJTEJj1FYrLfT5fA2NjS01&#10;5zK9Vzau0Ic832E11HJDu9PKAj53Op1CLlVD54Noro4i7N+/H5fzy1/+Eqd/8id/gsskAWpJ0dBA&#10;td7whjfceuutX/rSl2BPsT776Ec/etNNN33+X/9VZr1h6bjW1N6T3/ro+19/802z/NZw6603fe0z&#10;7wzU/FC7lmcRUFGwY2tFyfnu2sPZ3lUvuZ8b0P5xtqhq/xPo9ll/kbnnzlt+9s2/LMpFAXkvy4sL&#10;bIvP3Oz1uoy8z2e4OOtb1jPDIN/gMzWkknHiBwj0IcfJiTEliPcXRABFwF/iDc/ucUXSHw0idjaQ&#10;1s0F2A1QZygtmDcmF9YedrvyEXNkhFbjL+g74jHXzGazwWAgWoC/+t8RMDeVfd5UYK6JWBWQBAvB&#10;9EddNFOu46WF558iUAl6iKJViCgdRIKaBFft87kd5m6XtT+ZSFDJJIMaU8mkx2YI8NIM2znGV6i3&#10;+2afvePySr90waV+sJ9aNRdQLGoJh4JBfmFcfRASfr1m95df/aDy0vntt9/+5JNPaq/tpdJpo9QO&#10;I6JUIf3q1Op/euNr7ye78+Y3PJDr/IXWAIQJ9mtbyRNrfvyxT/zFG17/yL0kBtx3331/+qd/+p3v&#10;fOfYsaO8uz5iOBWQztqNHQGfB74Q7cF0ikSjNmNfiJ0b5msn5SWjfHWInfV7nEMDg1h4BAMBzD1M&#10;y/7+fvjjxsZGTEKH3eaySm5zJ4iUQ25zmHu8HictzRdoQXCB4mgOBRBpc0AZoFSKtmGHuUkkEuT7&#10;oSRw5zAuYADNzc2wLNptACQBLS0tsiyDSdCvoTj1er3oCvAelAligcvExeJKIYO1GjwokvBXv16p&#10;LFVe2KsqO9dZfTTVvRb9P8JXBw2njbIhHImgMclUCvyJujcYCtmMPWCE4+rTrDPDCF+T59uybEdE&#10;OmaX22IL+yod9QNRhD/4gz9Yt27d2rVrwRXe9KY3HT16dGhoiAREb04HGnbu3Dnoxqtf/eolKh5+&#10;+OHHHnvs1LH9cenguO7NOjDRsu1f/MA7/qCIJdx5xy2f/8Sf9J741rN4VlEf4CajnRvryk+Vl1zo&#10;qT2U6519s4oXbRiWlpka95SdO/q/P//xm/74tUVU6s7bb/mvz7/HVfk/RbkQsPAY5Bsx4ilpf4bt&#10;DkmnktJeLEiKxOYKE/IKaFQk6AUTplsI9CvD5enkgAKmC7EENeDg+aQIM3WMFG9WIBXLDFBwTK6G&#10;hgbMR8xZzDLEk0pj7sDCwNObTCbMX8w1zGswe1AHYgmYm2APtAwD/yYqrwFsHnOZ6qJpch0vLdwg&#10;/p8CjaWiVtO1kGI0IAarc+jTVSmCKFeFiJoBSqWVOlZs8Ot51UNoBSIef3EMKx8MBmym/pBckuAn&#10;UvL+vLxjVJ5mxS7LS3yGC06HbVC36wABzR5Tv3SAWrQYlOl3W1JTnxXWKAKMyy033/S+970Prghi&#10;aENhYMDIuugpuXjzT3701ffff+/tt96s7M1SRBFG+3/ZceQb//DXf3zPHbfcc9dtjz/2qg+973Uf&#10;+8AfffjP/uidb3vDgw8+cMcddzz66KPr1683tp+f5Fi4bPVKZS67MZVSfqFHdblszu10uHh9mu0G&#10;SyjwrR5TSyoeHx0eGR0ZwaTFVIRPraurUzxxWVl9bYWj42i+f80IXzXGlw+wzX7pPJiH8uXiwQFc&#10;MMrUgy5f7X4FygDoBohSiyDS5gDKhErQy9OVFaWG7ubSkkvQEDh4tBAH8PFkU2ghAlcK5cHiA7wQ&#10;wwEPiqVzZ2cnhHFpuEAsbrAKhyXCNYI3gKjRwKEuqAr+BgIBxJcLk3Spvvy0t21bvm/VOF86Kq8O&#10;srNWM4sn4nDwFtZuk7tQGl04CoFZdDjsQV46xDfMtYculGqCL42wk2538QZQs0LtBkERXvnKV378&#10;4x//4z/+Y+jGj3/8Y7qNQQKA2p3TgIbBFn/zm98EKwWleMtb3nLPPff8z39/Ndi+eeY6fpL9uunA&#10;1z7/ybf+6eOPvur+u/7goXvAGJ744vvY2f+efFb7JumDctVscaRzQ1v1sdKSC5amPWPSS+Mzj2jk&#10;qLSU1T9dXnK+sfJkb+WWvUv/9bMfefPjjz308AN3v+bhe//y3a/95ufe5av+fzP3oJyQl2XZTjtv&#10;tVpNLmNrju1QbyhOk5k/EEUIBz1EEegnhkn1pQbtWQQtTJEDLbywFAEgxZsJ5MW0xYzDrMRfTFIc&#10;gAogC6k0NJ/eYcbcBI2AAOYRIrEeoMkOKwS+DkkYUmLtIBn0OAJmLuYvzVmaI9fxksOzpwgw6LD7&#10;drudNECDKGg2CIkZoFTYfcJMSRIAkEr2PRKJ+Px+t8fjcjpC8kWstrW5OszWmwxNuVxOtFUHUF04&#10;DCg0La/hcuCP0+m019qd5+JLxBpFeNX9d8K133fvXf/7v/+LLMiOqq1mHpOUDxB3HfuPD73vD9/z&#10;locff+zBm2++UU8RUILh9Lc+9+HH7rjtpje//v4ffe0D9Xu/HKz9YbrtZ5Gmn7ec/MXin375L9/3&#10;J7fecvMjjzyye+V3adk3zNeEpePgAfFoaHRkdHJ8YngQXtNtM9QO8fUT8pIoO+K0Mng8TMV4PA7/&#10;CmB6a561uvx8X91BT/dBLH/H5JXwfDjw8TKv05hMJnC9NJQE6pCi7qVTgFJnQiTPBqTCydFH4eoq&#10;LxnbzlaUXixX92ULBoNOpxNu0u12EwOAEcHyAlxQZJ4CRgQLESTB+hBR6O7uhrkpuldJeoKxw7X3&#10;tFU1Vp5qqjzhbNkxzFZn2I4oO+o3VnrUfbHAjKAkMXY8zo/6PHZkoYoALG5AN/3W9hg7MspXz3VH&#10;CorhspugOVT1VUEU4cYbb4SPv++++2655Zb3v//9uAS0f64OVLtWob+XLl3S9jz40J+/ve3U/42z&#10;OX9TG+l/Ujrz7U2/+Lt9iz9jvvCdge7/KxJ4LmGCLwq0b1I+DF11PNC+ecQw+8bnL6owJi1Wn7W8&#10;2FRxIt61nnZ3KHT9on7fV7f/8u+fXvpZZ9n3MTf1WXCKaeut/lFfxfrezga/z5vLZn1ed0g6UUQc&#10;ITnQ/b/e6v/nr/7BYPf/aeXgAOuBcMOPnFU/66zY6XFZhwYLdAuB3ngkfkDvN6qvOAqKQAdqUOg7&#10;6cDCQbNYA0UKfbqW+Yu8mLa9vb3w/ZiVCtlWP9QEYdJnHICLQ6sxE2F1TSYTjA8mMqg/7D+EkRFT&#10;G7YRvoCyt7e349hoNGLW0xynoq7jpYhnTxEcDsfvhCLQAdoAcw+rChX0u80J9rQ2mXNsu2xoRSo1&#10;lQDfA9rrdtn9xqooP+EydcBzKBvt+f02u9XPLo1O7f6LOU8U4e1vfNX3v/jeN/7h/X/+538Ox4YS&#10;0JIEfLOhJtW7ftuTf/eah+5e8sSHvvrpx2+/7WY9Rci2//w33/nrV957+/333Lzjl3+bbPmJZlAQ&#10;JuUl6a6ldfu//efvfM2NN97w3j952Hj+vxGP2mGVCmyL19KlPFGvUgQQIIehaoSvQSpoUFg6aTd2&#10;e7yeoaFhdDuahEvDlYIzwQ2Te66pqrCwVr90bpBvgttDLmXrJ3Mncg2oD2wSqFuKupdOAUqdFUJi&#10;BpCk/dBQWnKxtvxMWekluEbYFyoZf9FmrCrMZjPUBsJoBuUlUPmQAb2DMZIkCTYLyxd0Pt0AgIza&#10;TEUNcArDZDf2xA17493rE93rBqS1AX7J7+gPBdygRHTnE3C6XGl+oMC3eOz92t1+AuoCjXA7jB5D&#10;CegUccSiMMA3e2wS1IyqnhWiOBVEEW6++WYwgx/96EdvfetbQRc+9alPwbZStws59VrEkXrtaAwI&#10;3w9+8APwg3vvvXf7U/860PPr35VjRr2D/cuMjXsry841VJxiDXsn2Iv97YZwx8bqsjOlJRe8rVsX&#10;2FpMTPncf/3nP//p3//tR3fv3pXPZQr5PKxEVF0G6CXH+n9ZvuPf/+1v3/qb73zQXfH9cXn5mLxm&#10;TF47wlYbS376o6/9xec/+fZPf/KvLl04R5siiJ8YwABUZjD18sI0ijDFGxDznCgCxQhNUkExgF4A&#10;EMlTwByBDYHiweCAbevvCkCYdBsAme7q6sI6BOQA0xlTGDIKF1B/ZYBiww7DBIHQI6ajowMLMDLO&#10;ZDNFKdfx0sR8bzSQehEoRgNiZqUIotQ5IISmQEWJEzWvyhAERdCnqrmnQRNQDGvAE5GO00yGU4xK&#10;R+wWjolHqYWBAUWz/R6HqdMvnR/myjPwBbY1Jh0JSueC0pmYdAjLdG0RqVGE97z10b3LvvDpj7zz&#10;vvvvX7d+PaYTKoXqu5zW6gt7P/nXj//Z44807P/KE1947x06ijDJfo3s73nLwzffeMP3v/ieePM0&#10;fkABDYDY6XX//MArbr/1lpt++tX3D/eKJSCSIvyM3+fK53NeD3xTQ4btpKcfkDQhL8+ynQ6p0uWw&#10;0TzEUGghlUrCm2KWYqq3tTRaekpz0lZcF4wdcrmlEq/bSo876AdU7eBioN/gTWE4MM8hjNMs3HY0&#10;GosrWxshhsREESrQGPQzFhDw6zAWLS0tzc3NNvV3KDFmKiCpZS8ClQMo7VM3DMBqBusbmCT1SpWm&#10;ogT8RZkqP+iMSwcnuLLAhXdP8QNOhxW+nAwTCSMXWGCUnRjkG/x25ePalKQBFaFPsHx0mjpi7LB6&#10;O+HKSKH3snwn0pBRbf7sEGWp0H5oWLRoEcwuPVVw5513fv/734cZpasg6PPSVaO3d+/eDYrwmte+&#10;9uLen+s/gP7bD+jVQcNyW8uumvIz5SXn8n1XPqr+Igxj0pKOmqMlJZf6654eZwv9jQBz01f1P298&#10;3QPo83/8x3+MRiM+j8st1xf4Zn0JEIs0/Pi/Pv9uiH3p85/sazjkM1Z7jfU+Y71Tqt6+9pcPPSDe&#10;MfnRj34YiYTErwxzUAQl/jlThCKQFgHifArKRJqjcMwpeH0XbdSWzeIvVBeT12q10h0v0k8AxWJq&#10;YxpicgGwPCo9KGlqaoIwTkH3MU/B5kEdtN/URObreInj+aQIKI4OCFSBHiJBhShIBcUIIRV6gZlJ&#10;GpAKj+U0d+ek7TSZc2y7S25OJpTvNyIVuu522TCfk/LBPNsypry8RA8cKI8uT8gr4HTJAWtBowiP&#10;v/Wx4wc2rVj660ceeeTv/u7voPqoEReO+bBu/boHH3zgv7/6GUvV4u9+8c/0FCHf+YvF3/3Qbbfe&#10;9NY/eqD10Nfnef0s0/7Tz/zNm2688YYPvus1rorvafFDbIOb1disRh+vUN+NLGreoiG+Lm445DS1&#10;g9EPDQ2oNyrFHUuv19PdrextgulaU13B287mJWWrR7i6UXlVkJ2Dv8QlwImCOaXS6SHdp6SoSwF0&#10;XTyR8DiNLnOv2+XEgj6TTnlsPWH5gltudNqtoXAYnYCeh0ujvCgQjQEnwKqira0NWeDgsUCHGRLD&#10;NgVRx2ygojSgYSgftWgKBqAE1IUG2Iw9Memw+noLdYvyxWe6OiE6pZAwYHbWGDGc8Nj6iOfNBNoJ&#10;S+eycx+7BPpIfBFlDvKNHl4bDgdRrMZfZ0KUooIowh/8wR/s27cPxWKafP3rXwdFuO+++0AXNI4i&#10;cqrAKV0y5Pfv3w9P8/rXv/7Ivk1Jaf8kv7ZfxJ/3MNC3orP6cGnJeVfLtqKkF0+YYIvtLTsqSs9X&#10;lZ4b6r+2HUrG+n/5X//+EfT56173usryEjeryisKMG3STfJfNx/6+mtfffcDDzywZvVKn88Ti0YT&#10;8VgyEcOM+/73v3fTTTfdfffd99xzz+OPP97Z2Q42cIUiqI8/qQHzVHvyAAo1DaQAzzvmKRyTC4YC&#10;Th2EHkRBUr/ejjVGOp1Gql5FcYxCMO8Qj4nfpe6eBOOPXNBYxHSrH5ZEJGMMMYp+T9fw63jpYqH7&#10;IhRFQmOKKAIVp+YWoBg9RIIKUZAKihFCKvQCM5P0gA/zSKVjfDmtlR2sKRIOQZvVqaH4GJddjkpH&#10;4Usuc8Xo62f+rEGjCO985ztq1EfqPvKRj8DEg19TezAxPv/5z8OgbNiwrruj/qv/9qnbb7uFKALy&#10;eqv+50ufehwW59///nF/zQ8QU1S+FsAeFj3xIUj+4cP3Xtz4r9q++iAB9DlK/NXubegDrmKSL1Eu&#10;1tyXyaan+IESYJsGBwfQwrq6OszYxuqLsR5lAwbKWGCbLHI33H80GjWZuEXu8nkcQ8PioU50Jv6i&#10;CJAhs7E/zE4O83VJftjCOixyZ5bvmZCXjfA1MXbMzerNvNtsNJhNRpRGZgL8APqAdT/IAXqeRkeM&#10;2RQo8rkAzQuGghbWlmR76f6B1ieDfJPL3A3eQ9cCUKVojNfjMsn9oVAQ2SlJA8ngAGpcKBS8XpeJ&#10;daak/SgQnR8B7fC6ScOJImigjBoggIpQPkgSHAnti4BTwGKxfOADH7jxxhtf+cpXnjp1CjEizxSQ&#10;Vx2BKxThjW9845kzp028Z4hdfTPvFzRAecxNu8pLzleWneurO5TrWz25sHn02wxj0pLu2kMVCo/Z&#10;PjH3W5poNqwEgr79mKFdx5XdLe+6687//f4XRhnWDNoNxacm5CVx6Yi5q/Q3T/4QbB7jWF9fp+6f&#10;KHY+CAb873//+x999NGvfOXL73nPe+66665Dhw4ODhagC3S3QL1hQOEKaLj1gA7oIWJfGKABCiF2&#10;uWAiAExbeqMBxw0NDdq9LqGdummLePoILSRbW1shiTUYLCR0HjFNTU2g4EV5r+OljgVRBBGri4eS&#10;aRQBx6Kw6T5AROkgElSIglRQjBBSoQnMmqSH1Wa1GOoD0jmXocyifJMtMjr1hgUapnqvpN0sBaQz&#10;WEZrdmGeoFGEd73rXeDXKGH16tUw+n//93+fVzd8BO9+7LHH/vEf/xHXHgqFvvylL912261EES7z&#10;33Qe+Y/3vu2RG2+44Sdfe3+yZd5PxfDfXNryb/fcecur7r9z168/NTF1vwEWakReNyavhnnShIsC&#10;jNc4X+7n5cFgQOMHZJVgjNBI9APaWVVZ6u/arZk8kKSgdFqWuuysOS49Pcg2OQ2VyaTy8RXqavjC&#10;SDQKGhFj4gY++Iq6l5R4pp1isMYa5yuH+fok2+9ktRar1ay+Wg0rA6uB0mhoxIDpQPHPGri2YChk&#10;lDoTM5bXOB7jy0LSaZtZSk495SBqVVkClu/oFrpMPUgAB0jC5Q8ND3s8HrtUA9KJfovxY6AIZPgg&#10;JtiBDpQdShKLx+0Oh5F1P71v53333adRBNJDzJQ/+qM/gh+CO+np6aFcBBRCtQN6inDx4kV0bI7t&#10;0l/m7yQM9K/oqT1cUXKupORiTflpS9PuQv/sL4v+rgK6yNq0u7z0fFnJRUvjnB9ZBUV2GqrchrIB&#10;vkkfP9r/y794xyPo9j9/52vjTVfmbIbtdMrNFouxr7fnH/7hH2677bavf/2rTodN2zxxYny0urry&#10;pptu+uAHPwi/iZUDZP77v/8rHo/qKYIaoAVXQMOtKuAsoNQXDpgL8PS07ifAx5Obh82AYdev+gg4&#10;hXKCVZAYWAKsHxZg4AfIopZRAio8MyOgTZPreCniBqE1OihKOgeExLOlCIBImz4NKEZIqKAYgoia&#10;A1DcRDIZCodhowfUm9LqHFR+PoeBpr+ZTMZlNaTYnoXsglJEEdC8jo4OrA9e9apX1dfXY4n8f//3&#10;f3AA27dvR8kDAwP/+Z//efvttxNFUN9G+/o73vQQHP+aH3003/m/RYUXhf6T33r1A3e98hV3bPzZ&#10;J8cNv4Sly7MdTkM1vKBJavdIJXBURVkoQHKUr/LIDTHVGFEo5LOxWDgWi4DKoJ3qDkWX7C07tUe3&#10;kGtSXjIirx5Tv16BBWKa7XOY++jrVujJaDRiZa1YQ0NMq2v+oG5DebS/s6GiohzdFY1G0ec0rGKE&#10;dBAj+qyAAoOhoI3VD/J1+scFtIArAqnK8l0ei/iGuKh1YVqHY9Ic9IPd1E3Ld3Syj12yWkwa7SBA&#10;XmUIiu3DQsrrBatoAGEa4WvKdv3nA/fd8cgjj2zbvl37HQckY+vWrbeo+NznPgcCV1QITiGJovbu&#10;3Qtf9brX/eHBfduj7KhGzn63Acv0dM+a+vJTZaUXS0sudNUczvWuwmzCQCC8QC1EsWpALYvwl06L&#10;ZBAQiZaEO7ZUqXtj1JafLhJAAKkNsVOy1OnzecMhv0+uGJOnPVqx/icfB61/0+teWb//K7AA4wrd&#10;PGVm3ZhNA4VcT3fn29/+9ocffnjt2jXZTErbEwkU4Vvf+s877rj9iSe+m0jEnnrqN/fff/9f/uVf&#10;gDPrKcLMuwh66LWRQDEvHDBDwYNhvcm1F8E79T1oqKUGnCYSCXqeEfD7lQ/Zx+NxLQalJdW9w4sy&#10;XsdLHbNQBEDR0ymQHB2L5BeeIhSBLClBRE0HsqMZ0NpsOhmPBoM+p99jR4hGlK0VYfTDAU+cHV6I&#10;59Mowjvf+U5wAjQP7hY84NZbb/3617/OGANd+OxnP4tJgkpR4/e+97077rhDowj1+776+BsfeuAV&#10;d2x78m8Hr/YemvH8d/7goXtAEdb8+GOgCON8hUsqdTjt4Ug4EgmbeU+Oz/4D8BhbEeAXnE57oZCH&#10;MRofH02lEla5y2qosxtqbIba3q6WcmWZcAGrK9j3ouz6EJBO2+V2u7lf+WuoyrJdRQJXDbDgGcPW&#10;noYzFeUl4CXBYDCTSYOuoevE8ExBHedrA+XCCAZDAVzdIN9QVHtRGJeXRYwX0illa2qqFFBLUqCq&#10;mwDFCAkVFAM4LHyAKVs0UoFx6aDb3BGPhTHcUDMIQJhUcXh4KOR3+nil9totlOfB++94+OEHly/5&#10;tc/noSe/gEKh8M1vfhOq8opXvOInP/kJPdUFoEBYZFwgFDUWj61ZvVK5i/D6B5ue/joV+OIJcMbh&#10;jk3wwaUlF1sqT1ia9njbtoU6NimbMC6AfF9rmOSLh/j6LN8Tl0+k+X71meJpjwhQAAO2Ne+sKD1f&#10;XnqutepYtOPKx70oKM2WThhlKeD3DQ0WItGwh1ePTb+n2Hn0m488eOf9996x9PsfHup9MiEdsMg9&#10;kBwdGUI4dPDAPXff/ba3vrW05NLIsLh/AIrg93nuu+++Rx995OkD+0dHhw8fPvT617/+wQcfKC0t&#10;wZA+O4pAp78FOJ1OzFba6qBiajfl6urqVEr56j1aos4JAaiozWbTWAWOTSYT3VEgYHkw8xeK63gZ&#10;YHaKAKjqWmxkRdpvlyLAFpOMyhDmpAhY0HtdFg+r9kuXQtLpoHTOZ7hkZN2hUAiraiQpH4BQTQys&#10;Q4FvgbOhTz0VBY0iYN1QVVWFuYELrK2tfeihh1796ld/+9vffuCBB5YtWwbKDIeBSosoQsP+r739&#10;jQ/df89tm37xiYGuq9xF4Gf/69FX3Q2KsO4nHwdFQHti0iGPXOMzN7nlWuURitlaOC6v8EkX3S57&#10;Pp+l+wcwT8FgwMNr4eBH5VUjfLWv++m6irMNFaejXRtmXXNrYUJemuM7sALO8L0Fvl19lWvVhLzs&#10;mow+qkj1rOmqOQLnUVNdYe5rdFpldBG6Th1bBTRM1wQaXBQSCgVcrOaq/AABLDAiHYmF/dAZyg6I&#10;4lQeOQynrW4RQTFCQgdEuu0mjSJQmTm23cdL3Q6ZvuwFrQBy+bzPYwuwC8N8tbbAJYrw6MP3rV/8&#10;fbiZTCaj6riCaDT6T//0T+Cab3jDG3bs2BFWb30FQ6Gg3+13mTw2g02qX7f4f0AR3vz6Vza/+CgC&#10;Avyxp21rY+XJytLzWLLDN5SXXGiqPJnpLf4w93MPA2yzgzX7PPZAIOBw2LysCopNScOG5eNMEN+B&#10;/uWdNUfQkraqo4U+5dtdFK8FDJ/LUGq3WaLRMILLYQqxU0WrhUTzTz7+56+//babv/7ZdwTrfhyV&#10;DjttPJNJEUX41rf+48Ybb/yHT30qGPBp/AAHR48cxtx/z7vf3d7eCk5gt1s/8pEPY/h++tOfYEpq&#10;NxIWQhF+y4CS0wGUOR6Pw4xj8QM3X1paCvePSCSJ+aACtq6np0clA8oNAzrQo7W1FWYWuWadU9fx&#10;0sWLkSLoeQCUFaw2Fg6k0ymstPRieiAea32frTfESyLyBQS/XO2SW2BZsFzz+XwOqabANsMdYrUX&#10;5JesFuY0tsX58QG+ZZhvQBjkm+l4lK2o2vVVUIS3ve1tl7BoAEZHsf741N99HJP/tttufefbHjt/&#10;ZLOdN7sdRsR/61vf0n5ouMx/3XboG+/5k1ffdstNv/nvv860/0xvhooCuEjTga8+8Io7Hrjvzm1P&#10;/h1toATHPKF86XEpgnp/tTjXGF8ZYmdwXeAHyoPTU78y4NTttrtY3ZD6VueotMTWvLum7Ky1adeQ&#10;QTz2j4ADFDvKV+Nis3xXiu9Pyoei8tmYfC5grKYQMpZH+JkM262+AHKlai0ot5e5srsOrHO6Z12q&#10;Z12sa4OvfUtf/dNYzFWXnQ117YgZDlvNRqyM1bEVoJFaIGhkAThjh80clmiw1ql7b895+x0sMM6e&#10;Dnpt0BaRf6pSKGo+n/N7nQiZjOLpSfeEkArEoM0OY+cQE59/pIDq6MteFtYSDXmiIV8o4HaYewPS&#10;+RE+7VsPRBFe/fCDq5b+0uN2oDRVxxWgAc3Nze9///vhb9773vce2LPd3FPhZRej7ESSHcjyvXnD&#10;uv1LP/dipgi40jFpcaBtS0vlCdBB4R9KLgbbNxdJPvcQk45aLJZh2vsEC3ZeOyCty/et9HdsNtQf&#10;gnpneteAmJqb9iivZZZe7Kk9CLUvKgQBbS7wbW6p3MnrHazWL50fmsE1x/p/tei7f42e/7O3P9p2&#10;+Jt5thUWw+20Dw8NRMLBN7z+9ffff/+ypUtGhgc1ilAo5L7ylS+D8P3r5z8fCYdAEQqFPBYMd955&#10;51ve8hZ6HIFYwouZIqABmAgA+tnr9dbV1TU0NBCvFVNCBawo/aZQUVGh/oI5DVhKud1umlAiw3W8&#10;XCAoAikrgWKKTKdiYn+LFIEAKx8KhbC0Ckmn/aZan9cJugBFFHI6IDtcOZatkA+qCEciWKIVCgXY&#10;F4fd5jRUJtihKDvq5VV+nxt8AsJBvyfo6A1ZW4KW5oCtM2DvCdvbA3LZ6Z0/ffiBu9721jedPH4o&#10;EoGJ8HmNtWd3/eSVr7j9jttv/tHXPxjvWFFgW7FatfaWfuWL/3j7bbcJiiD/xnj+O3/3V8q2u9/+&#10;l/dEGuf8mhwC+MTOX/89yMSjD91zYvU/aY8rzh/SbK/FZCB+AKtEZogs0eDQgMvt8k19DzPTu6q9&#10;+mhd+Rlb886xqSUXvPsg3wQS4LP1+NwWj8ftxxpN7bFINEohGosFAn63zRBk57GSo1svFCb5U7m+&#10;lcGOTeGODZ7WbT11B5urTjVVnqotPwuHgQUlDlj9PiIlTt6SSCS08dVA46UHqQFAp9qYEqBgsFBe&#10;tw0DFLQ2geElpAP08T2tYVpAZJrt9jsZ1j1UDkDlQEP8XofHcDEgnXKb20KhAGQoiYAGQF08Lht8&#10;9gSf5Z42qEmG7YxKR0PSqZAEv753lK8pkpFOf/vLn37nF/7p48ePH8+r383TAyuto0ePfvrTn/7U&#10;3/3tpqf+M9q6eFJ3FdCBun1f/dxH3vLdL7zPdOE7WvyLJKBvJ/midM8aXr+vsuw8VAt0sKTkUmnJ&#10;hUTX+iLh5xjG+WJbx6m+vr54IhHwuW2s2d11xN66q6vmMBhJddm5stILrdXHmypPlJVcaKo4ITfs&#10;S3avneeG2RhfNcw3Yg1AH+a4LC8ek1djLoB3IuSkrSX7fwrv/sir7t7863+NGfa4DWV2izw4kD96&#10;5DCm87vf/W5ZZiAHxA8QnE7729721rvuugvUYWiwgMmIUFZW8kd/9AbInz9/Tjc9X9QUQQPoLOec&#10;/D1OxeRReTPsPMgB0NPTQ69HVqtffiKK0NvbC0uLMkWG63gZ4cVLEbB2hPNy8YaChNX/ciwfY+yo&#10;29QOlz0XS0BRCh8mqLeCATgGOKqgzxVwm0N+ZzKZAF+GPISRBJeQzeWy6vcSc1hj5vOJZHLXjo0P&#10;PnDfu9/62osHl3jl+rB8cYBtirf878++8YGvfPrtHUe/Ce8Oc4mFfqZn5bf/7S+13RWfkX8Tb/rx&#10;9774PtiID//p62wlT+iNVFEY7f8lPAEk3/nmh3pO/OfMfeNnDVm2yyz3grgMDQ1oNojuZyJgcWxk&#10;vTB5kJxgi2Kd61srjzVWnEj1COs5IS/z84qg3wtfBQeJrgAPA9Bh6uALIAYCoYDHzhrgUMkZo4RE&#10;99rOmkO15afrK06Re2ipOmFu3Iclnadta6Bjc7Rrw0D/cqoLK2ObWUJTUTgNMYEGS4OqAleAmCIB&#10;AOM4PDICtocBisdjLqvBa7iQn7FpBAKammdbnMaWbG7aE4sALKDX1g8fPy4vK7DNXl7hdDpxpVQF&#10;gAsHQ/LIjeB/U5e8aFReOyqvH+Rb8nw3hSQ7GGanw+xUjB2Ls6MIeb4TykANGOz5P0f5j3oqt9MN&#10;W1H0FHCBUDYY2Zbq046aRdAB6AxlRMAxtMhe9n1v1f8b6i3+cOjvPGBYvW3bWquOVZWe7aw+EurY&#10;5Gvb0lBxsqTkAka/SPg5hlDnprqKc7AwLS0tvW01fY1nGqtOV5YpDyR21xx1qrsgKI6q7JyxcS/I&#10;wbBh2Tz8AMMXlE4V+DYa1lG+OsKOOaUKm6HOwZs8plan3NrSUPaxj33s5ptu/PIXPmfobgj6nelU&#10;IptNf/CDf3Xbbbd9+9vfolcZlemmhvPnz956660PPvgg/cpAwe/3fuITH7/55ps/85nP0HNCanhp&#10;UATA5XKhz/v7+3Espo06ccDV0NvgBDD49EJ1vQqFIJSUFFGK63g54SoUAa6a5FT7dsWaQ+yFpgig&#10;pVYzCxtODLM1I3zNIN+QZrvcUkUg4IPlFaIzQEWhTPVSxHsNcANgA/CIOKAaSVITA1Q6QRg7euzo&#10;Aw+88n1vfaT50LdH+NoxeSVcxST/dbTxx7DdMOua6RnuffKJL7xPvwEzUrf/8u/vv/f2e++6df+S&#10;Tw/3XtnOvShYLn7nbX/8AEzS5z/xlnTrz8h4XTXAxyfY0xbeDapEv3cqNmvq23EwUsFgwMHqs2z7&#10;BF820Leit/ZgZek5f7v4AsW4vMIhd8TjcVwydQWB+k0DxaDrkqmk3WbyS+dybHvBsIbV70dpzdVn&#10;aipLKysrmpsazL21XqnCYygLGU7C7+pfOp/gS5Nsv11uDk9nCfphQndjaGCD4P7BV6heTWBWQAZ0&#10;zutxuuSmrMISip+ZGOWrXIZSn8+nlInS1dGHOoVCAR+voucKJ+TFEemYLHNoBd1SAuC88dfrMLqN&#10;zW65xm+u95sbPOZWj7nNY+122/o9tn6fQ/I6uNth9jgtQZ8z4HN6nRaHqSvAzg+x9fTJpUl5adx4&#10;JhQK4epEo1Wg5QC6IhoNB4yVM+9AvGgDlCfft9LVsqOm/GxN+RlD/YFU95rLHJNikaNlJ9bx3bUH&#10;RwyzPDczM0ywxWNs8TzunIK9ZZf6rMPF0pKLFWXKbYOasjMd1UfARaDVY9KSYPsmVB3t3DAq0du5&#10;xSVQwHxJsz0uudHptNlYM3RjUl6GxYbdwsKhYDIZT6eT2Uw6lYyHgoGtW7eADbz73e+uqCgfGh7E&#10;bJIkw7333nv//ffv3bsHpxoXHx4e/NrXvgp+/4EPvB80AnOQKMLAQP4Xv/j5XXfd9ZrXvMZsNuko&#10;wu+GCuiBNoD3m83mnp6eYFDZIwSRUFHoPDirwWBgjDU3N5eVlRmNRggr9lSdibFYrEn99jr+aq8w&#10;4BSMAX+7u7sxgyBG8tfxMsN8zyIg+bdDEQDECIkpigAN9nndZqnNpjyiX2OVmpw2KRRww+7rhYug&#10;lq0UjlYp7n4KOAWoIkAvqUIRn5rPY2Vlpa961ave/tY/uvD04qh0NMX2jXHlLcEi64Mw0vfk9774&#10;Pv3uiiAEjrLvf+4jysd43v2WV3cc+easH9+LN//ki3/3tltuvvGuO269sOlf59mEcWa4LC9JSbvt&#10;Vri3AWowZjpRBAQ4RHggu9xu6jjTVXO4quxsdekZ7aFFUASn3En3/zVQVxSB+hOpA4ODQb/Xxtt5&#10;R2ll2dnGqguGjmpm6MXQRyMRrLQy6WQyEfN5HHbWEpee1tbT6DGs8rNsp8sqwTaJcnWdD8YWjUYd&#10;TiftrIADcBcS0GRmAkloFby+8hEmXjomF7+j/4y8KMN2OXmTzWqxoZUOB/6Cbvp5BUgMUQowHrvc&#10;mkql4omE2ST5jPVuuclu4WgAyAS4QjqdRps1QOvAY8AnVMqh3HQBSLVwmsvnvR4HmFlG2ovCJ9EA&#10;46FwOAyt0q5F7WmFH0QiEaexLafsq/38vwXwAoVE1/rWquNgh7XlpwPtm4elK99hj3VtLC+9gPV9&#10;f/3T+d6rbD0yZFhmb97FGvan5vhRYJI/Nc4WpbrX8fr9oAh1FSfNTXs6ao4Zmw45O49Feg8qt47U&#10;vZtAUCb4YvDgUXmNpnJFYUxeFZJOWeXOWCwyPDRgs1s9hksj8movrwoE/IMDedr+aGx0eGiwgNOO&#10;jrZ3vOMd99xzz7p1a+HsQcHXr1938803I7Kvr4cmGgUo1Ote9zrM8S9/+cvl5aWwGKWlJQiXLl18&#10;4onvgiKAauzbt2eKxCPLi4IikLOHg6+rq7PZbIiEAgcCAXh6XAD+IglWXa+6UG+LxQI2APag3TbQ&#10;0NraCmOiCV/Hyw+zUAQyxIAQUUExQuIFoAgAIkmGeIkqo7j5fD6n0XA16+wlE0gAkpBXDbgATotK&#10;oAOlYgWKOLlbhKqqyoceeujxxx8/feq42Swz1mc1NNK3lIps0EyKgHCZ/+bchn99yxseuOnGGz70&#10;vj80nv/vcelXdC8BfyfYr0J1P/rmP73rrjtuufHGG376jQ+MKTsiLOhXBi2MshU2Yy/W3tRgPUVQ&#10;O20sFo/V19fByJaVXjQ37Rud+p7vuLzML9fqKQL1QxGoMwk4Re9kMpn29jYYwabGBptV+dZDUa/i&#10;byadtlqMTkN1gW2h9bTSVL7CK13Aklqri8qEswyHQxapLcEOqW9hrA1K57jUbbaYURdcMmwTqlCa&#10;OAXKrgFtCFjbR+VZnqUHS8BSfkjemJd35eXdoBFYTeofcvRJF4MBHxoPa8gMPR5DhVcqM7MunKLe&#10;WasDqEMAYrEExEMYuSKRMJN6c2wXnF9W3u1TP4MLYcoLGVSHNtvMhhg7Qi/6aw1+cQZcyED/cmvz&#10;bvVHpYud1UfG1RsA+paDK7iad5aWXFDehKw65m3bke+d9p0LBMjD9+f7VvTVPV2mSoJVxDqVmy4I&#10;4ATZ3jXOlt1yw4H6ilOVZeeRWlZysaL0XLB98yRfNMxWeg3nJUMvk/pk3gclybLdE3xJnm2xSg3M&#10;0OWXzsz6bAroqZW1xaIR8ICJ8dF0KskMnX7pokXuicWi4AcaRaDgdjm++IV/u+WWW7797W/5/d5M&#10;Jv2Vr3wFPOAzn/lMKpWk+wQIY2Mj27dvu/fee5EEKnD3dNx+++2IB5544jvgGeoMVdSY1ICgqNez&#10;hTrnBETUwgB5TKve3l7y7iAEJpMJMaAIOK2urm5sbEQkeAC9vkiqPjw8zDkHgaiqqtIePiBAGEnQ&#10;fFwRCReBLpYgoq7jpYY5KYJInwJFCglV2144inCtEKZ6ilhQ4WiVQg2mgFOAagH0kioUcXK3CNXV&#10;VQ8//PD73vfetrYWnBYKeX/AbzaxEDs1PP3m8KwUASHd9rNVP/zoI6+6G5bidY/c8/0vvW/f4s9U&#10;7/rS2fX/vPiJD4E33HH7zbfecuO/ffIt4fofabkWGGAKM3yP224eVvZOFssajSLgmnBdWATX1NRg&#10;GrfWl6b6t9OaDxnH+AqHsZNefdaAi4frwhKZOgrZ1X6dBlgKGJcK9cNuWE8rvTkFlKBlUd7+CASU&#10;bZ7Z02S1UTUstdvUHoVRVr0vxJArFg25eV2eTfsNe5ivD0qnPIYyq6HByLr9gYDmsDVQpcMjI+FI&#10;2G+sLXrBfYEhIJ1LxKMoDVcdjcU8Xq/X5wNzAnFR1EIFXVER9GoGUCQOUBSaJEmGJFM2b86y7V63&#10;UytNbbh6UzeVcvLGcfnaviPw2wxoPHhAqmddoGMza9jXUnm8Qtm18IKpYc9cexuDEHhbt5WXnMMq&#10;Gqy0tvyMu3X7iLSElvsgB7m+lSiqvvw0UhsqTrZXHYX7ryo952zZaW7a3VhxSmUYl0AdwAxAahF6&#10;ag5Gu8R7B0N8g0dujESjUMIh9UvoVjOzs3qHqQPKFolEHDaLS6pWvq0wvYVZvtPCWiKRIL2JgOB2&#10;u6w2KzSHPtlM/ADxkxNjlyfHs5n0urVr7r//vj/90z9taWmWZfbmN7/5xhtv3LFjOz0dTCEej372&#10;s5+5+eabX/va13zkIx/+6Ec/UhQee+wxTPy3ve1t4BlTM3Quy3MNIM3XQyQsABCG+kEhoeTt7e10&#10;wwDo6Oig+wogAa2trZIkoUshqTU1n8/39PTA1JM90QDGABcAhqHOgNmhXugViNjreEnhBb+LoDlv&#10;gkibbYYgEukz9EqByDwFxKDSsbHRkeGhkalPjmq2m0qjKaEBpwSqSAMJkzjxA8xnUIRHH330z/7s&#10;T4kiwCiMjg7n81mbzWIxNOjfqAZF+P6/v+/uO275kz9+UE8RnlGeO/v5wWWfffyNr7rnrltuveWm&#10;e+669aFX3qW8E3HbzXfdccujD93zf9/6y2DdD6/1/gHCEN9okvsymRS1lkIRRYDnk2UZHh2T2d+5&#10;hx7rm+BL4+y4w658DpGueWRkJBqNwgTU1tbW1dU1q99mxBoC8RBAOdSlALrAarWiQNiRWCyGPtc6&#10;VpMkIAYlWMyyQ6ob4JvRXerPDbscrMHrcYJeoCif1+3mNfR+pv7SECbV1z5H+KoIO0Y2SBkbdWvk&#10;VDIRDgU8HqfTbrIY+22sOc326l+4WHiISUd9LuWFOmXw0X0q6EI00OWIE90F5gsFh91iMzOb1YjF&#10;KHIhEhfl8bhD0jm6V5FjW30uMyKRUa1B6W10Wjjk90+9cvKiCmgzPP0YW5LqWdNZfQT+u7z0fEXp&#10;herys721h9M9a7DWL8qiDxNsUbRzo615b0/N4crSc2AVtqbd0c5Nsa5NtqY91WVnQDJQVGfN0XjX&#10;+lFpib9tW33F6YoSZcvk6vJz7dVHXS07gh2bUVGhfwXCmKQMK1qFMC4vi0rH7GYpl8thmNCTykfI&#10;UikMBPQcgwg35vP7rVLLIJu2bxLoaYodsLL2ZCJKuyYjaHSB7hzggF5SAEVA6qWLF974xsde85rX&#10;HDt2dO/e3ffcc8/dd9/tcjnIDiCAK3R1dWD9cMsttzz55P9FIiEwBi1AHxBOnDgOAnHvvfeePn1q&#10;apJOUy2AtOKagAsvgkiYFySJLsL8xeRta2tjjME4wOUrv45Mobq6GtONZgS1EFqNv5jL9PlWjVUQ&#10;QCxQpjoh5gSVo0HEXsdLCsXfaCCtAsS5CsjRgUhT1e6aKAJApyJtthmCuNmCAsqrATWGIxG3XbYZ&#10;ai2Gepe1Lzf1+LooSzX6ZD7ImSmzRIVILgbiEYS7hQn4zGc/841vfKOzs71QwETIDQzkR0aGwBKM&#10;vDctXdkEfrT/yU0//8Sn/vqxb3zunYUZGyVNsl87y763+Lsf+LdPvu0fPvTGT/7lH3/qr9/4Lx/7&#10;k59+/f3NT39N/9jjNYUEe9puMw1M/1RMEUUAcO1YE2AyO1t2jLJlo/LqMDvlcFhxPdQV8L6wGlgN&#10;wDpgwjc2NoIoYEyB3l7lpQkIgCtAkgqEd+ecl5eXw2RoOwghFd2HVBoaAk5Ruz/gd5i64uzYCF8L&#10;Rz7MNvilsy5zl93c4zBUDc+9DxK8AtiDW64LhUNoAJBMJs1yn1Oq8kgX/dKZBDuUYXtHZeWODoQn&#10;5OUj8mp1Y+mV2jsOE/JSXDI9akox+jAmLw9Kp+0WTmxJvb4rEJcxw8YBiDRbLHZDTRjXYqiy2ywo&#10;AZFopNdpzrBd48q3Q5W3KnxOEyiCql0K0FeZTMZraS/oNmV6kYRJvmjEsDTWtY7VH8BCv7LsfGPF&#10;ye7aQ46WnSo5uAYSNiItdbbsbKw8oW53eBEBpdWUn+mrO5jsXj8krcJgIYzLK+I9W/rqj/TXH051&#10;r9f2CNcCRm1UXjXMV0MTBvnGlLTPKjWqj+iOQuXQmdBGMAboIZBKpxPxmE3uKLBpH19AgOKFpONu&#10;u6mQz4IcgBMQIcDcoTcYKRBFwF+b1fxP//SPN9xww3/8xzc//vGPggd89atfAS3AACpZJsaGhwd3&#10;7tzx6le/+qGHXgVDoc4+sh5XbAh4w2tf+1rk/eIXv1Ao5KZkpqkZacU1QZm0s0EkzwEIwBJi5mo+&#10;HkTf6VS+4NrR0YGFAT11aDAYMMuI1Kq6L4CJDD6hJxMEsI1CoSCE5gBdqQYRex0vKcxJEQgiVh1d&#10;caQCSVCymRQBIAFxMv1XW4ohARUoXx+0aaYF0QbKqAE1OpxO8IOMtBdGIcYPe5wmqDIklRmjvrOX&#10;SCS8Ph/WFrDLZFYAKhAoOp2qTpneo6PDbrezsa6ivb7EamgK2tr91m630wrzlMtlzEYpIh3VDNBl&#10;/utI449d5d/3Vf+/CWn2Rw4n2K+z7T8P1v3QU/k/gZofpFp/CnLwLG4eaAFuz2e44HVZCgOFqZZr&#10;5ICCMkBw4RgjmIPGylOu7qNOQ6nLYaV1GACXhlSQg+bmZrfbjTUZDEQgEMCAwnAgvr6+HkQB1iEU&#10;CtF2FOgxyGAVgnGHJMVQ9wEoEDHaYOEAp8jo89h8vCLLdk3Ky+A+c2xbmu0CaSi6KH2A18/xrU5z&#10;F6oGFwwEA25ze1Q6CpevMQAKWLJn2TY4e49c5ZGr/exiSto/ysEMVsX5Ea9c6ZMQs1f7MQIloxkT&#10;8spReW2BbzcbmgLBIHoDrS2CdhXi8lRQEloVcBq81g6v3RAKBUfUPZqQmkyl3Nb+oHQqz7ck2QEM&#10;EPqEMgKwpyaTrPbDfMtxCuqtl6uLPS9h2LAs0L5ZbthXV34G/KC16pi9ZWeie+2otLTovv0CwwRf&#10;HO1ab2nabWzch+Bs3eHv2JLs25aQ9oelE2HpFIJPOoeh8RrO+w2ns2x70bCCQyTYfi8v95vrfeZm&#10;j7kdHevzusFuMVjQOhy4nXavtcdrbg+Y6wOmKgw9qPMEL946Cd0YlQ677cZ8LqN9fokoAt0VoCAo&#10;wuQ4lgFLliy+6647QQJuu+22O++8s76+liwDUQQQku9974m77rrrL/7iLzBpFDsyHZiM4DA/+tEP&#10;wTPe+MY39vf3TU1SBaRCAJ1eE6j8mRDJcwAC2WwW7F/4dhXd3d3gDdBJ5VkcxmAl6IFEm80GE4Fc&#10;pP8AZrHX6y3KjlO/348kITQ3xNXOsOHX8VLBDfhHQ0j6VARKAkhanKjQKALE9AygCJREEFEKUGBR&#10;QF3QdWUqqmHapBKZVFA58UQCK2kPq86ynQgOcy8tjmGv84UC7L6Ft/vZeS8rdVl6A35PLBqJJ+LZ&#10;XA5MQp1WCqh8FVSd4mjT6SSTuoOG0zm2q8C3DfONBbY1yo64eY3LZnBKtQPs+d9I7qpB9W1L4GKx&#10;tBriG+CBnHI7fJLWUSozoKAAMTCm8Ojw92VlpbW11Q6nA5aC7vPDNIAWNDY21tTUkLNXO0GxJjiG&#10;jXA4HC0tLUiF7YA5IBqBXCgBvKGqqioYDEJYqwsr6YDPFfI78/kr9oWS0OFB+HhLV5wfG+bKc+y4&#10;FoQxeQVtlTjTFyJ1lK+KsqM+Xu5mVUF2tsC3TM7Yy2hCXpZi+228w+NxxeKxeDyuvPBpkcBIArzM&#10;51R+BfD5fXazIWSsiBtPxOTjMflkxHghbCz1G2v8pga7zYJs2oXoQe0HlH7RATGQRx9C32BkcaxJ&#10;4hiRHrfTbWp1mdpD4RDEKBeSgqGQ2dCMyy+6iqKAax/i6yPsRIIdRBfhtEjg+Q0o39u2rabsTEXp&#10;uabKE3Lj3kzP2kn+XB+lBLeYUN44UMIkf2qAbXTxGofd7HE7/D435qPf5/H7vQG/1+2yOeWWHN+u&#10;zz4sb5QM3V6vBwpMyGWzQ4PKS8tEEbAA4FKvX7qUYEezbG+eb8/zbQhZviunCxm+B1rk5I2hoE9P&#10;EZQ7B0UUYcry4Limpurd734XHDzwZ3/2Z4lETEtF4Jx98IN/haS1a9eOjYm1hx6qkkxidX7PPfc8&#10;+OCDmzZtGhkRv2cBpCoEEfWsICpTgVNRogoS0AABKCq4PiaydiMBcx8+HgweFwylNZvNMBSY7yAK&#10;BoMB/Yxy1Ems6DaMhvaQY2lpKeVFsZrMdbyMISiC0KYZQBKBpPWgTTbgSyBGDAAQaTqIBBUiSuDy&#10;//f/XQkLpAiiIPWrDdBs5ecGa6+H13qUDxbkYTgCMD8O2c0qUmyPcquZr0pLe0LSyRA/FzSWBq3N&#10;fo8NEwNzgKaWHsPDgwiZTMpqYQHD6UG2Uf879whfl2K7B2bcyfwtBKyxCmxLmB3zS+f8xqqApcVt&#10;64uGvENTP6UDNEwaKBL+PhKJ0NNJVqsVfM5oNMLZ4xjmAMAB3X0B0L10AKB/4HF9Ph9WFcQJqqur&#10;+/v7JUmiRxYymQzEaFDQk4l4zMMrQ+yk363czqF4AsTQjFQ67XNZ/MrthJ0TfOkQ2+CTLniN9UF+&#10;Mct2zPqxDFz1mPLzwTpwo6IkBLCluHTIaeyIRMLaJcDegcTgkrE2AqFRemB8HIwHigFVgZNW9o5U&#10;gauDGkAGbaO8RaCWA7i6EXVTDY1IUSqBZPSAMEpGjUQgKAv60+5wRKSTRVcxM0zIS8BjnE6by87T&#10;/MBCbjk8lzBiWCbVP11Vet7YuDfevQ4evUjgWgOGcoBvhs8eUeigUhrYRp5tMbN2h9PpD/jDoWA4&#10;DPoUBGsfKOQK+azX6/SzC/pCQP4sUqPbo9w2GB0ZQRgbGR0bvfLD1uDQUDDg9zl4yNEVsHWGnN0R&#10;V2/I1et3Sj6n5LH1uy29bkuP29rvdFj9fh94PyoCRaDfGhSWQL81TAWd5RkPBv1f/epXb7311ptu&#10;uukHP/h/sAla0ujo8M6dOx599NGHHnoI84LaUwQ0D2oADQS9uOOOO77xjW9A31QtUEBKAojz5wBR&#10;31SNem0kAQ2QAYnHdO7q6oIpAA8A9cdEBi3AREAqZhBmNCY7bEJDQwPmBQohDQcggCTKAguAy9Gn&#10;XsfLG78zioAzPUWYzg8oCPNKDQCU2TAxoRWFGExRZXvELNQ7E/R7Xcb2BD9W4FuH+RpadMI8wdPA&#10;nYzLK8bklUN8bYIdtpgMTpeL7qdRyeiAwcEBl8uJmQA/mstl/B6r1VAbkY4N8i0j8kaELN+b4QfS&#10;7EBE3VZvgG2b1bG9EGGIb8Bi2uexp5IxXCwmcL5QGJnOcsR16EDxcGy4IowUfDz+Yp7jAMCSwul0&#10;khsjeepSAjIiHt0LhwczHQqF6IUoGBdYkKJ7jJCMR0NRfmqIrXfz6lgsghiRNgXEoK5oNGTlbQ5D&#10;pdVQ7/MoQxCLhuxw89JxDFDRVc8TMKBR6ajL2p9MJuB90VrRbrXlaDa5c5yiaoqny8FfgpaFmgfQ&#10;qQaKgRispz8QsNps+IvllFbszCwaIENVaIgnEibeM8qu/vIFtDRirgDDiEYjQWP5GL/yfY3nPYyz&#10;xe7WbdVlZ2vLz4W6dmPNneX7R+X5fgOaJ6CdYOQB6YzF0GA2NCm/A7LdYAmIpxcU0/xgwng2aTwb&#10;MV4MyFU2uctms+Zz2XA46GEVRaXl2DYL74wn4hhfAPwA0PcqNBPDAc8HQLVAl3GKeZHJZRPJBFgI&#10;PH0kEgJ5zWZS4AegIxpF0J5I0KyNni6gpLa21n379uzZs6u/Hzzgyj0GJLW3t+7du/fkyZPQ3qJR&#10;JpAOoM2YaygCf9PptF6SBMTJ8wQqU4OInQ70GKY86D49WNDd3U23BEwmE5LQvR6PBxQBMehJFKIp&#10;OfLCCHi9XpADmgKUdB2/D7ihTwUY8ayg1JnAwhTK9KwpgsoPFIrwzDPQNiUQRdBN1GkUAeoLVm61&#10;yE6bMRgMQl+VBxFHRhDgL5PJpPJtHl46wDfR8+QUiowOAiIhkOM7vIZSh7kfy03McyCZSnpd5gA7&#10;n5L2Ggzd6ibNg5Fo2O00Oc29TnO3EqwGp03yOI0up8VpNzlNPX5WgjXxMF83Iq/Vgvp8XHG9zzGM&#10;8DU+Vo7FEK53Vqs0P7BQaG1tpfuEGmC5jEYjehICenNAoIwAqgPgXGl1HggEUBqGQ8ipGSEQg/OX&#10;z8MfJKT9NrkDtiYWi8HPwXyTDAlDEmQOSQBsKMrHX6y53Q6zl5Xnp7Y9nj9MyEtj/LDLZshkMyiQ&#10;2lkEqk6DenGKKtLBXBDSKugURaXTKSevi7PDXlZpt8ogl2g8OgG2kjgHLgFXCgLhcrsRoI1Y41Je&#10;ADKJZNJp7kxJexZydWPyqrCpEgWio/ymhtE59ux6jmHEsNTZsqOx8mRV2bmykostdaXG/maXTXLb&#10;ucPYnpT2PQsdRjtzfJtJaodNwGwFMfWySxPqHSAkIUA9wKoR1McVVw7yjT7pvNvc5jK2JNihAtua&#10;YE9HpJMh6SyCS6qxWoyFgcL4hEL40NvwT/QlEfQ+KQ+BBgvAWEBLPV4vMpqNBouZB/y+jHr/YHAg&#10;T/wAYVT3oiPGB1qpKqb43YEO1NtGYB4DtPcR8QMyUGrSIHzqVXUPjVSpi/LENIQJQuj5hqhyCiJ2&#10;OqCKUN22tjaiCM3NzWQKYMktFgusOg6Q1N/fj5aLgqZA2dF+HFNvX8fvCW6ATjwLkG4thCIAIm0a&#10;FH6gUYQZ/KCYIkCzTbw7Lh3EusQjVZiNkhlKbbUiyDJ3s9o024cVzAKN6TPyonG+FCYpwC4Zeb+Z&#10;97l4fZIdHFfM8SKfdAluYExZtoyAKAwMYGWSQxgcLJDJQPzI6HC+kAsEvBbeYzE0WQ2NU6EBS+Q0&#10;2/38mnWUpthTuSqZjNEs1UBdNBdIBhYK/gYjBRNQVqZsmIoDDF95eTnnHCZMjNPcFIFApxQv5FR7&#10;gUh4wYBcCdN/WV48wDahM2P8dICX2iwyOBwVTkAWfQl0DEsaCgXALaLs2Li8rOjy9WFSXpzgRzxO&#10;GeSGSgCokCKINBWi7msBcqEQmMV4LOyTzo3zFaN8ZZ5vi7HjMX7GwRqw9goEg+lMxuvzOXh7nB/J&#10;cCzEd/t5uc1ihsaCeqbSaaQ6jW3IeHlh9/AVAmQ6D4oAb+c3N47yF+RxBEfL9rJSZQuj5soTzpZd&#10;rt6TstQLYufz+TChQtJp/celFhjQTnRRWDpllVocrMnNqnNsx8wHTbQAefB10F9QQ7/hvIV1Omwm&#10;9FYw6EWfKz8NDOQnoHGTym1wv9ftZE0JfijJj9hYC3qV9ti4ggmFChtNJq+k/JiVlbYHpdMoEOUM&#10;DRaIH4AcUNB+a4DlIRNE/EBjCUUBijA9zOfpNX0jFQLU2SNAMc87FC2fAZE2BdQOUwC9mrlggFnQ&#10;rHpTU5N+o7OZoKu7jt8TFP/QQHoM0CnpBEDSeizwhwYNQkKFGoEyUb5C4WniQYF1s1SZh4R0Os0M&#10;nWmmbG1LYUJeNiRvHpS3zdx897mHBD8M7jE4qHwkCYQAxtrr8dhttmQSq2fFrOgshdJmGLJcPpvL&#10;ZcAhELxer4dVzLqfD1Zmw2wdrKFs6DJIks3QMCBNe41bHxQDqjzttRTEBZeZ4XucrCYRC6O30Xfq&#10;4FwDaBBhauG3sCDrVTdBIqMA9qANConpIfKrEFEzgDFKplJeYy29haiFgrTJbuqB+1eH++pAJ3JZ&#10;dki1I2zVZb5YC5N8ySRfijDGlselw1aLaWBwUN9g0b4ZoFSAyp8VdO0EioE88uKiMPwDAwNOuzEi&#10;HdZfFwJGZ4SvshtqJEOXxVCfY9s1R44DrImZoR1KywwdNkNNgW/SUucPEINPTbM9fqfR4XT4WPn4&#10;8/1Dg1IFf4o17C0vPW9p3kWRWNOHpTNoqsNQFefHhuRZPtuIjPpQlDpPKMqoBej2GF+ekA6BZIPr&#10;ZzIprPUHwMUHCnDhyvsF0KzLkwjKA8i2DlBP5KICIQ9lxiCNK7ujjA4PDUcjUc76w9IJpOICB9kG&#10;F6vHZESB4AT0iCL9xEABMYqdUQkBJjKmNgXV+FwDRSAFEycqcKpXJEA1YwIUA4hzFSLqOUBtxYIA&#10;YUz5SCTidrs1WjArbDYbuEIwGKyrq2tsbMQx3T6kq7uO3xP8DiiCejYLP0AgfqDOVRyMDQ0PhyMR&#10;ZuhKsBf8uS0tPCMvMpuMhYKyQ3swGDCzDq/hol86a2LtSeUdpysmAwcjI0PpdCoc9vs8DrfD7LT1&#10;u3hdhu0kW1YUsGaKSYesJsnr8yCAJQSlU0UyFLAWz7BdXlbiMrbYTP3K5nEuVzQahdNSe28aRRAD&#10;NgMieQraOGIIkEqPF/T0KC5cNy7FLEFkntcGIRXMw2Nuoy9MasEtVXq8XghQyQsB7H4gELDJXQG5&#10;wj8VPHK9S25yG5utxn63x0O3JajBWgNmBaUCatmzg66dQDGQRxVBv8dpk11yc1DZ3HcWwochHuMr&#10;B/mmMfXjwkVJGGsQplF5NQ6KUucKyDXBlxX45jSG3nDRbSjPKR+pKhZ7FkEtefEYWzIiLU31rAm2&#10;b66vOFVRes7dtq1Icq6Aqxji6zNsd4rtH+Cb4N2LBOYJcNgjfHWG7YmxIwW2BXlH+JqodMjJGywm&#10;7nQ6AgFfMhH3uh0W3mE1NNpN3eFwUHlWQOUHRBH8tq6spHyZbFJeOsQ3mi3qtleYgaOjg4WBcDDg&#10;lFtQhdLzfHGW7bDzVp/Pm82mh4cGQAjoyQPQgiKKoBGCZ0cRSLsAOiXgVFMkiqH5SKAYQJyrEFHP&#10;FmoTrg4hrQO9lUZEoaysrLa21mAwIJJebNYTCBwjSf+MwnX8nkDsiyBU5oWnCHSsFonCUQ8mp7JY&#10;x6odS/C8shyHz01EY+FIyG+3yhapKS3ted5/3Z8ngCJYeWc6k0KrotGIxcwdvNVhbLda5Fwuqzcc&#10;oBEul93K20LsbJQdC3XvctX+qvfM/zQf/A/The+m2n42ZhCfZqAwCccv7XbyWruxwyYr68u8NO1d&#10;Lwowxyl+wGrqh3+Fr4IppIeJ0M9a76mDI0DjNRMiWQcaR/zNZrMgBzAKdrt9fHy8aOCUwdFByzsP&#10;0E6XtQ+0Rn8hRqkNHGtk6ndNUfrVgPaAtSSTSbFTXTSK43Q6DT+BeK0fqM1UMrVwJigVUAueHapW&#10;ClAM5F1YYUmVWb5zVPm4w0J9/HMMl+VFSX4AiuHlVSAH4/Lzc/8AheT6Vpmb9vbWHmqsPFlddraq&#10;7Fx56YX26mND/VffBxrZlYdD2Umb3OmwyXabCS48Ip2Y9VldCGP6gOBOyEvpAWHwpBzb6pRqMZeV&#10;bTFNXUF23ssrLGYWCgfT6WQ+lx0cKGDK23lzku0f5pDfLkud8O4aRRgdHwuF/JiGQV4Skc/bTMrO&#10;3Fj4Q8kHlbdtvS7eoOy+rDKzBDtk4j1+nzeXTdOHmugWgrIXAjiBuq+iCFP3LPVBP8G1MBdFAKAt&#10;4mgKmr5pSTQfCRQDiHMVIurZAhUtBEJaB1hen8/X19fX3NwsSVIioTz8i/ZgomHeYQlB/KBGBU4x&#10;DVEOXd11/J7gd0YRUNXIyHA6k4xH/OGA3e/oDzh6sGh28RqXVO6WSnzS2bCkvEn/vBjKhQfYODvv&#10;AEWAaQBLwEE0Bi+VyGYzmgXBQaGQ87jsDlajfHpOXhRr+vGe33z6q59++xv/8P4bbrjhXW95+Kff&#10;+IuSLV/IdvyiaJekCXnZIN9S4Dsuz/EuH/iB29aXUb+koh8CPSiJIAZsBkSyDpQXhMNoNGJZUFdX&#10;B0OAGBqUWUFZAHGuQkTpAJvicZpg4vXXkpQOuFhtwOfIqzvezJqXIotASdRmcTEqtEuADOkSnZKk&#10;HhSvQS1VgThXQTGklgSKQZLy7CGrgZ/WX84LHaAYPmNtKBwOeO1xdkj/wu2zDvCag4blrGFfWemF&#10;mvKzDRWnW6uO99YeNDXuTvdc/c0FOPshvi7Cz3icFhA1GoVUOu00dWClXjQxcTrBl8JVp+QDceOZ&#10;iKk0aKoKWlssVovH4wHbjsdjgYDf5XbhbzIZDwY8XjvzOaSQ34kkv8/tkptSbN8IXyMbWlWKIH5o&#10;mHzm8ujoCGSCKsDUwRSfuTw5NjqComysIaN8NlP5CnmG7TZIBq/Xk1V/tqBbCBpFoP0TNYqg3TZA&#10;IN9Ps3tm0JEDCvM5dU21cEAx1G8EigHEuQoRde1Q9HjBEHlmAHMTzAB/xflUsVg/gDq0tbVxzru6&#10;uqqrqyORCFLp6q7j9wTzUQRKAoTsdCycIog0FRSDMkdGR0LhkMvcEWYnYRAxyQuK49w8zNfR7ngw&#10;kb9lckBhkG+0mfrzeeWGAZkPLWgmY3h4MBjwurn65Rh5cbLlpz/6ygceeMWd6m4rV/CWNzy4d9Gn&#10;R/qeLKpirgAnEWVHvPb+TObKW1I0BEWgJA00ZHqIhCmIbCrgzg0GAy0OFjLnKZc4UUExegwPD3s9&#10;zgg7qn887TJfNMQ2hPlpt02Kqa8wCOnpEIXqIBKmW1g6pnjI6HUJoFQCxWggMYKIUkExpJYEikFS&#10;vlCw2mw2Q81v7b1WBKy8/XKF4gP97hg7uvBfKOYKmD4jhqXmpt015Wc6aw5727ZGuzZkelcPG5ZP&#10;LmDbRFx7lu30sAqf2z6gbjJBnQOK6XVZI9K0FqKuIb4+xZ/22zrDQXc0FotjTZpMZrNZePRwyO81&#10;twXkco+tLxwODQzkw+GwzLrdhgqXodzEO4PBQD6Xgb93mLo8UqnVwoaGBpQfIp+ZVMJlkAT8JcKg&#10;/Dr5zDOImRgcGvA6eVL5FVJpCf56pEsOhz2TTg4UcvSU4kyKoNxLUMPvliIAM2OuFahi4RB5FgCS&#10;p5t5qVQKgwi6UFFRYbVaNa5/Hb8nKKYIelCSEJyBBVIEKgTAMQngGFkKAwWXwwxyAMsIvzIXG0AS&#10;HKfylhRfPsZXIYzzFS8Qe1CWXHyTk9UEAr5R9WUnMh9a0EwG7JfXY/dIZRm2Jydtfep7n7j91psF&#10;L5iON77ulfzsfxdVNGvAZSb50157XzqTxjwk8wFoA6GHMjzXApFNhfZIc2lpKQbxWcx5UZCuGXD/&#10;gYA3IJ0Zn/4NQwzTuLwiyfZ7jE2RcHDmq2KioBlqRpFCSAeKh4CmbBQzF0hGg4jVgeJV5VV25xga&#10;Hk6n00G/x2aWcDnP3U8vPEDVU3y/09TpNTWoTyFc88M36O0JtnjIsCzXtyrcudnZsqO//unq8rO1&#10;5acD7Zsm1D0TrzpxQOzG+Ar4+wQ/5ORNWJEPqF/SQudTB2KswwFvSDqlvsCyaJivz/C94DQeuT7g&#10;lDKZDHRXGylwR5/f65br83yrqgkHXMaWgN+TSafcTpvT3Gc39blcjlQqAY8Ov55MxqEn2UwKjpyo&#10;AP0cqUxAWv1jGiJJXfqm00m/uW5k6uOrQ2y9RWqKRMLg99pbjvpXHJFLzxJmUgQEbY7rg5Y6Febz&#10;63ThBIpRpvEUKOb5gqhGN1PEuQrSbXFyLUZDZNBlAXGtra1taGjQXmO+jt8TzEkRrqoHs1KEsbGx&#10;AXU/E/ghMNBYPI51KlYMAJYUsBfISNVlslmXxZCfvvGqFib40mG+IcX2YrGibCkoXfAZLrgN5Qhe&#10;w8WYdHjWz8MXBTjdq8rowwDb7GY1WMQNq/upFZkJBM1GwKZkMqmg3xl0s/72yve863HBCGbDxp99&#10;oqgiCoN8Y5w9Tb/fw7PG2RG/vTer8gP0j7Ao10IRRNrVEI1GQQ4wdv39/VgioAoa0IVDFKRrBtoc&#10;iYQwTPn+9bne1bneNQgjhuUIYxIo4GIMtNvUCu9LV6cHFSWKng5KKgIlQdnoABAJUxCxs0FI6EDx&#10;pL1wfkG/N2SuibJjcWX/45X68XqhA3QVvjnHt9P2HkWpcwUll7Rk1LB0xLA02rnB3LS7u/ZQS9Wx&#10;uvKzyoeUSi7UV5wxNu4d7J/vVVItDPN1EcNhj6HUbWoJesyJuPL9Zf0Y4S9OU4m4j5Xl2baEdMBn&#10;qgu45HDQk0gk9PvqUJeGIxGTobnAt9DjRLguKLydNeWy6YFCPpcDVUgqbwMN5EERyKOTO9c8Oty5&#10;shXBYEG5K6DKFPKwLcpm2x4H036RGeFrvYbzZjNPp1PKK8oLoAj6oJ/dCwjXRhGKME/SNYHKIYgo&#10;FRRDowDQKSCSF4CZ8rDzFepnY2HJkSSKvo7fA1yFImCSk9xM6CkCbCtWD4ixWK0msxnBaDSa5T4P&#10;bwzyipCsBJvcabaYoWGwIyAQLrfbw6pm/ZzPpPIJ1302Q53D0u/32mPRYCoRzWVTuWwGAWbLZeNu&#10;qWKAb56HAcDKWw11YcPJBW7bN8g3O1it3+tSN1RXDIGeHFDQ2QiFJQyrm6icOnXq4YcfFnRgNrzm&#10;4XuL6oKhBPWxSk0eh9FkaLNLVXZDtcOCFdgVD0r8AMAxjZEeJKOHSFgAQN3q6uowdj6fjzLSgFIq&#10;Hc8PkgSoagDtjMWijv5yuflwU+WJhopTCE1VJxDaqo962raOsuVB6ZTf6xxRv2ykXRpARYFcFtSv&#10;ahZB2dlqBuLxOL2OpQfIKJQQ8XpA01AIvQShb7kGiid/BneIEQFXU+9U/fbuH2gB+vzM3HfUZg22&#10;pt3NVcepq2vLT1coux1cKim5VFVV1dLU4O46nutbNWxYtpAHfkfkNXZDpcsmJ+MxsHz0BrRRdNN0&#10;YAisJslkaDHzbqIRGD4Io6tBOqFgGCAcwyyANzBDZ2rqjaQJeXlMOmoz9oIWwE8r7n94kNw/UQS4&#10;c82XX54YV99GHBrIZ3PpFEI+mw4G/CaTySL3+XhlnB2jl0JH+WqP4ZLNzKLRCEpW35y8Zoow6zSf&#10;IwjVJTXWg+JFN807T8X5c4AoSIWIUkExpNgAnQIieQEoksecZYwpDy6qezIiRhR9Hb8HuDpFAEi0&#10;CBpFgIEIBnwuuTEknU5KBwt8+yDfgBUYAizCpLyMwghfHZWOOliDQ261yW1uVplls+8ng2VBlJ8M&#10;eJ2wRHDY6i5GAjBD+Av7FQj47KY+v3QO656i7AiDfKuJ9/r8fpvFaJcaIRZlxxPsQJ5tmfmiOU6V&#10;HY55dTDog0GCCbg8/VXMuQwHxR85cvj++5VHFOcBDPQIX1Pgm7N8OzrBwypsZkM0EgbFyKTTHq+y&#10;mQKcmWZiAM3i0AAVgWQ0iNgp0ACJE9X70vbstFESlvJNTU1wIUQRSBgQ0gtgCUJO1ww0NRoNW3sr&#10;O+tOlZZcqC47A4pQV366svR8ScnFqrKzrVXHayvOVqrbP9MD0kVAPJq0QEDxsKYpAiKRJE6mQPIA&#10;1UKfpOqYAgwf+oS+WwHY7Paenu7Wplp7y153645I1wYKwY6NntbtiLE275EbDhQFa/NuJCH42reE&#10;OzfEutele9emlfsoqwb6V+rDqLR0jM0alB/OxthCScmItCTSuaGr5nBN+Zny0osgBFNB+TwPCHoM&#10;iMedTofNUFswrJ9R3ZUwIi3PGjaH+o96+8+bpDaf1wP1CAQCmN1WFTabDXoCWq9+KkEAWgQeEAqH&#10;1Bmq7HDq8Xh6ens7VVDf4sBgMCDeH/BbeE9EOpZnWwPSGbOxPxIOwX/PShE0Xz4Jzz06PDY8NJTP&#10;YVmQjEYQ0vGY02EHq06w/Tm2M8+25/nWqHTMwerdLksiEctm0xAniqBxDpSp3ZmgoMzc6RSBfnRA&#10;mGuyTw/KxKQZOhM0I/SzQw+aOIA4fw4QBakQUSpElIpZZ+tVUSQPnqdtxYh5iqEnO3Advw+4QWjB&#10;DEBFkLwQigADEXB0D7CNl7nibrN836w7GiFJsYN8+ShfBX9JrhqhSAwBDrXAsKavd7mw6BzCjAUz&#10;IKhzEP8rsxorTLfbZTY0pdneol0TItIpq9UM1whbhpVlNBoNBgJoqsx6vYaL49Pf6gY/cBnKPR7H&#10;6OiIOi8UfoBayFjMbzKQ1NbW+thjjwkuMBs++MEP+gwXTIZmI+u1W81ulzMcCRUG8hr1mbquK/xA&#10;DxoIQJ22Yt5q8hQJkAwB8bjqcDiMvxDDDK+vr6cZLkkS+AhcJm3Mrs9I5QDifAozIykGUNuiNCaX&#10;z9tspqDhmNy4t6zkQl/toXzvSoRk9zpjwz6VKAgfpge8OshKEWCM5kJrayvaD8C1a6AYeDK6NdLf&#10;32+xWMxmMyXhFBlRbENDQ3l5uaj46tCc7jWHspLzVWXnwIpqy8/UV5zWh5aqE7OG1qpjHTWHW6qO&#10;ddYenjXwhn1gJ1rorjlUPluXlpaWwoJrfYiDmurKxqo560VoqjpZW3kJjAsBFApZqBuLAObRMjeQ&#10;RbRgOtDhSOrs6gJfaG1t7mxrwP+yUca09fu82UwK7jydSqSTSijksqPDQ+AMcOdjI8OjQ4OD+Vw+&#10;k86mEqlELBmL4G8ulYxHI2aTyWKUZambGbqMvN9mtQSDAdpoWXlKcaAwPDhAtxBgPYgiKHREm84q&#10;NaHjuSiCForm+1S4OkX47UA/DYtASXqIhOkQjdZBJEwBJhSmXjMgAFg1ShO24Dpe7rhCEUiNAJEy&#10;xQ8Aca5CiyGKYLcrn1j02Q1ZaTvW6FapGQpk5R1J6elRvmKSK8ujawrgB8g1xpclpANWuSeVTg4r&#10;U30Y0xiTE38LhXw4FHTYzFaL0e/3plIJo8xchpoc245cE3wJWIjXcCkQ8EMaXhArdWXLhYEBhEQy&#10;iQZj5RiTjkFsgi8eZBsdUhWWjwMDA9QPKgWB4572NNP0QOYDlkJBNBr5m7/5kKADM3DTTTdt3rzZ&#10;bDFnMml9aVM2SJCDIqBYbSBoUKgukTwFEiOQMIDjbDZL7zRjGQ3fCTcJ54EDzUfCkYAoUJnzQ9Sk&#10;MxwoXxxNpcKIeD1uj+HSKF+Z6l7XUHG6rerEiGG+NTGGOMaP+f1+UdAU1Eu5ivXRNFAPyqgHjT6W&#10;qIMY+QL4ZBarzCTcTE756hfWylgB4wBtIGCtDGLR3tba0lAuNRySG58uCqbGfZ7WHYH27TODrXm3&#10;3HgAMk2VxxsqT9ZXnKJQV34KRKGm/KwWqsvOVpadp1B+6eypk8cPHnwaGrJp06b9+/efPnWi7KIQ&#10;UJ4kKL1QFMpKL1JAOaLA8nMV5ZcwsnSnpKKivKr8HOLLSi9h0BFPe+tWlF7U6lWCUvglJBEDKALU&#10;pnwqACJWB0SiVJSARqI0NKa9+phUf7Cx8iRCfcXJitJzJSVop9rmkoulKn2ZFaSQM9HY0NBYX99Q&#10;X4cA4NLq6+tAe1pamhE4VxigzJnNZsVCgoLb5fK4XelEnDiHQj7SSQSYiFkDpU6FlBr0MRSUeOgL&#10;hWw2g8lFgPKoikTh6ohEIkLVfluAPhufG2RZ7ujoEEMyhdraWkxVMfGu4+WOOSkCGWICxRC0GFAE&#10;GCAQAqxWjSYT76yQOqvNZhNMrcPp7Opq5x1l/q498a71ie5rCLGuDf7OPZbOMz3t9fBtXq/Hbrdi&#10;XQiXH4tFcap8cqqj1th5ydh5sbujCTXCvGO92N3eaO485+g8Zuo839vdDheo7H/DWF9/f1d3d3t7&#10;e2dnJ7KCIjgcjp6uDmPHRW/XAXPH2b7ebrfHE5+CcpNW2bMnEo2GEXAwIyBVwZR8dNmypQ8++KAg&#10;BTrceOONjz/++NmzZ2HIZitElKMHlUnA6h+gYxij0amP5WuYOWoAjoPBIKw/7DjchmrNlY/EW63W&#10;7u5umuRY+TmdzsC1A2NN7SFQm4OBAO9t8nXtx/B5W7fDKTZWnBqelyJk2G6bmcNJ0yWoCqhAvZT5&#10;KEKRNhIolx6DQ0PhkN9p7bMb2xyGao+h1CuVIHgMJU5W47Epv/LQs3UQxl90JqgkFqNOuSmnbsJT&#10;1OCFB9DcUWnJiLQcYdiwPN+3ih7eRMj2rkl2r4t2bkIItK0v2fezr/3bP7zrne+4+WbldZi3P/74&#10;F//lUye2/MDfsh4Cvrat7rbtWnC1bre17LQ076GAaUVlhrv3sK5aTEDaY8pm6gt270n2bLB0nOhp&#10;UzbLAyHu7mozdZwLdm6jqhHCHZtZezncLGYrxrQI8C7Kb18qIBAKhcKRiBLCERx5fX74jv7OOnv7&#10;4WDHFpSG6xqWrjwOme9b2VVzuK78tKVpF1puaDjR0lTf09PT19eHv729Pf39fYb+foMBwdDR0d7R&#10;3tbehtDa1NgIKkAUpKa6Wgk1NXW1taAI4Ad1ONJB+2UK4jBEzwLzEJS5gKkkMutAJIyOi8qkyN8h&#10;0D/oqCJQvy0Ec3URZq6Ye9fxcsdzogjQFcxnTGMoE9QRExtzmiYwjjF3qiouVZefx0KHAq175gkk&#10;VqmuiqhAlKxMy7LSqkpYjcqqyvIKHJddJHmsn5AKpUczKAtOFXl1bminBDW9HJKQVw/LKstLKhBg&#10;j3RQJ9E0UDxdFx3r43GAfvjxj3/8yCOP3HHH7TffdCPM/S233HLnnXe+9a1vXbFixaVLlzArKctV&#10;QWUWAfFw6jDWWK8TOSDMHDUAx/l8HvKY3rhqdUYrazh0iNZL1AnPAmgM9YMesOXoRhrf6rJz5SUX&#10;WquOz38XISydtlqMWNNjLVYYGAD70V8OroLUbFZol6lB1V+Rl46x9HOY+gLSmQQ7kGZ7s2x3lu0c&#10;4FuG+dpReWVOed2/yuMww9KNqZv0DQwM+LxuB2vISjvp1ldRg5/fMGb4VceRb37qr9946y03qWRS&#10;AMrzV+9+bdWuLw3P2EsDTZrkymc7KNAtt2F5vZvXut0utB9XAQYZ9Lni/Og4XzYhL8Vl2nmL22kD&#10;sXaZuxLs0Ki8ih6HnJSX2FgzqOSoulslgToQEOe64cA/hMnLz4yNT4TDyhe9Y9Ih9bNn0xpJIdG9&#10;rqnyZKe6e+OkvMzS3+ByObAiz2bTuWy6oOxYoP4KoP4QoGyomk1nsVhPxGOhoMNilHube7s7rCaT&#10;1+nwg7uHw4lYNKU8ARmNRcPxWAQHYKeBgA9DhoWA3W4zmcCRRDDrjnVBgfog9ZUgSQaQ5unAakIL&#10;V9DTowQsMLAiwtK8CFhtY4lCVYAGiTxKrh4kCaHfEUDy6I6CHrAkC4HH49E+C1kEGH+ahtfxsse1&#10;UQRxrsZgbQFdqa9X1vqYPMp6ZeqHYQCntGjo6upqbm6GY6mrKe+sPdZTd3iu0FZzBisFLPdpQtJE&#10;bW1thV/qrD1ZJIzQVXu0oaYMDSDJzs5O+EXVY9UgYOnR0dHRhuJU4JjmLQGt0oBTtB9AawFK1wfE&#10;4RpxRQAO+vp61XjFBKjCSmloxtKn/vd7X/nYpz/81ve95x2f+cxn/ud/vn/kyOGm5qbOzg6qCNDK&#10;1IVpoDYA4lwFOgFOHZeQSqX0NxJmjhqA45GREQwBTWYAfYKxQAwMHBkyMmrPHdQn6Lqm+iptcA31&#10;B4Idm+bfnGeUr4H/dkslLqzprd2hgCedycBb44roKoSezQa6RkBV22mgSPSMcksgFHLZzW4b86jB&#10;azMEzE0RfmqAb4SDHGHrwtJxp6kjFAqkM+mg3+nlFepuBM/Dnobzh2fk3/hrfvCf//ye226dxg8I&#10;YJh//8HH2Nn/vjx9U86icFleVGCbfcYGWHwMt3btmWzW52AxdmyEr4FMnm3zsDKn3QgxF/6ySyN8&#10;Nfw6kpLsabe5Oz21pa7SoSqUftQBMeqAKABFyBcKDnNXSnn6Z3YKeFl+KtSxqa78dEf18cH+5cN8&#10;PTP00nZJyrdSlV/88rlsBoxBvUEWi0bDkXAoFPQHPE6vnft5RYbt9UmXoKPJaCSXSg7mskMD+ZGh&#10;QWWrknGxA9JleqCYfq2jZwsojClBeZphKuh/19M9TDB7mPr5r1gY1anhynQDRAdNgaYkIM5fNBDN&#10;1UEkXA24FowQ7A/WBjAjeq6ASKQKtbiOlzXEGw0EEadC2OMpkNJo8TjAUpV0pVAoDA4OYoELU4W/&#10;GhCJJCzUoGcut5sbelw9pzP9G4se89aCo+eC2WKBzVLffcup32vIJBIxeFFnz9lc/9oi+VDv0/3d&#10;zVhCQQwBlsZm7LX0Vtt7Ljp7z/f2doPEYDVJQDPQGKVcFeLnRBU4xSIMgIAqo6RTmRTQEiSqX5FQ&#10;nmqASDabgbeGHBUICyezfl/v4UTbU9LFn589tqOzqxPmD8umZCqBv+pPmErQl6nWotSOQgjUAAJO&#10;kUQIh8MKVaquhqdPJpNgCTQcgBi56WMHXyvLMkYHlAuOHO4BV4cRoZ8qABzQGF0T4HeLgCEGMpmM&#10;w9iW7N1E4zJsWEbL3CLnoQ9InZCXjcqrB/n6HNseYWdcFjiSMGqhayE1mxVIhQxdvmqTFdAp4tFd&#10;ly5dWrRo0a9+9atf/OIXP9fhxz/+8f9879s/e+Jfnnri44u/9+HffO+TP/nuF3/0w+/XlB4Lsgut&#10;J3684gcfRTxC2+FvTLJfF7X5Mv91y8FvrPrhx/Y89elc5y+KUhceUHLroW/82dsfFaRgBh577f0n&#10;1/zzmOGXRRn1YUxe7uFVcLDoMe3aAQwuesDvsbkMZUlp36i8Dh7XyRsDATChjNNhjXGxA+aYvMLD&#10;qjBHkEvVGgU4ptI0XElVv92O+eiVLk3MTaRAC/rrDlaUnne27BhnizHKEemo09IfDPqh85l0Cuta&#10;l435zO1BY3XIVBUylsWNp2PyqRg/kmT7h/j6Z+RFUem4ySgnY9GBbGZkoDAyNDA2MgR/T56bHDY5&#10;b8WdT+MHIwjzU4Qpf3+lEC2QmF6YgiqMrrgy3UTvvBQgWqyDSNBBJMwAZhZmN5YBZbqvRQMVFRWw&#10;UUIxruNljSsUQURMQTPHcPxg+j63zeu2wSTB/VAqPAQt+uF+SFKDKHEKUEH4JPg2h5V5WSmsQJFZ&#10;oeA2lFgspkg0mkyl4B/BMWh6w/c7bZKPXRzgmyfkpXSbNMd32lmD2+2Al4XbjkQhw7BGHOSbsEId&#10;k1cHpbM+jwuNh9GEoqMZ1DCaEoqfVEHehZpNUEWKbYcWJmCKRkdisYjLaQkElDcVs7ms024Ks1Pj&#10;svJpf6zS3FJZOBLSmxstaOWo5onClfkpWjDDBeIqHA5HbW0tJipYguYVAMoIiJzqZ5AwIhaLBcKd&#10;nZ2Y4SSGJJKcFZR3LgihKVDVGtAen6OvwLcWDehCAnoMYZyvSLPdLrne5bDBw+GSqV5VB6+AIqkB&#10;kKERJOAUkUgCz3jiiSfumA233377bbfddvttt95+2y133HYzAg5eef89R9Z8bUhaAcf/ylfcTvFf&#10;+Nu3Jlt+UtTUSf7rlT/82EOvvOsv3vmaYO0Pi1IXHsYNvzq0/HOvuPs2wQhm4M7bb1nyvQ/nu/5X&#10;nwu9BNdO3h1hVF5plZq8Pm88kQDNxBCgB9TBUTpncGjI5/OCMXuNDW650WmVQNMxc5WHFeSuMb5y&#10;gi+LsWNOiwTeoPWz1rd6IEbtdQU4zqQTPnZpjBd//wnNG5WWZHrXuFu311ecris/k+gWX1eZ4Itj&#10;7JCFtzvsFrvV5GHVabZH/UKmMk/H5ZWX5cWT8mKUWWCbU+xAiJ+ysHavxw2CPVTIjw0PgR/A68MU&#10;KK8sTpuMypwiK6EIgBPQhxznoAhECxCUGyLXQBEgqfSD6JGXJtB+DSJqCiJ2DkCvEolEW1ubYAcq&#10;ysvLg8GgUIvreFljdopAJgOAfkAVbKwtBI8rldpM/bDgJACv393d3djYCAXCKWUkiBKnA0WBeDrt&#10;5rB0jDZEKwqDbFOMHY3I54PGKq+lw+20YCGuvo4wkC/kggGvgzf5DeeQXblHjVVIwBuJhJSHme1G&#10;r1ybYPtH+SqySgg4dvAGNB7WEy5Emwk4QEvIrwA4Roxot2i5IqIzENMCbAdW+B5bf9hwPMpPekyt&#10;LlN3jB0fnzKaMHl+6WIg6Id5mm5opgWyUGR6AFH9FKgRSjumgMW62WwGecdcxRVRLj1Ezmeecbvd&#10;yp3/piaw/q6urnw+LxLmGBeCkJgDQuj/Z+8/wCRJzvtOGN6DMgQNdCQ/QgeJpMiPBI8S9ZwEkgfw&#10;ROgjCZISABKSKJGn01HnSIokcDxKAoE12F0sFuv9YoH1dmZnd6bt9LT3rjKzqru86TLdXe29m5ld&#10;ff+M/5vRUZlV3dWzswvson5PTE/GG2+8YTLMG2WyPFg3DeqTz0wtOxW/4XTSgH1i27l13noyFQsV&#10;SyV4RSxaDUOBElYAfSK3UIEohEiCS/Tggw9+vpJ/+S//5Y/8yI9g9/3IRz7ymc98BpJP/8anPvup&#10;n//8P/8Hf/jbP9vzrX97yf7S/V/6jfe95x3cpOEHNN/zeV8N4SJc/8ef/L73v/sXfuqHX42LcBD6&#10;r/f+l19nQbX4wh/+j2tDFS9UuM/ftB6dt57YcW6Fo3A5/JVV+/455xmcxdPTo/AVMELUzZHOQQeu&#10;rq25n9F3HW73KUYUptLpnPsbaadTMRv+LZR1J+vu9UE5wPXu7g7m4ayFAX/4xeaXnS8XB++YvPDt&#10;rtZnzzefajr74vmm0wujt3Ay4u8l57o1+555+/EF+9Ft5zbt6OhwEL5x1no6Ge7LJOyZXLJYLKyt&#10;uL/DxIctIrgvEmA21e0iuFHDOaA+J532DxC0qdrhcJKirwyQNxi+q2ErgMQ9RKqQO20AIebX3Nwc&#10;ToNYUvhJJlw4jgO5KDV481LFReB6QbCszM7NhULjdmjYDo3k8zmsNdTB+MCmBRcBBxREmZeIxQAY&#10;jutrK6lQy8VwlcfBYim5HL4Wq8lF53ocdJbtb0edkXAkHHa/fROBK7C0VC7PY/NNzxbdX4JfX1+d&#10;mp4uWWf2w1/DEQR7jPYPaG3ResR23M9sY2XUMwEX5u7CraWy2q6KXiO4xOiFBn9X11ay07279q3q&#10;C5Y37Ltnsmt10Xvhm9NWc6lUrN9FYOkaXQm3Hh6oajabbWtrGxoawi2gThAk9ff38yXBpqYm9Bvv&#10;lzZbC+rUQpQ8WDcNurc4k563n9Sdf2VB7SXXbtp3J+3eZCqFjQ1loXQ1El1YE5So+0SDqKqa64nC&#10;i8WY1MCFTafTn/70p7H1wjmACwVJOOykem9f7P3Ccv8Xdsf/s3YRPvLffd8H3/+ut771Lb/7qZ/0&#10;/UTnsS7ClnPHkvN4zjq3YD+xF675O4qXrP/60p2/+5H/7m/QGwjyQ3/7fff+l//fzvhf6SzYU1ec&#10;b0XDk9MRayrUU7ae2HbuuOxci/myYn0bJWIirKmvh5ioTnJ7CX9FhJu1v59MxGZyaTqa0rMewXvt&#10;3n4PRGFha2trJj09Zz1xyZvFMwN3tzadPnf2TMvZF9ua3Uc1tLe2LIzdqScFLl5x3ZprfZMUAa1Y&#10;sh+NhnpS8anFhfL62uqm9wsL9A/4JoLrHDAYk4izspaLwFQG6nuTToK2c2SQcQXYgexVBSrgBqqp&#10;8Hqja1UnZkM0FAK5zQGQhFGEWcOvUgOsMGNjY9qPb/Am5hgXAXJMBfWO8zY2G44n6uAauy/OtalU&#10;ClHmJcpedVaWF9Ohs9pFOAjftB+++WX1ajMlajWRgA1jw757zX5oNvRMxjobC4/N5GfgHOzuup9d&#10;2tnZwkaStZp2nVuqfksNhxtkT9vtWBNxuMQoRwWw8cCzeeyxx5555plEIkHvobLaEMjyYa4yDFiM&#10;5suzOfssnxNlBpSIRbDsPJ5JTW9ubvAE4y00/uCtUxUuAosHqAHhUgRQf8xJ7Pr4e3BwIHqVrKjn&#10;4g0PD3Ma9/b2QiJpxyE1qIEoGUj9FBgY8COLzhmz868ssCcvOV8tWqem7bFkMokW8cPVIJ3J4JZh&#10;vy8Wi5ubm65r4IEukpoZdZO4emnhs5/9LHbfP/iDP8DRGRLXbwj3bzp3wQ9A0C7CL//Cj939V5/6&#10;4e9//9ve+pZz9/+HovVM1mouWs9tOndetL9yhIuw49ySdC6k00kc0yNhJx5q23du8ukwvOx8afSp&#10;f//xn3df1ajKz/79H2x/4N/s29dvO7fuq08XYjNOOf1z8/O7e3vlhQW4y9HodHQ6gjA9PZVIxEul&#10;EqfnEbAreMHbqqa4HyaZaCGzYynIZRIl6xm6COWRb7Secx+00H/hpeGRkWQysbS4MDOTyzutR/zI&#10;BfIu2I/EQ52OE5qeimSzmbXVZfORyRVugQ56BmGDf/niJczQy97cVJ4EHYWqU+9EboHe79Fi1W0y&#10;qNRcFM9Ayj0s6DvjIui6XTE0QnijfUBOTX7RncvL+fPny+WyaDR483KUi8CoJBtQjhGDhQkugm3b&#10;WKMh5zDihVJ0oTKvsTpHw2PL1oPYX7GAzlpPRa2eqNWfC720Y7sfU/KtI2bAQWrDvidltU1PWbNz&#10;pe3tLXgJ29ubuVwm6r4P8tyu8w2sO5fd342U5zUhF/5ikZ2znok7w1hYm1tafv3Xf50PQ3zHO97x&#10;Ez/xE7//+78/MDBgbjCovlpK3NVErwIMWHpWV5ej4dFF62Ha94U95+ZMZHBpefHYlxDQf+oFzwrY&#10;gSbo2J2dnbm5OXgG8NxHR92PoEMuGQxwKOzr6+PsJXARcIaW5DrgnToaUfVQK+YluCzYcbORrm3n&#10;tpP+xEDVAAtwtradW1btBxbtxxhW7XvUz4XfuWLfn3a60CfKN3BBHcw+kboaYOB97nOfw03XLgLy&#10;oHMi1siS/a1L4a9oF+FX/uH/xz71R//L7/zc29721p//2Z/G2MY6WMjncdOXrPuuq+0ibNq3Ttt9&#10;iXg0m0lFwqF0qPmghouAsNz/xS//77/8Nz/4buUSVPCed7/9P3zmf0ievzYTapqyR6J236z19KL9&#10;6FQkhFvPDkeTcbt3VADad3dHTADVJRWgQ2SGG7CjguwfHJRmZ1PJBPoNRW9ubcUTMfe5zurpEZuT&#10;Nwy0PX727ItOz3NRu79YLPB7BwsL8+nwQNVfYFFT8qa0dS4ctqC/vLS4sbEGz8A996ttnsH0DPQE&#10;dIPrFly8hBuogusr6JlFZe9bD+YbCgjUqTBVfYa6YynYb5B4fa9etFCh0ohkfD2RytW49ccimash&#10;t1+BKPUx2C54T9Lk4RBCUWrwJsV1EXglS4UB5Xp8AHfsKChfWlrq6uoaGRnB4rW5sba8OLdULm5s&#10;rO8ZrzcQlellHIPSobYt5/YN+66SfSo2FZqdncXugqNhNDyyZt+H3d23oPgCnIAl61sJuzufTa6u&#10;rmzvbGEzXlpaiMaikbAVD4+knN4F+4mDym9s43pl/OYn7r/2ox+t8qTkT37yk/ASjDcj8BehypqC&#10;RSGTSaZDTeaHHsyAY1PeOTeTTWxtua8ieGvHYdALlnIR0D+qQIXqYBe1EgmoFeYhHPbW1lZUUvsH&#10;0q0KZt/Y2ICC9vH7+/uxtzEJ0DKQeDXEXB1QH4sljvLr62sb7tdW1nHcT4e71+17LztX+L1B3H14&#10;eFU7Vgd3W7LvSk0NY4Onc0BYJcJKmmPY5yJIX6iHz6fC3e5bRYaLEH3p/zx75+/9rQ+++2/+zb/5&#10;1FNPuXvC/n4ulytZT1/7x5+q5SJcDl+zYn+zZJ1CwIUvNRiW+r7w//wv/+RHf+iD7vsaahx+4L3v&#10;/KHvf///+i9/PtVxTcZujcej2I9R22gsNh2NZrJZLNCojG41myBtVlBiIgnehCW4ZudoVCcdKph5&#10;3U84RoazoZemraFCIR+LTcUnWnbsW9GEA/uaZN99redeaGtpnrKH3eeZqpf6sd/PzZYSztBe4PdT&#10;4EHiMJC1W6Yi9vzc7Nbm+v7eDjZ1d0fHjMMsM7wEHbgfX8QERLgML+FAuwhVvQR+K5JeuHYUqGBO&#10;Z4TDjIehSscCSFSve+9rqFBppGIQ0shrjRTmIdIrRawYQIgDwPb2Nib46qr7ZMlIJMIVBnR2djZe&#10;SHjTczIXAaiRIysOBo37LPjeXixhKaerEDo1az2VtloLxSIWMqoRlck96aZTyUwikklG84UChh3m&#10;HFIxCrHiR52RDedu35oSDC+rb4QXrFPJyGAhn8URZHd3G1vy0hIW/DIOl4nY1KrzTfM1iVfCfx15&#10;4f/49V/+KJ9r5ONtb3sb9o94PI7KsJ5oca01pVyeS0SG5+wnd52vBz91he1t2/lGKtSczWX39na8&#10;teMwcLVCwMqlvkTmX5fVMiSguzKZDLx1+GHwovR7JUB1qkAJWF5exgSGPwFHIRaLme9H0DiQeA3E&#10;4nFAE9UrLywkoqG03ToT6cgmrHJ5frZYwE3BTTz6BaFgQL/Bu1q2H0LHbrkvRfgVGFw154YcSlQP&#10;A2AvAV+7WEkZxOrzNKVS6Xd+53dwr30uAvozmYhsOHf6XISVgS/+i1/7+be//e2f+cxn4MXu7Oxg&#10;3M6FHrv2j/+Z6SKgmcc6tUeE+Z6/ePaWz/7Vf/gnn/zFH/+l/+HH/vzf/uOHvvwbyba/nA2/NJNL&#10;wf1CDdEQtBRrtOsaGLDVQLcXUGLCDgFIlSt1jW7Bxc7u7payrFORBY3FQMJc2traQtJMLp0Zf6o0&#10;dOf0wNOdF853dzRN9X57btj96nJGPUkTg21iYmJubtZ95oHrMa6sLC1kM+m0Dd/ra2Z7MV9wcwvh&#10;llw6vry4sKM+cACvwt3UMSPcMYUx632eQP+2grEl00VwvQSfi4C/epZVugicbghMNecywmGuw1DV&#10;RYAA1XOzH1bmO+0iSEkGknCl0AhuOq4x5LAmY+LwqaxY5Ds6Orq7u3EhDoJ6ISGZTKJf3MHX4E3K&#10;iV0EosbSy1jFhoeHccAdHRtL2x0r9oP7zg07ztdj02Gsa8xOqA9wICNYDDgWKcf+Nx0eX7br+lQ8&#10;jpKXwtdhK5qxzyXjkfn5Ek6z++7HlPZXV1fSMWvNedDcZi5ZX3rh9s/95I//bfoEQX7iJ37i+eef&#10;w7KIXRkjHi2utaZgCVtcXEgmpjJW67p9z6Vwxe9G4nrHuSVjNcFFgOPirR2HQS9YdBHQx2w++gHl&#10;msB/mpqaalcPjsQsRY9RE0ifeohUzW1MaX5ckR8mkgTjDkq8BmLxOKCJsuC1JKyObefWPeemsv14&#10;NhVdW193f7XSbsZGXmubDwZ2Gny+xPREMhFF79X62j00N+07p6cmMVrQRdKkALohHMPY8OzRjn/+&#10;zz6BG/3v/t2/Q16qoQkYwNHwiPtl2koX4WXnS08/eM273/3uH/mRH3nqqafm5+fSkf610B3mZxEw&#10;AlftB8vOE5vOXfwurq+29QQUtD32V8ULf1bo+E8bI3950fpr2MwkwhvKP2BD8BfXaC8qrNHNVw2V&#10;llJigrwEqXKlwHCCS5dJ2MnpsVIpz08aYcBsbGxk0vG405cJd2aS7qPNx0aHOtvcn4RoO3e66eyZ&#10;jubnms++0N367Mj5xyFsbm4aGxvl6wFrq8vwEmdmMulUNBZ2H+Z42Xi8kvIP7pgJtxdz6c21lb3t&#10;zf1d9zMHh5PCvSGoxS58awRcXJmL4PoHxkRD0EkIvulsJilNhoquU0DAO3D4g08IiBpGUFYFtPPa&#10;IcUYSMJxmHOHrYJfCNd5fn5+ZmYG0xonk1AohMMGH8kKV+DChQtY6oeGhnAtDoICEmRE0WoYNngT&#10;8hb5/4pcBGyoGEkYRtPT0zjYZWPjc86zK9b9yaiN5QbbKZYePrQHo1DnwgXki1hOZks8rKysrCSi&#10;Tsl65mLY/33ro8N++KY568m0cz6XnsaSt7BQzsStOftp3y8+70385xv/0yff/9530iEI8v73v//G&#10;L/9JYrI1n3Gfdb+7674AwMUluKDgYmNjPT8zk42NuE9isG/jI3uxCG7btxbsM+nkFDwVLB/UN4Ne&#10;to52EdA/6FjMwM7OznA4DHeBvcc74oMWQLlc5keOe3p60uk0+lwSjDso8RqIxRroIQGgjHuXScUL&#10;zktwDcvWY5mEs4lbuboajUwuWd+8XO1nvquGXefmnPViMj61tLwMJyNqD10MV/wUpw6wOW89nkhE&#10;MbqkPdXQbUGFEU2mUrnBO3/7f/4YbvTv/d7vFQoFeqhwHZLJRMF6/lL4Wp+LcDn8lamRF3/3937v&#10;ne9856d/8zcHupsW7W8f2NdoFwE7+qZzZ2JqPJNJZ6aHytajtd57OlGAxzlrP+e+p2D8CCcu0AoZ&#10;GQZsKXUINU0gIUwlGF0zM7mY1Y1GLdsP4g5m4pOJRMx97mZ4smQ/A+cbIzk5/ExnR2tL09mO5lOD&#10;7Y9PXngk0v1QbvCe7vYzzc3NcF57e3vCYWd5eXF3Z2t9bSWXy8SjVtpuK1rPLdkPYy7rDsHFrvON&#10;XPh8cSa7vb5+sLtzcW/30sHe5Yv7r3i7OFwB900K5R8gyAZsugjwD5SLUOEfvHLJDa6X4M0sFXit&#10;LLvG6wtUdrvNN1GUEF1+MhcBqIyvFVKGgSQcifIOy3xJElFMhIWFBcdxsNljtWlSD6rHGgKfYGRk&#10;BCeNaDQKj2F2dhb+NDxIaNJLwDkEYBgkk0nY5Ahs8ObjVbkIGBkYQHARUqkU/FAcfcpzhULampst&#10;Yf3FSpdKTGcTTjqV4Ku1yIh5hnEGSTZ8YT78fCbSn4i7a9O8+9OLVX5C+thwyblu2/7Gkv1IPtKZ&#10;jgyqDyL4j7C74//5L//Xf0pvoBZf/+JvLo/euGLfPxPuQHMWFxfU+sLJfxi47mCxgN+zurZamEmm&#10;nc5Z66kF6zG4OEmrPRGLwD/A8mGsHf7sCOpVUHfhZn8Cd9VXYP+DI495iBlbLBbZb7wXVeG9AJjP&#10;mLq2bWPOcxOVBOMOSrwGYrE+UFX1a0mFRGQk7n5ULc+tF55fIjy4Yj9k3oJaAX7Vsv3NVGwSbiLW&#10;LLgdEWu4louw79yQsLvhw3F1I6i2XHnotmAMI5pIJjMD937un/0k7vJnf/vXnIm+QrE4Xy5PR6MF&#10;6xQfSOxzEdbtu8Ohfhyb/t7f+3s/+AMfuvm//vvNia9etg+/9Fjo+LNl51GMcDi4y8tLqZiVsc5u&#10;2rf7Bl79QW2it85bTyQxhhcW0LdshYZNM5GEAJKsEJHhIqDCqWQib7+INqpvIX5lcfzO4a4X+GNI&#10;59ualsduQ312Q9dbnd9uOntmrOPR4tDta+M37YS+umddX7Yen3bGstksbvfiQnlnawM7Pf4uLcxP&#10;hyfhwG07t8A54PsvsM8XElDKqvNwMhHbWFt1nYP9vcsH+y9f3H+ZjzPC1MDej03XcBHMVxHcQDfd&#10;/SCCfuVABboIKrz8ippWhougtnz/LMbk1aEySU0/hcqF3mMH4hIyDDr3XYYTuQhA3YfXBCnAQBJq&#10;gAYsLS1FIpHe3l6sFfASALZ/Pt8dwtHRUSzFuLlYALFiY6GGW4BJjby0j1EE/xI+AY4imB1Yo+Al&#10;YJnCiHVXhAZvRup6o0GDsYKtEctrsVTCaQxnvlQ6jYGCgYU9CcqYSRhW2F/T02Oz9rPrzj3bzu3L&#10;9sMZpx3bwEwmmU5Mp6YnslbTlnM7zkw7zq1IXbPvuVR57q8/IBfC5fA1+87NsKZf+ccFAleog8n/&#10;cv9f/8YPff/76Q0E+bEf/uDpWz8HNaxle87NqHk8MpzP57a2NrEKcAnAWuAuW0YU1zs723Nz7qMn&#10;k1E7nYzOzhYxqQ4OsHC4SwYXGo1acRjQ59KfakWqYH19HZOWjrylflihTuCrwanHXuuaroQVABKv&#10;Ae94EElWiEiBKHwCLCUrK8s73k9MYYSUZkvT9tCWc6e+TbUCbtaGfVfW6UjHnUwyHI+M560zG/Yd&#10;OIbu2TebQwK3GMOGT8xkTdgctsuEqagexzBcirGB87/5P/8j3Ojf/+1/mBu8D6MxG7mwaH/roudN&#10;mi6C/eJfJu3OfCGPG/HHf/zH73vvez77a//fRNOfQMdwEf58OfzUTD6P5gPsu6VSPh3uxmC+VMO/&#10;qRUwStEDOftcKtKfjDnz83MwWKtdcqVgG9nnhEICI3sYrwp4mVvb25iYWMrTyem8feYgfMPLcEpC&#10;1yf67utpfbqt6ZT7o9VNp86efakwcBccgqnub7Y1nR7reGRt/Gt8nDb0F+1H0nFbvUIGF3lnaWmh&#10;VCysLi1trC7lc9npUP+uI09UxM1atR9MWy1Ju6NsP7Zj35KzW2ZmcqiR+4xkd9c/fHHOfZ0A261y&#10;EfbhHNBF8L76eKiGQBfB25KVl4A2uwF987K43S9Xm1teFnejdDFcBHeeUodOgN746crjL5W934iX&#10;oH4UHtl1nx92vol7q14bWGmC6LFlYZ5OTk7CEcS+3tTU1KPAisHHsM7NzUEBI3ltbc39RFciAUcB&#10;wGOA445Jh/ZjLEEBapBgLME5wDIFsExh3UMF3EWhwZuL410EE8yMXC6XdToXwk/NOs+m4+F4PI4x&#10;h5GHZQgOZnlhAaMqM+1+PUF/Oh1HCixJG/ady863cGTccO7CcZCfaFNLz+F3FK9KOHBunLcezVpn&#10;EYrW8/vO13D+a3/g3/zc3/8hOgRB/unP/+j40//hZcd9LD9qAn8F9U/b7YnYVLk8hwUL68XKylIq&#10;nczNzGxvb+o1C8vE/v4elku0HfMHHreargxq2TKQ9Uu9eAAggQ5nuAkm24B63Clncv0gC3wL+mos&#10;sSos/URIToWIPNAE3HosK8vLy1g1cPjAxomDO477uBHmfakVMACwtaza96HPV+3786HTEXsQHkPe&#10;boK7ptU2nHvDYRsrFEpk0awPogD9xgvgqySWNozZf/7Pfw03+g9+52Nrw//lYvgGtUcePsbHdBFG&#10;zlw3HR7HOoiMWEA//OEP/70f+1vPfP0ze5P/xXwVYc15MJPNYhtm0ej28vx8fNoqWc/WehUkGNBF&#10;Bev5KXuo6P6a1Or2zg4KNdtlQrmGrVNDRqAOxmFpdhZ1S6ZS0VgsHpuCU56IjGUiA4VwC5yYXfvG&#10;2aHbi4N3zvTf1dH83IWW56d7HiiPfGO04zG4CIPtT3a3PN1y7oWBtieWRr/+svdzXHvhm6dCvXPz&#10;87jd6Jx8fiYBN9o+m4wMJzFPIuFS6Dl0KTz1def+kvV0agpO9ky5XE7Fw7FQx1RkEjPI3X19u76S&#10;aBeBAZ6EuAjVXorzAk7tlX3izSyAGHpD+kXBKYm/6GGgdn0tpCbEtVwEmexEqUHCOkihqgZ+aPxq&#10;IUYViKo6C8FUHxifWJlbW1tx8JiYmOjo6FCbu4DTxcjICNwC27Z7e3sx7HHwI8jS1dWVTCbz+TzW&#10;eaww0MSBZGlpiS9bMjtOjKgGu6LBm4mTuQjuo9lSqVBoFItFKDSWiLvPbOGLThgikampaWugbD/j&#10;voAZ+KE/5QfgOOKeSK6iQ+ALl8LXwi2YycTmZotYkqzQ8Lz9yCvhv17u+8L/+Xu/8J53uz/M7+Nd&#10;73jbl/+PX94Y/kuo0Qiqh/pftK9btr45bfUnU8nZuVLYCS3aD8/aL2Cm4VSmlgzvXVJZMgTOSc5V&#10;jfSgAYRQkzwGWKhWV1fhpwfBHkwkvriIky7WLOwKkUiEbyLigsarwqJPimRWiEiBdQebUMiyGBxr&#10;LBbqK1hnF+0nDuwTvCzEIYEwaz8fCk2g+e7r4TF7yf6W1sFtxQBD/+g64IJdzX4DjKpqHtYT1/Bg&#10;PvOZz+Be/+vf/idLw/4ne6LcPeurd3zp83QRps78XzPWiyErBLcPfs8Xv/jFt771Lf/+dz5W6vhP&#10;5scVd5yvZ6Kj2CxZLv7ixsFHTCejx37q9lL4+lXnoZx1LhwamJqKwLvGAKIdVh6oplQgCR5snaR5&#10;4I5ghtqh0UVLfhIa4bJz7SXnWvdpjM41LztfmRu6o+nsGYazZ1+M9t5/2fnKJfvL8Z77z519EV4C&#10;QlfLs8ujt/D5YKzzy+EvZ0PncJct9/dcJ1Ohtk379kv2NTv2banQ+Wyoecf6RtZqskKjWBmmp8OL&#10;5fkd9+ElqNHu6try7h68n0rngMFwESq8hLpchArYIQRR9IY7JjwQpdB1EFRvU0i5ikEsk5rl0kXA&#10;BauKVKItMK8u0YeyfdUQox6QqDoLPgWVo4KVlRXtFuDswQsfkDMJmjHMa/XrTUyCrwDXAX8ZhRp8&#10;BfMLkIg2Xkh4U3IyFwFghmCDKi8sYB3nKwfwJTF0Jocv4AiIdUSvg9+RcDl8zbz1eDQ8mk7HYtFw&#10;KtS65bjvrSIs9v3Fn/ybf/Shv/le/SO873rn2//OD3zg+j/+n1YH/x9twRd2nFuL1nNpqwlnXCyX&#10;+87X4vH49rb7BoQRDl0ETkg1Tw+RvqsEcmgyl4nOLnoGlAOJK7Ba4ezO9yYAZu/8/LyvDm6dFBI/&#10;4UyGPkrBfY9O27HYFHZc1BMjwbbG5u0nN5x7Tvo506phy7nLtsYxtFAWtt7ktAUX4eXwV9RDNu+a&#10;CvXMe0960LVio9hvgFGNVoYjxeci/M7v/PbU8As7trwejgD76/Z9zuTIX//1X7/nPe/5pV/4cefM&#10;n6/Z90+H+ufm5mAEy+WP/tiP/egPffDJm34HrqR2EbABl6xnpu3hZDKG4/Li0iLmAvqkWCyU7FO6&#10;UWZAodinMZBidh9cq9zMDLoUW6iu6tGw1QDXqn1uLhEpITzFfC6dt8/BBfEVrQPqMNj+FDwDOAGt&#10;506HOr+9NXn4GaDS0G25gbvgHFT9LW/k3XFuW3ce2HLuNN9PgYexZd0RC3VGwuF0Ojk/N7u+hsXB&#10;/ZYEbiXuj7epVwRv35VJ5PMVEBC9XNNFgM3qLgKv0TkYDyidcHhouUb1otuNKgbFCheBwaykUhBr&#10;AHlZKFDFHkLLVxGx6wGJVKLamkOJCSbUxMRET0/PBQUu+vr6cLRLJpNLS0u5XA4nvfb2dqweWMyL&#10;xSKyYDzz5UwAIU8gADpwHfC3tbWVEgIjyCXd0eDNwglcBJF6UAgvAc5mS9OLpeG7sdrqVeM7GC6G&#10;r9t2vrFiPwjn4GLlI2BXBr7Y+8gffvWPf+Uf/Pc/8I9+5u/c+Kef6Prmv10bqukfYE1EuOh8dc+5&#10;+cC5cdf5+pzzbCaT1r9CaSwc1V0E9lJVkErlIMfmNcH+Nzg4KNNU/QjbwkJ5c3MDBzjUh6bEbuU6&#10;IvnrAHZgMxXpX7AfzYZemsllsPrjXBK1ug/CV/Ih06phw7lv2urLpmL5XCo5PV6yn9+yb3dfsnY6&#10;o5EJLEDYgM2a44KNUh3vwqhGK2sX4bOf+5w93rtu34XbykLhf2Qt9zlxd9xxx3vf+95f/Icfaz37&#10;dGJqfGYmw68VZLPZP/yDf/fud77j8//8H/yHf/mxD77vXXQRYOGSc92Wfeey/e1i6PmM3ZGOh91P&#10;4aTi8/ZTulEIrmb4q/vhr+06txSt04mp0ZL62WuzwrqqhFETLUfPl8vzKGV2toRFHEbQDfgLvy2T&#10;ipac0we1v1sB+cb4jfAMms+dmR++bXXspr3QFX5dkwF5L4evm7eemLIGY9Gp2cLMQnludWVpe2tz&#10;b2/fPW+jiYcfHjzcdHXQk4gugi8c6SIc9psPyN3RcHIXwawYCzJrqMKhi8CM+r7Q1GsKStGIyEAS&#10;FCIyQIUx5HDQxzgBuNja2oJ7CmXUHzMLklKpBL8BDgSOHJBjbddvJYC2tja4y3AjYrEYJgWf5QpH&#10;AWgFFMEO0ajqHA7sBm846nURROSBXBhzWK2WFhdGhwfOnX2pOHR78M2FN3TA8nfg3LDh3FsOP1+I&#10;tOUjnfFpK5FMrKws6XWEzoFv4QD1zAroUDkIkuqxAKCGQ4B+9HJba8vY4PlY6ELM7s2mY5j2tEaz&#10;QBk+RKwcCW431pRYeHjZfhjeUin0ZDoVxfKxvLwcszr4gdCrFbadO+btZ7DFwl24GL5+0f52xJmY&#10;yedXVlex4ZhNQMXwlxL2PGBUozW1i/Bbv/XrUwNP8VsMLHHPvinquJ/Vuvfee9/3vvd9/OMfn5yc&#10;xNKpmv4KRng+l3n4nht+9id+5Ie+/30/9/d/8N3vejtdBF1nBhzcZ60n4+5L7mf3jQ9hwG+GZ1ly&#10;XoJngLU1mUotq0dkalhJwkI1IjXke3u7pUI27vTmrVOJUGt8aqI8X1pdWSjPzsSnRorWcwfhiqc+&#10;o5kvO1+56Fyza12/E/rq1uRXYz0PnDv7Yl/bUwfWVXDoMR7m7ScjYSuVTMyXCksL82ur7g9LYqvY&#10;x5y4hJ0c9wj35XB313PHm0Gy+4pbgL1ZByNXZah+ozWQcDwo98CFY8NMIjqvxD0vgQXx2vgKw6GL&#10;wIxyV46cy1cXVVkXiRtIgkJEx0FlacMrr+CuFQqFBfWFGkb12QN+QG9vL6bJzMyMe3PVd9kg5GsS&#10;1AEY4TBLa4D2iYgavNE4dBEAt3+NSBWU4Pbv7O6ura9je8BwKeRzM9H+6NCz55tPJ3rvu2Rf+ZPm&#10;vgvDRfd49FgmYReLBZzYcIxeXV3Z2trgwqFD0EWoZ0pAwZ2jAZiXiGo1kIptbHV1Ff4Bv3eK+Ym/&#10;Qz0tK/aDu843Nux7ZpzmQrGIyQxlsV5pH4i52vC+417HrL456ylsQkmnB70BsziFTFv9R/yk4asP&#10;8M+ykb5carowk0EdMPZ0E1A3/GWj2POAUQ1uCjW1i/C7v/U/lQZv0S93XQzfWLKeTiSm4QPRRfiV&#10;X/mVqakp5oLB+fnZbKR7+vwN/9tnPvb+97z9Pe96+1vf8paqLgICvKVd55YD50a4C9iq98K37Di3&#10;rdgPzITbCzNZTBl4bHxbIYjbJIXb6TVA80v5VCHctGHfqT4YeBNcqLx1Jm+dnrWeWrYf9P1sEvyD&#10;vdC1s0O3pfrutTofHu/89ljHIy3nTnc0P1ce/ob5nuDL4Wv3wzejwghHvEnhCxfDN5TtJ1PRifnZ&#10;4urKEsL62urW5ibcx729/UMXofJ0fkTQzgEff+Q5BL6Au+y/0dJ3HpBwPLjegQLXVNNJROeVuPrm&#10;AgLLYq0qXYRDU4D3hdcQvg6wLCBxA0lQiKgGoqRgE6oCX6GnpwcLC1yBpqamoaEhzCM2H/0wPz9/&#10;/vx5KMClbm9vVx6C+yEGfqOKFliEhsIGbyxcF4GIwHAUJK5AFMNCvcI5nYoM5iIdBefsgvPEpn3X&#10;/Mgd3a3PTl54dC9U7+LyhggH4a8WrGczqaj7jT73jVX3R2YR3BPP4brmLigkuHb4YJJGzdYKJMFD&#10;slUD+6VlWf39/X19fZifwLbteDweGe/EERlbILarRefb6UwGLj9MSQEnKcIEDkGpVCzMpPIzmfn5&#10;OewBMIX2JmPhBfcheq+Ja4gd7mL4q+v2fWXr8Vn7mbjtPs9ANwG1wl/VJr+LgIvt7e3FxYVScWZ+&#10;toALbM90Ef7tb//D1eH/SvvYUGesF+PR8PLKMnZu7SJMT0/DMoygpZlI97p9z4H11y/e8dmf/u/l&#10;6Zy1XAR0+4Zzz7L9cNF+YcY+l3XOp53uZHRydtZ9uIUeIW5FFb5roFpWcVM4EyFEDWcLqdnImT3j&#10;yd+4wI6O4H5A2HibD123MXHjwsitcNwvND/Xdu5UR9Pz55uebz13uqvl2UTfw4vWN1fsh/bDX8O9&#10;w06/7DwMh3Im3JELd5Ts5yCHBW2takCJZfvx5PT4wvzs1sba9ub69tb6zo772jVGy8HBxYMDzA21&#10;n7sOtLxU4AvGPDp8zaC2c4AgHeUDA0EHhdulnJWEPczuddM8qG0I3emsi0OtUMlaLgLvDv4qq8fs&#10;yleXqsWxGkREASTZQw2xmhSLRZ49iM9FKJfLcAhGRkYWFxex8vC571CLRCJIpQUpxoPCBm8s3qLH&#10;jQhquwgYH7FpO2+d2rDvxmkDKwsXi9Xxrw24X5R6dnPiqr0t/d0QsOZuObdj6cxlE+5vU6knvtFF&#10;CCxw7sqi1w6zM02YpHGnbCWSoJA81cC5prOzs0V9xri7u3twcDCZTMIVwOqciEVK1jPYtuesJ7Ph&#10;jtnZWb5/LwXUXYQPKGPawxRgM8nC4mJianTeenzPcX/R29eBVxywPx04N6za98/bj8/ZzxTsU8VI&#10;U2p6DKsSCtWVx19WwwcqidUt5gzPWOcyVkvYmYBvQRfhD3/nYxsj/y+KgCPlftgwOg3vgU277777&#10;tIuAHb1YKqWcnnX7Xm69KwNf/LN/+4sfUA/orOoi4FiPCifs3kwinAaZTL5QmJufX11dxZaJWrG2&#10;6D2NGXXrXTl4OAcBJDAyk03Ohl/cNb4FekRYG79pvOOR7pbnOppO9bQ+He15oDh0+9zwrTODdxaH&#10;78uFXszE7XTcyjvNc9ZTBeuFTGy8UMjj1FheWMilExBePu5zRbvON1L2+UI+B+dA/YKz+03Fi+4T&#10;Qdgut2noWLdv9/cYDj+KaMwgvR8jYKdGMCXKJzBDddC1zKuyu0GXTlgrjhk3zYPZgcQN/wCBLoIZ&#10;lELFbQKM0s53CtbBh6QZSIJCal8N9FipVJqamsIJBOsMXYTx8fHNzU30EexgSMMt4BIEFwEeeS6X&#10;g4RvPWAg0Y6U5EFhgzcW9boIADvQzEw2Ybu/+WsuFjuh6ycvfKv57JnViZq/fvsGDdge3KNSzFlf&#10;X+UT33xeggp0EVyCnWnCJI07ZSuRhMDqAySuwATGjMX8HBgYgIuA/Qi3hjqYw4tz+XwmWswll5fc&#10;n5ygWdoHypgLTdWJ5PEQW5cv48C4urqSTUbSoaYN5y5f711xuBi+HttYIjJcyicX5wvLS+XVFffZ&#10;zNjIUSjrwFqxGj7QP+6XL8IT0VDXdKh3KuLMzc399m//tuki5K3nkzEbXi+UkcV0ERzHwQafdHq2&#10;nNuw8bNKLzt/3fHgv/mZj35IuwjwY+AYrTsPrtgPF61nM9bZZGSoqN7KBVg319bWsHRq/4AV5jgh&#10;kMuVt1e5DVOaMgMVsBadDhftM3vHPeP5ZefL8yO32t0P97c92XT2TE/Ls3AOlkdv3reuhQOHvNv2&#10;LZnQS/lcan1jY2lpqTCTTcXC6VRsTj1KD6MI/bC5uZGd6rt05EdMYM31h8KDi+V5+AcHyjnARLh8&#10;SR7qgBahY/mNR/U0JPkqI4P2EkwXwdvgJeoF6ZnaQMENzK4suIEV0LCHg7cAiBXBdQt0repxEXgN&#10;aOc7hVQigCR7iPS46Q+XtKOjo039QAM/jdjU1JRIJHA7aQc+9Pnz5yGHQwBnAj2MkQP4MKWxsTHa&#10;kcI8KGzwxqIuF4EK0HS9hPzMtNVjPtPmwLp2uucBuAilodu/4196vIoBbVm37045Xep3bja1i4C/&#10;u7vbCJ4Ea4esQcHONGGShvomkmBkl7hCREoYjUY5b5ubm+G8o3QmwQgqo17pleM+84Kq9utHcirc&#10;uircRfWS+6o+TpNJp3/BegS7u68bTxoOnBuzVksu4/7UITtWw0JZB1aJEh+QQxnZ4b5gscPdAhda&#10;Tg0+91f58//psvOldee+5NQoH/mss2DLhHMQjkQiU1Npq23b/oZvP94d/8+p5v/bOf2/J5v+743J&#10;Gwu268QkpicTUSuVjOZmsnPzc8vLyzDLv/zUHovQfciGAJYrkUDTINnc2povl3E4izlD89bjFyt/&#10;39wXLjlf2Zi4IT9wR1/r003usw3OdLU8Mz9020X7WuRCgLO7Yd+TtDtyGfcFJ4wQ3DVUcn5+Hv4T&#10;2s7PSaBcJGVT02X7yR3nln3nJvgKulxcXHKuhXzZfihlnS9kk9sba/QP6CVjR93Y3IQ19MDGxvr2&#10;1ub21sYO5s7OFp9zYLoIvi8sqN1dro0gPVMNJFVkgQVlxA0EnQ9wwQy+W6BxbQmuW6C9hDpdBGX7&#10;OwyrFESSPUR63AqAUUEXQb+EAIegUChgzCAJPqs7odSnFOEN8GlmtMknJXR1dWH9oSkWBxht8Ibj&#10;BC4CgDLufSadKlrP6XMGlqFY7wMt585k+u/lj/dgKdkP37zr3LrhPoD5jovhE/zu33dDQG33nK8v&#10;2I8mw32zJUyMLbgCDLu7O7Ozs6lUEiGbzayvr9X6EJMJ5T6gTyR+XEYRKfL5vJq5Z+EiwLtH6RCK&#10;3nHQwrGItocpkXp7oHTsK9hrUlODa/bdr8ZNvBi+LhNqxgDjxx2qFkdh1fowqqp/CKqHQRuPhbOh&#10;s9vOrSglbz2fSSe5I5pZsE0mkkk4KLv24VMFq4ai/dzUVAT+BxZNVBV/cS5HFJsuwAX8A8jpqNE+&#10;JhQuUElIACvMa8Coqov7ZbN8oZCZGpyxm91fPbC/gQ3enEFwyndDX92cvGFz0v184kX7Gky9C83P&#10;NZ070950avLCI/Ge+7cnv6pvBLKv2fdNh7oTyfia+v0eVAylrKvPHWPFVzu6ODSqAtv5XGbaGY2F&#10;OmesFza9n+fed76eCZ2dsocS0XAhl9lYXd7f3b64j/0eG6rbye7LEuGBrN2RsrqiU9bq0sLWxurO&#10;1kbQRdDfaeS+7u3uh/u92qdxIT0TAPIKfQTDjhtMkAHtwl3AX0Rdx8GDqQqm0BUQRwFB+wdKjoLk&#10;NhHmBG4xCom/vkhtAkiyh0i9AY/dHUNXRB6QQxPDeHFxEe4jlpdwOMwvMmQymfb29s7OTv5Mw7lz&#10;50KhEOYRcwHkggLcC0wBShq80XFdBMLxAZigvQRIkKpHP6IYE5HQwK77zTF35YJbkO6/p63p9Hjn&#10;syXr+XioezI0GbJCOoRDQ0v2o5ec6/h0RSxYL4evUauePGlRha9sOXfnrZec0BCz428y1I413XzE&#10;20mDYZ/BrIAKkWsuh6/ZDd+27Dw+7zyfs5qSoS5WwHbsQrGwp54Kx3BwsLe0tGCHhvOhsyX3W2cX&#10;0umkeoySu9CoznNhBxIRVUP1uovEj8tIIRb0yclJ+gdw5OHaY62nAhCLChEFQG2xlWFH31Avs0PC&#10;EgEVQDC7aHjjIQiOjzPxsVfpIuyGvzY1NYXFSPenWFcjUK5U3ViTqrCeBIeeydBEMpVEL2GBi1r9&#10;i/YTCet8zv29APctAA3WynQyWrKeuugOVH/FfGHJ+rZlTSgjmA3ubygr38B1DvilcxQH+7oVrAwu&#10;pDCFGdXXqEYiEY+HLmDkc9By/GPQboVuiPY8eL7p+bPu6wQ6uA9DxMW5sy+Onn98duiOA8v/RPMt&#10;53YYjEan5+dK6+urqDO2c1QbOwQqzEM/3AUUDTnrCXCBJuRnZlJO5776LuWi/ahtWbOFmc3VpW21&#10;9+/uuJ9CoCe0u7MTDXVt2u6Xn9fse6dDvXOzBWjubK6ZLoLpH+h93dzp3V9hkO0Z0Vo7bkUWM3gG&#10;K9Atwl+MeVRYw8mrtPA/YnQF3ArQoFeZw/rQGlEZD/0DEyZdGWLCQ6RHgpuFnXt6ehrDjxJdPYK2&#10;IQkbP8AFbjrWEGzzY2Nj8Xgc45YtAu5g9YYBMqICyIvhoZ+kRHp6emBK6wOMqK6uLngJOEeJqMEb&#10;nCtxEXCBlXd6ypp3nt6ybztwbsgOP9jecuZCZ2c6k8EehkUHyyXGHEYMVk8Ml1g8nor0lcLnis7Z&#10;Qrg9F+6aCXeUnNPL9oN7ztd2nFtwLItH3feA+St8y8tLCwtlHNOTU6NL1sPmF9nrDHAFLoWvR8YN&#10;5941+/4l++EF59Gy82QpfCbrfnK7KxvuiUfGErFIPBHH2TGVTmeymZn8TL6QX1wsr62v7u5uc43Q&#10;KwXWjkwqXrSeYWV2nNuTTjdaivmjO5C9RyipClPdfg/0PBFRJaVSia/+8Q1CeOu4EVSmKR/MRaiG&#10;jSEejWDDcN87D7WnE1M8RiAV+lhl3NdJ1PE3mF2jbFeALNhfC9Zzr/Ixi+pTCGez6bh+9ZL2OfwA&#10;o6yPqtchrJsJmhMOh+bchy91zM65P49UXljgveZnswHGZy4dT0XH0Cdl+7E63yjBANiy78jaTZlU&#10;DEstN1q6CFh8eRxnbaUqCqloDaDsuimpRDrURP+AZe2GrssO3GV1PtLRfAp+AHzxCy3Pdrc+09P6&#10;dG/b0+3NpxD62p4qDt5+qcYrH5vOXUm7N5WM8+cZUUP0DO81nRs2oWrNcSOisdhu+BuwAzcFdYtb&#10;XanwQCYymHTfZwnlZ7IYVMiytbmRsDo3nLuXrYfS4R54EltrK7sbq3vbG/vyeYXKxybyy41VXYTL&#10;6nefL+GiFhVZzECD6E52KWD3At4CNFD5BoJur7cVVrgIvrqpcivmhcro39EJk64AyV+JpNUGNxFn&#10;hqampv7+fhz6MZaYC03CDcJfjHmcLrh0mEDS29tb9h5dCnjrAaOwg8UcnkRzczM0YQTOwcTEBJZ6&#10;0fNAHaADF2Fubk5EDd7gHLoIGg4LJuOCQjVKD6cHptba+noum06E+7N289Rk9/n2NowbrrzmJHTn&#10;nHrj031Vc2WFP1XurkorK1i1U/EIzihxpz+RSECInQajGaccddDB5c7a2moqEc2F3ZcTzFVPB6yk&#10;l90H0bu/CKBXVVxsOnfMWC+lpwaS0VAq7sRjU/F4LJuDC5JfWFxA+Rub65ubG9s7W9gTd9WPy21v&#10;byLs7Gwx6E8bcMnAXMPfYiGXsc7tOV+/GL5xzX4g7vRhVqjjRUW/EUpqofrVReK180IHazcmJJ+y&#10;jCk6Ojra2tqKKIRaJwiTgLaJPo2GJ0rWczv2LVs2Dpft5fIcb9ni0iI8hnR0MhkLl0pFvcT4LAAa&#10;N4FyMhHNW6eP/UjdEYF3EB7nnPMcTvx8CgJxB5+CUdaHlakKa4uBFwmHduxbV5xvxWJRVBLDET2J&#10;4UUjGJ+JqDNnP73jfMP9ua+TPAYKVd11bi7ap+NTE/n8DG4EBjAGOXdZVoCwSsC8NqEcrXMfYWlf&#10;QIXZFRftazcmbrI6v9V09kzzuTOdLc9Ndn57bvi29YkbNydv3Jq8AWF1/GsIGxM3XLJrfgcBfs+y&#10;/c2M1ZQM98TCY+l0cmlxEXMNVXVn5TLcm0X8W1M/jbGP/V49NZl1gwJ8yt3wLbCDKl1yXLcb43/b&#10;uX3Nvq9kPeOEBjc21qGPzpzJxBNOdywyXirkdzbXDrY33LC7dbC3fdFzEQ5fQpBjOu4pAi4kiIvg&#10;hqougl/fF0wXIQjym6sTQNQbV/jfXa6OdRGCuEMzgKQdh2gb+hIPIMnVQNNQdXgGfJIBDhLYwnGi&#10;wGKLU4TjuJ/YnZqaggOhvIJD4B90d3djumF2sIt8oFwMbPgHWHCGhoZwjWnFt6WQpAa4AOVcLgeb&#10;8FQwukTa4A1OdRdBrrzBKhFvtwAQYkRilODEny+4wLvEoXZxcZFZkKqhhNlRJP7SGoRYkkqzswju&#10;2qQ+ZMdJi1nMoHbfiyXszHYzXAFz4UPAmr5m31t2nimHn1+378GSfRC+EWv9hn1XZqoX4x6uwObW&#10;xubWZk9P91133XnnnXfgCL69jRMq6iOBwFF48skn7rjjdh3uvvvuRx999IUXTnd2dsK92NnBlnkR&#10;62kqbhUjbbPhc9mpgWwm5dtKAXuWiKga7AQg8RoZoeCe5LznI4G+vj5MUT5c3adpIlLD7H9TD7/C&#10;PYJnN+ucWbEeTFjny+X57Z2dQrEYDV2Yt55Ycx6ct59I2F2lYp6nQ5pCdloDynwFUIOrhO12wX7s&#10;RBstg7v3hK/ftO/Ysm9zn1Xs3BSfDq1vbIh1BWtCUAe2iPUBkqCgBKkYS5GwvWHfdyl8Xdo+X8hM&#10;L5TnlhYXcCTCYIMOFGKhC6/mGdIXwzcUrWeT7qOXF3FTMBhgGVXVL8KZlWS0KkjFoJ+fzc9az9Ly&#10;vnVtpv/u3tZnzp0909v69HTPAwsj37ikPutzZQGdfBD+2or9zZz1QsIZKOTS5blSsVjAvgIKhbx6&#10;72ltb9d9Z01NjYsY88VcKm+f010EI7i/W85tC86Txan2VMxOZ9Jw6KGMPRU+N6bq4kJ5Z2vjItwC&#10;N+zAOVA/AH2gfwD6MiY1gzENfUE5CrgIAqHlQ/DgAAD/9ElEQVTesKsEtakzuLDnAaO4NWp5qTjD&#10;QAiYyKBMaTtmuMqwaI1IA3KNJAdgGzH2sOhhvdIvFcBjAPAMcKiA0+B7CQHRrq6u4eFh/nIjuoJ2&#10;NJDAJ0Aqls3BwUFMHF0WkLHrge0AuwDM4q+IGrzxOcpFkFGpxqU5IKggaQr4jBhAzc3Ns7OzviTg&#10;2vIs4C+zA6a689WAQoB0BOgiYOXNJMOL9rewkWCdejl8zaXwjVvOHXP2E/HICLa3Uqkwk5jIOa15&#10;64VCuCkbG8HOp3c4TJt//a//9Vvf+ta3vOUtn/jEJ+CTsAIsguAk9LGP/RwUNO94xzv+9t/+2z/+&#10;4z/+8z//8//qX33+oYcewokKa8r6+lq5XEZLsSug4awzbLFpgL0URJI9WAMg8RoZ0YpYLKb9AwB3&#10;Xm8/QDLXRvSUi4C/KBGbGZyuXDw0k41jCcjmcslQ+7p9Nx+ChO5dcx4opEJbhveDjLQG0AmoFTAr&#10;jwViJpeZc54xf+CnzvBy+MuL9sPZqb6ZaD923HnrsXQstOG9pepDyqtE0hSUsKWpZHzeevJS+Jpd&#10;++uL1sMl67ms0xqftnDoRyruXSLUcfAq3hzBkTpvv5jPJjE2eC6HTVhWHkJdLgLUmIqM5dlc2XoC&#10;Zi8518A/uND8XFfLs07XQ4sjt2BvNst9NQF3edW6r2Q9WwpjsryYd150H/4R6YzHIstLC7s727i9&#10;L1++eLDvPo4357TtuJ+XdDOiDtvO7QvWI6lwZy4TL5fn1tdW9/d2eODm9n8Jp3D31YJdL/BlA+Xr&#10;YywxHO647uhSGFHcTIbqQEe8garhWBcBoKtNKKRCNbTBI3RcdCn1w6I1IlWIqBJJC6DbiBGIu8bX&#10;Ekz4MUPfqwhwEaDJpx7BUSgW3Wd8mdZWV1chR17o5PN5THzIZeAGQN6RkRGYHR8fF1GDNz51uQiA&#10;cg0VNFAYUz/4gdEpokqQheWZeWlZI1KFiDwhLtx3HKbHZpxzRed0wXkxH25JhXtSiSkcXvcPDvja&#10;l/vol/Ls0tKi/g4982Im/N2/+3ff+c53vu1tb8Ou39/fH6wGsn/sYx+DZwCf4E8Vf/Inf/JHf/RH&#10;n/rUpz784Q+/+93v/tEf/dEHHngA0wCWURw2SPzFNZcY2HH7RcGWBpFkD5YOJF4tI4TYe8xfaYI7&#10;H4/H9fYDmPcIRM9zEQAKRf353jPWhbRzwfcdvwPn+hI2j3wG3YIGwgiybO/soH/dY2c2mcskEIr5&#10;mS31oQH0wMLiQiIyvGI/8PJxT90JBhxMs3bL3Nys+5SFTCIVj+BEy+M4cbvJg40CEg/AVLYXwyNq&#10;D81aTy9Yj67Y35q3n0xbrWF7rOy5CLHwyI5zhc+QRrUXnMdSsfCSenoMhwQrwH4mrA9glD4Beh7r&#10;7yJO3O7zihZ2Vd65Ym5euQg7k18dOv9467kX8oN38KkGZrmvPsCg+p3o6y+qcBC+adu5NWW15mcy&#10;21sb2PUvXzrY2dlKppLz1uOXwtceODcs2I8W7NNJuysVncwXZtyPPcI54LcS1N4sLoL/KwDKOai9&#10;ucoNNm4x+wpI3A80Dx2CagEKDC5iy7MmhVV6CZRQ4YpBEea9BpJwJCxaI1IPkRpIQgApUoEWYTvn&#10;awNBX0EDt8B8UQHX8CFs206lUqVSCfMahwf95epQKITlggVxGAdBKgqFnYj6PfoGbw4qXASOMMCo&#10;jEoFJUA0AvCNLrgIEg/A8nAhhqqBY+uKu24uLi4tYXPiJgE5cuECm+Xc3By2tLn5efWRxmWsy0hF&#10;Eqc6CFYVdq677rq3v/3tn/jEJz7ykY/ACfjSl77EJEJl7SL82q/9GkohaA7mzIMPPvhTP/VTb33r&#10;W3/yJ38S27OU5KFLFHO1p5AkezAXkHi1jBCi1aOjo3oy93R1rCwvv0oXQRIUyUR00X7E9x0/dV68&#10;teC8lI47/MHipaWldHI66z6g95my/fiCCimrPTczgyZAIZNJ5a3nD478+n6tcODcmJvqwS1AZ8IJ&#10;w2IEg7jWmB2FC+yv8AJX19bgteAW6CTCNgK0Fz5cuVzO51KFbHw2N13MxorqMYKwDwUoZ9LJYujZ&#10;i+GvHvs8wWDYc76Wc87nCwVWGGUBVobGiaqLwFvgvrOTS+anu2YjLxXDZzORnmwmhTGfTTrL9jdh&#10;eXb4tgvNz3U2P7c5eSX9eQUBpZStRxLxKboI2Pt3d7bSmXTRem7R+lYq1ByLTCYS8Uw6XZ6fQ98j&#10;9eLBHv2DV4yPHAZdBExQFaojN7jaCiPxCmhKewO1wmGJYsuDQinSgPJXA4zjzrIUIgnHITVQiKgS&#10;SVOIKIAU6YGVE7MJ0wSDv7e3F3s/Vw8N1uqhoSEk4cjBJxwQyFtbWyEZGBhA6vnz5yEZHx+HO4vS&#10;aVwN5CpgNW5ra4Pnwc9QN3hzcOgi8PYTSjgoCSU+RFuBvROj7WgXgReS2YDytbW16emp5NRINtwd&#10;C49GpyMY39pLALjAEgwJ/nJvpjVcIKrWZxxZXGUaBLienp7Grv+hD33otttu+4u/+IsPfvCDH/7w&#10;h+Egi4YCatpF+PSnP40iCAvCJn3nnXd+4AMfgJ/x0EMPsTiCa5YIxFbtKSTJHswFJF4tI4TYe2Lx&#10;ON9ouND8fGj4wurKylVxEVA0FpFUdGLLviO4D70S/gp27lX7gVhkOBqLTUcm560nsSni6Hk5fB3C&#10;Tvi2SKgfGyTs4MyRjFrY3q5gP4PBkvUM/A++yAnYq1V7GNdYrVCf2JSVnBpLJ2PmS6NsnQmEMII+&#10;1OhBQoXlpaWwNRoPnU+EWvPW6S379vpfBYEXlQgPYUFEN3KoAF0ZHygL/Y8LDKdE1H1a4o5zC1wT&#10;hF3n6/P2s+nIYME+s++4Xy9M99/dcu70xIVv71nuNxjNQl+7sGQ/FJ12drY34SLwo4WLi+X41EQs&#10;Mp7LpuECotcTicTc3OyWeugy3Aj6B6aLgGB6CVfXRVCKsO8WoYurEcSg2PKgEChTgoheHTCOW8xS&#10;iCQch1RCIaJKJE0hogBSZAAMSKx1WJzpAZjAFQDt7e1YtOkQ9PT0IAqfACs5FHAsweEkGo3CAooW&#10;i9VmGcESirzd3d1YOUXU4I1PvS6ChklEtBXwNDGqarkIKEmuFL7sGFJLy8tY8Vfthy6Fv4o9Y9/5&#10;2qL1aMIZmMllsf1w8SW6DsgIs7iABHLXQQi4CLAMr/YjH/nIT//0T2PEY+j/yI/8CPwA7Lii4YGD&#10;YC0XAWCe/MAP/ABS/+RP/oTFAVywOCKGak8hSfaQbMdlxPZj2zZfRRjoaopO2egQSfOQ/NUQDYXP&#10;RUATSrOzaad717656j4EIRyFHecbS/ajm+4DD2S7wt8d57Zo6EIqlcKmi05YXllJRgbX7XvM7PWE&#10;y+Fry9aj0fD48vIyuwJ/2bHsZIBr1U9uKq6LxTx29EXr4TnryZgzuLnpvvagGlSlAylndkIJQCr3&#10;bDQBpRcLBThCefuFfef4J31B4cD5at4+nU4nMHIwVMxK8kKjSpO6oaDpKXvGemHP6PPLzpez/feG&#10;ux+dGbxndfxrcyO3jnY80nT2TLjrwYv26+QioJRF+2G4CLvqGQb0EvB3bXW5XJ5LJhNT1nDcOh8L&#10;dUyHx2fnSkjSLyHQRQi+kOBt5IdzJAj6jUjcuEES9xA95R8weN7AYfCScIGoi9hS/c8LygHNSeRV&#10;YxZBJKEGWoHVIJT4kDSFiAKwxCBIwgxKp9ODg4NTU1PFYpELNeATlLESLi0tYUnBBo9DWjgcxpkK&#10;ku3tbaw8GNjI7itCDeRDUCt6IXytYmhoCMqS1uCNz+EvPQbhyAAcnSaUi54aNPwsAoYgrkVaBzhR&#10;ZXM5bMDhUP+6c69v2dp1bkmFmjBkuf1rOGqRnWXhGlXSSayeMu++y3DzzTd/8IMfxMYfiURmZmY+&#10;+clPvu1tb/tX/+pf4fRJHWK6CLCjPITDlyuQkS7CH/zBHyAKIZJgARPp2CmkkWQP5gISr5ERGxhq&#10;ThfhXFMTaoIskmYgJiqRtGqgFdjXE1MhdHs9OyIDrzfsuxOh89lcBl2EymApySSm5u2nr+AnH/fD&#10;N+XDTeXyPOqDWqHOMIhrgI4luHa7SXUUrtY3NrLZbCKZzGSz5YUF3CQmsV3Y9Qmjbi8oaAHgmkkA&#10;UX4rLF8oYBmNTTmzzrMXHfcLtL56+sJl55q8dSaRiCI7OgGVpGWzIBMmQXnKmSxZT5uf6ERZoc6H&#10;m8++cPbsi3ALWtwL92lIw+cfXxn72lX/FEKtcNn5St46lcu5n0Vg2Nne3FhfhYuwUJ4LO5Mr1oOX&#10;nK/s2F+PWxdyuSx9CH4WwQ2BzyLwGnJ0iQqC9IgH7zWQuNdXJpSLXqWLYLomRh1wcdSspIQKVwuz&#10;iGPtH6vggy2XSDVoMIgkewoYqMlksrW1FYtJV1cX/uJ6dnaWqQDLGgqSSABpntdALICYieaPQQMs&#10;16Zmgzc6R7kIRIaYMZk1lEMHhvjF2XK5jGtmPBbsyrHodCrUtm7dX/URijioZSz350OwExeKeRy/&#10;wvZkIe8+ChSlwwLLYt0wuAF3FMC6YfX//Oc//653vesLX/gCFmg4y7hA9Od+7ucymQwUmB2YbzTQ&#10;FHH3qIsXHcf50Ifcn/C54YYbEIVyIhGzQ2MI6vuQh691A7dfqyHJHiwXSLxGRsjhJaATOLFxFEAW&#10;STOgBR+S5kEJ/6JphXx+2f7W0a+r46ZgP5t1Ti85j++Fb74Uvn7dvidu96S95xagqxcX5mas0xed&#10;K/leAFyEQqSF7/uwbrQJ2PMA1243KUwFDeVuCxVVXQQfyLK8vOSEhp3QUCTUHwt15UNnlqxH6nmu&#10;w+XwdTPWi/Db+JUW9CTqIHaN22oCBThkdmgkH3r+klPxpdDS0F3N5860nHth7PwT7c2nzzef6m19&#10;Otr9za2J1+mx5XzI2IL9ZGLaXllegk+wsry4tFhOxKN82bmnp1vtAS/1tj3b2/58+/nz/f19Vmgy&#10;Oj0VjSJMI8yWDpmdLblfNnafO7KO0ykcaRVcMHNNMLD1BT1ysyf17dN9qBA/QPsH2kWg3PNOqrsI&#10;emxQSB0gto/cho9GFwF8xoNQAUj8VWNaYyt8EoCptLS0FIvFBgcHcVuxmODggTtb/0cHaAp3Cks3&#10;FqK+vj4Yganm5masTgDW6HBIhgZvfI53EQDHGeBQ01BIhdHR0ba2Nv0kH8BUjUg9UPb6+no67szb&#10;T+zZVdZlLFuz7iMXw9iPS6ViODSQs17MhJqi4XEszSidRgAuYJ/bCWDdAK6xjn/0ox/90R/90Ucf&#10;fZSpjz/++N/4G3/j+77v+06dOsVaqdpVuAjU1MCx+MY3vvF+RXd3N5YzrIPRUH/eOosQjUwgL00R&#10;1iqIJGNJ82DRIq2REXLMSXjr/FQRZiaqJGkBaAdIvBJkRJ/zM56ui5BLrtoPYIfw9bwZ9pyvFewX&#10;44l4LpdLxcMz4fOpcF82m9Hfh4RN3MRF+1u+jHWGi7jL1pOlvPuGBWuuuqT6SCNU8yEt9NAuAkAq&#10;cqG96EbsRWj+2vp6sZhPOd2b9j37ztd8VTo6vBy+tmg9H49NYxDCFGyyeqwGUdUUEEUXYctNRoaW&#10;LPejiL4w3f3Nc2dfdHqfXLfuWpu8c9+67qJ14gdLXEHAjLusvssAny8zecYOjcLZTSbjExNjfX29&#10;nZ3uYMPSj0W/TS3958/jj/vlN9CB0OHGMeU1UDZBdoJxq8H0wf40pBgZGcEBNKSwbTsajaa9p16y&#10;G83bB9RAAMe7CN7zVFxoCtCadhGAJCj7YrtypJ0I2KFZoM3WggpA4gZVhT6COsqYfPIAqxOWLEqY&#10;SnkymUSfm7cGtyMej2PqSb1rA1NQcz/5m89PTEwgL+x0dHT09PTg9sEIklAubp9kaPBmQVwEjqRa&#10;+BRkMhk7HBZKzHksE9pFYJLoGZoalA25+ybWtD1vPW26CLjGkXTefjIVs3DUg3GopRLTmehwJjZR&#10;zGe5ydEIwAWimAaEJQJkfPjhh9/2trd96lOfwupDZVx85CMfgfAv/uIvoMy8QL/R8Ju/+ZvISDAr&#10;1tbWsBT+43/8j9/1rnd97nOfW15eRi74BNlsOp2IzKSji4tlbD+w4LZKwYKCQAeaGxvrCwtw3Of4&#10;GvXRGSGEDuY2ZiNnNVwxSCT5hLjLxPT4TNL9EWQYgYtw9HcUsX3m7Rez6rcBUXO4Bbi/OIigW3S1&#10;0c+ZuLNiP+TLqwPupvqK3fWXwu5vH5g3GgFJO843CuGm/EwapcDssbBcIg0zlnsiUgVqiIYX8jO5&#10;bDKbcNLTY9mp3hn7xU3nTl9l6glr9gPRKWtpeRlnYvQhBoOvSj6wZaHTMlMDq/b9weIuO18ZOf9Y&#10;07mzE2OD2fhk1m7dqvyl9VcTVM9fs+fcvOncteo8sO7cu+3crn4qBc7BNVv2HaXQM5nQOWusp7en&#10;m1s+DoI8WfZ0dw8PD0UiTjaTTiZimXQql83gGr1YLORLxcJsqZjPQ5ZmyGTS0eg0/FdFBGFycmJs&#10;bHRsbGx8fAw7E90CABeBn4wDcBrocwDlVzRbloV5gZMohih6j3cQF7z1alqLK0AvQQfDP6juIgCY&#10;Ml0EIAkBr/0KgBEx6pmVhGpQAUjcoKrQR1UdDEV4BnC2cPtSqRQHJ1vENYQfQkQn811LABdNNxk2&#10;pfYGsIAbgbURDrHjOJ2dnRwhuIPT09Nzc3OYWTBeNW+DNwcVLoKaI4dQSKqqMQo59gxMfrgI8CWD&#10;aoASZcMdTPiLLWddPckgGXOW7EfN1RPbxop1fzo6it2IA93dn9T3dPlFRw59mqI1GIeQ6BKR/Vd/&#10;9Vdx9P/iF7+oPWXsQ5///OfhCvziL/6iWVvtIkDepMAUeu6552644YaPf/zjH/rQhz7xiU/09fWh&#10;JrSPimGTQJTZYUfDgoIgF6qUnh7Nhs6lQ+fiU2Pz5XlUV7IFMkIf9pEFExIzE/OTXj+KE40T4j5E&#10;zz69EH66UCigQwr57Ir9zSNchCXrkenwpD6RVAWVPPpVBHgG6+H75iOn551nN5y7fO/0Yw87CN+I&#10;asSd/rW1VXamD9xT1AEwynKlSR6QMBWYCrjAljNtD8xYL8zbjy/bD6879+86t6JcXQdfeDns/t5x&#10;1VcX0FeZUHM65T5SU48EFhcEpaMyq2trqenxNfu+qv28b10/0P5kc3PTdDRaLBbj4eEV+8GL4RsQ&#10;jn4DqJ6AebRh35V3mlNTI1ORSDQ8Hre6ZyceW5u8pTByf2jAffJuT083xhUW/ZaW5q6uzoH+/rHR&#10;kUQiNjdb3Npc39neZNCfTuCHGSs+hcBQZZ92A6KQw9lGjxHcR0xkjGqAcydOpSCbzcKZQDWwhvCk&#10;Ozw8rI+k6EzeWdXfKEUKYqG6XASvXFwf5SIAbZkoyy7MdQXACG0C2gSSVomkKURkUEtuElTAcoTD&#10;D3ZxeF1YuOB+YQuHhG43ZhBWThz3sUojiYsbOjmTyWDvx3mFXwOGpjTAA6sibgSOJRgqvDu4TeFw&#10;GHdQNBq82Tl0EWSKGLhDz0OrAUmu4SJQKBoG1GSpWF7n50s4Ns1Gzi06j+47N5rbBo4489bjmeQ0&#10;DuvQVPu+68wWisVcLocFRQ9oGmTFpBiFW4PLl1ElHP1//Md//PTp0ywXQBn1hCuAXf/UqVOIEu0i&#10;fOADH/gZxU//9E9/9KMf/b7v+76f/Mmf/MIXvoCphfkmBXiwICBWFFJSALQCx6O43bdofRubEP7G&#10;olO73gvsQPQUMI4JjHk+Pj4O9x/rJtZTNBx1EI2Tg00oGWpdsJ/MzcxgTUFlFsNP6x/1DoYt+850&#10;uAdnBV8DTdCoaHhioYaLcDl87arzcD4xOj+PY+dMZqq/ZD2jd99L4evhHMxYZ/LT3YVsDPsHO9MH&#10;9vh0Op5KJuglsFxpkgJRahJEUSvtvaGxszaaWe9HJdbs+9N2a85u2gkc6HfsW6dC3bgR8A5xg1RF&#10;aoKKoXT03nz4FFrqM8WwPfnVvtYn25tPZ0Nny1OnF51H1ux7ZqzTcGiwu79KL2HTvivtdGRS8dni&#10;TC6djDjWwEB/b2fbUOdzHa0vcZ8AWPq7u7ssazKdShQLM4sL8xvrq/AG4Ars7++6f42gf6oRboH7&#10;xKS6XATO/epDSN0i2eHgB6M+593POvSjVhMTE5iVvL+eJnrd7yLwmsErF9fiIgBmB2qwVH+vwZ3M&#10;CslzcmjHZ/ZoJGclklYjlQRTMTX0NxV5Z3EBSSqV4kRA07CvRyIR+hDo5FjMnXHc/rHIwEvD0opl&#10;FppsBS5wqIAnQWtYTmENdwSTiwoNvhdwXQQOIILbrxGRQo1DF4krKIEFuggdHR04GVCIVLGioDI0&#10;UST+rq+vpSO9K/ZDB86NcAjgH1SeLL+yad+Zcc5n3J9adt/zhoVsJpWwe0r26bz9UjoRxkjVNlmc&#10;xi1eLTpf+tKX3vrWt/7CL/wCfAL4FgSDHl7w3/k7f+cd73jHZz/7WdiBBaBdhPe85z0/qvjwhz/8&#10;/ve//21ve9tv/MZvYAoF/QPAsgCNEPZsEKhhJmMVTof7F9yvEd4xFbGx2Ui2yozw+tvb2zE/OeHh&#10;y6PymMOFAjylIv5eAe4nlQZ6xgfPowdgDeuFM3g2N3hfcehuhOjgY/nBe3nNkB+6Jzrw9OhwXzKZ&#10;dM961UBSf1/PUOfz452PBMPYhcf6L7zY29vDl5q7u7q6OlpGLjzF1NELj/d1vHiho31oaNC2bfhD&#10;0QCwj9PP6ED7RH+LZVksVNrjAQluqwauVRhNC4ex66CZ2GnyIw+tjN1ST1gYvT0yfNaxrcmJ8emR&#10;MzvW9TpshW7Kjj8zFQ7BJjZ+HL9wj3ga1kCoYTQej+dGn1ga/YavIIaZgbs7mp/taHq+MHz/wugd&#10;COmRJybGRyYnRlMjzy6O3ubTN0N5+Pbi0F3m/dIhP3h3pPfbIz0v9vV1T4yPjo2O9PZ0X+hwX8x3&#10;P1rW3NzpcmG0r2Vq4FSo/1zYnigV80uL5dWVpc2Ntd2drQP4AWrvhzcAn0AH/eIB/APTRXCvj3IR&#10;ZKoGUbPHPeairzBI4BzgrqFjMeBRT8w7/UEfpeia0i5CMOhCTReBsDiZXR4UAk5nINonRwzV4SVI&#10;hhqIkkJEAYJJWJ0cx8FgQ+9hmqDrsGgAuAKQYyjidAE5otjswdjYGDThH8CNQNT9nMiFC1jAIU8k&#10;EnDKYRAKGCVYf/AXc3NtbQ3eBopmAxt8j3AyF0EiHhTCAvZjTGmMJIwtqokJDypzeOGvey6023GS&#10;1m6BGS6Fr8MBDsdN/UlAWMAuMG2PJkIXUpGhQj5H14E2WaIPTIlf/dVfxZb/wQ9+8Kd+6qd+zuBn&#10;f/Zn3/ve9yLpZ37mZ7AGQRkWUBBdhF/5lV/BpgJ6enr+9E//9G/9rb8Ff+K2226Dfw21WqAaGvZs&#10;ECRBE32FvSOTjCQjQ9jb9tWsI6KnwPzkJCeY8/AYXiVwlTDhsUnws8f429J0tr3pBZxiEZqN68PQ&#10;9EJz0znqVwVJdGLOnn2p6eyZc2dfVNcnAxawVFUF9tH2lqaXWpterLMT0Exoopm4QBRGOlpOdbY8&#10;X0+AZmuz+2Y8ym1tOdfT9owO3a3Pnm996Xx7O1ZSLqnuNnscMHW+5YyvFB3Oq993RuhQ0Qstz7e3&#10;vOgWjQ5veQlRU9kXOtyfga68WTo0nW469xI3A/iY7t/mZrgIg/39thWKx6ZnS4XIVHjaGkiF2uNW&#10;Vzo5jU1kfW1la3N9n+8jVDoB8AwY6A1UCd7HBvU+rXdrzE4Vqs8RXKsJ5H5MB246piHOG5iSOPLy&#10;HQdsbJjszMW5jlK0O1I7+F0EQBNSsIISoNYMF1E9CWKiEinAQBK89lZFNDxEGqBqEjZ1vuaKlYrv&#10;2ujJBc+8t7fXm6cunBoSUS8S8AI6GHv8bSfowKWA7w4PA6uWNKPB9xhHuQgayDkKqaOhEBZwOIb7&#10;H3QRMGQ5aqnsjnoF1oJUzJ61ntp27toN37nifGvZebQYOpUJnYuGOqdD3ZFQnxUays3k+IYCgB2U&#10;4v5889YWhNomcWtTyeDgIL+meATf//3ff9NNN/Hla+0i/NZv/RZtoggcuz/96U+/9a1vhannnnuO&#10;8qpIwxTStQEkWb0Mjvm8pR5OgqqKtDIj6sM5jG0GhwN1eBZwbo5EIhDiL5mamuLrhDxVA1zjsGvq&#10;aDDne/v6sL/1dZ6L934zP3C31fcCXCUcvkdGhkN9LxYG7zZDauBbAwP9qVRKFX4ITicjfe3ZgQcz&#10;fff1tD579uyLVufDy6M3r47fxFAYeygcDuNESLDok3giMTIyQJ3S6ANT1mCxWJS0lZXZ2dlcJagY&#10;Fqy+vj5pQCUowgStw60f6TwV6fp2pPv4MHb+sf72Z83Q3na2/fx5OBZwes43ndLyjrazcA6w1AJU&#10;BmDMA17Xwn2/v/2FvrZD+0cHaHa2nWlta+tuO+1L8oXR84+F/W18ONb7yEhf20B/f2w6kohNjY+O&#10;wEHAuj82PJRJxAq59MLc7Mbayu7O1ubG2urK0mJ5dnV5YXtzHZK93W2Eg/1d/VKB6RxoIX0CrSDC&#10;ym8WHO0iyBBXUMJJZIJ5gWMr9ip4CdFo1NOEETdRuwi6IJblBaR+h10EIGV4iLRaYzWi4SHSAMEk&#10;6hNEMY8GBga4618ZdCsx67FGwaa0ocH3HidwEXypFKox6W75J3IRIMEgTiWT7qefIxG+wpxIJJLq&#10;F0QWFhawn+yoH83TGWnWBBKCa7cwAcW54bbbbsV+/8M//MOnTp3CzscwNDQEH/nZJx9++u4v/IOP&#10;/tD73v/+/+2P/qhUKsJI0EUAsDwxMfHJT37y7W9/+w/+4A9i1qEAnYQs2NtS6XQiFrFDo9OREDYz&#10;tBfdymaamEJtAeCCQlyjT7Aj4hDAKK4xS7FK8mOV9aDuqYvEK0FZOBBYodHEZPt86Ik9x33A3659&#10;S3KyJZPNoubl8jzOlBvWnXxMBcIl59p86PR0dBpumVhRdlbX1qJTEwuW+znTy85XikO3t5071dZ0&#10;Kt1/z4F1LfMuWN9Kqw7hjVHNdYFPNj09lQk1L1hPFkOnE5GxFTVsNFRjLoBrDDA4GWbTTE0TtxUL&#10;C8nwwJp1DyrGmpwoZEMvZdJJjOems2cKA+6jqRnyzlm4L6g8P6bKagBdE1QVcg2ikC8sLuYjFw7U&#10;4xZqhQ37rpzVlA015UJnNqzb1+175q2neHfqD2jsnn1TPnQq4kzOzhZWl8qFXKa72308zvn2dngM&#10;5dkCHIL11SV4A/pdAx0ON1oVsOu7e62hQKEblB8g117wvZCgg1KWqSr9VW2TpoIPdCCWAuxV8F8x&#10;/DxlpByWoqvt1vywXKSy3IqAvCq46KIJBw9g0fUj+U+C5KyGaHiINEAwifoaSLCQ6tcJsIzwgsDH&#10;Pa8erYi/WF4o9GFZFpYjWlM3qsH3KG/BP44DjCrMEHdJNjDnDK5l8fN2fT16TBfBNCXaAS+BCvv7&#10;+9vqE85wVHFNBa1TJ5UFwcze/v7u+vraxz/+T3H6/9SnPoVrc/nY3d2en5+zJsf/xW/9OhR++Zd/&#10;eWJiHGY2N6u4CABr0+nTp/kzTh//+Mfhx0CIctfWVjOxsaL9/LL94Kpz76p9/3zoyZgzjEWNXcrs&#10;RNX0EJF6UIjNG1MXkxN/k8kk3Ka2tjacZeGjoJfYz8fCj2IREfHLll4Xzc3NRayhgvXCrPUsQs56&#10;MW73JOLTfA4Sum9urpQID5TtR/edmy6Fry9azyfj0U3vSw00iD4vFAqz9ukD58aD8A0IG6Gvh3se&#10;aWt+oe3c6eWxm18Of2XFfjAWHsMqg7uj7z6gERSHmuTVyx7wD/iERMKCfLBcIiIPyWYA4zCbCveu&#10;O3dfwdMJV52H4s5Ib2/3ubMvJvoOHz1ZcF4o5Gcw1DFc0SKzMigUDQRsLEEUSXB2i9NdF8PuLy9U&#10;DQfhG2NWD1w0jBx4VAmrY6+OX550fYLwtSv2N5esR+asp4rW6bTdknB6MqnpxYXy8tLCxMRYa0sL&#10;9obRkZFcNr20ML+6vLi2srSztXGgfn7JDdzsuYPiBklAzRn0juuGyiwqaKFP7g/Kvndn2W8aCtV9&#10;84MOhF+IfW5ychJDV3UwQe9CgFFzGCBRfX4YAtXQz1FATfzDTIq8Skg1FSLyOLY4KmhEWskRcg26&#10;DgcwLCMjIyNYTzo6OtQLY65bwA8zQZJOp/nQZeUVCE1NTYODgxjkcocafG/juggEowqDTC1uh+hh&#10;hwsMd7XLuCAJUciZF+dpvqyK/V4r04Kpb1qjDoVHQP1aQIFFYG/zwJ6+Mzg48L73ve8973nPCy+c&#10;woJYecJAZfY3N9fvvvvut73tbX//7/+9M2dOQ1jLRUANsUNfd9113//934/U3/u938PsgnCxXCpZ&#10;zxw4X3V/J9d5Oh9uD0fCqXQKPaA7U8PaakSqYBRNgNcPH4uzlK/ytba25nI5ZmE/H4t4B4Z/gP5Z&#10;KM9l09FkPJzNuj/ujL0ZS0Y0FkVIpdM4c/MFG9YHF4uLizjlp5zetNOTiE1jU+Rt0tXAdblcno5G&#10;0WQJ+GOP9Xe3nTv70vzo7av2Q5HwOHRgjWgL2ggu3PICaIUgKne94MSfCvdcrPuLDDpg912z7o8O&#10;Poe2TF749oEtX49cdr5VSE+tr6/7XATUGa1jM9Vgd0c7gBCpq2trhemeg9ouAoqLhzriUxOpmBUJ&#10;9c9YLxyoX3I6IsADgwNXtE+Hw9bUVCQanc5k0jP5Gfi+a3AEFsuTE+5z+Nvb2ybGRxcX5tfXVhjc&#10;jyLubmP8mx8gQAvcwN4HqLeLu8u6G221vfaEAbf+8O4Ddh2hhCX7QCXm5+cxF7BjwZuUD6Mq3Pef&#10;KoEmnGyT5WUJKyvLa2srCOvrqyqsqeCCqY07JeV5sEpA4ieHPUhE5HGsZSqYSIJBUOgry1SAHGsi&#10;+ieVSsE/GB8fR+dgmULzIYeLAB9CLzvwGyKRCLoFGeUONfjexu8icKhpINSpiHLtA7jmGOKGhMMi&#10;36DFyKMR0fOgPowQXNeP5DH2JwCDLIWLsrgHLntbWxt/8Rd//s53vvOjH/3o7GzR5x8wQGjbob/7&#10;dz8CT+Kv/ur/3dhYq+UiELjkf/qnf/qBD3zgve9975/92Z9hkVpcmMtbZ1bsBwr2mXQqNjs3h8kG&#10;TVZSamxgymlTg0pjjRsYGODnibq6usbGxuD+x2IxJDFjENMPMDHlKAun2NjUeDLUnLbOWaGxYqnE&#10;OtQCudCx9CTQqA31HSdIUE+tQJ3tnR3cdw30h4aGzreeS02ey8QmFhYXkMW9SR4+C4BRtwsMTAUf&#10;1D8WKu/s7MTi8d3wLdiDfVtsPWFt/Gtnz7401P74nveswy3n9my4s1jIo3PQJywFxeEavYQewMKK&#10;+6VdBLYF8uxU/174qGc47jlfX7UfXLUf2LTvPPZ3Ll4OX7Pp3Jm1zsbjU3D+NtbX+NyCrc31jfXV&#10;5aWFsbFRDKTu7i74DRCaYVt9lRHj33MOPP/Ag7dAgful9/hXGWDKvfuApbDrCCVM9YExs7Cw0N/f&#10;j31Lw5fWjobzSANv+/z59o6O82LCYHh4GK4kbxZhfYiITg4HPBGRh5iuYZxJZs/4gE5Vsxh1WKOw&#10;60vcAMpoIMYh9n6+cYm1Gg2HowAJule6ST1Ngb3BCjRoANzPIphw/GkgoR4uMNrclU+Ba50EcO7s&#10;7u6Gi8ATJxTUxu1CfVpTI9aF0XqgvlmWzs5SXK+gkkwm9Yu/+I+w2f/H//hH+/u79AlQd14wwEVY&#10;Wlr48z//M6h96lOfchxrY2P9CBcB4Bzz+7//++94xzs+/OEP33zzzdgRZ1IR7IX5mQxbjUoSVFKu&#10;DFh5gGsoo57Ihc0GU7dYLPItBpJOp3m4AZIngHLMXCQegIUCOG25bDI5NZqcGk6nE1hEJKEaktno&#10;ZA07wafGKEFbsO7gwFcqlXDNLMxLaAFQX2cXqYeZdGWoqrkvn6QzmY1wlWcaQnI5fN1+2H1DxJek&#10;w2Xny2fPvtjZ8szWpDzS4LJzzbp9X9Y5n07FcQhFVdEknMMw+GeSTnp6uFR0fz2Ew57tRR1mZ0uz&#10;4Zf4YoYq9xoUemVeCwIybju3Zp021GFpcQG7vn60Ea7X11Yyafcl5dbW1pmZrE5F2N3Z4gcSOSNQ&#10;tTpcBAS9zV95wEwNDgDeIxAo9xDI0YHYyTBBNJlMJmmQqAbca8exfcGyQjhAg1AoZFkWLuCUw5/A&#10;vggHHQWxhrUqcyLYXiIiD9VcF4lXwiSzZ0yggPGG84n79tzKCgabto/zCZozOTmJVQVtAUiFDvwG&#10;dOD8/PzExAQaK0uMejcB+ue8LzKACxcuoG9hHwWxAg0aAPkxaA4LjkITc7iYqT45nH26CDxgAS6U&#10;BFFztuCCOkGoZsIsUpKCFgD0YZxuAVHRvfHx0d/93c/98i//0unTp7gaGqvVoZewt7eDs8Wv/Mqv&#10;fOYzn+nsvID9+g//8A8//vGP/+Vf/iULDYIZ+C/+xb/4pV/6pf/4H/8jrtFYsKu+o4VU9AORitYA&#10;mpi6hZnUTHy8EB/ITPWERrv154kwdbEOQke0ayAOgkJEBlIP737B4XAXi5UVPoPBp6OhnIio2ngA&#10;olRpBGMABxTbtvkuJiSSJwD1gxZIVeGJoGUUlJuZWQ8/7NuPL4evXbfvKdqnsnbLkvWwmeQLQ21P&#10;tjedKg/fagp3w7e6v4iYmCzPFUqzpXw2lp3qXbQfXbEfTIQH4WiqIe+6CBifq6srmejIqv0gH+a4&#10;Yd9bsJ+ft5/YtO+s5/ckgwHuRdl6NJ0Iw/L2FvZ+d9fH3g8nAA7B2ury+Lj7bTe4anAXIHR9gsqn&#10;HvELjZwOQRcB8B59Z10ECoEoKURUqUzLAdxCfdXA2rCLvtrdxgVS+Ro7nInz58+3tbWlUinMZeT0&#10;2b8yWAkiIg82AUi8EsiltQbUB1DAROZ3EYeG1Fem1RPcAU7/WD3gBDiOAx8CxwzMRDgB/QqcQJCL&#10;K0xVOjs7kQV9IkU2aODxFg5iGYPV5qooVi7cIlIg6nMRuEpq3M3fc9LVrKl4mUFDNUI1wGpISQqf&#10;EToHhNGFhflQaAKOwtLSIlZD77QEU7JY0EW4eHF/dXV5YmIMmnNzJfgWkUgEZwucQlioDzQT9rGm&#10;QAenEDjmqAOEkmz0IZHqeujtHPt0JhUr2KfWrHu37Vs37NuGLzwrM1W5CLBMa8xYFVojIlKwaA0r&#10;BthjuICwqmZVmNdEEqoZwYIFRwd9yIWGQskWgKk0EoSpQLQ9RHocNIKRkEyltsIVP8SALXbVvi8e&#10;6shm3acqRUJ9e8aDlnHE33Fu23TufVk9cTLTd1/LuTPJvvu1AsNB+AYYWYo8Xg4/sWR/c9O+41L4&#10;ugPnxmSobXlp0R3KykVAP+RnMgX1oU7U4VL4hlioK5VO53PJlNOTs16Ytx5ft+/njyb4ijDDpfD1&#10;cAvmrCfcX1gIX1u0n8vnc/BFdne293bdvR9+gHYRhoYGMYoGBweWlxbgOtAzOHQO9BcT1ETwXIQK&#10;pK+/068iUC5KCkqAaChoOYDMcQZdE28pwHoiljEZs9lsa2srdlCcs/WnrV8lUguFiDzYBCDxSiBn&#10;xUyoD6AAF4ELBbyBuPoFJgjh6wwPD2t5h3o7xnyF4GjgcKATGv5Bg6qIiwBkGFYiWh4i9eS8Rt5y&#10;uYwT5ODgIF8h5yppovZ9WSm0gtrWXRilDqEmMOvGQhFlEjWZ1wQyc2nw1oXD9U6vHZUBSW5BqsAq&#10;sA5BJFkhIg9WmOi9HDUvqZ8ZXLEfuuRcu29dj31IJqv6IAJWgWB2H3QOgMSNW2Mi1fJ6DBcQSobK&#10;LL4oc1WFCkELmUwGyxPOIijITJVsAZgKqKyhUJSqQYUjoJGlxXIu0oXtXG/A8A82nHuykZ75udKu&#10;+gFix7HnrMcvh91vaWKbX7EfTDudMWdo3nrysnPN6tjXzp19cbzj0Zedww1bm0IuhJfVs0EhwUae&#10;s14qlYochOzwxYWFdKRv3b4b+vvhr0+GJnBzUe7KynJ+JpuMhWPh4azVVPV3tFWVrt0P31SyT02H&#10;JxIxJ2H35K3T2anehYXyzo77AANu/PQStrfgNqxORcLnz7sP5YTLXizmt7Y24EYcfl+RoWLL9Pen&#10;9PJ32kUAQTUiyQpaDlBljqMm3lJw6CLAAm7W8vIyjtroNBzNcQ0JjV8xUguFiDykDbWbDFg3DYUA&#10;CjiD8U1J9VrRMJyD9fX1kZERn0OAKCYjHAW4CwMDA6Ojo7ZtO44DNwgtRZLoqQ9qRKNRNBn2pbwG&#10;DQwqXASRVaK3IjVKD6EEGWGhWCxeuHABEwxeeY1t20VNmeqnf61DqMmKAZZIROTNQ8lgoBYI/zpl&#10;Bt/a4QUkuQXReBCWHkSSAzBVdeEhFO7t78/Pz8WmJmesF7ITz8tkVf7BjPr1BKpJngC8I0DigVuj&#10;kap4fYULSTgSZjkC6EjBHuh2nGmwJKH+UNB1O9ogU6mpOUKfMNcRwAjG4UzSXnXu45cesd0eOF9d&#10;th/OTfcvlOfRw7SDDTseGcG+O2s9mQ6dS0UnFhfLOEpGw6Nb9q27k9d1Nj/b2/b0+vgta/Y98/aj&#10;G/bdcB20z2GGy+Gv5K3nCoUZjmTaxwW28+y0+3HF/fAtkyH3zSnIkcq3itFdtm35HjMKz2PTvmPe&#10;eixrnY2EetOp2MrqKjLOzc/lMsm52eLm5ub+nvxWAgJ8BXgJfCFhdWUJDuj42BiW/ra21oGB/unp&#10;qc2NNfkKQ2AuqC1TbgEuWDcFRguCX/8KgpqPMvyALo5UFlqB1qSORpJrgqKqzHHUJOgiiEX3O8xr&#10;4+Pj2FmxAedyOY6QK4btJSLykPJqtwJJrBuhMkAShlMymdQfxsR6WyqV9IMU8Rd+Ieo/OTkJNazJ&#10;/OYC5gK8Ui6z+AtJoVCAr8BcaDXkUliDBgGOcRG4FQFcc5hqGEV2DFxMKr49RheBuNu+ByVUBpBg&#10;sGpMHeLOrTpmlzZoULEoVA1aoTIgSRpVFRbNfjCR5ACSbPSqxL1+c7++Xyxkspmenh7MVZwJcCBA&#10;A5BENckWQN8RQuVasDKA/SnS2lDZB/ISRqEmZXuoE7kDF4e/42XW8AizTKKaqc9UKbL2MDgCbKjR&#10;6JQTGkqF2sKhvnCo3wkNTkWspaVF3cMsa3trqzRbwo1YWFzY3XVHL1KzudyM/eJe6Lr+tqe7Wp9P&#10;jDwfn5qYno7Y1tiK/c2qLgKERevpRCJGC7qecAUSiUTZfmLPuVW7CBubm/FEAse6qDUA5+Nl5/BT&#10;k7Czat8/FepJxKP5/MzKivvTpuYSj2twsC8/l4C/fCFhd2drW/0eI0MiHnO3EYUVmoSC9g844Hlt&#10;uggA1+xkdL8KkuXVBLVhu8Co2yOVg4cSFhmEytTRSFpNUJS00QyoyREuAu4a1q5YzO00HLJxsMaN&#10;E3snh+0lIvKQ8gKDHFAiyZUNZxIqyRoSeAM4mPEadYa7Cd/RHRvqVRDJqWBjCSWLi4vIggmLNUcS&#10;GjSohvtxRQ4aRLiyA6ZpkAo1DGK1lQsYrxTiQrsInFda3weEUAa0oNwDF0YhFz0D6hMRVa41uAaS&#10;4Kr7n7bGdcoXmKSDJ5eaV0WXqKEEiEYASa4GskMBNUbzM5kMJnl/fz+OlWZGlnIEVKsHmjWRBANJ&#10;qAY7FzAKZamBB9Ym3H0cYrD0IBocRbWKoBxoHcAkKVJBCRANA9M+ED31i1nz5fKcB46JWD2hQH3A&#10;GppZCCTYyN3nfYZ6BzrdT4eMjIzMzs7CAg5tU9PTJfvURafKLzfOWY/HYlOsrS4CIFfM7i+HHrNs&#10;C7cbqQsL5XjowqZ9F70N/L3kXLtt37pm35+1WxJTFiqMLoVzgAmFLLoHcMG54I5w9S4Dw8H+Lj+3&#10;yMD3INbXVjOZdFtbKzYD27I2N9xniCHs7+/KrzS5Y97dMt2O82BBkKsg8+XVBZqquNfsfICoW1g1&#10;zCwmbu2OAllrTXCpD5vM0glzordx/u7o6Ghvb8cFnAZW42h0do2qviAiDxYHJG4oMyrJCko00MHI&#10;xFmCLwAAXHR2dhaLRSizPzUce0DiATBBVldXJdKgQQ3kS4+MBIcUUwEHKPdyglWKQgAHli6CXoWZ&#10;RSsAHUVGMVGJ1gEqR4V/QCinjqqXrxSo1OUi1AhVZjtgQYB9YiIJ1XIBSasG8lIHPQbnAPtQKBTC&#10;pJXkamX5EL1q1FJgiUREBpJQDeldo+dZBAcMwFrT09PT19cHL0fLqUNqFUG5DyZJkQpKJPnIGwFl&#10;7IFb6qmdWOIhEY1KdPWgQOOE+rjY3NpaWFjATWlubp6YcD9DQINYozOZVNF+nm4BdvdXvC8xLtvf&#10;cuwJ2qFx9gMGZalUhPeApRxCFLG2tpqcnizYp3bVU5a3nVsLzkuxyHAy5n4cfXl5Gf4BnQPOC2Qh&#10;sIyoOxMM/wCB7zXAS2BAlK8x4KJYmOlTH2gfHxuFx4DKT01F8Hd+fg5zBPZgVawrWH/IVfBNkCsL&#10;NCWlsGc0LNG9xwF0FhO3asdwbLWPsoz5mM/ncUCHl+A4Dm4Ea3IEOq+G9Sci8mBZQOIBJFkhIgVM&#10;lctl/nYz/QPUECMTowWpUGZ/csiZUN6gwZXhughy6aEGp8DRyQuMUe7lBMsUhYAuwtjYGBY104jK&#10;fQgkUHbXNwWUCaOQIxVq1KmKW5iCBjUi/W51ESReaYoS7ATwDzDtl9TvaOvUo6FaLUQpoCad5PWe&#10;SD0orIpkMzLSvl6DsE7hNIMBgH2UQkAdckQRuGccDHs6qBdLg7ebRsSiAeUE/ZmfyUad4alQ/1Q4&#10;tLHpvrAvFfIwc9EyQZRyXKN0OAS5XK61tXVkZAQNRBSVhBxtjDiTu84tF8Nf3XLuWA0/tOHccxC+&#10;acF6LBwOaTtAylMlQiiNUcBgIj5dDJ9dDz+YdPqxLS0sLm4rUBDQnQCDzI4LZIRE9Zf7PQWEI1yE&#10;ly9ffOXlS/i7srI0NjqCHQXuDuEGs7BQhj0YhnGCIjzQ5wjm7LjiQFOHpai+ERB1C6uGmQW4laoL&#10;f7W5DhiBVaowTpgfHVwoFOAlYGLyaw7obyZVRWfUSAMUIvJgQUDiASRZISL1mUqsD3xHErXiQ59K&#10;pRIrBk3pTYWMOQ+RNmhwRRw+XRFwXBIOTRMMd4xI4q5TavEiWODgIkQiEQhpRxIC8xBGoAMLyjc4&#10;hDbVnHJxrQeQNIVY9xBp5QuMeo1Asfq6VoBOrWnLmrOLakEdyeBBIZC4IWEWNHxtbQ1dB7AqUV4P&#10;ykZ1RMNAEmq7CFqHcpOgnBJkkRXov/03CGdnZ9EErKfY4UQaWJuYUYNc2AiXlpdn5+ZwvC7ls4Vc&#10;am4mWszF3Yv5eZzXMSpUmYeFVoWpBP05HR7LhJpzVlM0PFKadZ8mCR2pk4JZaJmorAL6B+Vih0Zb&#10;0C6cv/v7+xcX3W8zYhBCGX/T6VQy1DbnPJONj8ONyCbCeeds1rkwV3Jf8gWqXi4sEbnW1tfny2WE&#10;5ZUV3HdINre2sMpj7uAvfQINFDjgdd1woW7dUS6CDpBcVj+tBBcBAe7C2upyJpMOh51IJIzQ39+n&#10;Xria3NvbhW1dhAGKPn7W1BdoyoUFSdcoAuUeQmWNSI/HX3NzTVCBVXKh5WBN0P+49UNDQ3CnBgfd&#10;XyLlLQtCCxLx4J0iIvKgPpC4h0grYRImAs5g9A/giIdCIawVcIVZ7apw1BERNWhwRbyFY0iGpDco&#10;ZXR7aKG7PHkgyiy4yGazOJTQRaARrQOYXcvd9U2dFDHKgV4TIQfMGISmTCShIqliOeACofZ+NzBa&#10;NahUhiqoVtbcnzRsoAkzAokrCWqJOc+9IRqNjo6OYhnq6uqan58XQ3VAs1URDQ8KWTr7CDDKJNGr&#10;u/6A+lyAAORoCwZAOBzGfRSpsTbpa2YHyIKbXpjJZCK9JeeFcvipReexJfvba84Dy/Y3F+1HC5Gm&#10;dCJSLpeh5is3CFMJRpTrcuQSxVyyXJ7d3NxEduiwSgRq0hEezAtNDCcMQhjBng0XAWd97BBYl3G/&#10;oAYFgAs4ItlsupBLrq2toskopVyeW1xcwDVNsWIaKCRi4UK4pRg+m5oax71GKbCDv8gCOJJNdHEA&#10;1xo3zc3mdxFML4HvMqCVdBHgKyBAqF5j2EHjSqUCRt3AwACOyFKGH04H/0y5gqBmpQuMBjuHEhbp&#10;g0kakdZFRc3NNUEFCKVvaVnXhEKCbsbdtyyLL/JhV0avS5oHswOJe7C9REQekqEyi4gCIDtGGnwC&#10;+N+4X6jM3NwcBieysM4+JFsASW7Q4OTU6yIwSeIKRGkC15lMhjsEZxEk7kKmoCagBUi4LGLpdx2E&#10;+lwEzwj+4lKQNMNFUAqHSwOmmBdQulybClqHllWoguoYF7a3FtSRPApKgMSVBI2FL8WPRGHat7S0&#10;jIyM8DVDMVQHNGsiCQpuhLxmKkuXbjLuCKAaYDQIk3xZWASBQQyA1tbWWCyGa5FWughmlNaw9qUi&#10;fdv27ZfC1/F9fR1eCX9537mpbD2Wneotz7kHOF0u8VkzgWXou6/Uq59sZmOhxjowH9TcXjBg+zCW&#10;kAU3iNnhIqyvr+NmtbW1wQmGAu1DDUUgFai8gmu6BrATm3Yyoaac3ZSMWgsLC7puRNXCj5GCQX4Y&#10;3Grui1uAjR/BdBQQ5CWEV9Dwy/QSXEcBQfkKaMH29ia2PXXLomivKsgHSpfgTZCKiVN/UHV2oV3p&#10;LK+7eM0kDYUakdYB1VWFzQpo54ABwiqVwV8KTeDbwY/HVEV3pdNpjArdEMC8EjFge4mIPIJZKNFd&#10;ocEIWVxcnJiYwPDr6elJpVJYLSFX3eYio9mAGYNIcoMGJ0feaJCh5I1dGd0ekFCHqQRR5oUCXQTH&#10;cbB0upu2WmoBLpid+vjLJKhhYarTRfCmNAKXG5FrVB1dqGMEShhQAbVKVjgE/qiqaRXcrvFgq4Mw&#10;VTJ4+IS4xiqjf1oN8JGUSBIr9UGzJpIQgKksXbrJuCNAq1FoohV0qpZwvyW4a1hGcdhKJBJIFWlg&#10;/SK0AFNwEZKRgR3nNp9/wAAv4cC5cd5+Op+eQo8xFxArHiI1gGUOJMCxAQk0pU5upVw19oNCDyoM&#10;SxmTroOwg9O2Sy6XO3fuHLwfaNC+q+pB48eCLPASlhbmlxbLa+vrGO0sG9lrwwEpdasM+z4XQXsJ&#10;DPISgucicNhr/0C1YB/H4s7OThxP8/m8FOiHFdBBT6uTBdW9FY11b0AlknDVqKjwES4CkBooRGSA&#10;amMkJJNJrG/oq6mpqS31S3WkahbA9hIReVQtiEJCCYYWbhAWB5wixsbG6FNSgSOKQ9kHFYJIcoMG&#10;J6e6i2BCOXVEpKAcYL2Bfw1Xl8/nVyungCROEmriwl3tvBdXNVQGSDXh2u1NaZnqaomsoLIIXLuB&#10;iMahDoPGjeosuDoayaRgv5lAKHoGVMYFWoeWYtr39vZi2sM5GBoa6ujowAINBTFxEmiZiCiAJHsV&#10;Y58ARiXNQ9I8tA7t6CglgFsuQNNw1MYCWiqVTDnVTJgdwBRW3lQqkbA6F6zHV+2HFuwn5u1nEGZC&#10;ZzKh5pR9IeYMxKcnFxbmcfskWx3A8sWLbtCDQspWKJVDv1CNLrXjHsBJhWfAlwbcrxoCDpulpaUL&#10;Fy7wYxbIDKOqe1xYQNWWmkBBlev2sB6KyoB7QSNQow4lCqRK9XRAPXVQ3oDyDzAvPEeBUWRkM80A&#10;oRfcouEPwfvBzodxqL9tWwmyuEGjJScKGrFqwCabSIKZrRKmVusuH1UqQDx5dXxmoY9bhsHA91Jb&#10;Wlr44yxUA9QhzHI0zOKDpgjsYKHgB8BRHGYWiqNxpKoBVd0/ALQQRJIbNDg5R7kIlFABMArMVIAp&#10;lEql4CLAxcZcUnu9oBdEUVUTAEJJ9oDEh1q79YrmLmr46y6F1VwE2mclVdUAynERDcNFQDuoCVgl&#10;ZqgH6mvEigckolcJ5JjkOArAheKj1DH5sdDwS3RQkPw1cDfbakjykahqurAmJpJgwB7TaDXTDqBl&#10;DWqyt7eH5mAfnZubY900ouQhJlR9cFM2NzfnZmdnZrIzMxn1NztbKs7NlubmZpeXl9bW1rArsyaS&#10;rQ6gjBysPqIoVFfDSzfHlTuoqroIaBSLxukfm+jg4OBq4AH+yqC/Q3yY/eDLDnwWGAUqkbPArV51&#10;F8F1CPTJWMLlwEdwdKBcBbdd6H+0aGRkpLW1FfMX25IqNIgaDQoRVONYhVpIgz1EapZaCZKgVnlP&#10;/b36aoA106yUqlYSfjClqalpdHQUo4I6kqygBQ0VgkiygSQoYGdhYQFLBDySZDKJcagV2GRzRDVo&#10;8FpT00WQuEIrSJoHJVhcMJThInBAuxuygTlzqA+JpCncueUhooCLoBe4yqwuyEXLuiGqqOpLDDW1&#10;MmCUWeqEWTRiyCjaB+Q4gqh3FVz48XjU3Mx7LFwXTCThSNz6GUiFFCIygFC6SUE1IMkeYtoDNcGe&#10;yt+Uw6bOumlEyUNMGDVBQXKzVYBENK4U2mT9EUWhqAbl3tCjl3m47yJ4730JiMBzpQW4caFQqKOj&#10;Y35+3i2gPthedgJgVNJqoyopqP5wd/3Kela6CIZzwGBOGR303GGAba8I9y1CjEnHcdBMdtoV4Ha3&#10;h4hqI3qeprTcgHJRCsAs7Fvdq8xyVVBVEBDVhRKMcDhV586d6+vrw0bO9UcjSh5iJYAkV6KTMPww&#10;lVpaWhKJBGxSDtjYBg1eZ+pyETSS5kEJxnQ8HsdZxOcicNoQU78W1PTyci07XO/0tafiwiyqajKF&#10;eK2t+YCcClQGjAJVhXqRPB7alCRXAjmO1/qBaCAajWITUllPMPO52WhEeiQsQiMVUohIVYAXlEtP&#10;GesdUwnNmqAmW1tb2EHHx8dx91k3jSgZ0I6YrgF1rgDaFyvKDiSoBi7YKIwZ9brV4V5buQG7ngHg&#10;0KIFXGOxxu3DbgqJbgJQhbhI3MBtauUto0SSPQWJKMSWh5oC7q5fWcMK/0BNh2NcBC0x1A5vbqlU&#10;wmkVh2M4QBiTZlKQYCWJ27MeIqqN6CkQZduD+DQ1ykbFC29UvlqwdCIiD0hQ3Pr6+uTkJJY7kMvl&#10;MOalZoG200gQSa4GrNm2jcE2OjqKaSUZFGxsgwavM66LIGNQIUNVISIDSagEwxp7Htxevlwp06US&#10;ah5hBIiqC5YzN+jVzecieMEFGWmW7eF1wOAh1KcyoD5glvqRbArTlCRXgglvugg4tO2qDycD5q0H&#10;2WoUIjoOFqGR2ihEZFReEqphavpAZTY3N9va2nDUhiarpxElA5qi2VpQp37EtAJRbURESohb7/kH&#10;wO8ieHunO6iYHbimVcaZmRnso5HK37kGoletwiwX1OoHItoKseWhKuPWijUMBiTpSREM9A8qJw7b&#10;iHDYRtw7bHj8zHyx6P5MpSQYSP0MJMEDBjUiqo3oKSgRo5UwSfQMKJfuM273VYQVABJXUMIS3a+w&#10;JhIYEvAScDoyP8BowixBJDkAWodb0Nzc3Nvbu7CwgKhkqDH1GjR4HZAHMGtktHqI1INCNVVdGD2p&#10;i1AVKoi28gD00oZQudIxCDQrralcvkWjElVOlZpQXj+SzYNFS1oAHLLpHKCXhoaG5ubmsF3pjHXC&#10;zYYgyux1IvUwkASjApJQA1PTBPLFxUU4QFNTU1I5A1EKgFxitxputepGLHqIVKGjsIkOr8NFkOFE&#10;aBDC2dlZ/YlFCqmgKuvCqA9qmv0gCR4+idjyeB1cBHc+qM9j8uEc8BJWV1cppAKQynmItBJmISKq&#10;jeh5iLRaH1Iueh4Umv1JiSTXUYE6ofFaQAHLXVdXV1NTE8796+oH2JhRI6oBJDkAFlKeJXK5HKKi&#10;HRjhDRq8nhzjIgBJUFAic9GbjdpFyGQycBEorIpYqYZoCLAs61qNAAUpHXmlKWo5xl8aBFSQunpQ&#10;KBqVyzST6kTyVCJpAXAA5W+y9ff3L3vPVCeq4nXBzQYwKvnrgHXwIWlGBXAtadUwNU2QVCgUcPeT&#10;ySSiUkUP6gRRJdcsjql1IhYrN2OFmwpruOmGc3CI+kSC7JocV1BHLsntASO4ZbhxONutra1RUidQ&#10;1rUSUW3YdgO3Ssa+7g9UqBXqdxHQFfQScBNDoZD+/DyRyilEVDdVc7FQE0moHJP4S6EoeVAIBd2l&#10;Ph0qvHpoHLAsIHEPDKpSqTQ4OIh+Gxsbgx/pW/1ErxqiUQmstba2wlHb8b7lKwU3aPCd43gXgZhJ&#10;Mhe92ahdhHw+j+WGwiC0H0SSK4Dlw8WuWoCClA4L0hTPRQA+y1JdBSVU8MGkOpE8BpLggRVkd3d3&#10;fn4+nU739fWdP38eBw7zLYZjYVs03GwArkVDIeUZSMKRLRKNSiStGkhlNXygS+PxeFtbG44+Iqrc&#10;rWkZMEooEdMBmFonNMgSFbiGEEbcQULnAGu3xvUOvE8bqPEgYwnVoTUxo6Dxra2t8fHxjo6Oubk5&#10;laV6JSnXUEgLvJYEDwo1Ij0EBbmj3djaKwKSTA/AF+p3EQA6ZHFxkV/HtSwLUSoAqZxCRPUheQK5&#10;pMgAkhzIKMkeFPp6VdIUVHj10DhgWYBRSVZgFMF9xNjA1o457nunhvpVEQ0DLAvwNnCK4LeggZTa&#10;oMF3FHERMNbX19cXFhZwhsAyGpxp0JErY0IyisGNUzIWF3OG0OyxUDkALB8udtWCW7SYULAx5rIO&#10;IKe5IMx1NKIaQJIrkTQP9Ge5XMbZorOzE9sn32LAQQ1CpEr9FJK/GqLhwdYBXItGjUpKWu0mANGo&#10;RNKqgVRWwwfu+MjICJrpe4A06wloGTBKKBHTAZhaD2Ku0kWAefXqhrspKvdgzwsuuDVAj14x5Jpy&#10;A7KLGQ+YgxNs2zbdoOAId8tzoRjAMgN0+LKETtVJbiqAXOUNQmXfsD9BOJGLANCuTCaDWYxm8o1w&#10;6kh1FJQci2h7PSNSDxZXFSowL2C0KrDsdbvqKQMqvHpoHJhlAUk2WFtbC4fDOAPAS8AGj9FCOfWZ&#10;HTBqQjXCXwPBPNJvZjVo8N3AWzhA4R9gob9w4QJGeSgUwjClXGMOaJmL3mzc2dnhk8yDLoIU4kGh&#10;CZUDwPLhYlctYO07nMNEyjCAUOzVgBmPQPQMJKESSTPAVjQ9PY0F1/0AgvpZd3QRX8KVyikkfw1E&#10;yUO2LMNFkMICMBVIvBqiYSAJAXivocBq+MAdHxgY4NvYIqqExoHEFZRIAQGYeixiSyFdI34JLKDK&#10;7rv46quMuyqIl2C6CD4jGrGlQBTKUfX4SNzTahsAL2HQH9BEBka9j9HIGDYUqqAU9IA/cTipiwAw&#10;67u6ujBce3t7Z2ZmqCO1UVByNKJqdKwkeEhhNYCC5D+yOFrWapJZQYVXD40HkWQPStB1iUQCXkJH&#10;R0cymcSpiUmAVQXU3Nra2lRgKFICcA0ngwMMTZAMDRp8F/AWDO7l5WW4BdjG3O/xtLbiAkde/lY6&#10;RzDQoxn4pmJVFwG486NyhgQRVT+H61qNwLW1OlKeNyePhllqIUoeIq1E0gLgWIAzAV0EnEH5ezlS&#10;Mw8xUQNR8pAty3MRWEpVmB1IPIAkVyJplfBeAyiwGj6wGmLAwLOElykiD5rViFRBiZRRDSocgRjy&#10;kK5RfaNqjZHofhpxb8/91SIEz0twXQQk6yKYPYg2B6BcKpXgQOM+cvWvzI7/Ea0+aM192tikEajA&#10;kVylvXXMgqMCyzVrZRTtNp+4t9YDPVMoFNrb2zGXsdthq8N+BrmqTF2w5kB1iwuuJc2DZR0BdGiE&#10;+lWhZYKo5FRQ4aogBVQiaQYQolwsg/AjsX5qVxKDDavr/Px8PB4fHx9HlyIVSyvBNUYUFl4sFAsL&#10;C5hBbW1tmESwxq5r0OC7gbfg/IcxjW0MB4h8Po9tfmRkhBIkYdDDgcDaUWtuACyaWDrpIkBT0owJ&#10;JnEFJSiYF4ByTm/AmAqytFULVHCtKf0KIGTbgCrhENGoARR8WSShPiSPBxysoaEhbJ/9/f3oIgpZ&#10;KyC72ZFQsypUkIIrYZJGpB4iVYjoSOSu1HYRVlZW0MbR0VEskSLyYClBzCQppgaiVA0WodE7OpKw&#10;C15UjxDY34dbAOfADbje34fTcLhBVrWjoTUNPDzcR8BvuFVmRAwSGbF6J2bU3Kd1kk5FB6u8VVp6&#10;3BSQYNo0zB66CMHSOXd88C4D7FKRSITnBLQXh+ONjQ1zXvuQ6lZDNGog5QWQZM+yRCphEmBUcioo&#10;uYpISR4irQbcgnQ6zQ8mDw4Ojo2NYQnFNToTYIVEUrcCiy2uKUc/d3R04IK/giZjqkGD7w7eAtcV&#10;5wasBdjg4fNiLcBAxxrBwwQGLoZyLpeDRxycfpwzPheh6ix1566xNEvhXFwVVCCIIeilrVqgTnVM&#10;+8CtooEoVUM0FCKqROpXCZMkmwck6A3MfL5Jr1dYJLFWej87Fur7kLRXB6sEzIb4YBJgFineAB4k&#10;br1lWRghIvJgliBmkhRTA1GqBovQKA/h0EXgSwjKLRAvQfkH++orDG5LaQQwO6AFDSSiocAgh+uM&#10;gyD2S2ZnLqWFKGQyOI2d2I2am3QwqFR/M92Wuxzm0jaPDToLy61RevV7TdA/WAFmZmZ6e3uxe2EF&#10;wH62uLjoWwGkrh7sCI0oKWty5eFLJZggROLGtOKFD1WIC6OSR0HJa4SUWlkrFIqaY4RgpuNMhZUT&#10;nYZJ0draigEzPDwMN2t2dhbOJfoQQxPgAp2MsRSPx9G9zeoXX5EdlvWoMqGwQYPXn7csLCzghIQj&#10;oIx3BUY8FoWpqSmcgzHWMXwxyqHDIa7nIYevdhH4eW8NFOTKgLmkcG8m+DQRQ6i2tOlAnUMkZ8A+&#10;YSkaZqnK0QpSRgAkMSNAcZDgbI3FAu4XzhBYJtAztEAFENyEakF9H5J2JMdqskpsAqHERBI8FwHQ&#10;rCabzWKBQ2OhIyIPyRBAkj0FKakaVKiKmPAw93X1JYZDF4HX+kECKJAWiJndhKZMHMfB0r+0tIRr&#10;5gIqBQZRWXdkBnfrWvu0J3fzKiMCG66QLKbNY0PA/mHQScryMWAFwAaWTCZxGuZL4r632IF0gYdI&#10;jSZw5ABGJdmDQiq43oEHJYBZqOaDFgCjkkFByWuElKqgBCWio0qlUigU4sOUcCqAWxAOh+Fm1fqA&#10;DqARtBcjCittKpXCqDWTfDCpQYPXGfm4YlUw+jF8sUZgZezr68Ogj8VifIeSChy4cB0mJyehgwOl&#10;mqRHoXOZCzGtiYaro4Ne1HyBqYdITsO+Dwg1zFKVoxWkjABIQi4p6ZVX1tbW+Cwa+AcESwYtmGpA&#10;lXYMoloDUTKQhBqIkoJVkjYoKKmK5FGILXUT+WUWDAzoiNRDtANIsqdA+0GYKqrHwbEEkEW7CDrA&#10;P+DIUZtllbaowVgBTZnw50yxlOOaCp4ODKK+rv3KDdscqwiMuoF7tvpYJdvqXnh2QIV+pc1jgs7F&#10;InSorACu6wIbGN93wC3G5gdHULXXhc03kQTdJBTjIXFjFEnc01G+gUAJEI1qiBXdXwaUvEZIqR6Q&#10;YNEbGxuDc4CxgWmOiVAul/VLTUB6JwBTCRuOi2CShkkNGrzOHOMiYK3ll/dwFJbt7uxZ+LzYBTEN&#10;9tWjQuAxYEeE/EQugoYTgMURXHpBL2qHAeuJ6BnLgcSr2QcsQsMsVTlaQcoIgCTkQkG4Rs+gf7Ce&#10;sq8AvCv4VbRANY0q7RhEtTaipxDRkYjqlS6vzCu2XnkFYwONNR+KoKFmEEn2FMRuAKaKah1QHxl9&#10;LoL3+gFaJ3fKhHm1W2AiGh5zc3MdHR04LMKIz0VQcGTKE5lUoIQByAD2tm3UBLlUijHmFcyCLZ8D&#10;vsIJYNCl+OQswihFgrJMswhuP9QJlDc3N+ElYAXgMQANZtt9qK5wkZxeY4DEq0EF7pGEklowl5Tk&#10;lSVpBpTXj2Q7LqOUqtjb28vn83ydtaenJx6PY0lE/UX1uAHMVCIiD5FWImkNGry+HOUiEAx6DP1s&#10;NhsOhycmJrBSYEvAxIDLPD09jUMV5ol2ESSPQuacAYTB4U4JswRAFn8wEa1KaN9c8VnEq0SsV4MK&#10;KAjeErrF9A8Aegm+FHUAq3Qi1P5VgSQEmibSIxHVassrJSamJqGEppAF7cURCtsnJSbUNJEEDwrF&#10;boCgvkZ6wQMSbQpVUhvN4Saq9tHDfZGagKaAWKl0EXRUtF9+eWVlpbu7G+Mf1pkKIW0Ct/tcVOGV&#10;sHQANeTwAvMiqWJr15u9KVd7fEWq1zTXOOeFsuai7aOClR1zCDXrZ3d3F74RBjN/rEsZd1Hd5u8o&#10;yWMUKfEaiJKHSNFaA0mrvIm8NhGlGiUyF2CFAaNIkmzVMlLHB2Y630mEf+A4zvz8PLpI0jykjAYN&#10;3sgc7yIAzBxscpgDmBiZTIYTA+tFi/rqTmdnJzYJREulEiaz5Kkx84OThxKm1oOYU4ioEp99wCKO&#10;RjLXXkeAaATQqdgp2TMm6XRa6wAxWjdchX0wSSwaUH40ouo1R7pSQYlG9CobTglNYUj09vbibL20&#10;tESJCTUlm8pIua/+khxA6/tgD5hAqO2gFdxUTMzWqTJdgtYoIToq2i+/vL29DVcYJ2l4zJSzOB9S&#10;pIEkqArQFEFuvevTAzCdAFNuvBggCvQPaFw1y7XMC8IidP0hYR0IdeoHWbALYrLzgzWI0rgJCwKS&#10;xyhR4ieEDSRi6DhTolRDDXWTunro2kq2ahlVmw6BBMugbdvsjUKhwE95U1PsNmjwZqEuF4Fwhhwc&#10;HKytrWGZwKliYmICO4TshOoddyRBEzMN02Z9fR0Hr4WFhc3NzZ2dHRw+IKcRIOV7iLQSlntSkFGM&#10;etDa0UhmBSWSudra50OS1dnCsix+ShG+Ql9fn368BBXE4kng7uWDSbRpQrlWqIqoBhZHQIlG9Gp3&#10;Dpp24cKFWo+Eo6ZkUxklwcOn4IP6bO8RaFPMhVZwUzExW6fKPKyJWFGIyBDimvoAAxhjHrcVg58S&#10;FncsLBcwF1ECJIlnoIN2DhgoDLoIKuAaqdVhKbr+kEhtFNQ5EZj42BfhIQ0ODsLrxbzma2Oqw1xY&#10;EJAMrxqpayWSdkWgblJXD11bsV7NvmrTIRjqkUgE/gGWPt+hSIw2aPAmol4XQeaHByRYILBowieY&#10;mZnhoxRAV1cX3OpwOIz5093djf0DjnZPTw+i4+Pj5mapYT0kUokq+cRI5hMimRWUsGKAUSDJAZgK&#10;TX5ykx9UhMO0vLxMx8jUOSmyWVXCJNo0oVwrVEVUA4sjoEQjerU7B15ge3s7bvru7i4lJtSUbNV6&#10;gBJJDkBltrcWtAOYBU2gT+DDbB3NasRQoMe0UNXRBXai6hmLcPsQpTVaBmZBJlSjBcCoB1LFM9DB&#10;8ADcQGFtF8F/y0xQnK4/oqwPocJJ2djY4IeXMcJx38fGxvioH2B2lGi/aqSulUjayUHF3PtqYNZW&#10;rNewT02ARW96erqlpWVgYADnH9xx0ahmv0GDNwEncBEkh5paIlVgXmHtSCQS+mGCJlhSsabwGrum&#10;5FG4c85ArBtrjUYynBzJXzl7RVSJZFBQItp1rH06Fe4Rmon2wj3iCYNJGrF4ErhX+WCSGDWgXCtU&#10;hZqsOZdFE8qPgNlpqlwuo719fX2M+qCmZKt2LxiV5ADUZHur4jPC+qud+hAKaQ0wi+Q3oB0qA106&#10;5ZpUKoXtAQ6xtsxSTCh3G6CQnAoRVXT7oXNQuf1LoNx0ETxNf0GAEoIoSmQTgFn6FQOzcILhJ2Gm&#10;ox9w60dHRzH3IUcR0pWGXyXZvqOwJkB1g4vET1493NxcLtfW1oaTT/DHVho0eFNSr4sg6gpzdqnl&#10;SFhaWuJ3H3CSnpqawmErEokUi8VMJoO1lQ6EZPPgXCVivXJRJqJ9RdCCmPag0ES0FZSIqoISSQ7A&#10;VIAe4Ac1xsfHl5eXD9TjqCVNIeZOgqy7lTBJjBpQrhWqQk3WXO5cJUyqBbPTVD6fhz8UDocZ9UFN&#10;yWb0gyQb9RcNA8qhw/ZWRVuAvlS9cs8WUeV+KZkroSlo6ow6i1uAx8LCAk7Pvb29W+rJxFrfhHmZ&#10;nahiXTuUA+YFestXu77fP0Bg0neJiwBofHd3F/MarmFzczPfSoNQuvK70kVgJwBGgSTXzf7+PkZ7&#10;V1cXfKNkMul7k6VBgzcrdbkIvslgTjAuGQTr497eHpYPzB9cY4MElIOhoaGgiwDc+eqh7QcR7eNg&#10;TQglkl9B+0DiBlQmlIiqh0/HhPpgbW2Nj1wF/f39cIzW19dNBbF1EmTdrYRJYtSrGK+ZhQpVoRqz&#10;SE9VwqRaMDtNoYFwEXCsZNQHNSWbB4WiUe1GmECB7Q2is9OsVL1yz6aECtSXzJVoO8jCQcu8rIAJ&#10;TszwgHGIxG1VJRzqa1iiW/sAqiIm0GQ4xkVgMF0EFZj3ENVcAVGUKPWucS+uALGu+hkO0+DgILwE&#10;uMWFQgH2dX+yRMnzHUW1u8p4k+QAbJ1EFGzs/Pw8/IPW1la4RHAQYUEsNmjwpuZqvopAJCFALRcB&#10;qDl7CIvwIarHIZVQUCL5PaoaB1QmlKi2CpRIcgCdOjMzQ/9AMzIyAreJCkDMnQQuuz6YRJusA2CU&#10;WahQFaoxi/RUJUyqBbPTFD94US6XGfVBTclmQLkoKSgJwlQ22YRy6tCmVL2Gi0BTkjkATUENmz28&#10;W8Bdn7l88PO5s7OzUFDugaAKFP+AJfqgPMDhawM+54DBcAiqughuQTQE2F6CKJKk0gpVi1rVqBex&#10;7kEvAR0CzxjjXPcni5M8ry++clWjD/uBUSDJlUirFCJSQniEWL7gH0xNTe0EfotEN7lBgzcfJ/4s&#10;gm+CcTppRKqgpuZELgKRuEJUj0PqoaBE8nv4zGqoTChhHQCjQJID6NTl5WUcNVzXwMN0EcTcCeGy&#10;64NJNMs6AEaZhQpVoRqzSE9VwqRaMDtN4Z62tLRgAWXUBzUlmwHlolQJk0woZ6sJJYAKMCj1rgFL&#10;hL7kr0Sbghp2+louAjUhCYfDuK3xeFw5BofQP2BxLNGEwiDm2wc+54DBcAjc4Onr4BZEU4AVIIgi&#10;iZUnqiI1a1InYt0DDcep+ty5cxgJuA526etMsI2UsEqAUSDJlUirFCJSQrj+/IjihnpsothSmE1u&#10;0ODNxwlcBI2IFJxOGpEqRNujfheBoHJypRDV45B6KESkECu1ET0FJewgwCiQ5ABMhSZWyWw229HR&#10;gZZi3cSaguMmFWjqCuAa5INJLJd1AIwyCxWqQjVmkZ6qhEm1YHaaQkuxdMIHYtQHNSVbJdpCEOYy&#10;kQRjOaZcbNVoBWCqtsDsJpTTFPRx+6q6CNSkWqlUampqmpycpCahvq9QwmhVkOhzES5e3Gegf4Cg&#10;nQMdDC+BRqr3A6JIYv2Jqs5R9akHse6BhofU78hjdvM9NV+vvp6wgUDiChEFkORKpFUKESnh6Oho&#10;a2urfsAJG6jRTW7Q4M3HiV0EideBZPC4AheBSFwhGa4IMVE3vtLFSjWoQOXd3d1YLIaNs7e3F2vK&#10;zs4Ok64YdysLwCRV7GHFGGUWKlSFatDnUhiE1mrB7LADzwCbZWdnJ6NBqCnZKjGzmC0CzOWDSVqT&#10;QrFVrSGUU83Ma0I5dWgEG56mlouwvb2NVnd3d4t3oIC+r1ANhT4kzbWPa3fLR+HaP6jPRRBgRK4C&#10;O5yyL6jSXKh5xYh1DzQ8kUigQ5qbm4eHh3HahlCKDNym1w4WpBGpQkT1AX22CzA72Nraamtrwx3n&#10;RxCANM9Dj6UGDd581OsiXAGcTpordhGAiBSS56oipisxyxW9GlBHV3V5ebmvrw/HjgsXLoyPj1d9&#10;ZkD9qO3MD5NYrlTCqIZWCEId6staGICptaAFmNrY2MDeMDAwwCjlRBXlr54PpkKNLQJmLiB6xt2h&#10;AmBUkgMNoZA61JcCDCinEcmmNjzClwR0dkJNJGG3wI64srIiDoL6cK4u0YdbFYUqwYVRpsKqMlzx&#10;EsJr5CJQ54oRuwHgBGcymXMKeAnmR/lw8WrKlQIUIqpBnaWwPkcAHSnPKHFpaQlNw0SGkGpsXYMG&#10;3wtcZReBU6gqtVwESa5EamcgCR6S+SohRivLpUQ0akM1yaPAQZM/fcm3G474Qdh6kD2tEiaxaKmH&#10;UROtEIQ61OdSGISptaAFmFpcXETr+BwhbVnjKysIU6HGFhFEq2akxEwFklYNpFIZiGkDyrUFabbx&#10;UUdGVSGHhVITqWNjY/CNcGIWh0K5FEg19QklqhD/3sOkN6iLICKPvb29XC7X0tLS3t6eSqXgM7lt&#10;U6W/mnKlMIWIPGhfI9I6kAwGun8AFKQ8o8RQKASPEA3EtdZv0OB7hLpcBJk0gYkahDPNRBJqfKNB&#10;lCqRqlUiaQZi4iRIM2qvOFKYUZxoqLxyZSBKlXVGdGFhgR997+zs3NzclIQrQra1SpjEoqUqXmWY&#10;hQpBqEN9dkUQph4BS4lGo3AR4vE4o8pwFSRPAKYiI1ukoSlR8tDKTCWSFoCpVBajBpRTh/rS7ADa&#10;FKEmvIFIJIKGT09Pa/+ALgL1aZ/ojIA2AaNMqtNFMK99LoKJFKBAVNkXcE2dK0bsKkTkAQm8BH4E&#10;B46Cbdvma/KidHJYFhGRB41rRFob04jkUbBzAKNaE1AZjI+Po1HwCHEt2gbMCCTeoMGbi5O5CEBE&#10;AWSieIjUgC5C0IJkqERqZyAJCsl5ctgEIHEDWvaVJWnVekA0KquKKHaL7e3t1dXViYkJrCzpdNqn&#10;c1JkZzOgXBXuwvoARpmFOkGoQ31pzyHYio4ILswIYISf7U8mk7RZFdGuBhVQJTaK6EpCgSUCU5mp&#10;RJmpApKoKUYNdHZRVUgxASTZKx0XEOL+5vN5NJxf84PEtIZrs2hemwomEHv7Pbq3wkUIBu0l1O8i&#10;ALfeHpRcMWJXISIDCJeXl7mbtre3Y0Ol24TmU6EWNKgRqUJEChEZSKvqaJeYqOwTfWsIk4CoKmX4&#10;fxsbG2wRnH5m8SH5FSJq0OBNxNV8FUEmikJEBtpF0EhCZUYfUs06NoZXD4xLYYHipMYeVAai7YGk&#10;+fl5tLSvr+/8+fN8ZkBQ7URwszGBkKVXReuYSJoHGwXYHA+6AnJ+DQQXyaYyDg8P44aWSiUxWg1q&#10;EmYkTGXdWGHAKDAzan1JU6jcNUeCVha7HmZGGgfMQkTkIVKvtriAEDvf4uIi9ozOzs61tTWqUYHo&#10;clUVDnteWRJEpFwEvjbATva5BQcHewyMQkG7CFVbr2otUCLlKCi5YsSuQkSVQL6lfgKxqalpZGQE&#10;jhT2V+yyRxdNgyaSUEeJVwZ7QyPSSnCXNzc3s9ksXwuE6xN8HAIRKwoRNWjwJuLEn0WQ2VBtakEI&#10;i7VSr8xFAKyoRE6+0tWfC2osi5gZpcYeVAai6oEFMR6Po5kA/gHWl3X1OzeSfBzcWqoiGh4s3QeT&#10;JENlFtEwYLsM0KijXASlcHjLsGJ2d3fjgIXTlVg00IVCU7qscpXXOlJXBSWAGTU+ZSr4dEx8+hoz&#10;o9TJq5VPSJgEdC4AOe4p/IOOjg60nWpUALpQVb6LJChMTYVrz3QRGHz+QS0XwavRUUg51RCNOtDK&#10;qldcGA2C8T87Owv/uK2tDeO/v78/Go3CkeIrCiwXUJmIRQNJeM2QSnhQqIuGBBd8JFRraysaAnfH&#10;/AxmgwbfU5zMRdDzRE8tE6bib9VUuggrKytwzwkmHtk+CZLHAMI9xb768Ukf6iPnFWAJqFpDCNk6&#10;jWqKq6kWEKGWMkBqsVjk05PwF8slJJJWB9xdqiIaHqyYCeWi7UEhEKUasEXBvcoMajM7BLcPDcRh&#10;GjdUrBjoQqGp+syFGQEVpIoGOhfRyoBJQTXq+PDpa8xcUievVkwSkQeTAHMBRjGEhoeHsX/wO35a&#10;QZVZUUnAJMC8QOIuyIvgdrsO6Oq6XQQXMVoD6tRClOqG3QIkXg14CUtLS7FYDDsrnEh+5wXHccxT&#10;KdWD+mLRgPKrjpQaAElYQObm5ubn53GBCsD9nZychPs7MTGRSqUgkXvZoMH3Hq+3iwDffKyS8RMi&#10;2Qwwky2Fbdu8MIHQRyQSmZ6engoAYVUkuRJJCxAOh/kzDXwhmt1VJ9xdfEiaAXvYB5MkjweFQJRq&#10;o25RxUblC2ozO2RxcRHHaLQxuPQDs1DJYEAFqaIHswDm8sEkU1MSatsH1NfoXNBRm5ELs1Cf1ybU&#10;11CIXNgCcUrGX+yIVEN2KUZBg8wFmFHjCVE6wmG3s+fpEASDugvfdS5C0A4U4Jqvr69j08UExFyA&#10;K4l5B7eS5RKt7IPyq46UGgD1RCUxkuHQYCXB4oDohQsXsF7x9Q/eygYNvje5ym80EIlXQhfhfCXY&#10;Zk6K5KwGUtva2uD+nxR+QfGqgGMTrWELgcdwokcnyfZiIAk1Nk4Tqkk2IyMRpSPxbVS+oDazQ3Dq&#10;QofzI3uIiolqUF8DCaskFQ20UfQqbVLhaH3ZYbznGVDZhFmoiaWfMK+yV7MCviRkLxQKuNHYS9B8&#10;JkFHilEEramqHUKZ2ecM6GqfZ6CDugt+FwEoU8cgqpVIWt1I1b1dXKzUtgNNnMvj8XiX+oHERCIB&#10;ieTxcil7FVD+miI1UA864wOkMWHNvxjb/MSlOywaNPge5i0yVwxkGtXgaJ0jUukizBpgmyE4bchV&#10;NZBKJD43J/kDIAlrd64amPAaERmkUimsX8kaIMmHJASIRqP8fBOBv5LP59Eh0tnHIduLh0i9zeZo&#10;RFUZkasAolqTwx1LewZGQOrh8o1ubG1t7e/v5y4rBqpBfUIJK8M2AkYBU0VVKUtCjf2e6FzcYACu&#10;IRc9AypTU7kHLm5JnosAaM2HllMZ4OiJ+4shbbqAUoxXNzMLKxZEd7gO7G2fc4BAOXVevYugqwdE&#10;44RIZoWIaoBtmK/bx2IxNFnyKJDKfjBhrtcaVgDDGN4AbiX+cgqn02msBsViEXcWaryVDRp8z1LF&#10;RQCcRVU5WuGIVLoIsjB7T6cBTOW1pCkoIdQBEq/U9HFQDUlTiKiSfe9J+4yaqA8wHCLSSptkY2OD&#10;zdSMj49DUzr7OGSHUVDC/gTSfg+RGlD/aCSzQrJVcLhjcUMy9yp0ObqfedH/WEmx6OMERokYqAYV&#10;gMRrbKiAqaKt9CH06Wi0kLnMIYG8TAoCTaT6lKnvM2hiCqmPYdDT0wN3cNN46IWqqQujWtkdrzVG&#10;LMSqYw9DsOdV5x/6B15wvQTWi6WYsEQg8cAN0jUkoqSQnB4irYZkrlYBQgto5vT0NE7nY2Nj9Xwi&#10;gZLXAZTFYYx5OjU15d0Rt8L4y+qxoxo0+J7lLfJ/5cooc6gaRysckcq9UyLG+mKWLmkKSgh1gMSP&#10;rGFVJJtCRAEkOYAke4i02vKBAxPffNWMjo6+ehdBCjagnFCzHiSzQjJXUK+LgDWUb8ZjYaVEDNQH&#10;KyPtNLZ/ptIgoKap4IPZmYsrO0Fe0agEarTsUwZIpTVqBmEpVAa4p7jRHR0dpVJJNAItMoszS/Sh&#10;OvYw6J4PBlMNVmGetSIsi7BEIPEag1ZENfISkVZDMnuI1EBMXLq0tLTE55HjdA65ZFBQ87XgCPuo&#10;EqZqJpPBHeQ8LRQK0ikNGjQwOHQRACcVkJl0VbkqLgIQ0WtTSTEdQJID1fYB+fb2NrbP9vZ2NBab&#10;6EyNh7LVAwsCLNpEEmpUoxbQl/yBlqrEel2Evb09W339PaeeSgtoJAhTiYi8Ost2epyLUFVOzFQs&#10;+rLlql2fQipoIKEFnzJAqtQmUB+gr6nM7DiA8gEAGxsb1DGz+/TNEn2ojq0IuvN9wacGwyiBBREW&#10;B1iiCeVUYw0Bo4CpRDJ4iNSQS1wh+T1E6qH19/f3I5EIumtwcND3FRhqvhZo+6gDRizKhWOHa/Q5&#10;bhkGcEtLC6rU39/PL69KpzRo0MCg3jcaagk1IqrNSV0EQjl1CCVANK4qtcyyRBOpjUJECqyGOFuj&#10;pV1dXdhBsR6J0skRizW6RZROAq35MJKwmsv249ucELDSStneu8vnzp3DsisihTJSgSQoROSVyA0V&#10;MAok2cCUixUFJWYql35i6hCtyaSgMlKlNnW7COvr6319fTiG4gAa3GB8+sxSFaTobq8neHcE1+4d&#10;YUGExQGWaEK56FV2HWAqkQweIjXkEveghVrWNJubm1wBUqmU6Ckk+bUERfOXtxKJBJwD3C/UBKP3&#10;woULmUym/hf5GjT4HuQ75iIAyRlYgn1QQUNNIMlXlSPMslAiVVGIyGNra2t8fBzrUTgcXl5exgIE&#10;oaieBFrTSCU8ROmEiK1KDDlW/+BWJIEbEtnZ2RkdHcUiu7a2JiKFmDGQBIWIvN6QDfnkryIASsxU&#10;2b48RE9halICBdmfX4WLsK1+rKu1tRXnY/hMVNP49M0STSBWm329wbgjiLrNZEGExQGWaEK56FV2&#10;HWCqRvJUdqOIAi4CgIUjrBFMhGQyiRUgFouh4aJaQ/kqggrPzs7yM4ktLS1YhXDLcDE4OFgsFq94&#10;ejZo8D1CvV965GTmGkEoJErlqEUE0EXwpUr+SiTNAxKprII6QJKvKkeYZaFA6uEhUg+4CJZlNSl6&#10;enqy2SwWRFH1MPehIGLoSET1hEjmmuDW1NqQKlwEtBErLBrIbzzWAhblSsEyACvD/RgwyiRRVWjN&#10;qknATOXAqwr1tTItSJo3GpEktanPRQD7+/szMzPt7e1jY2Pr6+uQU8fE1K9GXS6CeV+MO4KoNM2E&#10;JQIpwYByqpmto/xVIrYMJMHornQ6DbcSfhW8K1G6SqUfAWYfblNnZycWHwDfvbe3d3p6mg/PRgXU&#10;rW7wOoE+x2RZfSODkYN1T9rzPcDJnougJruAKCc5qJrqQ7sIZqrkr0TSPCCRyiqoAyT5qnKEWSRJ&#10;DSpRdTkES1K5XMYhm5+URqvN8SS7kEJEAcTQkYjqCZHMNcF9ka1IB70ncUMiy8vLXV1dFy5cwCFM&#10;RNWgUYkY95qVkV541S4C0KkcXbgFhFHqa00qMwmofFfyKgJAP8BVwgm1UCggSh0TrV8LX28HA24K&#10;A6P6dgRdBLPCtcqlXJQUlLx6xFwlTGLRcBHy+XxbW5vPRSDUfI3Amh6NRuHRYj6GQqGlpSXeLHWT&#10;G7yu7O7uRqeddLgnH2l/I4ZcpCM+Far1m15vSq6aiyBSD6VegekiAAolfyVM0kAilVVQB0jyVeUI&#10;s0iSGlSi6lLBysrK8PAwlyRspYlEQlQrXQQiCR5iohJJu9qI9UNwUw43p0A4vKeLi4s4luH0jKVW&#10;RNUQqwZScDVXiQqSU2HqM9WHpCkQZS4MLXf39uBI08oqn6upxqCLylTdRTDRGQFy0TjWu1gshpMx&#10;TqVwBKljQv3aHN3hbjjCRVCVd8/BpGo9fVBOHcBonUgehYgMJKESJrFodBcW1u7u7v7+/uBDu6n5&#10;WgAvNpvNYvHBbero6OBnSwG7q8HrzM7OTjg0sGh/ay988xsxbDq3J233yfrSnu8BvmMuApCEwPoi&#10;Ug9IpLIK6gBJrkRMK0R0HKLttYjCIEiSGlSi6nIIlsJUKgX/AIdLLEm4wMlpbm6OyrILGVAOJH8A&#10;STbwZbxipAAPvS3VCIf9ieNge3t7JBJBY0VUG7FuNIT1J5RQgfpyMypfBKaCD0lTUMLsqBU2BoAL&#10;YJoy1Ygq8wpdBFAqldAV2Pb0xzKoqaGwBigd4XDjr+xwNwRdBO87JtpLkBKloqqqYj0A5YBZJFIf&#10;zEJEZCAJChFVVgB9VS6X4SJgXmA6QCLaCslwNYBluG64HRilcN1GR0dRIsAFVnYooDjpqQavO3AR&#10;pkL96859/y3y5TdiOAjfmLEvNFyEmqjJLiDK6Q18SUCnutkUR7gIgMpERB4USn2N3UKSKxHTChEd&#10;h2h7daYwCJJQumwjtbd22OHHsuAcAFwAnGNEu9oGCSRzNURDIdk8RHqlSAEeeluqEQ77M5FItLS0&#10;pNNprPsiqg2NS5EKqb0CUSqItnE7zFzU8SFpBhDCAmpVy0UAKmvFXWaqrk8tdC4YpGWwvr6OvQc3&#10;Gr2xv79PaybM4kPS3ET06qGLAMNGhx/6B99ZF4HKQNsHkuZBIRFRZQXQV3xfprm5GT2GIbS1tQUd&#10;X5Y62fN+sw3exvz8PC4k4fJlRGOxWG9vL1xzlHXu3Dn4JXAXttVPNKEstqLBd4SGi/CG4ygXgXMb&#10;SLxyzovIQ6QekPhm/tEuAlBrhYvEPUSqQI3lqsayIqaPQ7QVIqpWZxMkofTgLqLqUgGmAU7Y/CwC&#10;sCwL66NoG1BZrCsoMZEEDwqR99j9DFBZI1IDSTgspWJ/qgzonMNOwxKM1i0uLrLTjoWlSKleH1JI&#10;BfY/MK/NLFSuB1igfwDUJl7hIlAHqGJdGPWlMuqDScgCg7QMsDnBOWhvb8c5tVQqQUI1DUvxYSS5&#10;xqq5COIZvPIKlN0LypWLICHoIvACKMuHPakx5byuE7FrIAlHwoIIegZ/saNjw8a2DXp6enxfmq2T&#10;crnc398PVwDZ4XPAFchkMrgRq6urAwMDcNdgHM4BFpyZmZmFhQXMRxSNjKg2b2WD7xQNF+ENx6GL&#10;wJkPJF45w0V0HGLCQ6QKuggSqYbkORKptQHlYsJA6l0DUQpAaxopw6OejZksLS3x9x4B9o9kMikJ&#10;BrAvpXqwUFBLATD12GooM34kTSGiakUEgZZoK/2JiQksxGjjET1pwoxSsAeFVOBNAYwSKoi2gpIj&#10;QC4YEQdBuQi0KfmrtZpRXyqgxEQSAnXe3d2Nx+O4yxcuXMAKSB3JUwPqmEY0kEGOROp4qCJFHY1i&#10;oKagzQJTm1BCRGRkD+b1IWk1EKX6wEYejUZHRkawi2N3X15eZk2qIgVUgryYVp2dnaOjo7CAazgK&#10;Y2NjcFvhHGCdwTXcCGiqzm7wXUTDRXjD4XcRJKLgOkJEdBw0ohGpIvgqApA0heQ5Eqm1AeViwkAK&#10;qIEoBaA1IgV41O8fgFwux8WL9PX1oVBJ80ARUqqHLpcFBRWAqVALZcZF8ihE5CHSOvApY5IPDw/j&#10;0Iy1/oieNGGJUjkPCqmg7okLo4QKdSJ5lCmff4BUKbJazzDqSwWUaETqwbyqyi44wmLbwxYFX5A2&#10;JZuHeb9oAZgWNMpwlbZTLkoKSiRZlShXtZWBxBWUQN+sGIVBmFoV0agb3Br4VeFwGI4m/CosuLoy&#10;PqSAStDb9BI06lWJc11dXfDVYBkKMMhGNfiuouEivOF4bV0EwqSqLgJgKpEMxyF1D6yJVwWxWG2V&#10;P3pjNllcXBwYGMCyxSUMR8zgsYalSKkKSpCky6LEBxVcEzWgmhg1oJyIqAai5CFSxcbGBg5tWNn5&#10;zXKRHolYOcmNk+RKJLOHSBXMxRGFHYiwekiVDDX6E0hyDUTJg2X5yGazcArhPO3v70NHcnq3Eki8&#10;su2ssAmtiYYB5aKkoIRAwWe5FpJZQQn068krydUQjROC3QJrAryESCTCj3EEkQICFItFzCnk7ezs&#10;xFBEz8NpwBRDo0TjuHva4DtCw0V4w/F6uAgASbVcBMC8RDJULlvHIpmvBmIxsMSYq/yxYH8qlUqh&#10;UAgnG7S6ubkZW8jW1hYaKxpe66RUBSVI0mVR4sNUACJVmBLaZA8DRuuB2TU0KGmXLy8sLPT09OBu&#10;bm5u1mmWdjS+GgapmsQsqn0CJYAKbCagfwBwzYySobKvTJBU6/6KhgfLCjI3N8ffBEK3QI15YVND&#10;CY0A5mKFNRQCUTKgXPQMKIdC0HhVJJuCEsnjQWFVRCOAJJ+cZDIJN3p0dBQ7h4gqkQIC4OZaltXS&#10;0mLbNmYWn6xs6rO3G3y30XAR3nAc9XHFK0AmaDWOcBGImPCMSAVrL+sayXb1oFkp/kqBnYODg1Qq&#10;hVZjLXMcBx4Dv+5FBZYSBEnBHUVDORVEZKCFbAg7VkPhsdCChjYl7fJlHOBwbsOyzo+Ii7Q2NGLi&#10;q2T9MBeyawsESWxgEOZiliM6TaeaSLKHqkJNCoUCzrLY8I5wEarakYoqRORBfSKi2vcUOrWKMJFs&#10;CkqYRUNhVUQjgCSfnNXVVXjP7e3t2OZP5CVATvcCq8rKygrbImle5zf4LqThIrzhkN9oUJPxKkBr&#10;RErwlq0TuQiS04MWqiJ5DCTBQBLqhrmk7FfH2toaztxYy1pbW7Ea8jVVJrEUE8oBdxQgCQbHpvKC&#10;DZGe9aDwWGgBsBSAazFx6VImk8FeiDMcZruIApaZvRY0CES7bphLZ9cgSepRiZlFbdOHTgDlgFFf&#10;KqGCKvl4YurXsXGX4ULhjEsLNEt8BqWKR94U6hMReUjmylkDWC6vJcFDMniINHCzRFoN0QggyVfE&#10;1NQUhlN3dzd/J7oWUpLHwsLC2NgY1pOBgQFMMba6wXc/DRfhDcfr4SKQ4eFhTGmqySpVCZNAMDsl&#10;VZE8BpJgIAl1w1xS9qsD1vr6+tBwgNNSLpdDSyWtsl0iUnBHAZLmQWGtVBM2hB2rofBoJL+CpQBc&#10;0wL8G+yF2Ainp6d3d3cpBJJZwby10AaBZKgPZgnCVKlHJczFEtU2/Rq6CPF4nJ+o7+zsnJmZQXba&#10;1PgMShWPuynMQkSkkMw1Zg2vJcFDMihEpKCyD0mrRNICSPIVsbm5yd9lDofDGFEiDXBwcLC8vJxK&#10;pTD8RkZGurq6kKWpqQm5tM/d4LufhovwhuM1dBGAFKKo30UAvry0VhXJYABh1VySXAeSQUFTJwUr&#10;2vb2drlc5oaKhmNRKxQKkF+xTR+wI9U1UFV2YVR61oPCYxETRj0hpAUsx9FoFC3CjsjPjRNmBJJT&#10;IZkrkTSF5KlELCqboheAmiaSx4NCKqNQ2aUDTkAQU4fZaepYsPZh4RgfH8e97u3tZXEmNEhlqaWC&#10;klqwDhqRVvYSoQJrTkx9IBkUIlIwow9Jq0TSAkjyFYFpwu8rYlzV+tAiQJLjOBh40EQPnz9/Ho5C&#10;Pp/f2tpCBaTBDb7rabgIbzheWxcBSDmVLgKR5cpDpAozI6CpqkgGAwglWyCjaByHaHuIrbrBsjU1&#10;NdXX14cVDQcdtBrrWi6X068/v3pYMamuAeVA4leEmDAaDiHvEWY4zm3t7e1wd7BqUwiYEUhOhWQ2&#10;kASFZAggFpVNUa2EasdCZZYru/Rr4yJQDb2Bm85Ppw4ODrI4jTbILNJCBSW1oHETyiVzoOdZEKFE&#10;ko8slJo+JM1AEgJI8hUBF6G/vx9bPkaUr2KIrqysTExMzMzMlEolOF7oWz4qcWlpCR4qdFC6tLbB&#10;G4GGi/CG4yq7CCa0DFgSXQRKRKM2OhdhrqpIBgMIq+aS5DqQDB605kPSPET6yisbGxts6TkFLkBn&#10;ZycWNdHwkJwqr+wk3lmzKiqTgKjUtRJqAokbSEIlklaJpBlAqHaWS2trazjzwUXAJDk4OKBQw+wA&#10;WaSiCrYL0BoQvSOhJjMSSiS5NlSTPCdEVxXQjhg9EmxXfKMB97qnpwc+orqZLlVNSX8pRFQDZtQW&#10;NEiqml2SjSySUEeh1NdQKBkUQR1CzSsDrhWcTswUuAJ8JDNAWbu7u5ubm3xVBtMHngEvFhcXUaLq&#10;1AZvPBouwhuOt+Df0ZNcLQJ+JO1IRNWbzyd1EQAz8vpoJJuCEl9GSQtQNZVCDavhQ9I8RPrKK6ur&#10;q319fc3NzdgqsKKhyQAnJEk2kJwqb3A7CcJUgqjUtRJqAokbQMiMPiTZQBIMKMfCjVPd0NAQXIRy&#10;ucxvFZpQDTAXq6qhEIjScUBTcnockZ1JGsnw6qApKaA2OAfz3XTccfhPQf8A+ExJfylEVANmFCv1&#10;9aFoGLebcilPQYkPKmsolAyKoA6h5pWBUYTZ0draOjo6irkDjwES+NO9vb3oT04fAB8CA29hYQHV&#10;YFc0eCPScBHecPhdBK4FgFEuAUGYWifMwm808BpIWg1EqW4km0JEBpJQDdGopiMJNfYbSfMQqfpB&#10;dGwYXNcIlr98Pi/JBpJT5TV3FCneQ5SMFZ9IciWSdlyqiaQZSIIB5RgVWLv7+/svXLjA5+b6oBpg&#10;LjaHUCLJ9cEsVRENA0nwkFI9RKoQkUJEBpKgoEQKqA28JZxx29rasHBghzNvJaARIhleYxeBiJ6C&#10;EilPQYkP0fagUDIogjqEmlcGHAL0G5zOjo6OUCgUjUaLxWIsFuPcUa/EnUPfjo+PY8hBXzqiwRuT&#10;hovwhqNeF4HagFGm1gmz+FwEH6JqIAkBpB4eFEoeDwqJiGogSkdWQEqqRNI8RPrKK+g6/tIjwdo3&#10;PT0taZVITpXX3FekeA9RUmpyVQeSuRJJq0TSDCQhAJo2Pz+P7RC3cn19XQ2TCiS/Z4HNIYhKWg2Y&#10;5WjElkJEChHVRvQ8qgoJkwglUr/a0EXo6ura2NhALvNWAhohkuEkMKPY8qjHlM7IC5EeCTV1EQBC&#10;ubUKreND5b5ytra24FWjA+FMNzc3t7S0wAfF3IFzMDw8DOcg8/9n7zwA5Drq+49NsU1xCGCK6S0Q&#10;eqiht0BMCCYYU5wYTDPFocUxJcGhBGNMCcU2GBuMCX9awDSrnXTSqZ7KSaeT7iTdqZ3uVE7Xe5Vk&#10;+H92vr83mt23u7dXpLvTzYdFfu83vylv3sz8vvN2b3f/fpS3GhaZ00SJMOeYsEQATpUaYtmysTRX&#10;zrRIBGtBgOyWZ+IoO9h5gCXkqxQsLcGsTiKwoultaairq2NWWFo2ltPlDeOKavcdaE7OzY6yj0Nc&#10;AZkkFZKDfDxmTWHJKWgPc2PFihU1NTX63qQcLH9SghoDHFtCKuR4lCXEEhKwWHElUChIj4vlcchi&#10;1RfGS4T+/n5yhbcSVAiY9wRRXisrIV2adWi+W6ADsITCyM1XARitXIf3ycHlnjzHjh1jODG00Na7&#10;du1ioUAcMHcWLly4Y8eO7u5ufNSqUlCT7CQyy4gSYc5RUCIAp5pvIG8hi/w9lieFJZ84oc8i6IP9&#10;KiFEPpYnO3gI88u3XII5TRxlBzvPxtKyCev1eCPbHZY5NkNcLCvdoUOHfGoOLl8Gnfq4oqqtIwqs&#10;y/K0k4TQokIKUYqPkKegMc3NzUuXLq2vrw//4tFjeZJcaiRwLLv5Jd+RrGPvn4OyeLBYcQVQLrBz&#10;h5kmguVM8lr19nPYuS+u4uDBg+x6V69eTZzL0QegQsCKmTjKbsUl5BSongQ7dygj2Pl4yDmnfCvX&#10;4X1ykOdUoHB6cszR09PDANODBLQXEkFNKgVr0HhDJTJTRIkw58iVCG7pzpCzKMhbyCJ/j/zTWPKJ&#10;E3v37tUjRKImdisrKE3+OSivkKfwGYV5TBzLHzRAdo8lj4euhexHjx5lQ4k44ErZbff29oaFyE2Y&#10;KbWcqV41BnRqrgk5cUhYWoIyTh0rzn0x/r59+9jbcSvDv3j0WIYkizXLNUx2uWmACeUKncHlzm2/&#10;91EYFrKAsoSEdivCIcu4pPJmGh6+mCsYh4YG6+rqUITbt2+nT1RpiAoBKybB9UQGOy+KSrASHTkF&#10;WlmllVYI1eKR0cp1yDJRLPNEsnd0dOjPRzdu3Dihtxis6dl9FZk9RIkw58hIBGBSaXLayj2eRJBz&#10;DsoizBTAVN+9ezfTnti5Z88etqFWnIMyldGqz/60vBVRdH03jwlimV12q6zoWmbe2dg1OInQ2NiI&#10;Eqquru7q6uKSVZr5pbpR2HkCFtWVg5xFToAES8iX1xKCa0zbhVI9MpqTkwjcwbKyssOHD5tHNvIH&#10;+VvLsq8IN8rRfhF0o0Nn4QrIuhbvo2sHnUKOJ7jcGX8dmNUhy7ik8tLMsfDlJMKx1tbMhzOWLVuG&#10;NMTJNScLFQIqRWQ6K8FMRVEJVqLDEhKsrNJKy4uqCLGEKRdumUvOjqpeu3YtSpR51NbWRkvsmktD&#10;jbeTyCwjSoQ5xz38Usu8Yn5mgrPDz+r0lJPnRKE0QoL+PAy2bNnCWmAlujJVo1VfQCII16L8mIcj&#10;5zQvygUcW2VF1zLzTrDW/+lP/f39nZ2d6IPy8vIlS5aw2+YSzCnAvB1mSi1nMlp9AbIDPukYKcw1&#10;wBJcLk7DC7SEBJ/qyXFD8XD7CIctLS1KSmOu+a5UDhRLz0gfgG60/HVR4LPk4ArLwhJSFy6jdzCr&#10;QxYRlpBDqnCamSsR+vt7N23atGjRop07dyJ58cy0KUF5Pa4QI9O5CWYqikqwch2WMDVUbBpLnibs&#10;OrOvtFBFPT09dOmCBQs2b96sJ3B2wZEzgigR5hyZpwjhomyzOUHzFrtzNjiVvXSsOFbWsTH2Wxs3&#10;btT3qZFkhaYesKeRQ4hrcgaVwIEljIdygTICRqsmqMicCkNG/m1qakIZoHvuuusuNtlstblMJeXg&#10;qjqJWbOxulNYsitEt0zIaE75kAPY5QW3NQSLJSfkuHmJoB1zGvNLLtOF+ww6VZJKzmjABE7DLDoo&#10;hApJYy1IkNH7m9UhC6hAsPPCuHw0M0siHDs2euTIIW73hg0bCGy4WXEOZRQu++RRISrW96elTRaV&#10;mRfzOJVYTQ5Z6NzBwcGGhoYVK1ZIH0zo/YXIXCFKhDnHSYkAzNjM+h2gCYxdDsJP7BKxshycEj7Z&#10;bbP3YrvA2orFFytcptxwJZTkkb+yC0sYD2UEy5ZPIphHYZSRQa+vhoWFCxdu3bqVDWXYpSEyesya&#10;jWpPo1Rl9OWD7OaUDzmAXV72BeaUYB7ZXS0HVu3t27dPQiJAWAuFmzpwcOqzFEclpFHtIbL7LGZ1&#10;yAIqE+y8MC4fzcySCGNjI42NmR+93L592/Bw7h+tWM58bSsdKyLVnxybx2SxclNY8inGKnPIQm/q&#10;U5/MoC1btjDSSNJVR84kokSYc9hnEYRmbCY+JGgCg3k4/MQuESvLIUt/f391dTXLQU1Njd8uZBYM&#10;h3xCLLPDTA75K7uwhPFQRlAuDjBaBdkRtAjK29raStRk66M/6d61axcl+KVcWIZ8q54lOFRvIXBQ&#10;lrwlm1MB5KOrg9Doy5ExL/IknOuzCMwQS8hGbqAy1QlCVQBuNEDiQHDqs+Tg8wqVkEa1h8jus5jV&#10;IQuoTLDzYpCPTqOpJyXCsWOjhw9nniK4b1TM/LmjxzIV7dIiWOYEK9ThO8RcJ4XKVOEhlnxasCpd&#10;pYwB/RYD04cFgcVBDu6KI2cUUSLMOTK/0WCHbtVw8zcrJAMW83B4txKxUhyysGk4dOiQvnq9s7OT&#10;AsFKz1e+ZQ6QPScjyD4uyhiC0YouTSL46vbs2YM4QCLA0qVLGxsbtY6DfMDy5Fv1LCG4ZGtEgow4&#10;WIZEIiiXR27FsRIL9J6MeZEnS7k+cNrc3GwJ2cgNVKA6QXCqJNxogNMGBqc+Sw7KCMorVJcnbQF5&#10;+oxmdcgCKhnsvBjko9Myn08MJcLRoy3l5eXr1q3r7u6ysoLSVN1EscwJVmg22M17UvhiXQ0ZLGEm&#10;4O6jDzZv3ow+WL9+vb5CUa1SIyNnElEizDnsZ5x0omNNXcgEEwfHchChTxoV4jFrip6eng0bNrAJ&#10;I94QJ/C00vOVb+0IkN3VkLWUyC6U6jGrw0zZWFqCWQug6hjxa9euRSJUV1ezm9y5cyd7IAXFEDnn&#10;xYoLarcrTJARB8swBYmQgzKqTChSiDy5TfriyIlKBJ0qCTe7sARllA9YHocsyuhxVZ3ErPnwec3V&#10;IQuocLDzYpDPJEL46urK/G0eHD16FKewNNU1LnLOi0rLC6mWf1KocFdJBrPOEOwWmDXMIFaDjo4O&#10;xgNN0mVGzjyiRJhz3INZqpVC5zrW7NUKDhwrVXiHvKiEEEvIpq+vj60DEqGpqYnYgwVPqyC1o7V2&#10;BMiu8i2PQ3ahVI9ZUxRKlT0vNBiJ09bW1traSoRgHzk4OIg4CP8y3qKcw0z5sBKDBtgVJsiIg2XI&#10;JxHkMyEsZ1Asx5aWD1JpzP79+1nNS5QIIqe18tSlCWWUM7gOy2Dn+booxNIcoTP4U3N1yAKu7Ax2&#10;Xgzy5ZEIPT1dCES9u+Rvvc8wLqGnjj0qKi9yUK5Jo0KEmWYIJEJtbS19uHv3bgYD7bHrjJyJRIkw&#10;5zgdEgEsLYEyu7q6Kisr9Rd0aYmQk0XNCLGE7MZDmFFJIZZQApahAO3t7cSGlStXbty4EZXDvxit&#10;BQEW66ZJIoDlccgCcpgoljm768CSU5BEYw4cOLBkyZK9e/eysltCgEoAKzFAdvNLrlHHSpJbTncp&#10;CeSZF/NISrAThz81V4csIH+w82KQK49EGB0dPniwWd+L0NjYyDD2pVllJaNcQq3Ki3lMvPwcpqWQ&#10;aQFppT+E3rNnj1pllxo5E4kSYc5RTCKEKFXkdfCohDSW7CA8oAzYfy9fvlxPFzHiYxXka4aLKScx&#10;a+HqwMqa+MJq3oU5evQokVJ/wsC/DQ0NGK2ybBTzhJmyUYFgdReVCJCTC+QwUSyzQ2WCnQeYt/On&#10;MfoCZq6Xld0SApQFrLgAjOaUjXdOd5ErKYO5FkA+yqISZAF/bK4OWcDlyGDnAebqkMG92OPay6uE&#10;kZEhYhsysbq6Wh+8df7jtDmNcoGapN4QsljyxEueIlbr1Ootkn1wcFBqW9+SBLreyBlJlAhzjlMu&#10;EXwWIR+CjX78hnizf/9+4g0WOeT1F5mA6bDzBHNNoaLAzos2O8S8C0Mw2Lp1K+JAcAkYrbIUttJP&#10;k0RII4eJYpkTrDVBe4R5O38ac/jw4fLycrZ9rOyWEKAsYGUlYDGPbELnnP5REphrYeSmXCpEFvDH&#10;5uqQBVyODHaeYH4B2Nwrj0Q4fnyspeUIYnf16tUDAwO+NMtZMsoFapIbL4YsSjXv04UqFWaaFEWy&#10;Hzp0aMGCBZs2bWJ0qSJdb+SMBIlQt3Vd27b/N1R781x89W2/dd+2FfNUIgjN2zTm7ijiBiqnEPJh&#10;OciMFffl9oTYFStW7Nu3Tw6+Co+ylI5yqRwhC5jHeJh3gdUKe0tLC+JG+qCqqop46Z1dvpPIGK71&#10;OZhf0LaMLnDYeb4VVlk8Zp0IljPBWpNg1qBkHTM39NsTU5cI3jPsHBlDzLswcgvLkQX8sbk6ZIFM&#10;fQ47TzC/AGzulV8i9PR0r1+/HuXEPtg55y+kFMioJulahG+hfGxwpITybMY3PoeRkRGGE12nP2vS&#10;tUfOYIZHRuobGnbNZRoaGtrb2+165gEnJYImrS0/2fEJ5K1jsLR8mEeCWR3hKVWw62psbGQHRqCt&#10;rKwMP+sXonKEZQ5Qa0Nkl78VUVrLPfK0nNlgP5b8mtHatWubm5vROpaW3VSPkmy9zycU5GZ1j4eu&#10;UVnyYn7jYd4J1pQEswal6bhEiSCsLFeaeSQo1XrEkeOWye+w8wKYk8NVlXUL/Kl5O2QB+YOdF65L&#10;iXr96U/8axIBfTA6Onzo0MEVK5avXLmyr68vcTaUvRC6lUIW5aJJ1ikOtVAOeDL8hM916nBNM8w0&#10;KXRdwDFFqfH8q7+hZe6HkwjMO7hHkTMD7unY2BjScO6i91jteuYB9kePbiJncKtBBp0qFXC1I4dS&#10;82IeCWZNoVpYGog3i9yXDrW2tqpNaawsh+VPUDluzTQ4VZL8rQiHLEotgtwsTzak9vf3b926Vd/7&#10;pGfLWsdBGXNQkpZ7IQv4Y9xUdXF0saBiXfH5sQyFMb8ENcNj1qAcnSKfV69ezeVz4ZYQIB+PlZXv&#10;6rCoKzyF3OwoBUlpVIjHn1oehyyQaZnDzsepi38z+kAvLxFGRob37Nm9ZMkS+kTfCZiDSsiL3UuH&#10;LMpCk6xTHGqhHPC0UX7qJYJrVxaWMHF0XRwQHhg5R48eRWsir5ctW6YfNKFwdysM+YOdRyKRGaKg&#10;RABOlSpXHQs558U8EsxaAFY61ov169ezmdiyZQsaTXWlseJSBaqpWjSFWg6WIdV+pRZBbsqVA+XX&#10;19fr/ZGysjJ9tl/rOChjDkrScp/G57K6i6KLBWUpjuUpgDkFqJ3CTEEhOpVE2Lhxo74CL43chJXl&#10;SrPkBCx2/Y4ibiFmTTBrgArx+FPLkCAjhP6Wlg+l85I+cL72RsPw8NCOHXXoReIcI8F55kHl5GD3&#10;0iGLnGmV9UtKOeGpQQ4+19RRvcJM2c0TljBBrNy7M59laWtrq66u1g8xsCtgHtXW1qZnvWUIhlAk&#10;EpkRikkECGepPIV558M8EsxaGBa71tbW5cuX62uUrLIUVlyqQLVTi6aQBcxj4k2Sm1WcDWFg8+bN&#10;6AOBrNEzUmXJizLaku+QReCgSq3RDlnSWHI+B9XlwWKuCXIrguV0DbajoK90KolQWVnZ29ubU2zO&#10;KegCISwHOMUY9oMrO4N5ZGNp2ReVkyTCojxhLlBGsOQClYbIy7/AlcRIOzYw0K9vDg5/t8L5Z2EJ&#10;2bhCDFnkzFX4zvF5za+oRJBDiCWUhmq3kwKl2ZFDbqUzPDzc0NCgPwUSjKW8uwK1BOw8EonMEFkf&#10;V+TYZn8CRnPMXnzdlM+DJY+HeQesW7eOrdiuXbuoyIXRrDgKljOV1xqaD/NwWOYUlpwgo1WZD4pt&#10;bGzUZxX9n/8pl8dcA3RFwkzJFVnFBRZf+YCdO3CwKJHoIYxyC4tVUojLXQzl9YWAJSRJnZ2da9eu&#10;ZWXv7u7OKVOnQhZ3lQXxXaGSc1AJwkzZFxUmqZwclCQ3y+OQBeQAdp6NkqysDBlH72tlHT9OP6xf&#10;v55tsb45WChvGkvOhxxUkx8nMsrB6guQPcQSAiyhNMLqPFaQI30KylUEuTFWOzo6GDwSB7BgwYKd&#10;O3fioKuORCKzEJMIHLnpnHkYGCJjGk37NJY8HuYdwD6MVWPjxo3alPtV0mM5iy5hOZiHwzJnY2kB&#10;sluVKdjxsI0+fPgw22haW1VV1dfXpywh5u3QhYCdO8zPYRWXsPjKCDhIH4D3l48vXG45uNzFUN6w&#10;hZaQJBERufby8nJ9m0VYpk6FLO5as7C+SJBRJYcou8es2RcVJqmcHJQkN8vjkAXkAHaeDXYrKCH0&#10;tbKSv92dokRQqmrxPSMjyMfqc8iSxpIDLKFkfHUeK8iRPgWyqOWusXmQG2NVfeXkgVH8r4UjkciM&#10;c1IiAAc2+xOUGuLme0HMqTCqBSxDwpYtW1gy9O4+qwluPoQI5QLLkGANzYd5OCxzgllTWLLDKk6g&#10;VTt27CAYwJIlSxYuXFhfX1/orzBAa72QxcotULs12iGLnNMZccioA4f3JzWsRW45yC1TRAGUN8QS&#10;kiRJhGXLlpUiEfBXk4T1RYJZC4yHEDkAx1ZBqot8OSKnWMvjkAXkAHYegFFlCrmBJScFcvf37NnD&#10;SKiurg7/xMO8AywhH3KwmgJkB7mpRtBpXswjwBKmhpXlSrMjh1LVSDVYFg/jc3h4mJ5B9yOvd+/e&#10;rQ/xeLZu3aqLjUQis5OJSQQ38YthfoXxFYHlcbAdb2hoWLBgAVtz//akBZN8m6pSsAz5MI98mEdq&#10;1aZV69atY10jJKxdu7aurq63txc3a2I+LKdDZVod+bAed8iiLCGy4yB9AN6fVKvJ1eU9Q+SmpLxk&#10;6sjGEpIkbhM3CIkQbpqF1ZGABX9rkMM6JUFGFasSCiEfsPMA2X05nlJKlgPYucNM+TCPgLGxMf2u&#10;FYOB4WF++bAM+ZCD64yTyAjmNIuxhjrMlNDa2rp58+b169dv2rSpsbExfJdB1NTU2AVHIpFZSe4v&#10;PdoCn8A8x6gJPy6upHHwFYFlc1AXG45Vq1axcJSVle3btw+jBZMpSwQ7Lw3Lk1q1STp69CjNW+J+&#10;pIAGy25NzEZJwooLmuG6NoOdO8zkkMWyBciOgwmE0y4R+vv7WfSXLl3qf1nDY3UEKIu1aTokApgp&#10;QcaccnQsZMmLeWT7mMlhpsLQA0Q+hgTqttCfM5hrYfBRV3iUEcxjdmNtDVprt999asc/NkD968Cz&#10;ePHiefUVNJHIXCQjEewwX2jJOfXI7nFLhGGmBLMWWAflozJZZHfu3MkeHXbs2DE6OmrBJFsieJQ3&#10;jSU7zDRBlFftDKFJq1evZmkjJHCqhgllKY6VnureQli2ANnJ6ORBhrAcHMLGyDNEbkVQxhBLSJJC&#10;iUCBMsqBU2tTqlW6iTmE7SwOPuF1FcK8s6/CTPkwj2zCVukqQpTRgwXVWFFRsXLlyiNHjnDhyivM&#10;qSjyzHt15nG60AWCnU8BK+j48b6+vg0bNpgiCEA31NXV6UGUrj0SicxOsiQCaJLnYDM+wBIcWtHA&#10;zlMo1SpIkJFUK9EFGNYU/TJsTU3N0NCQBZPJSgQ7nzjKrnaGdHR0sLqtWLGCwIBD2LAwYxHkViKW&#10;Jxvs6itQvwn5q53eU84eWYqjvCGhnZuybds2JMLhw4cpUEZSOVaTPL46HHQTQ9LtLIR8Qv9CWIbU&#10;JZg1H+YR4CsiNdNl2SiXBwsdsmfPnmXLliEUWltbsShvibg681+deZwW3MUZZpoaVtbx43ojJkS/&#10;yKDv1eAyde2RSGR2kisR3OqUuzzZdA+QXc5CFmFO2W5WQYKMoTOwTd+3bx8SoaqqikUENx9R5B+i&#10;wtMUT81Ljr9KcM3More3d926dWVlZfodI98wy+ZQXo9ZE8zqMNN4mHcARuuvAHnSnpxWWbJDlnFx&#10;leRneHgYDYdEaGpqokBfEccmDQJ8ae4eZkFG5VX2QsghdBaWHBAa5RNiCfkwjwRfF0muz7JQFo+M&#10;qAQULZFv+/btDGBLK4wqEqpOmKloa08RuhBhpgRrU9Iqc0qh1DR6IyYEOXXw4EGGh4q1i4/MJ7jv&#10;zJru7m4pRbPOEWg805xYABrGlnCGMj0SQacec3JwKh+rIEHGHGe6fv/+/UiE1atXd3Z24uYjivxD&#10;XFV5KJ6aJu0vi2tmFmNjY6xuBEhauGvXroGBAYZ4XwqMws6zsbQCqTkwCumHrq6ujmzaU+DDeKWR&#10;YXfpctS3Oi4RZU8zUYmgXLqJIRitFwr3gyWnsORslMS6M+K+RN3DKdDsQshBIPtUDlCmVoEQ1SV0&#10;I7g72Bm09MnKlSsp0PVfQdQhkBlP2chufqcXN0AMMyWoVaBTc0qh1DR0TvhdSYDIJjZYoWf68hrJ&#10;CwspSvG///u/f/Ob3zDXzDpHYGVjDfzud7978803swwyyDGy/DY0NOzZs0dh60zCPq4IOtexprfH&#10;lgGHmRx5ncFcHZzKTeULWXKc6XqCLht0NmRr1qyh030u+Qvlmi6sUIeZ8jVYMLI3b96sD14tX768&#10;qqpq0ylmw4YNdIW+rag4rLwarwRgmqpL0OVMDpWQA3F0x44dhEN2h9wyVYSzbl8OvhDJAg+W5uZm&#10;u8Jppbq6mvHDbt7Daels2bLFCioB3+0cc5sIhAwMvb9eCPUGuNGUhezmNzVUFNh5Cbj5Z5gpwcpK&#10;SjOnFEoVluHuu5Fce/fuZbRIHAi6C4FlHvm6InLGwzJy7bXX3v/+93/f+97XWvineWYnbDx++9vf&#10;PuMZz3jOc55TWVnJgMfIUnDxxRdfccUVSB+5nTGc/HZFnesY3GQvRhE3WzYcnMpT5QtZcjwJKuw5&#10;9HsNrLkc+1zyF66G6cFKTAiNqjcH7DU1NQwLIDYQuXU846BXiE+rVq1CxBCD1VTQFU0aFeJLA8rf&#10;tWtXWVkZepn7pSQ8dftCuH1tbW3sF/GRMvAwx2iwPtXBzrsQzDq7PAdXZwmnkuK1SBNYg7LhWrgF&#10;DA91XRp1IL0h6Ac7mqabJVSUMFNpaA7aSYCVFZQmzxwsLbsBCEGGipSBBx2GdDCPAhMtcmaDRPj0&#10;pz99j3vc4/LLL5+LEuHXv/71E57whL/6q78iBDDmMf7hD3/gch796Ef/7Gc/k9sZQ9YXMMtkJwFu&#10;7htmSjBrNrZsODiVpwoXsuR4EleGhob0Rw0sxKf0KYKVVQBVmoakgYEBgh/09PQQ//wBcAA+FWQH&#10;rkXYuXO2owDlEmYKsAQHp1aio7a2lojL/p5uVOzRhdjVThYV4ksDLxF2797N/VISnrp9HmIAm8WK&#10;igoEH011wuAkLArcYlRCU1OTvU0SoAf4oGf4vjM5tQSHeSfIiE9elArmHSC7+QXIDubn4JTezrkX&#10;gIVr0TtQOKj3clAHZoZR8PaZUJL5pSiSFKJCcrC0KWAFZRfl5msWssvTXxT3Tl+JFrJx48b4FGGe&#10;c+ZJhIaGhhtvvPH2229nEZbbGUNGIgibstkhYVwscza2bBRYOISSzC+BAFxdXU2027ZtG3LBXB3y&#10;ny6s0OxizVR42SLJXAuUAKGRK7KYmaDLhDBVFlAuYaYAS3BwqrzAgks8JugeOnSIqn3s8c0AlQB2&#10;ng/zCHzcpWSNB4x79uzxEkEWsnCMevCwfeQmEg/YWG/YsCF8uxFPttokVVVVDQ8Pq8YQV/PJ7gVV&#10;IZQqzOSQRc4eZQc7z84iZDe/bJQE5pqNpTk4RRVt3bqV60Ldcr2WkKACrQtSKNVcs1ES6FRVC1k8&#10;5pfCkhMsc4AlFMBKyS7HcgbILk9/UYyEtrY2tGBGGiRUVlYiquQJco7MK848icCyRsBiQeNAbmcM&#10;JyUC5ExanQozZRvBchbFXF0hOrCE1FpDtCOirFixoqWlRZ4eyzBxLH8+zCMBi66xEMolzJTqkNBI&#10;mXZhCaoIwlRZQLmEmQIswcGp8sLhw4dZhRmsRCaSQokgz9BZp3kxjwLLvWffvn1Lliypq6tjqnCq&#10;jKFE0CMECwju1/xQfioHmEVr1qxBOugDj6orRLWYt6vaEhxKFWZymCkbKyJov3kHyG5+2SgJzDUb&#10;S3NwyrXQ/wgjtFpHR4clBFih+ZCDivXI6JExc3sCZBTml8KSHZYtG0tLsGxFMdekQC+JSLJLche1&#10;f//+HH0ACKn4RsM858yTCGcw99AkB01y8PNWcxh06pHRvMdDzjkoySoOkEQgAh04cMBcHfLPwfKk&#10;sOSEQtk9ls39RbtdYQFcWwpiTg5ZwsKFasxJlRFkF2YKsAQHp2QkMBNxidaEpc2bN+u5i7Ug+zap&#10;ItBpXswju5FhUUJ/lVpTU8M851QZJRGYPBh7e3uZOYoHhMxdu3bhpnIAh40bN5KED56+Oo+r5CRm&#10;TcBiBblWmdXh3LPwbh5zDbAE52xHDuUFO8/XkhAZ9aHF9vZ2szqsoOzy06gEYaYEswb3yGMJ+S5f&#10;WHK+vMKSEyxbglkdZnJwyk3nDurDQ8CNZgyoQDlUV1fTGyAHWLp06cGDB8OirGsi84lQIrAbZN1o&#10;bm7+1a9+9e1vf/unP/3pjh07EJEaJDjzL1rzS1/60ve+9z09vOzs7Fy2bNk3v/nNO++8Uw6g0VhV&#10;VfW///u/JN16662MzK6uLgYkqa7aDBxTMg1gi/L73//+u9/97o033sgyxbDUnsf8HJwypBExOHzr&#10;W9/6zne+Q71syX7+858//vGPDyVCY2MjLaQ0ZoHysk5yORi5HAph27Bq1Sou4fvf//66det6enr8&#10;BQo1jPWca/zZz3729a9/nUtgVecS0NmU89vf/pYLNO/TSH6JEDZduDdP8zzBHheVloOSrOIEDRTu&#10;wcqVK7kr5uqQfw6WLYUlu6rtqCiWLRhJrs4sCtlDcnxyCvfILnIsltNhpgBLcEnK6HuMlZcDJgmp&#10;agZ4Z+8POs2LeeQbCToQqLeysrK8EoHxzQxZsWKFBQT3JbtM75wS2HQyk5l1+sRJWCOYU74eAOzu&#10;4ozQU8eFkE8aS05hFaRuqEdG7yAjAper5pLz3osQ+RfCnBxmcrj7k4UlFL4QS86XV1hygRIszWEm&#10;Bxe4d+/eNWvWIE8RRgwJDrh21kE066FDh7iz9fX1OHCv3VjIwHH4QQSwDorMJ7xEeNvb3sY68G//&#10;9m/3vve9ORUPf/jDr776alYSTSJgU4H9hS98IXLz9ttvf9GLXiT/K6+8ktIYmYhywvbrXve6Bz3o&#10;QX/5l3/5kIc85IEPfOA555zzile84je/+U23+yNbVU2ZKNd//dd/pZYHPOABD37wg/G/z33u86Qn&#10;Pen6669X3JEnxRL4CdWPfOQjzzrrrPve977nn3/+/e53P5TBq171KsoPJQLrIe3567/+a4KXsq9e&#10;vfoxj3kMRnQMbX75y19+z3vek1Pxlre8ZcuWLb4uYDFHEFx11VVcwtlnn31/BzW+8pWv5MLJQi+h&#10;M8z7NFJQIoC5OHL0geVJUMZCqDRhJodlTpA2LC8v9yusxzJkY9kcZiqAOQVYgsNbrDKHksDOk96w&#10;E4d5OJ+cVNlVchHk5rHMDjMFhHZlJyTv3LmTlXeb+yon+aglEPqDsthJPuQAdu5QISFHjhxBBGzd&#10;upV5Lh/l4pbRhu3btytUCLSLvolSyB8GBgaYIQiITZs2Mb2ZHqo39EmjQuzyUr3tMavDTIUxvxRW&#10;R6obPbILM504Qedw1ah+xjAbBcIhVyq4WfQYoKXoqzTqRmHFpbDkBLM6rCkpLDmV12PJhUtIgzOz&#10;VfoATYA8RRMwCLEwf7mtKAYGCask//p3nVASe/bs4fKtFIf1cmQ+wSyQRCAwP/WpT73wwgtf8IIX&#10;EHcJh89+9rOJi0RHVAKzScNSEoGNO5H1aU97GrGZqPnSl770q1/9KqnsrdlwU9SjH/3oK664gp36&#10;//7v/7Khf8Mb3kC4feYzn/mrX/1KT1gpjYXr1a9+NZH+ta997Ze//OWf/OQnt9xyy7vf/e7HPe5x&#10;RP3PfOYzersWDh8+zOkFDqTGNddc85WvfAVR8rd/+7fIC6J4iRKBi3rUox7FZb7sZS+jaq4UUYLE&#10;ufzyy5kLeFIX059rfNOb3nTuuec+9rGPpeVf/OIXP//5z19yySW0nw6ZXRJB0G5zyfcIwfIkKEsR&#10;Ml3usPMEy+9+oOHgwYOIRMUePH11wjLkwzwcZsrG6giwhGysCIeZAqPa48FiHkFfOccMsltlhZHb&#10;JFB2QjJDk07TnyBSr5ohwpZMHZUGLS0trPv6sKGS1BgX5o4xrwgSCglA25ACuqEgf8BfTwUJG8SY&#10;3bt3E1Axhj4hyi7s8oLeBvNzmCnb6NqYhezmmmBFB8gu5xDZhZmcka0AAZK9EYvFOvetCYCxtraW&#10;7TVwsey/xYEDB4ivgo4FFJX+dEL/+r+eMKExMMBNp+fBSw2uRc3Ii7UsQdcuzJRgGRx28QGW4CBv&#10;U1MTgp4lEq2goviXhRitwDVir6iowCF8l4E+QUb4JRis6Mg8w0sEpAAR9Bvf+Ma+ffsYPIxt1oR3&#10;vetd7O8J+awkDG/GiSTCve51ryc+8YkEaYQpw4/ZwRqCA7MMxUAM/v73v4+Roaha8PnABz7A7v+y&#10;yy5jhaQcNMc73vEOLIRnamTEypN6f/CDHzzykY8877zzGLTYmWg//OEPifFE9y984QvMU4yUQHVk&#10;/M///E/ER4kS4QlPeML73vc+7F1dXeyFyP7Rj36UC0em0Co8KZZl8xOf+AQWSrjjjjuY77LTsMrK&#10;yje/+c2zVCKAeU3tKYJQgWDnCSqBPuJOEzBYN7XPUF0e886HeaQaplRhJoeZUlgpDjMFRl2+x6wJ&#10;Zg3slj/VVyHmURjzKwCrLbFHE0aVWiOSZlgp04EKhLa2NoZ7XonABCBC5HxCjektCQ/yF/gz4gmc&#10;2ncyx5iWlpYNCwqzKxSOHhUL5pqQY1ELc1CSsnus3ADZ5Rwiu8cb6RZEgJQBrF+/nr01oKtYfUB/&#10;G6nO0YZb4ABEVvkDCxDZYcOGDdUJRNkdDmphiYH9+/ezhKGwpTAAYcHqSbc7LTHMfVHzRHj5Hl2F&#10;xy4+wBIc3Dsq5UK4a9RiRSRQI7qBZtCq7du3037Ega6XscEybaXkqyUyH/AS4SUveQmLCQPGEtzX&#10;0zELCPnss7/+9a+TxDiRRCDiYmGcM3rlTBIrg941uP7664ms4aBilDJEH/GIRzznOc9h4FEyUf8v&#10;/uIvXvziFxOnzSmBAPS6173u7LPPpmFU2tDQcOmllxKzP/zhD7O6MqrNr8DHFYtIhBtuuIG54BuG&#10;P4s2WoekX/7yl1i4HJy5ZIQRV8EVhVfBRFZfzZhEyMzpAtBQjySCjklyi8xJ5F8c5RVmSqDT6VnW&#10;EfYf3GYs5pcgt1KwBjnMlA8r9xTgewmssilgV5JCqazOhFg2ajt37qQPqdHd0wzT1QCPCqRkwg/R&#10;i+CnwE+SmsQMJEQRzLiPxDkEH9qFEMhsVF5QUR5yIZMJJPijDplIWLCzgjBL+ZdJDjggpdOzWuQt&#10;OQfXwFyUpOw5WNEOWeScg5LS0Ga34c98PzfjmXjJ3ObqWIYAFdXc3EyIFfX19dw+IOoT/hEByC/C&#10;Kh0IkhTgDxATOgBpC6D3OJXCUOfTY5TDYgQSFqDviAW6lGbQJNoGLEO0Vs8nGEiCq/C9JOzy3Ge4&#10;kPLUy9rNNea4CdwogZvIgNm6daseJzDNw48ZWRdH5hleIvzzP/9zGD6BY0bI29/+dlLf/e5365mT&#10;JMILXvAC5kWOMyHjsY997FOf+lR9mq8vG8b8q171KkL1//3f/xF63/Oe95x77rkf+9jHODaPBGbo&#10;2972trPOOuuyyy4jlYH67Gc/G+XBnl4LnVU5cYmwatWqMDtQ1zOe8QySUA+cMuluu+029AEXyMxl&#10;NslNzBaJkFkyE2QJ8VfIAcho3vn886K8HrO6OMcqyfJBn3JMgeYRYK4loCYJMzmsoMKYXwme4xL2&#10;VYhVMBHsSlIolZUahctKrc0cVahqmHSNhVCBQMxjYjCUCSqykEqTmGZbtmwhEkiyEBgIToSuxsbG&#10;4u2hQOIZuQiflEOgIlgS1VA/7DipBTmi6KJLS1OkcNdb+ZGD8qaxooP7KP8cLC1BWdz7clmSGqzW&#10;FKw4rJiCmyhhwbpAt0B7e3ubg5WUoA7ccYQFgmn37t3SFqySmccL1dX0P32FSmMlZTaxNiEapCT0&#10;ARHUG3dEeqK8vJxUfABn3VNUBYUAQZ27sGvXLkkKQFVQtW46zaY93BHK4R4hBXSNIbp2IFUTHGgb&#10;48QSgk6OzCsY6gp7ef/okdT3ve99pL7kJS9hGWGcSCL87d/+LUuKOTlIYhiz17/gggsI8ATRHK68&#10;8sqnPOUp97///W+55RamzEUXXXTve9/7Fa94hSUHfPKTnyTAU8vFF1/M2L7zzjsvvPDCxz3ucX/8&#10;4x8Z7VafY6ISAR9ZPCxx6A+S/uu//otTpvm1117L6RVXXHHw4EH5eOawRJgoyusxq/uEFzsklg/W&#10;IEtLYa4lYNfgMFNQta7CY1aHuTrMlH3Vecmbqlw5WFrqWszqMFOAXUkKn0oIYYln46iVmkKK1DUV&#10;rMREIoAEPpBKS9iMYuQ+EoGYY1iIKJxqVnvPHKRyGABMLcQ7FkKIQhrxjPlP/CPscYqGSK8moJI9&#10;KtaT6awCyMGypbDSS+hMS06yeH0AssvNak2h1ByUUciCJ/cX6DHIbPMTWFLZiABLDzcF6EMnMHro&#10;Uj0nQGTQe0Bvs1bu3btXzxXQBKxloPc+nMDLoP7HKEkB3BQEQYv7whLaQ72IErJQGq1SI0PUeKB5&#10;lI8ncCu9sgT1UmS+UVwiMHiuueaa+9znPo985CMJioyTIhLhN7/5zXnnnXf22Wefe+65aIUc7nvf&#10;+97rXvc666yzvvGNb5D3ec97HsfnnHOOJWeDJ7X8wz/8A3H6+9//PqfPfe5z16xZQ3usPgcjf4oS&#10;gct/znOeQxLKgFPm5ic+8QlOkSlpETAbJYKQ3YOrm9QZzDQprIigkIaGBhYj9j10vaU5LHmCWOsd&#10;slhx+ZBDGqWqg0CnYMlBmWGqR7lCLCHBSnGYKcGsCXYlKSzZve/LVo8VHKGAXMBiBTnkMy1YiYlE&#10;YOYQimSXA+OevSaBRO9BYEHzKSr4HpBnCAGD2UVAYjdMCVi4OqKOdr3AgT9mtqicQpCXWcSIQqPQ&#10;MyqNYl0AzTxCz/Rdgqs/t/89unEeGZUljVLNNUFG8yjhVoYorzBTCkt2yGIlBsgO5ue6SEhqAN2i&#10;f+kokKRgLCE60RN0JioNuOPcgg0bNuBMgfTnli1bmLnN7q9tVUuI1ed+OZcxoDsYJUIEGGbFJcKH&#10;PvQhUonoaFzGSRGJ8POf/xyJ8LSnPU1fqFAIxjOr1lOf+tR73vOeX/ziF82aj/3797PO3HzzzXgS&#10;yIn0OQOV8TxFiUAJf/M3f0OSlwgf+9jHOL366qu5Xvl4ZotE8Nj6kVq5MhM6wKwTx/IHsBIR4dhH&#10;0hfWKDdKpoIVXRjzK4B8rClBgLdkhyxhKsjfY9aimKvDTBOE+cZizfq7YsUK9K9vm0cNLo7d9QIR&#10;C6ws93E8ZiwTgK2q7HJg3BNIaAYxQ+WsW7cu3HfmhULYyCICkBeUTEacCUL19fWMChdWTlJbW5v3&#10;rSjKYZqxCjCFtGFdvnw5G2UKoWf0vn5lZeX27dsPHTqkWlS75U/dR+EfBngsIXU5MppTYbfSsfwp&#10;LNlhJoeZUljyeMPMEgqDD/MUQaAbSsncCNbrxYsXM+SKSwR6W59f4b6QvbGxkfurJCs9Ms8oLhEY&#10;Wu95z3tIffvb3663pYpIhN/97ndIhGc961msfsVHFKvHi1/8YgL/Zz/7WcakWfPBUvbLX/7yggsu&#10;eNzjHsegzXGeukRg/IcSAUX+qU99itMPf/jDTC75eOaqRABLmCCWOchOF7BwsPtke2qNmppEsAqm&#10;vEBbUwqs+LKEDqGnMNd8mEcJ4KzbYef5oOuYPARa5gn9adYAV2d+KJw5efjwYTISaPv7+zll0U+P&#10;AUEqM5ZbRkjWhlIw7be5H/JmzsvC3OC2osoZ95TP9jFdJrl27dqlp9ygdygwojNQjZQmu3+QgIXZ&#10;SL1MVNwEl0978KE6uXl8CYIgx0aWmUZ2arfeSe6dmiRkLKQSzClA/kUcJoQKSWPJDjM5zJTCkpO2&#10;CTMlmHU8uC8IL3SbPlJOHxL1uUe6ZVZfgJXu2kZv73Rf4AGINv8gwYqOzDOYs4UkAqOCuf/mN7/5&#10;rLPO+tKXvsRqg6WIRCASn3/++U984hPvvPNORpol5INx+6Y3vele97rXv/zLvwwODpo1H6x+rCfE&#10;+0c84hE//elPaW04VjlFQKAepksisOTecMMNZ5999hve8IYdO3bkzAsWNwmI2SIRCkG701jaRMjJ&#10;yNqxb1/mC32BrYbaNLmSpxE1Uo0BnYIlO2QxjwQZPeaaD/MYDxZfhgghtquri2Gt7VfeuphLjEWW&#10;4Lwf6SAj2VWCtcD92SEWIj2bbC3fQKBl2810IonagSnBztvvFCURiLX8S11kp4U4MNCZwEQRRLE8&#10;Ge64SSiUl5ezg/eF+AIpvKGhwUsENvrsVuvq6iiH6K6YxAHzjaLkQ1iiZOYk1UF1dTUNVlIOZMHZ&#10;ThIwVlZW1tfXM95ogDoT6CXXNINTjO5zBRnkA64789xZ+cvBTIVxZUzD8MjBMgdYQvZANVOCWYuC&#10;G/eL28Gt5KYzBhgh6FFuLnefQWL1Bahw4DiUCFVVVQwVJVnpkXmGlwjvfOc72Tz4kcABY+OOO+54&#10;8pOf/PCHP/yPf/yjVrwiEoEdyPOe97z73e9+V199NWtRelBhYegCJX/84x8/99xzn/nMZ9bW1qY9&#10;ASNtYzyzqrz61a8+77zzrrrqKgY8Y1iptGfv3r2f+9znHvKQh0yXROAUffPIRz6SMn/0ox+x8Kpt&#10;qo4dFJoG59kuETy0O8Ssk4Wdq+KT3oq2QqdcLLjoVhBzKoDaYD3kbpWw5AIrL5i1hPanfVhGGcQa&#10;oJziwDGCWlv2iooKtr8ENu3dw7oEWRi7BPgNGzYQgF2RBtODBZ2lmXGMICMVCOQM/a1bt65atUrR&#10;l0gMkmtEdO4I0qSpqYkDYjYHDNC+vj52jWSRP/GbsMFkYBwz1ak6lAh4EkVww5mZ09bWhpGrU8BA&#10;MRBdaLOUDZXizGVysZwKGqbsaTJtzYclO3JOQ0jatm0b7dGNA7VNnS/of7qOvi1RIgg7L4z5FfU0&#10;j6KE7RGWOcAS8g1mjyUkmDUFPcMQot+YsCg57jV3hyWbFc0qy8ayuVbRk+RVz6PnuO9Ksioj8wzG&#10;gyQCkfL73/8+qwFrBesDq9PPfvazl770pcTmyy+/3O92ikgEht+NN96or1q67bbbWKMYqMrFwGOp&#10;pGSGHEVhZ21BedzznvfUtx0wuzVQ+ZdUfS4KHxYoGvMf//EfNOPRj340B4x2tAg7k1/84hdXXHHF&#10;wx72sNK/XXFciUAJSJY3v/nN55xzzqte9SqmGMs1DWhsbGS+vO9973vwgx+M82yUCOq7HDJ9H2DW&#10;ydLa2kpQITywL+HUCi1arHkkmDUFt7wI5pRdmpkCo/rITvIhB49ZS+gW70NjGJGE1d27d7OM6v1y&#10;CQUGJT3DPphBBkRQFADhec+ePYzmdI1sixmXjCoCtka/wJl9s1ufM0FXIX/NmjUUToynQMTHli1b&#10;MAJ5pRuYKggFauQAcMZIC6mCQcxMYFagtfVsn2Kx489k9p9RYCYcOXKEWa1IT73cbm40kxYLaoDS&#10;KJ9jSuAyiT24uWaefGdBYNejCOql5WSkamK8bzP/Ms1oOdUxn4FLxplOS7/7ABRIV9NO9SG3oKur&#10;i+YRvdR1iFcajCbjctTV4Ho6Q6Zbs7GEorfePBLMmg/zKEpOk4pT3Fmpwkz5oIsYh9wFbpZoaGhg&#10;rFqjs7E87jIZCax3DCF6nvmut6JIsioj8wwvEe5///s/4hGPeOMb3/jBD37wIx/5yNvf/vYnPvGJ&#10;97vf/V7/+tezPjArcWacFJIIwEBiPXzHO95Brqc//enXX3898525zwrA9P/5z3/+iU984rLLLuOY&#10;clgJr7nmGiIuwfjKK69k785igoDQB2W+8pWv/N3f/d2//uu/avllOaJhFEvVL37xi2nbG97whgsv&#10;vPApT3nKS17ykvPPP3+6JAKwOfx//+//Pec5z7n3ve9N0nve856rrrrqn//5n5/xjGc89alPRf3g&#10;/O///u/z7ikCt4HFgj4lSLDWaO9bvFilhlhCCgovgjllF5i2lIj1ZdEQkoP3ISARRxmOhGHWXJZR&#10;OqS9vb25uZnwxin7bAQEsE0nELJAMweIhXRXWKlKQ+cy1imBUSgLILSZMJnA6KBMSmDg6qECt4AB&#10;ig9ZgGlJdMTIHSEMEyYR4KzvxGPmEpKCdlI7baYB5ELHMIGJ6IruxFRKUJOA2ilNH32n5YgMysEf&#10;T/wlDoQXBzJKIlCdBAHNoA30CQ2jK9RgGqA2U4tajoVVgBqBYI9zS0sLGek3Gh9qBUrm2slII1Et&#10;OHAL6Dd0A7nocxYjOoqLRdCE/Swy3ZqNJRS99cVTQ1RUcdKtOkVYm9ycovO5CwwJQT+HsynEMrvs&#10;+ODJfaTn6VI2SQx7knQJkfmGlwivec1rOHjd616nnzgiQBLmP/nJTzLrmZUaIfxbRCIApaEJCPmo&#10;jQsuuODZz342IfylL33p85///Mc//vGokIsuuoglSKUxnZERz3zmM88991xi/Ite9CKc+fdpT3sa&#10;ng996ENvvvlmSROKpRkf//jH0QRq3qMe9agrrrjiZz/72U033TSNn0UA2tbW1vbLX/4SIfLABz6Q&#10;JEAtvfe97/3xj3+sb4n43Oc+59+LP53MmETIBGr3bIegQlRg+UYiWVoBrMpsLC2Fyi+EfKyIaUId&#10;aifj9Yx3YCASvYiIhKimpiaOCZbEUTZbdAs7YxzkSbMJgQgFkvDHkzWXDTSLLwuuLoqwxyrMMGWU&#10;Kxc7P0qT+CDkK+ofOnSI0cYk1I5ZDQ7BSAk4MJopGTeqpiJqZ45hx4gbqYxs4quaRNX6MBrOVKHQ&#10;jphghnsFgJs8ASPQMAI2ekhPMrgE/UsgIVrTTgqkMdQIeVubg24EcIw/ucje19dHS+guVhOqo2/1&#10;+AQBQSf7JpFE7/GvGsx1SbmrZEGZaSyt8H0vkpRGRRXHX+MpxRoUQH9y34XuSF4sf1ICw5iZTpdy&#10;u7m55CVJlxCZb7CesGm57bbbKioqEPHMd6IjsZDoS2TFEg4PDlhzcP7d735HkowhODDBEawUwuab&#10;OP3IRz6S7T4h/F3veteNN97IlGdToQL5lyWFOf75z38eafLoRz8aT/yREV/84hcZn1TBcFXJNIMV&#10;D+ef/vSnNA91Sy0sR3v27PnFL37xf//3f96ZZZAWYmHVUl4y/vznP8fISiiLh1nz29/+liQaZibX&#10;MLY9lPz73/+eun7yk5+wJBIRKEffmvCNb3yDqs37NDLDEoGxwtpN17Mis3XGYsnZWGUlYBnGI8dZ&#10;pyGWECRZhyXImOMDYWpxlJelk8tnqjANiEZ65MUyyr+ELsaEeSfQRezvCfnabeOpzyiQlwHNJo8k&#10;IhyRj1lBUGdbjA+hju0+oR0Ubq24ouhaQKdqcGhn9FMy8s6HWGY+omTHjh00g1MayYFP9RCe0Q00&#10;m5jNrpTgLclCb3AV/CvtYtUkqBk5WFoJUCDXTp8w8WghixEtofHqyTTYmbE0hrxWmcN1Qy6WVjTV&#10;ThyZ0e+w82zkXxxdVF7MY8pYaxLMWuAaczDXxBnVSCSgV5npdD69SpI1NzLP4NYzwZmM/KthwAhh&#10;4vvTEA0hnHFgvpg1H/gQqvVBGaIv2yHiK3GX7OaRgIUFZ+/evSyeeLIWsTyyMqQ9Qa2ldrWNf2mG&#10;2oO/jOkWYuEUY7rNZFES/5opQBnVFcAi+eY3v/lBD3rQr3/9a4zmdBqZYYkARDWWaaIaoUUW8wiw&#10;ykrAMqSw5ABLCLCEVJKM1mEJOW7yEeaRwpKz4apZNxGMu3fvZmRr8wqsp4whcwqgHOzoKgY0kRVJ&#10;QRZiMAGPeFZTU7POffyT8EbwLi8vV5AmluctrQhqszBT6tIQ0Vrx2RdSBXA5jG8Cv67CQxuYsVwU&#10;4Rmf8K0Nf9OtjgCrJsASEsxaMmShIqqjN2gD64KkTA5bt26lkawvfs1ytWVwdzsXJfny08jBToLB&#10;D2YKkPO4uAvKj3lMDWtNgCUUuMYczDVxRhMgbdW9DFEGMEnW3Ehk+vBDzo2+gmNMqeCdLWEmYBk8&#10;4N7PZV0yk2shwfHLX/7y/e53vze+8Y0ss7TT0k4jJUkEW8wcZkphyYUdCtHj/qidhYOAZ6YU7lZO&#10;CbvcBLNmY5VlY2mllSDMIyH8PHyInBkTunwPp63J57mKwLZMz+TRFmvXrvXawqMH+JTmn+sWwho0&#10;fXBRjAQ7ycaqLAHLMK1Y0QEoFeYecirsQDqNGcs+g8HJLOVywtvhxkUullYgVRRK1cTxmDVAJedg&#10;l+QwU1GsrBSWnA/zSDCrw0wlw3UxqisqKuheepu+xUg5dgGRyDyGxfw73/nOBRdc8KpXveoLX/jC&#10;D37wg9tvv/2b3/zmRRdddM455zzucY/Tr0mZ9+ll5iUCGzXt5FiUZdEaNBXs4gpjftmodo9ZEyxn&#10;gCWksOSE4hKBHuvo6NizZ0+tY8WKFSygbW1t2OWQF5qH5Fzk/lJglfu1Ho7983wi3JYtW44ePdre&#10;3q5tvVU5a7DLcJhpJlAD6GqkAGKrrKwsRygwMjGy/WV+0o05o8INk5PkNYakHRj8bK97e3u59Tt3&#10;7mQYcNeam5v37t2LcMHSn3zLdRq7hsLjMAfVmMaSs2+EmcbDihgPeQ4MDFS7n3UALlMj3OqLROYx&#10;SARkAVIAQeA+qpjhrLPOesADHvDsZz/7e9/7HhFhpibLDEsELpuLZ7PLQswyzWkayuzr62O359+e&#10;KY5d2URQRmtTgowec01hyQGWkFBcIoDV59bQTe7b7IkNhHY6hAihTw9w7YQoDugHjKywRC/6jX8V&#10;1da7rxnmGLmguILnoUOHDruvTaRkLFZxJIVuREtLS2VlJWLLRTGDLmXvS2yrr69XN8oZMvcsIK+x&#10;CNxNfZZTe2uvTjhYvHix9N/mzZsZBniq8BCaraFl5+Nhtaaw5NS4NWtA2mhFjIc8mchsAxi0XOPW&#10;rVvjxxEiEcHUaG1tZTH/xCc+8dKXvvR5z3ve85///Fe+8pW33norU8ZNtRmbKRP+LIJQo+1kUqgE&#10;wh5bNFbD1atXhx/Ns9Y5Ojs79eFzoh1dadZpRZVayxJk9JhrCktOMGsCi7iw8wDLkA07yDVr1ixc&#10;uJDhUl5evnbtWhZTuoiBsm/fPg6qqqowssiuXLmSjebu3bv12UY9QqAb6S4aj6jatWsX+2CMiAay&#10;0L1WcaQAmqjbtm1DbNH/dF0InUlEx8duVeEBY+dFQfMdPHjQiwONcOrlDiIL0IjcXPSKBMqePXu4&#10;oRIK1tYAVTouVnGAJSRYcQlmDUgbraDxMG/33qo+kMuAZOcko6qLRCIsL8wLJjvLNfPdrDPKlCQC&#10;2PkEoSPYGxH2CGOsiayDdXV1/v1ya1pCTU2NW6IzG2X6zqzTiuq1xiXI6DHXFJbsMFOCqYMEsyZY&#10;nmzohLa2NjasW9xv9hM2iEz6SIE+1EnoIpCw9cStq6uLcIKSoA8RChzo+W1/fz9KAn/1G5CrN/iV&#10;rEghuO9MUTqQ+M2wtO5zENsQEKVIBDBTAbjLLS0tknrAje7o6GBR6O7uJoj6D3JyygRBPXArueP6&#10;C1Lc1AZrcYGBlMbqDrCEBCsuwawBaaMVNB7mfffdDEJ9RQd9yyWHSao0EonMKiYjEWxOO8yUD/PI&#10;x9DQUG1trX+iyyJYaI9LZCUiyo3tFCGQ7Iq4aSzPxFGrrN0JMoI5TRxrVoJZE6z0AhCoUJF0S3Nz&#10;M4ph+/btqCj9iSCRQ1IJmbVy5UqUEw4EMFL1Xsz+/fsXLlyoP/tBN9B1aAj98V6kdOhVArOEAv1J&#10;/zNuw4GhcSLMlGDWfBDguX1oOzeo7+IGoUgsWzZqBroEDaEPVPIv9xShgIBQKpj3eFj1AZaQYMU5&#10;zJRN2m4FjYd5J08N9dxr9+7dYZLqjUQis4rJSwQ7KYzc0rBEssZp78tml50xCzF2a1GCwiprClso&#10;1hSckRQ7duzAoqS8WOYJooZZuxNkBHOaONamBLMmWOnjQUu4ZBQDMZ4DNUwlEGnQT0uXLkVj8S9a&#10;QQ5oqWXuDx1RGI2NjXQdnbx3795Z8uRqrkBnstOVQiU806tENe6CHxsceGQRZkrByOem7Ny5c8uW&#10;Lf6NDG6NPosUYi1wkHFwcPDw4cPIRGYKNxpdSCEY5aks46I2hFhCgqoTZsombbeCxsO8HV1dXfrj&#10;3k2bNoWfsVC9kUhkVjHJNxpKwaZ+Ntjb29sVtFhw9+zZgwJgf0aStShBSoKlkGWUzROhTssKwdJC&#10;bj4s8wTxbfOwHRfphpWINSjAEhJU6eRQCTSvpaWFPiHe0Dlw1P0aCgfIBYUQ4hzigN6mnzGisfRX&#10;fL6QSCHoIgYhW3z28bt27aKT6UZ9ICZzD4IBo1Nhpmy4U/qUA4WgdBc6JBG4WQcPHrTMCdaCBCxU&#10;ijpBFHIHUQmIZnSG/g5KWcbFmpJg1gBfVyHSqVbWeJi3g2G5efNmrpqrQIGZNY7GSGRWcgolAqQn&#10;P8GJqM/6yE6C8MYyx2KhXZR5JDQ1NaEM9GYES3N1dTX/VlZWskpayM3Gsk0c2tnT06O3ePmXCNrQ&#10;0IBqqa2tZTnW28/mWhrWoKKY69Sg02g8Xdrd3b1161Z6FR0AdGlNTY1/ZoDSYjlWQMJn1apVWMio&#10;1Mi4EJuRWdr3r1u3jtHixnV+MuM+G0YsI6qiooLOpxBuDUNr+/btDGnkXX19fenvAVE+zgjBje73&#10;uCmEU9Wbg5xDrDUOM6VI5wopXmYhzDUBicCFM0TpTJYCs6amfyQSmQ0UlAjMZD21BmKkR5Y0lpzt&#10;kJ787Mn0riprZXl5OQdrgl/sCEFA6H10Dyss+7DS19MS4Uqr3A8YIguo0X9CQhBxUQnmOluhq7lZ&#10;+/fvX7lyJW3es2cP/YyRpK6uLn2GXCCz0EDcpnSHRwpBZzJCrAfdp/GRkm5oG26wG/QtIRxZwLEe&#10;4TDgLeddd3HqHk4ZOGjKWE0loBp7e3sZmRS4b98+WXLwnh7XOsNME6R4mYUw1wRtEjTL0LVmjaMx&#10;EpmV5JEILIhEYibwoUOHWMWwsIpxwKp34MAB9kBsAlihctQAp8LOHenJzw4ss1I6Fi9ezJ6sra2N&#10;VYPAz7JLKhtiQvJhh57umrfz37x5c2NjIw7t7e04sBYT4K3oiUMLOzo6WP31+SkPp3ogrFOu9+DB&#10;g+y8qRRoJCt7znVN14OBKcIV0SGCXqWjkD66CuC6uLPmGikZRiYDj5DMgFy6dCkhn/GvsS3cYM+8&#10;m4A4U1fT7Sg2dT66U+EcjctgG07+2E9YHROEEUhjKHPVqlU0htrzliajmmfz081Q2SeKL9Cjkotj&#10;rglYmOPSskz/tINaHolEZgN5JALbdz2XZgITGlnRWPsIpaySxBgFzo0bN2qfFOIXIE96zqM/tG6y&#10;XG7ZsqW5uZmQz7q53v1od0VFBeuvAjYV+SDNCkuTCNsckBEHrbk4VFZWEg5poVUwEYaGhtjH6Jmn&#10;oBYWL3Zm6A+/+fYOVAo0km0Qy9wsXM64TfQk21ygVzds2OA7099Tc42UDPoVacXAQx9rDHD3Gd7E&#10;acYeEbqrq4t/Gcz4uJGSgWNGzpIlS+rr6xkwxPIdO3YgiJkjmhdgFUwKqqZw2Lt3L5NRxVpagmrR&#10;ZHSzMwPHsk8UX6BHJRcHtzAjFvqTntS0yhFb4BoeiURmBXkkArtkQosWOxYg1jU267W1tayMRE0O&#10;FHX0N0tFsBnvFgVCOCsaJRPDWC4pihL4l6KoiOilP3CgfGIbQQ71gBtVE+c2bdrU1NSkfTwHLNY4&#10;sOBqo092wh67Nwpn6aEuu7ISQK9QFC0BFiwawCrPuk8hUg/YKZ+KPHIGMrLcs7/UEwVQmToeFzlP&#10;L3Qy3WXtC6CXtm/ffujQIW4r4cq8IyXD/Tpw4EBGGrjPeTBo0bWIyIaGBrQyRjoZacsBXe3fVuCU&#10;6YM/Q4VAOJr8PHfO3XfDodTxIGcPt1uTkemgJ2qMAezmnfirXhMIs0AiAHMHqU3LkeO0WW7CNTwS&#10;icwK8n8WgV0RcdctdJnYSfwmihO8W1tbCcPaXjO3zTuFzXX3MWyWLRZTnKurq8lIGAZ9yIDoyzJB&#10;JGbBJYCxM2MzRNgm6Frr8kH5ONBC5EJdXR3Z9QsFFLtr1y7qYjmmXmq3DIVh1SaLxBALuh6Z6BJo&#10;CWGVq0asSKCgHlAtOLPuEwa4BBrPGk3j6RNV5y66JNSAaYQ+oZ16VJAD/YN+olIXIE7J11Oe8TAs&#10;kara+IICcwhDAimAqGV/zCme0geMeQZPjo70yAh2Ph7mncDAY0xSL3Vxl5kLyOhw+shNQ1p3H7D4&#10;pAmRzqWSi4Oba0tWYwCBJf3E4ORUqSDnSCQyG8gvEdD1BHXCIaF35cqV/MsGev/+/aw+LDFsWZjb&#10;BGOb09mQHR9KIFTv3buXIKoNFlRWVrLOAgdEdFY0CkFDkIWM1qKSIQsxnu0++ycWStrJQknkZtHZ&#10;s2eP9m1+QcwL9XZ0dLCmc3VcI2pg27Zt0iu0DQVAaWgI30K900x44Io2b96M6KFGYoACMAXybw5k&#10;VN68qBlTh6La29v1/q7ik3SPjmmq/jouMmkYSIxVhtaGDRvoT41q+ladzDCora1l5CArCdVYGCSM&#10;cE7ZLjNrNAasrAA3Ck5i1nyYRwoGOcOvvr6eenWvB4JvIZOPBiGXILCEqaWTzqKSi4ObqoMwCyMW&#10;RctA3b17t5dQYK6RSGQWkF8iALGThQ+IvogD1kd9KKGlpYVoynpEDCZ2Ms/xZJ2y+X333ey/2c4S&#10;WdetW0d2VgFWVbb72t+zGwMOurq6WMtYsKwhU4OG0RLWGu2ogNoJ82gU6kVDdHZ20jB2XXjSSOXi&#10;MmkDV6fnIgIpw+ovHUA5qAQ0BD40m+tCN6AnWIsJEigJ1BKepKpM1wEnUU8KM6VQS6YIKywdzn2h&#10;YTSbgIGaQcFs3LiRfS3XTgPMNTJZGDkEY0YRw57BwERgVKMDGDCMAUYCMH64CwxCFDYjXI+XPFZQ&#10;glmzsbQUllwAKuKm0wzu+FyRCLRTopY262+ahLlGIpFZQEGJQMRlxSHAEwi1DcL7yJEjrInMalZD&#10;AjBzm5DJMXsX9t94NjQ0VFZWEkQJrsQqtlZkUWw+1ZOf8mkniziawG+qWL6J8bSERuoZxpYtWwif&#10;zc3NbO/4F/kiQZBRBwk0ntWflnONrPhsdPSOAxdCrgMHDlA4cNX6dALSgdq7u7upl+CRWecc6klh&#10;phTW+glClLIjB9FLEoH26LE2FpZgGoN6o3bzi0wT3Dh6FdGMPmY8aFLojSf6n3FC/5trYTQAcrC0&#10;FJZcAAI/s4+7zwgPx4ZS3QDM+ixCmDoVVHJxcFN1EGahi5hf9BtTCRGPxRUZJUIkMosoKBHYJBE4&#10;ia/EP7/dZ5uuaEr0JXACx/6UeEyU4l/mPGGYpUra4nROe+qiRlYfam9tbWUnzaLJZoULIczTeNrJ&#10;v4gATvkX1q5dy1abSwNEjy4H3bBz504CQGNjI8cYERn6pAIlIxd0ye7qM38ozwKNBOHC0RBuocuQ&#10;6ccEM6WwdpcM4QdZo2cb3BdKxkg5ne73MGkVWk2yYHLlR0pBfSuYGmyCGSrcDqSwet78iqLsOVha&#10;CksujL5HhDFAS/yoEJyCkwcZOLaEiaBCQrwxb6rH5T6JWR30G4OZQcuEOv1rRSQSGZeCEoFAyC6Z&#10;+McEZt0h3OK9f/9+jv0nGYmvOhBr1qzZvn271kpKUAUziNYj1kQUA9GdXf7hw4f1hjFLEmuT3ixQ&#10;QBW0HJWAJtDDA7SF3rngoL29XesXpZGL7NIfeHLt9BL/Ij7qgz8ZyKyICWaaMmxSVSPNQ5TU1dWx&#10;A2N5pQoOuAW0hFZxp+LnD04n03uXJ0FPTw/jgYGBYG1ubg7f+wMb3w4zJVj+bCwtwDIHWIIrgX/N&#10;mo0cCoEDzUas6+mXz6I2RCKRGaegRAC2RLt27SLklJWVEVmZuoq1BEhWIkEqEYvIRHyaK8+0aSQX&#10;ItINJtxy4axcbNO5cK6R9etI9jcWc4ybPJFE+hC7egNdpTdWzXW6Ifb7pxeCSjFKCSGDVrh3WAAl&#10;19XVlVmJE6yIyJkIY5I5uHr1aj0nQ/7q+xKw2+13cOoxU2kqwfIEyG7eBVSCfIrAVgRFy3DdunUr&#10;x2EWKzcSicwcxSQCUYclhrUGEcBmmm00wW/Pnj0KUSxDFRUVO3bswI5usPLOILguLnDlypXsyYi+&#10;Zk3o7e3dvXt3U1MTYoIDvXmhbmloaMB/omsc/vS5WxsLZsSBDmc9pSK9UZLRCO4v7pAp+/btQ6Uh&#10;C/DhHkG1++Hgzs5OpMPAwMAkWhWZQzA8mIn19fWIWuYs44TJi0WDSmQmdoKZig4J8zhlEgGdzfRh&#10;rDLXWlpaWHMsIQ7USGQWUEwiAEGFXTL6gDlcWVlZW1vL6kNMIjjt2rWLwMOUtpLOONBDBF22YvoE&#10;olkT0A10AgvxqlWrtm3btmXLlrq6OnqJzmEnh3QInyWoM3WcFxbKtrY2crW2tmovZQkJxH7sqJYV&#10;7m/qysvLDx06xC3ICIQAvRuCatHzD9pDI8mC0Fm3bh3Xwt2kLkpLi57ImcHIyAhjQzKR2cpAzcTb&#10;BA1FYaYEy59CqZYnQHbwbpYQIIcisICwjDA4aS1tDgWNio1EIjPIOE8RCCeSCIpAgt0JwYkkK+MM&#10;xRYqh5kC0A10gv4ggg5Zu3Yt+3jt74EITSrrHcGYqL9//379oYFlzoauPnr0qD4UuXTpUgQHkZ4d&#10;lRcZLPp79uzZvHkztUiFsKSysDY0NLjaToIIICOw2tI2IVUn0Ar40DbkCG1TAyJnGBq0mzZtYrQw&#10;ALq6uvzuXFPbI6OwzPmQg+VJkBG8jyUEyKEI+DAO9SBhzZo1rDa+qSo2EonMIMUkAhtNgs3GjRv9&#10;A23B1pkdrRUwX2EJo38GBgbYsentf9Y4/qVz1EuoBJbmzs5OojKnKIAjR45Y5gDKQQogC5QLFi9e&#10;zFpJXNcbFvhQiz466qGuyspK9ISdJ5ALuGVkAW4T7Nu3T/qDJP6lYWSnzYcPH+YuqxmRM4/e3t4K&#10;9wvUVVVVHCv0amqHZKKxw7LlQw6WIUFG8D6WECCHIshNb+oxMtGvKAZLiyohEplpsiQCiwj4Y/39&#10;ggs9J1m9evWBAwdItQLmPfQVeyA9PyC0b926VQ/5gRi/M/ndWxzY+jc3NxO5yWKZ3TsIrOAK9vgQ&#10;xb3IKC8vJ4rjg79+I0B2OSvMc4O2bNmyfv16RAAZ1Qwk3Z49e9iQIUr6+/tHRkaOHj3a5H7ewhWQ&#10;Qe2h/LH4x2ZnKOhL7jg3mvHAGNM3aHGj+TfExeIMli0fcrAMCTKC97GEbORTCPmgkpkpEsfIBZYX&#10;parkSCQyU5yUCISK1tZW9sTd3d1sPYku2nR6iEwsNAQbnC13xEEMZoFjIaaLiNmsdL7HfFwHKQC9&#10;4aqMrIz19fVKJXt1dbV+GEKn/Lt27Vo5s256uSYNQYBva2vr6emhEHRAV1cX8Z5m6Gt8KIRtGbqB&#10;ArmblIA0wUGFC9qDAw2gnHhPzzy4p8zlXbt2oSAZM5s3b+51Pxudg4IxWLYCyMfyOGQB72AJ2cgn&#10;xPuDfFAzBw8eZDTq077oZmWUZyQSmSlMIjBFiRNEHUKIPtqmR9MeYtvevXsJNhL4ljuSgEpgjaur&#10;qwtjcF42bNjQ19enXOzsvZ4gtHML9BGHPXv2ING4EaTu3r0bT7KEnwhhd4gm4MapHMEpOg/R0Nzc&#10;XFNToztICRxTCGqDLZp/ROHBAU89roicSSgAMyT27dvHjebWMz4ZpdxrFCdav6WlhUnN0MrE6lMm&#10;EUBuHu8PcmBVYdwyNWgn4xzVq1zyjEQiM4VJBKYo4Z9drJ5UhxBC2H8wgeOkLYIWO5ZjYjzRnTCv&#10;jyDkgA7Qs332Sa2trT7qE7z1eIZyuBeZW3LiRG1tLbejqqqKFZP+37RpE55Ytm/fXuRJLEby4oBq&#10;2b9/P5KFLAuzv0ohDRLQ8kfOOA4cOKC7rJGAVvBwumPHDnYIeceScAPN0MgMkV1uZiqAPCGnWKUy&#10;YpG25eXlNJLpoxEuz0gkMlNkSQRiUhhLmKvEMAIeDuYeKQ16rLe3l6W5qamJJRjttWTJEsTWxo0b&#10;t27dqk8PsBrSyeyc2MkhAixnAiWwUHI72OKTHcHBMUqCMlEY5jQetEE7s+Jwozs7Oy1P5MyCqb3P&#10;/WorN5oRWOl+qWTt2rUVFRWMSaThoUOHzDUfiuKezGKRjeyhpyWksOSURAA5sARpuK5atUoPyUiS&#10;cyQSmRFMIhB1Dh48qKAFxAx2n/X19dhJNd/IpFD3ohXoUvZtLNMszWVlZazOyAW97Wqu2YyMjKxe&#10;vZp7AWRh9WTdnNCiiXNHR4c+nVAEpGG8y3OOPzvspDCMgba2NjQBY6+uro4wzGhkaDGWUJ9Izxb3&#10;hUUMgJyhxWka3HKQPfS3BLfxEDq15MISAZgmWoV27txJO0mScyQSmRFMIgwMDPg/62cpIRoRWswl&#10;Mh0cO3bsyJEjO3bs2LNnD+sgx319fXS7JeeD+9La2rply5bNmzc3NjYiJixhguzdu5ctoxMDGcIH&#10;RRyTxL2Oa/GcQxIB7LwwjL3Ozs6Ghob29na9pwCMPfQBU37NmjVsDxhp6AY/DOSTRstFiOxhFtlN&#10;HThkseRgpNl5UCyDXH8EhFCgVSSZayQSmQkyEoFV49ChQxLvxAx98iBOztkAd4eFG1hnzTRxhoaG&#10;pP+WuD9+q66uXuw+I7lq1ara2trm5ua4XZuLmEAoQSIIhepMQHYw64nBCETi8dq1a8NnVHLwZEJ3&#10;klHHIbKHuTA6YXCS0BNccwxZ5AA4s/joM78rVqworqEjkcip5h6EB/QBOwlCCHOyrq6OKcpEtfTI&#10;HIdI0NTUpL9u4OayS9OHTliF0Q0ca40278icwjRCySpB6I4D2pEhgURALNbX1+spQg4Wuh05p0Ju&#10;YbEYnTA4iTyFOSVDTseW5jIyYvUFHqxIHDBE5RmJRE4/92hpadFn71e7Xxbwy4SlR+Y4HR0d6D/u&#10;L9tErbbcXDZnu3fvbmxs1O2WZ2S+QTzu6uqqrq5etmzZ5s2bjxw5oudJHovbCWkLyFMF6hijEwYn&#10;kWeIPD1mTTIyPtmuMGjL3G/MYjE/h+qKRCKngXvoSSPx49ChQ/59SrD0yBynvb197dq1Gzdu7O7u&#10;NpNbykcd8UbPc4jKiMh169axCBCV9V6DCGO2sIQUVlbwICHEMgeoZDCPlEQAJKweJDB6GcPml2D1&#10;RSKRU8w9WBp27drV39/PtDRb5AwC2dfT08O2LC6skTQMjwMHDixLvkc1/FnInJgNGMmi1BLB3zIH&#10;qOTi9PX16d0xVEJNTU3OmyCu7ZFI5JRzj/r6+ribPLOJq2qkEERifSWXQC5g1IBRqLao7pB9QlCa&#10;ZQ5QycXBzX83eVn8eadIZIa4R5xvkci85ejRo/7bUKC1tVV2RWKFao+C90SxzBPMPua+qcWa5X6s&#10;pCv4SWs1MhKJnGqiRIhE5i/t7e36ei5FYj1FAEViQrWiu1DwPj0MDw/73y2DxYsX19bWDg4OkhSX&#10;rEjktBElQiQyfyHiNjc363sIgI277E4hnFqJYIUmmDVgQ+q7w3fv3j1a+NtII5HItHMP+28kEpmX&#10;HD161H/5pv+pDi8RRKEoPhVUpsesAfqjBljg4GDZsmVHjhzBWY2MRCKnmigRIpF5zWDyE6+LFi3q&#10;6uqSURIBLFxPjbzlSBl4zBrQ1tYmibB8+fL169eXlZXRyLVr18avXIxEThtRIkQi85pjx441NjYu&#10;XbqUSNzX12fW1IOEqTA5iTA8PLxkyRIkAm2rrKykeeXup6KrqqpIslZGIpFTSZQIkch8p7e3d9Wq&#10;VZOQCPLJwdIC8hpNGiSYNWBsbGzr1q16kAA0z/+8CJrGWhmJRE4lUSJEIvOd7u5u/eqjf6MBCsV7&#10;jxzSWHJAXqNJgwSzBhw7duzw4cPSB7Bhw4aNGzfqd0o5jg8SIpHTQJQIkci8hvC8f//+pUuXLlmy&#10;JOdbuvOGdqFUj/f3mN8UoGE9PT36BZmysrKamhr9cAMsX77cf4VDJBI5dUSJEInMa9is79y5c/Hi&#10;xZs3bx4bG/O/G2mhvsBTgZAcf495Two9VxgcHKRVkgiIGP1dAyxcuLChoUH1RiKRU0eUCJHIvGZk&#10;ZKS2tnbRokUEXaJy+OvSFuodLnCfxKyOcZ1LJ/OWQwBtq6+v15sLIQiaHTt2qN5IJHLqiBIhEpnX&#10;6OfClyxZcuTIEYJ0iRIBLCElESx5Upg0SBgbGzt06JD/ZieBmtmzZ0/8LEIkchqIEiESmb8QlQm3&#10;bMq3bNlC0CXAhxIBFPVBITzEElJY8njkdTZpkIClt7c352sWKysrSSKvNTESiZwyokSIROYvfX19&#10;BODy8vKjR48Sj82aoCguXAQ/iVkTQqOOiyC3EEvIJxHGxsYQMYsWLTKBcNdd27Ztw04ua2UkEjll&#10;RIkQicxf2traVqxYsWnTpv7+fjMlKHiXggvuRtqSRj45KMmkQYKM3d3dlZWVJhDuukufmSCLNTQS&#10;iZwyokSIROYdxNfBwcGurq76+vqlS5fu3LlzZGTE0hJc4C5I6KNALmQRZkphyYU/xGACIZEI+tCi&#10;vjQJ6urqMOKv7BC+MxKJRKaRKBEikXnH0NBQVVXVqlWrljmam5uJx5aWoLCdF/OYJokAOrVkh/SB&#10;jMeOHWtra1u9erUkwvLly5VkmSORyCkjSoRIZN5BxPV/JrBjxw5icBhxM+G6KOZ3KiWCkBG50N/f&#10;H35osa+vT6lgRUQikVNAlAiRyLyDyDo4OLhx40bC7c6dOwm3llCCPgBznW6JAOaR4C2oBP3lhSRC&#10;c3OzUoWVEolEppsoESKReQdhFYmgfXl1dfXQ0JBibYlYKadAIgjzCyQC9PX1rVmzRhKhpqYG0SBn&#10;sFIikch0EyVCJDLvIOKyEVe43bp1a3/C2NiYRd0A/O0oQYWAThXChSzCTCksOSnHTgLML/DUaVNT&#10;U1lZGW2uqKjo6emxtCgRIpFTRpQIkci8g3B78OBBYu3ChQt37Nixf//+DRs2bNq0Cd3Q29urjyYI&#10;y5AdyM00ZYlQCPNLlTYwMLB+/XqavWDBgvr6ektwWIMikci0EiVCJDLvINweOnSIWLts2bKdO3ei&#10;Dwi6sGLFisrKyiNHjoyMjAwNDQ0PD/u/dLBQ7JAFdOqiuSGLMFMKSy5KXk8sqBmaDcuXL0fNWILD&#10;2hSJRKaPKBEikXkHCkAfRFizZs327dsRChzzb3l5+ZIlS9atW4du2Lp1K0n+56EtDjtkAZ0qnAtZ&#10;hJlSWPKkQLWsWrWK1i5cuLC2tnZ0dNQSokSIRE4BUSJEIvOO/v7+srKyBQsWbNu2bd++fXqDH32w&#10;a9euTZs2LVq0aPHixaQShnfv3j02NkYWi8MOFQI6tcjvkEWYKYUlT5b29nZaCytXrmxrazNrlAiR&#10;yCkgSoRIZN5BZCX8L1u27MCBA729vaiENWvWoAwqKiq2bt2qACxqamr8bypaKJ6yRBDmNHHIqz/X&#10;XLJkSX19ffgRS2tWJBKZJqJEiETmHZ2dnUgENMHatWtra2s59b+57L97wH04YQEO3d3dir4Kw6BC&#10;QKcK+UIWYabCmN/EOXz4sNpZWVnZ1dUVFmUti0Qi00GUCJHIvOP48ePsvyUFli9fjj4YGhpat24d&#10;p4RepIP0AacVFRUdHR0KvYrBoEJAp4r3QhZhpsKY38QZHR1Fu7jm31VVVRW/bDESOUVEiRCJzEdG&#10;Rka2b98uQbBt27aGhoYlS5YsXboUrTAwMFBbW1teXk4A1hcrKYtiMOgUdKp4L2QRZiqM+eXDF56D&#10;7OQ9evToypUraSH/HjlyxL/d4NoViUSmhygRIpH5CNEUKbB582ai7EIHB4iG48ePd3V1VVZWIh3W&#10;rFnT1tZmGbIlgh0V0AFFknKQZ3HMNXDmGE1w4MABtXzXrl3Dw8OhjxociUSmSJQIkcj85dChQ/7D&#10;B0uWLGlpaWltba2oqCgrK6upqdE3GJprIgv8ASgq56V4qkflFMH8spG9u7sbKUPL+ZdjxI1PBbU5&#10;EolMhSgRIpH5S0dHh75mAH2wffv2rq6udevWLVq0qK6urr+/n3BrftkoBoNCcl7MYzyhYE4FMKcU&#10;Sh0dHa2vr1/o/jTj6NGjx44dC1OtrZFIZApEiRCJzF86OztXr15dVlZGrCXK7tq1C7lQVVWFPjCP&#10;fCgGg0JyXsxjUhLB0hKOB8jim0GbV6xYQZt37NgxMjKiVBUin0gkMhWiRIhE5ilE3JaWlurq6oaG&#10;BjQB/+rbFTEWD7GKwaCQnBfzcJgpH+aRjaU5pAw8Mvpm0OxNmzYhEZYuXdrb26tUFSKfSCQyFaJE&#10;iETmKUTT4eHhffv2bdmyZe/evdqOL1y48NChQ+ZRAMVgUEjOixy8s1lTKDUHS3OYNEiQUc0ALHV1&#10;dTQbmpqaOLUiokSIRKaDKBEikXkKcRSJUFNTgyxYsmTJggULysvLq6qqBgYGzKMAisGggJ3Gkk+9&#10;RMD5wIED+gJptAIOKsGSI5HI1IgSIRKZv4yNje3Zs0chFpqbmxEN44ZYheHimOuplwj6OAWNX7Fi&#10;hX770dIikciUiRIhEpnXEFb1p4OwatWq1tZWIrGljYcL6LlYWoKMCu1plJqDpTmkDDwyhiWjcvS9&#10;T7R/7969pMoun0gkMhWiRIhE5jXEVP9jj7B48eLDhw+XGGIVjEMsIUB2F9nzoNQcLC3B1IFDlrDk&#10;Y8eONTY26gcm1q9fPzIyIrt8IpHIVIgSIRKZ7wwODlZVVS10X7AI27ZtY2tuaeOheCzMlI2SFNrT&#10;KDXEEgJMHST6AJ+ckru7u/WTDVzC/v37Q59IJDIVokSIRCJ/Ispu2bJFzxLWrFmjtxsUg0vBSsmH&#10;HFxwz4NSPWZNyGuBnJKHhobq6uoWLVpE4zdu3Dg6Oup9IpHIVIgSIRKJZN5u6O/vr62tJcouWLCg&#10;qqrK/zBSKVgp+ZCDi+95UKrHrAk5Rp1CTsmomfb2dv1S5cKFC0t/oyQSiRQnSoRIJGK0tLToJxvW&#10;rFmjP20ICYP05HCBPgtLcJgpgcBPGwYGBvg355GGWqtjkvr6+urq6ioqKmg5bN68eWRkRD6RSGQq&#10;RIkQiUQMIuvu3bvLysqWL1+u71j0WNyebpVgVoeZEo4ePVpdXb1+/fqamhqOw6caaq2OkQj66Snp&#10;AygvL8dfPpFIZCpEiRCJRE7Crt3/kpP/6wCwuO0w06SwIhLM6jCTo7+/f82aNfoEJf+iAJAs/lmC&#10;mqpjjLRz//79+rtH+e/cuVM+kUhkKkSJEIlEDEXcAwcOEGVXrlzJ7pxorUisyB0i+0SxzAlmdZjp&#10;xIm+vr4NGzYQ7BErBw8erK6uJvwvX7786NGjUgm+tcqFcWxs7PDhw3v27NHjBDIODw/LLRKJTJoo&#10;ESKRiKGIyw6+qqqKQMu/RGsfifOi1NKxbAUg2Hd3d69Zs4baV61apdqHhoZ27NixePFi7Dnfn+iK&#10;zCoTh9WrVy9atKi+vl6pYN6RSGSCRIkQiUROQkAdHR0lvi5YsICQ3NnZSdxVoFUMTqPUECvLYaYA&#10;y5aNngRQnZ4fUPXg4KBluPtujjdu3Lh06dLDhw/jbEU7zCOBcvbt20fjKysr9duPspt3JBKZCFEi&#10;RCKRXHp6etjEs3Hfs2eP/5ygC+Unjh07Njw8jFGnoFSwzAl//vOf+dfSsrGcCZRJjdRFpQsXLiwr&#10;K0OjYMdTRRH4d+zYQVJ1dTXOMuaFLOgMylm2bFlTUxPOrsIoESKRyRAlQiQSyQUFQMBesmSJfrXB&#10;C4LR0VECMNG6ubl5aGiIyK1A7rH8AcoYIk87caAPqqqqFi1aRI0bN25sbGzs6+vDHhbY1dW1cuVK&#10;Aj9tMFM+yNLf379p0yb0ze7du72+seRTiSRRJHImESVCJBLJhfCMFFi/fv2CBQv49+DBg2zHEQQH&#10;DhwghLObX758ORt9VIICcIgV4eDUaYAs5OYhiu/btw99gBwhqPf29lKRkqyUhK1bt9Ie1IOd54Nc&#10;tJzm4VlTU+PfrbDkU0mUCJEzjygRIpFIHojTTU1N+nmk1atXs3dHJZSXl3MqiOjs7BWAi2C6IMAS&#10;HJz29PSsXbuWTX9DQ4O+O9ljTUmora1FnbS3t9t5PsiFLKiurqaF+iOIvEWdCqJEiJx5RIkQiUTy&#10;MzIyoj8lYEdOeCaW62ejsRCq2ffnfL1SXiQLQiwhobu7e9myZTnffCCsHQ59YQP1ogDMlA9yUQgy&#10;Qn8WUV9fL9lhyZFIZCJEiRCJRArS1dWlWIsg2OBALhCqN27cyMGBAwdygnoa0wUBluCgCmI/ymPJ&#10;kiWbN2/ev3//wYMHcz6IwEFvb29NTQ3ShHrH/bgieYeGhrZt20azyaV3Qyw5EolMhCgRIpFIQVAA&#10;bO7Z5RNu0QRs4jkgom/dupWDxsbGqUsELNr0Uz5CBB1QVlaGDpAnDmNjYw0NDWiI8vJyPLG7puWH&#10;LDiQBbVBUWTp7OxUOZFIZKJEiRCJRAqSCeN3371jxw7iN5oAUAlVDsI5O/6JSgSzJqgK7H19ffX1&#10;9Zs2bZIcWb9+/ZEjR0ZHR4eHh2tqalT1oUOHVJ3alheVhsI4fPjw8uXLly5d2tHRUTxLJBIpRJQI&#10;kUhkHJqamlAGeouhurq6sbFxw4YNq1at6u7ulgMxeKIoo5BFoR1loL9H0NsKu3fvlmioqKjo6emx&#10;DIUJy1mxYkWUCJHIVIgSIRKJjMPAwAABmyCt7xvQnr62tjb8zWUX5YthfvmQA6Fd9Pb2btu2DQlC&#10;XXp6gUpIf69iXlTOLJEI7rKysIRIZI4QJUIkEhkHtu9lZWVSBp7q6uqcPy6wMFgAc8qHHJw8OAmV&#10;7tq1q6qqas2aNTU1NeiG4oUIlTMbJELmklJYWiQyR4gSIRKJjMPY2NiWLVtMGiSsXLmyra2NeGxO&#10;JVDomwMUPp0wOMnx48eJ9ENDQ2iFgYGBcT+FIFROlAiRyLQQJUIkEhkfIq7+nEH/ir179xKMzWM8&#10;0AfFJQJIHAhOLXkiqBAvEZYvXz5Tf9GQuZ4UlhaJzBGiRIhEIuPDbr68vHzZsmX+Txtg48aNbPFL&#10;iXxF9AEofKax5IlALkmE5ubmpUuXrlmzpru7e3JFTRF3BblYWiQyR4gSIRKJjA/hrb6+ftGiRaYO&#10;HJxu3bp1YGCA1OK/rlQcFz3zYMkTgVySCE1NTWVlZRs2bOjr65tcUVPEXUEulhaJzBGiRIhEIiXR&#10;1dVl0iBAYXj//v3bt28v/gNLpwfCMBJBPw21cOHCHTt2zNQXMDtJkIulRSJzhCgRIpFISRw/flw/&#10;j+TRlyFysMBRVVU10WcJFjkLYE4TgVxIhOHh4draWhqGdinxc47TjruCXCwtEpkjRIkQiURKggg3&#10;MjKyc+fO8vJyfU0CAbixsbGyslIfUFizZk0p324UosApCO05YDS/klE5Q0ND27dvX7Zsmf+hKUuO&#10;RCITIUqESCRSKsTasbExdEBra2tvb6/+nIF4rKcLK1aswC7PElH8FpIFIRjNr2RUTl9fX1VVVZQI&#10;kcgUiRIhEolMlba2tiVLlqxcubK9vX1C8VjxW0gWhGA0v5JROYiYdevWSbK4sqNEiEQmQ5QIkUhk&#10;qoyMjBCSly5dqt9+lLGU2CwfIVkgKIR/MZpfyaicrq6uioqK9evX628yJ1FOJBKBKBEikchUIQbv&#10;3r178eLF9fX1kggKzEI+eTEPh9MGGShhKhJB35u0ZMmSLVu2DA4OurKjRIhEJkOUCJFIZKoQg48e&#10;Pbpw4cJt27YRoRWVPeaUD/NwSB/AFCXC6OhoQ0PDggUL6urq9BePkygnEolAlAiRSGSqEIP7+/vv&#10;uuuuqqqqsbExRWWPOeXDPBIkEWAqEmF4eHjr1q1LlizZvXu3b4wlRyKRiRAlQiQSmQYGBweJymvX&#10;rvVv/08OSQTBqZVeMmTp7e1dv379smXLmpqa/CMNS45EIhMhSoRIJDINjIyMVFVV3XXXXdu3bw8f&#10;JFi0d/F+oljRE4Fc3d3dK1asKC8vP3jw4HH3vUmTKyoSiUSJEIlEpgFEALv2JUuW6OcfvSZwnyvI&#10;4HRCBtmFZZ4yVpxTJF1dXcuXL6+oqGhpafHVmV8kEpkIUSJEIpFpgGBMSEYiLFu2bP/+/aOjowrP&#10;JhBOpUSwshyU39bWVl5evmrVKg7MGiVCJDIpokSIRCLTAGG4v79/06ZNCxYsWLdu3YEDBzg1deCQ&#10;PgDFbGGZC6CfkAY7L4CV5aD8Q4cO6VMRXV1dZo0SIRKZFFEiRCKRaYAwPDY21tzczA7+LkdVVdXh&#10;w4cRCiMjI3rrQShmC8tcABMIDjPlw8pyoEWotKysrLKyMvzgpLlGIpGJECVCJBKZBhSJicrr16+X&#10;RFiwYMGKFSuqq6t37dp14MCB7u7u8DMKwjIXwNSBw0z5sLIcSITdu3cvWrRo06ZNAwMDZo0SIRKZ&#10;FFEiRCKRqWJx2H1t0d69e5cuXYpEYCsPCxcuJGBjWbdu3fbt248cOTIyMuKFguUvgKkDh5nyoaIE&#10;smDlypXUHp8iRCJTJ0qESCQyVSwOOzo7OwnPBOkdO3bs27evtrZ28eLFaAX+XbBgQUVFBRri6NGj&#10;w8PDCAXLXwBTBxP5LAIqJPMEI0qESGQ6iBIhEolMFYvDjrGxsfb29iNHjgwODo6MjLCt37p1a0tL&#10;S2trK6Jh6dKlyIXy8vLVq1cfPnzY8k8BqzUBISKJsHHjxv7+frNGiRCJTIooESKRyFSxOFwA/xGE&#10;oaGhffv2sb9fsWLFggULiOJ9fX1WxKRQ+Z7h4WHpAwoPv8HJvCORyASJEiESiZxWUAwoA32qcfXq&#10;1RxPOopLAYj+/v7NmzdLIqxcubKzs9OcIpHIZIkSIRKJnG6I32VlZcTyRYsWabtvCRPE1IH7Q4ba&#10;2toFCxYsXLiQYteuXTs4OGhOkUhkskSJEIlETjf19fX6S4eamprW1lb9jYOlTQTpg2PHjrW1tS1d&#10;urS8vHzbtm3Lly/fsWPH6OioOUUikckSJUIkEjndtLe3E8jZ9Hd0dHR1dTU0NHCgzyuYR2ngTy5K&#10;2LBhA6WhDFAbLS0t8RFCJDItRIkQiURmgJqamrvc3x1UVVUtXLhw/fr1jY2N+hsE8ygBnI8fP97U&#10;1LRs2bKVK1fGH2WIRKaXKBEikcgMcOTIEf2B4qJFi/gXlixZsm/fvgl9LgEpgH9DQwNFbd26dXR0&#10;FMWAUJj0hxsikUhIlAiRSGQGIIqvWbMGZbBgwYKlS5ciFEA/JG0eRdGjAujr69u4cePChQubmprI&#10;u2PHjrVr13Z0dJhfJBKZAlEiRCKRmaGurk7PDyoqKurr60t/o0HiQKAGVq9ejSwg78DAADoDwdHa&#10;2mqukUhkCkSJEIlEZoaRkZHq6mokwsKFC1euXLllyxZON2/ePDQ0ROw3p3xIHAjUAHlRBn19fQcO&#10;HKC0VatWTfEbmSKRiIgSIRKJzBhs/ZctW+a/z0BUVlYW+htI0wUBw8PDCAv9OcPq1as52LZt2/Hj&#10;xy1DJBKZAlEiRCKRGYNY3tXV1dTUVFdXpy9TWrJkCafEfvMIkCbIYXBw0H+pIlBIS0uLZYhEIlMj&#10;SoRIJDJjjI2N6Vcb9GbBggULCPNbtmxJ/0mCKYKAEydOjI6OHjhwYPny5dIH+tAiSZYnEolMjSgR&#10;IpHIjNHd3b106VIFeA42bNhQUVHBMYE/508bJAsAWUAS+mBkZKSxsdHrA+TFpk2bhoaGLEMkEpky&#10;USJEIpEZY//+/YsWLVq9evWyZcvKy8v37t3b0NCAhdPW1tbBwUF91QGCADjo7+/fuXPnrl279uzZ&#10;U1dXJz0hyKKvTrKiI5HIlIkSIRKJzBg7duxYvHjx9u3ba2try8rKCPn6skVC/rZt2zjGjho4dOhQ&#10;T09Pc3MzFgkCD876tCO6IX5jUiQyvUSJEIlEZowjR44sX74cZbBz586GhoY1a9YsSr5scdmyZVIA&#10;S5YswWf9+vXl5eVK0gcbBfoAkA4T/fLm2YB75yQXS0thyfkwj0hkuokSIRKJzBj6uOJSB2F+27Zt&#10;K1euVOxf7CD861RSALcDBw7ol59kBxTD4cOHT0zqtyJnEEV3vYfikRHMKQCjOSXIU5hTJDKtRIkQ&#10;iURmDGLb6OhoU1PT6tWrFzmkCSoqKvbv33/kyJHdu3dv3Lhx/fr1aIK6urru7u7jDv0KlEBb9PX1&#10;zbkw6SL7aZIIfw4wUyRSAlEiRCKRmYTwRrQbHBxsb28/dOjQ0aNHBwYGRkZGFAL5d8zBgf6QASMS&#10;QV/LCKgHdIPsVuIcgQYDLQ+REcwpAKM5JchTmFMBTB04zBSJlECUCJFIZC4xNDTU2Ni4ZMmShQsX&#10;bty4EX1gCXMQC+/5MI8A2U0dOGQR5lQAUwcOM0UiJRAlQiQSmTOMjIzU1NSUlZUtWLBg/fr1nZ2d&#10;REpLm4NYeM+HeQRYQqIS7CTBnApg6sBhpkikBKJEiEQic4Dj7ksR9OOQixcv3rx5c1dX17ihcZaj&#10;6J4X88jG0vJhHpHItBIlQiQSmdWwYx4aGjp69Gh1dXVZWdnatWt37NgxMjJiyXMZC+/5MI9sLC2F&#10;JUci002UCJFIZDZC5NMT9d7e3rq6utWrVy9ZsmTjxo0dHR3Dw8NnRlx08T0/5pGNpQVYQiRyaogS&#10;IRKJzEaOHz/e3t6+f//+qqoqxEFZWVltbe1c//BBGgv1KSw5G0tLMGskcsqIEiESiZxaCPYtLS0E&#10;+8HBwbESviN5aGjoyJEjZFm5cmV5efm6deu2bdvW3NyM/YyMi4r3OVhaNpaWYNZI5JQRJUIkEjlV&#10;IAgI9vv27SPSL168eNmyZUT9vXv31tbWHjx4MHwewPHo6OjAwAB2fPTMAP/Kysq2tjbKQWecqUFR&#10;8T4v5pFg1gSzRiKnjCgRIpHIqaKpqWnBggWIA33NkdD3J27YsMH/3PPw8DAyYtOmTRUVFfoNp+rq&#10;6q6uLhTDmfrkIAeF/LyYR0AheyQy7USJEInMOxRj2LjrwKxTRqVR7ODgYH19/YEDB9I/zOg5fPjw&#10;2NjYyMjIrl27cEM3APpAP+nk1cM8QV2XFznE7zOIzAhRIkQi8wui7+joaFtbW0tLS09Pz3R9+o9g&#10;dvz48d7e3oMHD27YsIFgX1ZWtnr1alMEKTZu3FhdXT0wMNDQ0MAxyqCmpqaxsZESpqtJcwsJgjRK&#10;jRIhMiNEiRCJzCPQB7t372bjvmLFiuXLl3NQyucHPUSsoaEhhEX4Z4eDg4NoDk77+/u3bNmyZMkS&#10;UwHZIBrCH3pGFmzbtk0fMqAEJMvIyIgvc37C5adRUpQIkRkhSoRIZB5BaN+0aRObeyI02/cJfUEh&#10;nkgBcq1Zs2bPnj36paW+vr6tW7di1PMDZIdEgKesrGzp0qXUWF1djefatWtpQFNT08DAAI3xJZfe&#10;jDMY9UMOlhaJzARRIkQi8wtic0dHB//aeckQrtjrV1RULFq0aPv27Wz9kQU1NTULFizQlxqtX7/e&#10;dIEDN4x79+5tbGxUjf39/YiSoaGhM/jPE6aCkwS5WFp8kBCZCaJEiEQiJUG4QiKsWLFi9erVLS0t&#10;RPra2lq9rbBw4cItW7bs2bNn+fLlOKAMOD1w4EBfX98xRxjqIh6nAU6S1zJ7sDbFWzmfiBIhEomU&#10;BLGBYN/d3d3T08PB8ePHDx06VFNTU1dXhxoYGBgYGRnp6OjQHysODg7Oz08dTghFXI9ZZyvWyigR&#10;5hNRIkQikUmCShgdHfXfa+Sx5Mh4WH8lmDVF8dTThpoBdl4CliEOiTlLlAiRSCQyM1j8TDBrNpbm&#10;MNPMUXoz5BliCZE5RZQIkUgkMjNY8EwwazaW5jDTLMYamg/ziMwpokSIRCKRmcGCZ4JZAywhwBJm&#10;JdZEx4kAWcwpMqeIEiESiURmDIVPsPMAS0hhybMMa5zDpEGCjOYXmVNEiRCJRCKzEUXWNJY8m7CW&#10;OUwXZIPdXCNziigRIpFIZDaiiJvGkmcT1jKHiYJssJtrZE4RJUIkEonMRhRx01jybMJa5jBRkA12&#10;c43MKaJEiEQikdmIIm4hzGl2YG1ymCjIBru5RuYUUSJEIpHIbEQRtwjmNzuwNjlMFyTIaH6ROUWU&#10;CJFIJDIbUWQtgvnNGqxZBTCnyJwiSoRIJBKZjSiy2k7cIYvH/GYl1sQAS4jMKaJEiEQikdmIIqup&#10;gwQZhfnNVqyVCWaNzCmiRIhEIpHZiCKrSYMA2cH8ThdWa8n1mrfDTJG5RpQIkUgkMhtRcDVdECA7&#10;mN/pwmqN8X4+ESVCJBKJzEYsIBd+r8H8ThdWa5QI84koESKRSGSWYjE5H+ZxepnBqiMzQpQIkUgk&#10;EolE8hAlQiQSiUQikTxEiRCJRCKRSCQPUSJEIpFIJBLJQ5QIkUgkEolE8hAlQiQSiUQikTxEiRCJ&#10;RCKRSCQPUSJEIpFIJBLJQ5QIkUikVP48cSxnJBKZg0SJEIlESsJi/gSxzJFIZA4SJUIkEikJi/kT&#10;xDJHIpE5SJQIkUgkEolE8hAlQiQSiUQikTxEiRCJRMZHP/E3OayISCQy14gSIRKJjI9F+0lhRUQi&#10;kblGlAiRyLzAwnU2lpak2kk+5FCIE9mYtQSs9EgkMiuJEiESmXtYgM0OsWZymCnAoneC+TlPO3LI&#10;OS/mkQ8rNMASSsBKD7CEJMlOHLJEIpHTQ5QIkcjcwwJmdsg0UwKW8M8OLXQnmJNzsyOHnCHM68kx&#10;Wp58EgEsrQSsuASzJnY7ccgy7aSvNBKJQJQIkcjcwwJmdhC1yOxQUhjRLSFBWYAkO0qQv/KCTvNi&#10;GQpIBGEeCWZNMGt27DdT9tXlRQ6RSOQUESVCJDL3sAiZHUQt6ib4VI/cQgoZwQSCQ5Y0lmEKEkEo&#10;yQotcHWlIP9IJDJdRIkQicw9LCRmB1GLtwkyyiFEdghPLU8gLEwdOGSRZyEsf8BxBwfmkfjILmQB&#10;83C121F2482UryJLcJj3BLHMk80eiZypRIkQicx5FN4sYAbInsayOWSxDIUlgtyKYPkDvAgwD+cj&#10;Y4jzzSAf1e4PPEoF886HHLyzMpaC/MHOI5GII0qESGQO40M4EOEsVCYo7NlJNkoSZnJwqtJUMqjk&#10;HDeQ0WPWlAjAYh7Ox6zHjx9z2EkiFPBR7UK1e3whHsvskCV0kL/HSsmHeUSJEIlkEyVCJDL3sICW&#10;HdLMlI1Fy3yROy9kUWleH0BYTg6ukgx2XoJEkDgQ8gGX9WTtefGFeCxzglmzUS6PlRWJREogSoRI&#10;ZI5BnLPol8Q/jOGGW0Zhfkk0tcjsyBtTyWKlJPhyVILcPEoFO58+iaAsYOcOWeQMljkgNMrHo7we&#10;KzESiRQmSoRIZI5BeCPgKQpy6KLd3SiEUCWA3LwnKCqPOXx4lo8nJ3ZymlOOjkNCHyFPwakcgGO1&#10;wWNOSbH4WMVJ1cJM2e0ByxyQY5SbR9k9VmgkEilAlAiRyIxhkSrBrOOBJ9FOIZBDl1ESQa/MKXZS&#10;FYalCWDUGOH/nPoIrfApMu1IWpIpJSDtXBzvrzJlVJM88gGl4qaqQbmEmRKwyN8yB+QY5ZZGxYKV&#10;GIlE8hElQiQyM1iMysbSxsMCXSbUnaAkXigD/yL97rvRB1IDIyMjw8FriH+dUBj1EdrKcvhm6ACL&#10;fDxyKwXv74uSUeJAyAeUipsuEJRLmCkBi/wtc0Bo13EhVDJYoZFIJEWUCJHIzGABKhtLK4D7BKH+&#10;xIAIl3lxqJcXB9IHx4+PjY0hDhAEQ8PDg3rptBSJ4MEiH5DDRPHlCCsrwBIST10p6FSYKQGLslgR&#10;AbKXTt7yI5GIiBIhEpkZFJxysLR8SB84OMtIAV45Tw54uWf5o9IHQ0MDvAYH+3lx4ITCOBJBWGtO&#10;vUQwa1CjLhbs3GGmBCzKZaUEyJ4X80gwa1QJkUhhokSIRGYGRaYcLC0fJg8yZD5w4JWBXhIHvPzz&#10;A+mDfBJhJPPBhLExC5XTLREsZzaWVgD52HUmyCjMlICFXNasAF+UxxWfwTyysTSXy4qORCIBUSJE&#10;IjODYlgOlpYPUwcZcDwpCHgdOzaqJwejo5lPG+htBSkDiQNe2EnFB3Gg5wcWHvNBBXY0QYngLiIL&#10;SyiAfNxF5aIk0Gly7ePoA/l45Bz6c+3CzpPrytTksJyRSCRKhEhkprCIlI2lFcZ5EdFyxYH0QSGJ&#10;wClJeCqXQqMrKn8ID+1yBjsvisoMsYR8yMEurDSUhbzWpgAViE8oJuQc+ptASEkEkD8o+7RgJWZj&#10;aZHIrCdKhEhkZiBUWGgqIVjKAU8X1AhwWeIglAhSCTmvQB8QGu0RgsoE14Qs8hpLQQV6aLkl5EMO&#10;aZQX7DywWM6URJARB8sQdK95FEZuwlWSwUoZD/PO528J+XrSPCKRWU+UCJHIzBAGD47NmvWZgwxY&#10;5EkwQxrok4ZeDXh9IMVQ5IU+0HsTlKQai6CWpLHkwphfgLu+XMy7QEWWFqTq1DLnQw7m7fD+0gGg&#10;U/BJHvMIpEaIlRg8n/CYh4NTf8vCJJUZIgeQf4glRCKzgygRIpGZIQweHMtogSIAIw5Er8yjg5Nf&#10;f5RfIiTvI3g1kPeVFQJVbyGsEVMIXe76srCKC1dtyYGDTi1/CqWaa4L3V+wHncoZdAqWnGBWh7nm&#10;a6olBFhCglknKBHA0iKRWUCUCJHIzGABxCGLhYgAjEQU4pb0QSARMt+JxCvnEcKZIRFAqb5e+Vv+&#10;FEqVZ4jPkhP7vR2URPcKnYaYX3YtOs6LHISZUi235CgRIrOeKBEikVmBxYcEGYkuRClCl/QBmELI&#10;fINy5pUWB7NNIlg12VjaePh6lUvxNY1S5ZlDkVxCOkD6AHSag7lm99u4+AakURKob0MsIRKZHUSJ&#10;EInMPBYfAmQnLBG3TBRkU0Qf8MrWBDmvGZYIllACvl5ldGE6FyWBPHNQkrnmQyJA+qAQ8rEMASoc&#10;7DzAElyr7ChAbYOpdGwkchqIEiESmXlcFM5CsYTINDaW+SIkT6APcmWBf6U0wckXRRLRVLiwFhSG&#10;xtjRpLBqEsxaGr5q5bXwGyA7yC2NJRfIa0fJWzlFcCLhJJYtKMQSSnhjQpZIZE4QJUIkMpMUCsDE&#10;EsIMIQdBMBzg9IG++4iQT0Aa/5XIAv86iVV2KrGaSsAyBISdY06OnAAcUrw/M6hXHJj0UnT3SBYU&#10;R55WUFCCnSctzIu1KRKZ9USJEInMJAppFjocsnNAmCHk5EiERB+cDEXgYlMGO09QgR6VfJqxun2E&#10;zod5FG2heQRYguvDELM6/E9k45+piR7K97JvizjGycnOlBTwZD4J4rDz7LugLGDn7qLsKMG12rD2&#10;RSKzmygRIpGZRCHN4oZDdg4IKoScUCKMuJ9XCOOQcLEpg50nqECPSj7NWFPGw5pYuJGWHGAJhSWC&#10;1we8/nT3n1yHnjiBDki9jo8dy7yOHVNjhLrU5EAgETwY5RNimYuS0/5IZNYSJUIkMpMopClm5EAs&#10;IeR4iaDPIigsKdJ4XGzKYOcJVtCMRiNrynhYQ/M11RJSWHKOROCclNTr7hN30005ysC/TCKMHaPT&#10;VbhaRZc6eZDBdEEARnW7UJYSUS1qfyQya4kSIRKZSSyoBQ+lFTx0TOBBIkgc6FMIeUORi1AZ7DxB&#10;RYHqmhGsKeNhDQ2aaucB5pqKr9IGInNOOj3hXv4dBC8CcsSBXj4VJeGKzKAa6dUiEsGT7nyPuzNZ&#10;yK6rAKsvEpl9RIkQicwkimrECYUN4U8JJ4QixIH0AfgAMy4u+sx8+LHWFEVNFZYtJRHM1SGL+aUk&#10;gntgcIJ4f2x0LPP9UsMj/jU2MiqVgIbwr2yJkPleIysnkQggHaBbIGQJUduE8gqVEGIJs+YeRSKF&#10;iBIhEplJwmiUhnBi8Sd5po2xkHOICz2zIvZYgwqjpqax5HzIwSpISQQcjhPuR0ZHhoaHBgYH+vr7&#10;e/v4l+PhwSHsaYmAMfMaHaWHfcmqRTVit9uQjekFh7s/eQSc7CGW4FAtOagBkciMEyVCJDKTKKop&#10;MFjQyMaiShJX5Ak6zcHSHCp/xrGWFcDamo2lFUZuVkFeiTB2bHR4ZLB/oLe7p7uzq6ujk38RClgk&#10;Ef504u7M+xHJ8wZ7zDAyihBQ+SpZFUGmzARTBw494IG0RFAuoSSPWRNURQ5qQCQys0SJEInMJIpq&#10;FhaKRkfzcMHDjgrjyp4VWINKxq62KPK0CgpLhIG+/p6u7o629vbWNv7lGEsoEfz7ESNDw8ODQ8ND&#10;mb8pJYSrfKA0O0oaphhvAiFbInCqVHmGucZFziHuyiKRGSZKhEhkVqDAYBEjG/MoDQuVDjPNbnTh&#10;wi44icR2kkLOlj+4ZI4zCeRz7x309/Z1tne0thxtOXzk6JEWjnu7e1ADiURAH5g4wLOvp7e/r39k&#10;2P6sVLVTmC9ZYMFOKoIAT8SB/zCp0wxZ7wd5Mo1OkINHRvMLsPoikRklSoRIZNqw1b0E0s4KFXkh&#10;1Zevg6ngaiuIOZ1erO7JSoSQTCHu44fEfgRBe2try+HDh5oPHjl0uKOtrbe7e2Ro6MSxY+iDu08c&#10;PzY2Ojw4ONDfj727q6uvt3fYfTmVrz1di6s5084JSQTItNshhxwsLZXLag2whBm6U5H5xpQkAsOU&#10;SdLf39/R0dHZ2TkwMMAMsbRIUei6tra2w4VhsTDXBLKwDPX29pKxq6trcHCQlcXSUuDMvQhvTRHn&#10;MwkufGho6OjRo1wyx2YtDfqctZ5g0d7ezr9Ei/Rd8KiHqYXuBbqauZBe4j30Pw3jxnH7KJyKwsBQ&#10;HCpqJdS1tHDTKcpaMCnUGGGlJ8hofqcXVR0SNikvljMFScTt4aHB3p7u9rbWI4cONjcdONC4n/92&#10;tLViHBkeQhv86cRxpERGIQz09/X0dHV2dHa0819uusK8GgA5dbnKM83DB0+pBAiFhQgz+lxCnmlI&#10;kmeIFeEwU4JZI5FTXLsieQAAR1NJREFUxuQlAqOZlXTRokXf+ta3Pv3pT//nf/7nd7/73aVLl7JW&#10;mkekMKwp//Ef/3F5YYg95upg+di3b99vfvObG2644ROf+MQXvvCFH/zgB6tXr6a3c1YKTrk1RBRu&#10;zbe//e1rrrmGim666aaFCxciL2bPspLz/HYS5C2B0Lt8+fKPfexjDEU62awlwBJfX1//85///L//&#10;+7+vvvpq/v3xj3+8ZcuWvIXQjX19fStWrLjxxhvp3s9+9rPMggULFiDISEpDIVu3br399tu/+MUv&#10;fvKTn7zuuut++tOf1tXVEZAUGHKwbAk9PT3UQsbKykpOrRGTQgUKqyxBRvObOdQMj1lLhiz0NnG/&#10;q7P9aMvhg04fNO7fe+hgU5ZEuNtLhL7eni6cOzvavESwHnGEbXAtyoDdxfTMn6SKUoQFKFV50yhj&#10;Gisl1TlgCRNEc8dj1kgkxSQlAkOTPc3111//jGc84xGPeMTDH/7wCy+8kIOnPe1pLIJHjhyZ9Nid&#10;JxDCn/CEJ9zjHve43/3ud34+2Giaq9MH27dv/8hHPvLEJz6Rfn7Ywx72yEc+koMXvvCFP/rRjxBq&#10;YW9zTP9/6UtfeupTn8odwZl/4XGPe9zXvvY1trDmNxcosnhpaROycOEs0zU1NZdddtl5552HYGW5&#10;V1JxyMj+vry8/O1vf/vjH/94OlbjGf7+7//+rrvuIjWnh7k73//+95/3vOepb8VTnvKUf/u3f2ts&#10;bOR+4eMhYpWVlVGUitW/j3rUoy655BIq1QMeRQ6P5UxgtDzzmc/kDv7iF7/g1NoxKVSgsMqyUZJ5&#10;z0FoPB1O4O/p7mxrbTly+CDigBdyoburY6C/d3R0+MSJ/BKBgxFEWwGJ4DrmZKdlQnrwuUV/E+UG&#10;yuUxa1GVEGafKFZNadjMCbCESCSbSUoENq/og0c/+tGsktdeey07Wvj0pz/9pCc96T73uQ9J8VlC&#10;cdhTEiQe9KAHfeYzn/lqPghL8mTV2L1794c+9CHiykUXXUTSbbfddsstt1x11VXEjKc//elsfL0z&#10;cMwmlcKf+9znfu5zn9OtoRZuDdXdcMMN7LPNdY5ja5tb3VgiEQSrV69+z3ve88AHPhDtVbpEYH3n&#10;drzpTW+if97ylrd885vfpIdvvPHG9773vQisl73sZQT48FkCxd566610PiLsmmuuQStw+l//9V/P&#10;ec5zzj77bFRC+CyBwisqKl75ylc++MEPvuKKK2gVhX/jG9+gogsuuIAbStXsQYvHBoSdJMIvf/lL&#10;a8RksRIdmUiVwtLmrEqg5cfGxkYybyD0ogna244iFHihAPr7eoaHBo4dG7377uOSCMfGRoYG+/FE&#10;HCAp+vt7028AqTc8Zp24RABLKNDzwjwmhVVTAjZzEswaiaSYjERgLK5Zs4YdLVHnxz/+MQuiJgl7&#10;nZ/85Ceszn/9139dWVlp3pEUdCBx/SEPeciLXvQiNp3sI9OwWMiZYwQBW89XvOIVbDrRXixGBJWm&#10;piakGIHnrW99a319vZxhw4YN7GjZDVNFZ2enVrH29vZf//rXf/mXf/lXf/VXOJjr3McvcIODg//7&#10;v//74he/+P73vz8jcEISobe39+tf//pf/MVfoBLoHH3IA02AMvvoRz+Kbnj/+99/4MABvwTX1dWh&#10;Brh9//M//3P06FHuBf5dXV133nnnfe97X1TFXXfdlVmwHS0tLaiW8847793vfve+ffuIQNwOqqiu&#10;rn7HO96BmvnSl76kd4uKcDolAijVMsw1aDkjfmx0BDXgYz+vvt5u1MDY6PDxbIlgX67U18OLDKOj&#10;BSWCnSfgBm7ly+BzmXfSgTkBWEnynCIqqhBWXyQyNSYjEVgTP/vZz97nPvd54xvfePjwYT8cOSCe&#10;XX755SyI7K6YNrJHciD8fPrTnyacEN3pMbPmgy7ds2fPpZdeSqBCEHR3d6u3+Zc1AmVw8cUXn3/+&#10;+Wxktc0lAhHPzjnnHMIScSW8NSSxi733ve9NrAqfOswJaL/HTAkszcR1wu2jHvWoc889F3mKeC1d&#10;IlAgPfzyl7/80Y9+NHqXXvJVMIBXrlxJYH72s5+9ePFiKpL9pptuohuJ2YR878wBvfrJT37y7LPP&#10;pvO5HVgoYdGiRU9/+tMvvPDCZcuWhcs6SX/4wx+e8pSnICm4j2YtwGmWCGAeqd6e/dDmzJ88Hh8j&#10;/I+ODCEL9Mo8PxgbOXF8TPrASwR8RoYHSXWvwbGxzBcsWi841A9g5wm4AfdR+FzmnXTdqZMIoNIK&#10;YVVGIlNgMhKhr6/vla985f3ud78vfvGLzA2zJrCYskC/4AUvOHjwoJki2bBtJZATzz72sY+lOzCE&#10;dWfdunXPfe5ziX+/+tWvcpx7enrYg6LV2OzqQwYoNja47KTREyg5uXnuuOMOKv3bv/1bYpuZ5gK2&#10;4AVYggMd8PGPf5yY/Zd/+Zcc/PGPf7zkkktKlwj0MFGc7K997Wtra2vDwlmCDx069M53vhN99q1v&#10;fcuX9va3v/2e97znBz7wgfDdB1FdXU3VT3rSk/bu3UtRiIYbb7zx4Q9/OCKjubnZtT2DnPfv3//6&#10;178eSaFPGOQgH1FIItAk9MrVV1/9ne98p6WlhVy7d+++4YYbrrvuOsYYl0Yzfvvb3/7gBz9YsGBB&#10;U1MT40eFM3IqKytvv/322267jQHW2dlJkqKOkBtYTXOITKuJ1seOH0MljB4bHbHX2OiJ48fuPoHO&#10;O/Gnu3llJMJx9ysOYyO8ht0Lt8wzIesFB8XZUTa45ZCpOdVj7jlXBjvPN549VvREsJwFsCojkcky&#10;GYnAWsM6eMEFF1RUVKRHYWNjI6lPfvKT16xZY6ZINgTySy+9lEDOis8kN2s+CPMs7o95zGNe8YpX&#10;VFVV5TgTIX72s5898pGPfNWrXkV4w7J161Z2w494xCMWLlyYLnnTpk1IDW4NMs5Mpx4tVSGWkMKS&#10;E/IaPUoFOoFoTQzesGEDMRv18453vKN0iUCWm2++GX8Cf2trq1kd1IIaRmyR+pGPfIQ4ipGof/75&#10;559zzjm///3vw2aIkZERnB/60Idy10glTv/nf/4n/ldeeaX+nCTM0t3djUa8733vi15Uksc8EvJK&#10;BOpCHKAwHvvYx1Kdwv/y5cuf9rSnPeEJT2CSok6QMjgIxttPf/pTcjH8GDBmPftsPXPSpywhE3bm&#10;uERIfsfp2Al0z8kXmiAjDv7sfhlaf/ToZMQYOiHz4gB9gGe2RCiEusuDJW+PmUBwyCK3vKhksEIL&#10;YE75sIICVGkkMjkmIxGINKyDF1544c6dO80U0NXV9axnPYud009+8pM4QPOyZcuWF73oRSzZ7OG+&#10;/OUvv/nNb37qU5/69Kc/nSh1yy237NmzB2WgriMgYbnXve711re+Nb31x+0Pf/jDX/3VXz3xiU9c&#10;sWIFa8edd96JM6doBXMKYIuJ88Me9jDqLf70Ige31MwARapWw4ALYRz6t/PZmrPvL10iDA4OfvrT&#10;n773ve/90Y9+NP2mDyWwBae0yy+/XE/FCKX3u9/9iOvV1dXyyeElL3kJmoCtPOs1O/vLLrvsrLPO&#10;+trXvkZRaqH5uaqvvfbav/iLv2AwFG9qjkSgkPb29i984Qv3uc99EHz/93//x62XJxLhr//6r5Hv&#10;7373u/n34osvRn9cccUVL3jBC84991wKueOOO172spdxigPSirGHpqSFn/nMZ/ShopxIo2LnEjSZ&#10;dnMF7iuW3emf/syL/yWp3oGYrF9yyqgHWQLUFSWCv6v+JKYLUihVVQh/qqKcDDC4I2AnCWk3WUJU&#10;oFCNkcgkmIxEYBli0WQ/yk7FTAHsltjyEv8++9nPMlLNGglYtGgRUZx1mUWfDR+K6jnPeQ6bP3af&#10;D3zgA9/whjdUVlYy7fEk8n3jG99QiDp06JCye1g7Fi9ejLZ4/OMfv3TpUrLcfvvtOD/lKU9paGgw&#10;pwDuF87U8r3vfS/9NkQRbKWZTVjLEszqJMKEniL09fUhKeh2tFraf3R0VJ/AvfTSSyXRtm3bhj5A&#10;JaDk5JMDQReVRpncnQMHDhCkyY7OCD/lINB/11133V/+5V8+//nPpxlmzYeXCL/4xS+YU5z+93//&#10;N/fxMY95zG9/+1uJD3lKIpx99tnogx/+8IednZ3caKquqKhAFtAwctGkHTt2kIurQ2owwFCNTOeq&#10;qiqcXXw5GWBU7FzCCQBTALSfKwguImPyyMe99JMNadQbpYCz1ZFgiiCFUlU+6BR0SlEu6Gdw8sAw&#10;kyP08bhWZKEChdURiUyQyUiEBQsWsOqx+Thy5IiZAohqr3vd684777xPfvKTDFyzRgLY6xOqCUtv&#10;fetb2f0jqljE2aTecsstz3ve89jRXnLJJWxA8aQz9aD7Pe95z9GjR5XdQ/cuW7YMhYFEQCuwjtx6&#10;6604EySIlOYUwP3CmSBx4403Eh5s8SgNW3Umi5UyfdglJZh14hKhu7tbf5HIRp+7YNYEuvTnP/85&#10;pRH4pbo2btwoiZBXHwPi4J73vCf+hFtUxRvf+Eay//jHP6bDzSOB6qj0QQ96EDc9/BqMNF4i0BiU&#10;IsLi4Q9/OEOIm84lm5NDEgH1+d73vje8/J6eHlQOLXnAAx5QU1NDLt0XhtDKlStpABe1ZMmSM0ci&#10;JJjRYaYUXkPYeTbqkLyYR4KVkmCKIIUlB8ioQig2E/AdThsYZnKEPh7XolxUZg6qNBIphclIhLvu&#10;uou1BomgMJYDUe31r399lAhF2LJlC7Hh2muv3b17N9NYRqbuwMDAr371qyc/+cnnnHMOwR4LnfmV&#10;r3yF3mbFn5BEaGxsNKeASUsELTdTxMoaD/NO+ecY7ZISzDpxidDV1fWiF73oIQ95yNe//vW8EoGN&#10;O6V5ibBhwwai6f3vf//m5mb55HDZZZd5ibB3715JhDvuuGPqEuExj3nMt771rRtuuIHbfcEFF/zs&#10;Zz+jCvNIkERg9jES6C6zuvek/uVf/oWWvOY1r2FQqa/UpVzR3/7t33JRzGtJBKWCZZ5rWOsLD5Ic&#10;LLmAg3opL+aRYKUkSBCkseQAb6QQinURP4PTBoaZHKGPx7UoD2pbDqouEhmXyUiEsrIy1ppHPepR&#10;6UffwJ741a9+NSvOpz71KQaoWSMBRAuWaToqp3+YuqiED3zgA0iE5z//+YODg7gRRejtd7/73eln&#10;Niwc7Pye8YxnEDO4KSwTP/rRj3B+ylOeQnAyp4CDBw/ijES46aabTr9EACuuMOaXUMQo7MKCxX2i&#10;EoG7cPHFF+tvStP+9NJPf/pTSnvrW9+qLq2urtZThLzPaQBPJAJbdm4HPv/4j/9I9h/+8IdpiTA0&#10;NESleqOBZpg1H5IID3jAA17wghc84QlPOPvssx/2sIdx66nCPBIkER784AeXl5ebyYHnu971Llpy&#10;5ZVXIk3UV+rPTZs2veQlL/ESQUlgOc8g7MKysbQEs04KKyJBgqBElIVCdFO4X4Uo5CB7GrUtjWqM&#10;RIozGYlQWVnJWnPhhRfmfTuW/RC7InY53//+9+NAnATf+c53HvjABxI5jh49ikognBNyCHvpJ9ss&#10;6CzrCAL/ccVf/vKXOD/5yU+uq6vTQhBCkNMf4v/gBz9AXpi1BGyxmSas0BSWHFDI6LGOmIJEQJN9&#10;7GMfI+R/5jOfobfNmkAJt912G6X98z//s/qfMU80Bf0JSRr0MaVde+21NObw4cNve9vbzjrrLO5p&#10;+hEF1X3hC1/QxxWRC2bNhyQCzaAoRN7Tn/50GkCTOjo6zCNBEgEVuG7dOjM5GBuSCP/6r/8aqkP6&#10;M5QIflRYtjMLXZonNOpYyDIJLH8+TAgURm4UokHugn4uShJmCrCE0lCDc1AbIpGQyUiE3bt3s9YQ&#10;aVhczBTAssh2h70Oq5WZIhOB+M2mFolw5MgRVvNf//rXrPgXXXQRUd88Eog6v/rVrx772Me+7GUv&#10;Y3fLzF+7di3i7DGPecyqVats3gfU1NToA5J//OMfWVPMWgJaVqYLKzSFJQcUMoaoK+xk4hIBn298&#10;4xvsy6+44oquri6zJiAgvvnNb1LaBz/4QeI0FhTw/e9///POOy/v8CbEcuO4BXfeeSenFPiJT3yC&#10;6JtXf/T19V199dWURvDmdpg1H14ivPCFL/zd736HEHz84x9//vnn33zzzVyyOTkkEZib69evN5OD&#10;8iURPvrRj+Y8QKqqqsqRCJbnjEPXKwpZhJkmguUsjGmBAsiHcmyUlyACzOowU8mozTmoDZFIyGQk&#10;Aqvks5/9bHa6t99+O6PNrAmsTaxE7HUKfeR7nkNcJ1QvWLBg37596d5jol5//fWs/hdeeGFPTw9L&#10;9sqVKwkPT3rSk1jBWQvMz0GMIYCxZ33f+9536NAh8hIgn/a0p3FrbrrppvRzAuIWAen5z38+O2C3&#10;UMwY1qAEs6YolKRcQl1hJxOXCPQS3YL/xRdfnPMBDkprb2+/6qqr6OHrrrtOMZ7aX/e619373vfW&#10;nzXK03PgwAGKetSjHqVnDENDQ+gPFMNLX/rSnC9dAMT0W97ylnvd61633HILdZk1X3zSzzg94hGP&#10;QBNwUQiXz3/+87QKOYIoDJvhJcKG7K/ZZuSUKBEsw5mCXaTDTAlmTTDracF0QYDsaklmiE/5OUFx&#10;VFEOakMkEjIZiUCQIyaxSl5++eX9qZ9r+tKXvqT3YktZoOchRB065z73uQ87y/THzdh3EqvoQJZy&#10;LQrbt29/zWte89CHPvTWW2/NeRxNjPnABz7Auk+fK4BxOwhgLPef/vSnCSQ29RP+4z/+g+3yq1/9&#10;6s7OTq0UM4i1qbA+gCKpygvqCjuZuESgqG3btj3xiU8kBpeVlVGCJbgySXr605+OPvu///s/f7MI&#10;z2edddbLX/7y9GcMCfZU/apXvYrO55SI+/Of//xxj3vck5/85PQbE0Tx5z73ufiHT+PcReQiifDY&#10;xz6W0jilzehLaiHvm970JqlDZZ+iRMDNMjh86JqL2OUFWEKCWR1mOl1IFoTIbq0Jhn1GGkyrOBBW&#10;TTZqQyQSMhmJwAj71a9+9Rd/8RcscKtXr/YfcWJBrKurYxl6yEMe8rvf/S6OubzQe1/96lfZ/51/&#10;/vlEIOa/eg87Yf473/kO6/u55567Y8cOnLETzolJrOBvf/vbGxoa/LMB4t8f//hHpAPre2VlpYzw&#10;29/+lo3p3/zN3xB4uDWZ9eDECQ6ampouvPDCBz/4wb/85S8nsehY6dlYWgHc4nYSsyZYEUULKZKq&#10;vKBetZPxJAIZ6Qo0rrpRxo6Ojn/7t39DPH3wgx9saWnxhRPmb7rppgc+8IGvf/3rt27d6v1XrlxJ&#10;tz/mMY+h/3245QL37NnDPT3nnHP8UwH+3bt3L9lRhF/+8pepV4Xzb29v7zXXXHO/+93vPe95T09P&#10;j0qGTFkpJBH0vQiyUN1vfvOb+9///gyMb33rW/5yplcizGns8gIsIcGsDjOdLkJZEGKtSYY9t8Mj&#10;S4glTEFAWGUJvgGW7JAlp3kgizDTae/G0rH2lYbliTgmIxGgra3tbW97G3GOLS8LJfFs165dHLzy&#10;la9kg/Uv//IveuM2kheC92tf+9p73/vef/d3f7do0SK6bvfu3azU3/jGN9iwsr5zwDouZ1b/iooK&#10;FnGE17/+678Sn+rr65FiP/nJT57//OdfcMEFX/nKV4gxNrrvvrurq+uiiy5CwL3xjW/8/e9/jyf8&#10;4Q9/4NYQqNAZOORdViz/RLCcDq1WRTC/7EVHyFIIy5aNpaXmc2NjY5FvV2xvb0chXXfddQsXLvSP&#10;ZOjqsrKyZz3rWXQmYXv9+vXcDtTbrbfe+sQnPvHxj3/8zTffrKcCguj+kY98BDXw8pe/nNLoXu7g&#10;0qVL9a4B9zR8w4LCaQl64hGPeMS3v/3t6upqCmcAfOELX3jsYx/7V3/1V8uWLeMWm3cB9FkEJALV&#10;mck9MXrve9/LKHr2s5+NUlchJUoEszo2b9780pe+9MyTCLMW6QPQqY3jZCTrWIPczRtDFo9ZHWaa&#10;OL5Skbfq0M2negtk8gTI6K9ulmCNKw3LE3FMUiIwSrZv3068YTvFSsciBRwgGl7zmtewDjK2zDWS&#10;gtCFMqCjHvCAB7Du03Vs+p/2tKexshOTCB7ho2PAf8GCBa9+9asf9KAHPfnJT37Oc55DPLvwwgvx&#10;//jHP87mVTNZU5djwttb3/pWJIVuDc6EqPPOO++SSy7hrmXmfb5lxc2OiWE5HSq2COaXWphCVGwa&#10;yxlgCamiiksEYvk//MM/kHrllVf6DydSSGdn50033aSvniTEcjsIybodX/3qV4nQYUUc79+//wMf&#10;+ABR/1GPehTdSyc/4QlP4O688IUvXLNmDRdrro6+vj7EAeIP3UYVFE4VyBHu+Pe//32akb6KHPJK&#10;BGCcoB1RCW9605v0HRtRIsxyJA6ELNx9oVRZNMgz0yZBFrDzAEsoGcuW/btTOg5ThbLITQ7+NMzl&#10;8Un+AqcdVZoX80hhyYWx1hddnTzK4jFrglkdZkowa4JZ82EeCWZNYckBljB9TFIiAKOHBZd4RuBh&#10;h/qKV7yCXdS1115b6CtlIiGMxZ07d372s5+99NJL0QrsRwldbAp//etfdye/+OzhlGhXUVHxyU9+&#10;kmDw4he/mA5HnxG9CBJ+GgOe/EsMqK2t5V5wayhZt+ZjH/vYvn37wjlfBPmEWEI2lpaQWVEKYB4O&#10;5bVrS6FU4U8tZ4DsoFweOuRTn/rUM57xjP/3//7fSOrvDOmBD33oQ+eff/4HP/hBLxHEwMAAuu2q&#10;q67iRhAyX/va115++eW333573m8soAFU9LWvfY3bh3Sjhy+++OJrrrmGGWEe2VD4z3/+cwr8+7//&#10;e4L661//+iuuuIJ7TeHpS0iDguFWkpcWminhN7/5Dbrkda973W9/+1vuO8qAljA8kInm4eAW/Md/&#10;/Afd8pWvfCVHItTV1aEeXvCCF6xcuRI3s0ZODU4bGGYKkFEDmzHmpo7hRn3+KaakUsgpVhWpaiWF&#10;qUJGuTl3IyeXx6fmvcBpoampia1ODkjkIt9irlYVob29nRJYZjm2PIWhW1paWurr63t6erhksyZQ&#10;CFsICCcaxWI/cuQIuVicmXQ4FGrw4OAgywuLiTz37t1L8ygtbBvHQ0NDhw8f9m7sjsKHndPF5CUC&#10;0Du06cCBA2xEqqqquOb0X3ZFCqF7fPDgwZqaGnqPocM4CN8j92ABklAPjON169bhjxQju5uVJ5En&#10;cNzf38+g2eTQrbG0ElBpIZaQjaVNEOW1a0uhVOFPLWc2SgJlFPQJ0bGsrIxhyUw2awJ9snr1aoL0&#10;1VdfHX4CQNDDHR0dTDkCLYWwCviPKKahXuriLlRXV3M7mMZMeFplySkonPvLTF6/fj1Tuq2tTW8N&#10;lAKrAzd91apV6a/P4iq4ouXLlzMwaC3tX7t2LWoy56OUtJZllG5BmOY0khI2btxYXl6e87Akcipw&#10;2sAwU4A3ciO4TS5GG5kRXyB+e8gl7DzAErKLDe3gHItJBDUsPFaquQYFyuEUcdttt73//e9nQxXy&#10;+c9/Pu/PCgq1qghI7U984hNsITi2PIVhPv7ud79jg7d169b0LCZsf/vb3/6f//kf/7UldEtraytV&#10;sKP+8Ic//L73ve8DH/jAv//7v996661y8FAyS8SPfvSjz33uc2xjuEw8P/7xj19//fWVlZX+sagK&#10;/OUvf/lf//VfuKlAtijLli2TwzQyJYkQmTpaLMDO86FBHJKZl/mw5MJYiQGWkGAFpbDkbCxtgljm&#10;EvDNs5z5kIOuZVzw37FjB5tsJnCUs5HZhl8HNOYt8DrcYC8mETQRhJkCLCG72HQSWFqCjCAf3zzA&#10;KB/CpJB/jlte5JDGkgMsIYC4+Pd///eE4f8XsGDBgrSA9lhZhUEif/3rX2dXwLHlKczIyMj3v//9&#10;f/qnf/KfAQphY4ba+OhHP6qvzKdAtMK3vvWtd7zjHURxMt5xxx38i0R429vepiyCFWnx4sVXXXUV&#10;nl/60pd++MMf/uQnP0EPffWrX0UrhE80KfmLX/zi29/+9s985jO33HILBX7ve9+j0ptuukkO00iU&#10;CDPMuPoA3BieNqzQBLMmuNUgD5Y8ESxngCWUgDUuaZ7lz4cczHs8kN5Mrde85jXsyNNzOxKZWSYt&#10;ETQLSsQypyQCyJIXOaSb57SBoTJDt0LIIY0lB1hCABKB4FpfX8+e26O/3jKPFFZWYQYGBgjktJ9j&#10;y1OYCUkEyly4cOEb3/jGG264Ye/evf39/WTn3+bm5hUrVigLDLsPnF1xxRVE/YqKCvIODQ3hiW6g&#10;YWxsuF69c8pl/uxnP3vd616HSNq/fz8tJ6+eGdcW+MrXqRAlwgwzrj4ADeLpwgp1mCmA8ZcXS54g&#10;ltlhptKw9iUttCLyIQc5j9uZnZ2dv/vd71auXMm88rkikVnCqZYIKtkyT0oiCFkoQcogRJ7+Kgoh&#10;hzSWHGAJAUgE9tn73I+zl4iVVRqWpzATkghol8997nNvectb1q5dS4/JB6jIv49Jp61bt+5d73rX&#10;1VdfvXPnzvT7m+pttY3a//3f//3iiy+uqanBLgcgNd2YqRMlwtwgM3InAkMnL5ZcGPMLkFGpk0CF&#10;QM5pDkoNCS9cPplVLUEWkIOcS3kewywiu88SicweJicRMhOgNFSyZS6QXcY0YaqyZxTBsWPEM6FT&#10;efqryItS82IeAZYQMK5EIFdvb29dXR3bdNi+fbs+FwzsyJcsWXLkyBEsW7duJcbrE9/s75ctWzaa&#10;/ZHAQkxUInz2s58loldUVNA58gmhxq6uru9+97tvfvObadu4baD2j3/8429605s2bdqUt8DpJUqE&#10;OUneWJiZAQmZeZwPSy4NK7fwVM/BvAMsIcDaUQBzSvAlKFULk5BFqaoLxpUIkchsZlyJAHaeCvDK&#10;KMyUYFYHp8oI6VSPkoScrdbgyYGUgQcLqSrWSklQOWDn42HeDjMFFJcItGHbtm0E0YsuuuilL33p&#10;S17ykksuuUSP9CkNWfD85z9/wYIFt9xyy/vf//6PfOQjd7kfOP3f//3fl7/85UX+JiJkQhKBDqEK&#10;Cv/CF77Q3Nyc7h8sDQ0NV1111ac+9ammpqa8lxyCA6192ctedt1116F18nb4NBIlwpkDAyWEoZPG&#10;0krACnWYaTzMOxtLS7B2FMb8srG0ZJ2yk8TZaopE5jiSCBrVDG+NdqEBn0bOyh4iuzBTguUM5pol&#10;ZINdbmqAUwUZJAhCLCF5Ppe3wLzGIqgcsPMAJMKll15aU1PTEzA0NCTn/v5+Av+rX/3q6urq4eHh&#10;3t5ePPe7n27HQRLh2muvveGGG0jSu/g0+9RJBCrt7u7+yle+8opXvOKDH/zg2rVrOzs76TR/afTw&#10;li1bLrvssptuuin8q0XstM0ur6eHtql7Sero6PjkJz/JNVLRpk2burq6wgKnlygR5jCMiZC00U3w&#10;LCyhBFSaMFNhzC+bcE9vfgnWmnyYRzaWlo2SrIJI5ExBA5sRnonMCRrzOcgTLOd4hBIEwkLkECIH&#10;qiYKOiVQEImDsDSPlTWtIBGIjp/+9KfZRnvKysoUrQ8cOPB3f/d33/72t9O1Y5FEeO9730ucdg00&#10;Tp1EALqlpaXlRz/60RVXXPGWt7zl85///IoVK2iAT12/fv0ll1xy++23jwZfpYBcuOOOO+zyrrvu&#10;O9/5zpEjR2gqSfxLgbfccsvll19Oxi9/+curVq0q5UvYJkGUCHOPzIguQPHUiaLqhJkKYE7ZnFKJ&#10;YAmnYEpEIqcNG8QJ3qJB7rSBIUsOcgaVViKWJ1sigCUnkES90geZvxlIkCzw4AC+hVZWNlbiNIFE&#10;eNWrXnXVVVehEjx/+MMfaAOpra2tb3/729/znvfU1NQQZTGGDZBE+PGPf6yGeSYhEd785jfn/cMo&#10;JMLHP/7xUCIAPUNjaNKNN95I89761rdyoG/JI6myshLpkCMR+vv7b7755k996lMIjje96U1vfOMb&#10;d+3ahb9SyUVrt2zZ8j//8z+XXnopBd566609qe96mTpRIsw93JDOj3mUgGUoAcsQYAnZWFpRzNWR&#10;WU7yYckBlpCNpU3kkiORWYWN4ABv1CAnvHlkyUHOoAJLxPJMh0Rw8uCkPkiTt2SQPY0lF0VvNNTW&#10;1hJ0PYRtZaeFv/zlL9/5znd+6EMfImquW7eODTctVKokwtKlS11tJ5mcRFi5ciWdYNaEffv2oQ+u&#10;vvpqxIqZEqiIplZUVHz2s5997Wtf+53vfAcdQC9VVVXR4O9+97ucmqvr/8HBQSxNTU1f/OIXqS6U&#10;CIJT2szlUN0//MM//OhHP+LyLW2aiBJh7sGwcLMvA8ch5lEalmc8zDvAElJYclHM1WHXEGAJDjMV&#10;wJwmeMmRyAxiQzabcDx7Hxkz0iDB+yhJyCJUhTBTglkTzJpdNVhyAknUSwh0wuAkThtk8PrAN09Z&#10;PJnSg0sTOhVyEGZKNSNN8Y8rUgKbafbl6IOPfexj//Iv//KNb3xj7969KlkSgSDtqjrJhCQC107h&#10;//iP/1hWVkaHmNVBUXV1de9///v/+7//27+VkAM9Q3s++MEPvuxlL9u8eTPXvnPnziuvvPITn/hE&#10;Y2MjJZhfQkdHx/XXX/9P//RPaYkguAskfeQjH0F26FMX00iUCHMPRokmFXAcYh6lYXnGw7wDLCEf&#10;5lEY80uwy3CYyWGmApjTBK83EplBbMhmYwPawal3M1MScXWspEKoFmGmAEtIkDGnWEtLIImqCYdE&#10;QfbNIH0gZQDphsnf+2SaHogbFatjZUyjVHkWorhEAEqgXvbfBM7vfe97l1xyyW233aYNuiQCu39V&#10;BMoyIYlAO3//+99ffPHFd9xxx0D2N6xQ7+rVqy+99FJqJAlLWIuHzrnxxhuf97zn/frXvya1vb39&#10;61//+pve9KaFCxcOp34nIkciCEtL4O5861vfosA1a9aYaZqYBonAgGhqamppaeGyzRQ5lTA+NJ1A&#10;w8VjHgX4s8NOkrE7LuYdYAnjYd7ZH0oQ5lEYu7x8yMEKCpAd7Hw6YGy3trYyae08EpksNjqzsTHt&#10;MJPDTAGWUBirxmGmAEvIxtISzJpMWCol4DEFQongAz/4VuHMv5ySmhEICXJONx6LUDnCTIUnuKe4&#10;RKBeSuOAq6Ac9uVXX3315z73OX09s5cIzvckoUQgF4UgKXKeEITs3r2bff9VV111KPtXeSnhhz/8&#10;IeF8xYoVCoj8u3fvXgqUg6Dkr371q0T08vJyTkldtWoVF/WhD32otrZW7ffkSATyUikdZckO1qgb&#10;briBAmtqasw0TUyDREA0ve51r3vSk5407Y2L5IVREs4ljyUX5UyVCDJ6zDo1mNuLFi166Utf+uUv&#10;f7nE7UUkUggbmtnYmE4wa77xL3uhckC1CDMFWEI2luYwk5utgkqJVUSvUCKEsRwsjyuKU6YMPoKM&#10;kFYJLl8G7CFmDTyt6BTFJcL+/ftRANTLJXBKeCaQEz71w2alSASaXVFR8cUvfpGQrNQ0XOAdd9zx&#10;+te//lOf+tTBgwex0OCBgYFf//rXb3jDG6677jr/o2j02zXXXIMg0JciYOFf9vr/+I//SI24KS8x&#10;/s4779THEhcvXuy3JVwIouGjH/0o/pIIg4ODn//85/UHDiqQBiM1/uEf/uGd73zntP/0zDRIBHr/&#10;Ho6ysjLutFkjk4VBkBdLdpgpITOxsrGEAEvIxtLyYTXlwzzGw7yDRcfOgxLUDK0RQpZCWLZ8zbOE&#10;oi2fEKwXH/jABxjYL3zhC9etW2fWSGSy2AAtDRvxDlmsFIcsIZbgMFOCWQM0GXNS05OUqglRLtZn&#10;4FiNCe1ZxrFj+oTdQOY1oF8ZwHji+Im7k7nr846MDA8P4U5gzcDR0NAgRjTJ8WNjJ45T7PG7eWVy&#10;sCxkXnffTXy5G4nwqle96mMf+9i12RAmqY44SuR+3/ve993vfvfrX//65Zdf/q53vWvjxo1UzUUh&#10;EfS757pGDxLhFa94hSQC7b/11ls/85nPtLe3K1Wo/Z6jR49+7WtfI8y/5CUv+fCHP4xWuMT9+P7V&#10;V1+9Y8cOGq1cNAm18epXv5qk9773vbihb9h46Gcm5COQHX/84x9pMAsOl/DJT34S58suu+zFL34x&#10;suNzn/ucnligHr7yla9QGrz//e9Hf7z1rW+lDRQ+7R9EgCgRZh0af2ksOcGsbgIVwjxK87FyTwFa&#10;esDOk8arAVIGIbKnUS6PlXXKiBIhckqxcRxQyC6UKsyUYNbS8JMxJ6+fobKDTbxgkmKUA2GeWEVc&#10;JwTKnjGOHevv6+vq7Oru7Orp6u7v7RsZGvYSQRkpjbyEQ+RBX19vd1dnZ0c7r66uzt6eroGBvpHh&#10;wWNjI8ePjR4/PoYvsoB//YtNuH5VmZ10DsuXL6cxTNtFixaxyf7Sl76ERPjFL36xc+dO7FRNA/bt&#10;20feurq6zHUGrF69mq2/vn8JZUBQ+/GPf0wjLdmRucIALqS7u5tKb7vttuuvv57s3/ve95YuXao/&#10;oLA8LldPT8/69espkGKJ7jfddBNSQM8eckA5NTc333XXXTfffLPKxPnOO+/cvn07woWi8OHfzs7O&#10;NWvW/OhHP/rqV7+qesmS85bHdBElwqyD25wXS04w63jh344Ko0LAyj0tqEY1ILPwZCN7GuUKseJO&#10;DVEiRGYtNgESzOrwkb4IeSUCyCJs1jlsZgbfMUCYJ6Cy+yf6+gcJGYnQ29fZ3sELlZAlEVxGFZtI&#10;hAEUQmdHW1trS+vRI/zb0d7a3dUx0N+LShgdGcoIheNjaYngXpRGYRlO/MleGdOf/nT8bvwya4iq&#10;E67JGXJOcyCJjHv37v3oRz9aUVHB9VqCQ3nzkpMqf49ZHeGpUtNYcjaWlmDWbHspt36izGuJoMFq&#10;J7MGu/PZWJpD2tYSsmfyJFAhKvnUQRVaR/wpqAFu5TmJjGmUJY0KPBVEiRCZcxAkSokTaR+bTgma&#10;dJqSzFzBMUny5zi/ROjr7+ro1FOEgb5+JMJxJIJLVUYVTpYRhMBAf093J+LgaMvhliOHeHGMSkA6&#10;IBSGhwbGRoeRCOFLEuHPf6Y0SsqQIxGSY6tuonBdmzZt+vSnP71//34KN2uCavSYdUZxN/wkZp0+&#10;5qlE4O4eOnTom9/85sKFCxnlZp0daPB5zJpQV1d3/fXX33LLLZqukJnKJYC/HWWjQqz0CaK8aSw5&#10;AcuaNWuuu+66pUuXsqzIAmoADQuR0SPPIqiKU0GUCJG5i02PAphTAhabbw5/qinp5EEGjn1ejvNK&#10;hMH+gd7unr6e3v7evqGBwdHhkRPH2NhnSQT+xX+M+D88iBpobzuKODh8qJkXWoHTrs723p6uwYG+&#10;kZEh//xAr1AoUBTwH3tR9p/d4wX3mhw0rKmpqaqqSitVieiizkjmqUSgnXfeeee97nWviy66aNu2&#10;bWadHWjce8ya8KMf/ei88857xCMe0d7ebh7JfC4C1yvsPMHyT3Z8W+YUlpzAZLvmmmsYIVdeeaU+&#10;ASQ3a0QJzSuCqjgVRIkQmaPY3CiAza7kkR7I6Oeg3MB5ZYFRWfBMSwTUwMjQMCqBl/TBsdGxu90H&#10;EZRduLLvRnqMjgwP9Pd2drS1Hj2CSjhy+KCXCD3dnf19PUOD/fa5BPc6cXyMOnIlgofrQCKwkT4F&#10;m+kiqBlg52cW81ci3HrrrbT5Oc95TkVFhVlnBzbcCgy4G2+88dxzz33Ywx6m7+ESNkMS0pbM1HfY&#10;uUN5PVbBRLCcKSw5oaOj48Mf/jC9femll7a0tGCRm7WjMHIrjqo4FUSJEJmj2NwogM2u4F0/jvVV&#10;yz7Y+6Q0SmIx8R9XPCkRjp9AFqAS+JfX2Mjo8bFjBSXC8WNjo8ODA32ogY72Vn0igZckQndXR+bT&#10;i+HnEqQSkgcJvKw4D+2VRJgyE3por8sBOz+ziBJhjkmEb3/725IIBw4c4NRcs8Ntzilk1IHDzvNF&#10;X5VfCpahZNrb2z/4wQ/S229+85v1BSayW1MKIzePWR1mSlDDpvetuCgRIrMWG/eTgvVAL1cMk4mF&#10;4Zj77oNh/kUocOp9/AtPt3c/KREyGYZRBBmJwKke9x8bHdMr8xGEY8ftXYZ8EuEEomRsZHhooL+v&#10;B5WALOjsaOOFOOBYL73dMDTY71XCieM0z78y9cLJcn3PqJWTIlxGrLSi5ZnHlOqcvUSJMOskQnFy&#10;JALY8Exh08bh5lEGO0+FWKECx8W8S6atrW2iEkEOOViaw0wJaliUCJF5go378TDvAGe2Xbh7Vs+a&#10;QIhHIGTeNxgeHhwbI+S7PzgkBh8b5ZhXsnc/KRGYg6NOVvCvJEJmVp64G2VwUhwc5/wElZDJ1XuS&#10;zBwmwGfeahhEAQz09yIUePX1diMLUAlohY72VqkEPUvwEoH2jI3pxfHJJx8Zgp5RO6eCFZRg1nlG&#10;lAhzTCJ85zvf8RLBR0Qbwiky89CRUQcOO3eYUzYqsDjmWjI5EsGshSWCJQeN0aklO2TxyC1KhMg8&#10;wcZ9YcwveWYunIF5REzNvCQRUAPIAnbzg4P9qITR0eGT+/WiEoHYTE4Xp09KBMkCUwbudeK4e0wR&#10;kFmJ+A8xfnR4dGSI8E/tvNAKgwN9eqiAPmhvO8q/+lACqf69BlqIoOGFRJFA8QtC5vIS1M6pYAUl&#10;mDXpUjs504kSYc5IBI3LvBIBbBRnk4ml42Gu2VihBTCnkgklwuHDh81aoHlKspoSZCyC+U0rUSJE&#10;5i5aLuzE4SZKZrtAbCbcKvBn9AERN/Pnh73s4BWMCdsYJRH0ujv5QgJXSGa6ubJs7+HeiMg8Nghf&#10;EgocjBHSh4cH7PsTh/TehPtK55PigAMq5cUxLUEWoA+Othxua23p6mynYThIItAwPXXgNTiY+QJH&#10;VAIt0TVOC7rGNJYckO7kM48oEea2RACl2ijOxsXciWE5CwRdS8vGcqaw5IlLBKssQP5FML9pJUqE&#10;yFzHpsfJcJ7Z+I+OZPbumacFLuISldm7E4YJzHrvXzGbeJxREu6FXHBPETIPEijNF645654SIDYy&#10;bzH4l4QCB2z1h/StzIlKcG9PoBIy0sS/aAkV0TAUgP4SMi0R5EALaScvGp35k4ph+3pHmuTXw6mQ&#10;6a98+CS5zROiRDiTJQLYHJ4gljl7MpgpG8uQD5/a2tp65ZVX0tuTlgigLIUwp2klSoTIXMGmgcNM&#10;zsiEYq0T7tE+u/fMLyNo7x6KAyKxPirY39cjlUDM9i/kAirhRObtCfeGgqvF1WZVZD4SkHxQUS8J&#10;BQ4I4SgDJAL/6hGCe2/CHlH4KnCVKEENDLi/hEQf8OIANaD26DEDLaS17mMK3f19NHXIv9egC58K&#10;uqg0xZPOYKJEOMMlgmD+TBTLmb3ipDHvokyLRADlysHSTgFRIkRmD5rsOVhaamp4iymDMfu1RqIp&#10;m3TiNSKAl95c8J8NZOOueIydrbwP3pn4rccJmc8l2McDw3qpJVOB+0NH/2LDrxeaRBJBbwok4Vwf&#10;Uhij2JNVoBgSiYAC0GcRciSCHiFg72hv6+nq6usNJELmc5GZaw97ZqLoinIIkzKLVIIsQj5nHlEi&#10;zCOJwFWXgpzBMjvyVmF+41G6RJBdV5RGqTlY2ikgSoTI7EGT3WPWohOfCUXszMTu4Yw2IE5nHvUP&#10;DPinCGzHCbd6fuCCbuYvCDCiD4jTPngrNievrE8IqgEsGhiHBoeGBgb9a3hwiD1/5pWpPtMANIqW&#10;F+Vy73nY2xyZDxagWgb7B9zHFVEtba0tR48cbj/a0t3R3t/TjTYYGxkeRWw4iUCDOzvakTe4ZySC&#10;+xkI94DDWjU51GmCY2Fp7hOa4NbIk8iY43l6UKV5MY/pIEqE2S4RbElIyPtxRRsXCTKCnSe4IT0+&#10;GvRg2Rzp0sD8xqMUiWCm0z7NihAlQmT2oOnvMWvROMG0SkkEYnA/O3ECM1FZzw/0PJ9XjkTQY3/p&#10;A4K/e518p4CFgirUAI6pZTAT6/v10rcrBiphhBe5NNPJxYETCJkHBoT8nu5OfRJCB7RKv9qAROjp&#10;bB/o7UGAHAskAi3v7urs78t8xzMSJPPRh1MjESzBIbtbI+0PNHQMaefTgCrNi3lMB1EizGGJYB6p&#10;sWLWlN0N5iw00IWZZoFE4DJd82eYKBEiswdNf49Zi8YJphXzOpQI/f0E5F426UgBNMGhg03NTY0H&#10;Gvfx4uDwoebWo0dI6uvtJhKjDBAKiAkUA7oh8+pno59RCZSphUIN4Hh0ZNT9nUGfXjkqIfPWg8ui&#10;hkEmy2jmLy0lEQj5kghUTUUc0Iyujrbujva+rs7B3p6xocHjTiL4xiAVkC5jo2OZRwjH9FcVtpKo&#10;ZyYBeTNFOFwzs5YjjDRbq2WIvy65nTZUaV7MYzqYTonw29/+lvE3MBegnd/73vdo87Oe9azFixeb&#10;dVbCnAz52te+hkR46EMfunPnTjkw7XOQPUR2rjqkJ4XshEahXMIXEmJ+49HY2Pie97yH3n7Na17T&#10;0NBgmbOzmyn52LNr9Qxz9OhRNTtKhMjMEmqCEnGRIhPS2Luz708kQl93d9fRoxlxsH/fnob6nbt2&#10;1u2o275zR+3uhl1YDjYf8CpB4iDzZMB9UUFPJn5nlne9ZUBoVBzlX46xZBYIFo+eXv2GE/lMIrjn&#10;B6E+UJaMQnDxXg8POKAuPcDwVQ9i7O0Z7u87Njx0fHR4LPg7SVQP4TrzBxbupfitWqwLJoIaBpQj&#10;dEqS73wKp9n6YIfgGHxXCDmfeqw6u/6sF23IaYYs4atUplMivPjFL37HO95x2Vzgne9858tf/nLa&#10;/MAHPpC4Zda5wN/8zd+cffbZ55xzzj/+4z9yyoXkILcQS8iFe5WLpeSjcDnj80//9E9PfOIT6e2z&#10;zjrroosuMmsB1ObZwNve9ranPOUpNDtKhMhsQAEBXAg7jgCw193H/+T+IpHIm/krQ325UObBAQGd&#10;sN7T3dXZ2dnR0dGeeXTQcripqXHf3t17dtfX79qBROBfrw9ajhzqCL6tyEsEojjFIOXRGaFEyLTD&#10;qZDh4eFCEmE0cfZXwXEiETItJBsv6hoeHhwZGSYEj2W+EynzBgfShtcoamB09MSxscy3LZ38hMQI&#10;dfuQR2R0CmHyEkHX4slcW/YzCYyZZo/SnJOEz1Tkn4NlzsbSHGYKsITCBF4ZTUDDwxeWP9lXZWe9&#10;5KyXs5TENEiEb33rW+xr7xWJnInc9773fde73tXU1GTDPRKZPrTMe2TMvJEQILdMHHAQpRxIgZHj&#10;7nXi+MjdJ0ZPHB/leHSETTaxuru7u72zo7X16OHDh5oONjc2N+1vOrCPV+P+PYgDNAEvDtAKBxr3&#10;HTrYdLTlcGdHW6HdPMbMJwoHM7/rqN2zbwzHmacUg0MD/QOZB4OohF78+1AMGEeGieWZfTbOusDk&#10;WjKxloyZDzM6OEMcUJ5KxiF8ZSJfJgTnxMKTcY5jT3iqVHVjXuSWqc9di0dtpkpfCKfYaWpGCyUP&#10;XNE4WLy/sgiVnMZX6lH5QhYrojCK9K4f6Byqpt/s5SwZoZC8OE6/sOep12PWaZEIe/fu/cIXvsCW&#10;69LIBHmrw04SZBRmCrCEfIzr4Lgk/RLJaS4llDmd6CpmD//8z//84x//mM2TDfdIZPqw9TgBi2SB&#10;kA+QlIkGDkKRIy0ROGbnTVDv/f/tnYty2zgSRf//B3e3NjuZTeL4IVsPW7IlJ5NkT/e9gEBSUmwn&#10;qbhmcarLJhsNEJQI4Ap83a7m85ur2dX5xfmHsw9/vn/3BxIBk1Z4+8cbTMrg49n7y4uPiINV3uuI&#10;GkAZ8PNdv9TbyxHu79EH+7FQ9Yl6lBMZDJaMnYJlmkwO/HH7Q1acYcmjY5u3opgc/AboE3guzvyE&#10;7MSw0bojFVWprQ+rOKtEQIXBcrnU5IqUE+WQRZDFSw0qaoSrksjj6Ib8eAakMgh9UCXCp3xaNlaE&#10;gm0oDmQHJIK3VCqJk4PwJ0gESuQDmnNMdp7JdeKVgpyCVT5YMU0dcTBgNuASu7q6OGIkYVeOnc1U&#10;Qi3T3tmMmBFOGOK0I6ktKl+wubqzrwEq0/VB59eh7hi0KnEg5FEq3axHBquER+mDlAi7L389NrMI&#10;6806VMJqWV+fGE8XwFhdzP0SRWy5uLldLVAGMclfnrvsAaa+xqm59TF/5VsfCFVG8wGMnZp7F6zi&#10;rBKBYO1j3ZfYiYZabO7uHn0Iz8WZE7sm6BMmgI1SAapKnWnsQP1biZD1ijpLRiCAkAj0DPRX6r7Q&#10;CjhJGu2IcrXID6rDQRQgsqRA2fOjEgiCMIkDGTsRJ2Ia07eJJmCgnkoE8CbL5yDapJ8gETo/kYPf&#10;k/oLUMxplAtcyoC93jxkJO2P74qLmxysLU4Y4rQjqRWXXvBudDqdRO1CjcUtKtopDZbeP84vxNOR&#10;QyLEiM5Avn24f9joBMHd5u42LE8cSAc83G8IwOpUASKAjFiWE784v+riBpbTJBeKHRj/GDgFo+wI&#10;nIxmxChLuzs4NdaJGjNCH8JzcebEroI704RV1YR6MsCjDBjp4ZhEUCSpt7e3SAR+/1wkLCyXS7SF&#10;dlkZhXevgKfWSguVrJ2xK1E52roKYRMCBSDL4yFWpXNk7BCr7BlJ6vwb23/adYvaUEWpXSK8Ltrv&#10;Sd8QTh/Oz5EILmKMjw8dT0PDGa0UHDukLVNhLU4Y4rQjqUK1bfFudDqdxA1jOFQAS9j+okWaNoME&#10;P/QZpfI9SeUph9vH3TZf3YQOQEZ8ir/Z6j3qFykwUgZaHRm1cG0Ko1pVNJiBVonx/hwajYQKrDFC&#10;qy/gWHZ3pgmrqir6gAH+rtxmxTIDcK0SC9oFLTAOIyMWiwXK4LxwfX29Wq3IyBBN3jZenwPIWWul&#10;kuUR8rfIrzCyiyxsP2fQSgSUwXp9Wy1PD1kokFqNMup264a0lRFdIrwi9IX5m0lYxe/D+QkSQSWA&#10;84+xRDhiHL4+rH8KPpxLUxnhik7wnnQ6ncQN41CjxlXeuezb/vjRijFYVGP1SyiJCIjxXQu5lBbT&#10;znsRkFLjuEQYXAnvah0i67InK7uXCKCYFmV08q+k7UvZIoMtQ/79fVzkKX0AxySClsmCDiBsNptd&#10;XFxIIsyurm5ublIlxBmH/IkveaRfXzZKogw2HBunrERbAdUKRr29kyOHM0W5efnEQYlwe7uUxa0i&#10;9+s6o1CtVk9bH25iQJcIvx8dDf5+ht8QqwoQGR4o8gTOP6YVBK1xoIwH8jy499j7HJzzSF5XdIh3&#10;r9PpTJq5W04BDxHfvnzFJBT0/uWpFRlRTXIhjOVioQ9SItisCYp9+4p9aQcu1Qq83oBTlaw9wDQs&#10;s+6x99dTO1I2SsVimM0pBMZV3aQArDKCqmKQuxJolT0iF6piPp+jEuJ6q6sr/l3PZvNQCcv1+u7h&#10;gSGZ8VszN562YVhP+SVZtv8WVKxqJdThA4tpJr/zgMqESJicaBhJBKmETV5tShJ/0zbUrSgYKuNN&#10;NyXv6RLh95PHwb7B5KG4RwGVzLEPPoHzDxgpA9n39QE44SfhKg7RrnU6HXCraHDjKeDhJ70kQqgE&#10;DN9EH2BDfTCOaVRCY3txkEIkxEHogzpYqUrCriH4XdHkYFjmNnb9etSLskVqRc+mKYS1xtW8PQHw&#10;SCIoS1YwqMvKiJLQrQ153SIq4QKbxyso4/aQh3yndryeqrnaQ+apGp+4GT+lQF095OddbQ8VyA+V&#10;Wlh80JNrYbu9RxC0EgFDJei8gyznOcpEwvCRFSo5evxClwi/mXIo7I/C/O731BiRmfbBzyKlQCsO&#10;sAP6APLY0MwYh1EY6057Pt78SbRfnU4H3CpOQlCOLGUIYTlM/rSqCUY2lgj7SFtMToRFIUKFN7gS&#10;iV1D8Lv9J8fCfh1ZNWNXAQ9Vij4ur0KoEkGzCHf5UkpGUHV6yl6zyAnkfcibOIhHW9zcXEsi6M4R&#10;VIIeJiGhsMuXYPnGkHKJKGUg69L0FdK/y3KVzR632Kv8LmXqz+mudzuqtNazto9JBAwdsX148Eu5&#10;4g0XeSqKYti96PhDOsi6RPjN1IE/v/JAx1+lxlTa4GeR5cVR0NiU8EscpD5oL2+JeJc1qecJnOEI&#10;8Sl0Op2CG8ZJHBp4QGmtHWxyOInpAM0O0ByjRaZlQhQ1yJyFCm9siNOehvMcz1X7tJ+LtzrEaeUu&#10;BsZ4nWXQvY5xJ0M+zoFRv15MoO5LuVhlQCUphtXy/APKyemEdbxq4sav1cbKLabXfupUvn27mm4x&#10;RSUwupepmvimbCnU6szQ1Czv+DpjBmJvJFBH9gmhoDMO1VAJMq0iIepLNPKa1h356O/TWNhblwi/&#10;n9GoryOvogCR4cbRE5xtwomkBmtI6YPTEgGU57s4+gjen06nk7hhnMShEXzABoQnJgWKRAiVMCpk&#10;hJMPNXCcDpqgLMKuIU4ryFl7NnsLSn0xLmWI0xhLJxIBUAbAgvTBVCLgURh/WaYEFUsYnvXdnd6P&#10;dUIisCyTJ4TC7uHzp7iV1BM8smOzO2nxW//T57CowOdvISX2KqH223U64aBEWN+GIRTu12v0EYoC&#10;7ZNCodjj7nNalwivCB1w2RINq/jVikBhU5RROOeL4KBv9YEOtRMSAZTxNA6d4Np3Op0JbiQNThji&#10;tOM4bjxBMMbRDW69SfYMbv7OMEG5hDyjXstpBTlrjL0NCngZLmKI0zJVOyWV0IIHtL/Q7jKp6IM7&#10;fn9vNpIRSiKG5RiQy4uqEQfSB8vFjdRAPqaivBBrcUNSpObJiPvN+nG3oyrlR3yYRICFQrnWROoh&#10;e+XHsLjnIk5V4JXVZfxSCdstgiauUkQryNjcJp6UvaSuqVdWaIV7vyLcz8zQqZA4G9IlwqsijuKm&#10;ZWoVv1oRKAy8fqj5OfNLoEUM9MEvlQiud6fTOYTbSYMThjjtJA4NjqoEhza49SbT8XKKcgl5jvVR&#10;Qs4aY2+DAl6GixjitEzVTkkQCO2jkpQKLNSMkgi3eb9DKxH4S0m73Tbm9vPd1tIBGMuaLcBQCZII&#10;daYBm1/PGKoZleP8wG4noyxN8qdKiAmGWmM8RLIp7HEbz0SSIJBJH8ikEnKWJFRCNcmFlAjx3m0Z&#10;1a5SRidB6gUTXSK8LuoBCiwDTrUiUAx4PZFHweDML2GsD7DvSgRQZrUoIU/FcUNU7SlOTuzqdP4v&#10;cTNI7Jrg5CFueAV7S2eijCMc8QScIWlLc3IiT/ZPgVadVpCzBtjboIAX41KG4GdzWvan06CANlXL&#10;WV5cixAnFPLZi7ocoSYRGSM8Q33qAEZfGeMuw61+kbNAKs7F/BpxcHV5fnnxkb+L+Q0/4smrX/Cy&#10;nPlnkI4J/7/oe/nx9gnREOqBJH7xx4/+TZynqF106ajHHbguTdCMgicVNndUrOqDqhWqSugS4fWi&#10;I7IFp1oRKEa0Hof+kD6AAxKhMQb+50kEJ09QnY/hoMSuTqczwY2kaSZePzL4ATFtN6I+RNj1ZJwt&#10;sWtCTVKY6lBpk1iwt6DUH8EFTXDyoQAnJCMPlaRnywE63k31WK5FUBILccoiNMKaUbb+KGeVgVZ3&#10;OeZEQ6iEvK7xCnFwcX6mF2wSvH3Id2Xl+YgYp8sP+u3DRjdBkFev1MoXcKA/5iFBCMsHHmBSAFID&#10;GMpAJpUgoWCVkFMaVSVkaWFSCSR1ifAqyCMw8HrB3gKebERubNVZkQfcGbyUiSYYmPQBeGMN8qc2&#10;MPI4eYLrPcHJDU7odP6m+EBP7HoaxKuVQc2bxQxwRCMR2jCtnsBxDU54Mm0uLVfkrJ2bvQWl/iAu&#10;a/JZ1e4UFDBllMqyOjedkhiVxgK/8hlWJRE8zOcYzyirR1WGSsibEmOef7XQ6YbZ1cVifs2ov31A&#10;HyAsGLM1/IcCYBkPqSRt1kq6WczJeIGhLZbLeb2nsV5tIEM6SD1ILkgoSEyEnki1IaHQJcIrJQ+8&#10;wOsFe4s/W1Cg1TZJyAM6alucUMCRdhAO+7EsaK1LhE7np+MDPbHraRCvVgYn8mbBxq7G6fXjOK7B&#10;CcepPRU4z6FNgzy1c7O3oKQM+SFUmj+p8lm1JSvgZbiILOQ7EuHrX6ES9GDGDGM8rtcr3G9ui0QI&#10;fbBaXi8X2Ky1xTze2Hk9O7+8OPt49u7j2X/PP37Qk5qiEMb423wKwmr/LATVIZ7KsLt/fIypiCoR&#10;WEYHqLZ1IkESAXmhqYsuEX4zOsjA6wV7E1azBQVtqpaFPOBG0IBPlgO8hu9Aq4opy7jHsqC1Gu+N&#10;ZR20IL9KFvKAAqao5iOc1uCETudvig/0xK6nQbzb2FAiuLM4Objm1gKvH8dxDU44Trtp5xnmsmtY&#10;Z/7a+4RNPAuV6U/qxySCMxzJkhLBJxoOSoRveVOiriJkDNbYHKPy+hbJkNci+Jc9o/tqiXq4liyY&#10;XZ1fXZxdnr9HFpy9f/vuzzdv3/zzj3//4+2bf73/8z/nH97NLs9vrmfY9Yy/cRvFKuch7lbz9Wqx&#10;uV08rFfb+7vdNiYP0uLyCEQAC/fxPIg7BEu1zZpqx7OeCPj8afc/nrfSu9Y7RVsAAAAASUVORK5C&#10;YIJQSwMECgAAAAAAAAAhAByxtZgvWwcAL1sHABQAAABkcnMvbWVkaWEvaW1hZ2UyLnBuZ4lQTkcN&#10;ChoKAAAADUlIRFIAAAK2AAADfQgCAAAA6TmteAAAAAFzUkdCAK7OHOkAAAAEZ0FNQQAAsY8L/GEF&#10;AAAACXBIWXMAACHVAAAh1QEEnLSdAAD/pUlEQVR4Xuz9B5ztW3bXB15scEB8PBjDjAcDg/HM2IYB&#10;Eywytkg2Bo1lAwJjy9YAEghJYAQSkpBaWXSr1VIHdXj9uvvlfN+7qXKuOlWn0sl1qs6pUyfnnEPF&#10;e9989177/Otf4d53X+p+4fzefnX//73XTmvvvdZv/9O5cV/j7Ozs6OhoZ2dnfn6+WCyenp5K/IMR&#10;RhhhhBFG+PihXC47nc5xjWg0enh4iJc8Pj4W/2iENMRdCkzUe4F2u72ysrKxsVGv16kauFyue/fu&#10;ZbNZ2oDXNlW+n576nCKASCQyNzeXyWROTk4k3kiNMMIII4wwwscJ+MROpxPX6Ha7uEVg+WYjpCHu&#10;UmCi3gtASoLB4PT09ObmZiwWC4fDU1NTy8vLUAdpg8BIvz+4QBEqlQqchXbAViTeSI0wwggjjDDC&#10;xw94Rjs5AFedo8QITNR7AUqDDQQCgaWlpZmZmcnJyYWFhXw+b7+EYETfN1ygCLRmfX3d6/X2+32J&#10;N1IjjDDCCCOM8LGEeENw7Skw5xom6l3jzTff5C8FHh8f1+v1SCSyu7trfwwAiOT7CkURhB8AiBKE&#10;ZXV1tdvtftNaMMIII4wwwggfZFjeUDyjQGLeJwhFAFIXROHo6Oibef1AcIEigGg0Ojc3B2fh+JvW&#10;iBFGGGGEEUb4gEO75nOY2PcZprIrMMnvMy5ThHQ6PTs7K3c7vmmNGGGEEUYYYYQPMrRfvgCToMGm&#10;39r3AyPxHvlQU9YQJtZ2peH9g6EIEAJ5IiObzc7Nzck7FfamjDDCCCOMMMLHFto7X4BJ0LiWHwAT&#10;9a5hitOQmG8CPwCKIsAG6vV6KBSKRqNer3d2drZUKo0owggjjDDCCCMItHe+AJNw5bkBIFflgcS/&#10;t6C6bw4/AIoi9Hq9zc3Ne/fujWk4nU5ipJ9GaoQRRhhhhBFGeCTEbwJDEN4fivDNhKII7XZ7ZmZm&#10;ZWVlfX0diuDz+Q4PD6WfRmqEEUYYYYQRRngkxG8CQxDeKUUwpXwAXLCiCIPBwOv1Tk9PLyws8Nfv&#10;948owggjjDDCCCO8XYjrtGBi3yZMZg0T9S3CDWE6zWZT7jWA0dcVRxhhhHcM7MbpdR+pHWGEDzXk&#10;CQALJvb9gXa/BibqCkzy+7zKDEXo9Xper1ceR4hGo8fHx9+EukcYYYSPGDAmjUYjnU7XajWIgokd&#10;YYSPBAw70DBR7w/E/wpM1EWYNA0T9f5AUQQIQTKZnJubgyJMTk4mEomTD9jPOMkbFuZkhBFG+KDi&#10;6Ohof39/dnZ2dXWVZYt5MQkjjPBBxdtydoYgPJIivKXAW0KaJDBRF2HSNEzU+4MbrVbL6/UKP5Cr&#10;CJFI5INzFQFmsLe3t7S0lMlkTNQII4xwHWTNPg5MBg0T9U4Xu8k8zA5FCAaDmBE2G2tra/l8niR1&#10;oXL41Vggko8Pk80GkzDCCO8CMpdkcgok5ipMhm8iTMUaJuoiTJqGiXp/cMPv909MTMivSLGkof8e&#10;j2cwGLzfFT8m+v0+DRsfH4/H4yZqhBFGuA6sWWPqNLT1UDDnD3HSJuqdrneTeZgdTh8Oh6EIbDxW&#10;VlYWFxcrlYqpftgAkXx8SC47TMIII7wLMJFkWjJpgTU/JVIgMSbDxxI34AdbW1vQAtYzizkWi8ES&#10;0uk02jEiF/Eur5+8XdAMKALIZrMmaoQRPuoQwwTM+UWYNA0TpcFiOTk5gd8fHh6ymz8+PsbwIaNM&#10;nYZkASaDhol6p3bQZB5m56BUKi0tLWFYtre32XsAiyXYJR8fkssOkzDCCG8T9vnDgUzLEUV4BG7I&#10;nYWdnZ3l5WXWdrPZXFtbwyV3u10j8q1GtVrN5/PYO3M+wggfaYhVsmBiNUzUFZAEOSgUCnjlqamp&#10;ubm5hYWFjY2Nvb091g6MwW7v7McCKfy9AtaWSuUNahpz7949v99vvSQlMKKPB5PHBpMwwghvB2b2&#10;2OaPnF5aEXIq4NSIflyhKEI4HC6Xyw6HIxgMNhoNt9vN2m61WkZkhBFG+CZC7JQFE2uLN9ZLw0Td&#10;v8+ChROwnOWJIvbxs7OzeGgA6Y9Go7B/ua4gMPnfUyMoLQEUW6vVVlZWxsfHaczW1pb1qRWByfBI&#10;ICYtFEjGa2EyXIFJHsLEjvBxhZkH160pgcSYCachkR9n3GANe73edrsN05cnEgBr+4NzFWGEET5W&#10;0MbqHJcijemyQSL7/X4kEpmbm8Mlr66uwhjkugKrm1NI//z8/O7uLjFwBfb0pApRILtU8e6hG3iO&#10;er2OVdnc3AyFQnaKYKTfCtL+XC5XrVYHg4E09VqYDFdgkm0wCSN8LGEmgW0amPMhrBi1rjQk8uOM&#10;G/LdZRYwLCGRSOxryL1DIzLCCCN8EyFGysKlSLFcduBK2bKzbNfW1qAIuORyuWxdJzg+PoYuxGIx&#10;l8slzw+y3jOZDCxBX014z36tTZp3CdSCd4e+SEXASD8GYAZyFWRpaSkajV66DnEJJo8N9J0sKMdI&#10;aJi0ET6WMJPg4pqSZQLs8SZqRBGgCGwsMCvYFNlV8FcWlUkfYYQRvrlg9dlhRWKwWJs4XQHHYsUa&#10;jQbkAFcKA9jb25PrB9r7n4MY/CXUf2dnB4+7sLDABt16nlGqeDfQLT2HNExgojSM9OMhm83KHRNa&#10;Swfr9bqUJsXaIYUDk1Nfgcjn83QWboR+UJclZiRG+PhBJgCQY5k8skCAzBB7EpCYjzNuyFMI29vb&#10;7XYbdVgw6SOMMMIHALhznHo8Ho9EImENXKAwhlAoBD8IBAIwAHmqF9NmzN4QEoM8G3pc7+LiIk63&#10;2WwSQ5JU8W5grIaGsqw2mNghTIbHAFwHcrC8vLy+vi6vWdE7SjDl2iAlA5PzwQO6BmGamZmZn593&#10;Op37+/u5XA5d2WVG+DiDmcB8gD52Oh0h3CwQa3qoyTSExHxscQPtuN1uqDok3ahEw6SPMMII32rg&#10;BUulEn4dn6cvvSvgPvH3LFsOYPk4VGvZIq+JwTkkBjuIlyUXDGNycnJ3d7fX64mLlYzvGNpmGFCg&#10;HSbWBpPnrUCDoQX0ms7K5QT5yqop1wZTrq3kWq02NzcHP4AoQDJgGGiJjZBdZoSPJ+S9fZgBrHp1&#10;ddXj8TBbLl1R07NJQU4/zriBarxe74gijDDCBxZ4wXw+Pz097XK5OMC1cwwtyGazxHB8cHCAjPXN&#10;Eo6FEFiw+MHh4aEQC7mQUK1WiRcvK3nfGcRoAKqgzGAwSMMwwYVCgRrtXlxgsj0SiJF3f3+fDt67&#10;d298fBw3L29yJhIJaqFYgZQJTM4HDwaDAWJQBMgBXIGWrK+vUwKOwUiM8DEG04P5CfVkbkC7Y7GY&#10;PLbCXDISwyltTj7GuIYimJQRRhjhAwN8G5xgZ2cHK4bfFeeHjeMAf4nJQ0Z9F16zBFYxYooaDAFF&#10;YKUfHR0JRaC0eDyOceSvpIqj1VW9Q5C91WrhjHHkgL07zaORkUiEwqV8CybPWwHJXq8H4ZCewg9o&#10;88TExOTkJPs/TNalkk02TZLoZqVSyeVy5MK+QTWgCM1m00iM8DFGrVZjRuH4WDvytj/TjIXAtDES&#10;IwxxA+PCEkJN6OjSMhthhBG+5RDHz/Jk0w9FkMjd3V2c5ebmZqlUkjUrYgJiMHaaG5zDThG63S5W&#10;0ul04juLxSKp4mil8HcASAZUQD7JsL29DQWhQDw0jhzHTBXCQqSWt1URwjQ7HA5j0+lyJpOh/TAb&#10;uY7SaDSsMoHJM9wCAvLCWmAVI4owgoBZ4fF4YLGsHeYP7o8ZKw/5MpeM0AhD3IBls9JYybIRGWGE&#10;ET6AwOmySP1+P4YMEoAtw1PidyVVmIGAU/GOpCpqoCH8AAhFgHC02+2DgwN8J2yDVHG0UtrbBXnx&#10;2RS1srKSTqetzQYNwPLimCEiVGdnCSbn4wF5mi0bPmqBKtFy+bEot9uNZnRtCiaDDXTZ5/PRBvjQ&#10;7OzstTIjfKwALYBfQq+ZqNlsFq4AAWVRsEyYnEZohCFu6E8lTUKjWIQmboQRRvjWQbydBWJwrtFo&#10;dH5+HkJv8YBHQDyxkAMAA7hEEUC328Wd4zV3dnaIRF7qegfA1GJn4QHs0SmHGGm5cJRQKMTuHytM&#10;G4QlvN2KrNJoM+SAiqampuQBhcXFxWKxKALAZLCBSvf29iAWCLNfvFZmhI8PmABMe+YP07JarXo8&#10;HpYARIGlwVyV2TuCHTdQViAQqNVqJmKEEUb4lkI7uwvA9cIPZN/zCIpgpPVdBnHPQNMDBaEIAEKA&#10;r8WzevWvwMvjCO+YIpBxf38fH2ynL9IMacNgMGAHgi+nF++sIinNAo3HvjudzpWVFflOlEm4rliq&#10;y+fzSEJiMpnMtTIjfHzADGTaj+tvCjscDviB3+9vNBosEJmcRm6EIW7ArGUPYSJGGGGEbynE21nA&#10;0bIPhspHIhGOLTcsMEIarGIBYgCTd4kcCPCpFLi6uorjxLt3Op135rkF9XodngEJoGSrbdIeaQPm&#10;ha3/zMwMf99ZRVKaHZTTarXY2AjtMLEPKRYNlEoliAItNFEjfCzBDGG2sI7gi8x/j8cDP2YCMzGY&#10;JExXJqcRHWGIGxiLd2wdRhhhhPccLEaWpAW2OGzB5TI+qZYbFijHOIS4ZAuaHigoXqDBhr5YLGIc&#10;JycnKTAWixGj2MQ7faOBWoLB4MTEBMVyarXNao/Uns1moQjye49Evt2KpLS3hJF+CN5SYISPNmSS&#10;MM+Z84VCAX7Z6/WYn8xhvQIUrEkiwkBOP864gaaGuhipY4QR3jlkHQlM1DsC2TU3UGi32y6XC48u&#10;rw6KDwZG1FYpqXZaYIemBwpsptfW1thChUKhcrkslw8tUIgp9LEhD1FSIIWbll1HEbDIUASv1yuM&#10;5DErkkKuhZF4PFitGuHjDJk51lSXg0sg3i4M5PTjjBuYjGg0inExKhnCpI8wwkcOZopfnOTXxAzD&#10;JYikBXuksTSPd7lSslyCFY9zZWE6HI7x8fFAIIA7l1yXIMKASh9GEQTCD8bGxtLptJADK6N1bAp9&#10;bLRaLXkgwJwPIaXBBmgSFCGfz0MRfD4f9V5LEUReYKIeoh+BkdAwUUOY2BFGuAiZHvbZLscWJNIu&#10;DOQU2I+vQoQFJuqjghv37t2bm5vL53Omf0OY9BFG+AjBTG4brsZLDODICnYYuSHskRgaXCCQyIdB&#10;hC+BvDhyHGq3281kMrhzFiYUAf9KPAIm83UglUqFIlCCBXbtePFisRgMBhcXF+EHHo+HeMsg2mHK&#10;ejvo9/vwA9w/ZZqoIShQmkRStVqlLy6Xi64RKXXZd/a6fgMTpSOV5dawYgRyCsz5RZi0EUa4CDM/&#10;Hg4jdwUm+TEEgIn6qEBRBDEcpn9DmPSLGF2yG+HDCzOzL+4kLiUBiQEcWcEOIzeEPZJiFUEYUgSJ&#10;BHIqMFEXUavVoAVOp3N1dVW+SzgxMSGva5NqLToRFkgM4FjqVdcKNEWQZw6SySQ8A2YwPT3NGmel&#10;y3sHSF4q4R2DQtLpNMX6fL6rLMFqVafTmZ+f39ra4kBqJ9VuSXRzDEzUsF8CEzXEtQqxIEkjjPBe&#10;wUysh08tk6xhoj4quBGNHqysLGNK2IGYLmqY9BFG+PBDprTxNkNIpJVqQbIAcz6Eib3OXtg9lhRu&#10;nT4MyLDDxpe3222v14sLHx8fx5fP6t8UkC8CUazg0UXhdGWz3uv12K9HIpHJyUkIAeAAtrGwsLCy&#10;ssIxO3728VQtGaWR7x6U73A46Is5H7ZWa0KxBJL29vYQKxQKFkER2OUfByIvOgEm9iIkaYQRvrWw&#10;ZumHGjd6vc729hZbDYyLWWEaJn2EET78kCktHsuCRFqpFiQLy5tjuySQJHMyhEQCObWyWDGXQCob&#10;63q9ji/f2NgQTrC9vR2LxZrNJm5eHhSQMhVBsFEEXbaB0AJcvtxKiMfjFGKRAwgHJTudTvbu+GaI&#10;AnWVy2W7h5Yq3j2i0Sjlw2nkVAqXFtIXmlepVOR3FuS9RxGwYGW5hGvjdQ0XjK9JGMLEjjDCtxr2&#10;WfrhxY3Dw34otIeRku+KWDDpI4zw4YeZ01dwNUnkAatbPLEdImNOhhB5KwkfLG7YirQgqWypU6nU&#10;8vLy/Pw8m+/9/X3YOc4eASnqKqzsFmASiURid3d3dXUVKjA9PQ0nEHIgFyTgCizqpaUlKoIcJJNJ&#10;skjDBKbo9wIUTr3yO3C0DQJEXZym02laSDOAfAzR5XKRJF0QWC3RjTrvo8RfigQSP6III3zAoaj9&#10;R4YixGJRFjBbAbPINEz6CCN8JGCm9RAm9pp48UD333xwwTMJRMacDGEvh1PNEAxFuARS2U/jNVdW&#10;VnDt+Hh23lKCGBQgkkAKtA5UTUPAJ0Kh0IT+qLAF9uiLi4vr6+vyK8x7e3sQEcgHrpqtvBRiQap4&#10;95DS8vk8DaA78suKWBKPx0MHYQY0aXNz0+v1QlOQmZmZgU+c6A8oCeyN4djEatgjRascqPpsD2dc&#10;C9EkMOcjjPBNxEds7t3I5bIbG072HOFw2H4N0KSPMMJHBWZmX5zb2hkpDJNUgB+8+YAYFeyQvPw1&#10;5xpSDtAFmCQOTOwQ+PVsNru2tgYdx4XjvNltm7QrZkWKsiBlCsjF7nxhYUETA3XNYGlpaXt7++Dg&#10;AFfdaDSgHfJuocmgYQoawlTzriGlwQwwIPCe5eVlaAHt2dragqNAGgqFQqvV6vf75XJ5fn6eBvt8&#10;PvuFBFOQBkURY2cDlyKBxD/aBIsygTkfYYRvIj5ic++GPPDsdrvfp/uUI4zwgQXzHJcj4JBAHAF+&#10;QHjAqY5ESIf78m6DWh5GXAVi3uQ/DatAObXQ7XaDwSDuEycaiUSsZwZNsg2q8IuQAgWs0GazyY5c&#10;LiGwKccT46Hb7TbUAYqv3ej15MBU8J6CYqkC9gMbcLlcOzs70WgUpgItgAcQbzWGLsNjaDMaKF78&#10;+Wl0N1Sf+lzjYDCA5ZjbIkrDZ6cnpyf0zvYrUI82wR8lAz3Chwsfvbl3Y2NjPRaLyU+1KkMyhEkf&#10;YYSPCq5ObE6Z9kPHo4JyUypADk4toqD5gaEIygCQTbsuCTpSGYY3dVadpGoR3iAXD6DgOHX+lkol&#10;YnRDLkBKvQrlXW0ba3gAqxVOv76+Pj4+fnBwIKWJmB2S3QLlvx+gZOqibbh2/DrenQMaCUuAu+Ry&#10;OauzRNJa2gz8fr+8zEkJtWq1WCi0ms2T45NBfwDV8Pl8m5ubEA64VKlYOqRM+MGRCnCFs1M1EHZD&#10;LOUDcz7CCN8KMCc/ktPyRrfbPjo6ZI2bDmmYxBFG+KjAzGwNK0bcm/a+8GOhCNACBBRF0MeaIuCW&#10;tGdSbEAlwiyGkadDijBMMkFH4tLi8fj8/Pzc3FwqlcIvUpe04XGgfb2CNBLU63Wn04n7pNipqSk8&#10;sREdCpuTK5Auv+egZKt50gDQbDbx8VCimZkZXL7UjkA6nZ6cnITfzM7OhsPhdqstL3Qghn4WFhZQ&#10;FJ2CQ6wsr4yNjSFM0srKis/rSydTvU739PjkEkXQnTuHRI4wwjcfH1mKcHZ2osPoFsMIH2WYya1h&#10;xeDPhu5NUQTYAMxA+f/T47OTo/unxw/OCCf38evqovcpAm+SXVEEHaMDBalnF/irkyQg3Kg3tre2&#10;8Yg4dfbTbK+l9seEuFsgLQS9Xo/9Nz4VtlEqlSgZR2ukr0D6+H6DiuwtPNZfSaKz+PWlpSVcPv4+&#10;EAjAbCqVCoRgcXGRxu/s7EAF5F4Jkbs7O1ubG2RxOBxul7tYyPd73U6rHT042NkJOBwrwhuQR8bt&#10;dnu93mAwCEmSSxHXwrRvhBG+KbjEWe2LQmIEIvPhwg2sndozqTBaVyN8ZGHWqIYthi2p8v1qFahj&#10;TZdPjk6OBieD7ulh/+x4cP/k8Oz0SJEGuIIsFmgEYsToIHmHi+jsAaWdnjQb9fV1J14NB4lrtyp9&#10;TKiWDa0M3AIc6V86wOniU9mm44nlbUYEkNR9MTBFXMGlXc57AqmRBgAc9u7urnyDAY8ejUZrtdrq&#10;6urY2NiMBvH7+/uHh4dIZjIZ3H86nToc9CAEUIJOu9Xrto/R/PEhf48O+4RjkrudcqmYTMS9Hg9d&#10;npycRKsCeStEPiMBRBVAWgVMK0cY4ZsCppzMQwBdFtgnJDCiD8H7sUjfJRRFGLKEEUb4yIK1adbo&#10;cJHq4+Flg7OT05Mj7Y9azXq1US2365VBp3nYbR33OydH/dNjiMIxzEDdgJDLDBZFEOowDJTTbNQ2&#10;NzdwinhEuRlPdbL4BbYGGEiMBWLE1gg/APAMts6UGYvFKBO/KE//4W6VV3wrv2gq1jBR7wXEFIrL&#10;l5sIbPRhReVyWTouVz7kCsHOzk6r1aLlgNTj4yOYz6DfbbcahH6vg/4VLdD8gHgCBzAGIQ38Ff2/&#10;+eCMEkKhEHSEStfW1gqFAm1AS7TncbQxwgjvB5hvzD3mIfOTmc/fd0YRgDn/AMBQBGUrRxjhowuW&#10;JstTBROhoVYsnvi4VqtEIvs+r2dj3bm66lhZXnZvb+XTiWox16pX+hCFowG+3xACfQmBUwlWpFCE&#10;arW8vu6cm53NZFL6o+bKQFCVWfoaw8rPITECiVE7EdslhFKphKOVB/2Ix/Ts7e1BEdhGI2CZIVPE&#10;FZiKNUzUuwDV0QD8vXwcaWtLfZ5V9vTEIyAVSS9o/GAwwGJ2NTigC8QcHioqADmoVkq1ahlqZrEE&#10;oQicciDkQIJWsjwsothJo9EIh8NQhOXlZbTRbrdFFQJRCNBNHmGE9x3MSWY4SzUajUKIi8Uik98+&#10;FYERfQhk4QBz/gHAiCKM8NEH69IeWIlmvWrSXy4Xnc61efWtwxXn2prbtbW8tDQ5MbGytOje3oxG&#10;wuVivtVs9LptnBauiwNOcWmddrPTbqlNcLvZqFcr5WI6naIoNtN+n6/f656enL+npxtiYNVtQWKs&#10;VGI0N1BvB4BOp7O5uclGXN5MljJxkFS0vr6OVbpUwsPwLq2PNAzvju1jE49vnp2dXVpa4gBXTSNp&#10;mEhKRcgTg5WEE5CKCwccCFGAM6BJyEE+lyFwgD6FFui7Dx1SOTinCCdHiiI8OFOPhg4bQ+H1eh2a&#10;wvD5fL5qtcrWTfQDlEY0pFUjjPCeQ6Y6B0y8TCbjdrtZESzMsbGxYDDIYrHPQyC5HgYpDZjzDwBG&#10;FGGEjz5Yl6xN/RyhvHmgvJd2Iqc4e6fTubCwEI0elIuFUiFbzKYioeD6qmNuZhqiMDc7u+50ul0u&#10;r9fjI/C/27W5uUFwubaJ39rc3NraXFtbxTTMzs6srCyH9nbZGes9cV9fTr9wAVwOiBESIOAUiAXh&#10;L8cwA/yf+NdYLDYxMcG+BL9qCVMIW+eZmZlUKsXxW1of8LasD1Vg4HDnrVarqQFByeVygUCAXTud&#10;dblc+Gb5OBLyNMDeBirilIZJF2AGFuhFsdXfKPeq9Ua5VEinEgQOmo0atEAoAgeXKMIpFOG+fs1k&#10;SBGkfNpJI6Esc3Nzq6urkJVKpYL2SAIiBqRVI4zwjmFm0sVJDpiBtVqNGQhjXlxcxJ6wQFiwXq93&#10;RBFGGOFDANYla9O8jSgsQXsXdun7+/tTU1M7OwE2/d1Oq1LKZxLRyN6Od3tjy+lYW1lyrCytLC/q&#10;sIT7d6wsrzocGxvrhHUnxMCxubFO2NrcgD2EQsF49KBSKrAnbtSr7JwHg76+JQlRkCsK/BFWoK8P&#10;DCGOX4wI4FQ/bzA4HAys1yZxxrhbkQS0HwOEMVpfXxcn/Th4S+tD7ez18/k8jIQt0dbWFuULqAsu&#10;pa6R+P3FYhFnT3tohuSyIOUAjkm9RBHkEoK7cPhDu0fxQi2fy8RjB4l4tFjIoTGGAFpwlSLIPZ0r&#10;FIHilUJRKcUmk0n2bfJ0AsdinYGWVJBWjfC+4iOsaumaQGLEnafTaYfDwSKFE8BQt7e3ha3C3VnD&#10;9hkIJOPDIAUCc/4BwA2WmA6mGyZ6hBE+qJCJCsz5RZi066D9BfNc8wR9im9mVbOeK5XS4WGv22nW&#10;KsVcJrG/F/BsrW87HQT35lrAs7m34yEyGt6N7u/uh3YioR1Ow7uBUNAPn1AxezuSGt3fix2EkvFI&#10;Lp2olIutVqPXgyj08PcQBX1pQHx/n0gIBJ7McvyqVfdZjWzf++1Ws1ot7waDmB62JvF4DC8okgLt&#10;Gk+Jh+Lgs9VzD7p3dM7o4m2CMqEa2DjsnXylgHo5hiXAFQAOmK1SNpvF5WtNnlekFGqDFSlKpsPq&#10;xoKGvzzYLBzOJA8/u9dNZXPpVAKKkEzELlGEfq8jNx2EH5gnQ4fPhErZunh0AMGiEtSqmMXBQWRl&#10;ZYXGy9ORsAdkZBekwzWQ1r41ELwQ5NmWq8GIn+OC8PBUmjPkrdfkekcwXXoIjNAjYUQvCnOKrkXd&#10;QI4tGY6ZxvA/SRXYBYAq0QYTa4NJeJtJ7wyPKE2S3hIi2Wg0xIDcu3ePKbekfzWNg83NTUg2s104&#10;tGQRSC0fItywD6fApIwwwgcPZo4OYWKHkEgmsx0SqaMVG9aG2ZzjWAKBACu8Wq3gsKEILUhCKReL&#10;7Hm21zdWF53L8xsr8671pYBrdc+/ebDr3g+6gp5175bDvbEiwbPhcK+vuJzL22tLW6uLm46FbeeS&#10;37W+H/SlE9FKOd9s4PnkLrt6Fq/f73Y7bfUQQ7vZ6bT7fWVHxOXTnlq9xg7Y6/VsbqwvLy1OTExs&#10;bW6w1W41G+S8ShEoweVyYZWy2QxeUr/Aybb+ba/iZrO5u7ur75XMwgkODg5KpVK9XoeXUC8OQF8L&#10;UVc7UJ3Jo2FtekSrAkkCHNNIcglRoJxCc5Cp9TYzndVYJZGIySWETDpZKuaFIgz6XWEJwg+sp0Ht&#10;QRfMODKg6IFWwb0Oj44gW4olFIsFj8eNTgIBf6fTQobwHrAEpOxBvPvVQJIdl4RtpzSfcCH+XcP0&#10;5yEwQo+EEb0ozKlaP8MrYBzIypLUcrkMg2TfXKvVGGiZJ8hYAqo4XYJATiVJIDECE2WDSdAwUe8C&#10;piANE2WDSXgrIEk39/b2xoe/sDo9PS3fIE+n06wma6maDBpSxYcLI4owwocJZo4OYWI1mMYwd5/P&#10;xzaX1SvGCBjRc4pgWALnLGAWOU6xUMh3u23cSafTbDYqmVQs6HdtOpdX5qcXpsdWZsfWFsY3V6bd&#10;zjnX2pxzaYqYpel7izosTavjyZmZWzOLs+O3Z+69PjN5787S5vrm1kEokM8m67VSt9Po99Rlc/yf&#10;eq+yWSe0mvV2uyUUgcbTmHyhML8wDy0Y01haWHBvb1ZL+Vaj1tY/hnSVItCJSqWMhXI61+q1qqEI&#10;b3MVs9vGvmPs2BLJLzFSsmgNiIxQAQsSacGIDt2AHEsSp5RGmTQeltDt9jqdbrXWyGTzkINkIpZO&#10;JQr5bLVSajZqFkWAH8hbJIoQDC8e2CgCVaihvEoRDg/7BNTr86ntXT6fE4pA0ONu2nYJ0tTrQeLF&#10;IM+zGNd+NVwUNmGYas8rFIEWWfH6S962cJ2qHw3Tn4fACD0SRvSiMKfWOMr0AETSPHnXZmZmhvmz&#10;uLgIrXxvKYKJHcLEPhKP1pspSMNE2WAS3gpI0pFMJjM1NcXqY+H0ej07k7ZrSUr+kOKGjBmQngOT&#10;MsIIHwaILWACx+NxXAKeFRe7ubkpj62xbvUqZWOtAlZZ79UV9Po9hfWTi31nqtKMlJrFZidQ6hVK&#10;hVQi4nNtzE+Pjd16deL2K1N3VJi+q8LUnVe/NLn+4t2JezdfvHfz5Vu3b929e+v22NiL4zN3br50&#10;88Wnn7g180NLhRdWvAHPZjIeqVYK/X776LAHG1gu9CcT7XKpgEfU9yA6A/VIo2oM9mV9Yx1Tu7MT&#10;yGXS9XKhUSnyl9CqVx9GEeja6clxOp3COh8cRNinY4kfZyEjQL1s+wKBABsgsodCIcp/mHm1x5NX&#10;jIYFWmKapSFtkyROqYiSaT/D0YUjCRFDC/lssZArFfPy0mOv24YfWM8nciBB3WsYfoLC4gQSOLYo&#10;gj3AFRjT5eUlmBN0QSRp9cPUovR1sVMSAziW7gCJVy4fhQyDxQPswpYedOnnjkdn1K9tckJhEoat&#10;smiBQCIfH6qgR8LIPRJGVAvTHXwekwRfuLu763a7nU4nJEC6Rqp8HWt5eblQKLCHxl/Km34iIIXY&#10;y7TDrlgLomELnArM+ZVf8BJFWZBIIzqERAJL4J3BFHcRTGlIEloyDbVBBEzmDy3UVQR7fwQmcYQR&#10;PtiQNY89ghBMTk5ubGzkcrlIJLK2tsbp/Pw8xuvg4EB/yYc1zFTHdqu9LFaMmY/rktuH7Xa7UKll&#10;y9VopbNb7tfrbN1TQd/23OS9W688/8ZLT9984RuvPvfky8989ZVnv/qrb8z91Ljvx+96nnvuua+/&#10;9NpPju/89KT31Tt3x994+eYLT33ja1/51687/t5C+fML/s3N9ehBqFLODwad3mF/v9L7TGTwRKgl&#10;m+ZOu2k9o4AbpeUTk1PsfRuNeqNWqZXy1WJOhVK++SiKoLbXbL5dru2ZmWm1adam2b6K5dQCi51y&#10;Go2Gz+eDHqEl9kDYfZK0mTUwmS/CKkFqt0B7UCawt03bFUMR0LmdIrTbrUa9BjOo1yqEZqMmbzwe&#10;Dnry8AHM4Eh/IEGCRRQuEQLx/fy1R0qAfgWDO1CueDwGY0CAVtN205OLsPplQWIAx9IdIPHDPFY4&#10;hyVs6cHIDsGx6JZjVY2GJAEt+85hSnk4jNwjYUQ1GKmtrS0mCSQSTQIoOESBoaR3kFr4pb7Jpa7b&#10;VatVFp3H43lLiiAxdFyr6gLs2gBaPQrmfJhXoMs+Zwn2pKu57DCx18FIDGGK1hABKdmCRD4MppQP&#10;M240m00GxnTIBpM+wggfVMi6xffACSYmJtbX13F72jKb59uxZWyOMXBYLo6z2Uy1WmbfgzvEnPE3&#10;n8+Pj4+ze8Z51fFU1TIuq9FU7+rnM/GAd2theuzWq8+/8tzXnv/6l5598gtPffU3vvDU1//QVOpH&#10;Xnc897UvPve133jh6Sd/6tbSn1go/ur4/L2bL7z41Jd/5Ymv/5mx6H89l/vxOf/qhjN6sFcu5fq9&#10;VqzWW02115L1/UyRfTO19dkxayfHX3bV80vLtxwbmUyKpEoxX8qlJXAMRei0W9b1Bjvk69E40ch+&#10;GDue1F9SspYwf8mCoW+1WtAg/tLrdDqNNtjwYdxhCZVKBZsuyrwE0bMFKRazSL0UawclADmmAQhY&#10;BpRjYiwZ4WeHdEa/QtLSN1zUPZdWg1N5RFH4AcfyXgOBYwmDfhe96Sc9e+L4r6UIEo9WNzbWt7Y2&#10;UQAxNFyaZPpzEbpz17gWczTEJUk7JEmO1dhoJVwqgVNRLMciaUEEzMnD2/kIkAtV47lx4fyVgZBi&#10;BUbukTCieuCYKnACCHcsFmPhMIU4JgZOWSgUEomETCGWG8JU53Q6mVeMr1W1KfSKEiRGeiqQJIEI&#10;AHN+seUmyhZpzVUiTXFDiCQQAYGJegiM0BB6KShIKmXSNYFUARCTVAuS9yOAG2y8MJcsYNOzIUz6&#10;CCN88GCW7JtvsjgPDg5mZ2e3t7fl+qcdWEn8XyaT8fvZ0G+yB4IurKysYOaWNYiRSwgY1WazHinU&#10;XKlaMF169aD4dDgHRXAszIzffu3V55965skvfuPLn/vql7/0z1649ytPPfuZZ1586iufe/qJz73w&#10;1Fc++/r4v5jYfPbO7TuvPkvMr3zm0z/47PjnXro9fuvlLedSNLJXKma7nUanXa+UC3JpvVIuUh0e&#10;DjdGYL/rdrvuTE7NRHO1WqVcgqCksslYLhUvZJJCEbrq/ckB69QYJ8sHQxHOTnCo4XBIUYRkAlON&#10;HZNVjD+Ox+P0nS5DoaTj9Fq+H1AulynTrs9LEG1boEBqpGp0Ky6f8u1QFEATBWke8uTSzVTQrVaQ&#10;k5Nj88VriyV02k150ZHuCEUgVX2Z6kpAYxAFiyIISxByQCSBAyKhEbHYwdLSYjabJgYHSsVaMef2&#10;zd5TSbJD4u0gSpJ0ny7ASFwuR+ttOCQq+ZEUwVIRx0r4sYG8MGN29mzl+cvQF4tFStMFP25pIgzI&#10;OHwleId1BP/u9XqUCeG+d+8epHxhYYEZlcvlZMQRYHExwS5NgIdBahGYqMeDyWPLZR9BrctziCQQ&#10;AWDOHw4jZ4NMEpIokK7ZIbUYuY8ibjDSDDP2QogCvRU1ASMywggfMMiK5YBJi53C4eHmhRYwhy1w&#10;yhrmL6YNQ7a0tKTtmrr7gC3DoWLpMIJI4lTYaAZyjY1YYWk/91O+yj/3VPZ2PD7X+sbKwvzE3buv&#10;vfja8089/40nv/TU0888+aVnn/yNZ776hWef/MLLTz/x6ivPP/f6a6+9+twrz371q1/49M//+uf/&#10;9s3tT78yJRThYH83l03WqsVatVQq5qAIih/obwTh1fDupydH7MYwxJubGyRVKqViIZtJxpLR/Uwi&#10;mk8nLIpweKj2hWKSbFCP7+H/ksk4VAlrDt0hlvXLX7Ha9NTtdsOTwO7uLl6k2WxSlCgTiD6vwiQP&#10;IWWKSoUfyL0DCxAOIQqieWnGVeiizug4PAASgDYa9SpBWMIlitBsNeqNeqVer9XrzcaQTHRaVymC&#10;kAN5XNFKgkxsbW05nWtwLxpOoFVWw2iJvacSaYeOtIc35UFDFa5AClFQBdqeaBz+criuFpKhquPI&#10;ZBtCV/jOKQLTWL7ewzxnRSwuLjLubOsZl7dVlG6FAm1g1bC+hElDMX0+H39ZRCwcymftQB3gJUyD&#10;Wq2GnpnGUHZa8pZdkPIFuraHSl4dHZPtuoz2VIHIAEvgLSGSAnsMpdEv5rYd0lMR+EjiRjAYZEqN&#10;j49vbGww3nadAiM1wggfJGA1MEPyqhV7mmg0ai1d4u0gHr+FANMbu7m3t5fP55jn2D58J8ZObrQh&#10;yY6zUqtFE8nV3ZhrJ+QN7kbDO8loKLG/u+vZ2nIsLU2Njb3+yusvPvvS00++8I0vv/TUV15+6is3&#10;n//67ZeevvXiUy8/88RTX/nsF3/tl3/lk7/4C199/onnXhi//cqmc3k/vJNKRvO5VLGQgSKUSwU8&#10;nDyUd3qqKEKx3phY2WQN5vPZWrWsn+FLJ2ORaHgXlqB+J6KUbzVr/Z76KAJNlYWpjJ+Boghnp8cU&#10;u7GhrhPU63UxWwDzjYqw8vl8Xvb31y5q7SUfBRGTekXVyiHrby9CztCh3MgQbwFLoCJkpBm6vQZS&#10;DgUSTwGQAJotjyMQYAnq+YzhGw38bXc7+Xo7XGrfSXYdmVa5pr57/TCKIORA7kEIS5DrCtHowdTU&#10;5N5eEEoirbIaJo0RSNuknXbg40/PTDgzFOGaYDpHOerTTipYwiqv/HL48PUFVZGqyxYkxt4AXd7j&#10;A7UzyZnSDofD4/G4XC55hoD58LYKk8oBx4wjMwevD/Xc3t5mdvGXRcSMopZiEUZbiUQiXq+XJEgD&#10;BBRGIuq1NHwtSJKBEOgKL0ApxYKOoUAk1SK3DaKqZTjFjPDDYeRskub8IkzalVSpHZ1YkJbQBpPh&#10;o4gbjChkEFYoN2WZZ0YfGkZqhBE+MGBNdjodDJNcFcAs4pxk9V5awID4UqmErcSoZTJpnAd2homN&#10;aSMS0iAyZMSjNJs1bzTzFU/xjjvq9nr39/ypaDgT24+HgyG/x7extr44tzBx9566ovD1l77xlee+&#10;+oUXvvZFwrNPfO7JL3z6C7/6i5/95M9+5pc/8cXPffrFZ56YunsTihAO7STiB9lMopDPVMqFZqOK&#10;XzxVPzB9fHaqrrQv+w9emt+KxQ5IqlZKpWI+l0nFD8KRvZ14JCQUoa1YRe/4WB64UxDjqGF+lvrk&#10;+DARj2GmM5kM3SEBMQ5isRh+gr8cGw1egXGSjwRiUu9QXYYiQA4ajQYs4WEU4RJ08ynnVBXQ78IJ&#10;mo2aBHx/1/ZdBBTVaLUC+c5LB4N/7D357N4gWW6I2MMoAuNLPMFiCZVKaXt7a3xc3VDH1kmrpGE0&#10;w+q7VsP1DsP4+HOKYAVDDggUpG3l0Per6wf6SsNDKILIUL8KJq85MLVq6OjHBZ0qFAoB/XlsRnx2&#10;dhb2zHxgUN5WUVI1sE5RGmPNomOgGWWOhWGzAKlrfn5+fX0dRpJKpajLUq+l4WtBkkgKVH0XYVSj&#10;JSnq9ORUrW2m3eEhgYPjI+a8BNIIp0xNRJWKJa8KZhh0/DDYWqVqugJ7knREQP1oAM4E2J8w85nq&#10;NJ4kyfKRxA2GP5FIjI2NwRJYRbVaTVQjMFIjjPABAKsRG4QdlKescfDxeFz4AWAmA5axHcSw6YFJ&#10;sL9hYbfbLe1o1RuSGFC2QXrtAwSPWq36VjT3HVu9/3q9/9zGnte1vuPZ2vW5QgHP/o7vIOiPBv3B&#10;7Y3Vuanx1196/skvfukzv/y5T/7sr//yJz7zi//6Fz/5y7/4Sz/7qZ//iV/7Nz/z5G/86usvPTU/&#10;dWd7wwFFSCaiuP1qtdRu1/GqJ8cDttBqF33cT+cLU/PLzk1Xp91ot9hPq5sRmXQiur8X2vHF9veE&#10;InRadVymavnQmJpWA80PJFTKpZXlZZSDnyZFJOk1DiMajdJDo8crEDf5lsD2usv3C91T9Gq/iiCX&#10;EHAhcq+BJOpiRKSB1qBwIDDjhY3XLAEqQODAIgccyDMK1VptL1efjLZej7S20/ViqSyvR1ItJEAe&#10;OKAG/nIMJ4AckCSBY9gL22m6v7SkPk+JAqnWahjKMf2/zh+cQ7kY7XRUeNMK2tkr72PBXg7VEHR2&#10;xRJEUpdD3nMxgZwCjiWjNNLEakg7HwFkyIX+GQ4mdjabxY1ZT6MboceArk3BnA9BjG6sAoNI+TAD&#10;v98PBZehZwxMsoYUYsGUYivfyCFpl9VqEk0pH08iHWC+QQyYLPDGbo/AAWxw0CcQq75TfjRQvIGp&#10;hjBKhI6RUWuT+cfipgjFJ1R1F7sm1VqQSFWnurKofqEUYHPYSG9vb7PTwPIAiJHT6WSnQfGUKbns&#10;MMVdUeOHDjcYY4fDgQ2FElqmxHTuw9+9ET5KYEGya5mammLGJpNJDJNYUsAB8xYoX2QDMVAE6O/M&#10;zAzTG6OmH+A6YbWzzRLrqaFsAjva7Xjhe7c63+Y8+6PO7vza5oZjcXN1ybPp3PO546FgLhaJBf3b&#10;KwuTb7zyjS/+2id/5sd/9l/9s0/86A9/4kd/6HueHPuhzz/zqV/4qc//6i8+9/Uvjt95ZXV5xufe&#10;jOzvZdLJSrkIAzg87MEMTk8Pz04PT08GzV533J8Ym1+plAv6mnqjUS+XCplUMhoJBe0UodtqHKlP&#10;DaobDXSW5kqvFWwUAeca8PuhPphvUhCj+2wA6DiUiLy4eaPKIcT3PyYwB6nO/dqA7ZShCFhPfDID&#10;wV9gXUKwt/PaQQFwBHm50QryCAL8oNdtNxvqlUj0pq6rFIuFUqlcLsGBhCJYlxAoXntVSjUUoaO+&#10;f9USilCplFZXHZubG5AvUhl39CUNA0YFGhJD0lWoBCN1ATrHBViR5DJ9vOLpBbpgNWkFcirxD8so&#10;lT4aRlSXYy8WGIl3ASlHIOXLWFtVvCWulmNAARQyDA9UEIqguJUe3hMYAISgx0RrdwgcMPPUX30A&#10;M2QuMiOPD4/OKcKJpgiKHxwxO1QYzkyaIVNammQHkxmL4fP53G735uYmPACwgnCRi4uL8G9Sd3Z2&#10;oAiYFOsrbSazDaZr74Xmv7W4IbcY0Eg6nYYlwBjsWxAjNcII7ylkdl2CSbsOIsAUZbrCEvBMEiMQ&#10;gyW2lRVrQUxtrVbT+8glj8czNjYm6xyeEQ6HyWjDab/fKZUKXwg0/0Pn/RvON3+fs7flXBaWsO10&#10;eDfWAlvrWysLs/feePmpr37+kz/3Mz/6wz/+Iz/0Yz/xkz/1k//qlz/xY7/+yZ/9yuc+9dzXvnj3&#10;5gsr8xM+lzMS2smk4rj9drsh1w+wq8fHOMIuIRBN3Z2eD4d3O616v9vsdxrlSiWcyMQOQuGg36II&#10;tXIBj4nvxAuqTdIQw1afUwScbj6XY4tDf6FTyLCPxJaBfD6PGi+ZRTm9CpN8ERJvaRv14iFgCQKO&#10;gf36gQwNuDQowIyT2hgqQiBBriV0cfDtJiSgXqvABqzQqFfPb0Z02xY/gNtdoghyCUFeeRCKgK3n&#10;FBkaTvOlOwLTxLeCVvQ5rkZKjFUmMVd7LVB9v04h1oByYB1LsQIp/NEwoldgkt81THFDXIq0n0r7&#10;7bgicKpvHiimiDqgv1ZAd+qujOYKospYNIpjWl93ejzucGgvnUoWcjnmiNAFWGGv02HkGX+YBKVR&#10;LHoko+YHamrAHlTQLAFtU6o0hlP2DGyMhRBgXq6FPKgnPLjdbsdiMTYYXq8XPmEvzQ7pJjDnH1rc&#10;KJVK8nhztVqVn2xBBTKiH4HujfDBhMyuSzBpV4DFZGWmUqk1/U42FKHRaJg8GkxXZJjDQJtcA07F&#10;2ooUm979/fD8vPKgzPNWq2Vl5C/O5vh4kK21nt/v/K51RRH+8HrXvbW+urriWJpbnptamp6YH787&#10;/vrLrzz95Fc/9yv/5hM/+q/+6fd//8/9yv/wsvf7v/jCr336l5760q+/8syTY6+/tDw74dtaPQgF&#10;sqlYtVLE56lrACeHhOOjXr/XarUbmUL+61vJ51d3cxi7WrnbrPVa9UyxvBTOBnbVXQZCPBIqZJL1&#10;SrHXsSiC8cGAxmuYbxLrhxbVDflCoSBvMcD7MWRYN5a2+P7HgVH6FVhJovCHqVqgFW5APKmXoey2&#10;4gfCCdot9RwiDMB6dNHODBCwfxpBXw/A35/zA7VP1O8y6OsaHeEHHGPP9VN7s5VKGTEaTvOlF8C0&#10;7yJMmg10x+qB7qMKAluk6bUWVvE0CMIiV1kscEacujJuoK+S61sz6FBKUOBAgg2mNR94yDzR+rgA&#10;6QJ/0Q+dPTo6HPR79Vr1ILKPb2aWCrY2N3d3g+l0ihAOh9adTnawk5OTs7MzkHvmM+Se08lJdvXq&#10;e8+rDofX4w7uBKIHkVQyAXsol9SVp3g8HonsM/oYDdaC3ElnRTAojI40Ca/PSiGeVIg1pTmdzvX1&#10;9WAwyJLBDzJ8Zpz0UEIIsDwHBwdwbnkEWGY+Reml89C186HG+QeYUQHbLDZbaIdR1NPSwMiOMMJ7&#10;BDOxLsKk2UAk1hNysLq6KmuYRc4pkWbWDmHZa+WvNORUzLcuXknhSJrNBltUlr2ULxn1hMftHfV7&#10;7e1s64+7Tm44H7wRjI67g19bi8wtOxZnJ+Ym7k7def3Oq8+/9NRXnvz8r3zyZ37sJ/7FD//Ap770&#10;915w/vk3At//wviTL77w3K17M5Njm47FUMCdSUQqpTzuDUcI+cBl9Lrsj6t4Pn+++CV39In5bc9u&#10;uFzMVYrZRqXQqpVLuXRMPYXgDQW8+7uBZHSfGAgEDlIoAqZVuib90jinCJYnYwmzkLF9MzMzMAa6&#10;KSbscSBquQQirVQRoAGWnjm+BNM0DQREEujWaSiKgOk9pwiwAYsfSLDIAWJ0Xy45WBRBgpADix8Q&#10;IAfCD4ghPpVK4lei0QOEGWLpjsC07yGe2JwrMTok+12tdvWogOoAFQ8vo9AwmJ/iA52OejJDzbEa&#10;w1ksFgr5XI5QKBDy6l5JpVytyiucJjQb0KMGWdAFbhMtUaEJtuaZZn1zIVUDOgzFoasyuMRI2wRE&#10;og38qFGHvpiDOuTCkgy9RDIzWb97e3vwAK/Xw4qGwPF3ZWXZhOXlRf0ro+qG/9ysY2UlGNzB8edL&#10;pVihmsoXC/lsUv/6195ucGtrk20twgwxPEAIhNxS5C/5l5bUT5W63dtUwXLgmDbQGBrM33A4LNQB&#10;YWhBsVgklXaSCuiymlvDHtEdSMP+/j61UE46nSYSGSTRhtHXRxHnFAHI17JisRjq0xPjHEZ8hBHe&#10;C5hZdREmbQhiWJasSQg7Di+ZTMrrW0xUWcNA5i3gmOV6CZaMLl5JydaTY86lFp2bUxXOTo+PDnu5&#10;euvnwt3/dPPUs7//BXfi1a395bW1lYXpxZnx2Qn1QaQ3XvjGs0987rP/5hP/6pc++b1PL/z0Ey99&#10;34tTf3Uq/PMTK788F5yaX3RvrEZDO8VsqtWAi6iPAOLb8ILVinqhcTuZ/1Sw9J3r5Z90lxKpdDGX&#10;hBiUcqlKMZNNRsNB3453G4pwEApmEtEaJKNZO+x39TVYA+maafl1FAFbhn3E9rGcMcp0Uxz8W0J0&#10;otV1GVYhIkDVol4BlZrGXQF21vIT0jyTQz+uKDcXWs26RRE4IMgNBfWQ5tH5TzYgrBjDoIf1VhzD&#10;dtnACsIMCMgQiGGPyu4QSdEY0A04nzxAOijQ3bV3UF2eYeaoACnRLVFbYHaVbc0G6jj9Mr4rk07F&#10;Y9GDA7av4dDebsDv83k97HFV8Ho4CQR8OzsBfB4OcjcYDO3tIUwWTtlJ+/2+/XC4VCx0O20mIoqy&#10;2gZM44aQsQDm/P2BVE1LMpkMOvTqX/nK5XJlyE6pBPvMZrM4SyJxse4h2Ltvb28jvLu7y/plQ49P&#10;IZ4NOv4Vf4zDBsvLy07nWiqVgE/JY6rypCrKJEcyEYdeqRj9bkum3h6P93fy5kNb8gUtufJULOQo&#10;BB3CGCifaQ/WnWuBgD8ajezvh2gR1bEiaAx+nXmoBvXkJJ/Pb21trbG6V1bISLPpl+hcBOwUAUD+&#10;6AVrCg0w+aQcGSCjr48iLlAEVMAoogXUIZPDghEfYYT3AmZWXYRJGwLbj4mBHOzs7LB0WY1EIiar&#10;V8AxYOrKgYkdQiJJ1cUrKW3o+WtFWjjTbAG/NYhU+z+/N/gX/r5jPx3f390LuD1bayuO5dcWnc/P&#10;rY7fe+PezedeffrLX/nsp37i81/9vufmfv2JJ1/42hfuvPT0zN3XFibvri3OBtxb6XhE3SDotvFk&#10;WD1sWbmUT6Via+HEz/tq/97q6R9c7XwxUIjFoslYmAA5yKdjiYPQrt8dcG+Gdrxyl6FZLfXUfYqe&#10;3LIVSNdorurFdRQBWjChv2+D7Ws2m+jN+JO3gmhYqeMiiLEXYg2EBSqlYdjNa2GxBGneMAv0QXn9&#10;jn74wE4ROIU34B7wx3hlusbB0WEffRIvPIBNaaejflC7KT+bic9oNxWrkDsy+mVIBpTjeDzKtjIa&#10;NZ/0uQR7B1XPhxOMBtNy8Q+DXnfQ6xB63Van1VBvWlRK5WIul0nGoweRcAg2sLW5ySaYDfDdBcfT&#10;S96nFr03ZxyvTK9MTk7oMDk1Ncn+Fg+Jl5S/eqc7i8th78t+l+wc4Dh3Av5MRm1SrbYBmmeHGYlv&#10;CkVgJeI+6cLq6qps2fG4EHfaT4PZiANOoQX4Do/Hw19AFngPWVjCQEgDTpqNKPSiVCpWKmUIlsUM&#10;JHDMrJBB5y/HRDLupXrdn6rEsoWafl4VfiAXn6yQyZxfa3Q4VuQSgr6KsAJHhH7BOSB0Mg8ZYvrF&#10;X3H8tVotFFIfJ2W9MODo3JoDagLYKAKUQtYUSTKTZYDs6rJD4j/UuEAR6DOaYjgbjQanppcaRnyE&#10;Ed4LmFl1ESZNg6mIKcHuBAKBbrdLjFhDpiXLkkUusFYpfwGnFiQGDGcyfznWnklD4inTlgqBOMq3&#10;D7++f/jk3uBepJnLJOIH+8u+3d9wRv/mauVvr1Ren5qcuvPy7Re//swTn/vsFz73y1995heevf3z&#10;r8288OqrU7dfWZoe21xd2g/6y/mMdu3q5wawX/lCLhKLLwdjP7Jd+/b1wX+9XP/86t6qyxv0e8K7&#10;/uh+MBkNpWLhaGhnx7MFRdjf9afjB5VCttusHfY6p+rtPvpEf8+9LO1XXbiOIlhXUB0OB3aN7ok7&#10;eUsMtXH5IoGqSOvKLmbSdCqVolJtTHEoF0AUnhZ3iwBiIk/x6vvL+rsIshe0Lh7IzQXhB6pf2mWT&#10;X11AaClh2ADkgL/6pzbKlUqJwEGjUYMlsOkUiqBHk+qOEcPv4tiKxYIe+XNIe4ZNOncM+IN2u12v&#10;1ysUXSwW1des4tCBeDQS3gvu+L0+j4t96qpjeWEeLz8jJGBudvbZ+c1/vhD9U8vN71hufGUt8fR6&#10;fGNjE1fp3t70e917wcDO7u7O7l5ob5dyAj7v5sb6mmPFvb2ViEbgG6HdIDG4N/wQG3VplR6QC6tD&#10;RkEgMSIjkJjHhMmjYaLOYeJRiN/vx4MeHBzg+MfHx/VGXd3CtyAUIRqNojS5XM/QM0iMEPorFAqc&#10;Ug4KRs0UXRucVbs44B6jyogTIH8EpgRLRrFN9U30BiwsHovuh9WVALav606ny7W9t7ebz2VLpQLT&#10;RmZOpVzyeb1QFpKKhTznuVwWmlUs5DimcHV/asBivPy4ounh/ftMXfpIR9LpNKeieZkMQBPdw47+&#10;USvWFHPDmskI24uSjAKJkdQPL27QSx3oruqxPMGBXUaRkqT7ar2mKr0WvXzoOz/Ctwoyja7CJD94&#10;gIlhz6ENpbr0Z1lDjq11a5l4PUcvuDQLxA9LJnCsKILkJYkCpVihCPfvnzy4fzI4OfZXj8YTR4lq&#10;aypZDyRzY3vZH9xq/sX1/l9b691ZXH59Zv7urVdeefaJJ5748k8/P/YXpzJ/YKn9qduzM3dvrs5P&#10;+7bWk9H9Vq16cjjAtR8OutVKyRnJfspT+V83W7937fg7luqfmfc6Vlc3Vpe3nCt+90Yo6D3YCxyE&#10;AqGAx+9ahyIchIK5VLxeLvQ7zeNB7+wUh0dv6K4CB9I11bshP9Du0AjIa1psqvCL8Xic7osCHw2l&#10;d2uFaz0rL6qefjjfMCkzYOwADZKWqOvw+q6BerhAvbfe7XSHgeNBn21iH0VIOXREFa+erCRFKEKj&#10;2VAsgQCdwmfgJ9i/IUIrEKUFntrReGaQrrJ5qRGaTTZ+FZxEPp/NZlO5bLpYzOHQhSIwQeQSgiaT&#10;+PtuMqluoa6treKuMPSYeAHNFesvlwza7RbzLZPJ4AuDwSAbYrkKPbxBPjc/p+5535peeHF69c7E&#10;9HMTK69Mr0zMzN2dX11Y3XB5vJ925//udvc/Wj/7vzhP/1fX4B+4e7++U1ncz/liuXgmXyoWPKnG&#10;eLT9fKyVzBX3U7lMMpZQX9qOFbOpKl0oF4q59OLCPHVW9bduBTIoMkD2wbIgAgIT9XgweTSuxljA&#10;x0MCYFrs0ZlX+mqBe2dnBy2JojY2NvTGfQk/jvZQ8vl8NZNHbvCpQB3F3mm2OZCf/FS0b3hhQF0z&#10;6HVSqSTlUxGVoncGjqrhB5ubm8vLS8QxIoyK07mmAskOB1TN6/VAIuUKhF7OelHL6pBXflRQjaFH&#10;0lk7crkcFAF6zbH0Gkm9BMzNMqiPXBfBOslykHIYDpEHMl4CidFlf4hxg57K66N6GFmNijBiWSrV&#10;qkSiXeI1S5ABNoONwb06nUypD4ER0jBRI3wsYSbBdRABDLZ8Jw7OyqllFll4WBxZsSzdofUx4PgS&#10;iByWyV+CcmwCknQ8QERNbMKDByocnRyXe8db5cP/1nMykWzHC0VnIj8byX/eV5t2h/+Uo/GZOdc3&#10;bk398O3N/3yu+m2O4z+wMviNiWXH/KRn0xnZCxZzmV6nfXZ8pH6BsdPk9Bc9jd/nPPltzrO/sdb7&#10;oYX01PS0Y2FmaXbSsTC9tbro23YG3Bs7nk2va3N9c2vHvRkN7+YzqUa11NcPKioDZ6MIAtO7IT8Y&#10;PkanHivDHbLdYQPHjgerjX0XBdphun4FehDuH52ctfqK4LDLI+D78ejwAL32UZFSlzIPOOPjQ7qJ&#10;wz9WV+XVbWN8fFfdEVBB+Xs2cH31QWUsrTInlEBrKUtTBOET+q6+chX8g9cggk0otUM9yDI4On4+&#10;e/Ivd053ik2hCI1auVzMZVOJeOzgIBKKHuxnM8larWynCPzVM0Vd2qCKRCKBWcO74PWx8miGv/r+&#10;ugeLdxCJuF0uHLPctIYHyEPz5nr14sLi8srY8ubC8qpzzfH5tdCfX6k8u7Hzh1eaP7NWfH0j/KWN&#10;7E1PZimUWU8UNrK1z4d7/5v7+PsIrsN/ut37+67uP/L0bofrqVwhmSvd3m/9rL//Qrj1Y4FmPp2A&#10;C4bj6VgyXcpnoAj1SpGq2ROjATWDh3MYMDoPGzsReBiM0HUwEhpXYyywHnd3gygkEPAzBvrikGZ+&#10;mhTKMxnlUgkvC1dAe7AHZPQ8VdBT5fiUCaDDff4/PlJcwPYzXXIhgWmgXzuax1vLtYpQKFSt4o6g&#10;h3UIRU392EkJ4hs9iKAlgiASiTD6jDiz64GeonRF/VWMhCmnAnNPB2vhXwDFWhQB0Gskpf1CFJim&#10;TB7mDDEkAWQsYYHECyRGBD68uGE+L6G/Y6I+OXF2WqvXWBiYGMb/PB5moG2o5uZ6nes3iK7CFHwF&#10;JnkIEzvCxxJmElwHEcAyshdhHmJ0iLQsIwuPtar2fZcvXJ9DyjEntmWsC5BEA4kn0hb0qfKR9//j&#10;rQf/nvP+9wZPkrXuWq49l2z96G7/D2wc/9R247m1ve9eqv42x/FvdZz+sYXqz447Z2amPZvr+3t7&#10;uUymWW/gLlk6R4Neu1HNJmP/dLv17zjvf95VfGp85avT23MTd2bG3pi598b8xJ2VuYmNlbmt1YWt&#10;taXnnb5/6cysu72xyF4hn2nUKrjYw+E7ftrtqSCQvityo3rJoVqYuMT9/X1MOX8RwOrh9tj6sGMW&#10;HVrQPb0GqKV1fP+13NlLyZNIbdBoYcSbmHJpCX2SxmjjeXSM4x/0jvud40H3uN897HUG3RasqDcM&#10;HA9gOf3OyWHvzDxYcPzg5JBj8S7qNoR+soAW4mZwNW3btxrZ3FMNFGG7fHwveZSutjRFqJbKpfVo&#10;aWsvHgr6A35PcMeXSkahCF39dqhqmP7JRwqGMcAPcC31ei0S2V/Ud9CBuiQwP8eo4Y/Va3UTE/ph&#10;eHU32rW9HfD7d4NB/04w4Pf5ve6Ad3vBtfNT65VPbmQ+u5363zfrv915+oS//Ev+1vRufnUv/py/&#10;ML1XCiSKpXK502rUWu1UtRkrVPaSGf9+9Jd8pZ/2VSOxRC6TLOXSmWw2lC7eDNWf36vCDzKJqCeS&#10;hiUUc+laKd+sljzbW/jIRDyOZhhXYJ/GAj1/z2Fir8QLTNp1MBIacqpm0xBi5PWyg3q2E4nYzk6A&#10;/T3ewe12x6JRtvsJGhqLqqCeSoz5fD78OsRUnh8Casbqb2Ac9TpHvTZ/T48GBLgjtKDehBSq2QW5&#10;hCLA+GAYTOBQaA86wuhks1kpRgez2CWG3b3Z4A+vCwI6oBbFEJolqBX9aNB3O0WQSKmIGSgrTigC&#10;gHVKSySjQLJchUn+0OIiRcD3ayrAPGBsEsnkoynCtYo3BV+BSR7CxI7w8YaZDTZIPMsPc2NRBInk&#10;gJXJWtUMwTxRLGvVgl3YAqfGMT7UMxqIzPHpg19IPrjhfPN3bz54I3t6N3f8J11n/8B/8n3B49+2&#10;/sAX2t/c2vobjs5vdxz/79P7T97Gx4xtOZcje8FsKlmv1tgEY7mwK702Bj+fOAj/0FbzO9YHc46N&#10;sXtjy/Mzs2NvjL/x8uTtV2fuvT4/cXtp+t7K7Pjy3OS9xZU3HNsu11b8IFQs5Br16mNQBAU6zjE+&#10;FV7FXhlvx66LGMSi0SgeMZlMIqN7Z2A6fAWUFunf//O++z+3f/ZL4ZNEVW0RZZ+nGjN8xUD5YPUW&#10;YqcPJ2Dv3mkddlv8tciBRREOe23Yw+lR//7JoeIHZ8ccaIqgIMad0ezqn3sQcsAxfYE3kEo36TJc&#10;QX9FQV2Xxq1s5xrf4+rd9Sb8Xpffux3c8UIRGvVyr9s6PlLPfyhx/QIkWfSDC+o1RHVjAi+diBGy&#10;mVQum0mnEgeR/SBuz+2ORMKcyscYqpXSTqp0c68WieMBI8nY/kY48V0bh/+W8wHhNzmZGw9u7ZcY&#10;7i8E6n9qc/An1o9f3q0UMqkKPr5WadTKFfVzXCn5Oa7t3chXA8WVWKaYTVUK2WoxVy3mS/lsIZuG&#10;IsAgs8l4Pp0kqVEpdpq1cjG3on+zG3dFB2SGMy5mhDT0sF/GI+KBGXgNiQFGQkNO1SoagjPWIpo8&#10;ONhfW1vFKeD+IVKLiwvT01N6k38ZeFkoKS1nKI9YpAyhIoPqkcNuq9Ft1WHNUEY4JTPnoNTazqmr&#10;SIwtU4uQz6vflqSizc0Nl2sb9razs8OUYILrYHy/NJ72PqTH59AyF2ASLoJ4OM21FEHWEWBOer1e&#10;2E9Ff5dMGqOLvAzJLjBRH1rcoKv6hd9jCWKMBod9qBzDMzgcEKnIAb2WoKgButEXbtTBBZhSHwIj&#10;pGGiRvh4w8wGG4jEhOEeXC71qhLr1hKTFctaVbsG2xPFdkgJAskFOBbLeAl2GYFI9k/e/O7Qm3/K&#10;p1Ipk2p26qd/yXf2m9VXF+8v7Eb+1Ub5tzpOvmfm4Nad27MTd9ZXFkI7vhwOplxmL8SWiYaxTWpU&#10;K9lUfDe0+6tbxY3gwV3M69TkpmNx+u7Nu6+9ICxh6s5rnBJeu3fnnyzsri1M+7adiWi4Ui628MrD&#10;zwDQCoslCOzd56DRaGxsbLBmHQ4H+yFJov2FQoG1HIlEkJdeC5SCHgLUcHx6v3101j860fv7VhX/&#10;WqvV5UMFvQ4+Q90zxvuqG8m1Zp3dfY2NekfdJjgP7OlxA0eD3snR4Ozk6IG+AgxLUI9WqI2+CtIL&#10;/kIXhBZAFxhc3cNTf/v0idzZkerrUbl7NJ09qnZ66VYHD/2bnWd/xdmY2/L5vNtsOHPZZLtVG/TV&#10;fRk8jfJJjITmB+12U70qV6+qn8jKpmEJ0C/Uq550Ux8kUI9BkF5t1JvwD/11o3yr/49Dx39g8+xO&#10;qke/Grh9NFCpbiUbO6lKpZArU0g2iXf/KXf7tzrv/6H14+f9RQgBMRCFdCoZicX29vcjeztMDFhC&#10;KnZQyCRrpXyrVm7XKzBHjst5RRqIF+pAZLdZY58NnYKmOJ1rjKY8rouK9PS8BjIBLJjYixgO62VI&#10;/CWYNA1GplDIswzxnbhtr9eNrtRLJfrVEogUAU2WSyYUi4VGvQ4jE7anbxipe0n6RkStAf2qFNVL&#10;OoxUR9GFVkPdWmIuMWrwzn6vs7cbNFxDg3qlajYM9gkvzTMtHkIi7TAJV2CSbSBSKEIoFJJT/kpd&#10;Mj/1mjvOZDJQt729PWt96fKugSpUw5x/aHGDrrP8Tk4OTwmnhCMWMJYoHo9jWba2tjqdtqJvihno&#10;QN8hlsweiyJcoWkjjPCYkFUkkBjxXuwbcHhsRziQ1KvLVVYpfy1wapUDJCPgWPziJRCvS1W5BDqf&#10;EdaHqt587/QHwve/zfngT24df5vzDP90Y+3Bf+zofXLGNTczteFYDHq3M4mo+sZRp31ydKSviZ5g&#10;G3FJwf2DT7rK/4Xz8Iv+IhRhbnaG3djrt95446VnYAn3br7I3zuvPn/nVf6+MD32BhTB797A2bCd&#10;xb3h6tSDe+cUQRetYXWZv/ADGBX7m2AwiHWWeOmOaNLpdBKve6QgHQTmXENORQ+5/oOnUg/Wq2fZ&#10;9vFBpXc30X4+2tjJq5cS8abCADhga44zs95UVNcbDD9oEXANWH/29KfwA3N7WD08Ic+O6Y8NnF8F&#10;gRboa0PsOxUjGCZJ/5SNGhwdtnrqqYJ/X3/78vesn9zcjnrcm/CDZOKgUs73us3DgXI2lygCodJs&#10;lWr1QrEQTuUyuWy5ZN6d26/08g3twzqdlVK/0O75GofZzlGydZRq9L+UGASr6mqEp9q7m+7Xmi22&#10;+Hi4erlQLebw6xCC/YODX/MVP+Epze/EY/t78UgocRBe3k3+lKf0GVdpJ+APB/3E51JxskAO+u0G&#10;odOowhVgCTADua6gHWf9sNs6PeypxzuOj6A1Pp9vYmLC4/FAnlCEQKvlHCZ2CImUAbUgkVdhkq9A&#10;ZgKllcvqV1JXVlb8Ph/0SsbdCrAEnDpB3ghF+Qy3pgOAKQn3qssjJsyQYqmYyuZS6XQxk6wWsvVy&#10;vl4p1islUilBnk6Febhc20IOdL3LWAC3Wz23CE259M0004eH98KOq5ISY4EYlAwn8/v9FG7JSF2y&#10;4rA50Ai5Cw8BIl4yXgtdqoI5/9DiBsuJRaUvHg6g8sIVWMDHx4fhcJgJGgzusHgxOSagtPvmIRC5&#10;yWNKGmGEtw+zjGwLCfPEabVaxSioN2uGtxiBcomWhxxuKSTSAjGmoIuFK39ogyWgCzYQSWCTud85&#10;Pnsue/r/cd3/Axun/8zT/u+32n96vf3tzvb/a+3wHzoyjrW1He924iBULeXYMR8fsl3GlpweDo6a&#10;zdZ+MvurvvIfWz/8Lc77f2ej+/z4Ap0aX3P/2uszLzz95GsvPPX6i0+/9vw3Xn3+G6+9+MzrLz07&#10;PXZrc3UxHPTmMwl2t7JfZyU+giIA9t+7u7vz8/PQelwsMdIX6Q6niUSCrY/swyRSOijQ3TyHqGJw&#10;et9ff7BWvH/QONkvd/+xf/ALgc5BJif7bwiB2hRCDiTUOFWPkrHfZQs+UF8bNKBtWFbYgLIW5rKw&#10;XIUcBn1lkhqx/urGAzn66lv6dFPxCX1nE37QG/SD5f5z8f5CqvHvOu8T/sJGd9Yfjezv5vPpRqMa&#10;r7a66iaI4gcq6K8xVnuHkcZhrdtfyx0upAeRUvuFSO9OvJkrVyoVdUNhv9jIVdVVBMiOp9gqNpqh&#10;SjtVbcVK9Uq1LFtkde0hnw0m8+wgC9l0KZdm949f56CQURcSktF9mIEE2EA0vLsSOPjRzdqr7uj+&#10;bgDGoH5oo5SHFsAAjvudQafZbdagCGypYRuQA6iD8IOjXvtk0D056qvHP4+OcLPb29uMLN5ROLEM&#10;rgC9WVDnpOhEiTHDaVsFKu0iiDRCGpaYHDAikUhkcnrWE45W2+Z3NKqtdqGhLsoopenR19eQqur2&#10;waB7fKguLyGm7+yoiYEAakzkCrORylIo92yg4NuLxPd3WTJp+QXUSgmqwXidkNlGEWAGpVKRDSqz&#10;qF6vc+pwOHK5nMx8q/0C04GHwAhpmCgNEzWMZPaOjY09giIACPf6+jqcG8JNvJX3KnTBCub8Q4sb&#10;mvs3up3moN8+HHSOj7onx33NEo6wTULfGJjDo6Ph8wqMj34MgdzYFx0EUuIII7wbMJFYe9lsFrZ+&#10;cHDAGtOLVEFbSAVzrsGpWb5D22EKurhKZYpasASkEAsiDCyxUv/0FyInf8F18qlAc30vueUPrWz7&#10;Zjfcv7Ke/sJmxOfzxCJ7xXyq066rX3lWj+OdnRyf9Hr9UrXx+n7pj20Ofofz7L/YOP5pd/2Jqc3l&#10;pYWlpYVff/nOL7xw5xvPPPXiM1979ulvPP/0k195+fbNl56bm7zn215PRsPVcr7bbcEPMJ12ikAQ&#10;lqDVoECv2dnMzs6ysxGzJb0QSF+Ix9OwlvP5PFmIkd5dgghLCazx/smDwYnqDRZ8LV758l4lmUpm&#10;MylcptywF4qgDxQ/YBOGizf3CPhHQxwbaqZk06Zhq/h3GNQjJpAbSpD3G/rqYfgj4Qf0/ehwkG30&#10;fjZ09Cc2T//O1uD3r59871blZV8yivfNpZX5GgyWC8f1/mG7P6i0+9V2v9UftAdHO7WTL0TPHOWT&#10;pfzJa/GTvVJ/Nt37sd3BcqoVzqsvYUuQqyD4POX52PKq9+yLkCEcWC6XyaTpdzyZiKUSsUwyDi2A&#10;IrDvx+vzF6KQSyfS8YNULJKAIoR3o+EgzGDbr36rE36g7i+UC+r7Ft326WHv7Kh/1O90W/W2vpBA&#10;IKmPf9XkAAF58PN4oN4nOT46ZiGwiV9eXobn0TJFuYbsUEZKVKrOh/NCRerooZ4NRN4OIkWG0Scj&#10;e/9isaiYUKFAXYlEnE38xPzKbV8mUlOPd8C98s1epNJpNGrZUsWTrgZSJbRUymegO/TisNc+hCl3&#10;+4V6O1upp0tVQiJfmjuo/ZPtwWd9pX+41Zr1Huz53XsBTyQUTMQVS0D5sAq2qf1+1+/zyZsMbpcL&#10;nsFMUj07OaFheCLZvjOvpJvSBYF05FoYCQ0TdRGUBhHBzVFvMBikWCJFXmpRxkUDGkEbPl4UIZuK&#10;5zKJYj5TqxRajXK/q54lgcaeHquHksrlIrNEjAtzRFjC8fAlSGaW3diYIkcY4V2AicRSZPuCWSyV&#10;SqwxWaWAlSzgWJYfB7J0LZBKvBQlMkCKtcMSsAoUiDCwxA6PjoPl3ky8sRPLRvfD4aB/x+vye7bc&#10;Pl9wJxA/COWzyUa9BMOGHzy4r5wqlr3T6WZK9R/f6fy+9ZN/6Gp9LVjaDO5jgFaW5hdmxn/2udf/&#10;yt3QD7yx/isvT37hxTvPPfONJ25O3n39ldWluchuAA/UUl9uVrcYCDhLO0UgSJsFeNbd3V25SIA/&#10;li5cAmJ4moWFBUyb3Lix99GCRFp60Iub01MoQqGQT6bT+hG/tFAEcai4Z33NWW31MNyifyBjIZDS&#10;KFk1RUMq4l8JpJPhEELU6epfOFCfVoQWoM9T/W4CzCFY7PzYzuCHPL3P+MufDZQCoXAsHsWLt5q1&#10;wWG/1D3ZLp1VekdrxaON/PFi9tiRPx4vHn8leXonf+atnzUGJ8nGUbnZDuRaL0Q6k9HmTqYCDxB+&#10;QF/ksjm7WLnLThsUAapV1Ca4Cgcz99prlVKjVmF0OnQcN9+sNaqlir7poN5NiB+kY5FUbB+Sxy45&#10;ZX5io9LrNNlh6wcyDs+OaS+11dl5N+uVVp39t36i87B3itU96uNiB111Cx+eNOgh2k6n0l6vd3p6&#10;2ul0MtbRaDQRj+dz+WajCRWDFrAw5DFWAppE/6JzUbUcAD2wCjJGQOKRYZiYIUwPJgmeGFDXreml&#10;1xa3oql0pNyu9anoqN0/itYPd0tdf65xO9L4x57+J7zNmWB6bTd+ED0oZVONSqHdqCHwuYOjHwsd&#10;/lho8KOhwSf2es9F+v8/9/F/6jz94e1OOByO7PpDO969HV9oT7EEZlSr1Rj0uzA8fzy/suXbcHtz&#10;2QzjLhQB4JtRAtsGdvmUAGNgvkl3pBdAT6vrYSQuynDK8mF0UanP58Pg4Ok4FUkg5QMaIJP540gR&#10;dr0uOF0kFEjF90v5VKte6nfME6cn+mJdIZ/TH6lwlsoldfFLP7mgpiX6USVgWS6YmBFGeJdg8QcC&#10;AaYcOwbWmKxSIMaCA2vhccxkVNvWIRCwL0u1RvWpmaNDWKlSpgV74SJGmW12V4VCJpGI7Ycje2qP&#10;eBDaiUdCmURU7Z9qpV4XYz24f3b6AOZ8enZ0eNRodTyZ5v/iHfy5rd7dvUwymQgG1Mtgq6srL844&#10;fuDl5f/5NfdfmEj9lencz9x0vPDsU7duvjI7cdez5cwmYx3cHpsq/YlACRcpAo2UoBSCRcOsY9os&#10;m3UtMIUHBwdI7u3tcWx18BKIFHkOOscPsp0H7cNTvCbetJDPSpAbDfKCw/CzSObtEslLM6RtQJqk&#10;azPkA0gMf9itcYoY2dUWst1uNtR9azz0YV99XRGtsnMlOl2ubSVKG5H03kE0Eouzs6cZNABqgU66&#10;R6eF7mm2ffzDO6fe4rG/fOTIHy2XDl/Pnpb7bGnAyWDQZ++7nymtxKoHGXWJwHoiAU5ALfpm6yGO&#10;UOo1Qb08eR7UoAzH5RjzOOjh/tv1Sr1ckGcPi9mkCplEKZeqFrIMpf549pG6vKTDKVaVPPo2TaMO&#10;O6n24EP6ic5TVbh8xKENM+i02t12B9pEgA3EozFGeW5WAU+JF19bW3Ntb4dD4WK+0EWs29VvEKhV&#10;oCz0kPjqMVGQU6D0oSHxyGcyGRwkZYZCITbT0E088Re2Yn9voz2VPV0unS2VzxKd00z79Ocjp/86&#10;dPyXPcd/Yuvktzvv/571kz+90f/OjdYzrthNfxp/X85nI8X6Z8OH3+c//bv+sz/jPvuTrrPFwuFc&#10;7vCvuk7/qadXSCdS0fDB3k7Q7/F73eHQLqMptxsqnYG7eBgpdYoN9RSOvoRmLhhgE9g2sIImJiZg&#10;S7SW+XyVJQCZbI8GGRuNBt3E31MU+mRpbG9v1+t1Sy1ACgdEiko/jhRhdWF6bWl2a2054NmMR/aq&#10;xUynUe63G4NOUz2E0ldPoxwcRJiXHo+n3enYKYJ+69EUNMII7wlYVM1mU72e7nINBgNOZZUClijg&#10;ADH8mSQpizi8sM0BAleXpfg/OyTeKtOCqma48kUMAtJlr1oqFjLpTCKeikVT8WgunYAc1KrFdrPa&#10;67Ll7Z2eHsEP3qT5UITBUbLa+ZnQ4P++fvZXXN2VaKaUy2AQ79y79+Vl/z+eT33H3YN/8vXbP/LU&#10;nR94bfXXXh67+fJzM2O3nCvz4aC/Wswf6ouu+M1LQSgCFVgqYe+OtcKyp9NpGk+z7X2XUwsoE34w&#10;Pz/PhklYgqjCDskoyPUefDX5YKpw2uz28KN4U3yq3a3izNjry0dtpXbJyAFt0+p8KEUQMJKYEjwa&#10;Y6e+o6ReaayrbbqiCB123uqudruVrzaK6tJ/PpNJEdi01KpV/CimSHEy/fEoQmtw8nrmON/st7vd&#10;Wrvb7HRbPfV1CmWx9H1u/FAul01l82xbheiwnScefoCMOPJLQZWsFW5arNqM7VOXNwyDwULqxw+b&#10;+iWFajFbKWQINf3rneoO/WHfUASG71T9ChQ1QhFQI+3hr5At2oAkwVCEVgtiKiyh31WXEwjVciWV&#10;TB5EDqAFPq9vc3MTx4ZlZkw5JiYeixUKBZYP42uxBNNua9LY5rxE4iwdDgclQA6YJMSQt9IaeOvH&#10;z2Tuv5G5/4N79/9H34MvR89up85eTJ2+nD7+r7bObjjflPA7nWfftdH5Wxv1P7zeXwsepGL7uUxq&#10;N1Nez3Qcue7rqf4z8X643MlU2y+Gu08GW7lkLHkQiuz6A16Xx729GwwkEzHmFXro9np1+noI1VHX&#10;zwgWReBvKpWCIsAPdnZ2oEcc7O/vq/7Y+ngJMvHsoIOlUokdyNLSEnqjHEqDK1QqFdz/paKkcKC1&#10;pVCr1TBNQhEQMIV+pHHj3usvjb3+8tS9N1bmp3c8W7lUtF5ST97Cf9stFQ4HqK6zuxucmZmBuA0g&#10;qup5LH19a8QSRnhPwapjHeLDMHzJZJJj+0IVWCtThIUfYBMBx1i3q0vXOEAbiJSS1bofXkUEHFtV&#10;iBgV9DrtRrUCSygXcgR9S67S7TQGg87REXtEtfWEq1gU4XBwGCh3v9N39JucD/4D5+lnQ41CsejZ&#10;3oQifGZx75dfnvjXv/b5v/uVV/7+s9Nf/OrXXnr2G+O3Xl1bnA16XelkrN2osaHEkQgnsPiBBM0S&#10;0ImhMru7u5OTk+FwmI7TZmm2BYmxgDyUgiVMFswinRVVXILk5Z9M78E/2HvwC7HTGtu5QQ9OgE/F&#10;pckuX7waPvLEfFb5gisSrQqIkTIlFaimG3mhCOq7CPI1ZnUFvl7lr7qr3cNB1iOl5p1oN5yv12qV&#10;KrXXa502m35VL9Xoyow7Zxg7g8OO2oKr5+2lheLLxSvLtRC5USJdwCWrLpgvPSuegbwVxK9rlkBr&#10;pcHUifkbXmnAqcOTaKr6OIRFFHIQBShCvZxvN2uwHIslkItj6kWT8APaQ7DudCAJPxCKoG64NJrt&#10;ZsuiCPKhB+stziZUqlorF0vZtPpcNFvh8fHxqclJrDS8gVNcflH/urFutoKoHZiB0UOD8plFyOfz&#10;eY4lsnV4/9t9D07OHvRP7+f691/J3B/Pn4TrR38vePZHPPf/iPv+71Bv/xqK8O867//H+suhzPYZ&#10;V2gv4AnvBlLxA1Rdpn3l8kGh8iM7gz/hPpnfr4Si8VRU/RZJOOjze1we11Zwx2/uNTDoepqVS8V6&#10;vSoP6mpXo0Cz2eKvrq6OjY1lMhncPCYCciycRvfPPq/OIXNPABlyOp1kRFfkhRJ1Oh3m3qUJbEEK&#10;BNIGaAT7lomJCQyU7F5MuR9p3Hjl2a+98uzXb73ywsz4He+WM5M4qOoveBCqpXylxMipH7Rtt5po&#10;Z25uLplKHbI2FDeXawlKtaawEUZ4d2DVsRSh9tgCNkN6cl0DS5g5qLmBfIZHPStHjF1GYLyfDUQi&#10;I4tfzeQhOFUmQdcrMiRDkjHqrVpVhXqVE8jByXH/7Ex97dUK8tC+UIRqvfnlg87vUK/nPfgtzge3&#10;o2rzcffe2G8s7n32G89+8ud+8n/60st/9VXXr3392ddffHp+8q5n0xk/CFeK+X6nzcZXvxCownUU&#10;gaAaiU3HWq2vr1u7H93XcxBzCYjRQVwILAEfZHShYfJoyClFDk5O2cfh3sS3sc/Tl8fVk33i0mSf&#10;Z+nNXguRuBwLnBIvMtYBTTYUgcHrdbEynWa9XSsTuo1qp4m2y7VauVKr1PXrc/r5dkVYKF1vUFQQ&#10;fvBv0ifp/gk8Q/26k3rDYthC/ZAdxzQbf1wqFmrVit64a8+tVarvECnixSBa/EAH1XcVTjVLUHUR&#10;px6fpMxh6NZ6fX+9X2p1B51mR739r96KrKkfXDinCCjQThFwhzADYQnwFdom1xKEJSiu9BCKYL3L&#10;eSnAGyql8m4wqK6cLy2zP2aTjSPkL6sJts32FweJk8O5MnMSiQQ00e/3k4rTxXGSyqgBRqV1+OAv&#10;BZk/apiqR6eO+ulT6ZO72eNi73imevyH3Gd/znf6f3Xe/y7fsSvbWkjV/4zr+Hc6j/7wav33rB7/&#10;TWfdseWL7O1kU/FSIVsu5ovF3GK0/Nfc/f/D09raTyQOQgdQhB1fwOv2ed17uzvJREwoAn2PRQ9o&#10;NlhYmGdzDy3Ai7fbbdofjUbx7rSW9tMwONDU1JQ8OqAaehF6dhkwmbEMe3t7aOOeBuUHg8F4PI4e&#10;0ul0oVBALY8AMuiKXJTgdrvRlVShl8tHHDdeeearLz31xO1XX5ibvOd3beRSMX2tTL3Sk0nGkrGD&#10;fC4Df2dSVyplh2MFlloswjcPZffAlLo0HgJT/AgjvB0wc3AYrEMsXa/Xk7lkQWQsf8bEQxjnwuZY&#10;AFcg5urq1U7wAiQeSSYw09iCNpLnLAFwqr4O12abqEOnddiHH+iXF+6rq9AUoMNwIZwpirBf7nzf&#10;zuC3DDdb37XZeHl8fmJi/LXxqS9/8fM/8Yu/+O3PO/7M7b1fffrluzdfdi6rWwzFfEbtngf4LSEB&#10;j6II2E04BxQBIqWbec2Kk/irwOShYSwsx5Y2pMtA8iqQTDOoFzZ0dIxy2eHhetVDfPoVAHG06qm6&#10;AUThXO38VUoZfg0JBiPglEgREyCM5gxF6Kpb7vhXtigSaqV8vaLfCWyqz/UIOVAPBOiLRhj9/vHp&#10;VOXB55Nn0dZp91BVp8xUmV1ogV06tIBcBA5oKgGviwCbdMrRzIY24xFpj+J26MA2muo3L9TVKf0z&#10;BAgrMTVZOFSPC+DLJcAS0u3DJ2Mnczn4Et5d0Sg2wc1quVOvmOcMhj9pLQOquqt4gLqtgj4Jrlzr&#10;oNxSBEgXqOYbiut0kYIZwCtOjo71tyHICsdQue1EgWPhEKiRjOJQi8XiwcEBjo2xZp7gTfGvUEPt&#10;f8eJ4Rgwi/Cdwg/MqKgprLqKEqhzsXLy7a77v2Pj/p/x3v+e0NkPRE4D1Xa5Vh0/KK8fpEORyL/0&#10;lL9t7fRvOHKvzcz/j8uN37568o216G7Am0pEi1CEUr5cKhTz2UIunU0lMoloUl1FUA/0hHd3wqHd&#10;WDSSy6bhSQyTUATaBmgkvhx3s7y8vLS0RPs5JZ4dvFgGue8QDodlUgk4Rr/AHokw9ILOCjmQjgus&#10;ut4SCAcCARRLyVpJCnqdfMRx4+Wnn3jxG1+5c/OlpdnJoHe7kE5AEeAH2WQsGt5V3/2I7mczKYa5&#10;UauEQ3uMGcpqKsbX0w8vGuNo4eOjuxHeczBzMHCYA4/Hg4GWuSQQAculEcPEU35Cm1MBToIYmZAi&#10;L5Bcdki8FMIctoMYKUHVyj/6O4m4R8JRr3vUN98KVJcNHqit59CpXKAI/nLnO31H6iNLzjf/w/X7&#10;f9LReGZ8YWV++uZLz3z+s5/56V/4xe/62vj/8fz8N77xtam7r3s311LxA1yFrClVGr7kOoogAQ/H&#10;VgbTjxtQNT5kuUnSVeBfYWAsZDZPtFm0wYFA8iooWfziSWNw8uuRsxdTx/iwht78WrcbcMDCEmg2&#10;miKPyqUdDJpkaGAwOEwBvhnbTSoySlJVoSnCkfo1xn6n3aH0Yj6fTuZT8VwyVkjHIQrNWhm3e9jv&#10;4h71T1Uhr76gQC+6R6cv5O//Wc/9v+O7/+M7Z57SoFRpFHKFTDZXrahLBYoW2H5FkP07uWiYZgZq&#10;bIHq4xASQ6oKw9kFoAp6iGk+utevZlo/UtXv4pmLneMaU2PQL7d789n+bLK/k1fPXtrYpJoqJuhr&#10;Fbh6CIHQl0JVfehR0SBNEdRVCvhuf3A0OBRyoKYDjVJNUFciIATQgk5LPdJ44XmFvgoCURFdoL/M&#10;E7jCzs5OJBJhQ5zJsOur0RnT3SHsSpARRKbVP063TpLN04Xs6Uz65AdDx/AD9o0HkXDA73Vsbv/A&#10;WuY/Wjv+4yvtf7iQ//nZ8I8tZx3LC0GfJ5WMsZksl4uVSkmxhGIun03JC6Lq6xGQg0g4GY/CDyr6&#10;S5f0B50QmFrE7O+HFxYW8M1jY2P8ZbbPz8/TBbqmZ6eaaBiK7e1tuiltpsH5fH53d9flciUSCeYe&#10;NkG6ScdhSJQQj8dlqSIMz4YblctldJJ8JNRr/7oWUZFAmvGRx40Xv/7lV5756uz4bffGanx/T10f&#10;g/fZKEJkLxg7YCwP0kn1WrDf657Tut4Ph6rlErOZqYTSBZYSTfFXIKnAnI8wgg1MjEqlwsqXm+Uy&#10;VYCkWt6dGFnkrFusgNml6n3qO6YImBIgx1KCQAkcHqr31AfqQvap/olny+irFxiGO3vL2bDJTdQ6&#10;/3xv8O/pqwh/w3X80xu5ZyYdU1OTTz773D96buq7n579oW/c/Y0vf/n1F55aXZiO7PpL+QxWX7a2&#10;1CgO6dpweNiPRPZx8Gz+aLB05FpIY65Fq9ViCa+urmIiLwnLqahZ3Tq5fzo4Pv3p2Nl/7z/LNTu5&#10;aj1cUI8F2K+N43qPjzCg+oUORobW66vxbNnZ0WczGUIum63Xa+yP0RV601t2RB/QJ7wgrljdy6yW&#10;M+l0eD9yEAqik9j+biGTaKoXRtQvL+jL/gZmsE7Pusf3/fWz/233/t/yn/wtz8lkvBVJlQLJcr6k&#10;bvDTSEVlcD/sUBU/OL8Vpbo3hBxbww3kWCoil2Khw/chhXkI5xCKoPf9OO1uvNZ7NTV4Nd1dSHdn&#10;Et1CTb0oQffk+gHBDKLqsLpVQXYKgcHItYRzKtPtkGhdPzhnCTaKQNZWoylB7kfItQT17SkN4Qe0&#10;n45Y3bQgMUB6Kr2mv9J3iZc4aTa1dvp9mlusNUrFfCadhCLsBPzzrp2fWC98z1rxl1b2bi2sLi0s&#10;OJ3rAa87EYuUi3l1NQWKpi+WqNdHoQvFfDGfzaaTmVQin00XC5A59YFF0SS1oBwWFwHFl8slr9e7&#10;sbHh8/lSqRSTlgbRNtOHBw/29/exFfhv3YkzBOC+UAo2sXLBYHNzE64AFUAh1SqNaUoJdkjet4SR&#10;1jDVfzxw4+WnvnLrpafXlmb3g/5CJilf86gUslAEuB4UgRAi7PgI+7uBeCQUDgZWHcvT01Mb6+u1&#10;aoVlpFbtkCg8WomSKjBRI4wwBLPi4OCAZQ/Zl0kikFTLuxPDosWKsPJhBpgAATsMO0UQ+Wuhy1Pl&#10;IMzUpSiBzGQghWiCcHLKJhJmcDg4Ozq8f3x0ph6UYzc8pAgmmM+JUSbb3GarM5bq/k3v0R/dOvnd&#10;62e/z3H4Py4WPzXt+8TzE3/5bvQPTZf/9s31p57+2vSd13xba7lktFmv4DaoTVWo6qQlODP6opyK&#10;5V2wm+wIHY6VtbU1eVbD6ogFiXk0yIiGl5eX4Rno0MTaQGd6J/cHajWrbsZbJ/+N5/ROtreU7swn&#10;OzV9s1/MOqHf7xyjH2XZxZ2YLTLuOZNSvoQQi0ZwLURKd5TqlHbvy3MOlFGpN/PF4vx+4efcpXl3&#10;0Le9vut3ZxIHjWoRf4gQuSyoodFGm3/ahydrpaOxRP/bt06+GmqvHNS24rV8kb2uutqhPFBDv0Qq&#10;L19oimAyD6H6a4bagGNVgwaEr91uUZS6dqIvn8A88GoWRVAa0Jv6eKX9q/sDT7GpPilVb5BLKIJS&#10;i+onc3Ogn2NAOepGgxAOoTJW4JTIXqcjFEGCxRIuUYRmvUHggJJoAkzmEkWgL3TB6uYlEEmqdJy5&#10;dYlSkKiHSdVKy3u9Dr1GnwX1+1Tx6MH+3u6Oz++fc+0ubnq2N9fdW86AZ3t/L6jeUCjm6QXdpKus&#10;SvVrmx11m6pZVzeqFFcoF1EmnVWUaPi4BlqygiIKZydsAGRd62Ex42Jad/9+rVabnZ11Op0IcAqN&#10;4BRyMK2fOZiYmFhcXCTG7/ezWMhOXnt2jokULdlH/CpE3mjtY4YbE6+/tDBxJ+DeyMSjtVK+26x1&#10;GlUO5Avkyeh+NLwLOWDs3ZtOzxbr1gNLSMUiW5sbc3NzoVCI4Vejp4Gi7dq0bLEFSRWYqBE+fjAz&#10;QMNE6dnCFNre3maLzOI3yRqWgMwoYphpmDNMoeYGBhiUd0kRgJ7IaiYbYFmOj3D7hAcnx/eH+3tM&#10;qzKgOBe91xZ+IGViUDvtdq7cdKWbN6Otn9jt/TVH5Y87ev9grvCnJzN//c7+H5sq/PdT4Vdu3dxY&#10;momF/PVyod9tKcuo7DFm66EUod1u+nzqt+bYOdFISzMc2CGRjwaKgh+whNmK4U6IsWtmcPJgq/Zg&#10;uXy/g7k+Udfbf/bg8C95T7/bd/xCvKt/ub85GKBtHB4+EgfcU19wVy8BdpX7YmPbqLFfjEXCezv+&#10;3R1/aC/IrhEvo67BKAdA75Syjw6V08TBObLdJ/ebP+Jt/4X1wdc2ElvOZZ9rI3EQqpXzfXKRBU87&#10;HBrdxjfpKENNR3CNsVL7c+GuJ1mLZsrpXKlSVu8Tisfttlvq9pB+joFArZSAlsT6A471OOuHD4bg&#10;WMCkUr8SWcyVCjk2werrSdZnIfSbivAAWEIPJ9hupaqdakP9fHa71SICNqAufuirKpQ9UJ+mVtcb&#10;uuq1CyWmvKaiCMOgriUoboGInSJYLMGiCBACea/hEkXQTySY9stklg4CpTIbOCWSVOk7wpJF5LWG&#10;+cuxeh6FgaZKek3f8e75nPqRzEQ8ClGQSz4Hezt4imQsAn8o618g66uf51DaBrSHpap4gvrxDvNo&#10;CAwJHaI9RY6HFw+EH6ggp2q5mXEHHKsBG/aIknd3dyEBiUSCpGg0yu4CckAM9Je/q6urCwsLTHKP&#10;x1OpVCjBygtoFawiGAwmk0k4BKVZ5dthpB9vWX30cMO9Oh90OZORvXIu26iUOtC6RlU+Hk6oFnMQ&#10;BSaB3721trzgWJzbXFuBLsAS0vEDt2t7aWkxEomwk7MPoaVQay5akCSBiRrh4wczAzRMlJ4t2BH8&#10;H1tkJpJJ1rAE+MspcwwBljSuC2bQHuLxKQKQohBm3iozNoQ1k4c4uQ8zODmGHzzgWLy19lhqm0UZ&#10;2pRa3aBMjDg+wpFr/eJ+byHbimULTy+4fm4x9iOTB79p7f7vXuz+xZnCT05tL81PhX1b5Ux80G4c&#10;66frabhQBMw1dpUgLAGKQDg87EejEUweZpGOy0KzKuVUYqzIRwPher3ODgyFWw8lWGoZnNx/LX//&#10;l/cf5Nqn1Isv+nS088c3T/8H18mLmiJ0u23cBs2DHBypDwarLwcPOq1WvVKvFNlqlvAVcRyHz+/Z&#10;JgT9nlwq0WvVTyEThz1yUaxyZ/op/WarPZ7s/ZDn6Mc8rd9w5X51I7foWHVtrByEd8qFTKddPz05&#10;VL5K3ZBXnWRs799/k0FGVxh67A+uNl2olUrqkX0VNEWg2erxDn2TiICfknsNDCrFyOjq8gzjlKJk&#10;LjGvWhr1Wk3dSs+lCeVCtlYpqjsXHfV5bNn48lc9w0hNF0EUtEA7OUURKFzdr9BXvaRk3FKTdiuW&#10;oEOzQST1suse9GEeiiJAugjCEiyKAA9AaXINgmC/0UAXqUmcvUxm6SBgZGWIBTLQSp9DVci0F3k1&#10;RSyKwJTUtVo3R9SVAP2EAbRJaSabKuXSlUIWl9E078TKM6HK6VIs7RGKIM9wwDYoSoKdHwhFoC5R&#10;rMx8KUGgWqkhjeSvzOEt9XODnUwmAxuAIjgcDoivvKzB30AgwKrZ3NxEmLy0Sq46kEVuTEAmNjY2&#10;IApUodRhA2IWtE4+drgR2F7d928n1W+NpMr5HGy5Xjb8oNOoQBdgCbCBHZ8LfjA/Pb6yMLPpXAkH&#10;fbmUet8BigCy2SyLgXnEaOplLOGCfgH1id6BifqQ69304W0aaBETmKj3Dqbc62Ak3lO8s5Ill8BE&#10;aciLfOl02pxfhJJGy8pksMz1pkzv3Sxgl7FF2rJcTxFMITZgMrTxUfZUwLEVSFRTWhuv+6cnD/SV&#10;A8rXVZwy3nAECXRDCqQsnAGmfjXX/XT4aCPfySQTkzNzr0/MfeKe5y9NpL73ju8Lr927NzUZ2FrN&#10;xkLtWhGXeXqsDKVqi27OVYpAXKlUYG+ELavXa6pVer5pxaiq1fx7qxkoqRYoFFVDEQ4ODug46rE0&#10;xOr1N89eSNxPtU7whex0xxONsUR9I11LlPUlhD67AvU5AfVNQGx9t93vNNuNaixf2kiU4qlMLhWP&#10;7u8uuoMvbu6tbXmDPncuDUVonB72Tw77UCJFEfqQio5+AbAczRRXD7Lre5FVz+6fdHa/5Ah7Ntei&#10;+8FKIdPVv38BOdP6pnuqhXRWcakjXH9fOV31a8M13Hm9WtW3GCr1WpU9K9NE/SQSzEBRBMUS9IUE&#10;pWpbEH6gbgDoLxKoH48mNBTYNbNtVh9PVL/eVMw3quWO/lowOWiCfumDQaMARQJwhAKOzaac0i9R&#10;hCEL0TxB/WiyAI9liIVcw9C0QB0fXqAI2t+qttJrCtKh0+92icEPq4waVA0Y4kfMClHjVQyF+cvx&#10;qXmxRftvPLpFFGAosKVWvQovZOg7zVqv3eh35aFL80FurRyLIhiQSjlmhsuTPfK4xnUUgfYoFV6E&#10;NJK/aHVPfxAMH5TL5aACuHyIglxFmJqa8nq91MgMJ8nj8UDKdnZ2YBXRaLRcLgeD5renkSQX5JsC&#10;lQqu4FoFXgsk7TCxH1rc2HDMuzccQZ8rsrcTj4QziShkP59WP1XSblQG3Ua7XqkUs5HQztrKwuzU&#10;2MLMhGNpLuDdSqsPNqf3w3uo3uVysUItk6pMnJ6dMpYW0Jc50vgIaPBSj8BbdkoELJjY9wim0IfA&#10;CL2nMEW/zcJNHg0TpQHlZ61iN835RSCMuWB2qWvTeiclFEGC3p2op8ERQExKNtRgiGEhF6Btjsxb&#10;NXUxaARsuj4Qy3h8pspUd9A1y9WzmmIoyqII2nFREAa90zvcLfcnc/3PxI82i6293cA3ZjaeHV/+&#10;9M25X3/ia8++8MLU3Te215YT4WAV/9eqnRzpq/SKJRye6CvwVjN0AxTtpj3JpPrBRm3FBtIGS3sc&#10;2CGRl2DSht2XY3zg+vo6hhJf9Oab9wmiIbpSOzxdL57uVk9a7PIbNfVselm9x6+35vonnvUzm2c0&#10;8nCgXvVX95gL6+nSS5FKOJnOpQ4iu77b64HvXStPbu2Ggn59o6GNV0efBHpHpWQr5jMr0czndosr&#10;u+Fdn3try/X314ufWU9znI5HGtVir9tUX6HQ1aF/5be0O9EPPSiayNDjb5v614cJLQnqhYvzrxYO&#10;KQKuS7EEa3BF28Srqxm0z0YR9BZf/eC1+sVC/SBCo1alGuqjWkpQ7UFXmiVQiOrPEOKkiUXVzAqO&#10;iaQOoC8xXIDEnxMLcfBHqoMmSGsVgVSRcuGeBtN3FdQjk4r9sDBURg09mY0FlrE28+AiJOkSTJq5&#10;OqbupFkuXLVErmPo6z+wgT7sEFrQbTMJmBhHRuHqtVI10EIsDH+CAKmgFqmmvwRSKVZTAUMRTFC8&#10;XM18PVsvsASJkaZyUK1Wobnb29swAHz/6urquH5hEq/ElgN+QBZqj8ViuCqHw8EmhFRYBWB/K8L7&#10;+/tkJykSiTAEFCt1CaQ6o5VHQlplh0n40OLG4tzk8sLMumPJtbHmd2+FdnwHoWA8EmIT0KwWD3vN&#10;fqfOKk7Gwuuri7NT9+amx5bmJ33u9VQ8VCllm/VyZH93enra7/cxXfQcYn6iZDXLjYI1RMv8tfBh&#10;1KBxNRqcWj2y9/ERnZJUO4i0SruEayMfBhE2hT4EIvnewhT9XhTOYp6cnPT7/WhSq+QyqIUkTKRc&#10;otQUwVy6JMAWcBeaImBfDEUAJrMGp9ZgCfToAQ6EJSizZfY3YsKGZou5LS5KjbnyjYQHVqA2aiQ/&#10;lhBrX+0Mnske/hHP2XPJls+9/TPzB8/cmfnGM889/eRX7t26ue5YDAf9pVy606z21e87QBH6+hdW&#10;8bt2lqD4gVAESi4Wi2x08Oj4LlqslP521C7yQDoMOMYzsc1yu914LkR00D5YXUdQ7zJ0j45Jwt3K&#10;tWUCZAAlo4364ckXc6fJnrL/rXbr+XB3I1EpFrP5fDqfjqdjoT2/a311ec6x6nZtH4R2S/kc/oye&#10;MABa4ViIwUSq+Z9uHv/fNk7+K2fv65sh14YTQ7SxubXt9UdDwWI2xRZl0GupH5Y7OcRRPVBeWW9q&#10;9Y4WbyRzQH2x2PauAUFudTNJLJZgowhqkliBscZvyacG7BRBh0ab7bIKZrsve31GmdFBl1qv6FJP&#10;nYuwPDR/xSaqywsaQggArguIPEDMAnZUuJRxtOpq1pAi6Cc4LI+rnK7mPVRCLuqVqgUy0GYSXAc1&#10;Jy7CJCgMp4T1uqZqCa1TC4RKlUqHtwxEz8f6g5W0kHbKwpGrAjRPRkEF/f1QFCYCFGgowrB8HSRG&#10;tf8qTEM1UEQgEBjTwM2HQiHx+mn9VXLRAEC9B/rToiQhEA6H5XehOJUPKks5+DKOJaMdlGBU8kiY&#10;NtlgEj60uLG8MLWyOO1YmnWuLEAUNtaW3VvOoM8d3Q/m0vFKMVPKp3Is96CXxQ4/WJybWF2eCfq3&#10;sqlIvZprNyv1Wsnt3mZ4/D4vy1JPVlmEDLOCTFlUjL70YCmI+oBpiM2Um/MreETS+wdaaFo8hDQb&#10;SKrApA1Tzcnbh2hMjqUoO6RJlyBKE3BqRC9CJK+FkXinU9lkfqfZ7cBuLi8vQ/M5MP25CGpR0wkL&#10;NOQHBNwAgQPlDMT66IlnNclk1uDUUrJA9Cx+USyU+Aw7RcAhKWslB+qi6JnKMLx+oIN1w0JvjTGW&#10;XfVRm1K7lymWHCvLY/fujt2++dqLz776wrML0xNw8VQsUq8U4QeH+kONQg7OTqlOgjKR0jwLmDDs&#10;GkZNXkO4pHPpnR0IWDBRGiZKg9bu7Ozotx/rukapFO3RJxXo0eBwoHwj/rLRIMDDGAO0Ve3f/4XE&#10;2X5bPcy4U+x8v/fw/+s9DOXqvxLpfI+rOuP2ujccG46F7XVHeMeXScYatYoicFCr+w/oYbvf38r3&#10;/suNk7+1WZ13eTxbTvfGmmfT6dveCHpdkd1AJn5QK+Z67cZhv3006BwdqvvW4louUQRrGlyYDJbT&#10;Uh5LBz2sMrLihyyfxLRhUsmFhCuBSIIBncWp4yRldESfHHCqPfs5RED0zDGalHjFBTQ41lNGAQHB&#10;8FS1SoL2lOoKln1+WmZWApHDTiFjSlOTxkzv6yGLAnAs7QSSBEya+cF/ucKkZrq9GSpY6pXRufhi&#10;AkEirwkiYOvjxUBFpgvANO46oMZ4PD41NYV3TyQSsVhMrhMUCgVSTf4hIAEkCS1gCNCS/BXJVCql&#10;HJnfz2ywDwogVdd2AUZTNpgEG0zChxY3VpdnHUsz/F1ZnF2cm5yfHl9emHFtrO74tg/CO/GDPf7u&#10;7Xg822uILc6NO5amN9YWwrueYi7erBWgCJ1WrVjIOp1rEDSfz6uuQ+qVyYqQMZZJr+3ONTANuThf&#10;r8Ujkt4/0EI1s2yQZgMjoSExRkLbCwsm6vFgzyJlXoKp7yIerTcLIgbMuYYp951OZZP5PVoJpVKJ&#10;5S0/2W7aagMCxCuKoJ7nMhTBCkIRSNQW5z2lCGKgOdDhvvpGEHsrTKYEZThlkgsOB332nfVmI1zu&#10;boVi6mtjY/cm7rx+9/VXxm/f3FxbjoR2CtlUq1FVzu+wq6+iq/v6bKzFYupwzczBcu3v78/Pz0ci&#10;ERzVo9WuRmUIE3UdKBCKUK/XWbCG1rNszf74/uD4dLFwspQ5bOmfHCSwG0SD6KPeP/ts6jTaHjQ6&#10;3X+5c/Tjwf7dVLPWbGzmm7/uSd1eWlldnIEi+Fwb8cheuZDttJo4SU/j/krpwd3M2b/ZP/5h7/Hd&#10;ndyqJ+DY3HKur29vOL1b6zuebShFIhIqZJLNamnQaR71OxApFQ6Ny7dTBMbdHoQWiJi4IstXmTAc&#10;UHuQQcfXypUGK+gYtddH8xbeFkV4hABgthB/EcSoeWgFPTHed4pwFSbtA08RSGX2wpshB51OB8qL&#10;m5dPKhmJIZBsNpvsQ6AIi4uL1WrVJAwBXVhbU44MEyR3KHTlBkboIoyyPrq44fesBzwbAe+W37MJ&#10;31fXBfUVhU3nsntz1bvt9LnW+bu9vgxFWFmYcq7Mbq8v7e9685lovZLrNKvdToNQyGcXFxdQvcOx&#10;ApPL5bKNRo0NFcMsdpMDxkhqNdrVkBiBmZIPwSOS3j/QQjNBhpBmAyMxBEnMMCYWs7DVajFBpeOy&#10;XK9CSrsEe5Kp5gpMfRr2GPvxJYhi7TAJtrEw528TJvM7zS4wRejXkFwuF7uBYrFoGmoDkqjlWopg&#10;+QZslrY4TDbTJMkoIJISRMkC0TMFS9lisMT2WWaXeLGM5xRBCqfkoeFkoMnGBGBX2+12ms1GvNx4&#10;Ldp6edUzOTExOzk2de/W9PjtpdnJgGcrHY/Uyvluuw4/OFY/BDW4f6bv6xvjK4b++hmituw7O9AO&#10;DCIyulvXQyl0CBN1ZYlRILbVqT/Rf4UiqBIOT84+mz770sFpq6de2cMjHx/hnlUD4Qqp+mGzq774&#10;6861fdlGtFSLVlqbqfrE9u7k5PjC7MTWukMebW7Wyo12O9k5/mTi7EeC97+yf/pjO8f/2H34TKDw&#10;zzeqP+osf8kZX95wB9xboYA3vr+XS8ZqxVy3VT/SlxAeQRHkaoEVLHJguSgZtfOgR1NG3Apa7UOf&#10;dzEwpgImp4BjxtqaPIADTmUOWBABUaMlcAlEChAQGT30ahpYQU28d0ER9DhfD5kMAhNlg0l4FxTB&#10;UIGHBRGz9fFioCLTBSB6Fpio69Dr9eC7GJB8Pm+kbUCAcfF6vfgpVlA2m5VcJlkL1PRvOZIaCARY&#10;FIy1aNLSpx0mm4bR2kcON7LJ/Xw6WsqlSvk0lov17NlccyzOLsyMz0/fW5geUz8V7Vzedi45V+bW&#10;lmc31xZcG8u76iWI3WI+2WlV2TLlc2mP27WwMI/qoWDzc+pRUoYqlUrCv2XWomSGQGo1StWQGAtq&#10;Sj4Ej0h6/2BaeR1EQK8iBQhsNBrFw8FDNzY24vGYjSgo4yvQp+dr2JT1NiFVm5OLkCQ7TPsuwqS9&#10;a5ha390KMUVoQA6YPKFQiGPT1iGQRGOPogjYqSsUwQ4iKUGUL1BVKknlJyhbDJYYXAliv+5fCGrU&#10;TIm6VZxSFAwBcqC+mqMeqa/fTnb+283ej8545udm5ibvzUzcXZ6f2t5wRPYCxWyqVa/0ey39FAIO&#10;Tz34Jk0bTg81Qzi3Q7dUAZe8vr4+OzvL5klacS2MtIaJGk4Gc/LgAZOW/Zbb7e72etSnnrtDPZoi&#10;iBh564P7mfbpkbrNrYB6CPCDXlc93adCq5koN78e6/yr4OBrkd5EuPL6yvbYrVdvT80suQLp2L56&#10;K6FZi9a6vx49eSJ+8mLqxFfs34x1/6m392c2D3+P8/RPOzufdx44tz17AW9sfy+bjFUK2Xa9cthr&#10;nxz1CcdWOFZDjKe3PJDdRRGIESpwcchsQV82kBGnf5c837VBBkW6D+RUBkjUywGnEm9BUkWHlswl&#10;EGmHiTVu3nKW50E35hoqY83VYV4FKVOP8/WQySAwUUOYWAU1xy9RBKnO1H5R+YTHpAhGTGvY3sdh&#10;oKJz/YgOBSbKBpOgbzokk0nsMK7dRNkgwqVSCSdlvesrMBJ07/S0Wq36/X4EoM4QccQwSvK3Uqlg&#10;1anlUi6B0d1HCzfSsVA+rX66qVEt8jeXjIYC7rWluZnx2+O3X733xstzk3edy7MbjvnVxWnH4rRz&#10;eWbDMefbXtsPutOJ/UatWC7l19edS0uLc/pnuNSjiz5PwO9zOFaWl5cikf12q6EmhGEJBqJiYM4/&#10;2Po1TbwISZJlxKTx+Xxzc3MQI2wu04tjLG8wGMTbQZXy+VxdfRqlDjOV31srl0uVSjmXy7Ev1OWh&#10;ChUeB1r+rSEtfF9hano7ddnl5dgOViAUAWWyVkW3FpCn71AE2ACc4FJg+2inCKIlqcUCMVp/59B1&#10;IvZwiqCtmHE58qycLSOQYmktbLjZqBfyuViuMB5v/5u97u91Hn3PYuzu/MLs5F049+ba0m7AnYrt&#10;V4u5TrN22G/LUwh6a6uKxaqLdxErf6kiO9gAoaVIJGLOh9C9NDBRNpgEDYlhszU/P7+7uzsYDKhJ&#10;P7lOxeYqggAxaQlNAuqBucOjRmeQrnYqtVa72ey2m+la+/sDx39u+/ilcGU9eDAxv/j6qy8+Oel8&#10;xpU9SKazxSIcwpnr3UwduisDT3FwL9H/Ts/xX906/F82W59eT3zNGdrY2PS5t/d3A6lYpJhLN6ql&#10;fqd5fNg9U7+1bXMtelCEIlxxQirGIgfyYKMV1HsHtsCIyXKTodfHKtLmouxBd9wGrQmEzehYyrHD&#10;SgVKfdfBniq5huWrcKkZ9slp3PMwSKQWkLwKUqwZxetg1pWGidIwUQaGIgwVpVQkDZALGO+MIlgy&#10;0il7N4eBikwXLNjVZYfEC0SBpic2SCrC2Go4RCaT6eqfSBVIqgDVYZNTqZTD4YCIL9iwrH9lG94A&#10;TUfMZBjC1DSE0t2HHzc2Vxfcm6vQgkRkL5eKFTOJWDjo3nAsTI9N3Hnt1qvPT917fWl2nDA3eWdm&#10;/Nbs5K2F6bvrjlnf9mpkz5tKRLwe1/zcXGhv52A/5HFtjY+PrztXE7GD/fDe3NwsjMHt2i4Uchh2&#10;PRWuH3VgWvQBhmnoEBIpyyidTjOZ9vb2yuVys9nkdHt7a2VleXFxAVPO3BJOCpdi/8fMY6oBBGAS&#10;cAg2oGKh9Apk7sk8N1DL3YZLensEpIXvK95uRSIPLp1agK2jMZwWfURA1CvglEjM09XLy4TzK8zG&#10;4hgV6XoMJEapbwiJEfMntkls1tDgaos8NGqMjhYzAyHQBbD7Ph70e9VKaT+e+tRO46+v937akfp7&#10;C6l/MRu4OTkJRXAszvjc6+op4FSsVsp3WvWjQRfnp55CUMPN/yZo6MY9ZJTpyOHh4cbGBpOKyWZi&#10;h5CeAnP+cGArIRkzMzOJZAKTr7zoMFCxvRA5oD20DNfQ6fQncoOf3ju6meyVm+qnL6Fok+nDnwt0&#10;XXvRta3tz89t/tjdtR9eSHzRVQom8pvJ6lKy7c62i/UmnGKv1P7K3uBvu45+wt265419ZuPg6fWg&#10;Z2t9x+s6CAWzyVi5kG2pFxna+qcZzj2NeBR9peNEvYZ6IajI++rbVhCCszdVuD8M6huYtF40a8Fu&#10;i+jc1aAFzsVMNhuIFP0AkbHj2shLsGRMicOVL55eJqQVziekDnZ+IEk6SN7zrsk4XguzrjRM1GV+&#10;AIghnK8RaYNFESyWcGGYdLBiLgVLwGq2vZvDcK55O65qVWn/IkxPLkKSTJ4rkFQ7GAX2cpAJrDo7&#10;PbCzs+PxeFh0mHq2f/K5RiOtYWoaQunuw48bMIDZiTvO5Tm/ayMa2sklo3CFgHtjDT1M3L73xsvT&#10;Y28szowtTN9D8t6tl8duvzx++5WFmTsbq7N+99r25hokwLnqSMUP8pkkOwD39uaUuoyz6FhZmZ2Z&#10;WVt1LC4uLi8vpVKJQ/0jLpcG3mj3IeP6gYJp6BDEyBrCXtNHpk6n0zlixeiPhNTrtVKpmM9nE4lY&#10;FPYUCgV3AswwwBYZoiBv5oyNjYVDe6w3iyKIlcB8C9TJRdjXv9USgZxaMLHfUoiKzMnFFl46BXSN&#10;pYjTgmmJvGQXcEqX1SsN+nk0CRY/IFgUQZvXy8oBEqM1ZyAxYv6on/lpmS0JyhwP7Zq4H5s9V9AF&#10;ntKmbrddLhV+wdf4/c6T//dK53NT2y+NTT1/8+adW6/Oz9zbci6Fgp50IlLIJmtloQjyAX/Fmxln&#10;HRh7Slftsq2MC5COIAENZfK4XK7G8NfrLYiMBRN7BcxVpuX8/Hw2l6XyU1Uz/VGV61c4VU+tKad6&#10;SsTZ6aDfx887su2/4Tv+n3eODxrqccvT40G5PbgVaixv+yfn5n5wxv//XKz/+dXWNAQhl4nnCvFC&#10;pVRRP3BQrZQdqcZzu50XgpVPbDefdSd+r/Pwu9dLPvfWXsAb108pVsuFVlP/sMIlimD5Et3SS4HZ&#10;QwtRjY0cmA9W6MsEiFyG6tAQWiVKzgqXYPLYQKTOpSAywJxrmKjHgBQo2hboOXwhnE/IK0GSdFAZ&#10;pW2ANphJcI3vf0yQkWDWiDSDGi9RBGuM1DANGYA90gpWqgrDZtu7OQx04cIACS5pVav5MkyHL0KS&#10;TLYrkNRLIJ6BwLzrp1TVq6oY9lKpBFdga7e2tsZ+BgEjfaVepbsPP27MT91dnJlYX5n3bK4Fvdv7&#10;QV8o4NnxbLo3HPCG1cVpdZlhY2VrbXF5bgK6MHbr5ds3n5+899rizL3V5Zm5mamZ6SmPazu2vxfb&#10;34VdhIP+7U0nkbMz0363q1LMxWMHbKZnZqYjkX39yREFWRL2sTEt+oDBNO46iECr1cLfY6whm/QL&#10;p47lZVYB/mX9MK867WZT/4o89pGAodzfD09OTnq9nmJB/96Jftuqr1+y6nTa6lNx6oOsTfWymQaz&#10;k2IFwhssBQqkPdIwC9JCCyZ2CBP7nsIUPSxcbAyQUyCpNBj99Ho9tIde6CArkH5xKldc6JrI2/Oq&#10;zJgNfaVbNi4WURB+YEyVMj3GSkp1AikAaIUZSIydIhAsy0VQJnho2tQGW+XWqh+C7Ix6r9tpNmpf&#10;DfV+h/Ps96z0fn4mMDY1fffWqy899/Xbr7+4sjjlc6/HIsF8JlEqpOuVgqIIh+rtQbUhvkgRaJSE&#10;qxA1CFCX1+udmppaWVnRnzdV33sxchclJUb1dgiJAYmE+hxTMpkku3rEAGONG9CqQIdEMvGAfvke&#10;DbNnPWI2R4rN1w+63+U9+p92jqMt9bgl4bDfiaXSKxubPzgX+p2O/r+9dv8vOhvLofgX91o/Huze&#10;jDb+iPvkB3c7/nRuPlL6u67OP9huTHoiTrf3pe3guMu/G/AehHczyVi5mGvUKt2O+g0kBpRWiP7V&#10;EGhfou4jMFDXBqU407ULIJL0K9DKMDCSNpiEIUweG4hEzNKwBUvtVi5dwKMgYmJAAP9yJrPRCucT&#10;8kqQJB0QM5MfWI2RZfiOQF4C5bwHFMFKMmHYbHs3h4EuXKM30apA6fo6SJfNiQ0m23UwEg+BEdLD&#10;xBhBFKLRqNx3YOkRKWJS70cMN7bWlredK/AD3/Y6f13rDoLftQFL2PVt7fm3D/Z8sfBOeMft2XQ4&#10;Fqam7r1+69Xn7r7+0uTdmzMTdybG7k1PT22tr+54XQS/a9Pv3gx4tgjqSeZktFkp9Fq1SjHvWFlh&#10;34xTxB/oNWDmsSgXmBZ9wEDDZHJYkNYCvBq2FS4pmzkcHql0CtA71UG1JVRbXvWWvO1XX+EEmXQK&#10;4w7W152bmxvWrQeFpSWsNgRidnYWZwnwAT6fr1gsUoVmHoYlqCo0rFZJgy1IFyyY2CFM7HsHU+4Q&#10;xBgjc5EisMAqlcrm5iZdQwP0VCg5Do+/9J2eGunrKAI+FeMiFkdowYVAvDE951byEiRewCnlWhTh&#10;GpYwNGcMpVCESzOCEuCC0Dpfrv7XXMf/keP4E9P+qenp2anxV1965plvfPnOGy9tOhf397zpxD78&#10;oFLCBZY67QYTY2gczykCraZFupmXYZRgAxMAH8+UQWmBQACCJe25JCwx0lqBxJCUy+UWFxc1RdD3&#10;s+njkCqxfYK56l/y1fO2WYfC4rZbjVogU/61vfav7nV9xVa31z07PTw9ZpK3Ng7yn3dE/vJC6T9Z&#10;6f13S/mvr+/+0Hbt29bvf6fr6BP+7g3nm/+O88E/8TbXQ7Gt3dCm3+/3ugKebcKu3xMJ76YS0UI+&#10;U0c5LfMBR4YY3VhDIOrSjxpo92EPNkjvLkOxLgO9aC7kMTLXwUgMc9lBJAJ2JQM5BZey6DLOIcLm&#10;ZCiJ0jVDeBRFIAgtsIIVr8M1NgHIMnxHuEwRCFTKQrMHWY+E88HSwYq/mmRvttVHW6ALl5UGpFOP&#10;gPTXnFyEKeIiTNpbwUgPgQry+Tx2G6JQKpVERqr+iOHGwd7OwV4gshsIBbzeLef6ysLa0hx/N1eX&#10;XOsr3q21Pb8rFg4kIsFoyA9p2FpbXJi+Nz32xsSd18Zu37x3987kxPjq8qJrY2173bHhWNxwkHfR&#10;5Vze9W7Fw8F8OtZQLKHealSXlhYnJibgX+LhrKkssFQs6rZD4r8loHbTPg0ajIfGw3k8Htwb5ADr&#10;vLOzQ7wlb2Xhnwf32SgeYu8uUQROw+HQwsK8KmF6emN9XYIAQkCZHDg1MOKIoTqcaLPZhJoIURCu&#10;IECfolJV70M0Jm27CpP8rmGKG4IYY2S0m5fITCYDOYAsAghBOByWT59OT0/TR/6Wy2XJK5C8Al0A&#10;Wj3FbYjnQLcX+MGQIoiFtbRhYVjIBRBnpwhXWYKqTp1KUGVa7WFGoPZBv99qNqKF2s/4jj495R0b&#10;n2AhTI/dfu3lZ19+4amZydt+z3oiupfPxKulXL1aardqONTjI/XtEO0JztSLAjpIk/nfwrCR14MM&#10;nU7H7Xbfu3cPKonZYjJIrkual9IEEkMS2iZXJLI/GPTkk036JuzR4WGv2201GtVyuVDMZwu5DKHK&#10;cbk8ddD8SqDtiRdKJfUx5sN+9+x40O80M6XyP/N0fuvq2W9ePfuOxeyLs0u3nd4/ut7/zc77f3Xr&#10;6F/7FEUg/D/Wj77mSwV3d6a8sXXfbjjo398NxCKhTCpWLGTrtXKn04CLKP40fF/Rciocy6OIphsP&#10;gfTuYTBCF0G8VucFXJJH1ZdApJXxkrDAyGmYKA0RBuZ8KInqh8tZJsaFYE3Ia8NQjIpMXVKFNE8m&#10;wzuC6py1QKQWoSZvzQ+uhPPU6xtvD+cdsUM69TBIZ4E5vwhThA0m4R2B7DgCNnKsINagib1uIn2o&#10;caNWylUKmWImmY7tB73u9ZXF5bmp2Ym7GLjpsVsz47edy3M7nq34frCYiZeyyVQ0FApAAGYn7968&#10;+8Yr9+7enhgfW1qYWV9dXF2eW5qbXJodX54dd8xNbDkWAq71aChQSMfrlUK3Xd8J+HGrOAl8G7MM&#10;2FeOpV85sEPa+i2BaYEGS5ddFxNCNr6rq6sulwsjS+ON9AWodYU5u5Yi9LptjCBJWL3hE9fqkoM2&#10;iGo7CYQEALbdqVQKxoAHhZHgU7PZLFtGfQXYQN3YsH3RRRos7ZBVDiTyKiT13cMUNwQxYmMATYJr&#10;s2+k/fPz83IH3chpSDeBFAVMzsuNV3bK+Amlq2suZmpjhB7M7JJsUshDoEbKCpeIAkFVN3xGBFjD&#10;TbGMlLpT2etUG81Eqfbcemx8YoJtMSR74u7rd15/efzOzdXl2f09XzYZLeVTdfU7gVX4gdklK1up&#10;CqR0DfyACXbr+Ij2686p7ygfHBygWDQsV7OItLQnMnZIXgDj3NjYgKL1em2Iig4MRQ8SU6kUU/l8&#10;JJWJx2KJg3AiEo5HI4Fo8qc8re/Z6q5FFEWA+h/1O6eH3Uat/OxO40ed9f9mpfW7Vo7+m+XSi8tb&#10;P+tM/4C7dydcWY7kvxqs/FvOB/++8/6f3ey97I/vqp+I3o+G95LR/XQiWsimqqVCs1HtdprqyRJF&#10;nuRbUpeDupAjSnk4TCeHMF3VMFEPgRG6CFPoFdizyDEwadfBSFyESdOQGSBzTM/ey32/5FYlXJKx&#10;e1apQlook+EdQfXPWhdSi/j7q+GC77+SSrAElK270Oyr4bwjdkinLkH6eAkm7bFhsj0ko0m7kopl&#10;ZvOWSCTMuYYR/UjgBtZg0Fa/1VTOpWPhPd/25trS/OzkvfHbN2+9+iJhbmrMte7A01cL6Xat1Cjn&#10;iplY0Le1NDcxee/Wvbt3oAgLs1OOpdml+anZyTszY2/Mjr0xN35rZXZ80zG/41mHXqj9U7ngdm1D&#10;EfL5nL6qaS4kmJF/yNgLTGO/FTAt0C6C2QBnZO8bj8er1Sp2mUgjZ4NZVdqZsRLwBOyKoAWQg0a9&#10;SoArCEUgiTVjd3gShnuJc5aA+4cTpNPpra0tPAFcgQOaAUGRJxUEiNm1SrPtTQLSl0uQpHcPU9wQ&#10;xGgTY/iBU//u8N7eHqqjkVYLL0GKkowCTk2avsiPVi8yqissQStQG1mlB8kpxT4EpJ5ThEvWkHAt&#10;RVCtwaOqh03UFxr8lc5P7nT+1nJt3uk6CAUg1ophT9xZnp9aXV7we125tLqE0KyVu/pnEtXo66Yq&#10;i6lNoZ0fXKUID+uCJCEjzh4wHySLqM6SsYMk/sLSotGow+FgYUJhT04GkINBv91sVEqFTCIZc+xn&#10;7wXza8Gof2cntOMjTPv3/+ZG73s2+5/1N0OZSqdRGXQah91mMZv6ZVfjn67Vvmux8pfnyn92uflP&#10;1nJf2E7/3a3u33H1f8Td+T/drT+6fvSDruZrgfRuOByNhJKxSDYZI2OlmFM/n9is97vqV5fO1XIh&#10;yFgofvAoP6whfbQgShCYqIfDyNlApCl3iKuSEmOSL0KSHgYjNASTTEPxg2GXTbiiEBXsAsPAxDFz&#10;R6qQFuqV9A4guSnmAm+manH5l4IyX7bmXUolWEm2Bp8H+6Kzd8QO6dRVSEPtMAmPB5NHw0RdhEm7&#10;ksr2DKfAujPnQxjpDz9unOifex90251GtZKHJmDffFtOx9Lc9NTY7bHbN+enJzZWl4I+VyoWKedS&#10;tVK2DpuIh3f9rs215ekpGMK9+ZnJ5fnphZnxmbFb03dvEmbu3VyYuA1L2FpdCHq3YvtB9goLC8q3&#10;VSplNl64P6wtq8GM/CPXkmnstwg0gKbi5PBwq6ur9oft5eAqyML8PlEu3vADmEGtWibUaxW4gjyN&#10;ZV1IMMzg3MmZGweGKdi4AntEmMH6+rrcyIcu7OzsJJPJQqGA64VGwBIQIwvZLa3SJGmtnF6CbvJ7&#10;AFPcEMRQKQe1Wg1+sLKygursI34JVi7JKOBY4oGWwkkYimDnVTbViTHCDJnZRUYp8+FA4FEUgUBd&#10;NsOtylRN0b8g1+t2e92OI9/8fVunf9B5FNhXl+M2HYsrc1PLCzOLCzPTU5OTExMBv7deKbUatd7w&#10;QTzxhbqpqqGqPqsOFWWgOn1ROXZIPAJyy8DlcnX12952YZGxA4FisYg8UwiKkEole71Wr8ssLZUK&#10;6VTyIBzecwTCT3gKv+Sq/bPtxjdcaZ/HE/BsL7u8/2iz/Bc2uv/a05g7KO3nSrVyoVkp7O4ffNqZ&#10;/5mF+HculP4Dx/Hvd/R/19rJ9222xnZy08H8V30VuMJL/tLufiwdP8B8FLKpciFTLeaa1VIHnUCb&#10;9IMOrJfhCF4KwwEVTT0GTFcfqYdHwOTRuUyJQ9hTBVdlrLFTZT0SIm9hmPF87llu9Wqwiw3DuYKk&#10;fJpn1tLbgfRLQ7VRVoS1KKj6ygCpYG/bVRkr3tba83Bl0Z13xA7p1MNgmjyEiX0rGGkNE3Ud7AJY&#10;VxYaTiEQCIyPj/t8PtO+Ky2UXB9e3DhlTRLw2f3eoN1q1aqFTCoKAXBvrTuWludnVpfmYQw+12Y4&#10;6E9Gw/l0vFbOVQrpQiYeCe0sLcyPj40tzk47FmYWpsem7r4+efvVqduvTt95dVaxhFur85PudQfF&#10;xQ/Ca6vqhzj398O9XldfSNBrfgij0etgGvutALWzLcMHY09xzJVKxSS8FUXAosGE4Afsz+RX8irl&#10;IsGiCGYraXtmW7kNFRRFEM1oc6Gg+IKG0AWaBCcIh8PWZ5qWl5dhssxX4uVyAmLIk/ebpkA1VDYQ&#10;g4poSTAYXFhYSCQSNJ54Ge6rsHJJRgHHEg+0lDIiwg+EIlgs4TwoM3Q+tcgoZT4cCLw1RbCeVZTG&#10;yKDUuoNYrVdutG4HE7/befiEvxoK7e36tt3OZUg2BHpudmbDuTqvPhAyVchlmAx6r3x+FUGcHz3R&#10;QR9I64ewegFMe22QeMSy2ezi4uL+/j7jbklKqpQAJJ6/mDYmDIMSCoU4Vr9wyMov5Vj6+3v+dZ/n&#10;U1vxf7mR/Qfrtf9lvfUHnce/spV7w7Xr2Npe23Ldc0emfAfrweiX/MXXgrl4/CCViP6aK/+VxeAT&#10;k6t/fqH8m1bv/2fO/v+6UfklV94bCicOwoH9g+VQKhRN5tOJcj5TLxdatTJ7km6zNui0jnqd40H/&#10;WP2WsXkhhXB8As9lDpsglBe9PMRxXAPddQVRBTDnjweTR+cyJV43RUUAGIkhrLGz5C2I/MMgue1z&#10;z/Ks9mAXuBjOFSQFSjvfLkxbTWspSq0ICdRyqTH28OhUgq2pF4JV+DCcd8QO3Z6HwjT6OhiJIUzs&#10;FZjk6yACtAFykE6nvV4vToFF5/F46vW6NA8Y6SEk14cXN6Dt6s2r4yP1Q/fdTqdRb1RK2IpsMh4N&#10;70EL5HkiOYjsBWAPEAX2AaVcKp2IrjlWpqemNtcc2+wS5yan7t4cu/ni+OsvTbzx0sydV+fH31id&#10;n3CvL2M04wd7kf29lZWllZXlXC47GP6UltHrULMckNTpdDAKVqRp7DcF0gYahqmVK7EwA7m/IPNA&#10;mgRMhutAKqZfvcmg7y/Ir+jCD/jbqFeJlAeyhB9c9XPkFeVY+rEfACEKUIFmswknwPti61dXVycn&#10;J5m1eAsmMWpEBknkpbX2lf9+QGvlHMRQY6vVwhuxnGitxFu9EEi/gKRKUdpMKXAs8UCbDEMLLgW7&#10;9rQlEhNjipUyHw4EHosiPFAf45OWqC4wRo3+0XbxaPkg/9ri2ifWY55IAm69ve5YW16YGB+bnZkJ&#10;+DypeHR3x89WI7S3x4yQwASwU4QjPKIOsARVstaMwOoFMO21QeIZ5VgsxizFcpFFJPkrea1ytKy6&#10;NOp0OmdmZlKpFIPCaavVKBWyCRZ8wL2xsfqqY/P3r/Z+h/PkLzvbP7Fe+ZnNwrI3+ClX4sXt4Pes&#10;F77mToaCgS3/zq9s5J7d2HO6tv+Ru/TdjtLXp9f++UzoOxbK37WQ/anVg3m3/44vHtzfT8Uj6cRB&#10;Nhkr5dKNSrFdr8AM+u36oNM87LZOBj12KaeKIitmcB5OFUtgmktA1WpFvB2KIJAuvwOIegHHokBg&#10;xZvZqS+SCUx9Q4g8ByRJFgvXyguGKWQ8n3uWc7UHu8DFcK4gXdq7ogi6AMohqBVhXxeX2iPhEUkS&#10;RODaYC9ch/OOvCV0OxWk2Q+DEXqkmJF4CKgLg4Y1Y1fGIorH48ViEWPL5JSWACM6hCn3Q4sbe3u7&#10;7OnP8EmHeOZ2u15rN2q9VpPQrlehC7VyoVLIZrFz4d29gDfg2fa5NiN7O9lULJdObG2sL8zP7Qa8&#10;e36YwBwU4c6rz9977fnxmy9AERYmbq0tTHo2VvYCLihCJhULh3dnpqf9fj+KNjsDtZDUVNATUb0R&#10;Jw/zo302oKJl1GwPbxePmQtzWavV8vk8Ve/t7bndbtwtOy3+sjsnyTRmCMnFapI1xaqyAn3B9Pd6&#10;6l15OIFQBEKtWrbuMrBhYk/ZaFDs+fKTRaK9j4HYGiCTT09CY4BIRYcAKoChr1QqqA5XRINxFdAs&#10;YQlWXmnw+wetlXMQQ70sIYg27REZ3fwLFAFIpJVL69OAU4nXXVfKuUQOrgnGxJwX+FZA5gJFkDAs&#10;R/jBifADpFVbTcPR/4m3fvL9gc6/nPHem5lf0vcVpiYnpqcm1xzLoR1/JgmZzqbjMaJXHY5sNg1B&#10;ZAIwN6AI2m6qZw/UjlkHKMJ58Rqquof3ReIZaGYsZgu+qCNUPHkkrylIF8Ukj0QiExMTPp+P9UVG&#10;5km5XIxH9wPurc3VxScWPX97Ofltq8e/d7X/XavFz23EVjyBvYBvMbD3S57M97qqC/79Tf/up7Yy&#10;f385/985Sn9urfrnF9Kfm1z5V7Ph37/S/wsL5V+Y9U06t0NBryt0cHAQwXQUs6lqMdeqlaEFg25r&#10;0OVv47DXOu53zo4H9J5gkQPjTs4IsgIUTPvVh6GHvXo8aG1cA6O+IUysDSZBJ0ntwJ4k81NigKnv&#10;IogXYTseLT8cNz3VdTAKuRisVIIYjWHg+MKckXa+XVjtlPZY1kmCrbqHhksNJlhJDynkUuR5R94S&#10;pqUXtW16MoSJfSRMKQ8B8zCXy8EMsLHT09PyNREzM4brFBjpIUzRH1rcYN+5GwweDfrHgz4UodNq&#10;9DpQ+/7p4YC/R71uv9PqtOrVUiGdjO2Hgjtel2vTyd/9vZ1oJLTuXF1cmA/vBqL6PYdpQxFeGH/9&#10;xZk7ry1O3HYuTkERdn3bsf1gJhmlkNWVFWwZm55Bv398eKiuYZg9n/J5eGhS5ZUBbBn+Dy2f3X9g&#10;TU+tdHu4PK7SMYGSGP6ov5VySYxjeAnGTG7wsxVj+MHa2hoelx15vV7HsF439ipoigAtoIKzB2w0&#10;dWDHya4IN8D+rAUNqEMUas1GneNup93v9+r1mt/vo4rVVUezWb/omdSEE8dvgVMxlFK1nopKTplP&#10;DQQw9w39o6iobnlp6SASoTq8AInI6nWuYLp9AWb9iIAdEn8tjMRFTdpBDE2CadHN5vA7waZ7V0C8&#10;CMhytoIuliQVyKpsh0UFHhaMfXlEfy8BmXP9S7BbK0UR1NQjXpU21DwjokJ1cPL3w2f/+Urn8wve&#10;+YWFtdWVrY01VoT+nHmqkEkVs2lCwOdVt+QWF8Kh3XqtwtyQ++5iOi2KgF+U1zotUN0j+iLx6Hl3&#10;d3d5eblSrSKEJ1X+1GQ1ZdFUCITbrX5I07GyUq9W1Gs29Vq5VEwlYhv+vS86459ajv7DpfxfX8r9&#10;n4uRzyz5X19ZX9zY9HldG4HwU97Cp7113wFUf8fjdn1lZffPLtV+y+rZDeeb/9ts4iend//P2eS3&#10;Lzd+6+rJX3dUx7eDb/gSm+EU672YS1dK+SZdbjePBt3jQe+w3yFwfHLYv39ydF+PmqEIp0eaHByf&#10;3VeDaEEGFJiJ8NgQ/bwDGP1qDZtGXKQIAokBpj4bJN7I2XCtsECynE91HSwXaw9WqthF61RnHOpK&#10;gxr1mnp7uNhOVaZUZFVHG+yUztaA8yBJVpBIeyEXg7T80unjQjor0Gp+2zCZHw72OfPz6qcKAUQB&#10;v2CmhYZpx5UpZ0r/0OIGXhCTsRMIYC4GvY56aKjfOz06lFsPx4d9TvvddrvJBhhzF98P7/k8Lvf2&#10;5vbm+vamc3FhbnZmKuDZiod3fFurc+O3xtRdhpenbr86N/bG4tSdtYVpqEPAvXmwF8jE2VLEgn71&#10;RQHX1hZGakBd+ko7HpWAqyuXSwwDTg5XPTMzE08kWJgnZw+OT+9jPAi4Xzy+suPyAy16ZM3g6OEx&#10;PdPg7PTswQklqEeh1akIqzxM0tNThlleyqdJVOdyueAK0AK5AMs2y/LNQHINYXwJG4k3dWOUpaMv&#10;x6ju8L7+4Rl61+t1baFHsfhsKMP2tvoxC6Ya3azVKqqQYaBk6hKXj7wFiAItsRoPOJaGCeAU/X63&#10;2VTfZVqYn2en6HSuFfJZ2oGG8XMiptSkofSjnCHhTf5qdZ1rUiAVCZTEEJwaCQ1J1VIKJvbsDMKH&#10;YoNwUH2DnBgaoBiNDfZWIaOZwbk2VAMv2RS5a/+wMLQv1KbbYpotxwKJsYEYVZEVrtgvTlWBWkwo&#10;wom6Rw79Oj7sHh7/k8jZb1s7+yl3bmc3GI2EM6kEi6VRLcnrxIV0gpVTymcTsQM1z6ammNou1zYr&#10;Sv3ykDKd54RDX0nXNVxUi0Caa4fEM1vg3Exgj8dbqzcGNO3o+EjPXEUcGw1m9crKsq58Cn5QKRW6&#10;bfXeQi6TiEX35wP7/+166/evDf4zR//bVk+/a6l4b2ZmTr2mNL+5vhbwuReCiZ/YaXkztXq1wErf&#10;WF3+jRnX353N/807wd+10PqtjpPfuTL42wvl/2T18A85D395I3vLfTAVSEdi8Xw2RS31ahkyoh7C&#10;OFS7AuuZG6asGTJrUuhrKoonvR338AiIfuwwCVdgkoewdAvMYFy2ABdgSrkCGSYLjxCWJJuImnUo&#10;h8mmg+Vr1ak1LSUMZazI6+eM8f/XwUhoyCl5VSMUrBrPGQnk4Fg9LKKeutVz2AjYg63N1wtcDBc6&#10;wpFSyjuC1XE5MLFDSNIlXBLT+S6ASDauwg8wrYFAIJFI8LdarWoVnbfWZBjCVPChxQ1st2YJU6G9&#10;3W6nJc/Ym3u6x+eP0cmb/Ri1TDopLGHdubrmWF6Ym1EqGx/fWFXfWXIuTi9M3pEwP6HC8uz4+vK8&#10;e8Ox53fH94OpaDgW3nUsL60sLWVTyW6rcaSf7jaV6kf84nF1V1Vb0tmp6elYPMHGCtvJDksogjHl&#10;11EE060hGKBrKQKo1WperxerCj/Y3NyEIUIXMLUy2CImY29B1WSAgK5dNcA0Rv0eD/zgqK/C8eD0&#10;WBlBdQVAXQNQlwGkcBCJRGS2LS0tMcNkiVpQpeufI8O4d23glKKUFbW1xGqkPjhhuTJS7VYjm0lt&#10;bKxPTkwsLi6mUgmGVfGwiwtP6YemD6+yaHUZ5ViQWgQISAuvSkqqwEqiqdAv2F4mk5EYoNzARVjt&#10;B+R9a4qgLeBbgqIEVqssSIwNxEhQQ2mryFw8sCB5+SsTVR447QyOoAh/cL1/x73H0kDz1UqJIei0&#10;GtViLpeKZRPRXDJWzmeaijTk4tEI1E09mhDaIzt9p0BTwUOgGm2DafRFQCKF7rNqtra3/X7MV8Dn&#10;862urbGUZLL5/b5sJk2T+x3akk3GwuGgb8a99zedjd++dvKJxf1X51a/a6X6awvehZnxxdnJFUUR&#10;Vnf83njsIJXN1apFcu36tmYn7/3MPee3z9f+0YsLf/ru3r+9evZHF1tPT65+fSX0tY3ELW9ib283&#10;Fo3k0gn4gTx8g23p99W3QZnYZuD10JsevkcwutAQLVmQSCN3HUQAmAxXNPw4MGXZQKSUZi2cq2IS&#10;KTIiZpfU6+MyJKMFE2tbRxakNIGUfy2MhIackndYMiNlXxFqgTwORXirQDkP7QgwURrSFztMwnUQ&#10;AekCMLFDSNIlXBLT+c4HDuRyOcUONMbGxmSDB1ZXVzHLJpuG5AX27EBOP3S4QU86nc76upOtezqV&#10;FG8tNN/iCjIb2AF0u+16vVos5BLxaDi0Gwx43Vvr2JHZ6anxsTGIgnN5AaLgci6vLszMTdwZv/Xq&#10;xO3X5tTbjxObjgXv5uqOeyPo2STP1OSkz+3OpVPNeg2nRnXqEjETURvfaDSK82YA9EiMRWMx9ZS/&#10;ljjTc9S4Z+2h7YNLl6zBkHEiGZZAEDmmNsYU04mTxpjiw8rlMpGS3ZqaKqMtBnBslanTIB3mLjVB&#10;XwjRjAq9HfaP+p1iLrsfDm1vb1MLhhvgrbe2thYWFiChTDJ6x86PwmQCWZDiaZLSOGbVBk6JtIiC&#10;tEogudTtDTiXfs2yXquEwyHUuLAwXyzm9WJWTEVyIS/d4URKkVN9aMApsHrNgR3EGLlhaQIrns0r&#10;XXY6nZAb4omhalquuJIGx5c6Ql5G7z2nCHJwKd4ORHQwdVn7nmHVKhd5rabSj0G/px8p6B40Dr87&#10;ePZfrrZvbXhCe8FCPotTJIkhKMKCo+FEJJSKRQqZJG5Z3YzvtSvl4tra2vb2Vrvd1Mb3LfD/Z+8/&#10;ACRJrjJxXAh3gIQ/TrjD6ODE3YnDij8cHMLeYYU5zB8PBxzIW+TNyq/MrrQrrfd2dnd2dmZ62ndX&#10;l/fee1+V5b1ru78v4kVmZ5numVkv0LcxvZkvXkS8sO+LzKxMKleBWkjHBHDRQqGo1xsw2Pj1AgaM&#10;t2AwUKtVYfAuu8zU6TRrMCwe9jvs5jMG198aqi8z7L7UsPdGTWZlfXVne21na1XDKMKyTrNhNelD&#10;AXc+m8xnEkGfy2DU3rWi/+KD52655cZ/eWDt7896/ut69cWGw5/frj20YbaaDEGfOxmPFDIJ9vxB&#10;pYSmwNaCnr0YjY5fH069P2P/FYIqroaIkEF9Og8RfQKE0vQ4F6IrhshLhpBOzw5ARKtAcqHEQRKK&#10;FfVUgeQKhFSWU1qCyI5DLDGLIDQ4SIK0PGfGD2hGINCMwNTAMZwCBZosVx+Qz2UqooDqQiCJ0JsG&#10;RZEaKkIHAMkBOqVqqqHWARQ1agocYLjCK3FWMAW6Gy6ScVBagGf8JQ9GEQ4P9uu1qkaznYjH5ikC&#10;88t8rcRfSMZwQP0uZn61UmJPJwR9Abfd67SajfqtjXV4Pp12O+B2eGymHew1zp554pEHlh5/eO3C&#10;YztrF43ba1bdpt2gMWm3li8xSmHQ62PhcFUq9zrsrWpYTdgnjNhvAOoOhwP8QHlmMF8ojPnDXPwi&#10;pHDMx0SBXVpgoO4EWLVkUHfhD5anVCpF77SHt1a/4E+dZEYiRp+8d2caOMECR9daVIE33bDTbvi9&#10;HhQBcoCy4Aws2NGbzTgml4mqgTqAKNCvZWAVsqWxCHDzmUPFoEQU3W4AP6BrCWqigKEJQ8hgSoV0&#10;mK7Ymw4HPXQTGjIcCsIMbB/7/Z5CL5Qk+Iv0NLHoVAHPbQoiQhUlzjmEiAthGIwMh8Oob6FQoErx&#10;NjvmBwBOAdayqrkN3ctRBFpcTgQ35xhkErAwlgAVHkRZaENl1cMpjxI9AuAAVWHfJGi3er3u4+Xd&#10;VziPXq7vnNFZwJorUondswPtbTeL2VSMv908FQvjuFWTxv3OBF663cAI2NFoatUKWN3p1QGoiRZC&#10;aMjAIMUA6Xa61WoN3Lder2HG8gzQ3uxLS+AH2NzHQn672XB2S/N7mvzXGw6+0nj0h5rqO7cz57d2&#10;LPpNs25TB5awsazdWjXrNT6PnT9n7NneuPTgvXd+5q6HX/+Q4fX3rPz+Wc+Prle+T9P5Jt3u/92I&#10;72xv+ZzWdDwsFbONaqndqPbaDbQCWAlag955wH+++KVEEQAhfXoQeU0PRTVILpRkkFBoTFdciGQI&#10;qWoeKRB5cdAKMw8RLYOESMtznqIINCPwF8dYnyiQ/OoD8pmtyCmg6tCxqO0cKJY0RWXmelBIpyHi&#10;ZAipyqFg4cXSLXjBxYsg33q9HksrjrGuUrkEkcUJBX3J4UVoG/hXrHRWq8XldMKvzFIEWiV5gFeG&#10;BFGY9tgZgCeUClksg9gqZeKReDhgNOjRZHarORUPgzcYNBvrl55YPndm+dwj2yvn9ZvLxu1VHtZ3&#10;Ntc2VlfAErDfMRuNLpcz4PcZjQajAdCDOmxtbqIb0ul0o1GHl93WbGdz2Qlso0GpvJSQBwwc9KTS&#10;nQC6ihZ0Nm54b+GYnjcB58hkMvQSOgWiV2VQJgCiaPAB4pjlust+o8XvwiiBKMJw0A2HgzAejVks&#10;5GF8p9OBa0dxYAONRqPXY64aAw4sARXc2dnx+Xz5fB46fGIyoFzYQEVBGSwB+kiITAAc4FS570DG&#10;k7WUDmaAJWBdprc2uV0ucCwwLyRBbsrqzOqpWoAosQLKToGQyhBSWS5Ojo5gEuqLXqObONFoFGVB&#10;Dh2qDkqHDkBmAKxJedtSVmqKgOZX3DYC9TVfsESSeVAmC3GKAgzkQZRFy5+yIPKoGYqwTwys2+2c&#10;5RThB/Wdh3XmUNDfbNTII2J6gEIHPA4wZjDpfDrRrJbZawB4v4TDoc3NjVw2i/a47ELJq7sYQkMB&#10;5ug+RgB7sAfNjZT8yhIblu1mXSrBiqjP69aZLKsbmw9evPTWFfefbKZ/fqf6kQ3Puc0do1EbcFu9&#10;TrNZt7WzcWlz5cLGpSdwYNVv7axfeuS+O77w+c9cc8u9v3k+9gObjW/aGb3IePTKzepfrETuX9Xa&#10;zfp42F/Op9t1qdeu9ztNcCH2bBN9ipNfkVb4AUBdL8y+GlDF5yGiOUS/ToOihLYKJBdKlxv5Txnq&#10;3KjE+dJJRwEJAdIhfYBO1RARqiiRcjpPsb6oICKmQVFIi3z4dEM4kSIo8qsPyGdBXS4LUdVFIIWZ&#10;itOpAiE9uWdF9DRisRjnBgzYu2J9y2az9BmnZ5winNQvzwtehIYCRYAbCgYC8MTNZp2umVPAMfPE&#10;nBwIl8xjMTIw4SejAVaBXqfRrElSIZtPJ71u9jkZu93awHKUS0WDXptJu3HpHFEEkAPD1oqOPuKw&#10;tWbSbus1WztwpxvsiYAdzbbZZLSaTVaLGbtuBI/bhVUYi0sul4W/AXXArgjsBCsOaAq7vCGbilGD&#10;DmcVEr3Dl3nujcgft1qtdCaD7sS+VnnABKBFHwcndS3kpMNAOfLn1MajIdsYcUtwAMIEU9F6mUxK&#10;q90B0Wk0alicyZ/xkcMgCuAAJ4jH4xhqWq12bW3N5XLBSBRC5ZIOkkCCKmBTDmYA7wvA2YMooFLk&#10;72eMZxOY+ojfG4K7SvK7NqlUCgmRj+KeuUXHEKlVIEsAOhV6HCRRokgNOSeTSYvFguqAigUCAVhA&#10;UdCh9gNYE16OIiwkBwjygiVAxqhBmZwOxSQFOOMCURYNbxVLgDGiLwA6AGEDG0BvrFQmP+46JIoQ&#10;jYTAyWhINBvVeCTosppcNhOIQjoeqUvFYbeNrfzeZJTPZzXb25FIGFNvYUXUoMoqEFIOsv8Y/PXE&#10;MB89j6GPFscwAFFsViu5FHtS2GbSn9mx/ZMm9e51/71nz50/+9D5i+cfW9Osb22aDJqAz4lZm4oF&#10;XFb9zvrS0uMPPXLf7Q/dc+uZe2699a47Pv+5T7//+ht/61zgJzbq/32z8VLd7otMT36zfnzvuSf0&#10;mo2Qz1XIJlq18rDXAkEaD7qoKb0kivEDfp+LcWsVZupyhaBGWAihwSEaRAWSC9VpqPVpeCgQ0qcN&#10;dW6iVBlK6aSjBskBxXJWh0WYj6WEIiMO8v1qiIhpUJSqUPSUoAg0IxDUEkV4lQHWUrg6cJMWgxTm&#10;K04SYOZ0HqQwA6xX6ksIm5ubkUjE6/Vig4dtJ0YylUs4JZ8rATW+OHkBgFOEo0PsM6KRCLbX1Yqk&#10;sAEE5Uo+nZJXRmCnXHiwj+nfL5cKfq/HYjJubKzD06eSsU6rXgVrSET9Lit2IesXz7KXMeu3LNoN&#10;RhS2V42aDbNOYzfp3Taz2271uRyJaLhSzIFttOq1Zr3G3lVcZy+0H/AvzgUDfo1m2+l0SFIJ/phe&#10;PaQEfj+M7ZmoewAMF/gnOF24RrhhsB/4LS3r0Sxfp2RPxd/dhlMMPKQSraICupyvZlBnz6fRJX9s&#10;6UEKEOCAYUwqmfB6POA0JpMRFESv14EoYOfP7OEjRuS1CLCgUqkEg0GMNhgJayERcXwowwB4U9QF&#10;lAI+HkClQBRwSv5+ZqmFyfQLC3QTs3oybjQaDocD9Mjj8RSLRaQCiF4grWIeDuahjhIFcJBEicIB&#10;Mkyn03QnBfMHBdEjCAQkYY2otLpMEeZn9TxFUNYUeT1iqQiUlkA5nA4yhiBETCgClYUi+H6XBZkl&#10;sLGBImAwQAegCFKtnqh2A83RtcnBj5l7N5gC8UTMIw16Q3DGbrVSCge8Vvaxdb3XaUtGQ9VSftBp&#10;jgZdOPB6vQoeabPZkA/lSRAVm67aPLjhDKIyBJwyjgB+uEuXnvhDxphSpUwy7nc7DfzzK7dd2nnF&#10;Tu8Hdf23rNq3Vi+Cwzsteq/LHgr6Mul4TSrkM3G3zbC5fO7R+2+/4wuf/uJnP3rDtR/+x1sf/O17&#10;V3/5Qf3LtINf2ij/6nrpB/SjXzLU36SLrG2texzWTDJalwr9TmMy7E7GYAYg0IJDs5YUd6wvU68r&#10;gWigRRAaHKKBVCC5UJ2GWl80pgwhPQFCSYaQLoISO2+DUjplQlD8BEUBzPqrAaWiTAjkfhQIKQcp&#10;AzimWBzzbGCgMvWm2MBC4VUG1P2qhwQ12kKQAlXkdJCmGiSn1lADQizR2GWBHCwvL+Pv6uoqFjr8&#10;tVqt8AcivYyZfOh0IYSGCtTygDh/AUB1FSEYQLWlckkhAYIfcH9D/IC27HzXzsYERgZmPliFxWxe&#10;W13d3Nhw2G3JRKxUyJbymWwqlghjW2I17azzDz9ueW0GBLdV77LonRaDw2zA6om/YAkhrysdYxSB&#10;v3yt2Wuzj0e36hUsbwiNeqVcynu9LvST2WzKZlIgENiuIcBDI/CHoeAvsaYLPwQX5fP54HSxnYX3&#10;BUuIxSIwFWrsyit2WKMhjrGOIuCUVZkqOw0+lPaRK/upQL/b67LH0JSi4QnSqeTWFvuJptvt9Hrd&#10;iUSsVq3QRQ6MQwwQkdEJwEBBAfCvMBj7b1gLs3u9njLUWPFoaH53v9vt0lUEogh0IUFxtwAmMzyE&#10;6DLGEthlEiiAJcBzr6ysaLXaWCzWbDaVtFSQeiBDogCnZOSMHFBHIat4PA5yrdfrMZ0oW14/Bijg&#10;lPpFAbf2eHWADinz2YGzY3KgLENyYAkJIjEHs+MKQKUA06fsvgZKRP68wUbs8rh8bRwlijJkoC5w&#10;vrlqU5cbxBqjTL35atfoLc7SF/yN1wX38u1hvdUqFvLYtVv0GptRCw+aiAQxvHutOn2jYTjou1zs&#10;ORv0BZpC5IvaypipnQIymyBsl8F7iLcY/wnxoNfjX2fLxMMhj8MGfrCy9MSFc488/vij71lxfKd+&#10;+A/GjM9pTscC5XyqJhUbtUqzUWs1KtlU1G7SLJ976P7bbrjhU9d86sPv/tiH3vV7tzz2DZreN2j6&#10;L9Htfq+2/zL96NXG4T32mNlp9zitjACV851mddhvj0fs4gGmC91wERSBkS1yCU8XvOcXQETLEG2k&#10;AsmFtgokF0pzI+QUCD0VRMQiUCyVJQqWQULSUaD2EzyD2Ql4WVAqkQUHuR+CEMkgZQDHigJOuYEY&#10;j+zKMe/Ep8wGpgKfxYsn8mUh0sxBRC/qejVIR6SRQUJS4O3BQKdAOBxeWloKBJiL5NcRBLDsY02m&#10;tApEGrnHTwcVpIBaHhDnLwAwioDmqteqep3O7XLB7SkkgLEEvpkjigAh9gSY8xT48bDdamClg+d2&#10;u13YoEvlYrlUyKWTyVg4GvSFvE631Wje2TBsr9kM2x6rPuS2Rrz2aMAVCXiCXhd2V06LEYFYQi4V&#10;r0vFFqMF5XqlKBWz5XwafyvlvFTKZdMJh926vr4Gl2ww6MEVsHFHuR6PG8Hn9cC5+v1+p9MJRwV3&#10;BXcLjwhJqVRqtZo9du1BLFv0NB/RCwRIeJWZf53tNv6TCEwMMAnQgpb8NSb6KReC1WIBncykU8gQ&#10;2YJLqNjVIbr6CvsbZdTrdRi/xr/iSI9SQo6/GHaYo9gWghYQS8Bfogj0RAI8FsA9C6Yfiua9xnfG&#10;lBY6cEUgB2gQdJbX663VasQSaHoo6w8VpwCngGKGGiQHkHk0GkWDw+GhqWEJyQGqO5RZC8JRcEAf&#10;4KaK/AmUhJsNuaAInBPMBwFuiIDIRc5HnCwCKahB1y2oqbiZjDsqLIFKVBLiAHUZ9Hu5auu22PhN&#10;wb37k/1XOfZ+wjL6HvP+D1kPXhvYe29wuBwt+jxO8AO7mV1FIIrQAQPmDzPCcYJNajTbyg9qkC1Z&#10;QJipHYFZPweyCuA9xJdgjOT9vX6nXS7kiR+YdDtb68uXLjy+9MRjqxfPra2v32YKrrpDmXiwIeWG&#10;nTp7qRH7JFWv2agmogH91vJj999+6+c+ce2H/uV9H/7I39187k0fu/abN5vfvd39w7XMq/S9/2tt&#10;POTN+aLxVCKSTkSkQrbdqA757zXADxZSBBjG+5T3nAxerauDSHm5tKJ1VBARJ0AocYj2PBWkcwqE&#10;ngySUFmiAjJISDoKuKdgoFOex2WqMANKQskJIkcOIeIgTQWQkAKOuYEYj7MUgabnUw6nUwQygyBE&#10;VwaR5lSQpihYBglJgTcJA51iscL+Ct4EizOWeqxyDocD206QBoPBQNu5GVDCK4EoScZ81zzvYBQB&#10;m2mX07m9vV3I59h8lgP8X6/bnoxH8HZgDFgu4QU77abiJuu1SjQagc+2Wi2lUrHVamAXUikXQRHi&#10;kWDA43TZTBbd9s7a0ubyhZ31JeP2qtdmSIW9xXRUKmSgl45H2EudnTaX1eTlO61SLo2VtMxik9lk&#10;NJOIFLKJSjknlbLFXAqLkctp297aRKHYua+w5x1nAaJHb0Aql8uSJGEDDe/YbLIHBWB5G0H+KDMF&#10;1IhYwu5kzB5C5KszgXchdtg4xCa+D2VUuSKVEFBTtE+n3dLu7NisFhAmdmVlf1eQg8N9drWfebsF&#10;oMFBECIOjC04fjBWsAQMPuVCPdRgAUYqv3jMnlsEFIpATpdxBHHpnu6d83c6PSnSsik+mSAVXDj4&#10;0/LycjAQ6HUZZ5J3yceThA4UkJEnyUFWYCq/iOJut9soSIkiUEIygDMEBhzDKtIkCG0GnEHOFiAi&#10;BMryRIEcNoHZIYPyAUQ20+0slDiEiEOocl6CEuHMqJnZc/j8IXzu3lDicb1wgEYbDPqFevuD4ckv&#10;OQ7+t2P/pabDrzIdvch09JWmo68zHb3MfPAOd8Pt83sdFgzviN+T4hfJ+HP+7FPgGG+SVMJYDYVC&#10;aA3KnFnAL4PhLyAqObeAAtz2KbA6sBi+/qKVJuNus17IpCIBn83h3DJatTsavWbDrNd4nZZo0IsZ&#10;iq1/PhWR8slWrTToYaaPMaTLpZzPZb149qHbb/z0p69594fe8fp3v/2Nf37Lpbd+/Lpv32z/3yd8&#10;dy5p7jNHtf5EPJHI5TLFQlYq5pr1Sq/TGqFe/PkDOYhvmbLAKQKzjQ1GVJDG6oKqXRbUJoA4PwGi&#10;XVQQESdAKE3jlCiAj5wTIZRkkIQyFBWQQULSUUDeAhDncoakfCUgfZGYYyZDgHRmIOJ4LDcQfaWe&#10;fYwlIIYCdevVBuTJg4CwmINsUENEXAFEglNBmqJgGSQkBVF5uXFSqRSYATwLlk273Q5fUiwWQRGw&#10;Ss8/iKCA0l4JRGEvVLAfPcKPrqysOBzsV9pgBvCX4VDQaNCDJaFRvF4Puzi/v4sJjxUEPrJcKhTy&#10;WWzqs5k0YpEW9EqSys0Ge81wvSrlM6l4OOBz2W0mvXZzDbuWpXOPLj/x6MbS426LLp8ItWvFQbeF&#10;ValeKWUTUSygoAhumzkW9OVT8SL7EXY8k4xgNxOP+HPpGLRAEUq5FEhDJOANeF2hgDcei6RTiXw2&#10;XSzkEErFPHuYHJ6erfJsmYdHxIYbFKECt14uVUqFSilfLRVq5WJVKlGoVSVYDNKAWo+Gg/H0phw9&#10;jXECp4C5AQXUXSoXURACEoJbgCKAHmGhVygC5oxgCXQBZpol0JiYgYjjwOlwOMRAvHjxIogOjhU5&#10;W1nlVy6CHBBwCqhtJrMpW2U1gARyJESb0CcBLRZztSrNcyNm0NycpExm5Dht8TcfYAAEg0HycyQn&#10;KKmQLWwDMyBrZygCqakAGWJoHUGNxNqkCgsoAitPhsiGgySkI9LI5RJIiwpFcQo/kH/HT3evRKGk&#10;j+TQA7sqtXofDO/+feDwD32HX834wZOqcPQq22jJl4r43dGAF9w3l4qDIjSrUrtZY68552zbbDKh&#10;r9Eg3BZebd7LrBdVFGEGrDIyKCHAK8seVjxko3U8GfRbtUouxe71GZ3edavParN5XdZY2F8pZrvN&#10;aqNSLGGipWL5VLScS3WaddQaDD+diBp3Nu6/46ZPXfOeD7ztde963d/9yz//zb+87u9ec/09f3vG&#10;CrlmdSns82RTiUIuWy5hBpVbjWqX/X4B/KA/GrIHdDg5YNcPQA7QqhSoT1E/9D5A1RTVuErMt8MM&#10;RKMsgtCYhoibhojjEKJp8MFzIoSSDJJQbmS/AhKSjhozHl1JfoVgpU7nOZ/hQohoUSIMZDNRHdCP&#10;zx5FAMgMghBdAUSCy4GURcEySIhYUXMOnCJKeVCRe0Mvtlj0VhuPx2O1WiH0+/0LRzIv7YogyntB&#10;4kVwnzr+0YRMJk1bqFg0wl8rxN4cYLNasUFkj/jtsl9CDgc9rGu0kyZPmUjEt7e3waewa4czxj4b&#10;vrPMbjXEIkGfx2G1GLTarbXttWXtxoppZyPosZeziXat1G3VGd+QsE6l0vEIyEGcfRqK3ROtSQWs&#10;YoVsIhkLgiXgoFEtIlTLuUI2GY8EQn4P+ypELAIqUsxnysVcIZcBa4Gzh6vGCObLkHi6EFvbOjb/&#10;1Uq9Wm5USnXkXy6U81kkRCgVcvD6SCgoguo3gQA6Dz2NDOEqQCOgSdwIf6uVMiRoDXqVMqgRmzls&#10;B69c57+KITKDfr8P1oVszWYzWpVcCLdE/EwDfgx1A7jPFRRBMVsZnaKTOSCEGpI0mw0MbvS40+nI&#10;pJO5bCbPqiPBgyMTSghlNUQWPBPkjxLRpOl0GlQaQyUQCECiTkjHlAQHSIKc1RQBp6QGBVq2CKTP&#10;80BdUCPGCZCUAp0qFIGrMbDCVODFToHUKBWgTsLj8ReHrKPnKQIvVzgz0scB7EcPlNuDj8d23xHZ&#10;//8HDvglhCd/1bqncIWXmw/u9FeyiQh4bT6doO8gYwQ2axXMIbBtBJ/PiyUGvI3bwiqOgqgrAWHu&#10;HKBGoFQEXg/2lZBDzl8GGJrVSiGTCkZiN3gqH3JX7MFQyO8OBzzJKPhKDFbhbyETlwqpRqXQ77SG&#10;vU4hl3JYjecfe+iGT3/sPe9515ve/5G3vv3t73rzP7/9gx/7yLXX3nHrFy49/rDDpMskIpVyEZMK&#10;O6p2u9UF3e+zj5uDGdD9BUxDtBvdr6SuVAKvH/r0aVGEhRANcSpYI10BRI4nQCgtGmlqCCUZigQ5&#10;iI6UoWRLCU8CpQVEMhkkJAiRSigScyizjKBkSGDGqaBSQH7HPYhAbv7pUAQEhSLwIp4WyOCToFQW&#10;EAmm25AkpEDKBJxiwYR/JIoAgBxgxQNwDK9HB3CR2CxRJvNAJvhLpfASLg9R/AsDL9JqtahhPB7D&#10;4ktPG2DDDf+xs6NpNGrFYn51dQXHoAKdTostmvxGfq/L3m/ErhhI5Vgshq0kkM/nsI8HRSACAf8d&#10;C/n9bofLZnJajF6HJehxYsWsFrNNuOpKCa6a3VPgL7Gn+wudZm3Ya/c7zXajgvU0l45nUzGpmOk0&#10;K91Wtd2QqtBLRKIhXywUAAnJpuIlThHy2XQ+lwF3gXnsKiu8CA+gCgOsXtjst5qdVqPbrDWrZeSM&#10;bJAR9lhICFORkL3uhl2BELtbpTtxipbBqofKghlkMykElEUUAfVF45hMRhASKGIkYDzAiWB0yWPy&#10;KQILaDjM3o2I3gFdqFarkECOVRUH5GsJ8LjzFIFAWVFP4wA6UEaDoIvpp4kY4uzeDEen00E+SiqA&#10;MgHoeDAYwIxEImEwGFb5Jy3ADkEUUC7lT8oEnCrlQoFoDQE2kG9ALK1ZCkhfWZKIExA/4K76mCJQ&#10;KQQkUYMXOwUIocbbhoGSiDgOikfm4ATED4giwGoIuTHMYEqFv7ABfKfWHZilyYXi/v/2HXwlZwbv&#10;9gx+1rL3MvPB91oOft66+0i4DrJbBYUtFqrlAgY8GGqjKrUaNeKX4XAIXYAmhVVkJFpGAVk7A+iQ&#10;JQSynwHHB/tHsHMXG/h+r8U+0JTK5sPpwkq89USyG8/mIiHG2h0Wo91scLsd/nCwmEu2GuVhrzkZ&#10;dvudRiToXVs6d/sXrv/ghz7wV5+84zfv3PnD29df9/kHf+ts4BN3PvjEw/eYdtYjAbdUysF+rAID&#10;drcLbcWewiGKQIFdP5CfZ1L6kVoSTacEatVnBKI5Lge5qU6DyPFyIGXKcCFIQYEiQVrqSgVXntt8&#10;WgIziEOcc5BEpOdQZhmBMlRARSggBSpT5dePKcIzEZDzsfFPGdxOASGSIaSyXN0yAI5p44S/OMak&#10;Uy+kAHw/NkJEDvAXdAErJw4I8HpYObFEY8uEHCgTkbUMLHdg0oVCAYsncgOwa6USESuMmwN10AsB&#10;L0LN4YrQOMwbcoqAqe71uOE/4PsrUjkYDFjY65m3LBZzOpXE4oPlEavAgD05x75ljC16KBSEzwgE&#10;/HX+jAICiEIR7jcZS0SC0ZA/EvTDo+dScamYa1RL5KcZORCBfQ2vUSn3Os3xsDfqd/rtRqsmVUo5&#10;CXyiVh50G1jFeu16E8nSiVQsjJBJRAuZpFTIVor5Qk5QBBjPrm3y5emIk1y4liF7M2GXkY92AzmU&#10;8+lsMpaMhhLRECyEmfD3WK/hG7C6Kn2MfsJfjBlGELrtWqWMItQUAdWMRiNoGX6VRfgtde/yvr46&#10;8JJFJjjAwPJ6vXDJGKY4piLwF8MLI4/cLYBhrZROCgQlKwJOUR3mBQfwIPV4LAp+gwGAIY7h7vf7&#10;sZ3F9KBUM1lJkmQ2m6EJWoBJ4vF4QA7AKpQVh/QV4FSREzUhfgDAeCoFsbRmKSB9Xiwm6jE5oKC4&#10;GShQKQqQSg1e8jEggQ5VRNGHXCmUx6IPYSTGSpcCp4zKT/WYC+eZMUAZqu3ewF4Z/7b3EOTgP1gP&#10;6PrBz9tHtwQaj4VqlyLVULYMNtyuldeSrY1MLZUvYfzWpBIGKgYPvGwulwFHR//WajUyUlmkADJY&#10;DW77VJ/iWABy/pSioAjtFpat7VTzUqLVbTUxgOvVMuag3eXWmaxWk2HN4b/Dn8cU63cbk2Fn0AWb&#10;SVsNW+wWw0fe+453veMvPnHrqx6wfM967TWPeX9tOXH9uXXt+sWgx5ZPx1uNCn+cYsifLkGXDkaj&#10;IcaVEtBNqArtMpV+pL5TBfIQzxhEO5yK2UZbBJGdCqL15fZXQPqU5zwoVoFaiLQiR1WfAqQD0OkM&#10;SFMkmwblMBPL1a+aIoiT4/bEAQLrSu7Un8GADIWRTxPC0unqzEO0iwxIsBblcjmsZqDpWGCxpkWj&#10;0VQqhYNsNlsul3GMDTOAdZ5owTwwheFDI5FIMpkkrkDFEYJB9n5bLJvIAQdwrMgNuz7ogzRgycV8&#10;F9arIHroBYAXoYYulwuTnI0ArMv8xXxYvOx2O7aJNps1FAxgnw1ygGN4lFQyAQUEsAS4TrhVhHKZ&#10;PXjldDr4J4/Z3rpelbC5z2VTWWzWM8kcNuuFXLVcbNYrnVa93azVK2W49lIuk08neUiVclkIO816&#10;r8UCdvydRqXbrA66zcmgM+q1eu1as1YCRwBLQCB+wLZllbIEwlEqsGcRFIrAf1aASmExwprJ7pL2&#10;2t1GpVpkr82Ph/1hvzvs98QjwUwSxCXfatbYvYbRUGGR+Mt8G0S9bpfdEymBGaAi+IsGQfXCoSA6&#10;3maztdst6NKYo2aleSh6+4pBQwrAMeWDAww4esaQrucjFgVBqIAMVlKRAoGEJOe5IQq6SMTuGeXz&#10;WZ1Ou7GxHvD7+ADeqlQqWPKhQamUrDCOjRyYTpg2YAZQQyzyVGqKU0UfB5DwMlkUa8Y5ikAKfMk6&#10;BtenbK6OIgDIUA1euABJhJ5smyhSUAS0C7vLgD1xr9ehwCgjowjk6qZqBO1yb3QmO14r7L49tv/N&#10;lqO3hHo/45y82HR0IVrRxYu3hCr+VJYR3EoRFOHD/uFPO3bXok0Q4kqpUKuWiSU0G3WsRMQSsF7A&#10;Nhp11KeA0p4EVg1V1ZglHKTMBiECqwd7M0On03aVOtoc2C+/A1gpF7JpTzzrjILlJiyp8v2ZVrtZ&#10;GfKZJeUTQZf54mP3X/fxD7zv7a9/5xv/4W1vee3rP/zRv7r1sdc+rLnl8Uvbqxd9DlM+FQWV6HVb&#10;mGjs7WFjQVJBWdUBliieAG0Ig5TrMYqchwX9+HRA7XMKqNFOh8hLBrUwQYhkkD71xTwoVoFaSMnV&#10;eZJcrTMP0qRUM6AcZmK5+tOnCACO2VqKMN19TzMgN2Hk04GwkQOnovIngOaJOOErGz34tcI/2UM3&#10;DpaXl3GATS85dWyi4N1wfOnSJayBcIuMF6gAr48pjF0cokwmE4gCGD9yxkLXbreRGwgBlk1QEEx2&#10;xIKFoFAkQbZwH/F4HGqiAiqITnq+8SKr1YoaBgP+TrvFJjDYPZbmyQiLl489mqHb2tz0etxYZrqd&#10;ltls0mxvdzotuGER+LSHBD7MZDJCp9dtszWpXq1IJbhtBGy4a1UJ/hvrFGLZFo09qtWoVySpWAA5&#10;YCHDKALjEFWpVa+0G5VOo8rfkdAYdFhgD1hVixX+uwaQA4RiNlUp5tjN3WqZnj1sNWr0rDgYDBEF&#10;BBygOiMs/a16QwJRjMdDvrDPHfQ4Q15XPBzIpuLw/iqKwBwYgGWa+1L27tpOowaKUCxki4UcagSW&#10;4PW6Nzc2zCYTqsmKYx+ZYsNdtCuH6OorW0T4aD8GJELp6AijDSMJ42wwAJNjmmQhgca6koTNZhkk&#10;JDlKQ6RCm9BloHTr62tOpz2TTgUCfkwAENt+v49aU1r8pSIw4jHQMVTonQdKzsiUVhwcQ0JJKBZQ&#10;5GhJeJEhB1EE6CjJ1eBJkALxUxSByAENNhh10sqCPBUgKzWElIMkcnHUnuhrWNjnT7i2KGCgov9R&#10;Il8cjzOEPiwzVie/4Dj4QHz/7vz+K5xHf+vv/7Gn/1WmI39auiPUepl5//Wejj5RqpVy1kztr1zj&#10;NwW61ni5gHEOrsyfk+WToj7o97F2YL3Q6XRE0dA+gJolzFQNgARyxEIfTYqG5U+vDvB/4u7ggINe&#10;t9dpd1pNsHa6sAdei4CZidOg1Hqi1Bv02/1eCwQh4rPtrDx+902f/dA73/iO1/0dKML73va6j7//&#10;HTd+6iMP332LZvWC127KJsKNWqnXboBfyhcMxH0uMhVg7IZd0xJuAAdqigDJtJtZ3I9PGaJ1nh5E&#10;XjLQzjMQEaeON0BEcAiRLBTpVSC5WmcepCmMmAblMBPL1Y9XJJpiAJ0qGSqYkbAimUkIOH7+KQLZ&#10;cwpITQxEeSieBCigibrdLj31Rc6e74ptbrebXlFDQgUQhkIh4gqYrdhaB4NB+Hv4eMxcAMfg+lCA&#10;NwQJ8Pl8ZrMZ20i6RqhYCGCqSpLk9/uRDwqFMnQwj0hNAfXU84sXgb94PB4wJrfL1ajXMJ/pWgLc&#10;aq/bKZeKcCTYaKaScUiSyQQ0oU/eVwmNRg37UYfdDg+N5QO+FhQACxMFohfEHtjiAieBDQi7U9Fp&#10;oUipjFCvlJu1SqtRRWjUpGqlyJ5b5LdvwQPABnKpeDoRScXCyWgIIR2PZJMxyKulPH8CkYVGrYKy&#10;GAuh9yn1uwg4QDlgD9AsZhKpaDDscyGEfO5Y0IdMKqV8s16hX6vDMDgLLL0YPTTKOLtoi4cYJPZT&#10;iGI+67DbwC5tNmu1Ksl0BCOeDWLRrhzUzYA4XwRSQFFY5TFE+NQWE15oHB1hQNNog/uCHLGkRmAj&#10;TtbHPxyKCDkfHkUB6wULmEe1WgVdptFsR8LBVCqRiMfBFDGysZeFy4E9UEIOrBH29jCgMW1AkzGg&#10;E4kETpUSacXBMSSUhIBjRY56kRsDcIDqQIGSA7RsEXAqZ7KAInB+QO7nRCBbAmV+EmaKAz9AP4MT&#10;tNvNZrNOocsfT+GO7ZjQ4AD6g/Hup6J7LzEdvdp1eFvy4H+4Dv/YM3pfoPfX3mGkUHutd0CPK97l&#10;rxazyfVo9Q3ugS9dwBhmgzaXAa0Eb2b3qho1+rxWqVTC4oItCBYaNBdAqxiA4tTVIYMRi5ZER2CN&#10;YxbX6+i4WrXaqNfBB9rsyZsWKoOJyF/2BQFmGnvKGBQBf9H7AalzpogcuiDH6UTYsLV85s4v3PDx&#10;933w7a971xv/4b1v/ef3v+/dH/r8bbfeedfKE4+4rfpMPFSvFPo99rZTsA/QqQm7wyXshEkExWaY&#10;iWE2TxH4Gk6E7zJd+YyDDQsVhHRODogIDqqXGiJiLqHoIRVEhDx4FIlIL4OEAE80pUPHBJIII6ZB&#10;mjOxXF1QBD7eBUgyo0/KM4AOFHlg68YMUZDn48yVoSsPyGe2XGHNnD2s/idAXR2ARiCGJc2jhVAm&#10;F44x4+CqMfuwC4J3w0YIDg5EAa5dUAMZWACJN+BvJpPB7EM+VCgBp5iGyWQSTAILJrIyGo3YAKAg&#10;xUg1MPGhHw6HkTPW3mw2CwllRQqU6vnFi2ANNo7RaHhHo0FwuZzxWBSLFzwr3DlcbJ59H2EtGPRj&#10;04BF02Rin59vNhtgBmzy8xvbyUR8Y33d5/PC9cOpYh8DIb8UyfY00CEJAnusj7wpRgOWOYi4Rx9z&#10;ZRTX7TTZNf1iNp9L5dIJUAFs9AMep89l97psXqcNx/Du0aAvEQliwaUHxYlM1CslfvGWvbyZDugY&#10;ayK2brlUDPwgGvAEPY4w5wfpeFQ8I9nvTMYDuvAAs/gLlEQnYbCBI/Tb7FHHVr1Sq5TAhFZWVuCw&#10;6/UaW/X4pZcDvtgpnUppFZBwHojC6CmXyyCkGEwYW3CiND3UqTDyQBHgP4giqAFN5IBxlsvlWFr2&#10;2espiqCG8mtMTHI4DL1eh1mh2d4OBvzodNQIPYtS6BtXmGQ0z/AXSzkyhxtDLDgvBj1yQ+ncuhMp&#10;AglxjHm4mCKwwNKzdy6r8kFxWHfQtgspAl9cTgMyIXDzTgIrFqpoPdgD69iritvwtWhLCQFOFKfy&#10;hYTj2yI4gPHO6u73Wo++wnT0i86DS7n9vwgdvMk3tGZroXItWG79jIN9vOAHzfu3ecuZRDSWTN7k&#10;a3vYo7eM4OYySalcqFbY2zUwOHs9FDFBO9dqVXrOA2sWWklZyKhGvHTWPigdcrRkj5MDKBeLxVw2&#10;m2Y3UFM4KBWKGO+VcrlWrYOoD3psFqNymAsosVwq0G0ykKBqD5EdSSr63LYnztwDfvDJ97z5mne8&#10;/kNvf90173zjRz5yzeduv+uxRx82aTeS0UCjWgRXZuR+yJ/sYXdhxPoIk+Yhx6B5RT/CcPIuJHnu&#10;KQKABiSIcxlCqoKIOK12DEJbBh9ap4HURGIZJAQUHRGxCMKCaYi46ViSUJ5EDgA6peIW6s+ANIki&#10;KCwBnUiTUQ7ox6cQkM9socIUDiHiIDMUUC3UgBBqSEUzGtMH7lYBJpQaxG6hyJQnEwxoTCUsoSAK&#10;WAOxKgL0fCLhEn8pgnIM969sk6hcBciQioZCD3O724VJwkS52RWQtZjLcb5D02g0WGOVaSWUZIgs&#10;nnO8CP9QPKqUy2XppVGrKytwA9hf+v3eilSuVtmvInmj9NGegYB/efkSlOFNh4N+LptxOuxgVUC5&#10;jOqxC/toIoRdHnDKr0mgl9jbGHGAfqSy0bSsK8fsogKpccbQwdZK4k49n01nU4lkPBoNBSMhP4V4&#10;NJRKRDPJWDadKObStXKxVauwVzXXK1gDWZAfmaRbG0QRysV8IZtCqmQ8nEAO8Qj7NUQu06xV+p0W&#10;+7LOLriLeAYbnY5GISPRifzOLtbSViIeNeh06Eu0Rpvdl+F3qaHPAvN5SkfSMUCnC0EKWOKRIRp8&#10;Y2MDbYghQnODYgkYc9FoVKvVYhBjSGFAgysAGH+NRiMQCMC1YGTb7fbJ7p6aIqiBPBWKgL9o81Kx&#10;aOO/67WYTdFI2OtxmYwGGIOsuKOS0B9wkOgjjHzYi0wkSQLbBTtutVB9GMn2F1QXPqqPZ7hySnMG&#10;05IzhCFGGiSIQhLWyIf8BZTM/R3ng0RYdxZSBHlluQxYq3HwXOXcxX5ICEFOkFF/vFfqspHMryBU&#10;a1JRKubKLOTrVanTaYECowUoK6ywOID9yfbkF9x732M5/HxsN97c/cfowV/7J7cmetl6p9LpXR8Z&#10;fp/5ABThVm/ZHUlYI5m7fI3zvlI44An53elEpFzMViXs5ouNOvspDefNbFkDOcMygcYHT0FDQXTc&#10;VuxNnfg/exix3++BR7MnhBKJaDgU9HkDHpcXNNrrDvn98Ug4FY8FE9mlSNOfYz/3bdRrdF0Ec0F+&#10;UrKOQTTi35pKxMOGnc2H7rrpumve+cn3vvUT733rJ9//jus++t6bPvfJM/fdtb16wee0FrPJdrPG&#10;pwkjCVj+0JWwDQYxm1RQ9z7ABwDrSgTqOwhQUwTIcSz0niuQwYA4lyGk06AoXqFZUJQaIo085AhC&#10;JAvFycmlKzoiYhqi7EUQGiodcT5NEeiYigAQK7Q5SF8BSYQqH4EvNIpAlQKoUlBDKswaNpdUFIFo&#10;AV9+2J04djOO/cCbjUk+ONkP35gfGg47nXZFkpwOBxECsASsyXa7DQtvu93GKg0hZiim54xJ3MbF&#10;IFMJQlsGKWAeYTnFrEdx8CxY3mFzrVab3xAqENk9J2AUAUCpaFy0E4hPs9nIpNNoGnrW3ciJFVEE&#10;qVyGN0LzoSnRpn6/H/tpqMF75fN5dAOb9nvsK7R8lecHLPD9KActeaJQHPGhQKDVBw2EzuAXTsFP&#10;wDqKRWxa83kKxQLbALFbuez5hjIIQbfN3nqEdbbbaWHha8oXD0AO6O4GPRhBN2Kx7mNhRcBeCrwB&#10;y2Wnw151NxnxSwjcA6kvIcBIWAiz4S/5lahLqG86ncZYQ724GpswPLAkVC+AkgPinEOIpkGv7kqw&#10;F9WxD1XP8FMCTjGGjEZ2/QZbRmzl6SFbgnIjDYALPzhk16IBNCnNE2p2nMovbIBjZtHoFLS2x8Ne&#10;fhUNB1wOi8/jCPjcDrt1Y2PdaDSAqo1H2CyO0CxkPrIF4cWoyGSyREeoihQ1D9atmIjTVxFoDKDB&#10;sOAgPEkXEvAXWTHOQOkoKfMu5FEQTlpWFoKZywHzsIbAv7LceUBx+B8KRwW6o11neTwQP6IpVwrp&#10;YiZWSMfy6Xi5kGUfEut10IqwiucjKALq4Zc6t0T6d0fG57N7Z/P7vvpYUxpF6+yierre/Wf36GtN&#10;h39g7/+hvfdDlt13Obr3uMqb9oDTZoyF/aV8uirlwRIYReg0x6Pe/h7bVWPlUp6gBl1Au6EVUBfW&#10;cbzvQEYxRVqNKvhu2O+xmw1m3bZ+e02/tYq/Ju2mzahz2yxOt+cLjtr7bT1bOJNJJwuFXKVSxqRg&#10;D1iwxzB7kwkGPKh5XyrlXHbzpScevfum66675l2f/uC/fOaad93wyQ/efuOnH77ntvWlxx3sE8+B&#10;SrmItHwwsDHFA7ONWpganMA77riD+JlwJ9R9creygGOh91yBDL4qIBWvxTEoq3mQPpsPMkgyD5FA&#10;hpCqICJkiIJPgFqB9BUgK5ih+FECFQFAQSTjUIRqOZ1CTnOHswQI5BVeDrxzRaAlUS05IUBn1uCT&#10;QLYBog4cVC8Ax4gig7HcYXCyYcrB2AEHI7bs23vs7vOY3hfH7pIzfoBjuB5oYHKxXWq3nc9nI5Ew&#10;HA/2DYiDGuqIBRYrcDabVdujBpk6AzKVIPRkCA20xd4e9orYisO3BoNBFAE6AlcbCoVgORREAhki&#10;u+cEgiIsBBw0jKbdLYxG68ONYZcJu9EN2LyiybCnhAenXQV1ieIJaBEBqBUIOEVzACQXNeaAhPqV&#10;dslwitgiE8AYADpGn5HvRwAzQKfSjQzGLvgXmUEO8BexdGsDAwIsgV1OaNSUgLyRDwoZ8J+/0z6V&#10;D/SpUYtqgjP5fD70HBoBVYZVwlwZorEuB6E9B7gEunSPWjscDrvdjhJRtIiWAUvgm+liAzU7uoae&#10;ocUpWAJdFjObzUrDKu15TBEWjVFki9p53U6X3eR2mIM+ZyoedtgYpY3HIvCduxP2NirocnpxJEmV&#10;Ha02FA4j4/3jqy3HOSNPlAWgUJqusIFNUQ4cQ67wAwRiBsopCzxTJStkQsDplYOMAZAVoyAoQ3a0&#10;OEYhe/uHYDnMMPYLwWaJXbHPFVPRTCyQirIAlgAvjrE0HLLrZ0qeMAmpMBLS5fpKqq8v7XbH8nM5&#10;3BFWuoN3+4ffbjr4RtPBi/hrlL7FdPBi0+F1hpxOr0MLZ1PRcoF9fKRWKbabVX4Bn/3gFhwZyxix&#10;BPQsdhIoC80AZkD3s3Yno267Wc5n42G/y2o0aDZ21i9tr5xH0Kxe2NxcO6uz3WBOrLqiH7J3TGH2&#10;q+NsJgVOzO+bNHq9NubWYABKzR5gCJUqtkBQu7X66IN33XrDpz/0+duv/dS1n//UR2/9wvVn7rlt&#10;5YlHzdrtsM9dyKRa9SqWV3QjDSQ1qLWfM1AXXCFEGhVExNy0FVIVRIQ8Dq8EMwkBkjwFiBxliLaW&#10;IaQqiAh57oviOYQXvTKKMCMBWO7TeZIawOMxHuhCggjk/jFLKNApghKlCnxsLwLlrwASUTavjjiS&#10;q0bHlIoZxJcdACuPevHBzOr32B03dl+bv7qD5iwO4EGwChB7QIDXgAKEbN9It5K5tZjycExs+boC&#10;kOUAmaeG0JAh9A4OwBKwpGMZJ2ARIL8D5wv7qS9EmpMhynjmcBpFQHloaPhmmI62hqRarcIzwWgw&#10;HWw9UZ98Pg+XBmDJQU38fj+8FLa5+Ot0OrE5hlMHgUAnQQftiy04PC5AThHVpooBOKZ+hTIjfOhQ&#10;GTgGuFDQQHQzAg7Ql+hIpZsxAihQFAJRBxBDdYAtfeQjvx5HvpTNdtXVagU2o8pgSOFwGHt3dJXV&#10;akUFqSOFuTKorS4LoT0HNAhYF7wCSkS7oQFRfSpFpJSBlqF7CjabDadoLnQNjtERbrcbrY3xhGNJ&#10;kmgwUXsSaGWnEmdQKpWQyuW0Y1MKlmC36H1ueyjgNei121ubqWQMLAE58QnPhnu73TYYDB6Pdzye&#10;MG/ObVOADKlo9USlWUrAKVmiEIIFFAFhOisCTq8QrGIcZBVfRYgi0KUUtjLt7R9MJns0aBzl1psC&#10;/S8EpFgo4OcfBIsG2B0B/lOXOgbQsdmwlD+ASXd5Wi32vAINQnkp2Wv0hg/F+reEO3/uGRJF+BNL&#10;52Wmvf+foXeHzu92WgLRUCSVKGaTlVKuWSv32o3RoMuYLl/NMAjBwkERMpkMr7X4zioGORavaqWc&#10;jIZ9LrvdrDfrto07GybNmnF7VbO18W5t+GdN3W8x7d0XqF6INCpSqVmvsgd4+Whns4A/6FPMZ5Lx&#10;sCvg/6wtdq3GsXTuzIN333Lzjdf9/aOOj3/xto/d8eAnHjm//PhDhq1Vn8OSSUSQoscuIYgXixGo&#10;RwA6pWZ/tkF9elUQKWUI6dzkElIVRIQ8Dq8E8wmfDkSmMqidAXF+MpBWWMBBfhQQ5yrDoCwy5aDk&#10;4kQGCaEsEqsahMdjCLBLfRSwUChUYIYfqKPkwJYUbsgCUBEAnVLRMxWZr5RIw0HjE0sQrT/8IgJ7&#10;dJ02ljMUgTaT5FMQoDBPEZAnlXIlIBsAYZ8KQoNDKHFgVYlE2KuNwQ+0Wi2Wl2QyicUW20JsHeGP&#10;UBGoiZQnQxTzDOE0ijAP2FcsFsESaPOKv3Bp8EkgChCibmAPqBtqBdAeF9UDXaBXW+MU7lDDAVcH&#10;ooDVUFSLN5YYcbJfUYBT7m4gZ3dClcsD+IuOpJ5Gd+KYOhhy6mN199Nj2BgqFOhXW3SrGwFR5XIR&#10;ppKR+AuAHKAiWKkxwub7RjTKlUGkmQN5aLQG2gTl5nI5mpaIEik5SBmNA8KEdoAO6BqYAYx0uVxw&#10;25gAFv7aL7AZDCa6lQWzkYRNZDlPNShnUB9kYjToQ36X02Y0aDcthh2/2+F22La3t2ASXCZ8DJ/e&#10;mNKCIrg9ntF4opionqsoS+lEguhFDshhCfw13VmgAE6A9WQqyKBRQcDxlUCk5IA98qKymCL0h8N0&#10;q3tbqvOjtvFf2Vub7sDjtvidtrTf40xGQ+VirtWYpQgAKoihi10FKEK52al3+6gl6kA1wbhqttvF&#10;av2d4QG9T+nf8asILzYefWwnajQbH/ZEHwplcqlYKZ+uSYVOozbosote4Ac8jDDLMB7AUHm57LNM&#10;GN4Y0vD3hVwm6HU5rSb+OXW906J3mXU6o/4+nfMfjYV/9jT/X6BrzzeaoOa9Nt1BY4vkiL1Nqdmo&#10;FLJJf8Bvsxi3NFvv3HT92kb8M49euPPOW2/5wnVvfmDrultvv+/OW8499qBuY8ljMyYjfqmQ7TRr&#10;o0GPL6ms76gv0AIKcEot/6yCOvQpQKTnEKLpyQUIqQoigkeJxFcGSk4QIhlCugiiMJUlIs3lMKNM&#10;p4DIjoNNgadHEQDoK8lJwuPR/4spgjqQfC5qiiJQnoA4V4HKpVrMgKIIQlvWR1ZkHyYRUQT6lL9C&#10;ETA1yGtgdsBBgB9cliI8BZAxBGGfDKEhA6ZiQYEDxWaPHkojCbwnPBE8KQgEVnVaQuchMpUhinza&#10;uDqKQIDR8XicLolcunQJe18AFYCvwtIGl8Ov6gywx00kEnBjiMVe3OFweDweeqUUdsw4xiJIzIjd&#10;RajXUXn0Ja04+Etgg1AFDEeQBLo2QIE6kvUi/60moiiQHAFDgfSZnH/ely4bIChjGoMnGo3CHcLO&#10;YDAI7oJtHEzNZrNqEjMD0RxXDJFsGuhvFIcmgmuPxWLYmyqdLZJx4JTGAYBjtDDnMOtIAgshROOA&#10;FmAkoVMA1AV0B+1PsTw/kYPIUQZ6ympl3MJi0jusxp2t1Z3NVYfFEA354tGQw8GuUrhcTvhCFAGj&#10;ut0erHU4ncPReL4JUArUiB8QJwBwrAB9Ch3M7GOKgP9gIGcGWEwowFZuMrOZdTyHIjkFpKMAJtFC&#10;wp9FQN1ZUN9oaPRH5wqDexLNN3o7P2Yef9ScXDG5lixer8MaD/sZRWjWMTxQITKAMsQx6oW2bXfa&#10;3lInWOlhkIF/UE0wrkajfqfXXSr2f9Gz97Vm8dWGrzAevWan/JjBtuHyakLRXCpazCbL+Uy1lG/V&#10;q1i82MV8fqGFeBi2DugdfhGG0eJ2i10YSCdi7Nc9TmvE705GAsmQJx5wbbgCb7VUH3SnCplEtyl/&#10;lJn9IrJbbXWa9apUKhRy6UwqFgl6L9jCa1qjZn3p0UtLr9mM/sRW+dOPnL/r1hs/cfuDN991zwNn&#10;zmwtP+E0axMhbymbatcryA0Umq2V8irJe2NqkpL82QP15ungA3DxLJvPhJQVCKkKImJ66j19UOYz&#10;ECWpICKueLSLc5VEZMTBpsAzQREAJTmXIR79f3mKsDBgpiAbVW4CJCGQwQBVYSGEhgokR3LkBhOx&#10;HGEOsZ1il/0af54i0B5SoQg4xYwjheeGIqARMVXhDemBZfhWeEOKgv1YBLB1dPKvMcNNpFIpxKq7&#10;RoHIl0MU+bTxVCgCgEZHfbCKwbXQD0Lg52A3qqq2FQdwZljvwCqwnuIYCSGHGrwvWAU2vkio40Dl&#10;/X4/fDMcGzgUHB6SQJOyApAb7284H/HwwQxFQHeiX5WAUwQaBAhMKG4oiKGsBEkqo1fAD8Bd2ILM&#10;f5inLlqBqP9TgshiGqgUikMTYYjAN6CCImK6LJyyZuXAMVoSrQcUCgXEQoiEsBzUDf4b/YJxtrq6&#10;CoVAIIARxvMTOVCGBEwkSOq1qsloWL50SbO1sb2xvLFy0ajdDnicxXy6UZe8Xje6GJ3CbTuCx7fZ&#10;bCilj2yZ3z0GlYJ2Q0VgjAJGDeTrQDSyocruJlBg23tGEfhmY48C5qOyweBWM4jzKwZZxZcLRhHg&#10;v3k45KsH+3Wo1N83S7tb5dEHwv1/b9n/dtPeNYa4Ub/jMGk9NlMsxCkCexZhQAOb8qRGQ11QtW6v&#10;W6w1yw32+ZJD+YWefMqjvqP+sL9SGvyxe/IN9G0n49FLDXt/bChfcgTjIR8oAjw6e1VoJlnh7wbt&#10;9ToYfdSAmA7oR7o+1Mfa1m6CH2Th5MNBr9MW9LryqVi9nK/kU4VkJBgKrbsjjmCkWs6Nh929yXB/&#10;dzQe9PLVliFVz6bi0aAfSfxuu9Fm/4Qhe2lze2v1/PrS2Tev2b9DN/rnZf+d9973+bsfuvuhM/ct&#10;71i0mxGfs5RNtqrlYbeFeuzzKUY/20Hd0YkA7CRQnz6rYN05DerckyCUTobQkyGkKoiI6an39EGZ&#10;z0CUNA0Rd2rpQuMEiIw42ByQIaIX5Uw9q4aImCuLyxCP/r9qisDJAQLyFNny3ARIAghzZZd/hRBp&#10;pq8iYKqeRBGIf4McQI6gpgiCH9DP3K6eIszUAiAJQSjxlQTOFPsBLNpYsbVaLZwjzBbRHDiFg0gm&#10;k4jF9g8rMFwk6iWiZYisZYhSnx6eIkVA8Wh9uhzKd60XQX9QVaViiol0MAOkbTabLpcLybHxdbvd&#10;aCBybHRFBQ1BpAE62M2DYVCe+MsexJcvDMyzBOp1CiQhliDC3CDGMZb6dDqJHXk+n0fW3PzZtiZQ&#10;3a8EIsFcEiG9MswkIcMAHKOd4bPRUGg6jH4IaTKAOoBagehgAEFBr9eDKBBLIB0AyZEtzSXKFo3Q&#10;bFRtNsvypaX11aX1lYt6zabHYc1lkv1uSyoX0b/oC359CHvcXfBZ5Nzt9Zgp3EgCFYGBC9IDSwAc&#10;EEWgsaFAeRSaXTNQXT+AY6WAypC1yFMBSrsqkFW0bvDAyAEPqPhRbXi0WTi8Lrb/yejuG739P7M2&#10;3mwq3Kd16DXrVv22m1MEqZjvtFvj0RA1E5nKgD2oCNw3OATCYMC+XYKWJKLAuAIG2N641++a0o3f&#10;so3oO09gCd9gPPgzS2PHF8kmIrlkFP49Fg7kMqlqpQwigOZCrZEzuDLmgiRJGPx1/j5zxg+i4XDQ&#10;B/aWiARr5UK/VasW0umI3+31bNp9Pq9bKmRGgw74weH+ZNTvFMqSJZKN+D1um9lu1m+ZbG83Zq/V&#10;Jr645biwtnbLmu5Xd0pfYzj4VU3tlkfOnbnntqWzD25sbfkc5mwi3KyU+p0m5wecbfOHeZW6k5GE&#10;mW56NkDlKqCePR1C9QQIJRlCqoKIkOfIMwXKfAaipGmIuFNLFxonQGQ0BxE9nTObbCeDdEQyDi5A&#10;DPofU1sEvrqKpZUHJDwOSKQOMESxhecmQBIylU9eAZKoISJkUELKRFgmX8486UYD/uKYLiGoKQL5&#10;FKIInB88wxRBaHA7McGxO8Ue1ev1YtGuVquwXESrAE3UBbHBYBDK29vbWNhxOkMURAEyRMFPA0+R&#10;IgAoHj4A+36iCLFYDLbODCZFcx7QZFdBq1XwDP5IYg8bJjoF2wBdQob08OPy8jL+9vt9nhOaCj0v&#10;rg4hEEtQGB9by+RAvasI1VSXRjAf0IwiJJPszRUN9kFn1jdk4TyoOpeF0OYQommIuKcHOGwwKovF&#10;0pF/PktjiHwzgClR4G/2hVq9Xke9oABAEzZgRpElqDILe5NKpbixsX5p6eLm6jIogttuyaYTPf7L&#10;EYNBv7KyYjQaHA5Hjn/1BGO03WnDDR4iD14pAJmjNWk20kUjogjED6h01txsyooAsgdCQPwABI/t&#10;vccTBEzued9DpfC6XgakCdDasYAiHB2FWke3xA6t9b03B/f+yNG9w1F4u6F8k8ap2Vy16LZAEejH&#10;flhWsMhg4CFbYQcHTmEemrndboIixGs9qcOqRKOO3dFgLAFL1ACc7VP+9r8zsa89sdsNpqOfM3dX&#10;PFFQhDS7JuDyOm2JWLhcKvDfErNJhBbCLABtxZJRLpdcKckULUTCwWDAFwr6QCkKmWS7UR32WoVU&#10;zGMzrOuM92ncBpMJefbajd3xABSh32uXC7lQOKKz+y4ZHNs63Rmd4y260sPb1t/XVj6mCX142/Nd&#10;hjFYy49re9df1F587OGd1QtOszYe8lWK2V6rMR509yajAzZrjrtDaQecKiDJswfWqSqI3r0CiARz&#10;ENEyhFQFEcGjhBHPBCjzGYiS5kCxIuUikMJJELnMQURP5yw68mSQmkgp0lIMX0DkACEFzA9oqQNK&#10;ng7HxvDcBEhCsWL6cijKCkQEB8XCGswggGiBGnQ1ju4mYIfJdownUAS1Q1H4wbSNVwQyktdDgCQi&#10;mgPTCltTbPai0ShdNRcRcnJxogKqhp0D+ATWB2yk4/E4EqLiInpuVIiynyqeFkWANXBC9AQmtvu0&#10;VSWcZBzJFfARdlw3OkUzEdDTcDORSAQsAaQBqdklaTgTxMgUgQJ1OaMC/MoBBbl3OUvg/ud0ioCl&#10;nA9xBmEfhzD9iiGScQjRNETc1QONgNbAgMCIxwFsxkDBiEEUskXzUYsRIMdps9FsNVvg0mhWNnXY&#10;AWtwloQ1J2Nc7Fe/e/AoLbvdiq7cWF3Ra7ZAETKpeKfdwJzBLtbr9WBEXrp0CbwNgxJjug5Ghe5A&#10;bahW/CE+FArzQPjA/zAeYCckkFMvHyt0sbtmAdNzPBwxTjDZPYUi8NofNyadngShNLW+TN9o4DaX&#10;+09+MXpY6e9Gm8Mbg83X2Lu/q298QRNa29wCRfDYzYlouFYpY11B61HOZAwBpzBvNBx02mjj+l8E&#10;x9enR6gzDTxxIeEQvnUEn21OSz9lnryIX0j4auPhH5rKTodt05c8684ZbQ6bSR8NB4gisJ7iP6os&#10;ldg32cHJisXCX3t7P20dX+esnfXkfZE4+EG9Uhp0W6N+KxnxG7ZX1y+dX1leMmk3U9EgqMOo35kg&#10;rln3J7L3OQvvNuZ/V1/4e13hszuh1+mqn9yJv1Yr/Zi++yF99L8a2t9tHP8fXeMNmsIjm0abURv2&#10;udi3HGsS+IF4BIHvx6g7AF53agMSQCK66dkAtfwMRAdfAUSCOYhoGUKqgoi4stkqbL0CiATTECVN&#10;Q8SdmrnQOBkir2mIOFXOoiNPBWmKlMdpp2IJiBRKMlCmKHsOpCBSyuBJGMT05VCUFYgIFT+gLQpB&#10;rIN8o8JPB0P+2gMEukiwkCKQN1FTBD6Rie4wCBNPBWkSeD0WVxMGwzzsuLCRw/ZY3Yykr4aI4MBk&#10;xOoKbmE0GuEF8BeOGEsr5SASTIPMeAp4WhQBwHLvdDqZX9nYaLfbVAGKAoSqCiKCQ316SkI0IjwT&#10;SBY/g0tiX6REF1JnD3gAR4RvYe6f9ysFxg+US76cDSiBKAIFpCoW81iOnU4HWpksIcwbowYNzXlQ&#10;KoIQLYLQOAHzCp1OR6/XL/EXfmk0GjAzG/vIZBvDArFMn9/W4g/FDxEmY+ZsOH1ng3F3sjsaDBHg&#10;gOlm/xRFgDfotxPR0KWlpY21VaN22+2wZpLxdqvBfi/X78JR+Xw+FO12u+keR6lcwnhkREMGmhKd&#10;BXIAwFqMDbQnIyXy0CcFRLWazRa4S6PZabUxQyejMbGE48Bc0okUASAJQAqAOJfVaO0QwCmzE/sY&#10;Fvjx0f7hk/neYbk3iTUGn/fXrrGX3qZN37wdXN7cBkXwOiypeKRelYaD/h6//SRy5+AFouXYm5tb&#10;7ZY11/lJx947oqNmrycGnhz298b9bitXLH3BIYEifKXx6Ce1nU9uhz5qjL7G3Pkdc/dxo8Ni1IEi&#10;0BUL9CCAyW+x2i8srzmcTrT8b7qHX2E6+nemoz92D0O5CkjAoNMc9duDdj3sdWwsPb509qG1C4+Z&#10;tRugCA8nm6lap99pFUvFm7yVnzCN/qNh9F/1vW/R7/6Mrvsd+t3v1w9v1wZeZRj8rLH3OqN0szl2&#10;lyn2JnNp2eaNBtz5VLwuFXvtJv0aArXE4GGdwaH0CKrPo3h41iiCaO45UBdfOUQyFUSEDCFVQUQs&#10;iloIYfHlILSnIUpSQURMZ4vGJ4hzVW7inEOIZIgcVRARqlTIU3SwTATnQZpIRTnQqQKe3zGoIDXE&#10;TJRBQlJGclEGh5LhTCpFX4FajiQwHquNmhwQiCJAzAN7mB3uY54iUFAIBE1kmesfUwSALDwJQkmG&#10;2myhwRdqLN1YSLHTg+sx8ZfrizgOkWAOIpoDbYU1Fhs2LMurq6vYLmJvJvTmADOeGp46RSCgS+he&#10;A5yWcsVbgVBSeVMRwaE+pTqLk+nBgeUSFAFNCS2kwBKPwQBCgK4FK4T36vXYd2Xo1wqMJcgMgPcr&#10;f98wPTEvXzZQB9JEDhaLBU4XzV2v15V5ojYJ4DW4PIQ2hxBdAUQCGfMSDCkd/2UpxhOsBWeCJ+aT&#10;Wl649/kzdNi4D1mA08UgQi5oMCwAkHTbHYRBrw8dtCD0MezRKki2D8rVbWVT8e2tzY21NYtB53Ha&#10;QBFanCLAp2s07KMmICjobmxwMSjTmQxKVSgCLMRgwBhtySCKAPOoGfEX5kHIXjshsZdiI9SrNZiE&#10;SUrE5Tgs6gIqiEASVmsVSEgKYvQQmIARIj7haRTh35Ooeqk7+XB490dM/Zv03vXNrbW1Vc36slW/&#10;7Xeh+rFWvcouULGbrMISlhMvHRKiCNj656r1X3RPvtV86Cz3MQKxuFA43EddxsNeB5v+FW/6NTvt&#10;FxmPvtUw+Z+a4qt2JBy/yth/RGex6Hdi4UCjVgEdQROh6QxG0zXrwRuMiWQ2nylVXu0cf4f54N2+&#10;8Xau0243K+1ev98b9VrNStFtNVx49IGzD969fO6MSbOeCPtuC7Vs2WZdKiWSyU9ZKu/UFf9SW/4p&#10;XZ1uc4CmvF+X0um1D5ij19tyDo8r7LX6vc5QwJ+KhYrZFOcHDRBGun7Ab8HOUwT8ZbSbB8YhuPCZ&#10;B+/PKVD7Xy1EYhVEhAwhVUFEXA5CW4aw+2QIvUUQOaryFGlksPnAIc7l3MSJDBIqEJmqICJUCZGn&#10;6ODjLj4ujkBCpKIc6JRAQkBMNRVo/s0AciUHkbsKJKc8RQIOSqWA5c6BY+jDcqw/WHAEL1CBCALf&#10;roATMGaAsY2gUAS21eS/dUTA6fyDCPK6IYojkJ1qiIi5NhdSvmgAMBXkAMwAyymAA/g4CEUuHFAW&#10;iWVQDvNAhlhRsV2El1xfX8cpJZ+HyOgq8XQpAlCtVh0OR4F/z0rYwiGiOaiDAREnx4oTubnFCY+l&#10;YUHA/hWVB0vgLARNwMYD+KBCEfAXxxgecJGK44cmgpoiIBUU1IEt6FyzXC6ZTOyizfLyMrwghtR8&#10;W5PNVwKR4Op7RZ2KjhXA++r1eoPBgLEO2+BLMCUIOEbdMPb4G/qGaBoEzBgs3+QXETHo9dhbKmvV&#10;VqPe7bTBtKGPWAwxMK79yXDQbRUyqR0NSMK602YOet35TKrTbmL+NBp1DGUUHQwGJamcTCYxrOUb&#10;DegqZi3aCoaBx2C8As1mE30D22Aq2Q8F2Ila1Go19lrtfL6Qy1fKUrvZAmsR1zbooQRBD05rf5JA&#10;YQaKmhg6BGYj5GwkINBVBFAEFOhsjD6ZGv1H0+B9+vDjW9rt9WXd5rLDpA17nfl0otOss/WC3YgR&#10;RIcyxwHMQ5uDbGHstZr1X/VM4ICX0r1gczyaTGhl4b9/nAy63bpUDnq979lOs2cRjIf/Udv6TzvN&#10;rzIc/I6+ctFgclkN6US03WrQAxqRSPi+Tdvf29tLhXGr2zdWez/kPPxFz16x3u60G7V6fTvZjOVK&#10;pVwqEfbrNlfO3Hv7A3ff/vhjZ3Y2lnUu95lo6aFY2RpN7ngCHzWU3r+T+eOd8o9rq19hPPoq0+EP&#10;mYaPWKIhrz0acEXCvlgskIkHskmQgwT7tHpN6rYaQ/ZKzRHjB+IaFBsjFGTQJYQvDYogUk5DxMkQ&#10;UhVExOUgtGUIu0+G0DsBM3mKNDKUSUFYqAOQXAHlqYaIUKWlwUxQF8ELZBDnPHPKAcdKFCRios1R&#10;BEBEyCChkoMoVd4SAKwYuSCRhoMSqqHkQIsh1h9AIQQEvkCyFRKAHpZCcvz4SywBewDQAiIKCDjF&#10;lKfLDApLuCqKQGpqkByADVgY4cg2NjaIGWQyGey4qOLA6fkAFDUP5IzFGbs4bB1RfSUTNUQWV4ln&#10;gCLAGtTtdAsWdjBAps+AomhYELCvAguhZzowHsjZc754TBGU2w3K5QGFHyDwJR3NiBGD0cNemkSB&#10;9BGL0O120GeBQAAFFYtFlDHT0GTYcwZRqgxUwOVyYfuOQSYqI4Nin81RAAD/9ElEQVTmAFpmwr6J&#10;xX/hyb9qraIIY9CCSrnEPnJRKtaqEhoNbcgaB0MdLTYZNqtSLBza3FjX7miCXlciEiwX891OC5On&#10;WpVWVlZCoWC73cL+1el0sl/udrtoHcEPDo9a44Naj1EE9o6Leh1GDuSPpZL9OMBpt9utVCpo52wm&#10;k8tky8VSs95AH7JrHpwfzFAEJTnAW0WAJKSghqImho6A+lkERhF2D45akyfHu/vvi+29wrH/Dab9&#10;HzIO3qBNYeIatlexNY8FvaVcusse/RupKQLlj78wj41C/i4veHeiCL/k2v073361J65SYmIoFEHn&#10;TbxS35O38ix8i2H3Exqf2aANeuzFXLrfhWMe1/gLTDUWV7o+GPG7LShd19pbru12ev1uu1mTsNWP&#10;s8+fuh0Ok2753KP333HTTffc/7kndi6srFxr8P2AafB1poNftnR+zVz/ZX37T7Xl/7lT/Z87hW80&#10;TH7W1LrfHomFvIV0NJVJrCay+lS2nE9VSowcdFroCPawN2NF7N4KJgWrMjqX/+hE3drPBUXgjX0M&#10;6tanAJF+GiJOhpCqICIuB6H9DEGdp2iFk3GKGkURKE81RIQqLU03BZCoY9WAnHLAsaIMiZhmJ4Bi&#10;CSRBDpSchjhApwAvRxQk0sigtAqgBn2sKsQDlMUQgJByA0QBHOTviSKwdY/NYLZgKkQBB2qWQBP5&#10;6VxFECL+M7RyuWw0GrHd9Xq9WAYhESbKOCWfGQgNGUiF3Rd2cWAexBJEhAoi5VXiGaAITwfCdhUU&#10;OR0QcIr6m0wmj8eDLp2nCDMXEsADhsMB+X6FIrD1HJtrfu1BCXRvAhki0FiCBtyh3W4HL8GpusNm&#10;IIx7diDKmAZGFShCOByGkZgDNCVwDIhD9iUS+c1RvF6cBDCK0Om0ioVcNpNCwAG8GjJg7YOpujep&#10;Vco2q3ljfR3B43Sk49F8Oglhn/1Snz0Zur29jZFtNptdLqdGowFLGI6G7C4Dn7Z7B0fR1kGovpgi&#10;UHVwcCUUYZ9RHdYRgHraAKwkGdQgEJIOQDoQkoJYVARmKUJ7cuSuP1kb7K1nh2fSra83HX6Lce9t&#10;2oRme8ui3fQ7LaloELvqfrfFVgqZIhCoaFYksxHL06jdbr4u0P86M/vNwu+7J6WW8tJPNhhBEUol&#10;6byn8N903R/frHz/Tv/FxsOvMhz8N13nFo2DfWYz4KsUcgP2gaU+dhho53Q6jTYA62qPDzuT/e54&#10;Dx3cRtNVq5lU0uv1mKy2c0bngzv2s+cev+ueuz/x8NI/rsU/uOH5G0P+h02DrzYdfLNp/5XG4cuN&#10;42827v2YvvmX2tQfGYp3W/x+rzOXjNbLuUK5uJmtmPOVerXYbFTYi5sGWCKV95FjhWV15YFRQB5Y&#10;g3M81xSB+vRqIRIvgtCQIaQqiIg5iOhnGaIJTobQkzX5DGCgU0BEL6qIiJguRaSnXpdBUWpASDng&#10;WNGHREyzufZh5XFQrAJEUXI+0RnoFODliIIAynkGFAVlJFxIESCnfADKlnB4wFY8hSVgkmJtRFBY&#10;Al1LIK6AuQ8FzhIYReAVOobIXQURIUMxEhbCV5VKJfAD7D9DoRD8lrrKChbmQ6DcFAipygwkh89y&#10;u93kI+AxIRFKHCLlVeJ5pgiAMJ9jXkKAEH0Pt2S1WuGv+OhiSzOWVDVF6HbbxWIhm80kkwmfz9ds&#10;NpRrCfhLrGLAvuLN9CmJ+sIDxhuNNpvNtra2hi07HN5MK6tB1j7jELkvAswLBoPgiXAkGHMwFc0C&#10;fgBnzIHW6A364uXTCkWAU8RA77SbuWw6mYjFY5F0KtGoV6HDCPLBHraPOq12dXXFZrVEQgGpkKsU&#10;CzWp1GnWkRVzGLvjQiGPBrFYzAhwUWjn3b0JvAZRBGC8d9AdXJ4ioPXpp62FXL6YL1SlCj2xuMd/&#10;+gh+IKY7B/RpIvEpcLxqALw9jtcpYEZHrCUCOKWfO1I46k6O9NKT24W9O+PDJxL1X7AOv98w/oQ2&#10;qtdqHMadsNfB/GilOOx3+Box6wWpdD472bjCwFtK1v+LdfdFpqOP+LrFSo1RK/7p88mIveTQm2vc&#10;5qx8Yj34pvPun92sfZNu9N+3qm/bilzaMS3bwslopFYq9DrNbqft83np8ebdvf10e//m7MG1qf0b&#10;M/uF1shTbOti0qo/fZ85/C5D6jcNjU9uB7+4bP7nJc9vrKW+Rzf6PsPuy4z7P2yavMo8eLOtcr89&#10;9bfm1i+Zeh+xJB43O8EqPE5bPOQr5dLtmtSsVSrVSrVWaTVrGBvsLiz9/ET+jv7e/iGF/YMjBKII&#10;BN4GaBBGrHmYapxnCqIwDurTq4VIvAhCQ4aQqiAi5iCin02I+p8AoSSDhGIOcJAEIAVhtwokB4Qe&#10;h0jMkyOK1ChKDXWUog+JmGYntyTFKoCckqvBS5g1m3KeAUUhCcYpLdoKaNEgqwBkhWPKH1Aogpoo&#10;IIANYD3EckcPLdJzCTJLwCImrqipwY2dgoiQgeKwIhcKhXg8Dn8EfoBdPv1GkZa1eSj50AGBcqPq&#10;KCAhIJRkYIFFWdjF4S8YA/IUenM5XCGef4owD1EhFSBE3/v9fr1eD8evUAQ4R4UiYJlOp1M6nQ4e&#10;dH19bWlpKZGIL6QI0MSWGgEHyoUE5p34YMMqiQUaLGF1dRUlojvR7sKOOZDBzyxE1ouAWNiDRsBG&#10;E90Pc4kiQAh+xCEeymWDW76HguoTRaB370TCwUQ8Wq2UoYO5AfcfDoUuXrzodjrqlXKrJrXr1Xa9&#10;Bn4w6LYVqoGWQSO3Wk0EtCGElLNCEdBKMOb0Gw2YGDAVsVKZPauI0KjV0YGYm/QgAogCuxGEKnEg&#10;Q5rwNHmQCZWlZAiwicVBp4qOWEsE6CqCHJ48qo+OLmaPPJXd68Kj33EOX2VhG+5/1uf0Br2H3WXw&#10;lLLJdr0yGvZogaDMFVARMITXew9t/tlI6x2u1teaDv7Z1YvnsC8HS+iyKzrDEShCqth4wp19+2b6&#10;5dudrzMcfPdO+42XbGfXtrcN1mVn0hXN+rNSiz1mUHU47OhfNBFq1B3t3ZDYe39o/2PhPV+pfy7a&#10;ud7dfrOt+WpD52WGydcaDz+9HfxrTfk79JNvMuz/N8Po942tXzD132KvnPGkPcFwIBj8sL31WYfk&#10;87r9HkfY54yHvKA+NanQaze6/I1PCJgF7OHHEWOcvLU5P0BfTFMExhI40O7sZ+IsvKApgkh5AoSS&#10;DCFVQUTMQURfMUSyK04oKr8IQoNDZMqzRRRNAQIpAzOaCkgOCD0OkZh7FOhgzswoECiWokgfB6TP&#10;ptmiakJICnRAgJySK+DZH9dR6J0A0kEqjFS2aqtAy4WSAw6QLS8BchACca8BGye2fPGLrAi09BBF&#10;6MqfEcZCigWQNgnIhZd5DDJYDRHBUavV4D6wp8WeHss1+AF2d/As2NqRhQuh5EMHBMoQoBoRhGjO&#10;DGQClgAigp2GxWKpVCqQkKZIeZV4WhSBCiYI0RVDJFuUUESoACHqmclktre3JanMxwb5R+by4R/p&#10;EkIoFIRfN5vNbrcLFAGnWL/Ik1ESsIHTKQJ5XPg2SZLAEjb4C4yRNRKLHpgbKGTzMwjKdr4ggGLz&#10;/CceiUSCpgdshsEgB+12C4FdMaZ3iNKTFvDl3PcqFCEU9ONvRSphPqDGcGbanZ2V5eVGpTzqtXut&#10;Rr/dHHY7I5DoYX+X3ZZmd3YQ0EQUqFXZJYRTKQLYAM1Y3mwMOMYMQVS9WqvXas16A10xGgwxPYki&#10;gB+wVz71+xSgrGYJ1AIAbwwxNyAn0KmiQ2sWASn4WsADv9HQmxyG6wft3uiWyODbTAc/b2p91hi7&#10;zRDQG00+hzkVCVSL2W6zhvHCrkaq8gdURSDgbB+DajnTsMSyf2ob/rB59zP+pi9bqdTq3U532B8M&#10;wa0aDb/P/9b11DfpJl/JKELnA8sm/dam1271BULXexs/7xjfGesUiwUTR7PV7E/2Y829aG2crg+S&#10;lba32Hqve/Br1sl3mfa/xnj4IiN7xcIPG4bfbtzH8UuMB39pkJ4w+z9mTd/jy0Rj0WImkcuktsNl&#10;aziTiYcziXA+FSvlUuyrUa3asN/p9ztdzJp+bzCid2igmUU7s6WU3fM5pgj8QHYJrCn4w5g88LFx&#10;3DjPIFgfy6AGJwjRtFANEX0qhKoMIVVBRKggImQIK+cgomWIxBxCdCpELnMQ0RwiOw6cIpa6hkD6&#10;ACkThDaHEE2XJRKrKAJpimgZFEty0scB6StJZgAhKdABAXKenwBpEoQGhxBNQ6ThBtAaqAaZJFRl&#10;O6HGue8uY/zK4wXHdx6hxC4kYEnE+tluNRCwYIIuYB+FBRAZQEPJ8HRAB/wAsxjMAHQfu3ms2NjR&#10;wbPQ/FLArWIQ56q+E+eLenOmZShWaMvAIhqNRuG/QE1KpRKKIGVKe1V45imCMlZOh0h2xUZDE24b&#10;FCEYDMD5cXcDB8TuNWCBRsA6HA6H0CjpdIot2cvLHo+b+AECDpAELhP6bBC0mwhgCYwnHlMEdl2C&#10;v2GDuSnwL7vdTq8nQu5od+oMgCwnCPueOVC2VIoQTQOWgB4aDAZYSa0AV6qmCHShjN0j4PfSFIqQ&#10;z6bjMkWQSoVBrwOdYiG3urqi12knYBX9zqDTBj/YHQ72xqNdFgRFoAakA6VV6StMCOhxWKtQhAaj&#10;CI0ettHsYju7cE1zDEALQwcTBuZ228yD7orfMuztjSejPozq9jqdXpcFZXdLs0jUXzQRWohliCiK&#10;5T0z1WhsHB4vW8cUAYJM91BfPNAVxz9p23u1efwuS+kRU/A6Q/qS2et32zPxUL2c77NnFdlIY8Wo&#10;1h3KmQMHEKBSg0q9ns/lvuBpfbXp6LvM+3/kHN4S6WWkdq/TG/b6vVYr4vfefHb1zx7Qfpum9/X6&#10;3R/fqf2pofxFR/4NzvorLewOxY/adtPZnMZk0xlN1mzz/YmD3/YefjG622q2qrWKLVN9g7v/raYD&#10;5WlHCt9u2n+1afT7xs7nzOkPWzIfcpTWwtlcNtOsFBFKxUKpkKsUsrVyvlEttZuVXqc+HHTG4/5o&#10;PBhiNoASY1ZgFPEVFFVFNfGPP59IFw9wQFxBLEPstssUP2A9y9v+GQa1tgLepcfrBkCSeYjoUyFU&#10;ZQjpNEScDCGVIaycg4iWIRLLENITILKYg4jmEBnJIKHQmwbFyIFBnQQQetOAHDpscHNNIZVBsSQX&#10;4+FyFAGAnHToABARMoR0DiJaBaVcQH2sBuQKcEpLxIkUgX9qFus/f/IYq06r1XxaFAFcIxDwb25u&#10;YhfX6WCuIbkwiVt3DGHXVVIENUTcdM50Cu+QSqXgMXd2dsASIKQkomWvGM//VQQ1RJwMIZUBP+1w&#10;OFZWVvx+Pzwi2/mQT+dOHQ4pFGL36bEVQ39DzeVyHjsz+V4DKAK6H1tnhFYTyyX/yi2/HYWhMMTW&#10;tYcVnf3uvN/rVqsVs9mMLXs6nVYcFe+R4w4Ttj5zoGypCJKopxYhwj8rjhEAe0Cc0QpoHI5uD463&#10;AwfMxjddJQNdAC9IpxLFfCabSiRikWQ8Ui7m240af0K+pNNpl5aWSsX8eNBnYdhnr93dZT8dpgA3&#10;wBvwOMBMCuR4+UuYDhv9ca7ertSqdR7a2AqDhQzEE/KYnDB2jDmHRkbzMmAHO9rF/pXIXq/bbTWb&#10;tSpCu1nHcY9fEaFdLqopNwhrHvQmewxAvsao7B6UruGaAHw4+TlEkOXMeF3p8FdcBy+3HnzO1zUF&#10;Y2fdkf9nrnzenLE6nFG/O5+MNirFQacJnqTMPspZ5HoMyA4mkzFavlGvZYrFj3t62OiDKLzSevBI&#10;glUoXe0Hyt1IMPDEow9/7Ka7f205g33/i42HX208fInp8GtNhy82HX2N6fBDru6FWPlvDKX7NJ7/&#10;a238kXP3Nfbdd7t265WSJVP7O9f460yHX0EfeuDhp0yTN1l619oqm+7o3Y7C7bbih23N9TB2LLla&#10;pdRuVDvNWqteodBp1Xod9nno4aA7HvXBKtlTEhNMIfYmS943YqHiTchA5ADnCPyigmgIogjT4TjV&#10;swfWqVcJkXIOIloG9eIpUHpaDZHXHES0DEqrhohYBCSnRgYoN0DEcYgsVCAdkUYG7xFG5eGG1IGP&#10;/2MDKO0MIIcO1hxSoAwVkII6CgfcEAaSzwBCimUkYm4pm4eiszA3gMoFFp7OAHJywyqKAHa7L+8W&#10;qDrYoeyy7Sb7DgCmrEIRMFn42sUpgshxFqwEdUBy7N3hqrDQzaTiZh5D2HWVFEGcT0NocygSLIzw&#10;XPCJ2DljxwuhyEIGtfPpeJ6fRRCWyiDhzBBR6gzAq4AfrK6u0tP1wWAwl8uBqYEiYG/qcrm0Wm2z&#10;2URC9BCaBhkgMx7Yc2pYzjAMmk1sdKsIOMApXCDdjgJFgEOCf6U3ccK9gUDA1WHLjqyy2Sz8EHUn&#10;GaMY/MyCNYQMIZJnF0CnoEVoAVQWpABWkZuEo4IzJiLcqFfb7eaYv07K6XSAAVy8eHFHo0knYoVM&#10;Mp9JlvKZSilfk4rpZMxkZF/sjMdjSA7CxC4bENGWN4vkVmfAJEdHdFMaLAHuZLm6/0C2l5akaqWM&#10;0IRnasIzNUeD7u4EM220v8efhoO97IbOeMgeNuB2w+pup9Oo1aWilM9Ui7kmnBySN6o9/iQd4qGI&#10;duf3NVA4DtmlEfZ0CQcyUY8T2UJ+g4F/95lfMCfZUbxzFKjv/aZ3/5O+CdohHg5oPYF7rCGDwxli&#10;v/YMFDPJZrU86LZAlVA/kekJPQ4hikYvgK12u11Psf0K6z5c+LeZDv/EPb473bklMvwN18QUiK6c&#10;f+yWm2587SM7iptXwo+Y997irf9va/sv1yO3b7nOuHIbwaImlH/Cz95/8Lvu/tebDn7cPn4lfyIS&#10;lOKbTHs3eHPJSCQVi22Fsm901j/uqrqjiWIhi4HdatVB/npdNpIxjGkkj0b98XgAcsC6mL+JfDoc&#10;D+x5IGI6jgRz4ucKrHevAEJ7EYSGDKUrF4Ji5yGipyHiOMSk5RCik4G0MAy9QCA7AcoWEHrTgAKU&#10;uaNhIC+F2YFRKQ9M5R0w4tlhBSdlSwYjaiZzgOwhNZ76ODmOSV8NSJQklO0MlLQKSALgWOSiAoSU&#10;J0FIZQipDCFVAUJexCEK5oWzEiFEM2HbjfnbaoEiNNutFtwKfDyWGJk8M/BcZwAx2/xQwHqbyaSx&#10;OOfzWZwiVmjJoHxmIOLkvsaBiJANJnCVqRxIAohzDiHiQL1ADmDP1tYWdpJCqsqTmvoUvOAognrc&#10;YERKklTiX71Uao5jbJToDQHgCmtra9vb2x6PB0K73Q7eQC95pH02/DqSoBwKRBFazTo8KAIORsM+&#10;XCB7dOUEijAaDmq1Kv3etFwuo8UVSxSbn1lQtgQhUs0uOoUN4EbghmgH1BdW8fmLv8xpwniqHarT&#10;6bSMBoNer7dZrZcuXXI5bLVyoVzIlnLpYjYVCvjAMCH3ejyoOF11OL4QpwTWegs6C/8UirC7f7ha&#10;2Xss181KUrmULxWzUimPHTDc/KDXmoz6e7vIHOSD5Y9ZN5nssa8xMK4whJ2gAu2aVCvny7lUpZCp&#10;l/OtaqlVK2M3zLwdu2cxwkxltzbYqkj8ANyAX4zo91Ft9dxQW6iiCGIcbJSPfI29aGeUqbVBEWIh&#10;/6bbf4M1prW7w35PKhaGEDvvYa/NKQJbFgmU5zwgRyw6AEYGq8NX2MUXmxBeYj78z7b9R/PDZCK+&#10;ubb8Fxfc37zTV2Knw9F36fr/byP8f/S1ax3ZVZd/zeXVOl1+j10bDC6HEx/zVn7QvPedpv33uypb&#10;4VQ6kSim04Vs7rZQ6zvMB+/0tiPZfK0mdTpoLvZrHQS0D8JoNCCyKN9SYLfVKNApD6dRhBcaePde&#10;HkJbBipIEOdzC6U4mQPFPquggmCSMJFDbaTQmwMl4dOfQelZjEc2TRZQBMrvGMhEWVgItNQgaiZz&#10;gOwRetNQ9NWARElC2c5ASagApwpELipAKPQ4hFSGkMoQUhWQXG2JUrpCEeg2KP7iWNl7KKBspwGx&#10;aHMETDd6JA6Oi7pAaKlAWakhIlQQETyKNQTHTBRAEkCccwiRDCQMh8PYBMZiMUWBMlSAdjgJLyCK&#10;QBKl59Bn8PrgAahbIpFQfDNp4i86r1gsotrwf3CWAJSdTic21oiF74H7RFfRt7eRAgEdNsaWlt1t&#10;qiO0Ww2snvBYmGgIWCjBCWjXBaeFAAIBP4S1tVAogIjt7OwgczJD3crc8GcMIlMOIZoe0wCiMHxB&#10;iWAV/eyCdz2AdYARHdSu2ax32k0cmIxG8ANUze12glGV8lls1jOJmN1qXltd3dxY97icnVad7roR&#10;P7hCisCEcmhPDh2V3WStW69JhXwmmYjkMgmpmMV2vNcGFevuTgbw65QzWo+tXtyn9tnzo012Vbxa&#10;rpVAEdLJbK5azIIl1KUCTG3WJP4e6B70BUVgNw6H6CaQoW4Hk7kDpoHKqw1TwBLwn/VzO+npCXAs&#10;UIwRkhNF8LnsDovRZTODImQSUfYN6FZ9NOjt7445RTjuccpTdAYHSQAoYJTaKuOX244pwnda9+/J&#10;DOrdfjGfWdVbfnmrpETNhBebDl9m2n2Jaf8rjUcvNe5/tZFl8hOG4ee17gcM7kdsoevs2d+wdH/Z&#10;Orw3IGUzmUohXy+ValJlJdV5T3iQKoP1VsAPBoMe0YKTmIG8ch27Ex6Oq/lCAJpaHC0C7+erA1LR&#10;DAEoE0DEPdNT+ClA2DHtBugYQqE0B9JXNHmi4z6d62W60cCLUQH5qIcxoAxsxKpyZsCxkkqtCSjK&#10;M1D0SXkGCxNSEkCcq7BQeOVAcm7sbB0xc9laxJ97x6YL6zyOIVH8zslALC1m7C52Pp/T6bRms6nd&#10;blL7C62rBLU2gGPWEDLUUQDXvQyQCnWB81peXq5Wq3ThmXJTQG2yEC9QioA6pNNp1MpisYAimM1m&#10;UDxqFEWT6g/3D8YHMhEIBLxeLzb6kFCG6Ont7W2dTtdsNlEUAtSxaMK1wHfS3SZ0KvlFRGElhR8l&#10;coCAY3hNogjYscITwxLQMTKDml4BmfSMQOTIIUQc1DJ0jCjYALZrs9k2NzfpUQluFf5grA/g/EAR&#10;6FqC2+3a2Fiv16rFYh6UwmI2xqNhk9Gwsrys0+6EA95yIQuPiJqeThGoXAVCwgI7He8dlHu78IWt&#10;Zg0UIRYNppPRYi5VLRfajWq/1xoN+WMf/CrF3v4ee/SDffWxxx4NqVWaVQlsoFLMFrMpTbQs5dNS&#10;PlPKpRGkUr5WlUAFkEShCOgdeqYEFey0W6MR+ykRdQoZBjCzCMxIRg5kivBkY7TfHY0xEkCYFIrg&#10;tJpCPnc6EYXN4JHofeI0fBVg4DkxUF/MALGw4dHc3sus4omBrzYd/aVvGKq2XOVBulB61J7+RWPn&#10;6437LzHsfaNh96tMhy83TV7KnkBk+jh4g6v2a8bmf9KPfk9X+zld+9sMez+w0/tu/eT/rkX/eqf+&#10;JlPlPkf6rDdti2dBYpoVqV2r9TC4G+jrNmgh2pI9asDvJhAzWEgOMHboYC5c0YrzHID32WmegBSu&#10;CkjF5i0HZQKIuOmJ9txDGMFBhqnthFDoTYOUoYZRR8o80TEnmOtfRhF4IVNAVhi9lKcCkiCWmzAF&#10;SgWQmpIWEqExjRnlGVAst1xAnYqO1VgovHIgOVlLpeMAQhRKFAFeBt4UwAH2YFiglLY9GYiF1qRW&#10;q/r9vp0dDQKIAiYg9cJTs5e3BAOOeUsIqKMArnsZIBU0S6USdtFwiNhYYsc7wxKoTRbihUURqNtQ&#10;H7h8rVYL/9doNLa2ttjrfjsd9ANAdSbgmDcUmyTwkai2WgEHyEej0UQiEaigNPQleg7eBQ5AfiCF&#10;PdVP6yl/kI598kuhCIiCEKwCYwVLMdoXLhaMhApVWwJQjZ4RiBzn8qQxDVAsbJAkCRV0uVwY1twk&#10;Nl7ZJXjuQeFZEVKpxObmhtfjAR/S63SXlpbW1lZBGsxGfTjgy6XilRLbNCv+myiCKhxTBICKFkCT&#10;op35HEDpaH+0ZK/XlsqFVDKaTcVBEdib/6vlTrsOlqCwLvwFOUCfNhuNSqVSKJXLxaJUzJVyqUIm&#10;EYxnCul4LhlLx8OpeCSXTiLDdquJ7IkioCh0EAgQaoe/qOmQv4OBOkWxk6wCmKUqfoB2TLYPagOW&#10;SbmYi6MVZIoQ9LpQYqVUAMeCnVdLEfqTfUN5/4ftgiK8xHT4Jn8/VG4+nhyGC1VPNPOYM/4XxvKv&#10;a6T/pO39F8PgA8bij5iG32g6/CX7/isde+5E9nPa0B/pm58xJT6ni/2hpvqWx+0v2+6+4+Hl31ov&#10;/5iue4sh6HdZ07GwlM+CVHUbjUG7NeQ/Qhn2MZJ5806GWO5OIgcz/IBieTiu5vMLNCNBnKtAvQkI&#10;DRWExvSUVANRIrFqYRVxz+jkvSqI4qcBw9R2QiK0p0FqfNKJpY8nEn2q7nrqdx5E/gQ6RVYYvZTn&#10;DEgBEAmmAbnQ41ioSUJSoGkyA0rC7JbBa3HaUCQFQJxfDdT2AErpaEB+0/MYOEXDkj2U9gQglm0v&#10;jUbjysqKTqdNpZIgGzT76ObOUwCvHwOOyWaCOgrgukKBjudBsVDOZDL04WmgWCyiyhQFiOZYhOeZ&#10;IsyABk2v1wPTAT+o1+uoBr19AjtmGkBKnQnUCmqICA50M7IymUy9XpePB/bAAZZ+uCf4Fb4BbYIu&#10;ECFAwMEMRWBvvxkxigBSGQ6HMQgSiYTSPVQKQdThOQQKpbbC6ERbwSRuyAEqORmzq+hSuZiIxwJ+&#10;9hEsn9eD6mfSSZPJaLWYAz5PPBJMxyPs436VUrfdmLmKoAqMIqBflELV4C/QYQsSX6SYp4GXajaq&#10;xXymkEsh81IuDQpSr5VbzSpaG1ahhfG31WyAd+dLkj1d3YxVPfFcJpnIJmPZRAQhEw8nIoGw3xP0&#10;ueORUD6XadRrqNSTjKxgkuz2ep1arVKRSmAJyIkeVsBqiREiLONjg8YMjjG2eKBKHPUmB63RHvq3&#10;WCq7womAx6lQhGQ0BN7Q7TRREUxy1gJEhE5d6QBEpduH74ke/Jzj8D9a2G2CrzIdvdy6/+nw8NHY&#10;cD3ZqZYKyXjsgtn/99vplxj2f1tbv1sX+VNL81WWvVuiw7uyI6lUfGjH8WFD7rw7+bAlce1m6IZ7&#10;H/6HBzc+c+MNb7h//a9XYnet6W36rWjAU0gn61Kp22ywN1j0uuN+b8KYLnjSaG9vvL/P3AORAArc&#10;PWDEUjiWkxfhAadixXkuwTtqMYSGCjTvAKEhQ0TLENI5iGgVRMTc5BU9yiFEzxBm8hTFz0HYxy0U&#10;qtOAHO2gODb8xTFvG9anECsBp9DFrKExDIispx9dnIdiJ6UCRDIVSIEwr0MSgBSo7jNALDRpnipA&#10;NWZyUAAhryYD6QAi7oTS1VCiyCSSICs0GQgBAcfAjCUnARmgedHOS0tLZrMJex0VPxAUgZc8ZdtV&#10;gZITcMqrzjAfC5BQDRHBo1A7bJux5YbLoOf6CdQaC/FCpAgwXa/XKzvjGYpATSNqxsHb4RhCygF9&#10;eHQkB4FSphV6DgwA7gquBXtQ/AVdAFEgcoC/MjmgIChCqVRyOp3Ly8svHIoAoIKpVAoVBD0EiSFL&#10;+K8BJ/1eF3wWrHZ1dRVjotGoofpwe/VqGbvkYjadTsZy6USlmG/VK90284jKhYRpoiAoAoASqQgF&#10;CkXgUwueiRHqXq/dqGGyZAuZZC4VL2STxUIGfKXOXvfLaBkjCPVqRSq7M9Kd/vYZr2TwRr1ebyTg&#10;TYT9yUggFQ3CEbrtFnhuP3b2yTi00RdH/KdK6ESFIlQrZWSF7hwO+lgtuQ2ia/CXDxlGEch+vuax&#10;ax/t0UGqzVrDmW++wdUAF3HZzKAI4AqJSLCUz3ZaDfQ+mnGGIoh8FgGxrdHhh8OH14b33xHY/17O&#10;EhC+33rwvx17D0cH7XpNKhbOO+J/q63+kr7/9u3kJa113RP9uLf3meC43e23GnWDzXFuU+/yh1yh&#10;xLrW+PAD99x8yxc+/9mPvf/GW/9gJfPpS/rN9WWD3ROLRiuFXKfB3oDJ+MGgv8vepzkkfnBwQPwA&#10;7bAwYBIp4fmkCGwAnQyhpALNO0CcnwCRfg4iWgUR8RxOXjFW5rzvDIR93ELSnAHkaAd4smmKIGgf&#10;F2PVYvebMDUhZDP16inCjJ1IQu1PwCmEpAAoOgQ6BUT05SgCc8scNGcpf3U+AEmodIBOAXWsAhKq&#10;ASElxDGZpAgXGgDwnE4E5Yq2RSNbLGaNRpNOp4gioAt4QOMvNk8BFTQDEcdByQk4FRqL2gcgoRoz&#10;coyMZDIJlxEKhTByKJZaYyFeiM8iwG44vLW1tVgsBrcHuoD6SJKEY/ghpWkAkfJkQBmufXNzMxgM&#10;YAwc8b0UAlZ/OCrupUpwXbQTVS4nZDMpM/baRoPX4w4Gg3Bd4FzIBLDZbHSjYd4Asv85BsrFmA4E&#10;Auv862HofjIGFvZ6Pb/ft7Ky4nDY2ScV+JN3YADsec0mtqCFHLb4hWyrJsGh97utEb22ecHthtMo&#10;AvspyKF42Aelk7+ZjAfDfrtWKeXTiVQ8nExEUqAjKK6YJ4/OryBIaPxItnizv/EWe+t1lurNprjD&#10;Zg37XLGgFywh6HFa9Dt6zabdYopGsLPPo3dgDwpEEWByIBzIgVgCKEevC24nnjBSukbpJpX9jNWA&#10;3g8m7MGUD0RHP2YbxUJ+j8MKluB3O3BcyKZh4aDfQ00wJRkvUY3Pk4BYFOVvHFwX239vdP8V8kOL&#10;v+nYvdbfDRYaGHPtZs0TCD6uMT+0pn1ied2g3Y4FfdGcpEl3h93uqN8tFnJarcZkMMSCAafFuHTu&#10;kfvvuvmL13/io9d99vVndJ96ZPW1q76/Nja0vlghk2rVqr1Oa8QvIeyOB/SzUjQO8YOTQeRgNiAJ&#10;NddzBuqjkyCUVBDmX9HCfRWgnp2HiOYQoqcNMVZk1wuIAqYhasLrIvRUmnSMdsBQZ1xAfnEIOpF7&#10;OiajF8oN+V1UGhL8QsIU1HkCvJBjCENVsx4lkvsk4JTkpE/Hwm5VL1CsyGsOUIAycmP7dw5UAKD8&#10;1fkAOFXbQAqkQwdqUBIFkChpFcsBtZygZHtZUAY8j71qVdrcZJ94TiTiYAlodn7/+pgiADzRFFDW&#10;SSAFkVIGCS+roMaMEAkHgwH82vb2tvJNSOqjhXghUgRUo1ar6XQ6sATUBMdLS0vYB9vt9lwuhzE0&#10;0zqUkI7n0Ww2Qe48Hvd4NMQkoefvQBHoVj2cFhZluBm+E2UPKLicjo0N9kptk8m0trp66dIl7MJx&#10;HA6Hy+UyZuN835ABzxfQYt1u12q1Li8vw0gSwrxOpwNCYzDoy+US9t90W51RBP5+SdS9XCrUKuUu&#10;+xZDa9BrwwEjiv1ofvZ2w2kUAZVHQ2BKE0VgWxawhL3x7mTQblQL2VQqHolFgwicJaSJJaB0/OUU&#10;ofAOb+c7TPtfZzr8YcPo103V37bWf8fe/F176+2W/JbWoN1at5mNsUiQvQ6SUwRei/GAUwTQO9QC&#10;gbqPXf6RH0LmpglrcXBsPxwhXSbZ3423xn/ontwaqSUiwQ1n6L2W/H3OeCgUnKYI2Gwd53AKqLhk&#10;5+CnnYcvtRx9lfyao/cH+pFMuSZJ4Ga9TjOdiML367c3tlYvmbRb0YBXKmSlcrlZrXRbDSiAD61j&#10;5DEsL104//jZR+++8+brPnnNjTd89tr7H//prerPGUer7kgulWgSRRj0wPvYmyfoEoLs7NEIVwiu&#10;L0b1cwnqnZMglFQQ5soT8CSI9DLQL08NIr0MIb1KKGNDDbVQ5D4NURMOIVKBUqEdMNQx6WjqkVuF&#10;W4J/6stfrgFLUFMEGslqUIYLQUYSSBMlkhMl4JQ0KSuATtUguchlEaCDOiI34gcENUWgHCg3nKpt&#10;IAWAomZASQDKARIkQc4AJUQUV5ydKRRFIIWTIJQY2L2GUqkIx6HX6ySpTJdwZigCgdISRJGLQArQ&#10;J/vn0wIkVENEqDAvROatVgumYonB3hsSKmIhXkAUAYCEBg0AZgBacPHiRdRki//0EYAjxOZYaUFK&#10;ooASqgEhZgy21+i2RqMO78IcmPywGxxMIZ/N5zLwMfA3nXYzmYjzEg3YpMKbwlnyvSn2Z2LIUrkE&#10;pYjnF2gx/G2322BCIFX1eh2nMKxUKtGlhU6nPRmz643MufKXe8CV0n2WdrPe4/ygz9/JiGZZdCHh&#10;MhQBf9A6WKT4OsXejMRffjCGt6uW8rl0Ih4NRsKBWDScSsbR2oViIVSUDNna20O9aL78Vl/vO0wH&#10;LzUdfKPx4CtM2Hkffa3p4M/s9UddqZ81jn7B2FtyRrKpRKNWgW3Mnv3dvfGw32mBZLDvReYyCOAc&#10;oHeM5YyG7F4DeyqC9RRroGmwFWZ3vL87nuxOOv1hr9WolgqpWHjJFf8zc/t6Zz4YChdyGZkisBlO&#10;CakFTgF00BSpzsHveg9uSe7/ipddRfhNz9iWrUmFkjnVuBjv99rNcj4TC/o4S1g367ZDXlc+FS9k&#10;kghSMddu1MBdE8mkxWLeWFu7ePHC+fNP/MFG7I5z63fcdP219z32Bxu5T+lCDoc9k4g1qhVOEejD&#10;nvAEsFa5xXDa6jMDNpqfD/ABdCKEkgrC3MsZLNLLoO47HUL1iiGSzUFEyxDSObkYMSezBFFPDlEr&#10;DoqlVCQht0erE/7y98xid8DeMY+/J1EEpXTkRvnMg3QIpElFKMApN2eqNUiigIQiFw6SEHCKgpAP&#10;qiDYAYdSI8QKVdlUtQ2kAFDUDHj5x7ZBgmzlZUqsD4T5PCkh/pICoD5WwArgQPZoHjQy9mObm5vh&#10;cIiu37wwKQKA/LHj3d7edjgcaHBKSwXN4AVHERTgFEzHzr+SgP0xdvM40MsfwaMWnE8yj2azqdPp&#10;kLBRr5HXhwukbTQcjJoitJp1l9MBilAqFshHygHEQhRHEOW9AECzjoCFwWQybWxs0MumYrEYKEIi&#10;kQCpwim7z8LHMaqGFmArCX9DFAUwBgQQo1MoApUomoCDnbKFR2xoMB8wB5EcYW93NOi2WjUJHjER&#10;w87cGw6xb0OAJdhj+b9x9j/kHb432EsUyneFGw8Fpbu89b+1979G3nl/r3n3rdbaz5rGP2Ea3eku&#10;pfMF7LB15YmnsRdq7rIvd7XqYHi5bBoZplMJqVRA94Ei0M8QQFOwcKKq3EBuJjcYnYh2wBhASLfG&#10;G/lJFzvxEkyMhnxuv8cZCvgSsQgGRqvZGA76qBJVk1r4dLBiDg8newf35o6/pPBTjr0nEs1ivuhL&#10;17zZVqdRb0ilUjYV8XvMOo1FvxP0OEFQYiF/JOBNxyNSMb+TadwQ7Nvjeb/DurX8xNmH7n3kwfvO&#10;PvbY2ccefejeO86duU+zvuyxW48pAluMhvv7Y6yBh4fsrjNbA64M1CbPI1ivnAChcfUQ6WXwAXAZ&#10;CNUrhkg2BxE9B2EZB07FiJEhEsuAAl/h4K5EwJKuBGTGxjObkkyZ8mTafCPe7XYa/JOh+AuWoFAE&#10;ZInNF89+CmQbJVfAS8esPx72CzVxDCHAc2KgU4IQncwPCJQnWztUwKmSP6lRnvMGQELAsQKcKgkJ&#10;OIUcOWPHCCB/RZPSihxVefICp0ByNSCk7NkqyFdX7Mfoi/mtVuNKKIICbs4USA59XgTDwuQLhWqc&#10;FIvKJpPJlZWVYrFImYhipvGCpghoJnRnt9uFn3M6nfB/OAAHVFpwJhWdKoAEOuBK9DQfe/fOZAQX&#10;CO+IPSJoAcgBfAxd/a5IpWg0srrKfg0IAsE2muIHb8r8nC3uBQIx+Tja7TY9uhGNRvklL70kSWhD&#10;Gvo0iOH7UTu0AxwqyAE230o4gSKw5/VEYRzqdgA/YBSBPSEJMAbGHkQYdPq9Fv/icB1b/Xg8Egx4&#10;A34P/oaCfl8o/JC/8ruOsSZZX4lXrnG2P+Gs/6Rl/O9N+99t3iPP+p2m3b+1NF9p2v0W08EbnMMz&#10;sa6t1LspMfkV18FrfPvlZq9ZrxTzmXQiGgsHEtEwnDrf94MiMON3J2Aq6MFdWMd/BAF70YFoAzAH&#10;QWLoqy0duNliDhQBHjrk98Sj4WwmXalI7HVMrN2ugiK0do9Ge0fN8eHfhQ//o+3opRZGd77NfPBJ&#10;f9eeLOeyxUZFatdrzWpZ4hcSrEad1aANehyJsD/kdXocloDPnUzEHo5UPuLt2KJpm92xvnz+7IN3&#10;3Xvbjffdc+cT584++uA9F88+pN9a9znt2WS8Ka4i9MbjgXwVYY++R/ElBDaYFkFEXyVE4mcZNPjn&#10;IaJVIKv4isVAp2LELHKZAFJxXbhJETBuKdByxOcj+/6QfJ0eLhbub4yda7NZl6QSQq1WIYqAAU8U&#10;ARkr+RPomKUXFF9AXi4YFDsVTQU4pUwodgYkBygHgE5FtAzKk60dKig2QIESKpqkTMAxhDNyEkJf&#10;XRwkiELOnCGMcKBoAjz1cXICRQGUAyDOVYCQCmELIX+MulQqaDSaQMDX63VkinCcFXBSVqJUFUgu&#10;F8FwUlpApOEQIhknJQEKhQI23ul0mnIWxUzjBU0RAFGVE0A6IsEioL2y2SxcZjAQqNWq/AHFcrlU&#10;zKSTAb/P5XI4nQ673eZw2KxWC/iURrMN3kA//yOKwJ9doKfVWEE01hVQKc87ZGOYPc1my2Q2o+Mv&#10;XboEXkXvk6C24m2KQ/ntxfLXHCgspAj4C++PVFTQPIgiiKyxirGcB2wnU5c64AfNtj/fcMYy/oCf&#10;swSvxRu425n9E8vwH5x9fUJ6rbf9700H4AHwpr9gHv+TtU0U4evYqwbZAwq/Yt29O9T9G9fkF2wH&#10;/8PO1H7YfrCU7ceLUjqVjIZD8OuRoD+fTaMKdBUBfUckgN1b4T/3YtZhFoEe8M9Y8DDYHQ/G/U6r&#10;JkmFLCgC9vFgMplUolQsNJuNgfyiBSRFNamFT8HB4ZOPl56Mt59sjY+0paP7Mke/6mUU4dWO8ae9&#10;vQ+5uoFksS6V2/VqsyqBlCQiQafFaDfpQRFiQa/XYbGadOs2z5ovZgulPJGML5S43ZZ9aHX7zCMP&#10;33vnLTc/ePbcuSfOPfLg2sWzFr0m7HUX0qlWvYoaiOdMd0ER2IUEtiTxZ9f5FPnSABs9l4NQXQSh&#10;IYNGJiDOrx4iPYcQzUFEqyAipkEW8qWbgU5pzCxMQkKeAm6SX5Y74RUX5JYY6eevexmNBp1Oq1Ip&#10;Fwq5YjFfrUqgCCANSCIrI3ORP0EuixVG7hMbMMV9IhZQTAVImcAzEI1AxzOgKIByAOhURMug3FAi&#10;JycCZACVQglJE0IAsQTSmRECOJ1JCEB+EkUAeB6zoCjkcApQAg+sL9AFPp9Xp9OiF6jXsA/DoqNk&#10;BYhkqpYkUIlqkByavNkE5hMSRBoZQspxUhLgS5siACQUtZEbV5xwkERoLwJi6RWEW1ub6DmLxWw0&#10;GHQ6nWZ7e5UTAq12x2Q0Wsxmu93udrsK+Rz5SJqQnCIcTy0CH+0CQvSCAaxEqzSaTafTtbGxYTab&#10;K5UKphy1EhqPHtZTriLQzzpOoghKQKMvbGeI9pEjopE3yx4zFV540GmzvXm7WS+3+s5S35mpJNIp&#10;bPnBzDTh4gfc3dc7B5f8+du8pe+SLxsgfJvp4PtMuzj4GtPRD1rYl5BeYdr/Y+v4Dd7hLzl2v1K+&#10;B/ENpqM/de9qk1V3LGPyRX0ed8jnyaYTIH9gPGQ/8QBUUyF5jL9gp8Xf2jRiv2XtjYe9Ib8VAoqQ&#10;S8XT8UgmGSsVc/V6FdSJLlbRGGNVFR1+IqLdJ+8pPlkaPNkcPemrH6X7h++KH3635eiHrHu/YZtc&#10;66pHkjlQhG6z3q5XauVCOhb2Oq0uqynkdUb8bpfVYNBu3a7z/qm5+k/2xtucjbc4mv/b3PsjTe71&#10;K56bH7lw8yNLZ89fuHT+ce3GJY/dBIZRzmc7jXq/21Yowt7+eJ8owgmg5eMkCKXnCWjny0KoyhUR&#10;J9Np+cAUECI5oTiZXkNmQAoiPYdan2IVCA0OIZIhEsgggwE6VZKoowCcyslxdkwRyN8QRaCgsASi&#10;CHBO2LZi6GIXm89nQRFwDMYAuaLJA7OZilBANsy7TzKShjcdk7JiJAkBOp2BiFtEESgTNVAikQOC&#10;4r+hTAkpFYSIUkA6+EtyddqFCU+hCADLZQ4URZng7wyoQnLbHgwGPezK9Hp9rVZBy0tSKRAIxGJR&#10;+OBGowHbKDeAkosTDlGeCiSXSxGYTwhAGdUhqNMS5vUV/CuhCADVR5xMQ6ieDCRst9uxWMzjdlut&#10;Frvdxi8b2IMBP38KoQgnCU856Iuf/LHrB8oMnGbfCviAZxDnLwzARPYxgoNDjJNutxeNRnd2dkwm&#10;k/IiLYwlvtFnm2m4SbrLQPyg2ajhdDjokWclZgCiQAFjcGFTQzRFEZgn3iOKUJEKHfZphv5w1O90&#10;mu1Wrd2uw4UXmj1fbeTI1nX+6F+Yai/Tj/6DbvQVRuH+v9968Pvu/X9vPvgD1win32k6+AHT/teb&#10;DvmvA5jOi01H32k++Cff2J+VzJHcpjfhcHuCPk8qES3zxxGI5SCgIgrXocshOGX20Du2ex32kGa7&#10;wS77yx+1KheyjVqFL6xDLDgYcPIEZa9dOh3vSj75ucKTo4MnJ/tPdidHk/3DYHPvL/z7X2FiP224&#10;wVVJJpLNqjTotHqteqNSAikJ+Vw+lw0UAcFu0uq2Vu/d0v+YvvUS48HXmA6/xXTwrcb9bzPufbt+&#10;/CtbxWvPa544f3750kWzbivsc+WS8bpU6rfZLx5HQ/YCUBVFoFtjs6C14xQIvecPaOzTIfTkuoiT&#10;6YR8YDKIc1UqYOZ0ISgVAfkIKYeQyqCCCEIkQySQoRiMKEUfp1jTMTfhsQDm345/rwtlRELMfjuH&#10;oFxLUAKtUfiL9QrOiW4xgBwUCjkc8M+adJEKOqqA0qeaiGxDSeDE5D5hA3ka0sHYpgNulagXHSvC&#10;haBUAE0QAMeQUw4zQIkzUJpLnZBMVUASElLrATiGZCYhV2etSVDUACoFfwGSqEFyBdBUg1WPr7sU&#10;0NrpdAqrrsvlTKUS2JTCAW9ubq6vs5/IxeNxeCIUrWRFBwpEkTJIKJciwIs9TihUVS1A9RLRHGr9&#10;GfzroQgEIb1K0ECBX8RKCheF0GmzHzfCT5BHhBeBCyEvQkFsPdHrxBJUNxoUULYvKMA+ThHEojYc&#10;DtH3Go0GQzaVSvGhOUsR6HcNCNQgEKovIRA/4Kdsys13Ac4FRZAHIZah3cmw22lWK0VGEQad0bA7&#10;6LcH/U4Pq1h/NJ6wla5WKevsrvesul+77PuVzeLXGNgdhP9u3/98dPjp6PilpsPv5d9Tng8vNR+9&#10;IzB5PD3Qp5oP+qUPOsvvshVMnkAyFsnn0si2I1dETRGoLpBADg7BvpLcbvbajU6jCopQKeYQqqV8&#10;o1rutptsVEz4JQT+8Sf+/Sf0NTr8NLw59uSdxSebY3GKxumOdj8Zn3yL+fB7zfs3OKVoLF4rF9gr&#10;KNqNdp29MiIW9gW8joDb7nNaLPpt7ebyhc31D+wE/1An/Q9D5x8Nxbdpk3+plV5kPPpK4+H/1Ejn&#10;Lq0uXbxo0u0kwn5wmlatggE9HrB3hLOXLu+BIkyeKYqAhQY+o8uhXFB5DkDD7BSQ2ozBIm56fJJE&#10;aMiYlywEpSUIEYcQyRAlcQiRDJFgGpBDk4YHTlEFzErFN+MA3gtCMZX5C3lA/uSfz12GItTr1XK5&#10;WCoV8LfB3jfawUYWatCBAg/yDUcZZCeiqbvJDHIzkCsjmTSvFpQQoHwAHEOOnOcBG2YAoToTSgjD&#10;CIoO/pKEuUcOioW+ukS1AoHUACqIQBmqAckMSJOs4mCdRf2FMBz2E4nYzo5mY4O9IwFb03w+F4lE&#10;DAYDJHa7vdFoqPOhYwWiVA6SKGVRdQB1KqHKBxKB6iWiOeZLUfBliqAAabHSsz0uzRZslCngmDiB&#10;miWgp0WXk5z1vehRQGR5OSg9+qxC2KQCKAIGCAv7B6DLklTRarX060chxpwijsAfVyTaRJcQ4GyU&#10;SwgIcKu8lbBsoREYZiqFtkC7sIv4MpA/ksANs9ctt+rdNgvgCp12I17rvCG8a6uMhsNBMZ/VaTUP&#10;PPTwm8/pvk03erGB/T4Q3vRHHfvfZz/AzltNC9QBO/Ifte+/MzR+R2D0csvkO8x732rae5OjnIiG&#10;2G2CQq5elcB7iPwpFIEqIigCiFGrDnIAP92qSaAIdamIbT2Ou/zrjkjFqwyKgKpdhiKIhjg6yg6P&#10;quOjB9NH7bGQjCe7jkr/Vzy7/+Rq6/2xeCRUyCRrUhGlDDrNmlRIxUNBn9PjMDnMWpN2AxRhZ/PS&#10;xvb6+a2dhzd1F9c2z65u/cxOHRQBFf9hfXd1S7O+cmljbS3sZ69SaNer4GJj+owIowjj0ykCQH10&#10;Ekgnn8+Hw2F61pVe526z2UKhULPZxAJEOs8I1IWqQSPtJJDOTFoRNz03SUIKir4iuULM6PMsjyFK&#10;4hAiGSLBNCCHJoYNKcAkcAJQ+QEHvQEJQnliHVMEYgnEDMAVKBBFQMCBQhEkqYSDbrcNfgAdrG9Q&#10;YCseS8s2CSh53gz4FaII+IteprbiA/zYLV0tKCFA+QAkpxLVWCghZcpBSUWeXvHuBBIC/AKBuEKA&#10;JChRSUsKAKIUUHIqS12KGpAQlGOokb4MHLPOUvoCnZXNpm02KzZm/DfY7J0xYAZYgbEOwx9DouQD&#10;ULYKqFyATqFAxVB1ACWJ0FO1AED1IgXCKUV8CVAEgIwjCJEMIZUhpE8FjB8cqVw+OlUJrGsXXUJg&#10;/c0kbMFFGwsjnpYZzzCEQdOAS4NzowCrMQ7a7bbD4aAXK2EKMR2sGZwkIMCbUoAHRVBvu9UUAQML&#10;CUXBKnDmxUrBKMXo5MNvInUH7wyOv99+oA7fYzt4W2icqbPfWCbT6XcaUj+6Ufj1S8FvNe7+i0O6&#10;P1J9W3D8tfINhZPDEQjEyywHP+/Y/W72vMLRT9sGH3SXEpFgMhrKphOlYr5Zrw56Hf42IfbQInf5&#10;7AFGuFLIu+1Gq1ElciBCTYLLhtseD7p7nFWw+qIeohnRzqymmKFKUIDW7oyPuqBVfFZeHz6o9NkB&#10;2hjthi34zenuW7wtXSAaDfphYT6TbNUr7K0OjWo+k4gE2FMIxp11w86qXrNsQNhevrClee9m6J3L&#10;zpue2Py1jSwowst17f9sGP6ZXrpV4760tKTRbMUjwXatOui02Y0G/qWx0XhQrVci0Qj62sqBHUwu&#10;l8Pa1OuxN0rBBSDwPloMuIdMJrO6uopVQ6PRgByAKAA4XllZweqGXZHb7a5UKshNpHkaQAMTxLkK&#10;fCCfCCjMJBQRqvFJpxRLyoCiSfKnAEquhihPNRlJUxQpChUJhSpXhhx9gZbsg7Vy9Hpd9jUy9ioO&#10;pEJAPKMI1L90IQF+cJ4iYBhi8wpmIJUZP+h0WjhFWorCXxxPJizt1ETm4xjHMBKTV6EIio/hbv3Y&#10;yypQTnn9mCYA4TxYKdMUgZQpoRokV0OdAyWEGmzjXpBdEeHp9mT3yNnBGNsAVk2IoE/zlKXFcsfa&#10;ber+ggIqi5dzXJACnBLUxwA0CUgknAhRBARMfawj9IIWbicKBQUMBoNb/FMAMEOdA2WIEpSgLgsK&#10;ZJsCSsKUOJA5IDcB6j5FEXgJShEMlAqAJv3osVqtkpooYBrPP0UgLDSRhAqE9KlAUAQRGDNAbnLA&#10;BGYUQYRpisCFX1IUAQbCq/Egr0yHhxigfr8fowF7QZaQjWLMKO42RkMKRBEoYMW4QooAQE4DDuBD&#10;fK/WH69UJ3/uPfgL3/7rw8cPJL47PHwoMUjUB/ZU+fuNIzi/rzAevtrSv9ZV+wXb6Gv5e5MUZYSf&#10;MXU/Yoy/y5j8DiN7jFEJP2w9uC/ROxPvfDzQ+h1H93/ae6+2df/K3lzyl0yxUlUqsdsNvc4I1Ace&#10;tN/bGw/Zh777nQ7nB826BFrAQ6XdqHVa9X63Nex3wSpYxcGQ+EZ8hiLwj0wqAa3BApSCzcNQc28w&#10;Gt1emLzSflDqsKtTGEVsfR/2Hyz0X+7Yv99fjIYCiWgwFQ9Xy/leu95t1RrVYjYZ8dhMhu11w/aq&#10;QbNiRNheObe181s7xa9nX4Ju/xcNu4rwznXbAxs7l3Z0GoNBt71x6dLSysqyXqf1upygROB5zWbd&#10;7XLBi1+8eBGOnHb/S0sXL126tLGxgWODDP4qrQ4tFgQ+QA7h+MEq6F2iWMWgQ8QCwHGpVALhAF1A&#10;/iAQdrsdErgTkcUi0DIkThaBFABxvghkmzhRYSYhqc1AxM0VpI66WlDOM+CD43gyQg1lMbfFHRLO&#10;uPNga44aUEMsmpdRhE6r02IfLum2W+NBf5+u5B1TBHEVgdz8DEXAUITzhU673arX+EPH3TbYMEyg&#10;KOjAg9CjDpimrBUgYyZPUQQF1FCQk18nHUjUYK0pgyTQIahPWSEyRVDnI1JOg6IASgtQcgDHkEMH&#10;LQIL8Q9HrC6MIuCU/chZrGZjbAnYkgV11F0k5fdWiSJQQbxABqU4KgVQxwI4JdAxCQES8oQIOIBk&#10;KsB5sMCBmRIKhbBJs9ls4IKQUFoOHMpJeI1o8eGBARrUCITjNDLQJtQsV0IRKAkBSbBphFXwDqQm&#10;ypjGC4UiPN+gnlYCYV7yJQWamjKwpmN9x0hFDA0aPk5ofLE5Bk8z4F+xQsAx/Bt23nxLLTg7klBa&#10;Ai9DQIjkmTba3R9O9s6lD9z1/S9kjt8j9PO2/VdYDxyViS1d/xbTPpzf95n33uPu/opjIuscfbXp&#10;6Acse65Y0RbO2dx+p9lwXu/4GX3rew3D7zRNXsw5xH+yHt4QHd0YGj0Wbf93O/uxw4cdzXdZetc7&#10;Gpf8UjGbqUvlTqPebTYQelh2GVHAOlxv1KV6rYzQqFeaDbaesjss/J2S7EIuESNeXzZFqUp8FTh8&#10;kl2d4Wu9CGi53mSv0N/TSAd6abfc6r02PPoq01G61h0Ne3u72GeDY41avX6s2Ehl0ul4OBb2xSP+&#10;QibRqBR7rdqw26yVcgGXzbC1ZthaNWnWEAyby+fWtv5kM/k9ms436sZfbTj4KuPhz2l7/6QpXtjc&#10;Me+see0Gp9W4ubEOwofpvSQDp9ijJBJxuBNehd1Wq5nJpHU6HeTgDQA4BEgAlLGhKRQKjUYjnU7j&#10;GL4fWQFYwmYIhBoYAxhFYBKUD1Jh/wEnhyUml8sFAgHwj1QqhVNapwgisQzRptMQcSdAZKSCSLYI&#10;Is2zA1HGHGgWANCBeag+W635jpZ2HTRm2KBS5YMDrOsD9srNRqMq1SulZlXqd5oTdrcLQ5GBZyPA&#10;8pQvpAOUDwrF7IYQzQ73A37Avuw17DGewcuFEhoMYU8OfPOAMU3TVrV3kitCK4YCEnJl0bxUR8JM&#10;d5ACHVNCghI1D9ajKkCipFUMoOSIxWqFVqENDO1hsEzRxobdcZMfOQfHYgwJu0FUl99Z5rwKs3uq&#10;CxSQcCGEBmvGqVpTVhRFmgDvY9bCSmsPh+AHYay9IOgg4tCBPirEq4VjpGC0gOYsBWIJyJUy5y0h&#10;2h8QBU1DkVCsGiIZt58A+zGcMPcxkWEVToXGdJcRvkwR/jWDJhgBYwXDNBKJQI6hQKMH4COGMwT+&#10;vkV6NAFcgXlN5XLC5SgCoAjxt9I/yLT3H8scns0e/kvo8HttT36jRbCEbzUfPZ7bK0mVj9ilbzbu&#10;/5aj91Cg9lN2caXh602Hf+wYvsffq5YKpVw6GvC6rCaLfmddY9DoLResvleahl9hOnqJ6ehHrYc/&#10;bj24JjR8i3/8C47J62yd3zePftYyftRXSaUy1RJW20q7XmvVquAKw24H62arUa1VS9VKEX9BEVrN&#10;Gr1QkvGhKX6AQFOUaoR/WFHZZFYHLNWG6u4fuQ9/0XH47sDeF2Kj/2Lb/07L/kaiWa3XRkPsFbBO&#10;Yf0a9NqNcE7KZJLsi1bRYCETr5XznUal3643K6V0NOh3WNxmvdOoNWnWd1YuLj9x9uFHHrntobNv&#10;OW//7fXs76ynfmcj/Wfr8VtWTVvrSzbDZshjjQTc4QD7KYfNYrZazG6XK5/NogPputf0WgM3w26x&#10;ILRarXg8bjKZNBr2ONUaf9wax3q93uFwYMnAwkGj4hTAG4FbgBAgLciHy+VCcjAGHAPI1u12w1ep&#10;l1EF1KTzENEngPJRQyRbBJHm2YEog0OIxIovgFOYh7ozZ34yRYAm5QAFogi1Someme00qsNuezLC&#10;1GNUQNkdKiCKgFKQXCkaEnA1TOBep9VvN4f9Dv+sF5u5UONO6/j+IwIf0OK5Zn6FFSaxK/NisZgG&#10;FcHqLNea6khQLKEoAilTQgIpQFkBaQLiXAYkSlrFACU5L/PKKALnPWh8ogg8CIrAjJsGs+MEKLFy&#10;6WJgAxRLCkIE4JiFQ2zp+/0B+MEq/8pPrVZDWtLnVaNqQXcxReBlnmiqKEsGCRdiPglGEb0uaHt7&#10;GweQUM4L8WWK8K8cNMcArNqgCPyj2AzU/TRusBCxawi9DsgBHKniODHfEEMUAZrQV6elYwJJADoe&#10;7+4Nxrt3Jg9uSx0kuwcr0tG/xI/+vZVdAHix6egfAwflSv1+T/GHjeP/5Ri829P+Sdv+K20HP2nf&#10;/1XH7la8USzDu1dr5UIyGvLaLaAIS9umHc2O1bhzjTn/9fw9SwivcR+cT49vig4/EO5/i+ngZab9&#10;P7cOP+VqPRaqZvOlRkUCS6AAloDAvoItFSg06lKryX6ESWSIqklXd+UgTxtUiJbTQxHFVvwDduky&#10;1Jz8pffge8xH10bHv+re+3emo+v97VV/Lp3NdNp1LP6gCPtYuofdVKWVypfjmWw+nSjlUvAEdanQ&#10;rILHlOqlvJRLpSOBoMtu2dlav3DusTMP33Hm7Ecf33nPRfe1jxvvu+9uhPvvu/uxMw8un39Es/qE&#10;aWfVZdYFPfZEOJBLJ5Bbu1mfjPq8p/gSM7XWqAO7ujgcDpvNpiRJWB2q1Wqv1+v32RcysX7xleTy&#10;wJgBmcjlclarVafTabVav98P/tFut6PRKJYeEAj6lopIIEM06SIIjUVAPjMQaRZBpHnWIIpRFYRj&#10;mgUATmEeWpLcObvizR71Ffc3kYjSkjIOMIyGA/ZJuapULGbToMV1qdhp1jAbWXJOEQDKjY4ByAF1&#10;0RAyitDtgm20apV2s9bvtoeM+2IEohuIIhDVZUFwBbkxYcuTfF8rFgsZlDnAjJarTKkAMgMHJFeD&#10;58lAmVBySqVAqE73L0nUyZUcZE12c0EOgiIQS7hyikBFqEHCeVAUL/cYFAUoaUUEB1oEfYVZhfmF&#10;CUI/ZKCnfRGrpOL1wzEkYnpOz1nITzOVylJAwnksTIK5CWYPwzCFMa4wlzudDhgM1gT8haeAqUra&#10;L1OEf/2gaYZhAYoQDAbR/TTrABo9mOegCMQPsJ+B71T/wIH7zqn1SA3Kio8lBjquDfZbw72N4v6j&#10;mQMsdKPxbrqz+9t+4dr/3HeQLTee8Bf/wNz6U2f/7b7uNaHxxUTfmOl48u2cxO4ODDrNVrWcTcaC&#10;bofdoF3b0mCDatrZuNsU/HVL91tNh99hPvxAbF/qjD4cm3wmMfx1++TnLeM32/u/Yx2/19dJZIvV&#10;UrFWLlEAXUColItSqSCVBUVot1g1wYRoQUEzsKVcPMFKgVcHFeLr6gxFQLM0+uPbEuOfs+//vGP/&#10;P9sOfts12QnnvB5HLBpsNipEEQ4OJmyj2G8Hi21TqiEVcwhw6gjgQK1qqd+qD8FfirlsLOw2G9aX&#10;zt9+dvm1K5H/tVV/7aXAZx5eue+2G++++XN33fqF2x987MGz55Yff2jt/KOa1Qtm7YbbZoqHfMVs&#10;qlmV2MZxwq76sD3WAnJA4XgpEauFDCG9SsAtgRkov+MCsL44nU6sPolEAquPkMrgY4RBPWYWQiT4&#10;UgCsRXUIJEF7YpYBcGOH7GPi4okBHqbcHhRGwwFIeaVUwGhHKOcz9Uqp226hbZEDuWEC5QnQqVI0&#10;/kLIKUKnybh1ETm0Gljr2+CnzImzJ5fZIIY2G82MHGDWMyORD2VCVqnB6iMDOoBSu3lQFIEyBJR8&#10;KK1QlUHK8+BFzeYAUCZsDHMSrDh+hSJQUCgCzVOiCJxMsABeQ0VTKQp4zlMQETyKGlxJOG0PA68Q&#10;251jmQXtTiaToAU7Ozsg0LFYDF1DCgCUea6UCY4hUc9QJUDOlE+CyE4GCSnneczo1+t1vV4PljAY&#10;YGnqw0KTyQRrNzc3t7e3QWvy+bxyQfHLFOHfBDDNMDIMBgMGAfZ52EeKCD7QMW1GI/bSCJADoghz&#10;22sM2am5oRwrE5hAUZ7GYaJ1cCZz8EDqoNQe52rdYqP9RwHxyOGfefcThdoT3vJd9vTdfulTgc69&#10;iWG+2mw1G71Wc4h1rddB6LDH+VKxgNdlMRq21/Vba4btVa3BcKc98ye20V85ds/lds+Xdt8R2dss&#10;DDTJxq3+xrudvbc7+w+HqvlstpzPSYU8BdAFBPCDMrbs5UK1UmzU2Yc9+/w9S2xBUfEDPm+PK8vq&#10;9CROSCiHA/YdCFdj/JbQ7qsde99oOvwRx/5qpuEPR6wWQ8DvrtfKe7tD9sVLdmEeC3UvVeuEi9gs&#10;lqrlYhU2lAugCO1aedBt7Q67g3ajVSklQn7jztZDSxsfXLL+1Uri/Wd1995x6z03f/72Gz5zw003&#10;v+9x6xcfWz330N0IFx65fxVEYW3JadaDJZSyKfqhBNtFocuuniIAIuLpASsplkisOFqtFpsSnIoI&#10;1folN+tpEGm+FABrqUYAWY7G5D6FPW9PFOHJkyjCPvuNHKiqVMwnIqF4OJCOR4rsbeI1LN/kwql3&#10;cIBTAs+bNSwVjb84xZoOilCvsA+nlQtZjDT+KbIBYwiqhw+QBucQIgldmUA+yISsUsAqM9dHrLYc&#10;ZNIMKIo0KbmSFaUVejJIfx5KDpQc4JmJTNgYZnfTBEVQk4PTKYIchKcnUFkEIZIhpFyOtkJDUUJI&#10;yB6uJYAoKGAL7na74X23trYwBeB6IUG/sNpyCO3jzHEAoTI9lSD0AZFgEYTGCdVRA1FQY4OGo1gs&#10;ajSaTCYDQuP3+9fX10EXwOkhCYfDcBOYvDC+wPFlivBvBZhpII/gtuCJGBadTgdDB3L8xdgBRYDL&#10;vBKKwEYcB8+V5csCB4R8oB54Ggfx1qGrevBQaj9eHeRKtWRR+gMfe2HiV5qO/sG760pXbvOU3m/P&#10;eyLxS/GWi33Hsd5jLwxoYcu9O+yP+12cVoo59oIhp82k3TJsrT20tbOl2X6nufJjlr0/su/dFt/9&#10;Dd/BN1uO3hMdZ8vVULp4Nlh/JFDXREuFTIpfts2UclmESjHP+EERARShWKuWW03xNkksKLSa0FYP&#10;lVAFGaifXEUeMN92B+PRmfz4u6zizY+vdo9duWLA79HrNF6PQ00R2FIMN9DvNtnbrqVapVwDUZAY&#10;UWhWy/1Oc3fYQ5gMupV8xu+ya7fWly48cfejF+584Mx9t9181xc/d8v1n7rx89dfd88jd99775m7&#10;b3nozpseuvPmM/fefu7h+8ASPDZTKhqslHLdVn046LLnKk68kHC8mtDiooaIeNrAWlkul7F/MpvN&#10;GHJCqlq/qCkBcX4CRLKrh0g/DRH3LACZi/rwGpGQ1mIsy4IfHA8tBsXzoR92J+NBvwOKEAn6Qj53&#10;NOhLx6Nw8Fi+4V2QCWWIDkLDKrcbSE5F4y9OEdXv9TC6MPjzmVSpkKvVKv1+j2kyV8RMo46GBEAm&#10;yB9/kY9ikgJm5XQHcSsEKJ95IIqUKTllRZL5VDynxZ0FKMkByg3gMYygk9cnToBlSh2IIiB2EUWA&#10;mz+RIpwEqFFzUUJIyBK0XqVSyWazyWQSbLhRrzudzrW1NYvFkkqlsN9CEkp+CqhhVDNUBN5CAqR5&#10;hWAWyxYqoHyo30ejEdw/eACoPD2xCLPpEWMAlYIckp2dHdAI4MsU4d8QMICw7kSjUbAEm82GoQAJ&#10;5Bg8V34VgcYcwLPkvpNPYUigQ0Mx0tr/ZOYg1Ni7PrH/3tA4kJUeiVX+q51dRfh3pqM3eoaP+itv&#10;txXvNXkdvuDtoeZqpl1jX0GsgCLsjYZ7o8Fk0Ou3m40KnH0i7HfbjFrD9tqnNq3rG2uf0kf/xlL+&#10;hK9xe3zwSufhn0f2P5Een4v33hdsPxSuhVK5eCqdTydyKRby6WQxm5IKOZkiFCpSqV6rtFvsgxR0&#10;l0HwA7GMCvC6sUUK//h9WoUy4P9YMia5Tv+Nod2vYz/UZJdGPhmqhuNRl9Om0277vM56TcL+kC1P&#10;/BYjVuPhcNABC2vUsUHE2g0fAJOwnoM0tJt1NP/eeACiVMgkw163VbezuXT+iYfuv/+2m0ARbv3c&#10;pxHuufnzD97+xftvu/GuL3z2zhtZuOfWGy489iBaJui2FzMJ1oDi+3LHtxumtynHyw3vqSmIiKuH&#10;SM9BElQY+w/spYxG43A4FG2qjBkVRMQiUFZPASL9HET0Mw3kLCojVwdCuTXYuJIpAjSFbYrngyq6&#10;CVRVKuXDfo/f7Qh6XfFwEA6+3W7TBWpKgjzRqqdQBAgHgz4oAvhBNhXPZVLlcrHbae/tshckIANk&#10;RWkVXDlFgM4MeP1mATnpKxkqmcwn4dkIfTV4yScDGuxCgqAIWKMwi5WwkCKwacivOqABnjJFIKBH&#10;cIocsHh6vV54ULhYLKeAQa9n7tbhqFYroyH70SmSUu15UQy83gJCxMDGiWqSsiCUOITWlYGbLNqQ&#10;jgFkIiqwtwcX4GbfIrAWi0WQeMzQbreLhFQWAB1sIDOZTJzjyxTh3xYwXLDKJBIJej0OKDBbI9jT&#10;Z+xqp/IswpVTBPKdLMhzCeuYubL7A7YDhwQ/Orw+Mf4/7t56LP9IuPIq6+QrTUd/ZBs85sx8s3H3&#10;N4wVr8u5Gim/xjX+PdfIlq322s39MSjCEBQBdKHbrFVL+WQ06LIaDZqNpdXljZUL921b/tzcuidU&#10;PZ9uvtJ58G3Ww5fZDh5NDv7csfvT9sl6rIJdVC4Vpzu7OIDTlQpZLMFldqOhUK2UsZeHs1YqyBYR&#10;voZSvQiomljjiB+oKQK/g1xpNW+IdL/ZdPjdpsMPe+uPBdM3OOIGs1Gv0wT83nq9ijUCmsgWkw5t&#10;wm4V93pY91tN9l0MLOWlYj6fyxRymWIh12k19+DaQSS6bRCjdCTkMhnWzj/+wB233PXFz99x43UI&#10;oAgP3Hrj3V+47ubPfvzGaz9ywyc/fOOnP/rgnTevnn/MadJm42F2TaLbRlc+lxRBJFaB5BhXPp/v&#10;0qVLOp1OadJ5UNRCUD5PASL9HET0Mw3kTHWZ8YgsinlfwQ8YHZAhhpZQ3sc4BF8M+dxep83nsocD&#10;3nw202w2wK7QntCAJlJhchFFwIEiJyAWEngmMM58JplOxhAK+SxmtDLCMQ6RHLQAoHzoL9IiBzJJ&#10;AWXLzTux3ZCjGiSkJJShkglFCT3VSCNlAilfAaDLHkIkigBaAIKFuYyAA5xCiNk2QxEQ+O0JtNtV&#10;UwSg3++HQiHwAPoVAAA2QC8IkSQJdAEHRoPB5/Ng/aSnuGAAXZhEclHYCS0GMQ/KJGWB7CQIrSsD&#10;Gay0FAAhMsGYIcD9Y38IcgCgCqDyVAQv6hg0PIAvU4R/c8CgQfeDQoI/rqysYKC0Wy1sPTGy6UIC&#10;lpVTHlfko45B5MbWP+aFaGBhCGJo6UuTb7ccPpEaeyqDSKUbKtaThdJbfL0ftUz+h7n/DkvxnN71&#10;3frxTxmaLptJEym82rH7G7aBJVlo12tEEcaDPpxlr92oS6VMPOKxW4w7mxvLF0ARNjQ7nzenP+Ds&#10;rqZ6f+Xf/WXP/n9x7D+e7pkzrS8G+vp41ZMshBIpogj3eur6SKmUS1eKObAEfpdBwjSmCmI1YXss&#10;voBiKvEggKopayVOKHAwioCElXrt1nDj28wHP23deyRQPOMOv8mYXjZYbFZzPB5tt5uY57Q4oE0w&#10;07AuY8UfDPhPS1vgPhIoQi6bpgDiQqxl1O92W41qsZAIh4zbmw/fc9e9t970wO03P3jHLQ/fecuD&#10;t33xrhs/e+Mnrvnsh9/3mQ+/7xcuJD9354OPPXCXbnM5FvBUSzn6dBZdSDidIgDUZQqE9CohEqsg&#10;Ig4OsLC6XK6lpSX6YZVov5Mhmv5UiKxPhVCdg4h+poGcRQU41GXh/6dTBD6sDthwKheJIvjdjkjA&#10;xyhCg32RHIOH8sdfPrkYcID2JLkYorxEDDKM7UIunUpEY5FQKhnHuMKIY3fTmE9lv20esxcxibcw&#10;AcgNCSkfBThV8rxaIBVAGZ6SD6kBpKOGklANbheAQzYBMWexLmGBwizGrOnzt7kg0KReTBEQFvld&#10;YcfJQBP5/X6QXa1WS28lV55DBOlnjTiZsHnNP3mDJZT2V1g5FYqgNIAoWwUSy0GZp88iRajX66jC&#10;5ubm6uoqmA0mKSWksggkIXyZIvyrBY2PeSix8FjpdBpjxevxsPWCXQtnLAEDnSYbZiC/aof9KEYt&#10;G3zqbEU+nCJg0aKtCYYXZlSq3n+dZ/KDlsOfsh6cifMHrdvtlXRjJZS3ubw6rXZl6eJ1T2xec8Fo&#10;0Wu2Q9n/5Rh/2CGFojHsgcRmut8bdNt9/rHmbDLqdViN2i1QhOWV5c/rYr9l6nynaf83HPuvsBxs&#10;l3ufTw8eS/cKUkWbbO0kmneEWo+ES0QR1oPFaCJVyCTZM1zFHBZiusuAOUwE6IA9iMDenqlAqR1b&#10;kJ588vDoyQP+4iSlxvb6wWA4PBPr/i/b6KWmw3/0j52xzDXW/PcaJ7cZQn6fG7u3fr/L5zm/xyC/&#10;2hbH/HTU7/Ua9TpdRaCAJMVCriKVsMSDQfTarVq57LHbzj3y0Jl77zr30H0Xztx//sF7Hr37trtv&#10;/Oz1H3n/te9/J8Jf3770uc9+5p5bblh+4lGfw4JqNusVFD2iN0GB26kWHR6ubrm5EvAlZQoiggMV&#10;x6qKLVcul1PGzOmg9j8JlO18QWoI1UUQGs8cKFth+gwgZzewWBCOir2BYEYZpweYZZlSZdmb9Xlc&#10;Yb8nEQliPDQaDSzfGDBUClRRZZxilae6k5A8J4BjxHbarXKpAHIQCvoiYZYPSD9GO1wmRjs2Ahj2&#10;IKtEIim3mXwAnAKQ8ypeBlCbASVXAIlQlTGvA4iyOYRoGhSDONqVEEUgfkCOGU6a5jWjRPKPHlng&#10;FI2uoyhQxg83+TQkk0l4U+y8sWBiPHOW38NfeUZj2RP7K0xe+nAullCYgR5nXS+HRXNFgBvCFBQd&#10;+fSqIYyWQUJRZ45arabRaC5evLi8vFwqlXhZp+HLFOFfLcQYmYOIloGhj+HSbrdoymG+YaYRRcB+&#10;lFOEMWYWDRfoi1zkfOYpAnY6vW73rnD/P5gPfsSy/2h8iAm0Ox616lX4bLfdsr588dEH77v3zlse&#10;uPs2/fZ6PJ54m6/7cXvZEwzXKqXdCVvF+r12F5S83WjUyplEFLsrk3Z7Y/XSI2u6fzK1/tQ6/HXr&#10;5NvNB//Vtm8tt9JS83OBYYW9CIF9cyGZL0dSOeVeA0I+nShmU6VCFhSBJjBqx7cagh+o1zBV7dhy&#10;JFOEJw9RVUiePMp0DrrDwd+7Jl9jOnyFdf/DkaE3lvykKfGthsnvGXuRWKxer2Il4Td/pygCmhES&#10;bPWwsLVaTamMGVpggV9OwNYPXAEsod2CeVhyurFIeGNlafmJx9YvnN24eHb57ENn77v9rhs+/dkP&#10;vevj734rC+99x2c/+oGbr7v28Yfvs5u0mUQEDdjrsR/E0+0GupAwTxGojgCdPh2wSk6D5KKAw0PU&#10;HRRha2sLaxPkvGFPhEhzMihzdUHzEKonQChdJRYmpAyF6TK4J2NACrZ55XfBKUBCCvjLkyIHBHZR&#10;KlOqnveVTN5ILORPxSMYEs1FFIFApbPCVMUxhb29fq9brUgYSwG/188+kh6TykVMJba3BjMAd+Sv&#10;RBPzmm9VlSqIjK6AIjDbVSD9kwAFkeyEFvv/2PsPOMuO8kwcbkkEYXIGE7wGG3AAbAyG9WIvDuDF&#10;xhgHMLYB44gBkawACAQCEYSQhEA55zQ5dk/ndFP3zTnnnHPsvq3veeute/p0Go0k/P32v5rnV9Nz&#10;buWq84an6iSGbFtARu2Jx6EIGCBSkQfGiQNRBJIa2oehsIMiyIp3AGwAa25Ib7Va5Y4hM50DhW7w&#10;i2npw3XFfC4D/aVnSUqFTqsxFPdB71BALr0F3BPGzpgnCh4Rg2OomwI4SKVSMPiAXq+v1+tKnr1w&#10;liL8PwsWkZ2QySNks1lY8MXFBbG+3aQIULbRhb0uBIylFvllLaN6mCJA4Vj+kAeZUTacLX3G3Puy&#10;te1KlOCPB712o1LCUt6yoju8/5E7b73phptuuvO2mxZnTiWjQV04d6spp3MGCrlUr9tqt+plehNi&#10;ppBPZ1Jw8R67eXVFu3R8QXvhUvImU/4hR/7PVjt/b+kuR8rxdDadzswFi8F4tkSvsKUvN6IhLKm3&#10;3ZGQTsRgLhWKAAuzvjbYgEZtt3jKFMEiEEVQgrBj+G+91Wld567/nr57t7sazFZC4eBly4FfXOp8&#10;XFP0xtLNeg2TJtYNUjl7oE/d3hpmCLNMCxFYnlq9XkXAAfqTA3lJxrHmE3dLZGvVKqJTsZjdbFpZ&#10;prcuLpw6On7wof333nrHdT+66rJLrvjqlyh8/Ss//u6lN1z9g0fvu1M7Px3wOHLpRL1OX/H5/xtF&#10;ANioMWSUqglEJhKJ2dlZmCTlOZq9wEVOA658W1vbILPuAZnpCWLXglyh7PoIwscRUAAclJfvIvQQ&#10;wxm4NhqD+MQAFK2Yz7h8QasnAEKcjIXJzVTKfKGBG0JBWUQMXGmX2wIog7gdoVopgXGCItgsJq/b&#10;EQsHi7l0q16FCvY7zX53dEPfz4kicObTgLMppWTsDsi2R5CxuwA1bFIEKDKbLA44ZqvFFIFZAueH&#10;/AuGQMCs8jQ+bq8ymQzts9psKKJ0jAuKs4Fo3kOoFvJZqHAKRoa+JJfrNOtDukTL90iq1RDt0klU&#10;Q9YnoI5Bx/jgSUApi9rYCvHAFYoQDAbx83GbOEsR/p8FCf5ukMkjYJGn0+kgMU0Q8K78QjQrGyRf&#10;UPIOfByECaImqxCQ5Wkrnii6AggjuP1srPGHK4OvWFqLoTI9+t9ptuuVYiYJivDI/ff8+KbbP/XQ&#10;wnV33L0wPZ6OheAXF50RUIR8LtWlrylghZ2Cv0wmoolYKOB1OaxGm3nl+7r467X9G62Fz5qbL9et&#10;f8zcNUay84H83e7SiUDeHMkEkxn62l0G9SXScXquQaEICRVFwIIDdoRMNn+jCQOQY9qcHGELaOcA&#10;cfTiJBFEMu0e5+utmXDhKkv5hL+QLhSjEf+f6Cu/PV85oHXm83mwAJh+TEW9N2zSZv+a+PhOjz42&#10;SZdQ6ugAphdzi1hxo0KnKlgC+g0rk02nysVivVot5fPoc8DlMOsWF04dO7H/gYfvvPHmq6/4waX/&#10;9e0LP//tiz7/na9+6QdXXP7jn93w8L13LM2c8jqt6WSMP/S3N0Ug6yNH+xQM0Okhax8BtikcDoMl&#10;OJ1OuD3EiDneDs58esgGTguZdW/IfE8EO0txVbLrOwD5QR5YZrgrDnDMsNZcBH9FKrwceDmtQUER&#10;mNGmYmHwPKxI67Vau91GHm4LpajVEajtUevCc0nXhfZQG6TI5bTbzKtOm9nvcaXikWoxBwXsNmvQ&#10;xMHWF6tvqwfgn9wEN6cGxzM45+khswpwjNLETnAHGDJKDaoDHdi8XXEbRUBgq4UB0pUdZaufrvrR&#10;/gGDrZl6OLL+HYBDnZqa8vv9yCmjJFAEcfC+xPCI5WdADyL0uGkiirVKu1Fd78MOQMHlvcMjZWQd&#10;RPubEB3ZBTTavXH6VAWoH+OVI+/34/E4U4RYLCaG/jiVnKUI/8+CT/9OyOQRID1ms3mTIqj0jTcS&#10;YML6ow+IySpGoPLQZKHM+Al5InHs93ON9pfs/Zdo1//R1L3d3ayXC1CYVq1czqVBER6+987v3PLA&#10;/z5o/fGd9y1MT2TikXI+7fIHb7FmLIlCt92olAsgB1E4+GgoHguFgj6fx4FwtTX7bO3w/avdvzZ3&#10;fs/Y/eBq92F39hpb4V+Nlfes9P7N2jwZKESSWVO0EErQRsJ2ikAX+zPlUrFRh3vGOmMAty8ubpK+&#10;b45o0+YSRYBlkC+vFXSChjjoTSS6f2vtfMrUeMRbyuQy4aDnvYbaLy/UT666KuViudWvdWCQ1l31&#10;9XCLFFTsRWIhVy0V6d02oAJYc2CGO+K6aR9mu1Gr0If6stlMUvCYQhUolyulQizkW1meGz/0yKP3&#10;3nrnz3507RWXghx848uf+eZ/ffaff3TdpT+78xsPzx169H7d4qzPZccY96II7A8YPFiATxlDGISn&#10;ClmvCjylYKIOh2NmZsbn8+GYIxXIrHtAVn3GkMUeDzL3aaHMzLb8XAN3fiQt24FsTBHgsYQewW/J&#10;3TiuDTpF16BAyxugg1m4FvBasMJSnu9dxUmEd9mkCKLNLeCGlNYRA/VDhYVcJuj3uh1Wl93iddqi&#10;QV8uFQdLaFZLgiWMNhL2oAgAx4hGCOgDQ/4egbOpIRO2JqljdtbPxwo4A0NGjUC50Ql0W2zPMEWA&#10;mWJ7xZcboEqIRJLgQKNnHQcg6Up4AhShVqvNz8+vrKyA4csoAXSNF0eoGRM+oghhsRSh92M2a+UB&#10;bdi0exS2PIeMAXBQwD3ZBu4YIH+rIBMEZNQIskZVnTjGeJkfYDkSiUSYIoArYCA7a9iGsxTh/2Ww&#10;DG2DTBsBQmMwGCAxcCoItAEuNI2VTZg2iDjdmKMWO0BWJXSF1QXJYiu9X2j1vuJYe452+DbD2u2u&#10;Zhkmr5hrVAqVfNq2qn/k3juvueaab/7s5ptuun5xZiKXjNZKuWAkus+TtqdKnXa9VMxFI6FgwIe/&#10;iXgkEQ/Ho0Ho3kQw9Xzd8FJXYyqSGw+kbnekJpzB/fbgpebUmHbjS5bK5fbqUqhwMFCaDOUyiVgy&#10;GlIoQjIaziQThVy+Wsa4YEG6cJpgBkQRRvwAEFOC0RDEFgJRBNX38Xh/s32rn97x8KuGtQO+QjwR&#10;u9mRfJ2ui5i/MFT92Zo5N6i2MBFruc5aubfmKA3i5Tb8PXy/Oxyfcid9XnckHBS3HZRazRoWfp12&#10;o93CzJdKxWwhnymVCpVqpY4lUbMWjwQWpscfvufW23521bXf+8Z3v/alr33x3y654F+//uXPvuGQ&#10;58P7TdfsO3Xq2CGzQRvye9AETtwZUgQ+jzJqDzv1hMDVqsHzCSC1Uqno9frZ2dlkMgmbJRMEZO49&#10;wJWfOWSxM4AssAfkvOw2M1ycO8/SwsdqIBs8GaQFSgQ3RqtbcYMbKuSmmSK0wQUaEIR8MZtCqBSy&#10;tVKBVG/0AmZujusUzW6CIxVQFH3mvVOvlOCown4PWCMoQtDrghZkkzFUDtfVadVpa7C3hSLwKBRs&#10;VrgHOMNOyOS9Myj1y3wCnMTgDApk7Cg/nZbR5RtlbtUUAQeYPdqiEzQIAQfIKUIH5o5nVTmtXK1s&#10;YweQwe12T09PF0slzglw0jaKkM+kkgpFyKYalWK3VYdBxTKAVgIqigArglGo5GtPAWPIKBVkwggy&#10;VkDWqKoTxwpFgFD5/X5Y+/Hx8VQqxQOR+fbAWYrw9AVrYLvd5m8BQ3yhV3BLEHcOUDbYNdgwGDJF&#10;rxRAekhX5IUG2sujN6MOBqV2H1zj7mD/Ffrhy3XDuzytWilfLxewgqnmMw6TYf8D99547VXXX3Pl&#10;HTf/dGl+Kp+JQ51gv2LxKFzjiCIEQ0F6sJtu/8mlo+mMO5nVJQsXuprBVDocTz7ozn/XnP/oavmo&#10;1fMtUxwU4Ygzfcyb9kaTrnjKFU9kEhE412jQixAL+0ERculUqVDE+DqtNswLUwTiB6rLJELj5Nwo&#10;FKG/NnRUh/tSw0QLXGFQabbnkq13GNaZIgTCoU+by8/Srv+FoXi3J52r1IutPt12MFird9fa/cGx&#10;+NpH7Gs/8LYCsXQgFDa4/C6n3edxxSKhfBYevSQoQr3VhI0rVcr5cilfAZGpV0vlYi6XdtiMRw8+&#10;fMtPr7rm+9/6/jcuvOzCz4EffPUL/3bJ1y9+3nT1dyZTj+w/uDQz4bQaY+FAIZcmYvGkKALAMU8a&#10;XK0CIWUS+In68+LdzDqdrlQq4SdnOw1kvU8QsvAZQBbYDWI+JGSUClwc4xI6ROBhqoHaaUuNd5Do&#10;wf0G1ry8McBN4wDkG/oFmoizjVU+AjSlRV68CWeGDAB3AEW4FdHyFnBzBBzD/az12806ZIdeogSW&#10;4LT5XfaA2wGWIPcS6EuSdAcx1BWVcw08CgVcH8BNqCETdgNSxfRszs9pwHkUyNjdeiJziMqJIPSI&#10;HCDw9gxsFDiBQhE4YMKRyoHzUGhjtbNJEZSJBbhpQLaqQq1Wm5ubs9psnJMh8uKvpAj1armQTaXj&#10;kVQsjGmHOYPRa9UrtHsKdjjSR5zw01MEWbsKMmErOIl6sAOyRgHOjAOMVzAE+mK4w+EARQDpgTJi&#10;dKiEs+2FsxTh6QtWgGazubCwoNEsQ/VI1sXHnBBAEVjTsMrpdiT7ZslTmy3UAlHFD341CRJtxYG9&#10;0A2X2z8L9N5kGH7O0c9XGiDU7UalWsg6LatH9z18+43XX3Hnvq/um39EYytkE1jZOON5TShfqZS6&#10;7Xq5lBObB9FiIQfNT5frB0LtI+FWtlgMZOA04/5w5CZb7n361vO06w9ZQBFioAh/utK5wlq1hFLZ&#10;VCybiqYT4XjYHwl6EGJhH1Q3n0nD88KeYO0x6PWhpHyLgTA86DoFHhPPDf7CLINIOGobn3RvvHFl&#10;48rIsNTpz+a6HzSvvVg7/ICpp4lk9b7oX6zUz9MOv2ItxFJJzCFsNGYoUVu/Ibx+a2SwP7T2Zffa&#10;BZaBO1FMx+HHfR6nwwOW4HLEI0HYlj49Vl2rVYvVSoFCtdho0VPeyVTCbrdMThy789YbrvzuN6/4&#10;xoXfvvgL3/jKf371C/+Kvx+7/oFnLPY/fdJ58uTxVe2i321PxSPFfFZNEUb2aE+KgGPyQgI4RsyT&#10;A1eoBsvYNiAn1i7z8/NgpfzxJ5l7N4iKnwxk+TODLLMVYpI2IWNHkCUVQRHgAapBdQvjjHMhKEId&#10;XABeCnqEsqgHNYtUutbAV+IQ2sKvoASrm3JquDlR7XZwvACOQXipVnhEiBZEIuh1gSW4rCZISEJ8&#10;FxQspNusIwtqR80oJsewFVwjQ7a0x2llcAb1FMmE3cAZ1JAJOzqDGJlDVI7ZAK3a5v6ZIihrG17e&#10;CNtFzAAHyIAAiqZQBJ7VbV2VTW4FUm02G5bdyCoGR0VEdvzFSaSVVaNWKRWyuXQCJAyhmElWChnM&#10;MxY/DZxZ2kDaQhGYJTC4TkB0ZAtkwg4gSXRAgjMzeGiAUjMO8BOjBsBQo9Eo+IHVaoXRwehQnLPt&#10;hbMU4ekCFvedqFQq4r3iOkmHBUWoiBco7aQILHwMyB4kkvfpIYySIqyvNXuDXL3baDQyldatwf67&#10;zGu2Ug/0o9usgSJ4rKaTh/b95KGT75kuPXtp8Pcm+hID9PnaQOtH7ha4SbfTQOuZTIr3zOkZyF43&#10;VO4Vas1apQg9BAOIhn16h/df9KWv6HIas+UyI1EEOOnX69austRMwWQ6EUnFQ2AGmxQhHinAfVZr&#10;WNH1Ol26U0ChCEQOJKASNCgxYQigCPHWxr+4NvhDDH9k2og2+g9k6B2Rz9NuXOLtOZP5y2yVV2nX&#10;kPo1Ty1XKsFeCMew/mh2+NrV4XN0w3+wrC3EO+FcrQzKQx/0C/pcTqfNbDWt+D1OrPYGWPU16S1R&#10;4vuThXqt3KQPOhQ9Htf09MQD9915zZVXXPbVr1x28Re/eeHnQQ4u/cp/fuerX/rOtdd/64FT+/c/&#10;sjw37TCvRgLebCpeKuSYIvR68r0I2+wRQxgTxUtJ4FjYhCcDrlCBmMDdAUFyuVwwuKurqzsLqsE1&#10;PwnI8mcAWWAHxCRtQsaOIAuLYUot2o0ikOUWE8zPzQuWQM/TYwaQQInUkFgTw9u1G3DbnSZ9wAx/&#10;UQJGnQqPTg03x7VuA8cL4Jju3gdLWF/rtVt1CFwk6PM6rHaTwWU1hnwurHQrhSxYCBpF7egDl5TD&#10;UIHjzxzcGTFDcopkwqhy0T0ZdkJm3dETxMgconImVQpFQIDVwtxuowgwHUwLmD2IoKYIciNhZ1e3&#10;NY+fCMFQ6Pjx49VqVQyOiohRiAclmCLU6VJRIZsqiM+zMUWoQp1LuWqlKFRSvKhtq0qKIMHdYKAX&#10;fCDTdoBTub9qIJIFBsDoeID4i5+CIUh0xJffkZkGeJYinMWuEDJGCAaDJ0+ehP6ADjNFgIeGLysV&#10;85B6ot6gCHShoQtbxgFKCstGsg4lgRsFlYYcigCphkDyohjc/mACFGHdWl4brvUG3WazUgi47ZMn&#10;jjx83z1XHli49pjm5KorkC4cj/UutQ9mY1D0JrQf6wKoe61eE5+yxXKf7B2oQ61cKGST2UQkFvKZ&#10;HZ6PGCq/qe18Sls6aXT+g6H8Hn33t/T9v19tHnOlIiEf8kSDCHSVIZOIQHtr4n0DvS76L++roPFj&#10;0UUfxqUNYYwLCs93QUNxsNabKwwnMhv/5dt4rnb4It3GJZ5hrtX7hmcwpn3subqN/3AMvu/qvl7H&#10;H7ne+Hawg5VLodn3lUm1Es31f3EPzxFfcLgr0CoUC1jWgSYk4xGvy2Ze1emX5+3mlVwm3sPQqsV8&#10;LlUsZpuNKsaZScaQZ2l2ct9D99x8/TU//M6ll138hUu/+l9f++Zll172jW9eccVVP/reHTf+ZP+D&#10;98ydOmEzGoJedzoeLeVzGCP8UKez+eoktkc7WcJOUKefFIQc7Ylt8gY0m03+4E0sFuPi+Cs7oeoG&#10;Zwb4J5KE6SPIBAFOPUPIMltLoeZyuYzVFfqjfDIfneSLAgDyyGJbwUM7DZBH1C8uKEC7GvBkpFCk&#10;QfJxOPFc3KAHft7HWWuDKzQR+uIVI6J3m1C3yDUzlHi6qUYG8l69bqtSpM+l+iBvBo1lVee2m0El&#10;scylL34163QdCtXIQJWwX1TA1Z4eKLYlCMi0rRViJoQu8+sOSSCV/quLKOBSOOAMADJDVTGXo3sL&#10;6DkRDhB4iD24NSwYKAKMmPIiI3odGTEGuh1bkANSdgRMOyuI8JIkewT0R7SNgCO+VTkUCguKUEEX&#10;EBRyABXDqUTroIB1NFoqIMBMVXFQzIGfZdOJVCKWJ+NTApEQOzd0xtnOoHXqgJgHiBn7b9GFTSgD&#10;B5DEAsl5EM+zxFPEqRBaTATAZEipDQdqbCvLeXbFWYrwNAUkKS5gMBjm5+dJTPleBBVFwAEEn3bJ&#10;6KGGLWrJFAGqwrciACyJkDaIKcwrbC7MoafUeyixlmgMYK/Weq12vRzxu2dPnTjw8AP37T9007hu&#10;edXyPUftHavDi1yDQLHdaoOMrHUGyE23JPGuBWyK2M1r1sDTM0QR4pIilOGYz9euXa5PTVt8PzFX&#10;rjMXNe7Asivo9nphCgVF8CWjoUImARcMLcaooTZbKMLI7qgpAoXhWmd9/fLo+m+uDH/JsPGe1fW/&#10;Na//pnF4Y3jwGScowgYowl+Zh39pBj+g499cHU4WqM/V7nqktj5YW2/110/l199h3gBF+ImrEcvm&#10;4f7bzWomFYX7X9Etzs9MrOqXUolwtw2bls+m46AIwtaUAi7b8tSJQw/dffvPfnzN97/1vW9cdNlF&#10;X/jGN75+8Y9u+MbVN/zVAwv/sV/z0CMPz0wcNxu0Qa8nGY0WMplqqSSWSltuRGB+gCBOEY2abcRO&#10;0Pl7UuBp3Assb/LHCDBhZrMZLAESSKdY1SuuE5BZhe0DkI3OnYBMGEEWeDyoK+dj/IUlBTOYmpoa&#10;Hx9Hf3AwLb6av7CwYLFYkAS+i5y7joIjt0H4NQKORS4MhBvq0ru36dWlVTjvQb8tQgcpxBUwNpj1&#10;TqfbbiMQRZDUhOaBeizAjapjABkpA35geYhDemljo1ICIQAvN+mXV7WLNqPe77KnoiF6BlK8chFz&#10;sA7ZQH2iEtn1HUDSXhi1S03STxVExCYgjYp3VFMEQBYQkLlHneFjxCObFIPRvQgYIIKitoKJ0TNZ&#10;UCeYr3wukxWbkbBmMGtgaMTM4NQFYUPgn6wjI+cLxRWdEYPCIc9OIBAERYBy0eKBFUo0hxoQ0AdU&#10;jnbRSqNWaTVq9HxSqUDPOETDIb8nEQmWC9l2vdLryD5QuyNTw/OAprc5dQZ1RgDHSi85DyKVWcIx&#10;pzI/ANS1iQq23KbAMcrcbgM1PMJZivA0BUwzDOIJAa/XA/mByModMxVFgLJB9KEAvKeHICmCcD8j&#10;iiAFC0DNENNGo4EqQLpb4qYhrJBgDfudRrNaDPncR2YW7j8yfs+xyYsXAgab60J746W6jQs9a5Fq&#10;v4vV1Nqwtz4ciCB0BYJPH4aHdjWr5Wohm0vFEmG/xeH+V0P+xdq1c+kSwGMf1dc/t1L/oTnjcTsC&#10;HgdaYYoQDwcyiWg5n2lUS6D6ag3k3uIvt6HWWzLZa/1Kq/tovP9v1rXnaYfvNq592t5/pV5+1xGN&#10;vsO4/n/Mw/+1OnyZfvhFV/9kop9trYVaa+XOOoK1OjyaGR7MrP+pc3i+duNRfwELikaj0m03cpmE&#10;32MHRZiZPKFdmk1EA91WtV4pFPLpcikPilAqZK0rmpP7H3zgtutv/PH3rvneZT/81le//82Lr7z8&#10;a1d//7LrrrvmG49Mf2g6euDU5Kpu0eu00Z2YqVQpl6uWijhZ4Af8kNVuFIHANkINjn/SEGd+Twhx&#10;28UMFYtF+OOJiYlUKiX7ISArFdXiL04ZxKkKYapUarUa2CfMH1tJrofBRRhIIjs6sqQAzCVKgbai&#10;0Xw+XyqVuCrEBAIB9AG0wO/3Qyl8Pp/NZtPr9Tqdbm5uDrzBaDQiG6rigQCyydHQtoFNNsA/kQ0d&#10;QGfQgRrWklhlVkvtFvSi0es2+z1wBRBuosSQcYReB6IuNrqIIvDpoyGoZwbHDP7JPRE9whH9YIoA&#10;rWlBsDJJUIRV7ZJhed5s0HjsZlAEsG0sB1hIoPlEEcgnPiWKgMLU6m7AECgIjyiDEMhto2DIelUU&#10;AZHIgJyYRsgDnClr66bOCvOF8cLaNJt1WK0CvSCFPtsGigBTBr2A4UIGmQdefPSCOPzEPFCdpPVM&#10;y2RzAtQ30FlIguQHov/cnMJRUDlfS8JfVIi/qL9czKfiUVCEWCiQTScqxTyoA2wpMstuU1U0D9yc&#10;GNp2wQa2zQDnwU9O4lnCMadiFcSAzHNOqkIAxwqU4gCOGZyNIaPOUoSnJ3Dig8EgzOLKyordbi+V&#10;iiIO4kXfe1QoQpnMmXyuAXLPYVeKMAoECHq9XochRi2Vcgla0W3Ra92woqkVsx6v58vLsQunI1iy&#10;nVheNbl8FzmaL9BtvMW4cSS93l2D8kl+ICgCrb/oaV64vU6rA8WGK00n4iGf02F/0OD9oib5Mg09&#10;f4il/JcN5Rmrz+OywgGH/W7mB8loiO/iprfLdeR38xRwh3EgtFSxyNA0avHGaO/P7Gt/YF57uU4y&#10;AyU8R7dxZ6D3y4YhuMIfmNYXc0TYE421ywLrmuzadZH1P7TR7Y2/bRq+yjB832pv2p9OpVNEETqN&#10;QjYZ9DlX9UuT40eXF6ZjYR8oQqNWrJbztSp8fDWbiuvmp/bdc+sd1199/VVXXPfDy6/9/rd+8oNv&#10;33jND+648ZoH7rrp0X0PPzS5oNUsuh3maNCfSyVLuayaIigmTxkRAlsigG2EGhz/pMGTuReUSd4G&#10;tBuNRrFehxDy52h3AmYukUjASWsFVldXIa7w4ljcA5AxuHnYQdSm5EdV/BV/IJ1Ogw2AFoTDYbfb&#10;vby8PD8/zzsEBoMB1S4uLoIoo1rkhFXlSgDUCY+O+j0ez+Tk5NLSUjKZ5IE8LthkM/CT+4YK4UMq&#10;lXKhkCuX8416ud0C864LlsCuC+y4T0/vC6JAP+nVy9spAv6iKggbwDGon1uRwCF+jihCu1EtZlN+&#10;l31Fs6hbnF3VLjotRlAEYszQyj5djdqkCOTld4EY1uMB2VSOSgF1EkpHlyClc0UQC/EtckgjHAmS&#10;rHA3ioBRC88nfLnYkKAgZglOl+iVeCUzbcrlMknx3RNQBNgxRIKKIWDC6RFTYeLYyiEz3DazJTTC&#10;faC20IzoP+rlG7oVioBG0ZyaIuAvKoGdZAbAP+u1ci6djAR9oAjJeCQnegJziiQUQQ1MEdRQzwOD&#10;pwIHPAMMJRuSeJaUDMwPAMwV5p+zMZDKJwVQigNUlwBnY8iosxTh6QnICtZMMJewjFAAiBYJ4To9&#10;8Q8fU8VSZ3QNT7lpEWLNAUq4hSJwIJMkAdFkipDP5wr5XKVU6DTrvTZtIRQyCZvL/eea6t8ulA9N&#10;z85odRZP4GJHCxThmdqNy/0bbXqb0QYsFlEEukWAFle9bocu0EL9GrV6KZ+OhYMeBz0ZoTdfqAm9&#10;TNMTbnvjPbrmvNnlspu8LlvI546F/PTS5XgELrleKaIPqAg6JDVgC6AbFDAcoS9ElTAPv7yypqYF&#10;6vAha+86X/c1+uF52o33mTe+E1r/QXx9trR2uWv9Pzzrv746fIFu+ELd8Hzt8A0rg9u8JX8klsmM&#10;KEIuGfK7jIbl6VPHNYsz0ZC306w26+VGrVSrFDFd8Przp44/ePuNP73xpr+7b/wTdx/52bU/uvW6&#10;q+6+/aZHH7zn5OFHJ0+d0C3PO6wrIZ8rFQ8XsxksmiqF/P+3KAKApuHIYX8dDgd8eaFQgNA0Gg02&#10;YZDMSCSCpTycOty5xWLB4h7eGtR2ZmYGf5FkMplAdkECqtUqhNnlcoFwQLCRCqAg8gNTU1PIDFoA&#10;ogDJR3OgBagNxQOBAFrkgWwDuoc+gF5MTEyAoECweSxqyJGogEi22koGVIURgSKUoVH5bKlIt7CB&#10;JTQbWFPSdoLQqS4cIPwS7yLInXC5DS47w3/hudgHoE5ujluRwCHJMbUJdQYVAEX2Oiz6pTnN/PSK&#10;ZsFpNWYSkRbdrgi/2EGDwoeTG9/U4ScClOJAx1v9EEDd3kEREMSUbIJHx6BBCCjTqFSL0yGcH226&#10;kBMXuwK0Ih9dZcBMwk/DZIEi8NfRQBFACBAJftDvtjDh9RrOAtQxkUwgA30VhTNAazDBYraJi/Ak&#10;Nxp1v98HAXC7naenCGga5hF94C6xLaWXZkZD8UgwEQunUwmcfb7BC6lkRWkvgSeAoAx8GxAPULdG&#10;EPMk9U7JwxkwRQwMgXNyNgA/ZUtiwhHDZUVlBM7GkFFnKcLTFlhpYVFlNpthWyEP0ESIEKSWFQw6&#10;A2uGgAOFJTBR2J0iCBPBggXpZIqQy9JHTUA16FUt7UalmEtEAqtmyweXy7+81L1gPnCz1mHx+C8W&#10;uwgv1m/cGFnvgBrQQwaCJQzAiImNw7ai3Va9Wi8X8+kE+IF1VYf10I3LjjdqWiO3vfEb2vb0qt1m&#10;XnHbLUGvKx4OpGLhbDJWymfggOVVQBVFQFcVnRHxxA8wFugt6XYh93138fV63qLYEv7I2DoQLH3a&#10;TDctnqvdeOPqxutWNl6kH96Z7l/lWT9Hu/HW1fU/MA7+2dr+Z1vjn2x1TTSTSiWKxRxtL7cbuXTC&#10;73GYDNrFuUkQhUQ0AIrQadXaTTgOJMbQ/+kTR26+7+GPHTA8d7H7/Pnmxx+eueChkxce1d57amlp&#10;YeZhrdNgtQU8jkjAKx7CTmPRVCkWquWSuN/iiVEEjnwqkBO6B1je5I+tQDykxel0YikPaYQvB12A&#10;TIIuwDqHQiFQAfh7EAW+vgBZhVzF4/FoNApPD9Kg0+mYB8CFIyfzADAAOH6FCqBCUIdUKlWr1Xi8&#10;sJ6gBfjZGn0E4TSAMKN7qORJUAQZJawzRlSr0XfJSiXw71ylnBdPr9CH16FZEHS4PARIeqvRbDWx&#10;JKXHUljLIJwccPZAETAVAHqOmkUvVN3AMb/ErE9PNMBFgSs7zCvgBwjQGo/Dkk/HIYdrdBuEaBJ1&#10;QihwHqWjf2KQ7W7tCU8dwL8QxGsiyLOycyW3qnrXIaCIIgpwVeppRCryYA7F0NuCQtF7k2COcEB1&#10;DnqwSzhGwHxCf1PJOLwyuAIsGMwa5WxjmQEzAoaQTMbok9kBvwf/ISdd42uDRtAWhViV0Kvos9m0&#10;zWYFP4CYlcu01apQBAQeBVkVMSK0y53hGGFL62D84CIpepd8DJ1he8gsAV2izLRxRMDoMEweMsAz&#10;AND8jeYTk8DgnwCnKkAM1wYoUyrTxBzKNMEeEMNNIA9VqrKNANUucJYiPE0BZfN4PFhdYX0GlWM1&#10;hHCTaoj7fUAOODBFQCRTBKkDTBE2v6VG0saCxRQBK8JsNpPNpKGrTBEK2VTQ61zWGz6wVHqGZnjh&#10;QvS41mBxei5eirzghrnnfeLiP/zYp/btO2Cz22G3INpsEcAPmCKIl5OkY0GfZVU/Mb98YH7lm4uh&#10;X5RbCAgbb9R27zZEZowundXFFCGdiOYzCfjdVrPao4u+j08RMCJkw5Chz8Zg9N367mt1g8+tlD+/&#10;UvotXffDhsZFxuK0N+KJxh/wN7/i6v+Dbf3tRroM8eXA2mS2/17TOkjDX5sH/2br/rWpc7eneKW7&#10;qI1lwZcqlSKWbs16JZOMgiLYzaumFY3bYcaYuq1qD6vJVq2YTYW8LtjxiSP7fnhw/u+P+/58PDqm&#10;2XjhQuvXZguXz3rGtat208q0PeT0+qIBTzToS8cxxlRJUAScNZyjbRRBYQkYrghbKALZgKcMOaF7&#10;gOVN/tgKxKMP5XIZQghPD5fv8/nAEkAXVlZWIJyTk5OxWAxiwA1xnwGcMogZeEOlUoHvZ7oAJgHi&#10;C8fPb8gBwAAgimADiOGzzPXshOyQgIwaAZWcPHnS6/UiSdpvgb3GxfGcQUaJOuF44Pyr1VK5DIpA&#10;D7gilEvgCkXoF5iwuCuXKEIDna7RJ77QfbAEOo/iujVOJY6xPkXmM6EIqCSTjPshZCva5TmiCGaD&#10;xu+288fS1td6tE9HYUQRRrU9IXCzgPy9GSNugqRAuwik0KNl9yjg5yZLUM4OSnI9yjwjhk86UQR6&#10;05R86TIEHmYBpoG5glIzfmJWxVvXMnwpYQtFqBShaPzwsdtl83ocwYAnlYjCwMDMwK/Tm6xqlWQy&#10;rteDd8663S4sliBxMHTqXQR1wNBQv9INHikaRdOFfBY94bsicAB7yEsvXnchv3ikHFQDp5juisWI&#10;OTDETJL8kNyrwHMFcAYGfjIDADgPIpVKECPTtlIEqk5AXRtVLXCWIjxNASGAIcIaCxwZyzXyIuSU&#10;e8Ip0702kGDIN4fTUAQZaIteChZMM2rGQjCXBUlIF/PZDvSzVceC3mM3Ly7Of3vK+7yl/oVzoePH&#10;j/3w6p+87Y8/dO6r/8fY+c897xnPeM1rXvPmN7/5u9/9Liw+jKCw8/SRRCwMwMcT0ZDZant40fjJ&#10;+eSHF0tvX2o9Q0P3KjJFuHY1dZsx9s/68jFrJOz30F0I/Lr7SrHbaa4NRJ93MOWRbhBFoF+DHvxJ&#10;vlhMxKP/amz+km7wY3vJFYpZgokjrtS0PWCyOwMeVzxCX4yKlloLmd4HrfTQ4wXe9UuC68/RDd+2&#10;uj6Xai1Eq8eCZXMkZ4vn4rkiOBcsvrgSDd4SCvk9IDHRoBc/apXCoNtc6zT7mKJE1Lqqm5k4fnTf&#10;g7c8fOjah8c/e9zz6oXWKxc7r1jufXchuGgwuu0Wh8/v8gdDfnfY705EQtk0UQS5NIGR2kERVIGs&#10;AA8ZwPHPBXI29wbL204gHsXRE/GUrHTtwWAQLGF6enppaQkuH+aMWwG424D8LWJIans9fiWR2tMA&#10;Iu8WyIQd4P7IH1uBOsFg5ubmkskkamC/BQg12tykVcDjYnC1DPQUpwbnqAoXVcwWC5lRAFEowu2B&#10;IoAD9DrdVqNZhRspZEulfL0G90ZEAUpH19pJPVsIYAk8M7J2BWh0RBFqlRIE1WE1ruqWwA8My/N2&#10;kwEyU85n+p3m+qC7jk4JfsAUgSHr2QE5pB2QyaMMqAGzRF4Ivh8MYPSkNN8osCXQG9/pI+k4fcgt&#10;zg/1QqlKmWfEIIkpAsYP6lMtwdVmQIDSyXgmncAPmCyYJnbYcM8wVmy7eJOGDBecN1Sj0+yAAcBx&#10;pxORoNfjsrkdVoSAz52MhXOZZD6bymVSYBA2q2ViYnx11QDvjrOG+UcvmCIwJ2A6wgHDgdlEQ5KL&#10;jN78KE43vWaGN2X5Ai56C97AXAE9JLVtwa52cB42xHYLBdWii6f0ccE5MUsMjqETI8BJ4rwQkIpI&#10;Mc1nKcJZ7AHIAXy5yWSC+cvnsiz6rMmQdQguEwUEHOCnmiLwsmZXigD5w7oNy7t8LgeKAGWAUiOk&#10;YmGbyXD/vPlvZrPnLa2/5kDgHR/62HOf+9xzzztvbCsQ+b73vW9paVGIMnF2NFoqZP0e56Max3sX&#10;yy9b6j9TMzx3kx8QRViyBRZsvh+vFo7Y47GQP5OIYrVUKeUb9Qp0GL3l1Qw6Kcev0kD8L4zboNHp&#10;TcW7P/A0p725Z2k3XqFbv91D5rpSKaYSMZ/bCWuisQeiIX8xn8MyIVzpfs45eJ5241/d69eF1y9w&#10;D68NDLKVZqFYyuSwfMjlCwXwgw5YUqOGZUQsHESA4aZn0+kld7VBr7XWb691W71mNRb0Ls1OHt73&#10;4P4H7nr4ntseuvu2Gx488OOHj19xYOZ3Fup/vVx+ZCVsdPiutGb/1VQ1uT0BjzMaDsCElQryZmky&#10;T7BZ/5dRhMeFrEgAJx1iCS/KTxuqU2W/z7jnMrcKMkEF7gBDRm0FSoGpgLKAuOTFO2sZLEIykwqo&#10;h5MArhbAMWqC1yRJqFdK9CUOrHGxrEzmsqlCPlev1eADaa+HWEK7XMwnE9FUMopUMEusa+EchcuB&#10;YiI0wBIwUdwc168AP1AN2kJBkFHzis6wvKBdmDHqlrwOSzISqBSyvRZdaIDPk2t8scxXwHVug6z9&#10;tEA2TBdcEXw5Th/sSAuOUwn8iknhR1lWux2whDOiCIhHtYILtkB9irk01gBBrxs2we91RcJB2BlY&#10;CcwxL/G3uXAkgR8Mep01LG967V67Ae1LxcPQIJfNbDOtOCxGr8se9LnDAW8IiwCndW529tSpcYvF&#10;GAkH0B5XLsyI3A5BjBgCBV5WsZ1kloCAMTJv4CEjCYSAuJ942iKdSiDw3ZRIQn50e9Ooqiwqz8zj&#10;gs7cDh2hKkaC/YQoAsClzlKEpzvK5fKpU6eOHTsGMYUOsPSr5RvxHHCMSCgGRJm1ZS+KwIvCQj5P&#10;l98yqSY0p15JRAJYIt83b/3txdbYQn/sP6+UjGAP/N3f/R0sCAQbDaHRbDppM68em57987miihk8&#10;do52A+Fc7XDRGV10RKfsMY07jAUCfHCpkKlVsT6D8e1xD0UgjKwPG/ohaDta6fb78+n+r62sj2mH&#10;4Byv1q3tc9cnArVYpoilHn0XB+bD557xZJLJxPFQy5HvNlptS7ZzIDS4zj+4Nd6rwYy3mgAsvkCV&#10;QrVSq1WwaEgl47FoGFSjkE3VK0UsaIaD7sYANqvVqBYL6bjLapweP3rgoXv33X/no/fe9sg9tz58&#10;9y13PvjI9QdO/eds5u5Fz35D8Kg18QlT5S2GjsbthYGLhQOYGSxNcILIDo74wf+1FEGWEZBRWyMV&#10;yDRVquz33j3fK78CjudsO8GpCmQZcQuY3++fnJwMh8OIHwkPgXOqgXo4CeBqBSiJvGe/2+k06vVy&#10;pZwHS8AKGAtWqEm5VMSKmu4NGMCL9crFQgoUIRGBJ8S6Fs4e3gWLUZxo+EcskPeiCLwIXYN+9ntY&#10;v0aCPqvRYNQtGzQL0L6A256MBIt8A2+rTkICSrKDIjC4ZgWyAQGeAYB/Khnwl/0Q7fXTtYAtn07g&#10;ZT0C6CxsQqtJRKfToY0EdloAt8vVKk0gBvFI5Zpp+z6fgY47rSbzqh7BYbNArdrtJigKFJkD5gBh&#10;jZ5LwAmkzUhM/nC9J97RgrzVUp55hsvjsHqdNmgTKAPYfyTks5hXT5w4sby04HU7wiE/jFhL9dgk&#10;DjA+9v1sIXmY2ygCsiHwMRnVLoZLfYcpwBmPxyLhUABBnH1iCcij2FWMmEfNAz8TbMvMPwH17CnA&#10;T2WeRXYCYrYBBc9ShKc7IBnBYBAUAQLLAoq/TBRYE9REmCkCUhVRVigC347AFULtsRAERYAiZFIJ&#10;rJpgkuJhP4zU1Qv+Nyx1xw7Fx974dskF9sAb3/jGW+59oFAHI6FdhEQsotcsPnrs5P+Z3aQIz9Ru&#10;XGqr/sVq535nac6V0Lkjfp8HZlHsGSbKxRw/gw7tIB6gogjAYLhR6JAZwjFUAeY7WOl/y7P2Cj29&#10;DQmVHw/SbZsImWQc7CASCkCps6l4pZSv16uWXNsDM9tuu4q9m0ODH3r7++JtcAGoOmapS7dT0YVT&#10;rPtKpQKsAN9fjQNy5/QEJu30giIM++1Oo5JNRHxOq35xduLogYMP33f3w4/+ZN+pex544OaH9l9w&#10;WPOu2fz7FqoXLcY/ri1dZCoed6YPOdMerwd8BbylMLohS+4f7LmFgLDTEfwcAFNCc3hmkGUEZNTW&#10;SAUybY9UNWS+EWSsgDB9EhwjM+0GzqCAS+E0QkFAoxcWFjKZDLKx6wKUUcsCAvhJ4jWCOgOt2uGS&#10;iXJg1VkpleAqwBpD0Ugol8nApcKPCOWjawT5TDKTjCZjIRCFbCaRy2LdGecPm8HNgIrCFW9rjqgu&#10;B2pwAFFMxSJuu9VmMphXtE7LasjrTIiXjRbpfX9FOC04dPAJ1CI6uAXccwWyDQE5ftUMAHw8ogj0&#10;7gFmBrzTjgBHyKFKryAsgiiATqspAjcqWthsAuCaAWQA9aHLNZUSXXZc0S3PzyDgfzhy2CiFIrBd&#10;EiXkrgYaQr9AETaGfbCEfg/Z0alcNhWLhwN8dzMmPBWPaJYXjx8/rllaDPrcYAxg4RlofZkeFyLV&#10;FnsGPDpmPByYIqBSaSSFDuIvVBJBHosbFDAhOIk46W6Xw26zhIL+TDqJSBRUVl9qzsZyqMZekZgi&#10;+UNAlKZI/MVPwQ0k8BPxPNWcDaAp3gpEnqUIZ7HR7/VmZmY0Gg3EV6rW6HqbwhI4SOmHxLMoqygC&#10;GSgBCB8UstFoFAqSIoA3wygQRTCt/GQp8BuLrbGLbpVE4LT4jb/6p0OeNN2SICiCbnnh5hOLvzdX&#10;ZX7wDO3Ge/Xt477Ex0zNFV9i1pkwesII0Gp6CjmbLJdAEehOJYUiqBGsDu8JkZbQj/W1UnvgL/ce&#10;ifXeSLsIG+dpNwr5LAxBo16JJ+LTrshdjtRhby6ZzjRq9CA1jCBCr9sptboHYv19oXY4R5ZC2BHx&#10;KWiylV2YDNQTjYTBwFLJRCFPF015ubAOO4X0GhhE3O+0rmjm5yaOnzi8744Dxz970v3J8eAFx8xv&#10;n8m9Zr5+nmaI8EpN/19WSvPOID1pHfSH/R665SIeKRayPExUq/ADBBUzUMKm3fk5AvPHp55m8vEg&#10;ywjIqK2RTwKylhFk7AhkLAX4p8w0AkfuChSBX/H7/VNTU9CObfciMHZWwjGAek5GSXQ9Cyqyvt5r&#10;t2olumsuGo0EI+FgNp1WKMKg22vWKlgog48mokF4L3ipWCQYDvmCAV8qGa/S7TUkY9ycaIUaUq4a&#10;4AC6CZHIpZPwc26b2WbU0zcavM54yIf1dyYRLRWyWNTS2nqNniPiHqohOr4JHg5DDn47RaC/e1KE&#10;UqGYzxbzGQ5lCG2lzA+qQL9Rilvk+vcCMsDjr/U6HfpIelC3ND81fnx64sTS/EzQ71FTBJoGImTS&#10;NaIVuluFLjgKijAk7et1W1A/+vILupRL42+lmM2nk7MzM1NTk36PM5sk9hAL+cEb8uLZSCYBvGfA&#10;zEAJCkWgU0PPT9JtwviLFQ6CUD1xtykITrMOnhSLhq0Wk0GvdTpsoAuwEijLppXy082ru0OcnO0U&#10;gSMxP/L3CBwP4FhwA8K22eYMAGK2AZFnKcJZ0G47XNfk5CRWNPyEArME3k5glqAE3jRjUUYeYfI2&#10;txAgVczZofylYjENr5hK6dLliUTZGY4esfi+thz49aXm2Ac+IVnAafG6d//R3bMraBV9AJE3reiv&#10;mzG/YbHNFOH52uHfGMpft2X/2Ng86Iq63K5lR1DjUlOEPPS2DW6+lSJA7qEw9sLaJ23DdIut41q8&#10;3p9O9f/Lu/YS/RA1f8jcLhZyKFtpNJei5W/aav9zpf3vxqozHCtkkrVyARYiXaVtUkwFbDF0nh6v&#10;qpbFygxOWiwVW03YR3qLSxzrv0Q+l6tVKiAQmNgNTG+/06iWYIOwvFtZnl+cHp86cej4oX3fOq57&#10;21zppUsd0ILXLfb+YDr8v+aSr1/q/Yquf7cVi0CPLxSORELRUAAhnYyXijRMnBq+xEAmZnd+gLBp&#10;Mn6OwJQqZ/9xIcsIyCgBGfWkIKtQQSbsgExWQSbsBjiVQCAwPj5uNptbrRYGKB2jCrIWVT3y9+gb&#10;OQyOwf+PPQZlgXL1sBDOZhJiCyEIb5HPZrA0ZYoA6thp1uvlQiGTAEUI+90Br9PndnhcNo/bgSKg&#10;CNAIOBK0iqpRP5rFslDc78j3HtICuttplvJZ0Auvkz7jBDELuO3RgEesmOHzUnBskHCsbVFE9l4F&#10;7rMCHgiDxw7gWCaL0SEI3Rr0xHJZMOxqHR6UFgl5uGGoQi4VB/UBd4HKNOl7IpsUQamcD9QYRYpr&#10;gnC07UY0HFicnTpx5ODE8SNqikC2i3wzbR4A8IhsjqCM6NVwvb8xhNWC/waNxhK/g1lCQaztEdoi&#10;+L0ekASDThsJ+qNBHzQOc0ifWhDbdQo5YE6gBAwWAaNWUQTe0KHOYE5E4MnByqABqmc2rS4tzlvM&#10;Rp/XnU4lUCHK4swiiL0HmhYU4NPB4KmWP1TgeEyQaGITMln0gPkBgGoRw/kBzgBwJWog8ixFOAuo&#10;H1jCcHlpSafVgv6L9yBJlgB5BiGA4KrDNopAlEJQBJYqyB90Eia1TA81pKPpzNWB+n+6movh1Hes&#10;5Rdp6f7/sRe/XLKA0+KXf/UtDx480mq3sNouZFNuu+XU/OKH50tMEdTh7Ya2wer0OW30pMBWigDf&#10;uStFiNXW/ta5fmlgeLRIEcV231jo3x8f/Kpx/ZW69a87scjLYzYC1e7lzu49nvK4L6VxB4N+byoW&#10;xvKvUCrHK5IiwMSAT+QERRCbimSbut1Oo16jl8Xn6KGnQi5frVTaTbqdkFx4v0cPgmYSDsvqwvTE&#10;7MTxyfFj950Yf/TwoXsPHbvi6OznTpreMlf67fnmpyfMn55y/cd8+l26zr22VCgYGPdkXeF4PBpG&#10;yAhTCwuF88InhSr//whFAGTsDsjkM4MssxUybStk2ggydjdAgL1e78zMjN1ur9frGJ3widshK9oN&#10;ShExNwDi0AGoFZh3u1opJBORcMiPFSS8RalYoNsLuj0kgl3S9fZSLpeKxUI+v9vuspkdFqPDanLa&#10;LaAURBFIiuRDj2gCI9tGERABkSgXcolI0Oey2Yz6bRQB3po2z7Hq7XUHKCfHvQkxiE3wGBg8LgDH&#10;Mpky4A/KoQsQbqII0AvaSyCKUKiV8iVQBPCDZCwdj2SSMZDqnRRBqXYblHhqYq3faTXCQd/c9Kmj&#10;B/eBIiwvzEIx0RwZLvEaCWQiJSSG0EMTI4rQJZNFu55EIwSTwGzxU4tQ5Da96ZJuU6hhZT81OalZ&#10;XhL3MLpwmkDj+NZCNUXA6IhejK7DIiiLKEwC8ZUtnSF/TzKAn/0uagM5WJifNa4a3C5HIh6l0zGq&#10;UOxQ0vUXlEJ5gCdZjW3xPFHEC1TgPACOBT0goE4lPyBz7NHEWYpwFlA/ogihEL2SGT6QJHu0iyCU&#10;R74VhAMx3BFFgIIJfdsiW5A/6DzUkt9IXyjkH4jWrgnW4unU/e7yL+noG0hjH/hHyQJOi9///fdq&#10;lhe77Ua/3SgXspGAd8mw8neLhfOWxRuRF/pjJwtjR9IIf7RY0putDpvV73aCIqTocYY0LCmReroV&#10;GVSGTZgERL8/WJ/Jr79Qv/E7luF8fv2m2Not0YEx3/9tM73b4IW69QeCDVepE691bw10J8LlVDzK&#10;332QH30QlB9TgQlBK1helMWzzjRFdGsSPbzeAEeolquVcqVc5u9Qw3YO8A+pzUa1mEdtBs3CiWNH&#10;J44fPnLyxOem3LccHT9x4OFDBx69/+Dhvz7lf95S/xeW+69aat8w6/yaIT/vCsfCoSV/NhBLYVmj&#10;rGxgU9gqCZO3Fz9A+L+OIgAyYStk2plBltkBmTyCjBWQUcJ0MuRvAQhwIBCAOthsNkgy8gs12QVc&#10;215QSonJQVuwzry/Xc3nwPa8Ab87mYiCRkJSoGe0hdAnJwXXnoqHIgG3321z2UxWo96yqrNbjG6n&#10;NU67CCWcbki10gQOMD6MgQLYgvAIkIp8NoVFMGqwrGjt5hWiCEFvMkoXGuguyApRBKwAIJQ7NxLE&#10;CDaBhhTwoAAcy2TKgD7QxTW6L2/0xUV0lT97WClkQRHy6QQGhtazqXi5uIUiiBo2p2sblHiaRPHW&#10;yIDXNTs5fvzwAfw1GrSxSBAKh3Re4QB8Wtkctdtt8ZhoD30UW54UBHiVr9i6Dn19vtPMZ9MGvX58&#10;/CTsj8/tiIQDcZCqbFpNEcDLmRCwecQxgkIUMA90gmg7h4QN3QBwQGNBJ9b6WFQ4nXaddtlsWvW4&#10;naAghXwWLKFaLiCgcpgVTCU8Okax83Rsg5gkAo9aAU2EAI6ZHwDoCReRUypS8ZerUgORZynCWUBQ&#10;EIa1WnV2dnbFYIDEq/kBUwR12EYRSM1GJhdSxbIoNvfooeB8qXRrqHF9qF4tZl3x3CXm8mu1vbGr&#10;JyQLOC0+/NGPz9hDllwrXWlCbWBZ7DbrD+dcv7TYJYpwr2PsI58de9f7Ef73dUemVl3jZnpciZ54&#10;TNH2O9SMukq7HWtijHK8wGBtGGkMDyeIapyv3fiAZfiPjuFXPeuX+9ZfbaDHGRD/FsP6LfEeTEuq&#10;0kwV6HM4WJAl6buRyXqZ3iotPk+1ebsG03+xDmhAvWGScCAiG51WG7QBdniNLk1iDdSqFIvJaMRp&#10;Nc1PTdx7dObgsZNHTxz/92n/N8dNNx1fvO6E7lsTtnfOFZkM/c5C6cCM4ehqIODzYf2XSqay6XQu&#10;Qw9ws81CBzBMnA65MNozbJqMnyNw0nlWhVV5HMgyKsiErZBpu0HmeGrgqsiIjsAxjEqlsry8PDc3&#10;V61WeWjsonaCUxmy6t2AOuGt6FY72mOulorZeCzkpgsH9mwmCSFBguAPENhuo1qFmHkcZofZYDcZ&#10;rEadyaAxrWicNlPQ60onYzjj5IGE+5FtU+ujtzAKm4+6sHxPxMJuh9W6ql/VLqGqoMcRC/nSMfpw&#10;Cd3lWi1tUoQ1iMfucysbGEGOnMA6hQy0dkeATcAaHCoAsYTD41DMZ0uFHCg+KAJtv2WSIAoFekwD&#10;BIW+uA0XjvnnhmS9O6DEYxbbzXo5n/Y6rSAHE8eP6JbmMcZsOgE/jT4wAwDoRIpTDI9IL2jokWuk&#10;aSJQhlEeyoKeI2D2oUqtVqNSKUUjIc3yMr0aYUWP4/To9cmYfA5QeeQnM4gzN3p1Ek4lzI44obQy&#10;2Z0iPIaYAaqCPtusZpfT7vd5eJeikBXXYjLJSqnYqNf5bR+KcHKf1RBj2QRikFkNLgjgmPsA4JjL&#10;yikdQVS5BSh4liKcBek5AozF/Dy9vxaCzgrD/ABqoJADDuR3H48iQO2xVqpUq+509SpP6yeBer2U&#10;x2LC4I38ibY+drI49vsfkURgL7z6De/43r1/ttq5xNlfTbehk6V8NuBxHJya/8hk7LlLa2PffXTs&#10;1b/Mec//wD/+WJc5bAx5nFgn+TKj54hgHNAddG80UolKd+PLvo23GuWbFd5kGn7Lv3ale/2jluHz&#10;dDLy2bqNH0awImr2Os12oybejhzlqww1UAR6slzyJ1gH2As0hwAD0WxAt4kigCOIJQVtIMP+iCUe&#10;rbNgSdKJpMNiXpqbPnHkwEOP7j9y6ODE8aPfnbL81nz1vbP5740bLptw/OJiZ0y8++ET88nZ+cV5&#10;kzccCGTi0Xw6VcxlS/kcLC+mBfYIHeDTgek/LUvY4gh/XsBJ5+kVVuVxIMtshUxTQSbsgEx+apB1&#10;CbupQEYJpNPpmZkZv9+PeLXY7AUePiAbEEBZWrIJQB1o70iwyUa9UixkYtGgy2kFRchlU5CQHk5h&#10;s1mrVPPZXCwccVhNhuU5BLNBY1nVWY16m3kl4HWm4pFyIUfOaUQRMPc8K9S6CHQBXFAE+OCQ32Na&#10;0YEfrGoXmSLQEw3xMJw0PDd9mfrxKAKPSw05ZgItiNEgSZ0QsB5URbwsCN4UDg9Dy4MW5LPoM9Sn&#10;KvYSyvkMuEIpT7tfTBEwP5grbkvWuweQZ9AXjwjn6NtUmoVZaBB4Nrh7tVSAXeLRUxhtbWJQ4kRA&#10;7TZdI/6pUuE0kUyPHkCXWZHRt3wuEw4Fl5eWTp2asNss+In5hLpBwRWKAPUHP8DYoX0oi5MrLcDp&#10;KAI1joh6vZpMxoMBXzgUAD9IxqOwWulEDBYGoZDLYs3WarUgNyiInitnBwcMHGMsyoxxKnKqIbOK&#10;SeA+ADhWyqqLiAq2AAXPUoSzgKBQiEYjExMTZrOJXNpWWoCfSgwfn4Yi4C+kDYIIbatUa5PR2j+a&#10;O3cEqmD+rXo5GI1+Ul8ZWxiMXXbf2PnPZQe/E8961rNe++F/evlE4ZnajQ+b15wluiUQahkO+A5M&#10;L35wKvPc6cbY3/3X2DOeNfbCl42dc+7Ys85/12HvjNHltltgFtNJekgJvhPGAZ1kcefB9tY2jIWN&#10;nwU33rpKL1RgNvBKw/DvbWu/Z1x/jm4zEhThe0F6krnXaZHpq9JzaNlkDCuwcj7bbtZgElE55gHm&#10;HX0DKUGoyYca6M1xmElYDZgdGB+sNMQ8wWisgyKEAoHZqcmDjz78yP33Pnzf3cf2PzRx7PAPpkxv&#10;XWy8baF20bT787OxFy/TZyDeuNS8Zd41rzN5nLYkve8hUcxmqsUCvXpWPIXFpwMugfkQurR3+L+U&#10;IjBkDgEZtQMy+SmA62GbqAbHAxBdr9d76tSpcrmMQbEJflxsmwHUA88HllgXaDQa4nI4/mKVWamU&#10;88lEBPzA53XC95BrqdeK+UIU5MBm12m089Onpk4eWZyZMBuWHeYVj8Ps9zgyySiIKrgpaR95JrLp&#10;6Dg8LMw+5oY6QE4brRNFKBVzLodVuzCrXZxb0RBFCPtcyUggk4hk6a0hWQhtExT2SVME+oUs9BYG&#10;dAlyCCWF/NN9OaNXDhdyaZCDernQrJZatTL+NirFWikPko2scIFqisDNyYp3AKnoIVhIo0YPIkf8&#10;bjAnu2klEQ7USgVQeWii6MyAfLNYFXARTI74iCYNUnyIQnydFkmUm24MEQSO3ltAWyDiEkkFq/hC&#10;DqcmEg7Nzc1OT0/Di0PdYFIQkAHDxAGGrFAEGAElCTlhKtEyaftWULOIXOtjrmAuMFFgUQg5esY1&#10;loiGYiE/QjadqpTLEBv1vRoKFInlGeOR0oh2CLbITsAxsQMBHHNBTDUOOIkjtwEFz1KEsyB+kM/T&#10;++M0mmXoBoQbNgsSjAC5V2gBB/JGzA+EbhBt33ovAsAS2YHjrNfS+aI1nPFHE6VCpl4tJROx/ZbY&#10;/9F2xo7nxz5+oWQEW3Huuee953//yS0ztj810r2N52mH/2BfC8G8VEoBn/fmGdOvzbfG7neNvesD&#10;Y+c9c+yzPx57Pt38+JsXXzdrdNI3nBSK0GqQlhKJIfBgQ42Nf3VtKFsFo4CfHDYjX6gbPhSmZQG9&#10;urWHyaiCGRRg9TIpSRHW+sSQ1gfdjtjkoLerMkWogx+IOw5a7VYTdKFHn/eV95/jLyiCx+U6cmD/&#10;3bffcvdtN99/1y0P7T9w7Njhr01Zr5hxfW3W96m59CfmCy/W0Kcm37FUNCzPOyzGkM+diUeLmXSl&#10;kEdf2qPHq3AuEP6fpwgyQYCbA+Tvx4OSU9a1w5ICMgHTNBh4PJ7FxUW4duEJt4DbZcgoEanUz7Wh&#10;EnGtrVkVqNVqqA3CBA8EslmvlTPphN/n8vvccA+IqZZLmVTK5/Gs6PWzU1NT4ycmTx5Znp+GCwx4&#10;HNGgN5UIQ/763RbkTQQIHp1P8n9inYkZEn3apAhYytvMq7OT4yAcusU5UA241XQslB1RhCZd8G5i&#10;7TyiCNAU1TxvmV6qm8HjFYk8XOIHcLEwFC1oC1EEmBP6hBv+lgu5eqXYqlc7zVq3VcffdqPahI7A&#10;xdL7wnenCGpwSwA3JihChd4oEQuFffTNdyhjD/xAPkQwoghC1PlE0C6OCFsogthw4HtHt1GEmqAI&#10;Qp1Jo+Ox6OzsDM5JJp2CTWMaVCmB4lQ67Qa9sRF6Jy40bKEIYA8qdeMhCEiKgOlCNs5Pr2bPZ4gi&#10;RIJhvzfkx+mOoWl0hXaYelgAQK9HtWFU4vkIHKE6cS7kyZCJKnAkgGNMBQPH6oKcxJHbgIJnKcLT&#10;ETj3kAkskrRaLX/o9tixY5OTk6lUAgoPNRBSW6yzBRldWUDoi7UCBd5hE59xEurGQYJli5RGPAEM&#10;cQ+EQ95oNJqIJ+PRRCyyFMjRFvpsZ+xHJ5759t9//gtfdP5znnPOs88fe/6Lz335L/7zDY9+w1WE&#10;wz5XO/zD1fVv2Ad/bly7P9CMRULjRu+fLYhNiC/8ZOzZvzD2zj8mrvD+fwBF+NW3v/P4vA4UIRzw&#10;0ssYKiV0Hj1UGAw61l3bWMg/9i7zJg/YNZyn3fgHQ+dndtpwZDeMAIWulkrQ5Uqx0EA8PbtIlzYx&#10;VKg7rz34tXfgBmSWxNPYWDm2WvSWWdgoMmHw04MeTLPbbj2y7+E7b77+9huvu/W2W350WHfLhOGv&#10;5pNvXWpcNe/90ELm9xYaL1peQ0/+QFPEasnvtieiwUI2VYVtqlbQGaZuOAuoFjoOSyeWSX14DWFN&#10;mBNsC5smYxtgILZBJjweeGIZYpq3Q+Z7PMjcI8jYrZA9282W7QpZbA/IugRklOgGfobD4VOnTsFR&#10;YFDSU42grhbHiOGB4yd0irwRX1EQ3oYcTh3koNZo1EFYoVlIERS8gSV+NBIMBXzQjkIuU8zl4COi&#10;oZDTZjMa9MYVvdm44nE5EtFwLp0sFrIVce8tsVJBytF9tISGSLR6cLHUnZEakhOC38pn00aDdvzY&#10;4VPHj8xNnjTpl0ERcsloIZ0oQpDExTKSIii14JfCs9L6G8OhEcFK0CMSFChKnGJaT4jxYpYwXNEF&#10;iHmbAzgC+DHGS28UrdJuPBwutdJp97sdBBxAkeBkiZ3QhNASGZOG2kSb1AjPM8AN0VBHwAyjRWIi&#10;1QqoCN3iUMzXq/QgMXQQowY7EuSA8opzAf4D7kK3D+MYxZkiEJEaXSMZnTUaiBgA9Z5uMRYBBwix&#10;aHR8fBymMptJo9uVYr6QTZfy2Vq5CMbT77Topc7yaiO9UxKVYGioFXWjKxgCTZ0YDs2roAhQXl6J&#10;wUg26hgNTlciEQ3BfAX9XhhJ/AYXoq/Yq95WJ8sKziN4g4SYHmqIDxhKEo8R4HhA9ERKsozaqlac&#10;BJylCE874PTDcrnd7rm5OY1Gs7KysrCwMDs7GwoFeRkK41akJ/Xo2hvsGlEEsVRlisB0myiC2EKA&#10;zZSSvw3kOGEQsFqgrxsc9iS+YK7c40iFYrFyuejMt15KdwU+9ozl9T+did786MEv/teFb/nUl1/0&#10;s9lfOJx4pa4vKMJjrzMM7wi1YvnaD33dt6z07DbTffPGX1tojh3Ljv3lZ8bOPW/sY1+m489dNXbO&#10;ua967f+4+Z4HQRGi9MLUJFgOVBAd4SHzQay78VHftv2DXcKv6NZPuWKpZBw0HxPCthCLhEa1Vq/C&#10;ujVg5GGrYDvFdX/MDawEpq0FOwl+T5F0z8Gg0+k2YTcUirBGod9tVks5h9lw+JH777jx2lt++qNb&#10;f3rVvQ/c//0J0wfm0+doNl633P2DxepvLTR/cbn7e9r6owaP12mL04uW6cWOjbq4T6pLt2GibzTR&#10;bDZgE9FRNE8m8glDGgkVZMJW8ExugxCrXcCpsuQe4DyygADHADKHCrJnPyeKsBNKqXg8jlVjJBLB&#10;sfRXIyAD94HzI4b7jBiy3MLVMD8YXVxo4pdYLtMpw4kiLtHvQj4hYBHxzY5kNJJNJui7Z8lkNBgM&#10;eD2hQABuKZfLwltBgOC8UC1MPXpHXYSvoAt5bTTBl6u5M+iIfK8JOMRan27L1y4dPfgowsSxQ/ql&#10;ubDPVYAU5dOVQq5RK7Pv4QAhHjkhOQ9YcUOYQD/E4lucJAxWjBc/0RnoBHwzBiiGCQWgi2vojJgD&#10;CfwQbhIre/ZUlEglxOc3kQGThmgkcqOiEQmeWAyNpltAcefs+EVlmBv6GCwOkVHmF0yCyHmjDo8P&#10;LWY7htLqBnCAn1w/VytOHHEcJnajUAfD8/l8oAiLiwvpVLII+xILp+lDsslqMddp1gYwifK5BmoW&#10;AEXg4aNyNIFmJWiUrK90dyQCNSseiSKOQJ+o9hNFIGqYqJbygoI0Bz352nsuiCIImAvUzP1nbDtW&#10;Zm8bRVCStoG6NoKMOksRnoaAuGA9zw901Wo1iDJ0AAsmsTOGxB4oMPhBOp0s0btN6AldoggwFJDp&#10;XSgCqtxUY5YqFjJIJTJDP3PZtD6cuMBW/okt7Q5Fsrlsqlj5vLv7LO3G283DR1OdSCKm0y9fM2n4&#10;1HTsfyzUXqhb/1trHa769Yb1O0LNUrkaLdVO+RN63dL+E+N/NpMfu00/9tb3jr3klWOX3jU20x67&#10;STP2gpc+57nPv+Dib9gtJlAEKBuIOYwIukH9I4mnQ3194/fsj08R3qRbm3TRy5JB8On9KtB1rJGY&#10;BIi/+ImZwHyQ+RT7rIhBgO2CDRcWlHQZJkJ8tpcuOhBFGHQHvVazWswkwibdwsGH7lYowsN33/Lo&#10;gUc/MeU8TzMESxjTbLxpufnVJf8RncluMYb9nmwyVspn6rVSu0VffIGpxRnBKRAjU1MEnAN5Fp4Q&#10;+PSpIRO2gs7rE4QsuRs4g5BKCY4BZI6tkD3776EIsoxAoVCYn59fXFyEiZf+ZASkch+4CGK424hR&#10;DDFK4aTD3+APAqQHEcQPxL077L/ps14gfdFwJBSMBgOpWLSYzSDkUknQhXw2WyoWoZgQPVTLLVLP&#10;REOoH5VDeaG2YAn4yZ1BR5giIMDZF3IZo0F7/MjBYwf3nTxyQDM/HXDbs8loOZ+ulQot8byPEiDE&#10;6BVKoXNiPvDfNoogfSr1gWkOJF5QBEGDSNDRE/RWDfSWa0Mp/EUMd15xopguzoYMACaT5xngiUUp&#10;GryAqHITSEUkKgRIv4Q3JP9J34ipFsX3krLpJKwBrXYaWI53aYqo4k1wE6iNO8bcbhsQj656vd7J&#10;yVOa5aVoKACVjAS8/HxTq1YekErS3qowj0rYjSJwgyNnj0ATKW5mQncTEAhUHvTTK+TTiQq9rL3S&#10;bTdgRzEsPk34i/wIPGT1/KiP0QwPDccYHUsmjhEDcNI2cBGGjDpLEZ6GgKAEg8HJycmVlZVUKgWV&#10;EPIE0YGiklOv16uZTCqZjBcKOb7WgEgkKSwBge0dBIklnhUMwAGkClGIZ+GEHQFBBkuIxyJWf/iY&#10;K60PpBKp5JFI9fOe/r1J+PFmOhmd12keGj916SkHPPR52o2X04cSHnvHyuBIuFatVKFA0XBwcX7m&#10;riMn33sqM/btB8de8bqxN71j7IaFsaX1sfHis9/8jmc84xkf+fCHVrRQYH8xn2216Cs16AaG3B5s&#10;ROob1d7GT9OPzw8Q3mfoaXzRbCbZbteh+WQHG02QA1gAZgM4Jk4Am9jpciB+0OkilSyrmEsxJ+Qt&#10;xLQgdAfdFtYE+XTc77IuzYw/et/td9507e3XX33TzTf+7IEDlxzV/te48f1z6bct1t++XPvBontJ&#10;s2Q16X1uW4I+vUOPUWCxgenqyyUFWXOafT559JsMgLQB/z0g4/EEIUvuBs7AYgnwT0Am7w2Z7/Eg&#10;c58BZIERQBEWFhb0ej2URfqrEdT95G4z8FPWJQDRFzaZlAVhxOdI0cTCdQC1gn4lsWwMBcN+Xzwc&#10;Ajko53O1UrFRKTdqNSgmnKiiUNwc/kKc4F/BHsrlcrFYBFFADOcR0k5bCNxEqZgHY56aOHHyyMET&#10;h/cvzpzy2M2paKiUSzUqhbb4bpASmCKQHI1Ywto6PRsMeoAw2p9XUQSMSmiCcFfSHXJvGZgBQP4Y&#10;ATHIg8zMJzBB+MnZeIBylkdQJlZUtglRGRVRJ1GnenRxs1KWBicU8Pk9rrDfm03Fa+UiuAO3gr8M&#10;HDNQnM5Wl/YeMPMK8BNAV5EBnXa5HNPTU5qlRYfF5HPZQRQyiWi9XOi16cuZ5PVpxUB8BVUBqlOj&#10;BmZzy7tnFIqAZQm6DZ6QTtBbXEERxJcs6m3V5zHxVzxNTS/PRq9QuZgMCZoIARwrSfiJeQb4J/cH&#10;f08DzgmcpQhPO+CsV6tVMGKtVjs3N2c2m7EWUVMELE6YIuTzWVAEuEc1RUCAKuEv8otSUv6gDABL&#10;ISSM1ECsppECa1irllGbPpT/+GrnO9ZqPJksFIqlSqNWx2qqbA7FL9ZF/2Iu8XvzpXO1Gx811r/t&#10;bb51dfjbhsHdvka2RBoSi4WXFue/P2545bH02CcvHXvW+XQLwv4I3dOwtPaGf/3m2NjYr73lzYcP&#10;PAqKUC7kYLzQNg/ZUd74tn8jVH/sZ5ntbGDX8HZD/2ZHPpdNYskOf0yXGLGea7dpPdUfgArwWqNJ&#10;25hIarSwzhAbDBSQnVKVtQiNEKFeK1dLefADrORWNHMTR/fdfv+D19922+03/uTqu/dfcmj1tQvt&#10;j08Gbh5fvGFm9bZF06xWYzHqvE5rJOjNpeIo22zQeoJeANfvrIm3uA8VikBHZNfpfPx3QliPJwZZ&#10;cjfIHFsh0/aAzHRmkGXOALLAcAg/kc1mTSbTzMxMMplEknRWI7BEKZDFRpCxIl7ohVQZqT6jXX1o&#10;EAw9lrbZTCoWCYcDflCEbDIBigBf0eu0e/CgXaxKaSd5W7XQMsgXVLhUKoEigCsgRhmCEAHh5tf6&#10;qN/rcizPz0yePHri8IG5qXG7eSUW8hUyiXqlCKV8PIoAfiDD6C6/XSkCVrek+ACGPOrG7lDbCowO&#10;QAziUYQHKGd5BB6yUpbB+dUQqagWZJ6eeyoVsqlENOj3OKwmk0FrN6/Gw/5KIYs5V/IzcMzt4hid&#10;AXFRKAKTA6AtXk6ADBgybKPL6ZiemlpaWEDlfrcjhgVJNtWslcUjFbS3imnEeQdHQEBBpYkRaArR&#10;IF8PYgsJxw8LSZse6WQqGUfIppPFXJouLAqKwAGjQ8BBg175XMPaRZlAQIxMbnEBHMNJMko1ddSP&#10;04ILAmcpwtMROPGQLZgYu90+OTnp8/nIIIi9AFr0VzcpAlRCoQjCdlAeNnniJyk8qsJfhiKFJP10&#10;XZNoh2Dn9AKiBwLtX9evXelo2ePF45GmNt2q0xW45KIz8DFN4YXLg2do1p+h3bjDUViIV//Ksv4L&#10;2uE/WnruPFbwrXQqaTQZbp9Z+dP7lsfe/X/OOffcc/7tu2Oz8nsNL37Acc4znvniF7/om5d+LRL0&#10;8UPS6CEGC0OjyW780P9YvPHY1cktVGDX8Bzt8GXatXcbevlcCqv2XkfeXYUlCDtmmqNmQ9zSVCqX&#10;igg4aNbpjUn1arUAapGhb1Mkkwn8h5kUH+iLxuhl+x6PzaRbmJk4uv/R++741sNTX9yn+eltd3z3&#10;wcl/P+oeWx7+4mLr25PG2elxvWbOZjJ4XTaMJZ2IwJU06+WO4AdkhtY2519oMQFHmz/+e8C2Yxtk&#10;2pOCrEIFmbA3ZL4zgyzzeFAywx+Ew+HFxcXZ2Vm/3w83xvLDEKqzCS7Clhfgeqg6FeC31sT7faEC&#10;PXHJmW09bUOxMyvmU/ShhmA8EsayFxQBokXL0B4WoORgUInonQR+oldwYHyVAcAx9E5J3SQldLtD&#10;KRzwwUfOT0+cPHJw5tRJ84ou5HPnUrE9KYK4VV4ZElgCmheXzhAeQyD/xg3RSpmuo+M/WAHEANwN&#10;BsegGrYMe0G0QwUxpXKiVVDmeRs4PzUjgEpoNxJ0vFaul+mzTKlYGP7bqNfw0xwhr7OUS2OlwVqy&#10;s2kcYGLBBojU07Mn8u4KvhqCzNwKJhb6bjIZT01MaJYWnTZL0Oumyw3ZVKNaxmwgg5hGMnoImCXR&#10;wW2gNzcQRRAbCcgGYWCKkMumxfsk0oV8BkSnKt7EAGNDt1OMWAKOkblWhWXefKsEDwTAsQJEbgPn&#10;4alWT6BM3g1nKcLTF5AMSNjCwsLq6qrQHCjC41AEIYG0HlJcFF/kUusbAAWA9MMy0oJJ3I+TaXSv&#10;jwzeszp8sXb495bB5x29N64M/8HRKxeyyWjQaF69ctb9S4vt8zXrf2DoTgSKPws1XqrbeLZ241OW&#10;niffxHIFrtflss/MzXz18ivOed6LX/5Lv/Kyq46MacSbmBHme//jXe8799xz//QD77dbjLVKEa2L&#10;676kD+HaY9bCY6vlxz7k2MIGdoaXaNc/bajdYMvd4c6DItRrxVaT34ZEH0FAnWQbMR5wB3q5Cqk0&#10;QlG+wqhWLOTFzrHf53V7Pa6A30tbnV6Xy2G1WVZMBo1mfurkkX2P3Hv7Pbf89LL7jr9/PPHvB40f&#10;Ox58xUJ7TLPx/OXBv8xFpucXrKtan9tOr4lMRkv5dKNW6naYH/SG630EMflbKMJ/N/jM7oRMflKQ&#10;VaggE3YDZ2C5PUPIkqeFkrNQKBiNRpADg8EQjUahGmiLHRVACrMVXEqYYgJXRTWqADURKtCG/2LL&#10;Xi4VIDmQKLb4EJs8FozxWCIeBUWASAmKIG5nGN3qj3pEHwk4Rjy8F61zBdBP7gB0kPYAxUY0ZBVC&#10;Wq+VU/GIy27RLMyeOnEUFGFVt+xz2dPxSK2UhwgzM1ACKbWKItAA0CSR/Q1x9Qyti9/CoYrmMDS4&#10;T0ij3DwQEyOBn8gmOzYCjgGunzFqhCDnWgWuZyc4PwM/0QhvVVbgU8uFcj6TjocDbrthae7UsUOz&#10;Eye8DnMhHQfR59FxZ9St4wAziYlVUwTEKGdBNEsDQkPxeHRhYf7kSXo9s8dpC/k98UiokIOe0ntO&#10;iSgIRoiAE6kMAIUF0CgFsQWIA0wjbX4wRcjnMgggjpATjAWisjdFKNdrNepkBwwPawayBmiE5lQF&#10;blL2YOs88zHHc7Zt4KSzFOHpCxYUt9t96tQpIbVQXoUiZFKpFJwkhFFQBJgPeSUV2dQUQQ3IE9Ur&#10;d75J9KEwsIaVcmE6Uvuqtfcb+vXztBvP0W78gngtwf80D3yJvMfrW13RXjIffMlS/8Wa9Ud8lWi+&#10;+HVfBxlepV2/xlPPFmugCKViIRD0zM1N/uPff3RsbOyX/uhvXncoqrh2LMH//rMXIf7Xf+0thw7s&#10;q1dLIPJQfPQGPTIXNhzFxw7kHnuJfpMN7Brep28csQW8AX88GS/k0+VSrlqhNxxDLSVFoF1EelKj&#10;Uill0slkIsaf8JcUIZ8JB30ep91uNdnMRiwyXHar1byi1y4szU/NTZ2cOHZg/0N333vrz2655dYv&#10;7Tf8xWTuDfONFyz20PS5mo13LVbundOv6pZg0bAKwlKomE+jA6i516VnL9E6Xb8cBTnvAlKt/9vA&#10;9mInZPKTgqxCBZmwAzJZCJg8OgPIwiPsnCiZTzzjw9fdkskkzC6ysYKQPI8gs47sLA5QA9cJcG2i&#10;1k1AVHDiOm16F0K1AgJJ7xyEDyBPJl7PB7nCMd9Vl0klQBHorjpiFXtSBETCdWF1y0A2jqQVMChH&#10;tYpAu9C001XJpZNwYFhMgx/MTU2AInidNqywq8Vcq17ZShF6dMPr7hQBPhgjpSAiyKGKxQF6SM4J&#10;/eI5UYN7i3pgVtA9Hg5DVj4CDUxUyxZJDaWqHUAkJ1IqGoHnhkPFsrtZLYEl5MERfC7D8tz4kf1T&#10;xw85TfpMLFQvF9EV7o/SDapL3IuAyYQYgB/UxI0gmE/us8JpMBoE0DA0FA4F5+fmThw/bjKueN0O&#10;LANi4WAWZ1CsFkYevQF7KnorBUNUwzNMOw2ky+LaLjKjTqYI+KvwA8EDJEWAtOCcIuB4RBEqONHt&#10;FhghPayBU7KDIRC4ae4GRipndgdFkLlVp4aTzlKEpy9YUEKhEOhwLpeDTEAZYHygIfk8jFmWr3Qq&#10;l+IgSCxMCkSMlCQAddJ/gm3Am7KRKhWyiXjMEwxrvfEbbdVX8JceRThHu/Fy7drnDbm7tL7/s1h5&#10;9vL6b2jXHg60HeUmmAQyvFa3fouvVihV280WKEIkEjhyZP+rXvmKZz7jGW/7o794w5X7x66bkeEn&#10;05/8zJee+9xfeNGLXvSty74JRYXCcHfag2GysVHpPXZF+LFnqdjAzvAy7doPTGmb0xWNBPK5VLGQ&#10;zueShXwKxh2mAxSBTKq4yIL1AdQYKz/+2D+4grD4dawkgl6X02oyr+hMK1qryWAzrRg0i3PT46dO&#10;HjlxZN/+fQ8/cNctt9/8s08+PP2amdKnjzneMFc9Z3k4ptn41aXWrTMrK0uzbstKNOjJphOlYhb8&#10;gG5p7ojLnPKZNIUfSMulQJ6V/wbQPO4BmePJQtYygozdAZmsyNiZQRYeQU7TDiMIuFyu8fFx6ILQ&#10;DIJiQyVoa0wIuyhEEYxRHSLPFqAh2rpu1Rr1Ms5jsZBJpxLJRJTf9g8TD6MPoRIcmtgDb0fhJxaV&#10;4ioDXeBXest14gAxiFcDkSANUFsobEEANcLrNOog59lUPGI3ry7NTS/OToEreBzWRCRYou+Q8UOP&#10;PRnoCgW7QylXslG67xiWgVKRxANGDDqCrlDYcRJpKsRkUCaxZIev5RU5g/ushlKKjZICjtyGdfoK&#10;BQXRGoBW6GWF4AcIoD6tWqmcS8eC3lXN/MnD+yaO7rfoF+NBD2YD3Ir7oFAErhNd4qsMmEaAt2fE&#10;bFAeMQruNiafLBtOX8DvnZqaPHbsmHFF77RbQRTCfk+CPqGZ4m2AGn2Jnj42T11UThwaJmoltm3E&#10;PitkAIaSKQLzAxzDnggGQN+YxqlEi7wzhICRIolZAoJgCWKjVyxg0IpsaAT83HWG+afSNzUQw0WA&#10;sxTh6QsWFBiUiYkJv98PaYBwQHmgJ3wnVLVaVVQFqVxKiI0ES5KCUSwkjCgCmDFcdSoRPekOf2Y1&#10;/93VzN/oG8/R8qUB2kh4huABL9auvUHbR/wf6xoT/rSj0HJVaQsB4f2mriZarJTpfYW5bMblsv3o&#10;yu8/61nPGtsb559//qc//alw0L8+oHcGINR7w1pvw9V47H/bNtnAtnCuduP5uuGbDIMbnLlAOJRJ&#10;xyvlPGx6KhlJp2I4JiXkh47EJ7ChkOD74ZAfqwefxxWPhsX90g0s+sN+t9OGpYXOYNDZLKsuuxlE&#10;QadZGJ+duXXS+NNjS7c/+MDnHp18zUzlxQutfz/p/tX52nOXB+9cbNw/ozUsTbvMhqjflUlGy0Us&#10;R0pYfdIb3MTN0ur9A5rhHRQBkGfi5wF5Nh8PMvdThqxuBBk7gowdQcY+Qcg5Us2SrG44XFxcXFpa&#10;gvFmpWCwwEuoKQIH3nxfg7MSS1rhS2UDdHLEjhy9X7TEspTNJFPJGChCJp0oipcfM+nkdSG8AngC&#10;uAK9a0i+UA9nWYI7KTuyY/iIUSgCA9VBYgX9oLeGe5w28FT98oJlVc/v2Chk0/WqoAh04wKBHbni&#10;OEW1vAmHwzWmEfgPw1baF53ahBKp7idq45rVFEFpguZK5ZC44DbIkzECIuDWMesoxz2n6aaHietw&#10;zEX6HgR9LyqbiEKPjNqFiaMHTh3db9TMhdz2XDoBB4sOoEsAN8rAT6YIDNW6iHqFTgqKgJU6WBFm&#10;gi4N4JQFAr7JyVOA1WLyuR1+wRLi0RBOdC6TLBVzMFwogkpQFSrpdDq5bNbn86ZSCZxrnHoE9JwF&#10;AAQRQ0C8cPySHHCQ6xNBLGCIkAT5QRHebMAxGyiiHbTNKc8mjxQ/TzO9St/EXBLUZwQ4SxGevmCV&#10;gz4sLCwsLy9DGoQm9FutVqUCv1zmLQTIGeJZXFCKDxgQI0WqAClVJF2ktPVaGXoSCfgcFqNBr7lT&#10;5367tgVnDJf8au36z5z1312lDXYOz9QOv7xaiqVi3V7jaE58yFH72N9bOt5EoVompowlu1az8OG/&#10;+PNzzjn3vOe98NzX/srY69/M4Vmv+5VXv/Z1r33Na172speec84573737y4uzMGPszlDj7prGz+N&#10;U4UvMGy80LD9ucdn6Tb+yNo/ESmkU0mxksuIiwsg9el4LIRQLuWhyVJFBVWH8c9kkj6vy2m3uMT7&#10;HGGKu1i/FLPxiN/jtCwazftWPBaHPeR3ISw7fO/Sdi5ZSl07vfrGhdqYZuP85cFrFptfnPL/0Xz2&#10;5nm7fnHapFvw2FZjAXcuGYGZg9q3mlgf8Cea1Hebbwae9m2g6X/KoPN4xpBlnjJkdQIyagQZ+/Nr&#10;iyErHQ4h/1qtVlEKhtASlcAjP8oIWsA0mAMRBUqixSzZZrrREBxSvEVQfI4BEpXLJsE74TnIeWRp&#10;lalQBFh2SBckvF6tIrQaDXpGgDbwpdIpUPrDnQeUeCgpKAKYPQDNbdQhNrTiBMUEHQn6PCAHfG+/&#10;z2WPR4KQc/ghuruF1p2kwqiBvTiLEHSHbqYTVIiGBcoiVr0YpPokcAcA+VvVJT5ADCpXPBaAY24C&#10;fxWoC26DPBkjEEWgeyM2MPeoCkD16Bu8JlxsNpVIxcKJcCAS8PhdNlCEmZOHp08cWlme9dpNmWSs&#10;LZ5gFKWgQdQo/gKIhK3DigjWD1Cvi/BXnFhiSOAH4izTW48wvXDMoaAfFGFhfs5pszhtZrfd4nM5&#10;xN0JdN2hWsEkEwlD/eAH/LQ5lmQnT56cnp4KhQIQA/QchACnA1KxjSI0BXtAGNkfceurICiIJFop&#10;vguDA87TE6/n4gnHEPiEKiPlsewEnwJkY/Dp4CLAWYrw9AWrHARXo9GMj4+zrEC2EKNckIOQIQbx&#10;LC4oxQcMiJEiVYAiVWQ+QREqpVwqAVrttJq0K/p/1adfrx3wzsEF+sZJZ+RterlbgPA6bf9OZzpf&#10;yDR6rZeuSC/+cXPHE88zRYiEAocP7nvzm9/0zPOf8+oPfeoF91nHDsY4vPJR1/fv2XffXbd98+tf&#10;ff7zn/fa177mvvvugSJhQOgL+qNQhL/xDL8Q2PyWI4dXrQzvirXTuXyhkK3Vys0mlLNSq5Zgb2JR&#10;ogiVcgHmACOCJUK14Af1ehVrBYfdbDEZrPQWfbpfutOo1vBfIuJz20wry0bDkttpdQTD/ljcHE69&#10;x9A/R7Pxl8v5P11Io9HXL1T/13z+ovnA9MKCWbfgNOt9Tkss5M2nYpViju57okuMtLXIpnk3ioAJ&#10;l8rM88/gmCcBPnc/d8jazwCcn4WTjxky+clC1rJbPTJhOLRardPT05g9VgrGqCc0zbQxQI+8yhsB&#10;aL+aQhe2H/HEFTDz0ARyBRAQemRBPJtWBtsDP0gno6lEJEVbCPECf+RQvJZAChWqa6MABRREDTDY&#10;aBYdU/rJnQG2RXJX0Sy0lT8G0aRv/9AVBFQOtwGXEwsHnVYzmLrHYQ163fFIaEQR6KkfjJo7zh6F&#10;RYioAGRM3HWEROR8ohSBgWOuHzMHkLEY7Y4gXoFSEJAlVeAxMkYUQbzWiZw9JhAEplOvVfNYkcQj&#10;kaAv5HMFPA6vw2LWLy3PTCxNjxu18x67KZ2QFAF9QKNoi7uBnxg7KAIA64djxHBnAJGHDBqmgiiC&#10;oId8yQ8BM+zz0Ue/pqcmpybp79zsjGZp0WJccdqtPq8nFiX4/X673b60tGTQ6wN+n91mXViYP3bs&#10;WCgYgJQggCvgTPGuAAJRBAiQeJ2zuJQg74KkMzKghyRbYhuDNk7E3gPOZouuR9BL1dD5kZzKl0+o&#10;pxfHCjhGnIHdKQIm/yxFePqCVQ5rjpmZGfFQA2kL5AmCxVQaCsMSxkLDEiOESkII0iYQwxmgSKl6&#10;L1GskX1MxVPRIPR2zh36qTnzu9r2szTr711uf0WXfZl27Re0w1/VDV6qXX+zfnAkVKhWi41eW6EI&#10;HzO1XdEcFAH2NBTwXHv1j55z/vm/8NJX/urXbnze/Ca9QPjSVPD4yfFHHrj3Xe9853nnnXfhhV+B&#10;2kD40avB+rA12LgxtvE24/Ca6NoN0fVfUm0knEu3Tw7fb+kZkuVKpdhq1TudJvhBPpdO0xueYtlM&#10;CurK9hGGEvwdq7VsNhnwusyreiN9q1fvc9ny6XizWqwWs5lEBLZJtzSjXZjWms1XWAuPBKr2dOV/&#10;rQzQ1gXL6c8vRLjpX19uXaP1GVYMMF4hrzMe9oOTVECSqiXoP9trWoLQgpKWeggqZsBhE6TlI91+&#10;chCn9OcPWfvjQeYeeQj5Q0DmeLKQtewmrgqcTieWd41GA02zXjDwEzmFD8KSUdzvLp52RYBPwtof&#10;AoFErCspwAXS+hKBzDM9BAvZzWeyyVg8GoxFAsl4GBShBApINxzQupAcD8kVvZKLA37RqR6dSnFW&#10;6Zg7xjPDSThQegvLDmlh98YukIqKV5LA68SjYa/TDn4ALhsN+lOJGLwpfBL8CEsRmoCaq5RdbqfD&#10;LSmBertGFxq2XnGR4C4p4Eh0D8BP1Mm+h8H5cUAeaeSTuAjApbaBhwngGHmQHYW4OPwhKBHOCngP&#10;vcA44AVFCHqdQY/DaVkx6ZZMukWHSR/0OHOZFHIqBo37wPOmAD8RyRnwF5kBtIHDET8Qm0biwUVY&#10;OjArCIPb7VpcWDh58iS8/vj4yQksucQ3HUAdpqamwD7nBRwOB4gA/D28eyDgQ+aVFQMsFewbRAJu&#10;HoGJAkmXoAjgfLVaFXIH6YNc0VJBsAT0GmcQ/ACnEgGV4CdqRh4xJWTGAcgDjjEQnlselAIay1mK&#10;cBZ7gVUukUhAmrPZLGQCwgF5gvRBsBhCPbYIzTZwVfKH+Im/0CVvqR8r1iHCqLmQTRfS8WQk4HK5&#10;blr2f2gm/czltV9cHpBvNrQ+s1p7o3bwL7aOL1tst6rNXkehCH+40p3ygyYXwZj9XufH/vavxsbG&#10;XvnGN//h7dPPFU8BKOFjM/kjJ8bnpsa//MULQBH+5/98j16nxWhgKuONdXNp4zPujf9wrh9MDD5g&#10;HT5b9UXHNxnWvuJqXR1oWLO0uYe1BJxBuVRMxKOpZCKXzVTKJVhzhbzT1ZNsMhzyOW1mo16zql+2&#10;GHU+ty2TCIMcuO3mIwcfffj+uw/te/DE0YMP6Rzv0bd+4G+vZlp/YRq8Sdf/R23lnZoW2n2eZu2C&#10;5YRmZdVjN0cC7lQslE8nysUs8YNmTWw1i5mnyd+0rWyhxInYPBcc89Qhq/t5Q9a+N2Q+lW+QvwVk&#10;pqcAWdHWqmTUCOFwGAY9l8txB1g1GMgMVwoZgB3npR7sMt9WBroAysgrbOFQ6UtFOECgdR6SS4VC&#10;JpWKhSMBb9jviUWCmVSsXMyJU6xsEcnXeHPAGRbOV2J03h+HIqgjOR4ZITxMEeg9Qj530OvCf4lY&#10;OJtOlgp5eB+oOlcOQNiEyNFmFZkBdE7sZtNytlFri8vhUAF4fPFAv3CQO4SQewvwT5kmoP7Jo0A2&#10;8khnRhGAbcNniEqIIoC54aSkkvFYOBgN+eIhfzzkAy2AfrltJr/bBgpeKuRg29AiV4KyGDL8qLJ/&#10;ANO3LZXNoCjVQ5wI1FXuEo4xa3DMcO3JeNRiMk5O0kUHi3HFal61W80elzMQCEC6MplMPp+Hm0e1&#10;ECYwAKw9QB3AIew2K8gN35GAeiBXJfpgbAUCR4wUcdUqP4eJbsAQ8e4F+lOrESvKpJNYzOTFN5+E&#10;NNJDsEjmcbENRwz6DOCAUwEc8FjUkQDHcxLGeJYiPH3BxoWfaIAYQSYgHDgAoCoADlhi1EKjBteD&#10;A04FOB6K4ysP8pVaIZ+zRHLWcCoZCWIh4zKvTM7M/fNU5Lzl9ZdrBv+orz5kT33FUnu5dv0yd9ef&#10;b+QbrXKnyxThdbq1zxqbJzzZPD0JVsF6/ZWveNkzn/mM3//TP/vYftNLFuT9Cqjqf84Wf3eucuj4&#10;hGF5/s5bbnr961/3nOc855ZbbqbducGaubD+aGTjfcaNN68OP2hd+9WV4XN1Gy/Rbfy+cXiOduMD&#10;xoE7CZNfwCpE3BaExWKzWMjHo9F0Mgl+IJ5cotUe7D50uJCnuxRdTqvFZDAZtJZVncO6CsIwNz1+&#10;0X99+aN/+9dvf9tbEf70/X/0T//0iW/de/jPNeXLHO0HAp2fupp32JLX6uO/pKH9j99ZKt2ttVms&#10;xqDPmYiF6PmFQharAjLH8pqinHk15CyLeZZHPz/wuXtykFU8KcgqRp5DgUx+ypDV7ZBSNWDBYayD&#10;wSCLNMDaASA/FtTwmPCRMMFwmby7C9eLkwXqADePwKn4yQdk7itwSel0IgrH7Hc76H29AW8qHinm&#10;M/wtLuSEUEHlYPDpUgXf2cC9444KleTzzl3CXyURB0qkGqLXwAbMPqS5Wi5mwBHCgWgokIyFcVzI&#10;ZSqlIkbC/oNrQyvCQdBOFTwjCA4GWMpn4Xvok4ZwP836oNchikDvT2KKsIltlTC45wDnkf0b9VnJ&#10;zNk4D8B59gIyID8DxyiIA5yelvDT5F/zWcww3bQoPq8cC/miQW8iEqB3MFdKzIpEO1QPhq+mCPip&#10;VIuOCXpAwJpJrOAxOQRkQE9wIJruoWmwQdoyTcZ1muXZ2Zmg15lLRkq5ZKteRSY+HwBKoQhThGql&#10;FAz4V1YMU5OTVosZnYf9AQfFEGB/kAxOsBdFEPSvV6mU5AubYxH6tm25sJMiMO/hQQE44FQABzwW&#10;dSTA8ZyEDp+lCE9fsNTCLIIiQDJYVnCgZgZqsNAo4EpwgHiZYzPPujm/lizWM+n0nDcz4aS3Drss&#10;K0bN3B2T+rfPVc/RDN+k6d1hyTqCyYsdrRfqhr+ysv79wNpD0bVHkoMX6DdeqB1+ztyadyVcviDW&#10;Bs1a8fZbbhgbG3v+85/3nxde8pGjvhct9pkinL/Y+9ohzftnCg+dnFvRLk5NnPjA+/8EOT/zH/+R&#10;SiZb3f58as1fXf92cAPM4NdX1y9wDy5yrn3AtP5529p52uGfrA4WI3TXD1/Jo7VfvZ7P5kARQNCb&#10;jSYWeVBL+ACoH7Q6mYiBHxhXtKYVncWod1hWNQuzX/nSF0ALXvCC5z/rmc+kxyrGxkBlXvD857/+&#10;N3/7Dy6/+bNLuQ8Z+7e7qzO28Be06fM16y9cGnxmMbyg13mclmjYl0nHi4VstVKE+4FNh7eBVu88&#10;BaS1/50QJ+6JQZZ8CpAVCbA4KZA5njJkdaMK5Y+tgCHmlyZhnlmwWTsASuar8uK+AZAAiAEEBtYc&#10;Pl5sA8ir/ojhNTcOkKdIL0WKxsL+gMfhspkR/B5nPBygL/gJesGUdNAbfTJUnGF43i2zMAL36gyB&#10;buMvtBkiDd8DTgC5TSXoqhmW2qAu4C+gCFjUwv9B0sTEEEjOsCgXY8TyNB4NRYK+RDRU5LcHdlpw&#10;Tvzm4K3nShoBmA7pUwXwE2DRRR7uGzDq3iY4A4Pz7AXkRIcZnBl/0TjsVk9cGYGmgnjhvOCgUSsX&#10;s+lcKk4fv6avJtZg3dCcaGeTIvBFVe6qkoT+YyBIBYRKEkVAS0hVeoIiyEO+vF5rYkqrJa/bOTU1&#10;SVceQREycURiXjg/A6VQW71OFAHnAt59bm5Ws7wMccG0MwHNg8NVyo9DEfrdYjGP4vTZJ5C/eFTc&#10;Md1YExePMDmC9uxCEZBEZ0UYeZ52RHI8A8eI5yR0+CxFePpCGMDHkskkKAKkEAIBsdgmJYCQHwL/&#10;JEFTqTGXkjlUqt4ZrDdbjVShqA8XNYFMPOTzO80rBt0FC6lfWF4f0268Qdu/21UMJHJfdXWwpv+A&#10;ZfgJ6/DPLMNXGjbO1W68Rr9+o7MU9AXCPm8mHi1lkzdf/5O//vCf/c1f/vmVP7ziP+85+fap4mvn&#10;289eXn/G0trbp9LPXxo8eHIeFMFhMd1z5x3/9ZUv33jD9elUstXpBsv9ZndtMrN+qaf/ULR9INK+&#10;yNl/18r6y3XD9+oHl9g6E1Ei76AAXazfobtl6G4xl4ElhQ+gj9DTth7WVeKpqmgkaDGv6HVLoAgO&#10;q3FVv/z1Sy56xStezsxgO8455/xf/vUXXT99/vLglfr1v9PX3qptPU+z9tH51P4FndW8EvK7scAT&#10;968RP1DeqAr15dnksCvEfG9Cxj4F4Kwp5/QMwQVlD1Tg+MeFrGWEbU3LTFuxV/xpwLWdHph2jUYz&#10;Pz8Pi8yTwNoBIBX2k/kBfA/EQGwF53G+4JAQz+xBTRHwF0twnNZYhD4U4LQZrUa93bzic/EbM+Mo&#10;Ds+NbOCdcESgoKPHIjbPAiC6th2cJDsnfK06Xg2cGO4weyMEtIuOcT/pVritLAFTi5H24MCq5Vw2&#10;HQn5vS67w0rfK0rFwvSNg2Z9uNbfWB8IloAWZaMoi5OOSuCN4JPYOQHCucqNbuRBTu4wgA5zKU5S&#10;D0HJowZnAJBZmCgCfiqppCj0uAHtguCMcUYwJPhc+E66ftegd6ijFFoUNW1SBO4qkriTSMIxeg7w&#10;EOCb+/Qxd9RMGRjcEwwZxUlz241uq55OROfnZo0GbSriL6ZjzVoZg5QFBFAKMwxKQSSykANps9ms&#10;01NTcPUQBpwXRNL1TUERAJADgO9FUCgC+o4zCyYRCvr9XjdCPBLEMHvtBj3JJTomzsB2ioB4gCzM&#10;WYpwFo8LYWEeS6fT4+Pj5XIZAgGxYHEBWEoYMmqHMgNcaicQnWv0dOkullRVaGkhk44GHrIk/oem&#10;Rx9e0m68U9/XhguRbOnrnu4LdRt/aBlqy2sH02vy8oF2+BFjy+oJhbyeZDiQiQXM+sVDD91163U/&#10;+smV3/n+9y6/4sdXf+bek6+eraI2/nryQyfnV7WL0aCvlEvXKvRVFaHh3XanO5NZ+7Bt3ZzveMv1&#10;f3J1nqMdnkuvZ9h4hXb9aJCeXuCbzpAVy79ysQSW0Go0sSbp99h2071bMLWskyajQaddNBv1Hqf1&#10;8IFHf/dd75SEYFecc87YP102dqoqBrXxC5r1v1/Mjs/NreiXfW471mdY4NGSlG5gphvRsfKCjgqC&#10;QNPNYSc4XQ2Z8BSw7bSeCbig7MFWcNLpIWsR2NYuUmVFApwf4KQnBK7w9IBlNBgMoAjgytwT1g4A&#10;DcKm8oUG5gHsbmHNYabZZKspAgw9XWWolklaAl6HddW8qjWtaKwmeicB5BOreRSHq0YeLBsho6gf&#10;o+Uzjc5wBwAcixEQRDclOHXUPcqjRKohppDW1swSENAiOskbGLRiFctTOBI4DGRFTWILoQWBjEdD&#10;LrvFZNDqluYtq/qw35NPJ8jh9Tsba/3H5KvNqVHuACYQlUDj4MnUYBeFVOThXgE0BlFKnFsaNn7K&#10;tN0oAudXgPwM/jnKwhwLo0DfiMHgAGPH6Wg1ah1QsU6L3gOxdasAHVN4AI45HjVjLBwJiP6jFIZA&#10;UySaIyAb14AMaGjQa/c7zVopb1wxTE9NhnzOQioKaoJMXC0DpeDpafIFRQAV83o9U5OToWBARRHS&#10;lUqJ37JN9yMIfoD+YIJJ3ogArUEgQS/8Po/HaUeIhvygCOjAcEQRkP8sRTiLnwNADpSrsJAJtXAo&#10;P1mGGEoqARk2swhDKoD/g7XBd3zrD6fXfNW+odQ9mG6eCBU/YOzA98NZnqvd+Jix5UmVb4rK7zAh&#10;fNQx/EaI37248Sr92pW2gsftC7hd8aAvGfZaDYtHH733juuvuvqKb3zv0gsv/8FVv3vIS2xDs3Gu&#10;Zv3j454jx44Z9ctg0/UKffUVTh2qfyzWDZd7uvzav7nWT6a7/+br/6G5OxFK+WPhJX/yI9aWLiHf&#10;rIz+97q9WrVWKcFw06dxaKDC5mBwqKtaLiXjMa/baVrVGfTLTpvJbln50hc+L6nAaXHOj449c3nw&#10;dm3n3zTJSY1uVb/kspuh1Tm6RZHWo+0WffkXesszjJapWQTMrJhfBeIkEFifAf65LZXBkWeIzdMq&#10;Tv1OyHwCsoG9IfOdFqhTtqdqkZNkLSNwJKBk2IltORlcpxoyYWsSCq6srKgpggIUgGCDAbDjhwVP&#10;p+hbfFiRw6YjBZJGskYryQbd/iLIBJZ/yBnye6xG/ap2waCZMxqWXTZTyEdf/cmlk7ymr9JrEBsQ&#10;PPFiQwL6BS8pwqYCqoFIJCAR9EBeBuFI4bMVcOdF99FB8pTqABfVoO9AlegWnFYLA4TjQOsYB4ZZ&#10;zGUiQZ/dtKJfml+YPqVdnEPPE5FArZQbdJpYnG8M6dWloxbRPkkjpBfLacyR+LwUAceYFHhEdrGj&#10;mxwV0ZYQvR0+pgT66DSHzS2H04OzMZQY/CWjRB+SoHOEQ0VpRA6h3CNyg7/cEwAHiGGKgAMABVEZ&#10;TzgqpiDODIscUqnyQRcsoVEru532ifFxn9OWT8UERaC9BwG0Rj2ArBBDGL1SkyjC1FQkEiKxadQg&#10;FSCXJBiCFoi9AOWuQ+oGWAJGhJzxWMTltDntFrfDGgv5wU6IwNEeA8kzivAQHpciyM6NwJEKzlKE&#10;pztAESYnJ71eL46lUIwUDNgmPQALkCgqlJDeWwIhhDjCRoLv1ur1GuzCXf7BG1aHv7k6vMi5/peO&#10;9Vcb1m/y5L5rKb5Eu/ZSzeDZmuEdjnKlUn4g1XuJfuPcEUvAOvt1KxtvWFn749X6fkfE6XT73c5k&#10;JJBLhF1m/YkDD95x/dVXf/fS71zyxcsvveTjtxx4+VT5WQv9t54I/80J7+GjR40GbTIWhu2DEkKN&#10;qo12vNyoNNrV7tot0eGbV4eo/2X69Q9Z2t92V12pXKkE91yBTYdtFAwHSygMAyaelhTChpE1g1pD&#10;efOZtM8DlbTYLauwmBG/26BZ+Is//6BkAafFq//j2/+wnL9+JbdqNjlsJo/LHg5604lYUdwIBm3H&#10;7EGZqdHRJANkUTicASj/DnA9OyHO7XbwOQXk7x3gsrLqkbmVP7aCcz4uUOe2FmXCjrHIWFXP5e8R&#10;ZL6tTcusAmhFxqog01S7CMqFBgVoioxqr91sYN0HfhALh/wImXQCjAHLcdACiD5EDkoAhwR1IL/U&#10;6cBVxsIBp2VlVTuvXZgyaOYd5pWg15mIBHOpeD6bKuQyZdVtgwx0iviB8I7o2LZ+MjCUxyhIj4Vc&#10;5H3FLQKcAeDOA6Sj4mZbZSMEfYaLgjPDQhauivk09RljABOqVYrZNFyO0wpWA4owvjRzyqxb9Lus&#10;hXS836qv9duYMNE0VS+cJSYeU9iHBcDSOJ1KptP0uUKMDnSE+QcybPDrmIgfiJcKiMsB1Hlyujwi&#10;EYQnPg1F4DkB5O/RYLdtPyCe+8XkAN5ZvLyCAiWRs92iXFwhF8RPGg+6LoBDxI06hjychUyfDIPe&#10;ADPcacHr6/XaqcnJcMBbymeajSpTBNFrVEqSAfoIfgAGiczZTMpus87MzCTiMZwg3oui89KotcRt&#10;SRzoLkvy6LR/0O93kQnCEwx47Tazy2EJ+FzpZBQndH3QpRkWjXHnhUxtvheBNFaMC8AB4jkJf8Uc&#10;EDhGwVmK8HRHvV6HZdRoNPL3CCwfatFhsAApeSDzsD70EDjEVqxLyuVSuVq1pdurqe79kd7bjGuf&#10;dKxdG2rH4rE7LZk3aXvfWEy+U9s64i9hXZZr9H8cHL5pZeN5Onol83tNw6V072S4frkth/W622kD&#10;RYC5KudSPof55KFHmCJcftEF37rogq9dfsW7H7Wcv9B/7Xz7a4f1J4/sNxm0qUQUNIUpgrfQvcbV&#10;s+W6pvzahy3Dtxg3XrMyfLtp/RpP05umJQ4UEmpJiwxBEaDBPEZWJBoqDX8dqtao1uKRiM1sMq/q&#10;XVZT2OvMxIKnjh96zS++WrKA0+Ilv/6u35nKX22uzLtioaAf9J9f1M8XhmFGYQWEJdpCERRw5F6Q&#10;mXbLJhO2QpzYXaCc073AxWXVyiwJcNKukIVHkLEC+LmtRZkwakX+UEHmE5BRApwfkL9VOXlcgExQ&#10;QeYYDiHBUIHFxUUcyNwjoJ3hOtaIWLdVctlkHM7T50ZIxCNY8NUq5Xq1Cp8LSw7xEW6HHkzAxDQb&#10;zVQ86rEbjZq55dkJsAS7Ua9QhFwmiQA/AUqtpgioQOmx7NwIMlbtUJVFrbyFkAPHSNA80TIXnoze&#10;3QuWoFCEOuhpDRS5tb4mtLjdhIdqVkvFbCoRDnjs5lXNwuL0+OLUCd38pMOkT0UCnVqp32kiPzVE&#10;XRqtxoUPRs3weZDwSDiYiEch4YhBu1j4YrnOzEDkpFuARQyRBlS1yQ/EoEZhd5Ygz7RqAx8ZkJPB&#10;+XHASfJMMwQ9QaD5gu0SXRGkQSSOZlgpCPGGVoqzQ594HU0v9ZApAiZNBjG34Po+2hKYtFhMmAd4&#10;enAmDFm0RlOEqWASwPwAIZNO6nTahYV5MCrUwCwBRK2NlQqWDWicboMg3oniYgLpgQiUT8WiPrfT&#10;ajG6nNZI2E9frm+CjtArZdFzdI7VE8Axjw6QUQIcz0l8gBgG/wSQdJYiPN3RarWWlpampqZgntQ6&#10;JiSKREdKzQgsN0oepgi0RdZulUF967VUuW7LtubiPX2mu5Lr3pXoBUudcqUSiMRuNOU+qK3frfE+&#10;YgrHkmlix4M1b2X40/DwX1zDTzqGk6m1UqOzEK35w1G/1+V1O4I+dzYZq5WyAZdt4sj+O2+4hnYR&#10;Lr7gm5d85Qs/uumd+13PFI82gCJMHDtkM63ksinwFeguhlNtdn7qHthyvdn04JOO9SOptdsTfX22&#10;mS/QK8ygitBYusRAVxnEOmOkSDxq/AVQD7hPJpX2ud1Gvc6k17jt5mjAk0+GF6cnfuPXf02ygNPi&#10;9f/7g19YznjC8WCU9qhhDmAj0AdYathQzB5YCOwHzzDATSuQsTsgk1WQCSPI2BF4dACfvl3BGWQB&#10;FZRIWbWKInD8XuAKFcjYkRRxpAKZNmpF/lBhWzY1thXhnIAyLpmgAmcATkMRaIFO3qTXatZKxVw2&#10;k4TzS4qbTOV1/UYDa2/4CHI9aA21Cl+E5XomEfXYjKvLs/CyYAl2oy7kdSYFRYAXztDj7BlQBLgh&#10;YgcCGAJ3iVpWAT9ZO8Vu/HZvSq6L1+hoeytQjVi7k2OGwDNFaNZBaxAq7WYNy1+6ZUEkwH8hplLM&#10;paIhr91s0i2i29T5mXGjZj7oshXS8Ua50O+0Ntb7G+tr6Aw3ze4fswHx9vs8YAmxaBhyjhjYBzSN&#10;VKYpilvFT/K74hGJbYHqHLEcxSIBPCI+0QCfQcSLmdkOLsLggoDYb6EyKKmmCEjinLKwKI76mSII&#10;Bi8+li38vUIR2KkjkAFs1MLh4Nzc3NLSItYAfIMRbBEGzvOD8SIn1gNMEThgipbo+yCLOMbk8PzQ&#10;TZ8UwE26MK+0gCEDJV+ahNMHMUxGIz6P02m3+EA642HQuna7Tm9qR0MqfgDgJ4+OO62k4kAoAY0d&#10;fzlJAScBZynC0x2wSkaj8dixY+VyWdENAHKzl+ggXsnDFAGh1etlG/1au2fP968NDBbTgxbdKtgB&#10;Hy7WGvZU9UpH5WJD6SZDTLtq8rkcpXwWjhw1NPvDbHPdXwVXWPOUBr5Sx56sxePRoN8LlhAOePPp&#10;RKOSD3nsp44euOvGa3/yvW9ecckXLrv4C5/+yb2/fCJ97tLaOZrh147op04eddnM5WKeTM/aoN5b&#10;c5V6x2J9d6HvKPR1+UGx1UN/6I4g8eGTbrfNlouCtK1CJ0ag8Q+HWB0W8vlQIGi3mA2aJaOOrihH&#10;/O5cIuS2rPzjx+nL1I+L//zyhcv+JPwB1g2wBTAftdEN7byTgWmE0sqGBdC0PNpxChgybQdksoCM&#10;GoFHBPDp2wZOkll3QJ0kax9Bxu4GrnMbHjcJ2LXmbXlOA87JOM3QOB5oNpvKl5x4NjYhKQIWgPRZ&#10;pFpVfjsHlhqmnAy6+BrCoA9PMORVPVGEwXq70UzHI27rqmFxem7i6NLMuN2oh+Qko8FcGhQhnhZk&#10;ER6DN5AYPGrZLRXQEdZO4gTSiW4GEmAhyZg5HpoC0aFNisBeigOGAPHDyOB+aHk7upeiUSunYmFQ&#10;BLN+SbcwBX4AlqCdm7StakFx8ql4p1Fd73fo6Qb26KP64SaTiZjX4woGfEwRoGioEPUjAxMUtMOB&#10;WIKIR/FtREEMSkzlHhSB5wqjU83MJjjzNnB1mAs6P9Jp07YhzzjXA8gqtlAE8Ea6AMkdpt5SCton&#10;WsWB+EEoODs7Oz095fW4oeZ8EQpGBu3w5PDwEYk5gQXgkMtl5mZn9Xp9o1FD5RQGWN4QORCh12d+&#10;MGJXmEwUL2RBPumz82AJoaA3nYqVSzlQhEGfpho9E2yTgGO1ROEYoLnbjSJwPENkpAxnKcJZbPh8&#10;9CrQZDKp6AbAIsWio4AESqVOOIAwQnbpUtyg3+wNOv21fGt9rrB+JL5WbtG1OhjQdLG6ECr/2FK4&#10;eSWiM9n9Tksy7K+Jb7ejNtSDvyyX6cbAW+wuRRqRWDwU8AV97kjAm0vGqoV0wGWdOn7wnlt++rMf&#10;fvsHX//y5Rd9/vPf/eFvHXCdv9D7tYnMNw/rZiaOe5y2WqUkjM66rTH8pHtoyPUDJaIsR9O9HF01&#10;ljcS8y4C1Akt78UPeCpgH/I5UISA1WzULs3r6QZvnc9hSYQ8UZ/zh9/91ote+AJJBPbAy1/+skce&#10;eoDfP8O3lMPTwKagAzAZwruQjR4ZK6nMAPcE4MlXQyacMWSNKogTuAkZO2pUNjMCR6oznCGQXzYg&#10;wDWcBrLYDshkARm1G2SOPSAzqSAThsNKpTI9PW0wGHAs+6oAMcKhQJjhR3HKhIdrwY6z6ccBwtoA&#10;3o4XqGiJ7mxp1mqJSMBu0mnmTk2fOLw4Pe40ryTC/kw8AtYrKIJ4vXejxhtIrAI829wrBdwRVk5e&#10;uAuhFY5ZBPYi5EjorsPNgDNJ7pZzjjwNezUxEBI/4VTo4221er3ZovsSoCa5VDzocbhtRtuqZmV5&#10;FiwBFEe3MA2aHPK6itlku14Z9NriAUhqAp1RKILH7QRFwEo6L17zrFAEzBKmDpVzQAfI6YqnRpGK&#10;SvaiCAyeBMyGMlc8Ueo8AGfbBbz9IvjBiCJguimg61smWQDHqJ/OLnrdom6jw+gt2kdpPu8YDixJ&#10;LBYxmYwzMzOzszPMDxAJHUcqBsgzzw4eNaAezAkyIMAaZNJpFDQZjaAiyjmiNkXoiRPKJxfFwepQ&#10;bblYyKaSiUg4EvKDJsRjoVw2Kb5GW+t1W4MB3RyqYJtE4QBADEMdj5+yjCjFBYGzFOEsNjKZDCiC&#10;2+1WdANQi44Ckq+RWnIecRWSDGJ3dOsszFKztx6qrTfpSa61bruFVXgwHLM63Uaz2eOwxkO+YibZ&#10;qFU5v9IKhLLbH1Rb3Tu97RvcuYDfE/C6Qj53CquuRMRjW50+ceiBO2688cdX/Oiyi75zyRcuvfjL&#10;/3LtXS+bLP7RIftNDx6Ymzzpc9mxyCNzM1x31oefcW2YCoNAuf9F6+D7rp4/VyPank3zVj8UFRwf&#10;qov8pJwyYIxSc3iAWETUKpVUPO6yWbWLc4szk7rFWbNh2e80R7y2+w8d/bU/+FPJBfbAv/zzPwf9&#10;3kat0hIPmylrOJhOqD38Dm8hsE5y0wyaawHEb4NMOGPIGreCTyJDRo0alc2owPEy0w5w6k4gaVv9&#10;p4cstgMyeWv3+FiBzLEbZI4dkMnDYalUmpqastvtOOYObwIxtC0gWhU+hf0vDtimi5NIrg7KQN5H&#10;MF6c1mq5FPZ7jLrF+amTp44dWpged9tMmXgY/KCYS+fSSRVFIG/HgwKUjonG5QEwUs7tLp/dDwIk&#10;CixGCdQrsdBXinB+ZBNchwI8ExQYaDRb5Uq10WjCQ2BVDEYLfhMPeSN+p9u6ol+cWZg6MTN+bPbU&#10;CaNuOeh1YRTtRnW41nuMnm4gvoL+KLsI9DKfRAxcHDFoDkloHf2B2COGA3QBThSp6BIyoIfo51aK&#10;QBA2SQI/MRtymlRXZGSygChEUFIBih9dFNmkCOJMAlyVkpOA3MisogjoMHqLtRDK8UwWC3mP22Uw&#10;6EAujx8/bjabMukkLwAQMFLmQMiM0fE5YoaEVGWdEI/FTtG3pC3iooc8oVhXdSlsUgREojaUwpSi&#10;lWQsCooQj4bAFLKZRLGQqVWLgiKId30+HkVQwJE8UuSEQQbUBYGzFOEsNhqNBiiC2WyGQJB2jLSL&#10;xYgFhcExLFUSwn5CpDqjZ4vrvXV7adiF0onbmDrNViGbjYWwJrHZTKt+lwMLlEal2G42dlIECDfq&#10;caUrD7lzoYA35PeE/e540BPzO20ry5PHDjx05003Xf29q759yXe/+sVLv3rRH985+Zz59h8csT10&#10;312LM6f8XqdCEdCBbHej1VtrtHuBQiOYrxbgB4r5QCIz4ct44/SlO2gdNIp1fkQRiCVwZ+g/ugW5&#10;B20v5rJ+txMUYW5qfGHmlH5p1m7UWKzmm+cdf/nVH730Vb8o6cBWnHPOOe9597tPTZzEioENIlrE&#10;Xw4wGbz7MrJUBJ5ehphsgujJFsiEPSDLnwHoBI4gC+/WHMBJMusTgRSTnxO4G+ouMTiV2wL4JyCT&#10;94DMNBym02lY6ng8jmNZxRZAyke+BQFZkE/c+gazjvOIICiC2DPfgPDAQbdAR30um3ZhZnr82MSx&#10;Q5BPn5MeCijnM9Vijt7NnIwLilDn864elOjU9p5I3UTqyNmjXTSkCBUEVQTQUA70TCZEmhe+o1K0&#10;da4AmouW0QFBEWpMEdB7LFaxVi1kk/l0LBoASdAsz56aOnHkxOH9GIjVqI8EvJVCFmxCfHWdmsBU&#10;wOfBgfEWAt+vh15hNpCE1tEZaAHzAyWgk8wSaPbAD+gyCs2vCJsQfnsXisCpu0JMIWXYLIvJw3mj&#10;IJY2I8VTV0VXckRAbmSCt8V0bVIEwWYwjXDwxtWVCQHN8nIul8FZQDzGghGp2Q+fKRzzaUKSEvAz&#10;HA6BYeAvquUTipwdnNPuiCKgOZGEzJVyEcubeDQSD4fikVA6EcvTh8WzlXK+US+fCUUAWMAY+Mmj&#10;xjFyMkUA1GXPUoSzoDsWQRFMJhMEgmO2CRPiAT7mJM4mNI90CfLEFKHf6x8qrOe7QhFRYrDWbjaZ&#10;IrjtVqtxJeB1Y4HSJQcJ5ZHKCXArEG6oQqVcTqRSyUQ0FY8kI8GIz0XrmPnJEwcefOD2G4kiXP7V&#10;737tS1//2iW/d9/y/3pI87l7Dx585H7d0nw44IVpE5ZarkJQLSS+XqcPpsEW12vVQLp4sa11IlxB&#10;DFYIUD/kRxjxA3B5enC52aDLEjAOpLTg7xVaEerpGbCJpVmiCCbdglE7Nzl+5K7bb/y3T3/iZW/7&#10;3bFnnS+pgcCrXvWqf/nnTx87egRGU1lVsKXggLGidUmNRlBmGKDpFhDTvwkZK3LKIxW47BOFLCwg&#10;m9kKTuLMfPbV4PjTg2vYCzLT44Ezq7sEyDRVx+TvPfIrkJmGQ7fbPTU1BUXAsaxiOx5DCgfasMYf&#10;FEed5DBE4N1yQRHoyz6tWi6TdFiMEJjJE0cQtAuzIa+rks/UywVQ5Eoxn8ukctkMUwS0K/skIDq1&#10;pSfSyQGCl0B4FJejuFuIWQPL02q5Vi7CxdfEhxWwJKW+gSKwQo7kTXEDaA6xWLq26EU7cDCC9dDl&#10;9YqorQRO73daTbrFxRkay/zUBBTBZTOn45FmtUQPRAgWguFDyAv5bCIezdETjwVUAYFH65xhG0XA&#10;mli5IwdJGJSkCJuPaWyCTI0AjnmKADFJW8CZGdt/8uTRaaOykAeaBDEVOFYyowG0zwETRhv8KoqA&#10;fmLmMahgwD956hRYQjwWbbebGCCTMGRANlZ2zoy/Cj9AvDogcmlpSa/XIQlMAjllNnrtG1MEsg+Y&#10;QGEXm1jhgHtFw6FYOAiKkEnFwQ+qlUK9Vmo2Kp12fS+KwKOj8W8FjXc0pcjJ/ABQlz1LEc6C5AMU&#10;QafTwcdzDAsQadJWcDwysLoS1BSh070yOpgpQqKhhtAXMjatej2fyUSDQZfNalldCfngxSswc2hD&#10;WAEKDGgt2SYsf2DbxJdyyoVMLhkNua1GzdzsycOHHrr73lt+esNV3/3R5V/9zte+/Pkf3vDv1913&#10;6VVXf3zf0vFD+0wGbTwSbDaqZKaJoUigb/SWMtq0oN1XWKVoIpnJ0eNY0rRtDdAUmAO0Ds4O+8Wq&#10;3m7W4tGgUbe0PDepXZjWL83oFiaXpo8f3vfARQ9PvOFU+hnj+bd+7bpP/dMnn/3sZ73yla/8wfe+&#10;Nzc9Bb4PW4mxKBSBTIAM9Fim0H9hqgQUfWbISd8DMpOAjNrNtQAcuRdkSRXQh53gJFnmiYALnglk&#10;gd0gc+wBmUkFmbBjLDJ2BJl7OFxcXNRqtRwjZ20rhsPH1tehKRQ4C7UhnrSH4ArJgSzBT+AvvDcY&#10;ZjkVD5tWtLyFgL+r2sV42N+sFjuNardZgyMv0geHcsiKU4++cU9Ea9tBeiaADMK5kaJAKCGokGcs&#10;1m90dZKFCvhxrVyoFnOlXDqfThSyKTTCLGGrqIvBjyaHW6UgIBPgPeFsaIOkXasU4xHxDKQWLOEU&#10;SA/+QhdCPncxl241anCksCLQO/QK/eGL8egbXCO0CYaAGkUmcrW0eoYu4C9ygkZwTugF5eSbFlUU&#10;gbvE4BnYMhW7nV/OydlEOQkal8ivHEDdWOPwUxZB0fWhEnB+xa4/Zpquj6DbGALGiG7Dr09NTcai&#10;YURiomiMtLoAn9jcRcCg8BMHiFECfioh4PdNTIzHYlFmEmQcROYWbEW3Tc8yoE5B7DA5SIJRikZC&#10;4WAgEgqAIhToammp1awiMD/AyVpbk1ZFAUaH4WOAYtyb4EiMGsBP5JQE4SxFOIudOBOKwJGcgQWL&#10;ICgCJIkeM+z1a+1Bpwe7ORLsfq9Rq6bjsYDH7bRZHVZzNAwvXod95eUCKyVANZArJn5Alq5SqtJH&#10;29KpaNBpXlmcHj9x4KFH7rn1zhuuuf6q71z1na9957KvfenKn1187a0//tkNdz/w8PzUuNthBa2G&#10;gpGWqygCaqYd1S69YQ1UvFwpR5KpdDYDnYfiQavJ0ovdPBgDKGeV7iFKhkMBLIZgC6Dt9Bm5RjUR&#10;DZoMGu3CjGF5DhRhduLI0f333337Tf9x7/GXz1TeMxG9/dDxFc1iJhap5HPFbKaAkKNHGEA1UAn0&#10;H+NDD9AHEdAfcgw8drJVAjiW/d4x/2rIHCPI2K3nSAFH7gVZcivQDQUyao9G5Y/dwBnOELLMbpA5&#10;9obMJyCjBOQAVJAJI3ARxE9PT6+urnKMnDUVELcbRUBJknPRJk4crcNhqRv0hqVsOhXzex0G7eLs&#10;qRMzp05oFmacltVMIgp+0MOiudME6ayWS/Qp0Rbt7aMPuzYNkJKNgDxCXCRFAPVELRCwSK6MA0ER&#10;inQVI5PEEj8Vp91+ZqjiSWCxZ0b7HLIhGrxoVOix8Mw0GMyS2IaH38Lyt1UvF7KxkM8jHunRLc4u&#10;z02BIuiX5r1OWzoRqVdLcKR8DwEUCgoIFRZaQ/wAM0OTM7rbDvHsPhGYTKB7OEASMsDLgmeIexE2&#10;eyhOlDxT3FWeEPxkTybdmnBs0CAlm1KcJmwElgElXvlJRTYewznlRTsHsV+AbqPLdAMB9xyKnM2m&#10;l5YWYTDhs+XEjvYAmLQh4AD5ecg45oCfXANsy9zcHPgBPctAX+Wma1WIR+DJ6fW6/TWx0iJrRvtG&#10;SMJcgSKAH0RDwUQ0XCpkefOg2wF3adLjDOKhR3EGJTA0Hh3+YrByFka7lYhn4CdSeT4ZyCOm5yxF&#10;OAvxyTVQBAjraSgCxwCcgRWVQfkhy8Kw4GCwNqy018UOGdS3W4NLDgacVovDZvG4HMlEDGoEmRxR&#10;BFp8wB5BKGHzyLqUi+AH7XpVvMIlGfG7jdrFU8cOHHjw7vtuu/72n10FinD19755+Q9/9Kk7Jz9w&#10;2HPBYePhI4expokGfeViDu58G0VA54VqQON7YPihXOWIr2yJF2Bc6ToCq7cwBtBhKCF66Pd5LGaj&#10;1+MS9x+VO616s1ZORAKWFS34wap2Xrc4dfzgQ3fffuOPf3r9J+86+eaJ7Df2T44fO2w3rqA8KEIh&#10;k8lnQBHIAsK4kLmk28po1xIsQQS6b4PnFiCtFcC5kP3eOv/bIHOMIGNVFkENjtwVstiZQZYRkFEj&#10;yNitkGlnBllmBHW3ZQ4VZMIOyOQRhInbApkwApdqt9uQf4fDwTE8aQoQIcI2iqCsOEn0iV92IdeV&#10;SjmfyyZjkEWP3WoCQ5hbmJnULMxaVvVBnwuL+16rPui2Bn26egV5g8DDBUFPUMXOpneCukv+W+48&#10;KxQBf4lbI1SIIuRS8Th9/dkfi4ZSyTg8MXLCx6AUZA1VUD2q5kiLFYqAWaJAFKHbajSr5XyGXqTk&#10;tltsRoNJv6yjm3ZBEeZAekAdKsWcQhFIkMWCGH+hVrS2Zvcm1tbsJuEyoQ4I6HNexaERg5y0BSiN&#10;A3VMnCUCdxhQbA4iQQs6sBojwHxBg5CHR8T5kQ2RCodgGeB4BfhJjeFk0s0HWLCjvx26rbBWxwQ3&#10;6Dol3WBYFV/4RIftNtvU1JTL6cAQMKsYLzqPAZL1ok8556D1yIyfmHY+LzhgioD8yLy8tDQxMeH1&#10;ekqlAp1KIQzEDEYXIjGPmDgheuievISBymPRMFZZsXAoGYvA3PH9BxR6rbVBh1+dJMLmjNHIBEhM&#10;R1DmgQYuJlOdKkzRWYpwFiNABWAizWYzxIJjWKSE+khwDKcCrKgM/CSBRJ719VR7uFwa3hEZFpq0&#10;6wihx0ra7aDXvYMihIL+XDYNm4jcMLEKRYA1wSq/0aiXoVu5DFYXWGw1KoVMPOKxm7XzU+OHH91/&#10;/50/vW/fj2+766fXXXvlT2/49P1zf3nA8cGToe+dsszPzcB+pRPRWqUI7WIezR2WwACEFfeVWwfC&#10;jZP+sjuRL5Xog7zIT63TRdJqqZCLR8Net9NiWtVpllxOO91GUKt0mjWspGJBn1G/hM5oF6ZmTx15&#10;6J5bf/yz6//p3rk/O+C54FHd/fsPaRdm/C5HMZOu5PNMETAYGA1UjalAK2LzFixBAurHE4u/rJMA&#10;Rcq5PB14WApk7NbTxMc7IbOeMWSxEWTsVgcso54UZL0qbOu8zKeCTNgKTpId2gOcR4FScGZmZmVl&#10;BScFP3n2FCBChB27CFySXCnJD6gkbx5Ew34vJN68sqpf1i8v6Jbmzat6H8hxLFKjlw4114QwQCRQ&#10;CroAyd9GEahmAf6pBsUSRSBPvI0isBOCuKKVfCYZjwQjQV80HOA7B+FdmCWgXXQY5aWwiUmQlYv6&#10;BT+gJsizw+2BAqRBj70eh81lM0GTjbpl8INV7SJ0MxGmrwchJ7l2dk5iy533AzhgsK1WAz1EgLNk&#10;dUDAT4UicN+QUzCYNWEcqEt0klTgrrLNQefBCcAMWljlC+AY7g3ZOA+NRcgDIsEkAE7lSvBXgRg2&#10;miV+0Gm1MaORcASUkWB3+LzegN8f8PtsNuvKikGzvHzq1IQRi4FcBmNR/DqGgIFgODwoTDiPV00R&#10;ODPGbjSuHj9+3GQyhoLBWCzi9/vsdpvf700lE3SmxHOwsAF0Q4SwkAg446g/EY9CwmCmUvFopZTn&#10;6wtqisDWj4dJQxOg8amoEqA++5yKn2SARsBPznCWIjzdASGIRqOgCD6fD8eIYaFhIAaQP0YCBwhu&#10;IIGfwmqtwevdmlx/n2XjQ5YNf2UdbhdmMx4Jrxp0y0sLLodNLMorMKiol6yAfFCZpB/8WizBMulU&#10;gthxvYLFUNjnxqplcWbi2PHjR/Y9dNEJx/tPBi9+dOnL+3R/MpF8/3TmunHD/DxWM0Ys2/gOatQD&#10;DYSwq3uLY4g7bOrRZPsSZ8cQow+lsBpDydE6/pYLuUQ07LJbV/UatKldnHe77LC1RPybtWoxG/I6&#10;dIszM+NHJo7uP/DQXTf+9McXXH/vb5xM/d6J8E8eODhz6rjXYU5GQ+VclilCgT4nXWzWJQsh1UUn&#10;oHxE0wk8sUr3oJR0aVvMtwi7A5l3hTpVGfWu4JxnDllsBI4k+yHABgXgn5x6eqjr4WM1dnaec6oh&#10;E1SQCaqO7YTMoYIsPBx6PJ5Tp04Vi0UccwfUQBTdvia5AiKki8KosQBsNhvVSpFeZhMJBHxuj9Pm&#10;sBgtq3qTQWsx6h1WU8DrSsajIKCtRnXQa8Oh8jYAB/ADnj1uWnRnE9T8FqAH6Day084z5Ba+Bzol&#10;3Q8WoG26hAHnkUnFQRMoJGLg5Vja8roWObFiRUl4Vl55K01T7QTUTwFqSZcNahWwfPikoM/tczs8&#10;DovLarKbVz12C0hzPp1oVMvoyxZmMPJqfNzvd7EY57U1swFBU7roDHSQ1RDHI80VD4acGUWA16eb&#10;jOg+ZAJGBOeHbJyHRjLyi7TJMCIQXAmn0k8RwxdDuu1ONBK1mM2Tk5NTU1MLCwuLC4uzs7NgkMDi&#10;4uLy8pLBoHc67JhVvouCvT7+YggYoJoiIAOzBAwZZwoDRE4MHC2VSgWr1aLTapaXFufn55cWF3Va&#10;LbUzPa3X6UBMUqlUt9fFyVYmEwVRG8wjZAkBJLBWLjJFUF9ogGAIWyLXSBgpgGEiBvPAVAlglkDD&#10;H80DMqjBkcBZivB0B9TGbDaDIsA+cgzL1q7gDIDgBptbeVgbZ2tdX7F3YWDwQfP6d73rheYAC4ds&#10;MuFzOzVL0LQ5r8cFtSF/2e+jDJMDMnYDCG4L6kTfTk/G6Y0r2RTWLrA+LqtxeW7q0OTsF6d9Nxxf&#10;fMdc4a1z9W8dNf740OyPji3fdmp5dn7BZaXdzkwyBs0kW1OvtttNmF30SvYVI4IC0NdR285CYyJa&#10;D9EVgDT4Cv5CgWEIsQTMJmN+t2NFtzw/fQphaW4atr5cykP32g14gCTWTBMzs4cP7tv/4J1333Ld&#10;VT/63qdvPvDuk6lPHbHcf/CISbeUioYKoCnFQqVQKOXy5XwB6wrYDjJ84o4HVkNoJgM9pOmDAtMs&#10;0AUa8Y5/Mlki7A4x5QQ5tD2wa5Ks4glCFh6BI4UZIcjBnAFFkOWfOGR5FRCpDFBGjcDdUEMm7Aau&#10;Acjn89PT0zabDZFiXncCbkl4LQFkg+LAvxI/EKvheCzM/MBlM4MiwInir9dlR2w6ESsX803e6ocw&#10;8DcLKEAGeM1HnUQ3UDP3RwE3pwJiEJCd7v6D14HvgaNi/4o4cnS9DtrCejafS0PCEeCx2D1Dy7DU&#10;BRcXgR7qgX/l/XnugxrgslilN2lvD3KdiEVDGEvQ6+IAfpBLJ6qlPBgJDUo0jSAc/BaKAMeEKYJy&#10;Y5bQDWgcYuDw0G38RED9cH7sbgVL6OOsimGeEUUAOcBAnhBF4CQSDknMadoKubzFYgEVAD8wrq4G&#10;/P5YJIpFeyQUDodCkUgYtAAGiu0GpnQvisBBoQjIg3PE2TBq9Ajqjr8wekhFEdg9/EP+dCrp83l1&#10;Oi06AF5itVlr9RrnR2BSRYYrlcgkE7lUslbZpAjMEvo9ujEC1g8jxeAwTEwFwINV5gHYSRF2BVLP&#10;UoSnO6rVKsjyziced4JTAUEPCIikbVZ6qrDhz9bnYo2bA625ZDNR7cCAFfOZgNdtMa7oNIsrBm04&#10;FACbRnYQdnhFZf8AdpPvEKSbdUMBeulKPFqAzw/5V3VL0+NHHzkx9ZHZ1G8uVMc0G789V7ngpO3a&#10;4wuTEycMi9MuiyEeoqUMfzevKL6uKx5ekZuNJgAA//RJREFUgCqObD3pADxZr9tpa/KtSzydyVgl&#10;jfaEwkNLQRGw6kJzMOuLs1MTx49MjR+fm5pw2y2VYg78oVEppGPBOaP1K/PBzx433nnbDTdfd+UV&#10;V//4E/fMfuXBmdse3jc9OR5wWUu5dA0WsFSql8v1crVepeUaGu2PPoZLJkkF1kDM6/pwY219MyBa&#10;hF0g8hPk0PY+WWrIwk8BsiIBGcUWFqMS4GNApu0BWYXoP/6qY04DLquGTBCQUSPIfowgY/eArGI4&#10;hHfBGhGKAJfDE7sdcEu88SWAmvkReHpVHohkLpOAK6H3gXpCPnfY74kEvPFwIBWP5DIp5gfs/yDw&#10;7EdFINOPEYiwac3VHePIraArdCiI2lAnUwQcoGauE+cEUtcgvwnlrkAjalV6vJAD/Bb8ElaxpSJC&#10;EVwB+oKKMBwZRm9eEu8dbkGG2flhIClymEEEeig/GSsXso16pSvYCVrnAJdGFIGDYAmYJzTKFKFY&#10;yKEPiMEk0A6F6A+7Ut6KhzWAkxN+kVgCwBPC4AmB5cFfjPPMKQItnMWFBq6Bk0h2+xTW+oNioaDV&#10;aLFSwoLebrVhrV7I5uDxS4UiAsaPToJjwZFjCGAAvCujpgjoP2fggFTMm5Jh89QL2oQAA4hjMEWi&#10;J6M3XyEzyibi0ZWVFRCFVeNqsVhgloDiqI1aB6XIpPG3Vt2kCDhot8AUa5gScD41A8B4abBbKQLy&#10;MI1AkgJk5plR4yxFeFoDauNyuU6ePJnL5VjxABaUbeAkgKjBCBAn2BQYERidQDJ3IlC6yNnQJYut&#10;eqXXbibjEavJoF9eWNEvOx2WdCoO/YdeQgbRBmwH1ANaAdUCNbYFoiftcbfXEwz46JGecMDrsC7O&#10;TB4/+OihA/suHbd99oQJFOH85bW3LpTvnDHoNQte22oi5C1lk+JFNGDimUIhVy6XeGEE6ZfdRi/X&#10;+slm74pI/8+cg4t9HWumnMmk47EIQq1a6ndbxGY8zhXt0uTJY0cP7jtx5OD0xAmH1VjKZzp0v1Y6&#10;4nfdq3P8xlL9hUvdv3149gv3nfito54PHXHd/OC+yWMHLIbldDTYrBRb1UqjXGlUa+1GqyNff9LF&#10;IKGN5EhVrhSA+qGH+PdUKAIgo/aGLPzUIOsSkFFP0B8DsryAjNoauRdkVgEZJSCjVJBdEZBRe0PW&#10;Qkx34PHQZ/uTyaSc1m2AtPOFMdEo8uPswrnS103FFehMIp6MhlOxSCZBBLcC91kpNmtlkAN67FDe&#10;BEBOAtKooghUnwjynKo7xjFbgUgKTBGUXQSiCOx+xJSAJUDksJoE4OnbdFmhAUUbUQTp59hnw7OB&#10;BdDVh2YDDhe1ceC9cdSMvzRQ8QACmDUCCDaOoTtIonec8OtDxE2IGB37P3KE4tYEWgPsRhHwF8W5&#10;VwhwqAhoFFXRFI0owjZgCmB58BfnF+ZLudCAv/B8GDOGz3mQWUwFuUYYBABnjWugJHHnQb/b4+D3&#10;+WAGrWZLLBJNxhO5dAYUoZQvlMEPikWs9sEEd1IEZXsAY+QpQsCIEHgO6bxsPemYE0wOzw9+Il5N&#10;ETiIVVPF6/WOj4/7/D6iCOJCCJqjPhTy5XyuXMg1qmWFIrSaaLRcr4PwgSXA9PBLsaRcKfPA/ADg&#10;DNt0BJlpZrbiLEV4mgLCAVqg0WhOnDgB7gyhYcUDWFC2gZOIF6gAlYPpKZeL2WzaHkn9k6X5OsPa&#10;yWg+n0mmk1Gf2w6nq9cuOuzmSNhfKuawXodqCitGy3poBQt9OpUweSP7rUmP3y+e6vH7PS6TQTt5&#10;8uiBh+7b/8Bdjzx47yMP3H3ZvhMfHff9wXx2Ym7eYljCwj0VCRSzMMfg+1mwBCyMsG6C1WBzgGYw&#10;GIS1tb672v8rx9pvmNYejtdz+WwSi75wEG1Vy0WmCD6X3aBZPHXi6JEDjx47tH/i+GHzqi6TiFSK&#10;2VQs6LKu3jm38paFMmjK7xx1fuKg+QWLnU+fcBw9enh1eTbktpXSiU690oFhrdVb9Wa31YHW057f&#10;COgPgGlXqyUmFv/Eg02PjcITpgiAjN2h3k8I6uLcTwUcyU0A/BOQyQIySmBbtm04k9TTQ2Z9ypDV&#10;iQrD4fDExITP58NY5LSqsRtFaIs3E8Cxkd8t5IvZTCmXKeez9XKxXa/24TvBDIT75AArz94CFYz2&#10;X0gk0AHZyt4UgWPQuAgoRPcicOtwS+xZiSKIjFwJgHxin486C3eFbJsdLhXgs3MZ2n6rYNVLTxJh&#10;rUzLZfZzyI8mhMdCWTjzGjQ9hyKjewzBJxSXhoD87BHJEaooAjKgQrQ1YiQlZMYkkH/utmFAeAiI&#10;R+B21RcKxag3AbPDkRgaKEJrdK8iDhS/iAzIhjyjGZD3/+AAkVxcUARoqKQIbrFSymdhGzAlaVCE&#10;YjZXKRTr5UqzWmvW6LVUTBE44Ji7iiFg5nGAnxgIAmaYqRWnMjnAVMggpoVmZrSFgHlADTyNXIpC&#10;tw3jPDk5GYtFJUUQZ5zmCieoVKxBxhq1XgdNSIpQq+Lc0V0dEErYcwwOw+fx8jycIUVgyKizFOFp&#10;CJx+qEosFpuenp6fn5+ZmQFFWF5ejsfjYOIsHzvBZQUxkEwCgMxhDZXJpGKxsCcYvM2dPRwtxpOx&#10;gNdpWtFioa9dmsVBOOQrFrKtZg1SSuI+JH7QFe9RgWmAuYHDDgZ8Ab+X38sWi4ScVrNmfubYwUcf&#10;vPv2+2+/8a47br/80Wm453fO5h89Pr48O2FZ0YAixEM+eHEwElCEUjEPGg/pJ2MgAAUQPSddjNcH&#10;U9n+sUwb6o3mwqEAmsPfSrnQ67YKubTHadMtzU+NHwc/OHZo34nD+/VL85GAJx0PBzyOVd3i0WOH&#10;/uqk8/zlwa+cyv7HYcdnTlonTh41amYCTnM2HqqXcr1mtd+q91qtHvED2J0+vT51y8YBKaQymfgf&#10;QfADSRGGG4IiqPRzG8SpIHANDBm1d6knCtnXreAk2dIekB0agSO54DbsFQ9wKTVkdaoKZZ9G4ILb&#10;wJkVyNitkGnC35jFTWrRKCyydE7bwSxh1AHhd1TGvVlv1aoIIAedRh3kYNjvDQd0zwF8AKQd2eAP&#10;2FuAIct1/tZrxoDojvypqBtHii5jsOR3USf8EPwBe1a4JdSPeOTizJugQmK1yoHfByzeAJJNJ/Va&#10;zeLiwqrB4Pe608lYLpMEY0CFqJxyEo+nbTDBh1rQrxJdpChWyuTLMSjkwQxg+MgPdWamgrakLxQB&#10;lYBMQO+goQioHC6QpwI50W2kwg5QBnFTAqoCp0GneQbETGxCmRDMG3VrBMXnIUlko8xi/Junnn8C&#10;OMaYalhO1BvoPoLVap2amhJ7BPks+EEuXy2V4XY7jWavBSpI+yjMABAwdvwEP8HQeAb4XKDzat6A&#10;eUYG9BSTILcNiDPR6YMZlCdlB0VAVQiwz8ePHzeajOAKVANkBmSL941oHUKS1m03Bn00BH4GVlAt&#10;lzC9uQrRrDrMIIyzMhsYL47VFAHH8ALqOVGDJmuEsxTh6QWcfkgG7CCsISgCDgKBAOgzWAIkcm5u&#10;LpfLbRMRQIgNKx6B60E8rEY+n41Gglj3R8KBWCSYSkQiIa/RsDw1cWxuepxe1OqwZNJxkFzxWA7f&#10;cEt7jMQPKrAJoAS0pA+J6wu5bAo+OxoOmld0U+PH9j903z233XjHjT+5/tY73jKZfcby+mfG7QeP&#10;n7x/yalfXVVThFKBn66m7z5ggAyhIeg81KMPj033B9VrqXQmEPQHfB6/z6NQBFhGl92sXZqbmTw5&#10;ceLIiSMHQBGWZiZsRr3DZjpscN41s/rggf0fOeF49vLg0gcn77z/oVPHD5m080GXJRMPVvNpehMt&#10;7GOr0QdHaXf6HfGdNtgsFUVQzyTPIUD9oz0DqDFxhVGMhFKQwUW2QaY9WXATjJ0xCjiJIRtWgUfE&#10;sgHI2L37dpqkbeB6GDJqRw9l7FbIMirIBBVkgvA3KysrkP9KpSKjdmI0NFEUJXBqRaANa5KvfrvV&#10;k6G91uuCCdNaVVwNZ4oAl7ArRVD3RDQisW0+uV0EQRHQjnjoUXgmHKF+8j3IhZwi/2ZZUYSCXMWi&#10;jv8fe/8BJ1t2lYfiEkIgRJIQ6U+0AIMB6YExwhhjEc3DPGPD3zwbk4OxiQYheUAISSjH0eQc7syd&#10;OzfMzZ1jdaqqruqurq6cc845dpr37b3WOX0q9L09mhGWrPv99u17ztpr573W/vY5p87BqtQCS4bh&#10;z8zMwAMA5k1jPBLMy3cygkFIPoGdN6YxrErczq/X6+gf+ZyjeERfrIK3pAjiivqL6Ns+cmMSoFAE&#10;rItQE9XQUgTlNUpEEagF+KsNqvtBvxFFwF+ADB9Caj101KBAXFNE0wv5vMfjkV9XmMWIb25uLi8v&#10;o/lgCeUiHBJcWq5cKNYr1XajgaGU14vE5SIloJkNrNXoEunN+mgy6kwUAQroDbQKnYblH7Giw7ka&#10;cvgEM1BmzskUge4yyI+GMNPC8IGSCh0oNGoI4hZPD/Oq2UFF6+KRmJMoApWNyUb8AKDuglBVIB0C&#10;Eqq4QxG+uIB5ADs3GMSDObAKusugYmlpKZVKaecKQc4fMZMkQxA2Ktxer1etlLG6+9z2cMCbiAax&#10;YAe8DuuWYWlu6sqlc8vz0/Ydcyzsr8jfBez1O/t9WAKmeF38gqBQSKbT6USU3vGCkIyFK8UcosJB&#10;r3516caVC+eefuyJBz/z4H33/MOTl75tsfwdK5Xr168tz89s6A0OiyngdiBtNhUv5rNwaoK/d9o0&#10;7zGzVX8BNwe7aoi7xsVEJrviSRl2XW7Hrt/rikVDcFgwznQqbt0xb6wtb6wurekWlmYnZm9emZ+8&#10;ujRz8+bc/Dt1oV/VFd59w/xvZ4JftrF3/4Xrk1cvmtZ1QbcjG4+izmD0HbAT7B7EhWUZemD38nVJ&#10;wsmKmlA3ykFgUK/KDh4PYaASdEr6lJYkHK2AhC8JnFIDjrglqCYEqo86MQCOuGXTbqugBdfsBLDS&#10;ICj/0wP5WCwWLBX0u8eTMNhAlCIqh/EVVxR6YAniE77gAwiYdYikJgqVvlho5SU0sWBIOVVfQChJ&#10;IIKK0PYnQZZIoDWeFm7xdKHgH1gP5A8BRJEiiEVJk4rFEFCQZsFX190up8NhQ9tnZ2Ycu1b6nQKs&#10;STAAUWdUTzAacIEWlnoJsUbKexAUhigCFjNQBLrjjkDbXyx+WETB45kEYJ+NpbHfFTdrECO3C5Ii&#10;VLDxoBsN6AymzkrQjADi97FuF4sFZNpqidcRop8hFDt1GcSyKpgEVkbRCjHIe/1ysQhaMDc3ZzTo&#10;TUajfmMdpzrdstlkSieTlVIR9cBii2rAS3VbsGVxMUBUv91CABdAAGVAt6NzkKPIFG2GVEJSB348&#10;Gd2Gcl9UaIqoMaQakA4yEF5CDCeGEpynjeD3+zE00WiEGoL+RK/SFQs4mW6rAZcmQhvdXgM/qFaK&#10;oAgI1WoFHYpc0Gx1RlHpKJHoFEDclGJVBUDOx2OgTncowhcXMBVg4VardXV1dUO8A2RucnISzGBr&#10;awsuMhKJYE6o00UFJABnITOBGiZiIZ8L+bxO61bY784mIuGAz2I26uanr1++8PzZp3QLMwGPsyhe&#10;LVAX1w+wamJC1yvi59D5zGyweMWTj4V8Eb8nGvQmI8FcKl4r5+u1kt/jWJydvPjcmacffeCRez/5&#10;0Uee/rkb3tet939iObcwec2wsmA1G9y2naDXlYiG6MIDPzHeF08posI0v8kvwKjA8LMF+ZX1WNjp&#10;ce9Ytp22nYDPnUxEarUyPGwyGdveMq6vLm0aVreMa6uLM7M3Xrh+8eyl5574zPlrb9NVv2Zj/+cX&#10;8/9qsfBlG/uPTOvXluY9dmsumaiVS+0GmAGoDwfJD1p7FMZRhKGlVHbweFArADql5ASScLQCElK2&#10;J4F0VHBKDSBkVQlSGwLHSVB9tOsZR9yyaawxCI4bAddMA45QwOlfBpBJIBCAOYTDYYwXS0fALWQI&#10;CWonnL24JAD3LQIO5Yir1/ypjqgz9y0ScuKRJstY5geALGU8xqZFYuW+FcoQyYVQALEUGDLqIJFI&#10;YB1aXlqy7lhs1p2F+fkV3XIsHCgXsnXltw+5bDaZSiZSyXQ2A9RqNexBsZKJtUqSA3Xvq6UIKj9A&#10;EGubvNuCWORJFAGp5IqIzLQUoVAD21aIPup5AkXAlOjnclmbbXdtbRUbHrfbmUwmsA2AnPiBMPx+&#10;N5vNBIMB7Mix1mYy6VAouL62BiYU8Hnpob9cWvyaMxGNZFOJUkH8LhTVAz1CVdEowWPk/QJxp0Vc&#10;qBDXKsRAiyHmUUYQY6+BGoURRwNoGGVbxExGlAo5k0UgqPmgrFwuR+9WAhUTzZEXgeiSA3U79Xmz&#10;UcWeCr0qn5MQFAHbr9GLBGJ+SIqgAsWpsWr1AKqJimw2e4cifHEBUwEDDzvHbgkOQry1Y30dBzRd&#10;MHXoQM6WY0ACUHIAOWAWVqvVTDoVEC8jFG8myKZTNm9gfnHhypVLl86fvXT+WcPacjIaatbKcA6g&#10;CN1WvVEplgqZbCbhiycedRSecqRBDhBSsVAxkyzn08VsMh0PW7c3p29ePf/Mk08/cv+j933qg09e&#10;/LYl8ZzgJ29uLE5d21xbslvMfreDXocgLiHIR4thOTBOqi3+opIwCrqSGS/U3CnxNpl0PBr0e1x2&#10;qw/Jo6F8Lg13AHsDRdjZNhnWdWbjumljZXH6+pXnzzz7+AMP3X/3X56d+icrrddt7P//52O/shD7&#10;5o3ewsqKbdsUDwVAdeDcuq22uJ0pvAf+wXVKitBHOL6KQLVCB6p+X3akgOjfEyBsVALH0KSEhCEF&#10;Agkp21uA1AicUgNW0oBVNeCIwSqp4LhbNo01FLD0BHDNNOCIlwcuWwKncMqgCGazGdbB0hGgdbR4&#10;A9RSVEa6XLFOEHBMlaQkQ5A9NDANqDIqRnUAmXR8b6uQ+upDr+K5FggpoQouQ2k7dr12u315eRkN&#10;3zabsKeempw0Gjac9l2X07G9tYXVl2KBZbnd3t3dxaKbz+dgcbRQafkBAua8uMugBtoBy0fzoFZX&#10;frZAC/AwRZDvNQH/QO9RJfFHCUwRIIRCPB5bkNjaMm+IKwHL8/Pz29vbyWS8WCwgw1arAUIABcix&#10;BZqbmxXHc3NLi4sOm61eLjWrFfwVbzEpFsrFPMIQP0DriB8g0NKtjq86xASSqGCp0gR1quAUQlaS&#10;IB0VkFARsqye0WhcXl5KJGLwKnRTBoEvJEiWgHrS3Q2iCBQajTpdQlArcIuiESXnDleP1LQAu7pD&#10;Eb54gT0B7N/tdmPG4BSE0efzxWKxer2OySGnFoP0ARxjGmH+NRqNQqGQEN9ncrltFqzxhXzO7vFc&#10;u375b16Ye+r5czevXbJuGbFx73eaB/3OXq8tv7mQSieirnD0vCO/5or6fOAHPpE2k2hWi/VyHscu&#10;m2Vtef7G5QvPn3nimccefPKhe+558tm3T4dfs3Fw/fyZhYmr5nWd274TCXix3hflw9jwL215pREN&#10;QfWomuSVxAfSWo1ormKJlQOpnDmWWfHHAj5XJOTPZVPqhiaditut2yb92ubG6vry/MTl82cevff+&#10;T33oHz760V+4Yn/9+v736Wp/N237h2XvXZtJm028V66QSTUqZYvZ/MD99z/4wAMPPfDgQw8++NBD&#10;Dzz15OPXrr6wtrrk87pq1cqoNRJEtypmeRqMJodQWvExVM1bg9ROAiudDlybQXDcSwGXfTK4hQpY&#10;+kqAayAWnq7L5QJphhXgmKWDQOvg8VWnD6AywuMOgipJCkOQPXScCUByrs3gQKtqpEPCIag6CnDM&#10;p1opgByoYipQHFhCOByGH1hd0cEEDPp1LKRLiwu65SVsHnZ2LF6vJxQKBQIBj8djs9lAGmZnZ7Eq&#10;Q4YlSm5k5Ueo5RN8WO/3lK8+quFFupV+uA9DI2VKiHUOqx1YApZzMIMK1rlKCSscOp/qJhuNvxRE&#10;8/G302mDo6ys6DY2NkACxO3DYj6ZTGDsNjeNa2ur6+trFssWar64uIB6hsOhVCoZDPrdbpfX7Y6G&#10;Q+VCHpaLAIpAoSZeHSF+dSmaoHxGgfgBlmS5d6crBwy19+gA4AgJkij1P6YIAIRaQCJH5jhWyQpl&#10;iTcwokUYBfAe1IcqI3yaciFBpQhqwKn0hHwJgYoYzJmh1pAqAJAaaarATvIORfjiBVEEv9+PqYCd&#10;E7YI2CuAce/s7FSrVTm1BEhZnehQhg1DH5QiHosGvW6/y5aMBfOZhNNueeHC2Q8/8/y5C+eX5qc8&#10;zt1aubAv+UG3Xa+WsGlPRGPRWU92zZ+KRMKJSDAdjxQy4sUGnUalWswGvU7j2vLc5PVrF5+7ePap&#10;8888/thz5//uhdX/ft362zdMvzJtn795eUu/6nM7krFwMZuulouwCuxN4DhU4oxqUk2FLUmvBDaj&#10;j1Qs8eITwfJf2CrmQCSVjIJxSz8lrpRm0gmnbWdzY2VtaXb2xpXnzzwKfvDxf/jb973nrv/6yOVv&#10;Wu1841rnfyxHbhp2rXZHIuwvZlJ1EPZK5bGHH/5GiW+i8E3f+G3f+q3/9J9+zz//4R/+qbe//S/+&#10;4i+wFcBGCbVSexIQ3arxF1TtW0ObHFCTI60KkrxMyKr9I4GLPB24kRIseongxApYKkGVwaze2tqC&#10;CaTTaRIOgXtfgiSUFftdBSQkhbGQyzqv4CSRtRCgUxVaHe0xQZVwYponIuZ49y3OpAKqBBtRgXpC&#10;joNKpSKf55937FrCfo/X7Qz4PVHYZjpVkR+ixK4UAJnAfr9cLmPFnZycXFtbKxbysCAs+bQ44eAk&#10;ikAsAQsbVjXYI/4iiJv64iqCeL5BfC4Jq538wR5WOFRVtgV1RjXFQ3r5fD6FgpNJrPTyxqgJ1Ws2&#10;xXeuUSICdJA8Ho9iWdXplsFjHA57QfkSI/6i3FqFOQFRBArNaqVZE/xGVknzYwSFHwiKINbsgesH&#10;srMF6JSiCGos9fzQQGuhyikfpKWhoeuR6B+QIfhks9mMgaD6qBcSRikCjtGKbgdkAjp85ZKg5q+C&#10;KokoqgOgapIyAZW5QxG+eKFSBCz5JpNpfn4eGwWr1QreCvJIc4XmkOrRcIp5A38h7jJkMqAI0ZA/&#10;EvDEw75oyLu1uX7h3Jmnn3h44vrlLeM6opr1yj74QaveqJaK+Uw2nUgl44FEGjv4Uj4DZlAr5ZvV&#10;UqtWboNNpON2i2lx5ubE1YugCFcvnL166cKnri/84Q3zb1zf+qH55Jt1xbkbl8SH6gPeXDpZKxdb&#10;yk+Q++JhpeNJL38UDb9BRZdL+WwsnU1kMq5UZiOSDsbiYCswJ+kLhLFlMwmXfUe/ujh9/YULZx5/&#10;+J6Pf/S9d33gb//qH/7mL//qUw+8fTbx/856z+hMTpslHQ1U8mlUuNOowbnce/fdr3rVq17/+tf/&#10;yI/8yE//lMC/+Tc/+eM//i/BEr78y7/8K7/yK3/+538e/QmvRxUj4BigHpaWKECnJ0GbHBhNDpDk&#10;ZUJW7R8DXN5LAbfzs20pJ9aAIyRQJTjESCQCQ3C73WMvJHDvS5AECTmvQVCGJ4EMChjKSk2lPSYd&#10;FdpY9ZRLFeWKVVk8BCcftpeBm4mFAfNQBU6RFn+x8IdCocXFRZNRHw35UvEIGHOxkMWSg0UIq7hc&#10;scSNNCxeWMWw1vj9PqzB4VCQKAI9YQB9nA5TBHoiQX6OCOaGDGF3tB6DL4AfyIUOEK9HRF6gDBgF&#10;1Fa2C0tUD6TBbreBFsgbCwszMzN6vR78AKxCPDIpKQLcEgKaiNqWy0Uwg2w2TQqy/vzQg/jGVamI&#10;cEwOxGOJtbZyZ4E26yo5QPkU0I20rKqdqQXJoUBQddAEQB3lsZDNFDkgoSQH9NgDnJJ4F0W1UnY5&#10;HSs6ncfjRj+pVUINiW+hz9VAXSo8IfiBwlCHilBBlSQFglQXEFVXGgXcoQhfvMDuYUPC6/ViW4D9&#10;LvyjwWDARgpegyYKZgw0VXeGU0wvlSIkE/F0MpZJRGJhn9e1q19bunT+WbCE5YUZj2M3m4q3GtVe&#10;p9mslSviBYgpUIRsJlkAORAPGFawfneaNfEAYylfzqWiAc/muu7mlQuCHFx49vql525cu/LgxOpd&#10;1zd/djb62o39v72un7t5xbpljEVDxUIOvunYsMXj3KgqzXj8Fe5FEO1aOZ0rGkMlVCabSmTTyUw6&#10;lZEfvhPuTFgafFQ1mQjbdszL85OXnnvqkXs/+ckPvue97/qL9/7NX/3JvU/9P5d3/9OE8/kr1zbX&#10;FuMBZzmbbFVLvVaj12q2alWiCN/7vd97/drVcCgQCvp9XuxzHBsba3/91+/42q/92te+9rV33XVX&#10;qVSiniSM2iGBhGOhTQ6MzYEkpwGSv1RwwQpY+jLAVflHBHeTBhwhQVXCSMkL7DtYu6ieKrjlEizS&#10;tIJz1OTJGuOAHFSb0uamgrM4YdzVgqSuKoHfx97x+Lk2GWhRF8AKJJcfAS1F6LTbWFENBj1WYb/P&#10;lU5EByhCp4X9LHQQsNCKJ4JBvdvNtbW17e0tGKCWIkAfPACrtZYiUIAQWcmnAyNkvBqK0JBvR4TX&#10;ES89QzuoTVgxscaHwyHQka0tMw5isQhCNpup1SoN+WaCIYqA6qFurVYDAQcIpKNSBPUqAl08EO+x&#10;GLx4MEQOZBAdKwMPLnU7gSTUwypISAoYNRprgAZRBSWHPkZB5Qfykk1bkBvxOxFUs2S1WtAD6VRS&#10;SxFQW+Jn8kPV1Wa9Bv4lLyGo12C4dG0pKoZ0CHQKIErFHYrwxQtMBYfDMfS7R5B0bKEwSTGHCFBT&#10;9TFjML0wj2u1Wj4vPkBSKuaTubwnHHJgF762NHXz6szE9e3NjUQkWMylQREwyfPFYjCdAzvA3h38&#10;oFTMiVe3Nus9GHMdbCGTjoWDHseOSb84c/PK+WcvnX0K4fK5MzcuPXft4tkzZ5769avb36KrXT3/&#10;jG5uwmHdTiZiWOOl/xJbBOG25BvxxO+LxCVW4Sz2+jB8lJOPpTLxaCQZFV9YB6fJZtLYZMCjkV8A&#10;Uynm0wGvc3NDN3H1wpMP3fOpD/39B//ur9/7zj/7+/e/9w/P639pKvzb046pyZvWzfVUxF8tpNu1&#10;MiiC+JR+rXKPpAhvectbTJubZLrdLjYurX6/HY9Hfv/3fxex3/M93+PxeIa6EaDuHQJFjUKbnEBy&#10;TiZBktOAszgZrKfRpNJVsHSc5m1B+lzpk0FqryA4Xw04QoLqhlXKYrGAN4NAq0JgbJNvDdaWYJEC&#10;6kPtmsF6ClhvXK+i2lhL1DWeIFTRHFCEvf4B1g/ltwYwEPkbfQFagQg4peT4i6WmVq3EYxHsVldX&#10;V6LhIOwURqpSBCzkTez+5TOAWLpgbjA6s8kEfVgTFl44gVAoMD8/DweCzcbGxrpev4G9vsWyHQwG&#10;sICJixl7vXwus7CwIJ3MtHXHgs0+/AwqI+kHB1RSjBPMV7znBwZc3t42T09P+3zuinh1oHjBMMgB&#10;AupDlSGKID0TGijesqAGLUWAvbcb9Xa9JkJDXDkQ5KDZkCvr8ZOJTAsk08JfCkQR5IDwiGiHTPb9&#10;MUgNoFgaX6IIAJ1SFJRR6UFyIAA6gz8YOwT0fTQSXliYh+9CxeRPG5CsT+9RAkmgADXwKXkxVdST&#10;8lfLgoTKUkH1JDUVasUA0QCJOxThixrg8DabbW5uDiwVtm02m5PJpCDzzWY8Hrfb7VjbMJmgibmC&#10;AwDTCxMaCuWy+F6cM9f8iLv/99by1u6uSb+6ujRnWNf53Y5SPoPFt1Ev16pFd6pwyVvdiRUK8h2I&#10;WN3hfYRZdrHaFlOxsMexa9pYXZqZuHbx3PNnHjv31CPPPf34uWefeuG5p849f+59l1Z+fjbz0QvT&#10;U1cvbK4vIXP1SUNp2OLGG6Y0pjfzA7lUwyPUK/ITdfFoIOAXX9YJBmLRKLYg1WpZOrtmq1kr5rPx&#10;cMBmMS3PTV48++T9n/zwB9/91+9715+/951/+j8evfqX55bef0V/7ubM2uK0a3crl4w2yvl2vdJr&#10;1bUU4a1vfavJJCgC/CA8GwIcb6td/7v3vBuxr371q41GI1ueBNke9ecoKFYFJaHxAuiU4z5bUCYq&#10;OOsTMicha0iQBGANBSwdB9ZQwE29JVj1HwtUT/hrzHmdTpdOpzHVSQiorWZtDUg+hFvoA7IXBbTL&#10;BoGScBdIUBKAMkStaCHBMgFVJDguCZYAxtxpilc98v1++naUeNpOpQg4pmxlbv2WfE9JuZR3uezw&#10;A2urK6AL2LzKjb54dg/5wNxgNfhLe3cUEw4FwQm8Xg8W/i2zWMWxu4AVmM2m9fW1dWBtbWlxETsQ&#10;HOWyaeTjdDqgY9vd3bFYdMvLiEVXN5tYwmE2onoA/iOmLexXfNgwheSoVTQSAHGBMwFtaLcbMtCP&#10;nOVyPkgRiEBoKYII9BYHcCbsK0RoKYHf7gAd0Vd74n1HxAyQrSacOL3l4IwHKfDQakCpMAracaFh&#10;BSRF6OAc/QB6k0wkl5eXw6HQXq8PRyycHJZ4kASkaXcoQA2xwhNKBQIXdsupSFEE1lb0ASjcoQhf&#10;7MAExWJfKpVg5OFwGFMzl8thSQNjAN/H1GzItzJjrsAEAZrTmMTyymBjMt7/1zv773NU3T6/07a9&#10;vblhs5gTkWCzViZ+UC7l4ulkKJHMyI/Wgx9U5I+LYMsI+WxKfhxhdW7y+uXnnz375CNPPnL/Y489&#10;/A8X5z58Rff8ubNPXLj+x5Oe350OP3P52urCtNO6FY8Ey0XxahdBnLswacGIaUJLfoAqwtpArGvi&#10;GYR0UufNXLVnt1whQRFi0Xw+hyj4DrSgXi0loyG3fce4tjx788rFZ5945J6Pf+pD7/3Y+//2I3//&#10;zm9fqn7vYvETVxbnJq6YNnR+l62QjjcrBaIIPeysalWmCG95y+amAfxA0ifhj/b2uqAI73733yL2&#10;zW9+s9Pp5Boqhip8/wkgBRWUikfrltZ+elAmKjjrEzInIWucogInxXLzTg1O9o8FahdQKBTW1ta8&#10;Xi88MItk8+mAtTUguQrqJQDHpMDt0YA1xl2CplSwMpgZAjFgZAGhzH6QIijfDoe6WGOwmteqjUpR&#10;sPMqCDp/ixzTkixXLETK50tkZgdgD5jHsMdatQQGv2PZxhYf6zuOiWEgU3GBXvk8AagDPXAAOwKR&#10;wpKP9Rs7DKPRkM0I4g5lBOggbbNRd7uc2IFgmU+nxDq3otNh4UdsLpfZ3DSiLJhGpwMGs4fVEHXD&#10;P/k0nriKXq0U47Hw0qJ4/sDndYLqF/PpVgONEvyemMotKALdazimCMQAxDUVfpshAlp3HKSELku8&#10;UhQBYCUFNMQAojATyJ0CNDQADS4OICL6QBQhEAigZ0QtMODyaRNxNUcGHIAEgjSAOoxWU1virSEn&#10;IIOSAHcowh0wYMl6vd7hcGxsbCwtLcHysQPAKSYxJgomEM1m/BW2yOhW2v1QpRctiPe9R4M+l23H&#10;47Tl0gm6x18pw5OkHNGUJZyGB6FLCEwRWvV2o5qIhiwmw8L0zYvPnXny4fvvffiRDzx58c/Ozfzo&#10;Yu5/Xjfff3n+rgnr78yEPjJpnJ+etG0ZYkFfPpOqy+/WiC1Ot70v3lHDZiBsTlxAEPueXKkcSOUj&#10;8eSiJ73siJlcwWg4mEolSyXxcln4DnjTUiEb9DnNBvEjiokrF0ARnnjisfc8ce6dj5z76Kc+/RtX&#10;dn5mJvLpG8u6uYldszHsd5eyqWal1GnU+u3mXqfdadTvu+czkiL84KZRj5JFkEQBth+JhH7zN3/z&#10;da973bve9S56FkHUUIFcKYbBcYOghDRGdDwE1nsp4JQKKHOATllJAQm1CgDHnRrcwtuBtW8HrsQp&#10;wAk04IiTAe67JV8JQOSYcFLnACQnUC8RcIpYbtggWENDEVRAiFTw+52WvP3fwTrRRy5w/SLB4RHW&#10;BnHhXKEItKGUkxHEADM6nUvF85lEWV7G67YbsAixpMiawHIBHFBVIceKiAWVrhAgAxw4HHa4go2N&#10;9WxGbP1hyIJKF/MgDRSgL1bZfheEe2dnZ3vL7PV4SsUCmIHKKsRiLO/rQ+h2i5+Szos3vi+4nA7o&#10;IBZRSLK5uQl5Op0FFxIbZt46Y6UG/6+j0Eg4sKJbEk9K6dd8bls2FWvUSmgUreW0iquPO+AUQsn+&#10;+SkEseozQ+IgbiLIq33EElBVkBHUWQSp/7mmCCoQJecCDwr8qhbi9xP9PcS1mi044cXFxWQyiaGn&#10;hJwWI6kGIpHjShPTRoLPT64wolhVo3yHItwBw+PxmM1meEabzeZyucBbTSaT6iUxgTBxQQrE3729&#10;ene/J+Yl9jc98Rxxq14r5dOJiN/jCHhdxXxmf6/bbtVBEXLZZDAa9UeimXQSNk/8AE5HUIR6GazC&#10;sKa7cfniU48+eP+nP/ahex/6iyevf8dC/s0rtQ9e0z15dfqvF/zvWfbcWFqxbG5EAu58JlmRX9+H&#10;BxH+qNOCg6T5jBqiPtgVQVivVxP50kywet1bWvWmg35vJOBNJcStjkoFrrCKDVYNNc4kPQ6rYWVh&#10;Yer6xAvPv/D82U9eXvyVmfD/PR3/jy9sfedS8afnUw/cXFlfmnXaduLhQCknvsUAZ7zXaR3AT7ca&#10;9997zyhFgHsKBv0f+tAH3/zmN//UT/0UtqToNNmLx8YpbHoQHDECSkhjRMejYNVTg5NpoM2flRSQ&#10;cAgcd2pwI28JVj0FuBKnA6eRYNEtAX/t9/vhlFOpFGpFwpM6ByA5QH2oAhLEUtOGwBonUwSQA2yG&#10;W40G6C72kZjYyE7EYbFSKAKYgbJ5xkrcKBeLmVQyFgqEvK5owJOJRzC/kQtWRHEDTlMZHCAjBGxF&#10;YS5MEcQPDutYmhuNutfrmZCfdkvEY/T+PjADUHwEuscn1nj5NCFskB5Z4FVW8gOVIlBALBKGQsFY&#10;NFxVPtAgn6nsFwoFes1roVCkqwgAvExXPCDZxHYCFMG0qZ+cnFhanHPsbqXioXq1IL6AzE8g8SUE&#10;ogiib/aE+VNQ+YHgUApxp/UeXGJPsDBxsQKBKYX8EeZLogjoyduCVQfBcbezC4xtJp3RLeusVis9&#10;P8vJNKAMAcwNOUHGQEw1BTjllCPQasp0Ancowh0wsIw1m036mLLT6SQXiXkDt4WJggOVIsRb+x+K&#10;HgZb4nGbg35vv4ctTLVeLmRT8aDfHQp4S8UsqEOn3SiXC95kejqQNAejqWQcFEFcZhTPCbb63War&#10;Wgz73Ou6hSvnn3v0/rs/9ZH3f/QD73nXJz/ztcu1X5lynrt2c3b65tzqhtlk9NgtsZAPBdQqxVql&#10;hExAMhBa8ponaodAFoUaws2Je6elwny4csNXicYSyWgoFY/I2xO1WrVSFF98zxQLmUwi4trdNujm&#10;FqevT1+7cOPKhaduLnxyYv1/XjX9/5bqb1hpvvOS7ulrU4bVRZ/bkYpHK4V8q1bpNkER2mKj12oS&#10;RfiGr//63/6t3/xf73qnCP/rXX/1V3/5a7/2n771W7/1bW9726VLl+r1OpkfdSNBeoABcMQIkAqj&#10;Q8kBlkqwaFB4GnCyQailsJIESUbB0acAN+92YO3TgStxarykVNDEzAdFNhqN2Wy2UhEvvUcN1dgh&#10;kByQZnQMRFHTMC1VkIQ1TqQI+5jDWLfFk+oNrL4t7HqxoNPTuPJWmrh7jwN51is0uqWyeNVpOOh3&#10;7lqsJr1zxxTyOjPJWKNalgaCEkUNUVmqL0rBGfLBco6NvjSoGnbuoB5YR/E3EPCvrq6gE+y23Ug4&#10;iMmfTsTEz5fSCbB8QQLkZp8IAQKOxc5eYQY4IAkFVY0C6ozCibjE44n5+Xm9Xp/P52X/yIAlvN9F&#10;rRLRsM26PTszjbCzvZmIBmqVPPqGGAAt57TwE0XAsaiYJBD0FwoIOEBAz1EXgDPI6qNrW+JHFdiq&#10;y59XoOFyBwTmgQl5zA/k6WcJ0d2D4AgFNCVUaIWo2e7uLkaB2KoqJx0Aucl5dAyOUEAlcpwETimK&#10;slJByqykcTh3KMIdHIPmBBwiXWjF2gah4rYERWi0e8uFvXcGD77ZfKSvHQnDgUV1xW8LwRDSiWgo&#10;4AmHfKVSbh8UodOoVEpr8cI77eWr3kQyEStikW7UpK12u1hs82mf06qbn7703NMPfeYTn/jAe975&#10;qQffctX5DbrqA+een7txaXNlzmU1RQPuXCpeEZ+WEbc5sRERL0wtiU/G4RS2Lmc7PySBXQjsCr61&#10;Ui6sRSsf9tR8sQy4C+iFuHTRaaFKiXg0EQtnktFkNABnqtfNLU9du3hz8pmbc1PXLt28eOZTT539&#10;pbPzr19t/dQN25/NWtcN+lDAJ261lkttZNJsCIqA0totoghj8aVf+qWgCPfff7+4QjiywEirPAZL&#10;R0Cp1KEBOEKCRSNO57bgZJ8tOBcNTpID3MITwEovEWKyakClnxKcRoJFI8AUcrvdc3NzKysr2OPu&#10;7OzQF1BvDc5UAepJbSRyQCAJa9yGIlQQMGmxnxZrKq9VYndLV8vBiuWFgF6s2s0Wy7Avr9uxZVhd&#10;X5rZXFtyWbfiYX+1lAcNkBtijBFWURFETcVgiZeTwyLEk33i5n0Dm2pYEKot23KYyaS2t7d0WKCW&#10;FjeNBp/HmYyHsxlQhEK3I34NhLR02QDHMEPUhCqGgyGKoAbIEUgTdUct+v09j8czOTm5ublZLpcl&#10;RRDvIYBOs1GFS3E7dpeXFqanp7ZMBqYIzRpfrkCe8joB7fhll6OPBScgWqAeUECcXPoPZAWRWqUI&#10;Am3xq056llM8qyH7Af9keBnQTgw5TW6TnaqD2mYyGXqXHYaGhDR/pCLnrE4bAkWpkJlxBVQ1SBBF&#10;WakgZVJQAckdinAHxxCz6fCwVqvBXLe3t2EzEGJiQYgJBOMpt3ofj+z/sOXwr31HmY7cBsAIu+1q&#10;uYAdRiTkB0WIRYPlUq4vX0kEQmBJl9/vKE97YvF4NJ/P1moVSeBb1UI2EfLumDZmb159/szjD33m&#10;4x+6+4FffsH21brmf7+wcvnsE8vT13aMa2GvM5+KYzPUlldBxY8tc5l0Mo5Vv1TINsQHINpi6yDJ&#10;gbhwCKWWeAIbBMKbLk2Fysl0tpjLgFVA3G418rl0wOcOeJxwoPGQ124x6pdnFiYuP3Jz6eM3jZcu&#10;nLt45pEH7/vUez/4/lfrD79svf/2tcLaliUWDRcLuSZ90bHV7GNj1+2oVxG++Zu+6R1/+Zf3fObu&#10;e+65++67P/2xj3/sz//8z9761rd89Vd/9bd8y7fcddddMHVhrxqwXSpg6QhoRNShAThCgkWDwpcJ&#10;znEQHHcybqHGLRwH1njpkLOVQUVrwUoj4OhTAMqYSJFIBN7Z4XBMT0+bzWZUmKNvCa7WqSkCH2mA&#10;dF0sXrRyN8RyKHiw3PnyUicXP1oXIcc6iemeSsbdLrthdXFh8urq/NSu2RD2uzHzYYZCGb2NdgmK&#10;8KJkCeJiBNZsLPZd+Qvervj2j3jOiJqAeiFePDAYDZs3jbMzM6s6XTjoLebTNXmzQKzQGoqgrPrY&#10;pgsGI218PD9AFJSlPj+GCbN1uZzoZPgc8ZyQDHAetXIhGYMDsOnXVgRF2DSkYiFQBHphGt8dkEQB&#10;VaVrCQjEMCChvgKHUAO8BGIoUqEI8BcyyB8RgCHRGNFsATnYp4DzzxY0pgQ5QY7np5wLx2CpBKpB&#10;r7YDSSXvQQm1mpAgT0EQTqYIgCxzQJMklJUKVROQOQng+A5FuIMBYKJg14t56fV6wQlIiImCOdTu&#10;7YUr/e3igaF45K8e9cQeBnMWy3O7kEuHgj6f1xkKepOJCPYZoAhwCvAgjnztf+y2Pm3Py3eepKvV&#10;MuwW7i8VDTotm2sL0zcunTv7xIMPf+ZjH7v7vr974Ol3Pnz20YcfuHH+zNrCJLb4qUigVszBDYlr&#10;op1OtVZLwGn5vfFwUFwYQG6SIojblxJEEZrija5l8XHHbLaQE7+0rJaL8Lbi0mUsYtvZdli3Q15X&#10;xO+2bRk2lqZv3rzy8OWZh85eevaxB5568O6PPPDIn9135tX6ox/Qle5Ztuxat1OJeFm+zBFV77Vb&#10;QxThB3/gB9ZWV9AoOLh6o1arV3L57JZl6x3veMeb3vSmr/qqr3rwwQdRMWGvLxHSYNli6ZgjJEgC&#10;8LkClp4AVjoBrKQBR9wSp9ccAiUcC9YYB+oQgFUHwUongJVOAbhpcW+823W73djMBYNBLCG3KJdA&#10;CgCOURz5XxVUB8Sq/noUSCdmO5ZA+XkkogiSBwvaLW1BLrR0J14uyY16FXbhsFtXF2enr15Ymrq+&#10;bVgLehyFbFomxwo6SBFQMfEcQqvXaSL0kafYQGN5FP0jKvEiXEFfPNKbz8QjQbCEmZnptVUdqDmM&#10;jpiBGpCRWPLlN6ARUCWcQkiB+AHUVKIgKA7VX+zXxbUEWIfdbpufn7dad7AHADWpVYooOhEN+d2O&#10;hbk5lA6zRVXqlYJKEdTfLMClIDd4KenAxHUIsAAtOaAwShHEO4ooyB8RyEsIx4vl6SkC6Y+FHFIB&#10;OuUEEnJGHIOlBweoCX13VKfTpVIpzMPRtAAkyHZoIo1VG9IkCUdrQHJA5sS4QxHugEGzp16vb25u&#10;rq6uFgoFTBpIMGNwgBmcau7fGzy4mj0sd44STVAE+NAenIX46WA84nU7vB5HNBLIZVN1bO77wjvA&#10;L6RL1fOe8lVnOhoNp9PJSqUEW4WXCbjtBt3c1NULF8489vRDnwFFePDTH37gUx986O4PP//kA/M3&#10;Lm6tLwWcuznxDHMZHnNPvCoZu6VaLBIW32kM+YvZlPyM5ABFALry9aWtZqNaATfIIuAAWx/xNehE&#10;zOeym43rVrMh6LFHfM5d05pubuKem8u/PBf/06uWTz9+9pH7Pv2Hzy9/3Ur7d6b898waNlYXvW57&#10;NpOuVeUnUjrtUYrw1re+xWwyHkqXLdzTfq+/10XwB3y/8iu/8upXv/onfuIn6HOaLxVai6VjjpAg&#10;CcDnEiw6Gax3AlhJA464JV6q5mnACcYBsWqHDIE1bgfWPgWg3Gq1NjbEu4Do1huBo0fA0RrD0YKK&#10;Vp31WEAByzcxbKyFMCKVIkCCQAstbZGxQIJGZDMpj9tpAt2dmQBFWJ6+bjHeniKIZVuQg9Z+T7yV&#10;j97bKztXBME8xM1A8ShPyOfeWF+bnJw0GDZq1eOrCOqqTxRBLNIKRUD2Yh+PtVm5JaGmgnCIImBt&#10;rtdrNpt1dnbW6bCXCrlauVjOZ7LJmH3XgnJ1S4sBj7OQTjQrRfHio5dNEWTnCVfBoYtzSI8pguyu&#10;V4Yi8JGcD1rIGXEMlh4c2Gy2qakpdEWxWIScEw8mxynNliGMagKkrM66sToAyQkyM4E7FOEOGJgi&#10;tVptZ2cHUxMcFtYipwrE4kopFr1sc/9m4vADnqNziaNM+wA7DuzYy0X4kGgAi7Z9x+d1ys8j5Tvt&#10;BvwL3AS8Q61ajkUjPp83FPQnk7FSqYCdPpZu27Zp7sbli888/ugjD951buHvzk7f+/Aj7z63+F8n&#10;fBcvXZha0tms5kTYCzchnsoW25uDTn+/XKkhH5dtJxr0VYu5bqtxsCeejkYFhY+jR41gbOINdF1s&#10;rYqFHD0jWSkXo+Ggc9eytbmxsbIEluBz7YY8tu2N5bmJy594Yfpts4lv0DV/fiL0kceevf+JMx+6&#10;pgd90evmHFZzLBwsFgvgHMLF7PX3u13wA+3jiqAIJuW9CPB9+LuPvd3hPlaU973vfW94wxu+7/u+&#10;z+VySTN8aSBbPcmwSQLwuQSLTgbrSZBvIpCElRSQkDUGQVGspwHJVbBUgZxr48EaCjj9CWClEXD0&#10;OHC9JVikAacfB0yvYFC8KSgajUKTqyvBGoNQoyhnLdRYglQfAEuxKimcALtdWoBhTWJplKQBcjAD&#10;zPByqQB+4Pe6Dfr1uZmJmZtX5m68sL4wZd8yRAOeSj7T77SQFI2n3OVHosWtQ5Ui7Pe7YLdiKRR3&#10;DjFxQRVEwCpaKRVSsQhsLRLwCpawAZYw4fW4iRkgAzJzUT1RRF+wZBmQDQVUW5Qja9tscMCpSC7v&#10;DhCxIDWw8N1d69TUpGnTmIiGk9GwyaAHP1haXPS5HOlYuFrIYnvRVd6LoFIEGDtyo6w4t7EUAVRJ&#10;vjxAsAQRGDhAAoAnBrqfAjpE9MltpiIg+lYzsnSqgpVOmIGspAB7M3hgu93OeY3kpgo5vQKK5RPB&#10;atQggCiVlA5qjgEpkPIdinAHjFwui63SwsLC4EtjMK3FlqbW7tly/YfCez9gPvzmzcOzsV613iwV&#10;c9FQwG237u5s7e6Y/V5nPptsNar9vnhPO6wUPghr824oanD5gwFfMhlFEuzF89mUWb9y7fyZMw/f&#10;+6mHn/zl666fmk39+oT3bQuF12/svXvO+mvGyqwrmk1EqqV8BzxAkP/9dq9fLJcDfq9jdyca8tXL&#10;hb1uG24IGxcYvQxiUyLcoHDr/Vq9LihCIYc6ZNNJEAvj2vLa0uzk0urZDduc1euzbRt1s1OXz515&#10;4uGP3v/I7zwz//9M+N93YfHiuWdnb17Wr8y7ds3ws9lUolopo9p9kAPsM0AUet2Dfq/fbj1w371j&#10;KQKqga6DC//ABz7wxje+8Xu/93tfDkUg8HhoQBKAzyVYdDJIjfyUFiTX4hbKAEVp8xwLUiBwSyRY&#10;pGBUyOlfOXC9JVikAZc6DtDPZrMwDQyieq8BoFhOr4CEFMsiDSiKIBWHQTG0WGMuiVVcXifDsofj&#10;ZqMm7nZhgcRWuoqpnY5HQ+IpRZNhaX52euL6wvTNjaVZTHS/05qOhuqlPGwE67dgAJQ5Fgr5dBE9&#10;i4CFE/P26HAPewRZ6r7YZcsAalLMZ2PhQIh+MxwL5zOp+bm5zc3Nfo+vHEhyAFuQAaVIokAUgW46&#10;CNuUfmCAIvA7j7vy8oZomhgcubWHqbpcjtXVlcWFhbm5ueWlpS2zCeQ+l4oXxefXi91mHaQHNUf1&#10;5M8Q6HEEcU1FyWr8VQQoSIrQR7+i7WLfowGKl0FODIwbxk4bbgc5dOPBGhJy6jFIwkrKrIDjNZvN&#10;mGnlcpkkAGtIaE8phyEoDRGBLtJQgLqYV5oMOcE4kAIp36EIdyAAQq7X63U6XSwW63Q66izBRIKj&#10;6nW7jWZzK9X87d3+f7T0fnW797C7GoknQn73zuaGbnF2YU2/ZTIGvI5SPt1t1cW+BBsK+RqTTD5/&#10;xpV9yBoN+N0pUIRCplUvZ+MhrM0vPPPoUw988qG7P/LeJy7+3HT0O3TN/7yU/b719tfp9/7A0jCH&#10;0vlMsloutJEhluV+p9Gs57IZHzzi7g48V7NWgVuB74Nn01qCrLXgNYlSK5MHSUinE9Gg12U2rC7P&#10;TizP3Ly0YPiP67l3GfO75o3VuZvXLzxz5pF77/vEB+/5xEcef+yhFy6cXZy+sW1Y9di24yFvLhWD&#10;J67X5Msc5StR9/tizyTa12nff0wRjChSUAQR4KpEZZLJ5B/90R99xVd8xY/+6I9GIhFpfQz2Expw&#10;hAay/9lQAToFtLEqxgrHgjS5VA1I/tmBs1DA0sH6cDNGPBSdAmoUgaNHwGVowBG3A2trwBESXOo4&#10;oGLtdntnZ8doNMqn7sVyS+DEGnDESHMIov0SfD4CihygCD1QBJBOrIyNeqXYrJe7nUanVYMpwQoc&#10;1q0N3fzS3OTSzMTKwsy2ccPjsEWCvnQihgUelAILNKxhiCKgePQHChBzVbx0QVyil63BcomlWtyr&#10;R9psRvyQEhQhFgmBZMOUsGyjE1AxmJ5gwzjod/ZBF3odhSiINZisEnkiYK2S7yDoyp8WNhDazSas&#10;qSs+sCKWbdSB1jNRIfnMUblU9Pt8CMV8ToRcLp/Llgr5RrWCXIhbCApw/CgBGAN4AOXGQXKCgSAY&#10;iaheH38HAm8wmKyIfsA/bbgdaOzGgjXGgTU0KBaLcMJra2sYBjkTGBwtwYklWCSFNKXF2MkgelUO&#10;Lholh0PxjQooBxWUHMAxKVDRdyjCHRyBE1gs2zD+cDhM0wWgWYIDzDbYc6ZU/Yyn/W/M/ftc5Vlv&#10;btqZANm3bG4sTl2/fOG5azOLW4a1sNdRLWb3ui2xjZAUodVqBDL552yJCYs74HNmkpFSPlUvZRNB&#10;99rsjfOP3/fkvR97+NMfeuieT/yXK9s/tFz+t7rMz+krv2RpbEcysUzGl84XSoVmoyLe1Sh+WJlP&#10;JWMej9Np343HIshcTP2j4wtoBFlvGEg3U2mmC5VcKhHyuW3bm+tLc/OTVxenrt2cX3x6xX7/Rsy8&#10;sbw8dfXa+TPPPHr/3ffe85mHH7107pml6RsW43rQbU9Fg4V0vFrMNaolOGe6kyq2dNh1yU0Sirj/&#10;/vskRXiraXNTbE0U/t7v9zOZzBNPPPH93//9r3nNa975zndWq1XqWAKbowYcISH7/ng5GQUpnARW&#10;0oAjNH6BS9WAI0bAKTXgCA04CwUkJGW6A0rQVoZ0ADoFKBagU44eAZehAUcooORDgJy1NSB9gJUU&#10;cD00gMsOhUL0C7R0Oo3dHqWi5FpQDgCnHMRQJwyBohApF2xUEMbX2cMaDIqw32s1qtVSvl4pdNu1&#10;VqOcSUV9LpthdXHyyvmJKxfAazfXlnxueyaVLBWL1UqlXq912piuWCHEpxxoCAAuRKmDLE4EKhEz&#10;nO4LVCulZCIW8HtDAV8qAXNM7Vi2ZmdmYtEI1LAGi608LKLT6neae53WfhcBLKF/qJRIpaBPYBP9&#10;/r54Rki8pgiG20Rot8RTgvQQALqXuk52oeApsCBUvlGvl8ulckkEtKjZaIBASGUxfEgLZgB+QJBE&#10;4fhlCSpX0Aa6yHFiUCiC7JhjUK0ILDo1TkpFncMnCprN5vr6OlgCmkMKBERRPmg1mk/AMeSkgChI&#10;xBMs4uNPmgc+ZJPhD0UYYQkENWcCjkmObDFb7lCEL3bAFL1e78TEhNvtbLdbNF0Amjqw1I54E1El&#10;lCn86W7naw0H/83aMPgTTo/bumWcXtb9+ZTlsafPTl+5iL1MxOesl3IH/TZW0BcVihDLZpecPuOO&#10;hShCIRMvZmIB187CjYvPPvip9z765B88O/mus5M/Nht/7cbBaw2HP2ZsTPmwAUrvZqpXA/VIJl8p&#10;52vVYqmYzaTj0UjA53X5vO50OtnptGAa5PFoTgN8LB+Ywrar06xlU3GXbWdzXbe+NKubvbkyN3Hf&#10;sv3Zld2rq9uzq/rzs8uTV55/4bmnPvX8jY9dX5+dndk2rPoc1lQkAH5QzqUa5UKrLt4qr6UIyB8U&#10;AUZIFOGf/tN/euXKZb/f5/f7PR7P9vb2xYsX//iP//gHf/AHX/va1/7sz/6sxWJBP1PHEtgcNeAI&#10;CWrIEES7TgHWHqfPuUtwqRpwxDhweg04QgFnoYCEUEM1aFkChmpFOgCfDzYZpxw9Ai5DA464HVhb&#10;A44Y10AtqEpgqcFgcHNzE5u8XC6H5Iji9BpQEoBaQaAcgNF+0IKiEHlMEWj7uwdf3xUUoZirlnLN&#10;egl/42G/Y8e8Mj91+fkz1y6eXZy+vqVfCQe82IJjpUFtASyhVE/OeDwQKwLTekkOyqVCLpuORkJ+&#10;nyccCuRzmWgkvLi4YDDom/LVJrAFee9AfDURVgb+Qs/wHvT3Dvf25V0L5PwiSgZbQBUQsMkXPyJo&#10;wZiGKQLaScNBVcUBTiFHE2oKGo2GtkXQEb2j4QhjKQJO1fCKUASApQpYqoClCoaEssOPwVIFWOYN&#10;BgOY6NCDscgBUegQai/+ApAgCgqYVFCg3sB2Tn1gZRxLGK4eICt4bB04JjnlfIcifPECs6FcLtMP&#10;uoxGI2xXO4EwUTAFMeca9VqpWIinUhe8hV/Y6v6kufewo7jrcGDRPTe9+GMLhY8/cenGhXNb67qo&#10;z10v5Q/6naOD/pGY7eJVxIVCVucJ3txxgSKkE+FMIpyK+h0Ww9QLZ5+892Pve/TJf3/d9uuTvh9a&#10;KnzpxsGrDEdgCSvBVLpUeibcudvdCCbT2UwCIZmEj/KHgt5gwAvPVSjkYA4qRZCTXAA1l/5OPncF&#10;v9BpphPRTfPWFZ3hmk4/p9Ppl+fuX3G/ay12fdX4+Kr7/iXb+dnZ35uzPzSzdnVJv20yBly7iZAv&#10;l4yUsslKPl0foQiwOjI5HBNF+Mqv/Mp/+S//5S9I/PzP//xP/uRPfvd3fzfIwZve9KZf/uVfnpub&#10;g/8i29NC2iODRQpkKwYgx+RU4AQjSThrBVywBhxxAjgXBSzVgHORIAnUUA3BDkZ2rgDpAHw+2GSc&#10;cvQ4cDESLDoFOIEClkpQBW4BqhJSxePxxcVF9XleTq+BVB8Daheg7Q2Ao48VcIhsUJRY5ODlydEj&#10;tLB2F3LlQqZSyOTS8YDHYTFtiF8NP/f0lQvPLs3csGyuR8OBWrUq10sBVJKqxHlLyNIENMfQQZF9&#10;GGy5XAQ5SKcSsWg4FPQH/N5EPFopF+nTjn6fF/WBIYAcgElAXqsUm9Vyp1GTrxQ7pgjIHgH8QKUI&#10;MEf+qSHIQQub3WN+AMBf0KBwhaT/QRMk1WFoWwTgWF01wQ+0FIGCSg4okOXeKpyOIgAcIcEiBSxV&#10;oBVS/2tBci3AQUcpgpgNfYxOG3IAXYFj6grSgQK6AkL5tAd/SUv1V8cs4Q5FuINTAlMhm82CsS4s&#10;LDidjkq5JO5HituHDEwUnpTYwhfywWR2O5ybDJQnwyVzJOuw23Tz08+fv/C7N+wffvzijYvPWQzr&#10;iZC/USke7nWZIsgnmQv57Jbbs7Kz6/c6U/FwIuIPeR1b+uXrzz/1xD0fe/yBT3/s+ev/bdr3XSuN&#10;V+sPX2c4+FVT449szVylupZqGqL5aDQcDfkjIV846A0FvJGgLxGLwIXVahXY/FiKAIl4HgsepteG&#10;W01Eg88ZfW9fL//0evnPNuKza4bn122/sV58YD3w9o36X63HJvSmDxnDa5sm7MnCPlcqGsolo/IS&#10;QrqSz4hNW018MQ/2dhJF0ALM4Lu+67t+6qd+6vd///cffPDB3d1d7H7I8E4J1T61IOEpMZqEs355&#10;4LxOlxvUqBq35gcAiwabjFOOfuUgHSCDRQqoArcA1QqLFsgBTCYSieAYck6vAekTWCRBEspHkCYJ&#10;OtUCOqievNAuF7YRipDLJFKxUMjn2t0GS5+fvnHl/LNPXrv03NrSrMO6lUrGms2Guu4iKypUW5as&#10;iIB6jOphDer1OtVqOZ1OghyAhUfCQQQcw9yw5KSSCXAjj9uN+mD5AT+AaecyqWIuUy3m6Nsl8Bfi&#10;RsM+eIHIHkFLEbBq808N6fvF4qsMqCkDtdWyBNQNxxAiCiSAgGPoqJ2JY0UBmYpAjyW+UhRB9paA&#10;GL9BkAKBRQpYOgjOaBAcpwFapNfrRykC5GgmhKVSCfs6HJxAEcSHvWv02W7lW94Yr1GKQKkIOKWa&#10;q9Dq3KEIX6SAvdlstuXlZfkB6LZ4qkU+04QJQwqYKJhzoKvlajVXLCVypWwBs7NUr5bhEbyOXfim&#10;h585969mEh9+4tLklYvY0WQT0Xa9QhRBrKA97AAa2Wza6dy1bBu9bnsyFooG3W7xS8OZy8898eT9&#10;n3j2sfseu3jjp5cyr9Efvcrw4hsNB2dtqaVgXrxBuVLGTiboc3kcu2671eOyhfyeRCycBz/AroU/&#10;4AQLERWmmQ1gZr94hACCID45USoVwgHfDb39Pbrg92+0/om+/ff68C/rC2/TNz9lSP6JsXrdEnA4&#10;HG6fNxbyZ+KRYiZZKWTL+QwOitkUgvhiXlV8AJf4AQKZHAV4SYfDJoPDqcDv90ej0UwmU6vVyKmR&#10;4zsNyDhvC9YeAUcPguNODdRWC5a+FFC5NJEIJAFYQwOOuJ3bevng9pzQIqrDSUCVoJPP5zc2NtbX&#10;19WHFimtFqQP4JiKI2hjiR8QqL0EREETE0YuePLtwtgCyqULk028b7CYS8RAD2zWLeOabn528tq1&#10;S88//8yTE1cvmTZWwj53MZ+FOSMHAnJDtkMFUR0A9RhqWGaxAQUBCQX9Pq/b7/OAJaSScUHHq2VM&#10;+3w+C3exa7XiGOZQKuaTiRgIhHguMpuqFvOtWrXbbGKlAkWglQjNlQFdJw7EUzp8ZURs/GnVVwFL&#10;wZoHUF/J5KIDuSUKIEEU1Ryn0EdCCeSgUIGTKIKyUh5zgqGgoQiyqxhUGS0gUcEiBSwdBGc0CI7T&#10;ABMMnby2ttbpdFhJaSk4QaVSgVfJ5XI4gGdG21Ec6aBb0IcQSsdZFFd35Ie5MVIYLzGL5O1RahpA&#10;qQgkocoTSEKxdyjCFylgUi6Xa3p62mg0Nhr1Y4qgzAxMFOhgzj0Z6bzD2XNn6r5cPZSvFyqVWjHn&#10;tG5dvXjuwYce/PfXnZ84c3Vu8hpIA5bVTrN2uC+e5qNNdrNZz2SSDrt1e4spQiTgtls21xanLj/3&#10;5JlHPvP42XN/Puv99rUu+AHC1xkOrtjheOL2NNblPJZtl21nd9tk3doEzYAHTCeiVfkVGbEhEA8E&#10;0JQW1yQBci7iWsjBnr/We5+39+e77SVr8NqG9W904W/e6H29ofd7huIPG1r/YEqtWFxzu+FIwJdJ&#10;REu5NLyvuKHQqOIv9kfOWC6fTiAU4P4Q1ayPUoRBz8J2hQOtX8MxQdTyZFDa04OTjYCjNeCIcWCN&#10;ER2usQKWngKcnTKFtCsTR4yrD0do3BadcvQ/IqjcsYA7Bu3DNhoePJFIYGRJnxJqQfoAjrkHJbSx&#10;aCN1DkHbamhi4RNLKOYb7f+EZ5cvWm41KuUCWLLbYTUb1laW5mYmr9+4cvHyhecWZyZgINlkXCzn&#10;PXG3noAS1bKolCGgROigxHa7Sc8netxOl9MOihCPRfK5DDJEFBbXWq2ytrYKegRDIIoAhVDAF4+G&#10;culEOZ9F5TqNBtgN+IxkCaK5MsCZCL8ifuUjWQJdS5B3BxijFEEkHulDQI0CcIqBoFSgCgjEDIiJ&#10;jA3oxltRBIRxFIEKHQLVgU8GQVEEzmIEHK0BnO3Ozg7mGH0QhPWkJpqH2FKplEwmwRJuTRHKpQIC&#10;RpMuJAxRBDESEtpZgSKo5gRRG0XtDkX4AgYN5BA47nbAPGg0GpubmzqdTj5sT+8QGzZOmO1vevb+&#10;u3X/O0yHCD++tfeQu+oNhrFlOXfmyUfu/8z7n59/6NL0hm4+6vdgJ9FrNw/Fx2fFG9Y6cDrVciIR&#10;3dy1rW1tB7zOXDoWD3ttFuPq4vSNF85eOPPIu64vv3Wt9R9Wqj+xWv+Ztfo36vcu7oTDQV8qlcom&#10;xZsQrWaj2bCOYLOYQ14XlvN6tbzX64hVWTgbcY1R3IGTEBff4B/hC3ptT7H5Czv93zI0njf4/3y9&#10;8DX6vS8xHH254fDrDXv/zti+YYsG/J54JJiXX49syfex9DpNsBrs1TL50hlXIxWPJuORVDJWLORU&#10;YwM/IHtTg3QrYvOh7bchiD7VQA7UsU3S6UlgpZeCUyYkNS04QtMEPh8BRyuAhHLg6SUdEB2QnFKN&#10;BSmMgqP/dwOtg/N1u90zMzMbGxvY50F4i3aRHMAxdQ5AUQBFUc8Ao24aynD9xxTheNGCXDzjXyxm&#10;Y5GAx2WzWUxbxg39mm5tecG6ZUxEgqDVsAaiLyq0xQ0BsVRcu92CqdLziV6PeBwYy38hn63XKqgG&#10;qoMZjgP5u+hlIZRfaoZOMODDH1hlISMuJDSrZfpRovwlodjuo3AKgGyEYAnyubuOfFM6m61KEbSs&#10;WgtqyxAoCknAE2RgHoA2jWUJojNl0NrvQJC9jZxlzbnfcKCWJYs9LbSZaEFyVpKg03A4PD8/7/P5&#10;cMyqEjhF56CjCoVCPB5Pp9OgCKM3GlSKAPaGMJYiyFvJoko08Qg41dZH1k5AZnyHInwhg0dyEBx3&#10;O8Cq6K4qeCvYt/KppmNQbtHm4U/sHn481H+D8fBrjIdfYTj87a26bte3uLR43zPPP/LAPefOPDFx&#10;9YUdkz4djzRrYvEGP3jxCFx1HztvzNRYNHR2J/DAViAUcJfyqWQ0sLttXFmYmr524frFZ56emL1n&#10;2X59fuHcjO6eBce36XtnzaEHd1OuIPb3HrvFbNpYNazpNtdXbNsmUIRsItasV2DkyB9/sWCLD9XV&#10;67AZoCF+5SX2+l3st4q5q47UmXXPpeX1v16JgR/8gKH7zs3KJ7aL0/Z4MBhIJ+NwgrAiQTjk3gJO&#10;pNjsBMtNZ6oaTmYS8WgkHED9aS+F5qjGpg3C6QiKMJ4lyL48BvXqSwKn/ByACxgBR58MbpsGlJCm&#10;FjueU1MEgHSGwHGvKDhrBSy9JbBW+/1+WMru7i5cMDVKxWg+JAH4fBAcN9hXdAwhFNCZRBH4RoNY&#10;t8TUwup6eIjlE0tFrVjMpZNRENxIwOv3OD2O3WjIXy0X9voduhBIWRGGyiJQcVQWGojdQqGQTybi&#10;kXAw4PfiL+gCTAN1gAoUifRvmU3oBzDmrnwlGgxEQxGS5XymVhYfUECseHWBcqFFLRprHVOE/hiK&#10;cAt+AFBbhsBxAuLqxG2DMNVbUwR+o8nAMOGvWpYs9rRQc9CChKyhAZwYNmwrKyvwY1CjMSJ9lIv+&#10;kWPEFAGbOowaUQTKEF0HHXTpZ00RRiHLv0MRvgDBA3gCWOmWwMTCZgh7ArPZLJ+LEY/4aect2QNw&#10;NXvwGsPRz9gP/sLT/4/Wve/c3H/IWbB6gpPr5j+b2n72maemrl/Rryz53I5SLt1pipcmqRSh2ajl&#10;chlPMDix7Vyw2KLi07S5VDxk3TLo5qdmbl66efnc7MQLuoWJlYXJudnJDyy5v0Hf/5vN1Dcbeu+y&#10;ZDcsVsPqkm5+ZnVxzrimA10I+9z5dKJVr8LIJUUQFxFUiiCe4pEvOOq0Go1qKZuKL+54f3ct/2Nr&#10;pX+zVvuOjfZ3Gnr/wVQ574iKxw6S9EKkCjwVPYHR6B9mWvtnk/u/5th/zNeZjZUnAim4S4RUMo49&#10;E5rzMikCDdAQOE7BWOHnCNqycEBzQyscC24Y797Yp1MqyoEdj8b1DCWk0yGQpgqWvtLg3DXgiHFA&#10;VTG1XC6XfKTXOcoPAM5Fkw+fS7BIA46Q4CwkSAIFFKpQBPVdQFje0M/ydgM94tOs1qrFcilfzGdA&#10;FuRbkjJYDLAGwI4pNyoOwDEVwaOijAsKwt4UyzPaWCqVstlMMhHDqo+/4AdYYGi209yGOjL3uF3Y&#10;5qZSCZAAkOZsJhWPRZLxSCYRg2EWs6lKIduQZBoLGOaGWjqXi1PYCNoin0dow1ZHKMIoxIwZnDMk&#10;GYToHy0bGA2j/ACt0wYSkiGj2lqohVIFTglKK/ueQRKANRQgZ/qlDCYbugKa6jAhFp2gpQj0kBMk&#10;kCOWMiQddOkpKIIAjQiBJJSPFiS/QxG+wMCjdzJY72RAB2a5s7Oj0+my2SwmGSbJiy8ioUguJqz8&#10;LQPQ6fUnc/v/xXtY6u7ZKv1ft+1/o/Hgva7Gbihh3dm+MT01deMKtvhuuw2uos4fXRQftqc9R61W&#10;SSYT057ou02x2R1bIh6q14qZZGRny7A0Nzlz84WJK+fnJq6AH2zoZud1K3+0kfwy/cHrDAev1/d/&#10;dyP67LJhdvL61PXLizOToAhO63Y85C/n0timMEWQr5GH45YUAQyhXKtWm81GpFyfjpW3/KEnzLGv&#10;1/dfpT/6mbXK29eLrzccvN1cv+GNpeMRbMNQYfgouGA0Gm13Vg4/Ezz4Jcfh641Hv7a798Pbe282&#10;9SYcAbfLQV+Chr3dgiIoTko4F+rDUYj+HQHHvRKQTuwYLD0BQ6XjWJ0eWvkQOGs0VQOcUirKgR2P&#10;xsdpExJIOATKhMCiVxSctQYcMQ5oF2aUyWSanZ212WyYZhAiCbVRBeUDUCqAzwdxUpQ2E9JB58D0&#10;QA6UIEBEQa5eYiHEtBehJ16S05ZfasBKgEVXsPMXie4PgErhUZHjgoLQQOIHaGYul0unYazi/UjE&#10;hpGzurgiCIpwuF/I50ARnE5Hp90ERYBRgCVk0wnQcfHUTiaJfUK1XMAqhbUKdaaBVisgecb+oXjs&#10;STyP0BHXEQSIIshmDoNml+yYY4gJNAaiZ24TFJslTjAcKFZes6GCqPe0JZL8lKDk1HYCSThaAzAq&#10;t9sNh4zlH6fqMJEyOkG50lNIJpNw2hg1dBfkMrUA+oopAgZGPouA/zGOGCl6dgp9TnshZEv5q1Ar&#10;NgRR4zsU4QsOPHong/XGgWYDJlMoFMJ0xKTEzJPyI/oVAG1BaMIBjU7/wfj+CxnhljZL+//Kcvhd&#10;pv33OZtX3MUtm12/srihW3TZrIlotFTIt5tNmohkjZixmKbRaGTBGXzUEthyOtLpWLNRyaZj1m3j&#10;8vzU7MSVyWsX56eurS5OG9cWTYa1jxsibzV0f9zY+MWN3MzS0pWJySsXzl4+f3Z24vrm+orXsSse&#10;RKgUxScbJCNGKdhpwXKq1apkCIIiNBo1Z67yqCc7sev9O2PqK/X7rzK8+CX6o+/faP26IXve6o+F&#10;fHBn1RIqXBPGIzyC6LZA7eid3qO37Ry9fffon20f0Rsa/pspa9q1h4J+7KvqtQooArVxIEh+oAJ5&#10;kdES5JgcQwyDBJ+P8xefNdiNKWCpBBemAUcogIRrdvIcgxpnfQqKQMdDqVTIModBmRBYNAI1ijMa&#10;AcVqQRmOBWuMAI3K5/Nms3lubo6uH3ACCWoagUUn4zQ6BCoaTUDpZIBaqBQBKtCFmSJg0cWEhK1h&#10;eUMUJMKWZd9zphLiXEIdFxSEPNEu7Eex8GQzGVAE8APlc2Vy0ynv5eGAjsE/et2O0WiUjyNUG7CH&#10;MtRzhWwaBiUpgni2t1zMVcolZAJ+Q3MDZXE95FPMci8rcoYCyAEALwRghdNCUqPjVVCkHhl0ipLA&#10;MYLwCScFdJEIWk4wFEYoggou74R5exKo0dThBJJwtCZbeDCQUeWa7rEFkTI6Af0DRwcXJ75uXyhg&#10;4KhvVWA00WnozLr4Mdjxjx7VXQ06HN2OLNX8VagFEWQdBSAH7lCELzDw6J0M1hsHmg2lUml5eRmm&#10;jnlJQnIp8hqUuAyFWSKdUr/T21ssHN5MH04m9/8+sP9tpsOf2e5f85bvslbPW4IW86bdYo4GA8Vc&#10;vlHFtoOf8+8pH6jNZVOhoM/rcbhdtoDfnc+n2u1aPpe0726t6ebnp69PXb+0MH19fXl2y7j67Jb7&#10;bcbGn5pq17Zdz6yaPja3+Y6J7cfPPPvc049P37y6ZdwI+dyVQrbXbvTlZ2lQkHgQodUUP/EpFMrl&#10;EgwD1gHiXCxkgz7XA+bw/6Vv/d+63G8tBH5pKf0v12oPbfh2d7bCqEk6USsXQDVgPOKnHAeHB4dH&#10;jd6Rq3a0VDjarBy+L3T4GsPRlxoOf9eYM27vBnyetPiSk7j0SsY2ECRFoB6D3WIIyNIINCgE0c0K&#10;WDSo/DLB3kIBSyW4MA04QgEkqBXPhROmGWlS5mipCpySAqUdykRNogVlNQTSJ7BoBGoUZzQCitWC&#10;MhwFR48ALaJXhszMzIBGw+1yAgXUOgKLTsYp1QAqnZshQRIFEIiZRnJKIRIJRbGO4hjloO/ZnjWQ&#10;VRCgoYEEaTBdsdLACYAMZbOZXC5bLBbrtRp4gMxQEBExt+Wr/mXmoohoNDo1NZVIxJvNZrUirmkX&#10;cul8JoEgKEImRV9NazbroO9kEaKCDPGzKfHLKbpLCCYiAX+BTkZlVBBvUCkCtYK6QAtIFOAYAWUN&#10;MwOE25MDCidTBGCkxNuDqk09TyAJRyt5oo2ZTGZtbY3exwU14ZOVkYIaFNBL6BbwOXhvDBlOKS0B&#10;Cugr0ZPtdqMhrioRP5APhYjHq+GmiJkhS1kRLoKgFqRCVpM171CELzDQ4N0CrHcCYNigqysrK6lU&#10;ClNBmSOSH4iNgqAIyARzDqh39/yVg1q7/592D35i++ArDEf/l2nvgzv13zA3HtiO22zWoMeZTSax&#10;d281W71OF5NUbAxacoNRKiQT4lcDPq8zGPAk4uFyOddp1Qr5lMe1u6lfWVmYBj9YnpvQ6+Y3Nk0f&#10;3Ur+tql21RK0mfULsxMPXLrxgbM3Hn744WeffHTm5jXr1mYiGmzWK9jJHOzDjLEFgV9pgjDn8zk4&#10;OFAEWAV4SaNRMybK/2DJ/8569q8W3Q9Nbjx9Y/4ds76v1B/8K33jQTPq4gBFqFeK3U5T3uWF3cNj&#10;HSHsHRx19o5SjcNP+g//zrf/WsPhX2zGd7bNPrczGY+iRTA5MjZtGKUIJ4GGgMCiQct8mZDu4hgs&#10;VQxeC47QAEKu2ThoU1HmNEMIlBxgbQUkVJNoIXMaAzXJSVBjOaNxIAUVlOcQOG4EGETwA71ePz8/&#10;73K54Jch5DQacAtPbY98cjKo9CFwHANNHqAI/ItCCdIQkGsA/ucITRTVBMAxMkFL0TqsN9iVgiVg&#10;7cEWFmsMhlZJhf9lh0oKSGnhQHTyO0NQFisW6DkoQjougpYiNOpY+UECpFkA4pIAKIG44CFXLFAE&#10;WB8tbCAEyBa7ZAKOUbFbUwQcE0iOGBnGUATiByhXDcecYCjckiKMQil6PGSVBajfCCRhDaU5aGYw&#10;GKS7DKTPXlkZR3QCdNAh6Bl0O/6iQ9XkACkw2ZJvX9byA9rVwFPJHSDy5ypRKYBakApRS6XmdyjC&#10;Fwxo2G4L1h4HmKLFYllcXMRWALOKJ4iYIoIiyGuJTBFo2nV6/Uy9h+V/Pd2cSzY/Fux/ytee86Sv&#10;b/t02zanbSfs9+Qy6Ua9ji2AnJ0tGHqtUqGblOL56JAPIZmI5HOpWqXQrJeLuVTIL37LuGVYNawu&#10;6lcW8HdOb7m6FZjfdpoMa+uL0zdfOPfM4w8/+uB9Tzx83/lnn1yanXLZdrKpGCjB0aGY65j0dDe0&#10;kM8lUilDqJArliHpdVqdVsOcLP+dpXzvin1qZvquef9PLGW+b6XxKsOLrzEc/c5m2ufchTtrVEu9&#10;bks4XOEPBEU4OHwRodF7MVg9+mTo6Keth28w7N9nSVp2dkAR4rEINkziBq1yFUGlCNRb5AjRaeg9&#10;tjMN5MgMDA1JANZ4JSDdxTFYemqgMkN1A0hCwCnUkDOaqYU2rQqZmltH9dGC5J8FbpGnFqRDoJqo&#10;VSJw3CAwgnDTGxsbsBG/3w97gVCrTGkBaiPA5yeD9SRYNA5cgATqzz2ruVBPcgJLlADIhwCJPgz3&#10;rYxnqNWAIjKHzWJJpkd9cYA1Bj2gTUI5AEhFvgIJ0TOTk5NutxusAgaYyySzqWiOHkfIpirFvLwL&#10;LigC1i1a27BvQICD6MhXlMp1C8YiTEbG3p4iUDVE4yXolCoJyLNhfkASlR+gIghYNdVwTA6OKQIS&#10;nooicMESLFLAUgXU5wSSsJ7SHLQUZNRgMNBlXYC6mvShJifCMQkAcEpRlAMgulISMdHJ7aZwhppb&#10;DIIfyKdJkEhWgWs1VJAKrc4divCFARqz04ATjIPH45mamjKbzZgEOKX5ASB7QRHkagc5MsEUxITD&#10;jIS1Yqf+nL95LdSMVtqVes0Vis2bnSbzlmt3O+x3E0WAScMJNOrNcqVaLBTBD5KJWDwWjkVD4AfF&#10;QqZeLTaqxXq5UMgmYmFfwOvwOHbsFtO2cX1zXWfcWMGBeWNFNzsxcfn5c0898tj9n370/k8//diD&#10;Vy+e068sBb0ueJ9uu34o3tsozB58upDPplOJFzylP9ztOjLica39XrvfbmJbs2u3ra0sL8zc/L2l&#10;1JdsHL5af/QV+oNfXC0/s2bz2Cz5FCiCeGGc8JPCsQqWIL47cwiicNTfP3o2dfR649E3G/c/YC9c&#10;sQZ9HhcaguJgeCpFOGYJ8M/iwUkB1XRHIQfneHToFODoVwjsMAbXyNOD6zQIrrHiR5C58Fjk4GWT&#10;IWQNCUoFyCwFqEoqWPrSwfkq1bg1KAnAaQbBcRogCVbK9fX1mZkZn88HbwvhkDKdAtxUTWNvi9sq&#10;cxmyJrQe0BqptkW0SgLHnIZwdLR3sN/DphxjMnBhX4B1RoBMMHxYb2hhxgGUZTnHYFVZecVXiBuR&#10;oAhgUbFYLC/2AvF0IgyWAIpQymfEJxvoAwHyFxnIVm4cxOU9yGG2LfkWMlgrWgdIhRYqgP0xYYgi&#10;aGslGyTA57KG8n/IBCFQA0xSSxGIH1BQKQKCliLAtJWEw/0wCuoWAosUsFSBmCUKWKQkobag7fDJ&#10;Ozs7aDKpUT8DQ8qq0eGUolQcK/SOX9qt+ih5hfgORfg/GjRmJ4EHVoITjADbo4mJic3NTRgezQwV&#10;yF690UC50VyEk4KtYovxKsPhd24dzGc7tXrNGohNbjoeNvo2nZ5kNFQuFrAJgCYQr3QWou1gppzN&#10;pFPJeCadyGaS4Ae1ahEhn0sloqFwwBPwOUERwn5XyOt0Wbe2DWuba0sIawtTU1fPP//0o089fC/4&#10;wRMP3XPh7FOzk9d2zIZENFgt5/vd5t5eV/zOsVErlwpwTuFE+oqvthprwO/AwsU37qulTCLitG7N&#10;rGzcPW//8ZXaq+SrnV+vP/gtXVynW/TaLQXxy8lKv4vdjHxYvI8dDUiCQK13GK8f+ioHf+g4+MXt&#10;/v+wNq7Zo0G/JxoJ5nPid2XsShRuTuYH8yTjRb9RB0rbP4YcmWOrxnDw0eDYfY7AldCAIzTgCAmS&#10;cP00Pg7HpIlm0gwBcKrqSHUByuEVBOerAUeMax2BoyU4jQSLFJAymlMoFNbW1sSXivx+2AhrS7Dq&#10;uD5RwRGD4GQyIetpQDpDgDLqg45FHfAXFcMpCfGfOIISXfSTpyJgFmI6YkSEtkZfHlC2AI4JOKbS&#10;oUCLNICyKAogNQJJCFRtIJvNYrOxvb2dkxQB5pnGTiCbrBTzzXoVDECsxGJhpgfo6rVapSo/HICD&#10;eq3SatY6bZAS8ADEi6cQQAtUkD/RNl8FVYlPBgA1QQgoED+gIPvyNhSBLFokFGm5lFuAu0MBSxWw&#10;VAF32SAoivQrlQqIqcvlQkU5WvIwAmkSWKQAEtbWZCguhGgcFJEDCtqmUVpeAJS34lBXUqyqcIci&#10;fGGAxuwkyEFncILBJMViEb4PExFkXWGox5ACTAjMDBEAWgDIfexkaq8xHP6CZW8311rJdv7C0jiz&#10;bn/cGNzxwymkmvWaasaNdi9VaRVKFXH5MZvCtrtSLtRrpWajUq0UYpGg0261Wbfsu9s+jz0e9qWj&#10;waDbvmvSG1cW1xdnFyavvvDcE088+OlH7v3kw/ff/czjD9544fl13ZzHac1lEsik329j21OvVwqF&#10;XCaTisYT/+Cq3u3urKXZ2luNWiGbivg9VrNxeWHuwvUb/2ExQxThdfqD/7Cav7Jm9jutpVyq06j2&#10;5AtexOMToN2CIwjL6O7tt2Fi+/v59p670PgTe3PCnQwHfUQRQESoILJAZglMERjobeREHaKF6NZB&#10;gwdI+LkG10ADjtCAIxRAwlUcdEOkSS3FDAFwqupI9c9JoyhnLThiXOsIHK3BUEICKcNNgx8sLS1h&#10;Z4w5oSYfSkKnBGoywOcj4DQSOGVtDUhtCKRPtQLoFJAnysBIisDP/skAuSZoz9Q6cx4ATqgCJKJx&#10;xIBqlAVwqgUJKSH06ZvFoVAgnYrHI6AIYXgDegqYrAN/QRGw/NdqtXJZ3JQArS/LzwfUa+VGHUSh&#10;Dm4AgkAsQZAF5SlFqg/VVguqCQ7kBITCUPjfQxEAjhgXRT02BIqiJJh7q6urWoqAKGovMDZPNYr0&#10;VSCK/BK7JqII8i01CqVkQBP6xA8AkVCdH8qVJ1K4QxG+MEBjdhJo1AmcQJMExNxsNoMi5HI58AP1&#10;FQgqcCqfWJS/WpaeRdifYAigCK3fcHW/3HD4bk+zXK3NZjq/tNV731ro5rYzFIs6s+V8vYOkmEko&#10;EYlg6bVavVwSv4aqVoqtZhU7BrCEbCbhdtmM+lWTYXV3x+T32tOxYC4VDXsdO8Z1/dLs8syNySvP&#10;n33iwQc+/ZF7P/PxDz/2xLmnH52buLq9uR4JeiqlXLtd63abrVYd/CCZjCcS8Vgi8WSwGqo2peXD&#10;zdQT+cJ2KGq327YM6/MLs2eu3/yD+dhXbIjfPb5Gf/jd6833b3j9Tls5l26fQBHIQuB8dut7vkrz&#10;563dpUAW5CYWDYMiNOXbk+BZVIoggvBEMpEE+hM5UT5ayMEZsHaSvOLg3DX5cw004AgNOEIBJJQJ&#10;zSUC5YlYaik8GoBTVU2m+Jy0i3JWwVIJWd8x4GgNRtMCpByJRLAt3traolfTgFJjYcNyBQVtEsph&#10;LFjjBJAO9ZIWJCdoNQmqDuSilvhDGvKin5YiwOwhRRwU5brIAaeUgZoHQDmTzVLmBBxT1JCcoI1F&#10;JuFwGD22uWlIxsV7HgVFyKVq8hEfWpZQDRhmEzZTq4IiFIt5ZgnFPHYOcA4NcTmhQRQBUK8cIHMq&#10;EZD1PQYkaAoOaAaqzVTCAEVQT0+818C3GMTzjJjOQw8iqCWOgrritqC+GgtSoNwKhcLc3FwwGESL&#10;KApCKh0gHdIHSEGNwqlY4SVEvoiVF5WOyYHy41hy7JQbQFlxSoUiKL16hyJ8YYKG7bZgbWWqweTo&#10;9bHBYAAyhR9gtqg/Z+KZhFml+hyYCiyn024ly/V/b+u9wXiwEivESo2FdPe/Wju/Z6ye242G0+k/&#10;9/Ti1b6gCEcv9vePKu29akNSBLlrqNfFC1iajWomHff7XObNjZXFWZNe53PuxMOeVNSfCHndVrNB&#10;N780fX32xqWr58+ceeSe+z/5oXs+84kPPfXspeeeWlmYcu5upRORZr0MioCdR7EkXh4SiUZjiXg2&#10;l6lUxCcfsWxXq8V0OnnNm/ltS/mMyWvUr51d0f+SLvLhZc+vrqT/2VrjTRv9v1wOrup0XrutmEm1&#10;atV+u7UnHrEWgF0I36MYbW9v31DdzzRaZ6N1dzLni6eSqSRIT6Ne7WheRYIgfRC5JwaS89EgKGcx&#10;QhJ0+lmA058CnOB04FpqfCJy4JmkQM2TVSW0mqLUl9G0W4ByVsFSCa7HCDh6EENpVdBObnl5WSeB&#10;Y+ySPR4PdrfaJLLw8WCNE8BK47qUwHoKSKjVUSKwLIgIeSFBnsqg0RGzUdw9kwHHcoUQQQU0kS28&#10;v5q5FrJMARxzAplEjSI5DHx9fX1padHv9aQT0UwyXsila/KHwcqelSiC+DhxpVKqlIvgB+LFf4Vc&#10;KZ+rFPKNSrndaMDJdDvtfgdrdg9LubjnNzp2EHCgxU4FkwDVDIkcyE4QzEAbZIeAKIggyYF8eIOj&#10;yAlQDrJADUgyBOqQW0PtLvWYgFPORRaUzWaxfwPlQgXUWCoaIDVAZjMM6MslnvkBQNs8BEEj+ScM&#10;NPrUg5wVKVNaABLIJUMQ/S/z5szvUIT/E0AjSmCRFGKwMf9WVlbg77DLxlyRFAFTBBsS8bsABKYI&#10;QiKuDRKtRiw4AvbsN6Ktb9s8+LrNA2O0+GSwa0q2VgK5u7fyek94Jlx6+674SaSYhIdHrd5hrLqX&#10;r4EiNKrVGgLcK3xErVYOBrxboAaLM/NT1zbXF8NeWybmT4Y9Qffuzuaabu7m9PWLN1947tLZJ556&#10;6O4HPvmhR+75xLOPPXDzhXOba0tBrwO7k2673m43yuVCOpOKxGLBSASrdrFUrDfqbcFCaplU3OgJ&#10;/ret4j8xdD9oCC1tGP5+w/f1+t67NhJnl3c+MWf91eX0Q/Pb68vLbpstn042qxVQhH363sweFntY&#10;BRmSiv1mu52u1BOFsiNRymSzcHAqReDrB6LHhGchuyKIlONAmdIYAXT6UsGJB0eZoD3WglPeDlzL&#10;wXpSEQCdEkhBBQm1OhzxUnDrhBQLqKVwhATXewQcPQhKrgXJMYKZTCYajSYSCVBqm81mNBrJcY9N&#10;pQXlcBJYSYHsTgaLJFhbAQlZb2hkWSZYAkM5kEnF6oglkAKO5TqBDGWkBDSRHN6f8hkFRVGeKigK&#10;wDEy6chPV8zPz9lttkwikUsnC7kMvTuEPYyGItRqFYRjipDLItTLpTZ2Ea1mD2S929kHoQE/EA8P&#10;jxk7aZ3CVwn6wasdBu2YAaClkECDih6iCDiV3SLufSCAQ8HDyWsRUJME4SVSBIC6BaA+GYVWLnvu&#10;uGM5C9kGTLnFxcV4PI5TNZbL1pQusxGQOR0DeVK2BNlNIuAIZxTUApVYkQklJJCG6I87FOGLATTA&#10;AAYbOyF4OvlSjh5MV3w9QTFgWuTI7BDAD7Dpb7XA68VriSudvWC593uO/qsMR19pOPyAq/1osGdL&#10;N3dCmWesme1A/Fd32j9iOcg2hfXCYNvd/QQoQhVOoY3QatF717vFYt5msywvzkzduDx57aJeNxv2&#10;7Gai3ljA6bVvmdeXFqau3rx87sr5M+fPPPr0w/c8dt8nn3nsAZwuzd60WzaT0UCtnO+Ld8k3CoVc&#10;KpUMxuKOSCqdy9XqtWYTXKQcTWfdXs/fm7Nfb9j7TkPvw4bIRw2BHzI0v9Rw9D2G3qPr3qfmNj8y&#10;53p63giK4LLt5lJMEQ763cO9/iF2WpInqYZEgDtpdzrVej0HMiJ/7U0UASxKXnEZpgic7IRFi6J4&#10;YIZKGodRNZLwGEuQ5KWCsxsE11LxDio+i4I4x1ODk0mwaAQcrYClElzvEXD0IDi9ArVpHC2BtBh6&#10;7JLBEvR6fblcJp0hsPbtwNoKqD8JLJJgbQUkZL0TQM6djklfJr0FRUCfiEA5q2lHoeZM2RIoiiCK&#10;2dsrFovon02jMR4J59KpQi47liI0GjXxcwZwhWpZXEsoFogiVAp5sIRWrdpp1MESwNdhifBDshUM&#10;GkoA+UlyQIHz15IA4gEQUhSOh6KkRN49VX4oAQjTVTgCCdFSbdF0DKhyLdRuER00ApKTJqkRVCGA&#10;QunrDC+JItAAaSEzFmClwfHC6a0zgQSxsjO4E1SdOxTh/zTQ6KoIhUIrKyvJZBJjf3QoKIJ6IYFu&#10;WWkpQqtZh5HX69Vso/tQdP+XbIdvNB6CInyJ4eht2wczqd5Opn3RVZm1x4LR2L/Y7v531+HVDCaX&#10;eO16p7NXafRrzW673QE3kFNNXPDMZlNGw9rNqxevXDx77dJza0vTQfdOOuIJeWzOnU3DyvzMzctX&#10;Lzx78ewT5556BOTgmUfvv3zu6fmpq1uGlaDXUcjKXx/0xU+ncjlBEULx1G6skC+V2+IzMLVcNrXp&#10;jU2bne9fDf/ceuttG+3vMbS/09D9UgNq/uKXGA7fqm/989XyL+qyKkXIJhONSllShN4hSJJKERTD&#10;JFvCf6AA7U4bLAREZ4gi0H0ZtFEJbMxIiL+UjxZqLIFOTwIrSbBIEfIwKwPNcYNJbg1OMAiu5QhF&#10;+CzAOZ4OnEYDjhgEx0mwSAHXexAcNwhOr8FoN6rABE6n03Nzc+vr6+CnpKYF690SrKqABo7AIg04&#10;jQROWe+WgAfnI84QSTEVj1dHnGJiS3tHFHcOZa5Nq4VYMSRwLPNkUCwBp8gH3eJ0Old0uqDfl00l&#10;C/ksSABRBAQUDYqALYf4oWOrIQ4aYPWVWrlUzvOFBIRqsQBj7DQbe92OoAiSwQCiF5RFC0DdBUs4&#10;EL9LllcRRDNVJqTyIcgpaDtBCYIiyNsNOBYGC1DmBJyiRLVoFVQfgM81gFDtkJMwpElQo1DuWIow&#10;CkoCQIdHSAOZqwArjRR360wgQSz1CaDqAHcowhcSaORUYFA7nU42m8X0qtfr6tDCdKvVKqwBSVKp&#10;lE6nA1GAeRAVUC8kkI1hzUNotxq1WiWTLybS2UKpmKi0/sZ78LVG8akCLLTYjv8n+5630Arna8ZQ&#10;Xu9J2GK564l2qLE3mTxsY53dw2or7ux3O71uFxZIPhoFdFPJ6Ory/MXnn3n+2ScuPvfU8txNn2Mr&#10;EXSBIjhAEVYX5yav3bj8/NXzz15+/pkrz5+5fum5pZkb28ZVn8uaToSq5Vy7Wet0xOdJ4LLFV0wy&#10;6VyxCB7T7TQqpXwk5DNvb80vLz49rfv1lcIPbXRknbnmfKA/+saN3vtX3IaNDa/TkU+nGlVBEQ77&#10;vSPwA+WnQfL2igD3pLzd2+110TPqVYSufHsSlDUsgYEGy+5na2SpAhKSAkCnBDWWQAqjw02QE4Gj&#10;OMFLByVXwVIJFp0CnOBlgDMaAUe/0uDcx4E1BgHjslqtExMTBoMhI7+vcwvlUZAyjReBJKcEp1HA&#10;0kE5nDsfCSASc0msjuoCiTWIjF0yXpqJYrJBezCtgFwsGDil4lSQDoBYnCITuA+fz6fTLQd93twI&#10;RUCJwr10Wm14mE6r2wXZFn5GXPgrFUEOCpk0LLGYzYAlNGuVriTfMCjkTSWiCDZImCRcyp5gCbJa&#10;aIJoJiiINqC9ECKKAvUAsQc6lqcCIsNxEMM2aLmyIgIUNQTIqU9IZyxUTYCUAToFUATc2vLystfr&#10;7cmf2lIspdJCqgtAgcZIC5mrACtJsEiTIckBCDmlMtaIpSYDqg5whyJ8wYCGTYtutwsTxUZnZmbG&#10;YrGoj1bZbLa1tTXwBqQqFosrKyvb29s9kHS5qpH1woT64PjNOlY+2HY+l/Enk3/iaPyWrTUZq2Yr&#10;zff49t9gPPo6w9G3Gw+/zHD0Z969YLHxSV/7Lkfjpre0FK2VGm34gGJrvyU/GAsbBk3v9WC38FCC&#10;78NfweYT8cj87OSzTz329OMPPff0o3OTV927m7GAQ1xFsJo313XLc5OzE1dnblyeuXllcfrG+tLc&#10;7pYh5HNmk5FKKduol0ERsP8oiTc6J5LJRLmYbzer4umEZjWXjrns2+u6uYuT849cvvnDK9UvlT9x&#10;RHij4fBnTb3XKUThu/XtR/Uei9kU9HrgleCnxFUELPboELqaAqcjfJHYapCRiG9bHR2iQWAnoxRB&#10;sATpdpUgIIfl2LzJ3gg4pVgVpAOoCgRE0YgDWk06HpJTWoB0TglKfhJYSQOO0IAjXh44r3FgjVcO&#10;nO8JYKVBoFdhUzAxbPLW19fpjgPHKaDOJ7BIAeVM40UgyWnACRSwVAFLh5d5xKA+vDRSgGUq9o4K&#10;Yl0UAXWD9mBaAbleCNCpyE7BaKGQYElzOp3ra2uxcAjrPX1dHUu16mFQAcEM5GsScAyHAwIBlgCn&#10;Uy7kwA8yiTi4BeyxVi5ik9LrtOEyUCrlj3KlRfYRtBSB2oIMiRmgCAQcEBVQWQKORaGaywxSwvwA&#10;mYsx04CayScKqOFUGRaNM1UcjEJNSJoE0ifgFFHY3W1ubtLbFVUFSqWFTC2AWBomLSgVwNqDQ4Zj&#10;VUiAkFMqo4lYtXWqDnCHInwBgAZsFJVKBfRza2vLbDZjr1MoFGiYV1dXcYq/2WwWux+dTmc0Goki&#10;wHJohwGjajbr5VIhnUrEIqFIODjviX+vsfejpt4zrtrHXZ03b4oL9X/r2Pt3u/tfu3k0l+g6srX3&#10;ONuP+euOeNmZqWN3AHtGfsiVbhPCjAVB6ImXvAkT7ouHG+LR4Nz0zacff/jxR+4/88RDU9cv2czr&#10;QbfV79xx2SyWzY0N3cLq4iwCDsz6VceOORr0lHKpRg1Lsvj9dK1aQj2zGfG12lQqCbbQ79Q7zUql&#10;mIkE3Ga97uLMwm8vpn9vNvwta13xFgTBEo5+wNR93FX4y+32qw2HrzEc/oyxurLtcNtt8XAIC35H&#10;fM7u+IcJxxSB/JHGNcAPVasVsKiSfLMsvT0JyipFUCFMUILPNYCQMlSB0yFlOgUQpYIkqgIJb538&#10;NKB8VFCVCKTAmSogISnTMcBxJ4CVbgm1aMpZC9Z4GeCMNOCIW0aNBQwNPBu0GyxhqGnUWAJJOEdl&#10;mD4LUJ+Q7wZYOgiKIhcP0CnksG6shbR20qpJ66U0fA6oJKWlVFogB2oFmgNrUEGtkyWLopEWB3A4&#10;S0tLRoMhFY+XC/mq+DSD+FUw6kBOBqXT4o1TVE34H3Flod2qw6aLYBWgCNlkAgdgDLVKudVswGXA&#10;CFG+DFqKsDdIEUT+1EaiCEMsgRSoDpoACbdFC2oXgGMoIF8CulJV1nYIjgmQc8px0PYnQU0FqFHI&#10;MBwOw2MHAgHEqglPghgnCTnyDBa9FIqggiSkQCAJ4Q5F+HwHD5SktzQ7aRRxDBOlX2pZrVZsdLxe&#10;b7vdzufzmG3z8/MzMzPTEoiKRiMwNbmk4X/xsSVsiLEzTiawAQj4fR6Eu3aK327sfdiS+qOtylfw&#10;5pvDD+4cwgLjhdK1YPleX/3+YMOSb7V74qqgliKAoMMliHezi1cN9ORVxkY8ElyQVxEeePKpu5+7&#10;fOXqFfPGknvX7LZtgyLYLCaLyWDZ1FtMetu2yWO3RgKeXDqB2rWb1bp450o+l02jnslEHBQhkcnU&#10;auUu+EE+FQ26d7f0Nxfmfm/OSvX86o29f7ea+82NxH/fzv26tfptm3vfsHnwL0y9d+0Wb9hiBlco&#10;HArmxF0GcVUTFEFe2JS/TSCKoDgB1VD3Dw5r7V4ZpeUyKkWgXzTIew3i6eshYGj4SAMIKUMVOJXD&#10;eKxMp4AYbAk+H/EsBDqlKIBOTwnOQoIrpIAUOFMNSA59OmDpySC1W0MtXVZkAKzx2YJzGQTHjYvl&#10;iHFALKZEIpGAoYGLD7EEaiyBJJQhMLZdpwH1ier3WToIiqLlgUCaWBqxFsLwKNDyjOmNgOlNAZWk&#10;tDKPASAKDUF7kQuvk4MrJRWNtBA6nc75uTmfxyP4QalYq5RAEeAo1LWZlnCqg6AI0v/AfOB9aqVi&#10;MZvJpZLiDkUmDSsHw6BnfcQvDuSVPBQnzVEAFWeKcIDBQuQxRdAGFAq5yg+oGiSU4bghgOxIhtp8&#10;0X0KUACKJmXqFhU4paw4/QgoQwDHlBzgxBo3TnJMKpPJtL6+XiqVIFQTjgXFEuTIC/D5K0ER6FTF&#10;HYrw+Q4aJ0yjYrHo9/tTqRTN3Ugkgm0Nln8QAvCAyclJnBoMBpADnU4XlwBpAD8lpyYzwv8wfWyh&#10;a9gWJ7DBD/jcLofLYXM7bHN236+bC3qr/X+YilqK8FrDka/Ra7UaIkkq6cvkncV6odFGRpjgtJEW&#10;a+Xefq/bazfFY0nYJ6AUlNOqV2Ih//LC9Llnn3zyycfef3Hhvsn1peWlHdOG3WJy23dksHocu16n&#10;Leh1xcMB+lJzt9PAKg6nk82kYlGs7P5oJBRKJCfC1Vix2qwWUlH/7pbh8vLKj61mv3qtg3q+Wn/0&#10;/euNT+vcf6qP3mdPzgcSn3RVHvMVTJF0LBaJIpc4CEa6Ui5imQdJIoqwD4eiXJwkB4pAdnJweORv&#10;Hi4m++nCMUWgFyyqFx7YxDVAWj6SkEYngAwxmqoxi/wHNQHSBCiWwHFKLKIIdPpSwYkVUGW0IDUu&#10;UgOSq2DpKcAJFHDBClAiH50ATvZSwCkVULtwwNESFKWCpeNAClg5sMmbm5uDK69UKqPtUkH6BBYp&#10;YOntQBVWwdJBUBQtDwTSFAYuKQI9IYgFG6cQynC8sFFamYcA5SCTi/RwL3AyHQm5VmKJ5VVNFi5K&#10;bzQa2J+sr69lJeeuV8qNWqXREI8NDS3bCMgVeWNy4S+Mrt0U9xoqhTxYAgXxpoRSoSpJBnKQdYYZ&#10;yuoKfiAoAgKxBGmqt6IIJwXZCTxw1BCAeoAAOZqPVmOvBeAAp7ISArS6E0iizUcLyo16GKdQo1TI&#10;jaDmQEBBHo9nYWEBThunlJyyGgXFEmjg+ERCtE1Cq0kJteAICRadgDsU4fMdGCTMp1qtZrVaZ2Zm&#10;MI3gqoLB4NLSEggBrBQH8FwAdjngoVtbW+l0mkaXs+CZhP8xU8Vij2UynUpg3fV6XIIiOO27Ntvz&#10;O6H3byXXdt2/Y6p8uYYivH1nr1YV7zyOJRLeaDKTz/MyiTUSyygm4/5+t9NtNSGu16u1Rq0mnjzq&#10;dVqNajmfCXgcS/NTF8+dee7MY2eeefpD09vXFlfNet3u9ibIgc9lC3icIAcI0aAvnYiWi9lmvdLr&#10;trCQY1VOJeOCHAT98VjYmshei8KTZPLpiN9pWV5d/bWV6Ov04uWJCF+mP/iN1fTChuGKxTXvi+dS&#10;MX24+L9cTU+iiAU+n89pnycgfsBBoQgywOzZ8ruHLz6dPlrM9IvlAYogLqXu9RSKMGDqgOyPY1BW&#10;NBZyFNhrAKqm1l9AqAVLJUhCaQE6fUnglArEzNCAp4gEF6kByVWw9HTgNOMqQAccLUESLTji1OBk&#10;ErJlAjjmaA1IB+DzcWAN+ZZSh8MxOzu7u7uL3R4WKNYYBGtLsEgDjrgduNISLBoERdGMUiB05RIv&#10;L981xE8NtSxBnd6UnBLQAQFyDBYIAVZHUAz5wQTxRSWcorHqOJIaeBL2JCsrKx63OxYJpxLxXDZd&#10;KhVq9DmGWhW+ABUQHqFWabebyJXXday/jXqjUqoWC+V8jn/doFAEmCcKB0WhCovZA8BA+iJIiiDO&#10;EUstvXUgZkAGThlSD6gNAagTCBAiU2o+NRy9oa7o+KtC1EJ2CGWiBeeldCwkUEMS5EPcC8CBmi0h&#10;mUxia4dNHeScftzQc4QC5M9HCkTDJLTKlFYLjpBg0Qm4QxE+r4GRrlaroVAIXknc9jMaLRYLcQKn&#10;0wkrLRQKqVQqHA6DNGQymXK5DELKiTWQc1U4ECyN9VoFxhwJB8EPPG6nz+v2uBwrO+5/Z6xf2Aks&#10;2wO/Zm6+VqEIb9s6uBapYJ2ORELeYNARimfz+Q598JAogvQXzUazXIR/KJSLRayj3XZjr9uulQup&#10;WNhh3Vqcnbx8/uyF5556/OL1czemFmdvGtaW1rd2bE570OuMBLwIYb8nFvLnMuIWQ6tJr2WsYWFO&#10;xKPeUGQ3GF8L5vL5bC6fySRCIa/NvLnx4NLOj6yWX6M/EFXVH71Bv/cufcKwY7W4/Z5oopxPF8AL&#10;CoVKuVStVsCxGnXhNMWVTPmZVAQmCsMUgQ1s//BFX/PIU+6XKlX1WQSVItDtCemtBkDJVUgrE6BR&#10;oOEgCWIpifQ5x/lQQgKLJEhCaQE6fUnglAqoMkMgTS5SA5KrYKmCUYkWlATgghWgODrgaAmSDIHj&#10;TgdOM9JAjtaA9W6ZP2vIeQ5jhN0RO/f5fDBArcIQKPkQOO52PpojJFg0CIqSdq1C6GI2YWkkioDl&#10;udms06Yck1yd3mpyAqfWUASsjg2kl8DBEEUAcAwh9ipgCfNzc0sLC6srK0aDfmdnx+GwWa07u7tW&#10;uCybbRcSi2Xbbrc5nQ6/3+f3e/0+L1h/KZ8FRagWBUWgoKEI4pXqxxVGYQpFwIGcZ2K9R4COygbG&#10;BigMWbcKaojoSk1vQIKWDlEESMg8yU4JaiZDOWih9irUkIT4AfwzoLIENR9MLXLvKJTTnwLIn48U&#10;ICuCtlayjgPgCAkWjQPyuUMRPn+BEcI03draAiFYXFw0mUwgAdio+/1+ejUsTQWA5hkNKiceB3gA&#10;LL3qJQTiB+AKQb93yeL5XkPnyq7f6gvf76r+553e92we/Lhp70ln2R/C8i3IRMDvjcUiuWIx3+jA&#10;/shKAcx1uJJivoDdOuy8URW/Qeg0a7lU3O+ymTZW5iavX7147sqFsxcvX56auLa6OGMyrN3Y8huc&#10;PlCEsN+NEPK5YmF/MZ9uNartlvhibLVSzKST0WjUG06YQtlr7nI6GYtHA3an44rZc/+6+5dW86/f&#10;OKCvNOHvH64mZjYtbqd9w5eyx/PwPvVKEbnUxRuWxOfj4CsRVH4gKAIdDDgR6ZXYwGDeRzBkuFrw&#10;g3KpID9SdyJFoLEYgjoiqjHLURK2x8leHkXgOAUkHAWnORlUN4D0OTsNSK6CpQpGJVpQEoALU4rD&#10;AUeMgNS04IhTgPSpCC04WgPSBPh8HIZiYXcgB9g9z87OgiiAJVAOo4Ayt3+kB7hCGpBcBUslWDQI&#10;ipJrkAqhSxQBqywm7ShFQKW0ybXHAI5R1VNSBBg+zCqbyYQCAafdvmU2r6+vLS4uzM/Pw1mBRS0v&#10;IyyDQ+j1+pUV7JCXIVxaWlyQfCIaClYKuUohK4N4H3O1VKhVS02Yv4YiCPva66MwDiMUYTQQOaBA&#10;ErJr2Ti+1E/mRm3RdgJO0dLPKUVAnoDKEigrKKA4uHo4efTqSRmOgkadICtyPFe1mVDUSVD1RwH5&#10;HYrw+QsMTyQSgVWBj8fjcZgrJjfmEyYWwGOogNMo0E4dFTAS+Av568EYKAL4QTQSymXFbxp2rLuf&#10;2PBtOlzReNyTKhlilbudtScs6Q2L3WYx72yZnLadUNCXTidLlUq20WsJCiwmfKvZhBPBNr1cKmET&#10;IBb4RrVZLVUKGaz6W4a1pdnJyWsvXLv0/I3L56dvXF5ZmN42rjusW2u7AYvLb8fmwr7rtO/6XLZo&#10;yFcqZLptuCTBD/K5dCieNASywUQ6lcn6InGfx2G1GBfX1u9aif7z9ebXKLcYiCJcWdne3d4MB7wB&#10;qV8t5bGio3atVlMxSHm3UnkEgdwHBdXpCJekPItAfbi3B1cofhpaq5ab8kP4WoqgvdEg7GzE0qjn&#10;havQUATS5GTS9fCRBMWSGoskVDmBTjlOA5IPgdPcElQ90ue8FJCQ1OgY4LjBElmkAUdo6kAF0THH&#10;jcOQJsARtwMpU1otOFoD0gT4/HYgTUynfD5P7y2FbVIOo4Amd4GEzODEugEURWCRBIs04IjbUYSa&#10;mP9METC3Yf5QoIQEtUp0igPUk5YxLFSwawAHaC95HrX+OIYEmp12qwMXAMvPZ1PJhHhoyO8Lh0OJ&#10;RAy+IptNi3eOwXiwgSjkoZBMxt1uJ3iEx+ko5zNKyMLca+ImYLnVOq6wpAiSB4h3M8sg35Uu7XQ4&#10;qLaMtGog0yZ+gEDrNHDSGo9TtAvt1VIElVLgL4HSAkPJh6COCtSQinKWDEEAx2pNoEA/fdzY2CgW&#10;i5BQDreGmj9A1QCQFQHHFAVQ1EngBEpbtIDwDkX4/EW1WsVmxWg0YvZgetEoquAxlOAEGtDsIbBI&#10;egCVIoRDgWDAl0rGsfIVCzmv0zZttDmdLlskbY6WkomEw+ffNJlXlxf0q8tbxg23YzcWDUET22jx&#10;ZUSstHAjjRrIASCu5FfLrUat32l2WzXsDFLRoN1iWlmYAS2YuHLx5pWL0zeugC5sruvcIB3O4LIj&#10;qncGzmxFr5o9l83irfjRIChCtteFU6oW8mnx2YVQ5oqnEkzm4EeiQe+2aUO3MP3szNK/Xql86Yb4&#10;TaaWIsysm11WcyoaKObScDo1+UkFMkX5A4tj3yEcxwAt0AZY7ABFwCl4ENgGcsP/aDWaThRBPIvA&#10;Vx2EkQ8NCkD9ro4CCUkTkE5mDChWq6kFZQLQKafRgOQqWFsDqhWfjAOnHAFHn6xwa3DiwQpw3DiQ&#10;GuG2ylqQMqfUgKM1IE2Az28H1pb6oOxiU7y4iAnG0kFAh4dEQmZwYt0AiiKwSIJFClgqQVOLgFPE&#10;YiUCD27JN6ERRcCKjzmPuQ3zhwqlImWqEiAzFkA9YSm0kqnLJE6xkpGamhASlSJ0GvVmrQKeAN8C&#10;NoC/4o7eADXBaCKJeDUCiMLMzIzLbiuCQGRTJWGtmWoxX68Um41Kuy0enlCXdvzFMRusCCdSBATS&#10;1Jq5SCgrQEF2joC6zMvWHw8KjocWci1FGII24Vio4wJN5HBrioBYIp06nS6VSt0iWxWUOYFqAiAr&#10;Ap0OxY4FJ9BMAxUQ3qEIn6fA8NCMSSQSNH5DoCEEOMEgaHYSWCSy5BsNmXQyHovEouGc/MBxuVz5&#10;G2v5e4ztG86Q0x8yu4NOm/Wy2fnAqvvm5BQogttuTaj8QFo+VkqsmuLSgUStVsU6it3LvvhFUzWb&#10;jHodVizocxPXJq9enL7+wvzkNd38tHFtCbwhGvDE5JMQ9l3LinHzuTXrJb3TbrcnY+Fapdjvteq1&#10;EviBPRy/4C3pQvkkNh8RQTiuz81/ZmL1rlnnd6z3+P6CEn5HX1ze2HTvbiUjgUImWcpnKuVCs1GF&#10;hcMOYePCypV9BjkOBLnACzek+hcYslCUdit7Fx5pT9h1q4GAttN9CnEJYYAiHI8Id7YCdQhEXifT&#10;Ai3UrACZ8TFYKkESTqMByVWwtgKqFcDng0WMSlRQlAqWnhqcbAQUy1WXIAlA9VQnsKoMsOogOE4p&#10;i1JpgahRTT46HShnQiQSmZycNJlMyJBFg4A+FUfQ5sAVGgHFAnwuwSIJFimg2UXAKfLvYYK2m/Iu&#10;gaAI4ArqRXvEIzMokjJyQ61othOohjjAcgWrge2Q+QDQ1JZOakIH/BssodmAO2igxGpZfNSxUgI1&#10;0Zb74oviG7MiUb8bi0UW5+f9blc+nUCAtQqKUMo3qiXxSrSOpOAa2yTDVCiCoOZksKoOqamaYykC&#10;6kAUgRqFBsoxYVDDCdq2AziGBI1lVQWkPDoiWmjHhXoVGTJBGKEIACSBQGB5eXl2dnZ9fT0ajUKB&#10;shqFmjkgZsbITCahVmEsoKm2iEUSMg+BOxTh8xSYHHNzc5ubm5hDPGiaYeNzCU4wCJpABBZJnwAH&#10;Ii4K5jKxZMoQzoVyJXFNstm8Eq+84EvbvF4s7TNbjodXXA9Orz1wY+Hq1SubG6uJSLBeLcF6YaKY&#10;5zB+EItSMV/I5xCKxYK8ztFF9od7vWatHA36tgxrurnJqasXJ6+cn5+4urYwvbm+vLtlCLjtuWTU&#10;HU1e3Y3gdH15fmFmYmN1yeu0Z1NxpN3rtUEUQBeWPIm7nU1TNJ+MhnwO6/rS3LPnz/3edcs3r8r3&#10;Iynk4B3W/NcYDu43BHUbxomdQDjoRz6FXFpShJpi4XQ/4Ni5IMBs0SEI5GLIoUiKwB5B9LOwH/EQ&#10;NvoNQb1JQT9nuC1F0Pa/6P1BjwyISmlA+QCUFcDnCiBRc1NjObEESVSQmgpKSyAJ62lA8lOC04yA&#10;o08B0ufaS5AEUajkUAdSFOuNAynIjMfYBStJqJp0cAtodWTGDOz24MrpzvFYQJ8LGxlZrtA4nKQw&#10;KqTOUQEJ8gedpQcVKcC6YZiY3ph9cqk+7lJkiBlI6xaAA6qerCbXnGYpAIlaIqVFLJIgcb/T7rWa&#10;HXBoOBKl6JFymSLAiAJ+39LiIrYI2WQ8m4yBJZRy6VopD9vvtGq9bkuYmJa+a/gBwliKcKx8bMjH&#10;2wCqA/5qG0sN1IIajsYiFn6DgGNI1NghjB0pFUPdhXyQIXiACpxS5lAAkCGKq1arbrd7ZmYGsyuT&#10;yVBWQ6CcATqltEOgPAFSOAnQFI2X0KaSeQjcoQifj8AIJRKJ6enpfD6vSk4CKQDaGUOgUwWHR/JH&#10;yeKyQakQy+T+3tn4OsPhR/z9fLXerBaKqeisw/vruvDE1OS1S89fufDc1PXLq0tzbrsVNtxrN/ry&#10;FWbionu1DH6QzaQQSsVCtVrBLhvLJ+y/22oUc2mv07ahW1ienZi9cXl+4op+edZiXHVYNn3O3XDA&#10;K586DFmsO5trS7r5qaXZCZN+JRL0Voq5Vr3Swm4in0nEoku+zGV/M5zKBr3OzbXlmRsvqLQA4S2G&#10;vT+xtr/btP9he+aNhv3P6EMf3khMmT3v3y7d5WiEMuJBhE67RRYovhInZjsOcN7rg+hID0Lug5yL&#10;xq2wRxAJBUQsBbpywORAnoqgoQjc0yNAFBRg/1pw3U7wPgRSIJBELUUM8CBIQQUkpDkKrTLnrkDm&#10;dAxV/ySoOVBuJKRUWpAcUPUBSgLwuQROSROpaErT6ZDaWMjMGJRKFs5gJQlWOgUoHxUsPTjY2dmZ&#10;mJjAbp3PR0rUKg+BNFVwglNDrg7DgBxztdlsYBNfLher1TK4AgwW8xaTXM5zCqJ0KOMvJiHWS7qh&#10;gBWL5qRWQVZ2GJBTlOhHzGHxOGFXfKBFvuiwo7yyCWaFhZn4AR1AUqtVQK3W11ZjoSCMHIEpQjnf&#10;rJc77XqvB5vt7B/0Dg5RbWXhl+QAvus4KAyAAtTGBmq4Urq4iiDXfV6YCTgm4Jhax01TgFNVPgQI&#10;xXicAHVc1DxRClWAoDoB0leLgCQQCMD/+/1+yuQkDCXUAkICKYyC9TSNxTHHaWLvUITPR2DqLC0t&#10;bWxswIBJwuM2DqQAqJOGIwanr4gBl8UmHat4pWJPlf7S3v4aw9F3bR4sx+vNSqGciTksxpnrL5x/&#10;5okzjz10/tmnluemPPaddDzSqpX73Rb9EBHkIJ1KJOJRhHQqWS6X2uKOXRuxLfmUYTIatG2bVhdm&#10;dHOTutmJjaUZ6+aa174d8tqjAc+yN7Xky9q8/it6++rC1PLcxMrCtHXbkE3HWs0qKAIIAkiGL55a&#10;CJbTxWq5mHFat2Ymrj178RKRg1cbjr7KcPjV8hOUKmP4A31+cc1gNJtnbDFrOI1qtJuNnvh1tbRw&#10;zHjMeTT/AP4MHkJQhD3pWVSKoAR4FnYKZDYAuxupjD5EeKkUgXLDsGpB3kHmf2yZBJnfcQUIJEQs&#10;ZypB+gRSUAEJK0mo0wNQlTlrDSjhUFqSjIWaicxvOK22RIKqD1ASgM8lcEqaaoXpdEhtLGRmDEoF&#10;UAUAVtKAVW8J5IC/cOi07VNTpdPpqakpbPjoFKDiACoOBxwxAlLTgpKo3XULULeMAlGYUaAF9EAA&#10;iAKOaammlRL9R4GKw19MQqIITfn+A3V7ra0hVVj2loASJV+IgtwggclwEBaELBGwFKJcWpsRyLhA&#10;HWKxyMz0tHXHkooLfnAiRdhH8v6BpAgiW7owoNxBoPwpTwpkoUOBWq3WAbX9LCiCaKWE2hUqIJED&#10;cuKoqeMCqNkKy1euUuAA5UKu1SE1UISZmZlkMkmZnIShhFpASCCFUbDeYGM5ThN7hyJ8PgKjhfkx&#10;ShF40DQDCZCCCpZKsEgBMsAUxXJuKbT/3N77ftP+lxiOvs5w8H57p1rI5uJB09rihWeeeOyBzzz2&#10;wD0Xnzuzua7LxCO1Ur7bqosvvzeq9E2HSDgYDgWikRAoQq1WpUcX61jNc+lkLOxz2+UPGcTav740&#10;Y9rQuaymsMceC7jjId9z9vysM+6y7+o31pbnp8QPIDdWvG5bpZQTDyrWK/l8bjteSGez8VypUa+U&#10;8mnrtvHMzfn/PBsiNvAGw8HvbDf//XZXSxG+Ur8/vbZt3TL5vJ50MoHK9MTvDuA7pG3TJ2RHKIJC&#10;CI4pgjyVSQYsB75GOhriBy+RIkBO+ZB3UEFeCaC0WlCGFKuChIilPEdBCiogoQoAqjcBSJPylL5x&#10;AEMFEUTuI/kDJKSsVAnAyRSQkKDqA5QE4HMJkkBzKO2Q2lhQWgIn01SGdLidEtokFDsE6MCVFwoF&#10;n89nt9vxt1gswioRhTUVFgoqj/UVp5yLplyARbcEqw522qiEoB1HuUYcA5K9fr9WFa/5Em/6KhXq&#10;9SqMXV0s0UQKlDP+YhKqFAGQXP+YJZAOVVL0hQSdinxwzMwA5gDTEEGUolm28ReeIZdNh8OhUCho&#10;t++urOiWFhcDXg/IQRp7DKYI4jNOsP1OG7ReQxHESo8yMQgwlmGKoGUJUvM4UHtRd21ATiIjCTn0&#10;HFTI1nEqTYsFRHsHIYZHM0B0qgWE6rjgFEmQDxVEdSDgFFGqDqkBdK8BNFTNRwUkKmRRApRWC45Q&#10;xnoUrKdpKo45Dt2n4A5F+DzF5ubm/Px8uVymU4wZDSeBRpGiCDR11FgSEkhZApH7sLDz6b2vNx3/&#10;IuDfmvfSsUjAubMwefXJh+556J5PnHnswclrLzis29VyvtWoiluM4uZCTryoIBIK+L2gCIl4FJ6o&#10;0aj3e91qpZQBOwh43Y5di0m/oVtYmL4BiqBfXdgwbu7sWgNuW8jjCHmdVvG6Z4tha/v6hnV5dXXb&#10;bPS4nalUvNmsgWnUG43FeO03rf1YoQbS0ayVc+n41vb23y55v3a9/yr90Zv0ez9mbL93p/oL2/TR&#10;Z27Ct+p7c4Zdl80aj4ZLxXy71cDOA4wIbRY9gJ6hxsOlYaWGkcLpCOci/IKE6l+EjyBwjGI5MhvO&#10;SXyd4TgIUEFDoEFBFDLRugbpKMglcdpRUJQsn0GalLOqoIIkrDqoDGg9i6pJ1eA6KdAmpxzoAIBw&#10;FByngIrQgiMUIAkVAVAOBBZphJxAAUslWFWCRYPgNBJcD9pIYj2R6yKAtV8dBZnTMdSeATlwuVw6&#10;nQ7GSC8TBC2g58gQGwwG4ce9Xi9yk8UOg2uggKUj4GjN4KogiYqhFQKnKnAKsl4plzKpRDadKBZy&#10;tVql0wFFUJc9/BOBssVftBENATMAS1B/4ohT6hmpw4ajhewe+iFi90A8gdSHCnSlPgxMLud7vU6n&#10;lUmndnet4o0Ii4vLy0v4f31tdWd7Kx4OJKLBRCycAkXIZLDxED8+kk9WiuWfF36xfiujgTxltn0l&#10;aCjCCDPg9morjkGWOcnaCeuX9RdPNgiKw1wHHXXATy0gNyoC2lQKEiMf0XcSaKwKnMoiGKoaomhc&#10;cExRoiUSOAC0ygCOAQihQK/DIf9P46sCEtJUwenHAcoEPh8BZyGBU1VT1lfgDkX4PEU2m52cnMSu&#10;hU4xZjyMEjSKFMUTRzN11CgCKQO9vcNa97C/f3Axe/ANJl5fv8pw+EeWbsjr2jHoblx89pF7P/nI&#10;fZ++dO7M2tJcOOgFr+92xI8XSgXBD0ALIuGgfB1yJJtJwbZbzXqv085nUgGv07ZtMuvX1nULuvmp&#10;xZkba0szmxvLa6btGUtgy+72uexel91ps1hBIsxbN00uw5bF43GnUslKpdztwjv0Gs3WhUjnz1x7&#10;kVI7W2nkC8VQJLa84/q59eJr9IegCP96vfY3G9G3Gfpfazi+0fCthv7fGlNGy27Q78ln03x9dX9P&#10;7GzIcykdKB0FTFME4TDYBwmISLneqz3NEeL2PHUpZSNyEgGaFGQsQL2tQh0URCET1TsAo95hFFSH&#10;IUBOmY8qkETWV4AkpKzWhKBqSjd1G4qgBYSjoCjOehxIQQUnOwU4gQYccTJYbxBcD4UiYP3ryN+e&#10;3ZYiJJNJg8EwMTGxvb0di8VAFyKRyOrqqtForFarUAMzwPH6+jq9ZnEsuBIacIQGHKEZXBUkGYI2&#10;igYXwDHIeqWIbXk0k4wPUgQoiz9qQDr8Q9FoJlqB3gA/qNVq9XodLAH9AzkUoInKoYJUT4LoHizk&#10;/c5+v3OIwBRBqCMSdeh22qDpbpdrdXVlbXXF73XHI6FENBzFviISTERDiUggFvYnYpF0KlXI59GZ&#10;rVYTyVAo9f8gICaKoIZjijCWHyg9xBUGMMgiCItHBuK6JwJRBLGREIGfMRI5aB5OgvYoRZCNFaBu&#10;p5K4shrb0SpATiUTcAxAU+QyWF1oov8xr0ARMCiIlcN7DFVTBSXXZgXQ6S3AekpuONDKZVME7lCE&#10;z1PAf8E9YfsSj8dhwxgzGkgCjSJp8sSRc1EbC5ACnxwe5lpHF+JHqcbBQnH/u7b4KsK3bx486qjZ&#10;bLvrC5NXzj395EP3nHv6Md38tNtuzWdTcATdTovenQBOkE4lEMAVCvlstVLCRl88ydyoxSPB3W2T&#10;YXVpdXEWaVcWplYXp41ri2bj+vKW5W/M2Y9sZ7YdbrfL6fU4vW4cOVxul9frScRjpVIRlgA3VWz1&#10;jIWuv9TxFRrRQvVaqPGYp/6YI/+J7fS36MUlBIQ3b3T+cj3+zwz91xkO8fc7DfvfZNj/m63sps3l&#10;97pSiWi1UsT2BbaNSY6my3BsgbSXGAsRqfQeHaig5KcE9bkKSJAD8tc6CKXE45xlOWOgagKkqc1W&#10;C5KQPkASUgZoegCqGjkpgOukQJt8CBCOAnLKmUCaY8EJBit5C3AyDThiBBx9Arhm8kYD2kv75ltT&#10;BFhcIpEAG1hZWYlGo1g1IYQaktjtdlhlLpdDWkigtri4GAqFSGEUVDRXRYIjNOAIDbRyNQf6S1EA&#10;SVTbx2mv2wGVT2LpTcRGKAIs4cWDQxEOD6F/vHRh0NHeVqsFfgBLxAFO0TokQiFoFoJYW0XHUF9h&#10;0kiK0Gsf9Nrid0xyYUYMtuaNei2Xy5jNJvGDLKMRm4pmrdyuV1u1cqWQLWSSmUQ0GQ2CK2RSiXw+&#10;D3ZFpESdeyhaiyEJjSEFZfEWQcMVjvtT9pMAtUIGOeNViiBpgbg5gtwoKBmOFMEUAf0GULcD1I2y&#10;CAapkaaqADnqLQxMQjaEx4UUAFFRCfSGXq+fn5/HAWKpIEBVZj0FlFyNfUUgmyJwhyJ8ngKDVCwW&#10;Nzc34aRSqRSGiqeDAiiQJk8fZS4CrKG4JxWB2tFfO4+mkgeJ5v4feOWnDQwv/hfb3oS3dNkcmL95&#10;5crzZ86feWz6xguu3W3wg1ajBpvBiluVFAG0AKEiv4TUlt9lEb9xaDcblVLQ6zSs65ZmJxemby7N&#10;Tqwvz5k2lleMpjmz07RjeWY78JQlsuoI3LAnrcF4KhFjqpFKwKNRbuVm++Ohvfd494uNDopzJ7Lv&#10;2G1+2+b+d2zufZtx77XimoGo7Wv0R9+g3/sKw+H3Gfb+1lS+x5K5fzez7cWmJJCKhUuFbLtVh2GL&#10;SwjiGSXGULcANPtVsFRiSBOg5KcEF6kAEuSAIlQHQd5hKGc6HYKsGgOnpKlmOwpKpYKEpE/TAyA1&#10;ZIhqqFUikITKUpOfBmrOtwDlCcjWMFh0AjilApaOA2ucAKoeGojFHis6liXt5XSqBtWHACEsDvwA&#10;HD2TyUDCGUnAKtfX130+H5IjIbKCN4edYnGVdRnGbXtmLDixbNpQDhBSPdVYDC7JsX0v5rPYr6cT&#10;UViWfBahA7lov8hkgCKoqZAVmkwsAcCyRD2DvPcPDsXnFcVlNwEqVGzGxV0GQRF62B9US9FoxO/3&#10;+nxebAIs29vouvm5ue2trVQygd1Fs14BS2hUikQRsslYOh4BUUBVa7WaykhEzkpltBBNHQAk6rI9&#10;FIgljM4cNcgSMO2Vt6zy40QgBH3xiwwRBp+FVJkHElLO1Jmi+yRkx1LOx5DF8tDgLySi3uMoAikQ&#10;KBWAPllbW1tYWEBCyGU5Y9ReWciKM9RTVPIORfj8BUYIJgTvY7VaMatozFTQuJImzSEAx+roAmos&#10;Haykj5bSh5diB/29/Y/FmSLcH+wHExnTlmVh6vrMjctzE1dNGyvJWEh8bhHb8Z54EwvW7FKxUCoV&#10;iB902k1YlDAhbMngI0o5n8u2rluYn74xP3UDFGFDN2/ZXHvGFFvdcbntFqdj1+l2BUOBSDyZzYJk&#10;iO+14G9FfPWgLN+n1krVO7+4u/9xz16tXs1lUzuByB9s1bRPG2jDt+j7HzBEt6wOr88bjoQziVgh&#10;myoXss16tddtweDlPUXuHID6ijtFQrgaBSy6JSiH04CLlCAJkqMU1UGQd9BmS8ejkLVj4JSUtTmP&#10;ghISWKRxVZQQUcgQ1VCrRNBWDKC0t4Wa7a3Bmb6UnueUClg6DqxxAqiGfr9/VgKbfq/XewuKgFV/&#10;e3sb/ABsAN0ylD9Sud1uuG9QDSjjlD7ZgFNZl2FwspcCTimBU233kpDqqcYCOEVbWq1mPpuOC7oc&#10;IfLdkxcgpYpgBkMUAVLKE8nREJADAAs2Wg0J0oEi9PeEuxBz5Xh6SIogX5LmcTrQFejVmZnpmWmB&#10;qampubm5gN+bz2Vg5vK1pKAIlUa1XC3lS/lsKZ8p5tI4QFS71aJRoLZQTeRkZMIKQDICXr9HAq3l&#10;3Oey1dqZCTnCPnzX0JvQ4MdGKYJKDpAE9RLt1nS46L5Bm1IhyxIgNRxAiEqjLdQ0gNqFKG0+gEwn&#10;KAJoFibqUCyBdF5xUCUB2QjRCjq4QxH+94NGaAgUhclET0slk0kaMEA7iqomTSYAxxQLaKN8lSN3&#10;+dBVPpzKHf6e//DblRsNv2rb247lnbuW9eV54+rS7pYh5HdXSnmyH/CDJjyNeGlauUqfRGqIFyzC&#10;ooT97PU6zVq1kPE5d0ERFqZvPjare/+S5an1ncdMkd/arBpt7oDHEQl4UrFQLJWOFyv5WuND3r2L&#10;0d5OofF0vLlagI9o9/e6plL/R3YO3mQ4vMvZfJNx/8sNh68R/GAMRfi6jd47dL4146bf7cB2pJzP&#10;NKsleKtOqyE4Tb97eHD8FAKBOoo7RYKMgcCiEXD0YG8TSEJg0SCoUFKgTFQHQd6BolSdsaCEBJLI&#10;vG8FUlPBUmWSADhGblpvpUJbMYAS3hpqnpzmFJCtYbDoBFARAJ+fDNY7AaghiOnMzIzRaIQ1YX+2&#10;vLwci8XGUgQIA4EALI6eSYQEOVApBEhyudzS0hKIO8wDOSBz+pAK9FlJAVXgJYESyrqIikFCPaxG&#10;AdpYkmP4sLTXatVMMh4J+uLREPbogiL0bkMRAMpBOyWoWyBHIb2+eJEILdlUqChffuvd63aBEqzo&#10;lj0uRzQUjAT9Ib8vmYyDHBQLubL4LFMZdWg161iPoS8efK6L0JLfOumK5RnbDC5rbDWoUC1k64eY&#10;gRqwoh93C7UOoFN64ABqdOeU6Au9LhaOjvmBvLSgpQjanCkbynOo97QgNYDUcAAhVZ5aBOCYNCmT&#10;IdTrdRCvnZ0dPlebcEvIwo9Lf6lAWm3d1KzuUITPLYQhSvD5CGgYaEiGgFj8xe4EHg37HlVzaAgp&#10;H7UU0iEoUUKM01J731bYT7f3H08ffJ/l8Ks3j77UcPR4uJ/O5n0uh9mw5tzdjoX8xXym3apj5aY3&#10;vdNXGICa/Oxbq9lUKUK/3xEvOkrFPHaLcW15ZWHmD1f836NvPmD07Gyb5y3eXZvN43bGQr5cKu5I&#10;l7az3Uq75yntPR3e/23b/o/uHOiL3b39bqvfv5bYe8DfvtdV/hfG7hAneK3h6MuILuiPvkx/8M9X&#10;S1OLq9atTeyWyoVsp1E76LUP9o6vGYpnjoQ7YAtUO1/bM6eBsGkJPr8dxGAMguSciwYkB1SdsWBt&#10;CZJQtieBmgngmPRVcISMQm5wBOyGJVS/ILM5FTi7wbJkTRksGgFHS7Do1OBkIwmpSgQWDQpNJhM2&#10;uKlUCqs4yMH8/LzdbsdeTW04ZYvYeDyO9R76mPAUNQqobW9vY7sMJ45tNzTX19eRhO41cJESpA/w&#10;+SlA+lSfoYTCf0uoUeh/UkY1ms1msViMRyMBrzsWDhTzuUaj1u+LN/gKE8BaBZagBO3AybzFsSyT&#10;mywl4i6DliKQHMa11++BBKys6PQba9lUvFEp1suFWilfKeZBTcSX0wu5SrkorxOIz56pC7CyDPeQ&#10;BQpEXshPrQxKRyk8KRWKIKtzDFH88L0GsZbLwG3hJg9PTvl7BvnuOLptWirmQRRAYqiSghwoL3aE&#10;laiGgiCLEBQBeaqQRQlwAQpYOmgjAEcrUBUoVguiCBaLBcXTiHDEIIbSqtmeBlS0CkhQkNrtOKZy&#10;gTsU4XMLsW4rYNEgMDYYBuwASqVSOp0uFArwONidQELDlkgkVlZW8FdVVqEdabUICFUoUTjEJO/3&#10;uh35UvVevdNL1PtTyYP/aDt4OtR3JktBn9u2sxX2e4q5DGg+bIb4QalULMHxSKCGYAutpvKpQyzL&#10;7WYhl4wG3G7bttWs3zau6U1bK6Zd09bWzS37kmnncVPgw+bMqisQiUYyuVwV9KLfWcrtfZXh6K3m&#10;w6lEd7/f6fZ7i5n+zUgrlEwbHb6f0VeJGYC+vN5w9CWGo5819X/V3AZL+PL1/h/Pea/Or21urPpc&#10;9nwm2apX+t2WeKZ66LEjwRXEFJfNP6YIBOq9VxycuwYcoThfAklY43aV0SYBOM0JoGYCOOYECtRY&#10;HCBD4fk0GOuJSHksKCsCTqkIQFaWwaJxYA2lRBKeBpxsMHNZo2OwVCOHNcGCVldXYVNIi2m8trZG&#10;JAANJ2XI0Q+I2tjYWFxcjEajOKWosaBHECYnJ0E1cOzz+ZAKRop8uFQJ1pZg0e3A2gpISP2M2oKd&#10;oGLUA9T/OIAcdKdarWazWfGTZLczCqJfyDYbdZUiCCvQBiVD4KT+xKFCETBhoKWO1z6W+WQitrAw&#10;v7uzDXJQLeYQQBFqOC6JUKvIJ5Zo6WV7FCs0BRwjE+REBVFlkDmKQH3EjByck6JaElIdaohS+QGv&#10;3zJDnpnc3sFsxWLfF9+RqlXL2UxKvvktkcumQWXEz7KUOw5id8G3JERBamWQDWWuQlZGgOqmgoRQ&#10;oDpoNVWQnMAiDTBjMbvoupfT6cS0VLMdAmchwaJTgBMoQD0hRC+pjcUxQM25QxE+t5Bz9Rgs1QBj&#10;AM7o8Xh0Oh2YI3Yw8GW7u7terxd0AZbvcrkwXegHshhIGjaCOticu2IVWkBAbqQv78DVG3VPsW0t&#10;dI2F3h+5D37TdvAB9945T0O868BlTydi4vsrXfHVonqtCn6Qz+dzCnBcLokPtJAtCT5eryajQY/d&#10;AoqAvz6nFScBt91odf7BZunj+tSvbxS/Xd//ra3qijdqi+Xd+Vak0vlt5/6rDUf/zHzwbl+/1Wkn&#10;q51zkdZCqLjmib3TmHmjnh+S+Ceb+7+81f9B0+FXGQ6/wXAArvAduvLE9Sv6lQXnriUZDWHv0u+0&#10;DrRfTBhHEQjcHQpk/w2D406IvS04sQYcMQKOlmDR6cBpTobaWE6ggKJILt3ly6IIgCxHAMeyBAHy&#10;LAQWnQAsdbTrpQfWUAeOuCU4ayVzqskQKArgc+XO7vLyMgwNaXHqdrthbqFQCKSBlFEfEPSdnR0Y&#10;4G35AQE1NxgM8OOxWCyTySB/h8MB586lSrCqBEm41wZBUQTWVkBC0kGtUGFUleSUFscYPurMVDIZ&#10;Cvh8bodKEbAokhoDLoKCzFBOhOP1QJSkAQQqRdAqYOGEi8ASOz8/b7VsgRxUClkEUATQBVhlQ3z0&#10;VTyx1FO+5IREyE+WwyDzpDypMjiGnKoECB1NrAZQY4ogVn25xdcqsysUbZTaGoqA/kPNwQlQ+VDQ&#10;H42EQHSKhVyzUSOKIB5zVoiLTKilCMfOhEBqAKK0gIQ1TgfKRAsUF4/HwT5BWKempnCAQee4EXAu&#10;CrgSJ4DTaFJRX0GCXlIbS4AEuEMRPregAVDBUgUYGKz9FouFLivB14TDYfgvuJ65uTn4NUwObIBA&#10;JDFyahLtYJOQc1csnwAdOcQYa0ywTrvdBH3OFfJTwdJf2Du/srv/dcYj7OZ/dWfPFC8l49FoKFDM&#10;Z8VNBPGS5ma9ViOKgK0JvCeQzWSKhTzMCUxcPKpUES9pCXodTqvJ77JGA65UNJBNRNKxUMjvmd71&#10;nTcFH9KH/l996Uc2W3ftFP+btf1bu3t/5tz7AfPhaw1HH3X2LoXbN+KtM6GmPZqyeEJ/ZS6+Sd9/&#10;jf7wLRtNcIjvMB78V8veu+17P2A6eKPh8MeNrW9fqV6bmjYb1gI+dz6TRIPEm1vEkwf8s+axFEHt&#10;DcLQqQqSE1j0EsGJNeCIEXC0BItOB04zAo6WCtRkPlcgtQRwTPZP7gDAsZwn7LJVcIJbYqgsyofA&#10;Ig0gRHHY7CaTSWy7MeGxTmOfZLVag8EgOCiWcFoCTwJiCXRK9R8CRakgITg31nL8xUYfybGamkwm&#10;2BfMjS6P0SOH4AeBQKDTEb8COKkVKtBvSDg7OwsGDxtBK9AWtI56hsCqEiRBj40FxQKsPQiKQs3B&#10;b1A9VIyTjaMIfo8zHgnCdmHERBEoOSASnEARALUgAs40FIHjkAxzB/4B6+v8/Jxl20wfdCaKwE8F&#10;iXeliO++KvyAs6XiMOMoUMlqoTjAKemoclFhTf0loAYVQQ4I8lgkgSb7QQllbopSZK6YG51upwny&#10;FAkH/T5PMOBDK8T73+pVvnkqn3RGGk6mWTUhGVcZAdJXAQlpAqQA8PlwDQVYYxDIBwONrSMmGLaL&#10;qABHSFBBAJ2q2eKAqn0SOJkmIQHHiKXGqpCdtneHInxuQSOngqUKYNibm5tgAyABjUaDhg1DBd4A&#10;nwWPBu9jNpuxPGNQ1eSkRscA5ayCpYrvgFttw6DFRYFyIZ+Nx6Ob7sD7t9K/t9P4z7u9f761/6iv&#10;nc6DSWdymRR0xJ1C2Aq2AI1GpVwmipCSyKTThbx4TLrbblZKBfFYlMvusJrtFmPY58glI9VCulHO&#10;V4tZEIWQ32W37U6aXH9qyL3RcPCNhn26NoDwBsPhlxsO/9ja/43d3q9aOh/cLV7djT23Gfyhjeb3&#10;rjXfutb8rfXs95jAJPa+w3z4UW//X1v2f3m7/ffm3Devts7Nb+xaTNgDoAKoxoH8TbZ8ZQv4gQjE&#10;FWDnahfhQFoHm4fouxGrBkiuBUecDpzmfxO4ErIa1GQ+VyC1BHBMlq+Ftn9UcIJTgBOcDCxsYACY&#10;xliAMeGxEgNYUG0229bWFrZKWK2B7e1t8GO4xdMAfnMsOFqB3+8PhULY309OTk5MTNAbS7HWRqNR&#10;cAJQ87W1tfX19eXlZdQEyu12m+o8tk9GgZyRFhQH2z4wHvxFf6JPRkdBdtWx2Q6BYgGtMg7UauAU&#10;davVanAaKIKTKaWgh8FXUqkkdscg6Kl4pFouwoixDZY5KUACuAjpJXAmB/9EigBt+aNHERAhSxOp&#10;sNDCnWCJBUXY3dnOpeKFTBIUoVEpgh+AHOz1OvvyQiNWXLQA9aPsUBYWHtC2TlcEYgnaQnGsAqco&#10;jhwaxaoYoggAtQJR5AMJSt+gCBHgCzudZqspfjAFcuBxO9EEcIVcNq2lCEqXD0Ctz2hlxkKrKVvD&#10;9IJrpoCEpDYEyNEoeg0zZiZsp1KpgPJSTShPQFUGKEPUFglHoTaEoE0I4BhC0qQuJYYN3KEIn1vQ&#10;VCCwSAEGDDwAM8DlcsHs1WEjYJBg9nBncAoYNuiPzWSshIQ05GLnoXybMZ5K+/wB687Oqmn72m7s&#10;srd8NVT2pMvVUhH8oVwSX08Go0BoIU29jkmJrUk+nwNLAMAPsDAjK3ifZDzisG5jQ282rFo214Me&#10;eyEdrZeyrWqxUS4UM8lkNBjyuY127z9s5b9Zww++ynDwXzZbrzMcfqPxEH/fbmp9xJL/98bav96o&#10;/9xq+X/qEh9cDf6+ofJ+Z+Mhf+MXd/Y/5ev/la33kKvyc6bGd65UZxYWnHZrJp2s1Sq9jviKnfRB&#10;+1qKIL+kIGyS+gGdqTUP6l461oLkWnDEKcAJbgfWHgFHvwxwRhKjEoCEAI6lHxgA9Q9AygROcDpw&#10;mnFA/vB0WI+xlIIHwN+BKIBx0jM3mGZY2zKZDGwB7AEL9iuLxcVFUHAA/IAoAoqD44PFoVCwB9AI&#10;1IdcMOqjdsJoh4wF6g8eD7oTi8VANex2OyxO2KHidlVQR1HUKCgW0CrjQFsNOARUEnsJdKk2CYCa&#10;o13pdCoei4C7Z1PiMyWdTgvrBWsQkOroJVAELG37MqgVh06n065Wym6XUzz1abVkkjGiCOJrzs36&#10;Xk8+qCQu48lnDkS2XH+UJdeefrcrwihF0ILLG9eNqKqsuFjJCCKjYYrASaFOARSh1apXyoVUMub3&#10;ud0ux1iKIHtCXWVxeFyuWp9bg9QAHHNiTXKunQRJZKJhQI5U8P9WqxVEFraDaQYGTJe4tOAESv6o&#10;NHeKchmAQO3iNEoqSgLgGELSREIiB4Q7FOFzC54LymzQAvsq2BjcIm1caMxGAU3OQoLSAtpjqMlx&#10;F5moajjFeMNh1eu1UrEQTuWe9VR23L5tk2FjdXlFbzRZ7eFQoJTLwLab9Uq9VgFFaIrHFUBLqgS4&#10;JPq5IwLksKVyMZ+KR11267pucXFmYmVhZm1lWbfrdEWipVyqUshUC9liNiVfkBKORUOr/uR/sjTV&#10;dx/h4M3GvS9Rfs34RsP+txv3vsxw+CX6o2/a6P2v9fS6aWveFV6JF22Z+rlwdyne/jVr/4fNe19l&#10;OPzZleSGbsHncYG1NBr1XrcDW1YD+SPQBXQHugRdQP2APtGah+jTQadDILkWHHE7sLYGHCHBIgmS&#10;UGW0GFL7LKBmK0sQudGBClIDcAw18gUqKC2B9AFOcDpwmnGAx8EKOjs763Q6QTSxNkNCBVFCHKMO&#10;cEaYdljnTgO4zpPAGgroMhggnqbJ5QqFAgoS7lMBTqkTcIy/ag+IvtD0xklAKjhunU4XDodtNhsO&#10;UAfIR7uFJNJex4BiAa0yDtRq4C+6Di0CKUGhqiaAY5g5rFWQ+XQS/KBUyLbE/XVhIIOa4tEk9RcN&#10;auYESAYg3sZ4RIEAGbqohWoUC9YdC9yX276blm8lweYBJXY7TfHhBvkIoRZUChUHQKBOutFyuTAJ&#10;nEKHc5FptBIxfhJqFHk/2D2ZPrwg1Cn0+916rZzNJCJhv8ftcLtsAb8HjKpYyLVbjX6vCw34EMpa&#10;ky33DNUHwPGtoapRk2V+4j4FxXIFJW6RmxqF1QGzF3MMBBRMF/tJVEzU6QQgVizsyiSn0gHUBGAl&#10;pTKypgI4hpBqSzlgRhHuUITPLdSpMApsOOA34bZotEZBapTDWJACNGl0CWpCHOAUY40NdyGfnfGX&#10;/912Z8vpMxuxzs4uz89srCy5bDvYAbTrlXYT5ECEeq1ak4RAhir8kfihY6vZaYtfD0MhnYx57FbD&#10;6tL09cs3Lp+fnbh2dX7pT4yFx11FuuQIfiBCLl2SIZtJLYVS797Nfd9mm2jB2PBN+v5/MWTOmgMe&#10;tz0Qj65nqvVmo9Jo+vLN/2nv/rG1+i3GvRm90WLaiIQCoC3YUWEeq94DLUUfyKl/gH4hH0FdRP0g&#10;FQRwCtCxChKOBWuMA2uMgKMlcEp1AKgaXGMFVDFSOAlqDicBOVDmskwBjhgBxZLyWJACwAleNtBG&#10;UITV1VU5XmJ+asGFnQ5UQ4ATj4D1xgGx1I04Hu15kgAkPD2QJJPJLC0t7ezswH1j1YzFYmoNWUmC&#10;JKjDWFAsoFXGgWitrBL+EkUAkUJPqpoAjiFBbAX0pJgvF7L1aqnTbmLZQzKtJq33RBEAlinQVgMQ&#10;pyM/ksT6AXYOJrK0tLi8tBjyewRFkG9Jkr9f6BzI5w+GprnaClGcKJEOCVTaAETlJBCNhJyLzAex&#10;JBySA9BX/CJyQL5QPg7drvhyRCwaDPjd4AcI4ZA/nUpUysVup7Xf72EsVfYhVtdjiqCt0XhL5DgF&#10;JNRWXm0na0iQZCxIQfVgyAFjS4/Hat+RMwQUh5lAUJsAiN5R+18BFQFo/SSUkQrJmSDcoQj/GxEM&#10;BicnJ6enp5eXl+FcsBjTyKkgNTnpxwOxUKOZQVMBoKlAOeBAUIRqZSZY+ZbNvblAKRzwW0yGlcW5&#10;xZnJpdmp3a3NfCrWEe8dqndaDbgV2HmrKS4kIDSbkLS6nTbIAQJ2CYVs2u3YXVucm7p++fLzz7xw&#10;7swHpq2X5g0Gk3nTE/p9W/393losmynlM9jH1MqFerlQzmdS8ajX6143bU7Mz/2GLvsa+bWFt2w0&#10;z27Y7jIEf9LYOLftf8oUnbO4nW5nNBLMYVNSLXc7jV6nGSy0Hna1n3CUF11hr9Pq9zj+P/b+A17W&#10;LKvrxmfIQxYJImEAgVfRj4KACvqKoKPyIqKMCEhSRFFyUAmDDGmY3GG6p3POt29333xyPlUn5xwq&#10;55zDyf3/7f1bz7670rnnhp7hT9/v5+nbz15r7bXz3uupqlMVj4WxSdWcL3VvaHXTatZAAi0N2qK7&#10;6jrMYhCjdohFC6LWIGlXA1XVK1fRUHMH5iIisqokCg0lBEndxOttFIWDSFtgLhtROB4kYUH52UEb&#10;ESLgGUjSFuJRI8U7iLQR0TVqxVfnNhIYsBtxb3pe57suAU3ObwjsEUmjddPT0x6Ph2sZg2s8GyjR&#10;c6EN1ALbGDeqtbpK+BdBAM4JhgjaSoAlSsTjZgkBfT5bymUq/GpUHHv6QzliB5xXBVgPXYhCpxS4&#10;F0tlq8x0iCBy1AFFY2cYHxvr7upaWpgNeHdikVA2k4YQG4UqUf8wEv5tgq2AG1xWyYIuUKCE9UES&#10;efVyUeCeNgAOtWMFncO+cVPE/nD9qlbLyWTMs7u5vbWG5xD8Gwx4k4lYEX2lvlhlH+sT+ejUFCe1&#10;Vh/TVPXRVWuD0llAoqpoVZJejCXvaUMoMdBMNnoNhAgQ+/r6hoaGcFhINl0EYUEqOtCYJgAawJjO&#10;Af0DOscNtJhdoVAIzpFdAoS7IcKnEYwcdpPx8fHh4WHEhupVu/V17AKt49cJGHCK2CMKnMmNOXFY&#10;rdfHwuV/Mbf3me7j31yor3uCq4tzrpHB3muXu69cmJscT4T91WKuXpG/DFYvEmKa6ZhgX/3Sibyn&#10;iEA7l074dzfdI/2vv/zcc08//tyTDz/04vm/O5x/X//2e12Zfz2595/n6k9vFTzx9Ho07wqWP7BZ&#10;HwpUCulkLOTbXlsacY3//sDGl4/VP8N18k7Xyd8bL7/hWnhiZv13F9OvrMY+spSe3AmEgj4VH2T1&#10;D0iiPnu1QqW6FCm4d5J+vy8a8iZiIfUphL2GL3UnnPpNsBtp2QkxtbrdBnKxs6D9WbCdoM5NI4Uk&#10;G0Jj7bsZyNtWQ+cQKJGO0CDJooExIEjacsmgs5wRVaSGfoCk24HZ2BoiiCMHqUEjVLUa3ywsEbCq&#10;kKDPm7qdEoByKTQoF6eCs3lpaWlkZMTv97tcLjzqYRVDLvlbYDVsRNGIrcINC0J8UFK/eSbfkazL&#10;VwXhHhLMrb1qea9a2q+VsWTVae2cxzA6PMKlPoGIi7WDW24jQNk0nsfwie44UL/hpAYIKkzXaDTq&#10;co1fvXplasLt292KBHypRByHCkJ2GOjKqD8bxA2yMBfBrd5J1IW6qA8M6QiE0JiwRayVqRKKBqwV&#10;hE0Ye+bQnYFOqtZqFXMVi/loNITIYGtzFf/6fTuJeLiQz9TQV1KlI0RPyI8S0BReuNeRAyrq1LUd&#10;3JABKwGJrpd0AsA9LYGRs2cADWwbQFdN4BTHgyXmGAJT2wk6R+8o1zE9Zvwbn1JXC6gSiQSCDzi/&#10;evUqprHP50NZKOVuiPDpBCOHZY8NJR6Pz87OIlbAOGEsRX2GEIFTBBMCSxSubPQ5uj+SPHh5p/LH&#10;y5XPdx99/9zBdiCyvrwwOT4yPtTnGh5YX5pLRgIV9adKeAhQH9jBUjlWqxJHl/rmA/4NIVY1zuxY&#10;OAD7we7LD7184b9dXPzo8+c/dq7r3WN7f2X8gG8WfLb75Cvcx/9zae/53doD63v/auHQl8pnU4kd&#10;r29+aemDrp2f7gv+yqW57+5LfOb48feOFy5NzK+sLO54vUHEruFwLBpGUI/4oKR/BkL9bYX+4vRy&#10;MZ/WL59mU7FCNlWtlNAuznj8q9ZHu52dsBtxA8tO2JattM3LLGeBTpAFNeS+hZEycA1zARPc21DY&#10;thr0TyiBvekNJJGLk8QYECRtuS5HQW0rotZQoorUwAmRdDvQQDtEoAeD+G0HtGfMIop20AMw9YQ9&#10;e8locUMJsLMQ5eVUMKYI7gcHByORyMLCQtPHEdrCyhARdUCM9BTChMFeUdG/e2RPG5jhX9UunAcI&#10;rOsV9RuMB3vHEiJIETDknyeoI19npGdAD2g+3PJoAYhFPPoDFpubm0n9k82BQADN7O7uXlyYD4f8&#10;+lenA5l0slQu1+qYyZh4cIMevj5G7FWA6c/NRO0n+s+O9GeKWbHmOQYhK9ZUK7Za++elEw0NgQBW&#10;WGWVcrlYKhUQGfDKZtPRSHB3Z8Ozuxnw78aiwWwmUa0U9veqeMhSVcIeoqMnpwm8lBgloEaqrh3Q&#10;+7HCqYZ2o2ElaQYoYZ+gooQ2UImRNpO7FjAceKTEKZ7WvyFCP00bC4AEsNNgY/yzhnZVocpkMhjZ&#10;gYEBOF9ZWcEc5ssVOJLuhgh/UcjlcogNNzY2MKiUcM6dAmwwupwf2DgIFnZBf8xQvV5Urz0W3n98&#10;s/TCeuGLJ45+YOFoNxzfWF2amRxfnJ3cXlsO+3Yy8XAxlyoVsvzSZRXj85vJD9Q3kemXFmpHh3ul&#10;fNa/uzU3Nd5z+fV7X7n8bf2pf9YX/+H+2JeP75vPE5jr/5k6/tDqweueqi+RWwim/mwx98jUzidH&#10;1v7g2vKfvdr9c5c3/p+h0gcGNkcnp9fW1zf80WgimUknsNfk8xnEIljeaBMWLaqB0vfqlXq1VC2r&#10;35OtFHMqlHG2cvyrllpjiMDes4EQlp1gLiDWTs/zHnKxs6A9oA0RUSNUIYsZKaxeCeL0d2hiuLFj&#10;0G3jVqmglK54b0P/RgV7uzdMK5ryNql0OQqqAM0MotZQAhvVKgtmbAta/WkJEZgXSBU1SMLe9BLN&#10;8C8lwM7YFuW6EQzo6uoqdtiYBnsrjlLIJUM7pDYaEXWANhgs3HP+cM7g3tRfnOAe444of7+m/rVC&#10;BBpAz5cEmkIErVI9ALdwjj0E0QCeVTBqPT09aA7AmUTGx8fxfJlOJZLxaCIaSsbC2Uy6WCpXqnX1&#10;PalYr+rh2/Sw7mR1qZcQmkIEDIWulCodZga2yExRah2HquLav7oIG6KN0QE4L9EIPHcVczkcfCk8&#10;XaRSCVzJZCwaDQWD3nDIl4ij2olKOb+/V9Evt+wdqa99VE5RmxP9tkK7qyOsLVAd6nQpoYEtR53R&#10;FowgOtwMJRtCg05oT2oCY77xo+6IEugBbebGoqIDCzNbUCJKRnbWBFWFQww0ZuzW1hZmL0Z5Z2cH&#10;lgCHiNfrnZqawpF0N0T4iwKGEwF7f38/nkUweBRy2nUCBpguGFEubICHDPWtiOovFZOZTLpQKAYz&#10;5ad3Sr++WH2X++hfLR0FYqnNteWFmcmd9ZVEOJBLxvJp9Z0neVzq8T2nPpFQq1SrZfUDjPJLaCpE&#10;KOTTu1trU+PDl65c/v03Rr6jP/FZ4/I1iG2vX1k9uGe79sZO/omN7FdMHP7smO/XR3a/fTj/t4by&#10;39mf/t/X1q70Dy3NT/s8O9FYPJPNFPLZAn9Vpa5+bI2biGwrWMCHewd7NQQKuNTntO9oiACYEUgG&#10;2XFOy0h7A3NJwoJy2JuRwkBzsADusS1jx4Cel95VeSlMWbxpgv6ppb3pDUigatsKUys7IzBa3hhE&#10;raEENmcHrf50vYrA7DYQwt7uJQopAW1zGaBtBfvy4uLi6OgoFl2hUMCzF57DIJc87WD/ExF1gDYY&#10;Rtyjwmr/dkA70BpUipYKDPrBHi4dHzghgqMCLSEC/Gud8qy+Xg1bCM4MNAePj2Njo2iI3+/3eX3L&#10;y8s4kCBPpZIlPJLn1Oci9c82xnFbLJYxl6sI5vFYIb/poMA5iL5W9dTvLzSFCChV3vRoHFNUiK0m&#10;rLvoNHDMi0ndELHECGKF6b/ZziM+QG2TSQQHcfyro4R4MhFNp+K5XLpcyu/Vy4eH2Gr02x92iOCg&#10;i5YLlcJ/nYAx1xqBRLVKQy2hHHVGPdE/OkJoCBFOR5WkvWEbweM+znWc4mghktxYDJiT3GEYNPAV&#10;ZZTM7AC1xTMksiMKxFhjcHd3d+EEBigIlUGtkBfcDRHecvSwNiCKRhDQYSe9cuUKRgv3ncwIBpgz&#10;kmPJ+cGfXfIncrPB9Ko/7gtH10Npd6DwK0u1r5s4fKf7+GPeg1QyvbOxtrI4H/Bs51OJsvpwUzqX&#10;SuCBIBL0xSKBVCKSUn+GEE4mo/qDPPorVBEi5FIIEQZdE783sPp3hzJ/dzD7BWMH73Cpv138bPfJ&#10;V7uP3tX4q4w/NHf435eqVzZjjy7Hvsp9+DPDOx/onfn+gdgXjR28e7j88a65Sdfw9uZ6JBzMplOl&#10;Qr5cKmJhI/znzoJZqi9sLthK1AMHbvb38JxSx9rCFGZPcjYTSgC7yAZCvcROg3mB5HEGTtSdoRkw&#10;WWyMK9TQjBQiOYKFDIFuL6ME7HrYL9Tuz0aZIvAvJcTIidHqY+764WdK1+YC5SYXswCTS1s1oFy3&#10;bGFGiCyngFbf2RABiIWDSM+G5HFy0b+ITm2ONm8DwgI0EMsWey7Gl/eQS7Z2cFwMIm1B1PzU4Akq&#10;iVFCdwKcK+orRCFB3fUlYJ5hU1BfHcbL+VwAlo+eVPa80h8I0J/2xxmJh4FyqZBKxqenp/CEOj42&#10;FotFCliY5RJiglwuixMXjx+YrnUVSqgvYyvksvlstpBTf/dULuM04qvb6qUInEm4MN+xaFFnHejL&#10;BxHMpSqjwxXVAAtpvINqv9P5+hA/wKmqD1Z1skJIG4B7CHEuoj459Z0uKX2ls9lMXv9Krb7ypVIB&#10;O6X6Ey29ubFb4JoXOowlslDVc6ziaeMpFTBAggxERJYQ1dYLTsYS6Ha3gfYGuyB0MqIEjBTmWzgc&#10;RpN1KIDOx//VCLG9aCzGD0mMBYpFFZgdxwfmLeJaLMy4+lPkCvoWclYSRUvN9vfvhghvOej0JiA0&#10;ZzzBkHi9Xjx/zM7OjoyMzM/PY/xo2RaTHRn1mlFgXoxFSm/sln57ufJLC8X719MfW8++spk6v5H6&#10;R1P7n+E+mY9Ws8nE7ubG+spSJOBDfFArFcv5XCYZCwe8nu113+5GyL8T8G17djYC/t1sJqknFlZ4&#10;HSECDK5Mzv/C8O57uzff/2rfey4tvVO/kPCF7uN/OLn3Jc43H+B69/TRBW9pzhd1bfj+90zsW931&#10;/zSw+dErQz93denbhvI/OBR5dcC1sjAbCgaSiUQ+l1N/OqHnt9pN1MK4vjYwYXHpTnTWq7VYaUNE&#10;1K7TKBe7DtAGSJ6z5QI06wT8cKRwz4XnhAilchlLV0VFKghjGNQYItj+cQOJwVaBJi2gVrdDQTNi&#10;kszF3Qow11nQJUhG3NBnJ2BzSohwOreQ5aagfyBpS9KKWLSAQwgrd2FhARMY47u0tIQnM3YLkF5o&#10;HAIiihsDS1woSk0PrBFMmMZLDkug3CrP1y/UG0Mlj+/O8axe5z/a16806Jfo1FcqF7DeV1eXu7u7&#10;JiZcwYCvWMiVinn8W8hnc9k0/oWR9rOvdpxaraKmcBFXqYQ7xLsK/exaxgXjmp7eKlDQIYK8ucBJ&#10;jmqjLagZl7QFO8cgXaD7H3MJPaw2O93VNKYBQBJy1ASbZ9b5hgz9lmsB9dJRC2H4ojzozuTM10vG&#10;ekGCJUJFcE/VGaEHIGmnCbZPgy1Ui0qDe9rbTszODyFayne4hoeHp6amNjY2QqFgMpnIZtOIhBDB&#10;5fNZXgiJMGDwjSrQD4B/fjdooVBECaYQeIYKnUPuhgg3Bl1GJH2TSGYLCDnSgDZYY9PT0zMzM5jZ&#10;Ho+nr68PuyoCQ2oNJruBU4pjiRChN1S9sFt+2ZP/xzN7Xz918M9myv95PvcLC/lfmS19vvvot1br&#10;Hn9oY2V5dXEh7PeVctkqIs1sJp1AiODx7qgQIejf8esQwe/bSafjtWppf696sFdFiODf2ZiYmni5&#10;p/+pc68+88Qj33dp+R3jx5/nPvrNidj/XSz9yJJ8aPFnN/f/1uzhDy/Vu9ZjPzud+2p3/V3uo3eP&#10;Fr51OP1Vw8Vf6t96pX901j28u7WeiMfQXjQTmwoWrr0qDKbJ+NdImDQSA4VA9811KBSjDtAG2FmA&#10;qDsjdh2gNw40jNFGhAh6D8WuWjolROCeZfzjBp1jsFWgSQuoZemAZjbagcqldiMNc50FXYJkxA28&#10;STHtwMzsFCI0JVtpzXJnof8zInksKEwkEgMDA8vLy+wT7NpXr17F9s1c7ATet4UGNqJwgEBfKMpM&#10;DxUlYNPHI6M+7RpDhEZQRdTLhAjqbJZL/c4qlvZ+vVIrF/CgsLW5PjDQ393Vtba6nIirr2M3IQIu&#10;3ODIV+GFfuY+2NuvVRAG6LmsX9AmOJ5zOYQUGVzIUlXfSsSHdRUiqBct0ApdGXU8o8NQO9TQudgE&#10;gxYoeI9morH6mL9BiIDIAHsL/s3n85DgmZtzFahZ2wiEdGW88Z4lEtxTdcvQoe0TUAIk3W49Mrt9&#10;XhCo0OGxWGxnZ2d8fByBaX9//8jIMO6npibX1tYSidgpIQKy46zp6upKpVJsPeW4QdHoXnI3RLgB&#10;quccRHSTSGYLCO3xhgS7DEYXYSCGBEfI/Pz8lStX8FyC49NMEeYllADcl/aOe+JH6/mD93kO1lPV&#10;F7brPzC//zWTR+9yH3/bRP13ZyM/MFX4rbn066u+8e3AzubW0tzs4uxMwLNbyKTL+Rz+TSeiiBHC&#10;gd1w0BON+MMhX8C/Gwp6kwlsE5lKKb9XLRZzqZBvZ3lusrf7yjMvvfybL/d9+WDhHS71Y83fM1m9&#10;tpV5wVP7nc3Dvz9/9DUzR587cfJZ7pN3Txx8vnppQb0B8U7Xybtch183Xvs3Y4meibmtlflwwIdA&#10;n/GBfmXyrCECYNKW2FClu0egRNTtoAGw7Q1i1AEx6gAdEhijgWhprab+HAtPNvgXKWygTSECbmBr&#10;O2degyq4sxZQy3Jp04R2oHI17UdnRBciwBsLaoIFYUr/xXwVgc7PjmSzgBDND4fDeBTb3d2FBD2J&#10;/fratWsQQmv3g4F5iYhaEPX1QcS/uFczRE8VNU8QXGIKIUpADzcaN6L8qYMZp7s62NVPGVVw4fyO&#10;RsLxWKSQTWeSsY01PFAOXLt21e0e9+xuxWPhfC6DEIHfqIarUi4ir37/Qg0/PdWrNXXp9QuwlvHg&#10;Ho/HYtEIrnRK/6SL+nyxhAic4cipP+QkUQJnkUHVVzdE1bvd/FQHlwb3tjGSrAOeuLCxIFAAuEE3&#10;QU4PqgDrGAaU2K7oDRh7aqm6ZejwFFiWDYQst+m8sIENWoFW46THJJyZmR4eHkLM2t3dPTk5EQ6r&#10;vxJniIBe2dra3NraQmSA+YnYAs+lvfpXS1iW8U+fAJ18N0S4ARwGg0jPjGRrBHIz3gDD4/V6+/r6&#10;MHK4hwFfVECUMDw8vLm5ieGHGfM6nKSrJ5naSap2Mpc6OR8+ns8eng8cXfbv/6eFg/vX9/7F/OGX&#10;u49+Zqp0/2zi304VXlz0b66vq7cYlpdmJty4vNtbCA4qhXwpn8tnUplULJUIp5JY1TFEBtFIAIFC&#10;JOyPhv0IIMr5dDGbjAe9W8tzXX2Df3Rx8kNPvvRTr7g+w3X8Oe6T35gvvrSVfe/Cwe+sH/zI0iEk&#10;fDnBvr7TVfxdl/cl19LQ7OLW+nI04Emn1J9To2l8iwFzUa0JB8xRopqqwY2I7nSIQC0Q6w6jJtbt&#10;EIvOGLcwRkvVO4Z1tb/yZVjGBOYA0JfsDgYkpWs0RmvcNkEV0YbN0AyuuBcwi5HfFMglJTVCh2jv&#10;X5wQgQ47IfV2EKmDuLCAEB0YCoWGhoZ8Ph8kSEajUTzPIdwXL6f6EVELopa+xYU5j53BuU4ODo+u&#10;hwgYPuayy2LR4E1m10+GOJjVN6DlszvbW67xcYQyeIh0YWxGRrquXRsY6J+dnd7cWPF5dxAiwAyR&#10;AexrVf2WgfxRtH7XT316ASn1QgbmMoaYs4ghAs4eBB/RSCgRj+ayaeUEHvRnn+EErtSLE8W8/uyR&#10;ii2YHfUjrDx2SFWOFSIAdgglgEkDknClOgWu1Wco1NsfADsM5MwO6KoJyOmEncZ72hOjumXosy1S&#10;RgtQIaMOD66fF8xiEKmWoyHYT8rlYjqdXFpa7OnpxnNmLpdB/0OOiOGqA4Ye4NDB0cPOAcYbXQF0&#10;8t0Q4QaoQWhEFGeA9jLaGkoIJRieubk5/sBMMBiUnDpu4OMImJycRNCH5cSM0OKf4t5Jdf9kJftm&#10;b1hFCbPpo785d/TQ9vGrnsNsofbUTv0rJ46+c6r21HJicj2wvbWD+GBrbXVxdsY1MoxrZ2O9mM3s&#10;VSt7eKKtltUXMBexI+SqFcTdWQQKiBJ2YbS25PduI3rIpWPZeCiws9YzPPYv+iP/b3/mh3sS3zJS&#10;/t3x5G/M1v7h1KF+tUBdX+U+eP9U+ktdh+90n+D6TLd6ReGXpyOri3Pba0tBz1Y6FirmUpVSse4E&#10;B5iIZkYS3LN/nPYqaAOh7qE23UsoBzQDTIq6BWrFVEOJqDVNybYwl40onFYA3KMJOjpHw9XnuXDx&#10;GctcDBGQm04IMxroE9AtDWxsVVtoJu4sh5K2oGVbmKUTtMEQu91uHENM3hS2nzsCHbbCvmpF1Bpx&#10;YQEh+gchwuDgILZazNtcLre4uIgtGM9weDiDwVn8GMTiOhTiH4wCZsX+0TGmx97h0d7BIWYOTj71&#10;5z8o1zIXkGLRKJyvQMAS530oGMAjJn/UanVl2e124VEEDA0NbqyveD3buMIhfzqVUH9+XC3jXMdD&#10;v77qhwf7KEJ9vxAWqH5JAlEC5rKZJNij8OCeTqcTCcQJEYQIqWQ8m0nlc+pPlvieBZKQx+NR3OEU&#10;x4nOhwTjRNVY4GK5DrX4F3Jjb6Ax6gDgE56Nc8hte51bEJHTY+YwVsVbUHuzqEZoJN0OsWgHDUyI&#10;QKFUSEOJMdP/V2ON4Ukm46OjoyMjw+jqQiHPaYknT/QJwiaMEY4bhLPsHNM/xiH9Q3g3RLgB7DIb&#10;UZwB2rOvDZBgBuP4n5mZWVlZmZqaUoG8yxUIBDBOyGUmBMD4ra+vY7tBoAAz83cppLx/Mhg56Y++&#10;OZo5+YXNky+aePNfzL35hPfwou/gnrX931mu9W1n/cFwLBSMBPwBz+72+trCzPTo4MDY0CBO/1I+&#10;d7hXV38Zpd4drB/sVw8Parhq1WIhn0aIgOeJ+dnJjdXFcGA3jSghGQ54d86NLv5ot+erB4vvHD9+&#10;b6/n/nHPu+SDiiefo68vcB/9c1f5n4/n3+PO/fuJ3P1T0e4l38KWN6R+gC6YS8Vr5QK/2gUTUDrF&#10;WbScrIBJyNFM9APba4TsHAChzt0M7cWow0AYqBVTDSWi1jQl28JcbT0YOdBytEJ2WW60vMHlRAkN&#10;Eb3O0ryvUW7b3Cy6auIWSfph0oZmxt6gXDi5DKKzOGOIIIVZUwJ08nnL0OHZsVsnLiwo5GcR9NvA&#10;I1iqPT09Q0NDWK1IYgvGZIaZGiRrKDtBA8cWAt0j6iN1uOoICw4OawcHtf2DKq7Dw/ohggYJKBXa&#10;BzpQXUg5BcIFv344vrm5gbp1d3WNjY1ubW7gtFY/ABvweT27oaBf/UpkwBcOBeKxCA51PPEjMuAn&#10;GPSlPjagAlcdInD+4oJQl6vAWOP4yef1HxwmE4gPcCHaQCkoi8XBud/n8Xp2IpFwNqOiBDz0Y1vT&#10;HWUGiP506y0gMt0IrhtZwAwBuIrBNbiBBHIadwLedLdfDxGAKQIYg5tC1VIjaWd7JyLqgBg5QEJX&#10;UiEH49wxQxLig3K5uLGx0adhzIpHTYSt7Bx2CL3prpUtF0BCh7q047shwg1gN9mI4gzQHj0ufa/B&#10;YsBJj2HDWsUmgn8RLmCRcGA4FQzIjqAPAfnm5iaMe3t7YYy4GMYgXz8eiJ30Rt5cyZ78982Tz59Q&#10;r/C/b+3gj5f2n98secPJeDyZSyXz2Yz6qgQszYB/A88NoyPjw0MqRMhlVYhwsH+iogRsAYgSEHGj&#10;LoV8LhWLBrc2VxbmJtdXFgKezVjIGw96dtcXu65duf+xp37w/Nznje4/+sJL/WPuH5neQ3zwGe7j&#10;f+SufZe79vmuw+8fzz0/tjIyNTe1uLq6uR3FQ0kynksn8rl0pZjfr1WO1Dc9q60NrbC7iJMVMEkt&#10;+wEYITsHQIhkJ5iLZkCkLVBLh4QSUTsGkugMzZo8mDo3qpRGb2XqVYQ9PKI1vqIArbEHksGibXG3&#10;APwQ3NOPFOBAFaGlQaQWonCgB0z41hCBKtCUBJSQtm5vBzq8NcSFBYU45BYWFrA8EfRvbW0hYsCT&#10;tM/nY9yAxY4lDEt7mJi9Caqc4YRAv2lfrejfScEhWqnV8MxdxIWber2MoEG9ruC84KRcoPfUQY6V&#10;pd63ggzhRblURAQwPT2F6iB8GR8f21hfC/h9sShOaDm2ceEsTyZiuHCiIz6oVEr8clUnPlAhwrH6&#10;FgM4RkoHBwwU9ILFYYx9ia/wF9XfOKjfeSkW1O/H4uJnGvAvPGMf2tneXFtb2d3djkRC6XQKBlX1&#10;V3l7qC/aoC/lV18NmF4iqsmq0Q3o6ih4FuKGchq3hd5Uz38KQwRJd0CMLCCEH1bGbpFx7phhe1SD&#10;hDHBaASDgeXl5cXFRTyCYlqasInZ6VA7Y58pIKFDAIO7IcINQB81IYobgV7H1oDtg6+8kWQyicMe&#10;ewd2zEwmg+WEfyXD9TFWmIJYKIYNW4/L5WKUAM97+4fB0uGHt44/uPvm4+GTH1w5eZcOEX53Zf8P&#10;FutPrafjkXA+ncJxX9fvJlSKhWwy4d3emplwT4yN7m5u2CHCiVqWekeqYnnn8jnsFaHd7bXlhenV&#10;pdnt9WXP1hrW9dLMxJXzLz54z0d/+MWxb+lNPvvUI8PDA/9juvrXJw7f5T7+Dnf1H7nL/+94/sGx&#10;9Qm3a21JfftCMhYu5rN1/V4mLvUxJf3t8XojuI6eptfnKZOQsx/YCUbIngGUA+2jGaqMpUhbsM0I&#10;JaJ2DAwibYHaJg+mzlRxfKliiKDeztUfSsDFWOFmQwR7ztwO9CAFOFBOFQq1MVmISC3ogSHC8PAw&#10;FoIB0x7gLOHjI8zQFzhjsCIgQZIeOnm+Zejw1hAXFqLQn7dAzbH52kIuWEQJa2tr2AcgMSPF7DbM&#10;Qi1usEBwQutVq355tVzKV8p5dFs2m0T4jhWKKAEBPVYMRoyDoLyg33ic6xABnYpJtbq6oj/VNDQx&#10;4VpaXMATfCQcDIcCDBFwZpt3AdSlz/Ka/vpzeIAftVT1BX8MEbBwr4cIKAQ13dvDjoTRBOgHeVVA&#10;PcbX4AoXFz7+hfNEPLq5sbYwP7u2uuzZ3Q6Hgpl0AvEEDFAK6mxfXAi6hwTVVAdKUIVToI1k6Ax7&#10;Xu2/zhgB0TmI9GaQnFbe0/2zAoAGQNJaAhs2p6lptqUJEZw+VNsp5icGA4OCJQYYIsAZq6CdKTMC&#10;n8Yh/r0bItwA1YWNiOJUsGAQtSF8m52dnZycREBA+LLB3Nwctg+MU+sAA9yzIGDuYYkxjkaj4+Pj&#10;iBJW19YmQrl7fYf/ZfX4H82++ZVT1z8Y+C9nD55YLm7uBmOhIEKEarFwUKsiFNjDdpPNhHzepbnZ&#10;ualJ3842QoQDJ0R4U4cIeDQpFbOFfDqXTSRiQYQFS3NTC9OuuSnXlanFB6c91wbHzj//xAMf/whC&#10;hO+54nv+6cfQoF+bqX775P4XuY//5kT9v06ln5vanJ2bWV9ZDHh30olYqaB+dE59AFrPUv03WnuY&#10;kJiUemrKROe9TNLGEMFghLrDFKKwNhFjQ6ilpYhaMDYGSkTdWAcg0hZEbQGhqQ+S8GyN8FsbIsCg&#10;FdF1gB6kAA2zGOd0YlB5HETkIPk12JiwBLq6uvCvAdMYYHWsr6/jgRsTG+tlY2NjaWkJ/yKYRkb4&#10;aev8dqBDIqJ2iEUjorMQhUZElhD32WwWix1RAh7jEBhB2LYztfn1oYRuf0+dp+VCLp9NZzNJfSVi&#10;0WAo6I3HQlihCBFwiuNJUUcDCuUInWaFCNDm89nBwYHe3p6A34uzOYOHlEQMwYH5LCGCAz7i85MH&#10;/FChmoQHe/AAP3qdqvWIHQJlnBIiIAwCuNFhn/phJDhhZKCquq9+bwVFpFOJ7a0NhAhLi/Mb6yuI&#10;EqKRIBpYVb+9ov4YkhfudetuJUSgnNiWgMkm9Jgo9PKU1QRE7SDSm0FytssrikYgb6oDMEkYsBV2&#10;M5kLOBklRFDhnRo+BUMEBAcYHYB7COEMLmHMITbAp+3wbohwY/TYXUekjaBn0e8ANwilV1dXBwYG&#10;RkdHsRtiH8RjBMGGGAwGsZBghkFqHWCAewipMlokMcwY43A4jGeyrt7+Pxj1/PXJwy+bOPoC15H+&#10;nKCECF/oPn5uJevz+BAi5FLJSiG/VynvVyv69M9AuLm6srq4gFihnM8d1GsqRNDfs4bNvFIp5DKJ&#10;TCqWSUVjEf/Oxsr8lMs93NfbffX3+1e+ZyT7033bv3Ou/8deHvnGnuhXDeZeevGZaffYle30vVu5&#10;D23mXtiMz2zsbG2tB3276ofYM6lqubhfrx7qLzfFLMXeAdBLaIuajBr2A8E9kbS1pHFvVOwTILrG&#10;lWOgEFpjSUkTVAH6BEyK2jIgIm1B1BYQmpogCc/W+KodnPEB9mVcnUIE5chyRUxxMKBPYwmgbYuo&#10;22GySwEaZqFzQCcG2hMROUh+DRqJOT8/P4/D0gYSPmRjpQwPD+Pfvr4+3OBfRA+RSARzo63z24EO&#10;gaRPRUwdRGohCo2IWoT5fH5lZQXt4veh0aYJWLKHOZTYr9U3GeWyef3rZalEJB7Fc7+XHx/2ebcz&#10;6XilnMeZWq2WcQjTg/aEMxtP/CpKQAiK6RSNhLu7uxEl8B0Evq3AjwjgpljI8TUDc4qrQ5oRhv6I&#10;gzk5cKceIliGFuPCHT88AIGKdjU0hgwXZHCOeqqww4kS8rmMz7u7urK0uDC7tDC7vrZs/oDCrgYv&#10;lOY0rQFVqiNX9WmEctKanXlt2PlA7b/OagKidhDpTdKUl0kgtbGAUIwsM0lrkKSlaaYxYM0BrJoK&#10;gSVHB8FBRYN7DKHuWxVPQI8LOzTHGllsn3dDhNsFvR+LxXD24wFoYWEBNzMzM4ODg9gR4vE4NggE&#10;BHrtKLBdcmgNGEb64XgA3MvYWnCYkR0DnEgkFrY87xnLfZbr6Ktd9W9w1d6pQ4T3LO79h8XKe+eL&#10;969mPP5QIhLOJhMICxAlVIsFBAR5bBKRsG9n27u9hZtqqahCBL2nHKgvXirmEVMkIrFIIBLyeLbX&#10;FmYQHly7duHciy89918vTPz6G6P/89LMe69sf+NA9lsGM7/8xtCVN86tzk9l4pFcMpZLxdPxSCIS&#10;jEdDmVQcCx5bAxY8n2kwI1F/G05HYDrEbrWa3hYi1SDJHgPUAqrgyoZCaI0lJa1QC1p9Akk7iNRB&#10;pO0QCw2ScG6N702ECPQgrdLQIW3ok5aE9q2IugU7uxSgYRZqAe7px6BztClO8mswxGinfsJsoFwu&#10;53K5aDTq8XgQUoNAIIC57fV6ESIMDQ1h+dA/Ede3h/g6szex1ojIQhQaETUKASTYmtGokZGR6elp&#10;hj60JLBB3+qlL3MDXVYtl/KZNEKEfDoRjwS9Owjs5xfmp2em3XNzU4uL8yvLiysrS7g8HvmsA4A3&#10;dbLiiNUXAgi/z9t17ZrLNY6QHWEBjmeEBXkEHzn1bUgV/eVd+vx2PnbgfIhBO+PoKXCnK6vgoOLC&#10;PcsFxtSxwS0eCdTfWPL1CRz/rFWpmEdldrY3VpbnF+amlhZntzZWgn4PNg3EK/Wa/onXlhBBFaqh&#10;fxYKmASi1lAiFpYNEalGz+vrmFEAYmFB+a1hBpdIVRqBnMaAZkREjlCsnYZQxZoDJh2UASyx3/Il&#10;BCdEQA9zk4ETdFibEEHc3Q0RbhN06MbGBp6Eurq68BiEXQA3eGLw+/3YBDEwZsrypgkOM13JgFgz&#10;CQYcM2DuOdj3b+1/ifvoHa6Tz3Edf57zKsI5X37eF57Z8a/6I6lEAsc9QgRcuOGVScRTsWg8rKKH&#10;QiZdr5T5Fw3YIPDQgkeTVFLFB0Hf9vba4tzkWH/XpVdfePrZxz/58IP3vP+pc/c+/8bDL5z/gzem&#10;fqLL830DyScuXhsf6NpZX8omY8VsspzPlHKZQi6dz6VLztMJdgT9sqG8JQZ0u6+3CyBppntboLWB&#10;hL1EbBs6t6G9MQO0bEXUFqJoUYnUQaTtEAvHBtUw44vK8sU/hgj4tyVEuO4ZHqQ9Dq0+6ZboMtsg&#10;6hbsvFKApjUXJTdE8rcgagsI0QvYvAADRyQROvDjC6lUSgrWSJ7bQBy1uGL1gKQtJEO70kWhEVEH&#10;IRoVDAaxRWCvQEgkUg3M0P9q5etxhASLXP1eQjZdyKSK2XQ05FtamB4d6hsa7OvuvtaFM9+ip6cH&#10;TyMcQeRVk0q/to/Vh2hgdXVZ/XHj6jJDhEI+p74QsSwXDg0cHFj+/BYjHhWMEpwu4RptWKS4oQ43&#10;kJkkcaoBrxhSlFLEhUAB9cHZr4SVUjaTioQDmxurC3PTi3PTq8vznp0NPFoU8hk+V5i3G+Cb/u1q&#10;ANaEUAJ0+QomRW0ZEJFq0G9tEXUjorslOLjiyKmSVNeqMI0BzYiIWrLznirOH8Ak4D2NeWowPgBO&#10;iMBwEOXL0KObWRlmJ3dDhFsE/YiNbHJysru7G5FBKBTCGAAsC/xrgoPT4TDToQyItd1jSfC1h1xl&#10;71ro8H1rxx/eOOkOH+8dHH3nrHxrIa6vHt//V8PZrx6rX1gPruNZbGkp4PWUcln14wuJOAKCWEh9&#10;LgE3qXgsk0zg6aSUz9VKRfUZBWwNiA9K+XQKJt5QYCfo3dpaW5ydGOm/duHc8088fP9HPnbPPX9y&#10;3wP/47ne9/RE/0l/8mtHKt83lH/f4E7v4NDyrDvk3S5kkuo3mivFvZr6aBKfGHDhwONzg34guL7L&#10;4F/c6yWvMHLAhjcBrQ0k7CJi26g+bYT2TdC4FVGfAcmgEdEZMBVGLtTNhAjmQnxwCyGCgRKgqtUO&#10;Ubdwlrw3i1TUQhTtEAsNk+Fw+OrVqxMTE+gjqdmdqJs4anHFoomIHCSDRkQOItWISCOiRiE8o1GD&#10;g4M41/l3SSwLZuh/LnzcQ4iJgRBBx9xphN1B345rdOjKpQs47K9cuTwyMohH8GwmoT5jWCysr6/h&#10;sWRra0sVd3hUr1XDoeDMzLTL5cK/jCd2d7Yi4WBaf9UBDmA9zdSbfehboCMzdZlzApVt7BJVTzXD&#10;VA2x9aGS5jrCCjarmOAecQr2AcYHdpSACzeIXRCveHc2l+ZnFuemludnttdXIiFfLpusVlQN5SUN&#10;vRAA/KOSgKWonrVgoa2IusOosTltoUEror557F0dSD2sLmbSLoISYAt17mao0keHgknAexjAP0YZ&#10;8w3BQVmDW+4zJkTAFq2HXrrXZAd3Q4SbQw+K+gBzPB7Hgw52MRzKOMXZs0SPrBp+fQIqcG8QkQZJ&#10;WNKzHt/rwA/GlUFfsVxxx+s/unT0t6ePXw6cLKVPXvWffKv6iCKihJO/MXX8W/OVfz5V+eS14Uv6&#10;G1F6e3vWVlayqWQMu4XXE/arzyUkoxGsSwQH1VKxXikjPsBVKeJ8T0SCfs/2+try3OrSzPL85MTY&#10;QPfl84gPHn/o3vs/+me/99Slb+7LfO1Qib/+/NVj+78wGHljZGppbsq3vZ6KhfU3NJcO9qoSEDhh&#10;gdprnM86saUAXaf3JYXpAYD2sh9sdHe2WeGidrBtWJYNhNpNAzRui1jcPKwJEEcaSgC0GFZTW1QM&#10;XYSFisXLC/dcqIjuoWd2YOxtKAeq/U65NjrrdUSqEZGFKCwoR0GcqARJowK6IgpJ3xLiwoJyTI+V&#10;lZXe3l5+X4hdq1uGToiIHKRsjYg0NG7qZNGdoVflTt/DA25SqRQObxzqa2traCOKo4r+YYDGqs/s&#10;4Cgt5gvpRDoWWlmcw0F/6eLFK5cvjo8Obm4sY8lWKoU9rLiD/VKpODo6igeVQgGH6340GhkZGb5y&#10;5Qq2JmwFAwP9fAkhmYjhkQEntHMYqNFEWfrkFfQQqwv9wS7RdVegenr2quv4+E0IcLWGCGiCuEXb&#10;6tWGa6+GQAHBQTaTQmUioYBnZ2NjZWFtaX5taW5nYzUa9uezqVqlqH59nj/QrC71ujd8Sg1RCjoJ&#10;xbSgq9mALVeN0VDODm8Lc7VFLG4SrnpCP6wSMFUidhG0JCJqmYG8p8ouBfeEligCo6Fe0lEUcemP&#10;sMhnXTnjOCtgbjzwBtwNEc4E+hoTVK3cajUajWKRYwX29PQgPkB0pkdK4OABDAz6nuiZoJC0AySw&#10;ZBEcVMISq/U9/XJguYQnimJlI7X/zM4RAgK+fvCVUyfP+I4/vn3884tHQ8HKUig/t7K+MDc34XJh&#10;vwBzs7M+r2d7Y30Hm8rS4sLcbDQU5OcPDvf3jvb3ECLk06mA17O+vDg/7Z4YHXAN9432d3VdPP/i&#10;M48++omPfvChZ37/oZd/55mr7xg//hzX8RePH3yJ6+C7x8qPD83NT7m8W2vJaKiYS6t3GVXgX8eS&#10;llcI9dpGZ7BD2HaAe3Qj+hBxT2uI0BZqbSBkj9mIzirLACFd2dC4LWJxNqR4B0jESyPGkgaolR5/&#10;FSKYy9m71ZOTc12HbTFAooq33LbCjARJY4mkeNE0GQBjgyrqnVmABCpqaWCg5BaQ/Bai0L+giCdg&#10;BApYd3a5twydEBE5SNkaEWlobLrlFCSDhSgc6IFFTExMYIUuLCwUCgUkjX/kQj/jiW+vUq4Vc9lE&#10;dGdzta+399Kli+defqHr6oX5Gbd3ZyOdilYrBfW0rd9CnppSfzCSyWRLpdLMzAy2poX5uUg4iMiA&#10;/+JIxsFc0j+XoB/QJQZtGl8kMeaoD7VE1930gFw3DhH0l4fiUYG7garnPh5M0KR0Io59yO/z7u7u&#10;bOxsrmyuLa6vzKOZsXCgkEvVqiW1kxzJGw16OchUVKhiWNJpowlE4aiQj1DF5rSFudoiFjcJ93NC&#10;P6xSE1SJXWM1RNQuu601mBJhgCaj2/TJhaMEE0R9ZUVriIDxgiF8MyNgWeBuiHBj0NHZbBarmp+4&#10;xpPNyMgIHgL46xe0YW/qURM4NkTNTQ2T1oJUU5YedGygYHLv8DhYPMhWaqVKLZKrLaRqc+n6dqr+&#10;6+uHf3VCRQnfMH18IXI8FD9+0ns4Ea5E4slYNBqPRFKxaCIaWVle6uvrHejvw2NEd1dXb08PNpqe&#10;nu5YJIwQAc8piBL2a9VMIr69vjY76XaN9A92X+67+kbXxXMvnnvl/qdeuO+BT3zgsZf+QVf4313Z&#10;/pKxg78/nP+z/o1Pjq6/MLE5Obfo2VxLRoKlXLrGr1hRwYG60DhcbBc7xLSaQjQcQRXgIxQkrbR2&#10;pg1U7CIbOwvc2jALabIEYmTVhAY2omhRsWgbCGEmHjUmY6MB+gM9oVYm1qcVHKgVi0syW7WStAMk&#10;qgaNbilk0kgI5cZSvDjYBgRJyFFLDJMBSciBdtmmmbeA5LcQhf6UX39///z8/FsRIgCRaqRsDSVi&#10;pDF90oQtZC4bUWhsD1ChaXi6wE4yOTmJSAgSanGDaVGvVaulQjoR3V5fGR4cuHzp0muvvvzS808N&#10;D3RvrS/FIoFiIc2vTsIoYRcaGhpCR+FBwu8PID6Ym5kK+714TI+Gg/GY+i2lfC6DZ0cVyquvLOOj&#10;uXonC6C9anFq7OYD3rPOALfOhaqeFiLApcxn/VI2dtCTY/WHkjX98YhMGjtVOBz0hwOekG/Ht7ux&#10;u7Xq92ymYuFyIbtXKx8d4ujC0lDf+owthTUhqigJYlRZdpcaM94bLZNUAaPqhHLXAbG4ScyWDuiH&#10;VTJQCMRIY0uMB0iYxW6LMTPQnsYwUzOqXsdT2RlCBPUxL5OdHu6GCDcA3YRIHyuZP80CQqFQLpdD&#10;v4oFYF9aE5GoZaeRtJZgwAjlyIX8+hLgrH54vJQ5Lu0d4tGyVD+YTh7+4trh980f/dba/t+ePfrx&#10;efUnDP9m4fAF3+Gvbhz9s4Xjpzw1fySBECGTVG8lMFxfW1keHhwcHBiYnZ7ybG/hunz58u72Vq1c&#10;Um801Gt71QoW6/ry0sTYyFDvtSuXXnvt9VdeffnZe1698jOXVn/yten/cGH588f2v3Sk9l/6d791&#10;rPT02MLK7IRnYyUa8GTikXIuXS8X9esHqi3SKg3bxQ6ByhwwlFDIG2NmoOQU0D/SUxYQAhqIIwcK&#10;adBkCcTIKpcGBpE6iFTDom0ghI14tKCx0TrxQevrB+gWcwm62DaNUjVwoA3APQtqRVdQqegBQ0CM&#10;NxoQmqGW2FwMSNIS4Ea7uY4q/iZBLtUR2K5q2LCuV4ZkMhk8HGPFQW4KvR3ohK0jotDoRjS0Qoys&#10;npG0gy2RPI1AzozEWKKgcrnMb1Fzu93hcBhbCvYZ7OPYxdFw7+7O9NREX2/PpYsXXz9/7rVXnr/4&#10;+iuzU+ORoEc9atdKh4fqqxXRc0tLSwg14AohwtLiEp4KtjbWIkFfOODDc7n+VqI8zmZ1JKjvI+F7&#10;/CpEYA3ZakKJgUJWmMBEX5ChLYgSVIhAMwADKPStmsDqdUT9gTgVIjjf97enP65YyGez6WQmEU3F&#10;QtGgJ+DdQrvy6Xi9XDjYq6iXENSHGdTbE6gwy4d3FWUgjd3GKcvuUmWj4T21NDAqQJXRNkFVJ8To&#10;NhBHToUlcTbPtGRG0xZAuRhpzBkPG6wdLDGsL06tphBBDVNjiEAPgM7B3RDhBqCPEBNgEa6srDDC&#10;ApDrcVHgVn3XiR41tclpVKIlSQEGjFCOnMiOC6PPC65Ke0dD8aNw/ahycDSYPXomfPRjq4fvcj6f&#10;+MMLlc90n/zGasWTyD4fqHzYs78QL8XjsXg0kksnK8V8vVyqlYuZRNyztbm9vhYLBdULfPEYNtzF&#10;hfl0Io5krVSATSISWl2cGxvs67r42n3nL//c5alffGP0l153/Y2hIsvi1d3b9VuTvv6FVf/2WjIS&#10;KGURHBQOqqUj9TeNqhV2uwDbpVqiVXaIwE6j1gAzg4g6o/u8GdutOHKgkAaEEiJGVrli5CBSC1E4&#10;1TBTAkAIA/HoTADc0Nho0UW6S/hFUipEYDjPjsSFG+1Aocts0yhVAwfaACZZlo2unQjpgXUDxhsM&#10;7IZAjnpKdKCxRxYoLxYiddBFKSTdCPYsbFfJZDIYDO7s7KytrUWjUexitp94PN7d3Q0thKe4uino&#10;x0YUHRAjpwOBpDV2UjI0AjlsOEOAsacWXerz+UZHR4eHh10u18TExOLi4sLCwtTUVG9vT3fXtd6e&#10;risX37hw/pWrF18fHuzZXFvKZeJ1xAfq9QM8ohyGQuo3mdbW1zFpstn8yPDIyPCQZ2s95N0OeXdi&#10;IX9Bvw+oDtqjQ1wYUn2przRABXhyYySdqwE1qO1DBOkWtA+XlihgAKFzry6kYNVwwRZPFTiwysVS&#10;IVvMpjLJaDwaSMcjpXzmoFY+0t8qzWDChAi6LOXxjCEChdDSwKiANpS8rdC4Lcqjg1jfPJLfgnLO&#10;jVOgsVTFaimgSuw0ZqbBBgscy5YhQrlc4nU3RLiToI/8fn9PTw+2MyT1Sr++1IHMK/Vm296+s+nr&#10;rr8+Lx3UGWBfMME4nhzrLyphiHygD4zDg+3i0X/dOf7DwPE/WDj+3vnDfzh/8MXya0lvfu948sdH&#10;ffe611ZXlqLRUCRXimXzqUQ0HgmmYuFcKp5LJTLJeDwc9O/uBL2eTDJRK5cqxQK2n/6+vpmpKe/O&#10;NkJ4/TsM3rWlmZG+a6+/9PSfPv7Mv3ll7J9dXP22/tTnjx2goHe79v+hq/CPJwqL0+7N5XnfzkYs&#10;5Mum4tVSYb9WPtir8qcWVMMagUTPLtUDSGKONp0uAEkiaQvdoR3Rfd6MGomWJQQkrWmyIWJnWdLM&#10;AIlYNNpIwdaUIMwCYG96g/ZUQaLjA/WhND1bMOh8i4E5VIjAXPRzs6CUVlg6gQ2c2zAXbExDkIQc&#10;o6ZjA/neVtS5qWI6t0LSFiyoFTwrY0Eh4J6dncXp2N/fPzQ0xLfwlpeX0+k0pwrAw/S1a9c2NjYg&#10;UfXu4PBmoSuDSE9FTJ1Bl0RLr9qwCbiBDWcI0LmvZwFoGjYWj8ezvr6O5s/MYHVOTU5OTk1OzE66&#10;ZybHx4YHxkaG5qYnNtaXY5FgFaG5/v5ynr7oQ3RdKp1B/La5uYWIamrC5d1a9W2v+nfWYyFvMZc+&#10;UF9svK+/E1HNL7mkbmga7hk37MNA170BVFLuVKPk0kDO6zow1u2GRdOlteofKLEhYOLX6tVKrVIq&#10;F/PFfLZUyNUq2FLkbxn0nqHPLf1GA4EXXVepPMqy+5M2hBKDSC0oZ3YDhWLRArVEMtw8kt9BpC17&#10;iI2YNlZM97HTq431Ma6YBWbccPQqVn/jiquuPj2Kg0YFi9Tjwo0up5m7IcINQC8HAgGECNvb2+Vy&#10;WaTOAOAfRuKY2fv6r34Rs+MGk7lpTDnDrYshthYeYiXU9/cqdfVHg6Ua/q3XdgsHf+45/IbZ43e6&#10;1Y8vfMHE8We6Tz7Pffxl7v2fHote6O26fO3S8EDX9saKeq8xm07Hw4lIIB72x8L+aMgXDfrCfi/i&#10;g1g4VMhl9+u1/Vo1m0rOz850dXUN9Pe7xkYnXONrS7NLs66Brjeef+yBez74J39y3yf+2/O9f324&#10;+g7XyWe6j7/ZVf+5ieyH5sOezfWgzxOLhNLqT6uztWp5v15VXxGvH385X5uQdjuzmYiog5BwXhpE&#10;agGhjIEDLYFY3B7iS0OJVNSqKlQsmguSUGIywl4d+PrlImOPG7NiCeN3FkJ7ZmkqrhXRtSDqm+wl&#10;yGFjtwIVQE1YydYQoa0f5d1CpBrkgodoNDo9PY1TDSA+wENzKBRKJBLhcHhubg7CsbGxYDBY1V/i&#10;WyqVkMSRiWSTw6bkLUAPBpF2RuxaehWIoqW97CgxaoT2uEGH4wa9ivbiOU//RqL6U2W/d3djbWVt&#10;eWFlaWFzfTXo9yYTsVIpj+cQvW9IfbxeLzptbn5+enpGfS/L8PD2+opnY3F7dW5nfTHk28qn4/pX&#10;0/ZQhp6RzqUnl95/cObW9aXmoa719YkHUIrcdYaVISLS0BsRkZGhzQoVLQD8q6c9KqPrp6cZkXzI&#10;aTLjVveA3ZlA7FoGF4jCQaTWaEr61MaKhUayacyquWXU9tEIhFLSjfofBq1OKDF5TV9bl+5tPeLU&#10;4v+6tGbuhgg3AP2LdYt9CksR0T16lnL0HVT4x4QIjA9MiKDlgjO91TDo+IAPAYf6e/rryFirFkvF&#10;bD6XUt9flE6ux4sv7dZ/Yunoi9QnE+XV/i91H/7URPZ+98azY3P9PZeuXjjXden87NSY37OF4CAd&#10;DyWjwXDAE/BuB3w7Ad9uOOjDoZ5JJSqlwgGeVmvq65WjQf/c1ORAf29fT09vd/dgf+9w/9U3Xnnm&#10;kXs/9Cd//P4fenni+64F/uZg8TNcJ1/v3v+NqfTlldDcji8S9CeiYfnck/oGNOd7Uvl6SeOechb0&#10;QhdE1G5hE1E7QMIhILQhYnF7iC/Hm9RSQwmAVopvtzIBs+tlqc57ZjFCO0TguQs5/NOeWVgccwHx&#10;e4aNQ9QayaMRkZXRTuJG7DRIogKoCSt5lhBB+XJAxmKxmHPAsYfgYHNzc0izurrKd99x9jMjfCIg&#10;wIHncrmG9XcVr6ys4F88FrvdbqhYJRYE7PtbQ9XSQqSdETsNu6gJqsTamTa4aWtvhGbawJKjj35G&#10;e1OpRCQUwLrDv/FYJJdNV8rFPbWxqB9tYl44wYisr6+jSxFLoceiETwd7G4uzyzPji9MjW8szUUD&#10;vlIuoz97tKeDebVYdb0U6PhTQgTVHg2TpyB2GhFp6I2ISGObiboFUXeAZZ0dyeYgUmtoJH1qY8VC&#10;w1wcPsDkbSK+rAOeSPHtoAHtie0B0ACW6FJMsCbY1QYaG+jhbohwA9C56Ersd3jiuXLlCh5xKEcP&#10;6hFqEyLolaxCBFjR0oyRvKDHKEG9fqC/g6xSyufSqWQ0GgmseQPdm4mfWqg9sFr+XPfJO90nX+Y+&#10;+onp0vtmMn88nbo8uzY95ZpwDQ32Xrn8+stvnHthsOfKwrTbs7maigbVtx/5dra31jw7m37fbjQc&#10;zKSTpUKe34KwXy2X85lowLsyPz05Pjw/5Z50j3V1Xbtw/sUnH773Y3/2B7/7B+9792Xf544d/p3h&#10;4i+OxP7InXhiLrnrCyDOSCVi2XQyn00XCzlsVQwReOlQ9AbruRU9IQURdV72onaAhENAaGMQo1tF&#10;vGgokVpqKAHQSvFnCBEA8xohdnbA0xc3kCin1jLWpUlxqipWcUwCapsQnYPkcaBQTJ36GJAUO6v+&#10;pp6ADTEVa0K51hQKBSwWfpMgQXjdo5menk4kEnBl+2Eu3MB/NptFIH5Vwy8PiMfjsDRVIvb9raHL&#10;vI5IOyN2DuwlG8rF2pk2uKEcGBsDJGbaIAl7drjucv2dm9xP9A8c8AiHY2Y04PFb/b5ipVKrYaGX&#10;IgHv2sLk1Fj/cO9V98jA1tpKKhYp5vN7tTpCBFTHXBo43D86rOM6PJQQgfUHtACS7ozYaUTkoLuh&#10;ecI0mdGmCdF1gGWdEcljIYrGCU/Eoh1ioWEuDh9g8vYx3qQYjRRvIQoNM9qY+oiF9sBe1bvLdSgk&#10;TW4BndwNEW6A6VyE9tjssH9RLr2o+hEmOAnkB0twYVUjDsCSx9CIkYxR+xCBfy68FY4PbcUvr8Vf&#10;WU7eM194l/PJg782cfjRpeTWzo53d8O7s7a9sbi+MjcxPnj5jVfOvfj01Quvjg31biwvpGOhQkZ9&#10;nXvA7wmF/DE89KeTRf1h5v1a9QDVymUS4eD22tLk2NBw3zX3SN/wQO+VK5dffuHJh+/70Ac+8IEf&#10;e3r4i4cqXzB+8E9HCg+4/UvLayHvbjoWySTjuUxKfZWb+lrlIqqLpr4VIQKQ3mpEdA4U2kNgI0Y3&#10;iWRuhCqppYYSIBbW+jRrm0AFMyxCveNj85UViH9xj7OQcmKOXmAvXVWSRhclZfH+pmBGIiIHKUCD&#10;JAzYCqpQE9TNwIrRuBXtTxEKhRAT4NHW5eB2u/GM6/P5+IFEADPJ5mTkvW69KjSXy+GcNFpCmzuC&#10;eHQQ6amIqUb3ZQOUi2kjVLUFGU2HAxizB3Q/6xca+XFC9Vqdig+00JSOG2ZScuTAYo+H/ZvLs1Pj&#10;AwPdl0cHsDMsxiOhYi7HEIEvz+tKabdqI0KIsCeXkjSg6nQznSOJU2lrqSfFdUSqjeWuETo5C5Kh&#10;EdFZ4yjpU5sgFhrJprEX/u1jzwcixVuIol39QauEuaRzW6AWiLUD/dwNEW4Aeordh6cZPNlMTU2J&#10;QkA/ou/lpC+XCvxtAoT8zmJXsMfhybnULyvqxX+AUxbHdzyT3QwlV3yxvs3YI4uZn5mpfJb75G9N&#10;HPzQdP3bpw4+uVnxJbKFbCKfiWWSkVQ8uLo4c/Xi+eeeevS1V57v776ysjCbSUZrlUKxmM3l0oVC&#10;zvylk6rJfr1eKaZi4c3VpSnXcH/X5asXznVfPt91+cLlSxdfeObRB+/7yM8/P/ZXBitfPHbwC/3e&#10;84NTU/PLfo+KD4rZTCmnPkyEduEZpVbBY438aJt6rNGfrGzdWW4H6apGRKcR0Y0QawdZDQ4iPdWb&#10;mFpInsZcMhEagRxmGHoGAbgx2XGDJA9dg5olVlBPSwMLAvR8C7BWBgrp3JRIM+xQZpOCkBUjxkxl&#10;a+xSyglChJGRkUQiQbO2wEzuGu+bgMrUFoj0TiAeHUR6I8S63aCL4tS2yJ0DJJLZOmZEZ8EeZv8D&#10;XYj6o0MVQODYV5/xxwRTi3G/XsmlosHd9cUZ12DPVYYICYYIiLcOse0o4Iqzznli2T9GoKCu5okH&#10;dI470/N0RUTUGbFzEKmDSFsQ9Y0Qa6v/Jd3Zg6g1kue2EXcWomhUSQ00lIiRA204PWwzG8pPR0wd&#10;6PxuiHADpLeOj2dmZq5cuZLJZEShefNN9CNOSf3r7qUCDmZcOPL1m/Sy7wN60Dnwr8qi/8pRrXAc&#10;tzjLt1PFa57CkCf7T2f3fnmu/Gdzpc91n/zQbOXVzfRlT7lQrhwd1A/3Kvu14n61uFcteLfXr11+&#10;/anHH3rlhWd6r11enp/JpuJ7tTJigbr6qn88tqoFr3eQ+n61VMym/Dub0+4RxAdX3jj36rkXXjn3&#10;wsXXXrl08cJzzz75my/0vWNM/SjUNw/nnuwamXGP+rbW0rFwMZNC1mpZ/Vab+lG4SrleraGpjA8Q&#10;GKlLHkfeWtiBREQOIu0Mzbh+DBQC2uihuQ6FYqoRawva2DCvfcRi6JtCBAjxr54Usk3TgPfGrAnt&#10;XkG3Z0FyakRkNZNJanX7pG5Q2fU3WkIbyjupwJ0NEWxEeicQjw4ivRFi7aD78joi7eCtVU5jyexE&#10;CRRCiz5Fv6JvMSn0JSEC8yql/og0dh5sONhDcFOrFPPpeNi/szw/NdR7DSHC+gpfRcjC8FC/ioCc&#10;Zu5JiMCXKDrE+qwPkHQ7GivWEXGkEVEHxKhxwotOI6IWRH0qYqrRHa+Q9BlKkQw3CZcVEZFVqE2r&#10;SmqjoQQGtivacBQIjQHtT0HsNCJyoPO7IcJZWVlZ6erqKhaLklaDdPImzvtjFSJgiSI4KBZy+tX4&#10;wp7+i16z6kx3A935kKjzGxcOkXKtGihWwrliT7D8c2v7v7C8/+GNKkKEr50++oi3Uirm9veq+qvJ&#10;8qV8upxPV0s5zxZChDeeefKR1199abi/Z3VxLh4JFnPpQj5TKORxnNdrNZxOh8hZzCfCge21pdnJ&#10;8aHeq71X3rhy+Ryk5NEAAP/0SURBVPWPXOn/jctjT7/++guXuj/5es9398YQH3zu+MGPDuze51pZ&#10;XV6Kh3yIKtRXLKiwAFtPWV3VKjYauEVgw8qjFZxbNpigPPYIdiJR3Aa60wQRWYiiMzTj4gFMGmgj&#10;w6OhBKq29oQ2Nsxrli4kanQ15uyHEP/i3mzT0Nb1JxJssya0e/HP+9ORbBaUI3unbYU2tgGgjUG5&#10;0DApOTW29qZCBGbhfSvUGkR6JxCPDiK9EWLtIN1kIYp2DjsJgWR2Oh8CKA6PjvcPjnCO82KEgCxq&#10;7qgHi0qhkEunk/FYJBIOxqPhVCKmfus9sLuzsYzFPtCtXkVYXVmMRkL5XLamv5yKheKGwJUE+gwU&#10;Tg0RiEgt9PgLImqH5LcQRQvUskMIJaLWUNIWseiAGGnEu0ZEVnZJW4jpLaE2BQsK6VbKa2w474mo&#10;HSCBQZMf9r8eU0GsT+0rInYtlnR+N0Q4K9Fo9Nq1a8vLyxgGDo9ezQjLD/FU3SFEQBwgI2rQnQ+h&#10;ChGQFWb5+t6lxP7v7hz81sZBd2JvLlEfjdd/aXv/0WAtVyrWq6UD9V2k1VIhm03FC5lktZj1bG/0&#10;XL304nNPXbv0xuT4yMbKYtjvTcbCyXg0mUzmstlysVSvVPaqlVwqsbmyODbY23vtwuUL569cPH/u&#10;2pV/N7jz1cOF37w8+UdXF36sL/Du4fJnuI6/aHzv14bWV+Ymg97tbDJWVT/eWIKHerVaqyBKUDcq&#10;RNhXrx90ChFw2gWDQf0tlMLW1ha6DqEVVJzBYqpRfXEGdKcpJN2CqDsgRp0Ru8b1KbpToSVh3utT&#10;o12IQDlukLRDBIAbJJv6h2j3DXU7HclmQTmy29WDHMUR2ugSFNpcoXMrJK2hRHJqbIMzhggGEbUg&#10;ao2I7hzi10GkN0KsHaSzLEShkTwWrUJaEnFxol+ZPD5BiLC3f1ir7+Oq6z9SYz8jQMB2UyzkE/Fo&#10;wO/17G5vb214draCfk/I7/FsreFxYNo9OtTXPT4yuK5+wyncKUTArRUitH+jAUj9NCKy4AQgInKQ&#10;PLeEdIaGEnGqoeR2ENcOIj0VMb0luO4MFMKntMfBLoj3QHQOkEDb5If9jzHljUHyOLmUu0ZE7SBS&#10;DZ3fDRHOBAaDH1fs7u7OZDIcHidEkM8TtIYI6H/m1T4E3fkYCZVRRRd7tXy1do9//0snjn9+tb6R&#10;LEQy+elIOZPN4CGhmM+oR3n1KiJCkFw+m4KkWsqH/F7X6PC1yxfHRgaXF+Z2t9T3FkSC/lAwEA6H&#10;E/FEPputlIr8/sQZ99jF8y+ff+mZR9/ofvxS32sXzv/X3qUvHa39fz2+X+ne+dbhEuKD7xyt/nT/&#10;zu+MbCzNT8Obd2drZ2sz4PMW8+pdTEQG6sJGtbePh1/1fSayp/DJ4/pExMEwOIh4pHfYYWBgAJKp&#10;qanV1VW/35/NZnEW0lh3hYLJUxC7zpaiPhUxbYdYNC5O0d0IGgPmvT41OoQIVOFeRwhtQgRqifLr&#10;eCaUnA7z6i1CoCtkt6tn2xgDory09ACFgEnJ6WxDorvJEEHS7RCLU21uGXHtINIbIdYO0lkWotDA&#10;XjqocaemqgnKtQ+ECG8eHb95eHSCEKFSrZcrNUTpmB70gwVYrahfeo9Fw36fx+vZQZQQ8HmioUAs&#10;FEB8v7OxurI4NzflXpqf9Xl20qkk9ibMMmZHKbpGCv19SlaU0CFEAKyeQaQa8aURkUZMbx7dCQpO&#10;VEC5+NVQcsvQrY0oOiN2twrXnYFCuJX2ODSVxSRVdg9D1eoHWhX3Odj2gK5sRNGCqJ1q3A0RzgQG&#10;Y2dn59q1a3aIALnu5xuECO3QnzZCVhjVq/5C+SfX9j/PffxDc3tPbBR+a6X8a3PVbc9uJKC+jUD9&#10;grP+fIP+QEChWikiYkgn4xtrK3MzU2sri97dLWwQQb8XjxR4pvB6vZFwSP+5Yw7hRdjvHeq99szj&#10;Dz396Cc+/NrIQ6+pL1L8gwv9XzZa+YrR2s9077y3L/jNY7UPjHgvXOm+fK27r69nUP21Wl9Pd3d/&#10;X9/i4gJiE+xKcmHmqa83UZ+NwqV3lobXJ4PBIDIvLS3FYjEcEiASiWxubk5MTPT09PT19eEGEhpz&#10;IgImT0HsTrUUi1MR03aIhbMweC+6U6ElYEZrblz/XBhXrLHBDTJS2zZEaIK5iIhOhRXTW4SAJOTI&#10;blfPNjMGVDVpAZO2qgmqwN0QgcBe+k5je+B9E5CLEx0iHBwe1+r7pXK1WKoAzBBMGJhhkvBvoBAi&#10;hIL+cCgQCQdTiVg+k1LfZ6y/ZTUc8OGZASrsA5VKSX1+6PqHpq+X3hgiNCzkViSzRkQaaZ5GRBox&#10;vXnYCYATFVAufjWU3DJ0ayOKzojdrcJ1R0SkC5X2ODSVZQykf50ehsp2RTMaYKAJk4BZgPZ9HZG2&#10;gwZ0fjdEOBMYDH7XKTY+9L4zPOhlDAG2+YYQAQv4RiGCQg3S4SHOB2++8m9X99/hPvlC9/HXTx5+&#10;ycTx17uPXltLXNhIB6LxXDpVLOSLpVK5hCiBnxmsFnJZ7As+7y72COwU8VgEVzQSCgUDwUAgGgkn&#10;YtEEJEH/6uLcpddefui+j374yVd+59LS712e+/jrvb94ZfYLxvbf6Tr5x8PZfz2c/b7xyvDUPAKO&#10;2emJ8bHR2ZmprY01xBxu/cP2o6Ojq6uruVxOH2AqRKjXKqlkwuf1JJNxBBDYvDix0DMIUBAieDwe&#10;nnYAQhgUi0UEDSsrK+jD6elpbHlmIgJmPwWxu5GlGDXCriZi1w6xaFyfRCw6IEZORmduqOx6cii4&#10;Yo0NbpARQqiaQgQIbZ+EuYiITkXXq83eDZV4ceoAjIGRU0U56gN4r82lbry3oRzcwRBB7t4CWLpB&#10;pDdCrB3YYzaicByy3wwUAmNgw4zKiRMi1PcQImBnKVerVUwPzg1MEuwD+VwWqy8Rj6aS8Uwmpb7A&#10;uFyoV4rlQraYSyOAwCVfdKa+CPV66MmyiBMiyHV6LzA7oYSNsqG8Fcl2NtiTNpSLL01bMwPtT0Hs&#10;HETaGbG7JbghEBE5wLO0x4HFgSYD6d/GhWw7pBwGXLCA9oCqm0JXQepwN0Q4ExiMmZmZwcFBLFQm&#10;9fBg/DAm8vVHCBFwYU3iHkEDTgeML3Prf6+jM/OTjuqcWMoc/NTa4b9dOn7v8tF7l47+/szRt0we&#10;9/oqL3ir/kyhUCyuxCuucCWaKSBWKBWLVRywpVIhj10ig/8KeXXp6ESLUulkXP0ku2drY2luarDn&#10;8nNPPnzfR/70f7089h1Dha8erX3dSPEbRoqID97hfvM73NUfnSr/+mx5aWN7atMX9u/Gwv5MMlbM&#10;Z2uVYjaTRnAwNjZ27dq14eHhlZXlbcXm4sL88PBQd3c3fxd7aWkplUql02n+Jk1PT080GkW7ZLo5&#10;YLLiIIQNwg7EW7VajRMRiEVnxE4jog6IkQX7XBKds4va2g4kfeYSmUtPjeshgl6tarnSkja4QVLF&#10;Dk6IgH8BkqbflEcNsxhEeir0oLYHB0qgEi+OH8qBUVHIXKw8MU6AndGg3GkQJmJWJJNJUbRDTNv5&#10;+dQgxTuI9EaItQN7zEYUjkN2ow3lxqAJyLUb9V6D/izCgfpKfetdBhjgvMcOUCoWsOoRBBSLeaT2&#10;9dcrqate2aviKaJcq1Vq+LdaqeuvxcTUYgVsUImGC/91RrXKgRLx4kBhJyTnGdA90ADl4kjT1qwJ&#10;5mqLWGhE1Bmxu1W4IRAROdC/NKmxi8RC21Brd7IxMD51JmVJMwPtbxZ6o+e7IcKZwEh0DhGwx6sQ&#10;AcEBrkq5iJWJJ20VlV8PERomh87MEOEYzwrjseOnvEfR6lGiepTZO/rD7aMfmz8eDB1gZSP6SJZq&#10;79/a//2tehwhQj5fKqgQoV6rq48F6Ad09S1s6kFB/SEi6lIrV9KJRNDrWZqdGui+fO6FJz/2+HP/&#10;96EXfuKy5+8Nl96ByICX/l6mn50u9mylpv2ZRX9i3RdJRoOZZLSQS+Eppar2F2xQ6ifCgsEgnv6v&#10;OFy+fBkRQywW3d3ZQgABCcIFcPXqVagWFhbw0NNpdsIh/3x0ZWWFExGIrjNipxFRZ8TOgX3Oe7Fo&#10;Bw0A7QklYtEB2gBm0VNDDTck0HKhAlrShiodIagQwYAkxlQ57VAfINJToYdWqLWdiKKlbqiwDgyu&#10;Y1pBY97YKHeanZ0dhAgIGUXRDjE9tapy99bA0g0ivRFirWF3NSE6xyE7zYZy28YGQu1GzR8k0Os6&#10;fJS3GJgL91hE2HGwQvmTfXga4Rt/+lLvGuhPE2ME1QcbYVxXvxamppYgdTlUfzVxpP98woHVaIVa&#10;00AKxYuGktNh3huie6ABysWLpq3ZrUHnpyB2twR3AyIiCymgHbaBtNnCGIhrZ8MBMh4OkuEmoSsW&#10;cTdEOCubm5s4/7DecM9R0eOhXkNgiMCrzt9oONw/UZ/2x+ie8J0jLnvJi/+h/zEQ6nU++Dg8Ojj0&#10;Fw+f8Bz/ysrx986cXIrup0vqh5ewE+xk6wOhg530Xq1S1VdN/sRZL2+sfFQJm8iR3hSOEDRUyslo&#10;ZGt9ZXJs6OoFRAgP/fIrg187kH3PNf83j1QYGeD6h+7KL01k/vFU7RsnD79q4uie5dqzm4UN9b5G&#10;PJdLF4vq7RK+vKk2F+w2hwfpTNrn80YikUwmzS9lwoXmr66ujI6OulwudFEul8MWJBOtA7BBYIEg&#10;I5FIYBJzOoruDNAeSLoDYmQtNlG0g5aAxjYQilEHmBFIBgdIoDUL1RgYOToKfWvD3Vs5vVGVToce&#10;TkHsNEZC57hn3ezqsWJNdeO9gULAECGTyYiiHbRkcYDOidFS9RbBIgwivRFi3XlQxK4FaZsDjYGo&#10;HSARV/otAKyvA31xP1FPFeqxRN6iQniJ3YevVsKnFuzhf9iV1KajnCuh/pixmVvOEEKn3O/jOtw/&#10;UN/NjP1EI+pGIGczgbHRTVEweRZ0Cdeht06wOMCkuNDY2rYwS1vEwkGknRG7FkTtIFILfUooJN25&#10;LFsrLbT6StIWEDKLFKChpFMWIKOlEZGFKKwFSP93Q4SzMj8/j2ffdiGCfHsJrhqCev1Ajyhe734Y&#10;KgkRGoAA/Y+BwMLE+bt/UKgfXoge/vrq8bdOH/+NqePvXzx6Zns/mCtdjVb+3crhs6HDrPpOZxir&#10;6+gA6195QAWw9p0QAfvO0fGhChEiAd/S7PRQ79U3Xnn2ucc+8eCD9/3Yq1OfM7pv4gNc3+SuPbAY&#10;ntwNf3Ct8k2TR/90/uDvzRz0hjK5TKJ9iKA2F04s/Isg4PqnnLBflUol/iTPGcnn8z09PQgUYrEY&#10;ioAEbaHqhqjJ6yCiDtBGDZ5eOSJtBy0BjW0gFKMOMCOQDA6QiIXGGFCOpYiOU32n4b1ZokQ51TCj&#10;jSg6IPk7I3aN0DO0TXUDTXWTDC0NJH9ZQwQx1bCvbCgXUwtbKC08a4igXhswIQIk6C1R0ljZSxaM&#10;D4YJS4khglIpPYIJM35qCTMPPSBEUH9MWUeWOxAi6Kzt8zZBS0JvnTDFEcmvQZLaTjBLW8TCQaSd&#10;EbsWRG0hiubtvuHwboIqQom0UNMqIRAyixTgYJw0wVwyWhpKbERhjSb93w0RzgR6ze12Dw0N1et1&#10;JDkYEGIFIiYwIQJfQsDCxuGv9Rgb/E/lsC4N+h8DoUOEQu3gpfjhl0wef/nUyRdMnPz6+uGvbhzc&#10;u1H/ja3q504cf9fc/q+v722l6/t1rGmMJAYc2ZUfjCL3BX3K6n3n8KBWLvl2ttzDg1dfP/fKc48/&#10;++j9n3j88X92zfM3horfPJz9bNcRQ4TPdx/96nx61et/dTf/j2cPvmXm8BunDofCmVw22SlE4CmB&#10;glRZEiXof5Xk5sCW5fV6BzXb29uIMOAZ1Rf1qXDuqsZa9rpq1xGptZZo3KQl2pOClgYKxagzNAOS&#10;zQESsehQDXUIN0I5sxDlt8UzoLwTkrkROieUiLUDPdOS9dHHi6KpbpJBQwmQ9FsQIohCI6Kbx3YI&#10;WIRBpJ0ROwf2lQ3lYu3UGTe2nEJAIaDchmITIvBSsbj+GhKlcrJpS6EpREBJyoEZR1x4mMEKZjZU&#10;FpV5C0IEQBURtUZEGjHVPuXuDEhmDZI3lddGN+I6Iu2M2LUgagvK9WF9HdtSau8AicnCm1abVrSn&#10;9mUBymljYEYZCQvKiYis0aT/uyHCmSgUCnjqXVxcRA8iyZFAV2Lp1XWIoD8ZpF5C4Ho+USGC9DO7&#10;GtfxMS/lUIEbPPYfHm0Wj37Hc/xXJk/+zuzJX5s6+aapk65w/Wl/5d+v7H3/XP2aLxOPJTKpdKVU&#10;2a9jmSMPnL6JC66Q3YyrGtqjQ4QIm6vLfVcuvvrcU88//uCzj9z/1FOP/frFqT+/5P6Vq4tfMH5g&#10;Xkj4jsnqudXwbjA85s18ZKv4B+ulzXgCIUI+ny6VCtVqRb0Jqlzrjztju5GC1KW/1EFeRdCSmwN+&#10;EGxFo9Hp6emBgYHl5eVUKpXL5bLZbD6fL5fL2O/EtAXOXXauiKz5baCcxrQXhYZaoN2YIWmAKrHr&#10;AG2IZHOARIwaq4EkKsC922BXqQnkaHVOIDc0JSWzhW63QImYNjqnpVTLws4IJGdjG8lfwBChySGg&#10;xCDSzoidhh3VBFVi7dQZN0ZLOaExkLQFhCd4CHC+fdVcKmKQC/cChkUFB/hXBPqkP8STgowghfsH&#10;++qL0/fqe4gW+CyBog+P+EYD4gP1ruWthgi811kVTBIaEBE50Fg8Nk7dtxop0kGknRG7FkRtQbk+&#10;qa9jW0rjHSAxWXjTamOjfShoDFhEE6JrKVdGwoJyIiItZC54gLe3b4jAXiAiage0OMxwhvX29sbj&#10;cWOMG3SlFSKoS0IE/S6D/vkGZXysggPY42oJEbQ8XT+5mnzzt3fe/C8bJ988c/KVkycP7O65o8Un&#10;PMVLu+lZXywcDMXCEUQJpUKxXq1h/atTQ7+QaFB7A4b26LBaKq4uzF0+/8rzjz/01EP3IUR4+YWn&#10;nrh47dULr/37gaiJDz7DdfJV7oM/m4uv73iCweCF3fS0P5NJxxEiFAuZSrVY36ti/1ARCDYcNFS2&#10;I2w6jAlwqx9x9O7EOtwsyIiYYGlpaXBwcHx83O12u1yuycnJubk5HDMIy7DHiakFhwD/cgiIntsN&#10;UG6Mm2yoBdqNGRJZcrxnrjNCP4B5Ae4hN8VRZYTcwQkNbHQmASlkQtbGqxlVdiNNfmxYiti1q7PU&#10;zMLO2Ba6AmcPEQCTdE6MliogCgtR3AYswiDSFkxxYncjmAuYjE0dS7RJR2CrXzBQP/Z2cqJusNxU&#10;iCArDnG5gHHZ55eZ6djAZNUrVkYNDmFS36urDy3qEEEXoSqkggslkA82EV2FZkTnQCHrwHtbbqAB&#10;EZEFs7Bzzojk1HnlzoI2N4QjYhBpZzrZSKkaSuiQe4jBzi7WDpCYLLxptTFoBw0wi4HFGSikJbJj&#10;CDglSNOg2FojZxFv0xCBHWcjihbwOLu7u4v4AFHCnv5zBoIs6ESsUP1X7bV6DYFCdU9+HPkAzwEq&#10;RFCfL+J3pZ3wUiKHNzGmWpuvv7mZe3M8/uZrwZPf3zj55bWjj2/sJdOpBIhFY+FQOOAL+b0hvy8a&#10;DuQyKfVxyCO1X+j3KdWLiOpSCx2DihAhvzw3/cbLLzz98Ccef+CeRx9/7MXzr/Vdu3Chu+89IzkT&#10;InzbeOVHx5Lvn4xMLG96d7aWPeFBTy6bTuRzqVIxW62V9vZrB4f1o+P9o2Mc1Hov0SWqHQrxgZO0&#10;p9QtgLzlctnn8yEsmJ2dnZ+fn5qaQqAwMDAwPT0diURa/zgCJVbUr+Nf/0JZABuDiKx1y8ECTQbE&#10;mBGzukR9Zpr84B5CUyJVtlAtR2utqsxOPbVGxhcpdVqo96F5wQ+vBpjdhp7bwlLEzqkYoUrsGqGq&#10;LZJZc0qIIBYOIm2hSSvFW4jiVqF/G1E0IoXdqDhxoRGRNe6mb43QoA2bMSrkUH/ypBc1xOqFPL5d&#10;oF9FMJaYQPYSZA4kqVUSfoWXjiVUiK9DBAEp9bxxPT4AojoDpgjQKaNt0wSLuymYkT4NFBKa6QXR&#10;ZkUAqmxE0RnaSAEdMJaAJ7SB2dti2/OecnFqQXknmBfQlYFCGMCDmgMOuLe7Dga4Nwa4oQFVd0ME&#10;QRSNoKf4XUA4t3CS2Z0O0IMw4GcBVJzg/HkSOlc5hK0OEY6Or4cISqQv4wrCROVkK3cynVLxwe+t&#10;nrzu3e/zlZPJRCaVSKmvOAiHA17f7tb2xgquWNhfr5UOD2r7e5V6Xb1ugWt/vy7PAod75UJmaXby&#10;9Zefe+Kh+x75xMc+8uxr916b7h4a6R8Z/d2x4PeOyx81vHu89j/Hon8wHn94Kry4vOHZ3dkIxHOZ&#10;RCGfLpfztXp5/6B22BAi8MS6wyECQQeie0ulEv4tFou5XG57exvHzODg4OLiYjKZxMQ1llBhOGZm&#10;ZhC6nf4ZSQ4TOhn/iqgdxoxcH5qbxPihB9xDiM5h/1ALtG3zNkeVyaVXa10Nq+7wxhDBRAkKU1Yr&#10;4tqCRRMx0jR5EIubgRnhB/NhfX19fHwcg2jkTah6d+5eMWpXDWnGbcw3cd0BMXKQwm5UnGR2EKkD&#10;Wmrk4s6BBk0YFXMBip33+tQFIy1U4I6XAee93GnggT4Vdk6gE4wqTkGb3gGavDF5diQbat2CKByf&#10;nGBnhFlOgTZSQAeMJVCbuwMlhDYGCsXOsaRKnDpQeDrMLr4cKARwoo4qC9NpzI6kMcANoAFUd0ME&#10;QRQW6Cy/34/4AGcVvwcGQrF2RtF0q44T9vA/di4MlLG8hND0KoLs6fQAyvvHS7mT1yInP7J48hUT&#10;J18/ffyf5/dDsXgmncRzfToRRYiwu7m2ujS3sjgT9O/WKoX9erlSzpeKuUqlWKtVGCLgONmvlfPp&#10;+OK068Irzz318P0Pf+Jjjz768KtvvD463D85PjQ6MfGga5Mhwme6Tr7UdfjlrsNvd1cvzW16Ntei&#10;QT/KyudS5XKuVi/tH1QPDuuHRzpEUK9IvoUhgg0iLQQKIBaLTU9Pd3d39/X1jY2Nzc3NYRRAb29v&#10;V1dXT08PVAgg+GeWqIOphh6f6zT1divGzOb0LG2hH7M46cFUjFqizRt2OtsA92cPEYjkdNDuT9tJ&#10;iVifipjeCLHW78qtrKy43e58Pm/LDVJjvW1JtRy0p9MQuzNYdkIq0YKoHaQYB5F2QFxYiEKDlhqh&#10;uHOgAbCzGBVzAcrt3LgVGWipvGSzEEUHxKgdYnGHaPLJ5NmRbC3dCETh+ESf2wckoBxI2kIUnaGN&#10;FNABYwnMDmCglohIQ0tCiRg1FieiU2F28dUI5HBijirCTmNe3CBpDHADjMHdEEEh0sbRTaVSeIod&#10;Hh6ORqPsLAhpDyAB7FnAzgXsWe2AwcH1EIERg44SZMwA7CO1o1/aPv65pZP/b/7kc93qS41+aOYw&#10;EI1lM6lyqZBNJxAibK+vLM1NL8xO+D2b+jcYi4VcKptJ4JFbhwh7CBHUH1eUcploYHF6/NKrLzzz&#10;6AMP3//RJx6+/+L5F8eHeuYmR9cWZ56Z9TJEMNfXu/ZenVrbXFkM+XYTsVAumyyVdIiwXz04UCGC&#10;+rKFlhBBV5/JOxkiwClfpp6amlpYWPB4PEjixuVyXbt2DWEBbhAZbGxsJBKJpaUlhAtDQ0PhcJg9&#10;z5rICFnDKukO65wqMdVQAsTibDCLmULM3loroM2bEZ3WnjFEMHNVcjrQIYu2odwg1jdCrG8EjRki&#10;TExMFAoFIzSwtgT10StAwjsDvbVFLG51vkkl2iEWDlKMhSjaIS4aMSq01EjEl4YGhFpitMwFKAdG&#10;RZq0BsrbIhaNiK4dYtEBMdKIqANi5NBWeEOYC7AfDCLV0JITrNPqoNAg0s7QRgpohzEjegOQogkN&#10;iIgcaAyYFKPG4kR0KswuvhqBHE6w0PQBJbDfkBH/shu5GInRgrddiMBm24jCmVKQVCqVra0tPKoi&#10;PjAfUdS2zROFnQuka513x5UpBkZFBipEwL3Kqy+taQgRwrWjj4eOFrIHv7999BUTx5/jPvl3MwfB&#10;WLyQz+L4z2VTAc/O+vL84uykDhG2GCLks8l0KlYsZKvVUrVaKVfKiBqyyUjYuzkzPnjx3PMqRPjE&#10;xxAinH/tlZGxofmFmbHV3W+fqDeFCF/j2nvatbw8P+vb2YxFArlMY4hwqI6otiECbvSF+4ZVenZU&#10;nzRSKpUGBgYuX76svsRRf2nj3NwcxmJ8fJwSDAoiA05x/Ov3+xElXL16dW1tDUn2p/jS/tW4anTH&#10;K0TXgqhbEPUZoL2Up7GzU2sQaQucS4j5biFEEBcOcNWEKDpAJzaiuBnsVxFQojhyYG0JtByyJnRN&#10;FeLxzmHXgfdAdBopuB1i0Q5xpD3LnYNYODaSuBPQIWBSatk4+TshFi2IWkOJOLWgXIwsKG+LWNw2&#10;4u5UaMkhBkwCUWsD0TnQ4BSabMSRRkQtPpsQo0ao0oe4gknRdSjFIAoHCunBYHwC2GDssNwMZihx&#10;07TuAFV0+/YNESTdCDa4YDCIA6mvrw8PsqFQCH1HFXOx72ykUx0oVKYYmKYQwVHRm0lG6sc/vnn8&#10;A0vHv7J++NGN+n3rdVcol0qrlxD26tVsJrW7tb40N40QYXl+Gs/6tXJhr1oq5FKZdBwhQqVSLBTz&#10;yVQiFgmFfTs7awvjA12vvfj0k498AiHCU48+8E96Pd8zUXzvXO49c7UvcB83hQi4/pZr78rU2u7W&#10;WjTsR5RRKefre+qzCOqNBh0iqNcSJCBQF+IDHFpour5uHbS9CQRno6OjiAP4aYOhoaH+/v6enh7E&#10;ahgUnD3JZBIjgrzS3YeHiURicnISUcLy8nImk0GQkU6nYcaPKcAnh4+wFKDLb0Z0jYjuDNCeBXF9&#10;UnIWkJ3N0asVS/gOhAg3C50YRHqToOrb29uDg4NerxerCRJx1zIQaKzerJqjBPYDoMM7iF0HXSOF&#10;6DRScDvEoh30I34tmpzTrAnRnQ3J0whVUksNJYAGpjIGUbcg6nY+bWhJt8DO0hYaAMmgEdGdRrw7&#10;UCj10HSyOQWx04ioBVF3QIwaoUpFBxomCbRSXQ3tDSJtBHLJ7GB8MgsGThaYhuNoy43EoEu7GyJY&#10;oI/4Lcs4cuLxeK1WgwRyyaCRzmsEZgZKlKmECCpKwL3JqzUKZXN8XDs43iof/77v+AO7Rw/u7nf7&#10;Kv2hgi+ZyWXT1Qoe5esIEbY3Vhdnp5YXZjdXl2IhP3/SrZBLZ9QbDSpEyGbToVDAs7u1s768Ojcx&#10;2HXx5Wcee/yh+xAiPPfkw/+y3/NHcwnXdvBXlsqf3zZEGK9fci/ubDohQiW/t1c+OFQfV7weIlhR&#10;AkOEDp1xE7AHbDBTI5HI/Pz8yMhIb2/v9PQ0TppoNJrL5XD204Z5pbv1/IYKQ9bd3c13KBBYDAwM&#10;rK+vI+BoWwqgk1ZEbSGKM0B7Di7XJyWt0EYSGmQ3zUFY8P+/IQIy5vN5DAeCbL/fjwiA3gCrSpBE&#10;Y//ShAjitJEm57q0BkRxZiRbI1RJLTWUABpIbTo0+RTEXQtQwYk4PcPcowGQDBoR3WnEuwOFUg9N&#10;J5tTEDsHkTYiug6IUSNUqehAwySBVqqrob1BpI1ALpkdjE+oMGqyuhw4jsCojMSgS7sbIjigR3AU&#10;4WhxuVyFQkGkLaPVBLq1CcpZgBMi6B3d8cOilcHRUf3gaCl95E4e/vbO0f9aO5qO19O5Qj6n4gNE&#10;BpVycW+vpkKEzfWVxfntzbWgfzedjFbLeTzoF/PpfC6tf2+plMkkfb7dTcQHC9OzrqGuC+eefezB&#10;xx68R73L8NIz/3nY98uzpffO7H22+/jLJppDhM8dP/qxkeSMewwhQiwcQOQBh3v7+rOKKj5giKD/&#10;OkpCBPUuA5rO5twOqhM0knbAfM1mszjsESUgaMPDqNhpxKix84vF4tra2vj4+NjY2OzsLG6Ql0eU&#10;WFvFARG1QywcRHoGaM9pw/VJSSu0IZSgCVyo+tCU+OAWQgT2BmGtzg6dAEnfEsiOBgSDweHhYcRq&#10;iUSCPglrC3CPGurGfkpDBFMH3gOqpMgO0KYTcEKfTUAl+TXG2ECJqDWUnILktKBc8msoATSQ2rQ0&#10;uRPipTOwEUfaOW+Yty00YB0MFN5xxLsDhVIPTSebUxA7B5E2IroOiFEjVKnoQMMkgVaqqzH2vKFQ&#10;BkNDG+Y10Cftsay41gzMBXBj1h0lBl3a2/Xjik2gdxAfYFPje6j2mElvWbDjAO6RsQljg7z4j5e6&#10;d6ABwNAUawddgYNkqXZ/6OBvzhw/4NnbTJYj6Ww2o0IE80aDZ2drY301GPClUzH1R4nFXLmUKxWz&#10;6oMIlWK9VoJ8Z3tjeWFmbnLMNdh14ZXnnnzovoc/+cDDz7184erVeyZ8/+/k/me5T94zt/9Li+Wm&#10;EOFvjxQ/2Ts94x71bK0noqFSIVuvVw4O6kdHOFydlw2O1Xc6osrWdQeQHmlcDwQ9iSgBwzE9PW1e&#10;P2hCTLUxpvje3h6ypNMIcaqxWAzn08LCAl/rJpLNQhQtiFojokbaqijUo30dCpsQnQMkbIJevNdf&#10;QrBDhMYoQaaVmaV0izqoKehg1woweQpidwbLTkh+HSWEQiGEa4jzMCJIikLDCqOGemtqgDUn4vTO&#10;YZdORNGu384I/ehBaAZa8agx9lAxV5MBoM3pMK+BQsmvoQTQgJUxUAjEqBFx0Q6x0IgLC1E0Irp2&#10;/SOKO41411AiVXFosgE0OwWxe2vgWWOgEIVKdTWmGryhUEZFQxvmtTH2WFl6b7kOcxE6AZK2QPa7&#10;IYLqR+xiLperr68PgQIk9mihm6T/nB7U3a7AfVPXc4+jDbPbWFnUX0jW6zUcZlvJMq5Lwf1fXT/4&#10;ieXDP1zbn4sUM1aIkM9l/D7P7s5mLBrO59KFfIb/FgsZBArVSqFSzsVjwbWVhZmJUddw78C1C+df&#10;eAohwhOPP/bQxaEL43O/NR3/jwv7/3N1v9uTG98M/Kg79w3jNfN70D/d533jWvfsxJhvZzMVj1ZK&#10;BfUzE/rdBPyLI+pAhQj6q9sasfvkrQAdtbm5Oa7/wl73dxvEtGVrQ/cuLi7iiCqXy0ja49IEs7ci&#10;6g4GomvUikgjQ64RkYUoHCBhJTGF1MzYU1+wgYtRwu2ECJQTXce3ECnGaR0qEIlEEHaPjo7u7Oyg&#10;VaJ2gAGabKNrfR3xe0eRsjUiapk8InUQ684zge1tgvbwZppm7AmTusAGKAfG5hTO4kcqZKHLb3Yu&#10;2Tojdhp6sBGFhSg6908rneStdHJCOaGElTFNaLIBNDsFsXtr4FljoBCFstrEVIM3kLA5Btowr43O&#10;rYyxseBhCejtBU8gp4UIknCSd0OEk1qttrS01N/f7/V6sZhlrKwQgYsc4J6DBDn+pUqFBg5Ismdp&#10;Y6A3ZsEIVauVSgWHVymZLcRTqXPbpec9tZFw7X3r+7+xdOAKlTJZ9V5DpVzEaV0s5MKhAKKERDyK&#10;4CCXTaVT6isT1Nck63cc8rlU0L8zPzMxNtQz0H2p68Ir55574ulHPnHuhad7+gcuzG4/upHrDle9&#10;iXwkEtpcW744MvWr/etfNar+tOFLxw5+p2ux59qV+Sl3wLObTsar5eKBPpaaQgRW3obTCEj6LSAY&#10;DA4ODuJfdCwqYGBnArFrWTNge3u7t7d3dXU1Ho8HAgF0N8yYy4bZ29LJgHIiIo2INHrYBRFZiMLZ&#10;ICBBhTmX9BLGSq7xYoiAsThjiNAE5QaRvgXQPytjQItCoRBCBAzE1tYWh4DAmMPUCbG707CeQNIt&#10;M0ekDmLtIFIHCqW1jUAOb+gBYjwzC2BSl9kMVWJ36qiJhbaRzA40AFIhC8nT6FmyNSI6jeQ5FTHV&#10;iKhz/zQhinaqJsTuVCeAEtREGqNpsgE0OwWxs5bbnUKv/gYoR6HsQ2DXgfcQSmMcaEYbG1pi+qk9&#10;pV2IYBwatD+BkrshwgmO6+np6cnJSdwgacYJoPvQU1zkAP0FiVEhCSE7ndhdDxt71AmGoF6vVcql&#10;cqnoilR+e7U2488+s1H8b8u1H1g4+InF/ae2KluxbCaTzucy1UoJp3W5VEgmYpFwEP8iMshmUqlk&#10;HP+q700q58ulbDYd92yvT4wP93dfunbhlQvnnj333OMvPvXI1TdemZ8cm9zwe+KZYqlQyCTC/t3l&#10;+dkrA2NPXB58T18YIcI/HUzff2V8sOfq0uxUyO/NpJIsFMeSjg90iHCwr77a2VpKauJYk4nJt4J0&#10;Oo0DZmRkpFgsStkWYtSyYEg2m52fn+/p6eHfRMzOzmYyGcgls4O4aEdbAwoNInUQqYYjLolGqAJm&#10;hqBimEs3GyIY6FYq4UChWLSzoYSI6FahEynJARI0CgMxMzPDD59iQNFSyfNpArWSO42aKxpJW+g2&#10;SaN43wnaGCiET7VraGz/UMldh6kLOT0QWnbCtpH8GkoAtFItDe2JWGgkm0ZEDmKt/chdBySDg0hb&#10;+geIwkIUGhG1QywcROogUg0lqIa0StNkA2h2CmLXbj+/HejNRhS6SuxAYFdAV6e5RaDVktAS00/t&#10;KY0hgm1Pn4QObe6GCOpZZ2lp6erVq9i/KFHj4PQa+kivcQWSkBsbqNDX7HpiQgQY2KOu/SngrFar&#10;lkqFYjHfF6j81MLeeiT10Fbhr04cfbb7+GunDv5opbQdiiMI4F80HB7s1aplBASID3ildZSA+KBW&#10;VZ9CQIiQTka2NpbHhvuuXTr/xrlnX33+CVyvv/TMcO+VheXF96+mB2PFWimfSUR92xtXptd/bijy&#10;fQOhzxlXvwr95aPVP+pdHB7sXVqY3wmEcukUikOIwMiAZ9Y+QoQj9TNwqvEa3THXJxOTbwW1Wm19&#10;fb27uxsDlM/nMQRSg1PntAG193q9/OkHOOGXLNlOgHhpR6sBJTaisBDFqXBWAM4QSFBbVEx1t+KO&#10;hQii1rQ1MIjoVoEHKcaCntG0arW6sbHR1dU1NjaGEeFQSs5PN3qmKCTtwMoDaYzTnFNosoFPNJO0&#10;+jfowhuAUFxoaAZEfTZXInJcta2/WGgkm0ZEGjFtmUudkGwOIm3XjWKhQVLUGhq0RSwcROogUg0l&#10;cC6t0jTZAJqdgtg5iLQR0VmIop2K8IAwUMgs7BNiezBamVUOaFeTJYEQKhioPUWjt5c2IQKgMe1t&#10;7oYIing8Pjw8PDU1hb4z/dXUZbiBnPY0gNB0PUESZlDBxgy88Yb/7+8fVPDsrz9QkMtlc9lMOpX0&#10;xRPPe7O/slp+30phxhMI+n2xaDiTTlb0a/77ezXc5HIIE+KJRCyTSRULuXqtcrBfO9hHFJFLxUOb&#10;a4ujQz2XL5x75fnHX3jyk688+9il8y+6h/vG1jYXwnFkLWaS8ZD/0fnIv3Zn+BEEXj/bu3Xp6uXJ&#10;0f655bU5X7yQzSBEQIlWiIAqqxABreLOoXrHmk9Ai98qcLrggL9y5UpPTw8CBfN+AbVAKmEhCqeq&#10;ACPl9/sHNPxlB5iJznLVBFT28AFt3oAoGhFdZzg3CItAfVBJdLZewrcYIjQhOg2SUjkLmhER3Srw&#10;ICVZ2J6xOjweD6I0xOIYBYwpX1GwLW2Y69OC1EDD6gFJn0qTGVyp6ehA52dEXGhEdOqKa7IkFJ4F&#10;yeBAIRsu09SBQkCbVsSFhSga+0d0DpDQLaFNW06vgyg0lMC59JqmyQbQ7BTETiOiFkRtIYoWFbvR&#10;RhQ6C3sD9eQNaPKAJLTqQLKgPS1tnxDS2JxTenvB3q4ek2hDexYNY9rb3A0RVB/haZUvSsdiMTUs&#10;GvYXYE/hxnQrxwkbOjodeQkHAHLkpVtAYzo8PjqcLBxei1Wf9FT/ydzBs1uVVCazFc1f8pQyqUQ0&#10;HvMEQ16fJ+j3RCMhBASlYh6ntSqkVq2USwgpMpl0oZCr4hTfrx0e1A/2KpVSNpUIb28su0cHrl18&#10;9ZXnHnvm0ftfevqR1199+dmBmStLvrBvB8FBNOjf2dr81anMV7r2vth18E7ns4o/2e95pW9gzD2+&#10;s76cjIQL+t2NvXrVfiFBXc5vyLB1znxiF+m2vZWgYwOBAGK4a9euud3uSqViuhToOlxHpLqSBiQx&#10;gqlUyuVy4Vl2bW2NH2M0ZjpHM5Dbwwe0bQOiaEHU7TBzg5jphBq2DREwEAwRrCgBTmQqEnpuQnSO&#10;VndPA3Y9We1bBh6kMAvbM4pDA4vFYiQSmZ2dxVBiQEulkm1pw1yfFqQGLYi6BVE7s8UAFfsZ0PLs&#10;iAuNiG7em+Q/G5JHQwmHRqaphhJCm1bEhYUoHETaCOTiV0NLIGqrSnY1KLQRhYYSZjf91mQDaHYK&#10;YnczlkBELcWxJw0U0tLUk8eNrnibnqGBenjT4B4YS9sthDRWe4pGby/XQwTb2FRA+7vu/26IIN2E&#10;h3o83ExOTuIRkz3VBIQ0xr8cJ/S1RAcaDkCTJYE9+h8hAox205XVaN7lz7+6WfIncOTnk7liPpvO&#10;JGOxcCDo21UhQjiQTMTUFzCrZ3ocEmqoUDEcbLVaBSOuvq7goLZXL5eLiC7Cnq3V2YmRvquvv/zs&#10;I0889PHnHn/gtRef7rmqvgNqc2Vha311eNXzxELw8tTWtdGp3x/c/Iox+Rrmbxjb+/6x8r1TUe/W&#10;RioeLeayJkTgL9NjwqBFrSECQMiElDOT33IQGfDF6tXVVVZAFJ2hGcC9rvthPp9fXFyEk5mZmdYf&#10;EdCZrgMJx07SjcY2om5EdI1wPugZJ7AI1M1ZlphEHUMEXLcWIqA+7AEbu5K6yrcOnUh5DhSKhQVW&#10;yvLycnd3dzweF1MN7YHYfcqR4tshFu0QC2e22IiFtpG7Rmh2OmLawulaQIPbgeNiI4rOSNmNiE4j&#10;okYglwI0tASitgy4ZAANmqCKUCL5HZpsAM1OQexuxvJ0uPAJksyLumFJ8ngG9vJkLoIkzfReoaC9&#10;aZpxC4xPtadocAMgaTWGxK6DeL8bIgD0EfrF7/f39PTg8OC3/GYyGXQo5AR9B2jPrkQnoq8lOtBw&#10;AGhsLC1UiICj15cu7cbSW6H42E7cH4mrdw2q5VI+k0vFU7FwPByIR9VLCPoDB3kc2PVaFePEMcNA&#10;6zMDN/ojDeprFWPRsHdrfXFqfLD78vkXn3ro0U98+IlPfvz5Jz558dzzQz1Xp13D41Mz/30y+W73&#10;wWMTvoujM+8fWP+asRpDhK8br/9LV/7S/FZgdyudiBXzuZYQAe2R+OAAk0d9bxInLuafRAmfAnSJ&#10;x4iQhoaGXC6X6VtRnwHVED37ERksLCzgfAqFQpDTD6GlARIWJOlG4ybEogNi5Kx2rkzCIlg3M8om&#10;Sjh7iNBUEDAqAJUpgiBpZ+H9LUMnLNFAoVg0glHAcltfXxdTxxiIxaccKd5BpI2oOWRBoWRwZssp&#10;0N6G8lMyil0LorYM7CoRsbAQhQOFuvtvUPO22E4MFJ5O26qiDlwOdmVE7RgYqG1F1A4UigtNJ5tT&#10;aDUTXw4ibfFMRKcRkbUD4B5y+uHCVMey3vCNZ2YhSKLrjBnQmW4iRGAWY0xLAqHJQufgboigSKVS&#10;/NOsK1euXL58eXBwcGJiAkLV91ZAB0vTieg79DgiAzzcA4YIENrGuCHIx6w4enHwp5KxUNC/vbPr&#10;DwRy2XStWi4XcsVsqpBJ4iqq70ws4KiulIu4qZRLcA7PrAyGDsMNVSGfTiWjkZB3d3t1cdY90n/t&#10;0vkXnnv8gYfv/fOH7/vgo5/4yLNPPPzKq68+1TP64ZGN7xovf4br5Lfd2Z8YT3/XaNF8KcLPjkVe&#10;cy8vLS+GvNuZRLxkQgTnJQTVVsxd3DnnCyRoCdqHZiFEkBa+xegSjxG3cWj0oKkOBWJxKhgUIA04&#10;OEgkEgMDAxsbG1DRiYH2gEmWIqIWY4OoT4WWrDmXMWASclM9tSj324QIutt5wRVn1HXgQYqxKtmk&#10;snsAIEk5MDa3gy5TwXIJJWJhgdLHNLYZEPWnA6mBRkSNoM5NUC55nNnSCRrbUM4eIJQYxK4FUWso&#10;kQppKAFi4SBSC8pvqui2SB6NiDojtdSISHtgNQhdAVE3GlDVFrFwoFBcaJpsaHA6TWbiqBGq6LMJ&#10;qgwibYyH4AG9gVWpl7+CK7QpC0Cy1RKYOtgbi66a8gwzBAeMDwA9w4CWzEhoD4e0B2+7EEF6wgES&#10;dNna2lpfX9/W1tbS0hJ3rvn5eRxI7H10GTqOxvjXdHpTiIDeZO8bY9wQ3L+pfqgBceIeQoRkPOr3&#10;7r6xHJ7eDASiiXIxjxChUsxWS3n9+wulerVUq5QgL+azpWKhWq0g/uO0QTSIU7yQy6QRHwS9u1sr&#10;S/OT48O91y6++uoLTzz1yL0P3fOBBz/2Zw9+7AP3PPL4L12Y/icDsW8Zq36J6xBhwT9117/Erf6Q&#10;gdcXuo7+17h/ambSs7kYC3rzmRRKRLl79RpmIOYJGqqai8gGCed8MQ1UitsGfpoQhYNINVNTUzja&#10;fT6fWQOUi2lnUGcgDTg4qFQqbrcboQZUxkkn6IGIqBHRnQEYs9o2dGKqp1awWs6MEviiUZsQockV&#10;klKGVckmld0DAEnK7xQstBNiZDE9Pd3T02MqSUT3KUQKbkR0jag51Igo2vW5wUjEtBFqbZiLiJGF&#10;KCwolwppKAFi4SBSC8pbywVicWYk2xkySi01ImqsCWASiFobiK6lqjZi4UChuNDQhvIz0mQvjhqh&#10;SpfZDFUGkVrHMz2gN7Aq9fJXcIU2ZWGy1ZLG9ENLFSZYH0IUUw3tIYeWxtqrgvf0r8MDxdsrRED7&#10;2WVAdafuJjxTDg8PLy8v4+Qol8vpdDqVSuVyOZz66Cnb0vaAvj49RKAlbzBYJkQol/KhaHxqK/SR&#10;mdSFxdDzq7lsKl7IpSul/F6tdLBXRXzA9x1yqUQundIv/qsQAUEC/kUVETdkUrFkJBDwbKwgPhjq&#10;vnbx3Lnnn3j2sQee/OTHH7n/Qw/d88EH7vv4/3ix768Nlz/LdWReM3iX+/gz3HL/2a7jf+HKvzS1&#10;tro8H/BupWJhxB36fY2KDhH4KoL6LL16EUEmsAI3FIpKozrozHTKwh4DNCCUQIXRuXLlyszMDLrd&#10;jKbJcjp05dRfsbq62tvbi/E6xUmrihIbUTTWGbQKKZFsFpTThjVswulweOClYF72AzB+DEZrVE3+&#10;WSKQtDXVbw1VIQcROdgSFopF19/fj0VnKknE6NOB1EAjokZYcxtRODCv3SLeA9zDQLI52Fl4A7Qn&#10;hX1/RujTQIcGkVrVoNzU0EZMz4D40ojoVMRUIyKNFNy5N1qTTbAhNpRLHk2rBFDYCfoR0w4Yy1ao&#10;MohUn+KU0AN6A2tQneEarkcaGDpZGtilsLT9A8hBJ2PCWuHGFEHe7iECem1zc7Ovry8SiaA7IIeE&#10;0ROghJbIi043TqCyQwS+ywAhLQ0sFsEBLowUjt5KqbAbSS5ueobmVs7Nei8sR+KRYD6TqJYL+3uV&#10;w/16tVxMxyIR704yFMwmEzpEqOr4YL9WrZUKxVw6mYoGE8Fd3+byzPhA14WXzz332FOP3Pf4gx97&#10;4sGPPfngxx/7xMcefuD+//Niz7cM5hgQtF5f4Dr87YnQzPzC7uZaNOTLphOVSqmm4oMq/+jRDhF4&#10;YdrgsiVaqNA9JA3nfStGa2exMXlpQCiBqlgsXr58eWVlBULdqzdet03QIcB9IBDo6uoKhUKnOIGq&#10;SUsJaK2AuHZoFVLC7DaUEzFtBGJ9NcPspiZEdFprVJSIuxYwaQnuaXkL6MIFEVnYQhY6NTWF/keg&#10;wEoSZgdi+qlFyu6AGJ0KLaUxjdCAbTfYWXgDaAkkbSGKdrQ1oNAgUqsalLOGgEkiphai0IhII740&#10;lIhRB2jTiqg1rfUhYtpSBO2bEF1jia0SQnkT4ki7ErsWaEnE2nmI573oWrSAcvpB78k61LAzaWAw&#10;lk3GBpOLpbA4wIxiZGHbE1OK4e0eIuB0X1hYGB8fz+fzlJ8xRIAZQwSCexpDa+MUCzn8IPSr42E9&#10;Hg3vbK6dn9q5MrO5vrYaDfpyCBEqhb16BQ/x+Wwq5N3dWVmM+DzZVKJcLCAyUF9gtH9Qr9VLRYQI&#10;iWQkEPZubq8gQrj6xstPP/fYA49+4iPf9/rcD12Yf+rxRx984ql/e2nlm/viXzJa/9cj4T9173yX&#10;u2peP+D1me7jH5zM9ixt+D3byVg4n01Xq+V6vWre/24NEdpeus+udxHgPeXEqIBRaasGqAU0IJRA&#10;hQ5HiLC4uAgh+9TY3wK5XG54eHhkZOQUJ61FUAL0sDYsJ9bW0CqkhNltKD8dcaERUTtXQHRa21RJ&#10;ya+xJXqvUBj5LaALF0RkYQtZ6NjY2JUrV5LJJCtpoAcg1p9CpODOiF1naCYtsTB52XaDnYU3gJZE&#10;RA4ibYdYnC27FN8hRBCjFqg1iLTdvBKLlq4QqYaWNqI4FTFtMZYCGqFKMji0FQLKWzGuxK4R2hho&#10;3ESTSscGAlV0xQ6UpWgd3jZtLW1MLrsg3DN7a64me1W/xmECb/fPIiAymJiYQJSAWAHJpk60e5AY&#10;GwQQdohg4gnbmKgxxYl7sHeE8KNeLeTSsXCgbyXwqNs/PTmxuboU8nvymWS9VtJ/pJBPRMPba8vL&#10;05OBna1iJr1XrR7sH6ifUTpWX9Nbq5QQIsRCPv/26tq8e6jrwqvPPvbUQ/c8dO8HH7n/w0889tDH&#10;X3r1oy+99psXp754bN+OCZquL3Yf/sFUcG1tNRLwZlPxUjGnXj+4meDAuZqnspnEBkiMDe/bcoqW&#10;edfX1/v6+ir6e7IpEfWpSCU0ItJ/QjkzM4OYY3d315bbtBZBCeDIAiZFbZXVlASU0N6G8lZslbiw&#10;oJweDBQSJE0NKZGcGkqApDUiulV0FRSStqDcrkwsFuvu7p6enqbcoA0VNPtUIgV3Ruw6QzNpiQOF&#10;NJCOtoZPjBxsYwOFREQttNVSaBCpVQ3KOxVNiYFmgEkxagcNDJLNGtw7gjjV8CwEku5cSWaUhAXt&#10;gaQdie3thtDYRhSWSiqqoYrFyZBYUA5oZqBQjFqgfVNZuIeQBvpkE2gPjD1vbN5GIYLu3utAgq7h&#10;9youLy/jmIcQEuk8DZK0JEiiT/kyA+KDphCB3W3bE5XJDhGyaZ8/+NJC5PXxxSnX2NrSfMCzncsk&#10;9Lcp59OpuN+zszw7NT025N1aL+WzB+ozawfOhxyOquVSJhGL+Hd31xcXp0Z6L7364pMPPXb/Rx74&#10;6J/+7jMXf/zy6ueNH/610erP9Pi/cFyFCN8zUfyNufR/Wqh+rvv4ayeP37t4yBAB8ldnN7bW1xKR&#10;YFF9EqLA1w8YH7QNEYyq0QAbjbQa/wL2EpBOtCItajtxipZ58dCJc8Xn8zEJRH0qrAwRkaZcLs/N&#10;zfX29kYiERE10loEJYAjCyRtmdkF8Z5QItYWlJ+OuLCgXFw4UEgoYQ0pkZwaSoiIGoW3AEsEkraA&#10;kN0FjMHs7CxCtL847zVIwZ0Ru87QTFqioQTQQDraGj6a2VuzMTZoB9cRaSNtVRQaRGpVg/K2hQJq&#10;DaZ6QCw6QJtbQ1y0IGoHVsagz0GFpDvXk3lbVdpcIWlHQm+AyVtGvNxSiABoaYBEjFqgsRTmwFxi&#10;0bIzmyyoEu1t3i4hAroARzvO8qr+aCHuQbFYXF1d7e/v53vSAJ3FTiQUGg+QoFtNfGADb9CavraB&#10;V3Om7u8hREj5/YGZxVX32MiUa3RlYda/u5VNqxChUMiEQ/6N1eUp18j4QLdnc61cyKk3J/bUhQFF&#10;7SqlYjoeDXm3d9bm5yeGei6+8sITDz5y34fv/8if/N6TF/9Bf/odrpPPHzv8hpHaZ7iOv8h1+Hsz&#10;oYWN3fetFL999vDfLBz9z4UDhgg/O51YXZr3bm+k45FKMVetFE9/CYHypgty9Aoa6LRUYfqQsxAw&#10;qWbiqTBvE8YD7jF2Y2NjLpcLvW3KuiEsnYjIoVAo9PX1YQ5IupHWIigBbC+QtGVmF8R7QolYW1B+&#10;OuLCgnJx4UChQaSOXHJqKLmzSGEdqiH9pXuM8nw+Pzg4iACdo2m0hDafSqTgzohdZ8Suc1uk93X/&#10;U0VLe2u27QktbUTRSKucxgaRWtWg3BQq0nazizaE2k6I0a0iXloQtYPuKkGftoKInNpKZgvmbVVp&#10;c4WkNZTYDm8ZOgFSUQ2SUElhLctcpA70QygROwtjxrIMFJos3FQBs3TKRd4WIQIaX6lUAoHA8vIy&#10;nl0WFhY2Nzc3NjZwPzo6insEDewjG8msQRK9ib0M8YF60UDD4AASgO5mX0sGZyroW5WbF0OEUMA3&#10;u7QyOjaOEGF5fgbndCYVq1WL2WzK69lZmJseHegZ7Lq0vb5cLuZViFDfq9VRBIZThQipWCSwu7m2&#10;MDU53HP51eefeeS+hz7+5/d+8I/+5WvLXzNcZQTwma6Tbxiv/xdX4trils/nXYnkpyPVNzz7/2nx&#10;4DPdJ18xcfTb84nt9RV5j6NS3KtV+F1JJiZghU3ShAX2pc3U9NLNPG0iAvbPzYJTHE/58XicHT49&#10;PT0wMIBHTxZkw9JtKGfphBLDyspKd3d3MpmUdCO2E0IJsNtLxKIRKVVDiVhbUH464sKCcnHhQKFB&#10;pO2KEIWDSG8P8dWhGuwxwCTAaC4tLXV1de3u7mJwRa2hgeT/VMFCb4hYt0MsNKYVQNQWonC6xdko&#10;FBCKkQMtmxCdRauQlgaRWlBuCpW55cwu1ofQElDViqhvEtszEXctiFrDKhFus0REGlpKZgtmb1Vp&#10;c4WkHSikT0LJ2ZFsFlJdJ0QgLE4GQEOJQewcRNqCqNtBA/HuQCENWD3eG94WIQKOcP6EjNvtRnww&#10;NzeHJ1Hcz8/PY3tC9ICOaO0pwFEEUOGogx/sa3iWJTy0IEToAC2z0x44eSGBXIcI6puTqoVMatsf&#10;fHkhfMml3mhAiLCzuZZORquVQjqd2NnenJlyD/Rc6bn02sbyfCmfRVixV8d/8ipCuVRMxiKezdW5&#10;ieGBq6+fe/axR+/78P0f/pN7/vz9333F8xnjxwwRvnj88L+MxLsnF7c3172hyGO7lf+zufcnm3sX&#10;veXvm97/naXCwFY46N1N6ZcQDvaqh/s1c+rzsuMDXCYssC9t1tBq3OuOVBNRhwcKey6CpuQpIK/X&#10;68XA8c2gnZ0dDBwOddxAJUYOauQaoZzFEUoMk5OT8Gb/MIeN7YRQ0haxaERK1VAi1haUn464cBCp&#10;5U3SjYiunVYUFqK4DcRRiysKZX40bkC5XG5kZKS/v39rawtLSSw00Er+TxWs0g0R63aIRQuitqBc&#10;mnpLIQIQtUNbiY1ILSg3hcr0ciYY60NoCahqQnQ3j+2ZiMcWRO3AWp0CzSSzA4XUikhDORGRA4X0&#10;SSjphGSzkGyNqADBGXTJ6eSVMXCgEIiRg0gbEV0jorMQ1437oVi38Jc/RMBZEgqFsBMhMshms9iJ&#10;cLTnNbjBAS89pEGPSDYHSCBHb8ISYQHiCQOzIz4A7O6m7KqDFZBLiICHdTy1+/yB7iXvwMTczMT4&#10;0tz09sZKKhGplAvpVHxzY23CPdpz9Y0rr728PDeZTycQVfCTCMrRIUOE8Pbqonuw5/K555595P4H&#10;PvKn93zgD99/z32/+cyVbxosIj54p+vkb4xWPj6ysTQ/E/bvemOpn1/e/7rJ4096qp54dsCbXQ/F&#10;E9FwWv0oQ3qvVubnJHjkd7rsyIAX5bp1Da3WHdlxoktaI6LOoMMRGfT09PAg6evrGxgYGBsbw4De&#10;kRAhkUggRFhdXcVodnIoCQcKWxG1hRTpQKFYW1B+OuJCIyKNuOjgRHQaETmI1EIUt0cnV5RzevCe&#10;QIUhmJiY6O3tRbCO1UQbQO2nElbpLEiGFkTdDrFwgETa2RIftDXuhFhompKANgaRWlDOcpGUGabn&#10;GOWmSkDnaIOo7xDitBHRNcLqnQLNxIXG5LJVvDdQaKCQuQwUtiJ5GpE8nZHMVnYZBgcKxagRqoiR&#10;2LluiiaH5C95iIA2IxRwu904V5LJJI8BCI0WSbtDIWF8R2BDA2Tk6wc4S8oaO0SAFjbIazD+NXAr&#10;L9rXa+VcOhEJeLfXVxZnp+anJ5bnZxgiVMuFjH4VYXrC1XvljcvnX5yfHEuEA+Vifm+vzrqhIpVS&#10;MZOIbK8tjvReOf/cE0888LFPfPhP7v3z9//MUxd+8Pz01w+VESJ8tuvoB4fjz4yujK7upKLBTDbb&#10;H609HdgLZwr5XCaXTePKZ9PlQrZWKR7sVVGvo0MVJfDUb3u1jQ9w6dY1LCHV4A6zHEhaI6LOFIvF&#10;qakpxAfhcBhhQTAYjEajGEeMhVhYqJ5uhHIpTEOJAQM3Pz8/ODiIf3d2diKRSKlUMrGC7aQJqmxE&#10;oZHCGqFKrC0oPx1x0VJ/cdHZiahPxQzZLWMqRoe8tytMuYFCAht0OwK1ycnJQqHAKQSazD4FsG5n&#10;R7JZiOIMSCMboUp8WVAuRtd3FUGMtJncOdDAIFILyukTSTNktpxoc4WxIdTqegmU3DLi16JVSMsm&#10;pPhGRGfRSW6QMhxE2s6/KBwkQwtifSOanLCfCSU0uCGSp4VTnFAFeC8ZHP7yhwg4UXAGLC0t4URn&#10;LxiQxHlA0BfUIheDA2aHHEEAX0JgcEBMiGDnbQJCwvgAD+vVSjGTiocD3t3NtbWl+ZWFWfy7vbGa&#10;SkRrFZzf6YDfszg3Pdh9+cr5F6bGBn07G7CvVcv0c7C/Xy0XC5nE7vrSUPfFl596+JEH7//5Z678&#10;rSu7f3Uw967Rvc90qTcaPs919BOj8efc271b0XwqVi3lKyi4rL6YsVIuVislOKzXKvt7NfX+wn7t&#10;SP/bdPa3XjRoskEr9aUwnYaqqsnlwMoTJO0OP510Oj06OrqxsYGYAFlMNCbqRlgHG1G07Gs2iEJw&#10;OPX09OBBtr+/3+VyIRbBsELV5MSGKhtRaFhcE1SJtQXlp2N7sBEXpzoRixsh1jePXTfjikJiqwCT&#10;NlhKc3NzCOIzmQwM7Fn0qUTX7iaQbBaiOANso0GkHZpMlZhaxgZjxhsDtQaRWlBOnyLSUG4QqTWs&#10;TIr61LrdLPRs00nYFqmHg0gdRNqunkYoBVhQzow2lBMxbYdY34gmP9LRGkpoYBu3RW+uCsnsYDvp&#10;BG0kg8Pb4lUE7D7T09M4DNgRlAN0h3Sn06GQ0IA2NMDJxJcQJDrQYF+DsOktBuXUAnKiQoTD/YP9&#10;uno3IRkL+T2erfX15QVe/CxCrVos5DORcGBlcW6o5/Klc8+N9XetL81FQv5KqaQH7mB/T/0qZDGb&#10;9GwsM0R4/IGP/flDT3z7Vd9fH0j/o8vrXzVcfYfr5J8Mp/58dG12fiHg98G4Xs7vVUt71TKCA/mV&#10;pv26es3gYO/ooH64V8WF6OXgAOGO/EVDUxxwyoVW6kth91snVDOcDhdRO+gwGAzi2I5Go5RQ1Qlm&#10;sRFFZ2iDkc1ms/w069DQEMKFlZUVTJtTnFDVCrVoWitUiZ0F5WdHsjUiunaIxY0Q65tHmuesAroS&#10;kUZbKTqVgsng9Xox0OFwGMmzzKK3Al33jrBKNpKtEdHdCLYRSFojLlqgVjK0VMNGMjiI1EGkGhFp&#10;zu5TRtQaa1bJQOEdh6U3IbpGpB43QqwtjFy8WxgD89IyoZyIaTvE+kY0+ZGO1iBJrZhqKGkCltxd&#10;gWR20F6bx91ACW0kg8Nf/s8i4ABYXFwcGBjgn7+za0yPSHc6oEeoAuwsvoRQ038tKdGBBsmmlxCM&#10;WwPkhC9G4GwuFXLJWDjg2d7dXNtYWeSFcCGTjNWrxWIhG4uG15bnh3suv/HiUwNXL8xNjvs8W6VC&#10;XtUUDmqVSjFfyFwPEZ7+5D0P3/+x9z352h8+ee7BB+793t74O10nvzgYe8S1u7a2kggHSrlUpZhD&#10;rkpJ/bR0rVpWLx7o72lAoHCwV9uvV3mpZGOUgAvlnnLpV0fYQIXu7+a53gQ6wnS1iNpBJzs7O6Oj&#10;ozi/mRTdqdCSiKgzxgyVARhrPMjOzs5eu3YNJxYmzClOmLcJquitCarEzoLyVtqqmKUVUXdG7DQi&#10;6iC8WaR5jaMpIo2ILERhqRKJBIIzn8+HezOLqPqUwX7ohJnYBsnWgqhvEsncDhqwWwCTbZEMZ0Ay&#10;aE5xK9YtUxoSGpyS9w7COgApvt2kAmKtYcU6IUYWRi6+LIzB7YcIYu0gUg0lzCKN1FBCrZhqKCG0&#10;IdxdgeR3oFYyOIgvDSWwob14eZv8RgPf7MQzIs519ovpDvYC4wCAGyTtPoIQ8QFDhIoGNwAS+yWE&#10;Vlg0wVEKTzih89l0NOT3bm9srS0zPtheX9HfixCvVYulYi4Rj66vLA71XHrt+cd7Lr3qHu6HZS6b&#10;QvY6jneEGOlkOhbaWp4fvHbhlacfefbh+5984OOP3fvhR+790P84N/nfzi9++eje57qPf3oqP7Pt&#10;c/sSj2xUl6L5TDaTy2VLxTzinL09FQqg/mXVFvWVz7z29+V3BXm1RglGYgsxo0wPOI1VQNgW07Hs&#10;ulaYHSAOw2kNcEOVGpUOuWwkv4NI29HJYHd3FzElAgWUntffzC2KRpjdhnLWswmqxM6C8lZEbRlI&#10;ugVRn4qYtjPuJD8j0jyriyRtIQqNiDSUoHR+YGh9fR0Tg7MIsGKAZm81UlgHpE5nrpUYdUCMzgaz&#10;NJV+OpKzBVE70GcTorOcyGg5QCIWpyLuLERx87AaQGrQOKPaIjk1UrxGRC0YreR3sLW3EyKIXQvU&#10;AiZhLy202kiV2GkoATSQDBrurkDSjX7kzgESOjRNow1yiZe3SYhQr9e3t7dHRka2trZwNLJf2Bfs&#10;BcYHMOMNwPFPIFQBgvNzTYDJpncZWmHRBCECPJXLxXQqEfR5cOqvLs6tLMziQogQ8GxnU/Gq/ixC&#10;OBRYXZof6bty+dwzfVdeY4iQTSdxhBcLuVQyHvTtbq0uQn7xlecQHzzz0L3PPnTf0w/e88QDH7/3&#10;sWd+8dzku4fLX+46/O7Jvd9bLv35eumB3fJMqLAYzu3Gcyggmiv7c/VspbaS3JuP18P5Khq2x59m&#10;cH6doW2IYJLmskKEho9qAjX7GjFCPWkVTLZCDyAejw8ODuLYQFdTJTkb84qoZUXZiKKFTlqMbCaT&#10;4U+Eu1yubDYrikaYvQnIpUKNdMpCeSttVcxiI4obIdaN1bNVvL8FxJfV/5K2EIWDSK0KlEqlmZkZ&#10;BGQIwWXNtOyDbzVSWAekTjdTK7Frh1icAcngbFlnRDK3IGoHtqgJ0TU6kQFrN40pISLSiDsLUdw8&#10;4r3dZOuE5LSwKyBGjd1LA1E42FpzjhKqiFi3w7YUkYYSugJMQi4tbOxqMXKgkAZireFxRiihDTD2&#10;NhDSoWkazWxXb4sQAc3GHjQ3N9fT0+P3+9F+I2dfICYwoQDAPWmSE8oBMnIM4KcVFqFB6hBnMM74&#10;RDzq2dlcWZxbmJmcn55YmptGBBDw7mRS8XIpl0kn/L7d5YWZsf5r3W+8ONh10T3ct7GymErGKuVi&#10;Jp0MBf3rK4sTo0PXLrz6/OOffOy+Dz/9yXuff/TBFx578LlHH/j5N2b/9mDhPb2xnxnLf2yh8KGV&#10;yo/MHfz44v7TW9XLu6X1SC6Zzi5HS12BWrJYnY/Vp6K17XStUlMvHuBCDVWg0PJ2Q6cQgRemEy42&#10;mei514ytQqeZfqPEhpYw8Pl8vb29GC90NVXMCJgEktaIqN1wiKKF07UIFDweD+bMwsICIoZcLpdO&#10;pxEulMtlFsfshMMMIGd9mtAub6JunZBsDiK9EWLdUj2j5c0tII46DAoQaedSIMeaQiyIaAydzDUD&#10;VHU1YvcWI4V1QOp0M7USu0ZEdzYkz80j+VsQtYM0yUIUp9ZTLDQishBFO+c2YnQGxO/NI/lbELUD&#10;hafXilpzjhLRacRXO2xLEWkooSvAJOT2qqFQLBwopAGNgT7NG6CcZnYWGwjp0zSNZrbDt0WIANDs&#10;aDQ6NjY2OTmJbcj0COToBRxCOPv5PoKBLxjYIYIODOTNCKD6uBE9EALL1SAlIUI0GtnaVF9XMDfl&#10;np10Lc5Oba+vqB9SyiQQIqRT8d2drfmZiZG+qz0XXuq/+vpof9fy/HQ0Eizks9lMKhYNbawuuYb7&#10;r7z+ygtPPPT4Ax9//Iknn3rh5VeffeKVpx/7hoHUO1wnXzNW/15X9Tfmi/95ce+DG7UfXty/b6fc&#10;5SlFE0l/PL0YLvhSxUq5VK2oTy/WaxV+BMEOERglWEHA6SGCeiGBTSbsCk5QYvcMtaApaaAc3b6y&#10;sjI0NBSPx+kB0BtgEkjaQaSNA0FE0cgpKoKpgkfbwcFBzBwcYCMjI7hZXFzk6wrMLoOsoTepTSPa&#10;31krdjqSUyMip1BJtCTFul31qNVWt4J4scoCItJQwtIBk00wGuNwS1c6WyEQo7cYKawDUqebqdUN&#10;baSDHETqwFLaIhYOFJ6lbqJ2YItsRHE2DyJqRHTtnNuIUQvi5c4hfi1E4UChVKtdxURxp0MEQKHt&#10;DUJ7MlBIA1M0hTSgMc+jJuiExszILIC5cGO0dM4kDbAkydslRADotUgkMjAwsLOzo8daQgR0Bw5+&#10;BAR4Oiw6lEolRAkIC3BWGUx8oHu4eUkT9jJgoRqkJESYDKWurnoWZ6cZIvDbl5PRUCmfqVWL6XR8&#10;e2tjZnJ8sPvStdee77rwcu+VN6bdowHfLuKDUjGPQAH381PugWsXX3vxqeefeOj+c1fvuzR64dwL&#10;b7zw9DcOqh9oeIf75LPdJ984efTTi/vv36x/+9zhDyzsf2yjHIglI/FEIJ5WH0ooFSuVcq1a5l83&#10;4LqFEAE22uxMIQIQtWNg39tQWCgU3G73xMREPp+nHIg7q+clbSEKqziDKCw6yQlUcIiahMPhzc1N&#10;PObiGNva2sIUYqDJ7DLIGiSRkTVpwvhsgvKbRTI72aWMlp6RRKO93kAUxobyW4NOgKQ1IurQagpt&#10;A1TG7/f39fWhq6UrnQ0L0OatRgrrgNTpZmp1ug2b34ToTq2MWDQC+VnqJmoHtshGFO08iMJBpC2I&#10;up3zJsSuEfFy5xC/FqKwgFDq1K5WonjLQgRgbCC0ZwKFurQ2IQItuZYBT3RJWCECcwHtUsGMuKEr&#10;qOgc99QiO72Bt1GIAPDw19/f7/V6JW1ChHpdfWlAsVjI4xjO4//qEC3jEK3W6xIl2PGB6uYOsNOB&#10;FKBASocIxfwbgdzDy0ETIqwszAY825lkrFLK12tlJ0RwDfVc7nr9ha43Xuq+/NrE+NDuzmYyGUeE&#10;gSgh5PcuzEwMdV++8MpzTzz/ws92bX7XcOrXupc+dHn4q4eL3zRe/hl34u9N175z5vC/re795Gr9&#10;u+f3f229/Gsr1R9frv7BeklChGKhUi7VapV6vbq/V2sbIjgRgIoG7myIYEOVDYTIkkgk8Oy+sLCA&#10;nheF5VPSjaUQUTQOBG9E0UgnObBzcbWwCJ/PhyhhamoKUQJUHGNCe5o1od206QTKbwE7u5TRoWdE&#10;5DRWbyCKJu2tQSdA0u1gVdk/BELJpjOib3d3d3t6ehDEsyeBmN5GF90CUmQLTVUCkuFWkcY3IroW&#10;pEiNiBoRnUZE7RALDVvUhOjaORGFg0hbELVGnDqItDPi4k5zQ+fQShXbVVIU1iFNRK0RR+0wlpK2&#10;oBzYNvZMoFCXdoMQgRsUYNL2wFyAEsCMuKEranlPre3w7RUiYHPv1j/bY/cLegQhQqlUKORzeEzH&#10;hRChLCFCpV6r7tVxdvLgxCHBExEX+lf3dyO6n6+PCoE9sqOIhUhqYH13aU5ChNXFuaB3R31WsZzf&#10;q5f57YrzM5NjA919V873XX19oPvSlHtke3M9EgkhSkgkYtsbq+6Rgf84sP3vulbec23j60cqXzl+&#10;8NPD0fcO+r5wrP497sLwwvr5zcjPLNbfs7T339crr/lzS+HULy+pH4P+841KNIUGItTQIYLzBUoM&#10;EezLhAg6CFABQWuU4GhVh0jjLfQkFER0NtB7mKChUAjH8Pb2tp3deIONLbGhHOhxaJ79rXRSdbIH&#10;CBZxnnV1dW1ubmIJsQgDM0ptLJj3U4aU6kBh27pR9dah+tdaEUxCjqK5l4FKpbK0tGQ+i9C6GxIa&#10;A0m/BbDEsyAZbgNpjAOFp3juVC7lREQdEKOWDcpGLBpdISlqTauBgaqbRTKfgZsybkI62kGkja3T&#10;1WmDqC1EcaP6GEvcS8HWWAN6A7aNMRDdLYUIdnbAXCYjDYwN76m1Hb6NQgQ0fm1trb+/v1AosHcc&#10;+SEepvGMns9leKk/DtRfIaCes2sV+cC/hAjqsNQhgrqQV1/XMW5tGCKUS4V4PLazvbW8MDs/PYEo&#10;YW1pXoUIyVi5lKtViwgRPLtbiwvTE6P9o32XR/uvjg31zk67tzbX/H5vMOgP+DxLc1P9XZc+fHHs&#10;A+cHf+c11/cMpD7LdfIdY5WvG6+/03XyLe79/ztX/Phy+YWtSre/OOTPeSKJT6wXf3Wpem634E9l&#10;Uzn1UgRqYr5mEa1jlIDz3oQI9sUoAa22LxMo6GRDD9wm6ECcwaurqzwwRKqxZ7YtMVAIYACk953Z&#10;D0TdgqgbEV07qtXqtWvXVlZWUFVYSjEa5gUwk2pZFTsdyakR0U1i8krBFkZLtLlC1GeupEEctauq&#10;KDTSLw4UwgYlcjsDiURidHQUESG2JLFzoDFhPYGk3xpYw7MgGd4CpJ0WlLctl0Ig6c7QTHq2A7Rp&#10;RdQaEZ2KFHlHuR3P7EbON94Dquj2hk2jgUGkHeojOp2LNxBKqVa5dEVoA2hgaxEf3MEQwWAbKKct&#10;bsHb6OOKfDCdmJjAI4vpHfyL7qiprzZsCBH4hC2XEyJYh6J9yXgTugUcVAwrLhTCNxrMXzQszU3j&#10;2lhZRIiQikcK2VSxkI1GQmury9OT467h3rH+KxMjfXNT4+tri4GANx6PJhOxSDiIEKHr8msvPfvE&#10;k5+89+MPP/YjV7a/YGwfwcE3uaqf5z78KvfhTy5UX98pXtipfHit/kOzhx9YrfyHhdrT24VYMuUK&#10;lsdDVQQHjA/sEAEXmsYXBuz4AFfbEMG60PyGHrhZ1MRspFarTWlwEotRI7CRO2dCA0lr6AdwLICk&#10;WxYJEV2jvejagchgZGTE/kSCQfLfyEMTzHsKYtcOsbCAUDqlEWNsV090jR3YCWY/C+wEIMvAASq6&#10;QoncgzDK/GhqLBaDkGZ2LjsLYfItQlf/dhFfN4OdUdppQTltOkGbJkSnYX+2RSxuHsnvINJb6oEm&#10;xFELor5J2I2ccrwHVNGtNMCCcoNIHUTaUh+RWvZMQiWlWuWKhYY2gAZGy7UAmFS+LG9skQQIdyJE&#10;AMYteFuECGh5qVSanp7mHz2i2ZBQjr5AtyJo4FsM6l2GQg4nKA5OBAfyQsL1VxGuv+reeEZeR3Vz&#10;48CgHNjACYKPWCTk2d5cW5pfXZxDfLCzsYoQIRYOZJKxTDru8+7MzkyNDvWP9F8d7b8yNzmysTIf&#10;9O2mUnGEF6VSIZNOri7NXr5w7ulHH3jgox/44Ec/9lPn579ipP4O18l/dEf/dCryxHJyNxxfj2X+&#10;w/zBd08fvX+5/uRG5ccX9p7fLibTmVyhWCip0Iet46VeI9GXCRFaL7a6peG80PyGHrhZ2GMGSIrF&#10;4vDw8OrqKif6LUOHMgaNiIWFKBoRXSOQo2Iej+fq1av8U34KCYsDuKf9WWBeIvkdKBS7DtDGQCEq&#10;2YSx7OS5KdkKs5wFFiF7W8thD1glrL5EItHX18efcWJeQHuAe8lgtUjSbw2sgEHq0YjoTkXc3Qyn&#10;Z6RWaqChxCB2FqLQSJ4OiNGtYjuRsjtAm089KFpmjwWrBMToRr1kIxla2itSyxWTom6BWiIiDZLM&#10;LkuoJUQg0pJGRNfZOaGcbgGTVImjt8MXMAM0OJlM4rFvaWmpXq+bTsENwgVIyqVSPpfFEY74oFwq&#10;IDLAUzVOzdYQgedlyxkpHYob3ckKFoFCcMGsWi1nM6mI+vLlTQQHW2vLvp1NxAeRgDcRDWbT8Uw6&#10;4fNuT0+5RwZ7ESKM9V9dnpsIerfSyWipmNN1qBYK2ZXF2QuvvvDYgx//2Af+8H0f/NhPvLH5bQP5&#10;d44f/x13tW9pbcuz64smJsL5H5g9/Japoyd2SuFEcjmU8URTuVyGf+UoHz7QDbQvtMvEBG0vRgnt&#10;mn99Rt4C0l8aJHFO4NwdGBiIRqPs0tuBbmUkLERtIYoWRK2xJeVyeW5ubnBw0Ofz4ZwzWpYFjOVZ&#10;YF4b8aKhREw7QBtCCeekjTETvxpKbJj9ppCcDvQsG5uGEqgkg1M9dF04HEaIsL6+bncj6JQF2MIz&#10;cvYsquxGWJMmRNcZcdcOaYaDSDWdMtKnlG1BORFTjYgcxLozYnfbSPEdEKNPB6yA9LgDhUCMztBR&#10;BsnQ0mSRWq4kbVlK8Z33N9pL/sYX1QC1BsnTDrHQNlKkhTGwVyiwjd8uIYLf78eDaSwWY6dQjhvs&#10;SrVarVQs5rLqLYbbDBGA7mEF/Wug3a9USulUIhT0I0RgfBAL+VOxcDoeyaXj5WIWcUA45J+dnRod&#10;Hhgd6HYN92yuLKRioUoxt6e/Hflgv1YqZJcXps+/+PQn7/ngh97/u7/3J3/yoy/NfO1A8R36Bx5f&#10;WdyZ2Aq+sV16bqf6r2YPv8x9/JMLe2PBTDKZQNFoHZqDRiE+4A80sI3mtQRU0kQDnS7YtG3+7SCd&#10;pEF8MDMz09vbu7a2xqfz2wduOdyApQDRWYiiHWLh2PAewWUmk8GzL8hms2bopSRdFi3PAvPaiBeN&#10;iE51KBYaSjghbYyZ+NVQ0gQ93BSSU0PP3NeIKUisNajS3t7e5uZmf38/ViiFNAN0wnuq2ApgJGfn&#10;7Fl0gc2wMk2IrgPirgVpg4UoHFrz0qGU2ghVBsnQ0gqx7ozY3TZSfAfE6NMBKyA9rqGEiJFGeuRG&#10;iHWHwQJi185SauAgUgvaS36NWUdN0NIg+S2MUAqzoBbYnilhFvB2CRHwqDc0NJRIJNB4keq+sEOE&#10;XDZdyGcZIvDsvJ0QAegeViBLuVxMJmJBv3d3a2NnYzXk280mY8VsSl35TL1aQi1i0dDCwuz42ND4&#10;cN/E6IB3e62cTx/sVQ9V0TjRq4V8enFu8uVnHrv/I3/65//3/7zv9//3f3jkwl8ZqiI+wPVz09nJ&#10;ncg1b2ktUX5id++3V/de3C5PhzKJZDyVjDNEQFiA+OAIJ/3BHu5x2SFC28vEB+aCsKn5tw+6jj/K&#10;0NXVtbu7ywfKGyIdrRFRC1DJeHde1a2IXTtogAojoJmenkboaX+/EwxMWZScBe24AToxUCjWnbHN&#10;1HRsxBg0bTcU3hC67YQYacRvI1SJtQNW38LCAtZmMpkUkYbGBpE6tEpuyNmz6AKbkTY0IroOiLsW&#10;ZDAsRGEhLhqRUi1EcQYkQ2fE7paQSp8ByXDbiLt2iEUL1EqP36jPpVNORUxbKiNS7cSsMhG1VMNA&#10;ORHTlmpw2QJJt0NcNCJlWJ8wAEhS21oQJFSBt0uIwI9Mr66u4qlFpLojrBAhnc2k8C8/i8CDU64z&#10;hwi4UQOrMULNAUKEeCyCCGFncx0hQtjvyacT5XxGXYXsfh1BSSUejywtzU+4RifGBqddw37PVrWc&#10;10/8qHWtVi1l0vG5qfHnn3z4vg/98Qf/8P+87/++79883f+FI3sMEXA9upnJZjPFUnExWX3SV30+&#10;UHjWlzvvy+zGEmhaVf8SNEME/jg1X0jgZWKCpstEBuiBdp3QZrGdBekYZ5pWKhWMzrVr13Bg8M8E&#10;2IetSLbG3iY0AGLh2GCs7XXVZNwW2rSFBpg54XB4YGBgZmYGsQLLArRhKZScEWY0sKoGkba0URIO&#10;YqTNaGBjDLjRkCb/p6BL6IgYOdCtDeVi7VCtVicnJ91ud+tHU2lvIwqtkrszc/YsuqhmpA0WouiA&#10;+OqAjIeDSBsRRw5SqoUoNJJHI6JGJE9nxO6WkILPgGS4PcRXZ8SuEapO6XAgphrpl86IXUt9KKSN&#10;vcQAVbBhNZpgdkAzIjkd6LAtNBAXDuK6MTggENKmtRTA0sHb5eOKfEIdHBxMpVJIskNx0xoi4Gnb&#10;/NFja4jAU7MxPmiYcKpTNbjn2ABYIkSIRsPe3e3tjbVOIUIyEV1dWZqedE+7R+Ymx4L+XYQFh+rD&#10;qjpAKOUT8fCUa/iZxx6894N//OE/+t0/ef/v/6fHLv7VobIJEZ7ZSKUz6VKp4MuU/3C7/p7FvQd2&#10;893+tDcaz2bT/BgmIgOGCHy7QUIE/RcNpnXmHpcdH5gogWZOD5wJ6ReN9IsGKszX3d3d3t7e+fn5&#10;UqlkjHW+BiSPBkmaGTrZYKztVQRs+07QphVqEcfwmxa9Xq/9mgdtWISIzgYzGlhPg0g7tNFG7NqV&#10;Tjm8sTdIk/+bQvxqRGRBz0REjSAXFubIyAjiQswB+jGI0f+Pvf8AsCW7yntxJKJNsMEiGDBg4Bkc&#10;eJjHwzbPRINtwsN/B2HDM1g8Aw+jB9gGG56QAKGcURhlaTQjaYIm3rmh+3b37dvx9Omc0+k+Oeec&#10;O+j/1V5f1d3nVNXp0/de2ZoZ/VS6U7XWt9betWtX1arTJ2jQYbq4cREiBty+CKp74W5o0OECc90D&#10;TKTBhhU0mTBGQVMvDLuvSGa2OhwSco8wlzvUmVi9pdsd0QsSNQDqbGnFCAFPMIVjCE9gDbFTZCKx&#10;FszYC329JQKTOtUHAHaR2ZsQpPUXRYkAMBzpdBoXI9yEcHGXMcX+s0SoGiVCPpeRRaoE3FClSpA7&#10;qO3WaHw7Ao6CWu4gwwqwro6OAcS4bcdjkWPfgW9/xyoRKoVsOZ8pF7LNernZqGQzyYP93Q31Cw7r&#10;ywuxcLDZrKFFlgjlYioe9s5MPvRhlAivfdufv+rNr33V77z/k39/JPZVsx0pESZ98Vw2bXw0o1Lx&#10;JqsfP65uxLLpVDKTTmIH5dURJLP+1iAvJMgiBYG1d7KJxa1EMMU9u+8GB8WE46LA4YhGo1NTUwsL&#10;C5VKhQoFgzUYoxALZHIoLT3dCrGIRkfXuyEaO3AhM556NzY2rL8y6G0Bqwkg9iFhjEuHgcikRUEs&#10;fVhKCwmXbPo1BbiJL4RqBU2XpFwuo8w6ODhgll4oMqFVs3N7IJQOJwZUDwdjPmewmYFQakJrLzzS&#10;9xXJzFaHQ0LuEeZyhzoTq7d0D0RCgEQNgDqn8ReBunfzRLNW9BCewBpitwRA9IJkkLQ6VlrAMAWT&#10;XlQiAARK8j5gf7GUCAADsbe3h+sRHlysYcVIGZ9oqFVRFqA4yKo/2xfyWf1NCcYdVN0atfuiXiL0&#10;YBwlE5oM4wlKhFg0fHS4b5UIxWwK9UEhk8xnkpVSvlYpokQI+H1725uba8tY4pEQ7uinxvHttFDH&#10;oESIhbzTtx760Pv+4k2vffuf//Fb/vxVr37vR3/l2Z3vnKqiPvjlxfy6z59OJdD/fKn0SLjxYyvd&#10;/77V2IplsVN6iYB8epUgS9/eYRHL56JEgEXmLsqfeDw+MzMj7xSBhQqFxPYhgQI2IZNDaenpM7E0&#10;OqIHEuIIFTbgQtp6vS6/HYpJhcpGGrKihm/FjoRIBgsxAtGoPSNiGYzEMldviSAu6jTEPgx2sWSw&#10;oNWJZDI5MTERi8Uo7YUiE1o1O7cHQulwYkD1cDDmkjBYQZM71LlAkQYdGjzSnwOQnK0OgXTmfzDs&#10;qPs8tyNKhrkjMsAwE1hEoG7fd0oEax1YgTyHTawMsmIheomVVBZitIcAJh2uRLDy9/EiKhFAOBzG&#10;NR2PLNbgYphwl5LvRbBKBKzghipfoCSvH8h9sffWaH3HIsaXQ+wGxJVKKWqWCMcHu1aJkEvFM8lo&#10;MY9H/xxKBJQRfoh2tvZ3NhOxSNMoEQyMr4hGiRA1S4Q3//kfvu/h3/jk9K88Mvcdt0p/ea77057y&#10;+Nq237cfj0VXw4W1WHUyVvvhpdOv9pw9GixYJYJV9EiV0LOoXZO9s9axDCgRsGAecpYNhANhAova&#10;rZN8Pr+wsDAyMiLfV2EpVZAzEiiIRUKAbNJnIgKZABaiBxLiCBUadKgm2u12KpWan5+/cePG4uIi&#10;dgQTCXb86/f7p6amcNvDOiMHNtQHA3r7TJPTPorFDgNMmEirD8ROtQ3xWlj6C2G8DfFK0xY47igR&#10;+t6r2Ic9p6QC3B4IpQqaLoLqIWDAZWCkBh3uUOcEFRp0mHCgPwdIfrbqhAg+D2H/XKBIwV11gore&#10;bGIRgXWiAXXDIWKxAnkaK8RiufrQMwuyCeBlCu2CwO0hSgRg9Ntpf19cJUKz2cQ1HVjji0HBSKm3&#10;I5RwE81ljc8HWiWC8cxtFgfWou6LfSWCM9IoBN1up1wuRiOhY9/BsW9fPvFYyqVRImQS0VQsnE3H&#10;87lUIY/WU8lELBQ8RqGQSSebjYYcyG6nU6uUjBJhdvJTH33/e97yute87V0/9Zm1HxjPf+t081cn&#10;4x+cOVxZWz862I9EwoexjD9dCueLf3LY+E9bra2Y8QJJX4ngUCVoZUHf0jcC1gIX5qHMsMFwRExg&#10;wRyt1WpbW1u4QxwdHcn3VQgS4oYx5U3EwjD3QLqdoMIJKkxoNZEOVKvV3d3dsbExVDmrq6uoQTc3&#10;N0dHR69fv45idH9/H1OL8RftVx+MuTOLCN1DwADttLemPRAXpU7XFxEIEmJBqwuIZS4NKyFTmOBk&#10;nJ2dxUxQbTocXEcklUCTE1TYoHsglF5mwC+EGbVB4PYQrVBng24NOkzY0kVQfVewYQ06nKBCQdMl&#10;Bxl6dtqGZAOUOkGFgqZe6DNh6t5bPqBbSyKbdLuXCAKMemwfPAc0xG41YSWRPBBYN35LLIhFvIJY&#10;ABUmkhxIWmnixVUi4KluY2Pj2rVrGB0ZXwwH1tvtVr1elRcSUCLI+xZZIpivIvQ9QJslgjGsSCP5&#10;HYEGUVIi4MYfODqMBI7S8YjxLoR8BiuJSDAVj2RSqBIylXIBTaeS8XgsjBt7s8kSodNuV8vFZCTo&#10;nbn16Mc/8N63vu6tr33VH77t3f/gRuyl8+dfOdf9pvn246uH01vBvUAknkwG0sVEvuhNVP6f7fbV&#10;cBE7hbS1alm+Pcl6IeHOYrv9Y5E9xdJn1xfMQJleg1ET7w6w4N6JOyhurnIfFZlgTF4FtxUSBehT&#10;iEVyAtkcDKUadNige2Ba9KHdbudyOcyr8fHxGzduoDLY2dlJp9MrKyvyEjo0TDRcDwUGKNQsInQP&#10;gehlEgKZ8II9jxpOA25rHWCMBh0uIJa5erFyIoN0BhbUUvo3bVOqEIsjkseC1l7oc4KKgVDauzvi&#10;ujuYzgkqBkKpDbo16HA6cANgzOce9lJB03AjoIMQtz5T4TQJxU6dQix90NcLmjNumL0nkcAwM5Du&#10;3jNOYi3EKHoG98Ie90Kf7ddlAbz67Z86EzH2QZ8NSYjM0tUXV4mAcTk8PMRVCRfuO8fJeEZv48aJ&#10;h2zjjX7mghuqlAhtc3GqEnC0MJp3poUdaBBSwQ3eeHnAjzIBJUIqFi7l0sVsKhkNxUL+WDiQiIZy&#10;2RQaxYLbeT6HGqWM248ctXarhft8+PjQc3vs0Y9/6P1vf8M7/vxVr33zm//FMzt/dcZ4r+I3edr/&#10;tzf3yfXU9YPMWCD/1FHj0UDj3Uf19x3Ul6N5+etJ33swe0oEtV/2xaoSZOnzYhkw1XRk2gkYE0zl&#10;QCCAe+ry8nKlUqHIRE1gIhZGqtOJDq1d+lxONjtUm9BqAy51+IZKi+ozlUptbm7iX1Q82MQcm5qa&#10;Qukgj8iqqWF7CEQvqHnkcEkagCglEFizHYiLOhOOqdOoMsyEVncknOk0xA4BE52fl0olnIx7e3uY&#10;D+KlVCEWR6QhHTo06HCBIneoU0p2aGCXBsNcvdA3HIxxggoFTbajdiEM+9zDjipouuRQAIYpaLLB&#10;Y9YL7AwzEbEFrTYwROqO6VoicKP3pLP0si6IBYhewvtgd22IV29FktBtIrK7RnIiOXr74ioRQCgU&#10;wqNeOBy2DhWO0UnX+JIAqRLkJo3F+rriwSWCGso7B8wONAhBQtynY9FwOHAcDhzJHxqkRIgEj8PB&#10;42g4kDV+8rHcbKAbBs0m2sLBNuZQq9mA1r+/OzMx8sjHP/iBd7zxXa979Z+/5a0/fWX/S+dOv2mu&#10;/QtzmZ/35jx7/qmj9NsOKm/fb/2Hrc4Pr3Z/fK3z1sPKUcL4A4p8d+SlXkjAYtUH+qJ5+QYCNbVc&#10;UVOOYEzi8fjk5OT8/Lx8BpUiE05zhVgkEMhmH/QpaLoIqhU02YBLHb5hc/bRarW2trZmZmZyuRw2&#10;VVOXSyUhgppKvBwAKmzQrZAQoK5LPRcmqgciSQDDFDQNhPG2y5wYIWCu83NUUSgR/H6/5RWlIBZH&#10;pCEdOjTocIEid6hTSnbIvUuUDg3DLgMjh4PjexkYec8wnQYdJtwfBU0DobQX+gaOJI9ZL7Az8pJg&#10;R+znkSN095YFFvRdNOBu/RdEo+fR9cbOu2PpByAaJEeHX1wlAnbb5/PhqoSrthwtNRQYXeMNerj9&#10;48aJh2xrkVtpy1ykULDujlgvl0vybnbJb6HSWofQKBHq9WqhkEslYpGgP3R8mIgErRIhGvJHQiwR&#10;IGu3W0gNOh30yjhgyI+iIRmL7G+t3x69+qmPPoAS4S9e/5o/e8df/KPR+Bd5Pvtdc83/da78e0ux&#10;R3YigWh8NFj8g/3WG3zN395pff3i6d9Z7j5xVNiJ8isf9BcSjD+jmAs6KTWQlEHWIjUB6iEsffWB&#10;8g71HkMRCIVCATfO6elpFArYNVgocjorxC6Bglj6oE9BkwZzmYiRavduwyWHkttDw2bUS1bW9waq&#10;pi6dSqKAOZcI3b3QZyIhOmKn+iJEDBistS5Qp6BJQZP7sDPd+fne3t7IyAimgbgApQqanJCGdOjQ&#10;oMMFityhTinZIZcuUTcEDLCNjECfC0wxBBzcS8Lge4O5eqHPhPujoOkiqL4kHNZeYGfSS4IdUbf4&#10;uykRuK2gyGmn6FBgkz3ufRuBMFgvXgsqbNBtGyhYRIDeovMvrhIBg7u9vX3t2jU84cmRU0OBEcGN&#10;CkNj3ALxPI37JW6fslj1gVUiyB20UikdHx8tLnqXlpbK5TJSWVNB5SRqEyVCB+HVajmXSUVDgYBv&#10;Px4OyHsRsslYIhaKx0KJeLiQz0CGKWEeKhxF40Ci25VyGbXFxrJ37LmnH/rge97/1te/+w1/8qZ3&#10;vuvfPrf7LdO1l6jfaPijlfiVg2gimVxPlJ4N16+F6v/3Vvtl3tO/6e1+aK+0FTa+8kH+gCJfDDWg&#10;RNCrBKs+kMUqEUR2qRIBo1EsFr1e7/j4uP6Gf4qczmqxi0zGVix2RGNBq4K5NGCkzkSUOjAObtEN&#10;tnFyEg6HUSJYldBdpAISiJ4IsilQoaDJhGoNOobrgygZaSJGgToNOnpdMg6CWESDbLDg3BkbG8vn&#10;8+ICohRockKS9EGfgiZ3qHOHOqVkh1y6RF0v9hEDomcuJ0TgCFO4zAQL+i4P4+8BJrJBtwn3R0HT&#10;RVB9P2DGy4MdMe7291YiiIBdcUIEQDYxJVRJcOe3ngE2ZaqI8sK04gXSByCbdNsmJCwigBKdf3GV&#10;CKgMcFXCVVv2H8hYYLjOz7moOzJ/v8CtRMDNfmdnC1e3q1ev3rp1C7c9pLKmAlMqlAHHoNNut5rN&#10;Op7j49Fw8OgQJUIxmyrlM7l0Ip2IppOxTDpeLueRH4dMHTgjGv9HbxBZyOWOD/cX56avP/X4Jz7w&#10;bpQI73nTn7777W96/aev/8hE+qWqRPjD5cJOIJY33ppYejzY/LHVkx9c6n7nQvcrPaf/fasciMby&#10;2VS5mKtVig3jhQTjzw36awnWXV8WqQOwSIkgJZRLidDzSoAjxlicnTWbzcXFxevXr+Ouif0SI6DI&#10;6eopdpHJ2IrFjmgsaFUwl4bYIdOPlxgtaL1o1+ywjZOTVCo1NTWFQgHrd5cKSCDQuzoMxtTToPWi&#10;PlBkCwd0KKjWoGO4/MiGk3F2dhanz138XpckuReYaCCWUo4mELuOaAQZJR06FAxwmo0WVDjBLE6t&#10;3DXMaELrPaNui663Uu6PQizU2ZRuMNgJKj4HSA8H7JcF3e7jwL46QYUCm5gSuE4CVgcKbMpUEdkw&#10;meGSPljoYjX17gCLSmaEoP8vohIBOx+NRvH8urq6SpM2uFiVBfdCdURauFvr9YGUCLiVYiUUDIyM&#10;jFy7dvXatWs+nw9qpLJmgyQ0URl5rDv1WjWTSkRDgXgkmE3Gsqk4trDg5l0q5hqNarfTOjPuuDhI&#10;Rkr82242K8VCIhLeXluZHht55tFPPogS4Z1vft0HH/qPT67+2Fj8q+e6f2+++dql5MhOfD+a9cTq&#10;2UpjNN7+1Y3O7201vmep+/e9rU/tGO+UzKdj5UKmVs43qqVGrawKBSkRcLOXu/6dBb2VRRUBRh2g&#10;FsxOY0d0r5pXzsgUBFiv1WobGxsYt+3tbaSQ0REosk1WC7ggk7EV5aVgFg06TFQv+jOLEXB7aNjG&#10;yQlqx/n5+b29vfbAX50YzIAoyQm43Qvsaj4SSyl9wyHQEaNECQzToEOhWrg0DFYUCgUU2XNzc2id&#10;7ruFGW3QbUKrgqb7ATPaoNuGDLUj8LoFSs5h4NEyoVWDGW3AxZj7ijRqwcbMPaLIRIyDYbwTVLhA&#10;0WUGsw/2UkGTmZYbmkbuCLRqiH4wlkwmhpykFjJV+hicXLw6dNgmJCwikL14sZQIuEb7/f6JiYnJ&#10;yUlcm2QIAN3G4eQKBgjHAPdIPPe3WqwScB81bqV4tu60cJvf2ty4efMmsk1N3c7n88ijV4sCUp+e&#10;cYEAo46xR8JiIZdMxBKxcCoeSaoFJQKMjXoV9cdJt3122j0/O1XvgPwswhq1Wi6V8B/sLs1Njz33&#10;9JOfevDjH3j3B979tve8972vfui5H5rIfpHns3/Zc/oHa5n9YCSXL65nT/yF7nKy89Rx80079e9e&#10;7P72Umly8zh4fJBPRir5VL2Ua1SK9WrJ+IsDvxvqTkGgLUY1gAVTSC3GXJJF7OYyCBVlUCqV1tbW&#10;5MsD5KnRGnzjMChEycheBujvF0x6GRjpDqqixcVF7HKz2dR7fimYywkqTA0qkoODg0QigZpVvDJi&#10;gqWUIVWXmh6scRYY5lL7Gu0NhDp3kskkKmxUjQy4B5jRBt0adNig2wWKXGT09ULfJUFg3zjfBXKw&#10;LGjVYGMKmQwA63AxxgXMBB1aL4N0wILWoZEo6bkgliFhTG+UntkNKwpKfd91L5BNcfVpLoQpTPqM&#10;PEgmtNroi+pDvBa09iYXiwik/y/kEgG72mg0IpEILpq4UuP+hJs61q0hAKK0jjos8OJyiYus8Y7B&#10;VstY8JDNxfjTQ7lUWFoysgE8I1o/OyThd8CmLMiJrEaRgMzGmxiymVQqHo2FA1ji0XAqGa+Ui8ZL&#10;/aoEwYJDZWTAset2KqViPBzc21ybmxy79tRjjz/8kU986D0fed87P/S+d775Y5/84fH0F82fY/nJ&#10;5fZGLFurVvFINpM6/4cr5ygdZPlWT/v9S9HDvd1sPIwSoVbK1cuFWsX4dEO9XkPVgh3F/soU6QO7&#10;Nhjq3MFg4taF8b969arcLI1d09DHzS0njPAah6p3kEV/X2DGS8JgJ9BtFKN4SsZtW15nYswQMMXA&#10;SwOlSoxBxh13enoag4yhRhFm6UVjta5CnY+auCzUYDsgeQB1qgmumYhAYJgJrWdnR0dH6C3mBmPu&#10;FqZzgSIFTU5Q4Y6l4WApxCIZBLEAKmyjaoeR2kBx+25hFg06TNiwgr3UpooFgz/PkL5J52V9eCQK&#10;cHtoEGINEfvhciIAuKwbii4bDFNo0KFBx0W4KSWJBa1Oc1UE0v8XcomAfcaTKy5D169fHx8f397e&#10;LpfL2H+6TeRwAhkXRN0pERRY6+I5u8MSoVDI4bp//fo1LD6fDwIZU6SSDIKxKYtxMDD6xtLptKqV&#10;Ui6DqiAaDfqxxCIhbKDsQHLJ32410QHjAKIjnXa5kAv7fZvL3qmb16985lOPPfThhz783o9+4C/e&#10;+dFP/NKVne+arn3fdPUbZ9vf6T1dSZf9hUapdbaQPf8na3dKhO+Ybz7i3TnY2cwYJUL6whLBmCND&#10;wxgnsBcoCAKBAG5dMzMzh4eH+q84OuKYU4zwqsPVM8jiui8w413BFBrodq1Ww5QbGxsLhULYpHQ4&#10;rCR9iF2g9Oys1WphHmKGT01NYZyxgqEOBoNxhXwzNKUKxDJdLzheKKkREg6Hc7mcMQnNMe9D8gwJ&#10;Y0xoPTvb29u7du2a4xsRRMANJ0RwH2FedywNB8tEjJIEyCag2+VsolqDo6Og6W5hll7o02BXNOgw&#10;YeTnH+zf5eF+Xn7+WIdSNvu6ITmBbMIlN5Q+WR99LqbQoEODjotwU0oSC1qd5qoIpP8v8FcR8KQy&#10;Ojrq8Xhw4ZMnOTv6sUQIroygp0RQf6e3SoR6rbK/v3vjxg0UH7gQQyxjKhn6UUZcfqXwaKl3LKYS&#10;0WjIH/DtY4kEjxOxSCGXwQ0bi3woES3iwBkFQquez6T8h3ur3rnJ0eeufOaTj37iQw99+D0fef+7&#10;/r9PPvuDI+EfGYv+4ej2L84m//ywEiiW/8tO9y2h82ey5//H+p0S4dvnGg/Pb+xurqWdSgTcxdU+&#10;skQwJshlkCg7SIiCAA/QGH/ct2T8GaOQ4elDXEyhEIt4rcNkId77AjPaoFtBkxNUKNBtjCpu2zdv&#10;3vR6vaVSya7REa8OjLL7fYgeUKcuXtFodGRkBGVrMpnEhJT3AAJUJ2BycnJ3dxeFAo6yBEoGIDkx&#10;L9FbHKxYLIZY9BlRt2/fxrmDKgcyaUgG30KMw8AAE1rPzjAyaEV6okO3+3ABKhQ0uUCRgqZ7QwZN&#10;h45e6HPxskMaHB0FTTYYrEFHL8xig24TptCg4/KwgfsH895vuJ+X3FPocRxxmsjRhKWvkyqlgWyK&#10;V7C84tKxBILIgJo1Pdc9CzFeiJtSkljQ6jRXqVC8wN+LgAes5eVlXC7xLItLJK29WCUChgbDhKkg&#10;4JYmnHQ7uF+fnhg3+Eq5hCWfy87Pz6FE8PkOocNxlgwypjLKAOtiNLK18biuftA5EQseH/r2d/a3&#10;N/Bk7/fthwPHCfXnhkw6Kb+31GgYvwGN5mrVUjoR9e1trSzMSInwyIMf+Nj73/nBd78Fyzs++OGf&#10;u370v83UPrnqz6SiH4k1fmjZ+GhD3/Jts/WPT69srS2rVxEyUiLUjbcjsETAKBm76XI5G4yaWv1g&#10;qBOJxMbGxsTEBMYf63J/6kONVj/09SIua4Qt6L4fMKMNuhU0OUGFAiOAh+OtrS2UR8fHxxhbu6YP&#10;EQhikZHsQ1xAlBiQcrmMe+309DTqA0wzjHOhUAiHw6FQaGdnB31YXFxElQABbvk41hIoSbCZyWQi&#10;kcj29jaS4GDhnr26urq/v49NnDU4gqlUCtMDYmN+25Bsg6HURIzoKrqEvklPdEQAuO0EFZqGA6RB&#10;x3AJh4fZNejohT4XLzuk4LjYoFuDwRp0aDDYBYpMmMWE1ruCDdwnmPRzwF3sKfQ4jpixcjTFqHdS&#10;pTSQTdkFIJu6S6BbQZMpU1PGQDbp0xD7YNyUYreg1WmuUqF4gZcI2O10Oo2nWHkqkhe66bMBF/SY&#10;CoIqDzr4D2woEdqtxtHR4crKMq6bmXRqdXUFJQJyQinhHFFt6LEuZmiMb3iuVgq5dDSEqmBnb2t9&#10;Z2MVT/ZH+zvBowNUCdFwMBGPolAwvgaxUkKVUCkXC/lUPBo4hG5xdmrs2rWnPv2xTz787g888O53&#10;vfnND3z4TQ986GeuH3/7bOvta4ntWPZvr558kefOiwfWghLho7eXN1eXUCJUC5l6KW+WCJUBJYLR&#10;74ugtBfcpXB/woDjBnlwcGD/fmULZumFvl7os0H3/YAZbdBtQqtCP+iCaDCSGFIUB3gcPzw8xIBY&#10;LjckXBALktgRFxAlOoA6YHx83O/3Y47BTp0JDivmPIoAj8eDCmBvby8Wi6GYwI0/m83u7u7KqTE/&#10;P7+2toYOo5hDcYNU8s5H3MWnpqbkL0TS3ACkS3boNhFjrVbD4KAWkd3REQHgthNUaBrusAYdwyUE&#10;FNmg24TZNejohT6Xyy7HYiCUajCRBh0mjBwIpQpmMaH1rmD2+wSTfn6AkcFxxElhHVAY9U6qwTOQ&#10;TdkFIJu6C9BnQqspkyaAbNLnjsj6oM/mpdWE1ovm6gu8RMAe4tDimohnWTxL4anF5/PheoonLdwa&#10;KVJAKcMEvaAqBOO9/fJDiMlEHPe8a9euIUkqhYRLKBHkz8wyrBIu60ANr/FFC/gXWZuNWqmYSyei&#10;keCx/3APlYEsWA8eH8bCwVQiZnyjQTGPJZ/LZNLJZCIajwbDgcPjg52d9UXvzPj4tacefOzxt7//&#10;gbe97fWveuDhP/jQp35wPPPd861Xr+T/22bt67xnqkQ4/2LP2dctnL3ULBf+1VT0mVszW1IiFLOo&#10;DxpV9RJCradEYL9NVP9doagXDBoGFjctDPXs7CyeZRvmL1UOgBk16NCgwwkq7hmms0F3L+KSaaMj&#10;XuwyxhMP6HNzcxgHTBLUSbgpAgyRaHRgxCHAvwjUk9iBHUrc3XH/xqM/KlTcaPHELy8P9EWpNAbo&#10;TDweRx2AYgKHBnd9lAXoGNbX19dRQMjpAJkVhRU0hHoCs/3WrVuoEtA9tYsGcsrYobsX+kzEiLkx&#10;MjKCpqU5HREAbjth5eG203DRMVxCQJENuk2YXYOOXuhz6gaQobgQqk2YSIMOBWOGgAHuA0L3ZWDq&#10;e4bpemG3NOi4HzCjgqZeYMdxVPeCnhcSLFToHSP3pHeKyjqgz4RWU6amDBGLBXU26NagY6AL0HTR&#10;XH2BlwgC9rlcLuMyJ09FAA9Pm5ubeDaSvzLIWGCMMAlsYGa0G/Wq17uAmgDXVlz6K+WylAi4RstL&#10;6DLEwBpfZD0/Ozk/7cqXK9YqpUwKd/zj0PFh8PggdHwQ9vsiAV844IuG/JlUoqR+iRGVRKVcTMSj&#10;/qODY9/e8eHu8SHKiJ3DndU179T02HOf+dTH3/OON7zpdX/82x949AevHn3LTPPXF9IfWov+4GLr&#10;J9bPvkyVCC/znP2b1e5XefhHh9fe3py+Nba9tpxJRGqlfKNSbKovRWjUK41GHXcC7MK9lAhiwb7j&#10;1rW0tIRL/+rqKtbpvggJv18w6eVhvA26exGXzC4LMcIrMwE3XXl8l9oURSpAtSoZBJRQeF7H4/vW&#10;1hbu+oFAAOMmd2sqNHCY8PSPygCzF4MsN3sgN1pp2g3EIjNuzCiRcSKgjAOoAKyXB6jrBbM/l8th&#10;FzDtrXdUANlfwfo7HaC7F/pMxIgZgoLbPknEq0NHL/RpXhlzHTqcxI5QZIPue4CJTDgQQ8AAE6bT&#10;oMOEYRdBdS/MqKDpMjD1PcN0vbBbGnTcM0xnQquGdAnTaUCJoCN7IYilLzN9ve+BEyBTM5dIoAVF&#10;LlCkoOmicaPJCSoUL4oSAWC3cS9EoYArMtjf38cT1cLCAp6f4JWxwFFRNUEPxi88ddvBYGB0dERe&#10;NsBhRBSqDWziAQvZkFwOKpDxRUq0+VnUB912u1mrVYrZVBw1wdHe9sHOJhasoEqIhY6TsTBc5WKu&#10;XjMe6+UjkQG/b2d7fXtzZXtjeXtjaWdjcWNpdm7yxsizj33qY+9755v+5I2v/aNXvu+hv3q79rL5&#10;kz9bTS77Qq/YqL/Hd/JfD7soEb5l4fSN642f9ralRHjD9Ob89K3dzdVsMlYvF1AftOrVZr2Kugcl&#10;gvGRTjX7jamhIWPiCBUmsOCuhnsPRgMEg0HceOwJByBp7xdMekkYbIPuXsQlU8tCjPDKTMAIYMrh&#10;Fosn9Zs3b+Kp/dq1aysrK9YPH6PWROkgf5G5ceMG7vqQYQDn5uZQemJeSfUp1Go15JmYmIAASRKJ&#10;BCYzbtsArUAgTQ8A/cGBlooQ/wJ0ElHSeYpsIAQVDHqIRhGidrFnx3Gls1/sdMRlAQtmC0YDxQ3m&#10;CZtRiN4O3Rp0aC4Zcx06nMSOUGSD7ruFWUw4CkPAAA1m1KBDg8EDobQXZlTQdBmY+p5hul7YLQ06&#10;7hmmM6HVxOoSptMwJYLoLcTYl5k+pxMHMjVziQRaiMYNihQ0XTRuNLlA0YunRMCuctcVON54YsPV&#10;GZddXHxlLHBUMAl0jAPV7eJChmICBQFIp1NQ4uKOZzhcrHHpxPNQXH0JP8AhRjsQGPXBWfe82+7i&#10;hlzIJqKh48O9nfXltcX5Zc/MysLs1uri4e5mLOQv5lLNRrXTqreN90IWkokY6oPdnc3VFe+Sd3Zh&#10;fmp+ZmJuanRy7MpzT37qkU+8/wN/8ebXv+F1r3rLO3/hqZ3vvF35Bs/p23aLy5Hsv9ts/3Xv2cvX&#10;T7/Bc/b2rdrcfuyP14xvVfpaz+l753eWF+YOd7fy6USjWmo3amir2agZv9TQbKjPa3Dq66ghuQOt&#10;TuDOgZILtzeUTXgwxR3IHI3LwZYGQqkJrTbovgyMtEF3L+Li3NIQvey+BcanXq+jMlhaWsIo+RVe&#10;r3dMgWd0TEVUEul0GivQ4PaJUgAu3JVReGFII5HI8vIyagjMQ6zLBwWlD6o7dzovmxciYnZaQYcN&#10;9B8nCNpFfYOpjh6iOsnn8yhNUMQkk0mcC9hBSSJpHREBwDoSoj6Yn59HrcBmFKK0Q7cGHZpLhlqH&#10;jssPzv2FbZtwFNyhzglm1KCjFyZyh7pemFFB09Aw7/2AGXthtzTouCukFSbqRQSC1RnYMZ0uLBFU&#10;9w2se7/YVeI7IaIBlgyICzI1c4kEWohGsEJ0qNOU3NagQ0GTOyJ7EZUIfeAY4GKHa/GG+kV/sajC&#10;4A7qSJ3gojw+Pi4lgvyuYygUwhUcl29UGHj+A6lUSo3pydmp8dmHrvppadyPS7l0NHi8t7W26p1f&#10;mJmcuXVzavzG9MTI0twUKoZIwFfKZ067LSxd40uZ8vFY2He4t4UKYWl+cWFmYe723PTY9K0bY9ef&#10;fPKRj33iQ+9679tf95OPzH7baPIrZrpfNH/+jZ7Td/tqy4nKv9zoyl8ZXuI5+4dLrdesZN61mvwu&#10;T/c/eDPTS2vrK4v+w71iLo06BOVIp91E94zfezS+g8H5swwySha02sAdArc0lEpra2u4beBEcsw2&#10;DGxpIJSa0OoEFUPDMBt090KfdsILsMBrTBoT0QsYH0whzBb8i/oS8wf3WtwmZaaJBuuoAHDrRa1g&#10;zTqA9WAwKMUBYHtOE9tClI6IwJ6B7l7Qt3K5PDdnfIQHoFbA4UZ/ANaxO7jZWy8wuCFtAayjGMLu&#10;b25uYmfZhkKUdujWoGPgPlpQOhBKh4ABdwtHwQWKXGAPNOjohbkuguqhYdjnGDbWC/dWg47LY7XC&#10;RL2IBlgyADtOAeN+4F4iiB7IjR9gXVwqcX9mYMmAuCBDfgsJtBCNhR7oBiN7oc/FqyOyF2+JACMe&#10;7FAfXL9+Hf9Wq1UeGRNMCNzw5Jd4cE2EDNc1XNChxNUN63i8gwbPVbhKBgJ+8+WolryfIJtJRsOB&#10;o/2dtaWF6Vs3J0aujl27MvrcMyNXnhp97mlUCSuemaP97Vw63mlWO80alnq1lM+mI+Hg/u7Wxqp3&#10;c31xe2Npc21h1TuFKuGppx556KPv++C73/yfPnXzX149+kuznZd6zr9j4eRDwWayWv+Do+5XLfD9&#10;iX/Jc/br3tzU2t6fLKf/63J2emNnb3sjEjxG+k6rcdJtnRi/U9Vqt4yvXsa0xGzBgHBemMgoWdCq&#10;kJGROxnGAU/Gu7u7uEnQfW9Ic3LUgGxaUGRCqwsUDQdjXKCoF3Ghk/rZTp+GFY75gXITY2V9klBH&#10;ssm6moDGJyfxpB4Oh6PRKDYtDZC2BJpMLIukckQEgNuKvs0+0Bl04+joaGtrC+XLpGJ7e9vj8eDU&#10;mJ6eRhlBaS/SkHQVYD0ej6O8ODg4kJ0SROYGRRcxWCmpHKGiF3UQCE0X9dNC9rQPGQEdOu4rTO0O&#10;dU5Q8T8VdmUILqsHVggPp4YuEMQCFyeBOQ1EJl4LCZFLAZBN+jTEDuwySe6GaPqQ8D7ou+hc4NpF&#10;vKhLBPyLS/Dy8vLExAQuWLgISp0o4CKOaxnqA9wFQ6EQnpVHRkb8fv/i4iJuiuvr66gwkCEei2Fz&#10;Z2db3TrbzWa9XCqkkvHA8eHO5pp3bvrW6PXnnnr82ScevfLEo889+di1px8fefaJqbHry/NTB9vr&#10;ibC/kk/Xy/lmtVSvFCvlQjoZOzrEPX35cG8jeLR7fLC5t7E4Mu95zejyax559i0f+fDrHnjgjx98&#10;9CfHYz/gqb9mq7Ccqc7l2j+wbn0jwvlXe07+szf19KrvvWuRN27ExrcPjw92E9FQvVJCB09POsbX&#10;PKofocB/MAnUePTPGDFawIIxgb5Wq6EywK3C6/XiIRLDgsGRoZDAe0SaA3LgALcVFJnQ6gJFw8EY&#10;d6jTELt0Uj/b6VaIBnDbHV0mM9BCjEA0QNoSaDKxLIxxwlEwOKQPzASZPJgPe3t7qJLX1tbE1Ye0&#10;BaS32B2fz4eaO5FIyK7RfRGSbTCDZZLHESp6UWNPaFIwxh3ZU26YiFGHjs8BbMAJKpyg4vMAdmgg&#10;lCpoGgJLz2NpIl4gAkEs8HISDJyuEmK/8fchLmDJBPGqvrgiGh0G2xAvw5wY7NV5UZcIAENQKBTk&#10;j8T7+/uVSsWqEvL5/Pz8POoDlAW4BR4eHuJpCVUC6gnUB/AiSbPZ3N7aGrlxIx6P4QbaajUq5WI6&#10;lfAf+zY3Vj0zt8dHrl575slnPvPI049/+rknHx197qnpsetLs7c2l+YPtlaP9jb9Bzuho/1EJJBN&#10;xvKZZD6XTiYi/qP9g92NwNFuLOQL+nZ21hbGJ2/9/o3V7x1P/f3rvu+/5vtrt8v/y2z1o6vBcCRc&#10;rFQ+mej+zTs/ynD+057yx5f8v+bN/vxyeXTX+Ixl6Pgwk4g16tWTbltKBPVCgPEuBIyADIiaD3cQ&#10;I8BQQIY7QTabRWWACkneNDc3N4dxwOhZYgm8L0hC0Hfs6Dah1QWKhoMx7lCnIXaZSEDO+T6laASa&#10;XNA1MgMtxAhEA6RFwG0Ny8gYJxy9F0a5gWJTvnnJ/lIcgEAyA/QN0253dxfnEc6gPu+FqNbuCSay&#10;QXcv0n8dOobrc9/RcTxYjrCNXuizQbcGHcPBGAU20cnPB6RvA6BOg44hEDH32cRy6egy6+iLEsim&#10;gE3GaNcBR0RjR7xMNxBRCgy2IV4GODHYq/NiKREEGTiBJmXM5XLLy8vj4+N4EorH47gd4kIWDAYn&#10;JydRN6RSqUgksrm5iUclVAnb29sQYOwwaaDBlXFpydtq1lEi1OvVfD4bDgV2tjcW5mfGR69fffqJ&#10;55567MqTj1175jM3rz49OzGytTwfPNiK+vcTQeP2v722uOqd29taDx4dxMKBRCwSj4VCAV/weD8a&#10;OkpGAsHDnTXvzPi1px98+KF/8cz6P3zu8CeuHbzEc/5ji7XFo0gum55PN39s486XKr7Uc/7fFzLv&#10;WYr8c2/lj9fSC/s+ZI4Gj1F/oJMoDtBPY1G/5aiXCHYwCNhTDEgoFFpdXZ2ZmUFlsLCwsLGxgR0v&#10;l8ty2ojYmE1Dc2GICAAPksukF6OgywSKhoMx7lCnQYfZ9H0pEQC3bYhX2rIQoyMMc8LRe2GUG5gG&#10;8j1RmBg4lVA3w2IhGkmODtfrdVTkOGvkJLJcwyD6e4GJbNDtBHdDQdNwfZYDpEPHRbCNXuizQbcG&#10;HcPBGAU22dHnJ7JHQ8J9NoFFkugP93YZUNEG3FaIhWEKsejQ4YJomG4gohQYbEO8DHBCBIDb7ry4&#10;SgTAgdEGF3MCA1Eqlfx+/9TUFMoCFApYx00RVz1czubn53FFw78ej+fatWt4esZjEJ6eEQLL7Oxs&#10;PpeVNyKgRMA9Oxg43txYnZ+dmhi9fuPK06PPPT1+44rxFsX527jbBw62EsHDeOAgdLizu77knZ2c&#10;nhhdW1o42t+JBP3JeDSdiqeS0VQikk1Gs4kISoSludvXn37sYx9632vf+5HXfPjTb3voiZ+azr99&#10;PZNMptKFypuOu19nvgsBC6qHV3hKV1aPr2wcr+weHh/uh/2+eDhQzKU7rYa8fiDLifopZ+w7R0Sj&#10;1WqhMEJ5tLKyggHB7i8uLmIzFothxxuNhtQWgoRwYzgkBHDbBt22s45uE9EIFGmHmKLhYIw71PUi&#10;Lmn3whIB0OoEFUM0ZCFGKhRiEWhywtErUYDbl6FSqcinXnGaoFzADFG3VAMRSGb0GWcNziAU3Na7&#10;McQ1DKK/F5jIBt1OcDcUNA3XZzlGOnRcBNvohT4bdPdC30VQbSJG9vX5iezCMHCfTWCRDINLBBVq&#10;wG0NsTPS1hNa3REZc12EiAGDTazOi5dqJ0Qg0OTCi65EADIu3NCu7LjtJdX3MI6Pj6M4GFXfpTh6&#10;8yauaD7fUT6fx90RT8/T09M3btzY2trCpRDKne3tVqthlQiJTHbWl3h25Xjaszg/PTk7OeaZGsc9&#10;fmd9KRI4SMUCqchxzL9/sLm8Mn97ZmJkYuS5idFrq4se9XaBcD6brpQLVeM3lorVUr6UTYZ8u96Z&#10;iaefePTdH/nEKz/23G9/+vb7H3r0sfH59cNAplh5PNz5h6un1hcpYsH6Gz2pW+u+3b3dvf3dI1Ui&#10;oNIo5jPqjQj81khgXfVkQACu2riCy0fvbt++jb1DAbS9vY3KAPcA+TSjpVfzx1iXleGRcEEs0hNB&#10;LHT3nAPGpngtlIRQZR5fQJGWn9suMMwFimzZ4JJ27SWC5TLiTeizQbeJ3QIkG+C2mY0d6t1BmjTo&#10;UJm51hsrOYG4BsAYBTZx7jTVr3riZEFNGQ6HMZcsL5C06Hk2m0UhHgqFrCpTXMMg+v/ByF4INA0c&#10;KDq0g2UhduqcsLxsTyEWibUjXkovEvchYgtae2HXnyew00PAfTaBRTJcWCJwzf0Y9QVaxsGIDDBs&#10;IJTa0n6hRPhcgZGVwcWIyEvrOzs7uEfiqejw8BCVQbvNG2o6ncYV8ObNm3t7e3gSwkoiHut22ygw&#10;Tk7a1WrVEyu9ebPy6HLIs7S87J1b8c5triwcbK3Ggr5yIVUtZ9Px4PHexvL87fFrT9949omb1565&#10;PT6yuboY8vuy6US1XGw1691O86SLwqNaKWQCBzuzt258+Klrv/PUyvfczPzCc/ufePhTs5Pjxl8l&#10;qq3X7J+9zHv+FZ6zr/OcfbEqFL5rrvWHnsLD68m1ff/kTnjj8DgcOEpGQ6VCttvBc1tPiYD9xQzB&#10;ItXP2toaaoKJiQn8ixHAhR4VAy79nEouqIk0LIxR0OR8slmLAea8THvxWignkUMJuD0wvyMMc4Ei&#10;l8sx21aIRaCp1yiBfeh2kTHSCREA0bNDvXtHkwYdvW3Rp7ySUxCvG4xRyKZUCUfqt1Uxeer1uuUF&#10;THp2FolEcGbJ9yrSNDSS6nMHm+lF9kKgTlNyW4MOp8MnduqcsLxsTyEWiQV6KiBeShVioXsgorSg&#10;tRdp7vkCOz0E3GcTMTKLSZ9MNNxwH/O+QEk1GAkUGDYQShVMod3FgLiodkE0gNsufKFE6AdDhkOO&#10;W6a8HQ93fVz7cAFsNhvLy8uoCXAFRH2Qy+UWFxenp6dLpcLpSefstHvSbScKlY/s1T+6nlnb2Fxd&#10;XlxdWlhb9u5vb4T9h7lktFbOlgvp0PH+mnd2auz6tacfv/7sk9MTo8ZLCIf76USsUi40jfrA+GHJ&#10;s5NOu14r59K+3bXx608++LH3v+GDH/u1T8+/+tFbH3v61uLsbCASLzfaD0dPv817/oqN5m9sVr7G&#10;c4oS4Xcnj0c8a6M7iUAw6A8EQsGA8QMQ8WipmOt0jAc7qQ/kGQ47m0wmVlaWx8bGRkZGrl+/juIA&#10;ZRCu73gKtDQDULPoXlFnGRGDtaAFfemDnXCBot78FvQNgVs22RQv4ATqPeF1i+iHREIuRMTsUO9O&#10;0aRBRy/0KS+TmojAEcYorM1Go7G9vY1zxO/3279BS3LKn/NwflkWQTQ6dFxy3NwYkEfvpCDtAtmU&#10;HQGyCXRvH+IS5OhbiJE6Jywv21OIRWKZSJtj4qVUIRYdSm3QbUJrL2zveQI7reBeadChoMmE1t79&#10;xSbdmoDbA4+RLpNUggjcYMAQMEDB1L2Ii+rh4J7Y5s8XSgQHMEy4kOFhGo/RuGG3mo1kIi4/ymC8&#10;80C9EzuTyaA+8B8fd9ot1AeqRGhWinlfJPXwVvrtK+Hx5bW15cXN9dWA7yCTjJXz6Voph0Jhd2Nl&#10;anxk5MpTzz7x6Nj1K6veeb9vH7fwcrHQbKj6ADMAc6B70qiUc6n49urClSc+8aH3vumdb3nNn773&#10;o980UfiS+bP/7km8aqvuTZ9+MHD6y6un13zpV2+n/8rCyXfP1j8+vrS+tBAL+bOJaCYeSaklnUqU&#10;inm5aqM+QN2TSqX2dncnb926du0a6gPP/Pz+/r71DkQ3ZObp0KFBxyUnaC/oA6qTOwvKNrUgORUA&#10;TfCAuZ97osROOSLey9IXy5ZM+jqjbzLAHckMZJNhAxElwzTEPiTMNQQMUPQ1hPVoNIqzBoV1rVbr&#10;8wqYe5ubmyi+S6USNpnUZWTo07ySE3B7aJjIqSFmtOXUxVSYGrdUMKrJaCAawG0FTQP3lxu9wysu&#10;ZlGIBYhAxDpit6D68rC95wnstMsIC1RoGm6bMJeWrQ+J4kArxEK3ymCt6IjREcnAdAqxOMKYXtiG&#10;iRgZMARsVUGT4gslggO4kOFhCBVALpc9OelGIxHjvQljY6FQyHobtrxemkolzbsX7r2NSiEbi0Qe&#10;2kq9eTE4s7i0vrq0s7URDQXKhWyjXKgWsslIYH3JMzFy9ea1Z8dvPLcwe/twZzMVCxdy6Vq1jGoD&#10;R+r87PyzZ589aXcK2UzAtzc/NfrpT7z/PW//sze/8y0/8tT6l8525T0H37J0fi12+t8OTr9p4ezv&#10;Lba+e6H5ZZ6zN01t354Y21lfTsdCxUwS3Uukkpm0sRTyOVQGsVhsb28Pj3HysoG8CbFoVA8Of02Q&#10;PdWhQ4OOga5hYIwBtjBHe0oEWTDIysUZDCkPmNO5ZxmNdC5InntEWulDeiXQNMSAsFu2K84ARGnB&#10;eKcMYtGhw3ZxGQADnLLh1MC9HzV0LpejyUa9Xl9ZWVlaWsJUxCZzuYwMfZqX+zbcgWOwCXfAdulk&#10;RltOXWMhsQJNmhHJrRd7aXIaWzoUTDEQShVMYTsQ3AcNsbshscz1gkD2iLs3EFFeCPPaoNu9LbrN&#10;DNaL/4AOJySWB08hlssi2fqao28gbFUhFon9QonggFYi5E663e2trevXr4fDIWvMMYiHh4eTk5Oo&#10;Ic6Nn3tGidDttuvlfDoR9vt2NzeWF1a9c5urSwe7W8lYuFErNY3fgk5FAr5lzwxKhKnxEawcbK/H&#10;w/5SLl0tFRq1ilEinKBEOPvs2Xm70Y6FgmtL89eeffzDD7zt7W/+4zf/xbv+1kjki+b5zsRvXjx/&#10;PHTyis2TL/acf5nn/GcW0j/qyT41u/zM3NL6zn4uGa3kM6ORwhOBbCASCQcDa2uruILfuHEDxQFK&#10;hK2trXw+1+12Pqv+zK8WA+7h0MhkAtzWoGMIGEBgwBztrw/MBa47M1j6DCRSR7fLvNeRDPcLaaUP&#10;6QDg9mUGBEDPeIVkGAwjNehQ0KRBR29DA6DaKVW73cYpg6kVCARw+tCqYIwCJxQmIZQXvsHFDtMN&#10;DcNMuA/mXlDkgmgGQ6lCLEj+uS4RQF8Sii6PhEu2FwCyO9y3gYjyQpjXBt0D26JCwTAFTU5IIC9P&#10;vTfpPsTlhmgcm6NiCBig+EKJ4EBPiWB8GdwhHrhTqRQGWUYNF7jNzc2VleVarXpu3IDa7Va9igIh&#10;Hg769nc3VlAfGG9UXF063NvOJGOtZq1ZK+dSscDh3tL89K3Ra57pW5ChYshnkg3+NHNVLxFa9ebR&#10;/t7tseuffujD73rba9/0+j960/s+8I9vBL50znjDAZav955/4LD7xr323146+a6F7t9eaD+xtDa5&#10;uPzzntKV7VQ+FUNzc/vH15Y2p6ZnJiYmxsfHFxcXd3Z2otEonuHQaewIZhGWz6I9s0QAso9Dwjnl&#10;NJvpuAiq7wDbgBIBS8/549ZnsQOsGxl7kQzDI0kGoNrsx+qAIEr2wESMfYhewgWxDIbBGnQoaNKg&#10;Q8FmLtkQ9+HkJJlMjo6OWi8P6DBGEYlEMBV9Ph9KCmwO2ZwFMw4HY0xk74BsUuSECC6EahNYJP+A&#10;EoEmE0ZeBNUuUHRXMIWCXbwMjHSCiuFgjAsUXYSIuWMDESXgtgmtJsxrg+6L2qJo4ATQkSieTk4l&#10;glgcYYwCmwywIWIdxihoUjBA8YUSwQEpEW7fvo0LX6lU3NhYR4mQTCasLxIolUoLCwt4EG81G2en&#10;3WajVspnjJ9zPNjdVj/niDoAJcLO+rL/cDebirca1VqlkIwGfbtby56Z2cmx5YVZ395WIhIqF3Pt&#10;VqNlLM1Ou42DhiN5fnrWrNW211efffLRD73v7W983av+6C1v/g+PTv/yzfBfne1IifAN3rOnA63D&#10;ZOV3dlp/Y+Hkny7Wxza3b69v/8Zy3nMQjQSOVha9N2/enJyc9MzP7exsBwN+XL7tH0bHvO0rEQB9&#10;QyDZALc16LgIqu8AGwb5Tk1wYn7dk2YkEuDYYdkRgHURy5kAZPNSWEkGoJrtx+oDEBk7oSF2HdFL&#10;rIUYB8BgDToUNGnQYXKpJth1Rb1e93g8qEFxvlgfZRQYpsDm8fEx3+LT7cIyTIs6knMYGKChhtCA&#10;2y7Z6BsCBmhIfrcSgdsmjLkIqt2h7q5gChN2dDgYMxBKB0KpO9Rp0NHrEgt3bCADlOKyYOpe6Bt6&#10;5Bl20Z6KmGeUeU3QXW4wwESMEtiHuCwYoEFHb/gXSgQHcP3a39/HUxEeu73ehVu3JlAQlMsl2IV4&#10;PI4r3dHREZ77T7rtaqWUikekPlj1zqEIMP7KsOL17W5GA75MMio/6oRyYWttaWVhdnF+emttOez3&#10;ZVOJerXc7bQ7akFmHB7j02OtVjmfX5qf+dSDH37H297wh2995688OPozN2PfN1P/snl+keJfXzyb&#10;CtcymcI7Dmo/v9x6YDO+sbe9u7OxsbOHduZnZ9D/laXFWCRUyGca9WqrWcejG6offSoAzBzMXrX0&#10;wAlyD7CBi6D6DrChh1Y1cKdEMJc7NyFGOMHdUDtC9T0gOS1o7YW+Xqw+AJHJ2agjdiAyC4l1hIpe&#10;mMWEVhNaNei4DIzU9gKTyufzXb9+/eDggD4TCWGPz8+h3NvbQ82KSgJeMYpmeCTzYCg1kYZ06Lg3&#10;2JgGsysoUtgtDLgIqi8Jg4eDMQp0Uv2d5M7fzt1gwEVQPRBK3aFOg45el1i4VwMZLJM8AlP3Qt/Q&#10;49wX5YaIeVJpd3pZGQADTMQoOR0RAWCABowUaXyhRHAAI5XP5zc3N1EioEg4Pj4qFvLqGwkN8Cy+&#10;traGEiEajRrGTqtcysfCgYPdre215fWlBRQH+1trAd9uMhrIJqPxiD94tLe7ubI4NzU/NYESYXt9&#10;JXh0kEsnK6VCs2H8faGtFvkjLjarxUI8FLg9dv0j73/Xn7/tzf/qk7f+6fXgvx2PfsNM61sXTl6x&#10;0UaJ8NcWzj52UA/F82/br712s7h24DvY20S7G8veyYmJm6OjWxtrhWyq22p02s12y1haLbTCQsQC&#10;cwYTWC134Oy4W5h6OBhzB9guLBFcb6sW3BO1L5TeA8MkUc32Y/UBiIyno4bYdY2sXxaJFWjSoEOD&#10;DieoMKFVs7PrJyepVArnwuzsrPVOXoEB2oFoNBrr6+vymSD6NBh2mV65QbUJm++FvnuAjWkwtUIs&#10;lNoQ72AovSQMvjyIRbcvrA+kleFhmDvUXQTVCppcjNwfdwZrJMkwMOAi9L4NgGrzzOLGEIjeQoxM&#10;2ou4LBigQV0vXygRHMC4YASbzSauerVaBc/35nvpjW+Ri8Vi4+Pjy8vLlUoFt6tOq1Eq5CJB//72&#10;xs76yvba0sH2evj4IB0PlQqpUj7pP9xempu8NfLcjStPGp9yXJwPHR/m08lmvYpY468MTS5y/27U&#10;qul4dH9z7drTj73nnW/807e86VcevvXrVzZePh74mrnu9y133+9roET4Es/5jy13r/hK/3279m+W&#10;6+/fiC9sbC9752/cHL9yfWTJO5+Kh5u18mm3ZXzpcsf49Wdco7FTUohwUhjTApNYqgQiM+NeMCag&#10;O30CCdGADUPtUCJ0uxifNlbkWFgwzoa1O9TdA8MkUW26QpHtzBSjLrCQwEvBSKdYOjTosEF3L30u&#10;6Xy5XJYvC4nH43rpKWIghwBgvaS+sBxFN04c8VowzITWXugbAgaYsAe90HcPsDETWJi6d8opbQ90&#10;XATVl4GRdwt77wLbuDyMd4Gii6BaQZMtsxi5My5cKACS50KovgiqL4JqhXVZuDuY0QbdGnIWW1DX&#10;yxdKhAtQ42rdrowPdh8cHKiPO6aMtyZ0e0qErbWljeUFVAmHOxvHB9v+w52DndWFmYmRZz/z3JOP&#10;Xr/y5PStm5BlUvF6pXTSMe527Tbu2o1mo96ooxypgmwqeby/szR7+6lHPvHud77p99/30V98YuWN&#10;T0/+2q2jr5k/+XLP+Tcu8m8N3754+qdb9X++0v4qz+nLFk5+3lt8bGzm7TfXPz21ube1nogG65XC&#10;6YnxtQ3G1y63W/V6HVWCS4lgXCA4Ke4ZY8ycoFtBk8OEhgW9ulMlXFgiAIb2ou8RdZ9L2JITVLjj&#10;qJHY+wWT9kKfBh1O6F6ZPEdHR6gP9vb2ZFIJkgeoE4hgM5fLzczMbBtfWN4SgcCwXugzoXU4GGPC&#10;HvRCnwYdGnS4wMac9hfr9Nk6A+gYiCitbEPC4KGRgyhgExmkRTuS/65hFieouAiqL4Lq3qGgSUHT&#10;RVBtQqsJrSa0ukDRRVB9tzCLO9Q5MWACwPKFEmEwGFnjlYIT3JmM3z06wdVtSWGMKf5vfLOSUSJE&#10;Q0aJsLHsXZyb9s7eXpiZnLs9duvGletPP/rUIw8+8uAHn37sk7dGr60ve2OhQK1S6qifS8D9DyVC&#10;Q+qDaqVYyKdTycDRwfri3OT1Zx5/+MPv/Yu3vvLBp79pqvFls90vMT7LwOJgN135B97Tl3jOvsz4&#10;3mUYjU9CvtRz/uqx/b853fzIzCEqldDxQaWYO+22zs+6pydGiYAaBFVCf4mApwdUCUah0H+6qvlz&#10;AZT2Qp8NuhU0OWSAxSgRrCphmBIBMNoFij6XsCUnqHBBF/CoDHyMkJyXhcFOUKGgyYk+bzqdnpqa&#10;8nq9qDtp0lLJ+WMBVzKZvHXrls/nG7x3OpKKG0MjURbsgQ26TWjVEDuTKsQi0GQaobdepcemdRDF&#10;qyNRgxGllU2HCgVNJrBIu0AEg6HUBBmkRTuS/95hOg06TNgzDbFTPQSiB3q4hRiHgQEKbGJ8xK5j&#10;eQcgmguh+q5gCieoUMhRFmhSWBboOYgmsHyhRBgIhtgoA9rdTgu32FarGYlEJicnDw4O1Kjy6bxS&#10;LiZj4aP9nc3VRXnDwczE6Ni1Z5559OFHPv7BRz/+wcce/ujIladWFuYCvoNiPouCA9dMOX7tdhsl&#10;AjLkc5lELBI49m2uLc3eGrn65COPPPihD73/XX/wyPVvnW5+8fz5/750Oprofu/q+afinUiu+n8s&#10;nX7zwum/Xm1/0wI/Bvny8cO/O1P7irmTBya2PdO3fLubhWyy26qfqe+Hbrdb1WoVVYKUCMb0McDK&#10;yblaaNAwpo+G2uU70NqLY6CFeAG3XbkPJQKtir7Ny8Id7oU+DWlXUHPn4nGwEDtTK8RyWZjOxJzF&#10;PVCqQYeCJhdEgO5hLqE4mJiYwI0fmxIrSKM6MHa73VAohJIiFoup/TOQVG6oBi+N9MER9saEVqcO&#10;A/p6B4Qm8/gKogf2EgGIRoe5BgKZpBIkUKBCQZMJLGxV4agBYgfQ4LgIWKf7fxR9u8Y+2RCviB0x&#10;3mBpewuFRNlh0qGRKDWcBrSaiNcRKkxodYKKgRpHGNYL7Nbu02TCfVDQZCJ6GTodGL9QIgwGo3yC&#10;x32UAtVqZW3N+Hno5eXlcrnMoTVew283apVcOhENHh/tbW+vLa0veVYWZj1T45MjV24++5nbI1cW&#10;pidgVz/UlKzXqjgxMfSM73aazUYum4oE/Yd721try97Z2+PXn/7YMzf/+OmpBx7+9Lufvvn7k/4f&#10;nq/++lbndrzz3Svnv7p1mijWf261q//AI5aXzp9/31Tpd69tffrq2M3Jqd3NdfSq06ydnbTPTo2/&#10;aGAXrBJB9o6vH6hFTZIepIcCZ1Yv9PXSF6gjaQG3nUFaYxlYIjjA1AqaNByNw8BdtUG3hjStQ0cv&#10;9PUiLqZWiOWyMJ2JOsr9l0tKNehQ0OSCCFDX4n5v/Mzpzk6z2RS7IC3qiB2z7ujoaHZ2NpvNcg/V&#10;PnLNCaO9yyPNucE+2caEVgVNJsyroEnpuaaQwPteIuh3PokFVDjtKYxsVTFAJkDDAkGVCLBQ8T8c&#10;6Y8jIuAoDIeEOMKkl0QNpwG3TZjUCSpMaLVBtwmtQ8AAG3Dpg0CrgvugoMnEiuoD9i+UCP1gUDCC&#10;LQWua51OG3fWVCqxurqC+gBPTpVKxVKeGQVEp9molnKZVCwcOj443N3c21zdWV9eX5xbnJnwTt3c&#10;WV0IH+2nE5FSIVuvV403P6pDggOjDlan1awn4pED4xORHu/s1O2b16499cj7nhj5x7eyP3679G+m&#10;Mj8zk/96z+lvbJz89sbpN3jPv2Hxs5Va4/0Hjb+q/u7wJfNnf2n+zKgP5mqvG9v7/WvbbxjZfOf0&#10;0drGei4Vs5cIuL6jafQf15/Pnp99Vt6I8PlXIqjFsUSA0QGmVtCkQYcJrUPAXbVBtwZTq5NNVujQ&#10;EDtQM4hgU7xMrRDLZbEntxAXoLQX+hQ0OSHeQqGwsLBw+/Zt+a5lGNmGEyrlWaPR2NjYkPcqcg/V&#10;PnLNCaM9FyTnXaB3SUfsAk0mbFJBkxMMVmCT+3BXJQI0kkc9HjtUCW4glq0qrGyOiJdSxQDx5xrp&#10;jBui4ShchIgdYbrLwwGyzUnmdYe6i46CBa1OO0uHCQNswMUALYQ+J0TAABtwfaFE6AeDkk6nd3d3&#10;9/b2fD7f4eHh6urq6Ojo9PR0IBCw3owtym7X+KBApVzIJuPGqwj721IfbK8tbS4vrM5PrXmmjvc2&#10;ja9DLuZq1VKz2cCNTg4LDg/udu12q1YpRYJH22uLS3O35ydvTlx7+tlHH/z4Jz/1e1c3vmam+RWq&#10;AnjZwvnrD0/+wdrpdy2fv97/2UKt8Uc7rb/sOfvS+bPvmm39g+nqX5nr/tJc5o3jO98/Vf/TieMn&#10;by9t9ZcI/EPD/S0RuKadPH2BOpIWcNuEKe5gVAbW0lsiYKXr2AJTK2gyM2OFDg0RXIhksEO3BvNq&#10;0NELfeZpKeviYmqFWC6LZJPMfYgLUGqD7osEKJ339/cnJiZCoRCePsXINkzEaIFYnDjz8/Pr6+uo&#10;FbiHvfPHjmrTGea9PPa+CdJtgSYF2zOhVUGTZmS8ymDtgrj6kEBHRCB57qVEkGyAPifgpdpptCm6&#10;HzBjL/QpaHLvD3W9R1CGpQ/6zJzcUIjl7hjcqwEMVorXQozcEw2xW1CtkI5ZwAJBX5Qo7dDtMpIA&#10;ri+UCP3gPjo7O3v9+vWbN2/iOnhrYmJ2ZmZrczOV4jfHyZgCrBv33Uo5l0lFQ4Gjg93djdXNFe/G&#10;svHVCBtLntWFmY3FufDRfiWfblTVtyw3WCKcnp2fnJ51up1GvVbIpf2Hu+uLswu3x2bHr41defzJ&#10;hz/84Ece+ODjz7x8PPAvPMV/t9Z85e7Js7GTH9k4/Zal8+nCebxU/8nlk5d4zv/a/OkrFqsv95S+&#10;eq77l+dPf3Cm+uNThQfHV2anJ/e3UCLE2ywR7rwXASUCZhL6j529UyKo90b0oWbRHWQKWvQZZRM4&#10;xgriEmhSMMUdekoEq0q4sETAHlnJmUkhXjsq7mKYpRf6emFeE1pt0K0hdqZWiOWySDY1kfsRF6DU&#10;Bt0DhwWnQCKRmJqaQt0sf26TELahEIsFNNidfD6Pswllt0w/QVyOGI25w9T3D3ZdQZPTONChoEkh&#10;FsarDHS4dJU+J0Qgee6iRLCj20VmQasLFN0zTOcEFZqGh19Bk4I6NTJcU8jICDTZWqT1ov0dTF9/&#10;BOYdyGCleC3EqO+LHUpNZKwsYIGmb0CAiPugr3cYLcT1hRKhn83NzatXr6JEWFxcDAaDiXgsn8u0&#10;W011r+Kw4l8cDFzsarVqLpuJR8MoEPa3N9RXJ3nWFudRJax55xZnbi3NTvp2NrLJaKVUqNeqxtcS&#10;dLsoDk5Oz/Gfer2ezWZCwePdzdVVz23P5Ojs2HM3n33siYc+9PAH3/Xkpz725PWxm96tsYPcJwKd&#10;j4dO//7q2Vd5zp+O1Re2D35owfjJx6+ZP/uFpcYPLBlfpoQFVcKrbx9N3L697Jk52tsqZJJ6iYDe&#10;SokgtY7aXaNEMKsEIjMDqN29AJmXgNu2k4FWBU0mYpRwdEmQLas4sN6RgEUKBWWU0Dsgm955WFQe&#10;YmnsiOu+c2FyEViIkd1ViMUNhjkh42CHbvde0e0iEHulUsF5gRKh712KbENrRZBYHNZYLDY2NoYT&#10;yjzEBuIF3FbQpGAWE1o5dQ3osEFdL/Q5wXQKmnqTiMXNC2CRcKB7ZfOySJ7LlgiOsB+90KdBRy/0&#10;2WCHFDS5wES9WAeaIk0mLh2xUzcEou9jgOtSSJ5hsEaGkU6xdGiI3XFUqbDBYTKBRfQXHpo+jGOp&#10;QesXSoQ+cAW8efMmrmXT09O4DsbjcdyuzDf8Y7kz1TqdDm7whUI+HosGj31H+zu7W+s768soDlAl&#10;4N+lOeNdBePXnlmenz4+2E0nY+pbmDrGBfL0rHty1ukaf9M9PvKtryytLs6vzN9euG2UCDeuPPng&#10;o09+4OHHHn7q2jOjU7Oru95A/k8OTt4eOPuh9fMfXOncWN762NjS/z7b/Pszje+YaX+15/Qr1JsS&#10;/ve5xt+Zazwxt76yMLu1uhj07ZWyqU6Tn2jodFDQGB96tEoE7AhmAooDtxIBGHNwIDIvAbdtZwKt&#10;CppMYJFYozQwEYNVFjiVCMadSRJawGJ1XiwqDxELMFrthY77zTDJRSPQ5DSedhjjgoyDHbrde0W3&#10;iwB29Orw8HBC+x0mi74mBEaqkwUh8tXLsncC3S4HCzCRCa1aiQDo06DIBt1OMJeCJi2PbNq9fR0W&#10;ARAvwIpluRQSNXyJIM0BbpuIUfoJZBPQrUGHDbp7YYcUNDnBFL2wK6oz1GlK+jTETp1CLIDbvdBn&#10;Y4BL0JtzRPJfCkRZaWnSUFl7oOOirupIfgtYJMOFR8eOhAg0faFEALh+lcvlfD6fyWSWlpauXr16&#10;dHSE4gCFwsHBAS6F8jq8WoxBxKjhMEiJkM/lotHI2EFgd//gYHdrb2sNVQKW3Y2V9cX5mYnR8evP&#10;zE/f2lpfCQf95VJR3QIR2200GqVSKRwKrS4vTk+OL87dXluYXpqdmBu/9s6biz9wK/3Nt8vfOlP9&#10;trn6P15qPBhozqZO94tnv3l49k+XK1dvTX7zbONls52X34p//0xFXj/4uvnW+2fWfsuTenjZt7ux&#10;erCzEQsdl/OZrvkqAkqEet0oEVqtplQJ2BE1EaT6OZHRAIbNRE3CQXBi9p5aDL4IKCXWKA1MxGCV&#10;BZBo67RIbB+SE8imykPEAqjohb77zYXJRWBBqxNUuEOdUvIo2hAloNQG3S4C2NPpNE6KlZUVzCKx&#10;WOj5LSQQtFqt1dVV+epl/XAMhlmckD2yoFXBYBcossFECppcRlVcAPa+2UVFb3/sFsAADTpMJKqv&#10;RAB022AWWx5YpJOCaADdWvfosCEyOxLYB30mTNELu6I6Q52mpE9D7NQpxAK43Qt9l4SNKWjqhdkv&#10;CQLdcoq3D4kCsimxFmK8EKZQ8MDYoHsIXkQlAve4d9Rwsdvd3R0fH7+huHbt2uLiIu7fKBq8Xi+u&#10;a81GQ56zJVQt6sB3T1rNZqlYTCUTP7NWXz1KRELH/sM9397W0f5O6OggcLi7v7W2ueJdX/auLS8e&#10;He7nchnj5xw77Wazkc2k/Ef760ueyYmbHxib/9T8yvaKZ2Nx1nN77OrI6I/dTrxknh9o/Pal00di&#10;7Vr79Hrm7NcOzn5qLvPrE3uGa/78y+ZPv9iU/eJ8fGppeX1r8+BwP3B0EDo+TMXClUK206iedltn&#10;p8Yf8o3vaGrUm806eo6SAfuh9gUzz1g4Ik6zR2aeI5y8Q0/fPiSW1YFCDHpBoK1bFgfYV6ezSyx0&#10;OyGC+4Jji7LZB30XtU6RCxSZiJEHshdxAUpt0O0iqNVquMdPTEyo7xU1qjRHqDazyXqz2ZyZmVG/&#10;hWZ9WtgAAhkuQJOGZADc1nB8tqZvIJTaYC4FTbZ9sXv1nsMiAkE0gNsKmly6Sp9C9H31gUBFL0xh&#10;20FYpJOCaIB49YQw9mkEy2shFiDhFmKkyB1pBWBdQoC4AH0aYqduCER/WdiYgqZekFnfzSFh8HAw&#10;RoFN9qYXUQ6A8SbS5z7oM2GkBh2KF0uJwN01ESPGQn5wYX5+/vDw0O/3Z7NZ3KXkFYL9/X3Y8awv&#10;5ymCMHQcPfx7eoY7W6NeKxZy+Vwmn0tn04lYOBA8OogEjjKJaD6dKGSS6XjkcG97Zcm7u7OVSiXq&#10;9arxVUm1ciRwuDR3a+L6U9ee/PRDTz7549Oxly8VVlfXFmenbozd+onbSSkRvtRz/u+229lSYyp7&#10;+o/WTv/j+tn79ktfOX+iyoLzL/acv9Rz/iWe8y/3nP3Hlczi7n4wcBSPhZNqQQeqxVyrXjlpN1Ai&#10;nBifrjS+6bleqzTQjVYLcxAjgL0wlpM7JYKO2tu7POuGR2a/IAZt6dsUy+WQvbgQqgdCqYImDe6D&#10;dl2zxtANUQ5AZHI4LMQIRMNWVbsw6gIgIRa02pBUjuCkQCWNAlp+zpEBNkQs0KSMxWIRtcXa2lrL&#10;/C1yC/ZbIRaGmd3Gith1rHunKAEdA6HUSSx2PafYrY5ZXguR6dDhjsj0zIJYgAgAAzTouAgmUsgm&#10;21BYdibVukSFwpIJsqlDR28/xUKFhtgtaFXQ5BTVB3UmbLIX+kwYeQ8wkYJtDA3DFEznPsiMMZEQ&#10;kannJgPZtKJkpQ+VrB8m1aDDRGIlP+jL86L+Q0O1Wl1ZWZmamkokEjIuMGIFJQKIRqPytizjxb7P&#10;fhZOSDCAJzhYakEp0Ww0KuVSqZjLZVPJRMR/dLC/s+nb3w77fXiIL2ZT5XwGdcP+7nbAf1wo5Fqt&#10;hvGjDrVy4HD39tjVK098+jOPfvKRxz/9numNhe2Dg+21Ve/cu2YOv32u+ZXzp39t4eSrPGe/sdue&#10;SrZesXv2et+pJ95d3T36J1PJr/WcvMxz8n8vVX92sfn6jeLyQWj3wPf4dmovEE0n45lkLJuMoUBB&#10;6/VKsdOqo0TA0mk3W02jRKhVK+g5+s9JoZAxsSMTxZhEzyuk25eCke5Qp0GHhgymrEOgj6GFGAHW&#10;RamjG5XcgAEmtJpKaRTIJn0aDLNB90X7XigUcI/H6dBsNhngBNUKmhSovFGIb21t4bSCi31VveWa&#10;QsXdGTQBm2LXubsSAbgpJYmFGNkt1TEYpcV7wTE5EAsQAWCACa0XwSwmYmEbCsuOnDKGKq5HJhog&#10;LsBtDTq0fnJ7oFigVUGTU1Qf1JmgRWsO6NBtwuC7gilM2MDQMEzBjLZBptvpcFtivT4AVqCs6KhM&#10;DjCpBh0mEs4GVBN0KF6MJQJ2G4Oey+U2NjZu3brl9/uxKcMEF/7FJq5l8hX0wWCQYeefhR8j2G4b&#10;X8UMOlhr4rG8ihIhk46HQ8d7u5trq4vrq4u7W+tB4+ccE7VyIZ9JxaLhdDpZq9WQGBVIvVb27W2N&#10;Pvfkpx/51Oufnn380U9/ZnL+gbUEqoSZ5fX/Op/46vmTH/c037uZ+T9WO95UYzHd+S97p6/aO/2T&#10;ndPra8evH9v8E2/i+xe6X+c5+0fezhs2Klf3k2u+4KE/mIyFc6l4Pp3MZ5IoUEq5dLWUbzdr2Cfs&#10;tPoWhgbqg0qlXK/X0X9j9hnzz5iCGBfuaC/GNHGakZ/nSLcvBSPdoU6DDhcg0MfQQowA65RqiKYP&#10;BpjQaoarU9tANunTYJjiUvdX5MRUWVhYuHnzJs4IBvQmpKk3D02KSCSCEiEQCIhLugr0dSBe6JlX&#10;gU2x6/TtAq33G3bLvGhKi3eH9BNIZjdEwxgTMQ4Ds/TCfVCIBUqk7SsR+hC7QFMv9PVCXy/0mdCq&#10;oMklUIc6EzUw/dCnweDLw/h7O+iAWS4aGapNxAgBD5tJX5RsWtDqBPMqaNJgvAYdihddiYD9z+fz&#10;BwcHY2NjeDDa2dmpVqswWscAg4K7Ju7+ePSZmZk5PDzEJgb57Mw4o6CBS+i08VzeUjfdUi6LOiB0&#10;5Nvf2V7f3FjZWl/BajoeqRZzpXwul82UigU8v+MW3W43yqXc/vb6yJUnH/nUQ394Ze2DT9x4+8TS&#10;r3gL71zN/LfF3A95ml+m7v0ef/aNR81yrRkudWaTpw/7T/7V2slbvclX3I7/kqf4c4vNL/Wcf4/3&#10;5AcWuz++1P7Pa7Vr++loLJ5LG8VBIYMliaWUzzYb2MEudv3stFust8L5SqlUqFYreCLEXsg3DWC/&#10;ZELIKOmI3Zg4zyuk2xdC9XAwRoMOFyDQx9BCjADrlGqIRscS98GA3puZDnXuhxVQ6gJmCE6W0dHR&#10;3d1d5JcQptAQO2MUYgFY9/l8ONfktTrpp2DfBAhhUoVk6EMvEWj6HMBumZcFafFSIEpH0g5AZAxW&#10;iGVImKUX7oMCm6JEZqtEEJmOaCxotUG3Ca02xGvtC60KsQBuu0OdiTE0NujTYPAlkVgmNRHjAKjr&#10;hT4TNqCgyR2R8chppzZckpnbChVxZ5AvBVNo0KF4cZUIqAbwKIMb/8jIyOrqajgcbqgfqcMBUI/T&#10;xmsJGBSstFotlAizs7N7e3utVvv0FENvnFEiNjCevY3n8m6npV69L5dLhUI+k04ZLycc7G0d7u9E&#10;Q4FcKlHIZor5PJylYhGFQrGQTSWju1urt0aee+LJJz74xPUHHn/mN28d/MuF4j/1Nr5joSM/2/jq&#10;teZRshTIN4+KnYXUyVrm9J3HJ3+00f3A7d2/PV152cLJ6zZKX2P+8OP3Lp787kb1wZ2iN5A9iGVR&#10;GeQzyVw6kU0nCrlMvX6nRAgU29PhWrGQr5SLDZQsrab5lcZfKBEuhjEadLgAgT6GFmIEWKdUQzQ6&#10;ouyDagXnpHYdESh1P6yAUhdyudzc3JzX6y2XywwYIhs3FDibNjY2Jicn5b2K7KjCvgkQwqQKbIpd&#10;Z/AT8F3DfihoUkhD0p9LIYEWTOcCRVpD3B4aJrLBXVI7JUokxxg6hohAhw4nBnsFSaLvjm4XxDIA&#10;6kzU8PRAhw3GD41EMamG2AdAXS/03S3sk4bYrcy6Edxdi5LEglaTF0uJgD3HFWptbW18fHxpaSkS&#10;idTrdZwz4sVKp9OxSgSs4wk7mUxOTU3hAcj4LoMu7q9n6mePjBHVFuN3lrF0O81OG0uj1azl8+lg&#10;4OjYtx8J+tPxWC6dLuYLxpsas1lUEKghopHA7vbq/NT46NWnn/zMI+957KkfnEx+pef0Lxm/7Iz6&#10;wCgRfmjp9Fd3u7+2f/L/+c4+cnz2bt/pb211/3S59JGb3u+ZLv/bheLYYfrn1oxvT/pSz/l/2mys&#10;BRPP7Ocf2q3MBQu5lPF2hHQylkrEcplUvVaREiHTPNnOtY8zlWIhhyqhWik3GzWUOKcn3TOjRLgz&#10;/3TEqCbP8wzp+WAodcIuEIsOHS5AoI+hhRgB1inVEA2gSEGTCaXDwRgTPRsVLqCA3trawt3d/ikG&#10;6ZUFrU60220UGajLsYKcxp3KxL4JvSQc/DrBvZcIjrHsh4ImBZTSmUshTQhM5A51CsYPHFVHmGsg&#10;okRye4kgrj7ouweY6L4i4yPQ5AI7MTQSxdQmYhwGBihoujfYLQVNqhWufY5Boy+KEgG7KvUBrlPb&#10;29tYp8MEVwSrRABYx8URJcL09PT29k6j3jjpnpydGFXC6YnxDQPGG/26HWwYX6mkPomnfi26eYIn&#10;8m6rVi2hDohHQygGsskESoRcBtWBQTqdSiXjsUjw6HB7c3VhdnL06jOf+S9XvF8125HXA7D8g9WT&#10;X97r/vy28RPPL/Gcf633/KfWz39j+/TXttqv9KZ++dbxX5ltX51fPQyEPuxvfteS8fMNb9yvB+PJ&#10;nXByPZwJxJKpWDgeDsTDwXg0nDHeA8ES4Ur8bCzRqVRKqA+wlI0vfKyg2/CeGd9QZCAzA3BozLko&#10;3ucd0vkBUOeEXSAWHTpcgEAfQwsxAqxTqtGnAWIRKLormEKDDhei0ejExARK6lqthk3GqE8qwpJI&#10;JGKxGFZodQGnknybguRU91+ib4oXeuwv7l5SBMi+i0tHvCr9xYfArhGjQJOCXVGIRTTSk8sisYJk&#10;c4MiBYMVNA0N07lDnTnIWKFDIS4dOu4BJtKgQ0HT5bnU+LCxIRC9JNexkojgUvQFMqNCLCLQEbsl&#10;GAxj7mEwB4C0L4oSAfsZCoVwncK/rVYLe06HCa4IeomAx5268dXI2YWFheWlpXKpdNLpojhQH3Q8&#10;aTdbWLptPHwb31qIKgHR7XazrT6tcHrSbrfq1UqxVMgWc5lCNoMSIZVIppIpFAhSIiRioUjQFzjc&#10;WV+cHbv+9Dueuvo9k2mrRHjjYWst2/q+NaNEwPKNi+dvDpwsppu/t13/G57WV851vmj+/Gfms4f+&#10;cDRffl+w/d1LZ9+5ePrmw9IvbtY2I+lMIor6IHR8GDr2RcJBo0SoVk5PjBIh0TjL1DvVSllKhFIx&#10;X6uWWSKYHyaUmQE4NO7z+PmC9N8NipywC8SiQ4cLEOhjaCFGgHVKNfo0QCwCRXcLs5jQ6oLP57t6&#10;9SpOnPn5eZw7OEcQ0mw2j46OUG2Pj4/Lvb9UKvV1UgeV8cjICMIlp7r/ErHoQI9UqkK4DyWCCASa&#10;bCMA6FD0dQxe6cZdIMkBc7lAkQmDTWi9DMzrhAiY2ja24tWh425hll7oU9B0eaz+DwMbuwiqnY44&#10;FZfvMMNckmOT7l4spawMhjEKmu4fyPmiKBFwzu/t7U1PTxeLRZp6gQD1QV+JUC6Xd3Z2cB2MRqJW&#10;idDtdJv1Rq1SwVKtlnGLxTM6VrA06tVWs67endBsNWsQ1crFSqGQz2ZRGKA+yOfzxWKhUMjmssl0&#10;IhIL+nbWFsZHnvvt62tfMs+CAMubDtqBYutW5vQlnvN/vn36RKL7A8tn37fQ+P2Jw38+lUaVAPtP&#10;LFQO/OGleOkVWyd/3XsGy2/v1UdDxY1Idj2YXD4M7ezu+vZ3QoHjVDJRrVawfzjcuPThKm/sWsl4&#10;IaFQyKFakD6j3Om7MvZBx/MT7oMTVDhhF4hFoMkdkckEk3ULMQKsU63RpwFiofvyGDc9BbeHBicC&#10;qtq1tbWbN2/euHEDhUIwGNzY2MAtH8XB1tbW5uamfGF5NBqFXu+tRSQSgR55JCe7ohCLDvTIYJUI&#10;koE+jWFKBPEOQO8qY3oRF2R3h4QDpnM6EFQMbIWKy8DsThUPYF6VmQ6FeHXouFuYRUGTE1QMAQMu&#10;EwIYMxBKFRwdDYoGtkuFCxSp5DJ7ATbp7kWUA6DOCSpcoMiEVnegeYGXCLKf1Wp1eXkZlzY8AKmL&#10;D6HIdhLiPgolbqV+vx9XQFwi67W6/JWh3WqjOCjm87jtJxOxRDyKJZWM57Jp3G75p/1T9TbGdrPd&#10;qDVxfy5Cni8UC9V6rdlsNBrVGky5VDoe3N9cnrh57Tevb33zTP1XJsM/Mlf60cXuBw5ar9w+uRU/&#10;/Ze7J+8PnNxMnfytxbOfmMp+amx+1LPxWwv5L/Wcv3sxtXcUGfGX3utrv3L/5MsXzv/fw/bVYPM/&#10;rXW+f7H7lpXCytrG7ub68dFhMhk3SwTj5Q6UQSyASsV8LoN/UNl02k10G0771cSC1uct3I3Lw3gF&#10;TReNhmg4txRisaDV5Rph1wD6LkLEAk2XKRH0KAtMmEwmg7Pg9u3bV69eHR0d3d7expTGXMKZEovF&#10;UD3AiCoB4ey0QvXiDKfe5OSkfG4IsCsKsViIHoFyesomoNsEFjl5Hb0W4h0SxvQiLrUrd4OEA6Zz&#10;LxEYMBBRDgmz95YI4mI6ha4EIrCg9ZIwWIOOgVA6EEoVNH0O4ND0Qp877JY71GnTW9LS3Yso3aDI&#10;Heps0K1Bh4baXQPZhOaFXCJgD1utFp57cJsfHx8PhUI4W+TYCDIKfWBQpEQol8u7u7u49hlfSl+r&#10;q3chdFvNppQImXQKxUEsGo6Eg1jRSwR5D+NJp9Vp1ls1FASVUqlUqVSarVan2zG+mqBeK+UzqWhg&#10;b2P59s2rH3rq2Z+dTPz72dIDKxnvce5du63vWzx9297JG0Ld7106/eBB93fWW/+/6cxrZ2P/r7f8&#10;tZ7TL/Kcf8NCd3Q/N+UvjQVbrz7ofs3C2Q8unf7+5snXLJz+2WbVt7+3tLK6vr52fHSAEqFSKcsL&#10;JHK9wLrauxL6XCzk6tVyu9noGB9teCGXCIB7MjQM06Bj4GiIgDPMRIwWtLpcI3SNrAP6BkKpCa1D&#10;lwgMc2pLwjFDCoUCity+VNlsdmRkBGdZsVhEuPQcSKpZBapSEUsqQSwWqnEjXK6hsgnoVohFzmJZ&#10;p8OGeC1odYEdMqFV69JdILGAuZwOhAgYoLBbLMQ1DMxutijr4mIuha4EIrCg9TIwUoOOgccdUD0Q&#10;SoeAAZeH43KZoRbYsDvUDRx/C1E6QsVFUN0LfS5AwG4prJAXcomAB5ednZ2pqam5ublIJIILnFxZ&#10;gAwKJiuMAi5huPzh2Qi3c6zjqodHJTw24Rkom80Yj0vq1l7HLR95KyUUBHgEx4N4NpPCvygD4O8Y&#10;70XoqMd19VMM9Wq9WmnUqs1GA3flFh7HkKfTxoN7Nh0PHO6uL85Ojj738DPP/OPbsW9e6L5tOzd7&#10;nP/3661vWTh9/WbrSqz6nuOTj+5X3jd9+Lu3wt8/13yZ5+zrFow/K/xVz+mfbjTeut341GFjJND4&#10;iZXTr144/8Wt7s+td969W7yxFXq7NzG6emiVCGhVnZsEHUGJkEkn89l0FZWN+hOJ8TZM808tQKaI&#10;Ba3Pc7gzw8EYDToGjoYIZJpZiNGCVpdrhKWRFYE+d6jTAulwujM5IlECTUOD82tiYsLr9WKeqz0z&#10;QB5sXr16dXV1FcU6pS79kXYBAlWF4FAicPtuSwS26jQOdGjQYeZRO3Q5JBAwka0D4qXaRDfKblqI&#10;axgkP+hrjolMdCVQoYSmS8JgE1oHDq/AgIFQOgQMuCQclMuMswUbdoe63kMgFipMxOgIFS7oA8sA&#10;G+J1g91SWPoXbImAux3qgxs3buDfcrmMsdPPN2xCgBsnrlx4KkJlIK+jApQUW1tbeO6ZnJz0+Xx1&#10;4w3bxrcu4yZarZSx4AbfbNTwb71WQa1QLhVq1TLSyOcC5Gej5Q2MRj1RqyB/1/gMRLdtLEaJUK9X&#10;E/HwzsbKwsytiZHnHrl67cenk/9gsfPnG9XXbNc/sFN962b5z1brvlTuJ9e73+Pt/uRM6e9N175k&#10;/uyfeLu/s9H8uoXTl3rOvnHh7G8snL5yqzkZKP/MWvf/3DrZTFdnwqXfWmm+fLH2Sk9yfm3Tf3SQ&#10;spUIOOooEUqlIlzZdKJSzDVrZZQ/UiKIAMgUsRDjCwDuz0VQbUKrCa1OiIDzzESMFrTartGCaCxo&#10;dYEiG3Qr5LgDbrvASAVNQ4MZtbe3Nz4+Ho/HsWntXSaTQYmAc1CvPh2RdiVQrwDsiIYb7l2l2wQW&#10;jkIvIuaGhtgFySDtDo9EAWaxHQi4KFWI2IJWDTo0JI+OZWdLCsvFRAqR6ahQh5x9DNBIBoGmgcNu&#10;wRgTq4c6lA4HY9yRJhyh4jKwVSeouB8wYy+Wq29gxT4A6jRg5BCYgwDjC7ZEyOVyY2Njy8vLeI7B&#10;FUevDwCGEhc1uCqVSqFQ2N3dxTMQnnW2t7fxJHTr1q3p6enDw0MUEOe43p0aJYLxqkCjhgW1AuqD&#10;Srmovl0ghxLB+HN+p3V+foonH/zLVxE67VaziaXdauHAdU9OO90T3ISx1Ou1cMi/6Jm5NTbyqdGp&#10;d4wtvnIh9Uur7Z9e6n6V5+yNm6VHt1O/ulhfCaV/Zav95XOn3zXb/Eb1qcgfWex+5rj2w6vG1yFg&#10;+XLP+Su2mjuR/Gt26288asVyBV8k+TOLrW/wtB/w+jY31oJ+XyadrFYrLBEwjdREwL4XCvlEPJpO&#10;xsqFbF+JoIT9M8yYQS8UuEsKmQ/cMKFOgw4TWp0QgaS1EKMFrcrOMA1HoyMqmQN0XxIG3214KpXC&#10;SYRCAbPI2rv9/X2UCNZXLw8AYomyzla9J0a3FKIB3HbvLd0msMjctmN3qQQGsikZ2PDQSBRgLq0V&#10;2YSLUoUulnU6TMRoIUo74mJLCjECJLGuhCLTEQ03zAzcMBEN4HYv9NmS9EGfBsMU0j2BJgWlQ8Ow&#10;gbAZG3QPDZt0ggoFTUP0TZdZ/RGjjtiBbOpjS4c71GnAKLsPLM0Ls0SQ9yeiRCgWi9YVRwdDidt/&#10;rVZDJREOh2dnZ+fm5iBWr8CX8SSUTqf5kilKhJPuWbdz2ml3jVcBjG9crtcquWw6mYjhBowqwSoR&#10;rMV44QHHy/j6RfyL43bWPTnrdI0qAVuNRg3P95PjI1evPvuesbXfmon/wXLmX621f261+x3e059a&#10;bPzoYuOXF2ob/vBvbre+Yu70e2Ya36xKhJ9a6j4aqv+9FfmlR5YIu5Hc077KRLiSTKX8gcB/WSq+&#10;wptdWF7d3d6IhPy5XAa7ibu/XChk5mA3c7lsNBJKxiKlfLbxIisRAPfKdkoIFGnQYUKrEyKQnPrl&#10;WEeMAOsMuzySykKyCVS44CaQWMDtS4LzZWFhwePxZLNZTCH0B9NpZWXl+vXr+XyeIg02pqGG5M6g&#10;UaegQmlEIJt0OyECC1hkbtsRvR26zdNBdeoSSLtAsgGmM1uEi1KFrlRx/S2KUaDOCXjZjIkYAZLo&#10;c1L0FrqFkb2Do3IQmnrpczGFDbo1JBBI33ToGLjLjjBsIGzjIqi+N9gtE1pN2JICmxQpmd0oGGGm&#10;l6ZeROAGRRowSjZgaV5oJQJ2Cfd4XJhu3Lixvb2NTZwS1llhgYsXrmhQ4tEHjzgoEXB1q1QqMkzw&#10;Alk3vh8JJUKnfdI2vhwJ9UHL+ANCOZ/LGH/Lz2XkXYrGuxDUdyjh9MRiVAk4Q6Q+MO7OOGlRJRiv&#10;JWC7Vqv4DvfGR69dffaJj9xc/Jvzre/yNn9lp30rWn7iOPfh7fiblqM/6qn98nr5v+5XXzJ//iXz&#10;Z188b3zX8vd6T//5RucrFvi9y1/pOfudneZutPBHu41/ttG57k/v7h9cWdoZX97YWls63NuOR8PF&#10;Qt74S4dxXp6dnhnFC/YL+47eh4OBeCRUyqWlROg8n0sE6bYFre5wr2xnpiAa5jKz0acQiyMiQDZ9&#10;4onRQowA6wy7JJJHYC4tG/vdOw4iFmhSUGobNFjkROhzwYL5gyq8Xq9jaqHcFAHskUhkampqfn4e&#10;RTY2IUDljUodGom1YD964W4osEmpQgQALhlV2aTbCRFYwGLspBOit0O3EiCD6tclkHaBZANMZ7YI&#10;F6UKUVoC3WtkGbizOlBKEgsxSip9ToreQrcw0gQWeHVEJliaPsTeB329SE7pWB/iApQODcN6cXSx&#10;JXeou1ukUcAhMAeBblsHYBEBsLxK2DMIYrG8tPYiGkeo6J1ywEoIYHyhlQh4XllaWpqZmdnd3cVV&#10;DBZ1oTYQAcC6XOaKxWI0Gj0+PkZ9MD09XSgUMFIyLoIaJKNEOG23WnXc2UtY6urrEFAZVLFeq6Bo&#10;ML5asdNqt5v49+SkgzGXHMbvPLXa3U7XuDefnqtC4bTTNb7f0HewO3Hz2pXnnn3jxC5u9v/bamcp&#10;kS/mcqlEfMsXWlzffos39KNLjR9Zqn//VPEvz5182+LZz651f22186qD5perL2n+3qWT39trrSSr&#10;mXzpTw9af3Xh7DuXun+2nPnI/N6ad3ZnfTlwdJBJxauVcqvVUsf/HAcfu4R9xLU7mUz4j33RcKCY&#10;S8sfGjpGd/mWBe67hrE/n8dIt3XocEF2ihNCQ+yiYSLb+QzE4gi8kkqfdRJlIUaAdYZdBkkiMJEC&#10;LvbYRPRAF8s6HbbdBDg7UC7j1NhXHB0doYyWAhquXC6HElzeBez1ev1+P6aNBGKmQTk5OQkv7CgU&#10;xsfHFxcXxWshHbAj3ROwSbXCElijKha6nRCBBSzcz15EDKgzEaNoxKL6dTkkEOjZgGzCTp1CZJZA&#10;9xopBu6sDpSSxEKMyGONnuQUvYVuYaQJLPD2YVeKxYJWDbHr4QI2pVeO2PXDIFE6dNhcbEaND9d6&#10;oe5uYatOYyUCNmMiRgvdKFGC5QJ2r4W47NCt9YoOlVZW4H3hlAjYw3A4fPv2bdzs0+k0rmUwyilx&#10;B1iM5azdMr6wIJvJhEJBn+8QVcXo6Cg2C8YXChVqxq82G2CA9BKhirKgXESJgMpA/QaSURygJlBv&#10;TjTe+IgqQX4VSQZXSgT8a+QxLHdKhCPf/sztsZsjz3381srPz+R+ZK0ZiMUyidhuIPavV6v/xZt+&#10;2Ov7Os/JHy6mfnSq/NK5s5dvdB4+qL95q7UUr1yJNF/iOf+F1e5S3PhEZbZYuR2p/+pm+yvVJx3+&#10;bNa36p3Z3VwJ+X25jPHVisZznnoJAUce/cBTYb1e+0KJIMjkMWeHAYyiYaLek1kQiyPwWgmBlVNH&#10;NzJsaCTKQlIJ8LLHJnoIRQqxiJdSU4yVRCKB8whnxA0NFAS4/a+uruKuPzIy4vF4cNagFLh582Yw&#10;GJRYgMmWSqVQOshXKl29ejWZTNKnkKYdYecU2GSAQgQALhlV2aTbCRFY0OoCRb3Q5zSAQyKBQPLI&#10;OAPZhJ06hcgsgeU14hUqaCgkiQUsCEeqvgkpYgvdwkgTWCREx64UiwWtJrSaqbihEIv0zY54KR0a&#10;idKhw8nFlrQz1wJGityRWEfgZatOY+UYLkYLR6MgLkEsklZH7Hbo1npFh0orK/C+QEoE3M7x0IPr&#10;2sTEBJ5dsLcw8ggTVRycGe89PD/tNmqVfDYdj4b9R4e+w/211eXR0ZGJifFr167hooZrX7PRwG3/&#10;pHuCQTLertjFzd748IOxtJpYUBJ0O235ASTUBLA0GvVmE1VCC52R8VcfY0CJYNx6jVfxITSewzq1&#10;WiUS8a+teDwz41NT42+YOXzbWtR3dPjJ7eT3edtfZPx+4/k/9TS+eP7s+2bqXzR/juVfrXd+c7P9&#10;b1a6y4nKk/7mcab20GHrNdvtrUQlkS996rj+H7ZaX7Nw9rOe0tjs3Nri7MHOeiR0XMil1fskOsY0&#10;wVF3LBHy6Wa90lciAGMHnj+w0xp0uCAngBuiYaLekxnIphsyIY0J53JWA9HIOsNM2GQv9A3sNhJC&#10;wAATibKgtLdRSk3krwO4we/v76NcBrjHYx2VAU4N2Ofn5zOZjIjhQh1wfHzMXGa2arUq70JAiLz8&#10;oCMagHV2SCHDImBTxIIIgLgAHe6ITIcOJ0RgNS3QZ4Pu3g7bgYABJtxtbUZRqhC9JbC8WBFU0FBI&#10;EgtYEC7ZgGQDulLF3YFWE1qdoEJBkwmtJmJk2727Q5OCvdQQO6UusA0TWl2QhANgwyawMPLeYOcU&#10;YpHmBsNOOM0EbmswuzYCdNgGnGvqpUGAEJEBqy14XwglAvYNZQEuVdPT01IfSFGgwRcPcDs/67bP&#10;Os1KMZeIBAO+g6PDnWPfbuD4cG1lGRfB0ZERXNR2trfwdI5KAKkwdrjHGyPIT21h6GUxUKOJo2L8&#10;2UL+NIsV+essRvfspGuUCW3jc5XG1yJ0uiryBLVGNpM4PtzeXPMszE9+ZmbhmeWN9c2V9yyHvsvT&#10;kl96/DFP89/P5f/KXOd/Xey+arv+up3mG7abr9xo/8u17rPReqJY/vWN7hv2W+uxyly48m/W21+r&#10;fiXyIe+xZ256c3Xh6GA7Hg2WCtlmo449UP1UJcLpabXdDRQaoXjS7z+KRkOlYrbVlF+FNmaJhezg&#10;haiJ1AMdQ8CAy4RcCmZ3ggoFTTboVtA0sKsikDlpzDntlLYQLzdMGG9eQYzz1UQscFFqInqBJht0&#10;D0Ty66DUHhkZ2dzcROvSW4Bs+XweJ1cul8Pt3+pYMBgcHR09PDw0ytBecDpMof4dH5dwqz8SKGBT&#10;XNLKMIheUjnilu0uogaEwOUYouMWLrECpRp2u1iGAck5sr13CCYyETGAl2qF6O8OZlTQZJtdsIhA&#10;+iAaQeyCdNKCVhMG2GAbGnT0wixDwOYV2GT8/UDy90GfiRjZvIkYqehFXIA7b+4+rQqxCDQpo7rS&#10;sERgSxrPvxJBdgxYm7gYLS4uTk5O4uqG/ZSrs86dEuHE+BWmbrNWyqXj4UDAt6/qg4NkPFwqZJLJ&#10;6O3JyYmJiXKx0KjVWritN5qhUMjr9eIpCslb6iegBHUUOOmxgrIAdYCAKsF4HDdKii5aNL4hwcD4&#10;5iS5tHY6LdyYY+Hjg53V5YXbM1MjC/MTM965P/SE/pan+bWek5d6zvHv785l/vpc+7e3avFkKpbK&#10;hZK5bCa7EKlE85WDbOU/rHemo5VgpvRcoP4v1rp/3Xv2VQtnv+Mt31pc3dta8R/tJeOhcimnfoIB&#10;l2900ygR0Hq03nk01tiMJgOB41gsXFIa9BH3JqNzJmoiXYwajH7ouwiqh9bfHWyjF/oUNNmgW9G3&#10;6YhEmVNu0KsIOgxWyMjLGSuIBS6qnbpBhwYdQyD5LTBNl5eXcQr0/ZqJPa3os9ks6vIbN26gVsDM&#10;xwy3wFkJ18LCAgIlgx4oYFO8w2P0Y+AOigBYYgsqnIBX8ltcqLeH9OGYQQItKNWgoxcGu2PJOLLa&#10;+cu8GiIG8FKtEP1dwHQmtDolF4H0QSyC2AXppECTCdVOsBkNOnpBEsfMdkQmYJPx94wkt0O3iRjZ&#10;vIkYqehFXNBw582TS4yyIkpBLADr1qVGNdLP86xE4G6ZiAXXqVu3bq2vr2M/7fUBsEoE4+sNmvVm&#10;1agHEpFgyH8Y8vsiYX86FQsFj6embs/OzmTSyTZKA+O3mqq+Q5+890qug7u7u7j2oUUZVvXHA+Nt&#10;B2LBJq6SeMYCWDHeJGi8dRFDb/wsAjYVeFiHsFWrFnPpmN+3s7o4Mz15fWpyZHTq9ntnd3/Xk/on&#10;ntq3LXR/1lv7+rmTv+vtfuKgEEskw6n0ZKTwbLi0kypVq6Xrofpbdxv+pPFrjbli8Va09rGj+m9v&#10;1X9/rTi1sXe0vxUJ+jKpWLVcbLca6ICaEhgrYwKVG81AthKJJ0OhQDIRrZQL0HTa6O2dG9LwyO73&#10;Qd9FUD20/u5gG8PBGaOgyYTp3BGZxA5ZIjBSQw6BjtgZ4BRChwYd7mB+1mq1kqJSqWBeoiH8e3h4&#10;eP369bW1NcxR2REwICdksVgMVcXo6ChOQJ8GjOPj4yisJdzK04c0cSkQxeZdkMx90OcCBMyuGBAi&#10;LoFqFyBgjMbgQPH2wciBUNorFgtTm4hRoM7EbhmAZHCECidEIN2gSSF2IJ20oFVB6eVhvAlTXwZG&#10;XhI2b0KrO9QpxMLmTcRIRS/igkYuGkA3yoqOnk3XG8308vwrEYzxUMj+4N90Oo3nnq2tLRidSwRV&#10;H3wWod1Oq4G7cz6fTiSjoVjIH48EUSxEoyGPx/j7aywaNj7Z2ISqHjj2ozJYX1tHCZLP5z0eD6qE&#10;vb09rOPKKEiJIK1glPHkVC6Xcc3FCi64aK3Lb1Mwvkappr66GRdnrFbLhVwmHvLvb6x6ZqdGHr89&#10;/RtT/p+ezX6Pp/6dnvZ/Xis8sXT4BxMHr17J/Iv1xnQwfTuQ/TfrrV9Y696KIUl5J11+xFdJpdPy&#10;3Y7FSiVbKPqTmb0Aap6dsP8gEQsWsql6zfitZzn8MmHQ4WqtnisUk8lkNBpOpxPVSrHTlvddGiWC&#10;Ul4CI6kN+j7PYOfckeNoQevQuyNiiR2mRGCYDeN81RAjY9yj6FbQ1AtSoTLAyXJ8fIyTZXV11atY&#10;XFw8ODjAnR71wZj63WfUDdDr/bcyCLIpGDOqWt3e3pZKWkBhjX/39/dxIkgGNSr3B0nI5p0QgUCT&#10;gr13muRQMrvCHmshLoFqJ+CFmO1pLQ4IFJdAdS/MZUJrL4y/W5hlCBhgg24XRCM7S5PCsvchdoo0&#10;HI1uSBILpr5bmMUFNmmD7oug2mVAxEhFL+KChpNDTQ8xOmJlA5IByKZq6g4vhBIhl8vdunVrY2MD&#10;Vyt7iQCLUSKcnX0WMbhh1iqlXDaXSqTjkVQ8jEftXDZ55DsYHx/b3tqU32GqVir+42Nc8nABLRQK&#10;xrCpVlZWVlCLzM3N+f1+2OXZCy60gtwoDoD1WIYCotVsyLcxGpVJvVYqGr8MXSzmSsVcPptE6yH/&#10;wfbG8rxn+k9md758/uQ7PM1fX0q8YS3639azfzgf+tj1iSeXtv+Gt/vh/cxmKP6gv3Q1XM2XS816&#10;OV8qbESzyWQCJYL1hY/lUj6TjMYj/mQ8lEnHysUsXOqHnnk1QVdbna6/UN9MFTPpVDIZzxvvZyx3&#10;O82TrrEvIrssanh6oOPzD/bPCZktfYiLwQMRJZDAC0sEhg0HYxQ0OUGFTYOpWKvVEomE/OwI5jDm&#10;NkoBPOgD1L7yveO4ry8sLKAgRgbZi75s6spjwG2FaNrqZ6PRhBCJRLCJdi2BJLwvSEJp3RERAG6b&#10;sPcKmly6J0YqNMRuQbUT8ELPxhR6Boo0xC6I0g4TadChwRROUKGgyQbdF0G1E1Q4QYXafa5pyDj0&#10;IS7Ga7jZ+xAZYLr7BJM6wYZt0H1J2J6JGJmxF3FBw22FGB3RE9oRr/DCKRE2NzdhdCwRjP9AhwoC&#10;99IKbp0ZlAjZZDybShTzGdxZDw/3b94c3d/bka9NRCkwPTW1tbmZzxm/eKvSGO9JRAUQDodxGUVz&#10;qB6w3lRvTiwWja9wxtMYyhQYS6WifO9yvWZ8T7PxmQJUJtVyxvg+xrC5BKPhY5QIB7sbqxurr106&#10;/tr5zi8slH5vKfHpzdDPLVdeNtf59bGdfz8T+lZv94O7qXgkVMym6uUC6oNWo1IpF9KpeCIeLRXz&#10;8tlL/KtemkhlUfRkcO9PYavdqp+q72mwRqzd6caLteNMIZtNZzOpYiHXbFRUidC2ZJcFafug4/MP&#10;9s8JdZSJUVaaEwkuBrsjGYAVC6xwOwwbAgaY0OoCRaYMtxA8xMdisa2tLZQCqAMwb7EOC+qAYrFo&#10;vKilvoAcllAohKk7+C0IclsC3FaIBnDbBt3mCHN0bOfpkDDXwKFwFLDrJrSaYmZXiAVQoUGHBmN6&#10;ERf0bEyhZ6BOQ+yCKPtgll7o05AMTKoQC6DCRIyDNTpUmEigQJN7ON2KvhALsfchLmbREDvgthNU&#10;uGS+R5i6FzbcC32Xhy1piJ15exEXNNxWiNERSQi43Qt96mx9IZQIuMDh2ocne9HoWBcjhHXlpo1H&#10;+Wwmn01jQX1QreAWXslmU0uLuPFPzM7M3L49OTo6uruz02w0VRNnCEaFoE5S47OPqACOj49mZmbw&#10;NLa0tISHsKmp2yMjI7gE37x5c2Z6OhgIoDZAUyVcfXPZaqXUwY29mIuG/b6DXd/+Npajw53A8QFK&#10;hHDAF/T75vd9H9uKPrAW/2Fv7Y9X8j+9WHup5/zvTle+d7726uXMZ7bjsXCglEtnS9Vnw621bPOB&#10;w8ZxOB4JB/O5jLxKgSoEO1Iq5lAlFAsZNGf8laHTxH4bn+PAcKkJ0+12cF8oFvLyAxNYbTVrXygR&#10;gEwYO3Ax2AUJB6KXKSeIhW4Thl0E1Sa02kCRKn/eQqGMB3f8i7s+SKVSR0fGLMWpMT4+jrm6uroK&#10;Y0v94iKTmmmNme30lmZdA4ybkoLbQ3eS7t4hknWBbgVNTlChYOrhYL81xM5c7nuti4G4hgR6CRf0&#10;DGxJQ+xAZH0whQ26NSQJkyrEAqjQELsuo8MJEQgSoiN2yNgzl0GzlHYkj0CTCRP1JtftjkgsYFKF&#10;3TIAEbvBZi6Cag06NOjohZ3QEDtjehEXNNx2yWkhCQWxMEwFil3O0+dZiQBkf4C1KV/oFo/HxSLI&#10;7sk6NLgEthu4h5bLhXwhl8Fi/QKT8X7+VgOOQOAYt/z5+Xm//7hRr0sSRKM+MH6/UX2/srrj4nLa&#10;zueyG+trqCdmZqaXl5f293ajkdDu7vbY2BhqheMjXy6bzqSSqUQSLbYbtXwm6dvbWl2cX16YXfbO&#10;bq4vHRzszPsiS8F0LptKJSMrgehvrZX+iufkBxY63+zpfpHn/MvnTn90OvfPFmrv3UhsHUdSWTzx&#10;1x6Nt//Z2ulr9uvHoXDAf5TNpOSPIygRmg3jbw1GfVAy7/3dFnZdlTjG5xlw+DudNsqXUrFQKubx&#10;30a93G7VT7qt05P+r8gdHnU0eqDj8w/2zwWZLX3AzmAXJBaIXiYekE1At4IxA6G0F/p6QQm6vLw8&#10;NzeHIgATT76tCNMPm1hHpbuwsLC7u4vKoFgsSnHAPimY2oRWDbFLW46IwA2KFDS5D7IFTTboNmHe&#10;IeBdpRdxMVdvo9gUL6U28ZDoGYCVRFpxnCSiscMUNujWkDxMqhALoEKDDqXn2hBI2j7EhZzsmdY3&#10;cQFdKYjFDt0mTOSUfAASi2z6UIsRyOZgKHWBzVwE1Rp0aNChwR70Ii7G9CIuS3MhktACFiZSqcQo&#10;g/b8KxF0sA/YH3laqqqvW+5D9hxTqm28EF+pFPMlKRHyWblH4v4qL9R3O2355EG71UQQAs151V8i&#10;GC/dn3QgRm2BDOVyUb6M2fhwQTZzeLCPy/XCgicWiSQTCSwoEVq1cioWWlucnxq7cfvm9ZlbN9dQ&#10;KeyFXrdef8pnfGtjqZC9ESp8/+IJKoOXqO9XxvKl82e/OpX61oXO29ZTK0fxVDafqjTe4e/8wW4n&#10;mU0Hg6hDDtKphHwJNJZGo1op496fxb/1Gu79Dew36oPPGrtgjAPqgyZqokoZJYK8z7HZqHTaXygR&#10;7iDTRhALI90RGZAoNW0MZJM+BQMugupe6DPB/X5jYwNFwLVr1zD59/b2cBbEYrHj4+PFxUVUBn6/&#10;v2K+J0ZCkES6pCPJdehQiEXCHRGBGxQpaFIwuwYdJrRq0KHBvEMgN5U+xMVctr0WL6U28ZDoGYCV&#10;BE1wivSWCCJwhCls0K2hWnY4iICKXui7DMzbi7iQkD3T+iYuYMl0JLwP+hTMomBqpx23I+HIpg+1&#10;GIFsDoZSJ9jGEPTlobUX+jSkAzp0DMygywYjOQUMDixMpNAFz9cSQY46wHTBgxQe/XE11F1Ygct4&#10;3ldfS1CrVXELL+TSxhsGCznrFxbMEgH1gfE3ewwUBlnymGATQ3aCskAe1uV+jAXrSC8LGlE332Iq&#10;GV9c9OJhbn9vNx6PpVNJVA61Uj50dDB7a+S5Jx+58tTjN69dWVvybPnj85FattpIVluFSmUiWvn5&#10;pc5veUsfWYz+/Gzxb8y21G81Gd+p/LOLjUcOisFMaTLW+val83+52U2nYqgP9vd2YtEw9kt9IXS1&#10;VitXKoVyOV/nawNtlDXovDEBTrGLrVq1gvIAxQH6iRpCfWMSZM3TEzxf3mWJoOZbD3R8bmAb9wzT&#10;KWiyIV51RSJi0RElZ4pCph/AungFBgwBA0xoVaAPmNKohre2tuRvW/l8Hhppuk8MVAIiGiB9A3S4&#10;jEafZhgkxEKMzGtD14uyD/pcvMwyBHLsLMTILL19FosI+hDXpWCkiRilIZkhQDbFJTL2cri7oIVk&#10;GAylTlAxHNJnHbFLKvbeViL0yYBs6hnsUHpXMIXTIb4szOgOdU7ojVLtjsgG95NSE1oVahcNuN0L&#10;fS5AwIy9h+b5/SoCQGUwOTm5vb3NbfP0wx5a9QEuqcYzfj6TVyWCPEDj4b1RNz4LYJYIXRkaZjHB&#10;uBn1gfrjApTQ42Ysiwo0fuBRfXmS8SWKSJvLZtZWV/F4t729lUwkMplMIZspZJL7mysjV5549MEP&#10;ffzxp564dnNt2ZtKJTayjbHEyf+zd3Y13txJFJ7ejD11e/nq6PhDo7O/NJlCifA1ntP/y1P+7ZXq&#10;Y75iMl/ezDa/f8X4euZQJLJ/sC8lAioetTsVlgiVfKNRMd6FcNI5Pzv5rCoR0PtKrV4q5IuqQsII&#10;qNce6p12wywR+Kx5KdRE6oe+zwFs4H7AjAqaeqFvYIkgSk4UE5l+AOsiAAwYGoYpaFJgPsdiMa/X&#10;O6E+5VsqlSCQdkGfGKgEBlSY3cMKHWYI91Dto9hFD2RzGBhgIkbJb0fXi7IP+ly8zDIE3DEFTU7H&#10;TiyAil7o64W+4ZAQacs6CoK4RMaO3kOJQJOCJgVNLlA0HOy3iRglD3s/dIkwGErvCqYYOJEotUG3&#10;Ca3uUOeE3i7V7ojMsasWlCpoMlF7acDtXuhT0KSwLEyqdQM8/96uqIOdCQQC4+Pj6XRaBHLuAXg7&#10;6ncV5CtiCoU86gMspWJO/Q2+iqf+VqPRNn5toWmUCObFUfJYGAN20sUTeafdRH2AOyvur1jkjxQw&#10;yl8fpIBAWtiPj3y4gqNqyeVwP85nU4lo4Gh5furpRx586IPvfvtnbnxszLuyvj4XLfzc2sn7/OeP&#10;hU5vhGq7+/tP3Zp71+ja0xOzj02vfMXcCUqEl3k6b16MvHYt/67dejhX2c83XrnT+VLP+Tt38s/u&#10;hFAjoERAC/KKCJZKpVipFpvyLgTzJQQs4Up3LVHPppLpZCKfy6gXHoxXGrqd+1ki0HoRwyv7kFbu&#10;C8yooEmDDoVc7wSaFJTaJgznn3YbZsAl6QtE641GIxQK3VafWgwGg/IXBGlUsLel2jegQnVPVsQu&#10;MiTHDBbEoocAETti6QHVJmIUgRq/HiRKV/YhLiCbkkfo27wQq0ULyckGnJroQwQ6dAyNRElzfUcB&#10;UKQNFLeHgCkUNGnQMUSHqRsC6Tzgtq3/3Bg4btweCKWXh/EK9rV3mlHnDnUKmtyhzgm9XardEVlf&#10;V/ugVEGTQu0ioakX+py8YuzLKeLnd4mACmBsbGxubg73RnVZvgO8uIY2m024CqpAUC8hpCtl4y2K&#10;uJ2jfOjgoUzRNf7KYAwNm9GA3fgcg/FmwBoe1lEc4BabzaTwr/FqRK3SVN9ejIRYoEFyPKavrq7M&#10;z8+jREBBEY+E9rfWJkef+/RHH/joe9/2zk8/9sjNiem13V9cb/3W7lmxfdbqdALBwK2JiY+OeV8+&#10;k/2v3vivedNfYvyY02df6jn/Pm/zFevVtxzWZmO1Pz5uvXy79fXek59cqb51M3l45IvHIlaJgKbR&#10;nxr2rt1A1WLVB+3Ts5nUyUywHo+EY+FQJpVED+vVUrtV00qEof7QoEbdFYoGQmkv9DlBxf2G2RU0&#10;adDhDnUKThQTmX6yDi8DLo8eizt3Pp/f3d2dnp7GbA+Hw5i0qvGe1vUQIAKBChMxUqcu61IfALG4&#10;hfQhYiCbopQRABIlArlz6EiUhKjofsQFZFPyCH2bfdj1dkTDBpya6EMEOnRcBNUmbM+EVi2bNTiD&#10;YZgNujXoGKLD1A2H3nnAFL3Qd7cwy+VhvIkMNeC2glJ3qBsONuACRUM3qofYoVRBk/u80qHPydtn&#10;FJnw/C4RcKFcWFiYmppKpVLYFI1cnrApJUK1Wi0WjS8tKhZzlbI8PeO+aPxlwXh1QNF3wdKBXUoE&#10;ef0AlUEyEcONGQtWUqlEJp0s4qG8XrXeqQClT30Xk8/nK5WKwePDpbmpa08++tAH/uJj733r//X0&#10;3O9PH/+RN/nNnpMbidN6+6RUqXq9Xuif9u7+o4X6z3mKf8dTf4nnHFXCv/cmH9iIbIdi+8n8O3yN&#10;b/Ke/qOV+mu3kpMHx2tH/nA4mE4lcL+3SgTj1yZR/ahPMGK0jBLh/OzjqbP3B7vBVCES8IcDx6l4&#10;rJhL1yqFVrOq3quoSoTh3q5oDLo7FLlDnQ26naCiFxwXrt0tzK6gSYMOd6hTyDyxAxfVdwXmJKZu&#10;uVzG7D06OpJv49jc3MzlcvL6gd606kh/c2IUqDOBhSLzniQnAhCjPQSoTM47JS6RyQkIJEQE0oqO&#10;REmIJQNGIoW4gGzCxUj14UwROyJ6wG0bdKsmZIUOF0TTB30XQbWJ7JEFrVo22UFuuMMwDclGt4Z4&#10;Abfdoe6SMNgG3ZeEwfcGcyn0Qdah1GVmAuqGQx1MVyga+hDoIXYoVdBkdkBOOkBrL+ICWGe8iQgs&#10;RCM8v0sEWHABxfO6x+NJp9O4wMEilyd4rT808EsPjffolVpN9dcB40ecja8KMP4xj4vKhyGWBJ/F&#10;f2E4gVR9eKFWLeNmjIIgGgmFgv6A/8h/7DvyHfgO93GrLpUKquxoo1DArTocCt5WP+6QzWYOdrcn&#10;R68+8cmPPfi+d3z4/e/+matbvz6b+I/e/A8vd99yeLqVPUlmcpO3by8teWd2A7+ykPnNuczfmW98&#10;kef8L3lOn1re9u74UolYOJP/3d3m/7J4+hsbpa39vSPffiQcSCXjuWy6pD6age6hXdQHbfQBs1x9&#10;KAMDhhLhlw/PXnfcTWRyoeOj4NFhMhouZI0vVmo2KuYLCf+TS4RhMA7/PcAsl4dd74W+gb2Cl+rL&#10;g+IgGAzKt25gek9OTs7OzoZCIUxmaRewGYVYGGwiRoE6E1hEw4uihtgdQ6woO+IVJc8f82pFhRNW&#10;CFZochpb2YSLXbzoDir6wTD1RfsFRGCH7oug2jaeAn1DZ7NgmImVjW4T8Qo0OUHF5WG8Ca33ABM5&#10;4SgQYx8yGha09sL4ey4R2MZAKFVI8j7oGw7GKGgyu2GddLRq9HkZb2JpLMQCnvclAnYvkUjgAQtX&#10;UlQJOMCWEhWDvJCACyuuubiD4rkZT/m4i5/hIRvhqiwwF1QVxiJVAobT+F2Hc+NLFVWBUMGdGPVB&#10;MhGLRcORcBBVwvHR4fbWxvKSF/8m4lFoJDkayqRTi4veGzdu+A4PdjbXbjzzxCMf+8CD73vbaz/6&#10;0K9e3/rozPrk9tH7Dho/u3q2lz+NJdLo/8ba2t7B4XOe5Q/O7b9qKfkHa/n/vpp5em3vd1ZLW9Hc&#10;cab0yp3WL610bhzEd/e2UCIk4hF5VwEW+YAG9rLVbnZO5CenjeXs3PiAxmj2dLvQzuf0EiFZKeUb&#10;9bK8kGB+ddLFyLC7QZE71F0eOab3AhMNQZ+YXe9FXJLZDbfYC0Fde3h4iCmxsLCwvb29s7MTDoez&#10;2Swms7QL2IYCm4zsRZQCpSawiEauiTpi7wtROQbtjghErMoDA9mkwoalB1inVes2fVrr7OL/jBLB&#10;Ugr0DQEDtBYt6FBQfRkYqbAS0qcQlwWtNui+K5hCg467gimcoEJBk1NbMg590NcLUwxRIrhlsJBW&#10;3KBIQ/Lr0DEcjFHQZPbBOulo1RCvCLDJeA3RWKggg+dZiQDYcXN/sNJut/1+/+joKB65cCXF3lou&#10;rMtrCa1Ws91uqnuh8XsELBEMjIIAqwiyFmzCZ/zu0/lpx/jKpVq5VMhmUvL3BTy7p1MJ47uUQ4GN&#10;9dVbE2OzM1MH+7sw4j4t71qAPhwO4uHv9u3JpYW5K5955KGPfvAvHnz8jY+OfPzZG3NT45t7h+/Z&#10;a/31hbOPBU7XjlMT4xMrq2s7ewejCxvvm/c/vhZ+x0b+vavZP17K/q2lk8+EqulC6Q2Hjf+61lrz&#10;Bfd2NlAiZIxfYDJeGkFbslQq5Va7ZXxvw0m3g/+ddE7PUDCdVtunzVarmM+Gjn3Bo4NkNJRLJ8rF&#10;bL1WkhcS5GecVFFxAWrgXaHIHeoujzpS9wQTXQTVmp5d70VclDohAih51bnorqZTr9fX19dRImQy&#10;GUxc9V6ZO38LE9iMrSGVwEDsFlQrxAKNhBh/XVDIphVO9UVDIYhA9HIlArLpFmjpga4xEinos3UY&#10;iNIREQMr0I6kFcTCvBpMp+2arNBqQrUGHSYSBaQ5C1pNqL4kDFbYc/bBGBt0O0GFDbqdDgodGmIX&#10;aNKg4yKoVtBkyyYDa4duE7EwhfsRtMT2DPeI5NehYzgYo6DJ7Kd+0vUhXhFgE7HcW4WkUqFEBRk8&#10;/0qEPrAP2MNms3l8fDw+Pj4/P9/3SXF41QWwc3LSNl5OV4vxncTmqPWWCBg7wwMf/pESoa7egZhI&#10;RENBP8qCRDyaSSdxh45FQigRxm+OTE6MbaythIP+XCZdq5SNX2YoFUvFAgoXdGnkxo1nP/PIJz/6&#10;wMc/8sEHH/7kjac+7Z26uX+wv52qvf3o9IHDk2sbsWu3Zm/vBP9wrfwTnvrLPCc/6G39Jc/Zv10u&#10;fsdC+9sWTx72lzO53IS/dGW/4D0M7+9tBf2+Qj6j3kGJwqCI7uVzGeMtEY06rvR6iYA9fSJ5elRs&#10;oMYJ+Y0SIR4JZJKxYj5drRSMv7wYVUJd/Rj0HdT0M9A3MS6CvinrQF8fgEQNjxxEHXVg79yHLMTu&#10;BoMHQql2pgH6nKDCCRFgf2UAgey+YHntQJlOp2dmZjY3NxuNhq6U9T7EJU0A2aRPg93SdseKUmeH&#10;gYTTbYZww6W3ghUoIfrhkFg3RAOwLqksRGAhRtVfA9l0BGImtbVOqwYdQ5QIFrSaUK1BhwlC2JiG&#10;pLKg9PIwXuGYWYcxGnS4Q50Tlpe7be447H3dELtAkwYd7lDnguy1hT73BOo0LKPkZ+81xC4axyQi&#10;6IO+zw1swwbdZj8HnHdiB1iXWO6tQlJR0Rv+QigRZIdxPd3e3r5x4waewFAxwC7jZQowCsanE43F&#10;eCOC/nX0RomABaOklAL8hq1z0q43aoViPhaP+Hz7h4d7x779oP8QN9pEOHC4s7k4N4Nla3316GAP&#10;RUQ6kcil09l0JptOZ1KJrc31q1evXnnm6c988uOPf/wDTz38kdFnHvNOjSGyXik1Wq2tI/+f39p9&#10;33ooksq+eb/6rQun/9rb+s/LjS/znL18sfStns7fWOh8ZD8Tj4Z2A9FndjOvXC8e+P2peKxWLnda&#10;6j0SlVI+l04lo8ZbF0vFRrPRbqM+UAfe+Lqn9vVYZz9TzWZS4eBRyH8YDR0noyGjSsilKqVco1ZU&#10;VUKDNwoFx0C9l16wphH+Vbl5Isk6kM3hkfFXo3wBDDCBRQ6bHdFb0GpCq4K5NOgYGGVBnzsiQ1qO&#10;jm18aO0F41woFBYXFycnJzOZDGR6EhXHflpGC/EKotGxugQoMmF8b34dsbuBQH169O2+IJsWorGA&#10;hTqXYQF9Xtm0I/ktaNWgwwZcTK0QMRCXI5TaoNtsizupIXaKXGAuBU0DOyM5AbdtOLokZADUOcHO&#10;2Y7FgEBxAfs4MJdCLBYic0TyuEGRCdPZYKsmtKp2JU/ffRcuUarrIukLvF8wo0snKdLGYXCJICv2&#10;bEBceqw0AZ73JYJOvV5HlXDr1q3j42Mctt7x4g4L2IJJvBhY+U+/SGm6J91Gs14oGSXCoW93Z3t9&#10;a3Nld3MF9/hY4CB4sL23vrK7vrK/tX60txPwHUYCwXgkloqnkvFEJOg/2N2YGBt57rnnnn36qacf&#10;f+TKE4+NPPf01MTo9sZKMZfETf3azYm33T4YDRbKlfJyvPLoXuXpg/wfbVa/3nP6a4vlb/R0v3eh&#10;+fBmaPdw/+3ryZ9frH56Lx2PxUq5XKvRwA283TR+QxIlQjQSjEZD2WymWq22W21URGouGJ/FuJFo&#10;Tscrh7F0JOxHlYASIRb2J2PBbMqoEqplVAnqOx46xoc/ZcbLvuNf2RQsI6dVL7BbQCbKAUAgY34h&#10;DNCAUQ5ZH6K3oFWDDpecAqUmtJqIEVPLQix9iBhpOTq2Cx+tJu12u1KpHBwcoDiYmZlJJBIw9iWR&#10;wD6jhe4V2BUFTb07TtNFUN2L5ULTmBvSAVj05pTQQDbFZUdXql1xgO5eJK2OZLOgToMOG3Sb0Kqg&#10;yQZ75tQ3CZS960NcgFIXmFohFoQMCKd1YFoq3JEeWtBqwiwm7JzTxANi7IM+px1hLoVYgAikM3eB&#10;hFtIzr4mBiBRkkrOdLHAJUnkqijoOUV2IZKZGy4wY+/4AFio6O0hkE36THSjnk3lNlKJQLBkwguq&#10;RACNRmNjY+PmzZvhcJgm2z4DsYjXGlZx9Y0dZkKz1ShViolU/Oj4ACXC6rJnZXFue33Rt7N+vLtx&#10;vLMZ2NsOHx3EQ/5kJJKJJ3LpbCFXyKTS4cDx3vaKd/bW2PXnrj737HNXnr3y7DNXnn32ueeujI6M&#10;LHk9c7MzD40t/KCn+vuHLU+2vpyov2uv9avr7e/0nv7Jdn1hx/eznsw/9eQnljevb+w+u+Gb29o3&#10;fropmagWiygOup2TZK29lm2E0llvMHpkvKmtv0TYK7d+auvk7y6fPLpfjoQD4dCxlAiJaDCdCGdT&#10;0UJWvS+hWm63W90OSwQZHySQTUEGxBgXNUq0qtMDiH14kApjrtq5AAZoiF2Omo7Y7di9TKRBhy0t&#10;rQqabCckoKIXpJXBAdKKBa2Kcrns9/vn5uZQHywvL6dSKRglpy6WdXtmwXIJ0iuBJtte06rENPUm&#10;EejQoMPshswBsestKq2BZRfEq0Odbacs6O6FwRp9yanToMMG3Rp0OLkE9szWN4b17rJAh4JqF5i6&#10;96DrScTeh5vdjiTpQ/Jb0KrBYAX719tDCzHaoduE1t7jLhYqXGYOtwdCqYmk1ZsYjEQxl0IscEkS&#10;ufoJek6RXYie0w1m7B0fAIsIJAng9cilRACWUc+mchuprEBgyYQXVImA/cHTWDAYRIkwOzuLIejb&#10;WwuxS5Q1OrDLwFkoS7fdadUa1UwuHQoFdnc2l71znplbi/NTa4tzu+tLx7ubsePDbDxSzqUrhVyt&#10;WKpXas1ao5gvRIJwrqwszMxNjt68+vQzj3/68U9+4rFPfuLJxz59/eqV8bGbk5MTc/uB3/N33xFu&#10;/ZGvvZdpvCV48uObZ7++fprN5mZ3fZ+YWfrHc4UH5g5+1ZN902JgdX01cLSfSyVr5RJKhE7nZK14&#10;8kCgezNc+d2d6nwwnstlarUaBqHROV0rnX40efJzOyf/eL37Szvt0eOClAixcCARCaJESMaMBYVC&#10;Lh0vl/KtpvGOBPWmjTvTXU6AjiodsIlRkvGEBkYBLj1kSGT81XG4AAZo0KGdIQKtQ8BEGmJnol7E&#10;BbjdC302JK0xjZwGB4OGYi6bzUYikYWFhRs3buBfn8+HY4dYK7OI9SQqd49dsFyCZBDEIiE6YgfQ&#10;0NSbRKDDhFYFNtG0NQGkOUC3EsgKHS7DZeRVqF1xgG4NRrpDnQYdTlDRywCX4Ng3iQLcYRNaFZQO&#10;jUTpSei4B5hIQ/oJuG2DkSb67lOhIfbhkWxANpnFvVe0OkFFL5JWb2IwDLN1AC5J0odEAZFdiJ7T&#10;DWZUsBkFNkUgSYAqDwxkU7yO6KlUYiOVFQgsmfDCKRGwM8Vi8eDgYGlpaWRkxOv14u7Vt7cWYpdA&#10;a3Rgl4HDJU8wNk5PuiedRqtRLBWSycTx0eHG6uLi/LR39vbS3O31pfn9jZXgwW4yHCikE6VcFs/3&#10;jWqt1WhWSsVoOHiwt4kqYXPZMzt+49lHH/7khx948APv/uRH3z967Zm15QXf4W65lGu368FyfSaD&#10;uqLZaJ+8J3D2ydBJuVS+uRd64/T+981WXjGT/FdzuQfnNpYW54/2d3KpRKNa6TQN8Uzu9G3B7ocD&#10;zT/Yrq+GU4VCrtFotNqdRPX01b5z9UNQn/217fZYuLodzYYj4Z1ANBkPp+ORVCyE+iAe8ceE78O+&#10;AAD/9ElEQVTCx8lYKJ9NqW9WqKmPfhiFgtp9GYaeEgFg4DAwqjwwgMsYpyGQYb8sDNagQyFdEmhS&#10;UKqgySmVBbySRD9bLkTSAmYZAoxVvV5HZbC+vj4zMzM1NTU3N7e7u1sul+U9NMBKboUIWBeB2PsQ&#10;l8RaiJGKXsQl0KSgyYRWBU0aMFodY5O9B0Kgw/0YXQrGO0GFE1Q4QcW9wVwmfTurw4CBUOoCRfcG&#10;cw0Nw2zQ3Qt9d4skkTkjiMUO3Sa0OsHUGo5GQUKAnpY+F0Qj0OQyOEBP6wZTOCECSWJHvG4whUIs&#10;RnGhYLyW4YVTIuA65ff7JyYmcMFdXl6Wd3tZqAvsHWTnEaWPi8jUPVHnpHt60u50cFkvloqJeNTv&#10;29/dWF1fWlj2zCzNT+HfjaWFvc1V/8FuJOBPx+OFbLaKO3wxn0ygSPBFgr7w8cHG4tyNpx//0EOf&#10;+ouPP/yJj7z/+rOfWV9ZCPoPM+lYpVqsN6q4459024VG92bqJFA+adZrB8f+f+4pfvdc4wdmaz82&#10;W3pwan1mbmZ/eyObjDcqRolQa51Mps9+Zefsp9a679ivBVK5crlolAitVqnefS5x+kNrZy/xnH/d&#10;wtk/XDl9zFfbj2b+v63qRiRbyCSzyWg8FoqG/OHAYSR0lEpEC+oHssulYrWiaoVmo2P+SJWMIZBx&#10;w8CdnJ51T/AojOGSEf2fViIAOXxANim6DBIoSfTzxBERC4wfDoxSW/0OE6rYW7du3bx5c3V1NR6P&#10;5/N5HDJm7MUKFGQTWC4L0QP20gQWETCFQiyiF+jobcLCbgF6ciAWa/SU5A5iBNy29f9SMIUNul2g&#10;yAkq7g3mugiqB0LpQChV8OANdxpaMNHQMMwJKhQ0abBzl+ke8nDGmEhyR6gYqAFMbeJotBAvsNLS&#10;4YJoLGi12S3uosMW4pUMjojADWbR+qZugwaM1zK8cEoEXGS3t7dv376Na671JXQyEJyeGnBJlD4u&#10;omRhcAdjXmORKqFULKQTsbD/6HBnc2PFi/pgYWYSi1EoLHv3dzZDftxuY8VCDiVCNpNIqb/351Ox&#10;w+218avPfPxTj/6XJ2be9OiVq88+ubQwfbC7EQodpdPxcrnQata7nVaz1aq32h3jR6MaW8HYt3vb&#10;XzZ/9uXzZz8yU/zwxOqT0yubW5uZRLxeKXcazZPOSb19Ops9+Y87J+85qsfzhWq1XK/XUG20ms1i&#10;o/1o/OT/3Dr74bWzb108+5W17lqk8MHD6kigVi3mcpnk7UD66kFi23ccDPhikWAmlchmUrms8fMT&#10;xjc2VvFQWz856agqQQaSYPBOz4wqAUNjLDRfjBwUDLWs3C/k8AHZZGNDI1FAksiUALJph+rLN4TZ&#10;FYlE5HeYtra2UCtgouqzUdLqWIGCbAK6bUgeq/9ilBCmUIgFiADQMUQTgjTEDQU2rXYFOhQ0XX70&#10;qO6FuWwjxhgXRHMXgUPCXC5NCJS6QFEv9Clo0hA7D552+IaBKYaGYQNxlLFzw3VP2gIyjAJNLgyj&#10;GQzb1qBDg45e6LNBt7tg+D4zkYkYJdwN0bjBRFrf5MwF9vAXTomAp+f19XWPx1Mul7GJfeMwmBPU&#10;vOEbwCtR+riIUmTgzqvocKhrKDabjXoVN/9MMhYOHO3vbK+vrHhnF+enF+emlhZmNteWfQe7eDov&#10;FrKVcr6QT2XT8UI2Ucomj/c2b9147olPP/y6Z2befnV+7OaNtaX53e21g73No6O9ZDJaLuUbtUqz&#10;Xm036mgGy0oo9/+sVP6X+ea/nsn/1mT4M+PTN6dnt7c2jBKhXOo0GniQ/yweTDvdQLkZKlbL1WKt&#10;WlK/9lhJFOq1egNVgq/SvRbt/sneyW+sn+wlCpFsbjFW309Vc/ncVCj/71YbD+2mgwE/SoR0Imou&#10;MZQLKCIq5aK8QUGNmTmAxmgYJYJUCcb4Do2acndzbnDbBUkIZJMxGtJ/btiQKKa4qERwzD8kpVJp&#10;cnJyYWEhnU6j3ESX+pqWTQuGOV1hqbAheazOi1FCmEIhFkEEdAzRhCPSnIwbkE36TC83TNjMQCi1&#10;IQkBtxWMcUdkdxE4JJJN8oO7yCwZdOjQoMNEjDx4w92DLZhCQZMNuhU0XR52brjuSVscRIVY7gU9&#10;syMi0KFDgw4NOpygwl0z/K4xkQksEtuHiPV1wJjebtCkGXneamcuFS+k9yLg1uj1epeXl/Fkhk1r&#10;J2Vqyu1NwCa8EsWBUUMjIRTpJQImNlzGdyeofN1Ou1ErF3LpeDR4fLC7tbq6NL/omV6Yn1pb8e7v&#10;bkYjgVIxi7s1/s3nUsVcSpUIW7dHr1/5zKevPvvkxMg17+zkzsbyztbq2qoXy5Fvz3ipP5euFPON&#10;SrlZq7Zq1Xw2sx2Mv9cbenhy+a1jW0+N356fubW7tZGOx2qlUqtWP213Tjudk06722q0G9VmvYxG&#10;txKVZ4LVqXAtX6o0mw109pcOTv/ywvnHDluFQjZfyC0l6tdCrWShdJTIf2K/MnuUioWDiUgQ/0lG&#10;Q4loKB4NRSPBeCySy6ar8pvXnTaGoq3AgKhJavyAhVEoXBKEDgkDTGi1IcfRQoyMMZE5ALitIXoG&#10;a/MB0NSLPfnwHBwcjI2NyReAgr6mgVgE0Qj2zlNkg4kUNGmpJA/gtgYdmovBQ8D2nKorSyArOmxm&#10;IJTakOSA25fJdheBQyIJJT+4bHIJ1xE7D4xCLHRrA2vJRDAkEgu47QQVJrRqSLsWtNoY4OpDGpIx&#10;FMRy1zCvgiYnqDChVYOOXuizQbe74FK7xlxOgyOIHeibjDERI+C2ZrGftlS8kEoEeRXh5s2bwWDQ&#10;uI2ZyMQ17vkm2MQQSJQMjaDGyni1QGQ9JcLJ+dmpMYLqdxuM337E4z6qhGwyFg0dHx3s7GyurK94&#10;N9eWdnc2ImF/pZxvNir4N59L57OpXDJ2uLM5PTZy45knJ0euLk7f2l1bChzvHft2tjaWl5fmN9eX&#10;D/Y2I6HjfDpZKeSrxQJCsY7b9vbW+mcmFz48unBz8jZqkePDvVza+NBjvVyuV6qxfH0v3UgU641G&#10;rd2sFsrl9++3//NW6zF/9Q0Hra10vVGv/sF++6s8Zx/frxv1Sj4TLlb/Ith5xU7nDQfVhVDGF4rF&#10;o+FULLIbSfkiyUwimoxFouFgBHWD+h7JQt74SetarYraC4OMMcHMwsDJAMqg9aGPvIUYAUXuUGeD&#10;bg3pA4+fWecBBpiwB7aLlIglyWAkObAnH4yuX1hYmJ6eRi2rmjWQnHpygQHuiEyigGy6wZiBcIDM&#10;IWKkaoJrLnlgh0YNfz+qa/19Y5g71DlBxempPTkd7ojsLvpzIUxkIh0DWKfiIiTQjnh5YBRigUua&#10;sMZB7IC63qku2ezQPRyM6QV2tmci4sFIYB+SEMge6dBxD7ANbej6EBmg7pKDRp8GHe55+todEonS&#10;ocNsESuWUSwWYtSRDMCaSEBcjHmBfeixXC4vLi7eunXL7/fjZibzVSau3PUFbFqjY1zJTLApQ9Mb&#10;gjVYYFd6JcK28VsM9WqjVq6WUAPEIwHUCZs7W2soEcKhY6NEaFYr5YKUCPAfbG/MjI+OPffM/K2x&#10;reWFoG83l4okY4H93Q2UCAvzxosQu5urGePDk5lCJpNN4m4dT8ZCi9t7vzmX+MXp+Oj80t72WjR4&#10;XMymKwWUJ4VcLg/he4+qr95rHRXqpUZtM1P7u96zr/Gcff3C6U+tdq6Fqge50s1o5adWuw/t19CP&#10;RCbzyVD9mxZPv2Xp7OWbrXfvVG8e5GLRyE4kA+OPrLX3kxlfLBEIh8OhYDgUMAuFFIqdUgmFgvGJ&#10;Sgwrhk9NJIwj/6ujplb/tUMQF3UuiMYRKkyMQ6IdRNkUFwMGIkqJGoyenMFDIPllHft+7do1vUSQ&#10;hH3dBqIfjCglEMjmABhmQw6KQJM2yH3J6e4FdmjU8PfTFy4wzB3qnKDC5dOVA6DIBt33ABNpsGeq&#10;bxRdhATaES8Pj0Is4mUzWkMUmYgRiN4O3cPBmF5gZ2MmIr4LJCF3SUPs9xHm7YW+3jGhqRf6eqFP&#10;gw73we9rdxgkpA9xsbHe5mgyoVXj/8/en8BJll3lvaiE8EUII4SEjWwjY5lJGBuBxWTwdIHLKPMw&#10;tuA920g2wzPjvegZAzYYIRAgrKEHdVcP1V1d3dVd85zzPEZmRmRGZERmzPM8z3NkZlW/b++1zskd&#10;Y2VVdxvTqv/vdPU5a31r7X32GfaKyIgTnKLvLsQBkjdPiUB3pWKxaDQap6amtre3C4UC9pBOXJ7u&#10;JdjUR4eiCLLoA6RFyRJB/na0kPP7COKdBPHriGJp1aslvPgOel1Ou3V/zxIKesulXLNRrVZKxWK+&#10;gHk8GXPbbavzM3NjNzcW5/a3t6J+VymfyKajPq/dvLOxsjg7Pz2+vbWWCAeKmWQulUonEulELIES&#10;we76mCHzM2vZJfNeyO9CQ+V8zpwo7gSytkDSFkluhjPTwfLzkcaVVNOQan7D5p2v37rzYXP7SXf5&#10;c57arzkbf890+L6tw2vukjmcmg8W5hLVX3O3bsSre8lsBk1EgsloyB9L/X+djR/a7fxnR+t37bVX&#10;PDmLPxIKBkJBP6oE8eNVKVQX6WIhj71qtVraMI66isS4D4K8LFWgwQckABzQfd8hDUGHjI/f/c+1&#10;JKOo0ajJObgPytYPeTFot2/fRgnb881GHTIC0o+GlBw5PJatgyABj6+ELOw+QXICdtYpvJbDMQLW&#10;3WeJwIo+2P1AcIp7wep7weo+2N13IZBXHQFVo9MvJsgCSPDAUAZuTINcA2HFIA1Scee6kd28N6w+&#10;sZ7gGAmb+saErQrs6IPdJ6an3RNCUfrFBcjOnVC6wdsKMKohgDZBz9UKMR+qw8M3W4mA3UOV4PV6&#10;FxYWDAZDLpfT91bO9wKsQ6ZG6cAih6hrjA4OjuQfLkSI/JVoKeIffegcUomQjAV9bpQIezazz+vM&#10;ZZO1Gl5zl2v1CpZKqRDyeTaWF1AirMxMmtaXvfbdbCqcSYaDfue+1bS2PDc/PWYyrER97nwqns+k&#10;sul0OhGPR0Mmp+e3NjO/tZXZc3tjibg7kd2PF3/U3DK4Ylt2329bSh+11GcC+Y+7an/q6zwf7Pyo&#10;+eiZQPtj1s7HrK2ZUMUQKf0zc+drN48ue8rn3aWnnfVr0fo/3Dn6v12NnWg2HI6EA95IQHzpMZ3L&#10;zcSqjkz1GW/zTxz1y578ojdtDcSikVAsGqaF/vSAQqFWqxx02nfuiJHsB4OlDmA/YjS7EQej73Rn&#10;dd89hWSAovjg9c1JgAMGQQIKGU1Pco7vgxIOBN5MJoMSYX9/H2cgGSkhQRaCso2GlBzcN246ZB8I&#10;CXh8JWQhL+eVkAWQoAfYWdeNPmgjYlVINhqWvh4lAvseCE5xAjjgXrB6EKxQYIcCjHwIu1H1PF4S&#10;sgASvHa4vUFzvwqLhlzO3LluyDUalmqw9WRwzMgxYYcGW/tg94npaffkIEq/uAiy93SDNnXIqOoB&#10;bQI9G9mh50P1ZioRAA0c7WQ0Gl1cXFxbW0OV0OmIJwZSfQCwDoEaogIjZdCHiUoEnNh6FCTinQTx&#10;O4rivYR6tZzFbB/yuV379v1dn9eVScer9LSDdqPdabaa9XgkZFpfnRu7NT9+a2V20rq9EQ26E1Ff&#10;yO9w7Zs3VucXUCKsLYfcjmw8Wshkivl8Np1KxCMOn/+aNbxgD6QS4Viu8Ki78Z92W7+6W7lgTtza&#10;9v7nreLPbdVvuXPP+8oXA43fsB08HTio1OuL8fqv7rV/eufgh0yH/2Dr8K8b7vz2butxZ+1Zd/1K&#10;qPl/7R79sKXzjLu85Ys63W6b25+IRTK5vClRK1er6WI1nC1tRkqvuKqP2suOcOJFV9bmj7h9/oDP&#10;Ewr649FIPpdpNWryK5HigqcRI8T5KKHRGwi8rJbwoEqwOSyc7ICiAMcosKMbDuuGXBw2HD4tRpYI&#10;lAqQoB+cdXa7fWxsLJVKkZ6yEaQhKGEP/XYSc7yWgX1DII0OGXlkJbqGk0rIQuKB9Oh7wLiNzkDe&#10;+4WS88Z97jhgx33Cwd1QTwBvK3DYyeCYQbBCg60SNg251tg3PDm73wAGJuduDekYj6MCO4bAouGw&#10;biQsvde5xD4Jm/pg94npaffkIIruSICSAPZpcJ8UYGTpIPRUejgfqjdZiQD0gcO+xWKx1dXVzc3N&#10;QqGATb0+AP3jRYGAt+VgyZE6XggtFv9iHY5Os1ErlwqZdCIS9vt97mgkWMin6/Vys9VoH7QOxIOX&#10;WulkbNe0uTg1MXH96vi1y6vzUw6ryeeyeV1W5/6O0bC0Mj+1vb7st9tSkVApn6tVa6ViMZdNJ5Ox&#10;aDSUjIcrxUymVPkfrtZXbdzxBsIz1uAtk/clY/B3t3J/aC4+Zq84k7nLgdoLgYNctZ4o1W6FG7+y&#10;1/77W0c/a2l9yHjw/o2jv7959DM7h6e9B7/vOfye7aN/aWqfc2RfsKX+752iyZdKpPO5YqlWrYof&#10;j6yUsoViOFMcj1T8qdyv7rZ+01K5YIvb7A6nfc/jtMfCgUox12rWDjriK5E8NN3QUA8EXnEmSuRg&#10;Hh84WPRwOmRAjyIokKBwwNtD4EgJm0bGkp16RZAFLs6iQXowTADq9brBYJibm6NHJJGSkKEDQnT6&#10;BWTheEmPYBgUSLCp+8YNO2eUkBKQciDw9ogBWQCNGyysvk8o22hYOgQWSdh0/3B8H7SPBJs0OPJ+&#10;4MgTw2ESPoQK7FDgMAV2vH5wXg22anDP7nUhAzYpGXhbg3X3gtUKPdlYN6jFHth9AsEJ6Wn35CCK&#10;7kgE5QHslnCfFGCEpidERzfq4Xyo3nwlAtBHAbuXTqdRJdC7u7TDQB+vfvRYQCMlwcrxqMkxpHD8&#10;X5QImCZbzXq1UsplU8lELJtJ1qqldqve6rTbB52OmOlacDlslpX5mZuXzl988fmJ65e31hZsOxt2&#10;qwnL9ubyxsrczsaKy7oTC/jKhXynjcqjgZzVSrFWLTbqpU6zkizXf9x68BFzKxLw2+xOk9m2YNp/&#10;bDPyG5uF37fk7KHwFW/lw+YDS6rpLzQu+FoTodov2ZsfNB78rY2jtxruvsVw95esh75CayfXORPq&#10;/POdw9+21H59u/43DKJcmA9W8oViqVypVKsoEmq1iigVsF4pLyaq37xx+DlzZtOyt7u9ZTFtehx7&#10;2USkVi60GnXsHg1TDzRcA4GXhhHIkTweeVj0cFEdaOiBgALvl55Yahfwdh9wUa8IXUx5dEgMBnoJ&#10;FKkzMzM4D7FOeQgKJM0wSNMPp5Bgk9UKNGI6ZKRYQJuA3X3XBckAyYYBgSpWoTwA66y+TyjPCFg3&#10;BBZpsPX+4fg+ePckbJJw2P3D8ZJ+iwp5VfgoarB1OAOTvHaoezpslXDPlL6xSMLjKGGTEs7bGqw7&#10;ARwg4VwSNmmpeGP4mLBbwiYFdtwPPe2eHArku5J2XyJYMaSHEPSHEKqRwvlQvYlLBIB1vGizWCzL&#10;y8v063mEPl5ADKe2DjhSxpJLRx813pZRMIu/NcgqodmoFQu5VDKez2Ua9UrnoNk+7LQPDzpHmOra&#10;pWIuHPCZtwzj1y6/cubZ25cvGJZnd03re5ZNq3ljc21hZX5yc2V+b3sz5HYW0qlWo9Go1fCCvtmo&#10;tlt4sV5vNSvudOUnLO1Zfy4RCUdDwYDHY7HuXzN6zm75b5pddpf9tD37u7a6P1vKlMtTocYTzsYj&#10;ztof2Wr/drv5fxjEw5h/d69jyTafCnfshdZnPO2PmVv/51bn724cfcLafMnTeCHY+Ly/dSna3Ek1&#10;9tL1zXizVKu3GtVCpfqMp7bqjtptVpPRuLG+tmc2RvyufCqOAkJUQRriZNRg0yDgpQEEPOISOaR8&#10;fkPG1YGGHqsiD8WASwKQayB609SiDkd2X1GEjDjuno6MEwz0EsVicXZ2dmdnh5IQFAVYNAQW9cFZ&#10;hjRKY9UD+7oHjX3aQemBNMMgDfWB6LETun0E3AkNMlIewIkk2CTvaChQhR0nhsMk3PZwWHf/ragM&#10;y0B2tSF2nAweUw22du8gmx4INS1lO2FXSQAg7rnKCNZ1K+8XjpTZ9K6yqQ/Z2gDYPQRuaWTPe+jR&#10;nxwKBOqI6ZAG7ep7SlAghfRAgfqKnoF4k5cIGKNIJIK7s81mw5zLO62NF40FIUMFeiw7JLTJwRrS&#10;Q88XxGyGGqFeyGeTiRhKBMzr4u8LR6I+wL/tdrNeKxezKb/LPj9x+/yZ0ygRNlfnd7fXUR/sbK0u&#10;zU1Mj11bmh7bWV9y71kSkVCpUKyUy7VqWT65qI4lVyyd99R+0NQxBLP5TLqUz0VT+bn9+EVTeHxr&#10;b8eIamPL6nLYQ5F0JlEs5SO5/GSg+FFL4/80tX7I2EaJ8I+2Ouvhki9Xm00eZGutVLlxMdD4ue3O&#10;j20d3PLUf3n38GO7h7++e/iz5sN/vnP4GVf7qq+Vr9RazVqrVQ9nK85w0mj3vWQKXl0xbRtW3Lad&#10;WNBbKmTpox46cmwEvD0IeGlUAQ04oY4zZFwaaFAsIIGOHjIQcZS6oXaB3iLBARJskkBHRgw7DQS6&#10;l3spIU29Xl9fX5+YmEDNSnkARZGA1X27BkjWD2fpbpRCAG32wD4lJ29L2KTAjiGQRu8DYEe3C5CL&#10;OzFoH9nRDeyUB3AiCTYpagQU1QP7TgbHaHDbwyEZBz8oagZ9EAAlv2dDA12UpwdykZ4gywPAGSXY&#10;5HQn7i0gZc9VRrC0TzwQNUMPFIs8ej/VnCrk6ofdQ+BmRva8hx79yaFAon9/SYN2aU+B3g14aYh6&#10;oEAdPQPxJiwReiiXyysrKwaDAa/kaLxosAgaDsDbyqCzg100ZMcjLtC8MIsnLtarKA6oRBA/uCCe&#10;ethpdTqttvi4ovi7Q72SioZW5qYvvXRm4uYVi3HdYdvZtxoxu8/P3L519fzUzcvrc5M200bI68mm&#10;M6gSUCJgej48bB10GigxPNHEH9rz/lA4k4yVCrlKqZCMhb3O/X2LyWI0WLY39m1mj9flicYyuVyp&#10;mM1lk/+Po/wPtpp/sF34SsPhd2x1bvtz0Wyp3Wwcthrtei2ZL3/S3vhbm0dfsLfOhJvrmUaiVLsS&#10;av7YzuGTgVa+XBUFSrtZand+z92+5qmMO1KfMaVfWtreWJ4zb6547LuZZBy1l/xxyAP5gQ3x605y&#10;EWMFYBePoNJ+EBLogycHtusslyN6PNSiLhAgFktbLmIdXqm5DyizitoiwVIJNuGVVxCji1mhQUYd&#10;WORedtFsNre2tsbGxrAim+1KxSINMhIkGwjlAViHsieWNntgn0zLa1oTvNHdIpv6YHd3HwC7NQG5&#10;yMI90CAj4O1BwKsnofEHlJliR0AyQg/ECUWL/C4S8vcvx1AsQRlU2KHAYd3wnnQf0x5Y0a1hk2bk&#10;NhTIrjPQSHCibshFUQMhwUngjENyqmNFAhUYaTx1SAlY0Q37lLNiGCRQQRRn0ei3jEA2OxRuY1D/&#10;eXsQPSE9cLwC2SlqGKSBmI+KclzgHTY4hO6iDADhb/4SAZOTy+VaWFiIx+OYbeQADh3lvuGDkhYM&#10;Fs9VGDcxgnKRue5ggqzVqsVCLpdLZzPJcjHfbtY6rQaM5UqlUq3IRx9yibC6MHvl/Lm5qXGvcy8S&#10;9PrxP+vO4uzEjYvnbl16afbmpa2lWbd9L5VIoURAik67dXTUQYmAKT8RDwV9Luf+rse5F/J74tFQ&#10;Kh5Jx8PRgNdjt9mtO3u7O9fN/l/brTtTpWopV8gmJ3zxRy3BL2yG/85666+t3/mbhoN/uXPwKX/z&#10;mXDjF5ytf7Pb/pCx8ylH3ZEpPh9u/kdn50etB19luPvVm3dOBdvFWqPcbIXqnYPDg1ilFc4UdyLp&#10;PzdnX1k2rS1MGRanrMb1WNhfrVbarab4i4r45kdHLtq3QOSoiZ+lUn4zGmcfFpyGNMQ05jSWEnFm&#10;0iJv6HpxID712UHd9UAlggq3MwhWdF9RBAmALiDkThxfmSpi/yU4C5aXl5eWlkgMVD2LNMgISAN4&#10;u7vnnEiCTVZIDf7lXBrkAjJUwNuahTe6mwBs7YZ92hBRB4geAcAmd0KDNASbFNghk8idEwxsZTQs&#10;PT5AaEucTvJrOFQlqAvaHTBKFKvCjpP1gXepb/x5Q8IKCZv6oKge2Kd4sc6JhqdS4bBBsOL+4fhB&#10;kID7J3sIIw+rhqocCAlILK/LwZBAhQJ7oJzcIQ0yEqw7ASNaGcGIEOoA90nrFezU0DD0WDUKUOCw&#10;wQGqizIAZHjTlghyoJhIJDI1NeX1ejFRkYVFCjRAgLePgRgRGCtEi4kK44ZtDDlmObHcOWo2G4VC&#10;Pp1OZrOpQj5TqxQ6TVETlEtFVA2lUrFRr8oSoZqOhdeW5q9dvrCyNB+LhLKZVCIW8bocS/NTV8+f&#10;vfLS6VuvPL88eWPfspOMJYv5QqNWb4vnFKEIqSNZIh72uu1mkwHL3q7J47SlYqFyPlPM4v8B5EGJ&#10;sLJj/Z+7JVeyVC/ni7lUMhp02szr6yv/czXwwbXan29E3mJ49csMd756Q3wT8uO22pgv/2FL66s3&#10;j77McPdLZHHwd7fufIvx6HSonaq0zkQP37N1x1M5ClcPCpVaOp3eczg2VpdWZieWJm9sLc8GPI5S&#10;Md9s1NDJQxQHmNHVEoGeMCVLBKzhJozx4t+AuiMeVUkDLo+JDoYWZ7ZY3qASAXBTI0HH6JQg2Kog&#10;Tw+GLJxdQ1yjEpwG9OuOrO7Ws0iDjCQgyAJ4W8KJJNhUBVjhXBqqlyALoW6SV4et3ZCLmsbIUAeG&#10;AT13QoOSEGySsEmCQD0/NQEooQ5Lh8AiLQ/keokwqEpA68cd4MjuQQZslbC0D3Z377hqB1LIsEJC&#10;lh4BhZwEiDlR92CeBE5xgv3qgd0abB0ECbh/2pjwyGqoyoGQgNUPCiUBlJM7pEFGwKITw9klbLoX&#10;rO6GXNQH7pNybkCgXxH9qLEqeuDAWLID2tQzoN03Z4kgR+l4mFKp1OLiotvt1ksEQEoeGAWyK0CJ&#10;8cVYKSUCFQeiPhCOer2WyaTj8UgyEc1mkpVSrt0QNQFKhHw+X6mUWq1GR/7SUiYR3Vxbvn3jqmF1&#10;KRYNFfJZLKgV1pfmrpx74fzzp66efXru9pV983Yqnizk8rUKXqKXkQeZSqVcsZBJxEMBn9Nl3923&#10;7uzvbmOGTkSC6Xgsm0zEIyG3Y2/K7Pk1cxUlQqNarJVRucT9rv3trbVnVlzftVL+j6vpt63f+Zb1&#10;2se2Mr9myX/BXnjOVf6J3fY3mQ7fZrj7nTuHf+RuXgzWTweai6mmMdX5Nfudd2/d/aHtu7+2f/RC&#10;qPOcr3rWGp83bK4vTKFEMCzOuB1WFDriNyFbDZ7LRZUgSoRDjM0d3H3FhzlFiaDfFORvQGGgxaMq&#10;aYi7EINKC92+Oe1fdonQ00/Vq7s4uwZ2GbTb7f39/YmJCfoNUkLVk4wgC3l1yAh4Wzl7aYWtGlBy&#10;Og2KVcUyH6NukleFHQpkp2zq7g8Eeu6EBiUh2KQYOWzkb9jrcMwgWHG812jruESgpb9E4BgtSoUd&#10;GtRKP+yWsEnCJg229o0Aux8IyvAGwW0MghUSNg2CFdouYwVGHlyNHmU/JGD1g0JJOKNyCACbuhui&#10;9XtCYhV2DId1fcBF3eBudZ8e6kWhAjsJSKwCIwkGxpId0KaeAe2+yUsEGlyUCMvLy36/X/9DA2Cp&#10;Mjoq7BNAifFFGno5iyJDfG/tjngQs/g7K3JWq9VUKhmJhKKREKqEUiGDaqDTEl+DLBaL8kGErcNO&#10;s9OsZZMx08ba1PitjfWVaCSIib9WFV+V3FhdvHzuzMunn7hw5tT0zct75u10MoUSoVQo5rLZRDya&#10;SESLxVytVqpW8sVcMh4JuOxW644RVYJr3xoN+kuoNrKZUMBr29+fcmb8qWKrVkI3qqV8NOyzWYy3&#10;ljd/aS74vUuVd661//Oie3Vjw2HfC4f8sUR8I56/HKr+nPXgcqSeRzVSKhXK1Xyl4S10FjOH/817&#10;56dtd3/QfPcjljv/xHj0Dzc6j2+415fnlqZvrS9MO2zmeCyCQqder3baTcziKBH44wiyRMCpjSEC&#10;GEEMlxh5LhGOx5mOiIYYbbVE0EZeXwaUCBw66NoYCKtHgo7Jc4GhrqqwQ7oohLN3k06n5+fn19fX&#10;USdRIBihB+TVYatipyTUNGCrBpTyxD+GYlWxzMeom+RVYYcCjJQKqLs/EOi5ExqUZBgURZkJ2c7g&#10;JjhmEKw43mt043+jEgGwoxv2PRCcQmGg8cFAKh4IDdnm4EaHwQoJWTiXBhlZ0Qd5AasfCMrAGYdA&#10;GqCG3BMSq7BjOKzrAy7uSjejo+hiIQ0HaFCUekGpkB3Qph6Oq/VNWyJg9zAtiRf+7XY4HMY9OhAI&#10;YBN2MX59o8wjpMCOISUCAuDATQU58UofJUJY/DpiIBYN5rPJZq2MEqFeQ/FQbdTF5xJQH2DOTscj&#10;FtPm4ty0acsQDvrzuYz4pkMha9pcvXbhpVeef0qWCFccVksxXygXS1gy6VQo6Pf7PLFoKJWKZdKx&#10;bCqajAWDPpfbsefct2KJBHzFXAbVRDwaCgQ8/miyUCyiRdQlzXolm074PXajYeWVsdk/vrn2byY9&#10;fzJumJuZtGyteu2WWNCVTYaLubQ7XUVl0KhXG41ao1Fvgla73TlM1e74SnenUnee8d35N5Y7/4fh&#10;7g8YSqdWd2emx1fmJmxmYzDgTSdjpWKuXqu0WnVRJRy08eIZJcIRiihZJSjTghh7+Rzr40GmI6Ih&#10;RlutEuhuPqJE4DgNto6EpSOhvgF5Ogy+rnhNFouEnAS5ezgDy+Xy9vY2Tr9YLEY5KTkgzUBYocFW&#10;xU6N6h2AhRUa1A0dWPQomaBLr26SV4UdCjBSKjkwog+kHAj03AkNSjIMhAxLzgqlk7wt4ewSsrCI&#10;hx2C3hKBFq1EgL4rRG1ahZLfE1aPhKUabH1d4dT3ggdOgR0S5KEBUdGT9+hls70Msw+E8qiw48Rw&#10;Fx/0CJKMUwxJ0g+rFdgxHNb1ARd3pZvRUXS9AJJxjISi9GuqB7ID2tRjcVjfhCUCpraCpNVqyfm7&#10;arVacY+ORqNUIgAaLxUeIQV2KCWCXA4wesLcXSKk08lIJBgOByJhfzYdR4lw0G60WuhLoyU/qNio&#10;FCuFbDIa2t/d2Vxb2d0xBvzedCpRLhUKuQzqhvHrV66ce/7S2adnx657nY5GvdFqYIKv57IZKPds&#10;u7uWbfPOltViwgv3gNeVjEfk9yfQpjcWCqQTMWylkrFMKiE+HFCvHnSaRwetThsv70u5dBxRM5O3&#10;Ll94+ZmXLz798qVrVy5OTE+try3vmzeCnr10IlIpF8XHKttNOQ0fyI8VYBHvBhwd3W0c3PGWjp4L&#10;HP7jraMvMxz9X6uFi1NzC9Nj25trbqctEvRlxNsn2Xq9jBbR9MFBS9x25YcOMHxiBI/EQmNP9YE+&#10;yDApCK2+yNt3z52db+g6HNcN+wbBCnkO8NoQqHtA76qK2n9O3X27rFQqNpttamrK7XajVNXFqn4g&#10;pNFha3fPwcAOENQNgix6lEzQm5M3+pom2CchC6UacgS7QAj3Q4PyDAMhlBPJKT/lAaxQOsnbfU0A&#10;srNO0nciHS9IAL9cGLVdFUp7EjjgLxvuzb3gUVNghwR55DE5Rk3OATKE7D2QDPD2vWC1AjvuB72T&#10;OpxrJKSkfdQh4z1htQI7hsO6PsjLfdIgI2BRH/3XI0fKWBLoGhWyA9pUA988JQLtXjqd3tzcXJCY&#10;TCZshkIh1AcGgyGfz2Pmo92WoyegWILGqBuYoYEeZz/uL2KBRdiVEqFWq+Xz2Xg8GomIEiGTitXL&#10;hYMmZsp2p9PGbF0t5cv5TCmbSsdCPpfdvrvj3Ldh4o9Fw7lsGpP6nmVnYXpi4vql25fO4aV52O/t&#10;tMVTl/CKHDVEJBxw2G3bpg3D+rJhbWlrfcVus8SjoWI+k88kM8mYrA/i2VSykMtWyqVGXTwX+eiw&#10;c+cIi/gtyma1FPZ71pcXbl+/dO6lF5564exzL7306+M7n5i1zSzMWoxrAY89l0lVq5jgm3JWxn93&#10;UvU7zc4dlAgYp87RnXj1aCfVedTR/P6t1u+thyemZ+anxrfWl/at2+LbGQEvelIp5Zr1clu+lyDz&#10;yKrgLs324g8P9IFFfbDlwPdcSGK01UXmUW/ufBABR0h6UrGiD3Zr9LXeBeUchtp/zq7cLlEfoDZF&#10;fYB/6/U6ZZNZBaweBCsU2NF33lIHsMnu4VDU64jaAcDWQXAPuhlhB5Rz4PASJAO8PXKGY6kQn7RE&#10;0NvtgTOeDI75y0DtP/fmXvCoKbCj+6AQZGG3Eot1cukaQBoVdgyHdQrs6M58v3CukZBS7uUxZLwn&#10;rNZg60hY2gd5uU8aZGTFEPR7Qj/k1S8rFdVOYm7yr3SJQHvCG3Inq9Xq1tbW9PS00WhETTAxMYH1&#10;ycnJ2dnZQCCAV/R0EgOKBRwsoWHqAe2gRNCrBFwOsAizViKg7Gg2G5VKOZfLJOKRaDiAmRI1QbtR&#10;O5RvjNcwbabj+XQcJUIpm8zEw/GQHy+7w/g3HIhGQuFQAFO+0bBqWJpdm5/cNa7HI6G2+PSfeHcd&#10;r+wLhSwy+31u+/6u2bS5sba8vbmOkIDXlYpHSvlMtZivlgrVcqkmvmApvgSBpu8cHdy9I5cjUaeg&#10;V3areWlu6vyl84+8cO6/vjL+wbn09y7kfmXGdXV2eWdrLeB1Z9PJeq2MsgZDVGnf3c/ftWSxj2II&#10;Wod3PaU7e9lOMF0cc+VubHuWFuaWZidQIuxub9htOx6nLRr05jOJWqXQatY6HZQa2lu4d8QNuKtE&#10;4NHtOik1xFCri0yiLnwQAUf0XTZkZFEf5D0JnE7CJglZ1P5zau122Wg0HA4H/Sh5uVyGXVcSJO6H&#10;3bIJXlPEvK10gDbZPRySvV5Q62DIETyGm++j30V6QAlVYCQNjS0go24H7FBgh5KZzp+e4oAWJIAf&#10;GmqRkCHHGWj9vkAU5SHYqsHWIRrevn9k3xlscrqRQwTYpEB2ygk4owSb5CV69LpGl6kCQK4RsE6B&#10;Hd1jNRqO1Oi39EBR1PkeyDUalmqw9V6wug/ycs8kZAGs0GCrZhd3VXlVslVB9fagGknMrf7VLRFo&#10;NwiyYGf8fj+qAZfL1WqJ5xfHYjGPx7O/vx+Px/GSro3X5YNOUwoHNHx9oCCABnqesdC4GE+yyrMf&#10;c3kLL9Sr5Qzm4WgonYyWC9lWvXIo/ypfKmTjkaD4dmIuVS/lGuV8rZjNpxPRSDAU9Hs9LrfL4bTb&#10;nHsWp3XbaTUFXHuZRLReq4gX9Lh5HbYPD5pIXy7lUomoy7G3ub6yuji3ujSPQgGv3evlwmG7Sc96&#10;pqcUoWpBnzAv49U7yphX74hnP5ZL+Xg4YDEZbl+/dObZJ/7k6Wf/2U3721cP37tU/9yN+fnJMYtp&#10;KxTwFgs57At2CxN5svbqtcjd3w+JvxaIPxiIXyzs1CrlRDK153Btri+vLkxvrS2at1Z3t8WXML2u&#10;fbGbhQz2HYWTvPnijiwGHcvBkXhDQi8R9OGmwadjITkealq0ykBfRh1EHRhZNAiKGg0n0mCrhCxq&#10;5zmvBHtcKBRWVlZMJhPKVlj0EBktIGUP7Bsu5m2lA7TJ7iGQ5vVCb5qgTfZ1w80Pot9LIZQNqJlZ&#10;IQeWIPtAlw47unZfnEtqZaAvSIBkUFCjBDY5xaAOnxDKQ7BJg4x6WwT7urp9H1A2HVg43cghAmzS&#10;ICPlBJxOgk3yslRCFsAibY9gYYWENIC8I2CdhE0SNfkIOFJhoFGFAil/D+QaDUs12HovWN0Hu7U+&#10;84aEFRpslZCFrh02KZBLv7J0VCNLlbF685QImBrxum1hYUH/OQbUBE3x1/w6btO1Wm1YiUBQEkDj&#10;pQALVwnaItT0pUfx6XyxjctAfDKwkM8kE5FkPJxLJyrFXLNRbTZrKAbcdqt7fzfoccSD3lQ0mE1G&#10;c6lYNpVIJmKRcDDk94Z8brm4wj5nLOhJxkJ4QV8tF8TnHFuNdrPWrFcqpXwBeaMhn8e5Z7XsGDd2&#10;jJs+tzOTSlTKhWa92oZSfKdAfKCP9hRdk0OFy7QDAcL9bvvqwsy1Cy+deeqxJz73Z7/14vg3z2S+&#10;a754+dL5hZkJm2U7EQlVSoU2qgQxKNjtV/849Or3WF5979arHzLf/a/uQ1+++Ruu9ldu3Dm9sbe5&#10;trS9sWLaWjdtre0Y1+y2nUjAk0vHa5UCyhpZ3xyIRQ63eBdBLOJtCfnOBE5KHmJAgy8PhdAOKQ5o&#10;6T2IFMuJus911g25TxGk7IGSAKyzToEEalvskA3hrLPZbHNzcyhSdQ0QeQdlA+QidKVOj4ayASQn&#10;Cwn6Ie/riN4uQZvsU+DmTwAHdO8UZWZH99gSupcd3ceXYMdxE1jhM0otDmiR51vXMQUi5jUjm+Y8&#10;3DMN3UuoGlpnx31CPScoD0GZVdgxBMpAQ6Gip+Uskn49bfbLdCWtE2Q5CZxdg63d2U4IR2pwRgmb&#10;NDhgeD85rC/wnnBYN7Bze/caGRKrUAbA2wow6hcXQZsEWViqdODNUyKgDqC/L1QqFRhxOo4uEQCF&#10;61AeHrBjYOkpEehvD/K5COiICEL0YafTLMlnFSVi4qGHmM2r5WKtUsILfYtpw7i+tL2+ZDWuO607&#10;qBXwartSyKKMyGZSqXg0GYskY+F0LJyJR9KxUCzkQxQy1CrFRrVUKxcqxTyWciFXxr+lQioZ87gc&#10;NqvF5dgPBXyReDyVy1eqZfGMJq4SxMt3uVP4B/uKskH8PSSdjO5ZTAvTY5fOPf/M45955JHP/s6z&#10;V37xwvqfn5+6dvHl1cU5r3MPNUejXkMM7Wnj4NVY/dXfcr/6+cDd33DcWU+17dnGr9ubn9lO7Ji2&#10;TMbN85uuaYNxY23Rsr3hc9vFJx9LOVEiiD80iL81iA6I/7g44BJBDBwPMSEGko8s5DhSalnQszBS&#10;LI+Akos2ycW6QXdnHVISFKsCI+sUepSqBiOPInV6etpsNjcaDb0/YGAqAq6TQ9loZ8nCWboh1+uL&#10;2jTAOjsUuPkTwAHdg0lpAfuUhHzw5IlNsGPk/MfSv7wSgdcGnYSiXxISAN0F2PcaoDwEZdYhY49G&#10;hTLwWCjoIZxI0q+nzX6ZrqR1gixADxwGJddh6/C96IcD+uCMgzrAkUNiOUzCphPDYd3Azu0N7y1B&#10;YhXKAHhbAUZ51Q6AQgApuW3Jm6dEwO14d3d3dXW1WCxix3A63rNEAJxCg1LpyLGDkYsDWSgIjTTJ&#10;EgGjyaGYG8Sb+SgR4pFgLOTHy/18Nl3IZYI+l3nLsLYwPT9xA8vq/JR5ay3kddVKuWatVCrkcplU&#10;NpXIpsTnFYqZBKqEoNfpEl9l9GaTsVIug+KgWuIqoV4ptxp1VAnxeDTg92IJBf3WYGInVswWC9Wq&#10;+KxiS7ydIH40Qe6g3E1xZ+wcHDQrpXw06N01GqZvXT333BOnPv/nn//zT37u03/yZ89ePPvcs9Nj&#10;N6w7W7FQoFIuiT9VCMTOtg7vTqbufufO3fdsimcoOfPNYDp3bS9ht+2aLebHtmKTGzsbaws7xnW3&#10;wxqP+MvFzEGncXTYRuGEpmmQ6K8Vh0d3xF8cxJ8beLjpHCWkQWrl3bznPk7LsBJBhewEKeUNqguy&#10;A9YNygNg54DuEHZLsMmOo6NWq7W9vT07OxuJRLCp7VSXph94Tw4lpBEjCzJwFzX0nNQ0kO0wZBkI&#10;K/ogr9o0oOS6lyC93g0V3UuQnnL20KMkKCegQMCOkceXkFpRH9DSc1LhIKNNtEs7Raj5Xxe4Zxps&#10;7UZ10T4+ABTeA2UmyMJqTc8+DVXAIyLBZr+eLCTWISMrJGRRvQRZuAHZxGhYpyg50QnggG44XV/T&#10;HNMN+yQcpsHWE8Nh3cDOLQ3prQ6JCV2vJ+kBRv2yHQjJKI/Om+fjip1Ox+l0zs3NJRIJOhdhoQ8l&#10;oErAvwNLBEB5dDidRI4mbLgliaW3ROg6kEeHB+1KWZQImOEDXmfA545FgnH85/M4rOb1xZlbl85d&#10;PPvs1fNnp29f2zMby/l0S/z5oJDPZVEl5DLJQjZZzqVTsbDbbt0xGvCP3+1IxiKoDFr1aqNSRmmA&#10;WqFcLJSK+WIhV8hn87lMLptOZzOJbK5QyJWKOZQp1Wq5LgqFJn0ugbqH/mNIWs1aOZ8J+91bqws3&#10;Lr30/JOff/TTf/TZT/3Bnz9++n+cu3nj2lXj+rLf7URl02o2UCXUOndzzbsHh3dsxaNfdhy9e+Pu&#10;PzDevRlvZ3P5z+2XHW73vn1/27a3ZdraXF9CieDYM4cD7kI20W5UjzrNOwedu4cHd4/EmwYYWizo&#10;hPzbA0oFYaBB1pGjDgf19h4lgkgpkVHHsFWDxPIG1Qu5SMbBfcDFauXk6dFjkx1HR4VCYX5+fnNz&#10;E2edslNdmn7gPSGUjTIDMiIDd1GDcpJY1+iQpR92D4IElJDblrumR5EAYJ07ISEv0L06ZKGcPfQo&#10;e6BAwNsSbk/CJgWpPS4RsCinE32TubcnPflfO9w5CZv6UL20jyeHok4Oh0mwSU3r9Gh4UCTYJG8P&#10;pNRhq0RPCNitCWidU0vIMgJo9NOPoFT3hNUKssFj2CrhmEGQgGMUyH5yOKwb2LmZQR1WITFgtdTr&#10;SVTIqF+2AyElJ9L4K1wi9IB9CwQC09PTeA1H32/EBElvJKA+eLASQQLBcYkgqgQ5wpje4OAUIslx&#10;iRAKeDzOPbdjz+91h4M+1AhBr9O0vnT9wtkXTj36wlOPYWreXF3IpWLNWqVaLheLRZQJmJWxlPIZ&#10;JLDbzJhxtzfXUCkEvK5CNtWsVyBGlYD6IJ/PokQQzylq1puNGlZq1RKaLhVRMaRz2VShkIUOVQL/&#10;ACPtteis+NyieJhSKrZvMc6N3zh/5uknPvunn//TP/yjZ67+yIT/1PWJucVlh82SSkRr1TIqLE/x&#10;6A+9dwvto497js4GD3/FevSdxjv/1na4GqvMBfPrnvjYftzr3t/bNaE+MMuvNgS8jmwy2qgUO43a&#10;Ubslq4RD+QglsdAjmWWJcHw2A+XchVmMuX4T71twTxexOjLqGLZqiH3vu/0R5CIZxVI3CEqlxpIe&#10;6HqCZEQ8Hp+amnI4HDCqeVRNPyQ4CdQiZQZkRAbuogYspAS6Rocs/bB7ECSghNy20jqhb3InJKoL&#10;0CZBFsqpQnYWDYIEgLdPynF90LMgE5rl5jXuPz8zrG88IsqJ1I8qoDwnh6JOCMdowEJN6/TIeFAk&#10;ZCGBCtkJNvUBl5pEh4wEm4bDOkXJ2e8FlBw5CEqlwzGDIAGHKZD95HBYN7BzM8OHi9DtrB45vHTN&#10;kpdgn0Tf5EQab54SAZRKJZvNhtdwq6uroVAIhQLqA1QGLQkqBv28V6FxUeF0EoxYT4kgBlk8fbmr&#10;RAAHokQoiBLB73HtW517u36vCxupeBjTvtO2M33r8sunn3z+yUdefPbJxZmJeDhQw0Qu/whSqZQr&#10;5WKpKN4YSETDzv1d0+bq1voyCgWbxYSE4pMNpUKzVq1XK+VSsVISvxPdqFflz0w32i3UCsiRz6Tj&#10;iVg4nYoX8plqtSxKBFQF4tcW5Zcc5DcvRCfjEeeeRbyxcfmVF55+/OlHPv34qaf/X2OOP7618OI8&#10;JvvNiN9TyKbRVqbW/qm9o1Tj8BPuw61ky5KsP+Vt/T+2zlaiAsGP7LR+f7fqCoZsLveG1W61mh17&#10;Fp/LnogESrl0vVw8aNZFldDpYHRoEd9xwNw/6COH2umLLTHmGFGqCeSjnPRFlAhScFKoFbrr9UAu&#10;klEHCNmN4wuG1crJQ3odkhGJRAJ1KkqEgamG0S8gSw+UDVByQHbouYsasJAM/+oaHbL0Q15OISEL&#10;IIFsXD9SvOO6jDRk0VFdgDYJslAqlR7Z6wR60lsZ6AsaRLPcvDZigEPvB44cFMsjooxqP6qAE50Y&#10;ijoJHKAAIzWtQ0oCAh4aDT1Kpd/SA0WpGXTISLBpOP0ybuBeQEmx/VAeFY4ZBAk4UoHsgHWachgc&#10;1g3sHNzdYRkh0F062KSjhvUeMQGLvGEc3xAA5SF6LJQNvKlKBOxYo9FAcbC2tjY7O7uysoKKIZvN&#10;okqgt9yxw7T/KjQ0PXBGMZoQcIlAH0cQgyz+J+4onEIiSoRKMZ2KYUZ37O3u7+54XXaUCPlMvFrK&#10;RPzOjcWpGxfOvvD0Y8+denTq1jW/217MZxritb4oYhr1OiZ/USLEwigxLNsbqA9Wl2apSgh6Xfl0&#10;EiVCu1Fv1jF3oyAoVSsl8ROL4ilJ7cPDVr1WyqRi4aA3Hg1mM4lqpYjEmIyx561OWyytFqqRbCYV&#10;CQVQxOxsri5M3b524cVXnj/18nNPfPTmzqdvTN0aH9taWfDs76LUKRWyrWbto66D3/YdJcrNXLFc&#10;KBa86dJlb8OfLlWLubdv3P2Us5ZIJ52h2Lg9sbDvR1q33RbyudERVCzNavlQVAlN+bXMlljE72Dh&#10;pjziBoQtMeaQDSoRsKf/u5QIqpIdR0fFYpH+0IDD2p9qGAO9FKVC2YDspgBGKLl/CjCSjPQk05HJ&#10;BkBeTqFBRhJQNh0K6dGQRaXHq0MWzqXQIyNITLBJY6CxD3SjqyygRb+00azeugpH98Hu4bDuNcCJ&#10;TgyH3QtWd8O+IUBAg6NCgT1wwCBYIVPxmgYlBPoZC9g3iH4vtzEIVmhQ8h7YNwjO0g25OFiB7IB1&#10;Q0Zbh8O6gZ2Du0deRgzOjE261rDO6j7kDUMMrx7Sg2qkbOBNVSIA7CT2qtlsBoPBubm58fFx/Gux&#10;WDKZzAn/0KAiE0JwXCJotxLp6isRqtUS5uZQACWCRf7G0o74AYWgJ5eKxEMeh3lzbXbs8ounn3vy&#10;kZuXX7GYNjCfV0ol9ArlC7rXaIhffsqmk8EA5tntHeOaYXVhY21xZ8tgt1qiQX8hk66VS/zximq1&#10;Vq00G3VM/WLePew0G+VsOh4L+9KJSKmQEU9WEA9BwhzbabZbjWajUqvm89lYNOzzulx2277FZDIs&#10;r8xNzt6+MnHl5Y9N7r93ufyvF4LzS8t2szHsc3mj6e+3HHzl5t2v2LyLlRvBUjKZCMTT55wVWzRb&#10;yCTNiWw8X6iUC9lcOhSPeQM+t3MPVYLXuR/2ezKJaK2Ub9crnUa10xC/jo1Fe6SSOPkIGj0abQlW&#10;xZhjRF97iUDJATfWDblIiYbpEgLH/ZCwWjl5SECQjBXobqfj8Ximp6d9Ph8Oq67Rs42GktA6RalQ&#10;NsAdffVVUlKUCoy6DCuIJSVB2fohL6dQ0ENk48dQCAl0DVlUVC+gTUCbnEtCFsAKDbZqsFWDrX12&#10;wD1gxOmEpac+0C5t0RNOpMCJumHfSFh6L7hr2ijpcJb7gSNHwtI+2D0c1t0LVg+CFYOgo0+nK6BN&#10;QF6OVyA7wabhsK7v7CXYNxJOpEB2TqFAdsC6e40bh3UDOwfLcN2o2gFZCGzSWYR10vejj62qV5FZ&#10;e+1vthJBB6NQq9Vwm6aPl6NWMBgMoVAI0ysNBCFGdziUSasMIKYbCkdRKxqiRKjVyrlsEq/jHTYL&#10;5vWN1aWNlUXbzmbAvRcPulIhj9dmmrp+4YWnHrt87szS7JRj35rPZdENcSgwn8jfO8aMG48G3I7d&#10;vV0jqgTTxqppY81s3HDYdoNeTzaZbNUbnVarjaXZbDcbnXYTNcDhgfgbQiGbyMTDxWyqUS11WnVR&#10;OtzhEqFar+ULBTHHB/wel93t2HM7rO59i9O2bTWubS5MjI3f/Ll51zvXOj+5mnre5N62ux+1579q&#10;4+gthlc/6mi/xXD3e43tFVfc6w/+iS3/i7tVSziOKqFWKbTb9XqtVCpmk/Gw12XHvjv3dlHjJMKB&#10;ingjodSqlVv1SqtebaFWaNePjtp37oi/OBDYdf1A0IDLEYZxYIkAy0lLBHmEjxGDrEBGUsp2e+9Q&#10;JAAcoNzESQAoHBZWSKrV6vLyMn3pUdcAih0Bx3f3TYUaBdzRE5cIgJQEp+uDvJxCQQ+hVDoUQgJd&#10;QxYV3auHEFLelZMsgBUabNVgqwZbJWyScPMMn079JYK8utENztAD5+qGfSNhqQI7hneSLCy6fyh8&#10;BKwbCUv7YPcg1GPH6j7IC3hbwiaZgc5VghIC8rJageyAt4fAor7zVoUVI+F0CmTnFApkB6xT+jAQ&#10;DusGdg6W4bpRtQOyENikUwjrEKtjqKOPra7nW7AEmzJr78X7pi0RCIwFdr5QKFit1pmZmampqbm5&#10;OZPJVCwWYacREQM8BMqhLVD2lggYdTnwWMPIthuNarGYwwt5j3Pfsr2FEmFtac5kWNnb2Qy593Lx&#10;YMznWJm+feGFZ6+88sLsxG2r2ZROJnCkEIyDhu4iT7NZy6bjoYDT67LZ98zWHSOqje3NdbNxc99i&#10;Dvm8+UymXqmgPjjstOUfEJoH4m38ZrtRrRSzqA+qxVyrVjloN44OWgcHraZ87hJe6EejYT9e6Lsc&#10;bue+1+0I+d3RoCcW8oY9dpfVaFlfmFta+JNF18dX4+dM3hWb54/N5d+0Nb/UcMeTLaJQ+M6tzhVb&#10;etURMjm9/3mnOOOJpONhc6L8kr8zG20nipVEJhX0ezyOPbE49+Nh8YmEqviuZg5LWXzbIicf8NzA&#10;WOHVNsFnokb3CYz6QCxarUDrx2czHYhhkGY0pBSHUrlJYV0Pl51iyAJIDygcFlZI0O9wOLy0tJRK&#10;pUhAUCyLlGw67Ojbu55NbltCLg5TgBFeDpCQkmCThE3SSCucQoG8gBolyEJ6GXcMRemwtQ/KoKdS&#10;YcUgOKkCO/pgN9NbIij1wYOUCLz2QKjh6Fm9c1huiaXSPqp27jzwgvBhS49y4FI7uEsrPbG06LL+&#10;BYFYxJ1Rfih6IHIsBbwtYdOg8wqw6EHhLN3J+2HRIDjRIFgxHNaNVPZ41f5QLKBNwNsMznlaeF2e&#10;3mLBOsTIQ/exgVA2ESOh+zBWxFXSx5u8RFBptVqBQGB9fX16ehrlwv7+fi6Xg5EG9F5Aoy8aXB+I&#10;Y4EFY97Cy2T5Yw3RSNjrxmvpnR0jZve1nc1Vx+52LOAKe/Y3V+bGr1+auHllcWbShhIhHmk3Gwft&#10;Nl4207clMOWjzkgmI9FIADMupnPksZg2tzfWTYY1m3nb67QnouFquSj/ui//zN9uHHQabfFJg2IZ&#10;U7J8ZFOrUeu0xScZMTenkrGA37O/Z9mzmh37Vo/THvS749FgKhHJpuLZRDQZDYa8jj3L9gXD7v8w&#10;RGfMjsU934wrcytY+hFLez5cervh7j/a7DxuLj2yU5yyhVb3/eP74UjIF06m3dnazUD70/aDRx31&#10;/TC6FqAlnYyXCtlSEeORxLpYUvFiIdtsVDudVkf+xpUsEfi7JwCnqXICHxe5dPbryFNXXB6QEnxE&#10;uiGXuIgUyKhDSj6MGuQiPbVFkEWNwr+qGECGHuLUWl5e3tvbw7qqoTw6FALUDASFEGwatL9k53RK&#10;D08I6YmezR7g5SYlMlrA7gcFGdRsKqxQ4J3sg933ALLjBelpQeNY1NspN6/B0d0Ms6tQOOBthR77&#10;qdCdf2e5y8vu3X+/+yoWrLzuC2UevfSEYOkR0NIvcFWxR7Rn9wePu4QsPC4nhqL64aT3CQcP7wa7&#10;759h+XlbgZSANll3DM5hfidML3y18ve4RNChVDqUk64d3KBkhSAgC+BGJF9EJQLADtdqNbzCQ32A&#10;O/jCwoLT6VR/ZeeeUDXAA9+FKBEwyo0G/aRTLhGPBnx4Lb1rMW1srS2Zt9bd+7vuPYvJsLI0O7k8&#10;N7WxsmC37qRj4Wa13Gk2qUQAB+IPFpVCQT54MSmfq4AqwbKNUmNzdWlL/IbTmmvfmk5GG9VSu1k7&#10;bNcP2nXUB61mTX6QETtUKsuvPNA3HfKZZDjgtdvMWxsrmxurJsuuw+USPzeVjhfyaRQQlRKqCvGb&#10;1KGAz2S1Te84N/acz+4mPmutWqJ5eyx33lX6NzuNH9lqnjJnv7CTO2uOfWI7/f/eqnp9nnQyVioW&#10;0sXq7Wjzd/bbi+FiKp1Cz7EU8tlKqSCfOBmPRcPRcDAaCcEuO9Zst1tyEX87wL+tVhPlmpxQxemL&#10;wdTPXnrnABZsE/p5LE/1UTcCEogzXYMsOiTjYyjpiaK2CLLoUTo9evQQx8BkMm1sbJRKJV1DXhUK&#10;AZRhGCzqllFasnM6bUzIRbLRUDjRs6lDSsqpQ0aCdQ8EpxgEKxR4J/tg98lAYm3BTvF+0UVN69S6&#10;Dod1M8yuQuGAtxXYobk+6rnzFsOrf9WXtRJ2h/fr5NCYE2waObYDvRSlwhkfCE4xpBvsu084tQYZ&#10;OePI/tMm647BOf/gJQKgnHT5iJushDYBtUF8cZUIBHYbN3H9Z6NxK8eMDiONbA/i+GjweEvYrRwJ&#10;ZMDgYqBRJVSr1UI+l4xjfnfu7ZpQImysLhrXl1EfoDIwLM9vb6zad7eDHkcmHqkW8+1GA8G4X6EV&#10;TDHNZgPzqPwaJOb3eCTg9Tr39i0m1BlIggwi3GYO+d1wt+rldqNar5VqtVKjgSqhjhIhn8+Vy4VW&#10;q8Ylgt+9t7u9tjy3srI0ue3acAYS0VAhm6qU8/Vaud6ookE0l4hHPG6n07Hv9ji33OFFd8oTSbjC&#10;iVA4fNWe/ow595wl/uR2asLi/QNT5jlrZssXTiZRZ4jnNERzpblQzZoQTWOzXCpgF+q1SrVSymRS&#10;sVgkIksElAtw1WtVdLXZrNODIGV90MC/qAZwfDAIcixRIIjiAf9SlaAjT2OeDgEfiW5wRGhFZmNI&#10;r0KaHshFIdQWoWdgnXJ6kBiQstlsulyuubm5eDyuK3WvDoUASjIMFg2SkZ3TyYTUHGDFSCic6LcQ&#10;ZOekGmQELOqGe6PB1m5GuIZBIf2w+wRwpzV4Z7ph35BdI0Z7CUoCeFtBb4U23/QlAu1mD+TqGXOC&#10;FYMY6KUoHco5GpZK2KTB1hM0pMNuCZu64dQSNilRvK3AUilmkQJmifstEWTWLigVLh+qDwBdTYBc&#10;xBdjiUBgjDCRu93u+fl5o9GIWznGiH0KNJoEj/egooyM0GBMMcSY2TA7yl9dCrjsu8aNlZWFmYWZ&#10;8YXp8dWFGRQKDutO2OdKRYP5VLyUyzTrVZQteokg3oFvN+nJSHiVn45HUSWg2HDazBajASXCyvz0&#10;8tzU5upiwOusFLO1SrFYyBQLOUy9mJxKpSJm5YL4zcZaq1kt5TPRkA8lwvLC9PLi3Oq2ZdflTcXC&#10;sDdqpUqj7iu28LIeHc5mkpGwPxjw4t9YJBALB7b9kccdWb/Xc94W+7HN+r/YrP/MRuULpujl3eiT&#10;+5nfs1XXw7lcNo0llcmE8f+C+DMHUqHn2AUs5VrdlypEEsl4LBKLhpOJWD6XKZeK8hGQXCjoy8FB&#10;GyWCNpAYB1QP9NtU4jcz5fVwDBTiqAy5I+iHiTQjIJkKOwZfnALWaUr2KeAoOJ3O2dnZN7pEAOyT&#10;YJOaA+QdDYdJ2DQETqrB1kH7zvvWDfsU2HE/EzwH3E9ID9xpDd6Zbtg3aNd0WPGgGr0V2nyTlAhl&#10;vPqi3eqC9rEf8vaMOcGKQQz0UpQO5RwNSzXYKmHT/cD90GCrAqeWsEmJ4m0FVckiBdj0KkGtD7Dg&#10;KqFwOVMJ9Dw9UCpcTfzCS/twHlAFX7wlAsAo4Fbu9/sXFxcXFhZ2d3crlQr7NGiwCB7yQSUCIDsp&#10;Me6Y8EqFXDIW9Dhtps3VtaVZ+vvC1tqSbWcL830i7M/EI7lUrJhN4zU8ajn5NCYcGHHUxPE+aB90&#10;Wpj+s8lYPOyPBjzitxv2LLumDdQZEzevjt+4srO1Hgv5sqlYNh3P59LVCubduqgXqERo1toiQS4Z&#10;De5bt5fmp5bnp82mDfl0o2Ahm6pXS/Zccz+HV+uNeq2MDMlEJBELYYlHg+GA9+xe/H2bB277/rTN&#10;/aMb1Q8amj9kqP3iZml2P/yDpvpzvtotfwVTfiadTCXj+BdlSq1aRn3QbjXQfyyNViteqKSzmbT8&#10;ZUv8K0uEAkqEWq1CVYK+oBTA4MkqASdnV4mARV4SYoYgoKDRpvHvQT9MpBkNKXXYKpGXyTFkVGXs&#10;UEDfUH1ub2/jpEqn06qSeq5DegCvLuuHRVrr/bBby0OQawQco8HWIXBSCZskHKzA+9YN+xTYocHW&#10;kbD0r36JwA7N9aYpETCivGMKtI8DIYE65gS7BzHQS1E6dBxHwDoFdkjYdD9wPxTYocGpJWxSonhb&#10;QVeyQgE2ueAquL8SgeO7wdXEBQI/qr8LWL6oSwSAUcAr/lgsZjQaZ2ZmDAZDOByu1WoYOF2gw0M+&#10;pC7TXQAj22o2irlMLOx3O2xmo8G0sYLFYjTYd7dRH4R9Lsz6yUgwk4jKrw6W8IIbhwvHRCzyDJCV&#10;RqdWLaXikWjQi2k+kwjHw76gx2FcX75x+fzLL5yeHr9Jv68YjwRz6USxkC+VSnhdjxIBs3WrWe20&#10;MAsXc+mYc9+yODe5MDuxvbnmtovfiEonoqge9jONeAWdrVUrBZQW2Uwik4pnklHUELtO3w9s1d9i&#10;uPui2bNutv7HzeLXG9q/sJE5Z/K4PO65WO6FUP1nLJ1AqoTiIBYNJ+JRTP8oEVpN8X1L+dtROPHa&#10;mPvRrZVE0ZUSPypRkh+opBKBFqzTJgoCeZaLT5vj39elRAAkGw1LJWzSQEMEbyuwoxv0LZlMzs3N&#10;oehEDaonJJcK6cmrtkv2fnpcJO5B7oGAt4fAKRTYcZ9wsIT3ahCsUGBHH+weBCvesBKBjCwdCSkB&#10;bw+CFfcaamx+kZcI/bB7EAO9FKXDh7MPdg+CFRpsPRnciT7YLeG8EjYpgbSpunRYoQCj/GssroJ7&#10;lAiyNQHl4YtHQqkA1qk+IKNoUoMEX+wlAsBYYHTw4juRSKBEmJqaWl9f9/v96s2dwKYsAwaXCCKX&#10;JsBmq9nEJJ2Mh4M+l3N/17Fnce1bqDjA634UB+l4OJuI5jNJVBJ1LhHEtx/lIg48Dj/mV/ERgVgY&#10;JUI2FSvn08VcKpeKWc1b1y+9cvrU45dePjs3NWbZ3kTOfCZREO/05/I5MROXS3mUCAfteqshfoHS&#10;69pbXphGlbC9tYZyIeh1okZB66VySbyar5UqpbwtU/gtV30mksum4igRbHb7RzfSKBEe3XL/wVb0&#10;9zazH9ss/dlWdM1sDfldlWL2+Ujrf7g6mVI1m0mhRIjHIlgplwooEY4OO3e1KqctHh1ZTZfKuWIB&#10;XlEfVEqoJPTioFIpwYh/IUNBQH9TwIKyAJsPXCIAWifZaEipwg4FdmguuoR6QMWJ+mB1dXVxcZG+&#10;9Eh68nLXJdiUaQSUFtAmiVXIDnhbg60anEXCpiFwfDfk4ngNMgIWdTfKJgnv2CBYocCOPtg9Em67&#10;D3YPgTS8V4MgAatHQkrA24MYISAXgc03U4mgD6MO7fJAWNEHuwcx0EtRQB7GobBoEKzohn2DUL3c&#10;iUGwojs/mxTYcYKhI/uIEgF2KTguEbBJsXyBSchCsEl57JJoQ4t6WCIwNCiYkwOBwOTk5Pj4+PLy&#10;cjQaxctYjB1GCl7I9ImH9P3IZHcxupjS6rVyuZgt5NLpVDSdiKRiISyZZCSXjpfyaUzJtXKhXi2J&#10;xyo36ygRDjsdLOLD/c06XnnjlT3+RZ0Rj4Vj4QCKg0at1KyXGtWix7l36/qlZ5987Pmnn7h8/sW1&#10;pXkIKsUcSoRsNlMs5MWzmesV8X2HVr3TrNRKuZDPtbG6uL4yb9neQIngc4kHIKZiYVQJGUTlc6VC&#10;ZiVe/I7tzouBYiaViIX8jr3dpc2tlw3Ora2tMZPzcWPyEVP2s8bsosUVDniqxVyxWk9WW/VmvVAQ&#10;3+BAiZBOJQr5bL1WOTxoo0TAwjN9Szw6EnZ1oRIBlQHqhlIxT+8uoEpAhSGeKi0rJKzoC8oOXAOi&#10;4pWox6UfOlIA63RogLregwxiyCIvEAFtsk962SFBN1BNejye2dlZnDl08szMzOBEgov0FIJNFVjI&#10;BSgzwLrMeiymTZIB2tRhq5KBdhmwYwgc3we7tYS0Ti7ukHJ/0V0EuwfBCgV29MHu+4E6SbBpECSg&#10;/eqBXKzT4A4N6hLpAW8PQvVyor6jCbD58F2EHtg9CHhRhT/22GPvfe97v+qrvur06dNkJPhwDoFF&#10;Mn+tVkun04VCAXcSWFjRDYkHonplv4ZCGkpIkEWFHUPOQxUSDCsRsIloKWBIT7F8CkrI0oMeqIY8&#10;LBF6wejU63WXy7W0tITb/ebmptfrrVQqGCx4adYBurgHtovBPTjoNA868okFbfHlw1o5j1fe1WIW&#10;K816GSXEgXieAf1+QlN8D7DZbDWadcycctZEfYF/87l0Ih7GUinlOq3aYadxeNAI+t2Tt68/88Sj&#10;Tz3++ReePbUwM5GMBlE6FAooEdKYaDElo/VOsyYffoymc5GAZ3tzbWt92Wbecu3vokQIel2RgNfg&#10;S3zCWp/3iO9ORNP5lXA1lcnl06JEMNv2pjfMLxmcZzY8VsuOYc9z1pY4txu17tvhrRSySB4stguN&#10;A3Q4k04mEzEs2UwKBYr4Q4MsEe7gJJYzPbpEH8AUpU+9KiqGelXsq1IioB7COv2pAiEIxILKgBba&#10;xLDeb4mgQ8eoB/YpwEiXB9HTCnlJgLtVIpFANYlTZW1tbWNjw2g07u/vB4NBFJckVvUEbQLyUlpi&#10;mJiUgDZ1yEixPftLrmFwfB/s1nLSOrm4QxKyPDB6ThVqq5+efWF1N+wbCe3RQEjAuTR4V7t3lpQ6&#10;bB0JZ5GQhYMl2Pzi/LgiYEUf7B4CLrrPfOYz73jHO9761reeOnWKYyR8OIfAIvkRtCeffPItb3nL&#10;T/3UT6GUh4UVQ6AowNsSNt2rt6xW4DAFdkgXhw1CE2PBOs6l3rcQqETgXBIKoXA+BSVkASQgsX73&#10;oBBSPiwRBoMBQpkZiUQMBsP09PT6+npJ/pgCXOqNmMZXRbPTIcQxEwsmNhQEjWqpXi7UKwXxTGL5&#10;TcVmHa+ii5VioVISS7mEmqBUKZe04iCD6TaVjKeSsUw6Xi0X2s0qlka97HXbJ25dO33q8dOnHjt3&#10;5tml2YlE2Fcv5ei3IjHFysqj0apX0GKlkMmnYwG33bSxurW2ZN3Z5BLB5wr53fPO6CfN1Wg4mkvF&#10;Y+ncVKDuSpVKuXQyFtlzOK9seZ/d8L3f0Nyx7C7uhfY84mcs/W4HPTmxWSu3Wk2cl5jvMbtTlZBO&#10;JVCjYJf1EgGzu3j2gfiZCPrp6jIWrND7CliHnkoEdJ6+QokiA169UKASAetyEU9Yut8SgY5OP+RV&#10;gZEuD2oFYF1VkgD2crlstVpnZ2fn5uYcDgeKHdx6cP+CgNrFCokJ5CF4e1DndT1L+yYV2tQhIwd3&#10;Qy7AUiUJYJMGNyb3lNAzsELR6LDjPulJS5DxJHDAIFgxCBqTftgt4Sx9e8rWQfnZMRLOIiELB0uw&#10;+SYpEe7zS48qrNNg6xBwiT3//PPf8R3f8a3f+q3nz5/nGAkf1CGw6K9CicCni4QsihL/YhOervoA&#10;y/2WCOQFJFbvliTDXe5hiXAPGo2Gz+dbWlpaWVmJRqMYMjnvMCxSUOwYdzlH3hEvo9vNWr1SrJXy&#10;eK3fqpVRJWDyLmFWTcQS0UgyFk3Go+lkIpvOFHLioQKYNVEfxGMR+e69+LZCrVpqNirVUr6QSdqt&#10;5vEbV1549tS5M09fv/TyxvJsNOAq55KVUk5MrvRcRdliOZ/OJCLiQ5PWHXokw65pw7VvCXgckQAm&#10;fLfH7VxzBKNBfyYRRUniyVRSBRQthVgys+GOLex6f2yz+i7DwarFYXMHfMFIJOAN+dwoEfLphKxa&#10;6jgvWy3xIAfUNCgRUNOg85jRxR8a5KmMKiFfb2erjVqtiu5RNUBFAL2joFcJyIA6I5tJys9SFOq1&#10;snw7hN9OkO/KvCElQo8SaZGcvisMsK4rZdCdVqsVi8XMZjM9zzuXy6E/8qLj65OykZjs/cBFYhXS&#10;i6tTQxcTtKlDRg7uhlysk5CFYJMGN6YNqQoJACsU2NEX8vrCbZwADpDwKIyEpRqcpW9Pyciibsg1&#10;Gs4iIQsHS7D5pi8R+qFx0GGrBluHw7o++LgOgUWvoUQAbFKM3KchsFqBwxTYIV0UxaeLhCyKDCvY&#10;hKerPqAFCaBQb2hANjKgn2QHpAe6nprGbe1hiXAPMFiYJOLx+PLyMl4v4nyiN5B1eGgHAKd2LA8w&#10;02GKz5fymXI+UylkaSlkUqlYJBYK0pMHk/EYSgS8lq5W8Dq7khO/2yhLhHRSvjcgSoRCLhUJ+rY3&#10;129eufjSc09fPf/izNh10/qi37GbjgZKhUyjUa3XK3W8UkdFUi4UsslY0Ou0mU2GlcWZiaXZSeP6&#10;ss2y7XY5o0FvOOD2uh37TlcQs34kEEkmTfFqMFfdT1aT2YI3mnC53Z83J95pOLhpDgS87kQkGAsH&#10;0IFENIQSoVzKY44/OMAItZqNeqlYSCUTxyXC3aNX5dcXUSKEyofWbDtSrIvnPmIPlccnyEdAirdG&#10;6I2TVDKWTEQT8SiqJ+Rv1Cv0R5PDAxQH4gerRJUgwRlMZzkdiB74IChTdT/9SgA70iK5LA8EekNE&#10;uVymxyKhcET5WCwWdQ2gJJSN9GTvBy4Sq5Ae2XR0MUGbOmTkYAWys0iDjASbNLix7j0lSABYocCO&#10;vpB7ovdwGJz3PuFgCY2DCjuGwCkkvHsaZGRdN+QaDWeRkIWDJdh8c5QIq8XeXRuBkHbDDgmbhsO6&#10;PvhID4FF91MikL6HHhf3aQgkVuEwDVh6bj6ATxcJNnWlBKswir8yiE9raUtPiUBSgsIpswrZgbj9&#10;SXQ9Nf2wRLg3NIIYzUQisbKyMj097fV6MSWwW8KjqwAT7IiTC0a6g7mwVBAf/E/Gw8lYCBM3aoVS&#10;Lp3FnBqPxqPisULpVBLzJ15UY77FvIhX1Sl6lkA6mRefASxjKk0lonabZXl+5trFl19+4fT49cvr&#10;i9PmjeW97fWAy5bPJhuNWqVSzGVTKCYqJVQhiYDbvr2xujQ7MXb94sTNK8tzk0sbxvV9Tyzkw7Lp&#10;DJ7bTfrcjqDPiY6lspmb4drzvlYsL3/bIRr6vDXx5YbDT23HrC53FCGRAJZkPJLP0BRebbfFry20&#10;Wy1UNul0OpUSn0U4OjyQJQJO66O7d47C9aPTocOZeDtXrqI+APIzByh6qtjTTrveaNYShUo+jxIh&#10;Go0EQ0FfNBLIZZPVSlH8pkO7Tp/qeC0lgrwoGLKAHiWJIUByWR4I9IbQaDab3dzcnJqaMpvNKBzp&#10;06yETPyaSgRdzBklZJGZBLSpQ0aO1yAjKxTITrBJgxvTmgOsU5Ss0GCrhKUnQ+3kMDivhNtTYEcf&#10;HCyhVlTYMQiO1+BmNGBhXR+kH4jq5UR9RxNg801TImD/eK+Gg0FAhf2FL3zh0UcfdTqduL70McH1&#10;tbOz86d/+qeTk5OVSoXsAPZQKHTq1KnHHntsb28PIbj6Pv3pTz/yyCPJZJLSwo7Np556KpPJoAJA&#10;E0jy3HPPvfjiiyjlcfdGu6REKsR++MMfRonwgQ984OMf//gfa2xtbemnCi7tYDC4sLDwyiuvoJ54&#10;+eWXkQex9JdE0thsts9+9rPYEdz00CheMKDRZ5991mAwYJM6TwlVRCcUYOm5+QB5sjDY1JUSrMKI&#10;UTmuD3pKhIFQ5h4os7z/CUgpGpCgjYclwknBaOLkW11dXVtbw+tItkp4dBVg1EcZ4HA2m/UCJtV4&#10;JBwUb9Tj5Xgxm6oUsqVcppBJZ1NJzI14EV2v1Tqttvhqg/5LDdk0PQdJ/m2+Fo+GzMaN2amxKxfO&#10;XTx3Znbihml9YcewuLk8s7ezkU5GW616sZhLxMNYrxSRPO5z2jZXF6bHrl+98OK1i+dmxm8srawY&#10;rXvRoBclwrYbJULctW+17ltvusMoQdZihalYw5uvx7PF3XD6I5bKWw13v22jecka2XGHAqEgqpyM&#10;fFITSoSaeJRyA5cTrtt6vZ7Lie9UVKtV7LU2OOK3qXYqd5+IHk0mDmLFhngPIZ9DJytlVBhlTPxH&#10;h616uxXINwqyKgmHfF6Pw+9zYb1URG1UardqWpUgSgScunJUe66cLvhIDJ+qydijJDG8yC+qA4k4&#10;hPJqwY0GRx9lIm5ttVqN8vRAOQnZQm+7gOyAdRKykIBaJMgCSNAPx2uwdWS7Ouzom8MAKwZpAJs0&#10;WDoS7p8GW4fAeSXcpAI7+uBgCTejwdYhcPxwWKehJ2T3IEYIyEVg84utRMBF9H3f933vfOc7MZvq&#10;1xFcxWLxE5/4xJd8yZf82I/92P7+vn6gcXuZmJj4+3//7/+jf/SPMAdjkj59+vRf/+t//W//7b9t&#10;sVgQiMOBifxv/a2/9W3f9m14Iff888+jAsD63/gbfwPG7/qu7/rN3/zN3d1dXMIQLy8vv+c970F9&#10;0A8mezqyhULh6tWrP//zP/+d3/md73vf+971rnd93dd93Yc+9KH/9J/+Ey5/9AcacO7cOTTxd//u&#10;30VtcePGjX//7//9P/yH//BrvuZrPvnJT5ZKJdKIk6+7CFAhY8/NB8jTnMGmKoZK+rveQuguEXSl&#10;QN7bBJSE8qvomaGhFVio6YclwkmhIcZoooqcmZmJRCL6sA4EPvH2On34Xv4EUUt+MzCJGT7gDXic&#10;sZC/kElWCrlqsVArFatYxBvvVfkTzx1Eir9NNDHnVisV8c58uVxEkQELEuxsGWanx29cPn/1wrn5&#10;qZtbq3MbS9OLk9eNa/PxSKDZqKEWiYb8yVhI/DZ0Lhnw7BvXl1AiXH7lhSvnz07eurK2OLNnNoa8&#10;zrDf7fc6d/f39izGZaPxJ42F/5+ttBLIezLlnWQjlC2Hk9kZb+xJS+iTpvgL5sStvYQ9EEmnYqgP&#10;ioWseCegVkVZg5IZUylqBVwYuM7Rb5xeNEQ0dOnO3f8avPN9u3dWU00qEQriRyDF9I+4o6P2wWG7&#10;0qijaEDyUNDrdNjcrv14LFQsZGrVYqtZpSqhI78D8vqWCLqY1kmJ/FQfAHEMDw/xQoGedoAXLthT&#10;StKPmpbW2aFAdkCy/k6iOR2yABL0Q0kAb0s4phv2KbBDaZG3NU6iAZRtNNxLDbYOgfNKuFUFdvTB&#10;wSeDY04Gx2jo/Wf3cAZqKJbA5hdViYD9xf3zP/yH//DWt771937v9/L5vBwSAcqCf/7P/zmmasy7&#10;165dQylAdrzkeOyxx97+9rdj4kd1jutxWImAufx7vud7MGejzviBH/gB6N///vcj4Vd+5Vd+/OMf&#10;x5WLbLFY7MyZM//u3/072D/4wQ/++Z//+XMaZrMZqXB1IxvKEVQS//pf/+vPfOYzp06d+pM/+ZN/&#10;/I//8Zd/+Zf/i3/xL2ZnZ9EHtEslAmqCX/qlX/rmb/5m9FAUGm95y+///u8PLBHIoqJ6ASy0y3yi&#10;S7CpiqHS/8pAD4y5rxIB6PllUwIYSUkh2CQBeFgi3B+oeefm5nAqo5Bk0yDEEIt5T3yvAEcSA90S&#10;DzAqpJNxlAhelz0S8OZS8Wox16iU2/WaeC6CeL+9ddCmtxD0L/i1EYhCQTwtQH5pMB4Lm3e2lhZm&#10;Jm9fx6S/OH3LsDi1NHVj/MrLS9O3gz5nvVLKppNhvyceDlQKmXI+FQ26d03rC1O3UCJgGb9xaWl2&#10;YmdzzWO3+lz7Hodtb9e0vbm6srz4ysbeJbN/yR0PpVEClMXXKwrZZDTkdtqnLJ4Ji3/L7g2FArlM&#10;siTeAyhWK+WKBDUBBgSFAlZonS4hHo67dw+P7m4U7r4cvRMrt1BDyIc7pQr5dLVSwNyPCkp+5KNR&#10;q5Vy2SRKBPv+rsNujUYC0AwsEfQzW21Fha4KWoeG9P2QQBUD2HHIsAsEblW4ueClz9LSUiaTgQVe&#10;Cu+HuqTCDgWyU1t60z1KcXX2tUKBKpSENzRY3Qe7u2HfcE6oOQnUW4JNQ+C8EhoKFXb0wcEngANO&#10;DIdJ1P6zezgDNRQLaPOLqkQAuEX89//+37/0S7/0Z37mZ6LRKB1QXGWXL1/+iq/4CkzD4FOf+hRu&#10;FDQ+WPnt3/5tTL2YiVFSQK+WCHQ4qERA2fE3/+bfxKv/iYmJQCCA5CjrsfmOd7wDE7zBYJCnzyFu&#10;Wag5kPAnf/InXS4X7ldoHeAeBK/RaESd8a3f+q2PPPKI3+9HgYKioVwu7+zsoGJAtfHLv/zLyIyO&#10;UYnwtre97Wu/9mtRjrzwwgtobnt7Ox6P4y5BO0vd06/xHnSvKkBm6ieQAyBGVVdKgSgRqD7oqRLg&#10;1MUEJQdYF9m78xNkJz3AOjselgj3C04jnJRTU1N2ux0zIlv7EEN8dITioHMgf8wYx7DVpIcHBHxu&#10;x95uwOPMJmOYgJvVCkqEalnMm+USfRBBvpd+IB8GIN+JaLdha2D+rVbLiXgYc+e20bC2NLc8N7m2&#10;MLk2Pz598+Kls89MXLvgsJkLOdQh0ZDPEwv5i9lEOZdMhH2uvR3D0szNK69cu/DixM3LizNjm6sL&#10;FqPBurNpMRmMhpW1RfETEoaVRbNpy+1yZlKxailXrxRQxMz7cmd206iKbHtWp2MvGg7IPzEUqvIJ&#10;ieKnp8tluoqoSqDrja4QfTRA+/Bu8+BOo9EsFArZTDqbSaIaKJfEU6IPD5qioDpAhVFG6TC6RMBY&#10;4sTVrxxArfSgXxWAxIBOeoIsFK6KAbmwCwTuaFardWZmBvcL7J0eOxDqkgo7FMiOhqhdgPWByh4o&#10;EMhuMmRhhQbtI8GmQX3rgXXdsK8b9t0LVmtwjyVsGgLHS3g3FNjRR09gP/3JTwgFctclZGH3cAZq&#10;esLfHCXCSb7RQPuLa+r69et42f3ud78b8y4dULzs/sM//EPMtT/4gz/4vve976d+6qdwuZErnU7/&#10;3M/9HMSf+9znaBbXS4Td3V06HFQioD6AC3U8NNQi7kXnz59///vf/973vhclCDYhxlU87OOKuJv9&#10;6q/+KvJ88pOfxJ1K9pdB1M2bN1ETfOhDH5qfn0cTVCKgrPnTP/1T+mQSdg1KaprgK1yZoVWo0R4B&#10;MiA5QdlUmRT0lghYtBIBO37cATWQ1mFETnljY3paAVin1sHDEuEe0IAStI7JHKUifbsBJxyMdABU&#10;cEwQe6Q9OUhOneLNAEyuXo9z12x02W14dV7MpuvlUqNSTqcS4VAwHo3ms9lqpdIWH3XBFIuDjYMn&#10;jhNOPryoz4mfWRJ/qve49u272+K3oVcXlmdu37r80gunPn/53HM7m2uJWASzeNDnjgZ9mUQ4n4pl&#10;4qGwz2Exrs2MXZu4fnFm/PrC9O2l2Ym1xZm1pdmVhelb8ytfmLOMTYwvzExtri2hAolH/MVcEhUM&#10;SoStYO4bN1uoaVwOm8u5F4sGS8U8igMs9VqljCu7VMJ1VdP+3EADpYNNeaaJsxD/QpbNZpPiYQ/x&#10;TDouvoJRE0+RQpVw0Gk06uViIRMJ+6lEkG2JP0ZQiSCXOi4GyobkdIwAtaXDVgk29T7olwShdxUy&#10;cdQ0yKhH4YhvbGwsLi7iFYyeAd5hUHg/7FYE3J5ymlGLtN4PRfXDbg1KokJ2VnePD4CFBEBdJ2RE&#10;75ASrLgXrO5rV4fd3XDwIFgxCFYo8BCMPGQj4LxDYNF9wsFa+BdJiUA7Szgcjh/+4R/GJE1/UMA1&#10;5fP5fuAHfuD7vu/7MKP/+I//+Ld/+7dvbW1RQYA77Td8wzd87/d+LyyIhWVYifBt3/ZtePFGFgLt&#10;rqysfPd3f/df+2t/7fHHH8crGRhxp1JLBFIS6BgKlG/6pm+6ceMG7rromw42zWYzvN/4jd948eJF&#10;WPTPIuzt7dE+qlDC/huLCtnlpNFVIqj0yITgELOKKBH4+fTiF/Pp2+B4YYnzXJzqMlNvfgAjBpDu&#10;YzpqKwDrsmXBwxLhHqiDhXWA8UVVazQa5+bmcMpWlB+HpCOhge27d+6KpyKgRGjJBwcV8lmUCOad&#10;Ldvuts9lD/ndsXAgGvJ7nHv7NrPbacf8n8uk67XywYF43rB4XpD4UEKjWq3kxBcC44l4JB4PR8P+&#10;SNDr99j3zJuGpelbqA6e+OxLp59YnJlw2cVbFPIPDX7xMxDJaD4dS8VDHvuuYXlucWYM9cE8lqnb&#10;cxM3p29fG79x+ZWbkx9aLP/FhOXC5MLFJePu9lYk4ClkqUTIF7MpczAdDvq8bofHbY/HwvRUg1pV&#10;vIuglgi4hDA4GCIMBY0VwLjBCLCCc7FarWL0kgm1RCiJp0aiRBC/Nlkq5NORcMBhF+VIIh5GXYS6&#10;AQNAv1p5whIBsEM7ggihi4GQPeq6kOQBY8gIL4A4lUotLS3hZoTO47qk2xZ5dSgh4G0J5QG83Qe7&#10;JWTpT/IAUBIVsnNLyuAQsJCgn4F6QHbS6PlHQHoOViB7Pxw2BBZJ2DQcGgHA2yMZqOSWumHfA9ET&#10;/sVQImA3aWwB1lFt/+Iv/iKm7T/6oz/CtI1ram1t7Vu+5Vs+8pGPhMPhX//1X3/Xu9515swZzOW4&#10;ABcWFt761rf+9E//dCaToTw9n0UAL7/8MpUI+/v72OTTS2K1Wn/oh34IBcFf/MVf1Ot1eHtKBFU/&#10;PT39nve8B6k++tGP/m43v/M7v/PLv/zL73znO1ETvPjiiycsEXTY2g256OZDFnFCKJCxRzagRGjL&#10;EkH8kfr4BUx/LIAFAnkXPKZHjBXKAB6WCPeABk6FjDjVnE7n7OwszkiccGQHOBIa2IAVFZ14tmJb&#10;/Cqy+K6B3+eymLeMW2tbG6ubhuX1lfnVpbm15TmsmE0Gt90mPsmYS4knNDdr8lcS6TeaY7GY+GIk&#10;/VpSKhnL51K5TDzkc+2aDFO3rz3/9OOnTz16/dKLq/OTTtt2OhbIpWPihyESUWQrokyIBPasO8aN&#10;1dXFmfnpsZnx6xM3Lt689OKVc6fPvPzKH14zvHTu3JM3Jn5xJbJpNIb97kImWS3l69VSBbO2+C5i&#10;DDN3KORHT4oF+iBCEVWC/ChCBXMnBgTXDE4+fSj4FNOACwKIMeMm4jH8l0snyoVso1rCnh51mget&#10;OnJmM0k0hEIq4Pdk0uJLj416hUuENv3qo2gFCfWGADWhQy55DPh0x2UgJ3cBXRV6EhL3Qy4o6TOq&#10;LpcL+0gvLGCU7RyDbARva1ASWmeFBhmBqlEZaORgBXbcC2qF4D2UkIVzdWcjF2CpBluV/aIV1Qgo&#10;IaBNuDheoSdEhYMlbOreC8DWe6Em4chuyEUygiwEiyRsel1505cItJs8shLcMx955BHMr//sn/2z&#10;XC6Ha+qJJ574uq/7ukcffRTr169fxyt1zMd47YEL9rHHHvvKr/zKP/iDP8B1h2wIv2eJAPgMu3sX&#10;V+5P/MRPUImAVzJwoShBc7D8q3/1r/x+vypG5re//e1f8iVfgn/fMYRv+qZvOnv2LPo5okTgdBI2&#10;9cFuDTLSWBFkAayQYFMMpfgjtvi2uVjaYjkQC4yoHkbd3ET4oFOdxDpkBA9LhAcHZzmqBLy+9Hq9&#10;mDnISNWBBOs4PBh6HLHWwWGz3WmUK4VI2L9n29naXF1empudHhu7eeXWtQtTY9cwbW+szlu3N7wO&#10;azzsK2QT1SKmzyJeZ8djoVDQh+k5HApov7ksHraI19/ZVMzj3FtZmH7phWefOfXIi6e/cPPi2d2t&#10;lXwqXCng1XoUJQLqkhrqjHwG4fZ9q3FzdXF2YurWlRuXXrx49qkXn/r8mSc/c+bU5186/eTLFy8+&#10;N7u5uWEIuB3iyQ3FXFM+MrlSKeXzWczsiUQM0zY9I7lcymP+lh+lrOGSw2jgYsYJpw8Cn2LayQcX&#10;Lipc88lkMiaeJhnLpeLlfKZZLR1oJQIqD+RHDSSfixBCQ/QYZlra4v008WYandZ6Q1ihhnTQHHnx&#10;L9Zhwc1FlgfHjK4S9MzoM9WCkUgER1ktESgzgVQEb2tQclpnhQYZAWlGw9K+JIAdfXCkBu1XP+Tl&#10;XIN6xToFdij7RXrdq9sJ2tQFKiKLsncqHCxhU3crwwLJBXi7G3JREh1ycWMSshAUQrBpOKw7gVLn&#10;o967PdPtX8Wlp0TgkR10PgBcgFevXkUdgLIA1xduIB/72Me++7u/2263Q4lp+4d/+Ie/4Ru+wefz&#10;oS7/6Z/+6b/zd/4O5mO4kBD/Pvfcc/csEQC1jhLhJ3/yJ09YInz6059+29vehlQ///M//1+H8KlP&#10;fcpoNOImMLBE4ETa/Qewoxty6bBVOW14W1N2ZcPpeYDXnhhHcV8TlYG+DC8R5C2NkxAkGM3DEuE1&#10;gVPNbDZj/nC73WShwyDBOg4PjhMOF174Yl5p1Ru1bDYVDnnFRw5Nm+uriwuzk7NTtxZmJpbnpzdW&#10;Fy1Gw/6uSfxstHs/Hvbn0vFsKh6PBsMhXyQcRH2QSsZzWfFpwXqtXK+X8So8GQvtbm/evHbpxeef&#10;eu7UI+dOP761MpNLhqqlTAYlAmb6UkF+1aCKaR4v0PdtO+vLc5O3Ll966fTZpx959tE/f/qRPzv9&#10;hc+eO/3k9YsvzU/eNBmWnHuWaNCPqgAzdEOpErLZNFrHzF0siN+DqJQLSItBoLmTJk59EOR5LsB5&#10;tlO5Y68elwjRSCSOfYlHitmUKBFadeVdBPGzFKgSkokYChH5+EXxICn5hCXxkWNqBegNYYUsOnRy&#10;i+MhgQVRiEUHCFEj9FUJgAOUzCh9dnd3NzY28FqHdhPh1AfoRWMSed8T8LYGpaV1VmiQEZAG8HYf&#10;qpeDFcjeD0URtFMDgRdiztXXKxYpkB2wTsbiX7ZKdDtBm7BzCg2MsKrvgYMlZFEzjAgkF+DtPsjL&#10;ibQRANyYhCwE6Qk2DYd1J1DqfBGWCGB7e/uf/tN/+jVf8zVTU1PRaPSbv/mbf+EXfgFTOJTVavW/&#10;/Jf/8hVf8RXnz5+PxWIoBb792799eXmZ0kKglggy99HAEoG4rxLh6aeffvvb3/7BD35wYWEBnaTk&#10;/cjEx89FeLASgdf60PMTlETPJsLQL61EoC8/nrxEALRJXiB3aCgPS4TXBMY3nU7Pzc3hfMLMAQsf&#10;BHEYxJGgQyAOpvjhThzNdq1WLeQz8VjY53Xb93Z3TJtbhpWtdbFsb67tmjbpWwaW7Q2PQ/zRIRkL&#10;J2KheCyUiGO+j+dzGbzUlp8WLFYrBfErDIVswONcXpi+euGl009+/vTjf7EyezsV9ZULqUwqlk6J&#10;xyHL9+dbKBQw6/s8dpNhefLm5Zeff/KZxz79xGc++cRn/hglwitnnr519fzN2fmx9Z3dHaPXZU8l&#10;otVKCZM0AuVDG0ulUqFQEL8UJauELEqERr1GM64+3eqDQGcYwBCYK0eLhcNErV0siRIhHApFgr5o&#10;yJ9PJxqV4mGrfkeUCOKvKsV8FlVIJp3Ev2i9JX8mmxfxrtqAhrBCDenIYT++NmDpKREINVt/FGVG&#10;TYCbzvz8fCQSoWKIAntuH9gkeHsQrJCwqftewKZBqAJOISHLQCiEoD3qgX0yLacbMhQEGQFpemCf&#10;4uWMSk5OpNATMho1w4hAchFs6oPdGmzV+swbGiySsGkkJ1cSX4QlAjZTqdRHPvKRd7zjHX/2Z392&#10;6dKld7/73adOnaLiG5fY2bNn3/ve92IKX1lZede73vXhD384FApRWgj0EgGv0ETqBy0RkNbn88FC&#10;XQWoV9CT97///RcvXsRlTsn7kYlfU4kAOJcGW/ugJHo2ke7wiKqE114iUNMjeFgivFZwTq+vr8/M&#10;zOD1MTb5IMjDgKMjFz4McgWvpFt4UV4s5OWXE4I+t9O5t2u3WuxWs2vf6nc7/B6n17Xvce0FfS6U&#10;CKl4OJuOiwcqi2cNia8SYM5u1Cu1agklQk38kGM2Hg7YLMb5qVsvP3/q2cf/Yub2Fa9zNxULIDaT&#10;TmAur1bLmH5brUYJ9YTPadxYGbt24YWnH33yc596/C/+6NRnP/X8k5+/8vKZydvXxpbWbm/smk0b&#10;jj1LLBwslfL1egUVBj2egZ7jRCVCqSh+MgrVA82X+klJgyB3XwAjXL7K0W947jwXPUyXKiiqwuFQ&#10;wOcJel3peKRWytMfGg7RSkP89CV2U+YXT3dGZXAgPqwrlhElgt4WQZuwE7AgBLGyMOgC2fSEPVEE&#10;XKhplpaWNjc3M5kMbi6IUksErKiQcSCsUDTUog5bJcOUvN1Hv4v0BO+MAjskEFNzQI9lnQKJAWl6&#10;6HdxRpmTvD159HXS3xMKIUYEkkuHrcOHFLBJgR3dsO/15ouzRMCl9Lu/+7uY6VEo/MiP/MgHPvAB&#10;VAPkwr87Ozsf+tCHvu7rvu63fuu3vuIrvuIXfuEXKpUKpYVgdImATdkFRi0R6trHFVGOwPLjP/7j&#10;brcbFuoqcDqdqA+++qu/+hOf+ARu6ZS8H5n4pCVCP6TkXApk1wUEhRxngwFCjNNrLhGoUSAOSR/k&#10;elgivA4EAoGxsTGcmhhW7RjITyoeiWuGFgIjjhez4isKNcy3eMWcSyfi8XAw7PdhSUYjxWxW/DB0&#10;OV/CWjqWjIXSyZj84l+52RRzPL8fIN78L9cqBUz5hUwyHQ9Hgl6Laf3GxRefP/X529deMW0seV22&#10;eDSQTSdQJWQySUztqBKK+Yzf69g0LN24/PKzT3z2ic/88Rf+4o+e+vyfvfTsF25eOrcwdXtzfdlk&#10;2tjZWrNZTKGAp1jIoCHM02hXLRHoE4uodVot/ggCnVLYRx4UCe0yXJ+PHH3Xzt3x1FGpKr70GI2E&#10;/R6Xx7Enn++U7TSqR+0GqoROs46yAGnpoQvYTfmICH6KFBoCI0oEADugddkFAdYRglgqC1TUhGoU&#10;pQWwQ4aDOzEx4XA4qtVqSz5tGiEDgZ7XJKI3GmxSjNSiDlsHZWCFhCw99LvIQtC+qLBDAjE3pjTH&#10;OgVdTHCAEkIrKqpXTUL05xwNhRAjAsmlw9aR48/bCuxQYMcbwBdniYB/x8fHMc1/1Vd91Zd/+Zf/&#10;2I/9WDweJxcoFAo/8RM/8WVf9mWYrd/1rnc99dRTcFFarOgfVxxWIgDZCwFm/Z4SAZcwZve3ve1t&#10;3//934/SHxbqKkAh8tu//dtf8iVf8j3f8z2zs7O40imbDu4GkUgkFouhG/csEfTbSA+QIRUyqMCi&#10;Z5BNCWgTHGeDAWbIB5UIwiLuZ13ZCMoAaBMuakI2PgDyPiwRXgdw2qH+nZycRLmKE0geg64SgY6T&#10;OCSHmOww4dJXIOV3BvO5fDqVScTT8ShWqsVio1qp1zBBFgq5VC4VL2RT9Wqp064fHrZFgdFuYhKt&#10;lAuYvHPZJEoMaDKJSDIWtFu3J29eeun0F65eOLswPWbZ3sAcL34VKRqORELpdBKv0PPZlNe1v7G2&#10;ePPKK2eeevSpR/7s1Oc+9dwXPnPhhadvXr/67AKCls1ba8b1JbNxHUrxKwny0QXiuU0V8foexQG9&#10;xBf1gXgLQbwQ53NKOy9pWIjWwVGh3gmV257SQa0jHj9SKpWSiThKBOeeFZVCPp2olwtUJRygFpEP&#10;kcToYME6lQhHh+KJkwdiEVBDSE5nPBBD3Ad1AGAdIScpEThAZqYVii0Wi+sSdJ7+1kBRKuJ6kvC2&#10;hE1DEL1UICNHapCRFfeCxASbug+HDvskHKBBRtZpkJEV97OPgGLVPER/2tFQiJqEHd2wT4OtQ/rM&#10;onvB6jeGL84SAYRCoW/6pm/C5I3Z+uMf/ziuLLIDXF8oC97xjnfAi7mfPpZICRH+GksEJMcd+wMf&#10;+MB73vOeT37yk5jyy+VyIpFAf5AcOf/JP/kn6BL+PXPmjN/vR72CCx8VzOLi4n/7b//tZ3/2Z2dm&#10;ZqA8SYmgwg5tTMRAKOh9hkDugYA2CU4CA8yQ4w40pERAaj2cOA6XwAIvNzwEyvCwRHh9wJm3trY2&#10;NzeXz+exSUcCx0Vb+HhgamnUUQPgRbL4MQNMtOVCrpQTvwqdSyWyyXgmGU/GInHxa4r+TDJaxov4&#10;SrElfuqwgWicEZiYc/JHokNBXzDgSUSDkCWjoZDfbd3ZmBm/fvHF05fPnbl15fza0pzHtR+LBgMB&#10;j9fjikXDpVIhm064HFaUCJO3rlx86fSLzz5+5snPvfTMo1fOPTdx8/L07Ozm6vzs+ub1lZ3V9bV9&#10;63bQ70rGwyhTSvkMyoss+ik/rkifEkDBgpqHTrT+iZb2PVo/vBxre4rir/gQYErGWOWyGfGUSZvF&#10;73akYuFSLt2oFDvN2mG7Kd4w6LTEJw/knxhQHNw5OsAibxoC2ZpoCE3QSQ+0Fo8hCyAv9IhF6zqy&#10;QhhcIlBOykMHDhq73b60tISbBZUIeqAOlJSEQggyDoTy67B10I0DsGg46DavKdDu9MNupVHAJomq&#10;UWGpRO0eQRaCTVpaahfQJqFvslTSb9GBvScDYJ8CO7qBnXsmIaUK6/pg9xvJF22JgOvoIx/5CCbj&#10;t7/97RsbG2TU8fl8X/3VX42p/e/9vb9Hf8YlEH7PEoH6QPSXCBDgldMv/dIvfemXfum73/3u7/iO&#10;70A1gH+feOIJeHGBT09Pf+/3fu9b3/rWd77zncj5fd/3fd///d//nd/5nV/zNV+DPN/+7d+OF4To&#10;xn2VCGRk0ZATkn3dZx02KfY4EWzKxxG6SgTtbqZCGfRo2cLxl5hwHyN4W4NiH5YIrxvpdBqlJSYS&#10;DK56JCRirGFvt9q1aq1UKBbyOfE7Bdl0MZcpZjN4JZ1NRhPhQNjn9rvtrv1dl303EQ1US/k26oOm&#10;/J3DA/EIrXK5iPrAhxf4e5Y9mzkU8KTjkWQ06PfYd7cNSzPjNy+/fOWVs5dePjs3edtpt9IzBpyO&#10;vWDAVyzk0qk4SoSt9aW5yVu3Lr9y+aXnzj//5MUXnrp+4ezUrStLM2Pri9PjS4ZLC6bF5WWLyYBu&#10;hPyuVCyUSURj8agvGo8lU/lcBiUCXuLL1/fiY5iAzjDsJvaWBiRau+sr383VD0zJRrxQacgHpECD&#10;f1Eehfw+u83icexFAt5sMlYt5lr1ykGrIaoB8Z6B+OMCFqoPqEQQzWigITRBJz1BjdJwA9oE5IKF&#10;AuliQB8I2qRuUxRlA7h/NZtNdBu3FdyhrFbr1NQUfa9hWIlASehYq8CiQrIe2DckljS0IwMZ6IJx&#10;IOwecicC5AXsOxncYwmbhqQlyMI6DXIB3laAsT8JwQoJm7qBnXsmIaUK6/pg9xvJF22JAC5duvTd&#10;3/3dmI/xoolNGri+fuVXfgUT86c//WnOJUH4tWvXMKn/0A/9EKZ/Eo+Pj2PzZ37mZ+jjhyqBQODX&#10;f/3XP/jBD545cwaXMxmR3GazffSjH8UEj4n/a7/2a7/+678eAsqGCxyZf/M3f/MDH/jA+973PghQ&#10;SaAi+cZv/MYPf/jDs7OzFflb1WNjY//yX/7LH/3RH/V4PJQWcC+VOwlv95261JbKMCOF6+m0r8qJ&#10;m2JPlfCwRPjfF5xVRqOR3ouWBhwFHBuxyOOJ0cbsKH6WqVGv1sSvG+DVOF5CB/BKGi+onfsW977F&#10;Y7cG3PuRgCsRCeTTcfkjDuLJQgfy5wnwwh0lQiad9Ps8FrPRuLnuctjiEfGxRNQTYb/Ttbezs7my&#10;ODM+dv3KysKMz2WPRzEXu52O/YDfm07FUklsu+3W7TWIrl+4ceHFG+dfuHXxpckbFxcmby7Pjq8t&#10;TmNZXZg2LM+JEmHP4nPthXyuSNDr8ftt/kgsHsvJb13SZwnFb0nIi5/OMKxjt+Xu351IvLpXuYup&#10;FPNrsVis1cR3H+S5d1gpl6PhoNtuQ4kQ8Djj4UApl5Z7Wqf64EB+PlEvEUQhQn9h00BDaIJOeoIa&#10;lSe/gDYBuWChfhJ0SRDYpG5TFGVDHYA7iMlkWpMsLCzgvoBN7MsDlAgARh2SqbBjCKSRe9N7l9EZ&#10;6KKQHtgn4QaUowbIBdh3L3Ql76qELICTDukeixTYN6h1GAfmIXTNQODinnUfCx3W9cHuN5IvthJh&#10;4GYPlARwFgV2aHCAAjsUBtphKRQKuGmjTLl9+7bZbMYLAFISqCeCwSAu/ytXrrz00ku4CaDa0IsM&#10;HRLzhtJhupMA3h5+6upQKh4XCWWmcD3d6BIB8ZRHBUm0aO4GN/CwRPhfBobY7/fPz88nk0lpwPEW&#10;r32x4HCI43kH63hl3Op0Gq1WtV4rZVJRj9O2vbW2ub64sTa/vbliM2/6XLZk1F/IJgqZZD4jnj+I&#10;wqDdqjUb4u8TmJuLhVww4DNurS8vzlnNpnDAg5f40JdyyUI6mgh7Lcb1ucnbhpUFzL6oQUIBn9vl&#10;8HldsWgwmYigngj5nCbD8tStK2NXXpm4dn7m5uX5iesrs+OrcxNrC1NiWZzZXF3YNm0ZrI4xm+uU&#10;NbTvtKPgCPrcsUgonUrQ3xqajTpekOM0wvlEUybWsec4EQPVV9ONV4/uiMoJ9UE2m8XkihflpKnX&#10;asl41OdyoETAQp9IqJUL7UaN6gP1Dw2yaBAL2hHnrAbOcjnOfOXQej/kgpii6OwH4prQrgrKRgkp&#10;Gw4l7hrLy8soC6xWK16aRKNR/YMID1wikKAf8g6DNHJv7n2X6YGidNiqwQ0ogwnIBdg3ElXJuyoh&#10;C1w9OVVgJ5kK+/paJ+OwVPeEswyHdQrseOP5IikReuATRcImBUoCOEs37Hv90NNy8wokGAaLJGSh&#10;VIDuJLROrn56vEjCI6JBaUlGCd/QEoHVGpA9LBFeNzCgqVQKrzUxl0gDjjeVCB35MQLxgMVOp95s&#10;VqpVTPPpTDoW8DvNJsPK4vTywiSW9ZVZo2HJur3hlI9O8jr33Q5byOcWv2VQFM8hoM8JYm6OhAOG&#10;9eXpqTHj5prf40gnI9VyrlkvNir5fCq6ZzbOTt5enJ3as2wHva5wwBcOBiKhQCwSQIlQyCbT8RBa&#10;mR2/PnH9wuT1i7O3rixO3Vqn4mBhyrA4bVxbsBjXdq22RXvotDX4TzZLT5gD9j2r17WPgiMZj+Rz&#10;4qEFI0qEm5FXfSVxLuolgv5GQq19FCw2c+lU2O9F2YESAfsofveymGtUUQzxg5Los4rqHx3Qjjht&#10;NZBcjrN25QyvEoC4JiQUKy8NhixwkZJSud3u8fFx+vgS2aHBPgJZIbwOJQJZhsEiCXWAYNPrBDem&#10;7D4gF2Cftju8ocC6kaM6ArRFMhX2dY8Pm2QIrw2hR69CrmGwSMKm/1W8aUoEHHYewe7TifezGz5R&#10;JGySULgOZ5GwSTPyxhDuKVDRxdwJBbL3w24FssuuCehOghWyA9YpSl1DMrh4RDRITAISDywR9CpB&#10;fFZRwvESPYmM5v6wTykRKFCHZA9LhNcNjGlPiYCjcOcOjlir3aljabUxRZYwh8diwYDf5bDv7mwb&#10;VpZm5qZvL81PrCxOrYp3+KeWZifmpsdmJm/NTo7NTo1trC457Fa88KdHKxYLuUa9Go0EV1cWbt+6&#10;tray4LJbU/FwvVZst6r1cj4TD5m31sduXLl17TKqBLNxM+z3FcTHHZLJaCiTjFaK2UImbt81zU/e&#10;HL96/vaVVyauX8T6+uI0LcbV+V3j+tbuntfrTkX8Qbf9+W3nv99I75h3HHsWv9cZiwZzWfHrCSgR&#10;6A8NOL1o1sQJhz3HiZhpvlrviCGAnUqEfD5PbyRk6ofb6U6pkEvGsFtu8XNWKIMSUfS9Kp7FVG02&#10;ai35xGX5hwz+o8NBp7dEAMhPzenIkR+AONklHKldQrzRfR3iX6vVihIhEonodmhkhcAlAl1UlISg&#10;JAArbFIQbWgCQJvDIA212wO5Xkf0FrmBvrHiHZCQRYd1I0d1BGiLdQrs6x4iNskQXhsCBwxqmh1D&#10;YJGELLQvgDbfON4cJcJqESMmdofGUJ5KAn08+xk4vBSuw1kkbNKMvDGEk2j64U5osHUQrFAgO7UL&#10;9DsS2QHrJNhUNSQjFw0LoE1SAhJDPbBEoEVYJJxCAxbKgH9FV/pKBKxQoA7JHpYIrxsYzUqlYjAY&#10;TCYTJkUc7rt3qUTA5MklQqVaSKdQIHhcTtuuxWjcWltbmVtdmjFuLpu3182mddPmimFlfnFuYmbq&#10;NuqDuenxjbVlx74VISgLkokoSgS8vEa5sLqyePPGleXF2f3dnXg02KgVO+1ao1rMJqNmowH1wZUL&#10;L4/duLq+vBD0eqrFQjmfTccjuVSsVsqVcyn3vmV5dmLixqVbV14Zu3p+Zvz68uz4ytzE6vzk1uq8&#10;bWdz1+5Ei6V0NOJzjJts/5/15Mbmxu7Opttpi0YCokSollp4oS+/iIgpE3N/S/mlRwLrcJVKpVwu&#10;hxIBw1KvowTo5KvtarmYTyfi4YB4n8Mv/lZSzKXLxVxN/sY0VQn0twZ9wWnPJ6+C3hxdPipkB9AQ&#10;HDMIeFktvxu9uro6Pz+Pmka3Q4M9pSoByMuqt0SgPLTCVg0yik5IaFOFHRrUKKHvC7kG6gdCSh22&#10;DkFtgqAo3gEJWU6OmkeHjASbFNjR7WKT7CSvDYEDJGzqg93dsE/x8j4rsOP15ncCd75l566+fPNr&#10;WNQ8/4sXUwkjJnaHhpFOJ6AO6Umg8NHomQGHaZDxgeEsGmwdBCu6IRd1T78LkRGwSAMWkkn58UDx&#10;2dZ90yClACvYghl+WSKoVQKC74hv2mtfAJNQKmoFUEJqQkVvS+VhifB6gpkjEAjMzs5aLJZ6vfbq&#10;q6JKkAer1e40W+16pVpMp8VnAXxeh8thc9h39214ab4T9DnjUX8iFoxH/OGgJ+Bz+jx2nxuLA9Nn&#10;Mh7JZhKZdDKbSZaKeUyciXhkw7Ayfvv60sKMxbQZDnjqlcJhp95p1UqF7J5le+L2jWuXzt8WH1qc&#10;9bkcpVymUkCOaD4dr5fylXza79rfXJmfG78xcf0iSoTxG5emx66hUFiYvGlYnLZtGwKuvWwsWM0l&#10;on7njxqKP7saW1xa3FxfQoejYX8um2o0qh35xMM2ahb5sX/6qAHOKh4OeS5iTGq1Gn1iEWAF4qZ4&#10;uEMZXcomY4lIEAtWivKrlfSXFHooApUI+FcuokRAQnHRdEMt8vWjQH0AEAwM1CEBidHDra2t8fFx&#10;/dtTZMe6vNy4SsAKX1gaMpPQ0wpgh4Qssh0BbaqwQ0It8m5IsEkuVkvIQugCHRYpsOPEcJi2I7wx&#10;CBIA3tbaol6xSYNcBJsU2DF8T8FAI0EuHbYq48OOPsgLeLv78BHsOAEccLIQb+3ORvF4MRSOHnhB&#10;+GbpLi1qTn3RvcMEWEYLBrsKR8UW9lrsDg0jBpxQh/QkUPho9MyAwxTIfnL0VIBTaLB1EKzoAy7q&#10;Xs+VC1ihAYuu1GWw95w2ZNeVaonQXyXgZRQloZsVQQn1JDJfb4mgN9TDwxLh9QQDipkS9cH09HQw&#10;GDw8PJBHEoccUwqmUvF44Ww2FY+FI2GUAt5Q0BsL+9OJUKWYaTcrmODbzWqzidfQ5Ua93Kzx0mpU&#10;6phk5QcVMX1ivkwmosat9enJsaX5me3N9YDXWSvnjw4adw6b9VrJ7dibnRq/de0ySoTl+Rm33ZZL&#10;xUu5NFoWzymS7yIEPQ7z1vrK3OTUravj1y6MieXi+PWL07eurM5N2EzrQZctFw/W8kmUCF++fvhv&#10;lyNT05NL81O7ZiNKhHwujVf58u0D8f4B9hp1AOZ+nI4YBB4OOSCwQCD+xCJ/4AFVQrVaRUHRrFUa&#10;lSKqBHQJ3cO/hWyqkBMPXaiUiyNKBEJcOhrYRFvi4ulG70OPXoW8gMQgkUjg8N2+fZsecaEDsbzc&#10;juFrS0NPSCsDobYAbyuwQ+kJ74YEm+RltYQsBIXwhoRF3bBPg6IAb/fBYfeCh0BCFgqnzGTRIRfB&#10;JgV2DN9TMNBIkEuF7Po+srUP8gLe/l9YIqBxebfnRbvnP8iC8KM7uOmIRc2pL7p3mADLaMFAl2ha&#10;e2APDaM8rQTqkN4Tir0nlBZwWDfkOiF6JwlOoUFG0gDaJFjRB1wk7rlyASs0YNGVtNKvATL0uA/D&#10;SgRahFEm4ZuUBk5FPYnM97BE+MsD86XJZFpcXMTrUTpDcMdAgSdebWOqLxUL+Uw2k8qkk1gwKVaK&#10;WdQBbUyjFXgw+weDfpfP4wgHvMloSPwWYr3caornNeMVdq0qHoecy6ZtVvPK0vzq8rxpc83vtldL&#10;2TsHjbtHrVa9EvR7MPsvzk4tzEyuLs7ZzKag15WKR/AavVzIlvPpfCoWDXhcexbT2tLc+M1xFAfX&#10;Lo5dFyXC1K0ryzNju1srfoclE/VVsrGId/+CwX5+zjB+68b0+I1t4zoqm3w+Q39laKFSqNdLlVq5&#10;In7yUZyLR3fah9hlPsNw5uE1N6oEjEZOgkKhUkbpU23XK81qqVrMlfMZ7CZKhJx8NJP4acpGrbs+&#10;GFUiAFho8OmyJMiii/lS6L5ry2THlx/AptPpnJBEo1FoyI4VutgIzqUg8/H1OQzVy2ESsoiuqPcC&#10;DdokLykJspCXIAtgxRBIwzESdmiQgGBTH9z1PshLscjcn4FcBJsU2DFoT3UGGglyqZCdegLY2nc+&#10;kBfQJmB3H+weBCsU2DESbliDrQ8EwuXxFFC2HtgnwSaHSUgA2D0yA29ocAoJWUgGerwjoEAdilVh&#10;nabkjUGQQGegEVAPAW1C03PUyM4iCVkAK/qAi5T6xUt6wAoNMpKYIAu7NcjICoBVWaadpERQ3/LU&#10;k8h8XSUCNUSQV+dhifD6g9MiEonMzs5ipsHRgQXDjsMg3klotVv0ortarVUqWNqN2gFeLjfxqhqv&#10;7eN+t8O6vbW2PD8/O7GxumizbKNQKBdz7VatVi3JX1asYOIslfIej2PbtLG5vmLaWPO57Kgzjjr1&#10;uwetTqOajkfcdpvZuIFCYWN1Cf9ad4zIgxKkUS3h9XoyGkxGAqgS9s3G5ZnJyRtXxHLz8uSNS1M3&#10;Ly9N3zJvLHr2TImgM58IBl3WHcPS/OStG5fP37xywbC25Pe5ctkUipGDg3az2ciU68ZYI12sYrdw&#10;OlbaR7v5o1ZbnHbyHBP/Cnulks1mM5JCPlevlg+atcNWHR2mtxNEiSD+mJJCiYBqqufbj1hQaClX&#10;D/IfL2hFXjriGqArE8ijIa4HoVageAAXaXQoEJpkMjk5OTk/Px+LxUgGPV11PVBOoOekldFwjAYZ&#10;EUtt6T0BWCc7QUqCLKQHtAnYPRyScZg2RKPp0XC/+yDv6OSw9Bt1yDuaHiW1QpBLhR0SNg0ZfzBC&#10;o8KKPtitwI6RUN902PpAIHzgaNCmPCDHqAJAGqB7BzLQxSkkZKEkoMd7T9RwWifYrdFv6WFYlAq1&#10;AmgTAj5s3WcyeXsgQT/kRdToi5cgu+hBN+yW9GqwCpusD/oXAv3HrUmWBwK6Tel5aIWlgyAB8bBE&#10;eENot9u7u7vT09OYF3FQ8EIUB+jgAHMMjpz4tYFOWzxECcthp415tlVHAVBIRkLilb1hdXluambi&#10;5sL0+MrCLGZ38WShQrZaKULUEk9axCvwciIR8aIQsGxbtrdQWFQKmYNW7ajTOmw1yuK3H4MwOmwW&#10;FArrywtrS3Muu7VazjfrpVw6hhIhk4hkk1GvY8+wOD9z+8b07etTty5P3bw0fevy8swts2HRZd2K&#10;eGyoEtw209bKnHhs45VL169eMqwu+jyOTCYhS4ROs9UMFpszkXa6JP7QgB0Xpyb+18K8Lp69ePfo&#10;8FX52xS1Wi2Xy6FKEN9uyGVr5SKKA1QJ7XqlXi4UsulsKpEVvwGdqZRL4j2Dw44cHFQJvMByRz5D&#10;SSzaMydwOWDBCY/rRl49fC3R9QlwlvOJ3w1dAAQpgZyUGZQyqPMWFhYSiQSFiIpAufAIWOQt5fie&#10;gn/JAsg4EFZIyNLfE6xQwn5EvxU9bRKsGA7J1EB2dMOdk2CTlKDfq0Mu1skm8C8ZdfotKjKOBbR+&#10;T/S9ABTIvenuD63rsOLEx6gfFimwQ4Ot94K6R7DpQUEGjAatcyeUQRDHW0E2OIAR3hEuvRVAMoIs&#10;5CV6NnsgPQd3H1neH7lHZLlfKBXBDUiwSQJuQBk03aUz0KhDXs7bPVas0GCrJqZLHmCdFRJVI8Aq&#10;vYsAV+8iXosOu0fpqQhKPhBWSB6WCG8IOB5utxslQjwex8GlP93RW0E4UnIRR/KwI2bBTqtRrxQL&#10;mVQ06HPazBajYduwvLkytzB1e/zGlaW5qf3d7WjYX8xnGo0qJmYs9XoFFUMukwz43M693aDXVc5n&#10;Os3qIUoEzKUoOMRfM5KJaAiVwerizNTta5ZtQ7mQataKuXQ0FQvls6lyMR8OBoyG9fnpiZnxGygO&#10;pm9enrl1eWXmtsWw6LRs+vZ3/Haz1bi6tjB5fmLmD8dN527PokTwuO3pVLzVrB8edqqtzuXQwaVw&#10;J1+pyxKhtV9uF6vVerXUbqA/zbuHnVdR3B4eoNPFYpGqBFEilIrtWqVVLdVKefQplYgm49FsOlUq&#10;FGrV6kFblBd6MUXLnQOUCPJJStqiVwkoqmWJQFWCgK40wGf68OuTIDGgqxTgEIVCIVQJGxsbOI7o&#10;PH0eE5ec+AiGhloiUCqskAXIpk6E2geADtAKJexHNsUhtK7Dij7YrTTE2xIWaVD/sXe0g7CwTlOS&#10;gCALwaIhsEgL542+qIHGgag7QlGUWYeMuvd+4SyDYEU37JNgkzpGkKAH9mmw9UHRk1AHeg4fjZUO&#10;iXt4MJcKyXTIKHvH9GwC6i2BTQg4WCITHO8UII2IvH8oG6fW0LNxA9rBJbFuJyPQ7f2QC+iZdVih&#10;QUaS0T2HwCa8eouqjMEmFniUhYziT9p99F/CQPRgEOzWeFgivCFgZFOp1Pz8/N7eHg6OqPnkGwli&#10;EaWeKBqgwfEQH1Fo1qvlQj6diAS8KBH2zEa7xbi3s7G2ODNx8+rc1JjRsOp27KXikUqlWKuVa9Vy&#10;o15ttzElVzCzBjxO1BbyAcblNibpVqvTbHaajWYN8mzI71qen7x26dzG6nw+FamVs5lkOBkLouCo&#10;VyvJRNxqsawtLc5P3Z6+eWnm1qW521fWZsdQIjh2DFj2jGubSzPjkxOPTqz9xrTzwsTCxtqyx7kv&#10;S4Qa5vBy6+h25NBXQpviTyitVuP3/W1XtoiSpVEpHrTqdw7bd8TDoyBoVKtVqhLy+RxKhEa5UC1k&#10;C+lEMhYJh/yRcDCTTlXL5Wa9cdBGNYAg8YFI/ltDuzmsRMB1QYtaIqjIU/0esLS7lm+1Wij1lpaW&#10;UCisra15vV76YwpXB5L+y08cVg1xzY2EYyTUAYI6AGBnqUKPnjYBu/tgt6QnhGCdVNIK9V9OMb1z&#10;DGlIAKT8GJFOoactFil3QMA+CVkINmmwVekJIBdgn9Ixgoyq4LXASSVs0vrJG92onWSTBhl12PpA&#10;cAoNWKiHww6fChl7YJ8COwa5ZBe4DyxSIHsPFKJDvSWwCQEHS/QQVgw6bXogwTAg4NQaegg30N2E&#10;bicjIDvgbQV2aE3wxhBIQzccHViQR29RVRJk6YHufDjcVBbo9JwDQPRyEOTt4WGJ8IaAkcV8aTQa&#10;l5eXMSPi2N25K55GrC7CiKOFq7iD2bZSLmQTkaB73+qw7njtu36nzb5rMm+tb2+umY0bNrPJ63Zg&#10;Ek0mYpm0+OojPWIol02JZybKTzVWCrlSPl8qFOuVSqteE59vqJdjEf/i7PiFc88vzozFgu58JpaI&#10;+mNhXz6TrJZRV6T9Xq/FZFyem5y4fgElwuLE9Y2Fyd3NpT3jqnl9AetzY9ceGTP82bjp+TGobm9v&#10;rvs9zmwqgdarrU6mdlhuYB/EC376PObteDWcyeZS8Wox12nVjw7FgxEx1XfkxzDoC5DlUqlWLqI+&#10;yCVjqG8CHpfH5fD7vOlUolaptpstFAfirYcOxqaN4VFKhAO9RNDeQjguETCcskoYhTzte2FfXy0P&#10;cI0lk0mHw7G+vj43NxcMBlEWwEj1AVAvP+jxL9bl1S2Ql95QZOMMNaejdwAuVmv068nC7kGQgNUS&#10;suiwTipphfrfc3/RY3UBkHJG5OpGDyFY133PZV/fLrBVJsG/bFW+4Q1IwA4NSg54W9mv1wjnlZCF&#10;OkCQRQcWvYeArQrseG194xQKMHIXJbpGHTEdWPSTTYd9Cuzoc8kuMNhkkQLJ+uEYCXdUgk14OVii&#10;61kxaOT7Ic1A4KXM6lVGIWp+oNrJAsiow1YNtmpN8MYQSCNuNwqwcC4tG8l0yMiK7hZxtcrCQEAX&#10;L9B3imQU1Q95e3hYIrwhYGQx4pha8OoTUwsOHUoE/IvK4PCIF3FAhQzHrtNuiOcupqIhlAhOm9nv&#10;2ov4nRG/G4vfZbdbzTbLtn3f6sI86vfGouFclp5/XCsWsnhBn0nFi7l0KZfJplKZVAqv0+uVMnK2&#10;W9VELDg/M/7S809P3rridewmZX0Qj/jz6US1VERJkU4mPU6HAbP/jYszt8VnFTeXp3c3ly2GxfW5&#10;8ekbF6+fP/uF89c/e3X+7NjS0sykxbQR9LpyaZQI1Ua7U2nRGXhU7xzma23xcOlCPptOpuORUiGr&#10;lQj07CMxs9KHNWvVSrVcLKG+ET8qZdu3mvdtu16PK5VM1Ks1lAX00Vzxd4ZW67hEkD8MrVcG+qKU&#10;CFQljILO+x7YN6hEABCgFEgkEgsLC/v7+1inK5Dg/ZcXGImxLq5IibjyhiPa1qC2dPQOwMVqjX49&#10;WdjdB3kBqwcNAkulmFZ4BzRg4eBB+yhzDEYPIURqiR4L2Ne9C2xSMrCjuycEO4ZzEs1JoG4TZKEO&#10;DGN0J9nxGvrG8d2Qi3upHaCeEdMhew/sU2BHn4vaIsjCOg0y9sMxEu6oBJsk4HiZoUdGmyQ7ORQF&#10;sM6pNXoEOqTkDQ0S67BVg61aE7wxBNLQDUenJ4o0OmTkxjTICK8sCY7h8VJGlfQ9kGsgD0uENwSM&#10;LMa91Wrt7u6OjY1FIhHMJNpnTmmRpzsqPry2xsvxUqGQSUYCXofVbN3Z2rcYnbadoMeRigaT0WA0&#10;5I8EfZFwIBoJxWORVDKel7+iVEchgElePEsgUynnRZJcDnUCXpyXC2KzVilEgp7ZyVsvPPvEjcsv&#10;W4xrQa89HvZlU9FyPovoerVSKZai4aB5a31+8sbi1M3VubGNpWnT6tzG4tTMrctXzj33yvNPnXn6&#10;8bNnTl+7dnVpdtJs3PC7HZlEtFmvoLiJVg6b4hHMR5X2kT3XiRVReOTTqUQiFkH5gtpHLxHE7yzI&#10;F6WYYlEjlAu5NKoV577FtLm9Zdg1b3tcTtQr4q8M8i0ELCcsEbCoJQKd2Xwk+iCvCjuUC5U2yYtd&#10;Q03jcrlWVlZmZmbEoexGXonHVQKFiIMrEUMzHNIT1KiO2g1Wa/TryQIXt6q0Sy5CFffAagVOJMEm&#10;NBQOSM8+ZccHoocQIrVEjwU9LoKMFA5UQc8xAuzoTquialRIr8PW4bBOQhbqwDAGdvKecAMK7OiG&#10;8yqwoxty6T1hqwa5eiDlSeAsErJwCg0y9sMxEt5JCVlYJCELYEXfaLDuXrB6UD/Jwm4NMsLL2xLd&#10;SCuAHX2QV1X2I9ruKxEA2fuhKG5AgewQ0O2IGDhWgOyAt2U4r0n0bPj3YYnwRkGjXKvV5ufn5+bm&#10;YvFE5+CIFrxCRr2A2aXVEg9DwJyaTSfikaDXuY/6wGhYMawsbKwuOPcs4i8I4geTCo1GpdmsNVBM&#10;VMulUqFcLmIFsZVysVwqyJ9LqCJZHdZiSfy1PyW+QJjPJv3u/amx688//fjFc8+vLkw593aS0QA9&#10;iaHTqB00m+1ms5DNuPd3DYsz6wtTtKzNjy9OXr9x8ezZZx47/cRnn3r0f5556vEbl15emp3Y3lzH&#10;6/5UPIIS4ehIfMWx0RF7Wm8fRUqddEl8UBIlAkqZYiEnSoQj8TtMKIXopxoBzt1GvSY+nhnw7plN&#10;60vz68sLZuMmSoRMKtVutjBAd3GWconQxjAdtOlLj8d/XOhfRpQIPZccCQg2dV+lZCEBLph0Ok0f&#10;R9jf30e5QLtA9QGQF2NviXBCSE9QozpqN1itoev7uyrGV6IqdVRxD6TvR88GjR6uugB5h6FHERSr&#10;MtAIYKdYQpX17Dhgx6DbH+jRqLBagR1DYJGELJR8IMM6ORrO3g37FDipAju6gV3tBiycUek/CXog&#10;/T2hJARZOF6DjCpk5BgJd0jCJmUHaZPdErLosO5esFrRUw8Bb2sa3pDAS0bAJi2QN7r3RYdcqqwf&#10;yiNuOt2QvQcK4ezdkAsaHiCJ6gK0CdjdPdS8JiE9NfqwRHhjwUCHQqHbt29jgolEYsclwsEhXkw3&#10;GnVRH2RSyXgkEvJ7nXa7VXxNESXC+tKc3YrpPFQu5dqtOiZazIJ41d5qNep1URpgQaFQyGfzuQwK&#10;BdQHmI9bKCLEW/jid5MK2VQ+E/c6bRO3rp4+9eiFl55bnBmz7xqTsUCtnG/VKwfN+mGrhX5UioWA&#10;27GzsWxcXdhamdtamd1Yml6cuokS4YWnH33m8c88+fk/P/3ko1fPvzg3eXtjdXHPsh0J+qrl/OEh&#10;/25C8+BwLXX4p+7OlUQjUShk0slkIkY/JyE+OkAlgvimogCnZr1WzaIfbrt5a31pdmplfhYlgs/l&#10;zKbTqAlQHHSXCO2DtsggSoThVUJPiQD4GPSVCAOhK5MgCyVBh1Op1OLiotPpbDabdF1RWaBCdj3k&#10;hJCeoEZ11G6wWkPX93dVXPcSVaZCxn5k4lFAo2cgC7ektDUQPYqgWJ2BRgJ2iiVUWf+OE9whCZu6&#10;+8YmBVYrsGMILJKQhVP3DTXBviH7OBDO3g37Rg41KzTY2n0IYOeM9+o/W+8FJSHIwvEaZNTRjRwj&#10;4Q5J2KR0jDbZLSGLDuuGHAKCBMP0vD0EigK83RfI7m7IpWsGQknETUeBjKzog7N3Qy5E8QANOrhk&#10;YbcGGSGgFUIPAQ9LhDcEOcI4GJg5xBIMBsV7CfPz/kCgXm+ItxDEY4lb5XIpnUrGouFYNBSNBDHv&#10;hv1ej2Nvx2jYXF927e+m45FqKd+WjzqWP4jQwgpewYraolTMZPBqPRqNhDAly0cqtTviE4NNFApN&#10;UUeUirmUx2m9ff3SU49/7uUXnlmaHd8zb0WCnmI2WSsVWrUqEnWazUqxGPHjBf2W1bRuNa2JxbiK&#10;QmH61uXzLzz9/KlHnvz8p5/5wucunXt+4uaVpdkJo2HZ49zLZRJN+RynO0cHjVYrVGha0s3L0ba/&#10;WC+XClS4NOnXGsW8LiZvDAxOylarVSoWYsGA02reXF6Ym7i9PD9t2zFi90v57OFBByczjaE4nTH7&#10;Hhz/HrRYRr6XgIbUsxzQERkNX5oaFEh5QKlUMhqNExMTBoMBBR9qO3lxyb+aKMACcU/saEhMcFc0&#10;0A1agYvVGrpe1QC4qGOAZOQlGWmAzNHFQKMORQE9Cdm5peF7TcYe2CfRNzmRhCxA9r2r86w4PFSN&#10;JGaHAtkByXTYqsFqBXacGM6rHRGdnh7qcDMSNimwoxv2DRlSHRZpkBHd0CELu/sgr44aMgIOlpCF&#10;AgFtDoNjhsM6CZv6YLcGNyzhw6BBgp4olp64q7TJMRqqoB8SDIMy9AA7Bw+CAvuhWJwtdDsiJRlJ&#10;QOcSeQls6jlphSA9xT4sEd4Q5AjjaucSodPppNPpjY2NmZmZ7e2dXC7fEj9tgBKhnEmn4rEIZnos&#10;qUQ0HY9GAt793W3TxqrHYcskoigRWo0a1QdUIuA20mw28vlsPBb1+71ejwtFRq0qfruhhaSNpvj7&#10;fbvValTLhYzXtTcmS4RzZ56en7pl3dmIBNQSod5uNFAixMNB154FVcKuaV0sxjXT2vzc+LUrLz//&#10;0uknnnn8s8+devTyy2fGr1+am7y5ujC9ZzbGI/5KKdtu1vDKHoUJfcPCX20XxIOgKuVysVYto0TA&#10;jmJSx2jQqOC8RIlQyOfDPvfe9tbawszM+M3lOSQ0RUP+ciGHHcTJzCMIxEnNvwfdUyJgpW95kBKB&#10;byESslAg5QHoc6FQsNlsqPMmJyf39vZwQOXlNuB6o1hAsaNhqYSa7oFcrNYgI7z9HaZeAZL1a4DM&#10;cR9QVH8GbknZa7KrkF2FHRJ9kxNJyAKo24ACASv+ypYI3IACOxTYocAOCSXsgX19sFsixlGCdXZL&#10;uA0JNklMcIAy/gOhPARZ+kNUrw4ZR0AyPRtbFciuIvs7FAh6AtkxpMM9kIv0dHwJVc9DKSELCYZB&#10;GXqAnVNoUCqCAnU4RoNvRvJ2pHuxgkBY2KehZyaBjsirxT4sEd4o5KDjAIiFjg0KAqvVOjc3hxej&#10;6XQGL0abeAVfqZRLRSyloniCUD6diIX8dtvO9uaa17mXTUarxRxerHfajcOD1uEh6oMDJK7Xa8lk&#10;3Ofz2Pdte7bdgN9TyGcwJSNXuViqVSqNWhVR9UohHHDPjF8/ferRF587NX7jkmljORryoexo1irt&#10;eg0lAib3SqmYikV8rr3d7Y2NlXlUAMtzEwtTNyeuX7x+4eyll06ff+HpSy89N3btwuz4dZQIC9O3&#10;TYZlr9OWjodRhhx1UJQgT7XdrNMULt7KaNSwtJp1+oVojAeNCcZBlgi5oMe5azSszk/NjHGJEAn6&#10;ivlMu9VETYV91MdQvjvCj2HWSwSlLFAX2EX5rJ/lQB6NUdANHfC2bBdQHgKb6Hkmk9na2sIRxIo4&#10;qN3oSh2yjIB1Em67G3KxWkIW8up9JiMrNEjWowHsPjEUpWdgazf3dKmwQ7pohUdQQhaAFqnzFAXY&#10;of2hQTVysAYZSdADuVQ4RsKm+4HSUm9V+keM21BghwI7NNgqoWw9sK8PdneDLqm9Qn4xUUioLXIR&#10;JAa8PRzZ4PE40IoKCQBvD++2DusGJWRF3z7Kzo4CGjWQrRpkBKTph7wkpuNLqCHyoDFkIcEwKEMP&#10;sCOcD4w8NHq2EVEALujlR6RwM+QDSnas6y4gEz8sEf6SEcNOC44EjgdqAhQEoXB4fX3dZNrGC1Oy&#10;iykQL/xbjVqlVMiKZyzarTsmw4prfzcZCRaySfHg5EZVvmPfvnN0cPfOYbVaDoeD+/vWnW2jybjp&#10;sNuSiWgxn81lM7lMppDLVYoF8ROR9XIiGlyamzz73CmUCFfOn11bmomGfc26+Epkq1bF0hA//lDK&#10;puIhv8tsNCxMj0/cvHr72sVbV8/fvvLKrcsv377y8vi1V6ZvXVqYvLE0fRtVwtTtq8tzk5jgA257&#10;PpM4aNbEc5SbtU6rgXlanoriKQjYo1arObJEWFudn5y+fX1xdtK6vRXye/KZFAqLTke8U0KXIM5X&#10;8QyCVgOLXiIMX97AEgHAVa/XFxYWtre3a7Ua9ktFVQLaHA1LJdR0D+RitYQs5NX7TEZWaOgyYqDm&#10;JFAgwaY+RnjJNQzS8AhKyAK431rPATs0l2rkYAlZyNsDuV5HKC31h84inZ4eAu6fAjtOBmXrgX0K&#10;7BiC3iuADoj7j0ZPrNwnAW+fjH499UpnoLEH0gDqgA5b+2D3SFiqwdZuyMWd6IO8pKTjS6ghdFgJ&#10;spBgGJShB9gRzkdlZImgn2kEXNBTEUAhpMcKNnUXoLQy5YAjQhZK+LBEeIPA2B5hOqeFzhw6Nu12&#10;JxKJLC8v4/VosVjE8bgrlDiAnXqtks+mw36P+AmmlQWzcd1pswS9zmQ8XMinMZO3xXsJ4lN7lXIx&#10;FPTtWrYNaysrSws7ps1QwJtJxak+KOXzlUK+US23m9VsOrZlWLp8/uxLzz+FZWbiRtDnrFeLtXKx&#10;lMtiqRSL4uONmOpjQavZiBLh9rVLVy+cu37x3Pi1CzNj1+ibkOsLE/gXVQKM1y6cHbt2cXlmwmI0&#10;RAOeajHbrJYOWvWjg5b8XiLOPPEBAv3pQth3fVCwDkupUAj53FbT+urcxOTNK7OTt8QfVpziCZLV&#10;SqnVRKlxADlCMD7i9x4atWazLkqE3pqgZxlQIgBqfTQ9VxqgPARZ4ILM5XJNTk7iIMIujquGrqSV&#10;k0BpCWq6B3KxWtGTV+8zLKxQ0GUy4qS94p3RdgdQOODtQYwQkGsYpOEmJWQB1HnAUiV/v5GDJWRh&#10;t4QsbwRITp0E6ilE9LTO/VNgxwmgVCrs6IPdEjZpsFX2Gf+iA2IK0mCRJqNdALQJ2D2oM8QwfQ8j&#10;XIBiAWXrh90K7FBghwanPllylg4/qViqMTqEBKPp0VAePipDSgScbOrlT0BAswygELJjHXnYIaG0&#10;ugCI7BpskjwsEd4gMLY4zuJRgFiwrh6CVqsdCASmpqZQJRQKBXmEcby4RAj6PRbTxsr8FJa1xdmd&#10;zTW33RYL+/PZlKgSxHcE2pVyIRjwmneMSwsz0xO311cWPY69ZCwi3j8olTHrV4oF8SsJzVohl7SZ&#10;tyZvXTn/4unTpx69eeUVt2O3VMgUMqlkNJKKx3LpTLFQEM9XyCad+7tL89O3r11GiXDt4rmpW1cw&#10;hRtX53a3ls0bi2vz49O3Ll995cyLp5945YVnbl46tzw77rBup+PhSlE8JenOET23QPsJCgmdiDwq&#10;csqHpVouR4OevW3Dytz4+PVLk7euri3N7u2KvzWUirlGAy/Q6UOLYtTEewhUIojPYSChWhP0LINL&#10;BMDNnwwKoTyANgFcuCzz+fz09LTJZKI3SHR0Ma2cBEpLUNM9kIvVmp5cPfcIVgzKSevsvhe8M8ru&#10;6EnI0oPMzbCpG/YNgTTcpIQscFG7gJQqupHEPZBLh61vAJSfOgn0w0GQF7D6/uH4QbBiEKyQsEmB&#10;7NRDbGLA+ULte1lJGkCbgLyAtxWNCvuGd5Ld94LTafQM72g4hYRb1SAj6/pQ9fJ8PAYWNXbg1cdS&#10;CVl0zQh6BAPzALgom7jyJbRJIQSXAEqJgH+xjuPLDonuBZRhGA9LhDcIjC2ODJcINNvp4NA0m023&#10;2z0xMbG+vo4ZWi0RQn7PrsmwPDcxP3lrduLm2sLMrmnD69xPREOFfLpRKx8etCqlAioJ05Zhauzm&#10;1YuvzE+Pu/atqVi4mM9XyxXxxkAhX68U281quZTxuWzrSzPXL5175onPX3jpOaNhKRzwJCIhWSLE&#10;qUTAa3dRdvjcW4aV6bGb1y6+fPmVF8euXViYvLm5NCNKBMPiyuzt8WvnL5x9+rknPn/mqcfOv/D0&#10;+LWLxrUlv2s/m4qJxySIdxFoFj+GTkQeFW0U6tVKLOTdR4kwO3b76vnbaGhmfNtoCPhchXy20ahi&#10;NP53KxHIhcuy3W6vrq4uLCyUSiXeSQmr7wfKTFD+HsjF6r6eDLxHkIYgF2DfCeCd0XZndBKy67C1&#10;G/YNgTTcpEQPkXvGTfcwokuAXDpsfQOg/NRPFbLrsPr+4fhBsGIQrJCwSYHs1E9sYsCpPgA0+D0a&#10;QJvkIsgCWNEN+4Z3kt0ngDPeJxws4SYVyM7SPtQQeT4eQ0Y9Vr8Ah4WQhcRAtHoyBuaBnRM9LBHe&#10;FGBscQDom/qH4k8J2kGkcQeYafb398fGxnZ2dg4PxAzXwAv/Yj4a9u9ZttYXJhenbs2MX1+emTCt&#10;L9utOwGfMxUPl4u5g06zUsoHvK6NtaVrF1954dmnxm9c9dht+VRc/kZDoZjLFcWvLRfazUqjkk9E&#10;/Ladjemxa8899dgLp58cv3l1a33Z73Hk0slyoQB9uVRq1GvNRjUZj9ht5tXF2ZtXLlx46flL587c&#10;vPjS3NhVw8IkFqzcuvTiK2dOPffE55578nNnn3n86isvLE7fRgUTCXorJfGLDIed5pHYF3nH0faX&#10;h0ShUavGRYmwvjR168alc1imxq9vrC953fZ8LtWQz23USoTD/hIBK+qi1QeiXQhks8fjrMLN3wsS&#10;Ux5Am7DTZYn1QCAwPT0dCoXEFazB6kGX9zAoM0FN90AuVis9AdQZWu/XqLDjZHC/lZ5zlkF5yE4d&#10;AGzthlzDIA03KekPIQ1BlhEtkl2HjJz6XodjIBwpYZMGNSGPAEMWwAqp4bXhDNScJHAEohPDM8CF&#10;3mIFOyWuVYm+jxSr7pEMOoaMQBcMhNV9sPuBoF6NgHUSbq8b9kk4RoHspKQB0SGjHqVfgLoesFRC&#10;FhITMve9oUAVslMSapcgixrCJcCJSwTKAEQDCiKX5GGJ8MaB0cf5IZfuEoH9d+82m83Z2dn5+blc&#10;NoO5rYVX4uViKh7x2C3b6wtr8xN4Eb88M2ZYntvZXLNbtwNeRzoZrdfKuUzSbbctz8+8fPa5U499&#10;DjO6z7VXyqVQGYiPI2QyxawoEVBLNGvFfDrqd9mW5yZefO7U6VOPvXz29MSt63u7O4VsWvz2YrlS&#10;rVSaTfF5QLyCjwR9ZuPG1NiNy6+cvYgq4aXnxq+eX56+tTJ9S/xewytnXn7uCdQHWM489ciFF58Z&#10;v35pdWHatb+bTcYa4ouXDVnuyDuOvrc4lWnRqNcqsaDHZlxdnLxx/fzZq+fPjt+6sr4y73Ht9ZcI&#10;nU4L9UFL+Sxkz0L1gSwOsBxfyf1w8yeDYyTY5ItS7kWpVJqYmKDfa6DmCCjxr7g9aJB9GJSckG32&#10;Qi5Wa3py6Z0BukYV0DrZTw73W+k55QG8rUHGe7ZFrmGwSIHsw3KqLsBWBRhlj7rCeZcGHQ6SqbBD&#10;gyMlbNKAmNpSD0RPBrIA3u6GfYNgxUhYqsFWjYFGQnfxjino3mF7BMgIdEE/LO2D3d2obd0TEg+E&#10;FRrcZDfs0+BIBRhJySOiQUY9RL8Adf1ASEyI9h4IjpdQuwRZIODG5P2RoE1yofOwcHUgP4hALgrX&#10;ES1JZCjzsER4g7gjy4LB7yKwQhIMBjHZOBwO+dW+VqNeLeRSmD69/3/2/oPPkeNc80Q/8r27s3dn&#10;ZufszBwjjQwlUfSm2U2296a89wblgKoCCt5774Ey3U3dJ+J5Myvgqqsp6QzF0/9fspnxuoiMjMh4&#10;EwVkHu+6HCtbyzNrC5Mr81NYhh0by669raDvOJuOR0K+ve31qVfPv//2iy/+/NHYs4fxsK9RKaoH&#10;H8cT+UymXi51m/WL09Zpp14ppKMBz8by7IPbN25+/dkP33357PG93e31TDLeqFTajWan3VYPVOi2&#10;m41aqZgLB72ODdT5aurF44lnDxYnX2wvTfOVTk/v3Lj99SfffvL7G5999P3Xf0aK8OLR7dnx58hg&#10;YiFfuZDtdpo9KYJ+8zVfYcXj1X3wptmoxkNe59by/PjTp/duPrl3c+LlY50iuNUfUzqNiwv1RCb2&#10;nv1MCOQBSAjs4vn5O1IE7thAwp4Hui09iMJAFJZKJqWelphmExMTOzs77XZbouv4ADu8oBCqRkEX&#10;wlr6oEqsLXuq7MYA28bWAkqANGVEY0RnaaVgGOs6e47LlLMu7lM+FBoMImoDCBlTyga2aqgjMW1s&#10;M2m3BYWANn2IbsALiMICxqho8CwA216HFKgyEUUvorsG4mABCesFtlYbKkShEZFGRBaQ0NE+KEBL&#10;GwqBbWAiRsOggRkZsEgoEevewzGh2dWI6ZXQUuq2TiWFNJDqNZTY9nr+iT1VQ6Ex0YGvi/gMwHoJ&#10;JbRnddLW3gGA4qgUwQ4CbHu6kA8pwt8JnSJYv2iwP0jgORALzenp6YqmWq1icT1TnyRUa8V0MREK&#10;n7gOd9e2VmYXpl7NjD9fmB5fW5xFZuDzuJx72wszE08f3Lnx5SfffP7xzMTzdDJcrxaT8VgoEMik&#10;ks1q9azTujjrdNu1cj4VDXp2NpZePr5399bXP3z31aN7368tzYd83lI+12421e8Tu/rZR91Wt9Mo&#10;FTJBv8e1u7W9trC+MOVYmXNtr+yuzs2+fPTk9rdMEW5+8cc7Nz5/8P3Xj27feP7w9ur8lPtgJxUL&#10;txo1DEUMSLWpkcYUgQerBp4eqWe1Sinid++tL8yNP3ly77sn928xRQgGTmqVIvKMi/NTrPdMEZgB&#10;cLt+ijCIbsNIeFJGwQkJsA9jtMntdi8uLuZyOc43Oz529My6hNqh0IWwoj6oEmvLniq7PcC2sbWA&#10;EmmEhpI+RHdlO4nYGddKuzrsUCgWGkoIjQcRtUZEOib+FakBVaO0QDn3Qrk0yIJCIEa9iG7Ai1Al&#10;pkZvAxSpBbYxzQDlfYjOQBTXQ3yMbmG9gFqzVaLQUKI8B7QsAqjobtuYUE76JCwOQq1u6XBoAMRh&#10;WKtsxHQ0YncltJTqLSgEYmScTUIzTkCAfVEMg8ZE4l4P8RmGVDywugOp1YCNx2XKBkVYiqeBGYFe&#10;4EOK8HfiuikCTlg8Hp+dnQ2HwzgfSBLOuu1uo9as5POpCO7+jw62N5fnFmfGsS3PTmD/wIG8YX7i&#10;5ZNHd767891XD374dmVhKpUIV0rZZDwaDvoz6WSzXu226u1mtV4p5DPxWPDEtbO5ODU2/vThs4d3&#10;Xjx5sLIwe+zaTydiWNRVYoIEodloNRvq7ZHVUi6TjAa9SBP2NlcOtlYOHauO1bm5V4+f37t1/+aX&#10;t7/59IdvPr397efYbn39yQ/ffDb54rFjfTns91TKhbNuB0ehVm410njY3HuNDEE9/qFZz2VS3qN9&#10;ZD/zE8/Gn94bf/5wYWZsZ2stHPRWy4VOq4EmwZi/n2QewFQA//7kFGEQngLCkwLMiWdjC2EJR5wp&#10;JAdzc3Obm5uZTIY/bWAcakehq72ELoTxTURhTVrAIrX6EjEyRaBEarWgDbDtgeiGXYVtxMKCQgQB&#10;fXXpS5CCRWAaAxYHEbWFSHsR3eggo5CmWIj0XQHFuvegqKIXu5pQQi2gI5DyCOgFpNyLhNCIqBdx&#10;1rANYq3tKQc0FoWGEkIDURhQRbRhP7bKtqeQO4PQ3u4r3W0CJUBMLRh5EGrFZxg0eCc0lkZYUAjE&#10;yGgGi1DR0p6Dpg2hJbAnKWBYIDoLkWpMibgNwHoJJbQHdAdog4zaXtg8WJpeJrY7+ZAi/P1QWYJs&#10;+kZabz3wfBQKhYWFBdyV4gYbp0Z93e/87LzbbtWx4Obi0aDbubuzsby+NLMyO7E2P7W1PLs0M/by&#10;8V2kCC8e3p4Ze4rFNhULFrPJVCISi4ZyuRSW+UatVC5mC5lkJh6Jh3y+w4Pd9eX1+ZmlmYmFmfG1&#10;pbk9x0Yk6IXl2Zl6NVStpp6PUK2Ua9VKHbf5hQyyhON9x+HOOrKEzaWZufFn40/uPn/w/ZO7N+/f&#10;+uaHb7+48cXHX/zpt5//8TeP7txcmZvyHO7n0gn9Swr11UIcm4w5TBi13l+8vjjD8l8p5mORoGt3&#10;a21hanHm1cL0q5X5ye21paOD3VhIPT2pWa+dn54iN8AFz0wR3rw912+36N8wFzCUVde9T34A2Dwg&#10;56N37vVBAxjDEdUhLQgEAvwECDvNZpMBqR2FqnVYvUMRo16okjYNXCDMolRp0Fc7oMREFBoRWUck&#10;BcuGdQFa0oaXIcAiMF0Aiyai6EV079L+ZCSQhUiHgUOQQ7pGikBoA3QHCCLSiJ2BKHoRTw0lYj0M&#10;toFmhHIbkQ5gqqQyDYpQmUdHGxtbYtuDQTMCOUMBFUsjZUMi1r0wvgnlsBd/DSMQGvQhul7EeRhi&#10;oaP11QtgYM9B28DGNrNtCIU6zCUUElMiPsNgWMAi7Qnc0YBz3EVZnJ3h+imjlzZ9LoRCXf/l4XxI&#10;Ef43g1NSr9e3t7ex0uB+FCcSImw4Reqb/O2mepgSVvKjg4Ptta3lufWF6fWFqfmJ568eY7X+YW7i&#10;uWNtwXu4l4mFCplEMh6ORoOpVDSfSxVyKSzYuWQMWyYWjvjcx3uO/a313Y0V3PE7Nlb2dzaCfnep&#10;kG61as1mo1prlNWPIUq1WrXbabca1Uwy6j12Hu1uIQVBXrI8M7Yw+RyJwsyrJy8e3blz85tvPv/4&#10;k49+/fFv//X2d19Ojz3bU99I8FeKOeQByAZwEByHOBY7RWg31ZMcwwHvgWN9bWF6bXFma3Vhb2vt&#10;cN/hPT5MRELFbKZRRZKhHsMMr55PEd6cXbzmfg8cyhzZ74VqXO88lGk3DBqow7HA3Mtms7u7u8jw&#10;IpEIWkIt2zMUOupqFYw5FLHoRXQDF4g+aCxVGti122aUmGhXQUTG9VEUvS1H0bbhGQEsAh3g0pFF&#10;E1H0IjqNiAxE8ZOQEL2Ibhg4BDmka6cIhL42dLQRI42IBhBPDYo0HlUdhXQktpywCERtYQqlMg1V&#10;pi9tbGyJbQ8GzQjkDAVULI2UB1reB+ObUG5GADrkyDjUArG+NnCBe1+9jGPPQdvAhmY6wKUZoK8O&#10;cwmFxJTQZRSDYQnc0QCkBbhAdTVMERiWjn0uREfqOV7wIUX43wzOB04DX/LkcDiwQuP0UKEuTefq&#10;sczVUj6biARPjg53t3bWF5ElLEy+mHrxaPrVk+3Ved/RfiLkK6RiSBHi0UDQ7/H53AG/Jxr2Z5Kx&#10;UjZVLeYq+UwqGjxx7R/tbR8f7LiduydH+36PC0FTiXAhn6lWK81Wp95oVqtVpAsYXd12s5BNhXxu&#10;j3PnYHt1d53viZ7fWVtwrC4sTr96ev/2ra8//+Lj3/3597+69c1nLx7fX12cPTk6SCei9WoZWSxG&#10;mh54QP2VwUoR6sV8Nhryu/a2kRzsbq4c7W+jMT63K+TzIEXIpZLIU7qtlvo6gvW3hjdvzjHmz8+7&#10;Z9jOTvWHB5egA9FpPwE2Tp+HSzjxBqFWHYzhi6pxytbX13Hu7K8uqok1DGoBfQFj9iG6AUTd20JK&#10;xKIXqdXArpoubIzoei9/hBJgG1DOSm1oSRs5Jb0pAr2ICteLKHoRnYVINSL6SUgIA1GMBocgh/Q3&#10;TRGug3hqUGTYUdVRSEdiywmLQNQWplAq01ByhSMRa6NnuGNCd4TiiGXRROxGIBUYUC7O1rEDyodC&#10;AwDjayIOOuxgvTCw5yCKNLAxzfosAePYUEhMCX25b0I5YExCFXxRO8bq0BQBZmwJoL2NHcSOQD6k&#10;CD8LcEqYJezs7FxmCT9ioOBe+vSs02xUiul4OOA+dO1ubK3Mrc5NrsxObCzNeFy7WPuL2WQln0aK&#10;EA35Ttyuw8P9Q+euz3ucSUYrhWyzWmrif4mIx7WP/MB37Az73LGQLxENxMK+UMATj4ZKxWK3e9pu&#10;d5AftNvqLQndTgu3+9HACarY31xBiqC+lLCz7jnYPnHuONYWp14+ffDDjRtffPz5H39z88tPHt65&#10;OTP+fHdrLeQ/KRdz6lMElRa8xpDDwNPfzMC4O2u3GqVSIR4Nu117e1sqPwieHEYCJ2G/JxLwIkXI&#10;JhOVUrHTUt9Y1HnGa/YD9s/OMNZ7UgRIAWcU/r0+elJconv7EplDvYhuYMaen5+73e75+fl0Os3G&#10;sFWE1fUhngP1EtH1IrqBtkFCAwltBJeyAeV9LtLQ3ssfocSEct2QS2gpUXqxXWx0mEtEOoCoDUQx&#10;THVNxL8X0Y0GR8HBBswjkoO3oNCE7n8NugsFFBl2VHWEjjaQ0B7QAIiut0Mokco0lIh69OGItWHP&#10;HRu6A7TBHLEmYvo+iGcvoutFdBa6M96BmFpIIAsKaclpOGhD+izxLyWitqCwD3pJoReqAGOa4ERg&#10;oOKixBSBoAg5HXV7FQxF6Auwj/YwCPmQIvxcwMlIpVLLy8tIFGq1Gk4VTqL6BOv1+cVZp92o5FJY&#10;1t2ewz3X7qZzZ+NwZ8Pj2ktGg5Vitl4p1NTXDhKRoNfjdrmPndhCgROkCOVCplbKV6AL+127W9j8&#10;blc85Msmo/l0DCnCsWsXWUUumzlFKtLB3Xuz02ljgKHKXCYR8CAp2dxeWdhcntvbXD7a3fC6dvxH&#10;e/oNTNOTLx4/uPWNetjiFx/f/vaLZw/vLM9NHR3sZlPx89P2m9dnyHCQGXCc40iQ2rbbzXK5lEzE&#10;To4ODhzrbucO8xXkB9ji4WBfivCG3/fUKYL1LcWeFMGcYHq6CVDZiMhAHCzkHBjINDIQxbBJm81m&#10;FxcX9/f3MS0RXGrVsLo+xG1YvUB0BqIYaBUkNJC4Bn1CmjEI90VhtJZFagklJpSbcQi1EsjAdrGh&#10;JRHRMMTib4qE7kV0o8FRcLAB84jYCTYU9sEIPxndhQKKjDlYna3STv1QZSKKXhUlUpmGElMLRGdp&#10;gZQNe+7YMAKbbQ5aG7F7H8RzAFH3IjoLtmQQUfciIXoRnREK+6IbYNASiM6CQmAbANMemJZUAfan&#10;CU4EBupfmSIwAvmQIvxc4LnB/ejk5GQkEsGEs4RYWNUvIXOZZCzkD/o8gZMjrOyxoBfLfL1cOO00&#10;u606dvJIAwJeJAdeGAS9iVgom4oVs6lSLp1PxYMnxzsbK+oFksfOZCRQzCTKOunYc6zv724lE3H9&#10;mdRpB2lCp3N+dtpu1DKJ6Il+5+Tq/PTq/NTO2qLLoT5F8B3uug+2ndur6/OTrx7dvv3Np999/qdv&#10;Pv3jnRtfjT9/vL2+jHZ2m3X1sEX90in9aw4cCMbuOfIPJECZdMqnk4+Tw72I34NmhH2ekO8kFgpk&#10;EvFqqdht6xTh4kxt1q8VsKOTg578ACA4YVFdrnqh3EasB+CJsJGZZCFSY9ISSBBzb29vbW0Nh4Z9&#10;qVWjK+xHPAdqJKIzoFzaoaEEQMuYUp9RI31N+lyA+GgooSWhxEakOo7sWdBAAhlAyEqBmBphpTwM&#10;aCWEhvZ/JRLaQBRXgto53gBbQl85KgsK+2CEn4w+dAFFxuyrjpaA+2KtseV9UA6krBGREYHFoSob&#10;U879vmgsAjabQ1dEGrF7T8R5AFH3IjoNmzGIqDXidiViapwOUYzAtgSDxiqQhlru2PtiZEEhDcxL&#10;AcGJwLqO/MAEEsjppa8fCuwzFNCuCsRnBJsPKcLPC6zQ6+vrBwcHZ+cX6okCeny8vjjvdtvVSqmQ&#10;Vd9AxD16PpPEwl8r5brN2nm31WnWqqU8VJGQX38LIZBJxWGWikfS8Ug+nUCKEPK61bcU15fdzt1o&#10;4CSfiiFFiIfVC6APdrfDwQBu7hv6MYsYYFieW41aKh51u/Yd6yvLc1PYtlYX9rdWXTsbx/tbR7sb&#10;Lsfa5uL0xNO797799Os//+6T3/3bV3/+/cMfvpufGnM795CaNGvl004LCQ6OQQ5Ef4mm3W4XCwXk&#10;OkgR3M6dgOcw6D32ew79J0eRoC+TiCFFgCOSg3P9lwX9sYFKFN6+xWXI3hR6eMu8ogRVDEIVoP0V&#10;8CzYyGTSiMiYV4TCYrG4tLS0vLzM75z21TsU23cQRiaUSCMGmiGxjAOX8kB82gNRW4hb7yWeUGID&#10;icQaEU0CaSiBgThY0AvQwEakFpBIoF5sY+5cBwYkVzTgCqTu3i7i4dhQaGNa9kHVdZBaNSjSva86&#10;WgLui7XGll8No9F4EFMlcQ1EYaHjDYfNNqFcPAeg9jqIwwjEaHQDgLlPLzk84wBtlQldgB1BFMPO&#10;na5T6DMmFAIxGt1FlNNGrgsaFHHxYVpAuMyzDbax9rs8ZGDLYYYIcLHdP6QIPzv09xZ3Ts9w68zv&#10;++Gsqftv9XSjVqPdrGNrNaqteqVdr5y26medpv55ZBY5QTwajEWDuUyiUsphkY6HA9GgD5lAOZ+O&#10;BE52Nla215acO5t+tysVDRbS8UTYf+zcPdzf8XqOY7FoqVRCiqBu1s9Pm/VqX4qwubKwu7m6v712&#10;4Fh3Ytte3VycYorwxR9+9ft//ac//a9//u6Lj18+uru1uhjxn+SzqXarjgUe00WPQ3U4/CigWi2H&#10;AidIEQ73tjyuvZOjA8/Rgc/tCgdOMolotVSwU4TT0w6yBP7RASlC33xhWMAiJ+QgpuV1kDPxPikC&#10;dtLp9Ozs7MTExMrKyuHhYb1ex2Rjw4Zi+w5Fx+5viRSMNkgs69iloIFWrIfZj0LshllCKOGsgKIw&#10;6GuG6UJGOQKqCIoM1Qct3wuJ2IvorofUbdXOCHI8FhQSmhERGYjieoyql/uAKsB92hNbfjWMRuM+&#10;aCCFYWdEFBoaD4VtHoRa8e+Fqnci1iMQoytPlgm95NgsKLS1JvQCZliqxNnCtiGmpQnlwLYBojOg&#10;nKF4ZSAoDqYIvGOBF421k4JBiO0Osw8pws+d3d1drDHdU6R+6mZZzqFaXt/8iDUSMvVI4s5pu9Fp&#10;VLvNGhKFCvKDZCwRCWKJDQW9mWSsWswVMsmw/wSbegNkMZfUjyLY2VzZ314/OnAET46SkUA85MOO&#10;99h1cnzo8/lyuexpt63in3Ub9SpyDP/J8cHO1trS3Mr8NFOEg+11187mIVb33U3HytzMiwcPb37x&#10;5R9+9dv/+V9/98//7fM//ubera9nx58jEYmG/Hqx5+uX5EDUYbx922w0oiGfa2/zwLEBS9fe1uH+&#10;tudoP+TzpOORSjGvH+R82pciYN5h0wH6QXxOxUHsqoF08ehrhA3NOHMIJUAsLESqQZbgcrk2NjZm&#10;Zmb4pm8YoAFDGXS/ArMNdAQSaAQweC97coUl5EMDspP7EIveA6RELK50xI4+e/3Q5r1gwD5Edz2k&#10;bqt2RpBDsqAQ0MbGVBFRvD90H1Ud96WhGsoBLQfpCzUKiTLsjIhidBWAtYxCjH4qUv0wxMJogD2J&#10;RDEAvOTADOxo3DGhF+iLDJU4W0Com3C5SNNsEB3gEpH2QhXjsGqCop0iYHUHdn4Ae9uG7iaMg39h&#10;+SFF+Lmzv7+/srJ6itNzgbVabfzcWp9m/PMat9dd9YjCSqVUQHJQyqWxrEYCXs/hwe72+vbGyrFz&#10;Lxbyx8MB5Af8FIE5RNB7fOzcPdjZ3HesH+5te48OQt5jZAnxkD/o9wb8vnwug8hYmNutBlKEarlY&#10;yKVD/pN9x+bW6hLyAyznbueu3+0KeY8ivqMT5/b63PjLB7duffHHP//mf/7x1//jsz/8+tZXn754&#10;dBcphfvwAElGo1ZGTIxbjDzh9etGo5GIhj2uXaQIu5vqGxJo0pFzJ3BynIyGyoWsepPTRRde+kMH&#10;+UYCjhwbekDGtTF/VAeNgAbiYM0rKYyGZpxUhBIgFhYi1aB4enpaq9X4G4dAIIDDhZBtGEQHUIj/&#10;COzaxXp0QBuavZcLucISKrMZFEovG6sFoAGgPZCyEVzceh2BbSbqXmhzfRhtEFFfD6m7dyzJgVlQ&#10;SAMTyk1E8f7Q3awOiE5r8a80dESv9mHGuQIJMXBGRDoiOGFrr0DsfirSgmGIxbA2iGIAeMmxGdjR&#10;uGNCL2BfIliESpw1tGTV5lzWMUZyhYGqwwhogyIuODo3UOhrrYLGtg3dTVQgDYIzwocU4edLOBye&#10;mpqqVKtIEc7OkBLihOGsqY+scS7Vd6fOT7GEV8rFXCaVScaSsTDyA9+xy7mztbGyuDw/s7W27Nrf&#10;8R67kCIkIkGs08VcqpBJphPhoA9JwtbW6iI2LMwnh/spGCSi0XAgFPDlMymkHriDR36ATf9Ro5ZN&#10;J3zuw8M9x+G+A87IDyJ+TzzkTYZ9IfeBY2V2+vn9+9998fXHv/309//22Ue/+uazP9z//tvJl092&#10;N9eQoGC9Rxz9SwSLiwukCJlkPOA5RM6BlmysLDg2V5x7Wz63C5lNMZfutOtIEd7I9w9UZqAOXMMR&#10;D/RkUXAajEKMNPBiJzPCFdAM2PPqOtAXFeEAHRr16g3dYDagD9oD8e+FVRNKxPpd0cg77W1Mg1HG&#10;kLMNQEW0zNjJgEVALRGHYS0RN42INH1mPxnGGYUYXQNpooYSRpADs6CQBiaUm4hiNKPMKDerA6LT&#10;WtkbBo0B3YmIBujTSojRiF0vDPJOxPpdSE0WIn3/QyaiGABecqYN+qKxSESkq7DnKSXibLnbBkC1&#10;QJtR9RNgFYwjQTUookbrKqsulX3GhBITUQykCNj/kCL87ODD/51OJ86w+iDhwvwU4a1KEE679XoV&#10;d/zJuFraw4ET3Hxj6fccHuDG/dC5t72xuro4h/8hRcgmY+lENJ2I5DKJciEdjwb2ttcXZibmp8aW&#10;56YOttdj/pN0LBQPIY4Plkg8GtWy2moVbPVauVTIIhGJR4JIREI+d8h7HDw5CridvsO9w531jfnJ&#10;2ZePnt658cNXf/76z7//4k+/+fqTj27f+OL5wzvrS3NY8nPphHq3k3qfgsXr1512Wz0OKuw/PthZ&#10;X55fWZheX5nf2Vp1qxdeewvZpE4RTt+8OeeveOz8AKDMYa3myrvyAxPa0/edyMl4T8RZPywhFArN&#10;z897vd5ut0shG2BCORB/A5n0FhTSmL7mQQGqhiIWozFtRtlDzjYAFbS3GYBFQC2xjYGoLeDCs2n6&#10;gqHGPwHGMRHF6GMcCltIKGE0doUNhTQwodxEFCMQI42ILCg0qwOie9dB0Zi+NhQOIurRB2VCm0Ek&#10;hEZEFiLVUCKxrg29gJSHIRYGUmVvpdwnKMqZNugzY9EEQsTsm6fibLnbBsC2oaoP02sUqh3W4UhQ&#10;DYrw1RlCT4pAM/xLRwYxUYE02Icj3D+kCD9fWq3W1tbW9PR0uVzGGeZJtcHJ63Q6lUo5lUpEQoGA&#10;1+11u7xHTqQIkcAJ1uN8NrW/uz356vny/Axu4ku5dDIeCQe9mVSs1Shn07HtjeXxl09ePn049fLp&#10;5vK8/8iZ0H9riAZ8sXAgHY8Us+lGpdislcvFfD6XRo7QalRRLOUz6i8afs+Ja8/pWN9emV+dm1ic&#10;fD736vHYozv6JZCffvPJR0gRbn316aM73y1Ojx3uO5KxEFKN1xfWlw3xH47i7KxVryJj8R4drC3N&#10;LcyML85NbqwuuPa3A97jXDrWblWRIrx9o7yM9ECBcc+uwGhWk+lK6KKnjMwZ+r4TORnviTjrtlWr&#10;1e3t7bW1tXw+z3rVXOyFxkD8e+G0JyjSko764BQsAmoHEfVorm/GVgHbRRqhoRmgtg/RWcCep6bP&#10;Fwy1f18YxEQUFoOSUbCFhBIGlL6woJAGJpSbiGIEYqQRkQWFZnVAdO86IhrT14bCQUyt+I+GZoMw&#10;CJDyAKZWYr0L+yzQC1A+iKgHYKViZEE5/sU+q7ChAdDegogMGJbzFMBG/K0I1NrQjCoT8emdEYOw&#10;GQwiETUowteeWaYltNxnhD50JAX24Yur5YcU4ecLhkmxUJiYmNjc3EQ2AAlPreYNTt7p6Wm9Vs1m&#10;UtFQwOc+PNrfce1suna3kCVgCc9lknuOzfEXT1cWZhPRUKWUi8dCPu9xMhHutKq4dXdsrb56/ujJ&#10;gzvPH91bmplw7znigRPEyiSisI+F/KlYuFLINqqlarmI/KBaKbUatWa9on5XmYoHvbjz30RusTQ9&#10;Njf+bGHi+fzE89mxp1PPH7548P29m1/98M1nd7/78vGd7+YnX+5vr0X1yxsvzrpvX6snIGEIqkGs&#10;HrzQrBWzwZOjjeX5+enxhZmJlcWZ3e01r9uZTkZbTaQI3bdvzvSI7QHu0hcD85moIa/BPuzN4W5q&#10;GWQQnoX3RZwNUBeSg42NDZzHdDqNBkjFBmL6rko5+WlJR3WcGhapMqF8FGJkIIrRwIaNAba9NEJD&#10;CdDxehBFr70+mT0pglhbUHgdxOFKxNRAFAOI2oItJJTQTPrCgkIavC/0HUTUFhSOqq6v2Aft6WtD&#10;oVhYUEhE1Ivo3oXUMaKpYJT2CuyzQPdRjjrkcFip2FnYcuywChvbwLQhVBEUoeI8pY34WxEoV8u4&#10;hkUdRqCZ+GgoGQpdGKQPcTZ6CbBGFOk+CM0A9uGLialuqvRt1YcU4eeHflLx8fERsoRCoaAHw+Wp&#10;1dfVc/UY40IWK/rJsXN3cxUL9vri9M760snRQfDkeHt9ZWrsxdbacjoZw/Iciwbdx854LIhb80Iu&#10;ubO9Nvbi8aN7Pzy8c2vq5dP9zbWo/6SQSdYqhQyyA/0Nx3wmWa8UW81ap91Ub30s5ov5bLmQQ4rg&#10;c7u2VhcXp8dnXj2dfvVkfvLFwtTY2sLUxuL00vSriWcPnj/44dn977HNT7zYXV8KelzlXPqs03qj&#10;PhW4UL/fBGenZ91Wq1aOBk6215aQH8xNjy3NTzk2V9yHe6lEuNWsvL7ovHmtfsiA0Spbb2qMHY5m&#10;yonuJAFF5gf6CWPyiDHRaRjHRE7B+yP+vaDGWCy2iN6ank4kElKrgdgNq9eU2zMc0FEfq4JFqmwo&#10;HIUY9SK60cCGjQG0lxZY0AzoeIKINGJnYJ84aMXBgF5Dsb2IOIxG7AYQdS+is2BdhBKaSV9YUEiD&#10;94W+g4jagkK7OpFaUCuFAailr80oexoDKfeON9G9C6ljWM9QAoZqr8BsA30p70OH7MGUw5FFGwoZ&#10;kFXY2AaENoQqgiJU5tov/kYEqlSCMCxFADCjC+cFHYdCewbpQyyG2aAougHEwmo5GqAShA8pws8U&#10;9Un862gkghQBt6EYNnIaFer0Yet2mjWdI6jnJ2+uri/OLs9OrC9M722uHu45djZW15bmXQc76VSs&#10;UMiEcON/dBAJ+2rVQj6XdB045qbGnj68c//778aePNxeXgh5jkrZVKtRyabjfo/6DWQkoH85WS62&#10;kSLUq0gRCvlstZQvZlPQri/Nz028GH/6YPzp/Zmx54szE461JZdjfX9zmW+hnHz+cOzJPexsr8yd&#10;OHeyiQiyAeQE6ocJF1ixu6en3YvTzmmznoyG9h0bqwszC9Pqbw2ba4uu/e1YxF+vFs5Om+dn7Yvz&#10;rvoeg6QIauJg41hHQXWHRik09qzAPuTID7rdbluDLMG0BDC2oddPRqIMi1OpVNY0jUZDKrYQH+11&#10;xbWDQsAiffXRDzkWFqm1oRBaCWRh219NnyO9JLQFLcFgTLEYAW0Gq7ChAaGLPufqVAIIxW7Y0QE6&#10;AtoDKRuOJqLTiIMFhTSTOiwopIGNuBk1Ehq/E7HWUCKVDTtxNOhDdCPaTJU00cI2NlV2h1MLX9r0&#10;ocJpWGQttpyhgGnAHRoMZagWQjNyHyqiBSV99VJIKNEtvaqphDaElgRFqMz5KwoL7SG1DIUurNTu&#10;6qGMiqNruAQSuz0AEvgyPrBDETEyzHjGwYcU4WeIeunR8vIyUoRKuYQ7YZw0nkh18lR6d9rCvb3+&#10;2D/scx/tO3Y3ljeXZjaXZnfWl507W0cHu/w5QzwajEaDXu+xx+1EilDIp3OZuP/kEDfrEy+fPLh9&#10;89WTB5tLc/4jJ7KNWimXjkd87kPXnmPfsena3wkHfblcplwuIktotRqdVqNWLoR8Htz3z0++fPno&#10;zouHtydfPMbqjgZ4nDvuA4dTv7F6cerlxLMHSBE2FqcPdzfjQV+lkEFW81o9UxnpQRvbRbd12qwh&#10;e3A7d7fXl1YWZ5YXppEi7O9shIMnlVK206ohEzo7RZZwhqQWg9X6Cage3cZ0AtiBhL3ETkQRcqQF&#10;SBFaGuyg7+ilAwyZIT8ZCTQsFISZTGZyctLv97NeG7oAmOkMQU1pSkwDalUsaw4PQkvu8xhNKIcB&#10;gxDT5WoGHSGU0Bqakb6YYjECMRrRNiIWGnrZJx1AKHa9EQCFdAS0B1I2HE1Ed2U3AqnDgkIa2Iib&#10;RkQaGr8TsdZQIpVZp8CEBn2IbkSbIZfGGdjGtpa9DWwtfGljApUNJazFVjEaYNE2ANr8PbC9GMrE&#10;NuAOJFJr76HZUNIXUBwMF2KbAVoSqq6YpNpDQYNBoIIZK7W7eihDg+jYCin3QhWDEzsUETuj5Tzj&#10;4EOK8DMEJ+xNIh6bnp4+OjrstFsYODyL+Ff/GV8t1litC+lEIhIMnhwd7zv2Npcdqwu4m9/bWg+c&#10;HOVT8UwqFvR7PG4XNu/JEVKEdCqaSccSsaDX7VycnXxy//bY04cbi7jR30tFgqVcSr8o6nBve2Nl&#10;YXZ5YXZvZyvo9+ZzmU67+ebN+ZvXZ+1mLR4O7G6tLUy9ev7g9pN7t8aePpideInUxKf+xnHoP94/&#10;2t1AZjD98jESBewcbK8GvYe5ZKxRK12cdfpShGImGfIeo8rt9eX1lXmkCDtbq360P5ds1kvIEk67&#10;6q3QOGpMnDP5CaiMcI51jmOK9GCX4Y4iEgJ+hNBo1HEH32m3+Y0E2msX5aFB3+pN976EuB4SwEKk&#10;GhG9fYval5aW1tfXVbt7oYE4aCi5jtbElPPoTGggIYyG0f6dwHLQS0JrKBmKWIyANhK3F6r6oFfv&#10;Sbx059EBFuliQ3sg5XfVK9YGlMNGqjH6hNDARtw0ItKIde+ZBSK1EGsLCm1LkfZCGxuRWkBCd4B9&#10;tIo9Scx20pcSUZuzbBjaTxCRRkQD/Q+VNEVD42tiuzCUDbU2FEqtRuMpJ5RcEZDyQcRCQwmDgD4t&#10;oAEQC4u+rILttLp6+AZDmNPLhsGBlI3IAHI7ONGN6m82oMQ0/pAi/Ey5eH3udDqRJXjcbr74Eecc&#10;cvXn9bNut9NqN+uNarmcz2TikZDXfbS3vbu56lhf3ttaiwROKvlMNhk9du3t7275To6S8TC2eCSQ&#10;jIVy6XgiGsQyPzX2fGb8xcbSvPtgFylCrZgtZVPJaBhZwu72xvrK0vrq8vbWRjgUaNSryA/eXGBl&#10;r2fUff8OcoSxp/ef3Lv5+N6t549ury3NeI/2Iv7jsPfQ69rZWV9cmhlfm5/aWpk/cGx4j52JcLBc&#10;zJ+etnFjr1/orP7QcNZp1aulfAbNgckumrS1tqR+17C3jUPIZ+L1avG004QLZg0GKxZ4IJ8E9I54&#10;NeQxsjnA1aDHKH+tnlmNbqqqJ0gUctl6rYJ86+xUv/fh7Ew7weVHc4Pr27d/Uf/yNLwLqc9AFBoU&#10;9Ux8gzQF+cHExASLJoNegELSVzSREAOwS0xobwYXUwuxs64dNjQ2EcUIl0HJILQB2Jegve0R9TAG&#10;tZBICOMAdRiFbdO3T+hlIgoLuthAAhvWAvrsdYCRByIiDS0lSi9UEbE2gNA2E1EvNFDOGpFaQGK7&#10;A7SKaz8ZbCeg0AYS+gIaSEFDCZBybwMkRG8QGzasD6robkOhrR2FWGvMegcddVUK7NPextZqwx7E&#10;QiMiA1FYiLT3MLGKE+xDBTM00joXasPNfO+GQ8BcVu/O1dtwJOj1UgRq+zCNP6QIP1Nw9sqVyv7B&#10;wcLCgsvlajabHBHq3Om/6KvnFSJX0O94RJbgPXIeODYd6+pJhdHASbWQTcVCSBew6IZ8bpjk9Kui&#10;9YOJUti8btfGyuLKwuzm6tLRwW46Fm7XSq1auVrMp5Mxv9e9t7O9tDg/Mz156DqolAuvzzuvz9vd&#10;VhUrd/DEpXKEl48e371x++bnP3z3+dzUC7fTEfUfx/zHQfeBa2dja2Vhe21pd3PNubvtPnSq5zLl&#10;0u1281w/SvniNRp/qn6b0VGLeKmQjYbU2yK215bVyyBWFw+RJfhPSrl0t9V4fd7llxzVdw5PkWGo&#10;1V3BGaM2jGmVH9gTUfeTekFmW+cgyWgoHgkW8xn1PKhWUz9BEs1QX2p4/eZHblaW8Be9Ydro7h5G&#10;39zrQxQaFDkVq9Xq/Pz80tISi330eQ2iA1+FBBoNzRhKRL2wRwH2aWxjN4CWQ7G1EsW6BgH6EhFZ&#10;QNIXXJwvL5T9mDYEEkZQPaUZjMaiCV36EN1oaGbXAqQCjW1A6DIItQwyCLWE9hLdim+a0cCEBtQC&#10;kVpQaBugh5FwE7u3xbT3WEwGa2dxEFEPQywM1FENQJX4GAy1pzEQo2FAK9a90BGInQUkYmHY/DVI&#10;LA0XcoB9qFAd+l8P/FEpgtr6UgS6mzAmkLIVfBC2RzVrALF48+ZDivBz5S9/wdlrtTs+n39lZcXt&#10;dnc6HXXSsQ6+Ub8exCr449sLLJ/dZq2QSQZOjnHz7dhY2dlYCfvclXw6FQ2qbzIuz7tde8loMB2P&#10;IEfQjz1I8Q1P8HDu7+zvbLld+8gnWtViu1ZuVArILrBgHzr3VpYWpqfGXc69SjmPFOHirN1pIHAs&#10;cOJyrC8iRXh4+5sbX/3pq88+Gnv2YG9rOeBxxgPuqO/Ye7h3sL3O9y8c7u94jpAieLPZVKNRRVJw&#10;8fr0tflTxvOzVqOW04fg2FidnxpbnJnYXFlwO/eQ1bTqlfNu+0I9nJEZwmWKoH4doTdeO9Edasjr&#10;4a0u3SpDaDYqxWwSKdORz+1KxsLqwVD1CrKSYSkCkwM7ReiZzERm3numCN1u1+PxTE1NxeNxPen6&#10;6fMi16yFRQmk6SsSmhER9cIuBWI0cCBATAcwtRJlYKWxg4yCxuJ8eaHsh2Z9MAKqYKcNRmORZoNQ&#10;ex1grLpDV0RfqUBjGmAHRVEM641R0IDAXvw1dBe7ESeFBlQBkVqI1EJNPgv2tthpaMO6gBr3GuxT&#10;JXYDYW1EPQyxMGAtfVAlPga0t9tDRhmb0Ib2pjvlQOyMFtIASHmAPvvrwIBsAGBwBOGJ1ufiWimC&#10;+I9AV6JgcBPdCmkG94cCyw8pws+Utz/KWtVud46OjnADmsvlcM50ZqDzg6EpwrpKEULe41I2iRQB&#10;KzRShI2Vhb3t9aD3GJlBOZ/JpeJIFPLpRCGXTsTUnxWwIYfA4l8tZCswSMYiAe+xa39rY21ledHr&#10;dddrJZUinLZbtVIqHjp27awtzYw/f3jv+6++/uyjT/7460d3v1udm3DvbyWCnkzEH/W6T5x7x3uO&#10;w73towP1KOhI0JdNJ2rVUqfTODvvvH5jf20Q/yAHaFbLhXgksLO5Oj32fOrVM/UVyM21WMhXKxc6&#10;rbr6+oJ6n5MClzPt+fpcfUNBf0kBQXTX6E0NbGRROkNQnyHEw/6j/R10Bbook4zVykX1zohz/qEB&#10;c8X88MDeVBQ5EwYy8zSUwKwPygmKaHAwGJyfn3e5XNhXNQ7Q50XsKoAO3IMoLJUE0vQVCc2IiHpR&#10;XaoRo4EDAWLaC1WARQbhPhH1u6Ax3a+AZn0wAtqJTuM+5eJjeVHVB1XXBPaspa8iQonuMNVjkEj1&#10;mkGbodgG+HdUBNuMUE5QNLUitRCpBWKqRMzCroLQRrVJw6MG2KfKNBsKDQYRdS+spQ+qxM2A9mwM&#10;oSUQi9HARnyMCPQFYmQ0kgZAygP02V8TxtQ9Kl3KOPpUf0gRPvAu7BQBC2I4HJ6dnY1EIhg7emTo&#10;/ADr2husdN12o4q13u9Rn9M71pe315Z8x85MPIwUwXt0sLu1trowuzI/c3ywixShWsxlk7EU7qcL&#10;2VajWinlcW8dC/kT4UA6GoJLMhKMBrwBz5Hn8MB1sOc82IvFwq1mTb1USacISC/ch3ubqwtTY88e&#10;3vnuq08/+uNv/+cP3346+fyhY3U+5HEmgyeRk0PPwY5ze31nfXl3Y8W1u+07dsUiwUI+hWyj222c&#10;X3SRJeiRin9en6skoZZNxfYdGxMvnrx88mDy5dP1pbmg1412NuuVVrOuvkag8wNcy5TPZYqA8mWK&#10;wOkAMbIKOJZy6ZDP7dhYQap0uL+D1KeYy0CFvAROiKNaoFMEdLiKoP/EoDeZPyYy8yxEqqs0sYVo&#10;bTweX1xcXF5erlQqqrph2C4mV8QHorBUEkjTV3xfGJAMjd8HDYCUBxB1L6IzMIX6KimI6EoYE61F&#10;p3Gfcgmhsc1MaHZ94MJa+iqyoZCgKHVrTAN15t7F1RGuCV36sOWIyeSA2FUQRpDWaHDU3KHqnUig&#10;XkQ3ACP3IbreUChSy/bQAIj6XcCS7iaMAMTIaKdYDDtqMTUQxfVATD2U5CgkhD4vfWmBuX1IET6g&#10;sFOE12/e5vOFlZWVk5MTrJF/+fHtX358g009qfC1+nUDbpWzqYTPc4QUYXt9eXNl0bW7pV7hGPYn&#10;Y6Ggz7Oztb48N723tR4PB3KpOLZCJlkp5uqVIjbsQBIL+nxHB+6DXdz3Y0XHbTfiBf0niXikVMy2&#10;W/UL/YcG3O0XcqlQ4MR14Fhdnnv57MG3X3780a//+9ef/v7hD9/Mjj3Z21hy7285t9d21hZXZidm&#10;xp7OjKmPBLZWF92H+4lYqFhIN5sV9VNG9YZo3rNiSpydn7WL+fTB7ub488fPH91DlrA0N+X3HJby&#10;6UatjGNst5pnZ5cPNsC/SBbUplMEDHlMF7Wh6zCNkDqpn32oFMHndq0szMxOvkLnnBw50Ven3Zae&#10;bPqCqFvA2Yb/ociNsj5k5hmIYmCaQYKTFY1GlzSpVAoth1zVOADtzWjgiuBAFJZKAmlYRP+YUEVE&#10;ZAjNCDpeP6LrRXQaEQ1Ard1OIIoBrtZeDX1RCzqN+5TLcWoo+SthFcSsyMSUS90aSqhVZ+5KhkYA&#10;FDLIdaD9KCSohUgtGEEaNAC1QKw1IrIQqYEohiFxexGdhR0EKpyCPhtqr4aWdDShHIjdMEtKbMRu&#10;AFFfA4lrIVKJ3JMWmNu/Z4oAPqQIP1PsFAFbvd7Y3t52OBytVguavhQBC2HGThHWljeW5x3ry8gS&#10;IoGTcjFbKmSgWVua315fcbv2YyF/Pp2oFnPIDCqFXKNaUjlGpRjxn+ytr6wtzC7PTq0uzu5srsIr&#10;k4y11cMJGqddLM9trOLqI4tKIZOOh4Jel3N3fnbi+28/++hX/++nH/3bd1/88fGdGwuTz9cXptS7&#10;G6Zevnp898H339y79fWjOzfHXzzeXF30nxxmU9F6rYhFWn9vUV2V1Mchb8/fvj2rlnPOva2xZ4+e&#10;3L+NbX5qDKt7KZ+qV0s4xtZAioB9hUS5TBFQUr/6aKvHOCBF8BwezE69evFU5RzoomQ80u22kJYg&#10;BqJwtkif914gKDRnGieeiSgGphnaFQ6Hp6enFxYWMpkMiozJ4H1AjghmNHBFcCAKSyWBNCyiV0yo&#10;IiIyhGYEHa8HUfQiOguRDgCV2U4gihHN6EMU7wKWrAWYjlKBhpK/EsTXp11hVmQySk6oZVOvwI4g&#10;rbegEDDOOxHr0UhcjYgsGEEaNAC1QKw1IupFdO9qs8QdQNS9QI5TYBpIHVdCS0JfG5EOtFbUGkps&#10;xG4AUV8PCa0RkQJhetICc/uQInyAqJtaa3sbiUSw2BweHuJm+o1+2YF+mLH1KUI6GfB6XHuOzdWl&#10;5bmp1YWZjZUF5+5WyO+JR9SrIE+OXdA6NlaPDnazqXizVlafH5Tyjbq6oa+ViwHP0ebi3PzEq6lX&#10;zxZnJw92NsN+TzGXOus2L3RygCyh0ahUq8UqHMuFbDYVi4V3HRuP7t3602//5ZPf/9sXf/rN7W8/&#10;HXtyT724YfL5/PjTFw++v3vji++//vT2jS+f3r+9Mj/lOdxLx8PNWun8tP1afYqAKxSW+LPX6kHL&#10;3Uoxu+/YeP7o3oPbNx/euTk9/txztF/IJmqVQr1W0Z8iwBL259amr2vqDwXyXUVsuM6p72Cp34U2&#10;kftUSjmv2zU3Nfb88YPZyTHkSaGAF6kDDNSbJNUfKC5ni26PAInMsyvhqQIMAhCEf1/A+VpaWsLO&#10;6akkQ9QOAjkimNHA0OCDSAgDCnkUNlQREV1jvRH1AKK2EGkvotOHZh6CqK1mSGHAHkh5dDMIDMRB&#10;02ffV8tPQ7dCIXVoKBGLa0MvCTEC2tCe7SeUDIUxba+hSBQDynVtQxwpt2HbbEQ6ukZRXxuJOwyx&#10;MICQE0TK7zoRfTYsgsHgpoGq25iJFNrQchBRXwOG7UNrEKY/M7C3v1OKIAqtsoXgQ4rw84WjgFu7&#10;3Xa73VNTU8FgAHlBT4rQqOWz6XDQf+jcR4qwMD0+N/kKt+ArCzPqw4DDg2QsnEsnTo6cS3PTW+sr&#10;qUS03ao3a1g+C0gRTrtIEQreI+fy7OTkiyevnjxYnJk42t9JxUK1cv6821I/d7zAitsoFnPZTKpc&#10;LmDt1ctvOeDzTLx8+tmffvvpR7/69KNf3/j8j0/vfTf5/P7sq0dzY49f3L9159vPbn7xp1tf/vnB&#10;99/MT7443N9KxYKteumNekXTBUYllvzz8y4yBmQhpXxqd2vl6YMf7n3/zYPbN6bGnrkP9/KZeLWc&#10;Z4qgH2ZwYX0DQaUI9oi2UgT1yYD6jcRZ97TbwmE2aiX/yfH89MTzx/cnXz1bW5z1HjvL+Uy3Xb84&#10;76J+5WSBYLx0AhRlnl2JnCpjRiFIoVCYnZ2dm5vDKUsmk+l0OpfLVSpIsKr416Rer3e7aIbcnjIU&#10;6StK9AFUD/RCoRyGBVVERIaQofoQnQFSHwBHsbAQtYEoNH3tF4teRGdxHRdCA9qTq+1/GoO1AArF&#10;4kpoaSIhRkAbcb4edAFSHgZPugmE4qahmY1ILaRxFiIdXaOoNX0uo6DZUMTCAhJOEBalyhHQBkjZ&#10;kAxGNlEVj56JEmsAUb8LCdeL6FTs/szA3v6GKYKNSDUo2l7gQ4rwjwFOFbKEjY2NxcXFWrVqpgjt&#10;drNcLiYTMZ/Xs+fYXJmfxk3zzPgL3DQvz8/sbW9EQ/5CJhn0ujdWl/a2N5EiIKtoSIpQ7XZa1XLB&#10;d+xanZ+efvVs7OnD5bkpv9tVzCaRO7w+bb0+61ycdRqNSjIZi0bDhUKu223rVyN1M+nE5toS7vh/&#10;+PbzG198fPvbz188/GHm5aP58Sfz409fqk8RPkeK8N3nf4Rq4vlDx/pi2HdUK+UuztpvX59hrDNF&#10;OOs2Tzv1fDq2tbbw8M53t298cffmV+MvHh3ub6eTkUopJymC+hnCZYqgfvCov82A/ulLEdA2pD7d&#10;TrPTrkfD/rXl+bHnTyZfPkX+dLCzmYoGkf2cyZ8bZFYA7PDSCRjWRubcAKK2phNAEOQESBHAjMX0&#10;9DTSu0GWlpaQRmSzWaQLrVbLfpEEgkhcC4luoNo9DKrkMCyoIiIaSBHMWkRhgVYVi8VQKBSJRPim&#10;CbHT0MZGpCMQIwNRjEbsBhB175lCUdR/O/pqYZGIxWjErpfBOEOREBZy2gxEYdWCHVH0nnEiCgMI&#10;6WhDSxNR9HYyEOnoHhD1QL+JWkNJH2I9gKg1KGL2cV9ijT52mgEp97ZN9oY1TFf775ciUC5RetMC&#10;c/vJKYL0jgZFVgd0dZdAIm7a8UOK8LNDnzWFlA1OTk7m5+dxsVZrovoTvvo6gnplQ6tRLhWS8ajX&#10;fbi7tb66OIcsASkC7p43Vhbdrv1o0BcJeANedyToy2WSMK6Ui9VKCSlCp93EfsjncawvL81MILfY&#10;Wl1MhP3NSvGsVX+N+/tuC/fcxWI2GPSdnGA9S5+edl6/Ud8BwModDpzsbCzPTbx48ejuq8f3FiZf&#10;rM1NrM2Nr82OTT699+j7r29//QlShJtffvzk7s2FqReHe5v5VKTTqKgsgX8WuDhFitCul5ORwOr8&#10;1J0bX3z35Z9vff3pi0d3djdX42F/KZ9u1isd+aWi/VcGpAjnesKojhqSIpx2sJ2fdTKp+MHu9sLM&#10;xNSrZ/yhxMnhfjoRbTVrugEC4uDfwfkD2Pky7XqhCtBSR1ILaiwWw2oatAgEAjh3wNPLwcHB5ubm&#10;3NzcysqKw+HY29uDECtxKpUql8s4tRLdgrUAVjQUankgNlQRERlCuJjxRWrR7XbD4TCymbGxMaQ7&#10;yWQSQloSmtmIdDRidw1LItYDUMuW21xh/5Mxa9F1XiIWoxG7XgbjvBOEktNmwCrAUBuqbERqQC/z&#10;uMTUgHJAMxuRju4BUQ90nag1lPQh1u8Cs4/2DCWHpKEE0MBGpL1t444oLCi0K+IOoQqI6QCivhKJ&#10;ZUC5hFC3Lv2Zgb19SBH+o6PPmkLKBrw9zWQy+ncNHCUwfH2GO+JmvVTMxaMhr3o+wgayhKW5aWxI&#10;EQ73d5ABJKOhQiZZzKVzmVQumy4V87VqWf+YsFmrlBKR4BHur1cXl+em9h0buWTstFl73W0hRVAP&#10;cKwW06m4x310dOTKZFKoTn+N8i1W4nIxlwgHXLtby/NTS7MTWytzu2sLjpW5rcWpuVePn9+7ee+7&#10;z5EifPvZH+7d/HL86f3t1flYwFMtqrc0qZcv6Oc6I0Vo1kqxkHdxeuzWV5988+kfbnz+pyf3bm2t&#10;LIR97kI22WpU1MsaLs5UWmBtfMokhzvGtd56UoRz9aeEs3Ip7z853lpbRvbz8sn9ucmXSIaCPk+t&#10;UlSfQ3DTf3EwQbfKnjVnZNpZE8/cB+qEWS6chMh99AfzwpkG2YNJu92u1WqJRAJpAToXKQJyBZzi&#10;hYWFtbU1pAvVahUBpY7eWgArIiKyWi5SC6qIiHpdRsVvtVp+vx/t2drampqa4vCDipaAliaiuB5m&#10;vUSiXAMY0528r/v1sSvqq8LcHwVs6Guiw1wipgaUm5YQ8qwNQhciIo2ILERqwMhmk8TUgHJAMxuR&#10;XtkDYjG6Ckr6oPHVcOrBGEHkYAxGBaccSNnoYVEYUK5r64FyIHZWA6QwLLgJgwxCLSPoaD1pgbl9&#10;SBH+o6PPmkLKBtlsFtdorCjYxwDghlto3FKf6h/5lQvZdDwS9Lpdew4kCjubawc7W/rJSCEkB9BX&#10;S4VMKpFMxIrFPPID9Ugi/YShQjYV9uPu2uFQP3zYK2aS5+3Gm9P2G/UehQqft+g+ch0fH6oU4fyU&#10;X6M8vzhXv4MsF6JBn3N3e2dzZX97dX9reW99YWd1dmnqxfiTOw+//+rmF0gRPrpz4/MXD2+vzk2c&#10;OHfTsVClmEN2gmwDKcI5U4SgShFufvnJ15989O1nf3x4+7v1xdmA5zCfTqCSM37DUX9yoDb1m0f9&#10;FGr1pQRIVMoCsKM+l9ApAv7/9u15o1FNJSJHrr2F6fEXj+6OP3+kvmxxsFvKZ1D1G/UHC8RUKYLu&#10;dUF1qzH5dYcL2LeL3AfiNmwqEltrQiFBGoGMoVAoxONxn8+3s7ODhXl9fb1SqUgdVi30lQosKAQ0&#10;EKkFVURElhD2Er03PtpTKpWcTufS0tLh4SF2JiYm0CokDTQjNLYR6fWQWnt775rQXvw1lIj6b8qo&#10;+O+sDgb07UNHEsR0AFHrCNyR0zaAOGhENDAegCgMGLavSTS2EemwAxHFlZ1AA9NeFBpK+qDx1XDq&#10;wRhB5GAMRgWnHEjZ6FtRGFCua+uBciB2VgOk0BvctCcUksELCCPoeJc5Qd/2IUX4j44+awopG2AJ&#10;wbLhdrulrIYI/sE51n/TP+3gjr+BtTcVjwS8yAzcrv2TI2c06Ede0KiWkQ006tV0KhGLhpEioIhF&#10;Vx4yVC1lk4mg7+TYuY8MA0nBeaeJ/ODivIu77XQiGvC63UdO/Mc/NGCYyi07Qpx2i/lMOOD1HB0c&#10;7m+7dtac2yv7W4vrCxOzY4+f3b/5/dd/Zorw/MEPi1Mv9zdXQ/pBh1X1sMXmxVnnrNNsVoux4ElP&#10;ivDDt8uzkydHB/l0vNOsXRgpAr+HgZbrTWUJGNnsEPQbJoC+Re8igYAlcqdKOR8OetcWZ5AiYJt8&#10;8WRvay2XTrxGzHP+tAETDxF6+hwx7emEokw7Y+L1FXnWbC+CIrG1JhQCuDMU9iHH8oyVOBqN6rd9&#10;Htm10BgGEr0XHVLFHDQwVX1AyOBARbcakM/nt7a2kJJ6PB7+QANF5CuIRjPACDYivTZSq1UvkEBX&#10;IqYDE4RCMfqpMEgfV8QflJhAC0dzkAAdRhC7EdDG9oKEZ7MPGg+FEYCUe4GcwQHNiKg1IhrobSCK&#10;d/UAMO1FoaGkDxoPoiabBSUMIr1gQLmEM6AcSFnXxR1RGFDOisxKKQdiZzSARVGPPhBixgR0YQQd&#10;rD8zsLcPKcJ/dPRZA5crFsvcWVtbw50cJcAyUOs1VtDzbqutHymYjIaw0iM/QKIQDweLuQyyAD4s&#10;oJDPIkuolItnpx3+UV9/6bFZLZcyyUQ0FEjFo8gnEAqL92mnWS3lkXIEfR7PkRP/pVLxVqt+hrVZ&#10;33xjSGGFrtcruk6/1+10Ox1u59bxwcbu+vzq3Njk8/v3b335wzefPL5zY/L5w+WZccfq4vHBLlKK&#10;bCZV0w9m6LZq9XI+GvAgRfj+60+/+fQP337+J6QISzPjx86dTCLSbqg3Nei1XN30v1Vvph6SInBW&#10;YALwM32mCOq7Gs1aOhnb3Vydfvl44tnDyRePdzaWM/HwKQ6k20JqhSDoP7s/CWLa00lEw7CnIs+I&#10;7UVQJLbWhEJgxiEQXlxc8AuqzWbTFgI4SvQBGBZI2QIS+gIa2EBiRwYw7na7uVxuc3MTCcrx8TGT&#10;lYmJiZ/wJwZRaEQ0AjF6F2KtYZ/YUCh2A7ATroYRBrHj00z3qMJ2oXwQqODYN0KAqK8B7emLolTc&#10;Cy0Hoa+NSA0gZMMAbWzEYiCIWFuI9MoeILaxKDSUDIXxbdCHNpTAhkGkFwwoZxxCiY1IR7SKUA5Y&#10;3U+ol/YmohitYgQdrD8zsLe/VYoAzEptIBE37fghRfgZgjOENWlIigBwSzc+Pl4ul3tP51v9UcI5&#10;brU7WN7zmVQsHPJ5vMcur/tQP/lYveQQKcJpt12rlsv6twwqRVAPJ1BPGkCa0Gm3qxX1rMVKsdhp&#10;Nc9P26ftRqtWqRSymUQ0EvCeuA9PPEeJeAR3/+22/maAHnVYyTrtVr1WyWWSoYDH6z7wuff9nr2j&#10;/XVkCcszL188/P7R7W8mnt1bnhlbX5jeXJrb3Vw7dh2EQ4FCLt2uVzuNSq2YifiPl2bGbn/7+c0v&#10;/3zrq08e3fluYfqVa28rFQ22aipleX2OFAFrORZ+9a/6CARZ0bl6KjO6Ar3AWYF9fg/g9QWSCfV5&#10;Aw68XMy5nbsrs+OzY89mx54iRUhGgq16hS+AQJKE47A7megOVvTJ+zBnIyxhr+egwAgAKmpNKOwL&#10;YpJIJMbGxoLBIIu0h6NEH4BhgZQ1KNLRhjYERTsyqFQqBwcHU1NTKysrfKgDbIrF4uTk5MnJiRgN&#10;HAgQhYEoDEQxgKivgTho2Cdm5wOx68Xuh1HQdxR2fFgyFDEddZh+IKcvucLSRKJrUGQQ21EUBpT3&#10;oat6B2wVEZGFRBkWRxwMRDG6E4BtJlINJaNgcMIJQiiBASJIF/TSF1lX1QPldhwgCgPKAc1sIKGB&#10;VGZAOb2AOBiIQiMiA8p1DITqzwzs7d8zRQAfUoSfH+qP4rijff2jGgr6q/pvXmPDDnT1en15eXl2&#10;dhZXbZxp83S+wZKoXn9cKWSSMdzQH7sO93ePnPtBvzejPzbotNV7kFvNerNR4xcV+UEC6sLIwI03&#10;7hdrlWq9VsWSf9ppdZq1ZrVczKaS0WDI5z5xu7w6RahUkCI0zRTh9LTbbNYLuUzQj0Ri99i5dXSw&#10;sbu5uLE0tTj9YuL5/fGn91bnJlw76+4Dh9u5g9XafXjgPTlOxaO1Ur5eLpRyydCJCynC3e++/P7r&#10;T3/45rPHd7+bm3i+v70aC3ph023Vcbv/+uIUB4nt9UX39Wv1+QHhoNcDXoF9JVGbShGQTDRq5bDv&#10;eH9zeWNxGonCwfZqMhqol4st/ZuO024HeYTdn4xgB2T3jsKcjXRUndKLHUpHvYTCviAm6FukCLiV&#10;Z5H2cJS4w2DkPlgLYZA+aIbUc0KD/AADDLXTt1QqmSkCjaU+q0aqTCg3EYVuDIrir6HBOxF/DYLY&#10;/YYiDexotOkTAsrfC9Vrw06uGU3H7oFy29dG1CNgZPQ84D6EpiOFxJa0222Hw7G0tBQKhTqdDoR0&#10;AWzAOxFrC0Y2EcXogNSKtQHlQw0oGQXDEp5oQgkMEIH9YGKHpQ3QVV1ClU2fjUQZGC1ibdULxM6A&#10;ctoDcbCqADSwEekQSyh70gJz+zulCKLQKnHTfEgRfn4wRVA5AVMEtW+nCND7fD7c5O3u7uJaQA+O&#10;BiyH+qVOpWwy5nMfuvYcu1vr+ztbWLTj0VA+m8aNvl4O20wU6vUq/of1FYPk7Y/qY20EhBQpQrNR&#10;bzdriNWslnIp5Buek2MnNr/XjXxBf4egpXMLNcgwpLqn3UajlsmkvCdHu471zdX5lYXJhekXM+NP&#10;pl89mn71GGv/0d5mMuIvpOPFTCKtvizhdh+5IqEAEhq0OAfd8f7i9Mt7N7/84ZtPb3/72eM7N6bH&#10;njjWF4Pe41IujTt+tBzJwdlZ5+y0rX+toP7SgcupvaElaA+6giMfnYb8gClCp1HLxsOBo71Dx9rO&#10;2sLx/rZ6uWUxV6+WW42aSolOu+gKRsC/hNHeiTkh4cWZZgKZ7itGvUS383KqM4IJ1makCOFwmEUY&#10;01HiDoMGJqzCRtfZDxyRH8zPzyP7RHXsCts3k8kgb/B6vTSmitURWvZBMxPK2QwUxVlDgyugrwmC&#10;2P2GIs3saLTpEwLKr0Y3sB/I7VDEjKZj9yCKAUQ9AkZG/yNl5z6EdGTeABX+tVX4t1qtbm9vz8zM&#10;4OZhbm4OCSUyBrpI0zXsKyIiA9rb6Lb0IIoRnQOoFWsDym1EaiHSYUjcYS2nAdzZDzZDY1JoQyHj&#10;ABZFZwSU8jB7ysXOgHLaA3Ew+pYGJpSLnYW2RLSezMDe1OqgXMRL+mUYNAA6YE+Dzdq5LwqtghBe&#10;jPAhRfj58a4U4fT0FBfrxcXFYDCI6whHA7BThHQ86jly7m1vbq0tb6+vuA52gz5PMh4pqbcmqp8G&#10;6D/P16uVElIBnSKosBgc3W632YRMZQlYO+vVEm7fkSH43K5j197JsSscOMmm47VqCUmGpAho35s3&#10;nW63Vqsm4rFD5+7a8tzs5IvxZw/Gnt0fe35/auzJytzE/vZaPOhtlAtn7fpFp9GoFmPhgOfYpRqm&#10;3zAZC57gHn9u/On9W1/e/vbTOzc+VynCq8eby3Pe4wOkKfVKSf3usSdFULNFzyW0/TJFQFeoXlRj&#10;/zJF6Lab1Xw6E/GHPS73/rbv6CAZCahXX6qnUFfbrUa3o142jUDWlFGwZ94LeKl51otuJJEGU6Ia&#10;qRHnAVKpFFKEw8PDRqOh4+gQV0Ibm8H4lPSBZWZnZwcpQiQS4R8XCFRwwb3p+Ph4NBpFkXKpzIJC&#10;HekSCk1EoUFRnDU0GIX49MLDISjS0ox2tdBEhTOQoBoR9YYipiO1JqKwEOmVYDJiAlYqlXQ6nUgk&#10;shY5TTKZjGmQsWE8MI3DnN3f38fZwTlCQomhsrCwEI/H0Tw5AAteJYiIDKSVGjamD9GNHqtQiWkv&#10;9CIi6kV0AzDsYINFraPxRNgMDUihDYUSy4omOiOglIfZUy52BpTTHohDb4P7oFzsrFUZEvu2R1/W&#10;ejamCIRehB1lIgqrzdJKjVk79yFkDoodCOHFCB9ShJ8f70oRAK4OLpcL1wJcR3A6OSBwks+6uFuu&#10;ZlNJ9b3B3e3N1aX15fndrTUUwj53JhGplnLIIrC+qpccVcvNZh13Kxwr+BdhccVptZrVarlczKuH&#10;KKTiUSzjRwfuwwP8PxGLFAtZ9WtJ/RcK3KcjR7h4/abdacEhEvJtbyzPjD97+fjO4zvfvXx8d2b8&#10;6fry7PHBTjzsLxeyp231fYK3F6edZi2TiiNgwHscODnGgn28v+VYmZ1+8eD+rS/ufvvpve8+f3L3&#10;xvTLR+tL026nehp0BS3vNHWKoDb1FiissuiXnrmkDgRjW288JkwGNfjV7zYalVohk42Hwt7jkPcY&#10;mU86HsExIvloNdSbJPWPIOTPLoRTZShQ9UE5vNQUFOyGYVMtMae6LkottnsfWC3W19enp6e3trby&#10;+TwnMGcyYTU2DGjDyEDCaUSkgQsSglqttru7i9vQcDhsBqENdg4ODrAIYd3Cvq6nH20u0IuIyKJP&#10;Is4aEY2gLxqLfYdD1WA0SoCUNSLSUCJRBqAW2Jb0AtgXo4EjBYNCcettCU4iJh1OAc4vkn6s9xsb&#10;GzgXs7OzOO99QEhwvpAxIFFAEjk3N7e8vNzpdDB/kUlgf3t7G3k+GsAuug76IIYchQ0NxHoYdB88&#10;QDoCKWtoRlAUi14YlgsVEOk1elXsDEQxoBoMK7EGorENYNCSUAhoD2x7G7EwoJyWNpDryc132doX&#10;ELlo9F2gCB3tvgLmPgxgLA3VmO7chxDjB6BGquj7IUX4GaJ+4a82lRDo7bIo4PzhgoJLw9HREc6o&#10;ShD+8hecaqz3rWYzn89FQoFj5/7W2vLa4uzW6uLB9prXtRsPeoqZeKuhXt3UaTca9RpffMABoceJ&#10;Gii41iBFyOcy6WQsHg7wlxH82mMuk6pWyu12CzfcGLlwe/3mx/OLN81WE6lDwHu0sjD16smdR7e/&#10;uffdF+NP768tzBwf7KbikXq13Gk11a8McKd+ft5pNbA2I7jfc3i079jbWN5amlmaej726PuHt754&#10;cPOLxz989eLBzemXD9cWJg/3NiMhbzGf6rRrF69Pzy/Ozl+fX2Dp1U1WU0kyX3tYM0W4RB0d7JFb&#10;tBu1Ug6pUjzkjwS82DKJaDmfQZbQbNS6HfUdTByT2dWEPWwDCWL2QUvssCP1Zs7twa1/qjOC1GGB&#10;+/uTkxNc97FOt9ttHCkPmaAIzCB9MKYJ5bBHNCwzXq8XKwqWn729oORD5AAA//RJREFUPUjsOGKt&#10;f2q7tra2uLiIVQda1tiHqt6C7qMQoxGI0QjEyPpbqUgtRDeANLG3kSKygESiDGAaa1eF6K5ETA0k&#10;ihUHl2M+OAvn1+Fw4BSvrKxg7T88PAzpZ12rB3P2AiHSuOPjY1jiDgHG2Jmfn0cQjgecLLgjh4AE&#10;FbGjrsOoNhNqxXQEdDcPkF42FBKaERTFoheGxRTgDiT0taHZXwMjAxYlrgHlYqShRNQDUCumGlPC&#10;fSDWhn3fYXK1Bpzj6DBs0HDrgxGAHYSoy4cR9goQBLXYNdox4f4hRfiHBOePKYLH48E+hwJ2cILb&#10;rVYBKUI46D5y7m2tb68t7awvH2ytHO9thjzOTDSANbLbrLWb9Vaj3mmrpxpzQADsYHx0sBRXK4W8&#10;ShFiIX8I9/onx+r5jPFIIZeulIp15Bbt9tn5uR65KkVoNBv5XMrnca3MT4w9vvPkzrePvv9mYfLF&#10;0d52PBIoFXKNehUxK6VSpVyu1SrlUiGbTiC4esbT+vLq3OTCxPOpZ/ef373x6Psvn9z++tXDW1PP&#10;7s2PP12bn9jbXPF5nOlEuNko444LqzjyA84bNhighPZL76iXZMrGaaJkb9/8+Obi9Xm3Va/oL2Cq&#10;H4X63IfRoPosAa2plQvok4uzrvrA5sc36E4dStAdfAkk7DETWmJHtwuggWZCMLjxCBSMABgESE26&#10;Ltxl+v1+LCE46ThSHjJBEZgRhoIgsqeBPWK63W4sM1j7t7a2AoFApVLB+BELoyX8jgISCFQHR9bY&#10;hzoGC/EfQNSjEbvRiF2vpYiGIY0zEMWAChIJN4BprF3Fkp3DfUDVKNB1yKrR59lsNpPJIAMAyAw2&#10;NjZ4CpAiYO0vFAqNRkNNLqTg9ndxLSDkDgxyuRwSBbiDaDQKoRoNGpzKmZkZxMc+G3k1HGNXHwVU&#10;NL4Cug92lA2FhGY2kIiRAcOyeQAS+trQrA/RaUSkYYQ+TKH4GFCuK7/KzIYGtLcxhdwXaw1VeqJf&#10;HiY6hCca4CSyf2isYekSiOiLILQAlAxFLDSUIIhdKWq0YyLghxThHxKcP1wj+NUknFo9wNTgwNnF&#10;LT5TBK/n6Ni559rdOthedzrWjvY2/Ud7CfVBQqJZKbZqlVaz3u201S8D9WjAvwiFyxBShHqtWirm&#10;sql4IhLEQo4Nd/y44S5kU4VcBqp6vYrrnR67by9eqxQB1kgR1pempl48ePnw+xcPbjlW5lJhf7WU&#10;q1WQGRQzqVQ0HIlGIsl4LBmPxiOhMBx2t1cXpmfHnk88e/jywe0nt5FbfPnqwc25Vw+Xp58vT79c&#10;nZ+AhWtvKxLy1qrFi/POhXpss14a9fRQO3oXh4BOwD/Y+lIELUX59ZuLM/Xy7GIuFQsj73G79r3H&#10;LuQKyBjUNyJrlfPTzts3F8gn9POtL9FRLoEE3WVCM8Aim9abEAxuMvMJHQHjSE0aCLF4YJ1OpVI8&#10;XpM+96HYDSPwwrqC8YPbUMSs1+s474wmFsYRMUXAvSkrugLxHIZYDCDqn4pEGQGPyEQUAypIJOIA&#10;tDeBULrG6FXRjaDZbCKb39zcRDaA+/6lpSVkBuj/nZ0dn8+HpAEGbIaNxDUQhQbG8uXiuvo6kT4I&#10;BTM/nC8+xEJaeSUYYPh3sAoTqGh8BYPuOuQlItVIcy0gESMDhmXzACT0taGZiSgMIKQ7oM1QxNqA&#10;8kFHUQ+DBnSxsYXcAWKtQREqPcsvzwI6hKs1GJYiDEHVpONIeaAZgFUMBfaoBXWxOjsCXD6kCP+Q&#10;4Pzh0oALwf7+Pi4KanxZKQIuHLhJT6eTMazB/hOf23l84HDtbBztbnqcO0GPKxUJ5NPxYi5dVt/U&#10;q3W7HQ4LjEMMyNPT0067BXmlVMC9dTYZQ2aADTvYculEJhXPpBOlYl5evYi1zkoRAieHjrX5ufGn&#10;Y4/vPL///e76Ui4ZbdcrjZp6EkNapwhoVCwSjkfD0ZAfi/Tu5ur85Kuxpw9fPLzz/N6tp3duPLt7&#10;Y/rZvdWZl5uLk2tzE6tzE2uL046NZd/JYbmUOz9Tb17ADFLNNa4zmD/oFnQC/tH9IxuFEOu3WsDj&#10;/FS9zqKCA0Hth/s7rj0H/kWWgGOslvKn7eYblTNdfu2D6CCX6Bl0iW3DHS1Di1TfXLnJzLfRjpf1&#10;si4AVTqdxuqCvFAO2MJ0vCbIBrBcYfBgxcLyj7OPCBLuHypFkBCjkUMyEMWAChIJOgDtbSiUrpFz&#10;rRD1MLD8Hx0dTesvlASDwWw2i4Qvn8/jbLZaLSwDaMBgEEpsRNqL6PT1nVSrVdSyvr6OHcillVeC&#10;AYZ/GUfiDkAt7Ucx6E4vG5FqpLkWkIiRAcOyeQAS+gIa9CG6XiCnO6HlIGJtQPmgl6iHQQO62FBo&#10;ItYaFGGjZ7mcBQjRIcwPAC/OtvEodFUqjpQHmgHsWgaBPWpBXXZ1jAD7DynCPyQ4fxg9Xq93eXkZ&#10;lxtIcC4hxKmFHKt+s1HHGp/PJNXf+49dR/vbR3tbx/vbuG33u11hvwcrdDwWzucyyAZOu139GSby&#10;g7N2GxlCq9Go1arlajFfzmew4Q67kEnmkBwkosloOBEN5dKpeq3K9AIpQrOpvlsQ8Xv2t1eWpl6+&#10;enTn4fffbCzPpePhVq2MJVk/r6lYyOXymUw2lUzFo+pRjMeuzdXFyRdPnj24/eze98/u3Xp+/9bY&#10;o9sL40+2FqccyzPr85PLs+PLyBKWZ91H+4V86rTbPDuTh0JaX+dRswgHzk5g5+iuUBuFEOsNUph3&#10;TzutUj6L+pEc7GyubawsIlGIBHxIiVoN9XIpTFJEgK+NDiKgyCoIDUCvFnMMjcJ8U03F1psccLtc&#10;sUzsmAwIcHbW1tZw94l1BetNH1hmQLuN86YwhX0grYzqhzpPTU1x5NhXH+wQ3XiFdSBvr5ki0HgQ&#10;UQ9DLEbbiNqArRL1u5BDMhDFgAoSxh+E9kRERufYiEUvtVoN/YbeQ4c7HA4U7UswEWcDUQyDTQVS&#10;NtxF8fo1v9/qdDpxq6DG0DXAAMO/jCNxh0EDugxCLRDrXnvuU852quuGBYq2vQ0dAZsHIGQEQBsT&#10;UQz0ErWMAFjsg5YmlItPb9VX0OdFKDQRaw2KsOk7BWi8Tg8Udv/QeBS6KhVHygPNgMpGRAawR3zz&#10;dLA6qD6kCP/A4Iqzurrq8/lwUi/PPc6r+hGE/AAyr96vcHJyuO927h4f7GA72ncc7e8cu/ZP3Efq&#10;ZQ2FHBZ4XFDOzi/anW6jgeyihgSjUatgaW9iga+VEadWyheyKaQIyDmiQV8qFimX8q1m4/RM/bKg&#10;025WirlkJOB27qwvTo89uXv3uy+XZydjQR/yDP3sgTqMkXpUSmhSOhmNhP0nbufeyvzM80f3Ht65&#10;+eTurecPvh97fHf25aOV6ZdIEbaXZtbmJhanX81NvlqYmTjY3cqk4+1W7fS09fr1mUoRzk/PZVMP&#10;ccKhswf0BMGIVxuFEOsNRTURXl+cIYGKq5db7iI/WJiZ3FpbPjlyJmPhWqV0dtp5o5+0qB2HYFdB&#10;UCSitgxQk/6DiKQI2FA1LubcoNTbEOyYEk6nCAsLC+Pj47P6JZA/DSxUk5OTCILlKhKJYPBIfRb6&#10;aPqBvFQqDaYIor4G4jCCqw0YAbBDCIoY8DZi+lfDin4C4t8LLrXZbBbTEwnZ/v5+Op1GigYhteKp&#10;sQ+K0GAocsAaFGlPdxqAv3eKAOjVB1Viqo0h5OilAaAKjdcr0SXm4QCx7p1QACpGALSUQi+6exRS&#10;7u2oPoYGse3t2iGUoBqaDcX2pTt3KARiZAEJDQgNEF/6xcKuUccYiR2EsAh4FH1ALnYa1mtjVwez&#10;DynCPzC4cdzd3d3Y2MDl3jjrOLXqeQDqhQxY8XDPHgmEfe6Q9xh3+b5jp3Nnc3t9eXtjZW9ny+c5&#10;zqQStWpFf/3wAreiNfWtwnKlUlJPTahX2s1ap1Xvtuqtun44s/52AlKEZDSEjAFrf7eLe3qkI+qF&#10;kKVsMupzH2xhiX987+ZXSzMTQe8xzKrlUrvR6LRb3Xa7XCzEwiG/51g//NGxODv55P7tBz/cQIrw&#10;8tGd6RcPFyefL8+8XJl5uTz9cmn65cLUy9mJl/PT4/s7G8l4qFEvdbtNVCgpgv4BJDa0AYc/OPQp&#10;tKcqJrtens+bjVo2Ffe5D5EiTI+9WJqd2tveCPo8pUL2tNPi9zO04xBUIAOGBqK2DPSsw02Aeko0&#10;tmumCGZMOxrkWG8OrgSrguyNBtkk1iosHrjusDoTVm0j0mEpgli8C7HuRS5CGhGNRgIZnYx9yMXf&#10;gsZ/JazofRFnA7Sn2+0eHx8jIVtaWkokErgX7GukOA9ArT6mSygEUtagSBd2Cw1Ao9HANWFzcxPX&#10;BFt7NfaIBRJlGDQA9DKhXOw0NLMHMKEKjefKZ2MeDhDr3gkFoGIEYO73obtHIeV3tVyMDGxju3ZE&#10;s5tKxHQY9KU7dxgQiIUFJDQgkDA46yKU9NnrYO+AloBHYUI5YxLWQkRkVfchRfgHBgMoFovhTgXX&#10;fZ5ONTRwat+opw6rFAHreiGbVX8dCGLLxMP6bwHra4uzq4tzuHU+du7FI6FSsaDfuXCO60uhUMjl&#10;svl8rlwqqOcsddvqLUdn3dNOs1EpFrOpdDwSC/mRKCBdQNKgnsSMW2T9BqkmKosFT5yOxSks998h&#10;RfAcHqQS0QriN5v6zxndUiEfOPEc7u8e7u/sOzbmpl49vPv9/e9vPLv/w8SzB4tTz9fmx5emX8y8&#10;fIh0YebV47mJZzNjz2cnX+1srsbCvmop32033uhXPkqKcNrBhsabs0L1gwb75qyARm9vkNKg8ch1&#10;0Aljzx4jS1hbmkdv5NIJ5EPoPOULL731oaL0wtCitgwwx65IEfQmF6NBzIDcp5xT14RyG5H+JCSE&#10;RkSa/10pgkSxsPsBKvG3oP1fCWt5X8TZAo2pVqvoq6mpqa2trWKxKIpexHkAanlQNhQCKWtQpAu7&#10;hQbg9PT05ORkcXHxb/V1RcpN6GVCuTgYDTMHMIAKLefKZ2IeDhDr3gkFoNLh3xuGBYxjBwQQipGB&#10;aQywbzdbdb1GTIdh+5otJ2KhQbHPBkIGN+uiJaElEdEwxMLowD6o1a1QsCIg5d4e+JAi/AODs8hv&#10;J+3v7/NzRXVicYLtFKFWrhZzhXQik4ggP+DHCa69bcf6yvba8s7Gqtu1H4sES3qlPz8/rVRKiUQ8&#10;FotmM2mkCK1mXf18QK/H56fqzxZIEVKxcCzk60kRsP5hte426+VcSr0IYUs9PunB7ZX5KZUixHWK&#10;0Gqdn6lXLyJswIsUYedw37HvWJ+fevXkwe0n974ff/pgfuL56tz45tLUwuTzsSd3Xzy8Pf70/vTL&#10;xzCZnXjhWF+KBDyVQqaDFAHLrZUinHbb+sHM6m8NOHj0gfSDBvtqShgXBW3wFo6tehXJE7ri5ZMH&#10;r54+mp0c291aT0VDbfV1BKQICAUvvXFiWagQA0AoassAMw1pAf8UYqcIvVnC5eTvQzWTLddQyNnb&#10;B1U2Iv1JSAiNiPTlA+vcqBTBbttQxLoXXoyIiEYgUQaASvwtaP9XItF7Ed21QZK9t7c3Ozvr9/ux&#10;f3XbpA4LkY4+OilbEnpxhFACsLTghmF5eRkNwOCj9mrMETsIazGhlwnl4qBdKNezQcYwgAqN5/pn&#10;wiNiECDWvRMKQKXD/0Ts4H0xgVhYUGgDid1s1fsaWg4FLgzeVwsQCw2KfTYQMrhdl21JYxtKbGhG&#10;KBE7A33QAiW0Z42EEmAG+ZAi/GNjP4zZ/iBBPQAAy4/+LkKzWsKNPdb1XCqWigZD3uOA59B7dOBx&#10;7WGFRq7gPXapTxEK2XZLPTAxm017vR6f15NJJ2vVcrvVwFKqX8F8dnbarleK+XQiGQ3Fgl78W8wk&#10;6pVCR+cWSCC6rWoplwidHO5vrSBFGH/+eGN5AfHT8VilWLRThGqpEA36Pa599SnC9vrS7MSrpw/G&#10;1OcHL9cXprZXZreWZ5ErPH/ww+M73zFLmHj+cHrs2dbqQsh7VMql0FSVIqgvHqoUodtpYVPtVEJm&#10;CT3oKfGXt2qTzxDUlzXUxx7tci69t7X+4vH9pw/uvHr6cG1pLhb0tWqVi7NTxNEuaoO7OcMQk1Oo&#10;D9ZlG2CmoYlmitD7QQLmoUzFQVS7LSjh1B0KDYCUfyoSxYjDCwdShLm5OTtFECOjkVIegPaDMCyQ&#10;8ggkygBQib+Gxn8lEroX0V0PtAQ5wdHRESajz+eD5DoRWBGQsgUPDUhZI6JhKwclpFarbWxsoCW4&#10;ONgGV2CO2EF0JT3Qy4ZCsdbYNvZ0IGw81z8THhHjALG23AH2qWL8v4brhKUQsGi2WR/Bu8etan3v&#10;1YCIhQZFmgFba9dlV0SV2GkosdHBLhGpgbj1HjigvVljnzvNPqQI/9jgvOZyudXVVVzBcUWAhL/u&#10;+1GnCPVqqZTPYF1PxyNhv8ft3MPazC8leI+dRwe7+DcW8uUzyUat3GrWIqHAzvamc383nYw36tWO&#10;enNBS78z+hTRqoilnrfojwRO0rFQJZ9u1cqnnSaW506rVisjDwl4nI7d9aX1xdmV+emDna2w35tL&#10;p2qVSlc9HfYMi3qtbKcIjr2tVfVQhInn81Mvt1bm9jaWdjcWN5dnZ8efPbv//cMfvn1y9yZyhReP&#10;7oypBzVO+44P8qlYq15RT3HmXzdOO8hRsEmWoF8+iSlgbQK6BeNdNvVjSEysi7cXZ/VyAY1EivDw&#10;zq3H935YmBoLnhw3KkVkPOqh18r+75IiYHrqTbm8E4b6d0AfhELK1ppkpghiceU1izDCeyGeVyKm&#10;VyKmA4h6GGLRi+jeBY2ZHywtLeH2nWszEIvR0AxI+X2gI0+BiDTdbndvb293d7etX+ZEgyswRyzR&#10;gUdCLxtIxM3CtrGnA+Fw4oJEKAH0ImKtsSNQxfhXQDMbkRrYMQkji87C9mXbpK0aSkwzwKINhYON&#10;B2KhbSAnVAHI7epYi1j0ItYWOl4PouhFnA1obNY41OxDivAPD86u0+mcmZmpVqsoYkgiRcASeKpT&#10;hHw2lYxFwoETt2t/d2v9cM8RC3qxwAc8h67d7eODneDJUSoaqhSysHUfHszPTG6sLqVikVaj2qxX&#10;6zX1WYJ6M0JX/fEeqUY06Av5PKlYSL2guVk7O22fnXVq1WImFQ16jw62V5EiHGytHe/vwCyTjKs/&#10;WDQauGhenJ9hFS8XspAf7m0fODZ2NpY3ludW5ic3lmdduxvH+1t7Wytri9PTY0+ZInB78MO3j+/e&#10;nJ98AYN0LIh1/bzbfnN++vrs9LzTbjcbrWYdjUSioH+McI7DV3mSXtbxH/oEQx/zRi3LWJ+tmQ/L&#10;Rq3k2ne8fPLgwe3v7t36ZurlE++RE/2AvAdr+Zu3sMcmWYKNBLRQ80+jOr/XoC9FUDHfJ0VgWNbC&#10;NttQ+LeF1QEpW5UOpgjSPg0lJvR9X8R5GGJxPcRnGGIxDLHQhyZ7164XXVSpVLAqIz8Ih8P2vbsd&#10;gd1oQjnQ9SikPIxRWjoSiasjdzod5Ac7Ozt/pxQB0JGgKG4WtoE9HQhbiOsVZgXgsgRsrz7oZTaP&#10;9oAug9DRRqSWI3YY0MaObGM62k0lZoNpRmhsI1LdfruKQSAnLNKX8QHjiEUvtLehYx8SRSOigYC2&#10;r9h9SBF+qWAUZjKZ+fl5/aTFC33qMSyYIpTz2XQiGg541eOY9x2bx849JAS5ZBSZgXNnE9vJ4V7U&#10;f5JVX1aIODZWcEs9Pz0eD/ubtXK1XCzks/VaBUs7U4RMImqlCGGkCJ1m7bTTwipdyKfDuAF37WCN&#10;399c8R7uJcL+bCpWKuT0zyVa6iMETLezLnKWwMkx6t3dXNleW9hanccGL7fT4XHt7GwsLc2OI0V4&#10;+ejOk3u3Ht6+cf/W17e//fzODfXGh931xYjvqJRJtuu1M8TstE/bzVaj1qzXmo2aflhk6/XF2Y9v&#10;X9tZAlGTAVtfivDmolkvHx7sjD9//OCH7+7c+HLsyYNj524pn+60Gmo5H50icGrZID6AnFqgalSX&#10;GFxYelIE1H9FimDHJwzLKthmGwr/VrAiIiID8+uKtJH2WS3sg17vhXhamMHF4nrQZShiMQLamPUC&#10;0Q0DeQBWYvyLvNzn862srCwuLoZCIdzBMwiwI8g5M6AcsCIg5WGMMqCcSFy9ACcSiYWFBbfbfXam&#10;v3X7LjjkYClxr+xGQkeCorgZ0MYcz5CweVxuweCKSzMT+gLsw4z2QFfSj2kPdABpm+1FGzYM9JkB&#10;s9iXIphBTGhsI9KBHujDlsNSPA2ucNexLxEHA7azD6roYsahnNgq1ks+pAj/8OAs4mqFm5iZmZlC&#10;IY+TjtUIyxJSBPU6x0opl0nFoyHkCfFIEHf/+VQcKULAc4j7+P3t9WP9ZuSw9yjgdi5Mj9//4cbE&#10;iydB73GlkFWfQCRi5VJBvVkRuQAyjkI2lYhFQv5kPFLMZ2qlAmSVcjEeC3uODlx7mweOteOD7ajf&#10;XUgn1AMci7lqpdzptDHXcH0wU4SdjWXmB0gUkCK4dtGY1bXF6ZnxZ0gRpl4+Hn/24OXju4/vfIcU&#10;4bsvPn50+8bS9KvDnc1YwFvKpetl/QzperVeKeEY65UyUplOu3lxfooUgW/FtCeXmgnY+lOE161G&#10;1XO4P4sc4e5NpAgvH99z7WzkkjGEHZUiMCCmE4OAvtkF1MxTUw8XRHUirpkiSAXGFUHH0YEG0HX2&#10;MEp+HVgREZHBYIpwBXR5L8RzGGLxN4JdZCNSDeqSTre6HYiuF/TG/v7+6uoq0gL8i8xgYmIC/ROL&#10;xcwl2Ywg9RlQDmgGpDwMsRiwEalG4r5+3Ww2Dw4OZmdnk8kkimzM1XDIIYjEvfKMEDoSFOnFBnCf&#10;NuZ4hgTawRTBtKdZH7YQZroGBb36oBnjEHoB28s2sNumnfqPnftoIc4pQYPNICY0thHpQA/0Ydcu&#10;br2McteBexAHCzYSoPHsYRto6dIXio4A+1SxXvIhRfiHhycSVyikCMfHRxjVWCb5PX8syVg1sYTn&#10;cxn8025W241KJZ9ORYO+Y+f+9truxrLTsX6oH8+8t7E09uT+ra8+wcLsPXIW0sl0IhoJBwv5LO/O&#10;1fcfGzUUkTcgUcilE/lMspBLZ9NJv8+NcAeIs78V8Lgy8VC9lKsUc6VCrlIuIYPBAMVIxPWhUiyE&#10;YLyz4Vhf2lyZQ4rgWF/c2Vja3VxGcW7yxdizB1OvnixMv1IPTZp4Pvbk3r2bX33z6R9++Oazl4/u&#10;rM5P6VdLB/LpRBX5R6lQzufUVsirX2k2ajjqN6/P3765sNZgNeixh4slRBc//uX1W7XpufIGWY/f&#10;c7gyO47IqOX5w9u7GyuJSKBWKaIPYWA/xNmeNChwUnHW2XCC2egZBzGmqPoKAvODK1IEia4RkTWH&#10;B+sCOv4lIh2QXw3jm4iiFztFEKMRiPX1EB/rkkREZCGmfyOkg3oRnXFxBKwdiM4C9q1Wa3d3FzkB&#10;5hr6ZHp6ek6/bbXvw4NB31HQ2EakvYxSUU7QNqwHmGherxf5gcfjOdXfTLoOHHIIInEHWjUIHQmK&#10;cNHdKTACVPZ41k7q8fCA+QEwLQnN+rDlZi3YHwotGQ2wKDoDCPva1gdsUAsaiW4kyBJYL7QMTmhs&#10;ogMooGUto6CZuBmYvroSBY1HYdvo7pH8oA+2n/EJizaQMA5g7eBDivAPD08kRvDa2trU1FShkOdX&#10;/blhycTCWauqpyBjRWzjpjunHqaEFOFge317dXFrZX5zcRrL5OyrJw9/+BYpwqsn96EtZJLpZCwa&#10;CSEnQJ6BFAFhO51WFQGy6WwmlcuksulEKhGNRUNez+HhgcPt2g37jtKxQCmbaFYKtVK+J0XA8L04&#10;R/2JcMDr2jtwrG2vLXBDcrAyPzk/9XL8+aMXj+8hUYDwwLHu3F7dWp5FlvD915/+8PVnj374durF&#10;o+21Jd+xi1lCMZvOZ9RWyKYLuSwO8+oU4fzHvzBL0LNBpQgRv3tzaXbi2YMH33/z/MHt7dWFiN9T&#10;LmTU1xr49lXdxfaMQYlTS8/ESzjBiJ5uAOKeFIH5AbbBFAFIBQMXBQbqgxXYiHT0pXMojG8iil6Y&#10;ImAhtJtERK3jyJ6FtGZEe+gOeJiEErH4WyOtGUDUvRdHtgSITgPjarXqdDqRE+zv7+fzeaQLxWKx&#10;VquJm0Y8r3cgYtqL6AxsIdsMWKQ9QRHrWTKZRO6CZO6a30IgHHIMQnTIq6AjQREu0jINI0Blj2ft&#10;dK0UQVXfC+VUMT7A/lBjWjIaYBGI2gISaM222VACG9SCRkqC8HdLEWCvD0hBd2D76hoUOp7CNjAR&#10;Iw1DsasHsWuBF3cAXbDTF42N/JAi/BLgucxmMwvqFfI7rWaDK/rZqUoRup0W1vhOq4H8oF4uFNKJ&#10;RNjvd7sOHBuby/PLM2PTLx69fPjDw1tf3/7mM9ysT798GjxRPy/MpZOJeLRYyPEDfGyI1qhXcb+O&#10;vKGQy6SRIESCAZ/7xO3yHB2EfMf5dLRWyjQq+Wa1UCvn9R8aSrjHwvjDMH9zcd6qVwupeNTn9jh3&#10;9rdXdjaWtlbnkR/MjD979fT+s4d3nj28uzgzfrTvwOKdDHnDJ671hanHd27e/vbz2998/uTOzcXp&#10;8QPHpt9zlIwEs4loJhnLJOPZVBIpi6pLf+Ch1mMjRcB/WJbP3/7l/O2PULxWfz7AfHiNo0FX7G0g&#10;DXn66PYNpAgbS7M+twsH3u229LoO27fmREc0TiqZcxYyxxAV/wjKys4PBj5CeGeKwAkrgfqATFcB&#10;1L4GdV1eAt4Jo/chul6GfoogumGwNTYiNZAQxsVIyleG/clIO4YhFrpJZjMIVVgnsOJms9mdnR0u&#10;wPYDD8RuAKj64g8ipgOIegAGJJSIgwZFPtIRVwC+DhRC9u01YRCiQ/YwSg6oYsMILRETY/lyFcYE&#10;0JnB+fkZN1jSzEZb9WMKzfijjIlEtM4ptXQH2Bf1wEmnRNuiver93QApAtpNR9oAe6pq+x5UIOmB&#10;4ZiOukWC7WvaAB31EgoJzWygZSi5MGnY7wD71DIOoQRIRCMmmvEhRfhFEQ6Hx8fHXS4nBjcGBpb0&#10;bkf9xeEMiUK72aqVa6VcPhXXKcKha3drc2VhcerVxLOHz+59f//WN0/u3hx/9nB7bRE3+pWiJAGl&#10;Yt5OEXBvzddAIktA6gBtOOT3eg59J0dBvzsVDyMt6DYrHf0XjWqlAF+YYo5hIKrBfnHRbTVqhWwm&#10;Fg57D4/2N/e2VjZX5hanX40/f/j0we3H975/+uDO4szE8cEOGlnOJUuZmMe1Mz/58un9729/+8W9&#10;776efPFkc3kBBtHACbKERCSELRmLpPXXJnCYkiLoryPoTS3yr39EfqBThDd8+rH656zbzCWjXtfO&#10;ytzEs/s/PHtwe3lu8nB/B9HQTFwfMNF0inA51XEQmEuYaervkxp74iEkQ6tNTz1mBtwG8gM27xKp&#10;wLo06IsDrgUqjl777U3BOqjtM6DqatRlwEJEo/kbpgjibCEHqg+ViN37INVYiNRAFMMQi4GGAQhx&#10;Wuv1ejwePzg4QHKwuroaDAabzSZdgJhqRGRhxx9UAbqMQowsGMqEcrHWoKn5fH5jY2N9fR3ni1rp&#10;XKN7pTwAVHCxg9MYqGp6EYWloksfthkiWykCEmf1XaRzzJezU24Yq5bNkLVWYlkHKwUNinQ07W0g&#10;pJbYNvRFRwEURa2hCww5K7WHsn1nisCW2w6ENjSjzSA6wOXPDm3oS0f8i/0+GxZ1eIUOo2BYQAMa&#10;82B1boCOv7xYATsUoDGQoEZY8CFF+EWh/la6t4vLGe4kzs6QICBDaOmXI6iHB+AOvlYu5NOJRCSg&#10;U4Tt7fXltYUZLMlzk69mJ19tb6x43YfJWLisfgNZyOsUQa27+tbcTBEq5SKW/0w6GdEpQihwkoiH&#10;C/lMs15VdbUa7Wa9ot4nnccFy/5Dg3piEQLUyqVsMhn2+o52DxyrG0sz85Mvxp89ePbw9pP7t589&#10;vDsz8XJrbdHncRVzyUa1kE1FvEf7q4vTj+//cO/WN6+e3F+aHj/YXgt7jxJhXyzoxxYPB7Culwo5&#10;K0VAdZdrMBb5NzpLeP1WfRB3gbmDpRT/nrWRMyUj/t2N5VdPHjx7cAf9sLO5Ggn4GpUS8iqEevvj&#10;G8xWvSnUQbx+jcnGawfAPmYhguqU4DU35AqY3OrhCqol3OQC1LsJDG4BAVS4EGBDUN1kY4OEm9aq&#10;/IOfVeiNNoJcAyzUKegFQjEdMLaxUwQpW3GkMAyJ2BuTXlcjpu+D1GQh0l5E14voehsmIv2bhUgk&#10;4nA45ubmZmdnj46OcrkcrrBQiamGxkCCjuhzKVhQ+E5gyZiDl3UgRtoMgxAtRFPRZuxDyHEFaENE&#10;NABUCMK6+iKTPhUlbBWh1oZmjK1HsnqY2zkuIPqNKvpvoENSBAAJ3HVtQ2BdjE9j2vdBLaGB7Usg&#10;EfUlyhAbW0sPLKy4y8KGayn2ITKD23OV8W1oQzPa9KG9pWGmb5+jbSNqC9OMMCyhil44Up0eqPxA&#10;/bFE/7kEQMJOoKUNfSWoxYcU4ZcDzi1Ocq1exxWN73HhpwhY4LlhdW/UykXc/McjIZ/Hc3hwuOc4&#10;cGzuba/vbK3vOrYCPk8+m66UC1hrC/lsNpPKpBLIBk71Yon8QIKo5yVUqpUycohYOOg/OY5Fgrls&#10;Sv14od1SlaLWdqtSqRQKBSNFePPjm9fn0DZr1UImEwuETg4Od9Y2l2YWpl5OvXz86umDF4/vY5t8&#10;+XRpfsq1v51Nx1qtaqOGZCR+5NyZHHuGLOHVk3vzEy92N5ZCJ65EyBsNnGBTz4SOhUuFLLITNBWz&#10;Q0a86pa/6B8mGLfkGqQIby5OO81qOZ92O3dnxl+g6qlXz9eW5n3uwwqyjVbj4qyL64XuWpk5CAlf&#10;TDMcFBhMEbhGWymCzDpgBTE3zO3BiwiF0F5erZgH9G6SebB4nRTBaoaAfcrFtNfYZDBFAIwGpHwN&#10;xOEaiMM1kKYbiMKqTgoDliLtbZWI9IqLtRap9tramsvlSiaTONG2F43ZjZQAhgVStqDxTwPujMkR&#10;awcXdW+DDw4OVldXcZOAIlRsHqClCeUy2jQQwot12e4UElNFOYpcfvraZgMzPcixYV+nCNYbVXSK&#10;0MUSbJmpxuiG9LRkENZle+FfG1WlASR9AelLIKHWrpeGfXNKfxXhqhSBO4xvQxuaqS4egF4wgGUf&#10;9AI0ow1iSrutfrbNAGPaUEhH2PMcYXgMpghmUwl9+/iQIvxywCnGwoSlKhAMLi0tBQIBNULUJ3vy&#10;1UVMTqyg9UqpnM/kUvFkNISbb77cOeQ/8Z+4sdpHQn5s4YAvEvSn4tFCNt3Qz0XAusv8ABsfVdRu&#10;YamvZJLxaMifTsZLxXyjXkNywOGI5bNer5fL5Wq1in0MRwzaH3GZUD+erJRzqVQ0ED5xuvc3d9YX&#10;15dmVuYnF6bHZideID+YHnu+MD2+s7UaiwSQTTTrpUoxE/K711fmp8afz4w/W5x6tbux0psi+O0U&#10;Qf1NRP3GUk8AdItOEVA/JoWeGJxp6irw9vXZ+WmrXSuHvO61xdnJV88mXz6bn544OtgtZJKtehU9&#10;psx0dsEphH/hjmPUGYKVInC+oUIVWG24zuDCqE7Jlci07gFCaOCIGnvyAHPrU70zRdBXANUYVYEG&#10;RarE1DDuY2iKABhTCu+CxsRuwBWI2whsA2m6AeWAcYCUhx2pWPRWh7OZy+VWVlaQZ2On3W6LwrJn&#10;+4korgz+k0EQxlRDdtg1XdejwCBkisAvKgK0jeeaxT6oNQ0QhHVRSyi3VdjRtmLM5cdsG+XchxkC&#10;6E0eCc9LkJ0iXE7S3tYyCMPa6KgitF0I9unVhynvCwgJfdkJgDX3zSn7Y4+hKQJhFbp1Am1oJtF7&#10;MR1N6AJsM9ogprTb6mfTbCj0pSMOg9fkK1IEBiSU2HxIEX454HTyc+5mq43rxcbGBhZpCPVzAtSG&#10;e3j1zsZ2s9Os4ea5USk2q6VOo8pXOaTiEb8Hi+O2Y3Ntb3tDvQQyHKiVCu2mXnTPT/n5QbNRw85p&#10;t4Ohh0RA/+EiWsila5VSC/LTrj0icUODBjT0oxX1WMRgh0uzrnziiZAv6HF6DradjrX9zeW9rZXt&#10;tcW1xRn1J4+JF7MTLzdWFgInh4VsolbO1Sv5VDyknuSwurCygHxien97PXRyFA/5kN9gS6hHPqi/&#10;j6Bt6uqjvoohlxIMf/wfJZUsqeVcfwlRd8jbN2dvz7vn7UY6HkbsxZmJiZdPp8Ze7Ds2s8lYo1rS&#10;L4ZWn0lgs6cTppa6eGh0QGuy4T+AfVxnVX6AUyKnZigym/uBRjWZVytsvGD1bYNaNlJvl7BFgC1n&#10;pbryyyuUmBrGfYxKEYgd52p0/YLdgFGIz2hsG2m6AeWMQygBpgEQtUZEmmazub+/v7i4WCgUOIps&#10;xNq4pIpiWDeK6U9FovQeI4qi7m0zxiGmPNIaTDpq0TaOJxb7oBb/ssggrIJaYqtstLkSwhKdY4Mi&#10;DXQM2edIZn6ADdcQJgeSIuhJSmOpT9cICWOa6KgC7GEmDsYhiNpCtcACRTOO7c4uAmwqJ5SVbWMd&#10;xWqK5IBbT0JjM1g1bWwzqcCAcjraDLrYNojJxgM7vm02CB0BHXlBNjFTBEYDqmLL0eRDivDLAaeT&#10;KQJGQDQanZmZ0b/Y7uhHDaoNs/T1xel5t33abrQb1VatzK1WyuOmOREOBDxHbte+27nndx/GQr5C&#10;Otmqltv1aqNWQQZQKuZLhUKjVut22hh1GLkYevVapZjPlkt57LRbTayaqB1gIOKGBuBWG0UMdVwp&#10;1EcR6oWReSzAuPX3He0f7m7sIT/YXN7fXt3ZWFpfmtWfJbxEloDberdrLxkNIkso5VPJWNB9uLez&#10;tbq9vuxYXz4+2I34T5AZJKOhZCycTSUKWZWmWN+sNFIE9eEKrk+vsZ6zeZh0vHL9+Ob8x4vTi9N2&#10;MZvyuV3ba0vIDyZePtteX0HagT7BwbWadfXXky4uanIbARDcnmz2pCU0wAVH/mLw3qgzaacIXP6H&#10;biMMIJFGmqBhiGtXoOqwmor2ExYHeWeKYCOiYdCAVRNKBhGHK7HNpOkG1JrQ0gTDAAeVTCYxTUgk&#10;EkmlUshocUKxPzs7e3JyArM+dwYEcgzvShFk769D4lqR2QDAIsFQdLlcSGtwXNKy3pWmDxpwX0JY&#10;UDvKkcAM7cEsIHbbgG6p3VRsKj/AvQE2Mz+wUoSeddeMjBNh01cFje2jMx3pS0wXqgiKjAAYBCAG&#10;J52ZHxgpgmoqQ9m+APsAQkYmthmAjVRgQF9AGxPKbTNIGFwOyTooWtIMaKcedLDLZEv60cAORWhv&#10;O5p8SBF+OeB04pzztGNt5p1QNpuF2EgR1KuPuuq5xdV6pYjkgG+LTkaC4ZPjiNcdC3gzsXAln25W&#10;ip16pQuzUiGXTqbisWQinkmnatUqlkeMXEx/jDMsyQ3kEPrTBexjKeXaaYKxqC4W+ivNWHERLxmP&#10;BH3HbqcDmQEfjbC7iYVf/cVhYVp9ijAz/mJlfvpwbzvsc6diwUwyEgv7PEf7rr1t5+7W4b7D7zlC&#10;fpBJxrLpZD6rXl1dr5aZH+hbFlyYZNwDzAU0FVf8LlZ6/dpolR/oixeyhDcXp0hbkGcc7u/MTY2P&#10;PX/CryOoF15nkuVivlYpNxuNbkd9cMJ5hX9lqvXeW7A6gP2flB8AhkFAhO1b/vu3YTZszOWxEzU+&#10;jEsPgFANFH0shMVBrk4RAKu4DqyaiKgXifgurrZkKBuRalDEMPD5fNPT0+Pj42MGExMTq6urgUBg&#10;c3NzaWkpn8+jT/oisAjkGIwUYRCYyd7fCLPqvuBoKjKeubk5tJ8GwD7ddDShAXbE34Bae5wMhY56&#10;1CjoOAxMMfXhJS47fR8hqE2l8rJWsVI7bN+qZq5ndvOIbs4QR+zQy3a0YQQiUVQcCKGC+WV+YGxq&#10;msOR0FcKw/qQUCsV9NIXwYZy2wYSxEHVPBygjqf3UxDu9KGDqYMB4tkL5GykDWPS0eRDivDLAafT&#10;PNnNZnN3d3d9fT2fy2KK6lUTI0Pl8t0OVuoqbv+LuXTeyg+8rr3AkTNycpyJBCvZVK2QLWVT6Vg4&#10;7Dtxu5xulyvg9SXjiVoFKcI5ZhPuwzF6z067/HYCUgQkC+1Ws6M/OQBYkO2p9aORIhR1ihDwHh8f&#10;OPSPHuex7WwsIUVYW5yen3o59erpxIvHcxMvN1cXDve3vccHQe+R33PoPtw7du26D/e97kP4p+IR&#10;5gcIqD/DaOivVZ7z6cvmaEefYFaoL1G2Wp1O++xMf8yg/3qCntFfWqyhK0I+z/rywuzkGFIEt2s/&#10;6HUjS8im4sVctlLSWUJXva9Sfc9R/RxCYIfb2P3Pef6+2GdSL//Y7LV/cBtqgN7uaQ/RYQVK1EDR&#10;6MuIQsoDJBIJ3FWHQiEpD4MxfzIS5W+BRNSIyAIS5IhOp3NqasrhcITD4ZQGiyvwer3IhJAoTE5O&#10;Ih9Ckg17dpf4G8EHu/HvDauz6wWi0OD0FQoFpAh7e3touTrNvSvNUGxfE0igorsO04MZk+6jUGuT&#10;nmX8/gHmpr3J1xF6UwSiHS9XekIbqGBgtwHoFklL6GU6skhHG0awkUAqFOTQw8P844L96HQ1rcTH&#10;6k8GfCd0kWoM7DgmpjENEME+NGD2wxXoYOI7lEEVww7yIUX4RSFnVQ8gnPVMJrO8vIx7o4K6JdI3&#10;nUiQ9ROQkCLg/jibTsSj4aDP4z3cP3JsHDnWDx3rnn1H8NjlOzzY31pfXZhdmJ6cnZxYXVw4drkS&#10;sXi1UsWsRyS16KtPOFU0fk0B63RDvVGp3lJvX+SCzVv2N0wRUMSNfqVcTCfjQZ/72KneB803Nexs&#10;WJ8iTL2cfPHo5aO7r57cn514vjI/pROIFefuptu153W7Aj43WhyLhFKJWCadzFkpAiKf6a9J68ks&#10;U4i9oeYDUgT9iYdOZdQ7n/RnHu2L867+0mK7Va9kkzFkBo6N1b3tDez4PUdIRJLRMFqbz2X4ew1c&#10;2njJsDGnFvYJquY8f1+sViMmIr/3ph2HoMMKlEhD4WMh5QF+MSkCKJfLM+o55cfIFcTIMsOiks/n&#10;PR4PbsRrtRo6BCp2Fw2ANlcMduPfFdalz97Iepn9rK2tlUolGtsjii6DwIunHsgSZKS81mi8hAEB&#10;i4zQhy1EKPWxXaeNiYbrAzfs4/6EKULfHxroaDeGyzzQjVKtollfM0Z5ATpCTl+gK5FuJBJIhVKR&#10;1B2UkR8MTREYBEjQd0EvqcbADGVjGtMAEXh0NpDYlqPQwaSF4tbLoBwShqUvgfBDivCLQk6sdabP&#10;zs5wvcO9hcfjxu0vP1rHOo0pimWyXCqoBxuoDOHIc7BzsLmyt7boWJ7bWVnYXV1aX5ydfP7kwe1b&#10;j+7efv744eLszLHrMJ1M1qo1pggYUfgP8xyzHZMfi3StWsaGHW64FiAdweKM1Q4ZOmpHggIhbLKZ&#10;pHr7pHN3f3t9e20RG3KFva2VrZW5pelXk88fPrv//ZO7N58/vD329MHkyyezEy/Xl+ePnbshvycW&#10;CSYTsXQqgY0pQiGfRYKCyJjS1i+p5HJAIGGKgFaiduQo+Jd/GVE/a3x99ua8e3HablSKiUjQe+zy&#10;HB5gQ4oQ8nkiAZWOpFPqJxs4THQdLhkIKRPLuMAB7BOeDk7194KORjDEv2IzDS6PmkEGoZZo32tx&#10;nRThZ4Icm4VILfjXt5WVFS6iJjTA2dSLC4eQgp1GLaDQRBR/Z1iXeRJFYYDlkLcEyHI6nQ6NAe2H&#10;Ai+OYcAFFUBIrfhrZHRaUMgIfdAXOwilP7drYKLZf4tklmCnCKgVVZtedkt4IgD2TRtWzTaMciEU&#10;0pfY7jY8HKBjwxZ+o1KEy/6XcNeDXlKNAeW63ksotA0gQQQ0ywQS23IUOpi0U9zehRmW7gDCDynC&#10;LweeUZ5pG95bLCwsVCoVmOi7eUycs06nhVWcT0iMBv3+4wP1EcL22sHGMlKEtbmpufEXLx7de3j7&#10;1tSrF46Ndf+JJ5NCfoCbddx5X6gwOkXgHxox7RENSy/SDnvDFUEtqOpvHBfqb//6yxCQ8G8N+tsI&#10;rsMDB27bD3Y23c4dt9PhdKxtLc/OTzx/8fD2ozvfPfzh2wc/fHv/hxuP7n4/O/nqcN8RC/tzmVS5&#10;mMeCjTt75Ad2iqA/ElB/OMAVg38LwORQO3pD6nCq/76CdqJtaCpcmCKoLy3iKqDent2oFLLpeCQa&#10;9AW97sDJMbIE/BsKeOOxMCpiLUwRjK0HfQaUkCeFs/2a0AUwFGC06yAOo68dorYQt2vwj5IiyIEZ&#10;iEKDa38wGJycnMQKitS5r0PEyEKkujPxr0jfVcXfA9aiT6BAiagNIMRkx9HN69dO4qJv2g8FXlwe&#10;ABdUwFCA7jYyRjWUMIIdhI5UYR+hOiopr1YrJUw3bJh6zMtxEdBTFRPzcu0HDMVm2NiRTexaaK9T&#10;AvnePvdtX7rbEeBlt5/HQlA5UwTrV47q7yB2igAtDpdeCMKA14ReUk0vjGZiG9sqROBREDPmFQz1&#10;vRoYw0X8jQgfUoRfDjyjPNNApD/+WCwWV1dXHQ5Hq9VU6zSTZf0SSGYJqXg07D062d/y7G0d72zs&#10;rC4sTLwcf/ro+aN7Lx4/2F5bSUTC9UpZ3UMj98dtuh5OSKz1jvpYgqHKZVSVR0BukECOipBGIEVQ&#10;35dUL3JS317ATXw6EQv6PCdITZAcuPYCHlfQ4zxx7RxsrazMjo89uYf84M6NL25+9ck3n3/83Vef&#10;vXr2yLW3nYqHK6UCVnr1lutiHss2P0hAQJUiqFsT/fUCLPl6UxmDLuJftARJAloFR16wcEQQMoNR&#10;mdN5t4scoqx6JBbyIzk4OXJ6Dg98nqNw0J9JJ1AL392gPxSxN3n+Abtdn4HLycZrwTWhC2AoE4Yd&#10;hRhpJMQAotaI2/X4h0gR5MAMRGGRz+eRKK+vr9frdRSlUyzEZwSMQERkIdK/G6xFWmm0U9QGEGJi&#10;YwZubGxgsjcaDUhMl6HAUS8QlzAUYI02MkY1lNDdjkBHqrCPFRq3E5gymG68ICBXMFIE9Z0e+NNF&#10;1Wc1hqu7jarAapINa6ExcwLmB4BF+up2qYbZEeAlx9CLrhweCHCZIlgfIVxAizayUgRhwGtCL6mm&#10;F0YzsY2pYgQeBaGEZlfAaH2+V9MX1o7wIUX45cAzCnh2Raqnq8/nm5iYwLXessLEwlKNu+pGpVLK&#10;ppPRgMfr3D7e3XRtrW4szky9eIIUYX7y1ebKovfImU3G6+USFmZ4wA3TUU0/+zO81+oz/Hq9yhQB&#10;9/S4v9d/vFcuvLlHNqFW0x8xZDGlz5qNej6bjoYD/pNjz9GB99gZ8h2FvC7f4a7LsbY2PzH+9N7D&#10;77++9dUnX3/6hy8+/v3Xn32MZOVw35FNxurVUlc9JrJSyGVSyRjSm2Q8Ui7msfqfddvn+nMLM0VA&#10;7faGaxMuUuY9DSToDbXph0acd1udRrWczySjoaD3+Ni569xzHLv2/SfuVCIKL9wX4cKhUgS94bJs&#10;barbVeKEQ8SGTlbnoOf9Du9ETpg1P010R1+F2FlIIANRXCNUH3aKgPPd6XRw6kWh0ZcXuXKZ4I42&#10;l8tFIpFwOIyb2nQ6nc1mm83moDECwrhtgX1e60V9DeTADERhgXqRHMzMzGQyGRRpI/2ioWQojGAi&#10;Co2I/m6wlr5Gim4YOEF8mRN6G10tDgPY0eilz6GAIlWsdCg0oC8wHWmAfZxW/YjVkn3PYKcIyMvV&#10;JB326T3iwJGYYfugC83M/AD05QeAkW1HmWwaXTlA7TCEIwL8O6UIDNUHjQH26c5DsKFQjEbDaLY7&#10;OwSwOJS+sHaEDynCLwqeVykY4xKXyOnp6d3d3dPTLkcOZpb6nmGrWa1WsNTGgicnTgfu4B2r84vT&#10;r149eTD58unB9kYqGkzHwoloiE9axBqpJ3kLU0gPOD3x3rw5xe13s1nF9UC/BJIpAu4e7A8S9J26&#10;mmYEt/PlUiGJuAGfz33oc7uCJ4cBz8GJy+HcXlmbGxt/cvf+za9ufP7Hz//0m8/+9DukCK+ePvIc&#10;7hcyyYZ+3FO1iGU8Fg35g1532H+SSydbtTISADtFQI1q1deZARrAqxL2dV6kvpGAtvEPB8wkkCuo&#10;DKPbUs+HLuaQi4R87oOdzZ3Ntf2dLc+RMxYJloq5dqt+cXGKa+Bf9LcrVC2yqS9wYp7xDxvqExb0&#10;C87FT0oRgPRULzhzoxALAwlkIdIrgwyFKYLb7T45Odnf38eSj4VcdMYlTMr6N/pYn5xO5+LiIlZl&#10;APe5uTmsWwcHB0g1vF4votkcHR0h7I4FbOALoEJugdrL5TJWPlz6pYJe5KgMRGHRarUQc3JyEoky&#10;2gaJ2PVekUfBIH2I7v07871gFdJEq5GiGwbOAmYlv34Uj8exT5dBrghIIaCNiSg0Ym1AOS1RRO0q&#10;RSirFAHXBGy8Z8AE1JMRM1R9AsdBbwfkWLKBxA5r29hFVNGXHwCmCPS1USE0cJTJplF161Cw18Hs&#10;xylKiqDzA/UIdnt2wliCXg96SX0GDNUHjQH26a674RIKxWg0jGa7o0MIi0PpC8sI4EOK8AtEzq01&#10;4Dgc9/b2JiYm9Be11MjBcDk9PcW1vlar5bIZrIcnTvUh/+bK3PLsxPzUq7WlOd+xs5hNZJPRcNAb&#10;CfmwDEuK0FG/HcCMQhxdj1oVGAoLv04R0vlsqoSLQrnYwp26Xob1BwnSJCzItWoli9Qkgpt1t9/j&#10;8uu/MhzurDlWZ+fHnzy9+92tL//8+R//18e//VekCLe++WJm/CUsK4Us1u9KIZOJh0PeY7dzd297&#10;42BnK+L3FHOpOq5Bjdppt3Vxrm9T+PtmK0VQHxKcqj+PNhtVpAi4YGHjX0/UA6PV+66aXWyteq1c&#10;KGZTkYDXtbvt2FjdV8+a3I0EfcV8utWoXJx31FcrmB8gvZBNZQmYZ0wR7KzhctL/deh+fse1iTYm&#10;pi8Qu/cEizSW+ampKayyADuHh4cYP9TKBUbDQZVOp1dXV2G5vb2NXKHRaBSLxVQqhSUfSxdSVUTg&#10;vxiQgEWAWrhDbDkzjI2NDSx+1WqVHzOgOtTO4+JhAhbZKjQGZsgPUC8agzbbXrbjINTaDEr6GOoF&#10;VHdYdf1kGNw+NJEa0ACwyEqTySSfv44VT9QD2DGHQq2JKAxYo41ILV9I0P92isANkw7TjR8rqgsC&#10;/0ingSPj8BBsIGFYQhvAfVTRlyKgCCCnLy1NUBdXaGJXzUh2ioAdbNZHCCpF0M1UMA5g/HcCF6nM&#10;oC+UDeUAjuwBHAsPh9gxr4ChaEkvBgEsmtCMmA0AjPMhRfgFIifcOOUYlLhYj42N4d4CQqgwODAn&#10;cLWt1+v5XC4eDpwc7h1sr26uzG+tLeLu+eToIOz3JKLBaMgb8B4jRcDCj8W1izv1sw7WAgTgB+wA&#10;oXCf12jUy+WipAiZVCmXqZbyzVrltNN6o24aVIqAyYHGYDbW67VCIZdKRMMBr99z6D0+ONrf2lmd&#10;X55++erhDz98/clnH/3qd//6T9g+//h3D+/e2lheSMXCjVK+mI7HcSOKO8+t1bXF2dmJl/NT4weO&#10;jUjgBNlMuZBr1lFjU2UJ1vqtPkvAzO+2sfy36tW6/lEDv1PZaKiHRaoHJqgfaqp3T3Ra9XqliFwk&#10;GQm6XXv72+tIEQ73d8L+k0I21ayXcfg/vlUPlMXlw66iJ0VAQT/mUn/IwjPwN0DNV43q8WGYKlqa&#10;jqIwrsJSfhdY8vVnATMulwv7yDUXFxcjkQjOuATSVCqVaDTK5GBtbQ37GF1wF/Xr18gecrkc5AiC&#10;HSQNiIMUwev1IrnknzBwlW82m8gqEA0jNhwOQ4t6t7a2FhYWYDw+Pg4vFOHO4wI8TIIaEQrxj4+P&#10;kVWg2Rj2WDL5FQQb8exFdO/JUF8eshTeH8YEclT6JELeF5Y2gEWoMBNxatBXoVAI+6IeAAG5UElZ&#10;o+sZjlj0wkq5b9twB3KcTdw2VCtlTjQ11/izI/6VQV89YKrDiwvgARJKdFSBEsB9VKEWdgvsAy6E&#10;NAN0tEFdaom2QBE2sL/yIwQsyZedI4GMxlwNXKQyg75QNpQDOOo+6F/d7ZhDQWTGoRldgIQYSBFo&#10;ZkNfiaVB8UOK8EsDJ1XOv/WXSAgxdDACcIXFHRUl+BcGmFe4zUKin07Ggn73kXNnz7F+5NqNhn3p&#10;ZCQRDQR8x16Py318EAyc5HOpZqPSbte73ebpaevsrI0cQy3AGiwACIUrQgl3DLl0IZMs5dLlfKZe&#10;LuLWXH+uKFcENAb2uMOoVsv5bCoRCYa8x1jyXY619YWpmZePHn3/9dcf//ajf/unf/lv/+lX//3/&#10;/vrTP4w9e+Tc2Spmk81KMR0N+g939zaWVmbGJp49fHTn1uO73y9Oj7t2NhEnHY+UC9lGXX5yqS9D&#10;6pcUr9HATrNVryA/qOr8wLqzqeglqd6o15AuMEuAGSrKJWMBz9Hh3va+Y8O5uxU4Oc6nE41a6fys&#10;baYI6oMK/owCU7InRVAPjzBRp+caqEvIAFRJoCsvTzz13Bdrja2yoQ0QixFhMUgymQyWZJw1eJXL&#10;ZWQAuMXHAowlHAsSViOs2bjXx3q8srKCNBSLNByHxmTVBJbT09NOp5P2o0C9yDYwupA3oMbt7e3l&#10;5eX5+XnkENCiCrtnYInGQIWWoIVIJpBexGIxnGBUx2iE9jYi/UkMjcADBNinwU+AJx1g34wJ7LA0&#10;UFXqjkKytbu7u7m5Wa1WaUODPuxBxSCEKim8D/RiG7iDFmLR7XTadfVK2BL/rnf5LQR+VQgLsPw5&#10;TqBjHzqq2HAfUIXjZVpAOD6BbcMdQHceIODhA+zDTMfBMO/JD8wUge5XINUMw6yO6CZc9hhhHKoA&#10;JGyYjTow64jEaAAEpwGg/SjESNMnYUsAAuLfDynCLw2cVJ5yoE/05bA7ODjAdRxrOYsYDRh53e4p&#10;1khM43w2odKCWDCVCGO/kE1gHymCx+3EOoksIeD3RML+aCQQi4VSyWg2myyXC7j7xtxCHEwx9QVm&#10;9V1A9dDGYjY1LEWQfBzD8uxM1Vsu6a8UBL1+t/Nwd31jcXr25aPHP3z9zZ91ivD//J+/+u//+cYX&#10;f56bfOV27uZS8SpSj7DX79reXZ1bmHj+7N6tW199evPLT14+vre2MI0sIXBylIqF0YBmvXLWbWMh&#10;V5ViMr7GzX+r3ag2rBShpH85iRRBv2sKmzxSCSlCGzu1UiGTiAROPIf7yA8Odrf8J0d9KYLKEi4/&#10;RdBzDAeJqtSG/EC9eLMP9vzV8DoyCLWMo+oaBs87QZHGRKQGdAFioRHRlWCpxjqEW1X12YL+qgEy&#10;A2QJuOPHQg4DiWVBLxupXjeAK3oymcQQovadwLFQKKD29fV1rIhYGzACcRKLxSKyDWQGkCMzyOfz&#10;5ncm+pCWWYh0GFdrwdAIPEBA7U+Ap5vnHUUzJkDRNNN1qndPIIVCf5ofIdCgD3tE0YZQJYUroaUJ&#10;hGgAG8YdXBK63U5TJd/yRIQzPlNEzxq9qawaxgyoA/cfJtDxejpZFL0rKICEBoQ23Icv20l4+AD7&#10;sIGvegSceu9zx04RVFPlIwS4M4w0YxBRD0NqMmAbBr0goQqgyIbZ6KORwxGjARCcBjQeBW1sRGrI&#10;9THJSfmQIvzSwEmVEz6QIuDCgQs67ghZhAZr2PmF+iwBc+O00+h2Gp1OvdWs1GvFYiGdiIeQIiA5&#10;cO5v7+1s7jo2dhwb+Hd3Z/PocB8ZQyoVq1bLkiKovzXgpqGqbtBzGfNThNN20/pDg50iyK0h7i3y&#10;2VQ8Ggh4Dw/3NjeXZmZfPX5659vvPvvoT7/+7//63/7Tr//Hf/7+28+X56Y8rr1MPFJIxxNBD1OE&#10;ubGnj3749suPf/fpR7+6+92XUy8erS9MOx0bfs9hKhpSb31s1nAlUncqmIxIUrrtbrPWqKkUwfpD&#10;Q9FIEer6AdKNDt9xVS2WskiWAgHP4eGBw7m3jRQBOUq9Wjw7VSlC73cV9cUOtWgppppOEfTzpTQ8&#10;EYA9fzW8jgwFWsaRuAPIiddQYtuL1IAGgDZERFeCc4fVF2twNBqNx+OpVApJg/lJgMQyEMUAzWZz&#10;bW1te3sbC7yI3gVajpGDdGROP284EAgcHR0hLVhcXETe4PP5EBOjUaxHIM2yEOkw3mkABm3Yw4Cq&#10;94UjgVBixgQoUk4bavkBj8PhQOZkagklREQDQtkbBu1HAQO2Af9yB4PktCtPZ+/wSab6ESmjUgQ7&#10;CN1tKFEtGNCiChtKaEBMCXxZBZHpNDpFQH6AYX5FisA4gEWoWJ2NbS81acTH8DKBxNYiAo/LxI5s&#10;W/aBKhiKln1QZSIKC5Eahwk+pAi/NHBS5YQPpAilUglX1cPDQwrx3xtkCa9pz3l79ubNGe6S281q&#10;pZhVL3/0Hh+5dne31zbWFteW51eX5zfWlhxba0euvUjYn8+lG/Xa+Zn+W4P6ZkNH/fQRKUJWvfqh&#10;mE2pFKFSVN9FkD89qnckq3rVMnN+2mljtU4nY+HAycnx/sHO+tby7MLki7Endx/c+uqrT373m3/5&#10;b9hufvXpzPgL585WIuzPJWPx4In/aP9ga2V5dvzJ3ZvID373r//tq49/++D7r8af3luafrWzsex3&#10;O9PxcK1cxFUKNWHMqyPERaDdaqoPOkARW6VcqtdrWO2wvCG/abdbOPJ2s96olmqlXCmbRFISDXp9&#10;bpfncD/oc2cS0Uoxj8P5kY9SUDkA5q3edIrAbzCqTaSCPet4IgCLQMoGvJoMhQbw0hN5CFKfRkQW&#10;Ih2GWLw/+sKljlLK7w/yS7/fj2Hpdrux8F8nFGxQKfKAg4MD5AS4aV5ZWdnc3Dw+Pk6n00gO/pr2&#10;DMLTBKRsgVqIlHsR3egUQex6EZ01KrhPlYSzsI3t8YDRjbRpdnY2HA6jf2xtXxxCia26DgxlMjgm&#10;2TDuoA1Yd3FNwIbVF/t63YUBdOdqM1IEG9vdhhJCiRpzvVBu2thQiMhsJzGbDRtEGPgUQZqHFlkH&#10;J3EI3QmKDGJiG9t1AUoAo/UBuW1mB8R4tkGRR2Rb9oG6GApm14FVABbp28eHFOGXhhqABiLVZDIZ&#10;XEFwMcVoowRqmGhDDDvMB5UoXJx19Lf681hlgydIBra2VhdWFqaX5qZWFma21pdxSx30e9TX+5s1&#10;XAT04qhG5Zl68lCtqlME3HAjRagUslhuT7tIEeRHjyon/8uPqhr9jIJiLhMN+k6OnYi5s7W6tbaw&#10;ujC9MP1q8sXj+99/++eP/tfvf/U/v/70T88e3t1cWYz4PSpFCAX8nuNj555jY/nV0/uffPSrf/un&#10;//SHX//TVx//6vY3Hz+9++3s2OPdzSW0vJBJnbZa56en/DbhxRkShlMsLZVqrazTBNz7tlotrFJQ&#10;4/qFqwNud5oNHEIejS9kEvlUHFlCLOgL+zxoZzIaLmYznWb97cXZj+rygUkFR2vTmcH5a6xRZ7Jd&#10;6OTJul6wz4nucwFFda29Brajnrw9DBWa8CowFLH42yFxLUQ6DGjr9brT6cQyj/HJvroOsIRjSr+E&#10;KZ/PV6tVjGpWR8RuBGJkIAoNO5no0zWk28XtXRXZEQjjAFH3QpVpCaFUo6EZoNa2hApJLh8vXSgU&#10;aACVPWYgYQSiY2AuXqLCWYjoGjA+EWeNVZ0e/RrsQ0a5JVFF2IqPhWrZCHTM/oWNmAYmEDKstNKa&#10;a9xndTDD4MF1AIkC/o/NShHYje/oENgwgoldb19dQLdLYdsA2hDa8BglnAWPus/eBnXpGvqBPf7V&#10;dSoY2YRy3ZD+/v+QIvwC4ZkGUrbgt80PDw8xGkSkh7/eYI4xpO7tu+1mC3fa+UwqGvS7Xa7dTaQI&#10;60uz68tzm6uL+451z9F+PBqoVQrqK4HqLwja+/UbLMbtRr1eLvakCOpThMvvIrxRf8Z/qx9QoN6c&#10;lEsnwv4T96F6y/PBzua+Y2PPsb6zubKxMj/x4sm3X/z5D7/5t88//ujurW+WZicjPjeW7UQkHPT7&#10;Ar4Tz7FzaW7ixpd/+s0//+ff/cv//dG//ZfPPvrnG5/97vHtrxemXjh31rG010vFTqNx3j3D0o1Z&#10;f3p23mp36o1muVItapAx6BRB/X0A9xLq4Bu1EjKXRDQVCyWjoUQ4gPwg5HXj31gokEsl0DmvT7tv&#10;1SslMcnheqG6TX2WwkmM7d87RRgq7ENdA0YgFn87JK6FSEeA/snlcsvLy0gUcDpE+p5ITQaiGIEY&#10;GYjCuGoDfa4UUjY6WdwGKhI7C/G3EOmIkwW52BknWqrR2GZA7LQlVN1u1+12I0XAqKYNVPaYgYQR&#10;iA7zN04RbBiEVQyC2jkp2Awa90HLQXTbL1c4FoGoe4+RQMiY0rjeNlt1qZh69qr8QE1io3kwG3aU&#10;l8AGxtr9EkgsX3G26rpspB2/D9roQ/xrUwRY2ug6L3vPhCqaiafFhxThPwq4goyNjeE+A/fNGAci&#10;NcBoQBLdbql3QJbyWayREf+J92j/aN9x4FjHhlzh6MBxcnwQ8rtT8VC5mGk0qqenXY5YJApqnVT3&#10;4bVKMc8/NGCrFvPtZh0pAf/WgFttpOid026zWeNTDJEi+Nwu77ETm//kKORzB7xHJ0cH60tz976/&#10;8ckffvvnj37zzecfz068iAdP6iVkLvFYNJRKxjKZ2JFr58WTO1/86de//9f/+m//9H/+5n/8//70&#10;v/7fG5/9/tn9W8uz42h5Khou53PteuOse4qFG0u2+u3z6Vmt3shmc+l0ulwut9ttlSWo+wbMQPUw&#10;6UI+Gwn5fZ7jk2OX24Ue2Dk+2Dk5PAh5PalYuFrMdVv1C2QJ+oNTPenUoyo7nXa325EbEfVZgk4X&#10;NOhb9rl5vbCh/GpMLz1zey40gHIRaSi3EekwxOJvh8S1EOloMDhPTk7m9AN/2F3vi9RkIIoRiJGB&#10;KHqvqiaithC3gYrE+l2IdS+Q80QD20yq0fSZcWCgCNXp6anP51tcXMxaz1U0DYbGUSEsYGMjomtg&#10;j0xiVmfCsNxH7fay1Kd6J7rtl4sci0DUvcdIIGQVbGEfdtWIxqlKGJy+MMNx9R0psY8XxuJpYbvb&#10;jnZdqlkaFmlDaEkbfYg/PUWAjQ0lDDgUNsY0tvmQIvxHAScbdxgglUphqInUAKNEfZlA/aFAvSQ6&#10;EQ2F/R6/59DvdvqOnT630+92hbzHEEaCJ8l4KJdNVMp5pBSSMaufFvJtSW0kGfxRA7ZyIdtqVNWX&#10;mfWXlTDy1Zcd9MMHSkXUo56LEPR6QuqTfG8yFsql4/l0PB0PY4F/9fTB1599/PHvf/3JH34z9uxB&#10;POhpVYuFbFK/dzFbrxcTscDmyuzjO998+vt/+ef/8v/B9uv/9//682//+YdvPh17cm99afbkcC8W&#10;8ufT6Ua12mm3Me0w+zD/cLeKK2kymcjnc+pH+eotzyqJwTzqdtvFQi4SDnqOD/d3th2bq5uri5ur&#10;C7ubq65dh8+tvgtZKWTbjer5WUd/ewNTTKVGLfW62yZyJqQInHic1QCdj7mHTjYvBCaUXwHN7AmM&#10;HrehhIhIIyILkfYiuvdHX0z6ryY/GfRVqVTa0BQKBRRF8Z7IUWlE9J7wuAYR9bsQ62sgDhYU8iwT&#10;SqCS49HYxmKkQREqDLNkMjk7O8t3ONGGI2dUHO0twMZGRNfAHpkmiMD4JowMsG+3AcV32hMK6TgI&#10;tUDKGhEZodg8EwhpA3s9ZQW62y56Cg6ftvgXZrDnTLcxI9i+ZnXEtOkzgxYtkXAWbBsM6DUIVX3o&#10;OoenCLoV0lemsc2HFOE/EPl8HleQiYmJpaUlJAocapBzWGD8YZWrqied5HPpZDoRS8cjWA6T0WAi&#10;4o+FfJHACfKDkO8YWyzsy6SipUKmXq91OqdYE/mNhLf6SwbNRr2if/pYQJaQT9drZf3AJfU+J+QQ&#10;Z+enVoqQw2KP+/VQwItEIRYJZJKxSiFTK+WqhUzE716anbh765tP//jbP/7mX57cu+U72qvkkkgR&#10;ctkkUoRaJZ9Px0Je1+bS9N0bn/+v//6f//m//H//5b/+Hx/963/77rM/PL17c/bV0/WFmb3NNbfz&#10;IBoKIG9B/qIn3RmW82Ixn81m8vmsyhKq6jkKyGNOT5FIqM83kCZFw8HDA3gvz0+PT758wndSry7M&#10;HDg2/Z6jbDLWqJbOOs3X6sVRpypFaDbaTfXwuLPT7tkp+gS5kDzOBd3LruaFAOgT0kOfkGYERTV3&#10;B64vJoNyGtuI1EAUPwm2B0j5r4PtwU3w5OSk2+3GDfFPax7jmIjiesghDRyUxHpXNHE2EMW7Tg2g&#10;PU89oQQq8dHYxmJkmUGFyz2S3a2tLT5Hss9maBxRa3QYQUQDiNow4OA0oQHjm9hetrZPIi0zjpEG&#10;3KFQLK4HXQAjEFNiVw1gzyUT2O60AfY07INCmMGeM92GEQAtiVmdDYp2RYRmULE9ElHD5sFgENvX&#10;RNcm1TFaH1TRzHSx+ZAi/AcCp79SqRwdHa2urs7NzTmdTiQNGHYYBxgluC6rr/KVysV8AasnthKf&#10;dlzMlvPpXDoWD/uDvmOfx+V1O0N+dzIWzGeTlUq52Wydnp5hlOk6fsRIRKqhfvxYzBVyKkWoVgqt&#10;Jp+LjIUT9XQ6+i3ylXKRz2BGloAtHgupVzBUip1Gpduo5FLRva3Vl0/uf/3pH37/q/9x58YXextL&#10;qYgPLSnmU6ViulxIV4rpWjEdC7gnn97/46/+57/+P//XP/+X/+M3/+O/fPPn3z249dXz+7fGn96f&#10;efVkaXZ8f3sN2UhbP/8V2UBLvRVaNRENSCZiSAga6t3QDbQTDeNvtPK5jNdzvLG2Mvnq2aO7t+7e&#10;+vr2d19hZ/Ll042lOb/bmU/Hm7XyWbd1ftrptpudRh3bKXw77bNu96x7en56hvmNeYgeRueje0Zd&#10;a0CfnJaARXvqckoPMqii/SCiHm0wFHXxMOhr1d8EDD+Xy4X8tVgsXt08tgFI2YCHZiKKEUggA1FY&#10;SBSNiAYQz16oEs9eqAJi2rtCEFHoOOJmOVJumlHbarXQgWtra+VymfK+OCaQMAKhDRFRL6LTiGgY&#10;NJA6DEZ50Z7tJ6a9Of4BVSbi04voLOgLpGxIbERhQDnbQNgSIiINirDnimvCltj2+JcxIWQ7bSgH&#10;NAbYt80knIYSu3l9iLMFJLAcGodQDuhO6GLzIUX4jwVGAAYErsXBYHB5eXl2dtbr9TYaDSQKWLrb&#10;LdwGNxq1GtZLbK2G2hrVIrIELMyxkC/gPUJ+4Dna958c6g8SYqViod5odpEivJbJ8Ob1G/2upHq1&#10;UkKWgFW4Us7XqsVmvYwFWD2bqKEepYIN9+7FQi6dTibi0XgsnErGSvm0ehtTq3aONKGU9XucK3MT&#10;d29+9aff/uuNz/80/fLxgWMtEnTns/GyThHq5VynUS6kYiszE9/8+Q+/++d/+tf/+p9+/U//+fOP&#10;fv39lx/fvfH5/ZtfPvz+6yd3v5see3p0sJNNqRc6IwPApr90UUjGIkH/STIRrVdLdoqATAJHgPYj&#10;e3AfuzaW58efP7z3/TfffP6nb7/4852b37x6cn9rdT7gcWUTEWRRzXqlrbYqti6ykPbwFAGwi4bC&#10;i4iNWYQjpyvglB6kT0XjoYjFlTaDsP1EmmVc8v5W5HI5pAi4D+7qhzePgvUCKRvIsRmIYhgSpRfR&#10;XTuUuPVClbgNQC2gsfSmhhJg78NM3CxHyoFtQy1mcSKRWFhYCIfDKFJlQ19Cia5QoISIyEKkBqIY&#10;Bg2kGgPKxciAxmw/se1pYE8EWhIVq9eRax7APm0ILYmIDCHDAlFYUMh60QDCIhGRBkW4SPUGbIlt&#10;j39ZkdlagCKrA7Qhqh3WAYqpkSIQMbXQVSlYFKOBIDaUA5r1eZEPKcJ/UDAsstns7u7unH5BTiaT&#10;6XY6xsfj2OlgO+s2W/VypZDNJKOR4InP40J+4D7cQ6IQDniS8XAhn6vVG52u+mSYkTGqzuVN07hT&#10;L1fKhXIpXy7mysgV1GcSuWopXysjY0C6gDShUizmc9k0Kshn05VSvtOonnUar8+wTJfT8aBz5//P&#10;3l9/15Fk+77of/vGeD+8d849sPfu7t1Q1cUuMDPLsmUZZDEzay0tZmZmlGS7+n5nzLnSuUCyXVX7&#10;jDvG1afSqsyIGZCRkTG/kSthc/zF8M1LF7AM3b0+/ea55XAnHvPnsrFSPlUr59pwztnk/ubqs/t3&#10;rl347ru//eXbv/7p8vdf3rr4/e1LP9y5cgHL7cvfP7l3bXluwm45TMYjkAL0Rcd6Bd496HNbDg8C&#10;Xhcq1qxXmvSNBnrZC6oGkQSVkE7GPA7z9vrimxfDd65fvPrzd9cvXnhw6+r065G9jWW31RgNerPJ&#10;aClHz27UoD/oQkIDguvkiPQBPQepzkA+/biJBsLDjR4O54TqbO0aSfVwbA+csAeJ+3w4OVdJz+/J&#10;sx/oVLvdPjU15Xa7MYRJaB9cGSDbOqRFdEhEN5J+EGLxsazEug+JPv1gATaAsTRiB86hBzbugaO0&#10;JByIFstkMpD+29vb+XyeLxCywUC4UEaCFBLUQUK7kbhBsAFXSYMDgd4GcKy0i4JDOJaNe84FwJts&#10;yamUyyN6ctDgQEaCdHsh291IXOfclA0FhzDYRJ76OjBcEzZWiaiUfktscnEDoerq2oc39YidgksB&#10;vCkWfU3EcCDDZj2pmHOJ8P9ecPhrtVooFFpbW8PMIxwOQyIgEH3kPT3BfEIPHxzD1dNnjdKJaMjv&#10;1iQCP9cQCfng3kvlSrNJL73hbNHHMJ85oYcb6vDz1Qp9tiGXSWaSsXQ8giWTiOYzqUq5RO8qUjqi&#10;RJf8ISMyEAzNWhm65O1Js91Escmg27a+OP3s0Z37Ny5hGRm6u74y63aZEvFAqZDCVP+4XauWcg6T&#10;Yf7Nq6d3b9/46cLl776++csPdy7/eOvid1cvfHnpu7//9PWfr/381cunDzdWF/0eB/060KjyR58D&#10;HqfpYFe+v1DKN6AS1KsRysV8pVxkDZOKh9z2w5WFqeGHt29e+enyj99c/+W7Zw9vz0+83F1fspv2&#10;Qx5HKhosZpKVfLZZLbcbdbrp4egIzYC2UCda15A3EB5u9HC4/qTl87kHieujp0TeBBL9mXBayUsH&#10;h4vRH0Eul4NmXV5e5uf7B8KFAtnuRtqlg4R2I+kHIRaDWlsiTkkucR0kzSDYgFNJO+oOUA9s3ANH&#10;aakk9N07nFMWi2VmZgbq3+v14gRng9PgooFsKySog4R2I3GDEIvumktQNxLX3VYS1Nc+/bAZpxK/&#10;94dKBCDRfcgpqsAm8uypBuCasDH+IrfTzLgshurXXXkOOQ0xUlDNOvsi0YqBhfYAs/6E4Fwi/L8d&#10;dBeMxVubWyvLy/FYHL1JPXZAz/rT3YVv6UHGdhPT42wsEvS67RAHLBF8bhsC0pj6l0pN9dE/5IaT&#10;gToZvSqAEh7RR5bp7r9cNpVKROORYDwcSESCmWS8VCzU63X1oCCGNQgF+gBjpVxo1ErtZvXtcfOk&#10;XW9iYp4IO0z7K/OTb0afQCg8e3x34s3zjfUFj8daKqaP2rWTo0ajUoz6PabtzeWpidfDQyP3744+&#10;uj/y4Pa9az9d+v7vP3z5H1//9f+68M8/Pbx1eXr8leVwv5BJQH40KwW6iuB1Wg8PXDZzJOCFFqhX&#10;UTpJBMgaUi30kmZol1QqHrSb9hamx1CBm5cvXPv5m4e3Lr0cvj838WJrZc5ysBNw29OxUDGTqpdL&#10;7XrtpNV8e3SEaR2fZnzucYOfhhptuuBwas/uMVQP599Pf4kcAsTiM+G0klc3vznPgaBDQiWwkztC&#10;Gw6CKwNkuw9pnVPaRxLrkIg+JJcOHChpuuEosfsYbAwksY7+cA7pgaO48YGEqgpkMpm9vb2VlZXp&#10;6Wmz2dxqtdjmNLSDqMEhGhI6CLHoQ6JPb1iGW6MHievA+Ui+HfjsYANOpRwfoeXACQFv6pGI7mwl&#10;6BTEqAOfoQw2YdBTDcA1YXvOBJs9NgAhHAtU7cgGfyVIweGnIUaqkrwiER2Q4UeB2cC05xLhHHSr&#10;X0vF0uLi4vbWdr1WV28HoEf60ZnRu/id6o1GNZtOhEM+qASX3eR2mFkipJLxYrEAT49Oxv0TK9L1&#10;T+hN7BAK9VqlWMilk7FYOBAL+aES0olYPpetViutZuNYfYO1QTcwlqqVAhaIiuNW/d1R86RVa5Rz&#10;yUjAASe8vjg3+WrsxdNXL55MTb40mXbzueRxm8yOapVcIhpw2k07m+tz00uTb1amJxbGX4w8vHn1&#10;p3/+8OW/f/nn///Xf/0f1y9+92L44fb6cizkK2WT1UKmkk+F/W672eiwHPpcdiiYail/rN7SDH0A&#10;9ZOIR6FsivlUKZ+MBlym/U3UYejutZuXvr977afHd668eHKPvg2xPGcz7oV9LroUUcy3apVjNMhR&#10;G+4ODSKN/AnIkKOQINWmOFHVWTwAPo0Zav0OkliXJ28iSqw/k55sNTgciN0fhNFonJubCwaDst3N&#10;by6RE/Yj0YOQhlZwCCfR7z6Hi1E3HAVkWyFBg+rTH84h/Uh0Hzj1KpUKCwUorWg0ikD9kepBvyMM&#10;h2hI6CDEYhBicWbjaLDNaXA+nK305j6JoIfDORWv98BRDGfLSNAgxKKDVKIDDJCtFN+By2J7zoRt&#10;eHhk2AxRbMMGPYEMQk5DLHT2EnEmXJAGQgamPZcI56he9e59KBBcWFiwWqz1GqbmSiKQh0MXR9eB&#10;v2tUyvlMOh6PBsIBd9DnxNKRCPlms46er3oXEh2rF57TG4QwJ3xLLyNqVMulXAa2kUQsnIxFSCJk&#10;06VSAcpA3fdAMqJcKpSK2WIhWy3n2/XKSav+tt04alQqBRInQa/DergHBz87NTY18XJ/dyMRDdYq&#10;BaiE43q1kEqEIV6M+/sbq3try5b9LdPu+uLki6G7l6/8+OU3f/ufX/31f16+8NWTezeWpsddFkMy&#10;7CtlEhXID7/bYYFEMHoc1mjIzxKhoTQNqhsK+gN+D6RDOh6Oh31+l3V/a2X8xZOHt6/cv/ELlif3&#10;rr8cfjA/8QrleqymRDggvzXQd/HbqgG7znPAbX4aPOLIhu6El/O4G3UKC2wJJKWCc2M4BAaS4DPh&#10;zAHnoyGhCjH9I4CHg0TY3NysVqsSpOM3l8X1ZCToY0hbK7DJaWXnP3aAgMpDkCBdICfX0x/OIf1I&#10;9CnAAEKBv4iNTa2q/eh3hOEQDQkdhFicAtugJrLbp6N2qAuJ6ERpZUlv/gSJcAZcMYaz1eBAsdPR&#10;YymV6KAlkRooOITtVa7SFKIOFGym2bABg3WEaGkBQgYi0QoJ6iB5DWoTieiAkIE5nEuEc+jFiO/e&#10;vmvU6vt7+1AJoWAQLp7fHcxdB92JXonUxLS/UMinMskIJu2RoCca8qWTsWI+W1eeni4+0IMR6oNI&#10;9Xqr1VJnAXwlfYeZnnHMprPpZDallnQKm5UyvZAAS5UegMjkMslsJgHvXK8USSVAebQb8NltFE1v&#10;WooHPM7t9ZWF2cm9rXWs5zOJZr3SblQRFfQ4HaYD4+6m5WAn4nXE/E7z7urM2NOHty/9/O1fv/3H&#10;v138/ot71y9OvBje31jy2Q+z8WApHQ17nXbTARa3+q2hUsyhuFajiopBInjoNc8Wt8MW8DpjYX8q&#10;HvI4zGuL06+ePhi6e/XedaiEi8P3b7x5/mRtftp6sBv2ugqZJCrfatSO2i20Gk44PvH0SLufiZh2&#10;zlg+jfVwuIZYKyQLhYxhOokAJM3nwAk19LnpEevfzfHxcTgcnp6ettls6FIS+vuQKiok6NOQFteN&#10;2hpaVmLRB8cyEqQLVHXpoj+cQwYiFn1wLAra3d2dnZ1tNptc1YFoO6LBIRoSOgix6Kans6Eaahzo&#10;QjXDB7jCGhLaASFaWdyZAefP9kBM+7I6DVW1D3DmvC4W3Wg2jFSiA0JOS6jFsgFqKE3wYXQVicCx&#10;bMBRnEpLDpR5FxLRQUIVnJuGhHaQ0A4I6c8BnEuEc0QiQBMU8gXM27a3t3P5PLw9Fu6sdCmA3s1c&#10;VV9SzuTTccyqoRKwpBMRzPHLxVy9Vm41a026RbFWVwsGJgz0yIFeltRsVit042I+k8ml09lUKptK&#10;YIEswIwdS6WY1yRCPpsqF7P1KhxtFSlPjlrstmvlQjoRc1rN+zubZsO+z+VIxSKoUr1aSsXCXofV&#10;dLCzs75s2NkIeuzJsNfnMO1vLo+/fHLzyg8Xvv7bxe+/vHXpwujju8vTY6bd9ZDbmgi6A06z3bRn&#10;N+27rKaI31POZ45b9bZ6cQK9hjngczntLrvV63LEwgF6+3M4YDFsL8+8eTn84MHNy5AIj25fGR26&#10;Nzf+an9z1Wu35JKxWqnQIxHkbNOd83o4UEMLkTR9JzOQiL4BQg9nDrRRjEGUJP5MOFtGy6ofsf7d&#10;oP9sbW2trq5mMhkJ+j/LwN1BCO87oxnIgemG7Rk260HidPSHc8hAxKIPjq3VaouLi9BYWJfqKsSo&#10;Q38gh2hI6CmIUTeaX0TRaAcaBHTwqKJH1fcDEtoBIVpB3JkBb6oqnNVEp8EJ9ZydGxvokXooOIST&#10;98CxvI58sDvYfQbrHM7JOZYN8JcL1WIBb1JtOnCIHolQcG4aEtqHFtufAziXCOco0A/f0ysNopEo&#10;BuV4PN5stVr0a4F6AhL6oFEvl+DilRdPxjLJaCYZwaw6HglgwWYhmyrls6ViHmaVcqlarWKIP1Kv&#10;F4TEgEqAeKiWK+rtjXC+qXQCOiOSScZy6QTS0sOQuTTEASQCq4RSMVurlOgpxEYV6qRRq8Bt08ej&#10;I+GAx+13O/E3Hg6qcjORgNdmPtjeWF6cm1xbmnPQe5dd0aAn5HNsrS3QKxp//ObKha+v//TN0J2r&#10;ky+ebC5OWQ+2PFaD43DPZti2GXedFmPI6yxmku16BSrhqN0slwr8W4PH5fK4nPFIuJzPFdLJoMdh&#10;2F6fHX/x9MEtpRIuPbl3Y/zF8PrSrN10kIwG+fvXkFX0VEj3icpnnbS5YuBpCSSBbkBhOJBtOC3g&#10;TcCxgDc5VkpScAhgg9+M5DIIsfjdYC/K5fL6+vr+/n69Xtd26hOR2nRAiGoYgW00xKgbjpIECs1S&#10;WrNzrRuIhQ4OF7sOnBxwbA8cJaan9w0NNuiHYyEOJicnXS7XxsaG0WhsNBqI0rLV0JfFcIiGhJ6O&#10;2HWDcNQB7cCyAEMBjwaAuzFXciCq/QQO0Uphl8xwCFC1INj4NyDpFRLUDcKlsM9EX9X+zFWBAjZ5&#10;l7XTnMPPyIEN+uFYzqQHjhrIwLTnEuEcQJ9q5N6Xy+UgERwOR6PZ7JcIuWwaE+lkLBwL+yNBb8jv&#10;8rqsbrvJ67IFfa5oyJ+MR+H/S8Vil0RQw0Sr2apXa+UifSy6IxHCqVgoFQtnEtFCJgmJUMilMul4&#10;OkVLLpsqlwv1Gr2HsaoW9a6CcoleyJROx2PxMNJG8upjEAGv03y4u7Y8NzE+Oj35an9n3eO0JKKB&#10;XCbhtJnmpscfP7hz68qPkAj3r/08+uj2zOtnmwtThq3lw501y/6m1bDjtBiCHmc+HW+qhxogEfgu&#10;y1QyEQwE/V5fPBLF/peymXQs4nVYNpZmXz19+PjONUiEobvXXz8fQuHmg51o0A/J0mrW3qrPN/Bp&#10;pgenn7S6ouec1FYYpQpkBsbrHM5JtLQMR2kghM54hVaWBif5/Uh2OiTid4NdQBey2+3Ly8vBYPBz&#10;f26Q2nRACDeLBpsxYtQNR4m1QrPk9gRsA8RCBwL1lhqcA6fqgaPE7kxLhg0YzR4gChUIBAIzMzOz&#10;s7MTExNzc3MmkwlKS2/GqKK6AjlEQ0IV/eUCsVNIUKcOgHvvRyUCG/fDsciQ89ecJdCva4VqSHqF&#10;BHUYGMg5ANnuBuFSUgc2ZjhEX58eOIqNJUcFhzDY5IpppzmHI62WM4dwWsCb/XAsZ6KGDYFDABv0&#10;0J8WnEuEc7jf8bsQ6IkpSASPx8OnNH/PGGd2s9UoV0qQCPEYfVXB5bBYDvcMexs7G8tbq/Pb60vw&#10;yubDfa/bEYuGC/kcpixIzZ2SOxzyguqoVqqFXD6bTmcScYiDOKRGwJOIBODpS3mRCMlEJBoJJuIR&#10;eOhaVb03oVTEUi6XsFWvVBuVWq1Uxpy+mE1DH8QjAa/bemjcXlyYfDE6hGV5acZ8uBcN+yvlPFSL&#10;3WJeXZh79ujOzV++vX3p+4c3LkIlTL0YXp5+vbU0c7BJtzc6zAcBtyMdC5cL2WatAonA73UoFQvp&#10;FKRILBGLpxLJbCqFQhNh/+HuxszY6MijO49uXx26d+PVyOPFmXHj7gZ0Ri6daDQqJ2/bGB57rgJw&#10;a0izK9Q5SaeiZsArDA+pcigUHE4J+DzHX94gOJLAOrbJgM78AUMJR/0hSI4dJPSPALuQzWZXVla2&#10;t7cLhYK2R5+C1KYDQqRp9K2nEIs+OJaNGc1YDt6ZEoEtGbFWYFPS9KG3VOkIiTsFMVIJeYXDUQGI&#10;KsiCxcXFzc1NfkIEokGf5DS4AhocyNkyHKIhdro6A5ihDmhtrQMDrQ8jirNiqL26kYi+Bu9B852A&#10;LTmV5KKDw4FsKySogz6HHhAuxXRgY4ZD9JXpocfH98OlcK20LspR/cnZGPBmB2x27QJnpYezBWyg&#10;hxMC3hS7c4lwDuCOQRLhLX25HyOyz+fDmax6CIVCJ7BEyGZSkUjQ43ZYTAe722vrK/PL81OLM2+W&#10;5iZXl2Z3t9ftVnM4FCjks+1WC90Tmb5Xv2EAZIUhol5vlAr0seh0MpGMhqMhX8jnjoX8kAhl9RJG&#10;SIREPBwO+iLhIL26EdbFPDRHoZCHVIBEaNWbR62j41b7qNGown/HI0G6YeDw0LA1Pzc+8vTB8NCd&#10;iTejmxtLfq+zWimWi/lELGozHU6PjT68efHulR/vXv3p8e0rzx/dHn/+eHHy1dbyrGF7zWrc9Tro&#10;K46oSa1cPG436erJUavZrEOhZDLZVDINiZBLpyqoTzbptZs3l2cnXj59+uAWJMKL4Qez4y93N5Y9&#10;dksqHoGE0SQCjZDtNr25UjUpTj+t3VXD0PkooygG9XYLC/3Io37nUdCmFkL50FAL+UWPnPDST0ci&#10;aAsPH70DwR+FZKqQoD8I7Dgc2/r6utPpbDabEvoJSG06IESapjNQ6s3U0eiFDdiY0dszbAPEopMt&#10;YEs9nAQrYtGHZgNUCkLiTofNtCQcyJVBi8Xj8WKxiPMaWsFut6OX9eTfDxtoIITz1GAzDbHrzhNm&#10;qABaG91edW6CBEK3RGBjVdkutFjOGT6S0ZfCURocyAklFx0cDmRbIUEd9Dn0gHCtiH64AlJFHRwO&#10;ZFsXIik7cClSLQUXCiRBB824r6ZIAlVBqWhDofr7BzgQcAKgSuiCw8XuXCKcAzodgyQC5mobGxuY&#10;fDQaDRVEZy/O8UajRm8jTiXCdCeAw2oxGQ9293c2djdXdjeXd7dW9nfWrab9gNeVSkTL/GP88RFk&#10;B0ZRLCr/93BqzUarVCxBIqQSiUQ0EgsFwkF/PBrKZxKYvqOErEgEfyQUoJ8t0sl8NpXPZUqFfK1S&#10;btRqmNs36y1M8o9bzXIhFwnQy49s5r1Dw+by/PjLkYfDj249G7o7OfbcZNjJZxP0IEQ05HJYN1cX&#10;Jl8+Gx269/jO9ce3rz65e33kIVTC0MLkq82lGcPWqsO0H/Q4U7FIpVQ4Pmrx+AavXKtBJZSLxRKG&#10;WsgFurBRKiRjYZfNtLFMPzdAIjylr0Y9WpmbgNSIhX21ahES4d07kgikMxoNLJAAaEw0RKfZqVlU&#10;y5zQC6ubDfUyxwL2FMKoWilXqxUURW+qVkujWmnUKi36TFTtqNU4brfoNc/QCnRfKQ4RLRiPoUlI&#10;N5BEOFE3Q2gLDzoyKHDBfziS+emoYUeQoEHoDdAVLRbL8vIyugwOCQd+lJ6aIDc1SBJazmzTORyD&#10;URURepIAzgeIxek7xQkZCepG4gYhFqfANqiM3lJq06kz39WB8xqigWsOVDqBUwGsS7SiJ5bhQEaz&#10;0cNmKJ0bXAmDD+gPgYaq7AcQwllxNcTBKhfL9kAfyysIkTiF5HU6YvcxVEXOgkvvQatwz7qGJO7A&#10;ZekrJhEdtFQqEjYwlDNdWxDI8ZwPt78GB2rAjHPWQ4k7ycG5RDiHeyr1Cvzj4RijST6fp1AaIsnJ&#10;dX6Yj2Ny7/d5PG6n02Fz2i1Ou8llNzlth/zVhlQsVMim1KeYKiftJtwVnNN7WagDt5qtcrHMEiEO&#10;iRCJxKPRdDJeyKVLxWwBEiFDPzTEwv5oyIe/iWgonYjm0knM3dv12hHkQa1erdQa9Xq73SzkMj44&#10;6v1t88HG4d7a+sLE+Ojjp/dv3L95cfjhzc2V2UTMT6om5PW4bZbDvZ31lfmpNy+GHw3fv0VC4c61&#10;kUd33jwfmp94CZVwuLvhtptj4QAkzskJfbsSpxTcbrPZqtcbdbj5VqvZbsHb19WLpaFmoIqmx54P&#10;37vx6OalJ3evTb96drC1HPI6KsXc2+PWe5II8ONNqIparQq1gVMOjcxtTiciQZdpkKtq4WwmFU9D&#10;GKUS+WymkMtiKUIeqaWcz1QK2Vopj+ZtVsstyAU0CH1VEpXCIoqBJMJbemmVuoahX2T4oKPdGZ6w&#10;8Q4V0eryB0E5nwKPO4wEDUJvgKEtmUyurKzs7e3VarWBCXl3gLbJK5xPD2wAuP8D3uQkDIcArEuy&#10;QQmVLSEW3XWTIF1ChmP1SMTpiN0pwACVOc0M4Wi33d3d/f39arXKNQeUbwcx7WSl0RPLcCDQDPSI&#10;UV/js5cCsn1KWzEI4dy4GoBdLELEomPDUQMdsMqYkAQ6JOJjUA06deB1iVBwCMf2w7XSIxEdOLmG&#10;ZPqB3kBlheI4GDtB5zVGKm3BppoMdO2vNLpCgjro8vxQGSpJl8O5RDinq+sfHR15vd6FhYVwOIwu&#10;hXCWCPweZe2dg/FYJBYNxyKheDQQi/j5ZUqRgCcZDWHSXi3mWrWyuumvcaSu2GM2TpNd9VxDpQSJ&#10;kE0noTfiyCyTSsEdFvPZYiGTyyI0moiFomFfNOTFdJxf2JyKheEjjxq1kxbcYr1SqSqJ0ICw8Dgt&#10;hp31vY3FreWZhckXr5/ef3L36r1rPw/du7axPJ2I+tPJcDwWCAU9HofFYtzbXltemB4ff/F05PG9&#10;J/duYHn64BZUwuLU6921RZfVGA8Hy8W8Ovew4+rHBnWt/+ioTTdmvD1p04seWti1WrXo99hX5iaf&#10;P7577+rPd678+GLo3tr8JGqUT8ex+yfHLboHow1NgQrXIBH4LOU25wank5FeOkESQb2oOp6KR1KJ&#10;aCoRTycTWDLJeDYZw5JTSyGdKGaSpWwajVjOZ6t0vaGE/Eki0IejIBF0yykSAf96l/9T8LjDYJN6&#10;3qDSNQMGytXhcCwtLfFPYBzIafX0dGbA+ehBIFsCbeDuSQU4hKMkZfeQyrAxEAtdnYEE6RIyHKsh&#10;od0jdT9iPQjEclrZ1qGSvm82myaTaXNzk78TrereVZZYd7LS6IllOFBvoEeM+pC20CERg5C8uisD&#10;ECKJdYeSj6MetgScmyQ4hX4bDgGcPxehz5DRYgHHAtn+BInASLIOWs4MbzIcghTquiyqeZpE4J0Y&#10;AOcjG50GVHl+qAbbaJxLhHMI6R2KSCQCieD3+zEWU4eBBzuCk8TkmT6grB4roE9FY4FPKxczpTx9&#10;KhruPBL0xkI+5c7TkAjqo8/03WckRHKa7GI6DgdfgmujZyOw5DFLLuShPeAd1SUE6I9wjN7L5KXc&#10;IBEigWjQFwn4ssl4q1Y9oS9I1jElgs9AnoVs2uu07m+trc1Pzb4Zff3s0cjDm4/vXLl/4+KzR7e3&#10;1hZS8WAhhxl5IpUIQ8Q4LUaLYdews7G+NDv1agSufeju9fs3LkElTLwYXl+ccVqNCfowdAEn2/Hx&#10;SbN1pJ7rAC36+f/tCab8OLHUdyyOWq1aNOzd3VgaG0GZP1754Z+Pbl2efj1i3FmPh/y1cqHdokcf&#10;6SMXLaqtdjuCNLS4ZpL52C24eZRbyKYyyVgyrhRYNByPhhNYIsEEpJJakpEgllSUngTBQk+NQi6U&#10;iqgN/cqASosgo+WdupxAixo4VImqSB0U9GvvuPBfihSsG6E4XI9mwGAdR3xjY2Nubg4qlgM5rYa+&#10;J7MBZwLQwizOACdkY23U1qdiOISjOCHQhzNsDMRCV2cgQd0J8ZdjNTgKcOxpiHUfiFJ1GZAzUEnp&#10;rcyhUAgaK5lMIlCz12BjgHWO1egxAByij+1B7LqRtuggoX1IFh24FA2EiJ2uGuyANXospbzPhNPq&#10;i+A8AUcBjmI4Csj2b5UIPUhJHTjwDInAM4HT4Exko69bAjbQcy4RzuklFostLi7qJQL8HPwNXB0W&#10;zIm1he75hwgo5wrwweodCbGQPxkNFbOpRqVYKeULObo8ANcHB0gXw1WKWgUBmKgXCrl8uVikH90r&#10;5Uq5oEmEqHqiEgtfQogEvH63kyb3+az6WHOdftpvktMt5jJBr8O4u4GpPHz8iyf3nz28NXz/xvCD&#10;m6+fD+1uLsfDvmwqmkvH+RXOLuuhx272O632w73tlbnZsRGIgztXfnp468ro0P3l2QlIhGwiVquU&#10;aWqvkwikD06OO/oA4A8m7Y10MmI17MyPj96//svl77/E39cjj7dWFvwuW07d9njUrNOrn2hpH9GC&#10;fOhKIJ+QfEoi5KgNGdHE3lVLhWI+k0nFE/EoliSWWARNinaIBX3RgJcXtEnY7wn7PJGgLxYJZdMp&#10;JFV3Msph4gVHDceOJQLGFBTHJcoIoaCqfGycOg3K6/fx6ZmgqhCv6JmYDXMI14GRvqsb6XjvSBp0&#10;wKaWSqw7cKDKVeAQhrMCWriWio2BWCibgWgJ9akYjgIcexpi3QeiVHUG5AxUUgrPZrPLy8towMPD&#10;Q6/XixMcoiGXy7GBHs5Nj0TokIjTK8ylfy6SuIOU0V2KmOqaVDywQjMWo+7eriF9og+J1h1Hzk3V&#10;4tR2kA0dHC516sCBGmI6mN690OgEo46fJxE4eQ8qN6otZ9rPuUQ4p5dSqbS5uWk2m/kGcvQc8i58&#10;y5uakvIMVUmEWr1arJaypXwqn4lnklH+1nMpl65BH2RTqWQsnYoXCzm+Ek6fflCTahYK5WKpVqlA&#10;NWBp0juPC7lsUv3KQBIhGvLBNWKiDF/otlsC6kbCYi4NfQFnqtxhC1nEo0GH+WB9cQYS4eXwA6iE&#10;l8P3x54PzU6+2t9e87tt4YCH3uIQ8LrtZofZEPI68slwOuz12Y0H6wsTo0P3rv1879ovw/dvzk28&#10;clsPC9l0q04/eGO8aLXpyQns8Fvy41hXzxu0ydPjbDw+bhazSZ/DtLEw9fTe9es/f3v/xqUXww+W&#10;56bspgN6TEO9jJl/caBLMerBBL1KQGurMxRbGJuoYY9ajUa9AgGVy6ax5LFkUrlUHK2aCAdIHJAy&#10;cAc9Tp/L7nXavS6Hz+2MhIK5bKZWrTTqNTSmumJBGk7TCuq3HpRLY4oaRAhVdGcw+8iAdRac2/8B&#10;0CH39vYmJia0ByClBjrYEqhRkQ4ijhPDSc7eWU4rGwpsclagJwooc0IsPjYQ64vWRwF9LEfpGRjI&#10;IAoJ2QNJkA6VH4GOB421uro6OTmJNmQWFhagEthMlS9wEj0S0UFCPwbX4VNge8m9G44SOwWHSHTH&#10;E2NFM8OBwKEHfFB64CjpFt2wAWcCtE3kzEVwKQxvAtnuA1FcN4aNNcSoG4nr7AtXoAeuGg8aNG50&#10;qYTBuwxUqi70JXJxjCRQnEuEcwjuKwDrjUbDYDBAJaRSKbg0dJh//ev9v3599+t76pSQCNrFcziz&#10;ajlfLqQhEUq5FPxlPh3PpxPFbKpSyGZT8Wg4GIuG4epq1TJmyTg10Q0xjMFd0tucIRHUxx7Zn9Vr&#10;lQIS01WEACbH0ZAfgkOTCF6nLeRzp+IR+E/oA/J2J0eoAErxuaw7a4szY8/HR5+8eT40+fLp3OSr&#10;tcVp496mx2n2ue0Bt8PrsFqMe6a9raDHXsknq7l4JuJ1m3YXxkcfXP8FKuHxnWszb1547Gb+TAPq&#10;iXNKSRr6cQFbx8dHcFEMmkU9Etko5SE27HtrCy+f3L9LVyMujw4/WJgeM+xuwoVD4pTzGfpw5RG8&#10;NX0YG6i0NBKhtbWBQ1pYXT+EUGhCQZWLWKpl+jWnlMugYVLREPQBxAHpA6fNbTO7rCab6dBmNnld&#10;zngsUpALNqwS6AWRrA+4eWnB+hE1nRpfZIDQo/pC18jFQwYjQbpRDEiQQux0YDdl7Y8AuWnfiUYb&#10;SmiHnjrQ8NYnEWCgr7OY6pCIDhLaQUJ1SESnOCDb3cCSmwtwQj0SoeAQSabjtEAGCbkjSYQOzUAD&#10;bVKrQZxX4vE4JMLa2hpmBbCUaAWn0iMRHST0c+D66JEIheSr8/cabCBpFByCKDZm2BKxfCCUDBA4&#10;hNMCDpRugRNbwet6S14HWEfOWikaWoiqzmD0lgyHALHQIREKbOrrwHXmda4djcZ9KuFsicClqOQE&#10;1qWwTnFArDucS4RzPnQOwJ0mnU7v7OwsLi5aLBa4NM17oS/C5cAD0eN59C7lTC6dyIksSEIZFDJQ&#10;CQksmPgmoqFwKBAJBxPxaD6XadSrOCnpMUi426MWxAEyqJSKUAbIkLOtlAvZTCKViGh3KcLLQiJ4&#10;HFZIhKDXlYiEkATnNHXek2OWCAH1Ecjd9aWVuYmZN6PTY6OLM+M760su22EqHoqFfR6n1bi3vbow&#10;szg1tre+6LMZw25ryGV2GreXJl8+u39j+C492rAw9Ro5VYp5+Gi0CM4pyANSCARLBPLx5OabDUia&#10;Zq2cTUV9DtPu2vzk6NCTu9eePbz9+vnj+amxrbUl6+EBKpxORIu5dL1SrNPbIem5BmSC8QhnO5pa&#10;N16QRGAdBunDLcwL2qScz6Jhk5FgyOvyu+w+p9Vjt0AfOK0m66HBYjQ4bZag35uMR0uFLBRJq1mF&#10;RFC6RCQC3wzRxgrdPUrjiBpi1I4psKKNF1hh2EAPh7MZwyGMGHXgnIFs/26QFXwb9IE29z0DLpoH&#10;VgaBqKRWZzbrh2OBbOuQCB0SMWhn9bFY5+ZiVNIPSKiCQySZjtMCGSTkviQROjSDfhDrcrnm5+eD&#10;wSD6pIR24ISMBHUjcZ8M10ePRCgk086O6GEDSaPgEPK3HTQzPgo43Ozy+dBzoCRWB0szUPKA4M1+&#10;M4B1fXFcK6BtctED0VtqcCAbcFlAMwZaONW7uxsDhCBGLSIRNJUAW07SA+emCjyrRLHWcS4RzvnQ&#10;HQF3GqxUq1WTyYThw+fzwWmJRKAfzenx/WIhRy8SikehA+DL4cjpe04puvEeThGBsZA/HPCGAr4Q&#10;v+EgEYOkgLuCq31PrwFo0sX0bIZeeFDMQyWQM6PZc7VUzOazSWSCPLFAK0Ai+N0OLAGPMxYKQCKQ&#10;1ECV356wRCADl91pMe5vrS7NjM9NvV5dmDbsbIT9rlo5By/udli215YnXz9/MXR/6uVTevXyxpJ1&#10;b920vbI89er18P1XT+69GXm0Oj/pd9ngj4+a9E4IaAOMGEcyyBy34XXV56nq9XoDnqpcKuXTsZDX&#10;YdrfWZ2ff/N87NnDN8+HpseeL8yMry/PH+xsumzmaNCXjkfo9dL5TLmQgy5qNOoYj5AjmlobLHAQ&#10;1KIu1ZCCatG3MtXLpyERkBY5JMKBgNvhsZuxpw6zwW4y2EwGs2HvcH/HcmhwO2zhgB+tUS6hPUvN&#10;RkVdSKArNKIPOsvRUUsNJTQa8q5hwTofevwFqi8MgGMBVxrItkKMOqgRRpCgT2NgboCzSqVSLF5R&#10;dYkYBBurHRQQiGy1OrNZPxwLZFuHROiQiEGIRQduLkaCOkiogkMkCx2nBTJaWonQoTfoAeHoZaur&#10;q5ubm+FwGKc8WmmgscqjC4kYFHUaUiEdEnFK9TTYRtIoOITdLdDMEMXHGrDL53XuDJwWcMdgA9YH&#10;gDf7zTg5NrkUIKV2QAjXZyCnJQGI5YIYzRioABSrVaELjoCBkghYRCWohdR/Dyo3aTReZziES+Qo&#10;SaDjXCKc09VTtR4DMHyYzWYMx4GAD/5bLxEK+WwqGY9FIQC8fo/T73H4PA78xTpWvC47Ju5+rysc&#10;8IWD/pDfFw2HoAYwOX5Lt9mfIBPkAN0AnYFwOE54MvTvIzjnerlczOVSiVQsEg/TvYpQAJiOh3xu&#10;rCMQpSMHTLghNZr1Kv2cEfSFfW4vXSrYXJmfWph5s7EybzbsxCP+dqNSLeWgVyzGvbnxV5jlP3tw&#10;6+XQvYnRofk3o0uTL2dfP5scHZp6MTw3Prq1Mu9zWOj1ybUqzhW6XbHZrtNVgxo/zVGplNUClVLM&#10;pBIo120zHe5uQCKsz42vTL9emR1fX5rZWFnYWl/Z39l0WE2oOd/CiXoW1J6eKRGw0Gsu6THTRrNW&#10;rUJI0bMeWbodIRrwehwW2+E+1M/B9jove1vr+9sbpoNdp9WMsqCoMqlYPkcfwapWCvVaGaqr89PD&#10;B4lAtybQnIPEAS8YC/jQ4y+Q3jAINgBSbx1i0YGHGEaCdJwWLnkNqgMnATabbWlpib8AKUHdsD2Q&#10;bQXy1Ne5x4A3AccC2dYhEQoJOh2x68BFMxLUQUIVHCJZ6DgtkNHSSoQOvUE/2PF4PL6zs7O8vLy/&#10;v883MKLH9yThTHrQoqSkz4fzAZwVI0Ed9CGSTCVEOLtboNJJTdiJsr8HvKkdYpWNmLEB6wPAm2zG&#10;YJ2TA6wjIRckpXbgok9jYBLAqaQkhWYMuHBe+kEcUInwl80GSwRlQ6i6EFiXOF2DoMSeKI1ziXCO&#10;9G/uLhzCPRhgtmy1Wubm5kKhACbS6IIsEfgqAiSCetOi8dCwu7+3tb+7ube7ib+G/e1D457biXmt&#10;LxoKBL2ekM+LaXCjWoY6eHdyDI+VTiWhL2LRcCadVLcXNDF7fodJO1QCnBu9QygaCfjg9iARIA7g&#10;aFOxMJwlHB7OCnUSHUMi5DJJumLhd6tfEzZXFqYX5ya315fsZkMyHj5q14/bUB2FeMi/vbLw4smD&#10;BzcuXf/5u5sXv79/7ecnd66+Hr4PlbA4+XJ9YXJ/c8VlPYxHgpViASdmq9UulyuFfKGYz2IeT29u&#10;yOew40V6w1Em4PNYjPv7W2s7a4u7q/OGjUXTzqp5b8Nq2DUbdg1728aDPYfV7HPZeRcS0VAuk6J7&#10;BZoNHom4nbXBgiGJQLcjHLWaJBFQXD6bhrzAvge9TofFqJ7YnFuem+JlfWl+e33FuLftsBxqZUXD&#10;gUQcDRsv5DMV+hRWmSUCGpkWJRE6KoEXujtBatA9bA1E7Doji4ZEd+AhhpEgHRLRFyV5DaqGJHj7&#10;NpFILCwsGI3GZhPKcjCSRgfypD6t6/BArE8ZTHuQCIUEnYIYdeBytdNKQjtwIINNyaKb/nCVVDgj&#10;rd6gH0ShNxaLxWAwCKEA4bW+vo6GzefzYqGrreTYnac+/HPR58NwiJ7TAgGfPoA3kSGOIztR5e4J&#10;3uTjK4lVhdkSBiIQlETQW+pzA1jntFyWFKzgEI7th2PFVAcnQSkamjFQjl+8Pqqplg+gMkCSqV8c&#10;lErghTYlRoeqC4F1lZrQwlFiT5TGuUQ4h+COAmRb130x693b21tZWQmHgjwH5ZvpMPtPJmLBgAeO&#10;y2w6gETY2V7fhsvcXjcc7EA3BHzuVCyajseiwUAk4M+lko1KGQIAKgPpo5GQ2+WASuCbGZEtzgq+&#10;UNGq10r5XLojEdjtYX6cTUZLhUyzUXl70qYXF560IREgGjBHjwS9PrfdZNhdX1lYWZzZXl+2Hh4k&#10;YiG68fDt0bvjVrmQcVoMmOWPDt27eenC5R++uvTdF9d+/PrpvevTL4eXJl+tz0/uri+a9rc8Dms2&#10;lVCvRG4UCoV0Kp1Oxun1A5lUQX3tulKmzz067Vb45tWF6dW5ya2lGePWssO47bEafE4bcrBZDi0m&#10;IyQC30XhdzvgtpED9rTVIq/GTa0fLBiWCNQKUDe1GiQCxFg+ncwk0Boet810sLOxNDs5NfZi/OUI&#10;lrnJMagEg/pRA4cCBUEo0I8yXic0RTwagtQqFtTVi3oV+oB+0OmTCBiGMDhwBfiga6hRQpCgDmyv&#10;RyI6SDKFBOmQiEFRHwXKQP9KZsmoGzFVcPVUvyZ4k6PEWmevj9XgQEaCTkfsukG5fKx7KsDrQIvi&#10;8B7Y5jTOSKs36IdjsftwkKVSKRwOQx8sLi6ura0hrWbAWQGtrRCo5cBRvwGV94d8BsKxA+HTB/Am&#10;MkTd2ImSOlBo3YOL67GEgQiEjkTQaqXPjUEIxyIHKVjBeZ6NmOpAIJeiR5UM3qmq6U/SLpWgdkh6&#10;bCcPDiN4W4/k2mfKmwjXKiMROs4lwjkD6OlMlUrZaDRgRHa7XXXlaeg9P+UiJqnpVDyOWbzP5bCb&#10;LWaD6XAff11OayjoTSdj5UIO0/BMIp6MRgqZNCSCeolyHfrC53FbTIfBgA9Ol36AODnCSEUn79vj&#10;VqNWgmMkbSESAUss5MskI6V8ulkvnxw3371t4y/kAvxfJhWDGggFPHaLcWdzdX15fnN1CRPrSMh3&#10;3Kr/+vYIKqFVr0Bh+BzmjcWZ54/v3r784y/f/uOXb/7+8MbFN88ezr4eWZp8uTo3gVhM0yNBPxKg&#10;GoU8hE0yGYum4hE4eOiiWrXSbNax5w6bZXlhZm7i9cLEq9XZif21Bbthy2s7pCcSvS630wYN4bSZ&#10;3WqBSoiG/Plsul6rtNsQQ/K7pjZYKHCi0sJtj4EAGqWi3iBBX6/IplJxNKrjcH97cXZybPTpyNCD&#10;4Yd337x4tjQ7hTp7XVYIKagEiBLIBYflEH/pHk+/OxEPYz+qlSLaGfrgRC8ORB90jYwafPT1SEQH&#10;TqIhoToGpmLOiPooaJx0Oo35rtVqbbVanJUesevUUBpYwSESrdtH2VZJZE0HpwKyfTpi14cUr8Cm&#10;WCvYAPRHabDBGZyWVosdCMfCjBsBfqler0MlTExM8KuaNQPNBmAdgVoOHPu5qIw/ZHIabDAQPn0A&#10;b3K2yocS7PJBT4UB1nlH2GygRAAwQCDTn4+U/YdKBA1UiiXCQJWg6i49VtX0rEPABihOtvv6PMfi&#10;L29KXIdziXDOAHq6C847aAKr1Tw3O+v3edqtBpwNQjA3LZdy0ADJRATuy+d1etx2/I2E/Zl0HL6t&#10;WS1DFkAcZJOJUi6LTSzw/3D/8KCHxgNIBEgNnAZQBr++f/sv6sYnLBEyiVgsFAgpjwvPhzm0+gBE&#10;sl4tYoINfXB81IAPLRWz9BBEMhqPBr3qQsLu5vrW2rJhbzvk9zSqJagEqA4Yt+qY/ifdFuPi9NjT&#10;+zevXvj656//dv/azy+H7o6PPJp68WT61bPp1yPLs5NwrrVSnl6ITBIhkYiG45FgNhlHQLNRg5dF&#10;nSERFmenpl6PTr0amR9/sbkwZdpehUSI0Ssm/UG/x+t2uOi5A7hqkyYRaCp/1MZOcjtrg0U3dEqj&#10;2SEmavQ6y1K9UqzSeybQzAGb+WB5bur18+HH927du3l1dPjR4sy4YXcj4HHEw/6Q342yoA+shwcW&#10;477NZIBMCfrcSFksZLULCaQMdPoApeGAawddg4++HonoQBXVIaH/9aAm8GQGgwGT3Uwmw3XTECPd&#10;4KjBIUAs+obL05Bkn7CPYteH1ECBTbFWsIGGhOqQiE9AEnSQ0O7S9XAsLKUVFBBekAj8W4NmoLfB&#10;OgJ7Yj8XTqtq8eG49MMGevis0eBAWHK2qB77UYZrC/RZsTFbigRQYJMtGRhIhEK/40CK7z5/ezYZ&#10;NusB4ciKatYHClKvWWvpbhvi+4uxYI8GSATAmz1InKqzBHUfa2xyLP5ybA/nEuGcwecn9w/uRjhZ&#10;4L8xe7ZZLRiUY9GIphLgLKESsplkKhlLxCPxWCSZiGITDgkOFa6+UsgVMql8OokV6AP8TcXUe4ys&#10;JovZGAkHMbFG13+vbi/41690r566eYCcczoejYdJJcD/BaA8gt5UIgxN0GrC1dWxQCKgdJhCkUAl&#10;RMMBv9cNx2w1GbBAWPAzhzVMoBvVo2YV+cKFH+5uzo2/fHL3+u3LFx7duvz84a3RR7fx9+mDW8MP&#10;br169nh3fTke8kH5FPPZXCYVDwfpi9XhQC6drJYgUFq1atnndmwsL0yPvRwbGXrz7PHMq2drcxM2&#10;ww4SpuORRCwShrt2WO1mAySC322PR0LQUlAYSM4jEZC21p2cWOeDgnXMbNDmzWYN+9tqVOqVQjGX&#10;DHjtOxtLU2OjQ/chEa6wRDDuboZ9rkwiAhUFgYKCWSVAItjNRo/LFkat5GEHesRU+8WBryiQUNA9&#10;BqnBR1+PRPw/ALRhNptdXV2FP2ur72NpsAE3LOD2BLLdPRRKmo/tmqTUpZVkfQnFTiFBusPK6KOA&#10;shUkSIdE9CHRiv4QwIGMFNwHx8JYdkbtTjQahUSw2+3wi5pBjw3QR/02OAetGgPhevageVkgdt2V&#10;RPdg9LVle8DGbMbun8EmWzIwkAiFlhtnwnUAvAlku080DARRKIJq1gGZM6gUpgctjLEtelCZVUK3&#10;ROjaLz2cA+BYwOEojjcRRe2iYDOOZTO20XMuEc7p6hy8rsGBynnT32KxsLW1eXhohKdR3ZhuXVQq&#10;oVAq5rFgpVIuVDHrrRTLRboVn9+RUMgkq0VIhBLWPQ6r1XRgU79HQE/AC/JEFvKAvhVw8vao1azR&#10;F6OzhUw6k4hFg+Tz6A1IXkc05Cvkko1aibxms0qPP9BljHQum8xlU/irXuEMqeDTfpWHy0Sh9GWp&#10;egVLIR0PehwH22vTY6Mjj+6MPLz17P6NodtX7l758dbFH67/8v296xdn3oxaDTsQMqVculLIIgfU&#10;GVlBK+SzaXoesVYJB/0HOxvzE69HH98fvndz5MHtyRdPDVtrpC3SiXwGkiniddptpgNIhLDfk6Fv&#10;ZOfpRdT0uYcPww1AO9M5rVCtLQcF57JcaTxunhw1To7qrXopFQuYD7YWZyBL7t27efn5kwcL028O&#10;97YgfQqZBNoZOwtdhdqqtyYcWA4PnDaz3+tEO6J90Fy1Kr1eie9e1AkFmST9H4D3FMj2p6H644ch&#10;DMnr9brFYllZWUmlUlpubDYQNvgNSHqFBJ2+F2LXXRw2+bCCgbEaEnTmjgAxOhMxVUjZg2ADSaOA&#10;5NrZ2ZmZmYFKgE7lvtqDmOpAICz13pSR6EFw0UCqcgpipEMidFGSow6taMSKdcdeW0EsqqqH7bUo&#10;7Iv6FYLAJufJWYmrP0UicCZAgvrQbJAhQM6qfCmx2Wyo6QF9z7ZbImhCYcDeAS0frOht+gsCbKDl&#10;wGaALZlziXAOIV3jFFgiYDk6atnt1sXFxUw6hV6LvgtnA5WgLfCdWCAaIBcw/Y5HgtGgDy42GQ3B&#10;e7G7Ne5t726tO+2WaCRQKGSgB+Ci0O8xkUXffP/23Un7iF5BUCqV8/l8mn7EUD83OIM+ZzTsK+ZT&#10;TXrovwZ9UKTXBUTisVAmnSgVc0qalFB0LpNMYSpPr1UIJqPhbJJe7pTPJLEkY+EIPL4ZImFhcerV&#10;1MvhV0/uPblzFRLh6oWvfv7m75e+/+fQnWsz4y8thp1sIlor5lLRUNDj9LscfrczFgrShycKuWgo&#10;YDMeLM1MjDy8++D6pYc3Lo8+vre9PB/xu1PxcDIeiShh4bQYkVbpg1yTfmWAPvgw1nDzvnv/4Rqg&#10;am11ROiYwAaW9JTHMT2aUW81yplE2G7aW5mfHB1+AIkwMnRvduLV3uaK32VLx0K5VAwLv5ISKsFt&#10;t7hsZrfD4vc4w0EfBFk+ly6X8g16H3aDxYH83DDoKsJ/BTRudZAgHRKhkCCFaidBgtRVFr/fPz8/&#10;D0+GOZdEnwLsJd9B5Z6NZKGQoNNzE7vucRabfFjBwFgNCeoOBFpCRozOREwVXPRpwEDS6Dg4OEDb&#10;Hh4eJpPJQqFQUpTL9NBvoyGv/9J2H+sIh1bDEQGRSCSdTheLxWaziSi26YfrBqQepyBGOiRCFyU5&#10;6pAIZcwuWbPX1mGGXUANNfQHFJskDTposZycPT3gTSDbnyYRAJtxWVwNpa8w92qzPuiRCGo06JII&#10;SK5KlqKxot8dbV9URboKYrRMOC2jNwbnEuGcs0EXxCISAX00GAwsLS36/fSmBHgXeBqoBFYGcDwt&#10;dGv1vEMum47BKbns2ruT0/EI/DRCVhfn1pYXfG4HnDrcfIuuvTfhq0QiQCQc0+cQWCUUsxkkjIa8&#10;Yb875HfFIv4SqQp4OEiTUjaT8PtcHrcDQgGF8uQYS71Wrqj3Fhcy6VwqCYmQikfp8Uu/N+jzkPt0&#10;2ZyWA9Pu2ubi9NzYyOjjO/eu/nT5+39+/48/f/u3f7/43Zd3r19cnhkPe52VXDqXjMWCPkgEp8Xs&#10;cdhjkVAygT9+t828tjDz9P7t25d+xDJ898b6/FTQY4cMQkE+jxP77rFbEuFArZQ/km9D0+mN8xRN&#10;SScinZC/QiLwWUm7T4EcrmLo+gJGp6Z6erPerJczybDLdrixPPvy2aN7t648e3x38vXI5sqcw2yA&#10;OklGg5lkJB0PxyOBSMAb9LrQ4HQ1BRIh4I1Hg2ixUiGHQ4RWUm0OcUC/8nCVFFjh5bdDle8gQR2w&#10;PxoSpEMiFBKkkLwUEqSAE9ra2lpfX8cKoqTPdmB7BsaS76Byz0ayUEjQKbmJkUKCFNiUOqlaSWgH&#10;ZS5IUHegpNTtkRidiZgqJP0piFF3ttVqFdprZWVleXl5dXV1TbGxsbGzswPd4PP54vE4RANcGhoB&#10;GmJvbw+Sgi05FYxtNhsUBgQcMpQyBiH16KA5PEaMdEhEJ4orrIfDAWz0uWmBDNZReXGYCv0BxSaL&#10;A0aL5bScLeBNINsqhAsCEtRHxwb5IVdNH1BBbfVJt4ESobOgGlQTpFclf9jHTj691yk/lDRIInAO&#10;KqcPNWfOJcI5Z4Peg4V+ZVDLe3htnPkHB/vovuis9AFD9YADX0JgD431Yj4Ll+y0mq2HB07LoddJ&#10;99vHQj7b4cHi7NTq4mzQ62xUC+0GXfxXHzoSiaDc4rt3SiU0qtVyIZdLx5OxYDzsiwY9yVigUspB&#10;PmBBKelkzOW0WS2mSDhQosv4dC8hskIV1Denc1AYUAnFbDqbTkTDgYDPjQXT+0gAlfFGfE6naW9/&#10;Y2n2zejwvRvXf/r2hy/+/M8//89v/vpvP3z5l5FHt43by7GAKxMPI3XA67YcGiyHRq/bGYLUgAKw&#10;Hq7OTT25c+PmLz/cunRh+N5NbPqwpwGv3+f2ed1IEgn68ukk9kQ9qHmC87R7IUgW4UTF+XtyDNFF&#10;ixp2+dsQ6pOSkAgNuveiXi5kk+GAx7i3Of3mxdCD2yND914/H1qYfmPYWXfbTOGAOxkLQSKkoBLC&#10;ohKwhOibkP5ELIx2IIlQLbfVa6wgx96/Y4kg4w4q0VlUFfrgOilTtUjwB2iPdHA+oGcTcAiQ7W4k&#10;TsENxUiQApPa3d1deKOzv0XExpJvd86fguSikKBBuYlFBwlVYFOrDzYlpYJjNZT5ByRUl5yR6DMR&#10;U4Vqj1OBgaTRARfSbDbT6XQoFHI6nVaFxWIxGAysACAIoM/cbjfkAh8FmOFAQC5kMplIJGI2m2G5&#10;tLSEhAiB80O2XB8uQoMDGamTQoL60GI5uTSlQsuNbYDm/ABHaXBa9pcM58Bgkzx2By0WCZGVcsoE&#10;5wxk+4P7JxDKscwHC/4CO040nPXk01ECfQxWAYlAH7PFcoZEkPx1YJMz0tcWIJyK6uwpCwig3x0g&#10;9epupXOJcM5HQQf6sKAT48xfWFhIpZLU607oO9Hw1vDQmMfzY3X0xGCtnIyFIRHMB7t2k8FlPYQD&#10;w1/DzsbK/NTWynzQbavkU41yvlEpkgeFu3p3grPmXygEnZYyPqIvO5UKxWwql4xm4qFkxA//WK8W&#10;1SeP2416LZ1MOmx206HR7/OkUwkoE8iVo1YD+qCUy2aTiVQsmsukkUu9Ws5nU4l4OBL2B/yeeCQI&#10;X1suZpFzxO862Fobp281XL743RfQB1/8x3//+7/9/65e+GLs6Z2D9blowF3IpSOh4KHh4GBvx2Y2&#10;uK1ml8VoPdhanHz18Oblmxd/uHft4ujQ/fXFWbfNDIkQDvqjkRCqVMjnalUopyZOTDRXpxnpRcuk&#10;GGQ5/hWu+uTouNVoQmmpTzG10Yzab5DUyGh4jBhKfeXSfo9zY3Xx9ejTF08fPXt8/82Lp53PVlkg&#10;faCo0olwMkq/8kCZqRdPBakpUsliLlMpQiKUjhrVd8et9ydt/KWVt0ckFOgCDn3GU30W8sMIQsOM&#10;gkYmtZy8fX/yFn/RAyicRxNGGRJIrkdCByEW3SBcchwEYjE39Xg87IHqdQhWsZdui4ZWUAG/D85H&#10;Q0I71ZaNQbWVCBXF9eFNTshwrAYb6OFwbXcYiTsTMe32IgOBDeylQmceKfQK1g3hcBjjwPr6OkQA&#10;RgNMG6AJkJazAliHZTweZ6GwuroKAYEQVaOu4gA2ORxInRQS1AfHqnK68gFaVmwzkJ6Eyl1Sbwcc&#10;xSCQfHcHtkE4Z86+HnCeQLY/USKgDVAyfTKXPgTfwtKkj79goYmW+qasEg1H6qdJ7ccFWtB+lLMO&#10;Lgt1gz3OC6gM1JaryuFIi11Q4oHQ9kWzAciHq6aBwHOJcM6ngN7zoUfm83kMDZubm9C/7FTguPi1&#10;QvRYXatxjClvo5qOR1w2kgi2wwO76cC0v32wvba1urA6P7WztuC1Haaj/nwqWsqmauVCu1VXMlk5&#10;UXRMnJ/Hx3R1gu5bzBTS8XwymouHsNKgOyWpszdqdZIIdrvJaPR63PQZiGIewuEIqYoFzN2T0XDY&#10;78sk49AHmDSXkVEqGgn7vB56kVGlnMe8vNWoVopZn8u+vjj3Yvjh7cs/Xvjnf/7j3//bn/7b/+fb&#10;//y/bv/y1dToQ7t5P52MR8Ihq8V8aNg3G/dsxj27Yce8u7Yw8WLo9hX+lvTkq2c768s+er4xEI+G&#10;oQ+KxXydvs5M57864elUVwvpKr7iAqlzctRkP32MXSoXaqV8o1Zuow2P5GMKNNV4e8JzCwgj7F8q&#10;Gbeo6zGvRp4M3b89MnR/ZvzF1sqc7XA36HXEw75ULKhJBHUvSAT6ALKpUshXS4VuiYDSm+9IIsjR&#10;/ASJAH0gC5yCbpAhxFSNSnoktNuaQ8SiG7FQoNfJWgekwoR1bW1tb2+vWCzq7bmX8jrn/zvhrPRI&#10;RDcSp0MiVBRXiTd5Bxkt9rQ6c6AWy0jcmbAl53w2nKFUSHekAGfCSJCyxClYq9Wy2SzkQjKZxJiA&#10;EETpzQB6EdQbbIxG48zMTCgUQiDbcFkMB2pItbp3WQ/HUgGDOg/nxjYDOTshxwJUHmC/GKxrNshE&#10;8/UaHAJkmxlkgxUqR51ukP4YBzC50hYaFuiJR3pVgyqXi+bSB+wdNgHCYYBUPRIBBhyFrEgdKPT7&#10;ogFLrh5QGVPO5xLhnM8GPczhcExPT8eiEUw9McdVrpyeaKiU6YZBmrWXC8loyG23WA/3sUAf7G6s&#10;rC3OLM9NLc1ObCzNWfa3fA5zyOuAG8skY5VSAfIZfVjrtejE8IhV+lpSlu7VTydKmUS1kGnWq3w/&#10;T7VcTibiLqfDZrEE/F645EqpeNRq0hucS4UsfUPB73c74+FguZCtVdSbFiJ+r9tuMxv9Xmchlz5u&#10;0euZ21AziajdbFydnx55eOfqj19/+7d/+8v/+P/+80//7Zev/zJ0++LqwpTDZkYREfVThd1sMB9s&#10;24071v3NtbmJl0/ujzy8PT46vDI/ZTHuxcP0LaVsJqm+UFWoVMr0gcdqpVql7zvgb61WratXSqC5&#10;ioVcuZSHSGk3a3DYb4+aWEF9jlp1dWMjXUXASMX3LUJn0Nci1COLEENBn2d/e2Pi1fP7t649vHN9&#10;7PmT5dlxw/aay2ZEq8ZDvkQ4AHGg9EE4k4gXMulyPgfxVCsXm7XKUbP2FrrkpP32uElPTKB0yIW3&#10;pF1YImCGw6MSwLHgMUWGKLqpVC8RBqOSnoXYnWKJPsD9TXWHXtAJXS4X5q/wOqibZNQ95EmQLn/Z&#10;/kwku24kTodE6JAIFcU7wptSGwWHKPMuGw19lIbE6egPZEtqwY/BaaVC3VXSw+GMmCokqJNENnTA&#10;ptFozM/Pr6ysxGIx+CoOxHkMnWc2m/kHC+3Xoo/C1VZ5d9WE4UzYZiADE3IgEvIKQCD3fOWpeyVC&#10;P+JdFRIE+iQC/Y+KQe4Y8ORDrD0SAc6ci9ZQdZRKcj6cFVeYY2GG8wKtCrCOcK4qG2AXSB0oOEM2&#10;0NCyBVgHCDyXCOd8Nug3mDQsLi5ubKzDY0Ei8C2K8HkFuHP6nEGmCD8ZDngcVrvJYDHsHWyvry7M&#10;zIy/mn7zcm5ybGV+emd9ybi3BZ/qtJpDfk8mlaxW6OXE6Myqu9JtRJg2008YBfoUcjGbrBWzTfpV&#10;oq4+hFhDcYl41ON2QiSEQ4Gs+gLCMSbrLagHlJ+IkD+3hHyebDIGkZGIBoI+p8NqPNzfRjgC2/UK&#10;JMLxEXLNJSJBy8HOzNjog5uXf/nuH1/+6b9/9Zf/64d//Pv1n74efXJ/dWEWKiGTikF4uB0Wq2HX&#10;YT5wmPb31hZmx19Mv36+PDeJffQ5bfl0olzMsfunhRokC7mA6VYmncykE7lsBiE57HAihvqnknHE&#10;1mtlvpaAv8dttXQeR0TzQh9geoCdZomAcQCaDLLGaTXNTry+c/3ynWsXnz++NzP2fGtlDvLFYzeF&#10;fS5WCclIMBOP5tNowEylkEer1StlyKx2q64yhxpAKaISuDi1qGccZIT8MERiTOFR5d37X9++w0Ja&#10;QQX2Qjbd0BjWjUScEoUctP7WA2LhTtAD9/b2KpWKyuMDmo2GZKor8bPgDHuQOB0ScQq8I2wptVFw&#10;CNucBrcDkO1T4Kw0OFBSnkl/WsDJARswEteNxH2MaDQ6NzeHo4YJBg5fuVyGyMPm1NTU9vb20tIS&#10;hAKOplj3wVXVg0CULu2og6skRoPghP1wKvzVDDhDPgs4Z8Bm/Yh3/RiwVAV0SQT9ghDEcNF6ekrX&#10;skIgYrmSIgGUCGBjzYDPYgax+gwZzpNRJVDm5xLhnN8COlYkEpmcnIzHY/AoUL58OwJJhGyaX4cA&#10;iUBv+jMbzYbd3Y2VhenxsdGnWDDxnZ96s748v7e5erCzaTrYdTms8VgYc+5ms0si0M/vcIaVEr3I&#10;Wb1W4ahRPcYpBG9Zq6GseCzi9bhcTjskQjoVr5QL/DMHJsq5jkQIeJxYS8WC0aAn4LE7rUZIFmgX&#10;SIRWrYzJNN3yUIKEiLlt5tX5mRfDD+9du3jp+y9//OdfLnz551++/futSxeePbq7NDtpMx2olzg5&#10;wj5nCCsum824h13bWV+G3HFaD8N+N3a8UshVy4VyiVQCpEAqEYtHQtFwMBLyY0lEw+lkLJ2MJxPR&#10;JCRCIpbLplDzZqPaalQbdXqdIiROpVSghV4yUWo2a+12o9WqQyJgBKEGb9Ry9HiIbXFm4sHta3ev&#10;X3z64Nab50NLM292N5Yshh2vwxL2uXEIUuqZz2I2rS4hFOvlUqNa4Uc/TtRLXtUlTfV5J7W8U884&#10;0EK3JqhRp1si8NHBeIJVtQxGrHRjMQ5oDxLRHSVBKgfubJyPHlQGU0/4G7/fj3VJ0AEGstZBstZl&#10;/llwoT1InA6JOAXeEbaU2ig4hG0Gwo3ASNApcFYaHCgpz6Q/LehJzptAonVIxMdA/0mn02traxMT&#10;Exg6AFamp6dTqRQOYjAYhEqAgVh3I5XowD4M4VKDviYdmEqDYzmhHk7CsUBCu/uPxHXD2bJz/Shc&#10;BOV6ukQgjX46WokqH0KdpgSdqAp9bbGCTYlQwFLt0IczAmbIUKp4LhHO+UPA2b65uQlHiD7NKoGd&#10;ImbwmUQ0GqT3Fzkth6b97a3Vxek3L0eGHjx7fP/ls6GpsRfL89Pba8s7G6u7m+uWQ0PQ78tmMvV6&#10;HX1W9Wq6IQcdF12ZfoKvV1v16km78Z5+Pj96e0zT6Fw2HY2EIBHcLkfA74lFgoVcGl7/uFlrVIp8&#10;GQMaBWoAfj3oc0If+N02r8Pstpsjfk8hk2xUSvVKCXoC7jObTAQ8rv3NtfnJsdcjQ0/u3bhz5cdf&#10;vvvHD1/+5fsv/vzzt1/cv3F58vXIwfZaLOSrFDL5dDwZDYb9Hp/H6XU7oUaiAS+5ZPU5ylq5UK8U&#10;S3l6YjMS8HqddrfDikVVxomQOCb3yVg2nchmktnOB6LQelhPpxKpeBQG2KNoJJCIR/L5TJXed1SF&#10;+nlLtw5ALVSKmWTI61xfmn328PbDW1eG7l4deXR74uXw0uw4VILVuOd1WGNBXyYeLWbS1UK+VsbO&#10;VhrVGlQX3Rul7ocCkGUIgWjAgoN4wk9C0k2UOBQYQ9TAo8AGjguOOx0dXZx+oOlBHckPIATGGmzT&#10;DxtzH+N1wFEoLplM8vN1Ozs7fAlBLBRs9sciWXcjcTokogPXXw+Hi3U3/VEcAiRxNxLXjaTswIGS&#10;4Ex60nJCRiw6SOgpiFE3Eteh3W7zx6IODg4cDke5XOZCM5kMJAJCeFNDknUyFw/WcbRA7Prg2B44&#10;EyDbfUh0BwkdhBSjYGOpmYJDNCRUgU1Ojs6snggjlaBfoBugzmHDlmzcgz4cpxJl1fH9DEfBRiuO&#10;zQbCJ6O+nljnhOcS4ZzfDuT/zMz0xsY6PCy6Nd1vXymRn0sn1TOGcI02u9loOtjZ3VxdUT808K8M&#10;22tLht0ti3H/cH/HsLdjs5gioWA+n8M0mX7eRm/uLIB+QaOziH44p882qt/LMdsu5DNxeNGA1+d1&#10;QSKEQ75MKlYpZuvlAv7SLwuRAL8VwOfGX6vXafbaDz02LKao313KpenxAczXC/lyPl/MZRORsM1k&#10;3F5bWZ6fmZ98/erpo/s3Ll2+8NUPX/z5m7/+28/f/P3u1Z9nxkY9dhPcM5JDCsDBk0dPxJLxSCIS&#10;4ocMIRQK2SRkBGQKJAJkhMtmRjvYTAZ+KbLTeoiWgTH0BBQVWoz1QT6XyaSTKfUWh0QkqB6edAX9&#10;nng0nIPsqBSPWnXopJN2vVbKpWJB1GRzaWZs5PGzhzchEZ7cu/Z86O74iyeQYztrSzbjftDjSMfC&#10;xWy6Vio1qtVmvd5qNCHnMEzjHz1T1WhAltVq1WqV7pOA8MIIJb9uqB8aMPeQUUQNOnzcMXDoRyXN&#10;2WOlBw6HvUa/GdtoiJ0OiaCecAzvMjc3B1/idDq1nxjETsEhfyySdTcSp0MiOnBb6eFwsf4YbAwk&#10;cQcJ7SDWyl7WOrCBJDuTnrScsAc2OxvOrQeJ64D80XPUz+XyezmDo7m1tYUpR6lUOqNXcJ7sxjhE&#10;LE6BbTQ4OZDtbjiKMwe82YOYdpfLUZJMJ1802ABosUhFZ9ARD279EgFy/EPluRQ+XwBvaiBEOxmx&#10;AjQbSa9QSQm2YXuGk3D1GFVZque5RDjnt4OOZbPZMJ+z222YjkIRt1vwMuUC/dKOGazHaTPTZwJM&#10;BtvhgdW4bzvcd9tMmPsijm6mC/r8HqfLbvV7PelUCm4Kzuvk7bvjk7fto2Ms6Lbo49yrsSindfT2&#10;BLqbP+CEOXciHgtHwoFQ0BcKemPRYDYZy2cSuXQ8k4gkooFwwB30uQJeh9dpcVoO7MZdWg73wj5X&#10;pZA9gs+kjzzkqsqDFrJZv9tlMUC47B7ub28uQyc8H75/8/pP3/zw9//47q//duHLvzy4eWVjadbv&#10;smeSMfhs9SpJ+toThEIkFMC+mA17UACxkA+KI5+Koz5RNAR9rMFoPtg17Gzsba1BMGEFcgG7T992&#10;UtJK/UwDlUD3LhRzGXoig14+5YYN/kZCfgiOVq3crlea1WI+Hfe7bYd7mxtLUDMv3jx/9OzBzaE7&#10;Vx/fuTJ8/8brkccLk6/3NpZd1sN4yF/IpOgbm3QPRxvNenJE4xIkAgRZpUZ3UaJslI6FftTgdzPz&#10;wxS8qHc9YZjig45RA0OPfojBwZErDoOQoaozWPEmkOju8U6MuuEolJhIJJaXl+nCVbHIgWygVQxw&#10;+B8L59yDxOmQiA5cKz0cLtYfg42BJFZIkA6xHgQbSMoz6cmHE/4GJDudpwES9LHdR0di/Wc2m8vl&#10;Mg63RCg4LSPZKbApFqfDqRhJNqglOVwqfQr6hJK7Qp+WbaRzq+4NW4QgmG2UrdjQWXSEE5Ke4oYy&#10;4EVdyfvwpBAXAThDINs6JEIhQQrOQSuRA2GjP38BNhEIG94FoCU5lwjn/C4wB4VKWFlZiUQi0MNQ&#10;xS26EyAPlxnGHN5mdlrpO4chrysa8CajwXwqVi1kasUcpsFwn3QVwO+JRkJFuhGhoWRBl0RQ/Zvf&#10;PgiFAG9Et9fxB5xqVSTKQCUkMf0P+UIBTxgqIRxIRkPJGJYgJAKWSNADieCym6zGHdPuumln3bS7&#10;GXDbK8XcyVGzVi7l05lKsYTpdaVUjgSDLrvN67QHvS6X1bS/vQ5f+/TutSvf/v27//xfX/zHf7/4&#10;3Zcvnz7a3ViNBH30QuU2PWZQLpeymVQ46LeajdsbcP+bHoclFvSmYqFMgr5Ehdw8dovNdABlsLE8&#10;vzgzuTw/vbW2bLcc5tJJtBkcMzx1pVyE4KCHIColyIBcKg55EfA4IbW8LnsqFoasoU9QlnKZRNht&#10;M+5tLm2tzG4sTs6NP3/55N7j21fuXvvpztUfoRVePX24PDNu3t8KeZxo50aleNxqvD06phsf1a+S&#10;mkSgUosFuokkn8WBg+jh26p5NqOuKByj8XmA41GmZ4g5wYEiCTdowYCFIUuNWjTk0YIsJBOG4hR0&#10;kAfBsZhcbm9vb2xs9OgDwF0R8CbH/oFwtj1InA6J6CB10sHhYv0x2JiR9J0cNMT0FNhGUp5Jf1ac&#10;9nPh3MTJdOBAAAPJXSGHX8EhGEyMRuPS0pLJZOJXLWlRgItgJEddg4jRIMRC0ZNKD0dJpU9HSy65&#10;K7S0HIsQnCCM2gW+JEAnkdYeMEMUDNQ5JJ9+xunGC02H1F1ZnD9DLaWQ7U+AKtrdXAhEDp1yP4BA&#10;xPI+As3+XCKc87tAH4Lkx9xud3cXgzg6N+agmIzC3yTj0bDfG/Z7EvQl5SgmvqVsspJPYymkE+lY&#10;GP4v6PcEfJ54PFqtltUzfjijyIvh/2qVujgXhB4MCQK/pV6tqD5+2KxCJfDHoKORQMDfeXMiCQUf&#10;vz4om4rGI36f22Y370MfHGws7a8v7m8seewmSIPjo2Y5D9ESL2Rz9WqtVCiG/H6XwxH2+1D7dJxu&#10;p7Af7i28GX18/eeLX//1n3/6H9/+/U83Lv04/vK5w2aGN0WdG406ZuHZbDoSCkAibKwsbq+v2A73&#10;oUKiQaiiUCoaUs8f+kI+l9NihESYfD06+foFhMLh/nY6EVXfqm61IFL4lWp0Z0C1US2VP9zKYIPY&#10;Cvnc6lMXCUiEXCrqcZgOtlb2NxZ31+ZWZsYmnj8evnf91qUfrlz4Cn8hFyZeDG+vLLjNxkQ4WC3k&#10;jhq1d8dH/AQCnDemLs1Ws1avV9QVDAiSIiRCIYct7BcWvjUBRxPzm/f0Vit6ZQXoHV/ozS7HJ0fH&#10;byEU9AsdRVro/UqdhUrvLMiH4bEMUO6D4NhQKLS4uOj1elEmh0i0bgQE2OTYHk4L/xRUIb1InA6J&#10;6CAV0iERn1YTMe2gJZfoT4DtuWg9HA5k+/RGA2z5iXBu4mQ6cCCQHBU47uhFGlo3wGDCb32GFgwE&#10;Aur+ZUF1FgLrWllcLmCbMxC7M+E8pd6noBUq+So4FUehhtgjeqhAgVkTTheccvSStPfvtObgHNhY&#10;AaktC82FWF8ruAgg231I9CBUTbv6ADaRhMqj6xcfQAjs2Yb3BcD4XCKc83tB93K73dD+4XCIJELn&#10;fczFXBqOFlNhTHqrxVytmK0Ws1AJuWQsEQmE/W6/2+HzuIIBXyoVr9er6mdvXvga44fOzd2aHvht&#10;iUTAcnzUgEqoVjADTsdjISURXAF62bAb/hgz+Fw6VsrTLx4ep8Vk2IYy2F6e3VqawWI37eczSWSl&#10;bkGIZlNpel9zNhckieCMhoLlfK5ONzMWs/GwaXtlauTh3cs/fPf3f//nf/7bd1/+9d7Nq7tbG/l8&#10;Rv1GUC5CEGXSsUjQbjGpGzDXLMY9j90S8rpiIT/EUD4VL6TjmXg45HVurS6MjT59NfJkauzF7uYq&#10;muJtu/GOrufTUILGbLdabaiEahmNVsymUrEwdoo+96BudYRKgEQoZhMBD2TPpnFn9WBzcX1+YvrV&#10;8MjDW7cufv8LfYnqy5uXvn/28NbC5OvD7Y2Q25FPJbA7R016igEDEP6D3JI3MdVqFQzMdEOGSAQc&#10;Oyx19UZtHEqohLcn9O5FuoGRBpeOLmA6EqFXJXSLA170EkG7uqBBx1vBR5yRuHfv+I73SCTS6R4E&#10;22idBEjEHwrn3IPE6ZCIDlwrDQlVSIJTEKNTEKNPgO2l+A4cyEiQCpQ0fbDlJ8K5KU/6AQ4EkqOC&#10;vZQG+znkgL8Qy9FodGdnBxMPfm8mYnHqNxoN/NUsuThe0aCsT0EsPgZXVao+iP5CgT6Kd41OZEXn&#10;hwN6zTnOIJhoTQJjVAz2CjUrkrnRB30AuP4aEqqDw1VFeluAA7k4rYYIRw3p3NWBEIRrlprxuUQ4&#10;57ej9bZ4PI4Zntvtot/V8K/dpMcSq+VyKQ+lUC3l6+V8tZAt59Jwlpl4JK7e6oM5ejxKH2kslwoQ&#10;Fjit6FaGeg2OC92X+zdKwQrAmaA8Ev9i1zxWz/EftelbT0XMrJGjTiLEw/5MIlLMpei2vnjY47Ac&#10;7K5vLM2sTL9emn69Mjtu2tuCr62X6ZPT+XS6kM2Wi8VcJhsOhnwebzQczqSSlWK+hTl2IR1yW/aW&#10;Z14N3b3yw1ff/uMvX/3tT5d+/G5matzrdqQScYiDXDaTSSUS0RDfoQlf7nPZ4c5RkygkQjxSyqbK&#10;uRTECCTC7sby1Njo2PPhiZfPNpfnIn5Xu15+e9RULzekE5d+u6hW0GjlYracz2TVBzNDfpRmddLb&#10;nT3lfFrtls9rN1kOtg42l9bmx2deP3v+6PatS9///PXffvn275cv/PP+jYuvnz1amZk0721DJaVi&#10;aJBMpVSoV8o4NljqtSrkAd2oWCliZyvqyVJ6xIMkQqnOi/rdAWMc35SgBhZ6kzwWPtYkEdT9DT0S&#10;oUcc8CLiQAvpHv1wuPmIc9cCEqHQSwRtWARsqcGBauT8AAf+ZiTrbiROh0R04B1hOETslKWsDYKN&#10;T0OMFLJ7OiRCwfZSAwWHaEho50Q+A7b/KJwbOxgNDkSs5NWpNo6jBtdcywQhUK0mk2lmZmZ7exuK&#10;weVyYcXn88Hpapb9qOwHIxYfg2t7NmKqQ9tTrGNf6CQh6KEhDGoYstT9v1AJIhHU0nW7pWqSwbAB&#10;I0HdcBTnJkHdgVxtrYYIRwujkqIOFAhhe7bUjM8lwjm/HXQg9EX0rVwuB8lvNpvVO9jRO7HQNxaa&#10;zVqjVqmVC5VCFhPibDIGf5mKhpKRIFYgFzBtbdQr9BJi+rZjAxPyfC5bom/INtCHuaMjf0b14Lfv&#10;35/wglNOfcaB3v0cx1Rb/dBAd/YFvclYiN5PUMw2qyVoBbfDvLu1ujT9ZvrV0+nXz+bGX+xvLGOK&#10;jypVi5Av5WqpRN+CSGfi0VgkFA4Hg+FQAF6/Vi02asVCMhywGdZm3zy6feWX7//51d/+/P1XXzx9&#10;fH9zbclhs0SxL8l4OoFdi+YzybLaU+wdahQJ+qPhQDoRpccfMknstd9pPdhaW5oZn3z1bIxeYzDu&#10;dZgrhQy0CL25SF1FaNInJlCbFCROMZ8u5jN0N2Qy5nE7LGYDlAJ/VjuXisVDSH2wt764PPNm6tXT&#10;0Ue371y5cOm7v//y7d8ufvv3G7989/jOtbGRoZW5ycO9LY/dEvZ7IIwyiWghg8zTJXq3oyxVpeTo&#10;3c+QBZUivQe6XKjSQrdkqp8baKTDeKcu5DTwl1RCRyJoKoGFwgcR0H3lgLqGLkovEdCXGO5XQCI6&#10;hMNhyFAIBfQENQZ+SNxjzLH9SPTnw/XpQeJ0SEQHPkcYbIqRgg1ko4+BxhocKLvUB8cCsdZVQ7Z1&#10;SERf9QbCSc6Gc2MHo8H5A85HKnqmROCVlvoGx/T09JxidnZ2dXU1kUjAt2nGPagSBiMWn4DaibMQ&#10;Ox36PcW+sESgR4rVyYIpk3YhAVMeaAOWCFpWUsUzFYBsDIINOCtp0M6VNoSoKktxACEIRypUErA+&#10;AJyE7dXeiP25RDjnt4P+xH20Uqns7e3xrebogVhwJpzAXRzhHKmryXoa+iARoa8GRAJeLIlwAM4b&#10;4XBIcEvVUoGeg0jE4tFwJp2qlEtQCdxxtV6MHowykTMvON9wJjbIh+fo68zhQDjoCwd8mLin4hH4&#10;0Wop16ph9h73uWyGnfWlmTeTL4YnXw7PjD3H9N2hfqSHRqGr+vS7CLLJ5bPZdCoVDgW9HicyhIdG&#10;JsV0LOZ3Wfe3FqffPH145+IP33z3z7/funrx9fPh3Y3VcMCbSyeyqRh8drWYhbPHHhWyqWQ8ElVv&#10;TIpHI/Seg3Ag4HHYTfu7a4sLk68wv+eXHe2RWHGiktAFbfURF/qdplwsF3MVejdzARP6Wo1eSxUM&#10;em1WEyRCNhUv0fsrk5l42G09/CARhu48vPHzjZ+/vvLDPy9998W1H7+5c+WnJ/duvBkdXp6d3F1f&#10;Nu1vY6/dNnPA7Qj73fGIPxELYknGQ5lUFKKknM80uvSBSITOTQn0dJbSB+oFL6dIBF60awk4UPz1&#10;ztMkAnoRo3UqhuJ08HPzfC8C9zqJ6INj+5Hoz0cq1I3E6ZCIDrw7AOti0YENgGx30xPOlhocKLvU&#10;B8eypRSv4JAeJG5QDfvhJGcj2XWrBGxyLOcjFT1TIjBYx1kPUeh0OuPxuN/vh0ZcW1vTnndlez2q&#10;hMGIxachNfhk9HuKfUEX/ZhE+KASOBUjdT1TEPTDSTgHaVCdvwdcPTYAiEIqNlM6gdCSALbntOcS&#10;4ZzfDvcn0Gw2bTbb5OSkyWSq12vohDgTyBtgot9uwt/AYUMfBL0ur9Pmtluw+Fz2kM+ViATgWTPJ&#10;KPx60Of2uZ0+jxNuNZtJlctFOEv6Zb6D1olRMJWNfs6/TdQqefWYJeRFDC45TJcoSCKoFzLC80Xg&#10;XE0HG4vT06+fwpVOj40sz00adje9LjvSHdFpTC9+qlUr/JLIWDTiQA09TvjObCqaigbjQW/E74aP&#10;31lffnzv1k/fffXLD1/fuXZxaWY8EvRUiplyLg2fDYmAEiGJCrl0OpVIxJFTOBjwY7+cNrPFuL+/&#10;tYo5/cSLp/Dcty7/+ODWlclXI7sbK2iWbDJeKeZRPhSCPHnYxkxd3sQMJZRIxDweJ/JKJqJ5usaQ&#10;RtN57RaIjOXZ8enXz149vf/swfVHN3+5e+XCjZ+/vf7Ttzd/+eHu1Z+f3r81NvJkZuzl0vTExuLc&#10;9sriweaa6WDbbj5wWo0Oq8FtN/GxgIyDaKMrChAoxVy5mMdSrZS0KmFBU7FioAcjj48wxkAQQCIc&#10;tdr0JGWzhYXXWTdo4oCFguoU6scIHE11E7WG1qNwlAEPfww2NYmAbsAhZ8Cp+pHoz4Rr1YPE6ZCI&#10;DvpzRCw6cCCQbR0S0YmSDR0cLvvTh5aESwe8CTihBkLEQtFvoEdl8ElIdjok4sya64uQZApsioX6&#10;bqTH45mfn8c4g7+hUAiOjaM4Z8A+r7+HcM6fhdTg09B8KhKiaNRBfmg4SyJ0qQTA5QJUGJlgL3h3&#10;+qF9PqUzi4Xuh1qGswVaWl4BXBBW2IBTaXt0LhHO+e2gK6E78dJoNKASZmdnjUZDpVLGmUIT/fdv&#10;j9twmvL8Hhyh3WyEpzQb9izGPdvhvseOGa3d67Tya5Tw12Uz+T2ueDQE5w3nRA6JPpPa1EsEdZ0C&#10;fRwBcEI4E+UZCno1YYKeRIC7LSC5kgiVQjYdD/tc1p31hbmJ0ZmxkZk3z5dmJ3Y2lu0WYyIWrter&#10;9DQBuUD60R0lwgdjvu+0m3xuW9DH9z/6c6kEvCZUzvz0+P3b1y5d+OaX7758/eyRy2rIp6P8sAYk&#10;AgotF7KFXCaXTdOLkJLJYDDgsNus2PHD/YOdjY2l2Zmx0eH7N6/+9O3Vn79/cv/mzPgr495WNOjN&#10;pZP0y0utgjEFwx23IVYw4DSbdXpoIhLCkkolkD9KgTsPep3G3c31xZm5iZcTL568GXn4evjuyIMb&#10;j25eunvlx1sXL9y+9OPDG1eePbj76smjsWdPJkafTb8anR9/vTY/vb26sLO2sLU6v7uxbDbsehzW&#10;sN9DPwClE3xFoYQiClk0LURYv0SAcKFfWE/oggHUgLr/BNVs8MLvaEI4X0vAwkJB9MHHJAIPXhoI&#10;wWwSjgFTSe4Gn4Ik1iERnwnXqgeJ0yERHeQcUYhFBw4Esq1DIvroyUr2pw/OgYtmOBXghHrYgD2B&#10;GH0anBDItg6J6CChZ1Yb4WzDSbg+DIdzWoBDXywWHQ7H+vo6OsPGxobT6YzFYqVSKZ/PJxIJl8tl&#10;tVqhHnK5HF93BJyJ5NgHx/Yj0R36Q/Qof/pBItDABDoq4TSJ0JMWqJJpfzkTeHrKpxsEcqNpuwZ4&#10;Eyh5QGAd4Zw/21Bb62ADoNJ9ACGcimt1LhHO+e2gL2GcQadSy7tarYbzEyrh8NCI8wN9ktwb/Hcx&#10;h+kpJAKckM1kMO5t722tba8tba4sYAJt2NnY31rbXFnEcri3BYngc9npV/NYpJDP0FVueKY2fRoV&#10;3Zr7NCQCTiCcgWqqSm8wpUsJdHdkAUUVsxn+6jFm8+q5AAiURNjnNu6srcy9WZp+vTQzBj99sLsB&#10;iRDwuRPxaD6XUXKkxu8LyGYSXrfdYtoz7G0Y9zfdDmuM3pecyGdSiWjY47Rtry+NDN27+uM3929c&#10;guAw7a0nwt5aEYVm4F9z6UQ+m4ZkoVcSlcsQChH1gQaopHgkEHBZzXsbM2PP71756cYvP0ArzIy9&#10;ONheD3md2US0hF2uluGAMRVhlQB9wI9t5HJZiCD8H1WlN1I3qo1KMRULudGmO+vrSzPYteXpV0uT&#10;ozOvhseePnj+8NbQ7auPbl4evntj9PE9SITXw49eP4VQGJp4/mT69fOFyVcLEy9n3zyfn3i5tjC9&#10;t7WOnKCBEthZul8hqe6HyJQ71zba6mUJLBRk1Ds5xpHQJEKjhsNV1RZsQijwtQRNKPDPEBTSLRE6&#10;PYpAX+JRTAMhkAiLi4uRSIQ3z4BzYDi5Hon4HLhWPUicDono0LNHejgQyLYOBGqp9OgD2VL2pxst&#10;Bw1OAjiVHjZgTyBGnwYnZCSog4QOKleq2AeiYCbJOvVhenJgMBRUKpVUKmUymdAl5ubmVlZWlpaW&#10;sL66urq2toYVbKLDaJ6SkUy7kbhBiEW3jQR1o/ypNCNKxE6haIyBfO/O2RIBaMkBSkCNkYMmEdQF&#10;CUEvEfT14XIBYhmsI1xfK2Sooc8BUEodKkup1blEOOe3Q71ZJxFAvV63WCw4P6NRepNSRyKolyQE&#10;/V6nzWY2Gva2t9aWV+ZnFqbHF2cmluenl+emsL66MIPJtM9Jj/apiXsgKzcl1HFioFujK6tCqSyc&#10;Ay01bYU8wDnEH3iEj2pUK/VKqVEpN6sVLNiEVsinU9GAz3KwvbU8s7E0vbE8u7e1Yj3cczssXrfD&#10;7/PEopF8Lgv/1m7D/9VRXb/XAXGwvDC1sjhjtRij0XAqmcikk/D9lXIuEQ3Cpz68deX25QuPbl2e&#10;Gx/1OU3VQrqUTSaioUQsnE7R9xsrlRK8O3KOx8KJOBQP3dlQoDsbnDurc8P3rt+79svIo9szY6OY&#10;x3sdlnjYT3dZlvJ0Cyc9tdHCAt8McZBMJqAQIIKgheChTzCDP8Yu14vZZDTgdVmNhu21nbWFvfWF&#10;/fX5raWplZmx2dcjY88evnh89+WTB6+fPoY4eDX88MXQ/dFHdxH4+unDydGhN2RwZ/Tx3TfPh+en&#10;3uysr9jNhoDbEQv60rEwhEIuFS/msMsFqAQ0r/YJSiwY8tTT3nR5AC6fJYJ6WWO5UiphqVUqzXqD&#10;ZBzGNSzqlgVtwQHFUMrdBqiRSsCmGsdoIGMQgskihn6M+9jUzAbCsYA3OYceOOoTkey6kbhuJE7R&#10;OUcIie4wMBAgUJ+K6Q8BkqAPRLG9BtsDsdAhFgox+gTYnn0PkNAOHAhkW1euNL0ODoeNpNFly3AO&#10;PUhi5Ybj8fihwmw2u1yuTCZTLpe9Xu/8/DzkgvaKboaTS9bdcFQ/A6MQ2FNP8qU6Z4y6ofd2/Psn&#10;SwTKAaH/QkU7OQyWCLwvkljB5QLEMlhHONeKo9QpJSB/hNDOKNhAAyGcFpxLhHN+O+hIPRIBfatW&#10;q+F0hUoIBPzo3nDe8C6FXDYRg5v2uhw20+HB7vbG2vLCwuwE3NLs5Bj+Ls5Obq0tOa0mTGGTsQgc&#10;Lf5CIpQKhVqt2mrBWR5zx6UO/fbd8ZFIBPVBIvWjOJXVPGo2MNmlpV5r1av0mcg8ZvXxkM9jMe7u&#10;rC/sbizub6/azPtBnyseCUbDwXAwGI3AhcfyWbpo0axX0smoy2HegZSYej03/cZ0uA+JkMmki4Vc&#10;tVpst7A/Gbf9cG1+8vXIo+H7NyZeDttNu7lkJJMIR0M+LPFIQH3RMZqOh4Nep+Vw3wbX63Ml4uFs&#10;KpaKBS2G7YmXT58P3X098njmzejW6gKq53XZYiF/lh70yNarpVq1iNoXclAm8SR9EDJdLpGrVpWk&#10;qwhNSKFCJo3Gok9aGs3GXat6vbTNsGPZ39rbWF6dm5yfeDU79mLq1fM3o8Ovhh89f3zv2YNbz+7f&#10;gDJ48/TBi0e3Ht+8eP/qT49vXx0derAwOXawteY0G/xOa9jrjPo9iTA9tJnLJEv5bKNaPlLqBOMd&#10;FvWyS6gEuutQJEK9rr72AIlQLJeKNfrqNEsEdaWnSe9haDUgwjBoqvfz0zgvaP2Hjq9uONNis9ns&#10;8vKyz+fDJtswbKCBEM4E6A0ku27Z8YlIdt1IXB8SreDuCiTuY7CxlgrQaabbFLvTgQ0nYTgVIxY6&#10;xEghRh9DrLuROEVPiJSkkHbvwIFsxqn64dgetKywggPKvpOdIsci0Gq1QiWk02ls6oGBZN2NypjQ&#10;zHrQB8KeXa8Ge1OssAGMUQdUCQMg9IGSCPzQ41kSAWAVmygJe9fJ4VMlApeLWIC0WEe4ypMkAmeo&#10;wa3HqQAbMByucqXk5xLhnN8O+hH6EvUwtTDoYcViERO+hYUFaHx0TDgHTKaz2UwsGg34/U6nw3Ro&#10;2NveWF+Zh0qYnng1R9+GXjAb9qLhAN9FX8xnMV/PZTL5bK5cKtXrdagEdF8qVJ0/IhHI6TToPQpH&#10;6stD6psC5MCO6KJCk75PVIZnjUXCXpfdZNjd31o53NuwmkgfFDLJWqkIAZFJpWKRaNAfiEYi2KyW&#10;CvDTcLdrS1Avz2cmXqGykAiFQq7RqB61a61GpV7Jl3KJRNhj2F4df/kUSsG4ux72uaJBT8hPX4Xw&#10;exx+l83vNLvNu/t0D8SL+anXWxvLVosxFPQmE2G3w7y2PDs7+XJ28tXC9Nj68tzu1qr5cM/jskVC&#10;vkwyWsylUHFIjVjYn4gGU8pPF/KZYiFbLNDfcilXKefxl15kmYgFA16v2+FzOwIeJ2oSCXj9LruV&#10;bpCkH3EWZ6em37x6PTL8/PH9J/duPIEgeHjz9ZO7z+5dvfPLt1e/+8f1C1/dvfrT66cPNxenTTvr&#10;1oMth2nPbTH4HZawh76pkY5Hy/lss1ohlXB8xHdkYaHhBgPiMf34KsdDfcwLcqpSLraadbrAo36e&#10;gLKplEvVShlCgjUfHUcCox4/c6XcBkIxOKoLD/g/1nnY4gdrHQ4HLFUvIxA1EInuGNCgqIMDxeLT&#10;4L7dg8R1I3EduMcyYnE6Yjdo9Adi1IdEd5BkCgkahFh8Gmcn4VhGvyn168DNDmT7lP3tQSwUvCmJ&#10;OxnKRnc7xGKxqakpp9MJt8pmDKI42x44FZC8unOToE6gpNGh/PsAicAeHv+wieoiAiYw5EWDkwPe&#10;RDGoKueADPQgBOFcB82eCwVcLoN1zQbrnKFqAwIhPUiEiuLcOPm5RDjnD4C7lAb6GU7RpaWlzc1N&#10;eGl0a0wgy/SrfAaiIRQKeb0eN/3ocGDc34JrPNjZ4F/BC9kUPBC7E0xDi/l8IQ8vWKIvPDWb6OJa&#10;/sgTJz9UAtQDwJqm0/GXfvFWHz6As+JvRnucNtPBzv72qsW443Nbk7FQvVw4atLjjpVSOZfJJuOJ&#10;VCJZLsD3Z+Fld7fWluYmp96MLs6MO6yH6VS8VMqXywXkV8ilClnIi2ytmAm4rWuL0wvTb3Y3lh2Y&#10;fLvt6pMQTofZaNrfOtxe2VudWZ56OT76eOrNc0iiQ+Oex22HSnA76W1OO5vL+zv0cIHNvO+0HXrd&#10;tgB0RtifScUgEVBJ+kal26YeUAzmM0loAnrNUaWApVYt1mulRr1Sq1Xgj1PJeDQSjIb80DfJWDiX&#10;TmSSsSi9c9LhsBwadrfWl+fnJl+/GR0eeXRn+N6N0Ye3Xj258/TOlVs/ffXL13/95av/vPLDl8N3&#10;ry+Mv9xamtlent1emdtZnd9bXzJsrVkOdlzWw5DXlYyGUQ2oqHq10qhBLdGjjzQg0WBGFwpw5GoQ&#10;CFB2mRQ9UKruAMWCw9FAmkpZfYSiAitSCTTkyaIGtbf0amh6+SNypXcwkBah12PQzxlIu7a2ZrVY&#10;UBQPakCNaV1QZTqqQjPgQA0OZAPuUYA3z0ZMdUiEDonooD9BxKK72hKkYDOGEwLZPrMsMe1DojtI&#10;6OfzWcnZGEgt+5DobiTxx4AlZyLN14GzFaNff8XgsLGxoa5lBuBZxajPTINqoFB5E7KtkKBOYE8S&#10;gE12xrwJS3QzdFQ6LZRf1xcNS4ZyUci2zuXDXstBD/deLR/NnuFyGWxqNginndd1NjZmOEoDISoz&#10;SX4uEc75A+AupQddLZlM4hQ1GAxw8Ojc8PHwDYVCgW66y2CKnMAsORUP0y8L6n0+pVy6UavwZYA2&#10;3cLP084yXDh8C2anyIT7NMA5gHMPbgb6oAZ/0+zcYE9vOSWVgEwgETCR7UgE++H+9t7mCpxxNOQt&#10;ZpOtWkl9WLlFudBFcriwWh1OOJN0280QCPPTb+anxrbWFkMBT7lEFY/HI+GQP+T3RIM+5NAo51LR&#10;gNW4s7O+uLmysLe56rKZEtEAJAJc8toC3T84Pz4y/Xp44uWThZmx3e01u+3QbjM57Cab1Wg17bsc&#10;5ljEh4xLhTSWfDaZTsXSyWgxn6Z6RINQJ3azkZ41CHghA1pNtKS6R0G9ouD4CMKI1tFYpRIaNpVK&#10;REkfwIuXi41aGeKhlM/S0yReVO1ge20JaubN8yejj+9igUQYvnPl5s9f//LVX77/x79f+PIv967+&#10;PD4yNPdmdOb188mXT8dHn4yNDE28eDY7/mp5bmp7bflwb9ttt0QDvkwixg9fQJypsYuOBr30ib57&#10;icMbT8UjxVyaPgzRubqjJFsVSrGoqNeqlJZerkALVB+OHR99BKID0As35a2OpPxgv76+ZoFE6Hzd&#10;B92MOwOjxrcPaoBtGI7SIxGd0VA2PgYb65EIHRIxCLEYNCgzYqeQU6vbAfQgETrjHiS6g4R+GpKm&#10;G4n7GGJ9SsNKXDeS8mPAEjlwu2kHGnC2YqTAhGR5eRlDUDgcRgdlm34zhmqgYBsg258GcmBnzJtI&#10;znVTpwahryEsGSpYIdunSwScXYDXEaXlo9kDVetziXDO/yPhLqUHgeimRqNxbm4uqN6IRz5EeXQo&#10;Bkzd4cDgpJvVD0urDn9Dk074vHaL3iAEU0w7sZBEqEMEdPkG5AlPwhnCf7T444SdOSs26Xq3+iU/&#10;Fg37PE6zYfdgZ81lO0zGguVCpl2vvIWLxSQYXgo5k6ig+ybgmh1W48LsxNz0m8XZcczyE7EQ5AOm&#10;xpiVe+kD10bMyzHDL2YSmXgo5IXf34M+2N1chbbIJCPRkM9yuL+zvryxNL02P742P7G+NLu/ve6w&#10;mfw+t8ftcDqsTrvZaTf5PfZUPFTKJwu5ZD6bgDiI0VMPwZx67DAWCjgsRpvJoCSCD84e+uD9e/qi&#10;kpJBsvAlFaiEirrvIptKlAo5uGPWTPiLpi5kU5AJyG1/k17MMDNGCmDs2cPhu1chEX7851++/du/&#10;ffu3/7h18YdXTx5Mvhh+9fThs4e3H92+eu/6xfs3Lw/dvzny+P7Y6NPZiddbq4s2417A7UjHwvQS&#10;BWiReg2l882KKBriLxEN000VyRgO6/vj9vu3dIHn6Ihesw+ZyBKhpt7IhOppEqGjDz68oAnrohJO&#10;jmrV8voaJIIZ+egHMoZHOnQJHkaxwjZ6EMLIti4H2f40JI1CgnRIhDoFZK3PTOrRQUK7c1YnFiHb&#10;fZlIqEJM+5DoDhJ6JmJ6OmJ3Cj1+C0h1O0joKXDaM4ANWgzHVw83Y09yhESj0fn5+dnZWafTiYkE&#10;QrQKiFEHDvwseHcYbCIT3neO4opxbwRa0WzGUMEK2dY1Hey1HFgfMJyVvji2V7UgEMvobbRwtgFa&#10;Eg5nOAQglpODc4lwzh8D9yo9CMzlclNTUwaDAY4cPU/r8ZhQwqM1KkUsLWiFerndgMOoNhvqqwH8&#10;WeRSEfPNcrGEqSfUAib6SNwzuCIr5IyJqfqRmz4oAF+OhX48wGw2p15MkIjFY5FQ0Af/7TDv+93W&#10;ZDRQyqcgEU5a9Va9WiP9UaN76LBgOp5PY+4OfTA79Xp5btK4t4l5OZxZo1Er5LOhgO9gd3trfQWC&#10;w++2RwPuRNgX9rlc1kOH2RAJuIu5ZCGbTMXDsbAfsRGfI+JzRoIeOP5MKgH/iSqRC0V9HFab+cBm&#10;2rMadg521qEwdrfWjPs7dsth0OuOh4ORgM/vdgY8rmjQn07EsFPwl3TH0/u3v75/px4loIGEFvhE&#10;uFP1fgg46Vql2KYPK9A1FQwCiIFeKtH7ISIhrwv1NGyvbSxOz4+/eP7o9o2fv/3+iz99/df//d3f&#10;/+PWpR9ePyWJ8OLJ/aG7129d/vHiD19d/P6rKz99e+PihXvXLw3duznx8tnG4ox5fyvgsmLf04ko&#10;v86hXilWS/l8JpWKRyJBX1A9PFnOZ47UcxBQAKQS2+1Gs6mOca3RoJcrYI9YBGjigBeWCNomFhzQ&#10;tbVVi8V01G5ht7Hr0s/UYKdaogs11tFgp4/COocznPY3oIolZFsHh+tPConQgWpoSJAuz9M4zYzL&#10;GohYdJDQ0xG7M5sFsWKt81IMeTldCGfFcEI9nBsjQQpJfAowQKPJ4ezALclptTpgE1HJZHJnZwej&#10;0Pb2NoYjNtNQWRKyfSZi2jGWqis4Vtt3hHDFNPQ2GmwMZLsDQjh/JOQBE3MhBuv63Bg25kbACqMZ&#10;9MciRB+ooUXpOZcI5/wxSIfSgUB0aLvdvry8jBNVb4ZuD4lQLxfqlUKzIxEa9F1i+mgiXDtcKf7C&#10;yUMlwOO3GvDfcCSYNHeBcwaTg1KphGRYMNEnbcHvUs7S+w2hD7Ak6NMLwaDPFfDYwn4XJAK8OCa4&#10;R41qtUxKAgkhLOi5/xZqlIWYmJ8Zn5seW5mfOtzbSsUiPKPF1DweDe1urc9PT6wtze3vrHscZkzP&#10;M/FILOgNeZ2JiL+QTdTK+XazdnLUeNuuYXnXrr0/xoSerlXQb+ytFlwk6uZzOQ73tjeXZ+fGX74Z&#10;HR4dfvTm5cjS3PTe1obDYgp6PZGAPxoMJKORXCoJwdOoVeFH+X4LeqgDp7QSB7Jg3Dw+adLNgvTI&#10;A3lf+jwjfTZGhiyWEMV8NhGBprEYdqESIAhuXvz+hy//8s3f/u37L/5858qPYyMPp149fTn8YOju&#10;tas/ffvdF3/5+m///s3f//TdP/7849d/v3zh60e3r068GEZay/6m134Y9NBLLDKJKNQAFnrNdjgQ&#10;9Dj5RUzqxdLFNlQCXSrA7tNvSI0mLS31Uku+TqDpA1YGA5dBEgEjGi0dhYDhVOBhlNGi8D/YSagO&#10;BPYgEafD3RjItkKCusduINFnwpanpeKQgXCSfiS6G4k7HbE7s86IFeuPwVmdhmTXQUI7SBZ9PhVR&#10;OEA4lHr4kGnGKp1MnRFbrVbNZvP09PTW1laj0egpq7/oHjgfzorLQuYcroFNBGqlY5ONGSRhA82G&#10;4RAg2x0QwvkjLfotjRod6BTqe6KBjVUdP3RdietuMY5CiD6JBoczbAnOJcI5fyTSv1T35ZVsNruw&#10;sBAOh3mTQbev18qVUg4eulEr16vw6/lCnj5WFIuG4dGzmRS0AkkEenau0qjV280WvaFP+q0Ad1su&#10;lzE5yGbSSMLOHhIB7gQryIFn7alkPBGPJKLBRAQeN5CKBdOJSC4dz2cSqUQUxcFhQ1XQO4tQUrkQ&#10;Dnj2ttc3VubXl+cMu3QVAd4LM138zWVSTptlZ3N1bXl+dWnOuLdFtyj6PQG3w+uwep1Wv8cB15iI&#10;hjL0MuNUo5yHEHl3gtn/Mc5TnN5NTKMr5VwWwiPgd9mcpgPz3pZpb9O0t2U3GbwuO6bgqXg0l0nn&#10;M2mIg0ImXS0Vm3XMxSGSjpEF3SPdbqM6UAb8PiK6yY9HE4pq4X/YQCjOdD4sv/J7DZFFow6fnc8m&#10;6X2Tht3l2YlnD25dv/jDxQtfXfnpm+H7NxYmX6zOTSxOvZp48WTo7vVrP3/z09d/++6LP3/79//4&#10;7u//ceGff7l9+Yfnj27PvHq6Nvtme2Vud315f2vdZTVFAt5kNBgNeCAasGk9PIBKiIcDhXSCvgZO&#10;B7rSaNCTKa2W+gReqwnN1WrWIbzoNhD64CRdCsKCdYQgXFtIIpSLa50fGjC2YXzD3qkF62gCukoB&#10;IYJYLGgJNAi1i/ohBm2jFt7sUgA8OPYj0acg/Vg3kgIOUQ0ucMgnImk6qSTTDhyoR6wHIRZ9SPSZ&#10;iGlfBRiOEtNPgO0HIjl2kNAOkr7PfSKKDxB5PAVvIgfNGCtshlicFHzS2Ww2qIRQKMTFwddCLhSL&#10;RQxQmGPABoGqZPLuiEUSTD8qlQqGl7jC7/e7XK5YLAZjLoKzAljvL11DM9BsGA4Bst0BIZw50qIs&#10;UQcdtKpyWqAZa2VpsbyOcNVUcvmB0ZIwWp5aLHMuEc75r4K7WjqdhkSIRqO8yUAY16qY+9OTe7Vq&#10;Ub08EPqAP2jgjUZC8Pfw2eTv1Rt44EEgEdDNySN0QLeGt8HpnclkkBhuHqmQhH0MFmgFFgqISifj&#10;pAlS8UwikozRWw5jIX805A8HfaGgHwIir35WbzeqrXo5k4zy7X1ba0uQCIlYGC6KXSwyj0WDdptp&#10;a31lfmZyY2XRajrwOm1YXDazzWQ43N8xHezazUaExEK+fDpeKxcwRab7BvDv5ARDD2QNapVNxeFT&#10;YwFP1OdOhQP5JN2wCeNmvdJq0A2Y/N6napk+7/T2+Ag7jHMaThBeHkqGLqscn5B/hEg4PiHPyD9V&#10;qmstOMXRRDgIdCDkWKiXV5CawN5Ui5lk2O827m5Mvn7++N6tuzcu3bt5eez5463lGcPWyv7G4sbi&#10;5MTLJ4/vXLn+87c/ffXXb//271//5//65q//+9qP/xy6fenl0O3xkYfTL4enX41Mj73cWl20mw58&#10;TovPbnJbDBbDjnF3EyFBjyMRhiajJyxwQKGNUHn1Nm16+oHFQV39tMRXj/CXjztCEM7HEQsscYiX&#10;lpYcdpu6cYGcPXYGvQCLXiLQK2/pXZyyIAThaiHNpBYaDTXU8DgAiT4F1Z6EbHeQ0O7h+1MQawU2&#10;JTsdbAbE6EzEtA+JPhMx/Uwk8SDEohvZqz4kugPnIJ5TgU2YyUHqwAnZUqWgQnGu4XSgs0KBUYJf&#10;vJhIJCKRCJy90WhcXV1Fp9ra2vL5fDCAXMBIxVLAZDLt7e1tbGwsLy9jBAP8DkdsYsKDzFGEqrKg&#10;1RYrQGrW6UgcxbsAeFNDQnUgkDNhiaBOGOKzJAKvcBQJhI9JBC03jmXOJcI5vwvuT/1wFHoYTkic&#10;hzj3OJzBiau8QhoLC4ViIZPLJtV0P4p5PzsJXuj5urqSCOpeBOTJmaNb45yBRKBHJNIpLPAxZfVy&#10;ITgeTE/pBgJ1Bx2kA/IsZFPFbDKbjCai0Af0wUlM9yMQCpEgPdOo3lZ01Kwdt6BecplU1O+2GTG/&#10;P9iJR0NwV0fqBnvkWSrmIpGA8WB3eXFue2PVYTUFvC5kFfA4+fFCLCYDVILB67SilGwqgV1Ql8ep&#10;9vCP5XIll83EI6GQz+13WH02c9TnysTC5XwGGuXdCWbJR/QBLJSqJMJRq4kB7184vd++gwesqtcb&#10;q19e6DuKCMRYCOUBMBTy2Y72wcBDy6+YeKG5aMG6+g86oV2vlNAUEEJQOq9Ghp8+ujv88M702PO9&#10;jSWbYctu3DHvra9DJbwYGrpz9eqPX1348s/f/BUS4X+xRBh9dBMqYfTx7acPbg7duzn1+vn22qJp&#10;d8O0u27cXt1ZW9xcntvfWnOYDUGPM0rXRSL0GGSpSHeWNKAS6G0WmkSAmMOxwzHiJZelt1ShD/CC&#10;IwgDq8U8OzsbCgbafFOqfIAfIzX2F2MfBkCWCE26MtFZNGMMtqwPuH00OKQfiT4F1YsJ2dYhEaq5&#10;fxtIK3np+Kw82bgfif40JM0fjezP6YhdB66MeM6O72RL7UhplnoDdAi9RGg0Gh6PhzUB+3soA34z&#10;Iz8eCQEBEMUvct7c3IREMBgMFovFbrfz1yZjsdju7i4SYh2nG4pABcj3qhVVKYIrwKiqSd00sKlH&#10;QnUgEKmQ52+TCAhEJljRoriSWn2AloTBppYbxzLnEuGc3wX3p4EgFj0PihtnYLFYZHuAKJy4FXpj&#10;QSqbwdQ/AaFQKRfqNfoRna8wY57LDp6dPdwzThR1/Rxjveh39HicM9VqVbsXAb4EkgJJkBzunG6C&#10;O8Gcu5qnLzyRRChkkplEhK4fBH1YsJJKRFGNSjnfbFSPjzBZb8FDH7frrXolFafPH9jNRsiIIgSE&#10;+oEfE1P8LRZzbpdjb3fbfHgQCnjTyWg+ncjwWw7NRuvhvtV0YFOL03IY8vty6TQ5dfhvusJ5XKvV&#10;U8mE22Ez7m5tryxuLMzub6xYDnbDPjdUwnGz/vaoRVN9VCudQjO16jU0GVoT3rDVbNGXH0plaAVM&#10;nkkivEMk8qQXG/Kwhcah9sdAQ69w+5f6GjOaHW0vEuHdyVFbPecQ8rl2N1dnJl6/fv7k1cjjuclX&#10;kAj2w12vw4TFcrC5uTQ1Pvr43vWfL33/xYUv//TDF/9x6+K3Iw+uv3pyBxJh+N61O1d+vPLjt/Qx&#10;qjcvVucm1+YnV+cmFiZfz43Tdx+MOxsu6yHEUyISVI9a5CvlcrVaQWX5OQhWCVAAkAV81wgWrEAs&#10;6hVDLBpeX19bXV1JQ2/xN6XUTz988ybGUhYK9EtKCwqEfragBZbqoQklEeiqg1p64SFSj0QouLPp&#10;QYiGBOmQCN0I/rkgreSl47PyZON+JPrzkfQ6pFoKCfo0JM3piF0HrgA7TqBVRqwVHMKWgGNxIugl&#10;AsA5kkqlgsFgJBLBCgYl6AaQy+Wi0WhAAREAMpkMYukFHuqlbZpjRp4whm5YX1+3Wq3IBFGSu7qG&#10;B3o8MeBayQ706QMgEToQiIToisiwRyJo+bMZWyJE67pcImI5nKOQqqdiHK6BTS03jmXOJcI5vwvu&#10;TwNBLE4bm822s7MD78X2DF9FyOfSOUzrMwl2wDRNV4M+FkwQMbLzWC+6AR6F3joM30CffGRwwuAM&#10;r9dr9RpNRtkSkgJp2X9gwWaR5qipYjZdSCeS0WDY71bfgPAno6FsOp7PpYqFTLmUq1YKjXq51ayd&#10;tEkrlAuZaMBLH60OeJPxKOa1yIqUx1tM2ev0aWa3M+D3ppIxJK+W87BHhl6nzWk9tJr2TYYdw+7m&#10;wfaG5dDg9biTiUS1VsP40YY7rzcyqZTP7TQd7EIirMxObS7Rj/pICAWD+T09BYBZtnq9cjmfa9Wq&#10;b9utt0dHJ0dH2Nd8NlfIo6qQQfJDAyQCNjECQiJowxkOAf51FhwpDCg8piDJ8ckRRFEpEQ2aDbtr&#10;S3Ozk69nxl+sLEwdbK85rYaQ1x4NuPxOs2V/c3lm7NnDm7cu/XD5hy8vf/+PRzd/efPs/tTLofHn&#10;D0ce3KC7Hf/51ztXf345/HDq1TMsE6NPXg0/eP747sSLpyvzU4btNYfFGPS6krFwPpumr0uX6dMV&#10;kAgk/tStiDhw6vegeCIWiYXprdjRSCgexRLmxXRonJ2ZsZhNEBKw5GtFrB1xoHFEMHpjREX/0SQC&#10;Ohj+stzEMMuvYNIW2FPDiWLglVMX1YSDUcm7kIjfh+Slg8PV4SOUHxngbBg2PgOx+00gOVdJcy39&#10;cCk9SNyZCTUkzSn+laMGWgKsIxzjA04Edt4M+2/8BVoF2BibakQhJ8qBWj5Ai+KQcrlssVgWFxdX&#10;VlbMZrN6grcGMYGzD14cBbExV4aR2iskSIdEdOBAlIVaoaqaRMAKZ87V01uiOGrTjkRgAw7nKLUH&#10;sgsMhzPK6oNE0EedS4Rzfi/c4fpBFPw3zqLDw0P0b+79AOE4c+EVSsVcqZjl3xTEr789Vk/00XP/&#10;GP0RDscM36EW+n5juVioVTA1pFORT3UFThx6FzqcAZw3ew6+igBfiE1kAolQQCb0tQa/z2nDvDYe&#10;DmDen05GU8loNBII+N1BvycRC+UzyXqlSOmqpZz6QGXA6w74PJi/wt9wnkdHrSpEQefnc+xIrVLE&#10;kksjV6/bYTEbd/e31zdXF9cW59aWF7c21+12WyabbbWPG40mXflAnTKpWDjgtJoM2/Sty73NVZvJ&#10;EA35C7m0Ugl1KIN6uYSlXa/BoR+pFzxVSqVMOpXNZKqVSpseBIWcohsMqAkws1ZgBec2n/aCXiLA&#10;4b09fouRp1nPpuIum2V/e2NjZWF9eXZnc9l8sO1xmKMBdyrqjwU9Pod5d33hzejQ4ztX71z5EcuL&#10;oTsLE6MrM68XJ1+MjTy8c/Wn77/8z+u/fP/s4e2Xww9GH999dv/G/Wu/3Lr4/cObl18+fbg4Pba3&#10;seIwG6HMMslYOZ+lVylU6X4LejITR+oIB65Oj5ZkU6l4FG0SDvhwLEJYAl6se5yOleXllZUlNC20&#10;GmxSyXgum0bPYaGgKUL0Hxx6hGgXElgykkpQ1xLUAvdAckGnEvQLh3ctGDPVMgBpXh0S8buR7BQc&#10;QseuA59Hp8H2ZyB2Z8JnKyNBnZxRJfYfDFeyB7bUw+GS5pRUGpKmU1Wph4JDgFjo0MKRAzyiDA86&#10;BparT9uTPxtoFWYz/MX4E4vFMPmZnZ1dW1vjj0gVCgW+6oCCYMyZMFxzRoJ0SIRCglQpKBR7wac2&#10;8ykSAWj15E3OB3AUw+EMh/fnBs4lwjl/DKrX9ZLNZnEKeTwedDU+ARicvE0M3nz7upr6YxDH4M7j&#10;OI3gajqIWPqJOpmAZ8eSSyWLWUz35ZMNOA/R6ZEzOjQGBBLc6leAHokAvw53TM87ZFLZZDwS8Lps&#10;Zr/bAf9MvzukYvFYyOuBVzdYTAfw7mG/B+FHjWqrVi7l0pj7+jwut9OeiEcw7+Y8uZLQ91Ak/AAF&#10;XFyjXi4X6d0DAa/TbNzb2VhenpuaGX81Nf5qenJid3cnkUhqEqGudhmqIhENeexm88EOVILlcD8Y&#10;8GRS8XIxJ1+qrJQhEWqlIhZVBL29MJNJoVWq5TImzCdHx3whAQsqhGbpSAQaDj7AvzWoA0UKTLUw&#10;mgviBprGYTlEhc2GHXrho92EgETEn0lE0rFQNOBB3RamXr98+uDpg1tYZsZGtldm9jcWtldn58ZH&#10;H92+cuGrv924SF+1fv74zvC96w+u/3Llh39e+PIvl7774s7Vn0eH7s1PvKIXVFuM0YA3l4pXC1nI&#10;r3a9gkZ+e9SEGjtuN5q1cqWQzSZjEFmoEjQcjhH++lyO/Z3t+blZu8UE9RCPBGPhYCQcjMciGXVF&#10;Qa8SeKfQsPz7BS9YZ5VAdy/qbmDEEewogA8/VZyynHohQZpXh0T8F6DOs09CEpyO2J2OnKgdJLST&#10;M3ZTuQ+Bd7wHttTD4ZJGl0qL6oFTcblSDwWHADbQo4UjOTtFnBQauuGiFy1tT/4cq1VYXwQyrNVq&#10;4XB4eXl5cnJyenraYDBAJWBepE5A9JkP7cw1ZyRIh0R0RyE5MkGdIQv0aDmzPdaBvpJaPTkccBTg&#10;KIajNBBCpXZSSYJziXDO70ffuVXfE9C57Xb7wsIC5DbHaqAHwp/zUA6JQO/kLeR4oTvU1C0FNV7K&#10;pWqxUCnksZTzuUqxUK/V2upqHvdgGgbozKehHIO+jP4dB4AVOAmanyZicPbxkJ8e2beTDihmU40q&#10;pv4FCAGoBJfTajUbLYcHmNbHQv5SPgN9AH8Gj+X3uLxuZzIZa7XqqkAMDlQ69gL6Hs6ef/MmddKo&#10;Vkv5ZDwMqbG3tTo3+er186E3L5/Nz04eGg/S6fTR8UmrRT+OwJWfYAbdqGRTsaDPaYWkWF8xGfbC&#10;QZ+6bSINsUHfjYiEokF/2O+NBP35XBoapdms1WsV9XpK+kQCpBS9Q0nJBNQNFTumC6q0+/Q7i3Js&#10;+IdzntpIoPbBEcBCjYO5eyyknu/wxUK+RFQ9EZqKFdKJXDKWiARclsOtlYWFybHpsRczb15uLs+a&#10;9zathm3jztrq/OTok/u3Lv/4+M61l8MPxp49HH18Z+j2lasXvvr2b//+3d//4+dv/nHr4g9P79+a&#10;fPlsfXHGcrATcNvT8XApm6rkM7VSvq1UwruT9lGr3qiW+M0KaPOg1wV9wELBsL+7uLDgdtgQlU5E&#10;49EwJEI0EuI7WyEi+UIU/8ykCQJt+SAXsNJQL4JEuHrBs/bIg9IBvQvakBe0LY+h/dDg2o1EKCRI&#10;h0R8JnLafDKSTFcB2e4gdp8Jp5UcO15ENvpgY9CTllOBHjPe1CMRCs4EaEMNQLiYdmBjgHUpppue&#10;cJWIQBLO84z8VcYfQHIMBFAD5XI5kUjs7e3NzMxALpjN5ng8jmkAzjTYsLHk2J2/Bg2gCtlWIBUK&#10;RQ580mpwTTQbzUyD6tqpLa9LhIrSAvVwbqA/yblEOOcPQN+50avy+bzb7c5kMru7uxsbG5j0S1yH&#10;Tq+mi93q7UX0rcJYNIxxn9+LgKG/mM9hzgwPf9Jqvm23sNKAX+w8GsBdGScMXX2jOxlFE2ChnyrU&#10;jf505bkjEZLxaDTkD3ldcDk+lx1OqF4uvD2Gc8LMslHIp0NBr916aNzfMajPEPCXI7DAdwZ9bsgE&#10;VAm17ZYImLgfNejrDvRyxhM4m2NydYVcKuBx7G+tTr95/nzo7psXT9eW5pw2Sz6XQ2KIG1QYf+jh&#10;w2alkKMbGCyHexurS5AI0UiwkM/k0olULBzyuaFXLMYD49622bCXiIdbrdrbt/Bnx+pDR/TDyvFx&#10;S0kBVEYcGzbZ/dOCEUENI9xWqLdCJAK1DyrcrGFOT6+xKhfgs6vFHGbzcNWFTBIKCdVAi5n2d3Y3&#10;VrZXl6FjzAc7bpuZ3nwAWbO2NPNm9OmDW6+e0o0I06+evRl59Oz+jRs/fwt98M8//8+v/vK/fvji&#10;z1d/+OrB9V9eP324Mjtu2tsIeRwQJflUvJhLNyrFk3aDXi3VbrTV27Qg3dLxSER/IcHt2Fhb3d3Z&#10;hkQgQZOgh2PpZoVYBN0GxyWbSeWyaRxlTSvwlSTtioISVWX0NCzQc1B10AosFFgldKSAtCEvHKjC&#10;ZWztB+E9SIRCgnRIxGcip80nI8l0FZDtDmL3OUjKQTs1ELHWlYV1hOPEYXrMAIdoSKhCsuh4U15H&#10;uJh2YGPZUOjLYjiEkSCVkPPUD2U9Wam8P4AQPp2h+CuVSjabtdlsq6urs7Oz0Apra2smkymVSsEG&#10;xpLjKfBOAdlWcBFcT2TCcJ3FQldDNtNACFWxL5bDOVADIciKS++PPZcI5/wuqBt2nwBQ0HNzczhP&#10;JiYmJicnjUajROhQHZGGYAzQGMHp4nk6CWWAoZ+vIdO7jPI5ep9gu0U3858cs0ogxXB8zIWix/P5&#10;Wa9/eJsv8vzXv97/i58FfEtvMkD+8BwZTD/h7L0u6AOv0xaPBOuV4q9vj/71/vj926N6rZTNJIJ+&#10;t+XwYH97Ay7ZatynFxsEfckIfTQhmYiUijnUtiMR4DnofMNKi4CnoQcuGsg0lwn5Pca9rZX5qZk3&#10;z6deP11bnLYe7qN07CbcMykauvOo9RZJG3DHUCMes3F3fWXRZNxPJKLVaqlSyheyyWQsFER1zcad&#10;jdWttWWf10l1aDew31iwv61m7QhTcJ1EIGGEhlHX21EU1tDSqrXluisqj+XtCQmIX+H8Ttrw0MfI&#10;pyFLC1PtSqmkvn2ZjkcTkVDI63bZLA7zoctq9jis2IwF/WGfx22DsNlZX5ydefNyaXpsY3Fmc3F6&#10;dfbN3NjI03vXr//0zU9f/fU7+vTDv1/44s+Xvvvi3rWfXz65tzw9Ri9vdtuTkUA+nYAmOG7VIRHe&#10;HTVRk3azhiaEOkGb88GCSogGfTbzIcbdUMBXRcvk6L2ZWNBneMF6KhmHXGDFoP36AJWABSvoAwih&#10;n4TUUuGft3QqAUM9XVzpVgmsDzqBdLg1uAcC2dYhEQoJ0iERn4OcM5+DpNRVQLY7iJ0OifgEJMeP&#10;Ida6sngTUcpbSXtyoAYH6uFwyaLbmw60Pw3NmEtnOARoRXDOzGn5I5yjkANGgGZT3V1UKmFqlMvl&#10;IpHI/v7+ysoKhkGMgRgPOYlkOgjeIyDbHbRSNKj4PonAUXx68zqgKvbtMta1QA2EcNEqRW/suUQ4&#10;53fBvQrwJnrhwcHB0tKS1+vld5JkMhnu/Xpgjy6N84uG5s4v+vzYm/Z2Rfj1Zr0GV/j+5BjLO8x9&#10;4Vbbbfg6dGMUxPoAZ2ahUCiXipg+whnA+f3rVyURYELX3eGL6Rb3Elwu5uXwOk4b/FwsEqxBIryD&#10;8cmv76Ekms1GOZuOuxx0797a0vzi7NTB9gbsc8kY5rWVUg7u/+SkrXkL3musqBMTA0W7Wa9m0wm/&#10;24kc5qbeTLwaWZh6tbM267Ts01chCpl6rYw9pYUETZ2eKajRa5oCXodxf3ttZcFsMmSzKfqQY5t+&#10;s6hVSCgEvM6djZXFuWmL2ZCIhysV6AwoFexXrdmotJViQC1YHPDlE+gDZI2CIMG4qnyk6IwnlOW7&#10;Eyikt0dNyIJ2vXrclKs1dJtovVbIol6ROCbrQX/E7wv7vdGAH4ohn04V6b7RTAZV8XkhHUz7O/ub&#10;q1AxVsO2zbBl3d842FicHx8dfXT73tWfrtCjkn/+9m//9s1f//cv3/z99uULL4burc5PWA5IJWQS&#10;UUgk+p5Wu/FevQ2Cf3Go0sMhsYh6nARCDStuh21xYd5qNkFAoNHQW/gWELrpU4nLcCgQ8HuxhIJ+&#10;SMx8Nk39oVFD70JrYJ/QIEhCd5jms4VCDr1GLxT45wZSA7z8Vokgob0N/gGOBep0+a9CytBVQLY7&#10;iJ0OifhDkax1M1QgFVJwiB6J0MHhnA/gAQRgnaPE7nTYDPCm8pUCh3Cslj+vAC1JD5oxVpAJBqJ6&#10;vc7fJ8NYBEgu5HIej2dqaspisWAOoZLw0gXvi4aEduivAEJUVgIb8L6ogYjgTbYEmgHgHCgjHQjp&#10;ZEZIaIdziXDO70K6VafX4mTY3NyEgsbpsbe3l0ql0Mmk++uAPUsEHn/hyfUqAQvmhVhHCNwVfTqB&#10;7udv4O8x3NgxVMVxo17HeJ9Jp1IJTB/j2Uy6kM/V61V4a3UeolhSCMf0QmJ60S8cRiaFqamPbixw&#10;2VkivH93/Ct9OPH4/bujtydN6ICA13Wws7kwM/lqZHh9aR4Sgd54WMpDY5CDb6g3LqCI9+944RMQ&#10;QgRRmN36Pc69rfXl+ZmZ8ddQCXsbyy7rQSTozqaipUK6XMqzW4K7gkQ4ajfgC2Nhv8NmMh7s7G5v&#10;uF32crnwnqpE9Wk3q7VyPhL07m6jLjOmw/1ImN7QgHmLJhFazRpUAv1sIa9bRpW4PtAi9G1M1I+P&#10;Dv5iHbUlffD+7b86EqENHwmJ0GpgqHt3fIyjgebCkUjFonRjYMAHlRAPh7LJeLWYb+NwIOc6Gq8A&#10;lRAJBnxup9tu8TqsfpfV77T4HCanae9gc3ll5s3488fDd6/d/PlbqIQv/vQ/vvvHny59/+XDm5cm&#10;XjzZWJw272/5ndZkNFjJZ1q1MgTT+7dHOBxQCZBHpTw97xHyuaESgl4cMsfK8tLuzjYKhoagvWvU&#10;cLjp7Ro5VCQaCvg8LofbaYdl0OdJxCI4HMq4caLuUoR8rOAA5HNY0FWgEuhFGuXOByeP+T5ZdReL&#10;0grdiwy7qgGJTmN2gUA9EtoNR/HJogcnhaydDqftR6J1SISuDrI9CLYXOx0c+zvh+jCSb8djYUWM&#10;dLCBHolQSEYdOFDsTkdvxkVrcCAbMJK1Apts0IPeDJsYENC9aup9sUoh5CEVyuUSRMPOzs7CwkIy&#10;mVTnnRo0RCjw8nGJMBCJVgaoAO+LCIQ+iQA4BKjq9yJGajTj/DicOZcI5/wuuHPJhvoAtNfrXVtb&#10;m52dnZuby2azCJTur0Mlkh6JBX0XpxlcGgZxKINUMo6JIBasKN+fxfSvUipUy0U4BSgGeLWs+gwS&#10;ZrEepx3eIRGNZDOparUCVcCVojzpcvsRzSFb9O2FYj4H8REJB8g+FqlVyxj9lb88UT83YDZbjIX8&#10;ZsMeJMKzxw9W5mcifk+9lG9UitVyHk4LbquEWW+rgSk4XCwv8MiYrRay6aDPvb+9MTMxNjc1vrW2&#10;bDHuw8OlE5FkPAxfFwkF4Mmwd3BL0EPw6/BM+Vza43Yc7O+YTQaX0waDRqP6669v//UvTFvpZsZS&#10;IRMJ+SAgNtdXrJZDVL5AEqGlpi50CR0ergr5Uq9hG+ezalj16tnOdwr4POcGQQgW/B8j27/UhQR+&#10;9LHVqB+36RXRdOcj3YPZwoGg11bHwhBV6gUS4Xw6idk97KG8TuhGiGaNvgmVU3P4kHqZgT8c8AQ8&#10;Dq/TSq+cMh0cbK2szE28HH5w/efvvv7rv3/3xZ8vfvuPO5cvPH94c+rlk8WpV5tLs7bDvVjQV86l&#10;2o0KxAFEGxQXXQWBKMtnE9EQ/9zgsplXl5eWlxaL+cwJvTARNWiT269V4elRU0gEl93isJqc/GuI&#10;z52MhgrZJI4djj31GbKtlukLoEhBL9NC14K8gCZrNatKdZFE4KsOHy4qqOsHGlpjAl7X4EA+C7Ai&#10;CfoGZb0Zw2eEbJwJpx2IWOiQiE+AjaV+Ojj298P1AZyttMspEuGjSF4KbHKep8FJZEN/IBUSqmBL&#10;RnI/vQ0lWoQd8qcuS9epMBEpFYvFvLrzmgRoOp3CSHhoNELU0j1D0OW/ko7nha53diP5nk5PBXgT&#10;9cfu0FnfeWoDcBTD+3gaHRM0CF08Q+fFpracS4Rz/mBarRaG32g0Ojk56fP5ECLdX4cyREeXhcFp&#10;1qjTA4oY8aORUDgU0G5cRwgUALQCYqulQimXCXpcB9sbmLLDE9Onj0IB2OAMRSacIZ0zRzyBJKHQ&#10;arQqFXqTQTIJlRCE+IBz7UgEcpbvjkkiYF5sOzxYnJ2CRFhbnIP3alVLzVoJ/oreqRAJphNROC9y&#10;Zpjyvjv+1zt1K0O1RAlNhpWF2Zcjw5AIWEdIMUdvCkon436fBwv2BXtRKRfh2hrqlYKQQVaLaWd7&#10;02G3YjfhvuD4IRHQGCcnrUajAvcH12u3mYyGXWgI5MASQd0FQb+hkNeja+blNj1nRec7FrVCDaDG&#10;ChmLsYnGwcISAQvC4AihEeBrEY6U1HLqHkxM0NHaOA7QB3H1kYVCJtXAXJ8+Nam+t6nGoxb9ClvB&#10;QYH0QfvHoRQCPr/XHfJ7okGf12kzH+wszU48vnP952//8cu3/7j649d3r1x4eu/qy6Hbr4bvjY08&#10;XlucdpgOEmE/v3z6mJ5Wpbs0cMygSLIpFO5FPpAIayvLc7OzaDEcVFU+3SnWbDQwXctmUxEU6bA6&#10;IREshy7roc9li/jd6Vi4ks80cATppVv0YYtapVYpQXgV6E0Z9NLuJCrfqJeP2nU0+NuTNkrvkQiq&#10;CQW0JDemaqcPcIjq1QTWJUG3HwI9lrrTYQA9sZx2IGLRhz6W1/vhKKmfDo79/XDpgLOVdul0y89F&#10;8lJgk/PsgS01JLS76B7EVCG5KySoG4kTiQCQM1+5o5O6IxHo4SzMQw4PjcvLS+hsEBIkEd6//ReJ&#10;A17Okgj9IaCnAgxCsFM4HwFLhJ49Aryb/Ug0xSPVB4nAQwSWc4lwzh+MdLe3b6empux2O0K4r+th&#10;G0Z1UOr0GPbhq3COwY/CF4aCfvgb/GWVAKeOAT2TSmBmGfK6TPs7qwuzm6tLcMaYaEbDQTioUhEu&#10;tsXnEU4TJRHoKsIJPGMb7qTO16WTyTj+YirP5wNOWpy9J+rpAjgk88Eucn7zYmRvcw0+5gh+q1Vv&#10;1uDCknB7cPx0IaFR5QvjJBGOW9ViDtNWw+7W0tz02IuR9eUFVAn6oFTMwdEq30n33udzGYgYjCOY&#10;b2AEiUXDLqf90HhwsL8LAQFLhMMzvX9PX1o6ajfgukrFbDIRgbN1OiwBvwftAEGAnUHNYYkVvtgO&#10;Pw2JgCCMDzyLQMPirwqhbTSICpAr58rz0QpnojwiXW+ghqOLEOqtFaVCPpNKxSPQB5lEFLtfVeLm&#10;SL3dUh06qgR0Ck+fsEc4QHzgIuFATF0AcFoPt1YXX48M3b32y71rvzy6eenp3WsvH9969eTu0/vX&#10;n9y9PvnyGQ6k02JE2+YziVqpgLY9QinqrRg43BF6dRU9h2K3HC4uzi8tLSYSMSV0WCWgmWqlUh71&#10;pF8lnDaP3ey2mXxOa9DjTIQDBVS7SN/wxB6pF2vBHPtG0718LpvLQnfSizXrtVK7VYNG7ZEIKAQF&#10;aWhNBLCuBTIczqcARwGJ66DZ/AY47UcR6z4kug+Okvrp4NjfD5cOOFtpl05jcqAefRKVQZcNh2ix&#10;EtoN22hIaHfRA2F7zlwPhwPZ7qAGM/xFESfoNnwiQOhDHPCCzWDAPzMzYzablbymV8NpEgEZ6/Ih&#10;eJORoA4c2FMNrKPa2COcC2dLBKB2sQuJILCFUUIWHCtt/VwinPNfxbYCK9LHdaBLqlOV4J4KM/R0&#10;+oG9WoYrhU9liYCFn3GAi6Ub02IRzClNe9sbS/PzU+ObK4uYX8JtwxweF14WDkydeOjyfC/CERZ2&#10;hYiiOx5oDpnDX8ye+WTASfsWvqZZL2bTfrfzcH8HymNpdspq3M+nEyfqfnt6lBFT1SB9/CmXoo83&#10;tpu1dx2JUClk4cP4LoTZyTfQCvBY9UqxpLwmFA/cJ91X0YATolvn4KOgeBx2q9GwD4lgt1mwg9hx&#10;VJf9t7psWa2pb2RnM4lYNBgMeOF0oTbK5SLMVPvRXrUwO67XsKDpMKtmsN/cthgveMjQRgEWB5oy&#10;wNLxhR+GFaRr00uRy+VCFi2A/cUCiYDdgUpA7Y87H4tSYFX9XAFRUcxjv+hY0OEIYWLvdlgNOxsL&#10;U2Mvhx+8HL7/avjBm2cPJkcfjT29P3zv2t1rPz9/fHdh8vX+xrLTbMC8P5eM1csFCLIWDlS5iP2N&#10;hgLhoD+mrmT4ve6V5aXZ2Rm+S5zKRu3pJwQcgTTURMTv8dMdjlZ+gWYs5M/SJ7npG571GpQZqYR2&#10;s6WecoD+KuRzaUiEYiGDdoZKaDWrkBw4RtQmH5MIEqTgykiEgkMYCeqgTo4/DMlUh0T0IdF9nBH1&#10;h8ClA6xLi3ToDwE9SXpsOEQfOxA2ALLNvV8H59YDW0rK05FRTPggEdQPX+rBmVKBF0gEo9EAiRAO&#10;BWHQJRH+hYKkLMnpEyRCD9p+KXlA4HzXdqQHtYsfkNAPfLhygN6NBTuF5VwinPNfhclkmp+fP+2J&#10;BvZegE9X6qE4gch/0jOQPPPGlBT6gJ9x6EiEsNNq2ttYXVuYXZyZ3NlYgWKgtxfAPYQDuVwavkrd&#10;RYhc6Qd5+C4s8Im0hdzh+qD0q2X4s6OjFsz4lKCnKurVXCrhcdggEQ52NrHAx5Tzmbftxq/0YadG&#10;IZdmicD34be6JQKMjXvbOxurkBcOqwl6Qj2SUILXxJChPamPgrCCHcR+mU0YPfZdTjvWIW6gG+CZ&#10;2IUj82qlAL+FCW4um0wmIvFYKJmgBz2QGzLhE5h9c2ehhy/rEAvqSw08WOhHDTWSUCNAVdBUWi1Y&#10;50IRiyOgRgpqO9YxNQx28KDq81dYSgX6OEKjUYcK0Y6aMpeHV1E3yDuoBBwv9ZCBz+uymw2760tz&#10;s+MvZ8eez74emX75dPrlEwgFSIT7Ny4+f3xnfvzF1sr84d4mZv/xsB/FVUv5uvo9gCSCEn+pRCyb&#10;SiAqFPBOTExgTob9UvtEQzOqWlSvs44GvAF674UNii2kPsPBr1IoqppDdTSq1TYap40Ga6K6ED0s&#10;EdDOEGT8hQ7su045fZJEYPSxVDeFbHeQc+NMxFSHRAxCLHRIRB8S3cfZsb8fzh/wprTL6ZydhEP0&#10;sf1wrAYHcnI5VJ8jETBeyZqCRzAdHySCEtYkbbXF43FNTk5ubm6ii6JfQXcOlAgDkex1SEQH3ine&#10;HT7TAZ/svBdqbz6gdlGQoG769QGWc4lwzn8V2Wx2bm7OYrGgR0of74DuiK6sTXk73Rp/cKaJSoCz&#10;gSaAv4Gf4Ll4LpvG9NR6eLC9urS+OLexNG/c2wp6nclYKBz0BuntRnFMBOG56TaEztNuSryffHj6&#10;AE5aPQ3PrpFPBpzblVIxEYs4LCbj/o7NZICPSccjzWrp/Un713dI1CzmM9GQP+z3YGILf9moluCg&#10;EYXUtVIe0sFuNlqM+1aTAbPnKr2XiS5ZoyDUQfwNXcqgyyTYHZ/XfWg8sFpM8H+YamCXUQe6FIkW&#10;OG5Xq/C12N8k/mLh72FiE0qCbqFQA412JiNn5A+vB31QLBbR7OVyGXKBhwyA5uVBBDJCPZ1Vpp9L&#10;1VsskRuC0TI8RgAMLOx46faNRhW7ib0rw8UWsnC0xUIOEyX+UQN5iqV6iROkD/aCruCj7uqeU+i2&#10;gNflMBv3t9dxsFbnplZm3yxMvpx+Ofzm2cPnD289vX9j7NnDxanXm0sz0BHm/W2/y67ue0hSifkM&#10;ZAGEETpAIZeBQIEOyKTiU1OTa2trpRLdd4IWQ9FoUnpZQjwChRHyuYIeJw6TussyBD2XSZK8QI2K&#10;+WylkG/WaugCJ+02vYyLXuyZL+TTUAn8UXJkhdEcPQT7z0cN+4h+oyHNhKZXoB00VIN02fQj50bf&#10;8A304ZyPBgeywUDYgJGgPiS6j/5YDmEkSIfUSYdE9CFZdLwdr3OUpOx4OCDbKje2BD3GgEMkuq96&#10;EqrgQhlsIhbJpbAOnKdGTyaSWI1XjD6wg/p0Kk4vJRFIWKuPg+BECPi9Sh+sY+xCuJzgnTsSlD+W&#10;bDW4XCB5KySogxaICmMXuO+pE51AiJYP5/nJYPc/iAMar9RyLhHO+a8CjuTg4GB1dbVQKKADcs9m&#10;sIluzRIBoGdjU52xdFsATjaa6ytnA6HAC7wO3aMQDsINb68t7awvG/c2XXZTJAifHQj63T6vMxGH&#10;uy3QrWfHLZyNnd+V6f2DSiLwGEEld0Z/ORlQXKGQQ+ZWEyb2O267NR2PYi5Lb/V5Sy8ixOmtJEIg&#10;7PfGo6FcOlmrlJA55AgkQr1aSsUjfnoPoDPgdaeTMcyoEcX3MFPpLM/p8ag25hnYEQwfFvMh/8SA&#10;PYV/RW6oFeoDn10q5dOpWCoJ7xjDAumjJLbEJIkAAP/0SURBVAL9YIHkMOOTGYtS/bRbcNQsEXK5&#10;3GkSgS8zVKvkGLFUKiVsqdxkcGTImO5irLfqJBHq5QK9crGYw5wbC0sEzlk9V0BX7VkfYBzE8kEl&#10;JGKxMD0V6bQemva29zZW/m/2/oLdjuRK10V/7rnPOfdu6O673d1ut+0yVLmYUSVmlhYzM09mZsYF&#10;kqp83hEjZmoukKrKsN3eXp9Cc2VGjMCMGOOLyMzIuYnh8YEHj29fvXf1GyjC3StfD9y7Pj38GIqw&#10;MCXfunRtrkLO0vFIKZdm9l/MpfPZNFe/UavguATlYn52dmZ8fDyTSZOR5lUp5gu5DJcgk4iKS8a4&#10;BKV8BicpZJLZdBL+J0sR2UyjUuq2GvK4g6lgq1Gt28+JCUVo1OUbksLY7FrCMYpgG8iAVgK0rQP1&#10;OSH2p0Gzc6CedlydBRVQWK9TsMGncDpUfRxY3x5smfpgA47DRu6zdnqqoRpRW0yhPqA/br+wQn1s&#10;8KmyWV8Dm2sPhBLdZtaDpungzET4VX+gPsdxNkVgkrO5sQFFSCRi9FL8dYzD74Ul/GiKYM/74PhT&#10;YKqgfU/HI8BHxYBN1KC/gmeBIFrDrhyoVlR3ThHO8dcCPTKXy01NTa2srOTzefqxdm5Al9RuDT/A&#10;3gAlCnR4eidGC+3MiMIcMtKYOmMkMKvZDDPD4PbG6srC9M7GciTgTsVDmGZcOOj1+1yJeJipdqtZ&#10;tQ+om9fYcMZOizowSqHfidFm3DKki8V8LBLa2VpfX1sOBXwYkoNOyzyTyOxfClOBIpiPEKYSMQxS&#10;s04uHYKwzlgUTFcmJZ8txhox5WVmK+wBFmJcz5ZTP5lzkx2TbJ/X7XHvRSMhbClKRAiHWdVg/oqh&#10;Z/acTsVSySiOA9hPwTx+LxSBeb+ZiPSSlZrRgJ1Op9lEOdXhATSmaI4+9LW27O1onGwsiBY4roTN&#10;Q4j7cqOh06y/3JW5WmLCLcv18tyDoNvtyl2NZoPCUyMKhiMWv416VegdrC6fwTYnoqGQz7W7sbI4&#10;PT7y+P7tK99c/frTWxe/uH/twuij2/PjA0tTI3MTgxAIWAJiAfduOh42CwDpYl6egYCQyStkuUwi&#10;Fl1dWUbz+rweUqbB4W24dDyqj1XqCkSrXoG3NcyzFPgnYhEuLtcuEQ3n04mq7HUhTzxA7vZbdQ7k&#10;W941iEKJX+oomyXoZ5/kuUj6pO0tQBUq4NhR0IBjRb/Mq2BSOgM/JtSOruPQIGDPz4KVOIXToerj&#10;wPr2YEtzHDasDzbyK6wdAsSyTWag6YD+uCalYzmqjw02UB9gz3uwufaAANFtZgaa4AmcTgdoXA2y&#10;yb3E2RSB/r+xvkZHZaQ7FEEWFPXzcmakM2/RxBUmq5eQpM+CzfU4RXCAp4oBm25fA9rz05BAErO0&#10;oN+dU4Rz/BVBl00mkwsLCzMzM9AFuqL2bw4IcoyW3EXfZ4CJRlbLZ2w3AbKGrI/KZ8z2zAGfZ2t9&#10;ZX1pzufazqfjpXwql44lYsFQwOP37kXDfkxppZyHJegD6uLklXf6uhlAL2/UyYBkZEg2+x1MGlkw&#10;s9f3CzjoNBvPD8X8f/fCoQjFpHkVk1/mo5SKYS83MsydC+wK82Z1pEaaaA10gTrVCOo4JhYaxNyr&#10;95MXCXKKQdJQjC8UgYrAeCJhBPzRSCAeC+WyKWwYmToUAS2hjoimveQDUVhtGlMNm1aZdu6HCRKN&#10;QF7GcaDO+NJYslucNHyzJusHOFiCEAUzw0YL6iUzdKSGLqTuVFmJQqfdglzwC1HAx9zTKFbMZxeC&#10;nt3VhZmRJw+uX/zq4hcfyV2Gm5cmnt5bmhpemRmdGX06OfRoenQAGrG1uhjw7CYiwaws2KQbNdkV&#10;IxaLrK2tzsxMDw8PT0yM7+5s0xm87j337pZ3bycS8GaSsXI+q0+Syt4Jh2ZvBVhGMhYNB0N+b9Dr&#10;wsWCPvhHMZNslOWDk/LGSrfVbTeoHc3LZcU10OnmQQ26J+1Hi/VbFFGpPbWL/wmov8q8CipzGj8m&#10;1IEOsR8PG+0UbPCrYeV6sKU5DhtmYKP1oEP+BPAnlm0yA00H9CfCgfXtQUOBCrwGNqce8CGWTeXV&#10;ODNxJ4hjm9xLWIrA+GNcOxSBQbG9vQVFoN+acdH3UXJlCXavs58MydLURdtNx7iC0/7CS00MtPzA&#10;np9VQZPSy2/g4VQ/nFOEc/x1Qb9LpVLT09MulwtCoKOKPqqdWymCzEfb2BVsj94UkBcR6aMMKmwM&#10;Rleeko+GA36va3d7Y21pc3Ux5HeV82km29lUNB7xR4LecMAbC/uTsVA2nSgWMvoMWt08qY7pxJDD&#10;P8yk0I4iWwwsgFlFIBey2N6C+q9EQoFWvXYkH22SG4eMfzXq0BTMOY7yQCnwwRBiSLrmST1d7VCK&#10;gDwjjZQ5cO5q24FnqANRkGdanM2kSBaFgvrAXxgLhKNeyedSUISA3+3z7vl9Lg7SqTg5EhGx4xSB&#10;esj4Nyxhv9vt8EtGUjMDWliNuoJmN1eGRpBYeiH4SyIcI08SDfMonzyfWCkqRWjXKx3ZX1I+WEWK&#10;XDLdcbZWfUkR5B6E2WLBZIzGlIUKaJ68R1ItJaPBnY2VqZGBO9cuXvnms9uXv35y+8rU4IOV6ZGV&#10;2TEowtjT+6NP7o8PPpybHNlcWfDubcdC/lw6rnZ+YWEecrC+trq7sxXwuP1eN31hfWVpaWFudXnB&#10;vbedjEUgk/ACaR9p5IOW2VIT/2jIDzkgQc/Opnd3y+/aifg9uWSsXi50W3XZhXqf7tcw++PJS+1Q&#10;hFZvb2ZdS6CJaBxpr+PA8wRsQJ86tud/UWjK5jr+WGiU07DBr4aV68GW4DhsmIGN1oMO+RPAn1i2&#10;yQw0HWBTMbBefbABr4Xm68DJkSCbymtxOhE8tYTqrwn2IBRB5xr9FAEXjYTMBsw7eDJwlCKIQrBr&#10;CXIPS9Pvx+nczwQy2m70TIWe9sc1KQlMtQT2/FT6BJES+soymB5FoF7nFOEcf3Vg/tfX15eWljAq&#10;nDKq6KOmU8oNcqUIzH0BBsY8WiizbQIZVJgfjDFWmQm3G4Kwub65vry9uRINeSvFrEMRYuEADpPK&#10;1DMZDaUSkXQyykQ8m01WyvlOu26WE4QlMJZeDhXzJQcK0ZUtm8rJRHwPs7OxFg4F6tUyuWPala8w&#10;bDCBObPtYyoZl2fss2nYAMVrmxvwr6II1Agzw6/YTvm6o959kE9QYnuIyyzbRKnty37JMkSRb2JR&#10;i9Q6Aj9w7W3t7my4XdvJRBQDRqlIoY8fWEdtGOQY5n3yMmsbpmlfgkYGpE6bI2yujL0KTptwgEC7&#10;1ZKdZMvFarlYLwtFEH7QqFIuw3jkrhBJORRB+YFMlTptWpgkSVeaVx+Aor6yMtIqZJMB987S7OST&#10;+7dvX7344OblgXvXp4YercyMrsyOK0UYfHD76f2bI0/uz4wPrS3Nefe2EpFASTZQCk1NTizMz9Ls&#10;1VK+kEmG/d7NteX56cmJseHpqfGtzbU4FKFcpPUk094lk3dgehQBfrC7sbK5sri+NL+zvgJLyKfi&#10;rWqJ4sHZDmRfZ7mOwnh6FAHualiCfTzzBGi018C0wI+ySX8CNHFgruOPgo1wCjb41bByPdgSHIcN&#10;M7DR+qC2tB94akTblP+7KAKwCb0aKgY0OsBTS6iemmAPr6QI9NWhoaGZmWkdtvADxxlLjCr4aRTB&#10;5meAjLZbPyihhio0KSC16sF6GVg5kaQsxyiC8AOj+s4pwjn+LJzoameCvhsKhSYnJ/V1dno5UTjA&#10;H82r9qbZbLZaTcwb9o/xZvr/S4qASY6Egz6vm8mie2/L59lJxkOVUq5aymE+0vEwtAAHP1AXjwRj&#10;kUA8GoxFg7lsslEvYwCM1ZQ79PqrMMvtskqAXSwW8sGADyISi4YxNlgIoQjmDSWML4Mfz2JBtuRj&#10;9s8vx8w40QV69/0kRdAXDfZl83azG6uQAJk66D7HesdBWEILu0TuOvunJMRhRlurFlPJKBQBfrC9&#10;tba3uwlFoDUIVIpACv2OS0GLKuPCYdiEmthnDoQbKUuAAdDgjjbRq6CnXBSC4HP1utzckbcBywWH&#10;InSbNcy8USKWIuhzD426aEMzT5JFIJpU+0NPm333x+9RNDT6fq1cwN7vba7OTY6ODjwaffpwfODh&#10;3Njgysw4FGF2bMBQhFuPbl99dPvawIPbE8NPVxdmsOuJcCDgdU+Mj68sL5fz8qgBpEHfMp2dHB8b&#10;GYQmbG6sxc1Vo31oDdqWoiqrS8RfUoSddXlqcn5ydHl2as/skF3OZ4725fnWo4N9eXPTPEuhjg6g&#10;ztSLedVJaKMpOP7L4gfT1HyBjDHT4HrwKljpU7DBr4aV68Fmfwo2+EckqEXVWLYpTWMqbCoG1qsP&#10;NuDHQbMDTuPgaRN6NTSuQmPhqSVUH+naL/FKisBo3VhfHxwcRHfRLdFmjkOSoYr+cxI0+QhMtgJ7&#10;3oNmBvQUAW03oKqMA6eECpOMQGp1HDagJ4xIP0VQJYySoWrnFOEcfxZsRzvVoftBaLlcXlhYWF9f&#10;xwKpD91UOzcGW+0NYIQZci3P9ylFwNxid5kLJuLRUNAfDHhDQW80Esik4+VSDpZQyKby6Xg2GWOm&#10;mYoJV0hEQ6h+TEgo4An43czFq5UCSZkxKesWmEk1llhNCqBjhoNms5FKJcPycEC8VCroC4FKESiS&#10;GG5DBRj5WFCogFIEnUDjeYIikCTJYk2ZapNsNpuFK1Bnam5er9A8pfoUo2NAkcSLMbpPxcvpVEwp&#10;wubGys72OhTBptxrn/77F9qiUAGYAVaNwrcx28xdZN4vnEArDjglD3ycq6MgPqGNRkO+aVsslItC&#10;ERrmLkOnUe026weoNrNdJSaTBuRSwmxwtItMtaUxxY6SlE1ZHD92c6pWo8rsPxb07W2tM4/HvC9M&#10;jS3NTEAZoAjzE0OTQ4+gCA9vXbl77ds7V799cPPq2MAjxFxba9697anJiempyXwqUSvmyrlUFIqw&#10;sjg3NT45OjQ7Oba1sabETihC794Ql0Zeq0jGoIxhn9u7u7GztrA0PTYx+HhqeGB1fsa7u5VJRGE/&#10;zw46zw8PcEfmBc6uYQY0IM2ozLWfVjrQyipovf/9sHm/dvQ5sKKnYINfCytqYPM+Cypg4/wQnKRo&#10;RqDHQBNRWK8+2ICfApufgfrYtF4BlekHnlpCjknE2mqLYxSBnoOWcFgCA3Z5aWl6egpP6VRmxRFn&#10;WILl08Am1FdCB+qpAgr1IUjbTbsi0NP+WEBPTbXOgIYasbMpwvkqwjn+XGgnA/b8FaA7ZjKZ6enp&#10;1dVVLAvy2ke1i2OZ4AcYJ4wNfRRzoiaQIcdwYpih+nUtIWm27cvI0wbZmr6JV8ozs8yl5IU3WEI6&#10;ZlxcXn5LGZfPpTG3jEkhH8ZmG9Mm4IBTLTy/FAPjmM2m8/ls2exAgPmmJBRfVIDZypB0GOoM/pq8&#10;T2++GdGjCPhwKj7NOnaUiKSJaYEiJJOJVCpVqVSwrGqwTQvIkJZ0zaRcKYJ4yeOR7XpNnljsX0XQ&#10;HRRoH0M+JB7Fc1iCtqihCBjvZo3y1Cp18yVDWIK2NIUhL6AKRS+Ncy3wpEEoZLFYKJrnLqslSxHM&#10;jQb5tjJXBH4AtMDALH7IlIjUScGBqYis0ZjmJf9n+/L9xqLulBzw7DKJx8ZvLs9tLM2uzk8uTo1M&#10;jzwZfnTn0e2rUISbl766eenrB7euDD++Nzs+PDk2OjAwMDczLc8wJiLJSNDv2tlYXlicncKtLc17&#10;3bvpZLxaLcNeehRhH73MNZKOEwtH/B7Pzvr2ytzC5PC4LGA8Wpge39lYiYcCdYhFq/lsv/tCNlo4&#10;lJhmr+YTFOE0qCbtRgUdaEv+b4PN9YdGn8KKnoIN/iFY6dfWUQVshB+CCtuYfVB/hfXqgw34KbD5&#10;9aCeNrlXQGUc4CO92fiTgrXVAo5xeDOQ5cYig69/IQFdEQoGx8bG3O49/JU9KF1g1EArTPJnUAQz&#10;fARkqv7ghJgK6HADeqrRVcaBVEnVzXHgqfJUUfRDH0VAH8g4On8W4Rx/JmwHM7BerwDdMRqNjo6O&#10;whKwMabTCujc2Js6RrZWhSegncUKGhoLV+BYZ3UMLawvlrtcLqD36xgtyLh5Ma9RKRUyqXQsisvE&#10;Y4V0qlrIN6vlFgZSXjcyX/uVt/tkFJE1dMRkV+OXrCmDlh+lD3loNGo4RDASWD4KSNlh0xyoMaZU&#10;DG/sB9wFp2Me461O9QIyQiy+E5tNRtCjdDqdzWZLJQhEEyOt45NfMqVIam45wAfFQdUq5bzeaHC7&#10;tl17WxxkM8m2fkjJDF3KBhHh15SK6YhpTbvzUr1UKhQKORwHFBUZDXag14tfjrkEFImmoKi5XC6b&#10;yfADRZANi8qFRqWIw7x3ZfuXrqEHL3Eo36EWhaJ1wUdq0kXu4MBseKGtS13FZkOtYHvZFGQuEpCv&#10;SLu21nfWltYXZ5ncz44NjA88GHxw68HNS7cufXn1m0+vfvPZrSvfPn5w78mTJ6PDQ1urS37Xtm9P&#10;PiO5TaylubWluZ2NVZ97V59VbLeaNLipkxSH9qElq+aLkZGAx721sr44OTcuuQhFmBzZXF4Ie91w&#10;sVa1ctBuPTcdT1SleSKku9/qdptd+dy2aHNwcBwO2dL2NNV8Cfz7YX3/ctAcT0OH22nY4FOwwT8C&#10;NsLxavZDQ630K3K0YT2op41voD7Anh+HDfshWGkD9bH5GagPsBLHL5b1OlUSDoirdhpoUgaEEE9e&#10;arBLUL3bVWge3OLCwuzMDJMc9AMag18Nop+dSFaTw5POJlzedDCTuRCFfhktlRYYGe2HQFM7AUdY&#10;JR1oFIIIlhmEoQg4KoIGw3FwThHO8WeBztcP6/sK0L9hCSMjI2tra4wB6fjGPmFTmGpXKmXm5owu&#10;hhnjTQ2zzgiVKxBkZnUyseua7xcfYona8nBdKZdNx2K4bDxezmbR+IedNtN+ohuqIXpfBxS6X5+z&#10;U2DSKIBTEjMwjXkwi+qYTrwZX46jxjg8hSU4OwGIRhCnhWcaioBDEcgun8/DDwB2G16CdaEkNBe/&#10;tEM/RaAMlAAbjyFNxMN+n8vr2YUfhEO+Qj5D+mdSBJMd6Ukl8IHikGEqlUgm45lMqm4+60D1e+W3&#10;14JfjaPGr9Vqlctl2Ax8JpfLOBShbljCaYpAaYUfMBN6WdkjamHWZ4QlmA2Wnj0X/SNNT1PQOLCE&#10;Rq1cLeXzmWQ6EY0GvD7XtnlEYGp+cgSWMDH4YOj+zfvXv70ORbjw5d1bNx7cu3v/zo3Bx3cRgExs&#10;Ls9trsxvLM9vrizsbq6GfK50IlIu5iFnFE8b1tQM3ccVlfca8ulkNODZ21hamR2dHXsCRZgYfLQw&#10;BUWYD7j26DO1QqHbqB+Zl0qIxS9te3jYOTCO5jF9Q1qJWjvV5xRPcqSC5Ac4cIB/P6yvgQqfCSvx&#10;Q7DSBtbLQH30Ep+ABp2GDf4RsBEMbH7HoUFW+pS8PeoT6O+EDlTGnpyCyitMGhbWqwcrbaA+Vq4H&#10;9QQqYy+SgfoorJCBRnSMdB++czQVasphCTh4AKepZHxsbNTrcdfMziI6r0CDGXot2ZEEySokue++&#10;054GHJZwWsYU8GQ303JauR5UnlC6az9IWROXdGDGaFR5W9gSBRyn5xThHH8W6HknYAPOAp2Vfgk/&#10;GBgYwF4iTNekj2JXZH27UCiX5XNHWBl0tN4Jc8Yeul4pOSpaHqpHO6PFO51mrVorFqEIhVRKXTmX&#10;q5dLnWbjaN98qAlTId8vZiRAop8bW9jGbGOqAbpeRwtDEXCALcBM49T0GkvjOEd/YUPkU4ydttyJ&#10;Nzcu5HFLIS5msx1EdBSTYLvdlrv7pRK/TNOprA5Lk47aTjs91TIwDZetk7LJeCwU8LtxkbA/mYhW&#10;yvn9rjxBSe44IilF0EJqdmQNd4ETYOPhB/F4FKJQqZQgIaY6kqm9GAZaBspjmsWhCJliMV+tFGu4&#10;HkUw+w3IKx46n3Yg3Ku3vzV1QamJ+ZTKHB1y0bC2NL+ZvtDElA3tCdXoyG5FVdIvZFPJaCjo2d1e&#10;E5awMjexPD0yO/Jk9NGdh7evP7h/7+7tW19/9vFn7791+atPHt+9PjXydGV2YmdtcW9zxbOzHvLu&#10;ZZPRWjlPgqLdzFPitpoUSdrjqNNulPOZeMi3u744Pz4wM/J4avjx7NjgqtnyOejeS0UipUymWans&#10;w8DsQoLcxIG84egyz56LmubSaO2EzckdFmEJ0gI9o6KN6QD/flhfAyRfBSvxWlhRA+vVg3raq3sc&#10;GnQaNvhHwEbowWbZB/W30n3yNviUgGO9gJUwMvboLDjywKTxEtbXwEobqI8VOp4pUBl7kQzUx4GV&#10;e11DEYQYEYWS0g9RU9LPey86Mh4XFxdw2UxaWYKuNb6KIuBD10JvAEYSfey0jBZJymegJQdaTivX&#10;g8oTaoas1XWAY9VFJCAD1LyQKePIkANKTvnPKcI5/iyYjnoMNuDVSCaTg4OD6+vrdFDk6bhoWygC&#10;U+1iscAQYjpuKUJv4PXMqOm+xgxgeTBBDKN6tVItFqqFfDWfr+Ry5Wy2nMtyKrvxm1fk0fhmLUGG&#10;IsMB24V6bzblyUPAIBS1j7XH2Hfk9TbGCgOGfHvuDPWhNtVYC9nOgbjGkZTcKTCNIO3AAZKIwUgA&#10;NphjRqbKOCBBtaGmkvutVqNUyqVTsVhUtoQKh3yJeDiXTdZrJb33QaW0QbBZyhhIw5TTEJc2xq6U&#10;zaSSiRgUAaJQls9M66MYWjYHVneQN21Ag5SKxUw6jSIrl4oNpjvVMuRAXLXUkicl5UlA1UumMQCX&#10;RuiX6irOqR0tY9jOGRTBUUBoUin/QZcpfqWQS8ciAffu3tYqht+1vrS5MDUx/OTJk8f379754pP3&#10;f/eLn+E+eOuNy19/+uTOtdmxga3lOffWatC9nYwGa6WcfptbOJApD9lRGDqPecmDqrXrlWIqFtpb&#10;X5odfQJFmB19ujQ1urU0694gkb1owJ9NxOl/rVqV5qNstCrFk6Z+TqPJfRxA8XsUQS66sgQ8CdLm&#10;eNkqZ8G0kMBc81fCCp0FK9EHG3AcGqQXuB/qfxqvClX/ftiAHmx+x2HDjsOG/eiyWemzYCUMbOQe&#10;1NPK9UH9rVAf1F9l7EWy/Vm6rHX2DV5h/DbaGSDILnlKNzmwrzrLfMa4ZqPmdrsmJiY8ble5JCoO&#10;H6YWom1MxyAJhqLj8KGnNeUlL9kGjT6GmFOFfqt/qvySmiPpQMW0D/cDJSK91ySgFAGtpmpW+cF+&#10;p3VOEc7xZ8H00mOwAa8GXXN6enpubo4xgDzdmmGAtWYKW6kwz64yJ2fyh343Kh5jaM0xDg1Nv2a4&#10;0K/p3vB1mcA36u16rV2r1svFSi5bzKQKmVQpl6kze4aqm7cEzRghL4nF0MCcVzGkpWKlXKpWybdU&#10;YcZsPmPIQGG0iL0xBpWIqisYS2LDDQfX9WZzP0LsBMCHUhKqo9RU9I80hsnx5KsEJlk7tkHvTEYp&#10;yTabtVIhm05E5dtUIR/WM52MFfKZWq3cbssXhpAhO0phbJhd5Cc2uommkA8aZVMpyEE8kkpEs+lk&#10;tVI6TRH48x0l/P6PL777HmMOLUMsn8ukk/JZRY7bjXqn2ejwaw7k60fyJKlZj5EqiPZUpyRKFRCG&#10;U1ZUmuKwoaZBJNi0nthdiqELD0Skkbmy9itM8kGHaDIWSoT8m6uLQ4MDgwNPb1z+9p3f/ucb//7P&#10;v/7X//nWr/7t8/ffvHHh88H7NxcmRraW5327m1CEZrVEP3jx7Mhsg2VnSCTtKEaK3e00i/m0d2dt&#10;buwpLGFhYmh1bmJ3ddG7vRFw7wS9rkQ4lEslICswITSjkBi7jCT80lbApE7jU0VdRqboGAOtEb+m&#10;gvLAYy8u0SzMdRaYa21hvc6CjdYHG3AWrIQBpzb1HvRyA3t+Ck6opqbQIKChCuv12pL3w0r35O3J&#10;8TQVNqAHlT8TVsLARjZWUw/wtHJ9OCHsQP2BkdL2Y3jK2JfLZxin8G8zwRB1dKqcDgixmZOCdAYD&#10;Wew03x1v1fO59OLiwvzcLMSdwSVrpYYiEIFIpjQvHaMK7YJ6BAwoVAeJaUVE8lR9bdENTF2OtZIK&#10;EMS4MPTdglOS7UWRwaMUwWgY484pwjn+fNhuaGC9fgTW1tampqYqlYrpnfYeNuNB5vX1OlM0+it9&#10;mzTp3IwQrA52B7uOQcYwKkVgkipTVfl/wFTxCCNWq1R6bzdkErFiNsX0t6MfNTDzbHNbXAAVKBXz&#10;2MNMOpFNx7OZpPnUcrbZwELIe/CW4Jt6EY1DYSSGGlBUKYl5Lw5nDLayCjH/+gyQtgY/HBLX0fAm&#10;PQ2SqgHjiY7gV0YpyStFoArJaCgeCSSioUwqUShk4U/NRkOXKyAlhiKo4uAHvWTWD4p5ff+TuKl4&#10;JJuKQ5UatbLcIzAvdGjuUgBxliLQhkxrysVsTj6WGMmnE9jsbqtJiodkBLkRJ5/VprlpdDRgT5OK&#10;pacAKBoKQ6ka5jmPUklurHCs1lpDrQU1L0b2moKWIZAk5Q4ENIViVMvFmempwcGBmYnRW1cuvPf7&#10;X73x83/51c/+5+9+/i/v/+4XX3/0h9uXvh55dG9xamx3YyUelk2uIEc0HimZOxkCMtP0UfGy6PLs&#10;sFEvBz3bi1ND8xMDi1PDa/OTexvLvr0tKILfsxMJeBKRoLCEUqEtzzR0nsnXN3T9SeyEWAvjRI/2&#10;KALO8okj+1lRnJ6KjbEU6iVMkQT2/BUw/eIkbNgp2OAe1NNmY6CXW2G9+mADTJDGdXBCAKiPDf7R&#10;0Fj9cJJycMLHxjwLVsLAFOrlrBrgaeX64AjrAVBhhfoYQa6v3GNynGEJ4pQlqOSZIBknJdLS5KRv&#10;y+3RVrtVK5fyOztb+kRCuVSoMxtpN+kqJtkX9rvQDEXccYrQG+x2dkGy5PEaiqAyKqYHAH9GhCEG&#10;L3EWRRD1JszAODr6fuf8RsM5/hZIJpPDw8Mul4sxQFemm9I3GQxmPb6BDabv0m0JosdrkA4Vjh2K&#10;cPTsuaxj2+6/r1vyl3JpNa44DjjVtQSd2GGsGTiMLOwRhCAeCwf9+nGHAEShXMw1apV2q8GwVttm&#10;tMv3FAQDhIGjAFCVmmw9WKlWK+YVDPvigzGWAqUIpuwMYOKK4wQfFZAAO7YRE0ct1VFCpqmdNsQm&#10;n0/Fs0nz3cJELJdNFQq5cqmI9YVC0WiO1jDpQF8OqRHmtZTPQhGIhaXnAJJUK+U7zRqmS+bupvpE&#10;sRC91E8RMmYfKqEIzWoZfnDEFPng0Oy/AB1DockcQ+iCrJfIaryx98IS9CJQKi6foQil/m9Sk75V&#10;S0YxIey0AwdUW6MjJwq1WR8fHxsbGVlfXnh098an77315q/+/df/9k+//fk/v/vGv3/+7m+vfPnx&#10;gxtXJoYery3OhrwujDrlfMH1lV5guwq5mBpK8trCzORiIe/64iT8YG58cHlmfG9zxe/eDnh3cWG/&#10;W74fHY8UchlakT5gWsy5S2Xd91yjZ4doT/S787AqfIKmcRxWAWcjmhtVpiTHQLFeA+lAp2DDTsEG&#10;92B9TfMqzIA7BhvQF8SxjdaHEzJAfWzwj4bGUtiE+sqgsL4/IgsVUGElBwr1OTOuE0UPgAqDlxER&#10;O0URcEoR6OA/RBFOAk+5OGZpD4pQqxb9Po98HH9nu1jIQYTN07WywImUIRjHKMLBvny4VaF6TwcO&#10;l7g/O5PL2X1AgxQ6vuwI7IEE8dTBSBqImDtpfRRhv4MSOKcI5/gbgN7p9XrHxsZWVlYKhQI9VXmA&#10;UgQO8KHbai+nNxMKtE/TqZ8zOxeLygxRbxyYbfFaDSaghUwyFQuj7mMhP/NCDF4hm2aiKarc7Hio&#10;WpvZfyGfCYd825urK4tzXvdOIZuCYcgNeFlqZhJ5hM6gAAKHInTktcB8PpfNymuBmG1zb6JF/g5F&#10;6I1SSs4Atk7XEhiNgFBawKZrBziVFXPCL8eUE3tdymfgN2X9orHZybFULGB6KYBSBFrCZCR6iALX&#10;sWzFfDGXwcCrU37QNp81IlVRRmIvLSR/0UuWIrSatUopm++jCPJKyP4+dtcUSliCWYNkYoESkXVI&#10;at1bFZB66UWEQsEMoFCAA9VugAMFx2SHvJZBKm+AJ2AiQ+uOjIzMTE9597ZHBx5d+Pyj99/89e/+&#10;43/9/j/+5b3f/Pyzd974+uN3rn/7xcD9m/MTI57tjWImedBuPj/oyr4VcptGQFJaP21kXKfVyMTD&#10;ro2l5dnxqZEnM+NDO+vLQQ/kwBXyu8IBTzzsT0SDmVSskE/Xa3b7bRpNLYc6pQiwh67ZIQdehaJ3&#10;WIIsHpwx9TRN3Qdt/9eDZjkBG3AWrISB9dLra6Ajrh82oC+IYxutDydkgPoAK/EjYCMY2FR6sL5n&#10;ZWEjnwUVUGElBwr1OTOuE0UPgAofi8jQkFWikxQBZ66m8GAnqdPQRPqBpxmaQhE67To9KhwOoPG2&#10;t7YK5vMudB56Ed2G0YO0XUgwji6DtkHv2THTG0T0ah04Ng+Ti8noJWw/MExCgacOT0MMLGSsGX6A&#10;pMZSiiCTAHOXgS7NbOWcIpzjbwM6Lh00HA4PDw8zbKALWL5XUQTHftChBab7wxIIpnf3UwT52mJv&#10;FUG/1yAsIRnDV1f2nKkhc8p0KuZxbS8vzEyPj7h2NrDHnVYdmsHQZXgwZEjfzPzlPgEjjIlwR3YW&#10;KqfTSX0MMJNJ6Q5LjCtnvFEko6eJSTWtO0ERnKoZWbHA/RSB2rQbtVqpgIGvl/ktlAo52fjZANOL&#10;CURfkBTx+cVktVtmc2jIRC4DM1BXKWQb1VK3Vce2q8WyRTOgAEYd6bMIUIS6UISMvdEA25J7EwcH&#10;ZNArlzz50e10aGlx5qVQhyIYFSMXAnXG5aOEXEd+9U4qUE0HONZLqWXQWKq2kKrXautra/SKVEzu&#10;lSxMT9y6evGLD9955ze/+MOv/u2D3/0HFOHz99/89rP3b13+ZujhneXZyYjPXc5lYDhm/b8lBMFQ&#10;BNLv9TUOn3c7TWoX8uysL05PjjyZGh3cWl0MeveiQW88IuQAl4wGU4mI2bgzT3eigrbdelbfvB3D&#10;paas0t8cigCfMLreUoo+9ydShL8UNEfTDgI97YfjbyMYaJCD0xGt3A/BSvegeb0eKmnjnwUVsNJ9&#10;ywBAg6xcH9TfEQAcKz8AJuoPUgRlCS9TAxrxVUCAXkf0g4N2p01XqUYj4fHxlxSh915DGwnGF91E&#10;RqNxqDZnQDFe9M4mcMaO5q6FN2V5CY0InKJywKkzyhR0YkcRAY1FxyZDtJk6tOU5RTjH3xJ0ylQq&#10;NT8/Pzg4ODc3F4/HlR8wEhyK4HRf6cEvndwz0GDEjAmXuR02HqOIaSxkkkoUYiF/PBLKpJNMxGuV&#10;IgxAvhR82K1VCuGgZ2N1cXZqbGJ0wLW9US3ln8nHo7s4BpSxipIzSTPOMQBqFcqlgnzEORSIRkLJ&#10;RAzL3WgwV5ZXIYQlWPLOuFXnQFWGQCrSB87IpZ8fYJu7rUanUVXXNt9TLhXzhbwAikATMeApHGli&#10;pNEy9Vq1kM/ls+lCLl3KZcp5cdVi3hhOveXpLHrbVjVXQB6opB0PDw7lU5WlPOQgFQtnU3HIVrd3&#10;r9QW/flzdAwcAQ6AwyhSVBqKMlMSrZq0l6mdo4+4lPqr4Fh1HMJaBoThDSjBVqsViYT1c4408NF+&#10;G5azs74y9Pj+1QtffPremx++9cYn7/z2s3d/J+6933/zyXvXLnzx9N7NlbmpoGc3m4xxfZv1KtfI&#10;rOuY9jF11YLROyqlfDoa3F1fmh4dnBod2Fie97t3ktFAIZvIZ2QPb/pMIhZKxMNmR86KvmIq7dYz&#10;+ebGiDzcQMvQAuSFo9vJlMt+vs/alb4GPwlpqb8OqKYD69UbRK8BV4FfK/0j5B3YCGfBSvTB9DcL&#10;xzCfhgrbVM6CCljpPqi/FToODbJyPRh6INDT11ME08lfUgSN4sBJBGheCquYDjrmcYRGPBYdHx/f&#10;2dlGhzDaoAg4WCb2n0FPn0IHyCqCud1goouuYNQw3s3USV6JYqQwiAgir/7yOyAKnd/2/97FVU8Z&#10;kAYMOu0hKiC1smOXsXkIURBnnq05f1zxHH9j0EexEKFQaGZmZmRkZHV1FSvISKBDaw8G2nml/2J7&#10;xPzgOH5m+7gBw9uwhM5+q9GqlavFXN7ccYAixMLBRDyaSSWYYTMvJ7TbrDGhdO2sz8+MT08MT40P&#10;efa26pXii2cH371gpgg7EecYO0a5jBZjEhjesWg4GPBF5FMOShFqZkrdowhUSpxZOOzBVtYMRMTs&#10;SBV7KXf0UQUvKQLMHQPcaR50mofGQRfkOxV9FKH/WQ0SE2ZkPnYlFEHWD2AJ6XIhi8nHZBJKmjIN&#10;sqsI/c0mJeTsNEWAlFBZZhI0rKx7mtJROLnF0KMIKBGjQ9GqQqdI1lazp6kppDIDhamvLG8SZHIX&#10;4KMUoVgsLi4uTkyMR8JhoSbPDpvVUsjnWpqZeHz3+sUvPvryw7e/+vDtLz94C4rw0Vu/+vCtX3/y&#10;7u8vffnxwIPbS3NTPtc2vJCL2G7WDX0xj5JIoVT5PafoEKZyPu3b25qbHJ0aHVxbnPXubqaiwUYl&#10;XyvlaLRcOg5FiMdCuWxKl51oXi7KS4pg6AKNCRuAFiCgSwg4Tim2PoiAo71E2fcogpTjL4TXJEhN&#10;HVivvqZ+FfSS/bWhfQOcadgcqLAt+llQASvdB/VHwNbf4DVRtBhAT19DEYw7gyLY+E4Kp4CwjmgZ&#10;Mp1WLpuem5vd3NxwKEJVvrdebjUa+50uE3iGGP1Fnl0yK5Aco/QYOEoR9CGk11MEIjG+6PyAuFpa&#10;fkV5HqcI/RXhWEcJpRWW0OvDcmexfU4RzvE3Bd0U0D1rtZrL5ZqcnBwbG9vd3c1ms4wN7cSmB0sX&#10;ppd36bTtTlMe6pehQo/GX9OQ4W3IL8zXbNacz2WSiWg4EUXpR5LxaDoh08RMIpKKYXq2l+Ymp8eG&#10;lhemd7dWk7FQq15+ftj97vkhFEGpNKO61Wo0m41Ws9Fhsthq8ovtJNFoBNoRyWWTjHa5p2goAuNQ&#10;CkOleuuFUnx1WlWUEFaTeb2mKWuMsmJB4Y05ITaDV0Ymc2j5/KC4DtVBoVRkIaGozyLQMs7413KK&#10;fYdD5DL5bApuVMgKRTCrJsxR9Jsx9kl7iJRZtxBow5IMuZKIPI1QyGbTCdqN7PReqZRQJsfyHhcH&#10;nGIL7aQZ1SnLHgJSIEHKY6oqMGWTl0vlUvW2EMCHkqsYGROFi6gUIWM+4bG9vcX0nMA/vnjWbdW5&#10;Xu6ttenRp/duXLp+4bOrX39y8bP3v/zgTSjCO7/5j7d+/fMP//Cby998NvDwzuribCzok7tFjRpN&#10;QmmFH8gaENUVvYeC7LabrVoJsfWl+bmpsYWZiY2VhUjA3agWmrVSo1KslnL5bJIWKBayjbqsA9MB&#10;zEsrHdMIL+8jyJUyCwmO0zbBU9vZUAQqKtBW/vNhk+vB+h6HubACe34q1mk41+uvCs1FrRrQ09NQ&#10;YVv0s6ACVroP6o+ArX8PZ0axhTBQH2Iq+TvODBxnKYKTlI1sINHPhBSGAWdfdWE6sbAwv721WTPP&#10;RBviL199Q1U1G/V9eS2Z3iVbveFkfc9oBAY7owNy4KwiMI4oiVMGKb2B5skQMyNSKIJWn1/HU+Fo&#10;DyciUjJazHqJjBZDFBhHDJlzinCOvyVMr7YagcGQTqc3NzfHx8enpqYCgQA+KkMoHZ3ODUVoNJrV&#10;qnxeAduDgTEmhwED77YzPMYkdhGSXirk0qlEKhGLR8OxSDAW9of9biaRuxsry3NTEyMDk6OD8INU&#10;PIRt0M/9vXi2/+I5hlBGpaRQkg8aYX4b1QpT9S7jtFLGhMASsplEqZitVuWjTa+gCMISnBqaaQpl&#10;O0A76J1ImabLy3UvKQKOgfoCU8QE/bCLe3YoiwpY61pV3qGoVqsoC2qtg5+EhSIYARQNhg1+kE3F&#10;hSIU86ggpQhYepxjxg7llU5rrTUdDsRStxuy3WFevnMtX8Ew90qVYcgrHvKhanGq7zgwCoXZidj4&#10;3oUQmAsr9SYXlBoF5tehCNJERkavqUMRkskkF93v99NGRoA2aFdL+UTYv7E8N/r0/uPbV+5f//bW&#10;xS++/fTdT95+4w+//rc3fv7Pv//lzz5+9/fXLn45MfTEvb2eiUdatcrzgy7UxWi8Z4f7BxQZbiNu&#10;v3vQaWZTMffO5vLCzOzU6OLspN+9XS1lIYjmnk6FHMvFXLUi8zxhZhXZNoN2oBGoKNWlj8kTCbSZ&#10;IUz4O82rzYITigCZkCUEuUbU9C8CkjoNG/ZqWLlXQ69XP2zAa2FFfzpOGLYT0MRt0c+CCljpPqg/&#10;AnSqfjhRgEpqARyop1ypvxpF0C4BzV9aWtrc3Gg0avQWxiwUgbEGS0AhoA2cZ1+EIqBFDEVggChF&#10;AGg8HUeUxCmDlN7AZHjyyS1thD+NIsjIbp1ThHP8TSEDqQ90XGhBPB5fW1ubmZmBJTBCVEx7P6Gw&#10;6Yq8c1jloMepxbg6jiGtKwkMPAah+RxwPBYO+N07OxvL60uzS7OT81NjMxMjS/NTkIZaOQ8/OOy2&#10;jg46R4dMkZmUy3OPmXQikYgm4pHeTYpis1qRTX6yqVw2CT+oM/U0262bm98vzTZDj8EnTspNeRhu&#10;sqkAQw4jjWrAAPe2T5H7/QxOp/CWIsh0f596EEqUVrMBOREnaw92GiHZfE+biG2XygqfkY0NMkmh&#10;CKSvBh7rxS8KCNc7tdN6GpOkVIkYjdBpt2T5BackRs0kBcaRGnEpjOUZulExbS2KRCgCV4dS9Qom&#10;DABP9JrOfn6QItDWk5OToVCoVzuawXwbMpcOenZW5iZnRp9ODj4cun/j1sXPv/zgzXd/+/Pf/Pyf&#10;f/Mf//Lu7//z60/fe3z3xipX07dXzmW4gPK6JgnJcx0djDgNz6QIjklrwQAiQd/W+sqs6QPbG8vJ&#10;WLCcTzdrJbpBq1EVxwG9oF6FIObz8roprWEvlth+uVJyUc1u/Nq2HPRTBFStXErRvH8xSHc6BRv2&#10;aqjY6bHmgKDTsGGvgBX6U9Fv2E5A07dFPwsqgORpAwkQMN35JfpjARXWuAr1IeoPUoQzUzBxjxVY&#10;xQRSmGeyLmiWoBhB6+vra2urUAS6CqdKEYqFnC7aMRQQ0w6mFaL80otPPe1LLk4ZTHEEJsOTFEHR&#10;TxE4xseU9GVRzRm5CT/QAqvm6bQa5xThHH9L2B56HHTVer2+ubmJzUin05yqJL2Y/o3VgSIoMD+M&#10;GQR0JHBgpLAOsgisppHJNAY+EQnubq4uzo7PTY7MTowszkysL8959rZy6fh+uyHb9x7tQxHM5gLF&#10;bDYZCfv9PpfPu+fzusJBXyoWLWTS1WIB5o8lLpdy8INOGxtcx5xgWQ8Puz1LrwNPCixmkFmEzM8b&#10;7UadiQN6AQPMvMEuMDI9NQsJGpdf5e/GibExAxXNgEUXow4cYyzpf0/y8nwAydZKhWI2lU7FU8lY&#10;0XxTTue1ONpBzbw6hd7aJEGylDKbOQTCtBip4UTScCyKihbjV1c+lGegPlRv9lME2h9o2fjFkwtE&#10;Rg5FIK9eye2lJ5ayhGg0OjY25vP5uKBSJIwrTQFraVS5eN6dje3Vha3l2cXJoad3rlz+4v2P//Cr&#10;t371s9//5///nd/+/LP337x1+evJoUe764upaLBeKnSadaJ2W9SjToX2O1zcIxQg5aVeuUzS59ld&#10;mJ2aGBlcmptyba/Hw/5KIdNpVQ+6TaiSPNQiW+vXcrlsKpXKZtK0ANWnSWlwuVjmGxmckoESKZqF&#10;lhByYLQ8v+b4CMVLlf8i0BY7ARv2CqiMGWoCPe2HDTgFG/wKWKG/Dkjflv4sOAVQAwmcWAAB7YT9&#10;6I8IVL4/LjBDQNb5XsES5Dqejg5M3GMFfikmAeTPuJC1gXa7ubEhFIE+Q5oMInkOmcFVzJfl07VV&#10;9ISQiT6KQGrEZzgwTByYAfvKFiDUgY3QB/V32gRoLM1K1w+UH9CZhV83zynCOf6msP2zD+pJJy4W&#10;iwsLC2tra5gZ7c107kPztSFsV7VSwTkUwYEdVkZBa0eHCNfKhWwy6t3bWl+eXV2cWVuchS4Efa5U&#10;IlwtFw7k7WRMqcyhiwjGI7LgsL2+u73udm3JxkqhQDoRL+Vy9Uq5WavWa+VGvYztOjxgOt7gFPvc&#10;bsvDfVATBiblRNuYJ5PlE8iter2YzWRTiUwqITc+kvFUIp7Tib55JNChCGKk4QR99/uVJfQvE+o4&#10;p5KmrQxFMI8RlGVbyXg6GScL7DrVVnPFL8dq9XFNymvvWVRoRQJI3ChHswsVGZncMX7CrmoVmAFW&#10;MpOW3SfLJWEJuq5gLCLTZXl2FBuvBdNLoGXjF/8TqwiE6iXWq4wMnohxEfVZhPn5+XK5TEFUt8qO&#10;kY1qOh5x72xsriysL84sTg0PPbh56+JnX3/0hw9+/4t33vj39373i0/e/d3Vrz8duH9zZXY85Nkp&#10;pBP1cqEDHzIkB5JChWgJM6V/ju2vVUuJWHhjbXl2cmxucmxxZpL00/FQvVrY7zSfPxM1Td6UvVAs&#10;QFLTqSQtQFPQgDQOQaJJDQ3FhzbB0Sa0M60ns0D41l+fIljfV0PFtLUdqKfCevXgGBtgJV4BK/TX&#10;AenbCpyF/gKogQR6qhFNHzyG/ogKle8HUc+kCFxE5zr2R3QyBfhrFgqTg0pKiKH+xH3+kiK0mvgw&#10;zBuNmtn6XZw+9axdy2iDlwW26RqcqJHJxRZGhVWAESSjuQ+capBCU3BgMhGKQAFQQaKFjBI4pwjn&#10;+BtDu3U/HE/6dDKZxGxsbGy02226NeYEWyK2q1HD0KH/UeIYmP4eb4aW9HZntIsJrVfL+UwqFo4E&#10;vJGAJxrwpuLhUiFTr5ZaTXlNDnKAii/kM6Ggd2drfWV5fnFuen110evejoUD2VQSti9vB7SbMOtu&#10;h2l007we2em06+VSrljIVMqFZgOL22BOz2Sc0UYpvqcEsrKdDwd97p2t7Y21zfW1na1Nj3svHotA&#10;EcSo9G409CiQ3N5WpxRBNZQz4HWoa00NRcDkNRvyjQP5tnI6GcOWkzLpkKDTAlh0nf1L49WrWM5q&#10;RVyr2aC0ohxIueewj9h+YtEm0IJcNplMRHD5XBomUqsU65CbehVqRdoi39M+vUtgLyLXC3IAOmft&#10;M88xUbh8CsS8Xu/4+Di/RKR2lJwrB7sLel2rCzMzY0MTQ09GntyHCjy4/u3Vrz76/D15teGjt379&#10;6bu/u/TFh/dvXJoZferaXE5F/KVsqmG+VMmFa9Rq+919KJDRujL93++0y8Ucya4vL8ASRp4+Wpmf&#10;Dnp2C5lEu1mVGz1mTYU2rDXqRa5uNp1KJQr5LFRAeYBSN5pI21NZghIIiv3SzMjthpPq+M8BFVDY&#10;89dCJbW1+6H+wJ730G/2gBU6C1biVJQ/DacTIQtbh1PoLwARFXqqsbQr9qM/okLlj4HR9J19mMm5&#10;fMoPxJknfPsjOpkC/DULhclBoIH0dMJxKC5UGXMeDjjFGEMaRJXRf6DdZkHxOEWQpDR9B5qFUy98&#10;TC4voTKEoigcpQE4NlHPhkZ6SRF684RzinCOvyVMnz+GE/4wg62trZGRkVQqhRVhJto13182s2G0&#10;t0yCMSemi1vImNTRLgPePCHILLpZE4NRymNvcBXZaLl00G0dCN+Qlf9iIZfNpKKR4N7u5trK4srS&#10;3PLi7O7WWizky2cS2Eny3O9iGERfMH5w2ObDw06tVtJPMibi4Uw6DsmAjTDwMcqH+7JSh5GNRYIb&#10;y4vzUxOzk+Pz01PrK0uuvZ1EPIqdVqVgDIm1SeYdijqO+SmjFDsEP5CKyAC26GkHQxEOu/vtBoY0&#10;l4qnYhEoQj6XwVyRrLSAYR5qzHAUmxx1ecCwhBLNaOoi5ItABMkGBUNuxKJxlCJQO/3aZLkorVcp&#10;5uVz2436YbdDA4uOMehdAnsRUUyQA8B14/JRcmQIUvXKMRUx9ECAMDTC5/NNTk5Eo1FKTlO3GjWo&#10;j3dva356fGzw8dDj+08f3H56/9aTO9fuXP7KvN3wFu7rj96+8uVHd699Mz5wf2NxOuTeziYiFXOh&#10;ddesg/0D9K15AgxdiPo8ajfrmWTcs7u1MDMx8PDuzPjw7uZqIhKolfOHB2ZbXOESNG6nriwhnYQi&#10;0Gj0PciWEjialOMe5ZIHOGhbc8mEJRhHla2J+kvBtPExm/QqqKS5Gj8K/WYPaPTTsMEGYp9PGfgf&#10;D43uwPr2srbVOA4NAirZH1H9kRH72YcTERUapQ8ojZcs4VUU4ayI2qlegtN6vW6+qW4RDAYhvuFw&#10;eHV1dWlpCVog3ds8MgVLYMjjOHgVRVBI3gZk4dSLUxvcB0eGEWfoQf+8QsDBKai4pQgoonOKcI6/&#10;Jfq7qfZa9e8f8AD/RqPBoBodHXW73bVajVkvyr2Da2FEG7I3We9rRsj3xZb0pcfLMGy16xVxjWq7&#10;KSvkHfuBPgbDQbVaTqeS4VDQ7Xbt7e64Xbtez14o4I1Hg7l0vFqUZ90xlVhvsZ2i7hl2B3CL/W6z&#10;3arlsqmAzwWZ2Fpf2dlc83v2kvFIPpMqF6AjeQ6iocDa0vzgo/tPHtybGh1eW1rwe92ZVKJWlSUE&#10;HYpivM3iHmqiXC7K5xjMCwXYH8YtTaU1YhA7o914YvGe6ycdYD9QhEwimutt+IgB6zNUVuXpAUG6&#10;nAA/wOBxvE87MotvtiBgZGG0CT+H3W6zVi2StKwixMNY61LObOAouzPlGpUyGuTw4OWzIApOFRzr&#10;fQR+Aad6uU11rMoTBWagEdGtXO6nT5+a73fIbf5CNh3w7K0tzelmBuODj8ee3h96cOvB9YvXv/kM&#10;ZnD9m09vfvv57ctfPbx5cfTxneXpUffWaiLkK2QSxWwaV6+UqPILegStZlgCCpo2r5by8XBgc2Vh&#10;dOARiXMQ9O7BCFt1KAUtLwsAFKu735Xtc0uFSrkICeC6UCqajnZT7kVL4g/LhENAFOhg0vjmjrL0&#10;758CbTeF9fqzYeorba4Hp6GXA/QPvR8JM+IE9tzApvtaqKSN3Af1t0JnGbN+T5UBGgtwbMNO4USQ&#10;ifcyIlH/KG8gWZag44WRziXGwZe5IhpFYSP1YH0N6PDb29sDAwN0Y34HBweHh4eHhoY44HR1daXR&#10;qJtLTa9H1m547PAD6Xjf6SOxUkgSP9EyFN50EIFTFw11JFVMRmMf+qMAPbVhBmRthqy9y4DmPH9c&#10;8Rx/G2gPVjj9+zQIohMXi8W1tTXG2MLCQiqVRCF3MWytelcmc7qtoSwk2Dg94EOQEGEYulAEs4mQ&#10;eVaAccE0GcCWSTwWi2KQ1tfWNjbW/T5vMhErl3LtVnW/0zjoNI46Tei+lhMwslAc+/uyqWq9VoIQ&#10;wA8WZienxoZxsAHsWTwSyCZimXgk5HVvriyNDT65eeXi/VvXZyZG3Ttb6VS82ahihGQaKisjbZgB&#10;v+iIer2agT4k4rlcpiLGpkUxaQaqQ9aM4eOGVp4xPCB6vQJFyKcT8l1HsxiOlWKQ63RWmQGS6D51&#10;PZbz8u6DzGXMCxPtPorwjLQ7JyhCQihCNs2cupiVVzxa9RpCFIlYhga8fCIB9PuDvpI7kOuLP3Ci&#10;wBK4HCMjI3CFbCZdyGUiIf/O5urq4uzi7KTcbhh8NPzg9qObl+9e+fru5a8f3bz05PaVJ7cuP751&#10;ZfjhrZnRJxtLM0HPdoYCp+OFTLJWLojJl/cLyN4s+754wTWk8DSae3tjZnx4fmpsY2XBvbORiATL&#10;hSw0lMZGEEYhLMG8ogYzcBYMtJGFZZoHPPHMZdOyiWchp7cbTPSfbOa1ERxY3z8P0mt/CPZq/HQ4&#10;NqkfNtEfggprCg7U00r0aYl+2NYx7aNiGgvoqYqdwAl/lbTRpBg4To8tJLyGIgAb08B6GdDVmc9A&#10;CCYmJvx+fyqVyufz2Ww2mUzG4/FKpcKwYAwaC957PFDds4Nnzw+fv4AfHKMI/cCHwmv1gVMXDXXa&#10;0BEzY+sYNKJCfRikgL+nKcL5S4/n+NtAe7BC+ze//XDE6Md0X6a4DDaG3NzcbD6bxnJ127KpgLGy&#10;shiA2IlESFksOfygWdMlBDq9GZySIwNlX76l1qnWaoVCIZlKRSKRaCSSScuz67VKoVEtNiuFZiXf&#10;li8pd0ifeDj+yrL8IbP/drtVy6Riezsb8xj/wScjTx8tz8+EfK5sPFLOpnKJKOZnYXpifOjp0OMH&#10;M+Mje1vryWiokE3VzCaAUn6zeIAFYt7faNRgBqFQMBDwQ1NKpUK71WQUO9WhHciYX1MFnNxG2e80&#10;W7Wy3EPJZ7BtNXPvAG5BZWkcdBwOZYfi++P3L9QJS0AX9O6YUAB57g6W0Gx3OvbrUOR7dEQN65Vy&#10;70ZDLJRLQxGEHyhFqBYLzVoNpqEF40IAjk+oIQ0F+DuXW8CB6QVWzkDOje70eDzMvWZmZhLxWCwS&#10;dG1vrC/PL85MTI0MDD+8+/DG5fvXLj64fvHp7WsTT+/PDD0af3zn6Z1rA3evjzy8NTv6dGd9MRJw&#10;JyKBTDJaLmY77Toq2KRvKNLzZ5BH6A8EIuhzrS/NbSzPb60uQhGiQW8uFW/UyhgGiqatbLimvN8I&#10;LYAl6D0FjpGhAeEE+GQz0Nd4ofcuCdmJGZAcbaVeD63+a2DlTsEGn4INNg1+AjbgVJC9Ln82bHI/&#10;BBVWq+ZAPa1EX1H7IWbNQE8R01iKV0VUz/7GUUmNpRRBR8dpikAXdrJT9McFego0FH21vr7OrGZ3&#10;d5ee78gbcIyHUAQGh1pl6+AHzxGGH8jDSUbyJZyMTA7H4ITaRuyxBGpKsRmAJ2Aaz4LT3sgldzwo&#10;7zlFOMd/Pcgg6Ov9+PR3dO3rmUxmfm5uYWGOmaV8akHsH5YJC2dekzPRVRjQ+c3HCyqoe/hBV95L&#10;3Efd67A7ODxqttr1RguWIBP5jtlJUfYeqDfqlUoxV8gk8qloIRUt51PMEg+JgNKQp/4lbTO2ybpT&#10;yKe97u3Fuanhpw8GH91bW5zFLFVz6ValWEondtdXpkaHZidG1xfnfHvb6bjcIC9mU/lsqloq7Hfk&#10;W4IkRcGaTZhKLhYN7+3t7u5sR8MhmY+2GuRlyiuNIGO3t5OBecxClkOhSs2q7AzYqBRaVWpag1hQ&#10;G1gCJo2hbuZAB7qK4LAEMXxGSamjreRRBEO3SNy0orwp0YQoFZjJx2PRIE42Zcqk8ukkrpiVV0CV&#10;IlAkYspl6H1mhvgKvSKqmDigInplzaVFHZvbJWaZ5AQ6nc7a2hpTsY31tXgU3rWzubK4ODM5MfTk&#10;8Z3rty59dfvyN49uXhl9dGdpYnhtZmx2+NHQ3euPb15+dPPS4IObyzNjnp21kG8vEfHnM/F6tSj3&#10;BcRsS3koL+2DXc/DIEJ+7+6me3vdtbXm2dkIel14lYv5ff2UF/LCKuSKi/aELcquXLKWoBTBtJLs&#10;0pVJJZLxKPwVDiHrVXqj59QbDdIoPVgv60mzGUjvOgNW9BRs8FlQAe0//VB/YM97sE3/Z8Mm90NQ&#10;YekMfVBPK3GWOQS2oUw3Ux8V1rhAT09AJbVlgJ7ib+NISYQiKEv4qRRBgY+Gkn61Wl1dXX369KnP&#10;52N0WAmBSsm4M2rEccoPDl98d/T997J7N5IqrdDIDqyvgZFUp+1pBSgGxWbo6QDFccAI1eooVKsw&#10;SSBIi6QUwbKE8w2Yz/FfBNrXdYAB62vg+NPX06kUk8vNjQ30tEyFGcRyM0/6txpwBoTp9NDfRrVS&#10;ZlaH+m41qmhyedFAlf3Rs+7+QavVhiV0u/Kkfe/Tqx0sh+ykUCoUc0yUk6VsslLIQBo67TaTfTGh&#10;koguA8o8u1jIeFxbc1Njj+7evH/r2vLcVCYebpby3Vq5nEnsbazMTY6uLsz497aTkWABZmC+1yzf&#10;lKqWmZiSlNy4ODrAzFDUcMi/vbm+tbEWCQWLhXyr1aRCVJ4WYLQzjuEx2E7KK8/BGS0mT1pAC+rV&#10;ttkfsGOez8B6yfKJ2cNAZrS64U8fS9BGVWfuyWA1aTdxpqXJ7SRFiEaCqXgkY751lEnEMIk1Grb+&#10;oyiCqCLjSa5cUKvElCLgo+6ltZAw/b4XGnZ5aVG+tRH0+nY3d9aWFqfGhh7euX3lG9zDm1eGH95e&#10;GB+EiE0PPRq8e/3RjUv3r114dPvK9OjTjeUZ1/Zq0LubjAaL+XTTPGFgeBXtIZa+WoGGpVOJaCwc&#10;CHrdXteOZ2874HVFwwGuBTTLELhnL2ilHqnCh24CCZOHFs2zCDRvP0XIZZJ2iUhe99iXTR571giY&#10;JjkG9bYd1zj5QtlZMJJnwAafBRXoH1Ycnzi1Rwac0vR/PkwmPwwVtte8B/W0EseL58D0JsGJagKN&#10;DvQUaKhC5RXWq6/WQhHMvQZLoM1K259MERgIpVJpZWVFPksWi1kJWzBElCKINuq5w+fCDw6/MxTh&#10;j388SRGApkAj6RgxjpJYp6yiP1S6Fp3KzKPotzhDEWTBQBsQnE0R9BkpWUg4/9LjOf5rwA6CHqyv&#10;gfUyAws7vbGxPjU1FY2EZemYQaxstys3HQ7NSEB3Qw7kdf5kIm4mdlCEI1l1P2IkwqTlU8YdiIWw&#10;asOtGQjY1majXm/UcLVGrdrC6DZrWF/iQhHMXgjyeiR5PX+2//13WG4GWiefTe5trY0NPbl28Zsr&#10;F76EEORTsXa12CrnS6l4YG9za3nevbka8buZm6YT0WxaP+tQp8BSHhnClEGMcbmQjYX8O+vLW2tL&#10;0XCwUiph/Y+Y1huWgNKBHzA1qdfrDGgzyIUioL8wePJgUb2GwSYhbBYGjNKq61/3RvcZPSIKzqgy&#10;gTn+DgWoTk7wFVVxAM0qFfOZdAKKEAkFmHCbz2L55WGLVKxeKdBqFP5MiqCJc6CaCHBKXlzQni0Q&#10;LdYPDUIyk0lPg6mp1dXlcMAHUcunoploIBF0e7dX5saHHt+9fu/GpXvXLz68fXX0yb3JoUf8Pr13&#10;49GtKw9uXHqE59P7c5NDq4vTu5srQe9eOh6WnZGateeYbWmxtlj2eoVrARvIZdIxGFDA7/d6Aj5P&#10;OBTIZlK028GBPlLgrPpqheSNUGl28+pjlyYwm+1DEZRC0WD1SlE+FbHfeXawT5vaJuUCGAgl7d2O&#10;6XnDzQ4OjvZxZrX5DBjJM2CDz4KV6INt6B7wsaIG+Mh4+0tA0389VNJ0hpdQT2CF+jqqA1vcU0DY&#10;Ru5FtxFeHUVDVVjjmagSw5pX8+U4Gap9FEHlgYnyEviogE3dfHoGljAzM6NbwGksI+JQBMdRGFmx&#10;6g1Sm7hGcaCe9rEJw2YsoemN7v4g6at646D3UCTHShE0U9MbHYpwaAouPjqgGdIH+91zinCOvxsw&#10;QujBtVplc3NjdnY2n89hI5UioKnVyTpwvYreTyZi8VgkGgmh7lvNGgOBvv/s8Bn8uN2UTXkZLKLq&#10;5Y68TMWxqpYi1M0Lh2byDbEgTaabxUKmXMo36uVul5n9/nfw/WcHWBrycW2tjw0+ufT1519/9tHs&#10;xEgxk2hXCtVcCoMf8e76dtaD7u14yJeIBBJR+X50uVzqdEjczC9FDTF+4R7VWimXCPt21ha2Vubj&#10;oUCtXG43mt1WmyKYUu5TvnK5jNKhTKK2hCKYFxaoGKaqURdaY15SqNfE+GHd+a1WSqR+nCKIrjF6&#10;SiAn0rDWicIxNzHIlHYgBRowEY/AWiIBb8jnDvpcYb/bfNgi223XjaU8SRE0WX5F5fTN9vC017IH&#10;k7kFp8igTKGAK8vL5Iu5LebShXQsGwumI75k0B3YXV+ZHR9+fPfhnWt3r1+8f+MSzGD40Z2Rx3f5&#10;HXp4e+D+zYEHtxAYG3w4OzG0tjjj2lqDomWTEVp4v1WXnbb32/zSLHXZg4sLUspmMrLbdjQSCYdg&#10;n2RtbiXIxlbPn8ttGmpjSsiPLH7gg/LtpwjZVAIWKN/JTMbK+UyjUtxvNw673edH8pFfnekZlczV&#10;EiWsalra+hRFMJ7qfhq0nR1Y3z6YZn4JfKyoAT56Uf6y0LxOQ0MtNTgODVJY6T5oXWyh+0CQjWPg&#10;SAIrcRZUoD9uL6K1ocapCbdAQGEj9AFPK9QDtH59fR19lc1mSacnINfXgTkVEIgjGZvcqeqr52so&#10;Qr//qygCnhrF1FDXGGTWoaWSOhuWQADunCKc4+8GMkQwiUcH8XhsfHx8b29XbLmhCKh7TCOOyR9G&#10;EYqQSSdTyTgmmWOZETI8mHwfoIqx+2ZQdGUnAHxkEImJw/K25fsFck9BnvXTm5HdTlMX2/O5lFKE&#10;w8OO7I580GHyjzEIel2zE6NXv/0KijA3OVrOJhulXDYWjvndUd9exLvDbzTgjgZ9cUMRmLc6m0KK&#10;FrIUoYIBiwc9W8tzG4szsYC3glil2qhWm9UqVkgMf70KPWo2ze5MShGeY36efYcKMxShWavisG2Q&#10;A93GUaysecb+NEWQtjQwOkpgTl7IE9aGOe13ui35apXdNCKVjMXCwZDf43fv+lzb0ZCvmEu1G7J6&#10;rxRB8YMUoR/2mvah3W7r2yutZoOUG7VyPp2IBTyerdW9tYXdtYXNxen5iaGRJ/ee3Lvx4NYVnFKE&#10;icGHc+ODs2MD0yNPOIYiDOE59GhxemxzZd67uxELenKpaLWU6zSrRwftZ4dwRLmv1GzWdaNp2RZb&#10;njxPZzIp/lbKRXODqXFo1xKcwuv9EdHLtD8Xj+atlgo5eFQ4EAv5E5FgLhWvFLLtenW/3cbuo6iP&#10;UQTaSDS1KmXV1KLKuUY480y7vHFj9PVPg7azwnodh61Bz9LgY6UN+gUcqOSfA5vQKWioJQXHoUEO&#10;bIQeTFUEttw9EGQjGLxG8gRUxqRt+6T6ECSXzEAlFRqqwv1wIgIraoSh9XPyENVCoVBQH4UKAHve&#10;VwYH6uNAPU9QBMeZSyo9Sp12qhMUQfqYfd3GyvT1RikJ5TEk1uKcIpzj7wjyDDzDkB4PPxgdGQmF&#10;Anq7HRsLD2A+xwQa5S6rx9m0OjQ/Qcz2sAjMyJn8y/QPStDBxncYQUYhy6N/suTW1dsWzN2FJeBa&#10;jVomnYhGArAEoQgd2Xf52WGHaSgmrFrMJSPB9aX529cuffvlp1CEQjpeyiSiPldgbzPs2Yn598Le&#10;Xb9rO+DZiwT9iXg0n8tikzod8zScUAQykT2KKoVMLODeXJpZm58KunbziXgpmy7nspV8DgNUKuYw&#10;1ThqRx11oxViPoP+73eZ77frtXqlXKuUyoYfRJj0h4Mwknwugw1TpaBqxTjTmkajoSTMsrd5/F4p&#10;grOy0pDnOcgRV8xnU/FIJOD1uXZc2xtB714uFWtUS8j1KxSOVeVp4kYBWnCq/v3QkgA9DQQCExMT&#10;UEBKe3TYbVTL8j3o7fWl6XHMf48EPB59cm/gwa1Ht68+vnNt6OHtyaFHS9OjW8uztN7q3AQykAY4&#10;BERhevTpytzE9tqCb28jGnRnEhHZHKnbev5M3vU4kK9yyA53sleV2RrCrCoUS6VC2WyEUK+ZnbbN&#10;2w1aQqolFIE2NEqZxiIFOEYunYyHgxBBmgiWALOplQtwO7PjlqwY0XOllx2jCHbXLJyyBHEvjv6C&#10;FEGK2wetANA2x8dKG/QLOFDJPwc2oVPQUEsKjkODXgUbn9Y/DnxUQFNQGWCq/hJW+hQIQvhERBvW&#10;4wp6bJKxbWUytNAoQMUUePILOZiampqfn4eGMkZUzIFJ6SVscgbWqwf16xvIx5zJSp9sEEd3oo/h&#10;UJjqtNepNsBpx1MZ1AAFpzAkQU3xVZxThHP8fYHhISOEye3s7Ozw8HAqlRCC3LXP6MEG0Ne46vEv&#10;FjJXbNbEdZpN7AKOGR7u2eEBRvJINlBowgaYD9bMxr11+RKjvA1RzGdk+2TXdiwarMmD8cxuW4f7&#10;rW673kagXCjIu/XrTx/cuXH5wsTwU9hAxOfy7276tjf8u7j1vY2l9cXZjZUF185mKODLplP1WhUu&#10;grnAxGCT5bWESiGfigXdO+uL04tToxuLc56tjXjAV4ElZNPpeDQS9Hn2tne21vd2Nn1eF+Y/lZTt&#10;EyhftViolYq4ciFfyGUy6WQ0EvJ53QG/7PEAq6BZUATyeONLZ9UcugD9sa+7I+PZowj7HXkREwtH&#10;69GkpEAbFnJpJspQhO31FffOZizsL+bSGFdVJQpVo6rL+FV1o3AyddBTeQKOmWyhQzfW1yFwmGEY&#10;W9NQhL2ttdnx4fHBR1PDT6ZHcLJ70uCDm1AE+MHi1Mje+mLIvRUPuHw7ayuz4+MDDwi6e+3bJ3ev&#10;Tww9mJsYXJkb31qZ9eysh/3uXDrWlL01m1zH/X25RaX7UsgaiFIGeWVBvl8F0SzkM0oxDw9kRw0a&#10;jDpZjcyB0chyu6FNSYuykBAJBr3usN8jawnpRIW49RoMFlpAQ+h7KIYjWIqg+rrvuig/+BMpAqBA&#10;Co5pUqD+CvUBTpvbgB409PXQuD8eNtopaKhyghPQoNeDFCiwra2BU34rcVbWppYnrSBw+icyTkRH&#10;GAGlv45kv3C/vAYB6fEGJg35Fkk4HEZfLS8vV6tVx1+h0R1omgrr1QctEU574x/NU5Yn7P0JR2c7&#10;QRE0rsYSYiruJUXoxzlFOMffFxg/spaAy+dyc3NzQ0NDy0uLwYCfOV/TLMg7DsOmvAHzxvS6Wipi&#10;TRuVSrtR77aa6jCGTOM7LearRQxePpNEszMFLGRSJXMjPBkLu/e2NzdWQkFvtVJQirDfaWIUmtVS&#10;vVyoFrJhn3t6bPjhnRujA4+W56a2VhZ215bdG6uerVXXxvL6wvTsxMicbM6z6HPvZtMJTM7BfgdT&#10;gUF+zuhtN2Q9HfO1vb46Nzk7Njg9MjA/PuLZXC+l4sVUPOpz72yszk6ODT99NDL0dHZmYm11cW93&#10;CxIQC4dS8Vg2SYFluwLz3etIKOh3u3aVImDqaISeFpCdlMSZx6MAGsU8QqAUQZ6qY+7xkiKYT1N2&#10;zJZT+91WtVRIxyN+9+7W2jLlCXpdmUSsXimjP0V3GpCmqjy5VGigH6IIDgj1eDxjY2OJRIJI2OBn&#10;UIRaOWsowsz48Njgo4mhR5PDj6eGH00MCkV4fOcqbMC9uZyJ+suZWDUnX4RcnhkbfHDrztULNy5+&#10;+eDmpdGnd6dHHs2OPVmaHt5amfPI5kiBSjHTapTbrVqn3TBf3GhBk7RNUKAwTlgC7ZbLpmnAVDJW&#10;Lhc7bd1366VulQcUzDE+xKKhIBPJeBSK4HfvhXxuwxKSlVIRpnUgT6faez1n6nF7dUT1y6KCUdYn&#10;m+unQhvWnhioD7Bj6RWhPxWa2qtghc6CClhe8FOgESkzrenAqYKGngkVQJgOqT1W4fRPJzoH0igm&#10;CwRk6afHEiSzn0gRQKfTcblc6KtgMEhS6qkRHWhq/bABfSBNp8/QVZSwaj+kpCcWDNRxrE5j9Xdj&#10;jaXuzC53ThHO8XcFRhHuxQscJraQz4VCQYj5yMjI5OTk3u5uJpVq1GvM0Q/25QUHXNfsg+hQhGox&#10;z4y95+RzA0zEoQXJaIgpciIaTMVDmUQkm4ziOGCu7HXvuPa24rFQvVba7zZxnVatUStVizlcBTYR&#10;De1urC5Mj89Njs5PjS1Miludm3ZvrgZcW67N1bXFubWlOWQCnr1cJtmUlzBbR7Ka32T6CT0IeHY3&#10;lueXZycWp0ahCBMDD8efPoQUhFw7Ee+eZ3t9HeoxOjT45AE0YWlhZmdrze91QQbgD5lkAoqQTsRT&#10;sWgiGolFw+rSqQRGC3oERYCRMNkVIyROdJxRNKL4dPbMMergO3kOT2659FMEZtiiJDHY9Uoxm2KK&#10;DD/Y3VyDK8SjoUq5RCpGc76cYFll1tPFCo5V6ThAwB69eFGpVBYXF1dWVprNJt5QQGxqG7ubT/s9&#10;u0uzUxNDT4Yf3xuSJxPvjA/chyjMjQ9sLc8kgu5KNl7LJ0vpqH93fWb06f0bl65+8+nFLz68cfGL&#10;x3eujDy8NfrkzvTww5XZse21hYBnJ5MIlwtpagPPgx1CEVCddCij4UX/6kOI+tBrIh7Nmm2tIXaw&#10;h54hNyrVvEpqanm035VNODKpRMjvhSJwdUJ+D+2TSSfKpXyrKaQQMVXKqrhx/bobZxL/r0gRrISB&#10;9ToOTfBMWImzYCWOw7KA10IlKQxN78ApnoaegBMLAYTpkNppFU7/1OhSOFNrldRhIhzBdPUTwifk&#10;Fcgo8HTQaDRQVuvr69AFTjVWPzS1ftiAXqmIRcGVBNBhtEc5FIGS9lMEp1/1dzNkcAgTRWNpZzYd&#10;z7ahQvM9pwjn+PsBw4ShIq+py3Y2DHQGBT18v9uVT6SsrMISpiYn3S5XscB0n3kb5k5m6c1Go16p&#10;MDGslYrFbJq5L4SASV406A/5PJhtz+6Wa3uD33DAk4wFmdFnkpFULMScGYoQCfngB4V8mnnnwX6r&#10;22k0G5VKKVfIJNXlUzFYQtjn2t1YWZgaGx94PHD/zvjTR5CDTCyUigbDfjdzblw06MtnIDGVjmwg&#10;3aiVC6lYmKxnJkYf37s18OAOFm5+fGji6YPhh3cmBx8tT42tz09vLM9uLM/NT4/NTIysLs353LuJ&#10;aAj7he2plApCcTKpeCQUDvjDQT/kAJNWrZRkAcDuryxLKdgwWbd4LsvdAE2n6wdoPVSLURCiFNAS&#10;tJt5k0NentRVBFErGM4WHCmfiIS8e9vunU0oQiwcKBcLqCXVmyYdgSoXQJqcOkFG87wEAhpKMUKh&#10;0NTUVDwex0cuNbaX4sKh6hUqu72+PDM+9OT+rXs3Lj+6c3X0yd3lmRHfzkoq7IYZwA+KqShcYWt5&#10;duTx3RsXv/z28/e/+vjti198cOvSlw9vXHx69+ro49tQitWFKde2vIOaiYdL+UyjKnsYCEU43KdJ&#10;VG9K25hXFSrlIjQLioBLmZ0T4Q34y6Ov5o1HyJRSBCJySltxJSKhAKTS53WZez2ecMhP3HKp0GrJ&#10;Mw36CiVZ0KToa0ehq043GlwI3All/afBuQQO1AfY8fSK0BOwwa8GMprgmdBEzoSVOA4lAT8IJDV3&#10;msuB+pxO2cYxsQhFkl4n1KAHp3+acgk4Nkn+uRSBY/wV3W53a2sLHgz95lRjOdCkTsCGmVB+iUXv&#10;lJe25dbYy+/IayfkFE+58brf0R6lncphCWdShD5ni6o5Ks4pwjn+fsAwYaj0drKxTvbRl8FzeHCY&#10;TCa3t7ZnZmYW5he8Xm8+lz/YP0AVd+RxxkarVoUlQBH0q9AwA+zc1try2tI8bmNlcW9rDVvuUAQO&#10;oAjxSCCdjMIPdAkBigBRqFflrkQmEU3HI9lENJeM5lPxdCzk3d1cmpkYfHjv5qULj25f31tfKWHI&#10;80hGYCSyShEJytaK5WKjWoYfkALT8amxoXu3rl/66rNbVy6MPX0wOzYw9uTewL0bA3dvDN2/NTPy&#10;dHNlzru77tpi7r7KlJryF7Ip+ehiOV8q5gp5+bBDLBKKBgP8ppNxbJshBLLxC/aM6a884SgfIZTP&#10;P9KIRtEcobAcimC0AypDlJxMcuVpf6EI8iBCuymaBXvWabVq5VwqQetBd2hAKEKpWDiQN6ZeRxEc&#10;GP1jQSiXlCjErVara2trzK5QnfZSU1ApCSShVcxlAt695fnpgUf3bl399vbVCw9vXZobfxrYW8/F&#10;A5VcvFZICUUIyfsgw4/vXheK8MGXH7194bP3rl/49PalL+5d+fLRrYsjj+/MjA2sL814dtZjQW8+&#10;Ha+X8/KmqNndQbWnqk5ZSDEmvyTbQiSTcMpETD/BAPfS5zO0hYUiGPVKFHwI1WdFgwGfYQkuv9mL&#10;KZtJViqyw+PzZwe0vapmVeiOTle1jgE43VZ/GswVkEvgQH2A08g2wMDxVxhBgQ1+NZCxcc6CJnIm&#10;rMRxWGP+Q0BSc9fmUqiPTf1U+hoLf2S04znQruvENclIyirGGPlzKAIw6b0gEbfbPT093Wg0NIpC&#10;EzkT/QIckAjFgbXrAzRYfYfaOj3qTIqgTvmB9vOz3LFKAY7PKcI5/q5A7zUUQViCcfRiPM0AlPcS&#10;sDHpdBp7MzY2BleAMeTzeRnfXXnsv9OoVQq5bDLGbN6zu7W9vrI8PzM3Nc4v81Sfa9tsChTNpWP8&#10;QhTkpkMyUsyn4ASyz/8h08c2drJSenlvIh7yG+cL+1x7m6tLs5NP79++/NXnt698u72yWM6ly/kM&#10;Rl35gbk/nTBPOWSyqTjT8amx4VtXL1748pMvPnznyjefDT64PTn4cPjh7ce3r9y/dvH2pa8nBh74&#10;9jbKuWQplyxkE9CKgjwwEU8lmd2GozCDSCgepajRbCpB5ary6Wr7SWJ+MUv68B2Gjbnvdy+e02K0&#10;FeqEVjHrCPJWNJqQ9nOsIyaTRDCEzJuxlKJxmDp3W90mLZGD2Zg1GF8yFoZ0ORTB0Yai1QzMZXmp&#10;N/VUQSjXk1jEzWaz6M1oNIqMXmdg4glJaNYqtJV7Z2NyZPDujcuXv/70wmfvP7x1eXlmLLC3kRWW&#10;kKjQOOmYd2d9cvjxnWvfXv3mU1jCpS8/vHHh0+tff3zli/evfvnBnStfwx+mR59urc4HvbtcYghP&#10;o1amTqpwqSbaU7StuYlAlak7Vh9mkMumsf3KFXRFgcaBIqgkzqzLyB0K2lnvUAhL8OzJjo0+Vzwa&#10;osc06uX9/dbR0b4qdI3STxF0B5sTduVPg7Y/sOcG1uu4yXGgngoVU9jgVwMZG+0saCJnwkochzKA&#10;10MlyVobyoFTHgcqeQIakXbuh0YniknDCnCFABelnyJITj1hTdBkJRE1CGiaQE9NkvLQot/vHx0d&#10;rdVqGkWhiZyJfgEOTCIHdNdms95qNei0dCH6ktOjTlAEZQaOcyiCEotTzjadZgc4PqcI5/h7Ax2Y&#10;TtxzCjMABTo4GUDYm5WVlZGREWwP09NgIFApFbBwjUqxiMEJMy/d3lpbXpydmp0cW12cc21vhAMe&#10;AuAH+UycXz0o5pL1agF+gHI/POzol40y6Xgiyqxd3nAL+z2Qg4B7x7OzsbO+LBTh3u0Ln3187cJX&#10;a4tzefPwYyzkRxLHQToewQeagpWFoww+uvftl59+/uE7n7731qWvPnl678b40/uD928+vHn53tUL&#10;ty9/PTX0OB50H7Sr++1qp1lpVIuVYi6fSSbjkWgkEAr6MEXRcDAdj8nXFyvy7QCoACpA9QWWHn6Q&#10;z2Uwddg8prxmEcHMOIziU5ZgFJ8xWoYfYOqUIuAwk3Z1vds5xGhCOPKZbDKu+0ViQIl+QnX+GOiF&#10;oxhELBQKs7OzPp+PY2yEcVxbpLia1KbdqJRorvXlheEnD65e+PzzD966/u0Xo0/uby7NxoKeci5R&#10;K2aqhUzIu7cwPfr43o0bF7+6+OVHl7748NrXH1/67N0v3//d5+/+9puP37ny9ae08PzUiHt7NR0P&#10;VYUilJr1SgMyZF59RLeiSWkHGsrhWDQCnSdHt4lFIuFgOBTgoFTMEwRLwCEpREGncWbZBlaRiNNB&#10;3O7dLa9rJxTwJBNEgVhU97ut588Pv3shxELkT1AEY4poB9LShvoToG2rsF59wNOOpOOhjmc/bNhr&#10;gZjGPROazpmwEsdhWcBroZJkrV3OgVOeV6E/Ii3cD42OjBPKVVBwRRR66khqasCkbSOeCYIAcQOB&#10;AEqpXC5zqrEUNqHXAjFiKUXovanbpP/Qi9TG02+hBfgoP+inCMj0OyQ1Sp+TRUSnJNrIZHdOEc7x&#10;9w0zvmRR2hmHAB9GOEQhnU5D2zE/DMv5+Tmv28UMvlZilhfDtOtCwsbKIvwg5HPHI4FkLJSKhyAH&#10;zNfLhXSlmKlX8szDD/ZbnU6jIe8mpjHMzA597l2/ezfkdUX8Hn69u1vwg43l+YXpcSjCxc8/ufrN&#10;lwtT41FDC8x2QzuQEn6xG+lYOBOPJCOBvc21sYGH17798pvPPvjiw3euXfh84P5NKAK/UISnd6+N&#10;Pr67sTCdjQe7zUqrXoKs1Cp5pqlVXLlQKjK5TcAV4pFQPIzBjlV7txhoEhQBdKFmvlPMxBejhblz&#10;KALaSsmBwig+dKLMg4mljy/gOMCHNLF8R/td/TRWvVwsZFKpWIQcoQhd8/UKR3W+CnqNgD03UJ9W&#10;q7W1tbW6utpotr77XvaFwRGIlqYW2Gnm89Q3DqlaWxx+fPfat1/cvPz1k7sY+1H4WTmXqpVypWyK&#10;a7G+PD86QON98/Wn73/zybvffvbelx+8+eHv//PdN/79/d/+x0d/+PXVbz4beXxnY2k2HvZVS1ml&#10;CPAnTD6uZvacQMNiv+UOgnnBQzhTq16v0t6ZJNwwILQsSd3LRZpICJnR0Uaj0u+EJehNing05Pfs&#10;+tzbENJIyCefnSxkyW5/n2u0/0L2WhZORgoH+xAFcbSkNiYJaRP9VOiIcGB9jwN/HTv2/FQsYAN+&#10;CCqsg/FMqMCZsBLHoSTg9VBJctf+46C/SHoM9NSBRgQ2Tg/qCfRUKYKlBgac6nVRYU1KC8Nxf9zT&#10;0FCih8Ph0dHRTCZDOqY4LyFV6oNTTQfIkIhDEdQ5LEGtfj9FOJMcqOunCBybU7kFqRn1V+qcIpzj&#10;7xvaj+1APKUj8GFYdjqdUCg4OTk5Njbm9ezVK0U0NbN55546B6lYGJeIBvVeQymfghxglbvt+tFB&#10;W+4vNKvwg0jYv7W5urI8v7m2LDsIefYgAVgm7+7m9trS2uLs/NTY0/u3r3z1+bULX02PDrm3N2AG&#10;e1vrOxur2+vLO+srftdOPORLRYM4Ys2ODd6/cQlycOGzD25e+mro4e2JgQdQhMd3rk0MPtxYmgl5&#10;tgvpeLNSqBTShWyyBGupleTdy4P20SET1kopJ09XhHzeSNDPXJc5t1osbE/LLCHoM3eFfLbbbWP2&#10;lFDRLJj23uMI6BFREzJhb9l9KpUfCDNA15jPRT4/2H+GGWs15dZFPpeOR9OJeKlYaLfbJhFUz0k4&#10;V0Sy7IPjwwFXioN4PD4xMZFMpp49/+65vLAinqhoHBoNtnB02O00a7lkbHN5fujRnYe3rt6/eXV8&#10;+ClXsJLPVIu5fDrBtTDPfo7cvHrh84/e+ez9t7744K2P//DG27/62W/+7X/88n/9t1/97H98+s5v&#10;oRjzkyMR/16VaX2t1GpUKuV8NpNMpRK6ryJql0wpF+57bD/HR/tH3Va7US3lMlAEt2s3FPTTsHAL&#10;+BMNrg2rrILS8gu1KuTSkaDX79nBwRKiIR+9DpJKX4J00qSIEZe6yQ0HgeFrLx8Q+VOgnd+B9T0O&#10;/HXsvApW7rWwogY6GM+ElTgLVuI4hAL8EBAjOmUwneglnILpgQMn1GQrUP8zgaT2XsaI4QYWyg8A&#10;MpqIFvhEaprXCWgQcaPRKFoolUr1p+NAEwRax9NARimC7rVarZZhCR15a1decKDT8tu/fqCE4IQz&#10;hMDyAxynxsdSBCdr8qLk5xThHH/foB8z0nQcgtOjzgDP59g/l2tvemoqk4xXZD4YT0TDiVgIx0Q8&#10;nZRnD+M9ilDBeNTLsn7QbTIb32cWX87HYxjivc2NlbWVhb2djaDPpRvuJsKBaMAT9Oy6t9c3luen&#10;hgce3Lj6+M7NtcW5aNCHjD4aub2+gpPdiwOeWMAd8uxsr8yPDzy8c/XCpS8//vqT9yAKg/dvTg8/&#10;mZ8YXp2b3N1Yjvj20tFgMZOgPNVyrlYtNBvlTrsmL152Gi2x1YViNkXJo0F/PByCImDXqalqCnRH&#10;o14tmh2UZWHcvL5olIJQBDVKqvvQipgrIsIq+u8v4IMlE36AnTYsQXdylOWUeAyKUMjLftIOS9DU&#10;9ACYlOWi8Gu0q8Dx0QMuIr+FQnF2dm51da3ZbMMSuIyEEt2kwISe+AeHXI9SLuJ3bSzNymZKQ48X&#10;ZiZCPg+WGJdOxpi1R0J+Gnng4b3L33x+8YuPL3/18ZcfvPnOr//1jX/9H7/4l//nP/75//vub39x&#10;5etP4HHe3XUatlktwjzkI1pKEXIZffuA5qGh6DZ/xD0/+v7ZwbP9NpJwiWjIH/R5EuZeAxSBFlZH&#10;owldMKX9XvpbR55ITUZjYV/QtwdFCAc88bAfbgXDsq9Boq+NM3d9cHY1gTMaimb5E2C7fA/W9zjw&#10;d4bPmbByZ8FKGGgir4cVPQtWwsCY/h8FlSc6hdFe5MApoR4AG9ADPibnM9Avrx2Vvmd6sYV6Ook4&#10;xdC4GtGBSewk8E+n01DhYDBI4uqpKSg0zRPVdPwVFKrdlkUtKEKlUjKbssubyQ4tUHeCFuDomY5z&#10;+IHRBuojFMHJmky1wOcU4Rx/f9Bh4www62ugQQrrJZ6I4Z4XC/m52dn5+blwKJhJJdLJeDabKuRS&#10;+Wwym+E0CkWIRQPZdBwbqPcX7COKzSoC8IOd7XUowtbmatDnZu6eTUTV5VOxHNFDPt/e1urc9PjA&#10;o+mRQd/eNvYbl4yGQrJD44ZQhL3tkHfPv7e5u7a4ODUycP/m9W+/gB8w5b385cdP7lybHx90ba5C&#10;O2Sr/3y6UsgUssl8LtWsl6Q8R51nR0JZalX5uFTOPNbAhF6fDCgV5MW8tnnXHwuEgcdo4cPMGLOu&#10;9yCYkBsl1q8upX1QFsxFYAbII6zpKEUQfoDlg0agNve7XYxhqaibMTD7LpfL9Xq9ZT5UDXRxQgEF&#10;UcVqbL2Fo2edAvC30WxtbG6OjY0nU5mDw2dmGyeAmDgsLgWQdzEx0rlUKhrw7m5tLC/QnpFQIJNO&#10;MqGPm1cT89l0JByYmxq/f/va3euX7l2/cPmLD97/7X/8+mf//ef/9H//7L/9X7/7xf/64sO3Ht25&#10;urUyn4mF6+X8QbtBqroxZS6bhlFRd1pPZ/myivDds+9foHU7UIQKFyMWjkeCyNNW+nAiuZN1Jp2q&#10;VivYeQpMnaizbMlVyuXSMVhCyO+i0AHfXpwOBucrF4jOFZEWPoSEyb7g8DqhCB370KJpgZ8MbVIH&#10;1vc48O8NjbNh5c6CCmj0HwOVPxMqoGbpx0NjEZ3CaE9WOGVTqKfpfS9xWkwhFeulZkWPd1qgocDG&#10;OR7rNDQUOJIgk8lMTk4GAgEusfXqK49W7UQ1FXoKKKDceKNrVcuyU3i5CFFoNGqwBL3j8Cp3mhyo&#10;ew1FoBHOKcI5/v6g3VfHYf/gUX8Fx04QvkzsUNqo40gkPD01NTo6sry8tLO9FYkEM2nmjmlmxbls&#10;Ul8TSGPvs8lqpdBumfk6s+ZqMZmIeNw7uzsbOJ9nNxkPV4o5LEu1mKsWstViFnOeigYD7p3t1cXl&#10;mYn1xblEJNiqlVv1CnYlk4iG/R6faxsBv3vHs722tTI3M/r0wc3L337+4ecfvPXJO7+7yuz28d2t&#10;pemo313KpWsVeTeyXi2Vi9lSKddqVQ8P0QKtdhubLy9mUKREVN6SkBcrwgFYArynmM8yKcb8qJGj&#10;yhj00xSBJqJlHE2k99ERRvVgIJkc6/xY1ySUJchaumw0wWxennEoZjMUAYpQKKCnhCU0DeAKina7&#10;DUtAFaqGlYlYb7VWrx0w10pwePQsHI5MTk6FwuH9gyNzu0GvIaCosuD/gulRt9VpViVvqu13hwLe&#10;bDpZKuXlpYNcBtJENfO5zN7Wxsz4CK379P6N6xc+/fCtX77xr5Yi/Obf//mjt9+4ffmrxenRoHev&#10;kElAO7hG1XKxVJR0cDSX1v3oUJ4YkIq/gKD0KEI0FAv5i7kM7QmLKpcKcIt4LBKLRSgDLaDECFV+&#10;KFGqlSKXJRwJeoQieHcjQW8qESnkM1wmoitLoHWwSLAEeXjRfNaBFGzT/ETYNjOdn1/rexwaqgKv&#10;ghU9BYI07o+EpnYaGqo26SdBI5KClsf2pNdSBO2BHJwQ03SAk47KO9CIgGON2x9dT0/EMskINNSK&#10;GnDKSJmbm9ve3qaTqACwwcfbRI9tgIH6kOHBwX6bIVirQBGKxTy/0IX+hxIcWtC/qHAmP8D1UwTN&#10;ApAdBaM65xThHH9/cLov49AZOep5YnA6/np7GMcoQo97PK6lpUXG6sTE+NzszPr6aiDggysoS4jH&#10;QpGwn4NyKVevlbCGZs4c8ftcXs9uwO+OR0PM15mfM1T3xWjVmtUSFCFhth7c21jZW18OuHaKuTQ2&#10;V74J2W4wnSxkkslIICIfS9x2b69uG4pw5+qFLz58++O3f/PxH35z69KXy1PDYc92OhYqyU3xAkoA&#10;m1eXR+4rnU6j023U6qV8Pp1MRmPRYCTkC/rspkw4MsdsYqv0lTylCBi5Rr2mLz0aH7u7Ik2i7dYD&#10;7fQcYRQN1hEbib3UWM5aAm2oCwlCJWBP5huQUISsYQmVSqVmAFdQYCw7nY5ZQH8JR9uKNu1Tu8+e&#10;v6g3GguLi8srK53uvnyoAPUlL7RyEV/8Ub6JQO5Hz4/2j/Zp8ApMoJhPm3cEZP4kH21swU7IsdWo&#10;VzLJKGxsZX5q5Mm9mxe/+PSd3/zu5//0i3/5f/71v/9fb/zbP3345q+uffPp+ODD7bXFeMhXK8nu&#10;CJAq5VLUigbUd0C6ZicD+AGOrA/aDYThB7R2PpNS6274UjmdSkQjoWQyTnxlCaYzQtFImIuZiEf8&#10;upAQov9ATFPxUoHeJc1LOvRLhyLgzinCa6ARScEWqA9Oshw4fUxtvEL7m2RvoJIAT4KcKKehERVO&#10;FHA6iklGoAIqrOCUYYLaWV9f39dvvR6X0cKfqGY/8EGeMUWflwdoDUXAVSolyP2+DvAeRXD4wesp&#10;Qs+dU4Rz/J8Cp/syxnTYOJ5mbL4ceI6/QxF0PDCuMSqMMb/Pt7G+PjMzPTU1tbKy7Pd5YtFQNBKA&#10;DcAS0qlYIS8LDHkzZQ8HvaGgNxELybJ/o4LN+O754YtnB0cY1kYVioC9cW2tubfXw969bDzaqJWP&#10;DrGsh2JdzL5DZftoocu7u7G7tjg7NnDr8tefvvcmFOHTd3738MZF19pCLh7MJiPZVDybSeYySfmS&#10;UClXqaAFmC5kM5l4JOKHpqjzuXe9e9v6roTf4wr6PJQyl0k7FOHwYL9eqxbyOcw+5szcMhB1QJOI&#10;RqB1LGgueTwQ1QNFQOnkshnMJESB096qu7wNIWsypLIP7anLd6dJGqKQzxUKFK+IR7lUQg9Wq/Ld&#10;6tMUAaCpjS4V3W0vllyj77gqHq93YmKiVC47FEEvrcmXa/3cfPjq4OjAfCajVWeSjvozF1QeXDA3&#10;882WDmZba+/u5tz40L0bl7788K23fvWzX/3sv/38f/5/3vi3//Heb3/+7afvPbl7fXF6lAuRTcbq&#10;lSLUQl5EMCwBiqAbJWHe0cbSaC+OXhztH3YhRvlIwOt17aQTUQ2lZeTJxHwWcpZIxLPZbLVaxQBI&#10;vSjYM8pTr3DhUtFoSG43hHzynSdYZjadKNO8tYos1XS7qPTnZk8K3NGhNBHxTXe2/RnoqQPre9xf&#10;fexFfQU0VEeHwvF0oJKnYYPPgrlaAnv+Q1BhtYg/CBUGNvKpEuLjCHBKUzjdzIG2j4ktcFJTeSfK&#10;aWjE0+hF4XpZh4c6AklY01cg32g0FhcX5+fnX08R+K/HNqAHfJBXilCrVpTO4hh3UHu6GgrHFON1&#10;FMGUzRayV1QpLbk5mZKLVu2cIpzj7w/agxU6bNTzhD/oBcmdbeteDloJIWx/v4s9DAR88/NzkxMT&#10;jN+A3wMVwMES4rFQKoHBjmESkjG531/IpWrlAiT++WEXd3TQOew0u81qtZCNBrzb68ve3a1MItIQ&#10;q9M8QOMfoPT35Tk0s95QLeayyWg04PFsry9Mjty9dvHLj97BffPJe8MP74Tc2+VsIhHxBz27fjeG&#10;f9vr3vFx7NkNePf83l2fZ8e9t4Xzurb1xUtxEuoK+SlwMJVIlAqFdqtJvgxxfqvlSjadZr6x3+3I&#10;SoDVXGLsMbqqNWgascPQmaND5uK5XC6ZSOjje7r8ALv67sUzZvN/pNGIIM8k7DNzb9RqtYp8KhqD&#10;l0klculkXm7n5yvlUlNudmBBZQm9/8Evo6vFBAKrJc2cD5RKpdnZ2e3tbQLMNdTL139Z5YbRM1iC&#10;7N8gn+FAj5mHGZ+bG/nM6duQsW6r0agWk9GAvCT55D5N/O7vfvHbn//Tr/7l//7tv/33t3/5v754&#10;73d3rnw9PvhgfWkWxpbLJJr1KrN5uXdgVgVQu9Aj6g4LEZYg1T98dtiFPoWDPtfuViTkK+YyzUb1&#10;8ED2larJQweZXDZbKBRrtXq7s38EmYEhcAVoJxikbLcVT0SCcr9pb5vrFYfMpRKVQp78uq3mUXf/&#10;2f6BfqycaNoy2ixAq88BldcGdDxpH/UHItrzfw2k+/cBH40IVADYsLNgJY5Dg/R6nYZcSAN7bmC9&#10;fhxLQExj2fzOKqHKaCh10TbR5lJoBVUYmMzPiKKQ5jBwQhV62gMeyFqrrJbYODG60l37gHSr1Vpe&#10;XqaTw541vg0z0PJIZU9RBD0F0Hu0CoNUPjyXSWfTKVwxl0MD7Tdb0otkcKmzReLYlAdQeC3wS/SK&#10;auYMvdYwFRW5c4pwjr9L6LBRWK/jnsD6nvCXM/6Ls2BIPH+GlsfQ+bye8fGxhfm5YEBYgszUfS6M&#10;QSIaSkZDsrFSKl4pZFu18n6r/my/jYMfHLQb3WatVsxBEbbWlrDZlWLuUPYSAPzIX/5jVTFssIRa&#10;MZvBPnh2V+amnty9cfmrT698/dn1i1/OjA0kw75aMRMPeV2bq1urCxvL86uLs8vz08tzUyvz0xxv&#10;rCxsrS3vba17drd8rh29xcDENOj3hkOBRDzGpL5WqegHiJkqYDgr5XI6mSrmC/udLsYEA4+eMbZW&#10;zG0/RQAoDIwkFCEejyUTcShCo44V7CLJPN5SBCLLS940mpi/TqNasjtIBtNxWf8o5jPMxc0ke1/u&#10;a6Ct+iiCAn2NAnJUpKoksl5fXx8ZGWEi7lwgQo12E3AosmJ8SVP0oGg3/itFkD2fWriDTrvbqhdz&#10;qaBvb3567ObVC5+897u3f/Wvv/3Z/+93//bf//CLf/nkrV9e+fLDR7ev0Obba0vM78tF+zIITp4F&#10;q5SoAhRB91NCz1Lj58/267WSrALJZzbd6UQELoE4UeAK5VKhVCyWy5V6vQlFODx8bgrIvM6sbEAE&#10;YAn0Ib/HtbXu3t7gIicjwXwqWYPS1WoHbfpSF5YATUNDa321WYBzSqOdtnbqD0T0pA0TqNirgIBG&#10;VGgU2/qnhhVQgRPQoDPlgSYF7LmB9foRFEHFiGIzM9BEHKgAIIhaaIMAbS6F1k7FNE2FSe9YIyjU&#10;X2G9DKyXgcnKMcbilCUwrGSU9QHhbre7uro6MzPTbDY5tQE92NKAXpVP4rvv6fj080a9XsozW0ln&#10;kylcMZtrVvopgtS7z0nHMDlogV82DuDMlMRecRUytRSxc4pwjn8UMP6s++6PDEbjFNhHxjzD4ZAZ&#10;JAN4cHBwYWFOnzxw7W7KBnl72xh+jHFcXzQoZJvVEiwBcsAv/AAzWSvl4yH/7uYaNgCjicmy2glr&#10;KBbRvN5m7mc3mXZnEomwf29zdWZs8Mm9m4/vXB+4f2t1YTqXjLZIPR4KuLb2NlagCDCDucnRmfHh&#10;mYmRucmx5bnpzdUlKALlIaNYyE+R+I0E/bFIKJdOVyvlZr2ORTrodinA4eEBE/p0MlnM5w1FeGH2&#10;rsamSiDOLOijy+yiPg3R7nRy+XwikUglk0ymoQgwG6UI6FJpP7v+8J2Y/v0OLVDMpiiDrJ+HA5lk&#10;rFjI1quyz6O5PSH3d6i7koSDA8ol4IC2EY1l4KikUCg0NDQUi8VMcQRyhU6g50GUXkyTw/5Bt93B&#10;HZJ+p1WvFNKJ8PbG8tCTe5e/+fTjt9946z/+CffOL//Xh7/7xRcfvHnlm0+f3Ls+Ozm8t7WWiIWY&#10;6GPIZbEHltF7s6Neq3J6aL6TSXUa9XIk7HftCUXA3HOt4CJmO4maecazXK3Wms0W+WOP0NXmPotU&#10;Wh5Cp1EK2VjQB0XY3VjlN+DeTYSDhVSyWix0GnQk6Gb7sNuhrYzutqqcA6e+nJpeZa2dA0fyhL9C&#10;O/qrgIBGVGgU2/o9WFEDFTgBDToh6QB/tfT23EDSNVAecCZUAGGy0OJpTUF/pgpHjFBtpRMg6HQs&#10;4ETsBz79sL596Hljg49RBJxSBDOyXgJpusLa2trk5OTpDRaBLQ3lwQkZ74OMOnJ7QSdvN1vVciWf&#10;lUencBCFci7fqtb3W20UTI8iWNAYWlRJo699HHCKt5O7ytiwc4pwjn8Q0P+NgxygdF6qKgYDMCOE&#10;ccJAelarVZjIDgwMTE9Nbm6sbm2urq8uri3Nr5tX7OAK0aAvm4yVcul6udCqldv1CvyAXyhCktmo&#10;ayceDWGdXsi8Ex0hNkzMJPPdo/3nB+3DdqNdK1ULGdhAxO/eXl2cnxqbGR+amRiGMZSyyU69XM6l&#10;ktFg0LOLz9riLBRhanRwamxoenxkcXYKiuDZ3dLtnvRTUuYZ+4B8MaEot8+xV81GTR7IZ2Z9uM9s&#10;OJ1KFgtQhI5SBAqFdcdsoW7QFrSCtI4BrdHpdguFQiqVzGTSpWKepLC9VEEpgrYbgFOIYT7oQnqg&#10;CPAD+bBTyA9FkGKYhyGw27JQIRTB6mhUZKfT0X0UOO3p2ZcgdHx8fHl5GUktks2vd7GAw+44VkUm&#10;ahCHSZZ7+ftH+/uHXfOASDEbDrgXZyce3b1+4bP33n3j39799c/e+82/f/C7X3zw5i8/fe/31y58&#10;9vTBrcXZcc/uJia/XMq2W7Vut2WKqW+fyxccsPFyQxeKUKtESNG1HfR7UvEIFIGrTwvIHZdqGZpQ&#10;q9VarfbBAXZCHo/QRaTDA5q6fSDf/i5x1SAH22vLW6tLEIWgZy8ZCRUyqXq52KxW2nXoZp0rBZ3S&#10;qgFtJa2vo985UEiLGH/n+DS0uV4FBDQ6cOS18fuhwkBlTkCD+sX6gb9j8q1XXxYadCYIVWGyoHhU&#10;3PQjQX+mijPFgGkwgVawP4pCI2pchZ72wwb0oed9BkXA9RYSXja+Sm9ubsoDN6USpzagB1sayoOD&#10;IliCJO1DqGYFA6ZXlgvFfCarFKGQyVaLpU6jedDpPjtgKnIMUlBTVE1K0uljAIBQk7nN/YTAOUU4&#10;x//5oPPjGCPqdCzoqNDxAxi8ZjBzeNRoVHd2tmAJTGfXV5d3NtewyritteXdzTVIAOYZq5xLxTGN&#10;ZbO1H/xAP9cU8rmx2Rin50f7zNGPDuWu+SF2tNvebzeETNTKjXIeilBIx5ORgN+1vbW2pHcTMPyF&#10;bLLdMB9iKGRzqVg8LA8lQBQ2VhbWluZWF+fMFynXdSNnykBeOLPIH8BilfKZRq3MZLVSKmDMmLnu&#10;d9pls8FisZDrdtrmWQTqaiiCeTIOy6qqynjLHrGtVqtQyKfTqXwuy8wYwuFQBCNlYVoPhtChUrp+&#10;DkWIhvxpoQhMx+WtS6UIhiWIuiHxExTBaKGX0Guxs7Pz9OnTfD5vrp5Ai2eFmD721K7jKbWg9GYt&#10;4dnBgaEIHUxyu1nJpeOevc25qdF7N7794v3ff/L2rz/+w68+fPOXH/z+l5+889tvP3v/3vVvxwbu&#10;ry5MQdjy2USnVTs8kC817O936nUsf73dhjFQ2kMsfbVShiJ43DthmGIqxnWXVYROU25NoLYLeZqu&#10;Wq0iLz2pjyIcQTKkrWr5VAJaAEvY2ViFIvj2tiN+Dywhn06WcplaqQBR6LRatI9zO0abxakyUB8H&#10;6vkaaNxXwQr1oJ626Q3U5zRshB7weZWwpgPseR/wVDYAVOYEkNH0qSkNYlajBFpxQp24HONJizli&#10;HADTR14aS8m1DyeyUOhpP2zASUhuEAIutbrXUwSwtbUFRSgWi3pqw06DQpnqa+3wICs4f6fVVoqA&#10;hsinM8VsrlKAXNZ0CYEG0jI50FKSkUnM1rRfhmOTn71GKmDDzinCOf4RQOdnJDIQcD09pv5WofDD&#10;qMHhISMRQ7bfiUZC4+Njw0NDC3MzkIPt9VXR6ZtrWGi3eQ4ANsCkGfOcTcYKmSQOa613IqAIR/tw&#10;AlmvxjXrVcx2tWQ3Uajk0+VcqphJZOLyWWqv+VTE+vKCd287l040a1gIebq+06w1KsVSLs283Dzm&#10;Jh+wxunDB3qLAZZAkDphLelEuZAt5tK5VKKUz8qXjhv1Yj6n32gwr/ChtsSaYlPNHZCX83gOUKZY&#10;pnq9nstmlFU0e189hiKIpTetpKD10MTyyh/ExOz6EPC5o+FA2uTVqFfJTrmF48zNADG9+11500En&#10;eqrKFeZaPMfEDg4O7u3tUSq9TE7xFJziqf5GjwlFkGUNuAMJYBJI6nAfJ3tU18uZVNSzuzE59OjG&#10;t59f+Oz9zz9485N3fvPxH9745O3ffPPx29cufPLw1qXxwQcbyzOZRAhiAL2jqJSw2Wo35K6B3LKh&#10;tAfd/Wq5FAkFve49agpBbNXKh93WoXkg0XxoPB6PRXLZdLvdlJ5FWQ8OzVIOrOXg+YFsKVEtympT&#10;2Ofmusv+3PSlvW1Ig+GdYdKslYqtRh06AZ06lNsxNIslCjQDlXYaBNjq9ywfv2fCtNZPgzNGXg+b&#10;gYH1OguaGrDnx4G/GkKVOQEESFwrKy3ag1NrJy7Hjpj2KOkufRTh9YWUOvwQSOQ4SPglP8C9iiLY&#10;+C9ehMNhKEI6nbbnP9RuWjXEqAi03lKEorzwiKuVypYfdPftUyz8Ow7NQpqyrzEd9IcCFdAWA+cU&#10;4Rz/54P+zyg4QREYeBwxQhgG/DAo1OHHL8Mb45dKxZeXl8dGRyEKkxMTywsLEIW97U3XzpbHvGeI&#10;UQwHvNFQIBENyVRePg8dzKWTrXplv91sN2r1aqlWKTGnLxdyaH9oRCmbcihCNhHFzAe8LtfO5vbG&#10;mt/rxro0G/IigBhU1I3sqdAkNZk1yPejEymzkaJDC3CkoI5jyqA0BQ4RDfoziXg+k8ok48lEzKEI&#10;ohUwqWJGBaojAAeoXWbMlUoZhgBFKJcK+gQf9lLKY52oWkDroYZbslNABooQCwWisJZoGIpQyMvy&#10;A9xI4zoOqiFq1Hz0wVg+q8rhJQoKoAp9e3t7fHw8kUiof6PRgDdUKpVWq4W8FhhQDFFjXEFDEcTJ&#10;1RP6I06KDSWRMqYT4a21xdGBB/duXLry9SdfffQ2/ODDN3/12bu//erDN29c+OTx7cvzEwNR/16z&#10;Wjw0H1AwrdFptjqUS1vMUIRyNAJbk70xyvlsu16BHzgUIZmAP/gS8XDFfFcTja4UQe7pdPefmY9c&#10;tGoVekI6Fo4G4Hy78AP3zqZ7Z0M++eF1yc2OQrZeK3Mh9rtdWYE4pE3krRCppj58Lp1YL0Kv+ga2&#10;Uc4CF+vPgU2lB+trYL0MrNdZMANRYM/7IuqpDT4LKqyVFTPZg1aZUMMQXkcRgGknaSiT5zFI9n2w&#10;vqfsqMKevwSp/gBFOAHdYDGZTNrzs2CL0msWDsiJWjgUoVZh1oF6qbXqDfqoPOh6cAhFoKOeKKKT&#10;oJMUpzbMgFMNUqiANhc4pwjn+D8fjA7T78UZiKfqFBk9MjMW5YvjQB1D0hiJbqtZi0ZCKyvLM9Oy&#10;JyN0YWF+bm1leXNtbW93y+Pa9Xn2/B4XNsPv8wTNa4cZ+bpPkYiNmqwclIu5Yj5TyKby6Xg+FS9l&#10;k5V8ppxPY1CyyVg8EiSWx7Xn2t2JhkOVcnl/X+as5nUDSI15Ul++BNjuoAxQDCSYz+RScawyhKBH&#10;EfzxkC8W9EWDXsgBJmdjZXF9eWFnY9Wzux3sfVCA6bsu+KM6qRumlwN0hGkRGgf71WnUmcTm4QeZ&#10;dBIzLzcLjKbDYWx1vb0X5Xui16sVKBHchVoTJZNOZDOpfC4DIyG6MgzlBByIM8/9CWMw1g6tRyKU&#10;pG3QMfs3UzY4werq6ujo6MbGBnRhenp6ZGRkeHiY00KhoMU2GoxELOTC8vvckEGuYM89O6L1WrVq&#10;IR4JbG+sTo8PP7x7/fLXn0AR3nnj3+ULkL/7+TcfvXX70hfjT++6NxaziVC9ku+2G5SE4rQ71Bq6&#10;ppztENaXMltkpJLxSiHXrMEFG3JHQ96ByKUTEWGNQU82FYcJdFpNOpFShINu96jbNU1cq5cLyHL1&#10;YyEfLAF+sLW+tLY0t7u5Ggl6cul4xTwC0pFvbMou2qYB5UmIZ8J7ZDnHUCGBtgO/QH3OhDTOnwqb&#10;RB9sgIH1MrBepyDjrQf1sRF6OCHjQAcp0ChaWWEHBlplggxDOEYRgCEGx4CnNFMfTOYCIoL+vIAV&#10;MlAfB9ZXQKqWE/Q7Z9Scbr98Pg/99fl82uENB7bk2AHpniiP1oghSKeEJaijdx50urpG1f+6bD80&#10;09O164cGOW2IDxGlEc8pwjn+QUC/d2CeBVJfZ8CcQRGMFsaTYdmp1yrM7/1+78729sLC/OTExPDQ&#10;0NTk5Pzc7OrK8vbWptu163Hv+bxuNR5Y2Vq1VC3lmWEzZcynE5CDXCqWT8WEIhSgCBkxEqk4k9Fg&#10;wOf3eVEZyWSi2WwyLGXQOkqTqTFFei5fJcZadFoN2cmxkC1khGEoS8AwJcIBKILZunF3e31lYWZy&#10;dnJsbmp8eWHWtbMZi4aFIsg3CVGUYpVRSSimlxQBPvLskLlwqZDH0icTMX6pNZnKWwxGaRADq4lN&#10;l+IZEJ25PZK6yRIOZlAwWxPiyiX5DAGtp053HeCANLWFSQetpxSh1WpRd8CBWdh/Vq/X9/b2IAor&#10;Kyu7u7t+vx+uMDY2Njs7G41GUa9Gg0lbmasKDAcUiiAHsmczF1FYwqEpe6tSLqSSsT3zKcgHt65+&#10;9fG77/3mP/7wy5+9+Yt/+fitX17+/L3HNy8uT40E9jbScXm7oVGvo8NhLFhno/BpoaN2s5nPZpPx&#10;WC6TqhQLclcIW26eV62WYG4wtB2fextLn03HoXS0MteNhhNjT+vtdw/aTaaByhLS8XDY73bvbmys&#10;LizOTa4vz3tdW1zNfCZZLRdhCV3zsU1lCYYiyE7YdAbnuRBV5WIK/joUwcY/DhtmYL16sL590K7i&#10;QD2tdA+nxYAafsCxE4vKau8FWmX8+8XwwR8xY2pPwmkrB5K9gclBiqGJACthoD79sAFnUQSUhkMR&#10;rHQfSqXSxMTE3Nzc1tYWHdtrQPcOhULhHuLxeCqVSqfTmUymaACxyOVyxJWtyUpl5hJQTSEK5hUe&#10;HN1MKMLR2RV0qubUzgEVMI8npyqVCvIqo3EJOqcI5/iHgPZ7AUOmz1lPo1h6Q1pogY5wSxTME8vo&#10;aOyzGNFiPhoJb25swBXGx8dGR0cmJyeWlxZ3d7YDfi/GGIoAnyhgJjMpne7rQ4UcyCpCLlUtZmul&#10;PK6YY7oeg1VEIuFIJIIKYIagZaLMOoApmI5WZQkH+0wdGo1amYlmMSefcSILHCln9WOV4YB3b3tt&#10;aR6WAEVYnJve2xaKgPFuma2UzROUliMoRSALs/lyB7sYCwdlC6ZQgFrUoAjPDv/4RwojxVCKQBRO&#10;tFU5rtdqcIKKsWe4WrUMMyAvnG6NQKPhOtjFlnxmuu/OBcbbVMzMCzH5jQZGWcAx2pwg/GEMtVpN&#10;PybJL2p0cXERDetyudRIaFvpJQT8wcFplB/QaOrk7cxOq16rwhJon4Xpsfs3L33z8dsf/P4Xv/33&#10;//H2r3726du/uvLFB8MPb67OjXl21mORQCGXbTYbh7LRodzfNYnJ8+ToaFhCuZCvVytQhGa13KgW&#10;65VCiWsQ9rt21ne3Vj17G7GQFzl58FCWI9o4pQiH3bbZ2anE1c8kIrGQD0qxvb60PD+5sjDFgd+9&#10;FReWkKqWC61GdZ8WM5/k7qcIZiFBeoo2oLTjWWbMgXSpnw6Nq4k7OJGayvTDBvSgXQXYcwMr2gM+&#10;VqgPaviBnmosMcg9OIXpF8MHf8SUEwArbaA+hCpMhV62m5TMQE81VKE+/bABpyiCao/XUAQIMcxg&#10;YWGBnjw5OTllwEE/xnvgGDIBYMaAKMtLS8vLyyvLyxvrGzvbO47zuN1ej8frkckGHDrWA7Y/m82i&#10;W4BulF7uoVqtQsoTiQQFGBkZWVpaYqxpCzh1O6cI5/hHgvR9hu1zoQEGeNigXpgE941wPNXJqTU2&#10;MivEHBYL+Vg0sruzMz09PTw8DFFYWVkKh4KpZEIW6lPxdEJm+c6jAxxjy4vZVKUgFKFRKVaKcAn5&#10;AlAiwaQhyaDdPzhwCoQ2saUUkLuZxh7uM62UDynUGOuSgrpqKQ/zKBeyhSyGKuDZw+qsQBTWlhfc&#10;eztQBKb12O+OfFeCebxRnOZL0JLys6PnzOTbDaK6djZ3t9YDXrdDEWQVwSwjGFIhrALFwSmKlGRa&#10;TVlhl/muoQLKEvDBUUJogUMOGvUqs+qWef6RWjx/Jo9W0egkRTpwI4ci6AMHonoNk5GFVfNRKHLH&#10;2qLj5ufnx8bGmFeZYlhwbE4NP5CVD0sR5GrKw4ZSfGw1xYNX+V3b81NDD29d/ObjP7z5i39+6z//&#10;BZbwydtv3Pj2s+FHtxamR3c2V+FJ5VJx3+xFQ+qkh8o86HbNV65K8AMqRXUalRJXs1LM5tKYe9fm&#10;2uLa8tzW6rxvbzOTjDXrNUpPwzjrATgaqlEtQxHSiQhsICT7LKysLk7DEtYWp7fXFgLuHboNl7JW&#10;LnSatf1O60h2ehaW4FAEqqmVth3kvx5FsP24B+vbg5U28lbiONTwKzjVKBRAjLyBUxhHuF+M/qNi&#10;9KJ+qCehQOpzFkVQWN/jOB6kCVhOoE71Rs+R+BmO/mweramo5QaZTCbZByYMupwQCAQ8fdje3t7q&#10;YX19fVWxsgppmDc8QsnEzMyMUgqgFESBP2PHATSFiBBuuIju1kBJtIJaMZronCKc4x8J32E4GLl9&#10;FEHesVf9gnKRMS/BctOB0a4HwhLMrPTF9y+e48zzAfJk/iEmx3wFMpfNQuEZZkNDgzDxdCqZSacw&#10;/alENCEPMMpzfDhYArP8bDKWTydKuXS1mMOi5zJwg3gmk2Zw1mp1jLaWiMI6GkhhTlB7kq9s1teo&#10;YYMbtbJxlXaz1mGO3qw16zAHmEeCrMMBny4JJBNR80HLTLVS7HbloUW924CTmmKL9+W7TBRydVFe&#10;rfS5dyk/6WPL5ZEI0zSqbVXDAkpHabpdiiJrAxh+LJ9SAcqGgxk46wdN4QdS1Fa92m03mBajv6mR&#10;XJPvvkMTnaAI2HPyUk7Aqd6AAMyHUGqjo6O0NhpWC9YPPGg5foXYGYogloJ67pNOkxwqsl10RnZ6&#10;cm2tzo0/unX583d/895vfv7WL3/2zm9+/vkHb1795pNHd65NjgysryyGgr5SIdduN82aB+nJ04/t&#10;phA0WJpUWR5KrcL2yvl0Kh5y7awvzIzPTgxDMrZWF6AM1VKhVa/huEAH5rNPVOvgoNtoVAtCEaLE&#10;ioV98InN1fnVhaml2fGV+cndjZWg1yUsIZOsl4tcWS6QsAShVs4qAtdFqmx6B/32dRCt/9OhcTV9&#10;BydSU5kT0CAz5CzUpx9W1AirjNr4E3A8NQoFsP3vFRTBkaRTqZh09B44BngKQfjpFMEGGFgvUyJ1&#10;PVpwzDlqpN8R64TDk/I6zoxNXenbZ2g40FEAXZaXpeiHCsZcDcoqrEOf6tV7E6BUKhUKBci0guET&#10;i8WUfAC/37+7u+tyuZicxONxhyJorbRM5xThHP9IMBTBsgRjdA1FcHQZB87gF/unDjGRQUFoXCIy&#10;jTaLzzquGdDddqdULK6tro6MjCzMz3s9nkQsmkrE4tFwLByIBLw4fU0RB1fIJKJof+aR+Wwqm02V&#10;irIAKFvuHB6ZzY16BToBCk6G2G1jmXWO3u2IeT467DLFxX4YDtGV5//0s87yUSIYSCKVjCYTkVw2&#10;2WxWnz87YEpKFJzs33DY6cpnjjN+187s5Oj89AQUIZdOwjzMTQG7pk2jkDuaC7ON5lKdqNnpEgIm&#10;WMkBx3hSTH4pobAZ81XrRrXUqpU7ZvGciNKwpo4kS4J6KwGKgO7TLIwmFFWI4kOjraysmKXXqaWl&#10;5UQiiQrTuAoujCmnuB64WlLE/f1DOAbqMptN43LZVCGbLOeSqYhvbW787pWvv/rwD+/+5j/e/M+f&#10;/eGNf3//rV99/en7t69dHBl4uLIw4/fulQrZowPZX1Ie2JDG79D8mHlZWD6yH/GCIkSD3vXludGB&#10;B0OP7ow+vb84PUZ7cpVhCbVyoVkrCzeiWcxD7+1WXfaeSEZxsISw3+XaXl1fmoFbzE0Mry7O7G6u&#10;KUsoZmVXJbOHo6wlPO8tJFAzraBqc1PfV0I6z0+HjdzLAuipDe5BPfuh/mf34bOAWL+N78cJw2/L&#10;YeDkpQJAhVVSewVsQA2tQlnCX4MimMtxzKm/dJK+uw+OOyF8ylEqLZ3omBM421PcSX9NQWHLehzC&#10;m8xnqdPpNBQBDqFV0yjgnCKc4x8Hhg2Yt+fV2ItTivBSyQhUA4jxP0YRbCxOcRrXOuOPNmB+6Pf5&#10;Bg2mpiZXV5ZDQdknIBWLJIQrBKELEAWcsoRcRj56JK8IVuV1PlQYukspwvESWVAsBi0jX2YY+127&#10;cG1eisPbTCsdxzAXQSxZs1EtFuSV/UQ8nE7FKuV8q8lEv1KvlRr1UrtVbTcr9VIun4y4ttamxoag&#10;CAHPXimXZupP+uRHatoqJIpCwXJj+TGWZppOC8m6hlIEXUKAsjhkRZhKrQJTqVWK9UrxGEUwOlf1&#10;EckySdKJEb9kwalSBEgD/GBiYgL65fP56/VGp9PlCmiDUElVdtSXipNYn36jHZR/HDYash9UKhWn&#10;HaAIpXy6VsqVcomQZ3t5ZuzJnWvffvb+B2/9+g9v/Bz30du/vfDZh3evXxwdeLi2NBsN+Sg8VAyy&#10;ISsuUB95adMuwDyDMrXgP7lEJLC5sjDy9MGTuzce3742+uT+ztpiKiY2HgJRLeVlEcV88QGa0Wk3&#10;ioVMJhXDpZORaNDj3d3YXJmDIsyODy3NyqOLukMznDKfTtRKeYiIuePQ6a0l0Pii938M5OL9dNjI&#10;p2CD+2ADelBPp9OehgY5MPTgDH4AHH9i2dT7cCI1Jx08ufraN+hayg8Ax6+iCJpUP9S/HzbAwHpJ&#10;fztm3R0SoOTAcY6/uhOxTrlj3fg0tPwK9ZHOID8nYYt5FmxNTF1CodDU1FShUNBTG/mcIpzjHwOY&#10;XLk5bRwH+pEG8RbDL8+3WTA8bIw+1aas4pj77nt5hk9SFaukDn9OIfLVStXn9U5PTUMURoaHd7e3&#10;0qlENp3MpOLJeCQeCUaDPlgCE8RMIgZFkMf6Wk2UFwNSy9CDSdGMWIX6AnNmlAJTZ/GXMvFXzo1y&#10;wcfUDV3CrLfdqFfMxj6xVCJKMfIZChNj8ppOhAu5ZDGXzCUjiaAHkzYzPrwyPx0JeKvFXKdZZ/aM&#10;KSJHp03Qs9hxCgwvQJcpHYGmYNCx7rVquV6rQBfQiWa+3TIrGYVSPlspZEmzWS11m7VDudkhjz1S&#10;ZfS1rkwoIegHPgC1tbS0NDQ0VCwWeyVxzABZy3qs4UkyOycxk541A0bmOWckVizmU8kYtKwkL51m&#10;sLvZVCyXFrezsTT0+O6Vrz/99L033/v9rz58640v3n/r6tefPrp9dWb06fb6ciwUKBWynVZd1l2e&#10;CTkQPW4eTJHFErH41WIm6d3ZmBkdfHLnxq1LX9+/cXlpdiLkd9HIZFHIyqJRqWg3lYK3cUXyuRRO&#10;vgAZ9vtd2zvrSytzk4tTI0RcmptcX5rfWV/27W3RYbLJWLmQlaWIVsPcsNjH/HF15YL/CNAOPwam&#10;bV/C+p4FK2FkNAuxJwZOdo7AaWjQCdiw4ziTImiQ+gNlBv3AEzE6wAmK4HQMLacmpYkATfY0HElF&#10;n7CGWLuutl8JgfJIpZLq1F9lbP95nTND+SxoI58A/qZk0ttPQGMBe26gPqYKAhpkZWWFUQY751RD&#10;FecU4Rz/CBADeowi6A7ojCmGySmKYEaNjDdO5H8fM7BObJR8ZUXimrGsFEFSU7z4rt1qRyIRRh3T&#10;36nJyYWF+b3dnUg4mIzJfsnqoAhM76uyyXETI4dCY6yq/jLDWFz/gLWJG0ghpBzy3Vgto43Qi4Uf&#10;9WWij3rqdFoY73w2BUUwz8e5va6t3c0V8+z9pt+15dvdcG+urM5PTY8NLs9Nh3xujGirUcXKP392&#10;ZFITUAb07HGKIKVCI5o1AKEIuE67ieE0j0xgEMuyMwQT91waltBgOi4UQV6/pGZUVrSpueEKJ0BD&#10;KTlQKEXI5XLz8/M+nw9Jrbu5NtIuNBWehiJYjYzDIuDUElA4GvLw8BnplGS/BzhZEltL7eRNk0QU&#10;utBuVhLR4NrS7ODDOxe//OTjd3738du/+fKDt65+9dHDGxcnB+4vz07sba5FQz7m/a1mlXo5ul6r&#10;aXbXbtbLhVjAuz4/IxsvfPPFtW8+nx4doJ3jEX82BTOLJmKheCyUy6bM45zySASFweXSiXjIBxXY&#10;21jeWJwhO6EIM/xOQtc2VxZc2xtcEQpMA7bqMDD5ZoQpg9qSM7T/CWirvR56iU/DBvfBBhhwqlnY&#10;7E0B+sX0GKgY4Lg/qP/YSvSAj9p7FbC+fSkolBY4UE/E6ACvpwgn0jmzAI6nHlvRYwW25ACnPIA8&#10;nd6o/ECdhpoL94MsQUaxSdxC2/ZMSDAFMY6iqHNgYp+Mrp5aBU4h3yMjI1tbWzSReqoAOKcI5/hH&#10;AAPbmEzjzBeNjTN0wY7145DBwa9xCiNpUnK0xCmKAMyw6o29Z8+ZHJfLZbfLNW3ea5oYH9/Z3GA+&#10;z3wakynTWbPFUKNeY17JLFqN4r7ZfgD9RtJOETRlB+rZ4weykPFSO0iB8BONgbqRtXF5JqBRw8Kk&#10;sGJ72xsrTFInRwfGhh6PDj4cHXg4OfyY6fLE4KORpw9mJ0ZcW+vyUahCDsOHmjPFEJAvSoRyYvyP&#10;Dg9IX5qgt9rf7XbqtSoUAaoAS2g16/VapVzMy/MWvYc065XiQbvx7KCL/iY5VLY+kChPXRnAEhQQ&#10;BpoC6gBFmJ2dhW+Jye/VnV/0PD7ofEMSSEYeEYBp4Pb3tQGFIiBOi2DJazW4SoqpfKWYgyJkZVEn&#10;ikslo9Gw3+feXZ2fvnfj8lcfv/vVR29f/uKDe1e+Gn14c2Hs6dLM6MrizM7mqt/nSiYiXK9up4XG&#10;tw3basCE9jvNbqteyqbCnr2FiZEb3355+YuPRwce7G6tREOeTDKSSoSDfrdbPhHpiUMQk7F0Kp5J&#10;xeEHlCQW9Hp2NvY2VnZWF7eW51bnphZnJuanxrgWC9Pja4tz+gVRmrFivn8hdyukAEeyxmP0P5UF&#10;ctQzAAamd9IEvQ5zAhoigcqAXwEr3YP1NeDU5tSDnjpiJoZA/YE9PwWCbBKnEgEqo7BePVhq0AM+&#10;yJAIDfIqiqCJa1IaRWNpvv1wPI34S3k9xb+fHygVMDy1q059HHecJSgbONPZC6fQNjFXWKCnNswU&#10;zEib4d+DygAE7FEfXkZ8/pzxNT09PTMzw4F6AhUA5xThHP8gYGyLM+sHfSzBfE1NlgRUqAcZHPzi&#10;8BN3NkTSjE7VsDbiqWHGiC2VivF4fHV1BZ7g2t2BHNTLxXqlVC+XZOZdq/BbNQ8l12pV6MK+fBH4&#10;gKQNrXmZso5wwDGeDkVAJYji0XV2FCMKC42BJjJOnpLoNFv1cj4d97m2lhemIQeP7l6/fe3ba5e+&#10;unbxyzvXvn14++rjO9ce37s1PvRkfWk+4HWlErFKqdCWL0bKTQFTBHmkH6uIMSY3fJw2IwyDScnl&#10;PYt6tSUvXMgeCflsOp2M6V0VefKuUjzstr57dijvhsgdikN4AMygah7FrlWr9VqtUa83GnVoQ6fT&#10;xtjTdPPz84FAAGFyAZqdUgQ0PvkiZm5TkJLEJSKGgSARpojff3/07AjLWi3JWyTwA0qSTSfgB5FQ&#10;AJttHialYVaf3r/57RcfXfryoztXvhp+cGNpYmBzYWJ5dkye4pyZgFjt7W4mE7EaLKErX6A4kK2X&#10;a7iDbvvooNOmeun49vLCncsXLn7+0ciT+zuby1CEbDKajAXdu1trKwub68t7Oxte924w4IlF5ONb&#10;6Xg4GvBAEdxb696dDc/W2tbK/PLsJPxgYujJ5MjTucnR5flp9/ZGPOzPZ1J1s04jixmWJQiMXXCM&#10;h3V4ix3S3iIX8KQTw2Kc9OFXdvPXQa8F0KyBnkqfOA71B/b8FAiySfQlQhaOCe+HcIGzQJAm1esb&#10;9r0AoF1CW8lkaBPXWE7EV0HlgZOLyvf4gaUIZNhPETj9kygCzjYCoMDm8lpo+2gBzDwFiiBXWvZW&#10;7EEa0UCjn4BJVfxLpRJTl4WFhXQ6bRM0UAFwThHO8Q8ChrfjXq4omNOXsONDRwi/OPzEnQ0r2VMf&#10;/afOMTAJcPoc6+X1eqYm5UlGj9sVCQdjUXkFOp1OFfKydZp5U6mItWw2Gpg9xjDpqAbTBPFRFcAx&#10;Pi8pwrNn5k0GWbC3M+mOfF7o8EC+IAA/6DSrjUohl4xgCVcWppjg3r915calry59/enFrz65dvGr&#10;21e/vXPt0u3rl58+uDs/Nb67KbsjYETLxYI8nGiWNHDMX7GKpI99kuaRctm6IwN9wHq1m3Uc5rIA&#10;P4jbNz/TiSgz+Ea1RHm+e370vXmOAQ1ONVutZlX2XCpWykXzYKPsqYBFh4sQSqNtbm4uLi7W63Up&#10;gak41TcUQVpDE4EiIAnBAjAFGgKToA1I8RCkYHCEYl4eEkwlIvKcYEIsdzzsi/hdAdfm2sLU/ZuX&#10;v/nsw2vffjH48Nbi9Kh3Zz3k2V5fhCEMjA8/nRgdXJyb8ri20/FIxX7jsdFp1rrtOvzg+dH+YafR&#10;KOW92+v3b1y59OWnkC3P7lYyFi6kk6lYyA1fmJ9emJlYmBlfnp/aWF1wba8HvbvRoCfsd/nd20HP&#10;bizkjQW9vr2NrZU5rtL4wMPRp/fHhx7PjA9tLM/59rYhW6VCtlmvdFuypdKzwwNhg32gi+iVooUg&#10;ELrSgCdNdsoJRTAiwiW0oX4q9FoAm3sfCOqH9T3l74AgTQQ4kjYbAxUDHDt2HRgrL+CYUE0HNuBQ&#10;BAf0Fk1cE3Hi6rHGPROS61mFIciMyB9DEZQciKSyCsf10QJj6K2PbQTTHn3G/zhFkAtpZExMKwBM&#10;JIGTQj8kzosXcOrV1dXh4eFcLud4nsA5RTjHPw4Y4afdSejAs+BM3CthxQz6fV4d9AJjFgqFmBbL&#10;MwpTk9PT0zCGubm55eXl3d3dYDAInS8UCkypsXnoOIauiShgxHKKJyqAY3w0WY7xlBV7WdsvY5tx&#10;jUqxXS93GpV2o9ysFevlXDmfSseDfvfWBlPUkSeP7ly7c/XCjYtfXb/41S34wY0rd65fvnXt0qN7&#10;t2cmRs1XpzcCHhez/0ZNX20QzSUPPzJvbjXQeuQs+Ztm5L+Ujpkb+rHb6mCOscaJWCxk3/mUG//y&#10;6cjq0WH3O3mBUBy1QW9CQarwiUKGGHLzpZirVeUjF512o9moZzMZGmdkZKRYKqHGcKbKtkFoCoci&#10;wCHKMI1SqVKpKEtwGop2g9w0m7V8Ps3cPRLypeLhXCqaT0UKqXDEt7O9Ojs1/BjO9PWnH969fpmJ&#10;O9Y9KztXJrbXlscGHz99ePfpgzscYOa9e1uY/Fop121UDtuNZ/utF4cd2oaDTr0ccO88unvz2rdf&#10;z06ORwL+QjpdzuUysagXijAzOTXydOTxvZEn9yeHHy9MjWyuzHt2YWM7kYArGQ3ks/FCNhkPe7zb&#10;yyuzY2NP7w09vDn06PaYvEU5urW6FPTsZZPRainfrFa6zcZBF5ZwSMP3DIq1NGZ1C4pw+Mx81oFD&#10;uRdlHMfqzJMqL5jZyuQWH2t0TvZehfTg47AB5iq8Blbox8HGMVAfm9nxInHq2HWgZh5wTChxqY/y&#10;AwXkgF98NFmNBTQKMKm+riL9sYDKA4J65pvkNUdhCfpADM6cStYqRD801lzdKykCoaanC0yUV1ME&#10;R0BcHzUwMAkI7LmB+pBOMpkcHR11u93aMmfinCKc4xx/LegYBvbcgFMGJDPdVCoVDofhBD6fb2Nj&#10;Ays4NjY2OTkJr8ffbJMgr0GqfgEMaUasHeWndAQCUAR5XrCUK+XT+UwS+1zMJku5VCkvrpCJZxLh&#10;WMjj3V3fXJ1fmB7FRE0MPcJiMUNdmB5fmptmirwwO7myNG++OugO+jwhvzeViDK51ycQyUcfQjSr&#10;CGbjxT+afZ6sdmZK8+wFc6mDjrwHWMylYuGw3xP0uoI+NxRBb1tgkfQ5ShzGHWLTaFSLxVxOnt2T&#10;ZwXKxayhCPJYgzzGMT1Ny+zt7bW7HaLhtOLamFp3Gsq5YUHTAeiCQxEMnpMXxS4Ws7FoMBTwRIPe&#10;RMSfTYTKmWjMv7u9MjM98vjBrat3rl+aGBmAHySioWw6mYhF1lcWR54+enD7+q2rF+/dvApLWF2Y&#10;8bu2c8lovZTbb1afdZsvjrrPDzvmc1EZz87Gk/u3b1+7vLq4kEmlqqVStVDIxeMB197G4tz06MDA&#10;/VuPbl99cPPyk7vXxwYfLs2MubZW4mFvIROrlrO1UjYdC/h311bnxkYe335y9+qTu9cGH9yaHhtY&#10;kdsN6/GwX7ZbKObJ7aDT7lEEdc++k6cThCLw208RDCdQG/RMHdcKS6SrCP0U4TUwXdjCer3WsgIr&#10;ZGBj9sX9QZwpjKdj3R28hiIAHUFO3BPRNRYwY+ulZXUguZ6CBiFPyidyNGsWAj0l1ElZD4xNfx1F&#10;QMJJX6T7gOeJAvRDPX8QpOP3+4eGhhg4TlL90CzOKcI5zvHXgo6x09AghqjqFMyb3kUvFAper3di&#10;YgJqv7a2xin+DGCA+UeeWHb4Gjin6AVCmUlDESqFHHPfRCSoGzCYtyuD6UQ4GcPHG/Ds7G2vQRHW&#10;l+c21xbcO+uxoBdTB5OolPLqquWC+YZ1MS+7Q0fTqbi+qgc5QHlBFIw7IE/qYfiBKF1TKYoin6Y8&#10;2sdYWooAP/C7dwOevXQiJg/6mYcY9O0SbBinZnenbDaTyKTjeeE06QoUoVKEJayuLA8PD8/NzWUy&#10;GVpJqqqPR/baUOtOM6KL9bHHmt5pqFaVIhCkSpNf9Pb+fqdSKaVNsfR7S/GQF4oQD+ztri0wTRfC&#10;NDbk3t6QVzBkOh9xu3Yw68NPIA8XL3zxyaWvP4cljA892VxZiAY8xUyiVS0edhrwg2cH7UalkIoG&#10;CYIiPLxzc3drs1quGAZUyCbi0YDPvbW+OA0ruH3n6oVLX3787RcfXb/45ZN7N1YXpqAF1WJG1nsq&#10;+YyhCCuzo0MPbz66fRknZGLg0fzU6NbqYtC7Rw1KuUyzWjlot+y9BnXYD0MR5FEPKo3xhyIIG3hJ&#10;EaBw6nSyau5CiHNgGvjHwsZ5NaycgYyKHqzXD+FMSTxP2HgHhJKp9ooTwPN0XJOejeLAFFygoWfC&#10;SpiIjD6guSgnUH4AOMaTUCdlPSBSjw0cowhyhXoUAZzIQoFPfxlUUqE+Pwakw+QEisBBf3UcaBbn&#10;FOEc5/hrQcfYmdBQ/WU0MrYZqKgSDGE+n9/Y2BgZGZmfny8Wi/rsnjyC124fmG8xI4g4kYgqqsTc&#10;3ZS43U6zXqlgbpOxeDjA9D1kXCTki0UC0bA/HPT4Pbuu3Y3d7TWPa5sgZvb1SmG/LTv37RvXaTc7&#10;rToOsqEcIZNOlop5pQiyqZ9xRq+JPrKVUYogNelRhHazVi6k42ROpnsBj4ukSMTcsDAUwbyV1mjU&#10;splUIh5JJiLyRmJG3kiswC0S0ampSahSwO/rtFu0jmRk8lLX33RS+R5LgE5BthRQBBS06FQLzvbN&#10;RlKZeIxy7Xh2NwKe7UTQ7dtd31yaWZ4dX1uc2VlfTkQCDfOhTgrm3sNjYWZ85MHt6998/vEXH79/&#10;8avP7t+6NjM+zIQ+HQ9DC6AI8INuu1HMp+UzDauLMxMjc9MTkVCg2ai3m42yacpMPBoNeHfXl2bH&#10;Bx/eunLh8w8/ee/NLz58++qFzyeGHwfcW7lUBJZQK2ZSEZ93e2VxaujJ3av3rl/orTc8Wpga21hZ&#10;gMGEfG5YQjGbblQrh/sdKn9kvggMdZNlA+0ecjUsdTiTIsgthkMIAoLSkg56LW2hp6+CjfNqWDkD&#10;m2IfbMBPhI18FgglUx1QJ4CnxnUogknMVoFQB+oDVMCB9e3BSvflRT8UgnAceKrY8VjHKII8cXiM&#10;JZykCP3AxymP9TIwsj8WlDYSiUDB4dOa2pk4pwjnOMdfC3aQ9WCHZp8KluVOO/+2MOHyTUW/3wdL&#10;WFtbq8vnmkrlconZdt287NDptA725YONouDlDQZmKvvmexGYvzIUIZeKJ6OhaNAXCnhw4ZA3GglE&#10;hCLg4/V73QG/J2Fe0K9VS9AC+ewApqZcMB9plE855zKpdCqRTMSY+mLC7VYHR+YVBlNK9JGqPxQN&#10;Hkbjirc8kKU3tw+7rUYVk5+IBOVTEUEfyVJyFCLaEKcUoVwuyksF8JiwH9FCNlUt5nLpxPjY6ODg&#10;oN/nNbwEpWlATmQjeQmkvcyNBgcURokC5ABwoAq6V1RRx9S3XmMGnggHvZ69TdkcYn1xdX5ybnxw&#10;YWrEtbkSC3rz6TgikBVojbzy4HXtbq6ODT6+9PXnn37wDu7bLz99+uDO6sJMNOiFYx3ut/Y78J8i&#10;lMjn2nHvbnldO9FwAGLQanDRKoV8tpDLlPPZYla+F+3aWpscenzl688+fuf3H7392y8+euf+rSsQ&#10;B9hFKhrIp2OxgMu9uTQ79vTutQs3Ln557/rFgfs3p0flRsPmysLW6iLlIaNo0F/IpCCG++2WOroB&#10;M1iqTFPQIMLi7K84XYHhQInl/v4hTmfXtoUNkLFN3INEewVsnFfDyr3CrtuwH4JNqw82wMCmddz2&#10;q5jpF9Z29ksqTOxjkgr10VCgpworcRy0tgMavx/qaSP3oJH6KYI6HRocGAEBwv1lcDwdqA+w5z8a&#10;RIlGoyiZcrmsWZyJc4pwjnP8dWGHWp+i0VOCHIrQL4Yg5vPocN/jcQ0PD7ndu5jtUjHHL5YGK47B&#10;1qf9MZ9Myg8POth4TDhmvlYuQhEKmWRGtkgKRkL+cMiP9Y1FQ7Fo2HHY/mIhzwyeFDCgWFXsGInn&#10;smllBvFYpE8y1xTJLkpNC88vWq9nd4UiWJ2M3cE+mTsRsIROq1HGMJJaRHIvFfP73bajEFUVlkqF&#10;YMDnce/BIQxFSGJElxYXqLjX6z467Mqihdi3HqR1Xip6LYyCY4DiQy+bJV4BJeR334CakqM8kdBu&#10;VEq5ZCzoc29vrS3MT41OjTwZH3g4OzEcdG8XM4mafK07V8oLVcqYr2wnIwHM8+1rlz7/6L0P3v79&#10;x+/94cblCxPDT907G/lcqt2sthvVainPzD7g2QsHvHnm9/Vqs1mXNy0r8upnKZ9tVsttzqhkJLgy&#10;N3X7yoVP3n3zg7fe+Pjd31/55rOhR3eW5yb9rq1k2Bdyb+2szk4OPbx56avr335x/8al4Ud35ibk&#10;2Ub4wfry3NrS3NbakntnKxkNUxn4CW6/1TxJEQzEgBjoKU2FI/xMikAb2sY93j+BtvAJ2GivhpU7&#10;ZZ4VNuy1sAmdqogNfkWBbVgP6nkCGqSp9ad8JlTgTAgLeAVUgOiaF9DUTHqWIqjTcaHOiQWcWOoJ&#10;1F9hvXpZqOePRCaTGR0djcVimsWZOKcI5zjHXx12tB0H/qfVmQ5dM5l41mrVd3Y2R0dH9nZ3spkk&#10;psjcsE/IJwaKWbPhUqXVrOEgB9VKsWy+Ci0v/efThXw6J7ssyycJNEo+l87nIBm5UqlYM9+J3zfm&#10;BCMqGwR22q2WfLK5XquQMkQEi14pFzltt2UjRWbijr4DHKsN5oAC997NhiHIlyOUu8BaahUIRiaT&#10;kq9jkxq0Burw3LwULg/TPT8SihD0M50Ph3ypRBS3sbY6MjwMaWg15d0HozEt0IJyg10olIVtNQP1&#10;QYwiYSMNgZElBMiBLipQWQnEoyuvW+SY8gc8OxvLUISJoSejTx/MjA+HfXu1Ur5Tr3SEb8mmDrCE&#10;Mq1dyPjdO1Ojg3euX/7i4/ehCN98/jGMYWJkYGdzlYQw/LCEepUKZQs5WYkpFgtQhI75QDaNWS7m&#10;W41qt10n2Uw8sr22NPjo3rULX3z9yfufv//2xS8+uUtqg483l+d8OxtbK7MLk4MwBPjBjYtfPrp9&#10;dXzggXmjYWF7bXF9aW5tcZaC76yvhH1uSFWjXGzXKlCEQ1leenmltN047YdaE34RNLKc0m62GYG2&#10;pKLf6J4GwiaH10HTVNhox2HDXg2b0CkbaYP7ku0vrQ07numrfDTB07D5mRzt0U+EpqO5KNTHpHeM&#10;IuBMb1dHRHOdelE0td4VtMkC9Qcc9yX+o3BOEc5xjv8qsAPOwHq9liJ8/z3zbLR9Z3d3e3x8bGlp&#10;Qe4OxJnW29v2WP1iIVMpY8jzpWIuDwlgCp5PlwvZainHXBXSUCkXjIMTyE4DjXoNZuAsv6NWmGzu&#10;Hxx295luy3vbMv0WtiAbI/6/7b0HvCVJWf6PoqCiZBFU/MkfRFQQET4qGBAFiQssOSOwZBQQJUhm&#10;CcKybCBuzjlNvmluzvnknHPO56aZXf7fqrdOz7lpdnYJAp5nas7trtxV1e/zVIdqiA1xAL0iITBN&#10;2jqZq6ZsC/XqqTl27ZREILlaWKnVWGvLhQ21vCIyAbJFeahVCNVHKdVXiEQioEWCAZ/X4wyHfLFI&#10;YHlpfnBgYHlxAVZda6Mn1PcVpU2AWE2ctNWOprN2VcyOMaV6HK88moA0UPdB1PoRzWYDpk7Hw37H&#10;8sLkyODg0YPHDiIR+hAN9XJhvVnbbCOZyvmsIvtaudBuVDKJiH15fujYoWuvuOQ7F5z33Qu/eel3&#10;L7rpuqsGjhxYnptOxcJt/QUHtBGHnc/lMpk0EoEG4ag5zGIhS6HqvcsqGiGO4KDcw3fcctPVV1z9&#10;g+9efcl3b7ji0kO33jgxdHRhcnh88FDfgZvvuPEq9MHN11x25I6bRvsPzY4PLc9NoBJEIohKcNuW&#10;4iF/Ph2vFXMoH7WCk76KIBDmkHYAIps6FKNUgna02M7xaba2s2k3TPCZcZKJuh0mIw3jtQ8kEypt&#10;QXxM8P6V3I394ou/QDI3Jf0IkHwEJmsN46VKOCUOdjg9zE0qiWqNZ6CzN/nLNmC7K/MzQiaTkXeF&#10;SC5l7UZPIvTQw08K5iTTMF5d6J7xAIkmp66WCCd++EPl2u2G02kfGR4eHTm+srwYCnoT8TASIZ2K&#10;4TLpOI4N5ZOM5bMpJu71aqnZqMJMHVdnRt9ut+BI/cCjInUpbkutTAyJwvX8V990htQrahWjzlWE&#10;ahmqJGhDXTCQ6amWCPoqAWqCDXJj9m5JBJSB5Si9Vi2XS0UtU8zCzEoidK4i4BmLhsMhP+rH5bIj&#10;hiYnxjkK/SkEJRG6bzTI0/eK4DSov2m7DqQ98ScyEagtjNhsNuU1h0bDKB5kg/r+ZaWYTcWg6pnx&#10;4eGBo6iEieHBoNdZKWTVVyRa6rHNcjHP7L9aLjSqKLFULORDDRy649arLv0e+uCS71zIxi3XX328&#10;77DPZYf6N9bUJy5pR3VVJ59HDtCktCE6I51KoBIoVB6ETESCrtWlucnRkf6jfQfuOHTbzXfedP2h&#10;227sO3DbwKHbDt56/W3XX3nb9VfccePVh2+/8fjRuyaPH5sZG5ybOL44PapvN0wszozjbIszHvtS&#10;NOAupOONSqGlRJjqaI6UX31vRVpi25UVUQm0X7ezoIeGNRQNTJiG+EiEM4Qk2QGT3fYzZTckB9Xl&#10;HYiPCd6rbmZnF/YM3XEaSuZSkGo4Ddk9DSSVBSnIgpU5MDFUCUoN6NPqlBNPQolo1YcKKGlwSuTp&#10;/utAl3/vEkGiCcQH3Tw2NoZKaDQaump7oCcReujhJwVzkmkYrw60PDAwXiY+5zmm4ZREuPsklFNP&#10;JWOLC/MDA/2TkxM+ryuZjIosiMfC8VhI3ghIJaOQUKPOVLUBg8szAdqtY+o0tRvrIBXiz+bWibV1&#10;SFR9yBnOlLvmqWRcHlTkV73OkMtAckLtGCtF7VsbSIGGvtHOhhI0+g1G8RdloBwqQX/PGaZEKFT1&#10;ItMk2VSfgdbPIpxQiyJDn5TCIcxMT/X1HXPa1erU9VoJiaDEhL7eoO+ea4mgDsOYbH0Q22A1JkFE&#10;IBr2FPNXLBbNmpXq6wZNlAc8zoS+XMyG/J6FmcmJ0aHR4/3TY8M+ly2bjNVK6kLCWrNWp9rlQqWY&#10;g9SRDuV8JuL3TI4M3XnLDddfdfmVl3z3su9dfMUPvnP7TdeRSSoeaaiFodSCOfV6HV0iTYTeSsSj&#10;0UgomYjlMqlKMd+slsgwFQuH/W40imNpbm58ZKTvyLE7b73zpmtvuvrSay/7ztWXfPuWay87eufN&#10;I30HlT4YHZgc7hsfOopQWJmftC/NoBIWpsfmp0ZxzpX5RNhbzifrlWJTFVrjSNF26+tt+EY1NU2n&#10;W2O96zU82k+NhA6k6YDsCosIukPB7tA9YYI7ML5dMNltP1N2Q5LrwWsgPiZ4n3yM172h+xyUhFZZ&#10;apx1YBV6ekgOAsmzG+JvomqJYCmDHY5QyUHiUwFLH4D96tOV+R5Qh9SB+JCny+U6cuRIPB5XNdsL&#10;PYnQQw8/KZiTTMN47YVuI0UiuNtIBP17z92w8uaJrfVKueByOUZHRoaGhubnZwMBDxIB6WC5XDYJ&#10;Desr+Wrpfn3X3jiqQsamKpoxsDHYJ9EHlYpalDCfz8LW1osM4tjNppMlPf1tN9WKv+oOApRfIYFa&#10;RAFhsQWR67cYFDtKBPU9qgb6AEJaU48CIBOUAJHLEsgX6F4z/qaaZFdKhXzG63UNDQ2OjY2EAt5c&#10;OlGtFNqt2vqauiuBdVT27AwkggWCSEEc7KlIhFwuVyigEorNZm1DfdB5bUM9T1lOJ6Ju5+rywuzc&#10;9MTs1Pjq4pzf7UjHow19a7/dqDdqlVqlVCsX65USDgHhWF4YG+o/dOetN117pVxOuOHqy8eP96vP&#10;Y+YztAAaSL1+SVqoGnFUKmTSSVQCDctvuZhHnbTq9Gc2n0nm0vFULOR321dmp0aOHbrjxquv/P5F&#10;6lNSF3/zhit/cOyuW0b7DyERpob70AqDh+8YGzyyMDWyPDs2OzE0OXxsZODw8b4Ds+NDPueSWgYq&#10;myJfXKGQK5XytVq53W5s0Ib6zVitENbRcerhEv1+CmND2pS/pu12MpkCuyZMY3fonjDB+0DiSG6n&#10;h8TX1GYgPia4UzfZPk2QbHdD/LshyaUUNc46sAo9DUwWGpJ/13mtIEEmtipESQRGS7fbLRFUvI4+&#10;EIUn9dGZ3Usjd4MkO4BnuVxGIjidTvKUDHegJxF66OEnBXOSbbdNxktDfEQiCLSHfGhKTc07jrMX&#10;o7AB+2YyKZfTMT4+hlCYnZ2Ge+BX7bLlUhEuhggwBlgOSrIc+VqfqsIuiMWBvPVF+CozbD2Rj4iD&#10;xthLpxI48kc3FLJqrYJauQBxQmxQODPmeCSoFkzMZ9qN6lqrsd5uwv3aqdsWQJ5UoCDhSyRCPqcq&#10;CYmq2wfasU3NV1eXR0aGBwcHHLZl6BLarpTyLebx6oVM9c4F9s1IBKUSoDt1O9ZqwD1BqBwpx1gq&#10;lZAIaCCceo9Drc2AoGmjQirlfCYdDwU8jtWl+bmpqfGRmckxr9NeymXa+mVC9aHndqvdkqshHH06&#10;GvQ7VxYnRgaP3HXbjddcccUPvnPtFZcMHDlgW5qj5vSRTPnkqJFGiARcsZAT+UUz0EpEq1VLqKNm&#10;rdyolfLpeNjrmpsYOXDL9Zd/94Lvfut/cNde9l25y4BKGBs4PHDo9iN33IRKmBw+Oj1ybLjvrmNq&#10;7cXr7rjp6sHDty3PjIY8tnQiVMin8/l0Wt9+ymaTpWKuUa9SotZw8n6sep6UbXN1QZZRuo8SwYog&#10;23tCIuwHE+kMYBJ0kZzsmmBdN7PVFdnsb4fUXyA+JvYuSEFaHihYhe4HyQ2Y3LvOa7O/s5JkvodE&#10;wO0nEZS+05D66JwUdG73DnU824EnWR09enRxcZEiTHbb0ZMIPfTw04M57bpgAjQ65gRPCL5LIsjl&#10;hHswCoofmVhXq5WZmZnDhw9PquWVFO2pJXrUO29rGB7Np1gO4+4R1ykKu6AtDjPdFgzG1D6XzSST&#10;cfkyslorKRFDHOQyqY5L5tMJXDGTxDHljQS8zJiZbYd97lQsXM6lq8U8U+2mPC6nvl4DD62JLaMs&#10;tEK9XpeCSvq9BrmDgETweNx9fX3MY/r7++22lVgkEN0lEaiq2ERM2n2VCCRstVpMlfJ5IxGq1bK6&#10;17C1vrXZVi+LtmqNejmXTUXCAad9ZWZqfHJ02La8mIiGK8WCWrtwfU0tPqGETktdEigWChkEUtC2&#10;ND86eOzAbTfdeM3luMN33jo1epw2KRdyaANtz9caalWEUr1aaemNTFpdpEEkcfg0P8yNgCBXpRbK&#10;+Wwy6lyeHzxy5w1X/uCK7134g4vOu+bS79x187V9B25FHKAMjt5586HbbuD3+NE7h47cfvj262+9&#10;7rIbrvzetZd9+86brhofPORYmgz7nelkJJOKJuIhcamkWhyzXivTnqos9YxFDUfDKpVGWzIrxXU9&#10;obInTLNqGK8u7OlPhqeBiXQGMAl2wQR3wQRoGK/toJIWZ4uPib0X1JDrgvHdDsnEguQsUKezhtnX&#10;kGg66b1LBIlJ0TskglTGinCG0AexDeI/OTk5Pj5O/uTWXUlBTyL00MNPFt02wpx2GnJ+CozXKVj+&#10;ypHOpFcbynG6w1jT09PMALxeb6PRUKysX00EmtHMhswRsUVQK5NGXQOME3NIKEpd/Gd2m8+pRRcK&#10;2qlL3xn1iYdMMmZcIpKOhVLRUDISiIf8AbfDubroWF7AuW3LQY8zHvYjFDLJeDGXQSi01HsQ6qUJ&#10;4XUsml4XGZLOZzKZXC4LWRIHul2Ynzt06NDQ0JDDYacCxUI2lYjIVQSm65AZFA6TrTHrlc/hYCl1&#10;ppKzaZIuiEUWiA9HSwW0QCkVCvlCIVcuF+UpQvWmxtY6bmtzjfrA0plM0uN2LC3M2ZYWPQ57Mhpp&#10;VCs0lu6NE7Sm/o5lA36tFPOhgGdpdnJ04OjRu249cOsNuKMHbp+eGPF7nLl0CrlGdPXFjFymUsjT&#10;1i2USLFQzOcbtZrmhXXqgEqoVUscbLmYLeVS0aBnZW7i+LEDd9587XWXf+/6K75/63XqicWDt15/&#10;+PYbDt9+o/69/sgdN9x189XXXf6dS7993g8u+vr3L/zatZddfPj26yaHjzhW5sJBTzwaUF+wDHmD&#10;fnfQr5fJ0o+ylvJUJlsp5nDNWnlrvbW13uboN5RTT6SaYaOhh9++kObdARPWgWq2/WEiaRiv7TBh&#10;GsZrO/DvLtf4diCeOyDxgdnfK5XZ2sWpxrcDSS4wme4Fayh2Qycif4axUgm7nQ5SJfLLaKc7pGsE&#10;EqSy6ESwwK6E7oYEdUP83W43ZgQdbyrXga7kLokgvhaMbw/3BtNe+8PE2w4T1oHx3Qcmkobx+j8A&#10;c8Aaxuu+wKTUMF77w8TrwPjuBROjCybg3iCR5cy0TlEg/l3Y5m8S7wJn9cLCAvPv2dnZWCymH9pv&#10;MGnGX6G9tq7dxto6Dlo6iUrQLygqibDWbNTUd5LU+3j5bKVUgMHq5QIUYi2+hEtGQ4lwIBrwhH2u&#10;gMvmdazYFmcXZyYWpseXZyfti7Nu25LfZQv5XLGQD2qH5hEeUClGTazQ2tp6vdHQ83gjEZAluKnJ&#10;iWPHjqFvajX1rmCryQQ9Rw5IhEwiql96VBJBXeRvq09UtNfa1oN2OudTF1oFNIiIg27gT4pms6k/&#10;Aqnu0BeL+Uql1HmUj+na5t3qaY8tptStVp1Zvlet5LTqXF2JBANKIhBEixFp64QqXk24odR6Lh3n&#10;wFfmJqdHB44fvevQbTfeefP1Q8cOLc1NR4I+pNLmeltJhKySCGpRoyYNXq1Xq+1mi77YWMNPLWmZ&#10;zST02yiRXDqWjAYC7tWVeZTHYQTBnTddc9v1VyIRDtxyHeLgyB034pAIB2655pZrL738u+dffN6X&#10;Lvifz1/49c//4KKv3XT1944duHF2cgiRE/Q5oyFPJOjxe+w+ty3oc0WDXrqShqVn1TWhTLJayq83&#10;axvosFadw1FXF9QrKmpJSkSVxUP7QRpcoJt/D5ioe8HE0DBeu2CCOzC+XcCzuwLGtwPxvFeY2B10&#10;+xjW1djRGpL2TMAglEpuByFkQ657SwSrUMAGY7gbeEo1dodKKgndAZXXdoj/4uLi8ePH6XRTtS5Q&#10;y1MSgR3SILdTqVQ0GsXiVCoVysPfxOhhf2CQI/sjnU7vaEZ26RKMJk0NcrkcZya9ZYK3g8h0BN2R&#10;SCSIzC9MQGf9wncNB1ir1ThehuV+jbMfaB+IIZlM0mLxeJxJJOfPni2GJ5nTHRAIw574MBndsV/z&#10;4o8BJUOyJTKdu1934GPBeN1zD11JQeFwGNaUVN0ggtnqQFLtB4rmDJcvP8G4IyMjNpuNimWzWUix&#10;2WhCSLi1VhtOQhncfWLrnhNbJ5mRt+rNqnr+jhlxo1pqN6pQBZ7teqVWysMiiUgQ1g/73D6nzbW6&#10;aF+ahQ4Xp0Znx45PjQzOjA0tzYzZF6edy/OoBJ/LFvS6YuFgLpOslEsQPqaLVuUHlVKvK4lQ1FCP&#10;LOZzc7OzA/39gYBPuJl5PBRVragPJ8FklN6sl/WqkS09cQfqc1bsrK2jd9bVJRFt4Pi1QGuILOgG&#10;ngTRm3Um8eVivpBBqJy6ltBuMp03j2/q1zGoXTIejYQC4YA/k1RrG1M9hNXW3WqdCilIS6w1vbxB&#10;LBpwe1YXFqdGIPX+Q3eODhxdmpmkKSrF/Cbipl7lyJvVikiEVr3RrDcQbUiERr2ezaRDQb/TsbKy&#10;NLe6PO+yL3mcKz7Xitex5FieWZ4ZmxkdGOk7OHTkzsHDd6BCho/defzoHQOHbj1yxw23XX/5Fd9D&#10;Inzxm1/5zHlf/u+LvvGFy77zjRuv/v6xg7dOjw/ZV+aCPgcqAa0Q8DpCflck6I2F/YloMBUPJ2Mh&#10;HI1cK+cblWK9UmQMqG+IVyqcbqIyaTGLciyID6ARaHwZnDJK9wPRdsOEaRivvWBidGB8u4CnOgc6&#10;dTC+GuLTHXqfIJl0HzLb4ikw8faHiXc6q0UsPfC2qwR29Y0FA93wCt27ZCtF0BFWkIBd6Z3dUGN3&#10;O8Tf7XYjEeh08jRV64KRCIQRg7nI+eef/653ves1r3nNG9/4xq985SvYHQzNnil76IbL5XrV/vj0&#10;pz/d3Yb0Ckb8pptu+uhHP0pTv+51r/vwhz98zTXX+Hw++nhHa7PLeTs6OvrlL3/5rW99K/Hf/OY3&#10;X3jhhdPT05zGJtIvKGAFWumcc87h8Bn6xvcMQDPa7fbvf//7b3vb22Qwf+Yznzly5AgUtXswc6qg&#10;JG677bb/+q//esMb3vDa1772gx/84BVXXAH9E2QidYEz4vDhw1/4whfe9KY3kfl73/veiy++GGJG&#10;ZOzuOwviA2khd8icUUGJSA0rmkSwsKfnbhCHYYCmCYVCzMipBgOD09ZohVi8Uq60Gk3cerutnmRU&#10;KmHzxMbaOmSlxUGrXmF7c615YqN9cqO92W4gHeCPeDgQ8rnlssH81NjU6OD40LGR/sOj/YfHBo5M&#10;j/TDYY6ORPA6V/1uRyToTyfjxUKu0ajTBZgg7JVIhEq5rJxeoMDv9/X3q89PyO1wuBnGVV+prBbz&#10;2WQ6HilmU+2murSwjibQDwpCqPxvQbp6aQdlB9XHi42JVLtdEs0SBwBPQukaMqnA21oiaGdUwvo6&#10;WlBb6i31eEZNvX+Qz2czOPUsQqvRLREwzJqXKHhjc73ZrpcruVQq4vc7lhFMUyP90yin2cmAx1HO&#10;ZzZbTdxGE9dYV65J07bZXVvbXN+gFJ/XMz83MzoyNNB3eHDgyNjIwNz0mNO2EPLZY0FXPOgOOFdW&#10;5ycXpkYWJofnJ47PTQzOjg9MHj9y/Nidh2677trLLv7O+V/+1tc++/UvfeqbX/k0KuEHF//PDdf8&#10;4MiBm6fHBz3OxXDAGfI7UAlIhHBAffk6EQ0kY0G0Ag6tUMwmaepSLo0r5jPFQp4ThC5iiNLk+uaO&#10;uelgwL6+kCLsolqC/wrSMKZ5LCj+6YLxVP7aye7+0OGnYHy7YAI0jFcHxve+QAYMYFsyYeSYA/9J&#10;SQTClUTY7Syowb0LJJPEMv6JpntGgV3pnd3AfwfEPxgMYhsDgQBEQw7kbCqoYSQCVoYpyAte8ILf&#10;/u3ffvKTn/x3f/d3f/zHf/yYxzzmz//8zy+77DJsokTrYT9g7h/wgAc86EEPesReeMlLXmK1Oxt0&#10;ycc//vHHP/7xj3vc4/7qr/7qb/7mb37/93//D/7gD9797nc7nU56TmICIjP9Qj08+9nPfvSjH/3U&#10;pz6VriHhYx/72H/8x3+8884713bdQPrFAAfOocFzz3/+8x/2sIddf/31nAYm7LSQhIjiV7/61bQq&#10;bfX3f//3T3/606X1vvnNbzLp56wwsXX8RCKBgGDY0x3PeMYz6A6alxPhne98Jyzb3R0A1fLtb3/7&#10;j/7oj4jzp3/6p/TLE57wBDI/++yzx8fHOT9NPA0yt2C87rkHK/wf//EfjBY034+r+8ifg6J0znDs&#10;ezgcXl1dHRsbowHtNls2m62pKwpqAX9Z/1i9lKc+UVysV0vrzdrWeuskk+mtDX7VDYhqOZtOREMB&#10;WN+5srg4Ozk5Mjjcf6T/8F19B+8YOHLXSP8hLRHGHYuzrtVFj2Ml6HVGg75EJJSKR7OpRLlYVN+l&#10;XFvfUt8KWm8oiVCCFIv5XC6bXl1ZOnbs6MTERDgURCVQJS0R0ACVkn5dolzMoRj0e4moBHJSbw/i&#10;Wq1GW68LtKk+ZKyeyqR3OGqgFIOa3yvTabUJIAJtQjszOdZXEdQTizi1CrW53bDWLRHUWk+VMjoB&#10;16hVaahTEuGeH5784Q/1yyFQI/JnfYv4tVIxE48Fmf/PL6gVD0eRCD6XrZBJrDWqG60mx4/bpM7r&#10;ym0gcRA99Vo8Ep6bmeo7evjgXbfdedtNh++6bbDv8MTo0PL8lMe+HPI6ogF3xO8OeuwIjpDXGfK5&#10;8GTX51x2rc7PTR4/dMeN11z67R9c9PWLzjv3W1/73De//Onzv/rZ7134teuu/F7fwVuWZkc99nmv&#10;Y5H4AddqwGOLBt2pWDCbDPOrtEI0iBqzbj2oB1AyqVNLdOuFt9st/RRIl2NXvVIrEuGUU1dWjOtS&#10;CcQhpgXjqTpFO5N6X0h8C8b3xwGTYxdkzADZlWiMK03TCmyLp8CKY0ESWjC+p732qWPRMJC6OKMP&#10;tl8X2AY11K2W7JIIiGAB23jqkk8Bnz0hoTIFZV4xMzPj8XgwUGRC/lJJJRGIurKy8uIXv/h3f/d3&#10;mXUxb5ubm7vrrrugsf/3//7f0572tBtvvJHTTBL0sCe+9KUv/cqv/MoLX/jC7+yFO+64w2px9NZX&#10;vvIVCOZZz3rW+eefj6EEF1100b/8y7/Q/pAHjGVFptn7+vqe+cxn0hFMbQ8dOkTXwJfvf//7f+d3&#10;fudv//ZvBwYGGCIS+RcGjNpSqXT77befddZZD3nIQ37913/9zCUCrbG8vPyKV7ziUY961Bve8Iar&#10;r76a2Sqj/5Of/OSf/MmfPOlJT7r00ks5Jbq749xzz0VMPOc5z/n617+OtpiamqI7UGAPfvCD3/ve&#10;9yIpJCbgDEQxI+b+v//v//vCF75w+PBhIl955ZWvfOUrUQn8plIpE3V//CQkggWOC9CANBfKYGlp&#10;iWOnQZgYq89Jd778tMZktl6tKolQhuZOoA/0cof6gTzovJhOQfcBn9thX16Yn54YOz4weOzQ0QN3&#10;wGT9Rw6MDh6dGT++Mj/lWlnwOlcDXkc87M+lYtlkPBEJ47KpVKVYgtmZ3UDnlAbj5jOpdDyajIV9&#10;bufC3MzkxMTAQL/X44b7UQkb6y2Ykyqp1QwrxXW1TCGelkRQaxARAXqlikTHkArJqKUXNcXjo3RD&#10;xyhb7UCvMQXSEkE9eYErlZgrq69UyOV0y9hSW1WYWsxAK5JmEy8VeI96ZBR9cI9y/Ki3Uu85uXVy&#10;a6OtvnmdTcbU1x5WF2bQB0vzU7RJNhFpVott/Y4J2aI/lFOHqe6o0BYu+8rAkUO33HDtLTdcc/vN&#10;1x++6/bj/UcnRo8vzEysLMw6aVjHStjvSUTD6t5NMVfTyzJWS4VKKU+JcPzc5Oih22+66ZrLrvrB&#10;xd85/6vnnfvpr3z2v8770qe/e/5XbrnmB+MDB5amjq/OjtoXJp1LM+7V+ZDXnokHETS5VDSTjFBn&#10;ei0eDiAUOAD1RY9kTH/UQy3cWchn9BdApM0bNLvl1Ae9zNel+VXubvVEZ8epz4uok0van/NRoAhJ&#10;jU0lEbZOKCcS4b6CPH90mLw0ZLRYML6dghSRauxIBSSCBeO7C5KtXNkSiI8GoSaazk8NZUBzMSwB&#10;9r8b+EhLElsl1mkksgxyQDSJIKEClamG2d8OcsBwoQEgFyYVk5OTzDFarRZBZKIkAhYThmOy+453&#10;vAMRQRkEkF0ul8NoYvte9rKX4a8PqYc9QFsxVf3N3/xN+EP37B6QmDT6gQMHUF1PecpTDh48yJRU&#10;OhL7dezYMVgK4kei0d8Sv1AowFIPf/jDP/ShD0UiEfqS+Pyy/b73vQ//97znPWdCSz9H4ADj8Ti0&#10;/Wd/9meQNFR6nyQClG8NWsSBNZgzmcxXv/rVhz3sYS9/+cudTieeEh/h/Md//MdIh6uuuoq09AWe&#10;nB7T09NU4PGPf/x1110nMYHL5frLv/xLVMu3vvUt+EZOIWies4tsyRzNZ6Luj5+cRKAyVEkg25Vy&#10;RRSS3WZjaohEQBxAukoi6KWR67XKxloLqhMOIwhKsCSC3+N0rCwuzU1Pj4+MDw8ODxxTNDYyBDmt&#10;zM+4VpmhrsKN0aA3ra5ap/Jp+CUcDTJDZW6arpXL+qK6YnkyzWcIDcJJiWgwHglEI6HFhfn+vj6f&#10;z0t94E6oiPpQOr+k0bpBSQRS75YIWxubimS0OLD0weklgrrN0QF9zdlHkJxTxGSQEJmY+ANKpXew&#10;voQqQ44ukHwVtESAC9W6Ds1atZjLqk9CeRyrtuX51cVZJEIqGoTIm42qkgjqDRP5VFZNvQuRYQLv&#10;QwocuuPWm6+76q5bb+o/fGBy9Pjywqx9dcnttPndjoDXFQ54E7FILpuulAoNvXA1cgRHiZvrbWRG&#10;2O9emB4fHThy9K5bb7zqB98+7ytf+/ynvv75T17w1c9d84ML+u68YazvrrG+A2P9BycGD08N99kW&#10;pqJ+ZzYRUhIhEUlE1OfCI5QSUZcT0omo0gfqSYUwnZ/LJMrFLHKkpl7aLCPe1KKNtUq9Wmmqj0Wp&#10;xylObGzQvvrWlXqgRJxcSNDNr1qV5hUIPynPnyWJYPqzCyagA5NAJ9kRagI6ML575QmMOtAwXttB&#10;QsmHhqK5FGfcm0SQVDJud0gEycoCPgKz3wUplxwY8ygBbO/s7Ozw8PDCwgKWiiQPIHh1dZVZ0ROf&#10;+MRbbrmFGljFE4Qxffazn/17v/d7l19+OWWLfw87QFNCY2gseMV47QNs07//+7//6q/+KgQP/Xf3&#10;NPPmz372s7D+O9/5TuZ/0nNk+MhHPvKZz3zm6OiodKfEp+cGBwfREwQNDQ2xK/4/72Ckopz++q//&#10;+lGPetRDH/pQNv7wD//wPkkEv9//mte85ld+5VcuuOACBr20mDQmg/mlL33p4x73uNtvv51xjj+/&#10;n/vc58j/Fa94RTQatZqXDYIuvvjiBz7wga985StRA3hSARQAHfSMZzwDidYdmfa/+uqrH/OYxzz2&#10;sY+lW8V/P+wnEaRQTnWLt8hWdqV/xYdqSKikEkhabUbMzUh8ABuMK0sl6AcJ1TeWcEgESJcNdevh&#10;BMZIcRi7eELSmXQSCg/6PV6nzbm6ZFuC+ebEuWzL6nvHHicUFQtCMIFULJxLxUu5dEGJACUR4uFQ&#10;KhYt5XLteh0W3YInm41SXn2YAE5Sj86F/Ml4FAqcmZ4aGxurVkqULsJFnEgEVAu/+FsSQSSOSIRu&#10;ccCucjDWiT0kAu2M7NPU30QrCPAhiOaSM4tfmosGJDIgiG1pSXXxQGcoYFM5vea0vu4C8asHLSF+&#10;2N1lW/K5bbGQN59JNOoVIpCl1kjqy9goL+IgI8aO9x+8/eYDt93EBs2LIMilE6VCtlzKV3HlgnZF&#10;UpVLhVIxj2MDR+NsbqpbMOpjlTSo12lfnB0+dui6y7930TfOPf/Ln/3WVz572cXfuOP6yw/dcs1t&#10;111+8zWX3HLtZXfceNXxYwfsi9NhvzMR8SXV+hPegFc9qRAJelBs6LZkLJSKRxAw2VSMypA7aqag&#10;X5XUVy8K5XyukM2UC/lGtUKHbrRbDNCTG+uWxMRplbClLrt0mpQWFrCND22tpZ2RCMrnpw7TkdtP&#10;IgGeJtIuSBILxrcD47tXnsCog44+MFF3gXykxRi3QJ/Q24CnjEkg+bCLJ8PVkgjsSmsDqdt+kHzM&#10;jgYJUc8OhwNaUbcCw+EHkMudd975G7/xG3/zN3/DjIoEcgyA7Xw+D2MxPfrv//5vMZQ97AaTyF/+&#10;5V9GZiWTSeO1DzweDyyFmLjsssvoTuOrQb9eccUVv//7v/+sZz2LHqLx8bnkkkvgkrPPPrv7cjcg&#10;FJZCvRGfVMQ0AT/nwGq//e1vpzGf/OQnf/Ob3zx06NBzn/vc+yQRxsfHn/KUp/zpn/7pyMgII974&#10;atTr9U9/+tO/9Eu/hCxAq+FDF7z61a/+tV/7tQ984AOcYxLNgs1mQ589/elPn5ubY5ckH/zgB6kM&#10;3bE78vLy8tOe9jQ6C+lmvPbBnhKBDuXMvPDCC9GOSBO0PJUnJlX9xCc+gXyhRPTil770Jar6qU99&#10;CpkPyZGKaLlc7tZbb/3IRz5C9UgrD73KsROBE5x8SEuDZDIpuErPxY1QgG4VDXeuH+BEIpiVmCOh&#10;SNAHe4mD16EktQRCIppNRDP6TnY+ndDflswyly7ns7lUIhWPoS+QCIVMulEpb7SaJzbWIfpyIRcP&#10;B4Jel7hIKJCIRxcW5jkWShSJIAoABwUiDmRiivWzqi1B2E6RCJY4QDQo13WVFdAINAVGk9YT0ODa&#10;kBrgI8Z0R3x+AUHSjDskggYh8i7G+uYGNa/X4M90Aq4N+lwBrxMCTicikH27pZoUgs+mk/FIMOBx&#10;OlcW56fGRwePHT1wx8CRgysLM7Qq83WExIktDhmWVURLzhx4Q78Ymc9lc9k0v8VintyQCCrCRnu9&#10;Va/A4dHgyvzUwdtuvOJ7F/3gom/84MJvXHvptw/cfO1dN11z/RXfu/Q75//govMu/fb5t15/5djg&#10;0dWFaa9jOehx+Fyr9pV5nGN1we1Y9nsc4YAnGQ2hD+jTbDKWioXY1a9KxorZNGNCdW4smk0mSrlM&#10;vVxcQ6y01coKW2qRbLUCtzglFNQdB8VANBPNC6Sd2VVQYeoTIRLhpw9dsoLq3C6Ip4m0CxJ6rzB5&#10;bYcRCNslgsm3K2e2reaSobgDeBIqkSUfiUyQVrZG2sroJWhH/ntC4gBrl3wymczU1NSxY8ceQF7Y&#10;4oc85CFvfOMbuydSgG1EN6EIiNe97nXBYLA7tAcLN954I8QD2WC16RVsfTabZZu2NjE02KXF/+RP&#10;/gQxwQYtbwI0CIURobcnPvGJ8Jz003ve857f+q3fQp/BnSaeBh0BY8E0D3rQg6CQHaE/v+BA3vCG&#10;N5xzzjlyV2V1dfWf/umfzlwikOSqq66CfckE/btjuNKk3//+9x/84Ae//vWvj8Vi+NRqtT//8z//&#10;nd/5neuuu25HZwFk2XOe85zf/u3fhrnJKpFIvOpVr/rVX/3VCy64YHfkVCp11llnIW4+/vGPn/40&#10;2VMiUPMvfOELJP/jP/7j22+/nZOcIiiR8fAHf/AHnKtf/epXCWWYCZA1CAXMgdvtfuYzn2kFscEA&#10;W1xcJLlUg1+40Ol09vf3JxNxmaOLPoCPhYnlEQSZqePUU/3qiw1pWC2TimdTcWaTxWyKWWutlBcH&#10;MxW1JywIT7WbNVyrUWV+qVLnsvl0ClKplYqwp7qQsLGOREBw+Fx2r9Pmc0FIvngssjA/Z0mEDv2v&#10;Qfj8UjGIkCkp1s+qsFEPWhZYEkH0gVr+YV1dRJFjB2wwbIAyrtpu8itCQcA2nlYSftm2IBZWdU+X&#10;RMBHQRlmxeLaMadvtRtVVAIz72Q0qO/x+5EIarWiQpZfdQ0/GkIiRAJen8vmWJ6fnxobVx+OOu51&#10;rMLH9Upxc6ONOLj7pMzC1TeuOKRms1GtVvSKDvlSSb2XiA8HzJGd3EJ4KY2QT8Vcq4tDRw/efuM1&#10;d9x03aHbbxo6ctfUyMBI/+E7brrmiu9f/N0LvnHhN75y2XcvvOPm64aOHaLQxZmJuamxieGBkcGj&#10;g8cODQ8cnZ0addmWIkFvLh0rZBIZtYYV6tAT8nkQdtlkXOsDPAOWaBCVsK5HkbpYopffVt2n1qRC&#10;250SXkJj/Aq0t2pPacszh0l/b5Pje4WugILq3A7Ex8TYCxLhXtGdG5BdIxA6A8nkuB3iLwdIc1nj&#10;tht4EqozNme3RCZIBvZpJIKuyCmIJ5A4wOxrsMvco6+v7wGIgH/9139FBLz//e/P5/MmdQcUefnl&#10;l2OjX/CCFzCpIqUJ6KEDeoKJr8z1v/a1rz3/+c9/xCMeAZE85jGPwefaa68tlUrSbnTbnXfe+aQn&#10;PYk57tjYGP0nOVhgJvp3f/d3JL/jjjvIFqmBuYeizj//fHrdROqAjqM4yoVQYR3j+3MOmgj1yq/s&#10;2u32+yQR4MKLLrqINmEwM76NbxcOHjyIPkMWyGBmsg6n/uEf/iHdYWJ0gVZ9yUtegnqGjGl/KvOX&#10;f/mXZE4nmhhdoJff/OY3/8qv/ArqhLPU+O6FHRKBauDz2c9+lpo84xnPQB9YR4pEQDEwHl72spcx&#10;nN72trddpoHEeehDH/qbv/mbl1xyyT//8z//7d/+LTW86aabPv3pT3NojD0aDX0jpoR82AiFQoOD&#10;gx6Pq1oxz6B16wN4Vy+0WJB1D9EQIhTYVfGrZf1wfn1rrbm13tpsN9abtWatbBbpq1fgSDX9VSsV&#10;qpcqNyHMeo2JM/PqUi7LxlqryUSzlM+E/R63fcVlW3Y7VgM+t8/r0l+lGsznMtRHUwscyQRUEaTS&#10;B/piPp5CPDhhZZSB5UQc6Ecw1UuR3ay/G2JPibADYk+BibfdqlrGHRCkc8Aiq3ajbHSKfGdrXb0M&#10;UkQ25VLxTCJqOXXtxOfGRYO+WMivl5pYRSUszU6uLs4iGkq5NM2IRNBXEdQz7fJLKYwQNEG9jppV&#10;KxaYKx96pq5bRmmEUjYZcNunRocGjhwYH+pbmB53riz4XXb70txw/5Fbb7jmsu9dfOF5X/vOBedd&#10;c/kP7rj5+v7Dd40MHCWo79AdB2678aZrr7z5uqv6j9w1PzPu99iVRMgmUvFQyO/yux0ex0rA40yE&#10;g6loWNbJwEUCPuQCR1orF5o1BOKp61LidMvsfAGPXQHbtK143idIHwGzf7/Q3bMWxBOYSPvAROqC&#10;Sb8LJlgvndQNCSIrcyQddOfPBq2kur8LepyagUocqxR28Rd9ANgAxLfaWSLLxp7QJSuwLdlaYObz&#10;gHq9jlHD3HzkIx/ZfSuBkrDOCIjnPe95S0tLu7Pogdn83//932PxH/awhz3xiU9ES9GS0PaznvUs&#10;2AX7/p//+Z80LE1HY95yyy1CUdPT03SJyaIDj8eDxWcuiOmn1yE5Ij/2sY/97ne/y66J1AHG4uKL&#10;L6ZcmANaNb6/WLivEoHBzGybNoGD5VbCDkCTT33qUx/0oAeNjIzQI0zBiUyvMbZNjC7A+q961asY&#10;/P/1X/9Fa8/Pz8uthOPHj5sYXcCCv+Md70AivPrVrz79RZ1uiUC2jI3Pf/7znIBPecpT0Af4mHgd&#10;iUBMZOKll17KEcmZzHlLsyApHv7wh//Lv/yLy+XCHBAfA4EkRfE8+tGP5gAtU8IvI2R0dNTtdsH9&#10;Ig6Ej3HwDT5IgUI+y2weiYB9x0f9asfGFuy1ubal3tlrrjXVVwprlWIpn8XVykVZdmkTAcE8eHNj&#10;i/zUGgcFfWk6WcxlW4365npbSQQ1h1ZXEfwep9tpHz4+dOjQocGBgUQ8Bq+IZJE5tBIKJ7Fx6mK+&#10;ulaglcEpoSAvPWItOxJBP0fRbDWba53bsTQUBw6k0QANQkMBQndDgogDJL4k111xCvgTjSLU6pVq&#10;ZWh4XbE103qkUrtVr6uPM+U42EI2lc8ks8kYEkFz7aq+fGJz25Zsi7PoA7h8ZWEG2QTXtupV9cFM&#10;xIE6KiVBrOsdDAnAoGIbX11JmoXO5e9Go1bOJWM+p21ucnTseD95uu3L0aAXz1QsBMHPToz2Hzlw&#10;643X3nz9VbfffN2hO24ZPHpwdPDY6ODRwaMHkAjXX3XptVf84NCdt0yPq29h59PxciHNbyLsD3qd&#10;SiK47fGQP9lZSiuk7hM5I35PKhrKZxKVUh59KVenupxaq7GrwqpJVftqWC18X6E7R8Hs3y9ItwpM&#10;p3YxqIm0D0ykDkzivWBinFYimOboGnWShA08aToL1hC1olml4EOQGSudqwiAyDsqzO5uWL5EkDy7&#10;gecDMG2vfe1rsVAf+9jHmLaakA4oidkJVPfc5z53cXFxz1z+jyOZTL74xS9mkvec5zwHBUAb0kp0&#10;WyQS+dCHPoRxx8R//etf5wyXxnzCE57wF3/xF7Ozs/SKyaKDQCCAxSf+d77zHXqdiSAS4Xd/93dF&#10;MZhIHTAavv/97xOZyesv2EsNFu6rRGAwf/GLX6RNPv7xjyMXjG8XIE5m6kRAK9BNq6urbP/RH/2R&#10;w+EwMboAeb/uda9DIiDy6L6ZmRnkBfHHx8dNjC5QHLoQiYCqaDabxncvWBLhS1/6EpN7hMJDH/pQ&#10;VOOBAwc4q00kDUsinH322XS38dVAHZKKoIMHD3aflV6v9x//8R9pMcYGg9AKotCxsbHl5SUUAKSK&#10;CVITdCbreo4Ou5aK+XQqoVY90l8FhIZlHq+cpmqiwcMkl5cOiJnLpnP6I5ByA6JRUUs0brSauEa1&#10;Is8lqBcgk3EEyGa7VS7kmEOHmE97XS6HbXRkuL+/n1r19fX5fV51YUNPyinRqARNgZajSlRAuzay&#10;AHHQqb4KaSMP9NqFqAQIldGyw+qxTfMKCNVWdCfwJ1SssCTvzkGAP3GIvEMiqFsDJ8m3vdamDtV6&#10;TX15oVLMIRQSkSDCyLGy6FhZYGaPOJidGIGPcYuzU8zRc+kEc3Fy1Z2ijDb5izKwjD5166IHcdRk&#10;nXl8Ihp021fmpsamxo7bFudCfk8uHW/USs1aWb1GEtVCYWp0bKhvuP/I8MCRyZHBGUofOz5+vO/o&#10;gdtuuPrSqy/7HloBf59ztZRNNiqFaiGTS0YjAQ8+SAT1XGrYH0ciqKUaHHj6XbaI341uoIRKuVDT&#10;X7Pc4fRSFi2kjrTqbqhW/qlD9+opSLeandNKBBNjOyT5aWCkQQf4kIrcOHw1FjWkNazc2MBTjUgN&#10;ur57ZHZHYxd/QndIBHzIXelI4ncqfkphkZN2+KgMO4cm2XYDz55E+FHBXPPmm2/+1re+NTw8TMcY&#10;X41CofC+970P2njSk54EG9F590MiPO5xj+tJhPshEdg2vl34mZII73//+z/1qU8hIpn0X3fddZzq&#10;JkYHlkT46le/uuPUYyA94hGPICgejxsvfT5Ho9EXvehFVAP9gSmQVBgmqkT9p6enIHjhYH7VHFwT&#10;LNM++D4WDWczKSIgEaA9OM+82qd5GE4kWrVSKqvPIWXzuQxJMurhxGgiGk7FIplErJBJogwqhVwh&#10;k0YZJKPhSMDHb7VULOVzQb/X63K4HbblxfnhoaHxsVGf1xOPR5EIqyvLok7W2k3KUjXskghyCYFa&#10;yUVsJtRoAiqubN+JkzskQlO/qkB1rcMXsE0Liz0llJNxB/AERCAh56YynXsBf+LoHNriqOEpTaM/&#10;9qQeTWjVmd/D38VsKhULh/0ev1sxq9u2tLoww4x/anRoYnhwZmLUZVtOREPMxUmIFdc1VVccRSIA&#10;6kadrVoBIuhYTB/XysV8JOi3Ly+gD8aHB1aX5iMhP7qkoa7/q/tBZWoQp3yHY3VhZWF6eX7KtjTr&#10;WJkXsTIycPi2G6++/qpLDt5+ExLB61gpZhLNSqFRzqMVkAVIASRCNOBBH+CQBexyFB67euYR6ZBJ&#10;REv5jFqtQd+oQhnIIJFXMNTDE2qhxp8tlSBQTbgLJmwXTPD+MONsF0QZWMCHyGTIsavhqCFN0Z0J&#10;nno8ntIHEk1qQgRV5H4SYZ1BuKm/3KZUwknz6khHIihxoIJUqKgEImhY34u3gKe60fD6179+vxsN&#10;lCc3GrDUy8vLJDABPXRAJ8n5TD/taB+CBgYGIAAmfFdffTX9132jgc4y8TqQGw3Y98svv5zcstms&#10;daOBIkykDihRbjS8/e1vJ6bx/cXCfZUIjUZDbjSgd/e80TA0NATNM9qheTrLutHA2DYxugCXWzca&#10;6Lv5+Xk6jvh73mhAXsuNhte85jV0jfHdC5ZEoHN/7/d+jyS/9Vu/hdrjVDcxOrAkwve+970dQ+vW&#10;W2995CMfSVD3YRIHxfCSl7xEJEJ3EjIP+P0jI8OBgB8qkov2kK5cGKiUi8lELAidJ2LYdzxRD4xf&#10;0QdCz0STmxGIA70MXwqJQPxwwOdzOf1uFy7k86AJokG/dr6Qz80UmQ04bGZ6amCg//jQEK6/r29i&#10;bCwei6AJyBDdNjg4oD/2mJFrGEK6qmitD5QE6LyQqV2dPSqFgdMPLagK4qMWaVZOfc2B84XzixPQ&#10;HL9uHGUeOxKBDqWbEBMCtsW8EkESApIANvARyC5xNNATypGxaivt0CFKe2HeETTNukgEeTQhHQ+n&#10;okFYFhpenp+eHhseHewbOz6wNDetPw6ZQOZo9aYgJkVAragz5fErG8qsA7UqQ6uQywR9bjIZGTg6&#10;1Hd4aX4mFPDRM0gH9dkF/Q3JXCaZikfiEX8kSAe542Ef3A/rI1kQK0fuuvX2m649dvD26bHjEH8u&#10;Ga0Vs/VSvorQi4VCXieaAGUQDXoRBDh2nSsL+nEHdSFB325IFnOZYj5LoSIREHwiIvktlYrNZoMj&#10;0o22DdKq+oj/dyBd3A0T0AUTcAYwQ207jDToAB9iki0HblphO/dLHBOgoRtJobsyqmadTBgVpySC&#10;/mYbjpOCgU6Y3JJTF7mU0xKh61EeFXripHwsfm+JwOnxnve8B6N5mscVf+3Xfo3ZLfaaBCaghzND&#10;IBCAgSC58847j8aUxxX/7M/+bM/HFRcXF//2b//2UY96lFxzxvo/85nPlMcVGQEmUgfYQaFDJq+l&#10;Usn4/mLhvkoE7Kk8rviBD3xg92AGNOwTnvAEWlVeK4VQUQD7Pa5IDi9+8Ysf8pCH/Pd//zelO53O&#10;v/7rvybzu+66y8ToAsT/pje9CW5+4xvfuFvPdcOSCA984AOf+9znvvKVr3zwgx/89Kc/fXV1dcf5&#10;ZUmEyy67bEfQbbfdJhKh+36KHJFIhHPPPVd8BGy2ms3Z2ZnBwcFEPMZkHdfUqycx1YPvI+Gg3+eB&#10;8vGxSFro16JnlEQhn8srJ8sY59KpZCQY8DodHocd53XafS4H02WUgTi2EQqzM+rtqdmZ6YW5udnp&#10;6cWF+WQsiuRYazUoLuD3jY2OIrxstlWoZU+JQG3RKPVahfi1aqWpP4ZE7TBtcq+B3W6JIGSPDZWW&#10;ATSCZU9FImD6iClgW5nXM5MIZkdPxxAMKAO9rpI4S1fpBRPK6unFQiaJK2aThXQ8Ew9Duszg59Qb&#10;DQNIhIWZSY/TlkmqpzE4kpM6W6mhximJoCESQW3QUOryTzoRcDsWZyeP9x3uP3JwfmYy4PekUwkm&#10;8UgEugyJkM+msql4Kh5ORIM4iJ9qJKNBCN6xPD9+vG/w6IGx432LMxM+ly2biFQLSiLUSznkAkoi&#10;5HNF/B4jEUI+JIJrddFlWwx41A0IWRVDHWM2zVCqVUvqPU19H4pqMKIy6VRZqYQmJKaEwiZa4dS0&#10;eD/oHvjxY0fm0sWnhxlAHRjffWAi7VIGFggiGkVTDasRrMpIQn51NQ0kFEhCgQRJDiIRgB4vbc5X&#10;HGcETrQCYwqJII7zxRIH4vDhPGII7y0R6LNvfvObSAR56dGEdEC/fuMb3yD0bW97W/dyMT2cIWi0&#10;P/qjP4LkaEaaur+/H32ASujr69vBefT6wYMHn/KUpxA6MTFB90N4733ve+WlR7ZNvA4QEP/2b/8G&#10;gX3hC1/AwBnfXyzcV4nA2XLNNdf88i//8hve8AZa3vh2QJN+5zvfgY/f8pa3wL740IZ/3nnpUeJ0&#10;I51OowmY6F955ZX0DknOPvts2PfCCy80MbqQSqVe9rKXUTS6jcjGdy9YEgF9wDBAeTzvec9DLkDt&#10;O97CsCQCMn3HqbefRCCJJRHY7Qa2IR6PMZUfGhpaXV1GFuj37WF5/WVDvxeJwDZSAHbTXAWXKm6G&#10;h/Csw8yVcqVcKnehkM+nkpBOgLlxwONCH4iDeiwX9LqGBgeHh4fVRDObYWpayudk7R04jsypBgJl&#10;ZkZ9fQqV0GjULIlg3QqBPkXQMEPF1SpVPNS9Bm31iIU1RDegD04jEcSwWhKBaI0O2MZHUhGHmNJo&#10;gG0LsqussopG/urmAnl3SQScvqSLtFlr1yol9YWkbApXyqUKafUyIcTsti0tz03NjA/jludnvCIR&#10;9GMiHLs+asQZ1VRmv7tW/CpeIEg1CRogl4pFmM13JMKB2ZkJr9edSiUQB6KoyqVcNgNThyJBb8jv&#10;Dlp8H/Lx63fbV5dmF2fVqs8u2zJ6LpuMysMl9bJ88DOgrgMFvESWVEGvA2Xhc61GQ95UPJRJRuQr&#10;D7hSPlPXHwarlNRLszK0YtFwJp0sl4v0ILVG2nSrBAv60E5Bt/ePGSbr7aR7rzADqAPjuz9MvH1U&#10;Av7EoWiqYR24VRlJCMRHoHM9NQ71EZi0AhnSZrhAFShe/eU2NtAKqAQGFKeJushFUZwvlKlPLHEi&#10;ERi5uyUCeAAFMLWCaZi/zs/Pd9eSbWzW29/+9oc97GGf/vSnsQjdoT0AOsztdt90001wzO6pPM21&#10;tLQEx6CxmAjS1F6v96yzznrEIx4B6+xgfToYz8c//vHMcaFGcqbj4YZf+qVfes1rXrODPMg5HA4/&#10;61nPIj6pzoQ+fx5xXyUCzYK6eupTn/q0pz1NbiWYAA3YlGEMrX7+85+Xx25ghde+9rXkj9ji7JJo&#10;Fiidkf8Xf/EXCwsLZEUSWTqJJHSWidQBHY34I3O4cEe5O2BJhM985jNUiY6G7zkBH/rQh15wwQXd&#10;o+JHlAiWNQEEYR6wCoVCbmlpsa/v2PDwcTQB87x4LBIOBYIBH78oBqyLYSn9poMWBxXtlEqwCFX4&#10;lTZRCygkE8loJBYKhv3wh3pTTpzPZVfrMHpdo6PqVkIiEm7Vqrh2vabW5lOLJKrHC6CxQj5L6ePj&#10;YwP67QZ9vf3UA5UiEagJMZVGKRZLhSJ7ciFBhAR2sNVUbzQIdpC91T6qFTpLKBKN1hOwTcuTimFG&#10;QlJZkFQCMsFHjLKOphqWjK3MgWyqUtbX1cMbakWpjBIKuRQkmklEFTG77PLSI86+vOD3OJEITL45&#10;TNoc5SQqjckhR07FqLAqjsNR1KCuH6hmK+bg5lhQ3blYnJkwEmF6wut2ws20lXo6o17VV4kS0Ugg&#10;6PcEvGpZJ3SAWuAyEoDgE9FAJOhBN4SUbvAn9Ze4OxKhSLUziVgiEkIlWBIh5Hf53HbURjoRKWST&#10;+XScaohDCTUqxfVmrV5R39qgGqGgH/Upj7mgWqiSeihVfQvK3GW3wIFZUENWQ7rgxwWT6U9LIgCj&#10;CzoQT+JINayDNbXZVR+JLJAI3Qm7IQ3ILxKhqeR0XRxCAZWwqcW0yFd9Ssng0quN6Sd/tUTYeaQC&#10;tQCzzWZ74hOfyGT3zjvvpComRFcOSkM6yEP1u81iD/TWpZde+qhHPeoxj3mMvEdnAjToM2acTFuf&#10;9KQnLS8v09SY1Pe///1Y9g996ENILhNPgxkt1PXwhz9cXmKUMYFoI/O/+qu/mt6+tDNBFMf09xnP&#10;eMbg4CDVMAG/WLivEgH4/f5XvvKV6KqLL74YGjC+ejDL0pb0FPxK1+DJ7xe/+EXyf9WrXrV7Zczv&#10;fOc7v/zLv/yyl72MrmGXCkDhdBDKbHdkakjOiL89b3B0w5II1tJJUNQHPvAByqKjZ2ZmJBq4rxIB&#10;WBJBHlfkAAEbJGdACcGtr7dDwcCRI0eGjw9hvpnhMcfEYdBLpcK6/kCzXEIQ/sYpcaCeTjdTbQHb&#10;UHK9WqkWC/r5RBEK/jBU5HHKy404CMlpXzl29Oji/Fy9XFpr1NfRBy31oQGIXe4gQGOIFYfd1t/f&#10;v7i4AAXew+xc3+PHpGHMuiVCUX2sOQt/Yf5QCTINwtKxrb4drUH1xGhy7ByzPnzTgOwqS7rrKgKp&#10;5OgwdJLWajpJKFAt2LHInYbdBiuamuoriVViSl3KZwvZdE5LhHjYH/K54HX70pxtcc5tW0ZFpWLh&#10;Yi6jl5pQCzDrjzsgDpr6SkCloVa7Qve01bcW6Ra8qyX4WD0I6XN77MtLMxOjg0dRCXMdiUBCadtq&#10;pZTLIiXCkZAfFw0HkrFwNh0v5FKElIvZQi6ZyyRw+Yxa7apSyNdKhUal1Kqpni1m6VlUgvq4hnLq&#10;ooK6GsFRFDLJajFbzquFt9EHVEatAVUubLTqzbp67YU+RSKgRNF/iXgUISjCRV5dYYR13CnoVleg&#10;bbtBe/7oMHntQ8nGqwPju733gfHdHyZeB0YdaLBLBDKXalhHKiV2Q/KRJFYq0J1wB8SfUwCJwLlC&#10;7+GUSmiiyTZOnjipLhKgBDr35s5UIlB2rVZjzvHABz7wzW9+czQapRipDWfON7/5TaztC1/4Qp/P&#10;t/vge6BNHA6HPMX2nve8By6hn6T1GO5utxsKx/S/5S1vwQBJfEwz003YfXR0FGNkRWb6++xnP/tB&#10;D3rQtddeK2qMyPIZJ7rgnHPOQTdI5vxCM29961sRH+94xzvS6fQvatecXiLQDkJUjFjjpV9q+MY3&#10;voGu+pd/+Re0rzWYEWfnn38+WXU/VcPv3Nzc7+svcct1HYlMWegJ+vRxj3vcjTfeaEVGMT/5yU/G&#10;n/OCciUyRUQiEZQ0ZxCq4l77YrdEIEk8Hn/IQx7ya7/2a+9617uoqmTy45UI8rVCGFfPYTZ9Xs/R&#10;o0eh5NXVFcw3k7xiIcfsY0vfYsCEQEjwm7qqryiq3tKvCcghkxu/Khe82i31FACT+7x6kUFPOoPI&#10;AsSB276CQzGk4pHjx4dmZ6YrxYJasnetvbW2BqubtxH0wk05qCiTmp6ewsFtmDFRCWxQJeJALdQH&#10;iYA+SCdTuUwWwYBKIAOywcwpq0d9tkNYR+osoNr4M3I4Igt0vfwCOgWIVuhOKy3MLnlKkDSsAH8F&#10;tnQ0/qp6q+9X6pl8MVfIKYmQTURT0WAMlvU6oXa3bcnvtoc731JCQOAg2nIh19C3CegUHBKKjiAj&#10;GkHNENWlATg9pp4M8NhdqwtIhMnjfeNDR9WTDW5HKpVAVSjRpK8DkQOigV5Okn86XixkatUiKmRj&#10;vbm+pl7RhNGbtUqzqpxc5hHXqJSV/sum0yjIWBiXjIZELlDPWinfqpXRBOV8BomAJxHwRCKouz71&#10;Kn2KRPB6XKgENuQJCfoawUeH6nsopxSn6i0Nmld6TUAjW5A2Njt7QSKcOXTXneJsIP4WJAKgT7tp&#10;/swhqYAkJE9KMcemIeVasDyJrEaSTmWlleRWNGC1lfhjEHXb1yqlMo5zhPGirrdtcTaRi5IInCwo&#10;A04ccR2JIKXthPrSI6Uyx33uc5/7m7/5m69//esPHTrE7uTk5Kc+9alHP/rRzIB/gS9l/+jAmnzl&#10;K1+Bk7Dv73//+wcGBmg9iOfSSy99znOeg91/wQteAAGY2HrK+JnPfIb4T3va0y655JIFDWQB7f/Q&#10;hz70wx/+cCqVsgYHJwx2HEnx27/92x/60IeGhobIHG3x7ne/+2EPexj64/DhwwwOifyLh9NLhEAg&#10;AFV//OMf737FgJNkdnYWUcuE/g1veAOtR4tNT09/7Wtfk484/+AHP0BGWC3M9qc//emHP/zhdMdF&#10;F11E2qWlpRtuuOGv//qvf/VXfxUdhgKTmIA6XHzxxfQFmX/uc5/jHCHy7bff/opXvIK+++d//ucz&#10;ebVkt0QA1OfOO+9EOP7u7/4u1WCQ4POjSwQBJzhB2sBAeNqpO/Lr6XRybm6WETsw0D87OxMM+FED&#10;hGrqN9f2YSZmrBAoRpyRZlWDP2xjqeDbTYJr1VqpyHQ1n07AE0Gfy2Vbcq4uOm1LSARmmUxthwYH&#10;mfSq6wftNo5C5HIFTEpZkB5Mpl/MnGL2LBJB3W7QUx5hO9gRiaAJK45KKOYLzJPUdVQ9E1IVV29y&#10;KaPJiSPEA/DhyHVtVaimIQUTrFUmykAuKtCeQK4r4E9W0oACMuFXirCyFehwvU/L6LdF1YKLkLD6&#10;gJ6i9FIhW8pnSvoFh1Q0xFw86HEE9HuD7KZjYag3FvIHve6Qz5OMRdSCE8U8c3HL0Rdqo1Qoq+UW&#10;0um4Wu4QieBeXVienZgbG5wbH3KsLERCfnXDqFmn0WBiGo2EtG0+l8nn0oV8ulzKUaNGvbLWZopJ&#10;k6q3WAtZ5Uq5XLVYrJVK9XK5Wioi6dAi+QySI5aMR5B66UQUl0nGirl0s1Zeb9X1ytPkmojor3iU&#10;cmlZixPhR9pwKODzupEIAb83mYidupDQpnn1ZZ+u61ICukaaV6CH8CnQxlhIpqw7EA6H6TjphDNE&#10;d8eVSiX5EorsWpA4gDFvMT3++XyeEhkn3XEEHBGnIeBA2LVSsSul+P1+bFcymaTC3cfIhhw4YyaX&#10;yzHxCAaDoVCImEwbCJKyVLX0IGTQEo0IZEhMmgWZi+hCN4tEKBdL/LLdbrYQ0HKvAYnANueTOCUR&#10;OuphTyiJACjsrrvuwhyjCf7wD//wqU99KrbpN37jN5gfYxM5EonWw56gfS688EI4Bo0FCdF6f/qn&#10;fwqRMD19y1ve4nK56FcTVYNO/chHPgJjPeYxj4H+AcTw2Mc+FuJ3OByMFRNPW+FKpQKroQaIjFwj&#10;8yc+8YnIkWc/+9m33HILY9pE/UUEEuH5z38+MmtPiTA8PPz0pz+dufv//M//GC8N2gTRAG3TYk94&#10;whNosac85Smw75/8yZ989atfzWQynGAmqj7bEXDoDLqDLiMO8R/3uMeR9qyzzrLZbN3dATgJKY6z&#10;g1o9+clPJvLjH/94IiMER0ZGOG9NvP2BRPjYxz5GtVGW3RIB8/GBD3yAbBGLExMTZIWVoT7E3FMi&#10;cKoStOPcJMlLX/rSBz3oQegPklggSJmWro/24pACzDHTqaTH45qYGEcprCwvN5uYLXUJQWbtmktq&#10;0Cj1sdrNZAqwWVsnTm5srmGVyuVKIV/MpplfIhEcqwv25Tl+Q35PqZBh4j84OMiMcr3ZOCUR9AMH&#10;/KJImFzCZAvz8xw7daCqIhFUPbVJU0sfIBFKxUw6FQ2H49EYRcntBqq7pd/d0i9/68sOWgHQvJAQ&#10;25hfDl48ARsAHcGgAmyLRKAxOd3KHAizZ/21aILITRtwBVoA4COe0iCdltBgC5+ORFhjks50vlqB&#10;13FQKZNsSDSbVCohFvThMvGwetMhEdX6wOW2L7tWl4I+dzIWLuTS1XKxrm6vFJl/G47PpqHnfCaB&#10;RIiHfOgMj23RNj+1PD26Ojfh99jTyRiKRGbqcq+BfpTmxR9HbnRrvVZGPdSq6Dr18moyHkvFE5lk&#10;qpDLlfL5UgGXKyId9DuuWiJEU/FoOhnNZpKqYpUCIgB1t7HWVB+KyCRDPjd9jVZoVkvrzdoG2qFc&#10;iEWCPo9LVEIc3aMlAi3N8EJYate5bKO0grl4Q6dAl1Y7d4M2hpKYygLmABY+8YlPYDylE04P6S+B&#10;8Tp5Elv6nve8B/42+x2YeJ2zT/ieGt50003/9m//xuyOKlljQMA5yKnNCYiMYFdCObv7+/u/+MUv&#10;vv3tb3+jBlM+WQ1FH6wCGww5yP7WW29l3vLmN79ZYlKxb3zjG8xGKFdnpi4kFAoF5oef/exnmcZI&#10;tH//938fGxujAVvqRKnvkAibG5zy+gRRt8D2kAiq6rtA5Y1EABTPfOvzn/88NXv1q1/9ute9jpod&#10;O3YMm2hi9LA/6F3mlPT6m970pte85jUM33e+852XXXaZPFVgInWADzyB3SfOa1/7Wlr7bW972/nn&#10;n88AlQG3A5w/2E1ojHFAZH4Zncx3KdTE+AUFDcI5wFBEDXAKGd8O4G849VGPehTnj/HqgNPA7XZz&#10;liLR6A5yIOYdd9yBvTYxukBkTuZrrrnmXe96F91BfM66b33rWzseEbVAd3BeoOfoZbqD8+Xcc891&#10;Op27a7gn4B4Gxtlnn71D4ZGcPmVI/Ou//uvBgwdlikC1iQl57xhFjAcOjSBsivHS4EAwQ9SKzI1X&#10;Bx2J0FEJ+m09YWhcqVRcWVnhuFZWliFImJXpJwICFmELGhVzabKybCup1QsFJ+DYliLYsnp8MZ1Q&#10;K/VoiWBfng14HYVcslzIToyP2W2ra0gEZufrGCa1PhLHfffdm1ub6nPJ9XrV63EPDQ0lEnGoelMt&#10;JaRqq66KwnZ6clQtqSflY0iESCgZizKXhvtgF1qPWlE/dUgn1L0A2rbdakHQHMim/o7Umrq7f4qW&#10;EAxoCXQS0zcCtUpoqFvo+ptJOLaJjIKgqoqdOhLB2u5ukFNgV9/z3UIiUIFatVou0Sy4ermgFi4s&#10;5hBSuVQinYhB5+pqQSGbzyST0VDI53KtLjqW5/1OWzTgTccjhQycrb6nlU7GcZlUXH0aSj//SDsT&#10;QV4x8DqWEQo+5wryrFjIIghoT1QCjg0c/SiCD6GAY0McikEpAJ15NpXMpdN0YLmoBE2lrH5FmmSo&#10;QCqRSSfQB+RPkLpPob47tam/xNnQ3+jyh6lzIsrhIBo2WnX0UAwvt9PrduDiiJ6CuoCBRFDP3DPA&#10;tGshF9T0Vy1ViUpgsGnW3FciYBOYzaIJUPwWMKdM63X/3B8wQ/7v//5vJm9mvwPTp11nn0iE73//&#10;+6985SvHx8epEp4mkgbVgK3hAjH+AGvPNA9z8b73ve9zn/sc5gKe5dTG2pCcwyVD1CvalLnNf/zH&#10;f+D/Hx/9KCfyl7987he/+AUsP8KCA0TQaXN1IpvNXnTRRViq97///WR17rlfok3IXK25h15vtZGF&#10;CEv0Ab9dEgHNrTS0kgiiyTgL5JVIfUbrBjawjv2URADsi2HCNKdSKU5ZfExYD/cG2go5RefFYjG5&#10;NERDm7C9QChjAslJfMaQVoj7gg6DDBhzROaXgv4vdA1tkk6nI5GIdXu+GzQCrPb0pz+d0894dYH4&#10;0ACDmRajkU/fHUTGGEFL0h1QxOnlF/FRG5wjRKYICjrz7qAguUpJ79OtxrdTYSpAEHlSAQ4/Ho+z&#10;231nRIAPJylB5Ga8NKTFJHPj1QFGADPQ4Xa1gZ+67Ki3cdAh8zCmJsxXmPSoi8CdJ/goRSXRdeBX&#10;cqA9sd/Y8E0kAiTeVhe11a2AfCYe8jMbdizN2RamvPalbEK9Oj80NGhbXVGfdNrEWm1hq5REuHvz&#10;7pNQgrpogURIp1PMhEZHR2dmZjxudywWRbvAbc1atcUv9FbKw5poBLWWs98Ti4ThM6wWfCL1O3k3&#10;ZxYTfXXNgDxl7r7WqK4bplSOelLexnrbSARx6tKDuphRLOYzmVQyGc+ZpZzQH0RTkAO30N0pbAvU&#10;jn4JEomA6KiLPig0upEgAABbE0lEQVRkcXpJoly9VKhCwEXYF1eslMs49f4pE/mg12tfdi7PQfYh&#10;r1O/aujDcaTqjYNQIIVoyKagXmbqHBfErJZFSkQRTPFIMBELMekXfbDDWRIBJyoBhxxCIhTlcYdC&#10;jlrVysVGRa3cDMevtepQjb7SoJ+lyGfFkUqepoTFZVBtbW7UapUkp04klIiF08ko3USbVwpZKu9x&#10;2lyOVVwsGiqVCo16TcuCBhv0OE49Cau/DIJEkMcYyVnLMjW+pOUF0uzQISTKHIDB2Q0ZpfcPDD5M&#10;9+4cTKdq6H7eWyIAE0l/pv/DH/6wJRHIE+V91llnoWM8Hg9GBkvOr9/v7zt2TATw+tp6vVZjYsAM&#10;4VOf+hT+0WiEdkc8cUblclmEu9vton04ZWicG2+88YUvfOF5553ndjs5QWh8dK3X615dXbHEMa1b&#10;q2In+IPKVy81SAPyywloHkTQ12zwoZ4EUVVADkAi479NIvTQw88RGMd9fX1IBCbZxquH00CZr21Q&#10;EkFfYTTuHjVDsNnktYJFZCtmFwvSbS8EbANla0QiKJUAwaqpiXoGv5RPQeAum3N53jY/5VpdSIT8&#10;Aa9rYKA/4PcSAwNFOn31YuPkiXUm2xvrarqPTaxWK8hrLClCYQhNMTg4OTkxPzcXDvghWuaq9VK+&#10;lE1l4hH1+QC3PRTwFnJZbC6mTs2R9DJxVJTqYepajXo5rx65V9zMDF6t6lOBKSEkpteWRGAqjOW9&#10;W9+ggBFhTSbN8ViEeTM8utZWj99znHLU3aApaFd97dk8eQ7M7g9/SPsgEaBX6qCXRkiWsslyLlUp&#10;5NANjWoV2y2PPajnAtELmZRa8NixgkTwu1Yjfnc8pL8M6ff4XHa3fcXvdiAa5DnBdqPaalTVZRV9&#10;+0BoHscuh4DjSMVxvDg2YHrYXZxIBFEM4mgcpQxq5TbiQD7sudFW93f0g6JELhXz4ohM621urNOJ&#10;egjJBKahRE4iFo+FcMVcul5RK0tSYUsi4E/RSp+pZ0ORaqaS0iMMDHoE7oIzkWtat6nxxUCT1raA&#10;RGBGHgwGzf4+oP012amrEcZLsyBDml81ejUdSqj4yzi3IKPdgtW/e0oEC5ZEQHOQishM9F/+8pfL&#10;cnkCigNIcHlskFn+zPQ0+uAjH/mIbXUVXbCxsa6lkmoHBqdUkF+219fX/vM//xPNsbAw31aPdOhv&#10;rdF0Shugk9Qhs8VJwdgScF7LUXNQqnSyplwlDzb01QV1pAQRgbTK19zrUa3Ukwg9/LwCG3HOOee8&#10;613v2v0KYg/3Gxhvr9d7/Pjxubk5pkEyOcNSdFtMZT61rQFbTNlPsK0u7ysDA6PUSjmm+T6Xx75s&#10;W5h2riwE3I6J8dHRkREoRM0X9RuJkAHz/M2N1tZmG4Om5riwhV7PH4tWLpdTqZTT6Ziamjxy5Mji&#10;/ByTbPRBo5wv59JqjUKfS7Gmx5nNqOuda2vrqhrU8R69jJGebSER9AX5OJqF3xJTeb2gkEVIUJHS&#10;B/qeyz3qccZNZrfQIXkm4lF5Ah8mQ/mIebUg7SAtJppgN8iu3VISAb7MJmPIGqrNL1KgVio0a0yd&#10;W3KZRr0UAvEWsslIwO9cdi3Phr2OTDyU16sW6ra025bm7csLLtsypMtBQeTIKjXz7jxwgJNLBRwg&#10;h4BuwEHJZMwv2xyLuWCg348gGkxPWnMzol5pohKqJVTCWrO22W6cPNF5t2WtRddYOZAhqbbUvacT&#10;Wgv9kKagiSqm3SLRSCCTistRU1uvy66c204Q5dImREYlqGdDt0sEClK6TUsEilZO6ciduFeJQMvn&#10;cjnG8A033MCEG63JrgQxpK+77rpoNIoCRoDecccdgUCAwehwOG666SY6Q6IB6WJAF1sb0t0w6BlK&#10;BHbJnAq/7GUvoxpEJmd+lbKGj/ULPbh8NnfhhReeffbZBw8eRDgiteFwiF4c4kC0gm4N9dHxj370&#10;oy996UsnJyfZRmKIk5hEIHsKpYlRCQLR+nIi68KVHgLqNOx6CpJt8RewS+SeROjh5xX5fB4rgKVg&#10;xBuvHn4EYPv4xVJA0qiuiYkJjFo4HMZYYCnwB2Irgeziqx27JFSsvAW/16vMmJkB+5yrtsUZ+9L8&#10;0vxsf9+xleXFfC5Tq8LQmiTUnXKsIfNReK5Z1xIBc2bZJn5zOfUFhyNHDi/Mzabj0Zq+kHBvEkGe&#10;sDjBLInJb15TLNSbjMo3CU9JBMyz6AMlEfQLlpSJXYUCqSdqBomgGBEqbbf2lAhA2m1PkJ2SCJVS&#10;IZem8vFwIBb00iy5ZKxSyDfrNZnbabsM3dcqxRyV9NiW7AvTUb+rkIpVC2oJo1wq7nc7VhZmcauL&#10;c8gFdSGhXKCmzPKFUPlVbKPfX+AAOUzrpoBIBNid3Vw2jeOg8IGYZdbOL9PYdqOKPmhUivUy8qW8&#10;3m7cfUIvwn0SjdCmd8o6T1qGtPSdSAQ5fNoBiqJoSkklo0iEVDySTcXT6mKPlz5SzutMJqK0BlWk&#10;93FNtbpDeT+JoBjx/kqElZWVc84550UvetHznve8f/zHf3zta1/LSJYgm82GZ39/P5T8vve977/+&#10;67+OHj1KL6APXvKSl9RqNYkGpH+BOje6wPES/0wkArqEXbI6dOjQs5/97M997nOcVpK5XH9ThLyG&#10;Il5zu9wf/OAHqUwoFJJHCEUiWPSPs7QCDpXznOc858tf/nI6nRYZIaE0mr7koK4HiNRG8YPdEoFR&#10;J5CBzWHyyy7RSAjYkNCeROjh5xUMa4a7Pot3nsY93A9g+/iV9sQ0JBKJ4eHhgYEBzBb2Qhm2Dohg&#10;tgDb6jYFPHEP8yP1dkIbosmlY+GgR32MYGFmcqDv2NDAQFAv8JzPZctl9b4AbFGtFJqNCvoAehCJ&#10;0FKPRhqzxQxJL8s4uLSw4Pe6RSI0K8VqISvfKfY6V4NeVz6bbjbUlQmRCNSHUYFNZPZfzKt5bCyo&#10;vk8YDXizabUsMYREcUJF2ySCMuZqXSmhukw6iVMsqye+UqUdkLaSptsNqrG+1m7UK2QGZaoVh7yu&#10;sM+VioVKuQySgMki1lqb7E1KrZTy8bDfvji3ODka0N9KULdISurxz5DPbVuaRx/gvE4baiOnP9QE&#10;v0KrEAMOhoDv9eRcvqZh6NySCGgp9eaC+miCOi78pRFwbKjPQlZL+lHKVDmfQSVsbbTpTRqHbGkT&#10;MkFe0IMoDHYhLWquBw69DycpuqvXypm0WskxHg1xyEn1bqcvHPCGAh5cKhmjGugC9XwiB6yfchCV&#10;QIa7JYJ2e0sEWN/lckGBFhgA1IdQaB66he8XFhaKxWImk1laWkLpSlrUw7Oe9ayPf/zjF1xwARRe&#10;0WDIXXPNNX//939/rxJBepZDPUOJQGRyYMD/z//8z3Of+9x3v/vdzGrYVf1Or+v1vtqt9tzc3Bvf&#10;+MZvX/ztWqWKJ0QtdwLU8xrqgQL1xEZdX83Ck6ZmdvSJT3wC9UMpY2NjSELaSsspdT2MEqk/B0Wb&#10;cCIILMoXsG3tysFKEqIpgaAhSXoSoYceejgFMYJsYPuy2ezExAQqwe12Yz2xF2KFleHUkCQkIpn6&#10;qx5ew4KtNavlQiYJNy/NTR89chjMTE1A87FIKJVKYDrVSwMFprmZaqUIN1gSgWmPsAKZY6ympqZG&#10;R0bCQX8spNYGrkBdTHPV4wjJRCSABIkEfUzSSU7dSAWoobKt6AMm7wn1zl3I5yJm2O9BIsgsdmNd&#10;LW/c0Qcn7tbPTqrKs4VtVqs8qDWhoVglEcolKE0s6Q5YjSCNtgNEIDc4G26FLyN+T8Dt8Lvs8ZBa&#10;l7ChGHodw0wO1JoDh4MjQf/yzOTU8KBrZQFdUEjHYWskgnroz7Hqsi3j9IKVnng4mNFsDdFCDxwI&#10;hwPnwLLMyDlMKt8tEYiJMohFw9FISFbKIg56SJExE1Pmra0GsqCUU6+LZJjuF3PyOALZIhHIk0zQ&#10;BxHKTSfJE2aTNlcSURa5uvsEiiiPOIwG4+p7USG6DBePBKPhgFrVMRFFZJRLBfqaaqMMTicRjErY&#10;WyJA5+eccw5MbOH222+H0ghF0f7zP//zJZdcImN1B0QivO1tb0OjGi+NM5QIgh0Sgb42ARo7JAI+&#10;ZMJwv/rqq88++2zq9pGPfGRmZqbVRKeKRGhNTkwQdMUVV6y12yg99XTP1iYiGh0jRwc+//nPh8NB&#10;WZiSlkElXHrppWedddbzn//8T37yk4uLCwgIusCciFooC+VbYBeILCDUgj5KJRHwJxriQFQFG8Tv&#10;SYQeeujBXDwAZl/THr/NZnNxcfHYsWNHjhzBICIaMCJiQCUaEdX3X8wHYPQd/c31NpPOQpa578BA&#10;/5EjhyfGR122laDfCzlBEqVSUa+jnNMSoQQ3KFrW779hmLBZkj8zHZfLefTo0bGx0YDXhUrIJqKo&#10;hFoxV1aX7sOQLhIANoRamBdZNo75qX74D0oKRwJexEEk4ElEgoVsmiksJlldJFeyYOsepQ/U+w/8&#10;qjsl6gqwmoqjMMiBmXipUKiWy/dbIjBTpG7oDT219loSIZ9J1mHotTX1EMd2ibA4Mzk+1Lc8O+l3&#10;2eJhfzapFluk8nIg+li8uBiMG49k1RFVOGiRCNAqLYko6ZYIwsQQM7IgHosgEZKJGL2AJ5El1dbm&#10;mlreoFYuZlPxcIDi2GjXK5trLR1K9zTIioQBvxehwDb9BYVoslFv0mqxtUU0GplOEYmA2kirBZfC&#10;WiX44+ymEqguqmfpg/snEZ797Ge/5CUveUUX4EsZmel0ml3m60m9NhEkJyNKIBLh2muvNfsdnF4i&#10;mK3OmOfAv/e971GKPIFIX4u/AIkgLz3KjQZSkZui4hMnwuHwueee+8IXvhChcOWVV5bLKC2OuzUx&#10;Po7guOLyy1EM6AO9CNhWpVL+5Cc/8fKXv/xlL3sZdXvRi160urrCUETY0eMiAHw+H62BSnje8553&#10;3XXXIbwsiUCh9I6KpMFGN3THmWbRR3Yqfk8i9NBDDzshZgKY/S60Wi0sEbZ1ZGRkaGjI7/fjg0FR&#10;llEZpG0SAcrB5jGBZ9Y4Pj7a19c3NzPt9ziDXheEDWlBD+q1eD0rLRVz0AOsAB+IJcMkieWSyiAc&#10;VldWBgcHVpcWyAFqTMfCTMFrpRxza5iM2Xm1DNeKRFAvOjYajXKplEmn4tGImryG/LIwcD6tWLmt&#10;pm7rGGwOWOyolgjqU7n6RYi7T2yppSWZ4dUqFabfuHoN9tr5uKJAKslha0mwEzp7deMFxlYXNML+&#10;oMcZcG+TCBysRGMKSMtEQv7F2cnRgaOz48MrCzNex0o04GUiLmszoxVwHAsHrog8Gk5rtoZTZRKv&#10;S1P3GvAUiQABs4uDg/WDAmoZZrQC2/jQ7CqhXIHYWFtr1uQdBHXFRX1toYjWO7GlCFsJnUqJtD6v&#10;OxYNQ/P6foFac5PmQlYJqbcatXyGClI3uiacTUXzmXguHUuq70z66A55TwR1SA1/FInwmte8xuFw&#10;6Kf1DaA0CWUM3HDDDUR4z3vec8kllzBfR9cyriRUJMLAwIDsWjhDiQDYFYkAeY+OjjIwTH93EAqF&#10;0Af/8R//wURf0pKbEgh6YFNVUn384x//p3/6pwsvvLBSriARZmdm3vCGN6hlVWs1ulFdl1EpNuv1&#10;GuIuFArKOxFaInCkLXnyQFy1Wu7v7//oRz/64he/eMc6yFKuEP8OWBJBDgpIZIJoQA4QqBNyY6Mn&#10;EXrooYfTSQQ8MRyYYGZFWNjjx4/bbDbMH1O0CjOdcqXFTEgvS4Q5SybiTqdjYmJ8cHBwfHzM5bAn&#10;YxEmkdBGRj8KgDiABpgJQQzqmrP+2pA2eebiJ6ZKLBcFwz3hUBALOD8z7XXaPPYVWBa+rBSyBf0R&#10;o0wiVikV2k3zDh7zH6irWCwgEdR993gUl0nGS7k0M+R2g6LVOoyYQ225lVlUz1vK1/SVXVYPYWAj&#10;2y3i1nHNeqPVVIvaWtUT6Doa80oTGXLYDmk6LHSzXlMvNEaCIa+WCGF/IZusV7dJBFXzehUdYVue&#10;nxwZnB4/Pjc5aluc9bns0aCPI4Wzc/primgFdpPRcArRkE7C3Jt6jSmRCLBsQz7hkE1rIlcKjAj4&#10;0/giEeQSArqB+KIPkBZIu/VWvZzPxEJ+SqQg9c1GLRHgbPqI5KT1+zy7JIJ5UpI4tUqRHkFkcLCZ&#10;ZAR9UMwlC9lEMhpE4YX8noi+3aBv3/xIEuH0jysyMmdnZ88777x3vvOdb3zjG88//3ym79JrIhEQ&#10;uxLTwplLBABxXnrppUzuGZlsdw8Atl0u1znnnPPFL36xrNcmISuKZvwAtiU36oOCec5znrMwv4BE&#10;sK/a2EVVRMMR9UCNeuxW9SaCD02QTCa+/OUvv+IVr7AkAv6cMuJQCXA6Iv69733vP/zDP0QiEamk&#10;FGSVroWB6HAFfKRBJDKQmBKnJxF66KGHbTB2Yh+JIMCINJtNu90+NDQ0NjaGFZ6cnJyYmFheXsby&#10;LukPuyAgsL8LC/NutyuXVcv4KLbKpJjvMneECRQHbG1g2tiGJ4iAaICC9GUAZaQEFPdDZrhbm7Fo&#10;BEM8Mz3pWFlcnpu2Lc4xsWayi0RIJ6KZVFxNiOuyko+a7KoSu9YJoPRqudCqVdabdbXGolq1yZhF&#10;ilPATip9oDzZw3RiFvUyUOrT0m39NLgsO9MNSSr50ESGH7YDX8KIzAGq5yL04olBrxO+LOXTzXoF&#10;cqVMGpgaYJmJlsuk/B7H0tzU3NTozPgwG27bcsjnhnERRpZDJWSSMebrHB3Hy1FDqOqWwYlNiB/S&#10;5cDVDR19qUAYFxZHTCCbZBVkZASpJAkRtjbWcJtrzRo1i0eQILRwq1beWGueOKHSylUfFEY4BMer&#10;pw7lXVCqTVfSp0RA9BRIjRrwueLhQDYVRR+UC2kkAqrI73YEUAlBXzIRKRbUvYZuiUDynRJB140O&#10;kabuxr1KBEG73V5cXDz33HNf/epXX3XVVegGPEUiMI+XOBbuk0SgT++88044m2w5I7oHAAnHx8df&#10;85rXXHLJJRKEj1IHGmxLZHJAuFCT2269FXGNcvvqV75y1llnHTp0CHmKPDBPxqhrO61UKikSwWZb&#10;lYUQRCLwazn64oILLnjmM585NTUllaQggVSY0rslAtv4yEiW+GzsGa0nEXrooYczkggCDF8gEMDI&#10;Hj58mF+H07nC7EbD4XCEQqFMJtNo1GF3xdnMQ6EOvYgvHAOBwTfqsvaWYsRqBYZQb8arRwj1jWSM&#10;lEBxp5rmb6XTqYGBgcnx0eX5memx47MTI0ysIdx8NpVJJxEfzJjlJQVLIgj94AlB4tqt+ma7eYJy&#10;USFafADKsopjw5IIYh+xuAI1S+4Y027o1GcmEU4iERqFPLPrUNjvRiWkYqFqKdtuVuFCZb1Vc1Co&#10;mqmXS3mied221cXZ+enx5bkp5+oS5Mq0HtLFMcXnNxkNqQ8p5bPIIQ6Qo6ZVyY2KN7TwQiLITJ0G&#10;h25V0HqbhpJnEVAP0mKkUscKN7ONxlprNqH5TDKfTpTU2kdF9V7lhrpbroSXficClSB3izrPIkjd&#10;280GwiRHrcIBj9dliwS96UQYcVDKp/Tzi16PY8XndoSCXi0R1OIKlj6gMntKBBrmfkgEXSuTig2/&#10;3//hD3+YJOl0Gp8zkQj0L5kgKfiV/pWO7obX6z3nnHM+8IEPJBKJ7gFAqksvvfRVr3oVQpnSCeKX&#10;yFatJDKD6mtf+5rc8lhvrzVq9dGRkTe96U3ve9/7kOAIRj34qQiNu5bJpEUi2O2r6INWqxGNRnZI&#10;BHzJEImwurpKKVp6KlAWv3JQO7if+lgjWcAungR1Y2+JQDxawez00EMPv+gQwwe6t3dDQjExqVRq&#10;YmJieHg4kUzKNw/kxTNsCoZGx1STY4QCph9GgbH4FT4TDoC94Aa1+GCpWKtU5H6/BdIq+tzayGUz&#10;Q0NDo8NDc9PjY0N948f7HatLyXhELqTDW9AMBAO1EBnOowiyJXN82FXcubF2YhN9sK6fqjs1Z5KC&#10;xEpanhwaR2GBXYmzA8qgnrlEaCmJwAxcJEImEa5X8uttVJR661KealdQ9whoKXVPIuC2O5bn7Uvz&#10;SASv0xb0usJ+D78B/VRHJOCFi4t5s9YyTUoj47TqMssgyk0cgmgWhBpBUHs4FAgGfLJqpLQS/myo&#10;yzCtOhJhrVGtlfJl/Q2IUj5Tq6gbQ+QjlyX4JVtp8HW9kB80phpSXROqFnKpRDTo9zictsWg15mI&#10;+LPJSD4dS8fD7DpWF7yu1TA170gEshW3p0To6IO9JQLTdLgQRu8GTUjXxGKxwcHBfD6vuLTRQBO8&#10;//3vP++880qlEmnPRCLQ75OTkxdeeGE4HJb+lY7uBvLxyiuvZN7/+c9/HmVcqVRIm0wmb7rppte9&#10;7nUwuqybBIhJHHKD+4vFItEKhQI1PPvss1/2spelEkm6f63VLhVLpOW43vrWtx48eDCZpI/K1Wol&#10;m81wonEIRHY6HQzPZrPxjW984/vf/77L5UR6c1zI6CNHjpDhv/7rv1b1SvMchZSuxuE+EgHsHtv4&#10;SJCFPSRCuVy+5JJLmCiY/R56+PkHox8tf/nll2MjGPfGt4e9YKzgdpiwDjAlWLrx8fG5uTnVntoS&#10;ARPbGFZ1GYDZseaYvEgEmEA4ADJgJqqetdffKdghEYCyaeryeHFxYe7okSNjw4MjA0dHBo/ZlheY&#10;DcNYzJLJWfJkUqVn4+rZexwbcnveutd+Uq0VKMpDAaPZKcXYU/HEelriQCyptpw7QUwgWZFWNMEO&#10;dEuEYhH+VItGh/0uiBM+3WjXkU+bW+stpur1WqNZRyJwIDRJtVJIQasep9ex6rYtexyrPpfd73bw&#10;i1zAqesKIX8+m27oFRJhVn4hWhoE2YQUEPFE4yjlJN9ZqldpsVDQj0SQVxIgaTw7JF1REmG9td6s&#10;NSpF9ahHJplNxgq5NJoFRs9mUiSnB6U4WhvxR2PK9XB6s4XqUS9nel32pZXFGY9jmSNNRgKZeDgZ&#10;DQQ8DvvKPBIBcYOOkLpRujh6ULIVVUdu9yoRnvvc5/7bv/3bp7cDKUnHcZq//vWv/+AHP8is+ktf&#10;+tK73/1u5vry0TvSnolEqNfrl1122ac+9alcLif9Kx29A4lE4qKLLnrBC17wyle+8iMf+cgnPvEJ&#10;GJrtz3zmM90fdaPciy++GP9XvepV1IpoVOnlL385rD8/Py8KkQ7EIWsOHTqE/4te9KI3velNH/vY&#10;x4j8nve8h7RvfvObv/Wtb2UyaSXH1te+/e1voxjI8EMfUgsuvfOd70SsfPSjH1lZWSaCjE8pXYYi&#10;tcWHKlGZbsj470Z3HNneKRFoYhTQYx/72He84x1yK6WHHn4BwGl//vnnP/KRj3zXu97FPMP49rAX&#10;xALugAnrAB+MDjO5sfFx6NT4dqWVvXvuPgHlNqEgfU+hSyLIBep1+SRdrVJlsoVJ6lgo2Fmv+qcu&#10;CpQDPs/AQH9/37GRwaPjwwOO1aVEXNEM7GKmnhuk3cAGQi34qCK2NqAu63H9jrtvEkGspJjOHSAm&#10;kKz0ke6hEkQiUHy73SqXi5lUHF6PBNy5VLReKay3aptQMkqhqW6NoBJgCY6FQ263apVCBnKN+D2o&#10;BCQCsgB90C0RmI5nM8la1XA2s3D4G3GQZlqaiCECMukkTQT5WBKBUKRVLBomqKzXYMZTqLrVqHVL&#10;hJJeO1mtahCLqM9L6hs6yI56vaquytB9ujFpMCXC1CctSVdW70v63faVhYWZCfvSnM+5Gg14UtEg&#10;QgGJ4FhZ8Lls0ZBPf6uavjudRDD9tY9EuOWWW5iXf3EXhoeH6bh2W61EdOmllyIRoNL+/n7Od7nA&#10;QFqmvp/73OeY90tWFkZGRs4991woj22o+rzzzrvqqqvITfpXOnoHyBCrIis3E//rX/86OmNhYYFp&#10;PcOGCDIwyJBoHo/njjvugOa/8Y1vkPP09DT6Q40u9SoJh64kQrupvr2Uy2QRNMT55je/SeQrr7yS&#10;uoXDYZSjUmZqXcbNWq1ChrfddpvEufrqq0mSzabJYk+JwIZUWJ9cpyDDm1/ZkG0Ttp9EqFQqyJZf&#10;//Vf/5u/+Rt5rbOHHn4BEI/HX/GKVzzgAQ946Utf6na7rRO4B4GyeR0Yr3sDFmRmZmZpaQk7Yrw0&#10;TC4dEA36Z5KL0ysfqOcKNX+f5B/2sdlotpotrBF2jchMkjDoxGw2ay01wS4x/56aHB/o75scGZyb&#10;HPO6HFm9eg+W9dSMUztsoGgLrUK6/HU0DODJzrMIQGwiEHuKj1RAjKP4S4T9QARSyVEDMccW7v7h&#10;D8mXSGvr67V6VT2OEA/Hwr5cOlYtZVv18lqrpl6urJaK5RIqiYOG4E6coKqInGpVq4Sg1wnrikMr&#10;iEMrBH3utH5sEH6lHSBaKBxxEAkHgwFfKOiXNY7wpyngXUtDCNmTEJUgl2HkIv/GWnOjVW/XK7VS&#10;vphNpeMRJWhw4YC8BEFkoqmOMytcq6aiK+mxjQ0lalLxCNpleWF6evz44uyEfXleLe0Q8iXCfnUU&#10;juWgz4nsyKcTVfUtaaUXxZkKaH1AbVWXGXGwt0T4iYKjCgaD73vf+44fP04Xd/evQA2dDoxXV9ez&#10;bcK6IDnLmAFs46mSIaFP3k0rikpAIuDYYJdRiIxmPHc7aRAaX7W/WjxBtf+OhxLoFMl/N3Qt9hjS&#10;HDJgQ0JlV9CTCD38X0FPIpwGYkG6YQJOC+ZGExMTLpcLU2K8NEguxgiwTSgSoa6+/FtrMFfu3AXQ&#10;yxadxL619UuTRCM+JqnFlBje0IvOtlv1VrOSScWQCGOjx1cXZ1y2pVgkINQoM05yM07rADyFacR1&#10;CwVtYY3R51ebRwWpJ2BD2UUN8ZcI+0ESylEDwxIdGIlw991UEdtfKRc4kETUn0tHK8V0owpNlhuN&#10;SrnSkQj6cghtcPdJ6LKuPlKpr9w7V5dWF+eW52dsS/OOlUWXbRmJEPJ5Ugn9xKJ+MgCmF4ng93ns&#10;thXb6rLTYUMooAOkQchRRdPvQ9J6REYuyOMFkgMyYx1NVivLGsxyFSEaCeJSyXipVGg26+RjURQE&#10;pi62rKkrPW2SFbKJSBD5sjAzMT48MDs5ujw/7bEvIxGS0UDY7wp47BxMJhGVByFbDaSJkoDa/QxJ&#10;BEYgwvcjH/kIE3d2u/tXoEeKgfHaPlkXSG5AtmXAmLGlhzr+IhHUhQR5IKUjEWhZyBmC7tYH4qxm&#10;kd3TSARV9v6Q+gikSmyIv+xa6EmEHv5PoCcRToMdFu0MGwcbOjAwEIlEMCviYxlKk5fODSujJEIN&#10;0lcL6gm1QwN3M6ffUk/roQ/UCgHabm4wIVVPmamPHJNgrd1YX1cLMU1NTsxMT4Z8zriahSfqtTJB&#10;8hEj5l/ihGDEsS1OJIJ6LkFxG/XRpvneJIJ4AjbER6CjnwIRJKE++n0lAsk29AN9xXwqlQjlM9Fy&#10;IVkrZ+s1JvHqcU1clYOFIyFILRE22vUGEiGpJAKyYGFmcnp8hN+VhVkUg0/faEjGo3k1uVcvdNCw&#10;xUIWH7fLsTA/OzszNTc77XLaEQG0DA2iGEXTCa2LSsjq7zXEomH1BmMhh3JoIcjqlUalWM5nkAg4&#10;pvupRDQeDRNZeg1CEv6mMbc2dU8p2VepVgrqZQb1AfDluamx0cFjU6NDC9PjrtXFWMiXjoUSYX8s&#10;qJa9Is9KIduollrNqqUPUI3Qo3TfKUlnuJBGFvdTAhLB4/FMTU212+3uzu2G+AOzf1qJoCHjhRFE&#10;9pv84EEMfeLp1boUy6sLCTi0Arub6m1SsziSqAHLScvItkiEbicSQSClCtiVigEJBSasAwliQ0a7&#10;4BdEInBszWazVCrRAcbr5wQ0eDabpVfM/s8DqG2hUGBKQrMbr5959CTCadBtNdi+18ZR/Hf33TTj&#10;8ePHGb2kEk8B25IVIBpWRt9oUBcGYDK95E5DLYSwuSESQZywABJB7jLoqwg1deF9S73QPwfjTU1E&#10;gr5UFIpNqiftG9V1fXm83ayJW2vVmdEKzYhQOEU52/jmlCDYDWUpO/ZUdpVR70BCLUg0QXcLCNjH&#10;l6ZRq1KrD0S1alUm7cl8NgH5IxdKxRwEXyoXkQjqYNUyA3qaDk+tt9qNChPuWDjgtq/Mz0xOjAzN&#10;Tk+sLM45bUtefaMhFlJrMOeyqXIxD80jpNh1u+wLc6ipMRIsL83HoqGaWsZRPZHwQ1URWnitUimh&#10;EOLRSCjgi4aCpCvls6VcpphRsiBDnskYRaNoirmM/l5UgRyEuWlP9aDiiS2YrFKu5HO5fC7N4cj7&#10;GmiCucnRkYGjSIT5qTHn6mI05Msko9mUWvepkFEFVdWrFihF9RZDq6WcPIiwj0Swek3c/YTpsI7y&#10;u1eYTtVQI347TEBXkOnxPSSCuiODg3a3SwR6GUpWb9uqKObJHPSu+jY029tZf5tKkGaxdkVGWFqB&#10;UqRgYI5Zw3jtBSuCVFt2LfyCSATMyoEDB/793/+daQ32yPj+zINqn3vuuR/96EftdjvdY3x/5rG8&#10;vPyJT3zi4x//OEPaeP3MoycRTgNl0rbDBOwDrCGmZHV1FYmAWCS+mEgBESQTAVaGcSLEr68lKKAv&#10;sYba0KkntnDKVmnzxOSJ+MxQAWYTQmrU60uLixPjY0G/orRkLIJKqKgVkyprMA18I65eUUsg6EsU&#10;3a7LkvJLkcYaAil0NySUmGLUES4CK7lAolmQlrHQ3Q5EJie1NrJaJSKXSSey6YRc5y+V8uqZAPn+&#10;5IZ6AQFZRbW3NtaYoBMn6PcuLcxNjA3Pz03bV5dcDvVQgtdpC3ic4YA3EQ3lyCqTgIbVRN7jtC3P&#10;z09PTI4fn5+d9HkclFVX33FYRx+g3WjdaqWcQU5Ew0GfJ+z3peOxbCIeDwVCXnfQ4wx5XYlIEInQ&#10;qlVQKbVyqVmrbq6vqRUYjfZiY6vVbGVS6UgoFAsHE9FANOgJeR2u1QUkwthQ39TY8fnpcSURwv5s&#10;Ol4qZquVYrVcrJQKSIQqSlG/6Eh7yCUE6y7DXhJBHM2uHN2iN+4D6LJuGN/TwnTbXieCCdAwXl0S&#10;AUiQzkbpA/VIgRJVDEKzrXf1ZS19OCaqpSDU5QNgbhyIRMDJMO5uE/ERJ3F0NGmrPSCH3w0T0IFU&#10;24R18AsiESCAt771rRDApz71KQ7B+P7Mw+fz/f7v//6jH/3oSy65hPFhfH/mgT74jd/4DVrbevf3&#10;Zx89ifBjhBhEh8NhSQQTsBewMsKyqIRGo4E+KJfLnKRwDNaQyY84bBORxUhxLqgZlV6Zh+Rr7bbL&#10;6RoaGvK6PdFwRH2bIB5hvlvOZ6rFnHGlfLWclxsQwjTK+Kqn6swFdm1w+WVbCQUxiFaJFixPQNFi&#10;tZXF1mAXT4kGrCQCdbRdKsHKR0BMkq+ttSuaoa3XBHAIBXm/AL7EyiPAmPFDIcyt8WfC73La5+dm&#10;bKtLXo8D1pe3G/xuR0hdS/CnYuFUPJyMBeMRf8jn8tiXV+anZyZH5mcnPK7VZCICPXckwgkkQqNW&#10;zeey+iuYnojfl4nHcglY3ud1rLqQIKtLqIRiNrWuPg9drpWKjWoFdXOCSaq+Gq6fP1irlMuxSNTn&#10;RlW4I35X2OcIeuxu28LizPjU6NDs5Mji3KTLvoxEyGWTtapaxKlBweoL4CUlEbavqGjpg/0lQrfT&#10;8+/tHXca0GXdML77Q/prB6RzgdnXMF7bIUE6J5EIpw7K3PDafjjElVQqgRlyjLU9JIKVxFIG3Z4d&#10;xwGKM+hU5nQSQVdZwex3Rf4FkQh+v/8lL3nJz51EWFhYeMxjHvPIRz7yggsuwBIZ3595vOUtb6Gp&#10;QTQaNV4/8+hJhB8jhAJFIuTzeTEu3bCi8YuVEaJdW1trNpu1Wk0kQr1aa9aZROr7r2vQg7nXRnKS&#10;CDGTEFvF5D8eiyMRHDZ7JqnWclbv43U+JCgfL8hnkoV8Wt6mkxvbWGR1gR97qpdUXlcfhlCrJZps&#10;NaS2si1gt7saUnOSCNjFU6JJfKCy0JCE0jgAHxOjE4e0VKBeU28f5PVnluQVA5xcUYA4qap+jEFF&#10;hxg4lkq5GI9FfEzxA95oJBAJ+yP6Y484WXWRSb/+sII3HHCH/XC2w21bWp6fWl2a9XsdqWRUS4QN&#10;9WgclLWxDjeXS8UM2iHoT4RDpWy2ms9n47Gwz+O2IS9m+KVJ19TnOnOZRLyQzbQbdQQLtVHXQSD6&#10;svpQVtDv97hcfrcr5HWGvCIRllYXZhZnJtRS2UvzXpctGkEipGpV9T3PZpOkZfQBrtZZ9En0wX2V&#10;CNKk0rZnAlpeYPb3h+6oPSCdKzBee9kQE2DqtlMi4JQ+6GzL4dDRklYl0NBDjoF66kaDSIT9XFfL&#10;qPEp0BVQ6FSmJxF6EuGnhZ5E+D8OoUCn04lEwEqIcelGdzQxN5Ar7NhqtdRT9dUqJ6n5jmK11qjV&#10;UQlQsSSUHMQ8kVbtnLy7VCxNTEyMj41n02kYC2UAKcKRYb8HjlRaIRnNZhKFvFrmuam/BKHMsXn2&#10;HnJHn7SYweMslXAq/y5IzQHbRNhPIuyGlVaOGuBjwjqlkJbcWq1GRa+BiCZAGST1dxNwibj6vhHE&#10;KbQhjqOAlYmZSsaSiSi0nlTfcFIKSUSS6IOQzx3wOgNeBxIh4nf7XDb7yrzTvhQMeNKpOAxNI8gq&#10;ETAxbI0WyWVSsVAwFYvWS8U21A2TR0M+pw12d64saolQLWSSUWREJFwp5NuN2lrnE525bCaGWvH5&#10;PC6n3+0Meh0Bt93vsnnsy46VBfvSnGNl0eNYDfrc8Vgon0vVa+rD0+pCAv1dq3RLBBEHO/XBdtrD&#10;dTMi3SJNKm27J04f2g3dM/cO6Vnp4t0wkbYXSj31bYXtx7XDqaNDIpiRLwn1qDP64EwkAq6roQwk&#10;KyAVA2ybsA4kAjAxuupvYvQkwv8uehLhp4aeRPgxQigwHA4PDw/L0vdiXyx0R2NXLA4UK/ca9MsN&#10;zEQhyrKohHazxfi3EgJtplS2aufue5j/Ly0tHTt2LBwKqhUZ81lUAvoAatwuEcwT/pZEgBcxoCIR&#10;KB2w1U32qroaulgF6iwbhKrE+0sEtq1dKwc5aoCPBAEJYoP4VEa/ClCBa/N6OaMgZOt1y3eWi8V8&#10;Wy8WCZ3Lk47wqGbwNGSfiIVw6s6C/vajeukgFkYioA98bhsu6HOGA26/2+5YXXQ5lkMBbzqVIDkc&#10;I4IDuiJDVFQemtcSoVEurTfqjUoRQUCT2pfmPfYVckYiIBSCXhciIB4O5tOperm01mrUyiUqIxLB&#10;53HqL30jEWw+56pXPSexjAt6ndGgWiU6m06UirlmQ625pC4koAeVRNQSQS+SvVsc7LgOr2nPEGGH&#10;LPFUDa6bdg+o7tQw+/vDxOuAPjJbu9LiI90qXdkNiQ9M1FP8qiSCJYCsA7ScHBTRRSJYWamU+ki7&#10;XXcLdLtOJqqhdFIDU5W9WsPE6Ioj2DNOTyL8b6InEX5q6EmEHyPEVtL78tLjfo0p0dgQ0wO/yoUE&#10;fVO6VimXy8USKoFZZavZhICJI1lJKoF6MYCfu+/JZXPHjx+fm5vbaLfWGjX4LBLwQmByM96SCGX9&#10;VSeRCPArLIsBhXEhKP0EpBIKVAOvbr63DkHqDNjGnwh6SmcgSSSVbACdgYJVeYHO7xTEhzjqav+m&#10;4mnqWchno5GQ2+VYXVlaWpxnI5Vk0q9WhYIpf3iPeigBcoVZyyU4OgEvxyIBqDeTiBazqUqBg45G&#10;gz6/2+F1rnqcKwGvI+R3+T0Ol33Z7VgN6eWWoWS4xJIIZKiuTFB0EHUVaVTKm/rrDNViLhkNqdm/&#10;fhYBH1SIz2V3rCw6V5dDPg/SYGut3aiqhyhRNuGgP+jzBNXnKx1+lw19gEOdUIFENEDaYi5dLmZr&#10;1aI8IKKkiV6bAXnEL3Ww7i9YrInjwI2T6ygdidBFimcqEbphwjowvnsNXTxNpC5ITOlZgUQG3fHN&#10;mBAwXM5MIuyoBrtKXnQiWM5qgR1OQs9cIuyHPeP0JML/JnoS4aeGnkT4MUJMJMZ+cnJSrTO/uSk+&#10;wMTYBRocs0VM6BmSbjaa+hVIc6Oh3Wpv6icWpV9MXgL28CPkxMnFhYXDhw/XK2W5Bo5ECHiYrer7&#10;8dFgIh7OpBMiEWAjZZc7hhgzqlb50Vjb/v1Gq9Cd5XZd/9gBZTj39+/OjV92t+dDocr6K9WinzNI&#10;xKM+9W3H5fm5GbttJRYNl4p5dJQYfeqP3GnptRHTqXgo6A0FPKKKYHFInek+u2qu77Hj1FUEv5tm&#10;UW89uOyw+I6rCKpBaI12q5TPRYN+NEG9XNhsq3WT2Mil4rRqIhIkZ3woAmVgW5qfmRhbmpuNhYKt&#10;WqVJt6nLH+q9yVg4SPuH/Z6Ax+GlRCUvnOozj8lIKZ+pV4rqrZM2UkB9ARxNQE04EPQBWmGt60XH&#10;bieV3C0RuhwS4RQF7obVBdL43bAiAImzAxIk0boh/iZSp3OBRDZ9uxNaXu75pIV0hHaktjLX406G&#10;jcpVDQB1+JZj0O7hpE2sIgWyC3T1Vf1l476iJxH+N9GTCD819CTCjxFiyIDdbh8fH9/Q32gwXrtU&#10;guWJucFgMc6Jr677q8fXGq1Gs91sMcfH1hGh21AasI/viZPMfldXVo4dPaoud++SCMytmWFDokgE&#10;5twiEdQES0+z4GNd5k6JICVKoTvL3Uci4CMw+10Qfys3gc5eLh2b1zRoAPgPhqCGVDWTTgb8XsQB&#10;EmF1ZSkcChTyWfxV5XUc+FzIlaML+N1+/dVHWJwWgMj5ZTsS8IT8bqbv6ANC4Wn1ygONEwqQf61W&#10;IR/FuJpyKHpjrVUq5KIhfyIaqpXyG606TSrrJqESyJNtdEOlkEVDIBGGB46NDvUjO/Cpl4vqTQe1&#10;VlMqk4gSQR6G8DpXcfq6ji+fSdQqxbWW+gInRZ88wSGrhyqQRDgkAhqIPtpTIuAUg+qqikTQNGkI&#10;VTt8TnXEbuzoAoF0hAXjux0SZHLZBQmVmAwP2ZD4MgB2gT7fQyKYXjjlkAjbRr5k26kIR6qcFgHK&#10;dYuDjpMgU6QF8QGSkc7TQHzOBD2J8L+JnkT4qaEnEX6MEEMGgsFgX19fq9Wy2hNP2eiGeIphwmBh&#10;vJRKgK71crPr7TXm+HgS2t0vqgB9i0El2zpRq1THRkdHhodbtSp8BplBjaIPRCJEwsyYlUSwHpXn&#10;l5k6ju2NDXSIwX4SAahCO8CfCPtBjO9uEGTlKRsSmRKldEhDPTmoyY+6FaHqSMjpsC3Mz1oSoVGv&#10;ImuUuNlQayfLXfxMOoFE8HmcPo8DHZBNxmiEfDoBSUdDvmjIGw2KU9P6oM+tVk2IhZnu12sV8qE4&#10;UQkQ1Trl5rORkD8eCZYL2Xa90qyW0AoogFIuzW+rVkYiIBRQDC7b8vH+owNHDy3Pz1AWAqJeLuBK&#10;OVU61ZAPOgT0t6pRKrGwP59N1Tsf0aBEeVISiUDvyGUe+p5KCHfudopNtRrokOhuZ2hvN6Tld0P6&#10;woLx3eUPTEZ7QSLsSIi/dP0uMMT2lgjbVcIpCpecGXtd+UvgqSLI9Mxh0pxWJZgYuyChPYnwv4me&#10;RPipoScRfowQBgWJRKK/vz+TyYhB6Q6V7d0Q24SdkxVnZblZDCl2ckenmFyID1dsbFTLlZnp6dHR&#10;0VwmvdZQV8XhKvhJKAqJEA76MmlzI19l3XkksFotK0LSiyIIONcsI6iM5e5yNSSoG8pkdiA57AZB&#10;EpmsZEMid0sE/PRahyegyYpe+cDv86APEArIBSQCNRdlw4EIlW5stAuFbDjkQx+47Csep425O5N4&#10;mccnooGOCyajQYg/Hg2iD7LppFpfuV5dZzYPP2lOQny0W/VCPoNEiIYDaK2qXlsCwYE+wKEVEA1b&#10;nQcUgl7XxMjQ4LHD0+MjztUlJAjKgGhFvU5zUW9kkjEKjYb9kZCPvlAvOlbUi44cN4eplnm4+4Ql&#10;EaiPHJ2iz136wDi5orC3SqCRDYHthrT8GUI6aAdMRl2wehZInO60VoQ9wBS/c0Q7JEKXSjiVs9QK&#10;MPxkQ4oAEgeoXHeB0WXBeHUgFQGkNXlpSG7ABO+ChPYkwv8mehLhp4aeRPgxQhgU5PP5wcFBj8eD&#10;JcKa7AiVXQvdhgnL2W611boIzZaoBEzS7k7plgjEDPj9KJLpqam1Zq3VqKISmO/CT6iEWDgQ9HtS&#10;yWitqtYbho2YqsJGar0BfWtfT8qtq7KnLKDUSorbDQkF1jZJJPl+6M5TNiQJ5XbfaJCrCHBkraae&#10;/ouEgy6n3ed1q48mFPMInab+RDIONtWUuV4q5aNquSOHY3URqg5zvHplCH5TsVAqrlw6Hk4nImmk&#10;Qyqey6jvQZOVuqyyXSLgIxIBRk/FI6gEWF+t0phO6JUrc+1G9cRGG5XQqpUTkeDCzOTY8YGpseML&#10;s5Mu23I4QNGhbDJKwnIhi6QoFbLZTJL2j8dCsWhQHgqhFAq9556TWm5tkwgEcVyWAOp2FqeS1nIM&#10;gS65YPpuP1CY7j0F3QOnYHw1jFcXWe4H6Vlg9ndxrQnejY5EEH0gEsGoBHMlSdypPKVu1ukjnkDi&#10;AJPxdog4EBiv7ZBUJgtdltnav/IEEa0nEf430ZMIPzX0JMKPEaIAQF1/7HF8fBwbhEHZEQrEB1gm&#10;SQzW+pp6z65arjRq9VYDqlCfcdrdKTskQj6bm52ZOXTokNftKhVz6+1Gq15BJeRSceavPq8zHgtX&#10;yoqZ0AfVSonpeDqV4BeJoGkGQ6lspdSE4rohJe6AFSTHwjYJxYDuBytnnYHJQVKJBQfCEzgIEr6k&#10;hnGm3n4vQiGbSVXKRXgdV69VOBAOR4izXMrHomqJZf2KgZII6INMIqquoyRQBsplEpFMMgrTFwtZ&#10;uevfFiYmh45EYLspEkFP+uPqFYlQIhqKR0Pqkc8UGiXXbtZObq6hEtabNdSDB1UyOzk/PY5bnJtc&#10;XZp1O5RQQI5UitlmrdKsVxBnHEgKuRYNSbNTOnJEJAK/1KRSKalaEV8LoD1VAkdKqh1uu0o4RXV7&#10;Qtrcavwd6O4XYNKcFtKzwOx30J2DidFBxw/23lsidG42iTOQDKWGu88ggcSUUuRsAmZgaRiv7ZD4&#10;khZY+QAJ2g2CiNaTCP+b6EmEnxp6EuHHCDFegDkxY/jYsWPtdhuDsiNUIJ5ikrA7jHNStVqtaqVa&#10;LpZOrYvQ9dLjNtx9DyZ0c2OTOEROJZIjIyN9x47NzEwl49FGrcwsFqKCOV3O1VDQB/NBrugDJtDM&#10;zlPJeN5IhG3sQkE7YIrbB3IgRCOtGNBuSJ4WdmcoPgQRWRlsmSXr9wARAcVCLpNOxqJhaku18RGJ&#10;YAkFYVNYnzl6wOd229VnGmIhP+IAeYSjBdRVhFiIDTyL0HO1bN4a6LAsbS+XLoxEKGQRBJGwLxr2&#10;RULqRYlgwBMO+ZKJSLGQaTWrd59YP7m1vrnWRAREg163fRmZsDA7MTs1OjV+fGFm3G1fikX85WJ2&#10;rd3YWFePfVBbJA4HgkTI5zI1vVik3GhAIlAZjkWOSKTPniqBZrHqbLkdEqGL4PaAtPZ+sLpDYNKc&#10;FtLLAuPVwWlzOLW64m6JsPsqApAqyZjpPn0EEgokstRHC4B7lwhA4kvaboj/bhBEWftKhKc//elT&#10;U1OenxP09fX9wz/8AwTw7ne/e35+3vj+zOOWW255xCMe8dCHPvSTn/ykw+Ewvj/zOOuss7RCeMDw&#10;8LDx+pkHvPK85z2POvckwo8OMV4AI7K6uopEKBaLbO8IlV0BDY7RwU5t6AWUmg11CaFUKMrSCGqB&#10;xXYb60Yc6Rp+ZUNJBGhhc3Ot1VbUWVKXtF1Ox9DgwOBA/+rKUjIWjgZ9HpfNvrro87qEZcXBUlAv&#10;BCw3GihfrN6eUGWdFhKNHLT9PAV8uiHRBMZLe0oOJN5UL2CqpyXgRQgSsiwz/dZVZebNLp5yIQQ2&#10;Resw7SYCh5PNJCH1aDiAHooEvEgBeSAAiZCMheIRfyzsT8RCmRQtkCMHuXJAgfzKhiURWnL5JZtI&#10;JsKxaACJ4Pc5vR5HwO+ORYP5XKpRL5/YWrt7a21rvVUvF9JxxIPL41yxr8wjEYYHjo4P968uzoT9&#10;HvoDyaeK2FxHeeT0YlDdEkFmzEgEXa5eYFFefdTXEiyhQGuIUFASofOFAstZh2BJhO7m3QHV9Bpm&#10;vwsmoAsm4LQwPb0LJnhf7CERxFkqQcXZXyLIxg5IHIkv1RAFIPpgP0gciQ8kucB47QJBFLSvRMCY&#10;PvCBD/yVnxNQ1V/6pV+izvz+fFVbMe0DHvDLv/zLxuvnAdLU4OdxhPQkwo8OUQCAZvR6vUiEPb/3&#10;2A1CMToYqd0SQa4l4KMf5TNrLPIrGybtlvr6MEqiWlYv5cOL4aBvbHTk6NGjczPTHofNaV9ZXV7w&#10;uB1MYdXzB4UcnMovpFsuF2EmTTPKRErOuyFl7YA5mM4lBLDDpGobqyChFiS+CdOh4kMSvbqhWskY&#10;auQXprREAMQJWSqC7LzFYN0uSSZiqSQumk5G1a2EVLycz6iHAHLpTCIaC/nDAbd+myCQTqrXOiik&#10;Q6iq1WUujo9a3XGzTVs2GpVyOYcaQCUgEXxep8u5ikpAC+inPoubGy31OAK8Xy3m03H1jSi/y+ta&#10;RSIMHDkwdOzQ4uxE0Oss5jN0KaWQOe2svvYQj6bTSTZ2SAQqIAeFROCQd6gE61rCnhLBupBw5hLB&#10;7OyChO6ACdsH0te7YYL3ylN7E8EsV7XDGYnQuZYgh2PBGnhs7AeJqUs5U6EgESSyJBSID+jeBuxS&#10;xE6JUK1WP/zhDz/84Q9/UA89/MLhwQ9+8Fve8pZwOMzQNyO+h/sOsV8Ai7O8vCzvPZqw7cbLamc2&#10;MDrERyIgBVrNFpPJSgkuKxbzsGOxVq02m831dWjslP2StD+8G4o5ubm+0Wo0kQilXFY9W5eKi0o4&#10;cuTI9OS4077sdtkCfg9UijKAfpitWg7qkpcaLBMpMMV01bMb5iA12FVHpY/LJO4kF38LkhawLRGA&#10;+PNLKnhSagU78ktVaQVxbEOWcCQOvoQ78UQfRMLBgN8bi4Yg72IuXSnmEAeNSrFazGWTsZDP7XGu&#10;Om2LLvuS3+uKx9TiSyIRaO918tFrUOBohLW1ZnuNjRqu2SirT0rlkol4KOB3IRGcjhX9SEeoWMi0&#10;W7X1dmOjpddmziaTsWA05PV77PPT40YizIwHvQ7kg4gPyjJXEeLRTCZFzTlAyN5IBA69s7AjEkGO&#10;F6Eg9x2IiXqwVMKPKBF2QDqrGyagq+/MvoaJdAYwCXaNAaC9iWAkgtI9WvqIY9cIhb30AbBGHTAB&#10;XRB/ILu6LFNtUQPqvZ1dsFQC6K68JASSldnREfDZKRGAz+f71Kc+9d4eeviFw8c+9rHh4WHOFjPW&#10;e7i/EBOG0VlcXEQiwPp4anulYBkaNiS+gCA8af/1tXVUQqNWhx+RCLhKuVKvQ13qdoNlwiTVDxEJ&#10;J++GX9rq+fpyIZuRl/1gR7/HOTx8/NixY3Oz03BbIh4u5NSzCPCQkI2ajq+1oEZUwvo6ZLMhmQso&#10;QiDVFkihQI5RwK6EEtkk7iQXfyCp9oNkQnwkQr2mFiFGH8glBBhdHKyJJ2S5pVmEoyiV8ol41Otx&#10;Oeyr4ZD6sHK1Umg3quvNGm1RKWTj4YBzdWlpbmp+Rj1IiFQKhwL5XKatHnJEcbXVlX2kh0IRZqa8&#10;Wr3caFaQCBvrjbV2rVrJZzNq3UYkgsO2hEoIBjxokUat1GpUWvUycqSYS6YT4XjEH/A6Fmcn0AfD&#10;/UcWZ41EgMJF+9XrVSRCIhGTSwi0PJxFn4tEELJEB9BB1iErlVApU8fuCwmKTbXbJhGEVs3MW9r+&#10;jGB6qwsmQMN0nob4mEhnAIkPTPoumIB9JII6nI7igdDpJ9A9OGXMAJPddpiwDoyvLlQJhB9BIkgm&#10;AtndQyL00EMPPZwJUAazs7MwdKvVMnZFWxZ+xeiwQTSxNZIEHywU1gqV0G5BlhAEtFWpVuBL83YD&#10;5oxJqaQFRiJsbsH1UGo+m1ZfO4yHc6l4NhX3up3Dx5VKmJqacLsc2XRKs6P6GDRFYZ1hHZEI8plH&#10;sY8CitiB7qpaOL1EsCARJAkg0Q/vubvj1FEAMkCpNOr1Rr3WQCJpiVDUjyJk0sl8JlUtF5FOyIMT&#10;tFCrUS7m0D1ul922Cvf7iwX1SaStdXULYK1Zq5ZysZDftjQ/NzU2PX58ZnJkdWnO53El49FKMd+s&#10;19RK1xRWQySU0QdaJRRrtVKzCX/XtzZbm8z8G9VSIRsN+92OVcfqIs7vcaTikUopX6sUa+UCG6V8&#10;Jp9NpBLhcNCzvDCDPhgdPLakbjQ4irmUonZ9bQjuRyIk9eMgTf0wBF1An4tEuPukWU9aJEIhn0XP&#10;sVErq0s+2ySCJlEcu+LEx5IIpsXPDKa3umACtkO6jw0T6YzRndyCeJKZDEKRCKcUj/okt7rjks1m&#10;/X6fS8Pr9QYCgXA4HI1GU6kUI4LQYrGo5V2pVmPAKDCGhezNONMwpd59txII+0gEoNSBhlVtIEcB&#10;zH4HkmFPIvTQQw/3ExidlZWVI0eOhEIhMUBiWcTEALEy1jZJZBt7RGRsGeyNvIDImnWmuw1+1WIJ&#10;rfbWxiayAMt3z93q1Ue2T2ypyw9EyuXSUfVFhlA2HS/k04VcOuD3Tk9NHh8a0pcTZor5nJIImpAw&#10;zfJRCH2vQa2+TKGULhUDUhkL7OJJPSVUoI9Vwex3HaBJ1kkITFSlCXZKBDyJgHlXlzWarUajid2v&#10;lEuFXD6VSERDwUQ0XMim65XiequxRbWbNcg7HguJRIhGQlVZsnBzXT10SKRaiWT25Y5EmDi+ND/l&#10;tC2H/O5ULAIBN6vV9VZrfa291laUVK2WqpVio15utapaIkC9rY21dr1aTkbDHvuKY3nevjTnda4m&#10;o6FyIYtAKRVzZTXXL5RLefXgQjxsX10cO94/Nty/PD+FRCjkUmttxe7q41yoiRzElrbumHRLBFEJ&#10;dA3CCGWQS6cyyQTHWysVUTNrzcZGu7W51kYaEcdwql48ypIOck1C8+59g+mkDozv/jDxurCnpwVJ&#10;JQOgC/jgDR8r0pYvXSIJs+pT2lG7zTY/Nzc8PDw4ODiicfw4Q3iIXTAwMNDX19ff3z86OjqugRZf&#10;0HA6nW632+PxRDTQE8lkUiRFLpdDCcqlOKUIGCNdYFfLg236AMghALPfgRxDTyL00EMP9xNYECY6&#10;EDMmrF6vY5iwLCasA+JYFsd4dXmKLTPfYWTGW6vjUAkba0wZT8AFWijoJCfvxrohJ5AIkWggFgtm&#10;lETIwHkQUi6bjkXCHrcL2zo3N8u8nKmbzN6QCBhn+JZCRCJQuprR68ctqYMxkBrs4in+VhC7VECS&#10;COQQgEQAVkJVV4m8XSKolaTV2xkkObm+sbm2ttFqrzXqzVoFHVBMxRMhvy/s96bj0VIuzcR+rVmr&#10;M73PpZAIXo/T5bQzO0dJCe/Sckoi1MupeNhlW1qam1yYHpufHmVjZXHWZV8Jet3JWLRaLFHMFvNO&#10;mkBll4XmK+V8s1Fut6pIhBNbtPNmu1GHtXy2FdvCzPLslHNlMRbyq8UWC1lqgIaB1HGohEwq7nau&#10;To0PT44NrS7NBn2ufDZJt7X0h6bMtQG9OqSSMnKXYbtEoP4NalJUSyik4zFUR7VYaNWq66ckglID&#10;RMPtlAhqOeedTPbjBT1otnYNjB0wARrGqzMGgAwDNvDk1OA08fl8Dodjfn4e1gdjY2NLS0terxeO&#10;JxSk0+kESlED7g8E1Ne25QIDsNlsyHGAVphjiM/OTk1Ncd6hLURG8IvgwJ9UhUKBoX56iSB1A3II&#10;QHa7QZyeROihhx7uJ7AgMC5m6/Dhw8xjsEGYFRPWgWWJ2DBeGuwCDJZSCfo7jJZEwDHtRyVsbW4x&#10;ByO9xMeKESuXzyARorFgKhnNZZPwVqNWYUINx7TrtUQ0gvFlflYs5iEVdb1aP5GAUMBgipUkK030&#10;RiJYUBXSYJuypG6AbSogSXTdDSSmBUlrwpQ+OCUR1L+T92CEtzigrZOb6oqIEPc66qVerWVT6bDf&#10;F/J5Y0H1FUf1iaZSnnl8NpNIxMOhoD8Y8OXzWY4CfaBaYktP/isFJILXbXPZFl2rC46VuZWFqUWl&#10;Eubc9tVoMFDK5dcaTWkZSDkWCYZDPtqtXMqiEtAGSA0Oda3ZzMZjXvvK8szk7PjI8tyUeptRPxdZ&#10;KRVqeqlHeF1/kDruddvnpsfnpsfsK/NBvyubToiAsPRBsZBjlzY/aUkEy92NIFFrO5ItEiEVi2aT&#10;iUoh36iUqeFGq7mJSthfImzpGw10jmnxnzAUbXZgvLpgAjSMVwf4MGwqlQqsv7y8PDMzA38jXgcH&#10;B2UpAeb9zPgbnbd4TDKOrQM8heCJYKGtUavV0ByA/EulEmqArABl+f1+VAIFTUxMUIpcUSDhnhLB&#10;gj4CBbO/HT2J0EMPPdxPCEdiqg4dOuR0OveTCBaMVxcwTGINmeF3SwR1u6EJW6iHEu4+YfIkc+xk&#10;oZiLxYK4ZCKSzYhEqK4164pd9NMNK8vLR48edTkda/hsKKZRQkE5TOSppReA1MqC5Sm1sgw0VtUK&#10;BTquQvd2NySaevjACAXiKYkg+gBHFZRQ2DxBjWRVqGIuHwsFUQmRgPoOUzoRLWZT+UwynYwl4pFY&#10;NByPRSrlIpWiGajg5uZao14u5AlHP7iCXkfY5wx6bND24tzU8vyMy7YcCfiL2dxaA31Qr5fLmWTc&#10;47LbbUv6uc5QqZjd3Gzr5wNOtJEIiTgSYXFqfGyob3ps2O92UAFkSq2qHhSQlzOL+rOSPo99aV4J&#10;EadtMeR3IxGqlZLcYsAhEdAKJDESQQsa0QeyxiLiBjFYLRdz6VQyFs0k4uV8rl4umQsJrSZDoVsi&#10;iFNq76cuEU4PRapdaLVanAhQdTQaZR7PRB9ZMDQ0xC+yABmNfzabJQ4jigHPABO2FphM94cZWxoy&#10;wASiXAXkg2JwuVyo5P7+fsr1er34IBTORCIA49WFnkTooYce7ifEYGF6sINgT4kAJJrZ6YIYNWyW&#10;4mP9VadulcC2ut3QJRHIBNauVEvpdByXySTyuXS1Umw2qugLNSVvNpibDg0MYB+DAX+bWamSCJhj&#10;5bQ+ME9LAG0ADdiV+kgpVAk7rh6S0OC4JIKEWtixuwMSXwsFfR2hSyLQSKISMNdbm1sba2tMCbNM&#10;LaORWCgQCwcyyZhaE0mvlRSPhXDJRAwahibhXX0Joanm4YlINOSDp8MBdyLiT4R9frfNsbrgXF3y&#10;uRzxcKhSLKnbLA3kRDkZi9hWFmdnJhbmpxAK5LzWrpMVTdSs13LJRMDlmJ8aGzhyYGTgKApDrmTU&#10;a+VGvcKvusuQjkfCfo9rdXlhemVxxutajYX9VJKKIV9y2TQOicA2kkKqqiRCRyXIl6uURGg3SZLL&#10;pDjedJwjzajHEaqVjkToXDPoXAH62ZQIjIpisZhKpRDHs7Ozk5OTnAKDg4N9fX0oVLbxp0ur1SoK&#10;jeEkmkDAtrUr3NwNU8B2mFGlIUMLaGGwDSSnLCrmdruP68d4qQnb1IEKS6E7itBlnoLx7aAnEXro&#10;oYf7DwwWRmdhYWFgYKBcLmNTTMAuiHUDZl8bOHZJgmHS78wbldBEIVSq9WqNXfxhBIlPZJi+0agW&#10;Cpl8Po1jKlyvleQNfibjUOqRI0f6jh1zOR0QVbNR31jXEgHjuLEh5k9XQRWq7bOB+EsRRGPKpVYS&#10;qNex77VajV2daJuqAPhYFdsNCTIS4R6O1DyqCfT2qdxOMJ1XH14u5NOpVCySjIaYmhdy6Uw6EY0E&#10;I+FANKIkAkcEWQpxNuvVTCoRDniDPlfQ54wGvel4KJuIxEM+doNel3qsIRFrVKvQ0Xq73aiUE5Hw&#10;8uLcGDPbwaOjI4Nejx3hsLWpXiypVyv5VDLsc89Njh28/eajB263Lc3nUnF4vFEr0cKVsnpWEaXi&#10;97mc9iX0gW15joKS8VAxn651SYSS/nAUCoZK0qniaGzatVsikASJQJVSsShHXSnk6+VSu67uFlEf&#10;SxPgfhYkglxPYjyUSqVYLGaz2ZimowMYbIANBj/A0+FwxONxxow1qCQHgWJgGmAXxN+Cib0dMqgE&#10;MrSAyIJuEJMckALUmfORqiKXDx8+jFyIRCKNRgOhICVKtkCXuQ0mQKMnEXrooYcfFcFgkMlTIpHA&#10;phivLmC5+DXmzeJODbWlZthMNTFscmlZ3XFAIuDazZaWCOpRABVRy5H2WrNSZZqUyzHPziaLhUy5&#10;lKuW87l0YmRkGJNtX13OppPFfLZaKa+11NcfoEkSWnUjH+wgttICu7pqRjq02+rafKWi3hREJUAP&#10;EqrtpwEx8bGOQiLgaUHKEokgcbZDX1hQT/CdUI/56wWVoMliNp3X+kA98Z9k1q4kQiIeyaSTUK+i&#10;SdVGrWq5EA747MsLq4tztuV5v8eORChmk9lkVH31MRbOJGK0EIcvL362m410Msb0H3Fw9MhdfccO&#10;2lYXEAZkiC5r1mvlQi4RCSzMTNx5y40Hbrt5fnoiHg4Usql6pYgr5dNplEvA63KsUpy+kbEUC/sL&#10;uSQ1qetXN0UiaGVWI0/qKd1JEXQtHWxJBEIb9ap69DEcQiVkEnG5kNCq0eP1des70bvcT0IimO7U&#10;gFkZDJArA4CuTyaTgUAA1p+bm5uYmBgcHBRNwNScXWTx8vKyz+fLZDJEZrSQlgxlJOwJKRFIcYy0&#10;HRB/E2k7TBYaZgTtLxHISo6FA8nlcna7HQWDUBgfH+dUZWzL5QTJWQrthvgLehKhhx56+FFRKBSw&#10;QVhM7ItlwsScgT13twFf7JIiM4gAjlBfbMKhFdTjCJ1HATBYWD9mdOojkXBaNsU8O51SyxInY+HJ&#10;yfEjhw+vLi8yEYd98rkMDN82EsFM6aQotrGPShp0INWWIKxnt0SQm8cSqu2ngWQodtnK1oR1QtWh&#10;bQM+2qnMiGCWCtCPJKyr+w2tBlxdKmSL6tUDIxGikWAyEeNwoFWiKcJfbyGMXPaVydHj4yOD0xPD&#10;9pX5ZDRQLqRLuVQxm2KGrp8BrJCl4lP1jOAa/G23LSMRDh28Hbe4MI20kjm6ouxKCVWxNDt1x803&#10;3H7zDVNjw0GvC9VlJAKViYUDXqd9RYkSJILbvpyOR+rlQrNWVm8zaIlAJauVEoqDPKmnSATZtiSC&#10;umayoQ40n1VffkAipOOxQiZdLZJVxUiENZUKZ4kDcT8uiUAHdZNos6nfPq1UYrGYy+WamZlh5i1g&#10;VKMMmIKPjIwwIw+FQsRBNSIjZOQIr5t8O1Dd20G3j2wDPUZ+GhJBwDGiqTk9ORb0zdjYWDgcFqFw&#10;mhIFPYnQQw89/KjAvGJM5+fnMZ2YFWPJOpA4ZmcP4pQL8UgAdS0BlSASoVKCexrrnacFATljzjB9&#10;WHX99Fwum0nGoS6/e3Z6kundxNhINOiLR9SnjPI5dRUBibDjVoXkQ57GfGqQrRX0k5EIbKsjFNeJ&#10;21lUR/MfjMhhqQ9X5DOFfKZLIqhvK8uXmeDXkyeMRFhdmh88drj/yIGh/sOLs5OxkK9cyFRLefWM&#10;YbnYqtfW9LFTCFKEVoO/7atLoyMDRw7fefTInUsL0/lsst2qkRtFt+rVQjZpW54/eMetd9xy48hg&#10;n2NlMRkNNSrFZrVUZsof04srLc6JY7uQSbbrkHoNfYFEkGcV6RfrLsOeEkH6mDhoCg7Putewn0Sw&#10;2kdt/5gkAhyfTCYjkYjX611dXZ2bm4M1GcAiBaamphYWFvB3u90IAmbhaAjp0/sEGRICti2Ij+r+&#10;XVBD50eWCEAy71YJgGGcyWQ4rlH9esXs7CwtwPAmSFLtAAVxFvQkQg899PCjAmWAeZ2enmY2JjZO&#10;bJm1QRzZAJKke3s/idCoQRiQxBYZEZnctAnF8K11VEI2HA7MzU4fPXq079jRpblpr9MWDvoyqURZ&#10;LchTVw88bn/UQDLBgIrdBDKXUrXRoQSJRIBI7tONhk71DHSK7gMnPp7G6dsqkL0iQviyrT/pVKuW&#10;C7lMNp2Ui/YoA3mXIZtJVcqFtXbj7pObuBNba6Vidnlh9sjBOw/cfsuhO2+bHD0e8rlK+bTWBwWm&#10;9cgojpDGVOv8bp1kI5dJry7Pj40MHB84PDrcZ1uZyySj9Wpxo93YVBcS6qVC1mVf7j9yEJWA+Jif&#10;nkBvoQ/WGtVaCTkRC3icKwuz6APn6lIk4K0Wc+utOhKBjijrj1Ui2hr1qtxlQM3slgjmQsLJrfX1&#10;dqmQS0QjSIRkNGKtjrD2k5cI9DhadmhoaHh4WJYkYnqNGgiFQqlUKp/P0+logvX1NelHk+z+wsrE&#10;jAI9TsRfiYIuWDH3hEncgTptzkAi7FAJoNVqZbNZl8slD1fOzMz4/X4G+Y6iKYIcHA5HTyL00EMP&#10;PxKwJlgiTC1TsWKxyLZlbqwNbdYMrFTW9mkkwloLnlAvjhNZstK5KvpZW2uVywWn09bf33fs2NGR&#10;oQFYjblvyO/JZVLqTUi5hKCXYJJkQFtjBW0/DQiV+rBBEJqg0WhgN5ljiUSQCJKDQHzELsvhWEUI&#10;VHbAUgg6b8uhctAEjVoFhzKo6o85MQtHFqSScfQB2zn10H8cn0I+U6sWt0mEQmZpfvrwXbfdeeuN&#10;d95609jxAes1xXq11G411b0V/X2ATXTCumrSVCK+sjg3OTY0rRZhnPA4l5OxIKqiVa+stxrq0n+l&#10;GAp4psaH+48eGjh6aGJkMOh1NirF9WatUSnkUjGKoFD78gIbqVi4Xi4gEUinvr9ZKqAPSsU8BwWX&#10;04unJIJQ+4lNdQWlo5CIUy7mU7HofZMIWnnoBqT974+j/3O5HHPoubm5WCxaLBaazQZjQYaE3jCO&#10;MUZkXFfy+wMZDLJtjQOgqrIdVrTTQHIQyLmzAxJNl6kerdgNKQtNj1Cw2+2cs8eOHZMrCgx1Ikgp&#10;/JZKJYRUTyL00EMP9x9iTTA6zMMwKMlkEkLF0IiRwl82lN3qGDiTsgPh2G6JoL/FwBS+olZH0A8T&#10;WGk7IEM4fr1SKc7Pzx05cvj4UP/w4LGpsWHb0jwT3GI+AwNvbqh3JrHtW2oRAohfPZdu3UXWBtNY&#10;THKkJvxSELt7SgQgxwJkl/haIRiJIMktqF2cfijRBMI36k4Bbr3ZqBay6UwylkklsuqJingyEUvE&#10;o/FYhA30gTp+/SVo9EGpmEMirK8hEeDa9c31ZiGbXJqfOnLg9rtuv+mu228WiZDPJJAIjVp5rd1S&#10;9xco/sTdSIRWowmDh4P+xbnpmckR2/JswGuLBN2xsC8VDxdz6Vq52FYrJFazmYTTsTKFOug/PNR3&#10;2GVfqhQz7Ua5Xs5lkxGPc3VhdsK5uhQN+nKpeK2UR150Sxx+27Lusn4+UfVlh9pFNIgjCIHHwaXj&#10;MfTBKYnQWYZZ9IFIBBJaKkHlYyTC/XGMx/X1teXlpb6+vkwmTX9oZ4K0JmA8bIiTXS0RxJlOv08w&#10;w6WL+/U4UMBTxp6gO5oVZ0/osWSgT6BtkDiSm8l6L0iEdruNUPB4POPj43LrwefzlctlieNyuY4c&#10;OdKTCD300MP9B3YKk4RB8fv9/f39wWBQFhIQGyS2RkC03XZNKFY9879dIjA1rVdrOySCSaMLJW8U&#10;AJy0uDB/6NCho0cOD/Qdnp4YcdqW4pFQtVRgJspUnbTyzuP6+marpR5Ma7VaUH63RKCeVuY6Z/Vm&#10;uUgEJlJYTJLgqUxvFySJqX4nrQnTULs4kQgSqCQChLcGx1eKuXgkqN5ODPqi4UAkHAiHlIvFwul0&#10;slwu6q9W1BAKeoXpYk1dG6jpTyo0WvVyJhFempvsO3LX4QO3HT145/T4CFkVsyl9l0Evfry1qdaT&#10;OIlE2ERvpRIpn8e9vDC7sjgT9DkyyXAqHgwF3OGAJxEJ5dLJerWEBEGIxGMh2+ri6HD/wLGDjtWF&#10;QjbRKOfLcHgk4LQtzk+PuezLyWiIssr5LMWpTz3pDzrj5F0GupCORAoItXfzvaF5/VJDpVTMJOKp&#10;WBQnEkG99NhqyLoIVpIfq0TYbDYbfX3HpqYm0Qra05IIIghOSYRuodCJeZ+hzgENs98FE7AdErRj&#10;IO0GESzI2BOwKxFMdnupBBPQKQsfRjuDHHEwPDzMKYxciEajjHm73X748OGeROihhx7uP8QqYWiY&#10;jjA5Y0ZSr9eZqYsZ0kbJgF1t004ZNeFXBTbvUesLYYf1zFO91CCu+0aDlYTdTdiy2WCS7XE7x8ZG&#10;jhw5fPjQoanJ0UjQU8glmUlDMGpRZzQBmbRhhA395aQGKsGSCFIrcpP6AErBh/qLRCgWiyIRiEk0&#10;gT4IBeJLfYCVvBuWRDBhMA3s2CbrUiYZ87kdzMi9LlvA5woFPKGgLxIJptOJQiGHPqLualXqdrPd&#10;rDFZb9bL7Ual1ajUyvl8Jh72u5jQDw8eHR48Nj48aFuaT8QQRmqlI7WQVLuFgIL4UAlwdKlQikWi&#10;fq/H67IHfc5cOlotZ3KZaMjvonT19IZfXXfZWG+uqQUU8pGQb2F2cmSoD4mQSUSK2WQ6Fgr7XLbF&#10;2bmpUbd9ORULF7Np5XKZiv6CQ6NeRR+0Ww0hdfSB0npaH6AG1trk3GTDIn46uFoi40Q6HpMvNdRK&#10;xbVGXa3B3LnLgEMTWFnhfnSJEItFjh49mkwmxEcuR0mQuJ+aRAAmrAPjex8lwg5IBJPj/pBoFvBh&#10;zDPanU6nPMy4uLgYiUSWl5d7EqGHHnq4/xCrBIPWarVjx445HA5Za0hMD/4yWQeYISKbZB10CPaU&#10;RNBWelPfxYZIlGOXrCStiquupp5YX1urVSvpVMLrcS4vzU1NjqlF7Y4cdjvtzVpRPRi/hoRQd8mZ&#10;QzfVxYg15MF+EsGqGBtiLolZqVQwmqVSiSQiEQgVSGSpu0B8TLAFPHAEqnBaSikg/e5AKhLwwutL&#10;c9OOlUUfzO13IxES8HEhK/pAL/qk2wKWRSU0Ko1qsVrM5lLRaNDjsS8jEabGjs9NjZNPyI8wSjUb&#10;ah6PUxJhQ61dDcFB0IVcIRwMBf2+eCSYy8QatcJaS62DEPA57Cvz6vGClcV0MqYuAOjXJcjK5ViZ&#10;VWpgKRUN4kJep9u2tDw3hUTw2FfS8Ughk8om49lUslxAl1RausGF1GF0mfqzi6csmYkjjiUU2KiW&#10;i/l0KpOI49gwEqHd5HiJIO7HKxFarcbIyPDY2GizWRcfenuHSrDEgbifmkQwXmcMM8B2wQRvz3wH&#10;TIztEH/OC5Sx2+1GJUxPT1er1f8fdnEq9paFbdUAAAAASUVORK5CYIJQSwMEFAAGAAgAAAAhAPHD&#10;LC7eAAAABwEAAA8AAABkcnMvZG93bnJldi54bWxMj0FLw0AUhO+C/2F5gje7WTVRY15KKeqpCLaC&#10;eNtmX5PQ7NuQ3Sbpv3c96XGYYeabYjnbTow0+NYxglokIIgrZ1quET53rzePIHzQbHTnmBDO5GFZ&#10;Xl4UOjdu4g8at6EWsYR9rhGaEPpcSl81ZLVfuJ44egc3WB2iHGppBj3FctvJ2yTJpNUtx4VG97Ru&#10;qDpuTxbhbdLT6k69jJvjYX3+3qXvXxtFiNdX8+oZRKA5/IXhFz+iQxmZ9u7ExosOIR4JCOlDBiK6&#10;T0qlIPYI2X2WgSwL+Z+//AE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XelfFywIAAI4IAAAOAAAAAAAAAAAAAAAAADoCAABkcnMvZTJvRG9jLnht&#10;bFBLAQItAAoAAAAAAAAAIQBklwJmb0cEAG9HBAAUAAAAAAAAAAAAAAAAADEFAABkcnMvbWVkaWEv&#10;aW1hZ2UxLnBuZ1BLAQItAAoAAAAAAAAAIQAcsbWYL1sHAC9bBwAUAAAAAAAAAAAAAAAAANJMBABk&#10;cnMvbWVkaWEvaW1hZ2UyLnBuZ1BLAQItABQABgAIAAAAIQDxwywu3gAAAAcBAAAPAAAAAAAAAAAA&#10;AAAAADOoCwBkcnMvZG93bnJldi54bWxQSwECLQAUAAYACAAAACEALmzwAMUAAAClAQAAGQAAAAAA&#10;AAAAAAAAAAA+qQsAZHJzL19yZWxzL2Uyb0RvYy54bWwucmVsc1BLBQYAAAAABwAHAL4BAAA6qgsA&#10;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p&#10;&#10;Description automatically generated" style="position:absolute;left:1143;top:-304;width:32004;height:41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nWvgAAANoAAAAPAAAAZHJzL2Rvd25yZXYueG1sRI/BCsIw&#10;EETvgv8QVvCmqR5Eq1FUELwIagte12Zti82mNFHr3xtB8DjMzBtmsWpNJZ7UuNKygtEwAkGcWV1y&#10;riBNdoMpCOeRNVaWScGbHKyW3c4CY21ffKLn2eciQNjFqKDwvo6ldFlBBt3Q1sTBu9nGoA+yyaVu&#10;8BXgppLjKJpIgyWHhQJr2haU3c8Po+C2pus7SdpqlNrd5YAnl26OmVL9Xrueg/DU+n/4195rBTP4&#10;Xgk3QC4/AAAA//8DAFBLAQItABQABgAIAAAAIQDb4fbL7gAAAIUBAAATAAAAAAAAAAAAAAAAAAAA&#10;AABbQ29udGVudF9UeXBlc10ueG1sUEsBAi0AFAAGAAgAAAAhAFr0LFu/AAAAFQEAAAsAAAAAAAAA&#10;AAAAAAAAHwEAAF9yZWxzLy5yZWxzUEsBAi0AFAAGAAgAAAAhAIc0qda+AAAA2gAAAA8AAAAAAAAA&#10;AAAAAAAABwIAAGRycy9kb3ducmV2LnhtbFBLBQYAAAAAAwADALcAAADyAgAAAAA=&#10;">
                  <v:imagedata r:id="rId22" o:title="Map&#10;&#10;Description automatically generated"/>
                </v:shape>
                <v:shape id="Picture 8" o:spid="_x0000_s1028" type="#_x0000_t75" alt="Map&#10;&#10;Description automatically generated" style="position:absolute;left:33320;width:32004;height:41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JpKwAAAANoAAAAPAAAAZHJzL2Rvd25yZXYueG1sRE+7bsIw&#10;FN0r9R+si8TWODAgFDCoKoUyhKGBdr6yb5Oo8XWI3Tz+vh4qdTw67+1+tI3oqfO1YwWLJAVBrJ2p&#10;uVRwux6f1iB8QDbYOCYFE3nY7x4ftpgZN/A79UUoRQxhn6GCKoQ2k9Lriiz6xLXEkftyncUQYVdK&#10;0+EQw20jl2m6khZrjg0VtvRSkf4ufqyCtwO20+cpvR8+9OT05ZK/mj5Xaj4bnzcgAo3hX/znPhsF&#10;cWu8Em+A3P0CAAD//wMAUEsBAi0AFAAGAAgAAAAhANvh9svuAAAAhQEAABMAAAAAAAAAAAAAAAAA&#10;AAAAAFtDb250ZW50X1R5cGVzXS54bWxQSwECLQAUAAYACAAAACEAWvQsW78AAAAVAQAACwAAAAAA&#10;AAAAAAAAAAAfAQAAX3JlbHMvLnJlbHNQSwECLQAUAAYACAAAACEAFsCaSsAAAADaAAAADwAAAAAA&#10;AAAAAAAAAAAHAgAAZHJzL2Rvd25yZXYueG1sUEsFBgAAAAADAAMAtwAAAPQCAAAAAA==&#10;">
                  <v:imagedata r:id="rId23" o:title="Map&#10;&#10;Description automatically generated"/>
                </v:shape>
                <w10:wrap type="square" anchorx="margin"/>
              </v:group>
            </w:pict>
          </mc:Fallback>
        </mc:AlternateContent>
      </w:r>
    </w:p>
    <w:p w14:paraId="1F631069" w14:textId="77777777" w:rsidR="00376918" w:rsidRPr="007E5C0A" w:rsidRDefault="00376918" w:rsidP="00376918">
      <w:pPr>
        <w:spacing w:after="200"/>
        <w:rPr>
          <w:rFonts w:cs="Times New Roman"/>
          <w:color w:val="000000"/>
          <w:sz w:val="20"/>
          <w:szCs w:val="20"/>
        </w:rPr>
      </w:pPr>
    </w:p>
    <w:p w14:paraId="367950DB" w14:textId="77777777" w:rsidR="00376918" w:rsidRPr="00CD21C0" w:rsidRDefault="00376918" w:rsidP="00376918">
      <w:pPr>
        <w:spacing w:after="200"/>
        <w:rPr>
          <w:rFonts w:cs="Times New Roman"/>
          <w:sz w:val="20"/>
          <w:szCs w:val="20"/>
        </w:rPr>
      </w:pPr>
      <w:r w:rsidRPr="00CD21C0">
        <w:rPr>
          <w:rFonts w:cs="Times New Roman"/>
          <w:color w:val="000000"/>
          <w:sz w:val="20"/>
          <w:szCs w:val="20"/>
        </w:rPr>
        <w:t>Figure 1</w:t>
      </w:r>
      <w:r>
        <w:rPr>
          <w:rFonts w:cs="Times New Roman"/>
          <w:color w:val="000000"/>
          <w:sz w:val="20"/>
          <w:szCs w:val="20"/>
        </w:rPr>
        <w:t>.1</w:t>
      </w:r>
      <w:r w:rsidRPr="00CD21C0">
        <w:rPr>
          <w:rFonts w:cs="Times New Roman"/>
          <w:color w:val="000000"/>
          <w:sz w:val="20"/>
          <w:szCs w:val="20"/>
        </w:rPr>
        <w:t>. Geolocator deployment locations throughout the Cerulean Warbler’s (A) North American breeding range and (B) South American stationery non-breeding range. Modeled range estimates were obtained from eBird Status and Trends Data Products (Fink et al. 2020). We conservatively filtered the modeled non-breeding range to a threshold of at least one expected Cerulean Warbler encounter per km per hour to better represent the core overwintering range.</w:t>
      </w:r>
    </w:p>
    <w:p w14:paraId="183EC659" w14:textId="77777777" w:rsidR="00BF5045" w:rsidRDefault="00BF5045" w:rsidP="00BF5045">
      <w:pPr>
        <w:spacing w:after="160" w:line="259" w:lineRule="auto"/>
        <w:rPr>
          <w:rFonts w:cs="Times New Roman"/>
        </w:rPr>
      </w:pPr>
    </w:p>
    <w:p w14:paraId="671FAAB0" w14:textId="3B96837A" w:rsidR="00376918" w:rsidRPr="00CD21C0" w:rsidRDefault="00376918" w:rsidP="00BF5045">
      <w:pPr>
        <w:spacing w:after="160" w:line="259" w:lineRule="auto"/>
        <w:rPr>
          <w:rFonts w:cs="Times New Roman"/>
        </w:rPr>
      </w:pPr>
      <w:r w:rsidRPr="00CD21C0">
        <w:rPr>
          <w:rFonts w:cs="Times New Roman"/>
        </w:rPr>
        <w:br/>
      </w:r>
    </w:p>
    <w:p w14:paraId="44E40691" w14:textId="77777777" w:rsidR="00376918" w:rsidRPr="00CD21C0" w:rsidRDefault="00376918" w:rsidP="00376918">
      <w:pPr>
        <w:spacing w:after="200"/>
        <w:rPr>
          <w:rFonts w:cs="Times New Roman"/>
        </w:rPr>
      </w:pPr>
      <w:r w:rsidRPr="007E5C0A">
        <w:rPr>
          <w:rFonts w:cs="Times New Roman"/>
          <w:noProof/>
          <w:color w:val="000000"/>
          <w:bdr w:val="none" w:sz="0" w:space="0" w:color="auto" w:frame="1"/>
        </w:rPr>
        <w:lastRenderedPageBreak/>
        <w:drawing>
          <wp:inline distT="0" distB="0" distL="0" distR="0" wp14:anchorId="2B4899F6" wp14:editId="1B472F5D">
            <wp:extent cx="3467100" cy="2286000"/>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67100" cy="2286000"/>
                    </a:xfrm>
                    <a:prstGeom prst="rect">
                      <a:avLst/>
                    </a:prstGeom>
                    <a:noFill/>
                    <a:ln>
                      <a:noFill/>
                    </a:ln>
                  </pic:spPr>
                </pic:pic>
              </a:graphicData>
            </a:graphic>
          </wp:inline>
        </w:drawing>
      </w:r>
      <w:r w:rsidRPr="007E5C0A">
        <w:rPr>
          <w:rFonts w:cs="Times New Roman"/>
          <w:noProof/>
          <w:color w:val="000000"/>
          <w:bdr w:val="none" w:sz="0" w:space="0" w:color="auto" w:frame="1"/>
        </w:rPr>
        <w:drawing>
          <wp:inline distT="0" distB="0" distL="0" distR="0" wp14:anchorId="14F0B0B8" wp14:editId="70B84394">
            <wp:extent cx="2125980" cy="2125980"/>
            <wp:effectExtent l="0" t="0" r="7620" b="762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25980" cy="2125980"/>
                    </a:xfrm>
                    <a:prstGeom prst="rect">
                      <a:avLst/>
                    </a:prstGeom>
                    <a:noFill/>
                    <a:ln>
                      <a:noFill/>
                    </a:ln>
                  </pic:spPr>
                </pic:pic>
              </a:graphicData>
            </a:graphic>
          </wp:inline>
        </w:drawing>
      </w:r>
    </w:p>
    <w:p w14:paraId="7ADCC057" w14:textId="77777777" w:rsidR="00376918" w:rsidRPr="00CD21C0" w:rsidRDefault="00376918" w:rsidP="00376918">
      <w:pPr>
        <w:spacing w:after="200"/>
        <w:rPr>
          <w:rFonts w:cs="Times New Roman"/>
          <w:sz w:val="20"/>
          <w:szCs w:val="20"/>
        </w:rPr>
      </w:pPr>
      <w:r w:rsidRPr="00CD21C0">
        <w:rPr>
          <w:rFonts w:cs="Times New Roman"/>
          <w:color w:val="000000"/>
          <w:sz w:val="20"/>
          <w:szCs w:val="20"/>
        </w:rPr>
        <w:t xml:space="preserve">Figure </w:t>
      </w:r>
      <w:r>
        <w:rPr>
          <w:rFonts w:cs="Times New Roman"/>
          <w:color w:val="000000"/>
          <w:sz w:val="20"/>
          <w:szCs w:val="20"/>
        </w:rPr>
        <w:t>1.2</w:t>
      </w:r>
      <w:r w:rsidRPr="00CD21C0">
        <w:rPr>
          <w:rFonts w:cs="Times New Roman"/>
          <w:color w:val="000000"/>
          <w:sz w:val="20"/>
          <w:szCs w:val="20"/>
        </w:rPr>
        <w:t>. Breeding (A) and stationary non-breeding regions (B) and their centroids used to calculate distance matrices to estimate migratory connectivity (</w:t>
      </w:r>
      <w:r w:rsidRPr="00CD21C0">
        <w:rPr>
          <w:rFonts w:cs="Times New Roman"/>
          <w:i/>
          <w:iCs/>
          <w:color w:val="000000"/>
          <w:sz w:val="20"/>
          <w:szCs w:val="20"/>
        </w:rPr>
        <w:t>MC</w:t>
      </w:r>
      <w:r w:rsidRPr="00CD21C0">
        <w:rPr>
          <w:rFonts w:cs="Times New Roman"/>
          <w:color w:val="000000"/>
          <w:sz w:val="20"/>
          <w:szCs w:val="20"/>
        </w:rPr>
        <w:t xml:space="preserve">). </w:t>
      </w:r>
      <w:r w:rsidRPr="00CD21C0">
        <w:rPr>
          <w:rFonts w:cs="Times New Roman"/>
          <w:i/>
          <w:iCs/>
          <w:color w:val="000000"/>
          <w:sz w:val="20"/>
          <w:szCs w:val="20"/>
        </w:rPr>
        <w:t xml:space="preserve">MC </w:t>
      </w:r>
      <w:r w:rsidRPr="00CD21C0">
        <w:rPr>
          <w:rFonts w:cs="Times New Roman"/>
          <w:color w:val="000000"/>
          <w:sz w:val="20"/>
          <w:szCs w:val="20"/>
        </w:rPr>
        <w:t>also incorporates relative abundance at origin (breeding) locations, capture locations of each bird, median stationary non-breeding locations of each bird, and location bias covariance estimates calculated while the birds were still at using their breeding territories.</w:t>
      </w:r>
    </w:p>
    <w:p w14:paraId="01CBB761" w14:textId="77777777" w:rsidR="00376918" w:rsidRPr="00CD21C0" w:rsidRDefault="00376918" w:rsidP="00376918">
      <w:pPr>
        <w:spacing w:after="200"/>
        <w:rPr>
          <w:rFonts w:cs="Times New Roman"/>
        </w:rPr>
      </w:pPr>
      <w:r w:rsidRPr="007E5C0A">
        <w:rPr>
          <w:rFonts w:cs="Times New Roman"/>
          <w:noProof/>
          <w:color w:val="000000"/>
          <w:bdr w:val="none" w:sz="0" w:space="0" w:color="auto" w:frame="1"/>
        </w:rPr>
        <w:lastRenderedPageBreak/>
        <w:drawing>
          <wp:inline distT="0" distB="0" distL="0" distR="0" wp14:anchorId="68058291" wp14:editId="366EF3FB">
            <wp:extent cx="5943600" cy="594360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4F64F1C" w14:textId="501E7FD8" w:rsidR="00376918" w:rsidRPr="00BB1A04" w:rsidRDefault="00376918" w:rsidP="00376918">
      <w:pPr>
        <w:spacing w:after="200"/>
        <w:rPr>
          <w:rFonts w:cs="Times New Roman"/>
          <w:color w:val="000000"/>
          <w:sz w:val="20"/>
          <w:szCs w:val="20"/>
        </w:rPr>
      </w:pPr>
      <w:bookmarkStart w:id="39" w:name="_Hlk84428012"/>
      <w:r w:rsidRPr="00CD21C0">
        <w:rPr>
          <w:rFonts w:cs="Times New Roman"/>
          <w:color w:val="000000"/>
          <w:sz w:val="20"/>
          <w:szCs w:val="20"/>
        </w:rPr>
        <w:t xml:space="preserve">Figure </w:t>
      </w:r>
      <w:r>
        <w:rPr>
          <w:rFonts w:cs="Times New Roman"/>
          <w:color w:val="000000"/>
          <w:sz w:val="20"/>
          <w:szCs w:val="20"/>
        </w:rPr>
        <w:t>1.</w:t>
      </w:r>
      <w:r w:rsidRPr="00CD21C0">
        <w:rPr>
          <w:rFonts w:cs="Times New Roman"/>
          <w:color w:val="000000"/>
          <w:sz w:val="20"/>
          <w:szCs w:val="20"/>
        </w:rPr>
        <w:t xml:space="preserve">3. Migratory connectivity </w:t>
      </w:r>
      <w:r>
        <w:rPr>
          <w:rFonts w:cs="Times New Roman"/>
          <w:color w:val="000000"/>
          <w:sz w:val="20"/>
          <w:szCs w:val="20"/>
        </w:rPr>
        <w:t xml:space="preserve">pattern </w:t>
      </w:r>
      <w:r w:rsidRPr="00CD21C0">
        <w:rPr>
          <w:rFonts w:cs="Times New Roman"/>
          <w:color w:val="000000"/>
          <w:sz w:val="20"/>
          <w:szCs w:val="20"/>
        </w:rPr>
        <w:t>of male Cerulean Warblers</w:t>
      </w:r>
      <w:bookmarkEnd w:id="39"/>
      <w:r w:rsidRPr="00CD21C0">
        <w:rPr>
          <w:rFonts w:cs="Times New Roman"/>
          <w:color w:val="000000"/>
          <w:sz w:val="20"/>
          <w:szCs w:val="20"/>
        </w:rPr>
        <w:t>. Lines connect capture locations with median estimated overwintering locations using the shortest great circle routes and do not infer migratory routes as all birds traveled through Central America during migration. Interquartile ranges of overwintering location estimates averaged ± 0.8º longitude (~ ± 84 km) and ± 1.7 º latitude (~ 186 km).  Light blue shaded area in South America is the Cerulean Warbler overwintering range shapefile from BirdLife International and NatureServe (2019). Although this shapefile does not include northwestern Ecuador, eBird data show numerous winter observations in this region west of Quito.</w:t>
      </w:r>
    </w:p>
    <w:p w14:paraId="3845B173" w14:textId="77777777" w:rsidR="00376918" w:rsidRDefault="00376918" w:rsidP="00376918">
      <w:pPr>
        <w:spacing w:after="200"/>
      </w:pPr>
      <w:r w:rsidRPr="007E5C0A">
        <w:rPr>
          <w:rFonts w:cs="Times New Roman"/>
          <w:noProof/>
          <w:sz w:val="20"/>
          <w:szCs w:val="20"/>
        </w:rPr>
        <w:lastRenderedPageBreak/>
        <mc:AlternateContent>
          <mc:Choice Requires="wpg">
            <w:drawing>
              <wp:anchor distT="0" distB="228600" distL="114300" distR="114300" simplePos="0" relativeHeight="251670528" behindDoc="0" locked="0" layoutInCell="1" allowOverlap="0" wp14:anchorId="5992AEF6" wp14:editId="6B4EF7D8">
                <wp:simplePos x="0" y="0"/>
                <wp:positionH relativeFrom="margin">
                  <wp:posOffset>0</wp:posOffset>
                </wp:positionH>
                <wp:positionV relativeFrom="paragraph">
                  <wp:posOffset>3378200</wp:posOffset>
                </wp:positionV>
                <wp:extent cx="5943600" cy="3236976"/>
                <wp:effectExtent l="0" t="0" r="0" b="1905"/>
                <wp:wrapSquare wrapText="bothSides"/>
                <wp:docPr id="48" name="Group 4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43600" cy="3236976"/>
                          <a:chOff x="0" y="0"/>
                          <a:chExt cx="6449291" cy="3657600"/>
                        </a:xfrm>
                      </wpg:grpSpPr>
                      <pic:pic xmlns:pic="http://schemas.openxmlformats.org/drawingml/2006/picture">
                        <pic:nvPicPr>
                          <pic:cNvPr id="2" name="Picture 2" descr="Map&#10;&#10;Description automatically generated"/>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3657600"/>
                          </a:xfrm>
                          <a:prstGeom prst="rect">
                            <a:avLst/>
                          </a:prstGeom>
                          <a:noFill/>
                          <a:ln>
                            <a:noFill/>
                          </a:ln>
                        </pic:spPr>
                      </pic:pic>
                      <pic:pic xmlns:pic="http://schemas.openxmlformats.org/drawingml/2006/picture">
                        <pic:nvPicPr>
                          <pic:cNvPr id="1" name="Picture 1" descr="Map&#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248891" y="0"/>
                            <a:ext cx="3200400" cy="36576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F222D1C" id="Group 48" o:spid="_x0000_s1026" style="position:absolute;margin-left:0;margin-top:266pt;width:468pt;height:254.9pt;z-index:251670528;mso-wrap-distance-bottom:18pt;mso-position-horizontal-relative:margin;mso-width-relative:margin;mso-height-relative:margin" coordsize="64492,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RZeesAIAAHoIAAAOAAAAZHJzL2Uyb0RvYy54bWzkVttOGzEQfa/Uf7Bc&#10;qW9kQxIC2ZIg1BRUCVrUywc4Xu+uhW+ynWzy98x4l0AIohUvbdWHWOPxenzmzBk7p2drrchK+CCt&#10;mdLDXp8SYbgtpKmm9OePi4MTSkJkpmDKGjGlGxHo2eztm9PG5WJga6sK4QkEMSFv3JTWMbo8ywKv&#10;hWahZ50wsFhar1mEqa+ywrMGomuVDfr9cdZYXzhvuQgBvPN2kc5S/LIUPH4tyyAiUVMK2GIafRoX&#10;OGazU5ZXnrla8g4GewUKzaSBQ7eh5iwysvRyL5SW3Ntgy9jjVme2LCUXKQfI5rD/JJtLb5cu5VLl&#10;TeW2NAG1T3h6dVj+ZXXp3Xd341v0YF5ZfhuIsR9rZipxHhyQCKVFqrLGVfnjLTivHvavS68xDuRF&#10;1onkzZZksY6Eg/NoMhqO+1ALDmvDwXA8OR63ZeA11GpvH68/dTvHo9FkMDnsdo6PjjEMomJ5e3CC&#10;t4XjJM/h17EG1h5rv1YX7IpLL2gXRP9WDM387dIdQIEdi3IhlYybJFYoJYIyqxvJkXCcAJs3nshi&#10;SgeUGKahR2AVDyXgKETgoNZr5t6/W59/SMMcfdJF6DjCltFCZ0jOlNqQShjhWRQFsnIfvD2KIRUv&#10;VXb38wynOzgXSroLqRSWF+2OEQD3RIrPkNrKfG75UgsT2771QgFua0ItXaDE50IvBLDgPxdYYbgz&#10;IlDhvDSxVUfw/BsoMTVsiF5EXiOWEjB1ftDBdiEl8IAZ0wkgcrJorm0BgZE4KMe9cl6W7BBumtFW&#10;ss8ID9j1IV4KqwkakAUgTeHZ6iogZsB2/wmeaixymXJRZscBH6In4UfEnQkJtCUF459RNBRyV9Hg&#10;+C8VDZ38xxQ9HIxOTvDW3L+K/xZdp3sbHrjUJt1jjC/o4znYj/8yzO4AAAD//wMAUEsDBAoAAAAA&#10;AAAAIQDerhGw2rICANqyAgAUAAAAZHJzL21lZGlhL2ltYWdlMS5wbmeJUE5HDQoaCgAAAA1JSERS&#10;AAAC+wAAA0YIBgAAAGOiQVEAAAABc1JHQgCuzhzpAAAABGdBTUEAALGPC/xhBQAAAAlwSFlzAAAh&#10;1QAAIdUBBJy0nQAA/6VJREFUeF7snQd4HcXZtn8DIYFQQ+8QOgQIvUMooSYEQgsJNYGQhNATIITe&#10;ew/EYDDYuMo2xVXuvfduycZC7r13W/rve7Or7/h4ZR3Jko5k73tdz7VtdnZ26jMz77zz/5A6YGew&#10;X4IECRIkSJAgQYIECWo99gE/AoGcAb4C/RMkSJAgQYIECRIkSFDr0Re8ABzQ/39/AcWgKEKdOnWK&#10;Q3juvbUJElQh1oEor3ke5yZB9WKddQDHbJf/krxRU/NHGLaSOjPOTTUjirMoTCXwftqzrMepYUgJ&#10;j2HMNDzm0aKtttqqOMGGSI3TuOcJNg+kprNlIrVsRPfj3osQuREp7wfgnn7E1iUgqDuiY8p7G7iP&#10;+262kB62tLDXSBDO1HTItI0J6nqwChwH/t+HIPrh6dtvv33BT37yk9n77bff6oMOOqhon332Wbn1&#10;1luP49nwBAmqAttss82EPffccyF5bQX5b3KcmwTVB8v77rvvPv/AAw9cu/POO8+Ic1NVoDIe/cMf&#10;/nA8+WDiTjvtVEA4Zu21115z995773lil112mUqYCnfYYYfvcJNP3hnrO3F+VQNG/OhHP5poHXnw&#10;wQcXE1/rCO+8GHfVBtJuDPE2jbhabpgiHHDAAWsE95eI6D5xu/gHP/hBfpxf1QXzGO3NKtsbw2Te&#10;I22/49mIdLepoJ2ac8ghh6z72c9+VnzcccclSMMRRxxRTPwExySONk+YrocffnhQlqmHlliWrb/l&#10;cJb3Qw89tPjoo4/eaPofdthhJXUE9dmk1DK222672Q6si+qLCHxrOc/m4mYkdXEhdfCY6J3tttvu&#10;O+qYxZHbn/70pzUm/x177LEl8WX7Rv23iH/Oav2XCQjn8qh+3GOPPRYQ36Pi3KVhIZDXy+9/DkrI&#10;/hrw/Pnnn389cs9TTz3V+9VXX1394osvzr/jjjueJELO4vlpCRJUNq644orbn3nmmT7PPffchFtu&#10;ueXhODcJqg+XXnrpLU8++WSPV155Ze699977bpybysb+++9/3uWXX37tAw88cO8TTzzx9Ouvv/7e&#10;Bx980OiTTz75pl69em05thN169ZtCZq/8847H7/22mtvPYrcg5BvbvnVr351LWH/DZX6xVSK59MR&#10;OD3uW5UB/D6DuvLmBx98sMHLL7+8gPCuIv+Ou/POO58rzT2Ny0U0fBdRl55J5f2LM8888+pTTjnl&#10;KsjteXHvlBe77rrrOTfeeOPfn3766d6k3XLCVByBunyh4XzppZdmU6fPIu5WPP/88/kPPfTQx6ed&#10;dtrVcf5VFwzzY4891o7wzSRca1944YXvHnnkkVbcv/+kk076lXGX/o5x+eyzz45r2LDhur59+xb3&#10;69cvQRpatmxZ/OGHHxa3aNGiuFevXrFuEtRe9OzZs7hDhw7Fn376afGbb75ZTJlpat1tHUQdMPyt&#10;t95amZOTU9yjR4/Y93v37l2cm5tb/NFHHxW/8cYbxXC+vueee+6NlK+SevPPf/7zs9QTw6k3ZlCn&#10;LKDumEg91/8f//jH5zfddNM/qcvOPvLIIy/1GL3j9f333/8+78yy7qEeD8KZzXLqt7t16xaUBcuE&#10;/2t9+O9//7vjXXfd9Yyc98orr7yVjs8vo/+oSaB+bEV9NwSe1O/uu+9+JcM2owcolez/3htklK2+&#10;+uqrs77++uu+YAHn/cC5zZs339lnukkkkcoS8tjp5K/2HId88803vwpvJ5IloUL8KenwybfffjuT&#10;dPlHeLvShfpk6xkzZvx4ypQp+3///fcXg1dAgzQ0LAXp7sTrhYWFTxYUFPwBXMn5cfh9+HfffXcQ&#10;5/tNmjRpL7Dz6NGjdxg8ePAPiouLK1KX1WnWrNl+rVq1ugS0Is8uJ64KiSvz71X+U+guqEfbtGmz&#10;K892N06Jyz/j9gHfxe0doC7nbzRt2vTU8JVyy7vvvvtDvrk3fh3ZunXrSzk24ntLwHS+NQD0B9P5&#10;9kpQFGIN7kaC39Fx+kH9+vV/5DH0MitCGPcizI9xbEv4hhMvM8E08Bb/dS73DjYeDadxDJG9g/sr&#10;Zs6cWYSQlImkC3k+IHRjxowpXrZsWXEST7Vf1q5dG6Tl/Pnzi8eNG1fcv3//tW3btl1K2SikrNxF&#10;mX6QsvI994pGjhxZtHz58th0X716dfHUqVODDgNlbgXvDW/Xrt2pPNqgTqSs/Yx67F6+8SJuL7O+&#10;CB+VKg0aNPgxbv8FpvPe6j59+hQvXbr0fx/PgqxZs6aYdqC4ffv2xYQnAP+8iPDNA0WcL+VofXkz&#10;9cu24W+sJ3QWtuHZztT/x1Cfn018H0qc/TB8XOViPW/dF15mIt+AjZN9RU+JgAuIlIZknjn8WH8S&#10;/V4i4/iE8CdSmUI+S8h+DRIrFdLiDdJkKXgzNzf3x+GjShPq362mT59+kKQckv44+BjEkfoKg8q9&#10;Hsf3wLPgMYj/fXYEuP8bcDrXJ0yePPngadOmbU94Nkp2qfO2of7bh3rwfAko8TOfunEmIMt+cy/X&#10;R4ZOAyEOtzVf8+wR8AzvvMdxGljN/VkcF3NcTfyOy8nJuSF8LWOxfv7iiy924/2LwGuEozX+jcJf&#10;/R4MHqWBPprvHgFexE2+DZzgfBn3BoG/g3O4vpH7l/B/+4cNuRbasiI2noTnLML/JP/zFcexXFsv&#10;fMH10zSyV/BfZxHW8TS+6+bNm1c8d+7cAAsWLAga9kT+J5IrCaGEX6KzatWq8EkitU0k7CtWrCim&#10;ziwePnx4cZcuXYrp7AZlGeSDdpSPRpDZST169Fhtupv+69atC334P5H4Ug8GfvCOHf921gPWcWEx&#10;rBTBz93AY2A8nY9i6towBNkR6wc6QMV2PKKZrkGDBhUPGDCguGvXrkHdSD3zMXGoBZv1xEEG6pyT&#10;eP534qsD8T2V43+ojw4PndREyYzsK8RPHX+Gn2rITy7mB2dw/ra9Nh5nrUFIZPMS8lRC9muQNGrU&#10;aFfS4jGwiHTpyPGU8FGlCI3Vj2lsTgJ/Bx9CxB2VjyXslQ0anC84flJYWPg2x9fBvzm/hnBcBPk/&#10;nvOfUO9tY91nWB3YgFT+iIr+MuLiXeIiINQch3N8tFmzZsddf/31W0vuud6Lhu00nv0Ot3fSeHTh&#10;fL51J0dH20tGlQT3VvCsA37/LIiYDcVZhO14vifuD4TkOuNyvN/A/1/z/tOcd+V8Dud5YCD4Cvyu&#10;Xr16O+qBYaMzcSLv5UTf5Xw1WALGhO98D4aADyEQ9+Ofs7h7ZzKCV1VCOLcnfIcQpuvAi6Cv/8m9&#10;kTzrwvkQOgZLBw8evAbSUuQUvaRWMpSMYP+fSPgkh5IbyZYjvXEEMJGaK+bnRYsWFY8dOzZQRZHk&#10;R2WZcrGa41zKwErSuEg3dnxXrly5QTrrjx0+O36dO3f2feuBNo5SW3+FRa9SBa64J2FsKtnPy8sL&#10;Q5IdMT6Ml8WLFwfxuWTJkmCWhHq/uHv37uuoU2YSH4936tQpsFyTKsTRUfzHh8TZNDoDq6l77GhZ&#10;d14QOqmJkjnZV4ijrfihU/ixj8LM4YjQTd7juBv3tg+dJpJIhYQ8dTboRJ5KyH4NEEke5fr3pEce&#10;6TGU41Xho02VOpCxPWhsLoVkq7ITS8izhI8h+m9CiP7I8VKJ/8iRI1W9UYXE0XnjYV5Ywf8XAq4a&#10;zr7gGHAKz28D74BuuFnKPaeI5xKP/cAIzhdyjMj2Oo7LcVPA+bOq+oTxE4gdDDpcu1O/nsnzv+Lu&#10;bfAJ51/wniP43cE4vuPswmjuf8b5LRwv5J2jrbNDrwLBzVGgMYhIwiqwGPfONIwJMQE/HcxxSr8X&#10;12/i168gARs0fNUhdHL2oEHdH2LzM8J6KuF5ANj2fMdxLXiX89f57/Y8Xxv+V0CGkhHs9WXOnDnF&#10;Q4cODTpD48ePDwhOIrVDVNtxRNoOW6oKCnVGcA1JVZWnmPorcOeofWmi6o5EX/15/FhCOf+WeuwE&#10;ZwnDYlfp0rBhw50oo5/XBLIfJ8avsyDUJ8ZHw5ycnOPDoAdiW0hd5KDDU/xDoZ1mZwLoENjRGkc8&#10;Xh46rYlSPrIfSh0yxIFESE9+bgEYTwK2Ac+DP/Nsh9BdIomUW2i0z6HgdAYJ2a8BYgVHOtwMJpIm&#10;fVu0aHFx+GiTBCK9C7h60qRJb4cj7HGkO+soKCj4ND8//9WOHTt+GuZLVW/mU9d9TV5VD/WvnD/D&#10;UXWeZhw7gCnUi6s4DgWcfvs5z57m/DaOPg/IPsd1YBrvf45f/wRHh9ETiHWpI208l9x20i2Yx7vT&#10;8KcAjAIDudeB49scbwKHbazB5hvONrTz+xy/x33T8N1HeHaD4NktfPMf3K8LBnO9gPs9wM1cnyj5&#10;xqtNms2lA7Or/6dffPtY/eU7zljsHYEwHMf9qyAhL3B8j+uWuG0D2nI9ivA04p6dkr4hkbgCP+y8&#10;BORHQpGQ/fVFAuhopkRfFQbyd0D8Eqn5ouqOo/USdAmz6WfHbdSoUcUTJkwIZrIcpTaNy5rRcgQ7&#10;mhmgPH1JmTmV60pV3UmX2kD27QDl5uYuok5pSJxcRB2zm2F30MU4IvxvcpwkyTcOjX87W9ZHxOP1&#10;2ZwBLUMqRPaDxQk0Qufxcy/z83PAGmAETSRy/kVkPEUmUjf1ZnVJw9cSSaRMIQ8lajw1SN58801V&#10;R24lPSaRHp0o067s32ShojwDovFiTSb6gsb16+7duzti7qJWdVqLqN8WcN0HSNzHg1ncU51nCvge&#10;dy05vsr9y4i7nzkqDfYg7n7Ds+9xG4zI4cZ1EDhpeaqkl4ZiF+7ty3tn8/wO8AbnquaoljOR4wfg&#10;bnA77/yBo+o7F+PuJN+nQSpz+j0k1y+AMbz3HMdjJdYQ751DFaSt1UlVPdNw850r+UYD3E0BQ/mm&#10;ZfOPkvXQy4xEP8H2xMGh+PEn/HiP77t24WPwjf5y+BJ8FgE3rTk602BnwwW6dnJch7CKYxHH10A3&#10;zpeB8/g3OweOyhVJ9hMSW7pIHCWJWiZxcWYSVzVfTCNHniWadtZcmKsqluooPstUZW3GjBnBYlw4&#10;muXGdZg/t3yGRbXKpKaTfcWO8IgRI9bRoZpNWFUR/BP1464crZtdczCta9euRbRbJXr/WjGiHpL/&#10;Nq1KNahNlIqR/Uj4QfVSn6bSbk1k5HFuYzibaytjz4fRWFwWOk8kkTKFPJOQ/Rokkn0qsFtIj2Bk&#10;H2zyyL7WbyD7t0CmP00n1zUNPXr0GEY+VGVxHeR3fqdOnQptCGgAFkIoZ3I+lcp/IO7aU+k/hJvb&#10;IJ3HpJNhGwz8cFQoGHkWxKVqMubzt6g7/05d6QyBRLcn99WdXwnmUh6cOb2X5xssFquI8K2j8c/F&#10;rQfRvpU1Qr9VqOf/EWGZYbg559U2Z0Ujgf6rYYtGtXCjjr0dlvPJOweF3/s9x3/iR2PgzMdyoI7x&#10;SvxaBPGYzTt5uFMlaRznWhCawHMbXEf0H+G9P+CH6wgMxzqur+H+a1yv4LoNftzK+XTIRJGL7dTL&#10;VU/dBjwhsxuKKj2qfQwZMqR44cKFif5+LRBH7k2rTcnP0Wg0ZYni882x3KoWIyu1gexbBlzoP2zY&#10;MGdQrPe1CHYWBH5v4ut16pyFqu1YbqxjnF3xqFoc9c9C3L5PXXgh7i72yPXBtAfb8fvZXte6aWTf&#10;qQ1+aE9wAriOH3PR2occO1L52qBpAqrc1iUS2XKF/JOQ/RokjvZShrU6oxrJRMr03zZ15EKTl4WF&#10;hffEkeuahO++++5LCLyku6hnz56jqNQ7jx49uvWIESNyIUhdOLYHbcaPH9944sSJn/DOA/zXHzme&#10;k5+ff0D4u4FIiPHndeJQkuosgKPlWpWZytHRaGcEXFwrwXemVB3Q5zjeQt3qyP1PQq+qXRz1I0zH&#10;EE5VlWZwnEvD5sj7UzaA4DOgSs3j4CLu34qbtsDZj+bcc23BWM41vbeITsKEfv369RUDBgzoTeev&#10;28CBA3PBx3Sa/gUZcI3IH8BV4HRwDHnO9QJ1mjRpcgTX04FmQ1+mM3EB33YGxJE1FxYvcXGio5+k&#10;TTF+Bg2zI3AuVkwW7P6fqO4xa9aswBKJJjkdJU5k8xbV2iSojupTfh6IFu9Xh9QGsm/9YLmYOXNm&#10;EE/UJ2NBYOSAeviX1DMOemjtqB3nk+000SYEMy12ArinSmVTjgOol/pz3oLz/wLVJM/JxJoddf1+&#10;uD9MUF8exXcv5Pwy3nfw5KjyzsLYUdlpp516c1pxsp8qEoD27dvvk5OTo/5lXQLn6H43Axc6SSSR&#10;MoU8k5D9GiZUOAdS0bgIUlv7H1IZHRI+qpBQOW47efLkOwoKCj5PJdc1DZD9RlTOmlXTTnW79Of8&#10;QwDOA9v+4f986uJejo9zvAlcNmPGjEPGjRu3b9euXS+lkX2BOLyUevGngjz+G/AkcazKyni+NZfj&#10;Etx8R3zfH1bsNcHaWWSNzYWwdlC0Se2sg6pIzlA4uq4FC2dCJgD3HHBNwmr+eQkN/KwuXbrkQb57&#10;0jC2NG7tTEUwHom//3J8lY7Tfdw7j+PPwr0QSjqX5L3DiBfXGthpcjZAVao+fNuFud4r6tixY6DT&#10;zHeDGRThtQsbE7K/vkSqIS42NH5U8Uis9GyeYppOmzYtWlA6BRJ5lXtzhEWryqU2kP1I7BS5DqJd&#10;u3YOxLxInbObI/SE/2BwHDiXeucbngcdZWdL/C/cOhiygDhe17t373WdO3dezf0V1EWqevbg+Ef8&#10;Og03v+T61/hzLfgzcObWmV+NJ3TkebcQPcBQ7o3AjZyoB9/QDPFlmaYd37v5mGOOcYfjIrDpZD+U&#10;Onh8KAFrQ4A01fdBJj2ZRBKJhPxzPhm5K/knIfs1RKzkSJebgBVOPpXSP8KR1goLZE4rPO+C9Qh0&#10;TQJhLCH7o0aNahvnpjRA8l2L4H4B70+ZMuVZSOxDkNl7aUDu5t4vIbGncjwUgrVnnz59DqLO1Jzb&#10;BeR5N9t6l3h2lF9LOBfSoOxB+5P1/UycySU+TqbT8imN2DhH6F3P0LNnz5HcG9u+fXvDvIZ/WQkC&#10;qzg0bgv5v0HGX0TyjZ+NgXj6DNhheo7jnbxzA8T/bOJxf+JlF/A48eJMkxvfLDR9OA7jqOUj11TY&#10;6HodLESO4Ah2QvbXF+NDVScXGw4ePDjQ5VaXX1UGCU9C+jcfUW3LMhCq8HSlXj/GMh0W7yqX2kT2&#10;FddEOCtIHWa7587iJULdtwN1zicOKLhHAfXiegMLziRahuw8U38FI//UlQ58aEFsGO5cM+XgTh7H&#10;Qu5pfGEx52v1y3SyPIZmUdezviR4757Q7P1GBT9/i9sBJ5988to6derI7SuH7DsKxc/8AjLgojV/&#10;4HbirCaMSiVSS4RK6EwyZy5IyH4NkiZNmhxKenxMuqhiMhU8ED6qkEB694PI/TOd6NUkbArZT4Oj&#10;/p9xrMfxI47vhaP/mhx9DjzL/Sf53hP5+fkPUcm/SuWulRmn2idQJgZxdNr4NRqSe2iArsTteYL3&#10;zuKdY6dNm3YgHYq98Vf90CoRv8M371dlicYrB7TgXnNBeuaMGTPmm6FDh3YeMWJEB0E4e3PdAfdN&#10;+ce4eNko+J9gHwTjDLwNXuLev0iLa3v37n0J8XEsbc2pNH5nhjPKvwP3gftBYAbVDmrUQDoK5wi2&#10;DTGdrUD3ObJesiVLpLpgXDi6L8Gg81bco0ePQJ9fCzBaeinLnOOWLFpycdGzHSfh7EhNiivKUZCe&#10;En3KzQTqk9ubV7PlRPjh9pTDf9cWsm/9oBogYVZLpQU4MfyVYN8p4vAX3HuV587KOvDgurZlEnPq&#10;vGDhtPnC2TPP7WxJ+iXxWlSyTlLVkDo1gKpD0YaAdhS85yyM7uxUeOSbmnt+rEWLFgeV1VGjTjyL&#10;d8bgx6pzzjmnqFLJPg2j2yLfS4Cc0h3Bxyp1A55ENn8hIydqPDVQqFi2IT3OIF2cQtSs5DtUWhW2&#10;4CAppTK7gaMbacWSvWyD8FUW2U9FoPITh5DcfkpD8QVEuXvHjh0LaRjVj18GbHC01+/iYLfAH8/z&#10;YTTgPSGwbQYNGtRk9OjRn0C634HIukvwA1OmTLkbgnwtcXw+58dzfgjP9ho3btyOM2bM+HGqeky6&#10;0Jj9gPDsonuOJwI3G3sK2GmJwrzev+EmWOcQXRt/qdebgPQ4+sDOEucPmYcI00lcH0Yc7GMbFJEY&#10;OgL7EGeaDg0aSs7tqLYm7vqA0cTfHLC0W7dugYUTF+XZSONnYKEm2o3XBb6SNzfekRDPnj070HX3&#10;OiJ4nuvGxr22iqTf/5CISfodXVRvWfvtxlF09J7xpfqC8WVHwHiSHBkfktwtYQbFf5TIuVeB+SJ1&#10;B2fPvReR/mzOkJg/TUvqDtcDUQS+OjfU1a/WgVhniCmHD9YWsu/MFnVMkOeJu/nEXd9WrVq5Vult&#10;4vBZ7mlV7BrgZn9XQsB/7XP+ca5lxfJhXeLoflRH5OfnB4t5jQPrJDvSPovyiPlJN3YywjUAK4Ga&#10;Dh8CzTOfT/2/K8ErNe3wV7XbmwhPd9yuwb+iyy67rLhSyb4LAQiQixfW8JGemUwzJJJIqpB3ErJf&#10;Q4X02Iu0eYGKxOnGJlxXWHffygqCdh7EzZ1r4whe1iFZrQKynxEg2Y1Ve4GQf+vCYBrrvqrMEJ4C&#10;GooF1K9as1FVxqnhVWAp9+d26NBhWpcuXSbQoPQmzK1orBwZVxf+HeL7Zf7pKY4P842HON7L8S9A&#10;1aL1wDv3gkeAMw5vhf5U6xoLOiWtaAy/4fuxHQbCX5+j4fqQzsyrnD/G+Z3cD2yGk25Hkl8X2agK&#10;8utq4u0VOgG/5NmLXLs5WSMwgPtfgs/btWs3ijic4uicI9xO0avaoolKjzbiNsKkQ8l9Zws8d8rf&#10;kTs7A3YQhOQ3VWzMJYA1VaJR/iic/oPk1VHHVJWESOXHEcoorhw5Nj4crVQ3vCaNbFe22KkzfqJR&#10;2Ijkq/phnNkBkCwaB55HHaFskH47Y6YP9fZM8FtJd1gNV6vUNrJvWXBE3rxM2S4iDuW1rk9ayn+4&#10;E/ocjqrlqI7jiHs76htNCX8AhuF2pbOJlhHrCGG9EY3SC2fQ7BSYR/yeaeW9yA1+usD3DPzaVT5t&#10;vRZGZ6zg7izcfwtcI7WaerHIsnzllVdWHtl3sQA/ejWBc+v1heDN8FEiiWQs5J+E7NdQIU12pLH4&#10;O3CB5jeQpp+FjyokkLN9IZFasJG0bUDmso38/PwcKt1AJ7y6yX4qJLvAUfLGdAKaqBZj2IYOHdoF&#10;8jmGBmQGlbyNjzOqmvbUZJwN0yIamBHuFeA7diD0i3f1K1CTMe7jILEXuiEMG4ziVxX4XkOIZCfi&#10;3QXAKzn6PyshCPNdFzB8+PBOEyZMaO5/pL5n/EAy20AiGoPP+de6/PfTEFGtaTg6Ftjmp25Zyrk7&#10;IC/DX3cuXsF1tFHaO+Tp/bm/O9daAbqS67u5boybVlz/h/N/c/4A509xHEP4WvscuAGZjf8iwrqK&#10;uF9rQy8RTofEi38IyGBNFslHBElqBIlu1CHwHxyZdKbDEUlH/SU0/qekX+Kre/3YHMT/8N8dpY0I&#10;vohG8qMZHsmbxD+1IyCMq+qMD9NLYi3hJH9rO/7GhOyXLcZblGamd2p+F6Y1JN39PFwj5C7oayn/&#10;mpu3M/AE8Xwy+AW4nXpC08ku3F1C27kUfML1s0ATw2sd6bczaJ5woMD6Af9EPjiJ4GS0roK6ak++&#10;3YJ3ltNeFRn2KK/96le/qtyR/caNG7shjAun3CHy1fB2IolkKnXIN5eTf/oDrXrcbOOboGZAvX0q&#10;qHtJl4mgJ+e/CNOtwgJR+yUE751U4pZNjB8/vrlmNZE8KnI3z1pH47Sc+y3i3Gcbkl4hmaeCbwNR&#10;7t6zZ89RhHlu2PgUSZghnoshYbNp9Gf4jPMpNDJDBgwY0BNS1t734/yvbBiPhlPrRgMHDuw6evTo&#10;1p4Tjl6GBbLY3/BRD6ylUXTNgjMrbuglIQ8aVv5nWadOnfJNp3AGpDnvaO3CmQ47ObOd3XAmhA7C&#10;eBpPF8FpNtaRsqLQn6BBNX251iToTI7BJkNh1gzMzvL9XZo3b761g1mQlUP49gnqygpH2VRv8znx&#10;uSd+uRjOdQOuGXgRP1sCrWk052inIGrEg9E74iMghhJER81dJCsZrG3E2PBGkCT5T6RL8I/Ogjhy&#10;KVmqSWJYDZPEzdHbVEjqhEQptWPjM9NKEh8RwQiO8NuxkQTGPU+FxM7vVkc6p5J98uFg8vPPy9L1&#10;riqpTWTfmSxnroRl03hMFdPOtB40aNB6I/XE73e0lX8IO1R1cFrHOoL6d3/qs8upF67h+T6ca0I4&#10;13pNNSG/Z96yc2i50S+eW0+d9L/YK1tw+xjvFA4bNmyt+TUqk0qlk33VeAi8dkbXcBzWtGnTE8JH&#10;iSSSiZSQfQrNCgrEVJCfoGaAcu0O2ZpXVGffTYw2uXxTCf4Q0qMqSbWNHscBQtKiY8eOEyH4qn04&#10;2utojRtpzcnmqH5FkZ+f31wyDdn6DvLrKHbwPxFsSPjHtaal5BkslByPGzfuqzj/ysLw4cPbStgh&#10;3i2je3ZC9C/qSEDOuxK/M/mWKkfL+LYj90sIj2Y6JfMBDBf5zN16f6F5Um3rc/57GskXeO7Gbr7r&#10;P6zo1avXUBpHibz/JaEJyHwqUv85HfrDt+xUOMrvyP93Ns586wzujwBjQH+QwzMX4I3knT+TdV2g&#10;twv3b8ZvF+iN5doOQ3dwnfc5DsefacBdfu/Dzb0cnZYPRgGJg7V0RLS+YYdyHXGzjn8povFfR1oU&#10;qTpAR6xo+vTpRRLO6iCHlSWG1dHtSHXBkf9olFFInkR0XRUS+R3B72+MsKdD4pU+Mh8Hib7EL+5Z&#10;afD7kVpPVf2/IulzQboEm/w5inx5xP9q3uqXiOxTHwUzWzVZTHdV0qxTPLq4NspHppn52fv+C3VY&#10;CdmnXGtc5HQHAKxHHBAQeLmejr3PXGRLXfAl7y2yDgBFHvHP+sqBC9WDjglfKRH82kr/OV3PT9L3&#10;TbDM/JXaOZk8eXLxGWecUalkv06DBg32JIBOb7rBSQH4XfgskUQyEgsKGba9mZbzQo75mwsoF5Mp&#10;H+4M6pRebcRs0kTiKKnqQcNxfphsmySTJk06raCg4EUIYVYIP99vQiVbYAXLf62R8IPZkK0+kNec&#10;uHdqExz9Hjt27FeDBw/u5j9JuiGTIzp06DCV/wxUT/hv1WVWOCugrny6mkxpUH2mX79+AyATi/Fj&#10;Ne+PBEMl4cTpFBquVRyn2hHAzVzyjOs9JpOPhvPMTbAmce0sxEgwGD9Gcv01RzeSOdbZJNG4ceO9&#10;HGk3v/Defrh1UCmYecF9SWPLM9PQ9seOg/b4B3PsybPefi8C5XEs99ycq5BrOw++p/m7lyUlPL8T&#10;GCcS85KZAM4dhOgEgf8lz1/zHnFYsmAVsm54VGWd7YidhAD/Dc+3vPMq747g2AfciTvbynd4Vh84&#10;/c5lEF5NrvYPw5nvImLIUZGjwbVNHLF0pJJ/CHT9JcaO/LsAWJWfuFHTypCIlEnwjbdo1DSddG8q&#10;9DMa0Y97vjFUNeHXT8Pm6LOklLzkYM2ZUTmqbgnJ/j/I10GYarqYRi5sNrzUlwFpdsbKxbPmadfz&#10;UFcG7lRhi6wd8Y9DKb8fc1R9xzI8hPJ+3ZdffnnQF198sZuzhJD1HRo1arR7OJDxEu4HcNTEZz/O&#10;XZD7Cml1ROosjNYu8WdP3LyMmyZ866zUDbZ45zHuLzGMqTNpGhs4/fTTK4/sd+rUaWc+9DwfVF/f&#10;TWF6E7DLwseBjWae7diuXbudNsWKRyKbt5BHArJPQdFk3t/ASZsL+K9z+b8rKR+/qm2gwruG47/4&#10;BwmattTVYz4sTLZNEirRXQr/t/Osduk3IJRViYkTJzaDdKgytkZVl969ew9wJD8vL69JnPvNCRJ1&#10;/r+5uv8Qf4muG8AsoCGbQIPW01F53cS9G2HYsGEdedcOgw3dUtWEyCsuHi4h4GAlz2wX1JsnC311&#10;BfcOpH3Yh6Omdn/H+c8c6eLZw1z3oaFz5+KJ5jfOB/HuF5wfrPk+/Nf6hbvmmm6BPf8IXuPeGUEt&#10;j7SAYOxHFqtD47qt3xOqm3L/OJ5fiTun1nN519mqHnxD09FOuZ/DeRPuS8zVnZ3F8/kcg1kIvyVs&#10;3F2sGql7uMBOHVzJrERQEqj5Sr6xEv+CxcKcd8/JydGM33ojc/i1K37v5aifNskNK++cCz6nwzRf&#10;slEVxLiqRTLkpkP8Q0CSJFDGmyo+QsJbWWQ3leRHC2Mjcl3ZsOPiN1S9inueCVIJf2WK/tnBkZgS&#10;13ZYHahRtWz3MLtVu8j9CEMzZxlquhqP4iyQMxDmWwm/qlD8Q1Du7cirdheRauPbtLTcq3OvOzsD&#10;npvXKddBJ56y/Cl1y9/x4yXQnHstvMf5+5y/zvH31lmpJN9OklozvHczyME/12cVcf4Zz0p2Vqe+&#10;OIPvTKc+ChblRmJHpFJH9g0MAXXnLyv0XK53BkEP0sqLgB3NT/mDr3K81B9I/aFEElHIO8kC3Rok&#10;llHK7m5UJBKjb0gXF6yaNjeFTipFCgoKzoY8alGl2kb3HfHu3r37eOokVVlWcT480xHtzQnq0Tsi&#10;TyMiGXUxa7CgtWPHjlPU5497x3jyPeJsNO9FakKBdaDw/ZIRd/0C7gw8het7KN+7hMkeiNfgFp65&#10;o+Ro3JUQeM4dvS8kz/1X8ms7Qlq5u7Abd9nW2PGUfPvdQFUnehe/tJRxBm3NHpL98HPrifdx8ye/&#10;Cwrw106PC3gfAsfwTTfyOoD7l3DU1N4n+G05yAN2cpYSd6unTp1a5Ii1o8iSN0mABMB7EgYbfAkD&#10;cFfhCbx3d6Y7YNqI817rAQMGrJVQ6G9VjARXlRhW40Ny64iuRMkj+SggRVoxqqgOu+9EkOBLchzN&#10;tqOl6oVw0WMcoufpBDwTRERfbOqMgZ2FyiL7+mMcGCZNyUKsVU2bRF69BtKaVeuIlIFdCctgy8Ko&#10;UaMCMm2+MN1qQp5OzUPmR8k8edU6JahrrFMsw3ZW7MDbkU+V1Li3Y25ZpZ4M9P6d/fO/8WMNfizn&#10;fDWdhyI7u856cT9QYSR+3BiwHvXSyZL+nJyc47n+C3XGYN5bQhqucwbR93DbJXy+o2mrqXvOe+Fu&#10;tWXA8Ag7Kaeeemrlkf369evvQoBfMUIImBYQdpQoOFVBRXmOPwCs9K2gB4BbOd+kbfcT2fyEfJGQ&#10;/RokpMFepMVTwJGh2Vy3ooxfHj6uNKHh35UK8m8cP40IZVVDdRVVdvivIirEaS4WjXO3JUC9+sGD&#10;B3fq1auXq5PHQcIcxV5HQzXMTlG6e3X0aWAcfVfdTtU09dkly87I9ebaRbY2YottlHj2T3AV7cGu&#10;YZKXCM9/jvtPOUqmXbRWMjPA+Ufcv0JSLvD/Jr/D/XU0mItp9CZ37dp1rGE2DXlnKY1doHrDe47u&#10;S6w/5F4wwBR+cgPB7x1wfy3uG+C3KkXuBuyCxn/wzTOJDzsMweCVR+4dir/3Adu1noRl6sCBA+fn&#10;5+evVTUlUu3QbJ/ERlJro06cafXnI673Dz6cofC9G/jGmKFDh66SqDpqKzGpzWJHSIs9pE0w+lge&#10;NSWJmURGsihptINlfBs36lObBsZ9YWFhcUFBQUC+UuE9nzkTo/s4El4anC2Q5FdEdScdEkPjwX/Z&#10;VNEPw2Tn0rUSxOtS8toU8ufrdlrDrJQ1cbaKsqWp2wWUmyI7I6ZDlAapo9HVLcadnS5VXpx1oC0I&#10;SLp1CGXPQYNpEnbvuQbCfBaN6pcl+mv+dnbLmRZnAv2G/23665cqQMRJ0CGgM2GHQHUeBxXmS9ad&#10;LfR987TxpH1+6hLfcYD9EdxZFznw4uBH0BmJ8pf1TqWSfSJkNz7qqIcR5EKl+1q0aHEp957neiCY&#10;z7kjO/6EU7qOoDxsBR56kUgiCdmvYUIjcarpYbkmTdxD45SqKrNU/CeBJ4AbN61HLqsCqqlAuoIp&#10;UY5zJLZb4sh+OlTdUaefNF9FnIyloVpv3YKLcFX14blx54I0ifzvyCe/53gB+ANlV8Is2W5M23Da&#10;xvKMM78Qgf0dGMKPW3jH9ROB7juN3q1vvvlmQNJ5purNcPxeSQM4U8s9zi5E4dLEaF8E4v8dDeFU&#10;GrnpNNASC8n/KN67icbwZPw8PCLuaVInDMOluH+do52Uybw3gH9Qbeg3lIcTUveP8Vw/cXcX7l/i&#10;fADfXqIOv7BBtgEnDIG+P8fWug9fz1j4358Qhr9znODIuCTZxlyCXBokBUJSUhrsMKRe6z7Orwhx&#10;fupHNDoropH2TESSrqqDKg8SIom0fvm+fnvtCGnUuYnCa1gkURHhjqwZSeTpuAa61BIiR0Elbp57&#10;L/W+nTCvdV8ewm+Y/LbhinteHtgp9H8yja+NiXGkGokdS/LaDPLjl+Bu8u0hpeT3ahXDQLhOIUwv&#10;k5cHEq4ljpJLRiW7zrJUp5hX7Sg6S2PesUwRFmfelhBObekHs5KEdxHlTnOWQRjNe+UV09dyY8fO&#10;b/rtVDHvu4ZFQm9+NT4cvXfNj/kzWusSvee1+dhOnfFnR0QVOf/Bo3WOfgifVSrZp1L7cZixxhBR&#10;jpYt59rRQKcmXNzXk/N7iMCjODYNn6vAeXDoRSKJlJB98on56LrwdiJZEirloym7H5Ees0gP9Q5v&#10;pSI5yFGaqlDDg+ifBV6GvFW5Os+kSZOaUFmOpHF0FHoV/1rk4tW4kewtCTQuzSCUY4iT1ZD+MRMm&#10;TCgh+3QEGtOADIMw2yAObtasWbBIWzJvvjC/gIfIM5pnHUlZ/kUmRAO/9oVI3w0u4/3Pwvaiof7R&#10;tgX5jHvXc28+BGH5oEGDuttZs2OSGvZU+Azy05G2yZkHLf98zz+N4LwV4XJPmGNcJ1DaiD9udsHN&#10;Uxw7gglAO+W9CZPE/uccd0v9N/LRD7l3Js9cdNuO7/QBwzj/nnvq/Tfm+OvQebkFvw4Dz4ABpME8&#10;CYIk1ZFBka6S4qiehFRiEAeJsmRT8hrd851UP+KQ6mfkh0RTAuyId0RoRFxHIb2zQDoFqj12jBz5&#10;dPRSvyVgqvvYaZJo+Y/RP0Wj947EUl8EpN0R11Ri7wi35N8RfN1Gaju+6zeMv4j0+630//RbcfHh&#10;PcOXfr880A/j3XipDKJvnLowU+JHPpOkqhu+3gLPmiJ27ikH2qF/n3CqMufMaqDWtSkSkfcoP5q3&#10;0iXqRPrcPGFeoY5T7XAe4ZgUhkdDAYXGY0SizVfmuygfe7SjGiE1f3su/E7UCS4rjX2uP9E75nXz&#10;rf/js/T3o3uWvyj/O1Pg++ZlO9CGP8R3J5544irIfhHRv+lkX3HxFB5fDeoRWZoom0KGG0QF/jgJ&#10;e5arwIk0p2KvB5o9k9BdHL6eSCKpZF8Tj5q4SySLEtoad0T1v6SHixS1llKXe3/j/PhM9Y4zlfHj&#10;x+9O5XUL+CidvFUFJLLDhg3rROWo5RZVQ5ZRR30b53ZLweDBg7tDXOeRzpKHAom1o/mSZ+OKhtnB&#10;m1nU60/Wr19/b0ku+eM8G2+OXwGt7Qyjjv9XkyZNDgiTtlQxD+H+ftx3xd/f5uTkHItfP9cKj8RA&#10;wsK3fsY9p6uDRa4Q/gVdunTJp7H+Ou4fUkF6tqZBzyfccwSkfxF+zcCfr/nmf/HzVnAxOJ30X0/N&#10;KPy2C3Zv4p2PcDOQczeVcz8Z27Vf2PENnQfiO+EMwc/1l+Pf/AYdg71DJxWWsI29BLLfSXIrUXbk&#10;T0h8JQlx5DJbiAhzRJAjSHQlKsJziY3ES1Ll6KYE3KP3VHkg/wXPPPrPElvPJeu68f+9H6nmaAUo&#10;Ljyp0I3v+b7EL/15aviiDlHq/6S7zxS+K9mUGKaTuPKIhNIOluTWTo2jvI7oWj7Ib69XRn6rSiGc&#10;2xPOv1Ceiuyk2AGrqEioTSPzhJ1Dy4bxkioSYdPQuFLNpVOnTmqYOCDRkqOzDX/h/EnvEa4VxqWd&#10;UN2azyTUdhDNe3YkzTcRvPZ+9Mw8Kwk3P/pfhs3vV7WYrywHqhuZDwT/88lRRx01myivPLKv8L2t&#10;iLADwK/DyPs1mW6H8HEgfPx4njnCYoPyiu+EjxLZwoVClpD9GiYSLtLkZCsNUBiWWxdN1uN+UHFU&#10;lkiUqKwOoqK8k4ryQ8halY/wU/k3pFJ3oa7mF9dSeZdJIDdn9OnTR+s3K2wowOr27dvPoQHt5WJd&#10;CLajX9qkzyXtz5Koc3SnyJbck4gbh5qeuw2SvKfpGSZtqQKp13hDa97/i6bpwtuBtGjR4nD8vJvn&#10;PP7azbFc9xUsBqYxXggpzGgPBBrqVo7yC82PQvrVwTW8Lji3o+fAkzbyn/ab4edLxE5vuGnkZeBN&#10;oD6/G351BleFzuIksAQkbOfoHP1I2EGK4LNM4ikSwrx7bm7uPXRghpNWyyD+izlfDsHRJn8swawN&#10;iGYoJEekWUCUHIUX/pckRsJlRyAiWBI3n0UzHHH+lgYJvuRQYpb+roRcgibZl1BLojzfFJIvfF//&#10;JH6ZEn3dOdprePzXqNNh2CWizoao8kGedO8IF3q6i+tzLkwPs0yNlMGDB2tKUsMP2pcPRqSj/y1P&#10;J0i3po/5gvIUrAGR8HvPeHOmyfSViPfr18/9LFz03w08yfev4vtHu+bUWT7i7T3uayDAOqaobdu2&#10;q/FzDsep1DdLHekHDgrN4zuTOX7HcS5H68lgJsAwCP/JToxp4wyV6VfVYodflTjCk0r2+xx77LEL&#10;ifLKJfuZiCMhRKodAdV9hnO8iEBtHz5OZAsW8kNC9muoUKkdTvr8kXTRxO5A4AjuH8PHlSr5+fkH&#10;UHH9lUa/ys1xQhy+onK0LlrTtWvXsZCKLVpv34W66r2T3uqt2vAtJV7cifY7ziUSE8B94JScnBwX&#10;zErUtdWvbrw69bdBYHcOk7JUoYMVjNpLrinzD/PeIXYe+MaBXJ9MQ7wP/mm9bRFhWUGDO88w0HiK&#10;iZLdiRXc+dfRfkhSL8jyYIj/9zTSc8gDdmL8j2cl5GEwNxDCo/WgK3D7NnCx8Dvho1LF/yKuTsft&#10;4+BJ/vHBFPwN/84KnWYkkhPeuxZS8T7x0h5SMR3iV2RjH0cyNweogiPZleBLDDMZvd8Y9MtOgx0I&#10;/dN/SXRE6FXbkKBF5Dr9/fIileiXRySrjhJrslT1DPW4XbApoSQPpJI6F8Nr2/1d4E6524TZpUYK&#10;dcTWlP2zI7JPuQzix3iXnPvfYmPx5Yh+FD+q2xgPxouLYO002kFUj526YlU4I+mGne9TFn/B6+t1&#10;sAnHbpTne4DrkKzH5nN0HxA3zesA3GnbWZPZuP2Ccw1XBAv08TMwP5xK8iOib5rZIasOsm8+s6OT&#10;njcqVWe/vEIi/5QIcgGJi3k7cHQGIFmsu4ULeSEh+zVcQqsKzwP1+O8Lb1e21CksLDyOSvxJUD+d&#10;rFUmqIjddGk1ZG+eaj1xbrYkEAfNhg8fnksjNYmy6CLbYIdd4IJcLTIN4v7H4FMI+Rjd2KBwHMXz&#10;uxzRN/3+l4zx4ig57rW+8yA4kve3D4n/Bdx/H7TnO7eDYDdtOh95NGLdnHURjtRXRlpNmjSpsWpb&#10;Q4cO7QwhGEdY/F9VkMo0DhDOSGh56JvwVqlSr169HXH7Z2C9thISML9///7ze/ToMZ94dRHwv0Kn&#10;GUvUMeL9x0mr77Vu4mh4eUe4t1Q4G6Aaj/HmqLCdh9TR+8og+BEksOUd0Y/E9FQtg3zpgIQ7SFvO&#10;LIdaNpTAOstqJ9xZposd0ZdIh9mkxophpJxpqXG65FRCrOpW1JmRpKuO48yLaRHpv7suxLSzg2ZH&#10;TKKvChOdXjs8yykPMyHcKyT/dOJV1XHdTDNwP+VPozGHlNaZd4ABN7fgRrF9K+DaxcQT8Nfdvk0H&#10;TZn+l/sfcL+nzyjPi+yMqe7jDIKdDGHYLJOmf1Wp8TiD4Xfs6Pst49H4JHx2VgJzxFkl+wTmh0SS&#10;W5K7WNdplR5E5C1UvFkl/GZAOx1VgW7duv2I4w5W/BH833R3WzLIB2eDDuSFhOzXYKHMugizKsm+&#10;I78/osI8HVL2DJVYlRF+F+nyL2toIL7ne1v04twIxEMjGt2BNnDEjao5EovONCDv2PgB9d6DnWdt&#10;TDh306hHGzVqVOamPWE5v4z3XAjn4uhXICjuiivRl+SrWmMj1YL2YQTH5areGCZVruLCu6nQb9cq&#10;EBb/000hm5D/dqEtLVW9BmKgLv9nuJd8nR7ejpVw98sT+Ldn+EYfyYyNM9912n0F8azVokND5xmL&#10;o7f4dzWkZlCfPn2KJBoJ2V8fjtgbJ5J5j5FqkGRRQmlaSCod6ZdU6qY0+J7+lAe+ZyfCxZbRIs5M&#10;4ai16jqOFpPOg8DvySeXkz/f53wax94cnWW7i+P5HHcMs0atEMLvInj33nBGLbBBz7X1iqoyqtKs&#10;JG+v01KN8UBZDdKKsrmOOFktwfYc9y6ydS3Nl+A2/Pg3eAO4q+wvXQek5azSyrN8lHg92rDwTS1m&#10;TcV/915ZS92zzhkgv+toPc/dLdxF/wv59loJfqRelbrINhXl7eBtTPTf9Rrma7/tSL7hosO/jvC4&#10;gaG7lKuW+Bh1zj2E8+UDDzwwj99cB6qf7Cvh1Ka7irqL2EwCqFnO31CBZYXw8/3dCctVZLi/VwXw&#10;+5/85zNAc6QBuHd/nNstFcTH6+QBLYEkZL8GC+lU5WRfsTMMgTmNSv5xUCU2+B0VJe+tpaKcIOmL&#10;c7OloaCgQPLbTfUWymJgThmobnIF6E7al2x8RR5wI5hvuZ/R+g3ePRv3LThGI2XdedeNrTS56wZd&#10;gb88189RYJlWkkibKlOvgki0cPaA79qxkTxMo/F/g2+Xql4DQXCG6++4cZOvp8PbpQqdnK0ddeWd&#10;P0EkppK3A1UDR5W5dqHgLQ4Ahc4zFmfJCcs7EJPZEfGII71bGiTZxq+LKo1jR40lbMLRfIlipGah&#10;2of3dbcxaNpSPfnywG+Z1hLG8sLOCPWS5cGZNfnCvqY5x+u4J6Hry/GkICPUUiHfqxb3OGVIK1xa&#10;snIAODB/yfVQno3m31Wzc0bMzahUH5UzNuFo/eDs2gecu/nUsZYzZ5/DGY5S1QmJ1214vjd+n8t7&#10;D+BPS/year5QtctRcgm1HTXJtUfvO3JumvBeMKNgB9AZh6oWOxLOEDjTYV51tscwgLn8uzM+jckL&#10;73HUgtilxFdgbIB4+Mk222zTjtPskX3F6RQi+mwC15hAziKw76uPGD6uViGzaXHBnrJmlyod/Od0&#10;/lFzpG7YEoB77j0Q634LhZ0+e/fjyKzXh0mTSA0T0qdayL5C5fbDKVOmHA8pewYS+nk6UdtU9OjR&#10;Qxvsa1RbScj+/wBJ6QoB/Z4yGJBv0tkFua6t+gdHN9Mq2akWfOMzGpVSN61KFdz/GmiKMuosaBNc&#10;gw1LHJWi8VrB/XXUx9/xzP1ZVkB6OlQl2YdYfdO2bdtgIzC+6SihZmZVL90Y2Xew6je4yQdfh7fL&#10;FGcE8P8FOlKzVFmQEEIwFnfs2HEA91+GcPwVUnMjKHPdg+JMCfF2NO6fwb9JEhJnDSS7cSR4S4Aj&#10;6hJsyZhknjgNVBs8RufEWZD/PEb3ywJpFrxbXvheReC7EjryhaqG50tkTXPym2VIqzGahC3Xeo+a&#10;JqrvSUj5x0NC9e47gQQ2GERA3Fn79zz/F+dPkF4u6j1aNTrcX8y55m4PwG3GHWWthPHOvbxjp6Ef&#10;cTylf//+K6kLghF6Z2HSCbwj9M60aOVHtRkJv7Bz7bPKFr9lGbazaqfPEXzzM/VyoLJE2IcQdg0j&#10;3Eo9dBZxcTj5JdivhF9MV6NU1TC7ZF8hoY8x0klMTft9wA8cZ6LbMzMjhM6qXMg0j5GZ3IXRGQZ7&#10;iq+C/3Durm/N48Dzerh3uki3FUGpfsfgM+LmtRg/yoKj5U5vxflZHjQBmqpzxbr/3oDwfJTyfJOB&#10;n1rEUB+xE37X6kpscxbSqNrIvjJ48OAfTJw48ThI/6NUyB9Pnjz5i1Sytilw4yj+ZQ1kaTKEcotX&#10;44EktTYuSFun01UVcGCiF7C8j+beauq8BeHz4TS+v8mU6CvUsy6Ea4ZfQUeCozbwl+HPMgiOmy2q&#10;N1/EMdA35biUxq5NXFgrC64B8NuETYsm6ka/odoNDWvJBlrpIvHCzRmEzx3h3QTw2PDRRkXLPrg9&#10;hH+/GwLZAZKxiu8X8Y9rtZ/ftWvXAuK/Oc8zGrGlgf+hbSXur8Y7+Ee3uUOHDl2qSo8j21sK6fc/&#10;HY11BF9SJDknX60Dq8hbi7p06TKN9CzIFJYB4nJC9+7dR6eDZw5MrQIrcTuVOmQYZKyf6NOnTzu+&#10;9SrPnAnTkpT7Dz1KHolrm0sF77/Nu+M4SvbfsZMYJrn173nc78NxElzpgvB2bZc6knj+2ZlD43at&#10;/8+9GxwU5v/3JB13jTo8uvc8U44YlpPD8O+PxNu3YCr3VlP+1lLvF0niM1lT4XNH+rXmZH5TZ74y&#10;1HTsXOivnQ077Kouue6AfGz96EC4a3uGcXRN0z8Ivwv+DzNuMoiDGkH260jsCbSkUV1Nt3fuw890&#10;5PgfEuac0F2li3qUJPYefCfoEfJNLSVMJTLrcu9EjruTufbm/gGcHxgH3O2rH5zvXhFszO90kFH3&#10;4xjrz8ZgQ0AY9+c81t9MYVgpcPsQR3t5beVj/KS7qyjw/2D8vo1zTfdpVaDcO00mUj1Cvq9Wsq/Q&#10;8G4DMTsU3FZQUPAfjpVilpPKdCqV6Voa8XFb+sj+qFGjvqaBmUDaOrrtBjONgJYp3InWBbrBduxc&#10;u1miC8D+aQMcJlHGwrvW94sh2AskSjS4vQcNGtQDEjWF+8E3ImgxJy8vr0JWdzKFC3WHDBkCR+vi&#10;bILrD9q5iDgMbqniXgCEtznux4Erwttlio2zM9jkvT/269fPtSLBaKFElXy+ingZhn9ltsGSnbZt&#10;217YsWPHd0m3vsTfAq6n48c8zf1pnjLOhvzmBFUtnMlw9FPVBto682cRZXq5eblv3779iNfOzt7Y&#10;qcsU48ePb6l6V35+fvNUuDCcNOuL/0v51nwIfi+tQjlQAD7g/Hfk5/3VESf/ui/C9qTTzhxj2+fS&#10;QD68jv9QjcXO51+4V2KxkG+fwD1nnlxAejX+13rjJpaJnJycE/kvLeAEZZ//VxviKXjgzfBEddBP&#10;CJ2XR+pI8vHHnb7dBX4q5W6VqluSddVzKrJ41tF83yuvCo/v2UFwRsBve66FKdW2VPmiHQpmdcL/&#10;b8Xx3xxv5t+vJH6O53wv1ZTwaqNGENKkZozsS7r5gcPItC+REI7kqDepvdhFJHInfvai0GmlCN/Z&#10;Bf//pN+cW0m7GcyRHCOy785uh4TOE6kmsbBTiV1B3DudnZD9GiyUl2on+woV3FY07jtSOV4BSXs3&#10;nbSVFzTmOeQ5iew6KtkxWzLZh6Q069Gjx3DiwxF7be1rbac/9eQyGsfZxI/mNyfxXJOccymfLwA3&#10;zcq40cG/U3nnY/zURv0aSNMAyZNEyXUCvXr1GkPnwVG9oLGDxE6XeMWFt7Jh2jurQUPrYsHJfL/M&#10;kXWnzPmnZ/0f3nkgvJ2R2FgTB+fxjz1VOeH7wVR979691xEvK4jrNvh7E7iBONNa3QabJNno5+bm&#10;/pN4mzxy5Mg16vJyvho/19BxCXTMN2dznI7ma1FHgiTJJ2+uJf1mup8C5Olrybl5q7LLNR0Loj13&#10;tmR/4MCBPfD/E8LxV3A4nSsXgpaHiG0gdg5I97fJUw6AdiaPncHtEj8hr0fy/BvgbNRfzAfho1op&#10;YcfoEsjs6bYp/NN8yz//7wyipi1dEDuX+03DVzIW3nEX+E/xQ7VpTXAGC1u16iPxrszFs5GoX+8C&#10;63S//aZqe6qWkX+CkXvzrufmX9Vz+G83rlRb5GLy837mBdJ7u03s0NUMsq8QD07J7EyCuI2yW5m7&#10;Jbn681b8DX0WOt0ksWOB31eBXvi/HKygIM0HTpO5SZAZogkRf0z4SiLVJAnZrz1C+ckK2Y9EPX5w&#10;CaT/9cLCwgrr8dNIfwkxmkgdo8k2G4Lp/fv3717Z5KA2QHObyAzSVFUW68cuxMsC7zky6qh/z549&#10;R0HGl4XPz7XeDpOkTJGQ8E5D3nWx4XLjetiwYe1MgygMjqYS/wP4ZqEqFHwzo02zKguSQ8IV7BBM&#10;w3ttGPRShXD+GDJxl+SEd94tL+mSiOBHA+JhjSo3jjQ6yicZgQi4IHEecT4XAj8DgvA58WdDXRLn&#10;1pl895eEtQPuljk6KPl1RJ9OUuCXCwjjiHJthqP5jozamQlJvuo6qurkQ8SrdH2HcPE65WAR3y4c&#10;NGiQhgOuJ+8cUJ7ysDEhXxxBOVG1eR5Hd8M9MHwUiM/JC18D86qLxKttnaOLyP0mOFaVtPD2BiKB&#10;D09LxPxKnXIU7/6Z/3IU/37OH+deY/5BIwCuQRjItbzvO559jButXTkIvIr/blvWmk7S5IeU4QNw&#10;ez5+vMF743nfOqvIEXNnvCwTEv1NEUf0HZUnrwULvC1zmldV195ZJgm935LckzeCBd6Se/JNMJAh&#10;CJODy6pK5pF/H+F4sjOK1iOkeWWaT605ZD8S4rAOGWIbp4aJCM0gqccv+bswdLKBvPnmm9vRI9Sq&#10;j7pu9oYdtb+B81sh8C+AN4nEP3Pvr+AV7ttTdPSqOc/qc24DN53jVOD0dXMi/meh94lUkyRkv/YI&#10;5SWrZF/p27fvdjSyp4A3oka4IpDgaWufOscRfmcVl6qTSydAnd0RVOLN497b3ECD1Z3GMBpRWy24&#10;nkVj1U01FxquPjSkC8PG6c80RuvtjF6W6B4/e5JniiD0/SGmX8V1qryn+gTHal8/4XcJo2sGHKl3&#10;NLVMwe0ptCvuN/A18XVweDsj4Z2DIQXvQfZXqG4jiZX0SxZcvCvpJ1xa4DDO5kPqtb7iZl4X2O7p&#10;h0fy7gXk1c661x9HvIX+iTjCXFvhf5FOwYioI6G0GWvpME0ln2qxyVH8KiX65k/qi75828XkXagn&#10;LnJNkdwlSNRKEMsKafw0kJt0A+uZdiW/BWTf5+TTezmvNrLPty7lu6rwDScv3h3eLpFwQNU1Oe98&#10;+umnwS6+Yaf0WNxLvjW5q6ESVWpcn7ccqMnhon8tYTma35D3zwUO/g7gvuQ4nzi/Gu9KjWfibdsW&#10;LVpczDtf489EECz2933ySNABdnRdol7REX03x5LYS97Vq7ezKYGX1KuWI9n3O36P/BHA58JwECY3&#10;6HoU3Bz+Y/CfEny8r7Q8lCY1j+xH4rQFEXAjkTORhJeIP0lk7U1CXk0k5XCvKRn+3zy/hWcPA3uD&#10;moPT7vOaCOn3wutg4Rd4CLgFuhvEuCmF9+xBJmQ/C5KQ/dojlh3SKKtkP5Q6M2fO/CmN8IPgE1Bh&#10;PX7JJ/lP/VjJXmCC0fqAynwOZKtJ3DubE2i4+vP/waJZ6trFXbt2HR+NrKtKAynVROk0cKuLwsL4&#10;L5cQn47sL4O49qEDUePi1JkF/l9b+7kEN6OGF4LheqPPyS/DWrZseWp4u0zR9DR56zrVx4jfooiU&#10;S2Yl/JFFHe97JL6Khg4duq5Xr16qqriN/yTS6SXOz6QtvJn0GuDIvpZo0gny5gDjwRFZiZQk37JJ&#10;Wq2gUzSoqgm+cAaR79RzNrFfv37/Jb0dHLRT+LAEN0zWSpHGjRvvRV76nH9czj+2VFc7fBQI6e0i&#10;dwcq/X51kv2tyO878+1gET2QKwZtt3yM6/+EA6hyLkfT/0k+3Yl7V/FclexgXw4R1a/h+Wqea4nP&#10;f3ambDe8tfy5aHc3nv8Sfw7dGBmGGx7Fuw3ww4GKwG/KRrCPguVCki7B3xS1HfMf5a9kZD4Vrhdx&#10;Vk3CL+ysGw7iYhH/X8jxI/7lNPJKsIEg3gX/F6KqpeaSfYXEOhI0IoK0t6opNC1CWMAD8u7RyORo&#10;hC4FTju7fXE3zntzzOVdOwadcacOqnabP8dNXdCSRus6v0NCuOj0Ze65m29C9rMkCdmvPUI5qSlk&#10;PxAq2T0LCgpuAR/RMG/Swt2RI0e269Gjx1BNcpIf3YHRDV60kjKBRr43BLiNI91x79ZmjBgxojXE&#10;c3Rubu50GsgBxGmwKNaRTAmVcWF9Sn1ZkUVywT4mlOl+HFdUt3pOplCtiPCtIs07hMEuUyQ/vONO&#10;wC6WvDO8vTFxwaCmBv9khyoajY8juOmQ9NsJIP8Fo9su6CNPLibdlgwaNKhINaDNaSTff4k6O/63&#10;caXOtWWSOF/kjFxcOlYSGkDsv6BO+Zx4fRP8bsKECT8fPXq0RilcROvCSWe6mlEmSizlVEQkfuSj&#10;rSGsB5GHfk05e4v8NJGjasWPhOYUS4T7AdnnmQtYtSJY5mZ2lSB1CNuj/KsWYYLRcsH3zyM893O/&#10;ZI+MFDhir4W9yKxtQO5FdM3RduQ5OjS/CL9TXqnTpEkTjXuoweFIfvBt1Wjy8vICM5qVIerg22mg&#10;LXAPAHcr/pZvalDAncbdaHAG313Lcze3sqMhl5zM/Vu4X7K4OktSs8m+mZ+IcspoCFC9xgymXpe6&#10;iw9z7z8cW3K/P/cbEsk/d8TJgkHG29MKlUjf4YsvvtgNv/a2UvY5x215d0dnD8JPSV7cvv1D4OKs&#10;hOxnQRKyX3uE8lKjyL5CWf8RDfI1NNDv2EDbWKc13uUGZMrRqIXULYEpOP7Z49KePXtquWezIvzE&#10;W0DsIfnNPEb3IZZN+d+xlM1F/Ps7EpIwysslLr7j/RE0gosgbd+mfjvb4H+/hMjl9OrVyx17V5DO&#10;No4ZC3WVU/FTIT1PhLdiJSR0Z+PuG+JzHkQ9ILHlJegRAXYU351gRaQGFOe+tiAi96n/R/oEKhIu&#10;OCb/RCPBK+2Mp6djBWE9ERB7R++pOz7jvC54FdxO/j+NjtXu8L1twmQMjHwAN4KSl3xL3s7I7Gq6&#10;2Oap245ftnvuTu0g5SyOahqoavxZ6Pd6o79wnF159iluZhMnL8J39gkfVZnwjZMIl2sIAqIegTiY&#10;CVy0X3JP6C4CYXWkXStXzpy6Y7nq2XMpA+O4voq6uyRuyyvE4Tb4exH+DfJb+BmM5pt/KmJlJ06c&#10;DVA9x3zId5yF6ER8XMn3tPl/CVxSaz8Xg7e57spxkuEhXE9yrAnGXmo22Y+ESP0ZkVefSBzNsSkR&#10;WNEe4EYFf7XGMxckZD8LkpD92iOUwxpH9hXJ1KxZs06g8f4XjfZ/bcBTGvUKQRUWF/117dp1YseO&#10;HW2IV9KYraNBGRHnfnODFmpyc3O/55+D9H733XfLbfmj3f9MHDcALmqcOXbs2K/jvpUN2LFxvQJp&#10;W0CeXkX6FhDOW8OgZyQ09u4V44xyl42pdFinUcflRlP+quvEkd7NDRF5FxGZT72veoSIOi+U3ZJ1&#10;C+SXEvLIcTXxt7B79+6bRPTDeqEe+IRvfcT1O+B5zh+F8P+e86Nsj8Jk20AcTCQ8rxAeF5u/nDpw&#10;WB7BHzdY+0B/8M96RfO2mh/vwPljbdq0+WnodAPhPUf/LZOvgzLNxG6KmKcJ6x18p2TkvCwQPvXv&#10;53G+gHyvOd93Od4pOef8MDs5+FfuHaPjhHjaGz+fb9u27XIXxbpwtjLFToOdcteJ+G+EewCd9ovD&#10;z9cGqR1k30LXvn37fchsp5KoB6nrGD6qVCEjJmQ/i5KQ/dojVHY1kuxHQmN9MA359RxfpwGvlFF+&#10;MX78+JzOnTvn8+9rOnToMHv48OFtI3WXzRWQ/TaSff55AXgW7BVGc0Zio847D7dq1Woq9ffi/v37&#10;955Ug/T1tUJEuNSNXkw43bhG8hYsLMxUJGWUhWa8OzQnJ+eU8PZ6EpKbu+hUzIvUCyQl6cR4c0BE&#10;4CXvWs2RKFEWA/UjyHTQyYlG7e30aHpUaJWITvQyVTCI0xLiSLxJ9Fd069ZtDG46OhOTno4bQQO+&#10;WR+o4vc+9cEbvP804bmd8+tIi/Pz8/NPolO/74wZM0rdRC0SBxRop04jrb8hXHMI19MVXcNCPjuO&#10;990FVcuAuRyf4+haxQMlxaGzWOHzbwHViD7lWKWjx4TpLMLmgtcS9Z2NwfTCrQtvPwOPcH1xVfE2&#10;RBO2J/Kdbzt16rSWNA0p+qaLC3kd0Tf/OgtHnlSFZzbxoXGXjDa9qyFSO8h+dQkJmJD9LEoq2adA&#10;5XLMyBpGItUvpE+NJvsKdfXWNOqn08A/Bt6zwbfhB3GEIGM4Kg3Rn8a/r2nbtu1CyMmQMWPGfCOB&#10;LScJqfFwwWr37t1H0IA78mjd+DzHjEcRQ3ObTrH34L1lPXr0GK26DEQr9nvVDcMCsZTgS7aaEca7&#10;UombhEv1T/+ZY4kqKI/WU6uwc4Afz+BHHsfbwtslwnvb0tk5B7Lwba9evYokw5r+25zIvqP0EnyJ&#10;vMTeDo0E3pFWMXDgwMB6iRuHeT5y5Mh1dPwWd+nSJY/8NQi4meYI4m9MRBoFcV8kySLvDEspXw04&#10;rwc+4Pz1VED23uSoha7XOH8JPDllypT7cXsV984hzfcbPHjw9qqOSNzDJMpYIHmu8XuWsFke+nN9&#10;1cZMUG5M+L7WZtrzj0s4/i0ub5UmvOPO+FoQqzDZJ9/+hPddf7C9nVFnKGyHDQf5dTfvt2vX7of4&#10;7+LSYFEu99Yj9unQDXBx7jDa8xMqGjeZipaQCNuv+PZ4CbnWdipDLJ/ma/Mu+c9dw23v6oN7SKtf&#10;cKyUWYlqkoTspwoJmJD9LErayH5/0uPS8FEiNUyo6Go82Y+EBn5XoE3+gPRz3GTVHkcXc3NzC9Q/&#10;Jx7W0CDOgbj0dzOfzWUBr8QKcuYmW47QqWf7BbiwPJZHaIRvoJHshx9LtObjTEgKYcsKTBs7bKYT&#10;5MCBhWXUNeoSv8r/XQZ525PjXkA93At49g/+oS7XH3D+aIsWLa4N1y2UkDJI2w48ux3k8c5/XD8S&#10;PgpEvyAMn0L0l0uIFVUD3KI/nTTXdKSr3bhWQDhi7yi9es3av3eDL4m9KkuSe89VyxGSfmeLyBfu&#10;pHyhpJN42xd8AqL1eRGBXEeHYFx+fn60jqQBBP4jcBfnl/DNn3F+jOD6WMr3iZD74zkeJbEnqktV&#10;x6mI5Pxvl1eNfZhn3m7UqFG5d5CORFUQ/OkNNGV5v4Q7fFSm4P4J3tOCTYXIPvHvTNNDvP8i72uq&#10;/A6O7tR6Aveu5dr7mof8NUdN5moUxQW3WjbcgPSH95z90669s1wP21EIP1dlYseEMDobMt08Vll6&#10;+lrv0b+2bdu6YN/dxJ9o0qTJEeFna5skZD9VyDAJ2c+ipJJ90qIjROHM8FEiNUyo+GoN2Vcc/YHk&#10;HQghuRQ8DBGoK2kIyUOFoC7/oEGDekBE1GdXl3U1DcP8Dh06TIXcdIl7pzYBQvxVqMc+l3R2y/oj&#10;HPkLozQj4b2niZdZNPrzIX8d4r5T3VCNiDT6no7aLDsyho/6phfnn/GPnczTXL/JUVvhLti1syPU&#10;pV7BvXzwcuoMgKPEkKQLeT5SP/Dr8PBRIC5O5pv9tKATmf6TlGiiL45Q1xRI7CNC74h9pE/vJkH+&#10;iyP3EnsJvqOqvXv3ntujR4/lI0aMKNKN5F8LOnTwArfhDsHBYlvKSt2IKNMRcl+d14lXO8/jOY4i&#10;XUpIJGk1m/LW0vTj+y6g/VteXl5Wdo0lnU8lTNqIn0c4nwxvV0j41wfwx3pUS4MXky0y7pgQN3/j&#10;Hcvnl3Qa1stvmQjvn8P7o8zb5NnRHC0HWiRsy9ENrbR66KZPPnNmTzLvztJjuA46YxzVyTedXGvA&#10;a1+9BK6m83ugHbjwU1Uqzr7xzYvAEM1iStIrKpZN1evM+6NGjQosP+HvQOLnJvLq7puykDjLkpD9&#10;VCGz3kfm1ZRSQvazIGkj+4nOfg0WykqtIvupMnXq1N0gDNdCHB6DNGyy5R5Jf58+fYZJ+mkc5pBv&#10;V0BuZ0KAOtbWEX5H3yHFfSBkLq7TGtpVFbElTiN5DvlkEGRtfk0wt+loPnXMUv7HjXvctdJNqp4g&#10;jBcSVkc3u9u4A005q5Izknu5nL/J+b245ZXWEqIJkvvUzg/PtPPdDrfOFpwX3g6EeyeTN7pPmDCh&#10;hOxryk9ikk6wqwtxI/QSekfoKReBfr2qOOTvZcTbfDrMc/v27VsIqZ9Ifh/cvXv3bl27du2Sm5vb&#10;gn9313mPz9FB/Ap339HhnYnbqWCZ5N9/t2Mg0ScOVY14iTp/W0eziZ8/E79aehnOuXX/m/gVjRqv&#10;4xszVCkjDR3Vf5vwHR1GbbUL4XTGRxPfcwnna87qhI8ylrCtOxw/NDjiQMG/ib9ydV54JyL7bYF2&#10;+Deq/kOWqxPuzHog7rUI9TbfdkahiGOJOczU8xhoOldb+JoEnQdUvVIN6T/lHQioRKnjbARhaeMs&#10;0rx58wJde9VwPGYquncHXPO9C3H5p6AO4H//Vh0zFFUsCdlPFQrfH8gwY0FC9rMgCdmvPUJFWGvJ&#10;fiRjxow5CPJwMfgreBWCq3WOCpN+9b9V44HM5EFkltNAuPtsrRzhnzhxYjMaTkf9bPAaV9S0oOSC&#10;PNIUf5YTF92yqcLjt2nExxEWN91pxX/9nrBdYEPuyDL3XHw8jcZ9uaPwkNaHOf4RQns6BGBn0ven&#10;pO8t+NEZN+6/0AE/Lgp/Vf3n/fDvPe7lc7zD+ix85Mj+8XR42jnKHZH9VatWFS9YsCCWiFc1JPqS&#10;esm8tsO1fOPiWAj9gkGDBk3q1avXKNK/C8evOf63U6dOr9Dxe55/cwOnWzj/Jf94ov/Ff+9hOnuU&#10;8HmfOP0b//s45w9C1D8jzvIh/at79+49o3PnzoN4/2vu32bc28mCrI3B7RDq/2vw/0mu3QsnIphr&#10;eXeg6WfHHPyDDkjW9KUhy3sTRteuuAtsY8JfbtUO3tPU98u8627U/bgut2UX3rmVd81r7Yi3E8hS&#10;GyX7fOto3KpvronxflzPJA+7yWgqmd8AuJnAe/M59gE55nswhWcaKmgD3Bm3Ouz8x4r/TfhOIQwd&#10;JenmaxeFe5T4S+JLE585w+ZRt47mR51R/qsruK1FixY/xWlG6yhqsCRkP1VI4ITsZ1ESsl97hMq1&#10;1pN9RfWe8ePH7w6ROB3cCJF4CWL4KQ2Fev0VIv6Qp28gMk5/r9ZyD36W2KyvLYDcalt/JCR4Cenc&#10;BFSI7EPa9qEck02+XjFw4MC+xHFWZjomh3sI8D+LSZflhOcOghc04I4sc+/GsN5ZQ9pNGjlypJsp&#10;3QPumjJlys34cTt4kOu3IASqN7mru5ZYXtQPhetduFa/XxL1vDtlho8kWkdQtzWCUAdkP1IXkGDE&#10;kfGqgotoJUKq1wwdOnQt5Hs4eVRrSx/SsXme40PgZsj41fzHqRyPIK72Jfy72SHK1KKKJL5evXrB&#10;Xja891Oub8b/p/HvL8TTpcTF4fXr198l1H8fwLe+I69c53s8PxiCpZ64+uFFdDSmhaP6gQoPuHP0&#10;6NHbhp+qdjG/EB/+hxtalduQBP+6Pe/a0RyGP9N4/1E7SuHjjIX3tfOuulMP02pjhBR3moZ1PYRW&#10;tdwhOnbknmdrCZszea5RsSPiotyHBGE9H5zJuR1a11VI+m8yzcLPZE3cVIswfUBec/+F4m7duhWT&#10;b4LFteb59BF+Z9Use9QJJRaidEv+1IqQMxY9iY/f07HLWj6rZEnIfqokZD+7kpD92iNW/qRRrSf7&#10;qUKFvx2k8ETwe86fABXajZfGowmNzXjiZw1EisuaY2YyU0jKe/XqNZQGT5UXd5U9NYymjMURUOLA&#10;TWWmqMYD0e2Ev1kZ2ZfsT5gwoRn/oek8CYz64RLKMzj+mevhYBGN/bzhw4fnxvkRQX8gFLp3dP9T&#10;Sa3/qz4v967hG5rw/Ewd3yAiEL5xMM/qSigk+pIPrYbEEfLKhqP4EnxVdCDKwehlnz59ppA3W0OO&#10;biKsxxO+XcJ1B/sTzlMgdefwH1UKvnkF31GNxZ1HH0vtHNkWEK423F/XvXv38VHcS/Y53m4nPXRa&#10;7WJcEUcPcVRnfwhxdhW3Mx75NW553wW+Uzk25v0zUmeBMhXev5T40VLWUM7PpbzFWr1xXQTffIP4&#10;jPTrNwDh+B70xZ/2drro0LiPwHuc1+PeAaFXgbg+gHtf4t9l4a2si+tn6DheQpjbES5V9JZynEL+&#10;XkReKZ4/f35I8/9nTlO1NReK0wF1oXiw2y5uXYg7gX9zc7NfgF1C7zcHSch+qiRkP7uSkP3aI1Sm&#10;mx3ZjwRyvrM6weAKiMVjIcHYgPSVhlSy36lTp4l5eXm1juxrrcawk76a0KvfrFmzI8PoyVgctYVk&#10;9KAca3JzeH5+fvO4b1UXSJfGNPD9aNQd2Z9B+gwjbF2AuvkraPAnDxw4sCfpvdGZGNNXy0uQpGBR&#10;IscDw19Wn/tsMB2o4lNCkvjm3rh7JSL71WWJJ1LXiUxgujiW/xwHwfkXYT8FgrgDYXNx7ImE92+E&#10;+xPqYEertb7iotGqxBC+qZrYa5DK9XaAtS2AVLpLvmY3F04M97LgX7SX/zD/U249+coS4uYw8Cnh&#10;1jqN6zfeAxmVD8qDqjT/5f1CjvXx4yzTIHxcLuHdjMg+3zwCqJLi7t8Buce9Jk7fMQwcX+P5H8H5&#10;XJ9upyvsbB2rCktcR4T7R6UuUK8JYjzyD64RMm9rScj809kRfmey7Fyrk2+ZsANAPDhzNBV3/Tm6&#10;KPl97t3C8eDS4rIWS0L2UyUh+9mVhOzXeKlDJXggFeMfqBTbA0lTLhXs02WBxvxB0vMfcc82FYRB&#10;E3R3cry1oiDf3YUfT0Z+cv4M917u2LHj5927d+8vWc0Uqr9oPYT4WduhQ4cSFYTaBBfn8v9aRhlr&#10;/JTHJGAkpLk7n0sclxMnw7JN9kVI1Pu4mLpdu3Za41kGmVxMGg9X/UpVn7j3UuGsh36QvtpGb09+&#10;KdHZ5tzNlibwzIWMJZvucK4t86f69eu3VtJRHfr6kho6rJL8VXQ++5CXn1KNhnBcTrgPJn3OIH3+&#10;ACSf3TiO475WWFzw+QXnn1c1+OaDhOdA6pVtnSHhu3/1vt/nmQudVTdZZXyH8e9Mm7b1byAtfa/a&#10;SVnjxo01Efo0YZxCWJdxnE4+eiSOFKcK/7G9/8s7jqK7Hub6TQk//vyc77rAXGtZVzkzEz4qEZ5p&#10;OcjReVXLVnOcw3Vd0v4yrjUvewh5dreIuBenqAKlntcWMT75x10o23twdDbtFTv31MuB+VfKX2AK&#10;lueO4luG/8LxbOLjBLC/aRR6tblJQvZThYKTkP0sSkL2a7ZQQbpB0t02VGAZFaM6nm5GNL8s4E4d&#10;55np9ysDYWNXACZtAmyAnZaP81/zjG5lXx648G0d+XnhyJEj24dEpVbAEXAaR8mIG8k48ndYmAXK&#10;JTS8OxCnTxGHM+z8jBkz5tu471U3JPQSe9KlHY1/X8hwDxdXx7ktDaNGjWoLiZhN3Izh/66N/pdz&#10;O50zQEPOS0b2JVRcP96nT5+VqhRU9WZaEn3CqV7+Kjo23ciH1zmCr0UlSVxOTs5vCU87wqVNdNNa&#10;lZmnOLpY9gRHdDk/Nuy8nJEO3JyqOgfnh2wK1Om33uc7NwA3iXLhZ2Buk/C5ad0C8uJI97VIiX93&#10;xP2woKDgn+TVi/Py8vYPo7laxDgkrEcQ1j9x/AZY3j/nXzZqatL4553XgLboVYOp0DqYSPjuoXzX&#10;mTNVVn5ruMJHJcIzO1Q+95uqTP0JbI4j1xtIuLbiev57MPnfOtwZN/XxtTD2Nc9+Q9zUpo2xNkUS&#10;sp8qZIiE7GdRErJfs4X0CBYgkjaq76wAfcEb3NOW+hYDCMjbPXv27OvixtLQrVs3dwF19GhFyqhk&#10;rUA0qk/a5pHmt2zKAjyJBXHgCNpa1wDUhNH9VDhKn8lofjrU23e2IiwLT0ieOJ7C/3bk3gRwO/VZ&#10;yUgr/39ghw4dPoC0rnXBYFUvzNWMplZ26Fx0o6O1AamBqLvgUhWGrhD3P0D+j+Uf9pbES4L4Dy3p&#10;NOJ5G47alF8PPG+Nu+aca2npBf7vbu6dHEc4Nya8cxbQoo2dpvnku5Xmk8GDB3cfOHBgVzorHeyI&#10;2QFNSwMJf/3Jkye/M3HixEch/mdR5qpNrcS2irjakzA/Shy4i23dstRaqDdc7NzQeMf9Y+rSh48q&#10;JKShKmPuPKwq0ZWpI/uObHNflZTvOKq28yXHk8IZulo3Yl8RsVNLXO8GXCNyNXHgwvDfEVd3kHY/&#10;497mOoofJwnZTxUyQkL2syipZJ8CmUuBLJeVg0SqVkJCcxVwceJsKs+XmjVr5ujcT7YkkD/3GjVq&#10;1CWQkLc1URkHVXe6d+8u4V9Hw7sAAj0ghrDUOEDGczQdSvo6y6EN8RJ99IqIDS7x9QiY3rlz58LR&#10;o0e3jvtubYN6/QMGDOhF+qq3Xy9cBHk/mMZ1iR6/ZYZ4PI7rDyFjs8gXgXWQOIJeWXBU3w2tIM2T&#10;Ifp3axYzSIwUgdxfRJr0B1pc+ZQwa2GlI+EczfE7rlX3UJ/eNRsbwPvA5yvww4Wfmix1s6V3OQa6&#10;39Tl13H9MG5cpB1BPer7vUf93oJr1cRW4lZVi7HOmFB+mtIB+1LExX0atLtfH7xF+frbtGnTTuK4&#10;c/ibVSqEe0fwIP+wkP95P7xdqhAvJ+GOV74u4PwesElkk7zmrItrK1QlakJ8niTh5/p0rlvhf6Hp&#10;w1Fb+BdlaklpcxPqoK2MF8uiHTLjvTaqKG2iJGQ/VRKyn11JG9kXNWa1fyL/7/9df/31JWSfxsPN&#10;o5535CR8vEUJjcW2kJLDJ0+e/DCEQ/v8GxARiW3Hjh0LydOrIF0LRowYUePVeVQ5ys3NnU665hPu&#10;WytjtLRp06bq7nfAvyVdu3YdTifpS+JN06axYagtID07QBw0Y8jh26OorzpxHA9ulGA48ss/30V8&#10;tunTp88CR9qnTp1aLWTfTgXkeWqbNk6QfvUs6flX61PCcxrhPa9t27YvdOjQYSL31gDNq4pVPF+o&#10;WVHVuPr27TtQNaeNoWfPnoPo1I7jHTd3ciZrMd8bTRxMBHYAVLFTjU81EkfAvbYj4T2/t4xwTLXj&#10;RL7YlFkfSb9mOd8qLCy8l47C+cRFle6wy3/uQvif5J80V1kW2XeU+RL+uSeYiPv1Zn4qIpZN/NFk&#10;7CDjljht4QAZ4akP7IRqH/8Vvnv+Bx98kLUFzYnUCEnIfqpQcBOyn0VJG9kfwvFX4aNEaojYYJE2&#10;7jC6BgygcdHs3BYp5ldHEadMmXJlDPkINqbq1KnTZOJrHaRrybhx476Kc1eToF495FRb3JLW32+K&#10;Ck8k4YyQ1j5UKZjnzsIZjtrWaBBXrenEabfftSgdgTvA1peEUS724dkLvXv3nk8HahWdmyJ3qpXo&#10;x5F97e8/8sgjxVdffXVxs2bNNnheHkj2NbUJeV47dOjQFRDyxV26dJnfuXPnWRDrGWAmnY9FEOw1&#10;hFG74roJRtWd2VHVinzdhDRSxalMOBJvXncDOfxzHUNgH5+8M1+zmfodgc5eHpjouaZY6ZS08Hv4&#10;04g4io3ncsIFvJ9C+j/k+Aw4h45Xleinq4NPe/UM6a+azEbJvsS+RYsWN+JOKzh9iJ9yb6IVJ5ZP&#10;/LoAf10Q7oyM6llD+cY67j1J+PZzVDt0nsiWKwnZT5WE7GdXErJf88WGg3TRkoNTwzNoWP4ePtpi&#10;BTLxA0jFsRCM+yQaQF3wLyFaXYinNZCChRChrt6v6YjIPmmrPve9cSogFRFHufFTveHFdIAKx44d&#10;W+M7PmVBVS1IdD7/tI76yk2GXOz6GATsUf5x+KBBg1ZAZIsk3qWR/Ahffvll8SGHHFK8zTbbFN9+&#10;++2Bucw4d5kg+pYIiX8RHdIiCHxRXl5eEcS8iPAXuWsuae1i2JV2Sl0EK+lO/89MYZ63k0Dafi2B&#10;txNgZ2AjqKoOn4S/QTh7VI/ju+BvlM+zuT502rRpqnGU2659ukRkn3TXjOvD4e1YUYWGuvIu4lpz&#10;tq0pC5W2Ho3O4ZF831mlhfg9A79VrRrJ+QXlXUORyGYrCdlPlYTsZ1dSyT5QD3IgFVbbBBkhsLTQ&#10;vHnzKtVXdYEX39EiTwFH7ZPfHD7a4mXw4ME7Q9IuhVC8AZFpBMHvRvysa9++/TTuxZGSGgdHWiF+&#10;EyEmjlL/m2OlqWlBSvaDkPSnjC8fNWpUm7jv1yZIWF1Iyv9omWqtnTo6w9MGDBiwlv8rchOrskh+&#10;hC+++KJ4//33t+0tvuaaa4KNr+LcVQSp5D8VEyZMCHYZJZ2LRNu2beemWb3ZXBCQf9V8KJ9vc/4Y&#10;5P8Oyyodkj0rOvLdokWLg4i3D0n76eDB8HashPXmP4Adg88oC4eEjzZZqPO3JRz34a+2+4O0pNy+&#10;RX7cO3SSSCIJ2U+VhOxnV1LJPpXnOqBZRxeBVSv4vnq4a8qDlPfVW12Vcr0xON0d65/g/1fj18qY&#10;99bzH7dLdctxBfHXm4r+Ny4YJD63NU7D6A1MxuXm5v64b9++26WCxmKH+vXr76Kda0egUt9JFxqp&#10;PfD/db61lrA1atKkyaHho6yL0/Ug6wuv8vLy9oBI/AMy1Yz0WNuuXbvFtWVjLUdju3TpMo60VQ/5&#10;YwlN+FuVIvj5KX4v6Y84ChwXhtoC1U5Gjhz5DWVqOmkc2PBWV37KlCmxpHtjqAyyH0foIzjCnwrv&#10;0VkphuiW7KIKOVzC/3SI+9fNGJ+Qjs+T7+8gPg6aNWvWDqrGOPJfVl1CPXgE8fY5mEaefiC8HSs8&#10;1yKShg3cvflV6tGNmunMQOpYT1t3Wyfj/5+Aswa2mXdHuzonkkgoCdlPlYTsZ1dSyT6YQsX1Hte3&#10;VSf45h1U4v+iwnymPODdP/o+548T9kdoOG9P9TcOuH0y1Y90EA43bnkk9R38tVL/V+o9wuzGIFrU&#10;0F68jYkdAM1ivgKu+fzzz/ejQTiS8ydomJrj9rMIfMfNbVryra48/5Z7b3H9axq8nXjHjkCqvquW&#10;VdyIp13Lli019/YU4dkk83GVJdOmTdudxvo3NNw/B1nf2RESsevo0aP/QDyOIo1WqadM+GqFnvqg&#10;QYO6E+75pG93cEFaHtgkIZ89R/6aA8mEF49vEff92gI7Ky5SJY7WuN0+hDEg0nFEvCxUlOynEvmZ&#10;M2cGuvp2NgoKCoINtQhjEC7ieu24cePWjBkzZp0dEkf1ve9agY4dO0Zkf9nAgQN7kE8rrMpTm0Gc&#10;fUqcvUpH/e/gaq5P4r7leNs44h/WqQ2oE10I+0far23iBkok3jx/g3yvBaPmxHXJZmsVEd7fnvrX&#10;zbLu4tvW52Px1w3etMrzX8rrJlnQSmSzlITspwqNckL2syipZJ+KLNHZL4cQXztS2Z9FnH0EHOHR&#10;4oVm8tThdEHtaIhWYDaPxsJFhQG41p66xG4O72nRwY7CDJ714OgI/sWkiZ2Fn3DP3XNV7ZDoO0p1&#10;Xfj5rAsE53Qa5zchKm/SYJ+Zl5eXdTNzmnkjTm8inmZBpJa6IFEiVdNJv1aDcnNzpxJu80IDiEWl&#10;1YX49Sx+zq7NZN/0E5DlZpD9gZSPYFS/okRfpJJ9F+mOHDmyZFQ+3W103wW/5PV1kngXAbuB1uDB&#10;g5f3799/Qe/eveeQhjO1dMOxoEuXLr04diSsY8iLC9u2beuMkzuJlozs82yt5i9reyesMkBd8jkd&#10;pY84vsj1rfn5+YcRt9uHHd+A+JOPT6deDcyVUif+i+urrIPBwakgz1+Gm/Zh/foidelh7sKbCtzs&#10;iR/ahN8A+LEL7+3o+hm+vzf+aLZ0DPfc4dpNojR9ugrM4vzP1tVxnY5EtmhJyH6qUNklZD+LkpD9&#10;yhEbBhqJGzg2oqEYTjzOBbM41xLEJzQKqZtE/Zt7f9U9x78DN8lxUyDfccGX08JaUWnI9Vsc+wOt&#10;T3xdmSRwU8QpdxplLeK4jb6N9b+mTZt2YLZVeszPNLzHEG/OmqyBbM0YOHBgz+HDh+eOGTPmm9AK&#10;SY0k/ppChBCa/sNJ78vDX9pkIc9oa31WbSX7ptmQIUNyIX7dtD7Tq1evEdRZbl61ASkvC9GovKT9&#10;s88+K95vv/0Csn/VVVcV43cwSu9ovW5SSb/uCUsx+WhVz549CyH0/chbrSHxOaRXXeL375ZnwvWL&#10;Jk2aHK1KnzAvUm5/AT7HjeVbG+zu9ByR/eV0Egarfpb+31s6CgsL36WOuZkO3nGjR4/eu6io6IfE&#10;n7sJuzB2LfHujGo6VMUs6UxFIG0cLHEX8hKQJm7GZt0bBwdwnsfdK5Sf/rhdFvrhrNJ94H4gb1H1&#10;1bT9rfwl3EArkUSUhOynCgUkIftZlITsV67UrVt3e+LxPPBP4vLvNBIXgV3CxxuI8Y+7vYx338Ht&#10;S5zTfgSb5TgqVRQ1WFwPBtdD2rKuMpNO9iHQWuD4/ciRI/fKNuGHYG1HvP2BuBzC0RmUNeTxJZpA&#10;VDd+xIgRNXKhqjr1kH23lW9Pep8Z/s4mC2TlNYiKJhlHS5zjvl1TQefEjdJUy1pCnEiSlzpKTloG&#10;uvqpRL4sSN4l86rSQB6L33rrreK99947IPsXXHCB+zIsGzp06Fqf6QayGbh3Z1xVc+hsFJN/viON&#10;nCk5pXnMwnzuqc+9X4sWLc6jrGprvysYT5pqWtUOvbvWLuJ/Vtmx00ymC6dr+sxTtkAd8xn1yjuc&#10;PwR+SfzfQhy6i7I74lpOWqaCdMnlWbRnTCq0iz8SyDU2AO9qQtOZtViQhkM5Pkfe+3m7du1+SBr+&#10;gns9eNf1YrM4dw1BJ46XlLWrbyJbjCRkP1Wo9BKyn0VJyH7VCPEaq0u6EXHxlzsObiuJIC1OB2/T&#10;qDjCH4wEcq1KUGNwom7D97IiMSP7En4tb9zEedbXFBCHW0OmjujatWvL3Nzc7yGHc7hWv3a11y6K&#10;zBSQsXYQwNbaeK9KQGTyCZ+7JN9ZmelLfmlo3lHXnTSq8TsKR4BwN3WTKfK+o+HrjdSSrsFIe+ro&#10;exyikfyQ5K8dNmzYMjrL30Psu997771Ddtppp+VEUfFhhx02+j//+U996kLt+PeHhI+h7zUVgj+f&#10;zuGy3r17ryIPSdCn4uQzCN8fOnbseDjPf0B47ODvS9odD9n7K+efkIaGezL3JnDenntNwbc8d+O0&#10;JVpfomPRobYvmK4uQPi/IK4+79OnjzsorwbtyQNnk5a72MGKQByrWrlLOujw7klaHMu5Kj8bgGe/&#10;Ba7NikVOTs6xknzLk0YXSMfLee9rnqmaad28ArjJ2QN0CGrEmqpEsi4J2U8VKr6E7GdRJKTEe0L2&#10;a6BASm2gHqYxkQRGhH8W+I+NT+gsKxJH9kO8O3Xq1LNcYBc6zYpI9vPz87XD/5GjppDpbyFsgWUO&#10;4nI1pG1JOeBIsrrYVQrKoVaploM/h7+xyeIsB6SkNXlnufsOEBe1ZiEonayvIVizzPchtEa1WLLc&#10;s2fP1Y62q3ITR/JFCsl3UewayOEk3m8OUfs7fu1O9PwGTAa2v43BvuSPHXl2lCO0nN8DcXsVUv9l&#10;586dW/N+W8pkV/LDANKrJ52ze+kYnEn83g7ewX1njpZVN1hqzvlL3HsVv77g2o3e1vDuYvzK59/a&#10;JqP55YMdbjpJBcZhjx49viVdf08cnpCXl1elu/amipbTSNdzSc8mwFlD7eu7GZ6zCvc4q4OzrM5s&#10;JlJjJCH7qUJB+TMIKuGE7Fe/JGS/Zgtpsx9pol6/usGuBVjO0QXAfwudZEVKI/vcq8/xX5MnTz4j&#10;W4SfsG0NCTiSMDycGjYI/zeQtGkhcVQtKthlFzI3tTyAcEyD5M2CiM6rTBAmRwfVO/5L+CubLOST&#10;S8E4wjvb/0+Nj5oKSbA7H7uGwTgJ08t83xfi/Arn70GYhw0aNCiwq18a0ddCzsiRI4shhvP5/3a8&#10;dw/vH018RGp1G5B9sJ7YWeKdI3jnCr7vwNTfOb4NWoAGwM2a3AxtIseGLVu2fJRz2zR1+F/km/3I&#10;Ywv4/gJH8/v379+bf2uVEP3ygY5dY+KuD+VkMZjpGg7u1wPPgRuod45x464w2apMSOOLTHMwn7R1&#10;3UA77v3ePNK8efOsDnAkUuMkIfupQkF5nAKjVZKE7GdBErJf80XCAYnYn/S5gwZmBMelNC5PZXOn&#10;RvXyaWAvoqF9z8Y4DW6m81ZhYeF5EyZM2K86rfRACtxk61S+/6hT/6nhgmA1hiR0gygWQsCcfl8N&#10;eZ+imo47kGYKSbPWc9ytt7LgqDtksJDypzm/O8Pf2SSBFO2BX830s3v37iMmTpxY4xeBSuoGDx7c&#10;vUuXLpPsUJHXi0grO2XTwNv806/psN1KuuXSGQh2ypXcpy68dbRffXuI/squXbsOb9u2rWZ6Twij&#10;JVVKyP6PfvSjr2+77TYXfx4Pzua7F5M/rgV3gn+D+txrx7MexGk+59OBFrjskDTj3qO+Qzm9EDev&#10;cW1dOo/vLtTaDh2THpSFnLh/TlA2wrUbo4nrpeSNPDtM4bNo8y4t+PyadD9M0m/9FKRwJUpYnlyM&#10;6/qRYMCA68ch+W6klYzmJ5IuCdlPFQsLhUcrBQnZz4IkZL/2CKT/SEj+Z2AxpKI+x6xurgWZPhO4&#10;eG6DxllI+ME9nF/C8RCJePhqpQvh+NGUKVOO51vXg1eiMKTDEVUJe69evQZCHpfQgC9wtFUiLNGM&#10;e6c64PfV2acMatbvtvC3KiwuEoSM3CIhlSBJNrP5f5nAtHE3Wci5sxyBLfqePXtqdWdd3759Fwwc&#10;OHC0gOTngSV0IgOCL6ZOnRpsWOWiXRfY0mFYybtaXXnQznIYLYGoisH9Yy655JKXtt1229ncKj7y&#10;yCPz/vOf/zTju62J/56Sddz4vos6R3K/N8dWQH181XNcTH87ZVAzr3dx1AxkI54P4jiHfDVf60fO&#10;TpDfvkpG8jcNdNw0TetGapbXPnHxSR1Ql/t28q+gLjgc4r9eum+qkAc0g1yPNF5g/hRc9wL3uyYg&#10;dJZIIpEkZD9VErKfXUnIfu2RDz74YAdIhSo9hRxH0MD8LptTxzSqJ9LIvsZxvRH0VEDyVet5j+Mj&#10;NMB3Qcouxv0ZmumcPn36Ho76u8hRQI62UQXHUblMRuZ04/v4fyyN/G34+zzf+W/q90uDI4OdO3d2&#10;8fMqCMRcraK4gBVC3DTOfVUDst+U/9daizs4v0O6uklPhUYLXa/QokUL1U4649cSdcTt4MR9t6aA&#10;tGvoyHeHDh2mUx+tdQEuYQ42quL5BnDkXis5knzeKxoxYsSa3r17z6PDNFTdejoK9fjv3/H/hxkn&#10;5pXGjRvvRbk5nzT/G3Hz1QMPPDB51113Xe3j448/fjpkvxvu2/LMTZueBZa167m+EpzHe0eBA/Hj&#10;UNqta4FWeVz8PIT7jvSrv73S+B4yZEgXR6MTkr/pMA7pNPUmjldC+Kequx/nTljfkJfe51xVwqvJ&#10;HwdkUpdkIrSV25D2N5Puzq662N9ZOHdU/47zewmf60DWE98R4WUiW5YkZD9VKCgJ2c+iJGS/dgnp&#10;42YxmpFbQMPzCse9wkfVLo6e0ag+RwP7eWqDWwbU8X+ddxyBe4DjXVzfAK7n/Eoa9ku474zBmVwf&#10;47Q89w7iW/tD7O0c7AFRP5jnR/H8bN67kfNnOcZ9q1TgZyNHkZGJbdu2nUveX9m+ffv5Ev4499UB&#10;ZxgcuSQsE0nbpyHsP7V8htGdsdAJvIz3O5E35qsO46io/xv3zZoCCZ17IRBu1XaKBw0aFKjkpOrh&#10;q6rjvWgkn3ywBndzIfcjIdiNSEf16S+mTfl5FHd2hu04ce9S4uNljl04uoC2w5/+9KfcyBrPLrvs&#10;0vHBBx+8wnebNWt2COmwnuqZswMSfeL2SvA44eyKHy6mXkt4F5KP7KRoFnSJakhx/5igYrDT1KNH&#10;j3HEtbsmfz906NDO5Ol25Je26VDFjnzxlZ1b4CLvR8gjF1C2j+T9QzaCvUj7Daz4kHe08lOymzX5&#10;a1/SXss9/wKaVn6XfKE61zjOb+e4Y+j0/zVp0sTNve7g3l240XrPwal+JbLZS6lkf+1vf/tbpwmf&#10;Lw/ISE9RybiF8+Mc1X//Y3lBRrwbPJbud3XASpNCYC85IftZkITs1y6h8difsuqmXDYww7m+j4Zs&#10;n/BxtcqMGTP2hIQ/Cun+LK6RLgc+DmFH4F3Iu7MFr3H+LMfH8f+fkyZNegjcI7h+hE7AUzx/PXwv&#10;zs8yIQGWFEDOOnXr1s19DdZB2gri3FYHHNnu1avXUMrjIupER4uvVuUkjO6MBJJ7OO+qQ74IYjQp&#10;tPpS4y3wqGKkmU3JPqS9eMCAAYFaDvkrIPa4Kc7Pz3cU3x1sta5TzP9NJu8/wju/Akekq+tQPvYl&#10;Hv4GviRt+4MJ3FNV507cn3b44YfftfXWW0/Dqe1v7ALdcDbgt/jh/hdf8r422yX288grU7TwRFi7&#10;QSi75+bmzuC5o88FPXv2HLklABI+fODAgYGqUnqaVhbMw8S1i6Bdu7HMtRyq9LjYPh3kie87deo0&#10;2XLskWsXp7vOoiVoUhpIt09I5/+kg/uPcTw6rdNdJ9xZd1vLG26c3bHMfsCxJA9x/QgYTbg1wTqM&#10;8w/Jo8ckhH+LkXiyX6dOnaL77rvPbfXVB8sYZCJ1PAvIZG7VP4d7Tk2XC7z3PZjNeew3qhKE3dGR&#10;dSAh+1mQhOzXLjG9aDSOAx+DmTRE40m/R2nYfhouTKu2KWNVbyDdd9Igf5LeQFcWIHZfQO4/B/Xt&#10;VIRwJsGFebHvlBeOKjvKTzwuh0TMdiQxzl11gG+3cAEiZXER9eNTpOtuYXSXKZIP3lFFZRL/slAC&#10;WhuIPgS+mWov7dq1sw0rog5ayX/n9enTZ/bQoUPd6Goh53MgbtPolC3q379/cffu3Sfxr7dAnn6S&#10;ulBdVTDeP4Sy8SfQzrjgOtjwiHN164+mU7FdSN5KFuhC+puffvrph+PfHrg7BXc38f7LnLtJk6ah&#10;XWy7mI6IpjMLVSvRnGu0I7P/0LVrVzsTawRuV20JIA1WOhtFnh2napxxEZfGmwI75KSra080vbrC&#10;NID0B2nB0dmUCA4ariL+V+I2mGURugMLwHzBMxd+q3Zl50zLZvN5bzFHd68OeBTnM1q2bKlpzUng&#10;j/Xq1SsZsU8V8st+PG/M+6r0jOb8OvwPrAKRh27jvms4FnI07G6Ydy/ldIfg5UQ2dyl1ZH/dTTfd&#10;1IWMUrcyQMZyNMPKxwLg7m+ai9LesjvNfZrqNpsg83chXBa2hOxnQRKyX/ukV69eu4I/d+jQYSRp&#10;tpLj0OHDh78GCZZ4/waCfCbkYz+JT/hKlUleXt4xfPON1Ma5NkLrOuT9FY4aOsIe56a64KJOSIrE&#10;w/r6pDCqNyqSDsJ/M+90o05dJvGUfMX5X5NgXBPWsZAw/3cZBGko4c/nv/tx77+Q/lcg1/eQLrfw&#10;7HLuP2G+h2A24rzE1GK40dHR+HEf8dCKYx7H8UB76H/i+pgGDRr8OHQeSQnZP+KII8a+8847H+OH&#10;dvhtL+1MOCAVLMTke/MocyO15iT5hNRusNiZPJTbo0ePUXbWthSQdqrBzSO/LpeQ0xHrX9n5bvTo&#10;0d86Um8eodM3SLU0QZ3X0fSIYAdMq1POjtHR7TFw4MCeItWN4FlT8lWwJoN0/gv4ijTWOpfWfj7k&#10;vs+cMZKou4bmI8rXIUGOSRPyquo+T4JRwH0yuvHOkT6zI5qTk3MK12+A2aAI9HV2Nng5kc1dStfZ&#10;33vvvf9GRtinknASGU/b3DPIwKr6HC4olD/l3r4x7rMCwnYP4XRhWkL2syAJ2a99MnHixOPy8/Of&#10;7d27d3/SbjmN4FwasS4QkHqFhYUfQvrfUv0FXMb1T8LXqkQc3ee7t/CtunENdU2HpM24o/GfSFyu&#10;grxMqorRyfLA0X3C4yZMriW4X5WBMLpjpXHjxtbnr+HWelR79EWSfdcA2HGIg6QHEtXG0ekIpGU3&#10;yVGc+1RAajvEhbu8IJ4b4Z8LL5fYBhDuf4OLIVnqwy+EPI3juhHpci7EaTs7r8TLbuT3U3jnKP9d&#10;3XrcnIj7x3Hfj/MCjsOBFnPO4/4hMSQ/UIc777zz/s1pQPbPOuusVZ9++uli3tGuv6PVs1RR4ZsT&#10;uA7yRUjyG5HXY/+HctfIkX7Tb0uC5Yc4Wgrc2XaRhFu1rLg4qggg9bnwlnl08mZ6nvrMOI9gWTb+&#10;nWVJvZ8O3H1K+J4hPX+Jf3uS5k8DzX9/Q947B+xmvuH4DfnImSZVcH7B9fkcf4/bElUd20872jw7&#10;DXcd+H87iDeSb34UPt+W+y7yzgXLeN99NK70fuBBIpuzlE72QaUt0LUyI1M1JKNNI4O5AY8r0muc&#10;LVgq8mQH3SxKQvZrl0A0doHA/4FGqz4NlbqsU2hc1qo7LBEJG0HtTn8eEv97pk6dekRxcXGV6YnS&#10;wB7AN5/ne+VZqJt1EF+q77Rr3779DIk+BG++qi9xbqsThssRUkit5HNsixYtfq/qSRjdgVnNJk2a&#10;HADBuIG0f44y2xOoKrCO62AkGqx0tLU04PcyjpoedZOiAOG9WPepIK6WQn6/J4h90tGzZ89RpaFz&#10;586TfE906dLle76p7Xw7J24m1pkwn4nfh/MfORyti8bzj5IwTWC+zvNzeOcYzoVmaH9D29YQjAYF&#10;XKuq8wTnv8bfXdN1o1Vz4tm54H387PaPf/xjzq677rqKR8VnnHHGAuJ0DPHcz1FjSGxLSGNzrl0M&#10;r73+vGzP+NRUWO/YAYTgjifel5lvjcc4txUBZbQTfi50TYT6+3Fuygnrx8+or97i/DeE+Q3SWCMh&#10;OeSN48K84qJuN0yT7K/i2I/jGPKgas8X6MZy2LRp059x/3mfw7lUAVKFyP0yxnKuVaf+HFWTVi0v&#10;2gX91UaNGu2qHzVcym0cIJH1JGtkv0YKlXpC9rMoCdmvXaIFHAj/YzZako9w5HE1jevQFLKfCneZ&#10;fJBnR0L4q6TydnSfb9xIA5qR2cuaAkcA6SQNJv6Wd+jQYfrAgQO75uXlNYlzW92A1LSB3EgSVlB/&#10;a+pPsusOsI9x/RHQqowdvSWU38WOekKgp1Y1JFx809HvtXx3Ax1uwrSmNPgOsEOSCsmP6g2aMPQ/&#10;v8LtFP7ziZycnMs5tyPjmi51qvO5PwKo6jOYox0B9a+5DHYxPZTw/VhSH2bNEoGY7YJ/N+DGDoGd&#10;msVPPPHEwj322MO2V7Lvok7t4ZeUIc8l+4QxIftlgLj60lF+N74yH/To0WNsnLuKgPqlu2lA/vve&#10;TlicmwrCdT/vEVZnklTBCci+KmHkkd9xrmpOUZhHzcPrOLZVNYf7V3P+Hs+6cnS941ruudbmq/Da&#10;dzTFmtoBj/AP6u2arrfvbJgdn9i1ColkJAnZTxUqhoTsZ1ESsl97hAZiG4j+LyDVjkipI9xaQuhI&#10;mqOqNrgpDVlJg4b7+oWFhf/gvMo24Zo0adIRfOdlwleqzf2aBnWLO/1v19qVkpNS4i8rMGykt4sS&#10;VY2QSKyAqKoGsBysJMxu1V+kuo8dA+K/SXVA04bt27cP9I/btWs3S9gBIP5Gx8ER/SFDhnRNh6O1&#10;+fn5OXZS8S9amCsxUkfa0f5vOV7Pv6rmE3QIOEr6XQipPr7nY6i7LlVNx7JBNoyduebdI0F93ltC&#10;HLrGZaqmG5977rmeO++88xKcSPa/69y5c4vUNEjIfvlg/ujXr99A09BZnDg3FYGqY6Z/FZB90aBX&#10;r15DyEcaCikZ2ed4J9daPAvIfgTutSUPvcXzsUCVHBdkB264zgN2EDS0kkruS8Cz73j/CL9Rw8VN&#10;wm4E+wVXiVREErKfKgnZz64kZL/2iCPoEOoLIdTBrrUSQkhI0CCRhgshJn1LGZkOtpSHvNzAO1U2&#10;UkOH4g6+U2WWeSoK/rllil56J9VHbNxpfB2pWyP5qwISsUmIyD7lcSWduXmQ+gIIVKGdOxcpQpiz&#10;smmT4YrIvvrTfn9Tw+D7Emk6B8MhQo7yS57szEjstTAXECXiYjrt2n3UWdtI7j2++eab2zVr1uww&#10;nv0SvAaUVrh/DrzI+43BDO6tJt0X2PmINmV69tlnuyVkv/JAfDV2YSzxtdry1b179+GUt2/q1avX&#10;9rbbbht01lln5Z166qmTLrnkkjH/+Mc/etWvX7/12LFjy8w77n2hn6TBBHXy49yUF+ZjYd5zQS/+&#10;ryDMrdu0aXOyM0PkvQfJN99zP52w2yENOtoctSao2k7wzHvCDiX51IW6jcB/8ed23D3A+SccH1XF&#10;7H81Zo0Vzf0eA84BZ4CLQWIutPySkP1UoXwlZD+LkpD92iVTpkw5HbKvffmg0YL0dYR8zSTt3Ixo&#10;EeSkn7uxpjZsESDj73L8JcdK3UY+Ehr2nfH/VVBpZjErCuOgd+/eAzp27OgW+/OJo8WCOFpqXJHn&#10;VSlxlPd7OwFxfmQTEdmH6C+H3A93FFzyKeLcVxdSyb6LeSVLce7KC/8rHMENVH30Px20YyuButN/&#10;p327jnuPge7cc5RVM4rB6H/q+9E16TzHDpLfovwEkOzvtNNOAdk//fTTA7IfPYvClJD9zGG80QHN&#10;IR5Vt1r39ttvrz733HMX7bjjjkuN41TUqVNn7Z577jn/5ptvHkwHoUkU5+mYNGlSU9JAMr6a8jCe&#10;NGgW5y4dqekYdvS/ifIq+aAn+WG24XSDri5durhh10rqivHUYf8kHx7B9x4DhVE+4nlA8jk68+Rs&#10;WzDLFJ6XdAZwO5Xj3eTPPVN37vXctpbTGrduMkY093sp0LjDX0B7cCxIpHySkP1USch+diUh+7VL&#10;IPsn0GA9HzVqUWNGg+WW7WtV69BUXerzVNAAPlhQUHBIakNUmYLfT/GNrKrySBC6d++uJZeggQar&#10;IfmBzW07RMTRxLFVuAlQZSCF7C+D7A+rrBHNTUVVkX3hrJSdVdUq6KDNJN0k9yU20zmq3hMQLUF+&#10;V4/atQIuHF4CgZthB0+Vth49euSHGOfIsOH2G4TX9RCNKC85d999d/8f//jHARE9+OCDZz311FPd&#10;JfzDhg1rrLuE7JcfEmzIdOv333//+xNOOGE9gh+HHXbYYdmNN944DJIdzEian1LzFJ32ZuZ/0mCV&#10;pLy0gQxViHzGu6ZdI64bC0m+s592+Hv27DlM9S3XFZBvXMDuehcXtrsGZbX5GgSLxsM8ps3+YLEt&#10;aMN5Q9zfKp/ivBfn5kndlZB9wbPBOTk5v6XDc2jz5s13btCgwZ5c/4r3buF4fOq+EDVQ7JBobehM&#10;4CzwX8Ek8CeQSPkkIfupQoFJyH4WJSH7tUsg8jvQuN0AqS7ZtdbGTRUIGprVEJ5p2oyPnqWD9/5T&#10;WFj4O4jVHqGXlSp843oa/Kya4XQtAzLP+OjYseNkyONAG3nVNzQ3GfdOTUNE9iUkEs7SSE51oyrJ&#10;fir8jmY5Je7mZzpn32gpyXxuh9bOgCOzuOkHuewGqWstuYvzKwIdpi9pC79WpeTQQw+dsdVWW9nm&#10;lhDPrbfees3+++8/5w9/+MMg4r0V7hOyX06QTxtCblsfc8wxU1PjdmNw5N80IQ1zHGnXsk+U380H&#10;qu+QBitI+1F25FO/J8m3XEvk6QxMUk2LDt8QVYh4b6ydftXgaNck5XYUV5MHAh37VJifgaTfReaO&#10;4LtIPAecqdUdwlkyOHL99ddvzfPDcN+OY7SJl5azFgneUS//M57198j32nN0LyE7qJ+Sd6uk7q0k&#10;ce8KeZhE339WjWc4eB/sDBLJXBKynyoJ2c+uJGS/9glk/WfgKRq7EnWZPn36DCYdV+Xm5gaLD6P7&#10;cYCMf8L75xdXwW67+P37bJJ9yae65MSFo/jLIYu97QzFua3JiMg+RGUJ/zCAf6g0u+Wbguoi+xuD&#10;RFC1Jole3PM4SPSbNGny7XnnnTd+m222WU1WXY9wpsLR5quvvnoE//lVQvYzh6P6jtDffvvtA8qK&#10;41TY6Tr66KOnQKoHUmYDE5vuaG3ecvE5nTpnLVXFCuo20931Kj6D3Nsxk8y7aF2i7gJ2NxJ1nwbJ&#10;t2ZdtYqznroN16p6zceNKpDukjuYczuDtoOzee76j8NC1ZsNxBF73H0CpuNOeZ5z94n4N+E5HX/O&#10;As351jTg4t9A/Yfnfbl/QOhNTRRJvjwsmn3YB7wBOoKjvZFIxpKQ/VRJyH52JSH7tU9oWPeFrP8p&#10;lVRLvNq1a7eAtFyq7nN0fyN4gPcPxrtKU+ehAdy6oKDgUVA/5nvVBtWYIAbTiYtVELY5Q4cODXS1&#10;axNSyH6Jzn6cu+pGTSD7FQH5oeUVV1wxGhIa2NUvCxD+pXfddddg0mAIZC0h+xmAvNBQ9ajzzz8/&#10;Ly5ON4bdd9992QMPPDCF9mcR0DrWKNUTw1H9VUCyP1trP3TABjqooTugydY5YAh5si1oxr0mHOuC&#10;/wA3s3JTrJKF3oJrR+A/49nTnF+raVbCoeWmh3g/z2ctWrQINm4rTXjvZNw+AI617gtvl0jDhg33&#10;wc29fM9F4h0F/v6Vb9RUc5Z2bLTCk2otyP9Sf38wuMEbiWQsCdlPlYjsWxAI73X0in9e2aCAnYP/&#10;v0gHhfCkOPep4N3T4t6tApwb9/1NBXHq7pJnxHwvAPnkQp4/ahqACfzvv+LcVTYI1ylU2BvsbJlI&#10;2WIHDbJ/KqT6xaihnThxYrPu3buPtyFzGju1EY4DRP/9KVOmXAl5q7SGZ9SoUYcSrjfjvledUPcb&#10;ItpDyzXUL65jmBbnriYjIfuVi7feeqvjbrvttpBsuh7J3BiOOuqoGW+//fZ3lKmE7GcAZ0+aNWvW&#10;iXhbEBefG8NOO+209sYbb5Toq35X7MJ6reSQz9yfQYK+lvYs2AyOe+49oYUlrVX14Pwl8GvOj5X3&#10;4O6nHH8GWb+Ae464j+QYbGgVgWtnA7SW8wlt3he4PZtw/D+OP8Wvv/H+NY0qYeMr62r94RuHtmvX&#10;7tC43ZxrkLg/xU/B/sHV/4kj+hLX/4BKnw3ejCUh+6lCGK+k8DlVOpdwjiC8/SsbFLSpfGce/jtt&#10;VwKeDU53mw7CNTru3coG33A6MDYMmwL8Hsj/56d/LxU8X4xbdRnXeJ7+vIowAlxBBaiZr0TKKRD1&#10;/SHWf0sdRadxHEF+XdejR4+xNLwbXdAJ2f+C9592d93Qy00S/PvRpEmT/oTfH6d/q7pBWAJ1Hqf8&#10;bdghpwvi3NVkJGR/fZimY8aMcW1KczpxLak73EkrI0BAv/39738/lGwaNbwZYdttt137q1/9auV7&#10;7723+tNPP52ck5PTPs7/jcEFv/369Wtm2P2HuH/bXEB5+6Zu3bpTjzzyyHLFs4Dsr7vuuutWQ7YD&#10;dRtnKbt06RJn+jLYvIp26gvyYF2Ob3F0NP5xjqrRPMG59xrgbiDnqtCsR/Qj4Ea1H3Xt3X35esIR&#10;COUuMOsaXm5JshOw05O+Kd3e4FXQA9SGPQJqiiRkP1WoiPcjnC+C7nEg/G43PQwMT4GFuCfH2Hc2&#10;Bt5zB0jt5FqR9E5/nqBaoI6kU7Cfkjdrsv5ijZW8vLwfQvQvAsEGW0KrI23atFlCQznXhW6pDXEp&#10;eB+cO3r06A12HC2POHoFkfk5eBVkfVMtCejYsWO/Du1nr4OczoxzV5ORkP3/gyRZXfAXXnihi6o4&#10;559//oRTTjllcqY4/vjjC/fYY49yjeqLOnXqFO+9997Fp556qqY5l+DXlHS/y8LFF188/pprrhnh&#10;zIJWfuL+b3MA+aARadQNsl982mmnxcbnxrDzzjsvv+OOOxzwmh+S8RXUYwvD8xLwXL13N69SEyCP&#10;e7bljv6r6iN518qO1nRK271Wkq+VJ3X1BwM7BQ/TyTiccGzJorqOG2idFlytL85G3AIGgQdBbTAf&#10;WhMkIfvpQkE7iLCeEgcK5/n0ui/n/MoI/NOFHE/3eXnRGsFPTbjV1+/05wmqHqTfuxzdNTMXMpOM&#10;FFRQIEF7g79FDa52xDt06DCHOF3s5japjXFpKCws/OP06dM3yTqE4aDTcS9HN9TKuo39CRMmqNI0&#10;iny2lOIe7D0Q564mIyH7/wctvDRr1uzr44477nuyW7lHjbONrbbaaq0dFOKsRpt73RRI9s0PX375&#10;ZfFNN91U/IMf/CA2LkpB0b777rvwySefnADBj8j+BqA8r4HILyL/zaVcuEvtUi0zUdZHUFbGuJCX&#10;Z9Mc7HDQA/frjejb5sCFRnCsD+7n3iVcH0zeqpJ9R2qZSOgl+trWTxc7Alrl6QZyQE22JlSTJCH7&#10;2RTiw+k/V+u/TKXgtFUi1SzE/SOkgZvgJGR/EwWSfRaN7Rs2uBUY2dcU58sQfhfGV2i0RhOe+HEL&#10;+C/+ZZ3oC9V3yFcLaMxXuH6hPFZbagoSsv9/4Bu2Y60uvPDCcXvvvff8vfbaq9yINs8qJ4r22GOP&#10;dccee+y6o446aukhhxwye//9958b5//GcOihh86EAA/Jzc1db4fezQmjRo36WtOX8I51L7300jL+&#10;e3lMfMbihz/84bqzzz578SeffOIi2mh3WnfhXerghYTeNROuSaI8D9Y6Fd/6jmfTXMhL+RjMcRxk&#10;v9BFvLzvyL0bYUn4tZOv7v9X+PcvzrV3n8wmbyiSfHfMLU3U438PDATneyORMqV6yL49VjJ2DkjI&#10;fooQHwnZz7IQ9wnZryQZP3787jS2t4FPaPC0tb+WfL1A++SZktzJkydfAbQlXS7B/52nTJnyW4j+&#10;h3H+lhehScXmEts4qJqjub0RI0a00fRe6rsQwsbDhg1r539rW1uyALmajbtaSbASsr8+SMcvc3Jy&#10;vnnxxRe7PP/8813Li+uuu2749ttvv4Jsux7R3Bh+/OMfF1155ZVrX3755bVvvvnm92+//XZXzjvH&#10;+b8xfPDBB3DQDi39h7h/q+2IRvVVn3GwgTw7+JZbbhm+yy67LI6L11RA9ItPOumkoqeffto1Y6ri&#10;BGYxIebLXaRLnTbMmTlV8iT2juC7KZ6knm8ttEOA+2gRr++qg++snvJaq/9Zv1Ej4JjmzZvvwDcT&#10;2VBcn6BlNhfnlibOftwExoB7QU3eGKymSLWQ/TpUyEeSwd30ISH7KUJ8JGQ/y0LcJ2S/kkSTbzS4&#10;x0K4H9WmvI2tRNfRfcmio2FgtI2lI2BxwF0j3nuChvGh8oB3XqIBboffA+P8jYAbN7cxHBtF165d&#10;Jzpi17lz58lxoPGfAoGf7oie7gYPHtyJToob6zTm3/vzbEb4/ys4Lq+N6jsRErJfudDG/gknnJCx&#10;GpD6+rgveuWVV9wIaV1ijad0OKhAHtXIxjrK3ULyRRfKa4s//vGPA3feeedFxGdcnK/bbrvt1p58&#10;8snrnnvuuWI6cqnqNo7Kq7KzhLw2k/I+R1JvB4DnwaZXujNdgDr8tucTOTbg+FdwGZznOI574W77&#10;4uLiWFv5iZSIRjK0uFMWHzoBtAGfgN28kchGperJvgvmaOyPoXDkkuETsp8ixEdC9rMsxH1C9itR&#10;XKxbWFh4GUSsXs+ePUfSSKrPWtJ4AhtHd3l0h8gNQD3hdPdcMKs8IP3m867fivU3BbEL5SLgl4u1&#10;S4PEfVEqwkbfGYyZQ4YM6Rqq7WhRaqUdAToFhXQeRqi7H0dOagMSsl+5GDRoUJP77ruvz+67717m&#10;Ql117A8++OBVDzzwwFo600EeTch+6XBWzY418RTsUNupU6fC4cOHt+nVq1fzhx9+uNdZZ52Vf9hh&#10;h83cc889F+y2226LVIU68cQTv6czMPGtt95a3rJlyw3qBEF5diMqN8laSX5bCOYCR+17gk7c/5rj&#10;fzk+AC5t1arVoYMHD05GnMsvzngcB8qKOwn+o6ArONkbiWxUErKfTSE+ErKfZSHuE7JfyTJx4sQ9&#10;J0+e/Dsa2UYQ3qmU+SLK/yoJIw3xoHSoy+7W8tGoepcuXYZApL8kbT7YGGiE63bu3Lkb74yO3tWv&#10;uG9kCmckSoMbhEnoUwH5dRTfXS61vT2bMGihq0jCP2LEiPZjxoz5prYTsxSyv8Q4UsUpzl11o7aS&#10;fcLZ0NHmu+66a4CkkyKzHsFPxX777Tf3/vvvH9e0adPZEfFMyP7GMXbs2G9UszFvUC7dFGsk8dWc&#10;jnhj6qGvPvnkk3aqQD377LNd3n777Vw6Ud/SKeiN2xIVHBG2C19x/jbHe8BfcKMqzh/BrZJ6jqfn&#10;5OScSNk/WuMeiXrOJolrtdTXz2RDUzsDl4Pe4AFvJLJRSch+NoX4SMh+loW4T8h+JUtxcXEdCM1B&#10;+fn5Dw8bNqy9Ki80mKshjGMkaE61pyLSj1enXdAwN4Uo39mrV69jqTc0h7tvOuhEHEBn4lrcfpj6&#10;rn6l+18eODJYGgoKChqlw++NGjWqrSo9/OMqwruU8BXR+C8kbLV2ND8VqWSfDk9/4yLOXXWjtpJ9&#10;QVgb0lFsRvvY9ZRTTvluhx12WFKnTp21Fp+tt956zd577z33xhtvHPbFF1+0gdx3CfNXQvYzgPmA&#10;vPFVly5dxpE3AhUcz40zVe2Me86/FNQdX3rPNTbUKcaxJja1kLcGzIavvEMbcZgbUHF/e6HFHEGZ&#10;2Ma67n+1XiKVIOrinwrirPDEiZ2CVqAFSPjTxiUh+9mUhOxnXxKyXzVCQ+jGVufSmL7aH7HBVd9V&#10;Kz2ZEBUa4Hc5/pnjL8aOHbsPjWrJFvBz587dCaJ9UWFh4QscSzbyyhYkC6NHj3Y7/QLykbMYy3v0&#10;6DG8NpHPjSEh+1UD840bXEHkWzrK/+Mf/3gp2bv4sMMOm/766693otg01U3YmZwq0RcJ2S8b5gXK&#10;ZOvOnTvnkz9UG1zavXv3UQ4IpLsljr+gnvqQvP0oZVc9+zd5ZxTvqI73mfvv/K/mSaSKZWdwJci0&#10;A+UGWy+A/uBSbyRSqiRkP5tCfCRkP8tC3Cdkv4pk2rRp29OYXgVZb6DVCuJYnfclqr44ip7e6KZB&#10;05n1pkyZ8h54nvP7Od5Kw3wHeJzr92oC0RcSMv6nMQQ/j/y0BjI2ETLWzPtx7msbagPZV2Uqzk1t&#10;wbPPPttt5513DkxyOtIPuQ9IKXHdSPUx2gfNtyZkvxyQ8JtHKJfDiDfX6qwgXr8fPnx421R3lNN3&#10;wOVgF57/uFWrVqdRjr8lX7m7+vuQ/UxHmhOpuKiW48Lcw4KrzMSZgN+B0eBlsCXuNJypJGQ/m0J8&#10;JGQ/y0LcJ2S/CkXb9zS6d40ePbpVly5dJlEPrJKgqe8ukUltdEtBAxrhLyT24FOuP+X4ufdDxL1T&#10;7XDEkPyjCsBKiefmQvSFhMnOmh21mkr2yV9t4tyUF6bbqFGjGkHwvn7uuee6ukvuMcccM00b9S6o&#10;PeCAA+a4yPORRx7pKSGvrHROJftnnHGGVqACsu8/dv+f+dbAFKRIyH75YFz16tVrBHW9xgFWaz2L&#10;8tqysLCwLs/vJj8fVFxcHO3cvc0NN9xw3qOPPtr9xRdfXPTwww83PuKII44Pn5UmjkRr+13b8C4W&#10;3ROkirOShwCfx0F1lB1Bukhe3TTKdkl/3UxKaIlG+/xartlcxI20zgMlM7gZykmgI1Cd51BvJBIr&#10;CdnPpiRkP/uSkP2ql4kTJx4HQX8a4vIVRGU8ce7287Mg/LnpDXNthesGIMMuolw5aNCgjDYRqy2g&#10;89LaEVHq8KWbO9knHRu+++67Hfbdd98522677eqtt956bZ06dWwkiyJoIedHP/rRiqOPPnrKK6+8&#10;EphcjfOrPCiN7GvS1bJCvlpB/bRYspqQ/cxhPLmDt4YCyCdrqHvW0HGdnJeXV3/SpEk3k5+16lKi&#10;NnLYYYftT8funR/84AdrSOOibbbZZhm31QnfGJF0hPkfQFv+I8AfQKrsAl4BPo9Da3A6iET/LgKv&#10;grZgJJgC5oI54DvQE/jcjkJ5CXJNE+PfTk1Znao48b2nwBBwhTcSiZWE7GdTiI+E7GdZiPuA7Ldq&#10;1codE7XI0ClB5QIS3BNSNgHCOJ18Pod7mrFcDaGZJJHcHEbBJfsQihnOXKh2EeemtsLNwzRhCNlc&#10;VpPIvpaOCNOCyiT748eP//KZZ57pBslbRfUgsV+z//77z3HHXHHAAQfM9n70DHI4rUmTJt/E+VUe&#10;lEb2tQJF+VlG/Bf07NlzrJ3JhOxnBvLtV9Q3M+Ac68wjdpQk+pB/R/R/mr64tl69eju+/vrrf7/m&#10;mmuChdIhTGtNpL4GSpPtweNA9xPB7SBVdgXvgMjPdHQBZ4FIJL3tgeFYr6OZBp/bEbgY1GYVFsNu&#10;Z2qf4Kr8YsdIVZ7HQGLuNF4Ssp9NIT4Ssp9lIe4Dss9Rnc5VnGtHOUEpMI6IK21OVwSatjOeA+Cf&#10;JirnuxGWqi/Dhg3rqJ36mmLasTxQJYn/cCv8VfzTXEed49zVRtRUsu8CTDpYi8xHlUX2IdFfOlp/&#10;5JFHFt56660DyactUzujLqjVZONee+3lKOu6H//4x8v/8Ic/DN7UDmsc2XcdSJ8+fQbTdi7r3r37&#10;CM2eEp6E7KeAvPhlOoibZv369RtgviC+VpNvZ9JRGjh48OB6pNNNhYWFsQtu4SYHfIBcf/31EQmX&#10;By0HEus+4EwQJ2WR/Wjk+sgUuANsP6Df6WRfNZ12YCboDuwo3AN858/gA+DusSvBatAQ6GdtFVWo&#10;jgHOgFRE/PcvQROQrK+Il4TsZ1OIj4TsZ1mI+4Dsky8HcvxDq1atzt9SQcN4EfHxK84v4fhLz8GF&#10;0XPi6CLc3Aj+VhF06dLlExph+Euf/mCQJjnx3w7EShrkJY5ggrkDBw7sIdGJa9xrMpyl4D8W8w+L&#10;+YeucW5qI7Yksi9phxQ2Jq8GZhrjnmslh47AoK222mq15jJ//vOfTyZONnBbHsSQ/ZZDhgzp0r59&#10;+zn8Y7DGJSH7/wfz4MiRI7/p3bv3ADpCo91fg3TpQ9xMIM5mUq9oAteN7YYiD5Nul8+YMSNdl349&#10;ycnJObZu3brfppD96UCSPx9MA0+CON36ssh+nKirL8mPI/uS17+Da4Cj3emj9o5eXweGArlaPnB0&#10;v7aq86i2lKrGVF7Ris+9oC+4xBuJbCAJ2c+mEB8J2c+yEPeJzn41ybRp044qKCh4ImqwXSTXrVu3&#10;MZDjhTbOYBX1Q5HkxhH+1Ma9NmDs2LFfGXYI2VqOU/Ly8mrdDEUctiSynwmi0f9tt93WkdWiQw89&#10;dKa6/nFuM0U62ac96Eica8FqpWXEskJH2ZmGFXQEJls+XAOzJUL1LePEdCc+1lFveHTxsufLwVzO&#10;v+PYtWXLlhcGlU8Zgvvt4Sh/qF+//swUsj8WvAnUj1etqwM4BaRLZZP9TGRf0AhornURsGNQG1VY&#10;tgJ7AXfNrag4M6C+vh2zN0BtX8NQFZKQ/WwK8ZGQ/SwLcZ+Q/WoSCNm2EJvbQms6AcnRBOeIESNy&#10;HbWkjpgn2XeEf+jQobVukasqBIMGDerOf2g5ZaX61uryx7mtTUjI/vqQ7GsH/wc/+IFkf91hhx02&#10;g3uxbjNFOtnnnzS3OdNZIspGPzqOTZwVI28tMW+RFvPat28/a0tE2KFeTVws4zgfBCqB1OXzOK8n&#10;x+D6YuJOU44ZCZ2C/Xn/zS+++GJFCtkfBe4CLgBVnceR/idAuhWcbJB9FxbXB+YZZx6uBrVRb18r&#10;PL8GPwquKi4uVHYhdSdQHvOdW4okZD+bQnwkZD/LQtwnZL+axI2xJk+efAXk5r1UojN27Nivu3bt&#10;Ot7Gmwba3S4nSeRS3dQWqH7Ev4yV8JO33MhnDP/yrR2BOPe1AQnZ/z+oxjNs2LDGDz/8cC8X8WqZ&#10;56STTuJ2persz2zatOkEO72Q27lDhgzppv+uayEdJnN/Ee3F4kxhukGCNTu51vM4N5Y78qtraorD&#10;o9Z/fE81O9fYBGY/jWuOa8NjcC/Eyjh/NwWUoRX4W/LtNKzCzWDCOK5Vq1aGxfLWtWHDhhm3o+++&#10;++4P3TBLoo8fv4WbDKlfv/7aNLIvidbcZTcgL3KUXxORqYt7s0H2jwVa8bETMhjoX20b0Y7WMlwe&#10;XG2aqKL1NBgObgHrLb5OJCH7WRXiIyH7WRbiPiH71SSSfYjipRCXdyKS48h+z549R9JYa45zsQvr&#10;ars+MsSzlXrV1HlLyFdrOnfu/N3IkSM71BSSXF4kZP//wL831L7+RRddNI4svWa77bZbfu211w6v&#10;TLJ/9tlnr/78888Dsm0+GjNmzLe64duNVGHRHOfQoUO7ZArK1zD8clOuJZ5H9/GnO+Wtb3+V3fv0&#10;GWYnQiJtp5t4nWHHgjKp9SzJ/2rLKM/maYaV+/Nx7wxWoEbj+ht3MU797qaiV69eI8MylN6xsNOx&#10;FC7xOSR9fHhPsq+aTUYiL8nJyTkef/7Lex+DwfpDvK/89a9/rfWdiOz/Bkjm7wCzgM/eBakLQauL&#10;7Kvy4kj4T8EjwG+5iNddZGvjLr+q37gYuTIW1eqXqkyaPlX1KuFT60tC9rMpxEdC9rMsxH1C9qtJ&#10;4si+ai6O5NPQroUwzKKR71xQUJDJZls1Gm6yBVkZQLleIClS/UAyVBs7MgnZ/z9omlMVnj333HO+&#10;i3P322+/ORWxtW8cmheiuEwj+6u+/PLLaaq2+Y+42aRZIdXkiKeZEnTLl/fsZLvoF/I/qlu3bhN4&#10;Po18ulzCD1QVcvR+DQhUZCTdvD/HxfXjxo1r5eJhZ60ss9Sha+gAzBs+fHjupoY1grr5qsQRltnh&#10;yP16ZJ9var63J3zCdQze09qXo+4ZSd26dbfn3VuAsxdRZ6Hwk08+6XDccce1wUkq2VdUE8kBK4AL&#10;QR2NjkbSq5rs7w3OB9cCrfJ8CuxsCnXUDVttVOHZAcStgaioONvRFHwLjJNE/k8Ssp9NIT4Ssp9l&#10;Ie4Tsl9NEqrxXJZK9iVJkmDIsPscrHKEUEJSUwhlReF/qdKjCgZEeRr5bDXEZWGPHj1GSUz9v/IS&#10;xGwBst/WdNmSyb5pNXHixIYtWrT4+owzzpDQBRtrXXLJJWN69+7drDxpKcl3oyfzgjNZgwcP7vbE&#10;E0+M2WWXXSSSxWeeeab7NXSsLOI8bNiwTsTT7IjsO1PQv3//ARB0dd9XSPI5LieNp5O+vR3tJ2zj&#10;yLcFdMS/1x1xrDrPagj+eEh9R/6hmflbgo+/EeGfqkqe9+PCkQn450aGsWvXrpMsL/i7Ds4QN7Jv&#10;R2QCaKcb8wDurMf/CG7l/NzmzZvvQHodxfWR8JBtCN+PuT6PZ5fm5OScyP3XQ7/0fxbH9+6///5f&#10;kAaOlKeTfS2+/BW4uZUj/C+D3YFS1WTfxae9wAJgh9C1InngGaB+em1ckKqajQtzK9NkqJaS7AwN&#10;AnaMEvk/Sch+NoX4SMh+loW4T8h+NYlknwb9qoKCgv+kNvCOMkIyekH4p9HorqJR/h7yFqgu1HZI&#10;2CREqkTwf6pJrJQ4S6pqy+JdFxpLFCFfi0wnCVmcu+pGKtmXZMa5qSxI9KkfWv76178e+YMf/GC1&#10;OP7447+vV69e20yJPn40U+/e/RiIT9Vq1KOXRC997LHH1u6xxx62vSV29uP8qAgcISfvzSf8iyHr&#10;o8iLE/nmCuq+lRJ6R/ch98NVD4o6cuZbwxvOUA0l7aMR8NWO5oezDq5FaWTngPZdU5dFmsFUK0hr&#10;QZbr9LCUBv3R4hBh7cy3XGi7HrlPB2FfDZcYIJ9o1arV0tRnhGMl97vg5jLwAfgYN4fi7085b8Pz&#10;cRybAjcpC1SCQDs6Aldsv/32mrp83nQAqWRfFZqTwFdAftQbRGYeq5rsa1bT0Wp3zp0BJPyO6n8O&#10;XEAs4a9tI/t2UAx3ZasfnQt6ADtsiVWe/5OE7GdTiI+E7GdZiPuE7FeTQPZ/ANH/A/g0vbGXGGh1&#10;REJJXbEc0jBcopHurjZC4gQZ/UairMoSec6Fko7yD4tzX5MgCSMtxkGKVLMqUKUnzl02kEr2q3Ij&#10;Nsl8nz59mt10001Ddthhh2Vbb731mqOOOmra22+/nTthwoSMRt8dCZcUE97p5G8XojuSPsWRc4j9&#10;90888UThT37yE807VhnZJ57WhKR9lSP95j/TU1Jv+TOfpr9rh5RwTuad1Y7ccz6Vc2cDlnBdALHv&#10;7swE/xSkg377zI67+2WYf9L9jIN7VHTr1m087eBM8xpIJe+uGZCkN6DsfAl6cr4M9GrWrNkxcIqO&#10;qe7Ddxbhrg3PJPazIPsPgSO43zfVHc+W4OZrjhfyzJFhF3rGkX1FtRM3tZJwq7v/HnCBaVWTfQnx&#10;ZcCFp3cDF6KqsuRIvx0Aie2BoDaJOvba1jfuKlNcz/BfILn1PJH/SUL2synER0L2syzEfUL2q0lo&#10;1PeFOD3IsUFqQx/B0dnQ7r46w0slxi4cHD58eKfyjBLWZEj6u3btOtEODVgYLb6sqTC8klKJkYs7&#10;q5JUlxepZN/ZE0mrKjKOEFdWOCGrAdH/61//2ne33XZbKNE/6KCDZj755JPd+EbsO+mQRENmO1DH&#10;zyLN3WF5Hnl7nOpRxq949tlne6Sa3qxMsu+IPfE0gzTUXOVS01OCXlaZMtyO0jsjQNgXq15DnLch&#10;PgZB5t24KvgXSH/gN/fmUn4nWn5Jk3V2BkyPOL9TYWfKzbH0A35QZHridw/zHEdVdAq4fy44AHJ/&#10;CKRdVR1ViwZyfST3/8y5Jjgjkv8NR834qtevKtCqli1b9uf4MG7yQ3/dLX0I+CdI3dBpY2RfUe1E&#10;k5eq0mj55Xpg210dC3QjkSi7ZsDddQ2H37wKeL82iCo8u4Kzg6vKFXfhdUOygcCOWSL/k4TsZ1OI&#10;j4TsZ1mI+4TsV5MUFBScPWXKlFfjGvwIEn5IpWoOc0mbNUJyIjGKc18bofqD/wQpWg5xGhznpqZA&#10;nXLI0VLCqr6+KjyVokdeGXCtB2XWEd4iCWePHj1Gk3fGQqTzOHdtRGsI7abojzfEn+bulrv77rsv&#10;kOj/9Kc/nUmb1hXim3Hn006IqjDEoyPq03i3i/k8NS7T7exXJtl3hsy0g1APd3bB0fwMiH4j4rer&#10;I/TE7xoX8UYzbcapnSvjWLLPf62V4Kua5uJd8naB5ZZnc52tGzZsWOeNdb4k+y5mxx8t/kjYJfyN&#10;Us6tn++pV6/ejsT9Ni1atLgUHjGdb4xs3rz5zzk/juf1dQ++y8nJOYUOwROct8RNWzAZN+aT77nn&#10;N5bzvAf3f6v5zf/VTiVSFtnXvbvXjgGO7n8MjgHVSfYVd51VZ19rPPI1w7zRHYJrkNgpOQ24MVhl&#10;ixuLOQvSD3wB7FQkkpD97ArxkZD9LAtxn5D9ahCI1w4Q/Vto3OulN/bpcDRQMuFIMiRiIXXHIq/j&#10;3NZG+H8QUkcYV3fq1Clf0if5kkTVJDItQn199ctXQMhG5Ofn1xhrQq6DIFyB1RjKsaPWWpNxB9UV&#10;3FsBsZ6pOlhF4lQCOmjQoCZ33HHHgJ122mmxRP/QQw+druWdMWPGbFQ1he81luBChsdJsMEQ4nC+&#10;4ePesLjwVCXZF4bJTofHuOepMHyWNzsmxKMbeM2X+HN/vf+Oyqn/Z2eC62bel+Dzr7ZrvruQf5/n&#10;WgE6C83paHxER+cB8vrzuP24oKDgM1Cf97uSlpryDAg+PKGX5+G1i3GbNmrUaFfJfsuWLX+J3y56&#10;H4u7k+0EcLyda/PBNIj85by3O+8cw/WFoFOaX6PA75o1ayZhTpeyyL5iOyHJd/faIeBW8CSoTrKv&#10;3Abygd9tDA4FtUFU3XEmwnUQVSF2vpqAPqAqZg9qoyRkP5tCfCRkP8tC3CdkvxoEonAkjfvjEVHI&#10;BEOHDu2guoBkXzWIODe1EZIuFzJCPtSDni454vi9Cycd6Zdg879a7Mn6QlgJHWEdQRoshfzN1uRi&#10;TQiXgNjPo9wWSfqdgejWrZsj+8Mg1CMJq7rl2oxfDiEt16wQ/9eQf8659dZbB/7kJz9RdWc1RH/a&#10;iy++2AXCutGOg3ED0e/I97WoEyzAdVaE4zqOi0zbuPeqmuxnAsL+pbNO5MH+5sswf85Q5WdjI/M+&#10;S80T6vmr6mO6+D7+rKWedTHwcNq5POrZ/vzfm5Tv3/PeDeBWOr8NdQcish+o5YTXK8FjEn35BPdO&#10;4vl3+DmhRYsWZzdv3nxrcDJuugE3B/uMjsHuuof4n4Nby1qko+9MxNuEQ137OMmE7NtJ+APIA4uA&#10;pjDfB+Uh+27M5UZdkn13fa0I2VdNZTLwuw1BbdBRl+AfBDSTWVXiaP6jwI6QFpQc7d/SJSH72RTi&#10;IyD74D4qoMpeqJJIBkIaJGS/isVGd8qUKRdABN6ICEEm2FzJPuSm8cCBA7Vg4gi0o5+LyYfuFKo6&#10;xHKvqTODUWnJdpwf1YmIvBK2JXZMnIGIc1fdgEgWEGfr1BV3synjyo6UZFPSapiJ3yKO0+PejwNp&#10;0xDimXPVVVeN2GGHHZZss802Wt0pqFu3btuRI0eW+d/ah+d9iag7yi4AAWnleq0dEMIVu8A5m2Rf&#10;lSLjTN1+CbrpbF4kXhcNGjSoR0EF9r2wA4C/X6lKRXy4gFcd/8Bij/HB0c7YX3r16rUrHbW9eNY0&#10;ehYD9es/+eKLL3aTT+D2WK4ncjT9g91XQ7v5vwba2x8PbtYt1z/HbTBLwL0F+kMH4Gif+V6MZEL2&#10;lYPBf8Ba4CLZ0aA8ZF8LO448S/bbgvLam3dzLTePmgf87lMgMgVak0WrQScCF0NXlZi2mit1Z2E7&#10;YbVFvakqJSH72RTiIxrZv61bt24/Cm8nUo1C3Cdkv4oFgrgdBOA3EP7300nBxrC5kn0hwdKWOP9m&#10;Zz9QOXFEFWKU5zn15Br+fb4bH8W9X52QsDnzYEeEtBwqMYxzVxWgY9E0JPBuQNXIa8/tdEhMIXF2&#10;ktYZxvR3R40aRdPTbh5lfC2kcuSAAQP6hTMnfXi2ns58BDo2jW+++ebB22233YrI6s4bb7zRqWfP&#10;ni15tyXfzeH9ZukgrzZRTUWVFuJJ3fz53OeVPoNI4+XmY9OyNOL8/vvv5x500EGz/eY555yTR0ev&#10;yuPY+OR/BhK2WcZT2OlcSUfje2dILHPE9yYtjFddh28cF5LuhkBTo8EuvZw/5Kh8cXFxHXkBJDww&#10;78n9VTw3XQOyz7WqN615vpv1CWHdA/ejgR2Gq4NKBnE0n3sf8Q8LwHjOX2rZsuWpvHsKxzt5/zfN&#10;mjXbbyNEX8mU7GvW8dfAHVtXh8iU7Pv9m4AdBAlYI3AUiET1HHEAiFt067qBXwH10v3uVGA4a8MC&#10;XS0aSTYzNYvpIKi6/bbNbi6WKU+yMybRd1dlOxdbuiRkP5tCJdSBOHHU4taE7GdHiP+E7FexQGz3&#10;mTx58l/Vz40jBKVhcyb7Ek3IYUvVYjSNOG7cuJbca+wCx2gxJ6RxkZtyxb1fnTBMWlmhrKxwUaZk&#10;O85dZUP1ETpEeY6Uq1YCaRykJSOItLMMbgS1mnJbRB6ZHS0eTYXxqboU4XbGRAK5gndUq5F8z4bQ&#10;DnUEWjUfzge54Bf3rU888cRCsm3RVltttWbvvfeez/X0U045Zebpp58+97TTTpt+8sknf5cO7e/j&#10;Z64Lr/neSjttzjSMGTOmhWmsbrvkOj2MEfinlvfcc0//W265ZYi2+4njKl27Yf7zfyX5xMsq2mX1&#10;3dfSgZpmWEPVnE0Nw/uU+bMh89vwjf2I+/dIL9NAEv8YxFs764Fw/x6giU3J/UJQYn7T+6AvhP2y&#10;cEHuLoR1JPfmc/xT6EXANXh2MKT+bTCf8/kcO3D8ufr5vJsJGc6U7CuS0BfBYqD7TMm+7Yxcaz5Y&#10;AJ4D0eizlmokqeZBd/LVrKYmN38J3PDrGuDC3P7ANQNuxOb6gdqgr++/OftQlgqP6aTevWsh3gVd&#10;gR0jiftr4Abg/+pfaeIMgh0qrfKU5JEtWBKyn02hIrIh0rRYQvazJMR/QvarWGjwjwFP0vjHmtws&#10;DZsz2Y8goZIEuiDUa0krdcEECRiEcRKSdZWZ/v3796ZsSKxWE6ZxdlLi3FU2HLk3HiB8Er91nGtK&#10;UUK4zg6AHQ9H+FUXiXtfuGhU1Zl+/frZUZggCcefxfpJWxQsPrVT5XfsBDRs2HAh5D6wdw8k/Ou2&#10;3nrrANtss01ReL42HQceeODspk2bdiRMYwmjZH9cNCoepvFGibPkXjUhUdVEX9gRIT5Ud1GX3jUP&#10;fZ310OpVJZD8hpT3+uTpm4j7HWjnbiauPyeO3SU7GLGHuO+ZOsJO/XsBcBfbuTzXdGawWFcQRt9R&#10;F38y73Xm2Y6gBfcWAu3Ol4izBBB7be8PxE20q+594eNMpDxkX0KpGtEAoDpOKtl35FqS3gy8BB4C&#10;DwKJvERdoq8KkLu9OkMQbYolga0L9M98aEfCHXsl/9+D6cB1AnI03bjJlypAtWFTLePkOOAIfZw4&#10;c2OctQLjgf9th8Z/lag6i6Gqm/scSP5dhGv6OFsQJ2eAzsD43NL19hOyn00hLsZZIYGE7GdJyJMJ&#10;2a9iKSwsvIzGf71dczOBI6LUHZKxxZsr2U+Ho8zIAoknBGxI1AnIFoj39o72Qqq0ox6ootg5iXNb&#10;2eC76mSvhZSOlYw6aq6evmsIJNKGI1NiGrrV2lEwe2JnAb+dVVVP3JH/efzfgiZNmqy47rrrin72&#10;s58Vi2OOOWbtkUceOefwww+fddRRRy0P7xVxbyX35oIZ4oILLviOd0fSzi2VQFOfj4nIfrbg+gFn&#10;Q3r27DmSjnPnvLy8kvDYgeOfF1q2Bg4c2MNOpXGU+v4m4BP8unXOnDk7NmjQ4Me0c65hCGZhgLtI&#10;P1a3bt0S8sXz33P/P3QK1OmfjdvbIPXv4C4a2Y9s7zswVsi98zl3c60lvPMiHKOE6DZv3nxn3DyN&#10;n3YEfHcq7m4OH2ci5SH7yv5A3fnlIJXsG6Z/A7mUtvAdgRcSeEm+9/T/j0D9+1SRpL4N+gIX4Nox&#10;8F3Jrt/R3KYj1vqvusrG1JJqkqh+ZMcmGpH3v48G1wL3LigAy0BE7oX/bRw4qv8voFlNzZx2BC7A&#10;nQ3GAjc4U7XJRcrR+kcXAtu5ciG0O+tuyZKQ/WxKQvazL+TJhOxXsUAkroXsb7BrblmQWFJ3SHyX&#10;bAlk31FoF+VSL6ivP8cFk3HuqguqFjnLAGlaDeGeNHbs2G/i3FUFVCUhDmbz7bWO4EucVS2Jc1sR&#10;uA7A/CUR1j58fn5+C9dReI9ORn6HDh2mOeJteowZMyaHZ6bNYNLGjZ/WgWV0PiaOHDnyW0fiyZ+t&#10;qT9mUZ+s4zhPf7LZUbNDY/gIT0Cy7YS4fsA8pp19O07E7VJnRiqzU8I/v0fcXsExaM/4/p/5jqZb&#10;I+JeCM5LG9V3tF5VnWAHXo5/4dgyeicC97XK82GzZs3U2X+J82WQ/c/oGPyM8yMF1+fwzR6cRwuB&#10;Z3NPkpipGG7JkDrzmoeUzG9M/A832lJlxHd+C1QxcRRbDuUovqPyjkhL8CWnvYCqOOqSlzbi7H1H&#10;wE8GLja9EWgBSBv/5wN3zK0NOvqRSPBdg6ApTAn+XcAR/AnADpBENJodsTNkh6Yp0OKQMxc7g6iT&#10;YJx77X2fa3bUWQ9Votzo7HNgJ+okcC+wU+WuwxtT+9ncJSH72RTiIiH7WRbyZEL2q1Dy8vL2gOjf&#10;E0cMysKWRPa/+y6wbd6Wf5XgLnWhZ5y76oIj4K4doEwso+5eTngGOPob57YyoRpTbm5uIQRNHXJV&#10;d9bS6elu/MS5r0448q29eeJEVRNHmd04alaXLl3yDaudAMI+W8tAce9XJyT0dFYcBVcdJphtAO54&#10;O5c8plGIdZ07d87fmApUOdAAcv8F5fwzjheMHj06IKF8Yy+IeB/jSeItSFdJ+HiOu9WvX/9HLtAl&#10;3jpyz/0SAoLO9UTeCxbyeg8s5fwp/PsX7eQ2zhbw/kP6C1THCuI+FSl+LcVtg6AySiSb4qi+uvPi&#10;AvAliEbvJffOWqiy5IyFnab02Y6yRBUgZ3DcVdiOlR0Iyb+dgDnAjoMj/VuqJGQ/m0JcJGQ/y0Ke&#10;TMh+FcqMGTP2hAT8PYYglIktiezn5+c37/4/e/YSMkeGs7aJmERfUutCWMqHm2kFC1nj3FYW/Kbf&#10;cKSZ9HZjLGc3prlIV5Id9062QIckxxkB6u9oNFo78ivIq7O0wBP3TnViwoQJ2rkfTjwuJUzz3PCK&#10;9mU018HmaCCwnz906NBK2TOB8v0hJP+BWbNmHVpcXFwyYg9h1x7+KONH4p0O4m4RuAc3t0DI5xCH&#10;gT6/cQqCDgL3nJl4g+d/x90Azl/n+LcmTZocwPm33Hcx+/g05HN/ceiPa03eCoOUSPbF0XVH9lXN&#10;0Wyo1oy0RnQ/UJ9/UyVa3Pt3oL9DgbMpPcAlYEuVhOxnU4gLF3MlC3SzKMR/QvarUKZNm3YURODf&#10;cSShLGxJZH/MmDHf8p/qUC/t16/fAEhYtY9k+03C0Zq6aAz1dbBoVTOMLtqMc18ZIG+UdHRUneGb&#10;7pi8ypmNOAs7NQF2TFxDIBElrCuIrwkjR45sp458NtItFZJ3Ohz9yUeLCN8aOiXuXNvCODYdnSUx&#10;7Oa3TQxrA1XzSL936KT9luMuYZEvkZycnGMh3e5eq3UdZ2q0c+/eEsGou6ANnImbJ3jWn2OwJ4HP&#10;uZ4AAsLOvXWcO5sSPOMdNyw7oVmzZj9p0aLF4Zz/LALPfo7b6zl24Wj6DASqwSRSM0T1pIuAuvSq&#10;JmlytKo2FHXhrv6r+qSevzr9tUn1qTIlIfvZFCq33lZIVGB/0TRYeDuRahTiPyH7VShupiUhiCEL&#10;ZWJLIvsSMf5zlSOxErHUxZTVBUlhjx49xkGqJEmBlZbKIPqSSq2/DBs2rJ3qJamzBKoGuYiUfw9G&#10;8+3s2MGoqURfQHJV5+lJeLXgM0+rUXHuqhvq3mvGlU6TqmB21Ca5liDO7aYgVNd5n3S9m3Ta6EZO&#10;tGuHULe+SlxpAvN5MITzDUb6ua8lnmHRNW7W0T5+xvlM7pd0DkIs4d4/VQEKPxNJHck/7w7yHbCo&#10;ZcuWdSlTye70iWzpkpD9bApx8SwVlxuAvJxUSNkR4j4h+1UoCdnPDC6ozM3N/Z560g2Z5qjOApGq&#10;FhOXEdTf1o49ddLaaES/MkaqXYugGgn/pv7/YtVKokWhWokhjTWFubJjx44F4X/XWKIvHCV3xJww&#10;r6JDNMUR/Th31Q2tFLVv336G4SL9vqPMtK+M9ItQWFj4hWUZPMD1L0nDvVLVdjYmgwcP/gHt3ZPU&#10;s+5DULJhVmnQDW4bQPifBulkXz19VWBPwd1hwHDU4Xpf3P4reh8334PbYzoFidR8cQTeAdCNmRRV&#10;Jci1AGpFbMmLbzORhOxnU6ic7iFO5oKE7GdJiPuE7FehFBQUXJiQ/bIBKWuk9R2IvqYC3fJ/qTbh&#10;HQmXXFYmaSsNEm9Hhe1wqEYTEXK/ncn3/QeJemp4tXATdiDcBMvFousgyAWmrZ0JLe3wvRUQ/UJH&#10;ockrsX7XJPh/hps0WqXVJEh25+pIn43B2ZJwzcdy0nCGxD/OXUVAmnzBsR5k/yXOfzF16tTdMiX5&#10;kVCGd23ZsuXnpH8hHGAlUFVnHtf9qHtViUrvBEj2e7Vo0eKo8Pl6swHcc+1Be47tgDr9p4HnuBdY&#10;/uGeC3zbN2vWbL8wCInUHpHka3HIxbxuJFaa6s1PgKo5mkfd0RuJlCoJ2c+mUCElZD/LQtwnZL8K&#10;BbJ/JfhvOoHIBFsS2RcSRsm96hfkxXn89zLJN8RyuPch35Wxq2ksJPYuOoUgrfbb2mF3ZgFim2Pc&#10;mxaOFHPMVR3H0eyoMyD5HT16dGvdaBPfUW/cdFIdKbRUs5J0nM+zCZDjuZS1NbQHS/2O9/0m/ziW&#10;7+XUBrJvGhgndlBMI2ck/Nc4t1UNw2IHyxkR4nKuZJ/zgVHaVALqgdfA3eBk0qfCa8sg+/uT1vfB&#10;AdoAO34urv01YT6cPPEg5yNACdnHjWRftZxjOV+S8mw98K7E305D4Ab3Lph2oW6lcJhEql00OVoP&#10;aFFHM6XngPTOpSP5ktZOoCfQvn4ipUtC9rMpVE4J2c+yEPcJ2a9CgSDcCMq1c26ELY3si5C8tXQh&#10;JTLef4e0rFDFxx1Ohw8f3nHixInN4t7dFLjLLJ0MTTUW+03tsPt9iTvn07m3EKI+y5Fs0mRmp06d&#10;JhKe/nYAtN+ue9OK91frh27V+afeN/ya7hyijXf/y91l+Z+pfgcsUuXEWQUIatZ3C84UEeFHpps+&#10;xpOdnji3VQk7XXx7GPHsZlWrnEUhLSul40En3Y3w7i4sLDx/5MiRu1KcN1lVIjS1eTLoR3gXtGrV&#10;6gvq3vPq16+/C3XxbznvBTS16cj+KJ7/VlObnJdG9iX2weJdwbmdhBm89zTfKm1n1URqtkRkXy6q&#10;GU13IT4MpEpC9ssnCdnPplCBJWQ/y0Ia/IU8+T3HhOxXgUAWErJfQUDkWkKSh0NiAnOJ1BMrIJdz&#10;JM6qx8S9UxFIXDUZKfGOSBNQpWIV3/S7nq/j+TLSYy7lZCH3VlKnL9OEo+mjWzsCdhgMo/d0A9Rr&#10;d6FvG78jJPVjxoz5xm+60NWRae/XhlH9VKg6Y0fHeCEuFjq6XhUdsdIg0e/Vq9cI0410WezMiVaB&#10;jMs49+WAo/nPT5ky5bfTp0/fo7wqOxlIHcj45eQNbfC72LYv8XcF9fAB5KNrud+Te5H5za4ar+Dc&#10;NRJR3iyB+ctnHCX57h+gxZ+vXBgcfiuR2ieS/U+AtvcXgunATbFSLT4lZL98kpD9bAqVUkL2syyk&#10;we9oePI5JmS/CgTSkJD9TQAk+Wt1sSHR+ZBm1UZUf1mmuUf1sitDXUPSSgdiMOTJEdWAREkgVSeC&#10;uH9vGkDqpzuz4Ai8C2xVu+GZVl+0JrbGmQdt89sJUYWnX79+A3WjGU/TDgJaa0btM4Wk2k6LJJs6&#10;xA225hIHfePcVjacJbHTxzcXkz5zTRvIf6s4t5misLDwc/LT25z/mTxxMv7t6MLXsChXusAFriDv&#10;dCYPqdIzgvP3aAs/Am0519xmoLcPh9iG44Nc24FUzz+V7LsZ12wwHzTDz3fB1XXr1i1tZ9pEar5E&#10;ZF/7+G3ARDAEXA0iSch++SQh+9kUKqeE7GdZSIOE7FehQBwSsr8JkFBK7CRyqtpIoiXZ1Kea6Zyl&#10;zfS498oDR4MdfacMrJA8OloveZTIqos/ePDgbpqXtFOge8OkqpGk3vUE6vr7PFUNx3NH7DW5WQkj&#10;zTUW/ptxJOGHfK5zVkNVJf89zn1lYfjw4bl8axrfXE4aBLb049yVBwUFBU+4oB7sQydtY1ZQKkWa&#10;N2++LXzgXP6hLm3gLM4dmV/NcTZQPcdZpUd160g9917CbeuI5FNv+/+eqzqmnf4z3WxLtZ/gA4nU&#10;VonI/nfgPvAUmAtagsOBkpD98klC9rMpCdnPviRkv2oFEpGQ/UqEI/mSb0f5ITiqzkxTnSPObSaA&#10;rGozvq8j+WCx+t+Q//aS9Dj36SA8TVVd2ZwJfSZwga7rFMJO2FwI+DA7AaZN1EmqTGhPn/rKUe5o&#10;E7YKzZxoaQdy/3JhYeHvOD+qqKhIU4bVKnCCA8AH/Euw3oNzN87SWs806matsgQ8gmdnAmcA1vB8&#10;HM9chCvZ13z1A8R7tYc9kSqRiOxPAjeAI8FXQHWet8EeICH75ZNqJ/uTwU3hoy1eErKffUnIftUK&#10;hCIh+5UMN9xSlUaCLrFUtSbOXSaIyD5EVX39peqgVwU53dxhJ4z82sXFxqTLMvOsi5ZVv4KY96iM&#10;zhAdh5Z2IFz/oGqX36DOWkD6Vch/yP07EP07eff0uXPnZrX9admy5UnUwQNpC13wHOyUS73s7rp3&#10;+Rxy7wLet3wGVN2ZwbX6/ur1D2revPmBgUeJbA6SSvavB5rivAoMB6r0/DG8l5D9zKV6yT4FM4+C&#10;eXn4aIsXKqt7QUL2syjkyYTsV6FAKhKyX8mQoDu6T7xo/Wapi3gzJeguglXFRtUdF8iqAgLR15qJ&#10;o6qr1LGvahWUzRXGK2T8WzpMw6jTtfOubfgVXbt2HeuzuHdKg+RdVamQ3LdVP1/1KlW4VBWiPV3K&#10;N1brd6azMBEg+J8VFha+yTd+M3bs2H34Rml2zKtFVOcBO/M/Z0Dq1eN/gjpZHfyVHD/TTZMmTQ7m&#10;egDxWaKvz7UdgkW2n9dff32ycdbmI+lkX3E0/19gEcgFp4GE7Gcu1U72J1Ewfxs+2uKFiu19Kq3F&#10;VlYJ2c+OkCcTsl+FArlIyH4VQH36Tp06TaTucLfbwkyt80jkVdWB4M+XMEpGyffLwULietaAAQP6&#10;OUod926CjcN1Fa6pkJSTLoG1IuJ3naZLTa9093bQTDfXZKRaIrIz52yNi54l96SVC6FNK0e015jm&#10;lImFkfWdVD/LAkT/I4j+HeC4vLy8napyAW4kLpZt1qzZkRD6vTnuUb9+/fVs9fNPr4C64KrQ8s59&#10;INjJmaMLdLeijr68ZcuWc7iXujjXxeF9eJbU25uXxJF9LUIdBT4HM4Fc9RKQkP3MpNrVeKZQOINp&#10;uUSCkX1tDLsoKSH7WRLiPyH7VSiQissgGB/GEY+ykJD90iHJU01E3WZIv2SyTNvqjha7eDQcyV/B&#10;caazAqqfGL+OIJd3lDhBQNqbDRw4sGf37t3HhR2olaRNobr05F9nbldC3AvUs5fY+442+fsjdgy0&#10;euRCawm+HbFQFUiCr1nJIo7r7Jz5zNmY0G0HO252DNLDUxooi684mk/HYm+Id7WNhJNHfw8c7NPK&#10;Dr/zbTPq3BuiMHBdnzhajJtx4CXrY+6547LWeIa4WJjn/wIlu+hy7rNC3N6WjOpvdhJH9hUXjZ8F&#10;uoMpIAdI9BOyX7YkC3SzKcRHQvazLMR/QvarUKZMmXKBusFx5KMsJGQ/HpJ2yGVX8qtqPCsgmaMj&#10;NR6fEVftVc9RX5zjSDfiUiVEVRIIZx+I46IOHTrMVBXI93xHpH8nQekwLu1gGffk0Znk0eXU4ytJ&#10;k7mQ8T4SceM2XEg7lzpmDW4Wde3aNc9OgB012kT3T9DEpHrnzrBor3+VoD5yj4KlWknSD2cAwrRq&#10;HCLj9FJthzL4EOfHQvi3q47R/FShzX+A/3FWfz5YyPkK4EaGfYmX5hznARfkSuBVy/HoIt2JHK8i&#10;n/4Ad5G+foRVLVu27OyuvOFnEtl8pDSyr+wM7gaS/cVAO/wJ2S9bErKfTSE+ErKfZSH+E7JfhZKQ&#10;/aqBaiEQRg0erNTmviPyEMBGEEPVP6ZzXwLpSKi6+Esh+NM0kQkiHf0VWoyJOgkJMocdJzezUj3H&#10;eDYNjHPSYbzmSE2HyK3x6z2fkY9V2VwjmSf+g03KJPPCjht+zLaDpn5+//79e2sVife1dJTx6H0M&#10;PuX9++ksHFGdo/mp4u64/O/l/Pdd1LP3EwcfwAPygHEXzV6kEvlo5L5ts2bN9iPc23KvbtrzBbx/&#10;tfwi/Ewim49sjOzbUZXYfwQkr0UgIftlS0L2synER0L2syzEf0L2q1ASsl91kBBSnzoyvFT9bcj7&#10;cOJrJmRoFUR0qmoi3bt3H+OIMfckTwG5kmRxXsSz8aqTxPmdIB52qozrcPTdzcSma/Ne9RzXOsSN&#10;uHtP0q/qlaP6LqqF0A/Wqo7vCGcC9Dv0o1GcPxUBZe8BjodWwS645RI7GuruO0rPcXtH5MmHTxKH&#10;bohVQvapi5dyPZV8uo7zxeChUI3nr5EbzrXCc9+7776bmNrcPGVjZF8xL58CJPny1YTsly3VS/Yp&#10;3CsppKM4fp4gQD/iYwVx8x3nTdKeVSmobOvx7aepPB/cFFDxPox/L1Apv8d/PBznprzAv+fx75PU&#10;8FYU/OMr+PmP9G+koB7fmonbQF805nkAnn0U+Zkgc1D2v+rcufNQGuyJ5UWHDh2mk34rE7IfD0eY&#10;VSMhf1qvFkUgzuer+qEbSWNkzYX4/N7RZMqpCzyXe09yme5vgnhA1p1NcVH0OuJwoesf4tzVFBQU&#10;FLxQWFj4s7AprolSh/x6AfVEnvmWfBxY2OF6KuduqLWauvlp1Y6aNGlyNM/kEAPBpb77Py8S2Qxl&#10;V/Ag+AKc640YcYdk92DQ/v6bwA5CIqVL9ZJ9CzJwdCkoyFs6wvhI4qQSEDYOga4nx2j3xQRZhukC&#10;VCdZVxGYnpsj2R8zZkyjxo0bf/vaa6917NOnT9PJKdZYygNNPXbt2nUScaX1F62XFLVt23Zx3759&#10;+6W7jVRK3B3XWQHttlf0u1sSHGl35N2ZkKijpDpUZY2+VwEakK7vg8tnzJhR43eTJc+eTl0RWJYi&#10;H5eo6lj+IftuotWAZ29B8rtw/avwtUQSSSRzqXayP4dC+ymF2JHWLR5UXlOID6fhm1OJ/SvOTYKM&#10;8QrxacOwkLgkSr95MsZNgmpGbm7u67169eogwSwv1F92JHpzI/sS7BYtWny92267Ldx2221XXnjh&#10;heNGjRpVYb1sR+fpPLRWbUerLZSBlS7MdfOtOPcJMgPx2lhLReThKXSg5lK/qGe/SPWyOPc1BS7I&#10;BXeBfcJmuMYL8bp3y5Yt+5N3XbQcDBJ4Tj2uys4K4958zXWj6l5gnEgim4EkOvvZFOIj0dmvJKFx&#10;2B1ows0t5J+z8QgfJZJFgdgeBel4Io6UlIXNVWc/Pz//y/feey93hx12WLr11luvPf744wuHDh26&#10;ycTc+JLsG2cDBgzoGedmY3Ck2lFsEfd8S4AdJxfFOmOiOU3jUuLpugfidrZWjtTPj3u3poDy9ib/&#10;cHa3bt00VVhrxMW4tIdvA9V15AvvyBe4bsjxe45LWrVq9R0d5YPCVxJJJJHMJCH72ZSE7FeeJGS/&#10;ZoqjixCQ+9MJSSZIyH5mgJw3dkMnre1Qv67p2rUrXK98VnYk+BDcNoMGDeohXHSKn1+pvlIW/Lam&#10;ITMF77SM3pVYG9Z0RJ2OuGcReB6YDM0Upfz3ly6M9d9HjRrVzhklSPJ48t088t1SsJz4HG+cEPZv&#10;KvLddMSFIxXO/Ii4Z2WB8lYf3DJ16tTdwiJY22Qr8vABLuCNNt/iehfayTuo1ws5n0cdf1vgMpFE&#10;EslUErKfTUnIfuVJQvZrphQWFv4EEvLXdFKSCRKyXzomTZrUVPObkPK26t9DUod16dKlkPy/0kW7&#10;kNJyjT5LZDt37vw9ZSfQlQarO3ToMCc3N7cgMg9ZGtq3bz/TdMoUuJ8WvetIuZtFpUNy7ci6i4jj&#10;ngvyRzfhPgIZItfFyqkYNmxYR9XFwv9Ox1rCOzPs/MT5VyZcIxGFU5DOJRuY0cFobRqmg2dfu54i&#10;6hClw86JVpTikJeX9x7fvZCwWx/WaFhHx91PB3l6L453tmrVajHtpTb6P0ws8SSSSLkkIfvZFOIj&#10;IfuVJGHDINlfQJzWB1fROJxTU0FDt0WYCisqKvrh5MmTb48jmGUBchSQfeqOZZDZ/pKkigAC1RoC&#10;5chtm5BgbRRxbh35TfOvXeo3Up+VBf6rzRtvvNF3p512Wi7ZP+GEE2ZAatulunEEXEIfFy+OLkvw&#10;IeJTJdrkefWcI4K6StOQcWHbGBzRxq9AZQWSP1t/XehL3C8lDRb7DMyvCHh/Hse54TG6F/gdge+6&#10;wDjYUCod4TPdaLms5D5lPLDggl/LMoGqOBwNRwnwR7OkqQS/BKH/q323IvB7vB/Y1NcfoOGANTxb&#10;DOa6sZmba8WgkA7Id3Te8uKg6U46O+6ZsAF4rwN+v8N3nq8FeDfm3gYg3l4EPYDpspY0G9+yZcua&#10;bGUokURqmiRkP5tCfCRkv5IEAn0o8ZhDfLqoawFwlNNNh2oqGjVr1my7MPibtUD2fwe+iCOuG0NE&#10;9omrYAMiR/jTQb2yhDplSYsWLZZ8+eWXS+rXr7/ks88+W9KgQYMlTZs2dXHfEsjlTCCBnQ1BnlEW&#10;0t0ShhmffvrprHr16i355JNPlnz++ecz+MZ8r1Px8ccfL+b7MwnHDEjJBv5G0L8XXnhh4a677rpu&#10;m222KTr55JNXEv6ZqW4gdd8PGDCg33cx+vOqzXTr1m0C8RK7GRFYERdXZWAZcbXG0fxwJLutI+v9&#10;+vXr63HYsGGdU0esywPty9M5amunIrrHv/XSb6HlIPcIcJQ/Dm5gFboZBkZG94mj7yC3kyNIlDt1&#10;6uSsQZmwQ0M6SLjn8N70ODeVAfyeqrUkO2CQf2cdteaziPw1y+9H4DroAJUGOw52cITpy3G5wD87&#10;egHCsjAfzCEtawvcSXej4N/cOyI1n7s52Z/C6iWRRBIpWxKyn00hPhKyX0kC2b+cuBwAlhKfY2kQ&#10;+tdg2GCtbdmy5Z5h8DdrKSwsvAbSWi+dtJaFoUOHdoYYlRAkiVkq6CwteuONN9Y88sgjRXfeeWfx&#10;ddddV3z55ZcXX3LJJcVXXXVV8W233Vb86KOPFkHCl/N+QOwqgi+++GL+hRdeWJwhiq655po1devW&#10;XRDnlyAsc1566aUFu+yyy9qtt9666KSTTlrZvHnzkvCFpFDCri33bo7kp8bL+PHjWzq6S51qvKyS&#10;KKb6X1Hgz0yJ9dixY79K/V5twYQJE5obN5nAzgedjlw7IOHahFh3lQDXNHxlh0mCT3otIY6HOlPk&#10;9yOo3tO/f/8+pYFO0UA6OHaIIox0w7SePXuOE17TSfyauu8D4Ih5jQd19dOZALeO8E8P6007tA7o&#10;uOlSIokkkpkkZD+bQnwkZL+ShHi8jngcSWPwHXiI6wtqKsJGa4sh+xCxi8F7qcQsEzgiDAl1ZG85&#10;ZGbUkCFDuqhjHeGZZ54Zfdpppy3db7/9irbffvviOnXqWHeV4Ic//GGxzy6++OIFH374obblO6W+&#10;nykaNGjQO9XfMlC02267LXnnnXcGxPklDAedlIE77rhjoMZz/PHHz4S8l/ybBF91DfLKSgjiNIlp&#10;FCeO9EsOiRc3HlorSXeUPNX/iiIkvq0yWUSaIDNI9CHjw6jfHcV2x90ZqofFuS0PTCPQWFUvkZeX&#10;9xL55OxWrVrtRhu7S20AZaVMwd3P4Q5XEXcfgkVR3cn5cDr7PwmdJZJIIhuXyif7zZs331aC79bY&#10;Xidkv3RJyH7lCfEYkH0wisbgovB2jRTC6LT7FkP2J06ceDYE5bV0wlIWJEqQI03uLevdu/eA9BHu&#10;O+64Q8K8BKK/fK+99poPaZ5yzjnn5IOJxxxzzDSeLaUDsHarrbZac9ZZZ+W3bdu2JQRpvW9kgpyc&#10;HCvKgMjvsMMOyy644IIJpeGiiy4af+211w4njVvF+SXyy1igK+F2YSp5ZDlkfjadnvapz+j4OHO1&#10;VtUOF+ZqLjJ6niD7sEMmGTet1KOn7VtiWlLHzzNd496pKFSPKygoeIvzS6ZNm7Z9UOBqkcgT5Azh&#10;5XpCR3cfyn5j4s563c1TXFMSjO5zfz4dm9+EThNJJJGNS6WQ/TqNGjXalQJ4DgXwd+AvnN/C8Q5w&#10;unrJNEqncK8/hTUh+ylCfCRkv5KEeKw1ZJ8yoPWPLYnsHwcheTqdqJQF7Zl37tw5nzRdoXqJVkhS&#10;nz/44IO9zz///Ak333zzkOeee64r9VBr3LcQn3/+eZtbb7110B577LFAwr/ddtstf/zxx7uPGTOm&#10;3DbkU8n+/vvvPwvC1rw0QL6b9e/fvymEPtYvURrZlySOGjWqTbdu3caoytPmf2YfJ2hlxfeIw0aD&#10;Bw/uTl0h6VnLfxZqRSfd/wTVDztcdspc7xCtc5Doq7ZDh3U2eWOIa1DsAMS9X1GQJ96A8F+dl5e3&#10;R1DYapFoUadFixZXUx/eSTytZz0N3nAkefxa6vVePN9gbQr3VeX5Uu4RvpJIIomULptO9umV70xh&#10;fM1CSU97PMcCCmO+hIZre+O/5PxJ7msfdzznvwhf3eKF+EjIfiUJ8VibyP5AwrjFkH0IySHgkTiy&#10;UhbUTSeuVrogVR3o1GcQ4lbuRCu5pkOxgW1yifeFF144btttt11FMNZdfvnloyHL5R4FTyX7Bx10&#10;0Mw4N+VBHNmHJDYdMWJEa4jhJPLyivbt2y/QQo7kP3pPtQ0XqpLHgx1Gu3fvPs4OQqrfCaoexrnW&#10;ksyPjuAPHz68rZ1S6nAtGC0AiyGvdsi0ZLTANEuflaokvE65upKw7OYMumWtNgnc4UAoQlvqwwnE&#10;1R2O8IMduH4YtKYcSPTlEbEL0XlewLPLQ+8SSSSR0mXTyL6bXlAYbwHzKXyS+R6ctwdOQY/geglw&#10;0WQB9zQR97iFOXx9ixfiIyH7lSTEY0L2a6hMmzZtd0jJnZCTci/ShSgNbN269dJOnToVjhkzZr1R&#10;bMl9hNT7qc//+te/9t1+++2XEQwXwk62AxDndmOoDrLfr1+/r1x4Sb4ILK5ojceFmY4URxgwYMD/&#10;Z+88wKyqtb/94fXqFeWCYi/YUEBFrNh7R8WC2HvB3nvvXVQUK1gAYRhmwHKGjoC9gUiXKoIKYm+o&#10;CPi977k5/IdxBqacmTlnJr/nWU+yk+zs7OxkZSV7ZeVtJj1Taeuab/SU3LeKyz9S5dC0adN60AZf&#10;e+utt8YECz4z1MdnguYClyYhk5afuP7C74PA/50bZydOnLjEJLU0RH95AfdZ3KdwH5s5c+YjUHvo&#10;LuhK6HgmENtTpvr2sWxE9+7dN6Mtj4Jnz8cdC1/sgPDuhtyv8S9KEXELCVd+6Au9Q10nzaJC84h/&#10;MScnZ6OQZURERPGomLCvig6d7QI7q52QzrctDG+r/Pz8PXGP4vpdwrWH7C+3Amfy4dYIQJ1EYT9N&#10;oB6jsJ+hUJcYoeQYBJcnCws0paEPP/wwaX4z6K73Ky7N0uiyyy57Sz17irGoRYsWM1S1KS7d0qiq&#10;hH0Pw1KQgXcm9fERFn8qTNTDz8T/QRv/Q/WeompNkSqPrGu+zyfuIfEb+J0g7ee7/2a+q/mu4NtG&#10;3YA7atSoIVqTUm3H1f/i8kwR8Z2ZmN5H/7gaIf5M6Cj8hxF3IO6+0G7E70z4jvi3wF1v8uTJ/2U8&#10;/Zf9K1vRrVu3/8K3h9CerUcF+F+huaFuFxNhi0jjgVofIPR/mgr3PsiJgXJLREREyaiYsO+vQwSW&#10;FnQ8Dw6ZTqc7MhXuRIABanvCziLNSXTULbLxV2NlAkYVhf00gXqMwn6G4u+//14OIWU/yI2ExQo8&#10;JZE66SmThQhQg5clOBUmV/ZPPvnkESuttNLvFGPRPvvsM1GVn+LSLo2K6uzn5OS89swzz/R97rnn&#10;ClQlUjWIcr5U0h+GolScsE8evbQ2pK14bbOrtlSYVBNR91shR377+uuvL9blj7RU6sp3edaVcNrO&#10;QbTBmyFXzYtLWywhWOf4F4V6Twr2Tj7dJG2b5PpXvs00/7wUVtWxnS6rrVKO5ynb9dAu0EZcr0M5&#10;V5s9e/bKTpDxr0T4f5g8rED7+Df9aHn7kn2qhqAOfLsn5GKgC4bz4Y0eROb5GMoUCxDuneDO49qV&#10;fCe6qrAVngws5J7PoageHBFRMkoW9tdcc83zDFgWevTosS6dcBqd8Gs65gkhOAkYUx2FfphjPNq6&#10;GFBnUdhPE6jHKOxnMBB8miDg3FBU4FkWcV931SL4rgvdnLosAaowvfPOOz132WWXKf/+97/na5Hn&#10;vPPOe3/MmDE9iku7NCos7JvXWmut9eMaa6zxIzzyh7XXXvu7pk2bftG6devRTz31VL9JkyYVm0dh&#10;Kk7Yd4OumzxdCZZcSZZUAVEn3HcfOnToNAUchUz1+VUrKS7/SEvQfa6IU4/1FJwVqHGPJ/yhIumW&#10;INuZJk+ZHL6vepWmTmmDf6lOpk18J1rup9Bcqbb0SV+mb0EZOkGXQc0U5JOdpBYCHrhjIpHwlNx7&#10;Ap1NPZ8M3QUN4/pEeHtn2z3uItK7wj8EHurEKynwc+3ZKk+p8x+yjYiIWBIlCvsLTz311HfoUAcZ&#10;uDTQ+TSPNQH6gkFo1xAcUQrAoKKwnyZQj1HYz2C4Somgpd5+scLP0ghhaxQCwTwF3LJsdHzggQcG&#10;rb766t/z+IW42trvjwBdZhvyhYT9orRI0trPiiuu+Mf666//zfXXX/9GcXkUppKE/eLSuk9Bm/vw&#10;h2+pA1V7ftMykQJmcekj/R/R3p5DmD7YFXG+02J8/fXXqxC3xaxZs+4v7r4JEya87J8T6vw76tyT&#10;aT21NnnmgSo6TkCLu6+0xLOfh66hbE0pW1ar4lQUqiLBDxfb3ocv1g17Ab1uTt87ELe3Qj3fQN3+&#10;flzvhzvLsBCu3f0JuLuFbCMiIpZE8cI+g9eiyy67zN9qX9Gx2gwcOHBlI4sDnXVtOtzHpP2WtO1C&#10;cEQpQJ1FYT9NiMJ+5gMh6UAEnDIfruXqqqvZQ4YMma4gVlyaooRA3Ktp06YzXdHn0YtatWo1zs25&#10;lKHY9EsjBL+8Aw88cMJpp532keY+b7755mG33377sIsvvvjd3XbbbfJ///vfn3wGfHNhgwYNfnaF&#10;n/csNi+pLMK+B2jx7h4mtNA6cOLDhKXMm4xrIzHBvEkVmGTjKwLVYWhL65Ducr+Vf0kmT57ce/jw&#10;4aPhxd/AR/6yj0Ke3Pw5bWAi32hA0WeUkx7nmZrLjH+8i0BBP3jlkxv16dNnAO48voMr+O6VeI7r&#10;w6E5kCv6btqdRdxPXLcPt0ZERCyJkoX9du3aTaej/URH+pFO1EGh3gRFQSerB91Nmt9I3zUER5QC&#10;1G0U9tME6jEK+xmOWbNmrY+Qc2Uxws9SSX3ovn37/ti/f39PH32tuDSFSUFf+/srrLDCHzx2UePG&#10;jb/Mzc19pTjznKUh79E+v38FFNRT5PWYMWO6+8dg0003ncOz/mZysaB58+YzRo0aVaJaR2mFfYV6&#10;rRG5mp9IJBaoz681mKLpIv2T+GYdEKY3TTa8f6IO/W87eMWdCPKdEOTHDhs2bNrAgQNnh1V8T7qd&#10;y+TwIyYEr6iiU9HV/CJ0P22g1v0FV+UX3teGvrheCEqibdu2ru4fjvxwIDzxGXj5pdrg5xvVxX8m&#10;lFRfg9TjHyqRXks8E6D9uOd+vpl6/T1ClhEREUuiRDWeBauuuuo5+fn57ehAC+hQbqDpS6dqYaLC&#10;cCZO3Mmkc8f8pyE4ohSgvqKwnyZQj1HYz3CosoAQdghUptV9ddjdpKvA+8knnwwqLk2KEM66ITx8&#10;HMxtLlx//fXnaou/vIL+0sj8JPMGry2//PJ/urq/xhprfOd1cfdIpRH2FfSZtPjHVNWFRU52RowY&#10;MSzd71CD6YD/tboloV43dfo8ffB767Uo0S//0MSp+yeKyTMtNHPmzKu++OKLhqFItQZ5eXk7UMdq&#10;C7wHuaG2juF8jzyuf0LYVx9fc5u/d+/efXXjVPPhm6xOWCviZqS+E/e42v+Y8gf3HUvYH6Tp7z0R&#10;ERH/QInCftIaj9Zz6ESn0qk8LOsvOtM3CChnu+nWxKJr164r0/GuJY1msKbS8WodEysvqK8o7KcJ&#10;1GMU9rMACDubTJ8+/eoZZbCIguDVc/DgwVOps/kjR44cxv3/0LtXCHaV/ZJLLnmnXr16P/Mo9fS/&#10;v++++wYzASi1pZzykHkPHTq0V6NGjb7muYv++9///ty+ffsSJyXLEvbVx9fai+9Le5av/q6pzcJ5&#10;RCqe1IdnonTCsGHDltDTdyyjPi+BT3gY01/U6WeQk6lOXPtn+tHhw4fn8S27FpdvumjWrFmdKeM5&#10;WtsJRas1oI63p661KKWO/SJkBSdcCa+hpP69ZByUi8C/qiv8LjKS1hP4vW8qk/67yCtp+Y/0TgTe&#10;Jvx33N7JB0VERBTF0oV9A0Dql2dPSJNYM+lU9xQUFKwqA4WW53pvyINF1KM7JdwXsQxQn1HYTxOo&#10;xyjsZwHUoUag0o74E8UJQ8WRwv6bb76ZPEnXQ4ymTp26hM66wrZqM2efffYHCPq/8JikoH/77be/&#10;Pnbs2O6VKehL5o9w7h6BL3m2wv4vTjKKSystS9gfPXp0f9rxH7TpRfDZeQiu40u5V6GrkygmQx5e&#10;1glSsHyxUHxNp068+2m0lyUOmnrmmWf+reoI9fkW9Wq/e58+eFB+fv4mIUkSkydPVs3s0WLyTRf5&#10;fW5F0G8aHlmr8OSTT66K0K5aDtX/8hz6s2fw/ON0XInv5KRsAG4v0moAxAnAbOLahOyS4LuuQdhH&#10;pPsRujkER0RELIlSCftJIIyuSGe6DfqOTjePTvuxM25n3q7mE55D+E/Qg9GefulAnUVhP02gHqOw&#10;nyWYPXv2Rgg+lyuYFhGGiqXCwv7w4cPHIiwvti+fEvQvuuiid+vXr/+TOvMK+sHyTjK+cF6VQT6D&#10;crmyr97+QssBXyxxM+eyhH318gcOHKgwtGDAgAGzEfSXODk4RTy3C64CvYeVdcC9l7DzoEMQeg+c&#10;NWvW0YRdzfWjM2fOfBp/jRT8ebcXebenmQTa75OqIcI/0NRhI/pbG/jC0fi/xv2O62JPXP3777+d&#10;iB5Cfk+Fui32eYXJv0xQd9V+ihLh6vqnyDRP8+2PU5UoRU5EXDBTXSVFlGPxO9RU8C22g2d7oJaq&#10;O39Bi4V+/JrVNNxDtlKkCs+p3hvqbhUmwmsTpmrQN9B3yCEXJTOPiIgoitIL+8IOBqO8jA76Ju6v&#10;dK6PcI+ENiDseq7dHd+rtgoxZQV1FYX9NIF6jMJ+FgFBdGsEtFsU1IoTogoTQtJiYf/tt98eiVCX&#10;NL+JQJZcUW/Xrt17DRs2/BHBef4mm2wy56677npde/rGF82rKCl4u/lWSt1T+D6EtGVOGEzz4osv&#10;FvznP//5VZ39dddddy7ftsSV+GUJ+5p3hB98axsZNGjQDAXFwvdTZwqiHhR1F2U7nfrYjbrc+JNP&#10;PvmH1TQFR95rLeq7FelvJb0r/pWqqlKVRN105r1sRwe5IBVeO4n8/HxttPvHOXkoE7zB1d+cEF0s&#10;/PNEvgdAD0LF1hPPfMm/S+4lYaI5yA3k7q/QUlKKuB75wQcfvAfeDfQGbfhFynJuXl7eESmCF7Ri&#10;3NwL2qUQbe4iWihSjQITsNWQI5J/Xnj3vfkuXaHZfh/qJrmiT3i/RCJxJ2GPcd0B9wniDnQVPycn&#10;pxl96yi+7fWED4NmhXsmm1/yIREREUVRNmFfhA25W0N9oG+hSXTEO+h090H+lnuLTtkkJI9YCqi7&#10;KOynCdRjFPazCJodREA7GGqPALVU4VNhf/jw4R6T7+bJ91w1VQDXJKabcVXdcXNss2bNvnBFXcF9&#10;WQJ6ity8e80117x5xRVXvH3ZZZe9M3bs2CX0+995552ezz//fAGTjF4IeEnBPxWvq6Bv3AEHHDCe&#10;11qI8P7XHnvsMcmNwqk8ilJphH0tw9hGFPZ536Rln/Bc6+ox/Kfz7CaetspzXQleKpHeA6W2gM7C&#10;3yHks0S5so0U9HmX86jPDVzt5T2XAEKz6h0LEBx74A7j+pFu3bqtE6JLQh3rlHral7zvC8/wWd15&#10;Ti++6yuedIxAP5Zv9Dl5/6hJVMc+vtdi4nkatSi8Mv0r4T/iKth+Bg9wpVqahn8iZRsHjcc/ATeP&#10;e9uS92bcUyN0+/0+vNsGkIdl3eCqfOfOnetxfTPvm9wszbu6qv8F12ea3j8z7du3X4k+uiHpnBhc&#10;jTsCmgVZp/aRKbjy00d69OixVnhcRETEkii7sJ9CODnXGfdMOu+3dD5VeH6nE7+Kf4OQLGIpoN6i&#10;sJ8mUI9R2M8yIEQ1QIg6DYH/6eKEuRRNmjQpb/DgwW6o/KuwsK/dewRmdfQXuDnWFX0EsN7Dhg3L&#10;L4kUzHnm4rzPOeecD1ZYYYU/ycMDsv52AmHeqXgEkr7rrrvuN0ccccRo9fC7du2a6Nu3b+8hQ4bk&#10;86x8r0899dSP6tSpI89cuOaaayZViFL3F0clCfsK9Z6W++abb46hfSj4/OXJrQiXAz2tdcyYMa+N&#10;Hj26J2lvpj52RxhsUVaiDvbm/uvJL3kCrOQzybs//r6psPKQgvDEiRNfripiUvQgk8BdGHM2oW1s&#10;XJRCHf6C656zf8QXJYTMZql6Is/tEejbjBo16lHolffff/8dvstYvwfxP5NeNZOZ0ChoCM/oTdhL&#10;xVB34vNxC+M1wgZCw1NE2DtB2NfG/0LyM/+B+NumVsKzGbxbQ96tPe+VtJmP/wGoHeFvhPdNqvBQ&#10;t+/y3k/jV/Vqa+I3hU/eEOLdrP41943EHUC6S/FrsnPz8JiIiIjiUX5h39/DdLiN6WxX0UGH0PH+&#10;4NpTHi9VBzEki1gKqK8o7KcJ1GMU9rMQX3zxRROEa23vu6m0WOG4JGF/8803/4oskifYakt///33&#10;n3jooYeOXxqdccYZH6jjn8q7NML+yiuv/CtxC/2D0LRp0y9cufeQrX333XeifxO0528ZVl999R9V&#10;KfIPQOr+4qg4Yf+jjz7qifCqrv7ntI+U/vIChM4fefcvJeJmwSds44Np7wqL5SLyfYN8JhbKdzZC&#10;7DeaN02FlZM+o/6mVRXxDoN4n26QqiD/IOsQ90dc95MVm6YQmc/LUOF6GkRdv4PrCrx65XOhiYS9&#10;idsJ9yK+lRt9m3bv3n1V2sg/oA15hXVXnVNEv18nNze3cV5e3tYpQmBtSV5tcB8m7w/IexLkn4B3&#10;CW/FJC3rx1Te43HeZyzvlbS+g/sV76u+/RKbdMP1HOIHEK+Z1K/w/0DY6/hvw92P8GYh24iIiGWj&#10;/MJ+CsH05mF00Gl2XtxDQ1TEMkB9RWE/TaAeo7CfhXDRAOF6G+g6BGEF/n+olxQW9tV/nj59elK3&#10;XmFfHXkFbYTm+f/+97+XSZtuuulXru6n8j733HPfX3HFFX83D/PShGZhYZ/v1Hu77babXr9+/V9I&#10;9+fyyy8/f7nllpuv6zN1V1pppXmbbbbZ7AsvvPCdwuo4JRHv89Ijjzwy0EkEeSxs0aLFNwivbw0f&#10;PvwTnpc8LRf6Xdv6Erzhe4T+LwhTlSmtRL+ZDCnEJk+M5Tk/KfSXRGFS8EOqbBUhnuWqu+ouLhQt&#10;JstBeRT4ND2aDEskEr/Rb77H/126iXy/sS4krhWyPZH1d8sAuQ/tfdwnSHctftVrWvJN1ndzbWjG&#10;aYGGLXjOugiye+GeyrOEezceYUK2MWEeYFkskaauKrZFKZRRVa5qB5OaLXm3Y3mnN/yW0BIbcyXD&#10;Un7joD/DhOBB71feCNlFRESUHhUX9h2s1dGnM74pY8K9ojj9yYh/gvqKwn6aQD1GYT9L4abIqVOn&#10;bj9jxoxrELTdQFpUOF4s7LsZEmE/qVd/1FFHjd5mm20+LwsdcsghY0eMGLFYIL/nnnuG7LTTTtMQ&#10;6GcY//777yf/GqTiXaWHv71y6aWXvnPkkUeO8WTe7bfffjr0WcuWLaftvffek0488cQRqu5MmTJl&#10;8X0lkYJ+z549Xz355JNHrLDCCvMQ9v9u0qTJgjvvvPO3Tp06/UGbSAq3vO+UDz/88E1oKGV6iesr&#10;aDfHpZtoh25ifQT6DCH2FyYcHzFhSWj+U9WeojRq1KjB1N/wULYKkaoxnlILjUgRzx/NJOAH6mCh&#10;fznc+Prmm28OHDRoUGfKeiN0VSXQ5an64LmnQwXUhzrh8uYChM0DQ1OtMjAerEh5zqIMn0OfQPdz&#10;fU1JRPyF+fn5ZxUl2tNRlH/TavgzUCeoHy2eaPBd16YvrUZZ94Tc56f60xzcxQI/7/K9rmGQ38C/&#10;HLeX9OckIiKiVKi4sC/owGvQKe+jo7oC8y6ds22IilgKqKco7KcJ1GMU9rMYbthFsN4KQfsyhOJn&#10;iwjIi4V9hM0hhimQ9+3btw+857WyEO3kZdVoUnm/9957uXl5ea+m4hXGCwv7KTLMVXsEUGSo/Fe8&#10;R1fdfTcEF01flNwnQHl7n3322e87SVhjjTV+DH8T/l555ZX/3nLLLf9mIrLw7rvv/kEBVx14nqld&#10;9oe498DiLO2kCapj7ka9qLoym3p+nPq5kDK7ibfYd6lMUkWLOp1C/5j/xhtvvEWbuGTWrFn7UAcb&#10;MslI60p6Udx6663LURdb8+xx1IV/HPC+tld1LV7x/MbwCi34aPjiJ66dBBVLpJsNqQJWlEYT3xF3&#10;G98vZF3poH/sxCTjVp7byvpDLlgP/728x3XwvXPxuzG3D+7nvN9inX3oZ13KrH5+Dn3sIO6pF7KN&#10;iIgoH9Ij7MtE6JBb0HFfoYP6a9TfnvuE6IgSQD1FYT9NoB6zTtjH3SMERQD/EiL0azHmYuiJmcEs&#10;pyfKDho0aBZ1tjAl7EsIgZ1I91SKEI6fhUplH70qSUG/oKCgT6tWrcbVrVt3nkK+r1uU/vOf/yzc&#10;aqutvnnggQeGjhkzpkd4r5O///77St2gSb3uSL8pgDyl+AwmPOshZLei3LdS/n/8aalMQth/aujQ&#10;oe9SjnlMjga8+eabm9MuqmRVWrUX6uB8nj2fvqkpR81KNwjRVQ77A8/flTJpwaZ9Gcj9BDkQr/La&#10;OFx13l9Dtm7rAkNVCP3w4yt4tqv2IxH0PYX/FvxzeR9Vsb7G/wv+33DnQ0VVefy7pUWirckqI1SQ&#10;IiKyHOkR9oW/CWEmLe2kdNgf6MC5uKuH6IhiQF1FYT9NoB6zStinnK5cdYE2DsERwNVbhL5NEXIP&#10;Q9i/EPduhM/ntIKiIEC8Ov2u/reDjkU4PAzB9FAJQd9DpM4h/EHc5EShuim1or/vvvt+iqD/O6+4&#10;hIBflJZffvm/3PT78MMPJ3ifK1zRJrzSoEBJvR5IO3yHPuSegcMN90/ClClTtuMbLHXzdDqIb/Uc&#10;7u287wX4D2VidytjiXr0b0NNLWOysJUMVWd47gn0z+nUxVcIxs/gv3jw4MHVZg1HwXzgwIEr0/5X&#10;Ky1R5g0QsDfjm26NX1WtXFz13kfxflfzXuuH7CsNPO9snpdUyaEcmueeCSU35krEzSZ8FP6PbXf4&#10;3Yys6s58wl6l/FuFrCIiIiqO9An7Ijc3dyU67cl2ZJiKDPOYEBVRDKirKOynCbY16jErhH3K2hPy&#10;kB9Po+7crVu3Sh98swkKOF9//fUqc+fOXQcBsOnIkSMPLigoGKGQMGzYsNMnT568/ldffbUGgn59&#10;hdIvv/yyrvTNN9/UQ+hfc9asWTshPD6QCav8Wv7RQs+KK674B6+2hGBfEpH21+bNmxc8/fTTO/Xq&#10;1etfhFUazJ926KZJ+8470L4hKrmXAmG/MQL4xbxL2gV+vo8n+16Fuw/fcnPctf2eTI48FfUzvrfq&#10;NJVeByk4qeBZazN2XcRzPaxJ+/kKqrfg12rODunelFvZoL/8B+F+K4Tvx6GkjX/e75bKFvh5zoPW&#10;n31W4nou130hVXku5PmtcdXd35Py7EWaq/GPpIxv4+5TVRO8iIhagvQK++G340Z01qft6FAOnXg7&#10;JwEhSUQhUD9R2E8TqMdsEvZ3opza356K64rWE7geVLcl/j3pQx4gczx0ErSDK3vh1lqJ/Pz8Dakb&#10;7XH/kkgklnlKZvg74IbfW6DniwqZ5SF1+z1cS5OZZaE777xz6BZbbPEFxUqa9iwlLVhuueUmQJfg&#10;37OCtAO0NlSs6oa8mTZ2IW3uc+pX1YktQ1QS8vQwebqTukzL3xJVdcjzUvLbj0nbhjxjCTUd+m9d&#10;yjORcv2E28YV9xBVFajjZlAE0EN4tgKyOuWqo2gCU0H0DuKz7o81Zd+Ib+tG3rHQDN8NgXvHdJ/U&#10;S3tqzHMu4xnTqDdVFV3Bfwe3HdSc+DWK+57ENaBvt2RSv73qVCE4IiIiPUivsC/cjEPnPpiO7m87&#10;rfMMgXFeHU+3+yeopyjspwnUY9YI+65UMrg5KW6N6wExqr0Nx/86ZVfHdjzudImwt6Fz27Vrl1Ur&#10;iulEStinPjwtc6cQvFQoQKqG8tlnn6VFSD3yyCNHN2rUaM5aa631Q1lozTXX/HGFFVaYb5HKSP4J&#10;mAmNqyC9B90KNYL+AfkOdao+tX+ZnnBlO0QtxuTJk/9LPR5MPTxYtF7KSjNnzryb73EYwv76+Fcq&#10;aQUXQbQz5fmVtv9AdfBG/y7x7A0owxmhD/qn+ltcreNcHpJlFajTNaELeAdP7P0GdyDUKl2LcQjq&#10;7gnwrIIvyNcNzm/wnIvot7t4Wm5IFhERUfVIv7AvXImko+9Lx9f6hSv8n+Hemu5VhGwH9RKF/TSB&#10;eswaYT8F+wMD7b4MiB7r/y3kKv8PXGt5QxrB9V8MnKMVwhCMPKCnSlQaMgnUkSecKuw7CdoxBC8T&#10;qqFMnz59JwTVxxA0/2G/vyy0yiqr/KYdfrItLJBnAznRGALtBf0DtK0GtLE7bHuJROJh2l7DEFUY&#10;dVSvQUg/p7wTJ+57gW9xMdRElauShPwUGDsupkwK172rcSW9ThjLGiuwUpZnqat5lM1DJLcIabIJ&#10;SXOYvMuBvMtwXE/pnRAE8nLXsRMj6qgt+YwmX88l+BG3I/22ebdu3f5bG3lWRESGoXKEfQHz8Fes&#10;JwKOp/NrOmygHT9ERwDqJQr7aQL1mHXCvlAHmMGwEeV2cnwqtCN95kDoZM3XET6Jd/uV6y68161c&#10;X6sqi7/DvVdSGKoKCxvVBd5/T977Y96/TMK+QKj8N4LmJQicbgItVhAtDXnSrrb13TxblJo2bTqr&#10;RYsWM3ffffcpRYnwGSuttNJvFqWM9CP0OvTcMugFqBfUtwTqBp0OrQH9A7Yj+LTqKj9Rz5dTXyW2&#10;o6lTpzZn4nSjgntxdVQSIeB35r7zpk2b1mhp+RcGZfHslhl8d+3/rxeCqw1hYn4A9aRpaS3OPZqt&#10;6ibyDMq/G+T48w2u+xJu7NGjx7ohSZkQ+NX75OM475/8w2xXy5rQRUREVBkqR9iHITagw7vrfxSd&#10;X2HWUwrvRSCJh20VQmC2UdhPA6jHrBT2U3D1S4FCoR1aXn/Hjh1Xod/cybtppeJ33su/ZK7+T6N/&#10;DeX6Ba4Hcz0E94b8/PympH8Kfx/iXK29kriraVvZuAq5GLzD/rzXaN6pzMK+mDx58hozZ858uDhB&#10;tLSkKcw33nij1+DBg3sXJW3vv/7663kfffRRz6KkLX4nAxSjsCBfGlIFx8OctASzNNI0pOc1uOGy&#10;OFLIVygtVvCiPptSv1pOm4l7agguFgjs/0HQ10rSo8XVUUnEfcdD/pkq9YTU/sA3V7XtD7+/fSJE&#10;VRsU7ilLa/qVJ/yOoGzJQTMbYX2GRYbbeJcZkCq3z0DblmUTMvf7122o3wny/IltyTeO8xERmYX0&#10;C/t0eHWRu0Lq7HnUtUeQX4TAEVV4ioB6icJ+mkA9ZrWwXxKYMK/DO10P5fCObq6byPv9TL+y3Wim&#10;TnN2C/Cr968JO+1Wewy9QpJH/mty72nSZK0ZXMpfIWFfIGyejuBZIZvx5LFUKi792LFju19yySVv&#10;U4SybNDVROdr0CZQpUILM7SZAurV/RDHh+ASMW3atLV4t/OhpVrnUd0HunvWrFktVKcKt5cJtHE3&#10;rmsR5w4EyFVCcLUiJydHPf6eoc+NoH9uF6KyEi4o8D5XQFPpY/IL9fj3Lo3Azvtvyfu/wD2qHI7h&#10;e3kmQlzNj4jIPKRX2M/9n2WHU+n4ruR7ot8DPXv23DlERxQB9RSF/TSBeqyRwn4h1HEg5T3rQVrq&#10;OY/B9WHetyN+Lfu46u9vdN/fVf3u9D8trMwjTLv+N0BbOojTT7cg7CTi2yxtFc/+DK3HPa4gVwo6&#10;deq0GmWoGy6LBWWtsLA/ffr0A2fOnPlUcYJpZZIC/4ABA/o2adKkLML+Z9AZUKVvyqZej6N+J9I2&#10;qNrXSiW4fvnll414t+uKvmth4r2vh5p5/kq4rcygbLdRrh8p1wv4q+1wq8LQlCXlOYRyjYB+hrrY&#10;hkN0VsJ34j1Opo7diOx4NAH3xKVNsPzzSLu5j7SO9d5zQ2XyiYiIiAohvcK+VjOY6Y+BCfyBIDKY&#10;zh835iwFDhTUVRT20wDqsaYL+/+A/Sv8jq/P+ysQu0emJVF1qIe1CLuRsHn4NYH3G3FKdB5VPwP/&#10;b7geVPUc/iNwV1fPFnd3aMfwR+Ea0rji21OTeA7+uM24blKcWgVhy1kmJxD+yVPtQZIvcM+lUDfy&#10;PNln8cyGXF/H9QToM6gDYc2K4xmkSwr7xIvNQ3CZgKDfGCH0PleciwqmlUlTp07t+cYbb4x54okn&#10;Fm699daL6tSpo9BfnOBvmCfrToPOgapEbYXvfHZoB05KGofgZeLrr79uQZ3ean0i1HeR8L9A2D2z&#10;Zs3aefbs2RU2F8t3b025PP31K/zl0ievDLj3jDq7gLr7Afcr6Dbbe3FtN1vgQgLv4V/5ntS3f1NU&#10;FTwZnrAa77U2ccdB1xDnX8br4QMn8/5vks7Tbl3Vb9m2bds43kdEZCbSJ+w7wNPhD6Pze/S1Zsq0&#10;8RyxFMAko7CfJlCPSWGftjeagWifEFyr4co8deKmQqrnf8fTc52y+uPmxx8g1RG+JU6zn+9Bnnip&#10;8D0A0nyux9d7rP0wrj0d2/s/pa+f36VLl4YIAiso5CgQMPjvS7ozSX8P8YNJp33t9wjzQJ35En43&#10;gipIqN6n6pGqA+b/F9fv457B91s7/HFIqgSQVusho4nPw18uYd/DthC+b1AgLSqQVybx3NyhQ4dO&#10;om4WPPzww79uv/32c1ZZZZVf//3vf8tjU4K/FnO+gl6GjoOqCv4pugTytNq7bS8hvFTQRv706dNP&#10;ha5B2L8cQf+gKVOmNH733XfTYsqRb7493/tj3LmJRKJFJqmI0N7rU66LqTdt8NumB1LG453YOukN&#10;ybIO7vvhXV6mr/lHcG7opx6O5V9D+2qSuLYvezDgAt77Nib1GfHnJSIiolikV9iHAfh7cz4MYmgI&#10;jlgKqKso7KcJ1GNS2McdBpXKFnttgAdMMYDvQ90MhVwlVVC/G0GlFe4duArjv9F3PenSjYd/6Sfd&#10;QshBXoH/S/z+IVgY4v1T4ME8uVyfiSB7MHGqE80wzvvwe1S+wvz30GTCXiN9b0ih3dNJZ+on7gno&#10;bq6Th2bhn0X445TtaK43djKB31O5zaPcwn44DfZsLcMUJ5RXFo0ePbp/3759v7VeBgwYMGvIkCGJ&#10;+++/f1CrVq1GI/BrS/9P6H3ocMiNtlUG6rkB5XqEev0Z97ryWJdxRdtVfATxtKscMfloTBndpOvk&#10;9FSfFaIyAh6+Rbk8kOxD3O+pRyfCOXl5eVuHJFmDsFi3Ke9xBe/wEa577hT47ceeZGxff5KwjhL+&#10;voRrUvst3teD2KKufkRE5iJ9wr6MmI5/DLQI5jc2BEcsBTDNKOynCbY96lFhvx/CZ1ZvmqsMqHpA&#10;3ezPgH4EAvRiXVzC1N93k52bfzUrOApyFV4VhRchV1f3ok71q9P7OjSStK76uSLvBEHh3xU/V/A1&#10;wdc+kUhcCnli56WFhJ86rnyqEkT65tDi1UDNh3KdPNKfZ6lilNwsSF7H4r8XwcIJx2Jh378JyRvL&#10;gGnTpm2NAN6xqEBeGcSk4iUmGAkE/C8ps387FwwcOPCriRMn9p40adJzd999d6cVVljhG4rlZlwZ&#10;cZUfOkT9rku5nqFev/Y7qYcdojICYfWc5tBbe/C3dO3aNSNPkqaca1O+u6nLObZbvnefbDIzTdnd&#10;B7QPxVbIt++7KDABv9a+LuNd1glJF8NJuPcwbmntKQr6ERGZjUpZ2XdFcEQIjlgKqKco7KcJDLJu&#10;NFRgjcJ+GaDKAX23vsI2QviqtMXTGPRVwelLXZ5U3Goq/bwp8R6Jn0u9u+I+CRrAtTr4pdb7LgoE&#10;49XI4zzyfIl8nHS4OVNrQ/51+Js4LYXsR/k2x91VM3/6iytjcZgzZ85aWohRv7w4AT2N1HXKlCkv&#10;DRo0SMtJybJDf7zzzjuf8PznJ0yYcOvBBx98GkXyhNxqE/Zzc3O3oFy51KF/e04ubh9GdYM28Cjk&#10;5vMulLG4A78yApaN9nk5pArcp/CgS2ybhSfWmQgnUPSl0ym3lrxU6/uANnEuvGCToEoXERGR/Uif&#10;sB9W5p6CPEHPw14ilgEHMJhsFPYrCIUU6vEcaDIUhf3yo86wYcNWoT02ph6b0JdL1MN1ZV2BgHTH&#10;I9ScpuCdDsHG1WWe7+bi/aH7ETz6406jLPYT1WEG4x+E383Yo/TzvQ8orcCPIH4AArdWeSp0om4x&#10;1JVJRFfy9vCu2ydPnnxp3759h1HepHpU//7954wcOXKQcZ988snuK664ovtKqlXY57u5F0I1Lk1I&#10;ts5EXXPKdwrlc0/BG6r1ZKppR+subES/jzLPoW4/h/riP5GwKv+2pYGCPmU7JrQBD9dyPNozU/+g&#10;RERElBsVF/ZlcgwUa8KMj4RpTMF1ZaNtiI5YCgJzjcJ+BeEvZdrdBdTlNCgK+zUICHie8HoK9CLC&#10;k/r+Kessn0NfQB7m09+JR7hlqUAIX3HmzJlXBd39dAn8CvkvIOzfR77ncr2J5aacb9IuFfZ/fe+9&#10;914mzbU8W2tJrqDvBVWrsE/5jqD+XNF9kzrUglXGCdL05Z3DN5/khDITJyQpBD60HXV5D/WqpZrZ&#10;tNmPoGNpD2nZtJwOWE7bJ+VT9dEJ8xzc5ylnufbDREREZDwqLuy7mgez0CSXJwq6qq/FjqYhOmIp&#10;oK6isJ8GRGG/5oM+shZ0NN/3OuhqyI2R9+Iq8H+nkBWSLhWuDCNwb4VQfrUqNUWE9nIR+XiA1M3Q&#10;rqNGjUr+DUFwUq2jH+VS/ei3oUOH5hK3mxumia52YZ8+8y/KdSY0jXp9lbrcPkRlFBxfqEM3grqP&#10;Y2+E/YxTNSoKV8aZmOxBef3T7V8Jiv9KkxBdrfAPGG3zQOhWyvYe9BP+LrjNo+nMiIgai4oL+zCx&#10;dRkrPoOhzYNheBLjXpm8+pJJoN6isJ8GRGG/dkABle9c11VSvzn95gC+90So1MK+QOBfDmG/CYK6&#10;q/APIqQ/peAfdPmXtdrvKr6ThE64T+PeB506derU5uS7WFiyjPDDiyHtkC/EnaJAFaKrXdgPutrX&#10;IOh9Sf11KygoaBaiMg6UkyIm/+Cc4ncPwRkNx0D40L6UWdXCGdDVtNFqP8Watri19Qn9iP9P6CP8&#10;rUqrBhcREZGVqLiwn0gk1oOJaWv4e5jGDSE4ohSA0UZhPw2Iwn7tBN9avf4yC/spfPrpp6sj4O+M&#10;0H4YAvu5+C+HboPuKIZuI9210DVMFM7BPZl7WkM7EPcPk5VB2NsKGkXZNGWqSdE9QnS1C/uUpQF0&#10;M+Sfkacp38YhKuNAGS+gfD8wMXmYvp7RG14Lg3p130sO398Nxp9yXe3mQymPewg8IVcb+ZrWvJHy&#10;VfskJCIiolJRcWFf3T+YsDa8tZHt/RGlBHUWhf00IAr7tRN86woJ+ylog19LPdOmTWs0derUrWbO&#10;nNm8KCHUb4mAv7HkAV0I+A3U/w9ZFAv4YkOEqt4K+5RRU6VnhqhqF/YpUyPK9FhY2ddsZMYKfJRt&#10;R+pxjhMn6zQEZzwod114+wGU+VVI86Fak9o7RFcLKMdelEH1HYV9v31r+GdU34mIqNmouLAv84X6&#10;wDhcJegB1soGvcpMQBT204PCwj51+RJuRujHRlQu+M5JYR/28z2C4L5aBCstuUKsMFYcDRw4cOWi&#10;pNpLcWlLIspVT8EutEnNEWuedOdQ9GoX9u0jlO9FXDc7X9exY8eMXTHPzc1djW/sqezzKfNGITgr&#10;8Mwzz9gW9qfcCUiLN27avqOgoGCfqrB64x6Vzp0717PN82ytXJ2JOx76k/KozpNSLYuIiKi5SKuw&#10;73Ha7uzvwKUDWcQyQJ1FYT8NKCzs43pIUMaqJESkDwpR0ES+t/uFcuA7rlSXirjndu69qbKI8tzG&#10;M3rRHl3V13BBp0In1GaCGk9zypYLeVjZRZm8uutEhG82lLKqY37EsGHDsmoxyf0btIF9qHMXItTf&#10;/4n3GMY7nRCSVBry8/Ob8rwrQpvvgN/Tfv+A3oWOcdIbkkZERNRcVFzYdwCDkZwMI/sc8ohtj8gf&#10;AmlHOmIpoK6isJ8GhNWz62h/X0Rhv/aAb54U9vnmrpyrF+2mw1IR97nK+nVlEWXyVNqfcNXXdyHk&#10;nd69e7cIRc+Elf0dKFsCGpdIJI4JwRmJsNk5KAmL8wAA//RJREFUhzJ7qvIVhSZNWQPLzHs05j0O&#10;pz08B2lOtKAyVQ5dzSf/B6izWTzLA+ocm//ge/ekHPsh6NcPSSMiImo2Ki7sgzowDjd7tYKhXAQz&#10;0Wbz9/hvD/ERJYA6isJ+GuBvaiacmpKbw4AWhf1aAvpOStifxzd/Cro5TfQs1KmCpDlDzx1xZX8R&#10;9BXXh4eiV7ewXyc/P9+6ewsaSRlT5cpIuNmZuruKsroi7viyQYjKOngqLe+xj++BO5F3OTtd6jya&#10;dUWAb4SAv77jCXl7INlYXC1CvQk9z/UjXO8aT8eNiKhVSIuwn4TMgwFkMxiJG+Zkyg+HqIgSQB1F&#10;YT8NUNin3d0GRWG/FoG+kxT2+e7f893deOiiQ4WpoKBgbQSmdSpC5LMB7bAt7uwg8GuNZ9dQ9GoV&#10;9rWnThmPoUxjKeNQ+PaeISpjQR0eCE2H3FS6TyarHS0LPXr0WJf6v6tPnz5zaBOexbB7iKoQyOcQ&#10;6kbVLJxXukIjoJ94xnu2RZ7pJGANT6kOt0RERNQOlCzs/+c//zlNfT6F0BdeeKGBm6T8LZiXl7cl&#10;DMQNR0fiXo17Le7TkLqzUyF/tU6Ake1ihhElg7qKwn4aEIX92gn6TlLYhypkjaeyQHvciLIl1Yvw&#10;3zts2LCUfnS1CvsaUKA8nko8hfK94GpwiMpYKKhSj8Mor6qiHbNZBcWJCnXfinfRBOZo2m6bEFUh&#10;UEenkp/9QZ38X7l2r0hP8t9dVaiQLCIiovahRGF/4SmnnPIODGNgIpF4F4YxBkoeUw+pj/otca6m&#10;/cy1Jjd/x+/q1V+kHwfDOTLbNlFVB6i7KOynAVHYr52g72S0sN+9e/dVKVs32mPSGg/+1Ap6tQr7&#10;CJsrIAheQnnmUq5n8a8TojIWQZWnHeX9kfIO6datW8aXeWngXXblXRxjVUM7haByH0RJXg3IZ4s+&#10;ffrch+v4vIC8P4BugLZ0chGSRkRE1E4UL+zXqVNn0eWXX74gMI2FuAthIotw1Y0dAVN5H3oe0r7+&#10;fOJ+gh6DdiKsGYJr/E1YClB3UdhPA6KwXztB38kGYb87ZXOTrhuDHwgrrNUq7AejCrdSNnn33e3a&#10;tcsK/W2E/J0p7zeQG6xbZ7OJZzfr0h6eh77jvTo7boaoZYJ71srPz99EwwS4+3BvHrxvEuQCnGP1&#10;8Ly8vENsa5reDLdFRETUXpS4sr9gjz32aA/T2AHa1oiikJEQdzmMRmF1UkFBwRHxV2HZQL1FYT8N&#10;iMJ+7QR9JxuE/U6UbT6kRZ53+/btuzlR1SrsU456lMdVYIX9G0NwVoDx5mr6t3+TF9Hfs8rmfmFQ&#10;/nX5Bh5m5sTFA64+wm2d+iPun4xevXqt4l8XxoY1eNezoNeh/tB00mtZ5zvoL++HXHDTrOb9xEfb&#10;+REREYVRorC/zA26MKMVYCxu8voe5iKj8dCYl/BfC4PaUcHfTbsyrXBLRBFQX1HYTwOisF87Qd/J&#10;aGE/8MijoF8on4cYvZWfn9+UqGoV9hOJxGaUR/UiTTKeFYKzAowr61HmD6hThdxnsnmBibJ7+vwJ&#10;tItXGDMdR1/H3dfVeIV83k9zwtrDf4Tv9QK0AL9/2P8O5LXWdlTFOon8NlZFK2QfERFRAdAPl3Py&#10;XUP+jpVf2Bdh5cpDZN6F8XwLE/4lrPSr06+e//UMLHvDhFZzc5qMKOoP/h+onyjspwFR2K+doO9k&#10;tLAvr3Phg/b4EaRKpCux91177bVuLq02YZ+6agr1oL+MhDLa7GYxqEM93hn45seU39X9rB6MGR+b&#10;8z49oJmMn9fhys+0DHUX/vm85yxcdfA/wf2Gb6eqzu/EDyLsgCjgR0SkF/Yp+peb6C+FtgjB2YyK&#10;CfspUBn1EFa3hfHcTAX14noUDMmNQv5u1fTXSOKehZF5+NauhK2rcBt+WdZanULqJAr7aUAU9msn&#10;6DsZLeyDOt26ddPeuWeQWEZ197/r2bPnrcRVp7B/COUYgfsGdZdVhx8GO/UPUqe/4Xoa7Z7Z/vdY&#10;U6+8x418Ew1gjHe133DctoR7KrjtRqF/KmFaUPoO//NOEpIZREREpA0dOnT4r30QHqNa3Ej8R2uu&#10;OERnK9Ij7BcGM6JVHHih46ioR2BKfaGZ+DUD5rH2Ds4vQ3dwfXDv3r23wr9ubbTew/tHYT8NiMJ+&#10;7QR9J9NX9lehTV4FDWLA8KBBBbYxCPsXE12dOvsnQQrK+ZRnyxCcFfBvCWW+hjp1w7N7Dq6uCQdE&#10;8S678S7DccdDJ7iyiLs11EVhP9CfXKt61Z20+zPJybqThCMiMh3IpNvBr5XNRsBnbkA2Wz9EZTPS&#10;L+wXRRjwjoRBPUvlvYt/HEzrS5k15Kq/1z2o4NZQi9zc3PW4pz6MrMYL/zJy6iQK+xVEFPZrJxR4&#10;oIwV9mmPG1C2eZRNQU3zm59xfRRR1aazr/4p5TqbcnwFPQnPXTNEZQUYhDel3G/iJtV4VBOtCfvC&#10;CgoKtud9+vJuk/k+10JtuC4I7UZycvMG4ccxRkZDGBERlYTu3buvTj/0LKmkUFxDUPnCfgqu3FN5&#10;niq5MwzsEvyP4/eQlMmQv2Q9LGUMzPsp4i5jEDoAht4MaqipuJBNjQLvmwnCfh0nVzZs6r5lNhJl&#10;35t20ol6/Ja2FYX9WgIZMpSxwr6CNG3zbdqjK/oK/QT1dpWo2oT9rl27rkxZ7rI8lK29/DVEZQX4&#10;1sdTjwq+roAfwXWV/RGpTMCD1+Z97uV91MV3TPiZ90yq73A9BXqKb7VXPP02IiKiHCi7sO8qijqG&#10;+fn5m5VX9SbksSoMrDnM7FiY2uPQYPzToK9hat9ArvgnuL6LdGdzvQuMMKnuUxNWcgTvVu3CvqtE&#10;1O9xlOFNyuIGsKwjyj6Gd5hNG/HkyIegdcPrRdRg8N33hcbzvX/g2x+i6kOIqnbIoyhXE9plb8ro&#10;KbpfcH0S4fLMahP26e9rUJZHKYsGFW7Osj+Kbs69nnHBvWD5AwcOXDmEZz0U4mkr+/FunXnH9yEX&#10;LhT2J9G2rw6TxIiIiIjyoMzCfp0ePXqsC1PSSkA36HiYUYXNfTkADhgwoDHM7Qzyu90BEnqP/D+H&#10;VPX5KTDA9vhPhGSKTWGCDbNZ8Od9MkHYd/DvDrn6OJO6HZ3F9Dr1eRQTwqjLWv2wPfuHpUHyqhLA&#10;99aKyWuQKoE5+fn5u2WCwO8EuqCgYBv404P0KVUw3Hj5FOGrhSTVJuxTP40oiyqVM3Avevfdd7NG&#10;JYT6a0ydfky55+E+bD2HqBoD+THvdj7fZyzkPrfnuN40REdERESUB2UT9tX3hPFsDgPKgRHNZYD9&#10;vHfv3qpNnAzJiCv8S9jfzIlEYjPyOwBXpufhL27onUyYKzpf4GrKLofn3861v3W3w98g2zb58g5l&#10;EvYZqFW32QNBYn/uOSAdZP2R52j88/CrVnUd3/E0wg7PNqLsO1lHoboiqg91oWOhZyHtuK8OpR0K&#10;e7TVw/juA/n+38OL8rnevTpVHXw2fUmrYy5YzMbv/qR7ocIHQLlAsSM0HapSYZ+62oIy9YQm4T9j&#10;3LhxWWO2kTJfTD26+DM6Ly9v6xpi/3oxAn9vBeVCLnS9ZvsmfJWQJCIiIqI8KPPKfvKodZjQtgys&#10;98N8FRDn4U4NA8ijUFvt74fk5YaMHAHYX5sNPHUS9zjoHohHvjIRdzaum8ymIuz3x/XkwOMYBLZk&#10;krAeYXUzfdWfuiqTsM/7tSPtm9CIdBH1NIYy/A79Rf6qGuAk63l7Bpl4JkJEebAzVAD9Aclktocq&#10;BbTRFeBF+9JukwI/bboj1+uE6CqHK7OU4237E2X5Gfc+ytgoRBeGahnPQa9D10BV8jeK8qSE/an4&#10;z5HHhqiMB2V+gDL/CvXs0qVLVu01WBZCOz6AttOf99Rs9Sv5+fn7Gx6SRERERJQXZRf2A+rAiDaB&#10;Kb0GaQ7saxiwlnY+xD8eRuXJf82Lbqx1JY50TWBga4egMsH7yX9L8jgG9zKe0QHyYJFPITdtTeCa&#10;6Feewb0K5nlonz59mvG8jFwZobxlFfZfp249nOcdyLpPG1GOfpATgC9xPYq9K8/ytM+IiLJCO+ET&#10;IXnJIGgXqNLgpJ6+cS70OaQ6165BN74qUUdBn35zJn1IfXjNQr5DWTYI8UWhEKfZy92g9aAqWaWm&#10;TClhXxOOl2WT3jtlv4ky/wy9g79G7cuh7WxMW3EvxVzebwC890DHuxAdERERURGUW9j3cJO6MKbz&#10;YEw/wpg0CebvR01sDiB8Kn6XiK9UJcf0wTzicQjffUjzFHQ0Qni5VC64718OUuSnabudwnOvgfpw&#10;/TWufxy+4lEfWQ7K9xjXZ+LPqNMWKWeZhH3SKYx7eqJ7G7TBnDYiTw9FO4C6Ohf/AOrqC+iyahCa&#10;IrIfVSrsi/z8/INot+o5z6LdHkS7rdIVUW2903c8W2QC/ehP+5AqGCE6Y0C5slbY792793aUfy71&#10;rMB/Wk2wry94n7q0WU1tfsT7aaTioijoR0REpBHlF/aHDRum/XxNuGn27hZX8SWud2aQe1imBX3G&#10;tSvHFxOmmbS+3PNTYGge/92Bew9xRSxkWx5oOvJfrt6T7xaBaarLnw+NgPwl+gM0HVLd50HcNqbl&#10;uatVp6oP5SyvsL9nCEorrAsHf78VdeTfGk+QO76mDKoRVYYqF/Zps4dA4+n/39Nmb6kgTykz7L/0&#10;zU70mwX2Hcpxdib2GwTm9ROJxFPUkZP5KzP1r2dxkD9Rty9QdtUOqd5n3BuS1VDllHfxSP53aT8/&#10;8E0co3YI0RERERHpQPmFfQcNmJKn437JILt5CE6uukONiPOUxs4w5ymmwe+qm5t63ybsAvz3Ee6G&#10;0HehW9M1ODsgKMSr50/+2uq/CNffowMhV/1+4vmq/QzmHR4n3k3AO1THwEEZMkrYT4FnrAWpIqUO&#10;tM9sxzO3oN4qZaNlRI1Ddazsb0IbfZK2+h2kKdZtqnIiD89Zj+eOoo+4qj/E/hKiMgryWcr4COX7&#10;Drp18ODBWbWhnTpWb/833kHLW1ltY9/2yTvsA6mWmbTaxJh0c7du3ZY5FkRERESUAeUT9t08m5OT&#10;46ZZzWPOUMAPUSmov6r9dtVs9oQxX4VQ7Wr/fTCzrcIq2FqJROIowrSVPoT0zcO9aYMrazJOnrkO&#10;z2hCGQ6jTDfgDuX6F/z+ZZhlGfAXQBdQ1h1J36IqiGdp1ciBqxv1sVtxaSjTrpT3ZNKdajkdFHAr&#10;Vdi33goKCnbl+7ja9CfP1zKER0e/RJm2CskiIkpClQv7CE7L049cZEjYr6Ec2mqVbNRt3779Sjyr&#10;M/3Evuym3MvhiRm5sTIl7FtH9O27PO8kRGUFqGf/2P4Bb7o+2w9bDGOoZlC1MvcX7/Q613sTVaOs&#10;DEVERFQ7yifsuyIB01V/chIDR/8QXCxMq8AdBpklVobDJt/u5PMVTE6VngNxPTa8sdYWvK+YiUS5&#10;MWLEiH+TX/3wXA/kuZlnJ6DJPFvhfw5hkyBX/quCVIFawPNVPdC06D/SUKYpxGlu1L8jnjS8CKpU&#10;YV9oq57nbMvz78TVYs9chJnvIb/XTiFZRERxqHJhPwXa67n0FfnJb7TVvdLJP0qCkwqeOYF+sQj3&#10;R57r+2ckwqToRuonK4V96nYK5XfBYwfHlhCcdaDNrMk73MS7aAzBduNf1Hu5znrVpIiIiIxD+YR9&#10;B1CY0o4wqWm4vUNwmRFW//cjnx64rh570Mso3OG4fQjr5YDkxCLckjb4Dk4meMYG0B68x9k8qzuD&#10;idY8NO2ZqfQiA3S5rBmVFQ6mAwYMWI3691ufAWn205VLz/1P+zeJqDGoNmEfnrIxfbk//eQP+4pC&#10;VYiqFPgXjOf5R/BP6G/6hpPiZiE6I0Efvtb6oayPdO/ePWtU84J+uyaX5/KdGxOUdSvgqpfSTrQq&#10;1JH3eMs2E+hbrm8KySIiIiLSiYoL+zCtnBBcLjhYuurP4LMfA7O2+wdDWrRwk9s3PEOTmgUw+hbh&#10;lrTD9+nXr9+KuPV5r9UtT6aSKlBVfZiMQr/1wzdoiSAzlO/yK/Qh12e6MljTDreJqDCqTdi3rcIv&#10;LqMfe6CVlrlOx19pq6XBKMGr8Knkqj6udvUz+nwKynltKO9TlT0ZSifgN1tR5q9xXRhyT0RW8R1P&#10;K4Z/nkPZNRgxD0pOEHmnhbyTi0zHhaQRERER6UT5hX1Xe2FO02FUFRL2U3CQJt8VEGhXcrWpR48e&#10;W5K/VnOGwyA/Rqg8NCSNqCYo8PN99lXgd4Di26h+9BrfST3TiIgUqk3YF7RNbZa/SNt0T04/eEml&#10;2WSXZ/Gs2xHatKs/EL5YbQd6lRaU9wLqyEWUp6G1QnDGo1u3bqpLud/qD9zBmnMOUVkDyr0z9a+R&#10;iuSKPtd/cv0e/jbZdgJ8RERE1qD8Ovv5+flNYVIfQnOgShH2YIDbIVgOhrlr5eLwEBxRjeDbL883&#10;acY3eQiaC7nX4SXaw4YhSUREtQr7gnbphnZVPtRNV+WjUuCfSfL3ZOuF9INv4VM98D9biXSxk+7w&#10;+HKBOtFS2gwon/w82GupUMjm3c7l3bR2VFyZqowo8xBcLR4tojzHZfpflKKg7LtBH1H2lLA/E7rS&#10;Ra6QJCIiIiLdKJ+wL7p27eqhVvdAWqCYgntkiEoLwiB6MEz9E/J/FaZeJXrqEaVDx44dV+ndu/fx&#10;fCM3Jn7D93/WCWCwkBHVemo3ql3Yp12qWqM99rGVPRGVFzIB9jBB9eArhXgdVT48PVtVoQfDo8sF&#10;+uqJ5JE8AwV32xCslbXl7L88Z3Xi1tLfoUOHFUnjiehOnP6yHLiLy5TyS9znaerz00xLPEMyHFdD&#10;BbcyLmT6OQF1XBzT9YKye3DhVCilq+/f8YusZ+MjIiIiKgHlF/ZlYAxwm0MPQtOhoen8DenhTolE&#10;4jSY4XjcDnHlI/PgN2KgOprv8x7CgCoTbuBVR7qpg3AY5CJqH6pd2Kc9at1LwbhHZeult23b9l9M&#10;KHbjeedVFvEeWtBR/ePngoKCR8OjywX6ayvyG0lfXULYx++hhDfgevhhLrSfPJ5rzV1qiSuPsKss&#10;D+7FhF2hoJoqI/6bce9LJ5HnldD5+BfXBdf38vzvKI/ntrTKxNV9eR/lqk9Zt6TMe0H+CW8AtYP8&#10;K5EU9qlD972dT/qMNNUaERFRI1B+YT+Frl27rgmz0mqO9uoXDxwVBYxwdfK7BYau2clrQnBEhkFz&#10;pnyj3RnACvheP+H/Hr/mQh9ByGoRJmlxpb92oVqFfYQs9egH0QZdCX5Mi1IhKiuhMEtf0lSwpngn&#10;8k7Hh6hyAWF/b/jrG+TXl3x3NMw/qfgvp//OUQglbgLucTzvIJ43HL8r7I9x72YlLeo46TGfdFLI&#10;egkgGKtK6Jkjmi2+HB6zRvfu3Vd1gYF76qZI3qPKU4rkVeZp+f2LoUCeonQaGTAvnt2Y8mlxRys7&#10;bsgdB/kn3MMKk8I+4f6d8D2ODrdGREREVAYqLuzDrOrBuO7G/YKBoGUIrjBglqvBBK+BqY/HPd+B&#10;JERFZBgcRBEU3Hj2JO3Ak4onBKH/XeiUnJycjUoauCNqJKpN2Fcwpu3tRRv0xG4FrVMV/EJ0VoJ3&#10;WBce6x6ZP+hnr/F+m4aocqGQsD+CvA4zDLcZ13kKoUEQ9bDD1grM9OHLoGn2acJeIN3OhfcNWOdB&#10;0K6yPp6fn68O/8+USettj0IPU8arcM9PEWU9B/fYQG2J94/G/rj78Y47QttJhG3LezYnfKOCgoIN&#10;ebf1Se8p4mtR32tqcYz3q6+6VmriwHWJK/HkV89nQ3PJ4wfK6NkAX3OtqtMCKFnHPO8vaFA6x82I&#10;iIiIYpA+YR+m5kE2+4XgCsNBBiZ5LPlPIF94a69GISoiQ6GOLwPjJny3I/hmL0KfQ9MYmJ/C3Z5v&#10;GCdstQPVJuzT/tw8rgqKamUDPaWU4Kz+s4QwqMnJAZCTl/vDvphyo6iwb78k39bU2YcpQZQ4F1na&#10;KsDDi7VvfyvXk3A97bVHXl7etty7KbQ5/XsfhOJLCN/WVffwmEoFz1uf53WF3GjsgVQ/BFJ1K7Vy&#10;/hdknX3Lu+nOwHV/2WT8qjF9EOh9wt7Gdd9FP9w8SEtFT3P9BHG3417HtZOIkyXHJupgb8L3JH5X&#10;wraWqNvNcD3r4Q5cyzOYsp5EGiciObiv407lvuTeA/Lpyz2VZlY6IiIiAlRc2Iep1YVkZN/BwB5K&#10;p0BHfltAPSBXmc7r16/ff0NURIaD77UuA9uV0EjoK9rHc37PEB1Rs1Ftwj5tzVVehSxPoD5B/hSi&#10;sha8hyoh3X0v+tAzCrqqoYToMoMJ0U7k5eQhKexrwpJ8/Tv7C2FuAl5oHHV5ULjFxRfPQrmNcE/y&#10;9s/d9bi5XA8g3D1bqqTc3aNHjyVMeToxCfdugFC7nhMH7lnLxRyiKzQJ89uS12nQXeSvisw91I1n&#10;tRD1WkKiTAO5HlaYCNcazkekH0m8alETCf+UsOnQTK5nEeeGZFfjJa2OeTKyaoq/Efd7oD/Ce//C&#10;faMl/P0g9xYo7DvB6EeZtgpF1rLRfwk/jXCfuYD73yDtXiE6IiIiojJQcWHflRyY3h4wL1crpg0a&#10;NChtNq1hgnVhlAfDEIWHOZ3iL9UQHZHhoD0oRBzFoPYG3+57vuctISqiZqPahH3a2gjamSoSVylY&#10;heCshhvh6UdnBOHRU8Zvzs/Pbxqi/wF10Hv16lU/rDJvCc9cu/DkwHDqqBs0Gr56tP2U+lJYdsHG&#10;VfDfuO8D3IMK67JzfYHPhyZybw9IPfTFainc48r4UZRtM565oc8m/2O5z0lCapW8I3Qv4Sf7d4By&#10;ak2n0v688Ex50LopcrJBWVXh2ZEy7QwdIXF9JGXSIISnIV9ImAeP3RpIwb0j9BT+7sTnSlz3wR0q&#10;4X+TOCcOmnr9GPcRSNXWt7jeLRQnCYV/4jR7qvUi/yq0SueegYiIiIgiqLiwL2Bc68K0+kKzijK2&#10;ikKTZOR5MPQGz/kA5unmtMgYswR8MwfbKxjQFCDyHGxDVETNRbUI+whrDWlrbnjU5n07daxDVMZC&#10;Ic9yKpDL69xoijDoZtzToQPwr6nwzvtsxLs9Qpg89gv8N7kij7C8gsI18W6k3QlqQj0cxrUHfSmQ&#10;vwLdx/XhxpNfC+J3x+95AOqUd+L6UsjzTPwD9zFpv4Cm4L+Z/rqxz7dcxPv8nwP1Jd/RuPNxU3r+&#10;TujfJ0yBuDOu5k8nk7fpC+uq/wF5Cm4/y+WeCush/BVOmqpUL746BWDrlbL617quExLqYQ2/BeXd&#10;wIlMmMxszDv493kLrrfh2vMWxvO+miL+kHBPcO7LpGaJswzIRxWkByH/pEwi7dlxT1NEREQlIj3C&#10;vgwQ6g/z+hxGtl0IThsYaLTMcznk34MeOTk5G4SoiAyHAzht4lC+2ye0kcn4tZ6R1dZRIpaJahH2&#10;EZwOpo2pUvIb7e0YBcYQlZFQoKS821PuayjvY/gvo+zXQ64Mq9M9Br8mKA9RBYawLfA/jj8pbNOP&#10;mhO2Lmlu4l4F72Fc50KuMGsT/0fC5+BXqPc8DNVYCsgjqRqJXws7TsLVw/dMAgXwHuT3BqRArtB/&#10;O+TG1qtJN4Z7kwJ7SUQ6beOr1qIqlX8iZuP/EVos7Bcm0hSQv+/hROUYaH/CPF/lasrQLEwAsgK8&#10;x0aUvUuhd/sOerjoHyb5n+9HeuOdvF2T7ZvIIyIiMhppUeNZDsbVBObmhi8Patk4RKUNPGN5f1vD&#10;/J/gWWMQGE+KKyFZgzq0jUa0C3/lf8b3e5Pvd7DtJsRH1DxUi7BP2zo08KB5tLkjM13Y79Gjh6ol&#10;naGfKO8ChD9VQL4NVACpFjOT8A/hfQ/jT+qCQ8kVYehaSEs5nmSucK+grU69euodcN1Uew2kCcgh&#10;kKvNY0nryrOHOb3E9VvklxRO8TtJ6AlpRcvDEg37HNfV/jmkL1ZgJ4224j+CcvCrvnI34bdwfT3u&#10;5UxObsN9DFL1RZWX5AZV78Xvu6ji45/hCdAH+N3n4+TjDATjrDlfRYEd3uahWVosEm7y3bfoWOWf&#10;At7vLN5PQV+B/wGuG4ToiIiIiHSj4sK+JjFhVP7CHAFNhdGtHqLSCoVDBrxDeJYHOD0FU63Ug3Ii&#10;0ge/Hd/MFUytXHyNX0s9zUN0RM1DtQj7qloEofF36DL89UJURkL1G8qZ3GMQSLvxnivSHgFZdZuW&#10;XGvpzDNMtDIzjTTjuPYEWVfkk/ukcFUXUWXmUuikvLy8Hbi3oQYNXFVGuGxEfi2510OyDiON+v9t&#10;cZvgOhn4ijj/FvSkX74EzSG9G1EV+A3/EfoYUlBXfccJihMJD7y6En9yRZ76b+xzua+BzyWsnipK&#10;PL++4dDmpN/Z9ORxD6RlGidn8gTPRCh82NRX0BkKxqG6ygUnCwUFBau+8MILDcxLP26l/S1wQzJj&#10;0/rUnxaUNtYscYhajKCaav2nJj3dcNO21y0iIiKiCNKzsg9DbQ7zeh+G5UC1b4hKOxxMyP95aDCD&#10;Q7LAEdkBB1q+2SkMbG7qU3A4IkRF1DxU2wZdeNBjtC2F09sUOkOwh/952vNamfRHiT6xNuV1Vds/&#10;EeqyK2APopxHc63qohatDjcM/2Ld+MJE+K/Eq5dfrjpGAG/J/f4huI28VLc7Br+TDf+iatvfzamq&#10;Fh2BEOtZGttQ7kbDhg2rkPlPePlqPpsJz4nkrwUlreOofpUU+Ln+ljL4XicqsIfbSg3y0ma+tvWv&#10;gjzIqj3PuwXXZx1AO6gSE6HFISx+aNTizfCub3K9a4iOiIiISDfSo7Pf/X869Q/CTH/GfRLGVSm/&#10;JB1kYI4O5m9Cad0IHFH5oF0cxHcbQxsZHr9fjUaVC/sIn26i3IV2pTqhuugnpQTSl156aUN4k4cu&#10;5SCwHpUp6j2qd1Cm5pB/IdSn/5NyTufaFe+k1Rf9kKv3CxUMJa5V2fkZN2kGkncaQni5zjhRkObe&#10;1aUwIW9A/azPdSPKpPWa5Om0rkaHW9IKnum+hQ141j6Qai/q96cmMq56j6NOji3LNyO/jaiTF7lf&#10;85ZfQu5J8NyFuWGMege6Dv+mTjrCbVUKn0sZbgnv6jc/N0RFREREpBvpEfZh2ElVHpjXcOgz/Nc6&#10;QITotCH8Gr4OkomfHIIjsgS0Cw/zeR96j+93QAiucriqp5DzdwVslUcsFVUq7Mt/4Aln0qbcoPor&#10;7eszBLmWqVX8EKfQpzD9BOnrJ2/MAAQrNKtQrgMp5xDKOB5X4f473uPr8C4Kg+r1J4Vg3wNSvUZ1&#10;Hu28zyDNFbZp6yJknVXwW+Xn52+o0Mv7vAbN5V3dI7AQ/5NOOkLSEsG9DbSKg6Cvrf2frSvudWGh&#10;Pa4bjG9IJBIv4/+WOPcgDOOee6izajmwkXIcyvOn4zqpeSzuQ4uIiKgkpEfYF668wDzVB/UURjd/&#10;3RCi0oawEnYKec+EuuCPVnmyCAzYTWgfXfl2Cl63MzCvHaKqDLSZbWifbhp8APdcryt6ImnEP1Cl&#10;wr6CPd/RFfDUps8C2lpjohSk6xOmPvvvxpFmsu3QuOTNZQT3ahVnf/JS/eRYdcBDVIVgGyTfLSif&#10;6h2taZ+Xkv/5XLfh+iT8PHIJYd+NrW54fwvSco6bb7UJvz/vvELINuvgxId31w79ObyfB6O5j8GD&#10;rk5dWj9FwG9NmidIP4q6+AZ/6hRd9xas5f4FwhuQt2cMXAi9ADmOuN+hC/cvPviqqsBzNd35jOWE&#10;CvDbLiMiIiLSjfQJ+wJmVQ8Gpn1oTyB0I5mHlJR4+Et5kJ+fvwn5PsoA/ynPu87BIURFZDi0C853&#10;O4/v5t8fTQUqFFYJXL1jQD+G52qpxAHeDY/aFR+GAPAW4Vo8+UjCrw1yD9s5mTTnSNzborjNdhFL&#10;QGHsOOgdaB4kL/kRGgHdBBVrqUtLW3l5eVsX7st8g72hUk3E+GZ5pF2s743/cU9yxV/Xb8e1e4mS&#10;ajB8R0+h3UmBn+eVehWcPK61bXDvGPzToFnkZTt+nLBtEfqbhaQVgmWCViBPbeiv4iKK78Fztud5&#10;z+Bqy9530XqPajxeKyz+CWka81zvD9llJVzlDweJuV/A/Reu7g/MycnZlOjkJI1v0Yz68E9OPnQe&#10;11NwVdVZvMkX0vTn/qYvDMLqce86tLs9qT8nST/h9rMdhiRVAspn+7zCsvKOTjwuClERERER6UR6&#10;hX3BIOrGq/OhaTCylH3nxxCoWoQkFYKDP3m78Wokeb+KvyXB8ZCt7EAdLYUwuLnxTqHLEzUr7e8M&#10;eTeATuE56j8rpGlz3FVQbX97IrMmBmfTjFLqECnS7J9pPCrfVcJv8Du5vATKaAsv1QT1qVXLyoPm&#10;QPOhRZC8RHcB9AP0CmS6JQR46lSb46Oh3vRn/VonkX/IOy6Up4SkS0BTh6TdCBpJusVCHt9TFRiF&#10;v8mQPMjV4VS8fk+hdVX8XdyTl3XqN/kfR9rvzQP/IgRF25BtZBH3qw+ufXpVbzxRdT8nteHWtCFM&#10;AtzQ62TZtumqdbK96ufZtuEBTDq2D7dkPXgfV/dVuXECZ9/1rJVLCLuNb+Den78gzyPQVKkTAuvj&#10;A9I37du37+a0pU2XNln0TzFt62Dy8k+jZxLcw/Uy1YXSBSc1lPFAnq0lux/C87PG1GhERETWoERh&#10;f0Hr1q1zEdDLddqpuvUwrlYwsueh8fhdOXkFf1pWv9wPAFPXjvMP5NkTZr1jiIrIcDAQ1+WbHU17&#10;eA+/K+mVZpWHvE+gjYwKAoGD+duE9cHvIUZNGFgbE3Yi5biR6zNp78fjnsS1m8xd8UtAHmuv7W9X&#10;jmcQfq6rjuEREf/v/6kX7+rpQOg3SP5RErnar1qP6Rf/JaFeFeBmUu9J9RSuk2YY8S/0c+HfIiRN&#10;QtUZvsN+pHel+y3SJfWzixL3TsEdyv0eIGU++X5/7vHajZp/4Z9N0FDSXYDbMDxiCRCnmcikcI37&#10;Kfe8jX+yYSkyDrKdaf/+YQTztO8LgO+tzrtrXcbJZ/K5PMt9CFN8L/wXFT3AKZtB/2wJb7f/uiF5&#10;IeR39rv96rV1Xqj+XTzojL9MhzqGseop7jM/J3T5LkiE6EoH7cQzSNpD/mnsG8eyiIiISkDxwn6d&#10;OnUWXXrppa6ayPw0V9agrJuH3PzoL2jGoE1hZC9B88jrQ5iZupGLN0beeuutKxDWgme0GTBgwGql&#10;PSLdX67k9wLkClsPBsJNCI4r/FkA24DfjAF2Hu1iKm3ENraRq5chSYXhM8h3MM9QgHwO2tJVM1f6&#10;QltOthWf6TXtcHn9kpZHXDXWmovpvY/y3UUe39ne8B/Zvn37uAL3P6j68BLk6n1qNb8kSq3y3w0t&#10;XkFFuNqSOu1P/Spw+b0m4X5offP9puB24FueQFgT3JtwXfV38vU715qeVJVFYU+1jfu43h5qQFhd&#10;v52u3zFFXvOdV8HV2s3XtJVkXjzHicYQwnpApzD5O0ieBK85iLQpYd8/A38FdxHP/4b7f0jFG4dA&#10;/oETyfB6ZYZl5JmbIIiubzt88MEHV7ZN8iytDWm1x3pSALautEevicx1y8qjMx2ufPMdHqd+v6R+&#10;Xfl2DFks4EuE+d2+I83xfuvSjh+FQZ71yOcsyEnTr1znk1dVWempwzOP5pn+HZoBXVLTvmNERES1&#10;o0Rhf+GJJ574OozH3+PJ394MfE/BDJOJygIZNgOXh8d0gak5qLqqdhYTgTVkauTrUez+lp5H/m8T&#10;d3JpbDiTZnny24t7+kO/4O/qc0J0RIaD7+1k7Ulcf8FrKvET/Jqiq7DerDbVGfwfJ19XAd+ijanq&#10;VSEokJLnEEgVDi15eCJw43ROULIU50HfQUUF+6XRNGjxHx0EqzWo00eh7+nH6sVrgnESbWGxUFeU&#10;iB+L+wj3nMj39QCjrV35lt+EbEsF7tsYOg16lbxcXV1CmCRYITO5ubcEWsjzVQMpSIWRh4K4J8q2&#10;9S9EeFSpQHtagTo4hDxUC/qWZ8uH+xF2E/6rCBth/tAMntWZ/I+mTa4fbq+R4L03crWddz+W9+6E&#10;+w718TnuAOLOxr95eYT8wqAu65LfNeTlGPUO11W2ws47uCnbZ/5AGTrhjxt1IyIi0oml6uy7OdHj&#10;3M+AGY3D/QNG+CkMKfm729WnMgysdcwLRubR7hMZnL7H7Y+7L/lpEcXV0tlc/0TebpA8KNy3VCho&#10;kVZGOZD73uf+gwmOq/tZAoUUB1hI3Wz/0Ghe8Ek34pVVaCsM2sR+0AeQm/scwItVzygLbGsIVupM&#10;dyfPH8nTE0wnQ+e7ShyS1QQ4edkaurSU9BpUWJAvLQ2HboHM44o999zzlVNOOeX7du3azbviiise&#10;6dmz5wfUbXK1HNeVbC3t/MI37QWd7so5bSRtByNprcXFAr7rCbRL92ZoovFN6Cee76TxEeMg+aJq&#10;JMl9HriuNj9DebTS42bR5GTBMlNO9c2fGzZsWOpU8WJ5k23Ld1Fgtd1z7wHks/hEWa7djOuChpMh&#10;VVlcgDH+K8Kfor9sJD82n4oKvZkO/3C4UER9b8zkLm3mnak7N0UfT/1+B/nHaAr9/SHCK90sp8/m&#10;eVqyU13wE75pmxAVERERkQ6UboNuEHK6MgimDijxV+fLDI77lOWwFQck8tqffDwx0F/0Hh7TAVJ4&#10;csNkb/KdS/z9/kZ18Aq3lggZPvfcAbnScyfUmHzrhuiILADfa3W+fTvIP0murnbDv6uDujq1qoOV&#10;Vvj3bxFt4DTymEAeqo3t27Zt27SuvpO/k1bPClDQmwudobCXTuGzmqCgeCA0FiosmFc5XXDBBX/n&#10;5eUtoI7lOQpBNyrUElftwixl2ZYydaINqDbUTcs/tlH8F9LeFtvDlwhTSH/YdkwbcZ/IxoXach3S&#10;r0lebUl3Dul2caJL2PrkfSeUsrRTOD8nH+OhrwqHQa8RdgL3aFrWA7Jq+x+nMoNvo7qe6jwubvkd&#10;v8Z/NnVZ6ZN5nuPhaqqP+WfhBZ6ZMWdBREREZD1KJ+wLGOEaMCFtGV8NE0zAlD5gcNJ84slcl1q4&#10;VvDivmbc14n75pCPm+gc0FXn0PyYetwfE3YHtF1pBCjStSEfDyfR9rQb8o7v2LFjNMmZReD7aTnn&#10;dOg9vp8rp1q/cXOsk8Gz8DcpTVsgrbar1cV2s6S//Is191gRuBLnKjDP6E3+6orPxe+K8x5Zrm+r&#10;ycbDIU1lupm2NKTlnSUE9VLSn9C85ZZb7q9///vfi6C/pRVXXPHvunXr/n388cf//dxzz82ibq+g&#10;XrdRNYv0GYPu3btvAh87DSE/qUJjm6CcR1LefvIzqLCQLm+7l7gRpFHdZzvaSV2FesKuhvwD4MTG&#10;tqRpWPvBA/h/KZTHMon7VIdzP8NjXG+nqmOysBGlhjymoKBgG+r/UepxPnU6me90QWUL/C6awVOO&#10;47keGDk2kUgczzPjhC0iIiIdKL2wXwjLuUqVl5e3E0zpfZiTFkoUxspkbq5///4bcX/yeHTu94RI&#10;hTxVOdRHddOV+ovPMWiV+BtVxgwjXod7PXVxLKRpPP86PAGzLJcloYjqg3bs+d678E21suI5DdrB&#10;VwDS+ojH3+/Pd93MiWdRQUb1BYSvhtBh3OMpvZ4w2paoSlsJ7tKlS0PK9BDPmWq7g97iuTsq+IUk&#10;2QhVI46HnislvQ/JLwoL8ssimc5bq6yySq8WLVpM22uvvRbst99+f0utWrX6+8QTT/yLybr66rnw&#10;mW0LrYRnOpbj29en/R5Mm3DV3428SVUkaL5+wlX/Ue/+ePwPQ0mVoNBeXehw0+2XtGPbcHITMK7h&#10;bsTVlKikOVjVmlLxRYV+Jwk5lGO7KDCWD9ShiwZaVtLa0Re0xWuh5vg3p17XrIw2ybdyY/krPFOe&#10;536majnZNyIiosahXMJ+Eq5gwvgOhPENw9W8ZrvuZdChhFlqhWdn7tUUnpYIesLkXJXX7vlMgj0w&#10;ZlDBUuxG5+fnbwhDfIR7XFmdzj2pkxNzyaPc1jAiqhd8Q61jbM83PAvqyHXy4Bv8/lZX1edBvvUu&#10;KROYDry2BcJutR3w/Z0odiHdEiYbKwOWlWdpTUMznepRe6LpPrVIyHJCNQkqLMwvi76CVF3Zx/qi&#10;/hbwzVKC6nfQ+4R78umW2finpGvXrqrm3Mw7qPM/kffyRHHVFpOCv+2Tdvo67hzoZ/zv4j5Gmp60&#10;YU17/oXrPgGNFnxPuJuH3YjaUuJSwZPoV8biFrt5mDjPF7iLiXFVWZWpUXAxgbrdg7qUnyT3TUCq&#10;7H0C3afqVkiaNjhR5JmXkb/ne8jnWoeoiIiIiIqg/MK+cGUdBrgbTCnBIKTAfxUCf2oz2jIRJgxu&#10;TNLkmAPjGVBXmKu/vV21msSE4OyQfAko4CUSib1JM5y0b/BsNw53x3UV7WXCtgxJI7IY/kXiu3rw&#10;TAe+6xAHX77xN9AgwtppJUc9aNLcxPVnkELOs65qVqUaA89vSdm0wOIq7SuVIQxkKDSheR/0K1RY&#10;oC+JTNd55ZVX3opveCLfdCx15gZc/+bJQ+6B3HSf1YeXIbitQhvUpLDnARzHu7mfyD+hLmL499LN&#10;xrNxk3ufSL8C6bS57hkQruxq0WcmeTxD3DaFJ4+qfHDvRgUFBUeTpi/3zYOWEPaJ/xy6yv4Tboso&#10;IxzLqF/N9ro3x4PYPPxqHn3dA9su8RuEpGkDvKw5z+hF/urud+NZaTmbJiIiolajYsK+cBBy9R2m&#10;NBhyZV0d2w1KuyLniiwDWmfucfXregaqM3C1yz8B+oo8nwhJl4CDI/EOdqOgZ7m/Ac/2aHxXgD2I&#10;5aRM0/ONKD/4nvVoK5vwbVUZGwIp1CsU9YOegNyQ60pp0qZ+uK3KoAoSzz0d8u+Dv/33q4xf/RkI&#10;hdB9oQLoZ6iwYF+UfqlTp87AddZZ54hOnTrtRt/274sWk1zN9zTsI2qqcCqf7NmzZwvesSOv6mba&#10;l2gj19BelzDxSNgGhKkaVkDdXAGVeLqv7Yv4o7jHv6Hq68v7ki55dMOvVaWIcsIxhrrck3p0fHHj&#10;7t7Qh5ALSq6+3xiSphXkezzf78vwnBcYH9epJbwkIiKiclBxYV/IFGFM+8GY3LSrrvXD+A8lfJkW&#10;BbjPjZlXkT5pSg7yCHt/gZ9EXtcR1yokXQLkvQrpLiLdVNO7iovfPwNfQK6KDISOgWn6p6FGm6Or&#10;TcjNzV2J77on3/VuiE//qpsetcT0GW5H4qvNRjVl2JgyueFcHesrs1EFpZxwg75WfLpBM6Gim3Z/&#10;h8avscYaibZt2z70wgsvXMm36g1pbca/Mapq7SAfIV2NBu/4L4S3NXnvEo0ayNuoDy33LPXgNuJX&#10;k0eSVvUS1ceehjx0K4/896oN9VnZUMhOTUCp23rQedSv49Rv1H1eWf5klxbk3YRnPIfr3y7Pm7hg&#10;8ODB0TpPREREeZEeYV8gbHsy5SEwwMdgUm5s+oBB7QzNbYYkxcIBiXRa+XGjr/b31d934LqEvByw&#10;irWCQDpX8m/imW6Ee8G0PFOLF0m9bvyjcNX1vhQqcXUsIvugwMT3djNuM+hAvrOr/WfQjrZicK42&#10;AYdnq9b2AGVy06XnPhxQk1fkfLdC76cJXv+oqHbXB0odtPXD8ssvn9+8efPL7r333if4dp9QP1rf&#10;8q/Mh/Rf+/mmValyVVMQ1EzaUY+dqcPDqNtG+PfBv4ttMSSLSB80leoBbh/RbhdQz5roPDTEpQ1O&#10;8uBpWmSaAv0Febr0bjWZl0RERFQq0ifsCy2iwAzXgQHeAoP6QoEH//7LWKGqQ/x6pD8FcnPSHdyn&#10;Go4r9D1K2qALs61L/Em4H+O6sjsMdyR5yIDVp9RuuxZ+PGnzjFq0yhpRjUDgWhshII/2qO7+e/aH&#10;EJX1sM8p7ODuQt/anr7VGvdw3B0SiUQLzVDirwfOIPmn0N8NGzacdcYZZ7xIfWhq1/0WWtzy4KAX&#10;oSOpr7hiWQFQhw3gnxvHyVLlQ2Hbtg656dpNu6raXBCi0wp4yO7k/TqkKs83POtZKKplRURElAfp&#10;FfYDUsL7bTAnTxgdLEN01SnElwiZKcL92jDSI2F26vNOw1/sBl0nFsR7wu9RPKM9rht11d9/mHua&#10;du/efVWeezGkWsWg/Pz8gyhDtL0fUelwRZ92qHrKQtrxsTVlRU5Bn/6kys0Q3q0Af/IPGjSAMHWq&#10;nibsrjZt2vSpW7fuXG75e4sttph37733qks+374IPUVfbANpQnWpaioREZkE+zHteEva+rDKFvZD&#10;X/O8kKRpVdw5PPfGqM4TERFRDlSKsJ8UxBX4YVKXw6A0D+dK3rWlXcVzFR5GegTkpsu7QnCxIM8V&#10;evTosS5pd4b2hRqnVrlkmDz/GcJm4g5A8DosChgRlY2cnJwNaLeDaHMeyvOaG4tDVFaD/rQvfShp&#10;/5338t0WQot0eV/VDX7D/+Nll13229prr72AWxT2599+++2q9WlNqTV1saF99n85RkRkF1544QXV&#10;R6+mPXsewiyoXYhKK+wn9DfPG0kK+zxHtSGtObVZlmpsRERERBFUjrAfoMC/GszpcMjf+BNgkpeE&#10;uGWC9Dtz39vc80IIKjM8wp48tiGPh2CYn5Knfxn2C9EREZUCB2PaWRva3Qe0O23+P+rJ0SE6a4Gw&#10;sTvvNFzhQ8LvBkL7tbbHtQCTDL/yyiv/Xm+99eQjf6+11lqTjjnmmMsQXNZxEeB/OUVEZCdciGJc&#10;25f2Po0+/jnt/ZQQlVa4KEV/u4lnLD40LfS35wnfPCSLiIiIKA0qVdhPQoEb5nSEzBFGNYxr7XIv&#10;E6TfAsqH2U3H9fj367j/BISGNUOSUqHX/zZzbq7ABbkS8xJ5ZfsppxEZDoQC95TcR1tzBdDTYA8P&#10;UVkF/5JR9l15Fw8yexj/vdAHkCv6ydVN/J6TkbT1jn/OWWedNWaVVVb5mtv/Xn755Yf+5z//2f1/&#10;uUVEZDccN+gHng2judhZ+M8JUWkHzziU/jTafpUirsclEoljQpKIiIiI0qB0wj4MpgFM7UCYT5lP&#10;JA2r60dCbtgd6nWIWipI52FKJ3PPB5CmzjzURLWeq0KSUiMI/G4q7IHrgSgjcT2596xadPhRRBWD&#10;dteINubhXx4Q92A2rmyrgkT51dP/iXfxEKghdJ2P8Ltx0FXHBfg9KOpt0t3LdZvNN9/8ijp16qRO&#10;1R0E7WJeERHZjoKCglVp97fQ1t2Dos395iEq7TBvnqMZ1cLC/mQoLQtxERERtQbLFvZvvfXW5Rnc&#10;z4Q8xv31nJycMp0aCGN0E21XmJar6peF4NKgDs9rAHPdk/svgTwk5ivo0RBfJjjJyM3NbU4+Z8A0&#10;X8D9DHIicbQnUoZkERFpBf3Gk33n09am0ney7vd76DP5QdhYCHmGgCeKpnSJ5/KOXeir+3Xt2nXN&#10;MJk/AZoIRWE/okaBdr4Rbd8zXJz4XlGZVpDsS/Sv831W6H/2u65MwJuGJBERERGlwbKFfQVhBvOe&#10;MB03CP0Es7nc8NIikUhsxj3qLvdXbzcElxoyU+/zuTDaLyhDHkLTpiG6THCFX11IyrI6eZ1IXpoG&#10;HYgb1QwiKgW0t5a0sUm0N1cCe3fp0qVhiMpouO8gLy/vWPsIpGnbH4LAsQTxbvnEbe0JwuFWEYX9&#10;iBoHLeHQ3q+mP/gnazTC+PohqtKgSVv6Vx/7Gu6XPr+mnjIdERFRaVi2sO+gD6NJwGRcyfsTegUB&#10;ZjXjSgMt5cAYX+T+kVoYCMFlguoP3Lsbebg5cDzuqQruIbpcUPeSScSd5PUdDPVmrqNJs4i0wz9j&#10;tLP7aWNz6AeeEv0BdE4mWtQIZd2R8t0PDaGvublYyzta3XFVPyng4/8W6ovfg8zceFvUtGhphX1N&#10;4cp4ToP8YzcYGg9Ng8ZBr0BXQtoXj3/fIqoNw4YNW4X+exbkH+pfHNPclxOiKw2MtWvQx24Pfe4X&#10;+tx9ZRl/IyIiIsCyhX2Ymofn/BUG+T/z8vK6yviMKw369OnTkPvv4P5P+/XrV+4VdO53w6Or+3Pw&#10;34pwXmGb+a6akF8ONA6Gekm2rLpGZBcQ7BvQxg6i/Soo+Ifse/xapsoo+/uUa1PoacqmULHAPl+Y&#10;eAdPBn4V90jSrLuUCXdphX1PHx0G/QzNhzTXuagQeT0P+gg6DornZERUC1wcog/sR/P/DPdr3Osr&#10;U4UnBa3/0N88TVdDFe6TyeX5UY0nIiKiLFi2sN+1a9eVYWw/w2AWwmj+wP+UqjDGLQv+9kSIPhVG&#10;NZF7P/CgqxBVLpCPqjeerHsfea0egisEyncG+U6RieN66m6DaCIwojLgKjgTTE+SVXieSjteN0Rl&#10;BGj7zaHeoXyLiXLa93+h7+URn2QUy0BphH0nOqdCpvsD0nqPK/sPQZ6t8Rr0FSQvUvD/ENoNynoT&#10;phHZh2Bd63j6wDe4joOq5vXAv61/6ZYy8a0weKbW5LQiZ1/0zJojQ1REREREabBsYR+4UXYPqAMM&#10;py+M5+QQLkoUihXGSX879/0ITeW+GyuqukA+Hlb0OOSx++eG4Aqhc+fO9fLz890Epb3wqeSbS1mv&#10;yMvL2xLamnc4jOuWMtyBAweuqapDuDUiosxQ4KedvQv9BQ2jfVXrEfiuHKrCproAbiPKdDWk/fCU&#10;oK/6npvzzypD2y+NsC/vUGhRfce+3BgqnL/x/gkcAv0OufJ/PRT/vkVUOegbqzBRP4f+sHjvCn3X&#10;v3SeousE+ZaXXnqpXGqqpQHPOJHneaK8z32WsqwXoiIiIiKWhVIJ+0mEjboN+/Xr918EljURfDeG&#10;6WwJ83GzawNX+13dUHgIqyA7ET+JeDcVnadQHXR7y71q7jPIS1UezY+dHoIrjGHDhv0H5nkUeXvs&#10;v2Y+tYv+Nu87Gv/XkJZ7pvIub+DuGVf+IyqCnJycZvSNdyBVZXLoN9Vy5sOAAQM89O5i2vQE2vqn&#10;uKMgVw6/UaiAPBl3NuW8GX9Z9JNLq8ZjnqrmlKTOZLjqTp9D5uXK/1ZQRESVgrFnPfrI86HPLv7r&#10;VYgc565gQlwpqnndu3fX5Of9PN+Tq2cVFBR4On29EB0RERGxNJRe2BcK6wz+HrAzC3LFT1Ng2qx/&#10;FfdyBOa98R9Nmsu4fgyaS5o5MKdrcJsySfBU3A3KyxBdfeT+u6DJ5Hm+E4sQlRZQxtXz8vK2pdy3&#10;QAo+M3jWWzzLPxrTcedxfZU62OGWiIhygbZ1Ke3JjX6f0y+OdyIboqoM9NeWtPn3oOIEGAV9NxVr&#10;O7+sKnOlFfZLg72hkZB5uXl3RygiokrhHzn667PQ4o3qRehH4xknKuXPkydwwzNaQyPok1oD6tGr&#10;V6/SqNRFRERElE3Yd+UeJnMQDM1Nsv7CVH/Rg67G4U6G1EN2JdBVDk/V/BX6i2snB2+R3tXDBxXa&#10;Q5Zlgs8nryN49sfk8zL+nStjVVTTZpR1L57RWgtCqvTwLCc078L0D2ayEk/fjagQtFJFe+pBW/Yv&#10;kntGzlKgqKyVweLAMzemDPfx/NH4tbSVFFwI83Tc7wh/kv7VKCQvC9It7H8MmdcYaAcoIqJK4d41&#10;+uepjAvTU/2kMNFfHOMudYwKt6QdjkU8/0GeMxeaSf9sF8eiiIiIUqBswr7wdyIMJw/mNhN3Dkxn&#10;OEznIK6PwP8g/nOh0/G3JqwLrifffof7Pa6HYj2Xk5OzQciuzCCfdXnuTTzDTb8K/Edz3cxywfgq&#10;RZ+e5/jLdAZM/Y544m5EuuCkknZ8L23Lwfsn2ldnrvdGYFg7JKl0IMCsSf+5guc6gU8J+79D/ehb&#10;O4dkZUW6hH3V5VTXmwK5STcBRUskEdWC3Nzc1egX7mlJWqeT6COapf0O/4v0pcq2u18nLDzlQH/S&#10;Zzu6QBDiIiIiIkpC2YV9Vx5hMhshILhZ6RloGtSXsCMLCgo2TK20m049R8JOJl7Tm3fDoO70RNyK&#10;btR1tZH8biTfT8jTFZUhuFcmEolK0ef1XXneOJ5xF+WvMkEsouaDttXQdkX/UTXN/SKqjt1DG690&#10;M5OuQtKuG/G8GyiHE/fkqbhcuwH+YvfehKRlRbqEfa13PQH9AGmx50YoLVa4IiLKA/qowvbX9hP7&#10;C34XsjrjVtkiEM+6iOdrd1+jEseE4IiIiIiSUHZhPwU3qSLMqwZwncIBrptxFf73L87+sMJ/BYSH&#10;f4BnuTH4cOgeaCCksPRwZayK8k47kPebPOM9/DuF4IiItEC1tt69ex9P2/IwK0+p/grh+8AQnVbQ&#10;b+pCjZxk8MztaNfa8L4A9wNchZdfeP4LTtzDLeVBOoR9V/UPht6DtMSjvv7+ULSGFVFtoG80oe+M&#10;ow+5qu9mWU9h3ydEVwl4pn/RP4F+TyQSdzLmxQMhIyIilobyC/spqMuIkHAZDOhNmI9Wa4bjd5Cu&#10;MvDMbWHAfSiH1nOOD8FpBcz9PvL+AbrOiQZB0SJPRNrg5DkvL28H2rCWpn6jOd8RotIG1dxou56Q&#10;+wj53wQ9D7kJdxz0Df3W03LdAHh4uKW8SIewvynUCfoe+gnS/n651f8iItIBJ8r0j1foJ+5H+x3/&#10;ICbNVWohimd60OXLlMXJhuZ79w2W7iIiIiKKQ8WFfQHTqQsD0krPLTCemdBgTXSG6EoHz63H8zUh&#10;6Or+A+pCh6i0gXfcj2e8jfs+z2gHg18zREVEVBgK+7SpFrQtf80rRDyabmtT9MkVyf9o8vck3x94&#10;xmz8i62LEKZ1oHToHldU2Pevwt3QLEj1nZehXaG4GTGiWuFYRz85AhqGX715T1+vlAWmkqCKH8++&#10;ir47m+dr7e5a3GghLiIioiSkR9hPAQaUWvVQ4D9AdR7VdxRkQpLKggd/7Q3zc7Pw67h7+twQlxaE&#10;zVlu1B3Lu43iOWf3qSQzaxG1D/aRnj17bkebGk/7+pN21jPdv+fJbwXa7eHkP0vhvigR7qFyFzgp&#10;CLeUFxUR9rXUdS00DfIwrYGQKk1Vbpo0IqI4KGzTV9rSRz0c71f6zgv+NQvRaYOTfceYLl26NOSZ&#10;i638OLY53lGGwTz/N57/ChRN0kZERJSE9Ar7rqjDfK6D3LSUgAGdC7XBvz+MqVI3MMH8NuI52vZX&#10;lahzfn7+Pule4Yfhrk2+V/Ks0dBInnNp7969d04kEpu5GuqEoDBTjogoC+wj0G20K0/XHZGGFfYl&#10;oPBgv6DtDoI8N2Kxuc1A7xOuqcuKorzC/mrQ+ZAmNudBb0KtoZWhiIiMQUFBwar0lWvoQ9/SV8c6&#10;DoSoCsMxhLw3gtqR/3O4HRD6D0uNZ0HY90+6hjH+gjQHelzy5oiIiIh/Ir3Cvqsbrk7CoDx85DOY&#10;0OcyQty3cR+CIVba6oOrkXl5ebuGZ4/neUNgkKdpkjMkSQu6du26Ju9zLvmP4TmfQoOhnjxL/efH&#10;8B8Ns44bpiLKDAdxhIidaFtulP2qb9++m4eodMFN9WuQ97484yTa60O4n6SEffwD6S+bhbQVwSHQ&#10;B1BZhH1X9K+ARkOu6L8BtYWiekJExiFMnHejz7xLf1Il7inGoLRMzsl3M/K9mzyn4C6CPETrbeh0&#10;JxkkWY6xdDvCNdX7DfQbZWifSCTW+18OEREREUsgvcK+QNBdAWa1iUIvdAOM6E6Ykja7v4R6Imw0&#10;wW0s0/JUwHBbsQjqP6VWAQq/PZshuNzHM5xs9ON6d6LSqkZEng3Juw10M8/KxR0JTST8S649oOjg&#10;Dh06VFQVIqKWIQj729N+FtKWXHnfOkSlFa4c0g9Xop9qzWpyStiHEh72FZJVBE7q86FvoaehTaCl&#10;QXW4SyAt7vwGDYVc0a8HRURkJFxIop96EraHSI6i/+xnH3YcGjBggH95y7To42IZQvxW5Pkw+X1O&#10;fh9BjmUvQVroeh63sWnDIV9bEe9p79MIV3X25CpQmY2IiMg+pF/YT0GBQmYHg2qIULEnbh5M6TsY&#10;0jvQUISMx6G9ZXDhliVAmo1hZKeQJlmw0kJmy31Nuf9pBRnoKsqRdpvlnhWg2o6rr/7C5d1Uj/Cd&#10;PCDpFt87JI2IKDVot2vRhjzTwdXCjun+M5UCeW9AO70f93f6S7qFfdUN9oDOgZa1sVZTuZdBqRX9&#10;AZDWgKKgH5HRcOzSghb9SHWa7+k/3fAfiv8s+u/zuPc6FoXkSwVCemq1vhP3eXaM+wFO7dev3xpc&#10;u8/mfcYU1ewOLzxmOvYQNsj+S/oHq3Lc4ZmrO+HguarpHhysiW0DbeT4H5JFRERUPypP2C8MV7ll&#10;ZDCB26DeMIdRMKXvcfNhEsmVisKAUawNI7mFtB7u80AILjXcGEzeR/EMV0beg57j+kaumxFdWSsf&#10;dcj/EMo7AerFRGDjEB4RUWo4SNInjqANaSnHieP9ISqtoH1uwXM8CXuxNR4oXcK+UCBR135pgr5q&#10;B1rdcTOuOvo9oT2hqKMfkRVwhR2+fwL9dAHkmKbaqufO/ErfmqUdfMajZS420fe08nMW982ARpin&#10;i2XGkd8exA2FHFtOIXxxn6Ifr0f4w9z/AzSI+8pj5rZcoCzb8LwcaDSkYYEPICclQynLHf7hd/Et&#10;JI+IiKg+VI2wLxRiXKVE6F8fZrYTTKET9CUMwwnANoRdCA2HtB/8CHEj8Hts/zMhizIBhuOhQfeT&#10;z4/kIeP1r0IBz2oT9B7TLvTn5eVtzXPduPsBtJPv7B8A3LU7d+7sSmX8xRqxTNg+aatP05b+oB19&#10;gXsawelsO1qv2h5KrgimiGdqs7tSVIeKgQK9OvqFre4cBTlJdhJQEqnbHw/WisgY0I82gJ6iD/1A&#10;/1lIn02eRA39DHUujaEIxohVyOMC0mtKcyZ5PMJEoSVj5ur0//OJcwKhumibwiv7+rnnFO75lPiJ&#10;+E+sKhVSFwZ4Znee/T7PVX31a2g+YRoYcOLDXCR3iyjwR0RUO6pO2C8MhWCYw44whmEwhM9xP4KJ&#10;jcP/GYxNvfef8f8GjSTu6HBbWbGcOsnmTX7+4lTg/5b8x/OsO2FC//ijUFHwXiswwXiI/CfzvDug&#10;dbk+lef2JOxZrvdJg1nDiBoOf+n37NmzBe3FP1/zaTtOgtOq1kLf2JB8O5JvYYs8Wpk6MiSpbKhu&#10;0BH6GdKW/qfQEKjfMsh7mkARERkBxzP60bb0nf6F+pI0h/BbcFcP8SVuNldoJ979Ok+Tdhb+b3CH&#10;00+fYswazPXn0L0uloVbFoP4QyDPf/H8jIvSYYXOyQd5HksZHMdO4rmq6+xJ/qdB/nlsxfUV+POI&#10;0wx1S/ymvxz3Ad7ZPw3zoALQLO4liIioVlSPsC9kkDCIzWEOj8EQ/AU6FreNQojMhOt8GV4ikbgr&#10;3FJmwITUpR9Avq5aag7UI8ZnkO9I4g4NydIKmSTPepNn/MIzZPbqXv8BzcM/hvdpQbLI+CKWCvsH&#10;7agxbWYRbWcO7SYdJjEXw9U28t+avHPtHxJ+/yJc1759+6qwae8p1E9Bv0KLoAXQ/FLQCKglFPtQ&#10;RMbADbn0oavpU67mp4R9jVI8LdG33qYPHxOSFwsFfvp7PWgfqB/3u0o+j3v/II+e+JsUJzSTbi/i&#10;PLnejcKXwjvKtDG4e/fuGtS4meccmVI5Ip/7uHbvgCcFO4bNhb6FfoRHfI/7He5P3Oe49iRj3Zoj&#10;Roz4N/f/Z+DAgSsTfidkXXjwmJaEolWtiIjqQ/UJ+wF1+vXr91+YQuPc3NyVFHAMxF0bRnIFTCQp&#10;nMMwcqDDIQWEUkMGDJO5jPynko+/Vhfg/xi/E4tbfGZImlYwYWnKMx7h2e/yHh1hhC3w+6vV91Gn&#10;cw8Ze0geEVEsXKGjzbxEm/HgnHKpsy0NHTt2VHXgYvJOCic860foKftfSFKZ8E/FWdCLUE4Z6D5o&#10;UygK+xEZAwVs+pLnynyb6k9cu9jzJvQd16qs3qBaZ7ilRDgRJ62qQRdw78uQf4bdtF5smyfvCgn7&#10;LnyRx8cK79yvBbsu5OXBewrrU/Er8GsCtDD9RTpNgn5D/G2q6IbsknjwwQe1FqQa7fe4mgYdTF53&#10;c98Ovl9IFhERUTWodmG/RMAQVnB3PwylKwzFFY6voW6aJgxJSgUY3yrcdw7M5lOYjcx3IP4xuDPJ&#10;28N/KgUydXUafQ+vKYeqS+fybFdL3sK/iybakokjIoqB7YOB8iTaixPVOfQDLdukFeR5EDSb/BX2&#10;F9AnPua6TYiOiIgoBRRg6Tu70FcXn1tRmOT59K8y74dh3FgBPlAXb4mTW/JPCvv028k847TSTCgK&#10;g3s25n4PpNQgQGGBXmF+PvELcT/kWmtDN3Ht6cH7E7YH79wyNzfXw/D+gQEDBjQmzQjSO36n8pzB&#10;PYc5HoZkERERlY/MFfZTcLMizOxsGMYo6BeYxQAoufk1JFkmTBtW15uH363qFWqHv5ur8CFZlSCR&#10;SFxP+WWqCvyNQnBERLHIycnZlMFRU7X+Ls+nHa9Pe15bKyBanQrJyos69IODydtVvJRQ4kF42ryP&#10;iIgoA+iba9Kf7qIfLUj1pxQR/qoqLiFpWkHW+9KH36LfToCOL+8iEvfeCGmzfx4853tcNwo/6KJb&#10;RTb9ko9quRMh1X7cwJyorL/qERERxSLzhX3h4VswM818+XvRX5X9oOMJ2yhMBuqW5dcg6bVw8AQ0&#10;jjxOKetKSEXBO/SiDOpingtFXcaIEuGGbtrL6bQT9WXd+zGHtjMeeoY+cI6raq7+heRlgu2ePnAm&#10;eRXepCv1Jl+t3kRERJQSI0aMqIvAfxT99R36kJZ5tASn/f0/8U+i754SkqYNLmTRh0/jGZ7mrunL&#10;A0JUmaFAT14HUs4rKXdr3I3S8feZvNzkqyrPbbiqBPWLwn5ERJUiO4T9gDqunMCALoAhjYfUgdRa&#10;TwGM7pa+ffs2L8vKCfdrUcBfk4/AeDTpVyUIv3v9ZfoTz9cc6OnhN21ERLHo2rWr7f5m2o16r5/R&#10;ZtSt/4UwzdsNIcz9II1d8Q/Wnkqtz06f8iAf/5Zp5jZpMpC8/PV+cEgSERFRSrhJ1b/F9M1T6E9n&#10;0I9UeXmXfqUKKew/vfrqjnk843zy98Tt5F/vEJUxoEwPQaoEPY77K+7bccyLiKhSZJWwnwTMoh5C&#10;T1sYWy/8w2Ac4xKJhKudb+A/KCRbJshjd+8nny74Nw/BlQo3IxcUFGxDWadA6kJqYvTWdJhKi6j5&#10;8A8X7aUJbecW2k4n/J/hd9Xwd9q+NrZfwX8swsZmpTXxivCxAun3pw/Yf5LCPvl6oNd1IUlEREQ5&#10;Qd/S0o1nynxLn/JvclpPuHWTPflqAlNznXhf2TZEZQwo1z2USyMD8pap1MH5aVBBjIiIKD2yT9gX&#10;rp507959dYUaGMl+MLrbYSLq9N9VWiGnR48ea3HPEzAgzYId5H29evWqX16ViGUBoSp5qi/PGkQ5&#10;v8L/Fv6OTFRapuNXaUTtgkIDbegc2q8nUr9Lm1JfV2sas/H3go6ANqaNadUjSbS19XAbFDXfxz0e&#10;jvMgcamVfVXMHo8DckRExaCaHX3qKkgDE10ZszYMUWlB79691yHfR8j/Z/rtU/bzEJURUB0QXvU8&#10;Zfyd8lnGY62TEB0REVE1yE5hvyhgJi1hJurxD4TZ7ecKOsHLVGUg7enc68mDV3hfYMqHKPSHJGlD&#10;Tk5OM571Ks+ZjvswTNozANJ6UFJE7YITSNrqKrT3NWy/DKTP0X49tv4H2paWOXo60KaI66eJvxE6&#10;Ev++UGP19h18uf9arj0Ex9U39wa8+Nxzz0W9/YiICiDowZ9A39Lm/gCE/T3ps2mzRBP+HLwELYRu&#10;lx+EqOpGHcrWlDJpb9+/GlriGRHG5oiIiKpFzRD23aQLQ7kYZqJJTU1rth0WDgdZGkh7PGnH43bF&#10;fRXX1YehMOddQpK0AeFJpvdVIpF42L8SITgiIm1AcG9AOzuS9tuVtjwS0rLGzEL0FaRFK03hqarT&#10;jfbYivT+JTiGe79Q2CeNB+HkpnsVMiKiNoL+1ZL+9B79ypVtD8faE1o3HX/OgkCdFybpV4TgaocL&#10;EbzzXfIbyxb4ygdR2I+IqBbUDGHfTU+5ubna9L0Tmga9Ai3THj8M6EQY0ARIgX8Grjr0nWSgIUna&#10;QL6eqjsZigdqRVQaFCBoYxvR3rSDrRUfLT4libBLce9C+HCV/yP8Wgp5G7rVMK6/cVDG/YPrl5hE&#10;V8XhWhERNRr+OaO/XR8EXi30qML5OHSWG+QrYg2Ofpo6UOtH8msXgqsdjsm8m4tpgynfH+Hdo7Af&#10;EVE9qBnCfgq9evVqBGPR0o2n1C7TzFkikTiKtJ/AhPzNqA1g7Zmn/eAiQd4jYMwfabO4uN+4DAgr&#10;Rd39iKqAG8Jp521o86q+zaVtatlH03hOdr/A9Xj8R0PyiIiICoL+tAd9ayRC70z8qnL+xrXqdgn6&#10;Wztoa8eAkLxUcGLP/Zdwr3/sPOm2bYjKCFA2jWnswjt7UJ9/DR8q6ztGRESkBTVL2BcwlxNgMmNh&#10;fA+oyxyCiwUMSNv9fUiv+o4n217BZVqtJaTAs9xIORX3AZ617+DBg90XkNxXEISvs5kInAYztMyl&#10;Np0YEVEeuMJGm9ubAfh+6HXIjeMdaKNa+dGyRxT2IyLShC5dujSkTx1J37qQfqZw/xR9rj/XMyAn&#10;2DnEH14WnXvGqmbcl1ThwR3F/a1CVEaBcp3IO15CeTflMo5tERFVj5on7BcUFGwPY9EGmWY59wvB&#10;xUIhm3RuWHTz1Ju4+6Vz81Rh9O7d+2Ce5Qbi6TznbfzXaREI4X49y0D4FOhD0rXwF2i4LSKi0qA6&#10;GW1PSzw7QTtAW9APbqAdTmZgvikki4iISAPcrKt9eVe33Q8T+pwHTinsu5fmZcJ3K2otqzjQRzfg&#10;HtVWvddTaZ9kAr9+iM4oMKau4InfpXmviIiISkHNE/ZhlpvA+J6BCb6H2zoEl4hgFScX8iChK6GN&#10;K8PkIILVCpRpV+gGnvEOwtSnCP1Pcv041042ZNhjCNulsiYcERFLA21xI9phR9rhJ9DxITgiIqJy&#10;UIc+59/lPFz/Lo/BfyN9z0lAiZbaXAwi3SGOI9zn4YwjoTYhOuuQk5OzUVTviYioVNQ8YR8muS6M&#10;7wGYoSYIzwrBJSKssmgdoR/3TeSel/Af071791VDkrQiWA46gvK9j/sDwr20AHJjpKcsagWlaVwF&#10;iahq0P6cjL5OG+yKm1H2uiMiaiKCes+19LnvHAsYEybhz2d8ODAk+QdcJSfNpaSdBXmSfG+wb4jO&#10;KvDOB0I9eIezXRALwREREelFjRT268H4LoNZToER3lkaHUitIcBsToT6c5/McxCTgL0QuCtFnQbm&#10;VpcyHsxzNI24UEE/kUgs5NnaN3fj1oX9Snk4WEREOjB48GCFDv86fUD7Oz5ONiMiKh/+xVV1x7HH&#10;cUDCP8UxwLEsJFsCjB1rEvcYffVP0nsA3kT7bIjOKlDuzo550Ejep1QmsyMiIsqMmifsa9EGpnEa&#10;NAFG+DjMtFTmA92wiLC9Off5S3UcDLV1ZajzpKAeI886H2Y3gHJ+hv8Dnq+t/2+5HkQZNNEZVzoi&#10;Kh3qEdP+2jrg0vZ69+/fv0mIioiIqGS4dwvefx28P3XOhYfbFSQSiT1CkiVAOvfWpDbmzoc+xn94&#10;iM4q8N4P8T5/8Q5/4k7jPR7FPR5eFP8sRkSkDzVP2BcwjmNhGuNwn8vNzd04BJcKMJkLFPZhQuco&#10;kIfgSoEbhHNycjbnWS2ZXGxFeRvj70LZv6UMo/Fro/hQN1KGWyIi0gpXFml7O9Pe+tHekqpv48aN&#10;i5PMiIgqgn0QPr8/fe8dBXiJ6y8Q9i8KSZYA/bQt8S5mmS5pJhfaKERnFXiHRrzPgZT/Ht4laQIb&#10;/wzoLfz7hGQREREVQ80T9mGcjWAUmrf8EmbZHkZSJlOaMJhDufcj3CHc3zIEVybquOEqqE3Ugfmt&#10;zvOPptx9eI8vKMdXuL241GxZRERaoXla2pvqO9r/fpHJ8XohKiIioooAnz8V+i0l7NMfF9AfNTJx&#10;DpPxHXG1mKVqT3dI09LzQ9rRpGvjhCFkVano1q3b+gUFBc145gZp2lRbx7JD9cnzdN7N0+zH4P8d&#10;/wToTKjEzcoRERGlQo3U2T8GZvEp7iyY5CWaOwtRpUKnTp38pfoEeahOc5MbqEJUlUFVJJjf2pT/&#10;UMrQg3f5FfIEXi33XKvFoZA0IqJCoD3tSxsbT9vqTbtvFnX1IyKqHvTBs6GkoJ8ieP5fuMmD7iT9&#10;9Ff19JMGHRyj6Le3de/effWQTaUikUhsBo/oyTOdbGjaugNj0YYhusJgzFuB96zHJGILnpPHM9zP&#10;5qblLtCWIVlERETZUSOF/cthDAugl8qqwpMCjOZY8hkLTYKhXYx7P+5xMKMq3Tzkir/nBvBsD+P6&#10;i3L8Rdn+gL6HCd6appWViFoK2lQD+sk10AQmlicRFAX9iIhqAPx8d/qhZ70sIfBL8P1FUtFw0vd0&#10;lT1kUengmZZR9SGF8AWUST37Z+Ada4Yki0GYJq2vIP31lHEnV+9DVGlQx7EN/pTje5PHPMa8jiEu&#10;IiKi7KhZwn4ikWgBY+gTmOGjUN0QVSbAqNaBydxPXrNlNoFcXX8IBlTlG4e6du26JszuMN7nEt7x&#10;c8sT3jE3JImIKBMcfGnnB9CetdHdg7ZerolxRERExeG+rLy8PE3fPg5/7wdv11iDB26dqcBMuKfu&#10;atBhCGOB1ms+xD26jEJ0heBiF8/vy7OnU5aDIScnU/Lz8zcLSfxTuDE0lHD/QCQnJdwzk7K2LGtZ&#10;NZrBvWTx2nzcl70OUREREWVDzRL2YSjnwYh+lcHAcLRuc0iIKjO0h8/9p8Fk3oXUH3SF4TvoiOpS&#10;deDdbqNMP1mWwEh/dPU/REdElBra6qYtn0VbmkE7esjN4iEqIiKimhBUOOvbPxWOHWvg+ZvSRy+h&#10;r77FGPCbwjR0MPFVupE+mKhWlfQ73P0o1/P4f8HfjvIlF9ZycnKaJRKJ4YQ7Ds+jzC6SqRa7ZVnH&#10;qtzc3NW4tx/3anHo+TjWRUSUGzVL2IfpXAalBOFPYTqnaq++vEyCvBrk5+ffgfsVzEbVIFcYPPW2&#10;WiwfwFwP4/lOOJK2+SWZa4iOiCg1aEMb05aegcbSrk4IwREREZUMx6P27duvRN+rBw+v676ywqve&#10;xmsOF2F3jd69e29HX9Uc5Vz66RxI09DFmuSsTDjpUC2Wsgzg+W+5mk+ZzmCMnck7pAxIJBfBiN+b&#10;dO2JP574luUxYW39cG9r8v2GvFQXeixERURElB01S9iHIZwHc0haNIDhqO7yAu7pMIvGZf2FmAJ5&#10;7EMe75HH1+Q7GPdgJxAhukrhZmGe/xzl8eAtVYv+CFEREWXBcrThHWlHnpb7Ln2mKqxORUTUaigw&#10;uzqO0NyEPqdKzoPQdfTDU/Ly8rS244GQ6xTSd8+BxuDX/vxg7jmT+xuE7KoUbsSlHN0oq2Yxr4Qa&#10;FBQUrI07iPC5lPl2w0LyCoM8T+V9xzmW4/fP+iUhKiIiouyoWcI+DGdHmGPfIOz/DrP4HncOjOIZ&#10;/JuHZKWGKyzcdzT3f4I7lLz29jdriK4W8H5bUx6Zrr9Hx/orl3JGO/wRpcawYcP+w0DtWRSf2ZbK&#10;OxGOiKgtCCvbK6neSZ8pkylIxxH5NDx7I+49CTcX90d4ueYzf+f6e8YuvK9dTVgBY4068V9DU6HB&#10;hPt3efvqWGTyvX1fnq8d/G8oy3vQjimegesBWKOJm0v47ukai3jv58nzD/JciP9nntEqRCXrM5FI&#10;rEfYNrrVPSZHRGQBapawL0OFQdwIg3A1wN+ebiZy5eEz/HfAqDcZPHhwfZlFuGWpIL/63Hs3eWj6&#10;7EGYfdIGufeXNo/KgPqcDA7DHBSgoynf3rhVbiI0IjvhkfQMoOrZjqddXxqCIyIiioGCbX5+/ib0&#10;lTPoM7fSd04rSfB2XPAPrOkda7hnXcad7bnHDa3PwqsVmJMqmCkijSfIfkncOPxf4B9PeA7XiwXc&#10;6kL37t2d3JwDjaJcf0Kex3F4YZPWjD2eWK/FuN6eBhyCKwTq7yCemaAeNKOdIO/FqrOhTO4D8ECx&#10;FxkLtwtRERERxaNmCfv+IoUBXAmDcCVAAd2juF0VmYg7hjjt9Z7vL8lwy1Lhb0ruexry1+VxMPLl&#10;w0qHdoB3d5UnJK1SOKBQhkt4l19wVS8aQ3lucTID4/uHGbSIiMKgnfhL/hnaz/u4O4XgiIiIYuCK&#10;PmPGifDYT+G1nq7+sAtBIXoJIOyuS5+6EepK2stx78d9g76mAJ8S8DVb+Sth7gX7FHqD6ydxryHu&#10;AvI/GreRk4yQbbWB996Nso0tVHbpAsIW/91wdZ3r1yj3l7g7tG3bNi3llk9RJ8eS7+YucIVgJxeq&#10;sz7LszRW8RtjXrHmPyMiIhajZgn7Aka0C4J5b2g2TEGBfzZhrkgsJOwvaAp0AQx8tWWtzg8YMGA1&#10;0rrRyL8EZ5J+hWCR4F7y+wjSWk+1nO7nCooMj3dzEjOJ8n2P+xLX98Ekkx8zIqI4OIDThsfRXvKe&#10;eeaZYoWWiIiI/8EFHgTvRvD68+gzbek/JR5q6CozfesD0n4OL1bAVx3nR64diz4nbgrXBVB7SIMS&#10;beDX2zuOBEs8SQs8IbtqB+PKLpTtNeg73sXDvFxIOz012XEBjPpws24+9BvpTyDsP8mb04N/1IWT&#10;CcqwDfXXCddzZ76Ejs2EyVFERIai5gn7CuN0/N1hArfjaqvYjbqeRJhclcD/I3GDoCvxbyGzCrf+&#10;A0Gwvxb6wvyee+65NVzlwe8qjCcbDoe571h40jBw4MCkybRwWamgLGvwTodTltMo09u+H37NlHUK&#10;SSIiloBtk7ZyOG13Mu49ZT1hOiIiomS4gTb0L01lngMvfhj3EdyLITflnsS4pOWarEFeXt4elPvB&#10;MMZ8SvkVso9j7PM8mh14LxfEpuGqLrtLVYx/Toh4VjOe68nyP0HPRct0ERElouYJ+0Jmo15fIpFo&#10;ARM4C0rAiH4Owv4ImMQbhLnC0olrT/cr0V4x8a2hUdBrMLednQAYxv39uX8WbgeE7sZBvcdfuJcS&#10;1oo8q+y0XQU2nqnQ70rSAt5vPP4jlvZeEbUT/g6njZ4HzaCNXLy0yW5ERETZ4eKP/UqTk/Dj1fv1&#10;67eGY1K2biR1JR1esRY8Yx/e5x7Gmolcj8HtCHnqleo7ruyf5/tyS5X8mXDhjWceRRnc7Pwd/k5M&#10;TLYN0REREf+HminsFwUMYAcYgicTDoEpXIP/FARiV/1djdBG8Mn5+flNYVT/OHHX1Qviu5LuK+57&#10;CfdgV/NJq87zt9DPUHfiDifdmbiumA4nv32qeNW0DuXQwkpvyvElfjdfnsN1o2itICKFgv/tQ7kv&#10;tI/jCcoYlYGIiIjMhn+TGV880XcS/GM+rmNgHuRfixtxL3MsdXITbqlU+CeF53aFFlEWDxzLY3xu&#10;EaIjIiL+h9oh7LvSotALQ9gJZrUxAs+qMKTdYAw3QAr9npLbAyZ2ERODrYtaWiCtlgF6QJpCewem&#10;4p6AyVx7eqCrHN/ifggNIg8PvTK8PQxv7ZBFlUChnjJtwbO1g/w2ZXHz19P4D6oq5huR2aB9NKFN&#10;5NEf3qNd7B2CIyIiIkoFhOk14SFnQY8yxmgE4wXoXa49MTe5ws44u1pIXqkIY15r+FlSTZcyqKZ7&#10;b+ENvSWB9HVJu1H8uxlRC1A7hP3ioPALo2pIh/dwoTthGKO4noKruc6zgqCeXPVUdYdJwJaGk+Z5&#10;SDvInur3FXQd11cQNzYwmr8Ic5VhMtdbe39Vg7LXp0x7QU9ThrmU513e86rqsNMckVlIJBJb0R76&#10;0R7egHYJwRERERGlBmPMKv71Zpy7Cn7ioV9u3k2aESXMcwNOddwMySsNPoNxTtOgjrmaMHUDca9l&#10;mQDlnobccyHpX3VszKRN0RERlYDaK+wXhoJ9fn7+4TAJNxp5gNbHuPf5O7DwUd/qCEKNifd3ZR/o&#10;ToSnzRSuSa8Kz0gYx58yPfz9SVdtG7FkXpRvY8p1NeX5mPJ8zvVduLv6pyMki6hloE22pE2MsH1C&#10;zUNwRERERJnBmPIs9ItjngRvmQtf+YYwDwer9LNfGHv/lfe/04eH8LwuPLsD1GZZEw3G9u245zPL&#10;TFnf0XxoiIqIqImIwn4K/g4MKxWH47rZaBrUHSbQsshvvjqmC3qJa6cmA+oOwmwOhHkoRKk7+BLx&#10;jZJ3VCMsF2U6kPL0glQ3GoR7cIiOqGXg22t2U9Uzzek1CcERERERZQa85GZ4yXe4b+O6qv4c4+MY&#10;eIsGALasioUlx2435vK8jRXaGe/+sfeuMByzSXsY4/UiyukJxr0JaxCiIyJqIqKwXxSqusA49oAB&#10;aGVgDszgNQT7PUuzyRXh3iPR94PhjMN9nXu3deUhRFcbRowY8W8Y2+aU5ybeaRzkGQGHFf5rEVHz&#10;wcBr+/QPlipm3aG0nHYZERFRO8GYsi58xEMdh+IeC2/ZFf9gwr+FDi3NuJkmlFoNJ5jt3BzqQhnd&#10;r3dSVOOJqOGIwn5xUGiHAfhrMHl6rowMt7U29EOSEqEFHpheDunVlc/Hv7PCdoiuTsjgGkInU6YJ&#10;MGU3aB4Z4iJqAfy1zTdvQxvQ7GwX20OIioiIiCgX4CkvOt4lEomn4Snylelcu1F3z0xY7CoOLnT1&#10;7t17/dzc3OaUs1oOxoyIqEJEYb8kyAxgYhu99tprHojioVrvwRQOXZYuoJCBkD5lf/iczp07Zwwz&#10;oUx1of0o30+8V/sQHFELEIX9iIiIdAOheUfGueGQp7hrkcdNut8wDm4ckmQs4op+RC1BFPaXBhkB&#10;TKs5QtHzMLC5MLJJCMp3FxQU7O9BKSQpllGop8h995D+Sxjh/dy/eSatcMCEV+N9XqCMqindFIIj&#10;ajiisB8REZFuOLbBVzRj/ZkCP34Xx650YSkkqRAcT3v27NmK/DyVeKdu3br9N0QtAcsBNWJ8Ww83&#10;HigZEfF/iML+shD0+xrCyNrBaD7BdeXiB8IGQweWtNIPY9oLGkTar2F8bl7qSPqWVajDWCIsAwzx&#10;YMrzJWWcmUgkWlXxAWAR1YCOHTtqLu8M2uO0/Pz8p+KAGBERkQ4oYDPW7c84dxiue9zSIugLxyby&#10;1GjGH5DqQnfBu/5xQj1lWIN4z8MZyNh2cgiOiIiIwn7ZEXb9e2KgB2dNR1jePUT9A4FJ3QhzUodx&#10;Pve0J73HiVc7YIwrwRDPo1wLeI/Z0OkhKqKGgm/cAGH/Qr65ljIeDcERERERmYw6jFctGa/8I7kQ&#10;94/8/Px+IW4x5G9QB/jbItKMIyiq6ERE/A9R2C8PPLADhnI3NA3mc9vAgQPXDFHFAga0DekKSD+W&#10;ycIOVWGOrDRw9UUhH5oGqdJzOe+2boiOqGGgDa7FZPMOvrNnLtwegiMiIiIyHoxRG8G7boLcH3B/&#10;CF4MxtXlVbGFt7mw9oNpSnOSbkRELUAU9ssL7ezDfFTTeQv/PstSz+ndu/fxqsxwz1mZxIAoU13K&#10;fwrMUQs93+I+3KtXr/ohOqIGgW+7FnQXNIl2e2EIjoiIiMgWLMdYqhWd1cL1EiBuTXhbD3jc7336&#10;9Bnvn/dMWVyLiKhGRGG/IoCZtIWZjIO5vKzwH4KLBczn9CDsn51pqw1OVHiHfWCUbrCaxHvtlSHm&#10;QiPSiIKCgg1ph8/yjf0jdVYIjoiISBN69er1Ly25yVPdExMFzaqF9c74tQv87Q343K+MuT26dOkS&#10;DRFE1HZEYb8i6N69++owFg/mGAVz2VdGH6KWAPH1SJeHOxXXE3kzbgBwhd+/D0xGRkD9EQwz1kZy&#10;RPmQEvYhD8E5JARHRERUAAr39K21c3Nzt8jPz98TPr+//QueemQikVDXfFN46kaFaAOogcYf5LFa&#10;l8H9x4bTiPJBgZ/6bcV3+APXsWztEBURUVsRhf2KwJUbmMlVCE+zYOq3wfSX2HxrvAIWzP480k2G&#10;+WjucoMQnXGgnA0p3528z7e8T7+8vLydfIcQHZHl6Nev3/q0wcegsXznNiE4IiJiKUjZYtdVsFdA&#10;V6DUEhsCvlZoDoWeQbjX6pp/RqfQv6bgaphhLLz0deJeLUS5pLue+N2hA0l7FenOJK815LdQfVVV&#10;iNsU8qTXzUm/JfEbe8J7slARJcLFNOpzB+p5Ie5U6u6I/v37N+Gbpc1CUEREliEK+xUFzOQomIqq&#10;PJ3y8/M3DMH/z9N2YdgHwMhfhCbAcN6HjoZhrxSSZBwcwHiPnRhc8ijz59Ag36E0JwdHZD78E8U3&#10;vRaawne+MQRHREQUggI9PFBzyxvD/7YqKCjYPi8vb0v4/I6QwvnexB+GUH48aZ6CviRsOm5f4rvh&#10;dsHtTB97Gn8f7n+zMBH+CelnEzcV/0RczTOPJs9boaOhKwjv7L24/XBfg4YR3oVy7J3JY0gmIJxi&#10;fwR15yFff+KqttiX+jskqlVF1FJEYb+igJHsBL0Ds34PhrKbqz4w+rqEHQNpNeAT6DHiDoNJu6ko&#10;o82BhV+gHiF+P6SJxjdhkm2jVYPsB9+1sOnNDiE4IiICyLuZEDelj+xLH7kFvve8QiL8fKguYfLz&#10;sfhH4CZX8HEnc52H/zwE+WYetiifVzWHScN/iNuY8J0KE2mPoC9qhvlF4v2Tej3XvclrBu4Mwp04&#10;OCl42bxxu0H9IIVWcTJptiOfhj4nPz9/E+J2gLal/KuG16m18DtSF1tQT/dSnxrRmIz7G+Sp9kvd&#10;WxcRUUMRhf2KgoFhfRk1jMXVndtxD4Yug8G8hfsRdD5pNM2ZNTZ//V3tXwrK/gDvpEnOtxhYDom/&#10;QbMbfEvtUF/M94zCfkQEQDBMqs3A31SXaUv/yKF/DMNVFecD+slQrj+ERhqOsPgC1ANy5f4h3BPl&#10;lS6ShCyXCVeXVQHyj6lqOZaBCYK6/Q/zvC7QNUwKtifv1XlGPeJXSSQSLQh/FBpPmBOOAbj3U8bb&#10;IP8eK9S+hnuuY1Jcwf7fPjTqRKH/LurlV9xZXP/DClmYHCTruSzfMSIiixCF/XQARnIi9B40DoYy&#10;AiYzHn9vBwIY7zrZyHgtM4PYZjDBJ3kXdU8H+D5x5Sh74RkKfMt7aaMz+ZZ3h+CIiFoHhOz/qppD&#10;fzgFuoY+0RMep0nasQjdXaCLCD+I6x3g4QcQfzDujkFAX6Okk9MrADfrrgJp9vgfC0MuwDAhaGx5&#10;KdOD9N9XKNNHlhcabvmhN4gfCd2D/wD5N++xKfE7ce96ZFPrDplSpYf62IP6yoU+xn9BiFoM6rwR&#10;9XQFcRdDbai7xlHoj6hhiMJ+OuCvVBjqoTCKu2AodyQSiVMZGLarhAGhSoHAr+7q5rybBzH5C1lm&#10;ebaDUkgSkSVw8sa3bMn384/TGNrp4SEqIqLWQJ5G+z+BfvAoPPpl+JobOGfRHwZBqlseXVBQsAk8&#10;LiMNE1h+yr0mE5Wt6c8HUv7WlHk33CZcH8Z74X3FQxLfw+2Jm0P6IfgfhHbI9jGpPPBbUg8ebHks&#10;Y/NWITgJhXp5IXUzG/oCv3snupL+FMc+qBn1t35IHhGRrYjCfjqhEOzmrnBZU+CK0nowyishf2/7&#10;B8NTdxuE+IgsgAIC3+w2BrSpuLcPHjw4HpwWUWsAD2sC/zoB4a0D7V8VHdUT3yWsO+4Vffv2dQV/&#10;qSehq4PP/buTTlW4W7n32pIIofFy0pzJc87i+nzc47jeFqoXsks7FFzJf0+epa76K5R1NO5P0CLo&#10;e+L6Wa78/PymjFXRrDJwvKZO9qJuPuQ7uZl3kS71NY76U6XKzdGqV20dbomIyEZEYT9i2Qi/kFeD&#10;EWpi7mWY4Pu4lxC2RkgSkcEIA5pWRFQz66XgE6IiImo88vLydqDtq4s/EXqHPtCH64vpE7ur6lIa&#10;lY2CgoJVufcMqB/3unJuXmOKI/ijapyqPs6A/HMwiWd5mmuCuJugliHbtMNVbJ63Fs9vzqSkNc/U&#10;7Off0A/Qz8R9RZluIW6dcEuxCBuMkwtXqsJIeGukGhD1UQ9qDXWjjlRx/Jt6ms+1h3L9jTsWN5oq&#10;jshmRGE/ovRASFwJpnc4g9VoGKArIUeEqIgMht+Nb3U69B3UAYEgrupH1Hi4SAGfUr1SKzqf0fY7&#10;Kmjj30JhNiRbKrRCRvpjuNcVXnX655KfAnQb8jqwOEKQ1kjDEdCxptOPeyH39cf9kuvnmWRsEh5R&#10;aQgr/ZdATk6cfAzHdcJ/O/51Q7IlIG8gzTXE55Puafx34e/qNROeQ999990aafZT9aZEIrEZ73ww&#10;73wD3+lj6E/ob+uMuGNC0oiIbEQU9iPKBn91wxA1F/cDTLAjFNV5MhwIPcvxnfaDtOmtDfAlDn+L&#10;iKiJQEB1tfYDeJYWbM5EYHOTaqlBP6mL8H4y/UZLPD9BrupfST4tRowYUeLfAP8CcN/u3L+XxD2t&#10;uD7Nvmc+hL3u5uCQvFLBu6/PczXtqS66B33lce0ZAYv3XVGmekw+NqTca5uetG7+VdCdh/sDNB+/&#10;q90fc78qSfuRbh35SsiiRsF38ztDE8J7j4eODdHFwrZFGicKB1FHLXNzc9dzn1SIjoiobkRhP6Js&#10;UNcTZrYL9D6M8GMY46EhKiKDkZOT04yBKBG/WURtAPxpL2gcbX4kgvUhZT0Y8JlnntFso2o7npOi&#10;bn9baMtl/RVTcOaZWszRFv8o7hnF9UT6nbbzv4Y+w39dYWG7klFHK1yU5VRoIDSJ/j+EMtyHX9Od&#10;z1JPWiLy0KlXoV6hjAsg1X8K0wLSf0Fa1ZU6QcX+HchmOL6p9kU9eL6BE53veOfH+/fvX6LaE/W5&#10;FWmeJK2qWpKbo1+D7se/n20pJI2IqC5EYT+i7OjYseMqMMRzYGZfwejuD8ERGQzVERjAzmRA8tTO&#10;y0NwRESNw4ABAzagjXso1XfQqQhwpbasY1r6ySHer2ALeZL4ueqsqxYUkpWIsML7KPf8Th7zyWs6&#10;fu3gewZLO4S/5GFYIXlVoU5QR3LvwnOUQ730r3Th3zMJn8a1ewvcvP85foXcv3Bd1fbk3vNJcwVp&#10;38H/M2n+4lrefy7+Ddq2bVsTNvt6tswmvI9qSx6U9guutvmdALnHosRvn5ubuwVpPXthoUQef0De&#10;+yNUwP17haQREdWFKOxHlB3+noQx7gmD+wRm1hfGFlV5Mhypb8b3+hh6NX6ziJoKmvcJ8KZfcAe7&#10;XyUEFwtXchHQtqM/HOQZIgiwB+B/m3tn4r4O3UPYUq30FEbQk/c0287c+zn5fAv1wn84ZVmjb9++&#10;zfPy8jxFtxnXnqheZfBdc3JynAi5B+Ei6HTKcbTCKGGeBC9phOEc6sQJyuf4f4Q013sl7raE3UV6&#10;D5D8y3cjzL8FVygoZ7PaCu+zEe/1MN/6G97nD8jTjF/kvXZb1gZu40m7H/c8TZ08ZR3hvgR9SdhI&#10;XPe21bozDiIyClHYjyg7XOGCKbZgQOgPI3tDRh+iIjIU8ZtF1BIsR/t+AFoIXRnCUnDD7k4IYx3o&#10;C2NSRJ9w8+6XiURCKzqz8Ku6cZfqL8FEbZkENYVqJw7ksSvP60p+83Bn8ayUlR5Xz6ciXI7D/1hp&#10;+yL57s79L0G53LdnCC4zFE5TJ/fqt7wK6pIWePyL4USE8nkg13U8T6Ffwb4n5T6Q9zkMmopf1Z75&#10;xDshuJB8svL8Fb8V5ddUqu/xO+/zOt9kf8JXt25CsqXCevOgNok6ca9HQ+poNyZ3u2VrvUTUKERh&#10;P6LsUHDMy8vbFWb2EYwtQVBctcgC8K2aMpjlM5hpf/ugEBwRUZOgQH8j7VvTiTPgU9uG8P83aNAg&#10;T5DWiti39AWFVVVXJhPm6usbpPc02jcR+s9XAAy3lRvySYTm9chf6zYjed6nuD5/KP63oemQ5jA/&#10;IE0BpPCv+tGlTAy2Utjm/iZcb4u/JQLog6TRXv7v3JeLPzloVyaYACzP8/ahjOqwJ5/Nc1Vz8V0s&#10;h6YptU2vOeZjqLuWpbV0lCngOzlB3BnyzIW7qetd0vGXwu8vhcuIiOpEFPYjyg4ZIYxxX5i+Jjg7&#10;heCIDIcrVXyzGyBXFx/U+kaIiojIZtRRPQUB+SjadTfat3btkwck4Sb3p7jyCs+6F0FOFY3HmARs&#10;LfXs2XMrwteCp3nK6kb2kWSORRCEtnIJbq6eIwCvj7De1BVfguq47wnBeG/KoolL9xZ8w/On4P+R&#10;ND9z/RnXbjB2MvKVRNzPvI9qQab/kHSHpUMoLQ169eq1NmU4EnqKZ8/CVW/f+l28gddr6Ef8F7hH&#10;INyaLahTnWcJ2L6q6ltG1EpEYT+i7JAxubIPY0+uSPlLOERFZDAczPhmCkTTEBjca9E8REVEZBXC&#10;QXFazPFApFsU4iGFzaQASvtWdWYGE4B9oQPw30eYKjvzaPeHh2yWCXkd92uO8h7oZuhIBN/t08Xz&#10;cnNzVxo8eHBDJxuqe1DGLSmjtvHVk3ffwDiutaKVwN/D94A0ATqH91XFpgH3Ll/VK8g89zLKp076&#10;YoGfay0Q/Ua51H1fJwqvpQN1tyN19xTkXqrjaAf1IdWH4l+BiHQhCvsR5QMMfXMY03Mwd/VdPU58&#10;rRAVkcFgYNmF7+Zv+J8ZkDvzHavaMkhERIVBGz4R6g//cZVbId+V5t8CqVZyDfH+xZpsGNeq7mhl&#10;ZhZuqYR9Ba5EIuHKv5stnTx8g+v5Iq6ydyCfajmvguc359mdKYPvlg+dBG1Lf16zqgRsVXUox+PW&#10;Kc8uLPAvCNeeJLy7k5lwS0QxoI35R+liyH0cHuDlWQh3UIet/RNkfEgaEVERRGE/4n+rVzLlsjBm&#10;B0IY0/YwqFdgTlNgTpdExpT5QCDQJvSgMDBrgu+qstogj4iobsBz3qAd/xGEy7/wvwc9gN9VcDfn&#10;egiWJhC1eX4/1wdAHmy1s6elhmyWCvX26S/3c//X5PMs+XpA1sVcv4vfVe27PUArJK9K+Gd1a57/&#10;NOX5gneaRX2Mhx4mbCfK1shy+fejMoV/ntcM6kMZZlMGD95aaF3pJ/gvyLNYznWjs+NFuC2iCKin&#10;ltRTLvXmCefuNdFs59e4Q2h/ByzLGlBERCkQhf3aDgeD/Pz8DWEsZ0KnwnTKtFoFo9Js21ju68wA&#10;Ey28ZDiY0CXtgPO9kitxDNQT+YbnMRg3igNy7YV8QOGwrOogthnuXR5vlaoc0GYPg++8huvG2gG0&#10;ZW2Z16E9f4h/DqTN+Fc8TO5/d5QdCKlrkb8bUzXDeKRCl3VEWEuuX+cZCvy3tG/fvlpWr+nLa/D8&#10;M+jPlnECNBf/p9AH+B9MJBKt8LvxtDHX9ZYl+DsJcsXeRZ+ytAPqw7HjTZ+N+wX1ktxfAGl33kUF&#10;bfvvht+xJaqmFAPa0wbU0WXU3xBoGuQEyr8m98uzQ7KIiPIiCvu1HQzW9WEqN8Owf8JVR/Tssgh9&#10;pF0bhnQH97qh7E789UJURAaCb9SAb3UNA+8CXDcxai9boaVT7969dyY8nvZYw0GfXUUBQmHR/s93&#10;X79nz5670Q487n8P3K0JWyfopf9DOPMe2su6CJOb4e6jmUL4x6aEV+mfvWA2colN5pRH05pXUraj&#10;gnBZLpDvv8jLw5KegGbwfkPtH4b7XN8bmkD4YNOF26oFCumU4VDK8jxuP2g4dTCO7zhJwk/QKxdC&#10;1s0G/rFw0sK7rOJ3pp6aEr49dBxpLiHsJO5rbJrwiKWiXbt2/9bqEfkcQr2fiXsuZdHm/C/4U5t3&#10;PUXY/QZNqrqdZBOsd+qpDXQV3+NR6mv/WF8RaUAU9ms7XL2CobwMk/EX7K8w6Tz8W+KWSpfbTZ8M&#10;Dh7E8gn3fAyTugBqGlb7IjIPmibcH5rGYKIO8o+4CvxuXFQHutz2uyMyF67qIjQ08tvzrd1cqVUV&#10;N61ej9sJGgW5oqiA+A7UgfZwNn16L/wKII2g1YnXFOQlhHXkOoE7iTRakelC+J4IwtU+WVQgD97y&#10;Imndh/d/0XfjvTTR+QOCbEfCGqj2puAPvUy8FnOq3Yyt76zqjiozfiu/BXSp74A7Atc/HZr77Mz1&#10;TZT7ZPyX814duHaCIP/2tGAtdX0GPcH7tiivComTCPIYSH6/4iZ1+vF7qrDWhw7LhHaSyVDA12Z/&#10;FPQj0oQo7Nd2wExcpbsV+gpS99VTH5+H8Z9fGt1Wj0onbTPuvdvBhHtdSXqJfHePDD0z4aou3+tB&#10;vpWHByUPzHEwxp1B2MXL+t1fSrgq7Cm90VJTNcEJN9+3gWp60G4IYO25ns43dpOqlmlG41ftYwLh&#10;6ra7BNyT6wLiFHKdBKoe0gP3WdLchj+pW2x7SRHX6hdrgz0BLziasNWr2jpMOmH751234V1UB0qt&#10;TKtH3QfXydJZuB6W9SnpMnqCrLDIJEA7+f51dVFHizkTITeEalzhE/wDcfN4Fzci+41tAwr8D0Hr&#10;hqzKitQBZq+T15+peoQ8fXdcXl7eyfChKj1BOCKiFiMK+7UdYWDbCIZ8O8x5chjYtEXdj4GiVHbY&#10;zYP7XPXbh7weYJAcj78bAsZmIUlEBsHVOr6RK7ZD+U6/QEnhjW/nCu1ZaRD2neS1gm6CdjEgovLB&#10;d6zXt2/fzRHqt+NbHgS1g27mmz5N3DD8HtrUE9dNpq0JV+/9eMjDkPamDTSlz26CXws07QhXoFXw&#10;7y9xnwdDaUd9saBPmhmQ6hk+YxakMHle9xLs1WcLwiLILby/fzzcCOzGSQXgt6iH6dAnkNZoDint&#10;ht/qBIL1SpS1KW1DVa3jeJ/z/cbwgcNsL/JqwjdQdcsVfeLEKMK2D1mUC07+yOND6i05cYRugKZy&#10;7Z+Ga3nWQVzvy3VU/4yIqDxEYT/if4Ape7y3A8AI6GPoZga8Mh3zTXr1XPdnUPmI+wczgDQNUREZ&#10;BgdXB2IG+neC0PYX7uCKDu4BO0GerPwb9ChU3tXBCGC/cuMk32rNIJTtCrXimx3FNzwTuoj+dg10&#10;L9STcO2we1KrwqlmVu3PgyFXd7cIqhnJlXcndsWtwpvGyT7pm3DflhLtQ13iu/E/S7jqGG4MvZBy&#10;rY/QZrlcMJhGed5QgAxZZS1Uo+CdDuc9NbPZDbcgvPMdvGNbJwR+m5A8a+A3Vx8/6OT/49vbHnjv&#10;43jH8bzvZfj9Q1cu8Cz/LlmHd1Fvx7iaj/8i/JoynQt5erFjzs3UsaY6VyNsXa7XCu00K0DZ6+bl&#10;5e3g5IU+umEaFkwiItKJKOxH/B9k6pArLYfhbhCCS42wUewY7vcEy4T6oyEqIgOBoOIGvbPDoKv6&#10;1pVpWqU8AZoIyUsGQXF1v5wIws+h9MdrcVW96oXrBszREv4x0FjCx9PnVMt5AyFNgfRJ/K6iukLf&#10;mrCWBWk4MZk2s0IQ2Brjqsu/WFXP/s5zPBjoQ4SeliE4q6HQpi4877Me79Xc9w5RNRp+W97Xvzma&#10;NE3r4XudO3f2ILS+tB0no6qF9cHvX8U3ub6D5z0Ftcd/PGEbh9syBvJIyru6/DMEOXZuQ1m7EP4x&#10;5b4Cin8qIjIJUdiPSB/crAvTOxJGNwGmF4X9LAAD1M58M3+zq5ZQ6pNFl4Eo7FcACJgrdO/e3ZXy&#10;ExGen8dVNeYLaCyUT996jO92G3Q+1ycR34Z0h0GH4N8VtxlpGiGUeLpqlW3w45l1ef6LkPr//t2J&#10;yFLIu/mOL0Fu4ndDbVpX2WmjLcm3be/evbdiYtHcdg15GJq25tXr/5Fr95L0YrLVjraVEWph/q2m&#10;TLdDtnMn1FfiHol7F/Q15XQPy/P+hQu3RERkAqKwH5E+KOzD6I6QSUMvd+nSJZ7OmuFQKGSw0sSb&#10;G7Qf7Nq1azoO2IrCfjmgSgjfwNVx/6x5OrWnkLoJtB/fyQ3whxO2BX1srUw8CE1hn/I9Q/m0yrV7&#10;CI7IQiCAr0R7u4fv6V+/S2mb9UNUZUC1Idv2u7QdzwjQTOgZhPXGdc+E+0IeIk61Q+M09awFKf90&#10;HVwVi0qu4vssnplLn/zcfgm5dyM1Cde6mXvdpMeYrFfHYWsRESUhCvsR6UNOTs7mMMRnYYJfwPge&#10;zyady9qK1N8YaCLf7v1EIrF3iKoIorBfRmjVylVDBAUtoCjwvMM3uYdvooCzHcLXGiFpxiIl7EOj&#10;orCf/aD9ncu3VNB+DP9GBFWahSUXGXjG3loOSqnH4NfKW2tI9Z7vaVPjSaMVIVXY3oa0LKXazCPJ&#10;TCoRPHM7ntXXZ0JuzHY1/2T8ntr8NG4vrj1p2T0IR5f2jIKIiCpCFPYj0oI6MDht83uoiyvEw6F9&#10;QlxEhoPvtimDlKYVPbXxzjSsSkVhv4zQeg3f4Sa+QfLkVwUJVQG0jpItZizd0Eq/d+PuYCaNLUJw&#10;RJaC9qeVnJHQDITbXNxD3SgeotMO/2y5oTdcJpGyDkSfOJF25fkQB1OW3SnLttBJkKaep1DWdcIt&#10;lQKecxTP/oVnadHqEsqgNbMD8J+D6/4C99FMhq6t5L8gERHlQRT2IyoGVyRhtFvB7DrD6NyY+xhC&#10;S8thw4ZlvDm6iP/BPzB8s6P5htMYuIbm5+fvFqLKiyjslwEKOdDu1P0Y6E360fb0nzJZwsoEUO6D&#10;6P9a/nk4Nx7xn/VwhR2+cCzUHfLcBTeCewibajNVOgGVRxXuEyNGjPg37e1Iy0WZPq5s86e8s6Zq&#10;v8X1kDD5pJaKNCU6lTbvQWSaKX1Aa1nhloiITEIU9iMqBphtMxie5v48Ov4RBRWFlxAdkSVAOFuN&#10;b3cB33EEk7d7Q3B5EYX9MoA619Tgs5BnHrgBN+sOo6PvN6TdvED5PVH3ZISzeKBeDYC6+/DzRrTN&#10;E+APUyBVNG+njVbbhlktI9HOnoTU5/+Ksl0coioNPpN3PoPnXc77n8sz3SAvXUO4G+l3p/2vH8e+&#10;iAxFFPYjKgYY3M4wwE9gevNhgnNgirkwvx1DdEQWgW/ZAsqH1BffLwSXB1HYLwPChFm95K+o95sJ&#10;ygq1nRRU+6Lsbpr8kr7fm3fQVGNWvUPE0uHKOd/XA7m0ie8K933weg9fa4z/UNqwpl037N+//zoa&#10;ZpAIdxJ7AG2iUbqsQrnCz3M1yTkX+pln5PNs94ptjHsO5buBsGPwH+YqO+XZCH62TkWfz/3LOfFx&#10;b4Euz9B8aD03yqtqFIT82OYjMhVR2I+oGGDwa8NgXRF2dd+NhbNgvD1h8PFArSyD35KB1IOXPEb/&#10;hhBcHkRhv5RQeKGvHEJ9f0m9a3s86/oN5fYcAM1t2v+PSZNFp4gMg20VAXofhOfX+N6zEajH43eC&#10;9wPt9zOuR0PvE9cP182sHuz2Lf6PSHNrOizUhP7Shry/g34l/49ocx4i9wF+/4z9Bv2EX9Odcwl3&#10;D8zb+B/CPYXyrh+yioioTYjCfkTFIQNWvzM3N9fTNt2s5K/eq0J0RJaAb+ahahfzDWcxKObzPct7&#10;gFAU9ksJ6lj1qZuhOdR7B4Ky6uRNhL+DEOaSllEUwnif9Qhr6sFJIUlEDYIr3ArttNUToE5898fh&#10;94/QBvK4fhPS7PLvtIUFxH1C+BOEuQI/j+u70qFb7/kR5H8L+SrgO9n4k/xnkn+H/v37N+H6OMJP&#10;D2XTfv8n0HzK8jNhI3FPDllFRNQWRGE/ovyQcfurFOa5O3QgDPVC3NEw2ykFBQVnhWQRWYQePXqs&#10;xYCoLupMvufTOTk5m4aosiAK+6UEfWV16G7qegb1fkEIznjQTrakjbxEuX+yv+N/1XeAFknwgecJ&#10;yrjTTyOqHlqaom33pz38iXtVr169quygN0H79LA3/wb0p21+Szk0kXkv/njoY0RtQRT2I8qHsGnL&#10;kwQ9sv9r6HfIgV/TZDdCcWUvS9GtW7f1+bZ3QlMR2rrgbu2KXoguDaKwX0oEYd/Di7JG2Hf1njbh&#10;oUbfQ8Px+2fiLcgNnJ8T9hvuPfCItcMtEbUctJEj4CVzaBtv+eenGszJ1qHdrkG7PA56j/L8COVR&#10;ni1CfERETUYU9iPKDgS/5Xv37n0wzPsLGOYYGOYV0OX4T8CNqyU1AOq2IoR6aqsqWTkMlM3DJrTS&#10;IAr7pYRWPpxQ0W9UQ2gXgjMWmtSlnFdRXk8MzcHdAtLeuYeyDcDVGo8HHe0Ubomo5fCAKdU8EfIn&#10;0N4nwls04FAtm1ldtOD5HpA1GHKfzN2014buMwnnRNSzvCF5RERNQRT2I8oOhT4Y5gEwy0+hHH/T&#10;hqiIGgQG5w0R6O6CxgWBdAe+fWl+wUdhv5RwUkW9doUmIwgdFIIzEgpB9PcTaAvJE0wp86HBSsu9&#10;0A9cLyLcg4XaQQ3CbRG1FO7lUpCGj+xPe7gNvyv7Xf2bFZJUC3Jzc1eiTK1os29Qri8oVwF0C/6n&#10;bMuUb5co8EfUMERhP6J8gGFuDHP01FUH/iNDcEQNgyvPDNDqlKuekc+33qMUAn8U9kuJbBL26fOa&#10;WeyBMDQdoegs3KQtffzt8KvO9xl0He9UqaeZRmQ86sAnGtAONNX5OIL0p/g/o430pn00Mf5/yaoP&#10;t9566wp5eXnbUq77KdMIymbb9U+1k9Zcyrx5SBoRURMQhf2I8uGZZ56pC0PUIsOnMMrO/gINURE1&#10;CP721sJFWPEaBzkQ7r4MqxpR2C8lUsI+9epfsn1DcMbBv3kIbpdR1gm4N6v/HKK04rQBZT+LuFNJ&#10;F/X0azFU8VRQpi1cJ7+gXaieprWmO6Fq/dsjL6Nc9RyrJMtDGRtR3kMIvxS/gv9swj/EX+5zRlR1&#10;c9+T9WD/TocFooiICiIK+xHlB0yxOcx8APQOdEA1bLqKqCIwCHpAjgfWjOW7987Ly9sjRBWHKOyX&#10;Eilhn7r1BOqMrSeE+9Uoo9Z3RikcKfyHqIiIxaBt7A5/eIm28jP0Bu3FE2fLst9nMZw4cG8D7q0f&#10;gkoFnwU1QmDXStymXiN8K9zvkZ+ffxFhlwa6mjI+QBmfJu1z+Afjn0X4wzk5ORuE7MoM+vTO5PEE&#10;eb2cSCQ64B5D/1kvREdEVAeisB9RfsAgV4ep3QgTdRPnvcOGDVslREXUQDBgNXFghL7mu3cMq7vF&#10;TfCisF9KaOqU+nwEmoawkbH2v1XnonzaUn8DgWlPV0lDVEREUsDOy8vbmnbsJu2ptJOXGB8O7NCh&#10;w39d2fak2XAey79oOyt46izp6jFu+FeoMW5zhOTt4Cst8atPfzLx5+DeTD43huuTiD9EIs1BtMkW&#10;jkFOClLtUZe0G5P2IVxt/mvn/wDc67jHPwyqI6qy4yFgWo8aTfzH5DMev1Z6OpDvZmVZuPKZ8MKV&#10;eLdVJPK5inz+hBaR7zxI07TXDBgwYLVwyzJhnuS1AvfWDfmqOrm4TMa7qZjw+v6lMI31G6IjIooi&#10;CvsRFQMMfgcY55syUhjT4fijyc0aCgccBT0GyT58b0/HPJ+w4tQ2orBfCiBQLFdQULAJfeY+qvQL&#10;+s8tISrjUEjYT67st23bNq7sRywG7bgZPCGXtvwVbaQTtDP+nQhrg/802sylCPNHke5QrtvCR04h&#10;7hr8T0P+MUqQRgs5/g3QwpvnfEyDxtIvkupA+DVP6x4x94eMgjw5V/PPjjv7c/8uuPuQ1g3jX0Me&#10;pPU58fKqWbgJ4u/Hf4OE/wrctrieAH2c91LGUu83Udi2//KMvchHNbbLJfJ6hTL/XZgIf4s0hzkp&#10;CLeXCAV56qcp+R4NnR/yPZ77tx48eHBD3LUoZwuecy50O3E3QVeQ9jDjvD9kFRGRQhT2IyoGmE0D&#10;GM15kDbZh8JsjgirEBE1EK7S8c0dXIdDn/C9FeyLIgr7y4Arm/SX3am/R6GPoDcQCjKynvjO9RA+&#10;PJV0BKQgdih9PAr7EYsBT7gA8rwVD61yUtiL9vw6rqvrjg2evzKKa+lT0k4nTP7RF+qTIsI99fZG&#10;4s7j/jOgNlwfw/X5CLgXkOZmifA7cJ0cfMU9Cv8fQvKkd4lzwjGJcE+l/oF7HZcu5v4d0/H3WZ18&#10;F7nIVzWg530u7qe4YyX8H0PDKIcHzQ2EPqMss7l2g/KF0LbmEbL7B8i3Gfe3972giVy7Id56zCeP&#10;+/A/TJhnBMyCJnA9Qj9hH+HeyvXWjsGu+A8cOHDNuOIfAaKwH1Fh1EEQ2AQG8wA0E8pLJBJbhbiI&#10;GggGkvp854shB7EXGYAahagUorC/FCgo9+zZ05W5VyAFpNfoQ0dm4oocZVUtoQ2ChILVTL61wpgW&#10;VSIiFoP24RkrrrZ/Thtxs7mT1964WmxzFf1M3AegxwnrCN3sBJLrbWxPKQr27ldUQKU/JNVzJK8l&#10;FxtSakGk3wm6wjxxO0MKwz3I+3aoLdQOupL4vRV+KWZa9pSR30a8r6p3TjTGQQrxCtmnS5TB03p3&#10;xb8l7vZMMk7C76TAze0K7n1x7+T6EvxHmFbi2r/kGkMwzr8YTpauIT8nUp7424/r8dBUrp3cdMev&#10;elNrrm+2j0LWfR+e6aSoPfc+SVwr0iz+425dWIfyoRAUUfMRhf2IikOmATPZAgbzDK4rKlpeKPcG&#10;p4jMB9/XQTofeosB5cAQnEIU9pcC6qsu9XYG9BU0gLrcI9MEffu0k3ioHWV05fIDyn1f3759d+jQ&#10;ocOKIVlERBLu3wkC/znQ8dCekGPCOqm2TTtvQJqGtKO02dlXt948ef565NuUdtrY/hWiKwOaFd2V&#10;Zw7l/T7BfyXvuK9qbgrRJQnQpHOCcBr3PEIZtevvXgFX6+1XToxUXxpCmH8D3L/zI/do/SoppJPv&#10;Kvh3IvxkSLO37l3YNNUXO3fuXI/r3UnzIHHjzQOaCDlBd6J+FvF7ce2k6iTydrHmWPr3hqoTmkdE&#10;jUYU9iPSA1ddYCB7wEhSvy2fkvnA6KNKTw1Et27d1uEbu9r0LoNG2xCcQhT2l4Lu3buvSp3dRv3N&#10;ge5RSAhRGQP6c13Kph6yqjsKDD24vhK/q5eNQ7KIiMVwRV71lJq8n8N3Y1zTVOcnkPsAFNzzcO0f&#10;LxL2EIJ/K4XzcMti2KeclBDvX72D6EdHQ5fRt+6XCPOvRw7kBuJvcE8vzBuc2HjtqnxxiwOWjTw2&#10;SOVNnocwEXHi9RZhWlF7D3Kfg6ddz6Tc/iV4FLdhyCKi5iIK+xHpQzBvdhzMYyiuKwsewrRriI6o&#10;QVBg5dteyzeewIByrQN9iBJR2F8KGIRXp+46QJ8z2B4bgjMKCBPL823PoIzqDKv7rG6wutZTKP8p&#10;I0aMiHrAEbURSbVV+saNUHLfkkS/8JTx6fDCL/GPJOxB3Fb+2UBAL3HyozoSvHMNiXvWZSKwGe6t&#10;9DEt+Nwgnw1JywX7MeU9nLKo6uSfg4/xP4f/CmgE/tmEbRySR9RcRGE/Ir2AeTTIy8tTB1G9yVEw&#10;rYy1MBJRfvgnh+97OgPcp9DTDGrrhygRhf2lwNU9BtrkQVr0kyTjzUQoBFDOpymjpnVVO3Al8BcE&#10;kkuXtsEwIqImQ+Edfrcm/Xc7+sc+EjzwQPrG0fQTLeS4wq8KjXsYniBuL/lluH2ZIB8tGbnBN5fn&#10;VHj/mwsxqhnBd5pTtj369++/Ee5GPEPrRL8T17K4PwURNQpR2I9IP8Kq4D4wlPdwh8tgIjOpeeC7&#10;bs9Apo7pMPx7h2ARhf2lAGGhEQO6Fksm5OfnbxaCMw4KNXxfTSp2oKxTET5+gLSqcpR9PCSLqBjq&#10;UJdJe+rUcwOtxUCxbrMDqtV4gNe/FOYVqvG7oX0D+whuAf3mO/z3049KrSpTUFCwIfe8DPmHYJ8Q&#10;nBZY1uDWJ+9OlOtnynmu5TaOCcFKwX7/Kvr9W++Eg+uojpvdiMJ+ROUA5uAx5JoI+wbqD2M5qiyH&#10;ikRkPl544YUGDGaeQDmbAeGBnJycjUJUFPZLgCvi9IdjIU0PDs30QZTvq53vyQijHhL0I6SlkHVD&#10;dEQ5oRqUQhSkRZb2UB/qVdONQxC+4tib5VBI5ptqhWgu7qP0n1JvSqZNHEr6j6DHnDiE4LTCxTee&#10;cwD5a75zDGW8PpFIXE/YC9BrTlQIdx/CB/Ap/+q1i5PQrEYU9iMqB650wCiawyQ6wTR+w68Ooisd&#10;Z7lyEJJFZDfq8G21uqGAMsfBAdq/fv36ZxIXhf0icKWM+nHD3CQGcnV7LwhRGYmCgoJVKWtn+uxC&#10;yvs35f2e6+t4jzhpryD69eunMKi1le+p21/w/2kd436KsHVqSBaRpaCvbMP37A057p1v3w9RywT3&#10;nmI74N7X6YM7heC0w/0CPEdrW+rtO5GXPPHXif18wn/Hda+O/hmu9odbI7IPUdiPqDy4ehB+A7aG&#10;WfTF9RREbfF3gQ4OG53WhepFNZ/shJO6Pn367M4A9ZKr1XzLR7bYYovriIrCfkBYRVufOjodVz39&#10;GbT/2+wbIUlGQusflPUevuvPlHcBfq0HnR319dOCOrSFFtTt8whXqkaNxO1G/R4eharsB9+xFX3G&#10;1flBuLuF4FKBtqC9/QT3/YL7BBOFSttAq+lOywpdy/O+o7xFT/79C1pEO82L/T6rEYX9iMqHws7b&#10;b79dD4ayB/Q4NC0IECnLBT24PhZ38cEfEdkDhUK+nZO2pxkgRh9zzDEv16lTZ4pRUK0W9mn7y4d2&#10;/zbtXf3YgQh5nkBbPyTJaNAvN+e73g05QRlD+Q8KUREVR52UrrdCl/646FEzAB/ckf7i4Vnv4S96&#10;DslSQTtw/8Y13O/imItk24WoSoFtLpFIaDbbU34LC/rf0v/foBx5lGHH2DazGlHYj6hawDBWUICA&#10;mV0AQ8nFnQxTmY87kvCjA0NJy0mHEVULBoXD+IYfXXbZZX+svfbaCwiqtcK+7Zj2vTp18jwD5Q+0&#10;71/xD8jJydk8JMkKKIhS7tugb3mHB3r06LFWiIqIiGCssq9LLnqEMFfn96S/eAKuwvrOIbhUyM/P&#10;9wTekdw7HyH8nF5hU21lwj0kPHMK5XYlP0V/8vyfcfNxn9alTH0CvZSbm9s4jNcRmY8o7BeFHSuu&#10;sFQtYDJnw0jmIhy5kvEMAmNbGElzTwUszEAjMhv0mRX4lm3OOOOMD9daa61aKexTB9q13o12/BCD&#10;vCv5v0If0rYPCUkyGXWK9jfKXZf++FAWvUNERJVAtRb6+MEIvnn0jV74L8S/G/2lYc+ePXfGVSj+&#10;CupInBZtlim0e2AW6Z+Hfub2W5lsrxGiqgJ18vLydoJ24Pma/3wa91PoS2g215+niOt5TADcp/UQ&#10;5dw8yksZjyjsF4adkYHaGfnZ0PbxWPiqAXW+IfXt6ZwFuJ7u9x3uJzCRW2AmTapiZSMiLahz1FFH&#10;rbnVVls9Ur9+/Xlcy0vegA6HPBymRltzoJ2u4OBMm/2MwV992xegmxjoW4QkGQvL3rdv383pe1sX&#10;3ksQ9tXkSwgBW4fgiIhaD/r1+vSXDvR1VV4WQfO4noSr2cw7CL/KfsNYpuUtBf/dljWWuZGXdE9x&#10;37fQeQr/IarKESYzqiPtS1n2hzTGkCTCboA8R0c+N9wJArfEhbnMRRT2C4OBrSkN9zX65SIa8hsM&#10;fmXaWBNRYdSBeWwHPanQz3f4HPdFaNdgzSAyk8yE38X9Fs2gu6AvoUWQvET3Fygf2r9Ro0arPvjg&#10;gytrkSlF/kkjLuPgwGzZnPSrzmIbxP2vFNpjcnAuKChYmza6DXRc//79m8A7/oSPzCZ8G4XoZGYZ&#10;DHWEGayPoMzvQJPod21DlBt0PSBPdQRtcm8awiMiaj3kA4xVnkT7Df3jR/rJN/h/wXVD6yLcd7k+&#10;Ff+tuNNI8xxh8oSlnqVAurbQGPJ+HGoUgjMOTAQ8WMwzBHxvBf4tPfE3rvJnJKKwXxiJROIoGu2H&#10;0F80Ygfsc/wtH6IjqhBOvGB42if+UkYiA4SplPpgkogqhXrcmpEcC8k/SqLxm2666f133XXXeXzL&#10;8/i2SeLbHuCKeKYMEp4HQZk2poy7QwcyiB1Ne2xDOzwVuokB+2Z4xakOdvhPIcyVb1f25hJ2MO5A&#10;7v8a+pj3OzCTBX7LxjscTrmHUV73FvxBma8yjoF7dd7lEWgWcVfixg30ETUOTujpB2vT1zeFD0lr&#10;lLLP1qFfNIYupm/kQpqp/A5KmlHleh796n5c1WLUeVfgz8O9FJ6yq0J/yCcJ9eb9qwavOZF+qG37&#10;h0mb8WdaUM7LqDv/yE+l3PfwbvEPYOYhCvuFUVBQsAkN9lo66lDc1xjQ946z1GpDHQX+wCynwkw+&#10;wn+GKwchPiIzoAB4FjQOSunpl0QLGzZsOO+8886b06NHj+kODpD6oKOg6/nGzVwpr44+5zNdbaOt&#10;bUtZPDjKo+THUqZPIX/Da1Z0GrzB3+uLcL/GfZBw9VbVy58IvWKbJW4X8ugJubltIGkydkWc+l6P&#10;Mj4BuaL/BqQ+7pUIIv8irDX+D3gfLXIcEBc+ImoSbOOMKevQtv2r9STuYNr6YNz2uG3oC80UyE3n&#10;hMCVfNKlJryL/zLbL5AV1qP/tyL+Fu4XnqWhmd0b6GOrEa7Ar/A+BppLeG/ybxmyUGBei3AP07qK&#10;uNfxe9iViyF1Q5KMBfWj0Y2jqcs3cbWw15/3qai5UOs3/slPH6KwXxRhkGti542CfvUjMMorZJ7Q&#10;x1A7VxxDdET1Y3fodaiwUL9Uat68+dTbb7/dwfUaBoaOfN+3wvftxPWJDHC749+YwbXS98yol6oa&#10;DgPVvjz7OJ5rG/Nv0ju4gwnrjduFa/Xv/WX9BuVLmadbwLWTAc+NOAzesX0ou6vgqXMlEpm20qUe&#10;sP1KouxJ9R3e8238vu9k6HTCNJV7M+4M6I7Y5yKKwv5JG9lA9Q0muZvR3tenDTW0XdGnVlUIDEkz&#10;EpaVtn01fXYO5Pkv70NObN2U+hXvNoj4S6DW+I8k7Br8Z3JfM951u549e27Fe29oPvIRZQfJevAe&#10;8pSXbYd/J+4/Efcc6EnIPvUhYUkztt6DX+t0n/GM+eTnJthHXDhIFrQS4TdM13eyDfAOL/Auv1r+&#10;EFxWaMZZ3tMc2oa62Jz25IKEpp3XVS6jvI1CHSfDjOd6TcLrh++wgnUa8ksbnOz5vX3W0tSwMhRR&#10;2I/IfMAA14KupON7GuFH0NF26hAdkX7I/FWZWhatA90CqZO/hEC/DJoDXQStvc8++2x4xx13tO7U&#10;qRMy6AuTunTpMhMa8Qy49tpr91x55ZXXJF3hZ2qfvlSMPAzEmzMAuclsZ5j1zvodFIiuw8CxGfGe&#10;73Af5HkPmpf8BroB2pXrLcIgknqeByG9QF5uwvsJdz70Ennuh3CzK3Gnct+7hLmiP4Tr23H316pU&#10;uL/awbuswjsfSLmuk/C/Spkn4/bhegRl/wD3KMI2gtpzPZOo87NwcItIMwYPHlyfNt2CdnEQbeIw&#10;2olqbU/QRl7F7Ul/6oB7I3QdQdfQL1RHOZy0h+Du6qQ6k6yruSGdMhZQ3mmU7zLKr635HSjvyVw/&#10;jn8gNBaaxPXnpHWC7x++l3m/waTzvZ/B76T4DOgY/G11SbcX76uwejTX/bj/C9wJuOP0k64XblLo&#10;ChZ47uSeH0jjqr8H2W1aHoHVSRZ8bxMnXEtbrJQ38pxdw7smvxNl2FnTuvZ1J/eDBg1al3gnRKXi&#10;X35b8riBezxDp0MILhNg+/UtE/dbtwMpl+a5Ved9JNCjXD+J+xhue9I+bDx0F+kvh87A78TKb3AI&#10;37SldRGyLxHWlWpUhetMP3nJB60njRck/wBxfe7AgQMdl7IJUdiPyA4Ewe0OOttEOrGrrFuEqIj0&#10;Yn3oTOi+UtBj0IdQYUG+tPQu5IBgPvevv/763fbff/+ZRx999KI2bdr83bp169+aNWtW8K9//euh&#10;kCZFt0PHQv9g4P5qVziHGe8t04c6QT1g0v6aVyd9GG1nKGGXGo+/G66/1f1lrgWNB0lzzdKEc9Ls&#10;EAYTB/wF5KEq0jAGleH4xxM+l+tHKcd2CtbhtoxAqJ996Ud9oTkSZfWIfAX9O3A/gPwb0ZN39ETN&#10;1yD/uKQ27EbUQij00AYa0y6upv28hjvWdkF7dyX6fa7dU/URfcCzUrTVPk2iDU02HWHjcd+EtFxz&#10;Idcnk88x8vTyCLTpAmXcFnIj7KuFrd7wvssrNFPOZsQfz3vchqtQ78TAFfnXvQfXlX8FeP+GJd8V&#10;kh/4Z+B90hTg+ifQRapnSeMfs0txbybsSNwG4XnLURe7cW1+c6nH63HXLUvdKKjyjLWoV+v3efJS&#10;6N68aB5BIN+a5z/GM4aTTvVDy265VV9uT7hC8/2UoyPpXAi5FfcC3GMg91idAB3RrVs3F3uSajy+&#10;i/VFOlWXNKyRFCiXBdJ7gJgTwU38BpT/YPIZzXN+ItyzBmbietiXf1tnc636pPuhkoRffquriVNV&#10;iFSrNJ3qoZ/h9x3vwe8E4gDy2U5BnWc0JHwDyl6fycBKlp20J5HmLN7bicLufBMtED1IuvcIvxfS&#10;SpJ5P8U9lXaqcSUhCvsR2QM7J53tGVxXV27Fbe6vtRAdUXG4on80NBkqLJhnGr0FbQUthlZ9YNiH&#10;BObsJvtfYdiuMHlkfW+oVyBNxc0mjavZn+LPZ4C51rZUeFVnaTAd97mZ35VwJxCpvHPJ82EHkpA0&#10;o8Agpl7xA5RvCu+sSUCFF4/I93RfJ0RJIYWwz4j7gnD3VbwExQ13tRiqSdhuaBdf03b8s6od+KcC&#10;HQHtDB0Q+sSFtDMFWjdtKii6H+QZyE3rI3CdCEwgTlUV4/ZR4AqPqlLQB1rwfP9kDaG8e0uUaxcn&#10;IQr8IVkSCrSka0Kf2I9025NO4VATlArwl+DeCT0MKRD6vt1Im+DaU3Tv8Vkhq2IRBGYF6k+45yPc&#10;u1WPKoknKaCS51ak3Y3nuEfoWO6/GXKjrBvttRB0OvkWXnCog1BtubtC2s3vB7kn7j7yeJF3yuO+&#10;D7nPScsI/O8RN5K4j3Hdy+PCiJuMxxPmZtxrLAfX/uXxlO1c/P7VdIGmVCCPjbjnOeg0/I7vL5O3&#10;iyijuT6S6/OgmyCtHt1EOv+W3khZHf8V4h+A/CtyN+6z0FD8qmCmXHnZ77hunHZvmJPV64i7HP+z&#10;uHfQXv0jey/kOzpmaJDAe+WFCvfWpyf/X4zfvwjHVbTNpiZnqlGFoMpGFPYjsgt0tIPoJK5AuFrk&#10;iuT9uDKKpEmzkCyifFDY19xsT+g7SF6gis7nS6EfoJQQXhb6Fiouv8X073//++sGDRr8ueqqq/69&#10;/PLLp+77GfKPwvoOdnz/k6Ar+P53QQqt82DgSZ16/K8yKBxBeHPSbBFIM3gO7jcwqJ9oHq54k1+Z&#10;QL4NeYbqCf76T+atAKBgFJJkHKgOBbJ3KXNv+sr2vH8r/M8S5qDvKpiDXQfCEpCmA7UIcgLvmfGb&#10;BCMqD7SDVrSDMbRvhZ+TcDel39j/1ldIDcn+AVfH7Q+kacT9O5sP9yhYXQDdRbtyxXsY/ntJ+//Z&#10;Ow/4Kor1/f9jQUEQFBUbzYIF0YuAvfeC5arY7rUr1mvvoti9FlQUCwpSkxBSEE4qAULvnRAglYTe&#10;e7Xw/z7nzuEXwkk/SU6S9/l8ns/szszuzu7O7j4z+847N2u/btNKgSuXetzVGyw3mRMpwyjWv6ec&#10;V5G+T6+4OpYos2zw7yKfvHLJ3OYt9nEbz9JJbHOMuyba7ymk/4O8bVk/Vo0HzvFY1jVQ92IfEZpX&#10;sM/bCc8jPJ1t5PVrGKHMhvRe8/b+F4CcV2j73uTVXxXv95C8mo1ensEUJ9H9Mvu4XPtk/T7WNQC4&#10;F6GE71AaE1dwf7zjK3TtiWpN+dWzrmf+RtY1jukm1iXmHyXuJdYfJv45lvWu1Xilp1meTLw6UMaT&#10;bwBxcsFcIpBXPez6U3q+GiLsU50xfxCOVU+/GjtqUJA1RCHXsr7i1bnDdvqb0FgejGRipkYacRfp&#10;mrL9BQrZl8x61CjNpJz6JugPhjwjSfTvhuu1Tl45ZVjMsteTko9K5xj9uFbn61q5+lwuncH3ph7H&#10;6US5vmX/zxO2KKxRF0CY2DdUL/BwaPCOPj7qDVBP0WLW9ZJTz9GvPLQa9KkX6FF79uyp6AeoJkLC&#10;Ti+Dh+Dz8HEoM47C2Atugz4xXhLugj9Af/vby4suuujDp59+OvOFF17YcuONNyZecsklEbfddltC&#10;ly5dvgsPD/+K+61eM/VkyZxAv3slVr299dz/d1iWnf4+PSd6UfPyPk8fifLaoQeT/XFR0IdE58x1&#10;kXtAfdBeURzLDVhuSdiWD6V6JNWj9REf/E/d8mBovfq1HDxX91Af1Ns7F6pXXyLlS3grLPF4FNU5&#10;PXOEdSTcqGeacXasnmH2I69P0YSvsd6ZNE3kVKFjXSQaOcb5UOci+3x54BoHZYKk9X9JuPPsXMK6&#10;enUlrhU/S3mI95osEa+/h31Z/px8Mp+5j/KfQyihrZ5/jY35hnyhLI/QOftIugSy/hAmsqxxAo+w&#10;PIj9LWf5JQlZV9y9oEzeAb3Q6yGMMJX8sXz7NDHl2cQ9y7rK5m0IEM4gj8x11Fuv8QJyHnCVv15l&#10;3SPt373bQrQuqkOE+Dq+kH3cwL4kzBdzLPXEywTpSuJbazvvzhy0PfEt1SAi334D/V2dOIAyHcM+&#10;ZKKrxoj+HpRrgDL7PIjrLlt7mWF5x1wQymQzjLIPhDI7E66joXES6w+QV39ndC90Pj+wja5zm0CN&#10;WVJ9Yn9vs+95hNs4lhq77XT+LktFwcS+ofrBvWxO4QG9hgdFD6NsQfXLVL39eSyP4WGS/bV6M9oi&#10;DJuSp5FeYm4XhsDhQjgc5hfzxXEWvA4WCX0cdG+5hxKe+gWrSZ/ky1rr+qWcAr1efQhlZ6reJ/Vi&#10;teblbAO4HfiIHse1kUlFJuzJNTrXJXmh54nrLBMANZZk7xvGB1CiQIPfmrpshloK6kIr6sGn8Hfq&#10;ziRCDWaXR5nR8J+u57XUcL2zGgivgb4/syyzEQ2I1TOuvwjqSfbXsx0wdOrU6UCO1UTPBOHZHE+9&#10;wV04Z/VWz2a5F+Fw0jQeR73/6jn/L+tPw4fZ7lVCdTxpTJB612WepPEMmohO3n3U+SCTl1TCeOI1&#10;wP9XH4mTdx59q+TRax7pM8mrwbwaB3CnP5EpIc4z/S/yat/6K/cgQv8c1r1/4MLCwo5nX2+5cmvc&#10;gFx+akCrGvRd2fYCPfPenZUR6uVmf+vYn9wQq8d8Mvv02+Pt7rNMJSWyVY/8vlPUkOCdLzv5texP&#10;deAUl1Qm6L3njqsG0Q72K3H9J5QjhgzuscwZexJ6/yjp+O7vS1vS2xFq3ES5rlNBsN/roUyUNBGZ&#10;NEtnruXRLrkiYWLfUH2hl54GU/Kik+stmXRcxkOk1rkgV2oaLDQeytd5KOuyy7u0rB8ng1/oBf8y&#10;XA7zC/rCKE8870BNxFUk1DPDPdPAQPl7/xgOZFkDSeVB4gruuWZbbhYaGio3fw31ezTQL+fqCK5N&#10;I9hCH39dQ5b1gdFzMJJrdpVmBHZZvZB5gp4NqEaURI7sqtVjJ68Th7lshloKnimvO0nZkPOulbnJ&#10;hdSRB6AEqWzM36AOnVjW3kn1sCOymstUgv3J089tUOYT2RzrapetUqBz4FyOphx3QonlLVATbOob&#10;4jW14XocC+vrO0KeRqS3JF7mPerZ7si1kg2/zOMkbuXZS6Yw6uVv4/I285G4puSXr39NziVPPvLc&#10;I1Gqjqvb/Il9PdPs7wXS9ZfuY3nQcUl7oTj2o1m921DOE/SN1LE45lHa3mUrM3TP2J/+dGxjn3tY&#10;1hgpv+559V4mXe+X7YRL4DP+6oquJ+f1b/a5lbzD8p+7bNzZrqnqidY5lkxhTqEchTYGaTioLmWz&#10;3UoYzn77E6qcXhMdltcT92UliW0v3H3Q+1jWCZU547CJfUPNglrnPOCy/dOMu+rNUA+LBjypl0Y9&#10;l+ohlq3/a4Tq+ZdNX18of+rykqBftnqB2IQeJYOuUyuoQVnLYH5hX5AroPKdBkv8glOjTh8S7o9m&#10;tW0s8eGSqjvUMJFXh2O9a+WErhF19zGuUxz1egTXSr+kn4Ny86fewq/69++/j8s4fWhIv4A0ed6Z&#10;Sz55wNAgNT0nfsWGwSCRQv3oQX3RO3UJde9lfyYnBcGzq0a5hJuE7wfwIwTcv9n+XMW7bDLXfJM8&#10;st3+1kVVKiiPBKpcUspTzXTWn3RJxcL1ZEuYnqTr5KKLhRO7cgUczzHVWRUJ1Qu/z/uOuIv1fEOZ&#10;5VwdCPFeBsirT0t4LWW4hbLcRTn9drSo/OqxJ6/+fmg8wqVE7/d91TUn/TFC9b7Lm47eSfprIjMc&#10;/cEdSygzK/0hGQ41CaC8IoXDz4hXA0hjtyTsdQ1nsSyvPmHk7UCjqgPLss2Xk49XWb+W7cvk4rQa&#10;wsS+oWZCPQE8xMfywLfmgT6Ph/tqwkdZl1mIRtproI5svWXDN46XgWwb02h5awDjpzIhqaQWd02A&#10;Xpb6FfoCnAS3w/wifyOMgY9A5TMB+f/+n/4u3Q5jYTdY7kGw1FsNCJSXnfVQvX5yRydq8O0PfNzO&#10;Kvhhk0Ajr2xIZZOtqfxl5/sX7MfzokacwbAf9G7kHakZzuVbXqaTsrHWJFLX+UhdOl+9usqPkG1J&#10;PZOpmHqD34PyYqXZqNW7KtMXzU+h2eu925JP+9KkdcneA1YBEOpqPF9POS6n/MX6ag8EuA4NIiMj&#10;2xNqEKnGo6lBtLfnnji5C5Xtvxoh8oZTab3SRSCkOMGsBpDKzvnIg55fDzTub4EGKMtDmHrf/4Lb&#10;Oc91xOudJtNCNSx9A2j/Ik4NQs13ojkK5GFIA253K51l1SvNcn6eGpIi8UcRd3xJGqY1DCb2DTUe&#10;3kFG6qHUh0cPOy8DDRbS1OayE/2JOP2Wlgsw9TDJx6/s6bpU1gu+hkANI71A1VP9GsyGepfkQDUC&#10;5KVGH/5a2YBCFB1D3fqEeqa/SH2///77QaeffnoGSTsPP/zw5a+++qoGjHnTyko+apqIRiJf9s6a&#10;R0DjGGRX/QNpmvp/vw8yafIkpIlrZI8t70JybScXetdar76hKOi96ga5fgU1oFRzNMiWXyJL1OBV&#10;DeqVe06N/9BMtZrXQQMwJdDUM3s5+eRecb3H45G/dN+2i0nbxjafusNVBUIkECv7OdBzynlfzztD&#10;Y5Qmcl2uIDqE69GKdc1QK7e4/1UDqjp1SKmsxZRXrkGP4HzlJexdwgepI51VB1jW3Cjt1cAkThOV&#10;TeT66O/jzzCRdc0Rog67L7k2mo34QpZPU4OtlPdPf5Hrca3lnegCyiNTqKaq5y69usLEvqF2Qi9x&#10;/WIVfSJIDzQvE/0iVe+mPjwPqkfCu4GhNLgPLoB6l4yEl8Bai9TUVA0ovwNu4EMir0HZ1L+8tm3b&#10;yivRnsaNG+9855135A9a9qVlJvVVv/43s/y7Plaqu6w30Qe0sJ63yMjIi8gv2+SfZXdNPs1gKVOp&#10;Wj/2wVAyyDQM4aXJp8KpR79RxzXnxO8sq/GpXllN3ibPLX8TxpAWAeXe9WrVS9cJcw/8nnTf4NVf&#10;2OdLCNpyDdKsruC8T+A59A6q5zqpIa8Jqx5nOYMwWiK0Ogn90kDfZupFff0B4DrUVS8851zP5/1M&#10;7zXqxjmktdH3m2XVP417aKL3l7bx5S0tOE4HrrnMfvQu9U7Uxbo85zzgsgQF9H6mAXRqXFxcG8pW&#10;kkHsJvYNhvzQx4cXh9yKyV3ZPF6yNxYc0GgoFvnFvjz1yGNPrUVKSop6PzU7o8wWulC/zn3qqadu&#10;bNCgwWiS9xx44IGLL7744kcVX1ZSV9uxf/nAlgcQCapm/zt60aB+a0CcXAm+qY+kizYYSgUJNOqc&#10;elE1cFX+yI+mXsqVohoB60nzml5QN+XCsolmMUWs7u1xddvX04BwUYJOYq+soq26Q+eta8jzqcmj&#10;NBBaDfiZcJq+STJTdVlrJdTQCXTdoL4dTp19n+u7dxCvq7Mya3zDZQsKUJ6zKSvFG5bK8teqKy6p&#10;MJjYNxgKQi8RPUB8qPRrWr+lu/BQSTzVyg9PGWBiPx8kovlYa+Cspnh/mCjVoxOhxjHoGmnG4sug&#10;4stEffz0V4p6qgHpJRL7fCw6kFeTy2jMynX5P55q4BLfQCLMRRkMpYbq5eD/TTIVCQeOHz++Qn3n&#10;1zQgPDXplEzrZKu+0uPxPKcJpFyyIcDgOmvehUFQ4yXkslP+9p9NTEwMKhfElOtJKHNj/S2bGxkZ&#10;qflQ9r6//cDEvsHgD/o9yEPUiResJj2Rj165XrtNvU61tbepFDCxnw8yo6H+fAeX8oK+yUX7E/tl&#10;hupkacU+H4hL9TFTfsrW1kX/v379+jVm/WXqu2bZ7OiiDQZDFUBmUvoW8azK3WkLouz7U4GQnT/v&#10;0lNpWJ0gEzMXHVTgvaxGicYsaDDyXyxfI6sEl+wPJvYNhqKgh54XrCY+ketCTcaxAhH0tARRTbWZ&#10;DABM7OeDT+zzYpa9/kUuusrFvux+yfc7ZZoUHR19A1H6Q6C5DTQoTj7ONTPmp8nJyY3/t4XBYDAY&#10;AogQN8i9QSnN1g7QHx6268/72uc5zXr2DYbyAvGjGfW+gfLXr4E7AxFXl8lEw2Ux/B9M7OdDsIr9&#10;8PDwk93HYgzl8k5eRKgZREcT7iR+MvspdqZjg8FgMJQesrXnHasZmTUW40Pe4aerw8UlBxIm9g2G&#10;kkLCHiEkP8ea5nwpD+cceB8Pq2YOtF+r/4daK/b1K5W6IXeWe8mL/ALE80DCoBL7Ho/HO7MuZZTr&#10;zTaKI7ya9XGEU+H9tdAftcFgMFQKJO7REHIZuptwK+/cAbK/rwDBb2LfYCgtNGo/Njb2GR7OVJjL&#10;A/op4SWwlTxQIPjq13ITn9oq9iW4T6Ue/C3yAtekLztY1ktc0+5rhtp2Lm+Vi33K9wT5ZK7TR3VX&#10;cdTfqyijfP53I+4Mb0aDwWAwBBwRERFH8q7VxGlzeQ+v5J27DWrm870TqfmD9AU6Q2Y8x0tvlMD8&#10;x8S+wVBW8EDewYOpWUflolMj48cR142H90kJL/nBldtFl702oVaKffXGyPadOjCfurCVcBf1YibL&#10;MpX5Db7Ous/+PSjEPnU1g/zfUm6Vx2AwGAyViF69ejXgfa0Zp18mjCB8VELeJfsF7+yW5Hue8Bfe&#10;4Y/zXWlVTAejiX2DoRzQbHvNEErX8uB9xYMXy7omONJgXtn2DyGuM6FGyh8LNVq+Npj71Nqeff3Z&#10;UX2gDkTDTTBWv2XDwsI04Ut9l0+ocrFP2e4k73TYW38kXLTBYDAYKhnqGJSLzz59+jQqzjKAd/Zz&#10;vL9XSG+wvAwOLKaBYGLfYAgUNBCTh+5hHsLvEfhxtLbn6EFkWVO/a0r5mwkvJL2pTIHcZjURtXqA&#10;rhp1ERER53GfNRHOQurAuzQAztXLPN/v1ioX++Hh4U3J+xPUtPw313LTM4PBYKgW4J39EVwHx8Lt&#10;cAMsyvTHxL7BEGjInCMyMrI1AupWRNerhH0QfrN5GKexPJq471h/FQF4VQ0V/bVa7AvOpEcz2/bm&#10;vmvK+1jCx7j/Pn/2VS725fKNcr0L1Tv0HI2UOi7JYDAYDEEKviNXQpmHzuRdPyYmJuZLmQO5ZH8w&#10;sW8wVCQ0KYdMOxBUt0MNxPnN4/HM4EFdzPIUlt+KiIg4wWWvKaj1Yl9wPfxtuNc9udcanKvBsDLv&#10;uf2uu+46jyy/w4CIffXKq/HI/idxrIElmWWTfKdQlr6EmpylkxooLslgMBgMQQB1wvAdOQVBf7Jm&#10;NlecZjbXmEB4E+/8CzXvD9HmZ99gCAbwUNbjwT0WYXUHD+lHCK15CMF1agTAdlC2ejVBcJnYd5Dg&#10;lz089/xu7nUUzGV5/rfffjuwSZMmM8gSKLF/EB+DjtShVPb/i4suEpTlSuqk/gRE0lA4x0UbDAaD&#10;IUjAe7ot73WZW/ZmuX1KSkpZNIKJfYOhsqFeWIRZYx7gO3l4Z8GlLCfA7+Gn8F0e7IfUU6uBnW6z&#10;6gQT+wWgnhjuq2asfZz7/c1PP/20qG3btltJCpjYZ/+qT2pAfu6iiwT57oUaSN6TBslJLtpgMBgM&#10;QQK0wMNogTze0/Lw9nRSUtJhLqk0MLFvMFQV1EJHoOk33ADEvybomsN6FmE2D/Y8lmWSIdeeXxK+&#10;S75nCK9CmJ1OWtPB+3p3CSaY2PePEPdL9oRPP/30nbPOOmsDcQER+2pMUE/+pXpDHXnbRRcKDSan&#10;Dr1L/izyf+R+AxsMBoMhiMD3/ko0wSje1+l6x/P9KMus/Sb2DYaqhAQ/D/LJPMiXEl4HH5Woh+8R&#10;152HO45WvWyq58MlcCbxI4kPZfl9eLHbVTDBxH4R0J+dG264oW3Lli2zWA2I2J8+ffrB1IV/U39S&#10;qR9Fin2ZFsnWk3zjofzsd/bZghoMBoMheKCBt3zvr+Q93WnAgAEn6vvhkvZBfHz8IbzXLyXvrfoe&#10;uGgfTOwbDMECPcT9+/c/jIe1QXJycmPC4xFvZxCeDy+D99IIeIdwECJNg3yzCH9XT7/bRbCgzGJf&#10;A5r1x0KC1EXVSBx66KHN6tatq2uzp169emseeuihbtzbc/+XWnrojwF14Um4BBYn9utQd54l30o+&#10;ILLXP4voCp3/ITQ09CjOT3+kWuj4LtpgMBgMxUCdgvKexmKh72mE/hW81yfwjl0Av5D4d0mCiX2D&#10;obrA2X03Qtw3RzhdCOXlZQMNgt8iIiLOdNmCAaUW+7ykGnAumn1Wfywmwx7EXQPbDhgw4LgaKP73&#10;ut5s3LjxznfeeSeLl/UwzrdMPfx6sXPNNNFKuv4Ouej9oDqk60yeZER+CvlvUZxLDij4QNXnGB04&#10;p/c4pn5Da96J0Li4uDaF9U4ZDAaDoWTgu9hMZqHwSN6vGvO3jfft37xn0+AF+d6zJvYNhuoIiV/E&#10;4TmItn481Jk84MMI75DAclmqEqUS+5xLfV5Sj3EukwnlnUgzz2rCkFmEUwl/098L8v2Dcz6VsCb0&#10;DO8V+40aNdrSpUuX+dzDXPiUN7WUcGL/PzCNffzLRe8DPggtuZ7PkD6CUOY7rxA2cskBxUsvvVSX&#10;e/Uo+x/P8XQv/yScCD/nXtpgYIPBYCgHoqOjj+GbGc471UM4mHetxvn9MWzYsD3EbYSJLN8urUB2&#10;E/sGQ3WFHuLY2NiTeMC/5WHfzMO9moc7FYax3IW082UWdPnll1e2O89SiX3Kfgbn8DuCcJfEIRwN&#10;10sgiiynE75POBIuYPljzu8091uzumKv2G/SpMlfH3744VbX2LnIm1pKcD2O57p0Y/vx7OdyF+0F&#10;8S1J/5I0NSbWiMR9q21IrhDzHe0bDqEsmwgXcWwNLldjo5H7+FQ2VFcq5A+GwWAwVDb0ToWr4EaR&#10;9+su3rXq1ddYvi1ufbUz0zSxbzBUZ3Tq1OlAHupTEPgv8cD3hepJlZuubSyvIBwB3yRPS7dJZaAk&#10;Yj9EZaKMdxL+jCjMoJy7OQ8J/gTiBvGS0kRUOo8dOhfitpP+F9T04OsIw9muUzWdhXiv2D/uuOP2&#10;fPzxxzs4/7iIiIhTvKmlBNenKdfjO66Lpk/fO2hbbtq4Rk+w7yyRtF9hZ+LOILnC7PS7du1ah8bm&#10;ZRzrbvXkV/HfmBvgIPiCd81gMBiqOXjnd+advor3fi/CrnATy3t4525h+W/e8fLqN1Vmv2QfBk3s&#10;GwzVHeotRSjWDQsLO1420R6P5yYedHn0SYNbWZYJxSMue0WjWLHPS+k6ypVAuIFy/cGyBosO5QX1&#10;Neua7OkoxP6tioLTWc8m3KGXWT6q538t205lmy7kl4CuVFDeVhz/8dLyww8/fKlu3boj2MWeI488&#10;cs8zzzyzi/MZQ5r3RVxasJ1fsU/5LuTaJJEmL04PUE/qOzvOCh2QK+zZsyckCGzzVScyob5puYow&#10;GAyG6g7e87fBVbzfRxO+AdW7Px1q8q0HZfoaHh7elKx611vPvsFQkyHxz4P/OS8AmfhkI/jeiI2N&#10;PVa94RMnTqwrMeajxBmbBEIE+hP7XuHH8RshQDtRnmmUayPLv9EwuUIilDxFgm1bsM0nhJPgSs5H&#10;fwG2sY9N7E9/BWSP3sBlr3D079//GI6vRoj+NvxZHMn7V+/evf9+/fXX9zRv3lzXJj/1zl0I1ftc&#10;ap/37P9czj2essRwPU/QoFsaP1dxzCTiM1l+0mUVSnOPK6xRQB08mnK9SPm+otzPUe5L9RegW7du&#10;hfmRVh2SV4pjuecnq8dKLkNVr1y6P+hPyTqoa7xNEQaDwVATwLtzLtREii/wDt3A+15/9xtpDBfv&#10;yFa8U09170cT+wZDTYeEPS+A+3kZTIDLeDHEIw6jWR4Iv+WF8D7rLxH/BPmupzHQjrBpMSKqKOwV&#10;+yEhIaOuvPLKB9n3XfBDOAyBp0aHJhF7WZ52vFuUAj169KjPtpdT9v9QdpVZ5xbLvjUb7GsSu+Uo&#10;e4kgF6Fcp2+4bjIpGkj4bFGkMfPiyy+/3Ou0005bz+Y+ge+Pm+AAKHeqJRbaHMMr9glHcm2uY/mf&#10;0AMziXtV3hp0TSSQuV5Xk+cM/Q1ym+8D8h2k/HFxca3YXn9ZtO+ANKJUBv2B4tgNqZcns181ULYT&#10;7iDcBRdxvO8k/CmjZpluJMq/NHmuIe5ROApqgPFcwt9If4WwFfv0mgqp/N6D/Q8m9g0GQ40E78pP&#10;oET+ariO9+Bb+jYR6ruYC5eQfjvf4Viym9g3GGo6JOwiIyNbI5C68wLI4gUg0S+b/tUiLwcN3PQu&#10;w+UwirwXyOa7MFHoD8p78MEHP8Cieqn3nHHGGTs+/vhjedjx7pt9at+sDrkH0Xe0d6MAABGrWQbH&#10;sO+1cATndwms5/5WBBTyeczxHuActiNKR6o32iUVBpVBeRKh3q0+YV8YJfj7wRNgicB1PZvyRHPO&#10;W6B+7a5hXW7Y5HP5A+I6KA/8Gco7jhpdV+W/Rj6RT/472S6JcCXUftQ4ex02pYFzBNsdR/rxbHuU&#10;RLvEu/4kaHtdG4luDZ7WvsnXgPX6WldvkyuDBhIvIF11YQvLMsXqxv3TeAKZnamerGJ9mY/Kq3ws&#10;a3Cx6m4cccNdvs2kaRD3i5oJmOXbST+NsOk111xzAafma2CZ2DcYDDUGmr+E9xyvO++cO6/ofax4&#10;3oVy4yyz193ERzdo0GA80Sb2DYbaAokuHv4WCCT12rZFuN3K+sN6UfCC0Ch+9ZRqgKz89I4lz5vk&#10;uSAsLKyJegzUM+t2tQ8k9iQUyX/+lVde+e2hhx66nOg9J5988rouXbpooo/v2d9DanCwjwrxoqPz&#10;4Ri/EkrgZlDuZ1lvqQaIyxIQ8ALV5FAz2Ld6VG530UVB7i2/gD4xXxJqVt27YInAS18i/EHKFEn5&#10;ommEDGE5BS7kekggz6esmrirF8tqEGlA8HTqwXM0Vk4lTeZV5xE3AHq9OhGXwDKBd0xEJtvFsDyQ&#10;fKlQA6rVK99D+2D5ZtI0qcs1bHsP4aPwJdLlOelD4h4hXfVMO8xlfRIc5fgNdec01S2Z5ZBff4L6&#10;E5+cL88o9jVUeQcNGnSW8srch2Pfwf7CSFoE5X1CPV0ay6FGxJpevXqlHnHEEbu5RH/Dtd6LZTAY&#10;DDUEAwYMOLzgDOi8+x6D4/Te5P1+v/XsGwyGfSBhHB8ff2JsbGwnXhYDEU+ZhDPgj7AzvAKBpUGp&#10;LWAb0jW77/nE3SahRTj5+eef337CCSd4RWudOnXGtWnT5lY1FP53hIpFYmLikbzg7qRs4yiL/lb0&#10;p4FxdqAEv3rB2fcbUIOeo+TalOijoAZCycONP14DfaYkJeUOKA8K/vZXkPpr0EANLol+zrux/po4&#10;EX8F1+NZypoC1ThRT70aQzLjmkncUjiM9Y8Vx7J6yDWr7j/hidoP219CvCZwmwU1H8Ag2B+Og/OI&#10;y4M5UC42tX0O2yhuCenpovKQpj8K80l7h32fy/IpYsEPlSDTM47d0pdHZJtjSNrvTw37lanP7VCe&#10;qORxSN6o9AdDfwsm3XvvvX+eeOKJogZEGwwGQ42GOvV4X56l96b+rBJlNvsGg8E/NJIf0fQmImoS&#10;oikDymOOTChGQ6KHSNypB1WTYMmfusxH5j755JMLjjzyyK3sQu+SYv3sVwQoh2bfjadcMlWKouyX&#10;qAeEpHKZ9bA/NXAWwQV6mRIlsf8OlGvHWYUwDapn2SfkS0qZ8/jbX0HGw8dhoQN7Of+7uXezKHc6&#10;YvsTwrbEyfe+5jPYzLK3EcDy60lJSRLV+wDxrcG055B+Nh8S70Rc+pNDg+J09icf+prcLQ5Gwrfg&#10;Q8Q/wHEug1cqjvBLeCuskEHUlP8Kj8fzsY6rRo+La8e5Tfr666939u3bd6Tumb/GhcFgMFRn6G8n&#10;775mvAPP4317ijpqiPZ970zsGwyGwqEecV4c6mFVT//bhDKTkYiWR5zhCKnfWO8p8qKRq89Ljzrq&#10;qCfYtMSTalUUZEtPmd6hTOp9lj3/U7GxsScVZopUHNj2WPaVxDmr0fOYi9bEVJOhT6BXFSfCfSbT&#10;yg+NvaDMF1D+exC8N0ANyJ4C5c2hFx+IjwgfJCzxOIHqAPVwcV5vcs+8k7QRjqFOXGeC32Aw1CQk&#10;Jyc35P32De87/UmVyeUH+gaSJMFvYt9gMJQMCP86vESaIAhPjYyMbM/y2fKmg3A8RkRE+Ux1SjWD&#10;bkWCF14jXn73Ek7kRZhNOdUwObO0Zj0aeMr5Pc9+5H1nqHq6XZLcRL4Nk+A0P5wBs2BZe/b97bMg&#10;R8N3YZHzDERERNSl/Bdx/j0J9VcmgevxL91T3TuZAbmsNQbc8zM4P53rNsLdUG5QNUvznS6LwWAw&#10;VHvwLj+R99oM3m8aszSL7/Qalnvpu02yiX2DwRBwBI3Y9wHRdwciN4wX4jJeiD8hfNvs2bOnxD38&#10;vDxbsv1EQm1fUChqP63g1X54LXwWroQ+EV8S/gnVW+9vnwXZFhY5JkJinnJfDWWrL882nM7v10yf&#10;Pr3GCfz84FzP5jw1ePcvzjmLevA310IuPuXtaC/0B8AtGgwGQ7WDPPPwbtN7Xc4XvoO5eu/pry7J&#10;JvYNBkPAEXRiX73WvPzkjvFjXoB5iL5+vBjPLWkPP9t9wfbL2e4dtil2ArACkDu0z6BPyJeE8hzz&#10;X1gu6LzVuw2fpvweznkh1AyLV1bWoOmqBOdaj/v9nD56UIPN/ybczfkPIe0SmXQR14blJ4k7X3+o&#10;3KYGg8FQbaB3Pe+2p3mfyTGF5pxZzHvtTxP7BoOhohB0Yt8HuRDlJRjBC3EFAjiGl+MdssUvyoQF&#10;AdiBbTbCRF6e8rxTWshmUj3/s6HerT5BXxjlD16DbuUjvqwIkdCl7LLT/8kJ3RmcQxfiT5dZkstX&#10;48G51uf8Q6H+yvzNNZDg38x1GMnyI3AQ60tIGwm/Z719ac28DAaDoarB+0uzzKdB/b1Up8ZOE/sG&#10;g6GiELRiH4Sg8eVP/r9wLi/EWbwgfyLu3whjzebrz7XjkwjDPeSNLUdvuF64D8Kp0Cfq/VFCX9fs&#10;Flgm0xLXW92CMj/DOXpYngIHejyef9XWnuuIiIhTuBYvcB3knlM9X5p7YDfXSC5Dt+v+Qtnzy8Qp&#10;XG5L3aYGg8FQbcA7vg/vt53unabxZXJGYGLfYDAEHMEs9r0zxfIyPB5Rdwsvw28IlyP4NHPr4507&#10;d96vh5+01uSXT3nN7HqHiy4t1IiQy8qOMAz6ZnX1URM/pUK58bwUlrpRoR4cXvTncB6dKWsE1KyK&#10;cwifl4tM18NTazF48OCGXI9LuecPwEe4l/rjIVeha6EG786EPbheciH7gtvMYDAYqg1cZ9YPvMu+&#10;0LKbId3EvsFgCDgugjJD2Qx/gC1g0EGmGgkJCcchhCfycvxDPSL+Bmqqp5x0zQybwQt0NoJRE2iV&#10;FfKMoF7jB6DPZafs87+FEvnyD18W16Ca7KsdZexDKH/5mSzLTOUJXviF+t+vbdCHTyZb3Ps6bvK4&#10;M7hej3Od3oGvcd1eh+rdVyPpEeUpq6tWg8FgqGy4P7tN5TEu37vLxL7BYAg4NID1JvgqlN15UHt8&#10;QeTfiiCexgtyqXp9/dlrk34JInAFeRbL7t9FlwdykxkD9b7NhNfDMkM2+B6P5y7KKLOUFMrbifPq&#10;QHm9E2AZ/MP95blSDT3u/WSuVwbhduL+4DpqMPN7sMYPZDYYDDUaJvYNBkOFQD3k8kKjnuyghnrz&#10;EXtXIZDnwGxE3isy+XDJXhAXiejbhQh83l9joAzIL/bT4WWwzKB8TRCqH8OVlPETnZP1SBcNrlMD&#10;7re8V8jvvuz45Vp1FvdZtq57WN/E+tcBut8Gg8FQ6eAd17FevXqai8XEvsFgqN2QaQcvxRsReLMR&#10;eqsQed0SExOPVBrxZxC/DUE4FeF3rHeD8iOgYp8yXkgZx1Ju2Z3f5qJrLLgPzbgf93Cuvblfz0dE&#10;RBQ1829LeAZs3q9fv8Zcq1Zcq2vY9heo8Rryw5/M/p4hXEb6Spa7s/yYPDV592AwGAzVCLy72vEe&#10;m8R7LO+cc87ZSpRvYkcT+waDoUTQgB/ZnT8Bv4Q/wW7waXgO1Oj/agcEZB1E43m8IOWxRb264TLZ&#10;YV228HuioqJ+79atm2bMDQQCLfYlYPtT1lTCe110jYTOlfOMhiu5L/Kks4HlbwcMGHC4y1IQX8PJ&#10;bdq0GUU+T3R09ATCxRL1XKswwo4ej+ccQplqabCuXNfdlZKSYhNtGQyGagneY0/zTtvG+25+s2bN&#10;ZCpqPfsGg6HEaA41QdQyqN6CHXCnC7WeCzUZlHpTqx1k+oLoV4+IfNLv5GU5kAbA0RL7cD5p+5j3&#10;lAMBFfuUuw6NkTsp73w1UhCvRfV0V1tMnDixLvfme85xC+E8qEnS1sHt8G14LXGNuGdHcv+6fvXV&#10;V0n16tVT3fzz0EMP3U3aauKXw++Uh/tZX3b7uu/c36NIVyNiLek/dOrUycx3DAZDtQQi/wa+B1t5&#10;r6U2b97cxL7BYCgxToe/wo1Q/uDnwoGwB5Q7SbmOlPDfBSVkO8D9/NZXA4RERka2R/B5vfQgIAdK&#10;7CMCh/fv3z9Q7isDKvYRrcfyYv+QF7xMUH6ENXJgLufVFKoh9gf36GwNTHYCfyrhRs5fPVnLSNeU&#10;8X/06NFjHSL/TzbVdd6OwD+N9OO4Xn6F/K+//nok+/qC+6193OyiDQaDoVpBnsd4lw3nvbi7ffv2&#10;MuExMx6DwVAsZCLxFlTvvXzCD4JnQ5nsSNDL5EEvkd+g8qhBoB7+42G1RHh4eAtelqN5Wf4lsY/4&#10;+6GomXZLiUCJ/RDKdSZl7E24EcE/WeLXpdUo8PE6gPN7jfNUT/6s/GY7EvBRUVGaN+FJ0iYQ9iLu&#10;3n/+85+6Fr45DdRALRJqBNCIuJRjLOLejyeqOjZWDQaD4f/xHjyK9+Cwtm3b/hESEmJi32AwFAuJ&#10;0XFQ74cx8HJYEBJGcrk5Eao31QPbw2qLiIgICemxiL+diL+JvDgvcDMSlhdlFvsSvZSpCWXpQLlu&#10;ZvlnXuobCdPgizJNIVuNEqkyU+JcdZ4bCGdznjcU1jtfAKfAdbBEYl/mPPpjwDH0p0CDda9zSQaD&#10;wVDtwDvzxjPOOEMdHmbGYzAYisU9cDnU+6E/LMxLSVsoEat3iHpGr4LVGpp9FqH/LUyHS3h5vjNg&#10;wACJ9fKgzGJfEz1Rji8QpBsQpBsJZYe+3uPxSKC+z/JlMldxor9GgPP9B5yN+M5AjLeWKHdJxaFU&#10;Yl/gOI3g93AF1/JfLtpgMBiqHUJDQ4+oW7fuKBZN7BsMhmIhsa9BuXo/qMdeLwx/vcft4O9Qpj4p&#10;sFy26MEChHMdhPS10dHRmmhpMyIwAh6veJeltCiT2JcdJmW4CiGaRjlWIn6F7yhbDMyjTBL+q4ib&#10;T/hyUlKSxhhU215+DaLlvM7mXH9055YWHh7eiqSSnlOpxb6uGdfvZbieY3/sog0Gg6G6wibVMhgM&#10;JcKFcDjUC2MllEeeFvAg6IN6W31mPLLb12BeueisMZDQRnB6EIES1ENZvzkqKqp5GUx7Si32Zb6D&#10;+D2BYz7DsedQjiWI/heVxvEPZ/1mRPE3lC2W5VyWR3o8nltZVqOk2nmWodwN4Huc43rCFZxPBuf2&#10;S69evRq4LCVBWXr2m3IsueRcw/V7wUUbDAZDdYWJfYPBUCJoMKT86OdAvTTyoLzwyKa5CZSYlLvH&#10;T6EaA/PgA7AerFFADLZADL6H6M5AhGbBAYjQu/W71GUpCUol9p1nhaYc6x1EaAbHl9edqfBxl8Vr&#10;b058PdLlc18iWfnms/41vJHyltf0qFJB+a+H8yi73Im+yLlcp4ZVKUx4hFKJfc08zDHv51iaSVlj&#10;Nc50SQaDwVBdYWLfYDCUGBLzb8MMqHeEBuEuhPK6cytUmtxxKk6ee2rs7KPqZZcohAkIwhzE4XKW&#10;X/F4PGfFxsYeUQLznhKJfbmWZP/Hs//LEZ8fsSxTnTyOJZvyq122faCykf908nVFKE8j30aonvH/&#10;sn4yZWuYv6dfAteVWT7nSyOkywQdj3M5G3akXFc4UyMvVDbKqBmLbybNw/IywsfKMcFVicW+/s5w&#10;vAs53jiOP4+Ghf5SGQwGQ3WHiX2DwVBiSCCeC+Vbf4ujBJR866+CElUaxKtZdU+GNR79+/c/BhH9&#10;DByMQJyOgBXeYPku+epHPLZSj7+PrDdGRJ509913XxASEqKxD4WK/YiIiLrkvRjx+QWcyj4Xs++F&#10;hJ/kF8iFQduz3dXk/5Xj6i9EDtv3I3wBtld6dHT0MfBWqDI/ERcX10Zi3O0i4KAxocbLldADt8Is&#10;yniLzJA4divK+Rzr0cRvgbPhN6yXZ86AEol9TaDFsdpzrN/hCqiGq8FgMFRryF0035o4Fk3sGwyG&#10;EkGz574J58A0qPeFhH0ylMjXZFqb4Ej4BNSfgBrlAtIfJI49Hs+pCMSHEdOhiMZ5iGcNkE1iPZz4&#10;T31kXRM29e3evfugZs2a6Q/Inrp166566KGHlHaBeteJCyFPPfLfxD4SEcC5LGtm18fJczdpzbwH&#10;LgH0omf7k9n2RZWHMJ1wCRzEvh4i7AKnwFVwMRzg8j5LeI8aJvn/ApQXlP1c9isxvwYuoAxr4Sio&#10;xsYAqHEI6eTrTdwdsIlMmNzmZUGJxD7HbMQxP+G+bWD5p/Dw8FrRWDUYDDUbvENPOeaYY2axaGLf&#10;YDAUC9nlvw5ls78Yvgs1YZZ6geWB5xU4BMqWX+8PCVkNbjwG1gpIlMqmHLH4JAK7O8JVvdczeNnK&#10;/72XrM9DVE7++eefZ7Zp08YrQps0afJn165d5WlmBNu+iuC8lrydWE6A6mX+kTjNRlxmaFAr+/kH&#10;+32dMBVuYnmhyHHVgx4GE4lXw2KNSDkXEvbQ3wX9BXC7Khbqpae8x7G/49XQ0KBibQ+PJu4b4mQP&#10;rz8h/2L/H7M8E66Gu4jT+b6af8KscqIkYj8kISHhNI49hTIsopynuXiDwWCo1vB4PDedeeaZmuTS&#10;JtUyGAxFQvbn/4SzoQRTb9gS5ocG4srH/odQZinq5Z8Aa+RsrkVBPeGhoaFHIR7bImxvREDenY/q&#10;rb7qtddeu+eII44YS/Y99erVW/3UU0/1IX9/0iYgdtXTPgNqRtwxCGeZTgXkDwlCXD76X+E4+uOg&#10;BslrLHdC2J/uTIbeYP0j+DqMJF29/V9yTiX6myC7d7a7j3J/BXuwv75Q4dusf0mYStgPnsc+63Dc&#10;o8ivaxIJM1kPZx/qVQ/UH6Fixb7uF+W6CKqhMcBFGwwGQ7UH79W7zz333F0hISF6B5rYNxgMhUK9&#10;+vI3LneaS+Fz0J8YU9wZUIJJdvwy6VHeCh/0GcQIkSmNjxKWLj7/AN2ME0444SaJXF7MnRDXv0JN&#10;4LUJUZwBu8TGxrZDCJfbs5EG73KMJgj7UxVSnvoS3forobK5PwCNaGAcQ/q7Evssfz5gwIDj3C6K&#10;hOzu2U7CXQOWs9leNvkZIuXX+gh4pY7pNvGaGmnWWtJvVyOgHINx/aFYsd+9e/dDKN/DUH8z7Ltn&#10;MBhqDHh/X3DSSSf5vOiZ2DcYDIVCgqknVG+9zHPkUrMwaODoR1ANA71c3oMVNuCzGsOvNx5530F0&#10;tkAQ30Uo7ztJCGCZ28QhRB8ppY/5MoNjy82nJrLKZPnJbt26lciMhzKeC4dTXrnL1B+E29j+TqhB&#10;zE+xv8tKMrg4gJBHqNVQv7A1rmQ/UCb58++jhhXlLfjHymAwGKot9M049NBDNa7OxL7BYCgSMqvw&#10;iX31EHSGhUHC/n0osS+BJa8mB0PDvijS9aZ6vl3v+gUI0a5wrhPQP8PXEc7PwhsRqK3Id2L+nvJA&#10;AHF+EcfUAONRUVFRV5Z0kCx5T6c8w9h+jvbhokP69+9/GOWtVxmuPQtA16U/1DfNr4kO5ZLJVS7n&#10;OkXjDVy0wWAw1BSY602DwVAsjoayxZcZhET89y7OH+Sx5xe4A6pH9TFo2B8l8rMv0xoEqAa2PgLV&#10;yy5TGG+IONWg38msyy98FMsfwNsQ3M1lGuN2USZERkZeyjFGst/FiOHHJdRlAtSjR4/6sst32fYD&#10;5W3GNoPYNpfwQYl8l1SVUGNVY0f2m81ZjQ8aTBdSVrkB/VkmPS7JYDAYagpM7BsMhmIh4dgJLoDq&#10;rc+C/ibNkomJxL0m1tJfgOHwEmjYHyUS+z4gSBvDGxGk/4LPIupfJ9SAVw2AjWB5LKFs4xdER0dH&#10;sf5UWd1H9unTpxH7eZ395BDuZF9TXUNC7jG/oxydCusB1x8GttGA3KXwjeTk5MYuKSihRhHlfIBz&#10;26xrSlSgBgYbDAZDlSIyMvIi3muPNWzYUM4yTOwbDIZicSTsAjdDzZy7AkbBR+EV8D4oMwm53tTg&#10;XIUvwobQsD+Ogl/BEol94B3oKxeWCOr6ck2ZmJh4JC/yJojy4xCsLeDtrMchyOXFZyXr41l/TmYq&#10;2oF6rdlWs+cWafLDdvfAOeznD/g3+9jN+nqW17KvzYRfynTIZc+PEPK1I/0HwuUK1dPv0oISuiZc&#10;q5c5r43wKRdtMBgM1Rq8f+XaeAFccdZZZ+mvvIl9g8FQImjw4gdQPfsS/BL16+FKuBbKdGc71AQe&#10;z0N58bGeUv/Q5FkPQg2c+gSWe+CtRLxMeBCtD/CiH4JIXwJXwUTYj/hpxMu8RjP9vi8POBMnTtxv&#10;4C1pN8DJ5N9DXrkA1R+E34nThFMyI3q+YI+9POgonm3mkE8Ngp3kVQ9/U5clKCEzI8qrCbyWUvbb&#10;XbTBYDBUW0RHR2tmdw/vtd28i/9u37793yEhIeZn32AwlAgS7hJ5V8FP4UQou3zZ8Uvwp8B3oCaA&#10;8s4ECw2FQ0JbswwHdFBo165d63g8nhN4yV+G2O4GV/Li38WL/y8JeIUxMTFr4DQYQ75v4HekaWKt&#10;nnAY1CRfU0nuqL8JbNMRTtF2xD9S8O8AcdcoHWrm4CiO+Qu8oij7/mCAzo0P48c6L86/KC9TBoPB&#10;UC0QGRl5Pu+0lXA+77U/O3TosMf87BsMhtJCIl7+4mXLL9Hno9YVbyL/f9C1kKBXr72oBpC8FVWW&#10;Rxqv73zNXMsL/1xE+EuI8bGEQ+AwRK6Eu3rrNTh1C+ub+TiIW1hPI/5JN5NtiNxlSgwTP4t4/Rq+&#10;RfHeowDW7ydtHvv/me1P1nFL6sGnlND103wDAeHNN998xG+//fYG5d3Yp08f/Y3Kn657V6TJk8Fg&#10;MAQbZGbJuziZd/FO+EebNm3+sJ59g8FgCBzU4GkPn4Z6nyZBmTWlwRlwGOwKL4ZVJiTVM8/HoAkC&#10;vgO8h+VOfCCuJZRf/FuI89rap6SkHMX643A4jObD8Rt5FpJ3BHwQ3krcQ6T1JT6P9c8R/cd7DxJ4&#10;XA41qFkDvwPGAw44YPRZZ531Z/PmzZexLrMqX1oi7AOvhwaDwVBtIDfIvJN78z5+uWHDhvoLbzb7&#10;BoPBEAD4vBZJNGr8gsY16F0qz0Qa37DbxSnUoNxXYND2HKtnHtH/JB+LLCivPDv4eMyC6SxvR+Sv&#10;QeSvYnkj4Tbyjo+Njb2sU6dOvlmCA4kjYALUdVQPVWVR92oMNBgMhmoFmSm6RXO9aTAYDAGC7NM1&#10;4ZgEqWZrVU9+POwFNTeBeqVnwi1QQlKNgidgZU80VSIg6psg5PsQbkDYD0XQj2R5LXHbCJfDCfBn&#10;RH4Y4Rcej2c/P/YBRjeoGZw1sVtAeOCBBy5t1KjRrsMOO2xr48aN9as7N196NpwNNSjdYDAYqitM&#10;7BsMBkOAoF76u6FE/UPwTJjf2416/ttCzUasBoF6/+OgBukGHbp161YXkf8o4n4Ggj4VQR8HByL6&#10;exP/RHR09HEua2WhEbwSyqym3KxTp87NHTt2/PCtt95aB9e8/fbbK4499ti78uW5Dp4H899Dg8Fg&#10;qG4wsW8wGAwBggakaj4CDcYtbHCqevHbQZnx6D07Bcp7UVBCtv0Ie3nikf/+pQoR+7e7gbvVGpxb&#10;fc7tK87nDxozu+Aoxblkg6HGQjNHu0VD7YCJfYPBYKhEqBFwOtSAKdmDT4Xnw6CGx+M5B6EvN54Z&#10;iP54ljsijDVhWkV43Ak0NKlYa7jPRGBqyHA+j0F5H9oWHR39oybZcskBh8YymMgyVCVkww1Poc7/&#10;w82CXR2eX0P5YWLfYDAYKhESe/LWo559mfLI40tzGPRAJMh3/5sI/znDhg0bg+DvjEA+xiUHMzTz&#10;80io79te6O9ETEzMh5zDBs5rKwLoW81R4JIDCvbfICoq6mKOcRPLFeWtyGAoEtS9ttTBvnA4y0+p&#10;XrokQ82GiX2DwWCoJKjXWINY5XpTMw1rEOhrsCK811QIEhISjkPov4fQ1+RZafAlhEPTwYMHB+s5&#10;qPdSE75pQLQmf/OiZ8+eB2s8AmX/W+R8dhOOJG6fmYEDBfbfkkaFJiyby7LGdRgMhYI60oS6eB71&#10;5Xx4Wmxs7BGB+CvEs3s59XAW+9xNo30ldf7+fB5bDDUXJvYNBoOhgqBf5Or5lk/9q6EG7Wpw7lI4&#10;H0r0V/Yg13IDsXAcIkG+98cjShYSfoZ4OFMC2mUJJpwC10F917YpQujVq1cDxNRkxM+efFyJqNJ4&#10;ioADQXUk16oz7M31ushFGwz7ISUl5aCoqKh7qCexPFejqZfydvU667cTti6POA8NDdW8GW+znxz4&#10;J0xj/zIrLNSch0bGQTwrZ5BP5nCG6gkT+waDwVBBkPi9EY6F0+BiuAZ6oIT/sbBawpnA3I1wSCBc&#10;iGgI1boz6wkmO2C/Yr9///6HUd4YBIwEzzIou/1xiP0zXJaAQr2yrpHUJkgbRYaqQYjEtAS+/o5R&#10;P1pQD/XHKYE6uSEuLm5rUlLSOurpEtbnwxiPx/NcfHz8PuNPSgMn+F9kX2NcY+L0oma75jG5kDzh&#10;8DvVX6IKzatxMH369Dm0Ise+GMoEE/sGg8FQQdAHT+/RjVAmJHqvysd+LPwPVC9ytRV+fPzryQ4d&#10;wfAVnAenIyA+Il7ioJ7LVtXwK/YlSijvm1CThXko99uI8RuC2BzJUMOAYD8EIX0efIg6+CjPzC3U&#10;ww8Q1NmI/O0jRoxYPXXq1LTZYOLEiYtYX0H8FsR+LnmfIZ9c0ZYJHKcJvJZ9XCRx7qL9gufieY63&#10;Herv1/cau+OS9oEaDOzzRfapc3iDvJfDYHkP1FjwzjqWe9SBetSqiPeXiX2DwWCoIOjFKy8wsst/&#10;B34Oh8H1UKY80bAjDKae8FKDD0wzPvKdYDhUL38iH/s7ETDBMPjPr9hXT7trqKyirNEmSgyVDcTZ&#10;GdS/njwvmYSapXoidTEjNjZ2E+I+KzU1dVp2dvbYxYsXj1a4YMGCyTNmzJiXkJCgAeXx1NkOpbXj&#10;198ltn2UY3/C9s8nJyfLo1aRGDRo0DWUK5ty/sU2eSz/yPYvI/pbuixeSGiybzX6t5J3LUwhn2YU&#10;N1QQuBctuMZyHzyc6635T1oV8pfGxL7BYDBUIA6CEr36qB4N9aJ9F66G6uWX4JcgrdZQL6XH4zmL&#10;D/2HME0fn8jISHkdquqGjF+xD0IQK6fwccxAwCS4OIOh0oA4u5ZnZSLifRvPzzaWd/AMSehnLly4&#10;cKJEfkFmZmaOmTx5ckZcXNwynrFuami73RUJmQqx/7s4Zij1XY2LNRLu8CWeA72XCgV5G3CsV+BK&#10;tv8DboGr4E/h4eFNXTZBPfv/Id9Snqu/2W4boTo6DBUErvETXPNl3Mc/WV5KeF0hvfsm9g0Gg6ES&#10;IfF7Mvwd/gnlglOzttYI8PE/mQ98JFzBR+it6Kp3zVmoGQ+i5EXKqQ+liX1DpYPn42mYl5KSsmzS&#10;pEkZ48aNy5k+fXrqokWLJvgT+j6qxz8pKUm9++Oou+e63RUJjqO/WBqTsoXj5XG8RexjPXGLSXtO&#10;Y1hcVr/gOWkMn+OZGQ+3s508WKkM/3VZvNCfAtK/IK/St8N/uyRDBYD3ay+u9zbqwR6u9bLIyMgr&#10;TOwbDAZDcEDuHT+DmlRrBXwR1ojJljTQkI+PJqpK5wM0DV6yZ8+eqjw3f2I/RANxVUZEyWQoUyqD&#10;odIgu3eEWm+Px7NF9vgS+KLPbKcwpqWlTZFYZ7udPFthhHLlWyTGjx+vnvke5F87duzYxTIHysjI&#10;GDd58uQFCETvmJWoqKhi5/rQJFzkbU+5n2d/qezvL8L3XbIPIcRdAb2efgi9wtJQMVBji/uwGe6R&#10;8EfoF+b0wcS+wWAwVDKOhJ9AiX35gH8V1piBoQjpI/jI/4ePvfx59+cjdK4aAS65srGf2Edo1aVs&#10;L1K2bYS/8oEs1m7ZYAgU+vfvfwzPh7zhLBo+fPia1NTU6Tk5OX7FfX6qR3/kyJHLEfgbEHeT2f6O&#10;4nrkBfJdTINWfwNWzp8/f6pvfxL8PKuyr5/LM9qhkB7hfaAxAjw3DSjDWZThQn/i0nm6ujAuLq6N&#10;zPtctKECQD1qwf17HX4gs8QixnCY2DcYDIZKhtzmDYAy48mFj8AaBT48R/Ih+oCPUCb8LSoq6iSX&#10;VNnYT+yHhoaeTtkmIVp2IFiGh4WF2Yy2hgqFE2VXIaofYbkv9c47EFe964juQnvz1dsvbzyy01fD&#10;gO1WUW+/JLyc/ZTIGw/H7UT+7PHjx+emp6ePz79/iX32t4B9XVSFDXJD2RGiPy6qC0W5TwUm9g0G&#10;gyFAUC+X7O+LMluRq81r4Sqo9+wMeAmscUDYXIDQmIDQ0GDCJ/VRckmVif3EflJS0mGUSbPZeu2O&#10;4VuKNxgCDZ6BY6hfb1P/F8TExGjG2nWsb0lMTFwv+3yZ7RTs1dcg3JkzZ85B3K9GjOvv0064G8o0&#10;JpJ9/KM0wjwyMrItdX1CXFzchnnz5u3zFwFobI3mmbjB5n+o0TCxbzAYDAGAelXkZnMunABfhpdB&#10;2dSqEaDeYw2mewFmwr+hXHB2gzXS7aPMAhAZlyFONKgvC3ZnvW0liwq/A3QpRwMETkfKNAeOc9EG&#10;Q7nRtWvXOlFRUadTv16hUalZmrd7PJ4diPd1iOul6s2X3Tyie4xPdEuEjx07Nic5OXkNjeKtbPMH&#10;/EsNUh/Zn8zi7uW5qu8OVSLITI06LveymyZMmJAucyA1NMaMGZPLPtWQUCPijdLu11CtYGLfYDAY&#10;AgD15mt2yWyol+ouqN57if/JcAqUyJfglNCX282+sAmsyQhB+EjwJyEotiA4RrJ8kVwBuvSKhl+x&#10;L0RHR5+IeJpHueRrv4WLNhjKBeqTPN/EU6e2JSUlSWBnz5kzZ6Zs5H3iPj+dd521PlEv8pxoAqtl&#10;2g+Uu8xnYmJizkhJSSlyAqzCwD4G0ODYTENiu1x9sj+5avybMsqER4J/mZ4Hl91Q82Bi32AwGAIE&#10;+av+AcrDjmbN3Qllly/qnaoBuRKcahBogG6t6UlDSByHoIhFYGyB8vP9rAbyuuSKxH5iX96BKMu1&#10;UD2nmxA7gxVvMJQDIZGRka2pSwOpV38irHeNGDFilXrs/Ql8H2WvT2Mgi/zeHnYE/Xr28Qv18vxu&#10;3brVdfsuN9jn9RqkS7icUI2I71i+wg1WX6TGheJIO5nweMpzAvF3kCeB9UHEn6eBxSw30Iy7+mtX&#10;jI24IbhgYt9gMBgCCH0ANZ38LfAV+BXUe1WUu83H4TmwRrjaLA3CwsKaIBqeQkBMR0isQ1A8h+A/&#10;toJFg2b5XAv1N2WzIsLDw1tIxCBw1lKGtyhDVQ0eNgQp5NWkCM8m+0B/qajXF0oUU6c2JCQkbJw+&#10;ffo82d77E/j5qcG3ycnJ69TTzjMhEf5USTzslAXs+zTq/S1Q80sMhZEc91m4nLS/Wf+DUM/ELvgn&#10;8ZoxV+ZEPpMizfLrgb0o69vwhtDQ0CMk/N0hDMELE/sGg8FQgdCHUO7nxFr/UezcufPBCIdbEArT&#10;CTUj528Ii7Mq0I5f130O3ABHSZggVh7huJth74kTJwas99RQvaE6mJiYeKQmhqNOXhoVFXUxwrgR&#10;daaO6o0oYa/BsT66nvEbYAqNxi1jx45dot58hL5fcZ+fGpwL8uLi4rbB7TwPOdTNJwIk9kNUVsrc&#10;kLI1Yd/NOJc3WE5jeStllaDfTbhZ5R45cuRamfdw/vIQ5J3ga8yYMYvnzp07Q+czevToXPKsVjnZ&#10;bifb7CTU8ytcxT7rWU9/UMPEvsFgMBgqFwiEGxA26I8hKwnHEWrmxzpKc+LKuxwgnAY1YLqp9sux&#10;fuT4G2NiYjSTscHgFfqRkZEXURfDqBtLEK/qzV7Oskxq/qlxJ/IupXpK/NU+kt4ZpsTHx2/WLLgF&#10;XVv6o7zhuEmtFiKwN48aNWr5lClT0pOSkuQ/v5f8pbtilRgc/xD1suvvGXX8WOp2K8p7FWWXuc54&#10;yrgJgb4jOTl5/dSpUxfNmDFjLmGaTIhmz549K/9g4aIosyNN7DVt2rT5NHaWcdxtHEMehjRvxWky&#10;8XFFMgQXTOwbDAaDofKBqGmJKPkQkZCFWBAuGDBgwOGEsqe/DZ4SYNH//7p3734IxxsE1yOsaqQX&#10;JEPpQb07EVHcjTq3Vf7sx40bJ7+UKxDjcs0q3/Y5hPMJF8OlIuJ5qcfjWYdIX69ZcBcuXDjRn0DO&#10;T/XmI5YnK39cXNwW9aoj9IlKm6JefurkEsrxeElFs8afkL8pwv4uyvcR/A1q3EAyZdQEXNsp3zoJ&#10;c3kBUhkLuvosK2nYjJO5UmJi4lqOt57jjSC8m7CBK16tAe+phrzPjlajy0UFG0zsGwwGg6FqoI8j&#10;AuF9BEIewn8o4SOE0whXwyGk/RtBdBFxZ8DGMp1wm+4DPrb19cEtLN0H9eCy3/fgRvZ9g4s21GDI&#10;1CYqKupUhO85iOlmqicFGpEaXHs29SEO4bpBwls93RLmMmOROcuIESPWwtVynTl+/Pg8ccKECbkI&#10;aK8ry+Ls87U/uducNGnSIvazgnovob9D5jK+RoLcYcp7j8pB/byyKOHozqk553MdeQdANT42cR7b&#10;f/rpp7/69u27k7SNlDGT405Sj3ygRH5Bqvxco6Xq5ecay53nQzWxh79Tp04H8v6oR+Oqkcy99M7R&#10;+4TwWBpbz3IPvuId1VH1y20STDCxbzAYDIaqg0Q8H9DeEuAsL0QsqDc1hfWpxGcjWuZIALH8LunX&#10;8WE90Td4Uh9W0s8lrTP5X5b4Ie/ZiKEjvTsvAG2nDzL7kPlQKKx1vZC1Caof1I3bud8E3lmTe6me&#10;sHwT9eQU4o9THuKuZH2y/NxLGPsTteWhhL561xHDOyT09fcAIZ6e/2+ATHtoRKi+S/D3JjzdnYa3&#10;UUw56+tZocxnUf77lYdQfx+8pkA0JBZ++OGHSy644IKdN91009rw8PCZ6enpJTLPKS/Vyy/THvXy&#10;U6Y5lPNGV/SaArkQPolzu4e68ibhB4RyNiAvR10JM1jfTTie+xaMkySa2DcYDAZD1UEDCREuN+hD&#10;yQdTLginQQ36u5y4h1n+WGlwNZzBx7UH4ePkvZXldwhTWFePoldosJ5IqI/xZeqJc4fxIYSGwCmk&#10;DYGr2ObfMu1xaYYaBIlj7vG93OPpsbGxuzQIVSY3rG8kfjahGnvfUIfeIvyR+pYzevToZSXxolMa&#10;yo5/4sSJmRL5lGGVTF/mz58/VeK+YN7U1NTpCPeVlCWNMj/ANodTl9uovsM34MeUexhhblxc3Ga5&#10;95TIVqNh5syZ42677bbcevXq7TrssMN2vvvuu/Pnzp0b8IZLUZwxY4bmrdjJ9UxRo9zdiqCC3gmR&#10;kZHtue/3cR1v0h8Sl1QoqEt1uCf3s43cl+qviVyVet9HuheqT75lzv8h5XebBgtM7BsMBoOh6sDH&#10;9ho+lp/AiXwo5SXnIz6ajVyytzee9UsVT55QlmcTqvdf9s0b4SQ+vnIH+BmUgFP6Ypan83F+inCf&#10;icv4EB9IfEfy6GM9B1FyL+tnuGRDNYfqi/7scF+v5R6Po27skCmOetflWYbl3MTExM3ce00stYX6&#10;sYH7/7e84sjMxp+ILStlCiTzHET7Rs2gO2vWrNnFmdMoP0J/C9t8npyc3Ioyfkj51ADYrTKyn/U0&#10;CFZpQHD+PwPjxo2bcOWVVy4/5JBD/kDw737nnXcWVLbYX7Ro0QQaVCu4tjvgi74/cMEClQeh35Zr&#10;OojyaXIx/UnpyvXWLOeFIiUl5VDyqcGVSn3ZDv9kWZOSecn+CIZoAjS5MX1KZlZu02CBiX2DwWAw&#10;VB34OPbh46nZdffwwVyDsLmvsI+lzC7II7OMz9lmIMvd4NW+XkTimihdH1wYz/oy+DHC6Wj2f5R3&#10;J4D8xxD/NdxAvjS26SFvJi7ZUE0hG2ru5T+4p2/CJLhJ5jM+USyhLZt82d9z77eTdwZhLPxDPeqy&#10;by8oYMtD2fMjzldqMK4aEv568wtS4wQk6CnTbzwL5xF+xnmsVpmnTZu2kAbLDJ2PxgHk305i/6qr&#10;rlpRlWJf15cGSibXVSYtffXXzt2aoIAa+lH/m9F7ONdVcxts5tr2lImOy+IXqle6F2z3Nvl/4F3S&#10;l23HQs2RoF7+5aSlw3A1JtxmVQbKdDpla+3Y6eijj55GtIl9g8FgMFQNJO714eSDqUGzG/hgflqU&#10;8NYHm8bA0eRrQf59eu0F9d4h7g/hA34x6RoDIG8q6vn/FcpjyQ18DG+BGtionl318M6lAXCW24Wh&#10;GkL1gjrRlPvqgXILuV29+BLc+cXonDlzZsrOnbw7oWytJ7pe/YXF9bqXhhLjGsAbGxu7VZ52EOgl&#10;akjI7IdyL6FeymPPf109XU35MotqLFS12Ne1k+0+DZUVlHeHx+N5gdsSdL739e7gnaM/exqo/6ZE&#10;fEkaJRL83Msj1OHAPdG8BZfCD7hP7CLma/b1KMtn+xucrDkIVD/1XmKbFuQ9U9T+iD9W+2Kf6qR4&#10;lH3d5vYt861G2p+P5KnHMU5huzP090r7FSlTB7a9mfz6+/C+ykTeoSLxaa1bt95EMTSxoIl9g8Fg&#10;MFQ++NjV4YMkP+bP83HKZHk0y+W299XHkQ/fPXz4+rFf2fLPY30NoXpzZ7KczvJEuAgu5iNb0wYV&#10;1hqoccj968Q9/Zh7rV76VbIfl1lJQVEqcx6Z9citphoE5N8pW3rZ0RfMW1ZK+Gp2XPXQw3VqYPjL&#10;54/aVmVPTEzcRNlWUFeXJCUlrdT+1IDwt40YDGJf15truY7naSv3wisqywM13OWOl301EvOJ4xaE&#10;zXhPHKO/duqZV+g2KxEkvMtibqMy6PjcF80IfgZlUOdBB9Zbc94yEfKStFbEnaI01m+FD7KdOhsG&#10;wziRuB+JGwA1F8Jc8nodEkAN9E0gvjf7+S+UmaP+Zv5M/O8wlvX/kq5J39TwkLtVvdOWQu0jFY4k&#10;zwi2/a1Zs2aZFN169g0Gg8FQtdCH130EZ/HxLnbQXEmghgT7O4UPoLyvqDfvWT6CYax/Ae+EV/Ax&#10;fJM02f5/UJzrTkPwgftZD8H1DPd2NsvL5NoSkVuouJZgVi+7BLjs4+V/Xsuyr/eXvyzU/mU+FBcX&#10;t13uL9Xj7S9fYVTvPtAgXM10u0sTcBVXvmAQ+xrcTDk0E7Ds2h9zt6jEcL3Ux8jUhu3ls/8Twu48&#10;mxqU76O8EOkZlkj+hfw9yRPOve/Js/wCy2e73VUION6/dHzKpj+FP3HMfqyHszwMJvpIvijiI8g3&#10;wtXNDOI30sjcSN1YCZfTiFutRifXTK5cs9UIVTh27NjFqj+kr2U7vZs2sY+tbP8X63tE4iT6jyKu&#10;CceaQLhb8YSDyXsXcR1omLSDJx188MFJFN3EvsFgMBiqFny81HunHit5tmjhogMCiXj9hkf810dI&#10;nOpmGtVMvbLhPZUP5Hw4E2F1gtvEUA2g+4qokeemDAmjmTNnzvX5yfcnSPPTJ07lalPL/vKUhc77&#10;jnfSrJEjR67UoODS7l/CXqY/1Mk/qJN/yuOOv3z5WdVi30fnkWc7z7HGTJzJ/TlGdKZ3jYg7HoF8&#10;MqG8aT1N3GeE6qXW+Jto7mUC1FwbCzj3NVzHtYTrfGR9PQJWsw1rXIOXrMt2Xn8UMgk/lImLqyIB&#10;BcfXuyKccu7gWBLfMgPUue7guLsI/2B9R2JiordMosZsIOKXakC17qPGXOjvkuqpGkYai6G6q79A&#10;bLeR9XXUmxUaQ6JGAcfU+Ae5CtaEbj4O4Jp11N8J/f0gXQ4M3iXMgumUZe/4JPIcfuihh45k0cS+&#10;wWAwGKoO+gXPB+y/UL2CvSQMXFKgIG87fl1s8mHURDly77mV5c9dtKEaQPeO+vKmBJFs2v2Jz8qm&#10;/hLIdAfhtkHCtyQNj4KUGFRDAQHn7cmVWRLisEgzo2AR+2rsaA4Byi5xnoTQjxJ5vtTj/CvhcM5J&#10;HrQWwjwE8SpHid5NnPdauHz06NG5Gkeha5ifatBJMHNurM6YKwGtPzmao4BjatyPetqbuioSUAz+&#10;37we33AeEvfeHnaOJw9iMgfzrsOdnH+WyiRXqhL1GlCt8Rb5G31Tp05NUy8/561GwmrEu9x6ynRn&#10;EvvTrOIy49oIJxF3P9TkgheKLLcgfh+3wuynOWkaeLybure3sUPepo0aNZrCool9g8FgMFQNevTo&#10;IX/oXfhI5RHGIww6BNiLx9twAnzTu1YA6t3nmBdw7AUwS8suyRDk0BwJiJmHJfYnT56ckV90VhXl&#10;MUfmO+q1LYtpkESiTJEQc+o9lnnGZITchuJMeYJF7IsStm5G4JUI2rUi90muLjckJyevkgmLzkfj&#10;EGgczRIl3hHx03ziWPb/Ol81lgpSxyD0/pnxXRMNxNa+uWZL4Tfx8fEB9fMv0cy9eJtQ7wmvyYzI&#10;svzu7/Ktc9ztaoAUNV+Dro9678n/p7bRtWHfg7nPN/D+OZdlORe4lrTrSPsHYcH5QvYDQl+TE3rY&#10;bh+xz/6Oa9iwod5/JvYNBoPBUDXgIyVberm/lM/7W7t16xZIH9Xq4cuBf8JlivCH/v37H8YH9QHK&#10;IVGSQJnM7341AOKuIeImFJG0Q5NV+RNWlUn1aiO682SOMWvWrDn+8hRFCV2Zb1AX1VscST3UxHJP&#10;Ei4cPXr00qI8+gST2BclyiXa9ZfCma1M9SPkvaI9P/3tqyRk2zH6q0KdWM1zLPOeX9wfwjJ7BFJH&#10;gIS2evS5D5q1WKZ+22mMrdKfhEmTJi1So0729brvsrdXI0fnV9S5qGFCQ2g9+9afGzUc1LuvMr8u&#10;0S7THB1b1DgGV5wioe0o435iX/sICQmJZdHEvsFgMBiqBnygXuUDtYoP3rMs751MqyD4aB2rj6Bb&#10;LSlOgeugvmvbFFEYZMfPB1Ou6tbDT1y0IYiBsDuJujMvISFhU34Xm1VFCVnZZyPkNqi32l+ewqie&#10;YARkelxcnCaMG6Q/TBpnQr2UjTtRQ3dMmTJlQWG9+8Em9quCEvz6M8L113wdsnMP473yeGRk5Plc&#10;P43TOdBVnWIhe3i26cg76Ufth+Up7GuzhL0aL7oPonrpfXQNmGLNtvQXQwNz2e8fasTJpIcGxBqO&#10;oU6Px2DT0pSVcp3L+WpG4AXs48/8Yt/BJtUyGAwGQ9WBD94/oWa8lWeNY1x0fhxA2lvkkZlP/9DQ&#10;0FOJK2lvXYnFPpAv7GYcYxgfzmX66Lp4QxAiPT39kEmTJj2C0NmEUFqrXnV/wqoyKRtyDcx1NvZT&#10;/OUpjBKpsvWn/mlm6Hvyib0QrXOemol3S2GNCBP7/0eZByF4fXMpbOGaav6OdTzX03iXdOY6Hu6u&#10;rV/079//GPJ+BTexnXfwrUS0BtGWthFXGCXwJfT1N4KGggZk6x3oLS8cx7HPK07wy4yNc/uB/CvI&#10;rwnC/oC9KG9Bsx8T+waDwWCoOkhgezyecXyk5BP6woL2+s5f/gA+hHLnp9/e+vDGxcbGytSmONFf&#10;GrHv9evNsdpwjEmUZxXLz+j4LtkQRODeNKLeyIPLTsT1cgkmf6KqMqkBpIj9rbLHLsrkpiDVUEH4&#10;LaHeyc3iqwXFqEw5iL+f52OO7N/RsrMKmomY2N+X+suiAb4a7EtjcDXiXwNevR5zXLiCazqcUJNr&#10;3co75SpRpoSEmrU4XaY2sr/XQFvNwxDIBuXkyZPTNQh5ypQpafLYpDEMsvfnuH9TPr3nIiif34HG&#10;1IPGsAt5V5NPkwL+TZkz4W+s30kd9J6LyD5eOfnkk3PZzMS+wWAwGKoG6r3io6SBb/r1PpSP7T4D&#10;65zY7ws1iG074SpCfeCm8mG7X/75i+gBK5XYF3Q89v0g5VAvmybe+mcZzIfKAp2DGHSzjgYj9BcI&#10;sT8IYbNr6tSpxbqmrGjKjENeWKibOzUDrr8JvfxR28m/OnV5B9v+yjNwsjvFfUC6PA9pcqVVGsBb&#10;8M+Bif3CqYaR7ocT1Qu4fssl/jXWg+v6F/VIg4fXcv29A4m5xn/rD43qVVG29z7m5uamEBbHUdnZ&#10;2SNF8lOEEWrcya2m3KtqxmGVZTdlmEvcFChnAefQ0DsgKirqetLuZP0CjS8izxtQ78HdlFWNlz9d&#10;2dcUpPK0b99eQt9m0DUYDAZD1SEyMvJsPmTq2Ze7wRc1sE6iGxFfR0I7NDT0KD5oJA3dwkcxlw+c&#10;r5f/Tz5oU1j+gmV/HitKLfYF9t+A/cpvtez3Nf3/y0lJSYe55IqAytkVdoeXKMJQJEK4J8erTkiw&#10;IXwnI6b8CrHKonp9ZYqBSNymHuXMzEy/+Qpy5syZGnMg++3R1LerO3XqVKjpBud7LnmGx8fHby5o&#10;v29iv/TU9ZOgV++/KHt83UP1uqth4G8bHxHsXtFOYyCZ9UTCYYTRxEWxPJjlcBjKcn/iesOP8vLy&#10;HmH9DnjF+PHj2/O++xouhBLlEv+9EPYnURee5T0ns8UfiH+FMMe97+T9x+tjnzAKvkb8c4T94RCo&#10;ycbUMZKf/2nSpMlsqo/17BsMBoOhaoHYP4uP2GA4hw/Yt3zY3oHPsnyBJslRg4CP2Xekayp42eFu&#10;Z1mTYU1heTlxV7Obgr3iZRL7Qq9evST4n2G/4zmObPhfV6+aSw40boPyGqRy9oL1oaEQyKyF+3I6&#10;90QDHTcGg72+842/nMbHFnlk8ZenICUonfcYTYT0uOqcO8VCQX3vRP7ZOo5s0337MrFfoUxBoA8n&#10;jCf0ifrvJeBZfysrK+vRpUuXXg3/gaBvQ/zJNECPI60RDYhC3QhrADbvtfa6p9TlduT1mgxyf9uy&#10;PpL3jnrnNeg2vx9/ueqcQ9qjNPqOpnHQnPw/s/4bfKgQD0Rms28wGAyG4IDH4zkH0T+ED5omyFkB&#10;9ataQugbePqAAQMO54N2HnnUq6Xe/bf4uLUkXM56mD6eblc+lFnsC4i2gzmuJrFZCefBi4obNFdG&#10;5Bf7YfB4aCgEGtfBPb+Bey6TmaX5RFmV0fl5X61e+pIO4pw0aVIG9UszsXanTpfILzz1rz753+fc&#10;V3DuubJN175M7JeZ+U1s1FM/HPGeQNwQliMQ7v0Jf2a9i3rmSbsmMzPzVK77UTQyD1+2bJlccwb0&#10;naD3joQ791i9/XtFPusy2VEvv8YTaVDud6wnsy5XrTLpWQu/059QtysfTOwbDAaDIXjAx+soPmTX&#10;8/HS7+vvWB5JnNwRDoyPjz+RBsGpfOR+Jm0Tca9L4JMngmXZ8RcUyeUS+4IGS7LfF9j/fMIRsbGx&#10;5xM20AfZZQkETOyXAtzzetyPD2SvL28mTrRVKTVoNjExcf2IESPWzps3b4a/PAU5ceLETOq2hNsH&#10;EvslFY3kvZbzn+ZzA6l9BYHYl2hOgvEIZI/I8hAYk58I56EuLR4qf5IENuEo6G+/gaR66GV2E6dy&#10;IO6jKMsAlnuy3IPwC9LeY/k/xN8K2yHs/XkIq3BQJ9pBOQrQ5GoatLuHd18q758rufcy3ZFtv8S/&#10;evo1N8MY4maTtov1JxH8R7hdCSb2DQaDwRC8CAsLa83Hqy8fMk2F/wGh7FNlxjOO+H/IpAPxH0ea&#10;7Pe9H7J8KLfYF9RTFhUVJe8XmqFTx/0PvIXlQInyChH7iMJjYAdEwnkJCQnHqUfcJVVrIGzqcf0/&#10;IFw3YcKE9HxirkooMyJNssR13qE/DSUdnIsYnzF8+PA11KPF8B351HenWCQ47wsl7pKTk1f55heo&#10;KrHvxHM44beI47dYllDuTPgEovmeJUuW3OEjcXeS9qDS8/LylO9tkeUuTmh/UxhJ/w7+Wlayj5+y&#10;srK0n/cJn1M5iOsIL+b4Z2VkZJyyYsWKY7ieddxlrnJQJx6knmuuAP3p1PvvReIauFnHX4OamEs9&#10;/h+Srw3hrYSa4VcNgVdI0xiPFgcffPBwdmdi32AwGAzBC4S27LNH8/GSOY3Men7nw9fRZ7YTGRnZ&#10;i/idiP4bYSsE7nGsN2rZsuXZJJdb7Pfr168xx5Ovf31w1dO2FS7mOOqRDUTPX6DFfogb6NeF8s3i&#10;eqVS7u5ck3u4PtcRf42PEgQyj3LbVQto0HZERMSZnM/4+Pj4bYjKKjNXQTyOmTVr1mz5yNf4Abnf&#10;9JfPH+UuVP7W5ROe+zOB87nJjynafuC+Xcl9m8QxV8olpPZVyWI/nms+kPAn+DrC+Vqug+zTD5VY&#10;1sB6/fmSJxk/PEjphHXY5lAfZQ7DtvULI4L8SPKdXlZS3uYyu2E/ddlfHdnSU4ag9nylxrnMtqgX&#10;j8Nv9R7UNVSaGvHUmUTi51AfztdfIZG4/7A+lXiZQE5mub+53jQYDAZDtQAfr4f5cGkCmWf0AXTR&#10;XhAnETsZAZTBB24Q/Ja4NxA8XQ444IDNZCmz2NcHl31dxLFnw3nsewLUr3JNYLMIvhcAwRxIse+d&#10;HIzyfUHZMqEaSSMJ58I0OM8tz+U8lB5H3ltgC/I1y09E6JESEG6/VQoJMw1GlBkXPItyn08Zk+Pi&#10;4rb67NYrm4jIMQjH6fLzj9DfLBt8udL0l7cw6q/AhAkTsmNjYzXja0+dFw2Zuu60/UHX4X7u3UKZ&#10;8fj8+VeG2Od8Iwh/Rty/RHg1YWtXJkMFg+ezUUFPTdSV9sRfX8BkR3mvV13inTiKcPQZZ5yxlmhz&#10;vWkwGAyG4IYEkHrs/XkskZtOxNLNEvl83KIIx/LBS//+++9XHXrooX+Spcxiv2fPng3Zn/xaL2Hf&#10;j8Jb4QiEpn6tyxtQHoylbP+SLbnbrLQot9hXj7BEPuW4lnPXZFMZcBIf/Lvhha7cT1DW14l/m/J/&#10;z3IOaXIvqh7C3oS/FuDn8FbyNOYQVdYLGhYW1oTzesSVKRRS3CHhhLmjR49ekZmZOSa/KK0syte9&#10;ZkFVg8MNli3xRFr5OX/+/Gk6Dxoxsr2O5tzucV5V9oMaPapr3LuFCPy8ShqgKzOdFwlvJmyrXnZX&#10;HEMQQn++qEsnUI/aUVc6UB9GE209+waDwWCo/tBHjg9cC4TQxQjBpz777LO+Bx988A6S9hxwwAGa&#10;JOtx4tvGx8cf8r8tioeEJvvrjQhbqF5lQk1udBn7ekCiDCH8G+vrWI4mrZnbrLS4GS6CZRL7cgnq&#10;RP73lGUC1B+HcZTnycJEo3rJyf8x+SZCb09/fpK2AMq7x2zCT7kGN3CurdjfkbrObjcVCjXwOP5d&#10;nJv+Uqzl+u/QZEjcv83iiBEjVpfU802gqR559eRTpq2jRo1aqXJosKziEcR+tymKCPOZsven4SBT&#10;sbGc7zWFXWfuw226L5qptwIH6CZwHv3gO7m5udfRyAiKPzyGMsEG6BoMBoOhZuLss89uSbAG7kH0&#10;/41oXYlQQksNvc/1VrrHYAUAALK+SURBVBcL8krsaxp6r9h30V5IjMlPNvuVYB6NAD3TJZUW58M4&#10;uAx+DBvCEiE5Obkhwv0eyhAPx1NWeSp6ifCq2NjYfX7vFwRi+gTyXsl2MuPZh2zfiWvUheUEuJh1&#10;TV42kPwfEv8oy60D7JFoH6hBxnF1Xgs4j7UI25VTpkxJl2/5WbNmzRFT3eDUyiYCeIxs82Wjn5SU&#10;tE6zsk6YMCFTfvYVlmWSLzUQ9Gdg/PjxudQz/UV60J/9PtejHWnyUrWURkaFmPEg7iPh25Tpiqys&#10;rCbu0IbqCxP7BoPBYKixkFjqC7cccMAB4xFIL8J0qElpfkA0FSvOEbWFin2BfTVlX5rQJoP9/ctF&#10;ezF48OCG0dHR5yBWTyqmN7wRvBLeA2UH7TevTDjYZx2O1ZjydODY9xD+l3AGHM/xH+FYmmSngW8g&#10;X1GgTL7BkvuZ6MhWX7bA7Eszff6b43xKOJnzyeFYGhshD0gdiS+r6VKR4Dgnsu8EjvEHQjZHJjNV&#10;ORA3P1UWCXvKtlNif8SIEavUw8+1+oPrv2XSpEmLylpWzlUNK80x8ZDujbscXrB/uX0N5Rh5HHO5&#10;Gj6+44wdO3bCFVdcUWaxj7j3us5E4HdXTz5hi5LUIUO1gIl9g8FgMNRonA6fg1dIwCIiH0QwJSFY&#10;Jc76hIWFyWNPoUB0ecW+BC4iy/uhzA+JXUSw/hQsY38aL+DtCZVQY5vroQRrP9Ku0dgC70alBPto&#10;FBkZ2Zr93MayJlQawPJYKJMbudrT+TxA+YrsyfdB1yEuLq4V28mG/8WoqKhT/Qn+/NBgXc7xOvgU&#10;2/WCEqXTCB+VqVNx25cW7Psqzmkponadzy49WKg/CjIh4t7/icjfxbXcpj8PInE7aABsmDp16iJ5&#10;ytFfAH/7KIxAszXn6rpSV4/hXh1LqAHJN3Pt5XZ2tQbmavZd377Vq//pp5/Oa9Wq1YYDDzzwzzp1&#10;6uy+4447cnv27DlzypQp4zIzM/0eKz8R+P0J/52RkdGae2kmOzUEavwfddRR01g0sW8wGAyGGg31&#10;PnsFjOzAEZIXIMokmDcgnqL4ILZTmj+Qxyv2ybcRsfUbyx0RYPt4A2L7k4gfzD5TyXeN4iTsyX+3&#10;BCtpmwlj4fXeDUoBN2ZAk+ioJ30WVKNCk+dogGpX9nk/x+1AmQo1/ZHrUPLKe82dlPUxlp+A/dlH&#10;JpyicvkzGSkINRJ0/cLDw09me/n5zmPbNM7za1gis6iSQH9B2LcaFDuryia/KMrjjnrVJ0+enAHT&#10;p02bhv5PnSqOHTt2cXx8/HYaANs1eLe0pkaTJk3K5B6t4brKg1IfQplOxcPZ7HMZ+8/RgF4JfQT/&#10;mP/+97/zbrjhhmXNmjXbrF59Lt/fISEhfx1xxBE7TjvttA333XdfTkJCwqTCBL9mi83Ozv6U/V2x&#10;Zs2a/Qa/G6o3qD8Pt27degOL5o3HYDAYDPtAZiWPw0jYFZ4MywqZvnwOZZMukxrZp5fV1ltmMsOg&#10;JokpCV+C+00k5UTrmQjdSETUesLeLmk/kLdOZGTk1RJfUOYV0wiflAmMyyLzigaI3UcR03JlmQT/&#10;FR0dfS7rz0ukQY0X2AqHk+/GYkx6vNBxyS+Xn79yTA24nQVlenQvbE9cSwlsNSqK2p9MjyTG2ZdM&#10;fRZoX1Dl1GROch+qhkMn11goce8853YU++3EPj0wG77v9lEu6Hwo0zWUSX7rN1WVp53iKLEtExpR&#10;ZWTdZ3c/cfr06anO7/5mLZekZ91H2eDLbAlhv45rvJ77tyExMXFNSkpKnhoVvgm7JPS7dOky/9RT&#10;T90okY/A94m5vZTor1+//q6bb755Cfua7KcccXl5eY8QtkxPTy/xoHVD9QHP6N1nnnnm+nz1w8S+&#10;wWAwGLw4Bw6GW+EQ2BaWBS3g93Al1G/kTNgRllVYvAtVpn1ETRH8FfqdEVM92QjUm/gYquc9hfVC&#10;bc+7d+9+CPnOg2oc7CAcirDd27svExbiT4M/wnkIqzw4n+Vcwi3sfxfL6wg10U2s9uU23Q+uXG3g&#10;6+SVn2yZy/Rm/YrY2Nhj1QhwWQsF2zTguJp052GoxoJ64IcT9yl8h/WPCDU/gCYnW0LaDMr0JWE7&#10;Gg4lnkFUwlzmRboubJvLvjqVZ74ByqPJ0z6l/Gks75owYcKiAuK0WlANAfXQI9i3asCuJs/yl88f&#10;1WCQoJeZzsyZMzUQebbMgRTna1SkpaWNefvttxc0b95884EHHugzzyiUdevW/eP6669fKnOffMeJ&#10;yM3N7bR06dLGgTbBMgQPeD6/a9u27U4T+waDwWAQ1FN9IrwTSujLi42+BWUV+8dBfVNWQZ8gCaTY&#10;nwD1p+C3IvgI9Nvrrd5whGUbhKoG1k6UfbRL2g/9+/c/xglkiXiZ5PSWOYtL9kIiXd5tSJfI7gy/&#10;YPl5xwc4xs1QNtdrtT3HvZzwHz6yfiGhTGyUR38DVrMu2+3/knayZvx0hyoOIeTXLLkeyrBM5SX0&#10;zs5KY+EI9b5r4K28+BDf0uPx3EXaaPKvginE3RcfH19iwa7ryPHuZtvlUGZBT3PMUg/apQzyACQz&#10;pQ3Oq01WaSeoCibKW5C89ahHXu44/eUpihL1Evc+gZ8/jXs4tX379msOOugg3xwSxbJRo0bbv/rq&#10;qzkLFiwYk5WVFc5+rmZZZjsm9GsoXEN8KXXlL8S+ry6Y2DcYDIZaisvh73Ap1GyL8k2vniCJibKI&#10;fQ0UfQ/mwY2O+q4EUuy/DOVDXiZHhbFQ0dmtWzfZ7r+IQFWPu+zpL0X4Xkp4ff6BtIjZgwYOHHjZ&#10;gAEDsr/++uvVb7/99nedOnX6N0lt4FkF2Obggw8+59hjj+1w2mmnXXTiiSeeJ7LevmHDhuey3X2f&#10;fPLJyG+++WYbXMX+VvhIeVYSrv/22293kLbjs88+m/HMM8+8pv2wTw0iLngsv6xXr167N998swfC&#10;bgX7GPXOO+98o/I2bty4Pen607LPIGH9KXADQD/hOszn/FfC+/1NXlYYELSHsu0HCAv9zVhN+E1p&#10;evhpJN3K9otoJOzW4FP1YpfVm02wUD3zNKjWiKmpqdP95SkNafh4TXemTp06TuY7xx9/vJ6D/Ux3&#10;CqN6dm+44YacsLCwH3/99dd2l19++VHEm7edGgyeKWF3hw4dNI7DVxdM7BsMBkMtxSVQvfma2EnM&#10;hRITZRH7EvKvw2y4BcqMJxZuhoEU+0/DMtn+qzcaUXqZeqIRtnMiIyM7sTyRD6MG4S4krrPLqrx1&#10;7rrrrlvbtWv319FHH73zoIMOWsyHU+eRXlpqO8T4asT/nqJ45JFH7jz00ENXHnDAAVn+9lMMM+rX&#10;r7/+8MMP30wjYemBBx6Yk6+8k+ArcJ9Ju2TGgeivz/n/m+swT9eA5Z+4Dpfmb/gUBeWj0XAzgj2V&#10;7TUrbx/2cVVhA385nv5o3ET+H8m3SCYv06ZNm1+de/PzUz3y+juRmJi4WeflL4+PEvI///zzzPvv&#10;vz+nY8eOS/3x+uuvX3bJJZesPO+881Y3bdp0E/dWOs0n4ErEQw45ZGPdunXHUB+iWY+CP8MfCuGH&#10;0GbKrabo3bv30Txf6sj4C7Gvxp6vHpjYNxgMhloK/cqXtxqZiogS/yNhacW+egpfg+rR3wnfgmfA&#10;XnATDAqxrxln+RDKL/0mwgeioqJkKz6V9b/1cUSs/oFwzZFYJbts8+W6U8dUT2og6PvwFkZ/2wSK&#10;Enny5b8f3NiDuxDgavD8CXezrLpQUmj7N9lmg66jtoevFmwwKI7rqwHLu8n3p8xdgs29Znkp05up&#10;U6emqRGTnJy8uiivPOqxl009gkzmFuqF9UsuXUH6qztFUdvIpK4klA78Fu5jrmYIPujPHM+RxhP9&#10;yrNH4HUS8APP1w7Cv03sGwwGg8EfLoQjYGnEvoS3zFvmQgn7HlAz2MrUJqjEPh/EenwINTh1K+w+&#10;ePDgZsS9isiXAP2DuI36UNIImNi3b18J4zPq16+f0rRp021HH320zJzktzqoeMABB8w54ogjVlHG&#10;3ccee+yGQw45JM1PvkSoibv2MdHh/A9UD7xvoCbn35rr0ROhoPEFnyImfOMZ9AfgwKIGdLJNA7YZ&#10;zT52wb9Yl1lPR99su6y3ZX+bJUIQweuIn6dJqvyJ4OrOBQsWTNbkV1zL3SNHjlxVmDkP8aM7deq0&#10;uG7durs14LY4cq8lxssi9vU87yoh1WCXG1nzuR/k4DmTGeJOPVPUtT0FaWLfYDAYDP5QWrGvvwF3&#10;wClwGxwIZUOunv6KEvsyRzkWyvZYPt59NvrF2iHLjCcyMlIzw6p3fxsfy1Eej+cnlj/nozmO9XUs&#10;z+ZDuRa+OWDAgOP69Onz+s8//yw7e/WMy/Y9KHj44Yefcuqpp57x7rvvvtyjR48FP/7446Yvv/zy&#10;l9tvv133sGB+Xad9xBvX4GTO8VPOeRDnfI08DymedbnV1GzDfTXQD5HfMCIiog153oyLi7u2MJt8&#10;t79s8q1leSZczz6Gs34r+6jvJueS555dY8aMWVrdbfOL49y5c2ci+FWPvIJ/3rx5MwrmkUvMlJSU&#10;CTQsp//000+ziuNjjz2WSaNTz1lpBL/yDoK3wStKQHnkKlNj2lC54HnqCJN5pjRviNzp/u0jcX+1&#10;b9/e92dI9cDEvsFgMBi8KI3Yl6tGTRY1HUqAaGp2CX0fKkrsa9CvxgTshuvgLCizg4uhbI2L9DIi&#10;wR8dHX0B1Ey0yxGkaxBkG5zAXUnc13wsdxLOIl5/AXYRZhC+oomuWD5K4lUmKvLMg1hrRP4GhCX1&#10;mpMfaqCooSIBXeT26lnX8Th+vZ49ezak/Jpp9mPKpdlsV8MfEOOtXPYiIWHPth+w7Sr2p17Avpog&#10;TGns91z2NYE0NXzmIiYmk3cSeTbDDfDJwgbxku9b8sul6VDCQVDX80+26aJGAstnQ/VG/iG79oLi&#10;t6YRwT9DA3VpUP4p4e9P8JeGo0aNmnjppZeuKKXdvrxrPQlt4qwaCN4LdahfD/JMjeQ50yzMGmif&#10;xbOX2qZNm+1k0d8g1QMT+waDwWDwoqRiX73E6gVMgBLf8VA23vkFayDF/jtQwl6DfTUrpJZFNQB8&#10;pg3y6f8NbA6LQwii9kSE5918IJ/i49idcDwfyMEI3GdZlsDfQ7psz7OIi2K5B6F6wfvAd6A+sE8q&#10;nvAD1i9TI0AfX3eMkkADZiXEPoCF+uCPj48/hP1rQq3OlOsljvcpZR1FKPehHpafjoqKKsl5eyHT&#10;HbZ5i/3JRafOcyjXw9tQY3+aKOw5oqaTlsf6TuVRSJzs8WMjIyOvIP9xBc9V15R8mgBsK9vIpeZb&#10;5NdEXjns81HSj0GYaI6D9aNHj17iT9DWNLoe/tU0xLZPnDhRvvfLNRBZHnmaNm262Zn05Bf1/qjn&#10;RW5qT4HmarOGg+fqbp65h+DFNN6bN2rUaDLRJvYNBoPBsA9KKvYlDDXLroS8bMJlIqCeQ/3+91H+&#10;9jVDrU/sK48GvZbFFljfpT5QYv4j+CZUA+AnOA5K+OujJptjiZtS9WIifmXL31RiNCIioiXLCXww&#10;vYNN+YBuRaxqUqxMBGwqodxUriB+KeFi0mSaol7wifBlljuxH/ncP5s8Z2hCrCI829wA50O5PO0G&#10;9zOfkAtQjiPXoNE6ro4Hs9h/Ivu/T2Uuy18Ftr+W/YzjnFbCr9h3U5fk9URE4+Fi8vyb+HTyaUxD&#10;AsebT5xMU+RXP5Rzu8hnky906tTpQPI+T17tM4KyncXy424f+vvwDWL/esIlSUlJ6/yJ2ZpGmerI&#10;Kw/nu2nMmDFLyjsgWYN633zzzbTmzZtvcv72/Zn06K+Xxphocjn97TFXm7UT+ttqYt9gMBgM+6Ck&#10;Yv8rqF5D8Wt4K7yuAO+G6vFX7/syKFMc9e7roxNITx9qVHwGV0AJHwn/W2BZEaJecgRqDwTtRkSr&#10;er5zWL+H5XNZvgC+j2CV68iPCB8kjCRNAzI1sHUpojgbzoEygfmesKN6/d3+80MNoByo728Y3Mc1&#10;psB2x3KMzzmGBLaO8yahXGW27dGjh799lgjspx58gH29SPnOk4mQS/KCuMbwPh2XfDqXS7gut7Ac&#10;BsdDmQvo3DQeYC/i4+PVu6+/HxvhdzR0GpFPM/qqofAncW/CxWy/MyMjY2zBiaNqIuWRR2Y8MumZ&#10;P39+od55SkoJfvXwt2nTZjGCX25a9XdNok7P7XIoj1r6W3QyNKFfe2Fi32AwGAz7oaRiXz3qcrEp&#10;IS+xusAP5d99PdS+lFdePhZCeevZ24scIBwGNXOujiVK/JdZ5MiuH2F7EkL2N0SpTFgWsCxXovtB&#10;piyI2X8gZF8h34fwZda/YP03wuEwG45ke13bgihW7LOfU+CvcCZluZ/jVbiXFM6hAXwJDoHynT81&#10;MjLyfPX4cy4tPB7PeZTlPfimZud1m+2FrhXlnU7eFaS3k8tTQon87aStIV6mQTs1iVZtEPvyzpOS&#10;krIyMTFxk2bY9ZentExLS4unsfdx8+bNn+KSS9zLPtvX+NZEamU1mTPUHJjYNxgMBsN+KKnYl5hW&#10;j6Jm3i2M6mH02dTr2yKzAvXwy7SnxPblpcDD0DeIV8K5XGJHJikI0/MQpnMQrrERERGyey4UMqXR&#10;wFeFMttJSko6TKIXgfsjlLlPFz/CuFixHxoaegT7eYvtZfseKvMajlGiCa/KCs5ZZkOzOe8tHHMp&#10;/C48PFxeffbafetcfR58/IHt34VbaRg8rfJOnDhRYxy8Lk4R+hq0u1si2J+QrUlMT08fP2nSpIUS&#10;+tSJ9bNnz57lL18pmEQDqX9mZuaLc+fOPalu3boncLn7QQl9/dV6EKrxazCY2DcYDAbDfiip2L8M&#10;arbZZ4qgJtkaD9XjuBrqO/M8vBH6dd9YTtwONXhX37IYWG5BLKEdHR19KwL1eigXn6WCerQR6vdB&#10;mbDMhB3118AlC8WKfYHtL+T4vyC6Z8EI9nOtGhMuOeCgQXENx0jjmPKm84Fs7wubEdcf2P5Utv2W&#10;sm5D1L+KqD9+9OjR4azvIn4H3EkjYJd69v2I2RpD/bWYNWvWbIT+hoSEhE00eDjlcp1zQm5u7ufs&#10;9wYaEUe7uiQ3tCb2Df5gYt9gMBgM+6GkYr8kCKQ3npLgXijBo2/ZAFjlZgyahAqhfBzi9gMEu1c4&#10;F3BbuVfsH3LIIUM6dOjg13Wm7OkloNn+OfY1Hsay35s1sNhlCSjUyOFY4RxHA4IfKWS8gV/IPSnb&#10;fAeXsL1MmC5FpN48d+7ckXFxcVvYrybd2o34X4poHVNAzNYoZmZmjpk8efJChP72cePG5amX31++&#10;EjI6Ozv7dfbRFuav2yb2DYXBxL7BYDAY9kN1Ffvq4dQAYHkhUdnlsSdoBiYieG+BMuXpg2g/XXb+&#10;im/cuPH99erV0+DKPccff/z4p59++krFFwZEchP284ET0bHs78rS9LiXBpGRkbexf9ndj2a5bYE/&#10;El6oEUB6C/3B0Lob66BBv0vgBNIeHjFixAmI+u9zc3NHTp8+PXXixIlZ4sKFCyf5EbQ1ihqAjNjP&#10;QOxvmzRpUqa/PMWRa5dM+DPX725E/ok0IAuO2TCxbygMJvYNBoPBsB8qW+zLZaTMb56Gz0L1zhfs&#10;RVYZTodFuZfUhFATobzxaFCwjlXlUM++7NqH/c+Lz2Ao05ifPB7Pi4S3X3/99Z8dffTR+vbuadWq&#10;1fw333zzvv9tWTjUWGBb3zgADaC90td4CCRiYmIac5y+7H815X6F5X3MmFJSUhqR5yn4G+nP6Q8G&#10;Yv9Q8nVnm63E/aTGAGL1fsRqYn4BW1sosa+GTXx8/JZp06Yt9JenOGZnZ/fIysq6dtWqVYX9XTGx&#10;bygMJvYNBoPB4IV6bNVbKGoWWnn2kNj/HbaDvrTSTspTErEvM5QomAs1qFfHLmi3/hLUR0s99x2g&#10;zGBkjy+Bq1CNAfn81yy+EvtJcB93kFUBCV1E7z+hhPm9iN8bEP0ewhzWNVHX3BdffDHTJ/bPPffc&#10;td9++223iIgIDbgsFOo9Z9/y/tMb5iG2v2a/zVxywMAx5DNfg2rTOYZciF6a/y8CAvZk0pPgJqiG&#10;x4dO+C8k3Mb6o3PmzDkNwfqbevULitjaQE2gBXKc2E/zl6cYDqKxdFMRQl8wsW8oDCb2DQaDwfD/&#10;ToTqWddgW/G/UG4zJfZnQpnD+NIuhaXx614Ssa/9jYb69ugbNA8WdMv5IZSQ0bT/mhFSA1nlXlBl&#10;kxvPMVCTaWkfU+HlsEohG3s3eVQKQnw7AlgiuInr4f83lKea6Oeee27uYYcd5vUgdNFFF/35yy+/&#10;zJcZzP/2UjgkuqOjozuwj1got6BPICgDPuiZ8h7FOTzL/qexPIBj7b03xJ1MGVI4F9ngyxZ/GXk1&#10;y+4Y+JkaINnZ2Q8gWONgSj4BW2tYHrGPyPcQPr5w4cKj3CUvDCb2DYXBxL7BYDAYvMJYHwT5wBdX&#10;Qs3mqh5y9ZRroipfmtxtlsY/fqDE/p0wFaoBojwS9rJzlyvPLVAfM9nqD4JXwFLPJhtghMTGxsrP&#10;fD+4FdG7B5E8nLiT1Csvt5yJiYlHxsXFtWrbtu1LBxxwwBK22dOhQ4fNvXv3Xolg/jk0NLRQgafB&#10;sxLd7Ls1oTzerCLsTuOiyD8CZQWC/hjXY7+Mc3nE5wWIY8o2XxN9/clyKuVYz/IwzvNmhO11cg2J&#10;YO2H4K+VvfqiT+xzb3ZMmTIl3V8ef+S6DSd8l2t4qr+xEgVgYt9QGEzsGwwGg8HbWy8zmowSUD3s&#10;+hNQUsin/KdwFpR5jgafFrQt16ytoVB/E3QMzbirGXHzQz3WZ0OJmB9gMtQ+0+A4+DNUg0CmLFUt&#10;9L1AHEvsD4KbEcirEMK5COL31dvtsvigvypebzzNmzef/tNPPyWzzSjyXeJNzQd58UF4P8i+ZDoj&#10;H/hzyafe9CUc762iGgjlgcYdUPabdEw4F94bERFxJGEY3EA5foEXjxw58ro5c+a8mJWV9SZitS9i&#10;Nd4J/VrZqy/KG4987NOw20YjaGtKSsoy2e6npaVN4Rr53UbMzc0dAK8lT0ncx5rYNxQGE/sGg8Fg&#10;8Ipt9QhrWv3iKDFZGjGtHkn17reEErmyzy9o96912ehrgK2OoV79wo4h4aMyqMGhCZ60jfaruIAP&#10;UC0PEMENEOD3IZJnIIR3s/4HoQbndu7atWv+89vrerNJkybjfvzxRw24nYiIv86bmg8I/avYxyiY&#10;w/II9jWcvKEc51GWW8jG3mUNOGSWxLE0o64m2FJD42e4zOPxLETM3olAfQBx2h2hP4TlBFhrBX5+&#10;StAvXLhw4uTJk9OTk5PXI/q3q5efhtEqTa5VmOCnkdR56dKlJR13YmLfUBhM7BsMBoPBUEEIkTtK&#10;BPENiGMJ800sz4OdXLoPe8X+ySefPPfnn38eT36J/Vvk7pL8D8H34c/EjyN+JfwkPDxc9vInIsKP&#10;llmQet+9e6tAcPwGlOMLzmUNocYh/DV+/Ph0BL78v8fW9l78osi1GSvRP2fOnJmIfnk32sm1y/Ln&#10;dz8zM7ProkWLTirFPTWxbygMJvYNBoPBYKhIqLddNu4I5KYy7fHjE3+v2D/66KNHf//992EIQQ12&#10;3YK4lpebrXC9RD7hYuJDo6Ki5DGpSuYQ6N69++Gci9xwLoISrNkLFiyYiOA3kV8Mfb34U6dOXRAf&#10;H79txIgRK7h2kwvkGwSvRuiX5g+aiX1DYTCxbzAYDAZDFeMqOA3uOfDAA/t89dVX7RDRTyLseyLs&#10;NcD3LYT+nfBGGgsXOrv8Cu/FLwqUpR5lvIgyTqB8W4cPH74+NTV1alE26Mb/46JFiyaMHj16RVxc&#10;3NaZM2fO9cVnZ2eP4Bq+M23atPNp0DWX6ZS75H4RHh7elPvwwDfffPNJq1at5lF/NHDdxL4hP0zs&#10;GwwGg8FQxdA4hMtgF3i9IqoLEKMnIPZjEJzbZJoiEZtf1BoL59SpU9M8Hs/W2NjYLePHj89QDz9x&#10;s+Pj4zX/wkau6Z9c2yU0rCYR/sT647CF/gwNHjy4DstXkC+RcEvv3r13X3LJJX8ecsghf9erV+/v&#10;xx57LP3XX399SF6blN+3TUpKSlAMXjdUKkzsGwwGg8FgKDtiYmJaITgnIlw3uQGnY/yJW+O+lK2+&#10;XHEmJCRs4dpJ2GsA9w7EfR7XcySMRcxPh8uJl8cjjZFYrDT9UYGrWc4lbrB69k844YSxISEh2w47&#10;7LC/nnzyyZUDBw7cSJ5xpMfAOPLOgX3Dw8M1sL1K/wwZKhUm9g0Gg8FgMJQPiNVQBOUm9Vab2C85&#10;MzIyxs6fP3/q5MmTF6SkpEyOjY39kevYEZF+vMy1EhMTT+HankeD6jriP4CTScsilNj/AfF+J2ny&#10;2LPXZh/Bv+m0007r0q9fv0/IJ9esq+DC6OjouaxrHMhXLMu1rQn+2gET+waDwWAwGMoHROQwuEG2&#10;+/PmzZuhiaT8iVujf+bm5o6ikfRKWlpawfklSgp/A3QPp6FwKg2CW2TOA09nOZa4XBoIz8mLE3lM&#10;8NdgyDEAjb84Fk3sGwwGg8FQgZDXnAZQcwOcBts4ng41v0GRgzCrA6Kjo8/6/fffv4O5CQkJ6+VT&#10;XpNG+RO2Rr9MhP+aPXt2WQfVlsgbD2L/Ihpl3r8D3LNXBwwYoMnqDDUQ3N9juM9PHH/88fNZNbFv&#10;MBgMBkMFQC42JfCvhi/CvnAMnAtToWb+/RU+BFvBksyUGrSQaQji4gWYhqDcOmrUqJWySzcPPcWT&#10;axSZlZV1y99//32Iu5ylRYldb8bExNyne4TwXwuv1sBdl2SoOQjhefyc+7uiTZs2O0NCQv4mzsS+&#10;wWAwGAwBhgTYOzAP6mOrb+smuBZKkG2H6nFbDyPglbDaCy+EviYBk0vOXTNnzpxjYr9YpnCNutMw&#10;aluOidFKLPZ79uzZUL36CMEF3KOhCP/zC8zobKjmCAsLa8L93cjtzWzRooXeP9azbzAYDAZDBUAm&#10;O+FwK5wHB8EvYFf4IewFZ0P5RpdIC4PnwGoNhOMBiIznEJFrU1JSlmrmWD8C1+ioWYcR++8j9k92&#10;l7AsKLHYFyIiIo5EDHYeNmxYNvcpQoLf3HLWHHBv28XExGzmOUxu2LDhJKJM7BsMBoPBUAGQi8P3&#10;YA94O/TZ58tUQ2wCZcIzE6rnfzl8BVb7QZMIjbtlQjB27Ng8E/tFE6E/nGv0n8zMzGPc5SsLSiX2&#10;BfneR+T3h+u4V9GwKdE2YLcGQPb63E+5aF3cqlWrFUSZ2DcYDAaDoQJQH8oWvygRp9lwP4b6GP8J&#10;f4LV2nZfPfsIjTcQGnLFuQgxa644i2YCvGvPnj3lMeEqtdgXEIUduE9DJPiHDRv2PPetkUsKKAYP&#10;Hnzg0KFDW7P/i+RKVA0LNTZcsqECQIP7Ca7zzg4dOuwJCQmRtjexbzAYDAZDFUA9qZ2hhL6+vxqw&#10;W6xIC1bINzwC8lqExhjE3a558+ZNLyBsjftzELyqHPb6gurM53ANTIc3wWIbDxqcy326gPsVg+Cf&#10;jTh8vE+fPuVubLLf+uy3pUQ9uz6ZsDOhxgekwBGsD4QfEXeh28QQYOg55B5sN7FvMBgMBkPVQj2p&#10;MvWRGY8G7naBB8JqCQTcpQiMZATdNvnclzeeAsLWWIA5OTn/Xbp0qcZ3lBdt4UvwPigTsRI3HiS6&#10;YSr3L5V79wT3sLXH4zmhf//+hxF/I/xm2LBh35P2IWlvk+9+1i+MjY09g7gr4aOsP0Pac6R1JvwN&#10;aubeSNZ/h9ksz2c/Q1nWzMCz4SriYok7zxXDECDQ2GrI9X0E7jCxbzAYDAZD1aEevAXKBecOqJku&#10;q7XwQbzdhuhbhVDcMX369FQz4SkRH1+zZo3mYQgEVKdK3ViUNx5EuDz0rEAgLoLDEOG/EX5COJn4&#10;8SLr07m/c1lO517L49Iw4qayroG+s1hfTriY9VSWvWKf9dFqLBDeRb04i7izWb4ZhpFvPeGHHN/c&#10;fwYI+lvDde0MdV9WtG7dWmZd5nrTYDAYDIZKgCbXkhiTDX97+BocD9WjL//7/4TV2l4/Njb2WMRc&#10;D7hu3LhxOTaTbtGkMTRsyZIlN5bThCcg0KBORHlXxPcSwjWsbyBciWAcDS+C7aD+3FwFH0b0J8Bk&#10;2If1u+G1LD9JeBu8mOXT4+LiWrG/tuzruPzmQfpjwL6eYf+byReNQNWYA0MAwDXV35YJXF+53nz3&#10;8MMPH0u0DdA1GAwGg6ES0BJ+AiXwZ8ElMAfKBacm3gpU726VIjw8vAWCo5/H49k4YcKELPPGUyR/&#10;Q+xf4C5dlUOCH/F9IULxJvgx/AzheKUGXbssXqj3OCoq6nTEZGvyN/OlR0RElGg2aLY/MDIy8iLq&#10;yVL2sYjwcpdkKAe4X424Xz3hcpYf1v0kWn8MTewbDAaDwVAJaAN/h/rOihqUq179EfBJKM88NQGa&#10;vVNmGlmxsbGbUlNTp/kRuUaYm5v7+bJly0531y1oIDGOAG+MkD9Kwt5FBwzuD9DXHGMz9WQiwtQr&#10;Qg3lA9f0Ra7najhOwt8XDU3sGwwGg8FQCVAvmwZPfgZ/hokwF8pdonr45YJTAyurPdTDi+Afgljc&#10;MmPGjHn+hK5xcQJi/8mlS5c2dpetViAlJaU+YrQrwnQdnI8ovaUiGhS1EVzXB7mey7mum+BHPXv2&#10;lNmgiX2DwWAwGCoJMnWQ3bLMdRrC42BHGAf13ZVZj+z4NeFWtQfC43z1Mo4ePXqFeeXZn9nZ2VE5&#10;OTl3LFu2TIKsVkDmPoMGDTqXepHlhP7VJvQDB4n7mJgYeVPK4RpvYvmOkJAQD0km9g0Gg8FgqCIc&#10;BDvBLCizHn2Yz4bVHgi52xEd62JjY7cuWLBgIsLWr+itrUTsd8vLyzvLXa5aATcw923qxYZhw4a9&#10;J3Mhl2QIELp3736Ix+N5MDo6ehvXeexxxx03j2gT+waDwWAwVCE6wAQo93hT4Y2wWkJ23oi5bvB3&#10;sBax8cfYsWMXZ2RkjDWxvx+7Qg3arjVA3NenbnykPz6I/dtdtCHwCEHwf6TGdvv27SX0zfWmwWAw&#10;GAxViHZQpjz6/k6HMu2pdkC81YNfQblT3BkfH79Z3ngWLlxovfoFmJ2dHZ2VldWxtvVsy/0mAlST&#10;bm1A8L/jog0VBBrfP5x77rm7WDSxbzAYDAZDBUC+04sTc8pzE9Svdn2QR8NLYbUEIs7rY9/j8Wyd&#10;PXv2LH9C17g4BX5GAyjovPBUJGSbT91oiQDVDMurCZ9zSYYKgv601atXT3N4mBmPwWAwGAwBhkR+&#10;cygf6kdDf4NulecU2B3uhppFtyeU155qCcRca4ScZl2dn5iYuH7RokUTCgjdWs/c3NxYwn/TGDrM&#10;XbYaj/j4+EOGDBnyGHVjBuEq6kk4y6e5ZEPFwrzxGAwGg8FQAdDkQnfDKbAfvBdqMGYzeAJUQ+AK&#10;qO/uKqjv7mR4G6zWcMKuN4Ju+6xZs2YXFLu1nCmI/R6ZmZky3ao1GDx4cDPE/XK4GHaNiopq3rVr&#10;Vw1ON1Q8TOwbDAaDwVABkNi/By6F+tCq514+9TWB1hAoc52VUGnb4Rz4DJRrzuqOAxB0XeCmSZMm&#10;2Qy6+ZiTk5MMP8jLy9MfnVoBiXoaf9dTH7bCL3v27HmwSzJUDkzsGwwGg8FQAZCgkZcdmeWox16T&#10;Zm2AGiwnF5sK18OFMAo+BKut+U4BhCDu3pDYnzJlSjridow/4VsbybX4PSsr698LFizQXAu1AvKt&#10;P3To0Iv1p4c60VOuIV2SoXJgYt9gMBgMhgqCBL/s9WWy8TDUDLm/wv6wF/wQ3gnlfrHGCCDXk/sx&#10;4k6z585C4O4nemsruRZ9MzMzr05JSalVJizR0dEnqvE3bNiwCHltctGGyoGJfYPBYDAYDIFDfrE/&#10;e/ZseZ4ZVVD01lZmZ2d3RfC3cJeq1iAiIuJIxP506sSEAQMGHO6iDZUDE/sGg8FgMBgCh/xif9Kk&#10;SQMRuCP8Cd9ayHj4wMSJEzWeo1ZBAp860XfYsGHL4FEu2lA5MLFvMBgMBoMhcJCNNsLuVZltDB8+&#10;/OesrKwYRG6t792n0SMvPO3dZapVGDx4cEMaf7EI/fmxsbFHuGhD5cDEvsFgMBgMhsAiJibmDsTd&#10;svj4eE9GRsYPOTk5yf4EcG2hzh+x/8KyZctqZa92YmLikdSJaYj9CdQJM+OpXJjYNxgMBoPBEFhE&#10;RERcOGTIkAW///777Pnz53dB7Cb5E8G1hbm5uQO5BjelpqbWcZeoVkGmO4j9pR6PZ1hSUlKtmUws&#10;SGBi32AwGAwGQ2AxdOjQloj9qXDR7Nmz/4PY9SB6NVjXrxiuyeTcR+Xl5X2bkZFxrrs8tQoy60Ls&#10;d6AubKPx993gwYNrZYOnCmFi32AwGAwGQ2ARGxt7LOJuIuIuc9y4cXcjeCMRvrVS7MMEzv8lwuPc&#10;5alVkLinLjygMRw0At8gKuR/KYaKQM+ePTU+4uKIiIiWMTExZzRo0GAs0Sb2DQaDwWAwBA7Dhw8/&#10;HoE3CbGxEOHfLicnpy9it1YO0uXch2oirWXLltVK//Lx8fGHUA+eQ4BuQfB/iPg/0CUZAog+ffoc&#10;yjXuxDVOIpwLJ8NpZ5111iaS/4Ym9g0Gg8FgMAQGw4YNuxOBl4vg/z00NPSo3NzcFxG9w/2J4ZpO&#10;zrs74bl79uyplT3aOu+oqKjTqQ8rEaJxPXr0qO+SDAECz9gRPGs/cn2zCPUHJdGJ/mEnnXTSErKY&#10;2DcYDAaDwRAYIOrugJMRGzs9Hs8T3bt3PyQvL+88BG9cfhFcW4jYf6Y2+tbPD7nejI6OHob4XCL7&#10;fRcdtEAwNxLdatCDZ+0aru1yGEe5b+f5O1mMjY1tfvDBByeSxcx4DAaDwWAwlBsHIC7OR3jIC88f&#10;8G+YGRUVdZPEbnZ2dhTit1bZ7SP0B2VmZt7ork+tRURERF3qwntwNQ3AS1100IFGSTNE8icI5jSE&#10;cwz1+cpOnTpVutlR165d68j8ya3uh/79+x/GtXwNqjef4g7pS7iBhtQDutZk0V8k358kG6BrMBgM&#10;BoOh/FAPvhMd2xAdexz/Qjx9hYiqn5ub+wGsNbPpymwpPT39Dc75eHeJai169erVAPHcm/qwLDo6&#10;+hgXHXSIjIy8lHImU4fVUP2D5X7wYpbbU/bbWX4IXkuD5VTVabdZwCDPRTwvN/IcfcFxusOOHLsB&#10;x6qDiG/D+iuU43HifmR5HfnWQI2FWMf6wISEBH+DwE3sGwwGg8FgCAwQHHdDiaWdiJBUuILl5yVY&#10;nN1+rZlci3Ptn52dff306dMPdpen1kK9zYjUV6kbGwmfd9FBB+prU/gt5dxCOfcgvFWPJaTXUYe3&#10;sLwdboIr4I+kt3KbBgQc40EaQxmEf3D8P9j/Zo6znPWxlGEpy7vgDtJ2k6ZG9VP6G0FaE5YLGwBu&#10;Yt9gMBgMBkPggPB4HW5ElIxEpEiY7GH5epmzIIITCorimkjXqOmC2G/uLkutx8CBA5tTDzRodC38&#10;t4sOOsTGxp5E+fpRb/+ivEupwxNYT4S/ILC/Zj0K5rK+jDzPDBgw4PCuXbse1LNnz4PFlJSUg9RD&#10;z65CEOIHwobEHVrYAG32eQb7+wFOYX8yxVnIskyeHmW5J+kLKccS1hdwzOdY70r4NPv9h47rdlMU&#10;TOwbDAaDwWAIHBAmtyNS5Hnlb0KZ8vxJ3KszZ868FhGcWFAY11CGLVmy5GYEnrmZdJBryOjo6Gep&#10;CzI/6RHM3okQ1PpDNZ86PILlG6nDe3vNZUvP+uOkL4K9SX+I8/mIZZn8qJHwFbwzMjLybLZ/nrgY&#10;+BP5Lilohx8REXEkacPIt5V0ifz+rF8skzilu2t2Lvu7kPAsmfN4NywdTOwbDAaDwWAIHDR4EGES&#10;hWhRL+VfhEvgLyyvnzt37kw/wrhGUeMSaNS8kpeXd6S7JAagQafUi1sRtDLtimc5aG33KV8DBPwr&#10;hEsop7wIXSzhTZK3gUJdrkdcD5hJPpnZbCBcCWXesxrhvg3OZNs80taxvJ68yYSX5xf8iH3NND2J&#10;tCnwAvdHINAwsW8wGAwGgyGwQOQch4jphoCRqcMuBI96+f+YOnXqIn8CuSYRsd8/KyvrGncpDPmg&#10;nmzqRTz1YiHCt6MEv8xeXHJQgTqrieE+o5zZlHcoy/dHRUWdpF53mc8Q1Qmq1z6WvF3greS5nvX7&#10;2Ea9/ItYn8o5/oe6/ybraeRJIe4WNYh1DOLPJe9M0qYRf5HMfrwHDyxM7BsMBoPBYAg8nLB7HY5H&#10;zOyKi4tblpaWNg5BXGPdb2ZnZ49E7H/Ackt3GQz5oIG61IdnEL2rqRMphD+w3s4lBx0Q46dTvo8o&#10;52zKm0M4AF4mcxqdS2JiYlPE/Imu138v1Nhl2+vY9iLyN1CjBlH/Dcv6CxDv2wesT57BpC0j7kFf&#10;IyDAMLFvMBgMBoOhYiAxg4jpglDaOHz48CEZGRkehHCNFftZWVlDEPsPpaenH+4ugaEANNsrdaIn&#10;dWIuIncpYW/WG7jkoIObnfYxyqlZadMR8QMQ7xdIrLssJYKz4e8DV7GvyNjY2Is8Hs8J7PttmE38&#10;UxV0HUzsGwwGg8FgCDwk9BFzjyJg5iGQssePH/9pTXe9yfl9l5mZ2S6YB59WNXRtqBvHUi/+CcOo&#10;I/OpH1e75KCETHcQ6K0p6zsI8ymwt9ZdconB+Z5JQ+F7tte4BYIh3eFslmWzf21pGxAlhIl9g8Fg&#10;MBgMgYVmHUXE3A7lMzwTMff8okWLXkEMD/cnkmsCs7OzY3NzczsvWLAgaHupgwkSttSNm6kbawll&#10;ztOUuKD2XhQREXEa5ewLs2BZdHJIVFSUTIM0FmAa572E5RmEL8jUx+UJNEzsGwwGg8FgCBzi4+MP&#10;R8BcioBJglnwpbFjxx6N0O+PKB5VUCTXBCL05YHni8zMzLPcZTCUAGFhYccP/Z+XmlTCzxD7zVxS&#10;UIK6fD6Uzf10ynuDiy41NJ6F7TU77gs8KzfJV79LqgiY2DcYDAaDwRA4IGIeQsRo8iT1fr46bNiw&#10;oxDC/1DPtz+hXBPI+UUQ3pmamloRZhg1FtSNelFRUY9FR0drgOoswqBuLEngU+bJhPKvf7KLDnaY&#10;2DcYDAaDwRA4IIS6I9y2IPS7qQdTcYjhtojhuPwCuaaQc9M4hM8IT/deAEOJIJMdBPMZ8BvqjMR+&#10;rwru4S43KOM1lHUCdbuvx+M51UUHO0zsGwwGg8FgCAycCY9GHq5HxN02ffr0gxU/e/bswxDDwwoK&#10;5ZrA7OzsqNzc3AfNA0/J0bNnz4MRzRfDgdSVGYS/El7kkoMW8sJDWZNVx0FbFx3sMLFvMBgMBoMh&#10;MEAA3QU16FCzgp6df0ZQBPGviOMaZ7NPI+ZL9erv2bOnImY/rXFQj76EMnUkAS6Fb9BIPFkDdl2W&#10;oIUm1aLsveAs6vdtLjrYYWLfYDAYDAZD+YEAag/jEG+5CKHHkpKS9pkgCEH8Nqwxrjfz8vKSsrOz&#10;u8HzEfrePxiGokHdaAQfpp6Mi4mJmU89eR2hf7RLDnq4gbUfUfal8EvO43iXFMwwsW8wGAwGg6F8&#10;cJMDDUYIbUQAfTl48OBjid7H13xubu6LNUXs6zw4n++ysrIuRawe4k7RUARkj0/deAGmw0zE8tO+&#10;MR3VBe6vxD+p53KbOTE6OvqGrl27HuSSgxUm9g0Gg8FgMJQdiJ06iJ8vED+rhg0b1lOmDvnNd3xY&#10;smTJHQjlpILCuRpyFCL/p+zs7MsQ/Ye60zMUATcplWahXU4dUT15SuM7XHK1AvW8AQ3bH+Emzufd&#10;atBgMbFvMBgMBoOhbEhJSTkIwfN0TEyMTHeGIoDaqffTJe+D3NzcdgjlhALCuVqRcxgBf8nIyLje&#10;3GyWHP369WuMSJ4L/4BpHo/nRepMdXFduR9o0F5GdR8DZbt/rYsOVpjYNxgMBoPBUDYg7lsgdhIR&#10;cDvgZfKy4pL2Q1ZWVquc//mjTykooqsL5XmH8AGEfn13WoYSgAZgQ+qHJqP6m/qyi3qzklAitFpC&#10;8wNwLu8RLuM0vuV8mrqkYISJfYPBYDAYDMUjOTm5sUSNT9BLwEVGRl6B4MlG+PSMiYlp7M1YCBD7&#10;TXJzc3sglqulRx7KHgtf3LBhQyN3SoZSoH///oeFhoYeRZ25DoHcG0oov6V65LJUK1Dnr4Rj4SDO&#10;o7WLDkaY2DcYDAaDwVA0ZHKBoIlE7KcTvuLxeO5F5EQg9Puwnkf81IiIiBNcdr9wYv97hHO1E/s5&#10;OTnD4ItpaWnHudMxlBF79uwJcS4so+AG6tbXwT6Zlj9Q9rbU/6FwFLzERQcjTOwbDAaDwWDYDyHq&#10;we/Tp8+h8jaDmH8GUb8MUbMHkSOTne2s7yZ+h0j8pOLE/ooVKzSx1kfZ2dkj/QnqYCVlTszLy+sC&#10;izw/Q+lAHTqeOtSD+rMSwf+h+2O0jwenYIUGoFPmTpR/VmxsbHhkZKR3Tgk1ZBT6qHWyV/U5mdg3&#10;GAwGg8Hwf0C414uKijo9Ojr6C5iNoJGpwmq4jeXthFsRaCtgAssewu/Z5sKi7PWF6ij2XVm/0ngD&#10;dxqGACIsLKwJdUg9/EupW91g627dutV1yUGLzp07H8yz8SzlzqHuZxB+5fF4/sny1fBG1uWe8wat&#10;0xBozzMi06+qEv0m9g0Gg8FgMPwfYmJiJFY06HY5gmUZoWY5HQnfR+B8TvhKbGzszRIwPXr00EDV&#10;EomY6ib2XTl/IDzfnYIhwFDvN4L4dOpYf7iC5fGE/3LJwYwQ6v+llDUMZvGcrKPsK4nL5RnRWISN&#10;PEf6Y7EMzifPU6GhoUe4bSsbJvYNBoPBYDD8D4gS+RDvS7iY8DN4BcvtC86GWxZUJ7Hvyvgb5b3B&#10;Fd9QgXCuOb9BJG+hzvV20dUC8fHxJ1PmJ2F3yv8r4aeEX8NfOKeJiP3NLA9Wo8ZtUtkwsW8wGAwG&#10;g+F/QJTch1hJRaB8GR0dHdDBqNVJ7FPOiIyMjHuWLVtWzxXfUDEIiYiIqKuxIQjjWxHEawm7urRq&#10;DZm18Sy9yPmo5/8nllu4pMqGiX2DwWAwGAxeV5p1ECZ94GL4RKA9pFQTsa85AOIp5zuE5nmngqCJ&#10;12Az6tlliODHaVhehSC+g2W5cf1c5j0ua3WDGi9Hci4XcE7yWOWBazivTwPdeC4FTOwbDAaDwWD4&#10;nwkPgiQqJiZGAw4fRIwFdOKoaiD2UyhbLGX8IDc3N5j9pgc9JOYLE+yadZn0dgjgHojiRXAty3Ng&#10;d+rdaNbTEMxtXPagh3rw9XciPj7+cJ6fcyj/6zxD0zgXDWrXzNLJhNcUN4C9AmFi32AwGAwGw/+A&#10;4HoXcZJDqB7J01x0QBDsYp9yjaB83yP02zmXiYYyQCKfunMZ9egO2NJFe+FMW65GDPvmbAgn748s&#10;LyVcTTiScDnh9xLPbrOgBOdSb9CgQedGRUXdz3l05pxeJoyBmXAg/GDYsGHPwgsD3XAuJUzsGwwG&#10;g8FQ29GpU6cD1eOKcDkVsTUAsbWG8CnYwGUpN4Jc7I+ibP0zMjJuNzv9ssN519EMuXLXqkHeP0ZH&#10;R5+oNDeZ1qkS9HAJeT5GBB+rCbYQyr+xnQayTmN5JduOY7uzvDsNToRQvgs4jzCYRXmzCDMV6lzk&#10;brNXr14NOL86Ln9VwsS+wWAwGAy1FTI/QKS0QbjcitC6G+ElG+r/OPHyPeHxLmu5kZubewSC+stg&#10;E/uUSz36AzIzM++fPXt2ub0OVVOEJCUlHRMbGyv3kGX+q0GdaUSdmQI3Id6zEb5qND6oHn3tm+U3&#10;iVtPXQsnvZm2mT59+sHEXwMXEyf3lVtZXkR4T7D+YZGIp3xvQI0xiIefsPwK4aOaYCtIRL4PJvYN&#10;BoPBYKiNQJAciPCST/1QxNcshNZ8whTWk6B6KyXSAtbLvWzZsnMR12FwVH6xXcVUWUIR/HcvXbq0&#10;sStqrYEGk3Kfb6aR9xbhj9z/b6kHbxI+BK8i7rKCJP5i8jf3R9Lbwj/Zh+zwWfxdMyyPZP1ZttOk&#10;WXNhbHx8/CWqf64YqosNyavj5pF3D9tsgj+mpKQc6rIEFShjPcqr65UHH5MP/Sq0yS8OJvYNBoPB&#10;YKiNQEw1Qqj0RrTkSpix/AUMpQEwk3AgQjCgNvuI6bsR1olQHm/8Ce9Kpf4w5OTk9EPo36O/Dq6Y&#10;tQJOrMpMqw/3elZ0dHQ2dSCd+IVQE6nJXeQUOKEgSRtHKNv0/ci2Q9nP3+TZCaNYjoCyx19A+iLS&#10;I6hfF+7Zs6fg4N2QAQMGHEe+98i3gfAPQv0haOvSgwqad4Jz6UUZZ8bGxl7jooMVJvYNBoPBYKiN&#10;QKyoV3824UgEyx1hYWHHI8RaIc6ulylCIHtV169f3xBB/VUQmfDIRn8A4Z2EjVwxaw24v+qBn839&#10;XiORDl6G91EX7mH9fdJ+IPypEP5MHfmd/NrQL9k+inwP0WA8k/XnWO+qddi6MC89iif9bDiNcuxh&#10;mxVRUVEvu+SgAufUivINoaxxXIt2LjpYYWLfYDAYDIbaCIkvBEs6XIJgiWe9Y//+/Q9z5hUBtZXO&#10;y8u7F6Efi7gOil59GA0fyMrKauiKWKvA/b6a+54HR8PzWW8UHx9/SPfu3Q9BaB+lQbWs+yV5myJ2&#10;zyiK7PM0meZwKPXYH659wmJNwjjuMWz7g8Q+9XEXYt/jkqoUlKkB53UybEzDWAOKvyFO41q8g4xd&#10;tmCFiX2DwWAwGGojJOgQVG8gWmSnr5lLe0VERJzikgMGDcBEWP8QDL36OTk5yZSjF8sda5vpTn74&#10;xD6i+ncJbBdd5ejTp48G+L4psU/4N/VzflxcXHuXXOlQg4WyXChRT1m841kQ+mMI04gbTGPkStVv&#10;lz1YYWLfYDAYDIZaCu9snwiW6xEwMyX+EDQPIXAC6hM8KyvrbER2JAK7qgfmambcjwgvysvLq+uK&#10;VysRrGKf+ng05fqGeribcB3MooxVokcpS12eC/390jgFzSqtMQQTiZsM34JnBHIAewXCxL7BYDAY&#10;DLUZiP3HEFfyEb6bcDlhQGfPRWDfK6ENq8qER/b5kTQ6/oXIP7Ia9MRWOIJY7J9AmcKph0spYwKh&#10;/PF/5pIrHPKoIwHPtWlAOa5TGRD1uVyjzynH2aw35dloFh8ff3hhYw+CECb2DQaDwWCorUC8tICa&#10;xVR2+wmEixE18sLyBoLmzPK6E5TfeoT2+zDZjwivcCLwExD4n8DrEfk2WZYD9zooxT5lkWlZpMfj&#10;ySVEZ8fI735vTVDlslQI+vTpcyiN3lM5/qs6LtclmnCuex7e0jWqRuK+IEzsGwwGg8FQ2xAXF9cG&#10;IdMTMTUTMbWe5dDY2Nh2CJvnWNdkSJuh3CXKNeeZZZ3cCLF9XnZ2dhTCu7JNeJIQ+D8SPibbfMq/&#10;16e7IbjFPuWSJ5/tlFGegnYRalba51yWgINjtOaYn8CJLGvsyh8i10YDmN/s379/0FyfMsLEvsFg&#10;MBgMNRnysBMVFXWSRI0ooYeoGoKA0uymq1nvy3Irl/3/IfqbezyeXxE7MumR6Alz6aUW/Ijtz1yv&#10;foWb8CDq1aCQXX5PhP4NrJ/kimEoAJ/YJxwJL1W90D3m3h8ru3m5Ya2KRoAGxFKulyjPcsol3/8L&#10;VEfhUsr3mjz7uKzlhnrz2f9j1O8c9q/GhezyP2f9XF2P+Pj4o13W6g4T+waDwWAw1CQgmA5ErDRB&#10;tJ2GeGkvAQNl+yyb/N2ImV2spyHmNN3/FeQ/tqCJQo8ePeqTfhXp0eTVbKbDCd9hn6d06tSpRL3k&#10;6enpR2dnZ/+GAK/IXn01ImSTPxRx/86iRYsuy8zMrO49sRUO3XfEcwb3dKevXrC8gTj96VEP91xC&#10;mXPdl5qaWsdtVilwNvPt1eh09fBWyjIarqY83fv27XtCSf40UacPCg0NPUrmaCL7PD5/PWd/lxKX&#10;QkM4k+UPWG4byLEqQQQT+waDwWAw1ACESORr4CCC6GGEy1iE2zKE/SrW5dVE/tS/gu/Bl0g7Tz2b&#10;bttCQb5WbB/KNksJtxBGIL7OQvQfKWGkY0p4ORG1jwBDhD8OE5woDzRTEPcj5bsfof8Fofy6V6oo&#10;rc5ISUk5yOPxXIrIfd3ViQ9Zj+LeLuQ+r2J9NXVHM9nq785dus9u06pAyKBBg86lLsrl5QbKmEK5&#10;2xU2nkQiXwN9yf8C+dN0LuTXX6wkzu0q0uomJyfLpeadrGu2aM3+29ptXhNhYt9gMBgMhuoKiTDY&#10;EGFzMoLlYgSMbI/TWc6Ew6CE+mvqJXWblAkS/bA/omkx4Xz2K/7C+hWIxLM4xvmIqJYILa/gnjhx&#10;Yl0E+TeI8BEFRHogmCLTIPgLvMNbQEPAQIPxRO7l0XLJyj1exT2eIXHskqsMKhdl+R6qATKdetix&#10;4MBdmaypTpIWQ7gNZtA4GEE4iW30Z2Aoy28TJLO+glDmQu/zDNXEHn0fTOwbDAaDwVBNEYKmOQOx&#10;8hHCRWYOmg13KYJfdtgPS7DJzWR+04XyQL2l7P8ujtmPcAbciliS6J/GsnpQw8hzpo6Xm5vbHlEe&#10;CgNuwsO+1YD4ccmSJedTrIDO9FvbQaPwCOrPXq9F1KMw7u9u4s8v6yDtQEH1igZIc8ojsS4vObOo&#10;i09pPAoNzhNYP4U6+CgcB/V3og/x16sRStp9UN51JPiXwyUsR3F+T3K+zdwhaipM7BsMBoPBUB0h&#10;22ZEy39gDqJlJeF0wk8RP6e6LBUGBNJRHO83qImG5hGqtzWL8O7Bgwc3y8jIeA5BnoAwD+TAXO0r&#10;MScnp2dWVlYHVxRDOaA/Q9SZpuHh4WcgnM/j/n3Aemd5a9IfI+7pa8Rth9cGqtFYXqhclEdzQ8yn&#10;rBpUO1bCnfIns76d5SXUzz6Ep7n8x7L8IVxPvMar7CD8kfyNvTus+TCxbzAYDAZDdQSipQF8DYEj&#10;TyUyW2i3Z8+eShNk+nOA4GqJcOrAseWfPI1wPGX6bvLkyREIcg2c9Sfay0Kv0IddFy1a5BUshtJD&#10;Atfj8ZzKPTtd5H5dAX8hfgyhXK0uZFk+7idANSRjuJ8awHtVsIh9QWZilPNyyvU1YTLnMll1D0aw&#10;/rTO0WXV3wnNJSHzH7mYVc++zu02l1wbYGLfYDAYDIbqCIkvREtHRMxUwmkInlvKOwlWWYHAahwd&#10;Hf0I5YikPFsSEhI2zJ8/f0qAxL5P6L/L/lq4QxpKCRpndRG7GrQaAYc4yhQmlbozmHv3Pryb+6eG&#10;m/7Y6I/RCkK5vrysqs14CkLlCQ0NPYKynUZ5z9bA8fDw8KYFnwHlIf0hzkUepZKioqI6K84l1waY&#10;2DcYDAaDoboCAaNeS9lVawKgZyt6ptHiEB8ffzTCcZLH49k2d+7cGfkEe1mpwbgeudWUK093GEMZ&#10;oEHa1JPJcB11RgNWRyP0NWD1P4PzDVCVpx7iribtO8Le3M/3SK/Wno44h3qciyaS00DyI110bYGJ&#10;fYPBYDAYqitkShMdHd0LIbMYPilvJC6pypCUlNQPcbVl/PjxGYsWLZrgE+4ZGRnj8ol4v1ywYMHk&#10;adOmzZ86dWrazJkz57I+KTMzs0teXt4JbveGMiIyMvJsxO4sOBv+k/pyEQ2AM1hWA3G/Xnt54JEw&#10;pgF3iIsyVE+Y2DcYDAaDobpCPbKItk9hLqKti8xpXFKVQKYViPWBHo9nq5iSkrIM0Z/jmJ2WljYF&#10;0T9Wwh4RP0bLCmXuo8aA8sfFxW1DhG6TKdDw4cNXsP6zhKk7hKGMoH6cD+fREBsPa7oHGsP/wcS+&#10;wWAwGAzVFep5RQh3g5oN9WV5KnFJVYLVq1cfh2iPmjhxYubIkSNXIdg3Ita3x8fHb0Ng7hgxYsSK&#10;SZMmZar3nnDhuHHjcqZMmZI+Z86cWZMnT9YA0Z3k3Yjon09jIYLzmgTlDz1RbhfdYQxlgIn9WgsT&#10;+waDwWAwVFfExMS0QgxrcGUavK+qbatzc3OvycnJGZqenj4+LS1tqkQ8wj5VnDBhQnpSUtIaif7Y&#10;2NitagQg6HcT7iB+A6H89v85fvz49IULF75OQ6E161fBz+Dy6OjonoQt3aEMpYSJ/VoLE/sGg8EQ&#10;CMhWGiFyNsLrP/AZhMlxLslgqDAg9k9GwA2izqVS/+6uKm88PmRnZz8AY/Pb4ctEx2eyM2/evOmy&#10;5R89evRSmezQCEgbM2bMkhEjRqwZPnz4Gv0RoJHwM42G47U/eRzi3JoiTjm9oRtgj4iIiDPlepGG&#10;zYHegxpKBBP7tRYm9g0Gg6GcCNEMjnw8n0GUyLtFNpTw6h4bG3uSy2MwBBwSu9S566H8i4tXE11l&#10;7hE1Wy9C/zXEvdxk7jPwNj/JM3bhwoUT4SSta1l/AWTPT6MggvACt0svJPh5vuRTfRjnmA09rH9I&#10;+AZxne05KxlM7NdamNg3GAyGciAkMjKyNaJDPqnzEB6anVGziI4ibg2i/7fo6OgTXV6DIaBAsB1F&#10;fdPMoPKD/mNV1zWE+jGwG2I/uaDALyGTcnNz70lNTd3PFEnmSTSqNQnUi5ynZgteC1dx3hqYPITl&#10;a5VPswrz3F3HtbklNDT0KO/GBi+4Tib2aydM7BsMBkN5EBYW1oQPaKbEB+EaKPHxlT6qcAGNgUtd&#10;Vi+6du1aB7FyDItBNUGNoXoB0duI+vUEnAqjqH8XVLVZy9KlS0/Lzs7uDUf6EfIl4XMLFiwocp6A&#10;Pn366Lxv9ng8jyJYE3iW/mB9B8yCE7kumjhJy+lqbLN+UTC4Iw0GcE1M7NdOmNg3GAyG8sCZUlyB&#10;2OrEB1QDCDcS/heh8R0f1hWk3aJ8iHxNVPMP4vsjUIbB7xEsd6WkpOydzMZgKA6yyadeXUk9+4W6&#10;pJlPh8bGxl5Z1bb6QmZmZnuZ4SDaRxUQ8SXhN/oz4HZVJLp3734I5/wPCVf4N9dgj6hlrstmnrOR&#10;EvqsLyZ+GuGXrF9HfK2efZfrYGK/dsLEvsFgMJQHMi9AeByBmOiImPgesbFFIfyAD+oWPq7fderU&#10;6UBNfkScTC22EbeBZTUKMll+WQ0BtzuDoVC4wao3UYdSqDfrYChsHwxCX8jJybkDDkO4pxQQ8sUx&#10;LCMj4xR2UaK/XfLlHxoaeirnPpbnbifh3wq5NnI/+hrLZ+iPG9fpEZ4xzSwst59r4RzyPM4uDvjf&#10;nmoXBg0adC7nPwXKlenDXI96LslQs2Fi32AwGMoKCX0+nO/DBATFVriTj+hu1seTdi+iI4Nl2e6/&#10;R9o1fFw1Rf1qwjDCcYR/kX8mDQEJHYOhUKhBSD3qSH0ZS92ZTt15hnpzghoALkuVY8mSJW8g3Isc&#10;nFuQNA6GZ2VldZSAd7spEVJSUg6KjIxsz3V4D+7iuiTzzNXXM0myd18DBgw4nGv1T9LUyz8O5vA8&#10;DqcR0EHptQ2qK1FRURdzPabrvSNTKDNxqhUwsW8wGAxlBeLheATYZMJ1fDx/Qkj0ZflvKDviNNJe&#10;INSAXfX2/07YG2GyG24mfiuhTA9mIz7MTaehSCDs21CHIqhTGhfyYWJi4pEuKWiAcP+vxLs/UV8Y&#10;8/LynkHol/nPRHx8/NFck2SY6qL2AyK3jtx18vzJ9Em+/GdxDd9R77/LUqvA+V/FdZjD+2cD16E/&#10;oZn01GyY2DcYDIayok+fPofysQzTRxP2kpgg/BNRJvOdbYTjCR+ESXAp63fykb2RPD+Stx8ifwJ8&#10;V647WW9J2hkKX3rppbruEAaDF4MGDTqHuhFJPRpBPbo6mHr0BUT+oYj30IJivgimZGdnd0Pol+s8&#10;Bg8e3JBr8h3XRgPkE3mertJz6ZL3AddNDaZ08m0j/xaew6GRkZFnl/avQk0A16A912IioXdwM9fj&#10;RRo/mtugVpo41XCY2DcYDIZyQK43z+ZDqRl/ZBO8kXAuH88uxEeyvBEBPwp25cO6hvVubjuvGQJx&#10;LUh7iHAcnMN2MjOYQfhCv379GrusBoPcbNajUfgK9SWDevQ1y83LK5QDiSVLllyJgI8pIOgLpWz7&#10;c3NzL3GblwsI/mZck9+4NpsI03iG/OoXZwrViufrJRoFI7imaiB4yH+R0ly2WgNeUa25Bt9wTdQA&#10;2q5rKNMwksxTWM2CiX2DwWAoL5KSkg5DPJzDh/NxPpyN+WAezcezLSJCbgD/ID6HD+lQlmcTNFGv&#10;rCYgYvlauJhtZJohwS/bf/0lmE/8bW73hUL74ViaSbQh29SrjT2UtQVqHHKP76FezKWerGD5u4SE&#10;hNNccpUDAf86LLG9fkZGxmezZs1q5DYvN3j+juO6aGD8Jri3UV0IQiT6uZa/wA0sJ+v5dWm1Chrj&#10;oHPnvbOAa7E0Njb2fOJsZuKaBRP7BoPBECggyA5FhMnjRTc+nkn6eEL1+IfzQf0XoiIXxpDeQnkJ&#10;7yR9HekDNAGQ7LLZLoI42fsXKfbj4+MPUc8c+3iMbT5hH49wjBK5LjRUP7gJpfpCNQzlTWWKx+P5&#10;p0uuUuTl5dXNycn5ojT2+llZWdcEsnGqgaZcl5e4PvJ2NcBFFwp5yOL5UYM8lvyz4c21ubGsxiPX&#10;Qg2lq03s1ziY2DcYDIZAQGKDD+U9fDRlp6+JteRtRz2Gn8vkQiSuF1yBSHtFPfKkXcC67GYXQPkC&#10;746Iy2Q7TRZ0ltv1flBvHHkuJ6/+Fmj2VA36nQCvdlkMNQsHUDfkiWcCjGT5CerHrc7kosoxf/78&#10;UxHw4bm5uSVyuUm+WMR+Q7d5QCD3tzwH3/EMyDTnNRddJLQN1/N1PUM8u5/WZs80XIeZXIcl8Pxg&#10;Gw9iKDdM7BsMBkN5oV5CxPxlCIYlfDSX8cF8TxP/uGQvZOpD/LOka5r/92XG41wDPsp2mgVVPvez&#10;WE6Cjxc2yFD7If0K8oaxnx2IG/nsX89yjHoqXTZDNYd853NfGyUnJzfWwEmW3+YezyR82GUJGmRn&#10;Z9+GiB9SErFPnhE5OTkvyyzJbR4QsL/6XJs34EqejRdcdLGg4X0e+WVepzE2Z7voWgfeI7EwlWtw&#10;tzoTXLShZsDEvsFgMJQXEvYIhpdjYmLkUrOPbPZdkndQIOstEeIS6KPJk80H9Q6XLJeKdYm7kLR/&#10;8bF9QOYaLskvoqOjO5A/GVGzifx72Nd2wvGs319YA8FQvYDYknC9lDrxEvf2PZY/gDI38XDvL3fZ&#10;ggJqtCLiH0PEe0oi9vPy8vosWrQoYH8kZHqjHnqu0yVco2e4RvrTFeaSi4WeVZ6hj9h+GSzRH4Ga&#10;CPcOWsS10HihC8yUp0bBxL7BYDCUFwj6OnwgO/OxlMedgYiGx1l+BN6KANGg3d8I1WO/HMoXv1zc&#10;lQmI/avYRzrUzKHyPpLC/u+2yXFqBvSXiHt7Efc2inu7DGZCDcodCR9HhAXU/KW82Lhx4xE5OTkf&#10;wSR/4j4/ZdNPg+DBQPbq6w8IYv8artE0mKNngus03CUXCz03bNcZyvznB57do9yMxLXKfl+9+bxH&#10;/ss10Jwhg2gEnWID/msMTOwbDAZDeaGPIh/H0xAK8rmfASXSNE2/RFo26xIho1nWxFvel21ZwXFO&#10;YB/PQHke+Zh9y2+/TXtfQ4DQbMh9fZH6shhqfoZnPR6P5mq4Uj3YLlvQYOnSpa2WLFnya3Z29kh/&#10;Aj8/yTNQ+QMpIvUXhGsj17bynZ9I+DvXq8RmPGpc6W8JnMP2mWz7Jft7QuY92rfLVivAOZ/K9Uvi&#10;WqjT4t/qxHBJhuoNE/sGg8EQCOi3d3R09DlRUVEPIxY0c+5LfDA/4MP5Gh/QJ1m+mLCFy14ehMhc&#10;R8LPevNrHuSVibrzHvVlOfws2E2zEPEXw3A4yifqCyNi/5MVK1YEtM7KDIfrpYnGUgk1UdQ/eA5L&#10;5ZVK15zn9n6260XDeRLXPQfhy6LXw9WJLlutgN5XXEfNrPuJvV9qDEzsGwwGQyCh3+HqadeHkuWG&#10;6h3s1q2b3xlxJeQ0sJcP7IcIjM61TVgY9kfPnj3rURcegmkILvVUXxTM5hS5ubmdEfGx/sR9fubk&#10;5CTDmziXgNqCqwHNtdKgeI+LKhP0LLKvpjy7+lP2Dfubwbp6+z9j+Uw1IDQ43mWvsdC5cs6rYAzX&#10;4SgXbajeMLFvMBgMVYWwsLAmfFS/RlTshBkIiv+4JEMthdwe0vg7A9H1DXVjLoLrE+rFcS45qLBs&#10;2bJ6CPmvJOQLivuCJM8XCxcuDKh4dAL9Ya6TZq5+10WXC/pDx7U/Ht7LvmOhzPA02d0AwldpnJ/k&#10;stZYcC3nc66TPB5PULh2NZQbJvYNBoOhqqCefEREfz6se+BKRN5bLslQi6EBotSL8xFdkdQL2ZN0&#10;cElBhSVLlpyIkO8DizThQegPzcjIuFBC2m0aECDEG3GNBnKtcrhGN7rogID91WP/8oj0I8dYCHNY&#10;T2f9S5ZPcdlqJDjHEZzjfBo2zVm1QbrVHyb2DQaDoaogUx8+rP/kwxoOv2bZ/OQbvKA+3IC4nEoD&#10;MJJ6caaLDiog5O+Cv+cX9v6I2P8u0L36ghrLXKc0rtOkirhGMsmT4OUYFyP+7+QYUXAWvKumTjzF&#10;+WqmZjVqZnP+zYgysV/9YWLfYDAYqhAhbpKsFnxcj5e4cPGGWoz4+PhDNFASLqVufKyJtVxS0AAB&#10;f2h2dvZ7iPnEguI+P2XiI7v+vLw8v+NWygr9/UCE38Zzs5rrFNOrV68GLqlCoJ5++BLH0wR28qoV&#10;iMH2QQfO7z24Dn5DPTzcRRuqN0zsGwwGg8EQTEBonYmYDEfDLmT5wUCbvwQCU6ZMaaweewT/CH8i&#10;30eEfiRCv82ePXsC2hOuHneujYfrpEm0HiWqonugQxD7lyD0x3JMDd693cXXGERERBxJnUvmeuZE&#10;RkZeGoz1zlAmmNg3GAwGgyGYgJBsg+iS+c5slu9xkzwFFdLT0y9A7A9A0BfncvPHrKysgE0EJvOZ&#10;sLCw1lyXcK7PYsJPEaWV4g+fe9IYvgU12+4nLrrGwDWgptCg0Uy6GpdgJjw1Ayb2DQaDwWAIJki8&#10;ImLfR3gth++w3MglBQXUS4/Qvzc3NzcGMZ9SQNzvQ/LdPn369IA1VrgWTaOjo4dxXTay3Fe90S6p&#10;wqEJ7RDB3eAseIeLrjGgAXM511T2+nGhoaFBN4GbocwwsW8wGAwGQ7AhJibmPARlHMJrhMxHXHRQ&#10;QBNjIeLfQswnwELFvkx80tPTj3ablRuar4Lr0ZXrsZ1rM5ZGkQaQVhoQwm047mDCHZRjCMvXwsdY&#10;1sR5F1X3Qbucx83Uu1zOqR/LFToGwlCpMLFvMBgMBkMwAsH1MpyH+OrkooICCPiTEfs/F2evD98N&#10;1Iy5sh/nWvwTUb2C6zGGsJ1LqjRIzFOOdtHR0VGI4q1ws0LKs4uyqVF2uctaLcE5aNbvjYSPapC4&#10;izZUf5jYNxgMBoMhGIHougvxNReWeMKolJSUg2TjX5Gz7mZlZV2K2I/wI+7zMyUjI+MiiXS3WZnR&#10;vXv3QxDS9yOsNRfFnMTExHNcUqVDgp+yHMW9uYb78jGNjjco09MsTyOu2trxc14HcS6fch6b4+Li&#10;rg3EfTMEDUzsGwwGg8EQbJCoRHw9jvhaQvi+iy4SycnJDcn7JOKza2Rk5NlEBdysRI2I3Nzc9xHz&#10;SQXE/T7My8sbvGjRojPKa9qihkt0dLR69JdwXrmEt7ikoAFl0uRbo+GPlLeei65WoOwNOI/xXGO5&#10;Fm3iog01Ayb2DQaDwWAIJgwePLgO/AfC6zcEWDp80iUVij59+hyKSHsY0ZYGV7PNf1JSUgLupWbB&#10;ggXHI+Y1a65fkZ+PvWFLNinzH4YePXrU51yugbN1Th6P5wXNS+GSgwbcp5N1r4YNGzaccp7vossE&#10;9lGPxs0x3P+Gldm7rmNSZxZQh8ZW5qBnQ6XAxL7BYDAYDMECBFcjBOPNhNEIr7UsD0HknueSC8WA&#10;AQOOQ3B+wzYboGZ5vbUiXHZmZmbeh4gfkk/U+2VGRsZn5RmcK28wXINnXE/zKvhxkJqWhCCOT6Oc&#10;/RDqoyjzpS6+1JDAZ3sN+I3ifD9j+QrClomJiUc6G/q9DSeZa/kaBuQ5JTY29ljKoYnLytS44lhX&#10;s79V1LU3quvfCUOhMLFvMBgMBkOwICoq6jLE21gJLxiNCLvdibhCIdGH2DyPvAMQilvYfgK8qrwm&#10;NAWRk5NzaG5u7gvZ2dmx/gR+fmZlZX2UlpZW6pl/dS5xcXGtOI83YRbUAOWPgtUVpIQxgvtxrn0G&#10;Zf2hrL3iNNYOj4yMfIp96M/MJs5ZA2WzCBPZ96dcl1sQ9CcRHgWbESfToQd1TDiVfL8Sdw9soYaA&#10;222JwT4ehfp78i8aHTaTd82CiX2DwWAwGIIFiLYLYKzEI+HPCLC7EHeny0zHZdkH8mGP0O8If0N0&#10;qkd/C5RnmAtdloABsd8Csd+dMNmfwM/HUeR5MTU1tVRmRBKZlP1ezj2Bc19GOJjzurxfv36lbjRU&#10;FihjI671h5R7PfwOsXyWBL+voaUeeeUhrUHBPxNal3jXPec8nyPfRPLJZOk77uXnhBLyg6DGbcj/&#10;fR/CT+EvbDOF9UUsS+gnsr0aG2oc9YRtS/tXh216wTz2F5BB1Yaggol9g8FgMBiCBc6X/K2ILtl/&#10;y/ZeriZj4B2ISJnF7GOmgbg8lTSv73e4lW12sy7PMLcGuIc2JC8v7zLEfn+J+QLifh8i9IeT7570&#10;9PQSuW9UORG3J1L++yn7XIRrNst9w8PDm7osQY3Y2NhOTmxLlOu+PRsZGdmasD335yHO6V2W5dZS&#10;+S4kbEm+pixfQviu7hfLMlfKgU+Td6+Pe9IbkdaFcIqOQahjLCBPPPuWN6BLaTDUI3ycuHHkUR2Q&#10;OVdr/Q1Rw4PyHVGUgNefALYZwT5SyfuPQP8RMlQ5TOwbDAaDwRBMkNhD/GrCpo9YDkOELSKcLUGX&#10;35xFIo24e0ibi+BbRSizj82EMgPpR1obl7Xc0LEQ8o8j5IcVFPd+mJCVlXVtSWbOlbDUucLvKfcS&#10;mISIfSIqKuoklyXoQXlP0L1BaA8iTOUc1Os+gHuQzH3JgHOJn0q4kHASYS/SepBfJjqTyNsffsX6&#10;c/7OG6HeUOZd5H2AfC+Q7z6Wm+YX5bo/7PMGt7/p2j/Lr7P8Jsuvs3xRYX+HSG9Cvlw4guVyDao2&#10;BCVM7BsMBoPBEGxQT2x8fPzhiDz13L+FWJNXnknwAYk/J5LPIe03uAEBuZG0lQg22XqvYnkp4VOF&#10;CbzSYuXKlU0Q+l+UwIRHPftDMzIyTvHn61/lhupJPh7Regllf4VwDOeiCapiCC+oyDkCKgpc/3qc&#10;02mcT2euvYflKSyHs/wG4W2s36pzZb0v4QRCb+88p/wo6y0JG7uxGUWeu8xz8ov8/EDwH8o+72Vf&#10;QwkzCeWqNJ3964/BMBol5/kz7yHPTXAleUK5/se4aEPNgYl9g8FgMBiCGQjJZoi3d6B6+CUi/0N4&#10;K5R99mrS94jE70S0TUXkjYHL4AtOQJYbWVlZlyDkwwoKe39E7H8PG7lNvejfv/9hlK+lyk0o0xbZ&#10;nY+Fiyn7NMr9PmK0yibLChQkljmXqzmvG+ApBWeiJa6J0uE9LF9MuM91CgTYZzv4GFTj4hn4Lddd&#10;Pfc/U75zCwp+6klXKDOiz2hIBtxdq6HKYWLfYDAYDIZghwQ/Yuw5RNkoOIflmcSt9Ql9EbG8jfjJ&#10;pM+E6t0tl893H5YtW1YP8f4yQj6uoLAvhP8mv/ePAmL3RMpyB3yP8vShfLMQn9ksTyRO8wg8Sdlv&#10;0VgF78EMAUd4eHgLrnM013wxjOB6X4Ko947ncH8DNDh3DXke0GzF3o0MNQkm9g0Gg8FgCHbItEWD&#10;LRFqlyPKZN+eh3DeJeFMnIS9evzliWcbIlqebF7VwEy3ebmwZMmSExHvPRHxKQVE/X7MzMwcM3v2&#10;7EsoR3vK8SFlimRZ4w1yWZ5OWcMINQj1sqioqOZyXVlazzGG0kFmP1zrK7nuY7num7gX//H14HOP&#10;GrP+O/dlJXkulvmYdyNDTYKJfYPBYDAYqgsk3BBsbRFnEYg09caOZz0RITefUIJaA3RnI+JuC4SI&#10;ppFxYHp6+i25ubmD/Yl7HxcsWDAZkT970qRJGXFxcWGUYTRl8Ap8lntR3nco69XEtaqONvnVHVz/&#10;03VPJOq5Jx19PftuToNxxM8n3gbn1kyY2DcYDAaDoTohNja2OcJMNu9rEdBZCGgJNU2q9AWUN5gh&#10;ss122csFmfBkZWW9VNhEWjNmzJg7ZsyYxUlJSWvgJsq2g+NrkPCPlEWTPF0KW6gHmd2ZkKwiUD96&#10;wHXcl3ecC1cvNGiX+LnEa26Go1y0oWbBxL7BYDAYDNUJCOqTEGjywiNRvZZwOeELhE/D+Yi2bxDY&#10;AfFRv3Tp0lZ5eXnf5BTwwpORkTF2woQJWfHx8Vvi4uK2w60jR45cmZiY+C3C/jrKc7x6jwvzHGOo&#10;HMgsh/txG/VBE3DFcl9Oy/9nhXUN9F5K2meEe/37G2oUTOwbDAaDwVCdgDBrBN9G1C9D3C/zeDw/&#10;IdRuRtRpxtXlhC8EyuVmbm7ubQj9CAT+Xnt9Cf2JEydmctztSUlJaydNmrRo9uzZs9LS0iLnzp3b&#10;XqY/bnNDFYM6IvMdD3VC3pke9dnq+0D6M9ShdYT32+DcGgsT+waDwWAwVCeoZ1aTa6mHX0TEaZDl&#10;9Yi2MQg7Tdh0istabuTl5X2K4B/hE/qizHY4xo5Ro0atQuBPzc7OHkuDQGmfLV26VOY6hiCAxmxQ&#10;Hz6Mjo7W/As/uBmJ9zGlou54Z18m/TQXZah5MLFvMBgMBkN1Ra9evTTb7lkItu8Jl8FnAmU6g8jv&#10;BKOgt1ffme6ky2xnxIgRqyX08zcC4HOrVq0yP+1BAgT8XcOGDVtIqJlxW/urF9QbDaTW4O7jXZSh&#10;5sHEvsFgMBgM1QlJSUmauEmTMr1P2BvOgCsRbf0k6ly2cgFh3xTx/gNCf5RPzE+ePDk9Pj5evvx3&#10;zpgxY15OTs4YX5qYnZ19T15envnLDwJogjIJee5VukR/YZOrkbaAPL/JrauLMtQ8mNg3GAwGg6G6&#10;QH7pEXEvItCWDBs27E+WdyLY1hF2hy1ctnIjMzPzfgR8tHr11aM/fvz4DI63k+P+wXJ2enr6+PxC&#10;3/Fcs9eveki4q+FHfZD3nQ+5b3697ERHR1/A/dR8DR/RiDvcRRtqHkzsGwwGg8EQ7JAYGzRo0DmI&#10;uH8jzpIRcX9DeeL5CTF3ussWELhJtP4Lh6empk5LSEjYwDH+gnuSk5PXLVy4cFJBoU+jIDIrK6uJ&#10;24WhCkGd6IiQnwtTEPztOnXq5LcBJpEPN1CPHgzUgG5DUMLEvsFgMBgMwQwJMUT+fXAS4m014iwH&#10;LkGoyfNOFxjQQbGI/TsR+pES8VOnTk2T73yJfY/H8+eoUaNWIvYnFhT7CP1v8vLyzBSkiqFGIfUh&#10;lnqynvpxbVEz4pIeqnoUFxe3d5ItQ42EiX2DwWAwGIIREmDR0dHHIcruQGwnE+YhzuIRco8j6N5k&#10;XQMrv+zbt+8JbpNyIzMz85jc3NzvfSJ+4sSJiyT2R44cuWrs2LF5aWlpU5znnX3Idjfu2bPHBGMV&#10;4vPPP29AvfiNurKSe/YeYaGTZHXr1q0u9WgB9We2ev9tPoQaDRP7BoPBYDAEGzSgEhF2NYL+VwRZ&#10;FpS7y7eh11SG8GLi5GVlEOGZ3o3KidTU1DoI+afgUJ+IR+AvRjTunDVr1hx/It/HJUuWPKjZdt2u&#10;DJUMxPpB1ANNkJUGR2tmXMW55P0QFxfXivqleqVBvHLVarMb11yY2DcYDAaDIZigHv2oqKibEGMj&#10;EWIy1ZnG8rvENXdZ8ov9yOjo6LNcdLmQl5d3FsL9h+zs7JES8IsWLZogF5sIwy3z588v6GZzH9IQ&#10;+GjDhg2N3K4MlQwahydQH0KpK5upKx+w3lIiXqKfuFZuMq29gp60G8i3hG0GkfdoF22omTCxbzAY&#10;DAZDsEDmFBLvCLGBiLR0wo/8iXnizkGwDSV9JPkucdFlxp49ew5GtP8bRku8S+iPHz8+y/nUX+Vv&#10;UG5BLl++fG9jxFC5oCF4KsLdQ33QBFlhVI23CIdA/RGKI/4B6swxmpBN+YcNG/YMcavgpzQEGnp3&#10;YqipMLFvMBgMBkOwAOF+MgLsM4k0wr4IsWNdkheItHoSZ+qtJU8oQm4avMEllxnqlUewd4X/v73z&#10;AI+jOtt2HCCUUEzvBNN7+UKvARM6oQRDCIFgCBBq6JBQDCFAyEezMcVgI7CxjcqupF1JttyETbAp&#10;Ahdsy5a0K3YlWxhTE0pI0//c/s9yLfutmjVbZvXe1/VcZ3ZmdnbmnNnd55x5zzm1zIhLrH44HP5q&#10;8uTJn7z77ruE8HxnTP100vsOraur6zR0xMgcuhc2kH6he2GiNEvLxOK/o+USaYFev6cKwe8YlpOZ&#10;dbXuT9pOJ94rGM7VHcYoTMzsG4ZhGEauocV14sSJGP2/yJi9L70pI/Yrt/l7MtHryOgfrPU3af29&#10;0hPad45ej5MOdLutNjLrW8diseGMq08rvkz+R1VVVV8xGg/mP9XYp5MqBOdINoRjDlEFbVvdF0co&#10;PVv3yymBQGA73Svn6B7B8C/Vtp9MmDBhG62jUvCFdHxXsf1GQWBm3zAMwzByCaE7Ml2DZMQelCGL&#10;KK2QSTvZxVmvQsZ7J20bpW3tUmIUlRf1vpO1bWO322ojk76HDPuzmHZG3GFs/enTp3/Y0NDwRrKh&#10;70o6xk2qKHQ6AoyROXSvrCExGtK3cfl6vYPuja2GDx++tu4Twno+VAVgtO6bM4L/vx/IB9K+idAe&#10;o2Axs28YhmEYuQKjJSO2i0zXg0qblb4lU3YuoRZul1VgyrS+WGmDDNufZdbOY119ff139ltdmpub&#10;fyzDPgbTrmMurKmp+fK11157n9j9ZEPfjV4hlEfXZC3FWYT7QPfEjRL30H26T4YqvUoaIzGa01BV&#10;Hg/WflOc4SdlMq2QKgTfCRMzChIz+4ZhGIaRC2jRJ/Ye8y4j1ihj9roM2G/TjY6ibbtov9Ha3qbl&#10;Si2fyGRb48eP34yOl65Vd7VpaWk5XGa9qLGx8a+vvvpqe3V19ZfvvvvuAq3vNlY/Wdr/jpUrV27g&#10;DmtkGEZo0j00UrfEcmmZM/NRUt1TMa1j8rXFpaWlJ2rfX2rbJG37UmmH1l+h1OL1Cx8z+4ZhGIaR&#10;C2S2tpQhu13mixb9KXp9Jh0o3ebvoO0Dtd+NEqOrfCzdrOXjJCoKTys9V8Z/tcN54vH4STLr4+mY&#10;mxiBpzchPAnJ7IeUHmGt+xljwNixY39InD1GXeV+k8SMygzDeoMqfldr+REtPyRd5pZXKC2WLpfu&#10;4rX0se6bA6hwuuMahYuZfcMwDMPIBZgtma6gROfJi7tqZR09ejSjrWD2W7T/TL2XSsJYKR4MBlfq&#10;9TtavlPb9uM4tPqXlJRsxEyp7hBdIpN+SXNzc0gmvz0cDn/z+uuvR2jlTzXzPdRTbW1tB8jwr+EO&#10;b6wmhHONHDlyfVUCd1e5Ep7zjMq5TOkrKnOW39PyImmIXg+kIkBoju6JTfWedfWew7Vtqra1K10s&#10;vattf9P7iidMmLBqgjaj4DGzbxiGYRi5oLS09CCZsSrMWCAQ+B+3Oi0ybkya9Lj0kczafKWzJSoJ&#10;T+v9w2Xm5utYhG/U6vX9Su/UupFKr1e6ow7RZSdMmf2ro9FodV1dXRtDbs6ZM2dpU1PTa2mMfLeK&#10;x+NTpWs++eQTG7+9F2DUVc67qMx2VxnvKR2i5ct1bzysMq3W8nuUs5Yx93FpqdbNU7nfSiiXO8x3&#10;0DZa/4/R++7W/s9JL2jdiLKysuNqamrWdrsZhY2ZfcMwDMPIBTJ2h8t4TZERq5AJG+RWp4VWWu1H&#10;6A4TIf0Dk6f0BmlHGb3tlA7WMR6TmnXMj7T9Q+lzrY8pfUTGbmd3qLQ4s1/12muvtVRVVX35xhtv&#10;NK6u2ZfqdLzSxsbGvSxMpHtKSkrWUDmdKnP/gtJXVV6Mk48YfrVF6z7RMuvvkEk/QTpS649H2naE&#10;0i07Ojo6zWfmPtCxN3X3yfaTJk3amic/brNR+JjZNwzDMIxswyg8Mm/HyZjPlFl7qba2Nm3LbDLa&#10;dzNn8q6TeTvTDbm5qsUeQydDv7k75vXS1drnKpm76Vr+QOsvZQhG9k3HokWLHpLBb9B5fE7n3Lff&#10;fntRT8fX70QY/j/E4/G0fRCMb034USqjF1U+DSrXJVp+S+kb0lxXdo8rZahM5mAYyHuoQFFBQFaZ&#10;MnqAmX3DMAzDyDYYdRm4W2XgIjJ6wzBublOXsB/hHp2FYNBxk+0yievRYVem8Q86fptej9B7d3C7&#10;fYdAIHDY5MmT63ROX2P2Z86cGVudzrmpktmfHIlETrDOuumhhV55X6Z74GOVUY3K6jzdE7u5ydX2&#10;1etB3Cepw7AaRi8xs28YhmEY2YYwChlw4umZIOtit9pzMJA6PrHe7+jzjnWrv0UVgp20z8va9gmd&#10;cpk9tw/hO/9HsVhsvEw/nXWtBVoor5lT4SKVSbnE8Jhfa92z1dXVu6ky9u2kWDz5ITUMDzCzbxiG&#10;YRjZhtZamb0LJcZHZ4SUX9Ea7zZ7Rk1NzXY69niZSkJ5/hgIBLZ2m1ahdcdIr0+ePHnlwoUL305n&#10;2PuoOulWHfvb2YD7I5S3yuEclfUbyu+vVR48bZlCucvk05HZzL2RKczsG4ZhGEYukPHbUrpbho+h&#10;M2dLp2YiBlvH/aU+h2EXF8tgDnarE5N6/Vrms3H69OntXoTudKLJ0Wj0lkWLFv2ov7ZYV1VV7aly&#10;mKC8Xq70SemIcDi8LR2v3S6GkSnM7BuGYRhGrigrK9tJhnuk9IXMX63M4EFuk6fI6F8g0emTsKGx&#10;Mv23aPlKravX8jd0zu1jh9xu1dLSUqL0iIULF/Zptl+fMID+FZh55fEg5fkw5XNUqsLou30MIxuY&#10;2TcMwzCMXCIDuIfMYJFMIJ11r3erPQXTqWMTNsQThA/0mR/JhP5Napk5c2bd0qVLp6Wa8wypQvpN&#10;Y2PjdoUYx8+TC/pjqPLGOPlDlN8PS0x8FVc6SumR1ppvZBkz+4ZhGIaRK1wozekygvOkiEz41W6T&#10;5zCCj4z+9lQulB4tXafPvHjx4sXXxGIxWt3TmfNM6fGWlpY9ZI4LapZdmfktla+/Ub7WqVyXKW3V&#10;ukqll/IUx+1mGNnEzL5hGIZh5Iri4uLN5QUfkhn8XBpVVVX1I7cpa8h0n+NCbNKZ8owpGo0+2dzc&#10;fJA+u2AmeJLBP0Xl+bYqVC0qz3Ey/r8sKSnZym02jFxgZt8wDMMwcgUtwTKFDyhtlu6n5d1tyhqt&#10;ra0/icViY9MZ8izoFZn9UxobGzd0p+NbGDpTZXizyjCq9G4Z/s3cJsPIJWb2DcMwDCNXEMYjY/jT&#10;YDA4UyYRw/+QTOIOdO50u2Sctra2TWX2H5ampzHjGZU+k5l2SyKRyGXNzc1bZPO6vYaKmsrvGZXf&#10;jHA4fLRbbRi5xsy+YRiGYeSS4uLiTQKBwLkyiwFpnvSQtKPbnBXi8fhQmW86z6Y15dmQjP+NOo9d&#10;3Cn5joqKimNk9mdIwerq6n3dasPINWb2DcMwDCPXMOmSDP4B0nBpTjAYvItx2N3mjNPc3LxvS0vL&#10;c+lMeLakz5+q9Bbywp2Wr5DJv0paIT2ROnmZYeQQM/uGYRiGkS/I4O8vs18ivSWd5VZnnEgkspHM&#10;9h9kticlG/AcqFzncZw7LV+h8rqhoqLiY+lhmf0t3GrDyDVm9g3DMAwjXyCkJxgM/l7GsVGm8S6G&#10;y3SbMgqx8k1NTT+T2Z4g1SWZ72yLGP6XJF+NYEPnXJXZ7dJnlZWVj0pbuk2GkWvM7BuGYRhGvjBq&#10;1Kj1ZPKHhkIhOus+j/l3mzIOoTwy209Fo9Gsd9RN0Qydw+/oOOxOLe9ROW2rchshs98q3VJXV7e+&#10;22QYucbMvmEYhmHkEmZdLSkp2Uom8QjpaJnGG5VGlY7S+o3cbhmnoaFhg1gsdpPMdnWK+c626mT2&#10;w9KJ7tTymqqqqo2DweClKq95qqDNUnoCoyy5zYaRa8zsG4ZhGEYuCQQC+8ggPi69Js2SYXxTWiTD&#10;f3W2h6JsaWnZQ4Y/px11nWboXJ5wp5W3qHzWLysr+6XK622pXroM8+82G0Y+YGbfMAzDMHIFLcAy&#10;+xfL5L/vzOKbMvlvhkKhW2jtd7tlDSoXMtkMw1meYr6zLfoNTGptbT3VnVo+MoAnMVKtym2pxIRa&#10;A902w8gXzOwbhmEYRq4gTEcm8W6pRYb/Thn/w4LB4CFSzuLVo9Ho7vF4/HGZfobCTGfEs6W6WCz2&#10;cnt7e16ObFNcXLy5KmX3qNxapSJpd7fJMPIJM/uGYRiGkSvq6urWlNG/lpZ96frhw4evnet4746O&#10;jrVktC+TcjrJFnIVjovcqeUV5eXlB6hSBgvD4fDFfp0fwCh4zOwbhmEYRi6RWTxERj8k079IYtjG&#10;nxYXFw/K1rCb6aB1X0b7f6UpqQY8m9J5MDLQ01K+TVL1fZXZcdJrKq+ZSo9x6w0j3zCzbxiGYRi5&#10;pKioaB2ZxROkCVKkvLy8PRQK/VXpfUyyNWzYsDXdrlmD2H0Z7NNl9osTxjtHWhW7L/3cnVreoDLa&#10;QxW1l1ROzIlw07hx4zZ0mwwjnzCzbxiGYRi5htAdWvJlGg+UiiorKz+VifyHlonlHy1TebjbNWtg&#10;+KPR6OUy/JVJ5jvrisViM6SAO628gSFTVTZDVTYxGf/HZfbz7emDYYCZfcMwDMPIJ4qLi9eV2T9e&#10;ekyG/1VphUzlYul3dAp1u2UFmf1DZbSfl6alM+LZkovdv86dVt4wceLE3Wjdl9l/XeVzglttGPmE&#10;mX3DMAzDyFMGyERuRuuxjP/bMv3tUonWnZGtkBE668bj8Wtl+qtSDXiWVafzKJZ2caeWFzBzrsrm&#10;Celdmf4z3WrDyCfM7BuGYRhGPjNkyJA1ZCRPl9GfLuP/sYxls17fGQ6Hd2XoTkb0cbtmhMbGxr1k&#10;tsdguJPMdy5UG4vFfpvr0YpU2VovEAhsrXIYpPK4XOWyUOmr0nFuF8PIJ8zsG4ZhGIYfKCsr20nG&#10;8gaZysnScpnO+UpHyHQer3SDTJrg1tZWYvfDaQx4NjUjEokUzZs3b5A7raxCHwZpKxn9oSqHSUoX&#10;qNL1gfJ/iXT7+PHjbeZcIx8xs28YhmEYfoGx3GlRlq6S2Z8q09kmw/m2zP5Nqgz8KFOGv62tbdNY&#10;LDbcDYWZzohnS5N1Dhd3dHRktXWffhTK6x8rz/+stEH5v1xpjfL9j0rP4gmL29Uw8g0z+4ZhGIbh&#10;R2Q8d5DZvFFm/y2ljNpzR6Y68GKuW1pafiHDXybDnbNwHtdR908ffvhh1ka+GT169AYy9Gcof6sx&#10;+YFAoE7Ldyrfd3O7GEY+Y2bfMAzDMPyKTCdG9OcyoVNlPmdoebDb5DlLly7dSWb/Ppltxr1Pa8az&#10;oUgkMkmm/wJ3WhmlqqpqY+Xrr5SvU5TXs1TBukvpgbmY+8AwVhMz+4ZhGIbhZ4gll9n/tUzpQpnR&#10;J+i4O3z4cM9n32VceZn9o2S0X5LpnpFqwrOlaDQ6TecwXBroTi0jEDKlPD1TYmbj16lU5XJWY8NY&#10;TczsG4ZhGIbfqaioOEiG9GWJ2VyLAoHAYZhVt9kzZPa3kcm+WWkuh+KkohGQ6T+JCog7Nc9RXm6p&#10;vHxAWi4Rm5/RyoVhZAgz+4ZhGIbhd2jJr6qqOkIG9XkZ04iM6UhG73GbPaWpqWlvGe2RMv3Ez6cz&#10;4xkXnx2Pxx9Suo47Lc9RPu4VDAZLeWKi/Dw/kxULw8ggZvYNwzAMo1CQwd9DJvUpmf566YZQKLSZ&#10;2+QZMtnrRiKRm2S6q1NNeLYUi8WYZKtC53GwOy3PCQQC/0OsvjRPeXo24VJuk2H4CTP7hmEYhlFA&#10;DJA5PUN6R2Z/ltJTi4qKPG39xvTKZJ8hw10i452z2H2JSbZ+707Lc5R3O0rPSMxc/BBhPW6TYfgJ&#10;M/uGYRiGUUgQviNj+oK0TCZ1eCbCeRobGzdvaWkZQWfZNCY8W5ohs/9ya2vrru60PIP5CqqqqphA&#10;60blYZs0Sa/3dJsNw0+Y2TcMwzCMQqKurm7NUCg0WAb1r9Kc0tLSwZmYbEtG/6J4PF6ZxoRnTXQU&#10;VqXD02E43Sg8h6iy9GxFRcVbSlcoLc5UHwjDyDBm9g3DMAyj0GDGVxnUR6T3ZfgvKSkp+YHb5BmR&#10;SGQHWtbTmfBsSUZ/inS/5NlIOcqrrZRn97snI3OUh09Jx5CnbhfD8BNm9g3DMAyjEJFBvVSGdYnS&#10;O2VaPR82ktj9eDx+tUx3zjrqujCip2X2d3Sn1WdCodDBwWBwqvJtmtJTZPK3zcQwpoaRJczsG4Zh&#10;GEYhwlj7MqzlSudKQ8eNG7eh2+QZy5Yt2yMWiz0n5Sp2v04K6vPPcKfUJ1SBWV9m/zfKN56IjJkw&#10;YcI2bpNh+BUz+4ZhGIZRiDD2vkzrcYlWapnYw90mz6ivr19LZvs6qcaZ71xoUjQavc6dUp/gaYVM&#10;/uDKysp3lb6nStLFbpNh+BVfm33GuyV+jiHFbKKL3EH+rydlYvxhpiWnjNdc9ar3cF9wfhyjL+fH&#10;+zN1jX6BMiAf+lIePaGv5UUnxMR5rm6HRK7vh5KXwxVyzI2kDdyyYWSFqqqqH8noF0kRGdfri4qK&#10;PA/nkdE+tKWlpTQWi9HKns6MZ1p1+vxx8Xh8E3dKfYIKjPLrBFWS3lAal+kfKf142LBh9t01/Igv&#10;zf620iUS51osTZAekc6SNpWM7MFwZw9Lj0qrbiAPwGT9RLpfelmijJ+TaLXZReoJPKo+TfqzNF7i&#10;GM9KV0g7SD2pHGI2B0sPShyjRBojXS9xHp6PbJGH8Me2t3SDNEoiHxPlwbp9JS/+/DDmx0l/khLl&#10;RV5T5jtLPclrJg5iRI4REu+fKD0p8Tu2vtQTiPm9UXpBKpM4l79IP5X6Anl0iFQhcexjJcPIFgMq&#10;KyvPk3GlpTpQXV3N99ZTFi9evCkddXNo9umoW6nP/5k7pT4zevToDZRnF8jsz1P6hVSJ4XebDcNP&#10;+M7sHy39VeKk0X+dWP5SeknqqSE0+gaTiwyT/ia9I50k9ZWNpXukj6XkMk4st0i/kTCHnUF8Jcb0&#10;MyndMRqkM6WuWm2pNBZJXFu6Y7wvnSJ5PrpFHoF5vl1aKSWuOzUf4tK1Ul86rmHE/1f6REr3GVHp&#10;bImnPJ2xnVQtfSWlO8a70n5SV5UGKpgRid++xPuS9YpEq/zqwLlzDfy2tksXSYaRVWT4X5Bx/Y8M&#10;a0b+26PR6Jky3RVSTgw/FQ1prDsdT1B+baD8uoF8U/4xI/HJbpNh+AnfmH1M1YkSRv+fEqaP1jta&#10;AjEKk6UPpX9LIel/JAvtyQy0eNMCiilfIXEDeWH2t5cel/4ufS695l7fJ1GJw6T/Q1oi8WSHJwCp&#10;cIyE0ecY0yXujz9KtPRi0rl/OF/up3RmnUfctA5T4eBcXpV4ckTFhvOISXw/MLqnSoVo+DeX7pAo&#10;36+lRdKL0r0SeTlOWixRHlQGHpBWZ2ZJTHqivFCd9JjEZ5DXlDWfwff9V1K6MueHi3vlG4nzLZf4&#10;XUC0pH8g8bvAPuybavj5naDiRnlSrtwjtL7fJfHUivfRkMA2njYQztVbzOwbOUeG9QQZ1ylKI9Kd&#10;Mq6DiE93mz1Bhv+xlpaWqenMeDakzy+LRCIHu9PpM8qvVTPoKr++CoVCFeFweH+3yTD8hG/MPhNZ&#10;cG786S6UrpQScYf8Wf9Iwoy1Sfy5YxBpmTS8g3ymFfZ4CUNFqzetpxipvpp9TBwhNrSs0sL7lMRM&#10;hYk/IrZjll6XMHVVUuoPOiYMM4rh4xgsUylJHIPQHgzjAgnDH5T2kJLhGn8rYej5HO653aWEQeSJ&#10;AiEYXC/H4FicZyFVLAk5OU9qlTDakySuOflpCnlNCxfb2GeuxHt608JPJYnvcaOE0R8p7SUlyovP&#10;4wkMZU6Fo0biRyo5r3kC84zE+/nuXy0lf+95UnSzhMGmPKlIpMYr8ySQ8uQ3j9+WI6Xkpz5UIEdL&#10;3Of8/qxOZz0z+0bOId5cxnVwMBicofQjqTgQCBzMBFxulz4jo3+VTDfDcOakdV+fH1Z6UUdHhydh&#10;lsqzH8joX6g8Wyl9oOVHioqKvOzLYxjZwBdmnz93WmFp5cNgco7pYvMxbjzC4095qsSftuENGDPy&#10;lzjtJok8/kKiPLhX+mr2d5MIm8HUzZCI306FH29iuJdJfDax88mt6sRE10qYT+Lr95HScYuEMeQa&#10;LpOSW2q3kuZIfCnekDoLCcOscQzCRjje6rT25iv0acB4U5GbJ50jpQMzfrlEmA1mm5Z0zHVPwUTz&#10;faXMeWJHhSK10kSZY9apeFDmGO3kSgf3CfceRp4nBDwpSAUjw1MdyopKIPdF4nNIfyd9KnF8QsTS&#10;GR/M+nyJPKEi2NM+AAl6avY5Hz4fJbe4sp7XyesSkEfdGZvEPqn5a/RDZFiPkdGvqKys/FRpFa+9&#10;MrAy2wdEo9HxMtwzkk14tqTPZ4Ktv7S3t2/hTqnP0KFZ+fRL6a8y/PR7uIgOvG6zYfgBX5h94mTp&#10;NEdLKuEEnZ0Xxg8DSPgG5uAqyf7c+g55SEdcYpYxyJhpWmMJowpLmKi+mn06QGKuMX606nc2rjHm&#10;m8/lpiWl8yhggn4tEVpC+A0hKJ092aH1mAoF9zjhKMnTn58vETLCvYaJZ/SUdNDaT3gHeVEqbS0V&#10;CjymprLEExJCdzDlnXGCNFuiPDDbvckHQmfekjDQhFp19l4qgjMl9qPDdnJ5URFYLlHpxEB3Vuk6&#10;TMKkcwzCcxJmnac9dPCnHLl36LjY2W8GFRuuk/umswpQZ/TE7PP7xX1FBeYYico1hoJ7m+/DURKd&#10;A3kywXrMDPc/QykeKpFPVLYSxp+U+5fvDBXhIyT6LVChNaPSzyktLd07EAiMcq3V1QzJ6UULv0z2&#10;D2W275DxnpxqxLMhVTSmNzc3P6flQe6UPIEWfpn8s6T5yq8yVZSsb6DhJ3xh9vnTo2WOP2rCBlJD&#10;L5LBQNAZD1NKvHdvW+CM/wumAQM4TSJEio6Q3BuY5ockL8w+Lba02NPCilHv7E+Hc2GUHj6TCgcj&#10;MAFhPpg4jB9mnVFZOmup4qkQJhaDyHljBDkuIvb8Iwmje7qU/OQgGT6Pyg+VE0J5MIm8vxAg9n6I&#10;RDmcK6WLk0+A2SfMhh8RRujprJKWDipTGF+MNk9YuirzxBMADDumNQEx9PSroNwpx86MOob5TYnf&#10;NSoniVY/ngTUS6znaWBXQxLyRICGBH5bePLRG7oz+4nwMCrP9BmYJQ2VWE9jB+FnPFkgfI1+IoTS&#10;cQ781vFkhfA3Kp9/kPh95H1UHGgk4XvbLPG94F5lVCo6I3dVrkbhMyAcDu8qkz9aBrZdBvae4uJi&#10;+ur0meXLl/84FouVyHDnKpSnVIb/IHc6nqEK0n7Kq4Dy6nWJ3z7D8Au+MPuMwIMp40+Wltjkx/ip&#10;cBHEk3MNtPzSIm30DQwUrSTEwGMAaUFkHS2xXph9zBzhQZg+TAst9F1B2AWGCeNFnD9GjrGV6VTL&#10;uvckzqUz800FkOEU6VhKSBJDdGLqMVUYVo7BEyTuu65auhjWkdAPjkPIWLoQi0KG7yEmnTKj4sS9&#10;0NMwHspmuET4DQa+u5kvCREin/kNYGg98hrRMZ/fKox8V40AEJCoMNCRn+E8gf4WPAWkIYGy7yqU&#10;gfAmKpj8YNLo0JvW8a7MPqab/g9UNvgO0G/g91Ki4kHrPP1IOG9CGek8zBMRKseYfa6d+zhxL9KH&#10;gc/C1HO+fB/Yh5SKLE+t6AjNZ1oLfz9H5nVHGdcipXMqKyt/6lX8fjwef0CmOycddfW5lUppqPCU&#10;QCCwhSpHD0gtyrNbVTnyZEx/w8gCvjD7tGTRcscfdXctaphSWvu4BowAj7eNvoNZoUU82dB6ZfYx&#10;O1QkMFyYl+7GScZg0pqJuSGMg/fTUpuI+ScciJCHzsDQ3S1hujB6v5AI/6BFm5AOWoo5Bi1DXbXW&#10;0yGcigGGlVYeT/4kfQQhJDwhIb8IgaGSxn3SE6hw8V7KnHsnXR+NZKgMUlZ8rxmJiYoGf7Q8VeAY&#10;dLbu7rE9Zp57hrj9RNlynxD2xTEYAair8yf8BZPNDyat6L35o+/M7HMv8jSS1ne+R9z/9BtIHuIz&#10;YfYx8nQQ5v08nbhV4jvHEwG+E1QWODf6kvC04m2JSi3fJ/bhKRghclQSOA6VAiowRj+mo6NjgIzr&#10;hTL6S6S/TJo0yZOQRBnu45zpTmvIMyxm8iWk11OoCKlSdL7y633pTS3/JhgMpus/aBj5hi/MPvGx&#10;/EnTekhsb1fwh0wLL9fAo/DuTISx+nhl9nl0zKRclBkdNbt7PEpIAy2c3BOELWCGKHdCvbhvicfv&#10;qpJHK/5tEqYI44RJxXwSm07rL0aI4TYJXerK7FPRIOwIo0jIT39pJSVPmNiO1mcMOGafihZhXT2F&#10;ihXlRZkTj58cmpOOREdg9mdcf8wwrfMYWtZRcUjXOTeZJyR+Q+hMTEw8lTPKjTLkGIQVdRa2Bdyn&#10;ib4DVAZ7Y4rSmX3uOVrXGR6We5nvUKrRh4TZp1LC/U04D7/NyRUTKj/kEdfCDzphaBh9wqoSoU2k&#10;VHJ48skTBBpDiPc3+jky+YfJvE5zBvassWPH9jnEa+XKlRvI7I+IxWLTUox4xuWeKDBcsudMnDhx&#10;R+XXvdIiGf23y8rKzvd6+FLDyAC+MPs8juPRM3/SmMuu4A+Z4fW4Blr9LK4uc3hl9jHqhHRQZpgp&#10;4om7gvuSMfcx5bTQEzqCqaFTKTczLZxdjbOMKU+MyIMpIjYag8XwrRghrocKQ3eTMNFylDCKGLn+&#10;YPbJD0z2nRIhIpQBIyDROt3TVn1IlBd5h9nt7gkcZUS4EPvTyo8BpnLBfce65yUqIF3Bnz9mn6cx&#10;NAJg9n8u8bvCMVJHd0qFDt/cF5h9Wvi7+7xkUs0+gwfQ0p4w+jRMUIlN18E42exz7nSETte3gGvi&#10;yQCfQWWEEcxSoSWfSg8VNH4f+zozsFEA1NTUbCiTf4X0llQRCARO66vhZ+jLSCTyc5nucinrsfsy&#10;/C/V19dnZJQ0wnlUMbpVWirR56GrQQwMIx/wjdknVII/uj+zogsI56BjLtfAo3Y6shmZIRNmvydP&#10;Y5LNPp1yMT6Yx8QoPb0x+xgvwkJoZe2t2U8M2ch5EyrRH8w+Rp/4eYw3+UT4Cdfe2z/VVLNP59qu&#10;uFRKmH1MOaPoEG/fG7PP06OE2adCidnnqWHC7FOe3Zl9Yt0x+8TAcw09JdnsE0ZE3yOeYtHCTlgN&#10;MxV3lofJZp97ln3T3WtUmLhv+QwmE2OOiVQ4ZyYKIw+4BipphvE94s8rKysvk3Gdr/SZsrIyfg/7&#10;RCwW21ume6zMd9aH4dTnFquywW94RmB+Ahn9GuXXwlAodLUqTJ50bjaMDOELs8/EOpgqWsD4w+4K&#10;/vCJReUaMBE21n7m8Mrs0zJPJY4yY4z77o5D2E2iQyLhOLTKU2FgWEaeAPF0oCvziPEiBIV+IJin&#10;CyWMFvcOw2gmWlr5QnRl9umsjFHku0IraiHH7BNbTgWKVmHyjJbhKRJmeXVaAIl3Hy9R5pjervpY&#10;AC3hjFLD/oSr8Jm0pmFYWUfZdxd/Tn8fzpvfEu4PHr1zr2G+OQbl2ZXZpyGBc+UHk1bx3vy5J5t9&#10;7lGeKJHSiMHn87ubGCEolWSzTygTeZHuvmR4TX7z+AxGiko39Cxmn+8aZp+nE/SHMoxVyLxuI4Vl&#10;YKfL8PfZKMtwD2xtbWUYztpUM54Flbe1tXXX8X+1qaqq2jgYDP5a+cQEZXNk+J+UTlGlqasBRAwj&#10;V/jC7BOKg7njz5FH2J0NrwcMN5cwEbTSdjaxktF3vDL7tFJitBhphRFDuhtFAbMTl2ilJX4bg4ax&#10;4d5IxD7TIbEzMPYM34nhwjwRToGZxYC+JHFcYsFpKe0qFpMW0kRLMTHghRq3ibEmtrxMopMoomWa&#10;72VqfHlPocwor0SZdxdOkqic8b1OzNTLnyot7fyAMTpOYoSdzuCceRqEaSYEiN+R/5G4D2itJ8a9&#10;q1AkKoPEyyeeHvXmaUay2eezqHRQoWQoTfKAYTEZJjNdZSPZ7PN0g7j+7sw+/SHSdRw0s290yksv&#10;vbSpzOsYmddGGdnuKuA9QmZ/P5n+rHfUjUQik2KxGN+pjDF+/PiNA4HAycqv4aokzZXKaPF3mw0j&#10;n/CF2WciGf5c+ZPk0X9Xo2DQks8fHvsy+kZnrWVG3/HK7MOVEq3khDRgbLqCigGts+zLPYppwxBx&#10;LgwtSOddWnQ6M9/sy7CZtKgyzCEhHeyL0SKciGNTuSScqLPQHPZnCETMIxUG7tGungL4FfKKJx+M&#10;/kLFhrAn8o7Oy121gvcEwoEwnVQeiJ3vCsqFfSkbQvMSFX6exBAKw1Cp3VXs+Q2hJZ37IxHywwRd&#10;SyUMNwa5q1Y5KhPcc/xg8iShq0aHVJLNPudLJYUKKZUcxr6nIYPvEGE1qcc1s29kBVqlZVzvlWlt&#10;VXozZtZtWm0WLlz4A5n930tT0pnyTCkajdIxOCOddJMZPnz42iUlJTuocvSA8iyivLueCbjcZsPI&#10;F3xh9vmDYhQeDDytYV2NIME5M243xoTOm/1tOMRs4qXZJxyEOHxaPBkCsbPQEGK1MZvcn69JiRZ8&#10;zNR1Ei2khJlgiIjDTwdGLzHmOgaQCbESELdNCzIVD4bk7Mz8UYmkVRbjRtgQRrA35s8PEKaCyaTT&#10;J3nF8Jp8p5i7wounGPSVwGhTlrTAdVbmmF1i0NmPMBoqGgl4uoIJppLX1fCnjP7D+fNjRwt/wsRw&#10;jYQjUQkgNIffms4YLFHeVAwY9rI3JJt9Kjc3SeQh9/M1EpPV8ZvF0K+pTyjM7BtZgWE4ZVjPcK3U&#10;r0qHejHSTFNT094y3uOlrMXuM5NuPB5/prGxMSux9DL7x0pTlWdvlpWV3VZpM+wa+YUvzD6tq7Qu&#10;0hKLkaNzZbofIP7cmAGVP2RCA5gF1MgcXpp9jErCPBOG1dkESbSEYsq4aRl1iVh9wGgzjCIx3FQY&#10;CMnobChGQlIwsBwD45M4BlCRTJhCYrwxiengCRL3GCaRsct7M+a6HyBEhe8/10j5Mm47Y7mTH15V&#10;ag6UGMknYcA7K3PKi/AZTDYVweSndZwjs8NyjvwudDYDLuFemGyOQZhYouWNlA79PKFhGFGe5nT2&#10;hIa+QJwrFZ/exjMnm/3E0JtAXlJ5YoZg7iXC0+iHkoyZfSNrFBcX7yLDXyvTGpF5PW/UqFG9CVdL&#10;i2vdvznLrfszYrHYGJl+QnszjvJrA+XXmRh+5d9C6cpQKNTnvDMMj/CF2Qfi4Bj5gz/aGokOdsl/&#10;ePyZMhMqRpA/fv48menVyBy9Nfu0uhIbj1JbYDEhD0oYGsIsMDe0eibD6CKEZmHMGPaRylzyPcDo&#10;EYm4bMwho8RwXyRDp87ExFlUHOlYm1xx5NwI0SD2n1ju86XUJwScFwaf1n/Ol6cShfTYlrLBYGPw&#10;MaAYfox+b+PzMbLkC3lKmlpJoHWdlnla5TGxzIacatbpdMskeYnQKsJckkOrmNiLCgP3IE9YqIQl&#10;b+czqVTMlfhNIxwptSMvIV88zSGUhtCsVJPM/UF+cA5UFggl7Cy8qzM6M/tA3nAfUmnhHKmIJn+X&#10;zOwbWUPmfq1AIDBaRnVZZWXlSMy/Vve5gi+jf7gMeFDK1jCcPEUoisfjWeu358KgbpfapHv1utAa&#10;gQz/4huzzx8XLXc87qaFn863GDE62vFYnxE6qAxg9IjDZsQWTIaROXpj9gnRwNBg6Hn6gmlLNvws&#10;sx3DhumaJzGsJi3ttMxwbKb/x6BjshkVJnXGVEwZhgqTyhMCzAwTX1FRpNUYU8dTA1p4MW4cP12f&#10;Dj6TSiNGl1hw+ghwDFpgOQ+GefxQ4juC6S+0IdfIKyrLXB/fJyZf4vtFWFNXIt+SK0aUDyEqtJwT&#10;HkX+JYNh5UkN4ViUF2VOXtMxmnMgr+nES5w8lS/KPHU4QEw0rfbcFzQEYPwJDyI0i6E5OS8aBxKV&#10;N8brTw3NovJGJZJzIJSGCbpoOMDkcBzCw7gP+F0k1GzVD2Uv6crsA4b+aol7m+sgzxOTlJnZN7IK&#10;nUxl9Esx/NKEqqoq+rb0ib///e9bRqPRCbFYLFuhPLTsl0j8r2SFkpKSjZRvt0tLlW/3MGKP22QY&#10;ucY3Zp+WBVplid3nT5k/RIw/rWH8AWLgMGf8kTLhT2eP8w3v6I3ZxxBj5DBcmDdiv1MrY7zGEGFC&#10;aEHFkDPcImWMmcOwcbNS0cN8pwvl4hiEfNGyT6WBimHiGHwu5pXzxURiPtO1WHFcnhoQzsM9xTHo&#10;C0DLMufBMfh+8BSBVuI+t3rlERhhDDJPTvgdoBx4CkLlpjthmJNNAbPiYlrJ70SH1FQoLyrtiTCd&#10;zsqcjrj8QKUrc544MJMyvweUOefCbwLH4H6jDOnvQ4fgzjrsM5pTIpSG3xda+skDjoPJ5txIU58m&#10;9ZTuzD5wLxEqxGdx3lSMuTYz+0ZWIU6/uLh43/Ly8oCM68cVFRXn0hHVbV4t6A8g432xTPjkFFOe&#10;KdW1tLSElV7G0wp3GhmDkJ1gMPgr5dl7yq/ZSk/lmt1mw8g1vjH7CXgsxh8lneoYBYU/eIQRC0qE&#10;bhRSSEU+Q/w2ph0TjZnragIzzBSdGjFwlBex1+k6v9LCTwsxpodRSjg25o1YZswJrfHddYbFQFLx&#10;oBUfw45x4xh03GZmUZ4QEc/f1TEwlZhVQnp4UpR8HoSE3CPR0bfQfsxpiWLSKr5bVHJ6I554JHcu&#10;pRzDEhVzwmc6uz/Ia/alAkbIEHmN2U2UOcNudlepwohQaQhJ/BZwj1FeVNK4N/kt6y4MCXNMhZR7&#10;hHuF93MemH6ug6EI01U2egK/STwtIJ94OsDwoalgSBgZirwitInBCMgznjwkZhAmxIffv3RmnxGh&#10;6MicKIt0rYr0TxkmUaHiSShPVgwjHQNkWu+Q2V8eDocfDQQCnfWB6jEyv2tEIpGXZMCz1bo/SYb/&#10;zoaGhtUdIrhHMNuw8upCaYHUrjy79/nnn7cQHiOf8J3ZB/70+SOjk9zRTsTu0gJmZA/MCeYOQ0Lo&#10;RVc/buxLWAchF8zySSWhq5YiDDutxJhAWoRpyedJQmqsf1dwDEIxMO0cAzPEE4betMxi0rhGzgMj&#10;xnlgmFanddcPkL/0jaCjKkawNyI2NrkCx/eREWwIoyE8i7kIuoLySuR1cpn3xmDzp8558JvAMQjx&#10;6+3vAhVT7hXKm3MmpMiLlkGOSz5xzORO4cmQB/yusR/nz3eA66diyfnQJ4HW+XRQKWDegERZpMs3&#10;7me+E5QvTwLMkBidQofT8vLyBhn9FqVn1dXVcX/2iVgs9lNMuJTx2H1G5JFGqoLR2UALfaampmZt&#10;jL7ypzEUCnVI72r5FuXdOUh5d7K2H+Rm2M1a41Btbe0PqYQMGzasUP+rjN7hS7Nv+BN+dAhloKWV&#10;oRYz/mjVyDnEnTPMKSMtYd4Nw/ARMqq/kHltliaVlZWl9rvpNc3NzVu0tLQ8gRGX8c+44ddnlcjs&#10;U/nPGDL0mP0PlFdfV1ZWfqXlr6VvkvRPbWMM/nJtZ1jOvenM68Wwpqm4Dta/0WdRQZviRZkZBYGZ&#10;fSMr0KJISyKhNa9JjG5iFDa0ZDGMJKFUqUOcGobhE2QcX5VBnRwOh/tsHDs6OtaSAb80Ho/XZsPs&#10;q1JRpZSBAjKG8mcb6Vzl0XVOd0vDkdY/JdNdIs2RGvW6PRQKfSpNkik/ftiwYb15Wt0pqjj8YOLE&#10;idvrmLdIcX3Of/V57VrmaZ9hmNk3sgKjtFwqvSoRF23hA4UPrfp02mXoTP5wCq1/g2H0C2Qca2Rc&#10;64LBICNc9RkZ8P1l9KtlwjNu9vU505U+pcpFZxMkZhTCaIqKigYyopHM9wEy+acofVJ5GlGejpcZ&#10;7/PQoDwlKCsrO0vHDGH0dfx/6Ng8UfiTCx8yHHSaJvSKkLR+1oHazL6RNehkSSy0daDuHzDcKjH4&#10;nY2AYxiGD5DJv0NaJiN54bhx4+gb0meTJBM+glCeVHOeCemzSpXSfygvkAnfUXpR5vxNpX0atWf0&#10;6NFM5jVEeltifP8x0nypSRWLs1TR6HM/C79ACBN9FZSvG6DEsvJiIP0X2K5K14/0+nzlzUXatrtM&#10;vydPVnyAmX3DMAzDMNIjU3ScDNKrMpNvVFZWDsE4uU2rTVNT0y7OhGcjbj+sz7qSmXzdx+eUkpKS&#10;rZSPjypPPyeV8aTzfq9ww6NuomNcJL0l/VXldBMx+jrm81p+PxwOX4zhdW8pSFRR+r6unScne+r+&#10;PF26XPl5jdZdzbLygeXblQ7V6xO1/ITUjrSOJyv/k42hWfMAM/uGYRiGYaSHuHIZo1XDcMpIlSj1&#10;ZFbd1tbW62XEp8qQZ9Twy+hPi8fjz+izPAlD6iu0xisPL5PhXKh8pXX/jN60MBO2o/ccrffeJQP7&#10;ttJZ0mmEpqh81tNyrdKo0rO9GEEpnyCfZOy30rXtJR2o6z9F6Z1SWKIT9PtSXOtjyqP3JcKlWpwW&#10;SfRnmKb1zCFBJ+YHJ0yYkLHRmvIIM/uGYRiGYXSOTNG+MkcLZCLny0gd5UX4Q1NT097RaHS0DHnG&#10;x92PRCLlbW1t5+fLUJSBQGALmc5HMKPS3Xq9XUlJyfpdqaamZkOVwSCVwfl6b53ex5j+1Vo+l20c&#10;V8t7UQHQ+pk65v6FEpeu618DU67rO0HX9phSzP1rUsLgU+EZLz2sfHkoIe17t9bdo3Si8m2q8qZU&#10;ry+WrtE6jP8IHbez4YwLCTP7hmEYhmF0DrHfMkfjpSUyTCfW19f3OfShpaVlHRnx413rflqT7qGY&#10;ufee2bNn56SjbjqUlzfLbLZKtdIwmdNbupL2uUN6Xu9bLNGi/4jK4nCMfsLUa/2RWjefY1ZXV++2&#10;6oN8Dk8nuC5d05+VD3/V8nItv6b0JaVPKb1K649QhWCHdJUbZn+eOHHijtr3IGmvsrKyH6kidLvy&#10;Kar33puoKBU4ZvYNwzAMw+gaGaVLpfdlkB4KrUaceTqIuZYJf0iGHzOeyXCeGfqMsc3NzQe5j845&#10;Mpu/lkl9R4opX2mh7k7Md4Cm672XytxulWpuVTaFZPYHcJ/pen+pdAp5oOsjjOxuGXbM/6pOuL19&#10;ysTsxnrvXTouoU53jRw5ktECCx0z+4ZhGIZhdE0gENhH5miWjFeTDOWJMpuedHhtbW3dNRKJ3J/p&#10;Fn4dv1a679NPPx3oPjqnYNaVn2fLvN7QE2lfOpteUlpaegRx/+4w30H7FYrZZ4jMzXU910pzdT3M&#10;UTCMjrjFxcV9Gk7U9UG5WMddKj3DEwG3qZAxs28YhmEYRtdgkmQk75TZXyGT9HvGj3eb+kw0Gt1d&#10;hn9iOpPupfQZwXg8fsHKlSvTmuVsw0gwys/1eiKZ37W763OgcikIs69KzUDpBl3LEl0LT5OuUOpZ&#10;bL2OTQfnaVKZKk97u9WFjJl9wzDynrUlz6eWNwyjd5SUlPxYBmm2xFCcx3rVug8tLS0XyJAHUw26&#10;l2Js/1gs9pzEnC8Fh1/NPqE4Ou/ddP5DMPlKx+ga3tPyHFV0rtayZ5UzKlg6/unS6zpumVIz+6zI&#10;Y7aTOMehUp+n8TYMI+9g2LjTpNukQyVMv2EYOYJhH2XK/igxtOGjgUBga7epz8jsD5QhvzDVoGdA&#10;zN57C5/nPrpgkHH1ndnniYXuo+OlcTrvBl3Dct1bK7VcJJ0gefkUZoDu4b10/Od03MWqSNyp/NrU&#10;bStkfG32z5WapRbpdlYYhlFQ7CuVSm3SQ1J/GCLNMPIaYpxlkN6WYWqTWTpKrz176iYTvrVMOC3v&#10;Ge+sG41Gj82XoTi9wk9mn7zX+W6p+4iWfOLym6X/1etf6hpOqaqq2snrCa8Ih9Kx6WhOZ1/Yj07i&#10;bnMh42uzf7nEuaIRrDAMo6A4RZor/Vcql/aSDMPIMTJJV8g0LZJpmiBz9mMvxt0HKg6tra2HypDT&#10;+p7OqHsimf0p0hPSge6jCwKViy/MvpsY7BJpksSoOMwbcHMgENgCg59uCE0v0OfsLvHEgCcIV/ST&#10;2XPBzL5hGHnLz6T3JL7j1dJ+UkFMEmMYfobOuTJnTFrUGgqFimpra7dwm/oMY/jLkN+WatC9lox+&#10;SLp64cKFBTP0oh/MPnM2lJWVXaTzbNI9hOl+Vum+48eP39jtkjH0WYcpb6YpLWW8fbe6P2Bm3zCM&#10;vMXMvmHkKTJNh8o0LVDKGPDnMvmR29Rn5s6dOzAWi/0+nUn3UMzcG4xGo7fL9O+ZqdbkbJJvZr+4&#10;uHhbGfkHpQDSuZWqcjha6fvSonA4fKr22SRb4VT6vF2pnOpceKKwyvT2E8zsG4aRt5jZN4w8haE4&#10;ZS5vl1bIXL4nE+XpeOVtbW27y4xPSDLnmVCdjH6t0qdUuTjai5mBc0k+mX1MvAw1nW6/cPcIY+Uz&#10;gdg/tP5zGe8/MSmW2z0rTJ06dSPlz+/1+ZzL9W51f8DMvk+5RnpA2n7Vq/7DEdK90plSf5j1LsF6&#10;0pUSo9IU3AgSXWBm3zDyGEIyZJ6Gyzh9JkN3f0lJyUZuU5/p6Oggfv/UDHfWRXXRaHSa0heUnug+&#10;3pfki9mnpV7ncQGmXudSRqdumfttVQHYV+f4+0AgcJ/WZf0//NFHH11Xn32xzomnUTql8D5uU6Fj&#10;Zt+HUBP+RuK6X2ZFP4GRWF6U6Kw5XzpV6g/Q0kRH1c+lz6Q7pf6CmX3DyHNowZVxGi99EQqF7ho3&#10;btyGblOfwfDLhN+OIXfGPKNqaWmplG6U6fdlPHfC7KscpqtcDulspKSJEyfuWFpaeqDM+I+lfSkz&#10;+mE8//zzm6CxY8cOkinemmU3W29vfncH6F7YS3pf57GE0Bm3Pi/Qde+nayvTdbdKtyiPPJsrIo8x&#10;s+9DqIn+U+K632JFP4GJL4ISZp+hGC+Q+gO06jO0LBW8L6SnpP6CmX3D8AEymUyGxPjomMxBWuXZ&#10;97SxsXFzGfAnZcaJsU9r0r1ULBarUfqQ0h/7bVjGhNlXOXykZSaNukblsTmmH1M7adKkrbX+dK1/&#10;FbOrfdtkfFv0erJeT1HKrLJ0YJ2r13Pc6xotT9S6+7R8U01NzbGjRo3aiDAu97Gr4Phav572Hax9&#10;F0itMvpnu815A637OrdrdS1xacSECRP6w5DOZvZ9iJl9M/v9BTP7huETMJnSEhmpI1ONYF9pbm7e&#10;VQb8xWRTnkkROiQ9p0rGYTL8nl5LJlH+HyKz/VeZ2M9VDl8p/UK6UzotFArdI03RPkxY9aHbr0zC&#10;0LdJK/Wev2uf/yj9WukHWtfu9KEqBZ/qvZ/rfauOq+3nqyKx7tixY3+o/bfUNiZbK5X+oe2fSmMl&#10;LyfE8gRCjHQNZ+g839B5jykrK9vJbSpkzOz7EDP7Zvb7C2b2DcMnyEC9LHO3MhwO/4JZUd1qT6Dj&#10;bDQavVJGnFb3tAbda8noT5HhH7Fs2bIjGxsbfTF7d0lJyUYy4WfJxN6msnhay4T0rNDrT6UVWn5X&#10;6TMqo58kygjDXlpaepDKb7D0kPbBqL8mc38wRhixrHWXatsdGGQtf6Jlxse/Ue+5j2Wt/0wGeqHW&#10;6fDh+7W856qTyjN0vtvrXB+TmMhrqN87ZfcQM/s+xMy+mf3+gpl9w/AJGCfpQ+kBGUnP4vYTLFmy&#10;ZLN4PH6djHhWwnmQDP9UpU9Jx+uz13Wn4guIw5exPYBykRm/U7qI110Nkap9D5QJnqH92qSzUuPZ&#10;XTjQ+trvj9qO2Wd0HfSe3vcnVQr213LehsUMGTJkDZ3nT6XXlR/FVVVV/WWsfTP7PsTMvpn9/oKZ&#10;fcPwCTJQ58lAfSCVyPRt7VZ7Snt7+xbRaHS8ND3ZlGda+rwXlA6eN29eVoeKzAVlZWUnycjHpAoX&#10;4pLuN5fRds5Umd9LuWs5b2frTcaNHvUrVUiapacI6XGbCh0z+z7EzL6Z/f6CmX3D8Aky+SOkv0kz&#10;ZRQvkZna3esQiY6Ojh/IdJ8mTUwY8WzItfA/rfTkhoaGvItD9xKVHbMjP6nyiyi9F4PsNvmeUaNG&#10;rSWzf46u7T1pnCqlns38nOeY2fchZvbN7PcXzOwbhk+QMTxVRj+slLAOhl2cKGN1Oh043S6e0N7e&#10;/sNoNHo5MfWppjyT0mdOk0brc89Zvnz55n4bqac3qNz2VBnOkz6WDsUku02+R9dzkBQmlEc6mdAk&#10;t6mQMbPvQ8zsm9nvL5jZNwwfEQ6H95GRulVmMSjT36Tk7bKysouKi4s3cbv0GZnsAY2NjdvJgD8g&#10;Za3DrhP9BSbEYrErpL2XLVvG73PBwfCUKrurVJYfyhBPVPntotUF8dura9lW1/WIxFCxL0pH07HZ&#10;bS5UzOz7EDP7Zvb7C2b2DcNnMLpLIBDYRybqEonhHefp9dVetvDTqr58+fK9WlpahqeY8YzL9Rco&#10;lx7S5x9XX19fkIYfAyzDX6ryY6jOmwqldV/X9QNdz2m6N6dL9E1gFKmD3OZCxcy+DzGzb2a/v2Bm&#10;3zB8Sl1d3ZoyUb+Q3q+srGT8/f1olXeb+4yOtVZzc/OpMt3BhBHPpggjisViI+Px+EmRSIRJpgou&#10;rEcVt8NVfoy0s4AWcbfa9zBalCqgJ+u6SmT2G3SNt0qF3BfDzL4PMbNvZr+/YGbfMHwMpkqG6k8y&#10;Ul8ovd/rzp4y3ANluC9WWpzOkGdaxPHr85/X5w9VxWOfhQsXfmeoykIgGAzeIUPMxFp/njRp0o5u&#10;te8ZM2bM5rqueyUmIJsVCoVO4amU21xomNn3IWb2zez3F8zsG4bPkZHaT4aqSWmd162nPClYvHjx&#10;pjLe58p0l6Wa8WxIn4vhD8rwPyzzv6qV351eQRAIBLZTuZXLDDOs6p2F0qFVxn4TKjK6Lz+SPpNK&#10;y8rKjnSbC42CMful0lH9RBdJCbO/2K3rD/qVNFPC7K+Qhknp9is0DZb4XlLmX0lUeNLtV4iikhOR&#10;uNfN7BuGDyH8Q0bqDWmFTGMmJlwagMGOx+Mny3zTaXdyshnPhmT26wjrkdl/Wa+v1eu99bpghqyU&#10;KWa4ygZV2upl/vd3q30NYWa6rsN1X9K6P0UpY+/jKwuRgjH7H0pz+4kapEShfenW9Qdx3Z9KmH1a&#10;ud+X0u1XaJovLZMo839LK6V0+xWiohIVHO51M/uG4UPomCsTNVr6OhwOn5qplmFmhpXJ3rm1tfVK&#10;Ge6cxPEjmfyQTP9jWr5W53KKKiHb+j2eX2W3gXS9DPGnhL4wE63b5GsI21HlZQtd1xW6vsW6tj+4&#10;TYWGr83+UOkfUuICTCZTYYrveIVEKJeZfcPwFwNkou4OBoNfKL06k6O6ENYjw7+xDPdhSp9TOpVW&#10;91RDnmHRys8kXNVKS2X8H5XO1PJWfo7pr6qq2limOCS1qhwv06qC+S2W4Wd0nnekt3SfPhUKhW5U&#10;umehVGqEr83+XtJd0ihprMlkKljxHT9b2lAyDMNnyESdX1FR8aFMVZ1M1M5udcYgRCMSiewmo3+x&#10;jPaDMt7MflsZj8cZNjOdQc+Y9PnTdC7l+vzntHx7c3PzYGkLP7b2qxx/rvJbKS0hlt+t9j26N7dR&#10;JeY26U0tvy+1apm5Io52u/gdX5v9NSU6+zBZx6Ymk6lgxXec+Fdr1TcMHzJ16tRNZRAfk3liRtbH&#10;hw8fvrbblDFo5Z83b94PFyxYsGVDQ8OOMtqHynRfiOGWmBgr2y3+TMhVK9NfLD2pc7iVc9Kyb2L7&#10;R40atZHKcLrK8h8qx5vcat9DxUvXtKmu6UAqNFKJlpeHQqFRSmlY9ju+NvuGYRiGYfgAYvdlqJi5&#10;dKXM1KOMhuI2ZRyMP30FCKOJx+Pr0rLe1NR0hAz/JYT7qBIQlPGelmLOM6U6feZ0mXw69JZJty9f&#10;vvygZcuWbeaHMB+V39nSP2WE54wePToTHa5zBqafMLPKysqf6hprlX4sLdLyWOkEH/e9MLNvGIZh&#10;GEbmGTdu3NYyTy8HAoEvlY6U4d/cbco6VACkNdrb23/IGPnSBTLh98qMV6SY80yqTmaf0KLJqoQU&#10;Kb2moaFh38bGxow/+VhdMLwqu6kyv/8qLS0tyNFruEbdm7vrPr1G11qpa31fFdURquDs4HbxG2b2&#10;DcMwDMPIDoyAIvNUI+P0VXl5+XMyVoTk5gX19fVrLV++fHMZ8JOIsZf5JvSGcJ+shPxg/KXqSCQy&#10;QhWPM1QByNrTj95QUlKyg8rwHzLAX1BpcqsLEl3nMfL7M5ROU8o4/F1dL9sSyifM7BuGYRiGkV1k&#10;FGkx/VcgEGCiyLzjk08+2ai5ufk0mfBHpXKZb8J8sh3nX0Q/A332TvQ/oOOxO72cograD1RRGyPz&#10;+x+V4cNaVbCGv6ysbA9d47O6VkJ6qrV8aTgc/pnSE0pLSw9Sus24ceM21PLeypNLVIm9Q+uG6r7e&#10;X5Wi9fMk9MfMvmEYhmEY2UVm6GKZIobjfHn27NnrutV5BUatsbFxc5nuwS7EJ+BMfzpjnikxSdgY&#10;aVg8Hj+rra1t+3yI7cf0qsL2pcqvgY67bnVBMn78+F11rY/pmpsx/TL0f9fyh7r2Ji3PUFqh9XO1&#10;rl1ayTa9flfpw3rfIUVFRbnuhG1m3zAMwzCM7FJcXLyLTNKbGCcZo/O0Kq9bh+vr69eT2T4mGo0+&#10;6obSrJUBJ8wnnUH3XKpk0LGXJwsv6LPPUjpIpn8TOhxnu8Uf8yoT+4LK758ytEx4WPDI8G8cDof3&#10;0TX/XPfrvaqsMlHcbKlN9/AHWj9d6VDpWG17WPss0rrPlU9vaB/G8R9IH5WysrIfaXl7rdsgi63+&#10;ZvYNwzAMw8g+Mk+3yRz9TcaosqSkxBetw7Nnz95EZv8EGe4/SC/KdE+Ssh3ew0y9lTqP+5qams5X&#10;BYQhPHeUBmZqhuIEmFSV20kysRjchXpdUCPy9AauXXlwUlVV1QXV1dUHMeIU60l1Xw/W9qe1Pabb&#10;u17pg0rHaN08pa8r/a3ykKGls4GZfcMwDMMwsg+tpTI+kwOBwKcYyDyJb+6Wjo6O73/22WfM1Hu4&#10;dHM8Hk+Y/hmu9T2tQfdadOiV4Z+kc3hFr5+SrtHroxsbG3deuHDh+ow25E7ZE2RQN5BpvVJqULl9&#10;pPQ3bpORhuLi4kEy9MOUV0zW1aL8iip9S6/jWp6u9LBMV84cZvYNwzAMw8gNMkPnYR5lgqbJ9B/s&#10;VvsGOs5i+mX4b5P5Hq3lSkx4sinPtnQOz+ocLlLF4+jm5uZdVQHYUuv6HDeucrpIBrVV6fvSo4Ue&#10;q+8VurcPlRjG85Lq6urddJ/fr/xr1+tHtbx/TU1NpodaNbNvGIZhGEZuGDJkyBoyPLfL+HwlQxSW&#10;CRroNvkGhp+UsV7V0i+TfbnSv8h0T1BKXH9aQ54N6fOZM+BRpTfp/M6Q8T9I2oInE+7Ue4XKhz4W&#10;n6qsrlWZbe1WG72ASbt0jw9W/pUrH5dIL4fD4Z9Iuyp/t2G729VLzOwbhmEYhpE7gsHgbtIiGZ/l&#10;Sg9xq30Hpp+OvDLWOzU1NZ0s43+rzDYdakPSFC1nrUNvsvTZU6VKLb8YiURu1nmdKR2q14MaGxs3&#10;XLZs2Xo9CflR2Xwis79IWs+tMlaDYcOGram8PErm/nkZf0KiqqTx0kjl7VH0X/E4pM3MvmEYhmEY&#10;uUWm50npCxmgm7IUx5xx2traNpWhPlIG+1cy23dIw+Px+CuY74QRz4X0+VOkl7T8J6W/VXqhzutY&#10;VVL2lnZmVmF3Cd9BRvQDlc+8DLU+9zsYmUf5eaM0Tfd+lPtfhn+y8vkW6VgtbxkIBLZQxWBPvd5M&#10;34vVHXLVzL5hGIZhGLmFFn2ZG8YmXyDTc5FbXRAwLr4M9datra37EU4j/U6v6VBbLaU15NlSNBpl&#10;3gDO40UZ/seUPqB1V3KeWj5+8eLF344Yo7J5z8y+t+i+31TC2F+i9BHyV8txqU7LI/RdGK60WHpc&#10;uriurm5999beYGbfMAzDMIzcQmu+zM6ZMjfvyOgslbE5YdiwYTmfPMprMP60+MtQ7y9DPUSG+jbp&#10;qZaWllKl1VqX7Um7vpU+e4bOa7rOhb4GQb1+Welden2Jls8PhUILVEaLdA1bdXR0UDYFO3NulhlA&#10;BYpWfIkx+TH4s5US4rNI6whxW6a8f0Pfkx3ce3qDmX3DMAzDMHIPYQoyNRdIjL0/s7S09CduU0HS&#10;2Ni49gcffLBlc3PzvvF4/CQZa0bQIdznSS1XYL4x4XkghvcM1dTUtFdXV3+g5Tt0vhcsXbr0GF3D&#10;gTrPjd0lGR4go8/4/UdL5+t7cI5M/ilKJ0orpDOHDx/e29F7zOwbhmEYhpEfEKYgs3OH9HU4HH7F&#10;rS54aPGns6yM8zZtbW27t7a2HipdJKP9WDQardL6rE/clapJkyZ9LrP/90TLv/SilkcpfUjpUKWn&#10;NzU1be8uyegjVH7pzMtycXHxsTL/c5C+G9er4rW5Vvf0yYqZfcMwDMMw8oeXXnppUxmaCTL7H8lc&#10;9tuJmxoaGjaQgR4ks0/n2fOkO7T8tNaVE26jNK0pz5SSzP5MXlMBcZWQOq1jxKFinddIpTdq/aqO&#10;v6q4nNDc3Hyk1hO2tHM8Ht+WCb+yMLZ8QVFUVLROZWXlJTL7zMZLZ97nVAHYhG3M2KuKwf+J5R83&#10;btyG2mfztdZaa4pemtk3DMMwDCNvGCBjc7oMzScy/WVuXb+lrq5uTYbHXL58+eaqANDqf7xM81CZ&#10;5/tlrF+Rkc5KnH+q2e9EmP/JEp1+K6gAKJ0g8RRgRCQS+YvO93bpdzr/M7mm/3+VRnfI0G8UCASO&#10;1/diur4XK5X+Qd+T27T8tPSUdKFeXybdoOWHlY7RPi/vvPPOy/V2M/uGYRiGYeQPVVVVh8qoLJdp&#10;qXGrDMFY/oT8rFixYv3GxsbNZZ53kIk+XGZ6mAx0mZZrnfn3POwHsz958uTPuzH7nalO50XnX4Yd&#10;pTJQI5VLz2jd2bT2u0s0uoCOvDL9jNFPB97lUnswGFwpY/+x1rVJvKYz7wdu/fJ99933qwEDBvxX&#10;bzezbxiGYRhGfiATczRmRekYt8roBCbEkunfSKZ5Rxnqnyn9rXSvlsc7c53OfPdYTU1Ns2bOnNka&#10;CoW+mT179tJ0+/RBdEKm5f80dzlGN/CkJxAInK3vBqP2DJMul+4Jh8PPytw/L92m5YtVXhdp/UHr&#10;rLPOVL3NWvYNwzAMw8gbBsjoXyWj8rXSM906owfU19evJUO+7ty5cwe2t7cPisViJ8r0j1G62qE+&#10;7woZyG9qamo+a2homKMKRNr9VleuQvKYuwSjB9DCT6x+cXHxunTkJa2trV0Vu098P+uQm4nXOuga&#10;hmEYhpEfyFSeEwqFiElmAqePnVkxVpOOjo7vRyKRQ2T4n17dVv558+bNraqq+jIcDn+xaNGiN702&#10;+xIdfQOtra2nuNM2vMXMvmEYhmEYuYeWShn9iTL5/5X+JeP/kttk9BEZ6q1l+K+TUa/Qcq/H7581&#10;a1azzP6/58yZsyTd9r5KZr86Ho9f407X8BYz+4ZhGIZh5J5Ro0atJ4P/gvRPmf6mV1555WC3yfAA&#10;Yr1l9k+VuX5FwvD3uBPv/PnzCeX517Rp09pVaZiVbp++SMckzOgRd6qGt5jZNwzDMAwjPwgEAlvI&#10;VM4ihKe8vPwst9rwEJnq4yORCKPgTI31YrKuSZMmMbPxf2bOnBkhlMfLcB6ZfUbqGdHR0bGWO03D&#10;O8zsG4ZhGIaRP8jkM1b4R9JzbpXhIcTxNzY2HiiT3as4/rlz586rrq4mdv8brzvqqtLBJGHPLly4&#10;cCt3moZ3mNk3DMMwDCN/oFOuDP9zgUDgb9I+jDziNhkewhj9MtnDZbJrpS5b+DH2MvhvTJ069eNQ&#10;KPTP+fPnz023Xx9EWNEL+pw93ekZ3mFm3zAMwzCMvGKAzP4vg8Hgu9IS6RC33vAYmf29o9HogzLZ&#10;U1LM93fEKDy1tbWfyOh/XVVV9cXixYvfSrdfH4TZL5L2cqdmeIeZfcMwDMMw8gvGCpfJv1am/2sZ&#10;zFGjR4/ewG0yPISQHpn93aWHZLSZ2TZtCz+Taakc/jN16tSVc+bMWarKwerMotupCOORRks7u1Mz&#10;vMPMvmEYhmEYeceAioqKg2jdr6ysbJbpv2T8+PEbu22GxyxcuHAHGfg/ynjXSN8x/EuWLJldV1cX&#10;l9n/d319/cLkbV6JDrpKn16wYIGVsfeY2TcMwzAMI/8gdl8G83xpkYz/Upn+a90mIwM0NzfvGovF&#10;7pDpJ4Z/lQlXJaAeoz958uS/TZky5eP33nvvncQ2L4XZj0QiI/R5P3CnY3iHmX3DMAzDMPKT4uLi&#10;dQOBwDUy+x9K75WXl2/vNhke09HRMaCpqWl7mf07ZL6rFyxY8A5hO6psfTNt2rSP9fpdr8N3kkQF&#10;4x53Koa3mNk3DMMwDCN/keHftrKy8g2Z/RVKz6TF320yMsDSpUu3lem/U0Y/rjz/V21t7UeZatFP&#10;SJWIsDTUnYLhLWb2DcMwDMPIX4YPH752eXn5E8Fg8MtQKBTQ8kluk5EhZs2adS6Vq5qami/nzp07&#10;X0Y8rUn3StFotEzpke7jDW8xs28YhmEYRv5CeElpael+MvvjZUDjMvuzKysrr2MM/tmzZ6/rdjM8&#10;glmMlc+jlM9fTJs2bUFjY+M0GfEez7S7mprAuP/uFAxvMbNvGIZhGEZ+Q+iODOju0jUy/aUyom0y&#10;/FXS7cXFxYPcboYHKH8vCIVCceXty9OnTx/iOu1OVZoRw0/nXOkpfcY67hQMbzGzbxiGYRiGLxgw&#10;bty4DTH9Mvu/kd6TIW1V+hxx/W4fo48oT+9VHn+hfP0JT05kyLeOx+O3yOzTwp/WsPdFMvkhpRe6&#10;jze8x8y+YRiGYRj+IhQKrSczepKM6QsypiuDweDjbpPRR5SvDypPv1SenlhSUrIG65YtW7aZzP4N&#10;UrWMuWct/DoeM+e+ovSoVR9uZAIz+4ZhGIZh+I/6+vq1iouL95IxrZdapUtlUDd1m43VJBAIHK98&#10;ZDKzWbTuDxkyZJXhj0QiW0aj0WEy5xj0tOZ9NVQbj8cf5NirPtzIBJ2a/X9L1VKxyWQymUwmUz5q&#10;wIABgR133HHR4Ycf/u8DDjhgxVZbbTUn3X6mnmvNNdes2G233ZoPOeSQr3feeeclyuNSt61k4MCB&#10;tUcccUT7UUcdtcILHXrooct23XXXd5I+w+S9WqW0Zv+/0jcmk8lkMplMeax/Sv9aY401OqT/yjTS&#10;WJluP1MvRD6Sn9///vcxieTxt9u0/j9eiePrs4gm+c7nmzwVZYiv/9bsD3YvTCaTyWQymUwmU2Fo&#10;3ve+973t/x8R0C1cdSAfsAAAAABJRU5ErkJgglBLAwQKAAAAAAAAACEALrtC70qqAgBKqgIAFAAA&#10;AGRycy9tZWRpYS9pbWFnZTIucG5niVBORw0KGgoAAAANSUhEUgAAAvsAAANGCAYAAABjokFRAAAA&#10;AXNSR0IArs4c6QAAAARnQU1BAACxjwv8YQUAAAAJcEhZcwAAIdUAACHVAQSctJ0AAP+lSURBVHhe&#10;7J0HfF5V/f9/BWQjIHuDbBBUQNkCgkxFHKBMRRkqeyhDhsreUxApFAptSZOW0ZnOdK9076QjpHvv&#10;3Sb/9/t6b/5Pn960SZrkedLe7+v1ed117rnnnvk553zP9/wf0gjsDg5KkCBBggQJEiRIkCBBg8cB&#10;YEcQyBngc9A/QYIECRIkSJAgQYIEDR59wdPAAf3/+xMoB2URGjVqVB7Cc++tTZCgDrEORHnN8zg3&#10;CeoX66wDOGa6/FfkjWzNH2HYKurMODf1jCjOojBVwPtpzzIep4YhJTyGsarhMY+WbbPNNuUJNkRq&#10;nMY9T7BlIDWdLROpZSO6H/dehMiNSHk/APf0I7YuAUHdER1T3tvAfdx3M4X0sKWFPStBOFPToapt&#10;TFDXg1XgJPB/74Doh6fvvPPOJd/61rdmH3TQQasPO+ywsgMOOGDltttuO5ZnwxIkqAtst9124/fd&#10;d9+F5LUV5L/JcW4S1B8s73vvvff8Qw89dO3uu+8+I85NXYHKeNQOO+wwjnww4Zvf/GYJ4Zi13377&#10;zd1///3niT322GMqYSrdddddJ+GmmLwzxnfi/KoHDN9xxx0nWEcefvjh5cTXOsI7L8ZdvYG0G028&#10;TSOulhumCIcccsgawf0lIrpP3C7+xje+URznV33BPEZ7s8r2xjCZ90jbSTwbnu42FbRTc4444oh1&#10;3/nOd8pPOumkBGk45phjyomf4JjE0ZYJ0/Xoo48OyjL10BLLsvW3HM7yfuSRR5Yff/zxG03/o446&#10;qqKOoD6bmFrG9tprL9uBdVF9EYFvLefZXNyMoC4upQ4eHb2z0047TaKOWRy5/fa3v501+e/EE0+s&#10;iC/bN+q/RfxzRuu/qoBwLo/qx3322WcB8T0yzl0aFgJ5vfz+e6CC7K8BT5133nlXI3c88cQTvV94&#10;4YXVzzzzzPybb775cSLkLJ7/MEGC2sbll1/++3/84x99/vWvf42/8cYbH4hzk6D+cMkll9z4+OOP&#10;93j++efn3nXXXW/EualtHHzwwT+67LLLfnXvvffe9dhjjz350ksvvfn22283e//9979s3LhxO47t&#10;xXvvvdcKtHz99df/++KLL776EHIHQr658ac//emvCPvPqdQvolI8j47A6XHfqg3g9xnUlTfcd999&#10;TZ977rkFhHcV+XfsLbfc8q/K3NO4XEjDdyF16ZlU3uefeeaZV5122mlXQm5/FPdOdbHnnnue85vf&#10;/ObOJ598sjdpt5wwlUegLl9oOJ999tnZ1OmziLsVTz31VPH999//3x/+8IdXxflXXzDMDz/8cHvC&#10;N5NwrX366acn/e1vf2vN/XtOOeWUnxp36e8Yl//85z/HfvLJJ+v69u1b3q9fvwRpaNWqVfk777xT&#10;npeXV96rV69YNwkaLnr27FnesWPH8g8++KD8lVdeKafMfGbdbR1EHTDs1VdfXZmbm1veo0eP2Pd7&#10;9+5dnp+fX/7uu++Wv/zyy+Vwvr7nnnvubyhfFfXmbbfd9k/qiWHUGzOoUxZQd0ygnuv/4IMPfnTt&#10;tdf+lbrs7GOPPfYSj9E7Xt9zzz1v8c4s6x7q8SCcmSynfrt79+5BWbBM+L/Wh3//+9873Xrrrf+Q&#10;815xxRU30fH5SfQf2QTqx9bUd4PhSf1uv/3256vYZvQAlZL967xBRtnm888/P+uLL77oCxZw3g+c&#10;27Jly919pptEEqktIY+dTv7qwHHwl19++dPwdiIZEirEb5MO73/11VczSZcHw9u1LtQn286YMWOX&#10;KVOmHPz1119fBJ4HTdPwSSVIdydeKi0tfbykpOR6cAXnJ+H30ZMmTTqM84MmTpy4H9h91KhRuxYW&#10;Fn6jvLy8JnVZo5ycnINat259MWhNnl1OXJUSV+bfK/2n0F1Qj7Zt23ZPnu1tnBKXt+H2Xt/F7c3g&#10;Pc5f/uyzz34QvlJteeONN3bgm/vj17Ft2rS5hGMzvrcETOdbA0B/MJ1vrwRlIdbgbgT4LR2nbzRp&#10;0mRHj6GXGRHCuB9hfphjO8I3jHiZCaaBV/mvc7l3uPFoOI1jiOzN3F8xc+bMMoSkTCRdyPMBoRs9&#10;enT5smXLypN4aviydu3aIC3nz59fPnbs2PL+/fuvbdeu3VLKRill5VbK9H2Ula+5VzZixIiy5cuX&#10;x6b76tWry6dOnRp0GChzK3hvWPv27X/Aow3qRMrad6jH7uIbz+D2UuuL8FGl0rRp011w+wiYznur&#10;+/TpU7506dL/fTwDsmbNmnLagfIOHTqUE54A/PMiwjcPlHG+lKP15Q3UL9uHv7Ge0FnYjme7U/+f&#10;QH1+NvF9JHG2Q/i4zsV63rovvKyKfAk2TvYVPSUCLiBSPiHzzOHH+pPodxEZJyeEP5HaFPJZQvaz&#10;SKxUSIuXSZOl4JX8/Pxdwke1JtS/20yfPv0wSTkk/VHwXxBH6msMKvfGHN8E/wQPQ/zvtiPA/Z+D&#10;07n+7uTJkw+fNm3azoRno2SXOm876r8DqAfPk4ASP/OpG2cCsuyXd3F9bOg0EOJwe/M1z/4G/sE7&#10;b3KcBlZzfxbHxRxXE79jc3Nzrwlfq7JYP3/88cd78f6F4EXC0Qb/RuKvfheCh2igj+e7x4BncFNs&#10;Ayc4X8a9QeBOcA7Xv+H+xfzfwWFDroW2jIiNJ+E5i/A/zv98znEM19YLH3P9JI3s5fzXWYR1HI3v&#10;unnz5pXPnTs3wIIFC4KGPZH/ieRKQijhl+isWrUqfJJIQxMJ+4oVK8qpM8uHDRtW3rVr13I6u0FZ&#10;BsWgPeWjGWR2Yo8ePVab7qb/unXrQh/+v0h8qQcDP3jHjn976wHruLAY1org517gYTCOzkc5dW0Y&#10;gsyI9QMdoHI7HtFM16BBg8oHDBhQ3q1bt6BupJ75L3GoBZv1xEEG6pxTeH4n8dWR+J7K8d/UR0eH&#10;TrJRqkb2FeKnkT/DT33CTy7mB2dw/pq9Nh5nrEFIZMsS8lRC9rNImjVrtidp8TBYRLp04nha+KhW&#10;hMZqFxqbU8Cd4B2IuKPysYS9tkGD8zHH90tLS1/j+BL4O+e/IBwXQv5P5vxb1HvbWfcZVgc2IJU7&#10;UtFfSly8QVwEhJrjMI4P5eTknHT11VdvK7nnej8ath/y7Le4vYXGoyvn8607OTraXjGqJLi3gmcd&#10;8fs7QcRsKM4i7MTzfXF/KCTXGZeT/Qb+/4z3n+S8G+dzOC8CA8Hn4LeNGzfeTQ8MG52J7/NebvRd&#10;zleDJWB0+M7XYDB4BwJxD/45i7t/VUbw6koI586E7wjC9GvwDOjrf3JvBM+6cj6YjsHSwsLCNZCW&#10;MqfoJbWSoWQE+/+LhE9yKLmRbDnSG0cAE8leMT8vWrSofMyYMYEqiiQ/KsuUi9Uc51IGVpLGZbqx&#10;47ty5coN0ll/7PDZ8evSpYvvWw+0dZTa+isserUqcMV9CeNnkv2ioqIwJJkR48N4Wbx4cRCfS5Ys&#10;CWZJqPfLCwoK1lGnzCQ+Hu3cuXNguSZViKPj+I93iLNpdAZWU/fY0bLuvCB0ko1SdbKvEEfb8EOn&#10;8WPvhpnDEaFrvcdxL+7tHDpNJJEaCXnqbNCZPJWQ/SwQSR7l+jrSo4j0GMLxyvDR5kojyNg+NDaX&#10;QLJV2Ykl5BnCfyH6r0CI/sDxEon/iBEjVL1RhcTReeNhXljB/wcCrhrOgeAEcBrPfwdeB91xs5R7&#10;ThHPJR77geGcL+QYke11HJfjpoTzf6rqE8ZPIHYw6HDtTf16Js//jLvXwPucf8x7juAXgLF8x9mF&#10;Udz/kPMbOf6Yd463zg69CgQ3x4HmICIJq8Bi3DvTMDrEePx0MMcp/V5cv4JfP4UEbNDw1YfQydmH&#10;BvVgiM13COsPCM+9wLZnEse14A3OX+K/O/B8bfhfARlKRrDXlzlz5pQPGTIk6AyNGzcuIDiJNAxR&#10;bccRaTtsqSoo1BnBNSRVVZ5y6q/AnaP2lYmqOxJ99efxYwnl/Cvqse86SxgWu1qXTz755JuU0Y+y&#10;gezHifHrLAj1ifHxSW5u7slh0AOxLaQuctDhCf6h1E6zMwF0COxojSUeLwudZqNUj+yH0ogMcSgR&#10;0pOfWwDGkYBtwVPgNp7tGrpLJJFqC432ORScLiAh+1kgVnCkww1gAmnSNy8v76Lw0WYJRHoPcNXE&#10;iRNfC0fY40h3xlFSUvJBcXHxC506dfogzJeq3synrvuCvKoe6p85/wdH1XlyOHYEU6gXV3EcAjj9&#10;6iOePcn57zj6PCD7HNeBabz/EX79FRwfRk8g1qWOtPFccttZt2Ae707DnxIwEgzkXkeOr3G8Fhy1&#10;sQabbzjb0N7vc/wa95+F7/6NZ9cInt3INx/k/nugkOsF3O8BbuD6+5JvvNqs2Vw6MHv6f/rFt0/U&#10;X77jjMX+EQjDSdy/EhLyNMc3uW6F27agHdcjCU8z7tkp6RsSicvxw85LQH4kFAnZX18kgI5mSvRV&#10;YSB/B8QvkewXVXccrZegS5hNPztuI0eOLB8/fnwwk+UotWm8qRktR7CjmQHK06eUmR9wXauqO+nS&#10;EMi+HaD8/PxF1CmfECcXUsfsZdgddDGOCP8rHCdK8o1D49/OlvUR8Xh1JmdANyE1IvvB4gQaoR/x&#10;c8/x83PAGmAETSByHiEyniATqZt6g7qk4WuJJLJJIQ8lajxZJK+88oqqIzeRHhNJj86UaVf2b7ZQ&#10;UZ4B0Xgmm4m+oHH9oqCgwBFzF7Wq01pG/baA6z5A4j4OzOKe6jxTwNe4a8XxBe5fStx9x1FpsA9x&#10;93OefY3bYEQON66DwEmrH0h6aSj24N6BvHc2z28GL3Ouao5qORM4vg1uB7/nnes5qr5zEe5O8X0a&#10;pE1Ov4fk+mkwmvf+xfFEiTXEe/dQBWlbdVJVzzTcfOcKvtEUd1PAEL5p2fyDZD30skqin2Bn4uBI&#10;/PgjfrzJ91278F/wpf5y+BR8GAE3bTg602BnwwW6dnJch7CKYxnHF0F3zpeBH/Fvdg4clSuT7Cck&#10;tnKROEoStUzi4swkrrJfTCNHniWadtZcmKsqluooPquqytqMGTOCxbhwNMuN6zC/Z/kMi2qdSbaT&#10;fcWO8PDhw9fRoZpNWFUR/CP1454crZtdczCtW7duZbRbFXr/WjGiHpL/flaXalCbKTUj+5Hwg+ql&#10;Pkml3YbIKOLcxnA211bGng+lsbg0dJ5IIpsU8kxC9rNIJPtUYDeSHsHIPtjskX2t30D2b4RMf5BO&#10;rrMNPXr0GEo+VGVxHeR3fufOnUttCGgAFkIoZ3I+lcp/IO46UOnfj5vfQTpPSCfDNhj44ahQMPIs&#10;iEvVZMznr1J33kld6QyBRLcn99WdXwnmUh6cOb2L5xssFquJ8K3j8c/FrYfRvm1qhH6bUM//XcIy&#10;w3Bzzqttz4pGAv1XwxaNauFGHXs7LOeRdw4Lv3cdx7/iR3PgzMdyoI7xSvxaBPGYzTtFuFMlaSzn&#10;WhAaz3MbXEf0/8Z71+OH6wgMxzquf8H9F7lewXVb/LiJ8+mQiTIX26mXq566DXhCZjcUVXpU+xg8&#10;eHD5woULE/39BiCO3JtWm5Ofo9FoyhLF58sTuVUvRlYaAtm3DLjQf+jQoc6gWO9rEewsCPz+xNdL&#10;1DkLVdux3FjHOLviUbU46p+FuH2LuvDHuLvII9eH0x7sxO9nel3r5pF9pzb4oX3Bd8Gv+TEXrb3D&#10;sROVrw2aJqCqbV0ika1XyD8J2c8icbSXMqzVGdVIJlCm/7K5IxeavCwtLb0jjlxnEyZNmvQpBF7S&#10;XdazZ8+RVOpdRo0a1Wb48OH5EKSuHDuAtuPGjWs+YcKE93nnXv7rDxzPKS4uPiT83UAkxPjzEnEo&#10;SXUWwNFyrcpM5ehotDMCLq6V4DtTqg7ovzjeSN3qyP23Qq/qXRz1I0wnEE5VlWZwnEvD5sj7EzaA&#10;4EOgSs2j4ELu34SbdsDZj5bcc23BGM41vbeITsL4fv369RUDBgzoTeev+8CBA/PBf+k0PQIZcI3I&#10;9eBKcDo4gTzneoFGLVq0OIbr6UCzoc/RmbiAbzsD4siaC4uXuDjR0U/Sphw/g4bZETgXKyYLdv+/&#10;qO4xa9aswBKJJjkdJU5kyxbV2iSojupTfu6NFu/XhzQEsm/9YLmYOXNmEE/UJ2NAYOSAevgn1DMO&#10;emjtqD3nk+000SYEMy12ArinSuVnHAdQL/XnPI/z/wDVJM+pijU76vqDcH+UoL48ju/+mPNLed/B&#10;k+OqOwtjR+Wb3/xmb05rTvZTRQLQoUOHA3Jzc9W/fI/AObrf3cCFThJJZJNCnknIfpYJFc6hVDQu&#10;gtTW/jtURkeEj2okVI7bT548+eaSkpKPUsl1tgGy34zKWbNq2qlun/6cfwjAeWDbP/yfD1zcy/FR&#10;jteCS2fMmHHE2LFjD+zWrdslNLJPE4eXUC9+W5DHfw4eJ45VWRnHt+ZyXIKbScT3PWHFng3WziJr&#10;bC6EtYOiTWpnHVRFcobC0XUtWDgTMh6454BrElbzz0to4Gd17dq1CPLdk4axlXFrZyqC8Uj8/Yfj&#10;C3Sc7ubejzh+J9wLoaJzSd47inhxrYGdJmcDVKXqw7ddmOu9sk6dOgU6zXw3mEERXruwMSH760uk&#10;GuJiQ+NHFY/ESs+WKabptGnTogWlUyCRV7o3R1i06lwaAtmPxE6R6yDat2/vQMwz1Dl7OUJP+A8H&#10;J4FzqXe+5HnQUXa2xP/CrYMhC4jjdb17917XpUuX1dxfQV2kqmcPjn/Arx/i5idc/wx/fgVuA87c&#10;OvOr8YROPO8eogcYwr3huJET9eAbmiG+tKppx/duOOGEE9zhuAxsPtkPpREeH0nA2hIgTfW9XZWe&#10;TCKJREL+OY+M3I38k5D9LBErOdLlWmCFU0yl9GA40lpjgcxphecNsB6BziYQxgqyP3LkyHZxbioD&#10;JN+1CO4X8NaUKVP+CYm9HzJ7Fw3I7dz7CST2BxyPhGDt26dPn8OoMzXndgF53s223iCeHeXXEs6P&#10;aVD2of3J+H4mzuQSH6fSafmARmysI/SuZ+jZs+cI7o3p0KGDYV7Dv6wEgVUcGreF/N8g4y8i+cbP&#10;xkA8fQjsMP2L4y28cw3E/2zi8WDiZQ/wKPHiTJMb3yw0fTgO5ajlI9dU2Oh6HSxEjuAIdkL21xfj&#10;Q1UnFxsWFhYGutzq8qvKIOFJSP+WI6ptWQZCFZ5u1OsnWKbD4l3n0pDIvuKaCGcFqcNs99xZvEKo&#10;+3alznnfAQX3KKBeXG9gwZlEy5CdZ+qvYOSfutKBDy2IDcWda6Yc3CniWMo9jS8s5nytfplOlsfQ&#10;LOp61pcE790Rmr3fqODnL3E74NRTT13bqFEjuX3tkH1HofiZ8yEDLlrzB35PnGXDqFQiDUSohM4k&#10;c+aDhOxnkbRo0eJI0uO/pIsqJlPBveGjGgmk9yCI3F/TiV42YXPIfhoc9f+QY2OO73J8Mxz91+To&#10;v8A/uf8433usuLj4fir5F6jctTLjVPt4ysQgjk4bv0hDcgcN0BW4/ZHgvbN458Rp06YdSodif/xV&#10;P7ROxO/wzXtUWaLxygV53GspSM/c0aNHfzlkyJAuw4cP7ygIZ2+uO+L+M/4xLl42Cv4n2AfBOAOv&#10;gWe59whp8avevXtfTHycSFvzAxq/M8MZ5d+Cu8E9IDCDagc1aiAdhXME24aYzlag+xxZL9maJVJd&#10;MC4c3Zdg0Hkr79GjR6DPrwUYLb1sypzj1ixacnHRsx0n4exINsUV5ShIT4k+5WY89cnvW9az5UT4&#10;4c6Uw783FLJv/aAaIGFWSyUPfD/8lWDfKeLwfO69wHNnZR14cF3bMok5dV6wcNp84eyZ53a2JP2S&#10;eC0qWSepakidGkDVoWhDQDsK3nMWRnd2KjzyTc09P5yXl3fYpjpq1Iln8c5o/Fh1zjnnlNUq2adh&#10;dFvkuwiQU7rD+VitbsCTyJYvZOREjScLhYplO9LjDNLFKUTNSr5OpVVjCw6SUiqzazi6kVYs2cs0&#10;CF9tkf1UBCo/cQjJ7Qc0FB9DlAs6depUSsOofvwyYIOjvX4XB7sF/jieD6UB7wmBbTto0KAWo0aN&#10;eh/S/TpE1l2C750yZcrtEORfEcfncX4y50fwbL+xY8fuNmPGjF1S1WPShcbsG4RnD91z/D5ws7En&#10;gJ2WKMzr/RtugnUO0bXxl3q9GUiPo7ftLHF+v3mIMJ3C9VHEwQG2QRGJoSNwAHGm6dCgoeTcjmob&#10;4q4PGEX8zQFLu3fvHlg4cVGejTR+BhZqot14XeAreXPjHQnx7NmzA113ryOC57lubNwbqkj6/Q+J&#10;mKTf0UX1lrXfbhxFR+8ZX6ovGF92BIwnyZHxIcndGmZQ/EeJnHsVmC9Sd3D23HsR6c/kDIn507Sk&#10;7nA9EEXg83NDXf16HYh1hphyeF9DIfvObFHHBHmeuJtP3PVt3bq1a5VeIw7/yT2tiv0CuNnfFRDw&#10;n/mcf5xrWbF8WJc4uh/VEcXFxcFiXuPAOsmOtM+iPGJ+0o2djHANwEqgpsM7QPPM51H/70nwKk07&#10;/FXt9lrCU4DbNfhXdumll5bXKtl3IQABcvHCGj7SsyrTDIkkkirknYTsZ6mQHvuRNk9TkTjd2ILr&#10;GuvuW1lB0H4EcXPn2jiCl3FIVuuA7FcJkOzmqr1AyL9yYTCNdV9VZghPCQ3FAupXrdmoKuPU8Cqw&#10;lPtzO3bsOK1r167jaVB6E+bWNFaOjKsL/zrx/Rz/9ATHB/jG/Rzv4vgnoGrReuCdu8DfgDMOr4b+&#10;1OsaCzolrWkMv+T7sR0Gwt+Eo+F6h87MC5w/zPkt3A9shpNux5JfF9moCvLrauLteToBP+HZM1y7&#10;OVkzMID7n4KP2rdvP5I4nOLonCPcTtGr2qKJSo824jbCpEPFfWcLPHfK35E7OwN2EITkN1VszCWA&#10;2SrRKH8UTv9B8uqoY6pKQqTy4whlFFeOHBsfjlaqG55NI9u1LXbqjJ9oFDYi+ap+GGd2ACSLxoHn&#10;UUcoE6TfzpjpQ709E/xS0h1Ww/UqDY3sWxYckTcvU7bLiEN5reuTlvIf7oQ+h6NqOarjOOLenvpG&#10;U8Jvg6G4XelsomXEOkJYb0Sj9MIZNDsF5hG/Z1p5L3KDny7wPQO/9pRPW6+F0RkruDsL918B10it&#10;pl4ssyxfccUVtUf2XSzAj15F4Nx6fSF4JXyUSCJVFvJPQvazVEiT3Wgs7gQu0PwS0vSd8FGNBHJ2&#10;ICRSCzaStg3IXKZRXFycS6Ub6ITXN9lPhWQXOErenE5AC9ViDNuQIUO6Qj5H04DMoJK38XFGVdOe&#10;moyzYVpEAzPcvQJ8xw6EfvGufgVqMsZ9HCT2QjeEYYNR/LoC3/sEItmZeHcB8EqO/s9KCMJ81wUM&#10;Gzas8/jx41v6H6nvGT+QzLaQiObgI/71Pf77SYio1jQcHQts81O3LOXcHZCX4a87F6/gOtoo7XXy&#10;9MHc35trrQBdwfXtXDfHTWuu/8353zm/l/MnOI4mfG18DtyAzMZ/EWFdRdyvtaGXCKdD4sU/BGQw&#10;m0XyEUGSGkGiG3UI/AdHJp3pcETSUX8Jjf8p6Zf46l4/tgTxP/x3R2kjgi+ikfxohkfyJvFP7QgI&#10;46o+48P0klhLOMnf2o7/TUL2Ny3GW5RmpndqfhemNSTd/TxcI+Qu6Gsp/5qbtzPwGPF8Kjgf/J56&#10;QtPJLtxdQtu5FLzP9T+BJobXOtJvZ9A84UCB9QP+iWJwCsGp0roK6qp9+XYe7yynvSoz7FFe++lP&#10;f1q7I/vNmzd3QxgXTrlD5Avh7UQSqao0It9cRv7pD7TqcYONb4LsgHr7VFB3kS4TQE/Ozw/TrcYC&#10;UfsJBO/1VOKWSYwbN66lZjWRIipyN89aR+O0nPt5ce4zDUmvkMxTwbeFKBf07NlzJGGeGzY+ZRJm&#10;iOdiSNhsGv0ZPuN8Co3M4AEDBvSElHXw/Tj/axvGo+HUutHAgQO7jRo1qo3nhKOXYYEs9jd81ANr&#10;aRRds+DMiht6SciDhpX/Wda5c+di0ymcAWnJO1q7cKbDTs5sZzecCaGDMI7G00Vwmo11pKws9Cdo&#10;UE1frjUJOpNjsMlQmDUDs7N8f4+WLVtu62AWZOUIvv1ddWWFo2yqt/mc+NwXv1wM57oB1ww8g5+t&#10;gNY0WnK0UxA14sHoHfEREEMJoqPmLpKVDDY0Ymx4I0iS/CfSJfhHZ0EcuZQsZZMYVsMkcXP0NhWS&#10;OiFRSu3Y+My0ksRHRDCCI/x2bCSBcc9TIbHzu/WRzqlkn3xYSH7+3qZ0vetKGhLZdybLmSth2TQe&#10;U8W0M60HDRq03kg98TuJtvL6sEPVCKeNrCOofw+mPruMeuEXPD+Ac00I51uvqSbk98xbdg4tN/rF&#10;c+upU/4Xe5sW3D7MO6VDhw5da36NyqRS62RfNR4Cr53RNRyHfvbZZ98NHyWSSFWkguxTaFZQIKaC&#10;4gTZAcq1O2RrXlGdfTcx2uzyTSW4A6RHVZJ6Gz2OA4Qkr1OnThMg+Kp9ONrraI0bac3J5Kh+TVFc&#10;XNxSMg3ZmgT5dRQ7+J8INiT841rTUvIMFkqOx44d+3mcf5vCsGHD2knYId6tont2QvQv6khAzrsR&#10;vzP5lipHy/i2I/dLCI9mOiXzAQwX+czdes/XPKm29Tm/jkbyaZ67sZvv+g8revXqNYTGUSLvf0lo&#10;AjKfitR/Tof+8C07FY7yO/I/ycaZb53B/eFgNOgPcnnmArwRvHMbWdcFentw/wb8doHeGK7tMBSA&#10;X3uf4zD8mQbc5fdu3NzF0Wn5YBSQOFhLR0TrG3Yo1xE36/iXMhr/daRFmaoDdMTKpk+fXibhrA9y&#10;WFtiWB3djlQXHPmPRhmF5ElE13Uhkd8R/P7GCHs6JF7pI/NxkOhL/OKeVQa/H6n11NX/K5I+F6RL&#10;sMmfI8mXx/yv5q1/icg+9VEws5XNYrqrkmad4tHFtVE+Ms3Mz973X6jDKsg+5VrjIqc7AGA94oCA&#10;wMv1dOx95iJb6oJPeW+RdQAo84h/1lcOXKgedEL4SoXg1zb6z+l6fpK+r4Bl5q/UzsnkyZPLzzjj&#10;jFol+42aNm26LwF0etMNTkrAb8NniSRSJbGgkGE7mGk5L+VYvKWAcjGZ8uHOoE7pNUTMJk0kjpKq&#10;HjQc54XJtlkyceLEH5aUlDwDIcwI4ef7LahkS6xg+a81En4wG7LVB/KaG/dOQ4Kj32PGjPm8sLCw&#10;u/8k6YZMDu/YseNU/jNQPeG/VZdZ4ayAuvLpajKVQfWZfv36DYBMLMaP1bw/AgyRhBOnU2i4VnGc&#10;akcAN3PJM673mEw+GsYzN8GayLWzECNAIX6M4PoLjm4kc6KzSaJ58+b7OdJufuG9g3DroFIw84L7&#10;isaWZ6ah7Y8dB+3xF3LsybPefi8C5XEM99ycq5RrOw++p/m75yQlPL8FGCcS84qZAM4dhOgMgf8J&#10;z1/0HnFYsWAVsm54VGWd7YidhAD/Dc9XvPMC7w7n2Afcgjvbytd51gQ4/c5lEF5NrvYPw1nsImLI&#10;UZmjwQ1NHLF0pJJ/CHT9JcaO/LsAWJWfuFHT2pCIlEnwjbdo1DSddG8u9DMa0Y97vjHUNeHXT8Pm&#10;6LOklLzkYM2ZUTmqbwnJ/oPk6yBM2S6mkQubDS/1ZUCanbFy8ax52vU81JWBO1XYImtH/OMQyu9/&#10;Oaq+YxkeTHn/9aeffnrYxx9/vJezhJD1XZs1a7Z3OJDxLO4HcNTEZz/OXZD7PGl1TOosjNYu8Wdf&#10;3DyHmxZ866zUDbZ452HuLzGMqTNpGhs4/fTTa4/sd+7ceXc+9BQfVF/fTWF6E7BLw8eBjWae7da+&#10;fftvbo4Vj0S2bCGPBGSfgqLJvL+AU7YU8F/n8n9XUD5+2tBAhfcLjo/wDxI0bamrx3xUmGybJVSi&#10;e5T+b+dZ7dJvQCjrEhMmTMiBdKgytkZVl969ew9wJL+oqKhFnPstCRJ1/r+luv8Qf4muG8AsoCEb&#10;T4PW01F53cS9G2Ho0KGdeNcOgw3dUtWEyCsuHq4g4GAlz2wX1JsnC31+OfcOpX04gKOmdn/L+Xcc&#10;6eLZA1z3oaFz5+IJ5jfOB/Hux5wfrvk+/Nf6hbvmmm6BPf8IXuPeGUEtj+RBMA4iizWicd3e7wnV&#10;Tbl/Es+vwJ1T6/m862xVD76h6Win3M/hvAX3Jebqzs7i+XyOwSyE3xI27i5WjdQ9XGCnDq5kViIo&#10;CdR8Jd9YiX/BYmHOC3JzczXjt97IHH7tid/7OeqnTXLDyjvngo/oMM2XbNQFMa5rkQy56RD/EJAk&#10;CZTxpoqPkPDWFtlNJfnRwtiIXNc27Lj4DVWv4p5XBamEvzZF/+zgSEyJazusDtSoWrZ3mN3qXeR+&#10;hCHHWYZsV+NRnAVyBsJ8K+FXFYp/CMq9HXnV7iJSbXyblpZ7de51Z2fAc/M65TroxFOWP6BuuRM/&#10;ngUtuZfnPc7f4vwljtdZZ6WSfDtJas3w3g0gF/9cn1XG+Yc8q9hZnfriDL4znfooWJQbiR2RWh3Z&#10;NzAE1J2/rNDzud4dBD1IKy8Cdjw/5Q++wPESfyD1hxJJRCHvJAt0s0gso5TdvahIJEZfki4uWDVt&#10;rg2d1IqUlJScDXnUokq9je474l1QUDCOOklVllWcD6vqiPaWBPXoHZGnEZGMupg1WNDaqVOnKerz&#10;x71jPPkecTaK9yI1ocA6UPh+xYi7fgF3Bp7C9R2U7z3CZA/Ea3Ajz9xRchTuKgg8547el5Ln/iP5&#10;tR0hrdxd2I27bGvseEq+/W6gqhO9i19ayjiDtmYfyX74ufXE+7j5o98FJfhrp8cFvPeDE/imG3kd&#10;wv2LOWpq7338thwUATs5S4m71VOnTi1zxNpRZMmbJEAC4D0Jgw2+hAG4q/B43ru9qjtg2ojzXpsB&#10;AwaslVDob12MBNeVGFbjQ3LriK5EySP5KCBFWjGqqQ6770SQ4EtyHM22o6XqhXDRYxyi5+kEvCqI&#10;iL7Y3BkDOwu1Rfb1xzgwTJqShVirmjaRvPoLSGtGrSNSBvYkLIWWhZEjRwZk2nxhumVDnk7NQ+ZH&#10;yTx51TolqGusUyzDdlbswNuRT5XUuLdjblmlngz0/p3987/xYw1+LOd8NZ2HMju7znpxP1BhJH7c&#10;GLAx9dKpkv7c3NyTuf4TdUYh7y0hDdc5g+h7uO0aPt/NtNXUPee9cLfaMmB4hJ2UH/zgB7VH9ps0&#10;abIHAX7eCCFgWkDYTaLgVAUV5Tn+ALDSt4IeAG7ifLO23U9kyxPyRUL2s0hIg/1IiyeAI0OzuW5N&#10;Gb8sfFxrQsO/JxXkXzh+EBHKuobqKqrs8F9lVIjTXCwa525rgHr1hYWFnXv16uXq5LGQMEex19FQ&#10;DbVTlO5eHX0aGEffVbdTNU19dsmyM3K9uXaRrY3YYhslnv0VXEl7sGeY5BXC8+/h/gOOkmkXrVXM&#10;DHD+Lvcvl5QL/L/W73B/HQ3mYhq9yd26dRtjmE1D3llKYxeo3vCeo/sS63e4FwwwhZ/cQPB7V9z/&#10;CvdN8VuVIncDdkHjg3zzTOLDDkMweOWRe0fi793Adq0nYZk6cODA+cXFxWtVTYlUOzTbJ7GR1Nqo&#10;E2da/XmX64ODD1dR+N41fGP0kCFDVklUHbWVmDRksSOkxR7SJhh9rI6aksRMIiNZlDTawTK+jRv1&#10;qU0D4760tLS8pKQkIF+p8J7PnInRfRwJrwzOFkjya6K6kw6JofHgv2yu6IdhsnPpWgnidSl5bQr5&#10;8yU7rWFWypg4W0XZ0tTtAspNmZ0R0yFKg9TR6PoW485OlyovzjrQFgQk3TqEsuegwTQJu/dcA2E+&#10;i0b1NyX6a/52dsuZFmcC/Yb/bfrrlypAxEnQIaAzYYdAdR4HFeZL1p0t9H3ztPGkfX7qEt9xgP1v&#10;uLMucuDFwY+gMxLlL+udWiX7RMhefNRRDyPIhUp35+XlXcK9p7geCOZz7siOP+GUriMoD1iBh14k&#10;kkhC9rNMaCR+YHpYrkkT99A4ra7KLBX/KeAx4MZN65HLuoBqKpCuYEqU4xyJ7dY4sp8OVXfU6SfN&#10;VxEnY2io1lu34CJcVX14bty5IE0i/1vyyXUcLwDXU3YlzJLt5rQNP9xYnnHmFyJwsAND+HEj77h+&#10;ItB9p9G76ZVXXglIOs9UvRmG3ytpAGdqucfZhShcmhjti0D8J9EQTqWRm04DLbGQ/I/kvWtpDE/F&#10;z6Mj4p4mjcIwXIL7lzjaSZnMewP4B9WGfk55+G7q/jGe6yfubsX9s5wP4NtL1OEXNsg24IQh0Pfn&#10;2Eb34etVFv73W4ThTo7jHRmXJNuYS5Arg6RASEoqgx2G1Gvdx/kVIc5P/YhGZ0U00l4VkaSr6qDK&#10;g4RIIq1fvq/fXjtCGnVuovAaFklURLgja0YSeTqugS61hMhRUImb595LvW8nzGvdV4fwGya/bbji&#10;nlcHdgr9n6rG18bEOFKNxI4leW0G+fFTcDv59ohK8nu9imEgXKcRpufIywMJ1xJHySWjkl1nWepT&#10;zKt2FJ2lMe9YpgiLM29LCKe29INZScK7iHKnOcsgjOa96orpa7mxY+c3/XaqmPddwyKhN78aH47e&#10;u+bH/BmtdYne89p8bKfO+LMjooqc/+DROkc/hM9qlexTqe0SZqzRRJSjZcu5djTQqQkX9/Xk/A4i&#10;8DiOn4XPVeA8PPQikUQqyD75xHz06/B2IhkSKuXjKbvvkh6zSA/1Dm+iIjnMUZq6UMOD6J8FnoO8&#10;1bk6z8SJE1tQWY6gcXQUehX/Wubi1biR7K0JNC45EMrRxMlqSP/o8ePHV5B9OgLNaUCGQphtEAtz&#10;cnKCRdqSefOF+QXcT57RPOsIyvL5VSEa+HUgRPp2cCnvfxi2F5/oH21bkM+4dzX35kMQlg8aNKjA&#10;zpodk9Swp8JnkJ9OtE3OPGj552v+aTjnrQmXe8Kc4DqBykb8cbMHbp7g2AmMB9op702YJPbf47hX&#10;6r+Rj3bg3pk8c9Fte77TBwzl/GvuqfffnOPPQufVFvw6CvwDDCAN5kkQJKmODIp0lRRH9SSkEoM4&#10;SJQlm5LX6J7vpPoRh1Q/Iz8kmhJgR7wjQiPiOgrpnQXSKVDtsWPkyKejl/otAVPdx06TRMt/jP4p&#10;Gr13JJb6IiDtjrimEntHuCX/juDrNlLb8V2/YfxFpN9vpf+n34qLD+8ZvvT71YF+GO/GS20QfePU&#10;hZkSP/KZJFXd8PUWeGaL2LmnHGiH/i3CqcqcM6uBWtfmSETeo/xo3kqXqBPpc/OEeYU6TrXDeYRj&#10;YhgeDQWUGo8RiTZfme+ifOzRjmqE1PztufA7USd4U2nsc/2J3jGvm2/9H5+lvx/ds/xF+d+ZAt83&#10;L9uBNvwhJn3/+99fBdkvI/o3n+wrLp7C46tAYyJLE2VTyHCDqMAfJWHPchU4keZU7NVAs2cSuovC&#10;1xNJJJXsa+JRE3eJZFBCW+OOqP6H9HCRotZS3uPeXzg/uap6x1WVcePG7U3ldSN4N5281QUkskOH&#10;Du1M5ajlFlVDllFHfRXndmtBYWFhAcR1HukseSiRWDuaL3k2rmiYHbyZRb3+eJMmTfaX5JI/fmTj&#10;zfFzoLWdodTxj7Ro0eKQMGkrFfMQ7u/BfTf8/WVubu6J+PU9rfBIDCQsfOs73HO6OljkCuFf0LVr&#10;12Ia6y/i/iEVpGcbGvRiwj1HQPoX4dcM/PmCb/4HP28CF4HTSf/11IzCb7tg91reeRc3Azl3Uzn3&#10;k7FdO9+Ob+g8EN8JZwi+p78c/+I36BjsHzqpsYRt7MWQ/c6SW4myI39C4itJiCOXmUJEmCOCHEGi&#10;K1ERnktsJF6SKkc3JeAevafKA/kveObRf5bYei5Z143/7/1INUcrQHHhSYVufM/3JX7pz1PDF3WI&#10;Uv8n3X1V4buSTYlhOomrjkgo7WBJbu3UOMrriK7lg/z2Um3kt7oUwrkz4fwT5anMToodsJqKhNo0&#10;Mk/YObRsGC+pIhE2DY0r1Vw6d+6shokDEq04OtvwJ84f9x7hWmFc2gnVrflMQm0H0bxnR9J8E8Fr&#10;70fPzLOScPOj/2XY/H5di/nKcqC6kflA8D/vH3fccbOJ8toj+wrf24YIOwT8LIy8n5Hpdg0fB8LH&#10;T+aZIyw2KM/7Tvgoka1cKGQJ2c8ykXCRJqdaaYDSsNy6aLIx94OKo7ZEokRldRgV5S1UlO9A1up8&#10;hJ/K/xMqdRfqan5xLZX3Jgnklow+ffpo/WaFDQVY3aFDhzk0oL1crAvBdvRLm/T5pP1ZEnWO7hTZ&#10;insSceNQ03O/gyTva3qGSVupQOo13tCG9/+kabrwdiB5eXlH4+ftPOfxF26O5bqvYDEwjfFCSGGV&#10;9kCgoW7tKL/Q/CikXx1cw+uCczt6DjxpI/9Jvxl+vkLs9IabRl4KXgHq87vhVxdwZegsTgJLQMJ2&#10;js7RjsIOUgSfVSWeIiHMe+fn599BB2YYabUM4r+Y8+UQHG3yxxLMhoBohkJyRJoFRMlReOF/SWIk&#10;XHYEIoIlcfNZNMMR529lkOBLDiVm6e9KyCVokn0JtSTK880h+cL39U/iV1WirztHew2P/xp1Ogy7&#10;RNTZEFU+yJPuHeFCT3dx/ZcL08Msk5VSWFioKUkNP2hfPhiRjv63Op0g3Zo+5gvKU7AGRMLvPePN&#10;mSbTVyLer18/97Nw0X938Djfv5LvH++aU2f5iLc3ua+BAOuYsnbt2q3Gzzkcp1LfLHWkHzgoNI/v&#10;TOY4ieNcjtaTwUyAYRD+k50Y08YZKtOvrsUOvypxhCeV7Pc58cQTFxLltUv2qyKOhBCpdgRU9xnG&#10;8UICtXP4OJGtWMgPCdnPUqFSO5r0+QPpoondgcAR3D+Ej2tViouLD6Hi+jONfp2b44Q4fE7laF20&#10;plu3bmMgFVu13r4LddV7J73VW7XhW0q8uBPtJM4lEuPB3eC03NxcF8xK1LXVr268OvW/g8DuHiZl&#10;pUIHKxi1l1xT5h/gvSPsPPCNQ7k+lYb4APzTetsiwrKCBneeYaDxFBMkuxNquPOvo/2QpF6Q5UKI&#10;/9c00nPIA3Zi/I9/SsjDYG4ghEfrQZfj9jXgYuHXw0eViv9FXJ2O20fB4/zjfSn4C/6dFTqtkkhO&#10;eO9XkIq3iJcOkIrpEL8yG/s4krklQBUcya4EX2JYldH7jUG/7DTYgdA//ZdER4RetQ0JWkSu09+v&#10;LlKJfnVEsuoosSZLVc9Qj9sFmxJK8kAqqXMxvLbd3wDulLtdmF2yUqgjtqXsnx2RfcplED/Gu+Tc&#10;/xYbiy9H9KP4Ud3GeDBeXARrp9EOonrs1BWrwhlJN+x8i7J4Pq+v18EmHHtRnu8ArkOyHpvP0X1A&#10;3DSvI3CnbWdNZuP2Y841XBEs0MfPwPxwKsmPiL5pZoesPsi++cyOTnreqFWd/eoKifxtIsgFJC7m&#10;7cjRGYBkse5WLuSFhOxnuYRWFZ4C6vHfHd6ubWlUWlp6EpX446BJOlmrTVARu+nSasjePNV64txs&#10;TSAOcoYNG5ZPIzWRsugi22CHXeCCXC0yDeL+f8EHEPLRurFB4TiS57c6om/6/S8Z48VRctxrfec+&#10;cCzv7xwS/wu4/xbowHd+D4LdtOl8FNGIdXfWRThSXxtpNXHixOaqbQ0ZMqQLhGAsYfF/VUHapHGA&#10;cEZCy0NfhrcqlcaNG++G29uA9dpKSMD8/v37z+/Ro8d84tVFwI+ETqssUceI9x8lrb7Wuomj4dUd&#10;4d5a4WyAajzGm6PCdh5SR+9rg+BHkMBWd0Q/EtNTtQzypQMS7iBtObMcatlQAussq51wZ5kuckRf&#10;Ih1mk6wVw0g501LjdMmphFjVragzI0lXHceZF9Mi0n93XYhpZwfNjphEXxUmOr12eJZTHmZCuFdI&#10;/unEq6rjupkccA/lT6MxR1TWmXeAATc34kaxfSvh2sXE4/HX3b5NB02Z/of7b3O/p88oz4vsjKnu&#10;4wyCnQxh2CyTpn9dqfE4g+F37Oj7LePR+CR8dlYCc8QZJfsEZgciyS3JXazrtEoPIvJGKt6MEn4z&#10;oJ2OukD37t135LirFX8E/zfd3dYM8sHZoCN5ISH7WSyUWRdh1iXZd+R3RyrM0yFl/6ASqzPC7yJd&#10;/mUNDcTXfG+rXpwbgXhoRqM70AaOuFE1R2LRhQbkdRs/oN57sPOsjQnnbhr1ULNmzTa5aU9Yzi/l&#10;PRfCuTj6eQiKu+JK9CX5qtbYSOXRPgznuFzVG8OkylVceDcX+u1aBcLif7opZAvy3x60pZWq10AM&#10;1OX/EPeSr9PD27ES7n75Xf7tH3yjj2TGxpnvOu2+gnjWatGRofMqi6O3+HcVpGZQnz59yiQaCdlf&#10;H47YGyeSeY+RapBkUUJpWkgqHemXVOqmMvie/lQHvmcnwsWW0SLOqsJRa9V1HC0mnQeB68gnl5E/&#10;3+J8GsfeHJ1lu5XjeRx3C7NGgxDC7yJ4995wRi2wQc+19YqqMqrSrCRvr9NSjfFAWQ3SirK5jjhZ&#10;LcH2HPcusnUtzafgd/jxd/AycFfZn7gOSMtZlZVn+Sjxerxh4ZtazJqK/+69spa6Z50zQH7X0Xqe&#10;u1u4i/4X8u21EvxIvSp1kW0qqtvB25jov+s1zNd+25F8w0WHfx3hcQNDdylXLfFh6pw7COdzhx56&#10;aBG/uQ7UP9lXwqlNdxV1F7GZBFCznD+nAssI4ef7exOWK8lwd9YF8Puv/Oc/gOZIA3Dvnji3WyuI&#10;j5fIA1oCSch+FgvpVOdkX7EzDIH5IZX8o6BObPA7KkreW0tFOV7SF+dma0NJSYnkt7vqLZTFwJwy&#10;UN3kclBA2ldsfEUecCOYr7hfpfUbvHs27vM4RiNlBbzrxlaa3HWDrsBfnuvnSLBMK0mkTZ2pV0Ek&#10;8pw94Lt2bCQP02j8X+bblarXQBCc4boTN27y9WR4u1Khk7Oto66880eIxFTydqBq4Kgy1y4UvNEB&#10;oNB5lcVZcsLyOsRkdkQ84kjv1gZJtvHrokrj2FFjCZtwNF+iGKlZqPbhfd1tDJq2VE++OvBbprWE&#10;sbqwM0K9ZHlwZk2+cKBpzvHX3JPQ9eV4SpARGqiQ71WLe5QypBUuLVk5AByYv+R6CM9G8e+q2Tkj&#10;5mZUqo/KGVtwtH5wdu1tzt186kTLmbPP4QxHpeqExOt2PN8fv8/lvXvxpxV+TzVfqNrlKLmE2o6a&#10;5Nqj9x05N014L5hRsAPojENdix0JZwic6TCvOttjGMBc/t0Zn+bkhTc5akHsEuIrMDZAPHxru+22&#10;a89p5si+4nQKEX02gWtOIGcR2LfURwwf16uQ2bS4YE9Zs0u1Dv5zOv+oOVI3bAnAPfceiHW/lcJO&#10;n737sWTWq8OkSSTLhPSpF7KvULntMGXKlJMhZf+AhH6UTtQ2Fz169NAG+xrVVhKy/z9AUrpBQL+m&#10;DAbkm3R2Qa5rqx7k6GZaFTvVgi99RqNS6aZVqYL7nwFNUUadBW2Ca7BhiaNSNF4ruL+O+ngSz9yf&#10;ZQWkp2Ndkn2I1Zft2rULNgLjm44SamZW9dKNkX0Hq36Om2LwRXh7k+KMAP4/TUdqlioLEkIIxuJO&#10;nToN4P5zEI4/Q2p+Aza57kFxpoR4Ox73/8C/iRISZw0ku3EkeGuAI+oSbMmYZJ44DVQbPEbnxFmQ&#10;/zxG9zcF0ix4t7rwvZrAdyV05AtVDc+TyJrm5DfLkFZjNAlbrfUe2Saq70lI+ccjQvXuW4AENhhE&#10;QNxZ+zqeP8L5Y6SXi3qPV40O9xdxrrnbQ3Bb5Y6yVsJ45y7esdPQjzie0r9//5XUBcEIvbMw6QTe&#10;EXpnWrTyo9qMhF/YufZZbYvfsgzbWbXT5wi++Zl6OVBZIuyDCbuGEW6iHjqLuDia/BLsV8IvpqtR&#10;qmqYWbKvkNAnGOkkpqb93uYHTjLR7ZmZEUJndS5kmofJTO7C6AyDPcUXwL85d9e3lnHgeWPcO12k&#10;25qgUr9j8CFx82KMH5uCo+VOb8X5WR20AJqqc8W6/96U8Lyb8nyzgZ9axFAfsTN+N+hKbEsW0qje&#10;yL5SWFj4jQkTJpwE6X+ICvm/kydP/jiVrG0O3DiKf1kDWZoModzq1XggSW2MC9LW6XRVBRyY6AUs&#10;76O4t5o6b0H4fBiN78+rSvQV6lkXwuXgV9CR4KgN/GX4swyC42aL6s2XcQz0TTkupbFrGxfW2oJr&#10;APw2YdOiibrRL6t2Q8NasYFWuki8cHMG4XNHeDcBPDF8tFHRsg9uj+Dfb4dAdoRkrOL7ZfzjWu3n&#10;d+vWrYT4b8nzKo3Y0sDvYFuJ+6vwDv7Rfe6QIUOWqtLjyPbWQvr9T0djHcGXFEnOyVfrwCry1qKu&#10;XbtOIz1LqgrLAHE5vqCgYFQ6eObA1CqwErdTqUOGQsb6iT59+rTnWy/wzJkwLUm5/9BD5JG4trlS&#10;8P5rvDuWo2T/dTuJYZJb//6I+304ToQrXRDebujSSBLPPztzaNyu9f+5d42Dwvz/vqTjnlGHR/ee&#10;V5UjhuXkKPz7A/H2FZjKvdWUv7XU+2WS+KqsqfC5I/1aczK/qTNfG2o6di70186GHXZVl1x3QD62&#10;fnQg3LU9Qzm6pulBwu+C/6OMmyrEQVaQ/UYSewItaVRX0+2d+/AznTj+m4Q5J3RX66IeJYm9D98J&#10;eoR8U0sJU4nM97j3fY57k7n25/4hnB8aB9wdqB+c710TbMzvdJBRD+IY68/GYENAGA/mPNbfqsKw&#10;UuAOII7289rKx/hJd1dT4P/h+P07zjXdp1WBau80mUj9CPm+Xsm+QsO7HcTsSPC7kpKSf3OsFbOc&#10;VKZTqUzX0oiP3dpH9keOHPkFDcx40tbRbTeYaQa0TOFOtC7QDbZj59rNEl0A9lcb4DCJqiy8a32/&#10;GIK9QKJEg9t70KBBPSBRU7gffCOCFnOKiopqZHWnqnCh7uDBg+FoXZ1NcP1BexcRh8GtVNwLgPC2&#10;xP1YcHl4e5Ni4+wMNnnvD/369XOtSDBaKFEln68iXobi3ybbYMlOu3btftypU6c3SLe+xN8Crqfj&#10;xzzN/WmeMs6G/JYEVS2cyXD0U9UG2jrzZxllerl5uW/fvv2I1y7O3tipqyrGjRvXSvWu4uLilqlw&#10;YThp1hf/l/Kt+RD8XlqFcqAAvM35b8nPB6sjTv51X4SdSafdOca2z5WBfPhr/kM1Fjuff+JehcVC&#10;vv1d7jnz5ALSq/C/wRs3sUzk5uZ+n//SAk5Q9vl/tSGegAfeAE9UB/27ofPqSCNJPv6407e7wE+l&#10;3K1SdUuyrnpOTRbPOprve9VV4fE9OwjOCPhtz7UwpdqWKl+0Q8GsTvj/rTn+neMN/PsVxM/JnO+n&#10;mhJebdQIQppkx8i+pJsfOIpM+ywJ4UiOepPai11EInfmZy8MndaK8J098P+P+s25lbSbwRzLMSL7&#10;7ux2ROg8kXoSCzuV2OXEvdPZCdnPYqG81DvZV6jgtqFx343K8XJI2hvppK26oDHPJc9JZNdRyY7e&#10;msk+JCWnR48ew4gPR+y1ta+1nf7Uk8toHGcTP5rfnMhzTXLOpXw+Ddw0q8qNDv79gHf+i5/aqF8D&#10;aRogeZIouU6gV69eo+k8OKoXNHaQ2OkSr7jw1jZMe2c1aGhdLDiZ729yZN0pc/7pn/4P79wb3q6S&#10;2FgTBz/iH3uqcsL3g6n63r17ryNeVhDXbfH3WnANcaa1ug02SbLRz8/P/yvxNnnEiBFr1OXlfDV+&#10;rqHjEuiYb8nmOB3N16KOBEmST95cS/rNdD8FyNMXknPzVm2XazoWRHv+bMn+wIEDe+D/+4Tjz+Bo&#10;OlcuBK0OEdtA7ByQ7q+RpxwA7UIeO4PbFX5CXo/l+ZfA2ag/mQ/CRw1Swo7RxZDZ021T+Kf5ln/+&#10;3xlETVu6IHYu9z8LX6my8I67wH+AH6pNa4IzWNiqVR+Jd20uno1E/XoXWKf77TdV21O1jPwTjNyb&#10;dz03/6qew3+7caXaIheRnw8yL5DeO21mhy47yL5CPDglszsJ4jbKbmXuluTqz1vxf+Kz0OlmiR0L&#10;/L4S9ML/5WAFBWk+cJrMTYLMEC2I+BPCVxKpJ0nIfsMRyk9GyH4k6vGDiyH9L5WWltZYj59G+lOI&#10;0QTqGE222RBM79+/f0Ftk4OGAM1tIjNIU1VZrB+7Ei8LvOfIqKP+PXv2HAkZXxY+P9d6O0ySTYqE&#10;hHc+4V0XGy43rocOHdreNIjC4Ggq8T+Ab5aqQsE3q7RpVm1Bcki4gh2CaXh/FQa9UiGcu0AmbpWc&#10;8M4b1SVdEhH8aEo8rFHlxpFGR/kkIxABFyTOI87nQuBnQBA+Iv5sqCvi3DqT7/6EsHbE3TJHByW/&#10;jujTSQr8cgFhHFFuyHA035FROzMhyVddR1WdYoh4na7vEC5epxws4tulgwYN0nDA1eSdQ6pTHjYm&#10;5ItjKCeqNs/j6G64h4aPAvE5eeELYF51kXi9rXN0EbnfBCeqkhbe3kAk8OFphZhfqVOO493b+C9H&#10;8e/h/FHuNecfNALgGoSBXMv7JvHsv7jR2pWDwKv473abWtNJmuxAGT4Et+fhx8u8N473rbPKHDF3&#10;xssyIdHfHHFE31F58lqwwNsyp3lVde2dZZLQ+y3JPXkjWOAtuSffBAMZgjA5uKyqZBH5928cT3VG&#10;0XqENK9N86nZQ/YjIQ4bkSG2c2qYiNAMknr8kr8fh042kFdeeWUneoRa9VHXzd6wo/bXcH4TBP5p&#10;8AqReBv3/gye5749RUevWvKsCec2cNM5TgVOX7ck4r8Tep9IPUlC9huOUF4ySvaVvn377kQjexp4&#10;OWqEawIJnrb2qXMc4XdWcak6uXQC1NkdTiXeMu69LQ00WAU0htGI2mrB9Swaq+6qudBw9aEhXRg2&#10;TrfRGK23M/qmRPf42ZM8Uwah7w8x/TyuU+U91Sc41vv6Cb9LGF0z4Ei9o6mbFNyeRrvifgNfEF+H&#10;h7erJLxzOKTgTcj+CtVtJLGSfsmCi3cl/YRLCxzG2XxIvdZX3MzrAts9/fBI3r2AvNpF9/rjiLfQ&#10;PxFHmBsq/C/SKRgRdSSUNmMtHaap5FMtNjmKX6dE3/xJfdGXb7uYvCv1xIWuKZK7BIlaC2JZIY2f&#10;BHKT7mA9067kt4Ds+5x8ehfn9Ub2+dYlfFcVvmHkxdvD2xUSDqi6Juf1Dz74INjFN+yUnoh7ybcm&#10;dzVUokqN6/OWAzU5XPSvJSxH8z/h/XOBg78DuC85LibOr8K7SuOZeNs+Ly/vIt75An8mgGCxv++T&#10;R4IOsKPrEvWajui7OZbEXvKuXr2dTQm8pF61HMm+3/F75I8APheGgzC5QddD4IbwH4P/lODjfa3l&#10;oTTJPrIfidMWRMBviJwJJLxE/HEia38S8ioiKZd7n5Hh/87zG3n2ALA3qDk47T6viZB+L7wOFn6B&#10;+4FboLtBjJtSeM8eZEL2MyAJ2W84YtkhjTJK9kNpNHPmzG/TCN8H3gc11uOXfJL/1I+V7AUmGK0P&#10;qMznQLZaxL2zJYGGqz//Hyyapa5d3K1bt3HRyLqqNJBSTZROAze5KCyM/2oJ8enI/jKIax86EFkX&#10;p84s8P/a2s8nuFVqeCEYrjf6iPwytFWrVj8Ib29SND1N3vq16mPEb1lEyiWzEv7Ioo73PRJfZUOG&#10;DFnXq1cvVVXcxn8i6fQs52fSFt5Aeg1wZF9LNOkEeUuA8eCIrERKkm/ZJK1W0CkaVNcEXziDyHca&#10;O5vYr1+//5DeDg7aKXxAghsma61I8+bN9yMvfcQ/LucfW6mrHT4KhPR2kbsDlX6/Psn+NuT33fl2&#10;sIgeyBWDtls+xvW/wwFUOZej6X8ln36Te1fyXJXsYF8OEdWv4flqnmuJz392pmwvvLX8uWh3L57/&#10;BH+O3BgZhhsex7tN8cOBisBvykawj4LlQpIuwd8ctR3zH+WvYmQ+Fa4XcVZNwi/srBsO4mIR/1/K&#10;8V3+5YfklWADQbwL/i9EXUv2kn2FxDoWNCOCtLeqKTQtQljAA/Lu0cjkaIQuBU47u31xd857c8zn&#10;XTsGXXCnDqp2mz/CzXugFY3Wr/0OCeGi0+e4526+CdnPkCRkv+EI5SRbyH4gVLL7lpSU3AjepWHe&#10;rIW7I0aMaN+jR48hmuQkP7oDoxu8aCVlPI18bwhwW0e6495tyBg+fHgbiOeo/Pz86TSQA4jTYFGs&#10;I5kSKuPC+pT6siaL5IJ9TCjT/TiuqG/1nKpCtSLCt4o07xgGe5Mi+eEddwJ2seQt4e2NiQsGNTX4&#10;RztU0Wh8HMFNh6TfTgD5LxjddkEfeXIx6bZk0KBBZaoBbUkj+f5L1Nnxv40rda4tk8T5Imfk4tKx&#10;ltAUYv8xdcpHxOsr4Lfjx4//3qhRozRK4SJaF04605VDmaiwlFMTkfiRj7aFsB5GHvoZ5exV8tME&#10;jqoV/y00p1gh3A/IPs9cwKoVwU1uZlcL0oiwPcS/ahEmGC0XfP9HhOce7lfskZECR+y1sBeZtQ3I&#10;vYiuOdqO/IsOzfnhd6orjVq0aKFxDzU4HMkPvq0aTVFRUWBGszZEHXw7DbQF7gHgbsVf8U0NCrjT&#10;uBsNzuC7a3nu5lZ2NOSSk7l/I/crFldnSLKb7Jv5iSinjAYD1WvMYOp1qbv4APf+zbEV9/tz/xMi&#10;+XuOOFkwyHj7WqES6bt+/PHHe+HX/lbKPue4Pe/u5uxB+CnJi9u3vwNcnJWQ/QxIQvYbjlBesors&#10;K5T1HWmQf0ED/boNtI11WuNdbUCmHI1aSN0SmILjnz0u7dmzp5Z7tijCT7wFxB6Sn+Mxug+x/Iz/&#10;HUPZXMS/vy4hCaO8WuLiO94fTiO4CNL2Veq3Mw3+91OIXG6vXr3csXcF6WzjWGWhrnIqfiqk57Hw&#10;VqyEhO5s3H1JfM6DqAcktroEPSLAjuK7E6yI1IDi3DcUROQ+9f9In0BFwgXH5J9oJHilnfH0dKwh&#10;rCcCYu/oPXXHh5y/B14Avyf//5CO1d7wve3CZAyMfAA3gpKXfEXerpLZ1XSxzVO3Hb9s99yd2kHK&#10;WRzVNFDV+MPQ7/VGf+E4e/LsA9zMJk6ege8cED6qM+EbpxAu1xAERD0CcTATuGi/4p7QXQTC6ki7&#10;Vq6cOXXHctWz51IGxnJ9JXV3RdxWV4jD7fD3Qvwb5LfwMxjNN//UxMpOnDgboHqO+ZDvOAvRmfi4&#10;gu9p8/9iuKTWfi4Cr3HdjeNEw0O4HueYDcZespvsR0KkfofIa0IkjuL4GRFY0x7gRgV/tcYzFyRk&#10;PwOSkP2GI5TDrCP7imRq1qxZ36XxfoRG+z824CmNeo2gCouL/rp16zahU6dONsQraczW0aAMj3O/&#10;pUELNfn5+V/zz0F6v/HGG9W2/NH+fyaOmwIXNc4cM2bMF3HfygTs2LhegbQtIU+vIn1LCOdNYdCr&#10;JDT27hXjjHLXjal0WKdRx+VHU/6q68SR3i0NEXkXEZlPva96hIg6L5TdinUL5JcK8shxNfG3sKCg&#10;YLOIflgvNAbv8613uX4dPMX5QxD+6zg/zvYoTLYNxMFEwvM84XGx+XOpA4fVEfxxg7W39Qf/rFc0&#10;b6v58Y6cP9y2bdtvh043EN5z9N8y+RLYpJnYzRHzNGG9me9UjJxvCoRP/ft5nC8g32vO9w2Ot0jO&#10;OT/KTg7+VXvH6DghnvbHz6fatWu33EWxLpytTbHTYKfcdSL+G+EeQKf9ovDzDUEaBtm30HXo0OEA&#10;MtsPSNTD1HUMH9WqkBETsp9BSch+wxEqu6wk+5HQWB9OQ341x5dowGtllF+MGzcut0uXLsX8+5qO&#10;HTvOHjZsWLtI3WVLBWS/rWSff14A/gn2C6O5SmKjzjsPtG7deir19+L+/fv3nphF+vpaISJc6kYv&#10;JpxuXCN5CxYWVlUkZZSFHN4dkpube1p4ez0Jyc2tdCrmReoFkpJ0YrwlICLwknet5kiUKIuB+hFk&#10;OujkRKP2dno0PSq0SkQnepkqGMRpBXEk3iT6K7p37z4aN52ciUlPx42gKd9sAlTxe4v64GXef5Lw&#10;/J7zX5MW5xUXF59Cp/7AGTNmVLqJWiQOKNBO/ZC0/pJwzSFcT9Z0DQv57CTedxdULQPmc/wXR9cq&#10;HiopDp3FCp9/FahG9AHHOh09JkxnETYXvFao72wMphduXXj7Ifgb1xfVFW9DNGH7fb7zVefOndeS&#10;piFF33xxIa8j+uZfZ+HIk6rwzCY+NO5SpU3vskQaBtmvLyEBE7KfQUkl+xSofI5VsoaRSP0L6ZPV&#10;ZF+hrt6WRv10GviHwZs2+Db8II4QVBmOSkP0p/Hva9q1a7cQcjJ49OjRX0pgq0lCsh4uWC0oKBhO&#10;A+7Io3XjUxyrPIoYmtt0ir0H7y3r0aPHKNVlIFqx36tvGBaIpQRfspVDGG9NJW4SLtU//WeOFaqg&#10;PFpPrcLOAX78Az+KOP4uvF0hvLc9nZ1zIAtf9erVq0wyrOm/LYnsO0ovwZfIS+zt0EjgHWkVAwcO&#10;DKyXuHGY5yNGjFhHx29x165di8hfg4CbaQ4n/kZHpFEQ92WSLPLO0JTy1ZTzxuBtzl9KBWTvFY5a&#10;6HqR82fB41OmTLkHt1dy7xzS/KDCwsKdVR2RuIdJVGWB5LnG75+EzfLQn+srN2aCcmPC97U204F/&#10;XMLxL3F5qzLhHXfG14JYjck++fZbvO/6g53tjDpDYTtsOMive3m/ffv2O+C/i0uDRbncW4/Yp0M3&#10;wMW5Q2nPv1vTuKmqaAmJsP2Ub4+TkGttpzbE8mm+Nu+S/9w13PauCbiDtDqfY63MStSTJGQ/VUjA&#10;hOxnUNJG9vuTHpeEjxLJMqGiy3qyHwkN/J5Am/wB6ee42ao9ji7m5+eXqH9OPKyhQZwDcenvZj5b&#10;ygJeiRXkzE22HKFTz/Zj8OPqWB6hEb6GRrIffizRmo8zISmELSMwbeywmU6QAwcWllHXqEv8Av93&#10;KeRtX477AfVwL+DZg/zDe1y/zflDeXl5vwrXLVSQMkjbrjz7PSjinX+7fiR8FIh+QRg+gOgvlxAr&#10;qga4RX86ac52pKvduFZAOGLvKL16zdq/d4Mvib0qS5J7z1XLEZJ+Z4vIF+6k/GNJJ/F2IHgfROvz&#10;IgK5jg7B2OLi4mgdSVMI/LvgVs4v5pvf4fwEwfWJlO/vQ+5P5nicxJ6orlQdpyaS+79dXjX2YZ55&#10;rVmzZtXeQToSVUHwpzfQlOU9Eu7w0SYF94/xnhZsakT2iX9nmu7n/Wd4X1PlN3N0p9bvcu9XXHtf&#10;85A/46jJXI2iuOBWy4YbkP7wnrN/2rV3lusBOwrh5+pM7JgQRmdDppvHaktPX+s9+teuXTsX7Lub&#10;+GMtWrQ4JvxsQ5OE7KcKGSYh+xmUVLJPWnSCKJwZPkoky4SKr8GQfcXRH0jeoRCSS8ADEIH3JA0h&#10;eagR1OUfNGhQD4iI+uzqsq6mYZjfsWPHqZCbrnHvNCRAiD8P9djnks5uWX+MI39hlFZJeO9J4mUW&#10;jf58yF/HuO/UN1QjIo2+pqM2y46M4aO+6cX5h/xjZ/M0169w1Fa4C3bt7Ah1qVdwrxg8lzoD4Cgx&#10;JOnHPB+hH/h1dPgoEBcn881+WtCJTP9JSjTRF0eoswUS+4jQO2If6dO7SZD/4si9xF6C76hq7969&#10;5/bo0WP58OHDy3Qj+deCDh28wG24Q3Cw2Jay8l5ElOkIua/OS8SrnedxHEeSLhUkkrSaTXlrZfrx&#10;fRfQ/qWoqCgju8aSzj8gTNqIn0c4Hw9v10j413vxx3pUS4MXkS2q3DEhbv7CO5bPT+k0rJffqiK8&#10;fw7vjzRvk2dHcbQcaJGwHUc3tNLqoZs++cyZPcm8O0uP5jrojHFUJ990cq0Br33+LLiKzu+hduDC&#10;T9WpOPvGNy8EgzWLKUmvqVg2Va8z748cOTKw/IS/A4mfa8mre2/OQuIMS0L2U4XMejeZV1NKCdnP&#10;gKSN7Cc6+1kslJUGRfZTZerUqXtBGH4FcXgY0rDZlnsk/X369Bkq6adxmEO+XQG5nQkB6tRQR/gd&#10;fYcU94GQubhOa2hX1sSWOI3kOeSTQZC1+dlgbtPRfOqYpfyPG/e4a6WbVD1GGH9MWB3dLLBxB5py&#10;ViVnBPfyOX+F87twyyttJETjJfepnR+eaee7PW6dLfhReDsQ7p1K3igYP358BdnXlJ/EJJ1g1xfi&#10;Rugl9I7QUy4C/XpVccjfy4i3+XSY5/bt27cUUj+B/F5YUFDQvVu3bl3z8/Pz+Hd3nff4LzqIn+Nu&#10;Eh3embidCpZJ/v13OwYSfeJQ1YhnqfO3dzSb+LmN+NXSyzDOrftfwa9o1Hgd35ihShlp6Kj+a4Tv&#10;+DBq610IpzM+mvieSzhfdFYnfFRlCdu6o/FDgyMOFPyd+KtW54V3IrLfDmiHf6PqP2S5RuHOrIfi&#10;XotQr/FtZxTKOFaYw0w9j4Gmc7WFr0nQeUDVK9WQ/l3dgYBalEbORhCWts4izZs3L9C1Vw3HY1VF&#10;9+6Aa753IS7/FNQB/O9f6mOGoo4lIfupQuG7ngwzBiRkPwOSkP2GI1SEDZbsRzJ69OjDIA8XgT+D&#10;FyC4WueoMelX/1s1HshMEURmOQ2Eu882yBH+CRMm5NBwOupng9e8pqYFJRfkkc/wZzlx0T2TKjx+&#10;m0Z8LGFx053W/Nd1hO0CG3JHlrnn4uNpNO7LHYWHtD7A8Q8Q2tMhALuTvt8mfW/Ejy64cf+Fjvhx&#10;Yfir6j8fhH9vcq+Y483WZ+EjR/ZPpsPT3lHuiOyvWrWqfMGCBbFEvK4h0ZfUS+a1Ha7lGxfHQugX&#10;DBo0aGKvXr1Gkv5dOX7B8T+dO3d+no7fU/ybGzjdyPlP+Mfv+1/89z6ms0cJn/eJ07/wv49yfh9E&#10;/UPirBjSv7p3794zunTpMoj3v+D+74x7O1mQtdG4HUz9/wv8f5xr98KJCOZa3h1o+tkxBw/SAcmY&#10;vjRkeX/C6NoVd4FtTvirrdrBe5r6fo533Y26H9fVtuzCOzfxrnmtPfH2XbLURsk+3zoet+qba2K8&#10;H9czycNuMppK5jcAbsbz3nyOfUCu+R5M4ZmGCtoCd8atDzv/seJ/E77TCEMnSbr52kXhHiX+kvjK&#10;xGfOsHnUraP5UWeU/+oGfpeXl/dtnFZpHUUWS0L2U4UETsh+BiUh+w1HqFwbPNlXVO8ZN27c3hCJ&#10;08FvIBLPQgw/oKFQr79GxB/y9CVExunv1Vruwc8Km/UNBZBbbeuPgAQvIZ1bgBqRfUjbAZRjsskX&#10;KwYOHNiXOM7ITMfkcA8B/mcx6bKc8NxM8IIG3JFl7v0mrHfWkHYTR4wY4WZKd4Bbp0yZcgN+/B7c&#10;x/WrEALVm9zVXUssz+iHwvUeXKvfL4l6yp0yw0cSrWOo25pBqAOyH6kLSDDiyHhdwUW0EiHVa4YM&#10;GbIW8j2MPKq1pXfo2DzF8X5wA2T8Kv7jBxyPIa4OJPx72SGqqkUVSXzjxo2DvWx479tc34D/T+Lf&#10;n4inS4iLo5s0abJHqP8+gG9NIq/82vd4fjgESz1x9cPL6GhMC0f1AxUecMuoUaO2Dz9V72J+IT78&#10;Dze0qrYhCf51Z961ozkUf6bx/kN2lMLHVRbe18676k49TKuNEVLcaRrW9RBa1XKH6NiRe56tJWzO&#10;5LlGxY6Ii3LvF4T1PHAm53ZoXVch6b/WNAs/kzFxUy3C9DZ5zf0Xyrt3715OvgkW15rn00f4nVWz&#10;7FEnVFiI0i35UytCzlj0JD6uo2OXsXxWy5KQ/VRJyH5mJSH7DUes/EmjBk/2U4UKfydI4ffBdZw/&#10;Bmq0Gy+NRwsam3HEzxqIFJfZY2ayqpCU9+rVawgNniov7ir7gzCaqiyOgBIHbiozRTUeiG5n/M3I&#10;yL5kf/z48Tn8h6bzJDDqh0soz+B4G9fDwCIa+3nDhg3Lj/Mjgv5AKHTv6P4Hklr/V31e7v2Cb2jC&#10;80N1fIOIQPjG4Tx7T0Ih0Zd8aDUkjpDXNhzFl+CrogNRDkYv+/TpM4W82QZydC1hPZnw7RGuOziY&#10;cJ4GqTuH/6hT8M3L+Y5qLO48+nBq58i2gHC15f66goKCcVHcS/Y5/t5Oeui03sW4Io7u56jO/mDi&#10;7EpuV3nk17jlfRf4TuXYnPfPSJ0Fqqrw/iXEj5ayhnB+LuUt1uqN6yL45svEZ6RfvwEIx9egL/50&#10;sNNFh8Z9BN7kvDH3Dgm9CsT1Adz7FP8uDW9lXFw/Q8fxYsLcnnCporeU4xTy9yLySvn8+fNDmv8/&#10;c5qqrblQnA6oC8WD3XZx60Lc8fybm5udD/YIvd8SJCH7qZKQ/cxKQvYbjlCZbnFkPxLI+e7qBIPL&#10;IRYPhwRjA9JXGVLJfufOnScUFRU1OLKvtRrDTvpqQq9JTk7OsWH0VFkctYVk9KAca3JzWHFxccu4&#10;b9UXSJfmNPD9aNQd2Z9B+gwlbF2BuvkraPAnDxw4sCfpvdGZGNNXy0uQpGBRIsdDw19Wn/tsMB2o&#10;4lNBkvjm/rh7PiL79WWJJ1LXiUxgujiW/xwLwXmEsJ8GQdyVsLk49vuE9y+E+33qYEertb7iotG6&#10;xGC+qZrYi5DK9XaAtS2AVLpLvmY3F04I97LgX7SX/wD/U209+doS4uYo8AHh1jqN6zfeBFUqH5QH&#10;VWn+w/ulHJvgx1mmQfi4WsK7VSL7fPMYoEqKu38H5B73mjh93TBwfJHnfwDncX26na6ws3WiKixx&#10;HRHuH5e6QD0bxHjkH1wjZN7WkpD5p4sj/M5k2blWJ98yYQeAeHDmaCru+nN0UfJb3LuR4+GVxWUD&#10;loTsp0pC9jMrCdnPemlEJXgoFeP1VIodgKQpnwr2yU2Bxvw+0vPBuGebC8KgCbpbON5UU5DvbsWP&#10;xyM/Of8H957r1KnTRwUFBf0lq1WF6i9aDyF+1nbs2LFCBaEhwcW5/L+WUcYYP9UxCRgJae7O5xLH&#10;5cTJ0EyTfRES9T4upm7fvr3WeJZBJheTxsNUv1LVJ+69VDjroR+kr7bRO5BfKnS2OXezpfE8cyFj&#10;xaY7nGvL/Il+/fqtlXTUh76+pIYOqyR/FZ3PPuTlJ1SjIRyXEe7DSZ8zSJ/rgeSzO8ex3NcKiws+&#10;P+b8o7oG37yP8BxKvbK9MyR898/e9/s8c6Gz6iarjO8w/p1p07b+NaSl79U7KWvevLkmQp8kjFMI&#10;6zKO08lHf4sjxanCf+zs//KOo+iuh7l6c8KPP9/juy4w11rWlc7MhI8qhGdaDnJ0XtWy1RzncP0e&#10;aX8p15qXPYI8u1dE3MtTVIFSzxuKGJ/84x6U7X04Opv2vJ176uXA/CvlLzAFy3NH8S3Df+J4NvHx&#10;XXCwaRR6taVJQvZThYKTkP0MSkL2s1uoIN0g6XYbKrCMilEdTzcjmr8p4E4d55np92sDYWNXAiZu&#10;BmyAnZaP81/zjG5lXx248G0d+XnhiBEjOoREpUHAEXAaR8mIG8k48ndUmAWqJTS8uxKnTxCHM+z8&#10;jB49+qu479U3JPQSe9KlPY1/X8hwDxdXx7mtDCNHjmwHiZhN3Izm/34V/S/ndjpngE84rxjZl1Bx&#10;/WifPn1WqlJQ15tpSfQJp3r5q+jYdCcf/toRfC0qSeJyc3N/SXjaEy5topvWqsw8wdHFst91RJfz&#10;E8POyxnpwM0PVOfg/IjNgTr91vt85xrgJlEu/AzMbRI+N61bQF4c4b4WKfHvjrjvlJSU/JW8elFR&#10;UdHBYTTXixiHhPUYwvpHjl8Cy/tH/MtGTU0a/7zzItAWvWowNVoHEwnfPZLvOnOmysovDVf4qEJ4&#10;ZofK535Tlak/gi1x5HoDCddWXM1/F5L/rcOdcVMfXwtjX/Ds58RNQ9oYa3MkIfupQoZIyH4GJSH7&#10;2S2kR7AAkbRRfWcF6Ate5p621LcaQEBe69mzZ18XN1aG7t27uwuoo0crUkYlGwSiUX3Stog0v3Fz&#10;FuBJLIgDR9DWugYgG0b3U+EofVVG89Oh3r6zFWFZeEzyxPE0/rcT98aD31OfVYy08v+HduzY8W1I&#10;61oXDNb1wlzNaGplh85FdzpaG5AaiLoLLlVh6AZxvx7yfyL/sL8kXhLEf2hJpxnP23LUpvx64Hkb&#10;3LXkXEtLT/N/t3Pv1DjCuTHhnbOAFm3sNM0n3600nxQWFhYMHDiwG52VjnbE7ICmpYGEv8nkyZNf&#10;nzBhwkMQ/7Moc/WmVmJbRVztS5gfIg7cxfa9Tam1UG+42PkT4x33D6tLHz6qkZCGqoy587CqRFek&#10;juw7ss19VVImcVRt51OOp4QzdA1uxL4mYqeWuN4LuEbkKuLAheG/Ja5uJu2+w70tdRQ/ThKynypk&#10;hITsZ1BSyT4FMp8CWS0rB4nUrYSE5krg4sTZVJ7P5uTkODr3ra0J5M/9Ro4ceTEk5DVNVMZB1Z2C&#10;ggIJ/zoa3gUQ6AExhCXrABnP1XQo6esshzbEK/TRayI2uMTX38D0Ll26lI4aNapN3HcbGtTrHzBg&#10;QC/SV739xuEiyHvANK4r9PgtM8TjSVy/AxmbRb4IrIPEEfTagqP6bmgFaZ4M0b9ds5hBYqQI5P5C&#10;0qQ/0OLKB4RZCyudCOcojpO4Vt1DfXrXbGwA7wOfr8APF35qstTNlt7gGOh+U5f/musHcOMi7Qjq&#10;Ud/jPer3PK5VE1uJW1UtxjhjQvn5jA7YpyIu7tOg3f0m4FXK11+mTZt2Csfdw9+sUyHcu4H7+IeF&#10;/M9b4e1KhXg5BXe88kUJ53eAzSKb5DVnXVxboSpRC+LzFAk/16dz3Rr/S00fjtrCv7CqlpS2NKEO&#10;2sZ4sSzaITPeG6KK0mZKQvZTJSH7mZW0kX2RNav9E/m//7v66qsryD6Nh5tHPeXISfh4qxIai+0h&#10;JUdPnjz5AQiH9vk3ICIS206dOpWSp1dBuhYMHz4869V5VDnKz8+fTroWE+6bamO09LPPPlN3vyP+&#10;LenWrdswOkmfEm+aNo0NQ0MB6dkR4qAZQw5fHUd91ZnjOPAbCYYjv/zzrcRn2z59+ixwpH3q1Kn1&#10;QvbtVECep7Zt6wTp5/8kPf9sfUp4fkh4f9SuXbunO3bsOIF7a4DmVcUqni/UrKhqXH379h2omtPG&#10;0LNnz0F0asfyjps7OZO1mO+NIg4mADsAqtipxqcaiSPgXtuR8J7fW0Y4ptpxIl9szqyPpF+znK+W&#10;lpbeRUfhPOKiTnfY5T/3IPyP80+aq9wU2XeU+WL+uSeYgPv1Zn5qIpZN/NFk7CDjljjNc4CM8DQB&#10;dkK1j/883z3v7bffztiC5kSyQhKynyoU3ITsZ1DSRvYHc/xp+CiRLBEbLNLGHUbXgAE0Lpqd2yrF&#10;/Ooo4pQpU66IIR/BxlSdO3eeTHytg3QtGTt27Odx7rIJ6tVDTrXFLWm9bnNUeCIJZ4S09qFKwTx3&#10;Fq7iqG1Wg7hqQydOu/2uRekE3AG2iSSMcnEAz57u3bv3fDpQq+jclLlTrUS/Psi+pjYhz2uHDBmy&#10;AkK+uGvXrvO7dOkyC2I9A8yk87EIgr2GMGpXXDfBqLozO6paka9bkEaqOG0SjsSb191ADv9cxxDY&#10;xyfvzNdspn5HoLNXBCZ4rilWOiV5fg9/mhFHsfFcTbiA9wNI/zsc/wHOoeNVJ/rp6uDTXv2D9FdN&#10;ZqNkX2Kfl5f3G9xpBacP8VPtTbTixPKJXxfgrwvCnZFRPWsI31jHvccJ30GOaofOE9l6JSH7qZKQ&#10;/cxKQvazX2w4SBctOTg1PIOG5c7w0VYrkIlvQCpOhGDcLdEA6oJ/CtHqSjytgRQshAh18362IyL7&#10;pK363HfFqYDURBzlxk/1hhfTASodM2ZM1nd8NgVVtSDRxfzTOuorNxlysevDELCH+MdhgwYNWgGR&#10;LZN41wfJjxB9S4TEv4wOaRkEvqyoqKgMYl5G+MvcNZe0djHsSjulLoKVdKf/Z1VhnreTQNp+IYG3&#10;E2BnYCOoqw6fhL9pOHvUmOMb4C+Uz7O5PnLatGmqcVTbrn26RGSfdNeM6wPh7VhRhYa68lbiWnO2&#10;bSgLtbYeLScn51i+76zSQvyegd+qVo3g/ILqrqFIZIuVhOynSkL2MyupZB+oBzmQCqtdgiohsLTQ&#10;smXLOtVXdYEX39EiTwlH7ZPfED7a6qWwsHD30tLSSyAUL0NkmkHwuxM/6zp06DCNe3GkJOvgSCvE&#10;bwLExFHqv3OsNTUtSMlBEJL+lPHlI0eObBv3/YYECasLSfkfLVOttVNHZ3jagAED1vJ/ZW5iVZ8k&#10;vzKkkv9UjB8/PthllHQuE+3atZubZvVmS0FA/lXzoXy+xvnDkP+bLat0SPat6ch3Xl7eYcTbO6T9&#10;dHBfeDtWwnrzQWDH4EPKwhHho80W6vztCcfd+Kvt/iAtKbevkh/3D50kkkhC9lMlIfuZlVSyT+W5&#10;DmjW0UVg9Qq+rx7umuog5X31VlelXG8MTnfH+if4/9X4tTLmvfX8x+1S3XJcQfz1pqL/uQsGic/t&#10;jdMwegOTcfn5+bv07dt3p1TQWOzapEmTPbRz7QhU6jvpQiO1D/6/xLfWErZmLVq0ODJ8lHFxuh5k&#10;fOFVUVHRPhCJByFTOaTH2vbt2y9uKBtrORrbtWvXsaStesj/ldCEv1Urgp8f4PeS/oijwHFhaChQ&#10;7WTEiBFfUqamk8aBDW915adMmRJLuusacYQ+giP8qfAenZVyiG7FLqqQwyX8T8e4f92C8T7p+BT5&#10;/mbi47BZs2btqmqMI/+bqkuoB48h3j4C08jT94a3Y4XnWkTSsIG7N7/gQv/wUU2lkfW0dbd1Mv7/&#10;EThrYJt5e7SrcyKJhJKQ/VRJyH5mJZXsgylUXG9y/bv6BN+8mUr8ESrMf1QHvPsH3+f8UcL+NxrO&#10;36f6GwfcPp7qRzoIhxu3/C31Hfy1Un8k9R5hdmMQLWpoL97GxA6AZjGfB7/46KOPDqJBOJbzx2iY&#10;WuL2wwh8x81tWvGtbjz/inuvcv0zGrxv8o4dgVR9Vy2ruBFP+1atWmnu7QnCs1nm42pLpk2btjeN&#10;9c9puL8HMr6zIyRiz1GjRl1PPI4kjVapp0z4GoSe+qBBgwoI93zStwBckJYHNkvIZ/8if82BZMKL&#10;x+XFfb+hwM6Ki1SJozVutw9hDIh0HBGvK6QS+ZkzZwa6+nY2SkpKgg21CGMQLuJ67dixY9eMHj16&#10;nR0SR/W9P3To0PJOnTpFZH/ZwIEDe5BPa6zK05BBnH1AnL1AR/1OcBXXp3Dfcrx9HPEP69Sm1Iku&#10;hP0D7dd2cQMlEm+ev0y+14JRS+K6YrO1mgjv70z962ZZt/Jt6/Mx+OsGb1rl+Q/ldbMsaCWyRUpC&#10;9lOFRjkh+xmUVLJPRZbo7FdDiK/dqOzPIs7eBY7waPFCM3nqcLqgdhREKzCbR2PhosIAXGtPXWI3&#10;h/e06GBHYQbPenB0BP8i0sTOwre45+65qnZI9B2l+nX4+YwLBOd0GudXICqv0GCfWVRUlHEzc5p5&#10;I06vJZ5mQaSWuiBRIpXtpF+rQfn5+VMJt3mhKcSi1upC/Ponfs5uyGTf9BOQ5RzI/kDKRzCqv7lE&#10;P3UkPhWVuXPBL3l9nSTeRcBuoFVYWLi8f//+C3r37j2HNJyppRuOJV27du3FsRNhHU1eXNiuXTtn&#10;nNxJtGJkn2drNX/Z0DthtQHqko/oKL3L8RmubyouLj6KuN057PgGxJ98fDr1amCulDrxEa6vtA4G&#10;h6eCPH8pbjqE9esz1KVHuQtvKnCzL35oE34D4McevLeb62f4/v74o9nS0dxzh2s3idL06Sowi/Pb&#10;rKvjOh2JbNWSkP1UobJLyH4GJSH7tSM2DDQS13BsRkMxjHicC2ZxriWI92kUUjeJ+jv3/qx7jncC&#10;N8lxUyDfccGX08JaUfmE61c59gdan/iiNkng5ohT7jTKWsRxG30b60emTZt2aKZVeszPNLwnEG/O&#10;mqyBbM0YOHBgz2HDhuWPHj36y9AKSVYSf00hQghN/2Gk92XhL222kGe0tT6roZJ902zw4MH5EL/u&#10;Wp/p1avXcOosN6/agJRvChJ2OwiSdkfl3QjLkflUeF83qaRf94SlnHy0qmfPnqUQ+n7krTaQ+FzS&#10;6z3i907LM+E6v0WLFser0ifMi5Tb88FHuLF8a4PdnZ4jsr+cTkKh6mfp/721o7S09A3qmBvo4J00&#10;atSo/cvKynYg/txN2IWxa4l3Z1TToSpmRWcqAmnjYIm7kFeANHEzNuveODiA8xTunqf89MftstAP&#10;Z5XuBvcAeYuqr6btL+Uv4QZaiSSiJGQ/VSggCdnPoCRkv3blvffe25l4/BH4K3F5J43EhWCP8PEG&#10;Yvzjbj/j3Xdw+yzntB/BZjmOSpVFDRbXheBqSFvGVWbSyT4EWgsc140YMWK/TBN+CNZOxNv1xOVg&#10;js6grCGPL9EEorrxw4cPz8qFqurUQ/bdVr4D6X1m+DubLZCVFyEqmmQcJXGO+3a2gs6JG6WplrWE&#10;OJEkL3WUnLQMdPVTifymIHmXzKtKA3kM1GmGDBkSgI6Eo/TLwFqf6QayGbi3Q6BqDm7KyT+TSCNn&#10;Sk5rGbMwn3vqcx+Ul5f3I8qqtva7gXGkqaZV7dC7a+0i/meVHTvNZLpwOttnnjIF6pgPqVde5/x+&#10;8BPi/0bi0F2U3RHXctIqFaRLPs+iPWNSoV38EUCusQF4VxOazqzFgjQcwvFf5L3vtW/ffgfS8Hzu&#10;9eBd14vN4tw1BJ05XrypXX0T2WokIfupQqWXkP0MSkL260aI11hd0o2Ii7/ccXB7SQRpcTp4jUbF&#10;Ef5gJJBrVYKag+/rNnwvIxIzsi/h1/LGtZxnfE0BcbgtZOqYbt26tcrPz/8acjiHa/VrV3vtosiq&#10;AjLWHgLYRhvvdQmITDHhc5fkW2ozfckvn5h31HUnjbJ+R+EIEO7P3GSKvO9o+HojtaRrMNKeOvoe&#10;h2gkPyT5ayH4y+gsf92hQ4cC/JEsBqAObAb+A7Tj3x8SPpq+11QI/nw6h8t69+69ijwkQZ+Kkw8h&#10;fNd36tTpaJ5/g/ft4B9I2p0M2fsz5++ThoZ7MvfGc96Be5+Br3juxmlLtL5Ex6JjQ18wXV+A8H9M&#10;XH3Up08fd1BebZqRB84mLfewgxWBOFa1co900OHdl7Q4kXNVfjYAz34JXJsVi9zc3BMl+ZYnjS6Q&#10;jpfx3hc8UzXTunkFcJOze+kQZMWaqkQyLgnZTxUqvoTsZ1AkpMR7QvazUCClNlAP0JhIAiPCPwv8&#10;28YndJYRiSP7Id6YOnXqWS6wC51mRCT7xcXF2uF/11FTyPRXELbAMgdxuRrStqQacCRZXew6BeVQ&#10;q1TLwW3hb2y2OMsBKWlD3lnuvgPERYNZCEon6wsI1izzfQitUS2WLPfs2XO1o+2q3MSRfJFC8h3F&#10;XwM5nMj7LSFqd+LX3mEUrSfkj914dpwjtJzfAXF7AVL/aZcuXdrwfjvKZDfywwDSqyeds7voGJxJ&#10;/P4evI77Lhwtq26w1JLzZ7n3An59zLUbva3h3cX4Vcy/tUtG86sHO9x0kkqMwx49enxFul5HHH63&#10;qKioTnftTRUtp5Gu55KeLYCzhtrXdzM8ZxXucFYHZxmd2UwkayQh+6lCQbkNBJVwQvbrXxKyn91C&#10;2hxEmqjXr26wawGWc3QB8F9CJxmRysg+95pwfGTy5MlnZIrwE7ZtIQHHEoYHUsMG4f8SkjYtJI6q&#10;RQW77ELmplYHEI5pkLxZENF5tQnC5Oigesd/Cn9ls4V8cgkYS3hn+/+p8ZGtkAS787FrGIyTML3M&#10;930hzs9z/iaEeeigQYMCu/qVEX0t5IwYMaIcYjif/2/Pe3fw/vHER6VqdeliZ4l3juGdy/m+A1N3&#10;cnwN5IGmwM2a3AxtAsdPWrVq9RDntmnq8D/DN/uRxxbw/QWO5vfv3783/9Y6IfrVAx275sRdH8rJ&#10;YjDTNRzcbwz+Ba6h3jnBjbvCZKszIY0vNM3BfNLWdQPtuXedeaRly5YZHeBIJOskIfupQkF5lAKj&#10;VZKE7GdAErKf/SLhgEQcTPrcTAMznONSGpcnMrlTo3r5NLAX0tC+aWOcBjfTebW0tPRH48ePP6g+&#10;rfRACtxk6wd8/yGn/lPDBcFq7qZbEMVSCJjT76sh71NU03EH0qpC0qz1nCFDhnStLTjqDhkspfxp&#10;zu+W8Hc2SyBF++BXjn4WFBQMnzBhQtYvApXUFRYWFnTt2nWiHSryehlpZadsGniNf/oZHbabSLd8&#10;OgPBTrmS+/SFt+rbQ/RXduvWbVi7du000/vdMFoqxNmf/Px8N17aA7/3p0wdSVydDM7muxeRP34F&#10;bgF/B024155nPXBfzPl0oAUuOyQ53HvIdyinP8bNi1xbl87juwu1tkPHpAdlITfunxNsGuHajVHE&#10;9VLyRpEdpvBZtHmXFnx+RrofJem3fgqTudYkLE8uxnX9SDBgwPWj5CM30kpG8xNJl4Tsp4qFhcKj&#10;lYKE7GdAErLfcATSfyyE5EOwGFLRRHISPsqIQKbPBC6e26BxFhJ+cAfnF3M8QiIevlrrQjh2nDJl&#10;ysl862rwfBSGdDiiKmHv1avXQAjeEhrwBY62SoQlmnHv1Af8vjr7lEHN+v0u/K0ai4sEISM3Skgl&#10;SJLNTP5fVWDaDB06tBPk3FmOwBZ9z549tbqzrm/fvgsGDhw4SkDyi8ASOpEBwRdTp04NNqxy0a4L&#10;bOkwrORdra7cZ2c5jJZAVMXg/gngesrRfRz/Dl4m3j/mu2049pSsc8/3XdQ5gvu9ObYG6uOrnuNi&#10;+t9TBjXzeitHzUA24/kgjnPIV/O1fuTsBPnt82Qkf/NAx03TtG6kZnntExef1AHvcd9O/uXUBUdD&#10;/NdL980V8oBmkBuTxgvMn4LrXuAe8tG+obNEEokkIfupkpD9zEpC9huOvP3227tCKlTpKeU4nAbm&#10;t5mcOqZR/T6N7Isc1xtBTwUkX7WeNzn+jQb4VkjZRbg/QzOd06dP38dRfxc5CsjRdqrgOCpXlZE5&#10;3fg+/p9II/87/H2K7/wn9fuVwZHBLl26uPh5FQRirlZRXMAKIf4szn1dA7L/Gf+vtRZ3cH6ddHWT&#10;nhqNFjpinZeXp9pJF/xaoo64HZy472YLSLtPHPnu2LHjdOqjtS7AJczBRlU83wCO3GslR5LPe2XD&#10;hw9f07t373l0mIaoW09HoTH//Vv+/yjjxLzSvHnz/Sg355HmfyFuPud8NGVIXXoXVo7mfleO7bh2&#10;06Z/Asva1VxfAX7E8+PAobx3JO3Wr4BWeVz8PJj7jvSrv73S+NZEqKPRCcnffBiHdJp6E8crIfxT&#10;1d2Pcyesb8hLb3GuKuFV5I9DqlKXVEVoK7cj7W8g3Z1ddbG/s3DuqD6J87sI3wbrQHxHhJeJbF2S&#10;kP1UoaAkZD+DkpD9hiWkj5vFaEZuAQ3P8xz3Cx/Vuzh6RqP6LxrYj1Ib3E1AHf+XeMcRuHs53sr1&#10;NeBqzq+gYb+Y+84YnMn1CU7Lc+8wvnUwxN7OwT4Q9cN5fhzPz+a933D+T45x36oU+NnMUWRkQrt2&#10;7eaS91d26NBhvoQ/zn19wBkGRy4JywTS9kkI+7ctn2F0V1kgsJfyfmfyxnzVYRwV9X/jvpktkNC5&#10;FwLhVm2nfNCgQYFKTqoevqo63otG8skHa3A3F3I/AoLdjHRUn/4i2pTvRXFnZ9iOE/cuIT6e4yih&#10;dwFtR85dVPsYx9soU5J3LbN8Lycn5wjSYT3VM2cHcHMocXsFeJRwdsMPF1OvJbwLyUd2UjQLukQ1&#10;pLh/TFAz2Gnq0aPHWOLaXZO/HjJkSBfydHvyS7t0qGJHvvjczi1wkfffyCMXULaP5f0jNoL9SPsN&#10;rPiQd7TyU7GbNfnlQNJeyz2PAE0rv0G+UJ1rLOe/57hb6PT/WrRo4eZeN3PvVtxovefwVL8S2eKl&#10;UrK/9pe//KXThE9VB2SkJ6hk3ML5UY7qv/+huiAj3g4eTve7PmClSSGwl5yQ/QxIQvYbltB4HExZ&#10;dVMuG5hhXN9NQ3ZA+LheZcaMGftCwh+CdH8Y10hXA/8NYUfgDci7swUvcv5Pjo/i/18nTpx4P7hD&#10;cP03OgFP8Pyl8L04PzcJCbCkAHLWuXv37u5rsA7SVhLntj7gyHavXr2GUB4XUSc6WnyVKidhdFdJ&#10;ILlH86465IsgRhNDqy9Zb4FHFSPNbEr2Ie3lAwYMCNRyyF8BscdNeXFxsaP47mAb2Mjn/yaT9//G&#10;Oz8Fx6Sr61A+DiQe/gI+JW37g/HcyyFeb8H9D3F/UOfOnXffWIcqnA34JX64/8WnvK/Ndon9PPLK&#10;FC08EdbuEMqC/Pz8GTx39LmkZ8+eI7YGQMKHDRw4MFBVSk/T2oJ5mLh2EbRrN5a5lkOVHhfbp4M8&#10;8TVpOtly7JFrF6e7zqIVaFEZSLf3Sed/p4P7D3M8Pi2PNAp31t3e8oYbZ3css29zPDB040Dm38Ao&#10;wq0J1qGcv0OeOyEh/FuNxJP9Ro0ald19991uq68+WJVBJlLHs4RM5lb9c7jn1HS1wHtfg9mcx36j&#10;LkHYHR1ZBxKynwFJyH7DEtOLRuMk8F8wk4ZoHOn3EA3bt8OFafU2ZazqDaT7Fhrk99Mb6NoCxO5j&#10;yP1HoImdihDOJLgwL/ad6sJRZUf5icflkIjZjiTGuasP8O08FyBSFhdRPz5Buu4VRvcmRfLBO6qo&#10;TORfFkpAGwLRh8DnqPbSvn1727Ay6qCV/HdRnz59Zg/530ZXCzmfA3GbRqdsUf/+/csLCgom8q83&#10;Qp6+lbpQXVUw3j+CsvFH0N644DrY8IhzdeuPp1OxUzrBl4CR9rvg3z64Ow131/L+c5y7SZOmoV1s&#10;u5iOiKYzS1Ur0ZxrtCOz/9CtWzc7E2sEbldtDSANVjobRZ4dq2qccRGXxpsDO+Skq2tPNL26wjSA&#10;9AdpwdHZlAgOGq4i/lfiNphlEboDC8B8wTMXfqt2ZedMy2bzeW8xR3evDngU5zNatWqlac2J4A+N&#10;GzeuGLFPFTuMPG/O+6r0jOL81/gfWAUiD/2O+67hWMjRsLth3l3ktV2DlxPZ0qXSkf111157bVcy&#10;ynu1ATKWoxlWPhYAd3/TXJT2lt1p7oNUt5kEmb8r4bKwJWQ/A5KQ/YYnvXr12hPc1rFjxxGk2UqO&#10;Q4YNG/YiJFji/XMI8pmQj4MkPuErdSZFRUUn8M2XUxvnhgit65D3Vzhq6Ah7nJv6gos6ISkSD+vr&#10;U8Ko3qhIOgj/DbzTnTp1mcRT8hXnfzbBuCasYyBh/u8yCNIQwl/Mf/fj3n8g/c9Dru8gXW7k2WXc&#10;f8x8D8FsxnmFqcVwo6Pj8eNu4qE1xyKO44D20P/I9QlNmzbdJXReIcTznnl5ee547XvuNKwdfttL&#10;OxMOSAULMfnePMrcCK05ST4htRssdiYP5ffo0WOknbWtBaSdanDziMflEnI6Yv1rO9+NGjXqK0fq&#10;zSN0+gapliao8zqZHhHsgGl1ytkxOro9Bg4c2FOkuhE8+4x8FazJIJ3/BD4njbXOpbWfd7jvM2eM&#10;JOquoXmX8nVEmGXWE/Kq6j6Pg5HAfTK6886xPrMjmpubexrXL4PZoAz0dXY2eDmRLV0q19nff//9&#10;/0JGOKCWcAoZT9vcM8jAqvocLSiU3+begTHuMwLCdgfhdGFaQvYzIAnZb3gyYcKEk4qLi//Zu3fv&#10;/qTdchrBuTRiXSEgjUtLS9+B9L+q+gu4lOtvha/ViTi6z3dv5FvvxTXU2Q5Jm3FH4z+BuFwFeZlY&#10;F6OT1YGj+4THhaOuJbhHlYEwumOlefPm1ucv4tZ6VHv0ZZJ91wDYcYiDpAcS1dbR6QikZXfJUZz7&#10;VEBqO8aFu7ognpvhnwsvl9gGEG6t4lwEyVIffiHkaSzX7mx7LsRpJzuvxMte5PfTeOc4/13detx8&#10;H/eP4r4f5yUchwEt5vyI+0fEkXzi62C+cw3PX8cvre1M59z1Etr1d7R6lioqfHM810G+CEl+M/J6&#10;7P9Q7po50m/6bU2w/BBHS4E72y6ScKuWFRdHNQGkPh/eMo9O3kzPU58Z5xEsy8a/syyp99OBuw8I&#10;3z9Iz5/g376k+ZNA899fkifOAXuZbzh+ST5ypkkVnPO5Po/jdbitUNWx/bSjzbMf4q4j/28H8Tfk&#10;mx3D59tz30Xe+WAZ77uPxhXeDzxIZEuWysk+qLUFulZmZKpPyGjTyGBuwOOK9KyzBUtFnuygm0FJ&#10;yH7DEojGHhD462m0mtBQqcs6hcZlrbrDEpGwEdTu9Ech8b9j6tSpx5SXl9eZnigN7CF88ym+V52F&#10;uhkH8aX6TvsOHTrMkOhD8Oar+hLntj5huBwhhdQupkyOycvLu07VkzC6A7OaLVq0OASCcQ1p/y/K&#10;bE+gqsA6roORaLDS0dbKgN/LOGp61E2KAoT3Yt2ngrhaCvn9miD2SUfPnj1HVoYuXbpM9D3RtWvX&#10;r/mmtvPtnLiZWBfCfCZ+H81/5HK0LhrHP0rCNIH5Es/P4R1NZgrN0P6ctu0TMAqUcK2qjgtuf4a/&#10;e6brRqvmxLNzwVv42R0EBJ9vLaQTUUoYRxDP/Rw1hsS2gjS25NrF8NrrL8r0jE+2wnrHDiAEdxzx&#10;vsx8azzGua0JKKOd8XOhayLU349zU01YP35IffUq5z8nzJpd1UhILnnjpDCvuKjbDdMk+6s49uOo&#10;xSbVni/QjeXws88++w73n/I5nEsVIFWI3C9jDOdaderPUTVp1fKiXdBfaNas2Z76keVSbeMAiawn&#10;GSP7WSlUtAnZz6AkZL9hiRZwIPwP22hJPsKRx9U0rkNSyH4q3GXyPp4dC+Gvk8rb0X2+8Rsa0CqZ&#10;vcwWOAJIJ6mQ+FvesWPH6QMHDuxWVFTUIs5tfQNS0xZyI0lYQf2tqT/JrjvAPsz1u0CrMnb0llB+&#10;FzvqCYGeWteQcPFNR7/X8t0NdLgJ05rK4DvADkkqJD+qN2jC0P/8HLdT+M/HcnNzL+PcjoxrutSp&#10;Lub+cKCqTyFHOwLqX3MZ7GJ6pHr3kvowa1YIxGwP/LsGN3YI7NQshuBPU+1myJAhHc0LEydObJFa&#10;hjyX7BPGhOxvAsTVp47yu/GV+YB4HRPnriagfikwDch/X9sJi3NTQ7ju503C6kySKjgB2VcljDzy&#10;W85VzSkL86h5eB3HdqrmcP8qzt/kWTeOrndcyz3X2nweXvuOplhTO+ARHqTezna9fWfD7PjErlVI&#10;pEqSkP1UoWJIyH4GJSH7DUdoILaD6J8PqXZESh3hNhJCR9IcVbXBTWnIKho03DcpLS19kPM624QL&#10;onQM33mO8FVqcz/boG6xI7rk+ZWSk0riLyMwbKS3ixJVjZBIrICoqgawHKwkzG7VX6a6jx0DiWp9&#10;QNOGHTp0CPSP27dvP0vYASD+RsXBEf3Bgwd3S4ejtcXFxbl2UvEvWpgrMVJH2tH+rzhezb+q5hN0&#10;CDhK+l0IqT6+56Opuy5RTceyQTaMnbnm3WNBE95bQhy6xmWqphv9n4jcx6nmJGS/ejA++/XrN9A0&#10;dBYnzk1NoOqY6V8HZF807dWr12DykYZCKkb2Od7CtRbPArIfgXvtyEOv8nwMUCXHBdmBG66LgB0E&#10;Da2kkvsK8GwS7x8TZMzsFjcJ+w04KLhKpCaSkP1USch+ZiUh+w1HHEGHUP8YYhLsWishhIQEDRJp&#10;uBBi0reSkelgS3nIyzW8U2cjNXQobuY7dWaZp6bgn1ul6KV3Vn3Exp3G15G6NZK/OiARm4WI7FMe&#10;V9KZmwepL9EKjJ07FylCmDOyaZPhisi++tN+f3PD4PsSaToHwyBCjvJLnuzMSOy1MBcQJeJiOu3a&#10;3dRZ20nuPb7yyis75eTkHMWzn4AXgdIa9/8Cz/B+czCDe6tJ9wV2Pja2KVMqCFdC9qsB4qu5C2OJ&#10;r9WWr4KCgmGa5KQTsFkb1bn3hX6SBuPVyY9zU12Yj4V5zwW9+L+CMLdp27btqc4MkffuI998zf10&#10;wm6HNOhoc9SaoGo7wTPvCTuU5FMX6jYD/8Gf3+PuXs7f5/iQKmZhlZmtornfE8A54AxwEUjMhVZf&#10;ErKfKpSvhOxnUBKy37BkypQpp0P2tS8fNFqQvk6Qr5mknZsRLYKc9HM31tSGLQJk/A2OP+FYq9vI&#10;RwKR3h3/XwC1ZhazpjAOevfuPaBTp05usT+fOFosiKOlxhV5XpUSR3m/thMQ50cmEZF9iP5yyP0w&#10;R8ElnyLOfX0hley7mFeyFOeuuvC/whHcQNVH/9NBO7YSqDt9J+3br7n3MCjgnqOsmlEMRv9T34+u&#10;Sec5dpDivl0ZDFNC9qsOZ0fogObSKdWaUjBLQ/5dYGfatHXkP3KX/m5lsKNAGkjGV1MexpEGOXHu&#10;0uE3ou+EHf0vo7xKPuhJmGYbTjfo6tq1qxt2raSuGEcd9lfCegzfexiURvmI5wHJ5+jMk7NtwSxT&#10;eF7RGcDtVI63kz/3Td2513PbWk6zbt1kjGju9xKgcYc/gQ7gRJBI9SQh+6mSkP3MSkL2G5ZA9r9L&#10;g/VU1KhFjRkNllu2r1WtQ1N1qc9TQQN4X0lJyRGpDVFtCn4/wTcyqsojQSgoKNCSS9BAg9WQ/MDm&#10;th0i4miCI45x72YLUsj+Msj+0Noa0dxc1BXZF85K2VlVrYIO2kzSTXJfYTOdo+o9AdES5Hf1qF0r&#10;4MLhJRC4GXbwVGnr0aNHcYixjgwb7rhvbgwJ2a8ZrH+oj4pIF9XOTKty87Ej6HQG8iiflVrqMT+l&#10;5ik67Tnmf/xYJSmvbCDDjoTPeLe56eY3hCTf2U87/D179hyq+pbrCsg3LmB3vYsL212Dstp8DYJF&#10;4+Yvv0l+Cxbbgracf4L7m+RTnPfi3DwZ/F8qeFaYm5v7y9atWx/ZsmXL3Zs2bbov1z/lvRs5npy6&#10;L0QWih0SrQ2dCZwF/jOYCP4IEqmeJGQ/VSgwCdnPoCRkv2EJDemuNG7XQKordq21cVMFgoZmNYRn&#10;mjbjo2fp4L1/l5aW/hZitU/oZa0K37gasp9RM5yuZUDmGR+dOnWaDMkYaCOv+gZoG/dOtiEi+xIS&#10;CWdlJKe+UZdkPxV+Z8CAAb0l7uZnOmdfainJfG6H1s6AI7O46Td48ODukLo2GyORNYHlKiH7NYPk&#10;204W5TAgzrQrLtC2fpoj6dcKVnqeJn5bOtKuZZ/omflA9R3eXUHaj8Tf9d7xO5ZriTydgYmqadHh&#10;G6wKEe+NsdOvGhzfl5TbUVwNHwp07FNhfgaSfheZO4LvIvFccKZWd6jaKgZHrr766m15fhTu23OM&#10;NvHSctYiwTvq5X/Is/4e+V4Hju4lZDx8QN6tk7q3lsS9K+RhEn3/WTWeYeAtsDtIpOqSkP1UoTJI&#10;yH4GJSH7DU8g698BT9DYVajL9OnTp5B0XJWfnx8sPozuxwEy/j7vn1deB7vt4vd1mST7kk91yYkL&#10;R/GXQxZ7S9ri3GYzIrIPUVnCPwzgH2qVyNYU9UX2NwaJoGpNEr2457WFhOxXH5T94OieBHa0wzpp&#10;tqPy5JtZjvAbnxwdaR/p4nLSM8e4luhTZgMTm+5obd7yOZ06Zy1VxapYWO16FZ/hxyDekcy7aF2i&#10;7gJ2NxJ1nwbJt2ZdtYqznroN16p6zceNKpDuklvI+afAdnA2z13/cVSoerOBOGKPu/eB5luVpzh3&#10;n4i/E57T8ecs0JJvTQMu/g3Uf3jel/uHhN5ko0jy5WHR7MMB4GXQCRzvjUSqLAnZTxUqg4TsZ1AS&#10;st/whMb0QMj6H1NJtcSrffv22gxfqn5sdH8juJf3D8e7WlPnoQHctqSk5CHQJOZ79QbVCCAG0yUa&#10;EIw5kIhq6WpnA1LIfoXOfpy7+kY2kP36QkL2qweJvvlB1Rnyrjbp15JXZjor43NJvaP9LjYnX8+l&#10;fAYbAvbq1Wu4C3sdkefeItogrWONVD0xHNVfBST7s7X2Q5oMdFBDd0CTrXPAYPJkO5DDvRYc3wP/&#10;Bm5m5aZYFQu9BdeOwH/Isyc5/5WmWa3DuL6f94t8lpeXF2zcVpnw3qm4vRecaN0X3q6QTz755ADc&#10;3MX3XCTeSeDvn/lGtpqztGOjFZ5Ua0H+l/r7heAabyRSZUnIfqpQuAOyb0EgvL+mV/y92gYF7Bz8&#10;Pz8dFMJT4tyngnd/GPduHeDcuO9vLohTd5c8I+Z7AcgnP+b5Q6YBGM//PhLnrrZBuE6jwt5gZ8tE&#10;Ni120CD7P4BUPxM1tDakBQUF42zIbDSj+5WBhvmtKVOmXAF5q7WGZ+TIkUcSrlfivlefUPcbItqD&#10;/PU19YvrGKbFuctmJGQ/80jIfvVgXlA9JxyJD9bJSMzT84iqOI7cU18NtzNg/OLe0f657du3V/2u&#10;3IX1qvuQz1T/kaCvxb9gMzjuufeEFpa0VtWD82fBzzg/Ud6Du29z/A5k/QLuOeI+gmOwoVUErp0N&#10;0FrO+7R5H+P2bOswjt/Gr7/w/i+a1cLGV9bV+sM3juTfjozbzTmLxP0pvg0ODq7+vziiL3H9N6j1&#10;2eAtWBKynyqE8QoKnxXqXMI5nPD2r21Q0KbynXn477RdBXhWmO42HYRrVNy7tQ2+4XRgbBg2B/g9&#10;kP8vTv9eKni+GLfqMq7xPP15HWE4uJwKUDNfiVRTIOoHQ6z/kjqK7ggZ+XVdjx49xmxqQSdk/2Pe&#10;f9LddUMvN0vwb0ca8T/i93/Tv1XfiEYYnfK3YYdQLIhzl81IyH7mkZD96sERfUj6FNqSNeTbxT17&#10;9hyxsXqI+qL5yJEj21NfjVKXXyJPXAfqNs5Sdu3aNc70ZbB5Fe3Ux+TB9zi+ytHR+Ec5qkbzGOfe&#10;a4q7gZyrQrMe0Y+AG9V+1LV39+Wrw6os2M8Ekr41ktpvAjs96ZvS7Q9eAD1AQ9gjIFskIfupkpOT&#10;cxDhfAYUxIHwu930UDAsBRbinhxj39kYeM8dILWTa0XSO/15gnqBOpKO5nxA3sxm/cWslaKioh0g&#10;+heCYIMt4RS5o2k0lHPVf01tWCvBW+DcUaNGbbDjaHXE0SsI9vfAC3Yi0r5R75CAqjPsyCBlfJ2j&#10;h3HushkJ2c88ErJfdRhXhYWF3SXRxpdqOMRXlcxk8m5zF2HzzjDqrvmhHys4XxieV4A2Q713N69S&#10;E6CIe7bljv6r6iN518qOi4Ir271Wkq+VJ3X1C4Gdggfy8vKODquzrVVU13EDrR8GV+uLsxE3gkHg&#10;PtAQzIdmgyRkP10oaIcR1tPiQOE8j173ZZxfEYF/+jHH031eXbRB8FMTbk30O/15groH6fcGR3fN&#10;zIfMJCMFNRSI9f7gL1GjqR3xcIRssTqwqQ1qZSgtLf3D9OnTN8s6hOGg03EXRzfUyriNfUlGQUHB&#10;SPLZUnWAIWz94txlMxKyn3kkZL/qMK7MD5JpyPbSqtY/ERzl5/1uKWR/A1Ce1+D3IvLf3HAWYKmW&#10;mVQHoqyMVn2IZ9Mc7HDQA/frjejb5sCFhnNsAu7h3sVcH56Tk1Mn+440MJHQS/S1rZ8udgS0ytMd&#10;5IJstiaUTZKQ/UwK8eH0n6v1n6NScNoqkXoW4v5vpIGb4CRkfzMFkn0WjeXLNpg1GNnXFOdzEH4X&#10;xtdotEYTnvhxI/gP/mWc6AvVd8hXC2jMV7h+Qesdce6yGQnZzzwSsl91jBw58gtNXxJXwUJaLeXE&#10;uYuDnXPrq/D9aHdad+Fd6uCFhN74d00S5blQ61S4ncSzac4gUD4KOY6F7Jf6bd535N6NsCT82slX&#10;9/9z/HuEc+3dJ7PJG4ok3x1zKxP1+N8EA8F53khkk1I/ZN8eKxk7FyRkP0WIj4TsZ1iI+4Ts15KM&#10;GzdubxrM34H3nQa3sSRfL9A+eVVJ7uTJky8H2pKuluD/7lOmTPklRP+dOH+ri9CkYkuJbRxUzZFE&#10;DB8+vK2m91LfhZg1d3Gg/w0pGCtZ0OSfm/ikumsoSMh+5mHeIS9pVWZ1QvYrRzSqr/qMgw0OOpBf&#10;q2QqljL9uep2kHQX6mrnPjCLCTFf7iJd6rShzszpRmLvCD7kf4Kknm8ttEOA+2gRr++qg++snvJi&#10;6/9Zv1Ej4ISWLVvuGlZdiawvrk/QMpuLcysTZz+uBaPBXSCbNwbLFqkXst+ICvlYMribPiRkP0WI&#10;j4TsZ1iI+4Ts15Jo8o1G80QI90PalLexlZw4ui9ZdDQMjLKxdAQsDrhrxnuP0TDeXx3wzrM0wO3x&#10;e2CcvxFw4+Y2hmOjgFBNcMSuS5cuk+Pg4j8I/HRH9HRXWFjYmU5KoALAv/fn2Yzw/1dwXN4Q1Xci&#10;JGQ/swjXfIwgH2kKcl1C9iuHgwrkUWdA1hFfCx2lt1zGuU2FI/qO1POOKjmp6jaOyquys4S8NpPy&#10;PkdSbweA58GmV7ozXYA6/LbnEzg25fhncCmc5ySO++Fu5/Ly8lhb+YlUiEYytLizKT70XdAWvA/2&#10;8kYiG5W6J/sumKOxP4HCkU+GT8h+ihAfCdnPsBD3CdmvRXGxbmlp6aUQscZawEhvPIGNo7s8OnK2&#10;AagnnO6eC2ZVB6TffN71W7H+piB2oVwE/ApM71UCifuiVISNvjMYMwcPHtwtVNvRotRKOwJ0Ckrp&#10;PAyXTMSRjIaAhOxnFu7WS/6q0B9PyH7lcFbNjjXxFOxQ27lz51J3sY5zmwpn4sxLURyng/LsRlRu&#10;krWS/LYQzAWO2vcEnbn/Bcf/cLwXXNK6desjCwsLkxHn6oszHieBTcWdBP8h0A2c6o1ENioJ2c+k&#10;EB8J2c+wEPcJ2a9lmTBhwr6TJ0/+7bBhw5pBeKdS5sso/6skjOodp0NddnewjEbVu3btOhgi/Slp&#10;8/bGQCP8XpcuXbrzzqjoXf2K+0ZV4YxEZXCDMAl9KiC/juK7y6W2t2cTBi10lUn4teqhCcCGTsxS&#10;yL62ygep4hTnrr6xtZB9d2F2pigingnZ3zjcOEs1G/MG5VJrPBs1u2m+0XoPbitUcETYLnzO+Wsc&#10;7wB/wo2qOH8AN0nqOZ6em5v7fcr+8Rr3SNRzNktcq6W+flU2NLUzcBnoDe71RiIblYTsZ1KIj4Ts&#10;Z1iI+4Ts17KUl5c3ogE9jAb2gaFDh3ZQ5YUGczWEcbQEzan2VET68eolC4jMZxDlW3r16nUi9Ybm&#10;cA9MB52IQyBBv8LtO6nv6le6/9WBI4OVoaSkpFk6/N7IkSPbqdLDP64ivEsJXxmN/0LC1mBH81OR&#10;Svbp8PQ3LuLc1Te2FrJvpzHMXwnZrwLMB+SNz7t27TqWvBGo4Hi+sThzZJ86xTjWxKYW8taA2fCV&#10;12kjjnIDKu7vLLSYIygT21nXhdVeIpsv6uL/AMRZ4YkTOwWtQR5I+NPGJSH7mZSE7GdeErJfN0JD&#10;6MZW50LEX+iP2OCq7+qCuaoQlcmTJ7/B8TaO548ZM+YAGtWKLeDnzp37TYj2haWlpU9zrNjIK1NQ&#10;J3jUqFFup19CPnIWY3mPHj2GbSnkMyH7mUXYmZwq0RcJ2d80zAuUyTZdunQpJn+oNri0oKBgpAMC&#10;6W4pvx9TT71D3n6Isque/Su8M5J3VMf70P13wqonkbqV3cEVoKodKDfYehr0B5d4I5FKJSH7mRTi&#10;IyH7GRbiPiH7dSTTpk3bmcb0Ssh6U61WEMfqvC9R9cVR9PRGNw2azmw8ZcqUN8FTnN/D8SYa5pvB&#10;o1y/mQ1EX0j2+Z/mEPwi8tMayNgER/W9H+e+oaEhkH1Hv+PcNHQQ181UH6N90HxrQvarAQm/eYRy&#10;OZR4c63OCjpNXw8bNqxdqjvK6evgMrAHz3dp3br1DynHX5Gv3F39Lch+VUeaE6m5qJbjwtyjgquq&#10;iTMBvwWjwHNga9xpuKqSkP1MCvGRkP0MC3GfkP06FG3f0+jeOmrUqNZdu3adSD2wSoKmvrtEJrXR&#10;rQRNaYQ/ltiDD7j+gONH3g8R9069wxFD8o8qACslnlsK0RcSJjtrdtSyleyTv6psS70hwX8s+J/5&#10;VndlTch+DWBc9erVazh1vcYBVms9i/LaqrS09D2e305+Pqy8vDzaubsR+ckNF7vAVWbyzj95Z+fw&#10;WSJ1J26k9SNQMYNbRTkFdAKq8xzpjURiJSH7mRTiIyH7GRbiPiH7dSwTJkw4CYL+JMTlc4jKOOLc&#10;7ednQfjz0xvmhgrXDUCGteaxctCgQVXaRKyhgM5LG0dEqcOXJmS/fqFJV8sK+WoF9dNiyWpC9qsO&#10;48kddDUUQD5ZQ92zxo2xioqKmkycOPEG8rNWXSrURlq3br0XblTnUYVnPO/cFD5KpO7E+Hcn3JOD&#10;q+qJ7z0BBoPLvZFIrCRkP5NCfCRkP8NC3Adkn0p+Dg1pb647J6hdQIJ7QsrGu8iQfD6He5qxXN2l&#10;S5eJEsktYRRcsg+hmOHMhWoXcW4aKtw8TBOGkM1l2UT2tXREmBZsyWRfK1CUn2XEf0nPnj3H2JlM&#10;yH7VQL79nPpmBpxjnXnEjpJEH/LviP630xfXNm7ceDfqpTtpC1ycWwa68M6h4eNE6k5Uv3FU/oDg&#10;qvpyIVCV52GQmDuNl4TsZ1KIj4TsZ1iI+4Dsc1SncxXn2lFOUAmMI+JKm9M1gabtjOcA+KeJyvlu&#10;hKXqy9ChQztppz5bTDtWB6ok8R9uhb+Kf5rrqHOcu4aIbCX7LsCkg7XIfLQlkn3XgfTp06eQtnNZ&#10;QUHBcM2eUm4Ssp8C8uKn6SBucvr16zfAfEF8rSbfzqSjNLCwsLDx5MmTry0tLY1dcAs3OYQ6SpO+&#10;mt1cAZon+vr1IqpQnQD2CK6qL8eCT0ELkKRXvCRkP5NCfCRkP8NC3Adkn3w5kOP1rVu3Pm9rBY3c&#10;hcTHTzm/mONPPAc/jp4TRxfi5jfgLzVB165d36cRhr/06Q8GaZIT/+1ArKRBXuIIJpg7cODAHhKd&#10;uMY9m+EsBf+xmH9YzD90i3PTEJGQ/fqHpHXw4MFdO3ToMId/DNa4JGT//8M8OGLEiC979+49gI7Q&#10;KPfX6N+/fx/iZjxxpq69JnDd2G4I8gAk/7IZM2bsG1b7sZKbm3si7xHFwdqImXCWx8NHidStuND2&#10;9P+d1ki04nMX6Asu9kYiG0hC9jMpxEdC9jMsxH2is19PMm3atONKSkoeixpsF8l17959NOR4Iemw&#10;FKyifiiT3DjCn9q4NwSMGTPmc8MOUVjLcUpRUVGDm6GIQ0L26x+qKBHnWrBaaRmxrNBRHkjeWtGl&#10;S5fJlg/XwGyNMG6ME9Od+FhHveFRgu75cjCX80kcu7Vq1erHYfWzUcH9znCU66l/Zuov7/Ykv7uT&#10;ayJ1K9uA/cDmxLUzA+rr9wEvg+ou8t0aJCH7mRTiIyH7GRbiPiH79SQQsu0hMr8LrekEpEYTnMOH&#10;D8931JI6Yp5k3xH+IUOGNLhFro7GDho0qID/0HLKSvWt1eWPc9uQkJD9+sfgwYM70SbMdJaIstGP&#10;jmMLZ8XIW0vMW6TFvA4dOszaGhF2qFcTF8s4zgeBSiB1+TzOG8sxuL6IuNOUY5WETsHBvK99fdV3&#10;loEmbqQVPk6k7sQ4/hnYMbiqubjBlptrdQbVMd+5tUhC9jMpxEdC9jMsxH1C9utJ3Bhr8uTJl0Nm&#10;3kwlNmPGjPmiW7du42y8aaDd7XKiRC7VTUOB6kf8yxgJP3nLjXxG8y9f2RGIc98QkJD9+oP5ZOzY&#10;sa20DW+nF3I7F+Lf3UXsrmshHSZzfxHtxeKqwnSDBGt2cq3ncW4sd+RX19SUh0et//ieanausQnM&#10;fhrXHNeGx+BeiJVx/m4OKEMr8Lfi22lYhZtCwji2devWhsXy1u2TTz6pcjv6xhtv7OCGWRJ9/Pgl&#10;3GQw0GLPeI5/bNmyZTJCXLcSWeG5LLjaPFFF60kwDNwIqrox19YiCdnPpBAfCdnPsBD3CdmvJ5Hs&#10;Q2Yugbi8HpEbR/Z79uw5gsZac5yLXVjX0PWRIZ6t1aumzltCvlrTpUuXSSNGjOiYLSS5ukjIfv3A&#10;haUuUg9V2xYZ3+aj0aNHf+Vz4r2ZKiya4xwyZEjXqoLyNRS/3JRriefRffwpoLz1dYfrPn362LlY&#10;JJG20028zrBjQZnUepbkf7VllGfzNMPK/fm4dwYrUKNx/Y27GKd+d3PRq1evEWEZSu9Y2OlYCpf4&#10;CJI+Lrwn2e8YVjWbFHlJbm7uyfjzH977LyjUH46qFNouu+gzkboV1W++C2pjUa1+/QIMB6+AhE+t&#10;LwnZz6SElUpC9jMoxH1C9utJ4si+ai6O5NPQroUwzKKR71JSUlKVzbayGm6yBVkZQLleIClS/UAy&#10;1BA7MgnZr30Yh+aFKC4tBxJv/kcTwCuI72mqtvmPuNmsWSHV5PB3pgTd8uU9O9ku+oX8j6RzMZ7n&#10;08inyyX8QFUhR+81QRmoyEi6eX+Oi+vHjh3b2sXDzlpZZqlD19ABmDds2LD8zQ1rBHXzVYkjLLPD&#10;kfv1yD7f1HxvT/iE6xi8p7WvnmFVs0l57733dubdG4GzF1FnoZRjc/73RzxPTDjWvewKTvvfaa3I&#10;ieAz8BVQrSeR/y8J2c+kEB8J2c+wEPcJ2a8nCdV4Lk0l+6onSIIhw5KcVY4QSkiyhVDWFP6XKj2q&#10;YEjcyGerIS4Le/ToMVJi6v/pJu7dbANkv53pkpD92oEk342ezAvOZBUWFnbnfBj5Yx5wNH+CC3Br&#10;izgPHTq0M/E0OyL7zhT0799/AARd3fcVfHM5x+Wk8XTSt7edDsIzlnxbQkf8a90Rx6rzrIbgj4PU&#10;d3IWwvwtwcffiPBPVSXP+3HhqAr452aGkTiYaHnB33VwhriRfTsibnrVXjfmAdxZj/8B3MT5uS1b&#10;ttw1Ly/vOK6PhYdsR/h24fpHPLskNzf3+9x/KfRL/2dxfBOckG5/P5E6EePYhbm1OYOyG7gDDAK/&#10;8kYiFZKQ/UwK8ZGQ/QwLcZ+Q/XoSyT4N+pUlJSX/Tm3gHWWEZPSC8E+j0V1Fo/w15C1QXWjokLBJ&#10;iFSJ4P9Uk1gpcZZUNZTFuy40lihCvhaZThKyOHf1jVSyL8mMc5NNmDBhQo569+7HQHyqVqMevSR6&#10;Ke3jckmzKm3+V9z7NYUj5OS9+dRviyHrI8mLE/jmCuq+lRJ6R/ftbKgeFHXkzLeGN5yhGmInhHeC&#10;EXRH88NZB9eiNLNzQPg1dVmmGUy1guysWK7Tw1IZ9EeLQ4S1C99yoe165D4dhH01XGKAfKJ169ZL&#10;U58RjpXc74qbS8Hb4L+4ORJ/v815W56P5fgZcJOyQCUItKcjcLl8JayuEqlbcT2EC2lj9zzYDDkX&#10;9ABPg2TNxf+XhOxnUoiPhOxnWIj7hOzXk0D2vwHRvx58kN7YSwy0OiKhlPhAGoZJNNLdNURInCCj&#10;X0qUVVkiz7lQ0lH+oXHuswmSMNJiLKRINasSVXri3GUCqWQ/2zdicyQ8VNOZTv52Iboj6VMcOe/S&#10;pcvX2ol3BN5R/9qe8YnIPvG0JiTtqxzpN/+ZnpJ6y5/5NP1dO6SEczLvrHbknvOpnDsbsITrEoh9&#10;gTMT/FOQDvrtMzvu7pdh/kn3Mw7uUdG9e/dxtIMzzWsglby7ZkCS3pSy8ynoybkWc3rl5OScAKfo&#10;lOo+fGcR7tryTGI/C7J/PziG+31T3fFsCW6+4PhjnjkynEj9iDr22tbfObiqPfk2+A+Q3HqeyP8k&#10;IfuZFOIjIfsZFuI+Ifv1JDTqB0Jk7uPYNLWhj+DobLg4UZ3hpRJjFw4OGzasc3VGCbMZkn7VNOzQ&#10;gIXR4stsheGVlEqMXNyZTaQ6lew7eyJplSw7QpxN4ZREQ2Y7UsfPIs3dYXkeeXus6lHGr4gj2rUF&#10;R+yJpxmkoeYql5qeEvRNlSnD5Ci9MwKEfbHqNcR5WzfEg8y7cVXwL5D+wG/uzaX8TrD8kibr7AyY&#10;HnF+p8LOjZtj6Qf8oMz0xO8e5jmOquiUcP9ccAjk/ghIu6o6qhYN5PpY7t/GuSY4I5L/JUfN+KrX&#10;ryrQqlatWvXn+ABuikN/3S19MPgr2JwNnRKpvqjCsyc4O7iqXXEX3jvBQHCbNxIJJCH7mRTiIyH7&#10;GRbiPiH79SQlJSVnT5ky5YW4Bj+ChB9SqZrDXNJGM3hrJCcSozj3DRGqP/hPkKLlEKfCODfZAnXK&#10;IUdLCav6+qrw1BkprS5c60GZdYS3TMLZo0ePUeSdMRDpIs5dG9EGQpvx9QV2QlSFIR4dUZ8Gae5q&#10;Pq+vuHSGzLSDUA9zdsHR/CoQ/WbEbzdH6InfNS7ijWbajFM7V8axZJ//WivBVzXNxbvk7RLLLc/m&#10;Ols3dOjQLhvrfEn2XcyOP1r8kbBL+JulnFs/39G4cePd4BPb5eXlXQKPmM43RrRs2fJ7nJ/E8ya6&#10;B5Nyc3NPo0PwGOetcNMOTMaN+eRr7vmN5Tzvwf1fan4zrJ4SqT9xVP+H4MDgqnbFhdWXgn7gY2Cn&#10;IpGE7GdWiI+E7GdYiPuE7NeDQLx2hejfSOPeOL2xT4ejgZIJR5IhEQupOxZ5Hee2IcL/g5A6wri6&#10;c+fOxZI+yZckKpvItAj19dUvXwEhG15cXJw11oRcB0G4AqsxlGNHrbUm4w6qboy0AmI9U3Ww+o5T&#10;vtdcggsZHivBVkWHOJxv+FSdyUQaGyY7HR7jnqfC8Fne7JgQj27gNV/iz/31VHKicur/2ZngOsf7&#10;Enz+1XbNdxfy7/NcK0BnoSUdjXfp6NxLXn8Kt/8tKSn5EDTh/W6kpaY8A4IPT+jleXjtYtzPmjVr&#10;tqdkv1WrVj/Bbxe9j8HdqXYCOP6ea/PBNIj8Zby3N++cwPWPQec0v0aC3+bk5OwUVk+J1K+ounMl&#10;qKv1ESeAFsAddeti9qAhSkL2MynER0L2MyzEfUL260EgCsfSuD8aEYWqYMiQIR1VF5DsqwYR56Yh&#10;QtLlQkbIh3rQ0yVHHL924aQj/RJs/leLPRlfCCuhI6zDSYOlkL/ZmlzMhnAJiP08ym2ZpN8ZiO7d&#10;uzuyPxRCPYKwqluuzfjlENJ6mxUybiD6nfj+DL4dLMB1VoTjOo6LTNu497IBhP1TZ500r2m+DPPn&#10;DFV+NjYy77PUPKGev6o+povv489a6lkXAw+jnSuinu3fpUuXVyjf1/HeNeAmOr+f6A5EZD9Qywmv&#10;V4KHJfryCe6dwvNJ+Dk+Ly/vbDe/Aqfipjtwc7AP6RjsrXuI/zm4taxFOvrORLxGONzMKZH6Fwn+&#10;YUAzmXUljuY/BIrBn0FiRjUh+5kV4iMg++BuKqDaXqiSSBWENEjIfh2Lje6UKVMugAi8HBGCqmBL&#10;JfuQm+YDBw7Ugokj0I5+LiYfulOo6hDLvabODEalJdtxftQnIvJK2JbYMXEGIs5dfQMiWUKcrVNX&#10;3M2mjCs7UpJNSathJn7LOE6Pe78uoH14iKtE1B1lF4CAtHK91g4I4co6E6GqFBln6vZL0E1n8yLx&#10;ukgToSU12PfCDgD+fq4qFfHhAl51/AOLPcYHRztjf+rVq9eedNT249ln0bMYqF///scff7yXfAK3&#10;J3I9gaPpH+y+GtrN/xnQ3v44cINuuf4eboNZAu4t0B86AMf7LKicEqlv2Q58H9TlYmjT9nJQCN4C&#10;7q67tUtC9jMpxEc0sv+77t277xjeTqQehbhPyH4dCwRxJwjAzyH8b6WTgo1hSyX7QoKlLXH+zc5+&#10;oHLiiKr65p5TT67h3+e78VHc+/UJCZszD3ZESMshEsM4d3UBOhafhQTeDaiaee25nQ6JKSTOTtI6&#10;w5j+7siRI2l62s+jjK+FVI4YMGBAv3DmpA/Pqqwzb+csCgPfr1TX3XhRpYV4Ujd/vt9xhJs0Xm4+&#10;Ni1rQpzrCsYn8TiQsM0ynsJO50qtAzlDYpnb2P9WBbz/FN84KSTdnwBNjQa79HJ+v6Py2rWXF0DC&#10;A/Oe3F/Fc9M1IPtcq3rThud7WZ8Q1n1wPwrYYbgqqGQQR/O59y7/sACM4/zZVq1a/YB3T+N4C+//&#10;PCcn56CE6GdU3EhLsllVs5gOgqrbb9u8P6gqTzocSPTdVdnOxdYuCdnPpFAJdSROHLW4KSH7mRHi&#10;PyH7dSwQ2wMmT578Z/Vz4whBZdiSyb5EU6sxqsVoGnHs2LGtJJUucIwWc0IaF7kpV9z79QnDpJUV&#10;ysoKF2VKeuPc1TZUH6FDVORIuWolkMZBWjKCSDvL4EZQqym3ZeSR2dHi0VQYn6pLEW5nTCSQK3hH&#10;tRrJ92wXgjsCrZoP54Nc8Gua2KGI/Bg/fvzn/Ls7xZYYBtyNTP1GKuzAufCa76200+ZMw+jRo/NM&#10;Y3XbJddx72UC5j//V5JPvKyiXVbffS0dqGmG1XjRTdy71cBblPmzIfPb8Y2DiHs3rTINJPEPQ7y1&#10;sx4I9+8AmtiU3C8EFeY3vQ/6QtgvDRfk7kFYR3BvPsc/hl4EXINnh0PqXwPzOZ/PsSPH76mfz7su&#10;DE0kc6IVnr3BplR4TCf17m8Cb4BuYBSQuL8IrgFHgo1tfuYMwrVAqzwVeWQrloTsZ1KoiGyINC2W&#10;kP0MCfGfkP06Fhr8E8DjNP6xJjcrw5ZM9iNIqCSBkW11SSt1wXgJGIQR3pl5lRn1zCkbEqvVhGms&#10;hDjOXW3DkXvjAcIn8VvHuaYUJYTr7ADY8XCEX3WRuPcFhDtH1Zl+/frZURgvCcefxfpJWxQsPrVT&#10;5XfsBHhNezXNGQDB9QI7ClEYOF8Iee8U9y3TjjCNIYyS/bHRqHiYxlm18NqOCPGhuou69K556Ov/&#10;avWqNsJKeW9Cnr6WuN+Vdu4G4voj4thdsoMRe4j7vqkj7NS/FwB3sZ3Lc01nBot1BWH0HXXxJ/Ne&#10;F57tBvK4txDcHnoRiLMEEHtt7w/ETbSr7t3h40QyK47mnwQcoY8TZ25uBK3BODALLAXyUYnqarAE&#10;zACSfxfh/hw4WxAnZ4Au4D2wtevtJ2Q/k0JcjLVCAgnZz5CQJxOyX8dSWlp6KY3/ervmVgWOiFJ3&#10;SMYWb6lkPx2OMocEczkEbHDUCcgUiPcOjvZCqrSjHqii2DmJc1vb4LvqZK+FlI6RjDpqrp6+awgk&#10;0oajqsQ0dKu1o2D2xM4Cfjurqp64I//z+D91uh15DtZPCK7XdOzYcXqvXr0KeR7MKGiVyPxYVFRU&#10;oeLiSLhqQrRzSyXQzgZEZD9TcP2AsyE9e/YcQce5S2p47cDZcbFsDRw4sIedSuMo9f3NwPv4ddOc&#10;OXN2a9q06S60c65hCGZhgLtIP/zee+9VkC+eX8f9f9MpUKd/Nm5/B6l/HXfRyH5ke9+BsVLunce5&#10;m2st4Z1n4BiO4gbSsmXL3XHzJH7aEfDdqbi7IXycSGZFM6c/A9GI/C7gePAr0ASUgGUgIvdiBZgM&#10;HNV/BGhW81HQCbgAdzYYA94EPwVupBWtf3QhsKo83YE7627NkpD9TEpC9jMv5MmE7NexQCR+Bdnf&#10;YNfcTUFiSd0h8V2yNZB9R6FdlEu9oL7+HBdMxrmrL6ha5CwDpGk1hHvimDFjvoxzVxdQlYQ4mM23&#10;1zqCL3GWUMe5rQnUwTd/SYS1D19cXJynGo73unTpUgym0SGYzLddJN3Sb/fu3buQ8ESj/Et158Jg&#10;/Rs1atRX1B+zqE/WcZynP5nsqNmhoXOk6lVAsu2EuH7APKadfTtO/oMzI7XZKeGf3ySuLucYtGd8&#10;/za+o+nWiLiXgh+ljeo7Wq+qTrADL8c/cWwVvROB+1rleScnJ0ed/Wc5XwbZ/5COwXc4P1ZwfQ7f&#10;7MF5tBB4NvckiYlkViT4hwBNYUrwbwWO4I8Hq4BEtAzIP9eCmeAz4MZYp4HdQdRJMO947X2fNwdf&#10;gwVgGPgI/AGcAu4CI8GTYGNqP1u6JGQ/k5KQ/cwLeTIh+3UoRUVF+0D074gjBpvC1kT2J00KbJu3&#10;418luEtd6Bnnrr7gCLhrBygTy6i7lxOeAY7+xrmtTagKk5+fXwpBU4dc1Z21dHoKjJ849/UJR761&#10;N0+cqGriKLMbR82iU1BsWKnP3TV2dtQByCQk9J07d3YU3M5JMNsA3PF2LnlMoxDr7KxsTAWqGmgK&#10;uf+Ycv4hxwvo+AS68XxjP4h4H+NJ4i1IV0n4OI57NWnSZEcX6BJvnbjnLEpA0LmewHvBQl7vgaWc&#10;P4F/j9BObudsAe/fr79Adawg7lOR4tdS3DYNKqNEMimO6qs7Ly4An4Jo9F5yr4rOYqCO/e+Ao/7V&#10;EVWAnMEpAKr62IGQ/NsJmAPsODjSv7VKQvYzKcRFQvYzLOTJhOzXocyYMWNfSMCdMQRhk9iayL6W&#10;XEJ79hIyR4YztomYRF9S60JYyoebaQULWePc1hb8pt9wpJn0dmMsZzemuUhXkh33TqZAhyTXGQHq&#10;72g0WjvyK8irs7TAE/dOfcKZiD59+gwjHpcSpnlueEX7MorrYHM0ENjPHzJkSK3smUD5fgeSf++s&#10;WbOOLC8vrxixh7BrD3+k8SPxTgdxtwjcgZsbIeRziMNAn984BUEHgXvOTLzM8ztxN4Dzlzj+pUWL&#10;Fodw/hX3Xcw+Lg3F3F8c+uNak1fDICWSeXF03ZF9VXPmgeGgGbgHqM+/uRIt7r0T6O8QoKpPD3Ax&#10;2FolIfuZFOLCxVzJAt0MCvGfkP06lGnTph0HEfh7HEnYFLYmsj969Oiv+E91qJf269dvACSs3key&#10;/SbhaENdNJr6Oli0qhlGF23Gua8NkDcqOjp0LqbxTXdMXuXMhqP8ce9kGnZMXEMgESWsK4iv8SNG&#10;jGivjnwm0i0Vknc6HP3JR4sI3xqtBxmPxrHp6CyJYTe/bWZYm6qaR/q9Tiftlxz3CIt8heTm5p4I&#10;6Xb3Wq3rOFMTrIkAwai7oA2ciZvHeNafY7Angc+5Hg8Cws69dZw7mxI84x03LPtuTk7Ot/Ly8o7m&#10;/DsRePY93F7NsStH02cg0OZ6ItkhrtW4EKhL/xtwHKirDUVduKv/vwbq+avTv7VaZErIfiaFyq23&#10;FRIV2J80DRbeTqQehfhPyH4diptpSQhiyMImsTWRfYkY/7nKkViJWOpiyvpCaE1mLKRKkhRYaakN&#10;oi+p1PrL0KFD26tekjpLoGqQi0j592A0386OHYxsJfoCkqs6T0/CqwWfeVqNinNX31D3XjOudJpU&#10;BbOjNpFys8H+A5uLUF3nLdL1dtJJU4qVCu3aEdStLxBXmsB8CgzmfIORfu5riWdodI2bdbSPH3I+&#10;k/sVnYMQS7j3V1WAws9E0kjyz7uDfAcsatWq1XuUqWR3+kS2dknIfiaFuPgnFZcbgDyXVEiZEeI+&#10;Ift1KAnZrxpcUJmfn/819aQbMs1RnQUiVS8mLiOov60de+qktdGIfm2MVLsWQTUS/k39/8WqlUSL&#10;QrUSQxprCnOltuzD/85aoi8cJXfEnDCvokM0xRH9OHf1Da0UaTHIcJF+kygzHWoj/SKUlpZ+bFkG&#10;93L9E9Jwv1S1nY1JYWHhN2jvHqeedR+Cig2zKoNucNsUwv8kSCf76umrAnsa7o4ChqMR1wfi9pHo&#10;fdx8DX4f0ylIJPvFEXgHQCssLcWIKkGuBVArYmtefFsVSch+JoXK6Q7iZC5IyH6GhLhPyH4dSklJ&#10;yY8Tsr9pQMqaaX0Hoq+pQLf8X6pNeEfCJZe1Sdoqg8TbUWE7HKrRRITcb1fl+/6DRD01vFq4CTsQ&#10;boLlYtF1mtQ0be1MaGmH762A6Jc6Ck1eifU7m+D/GW7SaJVWkyDZXeojfTYGZ0vCNR/LScMZEv84&#10;dzUBafIxx8aQ/Wc5P3/q1Kl7VZXkR0IZ3rNVq1Yfkf6lcICVQFWdeVz3o+5VJSq9EyDZ75WXl3dc&#10;+Hy92QDuufagA8f2QJ3+H4J/cS+w/MM9F/h2yMnJOSgMQiINRyT55wEX854PKlO9+RZQNUdb+7t5&#10;I5FKJSH7mRQqpITsZ1iI+4Ts16FA9q8A/0knEFXB1kT2hYRRcq/6BXlxHv+9TPKt+UfvQ75rY1fT&#10;WEjsXXQKQVrtt7XD7swCxDbXuDctHCnmmK86jqPZUWdA8jtq1Kg2utEmvqPeuOmsOlJoqWYl6Tif&#10;Z+Mhx3Mpa2toD5b6He/7Tf5xDN/LbQhk3zQwTuygmEbOSPivcW7rGobFDpYzIsTlXMk+5wOjtKkF&#10;NAYvgtvBqaRPjdeWQfYPJq3vhgO0BXb8XFz7M8J8NHniPs6HgwqyjxvJvmo5J3K+JOXZeuBdib+d&#10;hsAN7l0w7ULdWuEwidS7uOlWY6BFnV7gHJDeuXQkX9LaGfQE2tdPpHJJyH4mhcopIfsZFuI+Ift1&#10;KBCE34Bq7ZwbYWsj+yIkb61cSImM898hLStU8XGH02HDhnWaMGFCTty7mwN3maWToanGcr+pHXa/&#10;L3HnfDr3FkLUZzmSTZrM7Ny58wTC098OgPbbdW9a8f5q/dCtOv/U+4Zf052DtfHuf9EBGMv/TPU7&#10;YJEqJ84qQFAzvltwVRERfmS66WM82emJc1uXsNPFt4cSz25WtcpZFG3+x7mtLuikuxHe7aWlpeeN&#10;GDFiT4rzZqtKhKY2TwX9CO+C1q1bf0zd+6MmTZrsQV38S857AU1tOrI/kue/1NQm55WRfYl9sHhX&#10;cG4nYQbvPcm3KttZNZHslojsy0U1o5kDjgKpkpD96klC9jMpVGAJ2c+wkAZ/Ik9+zTEh+3UgkIWE&#10;7NcQELlWkORhkJjAXCL1xArI5RyJs+oxce/UBBJXTUZKvCPSBFSpWMU3/a7n63i+jPSYSzlZyL2V&#10;1OnLNOFo+ujWjoAdBsPoPd0A9dpd6NvW7whJ/ejRo7/0my50dWTa+w1hVD8Vqs7Y0TFeiIuFjq7X&#10;RUesMkj03c3XdCNdFjtzolUg4zLOfTXgaP5TU6ZM+eX06dP3qa7KThWkEWT8MvKGNvhdbNuX+Luc&#10;evgQ8tGvuN+Te5H5zW4ar+DcNRJR3qyA+ctnHCX57h+gxZ/PXRgcfiuRhieS/feBtvcXgunATbFS&#10;LT4lZL96kpD9TAqVUkL2MyykwW9peIo5JmS/DgTSkJD9zQAk+Qt1sSHRxZBm1UZUf1mmuUf1smtD&#10;XUPSSgfC3WEdUQ1IlARSdSKI+9emAaR+ujMLjsC7wFa1G55p9UVrYmucedA2v50QVXj69es3UDea&#10;8TTtIKANZtS+qpBU22mRZFOHuMHWXOKgb5zb2oazJHb6+OZi0meuaQP5bx3ntqooLS39iPz0Gue3&#10;kSdOxb/dXPgaFuVaF7jA5eSdLuQhVXqGc/4mbeG7oB3nmtsM9PbhENtxvI9rO5Dq+aeSfTfjmg3m&#10;gxz8fANc9d5772niMZGGKRHZ1z5+WzABDAZXgUgSsl89Sch+JoXKKSH7GRbSICH7dSgQh4TsbwYk&#10;lBI7iZyqNpJoSTb1qWY6Z2kzPe696sDRYEffKQMrJI+O1kseJbLq4hcWFnbXvKSdAt0bJlWNJPWu&#10;J1DX3+epajieO2Kvyc1aGGnOWvhvxpGEH/K5zlkNVZX89zj3tYVhw4bl861pfHM5aRDY0o9zVx2U&#10;lJQ85oJ6cACdtI1ZQakVadmy5fbwgXP5h/doA2dx7sj8ao6zgeo5zio9pFtH6rn3LG7bRCSfetv/&#10;91zVMe30n+lmW6r9BB9IpKFKRPYngbvBE2AuaAWOBkpC9qsnCdnPpCRkP/OSkP26FUhEQvZrEY7k&#10;S74d5YfgqDozTXWOOLdVAWRVm/F9HckHi9X/hvx3kKTHuU8H4flM1ZUtmdBXBS7QdZ1C2AmbCwEf&#10;aifAtIk6SbUJ7elTXznKHW3CVqOZEy3tQO6fKy0t/S3nx5WVlWnKsF4FTnAIeJt/CdZ7cO7GWVrr&#10;mUbdrFWWgEfw7EzgDMAano/lmYtwJfuar76XeK/3sCdSJxKR/YngGnAs+ByozvMa2AckZL96Uu9k&#10;fzK4Nny01UtC9jMvCdmvW4FQJGS/luGGW6rSSNAllqrWxLmrCiKyD1FVX3+pOuh1QU63dNgJI792&#10;dbEx6bLMPOuiZdWvIOY9aqMzRMehlR0I1z+o2uU3qLMWkH418h9y/zpE/xbePX3u3LkZbX9atWp1&#10;CnXwQNpCFzwHO+VSL7u77q0+h9y7gPdVnwFVd2Zwrb6/ev2DWrZseWjgUSJbgqSS/auBpjivBMOA&#10;Kj1/CO8lZL/qUr9kn4JZRMG8LHy01QuV1V0gIfsZFPJkQvbrUCAVCdmvZUjQHd0nXrR+s9RFvFUl&#10;6C6CVcVG1R0XyKoCAtHXmomjqqvUsa9rFZQtFcYrZPwrOkxDqdO1865t+BXdunUb47O4dyqD5F1V&#10;qZDct1M/X/UqVbhUFaI9Xco3Vut3VWdhIkDwPywtLX2Fb/x8zJgxB/CNyuyY14uozgN253/OgNSr&#10;x/8YdbI6+Cs5fqibFi1aHM71AOKzQl+fazsEi2w/r7766mTjrC1H0sm+4mj+I2ARyAc/BAnZr7rU&#10;O9mfSMH8ZfhoqxcqtreotBZbWSVkPzNCnkzIfh0K5CIh+3UA9ek7d+48gbrD3W5Lq2qdRyKvqg4E&#10;f76EUTJKvl8OFhLXswYMGNDPUeq4dxNsHK6rcE2FpJx0CawVEb/rNF1qeqW7t4NmurkmI9USkZ05&#10;Z2tc9Cy5J61cCG1aOaK9xjSnTCyMrO+k+rkpQPTfhejfDE4qKir6Zl0uwI3ExbI5OTnHQuj357hP&#10;kyZN1rPVzz89D94DV4aWd+4GwU7OHF2guw119GWtWrWaw73UxbkuDu/Ds6Te3rIkjuxrEeo48BGY&#10;CeSqF4OE7FdN6l2NZwqFM5iWSyQY2dfGsIuSErKfISH+E7JfhwKpuBSC8U4c8dgUErJfOSR5qomo&#10;2wzpl0xu0ra6o8UuHg1H8ldwnOmsgOonxq8jyNUdJU4QkPacgQMH9iwoKBgbdqBWkjal6tKTf525&#10;XQlxL1HPXmLvO9rk74/YMdDqkQutJfh2xEJVIAm+ZiXLOK6zc+YzZ2NCtx3tuNkxSA9PZaAsPu9o&#10;Ph2L/SHe9TYSTh69DjjYp5UdfuerHOrca6IwcN2EOFqMm7HgWetj7rnjstZ4BrtYmOePgIpddDn3&#10;WSluf5eM6m9xEkf2FReNnwUKwBSQCyT6CdnftCQLdDMpxEdC9jMsxH9C9utQpkyZcoG6wXHkY1NI&#10;yH48JO2Qy27kV9V4VkAyR0VqPD4jrjqonqO+OMcRbsSlSoiqJBDOPhDHRR07dpypKpDv+Y5I/06C&#10;ymFc2sEy7smjM8mjy6nHV5ImcyHjfSTixm24kHYudcwa3Czq1q1bkZ0AO2q0ie6foIlJ9c6dYdFe&#10;/ypBfeQeBUu1kqQfzgCEadU8RJXTS7UdyuD9nJ8I4d+pPkbzU4U2/17+x1n9+WAh5yuAGxn2JV5a&#10;cpwHXJArgVctx6OLdCdwvJJ8+g3cRfr6EVa1atWqi7vyhp9JZMuRysi+sju4HUj2FwPt8Cdkf9OS&#10;kP1MCvGRkP0MC/GfkP06lITs1w1UC4EwavBgpTb3HZGHADaDGKr+MZ37EkhHQtXFXwrBn6aJTBDp&#10;6K/QYkzUSUhQddhxcjMr1XOMZ9PAOCcdxmmO1HSI3Bq/3vMZ+ViVzTWSeeI/2KRMMi/suOHHbDto&#10;6uf379+/t1aReF9LR1UevY/BB7x/D52FY+pzND9V3B2X/72M/76VevYe4uBteEARMO6i2YtUIh+N&#10;3LfLyck5iHBvz7330p4v4P2r5BfhZxLZcmRjZN+OqsT+XSB5LQMJ2d+0JGQ/k0J8JGQ/w0L8J2S/&#10;DiUh+3UHCSH1qSPDS9XfhrwPI75mQoZWQUSnqiZSUFAw2hFj7kmeAnIlyeK8jGfjVCeJ8ztBPOxU&#10;Gdfh6LubiU3X5r3qOa51iBtx956kX9UrR/VdVAuhL9Sqju8IZwL0O/SjWZw/NQFl716OR9bBLrjV&#10;Ejsa6u47Ss9xZ0fkyYePE4duiFVB9qmLl3I9lXy6jvPF4P5QjefPkRvOtcJz9xtvvJGY2twyZWNk&#10;XzEvnwYk+fLVhOxvWuqX7FO4V1JIR3L8KEGAfsTHCuJmEuct0p7VKahsG/PtJ6k879scUPE+gH9P&#10;Uym/yX88EOemusC/p/Dv/dTw1hT84/P4+WD6N1LQmG/NxG2gLxrzPADP3o38TFB1UPY/79KlyxAa&#10;7AnVRceOHaeTfisTsh8PR5hVIyF/Wq+WRSDO56v6oRtJY2TNhfj82tFkyqkLPJd7T3KZ7m+CeEDW&#10;nU1xUfQ64nCh6x/i3GULSkpKni4tLf1O2BRnozQiv15APVFkviUfBxZ2uJ7KuRtqraZuflK1oxYt&#10;WhzPMznEQHCJ7/7Pi0S2QNkT3Ac+Bud6I0bcIdk9GLS//wqwg5BI5VK/ZN+CDBxdCgry1o4wPpI4&#10;qQWEjUOg68kx2n0xQYZhugDVSdbVBKZnQvYrh6Yeu3XrNpG40vqL1kvK2rVrt7hv37790t1GKiXu&#10;juusgHbbJ6dYgUkQD0faHXl3JiTqKKkOVVuj73WApqTrW+CyGTNmZP1usuTZ06krAstS5OMKVR3L&#10;P2TfTbSa8uxVSH5Xrn8avpZIIolUXeqd7M+h0H5AIXakdasHldcU4sNp+JZUYo/EuUlQZTxPfNow&#10;LCQuidIvH49xk6CekZ+f/1KvXr06SjCrC/WXHYlOyP7G4ej86NGj26i2o9UWysBKF+a6+Vac+y0Z&#10;dl7Gjx//6YgRI1yM7AJZOzjGT7Pi4uJPq9O5IV6ba6mIPDyFDtRc6hf17BepXhbnPlvgglxwKzgg&#10;bIazXojX/Vu1atWfvOui5WCQwHPqcVV2Vhj35muum9X3AuNEEtkCJNHZz6QQH4nOfi0JjcPeQBNu&#10;biH/LxuP8FEiGRTI1XGQjsfiSMmmkOjsVw/Gl2TfOBswYEDPODcbgyPVjmKLuOfZDgk+xDzvr3/9&#10;a4/LLrts1PHHHz8NTD3vvPPG33777f3ffvvtjkOGDNloB8iOk4tinTHRnKZxKfF03QNxO1srR+rn&#10;x72bLaC8vcI/nN29e3dNFTYYcTEu7eFrQHUd+cLr8gWuP+H4NcclrVu3npSXl3dY+EoiiSRSNUnI&#10;fiYlIfu1JwnZz05xdBECck86IakKErJfNUDOm7uhk9Z2qF/XdOvWDa5XPSs7EnwIbttBgwb1EC46&#10;xc/PVV/ZFPy2piGrCt5pFb0rsTas6Yg6HXHPIvA8MBkqJPoPPPBAr0MPPXTmDjvsuKLRNtuXbbv9&#10;N8u32W7n8kbb7lj2f40ard1rr70W3XDDDYWO9kcj/L7rwlj/feTIke2dUYIkjyPfzSPfLQXLic9x&#10;xglh/zL9uzVBetynw7BVZwYiFZS3JuDGqVOn7hUWwYYm25CHD3EBb7T5Ftd70E7eTL1eyvk86vjf&#10;BS4TSSSRqkpC9jMpCdmvPUnIfnZKaWnptyAhf04nJVVBQvYrx8SJEz/T/CakvJ3695DUoV27di0l&#10;/6900S6ktFqjzxLZLl26fE3ZCXSlweqOHTvOyc/PL4nMQ1aGDh06zDSdqgrcT4vedaTczaLSIbl2&#10;ZN1FxHHPBfmjuxgwYECnBx98sM8uu+yyRGL/jd2OKN/1gHPL9z7m+vLdD/tp+TcPuqD8G7seCvHf&#10;pXzbbbdde/311w/F3/YuXB46dGgn1cXC/07HWsI7M+z8dKoJXCMRhVMMGTKkYgMzOhhtTMN08OwL&#10;11NEHaJ02DnRilIcioqK3uS7Pybs1odZDevouPvpIE/vx/GW1q1bL6a91Eb/O4klnkQSqZYkZD+T&#10;QnwkZL+WJGwYJPsLiNMm4Eoah3OyFTR0W4WpsLKysh0mT578+ziCuSlAjgKyT92xDDLbX5JUE0Cg&#10;2kCgHLltGxKsjSLOrSO/af61T/1G6rOqgPfbxd2P4Ai4hD4uXhxdluBDxKdKtMnz6jlHBHWVpiHj&#10;wrYxOKKNX4HKCiR/tv660Je4X0oaLPYZmF8T8P48jnPDY3Qv8DsC33WBcbChVDrCZ7rRclnFfcp4&#10;YMHlmWeeWbb33nuv+L9tvlG26/7nlh946qPlh579Uvlh57wcwPP9v/9g+TcPubh82+13L9t9991X&#10;P/HEE4ZhLv5oljSV4Fcg9H817pbVBKHJ08Cmvv4ADQes4dliMNeNzdxcKwaldEAm0XkrioOmO+ns&#10;uGfCBuC9jvj9Ot95qgHgjZh7G4B4ewb0AKbLWtJsXKtWrbLZylAiiWSbJGQ/k0J8JGS/lgQCfSTx&#10;mEt8uqhrAXCU002HshXNcnJydgqDv0ULZP+34OM44roxRGSfuAo2IHKEvyaQVEEwJbCzIcgzNoU4&#10;t1zPivzzGj/np35DSI79Vup7lQH/5mzMLaTu6wEDBvSbFKM/r9pM9+7dxxMvsZsRgRXpYasCllF2&#10;1hCmOeFIdjtH1vv169fX49ChQ7ukjlhXB9qXt3NjpyK6x7/10m+h5SD3CHCUPw5uYBW6GQpGRPeJ&#10;o0nEVclJJ520tlGjRmU77H5s+cE//Od6RD+V8B9yxtPlex5xVfk222xbfsYZZ5in5vm/kOvpnTt3&#10;drah1oHfU7WWZAeM/OGso9Z8FpmfJPwRuA46QJXBjkPUyTF9OS4X+GdHLwDXS2hf54M5pGVDgTvp&#10;bhT8m3tHpOZzNyf7Y1i9JJJIIpuWhOxnUoiPhOzXkkD2LyMuB4ClxOcYGoT+WQwbrLWtWrXaNwz+&#10;Fi2lpaW/gLQ2Tietm8KQIUO6SMiMKwmSxGxrQEgKJezacu/uSH5qvIwbN66Vo7vUqcbLKolinD/V&#10;Bf7MlFiPGTPm89TvZTMg07nbb7/9qv9rtF3Zt47+LaT+xQ2IfioOOfOZ8m2+sVv5jjvuuKZFixZ9&#10;7YCEaxNUm6kLuKbhcztMEnzSawlxPMSZIjo9+RFU7+nfv3+fykCnaCAdHDtEEUa4YVrPnj3HCq/p&#10;+HxB3fc2cMQ860Fd/WRVgFtH+KeH9aYdWgd03HQpkUQSqZokZD+TQnwkZL+WhHj8NfE4gsZgErif&#10;6wuyFWGjtdWQfUjZReDNVJJWFTgiDAl1ZG85ZGbk4MGDu6pjvaVDgq+6BnllJQRxmqPiUZw40i85&#10;JF7ceGitJN1R8jh/qouQ+LauyiLSbMGrr77a6Rvf+MbqRt/YvWy/k++KHdVPxSFnPlu+wzePLOed&#10;NQ8++GCvOD9rExJ9yPhQ6ndHsd1xd4bqYXFuqwPTCDRX1UsUFRU9Sz45u3Xr1nvRxu7REBBWDxsV&#10;3H0P7nAlcfcOWBTVnZwPy8nJ+VboLJFEEtm41D7Zb9my5fYSfLfG9joh+5VLQvZrT4jHgOyDkTQG&#10;F4a3s1IIo9PuWw3ZnzBhwtkQlBfTCcumIFGCHGlyb1nv3r0HpI9wb6mQcLswlTyyHDI/m05Ph9Rn&#10;dHycuVqraocLczUXmfr+1oSXXnqps2R/2x32Kdv/u/dXiexvv+uhAdm/8847+8b5ubmwQyYZN63U&#10;o6ftW2JaUsfPM13j3qkpVI8rKSl5lfOLp02btnNY5BqMyBPkDOHlekJH9wDKfnPiznrdzVNcUxKM&#10;7nN/Ph2bn4dOE0kkkY1LrZD9Rs2aNduTAngOBfC34E+c38jxZnC6esk0Sqdxrz+FNSH7KUJ8JGS/&#10;loR4bDBknzKg9Y+tieyfBCF5Mp2obAraM9dSCmm6QvUSrZDEudtSIEkcOXJk2+7du49Wlaft/8w+&#10;jtfKis+Jw2aFhYUF1BWSnrXETalWdNL92ZpAGfpcNZ5G2+5ctu93/rxRsu+zA059pLzRdruW+07j&#10;xo0rZkw2F3a47JS53iFa5yDRV22HDutsSb5rUOwAxL1fU5AnXobwX1VUVLRPWNwajGhRJy8v7yrq&#10;w1uIp/Wsp8EbjiWP/4p6vRfPN1ibwn1VeT6Ve4SvJJJIIpXL5pN9euW7UxhftFDS0x7HsYTCWCyh&#10;4dre+E84f5z72scdx/n54atbvRAfCdmvJSEeGxLZH0gYtxqyDyE5AvwtjqxsCuqmE1crXZCqDnSc&#10;my0BjgQPHz68DcRwInl5RYcOHRZoIUfyn+KmuQtVyePBDqMFBQVj7SCk+rO1gTzx6amnnjq5UaNt&#10;137zkJ+UH3rWC7FEXxx61vPlux10fvn/Ndq2bJ999lkwevToGsWdca61JPOj6TZs2LB2dkqpw7Vg&#10;tAAshrzaIdOS0QLTrI5mpV6iXF1BWPZyBj0sbg1G4A6HQhHaUR+OJ65udoQf7Mr1A6AN5UCiL4+I&#10;XYjO8xKeXRZ6l0giiVQum0f23fSCwngjmE/hk8z34LwDcAp6ONdLgIsmS7inibhHLczh61u9EB8J&#10;2a8lIR4Tsp+lMm3atL0hJbdATqq9SBeiNLBNmzZLO3fuXAo522JHscePH9/ShZfki8DiitZ4XJjp&#10;SHGEAQMG9KbTM4G8rvlGd8mtc53zhoCcnJyvdtlll6Xb7rBn2R5H/Lz8gFMfLT8khfT/zxLPs+V7&#10;HXNd+Tbf2KVshx12WHnttdcOifNrY5g4cWJz8uBXvXr1GhFa8ClRH58OmgNcmoRc4iJnrqeaPhD+&#10;eS6cHTt2bLU7qZSXJhz/y/Fdjm+Wlpa+Bl4BT4MHwG/pQJxKmHYPi1mDk2bNmh1NXh5Knb2a40jq&#10;xTcg7y7IncV5WQSereO+/KEd6ENcB2ZRwXKef9SiRYvDQy8TSSSReNk8sq+KDoXtLxZWCyGF7/tU&#10;eN/Jy8v7EcdfcN2X+9pDdsqtrT358NVEEOIkIfu1JMRjQvazVNQlhpT8GuLyTiqhqQoGDhwYmN8M&#10;ddfbx7nZEqCqjpthSWSoOwN9fMjiolQQD4t5vpI8vlL1ni1drak6uP766wt32mmn5dt845tlO37r&#10;5HJJ/15HX1e+73f+VP6to35TvusBPyrfbuf9yrfZZpu1P/nJT8YQv9Ui4MY16TPMNSSmgekEtJ/v&#10;+pvVjuY7gm8edQHu0KFDu2hNSrUdR//j/IzA88aTJ09+nvLxV0j8H8AvOP8pzy7m+GNwNs/P4P4P&#10;OD+B40FFRUXfpD3dNixiDVI++eSTb1JvdyE/G48S+KVgdhi3FeBeGW7cUGsApH9cdN/3gB0DeUsi&#10;iSRSuWwe2XfqEMLyXQqeG4dMotBdFd23I0ADdSr3/oib6ymoJzTEqca6FCqqhOzXkhCPCdnPUikv&#10;L98GknIhcCFhLOGpDOqkRyYLIVCdN0WcGiocNdbaUKf/bao0VbWlVKgmou63JMf6tmvXrhW6/Am+&#10;/qRfv345N9xwQ6Gj9v/XaLu122z/zbJtd9izfLud9ivfdoc9yhptu+Oa/2u0zfxjjjnmK+Ixh3wU&#10;608cINYtnEUh3gNib+fTRdLmSa6XkjYTnXlJVdUxn24qr1IePoTEPwLOBIdzfQBE/lszZszYxQ4y&#10;5ztxf0c6D9sXFhZ+g3K0nWUpLFZbgjSi3v4MOBjogOFq6kY3IlvCPTnFWsi9HdzlXDuSb0dXFbbU&#10;zsA63vkaJOrBiSRSuVRO9vfdd98/eWNT0rx58wMphBMphLMomNeGtwOhYmok6adyTLa2jhHiLCH7&#10;tSTEY0L2s1ggPsdCcB5NJzybAu81Uy2CdF3n4tRNEaiGDBd5OhIsHEkWqoCoE+6/d+vWbaIER5Kp&#10;Pr8dhDh/tlb079//syeffLLbj3/84zHHH3/8FNqw+TvttNNEsl9n8Aa4EPk2BPq3uH85/f1UmM80&#10;eYqf/VWv0tQpeXCN6mTaxLej5XoKzZVqSx/31UoLwvA+uBccL5G3jGyNQh34gzZt2rhL7rMhbiGe&#10;bwBPg+5cX0fd3th8z7EM947wd6EOteMVEH6u3VvlXXX+Q28TSSSR9aVSsr/upptu6kOBusSbGxMK&#10;n+axxoCpNEJnhbcTqYJQQSVkv5aEeEzIfhaLo5Ql/9PbjyU/GwNkayiEYLkEd2sxvxnBdQra3Kd+&#10;mEscqNqzTMtEEsw491s7XHTrKD/lq9UHH3zw+S233PJ7st9RQJvsgdrLrFmzdiUvnjBlypQX4vxw&#10;UzFnTojzecS5O9O6a22w54EqOnZA496rKhzRB3+D6B9XXl7eoFVxNldURaI+rLC9T7rtHK4F9Pqk&#10;3Nzcizm2ktSTBur2t+f6Qo5TvBfe1+7+GI5nh94mkkgi60s82Xfr8XvvvddptekUrF/l5+fv4sM4&#10;obDuT4Ebgtu5uL0tvJ1IFYQ4S8h+LUlC9rNfIEkXQ3CqvbmWo6uOZnfp0mWSRCzOzZYKN9Di391M&#10;aJ1xYMdn/PjxOXFuE/x/kM8+oWP4+JNPPrkjWa/R/3Lg/xfVYchLB+D2Pt06S1JUVNSqoKBgOHXx&#10;HOqRNZZR4M7NX0P+xw4ZMqRj+ndqiLf4puYykxnvNJHoh6fWk4e3bt26I8flpIMj+K6V+IDrn4GZ&#10;wBF9F+1O4dkirl8JX00kkUTWl8rJ/m233TaJgraIgrSQQvSGpF4H6UIh2w08g5tluG8a3k6kCkLc&#10;JmS/loR4TMh+lsuUKVMOhuQ8EEN+Ngr1odu1a7ewQ4cO7j76VZybLRGSeq0ROZrfpk2bterzaw0m&#10;zm2C9UE+ewMyfWSY9dKlEeXvFOqKpyDy70PkR3bv3n1ifn7+jHAU351uZ/fp02cQHYIvVNHZ3NH8&#10;NLxQXFy81c2Cq/JL3fernJycg8JbgVx99dWO7v8M/nAxdeJ71OX3aIOfNNqZ8z+AQH0NqMffTeBe&#10;SzxjwIW88wJppl5/89DLRBJJZH2pVI1n7Z577nlrXl7ebRSgtRQoF9C0o1B9V0epYk+cZzfgzhXz&#10;48LbiVRBiK+E7NeSEI8J2c9yUWUBEnYZqNbovjrsLtKV8A4bNqxTnJstDRL9Xr16OWOq6kKZnZ3C&#10;wsLuxF2s+wQb4CdhtltP1OsmTj+kDM43XtNBuVypiVPXT8T4WSsoLS19cOrUqXuFQdpqJDc39zTi&#10;WG2BfsAFtcGMC+mRy/UiyL76+JrbXNGsWbO9faaaD2myN/cu51lJlE6842j/m/IP3ruGeytx08F3&#10;EkkkkQ2k8gW64Dqt51CIbqJQuVnWGgrTHAjKLS661bHStGnTXSh4D+FGM1gTKHhbXSVWUyG+ErJf&#10;S0I8JmS/AQhk59uTJk36a8n/7IjHkqF0QLw+69y58wTibPXgwYO78/4Wu0hXqI+vtRf/l/xsvbpC&#10;U5txbhOsD/Xh6Shd27179+3CLBeIbRnxeTf1hJsxrSFOJwM7U+9z7cz06wUFBbl0pprG+VtbmDJl&#10;SmPCeKvWdsKgbTVCHJ9KXGtRSh37MriCHa42XoNA/174DORA+Pd0hN9BRty6A7/vTaDT/zR+BZb/&#10;cG9HoDf3V3BsFXwokUQSSZeNk31vINGU52dAk1ilFKpn27Ztu6cVKNiO6/OBG4uoR3dj+F4imxDi&#10;MyH7tSTEY0L2G4BoRhBCpR3xf8eRoThI9nv27BnspOsmRhMmTNiiddaHDx/egXy8kjxdRj27HOI6&#10;uoprFZraiaIz5OZl7wOJ5UcpzxsECL8zG59WF3SSmhB3t37wwQf7kNW0cBMsfn3vvfe+8dxzzx2e&#10;m5vbizK3lmMhx0vz8vK+7fNIioqKVDN73dkTEflbXFy8yc6l7g23boXnMe5Mnych+seFn9yq5J13&#10;3tkT0q5aDlXg5zMpz+7Bs8HuuIL8b6esI8eWuNUAiB2AGTz7VehdIDk5OftwbxDuFoLHw9uJJJLI&#10;+lIlsh8IZHQHCtM/wDwK3XIK7RB73Pa8Hc3nfgvuLwIv2QkIX0tkI0KcJWS/loR4TMh+A5EZM2Yc&#10;DvG5T2KaRoZikUr2CwoKRmr2MM7dlgL18vPz8yVDazt27DgDoh+7czAE82OOEno3K3uD43Pc+xO4&#10;DLJ58ZQpU37Jvb9y/Xppael/OG8QxJ8y3Pof//hH94cffrjHQw891LOquPLKK18me10PbLuu23XX&#10;Xc8jDg99/fXXrzv55JMfv/POO+ffc889K4466ijNSm9Q9srLy+2IXkY8vTtw4MBmfv+RRx7p8e67&#10;71a6mRvxLLFvNnbs2BakVet//etf3Z555pmu1OeRrn+EZuTj/5B3f6MqUQQ7Ig6Yqa4SQZPVYZC2&#10;WCFdTqHOdkMtVXfWgArSz7lmNb3vJlsRVOG5yXfDuNuVjvD+3FM1aA6YBw+5M/A8kUQSSZeqk33F&#10;AgZRuZcC2pPjUgrXII5XgUO49wjXro5vubWSmOoKcZWQ/VoS4jEh+w1IIKInQ6qegIRukoCmkv3e&#10;vXsP3tLNb2rekfpgrnmkU6dOJRLF1OfEmST/vxyfhpz+nvg4m7g8YtiwYRtYTZM4jhgxYj/i+3Lc&#10;P4l7R/zrVFVlc/HnP/+53y677LKc4Jf5CzXFkUceOZJ6oeTtt99emXJfP5eAv4ENSLUzT0VFRRdD&#10;wj/ksmy77bZbc9ppp01KDR/p8amzS64lGTp0aCcXkFPvDL355psn7bjjjiv32Wef5XQ+JgwYMKAf&#10;0jdED/LwR6Tp7bm5uT+PQF1wOe3meeDMFBzjINr/QrRlSU5OzrfgEbt7zr+fT/o0BTNAQPaJRzfJ&#10;at+mTZunuPcm129w/DfPLnYUv0WLFsdTb/4iLy/vEe53B1PCd4r0L/hIIokkki7VI/tKuCD3ZNAa&#10;zAXjKYj/otA9D5yW60WhPDZ0nshGhLhLyH4tCfGYkP0GJJodhHxeCl6BQG2UfEr2CwoK3CbfxZP9&#10;uK6zxZPZAMm+lmHMI5J9/jfYsAmi7nPj6k1JPqTzWHdbJTolrRsF7nekQ3AC+CPnb4T+bPDtbMDf&#10;//73gqOPPnr6wQcfPPfAAw+cl4r99ttvwfbbb7+Kf5K0r27UqNEEjkPj8NP/x955gFlVa3/7jwWv&#10;XFEUe0FQLNiwgoq9V1QURcWu2Huv2BuCongFxUIdhhnQ6xm6gqJiAytYKBawImDHBvK977k5fAPO&#10;wJRzZs6Zye951pO9k+zs7OxkZSVZWTnsMCef5t1zzz1F3KcEfTu8edAHUGNocXiqa/1zzjlHddSF&#10;wr4DLleUtM7jScda8EEo/7x3794/MTCYe+WVV/695ZZbJi3Zkc/5l112mVZ9is9M/8L//AFXwfZT&#10;eIAz1dI0rj8krYnQJK4/wC3g2bYIvJvwTI3Q7Xc2nm/bAPKwrOucle/Zs2d97m/ke5ObpflWZ/W/&#10;4P5047s3sHPnzisi2G9IPAcGV+KOh2ZAlqltZAqu/PT+/v37rxVeFxERsSjKL+ynEE7OdcQ9ncY7&#10;i8anCs9vNOL/cr1BiBaxBFBuUdhPEyjHKOznGBA6GyBEnYLA370koS9FH3/8ccGoUaPcUPlXTRb2&#10;Feo9LXfs2LHvUT8UfP7y5FaEyxGe1vree+89++677w546623bqQ8dkMYbF5eGjNmzF48fy3pJU+A&#10;lXwnaQ/jekjKryKkIPzhhx8+XVni+4sQ9kbl5eU9vzg99NBDYzfccMOZCNXzl1122TkI2Ncffvjh&#10;hx1xxBGHLE5PPPHEAtraz+3atTuW6ma/Nn+FFVb4EQHeTu930ujasWPHjahXTSSEzGaWEe/e9uCD&#10;Dz6OOElhv0WLFl++9tprr5Cv9/0fxPmpX79+v1500UVzibegefPmC/7973+bfvIdq6666vennXba&#10;WNLsC/XjPxbiFsez+I2AXkgRfq8EYV8b//P5/6qxjOC6bWomPJfBtzXk2zrzXUmb+VzfC3XA31UR&#10;vzepwkPZjuO7u3N9NP7bEL4xfPK6EO5m9W95bgLucOJdzLUmOzcNr4mIiCgZFRf2XR6mwTWhsV1B&#10;A32Ohvc7957yeLE6iCFaxBJAeUVhP02gHKOwn4P44osvNkPo1/a+m0pLFIJri7DvGQIjRoz4nPqR&#10;0l+eV1RU9APf/qVE2Az4hHV8FPVdYbFCRLovks6HxdL9GiH2O82bpvwqSJ8+//zz0zJJBQUFnyLg&#10;/7LMMsv8Xa9evV+uuOKK4bSjPnyX6iCLkGVIWf5w9913a5LRWff5W2yxxczNN9/cTm9+3bp1v0Ng&#10;7xvim8bT0AieGXHbbbeNI47C/vxddtnFzdLqlc+EPqT8xz788MN5TZs2HU6cKYE+hb6HTNtVAwcY&#10;SRvyCuvOOqeI/K6Tn5/flG/ZJkUIrC1479G4XXjH67zjY8iVgHH4H7K4daFcBN/xEN/zPt+VtL6D&#10;+xXfq779Ipt0w/03hA8nXDOpX3H9PX7Pc30z7r74NwvJRkRELB0VF/ZTCKY3D6OBTrPx4h4agiKW&#10;AsorCvtpAuUYhf0chJMGCPvbQtcg8Crw/0O9pLiwr/7zJ598klRrqQnEt2hFZpA29F944YV3qBfJ&#10;03Kh37StL8Eb5iD0f4GfqkxpJdrNZEghNnliLO/5UaG/NAqDgu9TeasM8a6feadnuDhRtJDMB/lR&#10;4NP0aNIvkUj8SruZ8+STT87ZZptt/lDYX3XVVefdcsstHvo4mzglEunMfuihhxTCkyo2rVq1+u3M&#10;M8+cveyyy/6x/PLL/33wwQfPHzBgwBzLQuKZj0lvxn333febzyDsz2vevPl00nkY/6sJV72mRceO&#10;HTclbA/itA/k5tCh0CLCfnmgYQvesy6C7J64J/Mu4d6N+xmQNcHPAyxLJOLUU8V2cXIDMEmrylXt&#10;YFCzJd92LN/0ov8SWmRjrqRf6tow6I8wIOjk88obIbmIiIiyo/LCvp21Ovo0RpctZ+Fepr5dCI5Y&#10;AiivKOynCZRjFPZzFG6KnDp16g6fffbZVQj9biBdRCAuLuy7GVIBefE4uUp8W+qUXNUgFwq8fO+U&#10;N954Yyw0+rXXXuvL/WXUm+PSTdTDE3jv/dCnCLE/M+B486233kpo/lPVnsXp7bffHsXA5IWQt0qR&#10;qjGeUguNTxHvf5ey+J4ymO8qhweLjR07dsTIkSN7ktfru3Xr1nGdddb5AMF93gorrDCnQ4cODyMM&#10;XknYFSUR33jFDTfccA/VzH5t3sYbb/za9ddff13dunXfUPhfffXVf7n00kufSpUH7z0Vtwhh/xef&#10;Ic5vvGew9XQpWBfqAlVY2C8O+oMVyMcZ/JfPoXege7i/qjQi/PzCwsIzFid4zFGUz8bVsDJQJ6gf&#10;LRxo8F/XRlZYjbzuAbnP7zn+0Te4CwV+vsWBV0rQVy/fVY5b+vXrt2pIJiIiovyovLAvaMBr0Cjv&#10;pqE6AzOOxtk2BEUsAZRTFPbTBMoxCvs5DDfsIvBvhbB/CULwo4sJxAuFfYTN54qH5TK56dPNnrT9&#10;7+Cbzqr/ioD7BcL/W+rAUxbaZb+PeAeUZGknTVAdsxXtRxWfrynnh6ZMmXI++XMTb4n5ziSpovXc&#10;c89NoX38+eKLL75EnbhoxowZe1MGGzLIcJbak1WdQf8Tmg7tDi3N1LN27VP9Wk/IyajTwv2v0CPQ&#10;sh07dlyGslClZmKXLl2MLxneB1oa0irsC/LSFF6hBR8NX/zIvYOgEol4X0OqgC1O7xLeDXdbvy8k&#10;nXEUFBS0pBw78t5DnPyjfq/H9V18xzXwvbO5dmPuYNzP+b6FOvvQT7rkWf38PAYsB/JM/ZBsRERE&#10;xZAeYV8mQoPcgob7DA3U5dPXuN87BEeUAsopCvtpAuWYc8I+roJKRICrhAj9Woy5EHp4ejDL6Ymy&#10;I0eOnEGZzS8u7CMEPka8R1KEcPwopFnKfwiR2Uh+F8L1VOqsws6ffOP09957byjfkjS1Gb6r/Zw5&#10;czK6QZN370QeiiBPKT6NwdV6CNmHIGB3JB//WGnJJCHsPzJ69Ohx5GPukCFDho8dO3ZT6kXxWel0&#10;CPtCyy2jIDvAGdDeWn6hDM6Fl/zZqVOnH/HTek+1Cfu2B3jEruRJCzady0GPQXkQxfjsRFx13p9F&#10;tm7rBENVCP2U4WW821n7CQj6nsJ/E9cz+Z455OVbrn/m+lfLGlpclcfVLS0SbUNSWaGCFBGR40iP&#10;sC9cJoSZtLCR0mC/pwHn48qYI0oBZRWF/TSBcswpYZ98OnPVC2oSvCOAs7cIfRsj5B6GsH8+7h0I&#10;n49rBUVBgHB1+p397wAdi3B4GILpoRKCvodInYV/J9zkQCGbycOynM33u6DfXnzxxfdSKkrk/3G+&#10;5zJntEPRZAQKlLz7AOrhK7Qh9wwcrr8rCVOmTNmef7DEzdPpIL8V9xa+9zyuD2XQ05G+5Dvy8jK0&#10;uXlMZvZ/SJew7+m6fuvXkPr5fZs3b74e7z0egfgTBH/VeKpV2BcK5iNGjPg39X+1shL8ZQME7E34&#10;p9twrapWPq5672/zfVfyfeuH5DMG3ncm70uq5JAPzXNPh5IbcyXCvsb/ba7fst5x7WZkVXf+xO+/&#10;5H+rkFRERETlkT5hX2gXl0bb3oYMU/kE95gQFFECKKso7KcJ1jXKMSeEffI6APqbvLqBsGefPn0y&#10;3vnmEhRwvv3225Vmzpy5DgLg5hMmTDgIoXi8QsKYMWNOnTx58vpfffXVGgj6qyiUfvnll/Wk7777&#10;rj5C/5ozZsxoifB4b7bP8mt9B2gLPmli03v9w0DlVvK/3cCBAxVKMwbT5/1umrTtvALtE4KSeykQ&#10;9puSnwvJT9oFfr7Pk32vwN2bf7kp7tr+zyFDhngq6qeUzUTclouVQbqEfWFafSH9P1l22WWP4F3q&#10;lV9w9913f4GfOvt/rLnmmpqH1GrOjmHDa0nIiLBfWdBe/oVwvxXC90NQ0sY/ffNNmRb4eU8nyswN&#10;2Cnhfib3QyBVec7n/a1x1d3fg/x40vGVXE8gjy/j7r3YAC8iIqJySK+wH5YdG9NYu9vQoTwa8fYO&#10;AkKUiGKgfKKwnyZQjrkk7Lckn9rfVoXDGa2HcT2obkuu96ANeYBMO+hEaEdn9sKjtRKFhYUbUjYK&#10;XD8nEomlnpIZVgfc8HsT9MTiQma2EMJ0grr6JwOZnxnQjCkW9hCC75F8R8YPVJI3U8fOp859Tvmq&#10;OrFlCEpCnh4GT7eFQcgi31ARUlWHNC8mvX0ZtG3IOxbZPEqZ1CM/H5KvH3GPhjcWP002ncK+gvtR&#10;0EzImXxPzV3pscceW+244447g+u/tdiz4447unlaE5gKorf269evpBXrrBT2UyDvjfm3buRNnirM&#10;/UMI3Dul+6Re6lNT3nMJ75jGf1RV0Rn8V3A7QFsTvsZi/zMJwhrQtlvQFnbQilDwjoiISA/SK+wL&#10;N+PQuA+iobtsp3We51w6jKfb/ROUUxT20wTKMWeEfWcq6dwcFLfG9YAY1d5e4Pp58q6O7STcTyT8&#10;XobO7tChQ2kzijUeKWGf8vC0zJbBe4lQgFQNBaE5bUJqughhN09rNKNHj1ZHfgFtfzZ5LTCMvKrS&#10;cvFHH32kQJnx2U35DmWqPrWrTA87sx2CFmLy5MkrU44Hka9OqW+oKE2fPv0OvvEwhP31uV6xtBlc&#10;BNGe5OcX6v69i/HGdAr7wu8dAHmq7ifQwZDpbQcl7ey3bNnSQYcr1bNwtY5zKWGLI6uFfUGZrgmd&#10;xzd4Yu93uJ4pcEi6JuMQ1N0T4FkFX5CuJlVf5D0XUMd38bTcEC0iIqLqkX5hXzgTSUPfh4bvSYHO&#10;8H+K2zHdswi5DsolCvtpAuWYM8J+CrYHOtp96BDfJN+zIGf5v+deyxvSeO7/ouN8VyEMwcgDejKq&#10;1pGNoIw84VRh30HQTsF7qVAN5ZNPPmmJoPogguY/7PdXByHo93/33XdHIBj9Av3B9/yO0P8R+exH&#10;PnshCN/45ZdfVomgL6hbDahjt1r3EolEF+pewxBUHHVUryFvZ1V04MRzT/KNF0KbqXJVmpCfAn3H&#10;heRJ4XrQYjPp6Rb2bU+7Qj9Bf0Bu2lUwTQr70NyVV16Z3/TsLuTlUcpqLnnzEMktCCuOrBf2QdIc&#10;Jt9yAN/yAq6n9H4QBPLiZVwuqHbHv2pLOu+Srmppnn3QjXa7dZ8+fVaujTwrIiLLkBlhX8A8XIr1&#10;RMBJNH5Nh42w4YfgCEC5RGE/TaAcc07YF+oA0xk2It8Ojk+GdqLNHAC113wd/h/zbb9w34vv6sj9&#10;1aqyuBzus5LCUFVY2Kgu8P178N1v8f3lEvYFQuXyCJoXIXA6Y16iIFoVpDCvJaExY8ZMVdDne/4a&#10;MmTIty+//PIED9VSiIbuQuDfOWS9SmA9gk+rz62qyqWUV6n1aOrUqVuTv+sV3Ev6xtKIb+/Jc+cw&#10;0Gm0pPSLg7x4dstnlJP2/9cL3iLdwr5QuO8KObuvSs/p0PbQwg26YWC+P+WkaWktzj2wmLpJLgj7&#10;ScgzyH8ryP7nO1w30F7fv39/v6HcCPzqNdKxn3cl/zDr1dIGdBEREVWGzAj7MMQGNHh3/b9N41eY&#10;nY3fXQgk8bCtYgjMNgr7aQDlmJPCfgrOfilQKLRDy3ndrVu3lWg3t/FtWqn4je9ylczZ/2m0r9Hc&#10;P8n9KO6fw72usLBwc+I/wvVgwpytvZywK6lbi89C5hT4hv34rnf5pnIL+2Ly5MlrTJ8+vUtJgmhV&#10;0ZQpUwZ6VgCCqxZJfn/++ec/fP/9959BEE6eBowA/TACcRvPGwjZrhKQl80pXy2neUrsycG7RJC/&#10;f5FPrSQ9sPj3LYl4rh3kylSZB6S2B/65qm2/+/9tEyEoE8K+zzvI+hjSMs8QqDW0iDUehXvy0pp2&#10;5Qm/48lbstMMyBlhX1ieYZLhZr7lM0iV2x7QdkvYhPwP8LyrbqP9T9AzBQUFbiqP/XxERHYh/cI+&#10;DV5d5N6QOnsede0R5BcgcEQVnsVAuURhP02gHHNa2C8NDJjX4ZuuhfL4RjfXfcj3/US7st5opk7h&#10;cR7X6v1rwk671R5Dr5D0G6TJve7EqfAyfXWD/FdK2BcIm6cieFapzfji5Ow9eXf2PDlwGzt27NvO&#10;9huGAP3EtGnTLq2GU049/GhH6kwReXM/RLvgXSrI51rk+VxoidZ5+CZXKu6YMWNGc9WpwuPlAnXc&#10;jes/k69bESBXCt6ZEPaFZxk8AKnKoznOTtA/TG/m5eVtQH4GUF62ufG0T1cARE4J+yk4ocD3XAZN&#10;pY3JL9Tj36ssAjvfvyXf/yTPqHL4Hv/LMxHibH5ERPYhvcJ+/v8sO5xMw3cm3xP97h0wYECVLkvn&#10;EiinKOynCZRjjRT2i6GOHSnfWR/SUs85dK5d+N5uXGvZx1l/l9H9fmf1+9H+tLAyFz/t+l8HbWkn&#10;TjvdAr8TCT96SbN4tmdoPZ7J2KFOWj4hD0u0OkNeKy3sI1gfMH369EdKEkwzTR9++OEg1XX4ht/J&#10;//xhw4bN9FTgEO4A5JwvvviiJF35jIM8HUf5fkjdIGvPpgTXJeLLL79sRJ6vCfkvkRhcXQs1q8wA&#10;hrzdTL5+IF9Pct0geGdK2E/p7n8LKfCb9j+EfU1Zkp+Dydd46Ceol3WYoJwU9oXfxHe0p4w1BmB/&#10;9AHuCcUGWP+AK4/Um7uJa1/vM9dlkk9ERERUCukV9rWawUj/PZjA7wgio2j8cWPOEmBHQVlFYT8N&#10;oBxrurD/D9i+wnL8Kny/ArF7ZFoQVIdyWAu/6/Gby7Um8H4lTInOo+o/4/pXXA+qepzrI3BXV88W&#10;dzdop7CicBVxnPEdoEk8O3/cZtxvVkytYiHwW8Y8OYBwJU+1B0m+wDMXQ31Is73v4p0Nub+G+w+g&#10;T6Gu+DUriWcQLynsEy42Dd7lAoJ+U4TQu51xXlwwzSRNnTp1wEsvveTGRVdb/k4kEr+8+uqr4wjr&#10;HWb0r580aVJGD85aEvjPZ4Z60Gf48OFNg/dS8e233zanTDtangj1vSSun8TvzhkzZuz89ddfV9pc&#10;LOXVmnx5+utXXKf0yTMl7AuF23sgdfcV9P8h7Av3nlFm51EXf4C+ogxvbtSokYfjuTJQXNh3ljtF&#10;WQ0nEvgmV+UHUN6upqgq2B6esBptcm3CjoOuIsxVxmvhA+357rHE87RbZ/VbtG3bNvb3ERHZifQJ&#10;+3bwNPjDaPwefa2Zsj1CUEQpgElGYT9NoByTwj517106or2Dd62GM/OUiZsKKZ7/HU/Pfcrqj5sf&#10;v4dUR5hFmGY/X4U88VLhezik+VyPr/dY+zHcezq2z39EWz+3V69eDREE6iqgKxDQ+e9DvNOJfyfh&#10;o4infe1X8fNAnT8lrlVlUZBQvU/VI1UHTP8v7l/DPY3/t3ZYcUgKScTVesi7hBdwXSFh38O2ELCv&#10;UyAtLoxnmnhv/ujRo91kPY/v+v71119/SX/z8cknn9zE9UYhi9UBV4ougjyt9g7rS/AvE7SRzzec&#10;DF2FsH8pgv6BU6ZMaTpu3Li0mHLkn+/A/34LdyaDpOZBRSSTwr5oDH0IKej7zD+EfXHttdeuceed&#10;d97VqVOn3++7775fLrnkkvHrrbfeOILsUKdBV0OulEibQRk/MyEdcN8P9eFp2porgjNDO/VwLFcN&#10;batJ4t627MGA8/g3NzOoT628REREZB/SK+zDAFze/BMGMTp4RywBlFUU9tMEyjEp7OOOgcpki702&#10;wAOm6MD3pmxGQ86SKqjfgQB1CO6tQRj/lbbrSZduPPzLa+LNh+zkFfi/5NoVgvkh3JUCD+bJ5/50&#10;hPyDCFOd6DPDfI5rj8pXmJ8DTcbvWeIPghTaZ0DTvSbsYegO7pOHZnE9A/+HyFsb7ps4mODaU7lN&#10;o8LCfjgN9kwE07SfBLskevfdd4cNGTJkluUyatSo6R999FEB+XAWvMu0adMUVKsNlHMD8nU/5foT&#10;7jWLWZcpE1zBcRYfQTzt50Aw+GhKHt2k6+D0ZN+Fd6aFfYXyyyCF/FKFfbD28ssv/+Aaa6zxB0L+&#10;grXWWmvBv//9b+M7SPgdmgE5wy8NhDTlmbUIk3UbU86XUR/exHXPnQK/7diTjG3r/8Gvm8T1EPw1&#10;qf1SQUGBB7Fl/epFREQtRvqEfRkxDf8Y6G+Y8/vBO2IJgGlGYT9NsO5Rjgr7QxE+y6R7XJug6gFl&#10;sx8d+hEI0At1cfFTf99Ndm7+1azg25Cz8N/Tjp+CnF3dkzL1Wp3e56EJxHXWzxl5BwgK/874OYOv&#10;Cb7OiUTiYsgTOy9GGNgmvK6OKj1FRUU7EH9raOFsoOZDuU8e6c+7VDFKbhYkrWO5vgvBwgHHQmHf&#10;1YTkg+UAwvU2CODdFhfIM0EMKvp6Qu7w4cO/JM+uds4bMWLEV+rvI+h3h9oj9FfryeKU77rkqwfl&#10;+q3/ST3sEJQV4B+vwr+nOgzSHvxNvXv3VjVoVUjh+3PoTSiptgYtCRtDX0IODu7TYwlw4GB9fQ7y&#10;manQg9DiUK3oYcg40tcrrLDCD6usssq8lVde+a+6det+j99XIczBSYX2mlQFKFv3Ae1NPVXIt+07&#10;KfAB11r7ugTesU6IuhAOwn2GfmsNbqOgHxGR3cjIzL4zguODd8QSQDlFYT9NQChwo6ECaxT2ywH1&#10;7Gm7qyhsI4SvSl08hU5fFZwhlOWJYTZ1EdDONyfcI/HzKXdn3D+GhnOvDn6Z9b4XB4LxaqRxDmn2&#10;JR0HHW7O1NqQqw4LCNNSyL4K/Li7aubP65LyWBK++eabtRCy71C/vCQBPY3Ue8qUKX1Hjhyp5aRk&#10;3qHfX3nllXd4/xO8/zoGA9Wmp59Cfn7+FuQrnzJ0tad9SfswqhvUgQcgN5/3Io9uYtZKjGp69k9H&#10;QQqbS4O89SToRKgsBiOsT3tC7aHjoVbQ4nAFQH/TPalevXpn7rbbbg+deeaZn5533nlzjjnmmOHb&#10;b7/97Q0bNjyXcE/lLUs+qxwOoGhLp9K2tOSlWt/r1Imz4QUbBVW6iIiI3Ef6hP0wM/cI5IExjwfv&#10;iCXADgwmG4X9SkIhhXI8C5oMRWG/4qgzZsyYlaiPTSnHzWjLperhOrOuQEC8dghhpwT72qVa7ygr&#10;nF3m/W4u3g+6B8FjGO408mI7UR1mFNcjuXYz9tte87/3L6vAjyC+PwK3VnnSfaJub4R4N916eNct&#10;kydPvnjIkCFjyG9SPWrYsGHfTJgwYaRhM2bMaLmgHDbnMwX+m3shVOPShGRrB34hKGtA/k4if+4p&#10;eFG1nqC3n3Ww7MJG9LvJ8zeU7efQEK5PwM9Du7IOCvrk7ZhQBzxcy/5oj7CCEhERUXNQeWFfJkdH&#10;sSbM+EiYxhRcN/e1DcERS0BgrlHYryRcUqbenUdZToOisF+DgIDnCa8nQU8hPKnvn7LO8jn0BeRh&#10;PsMceIRHlggPrZo+ffoVQXc/XQK/Qv6TCPt3k+7Z3G9kvsnnWOqlwr4WeJ4mztW8W7WTrAD5O4Ly&#10;c0Z3LGWoBausE6RpyzuHf/6xA8psHJCkEPjQ9pTlnZSrlmq+ps6+CR1LfahWla3iMJ/WT/Kn6qMD&#10;5m9wnyCfFdoPExERkfWovLDvbB7MQpNcnijorL4WO9wQFbEUUFZR2E8DorBf80EbWQtqw/+9BroS&#10;Oh9+cxeuAv9shawQdYlwZhiBeyuE8itVqVlMaK8QkY4HSN0I7fr2228nV0MQnDQtOpR8qX706+jR&#10;o/MJa+WG6WRGqhm0mWXJ1+nQNMr1v5TlDiEoq2D/Qhm6EdR9HHsh7GedqtHicGacgcnu5NeVblcl&#10;yP4zWuSpdrgCRt08AOpI3l6FfuS6F+7W0XRmRESNReWFfZjYuvQVn8LQ5sIwPIlxz2yefckmUG5R&#10;2E8DorBfO6CAyn+u5yyp/5x2sz//+0OozMK+UIUGYX8zBHVn4TshpD+i4B90+Zc225+0j4/7GG53&#10;3Luhk6dOnbo16S4Ulswj/PBCSDvk83GnKFCF4GpH0NW+CkHvS8qvT1FRUbMQlHUgn2QxuYJzkv89&#10;eGc17APhQ/uQZ1ULP4OupI5qSahaQV3cxvKEfuD6D+hNrg8pqxpcRERETqLywn4ikVgPJvYNzGwO&#10;TOO64B1RBsBoo7CfBkRhv3aCf61ef7mF/RQ++uij1RHwd0ZoPwyB/WyuL4Vuhm4tgW4m3tXQVQwU&#10;zsJtzzOtoR0J+4fJyiDsbQW9Td40ZapJ0Wo1tVkc5KUBdCPkykh38uehUFkJ8nge+fuegUkX2nql&#10;94VUFShX973k8f/dYPwR9ynzodUG8uMeAk/I1Ua+pjWvJ3/VPgiJiIjIKCov7Kv7BxPWhrc2sn0+&#10;ooygzKKwnwZEYb92gn9dKWE/BW3wa6ln2rRpjaZOnbrV9OnTt16cEOq3RMBvInlAFwJ+A/X/QxIl&#10;Ar7YEKFqkMI+edRU6ekhqNpBnhqRpwfDzP4d2SzwkbedKMdvHDhZpsE760G+68Hb9yfP/4U0H6o1&#10;qb1CcLWAfOxJHlTfUdj337eGf0b1nYiImo3KC/syX2gwjMNZgv5grVzQq8wGRGE/PSgu7FOWfXGz&#10;Qj82IrPgPyeFfdjPHATBfbQIVlZyhlhhrCQaMWLEvxcn1V5Kilsaka/6CnahTmqOWPOkZTH7WCWw&#10;jZC/p3Dd7HxNt27dsnbGPD8/fzX+saey/0mePeE2Z9CjRw/rwn7kOwFp8cZN27cWFRXtXRVWb9yj&#10;0rNnz/rWed6tlavTcSdBf5Af1XmyRrUsIiIiY0irsO9x2u7s78qtNoojlgLKLAr7aUBxYR/XQ4Ky&#10;ViUhIn1QiII+5H+7XygPvuNMdZmIZ27h2RsyReTnZt4xkProrL6GCx6ryAm1mYJCHnnLhzys7IJs&#10;nt11IMI/G01e1TE/YsyYMTk1meT+DerA3pS5ExHq7//Id4zhm7Thn1EUFhZuzvsuC3W+K9dvQL9D&#10;46BjHPSGqBERETUXlRf27cBgJO1hZJ9DHrHtEfnPQR58ErEEUFZR2E8DwuzZNdS/L6KwX3vAP08K&#10;+/xzZ87Vi3bTYZmI55xl/TZTRJ48lfZHXPX1nQh5ZdCgQc1D1qsd5GdH8paAJiYSiWOCd1YibHbO&#10;I8+eqnxZNg2aygrzzHc05TsOpz48DmlOtCiTKofO5pP+vZTZDN7lAXX2zb/zvweQj30R9FcJUSMi&#10;Imo2Ki/sgzowDjd7HQJDuQBmos3mOVzfEsIjSgFlFIX9NMBlagacmpL7hg4tCvu1BLSdlLA/l3/+&#10;CHRjmuhR6LFKkuYMPXfEmf2/oa+4PzxkvbpRp7Cw0LJ7CZpAHrMlXyXCzc6U3RXk1Rlx+5cNQlDO&#10;wVNp+Y69/Q7cD/mWM9OlzqNZVwT4Rgj469ufkLYHkr2Pq0WosdAT3N/P/a7xdNyIiFqFtAj7Scg8&#10;6EA2gZG4YU6m3CUERZQCyigK+2mAwj717mYoCvu1CLSdpLDPf5/Df3fjoZMOlaaioqK1EZjWqQyR&#10;zgbUw7a4XweBX2s8u4asVyu0p04ejyFP75PH0fDtPUJQ1oIyPAD6BHJT6d7ZrHa0NPTv339dyv/2&#10;wYMHf0Od8CyG3UJQpUA6B1M2qmbhPNMbGg/9yDtetS7yTgcBa3hKdXgkIiKidqB0Yf9f//rXKerz&#10;KYQ++eSTDdwk5bJgQUHBljAQNxwdiXsl7tW43SF1Z6dCLrV+ACPbxQQjSgdlFYX9NCAK+7UTtJ2k&#10;sA9VyhpPpkB9bEzekupFXN81ZsyYrNCP1oAC+fFU4ink70lng0NQ1kJBlXIcQ35VFe2WyyooDlQo&#10;+0P4Fk1gvkvdPToEVQqU0cmkZ3tQJ/8X7t0rMoD0d1MVKkSLiIiofShV2J9/0kknvQLDGJFIJMbB&#10;MN6DksfUQ+qjziLM2bSfuNfk5m9cO3v1F/EnwnCOzLVNVNUByi4K+2lAFPZrJ2g7WS3s9+vXb1Xy&#10;1of6mLTGw3VWzKAjbNZFELyI/MwkX49yvU4IyloEVZ4O5PcH8vtcnz59sj7PSwLfsivfYh+rGtpJ&#10;eFX4IErSakA6WwwePPhuXPvneaT9OnQdtKWDixA1IiKidqJkYb9OnTp/X3rppfMC05iPOx8m8jeu&#10;urHjYSqvQU9A2tf/k7AfoQehlvg1Q3CNy4RlAGUXhf00IAr7tRO0nVwQ9vuRNzfpujH43myYYQ1G&#10;FTqSN3n3HR06dMgJ/W2E/J3J73eQG6xb57KJZzfrUh+egGbzXT3tN0PQUsEzaxUWFm6kYQLcvXm2&#10;AN73MeQEnH31CwUFBQdb1zS9GR6LiIiovSh1Zn/e7rvv3hmmsSO0nQGLQ0ZC2KUwGoXVj4uKio6I&#10;S4XlA+UWhf00IAr7tRO0nVwQ9h8jb39CWuQZN2TIkE1DcLWBfNQnP84CK+xfH7xzAvQ3V9K+XU3+&#10;m/aeUzb3i4P8r8s/8DAzBy4ecPUmbuvUirgrGQMHDlzJVRf6hjX41jOg56Fh0CfE17LObOgvn4ec&#10;cNOs5j2ER9v5ERERxVHxDbowo7owFjd5zYG5yGg8NKYv11fDoHZS8HfTrkwrPBKxGCivKOynAVHY&#10;r52g7WS1sB945FHQz+TPQ4xeKiws3DwEVxsSicQm5Ef1Ik0ynhG8cwL0K+uR59cpU4XcHrk8wUTe&#10;PX3+eOrFM/SZ9qPP4+7jbLxCPt+nOWHt4d/P/3oSmse1K+wLAnmvtR1VsU4kvSaqaIXkIyIiKgHa&#10;4TIOvmvI6ljFhX0RZq48RGYcjGcWTPjnMNOvTr96/tfSsewFE1rNzWkyoqg/+P9B+URhPw2Iwn7t&#10;BG0nq4V9eZ0TH9THNyFVIp2JvbsqTk5dEiirzaH+tJcJUFab3SwBdSjH2wLffIv8O7uf050x/ePW&#10;fE9/aDr95zW48jMtQ93O9Z985wxcdfDfwf2Of6eqzm+Ej8Rv/yjgR0SkF7Yp2peb6C+GtgjeuYzK&#10;CfspUBj1EVa3g/HcSAEN5P5tGJIbhVxu1fTXBMIehZF5+Nau+K2rcBuWLGutTiFlEoX9NCAK+7UT&#10;tJ2sFvZBnT59+mjv3DNIzKO6+7O5vy6EVwvIx8HkYzzui5RdTh1+GOzUd6IMf8X1NNo9cn31WFOv&#10;fMf1/BMNYExytl9/3Lb4eyq49Uahfyp+WlCazfUTDhKSCURERKQNXbt2Xdk2CI9RLW4C1200VxyC&#10;cxXpEfaLgxHRSna80HEU1P0wpSHQdK41A+ax9nbOT0O3cn/QoEGDtuJ63dpovYfvj8J+GhCF/doJ&#10;2k62z+yvRJ28AhpJh+FBgwps73F9bohSLaC8ToQUlAvJz5bBOyfgagl5vooydcOzew6urAkHRPEt&#10;rfiWF3AnQcc7s4i7DdRLYT/QH9yretWPuPsxyMm5k4QjIrIdyKTbw6OVzcbDZ65DNls/BOUy0i/s&#10;L47Q4R0Jg3qUwhvH9USY1pcya8hZf+/7U8Ctoeb5+fnr8cwqMLIaL/zLyCmTKOxXElHYr51Q4IGy&#10;VtinPm5A3uaSNwU1zW9+yv1RIbhaoP4p+TqTfHwF/Qeeu2YIygnQCW9MvsfiJtV4VBOtCfvCioqK&#10;duB7hvBtk/k/V0NHc18U6o3k4OZF/I+jj4yGMCIiMoR+/fqtTjv0LKmkUFxDkHlhPwVn7ik8T5Xc&#10;GQZ2EdcPce0hKZMhl2Q9LOU9mPcjhF1CJ7Q/DL0Z1FBTcSGZGgW+NxuE/ToOrqzYlH2LXCTyvhf1&#10;5DHKcRZ1Kwr7tQQyZChrhX0Faermy9RHZ/QV+vEaVK2zRO4XIC+3mx/y1ln+GoJyAvzrdpSjgq8z&#10;4EdwXz8E5TTgwWvzPXfxPeri2yf8xHcm1Xe4nwI9wr/aM55+GxERUQGUX9h3FkUdw8LCwk0qqnoT&#10;0lgVBrY1zOxYmNpD0Ciup0HfwtS+g5zxT3B/O/HO5H4XGGFS3acmzOQIvq3ahX1niSjf48jDWPLi&#10;BrCcI/L+Ht/wNXXEkyPvg9YNnxdRg8F/3weaxP/+nn9/sKoPIajaIY8iX5tRLweRR0/R/YL7E/Gv&#10;1hVL2vsa5OUB8qJBhRsD33HflG7qOlvh5txr6RfcC1Y4YsSIat3onE4oxFNX9uXbevKNr0FOXCjs&#10;f0zdvrK6B4kRERE5jXIL+3X69++/LkxJKwF9oHYwo0qb+7IDHD58eFOY22mkd4sdJPQq6X8Oqerz&#10;Y2CAnbk+AZIpbg4TbJjLgj/fkw3Cvp1/P8jZx+mU7bs5TM9TnkcxIIy6rLUA/G+tmDwLqRKYV1hY&#10;2CobBH4H0EVFRdvCnzrRplTBcOPlI/ivFqJUGyifRuRFlcrPcC+Aj9bDe23oVOh8aDMoKzejUX5N&#10;KdO3yPdc3C6WcwiqMZAf823n8n/eh9zn9jj3G4fgiIiIiIqgfMK++p4wnk1hQHkwopl0sJ8PGjRI&#10;tYn2kIy40kvCLjMnEolNSG9/XJmeh7+4oXcyfs7ofIGrKbs83n8L9y7rbs91g1zb5Ms3lEvYp6NW&#10;3WZ3BIn9eGb/dJDlR5rvcj2Xa9WqruE/noLf4blG5L2lZRSKK6KGQ2GPunoY/30E/38OvKiQ+92q&#10;U9XBd9OWtDrmhMXXXLs/6S4oKw6Aoqy2IE8DoI+5Pu28885bCe/W0GvQNEiBv1omHpYG8nwh5ejk&#10;z7sFBQXb1BD71wsR+PshUD7kRNez1m/8/UcRERERFUX51XjUn4cJbUfHeg/MVwFxLu7U0IE8ALXV&#10;/n6IXmHIyBGAXdps4KmTuMdBd0K88pkPcb/GdZPZVIT9YbieHHgcncCWDBLWc8Yq22f9KatyCft8&#10;XwfijoXGp4sop/fIw2/QX6SvqgFOspx3oJOJZyJEZDWoo3XhRftQb5MCP3W6G/frhOAqhzOz5ONl&#10;2xN5+Qn3bvLYKARXO8hPStifyvVZBxxwgKsNCvifQbOgjtAaUNaBPN9Lnn+BBvTq1Sun9hosDaEe&#10;70/dGcZ3arb6mcLCwv30D1EiIiIiKooKb9CtAyPaCKb0LKQ5sG9hwFraeYPrSTAqT/7bevGNtc7E&#10;EW8zGJjLxuWGz5P+lqRxDO4lvKMr5MEiH0Fu2vqAe4Kf6YF7Bczz0MGDBzfjfVk5M0J+yyvsP0/Z&#10;ejjPK5BlnzYiH0MhBwBf4noUe2/eVe2nfUZELA0O6mkbZ0OfQ6pz7VoNuvF1FPRpN6fThtSH1yzk&#10;K+RlgxCeFSBPKWFfE46XtGvXbi28L4KmQ1kt7JP3G8jzT9ArXNeofTnUnSbUFfdSzOT7hsN7D7C/&#10;C8ERERERlUGFhX0PN6kHYzoHxvQDjEmTYC4/amJzOP5TuXaK+HJVcowfzCMeh/A9mDiPQG0Qwiuk&#10;csFzy7o5i/Q0bdcyvPcqaDD33+K64vAVr3rTfJC/B7k/neusOm2RfJZL2CeewrinJ7q3QRvMaSPS&#10;9FC0/Smrs7keTll9AV1SDUJTRES5UVhYeCD1Vj3nGdTbA6m3VTojqq132o5ni3xAO/rDNqQKRgjO&#10;GpCvnBX2B3pwqpMAAP/0SURBVA0atD35n0k5K/CfUhPs6wu+px51VlObb/J9Gqm4IAr6ERERaUTF&#10;hf0xY8ZoP18Tbpq9u8lZfIn7nenkusi0oE+5d+b4Qvw0kzaEZ34MDM3jv7vy7MHOiIVkKwJNRy7r&#10;7D3pbhGYprr8hdB4yCXR76FPINV9OuEebVzeu1p1qvqQz4oK+3sEr7TCsnAQ5b+ijFyt8QS5djWl&#10;U42ouaDOHgxNov3Poc7eVEmeUm7Yfmmbj9Fu5tl2yMeZ2dhuEJjXTyQSj1BGDuYvzyVhX/5E2T5J&#10;3lU7pHh7uLk4p6HKKd/ikfzjqD/f80/so3YMwRERERHpQMWFfTsNmJKn435JJ7tp8E7OukONCPOU&#10;xp4w5ynG4dpZNzf1vozfeVzfjb8bQsdBHdPVOdshKMSr50/62uq/ANfl0RGQs34/8n7VfkbxDQ8R&#10;7ibgHauj4yAPWSXsp8A71oJUkVIH2nd24J1bUG6rhygREVkF1Qqpo/+hrs6GNMW6bVUO5OE56/He&#10;t2kjzuo/Z3sJQVkF+Sx5vJ/8zYY6nn322evhnRPCvqCM1dv/lW/Q8lZO29i3fvINe0OqZSatNtEn&#10;3dinT5+l9gURERER5UDFhH03z+bl5blpVvOYnyngh6AU1F/VfrtqNnvAmK9AqHa2/26Y2VZhFmyt&#10;RCJxFH7aSn+O+FuHZ9MGZ9ZknLxzHd6xGXk4jDxdhzua+5+5dpVhhnngugg6j7zuRPzmVUG8S6tG&#10;dlx9KI9WJcUhT7uS3/bEO9l82ingZlTYt9yKiop25f842/QH79cyhEdH9yVPW4VoERFZAwSn5WhH&#10;TjIkbNdQHnW1Sjbqdu7ceUXe1ZN2Ylt2U+6l8MSs3FiZEvYtI9r27eeee657CnJG2KecXbH9Hd50&#10;ba4fthj6UM2gamXuL77pee73IqhGWRmKiIiodlRM2HdGAqar/uTHdBzDgneJMK4Cd+hkFpkZDpt8&#10;+5HOVzA5VXoOwPXY8KZaW/C5EgYSFcb48eOXJ71Vwns9kOdG3p2AJvNuhf9v8PsYcua/KkgVqHm8&#10;X9UDTYv+Iw55mkKY5kZdHfGk4b+hjAr7Qlv1vGc73n8brhZ7ZiLMzIH8Xy1DtIiIrAL19Wzaivzk&#10;V+rqnunkH6XBQQXv/IB28TfuD7z3+BCUdQiDouspn5wU9inbKeTfCY8d7VuCd86BOrMm33AD36Ix&#10;BOuNq6h3cZ/zqkkRERFZh4oJ+3agMKWdYFLTcAcF73IjzP7vSzr9cZ099qCXt3FfwB2M30A7JAcW&#10;4ZG0wW9wMME7NoB25zvO5F396Ey05qFpz2ylpzzBOHxGRmFnOnz48NUof//1aZBmP5259Nz/tP+T&#10;iIjKAp7ShLY8jHbyu21FoSoEZQSugvE+VwT/gBbQNhwUNwvBWQna8NWWD3m9/7zzztsQr5wQ9oN+&#10;uyaXZ/Kfm+KVczPgqpdST7Qq1I3veMk6E2gW9zeEaBERERHpROWFfZhWXvCuEOwsnfWn89mXjlnb&#10;/aMgLVq4ye073qFJzSIYffPwSNrh9wwdOnQF3FX4rtXNT7aSKlBVfZiMQr/lwz9ogSAzmv/yC/QG&#10;96cz8Fi1ph1uE5G7sK7CLy6hHXuglZa5TuU6Y7OlwSjBf+FTyVl9XO3qZ/X5FOTz6pDfRy6//PIm&#10;eOWKsL8Vef4W14kh90TkFN8ZN26ch8CdRd41GDEXSg4Q+ab5fJOTTMeFqBERERHpRMWFfWd7YU6f&#10;wKgqJeynYCdNunURaFfs16/f6v3799+S9LWa8wIM8i2EykND1IhqggI//2cfBX47KP6N6kfP8p/U&#10;M42IyApQN7VZ/hR10z05Q+ElGbPJLs/iXbcgtGlXfwR8sdoO9CoryO95lJGTKN2vueaajfDKCWG/&#10;T58+qku53+p33FGacw5BOQPyvTPlr5GK5Iw+939w/yrXR+faCfARERE5g4rr7BcWFm4Ok3oD+gbK&#10;iLAHA9wewXIUzF0rF4cH74hqBP9+Of5JM/7JfdBMyL0OfakPqgNERGQFqJduaFflQ910VT4yAlcm&#10;Sd+TrefTDmbBp/pz/WgG6UIH3eH1FQJloqW0z6DCTp06uf9micK+QjbfdjbfprWjkvJUZUSen8PV&#10;4tHf5Oe4bF9FWRzkvRX0JnlPCfvTocud5ApRIiIiItKNign7onfv3h5qdSekBYopuEeGoLQgdKIH&#10;wdTfIf3/wtSrRE89omzo1q3bSoMGDWrHP3Jj4nf8/0cdAAYLGVGtJ6JaQb1UtUZ77O9neiAqL2QA&#10;7GGC6sFnhPgcVT48PVtVoU7h1RUCbfUE0kiegdKlS5fd8Voo7C+77LK3tm7dejPC1rItd+3adQXi&#10;eiK6A6e/zIf5kYpfS+TP09T/TDMt8g5Jf1wNFXSkX8jK09GLoY6TY7rekHcPLpwKpXT1XR2/wHI2&#10;PCIiIiIDqLiwLwOjg9sU6gR9Ao1O5zKkhzslEolTYIaTcLvGmY/sg/+IjqoN/+dVhAFVJtzAq470&#10;5nbCoZOLiKhyUB+17qVg3D/Tm3Tbtm27LAOKVrzvnEwR36EFHdU/fioqKnogvLpCoL0eQnoTaKuL&#10;CPvLLbfc3D322OP1Hj16jORd+dC+8njiau5SS1wF+F1hfnAvxO8yBdVUHrm+EffudBJpXg6dy/XC&#10;suD+Lt4/m/x4bssh2Ti7L+8jX6uQ1y3J856QK+ENoA6QqxJJYZ8ydN/bucTPSlOtERERNQIVF/ZT&#10;6N2795owK63maK9+u+BdacAIVye9m2Domp28KnhHZBk0Z8o/2o0OrIj/9SPXc7jWXOj9CFnNwyAt&#10;zvRHVBkQstSjH0kddCb4QS1KhaCchMIsbUlTwZri/ZBvaheCKgSE/b3gry+S3pD7779fFcyksL/S&#10;SistaNeu3QJ4uuolHxDnON53IO97gWtn2B/k2U1Km9Rx0OOKbDopJL0IEIxVJfTMEc0WXwqPWaNf&#10;v36rOsHAM/VSJO9R5SlF8irTNP8LFixYRoE8Rek0MmBavLsp+dPijlZ23JA7EXIl3MMKk8I+/q5O&#10;+B1twqMRERERmUDlhX2YVX0Y1x24X9ARtAjelQbMcjWY4FUw9Um459qRhKCILIOdKMKIG8/+Qz3w&#10;pOIPgtA/DjopLy+vcWkdd0REOqFgTN3bkzroid0KWicr+IXgnATfsC481j0yv9POnuX7Ng5BFUIx&#10;YX989+7dtQDzD2Gfd3nYYWsFZtrwJdA02zR+T/LczsX3DVjmQdCusjZeWFioDv9P5EnrbQ9AXcjj&#10;Fbjnpoi8noV7bKC2hLuisR/uvnz/TtD2En7b8Z1b49+4qKhoQ75tfeJ7ivhargppcYzvW0V1rdTA&#10;gftSZ+JJr77vhmaSxvfk0bMBvuVeVad5UHJWn/f9BY1MZ78ZERERUQLSJ+zD1DzIZt/gXWnYycAk&#10;jyX9D0gX3jqwUQiKyFKo40vHuBH/7Qj+2VPQ59A0OuZHcHfgH8YBW0RGQf1z87gqKKqVjfCUUrxz&#10;emUJYVCTk8MhBy/3VPbk2LII+4Q5ydJWAR5erH37jtx/jOtpr/0LCgq2o51vDG1K+94bofgi/Ldz&#10;1j35kgyD963P+3pDbjT2QKrvA6m6lZo5/wuyzGZRH3Q/w3V/2WSuVWN6PdBr+L2M676LobgFUHeJ&#10;+4cJuwX3Gu4dRLSX7Jsog73w34PwXfHbRqJsN8H1rIdbcc3PKPJ6InEciOThPo87leeSew9IZwjP&#10;ZMysdERERASovLAPU6sHychmw8DuS6dAR3pbQP0hZ5nOGTp06MohKCLLwf9al47tcmgC9BX143H/&#10;ZwiOiMgIqGvO8ipkeQL18fKnEJSz4DtUCennd9GGeijoqoYSgssNBkQtScvBwyLCfr169eYfe+yx&#10;8xD25xtGWR6YfAAg8HsWys34e5K3K3fX4uabDv7u2VIl5Y7+/fuvFR5JwoFJeHYDhNr1HDjwzFpO&#10;5hBcqUGY/5a0ToFuJ31VZO6kbDyrhaBnExJ5GsH9mOKEv9Zw3iT+BMJVi/oQ/4/w+wSazv0MwtyQ&#10;7Gy8pNUxT0ZWTfFXwn4L9Hv47p957l2J66GQewsU9h1gDCVPW4Usa9loZfxPwd93zuP5F4m7ZwiO&#10;iIiIyAQqL+w7kwPT2x3m5WzFtJEjR6bNpjVMsB6M8iAYovAwp5NcUg3BEVkO6oPL2UfRqb3Iv5vD&#10;/7wpBEVEZATUtfHUM1UkrlCwCt45DTfC045OC8Kjp4zfWFhYuHkI/gfUQR84cOAqYZZ5S3jm2sUH&#10;B/pTRn2gd3v06HESXklhf/nll5/bunXrWb169fqV516nDA8srsvO/Xm+H/qQZ/tD6qEvVEvhGWfG&#10;jyJvm/DODX03fPtYnnOQkJol7wbdhX97VwfIp9Z0MrbywjvlQeumyMEGeVWFZyfytDN0hMT9keRJ&#10;gxCehnw+fh481jGQgns36BGu+xGeL3E/GHe0xPVYwhw4aOr1Ldz7IVVbX+K+VchOEgr/hBXir/Ui&#10;VxUOSeeegYiIiIjFUHlhX8C41oVpDYFmLM7YKgtNkpHmQdCLvOd1mKeb0yJjzBHwz+xsL6NDU4Ao&#10;sLMNQRERaQXCWkPqmhsetXnfQR3rEJS1UMgznwrk8jo3miIMuhn3VGh/rtdUeOd7GvNt9+Mnj/2C&#10;6xs8VAphua7CNeFupG0JbUY5HMa9B30pkD8D3c394YaTXnPCd+Pa8wBm9u/fv2+rVq3yVlhhhdlk&#10;Z/YBBxzwwRNPPOHp5VMIv5H22sT3my+e8f0/BRpCuu/i/ombsizjgP41/BSIe+Jq/nQy7zN+cV31&#10;3yFPwR1qvtxTYTmEVeGkqUr14qtTALZcyaur1vUckFAOa/gvyO8GDmTCYKYJ3+Dq8xbcb8u95y1M&#10;4ns1RfwG/p7gPIRBzZYh2SRIRxWkTtDPhH9M3DOrcr9DRERErUN6hH0ZIDQM5vU5jGz74J020NFo&#10;medSyNWD/nl5eRuEoIgshx04deJQ/ts71JHJXGs9I6eto0RkJxCcDqKOqVLyK/XtGAXGEJSVUKAk&#10;vzuQ76vI74NcX0Ler4WcGVan+z2uNUF5sCow+G3B9UNcJ4Vt2tHW+K1LnBt4VsF7DPf5kDPM2sT/&#10;Af9vuHajqOdhqMZSRBpJ1Uiu/4CX/nHmmWcuaNiwoXx/1i677DLm8ccff4s0Fci/gG6B3Nh6JfHf&#10;49mkwF4aEU/b+Kq1qErlSsTXXP8ALRT2i5P5IX2/w4HKMdB++Hm+ypXkoVkYAOQE+I7G5L1XsW+b&#10;DXVZfIVJ/uf3Ed9wB29XOeAJwRERERHpRlrUeJaBcW0Gc3PDlwe1NAlBaQPvWM5la5j/w7zrPQTG&#10;E+NMSM6gDnWjEfXCpfxP+X9j+X8HWW9CeEREWkDdOjTwoLnUuSOzXdjv37+/qiU9oR/J7zyEP1VA&#10;ZgUqglSLmY7/G/C+LlwndcGh5IwwdDWkpRxPMle4V9BWp1499a64bqq9CtIE5HOQs83vE9eZZw9z&#10;6ouw/1JK2F9uueV+3nvvvcc/8cQTDsw9LFHh/XPct7j/hvglCuzE0Vb8m1Ae16qv3IH/Tdxfi3sp&#10;g5ObcR+EVH1R5SW5QdVnufZbVPFxZfgD6HWu3efjgWinIRjnzPkqCuzwNg/N0mKRcJPvPov3Va4U&#10;8H1n8H0K+gr893LfIARHREREpBuVF/Y1iQmjcglzPDQVRrd6CEorFA7p8A7mXR7g9AhMNaMH5USk&#10;D/47/pkzmFq5UEVASz1bh+CIiLRAVYsgNP4GXcJ1/RCUlVD9hnwm9xgE0m6854p0RkBW3aYF91o6&#10;8wwTrcxMI85E7j1BVrW45D4pXNVFVJm5GDqxoKBgR55tqEEDZ5URLhuRXgue9ZCsw4ij/n9b3M0Q&#10;7K9u37797FVXXXWBG3TbtGnzS69evX4gvhtRFfhdRfgBegtSUFd9xwGKAwkPvLqc6+SMPOXf1Pfy&#10;XAPfi199VZR4/yr6Q5sSf2fjk8adkJZpHJzJEzwTofhhU19BpykYh+KqEBwsFBUVrfrkk082MC2v&#10;cTO2WuCGZPqm9Sk/LSg10SxxCFqIoJpq+acGPX1w07bXLSIiImIxpGdmH4a6NczrNRiWHdU+ISjt&#10;sDMh/SegUXQOyQxH5AbsaPlnJ9GxualPweGIEBQRkTbAgx6kbimc3qzQGbw9/M/TntfKphUl2sTa&#10;5NdZbVci1GVXwB5JPttwr+qiFq0O14/rhbrxxQn/XwhXL3+XkGx50ODggw++fNttt52x4oorLlhh&#10;hRUW7LTTTnMvvPDCzx544IHh5M/VATenqlp0BEKsZ2lsi3+jMWPGVMr8J7x8NdJswYDnBNLXgpLW&#10;cVS/Sgr83M9CYPa7TlBgD4+VGaSlzXxt618BeZBVZ953E67v2p96UCUmQktCmPzQqMXY8K1jud81&#10;BEdERESkG+nR2e/3P536TjDTn3D/A+PKyJKknQzM0c58LJTWjcARmQf14kD+23vUkRfi/4tIJxA+&#10;3US5C/VKdUJPez0xJZD27dt3Q3iThy7lIbAelS3qPap3kCcPc3IVQn36P8jnJ9w74520+uI15Oz9&#10;fAVDiXtVdn7CTZqB5Juew788Z5w44PEgp/vq1q07ASF/bp06dRZI//73v/9affXVZ6277rovMAg4&#10;5frrr98A/r6qs9HJJ9MMeLr7Fjbg+/eGVHtRvz81kHHWeyJlcmx5/hnpNaZMnuJ5zVt+CXk2gOcu&#10;zAx91CvQNVxv7KAjPFal8L3k4abwrf7zs0NQRERERLqRHmEfhp1U5YF5vQB9yvXVdhAhOG0IS8PX&#10;QDLx9sE7IkdAvfAwn9egV/l/+wfvKoezes4WLqiErfKI7IH8B55wOnXKDaq/UL8+RZBrkZrFD2EK&#10;fQrTDxN/leSDWYBghWYl8nUA+XyOPE7CVbifzXd8G75FYVC9/qQQ7HdAqteozqOd98+Ic5l12rII&#10;SZcGhea9oIL/q7Pc98uu0HDeig2aLVhp7V0W/HvNHRbUXXmjBcvUbUCnsMzPxBkCHQRlXG/ef1VY&#10;WLihQi/f8yw0k291j8B8rv/Dt60RopYKnm2gVRwEfW3t/2RZ8awTC51x3WB8XSKReJrrWYS5B2EM&#10;z9xJmVXLgY3k41De/wmug5oH4z60iIiIDCE9wr5w5gXmqT7oGzAuN39dF4LShjATdhJpT4d6cR2t&#10;8uQQ6LA3o3705t8peN1Cx7x2CKoyUGe2pX66afBe3LO9r+yJpBHVCwV7/qMz4KlNn0XUtaYEKUiv&#10;gp/67L8ZRpzJ1kPDkg+XEzyrVZz9SEv1k2PVAQ9BlYJ1kHS3IH+qd7Smfl5M+udyfzT3J3LNKxcR&#10;9t3Y6ob3lyAt57j5Vpvw+/HNdUOyi0PVFQ9weub/lqn784qrbbNg9c1PW7DuDlcvWG+nG6HrF6y9&#10;7aULGm564oIVG26zoM6y//qVuKPCM1UCBz7qu/MdZ/F9HozmPgYPujp5Se0UAb81cR4m/tuUxXdc&#10;p07RdW/BWu5fwL8BaXvGwPnQk5D9iPsdevH8woOvqgq8V9OdPcwnVMS19TIiIiIi3UifsC9gVvVh&#10;YNqH9gRCN5J5SEmph79UBIWFhRuR7gN08B/xvmvsHEJQRJZDu+D8t3P4b67+aCrw+BCUcTh7R4d+&#10;DO/VUokdvBsePdl3DALAS/hr8eRNiWttkHvYTnvinCXxbPOSNttFVB5a2iooKNimeFvmH+wFlWkg&#10;xj8rIO5CfW+uH/IkV67r+e+4dy9RUg2G/+gptC0V+HlfmTdqksbV1g2efY/radAM0rIeP4Tfdgj9&#10;zULUSsE8QXVJUxv6KzmJ4nfwnh14Xw9cbdn7LVrvUY3He4XFPyBNY57t8yG5xbEOdBs0q279JgtW&#10;b3bGgg12uWvBhrvdt5AateqE350L1m5+yYJ6q2+34P+WWf5H4t8CVZlBBGf5w0Fi7hdw/4Wz+yPy&#10;8vI2Jjg5SONfNKM8XMkphM7hfgquqjoLN/lCmv7cz/jFgV99nl2HercH5ecg6UfcodbDEKVKQP6s&#10;n5eZV77RgccFISgiIiIinUivsC/oRN14dS40DUaWsu/8IAJV8xClUrDzJ203Xk0g7f9yre5pPGQr&#10;N1BHSyF0bm68U+jyRM2Mrc6QdgPoJN6j/rNCmjbHnQXV9rcnMo/zmmqUUodIkWb/jONR+c4Sfse1&#10;g8uLoKy28JKLoEy1Of4uNIj27LXWSeQf8o7z5Skh6iLQ1CFxG0MTiLdQyON/qgKj8DcZkgc5O5wK&#10;99pTaJ0VH4fbfmmnfpP+ccSdYxpc/42gaB2yjvzN8+qDe0CUqjeeqLqvg9rwaNoQBgFu6HWwbN10&#10;1jpZX73m3dbh4b169XKjrqsNDUug3aBn/m+ZFebXX2+fBeu1uCUp3BcX9hcK/bves2DVjdosWHaF&#10;1ewgxkCq82hpraR0tSOfdgs3fI+z+6rcOICz7XrWykX43cw/cO/PX5DnEWiq1AGB5fE68TcfMmTI&#10;ptSljZc0WHSlmLp1EGm50uiZBHdyv1R1oXTBQQ15PIB3a8nu+/D+nDE1GhERkTMoVdif17p163wE&#10;9AqddqpuPYzrEBjZE9Akrp05eYbrtMx+uR8Apq4d5+9JcwDMeqcQFJHloCOuxz9rQ314lWtn0jNm&#10;lYe0j6eOvB0EAjvzl/EbzLWHGG1Gx9oUvxPIx/Xcn059b4d7IvduMnfGLwF5rL22v505/gz/s511&#10;DK+ISAMoVwW46ZR7Uj2F+6QZRq7n+7u43iJETULVGf7DvsR3pvsl4iX1sxcnnp2CO5rnPUDKdAr9&#10;/zzjvRs1/+L6a7xGE+88XAXXf4AwzUQmhWvcj3jmZa4n65ciwyDrmfbvuyCYp31fAHxvdb5d6zIO&#10;PpPv5V3uQ5gCD3z6zjvvvG/VVVe9majPQMNKoFeh7xDgF6y2yXGlCvopWnOrcxa4AsAzP0BvQsOh&#10;ktIdAF0BpVX3nfbZgu+y/boheb7/jG/2v/3ivWVerPydPOjJdbkOdQx91SM8Z3oO6AqdkAjBGQf1&#10;xDNIOkOuNA6JfVlEREQGULKwX6dOnb8vvvhiZ01kfpora1DezUNufnQJmo5oYxhZX2guab0BM1M3&#10;cuHGyI4dO9bFrznvOHr48OGrlfWIdJdcSe9JyBm2/nSEG+EdZ/hzANYB/xkd7FzqxVTqiHWssbOX&#10;IUql4TtIdxTvUIB8HNrSWTNn+kJdTtYV3+k99XA5ryUtjzhrrDUX4/sc+budNGZb37g+snPnznEG&#10;Lk1AuNqSMh1G+Spw+b8+xn3D8ub/TcHtyr88Hr/NcG/Addbfwddv3Gt6UlUWhT3VNu7mfgeoAX71&#10;/He6/scUec9/XglXazffUleSafEeBxrP4dcfOonB34HyJHjNgcRNCfuuDPwV3L95/3c8/30q3DAE&#10;8tcdSIbPKzfMI+/cCEF0fethp06d/m2d5F1aG9Jqj+WkAGxZaY/+vvvvv7/xv/71L40WfA65Mjuv&#10;FPrbTbhrbnVuiQJ+cVprmwsWrLDyxnYOf0N2FCWlJ/m+F6C0CsnOfPMfHqJ8v6R8nfm2D1ko4Ev4&#10;+d9mE6ed/7qs/UdxkGZ90jkDmmJ94r6QtKrKSk8d3tmGd7o69Bl0UXn72oiIiIiloFRhf/4JJ5zw&#10;PIzH5fHksjcd3yMww2Sk8kCGTcfl4TG9YGp2qs6qncFAYA2ZGul6FLvL0nNJ/2XC2pfFhjNxliO9&#10;PXlmGPQz1719TwiOyHLwvx2s/QfXJXhNJb7DtaboKq03q011Ov+HSNdZwJeoY6p6VQoKpKT5HKQK&#10;h5Y8PBG4aToHKLUVCFZrUKYPQHNox+rFa4LxY+rCQqFucSL8fdz7eeYE/q8HGG3jzLf8JiRbJvBc&#10;E+gU6L+k5ezqIsIk3gqZyc29pdB83q8aSFHKjzQUxD1Rtm15N/BSn+pSBgeThmpBs3i3fHgofjdw&#10;fQV+400f+ox39ST9NtTJ9XnU794Z0oKOwrdMvUSq++/1F6zR7PQSBfzitEaz04i7XolpLEbq9T8L&#10;bQelHXx3Y2fb+fZj+e7HcF+hPD7HHU7YmVxvWhEhvzgoy3qkdxVp2Ue9wn2VzbDzDW7K9p3fk4fH&#10;uI4bdSMiItKJJersuznR49xPgxlNxP0dRvgRDCm53O3sUzk61jqmBSPzaPcP6Zzm4A7D3Yf0tIji&#10;bOnX3P9I2m6QPDA8t0QoaBFXRjmC517jefVK4+x+jkAhxQ4WUjfbFRrNC/7HjXjlFdqKgzqxL/Q6&#10;5OY+O/AS1TPKA+sagpU60/1I8wfS9ATTydC5zhKHaBEVgP+acj2H/zUFsly7QOpeJ2fLuXYmW0s7&#10;PxM+EDrVmXOeS9vBSFprcbKA/3o89dK9GZpoHAv9yPsdNN5vGCRfVI0kuc8D19nmHuRHKz1uFk0O&#10;Fswz+VTf/PExY8akThUvkTdZt/wWBVbLgmf3J52FJ8py72ZcJzQcDKnK4gSM4V/h/wjtpbH8eM89&#10;9/zXiiuu6P4D1Z62LIEOhZ79v2Xqzl9lw4MXNGp1b6mqPOvvfNuCVRodsmCZ5Vd2Vv8VyD1cJaUp&#10;OcniN2Z84OsKhxNFlHcTBndpM+/sIIvybEf5zoZcMZpCe78P/4yb5fTdvE9LdqoLvsM/PToERURE&#10;RKQDZdugG4Sc3nSCqQNKXOp8ms5x7/IctmKHRFr7kY4nBrpE7+ExXSGFJzdMDiLdmYTf4zKqnWB4&#10;tFTI8HnmVsiZntugpqRbLwRH5AD4X6vz7ztAriQ5u9qH613t1NWpVR2srMK/q0XUgVNI4wPSUG1s&#10;n7Zt26ZVCCF9B62eFaCgNxM6TWEvncJnbYOz8pTnXdC3lO3XlOnPCrXcy3MUgq5XqCVqtQ/myct2&#10;5Okx8qnaUB8t/1hHuT6f+rbQHr7kd8DbuliPqSPuE2lSrC7XIf6apNWWeGcRbxcHuvitT9q3QSlL&#10;O8XTc/AxCfqquB/0LH7H84ymZVcvhXe6kfZiaMa/Gmye1MnfYOc7/yHwN2p1D2HnL1ihwWb0Bcto&#10;fvNhqAlUo8G/UV1PdR4nt/yP1sUzKcuMD+Z5j4erqT7mysKTvDNrzoKIiIjIeZRN2BcwwjVgQtoy&#10;vhImmIApvU7npPnE9tyXWbhW8OK5Zjz3GM99QzpuorNDV51D82Pqcb+F363Q9mURoIh3NOl4OIm2&#10;p92Q165bt25xtjWHwP/Tcs6p0Kv8P2dOtX7j5lgHg2dwvVlZ6gJxtV2tLrabJV3yT7uQ4kycs8C8&#10;YxDpqys+k2tnnHeP+rblg+p4ClnQ1uG//Up7TgmxM6DL8NtW1azwSFaAwclG8LFTEPJVoUnWCfJ5&#10;JPkdSt7VMS8upMvb7iJsPHFU99leXXyFevyuhFwBcGBjXdI0rO3gXq4d8BRPZ4nEc6rDuZ/hQe63&#10;t2yTmV0U6tUX/l+d5eeqj7/axscsWGe7Kxas36LjgvVb3pK0t7/mlh0W1GvYfMH/LVP3N+I+B3kA&#10;Xq2o1/KYoqKibSn/ByjHPynTyfyn8zIt8DtpBk85jvd6YOT7iUSiHe+MKoIRERHpQNmF/WJYxlmq&#10;goKCljCl12BOWihRGCuXublhw4Y15vnk8eg87wmRCnmqcqiP6qYr9Rcfp9MqdRlVxgwjXodnPXXx&#10;fUjTeK46PAyzrJAloYjqg3bs+d+78E+1suI5DdrBVwDS+ojH3+/Hf93EgefigowqEAhfDaHDeMZT&#10;ej1htC1BGZsJ7tWrV0PydB/vmWq9g17ivTsp+IUoEUuAAhRlpj19V3UcLM2GkptcKUdnzfPhM9sV&#10;mwnPdizDN61C/T2IOmH+/Y6kKhL0p9f4q/6j3n07rlVXSqoEhfrqRIebbr+kHluHk5uAcfV3I66m&#10;RCXNwarWlApfXOh3kJBHPrYvQWC0LFtBhdCPCPTzlltxrQX1Vt9mwb/Xapk8QbfOcv+G/9fRAo/6&#10;/3tDtU7opAydNNCyktaOvqBeXg1tzfWmlOuamaiT/Cs3lj/DO+V57meqlpN9IyIiahwqJOwn4Qwm&#10;jO8AGN8YXM1rduhXDh1KmKVWeHbmWU3haYlgAEzOWXntnk/H2wNjRhYVFe0QHvkHCgsLN4Qh3s8z&#10;zqx+wjOpkxPzSaPC1jAiqhf8Q61j7MA/PAPqxn3y4BuuXVZX1acT/3qXlAlMO17rAn4drQf8fweK&#10;vYi3iMnGTMC88i6taWimUz1qTzTduwQhK2IxWE6WF+U3j3+WElRnQ6/h78mnW+biSknv3r1VzbmR&#10;b1Dn/0O+yxPFVVtMCv7WT+rp87jfQD9xPQ73QeIMoA5r2vMvXPcJaLRgDv5uHnYjaguJWwVPgp95&#10;H7fEzcOEeb7A7QyMS7Iqo6DqpvWHoDegr6E/ITuD2dA4qDOkXf4yq2nWJDiZQNnuTlnKT5L7JiBV&#10;9t6B7lZ1K0RNGxwo8s5LSN/zPeRzrUNQRERERGVQcWFfOLMOA2wFU0rQCSnwX4HAn9qMtlSEAYMb&#10;kzQ5Zsd4GtQb5uqyt7NWHzMgODNEXwQKeIlEYi/ivEDcF3m3G4f74TqL9jR+bhyLyHG4isR/9eCZ&#10;rvzX5+x8+cffQSPx66CVHASaJsS5gftPIYWcR53VLEWNISPg/S3ImxZYnKV9JhPCQE2CgyH+4Qn8&#10;0/cpMzfguponD7kTctN9Th9exvetRB3UpLDnARzHt7mfyJVQJzFcvXSzsXsTknufiF+XeNpc9wwI&#10;Z3a16DOdNHoQtq3lFZJOqnzwbOOioqI2xBnCc3OhRYR9wj+HrrD9hMcWhwK/dXQP6EHoG+gXSJv5&#10;+0KlPVdrYF9G+Wq21705HsTm4Vdzaese2HaR/yBETRtUZ+MdA0lf3f0+vCstZ9NERETUalRO2Bd2&#10;Qs6+w5RGQc6sq2O7QVln5JyRpUPryTPOfl1LR3Uarnb5P4C+Ik03h/0Ddo6E29m9DT3K8w14t0fj&#10;OwPsQSwnZpueb0TFwf+sT13ZiH+rythzkEK9QtFQ6GHIDbnOlCZt6ofHqgyqIPHeUyFXH1z23zcT&#10;S/25DvkFtBJCjbPUrr5oMcnZfE/DPmIJwmlOw+8eMGBAc76xG5/qZtq+1JGrqK+LmHjEbwP8VA0r&#10;omwug0o93df6RfhRPONqqPr68r6kSxp9uN4mRF0S5JEXQdOhWVBHqMpOkc1m2MdQlntQjvYvbtxV&#10;5ewNyAklZ9+vD1HTCtJtx//7MrznSfrHdSIviYiIqAQqL+wLmSKMaV8Yk5t21bXuwvWh+C/VogDP&#10;uTHzCuInTclBHmHvEviJpHUNYYeEqItAgYF4FxBvqvGdxeXalYEvIGdFRkDHwDRdaYjmOGsIEBJX&#10;5L/uwX+9A+LX/9dNj1pi+hS3G+HVZqOaPDQhT244V8f68lxUQckkEFrWhPanXZ/LvxoEaW3G1RhV&#10;tXaUj4SoNRZ847KWA99dqlEDeRvloeWeJR7cRvhq8kjiql6i+lh3yEO3Ckh/zzKWZxT2lwCF7NQA&#10;lLKtD51D+dpP/UrZF5RnJbusIO3NeMfjuK52ed7EeaNGjYrWeSIiIiqK9Aj7AmHbkykPhgE+CJNy&#10;Y9PrdGqnaW4zRCkRdkjE08qPG321v6/+vh3XRaRlh1WiFQTiOZN/A+90I9yTxuWdWrxI6nVz/Tau&#10;ut4XQ6XOjkXkHhSY+N9uxm0GHcB/drb/NOrRVnTO1SYw8m7V2u4lT2669NyH/WvyjJzftqTvM8wV&#10;D9VO+GeN+E8O6p0Q0PqWqzJv0H5t5xtXpcpVTUFQM+lAOfakDA+zjLnem+tdrIsh2tIQhf2yQ1Op&#10;HuD2JvV2HuWsiU7PLkgrHOTRVrTI5LkTf0GeLt2qJvOSiIiIjCJ9wr7QIgrMcB0Y4E0wqC8UeLje&#10;bykzVHUIX4/4J0FuTrqV51TDcYa+f2kbdGG29Qg/EfctXGd2x+BOIA0ZsPqUWvjQwo8nbZ4WZ1kj&#10;qgIIXGsjBBRQH9Xdf9X2EIJyHrY5hR3cXWhbO9C2WuMejrtjIpForhlKrusTZ02t6BB2NGVxAWVx&#10;LaSpXfdbaHHLg4Oego6kvOKMZSVAGTaAfzapxGApCvtlhMK2dR1y07WbdlW1OS8EpxW0m91I+3lI&#10;VZ7veNejUFnUsiIiIiIWR3qF/YCU8H4zzMkTRkfJEJ11CuGlQmaKcL82jPRImJ36vNO4LnGDrgML&#10;wj3h9yje0RnXjbrq73fhmc379eu3Ku+9EFKtYmRhYeGB5CHa3o/IOBB296ceqp4yn3p8bE2ZkVPQ&#10;pz2pcvMc31bEdXIFDRqOnzpV3fG7nWtPm9WCzETITajqkv/JtTOVj9AWj4Y0obpENZWIKkEU9ssI&#10;2zH1eEvq85hMC/uhrXnuRNK0Ku43vPf6qM4TERFRAWRE2E8K4gr8MKlLYVCah3Mm7+qyzuI5Cw8j&#10;PQJy0+XtwbtEkGbd/v37r0vcnaF9oKapWS4ZJu/vgd903OEIIIdFASMi08jLy9uAejuSOuehPM+6&#10;sTgE5TRoT/vQhpL23/kuv20+9Lcu36u6wa9cu+HWw+2SduUpA/WO3WyvNaXWlMWGttmQZET1Iwr7&#10;5cCTTz6p+uiV1GfPQ5gBdQhBaYXthPbmeSNJYZ/3qDakNaejl6YaGxEREbEYMiPsByjwrwZzOhx6&#10;Cmb1AUzSTqVMIP7OPPcyzzwZvMoNj7AnjW1J4z4Y5kek6SqDZuUiIjIGO2Pq2dHUu9epd9r8f8CT&#10;o0NwzgJhYze+6QWFj+KCPK62x7UAs9D0I/5uYtScrnt4jkJwWcdJgJBURPYgCvvlgBNR9Gv7UKen&#10;0cY/p66fFILSCielaG838I6Fh6bxTtvbE/hvGqJFRERElAUZFfaTUOCGOR0hc4RRjeG+TB0J8beA&#10;CmF2n+B6/Ps1PH88QsOaIUqZMPB/mzk35dkHIGdi+pJWPOU0IqNAKHBPyd3UNWcAZ1GPDw9BOQVX&#10;ycj7rnyLB5l14fou6HXIGf3k7CbXnpORtPXOteoGzkgeSVvdCXcDeUBILiL7EIX9csB+g3bg2TCa&#10;i53B9VkhKO3gHYfSft61XaWI+4mJROKYECUiIiKiLCibsA+DaQBTOwDmU+4TScPs+pGQG3ZHl7Xj&#10;J56HKbXnmdchZwk91ES1nitClDIjCPxuKuyP64EoE3A9ufeMePhRRKZAvdMCjYd/eUBcp1yc2VYF&#10;ifyrp/8j36L+/XM0nTe5duOgs47zuPagqJeJdxf3RyOMrOcMaI58r/sp1oZaQmdDD0CF0EhoGNQb&#10;ugbaBarMnh8PCbsAGlNGGgxlZNZ4MURhvxwoKipalXp/E3XdPSja3N86BKUdps17NKNaXNifDKVl&#10;Ii4iIqLWYOnCfseOHZejcz8d8hj35/Py8sp1aiCM0U20vWFazqpfErzLgjq8rwHMdQ+evwjykJiv&#10;IDvjcsNBRn5+/takcxpM80ncTyEHEm00DRiiRUSkFbQbT/b9k7o2lbaTc8vvoc0UBmFjPuQZAp4o&#10;mtIlnsk39qKt7tu7d+81c3AWf0OoJ/Qe9BX0E/QnJGOcB/0GKQS/D90BVfRk39UgeZf8tSz0LXQj&#10;lGlEYb8coJ43pu57hosD38syaTLWtkT7Otd3hfZnu+vNAHzzECUiIiKiLFi6sK8gTGc+AKbjBqEf&#10;YTaX6l9WJBKJTXhG3eVh6u0G7zJDZupzvhdG+wV5KEBo2jgElwvO8KsLSV5WJ60TSEvToCNwdwtR&#10;IiLSCupbC+rYx9Q3ZwIH9erVq2EIymq476CgoOBY2wikadvvg8CxCPFthYRtoz398GiuYTtoCqRg&#10;/zc0ExoCPQ4loK8h/WWUc6BOUEWQEvZN60doKPTgEuhO6CAo04jCfhmhJRzq+5W0B1ey3kUYXz8E&#10;ZQyatKV9Dbat4X7p+2vqKdMREREZw9KFfTt9GE0CJuNM3h/QMwgwdlxlgpZyYIxP8fwELQwE73JB&#10;dQCebUUabg6chHuygnsIrhDUvWQQcRtpzYah3sh9NGkWkXa4MkY9u4c69g3twFOiX4fOykaLGiGv&#10;O5G/e6DnaGtuLtbyjlZ3nNVPCvhcz4KGcO1BZm68zWXTop7j8QqkIYAjICckGkDO4Os2gTpDqcGA&#10;gnozqLxICfsy3M8gVXRUCyqNFMKrYl9RFPbLgDFjxqxE+z0DcoX6Z/s09+WE4IyBvnYN2tgtoc39&#10;TJu7uzz9b0RERARYurAPU/PwnL9CJ/9HQUFBbxmfYWXB4MGDG/L8rTz/0dChQys8g87zbnh0dv8b&#10;rjsinJc5D6XBWRPSy4MmwlAvypVZ14jcAoJ9A+rYgdRfBQVXyOZwrYCVVUIy+doY6k7eFCrm2eaL&#10;E9/gycDazz+SOOtWdsCdJXCWVL1r+Ulp/0OB+DUoxRtLPPtjKSgu7H8KtYXSia2gLtBTUBs9yogo&#10;7JcBTg7RBval+n+K+y3utZlU4UnBvS+0N0/T1VCF+2TyeX9U44mIiCgPli7s9+7d+98wtp9gMPNh&#10;NL9z/YiqMIYtDS57IkSfDKP6kGdf96CrEFQhkI6qN56sezdprR68KwXydxrpTpGJ43rqboNoIjAi&#10;E3AWnAGmJ8kqPE+lHq8bgrIC1P2toUEhfwuJfNr2f6btFRCeZBS1EF0heaMz/G7YLS8yLezvDb0N&#10;qet/rR5lRBT2y4BgXasdbeA7XPtBVfP6c72dq3SZHPjyTq3JaUXOtuiZNUeGoIiIiIiyYOnCPnCj&#10;7O5QVxjOEBhP++AvShWKFcaJfwvP/QBN5bnrK6u6QDoeVvQQ5LH7Ws6oNHr27Fm/sLDQTVDaC59K&#10;uvnk9bKCgoItoW34hsO4byHDHTFixJqqOoRHIyLKDQV+6tk46C9oDPWrWo/Ad+ZQFTbVBXAbkacr&#10;Ie2HpwR91ffcnH9GLa778jkt9KjG8wdUEWErCvs5DNrGSgzUz6I9LNy7Qtt1lc5TdB0g39S3b98K&#10;qamWBbzjBN7nifK+91Hysl4IioiIiFgayiTsJxE26jYcOnToyggsayL4NoHpbAnzcbNrA2f7nd1Q&#10;eAizIC0J/5hwNxWdo1AddHsrPGvuO0hLVR7Nj50avCuNMWPG/AvmeRRpe+y/Zj61i/4y3/su199C&#10;Wu6Zyre8iLtHnPmPqAzy8vKa0TZegVSVyaPdVMuZD8OHD/fQuwup0x9Q1z/CfRty5vA7hQrIk3G/&#10;Jp83cp1x/eQshO3cAY4qMurqyxffhSpSFsWF/c8hVYE0+ekeAc3/qkKoKlFFB1RR2M8g6HvWo408&#10;EdrswlWvYmQ/dxkD4oyo5vXr10+Tn/fwfk+unlFUVOTp9BW1DBUREVG7UHZhXyis0/l7wM4MyBk/&#10;TYFps/6/uJciMO/FdRviXMK9J2fOJM43MKercDdnkOCpuBtUlCE6+8jzt0OTSfNcBxYhKC0gj6sX&#10;FBRsR75vghR8PuNdL/EuVzQ+wZ3L/RXqYIdHIiIqBOrWxdQnN/p9Trto50A2BFUZaK8tqPOvQiUJ&#10;MAr6birWdn5aVOZyCH6vh/c1hQ6FJkC/Qu9ALaCKICXsuzogf/0Z0qynKwXfQe4JcCPwfpDvLy+P&#10;jMJ+BuGKHO31UWjhRvXF6AfD6Scysu/LE7jhGa2h8bRJrQH1HzhwYG1VqYuIiCgfyifsO3MPkzkQ&#10;huYmWZcw1V/0oKuJuJMh9ZCdCXSWw1M1f4H+4t7BwUvEd/awk0J7SLJc8P2kdQTvfot0nuZ650zM&#10;imrajLzuyTtaa0FIlR7e5YBmHEz/IAYr8fTdiEpBK1XUp/7UZVeR3DNyhgJFpmYGSwLvbEIe7ub9&#10;73Ktpa2k4IKfp+POxv8/tK9GIXptgeX/KNQfeg7S9KYCdD9oT6iiq3ruV1KYd9CgCU8F/G+C+wuU&#10;GgR8At0DbQSV511R2M8g3LtG+zyZfuGTVDspTrQX+7iL7aPCI2mHfRHv78R7ZkLTaZ8dYl8UERFR&#10;BpRP2BcuJ8JwCmBu03E9Gv8FmM6B3B/BdSeuz4ZO5bo1fr1wPfl2Nu4cXA/FejwvL2+DkFy5QTrr&#10;8t4beIebfhX423DfzHzB+DKiU8x7XDL9DKZ+azxxNyJdcFBJPb6LumXn/SP1qyf3eyEwqN5RJUCA&#10;WZP2cxnvdQCfEvZ/g4bStnYO0WoTXC1UAJ8L/Q65IdfTdN2r5Ex/RYUrVXRUPewB3QpdCXmiru4j&#10;kDP7vtf3KbB7gFdxe+oK/h5Y5qChJDoc8mAwzwm4JfiVRAr3xQXSKOyXEfn5+avRLtzTkrROJ9FG&#10;NEs7m+unaEuZtrtfJ0w85UF/0Ga7OUEQwiIiIiJKQ/mFfWceYTKNERDcrNQDmgYNwe/IoqKiDVMz&#10;7cZTzxG/9oRrevMOGNRtnohb2Y26zjaS3vWk+w5pOqPyHO7liURC3dq0w2/lfRN5x+3kv8oEsYia&#10;D+pWQ+sV7UfVNPeLqDp2J3W80qZllwZnIanXjXjfdeTDgXvyVFzu3QB/oXtvQtTaBGf2NV85EPJQ&#10;rXGQM/AK/jLMQ6B0Tyr4Tk9XduZfQd8TfH1vKygFBX1ViG4ohTwEzBOAVQ8aEfxKomMhVZRSiMJ+&#10;OUAbVdj+1nZie+HaiayeuFU2CcS7LuD92t3XqMQxwTsiIiKiNJRf2E/BTaoI86oBXKNwgOtmXIX/&#10;/UqyP6zwn07hgXe5Mfhw6E5oBKSw1CUTs6J8046kPZZ3vMp1y+AdEZEWqNY2aNCgdtQtD7PylOqv&#10;EL4PCMFpBe2mHtTIQQbv3J56rQ3v83Bfx1V4+Zn3P+nAPTxSG+HKY2NoM2gX6GpIIdxZd/X2PYgr&#10;3VDgd7LiWUiVHoVvZ/5T8NA/Ty+XP1eGTL+4Bago7JcDtI3NaDsTaUPO6rtZ1lPYVaGqMvBOV9Hf&#10;gX5LJBK30efFAyEjIiKWhIoL+ymoy4iQcAkMaCzMR6s1L3BdFce8LwTv3A4GPJh8aD2nXfBOK2Du&#10;d5P299A1DjTwihZ5ItIGB88FBQU7Uoe1NPUr1VlVj7RCNTfqrifk3k/6N0BPQG7CnQh9R7v1tFw3&#10;AKoSErEo7odklvJGN9pmYm+FQvbtkML+bEjd/RTcwO2qwoBSaAzkXgA3/WoxqKQ4kmpDxfdhRGG/&#10;HHCgTPt4hnbifrTfuB7JoDkjK8qlgXd60OXT5MXBhuZ79wmW7iIiIiJKQuWFfQHTqQcD0krPTTCe&#10;6dAoTXSG4IyD99bn/ZoQdHb/XnWhQ1DawDfuyztexn2Nd3SAwRdfCo+IqBQU9qlTzalbLs0rRDyQ&#10;bmtTtMkVSL8N6XuS7/e842uuF1oXwU/rQFWhe5yLcP+CgrQM83koE2YP1am/ClLY/x5ygJGCkwsK&#10;/PKdkugo6H1InX0HDCXFkZwFjjr7FYR9He3kCGgM1+rNe/p6RiaYSoMqfrz7Ctru17xfa3dX40YL&#10;cREREaUhPcJ+CjCg1KyHAv/+qvOovqMgE6JkCh78tRfMz83Cz+Pu4XtDWFoQNme5Ufd9vu1t3nPm&#10;4AyZWYuofbCNDBgwYHvq1CTq1x/UswHpXp4nvbrU28NJf4bC/eKEv4fKneegIDwS8f+xBaQlHRnm&#10;S1Am2r4rhjdDCvsK7bdBZUW0xlNFUNimrbSljXo43i+0nSddNQvBaYODffuYXr16NeSdCwdo9m32&#10;d+RhFO//lfc/A+0UgiMiIiIWR3qFfWfUYT7XQG5aSsCAzoaO5no/GFNGNzDB/BrzHm37q0rUs7Cw&#10;cO90z/DDcNcm3ct517vQBN5z8aBBg3ZOJBKbOBvqgKA4U46IKA9sI9DN1CtP1x2f7hl2hQfbBXV3&#10;JOS5EQvNbQZ6Df+9QvSIReGpufJFGeZQKN2bl50Q0dxmH8h3aILzNKisiMJ+FaKoqGhV2spVtKFZ&#10;tNX37QdCUKVhH0LajaEOpP84bleE/sNS/VkQ9l1J1zDGX5DmQI9LPhwRERHxT6RX2Hd2w9lJGJSH&#10;j3wKE/pcRoj7Mu59MMSMzT44G1lQULBrePck3vccDPIUTXKGKGlB79691+R7zib993jPR9AoaADv&#10;Uv/5Qa7bwKzjhqmIcsNOHCGiJXXLjbJfDRkyRAst6YSb6tcg7X14x4nU1/tw30kJ+1yPoL1sEuLW&#10;BjgbuyukDvuSVh+dcVfAlze6Sdf9FMXjuxKiwHwjdB2kmc7Fw+V9rg6UtuKois4R0EeQB229AJVn&#10;I3AU9qsQYeDcijYzjvakStwj9EFpGZyT7iakewdpTsH9G/IQrZehUx1kEGUZ+tLt8ddU73fQr+Sh&#10;cyKRWO9/KUREREQsgvQK+wJBty7MaiOFXug6GNFtMCVtdn8JDUDY2Ay3qUzLUwHDYyUiqP8sqRNe&#10;BGHZsxmCy928w8HGUO53I6jMaZQFpNmQtI+GbuRd+bgToA/x/5J7Dyg6qGvXrlEVIqJcCML+DtSf&#10;+dQlZ96LW01JG5w5pB2uSDvVmtXklLAPJTzsK0SrDVDAvhPSQs0VkMK1K5DqPztgV1VnR+gxSLv7&#10;Mstp0OZQcai/r417N8iqfiNjLc7bnJHVos8w6BrIWWCthnmqru9SSGwDjYYU9E3DfJVn0iAdwr7v&#10;vR6K6ollgBNJtFNPwvYQybdpP/vahu2Hhg8f7ipvuSZ9nCxDiN+KNLuQ3uek9yZkX9YX0kLXE7ie&#10;9ZA65Gsrwj3tfRr+qs62rwKV2YiIiNxD+oX9FBQoZHYwqIYIFXvgFsCUZsOQXoFGI2Q8BO0lgwuP&#10;LALiNIGRnUScZMbKCpktz23O890VZKAryEfabZZ7VoBqO86+uoTLt6ke4Td5QNJNfneIGhFRZlBv&#10;16IOeaaDs4Xd0r0ylQJpb0A9vQf3N9pLbRX2VcXxtFw33npS7uuQ9vU9+Kob1BvS3r2262WUzrqf&#10;CC0+O68w/zkk79RGvkJ7cb6mQH8XJF/VZv8b0GDIQYQ8twCaCGnL/weoL9QcKo/gVlFh33NRVFHy&#10;tOAXIe3wV+oclNoC+y4taNGOVKeZQ/vpw/WhXJ9B+30C9y77ohB9iUBIT83WP8Zznh3jfoCThw4d&#10;ugb37rN5jT5FNbvDi/eZ9j34jbT9Er9TVfY7vHN1Bxy8VzXdg4I1sW2hxvb/IVpERET1I3PCfnE4&#10;yy0jgwncDA2CObwNU5qDWwiTSM5UFAeMYm0YyU3E9XCfe4N3meHGYNI+inc4M/Iq9Dj313PfjOBM&#10;zXzUIf2Dye8H0EAGAk2Cf0REmWEnSZs4gjqkpRwHjsXNL6YN1M8teI8nYS+0xgPVNmFfgeQk6ENI&#10;9Rw3xipwK9z/CKU25Oo/FjoUKklXf2nCvsKzQrR6+Kn0nMH3PT9BDjZ8v2loSUf7/iVOgiwBnotw&#10;BqQtflWTygNXGLaHXMWIkxTlgDPs8P3jaafzIPs01VY9d+YX2tYM7eDTHy11som2p5WfM3juM2i8&#10;aTpZZhjp7U7YaMi+5ST8F57iTDteD/8uPP89NJLnPBeiSkBetuV9edC7kIYFXocclIwmL7e6wu/k&#10;W4geERFRfagaYV8oxDhLidC/PsysJUzhMehLGIYDgG3xOx96AdJ+8P2EjefaY/udZSs3YDgeGnQP&#10;6fxAGjJeVxWKeNfRQe8x7UJ/QUHBNrzXjbuvQy39ZlcAcNfu2bOnS/1xiTViqbB+Ule7U5d+px59&#10;gXsK3umsO1qv2gFKzgimiHdqszsjqkNZDAV1Z1+PhrR+oy361Cy3evoPQw4I3Dy7UMhaDA4AnoZe&#10;hV6GXBUoLuT472z/Mln/pSY1B0EOCiRXE26CnJ1X2K7Iv3bgolDp91REhdD8RsGsAqAdbQA9Qhv6&#10;nvYznzabPIka+gnqWRZDEfQRK5HGecTXlOZ00rifgUIL+szVaf/nEuYAQnXRo4vP7HvNMyfxzEeE&#10;f8j1CVWlQurEAO/sx7tf472qr34L/YmfBgYc+DAWyd8iCvwREdWOqhP2i0MhGOawE4xhDAzhc9w3&#10;YWITuf4Uxqbe+09c/wpNIExd1opgGXWSTZv0XOJU4J9F+pN4120woX+sKFQWfFddBhj3kf5k3ncr&#10;tC73J/PeAfg9yv3e0axhxNLgkv6AAQOaU19c+fqTuuMgOK123WkbG5JuN9ItbpFHK1OqdNRGKMg7&#10;k+rm1HUgVzhSevVLU2tRODeuGyQlN/SWBOOZlpMN2rz3PZLXCoTlnc2PyALYn9GOtqPtDCvWlqRv&#10;8L8Jd/UQXqotfIV2wt2v0524M7j+DvcF2ukj9FmjuP8cusvJsvDIQhB+MOT5L56fcUE6rNA5+CDN&#10;Y8mD/diJvFd1nT1I/xTIlcdDuL+M6wLCNEPdgmvjX4p7L9/sSsNcqAg0i3sJIiKqFdUj7AsZJAxi&#10;U5jDgzAEl0Dfxz1aIURmwn2hDC+RSLisXSHAhNSlH066zlpqDtQjxj8j3QmEuSSfdsgkeddY3vEz&#10;75DZq3v9OzSX6/f4nvLq4kbUQtg+qEdNqTN/U3e+od6k1SSms22kvw1p59s+JK5dRbimc+fOblyN&#10;iIgoI9yQSxu6kjblbH5K2NcoRXeJtvUybfiYEL1EKPDT3utDe0NDed5Z8rk8+ztpDOB6s5KEZuLt&#10;SZgn17tR+GJ4R7k2Bvfr10+DGjfyniNTKkekczf37h3wpGD7sJnQLOgHeMQc3Nm4P/Kc/dp/6OvW&#10;HD9+/PI8/68RI0b8G//bIMvCg8e0JBQP/YqIqD5Un7AfUGfo0KErwxSa5ufnr6iAoyfu2jCSy2Ai&#10;SeEchpEHHQ6VNmNWImTAMJlLSH8q6bi0Oo/rt7h2YHGT7wxR0woGLJvzjvt59zi+oxuMsDnXLrX6&#10;Pep07i5jD9EjIkqEM3TUmb7UGQ/OqZA625LQrVs3VQcuJO2kcMK7foAesf2FKBEREWWAAjZtyXNl&#10;ZqXaE/dO9oyFZnOvyup1qnWGR0qFA3Hiqhp0Hs8+DbkyfDhBJU4SkXalhH0nvkjjLYV3nteCXS/S&#10;8uA9hfWpXCvwawK0OP1FPE2Cfkf4zarohuSS6NSpk9aCVKOdg6tp0FGkdQfP7ej3hWgRERFVg2oX&#10;9ksFDKGuu/thKL1hKM5wfAv10TRhiFImwPhW4rmzYDYfwWxkviO4fg93OmkfH6KlHTJ1dRr9Du/J&#10;h6pLZ/NuZ0te4noXTbQlI0dElADrBx3lidQXB6rf0A7Ku/FyqSDNA6GvSV9hfx5t4i3u1V+PiIgo&#10;IxRgaTu70FYXnltRnOT5tK9y74eh36gLH3BPSKmrwaSfFPZpt5N5xyllGVAUB8804XkPpNQgQHGB&#10;XmH+T8Ln477BvdaGbuDe04P3w293vrlFfn6+qm7/wPDhw5sSZzzx7b9TaX7GM4fZH4ZoERERmUf2&#10;CvspuFkRZnYmDONt6GeYxXAoufk1RFkqjBtm17cOy63qFWqHv4+z8CFalSCRSFxL/mWqCvwe5hMR&#10;USry8vI2pnPUVK3L5YXU4/Wpz2trBUSrUyFaRVGHdnAQaTuLlxJKPAhPu+sRERHlAG1zTdrT7bSj&#10;ean2lCL8/6uKS4iaVpD0PrThl2i3H0DtKjqJxLPXQ9rsnwvPmYPrRuFOTrpVZtMv6aiW+yGk2o8b&#10;mBOZWlWPiIgoEdkv7AsP34KZaebL5UWXKodC7fBrHAYD9cqzNEh8LRw8DE0kjZPKOxNSWfANA8mD&#10;uphnQ1GXMaJUuKGb+nIq9UR9Wfd+fEPdmQT1oA2c5ayas38herlgvacNnE5axTfpSoNIN56iGhFR&#10;DowfP74eAv9RtNdXaENa5tESnPb3/+D6Y9quVp3SCieyaMOn8A5Pc9f05f4hqNxQoCetA8jn5eS7&#10;NW7jdKw+k5abfFXluRlXlaChUdiPiKhS5IawH1DHmRMY0HkwpEmQOpBa6ymC0d00ZMiQrcszc8Lz&#10;WhRwafJ+GE+VHTMelntdMv2R92sO9NSwTBsRUSJ69+5tvb+ReqPe66fUGXXrf8ZP83bP4ed+kKbO&#10;+AdrT2XeAE6b8iAfV8s0c5s0GUhaLr0fFKJERESUEW5SdbWYtnkS7ek02pEqL+NoV6qQwv7Tq69u&#10;n8c7ziV9T9xOrnqHoKwBeboPUiXoIdxfcF+OfV5ERJUip4T9JGAW9RF62sLYBnI9BsYxMZFIONv5&#10;ItcHhmhLBWns5vOk04vrTYN3RuFm5KKiom3J6xRIXUhNjHZMh6m0iJoPV7ioL5tRd26i7jzG9adc&#10;O2v4G3VfG9vPcH0swsYmZTXxivBRl/j70QZsP0lhn3Q90OuaECUiIqKCoG1p6cYzZWbRplxNTuuh&#10;ZW6yJ11NYGquk8tntgtBWQPydSf50siAvGUqZXBuGlQQIyIiyo7cE/aFsyf9+vVbXaEGRrIvjO4W&#10;mIg6/beXVcjp37//WjzzMAxIs2AH+tzAgQNXqahKxNKAUJU81Zd3jSSfX3H9EtfdGKi0SMdSaUTt&#10;gkIDdegs6q8nUo+jTqmvqzWNr7keCB0BNaGOadUjSdS19XAbLG6+j2c8HKcTYamZfVXMHoodckRE&#10;5aCaHW3qCkgDE73pszzpOG0YNGjQOqR7P+n/RLt9xHYegrICqgPCq54gj7+RP/N4rGUSgiMiIqoG&#10;uSnsLw6YSQuYiXr8I2B2+zqDjvdSVRmIeyrPevLgZT4XmPLBCv0hStqQl5fXjHf9l/d8gtsFJu0Z&#10;AGk9KCmidsEBJHV1Jer7GtZfOtLHqb8eW/89dUvLHAPsaFPEfXfCr4eO5HofqKl6+3a+PH819x6C&#10;4+ybewOeevzxx6PefkREJRD04I+nbWlzfzjC/h602bRZogkrB32h+dAt8oMQVN2oQ942J0/a23dV&#10;Q0s840PfHBERUbWoGcK+m3RhKBfCTDSpqWnNtmPC4SBLAnHbEXcSbm/c/+I6+zAa5rxLiJI2IDzJ&#10;9L5KJBJdXJUI3hERaQOCewPq2ZHU397U5QmQljWmF6OvIC1aaQpPVZ0+1MdDiO8qwTE8+4XCPnE8&#10;CCc/3bOQERG1EbSvFrSnV2lXzmx7ONYe0LrpWDkLAnVBGKRfFryrHU5E8M23y2/MW+Arr0dhPyKi&#10;WlAzhH03PeXn52vT9zZoGvQMtFR7/DCgE2BAH0AK/J/hqkP/mAw0REkbSNdTdSdD8UCtiIxBAYI6&#10;1pj6ph1srfho8SlJ+F2MezvCh7P8b3KtpZCXoY76cf+dnTLu79z3ZRAdD9eKiKgkXDmjvV0bBF4t&#10;9KjC+RB0hhvkK2MNjnaaOlDrB9LrELyrHfbJfJuTaaPI3+/h26OwHxFRPagZwn4KAwcObARj0dKN&#10;p9Qu1cxZIpE4irjvwIRcZtQGsPbM035wkSDt8TDmN7VZXNIyLh3CilF3P6Iq4IZw6vnR1HlV32ZS&#10;N7Xso2k8B7tf4Ho8/gMhekRERCVBe9qdtjUBoXc616py/sq96nYJ2lsHaBv7gBC9THBgz/MX8awr&#10;dp502zYEZQXIm8Y0duGbPajPVcP7yvuNERERaUHNEvYFzOV4mMz7ML571WUO3iUCBqTt/sHEV33H&#10;k20v4zat1hJS4F1upJyKey/v2mfUqFHuC0juKwjC15kMBE6BGZrnMptOjIioCJxho87tRQd8D/Q8&#10;5MbxrtRRrfxo2SMK+xERaUKvXr0a0qaOpG2dTztTuH+ENjeM+88gB9h5hB9eHp17+qpmPJdU4cF9&#10;m+cPCUFZBfJ1At94EfndmNvYt0VEVD1qnrBfVFS0A4xFG2Sa5dw3eJcIhWziuWHRzVNjcfdN5+ap&#10;4hg0aNBBvMsNxJ/wnpe5vkaLQAj365kH/KdAbxCvuUug4bGIiIxBdTLqnpZ4WkI7QlvQDq6jHk6m&#10;Y74hRIuIiEgD3KyrfXlnt90PE9qcB04p7LuX5mn8Wy1uLask0EY34BnVVn3WU2n/wwB+/RCcVaBP&#10;reuJ32X5roiIiIyg5gn7MMuNYHw9YIKv4rYO3qUiWMXJhzxI6HKoSSZMDiJY1SVPu0LX8Y5XEKY+&#10;Quj/D/cPce9gQ4b9Hn67ZGrAERGxJFAXG1MPu1EP34HaBe+IiIjMoA5tztXlAlxXl9/j+nranoOA&#10;Ui21ORlEvIPtR3jOwxknQEeH4JxDXl5e46jeExGRUdQ8YR8muS6M716YoSYIzwjepSLMsmgdYSjP&#10;fcgzfbk+pl+/fquGKGlFsBx0BPl7Dfd7hHtpHuTGSE9Z1ArK5nEWJKKqQf1zMPo8dbA3blbZ646I&#10;qIkI6j1X0+Zm2xfQJ3zMdSH9wwEhyj/gLDlxLibuDMiT5AeBfUJwToFvPgDqzzec6YRY8I6IiEgv&#10;aqSwXx/GdwnMcgqM8Lay6EBqDQFmcwI0jOdkniMZBOyJwJ0RdRqYWz3yeBDv0TTifAX9RCIxn3dr&#10;39yNW+cPLePhYBER6cCoUaMUOlx1ep361y4ONiMiMg9XcVXdse+xH5C4nmIfYF8Woi0C+o41CXuQ&#10;tvoH8T0A70PbbAjOKZDvnvZ50AS+p0wmsyMiIsqNmifsa9EGpnEK9AGM8CGYaZnMB7phEWF7U55z&#10;SXUiDLV1JtR5UlCPkXedC7MbTj4/5fp13q+t/1ncjyQPmuiMMx0RGYd6xNS/tna41L1Bw4YN2ywE&#10;RUREZBju3YL3XwPvT51z4eF2RYlEYvcQZREQz701qY25f0JvcX14CM4p8N338T1/8Q1/4E7jOx7A&#10;bQcviiuLERHpQ80T9gWM41iYxkTcx/Pz85sE7zIBJnOewj5M6CwF8uCdEbhBOC8vb1Pe1YLBxVbk&#10;tynXvcj7LPLwLtfaKD7UjZThkYiItMKZRereztS3odS3pOrbxIkT4yAzIqKKYBuEz+9H23tFAV7i&#10;/guE/QtClEVAO21LuJNZxkuayYUah+CcAt/QiO85gPzfybckTWBz/Rn0Etd7h2gRERGVQ80T9mGc&#10;jWAUmrf8EmbZGUZSLlOaMJhDefZN3Od4vkXwziTquOEqqE3UgfmtzvvbkO/BfMcX5OMr3IHcarYs&#10;IiKt0Dwt9U31He1/P8XgeL0QFBERUUWAz58M/ZoS9mmP82iPGpk4i8H4TrhazFK1px+kaek/Q9x3&#10;iXe0A4aQVEbRp0+f9YuKiprxzg3StKm2jnmHViHNU/k2T7N/j+vfuP4AOh0qdbNyREREmVAjdfaP&#10;gVl8hDsDJnmR5s5CUJnw2GOPuaT6MGmoTnODG6hCUJVBVSSY39rk/1Dy0J9v+QXyBF4t91ytxaEQ&#10;NSKiUqA+7UMdm0TdGkS9bxZ19SMiqh60wTOhpKCfInj+X7jJg+4kr2mv6uknDTrYR9Fub+7Xr9/q&#10;IZmMIpFIbAKPGMA7HWxo2rorfdGGIbjSoM+ry3fWZxCxBe8p4B3uZ3PTci9oyxAtIiKi/KiRwv6l&#10;MIZ5UN/yqvCkAKM5lnTehz6GoV2Iew/ucTCjKt085Iy/5wbwbg/j+ot8/EXefofmwAQ7pmlmJaKW&#10;gjrVgHZyFfQBA8sT8YqCfkRENQB+vhvt0LNeFhH4Jfj+39Li/sQf4Cx7SCLj4J3mUfUhhfB55Ek9&#10;+x7wjjVDlIXAT5PWlxH/WvLY0tn7EFQW1LFvgz/l+d2kMZc+r1sIi4iIKD9qlrCfSCSawxgGB2b4&#10;AFQvBJULMKp1YDL3kNbXMptAzq7fBwOq8o1DvXv3XhNmdxjfcxHf+Ln5Cd+YH6JERJQLdr7U8/2p&#10;z9ro7k9dr9DAOCIiovJwX1ZBQYGmbx+Cvw+Ft2uswQO3Tldgxt9TdzXo8Bx9gdZr3sBtU04hulJw&#10;sov3D+Hdn5CXgyAHJ1MKCws3CVFcKWwCjcbfFYjkoIRnppPXFuXNq0YzeJYknv0T92nvQ1BERET5&#10;ULOEfRjKOTCiX2QwMByt2xwcgsoN7eHz/CkwmXGQ+oPOMMyGjqguVQe+7Wby9KN5CYz0B2f/Q3BE&#10;RJmhrW7q8hnUpc+oR/e5WTwERUREVBOCCucqtk+FY/saeP7GtNGLaKsv0Qf8qjANHUR4lW6kDyaq&#10;VSWdjbsv+XqC65+57kD+khNreXl5zRKJxAv42w/PJc9OkqkWu2V5+6r8/PzVeHYoz2px6InY10VE&#10;VBg1S9iH6VwCpQThj2A6J2uvvqJMgrQaFBYW3or7FcxG1SBnGDz1tlosH8BcD+P9DjiStvklmWsI&#10;jogoM6hDTahLPaD3qVfHB++IiIgMw/6oc+fOK9L26sPD67mvrPist+Gaw0XYXWPQoEHb01Y1RzmT&#10;dvoNpGnoEk1yZhIOOlSLJS/Def9LzuaTp9PoY6fzDSkDEslJMML3Il5nwtsR3qIiJqwtH55tTbrf&#10;kZbqQg+GoIiIiPKjZgn7MIRzYA5JiwYwHNVdnsQ9FWbRtLxLiCmQxt6k8SppfEu6o3APcgARgqsU&#10;bhbm/Y+THw/eUrXo9xAUEVEeLEMd3ol65Gm542gzVWF1KiKiVkOB2dlxhObNaHOq5HSCrqEdnlRQ&#10;UKC1HQ+EXKeYvnse9B7X2p8fxTOn83yDkFyVwo245KMPedUs5uVQg6KiorVxR+I/kzzfol+IXmmQ&#10;5sl870T7cq5dWb8oBEVERJQfNUvYh+HsBHMcEoT932AWc3C/gVH04HrTEK3McIaF59rw/Du4o0lr&#10;L5dZQ3C1gO/bhvzIdF0efd+lXPIZ7fBHlBljxoz5Fx21Z1F8al2q6EA4IqK2IMxsr6h6J22mXKYg&#10;7Ufk0/Dsxjx7Im4+7g/wcs1n/sb9HPouLp+9Er8i+hp14r+FpkKj8Hd1eYfqmGTyu/1e3q8d/O/I&#10;y6vQTimegesBWO8SNhP/3dLVF/HdT5Dm76Q5n+ufeMchIShZnolEYj38ttWt7j45IiIHULOEfRkq&#10;DOJ6GISzAS57upnImYdPub4VRr3RqFGjVpFZhEeWCNJbhWfvIA1Nn3WC2SdtkPt8WdPIBNTnpHMY&#10;Y6cAtSF/e+FWuYnQiNyER9LTgapnO4l6fXHwjoiIKAEKtoWFhRvRVk6jzXSk7ZxSmuBtv+AKrPHt&#10;a3hmXfqdHXjGDa2PwqsVmJMqmCkijifIfknYRK6/4HoS/nncLxRwqwv9+vVzcHMW9Db5+gPyPI7D&#10;i5u0pu/xxHotxg3yNODgXSlQfgfyzgTloBntBGkvVJ0NeXIfgAeKPUVfuH0IioiIKBk1S9h3iRQG&#10;cDkMwpkABXSP4nZW5EPc9wjTXu+5LkmGR5YIlyl5rjvk0uVxMPLlwkyHdoB3c5YnRK1S2KGQh4v4&#10;lp9xVS96j/zc5GAGxvcPM2gREcVBPXFJvgf15zXclsE7IiKiBDijT59xAjz2I3itp6t3cSIoBC8C&#10;hN11aVPXQ72JeynuPbgv0tYU4FMCvmYrf8HPvWAfQS9y/x/cqwg7j/Tb4DZykBGSrTbw3a3I2/vF&#10;8i6dh9/C1Q1n17l/lnx/ibtj27Zt05Jv+RRlcizpbuoEV/B2cKE666O8S2MVv9LnlWj+MyIiYiFq&#10;lrAvYES7IJgPgr6GKSjwf42fMxLz8fsLmgKdBwNfbWmz88OHD1+NuG40cpXgdOLXDRYJ7iK9NyGt&#10;9VTL6X7OoMjw+DYHMR+Tvzm4fbm/GyaZ/JkRESXBDpw6PJH6UtCjR48ShZaIiIj/wQkeBO9G8Ppz&#10;aDNtaT+lHmroLDNt63Xifg4vVsBXHecH7u2LPidsCvdFUGdIgxJHw693sB8JlniSFnhCctUO+pVd&#10;yNuz0Gy+xcO8nEg7NTXYcQKM8nCzbiH0K/GPx+9fyYfTg3+UhYMJ8rAt5fcYrufOfAkdmw2Do4iI&#10;LEXNE/YVxmn4u8EEbsHVVrEbdT2JMDkrwfUPhI2ELud6C5lVePQfCIL91dAXpvf444+v4SwP187C&#10;eLLhCzD3nYoPGkaMGJE0mRZuMwrysgbfdDh5OYU8vez3ca2ZssdClIiIRWDdpK4cTt2djHtneU+Y&#10;joiIKB1uoA3tS1OZZ8GLu+Dej3sh5KbcE+mXtFyTMygoKNidfHcKfcxH5F8h+zj6Ps+j2ZHvckJs&#10;Gq7qsrtURf/ngIh3NeO9niz/I/R4tEwXEVEqap6wL2Q26vUlEonmMIEzoASM6Kcg7I+HSbyInzMs&#10;j3Hv6X6l2ismvDX0NvQszG1nBwD68fwwnp+B2xWhu2lQ73EJ92L8DiHNKjttV4GNdyr0O5M0j++b&#10;xPURS/quiNoJl8Opo+dAn1FHLlzSYDciIqL8cPLHdqXJSfjx6kOHDl3DPilXN5I6kw6vWAuesTff&#10;cyd9zYfcv4fbDfLUK9V3nNk/x+/lkSpZmXDijXceRR7c7Dyb68cYmGwXgiMiIv4/aqawvzhgADvC&#10;EDyZ8DmYwlVcn4RA7Ky/sxHaCG5fWFi4OYzqHyfuOntBeG/ifcVzfXEPcjafuOo8z4J+gvoRdjjx&#10;Tsd1xvQF0tu7imdN65APLawMIh9fcu3my7O4bxStFUSkUPS/fSh3h/rRDq+sURmIiIjIbriaTP/i&#10;ib4fwz/+xLUPLIBctbge9xL7Ugc34ZGMwpUU3tsb+pu8eOBYAf1z8xAcERHxP9QOYd+ZFoVeGEJL&#10;mFUTBJ5VYUitYAzXQQr9npLbHyZ2AQODbRa3tEBcLQP0hzSF9gpMxT0Bk7n39EBnOWbhvgGNJA0P&#10;vdK/Mwxv7ZBElUChnjxtwbu1g/wyeXHzV3euD6wq5huR3aB+bEadKKA9vEq92Ct4R0RERJQJCNNr&#10;wkPOgB6gj9EIxpPQOO49MTc5w04/u1qInlGEPq81/CyppkseVNO9q/iG3tJA/HrEbRxXNyNqAWqH&#10;sF8SFH5hVA1p8B4udBsM423up+BqrvOMIKgnZz1V3WEQsKX+xHkC0g6yp/p9BV3D/WWEvR8YzV/4&#10;OcswmfttfL6qQd5XIU97Qt3Jw0zyM47vvKI67DRHZBcSicRW1Ieh1IcXoV2Cd0RERESZQR+zkqve&#10;9HNXwE889MvNu0kzovh5bsDJ9pshesbgO+jnNA1qn6sJUzcQD1yaCVCeacgz5xP/v/aN2bQpOiIi&#10;A6i9wn5xKNgXFhYeDpNwo5EHaL2Fe7fLgcWP+lZHEGpKuMuVg6HbEJ42Ubgmvio8E2Acf8j0uB5G&#10;vGrbiCXzIn9NyNeV5Oct8vM597fj7upKR4gWUctAnWxBnRhv/YS2Dt4RERER5QZ9yqPQz/Z5Erxl&#10;JnzlO/w8HCzjZ7/Q9y5b8L/Th5/jfb14d1fo6KUNNOjbt+eZT80zeX1F86EhKCKiJiIK+ym4HBhm&#10;Kg7HdbPRNKgfTKDFYst8dYwX9BLXTg0G1B2E2RwA81CIUnewL+GNkk9UI8wXeTqA/AyEVDcaiXtQ&#10;CI6oZeDfa3ZT1TPN6W0WvCMiIiLKDXjJjfCS2bgv4zqr/jj943vwFg0AbFkVE0v23W7M5X1NFNrp&#10;7/6x96447LOJexj99d/k0xOMB+HXIARHRNRERGF/cajqAuPYHQaglYFvYAbPItjvUZZNrgj3Hom+&#10;LwxnIu7zPLudMw8huNowfvz45WFsm5KfG/imiZBnBBxWfNUiouaDjtf66QqWKmb9oLScdhkREVE7&#10;QZ+yLnzEQx1H4x4Lb9mV61H4z4IOLUu/mSaUWQ0nmO3cFOpFHt2vd2JU44mo4YjCfklQaIcBuDSY&#10;PD1XRobbWhv6IUqp0AIPTC+P+OrKF3K9s8J2CK5OyOAaQu3J0wcwZTdoHhnCImoBXNrmnx9NHdDs&#10;bC/rQwiKiIiIqBDgKU/Z3yUSie7wFPnKJ9y7UXePbJjsKglOdA0aNGj9/Pz8rclntRyMGRFRhYjC&#10;fmmQGcDEGj/77LMeiOKhWq/CFA5dmi6gkIEQP2V/+KyePXtmDTMhT/Wgfcnfj3xX5+AdUQsQhf2I&#10;iIh0A6F5J/q5FyBPcdcij5t0v6MfbBKiZC3ijH5ELUEU9pcEGQFMa2uEoidgYDNhZB8jKN9RVFS0&#10;nwelEKVERqGeIs/dSfwvYYT38Pym2TTDARNeje95kjyqpnRD8I6o4YjCfkRERLph3wZf0Yz1pwr8&#10;XDs5drkTSyFKpWB/OmDAgENIz1OJW/bp02flELQIzAfUiP5tPdx4oGRExP9HFPaXhqDf1xBG1gFG&#10;8w6uMxff4zcKOqC0mX4Y057QSOJ+C+Nz81I34reoQh3GUmEeYIgHkZ8vyeP0RCJxSBUfABZRDejW&#10;rZvm8k6jPk4rLCx8JHaIERER6YACNn3dfvRzh+G6xy0tgr6wbyJNjWb8DqkudDu86x8n1JOHNQj3&#10;PJwR9G3tg3dEREQU9suPsOvfEwM9OOsThOXdQtA/EJjU9TAndRj/5JnOxPc48WoHjHFFGOI55Gse&#10;3/E1dGoIiqih4B83QNg/n3+upYwHgndERERENqMO/VUL+itXJOfj/l5YWDg0hC2E/A3qCn/7mzgT&#10;8YoqOhER/0MU9isCD+yAodwBTYP53DxixIg1Q1CJgAFtS7wi4r/PYGHHqjBHVhY4+6KQD02DVOm5&#10;lG9bNwRH1DBQB9disHkr/9kzF24J3hERERFZD/qoxvCuGyD3B9wTvBeCfnU5VWzhbU6sfW+cspyk&#10;GxFRCxCF/YpCO/swH9V0XuJ676Wp5wwaNKidKjM8c0Y2MSDyVI/8nwRz1ELPLNwuAwcOXCUER9Qg&#10;8G/Xgm6HPqbenh+8IyIiInIFy9CXakVntXC/CAhbE97WHx732+DBgye58p4tk2sREdWIKOxXBjCT&#10;tjCTiTCXpxX+g3eJgPmcGoT9M7NttsGBCt+wN4zSDVYf8117Zom50Ig0oqioaEPq4aP8Y1ekzgje&#10;ERERacLAgQOX1ZKbPNU9MVHQrFpY7vRfu8DfXoTP/UKf279Xr17REEFEbUcU9iuDfv36rQ5j8WCO&#10;t2Eu+8joQ9AiILw+8Qpwp+J6Im/WdQDO8Lv6wGBkPDQMwTBrbSRHVAwpYR/yEJyDg3dEREQloHBP&#10;21o7Pz9/i8LCwj3g8/vZvuCpRyYSCXXNN4anNi5GG0ANNP4gj9W6DO4/NpxGVAwK/JTvIfyH33Ht&#10;y9YOQRERtRVR2K8MnLmBmVyB8DQDpn4zTH+RzbeGK2DB7M8h3mSYj+YuNwjBWQfy2ZD83cb3zOJ7&#10;hhYUFLT0G0JwRI5j6NCh61MHH4Te5z8fHbwjIiKWgJQtdl0FewV0BUotsSHga4XmUKgHwr1W11wZ&#10;nUL7moKrYYb34aXPE/bfYpRPvGsJ3w06gLhXEO900lpDfgutoqoKYRtDnvS6KfG3JLyJJ7wnMxVR&#10;KpxMozx3pJzn406l7I4YNmzYZvyztFkIiojIMURhv7KAmRwFU1GV57HCwsINg/f/edouDHt/GPlT&#10;0AcwnNegNjDsFUOUrIMdGN/Rks6lgDx/Do30G8pycnBE9sOVKP7p1dAU/vP1wTsiIqIYFOjhgZpb&#10;bgL/26qoqGiHgoKCLeHzO0EK53sRfhhCeTviPAJ9id8nuEMI74PbC7cnbaw714N5fmxxwv8d4n9N&#10;2FSuP8TVPPO7pNkRagNdhn9Pn8UdivssNAb/XuRjr2zuQ7IB4RT7Iyg7D/n6A1e1xSGU38FRrSqi&#10;liIK+5UFjKQl9ArM+lUYSitnfWD09fA7BtJqwDvQg4QdBpN2U1FWmwMLS6AeIX4PpInGsTDJttGq&#10;Qe6D/1rc9GbX4B0REQHk3QyIN6eN7EMbuQm+94RCIvx8tC5+8vP3uR6Pm5zBx53MfQHX5yDIN/Ow&#10;Rfm8qjkMGv5FWBP8WxYn4h5BW9QM81OEu5J6LfeDSOsz3M/wd+DgoOBp08btAw2FFFpFe+JsTzoN&#10;fU9hYeFGhO0IbUf+Vw2fU2vhf6QstqCc7qI8NaIxGfdXyFPtl7i3LiKihiIK+5UFHcP6MmoYi7M7&#10;t+AeBF0Cg3kJ903oXOJomjNnbP66XO0qBXm/l2/SJOdLdCwHx2XQ3Ab/UjvUF/I/o7AfEQEQDJNq&#10;M/A31WXa0j7yaB9jcFXFeZ12Mpr7N6AJ+iMsPgn1h5y5vw/3BHmlkyQhyaXC2WVVgFwxVS3HPDBA&#10;ULe/C+/rBV3FoGAH0l6dd9QnfKVEItEc/wegSfg54BiOew95vBly9Vih9lncs+2T4gz2//ahUSYK&#10;/bdTLr/gzuD+H1bIwuAgWc7l+Y8RETmEKOynAzCSE6BXoYkwlPEwmUlcD7IjgPGuk4uM1zzTiW0C&#10;E/wP36Lu6XC/J84c5S48Q4F/eRd1dDr/8o7gHRFR64CQvbKqObSHk6CraBMD4HGapH0fobsXdAH+&#10;B3K/Izx8f8IPwt0pCOhrlHZyeiXgZt2VIM0e/2NiyAkYBgRNzS956kT7fYY8vWl+oRfMP/Qi4ROg&#10;O7neX/7Nd2xMeEueXY9kat0hU6r0UB67U1750FtcnxeCFoIyb0Q5XUbYhdDRlF3TKPRH1DBEYT8d&#10;cCkVhnoojOJ2GMqtiUTiZDqG7TPQIVQpEPjVXd2Ub/MgJpeQZZZn2imFKBE5Agdv/MsW/D9XnN6j&#10;nh4egiIiag3kadT/42kHD8Cjn4avuYFzBu1hJKS6ZZuioqKN4HFZaZjA/JPvNRmobEN7PoD8tybP&#10;rXA34/4wvovLZzwk8VXcAbh5xH+O607QjrneJ1UE/kvKwYMtj6Vv3ip4J6FQLy+kbL6GvuDavRO9&#10;iX+SfR/UjPJbP0SPiMhVRGE/nVAIdnNXuK0pcEZpPRjl5ZDL265geOpugxAekQNQQOCf3UyHNhX3&#10;llGjRsWD0yJqDeBhm8G/jkd460r9V0VH9cRx+PXDvWzIkCHO4C/xJHR18Hl+N+KpCteRZ68ujRAa&#10;LyXO6bznDO7PxT2O++2g+iG5tEPBlfT34F3qqj9DXt/F/RH6G5pD2FDzVVhYuDl9VTSrDOyvKZM9&#10;KZs3+E9u5v1bl/KaSPmpUuXmaNWrtgmPRETkIqKwH7F0hCXk1WCEmph7Gib4Gu5F+K0RokRkMUKH&#10;phUR1cwGKviEoIiIGo+CgoIdqfvq4n8IvUIbGMz9hbSJ3VR1KYvKRlFR0ao8exo0lGedOTet90oi&#10;+KNqnKo+fga5cvAx7/I01wRhN0AtQrJph7PYvG8t3r81g5LWvFOznwug76GfCPuKPN1E2DrhkRIR&#10;NhgnJ65UhZG4rJFqQJRHfag11IcyUsVxAeX0J/ceyrUA933caKo4IpcRhf2IsgMhcUWY3uF0Vu/C&#10;AJ0JOSIERWQx/G/8q1Oh2VBXBII4qx9R4+EkBXxK9Uqt6HxK3e+moM31FgqzIdoSoRUy4h/Ds87w&#10;qtM/k/QUoI8mrQNKIgRpjTQcAR1rPK9xz+e5Ybhfcv8Eg4yNwisyhjDTfxHk4MTBxwu4Dvhv4Xrd&#10;EG0RyBuIcxXhhcTrzvXtXPf2ngHPoePGjauRZj9Vb0okEpvwzQfxzdfxn96C/oAWWGaEHROiRkTk&#10;IqKwH1E+uNQNQ9Rc3PcwwW5QVOfJciD0LMN/2hfSprc2wBc5/C0ioiYCAdXZ2tfhWVqwOR2BzU2q&#10;ZQbtpB7Ce3vajZZ4foSc1b+cdJqPHz++1NUAVwF4bjee31PimUO4P8W2Zzr4Pe/m4BA9o+Db1+e9&#10;mvZUF92Dvgq494yAhfuuyFN9Bh8bku+1jU9cN/8q6M7F/R76k2tnu9/ieVWS9iXeOvKVkESNgt/m&#10;f4Y+CN89CTo2BJcI6xZxHCgcSBm1yM/PX899UiE4IqK6EYX9iPJBXU+Y2S7QazDCt2CMh4agiCxG&#10;Xl5eMzqiRPxnEbUB8Kc9oYnU+QkI1geX92DAHj16aLZRtR3PSVG3vy205dJWxRSceacWc7TF/zbP&#10;vM39h7Q7bed/C33K9TXFhe0Mo45WuMjLydAI6GPa/3Pk4W6uNd35KOWkJSIPnfovNDDkcR6k+k9x&#10;mkf8L4irutJjUImrA7kM+zfVvigHzzdwoDObb35o2LBhpao9UZ5bEec/xFVVS3Jz9LPQPVzva10K&#10;USMiqgtR2I8oP7p167YSDPEsmNlXMLp7gndEFkN1BDqw0+mQPLXz0uAdEVHjMHz48A2o4x5KNRs6&#10;GQGuzJZ1jEs7OdjnFWwhTxI/W5111YJCtFIRZngf4JnfSONP0vqEa+3gewZLB4S/5GFYIXpVoU5Q&#10;R3LvwuPkQ730r3Th39Pxn8a9ewvcvP851wq5f+E6q+3JvecS5zLivsL1T8T5i3t5/9lcb9C2bdua&#10;sNnXs2U24ntUW/KgtJ9xtc3vAMg9FqX++/z8/C2I69kL8yXS+B3y2R+gIp7fM0SNiKguRGE/ovxw&#10;eRLGuAcM7h2Y2RAYW1TlyXKk/hn/6y3ov/GfRdRUUL2Phzf9jDvK/SrBu0Q4k4uAtj3t4UDPEEGA&#10;3Z/rl3l2Ou7z0J34LdFKT3EEPXlPs+3Js5+TzixoINeHk5c1hgwZsnVBQYGn6Dbj3hPVqwx+a15e&#10;ngMh9yBcAJ1KPtoojOLnSfCSRhjOokwcoHzO9Q+Q5novx90Ov9uJ7wGSf/lt+LlacJmCci6rrfA9&#10;jfmuLvzr7/ie3yFPM36K72q1tA3chhN3X57pTpk8Yhnh9oW+xG8Crnvbat0ZBxFZhSjsR5QfznDB&#10;FJvTIQyDkb0oow9BEVmK+M8iagmWoX7fC82HLg9+KbhhtyXCWFfawnspok24effLRCKhFZ0ZXKu6&#10;cbvqL8FEbbkENYVqBw6ksSvv6016c3Fn8K6UlR5nz6ciXE7k+sGytkXS3Y3n+0L5PLdH8C43FE5T&#10;J/d6bX4V1CUt8LiK4UCE/Hkg1zW8T6FfwX4A+T6A7zkMmsq1qj1/Eu6A4HzSycnzV/xX5F9TqX7H&#10;b3zP8/yT/fBf3bIJ0ZYIy82D2iTKxL0eDSmjVgzuWuVquUTUKERhP6L8UHAsKCjYFWb2JowtgVec&#10;tcgB8K82pzMrpDPT/vaBwTsioiZBgf566remEz+DT20X/P9v5MiRniCtFbFZtAWFVVVXJuPn7OuL&#10;xPc02rEI/ecqAIbHKgz5JELzeqSvdZsJvO8jXN8/muuXoU8gzWG+TpwiSOFf9aOLGRhspbDN85tx&#10;vx3XLRBAOxFHe/m/8Vw+18lOO5NgALAc79ubPKrDnnw371XNxW8xH5qm1Da95piPoexalNXSUbaA&#10;/+QAcWfIMxfuoKx3Sccqhf9fCrcREdWJKOxHlB8yQhjjPjB9TXA+FrwjshzOVPHProOcXeyk9Y0Q&#10;FBGRy6ijegoC8lHU6z7Ub+3aJw9Iwk3uT3HmFZ51F4KcKhoPMgjYRhowYMBW+K8FT/OU1ca2kWSK&#10;iyEIbRUS3Jw9RwBeH2F9c2d88arjvicE473IiyYu3VvwHe+fwvUPxPmJ+0+5d4Oxg5GvJMJ+4ntU&#10;CzL+G8Q7LB1CaVkwcODAtcnDkdAjvHsGrnr7lu/CDbzeQz9wfZ57BMKjuYI61XmWgPWrqv5lRK1E&#10;FPYjyg8ZkzP7MPbkjJRLwiEoIothZ8Y/UyCahsDgXoutQ1BERE4hHBSnxRwPRLpJIR5S2EwKoNRv&#10;VWc+YwCwD7Q/13fjp8rOXOr94SGZpUJex/Oao7wTuhE6EsF3h3TxvPz8/BVHjRrV0MGG6h7kcUvy&#10;qG189eTdNzCRe61oJbju73dAmgD9hu9VxaYBzy5X1TPIvPcS8qdO+kKBn3stEP1KvtR9XycKr2UD&#10;ZbcTZfcI5F6q46gHq0CqD8VVgYh0IQr7ERUDDH1TGNPjMHf1XT1OfK0QFJHFoGPZhf/mMvxPdMg9&#10;+Y9VbRkkIqLSoA6fAA2D/zjLrZDvTPOvgVQruYpwV7Em68e9qjtamZmBWyZhX4ErkUg48+9mSwcP&#10;3+F6voiz7F1Jp1rOq+D9W/PunuTBbyuEToS2oz2vWVUCtqo65OMhy5R3Fxf454V7TxLezcFMeCSi&#10;BFDHXFG6EHIfhwd4eRbCrZRha1eCDA9RIyIqgyjsR/xv9kqmXB7GbEcIY9oBBvUMzGkKzOmiyJiy&#10;HwgE2oQeGTpmTfBdUV4b5BER1Q14zovU49+DcPkX169C93LtLLibcz0ESxOI2jy/h/v9IQ+22tnT&#10;UkMyS4R6+7SXe3j+W9J5lHQ9IOtC7sdx7az2HR6gFaJXJVxZ3Yb3dyc/X/BNMyiPSVAX/FqSt0bm&#10;y9WPTAr/vK8ZNJg8fE0ePHhrvmXlNd5/QZ7FcrYbne0vwmMRi4FyakE55VNunnDuXhPNdn6L+xz1&#10;b/+lWQOKiCgDorBf22FnUFhYuCGM5XToZJhOuWarYFSabXuf53rSwUQLL1kOBnRJO+D8r+RMHB31&#10;h/zDc+iMG8UOufZCPqBwWF51EOsMzy7HZZWqHFBnD4PvPIvrxtrh1GVtmdehPr/B9TeQNuOf8TC5&#10;/z1RfiCkrkX6bkzVDOORCl2WEX4tuH+edyjw39S5c+dqmb2mLa/B+0+jPZvHD6CZXH8Evc51p0Qi&#10;cQjXbjxtyn39pQn+DoKcsXfSpzz1gPKw7xjru3G/oFyS+wsg7c47qaBt/1Zc27dE1ZQSQH3agDK6&#10;hPJ7DpoGOYBy1eQeeXaIFhFRUURhv7aDznoVmMqNMOwfcdURPbM8Qh9x14Yh3cqzbii7jev6ISgi&#10;C8E/asC/uoqOdx6umxi1l63Q8tigQYN2xj+e9ljDQZtdSQFCYdH2z39ff8CAAa2oBx73vzvuNvit&#10;E/TS/yGc+Qz1ZV2EyU1w99ZMIfxjY/yrdGUvmI1cZJM5+dG05uXk7aggXFYIpLssaXlY0sPQZ3zf&#10;aNuH/r7X74Y+wH+U8cJj1QKFdPJwKHl5Anco9AJlMJH/+LHENV7PnA9ZNhu4YuGghW9Zyf9MOW2O&#10;/w7QccS5CL8Tea6pccIrlogOHTosr9Uj0jmYcj8d92zyos35n7lObd71FGH3G2xW1fUkl2C5U05H&#10;Q1fwPx6gvPaL5RWRBkRhv7bD2SsYytMwGZdgf4FJF3C9JW6ZdLnd9Enn4EEs7/DMWzCp86DNw2xf&#10;RPZB04T7QdPoTNRB/gFXgd+Ni+pAV9h+d0T2wlldhIZG/nv+tZsrtariptVrcR+D3oacUVRAfAXq&#10;Sn04kza9J9cKII2g1QnXFORF+HXjPoH7MXG0ItML/z0QhKt9sKhAHi4riqR1H77/Kb+N79JE5/cI&#10;st3wa6Dam4I/9DThWsypdjO2frOqO6rM+K/8F9DFfgPueFxXOjT32ZP7G8h3e64v5bu6cu8AQf7t&#10;acFa6voUepjvbV5RFRIHEaQxgvR+wU3q9HPtqcJaHzosG+pJNkMBX5v9UdCPSBOisF/bATNxlq4j&#10;9BWk7qunPj4B4z+3LLqtHpVO3GY8e4edCc86k9SXdHeLDD074awu/6sT/8rDg5IH5tgZ436G34VL&#10;W+6PyA044Ob/NlBND2qFANaZ+0/4x25S1TLNu1yr9vEB/uq2OwU8gPsiwhRyHQSqHtIf91Hi3Mx1&#10;UrfY+pIi7tUv1gZ7Al7QBr/Vq9o6TDph/edbt+VbVAdKzUyrRz0Y18HSGbgelvUR8bJ6gKywyCBA&#10;O/muujqpo8WcDyE3hGpc4R2uR+AW8C1uRPYfWwcU+O+D1g1JlRepA8yeJ60/UuUIefruxIKCgvbw&#10;oSo9QTgiohYjCvu1HaFjawxDvgXmPDl0bNqiHkpHUSY77KbBc8767U1a99JJTuK6DwLGJiFKRBbB&#10;2Tr+kTO2o/lPP0NJ4Y1/5wztGVHYz03wH+sPGTJkU4T67fmXB0IdoBv5p90JG8O1hzYNwHWTaWv8&#10;1XtvB3kY0l7Ugc1psxtxrQWaDvgr0Cr4D5N4zoOhtKO+UNAnzmeQ6hm+YwakMHlOv1Ls1ecKwiTI&#10;TXy/Kx5uBHbjpALwS5TDJ9A7kNZoDi7rht/qBIL1iuR1c+qGqlrH8T3n+o/hA4dZX+TV+G+g6pYz&#10;+oSJt/HbISRRITj4I403KLfkwBG6DprKvSsNV/OuA7nfh/uo/hkRkTlEYT/if4Ape7y3HcB46C3o&#10;Rjq8ch3zTXz1XPejU3mT50fRgWwegiKyDHaudsR09K8Eoe0v3FGV7dwj0g/blRsn+VdrBqFsV+gQ&#10;/tlR/MPToQtob1dBd0ED8NcOuye1KpxqZtX2PApydneLoJqRnHl3YFfSLLxxHOwTfzOe21KifqhL&#10;fAfXj+KvOoYbQ88nX+sjtJkvJwymkZ8XFSBDUjkL1Sj4psP5Ts1s9sEtCt98K9/Y1gGB/yZEzxn4&#10;z9XHDzr5//j31ge++zi+cRLfewnXDUJQucG7XF2yDG+n3I5xNp/rC7jWlOlMyNOL7XNupIw11bka&#10;futyv1aopzkB8l6voKBgRwcvtNEN44RJRJYhCvsR/x8ydciZlsNwNwjeZUbYKHYMz3uCZUL90RAU&#10;kYVAUHGD3pmh01V96/JcmKWsTQjCz6G0x6txVb0aiOsGzHclrt+D3sd/Em1OtZwXEdIUSP/DtbOo&#10;ztC3xq9FURpOTKbO1A0CW1NcdfkXqurZ3nmPBwO9gdDTInjnNBTa1IXne9bju7b2u0NQjYb/lu91&#10;NUeTpmk9fK9nz54ehDaEuuNgVLWwwVy7qjiW+1t53yNQZ67b4dckPJY1kEeS39Xln8HLvnNb8toL&#10;/7fI92VQXKmIyCZEYT8ifXCzLkzvSBjdBzC9KOznAOigduafucyuWkKZTxaNyBwQMOv269fPmfIT&#10;EJ6fwFU15gvofaiQtvUg/+1m6FzuTyT8aOIdBh3M9a64zYjTCKHE01WrbIMf76zH+5+C1P9vGbwj&#10;chDybv5jX8hN/G6oTessO3W0Bem2HTRo0FYMLLa2XkMehqatefX6f+DevSQDGWx1oG5lhVqYq9Xk&#10;6RbIeu6A+nLcI3Fvh74ln+5hecJVuPBIREQ2IAr7EemDwj6M7giZNPR0r1694umsWQ6FQjorTby5&#10;QbtT79694wFb1QRVQvgHzo67subp1J5C6ibQofwnN8Afjt8WtLG10nwQ2sqQM/E7QhWekVTYJ389&#10;yJ9WuXYL3hE5CATwFalvd/I/XfW7mLq5SgjKBFQbsm6Po+54RoBmQk/DbxCueybcF3IfYaodGqap&#10;Zy1IudJ1UFVMKjmL77t4Zz5t8nPbJeTejdQgXOtm7nWTHmSwXh2HrUVElIYo7EekD3l5eZvCEB+F&#10;CX4B43sol3QuaytSqzHQh/y71xKJxF4hKKIKoVUrZw0RFLSAosDzCv/kTv6JAs72CF9rhKjphjrb&#10;WpPJg+wQjoAqdEhUStiH3o7Cfu6D+nc2/1JB+0GuG+OVMQtLTjLwjr20HJRSj+FaK2+tIdV75lCn&#10;JhFHK0KqsL0MaVlKtZn7k4lkELxze941xHdCbsx2Nr89157a3B13IPeetOwehDZlPaMgIqKKEIX9&#10;iLSgDgxO2/we6uIM8QvQ3iEsIsvBf9uYTkrTip7aeFuclap6aL2G/3AD/yB58quChKoAWkfJsBlL&#10;92h0gKZC30DXQhVakXNDK+3ejbujGDQ2D94ROQrqn1ZyJkCfIdzm4x7qRvEQnHa4suWG3nCbRMo6&#10;EG3iBOqV50McRF52Iy/bQSdCmnqeQl7XCY9kBLznKN79M+/SotVF5EFrZvtzfRau+wvcRzMZujrD&#10;qyARERVBFPYjKgdnJGG0W8HsesLo3Jj7IEJLizFjxsSNnjkCV2D4Z234h9PouEYXFha2CkERVQCF&#10;HGg3yv49aCztaAfaT7ksYVUCqgNdBE2HZkEdoQqtIpDvA2n/Wv7pkh+P+M95OMMOXzgW6gd57oIb&#10;wT2ETbWZTA5A/wF5VPE2MX78+OWpb0eaL/L0VqYNC/DNmqqdheshYfJJLRVpSnQqdd6DyDRTeq/W&#10;ssIjERHZhCjsR1QOMNtmMDzN/Xl0/P0KKgovITgiR4Bwthr/7jz+43gGb3cF74gqAGWuqcFHIc88&#10;cANuVR5GlxZhn7bfkHrzJPn3RN32CGfxQL0aAHX34eeNqJvHwx+mQKpo3kIdrbYNs1pGop79B1Kf&#10;/yvydmEIyhh8J998Gu+7lO8/m3e6QV66Cn830u9G/V8/9n0RWYoo7EdUDjC4nWGA78D0/oQJfgNT&#10;zIf57RSCI3II/MvmUCGkvvi+wTsiwwgDZvWSv6Lcb8SrKmdNKy3sq/ZF3t00+SVtfxDfoKnGKp35&#10;jcgsnDnn/3oglzbxneG+G17v4WtNuT6UOqxp1w2HDRu2joYZJPwdxO5PnWiULqtQzvDzXk1yzoR+&#10;4h2FvNu9Yk1wzyJ/1+F3DNeHOctOfhrDz9ap7Pt5fhkHPu4t0OUdmg+t70Z5VY2CkB/rfES2Igr7&#10;EZUDDH5tGKwzws7uu7FwBox3AAw+HqiVY/Bf0pF68JLH6F8XvCMyCIUX2srBlPeXlLu2x6u63VRa&#10;2CffngOguU3b/zHRolPNhHUVAXpvhOdn+d9fI1BP4toB3vfU30+5fxd6jbChuG5m9WC3WVy/SZyO&#10;6dgLFNrL0aQ9G/qF9N+kznmI3OtcuzL2K/Qj15runIm/e2Be5vo+3JPI7/ohqYiI2oQo7EdUHjJg&#10;9Tvz8/M9bdPNSi71XhGCI3IE/DMPVbuQfziDTrGQ/1krDhCqTlDGqk/dCH1DuXfFq6pP3qyUsI/w&#10;dyDCXNIyikIY37Mefpt7cFKIElGD4Ay3Qjt19XjoMf77Q/D7+6kDBdyPhTS7/Bt1YR5h7+D/MH7O&#10;wM/l/vZ06NZ7fgTp30S6CvgONv4g/emk33XYsGGbcX8c/qeGvGm//x3oT/LyE34TcNuHpCIiagui&#10;sB9Rcci4XSqFee4GHQBDPR/3XZjtlKKiojNCtIgcQv/+/deiQ1QXdTr/s3teXt7GISgiA6CtrA7d&#10;QVl/RrmfF7yrEhUS9qknW1JH+pLvH23vXP/Xb4D+luADT+CVdaefRlQ9tDRF3R5GffgD94qBAwdW&#10;2UFvgvrpYW+uBgyjbs4iH5rIvIvreOhjRG1BFPYjKoawacuTBD2y/1voN8iOX9Nk10NxZi9H0adP&#10;n/X5t7dBUxHaeuFu44xeCI5II4Kw7+FFOSPsO3tPnfBQoznQC1y7MvES5AbOz/H7FfdOeMTa4ZGI&#10;Wg7qyBHwkm+oGy+58pNhc7IloQ71dg3q5XHQq+TnB6iA/GwRwiMiajKisB9RfiD4LTdo0KCDYN5f&#10;wDDfg2FeBl3K9fG4cbakBkDdVoRQT21VJSuPjnLrsAktIo3QyocDKtqNagjau69qlEvY16Qu+byC&#10;/HpiaB7uFpD2zj2UbTiu1ng86KhleCSilsMDplTzRMj/gPr+IbxFAw7VspnVSQve7wFZoyD3ydxB&#10;fW3oPpNwTkR98xuiR0TUFERhP6L8UOiDYe4Ps/wIynOZNgRF1CDQOW+IQHc7NDEIpDvy76t0Cb6m&#10;w0EV5dobmowgdGDwrkqUWdhXCKK9H09dSJ5gSp4PDVZa7oK+5/5v/D1YqAPUIDwWUUvhXi4FafjI&#10;ftSHm7l2Zr+3q1khSrUgPz9/RfJ0CHX2RfL1Bfkqgm7i+hHrMvnbJQr8ETUMUdiPqBhgmE1gjp66&#10;asd/ZPCOqGFw5pkOWp1y1TMK+de7R4E/fcglYZ82r5nF/ghDnyAUnYGbtKXPdQeuVef7FLqGb8ro&#10;aaYRWY868IkG1ANNdT6EIP0R159SRwZRPzYz/H/Rqg8dO3asW1BQsB35uoc8jSdv1l1Xqh205pPn&#10;TUPUiIiagCjsR1QMPXr0qAdD1CLDRzDKni6BhqCIGgSXvbVwEWa8JkJ2hLulw6pGxP8X9ilXV8n2&#10;Cd5ViTIJ+67mIbhdQl4/wL1R/ecQpBWnDcj7GYSdTLyop1+LoYqngjJ14Rr5BfVC9TStNd0GVetq&#10;j7yMfNW3r5LMD3lsRH4Pxv9irhX8v8b/Da4rfM6Iqm7ue7IcbN+RV0ZkAaKwH1FxwBS3hpkPh16B&#10;9q+GTVcRVQQ6QQ/I8cCa9/nvgwoKCnYPQRGVQErYp2w9gXqX4F2VKJOwj3C/GnnU+s7bCkcK/yEo&#10;ImIhqBu7wR/6Uld+gl6kvnjibIX2+zhw4NkGPLtK8CoTfBfUCIFdK3Ebe4/wrXC/e2Fh4QX4XRzo&#10;SvJ4L3nsTtzHuR7F9Qz8u+Tl5W0Qkis3aNM7k8bDpPV0IpHoinsM7We9EBwRUR2Iwn5ExQGDXB2m&#10;dj1M1E2cd40ZM2alEBRRA0GHtZkdI/Qt/71bmN2NA7xKQFOnlOf90DSEjeqw/10mYV91LvKnLfUX&#10;EZj2cJY0BEVEJAXsgoKCbajHbtKeSj3pS/9wQNeuXVd2ZtuTZsN5LMtSd+p66izx6tNvuCrUFHdr&#10;hOTt4SstuFafvj3hZ+HeSDrXh/sTCT9YIs6B1Mnm9kEOClL1UZe4TYh7H642/7Xzvz/uNTzjCoPq&#10;iKrseAiY1qPeJfwt0pnEtVZ6upLuJuWZuPKd8MIV+baVJNK5gnT+gP4m3bmQpmmvGj58+GrhkaXC&#10;NEmrLs/WC+mqOrkwT4a7qRj/VVylMI7lG4IjIhZHFPYjKgcY/I4wzrEyUhjT4VxHk5s1FHY4Cnp0&#10;koP5356OeS5+UW2jgkCgWKaoqGgj2szdFOkXtJ+bQlBVoriw/y3kycn/EEqKCfvJmf22bdvGmf2I&#10;haAeN4Mn5FOXv6KOPAbtzHVL/I7m+hTqzMUI80cR71Du28JHTiLsKq67Q64YJYijhRxXA7Tw5jkf&#10;06D3aRdJdSCuNU/rHjH3h7wNeXKu5p/td/bj+V1w9yauG8a/hTxI63PC5VUzcBOE38P1dRLXl+G2&#10;xfUE6ON8ljyWeb+Jwrbtl3fsSTqqsV0qkdYz5HlBccL/JeIc5qAgPF4qFOQpn81Jtw10bki3Hc9v&#10;M2rUqIa4a5HP5rznbOgWwm6ALiPuYYb5fEgqIiKFKOxHVA4wmwYwmnMgbbKPhtkcEWYhImognKXj&#10;n9u5vgC9w/8+PgRFlAPObNJedqP8HoDehF5EKKgONR5nAw+A+kDPQkdDi+gY85/rI3x4Kul4SEHs&#10;UNp4FPYjFgKecB7keSseWuWgcCD1+XlcZ9ftGzx/5W3upY+I+wl+8o8h0OAU4e+pt9cTdg7PnwYd&#10;zf0x3J+LgHsecW6U8L8V18HBVzyj8P8GJE8aR5gDjo/x91Tq73nWfulCnt8pHavP6uQ7yUW6qgE9&#10;4XtxP8J9X+L6LWgM+fCguRHQp+Tla+7doHw+tJ1phOT+AdJtxvOd/S7oQ+7dEG85FpLG3Vx3wc8z&#10;AmZAH3A/3mv83sTtyP029sHO+I8YMWLNOOMfAaKwH1Fp1EEQ2AgGcy80HSpIJBJbhbCIGgg6klX4&#10;zxdCdmJP0QE1CkERZYCC8oABA5yZewZSQHqWNnRkNc7IKQDZZh1srKVHCuRVtYSjESQUrKbzrxXG&#10;tKgSEbEQ1A/PWHG2/XPqiJvNHbwOwtVim7Pop+PeCz2EXzfoRgeQ3G9rfUpRsHe/ggIq7SGpniN5&#10;LznZkFILIn5L6DLTxO0JKQz3J+1boLZQB+hywvdS+CWbaVE5JL3GfK+qdw40JkIK8QrZp0rkwdN6&#10;d+V6S9wdGGScyLWDAje3K7gPwb2N+4u4PsK4EveukmsMwTBXMRwsXUV6DqQ88Xco95Ogqdw7uOnH&#10;tepNrbm/0TYKWfaDeaeDos48+x/CDiHOwhV3y8IylA8Fr4iajyjsR1QeMg2YyRYwmB64zqhoeaHC&#10;G5wish/8XzvpQuglOhRnhiPKCMqrHuV2GvQVNJyy3D3blt5t0w7ioQ7k0ZnL18n33UOGDNmxa9eu&#10;K4RoERFJuH8nCPxnQe2gPSD7hHVSdZt63oA4DalHabOzr269afL+9Uh3c+ppU9tXCM4ENCu6K+8c&#10;zfe9w/XlfOM+qrkpRJcmQBPPAcIpPHM/edSuv3sFnK23XTkwUn3pOfxcDXD/zg88o/WrpJBOuitx&#10;3RL/9pBmb927sHGqLfbs2bM+97sRpxNhk0wD+hBygO5A/QzC9+TeQdWJpO1kzbG07w1VJzSNiBqN&#10;KOxHpAfOusBAdoeRpJYtH5H5wOijSk8NRJ8+fdbhHzvbNI5Oo23wjigD+vXrtypldjPl9w10p0JC&#10;CMoa0J7rkTf1kFXdUWDoz/3lXDt72TREi4hYCGfkVU+pyfs5/Db6NU11vgO5D0DBvQDX9vEUfvch&#10;+B+icB4eWQjblIMSwl3VO5B21Aa6hLZ1j4Sfqx55kBuIv8M9tThvcGDjvbPyJU0OmDfS2CCVNmke&#10;zEDEgddL+GlF7VXIfQ6edj2dfLtK8ABuw5BERM1FFPYj0odg3uw4mMdoXGcWPIRp1xAcUYOgwMq/&#10;vZp//AEdytV29CEoYimgE16dsusKfU5ne2zwziogTCzHvz2NPKozrO6zusHqWk8h/yeNHz8+6gFH&#10;1EYk1VZpG9dDyX1LEu3CU8Y/gRd+yfUE/DrhHuLKBgJ6qYMf1ZHgnWtIPLMuA4FNcDvSxrTgc518&#10;NkStEGzH5Pdw8qKqkysHb3H9ONeXQeO5/hq/JiF6RM1FFPYj0guYR4OCggJ1ENWbfBumVR0WRiIy&#10;DFdy+L+n0sF9BHWnU1s/BEUsBc7u0dEmD9KinSQZbzZCIYB8diePmtZV7cCZwJ8RSC5e0gbDiIia&#10;DIV3+N2atN/taR97S/DAA2gbbWgnWshxhl8VGvcwPEzYnvLL8PhSQTpaMnKDbz7vqfT+NydiVDOC&#10;72xN3nYfNmxYY9zGvEPrRL8R1qKklYKIGoUo7EekH2FWcG8Yyqu4L8hgIjOpeeC/7kBHpo7pGK73&#10;Ct4RSwHCQiM6dC2WfFBYWLhJ8M46KNTwfzWp2JW8TkX4+B7SqspRtvEQLaJyqENZJu2pU84NtBYD&#10;xbLNDahW4wFeyyrMK1Rz7Yb2DWwjuEW0m9lc30M7KrOqTFFR0YY88zTkCsHewTstMK/BXYW0HyNf&#10;P5HPs823YQwIVgz2+1fy2tV6BxzcR3Xc3EYU9iMyA5iDx5BrIuw7aBiM5ajyHCoSkf148sknG9CZ&#10;eQLl13QI9+bl5TUOQRGlwBlx2sOxkKYHR2d7J8r/1c73ZIRRDwn6AdJSyLohOKKCUA1KIQrSIktn&#10;aDDlqunG5xC+Yt+b41BI5p9qhWgm7gO0nzJvSqZOHEr8N6EHHTgE77TCyTfesz/pa77zPfJ4bSKR&#10;uBa/J6FnHajg7z6E1+FTrup1iIPQnEYU9iMyA2c6YBRbwyQeg2n8yrU6iM50nOHMQYgWkduow7/V&#10;6oYCyjd2DtB+zgiF8IhisFwoHzfMfUxHrm7veSEoK1FUVLQqee1Jm51PfheQ3zncX8N3xEF7JTF0&#10;6FCFQa2tzKFsf+b6D8sY9yOErZNDtIgcBW1lW/7nIMh+79zy8ESePcl6wLPP0wZbBu+0w/0CvEdr&#10;W+rtO5CXPPHXgf2f+P+G614drz9ztj88GpF7iMJ+RObg7EFYBmwNsxiC6ymI2uLvBR0UNjqtC9WP&#10;aj65CQd1gwcP3o0Oqq+z1fzL+13VCcERIMyirU8ZnYqrnv5n1P+bbRshSlZC6x/k9U7+60/kdx7X&#10;Wg86M+rrpwV1qAvNKdsnEK5UjZqA24fyPTwKVbkP/uMhtBln50fitgreZQJ1QXv7CZ77GfdhBgoZ&#10;20Cr6U7zCl3N+2aT38VP/v0L+pt6WhDbfU4jCvsRmYfCzssvv1wfhrI79BA0LQgQKcsF/bk/Fnfh&#10;wR8RuQOFQv6dg7budBDv8i/b1mTze+UBdX+5UO9fpr6rHzsCIc8TaFcJUbIa/MtN+a93QA5Q3iP/&#10;B4agiMqjTkrXW6HL6zjpUTMAH9yJ9uLhWa9yXa5zSKgH7t+4iuedHHOSbPsQlBFY5xKJhGazPeW3&#10;uKA/i/b/IvkoIA87xbqZ04jCfkTVAoZRVwECZnYeDCUfdzJM5U/cCfi3CQwlLScdRlQt6BQO4x++&#10;CU0qKirSpGSt/Y/WY+r36pTJE3SU31O/f+F6eF5e3qYhSk5AQZR83wzN4hvu7d+//yIn7EZE1HK4&#10;wTp5yq+THsHP2fk9aC+egKuwvnPwLhMKCws9gXcCz/6JEH7WwLCpNpNwDwnvnEK+nclP0R+8/yfc&#10;QtzuuuRpcKC++fn5TUN/HZH9iML+4rBhxRmWqgVM5kwYyUyEI2cyeiAstoWRbO2pgMUZaER2gzZT&#10;l39pR/UGncF4/ufRtKdaZcWBMtCudSvq8X108s7k/2J5UBYHhyjZCIWJtaENoUV0i8l3PdrjfTnw&#10;DRERVQrVWmjjB8HrCmgbA7k+n+tWtJeGAwYM2BlXofgrqBthWrRZqtDugVnEfwL6icc7MtheIwRV&#10;BeoUFBS0hHbk/Zr/7I77EfQl9DX3n6eI+7kMANyndR/53DTKS1mPKOwXh42RjtoR+ZnQDvFY+KoB&#10;Zb4h5e3pnEW4nu43G/cdmMhNMJPNqmJmIyI9CMLhDfy3GfxHrVDUGv19BzZ2znz7p3y3+rZPQjfQ&#10;0TcPUbIRdtK7Q72XW265IZtsssnx8L2FewnCvppCCSFgm+AdEVHrQbteHx7Xlbauysvf0FzuP8bV&#10;bOat+F9hu6Ev0/KWgn+rpfVlbuQl3iM8Nws6R+E/BFU5wmBGdaR9yMt+kMYYkoTfdZDn6MjnXnCA&#10;wCNxYi57EYX94qBj25yK+yzt8m8q8otDhgwp18aaiEqjDsxje+g/Cv38h89xn4J2DdYMIjPJAdCG&#10;WvLvXL5+hetjioqK1tbsKh3dKtBKWmMqTq6khUezCnbM5s1Bv+os1kHclaVQH5Ods99HHd0WOm7Y&#10;sGGbwTv+4Lu/xn9bBwDJxLIX9aCLoM/r1av39wEHHPDx7bff3jYZQnuz7UGqI2iTe+PgHxFR6yEf&#10;oK/yJNrvaB8/0E6+4/pnXDe0/o07jvuTue6IO404j+MnT1jiWQrEawu9R9oPQVk7WQJ/92AxzxDw&#10;uxX4t/TE3zjLn5WIwn5xJBKJo6i0b0B/UYntsM9yWT4ER1QhHHjB8JwZ/lJGIgOEqZT5YJKI6gMd&#10;2gb8qxugSfw7bYer6+nBTDfTxi7mn55TnPDf3xnxbOkkHJiQpybkfzfoADqxNtTHo/mOk6Eb+L4b&#10;+Y6T7ey4Psnvg5zZm4nfQbgjeP5b6C2+74BsFvgbNmxYf+WVV75uueWW+26llVZa0K5duwUMbq4w&#10;jI57db7lfshVmstx4wb6iBoHB/S00bVp6xvDh6Q1ythm69AumkIX0jbyIc1UzoaSZlS5nws/uAdX&#10;tRh13hX4C3AvhqfsqtAf0klCvXktdMFrToCvaNu+C3Gz/kwL8nkJZeeK/FTyfWdcAcxKRGG/OIqK&#10;ijaiwl5NQx2N+ywd+l5xlFptqKPAH5jlVJjJm1yf5sxBCI/IYuTn568B4z+Of/ckbWks7ju0q09x&#10;teoytRipD/o2dC3/uJkz5dXR5nyns23kbzvy4sFRHiX/Pnn6CHIZXrOi0/gGl9f/xv0WtxP+6q2q&#10;l/8h9Ix1lrBdSGMA5Oa2EcTJ2hnxM888c/1tt922R4MGDf5S2G/btu38Bx544HIEkWXJe2u+4XW+&#10;R4sc+8eJj4iaBOs4fco61O0jqOv/wR1FXR+F2xn3aNptMwVy4zkgcCafeKkB78JVZtsFssJ6tP9D&#10;CL+J54VnaWhm9zp42mr4K/ArvL8HzcR/EOm3CEkoMK+Fv4dpXUHY81x72JWTIa68ZTUoH41utKEs&#10;x+JqYW8Y31NZc6GWb1zJTx+isL84Qie3mY03CvrVj8AoL5N5Qm9BHZxxDMEROQBnyviHLR2s8f80&#10;KbeQ6Bi6EfYS1/7fx7g/gQ5uN66b8FzG98yol6oaDnnbh3cfx3utY64mvYI7Cr9BuL24V//eJesX&#10;yV/KPN087h0MeG7EYfCOHULenQVPnSuRyLaZLvWAbVdSt27djjj00ENfbdiw4QKF/datW39z1113&#10;nUq+NZV7I+5n0K2xzUUsDtsndWQD1TcY5G5CfV+fttDQekWbWlUhMETNSphX6vaVtNlvIM9/eQ1y&#10;YOum1K/4tpGEXwS15vpI/K7i+nSea8a3bj9gwICt+O4NTUc+ouwgWQ4+Q5rysu25bsnzJ+CeBf0H&#10;sk29gV/SjK3PcK11uk95x5+k5ybY+504SGY0g/Afpus/WQf4hif5ll/Mf/AuLzTjLO/ZGtqWstiU&#10;+rQefpp2Xle5jPw2CmWc9DOc+zXxXyX8h7qWaUgvbXCw5//2XUtSw8pSRGE/IvsBA1wLupyG72mE&#10;b0JtbNQhOCKHAVNeif+p9ZpOuOr4O9s/HrcH7s4y7hC13Agd8aZ0QG4y2xlmvbPXdgoE16Hj2IRw&#10;z3e4G/K8B81LfgddB+3K/RahE0l1HB6E5EqFm/B+xP0T6kua+yLc7ErYyTw3Dj9n9J/j/hbc/bQq&#10;FZ6vdljefPMB5OsaqW/fvv895ZRTfk0J+3vuuefrt9xyy1F8R2OoM98ynfjn5mDnFpFmjBo1ahXq&#10;dHPqxYHUicOoP6q1PUwd+S/uANpTV9zrrVd4XUW7UB3lcOIejLurg+pssq42ZMgQeUMR+Z1G/i4h&#10;/9qa35H8tuf+Ia5HQKohfsz958R1gO8K39N83yji+d3yKQfFp0HHcN1Wl3h78r0Kq224H8rzX+B+&#10;gDvRa+INxE0KXcECz2088z1xnPX3ILuNi/GdMsNBFnxvIwdcS5qslDfynl3Dtyb/E3nYWdO6tnUH&#10;9yNHjlyXcAdEZeJf/lvSuI5nPEOna/AuF3r06LGKeeJ5y3YE+dI8t+q89wd6gPv/4D6I25m4XQyH&#10;bif+pdBpXDuw8h8czD9tYVmE5EuFZaUaVfEy85q05IOW06ZkKbkCxP3ZI0aMWDNEyxVEYT8iNxAE&#10;t1tpbB/SiJ1l3SIEReQ4UodyyaRhqPfyf9V/VXWri/89RFsqXGpXOCedvXjezvcxqD9pujQ/RiLt&#10;0fhdbDjXfXBdVnfJXAsaDjiuWpJwTpwdzafxiTuPNBycjKFTeYFr9yjM5P4B8rG9gnV4LCsQymcf&#10;ynUI9I00YMCAX0477bTfVllllT/+/e9/zz/88MO/Ip6CiCdqPgu54pLasBtRC6HQQx1oSt2+kvrz&#10;LO771gvquzPRr3Hvnqo3aQOelaKt9mkSdWiy8fCbhDsW0nLN+dy3J51jbNsVEWjTBfK4HeRG2P8W&#10;t3rD9y6n0Ew+mxHeju+4GVeh3oGBM/LP+wyuM/8K8JNT3wrJD1wZeI04RbiuBDpJ9ShxXDG7GPdG&#10;/I7EbRDetwxl0Yp705tJOV6Lu255ykZBlXesRblavk+QlkL3pounEQTybXj/g7zjBeKpfmjezbfq&#10;y53xV2i+h3x0I54TIR1xz8M9BnKP1fHQEX369FnHNHmHJpcbWF7EU3VJwxpJgXJpIL4HiDkQ3Mh/&#10;QP4PIp13ec+P+HvWwHRcD/tytfVr7lWfdD9UkriW3+pq4lQVItUqjad6qGqjfuOdXDuA2J90tldQ&#10;5x0N8d+AvK/CYGBF807cE4lzBt/tQGE3/okWiDoR71X874K0kmTaj/BMxk41zhCisB+RO7Bx0th6&#10;4Dq70hF3a5fWQnBEDQH/dl2YbR+Yqgd0tXfTWggqFVr1Ie7BgTm7yf4X0nCGySPrB0EDA2kq7mvi&#10;TCb+R1wX0sFcbV0qPquzJBiP59zMP570HUCk0s4nzS5QVm4kpxNTr/he8jeFb9YkYBHC/o/O7K+8&#10;8sq/L7/88nMPOuigKXS6dppf8D2f8H19objhrhZDNQnrDfX9W+qOK6vagX8k0BHQztD+oU2cTz1T&#10;oHXTpoLiw1APyE3rrtg5EPiAMFVVDNtbgSu8qkpBG2jO+1+HniO/e0nkaxcHIQr8IVoSCrTE24w2&#10;sS/xdiCewqEmKBXgL8K9DeoCKRD6vX2Im+DeU3Tv9F0hqRIRBGYF6nd45k3cO1SPKo0nKaCS5lbE&#10;bcV73CN0LM/fCLlR1kP8tBB0KukWn3Cog1BtvntD2s0fCrkn7m7SeIpvKuA5z0hx0DKe61cJm0DY&#10;W7ja1ndixE3Gk/BzM+5V5oN7V3k8ZTufa1c17wvvWypIozHPPA6dwrX9+9Ok7STKu9wfyf05kKac&#10;tXp0A/FcLb2evNr/K8TfC7kqcgfuo9BorlXBTLmfEu83XDdOuzfMweo1hF3K9aO4t1JfXZG9C/Ib&#10;7TM0SOCzDmQV7i1PT/6/kGtXEY6rbJ1NDc5UowpemUYU9iNyCzS0A2kkzkA4WzSYxngProwiadIs&#10;RIvIcfif6czGSDB2VW3+MdtuZ4f/idBlxL8depm6MBcGntSp5/q/PHsE/lsTZ4tAmsGzc7+OTv0E&#10;03DGOyRZZpBuQ96heoJL/8m08XOD8XohStaB4lAgG0eeB9FWduD7D2GQ9HibNm3eqV+//m9Emd2k&#10;SZMnu3fvPpw4mg7UIsjxfGfWbxKMyByoB4dQD96jfiv8nIi7Me1mfUkhNUT7B5wdtz0QpxHP72w6&#10;PKNgdR50O/XKGe8xXN9F3ENNNzxaJQj5csbd2WDNZI4jD6O5f4h87kP4IrPiTiyRZ3XwjyGeVrlU&#10;t7mWNI6gLW3EM2uGMjHdpoRvS9ztuF/bwQPfuDb3btRtlSIEzb1I80jcFrib84xWv57FVW1Ivpac&#10;/V8MGq/w+ceJ66pKsj8krqfRaxlMP4Xuy0hjT9Pk/nju3QDcE1fB978MJvbi/yT3V1j2eG1J/p1Z&#10;t80fzL37mA7hXmH+dPwu5f5U/C/gWl7rfqVzuX4NfydQXiZeH/yahXwuFcR1ht2V0pYOREjTyZi/&#10;cMc60+9gxwEFUevoUpYr6e/kDs+5mtDQySBVzByk4berZcrzO+uSlmo9Dkqnkk/7BFcwtIyk0P8n&#10;NMd74mqUQeMRSUtKKTKcd/SirFpaVqE+V0rOoL+px3vakq8HSP8i3MalDerSiCjsR+QWaBxu3rHz&#10;cTbAmaLPuJfJOXP0GI3WTZ8y0NUXLFiQ6QYUkSE440HHcz7/UjUAN83JHLX57gm9Z0PO6jhr5kyW&#10;6gQu9zozk5yt5/9fz7V6+ovMnMioSa+FnURl9dCzSf94SbAj8ZspF9Wj7NAu14/r+rhbrL/++ncs&#10;u+yy3xB1Fu5tDzzwwJ2EObs1EIqz+rUctCutajnb+x7krL5CSieotXUoRFsqrHO2Ody6Cm62b9Ia&#10;axsmHa0+DcK9kvsOhHmQU0b3uig08o6WkN+ifr4WuF6CVEHy/kQFd9rObtw7q6twrf/bxsE/qbKE&#10;v6uHT3F9D/FUnzme/DfHVdB25v8aru8nXj+un/ObU0S4ArIrhA6w3SegEYMBpPcV15eWtKpJnpIb&#10;eqGkhTDcicQvou/zYMpt8Dufe/OWHAjgTiCO6jrO1rtfQOMB+5Q0q+w/Mv3A2+p4Lzkhgn/dlEsa&#10;B5GWgvlnvMuZeFWQ9sZ/S59LJhbg8/g3cUBEvH9s9A91YhnytCZpqKLrYMTVg0ptUCbN5Sh3de1V&#10;w0ruucBVZbM/ee8LqXYmDmCgsRH3JxHX1Rn/hd/zMM9Yzluna8+S9Yn0riPt93F/5V0Odnfw+0OU&#10;TCEK+xG5h8BsmtJA96Oh2BjVBXXJ1Nn+6Vy/SGNS/9rZjO3y8vI2IE4DmVhIIiIHYOfgv+UfKni6&#10;BOsGXm1Ze++S8hhIk3layVDP1NknZ7G2hDnHDdwBdKLrUDaqVEyFelBG24cg8W/IQ7WmQ7MaN278&#10;RPfu3fvTASoUuPltAyNF1F5QFzalHtwJPUPdeRXXzexalHkBOirMvJYbYXbWjfBu9O3OtWojboi1&#10;jbuK4ExySTPbaUPbtm2X5V1r2SZwt+F9zgZ7Roiz1e9w3RN3JGHux3H235nzu7k/FzqV567AdeLJ&#10;PUHOrque5H4GD6LTuo+TD6q8TMQdir8b/B9LEX5a57Gv0qLX+4S/RVw387oP4OiShEwFcdr0icQ1&#10;bVVxTkbQb859cgWuf//+65LWtSHf7hvQ5KcbWlUx6sizlTJ8IJzlJr3ZpKcZYmfMXyPNEme8w39W&#10;VVIh23pUIk9xIAHPV09+FulZB5qGoApBvhfe64DoN9JVuJ4HaYhhCv9YdcYeuMkVJd8fVl+2I3wH&#10;XPdNpNWiFOkeCKmi5EFkyiwdKMs1QnAmEYX9iNyFTM/NlDA6TW+p0rEHjcjRudCUmpuFXoa0dd6P&#10;e/Xydq9o5xRRtXBmhn/mxkDtvd8O9eX6VlwtSOzFP/e05Ub9+vXTzN8qLo+mmznnIiibBlBjO3/L&#10;kGs7GNvB85TZPp4IHKKKhcL+Msss89N+++036fHHH1fYcMZOqxOGR9Ri0KaS5iTVIYfXqm6yC3Xp&#10;JEiBVB3zq4cOHbp+RWcnnWFHyNpQVQnS09LPEZDqE5/wrn1DtCqB38C3eEaIK4gKyz9DHrBpH5JU&#10;taE81oZWsh8hTgPCm+Cveo8z24dRVurwP8q9wq2WvVSFcZZ/6xC3UYrw24D42vr3cC4t+Wi5R6HU&#10;iasjShL2bdOkdzHhrtLdrgWdELQQ+pGOp3pvTT7Xs4/0XbxzdZ8P0SoM/xnpudLxK2ku4No9UiWa&#10;55UvE+4G17m4M6DzSqorliff1Z40fyHus8W/XR13ntvAeuI971IVpin5KHUwyMDBuvQJz30D5ZFu&#10;b1zzmVTR4XoOfp2qSNhOIvwH+bHaCVV54nAU9iNqFhyd08DV/fPEXWcznGFxw5OzNKp5OEOsrv+V&#10;uM78q9P3FKQ9da0kuGQrA4kHemQJHNTZkfB/PNW2ocJHCIooBssoLy/vjD59+gzp1avXc0888USX&#10;Rx555AI6xIH4fcd9z5NOOmlTolq/U+QJnddCX6644orzjjzyyN955i+ef++BBx5o37RpUzvC4vGX&#10;Rs4uRvW5Gg6FFNpjN3ilPHUGde+ysmykp+06KFdwU/C9BboNAa49z2+vf4imuuY1xFF3+4HgVaUg&#10;PwqomqTUUs147s8OQUtFmMlWMN3IcgreS0UQdt2fNJR3OllVADkLvwi/w09Txc9BquXsmw7hvQLQ&#10;qk8TaH/ycDh5OYZ8ljjRYv6dsSeuqx/uR9gd73/0r5Y54WfgOvuuNR2tgblqohqOK7gezqialSsk&#10;I6EXKS+tIuVBd+HvAMi9Wwr2luHbXGvVpz9xd2JQtRPX6uZr5OMK7vfn+QqZOM1BRGE/ombCmQAa&#10;8do0+C1p0C1o3Pvins69aiHutHejjrre6vC9BDNQt/EDRt5uYLxTFZIqGnFHRKQFO+2007Z77LFH&#10;4V577TVvzz33nNeqVasf8Ptq1113/Xm33Xabi+A+ftlll+1D1KeKkfdvQr8uv/zyC5o0abKAuAt2&#10;3HHHrxo2bDisWLyyUheoJVTuTc8RuQN5IzzSE861La/qpDrWHiJ1QIrgpy2d1TU+gmwT+KrWYpwN&#10;vgnSipWnUTu7quqL51N4en3yWeKZlofWjUq+sBqAoL46+TiQfOxJ/pdqqz0doBzqFxQU7IjrJlL3&#10;ozkgWjhzj5/mQtX9dxCiNZwqm5VeAuosTWB2AGTe+R4t6JVogSasFrhBeTZl7uz7fGgu3zkb/zmQ&#10;qoUOLFMbaOfj54DQ8048o0ALQ264/dNwrq1XnnLewoGkhP/q+K1bloFpDUMU9iNqPJKbjFwStOOx&#10;scMM3Czk0ebqiT6Cn8vSmgBzhkkbv+rT3VBVDD6i5gOhaE3q1h3UM1eR0k7U1V6nnnrq6AYNGvxY&#10;t27dBYsTgvz8ZZZZ5ney8msJ9Af0N7SAwUAy/nLLLWcfMDeEl4d+hJ6EKqVvG5H9kK8qoMEr74Pc&#10;UOqJ0eryK2RJbl51U6/mOd3/4Um1P3DtBkwFNGdm9ySe5hXnJBIJ7aWnnv2MsF955s7wuupAHQXE&#10;klRpMgkFZ75ba2TuURpHueyFdx3KY1PuPaFWs7h3O4DKpQkp87qU/GoadFW+9xC+8Ubck6kjHawD&#10;XHs2yo4OMPHzoLJxlI+r9N2h4dy/juuEXSfKxtOId+F6Mwds5fx/riLXo6y1TrQz+VEVagPreQjP&#10;VURhP6J2QibuEquUmpWwQcNMXCLVioEdz8nOSCQfiIioICZOnOiG8jbQ93QkWg1SjzStRMf3CR3p&#10;F5tuuqkCtzx8aaTg/x30NYL9L/+PvfMAr6Jo3/4/oCgIgoJiAQRFEMGOFSt2xS7q6/vaULH3XrF3&#10;VBQLivQQQhIQThISAoTeO6GlktB770i+332c8IVwElJOyDnJc1/Xfc3uzOzu7O7s7j2zzzxDQ0Bx&#10;u+BauNQHJeL3wLz7yct18D0YbDNMGooJ3pFyOanJp8Ko492o45pz4m+WNQuqemVXsCjPLXsJB5AW&#10;Dj3EX6t3r+uEuR/+THrO4NU/2OcrCNoK2WjkvE9GcHoH1XOd5ANfE1Y9wXIKYZREaDAJ/aJA32bq&#10;RXX9AeA6VFUvPOdcLcf7mb7J1I1zSDtL32+WVf807qEu23knycrJW1RwnAu55jL7kRmVd6Iu1uU5&#10;5yGXJSDAeVahAXR6TEzMWZRN5pMHg4l9gyE39PHhxSG3YnJXNoeX7M15BjQaDEVCYmKiej81O6PM&#10;Ft6nfp3vb1JXL6Cx+mjHjh0nvvnmm6NbtGhxH4e+qgC2ghc+88wzHz700ENLGzRooPf+cqie1Mug&#10;PPbk5iVQtra+9pWbMuGR0DcTuAoECTQEknpRNXBV/siPo17KlaIaAetI85pe8AzIhWVdzWKKWN3X&#10;4+q2r6YB4aIEncRecUVbsEPnrWvI90eTR2kg9N8sT4eaaPBmmam6rBUSauj4u25Q346mzn7E9d03&#10;iNfV2X/gWy5bQIDynE1ZKd7gJJa/V11xSfnBxL7BkBd6iegB4kOlX9P6Lf0+D1UDkirkh8dQMqin&#10;iY/149QpTfH+KFGqR36lPn76K8VxhvOxGtCnTx95rfCZN4eUS2NZPHw0xtJAeJw41XH95dL+jlSP&#10;GqEG3fncvgAaDF6oXvb/d5IpDTbtM3bs2FL1nV/ewKOsSac0a6xs1Vd4PJ7nNYGUSzb4GVxnzbvQ&#10;T999rrtcdsrf/nNxcXEB5YKYcmmuGZkb62/Z7IiICM2HUtC718S+weAL+j3IQ9SWF6wmPZGPXrle&#10;u0O9ThW1t8lQPMgOlfrzE1zCC/oWF+1XqE5K7FNf5X1KphIS7gWCD8QV+pgpP2U7z0X/X8+ePWuz&#10;/ir1XbNstnHRBoOhDCAzKX2LeFbl7rQhUfb9KUXIzp936ek0rE6WiZmLDijITS3vaI1Z0GDkf1i+&#10;TlYJLtkXTOwbDAVBDz0vWE18It/jmoxjOSLoGQki9Vq5bAZDvsgR+7yYZa8vExm/ozhiX3a/5Pub&#10;Mk2Iioq6iSj16GtuAw2Kk49zzYz5RUJCQu1/tzAYDAaDHxHiBrnXKKLZWiX94WG7Xryve6JJ5FLZ&#10;evYNhpIC8aMZ9X6A8tevgTt9EFdXykTDZTEYfCJQxX5YWNhp7mMxinJ5Jy8i1AyiIwl3ED+R/dzg&#10;zWwwGAwGv0K29rxjNSOzxmJ8wjv8DHW4uGR/wsS+wVBYSNgjhOTnWNOcL+HhnAX/w8OqmQPt16rB&#10;O8CbunFmbvIivwTx3IcwoMS+x+PxzqxLGcMJz1Ic4bWsjyGcDB+sgP6oDQaD4ZBA4h4NIZehuwi3&#10;8M7tLfv7UhD8JvYNhqJCo/ajo6Of5eFMgpk8oF8QXg6byAMFgq+6mfhUSEhwn0492CvyAtekL9tZ&#10;1ktc0+7PJrzA5fUriiP2Kd+T5JO5TnfVXcVRf1tTxj6wI3HNvBkNBoPB4HeEh4cfy7tWE6fN5j28&#10;gnfuVvg96/smUvMF6Qt0hsx4TpLeKIT5j4l9g6G44IG8mwczggdOLjo1Mn4McR15eJ+S8JIfXLld&#10;dNkN5RzqjZHtO3VgLnVhC+FO6sV0lmUq0w2+yXqp2L8XV+xTV1PI/yPlrueiDQaDwXCI0LVr1xq8&#10;rzXj9KuE4YTtJORdsk/wzm5EvhcJ/+Ad/gTflSYH6WA0sW8wlACaba8BQul6HrzvePCiWdckRxrM&#10;K9v+gcS1J9RI+ROg163hv5sayiFC9GdH9YE6EAU3wmj9lu3bt68mfKnu8vkdxRH7lO0e8k6Ff+mP&#10;hIs2GAwGwyGGOgbl4rN79+61DmYZwDv7ed7fy6U3WF4K+xykgWBi32DwFzQQk4fuUR7CnxH4MbS2&#10;Z+lBZFlTv2tK+VsJLyW9vkyB3GaGcgY16pwPe02Es4A68AENgPP1Mi/E79ZioThiPywsrD55f4Oa&#10;lv9WMz0zGAyGwAfv7E/hWjgaboPrYUGmPyb2DQZ/Q+YcERERzRFQtyO6XifsjvCbycM4heWRxP3E&#10;+usIwNYm+ssnnEmPZrb9i/uuKe+jCR/n/u/zZ+9PFEfsy+Ub5foAqnfoeRopmkDLYDAYDAEMviPX&#10;QJmHTuddP2rAgAHfyhzIJfuCiX2DoTShSTlk2oGguhNqIE43j8czjQd1EcuTWH4nPDz8ZJfdUI7g&#10;evjP4l534V5rcK4Gw8q8507iTvJnL7965dV4ZP8TOFafwsyySb7GlKUHoSZnaasGiksyGAwGQwBA&#10;nTB8Rxoj6E/r1KnTEYpDVxyuMYHwFt75l2reH6IL+p6Y2DcYDhV4KKvx4J6AsLqbh/RThNYcRN9a&#10;NQLgBVC2eia4yhEk+GUPzz2/j3sdCTNZnsu97kh9uNBlKzFUb/gYtGG/Sez/DxddICjLNZRheFhY&#10;WEy7du3uIUp2+0d5Ew0Gg8FQ5uA9fR7vdZlb/sVyy8TExOJoBBP7BsOhhnphEWa1eYDv4eGdAZew&#10;PAT+DL+AH/BgP6KeWg3sdJsZghjqieG+asbaJ7jf3snZWA4jPNNlKREk9tm/6pMakF+76AJBvgfY&#10;Zs5HH30065RTTokmqge8DQbkFPEGg8FQ0YAWeBQtkMX7Wh7enomPjy9Oh4yJfYOhrKAWOmJLv+F6&#10;I/41Qdcs1tMI0yXaWJZJhlx7fkv4AfmeJWwdGRl5Bmn1+5eidxdDqSDE/ZI9mfv3Lvc1zePxfB8a&#10;GnqMSy821Jhgf/9VvaGOvOui84UGk1OGD/r167esXbt2y6tVq7aW6BXwPahJ4gwGg8FQxuB7fw2a&#10;YATv62S94/l+FGfWfhP7BkNZQoKfB/k0HuQrCG+A7STq4YfEdeLhjqFVL5vquXAxnE78cOJDWf4I&#10;tnK7MgQJ9GeH+6dfs/MJR8KmLqnYmDp16uHUhf9Rf5LYb4FiX6ZFsvUk39iwsLBld99999zKlSuv&#10;JGkN7ACPUz6DwWAwlC008JZvxDW839v27t27nr4fLmk/xMbGHsF7/Qry3q7vgYvOgYl9gyFQoIe4&#10;V69eR/Gw1khISKhNeBLirRnhxfBK+ACNgPcI+yHUNMg3jfBv9fS7XQQ9NKBZfywkSF1UuQTndwL3&#10;70+4FsbD97i357vkIkN/DKgLT8HF8GBivwrHe458K0JDQ2PPO+882fgvhqUm9jlOHc5Pf6Qa6vgu&#10;2mAwGAwHgToF5T2NxXwH4SL0r+a9Po537Hz4jcS/SxJM7BsMwQJn910LcX8KwulSKC8v62kQdAsP&#10;D/eL7XdZgZdUDc5Fs8/qj8VE2Jm46+B5vXv3PrG8iX/53Oe+teH8El1vfDIv68GsX+myFAl6sXPN&#10;NNFKMvtr56IPgOqQrjN5EqKiohJZf6BKlSqvkZQF/Sr2OcfqHONCzulDjqnf0Jp3IjQmJuas/Hqn&#10;DAaDwVA48F1sILNQeCzvV43528r7di/v2XnwklzvWRP7BkMwQuIXcXgOoq0nD3UqD/hgwrslsFyW&#10;oAHnUp2X1OOcy0RCeSfSzLOaMGQG4WTCbvp7Qb5zOefTCctDz7BmX67GucmlmrzoRHEPM+HTLr1I&#10;cGL/BTiPffzXRe8HPgiNOM6zpA8jTCHva0899ZTcvr4I/Sr2X3nllarcq3YcZyzH073cQzgefs29&#10;PNVlMxgMBkMxEBUVdTzfDjl58BD2512rcX67+a5kE7cBxrF8p7QC2U3sGwzBCj3E0dHRp/KA/8jD&#10;vomHexUPdxLsy/L7pF0ss6CrrroqoN15UvZmnMPfCMKdEodwJFwngSiynEz4EeFwOJ/lzzi/pu63&#10;ZlBDDRfO5ybOJ4vroMbOZS6pSGD7k9hPR7Yfy36uctFeEN+I9G9JU2NitUjcj9qGZDUO/S72tW84&#10;kLJsJFzIsTW4XI2NWu7jcyih39mqK/Y3wWAwlAvonQpXwg0i79edvGvVq6+xfJvd+ioaBS3IbmLf&#10;YAhmtG3btjIPdWME/is88D2gelLlpmsry8sJh8G3ydPIbRIoCFGZKOM9hL8jClMo5y7OQ4J/CHH9&#10;eElpIiqdx3adC3HbSP8HanrwtYRhbNc2mGchdmK/DVzJ+ceEh4c3dklFAtenPtfjJ/aj6dP3DdqW&#10;mzau0ZPsO00k7U/YnrhmJMv+U27c/C72O3ToUIXG5pUc6z715Os8XVJZQGMSwqDPPx4Gg8EQbOCd&#10;3553+kre+10JO8CNLGfzzt3M8l7e8fLqN1lmv2QfDE3sGwzBDvWWIhSr9u3b9yTZRHs8nlt40OXR&#10;Zx7cwrJMKB5z2cscvJRuoFxDCNdTrt0sr+AlNYgX1Pesa7KnOoj92xUFp7KeTrhdL7NcVM//Grad&#10;zDbvk7+e2/0hA+VtwvGfKC4lxCn3l4TrOJ9RxHlfxEUF2/kU++z3Uq5NPGny4vQQ9aS6s+PMGehV&#10;KmJf0AzBAWCbrzohl6L6pi1ShMFgMAQ7eM/fAdVJNJLwLaje/alQk289LNPXsLCw+mTVu9569g2G&#10;8gyJfx78r3kByMQnHcH3VnR09AnqDR8/fnxVibEcSpyxSb6j/UsIr/Dj+LUQoG0pzxTKtYHlbjRM&#10;rpYIdfnyBds2ZJvPCSfAFZyP/gJsZR8b2Z/+CsgevYbLXuro1avX8RxfjRD9bdhTElLu1VyHjoW5&#10;Dr7APs5nH7GUZQD7OVkDcWlEtKZ88vSTyvJTLquQ+x4fTOyXVn3QOIPjKNfLlO87yv085b5CfwE6&#10;duyYnx9p1SF5pTiBe36aeqw0fbzqlUv3Bf0p0RwC+q5tVYTBYDCUB/DunA01keJLvEPX877X3/1a&#10;GsPFO7IJ79TT3fvRxL7BUN4hYc8L4EFeBuPgUl4MsYjDKJb7wB95IXzE+ivEP0m+G2kMXEBY/yAi&#10;6qCQMJMZCfttCu+Fn8DBCDw1OjSJ2KvytOOyFxqdO3euzrZXUfYXKLvKrHOLZt8z4RsSuyUt+8Eg&#10;F6Fcpx+4bjIp6kP4XEnIPv6na+52X2SwD6/YJxzOtbmB5bugB6YS97q8NeiaSCBznGvJ00x/g9j0&#10;ALFfp06dE5U/JiamCdvrL4v27ZdGlMqgP1Acuyb18jT2qwbKNsLthDvhQo73k4Q/ZdQs07VE+Zcm&#10;z3XEtYMjoAYYzybsRvprhE3Yp9dUSPXOe7B/YWLfYDCUS/Cu/BxK5K+Ca3kPvqNvE6G+i5lwMel3&#10;hoSEaIZ0E/sGQ3mHhF1ERERzBFInXgBpvAAk+mXTv0rk5aCBm95luAxGkvcSiXUnCgsF5YXVEXIS&#10;Z7fDgXC5XkaEq9in9s3qwPsRfX4xFxEQsZplcBT7XgOHcX6Xw2rub4VfIZ/HHO8hzmEbonS4eqNd&#10;UpmB63o25YninDdD/dpdzbrcsMnn8sfEXag88Hco7zhqdLW+9957j6tUqdJL7EJif22tWrW++/rr&#10;r2ULGs92K6D2o8bZm7A+DZxj2O5E0k9in3W41zUl3vUnQSJb14a4Kho8retPvhqqD1pXb5MrgwYS&#10;zydddWEzyzLF6sj903gCmZ2pnqxkfWkOlVf5WNbgYtXdGOKGunybSNMg7pd79uypBsKdpDclrH/V&#10;VVddwnmtgyb2DQZDuYLmL+E9x+vOO+fOa3ofK553odw4y+x1F/FRNWrUGEu0iX2DoaJAoouHvyEC&#10;Sb225yHcbmf9Ub0oeEFoFL96SjVAVn56R5PnbfJc0rdv37rqMVDPrNvVfpDYU28w+TUBWAe21V8E&#10;TfA0S/uDP7P+iBoc7KNUvOjofDiGJqqSwE2h3Ooxb8QL0K/eX3iBanKoaexbPSp3uugyBS99ifCH&#10;KVME5YuiETKQ5US4gOshgTyXsnYkrSvLahBth1P/+uuvNxs3bvxdSEjI0ipVquy48847N/To0WMD&#10;+eT7fwh5CLxjIlLZbgDLfag7SVADqtUr35nl51m+lTRN6nId295P2A6+Qro8J31C3GOkq55ph5ms&#10;T4AjHH+g7jRV3ZJZDvkfhr2IT8iVZwT7GqS8/fr1a6G8Mvfh2Hezv74kLYTyPqGeLo3lUCNiNftL&#10;OuKII3ZxiUzsGwyGcofevXsfrfemW/WCd9/jcIzem5GRkQ9az77BYNgPEsbqlY+Ojm7Ly6IP4imV&#10;cBr8FbaHV6uhQNgQnkW6xP3FxN0hoUU4kXAlYmsK6Rp4ehUitJ4aCu4QpYq4uLhjecHdw7HHcGz9&#10;rehFA+Nsfwl+/Slg329BDXqO5FiH5LwKAzW4JPo579r6a8JL/nTKeTVlfI6yJkI1TtRTr8aQzLim&#10;h4WFrXjggQcWV69efVu1atX23H777cvZTwT37C7dN+2H7S9nW03gNgPOZbkf7AXHwDnEZcEMKBeb&#10;6mHPYBvFLSY9WVQe0vRHYS5p77Hv81luLOb9UAkyPePYjXLyiGxzPEkH/KlhvzL1uRPKE5U8Dskb&#10;lf5gdPzhhx8mVK1adQ/ZTOwbDIYKAXXq8b5sofem/qwSZTb7BoPBNzSSH9H0NiJqAgIyBcpjjkwo&#10;RkKiB0rcqQdVk2DJn7rMR+Qu82deMN4XSlmBcmj23VjKIlOlSMp+uXpASCqRWQ/7UwNnIZyvl6mL&#10;Dnhw/vdx72ZQ7mTE9ueE5xH3Lfd4/eOPP77nmGOO+adSpUqbjj766I5nnXXWAV6NEN8aTHsO+zib&#10;D0ktxelPDg2KM9iffOhrcrcYGAHfgY8Q/xDHuRJeozjCb6FMu0plEDX35mqPx/OZjqtGj+Jat259&#10;RUhIyEYWswm36Z75alwYDAZDMEN/O3n3NeAdeBHv28bqqCE653tnYt9gMOQP9Yjz4lAPq3r63yWU&#10;mYxEtDziDEUwdmO9i8iLRq4+r5Cdv9u8TCFbesr0HmVS77Ps+Z+Ojo4+NT9TpIOBbU9gX/Gu0fO4&#10;iw4K6J5Q5kso//0I3pugBmRP6tu374K77757btWqVTeRbSV8Bx6rbcoJ9g3QPeyww/Zw70ZRJ24w&#10;wW8wGMoTEhISavJ++4H3uv6kyuTyYzeeTILfxL7BYCgcEP6aAKqux+M5PSIioiXLZ8ubDsLxeBER&#10;FTAmLTnghVeLl98DhON5EaZTTjVMziyqWY8GnnJ+L7Ifed8ZpJ5ulxQ0CA8Pr0r5L+P8uxDqr8yQ&#10;nj17tmvQoMHzJE+FE+G9MOhnJs7BmWeeqQ/bephdpUoVTTgjV6eapfkebwaDwWAoB+DbVo/32jTe&#10;bxqzNIPv9GqWu+q7TbKJfYPBUP6B0L8bkduXF+JSXoi/IXzPys7OLnQPPy/PRmw/nlDbB51QVEOM&#10;cl8LZasvzzaczt/XTZ069XCST4YPwfuh7OLLDW688carc8x4nNjXZGxy8dnz3xz/QjaubtFgMBiC&#10;DvLMw7tN73U5X/gJZvKe+8f9aTexbzAYyj80eJWXn9wxfsYLMAvx35MX4/mF7eFnu2/Yfhnbvcc2&#10;xZr4qiyg86bMzeAzlN/DOS+AmmHxmkM1aLos0ahRo7MJvK43c8Q+3MX5D+Q6XC6TLu7tWSw/RdzF&#10;+kPl3dBgMBiCCHrX8257hveZHFNozplFvNf2mNg3GAwVDnIhykswnBficgTwAF6Od8sWXy9Kl+UA&#10;IAAvZJsNMI6XZx0XHegIoazVKLvs9H/jPL1elTiH94k/Q2ZJLl95xz6b/RyxzzXYS7iJ6zCc5cdg&#10;P9blJnY4/Jn1lkU18zIYDIayBu8vzTI/D+rvpTo1dpjYNxgMFREhaPyLeAl+BWfzQpwhMUzc/xDG&#10;ms3Xl2vHpxCGEorRwdAb7nqrG1LmZzlHD8uTYB+Px/PfCthznSP29x522GHruR7joHq+NPfALq6R&#10;XIZu0/2FsueXiVOY3JZ6tzYYDIYgAu/47rzfdrh3msaXyRmBiX2DwVCxgBg+jJfhSYi623gZ/kC4&#10;DMGnmVufaN++/QE9/KQ1J798ymtm17tddMBBPTi86M/hPDQDbjjUrIqzCF+Ui0zXw1PRIDeh8jK0&#10;JyQkpD/X4Uru+UPwMe6l/njIVegauAtOh525XnIhq1mFDQaDIajgOrN+4V32jZbdLPIm9g0GQ8WE&#10;TDWGDBlyIgJwPC/H3eoR8TVQUz3lpGtm2BReoDMR0PVdUiBBk31dQBm7E86nnKksy0zlSV74tV2e&#10;igh96G6FL0Pvh08mW/JQ4SaPa8b1eoLr9B58g+v2JlTvvhpJjylPcV21GgwGw6GG+7NbXx7jcr27&#10;TOwbDIaKDUT+7Qhizfi7RL2+vuy1Sb8cEbicPItk9++iAwaywfd4PPdSRpmlJFLetpzXhZTXOwGW&#10;4f80qPqAcQruL881auhx7ydyvVIItxG3m+uowcwfwnI/kNlgMJRrmNg3GAwVG25q8dYI5FkwHZH3&#10;GoK/pkv2grgIRN9OROCLgTh4k/LVRah+BldQxs91TtYjXTC4TjW43/JeIb/7suOXa9UZ3GfZumog&#10;70bWvw/E+20wGAyFAe+4NtWqVRvJool9g8FQsSHTDl6KNyPwZiL0ViLyOsbFxXlnkiW+GfFbEYST&#10;EX4neDcIMFDGSynjaMotu/M7XHS5BfehAffjfs71L+7Xi+Hh4ZoroEBozALXqTZswrW6jm3/gBqv&#10;sRAmsL9nCZeSvoLlTiw/Lk9NbnODwWAIGvDuuoD32ATeY1nnnHPOFqL2QhP7BoOhYgMBWQXReBEv&#10;yLGuVzdMJjusyxY+OzIy8u+OHTtWddkDCk7A9qKsSYQPuOhyCZ0r5xkFV3Bf5ElnPcs/9u7d+2iX&#10;ZT9ERETcTPqnbBdB6ImKihpHuEiinmvVl7CNx+M5h1CmWhqsK9d19yYmJtpEWwaDISjBe+wZ3mlb&#10;ed/NbdCgQSpR1rNvMBgMgkxfEP3qEZFP+h28LPvQADhOYh/OJW0/855AAeWuQmPkHso7V40UxOtB&#10;e7qDEePHj6/KvfmZc9xMOAdqkrS1cBt8F15PXC3u2bHcvw4wnrgNfPDWi6yvgsvgT8rD/awuu33d&#10;d+5vHbZVI2IN6b+0bdvWzHcMBkNQgvfdTXwPtvBeSzrllFNM7BsMBkMehERERLRE8Hm99CAW+0js&#10;IwKH9urVKyDdVyJaT+DF/gkveJmg/CrB65IKCw1gDXjXnJxXfaiG2G7u0dkamOwE/mQn6tWTtZR0&#10;TRm/m2uSTtrPhO2io6NvQuA3Jf1ErpdPIf/nn38eS/5vuN/ah7z4GAwGQ9BBnsd4lw3lvbirZcuW&#10;MuExMx6DwWDIi7CwsIa8LEfysvxHYh/x90tBM+2WEUIo15mU8S/CDYjaiRK/Lq2wuAT2hb3hhYoI&#10;RPDxqsT5vcF5qid/Rm6zHQn4yMhIzZvwFGnjCLsS9wD3r6HLUiioEUAj4gqOsZBtxxJ1wCRrBoPB&#10;EAzgPViH9+Dg8847b3dISIiJfYPBYPCF8PBwCenRiL8diL/xvDgvcTMSlhkkeilTXcpyIeW6leXf&#10;ealvIJwHX5ZpCtkKK1KrwIfhPLgGdoDHwYCCzJQ4V52nTHFmcp435dc7XxLInEd/DDiG/hRosO4N&#10;LslgMBiCDrwzb27WrNk6Fs2Mx2AwGPJDZGTkGQj9H2EyXMzL873evXvXc8mHHJroiXJ8gyBdjyDd&#10;QCg79HUej0cC9SOWr5S5ihP9B4NMd16EWTBgxT7ney6cifhOQYw3lyh3SX4Hx6kFf4bLuZb/ddEG&#10;g8EQdAgNDT2matWqI1g0sW8wGAwFAeFcBSF9fVRUlCZa2oQIDIcnKd5lOSSQHSZlaI0QnUc5ViB+&#10;hZ8o2wCYRZkk/FcSN5fwVbmbZLOCevkDWuxrEC3ndTbn+qs7t3lhYWFNSCo18xrnovNVuI5jf+ai&#10;DQaDIVhhk2oZDAZDYSGhjeD0IAIlqAexfmtkZOQph8K0R+Y7iN+TOeazHHsW5ViM6H9ZaRz/aNZv&#10;RRT/QNmiWc5kebjH47mdZTVK8jN5CVixT7lrwA85x3WEyzmfFM7tj65du9ZwWQoLDVauDQvlNpXj&#10;1edYcsm5muv3kos2GAyGYIWJfYPBYCgKEIMNEYMfIrpTEKFpsDci9D79LnVZ/A7nWaE+x3oPEZrC&#10;8eV1ZzJ8wmXx2psTX410+dyXSFa+uax/D2+mvL5MjwJW7FP+G+Ecyi53oi9zLjeoYVUME57X4Ofw&#10;oN51NPMwx3yQY2kmZY3VONMlGQwGQ7DCxL7BYDAUFepllyiEQxCEGYjDZSy/5vF4WkRHRx/jL/Me&#10;uZZk/yex/6sQn5+yLFOdLI4lm/JrXbb9oLKR/wzydUAoTyHfBqie8a9YP42y1czV0y+xr97rxfCQ&#10;iH0Jas7lbNiGcl3tTI28UNkoo2YsvpU0D8tLCR8vwQRXGrewAu6BiYrID/o7w/Eu5XhjOP4cGha3&#10;uCSDwWAIZpjYNxgMhuKiV69exyOin4X9EYhTEbDCWyzfK1/9iMcm6vHPIeu1EZGniuRrpMmvyCuz&#10;lANs0MPDw6uSrxXi8xs4mXyL2GYB4ee5BXJ+0PZsdy35/+S4+guRwfY9CV+CLZX+6KOP1m/cuPF3&#10;VapUkbeGdZUrV/7sqKOOqvvvHvyPDh06qPFyDfTALTCNMt4mM6SYmJgmlPN51qOI3wxnwh9YL+qc&#10;AbnRGK6F+q5tVYQvaAItjtWSY/0Nl8N3XZLBYDAELeQuOiQkJIZFE/sGg8FQXKinGtF+OgLxUcR0&#10;KKJxTlRUlAbIavbWMOK/yCHrmrCph0h6d8JfifuItCcIL+nv3GYSX424W8gThwDOZFkzuyrPfaQ1&#10;+PfIB4de9Gx/Gtu+rPIQJhMuhv3Y1yM9e/b84N57702qVavWHgT/9vPOOy/6+++/f53058h7vxol&#10;uf4ClBiU/XydC/tfDedThjVwBFQDqTfUOIRk8v1F3N2wrkyY3ObFQaHEPsesxTE/576tZ/m3sLCw&#10;01ySwWAwBC14hzY+/vjjZ7BoYt9gMBhKColSxPEpiMWnENidEK7qvZ7Gy1b+771kfQ6icmIOiZtK&#10;ftnWLyNtGMuvIzivJ74ty0Ogepl/Ja5Ek11pUCv7OZf9vkmYBDeyvCA0NHThww8/vA6xv7t69erZ&#10;d9999+YePXqsJX01ZVpA2Fl/F/QXwO3qoFAvPeU9kfM5SQ0NDSrW9vA44n4gTvbw+hPyX/b/GcvT&#10;4Sq4kzid7+u5J8wqIQoj9kOGDBnSlGNPogwLKWdTF28wGAxBDY/Hc8uZZ565gUWbVMtgMBj8BfWE&#10;I6LrIB7PQ9jejIC8LxfVW906h0pHVD/Esvzj9yIch9idxPI0qBlxRyGcz2e3fnE1iRCXj/7XOI7+&#10;OHTq3r37e5deeml4lSpV1sJtV1555cRff/31R9LfhBGUYRH8lnMq1N8E2b2z3X8o93ewM8foARW+&#10;y/q3hEmEPeFF7LMK516H/LomETCV9TD2oV51f7nWPKjY1/2iXJdBNTQ0i7DBYDCUC/Beve/888/f&#10;GRISonegiX2DwWAoBYTIlCaHEpYuPgchEr2IzFoSubyY2yKu/4SawGsjojgFvh8dHX0BQria26bY&#10;0OBdjlE3MjLydIUPPPBA3cMOO0zeauSNZ+1RRx319Q033NCYBsbxpH8gsc/y17179z7Ru4ODQHb3&#10;bCfhrgHL6Wwvm/wUkfJrfRi8RufsNvGaGmnWWtLvVCOgBINxfeGgYr9Tp05HUL5Hof5m2HfPYDCU&#10;G/D+vuTUU0/NYNHMeAwGgyEQIO87iM6GCOJ7CeV9Jx4BvADxHIMQfawYPuYPBp+uNzm23HxqIqtU&#10;lp/q2LFjocx4KOP5cCjllbtM/UG4g+3vgRrE/DT7u7Iwg4v9iIOKfcokf/7d1bCivI1ctMFgMAQ9&#10;9M048sgjE1g0sW8wGAyBBPV8u971SxCiHeBsJ6B/h28inJ+DNyNQm5CvXu6e8iIiP7F/GcfUAOMR&#10;kZGR1xR2kCx5z6A8g9l+lvbhokN69ep1FOWtVgwf+SXFQcU+5ZLJVSbnOknjDVy0wWAwlBeY602D&#10;wWAIVMjsBwGqga2PQfWyyxTGGyJONeh3IuvyCx/J8sfwDg0SlmmM28XB4FPsR0REXMExhrPfRYjh&#10;JyTUZQLUuXPn6rLLJ49PUN4GbNOPbTMJH5bId0llhQLFvhofNJgupaxyA/q7THpcksFgMJQXmNg3&#10;GAyGQAeCtDa8GUH6X/gcov5NQg141QDYcJZHE8o2fn5UVFQk608X0n3kAWL/uuuukxvRN9lPBuEO&#10;9jXZNSTkHvMnytE2vx5w/WFgGw3IXQLfSkhIqO2SygoFin01iiinBkhv0jUlyl8Dgw0Gg6FMERER&#10;cRnvtcdr1qw5jlUT+waDwRDg8A70lQtLBHV1uaaMi4s7lhd5XUT5iQjWhvBO1mMQ5PLis4L1saw/&#10;LzMV7UC91myr2XNzm/zkFvtL4Au///77E2w7i/3shnvZxy7W17G8hn1tIvxWpkPkzYsQ8l1A+i+E&#10;ciX6i3r6XVpZoUCxr2vCtXqV89oAn3bRBoPBENTg/SvXxvPh8hYtWujdZ2LfYDAYgh0S8TLhQbQ+&#10;xIt+ICJ9MVwJ42BP4qcQL/MazfT7kTzgODOb4+FN8H7YWH8QSNc8ANnklQtQ/UH4mzhNOCUzohfz&#10;9tjLg47i2WYW+dQg2EFe9fDXd1nKCgWKfZ0/5dUEXkso+50u2mAwGIIWUVFRmtndw3ttF+/ivS1b&#10;ttwbEhJifvYNBoOhvKBDhw5VPB7Pybzkr0Rsd4QrePHv5MX/jwS8QgT9ajgFDiD9R4T/rzQWIvlI&#10;dGW7wXAVnExyG/1NYJs2cJK2I/6xPH8H1It0ndKhZg6OZJ9/wKsLsu8/RChQ7OvcOOfPdF5cm4dc&#10;tMFgMAQteJ9fzDttBZzLe23PhRdemG1+9g0Gg6F8Qj78K2vmWl745yPCX0GMjyYcCAcjciXc1Vuv&#10;wambWd/Ex0HczPo84p9yM9mGyF2mxDDxM4jXr+HbFO89CmD9QdLmsP/f2f40HbewHnyKCPng13wD&#10;hWVzmFvs75d+6623HtOtW7e3KO+G7t27y5xpv/RclOtRNXDyzpNgMBgMAQXe5fV4FyfwLt4Bd591&#10;1lm7rWffYDAYKhjUM8/HoC4C/kJ4P8tt+UBcTyi/+LcR57W1T0xMrMO6bPiHwig+HN3Is4C8w+DD&#10;8HbiHiGtB/FZrH+N6D/JexD/4yo4AA4tIndAfdf25Irbx0qVKo1s0aLFnlNOOWUp6/JHfUAeOASG&#10;wU9hE2gwGAwBC7lB5p38F+/jV2vWrDmeKLPZNxgMBsP+UM88ov8pPhZpUF55tvPxmAGTWd6GyF+N&#10;yF/J8gbCreQdGx0dfWXbtm1Lo/f7GCjBLeGuHqqyoD6Wy+DL0GAwGAIaMlN0i+Z602AwGAwHAlFf&#10;FyHfnXA9wn4Qgn44y2uI20q4DI6DvyPy+xJ+4/F4TneblhY6wgVQU7/7hZUrV15Sq1atnUcdddSW&#10;2rVr61d3pq98jmkwHraCBoPBECwwsW8wGAyGA9GxY8eqiPx2iPtpCPokBH0M7IPo/4v4J6Oiok50&#10;WQ8VasFr4I3+YJUqVW5t06bNJ++8885auPrdd99dfsIJJ9zrK6/jtbAZNBgMhmCCiX2DwWAw+IZs&#10;+xH28sQj//1LFCL273QDd4ManFt1zu07zmc3jZmdcITiXLLBUG6hmaPdoqFiwMS+wWAwGAqGx+M5&#10;B6EvN54piP5YltsgjGuSFLQzzqohw/k8DuV9aGtUVNSvmmTLJfsdGstgIstQlpANN2xMnT/XzYJt&#10;M0ZXDJjYNxgMBsPBgUiQ7/63Ef6zBg8ePArB3x6BrAm5ghL6OzFgwIBPOIf1nNcWBNCPmqPAJfsV&#10;7L9GZGRkK45xC8ul5a3IYCgQ1L3zqIM94FCWn1a9dEmG8g0T+waDwRBEOA7eDDXba1F4GZRHmxJh&#10;yJAhJyL0P0Toa/KsefAVhEP9/v37B5X/+S5duhyu8QiUfa/I+ewiHE7cfjMD+wvsvxGNii5cr9ks&#10;3+eiDQafoI7UpS5eRH25GDaNjo4+xh9/hXh2r6IezmCfu2i0r6DOP5jLY4uh/MLEvsFgMAQR5Gs+&#10;CS4vIvvDC2CJgVg4EZEg3/tjESULCL9EPJwpAe2yBDy6du1aAzE1EfGTnYsrEFV+uUZ5gaA6lmvV&#10;Hv7F9VLDy2DwicTExMMiIyPvp55E81yNpF7K29WbrN9J2Lwk4jw0NFTzZrzLfjLgHjiP/Z9BUr7m&#10;PDQyDuNZaUa+Oi7KEHwwsW8wGAxBBLl9nAAXFoJyFbke6p2uyaIugX6BM4G5D+EwhHABoiFU686s&#10;J+DtgHv16nUU5R2AgJHgWQpltz8GsV8q3nbUK+saSWcFU6PIUOoIkZiWwNffMepHQ+qh/jgNoU6u&#10;j4mJ2RIfH7+WerqY9blwgMfjeT42Nrae277IcIL/ZfY1yjUmzihotmsek0vJEwZ/Uv0lKt+8GgfT&#10;vXv3I0tz7IuhWDCxbzAYDEEEiek28J6DUC4kP4BzoV7yetnrQ+038PGvJjt0BMN3cA6cioD4lHiJ&#10;g2ouW0BCooTyvg01WZiHcr+LGL8p2MyRDMELBPsRCOmL4CPUwXY8M7dRDz9GUKcj8rcNGzZs1eTJ&#10;k+fNBOPHj1/I+nLiNyP2M8n7LPnkirZY4Dh14fXs4zKJcxftEzwXL3K8bVB/v37W2B2XtB/UYGCf&#10;L7NPncNb5L0KBvR7oDyAd9YJ3KMLqUdNCnh/mdg3GAyGcgh5ynkRLoHr4Ocuzu/gA9OAj3xbGAbV&#10;yx/Hx/4eBEzADv5TT7trqKykrFEmSgyHGoizZtS/LjwvqYSapXo8dTElOjp6I+I+LSkpaUp6evro&#10;RYsWjVQ4f/78idOmTZszZMgQDSiPpc5eWFQ7fv1dYtt2HPtztn8xISHhoO+Efv36XUe50innP2yT&#10;xfKvbP8qor+Ry+KFhCb7VqN/C3nXwETytXXJhlIA96Ih11jug4dyvTX/SZN8/tKY2DcYDIZyBr3s&#10;W8IBcAccB2+CpQb1Uno8nhZ86D+B8/TxiYiIUBkC1aQnBLHSmI9jCgJmiIszGA4ZEGfX86yMR7xv&#10;5fnZyvJ2niEJ/dQFCxaMl8jPy9TU1FETJ05MiYmJWcoz1lENbbe7AiFTIfZ/L8cMpb6rcbFawh2+&#10;wnOgQf/5grw1ONZrcAXb74ab4Ur4W1hYWH2XTVDP/gvkW8JztZftthK+4dIMpQCu8ZNc86Xcxz0s&#10;LyG8IZ/efRP7BoPBUM6gHvVnYBZcC7+Hh2S2Wz7+p/GBj4DL+Qi9ExWgrjn5IMrH/suUUx9KE/uG&#10;Qw6ej2dgVmJi4tIJEyakjBkzJmPq1KlJCxcuHOdL6OdQPf7x8fHq3R9D3T3f7a5AcBz9xdKYlM0c&#10;L4vjLWQf64hbRNrzGsPisvoEz0lt+DzPzFi4je3kwUpl+Mpl8UJ/Ckj/hrxK3wb/55IMpQDer125&#10;3lupB9lc66URERFXm9g3GAyGigF5lBkMd8HJ8DZ4SGzRNdCQj48mqkrmAzQFXp6dnV3WE0np/LvA&#10;h71r//d/IRqIqzIiSiZCjYEwGA4ZZPeOUPvL4/Fslj2+BL6YY7aTH+fNmzdJYp3tdvBs9SU83e0y&#10;X4wdO1Y9853Jv2b06NGLZA6UkpIyZuLEifMRiN4xK5GRkae47PlCk3CRtyXlfpH9JbG/fwg/csk5&#10;CCHuauj19EPoFZaG0oEaW9yHTTBbwh+hf4JLygsT+waDwVCOoEF7r8MNcDP8EZbYv35RgJA+ho/8&#10;C3zs5c+7Fx+h89UIcMmHGvJaMgPqWsisyTuLKGV7mbJtJfyTD2SpjGUwGHyhV69ex/N8yBvOwqFD&#10;h65OSkqampGR4VPc56Z69IcPH74Mgb8ecTeR7e8+WI+8QL5WNGj1N2DF3LlzJ+fsT4KfZ1X29bN5&#10;Ri/Mp0d4P2iMAM9NDcrQgjJc6ktcOk9Xl8bExJwl8z4XbSgFUI8acv/ehB/LLLGAMRwm9g0Gg6Gc&#10;QC/61nAs1It9BLwcHnLw4TmWD9HHfIRSYbfIyMhTXdKhRmMoU6a9cJUiQkNDz6BsExAt2xEsQ/v2&#10;7Wsz2hpKFU6UtUZUP8ZyD+qddyCuetcR3fn25qu3X954ZKevhgHbraTefkt4FfsplDcejtuW/Olj&#10;x47NTE5OHpt7/xL77G8++7qsDBvkhuIjRH9cVBcKcp8KTOwbDAZDOYF62fRbXb71V8D34UF7/koL&#10;CJtLEBrjEBoaTPiUPkou6VAiR+zru7ZVEfHx8UdRJs1m67U7hu8o3mDwN3gGjqd+vUv9nz9gwADN&#10;WLuW9c1xcXHrZJ8vs528vfoahDt9+vRZiPtViHH9fdoBd0GZxkSwj3OLIswjIiLOo66Pi4mJWT9n&#10;zpz9/iIAja3RPBM32fwP5Rom9g0Gg6EcQL06V8BEuBOqV1+z7ZYZZBaAyLgScaJBfWmwE+vnHWJR&#10;cYDYFyhHDQROG8o0C45x0QZDidGhQ4cqkZGRZ1C/XqNRqVmat3k8nu2I97WI6yXqzZfdPKJ7VI7o&#10;lggfPXp0RkJCwmoaxVvYZjf8Rw3SHLI/mcU9wHNV3R2qUJCZGnVc7mU3jhs3LlnmQGpojBo1KpN9&#10;qiGhRsRbRd2vIahgYt9gMBjKAfRL/y24Bcqv/tcwEGzRQxA+EvzxCIrNCI7hLF8mV4AuvbThU+wL&#10;UVFR9RBPcyiXfO03dNEGQ4lAfZLnm1jq1Nb4+HgJ7PRZs2ZNl418jrjPTeddZ02OqBd5TjSB1VLt&#10;B8pd5rMDBgxolpiYWOAEWPmBffSmwbGJhsQ2ufpkf3LVuJcyyoRHgn+pngeX3VD+YGLfYDAYghzq&#10;1b8R5syWOxqqlz9ggJA4EUERjcDYDOXn+zkN5HXJpYkDxL68A1GW66F6Tjcidvor3mAoAUIiIiKa&#10;U5f6UK/2IKx3Dhs2bKV67H0J/BzKXp/GQBr5vT3sCPp17OMP6uXFHTt2rOr2XWKwzxs1SJdwGaEa&#10;ET+xfLUbrL5QjQvFkXYa4UmU52Ti7ybPENb7EX+RBhazXEMz7uqv3UFsxA2BBRP7BoPBEOTQxDo/&#10;Qw1Cla3+ezDgBtv17du3LqLhaQTEVITEWgTF8wj+E0pZNBwg9sPCwhpKxCBw1lCGdyhDWQ0eNgQo&#10;5NWkAM8m+0F/qajXl0oUU6fWDxkyZMPUqVPnyPbel8DPTQ2+TUhIWKuedp4JifCnC+Nhpzhg302p&#10;97dBzS8xCEZw3OfgMtL2sr6bUM/ETriHeM2YK3OiHJMizfLrgV0p67vwptDQ0GMk/N0hDIELE/sG&#10;g8EQxJBru3vgPCi/+nqpt4ABifbt2x+OcLgNoTCVUDNydkNYtChFO/79xL6ECWLlMY67Cf41fvx4&#10;v/WeGoIbqoNxcXHHamI46uQVkZGRrRDGtagzVVRvRAl7DY7NoesZvwkm0mjcPHr06MXqzUfo+xT3&#10;uanBuSArJiZmK9zG85BB3XzST2I/RGWlzDUpW1323YBzeYvleSxvoawS9LsIN6ncw4cPXyPzHs5f&#10;HoK8E3yNGjVq0ezZs6fpfEaOHJlJnlUqJ9vtYJsdhHp+hdbss5r19Ac0TOwbDAZDEEO25p2gbPUX&#10;wddgNRjQQCDchLBBfwxcQTiGUDM/VlGaE1feZT8gr9jXzLm/cvwNAwYMOE0ZDOUOEp0SzMfBQtm4&#10;S+hHRERcRl3sS91YjHhVb/YylmVSc5fGnci7lOop8dfmkPT2MDE2NnaTZsHN69rSF+UNx01qtQCB&#10;vWnEiBHLJk2alBwfHy//+V3lL90Vq9Dg+Eeol11/z6jjJ1C3m1De1pRd5jpjKeNGBPr2hISEdZMn&#10;T144bdq02YTzZEI0c+bMGbkHCxdEmR1pYq8pU6bMpbGzlONu5RjyMKR5K5rKxMcVyRBYMLFvMBgM&#10;QQqZ6twCZauvXv14eBEMCiBqGiFKPkEkpCEWhEt69+59NKHs6e+Ajf0g+vcT+506dTqC4/WD6xBW&#10;Ad8oMhQLGpiu2ZI7Q41lOaiZCfWuHqK4I3Vui/zZjxkzRn4plyPG5ZpVvu0zCOcSLoJLRMTzEo/H&#10;sxaRvk6z4C5YsGC8L4Gcm+rNRyxPVP6YmJjN6lVH6BM1b5J6+amTiynHE4UVzRp/Qv76CPt7Kd+n&#10;sBvUuIEEyqgJuLZRvrUS5vICpDLmdfVZXNKwGSNzpbi4uDUcbx3HG0Z4H2ENV7wKA95TNXmfHadG&#10;l4sKNJjYNxgMhiCFeqZ/g3pfL4fyqx9UM1bq44hA+AiBkIXwH0T4GOEUwlVwIGn/QxBdRlwzWFum&#10;E27T/cDHtro+uD7S9xP76sFlvx/CDez7JmUwlCvIzv4cOAVq1uS+LVu2rB8ZGXk6wvccxHQD1ZM8&#10;jUgNrj2b+hCDcF0v4a2ebglzmbHInGXYsGFr4Cq5zhw7dmyWOG7cuEwEtNeV5cHs87U/uducMGHC&#10;QvaznHovob9d5jI5jQS5w5T3HpWD+nlNQcJR5kOc0ymczw3k7Q3V+NhI+eVxZ7P2o158GhWpHHeC&#10;euT9JfLzUuXnGi3huFu5xnLn+Uh57OFv27ZtZd4f1Whc1ZK5l945ep8QnkBj6znuwXe8o9qofrlN&#10;Agkm9g0GgyEIIZ/YT8CVcDscCJvDoINEPB/QvyTAWV6AWFBvaiLrk4lPR9DMkgBi+QPSb+DDWi9n&#10;8KQ+rKSfT1p78r8q8UPesxFDx3p3nkfsazt9kNmHzIdCYYXrhSznUC/++XA23HXUUUdN/+ijj17g&#10;flNFvLMmd1U9YfkW6klj4k9UHSLuGtYnys+9hLEvUVsSSuirdx0xvF1iXH8P5PM+998AmfbQiFB9&#10;l+D/i/AMnZAg4S9xqWeFMreg/A8qD6H+PuSYAs2fMWOGxvzO0PHUWMldhtKkevll2qNefso0i3Le&#10;7IpeXiAXwqdybvdTV94m/JhQzgbk5agDYQrruwjHct/KZNbyg8DEvsFgMAQZZJN8NpTLSL3Ak+GT&#10;sFDeQwINGkiIcLlJH0o+mHJBOAVq0N9VxD3K8mdKg6vgND6unQmfIO/tLL9HmMi6ehS9QoP1OEJ9&#10;jK9s1KiRrtM+sQ9DZBNN2kC4km3+J9Me4g3lA/vEfkhIyD+nnnrqxj///DM9Ojp6pwahyuSGe76B&#10;ez+TUI29H6hD7xD+Sn3LGDly5NLCeNEpCmXHrx52iXzKsFKmL3Pnzp0scZ83b1JS0lSE+wrKMo8y&#10;P8Q2R1OXz1J9h2/Bzyj3YMLMmJiYTXLvKZHtT/OcknDatGmat2IH1zNRjXLvHQkwqHc+IiKiJff9&#10;P1zHW/SHxCXlCxpaVbgnD7KN3JfuYFmuSr3vI90L1aecZc7/EeV3mwYKTOwbDAZDkEG/yG+Hmvk1&#10;BXaFTWBQgo/tdXwsP4fj+VDKS86nfDQ1SZgX6o1n/QrFkyeU5ZmE6v2XffMGOIGPr9wBfgkl4JS+&#10;iOWpH3zwwVeVKlXaxG5yxL4+3JX5aLchjz7WsxAlD7DeTGmGoMc+sV+5cuXsFi1a7O3Ro8d2meKo&#10;t1ueZVjOlLkL914TS22mnqzn/u+VVxyZ2fgSscWletdlnoNo36AZdNXzfjBRrvwI/c1s83VCQkIT&#10;yvgJ5VMDYJfKyH7W0SBYqQHBuf8MBAIXLlw4jgbVcq7tdvhyzh+4QIHKg9A/j2vaj/JpcjH9SenA&#10;9T7BZfGJxMTEI8mnBlcS9WUb3MOyJiXzkv0RDNQEaHJj+rTMrNymgQIT+waDwRBkUE+0Xtgy42kH&#10;9ds4aG1k+Th25+Op2XWz+WCuRtj8J7+PpcwuyHMn4dds04fljvDanF5E4uoqXR9cGNu5c+dNRx55&#10;5B6S9ol9gfzHk/d7uJ5889ims7yZuGRDkOKmm246olWrVrcddthhqRL7Z5555m7q0tIcUSyhLZt8&#10;2d9z77dx36cRRsPd6lGXfXteAVsSyp4fcb5Cg3HVkPDVm5+XGicgQU+ZuvEsXET4JXV0lco8ZcqU&#10;BTRYprmefL/+gfAHdX1poKRyXWXS0kN/7dytCQiooR/574zeQ7mumttgE9e2i0x0XBafkG2+7gXb&#10;vUv+X3hX9WDb0VBzJKiXfxlpyTBMjQm3WZmBMp1B2Zo7tj3uuOM0hsXEvsFgMAQZ9BGVwJfwD+pJ&#10;bSTu9eHkg6lBs+v5YH5RkPDWBxsBdxz5GpK/roveB/XeycaZD3irHj16LDj66KN3V6pUKfv444/f&#10;RX55LLmJj+FtUAMb1bOrHt7ZNAACdn4Cw8GheoEoa/DBBx/Ec683c8//OeOMMzbHxcVNzy1GZ82a&#10;NV127tSfHVC21uNdr/6Cg/W6F4US4xrAGx0dvUWedhDohWpIyOxn1KhRi6mX8tjzlaunqyhfamEa&#10;C2VFXTvZ7tNQWU55t3s8npe4LQHne1/vDt45+rOngfpvS8QXplEiwc+9PEYdDtwTzVtwBfyY+8Qu&#10;BnzPvtqxfLavwcmag0D1U+8lvbfIe6ao/RF/gvbFPtVJ0Y593eH2LfOtWtpfDslTjWM0ZrtmnMex&#10;2q9ImS5k21vJr78PH6lM5B0kEj+vefPmGymGJl00sW8wGAyGQw8+dlX4IMmP+Yt8nFJZHslyie19&#10;9XFE8N/fsmXLns2aNZv1yCOPzOFDuJr9qzd3OsvJLI+HC+EiPrLlbVBhhYEah9y/thEREZ99//33&#10;2Q0aNMiW2G/atKlMXvYzdZE5j8x65FYT8aXJrHbIll529LnzlYQSvhopqx56uFYNDF/5fFHbyvad&#10;RspGyracuro4Pj5+hfanBoSvbQKBKrfMeLiWa3metvB8eUVlSaCGu9zxsq9aYi5x3JCwAe+J47mH&#10;x6lnXqHbrFCQ8M7vD2JBUBl0fO6LZgRvRhnUeXAh6805b5kIeUlaE+IaK4312+HDbKfOhv4wRiTu&#10;V+J6Q82FMJu8XocEUAN9hxD/F/v5CsrMUX8zfyf+bxjN+leka9I3NTzkblXvtCVQ+0iCw8kzjG27&#10;8TykUnTr2TcYDAZD2UIfXvcRnMHH+6CD5goDNSTefvvtxg899NAtf/zxh3rznuMj2JcP4jfwHng1&#10;H8O3OaZs/z/Oz7WnIXDB/ayG4HqWe6tBkst+/vnn9SeffPKu/MS+BLN62SXAZR8v//Na9qf3Gu1f&#10;3ndiYmK2jRs3LlU93r7y5Uf17gMNwtVMtzsp44JD6V2nOJTY1+BmuRPlXsiu/XF3iwoN10t9PM//&#10;lWwvn/2fE3bivmpQfg7lhUjPsETyH+TvQp4w6kEXnuWXWNag/FIDx/uvjk/Z/uRYv3HMnqyHsTwY&#10;xuWQfJHEh5NvmOom5UshfgONzA3UjRVwGY24VWp0cs3kyjVdjVCFo0ePXqT6Q/oattO7aSP72ML2&#10;/7CeLRIn0V+HuLocaxzhLsUT9ifvvcRdSMPkAnjq4YcfrjlYTOwbDAaDoWzBx0u9d+qxkmjTzMB+&#10;g0S884ldHSFxuptpVDP1yob3dD6Qc+F0hNXJbhNDEED3FVEjz00pEkZTpkyZ07Nnz6R69eptyU/s&#10;5xWncrWpZV95ikPnfcc7adbw4cNXaFBwUfcvYS/TH+rkburkHnnc8ZUvEOk88mzjOY6HZ3J/jhed&#10;6V0t4k5CIJ9GKG9azxD3JaF6qTX+Jop7OQRqro35nPtqruMawrU5ZH0dAlazDWtcg5esy3ZefxRS&#10;CT+RiYurIn4Fx9e7IoxybudYEt8yA9S5bue4Owl3s749Li7OWyZRYzYQ8Us0oFr3UWMu9HdJY0fU&#10;MNJYDNVd/QViuw2sr6XeLNcYEjUKOKbGP8hVsCZ0y2Fvrlkb/Z3Q3w/S5cDgA8I0mExZ6rgi6w/G&#10;0UceeeRwFk3sGwwGg6HsoF/wfMC+guoV7Cph4JJKHXwYNVGO3HtuYflrF20IAujeUV/eliCSTTsY&#10;2a9fvymIfa/NfkFiv7SovwQy3UG4rZfw1Z8EX/kKosSgGgoIOG9PLuewEnHoNzOj0qQaO5pDgLJL&#10;nMcj9CNFni/1OP9JOJRzkgetBTALQbzSUaJ3I+e9Bi4bOXJkpsZR6Brm5vTp02dLMGsgM5gtAc3y&#10;dM1RwDE17kc97fVdFfEr+v87r8cPnIfEvbeHnePJg5jMwbzrcAfnn6YyyZWqRL0GVGu8Re5G3+TJ&#10;k+epl5/zViNhFeJdbj1lujOB/WlWcZlxbYATiHsQanLBS0WWGxK/3wzg7OcU0jTweBd1b19jh7z1&#10;a9WqNYlFE/sGg8FgKBt07ty5Oh+79/lIZRHGIgwuPJRePNS7zzEv4djzYZqWXZIhwKE5EhAzj0rs&#10;T5w4MSUQxL485sh8R722xTG9kUgcNmzYcsSceo9lnjERIbc+GEx5cihh62YEXoGgXSNyn+Tqcn1C&#10;QsJKmbDofDQOgcbRDFHiHRE/JUccy/5f56vGUl7qGITePzM510Sej7RvrtkS+ENsbKxf/fxLNHMv&#10;3iXUe8JrMiOyLL/7O3PWOe42NUBUttzXJDd1fdR7T/492kbXhn335z7fxPvnfJZbwetJu4G0cwn3&#10;E/a+gNDX5IQetttP7LO/E2vWrDmORRP7BoPBYCgb8JGSLb3cX8rn/e0dO3Y85D6qe/XqdRQf1Ico&#10;h0TJEMpU0fzua4p/mU4d7V0LEiDuaiJuQhFJ2zVZVVmLffVqy/5a5hgzZsyY5StPQZTQpbzyqa/e&#10;4gjqoSaWe4pwwciRI5cU1qNPIFCiXKJdfymc2cpkH0LeK9pz09e+CkO2HaW/KtSJVTzHMu/5w/0h&#10;LLZHIHUESGirR5/7oFmLZeq3jcbYSv1JmDBhwkI16mRfn2N3r0aOzq+gc1HDhIbQOvatPzdqOKh3&#10;X2V+U6Jdpjk6tqhxDK44BULbUcYDxL72ERISEs2iiX2DwWAwlA34QL3OB2olH7znWN43mVZe8NE6&#10;QR9Bt+p3yI6fD6Zc1a2Dn7voigANhv4UJkK5S9xn7xvoQNidSt2ZM2TIkI0SUGUt9iVkZZ+NkFuv&#10;3mpfefKjeoIRkMkxMTGaMK6f/jBpnAn1UjbuRA3aPmnSpPnB0rtfFpTg158Rrr/m65Cde1/eK09E&#10;RERczPXTOJ1CuymWPTzbtOGd9Kv2w/Ik9rVJwl6NF90HUb30OXQNmIOabekvhgbmst/dasTJpIcG&#10;xGqOoU6Px2H9opSVcp3P+WpG4PnsY09use9gk2oZDAaDoezAB+8uqBlv5VnjeBedG5VIe4c8MvPp&#10;FRoaejpxpeG/W76wG3CMwXw4l+qj6+LLO+RydCrcBQfCoJhvIDk5+YgJEyY8htDZiFBao171shb7&#10;siHXwFyOKRv7Sb7y5EeJVNn6U/80M/T9ucReiNY5T83Eu7mojYiKSJkHIXhz5lLYzDXV/B1rea6n&#10;8C5pz3Us8A9Wr169jifvd3Aj23kH30pEaxCtv66/BL6Evv5G0FDQgGy9A73lhWM49kUHE/wyY+Pc&#10;fiH/cvJrgrDdsCvlzWv2Y2LfYDAYDGUHCWyPxzOGj5R8Ql+a115f/vL5mPXmQyh3fvrtrQ9vTHR0&#10;tExt/Cr6nWeLszjGBMqzkuVndXyXXF7RBs6CmnRHv/vlujDgJkPKC+5NLeqNPLjsQFwvk2AKALE/&#10;B7G/RfbYRTG5UUMF4beYeic3i6/nFaMy5SD+QZ6PWbJ/R8vOKInJS0Wg/rJogK8G+9IYXIX414BX&#10;r8ccFy7nmg4l1ORat/NOaS3KlJBQsxYny9RG9vcaaKt5GHSffB2rOJw4cWKyBiFPmjRpnjw2aQyD&#10;7P057l7Kp/dcOOXzOdCYelAbvk/eVeTTpIB7KXMq7Mb6PdRB77mI7OO10047LZPNTOwbDAaDoWyg&#10;3is+Shr4pl/vg/jY7jewzon9HlCD2LYRriTUB24yH7YH5Z//YD1gRYGOx74fphzqZdPEW3eVpvlQ&#10;AOA2OBvq2x8Dz4EBL/b1Fwix3w9hs3Py5Mle15QSwIj7ca1atVperVq1nTfffPNiBPghMXuRGYe8&#10;sFA3d2gGXNlt+8qXl9pO/tWpy9vZ9k+egdPcKe4H0uV5SJMrrdQA3qL+OajIVL3Q/XCiej7Xb5nE&#10;v8Z6cF3/oR5p8PAarr93IDHXeK/+0KheFaZRlZmZmUh4MI5IT08fLpKfIgxT405uNeVeVTMOqyya&#10;5Xs2cZOgnAWcQ0OvUmRk5I2k3cP6JRpfRJ63oN6DuyirGi97XNlX56XytGzZUkLfZtA1GAwGQ9kh&#10;IiLibD5k6tmXu8GXNbBOohsRX0VCOzQ0tA4fNJIGbeajmMkHLqeXfw8ftEksf8PyQT1WFBbsvwb7&#10;ld9q2e9r+v9X4+Pjj3LJ5Q3BKPZDuCcnqU5IsCF8JyKm9omv+fPnjyRtv7jSpnp9ZYqBSNyqHmX9&#10;ZfCVLy+nT5+uMQey3x5Jfbu2bdu2+TZcOafzyTM0NjZ2k9nvl5y6fhL06v0XZY+ve6hedzUMfG2T&#10;QwS7V7TTGEhgPY5wMGEUcZEs92c5DIay3Iu4v+CnWVlZj7F+N7x67NixLXnffQ8XQIlyif+uCPtT&#10;qQvP8Z6T2eIvxL9GmOHed/L+4/WxTxgJ3yD+ecJecCDUZGPqGMnNF+rWrTuT6mM9+waDwWAoWyD2&#10;W/AR6w9n8QH7kQ/be/A5li/RJDlqEPAx+4l0TQUvO9xtLGsyrEksLyPuWnaTn0iVUC9S73zXrl0l&#10;+J9lv2M5jmz431SvmksuTwg6sS+zFu7LGdwTDXTc4E/ziuLS+cZfRuNjszyy+MqTlxKUznuMJkJ6&#10;QnXOnWK+oL63Jf9MHUe26b72a/Q7ExHoQwljCXNE/c8S8Ky/k5aW1m7JkiXXwnMR9GcRfxoN0BNJ&#10;q0UDIl83whqAzXutpe4pdfkC8npNBrm/57E+nPeOeuc16Da3H3+56pxFWjsafcfRODiF/L+z3g0+&#10;ko8HIrPZNxgMBkNgwOPxnIPoH8gHTRPkLIf6VS0h9AM8o3fv3kfzQbuIPOrVUu/+O3zcGhEuY72v&#10;Pp5uVznQR+9U+Dos8jT6iLbDOa4msVkB58DL/GkyFCAIOrGvcR3c85u45zKZWZJLlJUZnZ/3Veql&#10;L+wgzgkTJqRQvzQTayfqdKH8wlP/qpP/I859OeeeKdt0X/s2Fpq5TWzUUz8U8T6EuIEshyPcexH+&#10;zvr76pkn7brU1NTTue51aGQevXTpUrnm9Os7Qe8dCXfusXr794l81mWyo15+jSfSoNyfWE9gXa5a&#10;ZdKzBv6kP6FuVzkwsW8wGAyGwAEfrzp8yG7k46Xf1z+xPJw4uSPsExsbW48Gwel85H4nbSNxb0rg&#10;kyecZdnxn+R2kwP1lI6F+tCNVkRRocGS7Pcl9j+XcFh0dPTFhDX0QXZZgh1BJ/a559W4Hx/LXl/e&#10;TJxoK1Nq0GxcXNy6YcOGrZkzZ840X3nycvz48anUbQm3jyX2CysayXs95z8lxw2kr32XASWa42Es&#10;AtkjsjwQDshNhPMglxYLlT9eAptwBPS1X39SPfQyu4lRORD3kZSlN8tdWO5M+A1pH7L8AvG3wwsQ&#10;9r48hJU6qBMXQDkK0ORqGrSbzbsviffPNdx7me7Itl/iXz39mpthFHEzSdvJ+lMI/mPcrgQT+waD&#10;wWAIXPTt27c5H68efMg0Ff7HhLJPlRnPGOLPlUkH4j+GNNnvez9kudAYroX6rm1VRHGgnrLIyEh5&#10;v9AMnTruC/A2lvM2LgIKiMLj4YWIhIuGDBlyonrEXVJuBJ3YR9hU4/p/TLh23LhxybnEXJlQZkSa&#10;ZInrvF1/Ggo7OFf+1ocOHbqaerQIvief+u4UCwTnfanEXUJCwkr9UfC170NFJ57DCH9EHL/DsoRy&#10;e8InEc33L168+O4cEncPaQ8rPSsrS/neFVl+3wntH/Ij6T/BP4tL9vFbWlqa9vMR4fMqB3FtYCuO&#10;3yIlJaXx8uXLj+d6VnGXucxBnXiYeq65AvSnU++/l4mr4WYdfwNqYi71+H9CvrMIbyfUDL9qCLxG&#10;msZ4NDz88MOHsjsT+waDwWAIXCC0ZZ+tQZcyp5FZz998+NrkmO1ERER0JX4Hov9m2ASBeyLrtRo1&#10;aiTTnRKL/Z49e9bmePL1rw+uetq2wEUcRz2yZdLzdxCEuIF+71O+GVyvJMrdiWtyP9fnBuKvy+E1&#10;11zz/pFHHpnGNkEj9jVoOzw8/EzOZ2xsbOxWRGWZDVRFPI6aMWPGTPnI1/gBud/0lc8X5S5U/tbl&#10;E577M47zucWHKdoB4L5dwz2dwDFXyCWkr32XMmO55n0If4NvIpyv5zrIPv1IiWUNrNefL3mS8cHD&#10;lE5YhW2OzKHMYdi2en5EkB9LvjOKS8p7isxu2E9V9ldFtvSUIeDN1WS2Rb14Av6o96CuodLUiKfO&#10;xBE/i/pwsf4KicS9wPpk4mUCOZHlXuZ602AwGAxBAT5ej/Lh0gQyz+oD6KK9IE4idiICKIUPXD/4&#10;I3Fvvffee+9XqlRpE1mKLfb1wWVfl3HsmXAO+x4H9atcE9gshB9y3PM1nsBtUtbwTg5G+b6hbKlQ&#10;jaThhLPhPDjHLc/mPFLffPPNlSeeeOJOtsuuWrXqyCuvvPJmDfpjmwaI0GMlIP7dbdlCwkzlkhkX&#10;bEH5L6aMCTExMVvKym4dETkK4ThVfv4R+ptkgy9Xmr7y5kf9FRg3blx6dHS0ZnztovOiIVPVnbYv&#10;6Do8yL1bIDOeovjzLyk533DC3xH3rxBeS9jclclQyuB5rpXXUxN1pSXxN+Yx2VHeG1WXeCeOIBzZ&#10;rFmzNUSb602DwWAwBDYkgNRj78tjidx0IpZulcjn4xZJOJoPXvLPP/+88sgjj9xDlmKL/S5dutRk&#10;f/JrvZh9t4O3w2EITf1alzegLBhN2f4rW3K32SGHeoQl8inH9Zy7JptKgRP44N8HL3XlfpKyvkn8&#10;u5T/Z5YzaBBlN2jQQNcn+9RTT136wQcfDCT/n+QVv9Z2rNcmvcx6Qfv27VuX83rMlSkUcgoDwwgz&#10;R44cuTw1NXVUblF6qChf95oFVQ0ON1i2WMJ77ty5U3QeNGJkex3Fud3vvKocADV6VNe4dwvGjBmT&#10;dYgaOjLTeZnwVsLz1MvuimMIQOjPF3XpZOrRBdSVC6tVqzaSaOvZNxgMBkPwQx85PnANEUKtEIJP&#10;f/nllz0OP/zw7SRlV6pUSZNkPUH8ebGxsUf8u8XBIaHJ/v5ChC1QrzKhJje6kn09JFGGEO7G+lqW&#10;o0hr4DY7pJBLUCfyf6Ys46D+OIyhPE/lJxrVS07+z1588cWkunXreq/RmWeeufGrr75aSJpsfudD&#10;efeYSfgF1+AmzrUJ+ztW1/nfvZQu1MDj+PdybvpLsYbrv12TIXH/NonDhg1bVVjPN/6meuTVk0+Z&#10;towYMWKFyqHBsopHEPvcpiDOnj17uuz9aTjIVGw053tdfteZ+3CH7otm6i3FAbpDOI+e8L3MzMwb&#10;aGSUNy9UFQk2QNdgMBgM5RPOZn8dzEb070W0rkAooaUG/cf1Vh8U5JXY1zT0XrHvor2QGJOfbPY7&#10;HvE1EgF6pks6ZEhISKiJOL+fMsTCsZRVnopeIWwdHR293+/9vEBMn9yqVau3qlatmsFq9jHHHDOl&#10;Xbt2L7C/29i+LdfoffY5BC5iXZOX9WHfnxDfjuXmpemRSA0yjqvzms95rEHYrpg0aVKyfMvPmDFj&#10;lphURoNTEcCjZJsvG/34+Pi1mpV13LhxqfKzrzDvJF+FoRoI+jMwduzYTOqZ/iI97Mt+n+txAWny&#10;UrWERkapmPEg7iPgu5Tp6rS0tLru0IbghYl9g8FgMJRb7PPGU6lSJdnZvwyToSal+QXRdFBxjqjN&#10;V+wL7Ks++9KENins778u2ov+/fvXjIqKOgexeqo/esNlwsE+q3Cs2pTnQo59P+FXhNPgWI7/GMfS&#10;JDs1cgbyFQTKdFj16tXvCQkJSWJV3/59A3Rlqy9bYPalmT7/x3G+IJzI+WRwLI2NkAekNsSXiukS&#10;x6nHvodwjN1jxozJkMlMWQ7EzU2VRcKesu2Q2B82bNhK9fBzrXZz/TdPmDBhYXHLyrmqYaU5Jh7R&#10;vXaXwwv2L7evoRwji2MuU8PHX9cEce91nYnA76SefMKGhalDhqCAiX2DwWAwlFvs53pTAhYR+TCC&#10;KR7BKnHWvW/fvgVOtoXo8op9CVxElvdDmRsSu4hg/SlYyv40XsDbEyqhxjY3QgnWnqRdp7EF3o2K&#10;CPZRKyIiojn7uYNlTajUm+XRUANt5WpP5/MQ5SuwJz8Hug4xMTFN2O7JF198MfrEE09cj+DfT+wr&#10;X25osC7neAN8mu26QonSKYTtZOqkhojL6hew79ac0xJE7dqi2KWnpKSMpKwTfv/99xkI50K5wCwq&#10;9UdBJkTc+z2I/J1cy6368yASt50GwPrJkycvlKcc/QXwtY/8CDRbc6auK3X1eO7VCYQakHwr115u&#10;Z1dpYK5m3y3qvgsiAr8X4f+4fs3NZKf8QI3/OnXqTGHRxL7BYDAYyiUO8LMvO3CE5CWIMgnm9Yin&#10;SD6IFyjNF8jjFfvk24DY6sZyGwTYft6A2P5U4vuzzyTyXac4CXvy3yfBStomwmh4o3eDIsCNGdAk&#10;OupJnwHVqNDkORqg2oF9PshxL6RMNd0mB0CuQ8kr7zX3UNbHWX4S9mIfqZ07d84855xz5leqVGkl&#10;Wb+D+Y47UCNB1y8sLOw0tpef7yyOP4/z/B4WyiyqMNBfEPatBsWOotjkp6ameoX+Lbfcsrhp06br&#10;n3rqqZTZs2f7/W+APO6oV33ixIkpMHnKlCno/6TJ4ujRoxfFxsZuowGwTYN3i2pqNGHChFTu0Wqu&#10;qzwodSeU6VQsnMk+l7L/DA3o9ZfQ12yx6enpX7C/q1evXn3A4HdDcIP682jz5s3Xs2jeeAwGg8FQ&#10;LuFzUi0nWs9E7EYgotYR/uWSDgB5q0RERFwr8QVlXjGF8CmZwLgsMq+ogdhth5iWq8t4+N+oqKjz&#10;WX9RIg1qvMAWOJR8NxfGpEfHJb9cfv7JMTXgdgaU6dEDsCVxjSSw1agoaH8yPZIYZ18y9ZmvfUGV&#10;U5M57dZg3LfeeuuNU0899WaynwoLZYfPudVhv23Zpwemw48KanAUFjofynUdZZTf+o1F8bQjsc99&#10;nVy/fv2NlStX3kMjZjXiuFR69yW2ZUIjqoys59jdj586dWqS87u/Scsql699+KJs8GW2hLBfyzVe&#10;x/1bTwNmdWJiYpYaFYWdsKuQjMnKynqMsFFycnKhB60bggc8o/edeeaZ60JCQkzsGwwGg6FcIt8Z&#10;dDX4EYF6Cx9D9bwnFuQ2s1OnTkeQ7yKoxsF2wkEI2329+zJhIb4p/BXOQaRlwbksZxJuZv87WV5L&#10;qIluorUvt+kBcOU6C75JXvnJlrnMX6xfHR0dfYIaAS5rvmCbGhxXk+48CtVYUA/8UOK+gO+x/imh&#10;5gfQ5GSLSZtGmb4lvICGQ6FnEJUwl3mRrgvbZrKvtiWZb4DyaPK0Lyj/PJZ3jhs3bmEecVogJar7&#10;9es3pV69epsrVar0T9OmTdeNGDHikPvgV0NAPfQI9i0asJuSklLovwtqMEjQy0xn+vTpGog8U+ZA&#10;istpVPjarqhkP+GZmZltlyxZUtvfJliGwAHP50/nnXfeDhP7BoPBYCivyFfsqzccYXkWQlUDa8fL&#10;PtolHYBevXod7wSyRLxMcv6SOYtL9kIinbiTSZfIbg+/YflFx4c4xq1QNtdrtD3HvYrw3Byyfimh&#10;TGyUR38DVrEu2+2vSDtNM366Q50Mb4WP5scmTZp8cO+99454/PHHlxJuuuWWW/ace+65Y2vXrt2j&#10;Vq1a3Y455pgesHuDBg3+vuSSS+bdcMMNm6699tp1zZo1SzzyyCN/Yx8/HITPQO+xENXt2LbrM888&#10;s6Fdu3apHOcr4h536ZfDfX9ACgLnKg9AMlNa77zapBV1gqpAEfuivAXJW4965OWO01eegihRL3Hv&#10;T4Gfw7S0tDDCa+fPny+zHRP65RSuIb6kZcuW/7gxOSb2DQaDwVDukK/Y79ixo2z3X0ZMq8dd9vRX&#10;eDyeKwhvzD2QlkbBYZGRkVeSL5V8moH2SQSlz0GsghoRzhSlhhoEotxIusbAWezjd46xgnAleZbn&#10;kAaBBneukMAnTX8FetMAuUk95bl6XutBie3VUC5FfRKhuwnRvqtatWp7CbOrVKninWeANF2D3NxG&#10;/M7DDz/8H/LsrVy58i7F5cnji7IB3nc8ttvMsf4RtZwrbQX8CBY0I6zGUdzOOS/k/Hdp8Kl6sYvj&#10;ZSaQxL565hMSElaLSUlJU33lOdTkmkYj9D+hEdWYOlVqblMNgQGeKWHXhRdeuNfEvsFgMBjKK3yK&#10;fQlyxLRXwCOuZ0VERLRleTwfRg3CXUBce5fVaztPI0BidCdpI+RbXtu75CLB/U2oz7EeJvyS/Wlg&#10;q5fEfY7YfZrj3KRGATyWY+f1iqIP9d8w58MdDOwCj4L7gXPTH41bOOdfOeeFMnmZMmXK3KL25udm&#10;IIl99cjr70RcXNwmnZevPIeYGoj7lPzmm9lO+cdff/11HM+XOjL+Qexnm9g3GAwGQ3lFjtiX27lp&#10;ihA04ywfQvml30j4UGRkpGzFJ7O+Vx9HxPfuqKioDJZbSxix3kyNAbiIfHe63RQb2qeEf146EXYw&#10;IdYUPg0/8cXGjRuH3XLLLcsuueSS0UccccS3vvIURLYPv+2221bfd9992WKDBg16+MqXH3X8u+66&#10;a0vO9r/++uvb+otC2j5wDV/n+mrA8i6u8R6ZuxTFvWZ+DCSxL9ObyZMnz1MjJiEhYVVRvfL4m4sX&#10;L25PmWq5W2AoR+BZasFzpPFEf9J4JvA6CfiF52s74V4T+waDwWA4FCiMiC0tfA81qcz93jUgsY+A&#10;H8THcCvs1LVr11NYf4OPptZ384HcwPIOGgHjw8LCmn377bdHEScvOLLZ7+t2E1CgsSCvQVdTvhF8&#10;+NdzHl+Gh4fLvv+g0B8EmRnl9PiyfXP204Xz1fiCL7gWOeMZvJNtFdQzzDY12GYk+9gJ/2F9Fde2&#10;Tc5su6yfx/42Ee5FBK8lfo4mqfIlUIvKQBL74vz58ydq8iuu5a7hw4evPNTmPJmZmSM0EDctLe1/&#10;ycnJxR44bQhs8JzJDHGHninqWnZemtg3GAwGQ2lD7hjlx/4qWKhJnxw0sFMDCCVY9YHS5Fcnubii&#10;TvojoZN7oOjRt95660vvv/9+2qeffrrzjTfeGPX888+HPvvss6HvvvtuEsJ5A2mLP/roIw06/eH0&#10;00+/7o8//vgY0Spb+55uHwEBynoYol7jD+72eDxjCCXQ/+DDr9mBD9rA4pxOQxB8wXb92OY6eR5S&#10;POtyq6nZhntooB8iv6bMi8jzdkxMzPX5ed1x+0sn3xqWp8N17GMo67ezj+puci6NS9g5atSoJcWx&#10;zc+PgSb2xdmzZ09H8K/hmngF/5w5c6b5yudnJiLyh8KfFi5ceJG51Szf4HlqAxN4pjRviDor9uaQ&#10;uH9atmwpm33zxmMwGAyGUoFs29Wjngz1bZEXmYN5Z5FAVaPgFqgeeQ0Y1bailqPg1VAmCcX5W6Ay&#10;qfGRs88CqR6xE088ce9nn322E8GWwsfzNU10xXIdiVcNxpXYTkxMrMXHtUYurzmlAvWs63gcv1qX&#10;Ll1qRkVFaabZzyiXZrNdBX9BjDdx2QuEhD3bfsy2K9mfegF7aIIwpbHf89nXONLWEs5GTEwk7wTy&#10;bILr4VNdu3b1OQkT+X4kv1yaDiLsB9VI2sM276uRwPLZUL2Ru2XX7kOsFouBKPZFBP80DdSlMbZH&#10;wr+0BX9WVlY04Zuyz3e3xFDOwXtBY4s0Fmg4z5lmYdZg/zSevaSzzjpL702bQddgMBgMfoP8tMsH&#10;/XHwfBgON0F9Wwoj9k+AX8ClcA/Utssd5elFH61V8F14LCwqcot99XZth1l5iVhcVqtWrd116tTJ&#10;btKkya5PP/00DdEbiUjtTKhe8O7wPagP7FOKJ/yY9SvVCNDHl/34FfLqw/41oVZ7PuivcLwv+JiP&#10;IJT7UA/Lz0RGRp7ish8UMt1hm3fY31L2l004CJHfQmnsTxOFPU/UVNKyWN+hPAqJ+4djRstsiPwn&#10;5j1X4uqRTxOAbWEbudR8h/yayCuDfbYj/XiEieY4WDdy5MjFecVqcRmoYl90PfyraIhtGz9+vHzv&#10;F3sgckHMyMj4OzMz82WEfgONA3G3xFCBwHN1H8/cI7AVjfdTeI9NJNrEvsFgMBj8Ak2s4bHOAACq&#10;LklEQVRM1Ro+DztDDYrdAnN+IR9M7Es0vgEl5vUdSoU/wocctc90qDS5ddRfg6L2pOcW+9rPVNgm&#10;LxGM/33qqaeGvfXWW+sR+v/06NFjC2JVk2KlImCTCOciYJfzYV1CuIg0maaoF1wDeV9luS2iVj73&#10;zyZPM02IldulZ1Ehcx2OI9egUTqujgfT2H8c+/+PBHRx/iqw/fXsZwznJNef37Hv+i7JOw6AxkMr&#10;8vyP+GTyaVDtEI43lziZpsgdaSjndlmOTb7Qtm3byuR9kbzaZzhla8HyE24f+vvwA2L/RsLF8fHx&#10;a32J1uIwkMW+yiavPJzvxlGjRi1G/E8EYydNmjRWab62KQpltpOent4HkX/PggUL6hQ0rsJQ4aA/&#10;pCb2DQaDweAXqFf+D6jecfmCF9VzXlix3wyOgjthJvwvzC2QJSifhSuhPl4euG8m20Iit9iXX/kh&#10;0BdC1EuOQO2MoN2AaFXPdwbr97N8PsuXwI8QrHId+Snhw4QRpGlApuzmlyCK0+EsKBOYnwnbqNff&#10;7b9IYLsTOMbXHEMCW8d5m/B/xJ3XuXPnYu1T+Prrr2t07Njxja+++uqnL7744gYNRnZJXlDm2vA/&#10;Oi7H1LlcznW5jeW+cCyUuYDOrbbbxIvY2Fj17uvvxwb4Ew2dWuTTjL5qKOwh7m24iO13aIZZxOoB&#10;AraoDGSxL8ojj8x4ZNLTq1ev+f/9738z2rVrl0ZjqaQDlGO5fl8j9M0+3+ALJvYNBoPB4DdIdN4D&#10;34OaTEmcCSWqCyP2/wcXQzUONBBWA3Lzog4cAfWd2gg1wVVRUFix7/WLj7A9FSHbDVEqE5b5LKtB&#10;cgBkyoKYPRch+xr5PoGvsv4N690Ih8J0OJztL3WbFAnspzH8E06nLA9yvKIOUs4PaqC9BXvDB6AG&#10;VHvBOdSAr8CBcB2cHBERcbF6/DmXhh6P5yLK8iF8G8F6wOBrXSvKO5W8y0m/QF6QCCXyt5G2mniZ&#10;Bu3QJFoVQezLO09iYuKKuLi4jQ888MCGww47bHfVqlV3vfTSSwtJG+Vrm4NRE2Vx7d5l+czcf1cM&#10;hlwwsW8wGAwGv0JiXuY46mEU+8CcQbYHE/sy08mx738KyizIF96BmiRLjYL3YVHMVwot9gWZpCBM&#10;L0KYzkK4RoeHh8t3f76QKY0GviqU2U58fLzcfMpP/69Q5j7v+xLGB0NoaOgx7Ocdtpfte6jMazhG&#10;sc2CcuFKOA7qWvSCp0MvOGeZDc3kvDdzzCXwp7CwsIYk7TMR0bnmePDxBbb/AG6hYfCMyjt+/HiN&#10;cZA50G6Evgbt7pIIzitii8NAFvvJycljJ0yYsEBCnzqx7q677lJD1fvH6+67784cM2bMOF/bFcB4&#10;RH4vzvnl2bNnn2r2+YYCYGLfYDAYDKUKCcjCiH0JyGEw5y+APO7kl1duPDdA5ZPZT1FMF/KK/Xgo&#10;0xX1aOvPxAEDayW0o6Kibkeg3giLPDGR8+v/HygTlumwTV5xJvMe4uXlJ78GjnrKL+X4cqs5A4aT&#10;/3o1JlxycXEbnA11PWKg/pR4xTwNius4xjyOKW86H8v2XoN6lVYYsP3pbPsjZd3Keb2OqD9p5MiR&#10;YazvJH473EEjYKd69n2I2SJTYp9jTqpfv/7GQBL7+msxY8aMmQj99UOGDNlIg2fhPffcowHnOWJ/&#10;cRHF/pDMzMyv2e9NNCKOM6FvOAhM7BsMBoOhVFFYsS+/7RKd+iiJBfmJl+/9dVD7XAOLYrOeW+zr&#10;W6dBwF/C7+DX8EP4ONRH0S+mMhosiVA+EXGb46v/49xuK0mrR9qzUL3/T0ZHR8u05gDI5aYENNs/&#10;T96xMJptb0WA59tAKATyFftq5HCsMI6jAcGPFWW8gdyTss1PcDHby4TpCkTqrbNnzx4eExOzmf1q&#10;0q1diP8liNZimbDkpUT16NGjx7Vu3XrpySefvPmuu+7K1CBYX3kPJWmEjKIcCxD62xD1Werlv//+&#10;+zUmpThiPyo9Pf1N9nGe2ecbCgkT+waDwWAoVRRW7Mu/e44/fpnyeP295wOJHA3+lVgSc2Z4LQxy&#10;i/2c7XNT3z95+hkM28N93mlKCgTvbVCmPN0R7WfIzt/F3wkz4V44lvRrvBvkA0RyXfJ9DCWio5W/&#10;KD3ueZCv2BciIiLuYP+yux/J8nm+epHVCCC9of5gaF15OL+HKOdiOI60R4cNG3YyYvznzMzM4VOn&#10;Tk0aP358mrhgwYIJPgRtsSnbdxoaU7/66qs5NJompaSk+Mx3KKkByIj9FMT+1gkTJqQqrqhin2uX&#10;QPg71+8+RH49GpD+GrNhKP8wsW8wGAyGUkVhxb5EZhpUvmVQtuEFYZ8ZBGykiEJCQla+5OdB2aoP&#10;hfLqI3E/HKqnX+Y9+g7Kzad6/Yvjz38f1LMvu/bB/3rx6Q9lGvObx+N5mfBO1r9EUGu6e9myJ8nk&#10;x22aL9RYIG/OOAANoL0mp/FQRBQo9ilLbY7Tg/2vopyvsbyfGVNiYmIt8jwNu5H+vP5gIPaPJF8n&#10;nQ9xv6kxgFh9ELEal1vAVhRK7KthExsbu3nKlCkLFFdUsZ+ent45LS3t+pUrVxbb85KhwsLEvsFg&#10;MBhKFYUV+y2hxLXyyXXnwSaHyvHao/xnKKIIkMnQdVCecTTx19nwLKgySPxqoLBchmpSr0XwFVgs&#10;SOgieu+CEuYPIH5vQvR7CDNY10Rds1nXzLzy0b+IcCnsGB4eLlOlfKHec/Yt7z9/wSzE9vfsp4FL&#10;LgoKFPscQz7zNag2mWPIhegVuf8iIGBPIz0eblT54SdO+C8g3Mp6u1mzZjVFsHZTr35eEVsRqAm0&#10;QIYT+/MUV0Sx34/G0i0m9A3FhIl9g8FgMJQqCiv2JbjVq658EvIHE/uaYTdH7DdRhJ8gMxWZEH0L&#10;5e9fTIS+3IAWCNnYu8mjEhHi2xDAEsEahKse/v9BeaqJIn0YcT+w/rjWCefKDMbtJl9IdEdFRV3I&#10;NtFQbkGfRFCqIVMUFCj2BcpWhzI+x/6nsNybY+0zbSLuNMqQSJllgy9b/KXk1Sy7o+CX5G+Qnp7+&#10;EII1BibmErAVhiUR+4h8D+ETmijLe8ENhqLDxL7BYDAYShVFsdlfCJVPM+gWZMYjQa6JtXLEfj3o&#10;T2j/6ulXedS7L5Ofy2FREBIdHS0/8z3hFkRvNiJ5KHFeN4lyyxkXF3dsTExME8TxeYj7U+RZhzyy&#10;dV9I3O+hoaH5CjwNnpXoJm9zQnm8WUnYicZFgX8EfOCgYl9A0B/veuyXci6P5XgBcuXVRF97WE6i&#10;HOtYHsx53oqwvUGuIRGsPRH8FbJXX8wR+9yb7ZMmTUpWXGHEPtdtKOEHXMPTfY2VMBgKCRP7BoPB&#10;YChVFFbsy/VlEpQAkgnNaTA/HAfXQuVVz3tRe7MLgxOh7Pn1kdQfB4niIgFxLLHfD25CIK9ECGsQ&#10;7kfq7XZZvJBNP4FXYLONxH8vthlBvgMaGPLig/B+mDwynZEPfJkBqTd9Mdu+U1ADIR8USuyrjJT9&#10;Fh0TzoYPhIeHH0vYF66nHH/AVsOHD79h1qxZL6elpb2NWO2BWI11Qr9C9uqL8sYjH/s07LbSCNqS&#10;mJi49J577lnPZS1Q7GdmZvaG13Md/TGfgqHiwsS+wWAwGEoVhRX7Epgyl9HgWIkg2c/n15t5IZRY&#10;0j7nwtIQQ3J/KfGrj2QKVNmLBERwDQT4fxDJ0xDCu1jfTajBue07dOjg8zog5OuR7xc4HhF/g4ve&#10;B9Jbs48RMIPlYexrKHlDOU47lhvKxt5lLSwKJfYFmSVxLM2oqwm21ND4HS71eDwLELP3IFAfQpx2&#10;QugPZHkIrLACPzcR6yMXLFgwfuLEickJCQnrEP3b7rzzTumsAsU+jaT2S5Ysqe29+AZD8WFi32Aw&#10;GAylisKKfeFPuBkq730wPz/iml03J98fsDheaA4GmQZNhfpIqkHRChYVIXJHiSC+CXEsYb6R5Tmw&#10;rUs/AKQ1R+SHk19i/za5uyTuEfgR/J34McSvgJ+HhYXJXr4eIvw4mQW5PwRFRaHFvsDxa1CObziX&#10;1YQah/DP2LFjkxH48v8eXZxefPY16bXXXlvw+uuvLwxU0jibx7lO8lX+wpJrM1qif9asWdMR+DJV&#10;y1fsp6amdli4cOGpxbynBkNumNg3GAwGQ6miKGK/Hcxxqfkj9OXyUsJeolR/AGRPfyPM+wdAE1bJ&#10;LEjmPXkbDIURTyqjfN1vgTrOGFgUX/77Qb3tzh6/vkx7CvKJj3g/EUH9LcJSg103sywvN1vgOol8&#10;QnnsCY2MjFTjwx923EUS+0KnTp2O5lzkhnMh3IHYT58/f/54BH+Re/LvueeeRVWrVt11+OGH7wlk&#10;VqlSZU/16tV33HbbbVmzZ88u9iRg6uVXeBCb/X7wWoR+Qc+KwVBYmNg3GAwGQ6miKGJfHnmmQH2D&#10;5sDLYF6zFIl7eeLRx0s2/nnt9TVA9S8YDeU/X38BckMDf1+Czb1rB0JCV374J0GJMY0NeB8eEqgh&#10;gKiXD/2nEPZdEPYa4PsOcffAm2ksXOrs8v3V41tksS9QlmqU8TLKOI7ybRk6dOi6pKSkyTlitrC8&#10;4YYbloSEhHhFb6CzUqVKe1q1arU8MTHxAJObojI/sZ+enj6Ma/jelClTLtagbZlOkSdfhIWF1ec+&#10;PMR9eJ/wV+5LB3gpy5oPwV91xBDcMLFvMBgMBr9C4lw91znsDXPE/u1Q4kXxEv15xYh64X+AssfX&#10;x0lmNPKFXw0qTb3ts6C+UepxfwPm7SWXz/0cf/3ax88wBzqe/OrLy47K9DeUXbz2LcqPufzvT4f6&#10;a6DBv5poqzwPkFQDbCbUtVLjSA2uQgMxejJifwDicmtCQsKqhQsXFkkI//rrrzNuueWWxS1atFgD&#10;1/qLzZs39xlfXF588cUrH3zwwYxOnTrNKmqDxhdzi/3bbrttMwI9Zf78+RMnT548MzY2VvMvbOCa&#10;7uHaLiZtAuFvrD8BG6pB2L9//yosX02+OMLNcBd5drK+kwbhbsKFrD8ir03Kn7MNDRX7W1DxYGLf&#10;YDAYDH6DzG5eh5FQwlHUBFkSzvq2TIQ5Pe6/wDNh3p77xlDpG6E+UPoeybRnhVtWnIR6P+hrEqmC&#10;xL6gnmv1ZKtMElui7P9VTh1D24g6fhy8GJZnyDxJcwqMgm9BeSEqEhCXTRCb4z0ez8aZM2fOQAwX&#10;28ylpJQQnzNnzqhhw4ZNIBztD2FeGswt9tu0afNP9+7dJew1gHs74j6L6zkcRiPap8JlxMvjkcZI&#10;LFIacePgKpYzietP+JoGabPtcyxrLoTJcA15xpA+AMawPgv2CAsL098t6/WvODCxbzAYDAa/QUKx&#10;O9TgQ9m7F0SZ6/gy0xEkRr6EGhi7Gkp4i2vgAvgRzG/SLU2wJfMeHWMT/A7mhswbnoMjoQR+zv6V&#10;V6HKruN+DdVwqAj+zeV5SNdcjbWievPxAqEfiqDcOHny5HllJfYl7KdNmzbm1VdfXdCkSZP1jzzy&#10;SPr06dPH+Mpb1swt9m+//XbNkZCSmJg4MTo6+leuYxtE+kky14qLi2vMtb0IIX8D8R/DiaSlEUrs&#10;/8J295C2n8ee/v371yTuNPK8C+WadSVcEBUVNZt1jQP5TmNDyGqCv2LAxL7BYDAY/AbZz2vmVwnl&#10;7w9C9SI3ggWJafnafxR+CD9wy+rNL0ikyAe/bOxzjnMX9AUdV2L+P/Bd+Dl8D8oLUJF7tys6EJGD&#10;4XrZ7s+ZM2eaJpLyJXJLk6mpqSP79es3pV69eps1qFamN2OBr7xlTR82+2NprLw2b948f9a9SjQU&#10;TqdBcJvMeaDGgkQTl0lj4Hl5cSKPCf5yDDkGCAkJ0VgcE/sGg8FgMBiKj6ioqBZ///33TzBzyJAh&#10;6+RTHuFaIleVRWVusV+pUqV/mjZtum7EiBHjfeUta+YV+6NHjx5B/H9nzpzpnZm4tIDYv4xGmffv&#10;APfs9d69e5fGhHSGAAD393ju85MnnXSS/lSa2DcYDAaDwVAyyDQEcfESlE/6LQjtFcnJyeqx9il4&#10;/c1gFvuUc1BaWtpte/fuzesq1u8YMGDAf3SPEP5r4LUauOuSDOUHITyPX3N/l5911lk7cnm8MrFv&#10;MBgMBoOhZEDoaxIwueTcOX36dL94rykMg1Xs33XXXVlxcXG/0TA671BMotWlS5ea6tVHCM7nHg1C&#10;+F+c34zOhuBE375963J/N3B7Uxs2bKixSdazbzAYDAaDwT9AOFZCZDyPiFyTmJi4RDPH+hK8/maw&#10;iv077rhjUWxs7BeIfY1ROSQIDw8/FjHYfvDgwencJ83YfLG55Sw/4N5eMGDAgE08hwk1a9acQJSJ&#10;fYPBYDAYyjFkGiIXm/ULSQ0SLdHcAgiN+2RCMHr06CwT+wcyj9hP51q9RvmLPUtzcSDf+4j8XnAt&#10;x4+Cuvc2YLccQPb63E+5aF3UpEkTuS42sW8wGAwGQzlGUyhPQ90KSbk9PQsWyw2nevYRGm8hNOSK&#10;c+GhcsUZrGL/1ltvTenTp8+D2dnZh9x2HlF4IfdpoAT/4MGDX+S+yTWt39G/f//KgwYNas7+L5Mr&#10;UTUs1NhwyYZSAA3uJ7nOOy688MLskJAQaXsT+waDwWAwlFNcDcfDnA/+wZgCb4FFFp/yDY+AvB6h&#10;MQpxt3POnDlTfYnd0mCwiv3WrVtP7dSp002Hwl4/LzQ4l/t0CfdrAIJ/JuLwie7du5d4xmj2W539&#10;NpKoZ9enEbYn1PiARDiM9T7wU+I0Q7ahFKDnkHuwzcS+wWAwGAzlH7nFvmYXjoB/FMBPYQtY5J59&#10;BNwVCIwEBN1W+dyXNx5fYrc0GKxi//TTT4985plnzvZewDKCRDdM4v4lce+e5B4293g8J/fq1eso&#10;4m+GPwwePPhn0j4h7V3yPcj6pdHR0c2IuwZq9t5nSXuetPaE3aBm7o1g/W+YzvJc9jOIZc0MPBOu&#10;JC6auItcMQx+giZW4/o+Breb2DcYDAaDofwjt9iPhddBTU6WH4tts494uwPRtxKhuH3q1KlJxTHh&#10;kfeelJSUkT///PPM9u3bpzz33HMpEvG+8uZmsIr9KlWq9K5du7ZMrcoM8saDCJeHnuUIxIVwMCK8&#10;G+HnhBOJHyuyPpX7O5vlZO61PC4NJm4y6xroO4P1ZYSLWE9i2Sv2WR+pxgLhvdSLFsSdzfKtsC/5&#10;1hF+wvHN/aefoL81XNf2UPdlefPmzdcS7a1r0MS+wWAwGAzlELnFfhRUr32pIDo6+gTEXGe4dsyY&#10;MRlFnUlXQl+ivWfPnlMbN268vkaNGjtq1aq1/c0331zgK39uBrrYVwNGM/p+8MEH8xo2bLiRy5Uj&#10;wOQa8W/4NDwFFjSrdKlBgzoR5R0Q34sJV7O+nnAFgnEkvAxeAPXnpjV8FNE/BCbA7qzfB69n+SnC&#10;O2Arls+IiYlpwv7OY18n5jYP0h8D9vUs+99EvigE6gkuyVBCcE31t2Uc11euNz84+uijRxNtA3QN&#10;BoPBYCjHOGRiXwgLC2uI4Ojp8Xg2jBs3Lq0o3ngk9tl+inojJdjZXfZhhx32zwsvvJDiK39uBrLY&#10;nz179uhvvvlm9uWXX76idu3a2ysfXvWfylVqZVc+4pjsSocdlf1/IZV3ca6LoQZIXwZLfXItX5Dg&#10;R3xfilC8BX4Gv0Q4XqNB1y6LF+o9joyMPAMx2Zz8DXLSw8PDq3ozHARsXzkiIuIy6skS9rGQ8CqX&#10;ZCgBuF+1uF9d4DKWH9X9JHoQNLFvMBgMBkM5xiEV+0Czd8pMIy06OnpjUlLSQU1wcogAnNykSZN1&#10;lStX3sN+JFD2BrvYnz9//sivv/569hlnnLHu8COq7a56bPPsY09rm338mU96WeeMR7KPPrk1wr+O&#10;7s8G2B9eDMukh1+QGEeA10bI15Gwd9F+g/sD9D3H2EQ9GY8w9YpQQ8nANX2Z67kKjpHwz4mGJvYN&#10;BoPBYCjHyC32h8CboCZwEmWjr94/v/Ykq4cXwT8Qsbh52rRpc3yJ4LwcPXr0uIsuumglQn1P7dq1&#10;t5x//vmr2FXQi32V6bLLLltZ+bDD/6l67Fl76579fHb9S7/IbnDZ145fZde7+BNE/2PZR9RsvBeN&#10;v5XzfhXW0LUsb0hMTKyOGO2AMF0L5yJKbyuNBkVFBNf1Ya7nMq7rRvhply5dqhFtYt9gMBgMhnKO&#10;3GJftuIyF9EA0QyYBIfBb+EVsFBmGIUBwuNi9TKOHDly+cG88kyePHn0Nddcswxhv7t69eo7OnTo&#10;kPTII4+ksZugF/svvfTSwmrVqu2sclT97DrN2nkF/imXf3cAJfqPO/OJ7CrVG+g+zYIaSF2uIHMf&#10;7tH51Is0J/SvNaHvP0jcDxgwQN6UMrjGG1m+OyQkxEOSiX2DwWAwGMoxcot9DQrNTYkAmcxsg/Ph&#10;XbDEftYFhNydiI610dHRW+bPnz9e9vi+xHBSUtLIVq1aLZfpTpUqVXZ9++23M+fMmTPqiSeeSGU3&#10;RRL7cXFxEzSw94gjjth9yy23ZM2YMcPvs/fqGCrbFVdcsbwwrF+//qaQykfsPbre9dn1Lv7Up9DP&#10;4UkXfphd7fgLuU+H6Z5oYGXPfPg4PA4GFdzA3HepF+sHDx78ocyFXJLBT+jUqdMRHo/n4aioqK1c&#10;59EnnnjiHKJN7BsMBoPBUI6h2XA/gOq9fxs+C9vDN2FvmAx3Qol/9frfCos1u6nsvBFzHeHfYA1i&#10;Y/fo0aMXpaSkjPYl9hcsWDDygQceSK9UqdIu9eo/88wzC+W1RnzqqaeKJPa1fxoVo/r06TPlscce&#10;S6UMk/JrYBSXEvo0Iha7MQV5G075MuSwatk1G96WXf+SL3yK/ByqMXB0veuyQzRo999tJdJ8Ucdv&#10;C4NKLCPuq3NfPtUfH8T+nS7a4H+EIPg/VWO7ZcuWqi+qSyb2DQaDwWCogJCo16RGMVC9+9IA/WBj&#10;WCQg3qrB76DcKe6IjY3dJG88CHqfvfoS9I8//njqEUccsUtmNw8++GC6evmVpl76oor9Q0GZBd13&#10;332LjjzyyF0I/n9ElS8/Kj0kJGSvvO4c07htdv1Lv/Qp8nNY7+KPsqufcHl2SKUjcrTYDh9Uw0xm&#10;WLfBw2DQQO43EaCadGs9gv89F20oJdD4/uX888/Pacib2DcYDAaDoQLjGjgdShTIjl/rRRaSiDiv&#10;j32Px7Nl5syZM3wJZlE98Aj4BQjhPYjiPW3atFmcu0EQqGJfZZw4ceJYzQPw7bffzv7+++9nd+vW&#10;bXp+/Pzzz5Natmy5utJhVffWPOXm7HqXfO5T5Ofw5As/yD7q+Iuy/y/kcPXG/gVvhnLFmUONq5AJ&#10;zwUwqGzdZZtP3WiEANUMy6sIn3dJhlKC/rRVq1ZtFIuqTyb2DQaDwWCowNCsuZrYST3HGrh7Nyzy&#10;YF3EXHOEnGZdnRsXF7du4cKF4/IKZgn5Dz74YG7NmjW3V65ceXfr1q2XTpo0ab/JtwJV7BeHb731&#10;1nxNDFa19jnZJ5z7SoEDdI89/YHsw6oeJx22Amr8RLlAbGzsEQMHDnycujGNcCX1JIzlMp01uALB&#10;vPEYDAaDwWD4vzpQ9vtboGZ0vQ8WyzOPE3Z/Iei2zZgxY2Ze8Ttu3LgxtWvX3kzWvQ0aNNjQo0eP&#10;qTKPGT169D5q/cEHH1SjY69MYR555JF0xYNxagjk3Wcgc/jw4eNvvvnmpYdVqfZPtePO31v3rOey&#10;61/yeXaDVt/so1xxHn9m++wjjj5t7//9X4hcb/4CT4XlAv3792+AuF8GF8EOkZGRp3To0CGoTJCC&#10;GCb2DQaDwWAw/N9JMBJuh+pRvx0W1/d+JQTd+3DjhAkTDphBl0bApCpVqmiAabZmytWssr5Yv359&#10;uQndK5t3LRO3vE2bNlmI/gP+FgQyNanWl19+Oadp06brDzv8iD1VajTMPqbRndnHt3g6u+5ZzxM+&#10;m31M4/uyqxx9Gvqrss5Z4kwmO5Vg0EOinsbfjdSHLfDbLl26FGvwt6HYMLFvMBgMBoPBO2Or3HNK&#10;hE+BJRGbIYi7tyT2J02alJyRkTEqt/jNLfaLyL3HHHPMNm2fe3/BwOnTp4/+7LPPkjRRWNWqVbf9&#10;X6UqeypVqZl9WNXjsysfcaxs9NXIWgi7QblK9Yv700CAfOtzz1rpTw91ootcQ7okw6GBiX2DwWAw&#10;GMoxjoVnQPXcS0CGwNzQuvJ8DmUnLhH+JzwFFguuJ/czxJ1mz52R1xNPYmLiuNatW8sH/cr8ePnl&#10;l69s0KCB19RHPfunnHLKJsVrIG+w9eznUIOSe/bsGXvRRRfJXGqmzg1Kc8lsKhRqnITGTpQ785ao&#10;qKh6avwNHjw4XF6bXLTh0MDEvsFgMBgM5Rjqsf8Jyse+vuuXQg2MbAAbwpbwVaheZQn9BVAmPMXu&#10;Wc4t9mfOnJmI0B2RV/gejOVpgG5upqend6Dxo+v+tc4NSnN1h0V2dRpMCA8PPxaxP5U6Ma53795H&#10;u2jDoYGJfYPBYDAYyjFkjjMcauBtOhwB1Yus730XKP/6mkhrF5S4lvDXYN1iI7fYnzBhQh8E7jBf&#10;wrcgllOxHwsfGj9+vAY+5xb738MTYLmFBD51osfgwYOXwhLVL0ORYWLfYDAYDIZyjCZQYnIeXA1l&#10;GqPJs0R5fdkEV8Kx8CUoc5+8pj5Fgmy0EXavy2xj6NChv6elpQ1A5Bapd788in0aPZ05L/1JESqU&#10;2O/fv39NGn/RCP250dHRx7how6GBiX2DwWAwGMoxNBiyOZQrzbeghKUma5LduMxHOsHXYWso232/&#10;YMCAAXcj7pbGxsZ6UlJSfsnIyEjwJYDzY0nEvmzjhwwZMnHOnDn7eQEqS+r8EfsvLV26NKdXu0KJ&#10;/bi4uGOpE1MQ++OoE2bGc2hhYt9gMBgMhgoADfqsCdVz3wjKRlx+3OtBiS+/unkMDw+/dODAgfP/&#10;/vvvmXPnzn0fsRvvSwTnx+KK/WnTpo154oknUlq1arXitddeWxgogj8zM7MP1+CWpKSknFlvK5TY&#10;l+kOYn+Jx+MZHB8ff5SLNhwamNg3GAwGg8HgXwwaNKgRYn8yXDhz5swXELseRK8G6/oUw3lZHLGv&#10;bWhcTJJP/sqVK+8555xzVgeC5x7OfURWVtaPKSkp5/97dbyoMGJfZl2I/QupC1u5Pz/1798/p8Fj&#10;ODQwsW8wGAwGg8G/iI6OPgFxNx5xlzpmzJj7ELwRCN9SF/v9+vWbUq9evc2VKlX6p2nTpus0E6+v&#10;vIeYQzj/VwjlVjMHFUbsS9xTFx7SGA4agTIlK9GYEEPB6NKli8ZHtAoPD280YMCAZjVq1BhNtIl9&#10;g8FgMBgM/sPQoUNPQuBNQGwsQPhfkJGR0QOxW+hBuuQfOWzYsAm///77TMTLzOHDh0/wlS83A1Xs&#10;cy6D0tLS/rd06dLc/uUrjNiPjY09gnrwPAJ0M4L/E8R/ZZdk8CO6d+9+JNe4Ldc4nnA2nAintGjR&#10;wjsTNTSxbzAYDAaDwT8YPHjwPQi8TAT/36GhoXUyMzNfRvQO9SWG/cUAFvudCM/Pzs7O3aNdYcS+&#10;zjsyMvIM6sMKhGhM586dq7skg5/AM3YMz9qvXN80Qv1BiXOif/Cpp54q17om9g0Gg8FgMPgHiLq7&#10;4UTExg6Px/Nkp06djsjKyroIwRuTWwT7mwEs9p91vvVzo0IN0JXrzaioqMGIz8Wy33fRAQsEcy3R&#10;rQY8eNau49ougzGU+06ev9PE6OjoUw4//PA4spgZj8FgMBgMhhKjEuLiYoSHvPDshnthamRk5C0S&#10;u+np6ZGI30Lb7ReVgSj2Efr9KNfN7vrkRoUS++Hh4VWpCx/CVTQAr3DRAQcaJQ0QyZ8jmOchnAdQ&#10;n69p27btITc76tChQxWZP7nVA9CrV6+juJZvQPXmU9yBPQjX05B6SNeaLPqLlPMnyQboGgwGg8Fg&#10;KDnUg+9Ex1ZER7bjP4in7xBR1TMzMz+GRZ5Nt7AMNLEvs6Xk5OS3OGe5O82LCiX2u3btWgPx/Bf1&#10;YWlUVNTxLjrgEBERcQXlTKAOq6G6m+WesBXLLSn7nSw/Aq+nwXK66rTbzG+Q5yKel5t5jr7hOJ1g&#10;G45dg2NVQcSfxfprlOMJ4n5leS35VkONhVjLep8hQ4bkHgSeAxP7BoPBYDAY/AMEx31QYmkHIiQJ&#10;Lmf5RQkWZ7dfpMm1isIAFPu90tPTb5w6derh7vLkRoXr2Uekvk7d2ED4oosOOFBf68MfKedmypmN&#10;8FY9lpBeSx3ezPI2uBEuh7+Srhmq/QaO8TCNoRTC3Rx/N/vfxHGWsT6aMixheSfcTtou0tSoflp/&#10;I0iry3LuAeC5YWLfYDAYDAaD/4DweBNuQJQMR6RImGSzfKPMWRDBQ/KKYn8xkMS+a9S8j9g/xV2W&#10;vKhQYl/o06fPKdQDDRpdA//nogMO0dHRp1K+ntTbfyjvEurwONbj4B8I7O9Zj4SZrC8lz7O9e/c+&#10;ukOHDod16dLlcDExMfEw9dCzqxCEeGVYk7gj8wzQ3gf22Yz9/QInsT+Z4ixgWSZP7VjuQvoCyrGY&#10;9fkc83nWOxA+w37P1XHdbgqCiX2DwWAwGAz+A8LkTkSKPK/sJZQpzx7iXp8+ffr1iOC4vMLYXwyw&#10;nv2+ixcvvhWBl5+9d4UT+3INGRUV9Rx1QeYnnfMTv4EABLX+UM2lDg9j+Wbq8L5ec9nSs/4E6Qvh&#10;X6Q/wvl8yrJMftRI+A7eExERcTbbv0jcAPgb+S7Pa4cfHh5+LGmDybeFdIn8Xqy3kkmc0t01O5/9&#10;XUrYQuY83g2LBhP7BoPBYDAY/AcNHkSYRCJa1Ev5D+Fi+AfL62bPnj3dhzD2CwNF7GtcAo2a17Ky&#10;so51l8QXKpzY16BT6sXtCFqZdsWyHLC2+5SvBgL+NcLFlFNehFpJeJPkbaBQl6sR1xmmkk9mNusJ&#10;V0CZ96xCuG+F09k2i7S1LK8jbwLhVbkFP2JfM01PIG0SvMT9EfA3TOwbDAaDwWDwLxA5JyJiOiJg&#10;ZOqwE8GjXv7dkydPXuhLIPuDAST2e6WlpV3nLkV+qHBiX1BPNvUilnqxAOHbRoJfZi8uOaBAndXE&#10;cF9SznTKO4jlByMjI09Vr7vMZ4hqC9VrH03e9+Ht5LmR9f+wjXr5F7I+mXN8gbr/NuvzyJNI3G1q&#10;EOsYxJ9P3umkTSH+Mpn9eA/uX5jYNxgMBoPB4H84YfcmHIuY2RkTE7N03rx5YxDEpeJ+MxDEfnp6&#10;+nDE/scsN3KXIT9UVLFflfrwLKJ3FXUikfAX1i9wyQEHxPgZlO9TyjmT8mYQ9oZXypxG5xIXF1cf&#10;MV/P9frvgxq7bHsD215G/hpq1CDqf2BZfwFic/YBq5OnP2lLiXs4pxHgZ5jYNxgMBoPBUDqQmEHE&#10;vI9Q2jB06NCBKSkpHoRwuRX7aWlpAxH7jyQnJx/tLkF+qJBiX9Bsr9SJLtSJ2YjcJYR/sV7DJQcc&#10;3Oy0j1NOzUqbjIjvjXi/RGLdZSkUnA1/d7iSfUVER0df5vF4Tmbf78J04p8upetgYt9gMBgMBoP/&#10;IaGPmGuHgJmDQEofO3bsF+Xd9Sbn9xPluKAQg08rrNjXtaFunEC9uAv2pY7MpX5c65IDEjLdQaA3&#10;p6zvIcwnwb+07pILDc73TBoKP7O9xi0QDOwEZ7Ism/3ri9qAKCRM7BsMBoPBYPAvNOsoIuZOKJ/h&#10;qYi5FxcuXPgaYnioL5HsD0rsx8TETDzvvPNWH3XUUTuuuuqqZRMmTBjrK29pMD09PTozM7P9/Pnz&#10;C9M7W2HFfg4kbKkbt1I31hDKnKc+cYd8ttqiIDw8vCnl7AHTYHF0ckhkZKRMgzQWYArnvZjlaYQv&#10;ydTH5fE3TOwbDAaDwWDwH2JjY49GwFyBgImHafCV0aNHH4fQ74UoHpFXJPuTc+bMGd2xY8dZDz30&#10;UNpvv/02IyUlxWc+fxOhLw8839DgaOEuw8FQ4cW+0Ldv35MG/eulJonwS8R+A5cUkKAuXwxlcz+V&#10;8t7koosMjWdhe82O+xLPyi3y1e+SSgMm9g0Gg8FgMPgPiJhHEDGaPEm9n68PHjy4DkL4XPV8+xLK&#10;/qZ6+CX6faWVFjm/cMJ7kpKSCmuGkVvsd4ABa7NemqBuVIuMjHw8KipKA1RnEBa2sVQmkMCnzBMJ&#10;5V//NBcd6DCxbzAYDAaDwX9ACHVCuG1G6HdUD6biEMPnIYZjcgvk8kLOTeMQviQ8w3sBCof/wHFw&#10;IrxDERUNMtlBMDeDP1BnJPa7lnIPd4lBGa+jrOOo2z08Hs/pLjrQYWLfYDAYDAaDf+BMeDTycB0i&#10;7o6pU6cerviZM2cehRgenFcolwemp6dHZmZmPlwIDzy5UQdeA1u75QqFLl26HI5obgX7UFemEf5J&#10;eJlLDljICw9lTVAdB+e56ECHiX2DwWAwGAz+AQLoXqhBh5oV9OzcM4IiiP9EHJeqzX5ZkEbMt+rV&#10;z87OLursp8pfGjOmBjTUoy+hTB0ZApfAt2gknqYBuy5LwEKTalH2rnAG9TtY/siY2DcYDAaDwVBy&#10;IIBawhjEWyZC6PH4+Pj9JghCEL8LS8315qFmVlZWfHp6ekd4MULf+wfDUDCoG7Xgo9STMQMGDJhL&#10;PXkToX+cSw54uIG1n1L2JfBbzuMklxTIMLFvMBgMBoOhZHCTA/VHCG1AAH3bv39/eZfZz9d8Zmbm&#10;y+VF7Os8OJ+f0tLSrkCsHuFO0VAAZI9P3XgJJsNUxPIzOWM6ggXur8Rd1HO5zRwfFRV1U4cOHQ5z&#10;yYEKE/sGg8FgMBiKD8ROFcTPN4iflYMHD+4iU4fc5js5WLx48d0I5fi8wjkIOQKR/1t6evqViP4j&#10;3ekZCoCblEqz0C6jjqiePK3xHS45qEA9r0HD9le4kfP5IAgaLCb2DQaDwWAwFA+JiYmHIXieGTBg&#10;gEx3BiGALlDvp0veD5mZmRcglIfkEc5BRc5hGPwjJSXlxiK42azw6NmzZ21E8my4G87zeDwvU2eC&#10;xXXlAaBBeyXVfRSU7f71LjpQYWLfYDAYDAZD8YC4b4jYiUPAbYdXysuKSzoAaWlpTTL+9UefmFdE&#10;BwvleYfwIYR+dXdahkKABmBN6ocmo9pLfdlJvVlBKBEalND8AJzLh4RLOY0fOZ/6LikQYWLfYDAY&#10;DAbDwZGQkFBboiZH0EvARUREXI3gSUf4dBkwYEBtb8Z8gNivm5mZ2RmxHJQeeSh7NHx5/fr1tdwp&#10;GYqAXr16HRUaGlqHOnMDAvkvKKH8juqRyxJUoM5fA0fDfpxHcxcdiDCxbzAYDAaDoWDI5AJBE4HY&#10;TyZ8zePxPIDICUfod2c9i/jJ4eHhJ7vsPuHE/s8I56AT+xkZGYPhy/PmzTvRnY6hmMjOzg5xLiwj&#10;4Xrq1veBPpmWL1D286j/g+AIeLmLDkSY2DcYDAaDwXAAQtSD37179yPlbQYx/yyifimiJhuRI5Od&#10;bazvIn67SPyEg4n95cuXa2KtT9PT04f7EtSBSsocl5WV9T4s8PwMRQN16CTqUGfqzwoE/yfuj9F+&#10;HpwCFRqATpnbUv4Z0dHRYREREd45JdSQUZhDrZO9rM/JxL7BYDAYDIb/D4R7tcjIyDOioqK+gekI&#10;GpkqrIJbWd5GuAWBthwOYdlD+DPbXFqQvb4QjGLflfU7jTdwp2HwI/r27VuXOqQe/iXUrY6weceO&#10;Hau65IBF+/btD+fZeI5yZ1D3Uwi/83g8d7F8LbyZdbnnvEnrNARa8ozI9KusRL+JfYPBYDAYDP8f&#10;AwYMkFjRoNtlCJalhJrldDj8CIHzNeFr0dHRt0rAdO7cWQNVCyVigk3su3L+QnixOwWDn6HebwTx&#10;GdSxXnA5y2MJ/+uSAxkh1P8rKGtfmMZzspayryAuk2dEYxE28Bzpj8VSOJc8T4eGhh7jtj3UMLFv&#10;MBgMBoPhXyBK5EO8B+Eiwi/h1Sy3zDsbbnEQTGLflbEb5b3JFd9QinCuOX9AJG+mzv3looMCsbGx&#10;p1Hmp2Anyv8n4ReE38M/OKfxiP1NLPdXo8ZtcqhhYt9gMBgMBsO/QJT8B7GShED5Nioqyq+DUYNJ&#10;7FPO8JSUlPuXLl1azRXfUDoICQ8Pr6qxIQjj2xHEawg7uLSghszaeJZe5nzU8/8byw1d0qGGiX2D&#10;wWAwGAxeV5pVECbd4SL4pL89pASJ2NccALGU8z1C87xTStDEa7AB9exKRPATNCxbI4jvZlluXL+W&#10;eY/LGmxQ4+VYzuUSzkkeqzxwNef1hb8bz0WAiX2DwWAwGAz/mvAgSCIHDBigAYcPI8b8OnFUEIj9&#10;RMoWTRk/zszMDGS/6QEPifn8BLtmXSb9AgRwZ0TxQriG5VmwE/VuJOvzEMxnuewBD/Xg6+9EbGzs&#10;0Tw/51D+N3mGpnAuGtSumaUTCK872AD2UoSJfYPBYDAYDP8CwfUB4iSDUD2STV20XxDoYp9yDaN8&#10;PyP0L3AuEw3FgEQ+dedK6tHdsJGL9sKZtlyLGM6ZsyGMvL+yvIRwFeFwwmWEP0s8u80CEpxLtX79&#10;+p0fGRn5IOfRnnN6lXAATIV94MeDBw9+Dl7q74ZzEWFi32AwGAyGio62bdtWVo8rwuV0xFZvxNZq&#10;wqdhDZelxAhwsT+CsvVKSUm50+z0iw/nXUcz5MpdqwZ5/xoVFVVPaW4yrdMl6OFi8nyGCD5BE2wh&#10;lLuxnQayTmF5BduOYbsW3p0GJkIo3yWcR1+YRnnTCFMV6lzkbrNr1641OL8qLn9ZwsS+wWAwGAwV&#10;FTI/QKSchXC5HaF1H8JLNtQvOPHyM+FJLmuJkZmZeQyC+ttAE/uUSz36vVNTUx+cOXNmib0OBSlC&#10;4uPjj4+OjpZ7yGL/1aDO1KLOTIIbEe/pCF81Gh9Wj772zfLbxK2jroWR3kDbTJ069XDir4OLiJP7&#10;yi0sLyS8P1D/sEjEU763oMYYxMLPWX6NsJ0m2AoQkZ8DE/sGg8FgMFREIEgqI7zkUz8U8TUDoTWX&#10;MJH1eKjeSok0v/VyL1269HzEdV84IrfYLmOqLKEI/vuWLFlS2xW1wkCDSbnPt9LIe4fwV+7/j9SD&#10;twkfga2JuzIviW9F/lN8kfTz4B72ITt8Fv/WDMvDWX+O7TRp1mwYHRsbe7nqnyuG6mJN8uq4WeTN&#10;ZpuN8NfExMQjXZaAAmWsRnl1vbLg4/KhX4Y2+QeDiX2DwWAwGCoiEFO1ECp/IVoyJcxY/gaG0gCY&#10;TtgHIehXm33E9H0I6zgojze+hPchpf4wZGRk9ETo36+/Dq6YFQJOrMpMqzv3ekZUVFQ6dSCZ+AVQ&#10;E6nJXeQkOC4vSRtDKNv0A8i2g9jPXvLsgJEsh0PZ488nfSHp4dSvS7Ozs/MO3g3p3bv3ieT7kHzr&#10;CXcT6g/BeS49oKB5JziXrpRxenR09HUuOlBhYt9gMBgMhooIxIp69WcSDkew3N23b9+TEGJNEGc3&#10;yhTBn72q69atq4mg/i6ATHhko9+b8B7CWq6YFQbcX/XAz+R+r5ZIB6/C/1AX7mf9I9J+IfwtH/5O&#10;Hfmb/NrQJ9k+knyP0GA8k/XnWe+gddg8Py89iif9bDiFcmSzzfLIyMhXXXJAgXNqQvkGUtYYrsUF&#10;LjpQYWLfYDAYDIaKCIkvBEsyXIxgiWW9Ta9evY5y5hV+tZXOysp6AKEfjbgOiF59GAUfSktLq+mK&#10;WKHA/b6W+54FR8KLWa8VGxt7RKdOnY5AaNfRoFrWfZK89RG7zQoi+2wq0xwOpR77o7VPeFCTMI57&#10;PNv+IrFPfdyJ2Pe4pDIFZarBeZ0Ga9Mw1oDiH4jTuBbvIGOXLVBhYt9gMBgMhooICToE1VuIFtnp&#10;a+bSruHh4Y1dst+gAZgI618CoVc/IyMjgXJ0ZblNRTPdyY0csY+o/lsC20WXObp3764Bvm9L7BPu&#10;pX7OjYmJaemSDznUYKEsl0rUUxbveBaE/ijCecT1pzFyjeq3yx6oMLFvMBgMBkMFhXe2TwTLjQiY&#10;6RJ/CJpHEDh+9QmelpZ2NiI7AoFd1gNzNTPup4SXZWVlVXXFq5AIVLFPfTyOcv1APdxFuBamUcYy&#10;0aOUpSrPhf5+aZyCZpXWGILxxE2E78Bm/hzAXoowsW8wGAwGQ0UGYv9xxJV8hO8iXEbo19lzEdgP&#10;SGjDsjLhkX1+BI2O/yLyjw2CnthSRwCL/ZMpUxj1cAllHEIof/xfuuRShzzqSMBzbWpQjhtUBkR9&#10;Jtfoa8pxNuv1eTYaxMbGHp3f2IMAhIl9g8FgMBgqKhAvDaFmMZXd/hDCRYgaeWF5C0FzZkndCcpv&#10;PUL7I5jgQ4SXOhH4QxD4n8MbEfk2WZYD9zogxT5lkWlZhMfjySREZw+Q3/2/NEGVy1Iq6N69+5E0&#10;ek/n+K/ruFyXKMLZ7nl4R9coiMR9XpjYNxgMBoOhoiEmJuYshEwXxNR0xNQ6lkOjo6MvQNg8z7om&#10;Q9oE5S5RrjnPLO7kRojti9LT0yMR3ofahCcegf8r4eOyzaf8+3y6GwJb7FMuefLZRhnlKWgnoWal&#10;fd5l8Ts4RnOO+Tkcz7LGruwWuTYawPx2r169Aub6FBMm9g0Gg8FgKM+Qh53IyMhTJWpECT1E1UAE&#10;lGY3XcV6D5abuOz/h+g/xePx/InYkUmPRE9fl15kwY/Y/tL16pe6CQ+iXg0K2eV3QejfxPqprhiG&#10;PMgR+4TD4RWqF7rH3PsTZDcvN6xl0QjQgFjK9QrlWUa55Pt/vuooXEL53pBnH5e1xFBvPvt/nPqd&#10;wf7VuJBd/tesn6/rERsbe5zLGuwwsW8wGAwGQ3kCgqkyYqUuoq0p4qWlBAyU7bNs8nchZnayPg8x&#10;p+n+ryb/CXlNFDp37lyd9NakR5FXs5kOJXyPfTZu27ZtoXrJk5OTj0tPT++GAC/NXn01ImSTPwhx&#10;/97ChQuvTE1NDfae2FKH7jviOYV7uiOnXrC8njj96VEP92xCmXP9JykpqYrb7JDA2cy3VKPT1cPb&#10;KctIuIrydOrRo8fJhfnTRJ0+LDQ0tI7M0UT2eVLues7+riAukYZwKssfs3yeP8eqBBBM7BsMBoPB&#10;UA4QIpGvgYMIokcRLqMRbksR9itZl1cT+VP/Dn4IXyHtIvVsum3zBfmasH0o2ywh3EwYjvhqgeg/&#10;VsJIx5TwciJqPwGGCH8CDnGi3N9MRNwPl+9+hP43hPLrfkhFaTAjMTHxMI/HcwUi901XJz5hPZJ7&#10;u4D7vJL1VdQdzWSrvzv36j67TcsCIf369TufuiiXl+spYyLlviC/8SQS+RroS/6XyD9P50J+/cWK&#10;59xak1Y1ISFBLjXvYV2zRWv23+Zu8/IIE/sGg8FgMAQrJMJgTYTNaQiWVggY2R4ns5wKB0MJ9TfU&#10;S+o2KRYk+mEvRNMiwrnsV/yD9asRiS04xsWIqEYILa/gHj9+fFUE+Q+I8GF5RLo/mCjTIPgHvNtb&#10;QIPfQIOxHvfyOLlk5R6v5B5Pkzh2yWUGlYuy/AzVAJlKPWyTd+CuTNZUJ0kbQLgVptA4GEY4gW30&#10;Z2AQy+8SJLC+nFDmQh/xDJXHHv0cmNg3GAwGgyFIEYKmaYZY+RThIjMHzYa7BMEvO+xHJdjkZjK3&#10;6UJJoN5S9n8vx+xJOA1uQSxJ9E9hWT2ofclzpo6XmZnZElEeCv1uwsO+1YD4dfHixRdTLL/O9FvR&#10;QaPwGOrPPq9F1KO+3N9dxF9c3EHa/oLqFQ2QUyiPxLq85MygLj6t8Sg0OE9mvTF1sB0cA/V3ojvx&#10;N6oRStp/oLzrSPAvg4tZjuT8nuJ8G7hDlFeY2DcYDAaDIRgh22ZEywswA9GygnAq4ReIn9NdllID&#10;AqkOx+sGNdHQHEL1tqYR3te/f/8GKSkpzyPIhyDM/TkwV/uKy8jI6JKWlnahK4qhBNCfIepM/bCw&#10;sGYI54u4fx+z3l7emvTHiHv6BnHb4PX+ajSWFCoX5dHcEHMpqwbVjpZwp/wJrG9jeTH1szthU5f/&#10;BJY/geuI13iV7YS/kr+2d4flHyb2DQaDwWAIRiBaasA3EDjyVCKzhQuys7MPmSDTnwMEVyOE04Uc&#10;W/7J5xGOpUw/TZw4MRxBroGzvkR7cegV+rDDwoULvYLFUHRI4Ho8ntO5Z2eI3K+r4R/EjyKUq9UF&#10;LMvH/TiohuQA7qcG8LYOFLEvyEyMcl5Fub4nTOBcJqruwXDWn9E5uqz6O6G5JGT+Ixez6tnXud3h&#10;kisCTOwbDAaDwRCMkPhCtLRBxEwmnILgua2kk2AVFwis2lFRUY9RjgjKs3nIkCHr586dO8lPYj9H&#10;6H/A/hq6QxqKCBpnVRG7GrQaDgc6yhQmibrTn3v3EbyP+6eGm/7Y6I/RckK5vryyrM148kLlCQ0N&#10;PYayNaW8Z2vgeFhYWP28z4DykP4I5yKPUvGRkZHtFeeSKwJM7BsMBoPBEKxAwKjXUnbVmgDoudKe&#10;afRgiI2NPQ7hOMHj8WydPXv2tFyCvbjUYFyP3GrKlac7jKEY0CBt6slEuJY6owGrIxH6GrD6Qv9c&#10;A1TlqYe4a0n7ifAv7ueHpAe1pyPOoRrnoonkNJD8WBddUWBi32AwGAyGYIVMaaKioroiZBbBp+SN&#10;xCWVGeLj43sirjaPHTs2ZeHCheNyhHtKSsqYXCLeJ+fPnz9xypQpcydPnjxv+vTps1mfkJqa+n5W&#10;VtbJbveGYiIiIuJsxO4MOBPeRX25jAZAM5bVQDyg114eeCSMacAd4aIMwQkT+waDwWAwBCvUI4to&#10;+wJmItrelzmNSyoTyLQCsd7H4/FsERMTE5ci+jMc0+fNmzcJ0T9awh4RP0rLCmXuo8aA8sfExGxF&#10;hG6VKdDQoUOXs/67hKk7hKGYoH5cDOfQEBsLy7sHGsP/h4l9g8FgMBiCFep5RQh3hJoN9VV5KnFJ&#10;ZYJVq1adiGiPHD9+fOrw4cNXItg3INa3xcbGbkVgbh82bNjyCRMmpKr3nnDBmDFjMiZNmpQ8a9as&#10;GRMnTtQA0R3k3YDon0tjIZzzmgDlDz1ObhfdYQzFgIn9CgsT+waDwWAwBCsGDBjQBDGswZXz4H/K&#10;2rY6MzPzuoyMjEHJyclj582bN1kiHmGfJI4bNy45Pj5+tUR/dHT0FjUCEPS7CLcTv55Qfvv3jB07&#10;NnnBggVv0lBoznpr+CVcFhUV1YWwkTuUoYgwsV9hYWLfYDAY/AHZSiNEzkZ4vQCfRZic6JIMhlID&#10;Yv80BFw/6lwS9e++svLGk4P09PSHYHRuO3yZ6OSY7MyZM2eqbPlHjhy5RCY7NALmjRo1avGwYcNW&#10;Dx06dLX+CNBI+J1Gw0nanzwOcW71Eaec3qD1sHN4ePiZcr1Iw6ay96CGQsHEfoWFiX2DwWAoIUI0&#10;gyMfz2cRJfJukQ4lvDpFR0ef6vIYDH6HxC517kYo/+LitUSXmXtEzdaL0H8DcS83mfsNvM1N8oxe&#10;sGDBeDhB61rWXwDZ89MoCCe8xO3SCwl+ni/5VB/MOaZDD+ufEL5FXHt7zgoHE/sVFib2DQaDoQQI&#10;iYiIaI7okE/qLISHZmfULKIjiFuN6O8WFRVVz+U1GPwKBFsd6ptmBpUf9F/Luq4h1I+HHRH7CXkF&#10;fiEZn5mZeX9SUtIBpkgyT6JRrUmgXuY8NVvwGriS89bA5IEsX698mlWY5+4Grs1toaGhdbwbG7zg&#10;OpnYr5gwsW8wGAwlQd++fevyAU2V+CBcDSU+vtNHFc6nMXCFy+pFhw4dqiBWjmcxoCaoMQQXEL21&#10;qF9Pwskwkvp3SVmbtSxZsqRpenr6X3C4DyFfGD4/f/78AucJ6N69u877Vo/H0w7BOoRnaTfr22Ea&#10;HM910cRJWk5WY5v1ywLBHWkggGtiYr9iwsS+wWAwlATOlOJqxFZbPqAaQLiB8CuExk98WJeTdpvy&#10;IfI1Uc25xPdCoAyGPyNY7k1MTNw3mY3BcDDIJp96dQ317A/qkmY+HRQdHX1NWdvqC6mpqS1lhoNo&#10;H5FHxBeGP+jPgNtVgejUqdMRnPO5Eq5wL9cgW9Qy12UTz9lwCX3WFxE/hfBb1m8gvkLPvst1MLFf&#10;MWFi32AwGEoCmRcgPI5BTLRBTPyM2NisEH7MB3UzH9ef2rZtW1mTHxEnU4utxK1nWY2CVJZfVUPA&#10;7c5gyBdusOot1KFE6s1aGApbBoLQFzIyMu6GgxHuiXmE/MHYNyUlpTG7KNTfLvnyDw0NPZ1zH81z&#10;t4Nwr0KujdyPvsFyM/1x4zo9xjOmmYXl9nMNnEWeJ9hFpX/3VLHQr1+/8zn/SVCuTB/lelRzSYby&#10;DRP7BoPBUFxI6PPh/AgOQVBsgTv4iO5ifSxpDyA6UliW7f6HpF3Hx1VT1K8i7Es4hvAf8k+nISCh&#10;YzDkCzUIqUdtqC+jqTtTqTvPUm9OVgPAZSlzLF68+C2Ee4GDc/OSxsHQtLS0NhLwbjeFQmJi4mER&#10;EREtuQ4fwp1clwSeuep6Jkn27qt3795Hc63uIk29/GNgBs/jUBoBFyq9okF1JTIyshXXY6reOzKF&#10;MhOnCgET+waDwVBcIB5OQoBNJFzLx/M3hEQPlvdC2RHPI+0lQg3YVW//34R/IUx2wU3EbyGU6cFM&#10;xIe56TQUCIT9WdShcOqUxoV8EhcXd6xLChgg3L+SePcl6vNjVlbWswj9Yv+ZiI2NPY5rkgCTXNQB&#10;QORWkbtOnj+ZPsmX/wyu4Xvq/XdZKhQ4/9Zch1m8f9ZzHXoRmklP+YaJfYPBYCguunfvfiQfy776&#10;aMKuEhOEexBlMt/ZSjiW8GEYD5ewfg8f2ZvJ8yt5eyLyx8EP5LqT9UakNVP4yiuvVHWHMBi86Nev&#10;3znUjQjq0TDq0bWB1KMvIPKPRLyH5hXzBTAxPT29I0K/ROfRv3//mlyTn7g2GiAfx/PUWs+lS94P&#10;XDc1mJLJt5X8m3kOB0VERJxd1L8K5QFcg5Zci/GE3sHNXI+XafxoboMKaeJUzmFi32AwGEoAud48&#10;mw+lZvyRTfAGwtl8PN8nPoLlDQj4EbADH9bVrHd023nNEIhrSNojhGPgLLaTmcE0wpd69uxZ22U1&#10;GORmsxqNwteoLynUo+9ZPqWkQtmfWLx48TUI+AF5BH2+lG1/Zmbm5W7zEgHB34Br0o1rs5FwHs+Q&#10;T/3iTKGa8Hy9QqNgGNdUDQQP+S9TmstWYcArqjnX4AeuiRpA23QNZRpGknkKK18wsW8wGAwlRXx8&#10;/FGIh3P4cD7Bh7M2H8zj+Hieh4iQG8DdxGfwIR3E8kyCuuqV1QRELF8PF7GNTDMk+GX7r78Ec4m/&#10;w+0+X2g/HEszidZkm2oVsYeyokCNQ+7x/dSL2dST5Sz/NGTIkKYuucyBgH8TFtpePyUl5csZM2bU&#10;cpuXGDx/J3JdNDB+I9zXqM4HIRL9XMs/4HqWE/T8urQKBY1x0Lnz3pnPtVgSHR19MXE2M3H5gol9&#10;g8Fg8BcQZEciwuTxoiMfz3h9PKF6/MP4oP4XUZEJB5DeUHkJ7yF9Lem9NQGQ7LLZLpw42fsXKPZj&#10;Y2OPUM8c+3icbT5nH49xjEK5LjQEH9yEUj2gGobypjLJ4/Hc5ZLLFFlZWVUzMjK+KYq9flpa2nX+&#10;bJxqoCnX5RWuj7xd9XbR+UIesnh+1CCPJv9MeGtFbiyr8ci1UEPpWhP75Q4m9g0Gg8EfkNjgQ3k/&#10;H03Z6WtiLXnbUY/h1zK5EInrCpcj0l5Tjzxpl7Auu9n5UL7AOyHiUtlOkwW1cLs+AOqNI89V5NXf&#10;As2eqkG/4+C1LouhfKESdUOeeMbBCJafpH7c7kwuyhxz5849HQEflpmZWSiXm+SLRuzXdJv7BXJ/&#10;y3PwE8+ATHPecNEFQttwPd/UM8Sz+0VF9kzDdZjOdVgMLw608SCGEsPEvsFgMJQU6iVEzF+JYFjM&#10;R3MpH8wPNfGPS/ZCpj7EP0e6pvn/SGY8zjVgO7bTLKjyuZ/Gcjx8Ir9BhtoP6VeTty/72Y64kc/+&#10;dSwPUE+ly2YIcsh3Pve1VkJCQm0NnGT5Xe7xdMJHXZaAQXp6+h2I+IGFEfvkGZaRkfGqzJLc5n4B&#10;+6vOtXkLruDZeMlFHxQ0vC8iv8zrNMbmbBdd4cB7JBomcQ3uU2eCizaUD5jYNxgMhpJCwh7B8OqA&#10;AQPkUrO7bPZdkndQIOuNEOIS6CPJk84H9W6XLJeKVYm7lLT/8rF9SOYaLsknoqKiLiR/AqJmI/mz&#10;2dc2wrGsP5hfA8EQXEBsSbheQZ14hXv7IcsfQ5mbeLj3V7lsAQE1WhHxjyPiPYUR+1lZWd0XLlzo&#10;tz8SMr1RDz3X6XKu0bNcI/3p6uuSDwo9qzxDn7L9UlioPwLlEe4dtJBrofFCl5gpT7mCiX2DwWAo&#10;KRD0VfhAtudjKY87fRANT7D8GLwdAaJBu90I1WO/DMoXv1zcFQuI/dbsIxlq5lB5H0lk//fZ5Djl&#10;A/pLxL29jHsbyb1dClOhBuUOh08gwvxq/lJSbNiw4ZiMjIxPYbwvcZ+bsumnQfCwP3v19QcEsX8d&#10;12gKzNAzwXUa6pIPCj03bNceyvznF57dOm5G4gplv6/efN4jX3ENNGdIPxpBjW3Af7mBiX2DwWAo&#10;KfRR5OPYFKEgn/spUCJN0/RLpKWzLhEykmVNvOV92RYXHOdk9vEslOeRz9i3/PbbtPflBAjNmtzX&#10;l6kvi6DmZ3jO4/ForoZr1IPtsgUMlixZ0mTx4sV/pqenD/cl8HOTPH2U358iUn9BuDZybSvf+XGE&#10;f3O9Cm3Go8aV/pbAWWyfyrbfsr8nZd6jfbtsFQKc8+lcv3iuhTot/qdODJdkCG6Y2DcYDAZ/QL+9&#10;o6KizomMjHwUsaCZc1/hg/kxH843+IA+xXIrwoYue0kQInMdCT/rzS9/kFcm6s6H1Jdl8MtAN81C&#10;xLeCYXBEjqjPj4j9z5cvX+7XOiszHK6XJhpLItREUefyHBbJK5WuOc/tg2zXlYbzBK57BsKXRa+H&#10;q3ouW4WA3ldcR82s+7m9X8oNTOwbDAaDP6Hf4epp14eS5ZrqHezYsaPPGXEl5DSwlw/sJwiM9hVN&#10;WBgORJcuXapRFx6B8xBc6qm+LJDNKTIzM9sj4qN9ifvczMjISIC3cC5+tQVXA5prpUHxHhdVLOhZ&#10;ZF/1eXb1p+wH9jeNdfX2f8nymWpAaHC8y15uoXPlnFfCAVyHOi7aENwwsW8wGAxlhb59+9blo/o9&#10;omIHTEFQvOCSDBUUcntI468ZousH6sZsBNfn1IsTXXJAYenSpdUQ8t9JyOcV93lJnm8WLFjgV/Ho&#10;BPqjXCfNXP2Biy4R9IeOa38SfIB9R0OZ4Wmyu96Er9M4P9VlLbfgWs7lXCd4PJ6AcO1qKDFM7BsM&#10;BkNZQT35iIhefFiz4QpE3jsuyVCBoQGi1IuLEV0R1AvZk1zokgIKixcvroeQ7w4LNOFB6A9KSUm5&#10;VELabeoXIMRrcY36cK0yuEY3u2i/gP1VY//yiPQrx1gAM1hPZv1blhu7bOUSnOMwznEuDZtTWLVB&#10;usEPE/sGg8FQVpCpDx/Wu/iwhsHvWTY/+QYvqA83IS4n0wCMoF6c6aIDCgj5e+HfuYW9LyL2f/J3&#10;r76gxjLXaR7XaUJpXCOZ5EnwcoxWiP97OEYknAHvLa8TT3G+mqlZjZqZnH8DokzsBz9M7BsMBkMZ&#10;IsRNktWQj+tJEhcu3lCBERsbe4QGSsIl1I3PNLGWSwoYIOCPTE9P/xAxH5dX3OemTHxk15+VleVz&#10;3Epxob8fiPA7eG5WcZ0GdO3atYZLKhWopx++wvE0gZ28avljsH3AgfP7EK6FP1APj3bRhuCGiX2D&#10;wWAwGAIJCK0zEZNhaNgFLD/sb/MXf2DSpEm11WOP4B/mS+TnEKEfgdA/Kzs726894epx59p4uE6a&#10;RKsdUaXdAx2C2L8coT+aY2rw7p0uvtwgPDz8WOpcAtczIyIi4opArHeGYsHEvsFgMBgMgQSE5FmI&#10;LpnvzGT5fjfJU0AhOTn5EsR+bwT9wVxu/pqWlua3icBkPtO3b9/mXJcwrs8iwi8QpYfEHz73pDZ8&#10;B2q23c9ddLmBa0BNokGjmXQ1LsFMeMoHTOwbDAaDwRBIkHhFxH6E8FoG32O5lksKCKiXHqH/QGZm&#10;5gDEfGIecb8fyXfn1KlT/dZY4VrUj4qKGsx12cByD/VGu6RShya0QwR3hDPg3S663IAGzFVcU9nr&#10;x4SGhgbcBG6GYsPEvsFgMBgMgYYBAwZchKCMQXgNk/mIiw4IaGIsRPw7iPkhMF+xLxOf5OTk49xm&#10;JYbmq+B6dOB6bOPajKZRpAGkhwwI4bM4bn/C7ZRjIMvXw8dZ1sR5lwX7oF3O41bqXSbn1JPlUh0D&#10;YTikMLFvMBgMBkMgAsH1KpyD+GrrogICCPjTEPu/H8xeH37grxlzZT/OtbgLUb2c6zGK8AKXdMgg&#10;MU85LoiKiopEFG+BmxRSnp2UTY2yq1zWoATnoFm/NxC20yBxF20IfpjYNxgMBoMhEIHouhfxNRsW&#10;esKoxMTEw2TjX5qz7qalpV2B2A/3Ie5zMzElJeUyiXS3WbHRqVOnIxDSDyKsNRfFrLi4uHNc0iGH&#10;BD9lqcO9uY778hmNjrco0zMsTyEuaO34Oa/DOJcvOI9NMTEx1/vjvhkCBib2DQaDwWAINEhUIr6e&#10;QHwtJvzIRReIhISEmuR9CvHZISIi4myi/G5WokZEZmbmR4j5+Dzifj9mZWX1X7hwYbOSmrao4RIV&#10;FaUe/cWcVybhbS4pYECZNPnWSPgr5a3mooMKlL0G5zGWayzXonVdtKF8wMS+wWAwGAyBhP79+1eB&#10;5yK8uiHAkuFTLilfdO/e/UhE2qOItnlwFdu8kJiY6HcvNfPnzz8JMa9Zc32K/Fz8CzZik2L/Yejc&#10;uXN1zuU6OFPn5PF4XtK8FC45YMB9Ok33avDgwUMp58UuulhgH9Vo3BzP/a95KHvXdUzqzHzq0OhD&#10;OejZcEhgYt9gMBgMhkABgqsWgvFWwiiE1xqWByJyL3LJ+aJ3794nIjh/YJv1ULO83l4aLjtTU1P/&#10;g4gfmEvU+2RKSsqXJRmcK28wXINnXU/zSvhZgJqWhCCOm1LOngj1EZT5ChdfZEjgs70G/EZyvl+y&#10;fDVho7i4uGOdDf2+hpPMtXIaBuRpHB0dfQLl0MRlxWpccaxr2d9K6tpbwfp3wpAvTOwbDAaDwRAo&#10;iIyMvBLxNlrCC0Yhwu50Ii5fSPQhNi8ib2+E4ma2Hwdbl9SEJi8yMjKOzMzMfCk9PT3al8DPzbS0&#10;tE/nzZtX5Jl/dS4xMTFNOI+3YRrUAOVPA9UVpIQxgvsJrn0KZf2luL3iNNaOjoiIeJp96M/MRs5Z&#10;A2XTCOPY9xdcl9sQ9KcS1oENiJPp0MM6JpxMvj+Jux82VEPA7bbQYB/toP6e/JdGh83kXb5gYt9g&#10;MBgMhkABou0SGC3xSPg7AuxexN0ZMtNxWfaDfNgj9NvAbohO9ehvhvIMc6nL4jcg9hsi9jsRJvgS&#10;+Lk4gjwvJyUlFcmMSCKTsj/AuQ/h3JcS9ue8rurZs2eRGw2HCpSxFtf6E8q9Dv6EWG4hwZ/T0FKP&#10;vPKQViPvnwmtS7zrnnOez5NvPPlksvQT9/JrQgn5flDjNuT/vjvhF/APtpnE+kKWJfTj2F6NDTWO&#10;usDzivpXh226wiz255dB1YaAgol9g8FgMBgCBc6X/O2ILtl/y/ZeriYHwLsRkTKL2c9MA3F5Omle&#10;3+9wC9vsYl2eYW73cw9tSFZW1pWI/V4S83nE/X5E6A8l3/3JycmFct+ociJu61H+Byn7bIRrOss9&#10;wsLC6rssAY3o6Oi2TmxLlOu+PRcREdGcsCX35xHO6QOW5dZS+S4lbES++ixfTviB7hfLMlfKgM+Q&#10;d5+Pe9JrkfY+4SQdg1DHmE+eWPYtb0BX0GCoRvgEcWPIozogc67m+huihgflO6YgAa8/AWwzjH0k&#10;kfdcf/8RMpQ5TOwbDAaDwRBIkNhD/GrCpk9Z7osIW0g4U4IutzmLRBpx95M2G8G3klBmH5sIZQbS&#10;k7SzXNYSQ8dCyD+BkB+cV9z74JC0tLTrCzNzroSlzhX+TLkXw3hE7JORkZGnuiwBD8p7su4NQrsf&#10;YRLnoF733tyDBO5LCpxN/GTCBYQTCLuS1pn8MtGZQN5e8DvWn/d13gj1mjLvIu9D5HuJfP9huX5u&#10;Ua77wz5vcvubqv2z/CbLb7P8JsuX5fd3iPS65MuEw1gu0aBqQ0DCxL7BYDAYDIEG9cTGxsYejchT&#10;z/07iDV55ZkAH5L4cyL5HNK6wfUIyA2krUCwydZ7JctLCJ/OT+AVFStWrKiL0P+mECY86tkflJKS&#10;0tiXr3+VG6on+SRE6+WU/TXCUZyLJqgaQHhJac4RUFrg+lfjnJpyPu259h6WJ7EcxvJbhHewfrvO&#10;lfUehOMIvb3znHI71hsR1nZjMwo8d5nn5Bb5uYHgP5J9PsC+BhGmEspVaTL71x+DwTRKLvJl3kOe&#10;W+AK8oRy/Y930YbyAxP7BoPBYDAEMhCSDRBv70H18EtEvkB4O5R99irSs0XidyDaJiPyRsGl8CUn&#10;IEuMtLS0yxHyffMKe19E7P8Ma7lNvejVq9dRlK+Ryk0o0xbZnY+Giyj7FMr9EWK0zCbL8hckljmX&#10;azmvm2DjvDPREldX6fB+llsR7ned/AH2eQF8HKpx8Sz8keuunvvfKd/5eQU/9aQDlBnRlzQk/e6u&#10;1VDmMLFvMBgMBkOgQ4IfMfY8omwEnMXydOLW5Ah9EbG8lfiJpE+H6t0tkc/3HCxdurQa4v1VhHxM&#10;XmGfD/9Hfu8fBcRuPcpyN/yQ8nSnfDMQn+ksjydO8wg8Rdlv01gF78EMfkdYWFhDrnMU13wRDOd6&#10;X46o947ncH8DNDh3NXke0mzF3o0M5Qkm9g0Gg8FgCHTItEWDLRFqVyHKZN+ehXDeKeFMnIS9evzl&#10;iWcrIlqebF7XwEy3eYmwePHieoj3Loj4xDyi/gCmpqaOmjlz5uWUoyXl+IQyRbCs8QaZLE+lrH0J&#10;NQj1ysjIyFPkurKonmMMRYPMfrjW13DdR3PdN3IvXsjpwece1Wb9b+7LCvK0kvmYdyNDeYKJfYPB&#10;YDAYggUSbgi28xBn4Yg09caOZT0OITeXUIJaA3RnIuLu8IeIppFROTk5+bbMzMz+vsR9DufPnz8R&#10;kT9zwoQJKTExMX0pw0jK4BX4LHelvO9R1muJaxKMNvnBDq7/GbonEvXckzY5PftuToMxxM8l3gbn&#10;lk+Y2DcYDAaDIZgQHR19CsJMNu9rENBpCGgJNU2q9A2UN5iBss122UsEmfCkpaW9kt9EWtOmTZs9&#10;atSoRfHx8avhRsq2neNrkPCvlEWTPF0BG6oHmd2ZkCwjUD86w7Xcl/ecC1cvNGiX+NnEa26GOi7a&#10;UL5gYt9gMBgMhmACgvpUBJq88EhUryFcRvgS4TNwLqLtBwS2X3zUL1mypElWVtYPGXm88KSkpIwe&#10;N25cWmxs7OaYmJhtcMvw4cNXxMXF/Yiwv4HynKTe4/w8xxgODWSWw/24g/qgCbiiuS9Nc/9ZYV0D&#10;vZeQ9iXhPv/+hnIFE/sGg8FgMAQTEGa14LuI+qWI+6Uej+c3hNqtiDrNuLqM8CV/udzMzMy8A6Ef&#10;jsDfZ68voT9+/PhUjrstPj5+zYQJExbOnDlzxrx58yJmz57dUqY/bnNDGYM6IvMdD3VC3pna5djq&#10;54D0Z6lDawkftMG55RYm9g0Gg8FgCCaoZ1aTa6mHX0TEaZDljYi2UQg7TdjU2GUtMbKysr5A8A/L&#10;EfqizHY4xvYRI0asROBPTk9PH02DQGlfLlmyROY6hgCAxmxQHz6JiorS/Au/uBmJ9zOlou54Z18m&#10;vamLMpQ/mNg3GAwGgyFY0bVrV8222wLB9jPhUvisv0xnEPltYST09uo7051kme0MGzZslYR+7kYA&#10;fH7lypXmpz1AgIC/d/DgwQsINTNuc1/1gnqjgdQa3H2SizKUP5jYNxgMBoMhmBAfH6+JmzQp00eE&#10;f8FpcAWiradEnctWIiDs6yPef0Hoj8gR8xMnTkyOjY2VL/8d06ZNm5ORkTEqJ01MT0+/Pysry/zl&#10;BwA0QZmEPPcqWaI/v8nVSJtPnm5y6+qiDOUPJvYNBoPBYAgWyC89Iu5lBNriwYMH72F5B4JtLWEn&#10;2NBlKzFSU1MfRMBHqVdfPfpjx45N4Xg7OO5ultOTk5PH5hb6juebvX7ZQ8JdDT/qg7zvfMJ98+ll&#10;Jyoq6hLup+Zr+JRG3NEu2lD+YGLfYDAYDIZAh8RYv379zkHE/Q9xloCI2wvliec3xNwZLptf4CbR&#10;+goOTUpKmjJkyJD1HOMfmJ2QkLB2wYIFE/IKfRoFEWlpaXXdLgxlCOpEG4T8bJiI4L+gbdu2Phtg&#10;EvlwPfXoYX8N6DYEJEzsGwwGg8EQyJAQQ+T/B05AvK1CnGXAxQg1ed55H/p1UCxi/x6EfoRE/OTJ&#10;k+fJd77Evsfj2TNixIgViP3xecU+Qv+HrKwsMwUpY6hRSH2Ipp6so35cX9CMuKSHqh7FxMTsm2TL&#10;UC5hYt9gMBgMhkCEBFhUVNSJiLK7EdsJhFmIs1iE3BMIurdZ18DKb3v06HGy26TESE1NPT4zM/Pn&#10;HBE/fvz4hRL7w4cPXzl69OisefPmTXKed/Yj292cnZ1tgrEM8fXXX9egXnSjrqzgnn1ImO8kWR07&#10;dqxKPZpP/Zmp3n+bD6Fcw8S+wWAwGAyBBg2oRIRdi6D/E0GWBuXu8l3oNZUhbEWcvKz0IzzTu1EJ&#10;kZSUVAUh/zQclCPiEfiLEI07ZsyYMcuXyM/h4sWLH9Zsu25XhkMMxPph1ANNkDUPjtTMuIpzyQcg&#10;JiamCfVL9UqDeOWq1WY3Lr8wsW8wGAwGQyBBPfqRkZG3IMaGI8RkqjOF5Q+IO8VlyS32I6Kiolq4&#10;6BIhKyurBcL9l/T09OES8AsXLhwnF5sIw81z587N62ZzP9IQ+HT9+vW13K4Mhxg0Dk+mPoRSVzZR&#10;Vz5mvZFEvEQ/cU3cZFr7BD1pN5FvMdv0I+9xLtpQPmFi32AwGAyGQIHMKSTeEWJ9EGnJhJ/6EvPE&#10;nYNgG0T6cPJd7qKLjezs7MMR7f+DURLvEvpjx45Ncz71V/oalJuXy5Yt29cYMRxa0BA8HeHuoT5o&#10;gqy+VI13CAdC/RGKIf4h6szxmpBN+QcPHvwscSvhFzQEanp3YiivMLFvMBgMBkOgAOF+GgLsS4k0&#10;wh4IsRNckheItGoSZ+qtJU8oQm4KvMklFxvqlUewd4DxmhFXtvoej2dbXFzcuunTp8uEZz+f+r7I&#10;dhcnJibmazpiKD1QF2rAB6gLYXA0y7LFn8Zyfzib9Tk0CF6SW07NrEvcZ6RrEG97uXN1uzGUT5jY&#10;NxgMBoOhrKEe17CwMAn9bxBmi+AkhNj/XPL/IaKPROhfSPyrxH8EfyTvBNZ7w/NctmIDsX5iZmZm&#10;J/nVVy8+In9NdHT0NnnjkfjPK+x9kQbB3dBcOJYhaKCdTL24jPAu6svNUVFR9agrd1NHJPgXknZ1&#10;3759TyJOjYItsHVBtv2GcgET+waDwWAwlCVkuoPoaoQQ+wJBlkb4NyLtJmdn7QXC+1TSupC2HOZ4&#10;UenBdjeRdozLVmwg0s9AsP8u0S6PO/KtP3z48FXz58+fmFvQF0T28SoNhXw9wBhKD9SVylDekPbZ&#10;5bPegLpxQqdOnY6gnsisZxUNgK7Um9sG/DsOZAU8K8e0x1BuYWLfYDAYDIaygoQWQqwxousLwlTC&#10;yYiye2Vq4bJ4IVFGfDjhfATbV4i1+xQ3derU/fIVF6mpqRcg2P+SaGefSbGxsVvHjBmzSLb7uQX9&#10;QdhPpjyck/UUH0KoHlAnXoGqQx9TTx4jfAb+BeXN6TEajxeSb6gT/Ao1mdZgGgT7mYkZyiVM7BsM&#10;BoPBUBZQj75s7yXeEWLJCLNxCLCnfXlHIa0x+bqSvoTlQSzfoMm2QkND62jgpevVLTYyMjIuRax3&#10;T05OHjty5MjlMTExW6dPnz6b+IPa6ucm+d9evXp1DbdbQylDHpqoQ52pEsvgUifm0xVSpzKJ0+Rr&#10;8yIiIm4g74OkDSFtK2E28e0JzV6//MPEvsFgMBgMZQHEVl0E2VuIL/XoD2X9Dg2gdMn7gfRa5HsF&#10;yrvKWvgay9dANRR+JbwX4V9sc56srKwbEeuhGpib44GnKCY8OUTsDya8zHr3Sw0hvXr1Okp29hLq&#10;3PdXoWZUlhvWl2n4Pcvydyx/CR93yysJw+GT8H2tw7XUm3PV4HT7NZRfmNg3GAwGg6EsILGF6BoA&#10;NXjy4YJ6Wbt27SpvKxL7GeQfxbZqJPSCWQMGDFjN+jSW3yPtbO1Hvf79+/evqZlS3S4KBCL90dTU&#10;1MGI/OUej2fnuHHj0tTLn1fMF5K/LFmy5FwEf2W3e0MxIXOuzp07V6cR2JT7KvOc37jPkYT9uOda&#10;nsPyXNiW9VpqCMg0hzpRm22qss2lpCWQtpxwHpxO2ia2C+/bt693gjZDuYeJfYPBYDAYygIREREt&#10;EWPREmNRUVHnu2ifQLhp0qQf4BrE2izC8VCNhF/ZvhNibhb7kvlGPOufEr5HXGfCFwkbsosCB2Ei&#10;9p9NT0+PSUxMXCKXmxMmTFiYkpIyxoeQPyizsrIS4HPr1q0z/+1FgIQ697kx96wp97gZvIjlJ6kb&#10;X3NPY1ieo/vMssR9FlxI3Ezu+xsy5XK72Q+kqff/Srb7gPx/wG7E/RQZGXlNbGzsES6boXzDxL7B&#10;YDAYDGUBhN2lCK+hCLG/EWGNXLRPqJeWfDLd0URIOyTyCF+GDRF69QivZR/fw1T2uYb0VXAj8ZmE&#10;3yHsTnO78gkn9qPHjBmTER0dvXXixInJxRX7MJH9RSQnJ59pZiIHR//+/Stzn25B3HcjHMn9kp98&#10;Ue5XM4hbx7Li30akXwdbEd9aJO0ywrrZ2dn5XmfNfcC+a7t6Un/IkCEn6s+PSzaUf5jYNxgMBoPh&#10;UENeeBBv1yDMRyHWesbHx/vsmc0N8tZxIu8FxNsdzuWmt8degg5Bf5zb54vwWfI8g7gbzvIK4tvJ&#10;BaPy+sLcuXO/RODPpxwbNTh3ypQpcwvrXz8fSvC/m5WV5XMMgmGfCL+ce9SD+zOf+7qA5cmEE+EM&#10;d+9+IJSrTM3BUEvbqAGlBoJojSlDIWBi32AwGAyGQw0JdQTcGwi4NIReBwk3l1QglE/mHvmZYGjg&#10;ptIRidU0YBfR+C77X8L6T2zbwGXbD1FRUZfExcUlUqbtEvujRo3KLM7g3LxE7MelpaVdZ4N1fUM9&#10;9Fz7SOrAWu5RLPfqPupEEze52lmsN1I9yeuG1WAoIkzsGwwGg8FwqCEzCgS47Ok1QdbDLtrvkIBk&#10;/7L1nsbxrnLR+0CD4FTy9CFtnQblavbcEpjvHMDMzMxQRL8G61oPNOBaa06Fh7gnA6HcY24n7veY&#10;mJgmNMb2TYqlPz8KDQY/wMS+wWAwGAyHGuqtRez9F8o/ujyk/E+98S7Zb4iNja3HvkMRlTLl+SQq&#10;KupEl+QFcVfCcXFxcauTkpKm+BLsJWQifIN975sNuCJC95v7cDf3eiLXezv3Q39bhuq+I/I1kNnE&#10;vaG0YGLfYDAYDIayAMKvLvwAwSfXmeP/X3vnAd5Wdff/pmzKCFB2WaXs/ZYSNoVQNgVaUkoplFla&#10;VlklUEagFCh9WQkEGkgwSUiCbEu2JduJs0xCmzAMCSHTtmQkOzEhzJbd4f/3k/9RH1Wv7NjR1bjy&#10;7/M83+fK98r3nnvOlfQ95/zOOdJpuYjB1nl/pusw7eJiGczBbndyUa9fyHw2z5gxo9OL0J1uNCUW&#10;i928aNGiXfpri3Vtbe0+KoeJyusV2j4uHRmJRHZk4LV7i2HkCjP7hmEYhlEoKisrvy3D/YT0icxf&#10;g8zgoe6Qp8jony8x6JOwoXEy/Tfr9ZXa16TXXzI4N8sBuWtUW1tbubZHLly4MKvVfn3CAMZXYOaV&#10;x7spz4cpn2NSLUbfvccw8oGZfcMwDMMoJDKAe8sMlskEMlj3OrfbUzCdOjdhQ/QgvKNrvicT+jep&#10;bdasWY3Lli2bnm7Oc6Rq6fLm5uZvlWIcPz0XjMdQ5Y158ocovx+UWPgqoe0obY+y1nwjz5jZNwzD&#10;MIxC4UJpzpARnC9FZcKvcoc8hxl8ZPR3onKh7THStbrmRYsXL746Ho/T6p7JnOdKj7a1te0tc1xS&#10;q+zKzG+rfL1c+dqocl2ubbv21Wh7Kb047m2GkU/M7BuGYRhGoQgEAlvLCz4gM/ixNKq2tnYXdyhv&#10;yHT/yIXYZDLlOVMsFnu8tbX1UF27ZBZ4ksE/VeX5mipUbSrP8TL+PysvL9/OHTaMQmBm3zAMwzAK&#10;BS3BMoX3adsq3UvLuzuUN9rb278fj8fHZTLkedALMvunNjc3b+aS41uYOlNleJPKMKbtnTL833SH&#10;DKOQmNk3DMMwjEJBGI+M4Q9CodAsmUQM/wMyiTszuNO9Jed0dHRsJbP/oDQjgxnPqXRNVtotj0aj&#10;l7W2tm6Tz/v2GipqKr+nVH4zI5HIMW63YRQaM/uGYRiGUUgCgcCWwWDwXJnFoDRfekDa1R3OC4lE&#10;4hKZbwbPZjTl+ZCM/w1Kx3dcknxHdXX1sTL7M6VQXV3dAW63YRQaM/uGYRiGUWhYdEkG/2BpuDQ3&#10;FArdwTzs7nDOaW1tPaCtre3pTCY8X9L1p2l7M3nhkuUrZPJ/La2UHktfvMwwCoiZfcMwDMMoFmTw&#10;D5LZL5delc52u3NONBrdXGb7dzLbk1MNeAFUpXQc75LlK1Re11dXV78vPSizv43bbRiFxsy+YRiG&#10;YRQLhPSEQqHbZBybZRrvYLpMdyinECvf0tLyQ5ntiVJjivnOt4jhHyv5agYbBueqzIZKH9XU1Dws&#10;besOGUahMbNvGIZhGMXCqFGjNpbJvyQcDjNY9xnMvzuUcwjlkdkeGYvF8j5QN00zlYbfMHDYJa3o&#10;UTntqHIbIbPfLt3c2Ni4iTtkGIXGzL5hGIZhFBJWXS0vL99OJvFI6RiZxhu0jWk7Svs3d2/LOUuW&#10;LNk0Ho/fKLNdl2a+861Gmf2IdJJLWlFTW1u7RSgUulTlNV8VtNnansgsS+6wYRQaM/uGYRiGUUiC&#10;weD+MoiPSi9Js2UYX5EWyfBfle+pKNva2vaW4S/oQF2nmUrLYy5ZRYvKZ5PKysqfqbxek5qkyzD/&#10;7rBhFANm9g3DMAyjUNACLLN/kUz+284sviKT/0o4HL6Z1n73trxB5UImm2k4q9LMd77FuIHJ7e3t&#10;p7mkFSMD6ImRGlRuyyQW1BrojhlGsWBm3zAMwzAKBWE6Mol3Sm0y/LfL+B8eCoUOkwoWrx6LxfZK&#10;JBKPyvQzFWYmI54vNcbj8ec7OzuLcmabQCCwtSpld6nc2qUyaS93yDCKCTP7hmEYhlEoGhsb15XR&#10;v4aWfem64cOHb1DoeO+urq71ZLQvkwq6yBZyFY4LXdKKiqqqqoNVKYOFkUjkIr+uD2CUPGb2DcMw&#10;DKOQyCweJqMflulfJDFt4w8CgcBu+Zp2MxO07sto/680Nd2A51NKBzMDPSkV2yJVX1eZHS+9pPKa&#10;pe2xbr9hFBtm9g3DMAyjkJSVlW0os3iiNFGKVlVVdYbD4b9oew+LbA0bNmxd99a8Qey+DPYZMvuB&#10;pPEukFbH7ks/dkkrGlRGe6uiNlblxJoIN44fP34zd8gwigkz+4ZhGIZRaAjdoSVfpvEQqaympuZD&#10;mcgv9JpY/tEylUe4t+YNDH8sFrtChr8mxXznXfF4fKYUdMkqGpgyVWVzicomLuP/qMx+sfU+GAaY&#10;2TcMwzCMYiIQCGwks3+C9IgM/4vSSpnKxdJvGBTq3pYXZPYHyWg/I03PZMTzJRe7f61LVtEwadKk&#10;PWndl9n/q8rnRLfbMIoJM/uGYRiGUaQMkIn8Jq3HMv6vyfR3SuXad2a+QkYYrJtIJK6R6a9NN+B5&#10;VqPSEZC+45JWFLByrsrmMekNmf6z3G7DKCbM7BuGYRhGMTNkyJB1ZCTPkNGfIeP/voxlq/6+PRKJ&#10;7MHUnczo496aE5qbm/eV2R6D4U4x34VQQzwe/1WhZytSZWvjYDC4vcphN5XHFSqXhdq+KB3v3mIY&#10;xYSZfcMwDMPwA5WVld+WsbxepnKKtEKm801tR8h0nqDtprk0we3t7cTuRzIY8HxqZjQaLZs/f/5u&#10;Lll5hTEM0nYy+peoHCZru0CVrneU/0uloRMmTLCVc41ixMy+YRiGYfgF5nKnRVn6tcz+NJnODhnO&#10;12T2b1RlYJdcGf6Ojo6t4vH4cDcVZiYjni9NURou6urqymvrPuMolNffVZ7/Udslyv8V2tYr33+v&#10;7dn0sLi3GkaxYWbfMAzDMPyIjOfOMps3yOy/qi2z9tyaqwG8mOu2trafyvBXynAXLJzHDdT9w7vv&#10;vpu3mW9Gjx69qQz9mcrfOkx+MBhs1Ovble97urcYRjFjZt8wDMMw/IpMJ0b0xzKh02Q+Z+r1YHfI&#10;c5YtW/Ztmf17ZLaZ9z6jGc+HotHoZJn+812yckptbe0WytefK1+nKq9nq4J1h7aHFGLtA8NYS8zs&#10;G4ZhGIafIZZcZv8XMqULZUYfY+Du8OHDPV99l3nlZfaPltEeK9M9M92E50uxWGy60jBcGuiSlhMI&#10;mVKeniWxsvFfqVQVclVjw1hLzOwbhmEYht+prq4+VIb0eYnVXMuCweDhmFV32DNk9neQyb5J20JO&#10;xUlFIyjTfzIVEJc0z1Febqu8vE9aIRGbn9PKhWHkCDP7hmEYhuF3aMmvra09Ugb1GRnTqIzpE8ze&#10;4w57SktLy34y2k/I9BM/n8mM51xcO5FIPKDthi5ZnqN83DcUClXQY6L8PC+XFQvDyCFm9g3DMAyj&#10;VJDB31smdaRMf5N0fTgc/qY75Bky2RtFo9EbZbrr0k14vhSPx1lkq1rp+J5LlucEg8H/IVZfmq88&#10;PYdwKXfIMPyEmX3DMAzDKCEGyJyeKb0usz9b29PKyso8bf3G9MpknynDXS7jXbDYfYlFtm5zyfIc&#10;5d2u0lMSKxc/QFiPO2QYfsLMvmEYhmGUEoTvyJg+Ky2XSR2ei3Ce5ubmrdva2kYwWDaDCc+XZsrs&#10;P9/e3r6HS5ZnsF5BbW0tC2jdoDzskCbr733cYcPwE2b2DcMwDKOUaGxsXDccDg+WQf2LNLeiomJw&#10;LhbbktG/MJFI1GQw4XkTA4VV6fB0Gk43C89hqiz9ubq6+lVtV2obyNUYCMPIMWb2DcMwDKPUYMVX&#10;GdSHpLdl+C8uLy9f3x3yjGg0ujMt65lMeL4koz9VulfybKYc5dV2yrN7Xc/IXOXhSOlY8tS9xTD8&#10;hJl9wzAMwyhFZFAvlWFdqu3tMq2eTxtJ7H4ikbhKprtgA3VdGNGTMvu7umRlTTgc/l4oFJqmfJuu&#10;7aky+TvmYhpTw8gTZvYNwzAMoxRhrn0Z1ipt50mXjB8/fjN3yDOWL1++dzwef1oqVOx+oxTS9c90&#10;ScoKVWA2kdm/XPlGj8iYiRMn7uAOGYZfMbNvGIZhGKUIc+/LtB6fbKWWiT3CHfKMpqam9WS2r5Xq&#10;nfkuhCbHYrFrXZKygt4KmfzBNTU1b2j7lipJF7lDhuFXfG32me+W+DmmFLOFLgoH+b+xlIv5h1mW&#10;nDJed/VffYfngvRxjmzSx//n6h79AmVAPmRTHr0h2/JiEGIynWs7IJH7+4bk5XSFnHNzaVP32jDy&#10;Qm1t7S4y+mVSVMb1urKyMs/DeWS0B7W1tVXE43Fa2TOZ8VyrUdcfn0gktnRJygoqMMqvE1VJelnb&#10;hEz/E9J3hw0bZp9dw4/40uzvKF0skdaANFF6SDpb2koy8gfTnT0oPSytfoA8AJP1fele6XmJMn5a&#10;otXmO1JvoKv6dOmP0gSJc/xZ+qW0s9SbyiFmc7B0v8Q5yqUx0nUS6fB8ZosihB+2/aTrpVES+Zgs&#10;D/YdIHnx44cxP176g5QsL/KaMt9d6k1es3AQM3KMkPj/SdLjEt9jm0i9gZjfG6RnpUqJtPxJ+oGU&#10;DeTRYVK1xLmPkwwjXwyoqan5iYwrLdXBuro6Preesnjx4q0YqFtAs89A3Rpd/4cuSVkzevToTZVn&#10;58vsz9f2E6kGw+8OG4af8J3ZP0b6i0Si0b+deP2pNFbqrSE0soPFRYZJf5Nel06WsmUL6S7pfSm1&#10;jJOv26TLJcxhdxBfiTH9SMp0jiXSWVJPrbZUGssk7i3TOd6WTpU8n92iiMA8D5VWScn7Ts+HhHSN&#10;lM3ANYz4/0ofSJmuEZPOkejl6Y5vSXXSZ1Kmc7whHSj1VGmgghmV+O5L/l+qXpBolV8bSDv3wHdr&#10;p3ShZBh5RYb/WRnXf8mw5uS3PRaLnSXTXS0VxPBT0ZDGueR4gvJrU+XX9eSb8o8ViU9xhwzDT/jG&#10;7GOqTpIw+l9JmD5a72gJxChMkd6V/imFpf+RLLQnN9DiTQsopnylxAPkhdnfSXpU+rv0sfSS+/se&#10;iUocJv0LaalEzw49AOlwjqTR5xwzJJ6P30u09GLSeX5IL89TJrNOFzetw1Q4SMuLEj1HVGxIR1zi&#10;84HRPU0qRcO/tXSrRPl+Li2SnpPulsjL8dJiifKgMnCftDYrS2LSk+WFGqVHJK5BXlPWXIPP+8+l&#10;TGXOFxfPypcS6a2S+F5AtKS/I/G9wHt4b7rh53uCihvlSbnyjND6fodErxX/R0MCx+htIJyrr5jZ&#10;NwqODOuJMq5TtY1Kt8u47kZ8ujvsCTL8j7S1tU3LZMbzIV2/MhqNfs8lJ2uUX6tX0FV+fRYOh6sj&#10;kchB7pBh+AnfmH0WsiBt/OgulK6UknGH/FjvImHGOiR+3DGItEwa3kE+0wp7goShotWb1lOMVLZm&#10;HxNHiA0tq7TwjpRYqTD5Q8RxzNJfJUxdrZT+hY4Jw4xi+DgHr6mUJM9BaA+GcYGE4Q9Je0upcI+/&#10;kjD0XIdnbi8paRDpUSAEg/vlHJyLdJZSxZKQk59I7RJGe7LEPaf2ppDXtHBxjPfMk/ifvrTwU0ni&#10;c9wsYfSfkPaVkuXF9eiBocypcNRLfEml5jU9ME9J/D+f/auk1M89PUU3SRhsypOKRHq8Mj2BlCff&#10;eXy3HCWl9vpQgRwt8Zzz/bM2g/XM7BsFh3hzGdfBoVBoprbvSYFgMPg9FuByb8kaGf1fy3QzDWdB&#10;Wvd1/Yi2F3Z1dXkSZqk8W19G/wLl2SrpHb1+qKyszMuxPIaRD3xh9vlxpxWWVj4MJmnMFJuPcaML&#10;jx/laRI/2oY3YMzIX+K0WyTy+BOJ8uBZydbs7ykRNoOpmykRv50OX97EcC+XuDax86mt6sREN0iY&#10;T+Lr95cycbOEMeQeLpNSW2q3k+ZKfChelroLCcOscQ7CRjjf2rT2FiuMacB4U5GbL/1IygRm/AqJ&#10;MBvMNi3pmOvegonm80qZ02NHhSK90kSZY9apeFDmGO3USgfPCc8eRp4eAnoK0sHI0KtDWVEJ5LlI&#10;Xoftb6QPJc5PiFgm44NZf1MiT6gI9nYMQJLemn3Sw/VRaosr+/k7dV8S8mhNxib5nvT8NfohMqzH&#10;yuhX19TUfKhtLX97ZWBltg+OxWITZLhnpprwfEnXZ4GtP3V2dm7jkpQ1DGhWPv1M+osMP+MeLmQA&#10;rztsGH7AF2afOFkGzdGSSjhBd+nC+GEACd/AHPxash+37CEPGYhLzDIGGTNNayxhVBEJE5Wt2WcA&#10;JOYa40erfnfzGmO+uS4PLVsGjwIm6BcSoSWE3xCC0l3PDq3HVCh4xglHSV3+/DyJkBGeNUw8s6dk&#10;gtZ+wjvIiwppe6lUoJuayhI9JITuYMq740RpjkR5YLb7kg+EzrwqYaAJteruf6kIzpJ4HwO2U8uL&#10;isAKiUonBrq7StfhEiadcxCekzTr9PYwwJ9y5Nlh4GJ33xlUbLhPnpvuKkDd0Ruzz/cXzxUVmGMl&#10;KtcYCp5tPg9HSwwOpGeC/ZgZnn+mUhwkkU9UtpLGny3PL58ZKsJHSoxboEJrRqWfU1FRsV8wGBzl&#10;WqvrmJLTixZ+mexvyGzfKuM9Jd2I50OqaMxobW19Wq93c0nyBFr4ZfLPlt5UflWqomRjAw0/4Quz&#10;z48eLXP8UBM2kB56kQoGgsF4mFLivfvaAmf8XzANGMDpEiFSDITk2cA0PyB5YfZpsaXFnhZWjHp3&#10;PzqkhVl6uCYVDmZgAsJ8MHEYP8w6s7J011JFrxAmFoNIujGCnBcRe/6ehNE9Q0rtOUiF61H5oXJC&#10;KA8mkf8vBYi9HyJRDudKmeLkk2D2CbPhS4QZerqrpGWCyhTGF6NND0tPZZ7sAcCwY1qTEEPPuArK&#10;nXLszqhjmF+R+F6jcpJs9aMnoEliP72BPU1JSI8ADQl8t9Dz0RfWZPaT4WFUnhkzMFu6RGI/jR2E&#10;n9GzQPga40QIpSMNfNfRs0L4G5XP30l8P/J/VBxoJOFz2yrxueBZZVYqBiP3VK5G6TMgEonsIZM/&#10;Wga2Uwb2rkAgwFidrFmxYsV34/F4uQx3oUJ5KmT4D3XJ8QxVkA5UXgWVV3+V+O4zDL/gC7PPDDyY&#10;Mn5kaYlN7cZPh5sgnpx7oOWXFmkjOzBQtJIQA48BpAWRfbTEemH2MXOEB2H6MC200PcEYRcYJowX&#10;cf4YOeZWZlAt+96SSEt35psKINMpMrCUkCSm6MTUY6owrJyDHiSeu55aupjWkdAPzkPIWKYQi1KG&#10;zyEmnTKj4sSz0NswHspmuET4DQZ+TStfEiJEPvMdwNR65DViYD7fVRj5nhoBIChRYWAgP9N5AuMt&#10;6AWkIYGy7ymUgfAmKph8YdLo0JfW8Z7MPqab8Q9UNvgMMG7gNilZ8aB1nnEkpJtQRgYP0yNC5Riz&#10;z73zHCefRcYwcC1MPenl88B72FKRpdeKgdBc01r4+zkyr7vKuJZpO7empuYHXsXvJxKJ+2S6CzJQ&#10;V9et0ZaGCk8JBoPbqHJ0n9SmPPutKkeezOlvGHnAF2aflixa7vihXlOLGqaU1j7uASNA97aRPZgV&#10;WsRTDa1XZh+zQ0UCw4V5WdM8yRhMWjMxN4Rx8P+01CZj/gkHIuShOzB0d0qYLozeTyXCP2jRJqSD&#10;lmLOQctQT631DAinYoBhpZXHkx9JH0EICT0k5BchMFTSeE56AxUu/pcy59nJNEYjFSqDlBWfa2Zi&#10;oqLBDy29CpyDwdZr6rbHzPPMELefLFueE8K+OAczAPWUfsJfMNl8YdKK3pcf+u7MPs8ivZG0vvM5&#10;4vln3EDqFJ9Js4+RZ4Aw/0/vxG8lPnP0CPCZoLJA2hhLQm/FaxKVWj5PvIdeMELkqCRwHioFVGCM&#10;fkxXV9cAGdcLZPSXSn+aPHmyJyGJMtzHO9Od0ZDnWKzkS0ivp1ARUqXoPOXX29Iren15KBTKNH7Q&#10;MIoNX5h94mP5kab1kNjenuAHmRZe7oGu8DWZCGPt8crs03XMolyUGQM119Q9SkgDLZw8E4QtYIYo&#10;d0K9eG6Jx++pkkcr/i0SpgjjhEnFfBKbTusvRojpNgld6snsU9Eg7AijSMhPf2klJU9Y2I7WZww4&#10;Zp+KFmFdvYWKFeVFmROPnxqak4nkQGDez7z+mGFa5zG07KPikGlwbiqPSXyHMJiYmHgqZ5QbZcg5&#10;CCvqLmwLeE6TYweoDPbFFGUy+zxztK4zPSzPMp+hdKMPSbNPpYTnm3AevptTKyZUfsgj7oUvdMLQ&#10;MPqEVSVDm9hSyaHnkx4EGkOI9zf6OTL5h8u8TncG9uxx48ZlHeK1atWqTWX2R8Tj8elpRjzncj0K&#10;TJfsOZMmTdpV+XW3tEhG/7XKysrzvJ6+1DBygC/MPt1xdD3zI4257Al+kJlej3ug1c/i6nKHV2Yf&#10;o05IB2WGmSKeuCd4LplzH1NOCz2hI5gaBpXyMNPC2dM8y5jy5Iw8mCJiozFYTN+KEeJ+qDCsaREm&#10;Wo6SRhEj1x/MPvmByb5dIkSEMmAGJFqne9uqD8nyIu8wu2vqgaOMCBfi/bTyY4CpXPDcse8ZiQpI&#10;T/Djj9mnN4ZGAMz+jyW+VzhH+uxO6TDgm+cCs08L/5qul0q62WfyAFrak0afhgkqsZkGGKeafdLO&#10;QOhMYwu4J3oGuAaVEWYwS4eWfCo9VND4fsx2ZWCjBKivr99MJv+X0qtSdTAYPD1bw8/Ul9Fo9Mcy&#10;3VVS3mP3ZfjHNjU15WSWNMJ5VDH6rbRMYsxDT5MYGEYx4BuzT6gEP3R/ZEcPEM7BwFzuga52BrIZ&#10;uSEXZr83vTGpZp9BuRgfzGNylp6+mH2MF2EhtLL21ewnp2wk3YRK9Aezj9Enfh7jTT4RfsK99/VH&#10;Nd3sM7i2Jy6VkmYfU84sOsTb98Xs03uUNPtUKDH79BomzT7luSazT6w7Zp8YeO6ht6SafcKIGHtE&#10;LxYt7ITVsFJxd3mYavZ5ZnlvpmeNChPPLddgMTHWmEiHNLNQGHnAPVBJM4yvEX9eU1NzmYzrm9o+&#10;VVlZyfdhVsTj8f1kusfJfOd9Gk5dN6DKBt/hOYH1CWT065VfC8Ph8FWqMHkyuNkwcoQvzD4L62Cq&#10;aAHjB7sn+MEnFpV7wETYXPu5wyuzT8s8lTjKjDnu13Qewm6SAxIJx6FVngoD0zLSA0TvQE/mEeNF&#10;CArjQDBPF0gYLZ4dptFMtrTygejJ7DNYGaPIZ4VW1FKO2Se2nAoUrcLkGS3DUyXM8tq0ABLvPkGi&#10;zDG9PY2xAFrCmaWG9xOuwjVpTcOwso+yX1P8OeN9SDffJTwfdL3zrGG+OQfl2ZPZpyGBtPKFSat4&#10;X37cU80+zyg9SmxpxOD6fO8mZwhKJ9XsE8pEXmR6Lplek+88rsFMUZmmnsXs81nD7NM7wXgow1iN&#10;zOsOUkQGdoYMf9ZGWYZ7YHt7O9NwNqSb8TyoqqOjY00D/9ea2traLUKh0C+UTyxQNleG/3HpVFWa&#10;eppAxDAKhS/MPqE4mDt+HOnC7m56PWC6uaSJoJW2u4WVjOzxyuzTSonRYqYVZgxZ0ywKmJ2ERCst&#10;8dsYNIwNz0Yy9pkBid2BsWf6TgwX5olwCswsBnSsxHmJBaeltKdYTFpIky3FxICXatwmxprY8kqJ&#10;QaKIlmk+l+nx5b2FMqO8kmW+pnCSZOWMz3VypV5+VGlp5wuM2XGSM+x0B2mmNwjTTAgQ3yP/I/Ec&#10;0FpPjHtPoUhUBomXT/Ye9aU3I9Xscy0qHVQomUqTPGBaTKbJzFTZSDX79G4Q178ms894iEwDB83s&#10;G90yduzYrWRex8i8NsvIrqkC3itk9g+U6c/7QN1oNDo5Ho/zmcoZEyZM2CIYDJ6i/BquStI8qZIW&#10;f3fYMIoJX5h9FpLhx5UfSbr+e5oFg5Z8fvB4L7NvdNdaZmSPV2YfrpRoJSekAWPTE1QMaJ3lvTyj&#10;mDYMEWlhakEG79Ki05355r1Mm0mLKtMcEtLBezFahBNxbiqXhBN1F5rD+5kCEfNIhYFntKdeAL9C&#10;XtHzwewvVGwIeyLvGLzcUyt4byAcCNNJ5YHY+Z6gXHgvZUNoXrLCT08MoTBMlbqmij3fIbSk83wk&#10;Q35YoGuZhOHGIPfUKkdlgmeOL0x6EnpqdEgn1eyTXiopVEip5DD3PQ0ZfIYIq0k/r5l9Iy/QKi3j&#10;erdMa7u2N2Fm3aG1ZuHChevL7N8mTc1kynOlWCzGwOCcDNJNZfjw4RuUl5fvrMrRfcqzqPLuOhbg&#10;cocNo1jwhdnnB4pZeDDwtIb1NIMEaWbebowJgzf723SI+cRLs084CHH4tHgyBWJ3oSHEamM2eT5f&#10;kpIt+JipayVaSAkzwRARh58JjF5yznUMIAtiJSFumxZkKh5Mydmd+aMSSassxo2wIYxgX8yfHyBM&#10;BZPJoE/yiuk1+UyxdoUXvRiMlcBoU5a0wHVX5phdYtB5H2E0VDSS0LuCCaaS19P0p8z+Q/r5sqOF&#10;P2liuEfCkagEEJrDd013DJYobyoGTHvZF1LNPpWbGyXykOf5aonF6vjOYurX9B4KM/tGXmAaThnW&#10;M10r9YvSIC9mmmlpadlPxnuClLfYfVbSTSQSTzU3N+clll5m/zhpmvLslcrKyltqbIVdo7jwhdmn&#10;dZXWRVpiMXIMrsz0BcSPGyug8oNMaACrgBq5w0uzj1FJmmfCsLpbIImWUEwZDy2zLhGrDxhtplEk&#10;hpsKAyEZ3U3FSEgKBpZzYHyS5wAqkklTSIw3JjET9CDxjGESmbu8L3Ou+wFCVPj8c4+UL/O2M5c7&#10;+eFVpeYQiZl8kga8uzKnvAifwWRTEUztrSONrA5LGvle6G4FXMK9MNmcgzCxZMsbWwb000PDNKL0&#10;5nTXQ8NYINJKxaev8cypZj859SaQl1SeWCGYZ4nwNMahpGJm38gbgUDgOzL8DTKtUZnXn4waNaov&#10;4WoZca37N+W5dX9mPB4fI9NPaG/OUX5tqvw6C8Ov/FsoXRkOh7POO8PwCF+YfSAOjpk/+KGtlxhg&#10;l/qDx48pK6FiBPnh58eTlV6N3NFXs0+rK7HxKL0FFhNyv4ShIcwCc0OrZyrMLkJoFsaMaR+pzKU+&#10;A8wekYzLxhwySwzPRSoM6kwunEXFkYG1qRVH0kaIBrH/xHKfJ6X3EJAuDD6t/6SXXolS6ralbDDY&#10;GHwMKIYfo9/X+HyMLPlCnrJNryTQuk7LPK3ymFhWQ0436wy6ZZG8ZGgVYS6poVUs7EWFgWeQHhYq&#10;YanHuSaVinkS32mEI6UP5CXki94cQmkIzUo3yTwf5AdpoLJAKGF34V3d0Z3ZB/KG55BKC2mkIpr6&#10;WTKzb+QNmfv1gsHgaBnV5TU1NU9g/rU76wq+jP4RMuAhKV/TcNKLUJZIJPI2bs+FQQ2VOqS79Xep&#10;NQIZ/sU3Zp8fLlru6O6mhZ/BtxgxBtrRrc8MHVQGMHrEYTNjCybDyB19MfuEaGBoMPT0vmDaUg0/&#10;rzmOYcN0zZeYVpOWdlpmODfL/2PQMdnMCpO+YiqmDEOFSaWHADPDwldUFGk1xtTRa0ALL8aN82ca&#10;08E1qTRidIkFZ4wA56AFlnQwzeO7Ep8RTH+pTblGXlFZ5v74PLH4Ep8vwpp6EvmWWjGifAhRoeWc&#10;8CjyLxUMKz01hGNRXpQ5ec3AaNJAXjOIlzh5Kl+Uefp0gJhoWu15LmgIwPgTHkRoFlNzki4aB5KV&#10;N+brTw/NovJGJZI0EErDAl00HGByOA/hYTwHfC8Sarb6i7KP9GT2AUN/lcSzzX2Q58lFyszsG3mF&#10;QaYy+hUYfmlibW0tY1uy4u9///u2sVhsYjwez1coDy375RK/K3mhvLx8c+XbUGmZ8u0uZuxxhwyj&#10;0PjG7NOyQKsssfv8KPODiPGnNYwfQAwc5owfUhb86a473/COvph9DDFGDsOFeSP2O70yxt8YIkwI&#10;LagYcqZbpIwxcxg2HlYqepjvTKFcnIOQL1r2qTRQMUyeg+tiXkkvJhLzmanFivPSa0A4D88U52As&#10;AC3LpINz8PmgF4FW4qxbvYoIjDAGmZ4TvgcoB3pBqNysSRjmVFPAqriYVvI7OSA1HcqLSnsyTKe7&#10;MmcgLl9QmcqcHgdWUub7gDInLXwncA6eN8qQ8T4MCO5uwD6zOSVDafh+oaWfPOA8mGzSxja9N6m3&#10;rMnsA88SoUJci3RTMebezOwbeYU4/UAgcEBVVVVQxvX96urqcxmI6g6vFYwHkPG+SCZ8Spopz5Ua&#10;29raItpeRm+FS0bOIGQnFAr9XHn2lvJrjrancc/usGEUGt+Y/SR0i/FDyaA6ZkHhBx5hxEISoRul&#10;FFJRzBC/jWnHRGPmelrADDPFoEYMHOVF7HWmwa+08NNCjOlhlhLOjXkjlhlzQmv8mgbDYiCpeNCK&#10;j2HHuHEOBm6zsig9RMTz93QOTCVmlZAeeopS00FIyF0SA31L7cucligWreKzRSWnL6LHI3VwKeUY&#10;kaiYEz7T3fNBXvNeKmCEDJHXmN1kmTPt5poqVRgRKg1hie8CnjHKi0oazybfZWsKQ8IcUyHlGeFZ&#10;4f9JB6af+2AqwkyVjd7AdxK9BeQTvQNMH5oOhoSZocgrQpuYjIA8o+chuYIwIT58/2Uy+8wIxUDm&#10;ZFlkalVkfMowiQoVPaH0rBhGJgbItN4qs78iEok8HAwGuxsD1WtkfteJRqNjZcDz1bo/WYb/9iVL&#10;lqztFMG9gtWGlVcXSAukTuXZ3c8884yF8BjFhO/MPvCjzw8Zg+SOcSJ2lxYwI39gTjB3GBJCL3r6&#10;cuO9hHUQcsEqn1QSemopwrDTSowJpEWYlnx6EtJj/XuCcxCKgWnnHJghehj60jKLSeMeSQdGjHRg&#10;mNamddcPkL+MjWCgKkawLyI2NrUCx+eRGWwIoyE8i7UIeoLySuZ1apn3xWDzo046+E7gHIT49fV7&#10;gYopzwrlTZoJKfKiZZDzkk+cM3VQeCrkAd9rvI/08xng/qlYkh7GJNA6nwkqBawbkCyLTPnG88xn&#10;gvKlJ8AMidEtDDitqqpaIqPfpu3ZjY2NPJ9ZEY/Hf4AJl3Ieu8+MPNITqmB0N9FC1tTX12+A0Vf+&#10;NIfD4S7pDb2+WXn3I6S8O0XHD3Ur7OatcaihoeEbVEKGDRtWqr9VRt/wpdk3/AlfOoQy0NLKVIs5&#10;71o1Cg5x50xzykxLmHfDMHyEjOpPZV5bpcmVlZXp4276TGtr6zZtbW2PYcRl/HNu+HWtcpl9Kv85&#10;Q4Yes/+O8urzmpqaz/T6c+nLFH2lY8zBX6XjTMu5H4N5vZjWNB03wPpyXYsK2lQvyswoCczsG3mB&#10;FkVaEgmteUlidhOjtKEli2kkCaVKn+LUMAyfIOP4ogzqlEgkkrVx7OrqWk8G/NJEItGQD7OvSkWt&#10;tkwUkDOUPztI5yqPrnW6UxqOtH+kTHe5NFdq1t+d4XD4Q2myTPkJw4YN60tvdbeo4rD+pEmTdtI5&#10;b5YSus6/db1Ovaa3zzDM7Bt5gVlaLpVelIiLtvCB0odWfQbtMnUmPzilNr7BMPoFMo71Mq6NoVCI&#10;Ga6yRgb8IBn9OpnwnJt9XWeGtiNVuehugcScQhhNWVnZQGY0kvk+WCb/VG0fV55GlacTZMaznhqU&#10;XoLKysqzdc4wRl/n/0LnpkfhDy58yHAwaJrQK0LS+tkAajP7Rt5gkCWx0DaAun/AdKvE4Hc3A45h&#10;GD5AJv9WabmM5AXjx49nbEjWJkkmfAShPOnmPBfStSq0ZfxQUSATvqv0nMz5K9pmNWvP6NGjWcxr&#10;iPSaxPz+Y6Q3pRZVLM5WRSPrcRZ+gRAmxiooXzdFydfKi4GMX+C4Kl276O/zlDcX6theMv2e9Kz4&#10;ADP7hmEYhmFkRqboeBmkF2UmX66pqRmCcXKH1pqWlpbvOBOej7j9iK51JSv5ussXlPLy8u2Ujw8r&#10;Tz9mK+PJ4P0+4aZH3VLnuFB6VfqLyulGYvR1zmf0+u1IJHIRhtf9S0miitLXde/0nOyj5/MM6Qrl&#10;59XadxWvlQ+8HqrtJfr7JL1+TOpE2kfPyv/kY2rWIsDMvmEYhmEYmSGuXMZo9TScMlLl2nqyqm57&#10;e/t1MuLTZMhzavhl9KcnEomndC1PwpCyhdZ45eFlMpwLla+07p/ZlxZmwnb0P8fof++QgX1N29nS&#10;6YSmqHw21usGbWPanuPFDErFBPkkY7+d7m1f6RDd/6na3i5FJAZBvy0ltD+uPHpbIlyqzWmRxHiG&#10;6drPGhIMYr5/4sSJOZutqYgws28YhmEYRvfIFB0gc7RAJvJNGamjvQh/aGlp2S8Wi42WIc/5vPvR&#10;aLSqo6PjvGKZijIYDG4j0/kQZlS6U39/q7y8fJOeVF9fv5nKYDeVwXn630b9H3P61+n1uRzjvHq9&#10;LxUA7Z+lcx5UKnHpuv91MOW6vxN1b49oi7l/SUoafCo8E6QHlS8PJKX33ql9d2k7Sfk2TXlTob8v&#10;kq7WPoz/CJ23u+mMSwkz+4ZhGIZhdA+x3zJHE6SlMkwnNTU1ZR360NbWtqGM+AmudT+jSfdQrNx7&#10;15w5cwoyUDcTysubZDbbpQZpmMzpzT1J77lVekb/t1iiRf8hlcURGP2kqdf+o7TvTc5ZV1e35+oL&#10;+Rx6J7gv3dMflQ9/0esVev2StmO1Hantr7X/SFUIds5UuWH150mTJu2q9x4q7VtZWbmLKkJDlU8x&#10;/e/dyYpSiWNm3zAMwzCMnpFRulR6WwbpgfBaxJlngphrmfAHZPgx47kM55mpa4xrbW091F264Mhs&#10;/kIm9XUprnylhXpNYr0DNEP/e6nM7Xbp5lZlU0pmfwDPme73Z9pOJQ90f4SR3SnDjvlfPQi3r71M&#10;rG6s/71D5yXU6Y4nnniC2QJLHTP7hmEYhmH0TDAY3F/maLaMV4sM5Ukym54MeG1vb98jGo3em+sW&#10;fp2/Qbrnww8/HOguXVAw68rPc2Rer++N9F4Gm15cUVFxJHH/7jT/hd5XKmafKTK31v1cI83T/bBG&#10;wTAG4gYCgaymE3VjUC7SeZdJT9Ej4A6VMmb2DcMwDMPoGUySjOTtMvsrZZJuY/54dyhrYrHYXjL8&#10;kzKZdC+la4QSicT5q1atymiW8w0zwSg/N+6NZH43WNOYA5VLSZh9VWoGStfrXpbqXuhN+qW2nsXW&#10;69wMcJ4uVarytJ/bXcqY2TcMo+jZQPJ8aXnDMPpGeXn5d2WQ5khMxXmcV6370NbWdr4MeSjdoHsp&#10;5vaPx+NPS6z5UnL41ewTiqN076n0D8HkaztG9/CWXs9VRecqvfasckYFS+c/Q/qrzluprZl9dhQx&#10;35JI4yVS1st4G4ZRdDBt3OnSLdIgCdNvGEaBYNpHmbLfS0xt+HAwGNzeHcoamf2BMuQXpBv0HIjV&#10;e2/meu7SJYOMq+/MPj0Weo5OkMYr3Ut0Dyv0bK3S6zLpRMnLXpgBeob31fmf1nkXqyJxu/JrK3es&#10;lPG12T9XapXapKHsMAyjpDhAqpA6pAek/jBFmmEUNcQ4yyC9JsPUIbN0tP72rNdNJnx7mXBa3nM+&#10;WDcWix1XLFNxeoWfzD55r/Ruq+eIlnzi8lul/9XfP9M9nFpbW/ttrxe8IhxK52agOYN94UAGibvD&#10;pYyvzf4VEmlFI9hhGEZJcao0T/q3VCXtKxmGUWBkkn4p07RIpmmizNl3vZh3H6g4tLe3D5Ihp/U9&#10;k1H3RDL7U6XHpEPcpUsClYsvzL5bGOxiabLErDisG3BTMBjcBoOfaQpNL9B19pLoMaAH4Zf9ZPVc&#10;MLNvGEbR8kPpLYnPeJ10oFQSi8QYhp9hcK7MGYsWtYfD4bKGhoZt3KGsYQ5/GfJb0g2615LRD0tX&#10;LVy4sGSmXvSD2WfNhsrKyguVzhY9Q5juP2t7wIQJE7Zwb8kZutbhypvp2lYw377b3R8ws28YRtFi&#10;Zt8wihSZpkEyTQu0ZQ74c1n8yB3Kmnnz5g2Mx+O3ZTLpHoqVe0OxWGyoTP8+uWpNzifFZvYDgcCO&#10;MvL3S0GktFWocjha27elRZFI5DS9Z8t8hVPpentQOVVa6FFYbXr7CWb2DcMoWszsG0aRwlScMpdD&#10;pZUyl2/JRHk6X3lHR8deMuMTU8x5LtQoo9+g7UhVLo7xYmXgQlJMZh8TL0PNoNtP3DPCXPksIPaF&#10;9n8s4/0HFsVyb88L06ZN21z5c5uuT1quc7v7A2b2fcrV0n3STqv/6j8cKd0tnSX1h1XvkmwsXSkx&#10;K03JzSDRA2b2DaOIISRD5mm4jNNHMnT3lpeXb+4OZU1XVxfx+6fleLAuaozFYtO1fVbbk9zlfUmx&#10;mH1a6pWO8zH1Skslg7pl7ndUBeAApfG2YDB4j/bl/Tf84Ycf3kjXvkhpojdKSYrs7w6VOmb2fQg1&#10;4S8l7vt5dvQTmInlOYnBmm9Kp0n9AVqaGKj6sfSRdLvUXzCzbxhFDi24Mk4TpE/C4fAd48eP38wd&#10;yhoMv0z4UAy5M+Y5VVtbW410g0y/L+O5k2Zf5TBD5XJYdzMlTZo0adeKiopDZMa/Kx1AmTEO45ln&#10;ntkSjRs3bjeZ4u157Vbr7cv37gA9C/tKbysdSwmdcfuLAt33gbq3St13u3Sz8siztSKKGDP7PoSa&#10;6FcS9/0qO/oJLHwRkjD7TMV4vtQfoFWfqWWp4H0ijZT6C2b2DcMHyGSyGBLzo2Myd9Muzz6nzc3N&#10;W8uAPy4zTox9RpPupeLxeL22D2j7Xb9Ny5g0+yqH9/SaRaOuVnlsjenH1E6ePHl77T9D+1/E7Oq9&#10;HTK+bfp7iv6eqi2ryjKAdZ7+nuv+rtfrSdp3j17fWF9ff9yoUaM2J4zLXXY1nF/7N9Z7B+u9C6R2&#10;Gf1z3OGigdZ9pe0a3UtCGjFx4sT+MKWzmX0fYmbfzH5/wcy+YfgETKa0VEbqqHQjmC2tra17yIA/&#10;l2rKcylCh6SnVck4XIbf03vJJcr/w2S2/yIT+7HK4TNtP5Ful04Ph8N3SVP1Hhasete9r1LC0HdI&#10;q/Q/f9d7/qXt59q+o32dTu+qUvCh/vdj/d/q8+r4eapIbDRu3Lhv6P3b6hiLrVVIX+j4h9I4ycsF&#10;sTyBECPdw5lK58tK95jKyspvu0OljJl9H2Jm38x+f8HMvmH4BBmo52XuVkUikZ+yKqrb7QkMnI3F&#10;YlfKiNPqntGgey0Z/aky/COWL19+VHNzsy9W7y4vL99cJvxsmdhbVBZP6jUhPSv194fSSr1+Q9un&#10;VEbfT5YRhr2iouJQld9g6QG9B6P+ksz99zDCiNfad6mO3YpB1usP9Jr58W/Q/9zDa+3/SAZ6ofbp&#10;9JF79Xqf1YkqMpTenZTWRyQW8rrE74Oye4mZfR9iZt/Mfn/BzL5h+ASMk/SudJ+MpGdx+0mWLl36&#10;zUQica2MeF7CeZAM/zRtR0on6NobuaT4AuLwZWwPplxkxm+XLuTvnqZI1XsPkQmeqfd1SGenx7O7&#10;cKBN9L7f6zhmn9l10Fv6vz+oUnCQXhdtWMyQIUPWUTp/IP1V+RGora3tL3Ptm9n3IWb2zez3F8zs&#10;G4ZPkIH6iQzUO1K5TN/2brendHZ2bhOLxSZIM1JNea6l6z2r7eD58+fndarIQlBZWXmyjHxcqnYh&#10;Lpm+c5lt5yyV+d2Uu14X7Wq9qbjZo36uCkmrNJKQHneo1DGz70PM7JvZ7y+Y2TcMnyCTP0L6mzRL&#10;RvFimam9vA6R6OrqWl+m+3RpUtKI50Ouhf9JbU9ZsmRJ0cWhe4nKjtWRH1f5RbW9G4PsDvmeUaNG&#10;rSez/yPd21vSeFVKPVv5ucgxs+9DzOyb2e8vmNk3DJ8gY3iajH5EW8I6mHZxkozVGQzgdG/xhM7O&#10;zm/EYrEriKlPN+W5lK45XRqt6/5oxYoVW/ttpp6+oHLbR2U4X3pfGoRJdod8j+7nUClCKI90CqFJ&#10;7lApY2bfh5jZN7PfXzCzbxg+IhKJ7C8j9VuZxZBMf4s2r1VWVl4YCAS2dG/JGpnsAc3Nzd+SAb9P&#10;ytuAXSfGC0yMx+O/lPZbvnw5388lB9NTqux+rbJ8V4Z4ksrvO9pdEt+9upcddV8PSUwV+5x0DAOb&#10;3eFSxcy+DzGzb2a/v2Bm3zB8BrO7BIPB/WWiLpaY3nG+/r7KyxZ+WtVXrFixb1tb2/A0M55zufEC&#10;VdIDuv7xTU1NJWn4McAy/BUqP6bqvLFUWvd1X+vrfk7XszlDYmwCs0gd6g6XKmb2fYiZfTP7/QUz&#10;+4bhUxobG9eVifqp9HZNTQ3z7x9Iq7w7nDU613qtra2nyXSHkkY8nyKMKB6PP5FIJE6ORqMsMlVy&#10;YT2quB2h8mOmnQW0iLvdvofZolQBPUX3VS6zv0T3+FuplMdimNn3IWb2zez3F8zsG4aPwVTJUP1B&#10;RuoTbe/1erCnDPdAGe6LtA1kMuS5FnH8uv4zuv4lqnjsv3Dhwv+aqrIUCIVCt8oQs7DWHydPnryr&#10;2+17xowZs7Xu626JBchmh8PhU+mVcodLDTP7PsTMvpn9/oKZfcPwOTJSB8pQtWjb6HXrKT0Fixcv&#10;3krG+1yZ7sp0M54P6boY/pAM/4My/6tb+V3ySoJgMPgtlVuVzDDTqt5eKgNaZey3pCKj5/I96SOp&#10;orKy8ih3uNQoGbNfIR3dT3ShlDT7i92+/qCfS7MkzP5KaZiU6X2lpsESn0vK/DOJCk+m95WiqORE&#10;JZ51M/uG4UMI/5CRellaKdOYiwWXBmCwE4nEKTLfDNqdkmrG8yGZ/UbCemT2n9ff1+jv/fR3yUxZ&#10;KVPMdJVLVGlrkvk/yO32NYSZ6b6O0HNJ6/5UbZl7H19ZipSM2X9XmtdPtERKFtqnbl9/EPf9oYTZ&#10;p5X7bSnT+0pNb0rLJcr8n9IqKdP7SlExiQoOz7qZfcPwIQzMlYkaLX0eiUROy1XLMCvDymTv3t7e&#10;fqUMd0Hi+JFMflim/xG9vkZpOVWVkB39Hs+vsttUuk6G+ENCX1iJ1h3yNYTtqPKyje7rl7q/xbq3&#10;37lDpYavzf4l0hdS8gZMJlNpis94tUQol5l9w/AXA2Si7gyFQp9oe1UuZ3UhrEeGfwsZ7sO1fVrb&#10;abS6pxvyHItWfhbhqtO2Qsb/Yeksvd7OzzH9tbW1W8gUh6V2leNl2lUy38Uy/MzO87r0qp7TkeFw&#10;+AZt9ymVSo3wtdnfV7pDGiWNM5lMJSs+4+dIm0mGYfgMmajzqqur35WpapSJ2t3tzhmEaESj0T1l&#10;9C+S0b5fxpvVb2sSiQTTZmYy6DmTrj9daanS9Z/W66Gtra2DpW382Nqvcvyxym+VtJRYfrfb9+jZ&#10;3EGVmFukV/T6baldr1kr4hj3Fr/ja7O/rsRgHxbr2MpkMpWs+IwT/2qt+obhQ6ZNm7aVDOIjMk+s&#10;yPro8OHDN3CHcgat/PPnz//GggULtl2yZMmuMtqDZLovwHBLLIyV7xZ/FuRqkOkPSI8rDb8lTXrt&#10;m9j+UaNGba4ynKGy/ELleKPb7XuoeOmettI9HUKFRirX6xXhcHiUtjQs+x1fm33DMAzDMHwAsfsy&#10;VKxcukpm6mFmQ3GHcg7Gn7EChNEkEomNaFlvaWk5Uob/YsJ9VAkIyXhPTzPnuVKjrjlDJp8BvZXS&#10;0BUrVhy6fPnyb/ohzEfld470lYzw3NGjR+diwHXBwPQTZlZTU/MD3WODtu9Li/R6nHSij8demNk3&#10;DMMwDCP3jB8/fnuZp+eDweCn2j4hw7+1O5R3qABI63R2dn6DOfKl82XC75YZr04z57lUo8w+oUVT&#10;VAkp0/bqJUuWHNDc3Jzzno+1BcOrspsm8/uPioqKkpy9hnvUs7mXntOrda81ute3VVEdoQrOzu4t&#10;fsPMvmEYhmEY+YEZUGSe6mWcPquqqnpaxoqQ3KKgqalpvRUrVmwtA34yMfYy34TeEO6Tl5AfjL9U&#10;F41GR6jicaYqAHnr/egL5eXlO6sMv5AB/oRKk9tdkug+j5Xfn6ntdG2Zh7+n++VYUsWEmX3DMAzD&#10;MPKLjCItpv8IBoMsFFl0fPDBB5u3traeLhP+sFQl802YT77j/MsYZ6Brf5vxBww8dskrKKqgra+K&#10;2hiZ33+pDB/UrpI1/JWVlXvrHv+seyWkp06vL41EIj/U9sSKiopDtd1h/Pjxm+n1fsqTi1WJvVX7&#10;LtFzfZAqRZsUSeiPmX3DMAzDMPKLzNBFMkVMx/n8nDlzNnK7iwqMWnNz89Yy3YNdiE/Qmf5MxjxX&#10;YpGwMdKwRCJxdkdHx07FENuP6VWF7VOV3xIG7rrdJcmECRP20L0+ontuxfTL0P9dr9/Vvbfo9Uxt&#10;q7V/nvZ1Sqs4pr/f0PZB/d9hZWVlhR6EbWbfMAzDMIz8EggEviOT9ArGScboJ9pV1K3DTU1NG8ts&#10;HxuLxR52U2k2yIAT5pPJoHsuVTIY2EvPwrO69tna7ibTvyUDjvPd4o95lYl9VuX3lQwtCx6WPDL8&#10;W0Qikf11zz/W83q3KqssFDdH6tAz/I72z9D2Euk4HXtQ71mkfR8rn17We5jHfyBjVCorK3fR6520&#10;b9M8tvqb2TcMwzAMI//IPN0ic/Q3GaOa8vJyX7QOz5kzZ0uZ/RNluH8nPSfTPVnKd3gPK/XWKB33&#10;tLS0nKcKCFN47ioNzNUKxUkwqSq3k2ViMbgL9XdJzcjTF7h35cHJtbW159fV1R3KjFPsZ6vnerCO&#10;P6njcT3eTdrer+0Y7Zuv7V+1/ZXykKml84GZfcMwDMMw8g+tpTI+U4LB4IcYyCKJb14jXV1dX//o&#10;o49YqfcI6aZEIpE0/TNd63tGg+61GNArwz9ZaXhBf4+UrtbfxzQ3N+++cOHCTZhtyCXZE2RQN5Vp&#10;vVJaonJ7T9vL3SEjA4FAYDcZ+mHKKxbralN+xbR9VX8n9HqGtofnunLmMLNvGIZhGEZhkBn6CeZR&#10;Jmi6TP/33G7fwMBZTL8M/y0y36P1ugYTnmrK8y2l4c9Kw4WqeBzT2tq6hyoA22pf1nHjKqcLZVDb&#10;tX1berjUY/W9Qs/2IIlpPC+uq6vbU8/5vcq/Tv39sF4fVF9fn+upVs3sG4ZhGIZRGIYMGbKODM9Q&#10;GZ/PZIgiMkED3SHfwPSTMtarW/plsq/Q9k8y3RO1Ja4/oyHPh3R91gx4WNsblb4zZfwPlbahZ8Il&#10;vU+ofBhj8aHK6hqV2fZut9EHWLRLz/hg5V+V8nGp9HwkEvm+tIfydweOu7d6iZl9wzAMwzAKRygU&#10;2lNaJOOzQtvD3G7fgelnIK+M9bdbWlpOkfH/rcw2A2rD0lS9ztuA3lTp2tOkGr1+LhqN3qR0nSUN&#10;0t+7NTc3b7Z8+fKNexPyo7L5QGZ/kbSx22WsBcOGDVtXeXm0zP0zMv6ERNVKE6QnlLdHM37F45A2&#10;M/uGYRiGYRQWmZ7HpU9kgG7MUxxzzuno6NhKhvooGeyfy2zfKg1PJBIvYL6TRrwQ0vWnSmP1+g/a&#10;/krbC5Su41RJ2U/anVWF3S38FzKi76h85ueo9bnfwcw8ys8bpOl69mM8/zL8U5TPN0vH6fW2wWBw&#10;G1UM9tHf39TnYm2nXDWzbxiGYRhGYaFFX+aGuckXyPRc6HaXBMyLL0O9fXt7+4GE00i/0d8MqK2T&#10;MhryfCkWi7FuAOl4Tob/EW3v074rSaden7B48eL/zBijsnnLzL636LnfSsLYX6ztQ+SvXiekRr0e&#10;oc/CcG0D0qPSRY2NjZu4f+0LZvYNwzAMwygstObL7Jwlc/O6jM4yGZsThw0bVvDFo7wG40+Lvwz1&#10;QTLUQ2Sob5FGtrW1VWhbp335XrTrP9K1ZypdM5QWxhqE9Pfz2t6hvy/W6/PC4fACldEi3cN2XV1d&#10;lE3JrpybZwZQgaIVX2JOfgz+HG0J8VmkfYS4LVfev6zPyc7uf/qCmX3DMAzDMAoPYQoyNedLzL0/&#10;q6Ki4vvuUEnS3Ny8wTvvvLNta2vrAYlE4mQZa2bQIdzncb2uxnxjwotATO8Zrq+v76yrq3tHr29V&#10;es9ftmzZsbqHQ5TOLdwtGR4go8/8/cdI5+lz8COZ/FO1nSStlM4aPnx4X2fvMbNvGIZhGEZxQJiC&#10;zM6t0ueRSOQFt7vkocWfwbIyzjt0dHTs1d7ePki6UEb7kVgsVqv9eV+4K12TJ0/+WGb/78mWf+k5&#10;vR6l7QPaXqLtGS0tLTu5WzKyhMovg3l5HQgEjpP5n4v02bhOFa+ttbu3PStm9g3DMAzDKB7Gjh27&#10;lQzNRJn992Qu++3CTUuWLNlUBno3mX0Gz/5EulWvn9S+KsJttM1oynOlFLM/i7+pgLhKSKP2MeNQ&#10;QOl6QtsbtH/1wF9VXE5sbW09SvsJW9o9kUjsyIJfeZhbvqQoKyvbsKam5mKZfVbjZTDv06oAbMkx&#10;VuxVxeD/xPKPHz9+M71n6/XWW2+q/jSzbxiGYRhG0TBAxuYMGZoPZPor3b5+S2Nj47pMj7lixYqt&#10;VQGg1f8EmeZLZJ7vlbF+QUY6L3H+6Wa/G2H+p0gM+q2mAqDtRIlegBHRaPRPSu9Q6TdK/1nc0/+/&#10;S2NNyNBvHgwGT9DnYoY+F6u0/Z0+J7fo9ZPSSOkC/X2ZdL1eP6jtGL3n+d13332F/t3MvmEYhmEY&#10;xUNtbe0gGZUVMi31bpchmMufkJ+VK1du0tzcvLXM884y0UfITA+Tga7U6wZn/j0P+8HsT5ky5eM1&#10;mP3u1Kh0MfiXaUepDNRLVdJT2ncOrf3uFo0eYCCvTD9z9DOAd4XUGQqFVsnYv699HRJ/M5j3Hbd/&#10;xQEHHPDZgAED/q1/N7NvGIZhGEZxIBNzDGZF2zFul9ENLIgl07+5TPOuMtQ/1PZX0t16PcGZ60zm&#10;u9dqaWmZPWvWrPZwOPzlnDlzlmV6TxZiEDIt/6e72zHWAD09wWDwHH02mLVnmHSFdFckEvmzzP0z&#10;0i16fZHK60LtP3TDDTecpn+zln3DMAzDMIqGATL6v5ZR+Vzbs9w+oxc0NTWtJ0O+0bx58wZ2dnbu&#10;Fo/HT5LpH6PtWof6vCFkIL+sr6//aMmSJXNVgcj4vrWVq5A84m7B6AW08BOrHwgENmIgL9uGhobV&#10;sfvE97MPuZV4bYCuYRiGYRjFgUzlj8LhMDHJLOD0vjMrxlrS1dX19Wg0epgM/5Nr28o/f/78ebW1&#10;tZ9GIpFPFi1a9IrXZl9ioG+wvb39VJdsw1vM7BuGYRiGUXhoqZTRnyST/2/pHzL+Y90hI0tkqLeX&#10;4b9WRr1ar/s8f//s2bNbZfb/OXfu3KWZjmcrmf26RCJxtUuu4S1m9g3DMAzDKDyjRo3aWAb/Wekr&#10;mf6WF1544XvukOEBxHrL7J8mc/2ChOHv9SDeN998k1Cef0yfPr1TlYbZmd6TjXROwoweckk1vMXM&#10;vmEYhmEYxUEwGNxGpnI2ITxVVVVnu92Gh8hUnxCNRpkFZ1q8D4t1TZ48mZWN/zVr1qwooTxehvPI&#10;7DNTz4iurq71XDIN7zCzbxiGYRhG8SCTz1zh70lPu12GhxDH39zcfIhMdp/i+OfNmze/rq6O2P0v&#10;vR6oq0oHi4T9eeHChdu5ZBreYWbfMAzDMIzigUG5MvxPB4PBv0n7M/OIO2R4CHP0y2QPl8lukHps&#10;4cfYy+C/PG3atPfD4fBXb7755rxM78tChBU9q+vs45JneIeZfcMwDMMwiooBMvs/C4VCb0hLpcPc&#10;fsNjZPb3i8Vi98tkT00z3/8lZuFpaGj4QEb/89ra2k8WL178aqb3ZSHMfpm0r0ua4R1m9g3DMAzD&#10;KC6YK1wm/xqZ/s9lMEeNHj16U3fI8BBCemT295IekNFmZduMLfwspqVy+Ne0adNWzZ07d5kqB2uz&#10;im63IoxHGi3t7pJmeIeZfcMwDMMwio4B1dXVh9K6X1NT0yrTf/GECRO2cMcMj1m4cOHOMvC/l/Gu&#10;l/7L8C9dunROY2NjQmb/n01NTQtTj3klBuhq++SCBQusjL3HzL5hGIZhGMUHsfsymOdJi2T8l8n0&#10;X+MOGTmgtbV1j3g8fqtMPzH8q024KgFNGP0pU6b8berUqe+/9dZbryePeSnMfjQaHaHrre+SY3iH&#10;mX3DMAzDMIqTQCCwUTAYvFpm/13praqqqp3cIcNjurq6BrS0tOwks3+rzHfdggULXidsR5WtL6dP&#10;n/6+/n7D6/CdFFHBuMslxfAWM/uGYRiGYRQvMvw71tTUvCyzv1Lbs2jxd4eMHLBs2bIdZfpvl9FP&#10;KM//0dDQ8F6uWvSTUiUiIl3ikmB4i5l9wzAMwzCKl+HDh29QVVX1WCgU+jQcDgf1+mR3yMgRs2fP&#10;PpfKVX19/afz5s17U0Y8o0n3SrFYrFLbo9zlDW8xs28YhmEYRvFCeElFRcWBMvsTZEATMvtzampq&#10;rmUO/jlz5mzk3mZ4BKsYK59HKZ8/mT59+oLm5ubpMuK9Xml3LTWRef9dEgxvMbNvGIZhGEZxQ+iO&#10;DOhe0tUy/RUyoh0y/LXS0EAgsJt7m+EByt/zw+FwQnn7/IwZM4a4QbvTtM2J4WdwrjRS19jQJcHw&#10;FjP7hmEYhmH4ggHjx4/fDNMvs3+59JYMabu2TxPX795jZIny9G7l8SfK1+/TcyJDvn0ikbhZZp8W&#10;/oyGPRvJ5Ie1vcBd3vAeM/uGYRiGYfiLcDi8sczoyTKmz8qYrgqFQo+6Q0aWKF/vV55+qjw9qby8&#10;fB32LV++/Jsy+9dLdTLmnrXw63ysnPuCtkevvriRC8zsG4ZhGIbhP5qamtYLBAL7ypg2Se3SpTKo&#10;W7nDxloSDAZPUD6ymNlsWveHDBmy2vBHo9FtY7HYMJlzDHpG874WakgkEvdz7tUXN3JBt2b/n1Kd&#10;FDCZTCaTyWQqRg0YMCC46667LjriiCP+efDBB6/cbrvt5mZ6n6n3Wnfddav33HPP1sMOO+zz3Xff&#10;fanyuMIdKx84cGDDkUce2Xn00Uev9EKDBg1avscee7yecg2T92qXMpr9f0tfmkwmk8lkMhWxvpL+&#10;sc4663RJ/5ZppLEy0/tMfRD5SH5+/etfxySSx/85pv3/8kqcX9cimuS/rm/yVJQhvv4/Zn+w+8Nk&#10;MplMJpPJZDKVhuZ/7Wtf2+n/AbyWgE45aAZ8AAAAAElFTkSuQmCCUEsDBBQABgAIAAAAIQAWg5/n&#10;3wAAAAkBAAAPAAAAZHJzL2Rvd25yZXYueG1sTI9BS8NAEIXvgv9hGcGb3aSxpcZsSinqqQi2gnib&#10;JtMkNDsbstsk/feOJ7294T3efC9bT7ZVA/W+cWwgnkWgiAtXNlwZ+Dy8PqxA+YBcYuuYDFzJwzq/&#10;vckwLd3IHzTsQ6WkhH2KBuoQulRrX9Rk0c9cRyzeyfUWg5x9pcseRym3rZ5H0VJbbFg+1NjRtqbi&#10;vL9YA28jjpskfhl259P2+n1YvH/tYjLm/m7aPIMKNIW/MPziCzrkwnR0Fy69ag3IkGBgkcxFiP2U&#10;LEUcJRc9xivQeab/L8h/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MJFl56wAgAAeggAAA4AAAAAAAAAAAAAAAAAOgIAAGRycy9lMm9Eb2MueG1s&#10;UEsBAi0ACgAAAAAAAAAhAN6uEbDasgIA2rICABQAAAAAAAAAAAAAAAAAFgUAAGRycy9tZWRpYS9p&#10;bWFnZTEucG5nUEsBAi0ACgAAAAAAAAAhAC67Qu9KqgIASqoCABQAAAAAAAAAAAAAAAAAIrgCAGRy&#10;cy9tZWRpYS9pbWFnZTIucG5nUEsBAi0AFAAGAAgAAAAhABaDn+ffAAAACQEAAA8AAAAAAAAAAAAA&#10;AAAAnmIFAGRycy9kb3ducmV2LnhtbFBLAQItABQABgAIAAAAIQAubPAAxQAAAKUBAAAZAAAAAAAA&#10;AAAAAAAAAKpjBQBkcnMvX3JlbHMvZTJvRG9jLnhtbC5yZWxzUEsFBgAAAAAHAAcAvgEAAKZkBQAA&#10;AA==&#10;" o:allowoverlap="f">
                <o:lock v:ext="edit" aspectratio="t"/>
                <v:shape id="Picture 2" o:spid="_x0000_s1027" type="#_x0000_t75" alt="Map&#10;&#10;Description automatically generated" style="position:absolute;width:32004;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5fCwgAAANoAAAAPAAAAZHJzL2Rvd25yZXYueG1sRI9Ba8JA&#10;FITvgv9heUJvumtoRVJXkUCh0EMxCtLbM/tMgtm3IbtN0n/vFgSPw8x8w2x2o21ET52vHWtYLhQI&#10;4sKZmksNp+PHfA3CB2SDjWPS8EcedtvpZIOpcQMfqM9DKSKEfYoaqhDaVEpfVGTRL1xLHL2r6yyG&#10;KLtSmg6HCLeNTJRaSYs1x4UKW8oqKm75r9XA6lJy7l6/zj/L7HJqlXwrrt9av8zG/TuIQGN4hh/t&#10;T6Mhgf8r8QbI7R0AAP//AwBQSwECLQAUAAYACAAAACEA2+H2y+4AAACFAQAAEwAAAAAAAAAAAAAA&#10;AAAAAAAAW0NvbnRlbnRfVHlwZXNdLnhtbFBLAQItABQABgAIAAAAIQBa9CxbvwAAABUBAAALAAAA&#10;AAAAAAAAAAAAAB8BAABfcmVscy8ucmVsc1BLAQItABQABgAIAAAAIQDod5fCwgAAANoAAAAPAAAA&#10;AAAAAAAAAAAAAAcCAABkcnMvZG93bnJldi54bWxQSwUGAAAAAAMAAwC3AAAA9gIAAAAA&#10;">
                  <v:imagedata r:id="rId29" o:title="Map&#10;&#10;Description automatically generated"/>
                </v:shape>
                <v:shape id="Picture 1" o:spid="_x0000_s1028" type="#_x0000_t75" alt="Map&#10;&#10;Description automatically generated" style="position:absolute;left:32488;width:32004;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o+vAAAANoAAAAPAAAAZHJzL2Rvd25yZXYueG1sRE9LCsIw&#10;EN0L3iGM4E5TBbVUo4gguFL8LFwOzdiWNpPaRK23N4Lgani87yxWranEkxpXWFYwGkYgiFOrC84U&#10;XM7bQQzCeWSNlWVS8CYHq2W3s8BE2xcf6XnymQgh7BJUkHtfJ1K6NCeDbmhr4sDdbGPQB9hkUjf4&#10;CuGmkuMomkqDBYeGHGva5JSWp4dRsKmLY5zt40k8s+X2ejAl32cXpfq9dj0H4an1f/HPvdNhPnxf&#10;+V65/AAAAP//AwBQSwECLQAUAAYACAAAACEA2+H2y+4AAACFAQAAEwAAAAAAAAAAAAAAAAAAAAAA&#10;W0NvbnRlbnRfVHlwZXNdLnhtbFBLAQItABQABgAIAAAAIQBa9CxbvwAAABUBAAALAAAAAAAAAAAA&#10;AAAAAB8BAABfcmVscy8ucmVsc1BLAQItABQABgAIAAAAIQA+nco+vAAAANoAAAAPAAAAAAAAAAAA&#10;AAAAAAcCAABkcnMvZG93bnJldi54bWxQSwUGAAAAAAMAAwC3AAAA8AIAAAAA&#10;">
                  <v:imagedata r:id="rId30" o:title="Map&#10;&#10;Description automatically generated"/>
                </v:shape>
                <w10:wrap type="square" anchorx="margin"/>
              </v:group>
            </w:pict>
          </mc:Fallback>
        </mc:AlternateContent>
      </w:r>
      <w:r w:rsidRPr="007E5C0A">
        <w:rPr>
          <w:rFonts w:cs="Times New Roman"/>
          <w:noProof/>
          <w:sz w:val="20"/>
          <w:szCs w:val="20"/>
        </w:rPr>
        <mc:AlternateContent>
          <mc:Choice Requires="wpg">
            <w:drawing>
              <wp:anchor distT="0" distB="0" distL="114300" distR="114300" simplePos="0" relativeHeight="251669504" behindDoc="0" locked="0" layoutInCell="1" allowOverlap="1" wp14:anchorId="4F870990" wp14:editId="0A86A8F7">
                <wp:simplePos x="0" y="0"/>
                <wp:positionH relativeFrom="margin">
                  <wp:align>left</wp:align>
                </wp:positionH>
                <wp:positionV relativeFrom="paragraph">
                  <wp:posOffset>0</wp:posOffset>
                </wp:positionV>
                <wp:extent cx="5933255" cy="3356095"/>
                <wp:effectExtent l="0" t="0" r="0" b="0"/>
                <wp:wrapSquare wrapText="bothSides"/>
                <wp:docPr id="47" name="Group 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33255" cy="3356095"/>
                          <a:chOff x="0" y="0"/>
                          <a:chExt cx="6470073" cy="3657600"/>
                        </a:xfrm>
                      </wpg:grpSpPr>
                      <pic:pic xmlns:pic="http://schemas.openxmlformats.org/drawingml/2006/picture">
                        <pic:nvPicPr>
                          <pic:cNvPr id="4" name="Picture 4" descr="Map&#10;&#10;Description automatically generated"/>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3657600"/>
                          </a:xfrm>
                          <a:prstGeom prst="rect">
                            <a:avLst/>
                          </a:prstGeom>
                          <a:noFill/>
                          <a:ln>
                            <a:noFill/>
                          </a:ln>
                        </pic:spPr>
                      </pic:pic>
                      <pic:pic xmlns:pic="http://schemas.openxmlformats.org/drawingml/2006/picture">
                        <pic:nvPicPr>
                          <pic:cNvPr id="3" name="Picture 3" descr="Map&#10;&#10;Description automatically generated"/>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3269673" y="0"/>
                            <a:ext cx="3200400" cy="36576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53916BB" id="Group 47" o:spid="_x0000_s1026" style="position:absolute;margin-left:0;margin-top:0;width:467.2pt;height:264.25pt;z-index:251669504;mso-position-horizontal:left;mso-position-horizontal-relative:margin;mso-width-relative:margin;mso-height-relative:margin" coordsize="64700,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x1qswIAAHoIAAAOAAAAZHJzL2Uyb0RvYy54bWzkVm1P2zAQ/j5p/8Hy&#10;pH2jCQ0NI6NFaB1oEmxoLz/AdZzEIn7R2W3af7+zEwqliE182aZ9qHU+x+fnnnvO7unZWrVkJcBJ&#10;o6f0cJRSIjQ3pdT1lP74fnHwjhLnmS5Za7SY0o1w9Gz2+tVpZwsxNo1pSwEEg2hXdHZKG+9tkSSO&#10;N0IxNzJWaFysDCjmcQp1UgLrMLpqk3Ga5klnoLRguHAOvfN+kc5i/KoS3H+pKic8aacUsfk4QhwX&#10;YUxmp6yogdlG8gEGewEKxaTGQ7eh5swzsgS5F0pJDsaZyo+4UYmpKslFzAGzOUwfZXMJZmljLnXR&#10;1XZLE1L7iKcXh+WfV5dgv9kb6NGjeWX4rSPafGiYrsW5s0giljZQlXS2Lh5uCfP6fv+6AhXiYF5k&#10;HUnebEkWa084OicnWTaeTCjhuJZlkzw9mfRl4A3Wam8fbz4OO/Oj4zQ9zoad+eQ4T2MBE1b0B0d4&#10;WzhW8gJ/A2to7bH2a3XhLr8EQYcg6rdiKAa3S3uABbbMy4Vspd9EsWIpAyi9upE8EB4myOYNEFlO&#10;6RElminsEVwNhxJ0lMJxVOs1s2/frM/fx2EefNJ67DjClt5gZ0jO2nZDaqEFMC/KwOdd8P4oFqh4&#10;rrK7nydhuoNz0Up7Ids2lDfYAyMI7pEUnyC1l/nc8KUS2vd9C6JF3Ea7RlpHCRRCLQSyAJ/KQ6ww&#10;3hkeqbAgte/V4YB/RSXGhnUehOdNwFIhpsGPOtguxATuMYd0HIqcLLprU2LgQByW4045z0s2w5vm&#10;CLXWS/YJ4SG74PylMIoEA7NApDE8W125gBmx3X0STtUmcBlzafWOAz8Mnog/IB5MTKAvKRr/jKKx&#10;VXcVjY7/UtHjP6jobJyf5OHW3L+K/xZdx3sbH7jYJsNjHF7Qh3O0H/5lmP0EAAD//wMAUEsDBAoA&#10;AAAAAAAAIQA893QIDMkCAAzJAgAUAAAAZHJzL21lZGlhL2ltYWdlMS5wbmeJUE5HDQoaCgAAAA1J&#10;SERSAAAC+AAAA2QIBgAAAMLxXm8AAAABc1JHQgCuzhzpAAAABGdBTUEAALGPC/xhBQAAAAlwSFlz&#10;AAAh1QAAIdUBBJy0nQAA/6VJREFUeF7snQeYXkX5t/8ggobekSZNKQLSq4L0IlVERRBEkCKggIVu&#10;BBSpYqgGqQnpjZKyJWXTe+992fTee7L73ffxnP3ebM5m27v7vpuc57p+12lz5syZ+puZZ575v1B2&#10;AwcmSJAgQYIECRIkSJCgXmJ/sDMI5EzQGvRNkCBBggQJEiRIkCBBvURv8AzYA/zfXaAEFKfA67L3&#10;EiRIsP0gKf+VRzbWl1GYUpF6v6z7TKFs+KqC1HcTJNheUdNyUfb9CHFuRZzbCHHusxFxYc9WVCe8&#10;68DJ4P/eAXqwCazcZZddlu2+++7r9tprr02geLfddlu/ww47zObZrAQJagM777zzcvPbN77xjZVx&#10;zxPUHSjrc7/5zW+utOyTHsvi3NQWrGfAnK997Wtzd9ppp3mEY/muu+66kjpoleDefOHzHXfccW5Y&#10;L2WqbppNvl28xx57bNh7771LzL/UnUtj3NUZjBPCtNSwGKYI4XXx17/+9cWp9wjvijh/6grG3557&#10;7rnRsBmmBg0arCFtF1TU3uBmoW3UAQccUHLQQQclKIP99tsvSON999235MADD4x1k6B+w3QNy3Ex&#10;deQa623KxXzK0Ooo7ffff//Yd4XP9tlnH/0o9h3qjnlR+aKeWBKWy+AbEawzrO+ogxdb11F+l1hf&#10;+w73FlFHr02te7KpfBqWMFzF/httS0brvsqAdDU+g7rR+i6K6wqwGsjl5fSnglKCvx68cuGFF973&#10;s5/97O+PP/74tOeff37TM888M/uKK674A88uBhclSJBO0Bj9+O677276t7/9beV9993XPM5NgrrD&#10;xRdf/MBjjz02mHK/6Ne//vUbcW7SDRqLS2mwfnzdddfdd9dddz3Bt9946aWXWr322mudX3/99dxG&#10;jRrliVdeeaWteOqpp97805/+9OL1119/7wUXXHD7IYcc8mPy0VVUhFfi12U0dJfGfSdd8BtnnXXW&#10;XQ899FAH8u0K6skNTzzxxJhrr732iTj3hOeSlHBdQoN6ORX2VR65Tku9qv+33nrrK08//fTM5557&#10;bhNhKonAvSnPPvts8R//+MehPCvmfH3Dhg0XWs/H+VVXIO3uefjhh3MIy2LbGtJ1zgMPPPDFZZdd&#10;9nvS8uq4dPTePffc8yn5YFmHDh1KunbtmqAMmjZtWkLZKfnkk09KunTpEusmQf1Efn5+SU5OTkmb&#10;Nm1KKAMl1JULfvWrX/3ru9/97s/vuOOONynrs1599dWSVq1aleTm5pb7frNmzUpefPHFEsre0nvv&#10;vbfZoYceekNUxq688sqHbQOoJ1ZbV4C11HPLn3zyybG4bXrOOefcpXtI83W4v8R3qH+vue22216l&#10;DE+3LP/zn/8sadmyZWwY6hJ5eXklX3zxRcnbb79d8ve//72E+m8N9eDAyy+//GH/4eCDD76WTssV&#10;0b9nE2jjBpg+4v7772+dmkZbQS+wEWxB8B3Sv8UbrVu3/trnn39+zWeffTajffv2K6lIv2zRosVh&#10;3vd5IomkS8hTu5HXnievLeMo4Ugkg0I6HEs6fApmgvvD27UiJSUlX5s+ffo3ioqKzuL476+++qpJ&#10;GTQtB5u5491P8OOZadOm/QFcMHXq1JNHjBixK/e+qf+TJk3aZcyYMTv36NFjJ765I5/e4X8hqJpQ&#10;0e5IY9GAOLqIejGfenE9cbQEcPuLC30eOg3cNm7c+OsCt9/F7bUdO3Y8nXr06Hbt2t3K9fPgJhri&#10;fcJXqix8Y6ePPvroG5YhGvzLCdd0wrKe40rCs9Aj2AA2gWLCUczzjdbnhKuBfmS6TidO9ias9xGu&#10;YYRxCWFcRfgWcv0e16ca34Rx5zBud+D+ybjpTnoWr1mzhuRMpKwUFhaW9OzZs4R8X2IcFRcXh08S&#10;qY9i+m3atKlkw4YNJStXriwx7/ft23eTZR0MpuyfR53ykuUb8l5MHRib5t5bvXp1yZQpUyTe1gVr&#10;KF8fUc4O/l9p/P9CGTysU6dOv6V8foCbhpY765vwcaxYRgnHnbgdh58bunfvXrxgwYIg7JkQvzt/&#10;/vygk8s/BCBsq/m3wrAu9Hwo938X1i+xYh1JPf1NjnsSb7vidblu0y2mQ6NGjXYJLysj7cHWCb5i&#10;pcqP/5KEGsRxORHyOR+7pCYNUiKJlBXyWULws0iaN29+MGnxBmmxhOPjVm7ho7TKzJkz9508efJ5&#10;NEZ/gaS/D+KIfHUh6f8PBP+fnD8C7uH6F3zrQr57CgToWzSS+0j8razBVgm/lT91oETzFOLlXc4l&#10;9YuInwLwKHXikaHTQKw7aehOxN1N1qG4/QB3CzhKXGfxzEGTDdSp7WmcAz3JqojhscEJSb2Nb3sw&#10;Dj/XcBwIHrRRwPv7wwZsIwgaOK7n884bdAz24vwwcJ6NVm2lc2XFOLMD9OWXX/6d8A0kXAvAZM7/&#10;y3/8luMZPDuEe426du26bMaMGQF5XbduXcn69eszRiKyUZYvX15CB7ekd+/eJbNnzy7ZuHFj+CSR&#10;+iQScmEenzdvXsnQoUODEXHLs+WDMtGb42uU9/9CxhdDqEumTp0alIeyoj+rVq0qGTduXEnnzp2L&#10;edf66K22bdseFRbBtAhha4C/91NmBxO2NaNGjQo6FZkSvz148OAg3vjvgOwbT6Jbt25BnUhc9KNj&#10;dEz4C5uJfJd/uRC8iruJ/Nsn4Hvh42yUyhF8xUqfHzvXCABrwwr36Sr2KBJJpFwhjyUEP4sEgn8g&#10;afEK2EDl15ry/93wUVqEOvdrNEIHQrpvh2i/KxkHZQl6baAJ3/sQYvgWx3+Ap8FtkP5jeXbwrFmz&#10;Ghi2MJiR7CCRpt47hbj4K3EylDzqyPgkjv9s2bLlidaRokePHt+wMeC+8fdTjj2AnYAlNnQ2JKkI&#10;n0nONWsWK46Y0Sjt4ig97zhzsDvf2hP/TgK/A+O5twos4/lS/OrL+anRaJRh597DYF3Kt5fixo6G&#10;nQ6J9GTuvQ55/hH3jvR7znQEAciAGI+E4xjy3R2ErzmYyrWdzREc24BRNMZrhw0btmngwIHFffr0&#10;KRk0aFCJI4US2biRy+1Rli5dWkL8lPTr1y8YxUzipn6JaWWn1RH7sWPHlqqaCMrAJsrtMjrEM7ku&#10;Vu1GIr148eItyL3+CInuxIkTS+gISO6XgY/SXbdHYn1F+P5COGdJrv2HTIn/7kDAokWLgjpi4cKF&#10;JcuWLQvOR44caVw4w9kV4n9EGPxSadq06R7E0W/ASNysoo40/keCm0In2SiVJ/iKZJ6f+6k/SYI5&#10;pdGOXt93HAFy+jlqTBJJpDoSEvx/kscSgp8FElbOv6YSm0KaOBp8ZfioxqK6DAT7ZI4vlSHfGUNR&#10;UdFHHBuBh8EZ8+bNO2j8+PG7QzR3g+weSr13CxhMXKwhXuZyzOX6ZomoeRcSvT/3zgAP8Lwbx0XE&#10;2XKwgjicBxztX88xaqCdWt+Iu0mc3/n+++/vHkZPILRJQafC0WrcXARuB7/lnWfw/y2Ozfj+V9yT&#10;2Dsa3wH8nvv3cH/f0JtS4d4PeFbawcCtDdoG/FrF/eWcq8ajX95fDO5s167dxZEKT12LnSU7GYS1&#10;QbNmzfYmPNcRzhyu7ZSsJ9yfcezIfYn/6ui/JEAS2WQk///LzJkzS3r16lXSt2/f4DxuZDeR7BNJ&#10;qR0yZ2LspEV5XEgyIfbBSLRqWIWFhSVLliwJ39xSLA+O3NtJ4H3rnqWUofesX8IiVyvCN37Ht4oy&#10;TfDjJFLdsc4jnGPAL8NgR7JDWAddiJsC49rZMOObe/O492joLhulagRfkcRT6Z9Jgi3hB5cTId04&#10;/ztHVXZOsFIOnSaSSJUkHJFsRKFJCH4WSDiCGhH8fpxfFj6qkegvjdEl4FUI/icRwc4mELaPwWsT&#10;J058qHv37n8kDr4kDtYBR+07gQdoGH/Ytm3bK8izv+b6KdCEOCrC7TqO1o9zeTae8w/ByzzvBRxh&#10;D0befM61o9HP4s+3w+gJRGIPjoSU/wZ3klgJ99oQK3lnOfcdzZ7DeUdwP/XyAeHrsYKbZ3gnGMEP&#10;/RuK/wM4vk04/wbeBO+CQbgt4v4aUMj1rzju3qRJk11Dr6otth+k/07Cf9RfwhPo1kewQ8GzfXh2&#10;BuG4mTD+gfPnwD+4bkZ4OnN0jUFf0uBHvH8Jz1QfDUiPRFY1hkQd5f+LhF4i4wyH8TN37tykA1QP&#10;RIIvuZccm78l9KqY2ImVaA4ZMqSE+iog9rrdmqjeo9qO71NeVOt5h/LynbBo1ppQXrOa4M+ZM8d6&#10;w7VKrQjnMRL6MOjBuiDq5huIqw7G+ZgxY0rGjx8fdKpwO5H7d2Yx5606wVeonHej0n2Un7NxWkcC&#10;OqI1m3v5RNJpHI8mYo7i2YFW5OFriSSyVaGgJCo6WSQSMMqyOs+FoDNl/PTwUY2kqKjoJBqa57OV&#10;3EeA3LehER1E5b/Ceo66bTXHIcTF68TFm5wP4DiT64UcHf2WvM/ifg5k+2HiTr34EyTvHB/n/mwb&#10;aYH7xeA18vzpktmHHnooGKkG++meZ7/Gj484fsV78zlKuj/Hn7YcJOF/5/hHvnEhxwMrM3vKOzfg&#10;vyP1i6mff8/xWP7t+6+99to3fd/0Ngy4O4Jn14Ec/FaNxxHyZ8CDhHfP0LtKi35L3Anrvvh9Cv5d&#10;yvcvwr+79JfrB/juTRxvFLi5F7cfcj4azMNNoNrEuTMLxZzboenIcS7HO8K2JsdnWgVJdM3LF1US&#10;JFrq5au6k5D87BZJu+o26olLMCX0qphI+h2Nl7RXRiwPlgv8cWDBWcVmlPdYXfN0C+U0awm+Ypjo&#10;+BovDpZ8Qr17nfWVWilcX0a9MpB6snjkyJFBR0r1JuqcQLWSf3uX+vq4ytS/GZDqEXzl5ptv/ho/&#10;fiqRoa6nvUEtHtjIufjAo6NMbaiojw9fSSSRrUpC8LNLQoL/G8r1NNKkMzgjfFRtoT7dAYJ/FwQ6&#10;3Ytp04rJkye37tmzZzCAQcW/iQp+HVC9RRUbsZbrZZ07d57ZqVOn4VT4juq/ivuLiTe3By8V3J3I&#10;/ZY8X8t7AcHn3JH9v3B+Gu5PIp5/wPnd4GPuT+W531hB3E/i/PeS49C7Ggl+tsK/P6t+Fd4qVz74&#10;4IP9bcBwv5j3bNDsvFxPGkaN2Q6qbdoQRtdhntnXsuw3iJ/9uWcn5wr8acwz/bIxFS749T9X8yxq&#10;M+xEiaXcD2Y4gHlPTCU8G3jWgmcu/p7O0VG367kv6V8vwY/0zLU0IoGtaGRzexNVOSSMo0ePDkhi&#10;Ej/ZLeZjSaWzUtUVOwUFBQWWYdfn1LpaTqpQNrOa4Jv/Je4DBgyQuDtLW0B4zyHce1FfPcj1Ihfh&#10;0iaUzJo1q2TChAnB7InrHYjHebh5kTruSN7dm/pnH+okZySzYVS/+gRfsZfTsmXLM01AIsGp00J+&#10;rojIWcQxmsL4aeg8kUS2KgnBzy4Jra/cQlqMBcMo0zdQH1bLrGQk6rRDoJ8oS6izDWPGjPmSynoO&#10;/7wekjqPxnF0nz59Bvbo0WMs5Ghcr169htEg9Bg1alRz3D4+adKkc6ZPn37EggULdh8yZEhEeANp&#10;167dleRp1zAEeq9gBlA/fwX3JbAOkjhLYgdC0juXeB/LdWPgaFKVR83TJDtAzI+iXn+LMKmvKwH/&#10;lP/5PsdjCNcpbdq0kVz/iMbtIO4dyPkNQFWfhwj7TzkGqkkcp+HHWjpDi4xXMJcGsrBr167j8vLy&#10;evJ+G9w1wV1r0ApoQcfZo7N5rwHfPIB7LgZW9/554ucnnH8B5tDIfsG3h+DnGkemJUKOVpKOwbmL&#10;ChOi///FhYYSxv79+weERQKZyLYr5nvLAeXMBbmDgPbq60z4XtYTfFXYVNVxITr1TRFhfth6l3rm&#10;ZuqYIVxryWsBz5ZThwUzKRJ97evzb4Nx15DnL3D+L9y7GPdc6s7vSPgro8Uil3ZwRKgKaWcBP/b1&#10;6HVVZwj0b6eddvqS0+oT/BTZoVmzZvvxY067Xs/xfSLCxWNmph+GbhJJZKtCpkwIfpYJxOpE0kML&#10;JjMoy09a6YWPqiVFRUX7QLyeBHVlMadaGD16dCcq5wW5ubnzJfvTpk371PseQTPIfFPBPS3yuDj3&#10;PfAi9349ZcqUM+bOnXvg1KlT99T8Jh2Ek6kPPyD+RoPXwLXE59Mc+3B0kayj2o5aa8va6fPXqNyP&#10;r8woe12I1pQIq4t67Zy47qoPcF2G6xFU4VFf3/UHknJViaz7g1F4jqtopFZL7OkUDaeD1554aSGI&#10;mxaTJ09uRny+Tbw9zPVlw4YN+w6NpqqduzlLHAbBusEOhHsyaMdflSEtc9wBhgCtPG3inRKhfqyN&#10;MN8NNvLRqkgyUr25SPIlXI5aqo+/du3aYNYjiaNtS0zPSPeejvAa6pXP6ZTXqWlH6oqsJviRWCbU&#10;r6cucX3S61rO0YAM4XeNzyMc/8SxLc+DtSzUW8GsCPfHEK8DuO9g0EbqnVWcO8g9HLzA89NtNyXr&#10;EPj9HazgqJnfw+wEOMPLuW2CRhRu5/wu/HuO42tcu/ZIwwrnOBtKMCtF9EnjMw455JCxnMbuZFtV&#10;gl8qjvgQmDbAyr2x1g/CR4kkslWR4JOpXyDfJAQ/S8QKicqmIZgJ2lO+zyedajT9SMV4D6T4Awlz&#10;tiKV4FPpd4hzUx74t/8AzW/+FuJ6ETiHBuFaCO7ZPN973rx5uw0ZMkRd98Oo3K+jEfgHeV4LOC5k&#10;nsf9iUT19ZaHmsZ1msSR/G8TNqf2l0CeNRO3kuNyGq2lwAVqkvpijqre2Ehu4v4yyPpkZz5Gjhz5&#10;Zdl4isF7xNljM2bMuAmcM2HChCMh/ftrtjRsGLWw5SJmFxc72+GMiOo9Ljz226o+2bguBKXmQG2E&#10;1T1PyOv/F8m81nS0zKK6gZZVVG2SDCazHduOmM6agXRkmnplMfXKG5alsFzXifDdekHwFVV1NLdL&#10;vaHt/vPCXwhEws+9Jx08sNz4P1EdI7SsYzlSV98y5WAD7YcDHO2pl/7Mu88SD//i+BbXqhZ2JD3G&#10;cL6a+jQYmHABtP7rn/dS/cf9X3h3rzA45YodAdy9fPrpp6/bYYcd5PPpIfgNGzbciQCfi+eO4swg&#10;4I+m6GcmkshWJT8/f08y8hvkm4TgZ4lIMNu0aeMIhnqJKyBZ2kyu0boaCO+PIHL/iiF4WYOaEPwy&#10;eL+oqKgRkPA/xvU94GbjgHtncu8EGoXv0GCcSwfgGhoDib6mKr+kHr2H+L6Yiv5E7h9Fg3GQm3KN&#10;GjVqbwH53QM/gh16y6oFpVNo93acOHHiIcOHD7+NjkoOZKE/3yuggesqJPB5eXkziK/5lOEZNDCL&#10;iLc5NHIDea9VSlxUCvxTZK70b8TPA5D9H+PPKd27d7+EeHicOuJ14qct8eMMSHOOXcibozh3L4CW&#10;1h3htSP7wSY2+BGQ/GhholPy2zuRlfytWLEiUNeRjEhsHOlVnUOi4zNH9o2rhPDHi3nIeIyQTXkq&#10;Iveqk1CHuEB9BGXlV3U9aMB37+S70+oDwY9G8alnNG1sW1e69onHX6NeUWV1CvE5l+cOYrt2aIOk&#10;3JlC1QGtX1zAbtxL+F3vInHHz4Coe+494eCDVq2cSXPjMdV+7ChEhN8j/mu8YTLfvcNBnzA4scLz&#10;PXH/Et9acM455xSnleCrK2QGAq5GdnqiTnW9EqnfYuYl3yQqOlkmqt9Rlp8mXbS1volKryG3q62L&#10;LzmFuP0FfJxK7LIJaST4qVAtKRbExdvgBSr6zhJl4lmrMarsuFOlm2nlUOG/3bdv36ch2X8eOnTo&#10;oyNHjvwtpPsGGpGrCON5ELXjZ8+e/e1Zs2Ydjp8Hu0OwakKOgNsJgMTtZONeUQPvczsMvkOjsy+E&#10;72jC9ueU8G72X7hTdalZROanTJnSivfSEWep8fMh33mC71xPB+Ak7h3M9V4jRozYlfhyF143IDvT&#10;KXVB3L1NnGmqNGhUuV7ctWvXxXSklhO+tfizgbgqlshGxF/YwEcdAHXTJUkehfclvJ5HxC5yU58J&#10;sP+guoHEQkstEguJhzr6kg7iORjdN64kLhJ/48q4ME6i+DAOtoeOgP8Ypb+Ezvxj3ESdotTOY6bi&#10;w++6sJY0dQMnBwzcxfpPlIlyN9OrLYFsXsr3R9cXgi/J7ty5syPmril9irrlJMJ/LNfHQLhdf3QL&#10;16rO/BdotGAU99cMGzYsiHPzhP6YDzw6U+aoPvVPUBfZEdCd+cUyZF6xPFnG/HZ+fr5qiKptup5V&#10;ozUfgMu2th+J6pzU2wfRNt/He8toJ4ovueSSkh133DF9BJ9AHAj+Ddbzw12JmC12BEskkfIkIfjZ&#10;K+oKkiYfUIGoDvGKaRU+qrJANL8BSfsFpM3da+OIXcZRSwS/QqiXDoHvCcEaQ0U/DbI1r1OnTkup&#10;T1WDWUsaaIlnpeHi+XQa8HFU5rSdgwsgu3mQ/Q8h2u8Qtw0hZvdzvBV/Lye+L4TYngSptRNwPMT/&#10;cL51aBx8zjungx+Ce3m3oWGrK0A2XefQ3GPcc/7pHcL0V87v4B+vxt3Z/PNR3NvHjgnx43qwprQ/&#10;xlk0vf15u3btGnPPzbFcNGfD6YLfucThDDpMS8FqGuJirWUQV6WLdG2ghfcd3eM7wX0XqHqf+ApI&#10;XkT+I9KfKhKusveySSQj6uITt8E/SkIkZG6M5ci+o412ABxtVP/YUWHJv/EUxYfkX0KTKVJbFyIZ&#10;M30lZKa5u6EKCVtE2jRhGXUGU8l+XYrfN20g1w4SqG5yQ0Ud+9qS+kTwLaPmYwk5dawj84upezUy&#10;0RPkEI/vUZ88zlEjAncCdyr/G8eB1NWLKS8bJfqO3FsuXLir7XxnyKIRfNV7JPPmI/OFHQLLm2Us&#10;dKO1snc53k2ddZnqkQ7OhNG5hZCuLga+ijBoxa2wd+/eGy3L1113XfoIPnGzIx84gx93l1unLZqo&#10;shM+TiSRCiUh+NkrVDb7UYm48McFSE05Pzp8VGWhrtgB8iR5fAVsMSKcDaDC7ULlrqpJnRJ8IbGF&#10;gDeHtLaBRH0O8ezWv3//fpJ+GoEpEPvZkn4aA3dv1aqM1mm07rCE8H4FCRtFI5PjiHpIkv8LEXZd&#10;wKucv8z5yxyfA8+Wg5dw+zrHt0BsGNMNwtSUf25Bw/iF6j+QyH78dw8a2hwXOU+YMKFtOaT/A+69&#10;DZl5gffvxp9zefc8GmV3ErZD5GhYMcd8jg+A14mzVkCiPxxo698FxO/xrAnoTbwOASM7d+48q1u3&#10;bvOI0xl5eXmT8XMC7sZyvapr167zueezqaTHOtJnPWm1ie9vIkyBSpBT9BEkwN6T/En4slkkORJT&#10;iYcj0oZZQmKHhjxVMnz48ECnW+Iv1DeW/Dvib+dA9/qxLRF9/8V0swMjAYyIvdBOfWSX3ucRvC+8&#10;H8VHXcSJ35BIm07k19XU1W0gioeG1W+dC2WpXhB8403SHeV76pUgDlM7upT7YuoBB7mWAfcn0Yxx&#10;V+LZBbHOGvYCo6hfZkP411A/bOD/nYVVpUc1m6Xc32Qn2bzhNyXjdgB4HqQX/rzO8ZjKWM5xQAO3&#10;t4HhfsuOt/6aV6+//vr0EXynCPiJG8hM/ojbsj8dPkokkUqJi1jIqBaUZeSlF2hgtUCSIAsAidmX&#10;su3mdjMo2+1In5PCZKuWTJo0aX+I0MMStJCoZRySaokk5L4zFfoQ/tMKeg732sW5zxQgs61oePIN&#10;I4R/IkSzKCcnZw7ptJDGxEWmG2mElkH0h0OSu+O2qx2WESNG5PpeRJi19S9pjvtGuiExl8AT9paG&#10;386H14bBsAgave78x2zy2EbqAe1Rq6a0hgZxgTMVAwYM6EP4u+iWDojWdz61Q8D9vuGz/NGjR3ek&#10;U/AJ8dKXDk+gJ0teDXTxbWT113MRfmMt+bonz64NG8sD27Ztexz3fkAc/oFrN+LSgsbdHH/smgje&#10;/Qj8Fbh78a2gAPTG7Sjem8D5HLCYa9vBWX5LkDbB6J0EUcInHGmVUESjefVJ7ARIbJ3BIN4DPWKJ&#10;ioTImQ1JUraJcSz52Rp0k+ou6vBI1CVPqeTetDQOIrWlsuQ/gs/qajRf/w2T6UG+XUWebEn+Ozys&#10;eutc6gvBN33My9QvQXqWTSfLqM8l+lGZFvzbWuL5zVatWh1JmRfa0P8jaB3WLf3Bs+BXXDvQsN5y&#10;IrHXT2d+nBnTL961/rsgjLoKBT/dOLArbcA6Z9+MX/OYklaCrziNz8es7Kzc/p2Orc0T2X6ETO/U&#10;uqNo2ttuQWH4SYLsABXJz4EjnVZAnbl3Vphs1RYI2gXhSHEsKawrSDohv50gmL0cJYfUz4ccrqZh&#10;WkHFO5rOSIu497IFEmaJLv+QDxEeLuGX4NNgqCq5BuK/KiT/Wr1ZwfMZ/qdu/WfJv37E+V0RJNmS&#10;dFH2viQ8PG8u8Q6J+IB+/foNpnMy2FkJOyGGRdhJIcwryFvuAfAF+a0dR0fEVKdxR1vTZBHkfZzq&#10;SKZZ165dta/vf2q9ZyX/qX39IuF/cn8WfpRuMJYK/F/EM9c7uHnWOO7t50CVeZtnV4DzwEmQ+uu4&#10;dz8onbXiPNiVlzbvAo5PAjctc0r9Ac4jNaAu3HsDjAGaEi2msxJM/zsa7oi+aj9O4XsuEbSxj0ij&#10;o8BRY10fxM6KBEgiR9wHu+VKmjItEVmXTBlG41XCLRmK4HWkO61qjfA6Gs1V9aYsaTetTKdI/77s&#10;87JQpcfv1zbJ12/zkLMs5MNF5NVX3dMkzLp1LvWF4JuWdsCphwIVG/NEqph/nMlylJx6pbQe4d+m&#10;W+7dETz85UC4vzv3TyT+z9XUMHz4AO49zTuTaWPWO9tluZ8+fXqw5iX0T/PCl4VeVCj49xT+z6IO&#10;2ZRa1sy3V111VdoJvluytwVWqP051njny0S2H6Ei2JvM/R/yjlNabv8/bRtCIdDmuQ19fcQMKpLF&#10;/IPWGDpQwX0/TLZqC5XSzpDAhyCBGRvFdxQZztkHYrgAUu9iNOsuR43n9u7de5ijxXHvZSsg0y52&#10;bUND1atbt27jaaxmgbmUrWV2XPivxZw7DbyGNAx2kOV/l0EGBtnRifOzPBh3kLjcPn36jICsDzSu&#10;VGdSrWjYsGFa2OnptWo2EL5Cvrucb7lDrWpey/i+G325A7ozdsId0XuA22lL3GDriDZt2pzN+c+5&#10;91fqhtYcXXC8gv+YJYn3X/BPIqOZTEf+NZ3pyPwqjss5OpUe7JIruBeoNQHdrOYb0WLm2TTG2qc+&#10;gfNh5HXLqjsKdwXuAWFn4D9gd84P4/g04e9NnplGOFSX+or3/smzhzlO5Npt7CcBN795kGMLEGxs&#10;xrNJpMlXwF2QF+DPPDoqK4FmRZcTnytJvzXE3SZJYX0i+ZJLSbKjxxIlyYtEKZqxiBakSnRrSwxD&#10;Kqk3PBJLSW/ZEfg4RPr0cc9SEZH7uGflwTDUNsnXb9XCJI3kvaXk5Te2psNd20J+Dwi+KlzGWbaK&#10;+UQVNDunlOng3HxjZ890c1bKf6CMBiPujsLTbkjwVdPRDOZJ4BTi/HzB+WFakYzWPnjEvWannRkc&#10;Yl0MrMscjHGm8SvqgrZ2CoKIC4Wg7cg7R3P/+8Tl3lyXGrjguy72XWbH2vIVCfVzyfnnn1+SNis6&#10;BH5nAnEWAf+EDzpN7KjFteHjRBKpUCIdfGDjO5qjO1RuE+B/cigP7tjZqz6C8A+lAnInP0cZOnKd&#10;ls57UVHRWVRGL0EEPkklj3UBR5lV66DSdSHVOo4LJaI9e/YcBSntku0j95WBqjAQxfYQxt6q5ki8&#10;7bhA/ic5+k3jIql2c5ZlgwYN6sk/t5O4x/mVijDu8iBx88kPGz2G/qqTLplfZYcJkjFBNSLaBtfV&#10;DAZtwCce+W5vkEvD9RFHzV524fgibm/h3o0cr4HcXwTpPsTGkXcO5FtatRjDeUDsI5B+knvJvJ2W&#10;qdxz9P9t3L7JuVYo/OYnXLfmujvPJO7uHryBe6ruvGz9wzd/wLcn48YNvezMBvb1BdczcfcQaOS1&#10;BFbVFBfTEb/F/PM6/nmhJMBReeLCekzThOr3j+Mo4b+JsN7K+w/gj9P4zwM3CHMX3zc5/sdwgs/t&#10;PJAP10uK65tIkNVbJg6CkXxnLFyHEOnuk4dCl+kVSbOkXlJmx0JiFke0a4JolsWR/cp0BMrCdw1f&#10;bZB8/XP0lnIcEFWy0ULy88vkt3ItsNS28O0byNfjJcXZnpeNO0fvJe6Wb/OuRN+8bIfJf3DWzY6d&#10;KjbUgdFutjP5T+uvAo4Tw7L+AvXXpQ5ScH4Ybo7h2ZmcX0I905Br21HrIdcEvcH933H/aOu6MOoC&#10;C3bcc0bxPeC6oltzc3NLNWO4dzfvLlStKHUE35mB8847L30En4biWwTYQFjJOlppxXpa+NhEbuAP&#10;UgkexfPdw9uJJFIqEcEnf9ij1db1sdsKKA8n8W/nkP/Pq28g7FcDNyCbCOy8v06j8a0w2WokkMk9&#10;Ife/gzC+X5ZE1ib4bnMJKpWzI68bPEp+JcOOgse9sy1BEu9IP2R0EOnpCPZ66vD5NGLjudfPeIh7&#10;L4IqORD3Cbxr47aBBnGJHSWvI0i6yT9u4iLptsN+l7O8NFiqtxwhmeb4Q56dwPFXPFc/1f1TZnM9&#10;FWjXPpfjDZq+xM8bcPMuGACcDSj9FtdutOVopbMwA7m+rGHDhpqO0yyoViZcQ7Iv54dztME8HTTC&#10;re3VdPA471zJM/dxeZIwv8t5G/zuw/kwjnYCSs1uChv8iKhJXGzsJQeOEksUtDKDOzseQVj5hv90&#10;bWoDrvAs2MjL+xy/aThxa5z8jTQp1B9Ja30T48H4kBSRV4Ij/xMsyvVaopsuSR2td5S4MiP11YGE&#10;Xv/tPFR19D4V/rvhTSfBj8g99ZcWYJwFV+XtY/Lf+WFWy4hYtgyLqi3ZrKKjOLsSxl9QxiX6wnOJ&#10;PPVmKZE2vv0f7zlj5Yi+HQERvjOduB/G/+cCF85qgSePc/eU6Qgc5GgGnjONeBZ0wvB6B+sD71EX&#10;POH7dDasQzR52rJ58+YHBxGLEK8ncX8sdfbG1FkxBxjOPffc9BF8PnQEAepEALRc0F79+2gVsOcE&#10;9HLwIc8bQw5+Ss9k70xOGyWSfUIDV0rwOSZWdDIspIezct8lLVQxcLR1HmTH2YiLQidpkaKiogsg&#10;+f+GONaZRR2Ix+d5eXmuJ9AU2iIq6II4d9s6HNW3cwMRV83EzV3UAV1L3TzWUfqy7r03YcKEdnYC&#10;iLcluN3IO5JrF7L6burI+jquZwP3RHmTvLSZ5SXLO+/9mGe/4+jIdem7nC/0PfAf2otz7Bhw/yPd&#10;4DZQsQFrwg6E59EOuhJprVu4OPYMvrkv7V2sNQqe/QD/PsCdM1RTgA2yo/0/Ad8DB+L/6bi7HP+e&#10;5PmL+P850GzePPLPKjpCxZK+SIfbxl+yKfF3ZJ84CkCDrzUfZwweqKw+NP+sadr/QIjXam5PQqjf&#10;9UUi0m38aAZQHWw7K8aLBEpLIsZZdURypf+qJRjnqaP16kkLZwzi4DNVWMqS7opgpyEi99G3agLD&#10;nQ6Crx/6ZYfDkftu3bppNWoJ5eZ98t2hOKn2niXpEPL8K2CxHTtVSaJyEpWVdMRBdSWKu0iNy3LW&#10;s2fPYIdsoDph6aZT5lfzcqr4vnnQ2RzfNY+Yv4YNGxZ0Yn2P8r8JrCPPu7h2kzNYxgXP7IQ5S7iG&#10;o5v1/YzzMzhez/WzfHs47630HdPVDjJhcSb9Wo6HkL4HgOtwPxC36/2uYRHO3px99tlpVdE5iMC9&#10;bYRw7EePI7BJzMePJEAu0PuS88CkG+iPu99ZgYWvJ5JIQvCzTCRVpEVQOVNmp3F0fcS54eO0CSRz&#10;n8LCwj+BD8sSytqAJFXVHMibxHC96ioVjVhvy1B3XhUeGp6BkP3xlD07PasnT57cpqxbF+PS4Iwk&#10;3tRnn0cDIwl3QakzAdbxNjYSbfXbB0GO/8rxao7fDZO7VBylIk/9Brd/5rlT1tPDd21DnLr+he2K&#10;7Qh+XOE93KyzI0IDNr2goGCkC4VpSCeqIkSjt4Z3bZxtZxy9tNFUJ/5I/Im1Ae593jsLv/8KHKD6&#10;incl4u+AX+DHcS68DZ07kLUX7n/Kfd03B6NprAvJwxsc+ZO4SbTIy8EomuTeqX4ad9cDfMT7h4Ve&#10;VUoogxfgR086oKucdpdASEjqq0iIJFISfkc5yU9V0sePCJVxIFHUL+NE4i7BUhXIDoS6/46s6n8q&#10;vEc+LlUZKku6y4PELrKUk47ZAfNIOkbwfT/qTFKGzWvOxs0Aqn/8+Oabb86I7ftUIRy/JTxDwGrK&#10;a7GzOqaPZcQOk+mZCbFzYf4x7gyT6jiOvhPeDdRHczlONY96z7JsfjHNKiN2GNTZt0Orvy6sN++p&#10;1mPn0DxkelGXBHWEMy6cj6Ve6c5xgWsAnBVQBdB8bRkx/6ryRjw6Q/kv3P6DMI7n/cBKmO7tQOne&#10;99NK8NWT5GNN/BBHp72foDLTLJALk0Zz7vTtGM6tpBdxPpnz+4jAjK3uTiS7JCH42SWU0XNJh/yw&#10;TFOEO5zioqHwcVqFyu8sKv2/Uel/VJZUphsSfCrdPP5Le8aql8zt37//wDi32xvo6LSjgXEkfy2N&#10;S6fUZ8Rbc63u8Ey1Fhe7PgPB/ynnP6aed6OVC7j3lnEKhuLPLzR9GybxFkI7uANlfk+nnCGyLkxr&#10;DSQojtK/bQdTdx65918QLBSmIzKUBvcLwhOoUqlqpHoV90dA+ifTCE7DnQTfwST15l3Xcw1+nk1a&#10;x4bHWWbcn4abP/DOB8COjtZ7mvGPD/h/tHH7hM61+LUTfh3N85t59iDHzyFXCyQDNrR8P2i48VOo&#10;i9+L+Kiy5an333/fRb2/5Ft2ZEqGDh0ajBBKICR25UFCUB4kKUKSHN2L86Ms4vyIRgwlS5UdjdWN&#10;Kk2SFdWc1HGW8OhPRFgdYfc/dRd9y+9K6iXakiTdSKIkipInRzklVJI14bm6yfovPPe+ZM1nkszK&#10;kvyI4Bsez+PcVAWmXzpGr40XOyvkR4mf5aY3+UWLThdmixVD6oBDKSO3AS3kTaccrA87vUG6ma51&#10;Jca33zO/mW/saJIPNxFnLspfGJZXR9ZXUn5XqnZnPjRPVlX8lukTlVXTO1XssKu2ZBjMn7RBwai/&#10;MwUOFtgJNL9H79kZkuRbv1h2jEM6TKVqcB07dgzygXDmIN0j+HuSePeBEWAZian91cXARrSQyCPe&#10;vvg5sBLtwPUK8CGVZ8Y2YEgkuyQi+OYN8sjb4e1EMiSU3eNJCwmbdr0HgTu5PsayXplNOKoqVPaX&#10;1pWqjiP2VI6OfizinzSzuEyd/Ig0bq+Q1BMXqr2sgQh9aWfI+x657gjRdFGuC2tfNM3MB5zvR4Oo&#10;9YhrOO8I1Ff/Jw1N6ch3edKsWbO9yWdOSd+Fv4/wntKS65vUR9cNbcSZPMvFX6e4x9IgdqahK9es&#10;ZxjWL11P4Gg//2J4JOs98Pdh/DkXHGc+pt2MVV/gm3fjvhlhGwwW8N5kjk+DCx3MSu3o6gedkO/g&#10;5hne0VqOeraqtNkJmsK3mvPez0LnVRbC7+DZH/CnG/80VyIbqZqIsuomElAJjAQhDpJjiWrqvcqQ&#10;1lQ/Iz8kHY6CCke3JTOpnQ/JlB2JstCNZEWCom6zHRfJuv8i6VOdJ1LpSSXhjoBGo/SSIMmNo5we&#10;KdMBUdJfyZv+6V4/hf5Iqlwk6TsSfkc8U/9RGBdx8VHZeNoa9MOOQjrIvX6YDpJE8oYEvwj8mjKa&#10;lYOm5OGDCd/9oD1Qva/YzlZ1yHMkEWE3L5o/4zoLurHzaB41P5hP6Ii7uH4BYXD9TT/LOefBmiLi&#10;LyDaqeRefz2abyXdwnPvR8+EeVtSX5n09bnvRO4Nv3lWv31W9v3onvnHfGw94P/4ffOxYTb8wrrn&#10;1FNPXQPBLybqa07wFUdr8NjpS0dARgJNjfUi8h7l3mk2BlbaXKvTq55YL47nha8nsp1LRPDJM5oq&#10;/Dy8nUiGxOldiM73SRNHT+eRLiM4vgfu5/6JpNfOodO0COT+IPA7SNp/y5K2dEMSKMl3RLpLly7a&#10;WN+Um5s7W3WVOPfbA4iTZjQSElKnjtfRCA7QmpBxBXFq07t3b+t0R7p6khfOCMn94Zxr9u1zjm72&#10;5MZOH0mEK+oEkn++xjsXARea/QO/TzFfQZYD8o2THbh3GH7dgb8DwnBpTvIrN/CCCG51ky7T11F9&#10;11o4uk5nbin+2KHTio5Wa9xu3jUAF/Ldb9GGbkb2XdiLm6tx8yLv2DnQZv5A3L7E8brUEf1IbANx&#10;d5IzEhzdHMtZ6hoPYkna+PcfQojd7yAgwRJZyaqNvUQkjlBmChFJLtspSIXPJOIRSfe/PEqsJGES&#10;GI8+l7hL6P3n6J4E3WtH4iVGqiZUZkReMhS9W9a9YZIslg1n9CzVbVVhHEgKa0LufdeOlB0r/XT0&#10;15Fwywb5bRr59Powy2StUDbcO8IZsmLTMo6UV1aMT8uCo95aaDJOUsX4igixajI9evRwjeg4kGO5&#10;BtEmdv3ASspY0OFUfSaa6TEfmlfMg6kzRFEeip55bR6l7gnyo/lfwl/b4v/5XfX6zQeC//vguOOO&#10;m5tWgq9Qqe9EAh7FB9wcR7M/V5WdKuL5pTzXIsdM8GhFDUEi24ckBD/7xPJMGT6XNGlqeSV9tAce&#10;WMni/vGhs7QIddWOVFTH0mA/SiWpVZ1aHcnnO4H+ORW6dv7dhGi+1mHi3G4PIO6bd+zYMbIUE2wc&#10;RdxMlSgPGDCgL42fM7OOhj/pQlHI7LfIB48B12do4cERMRfFnlgZVS78d+T/Md55l3e+L+EPH0X6&#10;+T/mmZurDeHczRMNk7qqK1WpomGt0G6/HRMa9hzXXLjOID8/f7pEH39UMzI/u8FVf47/IgynpYYh&#10;kk8++USrPz8Ef9dtGAfDef/20EmsGAfq79u+SdA9x/+dy6DSOtI04HvTWfltr169htH5WsX1ioKC&#10;glX8X7Gj2qlksr7AkXU7JxJtSRFpFpAxr4X/JYGTWEWESzJlx0Cirpuqdm4c/ZdY2jEoO/sREfxo&#10;ZkLyJMmv6ci9/laF3OtGtxJE/8/Oi2HxaEfIUXtVOiivwf4P5M2AuHK8IswuWSvwP2e71PQI9PEd&#10;xY7+uSodH0flTcOog+PRePa+8WaamaeGDh1azLM1xI+q4o0ov7fw7WABvvUM95yti/bQKKasbqQt&#10;WEY9MZO6Zqkj+lxvcjaQe9qqV81oHufrVIURuhGGwQWudhJUpTHtalssI47eq6JjPIToc/LJJy9O&#10;O8GvjFCRHkBE/o1IXknk5hGw060Aw8eJbKdCY5cQ/CwV0uVk0uX3VpCkjXbItW1+c/g4rUKlfCwN&#10;/VM04rW66BZCGy22VSVlpbrdce62FxAfzSCMY6iLJfnqwmvmcr6bYHHPjZvclMpdWs+nDj+T9HdX&#10;Rq3PSO7t+DlyX2GnjzZJ3fuvNfnfzo63gp86s8u39ub8WM6PxB8tSgwxHHx7OQ3nbPAVjWehqjeq&#10;6Zh+cf+xNUAQPxs0aJALiofiXyGN8wK+q+lXrdw0btas2X5hMLcQF/vi7nLcubjN0fwvwkfliv8p&#10;oSHOHuTdR8lnv43A+3eCSm9Lr+Dfnrz7U8jF+xzz+IcZgwcPLpbIxBHLbQGSJP9PMheR/zh3lQX5&#10;IOgoOPsRqehEBN6jI+2RClPqe9WFpDNVl7oyolvD4KiwakzqXGuZRf1q8lEpyD+qmrgw3AXfT3Pc&#10;K8wqWSsSazCY8AYqOlGHyriK1Lwk6Fsj+6q1mD6U49K4oF4I8kakvkIHeBMd+qV8Zzzfa0/c/NoB&#10;qzAYgfBeA57fCHpQRjWHq/Uuy7Yb7n0Jpug399wXw3Vbz1H3Nea8G/ecrQyIdbSmQEjwXeTqehxV&#10;aGpb7KTambCDYXgipFUHv6pCfGu5QBvHMzn/BJxL5k3MZm7HkhD87Bcqsn0os2+STpqYvDO8nVZx&#10;xJNG+IcQ/Ndo1GttA6ypU6e2oBEYxr9skOxVZkR4WwfE53MJPeRxBemsNZ3FNBzuPOtOsK6lakld&#10;LZFoxzGwe899d6FtYZ1etgEtK7i3QXXjl18DbeDvTrnfuUWLFkdw7houN716iu+49mMhBHw+DeUQ&#10;yE3O2LFjvxDOKDjbEBf+ysLODOTii6FDh6rXboc1WCvGP9wikQ+DGyu2U7iVEEwIb5UrznRACK7D&#10;31m4d6+BBZCSBb169bJjoTGKf4dOKy2kxy7E3RG8/2eI31RVWhyVLjsanSAejnhKnI03Sb6kPhql&#10;jxD3XnUgCZXcO6pcldFpCT55VKJmx9M1L31Icy27uD5NUu/sk2RUtTNnuYK1UWEWyWoh7Krdabxh&#10;ncRUtSzXYEiIPY86X+bniOirxmNHwI6eMxnGre9IrImPYuOG89UuNoVca1VmCvf68+wV4ubXHE+l&#10;3MQusPc+zyX57/OOnSXXnLlh1WDqwWhzx7nc/5j7T4EOYATfm+P37HiZn5xZEqrsmHaRfnxtiHkq&#10;msHyaBicSSBczkyaZ4ozSvAJwO5EvGo8BSS2GdcFTRdmmuTbQBmG2oAVc+PGjRtEcMo2zt32CvLC&#10;XuQDR8cSgp/FQrn9G6g1gq9AvnaDiF0HGtUWyVcdJ9Q5XyvJi3OzPYIGtgPk0VGswOQkcHTeEcJW&#10;QJOpQtvNrqPaRL09DJxrxyxMvljxOe6PwQ83sZvNOy62O4f4d/OpJ8AErrU4oxm4HPxfAIGdZHjI&#10;A7FhTQdGjRrVhf/VjKX/mk+jHuycGwZ7C/EZYXsN9ysJ+5nh7VjRLe5OAG50M9CpdNVLBOdr+daX&#10;zliEzist1pc06NdBMgZBjIpVY6mqqsq2jlT1H4/ROWkekHtVXFTVieItchMH36sq9FM1H0mqI85V&#10;ge+pV07+sjxolORijm4Y1Zt7GihpwfWfOf8rcEPRjNq6r4qoukaYf074VY9bT9nTXLF251W/Kw5V&#10;Xzb27t27OFpIKmF20TX5fT0d8GLjhvfcg8O4GEW8PAz+zXVTwbkDCFdQtvah3oldK2Z9pDYJ/lyK&#10;25f59kg42mo6CH57o99THUp1G8KqWWD3yZiNmw0+sxNiOtvhKJvGduiqMmNTkURqR3ZEnclyPYGz&#10;OtQDm2i7HDhwbdR0/sPN++zUfPLd7373K35zE6h7gq/Y46RSv41A2dOyQWnF+elbq1xrU0i4/Unk&#10;q0nwn6QbZLqb+L/b+b97InB9Z5zb7RXEx61kTHd3Swh+FgtpVOsEX5kzZ86uRUVFN1C518pIvvr3&#10;NBiOjq3Z3tVzUjFlypRWkM+JxItT0+upoweokkN6P8W5ZTOaBlZvtYhnz4ZJtlWxMcX9/fgzIvR7&#10;CniGuvAx/J2c4q/mlF2wO48GbKzpFBfOdMCR/AEI9b4mBh0JdLbCnSXPKa/DQnu7A+H9mW7BW+Ht&#10;csX2DBzEf/0yNzd3jqRSYuACyby8PFWcflMdk4aE8RjarDdp4Beryxypm2zvkJA7Si8pNK6jBZGe&#10;qxLiAkpVKBx9lSh53+dbg+9VFb5nGCRkVYHvGGaIrh3omeSbn5ve8iXyyutcqy7SKMgE9VgoQ4/y&#10;H59xtM1vCwJjB8B6QatXCymXa8jfxaSXRH4gbhw9nwrcM6MLx3fwI4gfLXJRxxzK9RHBB+JF9cDd&#10;8Pc7vH8Vfj7PeX873q5rMC9QLwR5SOKuypD3IPwBocZtoO/uTEI6CXx54gyA4VDtyA6FHRvyhXXk&#10;csLumotunLcjHjSEIac8mNd2IB6+9fWvf70z/7sRZIbgKzSw+xCw2wiYZsXcYOTPmbLfyrfvI7L6&#10;EB6thaQV+KsFiknhPwbgvhk51v32COJkNPHkVJg6sR+EyZJIlglpVScEX5k0adIeEM6rafTeouJN&#10;66JbGuC2EKwZ5LWE4Icgnj9VRSeMl6AhIZ1fohE+mmNb0t1Rs4CIU06dvn5JHfMwubYqvH8sCPZK&#10;Efjlfij98UdC72j2GuCCQa2v2cFYTuM+cuLEieWaxKwp9Ltr165f8a3ov6bx/dF83022yh1ows0p&#10;wPp8RHirQuF/D8T/V2nzFjqlrjpC3759l3Kdw7OHOnbseCWnl9Gp2S18ZaviDDCN/fkQj3dp+Geq&#10;HiDJ355Vdfx/CZkkXt11ibx60R4F8RsQJOI6OHd0tjLQD91XBZE+dnWgugV5whmlFoR1b9NbYkqe&#10;04y0ndGWQSaox0Kdsi9E9LQ2bdqczPlVYCT/pXqNapN/Ae6l9A5H98d4nvOreXYa7n7Le/fiVlW/&#10;wyqaOYxEDQrcqxboJnXuij2QPLHEjrYE2nUAjpKniiPnzqZI+O14UR8F+cgZM5+lWyT0jtK7mNrO&#10;nupK1hV2KswT1k+EvR9HLQDd6v8QF1q6i9vMrz3ILMFXCOTpwJ10ZoK/a4WHQB9AAZHo19nUExmn&#10;DRG3HAwGmn2zt+jGXH2N1LII7+cC3VUZvO9uc1v4Gwfc9gKador1qwK41qEPx1i/Kwu+r94pUfOF&#10;ZvK81xnYMdvCbXWA3/bQ5xBWR9EeCZMlkSwT0qnOCL4yb9683ajsbiwqKvpX4f82wkoL0VdFB3I0&#10;jfy8tlevXqPi3GxPoAFrNnz4cI0eqOerzr2mUTUr+TLHl8JyaQPswrVVQMJ/DElUqTpaooIff+Id&#10;iX2wQJBzFzivpvFdIrjvrEAAztfZ8aKT1yIuvOkADXVLGmz1dd2cq5jvtqYduI82yE22yv0vGlPN&#10;gzrLoA60cVCh2ADzT8fxrX9CMulH9dsAyd9EA659/5kQyX6gLfF0SvjKVkU1Hfzck+9fAynsTlyt&#10;wL81/FdAELYXoi/5iizjqDohASNPaXFJ9Y+VEKOFEO75VcBcuMdM/ClKBXE8g3Rz5HSTnVHczKH+&#10;mEw6TBS46cs3VRFpjJv/CMsIiGuTtwb3fJDgq7ZyW5jc0foV1XIcze5YWWKb7UIe3pky92fKRdDR&#10;5t9c0H832MtyyL3jHPSF/wblURUf3wlerlh2cGSfeDsVPAq64p/Wwda5ON18E1k32pq4DkBrP5Yt&#10;Z2ecgUvHCL7+qtLjTIGdU2duHKUnX20g3y4jrO7Qra1+eaYbhbkr8GWh6lFF6uxZQfCd7nTB7RdA&#10;NZ2uXL9hJcj5nWFFWytiRrHRseL1mm9qIUJzbFr4OYPjyTw/j0i+hOtLy8HZuqsO8NdNv+L8jIP2&#10;oqv7rXOAOnxx/lYF2q915OpH4fUZwHCVdVctENc/IZx2YuZzrLMOZiJVE9KmTgm+MmLECNV1roDg&#10;P50ukj9hwoR2NOYudlztQs44N9sTRo4c2QXSMpu0XUcdbCfesriE8u6u49GCWomwdeQocFmYPJWW&#10;du3a/Vj/aLTWSZAKCgrG07kaLVGSPPmNCDRwc4cMGZLvrEJceNMB/R44cGAvCRz/Y4ejO+Fzin+r&#10;nRYJB+5cdLeCuKr0Jla2NcTBt8h3vyHPzXJBnvr4jtIRF+7wOQo/t2p+U5Hc0SE6AdxD2N/jvUnE&#10;l/G5SP1y/ZXkxxHibQUSe1UlJPYu1iQ/BcSe8rzK9Ozevfu4/v37D3LPBPNRZUFdkws6UR6+TIX3&#10;8NcBgfWWE4hYd2cBHSiYOHHiO3Sufk4+dnfjAx2gFKTlCVzHtcmx4B1HY5/kG6qqWMceGyZ5sGCb&#10;vHYH0BxtPmlf7i7R9UksS/yTa25K1f/478bc+0GbNm1uIU5OrE5nhk7XN8gPPyKunsA/Tr9cyL1g&#10;/QVlP1B9qapIxiMrP1UROwN2EFx07YyAfpiHzb/ODKjrb9gIo/+uRkNL4Dqfp8FvOD/HeknOGv5e&#10;ZSQ7RvBJUO0hu8utpoc28kP2XJeQwGNBw7DCTZtYMPjWDWScZ/H7Tb73Y820cR4QfJ494HXoPJE6&#10;EjL4fqSFvdSE4GexkDZ1TvAVCP43wUnTp09/NCT5saStsqBBdtfVlRJ87arHudleYGena9euqqe4&#10;4E1y/z6woVkNeXRUcxaNjxYaJMETcfeQKiJh0lQojjRT315Gff5f/FgEGZ0H8erhdyFHbSBofUkH&#10;R6yCBh6yv6pfv36DtXQUF950AjLckrzQmTC5u6Yj8he7yVsY9FiRqPMfj/I/zmQ8Fd6urOzAO6dC&#10;QHs6GugoogS/T58+GyHoi0mHT/H3XMjNGcTz6cRLoKKRKrZPtGN34H4wRHOFI9ecr+DdVaqmQEgD&#10;8lCWFG8rcARVYqQqDv+syo0jnvOciaMs9yM9O5m30p1/iNsR1hcQ/el84zPqoveoix4gLBeQlvvA&#10;5WqkcUC6u+eC5hjXc2ytMY7wUTDSTZ7QMImz3P3JA5WaOcpmUb2PekW7+H+kTBTy34GqHOdfUF98&#10;QXyM4Vm71HiojBhXvHsz7xbg1xyJs+XCMiHBrg31Gsm/xL+stSTvqQJkmbQjGqnnUb8FqjfkJYm9&#10;7WlX4BqLG7g+kfQ9xLJvXRP+VlUlOwi+YoXFzzga/CI/+CZQ76qIBFIf8z4TLHRaI4FE7oS/1+Cn&#10;qiWagrMg9SEzXcmxC99dAR7P1DqA7VkSgl8/hLTJCMGPhIb2KBrWR2hUa7QZFg3yFxBJTc053T4z&#10;JAafxbnd1iHBpt5bT5qq3/s2ceLOseshT1/RIHV1kyhH1LnvKLv24rcgneWJDRQN+UXUr93wWxK/&#10;ksZ2dKpu/bhx4z6D4I6AtM7jO5qRHD127NjPU8NY26ChjQjGnRWNlDmiSJvxY0iEGwx9yjtVIiC0&#10;d0fyrx8OGTJko6RD/XnJvvrANPp2qPI5dqZO7NitWzfVmrS0U0oeHc0l795E+vQnbdaqq+v7kgf8&#10;DBZ4bosj+Kodqcrg/0rYiINg4zPi6Cs6OQUQ+hqZT90anO3p3bv3SAk+aTOW+H6beuhOvnk4PC4t&#10;6jLkp7NIazuaC8vWr3Ig8tx1lCMJ/lBQKVWudIjqIITnWIkn4Sh3jYj8Km60nXd399/A0eBc/u8y&#10;7v2CoybSP+FfXuPcWTQHd3tx3Yf7mq4t5rj8448/PiT0qlwhXC5CPtiBBPxw8NY4KibMwQJZLfJI&#10;wmsikclOTamSJ4IOg+o1kngXdlsGyQ/BM8tflFcl8tQRAQibdaDqjmqsdOL8BcLoKP35Enp+pUad&#10;xBTJHoIfiVt9k1AHkahmdBPeEZImNBBHhU62ECs73J0EnAW4Fvdnk8incX4u/tiLi+5djD8/x19u&#10;t1eXriPHYPt1nttb1Ezbet7TVOPuofeJ1JEkBL9+CGmTUYKvTJky5Ts0rr8pLCz8OLURrgoc3ZPY&#10;QpLc4n0Nletyzif169evP/f7jBw5sguNerO4d7clSFwKCgomUO9FKjgjaHCWq3MMYcxxhDskNi64&#10;tdG8JEyGSgmE8+u8cxdYA6ld1Ldv38GOsPrd1DCo7qCKhLbpx//P1n2tqebEAVI9h3ygfvXtEpow&#10;+OUKnZyj+KcZxElv4qZKqqR850C+9w/JuSTAEWkJgmRAix2OTKuPC+HfRMdnMvGmCcCf00YdH3U+&#10;whG+30EehkksJBv64VE/tzUdfONI8mQHxlF74jAYtSe+hpGfOptP49I1XbC+IK4nkT9UAWo1YsSI&#10;K6mDDoL3VXeEdQtp3rz598hT4/k3VeP+FN4OJJXgkxeGke8C0lYXwne/xTf/yr8347t3Es6Dw0el&#10;wn1VeH8NxzouKj/c2513fsi7f+afVMN+BTftgMZMxnGtuV3rHNf6yL/+g/sruMetz9ZYJ3GPolb+&#10;BnTKRx99tBdlw83kNEfr2kgNdQQqL1pLUg1OlZyyo+uVFUm95cmypfqbJlbNg5ZT86bqN3YgVBOj&#10;XAfP7IBSrwaLugnPVML1BfiEc/llQ/A4cXU+R7lmukh9qmQfwY/E3hiR8Rd+3t7qIBLveu9xlLS7&#10;itoVxJeQiKdxfiP3PsH9WNwP5ZjPM0fjHTFye+LonptFjOTcaVg3A/gpcDfBqdx3+nkNcOvnhOBn&#10;QBKCXz+EtMk4wafO3dHGlYr7No7/BtUyowmJbA456EhFPIZyv47/0pLLCrCMinqmI9e42aZJvkSa&#10;fw12ZQQS3GV2eujg5EBqmmsnHoLpAlj17n9WFdUcxRE98sovgP4WZYK8VwaQZRcvaqrvewS7wgbX&#10;eKDd0B55ETg7vF2hGB80+id169atDXG8QeIaEVjiJSD5hCew/y1Rp+Oznk7RQkeNSYfPwD9Ioxs5&#10;Hs33r8CffDsDuk8lxNsKJFb+mwRK0kQ6aSt9Fe3FxOHDh+erA182LdMJBxHAh9YzpIEWTJzFIgm+&#10;PJF6KK3EjPQ8AmidaS3Hf4a3A4H/OBN2Ac+caapLgq/ZxQP4pouHHWEfC37iA8LgGoPrCevPQTvO&#10;HSjQNv/hXB9GHN3OvU6409ynNv3tRFvOXGMgrHPHgU64vxced7QdWL6nRoU23V/ivdPiZgUU7+Pu&#10;Ct7/L8fJHJfiPlB7Ma+oCmO5qsnIvfrykno62qUqNX5D+A07D1rgcU2IKjiEYRNhcWZvCeEfwvmb&#10;4Jf+B/eOCeNyPzro+1Q0U1hDyV6C748TOe4uZgSZKVyV/jwRo56+Bv3Hc24vUBNjg4EWH9QZHc7R&#10;DQm0k2qPcDhHK2B3DbSBGsh1f5/hx0nOGHDvwfCZo/cmXELwMyAJwa8fQtpknOBHQgO8t4tvwT/K&#10;NsxVgfq6VM4DIPrjJfbAhWxrVBdxxNmFemPGjPmCir7WTDZmEjRc4yBOSyXyzmBAGL/w/sSJE1vT&#10;iNkAL6Kx/qejiGHUV1qsy3n/DupVZ0gmOxJa9vuZhh0ZSSPhdH1Bpbb7d5QSQqJpZe2S3xXe3qoY&#10;F7Y75K9GgwYNmg9p3IzISkYks9Hou8eyJvPodK4kjUb06tWrWV5eXgfOg8W6EozIr20F/pOdHMm9&#10;I7HEddABdUaJ+Kh1dTrI2+t0uv5A/riN6x9QH9xNHhlGGjrweFNVO7vliSPi+Kc1wT+Rp1Zy1Fz0&#10;TeHjQOCaktnTqXe1+jSyTZs2le5U1kQk3XzvLv67Z8iPJLEaIjmVZ69wlKO5G7SEthjYQXmVe65v&#10;HAqC0fSy4L7vfcB7P+P6TAdw+Vxph8kZKkkwp7GdqHDg4GzQK9Vf84nlxbIkOa+JuDhWf+hEq8ot&#10;hxwOFvIdOykzrC/9nrNKzqLRVvhfDha3hcg/QPxc7n/YOQuDXZeSvQRfMWKIKDOQ5D3amln9tF5c&#10;d+Y4mEifxNGdFl2gcCsRfy3XdwiuHTVySutujr8BN3Juby/Q/6KSNfNEulu/Cf1SBzMh+BmQhODX&#10;DyFtsobgK1Ssu9EAn0kD/Fxq41xVOKos0R8+fHhnKuweVOpOq66D+K6S6Ofm5hZSmY9yRDvu/foK&#10;GkN3c/0CwtlLpKo6SPQhvpq1dNDk5jDKqyTUq3vx7pPE4zrib3Tqt7MFqiLxj2sIZ6UJPuJiWUcw&#10;XbfwUnivXNFfGv07ObbIz89fICmv7Kh7NIqtCo6Lch3pd2SfdFsH+S3e1sxiSuz9V/4xIE+qOpB/&#10;JHBufDTechqXjukA5eFNjk/MmDHjV8T1BVwfwdEFtDvBSY4k/bqQ5hK+P1Uhr8QK//MD/usW/HG0&#10;uhP+uvGZa2Fc5L6ZGgzfDwg+mMp7DlBWSVWuOuIAKN95GKI6gfCUEnWu3fyORx3cz0eTpKUEW+DW&#10;ARI1JYJFsxxV71PlJnLrJlU/xZ/vkr7VGsWGt7kvwLv4EwzM0vErGTp0aFBOqmrlpjxx5N/OgnUX&#10;37KzomrNc+Ad8HvP+bd8joW0Ecsl/Fxrfew6VcfDoGZKspvghz00K9B/AiveZWQILTxI5M/k+hJw&#10;LedOf/yA+7tDEi2E3xRE9i6OmPCsAccGZiR7UqSbJsZ24VjaM8SfvXjfhNFUU0LwMyAJwa8fQtpk&#10;FcFXLPeQ/JNpiH9Hhfzfso12VQGBaqaeOIR0OER/GhX8UhoQbbav8lq1nrj36iMk+MJ/LiwsLFVH&#10;8lpLN9SHbtM+xA1pwuiutESjbLyfQxyuVl869duZBkRRvf8COm+OzqlC0JzzShtYeP/991086MY8&#10;fcNbsWL7gpsHc3JyJvTr12+VqgOpI/WVhe6FBNj3JfaOMNZnch/9j//haD3lOBgNjfScaaslhKpz&#10;rFF1jGdfxqVlVUGe/4T8/gF415F66o6/cLyJfH82na/vSOr5ljNWqaPKR5JHegBNxd4mtwgfVUl4&#10;/2AgWSzAD1Ve1Ll35Hc0559CnmNNQ5LXXKQq2XY31x+Ht2tNXPvI91R/3ozEcy3hVQ0lIPCpIFxa&#10;2lIF2o263LAuj3N3rVXl+lHuPczxbO5XK+4ikcPh55P459qeYIZLVZl0WchRX1+LO5qwDP9nHHHh&#10;QPHB5INjLNOk07d4dg731Da5nefmiR9UtGagjiS7CX4kZLJvE5ku0vobEXgzEXpg+Citgv+kUULw&#10;MyUJwa8fQtpkHcFXqJN3oOE+mIb7FhrqF8o26FUFDf2nquTQcHyuio6j95DU5WAFJG2wBDjuvW0F&#10;/p9rEKgXNUIw0MVzYVRXVnbgXXWKXwaLIc5ztMgT961MYNKkSS0KCgrGOkNBfpaUuIbrOohVhQts&#10;I3EgiXeaW2dJhsLbm4n5ko7h98FgF+VJZrXCEUd2tyVI3CPSLqLZCu/bMYlmI0iLYBt+Oz3RaL2L&#10;FR2RlTAC9wfQxj9ca0SnsulYFVAvvM03/87543QkHgS3Ul9cKann3lGEa6udO/KIiyKHEibXrFzu&#10;wEL4qEoCj7kQv2YAddBVMbbToLbCdfhbbjmTUFKW3Pl5NsdfhrdrRcIR8l/7vTAdKgX+xdk+N+bU&#10;Qs4d1Jeq0exuZ1iVJvzdrNNUXdGULf4+QvjWUB8HC13TKfpHvggs8IT/Na624zzNUj8IPnG9g2o0&#10;zZs3P9BMF9ezTYeQeOSXhOBnShKCXz+EtMlKgh8JhHxfGu1TaMz/RKOdll1vBf52gGSMUVcbwjFf&#10;2/kuGI1zuy1AVR1186kXHa0bA+H6YRjFlRJnTcknDshIopfbKUpV/8k0HLm3s8a/uZFXLuH8GedV&#10;UrlwGp73nuH9pZCZ2A2vVHPg+e87d+68Sl1yp/0dGSxLiLcFSOS1+U3ZC0x/ugnVqFGjglFQr1W5&#10;8Zkj9NruV3+ZMrUJErU4Pz+/yJHYFGLvuRuiFapCxftt4tKxPEDkP6Ye+Dfnqtv8luN15L/zw5m+&#10;Y8Ah1hXkgwbO7IfJVa5Arg8grf9JuDQXO4D0Pqu6XIT8cCP+qLayBH+vxL/zOR5aUecyHDG2I7oA&#10;/Ca8XSuC/25kSZH4/xtQVQTC5iLc/3B+lQMC8rXQu7RLWK7cTXuTHcV0ieXTzqjrXeAk5sFZfMdd&#10;+7XQU+VZzAxK/SD4dSVkZNIwIfiZkhSC72Zjm5kISyR7hEouqwm+YoNN437E5MmTb+D4LKTiw9TG&#10;vzpwRF+1HdUE+H/Naq6AlEx3lFtVD543103cu/UNkKAWkC8X3i6HyLjgr4vT0mH0VigSZfLHLzi6&#10;ac8K1zNo1560iP1eXUOySNqZjproa8I/Xk84S1UGwl1Dj5Z8SVbatGlzqgSsLBGUkEnswzhqFN4u&#10;FTo1jvD/FOI6ZOjQocWa6nPh3rZE8J2R0Hyg5F1rPo7EqwvtSLxqNhJ5Fx86e8F1MVhD3I+hk/xv&#10;4v9+4teFq+3Der+ULEru6WBOHDlyZKpKzgfkoVcgdH/keCfXvxac/4bjPdzXdO5t5N9rOZ4Hsf8+&#10;94+CsB0okYe/fS0k5VUeQSb9LyZc/Qmra/6e5vqA8FGVhXdVM3btxkLy1OGV7Sjw7QN5ZwioNsGn&#10;HO9Pfv0Bfp1MHB9COA6nnLuh0m6cH0fYTvQ7wHWMmrLUsuBmRD4OuFfnfiD4Cdc1Ur+pjFge+Y+x&#10;eXl5aRu9j8i9MwLEjWtyRvCNp4iDU+mwfAeOkpZF1XUkCcFPlYTgZ1Yigk+hclHfI+HtRLJMSJ+s&#10;J/iRjBgxYldH7Gjsb6XxT4fajmYjO6ubD0GZSz5d06lTpyUQlineUwVFchz3bn0CJO0z/406cSZ4&#10;ElzreqYwWisU3tUkXA8ayeXqt7swmbjLqEqT6QLx7Ka1JK35QGpUPVJFwsWNb9GAXwBpOJNzN0L8&#10;Mw17e/5bdYxhoCfnH/P8p6kkX2KG27N5pu3yAfh5UPgoEK9BC0jtOvWDFXWEJfpxZDmbkapu44ip&#10;I/HCUXpJvSYCHZmPRupVt1Ev2pFQCZNknzKyvkuXLp2J2mskaHR8HIXVzPVgjuqgp+p0r6VNGEu6&#10;BZtX8a2P+O7T4MxZs2YdDvbjOwEmTZq0P+4OJGz783wfkNad6Ek2TUXeSRq7CLaI88vKdvaqIvyb&#10;nZtgZoxjpVWOqWf25ftfgmoRfL7bgDL5U76bx3db48cbHN2ozcWifwHtOefweSPcWAdoMWYd71hW&#10;NnC+GakX3HfDpq68E6hQ04FwU6oaq+BUJOYf44/8FJSndIhldNCgQf7XGv6lO/7/nHqhSntcZJEk&#10;BD9VzNBIQvAzJCkj+PNJg1+FtxPJMrEiB/WC4Cvkq51s9CEIJ0Ayfz59+vTGZclfVeAovSPAI0eO&#10;zO3Zs+d4Gr+V5Nf1NoIQllk0EN3j3qsvkIhrGpQ0dtFpV0fu+b8qjcjR+DoK2FF1JhfWGmdx36pL&#10;9OnTZyjps0B1IdOLfyukEf+E8z9x3onzV8JGXXPLgX40547idee5JjRV5xnhpjrhbwYC0TuI5+6M&#10;rnWTM8PbgZAnDuF7XVRTiTbZkeBLJOJIdLYgVUce4ryZuo2EXRLkqDxlKwAdpnEFBQVL6VAXS+qj&#10;kXzf9T3JvjbEif/VdHiesrMoQdbUI/GqvvZS4tY47EwcBsSRexsgtEUQ+MBiDuX3XzNmzLgIv2rT&#10;dni5Qt74GeEbD6Zzfm54u1rCv9ohdOHwQ1XpOOfk5OzDOy2Bswh/ruzIfySSVb6t+Urz9QqO7pi7&#10;intzOGpO3L2AXDzrINtSzl2bog17TWROMV24t4Cj+2Joc15rMq4bOM1y0KRJk13VjQ8/V6sS7kPx&#10;MWUs6HRWVyyXmtOkXQg6oeRR895g/P4R/7RbTTpyGZaE4KcKidqIjGrlnxD8DEgqwSctEh38LBXS&#10;pl4R/BTZAcKx55QpU85wSh+8BGmo9k64klZ18CEcPSA7jujPkuRznOlIcTTyWN/gP/EPLuJbRjo/&#10;TwNXZdv3kLi9efcvxMdyiN+EuO/UJZx1QSQz1i19gaOXv1BPmP+8gvMcjqrsaNO+N21AR87/DZG7&#10;nmen8j+/4/0h3HOE+a+c7x/+ajAqipt3cKtu9mb1lgQffElncDOCv2zZslhiXRdwJF4CH5F4deYl&#10;Ny50lZxL4tWZJw8vGjhwYCHpNxUCPxgUQNKbcHw5Nzf3RXAv/30ncfE7fvGKvLy8l6jDh9rpxc1w&#10;jstU1ZHge3SxIp2d1eStgOAT9+4E/AHxp/nrNvjVlusWXEejw2vdg8F1G5RTVewedZQ+jNo6F/LA&#10;eYSxN2GdZTq7xiR8VGkhfiSlDwFJ9dy4HWG3JhHBJ260OQ+/r3hBuCQVt8eC68ij/wIu0tVefQDj&#10;OvW8LPiedb37DWme3E6xVqPe45l23o8nS9f6aH2chOtfPiDvBWo1li/NY1ZlU6uoLNqBtQPK/2kx&#10;bAD4I/k602YuayoJwU8VMoobadkrTQh+BiQh+PVDSJv6SvADoV7f0Sl9SM2pkPSfQRye5/h+KiGs&#10;CiT67qYJKcqF2EymHlkJ2ZnhTrBx7rMdkmHIjItGXVx2YxhtVRJHvcgjqrrMJE6KIGkZ3SBM9Snq&#10;dUct1fW+FBzbKjSlzPlT3J/B83WEtX/v3r1/06dPn+vAKap8kE+OI7/cNmzYsJbEi6OeM0njP4a/&#10;Gpjr455mAO0QPZtKuiDBB0BqP1IPPSL4EpDFixfHku/ahuReMh/pyTtiyf+uJ35mcVR1KQci/iak&#10;viGE517y8S38883khQvbtWsX7cT5Le4dRHw18N/5x12pu3fiXJWbS4ib64xjyOjjEn38Wc9xNNfN&#10;efYE751L/tiT+HoB/4rAh+Acrt3JtBnPA2LpTMvw4cMDq0sQ/HcJ9y9BxnSgyS8nED5nehzB/hPX&#10;wT46VRHi5SLibwJ+LC+bVyojYbw14l313f9mvIePYoUw7o/73wE+/dkojqr2VLhoFndfcRyJW2dV&#10;3uZbdogdwVct0Q7ybXY2Kvp+bco999zjBnrvGl5VwqiHS+xIU9eUrFu3LihrceIaGHX2JfeWQ2ek&#10;1OMnb9qZGUb6XGwe5xMZ6bikURKCnyokcELwMygJwa8fQtrUa4IfCXW9tvP3LPqfRY0rIBLPgw84&#10;/yQihlUBDYx247u7KZZEEII4EGJS70xpuhgWcqXpSKfpHwijq0rSrFmzvSEJ2rteReM501mBuG/V&#10;BSCFTSGhEnhH35+CXO1rGCUnhO92IIlZm5+fP53OTRvS7J+858Js9b2FZhXfIn2b8o77sWwkbtoE&#10;P4pI0rh3NX6vBs0lYeEj1Tr25d7rkOeA4AvJRxz5rk1omtKFsI7Q9+vXbz2kO484eR2SdifHqyDm&#10;F0LCT6MNPFGibl2slRLC3sCOkB228Je2KsapI6seeXc//D+L8nAF5eFs/P6O8fH6669rP/wXnH9F&#10;vHcl7k7B/50lo9y7hrhV53sNcTaK8hmtZ3mLdLxBf8NP1bmEex78lzC7mdG/Ca+65pUW4vNQ/rsZ&#10;/7sW9Of9E8JHlRbiydH4hnzfjubbdrDCR1tIkyZNDsDNn3E7naPracpbLLuRZ+4++wrH98Ai0IL3&#10;LiPdTuH8CNOF524mOhD3rkU4kPoz4wS4bdu2PydMSyXogvgI9k7QWpUEPlW8thyoPuaCb2esXBvC&#10;Pxovdpg68a+/rIrKVJZLQvBTJSH4mRUbFeI9IfhZLqTNNkHwU2SHWbNmNYAAfRcSd/2MGTOegNT9&#10;JyQWVYKj9hCmOTQamoXsL+mPc5fNgAR2sJNCGktkHg7jqNJi3QlupbEcE3Z0hhIPGVNXUlUK8j6N&#10;MKlPrKqBG+44yuymO6M4riSc6o/nEc6trhUYPHhwT95xbUJvyFqpFRXuHQncUbNnqtoFcbAX9xr2&#10;7NmzlOCr7xtHwtMNR+sl9eTlQBfekUpI80Ty53u0dT+SoEreJc38z7GEX3ONPyHMN9UWiAuPDxF3&#10;Azi6qdNPUkk74XADqLYS/F69eo1Kifu3wHWZJPiQ3ONBR8Knnnorzr8bPqqU8L/Wm/OAlmnuU4c8&#10;fFRpCQn+08A1IR+afuGjzUTiTxxfibtRxHkcqXe0Wj1+1dGcWfkDHYIjeedi7j1HWK9IXetAntmV&#10;Zy7O/SXfLFVPy7QQln0IkxuhuqOuHfixYJYknw56SO3/p2fvuhfyVImLcvnfYK8F3LpweArvulfH&#10;6fz7tsT7EoKfKgnBz6wkBL9+CGmzrRH8QBo2bLjj+PHjd4dIHAXRu3z69OlP0UhUybxmRPBVL6iP&#10;BF+C279//37UhashMDNJ52vC6Km0UH9ajjUttyIvL69odIZ3/fWfIO+daNglV8sI3yz+TVviLioM&#10;diZ2HUXKaHG5wJ98/FDFYaT6++EvO2PhP7u76FTufye8HRAyvvVgRPAdRawLCzqariS8gcpCtBg2&#10;JydnGPiNuu8hATyAsF3Iv6gqk+M/cZzIPziaW2vgO6rlLIRQ3euoeBhVgUjYeKat+U2WI/Xvw7h/&#10;j7J4d0UbUdWmEC47QMOBi2PNO48TzkrtWIpbO7zjiW83yLqhsu+VlcoSfN2Rzm4OqjpRQOg5n8t7&#10;73P+CO8+w/XPOddqlGpXB1j/hbblD+b+FusLuL+7z3UX3soKIezfIrzX8h9PgCv5r3/TYS8ZPnx4&#10;UNaWLl0abCxH2ZXYb+Q/5uOmG25VO3qOd2/yn4mz+rqYtjxJCH6qJAQ/s5IQ/KyWHWhMHOV7GGjS&#10;TksLmg58txL4O3itzL20gLKqRQgbLMNVZdDgPsr7DVP95LoxaAJJz1F3uHv37hMrC0jJV9QjWtVR&#10;xWBkpnXPq4pJkya1gPypZ+uGNR8SH1Xa+Emhcd07TJMlkmpIZpe4b9UlJPmuLSgoKBirZRb+bxnp&#10;tAriPXrcuHGf87xSMwx24Pg38/4EbeOHvxyo4nBvFHAB5sXhbdUkduX6LvLRBkcQXQS4ZMmSWFKe&#10;Lkju+R/NVq7jX7uRJ+8lHX5MujhCebCjtKSrCz01g+gupc5uTCWcLnB1M59/1Sb41kvgOsm8o9gQ&#10;0W9z31FYd3NVXaoQFDur4h4Txjud7U8g+K9z/vPJkycflgkyRphOIM5akNbuebCW65mE8bzwcblC&#10;edqff+vOe5qa/ML/Dh9VWeyY4dctpJNEdVBc+TQv8szyNxFoBlZ1noLwvcPJE3vqxs7BtkJqjRfX&#10;BLjwmTgJ1Ha4DlRwKPNBBxc3qtapYudaD2dj3OfigPI6SduAJAQ/VRKCn1lJCH72io0SFeKfSRtH&#10;KYNFWh5JJxeLVQStZKjuEfesRiAMLmycXRNQ4auOEue3RH0dUPWiUuA9p3wd4dsIqZs8fvz4DqkE&#10;MdsR2r93Ax43Hbo8TP4qiaSBOD0PuFPsakj08LhvZQKQwzamiWslxIQJE9rGuSsPjvJDHGaG+e4h&#10;/5d6S33zq7hewj/ngSOCiEC4r4Wd2yFVqx1FrO0NrqKR+2HDhq2lw+kmY9fy/d1DIrcDZPqXXPci&#10;jF9Rnh2xbwNcK3FpSHjcKfUYnp/Cu6eVBc9Oxu3BpKv2/asFSZV6zqFO+/2gGf663iOw5sL5Wjok&#10;c+kgD0qd/QlJ/tt0Xv5Mx/kSrjfbc6C2xbUFcITvE8b7iJ8RwE3SbpVchk5iBXeH8U9jgfnjXtKi&#10;ylapIvFdvnkdfklWB3Ndut4jEp6fQVy6QN76eRjffIw4Pot7tb75VBbIDvzr8fwzv//Zhk6dOmni&#10;09kWO2Tm+1+SXnuEbrd1SQh+qiQEP7OSEPzslZDgOzVs2riY0CnO58Fj2wv456ch7Y379u3bD/Ix&#10;rDw4ik88beA4e9SoURkfva4s1FWHWGkP20WA7ZyOD5O/ysK/70p+eZA4C1QtsmEUPxWQxGYi7llF&#10;CPXw7cz913+lbBxCnHXgeiH//GiqZRTicS8IRcNBgwZtdIGfJD+OmKcL2gPXLCV5tAffvRYCuFsY&#10;lEAg+I8SRlWvVDX6CWE/BuwP6T6Hf/gpR2fbPuNZd9CjLHDjotiO4EuuXwYPcu/Uqqht2CGirb2a&#10;cOQAZw+Wke+W9e/ff6BWc0Ae+aXjxIkTW8WkURPV5hzNh+Q/DMk/dcyYMdUmzFUVO0r8u4tOP+fo&#10;ZkhXVfTvlIHLcWeHagL/ekZNVFz69ev3Tb77EH468NAttYzi785t2rQ5gzT5D89UyZkG7rXuTs2T&#10;27qEnaATiAfXIFzA8WI6lveQt79ftjxs45IQ/FRJCH5mJSL4VEqa8tqm9Lvru9iwUVHeTLqMJn3m&#10;UFk+Qzk5nPO9thfYUPbp0+doCNStkydPflf1mzhIUHJyctS1XZ+Xlzdj2LBhXatLJusSo0eP7sx/&#10;roeIqJ9+QZj01Rb8OAP0oHFd5noEOxBx361vcFSZsqCKRC+JE3HmwlHXpAyVMIe/vwNl5nDywIt0&#10;Cme7w6sEP46UpwuO3oeWQQo7der0QFwHjXJ7MWHXzvdszj8izG8Txm4c3cDJhYpaUFGVJBbhs5W8&#10;64ioszz+t7rl/+L8XO6fgx+3cO9x3P5NcN6Q587+aUr0edx0wq17DmgtZxllasTYsWO/cHaEcvKp&#10;iIv3MpDoa/HqRUj+r7n+XnFxcZ3o5xPuA/mPz4AzmReGt8sV8r8bZDlbOJzjsSU1sD5D/vom37wb&#10;rACO0v+ZfLan4Pw+vmEnYjFwIOZf5AHNPW53YhzbkbTd8gh2q0nHqp5KQvBTJSH4mZWI4FMxabLq&#10;mfB2IlkgEcGnURsD5tJgP6EpxPDxdiM2EhCKvcCPIBWaUtxiEe6kSZNaulAVkuU27263P5FOQcbM&#10;RFYWEMPBpK06u1+QvoEpyZqIfuCf298vVK2Fjs6XcfFV3+A6Bf5pE3XVFNK3AWjNtSpoD0n4JWGc&#10;/yw3N7dZ796959MhCCzZ1AXBd8MebdqT94j+9ppTvId27QrCeCbXP+D4XOfOnSdzX4tCkYqbo8FL&#10;nWkpKCgYYz6wQ7Y18F9Dzde88xVprF9uvDQUTOJ8BkfV3gJTq4Jrdyd3kbMdCInxSt4tdDbEkfq4&#10;eK4MKIeatHUB7guc/4YO9ulaxAqzYK0IeVmVG3d23QS2SvDND/y7nRv/uz/HKm1sVVYkrnSQDsWf&#10;V4Bx7toJF5eeD8YBd1tWTewe0vu72yGpTeT/S0LwUyUh+JmViOADG52/h7cTyRIhXdT9dBRqPY1M&#10;DxqRH4WPtjuBTHxj2rRpx0LcHixLOgRkthtESpKzCdI0YfLkya3j3GULHDUdMGBAX9JUE5BtHREM&#10;f7XaIrmgLj0N/74gHlaqiy85jvt+fYKzMaStgxAuRP4EIuWIaV8XL4YjrPfyr87crIRwFrtjrOS7&#10;Lgi+O9NCmDdAnFdC9Bd27dp1Tl5eXiGkdAqY2rdv3wUQ9HWE351Lg87nyJEjc8eNG/eZnVDzKWFu&#10;6Wj61qAbvtNmwoQJ7VwI27FjRzs46/GzmM7FIv1NhZaKiJ/phGmcZcO9Flz/QFw2pyzFxnNVINEH&#10;Ev1/gQfIZyfUFrnlX10U3Jd01jpNRQT/G+QPFxevoM78qCZqb5H4X5J8/HXTMEl+Lte/57ie8jsJ&#10;XO36BgdlwlcS2T4lIfipkhD8zAoNQULws1hoMDTRdisYQfoU0ZD8Kny0XUpJScnXIEbfglD8GJLx&#10;HGT/I8mGajoQmdHUI+s0E5lt+udxkOBL1CT4pG13CUT4mzUSiQb+3QVmSPwcsY37fn2CcQWB15a5&#10;JHklcaaqyj8gfu7u2al///7zyBfFM2bMqBNiH8HvCO3f26ng+8WQ3mKIeLHhgVAH15oLzM3NDRbJ&#10;S7y1DGSnJe5fKwNJup0D/M1V1SbqKJRBGzsEnht/cf6kAU0E5fED/vPfnD8Fbp45c+Yp3PsWpH+X&#10;mqjHRBIRfNJ9Mjg9vB0rEnrcfExcq970NzuA4aMaidaHIPg/k+ATlvn470i+1nKaUHZL92dIZLuW&#10;hOCnSkLwMysRwaeikmQM4/z9BJXC2zQev0zH6NDWJDT5dz+YzvfG05D8NHy03YqEQdvckKeTIRP3&#10;QSTekcw4ak89sqZv375DakKe6hISNNLV2ZnhbVNsvNdQVCk4gDzzLPXrOjo+qZsX1VsMGzYsB6In&#10;oXIXzJVdu3Yd1a9fv3lDhw5dSx4ISHZdEfvyEBF+OxmGx6Mgr5bk5+cHFmsI+3o6JbM0IRr3n1VB&#10;LRL3aoF0+Bii35ijo/ruSHwXuAHCfypkv9r23ImzMyknQzmOIQ4D4lSe4GY/3Lo51loI+R2ta2BB&#10;p4zsSGfhWPx1dkyrXZv4zleUtVtra+YikXonCcFPlYTgZ1Yigk/8W2G5W+DSugbfVS91i8VlWwMV&#10;6zKOS6nANa9oox/rdyp4R3crQayfgvxoWOLe2+ye7vjubAiHljwu1hYw0Vm2knfR387EsQuOSuE9&#10;R5U8VtQw2Fjxj68TBs2vfcp3Szf02d7FuIQk7Q2xuAy8IrEnfjbWJ0I7ZsyYL0nfDaTvAo4VLh6s&#10;rNgJws8byDOzunXr9lV9WI+wNUAaAz383NxcN2wqpjO3ibTfMHXq1JK5c+dmnNinIiL5EbxnOLt3&#10;7166o6kWbOqTtadqoEk4u/a+hJ+ju+I+B+l/iE7JBeT7fcijFdZ/kVjHAneIrZDg8/xx4ILXddTP&#10;F1HPpkVtxjoeP4+kXL3LUXLvgMtlhGl7MIWZSOUkIfipkhD8zAokKRrBX0OF1Yfjk3UJvv0UxOZV&#10;jm50VBU85/u8+y/C3Yj889eyfpcF7tyg6T9l/CmLN1LfwV93B327zD03aeL2Z1oe0rKFi97aEZZH&#10;27Zte4Gj7py72PEu3L5uHo9gPjccoCmwofgj758dJscWwrMzcKeJPKeEn6bByopFthMmTNgP0nKN&#10;6jLhrYzJiBEjdiUsZ0Hw33WRLeRpsbukhkQjq6FutYsmSVvt//8p/KW0iB0G8s3QnJyc+VoZivt+&#10;fYEE3xFvytBqUKKFnEjPvizBrgv4XTsWmsicOXOmqjmBLXxnEiTzkydPDuA5hLaE8Ae7fKqmQzq7&#10;u+fKQYMGdcu2EfjaBHGgTX3Nbb4L/sn1wxxvIv7O5fgt1e/CrLuFUO9dShkZTX3Zi+MJ4e0thPy+&#10;F25GcVTl9N+tarDBldK5c+dd2rRpczZpdjffbctxAH67iNmN2x5xb4HQaSKJKAnBT5WQ9CQEP0MS&#10;EXxghfiy5LSuYbq3Ds2OVQG7Re+qJkPDGet3KnQX489m0E3qO/pLJb/ZPdztBjTHdwPfd7rWRZKB&#10;CTvOx7Vr185R/RwagjkcJW6aVysF7pwtcLbErc9tLEZRDpxF+R2k7OgwaYLGCjfa0Nae8xjws2yZ&#10;CnYUzoaahvtxG+fwdsYEcrBT165dTybOPiY+V5CvJ7qgsCzJyDYQj820okKYN5JvxhL+q8NfqrHY&#10;2STPDIbgLxg2bFjXuO/XJ2ivnfJQ3K1bt4Dc1/WovYtpJewTJ04soWNbQofDza1KBg4cWNKzZ89g&#10;hF6Q92bl5+dPyMvLWwZKhOo5kns7J5TzYPt+010d+bh/3dYRkn1H+P8L3qQc/J3rB4uKis4CW+jM&#10;k4/vIO2ncnSTsMvAyf369dvCHWXoSuJ3FvFrp7lKewWUFdeyUIbcadu1H9FgjtaLtIDkvgwnh04T&#10;SSSShOCnSkLwMytlCH6yyLbyEqjfSMJpBL7D8Y9gEA2QVlxcz7COay19uF25u0ZG+AS8Bh7jmVvU&#10;DwnjXsLvUTvLBaAh+D3lwp0xN4IWXB8bfjujovoHDfQvo0Z6xowZv+Jexjse4eK6h4nDGR07dlym&#10;yo6WQyBRtbnIsMaQ5EEA3fnRxaNvhr9TYyFfno+f/eozwaeT1gYy/RnHdkOHDu1BOVC9pcbk3vcj&#10;/fgIcX56z1F6Sf2AAQPW0omcT1pNJk7HdurUqRd4o3Pnzm7Idie4HBwHkXf9g6ocp9O+OUsX7Bhb&#10;But79eo13AWwcf+9naFJNLrPsTH1ycN0pk5T/Y46NhjVJy5dND6deNOKkiZAJdwOoJTdJdu4dr8E&#10;d7ydz3uar3SviVLQCXiJ4z/LAvcu2r6XOvwW/HmYo2vSLJPyk5Ec/8jxY2D9Ph1oa//gdC3iTWSb&#10;kITgp0pC8DMrCcFPi+yghYXmzZsfTCPgtvRuZvMO59pFPjoc8S8Feb2B7s3vuDnJxiR850vglvw2&#10;Tqtw54i/o0UluMkB5998880ZN8Mmmacx/pUNc4hGEKDvh48zKjTepxGnRN9nrinZQIO9HDI2s1u3&#10;buOHDBmS74h5SCqyBqrp5OXlacd8DWF+L/yVGkvLli0vgOQPqa8EH0LfjbDPIf+vgUQvNh0tC9zf&#10;gohXBAm8I/AQyICsu+h1/PjxwUi88Jq8EajaqHoTvec7dBJLevfuPRPi/ibfv8oyraocZXlPZ/Qs&#10;y5yrT74Tz61Pf0oe/AAMIj0Dm/Tc1/rLMsMv8GuOalPZmB8zjVB3vxFp9TjHaykfBxJnvycei+AL&#10;czmfVhbEuXb+y3aiXNTsiLs7IJeC+3YSYsGzFRxdh+VaLethOxOqf37vgw8+cPfhZ7h28MZZ2OFc&#10;9+Kd31uvh8Uuke1bEoKfKgnBz6wkBD+9QiMfjOqbl230He0OH8WKU8gSBN+hDOxHGhzD+a849uK4&#10;gXtBQ8X1QsrK33QTvpoxKUvwHX0D/6YhzviUtSSLjtaBxNWDxJmb0NiguznORkjZIkmjJCKboH1z&#10;wrcG9DHs4a/UWMiDPwYz6DzMdBQ87tvZijFjxnzRqVMnTWG6uZWmMbU+s4l0LSG+Sgl4ZaA1G98Z&#10;MGBAoCpDZ6EU5gm+M5pjoE7Tr1+/QO1GUm9HgE5hCR0LVWpc3PssHabjCMcWiyopq6fw3DzXibAG&#10;6hzcc9RXc43/5eiGVCu7dOkyX9Oozkhk86xSFkDTmx9zfI965XXSxsW1Eu5XSKtTSIdvp4I0OoZn&#10;WrjZDG3atDmDNLmFNPtVHEgX10PFgvdfbNGiRTBAYz3tSD3fcgDHWVfzozOrDsCo839tmBUS2b4l&#10;IfipkhD8zEpC8LNOgu2+aTBOMl04BiNTNihgHA3MXeqGhm4zImUIftAYS/K598zSpUtrtKgtXQKh&#10;uwq8P378+A79+/cf5OJb4m895GApJG9eZaHNctJjsw2E0o3u3bu7O+tGyt/EMPhpkfbt21/frl27&#10;BV27dv0KQpn16xFSQby7O6sds81GZImvYIdaR+TjyHwEVWvU01dn3k2mSP+vaGvaUp5OIR/sHgH/&#10;grU8PDsE/y/hmw9xvwn5pD9hmEraLMTNotzc3BWQ89UQzWm9evV6VCswlMWjcH8z7v8LpgJ3NJ2E&#10;P605fw48DYZYhnG30cXfkPsehKl53D8niEWT0aNHd3QWijRcSll+mrx8XIz+vQMpW0BibqefNIwF&#10;nbxdykOjRo12Cf35P2dOSctTScs809K8yLXpKtl/JBnBTySUhOCnSkLwMytUcgnBz0Jx5J+ycRYN&#10;SjvSxaljR/ED02wcfxI6y4jEEPygIYZ4/WfatGnXhc4yJpMmTTqasPwpCh+EqkVBQcFI4s1FcsFo&#10;cGVBvEsyax2mLRgX/kKNRcJB+B/F73Uu5kxJp6yHBBgy7G6hxn/QuQ2J8wQ6XUscVddyTRyxF5J/&#10;1W0ciYeQS8J60dFxR+hjLFdhFG0hkkFJnzNvfGs/oO31qzley7s/A/dw/jRwB9OneTYIaK53NnDG&#10;7W8cr+N4LcemYAFu7bitscMyfPjwLgm5rxqMr3ADuzV0VKeOHTvWjuqrpO/PeFbjnZ8rI+YL8o+7&#10;QxcQDtWsNKowCPy2ZcuWJ5pnQqeJJJIQ/FShsLSjoDg9nRD8DEhC8LNadlBlg3Q5B2gOVFvpy8H9&#10;4fOMSHkE31H8GTNmvA+5fjB0WuciuScsjxIWp/dLiYI2x9V7pp4JRoI7duy4ok+fPkMhXflVwaBB&#10;g3q6OLJ3796j0gUI+FjKXzFpPDv8jRoL/3cB/zmyc+fOC+uT/v2AAQMKevbsOYI8rjpG1Ml6Rxvk&#10;HMVz1FnBjrXlkXvyZkn//v1VwZlFnN6vKcOtEfvyhG+5B8VPKHfPgHc4H8NxvSBcgeoX5104nus3&#10;IIFXcr8p7jSbu8G451/GOwKdqONUD+PGjeuQk5PzFem41k76xP9ZHQrUd8CH1DVXUNa/ESZZrQjf&#10;PpB0Hc4xUBcjbSdTvo6X+PO4yvkqkW1aEoKfKhQYV8SphpAQ/AxIQvDrh9ConEcadSWNVkAgHpfw&#10;hI8yIjas4JMyDXKgkx82vA9Nnjz5tCFDhtRJOGfNmtWAb/8QPBeFA6SGral6z/369VNdR93uNRL1&#10;kDBs5q6uoRoRaSuh7Rr+To2kVatW+5Nfnpck5+XlFdUX/XsXQpMuWkCxs1MMQS4mrZZA8Npx3tYj&#10;KIS8F6t+I6FXFUcd+8gevbr2Q4cOXc3/w7fbab51CwIWkvFvtW3b9jvE0Vnger57L+9oSeW/fDsf&#10;zDIsgnNnWVx8OQUMAJ/j1j04fsDxJPy6laPWcibiznUCK/Pz86cPHjy4K8Q+GbGvAeycum5B9aYR&#10;I0a4KDnqKAVl3DoIgv8c9892d+swidMmzuaQrreRxktI22BwgDwyk/T+5VtvvZWo5SRSVhKCnyoU&#10;FMpLQvAzJQnBrx/SokWLwyAUjSgv7qT7JQ3OmeGjjEg5BD8VEv13aXj/QgMcbGQTvppWcXocUncS&#10;3/sD33i7TBi2gARB85kQx1Vg0YABA/pIsDNFxAwPJKabxJC0nRz+VrUFIrwL5fgaMBw/V9OJGUX8&#10;tIz7djYBMlwAMV5N3i7Wprw25iMLN2WhZZvU0XrvaYveBbIFBQVr6Sj05v/vCKOkVIiPBsTx1bY5&#10;QN34cdxz8WygAheBMGjqNt96ETcvg18Sth+CEzk/LDc3V5191edciDkEt6qY+t4G9fYlovUhzrMd&#10;lI1gjwjiVvOkk7e2G7N1DfgTOK2kpCRtm0858+NaC9I2N8ofpLcj+bNJ/xdCZ4kkEklC8FOFQkJZ&#10;SQh+piQh+PVHKCNa15lCWhVC9n+byVF8CMwZNKb/iWtsy8EH4EnI/p0cz+D976hDO2bMmN0cfXea&#10;ncZUq0M7AU2Bljv1zfMddasf+PWH0P9KY+TIkV1ycnK0mR2MFnfs2HElBLF/pkiZ3yUcmvNzkeYf&#10;HTUMf7VKwntfI19ciF/9/Le8vLwZWqOJ+2Y2gbRvSt4uJfeq36TapPc8gqR+zpw5xbxTPHTo0E0u&#10;oIVwz+B/2/D+o+DOcHFkIMZJq1atjgyf2disJ47Um1/IO6rwSNBf8znHm5s0aXJA+OpmMmTIkK83&#10;bdr0UDrWquvMxX2gPgTRd5Q/GLUfNGhQr7j/S1A9WC7IwzONY8rnAOqLFnHuyoK88SjvHkAdkRb1&#10;GetZ0t11F6610Lb+HKCZTI8PN2zYcLPy6qJeR/fNh+kKQyL1Rson+F//+tdvc/qwqnAUKzo3c1UV&#10;qe/XNahUP6egJAQ/Q5IQ/PojNCZXkE79wsbldcjL4eGjOhca0u9NmzbtrbKNa1VAB+FDjq+CF2mU&#10;n+L4B4530pDfWlRUdCW4gG+cDeH7vpYzaLQdqf8hxxs5Pgqq/X31oiGTwzt37jyXfK91neXDhw/P&#10;i3Nb23AU3/UApKmbnc0nLI9QLqusV+ysDnmjD3Xpuvz8/Cn1gdwL0kLTksECaEfhVbmJIfXBkTzh&#10;4tmN3bp1U8/dTYz+0qJFiyPCKCgVTRri36mk7UPES1/cueB1Ovde53gV6X7ya6+9ttUNisLOwT6O&#10;1uOHKjnd8Edb/I7gru3UqdNs0mksHYz5EnzNXzrqvJ3gUxGXnumCHSbieClpuIZ4njDgf9LHeC4L&#10;y67qPM6e0IHP4bxxQUGBMy8/Iq0uKA+OzpeFHULSet8wG5TKK6+8sith+V6oAvcM+WAhmMZ5qYlM&#10;8wv+3gfM041x/2v8/Hb4OJFtX+IJ/o477lh87733ur3yqCqiH5msOce+wFXeH1UDrcmkfVL8rEtY&#10;gNVxTAh+BiQh+PVHHBGiwfoF6TSc9FpEI/Q2x2MzMUo0bty4fWmEXy7bKKcLEH3Nbjrqrx1sVX3e&#10;Au9w/b7PUt3WBBMnTmytGUnisXjIkCEFcW7qAo5WUhYnkrYaHPgcVGm/Awjot6jD3ZFzdZcuXWZB&#10;eDrHfSfbIEns27fvAOLfTYiKe/fuvRGCtmny5MnFpHvxpEmTNkHaNpE23tOWvaPm8/jPH5UlYZYD&#10;B40kVMSH5Er1m+XA3aFf4Xhk6uh+GXFn6q/5vsSfTsPxvPNXvjGYb0nq3XRug4RTqy6EKZe808qd&#10;kulMFeJ2A+FaQcdh8fYA8thcOqUj+P9a60RC3PvQ2XW2JbJq5b4g2p3fArhTzWo1abCac9Xv3Chw&#10;CWnnKHsA3letpvQ6vDeFYwDSenKICdx/h/IYq2NvPtG+Pu+4kZkb1P2m4f8W3DrLehr3RoBgQS7H&#10;hfjXiPiqFRXFRLJOyif4Dz/8sKvzHcVJBxwVD6agQWnB8H74PFsQWEsgbAnBz4AkBL9+ieSFsvIi&#10;aeV08QoatLdpaM+YPXv2/qq6kJ6quNQJ4YdoPxLXMNc3qOdLPK6DXA6TaMe5qQtIGAlHMPVP+p4f&#10;RnOFEu6KfCkYJMHp2bPnCIhz1u+QOmHChDaO0jp7wv9qlcYFrQNzc3MnQPrn9+/fvxDyPJl7g3k2&#10;hXTaACRtJ4W/HojkiucNIF0nEwfPQe5Xci3hc8S+Fe5PCZ2mijbSd1Kf3s4R5eo43N0A/sn3evJu&#10;pJO/SfLoIk/K1tjRo0dvtmDZDorxzTt2zIJFudsDyGce1+Xl5TlT9CWdsbSvYdHyVU5OTrBpGIR9&#10;IR2LeSEWcd+djQOE+Ud+s8x04nqpx1Q3AjfTcZO6+61pVgIB9/35nM/jnoR9I3liGt88I8wrm4md&#10;RNxqOrXIsPH+ANwG5ZX7blb4MPfc5GwxzyX5roe5Kng5kW1dylXR2XDllVd+SEZ4IE14zoxFBnPB&#10;kGowrwpOnwcPx7jPFLoQHivjhOBnQBKCX7/EDXaGDx9+D8REu+7ru3btOo176qY+X1hY+GBRUdGN&#10;kI5jOX6ztok+3zw4VLOJbaCzHZIz0FwSSf7fMGDAgL7ei3NbF5AkSSKpC5eDF6NRwa0JRGJf8sFt&#10;kIkunK+CyCwYNmxYDv8Rp1aRikDFIkTc81jEhbs6sDOjXXPzMHG/EkL1Bf+gPvxYoE78I1z/CJzS&#10;unXr3RwxhbjBozrZgAbiSKrP+O+zcP8677lzsQte+3P9Cu+eFzotFcsEcezO0YeBn+P+XY55uJ8I&#10;on0JnE0IBp4gigscSaaMtadDG/sv48aN6zB48OCeWmjaXkBHayR5bT7xtJY4mkeHbDjxkFZrTare&#10;kObLunXrttkCWzrhrSZPntw2gh0By65qd147qzJp0qR2qW4Ez/9Gh+THhPkc0vhM0tdF1i6alXfZ&#10;ubuBvHQNcMBxBc8fIcvsYAe6zMzPDrg5GrzOO/qhhaVPU8rrDtyzw/gpftjxsAPRqDLlOZF6L+Xr&#10;4IO0LbI1g5Gp2gMrrtsjnXd3ZAudZIV8mWx0lVFJCH79EcnJjBkzLoJUv967d+9BNH6rOnfu7MY/&#10;PSBfATHlmfbfG0FGbqFRPFgSFL5eK8J37+B7W5ikrA8YMWJEJwk1ddBKicTIkSNz49zVJSQp1IXa&#10;Wp8iqS1LCiI1FEeeKbMHQzIexO1s3glGnB29lHw5qhwHZykkQ3QSu0bwWpOhce5TAbHrr0oGHZEW&#10;pHvzVHivPDgrIilLBYS4L+F1pH069c6Dn3zyyb78yyf8kzMYkqtRPPsV+XdPsLOj7fznXvx7cM1/&#10;7s3zCyVOuHXkdRHnw/DjD3QWDjCOwigLhHTeqWnTpnvg7ljwZ/xqhx92pJw5WE8ecLfb5Zq3lFj2&#10;799/IPfdXGm65lXj0mp7x6BBg7oTb0uJSxeIrwzNzraKc1sdqAJkGpD3xpEGNd6J2bqRvPrXoqKi&#10;k8wPhHkI/kvw/2gesWzxL6eQhyT45otunEvkG+KmdG8P3Un6yRsH4t6N0IqAAy7n4HZf9fDJg3Yg&#10;nGkNOhGcd3WWKPQikW1X6p7gg9vC21knCcHPrCQEv/4IpP0gGqcHbawgo19qJYV0K9bsIw3XFqOr&#10;uH8C9yeOGTOmWlZZKiOQtQP41ptlv53tkIhAHEZR/6yC6KnWMiodJKKmIFyuCVCFYB3koTck/3uO&#10;UgtJLQTiu5TTn5DujQl7b9xpwSVQmaht+C3CsLJ79+6TItIfwVFW7hfGgU7oXFUmwBKBP9Y1jpRL&#10;rhyxd5fYY8Cn3NM8ZVew0LxNHLg27Ha+eynPLuH6PNw5Y+GCV/WbZ3H8DEJ1O8/PDbNlqqhbvxvv&#10;XIa7jmBy+C9rCNcCwjfRjgud5Pwo/SlLn9oBwV1C8CuAHb6ok+xgQzotCdEZtZO3VlOvlos4N9WE&#10;63p+SF5wh9xSgu/gJ/npchDsoAzsaE8i/23g2N/Otp3EUJ3rXt4bjtsNwI6iazT0ayHPhobvp8IO&#10;wPVBjsxucaYiqwaB65kkBD9VqBgSgp9BSQh+/RGtydA4PWsjJelwtJFys1aCIilJacACOGIFyX+c&#10;4wklJSW1sp26I2GE63a+V69G8SNTmdQ/7mg7JBvIvbCjNmDAgD6URddKrZRYcP6y4Nwp/35gHuku&#10;QV7JP8yEYEu4axWk8xQInDrFrufy2xHp1wKRixy3AM/WSpLLotP/FkCmrhFzIaW261XXeQMC5QZU&#10;mr0MFldyfzn/7sLaGdxXd1pdfc2cfsr1VY6YhtlxM5GQNW/e/GDeuwu3zhhs5NtL/Rc7xapyxKnd&#10;JAS/alBFyQ4e8bXSmY84N9WB+Q4/N+LnIGeC4txUF9SJ75BHg5kv8kZA8Mnfe3D+H/JURPADcM+9&#10;R57i+D3zJ7Bj7UZoPnPjwZ7cy0l9JxW42QS64yYgfFkuqrXFbhCXSKUkIfipQgFOCH4GJSH49UMc&#10;hYeMXEnj9IYNlOolkLtZlJ9lqlhspQFs4kg+OMKp5dC7tMrMmTPV+dfCTdz3MwrJmqRZTJkypaVE&#10;Xn1eCR4NvIvyFmhWL+7dTMBwDh06tDthC+zCUy9KetUJFxLn1RJkwj1PFYk4P2oDkydPbt29e3fV&#10;DdS5XpCXl+fo/FTVKOhgDo7D8OHD89WPLovwH3tAnt3yf5lE2n8V/OM4jrdDmhzJD4hW+GwxRN31&#10;WtM5juH6IjuXkLJduN5LtRyeqTKxl+D9fbl3GsdmuN3IvbV2hipj9cU8kxD8ysMyVVBQ4C7Ea1QP&#10;sy4yDuPcVgWhdaJiOw34l5ZFvOa96JxypJlLSfifrMfUsycPtQjvpUKVMdtI91EIOrfRM9y7a/J4&#10;8pmWmly3odqZOvdLOHfhrseZXD8fVJbZLQ4C/RJ8D2hBKCH5VZeE4KdKQvAzKwnBrx8iwadxugKi&#10;HhB8SQcEawrlZiMkaSlEa6AkLGq8yoL3bqTh3TP0Lu0CwX8g7ruZgI24et4u+pO80xnKFz179nRK&#10;3tHiYBSaeFvuaDnxkpFdbONg2COCT924yjQm3OMkw5InSHOeJBV3dboYOJXgq2tt/Ma5qyr8D3Xe&#10;SZPADj7+a9VEoqT1lOCaemkT995o3br1nlw34P7urVq1OgRidR64geu3cWOHwNmNt3HzDse2PFM3&#10;f4OqOJSPkZShL+PCUBaGKSH4lYfqbsTvUNLAGZtlrvMYPXp0ZzvSxGW1ypbvEfeaOV1j/qiOP2Xf&#10;IZxtLFthuJpFBJ/O6ktaIGvWrNne5JcvvVcezE/8Y9QxiOAIvZ0Ad0d+i3MtMT3E9XXgEfA0uCCs&#10;KrNZjgVnA4npfSB2ZiyRrUpC8FMlIfiZlYTg1x+BRF8AXosaLMlebm6uo0M2OhWN5DeiUbsAol/l&#10;DZQqI5Cg/fhGxtV0bNRpxHO7des2CWK30BFiGvIVgjpGtRB1r5eDef369esvOYnzJ1OQeEhCCK+m&#10;GRdCSjt6f9KkSWlVUagqUgm+HQ5HbePcVQf+I/l3qZ0a8zJ1UTCaH4F7myBOhdZP4B7On+S+m1dN&#10;dOTU57y/xvcJX7BolnNVhNY402F8Eq+V7hDpNiH4lQd1SrA4PFQZNP5VxVpK3fQV8dgz6gzqruy7&#10;5cE4h3irQrdavf7KdsL9hrAesPMOme/guWmqGhFhW2kHxMXlnKt6U0yHtdfIkSNvIS9pjakgzHcO&#10;AjhrJnF3UMB6dgnw/9S5LyX45MO13O+Bm4u4bhDNlDrD1KRJk13pjH6zHljQMcyuEZCD/RCMA27g&#10;lVj+qZokBD9VKMAJwc+gJAS//khhYeFpNGLPpzZoY8eOdbGtI10bHeV1dCr1eSpoJB+EKB5aG6o6&#10;+Pk1vlGjnW3TATs9kHd3p1VHXJUWyf0i7mkLe46dIFV14t7NBkBEIoIfmLys7KhzbaM2Cb6ACBZI&#10;yMjL000z0m6VJJF4cLR0GYjIe6D373Pc2VFz8e4sZ7CMN7jaOEEYx/Tv37+fBC/ue1tDQvCrjjDf&#10;5kLyp1D2Vlr+SKcS0maxKjbq6dtJNW5j3g3M1aY+070EHz9W2knQ/9R3hPdMG/OmnQjLtYtxhbva&#10;kneWg3maOTVs5BfVZYqtD8w/hDHoDPKdGYQzmDECWgRygbd69t05f4vzlyDx7ojbEKiK5HupI/iB&#10;nj4dhE/AuVwfh7uD27Ztez7X93P+C94/LKwqs1X2AM4yaJDhNDAPNAJb3e05kS0kIfipQkFLCH4G&#10;JSH49UcgK7tD8m+jcXOH19JGTuJF+m1wxKwCHeM3Ifk3LVy40Mo8rdK6dWsJ/v1lvlencJRPokdd&#10;spJGfEm3bt3GSRwlyY4wOkUf9142wfSMCL7kpDoEtTZQ2wQ/AmnY0h2FJefuFmuHVbLWr1+/QXx/&#10;Ep2e2RynOPtCPPUgXTule3ZDopkQ/OqB9GpHm6JlpGARNUdHwtdK1k1Dy2HZDrbl0zT3WTRS714O&#10;dnDtxPmMNCkdwTd9LMu4oYh3m+psXUFBwRjK/hDyxgS/T7q5GDtQ+zIdOQY7yxKWssRc9ZpgN32e&#10;r+E4mONz7mZMnbaZ9bHGjRurHnYdbrQE5QJx28yFIWZB5l1I+xFQVawp12M5OgswEfe/Cr3JVjkR&#10;RDtD+989QxzujUQqLQnBT5WE4GdWEoJfvyQcxX8OlKrD9OrVS93y9S5Kq2gR4fTp09+bMWPGyRLy&#10;0Mu0SEjw/1D2e3UJ1W2ICzf3CxZUhhs+1amuek2RSvAhRXMg1llh3aeuCP7WAPlrQTja2AmIe54u&#10;JAS/6gjVYpoNGjSomzNoxN1q4q4ITOZ6oXFJ+6J6nJtiDR41atTnEn0JPflphLM25K+Jjtx7b8CA&#10;AQXOzvDORsq0Jmzbme48/1wLWJJ63+F5sDs/ZFrLTKrTLOrQocNKjms4ei8wxxqB+6qAzeR8LhjZ&#10;rl07Vb1e4+jovot6b9TGfVitbSaq2VDPnc63XOQ9lffe5PtPCPy6m3sncO8uju5cq/qPqjsukp/J&#10;O0+F3mSjqIbzfeDC2kjuBtPBJSBZbFt5SQh+qiQEP7OSEPz6JbNmzTqcBtWR8veixtXRTBs7SOFy&#10;Rzuj++WBTsJvJ02atH/oZVqEfPQNGuDX475XV5AYOPLr6D15eY0kQEIQ5zZbkULwN9PBzzSygeDX&#10;FRKCXzVI7i17dqgdZCCPrKc+mBjlEcrgZ3a86XQHVr+oq1Q/m+lmfW7SJ7G3vFp/mfe1vsTz2bRJ&#10;ri3aSDmebLl2IS+kf4nv4141IN305diJY0uOn0vWPefYXyLOrc3UabivuVUXwL4ebTwlccedOvTz&#10;wQNBhVaOqFNPZ+CnuH/I8/B2qdg54Ds/AG/gJocw9AQfcn5+6CQbRd7lCH7q5nAusJ0GngCJXfzK&#10;S0LwUyUi+ITxXQrXqRSG76YTxoPm0ijUp5eBO9bFvhPBd9u0aXNyzLtpB/9+QlwYagr/Ie57EXh+&#10;CXHfETj68X6cm3SDND+RCjxZoV8NKSkp2ZHG9IczZsx4KWpgJV9hw1qivml0vzwUFRX9C5J/HiQ/&#10;dfv1GsnEiROPj/tWXUMyAQEdLhEgT68lPvrHuctWJAQ/80gIftUguSfPdpO0kz/Wk3cXDho0qGdZ&#10;d8ajFnHy8vKmQNId1HMtxYrc3Nw5vBNsFAWJH6GqIeeBDj9t0gaJv245d18I19cUcZ7D+V9o436A&#10;H99xLwRwQosWLY7g2Y95Jp8IdO71JwLvunPyH7nfFrwaVl//x/kF+PUvuUJ4q0aiig/hOgQ/j/dI&#10;h6dW9iFJkxwMvgPKhrEp6AO26MgkUq4kBD9VLGxgEQXM6THNpbmKPZ3oR6Gdy9GFM6Wg4H3FMc59&#10;KYhDp+/cyW6zd2sDxMEQjrHhqAkIf3+Osd8MsYi4cCpRU3RuEx/nJt0YRwX/u7gRkEQqFhrLoyDo&#10;f4Kofxw1no6YEa/F/fr1G0yDu1WdZN/j/cdwd2DoZY1k+vTp3wB/jPtWXSMaTYSEjrFBJz6GxbnL&#10;ViQEP/NICH7lYVyNGDFCa15zqH80SbpEFZytLWR3QaxEn7gtcubRPEVcB4See1+R7xd7ngr9Bv1o&#10;p96VvIN7wV0euX8fx99xfJXjW7RjMzmWml0ti7Cds7PgCHWpOPpeD6zd1IZoNWfv/51uJr8Bi8Hp&#10;wVUilZGE4KcKBfv7hK8HGBcHCuJUIPlPxaQ4txWBONFuuKbYAr24ss8T1D6If0dfXPSUy/U5YTZI&#10;pAqizWaI7A00lqVWazT9RtyusaEdPXp05+h+eYDgv0rjfKwzAqG31RIbRPw7Hb/+W/YbmQDhaD5y&#10;5Mgvu3XrNo342GiHJ85dtoLwJwQ/w5C0JgS/cnDdi6Pu5IsSR9otb1sj96kwD0n0Na9JXGslqSQn&#10;J2cxpD84TwVkfBXIo81QDWcB91wcq8WbUnCvdHfk6L1UhO3OAgi+qjstOX80rMa2Z2kALgJx1nKc&#10;zZgI3gDZPAORTZIQ/LJCgT2PwnZpHCj4v6BA/iYV3L+xrLvKgHj4tfHB+RyOfy/7PEHtg3z5FOk9&#10;mfMRpO11YRZIpIoC4TpmxowZj0eNpZYmHPly6lsd1tSGtDzQSbhxzpw5NZpFmT179v50Fv6CX5/E&#10;faOuoSUOCIPb5q9yQR9ErcI1CdmEhOBnHgnBrzwk8xHBh5zP1fJRnLvyYIecTsGgcCR/C1IuaKs3&#10;8FzLWOree76Cb80ibaaGJi5ngQVgHs+DXZFT3+faDoFWddTTf5bzS9wobTsdrS8rJ4MjQZye/V6g&#10;I5gEvuWNRCqUhOBnSqgg1EkfDNyQ4+fh7UTqUMiL1wAtnSQEv4ZCA3kt5Po/NpTamrbhs6Fz99bU&#10;RrQ8qOYDwT8g9K7KMnXq1D0h9rfgV8Y3uBKq5vTt23cAZdsFx4u1q+69OLfZioTgZx4Jwa8cjKew&#10;Q+36n40eK7LilQpH/8MFtbN8HwSj8uYx6rJl3F8gIPGFzlBqLcz6jTSZRvoU+C6di5Hkx/Hcn9+h&#10;Q4cN7du3d2M0reu4f8IU2plB3Hcw7/bGjRunLiJN5H+kXis5WxvkeRKopuMmWIlULHVD8Mng3yNT&#10;f8ExIfihJAQ/80JeTAh+moQG9tsQ7EeKioo+knwRp9rCn+NmTxLFuEa1LHj/lOqYzFRNiPevK+tf&#10;dSERBy3i4Cihdq8llR75t81Iu25cXMt/d1U1h3y1ThKq21R39QGmW0LwMwvzk6om/mtC8MuH5VJ9&#10;e8j4anXvtXRD3FWqQ0157QA5H0h95cJcVWsCPXv8Wk5HoUh/XahrJ11/kf7aunfEnnfmOpjBO4He&#10;fojlvO9ux8PAp5D6l7m+XSMZ6TYJvA2Jhi40j7k1YwungAXgFbDZvgCJxErtE3x3qiRzn0Gm70Zm&#10;Twh+KAnBz7yQFxOCnyaB/O1cWFh4MQ3mS9qKltiSr9dqVk7dVohiD81mOm3uqH4caDwfpVxcTJqc&#10;XxVA9m6FUKvvHutvBMNQEVQvsgFHBsWBxn6I/9ejR4+xHgcPHtxT8k7nxFHANpIA9XghGYv4f21t&#10;L9LPsqSiPiAh+JmFpNW846gy+dzdoROCXw6MF0j3eOJpg6PsdrItk3FuU2HeIQ+NgqRrp75UlQa4&#10;+7TriGbqr2lAWV7MPcm8evkBoYe8BzvOAhfS2kHoyfFtjve1b9/+B+3atTsUUp9q0z2ReNFyjqo3&#10;W1NVUve+OygAaTHKsI1L7RN8e6wUunNAL5AQ/FASgp95IS8mBD+NMnXq1D0hhbdD4j9z5It8XXYb&#10;9XWOioGl5UCzc65LcQag0iDtvnLULsa/UuBmWZmwbAb8cTp9s4VyqcCN/+LoXio24vfyPn36DHGX&#10;UzsyfstnlG+3pl/Es6EQtVZx5CLbkRD8zEJb7sS7myAFeTQh+OXDeAnzxCbibIkj8nS4Kyx3qtdY&#10;TqM4LgvKvuXexbISeOEeLXa4NHGp2s1oUMD5pxwf5XhMMkpfZXHzqhOA1nMq2sjqLjALnBdcJbI1&#10;SQh+piQh+JkX8mJC8NMskMLvT58+/YkBAwbkO+JF3AbEmfOFkP5ZMZidm5s7XwIpKBc2nsPB4K2B&#10;MjMM9zPVi43ejfG70nC6vdv/tpovD25BPzYFwage4VgjqXcUEDeTud6oX/379+83aNCg7vWZkKUQ&#10;/FWm0bgs2ahreyH4qreRx+bznwHZTAh++Zg6dWpLyxz1gPG1xniz/JmH49wLn1GOR+J+s4EI6qz5&#10;1DFjQS/OO4AvO3To0DqENu0f56gpzDtxf1P79u3Paty4sRZgEqmeqG6j+k2c9ZyycjhwV9uGwVUi&#10;W5OE4GdKEoKfeSEvJgQ/zeImKhD8c8aOHfsvyFew7Tv5e43WKcaPH99BgpIK740aNarLyJEjVd3J&#10;hdQ4ZX4X5eMy0uRHcSDNLu7du/e9w4YNaxWq/AQo63cV0VbiWB4chZdERPCeaj/a/OcfVxGupXZo&#10;+NeNkk/IQ71aUBuHVIJPp2WOcRTnrq5h3G8PBN9Foqqb8J8Jwa8EJk6c2FpdeUh+0PEmvqZZPxQW&#10;FsaSfPO3dRRuV4J1tAPO1rkHi+3yn9xoinsHq2ZDGT+I47foOOyjjfpwlL6i0eZEKieHgu+Cyiw8&#10;Vke/FRgFkk7V1iUh+JmShOBnXsiLCcGvBYHg70WjehtE7MOCgoIJxO06R7dpbDtBjiskvrx/P8fT&#10;i4qKDuH8G6G3gXhNw3ysVndSN9fKFNT1lWzyj5KETWCli/II46dx7usTyhJ8OjlZsVB4eyH4Y8aM&#10;+TL3fzupJgS/kjAv9OrVazjlUZW8dcafHfE4kk9d0sRBgvz8/Ha4/9K2oEOHDqrgzOB4d7L5YZ3J&#10;pWC//51WKHaqfg9WgQu9kUi5khD8TElC8DMv5MWE4NeCWOYhg9+hEX10yJAhmp5bQH7XIsUUSX5F&#10;5JfG+GPI+z/A78AVNMSnguM5P5Hnl3P+pG7KvpcJEJamzkBAJOZQjtdAPCeOHTv2c+/Hua9PqA8E&#10;34XOXse5q+8gX3UmX7lwMyH4VYBx5Iwh+VbzlGucBTEfk3832/SKMvpv8vjtgwcPPo36//u4/RNt&#10;wUSOszje17Rp0z3CKi2R2pM9gbvXVqUzdS6YCd4DyXqH8iUh+JmShOBnXsiLCcGvJdF6Fg3oOTS2&#10;r0LCBpPflxDPGwoKCsa4IDW1oS0P4Qj9fyHz/8Kv57n+J9fvce5GVllh715oErNz586LunTpMs8O&#10;zbZA7kVE8FVBylaCr1WjqVOntohzV58hGeXf3EfBmaGE4FcRxp/WsKh3XPS+kbI517xMnnYG8T3q&#10;lIbkm2tBYI3F+qp9+/Y/oz0Y1aFDh8ng55TprZlsTCQ9ou79IaAqRN1OQS8wHhzsjURiJSH4mZKE&#10;4GdeyIsJwa9Fgew2oAG9aeLEie9LxGhkg91te/fuPXRbGXV1NmLQoEG9yD8rIWBfaVM7zl19hATf&#10;f6N+Wp0Q/LqFs0DOeFE/rSdvrQOJmcwqQIKv/r2j9+QTTVqupd4ZSd75iOd/IM+crGnfsKr6P3Xr&#10;cfNX4CL/AbQJl0L6k91la1fUuT8bVMeM6NPATa+uDa4SiZOE4GdKEoKfeSEvBgS/Q4cO0zj+XZKf&#10;IL2AiP0BkthKCxc0tjO4t87RfInjpEmTWtT30W4JPh2ZHnZcIAmz3E0zzl19hKOdjoJSNtZmE8F3&#10;v4EePXoEazu2VYIvOaWcLAzzVbABU0LwK4eUjasKiT8X+a/r3LnzXOogF8rfBr5LmS1d0Kmuffv2&#10;7W+D1A/F7Ubag4/JW9plT6R2ZV9wHKjOTMnxYBl4ASRqOvGSEPxMSULwMy/kxWgEfw2YGebPBGmE&#10;+Zu8voCG1kVvqhs4mraRBneeKgguUnVEFuLSFgJZL+3FS8ZUAeA/F2kLHwJR7y3oiGwl+JJcOo6O&#10;bm/YVgk+BLQAkrkyPz9/uv/IuVZhEoK/FZgPUixbud/GCjpHs4m3QRD+/4waNerqMWPGbDFa3LZt&#10;2+Oo/+H1HTTpuw48xvXu4eNEak+OAFrQcQOr6ogbXvUEquwksqUkBD9TkhD8zAt5MSD4QP3wfqDt&#10;dowO5MMvPSKfeU68tE99DnK537M6gNBPprGdK3Jzc+fT+K62Eda+PARmeK9evUb37t17kEQ/rvHO&#10;Zki63NmW/1wN8Zy4rZCwbCb4xPdU4nubJPiWgZ49e46mjVjOcfjgwYP7JgT//0P1Gy0MjR49urOm&#10;RFVncu2LedVFyeRX9934ijzSkQ73K7j7xfTp04+fNWtWrFnFdu3aXUyd14f85M60c4nr2xs3blwZ&#10;k42J1Ey+B7SeU11zo/eAeUA1n0S2lITgZ0oSgp95IS9GKjrjIa/3OS27vYI8eBzxcFL79u2PF+TP&#10;k4iTY1Of0xCeyb0LqgMa2seGDRvWztHu4cOH57vBDAQ/2PVVsk86BLvcQtgG24DHNezZCkfsCfcA&#10;4mmVqgD8Z9c4d/UNCcGve/gvzgJR/pYQ57Pd7CqV4LtAXbWw7RHWC5YtF+oTF18RPzPz8/MLu3Xr&#10;Ni0nJ2c+caSJy5UcJ0D0/z5q1KgLidOji4qKyt1AifK6C/XTfbw3hfzkzrX5XCeEsfbF9Q2ng+ro&#10;30eimo6bXr0cXCVSVhKCnylJCH7mhbyYLLKtI5kzZ84RWq6IiIxqOQOQsHGeSefCbeCLKRcLK2tl&#10;J1sg+bDT4uwEZXmdBMRNd+Lc1ifwXwnBr2OoPw5pnUyca3I1sPEv4afzu4r8tYD0GEyx6bM9ws6/&#10;qn2ku2p+64mjYo7uPLuK84nUId04b8b5w5wfFlY9WxXePxw05r2VvLee955t1arVPuHjRGpPjgLH&#10;gtKFztUQVXM+AxPA3t5IZDNJCH6mJCH4mRfyYkLw60gmTZq0CwTmHvBBRGYkkKNHj+4EIR5hIw0k&#10;+Evc3TZyU18A+W0l+XI2gn9Y1L9//4H+h+Q/zn19QELw6x5Dhw51ce088tEK8xNpoKnSbhDbxaTD&#10;BuqplTxbtj3CfyfN13A+j/P5xMcmoM68lp7uhJz/UH369u3bu3izMrIDdc6lvN8D2GGYzru3JOo5&#10;dSJXgYNATXYDdnHtE2AFuMYbiWwmCcHPlCQEP/NCXkwIfh1JSUnJTpCVnxUWFr5ThtB0y8nJmUM6&#10;rFF/FlIzyKn4VDf1BeoCQzwnkpdcX7DUkXyt6tRXkp8Q/LoD/9B8zJgxX/BfruVYo0lZF9pqZcpR&#10;fXdnzc/PLyIdZlQWjvjjlwR4vedxbvBzFm7WAtVT1vpd18jQoVhOPnakPLDBz7NNXK+zEx7dE7hf&#10;YrmN87s6MDx+G79Lv50KwuH6nQLwFYTeRbHLCdMbqtqEVU2Fgj+HQ+TPCnXv38WPecB/a8u903BS&#10;E9KZSMXiaLubVaVjIfMFYAGQu1Z3se62KgnBz5QkBD/zQl5MCH4diQQfcn8TeDsiNZo7pFEvJA02&#10;qN6imoumM1OJT32CRN7dRyH24yEgWvFw0e2UkSNH5kqW497JZiQEv25gORgwYEBfyK0Wp5aDoHMY&#10;zWSZr3QTLiztVFmYdvjlbq7LVG+J7qvXH6q9DHBxO/lUU5KpBH8O9aFWrzbaWfWce4U9e/YcJZk3&#10;X3NvI+6Lu3btWkT+7pL63ZpAv0xTwr1EAm+4UkFdPRN04NuBzjzny8CrYTVToXz00UffwN+7eOdL&#10;3u+JP6r8+O9juffbZs2aJaoetS8urnWDsXTsM2B6DQADQaXUsrYjSQh+piQh+JkX8mJC8OtIyiH4&#10;rSQM5H93mlwgwYfMNIue10dIxhxxdTMvyRL5yq3yZ2j3v75t7pUQ/PTDOI1Mw3rtUetRquBInCX5&#10;5hXdmJfKvl8V0NnMId1m67czZd4jDVUl6+/aF/Nl2AFYYwcbd4tI6w2WR46bqBeLwSrcLLIDYifD&#10;DqzqZy5y1S15fJkLX2saVkHd0MxF+HRuRhKGZe3bt9+C4PNNF+YP4OhMhwRfE8f/CauZCoX3DoTg&#10;v8lxfejfEiA3eZD7hzVs2DDZ3Kp2RZ37k0FNFtemirMtT4K54EpvJFIqCcHPlCQEP/NCXkwIfh1J&#10;SPB/mkrwVT+QzEAu1Kddx3GWRASyUK9Jvv8lGXJzL0iTI4Ru7rVINQtHYf2/+rDBl2TUkV/SJiH4&#10;aUCUJyDXU8kL49yMydmekNyv6N69+6TRaVTpssMMAZ+n/5Sz7pDzLo7Yc28JcbeGOs+FpYGtfUh6&#10;NwH5H+zsQc+ePcc5Om/a43Y959NVGeIfWpt/HW3HXxeVb7RzEFr3qfYslf7y7UHOHhAXLprdFDeC&#10;z71VYCh1dg8QdEJw6+j7S+ApcFGrVq0Owc15WgOTf3A8Gjd3cO8mzq/HjeZ+9c/3R/HsHs4115hI&#10;7cte4LugXMtG1RAX62ou89ngKpFIEoKfKUkIfuaFvJgQ/DoSCP7XIfe/gtg2Tm3YJWeSfMiCusAS&#10;iWkSoVQ39RX8Ryv/DQIV7Kgp/D86Md3rAyk1HSBvzrCslwRmS5hTCb5qJhLOOHfZAkfNVYuBOI+g&#10;3ncE2hHyDRJZsBpSO1t799p0j3u/uoCQ97Bjab6j86DpSEfd11LXrQ73nxgCBowYMaITaRuQczsX&#10;hLelMwvhSPoaIBnWtvwiwonzEZ2MczorffHPEfRi0mOCnQP/sypE3zzl2gNnFQiXakGbEfqy4Hvq&#10;3LeFrD8DWV9V5tkK7n/K8R7QGvyT68PAtWAQ16N4tzeYH7qfwfmrLsylikr07utGVKNxg6uaWM8p&#10;Ky6K7gx6heeJ/E8Sgp8pSQh+5oW8mBD8OhKt6EDwHwQfxTXyffr0GSLZIR1W9erVa5gko6y7+oiQ&#10;wHRMGc13weP8+mAr30XDlA1VNtbYUYlzkwmUIfh94txkCyS7mrl0tJu6Riswa+0sQbAnqyZD+Ae6&#10;+yr/1DbdszoRwee7diZWm/ccIXfmwLS1jEXEviwMj5073zWcdlI5dzR/pff5p16DBw92E7vV5JFi&#10;yu06sNL/JK/0jPOzLOxM2CEwPgjnYvzabGEt31sIPuX8DY7vgb58azH4CFJ+KUet55S6FxB5dfQl&#10;8TM4H0Mn4Gec3wjGp7rDL8n9P8JR/nSSzUS2LqeAA0A6VaHsnD0AVNNJ9jD4/5IQ/ExJQvAzL+TF&#10;hODXkUDsjwTawW9StqEX48aNK7VAA1ZwPqV3796j1COWCMS9U58g0Rs6dGiPcM3BOlUgsnmmgvA2&#10;U+9aMiRxy6a9CVIJPmR1hGEzLr3vyHM25Rd16SHEc6hjNki2HTl3BNwFtOZ54znuvXRA8uzsAPG0&#10;3lH8rl27fuXskXkxzn0E48+RfdJd/fuldkBULbNj0KVLFzsq6yDyi1X/4XxjXl7evIKCggm6h1S7&#10;8BYvtv4NOzMuqHdGAD82+B7HFcRTP/OcZYTrXlyfAQ52lJ3jU7gzLpvDK07h+bOcB6P+HKdy7SZV&#10;S3GzBhiWle3atXMX7rdxozpRsCgXd+159ivgSHIidSffAGcC7denWyT2U8HbIJmN+Z8kBD9TkhD8&#10;zAt5MSH4dSQ0+FfQqP87rrGPAJH4slevXqMgI0tJl02Ui/Xdu3efKnGLc1/fIOlxxBliJDmaK3GK&#10;c5cNcHTXMJIGG+2UlDfSmwmoS56fnz+LMrsRorlE3XWI4njJM+fjXMeRDQuao/QmDoM1GJJr1XC4&#10;XycqRXZ6nHmRRDuDpH6/M0pxbiOYzgMHDuxBp2Q29eIGO6JRXPqMzomqRmOMd/5rE8fldlwto2Fn&#10;YhP5Zr6zFq4BKC/fpBD84ZR1Z4kk35Z7ToPzDWB0+/btb2vSpMmuTZs23QOyfi+kfDb4jPMTOV6C&#10;+4669z2vwT95ry3X3TnX/K4zGEFHxHOeNcX9uXQQE5OKdS9az/kOqI0ZE23q54DJ4GBvJJIQ/IxJ&#10;QvAzL+TFhODXgYwfP373oqKi3xUWFn4Y19hHgPh8KlFwsR8N8FjSZLUjhdk0elxT+G+QpwWU/+WD&#10;Bw8ukOxJujz6/3HvZAISfAhbYCnF8Go9Jc5dJqBaiyPShg1oDcXNj1Zzrj64FmHmm38gtJ/FvV9b&#10;MP1cfAoBHuvsk6TaUW7Ct97ORybS17wVzmpU2EEzfI76E3+zjEvy6GLy6BYWcsIy2tXZE4m83/C+&#10;Ov386zrTw06s6aC6Hd9vTv55e9y4cY9QD7yAf++rqkcea9IPMX6ApH4lhN42MVK3WQxea9So0R48&#10;251nvyVchq2TqjUupuX+P3C7kWMB986lznCB7Ulc3wmGR35xrnpRR44XJSo5GRFH1S8GEvHaENP0&#10;72A5uMkbiSQEP2OSEPzMC3kxIfjpE3UqNX3mNu/CTUzcafD/aMhPhAA8n0oSUgFh+HTIkCEtIG4t&#10;QStIRctBgwZ1I02WUU6W8Lxt3HvCkUCIQ/C+0K/q6DL7zsSJEyU4zSEv1fanIowYMQLe/D9LIT17&#10;9hzlCGZ+fr7qSCNdaOioZzao7kRkD6K2gHRQpWh0tuxR4AiyYSIe5xsur4WknntF1KdrKNdrJdiV&#10;Ibbpguo46pPzbXecXZcyE7VG8hv3TjbAtFYnn7LXl/gLFlU7e6OOvR29uHcEz1qljtBL/M3T+DHD&#10;jg31qrr5q7p3764ZUO3t5/L8H3zrVxD8X0H8HyC+iKIgjoJRe0m95+G1awDuadiw4U6Q+W9C4H8G&#10;7HTmSOIbN27cgPObgYtn1al/HOyuW47ubDstxS9Vun7PPa24JFL3opUizWOmY3OrOLEDcQlYCf4N&#10;kk5cQvAzJxHBN06ofC4NbydSh0LcJwQ/ffItcD9QB1I8D77nVPiMGTOuggA0iohAKiTRr776au41&#10;11wz6uKLLx4PJlx99dUSuD6gXIIvEX/llVfyb7vttiFXXXXV6Msuu2yc0J+77757II1/J4l/2fdS&#10;4bf156233sq5//77+1977bWjLr/88nHi+uuvH/nQQw/1a9OmzefpJPqSQNWOyHdaM1kq0efcXUId&#10;MV0OMZoP6ZksuS5PvaGu4MgsxHk09ZRkema2rBlwjwHjjfha6giyMzzmEQmm+u1du3adTHyqJz6P&#10;+P48zo90w46EJihNV9MRLJJYmraEdZGqLXHvZRLETQfStBUd2hzjzA4JYVbtabnxWp3OkXlEVSDV&#10;z8gzA6lbJezBRlr6bX1L3Px85syZ+/KN73HPDacCEl4WuLWT8NT777+/O2HahfPrQCHP3KDqnJKS&#10;kh0I80GQ9r+B1aAL+KFueX4L58HCWs5dcPtPOgdHJ3buMyaaxlR1Jhj0qSVx8e5wUAAO88Z2LgnB&#10;z5RQyUUj+K70Pyu8nUgdCnkxIfjpk+NBG+AUqdAu8UM33njjtyDItxQVFb0TRwgGDx7cAoI+Zrfd&#10;dlv59a9/fb3YfffdVzRt2nRgWYIv0YY8NHvnnXe6XHTRReMPO+ywBby3apdddlm38847B+B87R57&#10;7LHi6KOPnnPDDTeMbNu2rZsKbfHdsWPHNrODcPbZZ0/59re/PX/PPfdc8Y1vfGNt5A/na/bdd99l&#10;3//+97965JFH3PWzZTqIvqTJkVJHxsl3ayWqEn46QhPceIj6QEsr69Qll7DG+VFXMKzOKlBG1kLW&#10;5jvKG+euNuC36WC0jEaJvfbcGRBH6om3FeSPjYRvUFkiqpoMnSRH8tdBuseph06c93FEWsJf2Y4T&#10;/gbqU6q4GJY4NwJ3n6pfT5hW2lGjAzLMRap8X9Uhd5EdsLX36xqGVwLvoltQ5Gg7aaxq06yePXuO&#10;GzJkSIFxHfduZVFYWPgP0ukH+PsTyHU34sJRdBfSLmrXrt3d1A3/BxHfQ+LNfRfUbgLrib9gNF9w&#10;vZRn7zRr1mxviTnnF+B+Msd+uPuhfkjy8e8c7udxfw7v2WH4FTiTe7/k3tMeW7VqdWRC7jMmrnew&#10;fXBmtzKie2daXAStSk8DUBnRROZjoAhc5I3tXBKCnymh4jmBuJhCRTSG8zPC24nUoRD/CcFPn5wI&#10;OgHrjwi9IOI/g9w8QqP/QVkSID788MOORx111NwddtghqohKvvnNb6795JNPBpEmmxF8VXDuv//+&#10;fpJ3OgLWUcWQ8bWHHHLIwmOOOWYO9+cecMABS772ta9t8FmDBg1WH3/88TNo2LuXHc1XDegnP/nJ&#10;iB133FG3myT0Bx100KLvfOc7c4444oh5EP7lhGmTfh166KELfv/73/chHGnRoYYwtlEXX7UNiaej&#10;+pJ570GkXai4EYI/RUsrce/XFSS4kj1I6mpHpOtKD9/46N+/v5tAqXYzoU+fPkMh8m7ANEHVEck9&#10;5VY1mJWSd8OZ+r4EXuKvuzDszpQs490lqo84A2CecuSffFAgOfc8lYRz3kJirgqQo9t8e2zqN1LB&#10;95sbNtMNkjxH3X86Q219n/D1s4MQ914mILlXf954JP4k1sGutXbgSOtgsWzZ+KwqIPdv06G/kHL1&#10;f3znW/j/AXET6MFz/vc2bdq42PL/uNegffv2WsYJds/luelaaiqTc69b4+ZcOurfJrxn4XYSGAmu&#10;1g+FsO/Ks6u55wj+Yt4ZyzsNHbGH2O/z0Ucfab0lkcyJBN29BipSz3EE3o7bvaAR6Ag+BU+DnwD9&#10;2NoMgGo6uvkKJJteJQQ/c0IldyqVkbaJE4KfISEvJgQ/fZJK8BcDdSFXnn322Z9AqN6g4Y81j6mK&#10;jaPwjtqHxLxcgi/JhsAvws0mifnJJ5/81V/+8pder7/+eu67777b2ZH9F198MR93fQ8//PD5urPj&#10;8O1vf3vea6+9tpnFGoh1q6uuumrsrrvuuurCCy+coD+4yXvvvfc6v/32210ee+yxXqeddto0wrTe&#10;cJ1wwgkzmjRp8mWqHzWBJCoanY5mBlTjcGGipFT9cZ+Vfa8uofpGt27dxlNGHFldCgHMj3OXbkja&#10;O3fuvJBvutuquuzBJmGe29FQzx1CPd7OUZQ3ykLCbueEvDdK93l5eY7oa1JxPf+zElJY6Ag231kM&#10;FnH9lQth9VPCzztT7Bjg3oW7EtC1qrLEfQtC20zrT7iR4H9lvJmmdhJI46zaz8E8Z8fJPBaO2I+2&#10;E6UlHMMb905VQFx8zL//et68ebsRb6rUvES6BbrwxLubVB3cuHHjYDMiVWm4djGsI/Wq46jSEyy4&#10;DbGe669ALmT9r7SXJ4E++DOOZzfoRyTwjN3atWt3J+6m8dwdavtyfVn4OJHMyqHgKLBLcLW5OFp/&#10;GvgjaAb6gCnANkRyuhrMBiOBm1m9CW4Ee4A4cR3Yl2AA2N718BOCnymhojqdysituBOCnyEhLyYE&#10;P32SSvCHgaFgxTHHHDPp/fff/wxisQUZgFS1Pe6442ZJoNV/V03G9yX4H3/88QhIiHrWAcFv2rTp&#10;F4ceeuj8cKR/I6R8ovdUtdHvCJMnT/501KhRzRs1apRz0kknOVVbbGeA86/69OlTqnagm3/84x/d&#10;nnnmGTcDah/5A/EO/FE3X8JPR0FVo2JViG6//fZBqeFPNxzRJx+6kZBWa7qkQyWourADohqHaUAZ&#10;WRPOKNSJNSO+2580Me0XST5Vt7Hjo/oI6dJVVSFHmisipI5WO1uie3dLtYMCiZdsujlTMGrMN5ZD&#10;NJd7D9iB8HoJ/+zmUEtVleJesGAUYjxS9Z+yi42519kRcf2zM0H+ySipVw9ewu7sgeFN7Shyvxth&#10;dSfXlapfGY+mK3GVjs7k++TZ3/G9Ayk736SNG0M8akVI9ZultHf/oiwFAi/YmedXE6+vctR2/XjO&#10;nwI5uA8IvnFunPKu6ZWLmys4dubame87U1VuKDeH4L8bVy3wXdyoInV5+DiRzIoqyOrfO8Iuod8f&#10;fB/8GjQGkvpZQDIf1O9Agj8eSFL/DF4F3cFYMAR8Dp4BLqz9NtgVKJJ61XT0z2fbsyQEP1NCZZUQ&#10;/AwLeTEh+OmTVILv1KoV9zSI8XJH3iXMqWRAEn3nnXcOlDgfcMABi994443cgw8+2NH5gOB/+OGH&#10;Yygb6jAvhah0uOCCCybutNNO63le7Mi9i1/1I44Eew+S86kj8frtO+rXQ9AHR+4l8sOGDWuhu7Lv&#10;C9317t27tXr8holOwsbzzz9/ctz30gHVUhz95Z/XqRIC6cqoeo7EMC8vbz7lYp3mECXJEuY4t+mE&#10;nTkXq5r2dABnutiYsHRUPchnNQ2DGzap/mOHRbUaR/mFKj2O4tu5cuMmOxUDBgwoCMMzyHSR/PN8&#10;jqPeppf+SZ4d+acO0WSn1nIG10U8lQfJvWsA7BxRdlYYh649sDNknuK/JvMvK/2HdHbY+Od3CgsL&#10;bwUutv8/2rab+U4pUQdTuReo7Sjwgj1pA9sRZ7M4GnfTcfN7jhrCj0bwA3BrEW7+zfmZuGnG+Uzw&#10;TIsWLY5o167doYL7P8adHCNQ8eE4HDebjfInkhFxRF2Cr/17N6N6CNg29ACO1DvTuwnYbqwB1rcf&#10;gkfAVUDdffXx7SCcDrQ4+DcgeXUgSbLv2i+NOtwMXMx7JdDv/4Lted1FQvAzJVQ+CcHPsJAXE4Kf&#10;Pkkl+G3BHaC7I+4//OEPLfebkQkISDtH1VWB0WqNzw877LCFvl+W4EPUe+y3335LeLZpl112WfP+&#10;++93cqR+a2TbZ47KP/744z15r1h9ekfjIWOVtgQDsWz2hz/8oa9h0o/TTjut0E5FnNuaAHLUTJUc&#10;/nepxAzC2cN7cW7rApJE4klLPxtUYSEev4hzl05IlNWHt5MjMSUuNtXGrIHkm/9rJdl19Jrr0gW8&#10;dmLs2NAJ6AiBL12Ma3w42k0d4S6oWsVZDVGepjqPBJr6I1AlcubBDkFtdQIrA/+BDqKzFKoiqfPu&#10;Qu5gB107LYRztYu57TAZF3F+VAczZsz4Cf+uKcT/U++d9i2PMJQSfNo6407iFkjoxo5TtPjWXWwL&#10;uOdC2eg9R+Obcu+Ftm3bHsX54bh7y/jm3hSOvfC3p+BcQh/saitwp9nMB8LPJZI5OQfcCi4AfwCS&#10;cuvyYJ0UsG71uhXQnZ2BI4ELcuNUbNTnV1dfXXs7jI8CR/ZV45kAeoPPwEygRR1H97dXSQh+poTK&#10;KCH4GRbyYkLw0ydlCf5ZkPdXINZLXLCqOoykXDIgSX7yyScL9t9//yW777778qeeeqqgb9++LeMI&#10;Plh63333jXARLM+K6RQUOhtQGRKlG9VyQr191WyWazknzm0cHOHX5KZhsqNyzjnnTK0N8iYpk1Dz&#10;r+sgYVOi0eFMwI5FSGZXEZ6Vjm57L85tOqEKTRgHGyGkqzx3TUJdfLsycAR85MiRXXr27Dmeulv1&#10;nvV2RKg/1Pde06NHjym6iXu3rmCHhE5GH9cUGDZ17emAFBJGNwFzoydVkpaavpTBGqsRFRYWunD+&#10;Wcj9xZSLUvvy7dq1+z5xpDnLUoLPtW2dqjgS/+bkL9Vt/mHYdGM8huEMrOhwXMjzd/DrMdrJTzi/&#10;lXd+xPs38Wwsx2iX2lJwbxkIdsXlegZ4MAxSIpmTfYE6+I7A28FbBpYCVW0koE8CVamOAdVZDG2+&#10;U93H0XvVeLqBcUBLbpL+n4LtVRKCnymhIkoIfoaFvJgQ/PRJWYJ/0vXXX3/D3nvvPRxyvEEb947a&#10;SwwGDBjQkutxjsaffPLJhZqyHDVqVLPDDz98C4LPs+VXXXXVtK9//euq52y65ZZbhjmyXlmira79&#10;eeed5/blqumsVi2osu/m5OS0u+CCCxwVMkyrtboT566mkHBByJZJzCTU0chxXUNVmO7du48lnZYQ&#10;9+s5n+jodpzbdMARZL+plRw7NsSB+u8LtT7D/c9q89vVhQtwqTNc/FncpUsXw6olpL6Z7JRFsENE&#10;PLrT64auXbtOdybCkXpnh1xsrEqSC5idkYh7v6qgHN0PjgObETPi5mzaNjfMCgh+Kow3sArkQt5V&#10;yRnLubvf+nwd58F7HJ19kC8MA5L3yaAp90/A78t591bOXaBbCp4/y3E08N0ediLCICWSeVFFR5WZ&#10;94EdL0n9scCR+nTYxne0X/UwN9NyEa56+C3An0Dc4t7tQRKCnymhgjqNCkmLAWNatWqV2MHPgJAX&#10;E4KfPtmC4A8ePPjqyy67rIfkeI899lj+7LPPdpswYcKnqtioLiPxj/TzVaeJI/iffvrp6rPPPnuO&#10;C3Eh+eu0dqMflSXp+nvrrbeqp1lsJ+Haa68dDcGJdZsK3HyqdZ5Ih/+ggw5a+PLLL9fKZkUuHiX/&#10;bYQsDld9pLL/lk4QT1/k5eU5KuoGXNrhT5t6jB0WF6ZK6KN7/qMkHtI5HmK/2m866qz+eDpGl2sL&#10;dkgkkNTdG+iYDDSsmR65F86AmGaUmfV00Baq7uTshzB8knrVh2oaVtLtk8LCwob89xmk6f6275SP&#10;zYT42R0Sfgt5aQDn7vfQBBi2zUg+cajJy0m4Het93DuKP4+2sRfPHYkPbONH7+B2JOeX8M2dOTbg&#10;uFsErn+Amy+BqkAuin6R44FhkBLJvLgI9mhwONgT1JaFGxfy2uG046DlnsPA9qqHnxD8TAmk/hgq&#10;rD5UTFOIk+vD24nUoRDvCcFPn2xB8CEE1zZs2LDtYYcdNm/HHXdc746zjuI7Et6gQYM1xx133MyW&#10;LVsGO8VuheA7yr8Agr/REfi///3v3STfZYlHedDf3/3ud+rRb4Lgb7jkkksmQNK2qvZheLp169ZG&#10;yz6uEXDjK0fyVSOKc19TSGr9Vxd4ugBUMhbnrjbhzqOSbMrDBkk38VbjTa0k9iNGjOikqgj/NjMk&#10;xIElI23D9+rVazj/HeiJq8vuv6db5z7d0LIQ4VU9Zxkd0zrZF6Ai2FEiv46zo0T5WuSMkB3FOLc1&#10;QVFR0b843ovf3x8yZEhg6rI8IV0bEJ7jCc8Z1K9/hsS7gDxuNH8N8RntdCvJV93mA+535R1nuFPf&#10;WUKb+ZaEPvxMIJ07d96Ddx7mnZUcN/HeGNz9KjLHmUgi26kkBD9TQmV0MBXWR2A6cGV4InUs5MWE&#10;4KdPYgk+xO59F9lCrtceddRRc9Rpd/TeHWcfeuihfo7eSx7KI/iffPLJWjoCi7Vi40zAP//5z66R&#10;Ln9lMGHChGbOEuDvhp122mmD1niib5YHw/Lcc89132uvvZape+9GWs4+QE5j3dcUqlKoK83/Onq+&#10;LD8/f3I6CHZVEC7y3STJhzB2Sh1try4c7ea/JHaBbjV5YZYqI+EzrfTMcNSeDsBI4uDLbB65j+As&#10;C/WF6wSW+Q9xbuoa4b4BS4xLwjc43eS+sLDwIzq9v5kxY8b3Z86cuW9F5D5VSPcD27ZtO5BjpIaz&#10;VeDOdQ2fQtB/XZbgm4eANvD/yrNHOf4Ad3uBu8P7ulPNp22rVq1U/0ikfom27d291kW0Wxt118ym&#10;o/Pbu537iiQh+JmSdu3aucPfe1RICcHPkBD/CcFPn2xB8CEFN0DG39ESzb777rvMXWf322+/pY6I&#10;uxstJL5jRJrLI/hNmjRZc9JJJy2MCL4j+FUl+HQkJPgbQ4I/YcSIEbEj+I7cq/7zxhtvdIHUL5Dc&#10;77rrritvuumm4ZCaFj6Pe6+mUI1CFQuI/TTyYjCi7Yg3ZG2A1l7i3kknVJ+BIAb2yu1oGJ7oGWSx&#10;tSPx/rvH1PcieN/wa47REXg7BxL2rl27arVlHVAFx8WU6/mv+d3+Z9HFjaSWuO5AdZLaitt0g85h&#10;Pv/hiHOwRoF/z2inRN1/VXPIM+uN13TOgEDsPyRd/g1+SXoeVFJSog3zKomdAdq6nxJf3cnbS4Dr&#10;F+QCv+Z4H+hqXIKAxHO9CvLehne+z/nToGzHQAK/gPdVw+kNGoOJIFhcy3EqhP93yeh9vZRfAWdb&#10;bUc0jxlH8s2Dz4HRQEs6iZQvCcHPlCQEP/NC/CcEP32yBcEvKir6DfgIItf+xBNPLJIwg00Q7XXa&#10;ly8oKGgNGQzIRHkEXx380047ba4qOnQM1mh9B9JZJRUdF9bir9/dcOWVV47hXuz7+uv6AM13GtYG&#10;DRqsuuaaa0aprlPbBFRSPGrUqM9VU1FdRXUL4Wj+sGHDnLVoHfdeOqAaDXGt/fBNeXl5UxwRHj16&#10;dGc3RYI8FoJxqtOoBmKnQ2sydgIccR84cGCvUAVnFum8ykWemovUzjplaw33FqsyompLly5dFkO+&#10;Ags0QvLvKL7fry8En/8OzHmSNi5EXuPMR5y72kaYX7rQidKc6Vo6SovtYHk/zn1VgT9vQfAfosN7&#10;Mh3APSD36jZXS1q1avVN4uo4wvkE5F2b9+PIBz+n3t0dXMCzFiAi+Ct59mnbtm2/jbtzcF9q+jIG&#10;kv/luIts36vC806LFi0OCz+dSP2Sh4EWz9aCD0BgdrWMOGrvQl1t5wekNZFyJSH4mZKE4GdeiP+E&#10;4KdP4lR07gVNJM533333gD322CPYqXbPPfdc9uKLL+Z7PyJ25RH8Nm3arLjooouKJOeS7nvvvXfA&#10;uHHjqrTI9rLLLhuDv8XOHNxyyy1DIS+xbiGp7c4666wpdkA0y8l3A8s/5blPNyRnU6dObcH/dXBz&#10;KfLkSuJAO+ZLJcKhhZ20L+iEvAfqDZQDVSL83opQ5WMp5WODRNz7HoF63gsh/RNcO8D1ivB5RLJ0&#10;b7jdfXSto8qkcxvDTVq4m2wPR775n9laz6EjobWcrDCFWVn4L3Rq3Ixrk8Q6UjuqS9jJIm7dM8C4&#10;d+MqF2inpRMIsf87/3jm7Nmz9+/Ro0eVR+3jxA4CYT2IPKElnLUQd8v3n+AHO5Ofvku++Rfk3JF5&#10;d65106tHwBlem69isJTnqaY414JO5L2zUne4TaReSUTwbUM0pemmWGVNZyYEv/KSEPxMSULwMy80&#10;LOfTKHQFCcGvuZRL8CXjkudTTz11uqYxNZEpcU4l6eURfLD0l7/85TjVe3i26cILL5wAoaqUmUzd&#10;qG+v7j/vFjdo0GClNvfLvquaEHmgA367VmCd6wXOOOOMaS4ArityXxaSYtVYyJerqCe0Ye7CztXu&#10;8jphwoTA3Gg6ICkkLVTPiYiSCx83AE0Zel5MGFarSy+pV6UGd5JKR+ElVRt83wW0EnbSeU6XLl0c&#10;dV3N+UwX76Z+TzLvbAT/0DbSua9MWmYbXGDLf2ohZj3pNN3OS5y72oBxKrknXVyYPdfZkXSsX4DY&#10;uxvtb2fOnHnspEmT0m5aUJIPHzicONOqjhtb+Q9/A2dxfiP5/AuOdjJd7J3j5lZc53KdSuwD8Hwp&#10;x+l0CsyDLsy1k/pIkyZNtNaSSP0UCf588BVYBdyoyo2yUjtsCcGvvCQEP1OSEPzMC/F+rg0ISAh+&#10;zaVcgi95gEg2bdy4cZfHHnusl8SZ681UCcoj+KTL0hdeeKHvbrvt5uh/8R577LEMslmp3UIl52++&#10;+Wbnr33ta9Znxfvuu6+jfpvptEvuKYul5N4OiOdt2rT5vCq6/rUB9asd8VYNBHI9FSKt2s6qvLy8&#10;wmHDhuU44h/3XlVAvH+eSvCpkzZotnPAgAEFqutAYue4Y6sdDom5o9WOFkP0F0Ku3Ol2rnrpjmoL&#10;dcC5zlNdxEWo9W10vrLwv0wb4iBYmAzhLopzl27YMVIlyrIBuZ9FXHcl3mu0X4C69qAhuNhFtLbZ&#10;lJfakh1btWp1AvnsE+Ci2UWUSdW5JnAcFarwqKv/CvXFnhx/D+aA2VEeDfNpsMEYxyEcH+F4DWmR&#10;qObUb5HgzwPvglzgKL6qOu5eG0lC8CsvCcHPlCQEP/NCvCcEP32yVYIvIZcwS+Q9liXo5RF81UT6&#10;9ev32WGHHebIzibVdM4777xJkMcKTV26odYBBxywgPeKtaOvyk3ZjgVktfXFF188AXIfmMM8++yz&#10;XbDYPtPkPoJEEjSnI9Iq3BDLBZ4bya+rajpqrN89evSQWLnwcQ0kdaobIkEYW/rMb0rs/X7KO4Ea&#10;kYt/JbikQ0fdlvH3U8ii4c6KOKwt+N8uJibuikmXdRBvTbDWqmUdO1N0quaZ/q6LMK3i3FUR9/Av&#10;3y4pKZE8VVvXvrIiJwCq60jei8zPlLmNEPR1dpi49xW40RF/OgP72z5aJjk6w7QMuOOxRN91EO52&#10;+61GjRrtkqjm1HuJCH5D4O60E4E738oZI1WxhOBXXhKCnylJCH7mhXhPCH76ZKsEvyJsjeA7avnX&#10;v/61YLfddnPatlh9/DvuuGOwdunjRvK9B1ltc/nll4+1Q8A7m/bbb7+FkIXPIveO3LuD7g9+8INJ&#10;Iblf64635IUOkJ0t/MwGEK7mLrjt0qXLXOqOjZDxoTVRzeDd1rm5uW5utckZAgm95D3ObRwkuGCb&#10;JvEVwY4MxH48eTVYNEzazBo0aFA3iH7ndKpSRQjTf4EEX5WoqqRXKgj3x5SFJ8Cp8+bN2y0T5Dgn&#10;J2cf8t7zxh3lLlAHA8EutO3bt9eKSmBPn3u3Q/xVVXNkfyDn0W63gzj+oCYLgBPJKokI/l/B7uBu&#10;MBvMAKrqmM4Jwa+81DnBHw6xvTJ8tF1LQvAzL8R7QvDTJ7VK8H3uBlmq0eBGffpV55xzzpRGjRrl&#10;8CyYERAQoBaa0jzppJOKQr39QPf+4Ycf7h0Rd4+dO3duq31+Ogvr3UDr6quvHpOXl+do9RZhyyZM&#10;nDixlYtUJZMSS9Vm4txVBnYO8MvR0uJOnTotdjQ6zl2CrWP8+PHt7GyRV117oI385cZnjx49Rqaj&#10;A0RnwdmSfEfv6biqa76S/LtYC0bV9P9FCP41dA4OJ80lTBkROxXkvVMh7N04BgtmaRMdyZ9K+3iv&#10;z9u0aRM8D5+p0hMt6F7OO43hF5ttepVIvZZUgm+67guagNWgBdA+fkLwKy91TvAHUygvCB9t1xIS&#10;/A+oqBKCnyEh3hOCnz6pVYIvee/Vq1er888/f1KoU79J05mQ87Va5TnyyCPn8P683Xffffkuu+yy&#10;bscdd7QB2KRO/S9+8QuttZSqkUjimzRp8uXBBx+s+s4mOgJrDj300HnHH3/8zOOOO25GeTjttNOm&#10;33PPPf0hW2m3ZFNZRARfogPJW6K+e2VJnnFIXLZRh57OgXneNQ4byf8ubFxRdkFsgsrBeHUvAeLP&#10;BaErw/jc6Gg+JLrK+vGO/I8YMSIX5Kn2g1+RBaNgp2GwkftjSPeqrm/4oKio6AWOP8DvXTM98s1/&#10;NWjatOke//3vf/dp0aLF0cSbdvFd27GYf3wZgr9T27ZtL+JetIlVqf49bsa3b98+0QbYtqQswTd/&#10;ngIcxV8Ofg2+CRKCXzmpW4JPQR1Bwbw6fLRdC5X1d6is+oOE4GdIiPeE4KdPapXg60Yi1adPn1a3&#10;3377oMMOO2weJH4D7ouF9vVFdK0+vYT98ccf71nW6o769Z988knHAw88UJNspe/bKdgaCJcWgMb3&#10;798/rTuFVhWO5pJfNWG5Sbv0lSWRqncQn+4qK0nUUs6GnJycxRDR+RBGomVym7j3Emwd5k9NhhqX&#10;xqlpw1G9fDtNXcq6N72cLXHkPzVf2lEbPHhwVzpumouU1K+iDEjqN3FUjcVFzYvp6I7C3yrNthQW&#10;Fr49Y8aMm/j2gekyfVmRfPTRR98gzGfwH4c4oOV1+Oj/8vPzXUDbAXzB/93sc85fhB9M49o82hLu&#10;sCck/g9As6upBN/4fYe4cOfTRLYdKUvwFVXH7gC2Derknw4Sgl85qfMRfBd03Ro+2q6lU6dO36Wy&#10;GgwSgp8hId4Tgp8+ORq8AYaBl72GvPykqKjonTjCURbatj/77LOnHnzwwYuOOeaYOZ9++ulI0mcz&#10;gi8kRHYGKD/t/vGPf3S75pprRruJ1qGHHjr/yCOPnH366adPowMw+L333uusHr6LalNJlHAEX338&#10;0047LfheZXH00UfP1Y6+i3dT/Yvg91QPevjhh/u+/PLLea4RiHNXEzhq6+JK8mxgxtKNsSBtFc4o&#10;OMJM+KxrNqk+0rVr18luMOViWZ61q4mqz/YM8kLfnj17jqf+CFRHIPmzVaXhqJ64i6EXkV6Dozxs&#10;WrkRGPl6GbBjNXLo0KHdId1jXQ/BPTdrsvMV6KQ7S9OvX79Bjua78ZjpVdkOXQTI/d/BxQsXLqxT&#10;Qsx/PAY5d13LCI7DODrIF7T/knP4QGvgwtqvQGvcOHIfWcdxN1tJ/zvAGZGI3LuTbQHuf4g3ie79&#10;tiVxBF9xV2K56RrQDziAlBD8iiVZZJspSQh+5oV4Twh++iRaAOUUqscdIBfXQkjfKks44hAR91Gj&#10;RjUXENe+pM8WBD9yKxyJ51mz1Pc8974kPnKX+m70vs9T36ssynYY9EN1Hxf0NmjQYPVOO+20UdUh&#10;FwLvuuuuKy+44IKJ7o5LONOyGBUy3hJyPom4WQeJXKDVFv4l8FsSL/nn+TSJpkTSEWTvq2+fl5c3&#10;k3y+sU+fPiOIoxqZVtxeIbl2pgNiLqlfZHySFhL5FdqjJy2CeHWEHRI7CyK6iTzsjr2zydODSJc5&#10;viNpFdH7wFF677vIdKVpqPqV6Ralb3SsLCD1mr98cM6cOUeUlJTU+SJa/v0Z/mcO/6XlG0fh/b9V&#10;EPlpkHfLd+ri2qhT4yZY3bt06XIabg7Fj09xlzp6v4Tnb9Mh2iv8TCLbjpRH8JWTwQjguqqVwJnX&#10;hOBvXRKCnylJCH7mhXhPCH4tCiSj0gS/LBwZJX1iCX62wJH8+++/v/9+++23NEU9yPozQqD68+1v&#10;f3tew4YNuztLEedPVSGRlFASNysc1ZX40fFoHS7AdOOfgDRxLmlcnZ+fP00VEkiRG2e5CHTF+PHj&#10;28f5naB8SO6Jx5GOtIdxG+jZE++THLVPdWua0Pn7omfPniOIb62/BOkRHte6OZbv8WwRpH++5470&#10;IwV02jQ9WtO88oHkHhxJPszISHeoonMRee5W/vlu2v5GkPZpxgHnxl8pcU/Bctw0btas2X5wBzfF&#10;apv6nPeGEWdnh59IZNuSrRF88/BdINjwECQEv2JJCH6mJCH4mRfiPSH4tSiQjG2W4GutB3Lfb7fd&#10;dnPxV1liXxYbIflzX3nllc1IYHUh+VNv3tHhzp07LygoKBgBYZzMtXrba/r16zds0KBBvSCi84nD&#10;YLRYtxzdfTYgmZLPOL8TlA/ieTRx5/oFR+WXuhDW2RHSo9zFriHR/5z83If3x2htx9F9Owu+p2lS&#10;F05XVe2mEnhYcp8FJiR3MAyicePGXyf+Dgb/ANqwj0j7pvbt2zvKH5hs5fwr8BuwL/eeS3E3keuf&#10;ZmI2IpE6ka0RfMW1I5+AzUhrIuVK3RJ8GplVYCgF95PtHcSD+ocTgAuKhsS5qWX8i8rycfBoDaEf&#10;/+Ufnixzv1rAn784ghMT3iqDOH4L/56I+47g2WscbbRncP5B6rNU4Ne/yvqdoGJAgr7o1q3bSEeO&#10;qwqI61zifkO2EnzVbo455hitO1RE7oVuiq+77rrRdgzi/KsqXGirig7Ep1TdQzgSLGnUjaTRjhLx&#10;OUa9e/J4oAZB3C7O1lmRbIQEnHh1t9Wgk+SGY3HusgUQ+xemT5+u9ZGslJDo3wjc5Ep79o7oq67j&#10;zMh66u05tAG/gzvszPklPOvO9Rc8T0but225EbQGrtNQ1TNO9gMtgTvduu4rkfKlbgm+BTlBggQJ&#10;KotsJPjq4D/xxBM93R2XKi6VyG8Ve+655/LHHnusV9y6gOpAovnll18uC4lnEF+Q/plxC2bHjRvX&#10;oU+fPgNVGRk5cmROusKwPcANpVRtMp7z8/MLHZWPc5cF0GKVM2bXuXkVeS5rRROYkPdrIfR25EsX&#10;0QrieXX79u0HcHTg6C3ctaAeOC98NZFEEqmc1PkI/kwK8/scn9neQTxoHcDFVXO5frfs8wRVwgvE&#10;ZS6NwkrymRZGXo1xk6COkZeX93YB0rdv3+FVBe8WQqrWZSPB7927d+sbb7xxJNXbZgS+ItghuOmm&#10;m4an046+uvQS9u7du0+hLlEFZ5kqIHFuE1QeY8aM+aJr165Tu3TpMoe8HJD7/v3794tzmy0oLCz8&#10;SL37GTNmHEp+y3pRbYe62o2sJhm/5N0I0cJjN72y87oAPBe+lkgiiVROEh38TEmig58+6dev3zfJ&#10;V3eARaATjcJJ4aNEMiiQjdPAP+LISEXIZh38Vq1afXH66acX8oubEfiKsOOOO2689NJLJ+Tk5KR1&#10;gasjyr169XKB7frc3NwiVUri3CXYOoxH485FruFCWq3jSDRXcj1z7NixWa3WNH369DenTp16KR1I&#10;zQrWC3G3WurrUyDwzam7B3Peh/PGnP8NdOd6mQM3oAtwZ9NEEkmkcpIQ/ExJQvDTJwnBz06BMH0b&#10;0vFkHBmpCNlM8Fu2bPk5BH86v7gZga8IEPwNl1xyyXjIYrs4f6sDSemYMWM6Up8sIe9vcjS/qiok&#10;uofUdhb6BUkMFo5WEi4WrQpS39Wc6WZIDVN5SA17TaBf/quAFPdQFUdi36VLl0DtSXUn9xnQFGm0&#10;rqE2odpUDVSnmvDufaTfQeS1eicQ/Z3btm17FHX3YVrfCYn/EZD9p0iLmZyPoD64PHSeSCKJVCwJ&#10;wc+UJAQ/fZIQ/OwUCMdBhYWFf4khIxUimwk+YWt5yy23uKFXZRbYlmKnnXZa73vDhw+vkcUUiGlz&#10;7aOPGzfuM80qgn7UJ6sk+dpOryoJdodb4jpa7OhGWCu0ytOtW7fxW4NuIMMLqoDApKTvavnHNAZ9&#10;UkEHJdddXjX/WfZZBDsx/rvqSeSNdpXBxIkT3fRsM0jetTrkv5eFcamVnDi/KgPDZhgjuEEV99uG&#10;325l+pWFFnlcGE36pXaCKgXea8R3LnQBa7YDTrBz3P2yIH9pReeR9u3bL6dOV733DxJ/ylIiiSRS&#10;sSQEP1OSEPz0SSrBpxHIpTE4D+yVrSC9GxDsbX4XxuLi4l0hkA+XJZSVAUSulOBrZhAC07KqkDRx&#10;DEZo04BU/1q+8MILvfbYY4/V/OZmJH5rwP3Kv/zlL/1S/IwFnaJyzS66yVLv3r1HQZIl1/PJ8xuI&#10;p1JSqu44fmwWDxWhe/fuk0Jyv0ELO6Gf6p1rEtJzdfvTgsjvCKEKTKr+dVlEbkvvGVaO/u9qOyOV&#10;QU5OzlxH5yOQrzTTqL9bkPsQ6+P8qQzwewX/Few0jD9BeP1Pni31284MmH4xmNSjR4+xblYWh759&#10;+w52HUAceN4Sv//Mt36TzaD+u4uj1slin5fBI+SX7mF6rCZe27dq1eoQylIiiSRSsSQEP1NCZZ8Q&#10;/DQJDduuNBx3A/U1lwNtgo/JVlAG/k2aa+5rmxdI6X1A6x6xhLU8RASf+NoAOVpKeVlSVUAIFkGa&#10;puXl5RUJz7eG/Pz86bojP32Vep/rmfoH+Z3H9Vdcz//Pf/6z/JJLLtmw4447bkbiy8NOO+1Ugvvl&#10;H3744Wy+U9S1a1c3Otrs+xFUFSlvI6qhQ4e6y6cqJJtZHhHcW1eduCKeVvH+RsM0LrS2A2Ec3bNn&#10;z9GQx4Ha1K8OhgwZUjB8+PCuhjm6p3/6LbQLHy5knRUH0mIG8TEJN5OJ8xnRfdLBMEv4AvDPawT/&#10;sLYi4M44cvH2urjn6UIYppWQ+dl8aylkNehA+cxvR+A66PSUB56ndm50q/++VwrvUU40MLCU66wH&#10;cWF+s4NVEZaD1Pw9um3btpdSnhJJJJGKJSH4mRIa1oTgp0loKL9No+HCLG0pr+G4NFtBWgejhoTz&#10;1O1hurmwsPBu8HEcWd0aVMWAIK2WGBFf6yNili1o2bLlukcffXTd4Ycfvh6S786KmxH6VHz961/f&#10;dMopp6x/8cUXY/1KBXkksFXft2/fIRMnTtzC3KWqK5BcyU8wuh3nR1XBNyWdKxwJLvu9+gDjyVke&#10;VXsqgupIdjQiVZ84N+mA4ZkyZUprO0x0UqYaz3ZU3PHWb6dgAB2dseUh7NzMTgXpP5fOz/wQ82hL&#10;nIEZRH7on+0gnP045lUGdFr6kzftxAQEn3dV03mEMpVIIolULAnBz5QkBD99QvwdR2PQjqOjQx1o&#10;TH+brSD/zyOc2w3BnzZt2s8g+P+JI2ZbAySsO6TTEbzVjiRDeAdo9z2bkJ+f3/+xxx4bDsmft9NO&#10;O2kTfzOdfIn/N7/5zbWnnnrqzJdeemkY/xHrTyogg+OpG/zvlY6kqxYUxQlx+amj4arR8HwT5G+a&#10;I+Jx/lQVjrZPmjSp9FsJagb14iXzmi+lrDuiv3Lw4ME949xWBeaBUIe/jeD8v6NGjfpZTk7OYe3a&#10;tftWtqN58+YHUja2KtaL5PE9cH8mcVcAnMlwBH8FeE9OETpNJJFEypf0E/yUrbGDY0Lw4yUh+OkT&#10;4i8i+G6a8nR4OyuF8LndupsSbRcEf/r06VeCRnFkZWtwFBTSov3rVZJ9CVOcu0wDgtW0cePGnS64&#10;4IKJ++6777Ldd9999a677rpmt912W3X00UfP+eMf/6iqiotiY98vi9GjR38mcScvr1Mf24WZ0TPj&#10;pEuXLvN5tgnCuE6yL+FLfT9B5hF2xHJNK/JvsJYhNzd3TpzbGkC1tw+KiorunDlzZr0zHylPSOEK&#10;mwl5+xDq8xeIt5bE30vW6yBS0xnQvn3740OniSSSSPmSHoLviveOHTvu7QIYCp/E9XBNXlE4d/cZ&#10;hfJ80BckBD+UhOCnT4i/ekPwyf8DwUbCuV0QfAjIBYWFha+WIScVQtWGzp07zyWuVqtSka0EPxV9&#10;+/Zt9dZbb+U8++yzPST9EPtKb2glKdTaSu/evQdRly4iL69WfSMawZ86dWrzfv36DePZap5twt1I&#10;R3LL+pOg7mEakRZtTD8t6AwfPryz5N5OmCo13bt3n+Bofty71QWd5v+CR8aPH39sWNTqjTjoBz/4&#10;Nnn5KMpIqc1+Cb88gjJ/M/XjdLDFOhPuFYL7klH8RBKpUGpO8LVZC7n6EYXyZQrel6CAgtiFex3B&#10;w+AIrn9lweTcBYY/CV/driUh+OkT4q/eEHzDCdYSzu1FB/8ECMmzZQlKRZDwuhiV+mIDZHYYBDdt&#10;u79mI9xcKS8vbwr/qz786q5du051xD56rplFF2zy3NH71ZqTTH0/Qd2AfBnY8w/Pm5lG5k9nXRyl&#10;d6G2HVPqovWeS/rNy2X9qSE+gNz/0bLVo0ePncKiVm+E+u8w8vEH1IFtiafTJPaNGjXahXx/fLt2&#10;7R7g2b941rt9+/ZxBH8N6ICbI0PvEvl/7J0HmBVF1r//7H7rt+vqyprzmnPOmHPOimvOOeesrDmi&#10;ohhQEIkDzGCaAQZQEbOCAQWVICpBVMw5If/3vVuXb8AZJt2ZuXfm/J7nPNVdVV1dXV116nT1qXMC&#10;gcpRPwHfr2gG4SYMuPcIFVo+g/ytrpWHbxnI4xiwN3H+NOmaDevNIC5IRxy5Rgj4uQPtFwJ+nmLa&#10;tGnLI5BcikDSbQ4hpVpCQJpIO/2qqkpzFvBVw3nyySdV3coI91rRUTB0VThLCpKuBsNXfyPP55w/&#10;XllZQQ1DCvNaNnIj8ksvvfS8x6qO8T5mMJ7dGJ15d5y7aflnV/BV06msrGqou5vSJ02a1JXwQc67&#10;ECrQP0B4D3Q7dPqUKVNWSUOsoCDP69u3bxvkgvHIBO4lubVPnz7rcr4r7ThaoT5LtKnqTW60n06+&#10;jEUdjo0fy/ERyB/zpGIDgcAfUT8BH4b2TwbbdZCbYMYQtmOQXsSg7AD1JE7LITMgB+ozDNpN0qUt&#10;HiHg5w60Xwj4eQoEk9YIJMcjqNxfQYipEamuUlpa+uMTTzwxSSG3sjzNgV577bUnBw4c+Bn9dyY8&#10;9WtXfrVNX5GImwzPUID8MVnYCfWcRiLVxUaMGPGEVmt8R4zd3xHgp9M3Mx5v/fAaPnz4aDc8p3c1&#10;gePndVxVWXlZSh+9nRkf9xLeCanKdiPx/vG6DCH/AsKzST9DXXvid+e9r87x39LwKkS0gv+tTRu+&#10;ZVvSflo+Ux3ndc8rEmk/IzOMIf9DHA+vEP8tHwSPl5SUbJHKDAQCf0T9BPxhw4b9lYF5GKRpwgEM&#10;Pm17t1Jtp7y8fCUYYAcHLmnq35/nb7j/XhkIAT93oP1CwM9TIJT8FToYIeUehJVKBZ2qKFnS+QHh&#10;d3pVduGbA40aNaoMIfFD+m9mFRi++V1FSnEZ86ocf8kHQXll5QTNTgrQ0F0c3wx1dFWcsFY+GRCo&#10;+/FuJtP230K/0Re/YS7TRr1mSn90I/ibb745MKuG458mr5mznDnIOvjBezV0ItfuPWXKlM05XnHa&#10;tGnLUc+lqPfi77777sLE/ZMyF/j999+bzdzZt2/fBRHcM38/KpCLgFLWmVnGBwDnv8Avp0PfcT5L&#10;+OdcVZ3u0Pyp2EAgMDuqFvD/8pe/HGFEdWCgrs6Ak+lNZrAdmaIzYCDrYXQlvraXSFGBhBDwcwfa&#10;LwT8PMbkyZO3Q8C/DWGlMmGnSnLDIgKtXkF/0K54ZXmaA7nSO3LkyGHPPffcKDfWvvzyy89KHD6n&#10;Sgjxb9gO9G+Fm6+05a7KSGVlBc2iLrTRdfS7HehHyyM078p5O87vU/CvJP8sIl9v1aZcudeEKG2e&#10;sVrkSr2287VrP2jQoKnPPvvsq7Xtl96b8jsitB8/YcKERdMQaVHo3r373+F/dyIbaHRjLPzwHUKN&#10;D7zM8TjCqYQvQn70Zv6YyDM5/pI0PwCyQv5o0vajyGbvFTwQqAOqFPB/2WSTTa5FeK/W/BYDbiXo&#10;XQbaewy6nVN0oBqEgJ870H4h4Ocxpk6duiyC1RWVCTzVkSukvNcZb7755qDK0pszaTJT+/TPPPPM&#10;m+lD5+enn376neb8NyMXpBCNQN8OIXqdilZaaM/VST8KurMyIR/Buydt+4gfV8OGDRs7ZMiQD1TF&#10;of/9Qru/W1GYp+y6+AxQv/5uBPujpk2b1iKF+4RW/fr1W5x23Veib++BDLGOBF88GP54Bcc7EfYg&#10;XUFeT72vEteNMPuhq+D/BecdoNap3EAg8H+oXMDXQcspp5zyPgPq0v79+y86c+bMKgURPgJWJN/b&#10;DLLxDLitU3SgGoSAnzvQfiHg5zG09IFwczLCjSoSlQk+VRKC1Wje6y86ukIAazGr1gqbbraFT7iP&#10;6SfoR9rxXTffVpY/6P8I4f6eyZMn7zZ69Oj5UhecBT425yXtAPLdQn/MeFi2rf1bxMfAUNVxEDjd&#10;2KmKyI+0//fuiXBFv+I96kLc70HogrFjxy6VqhNIyNrE13AHfX0leORFvIM3eAcK8xrvuB1Z4xDi&#10;p8k/yfM59APHrvTvkCkkEAhURJUC/u9nnXXW9wwgLeFcW1paum5VO9YZfMuS7ynyKVyFG+kaIgT8&#10;3IH2CwE/z4FQtT2CV63VdDRB6Mo1Qtb4rE34lkBuon3yySfH0ad/gX5VLSSE++opfUSeAy2Zut5s&#10;6NSp07z6aHnzzTdPhHprnlSTo0899dRYBPtv7Gvq2bsngo/LN1544YURtHtO1MOom5tp2/rBm6rT&#10;IuCePD3YVvybIhTm+/btu4iLiPBEN94uqd8c+vsGnA/kXJ8PrtR/ioxxH3QDx19Cb3N8P2l+/E/l&#10;/IJUZCAQ+D9ULuC3atXqt4MPPngoX8wjGEjuZH+MAbcDA/IPKyLEt2aAtSOfqx69UnSgGoSAnzvQ&#10;fiHg5zk+/vjjxd7/r+3uWq3iq6LCe/1Rs4MI+C3CcowfMjr34pk/4dnd2Pml7TAx2V8PqproX9eP&#10;Hz9e2+qzCZOCOWp5V4EZe50R5PWUPBZBfhrtq2OxX/xbgvA9wbZ/5513+ldWfn2Iut3Oh+6mqTot&#10;BnxQrYYQfy3tviNt/Q/j/MhBntiSdr8SfngVaQN5P9f4AUb8AsQdwLsqJl0hXgtTo0ifQL4vie9W&#10;XFy8Ocd3E+fq/tWZGwUCgYqoepPt/PPPfwyDcg8G2igGkL+JXyI8li9xV0ZmbWphoM5H/JkMQL+0&#10;X25pqxN1RQj4uQPtFwJ+nkM1PwT83aA7EHZqbMlEneiysrKvebczcqEmke/kR4yba+EPCp1azvlt&#10;+PDhbyC09qPtKr0mKEPd+QDqSLjX9OnTZ7Os4gox421rxt1D0IfMZd9wPo1QNVT57zSE/akjRowY&#10;Xkfd+ppQd4T7q+nDWpprUUAg34Z21+rNG9CZvI/tjaPtRxqf0txI+x5pG8sXXckvKipahfirIVfw&#10;vyFdNWA/BPbnI2BZzu/i3X1JeHO6VSAQ+D9ULeBDh/gLjcGzCwPqYQbSJ4SfMTCvhmY52ejRo8c/&#10;GHTnQg7UUaStmJICc0EI+LkD7RcCfgEAAXU56OLarOIr2Cp8lZaW/vbWW28NqCxPc6KXX375uYED&#10;B34Br9V04I9abqno0TaocqJP3Y1wfhgfSLNtXnXBiXY8DsFxEuPuR3jEc5wXMf4u4/w45qsTnnzy&#10;ySu47n76Zq1MaNaSHkDAP2FSYduwrxNo+w1o8zFQxgoO7W7/du7LbJbNEu9EteBi0l2d35RQT/gT&#10;vY7zvhwfyvE6lsl7a0Pcm5z7oXZp5kaBQKAi5i7gG6EQMmjQoFUZRNdCExhk0xhcD+pkQrv2fmlz&#10;7hf6Owy4D5mIZzOVGagcIeDnDrRfCPgFAHVwEcLc4OhKa2VC0B/IFW0EMPnKb65sN/eNtgikY3jW&#10;n+kfvyPcT9EkJm1WrWoOAq4bON3jcFOiuxBYa+09uBCJ57yDNjp8ypQpy1Q0CNG5c+f5/ePMvNUN&#10;3uAK8GBor759+y7P2Jv1p5lr/ko5Z9mGc5adC/I9UPZ1CPgrp1u2KKhyg5C/H336FkJ94syyhDMn&#10;ked73pEbZ5/jeIrn5H+MtA1ScRkQv7XyCKSZzRqZ9A4EWhiqF/CzYOL5K4L86QyodxlQX3M8isG6&#10;h4OXwbYk1Iv46YTXKfSnywJVIAT83IH2CwG/QIAgtiwCz9kIPp3nFIQqo4oCvjbJm7uAr5fasrKy&#10;7+gjv/K8r/D8VamMPIDQqOfT/xBeCB1Hu25H+2wqIUzuQVufTvyVWpUhX0OuTjcJ8VxdFe6hfaFZ&#10;phKdk+AFbZyvGGcXcDwKUpVjl6rmJspbk7a6nNB+WW1b+dHlu9H6TkVSd3/s2LHF/nmS3CwNdSb+&#10;WOuVJf98q28+cODA/81Sc1dvld+5ms87eQSaBmnbPivc69RKfXpt30+V0rH8cis/yJKDrBWJ2xJ+&#10;cAnpX0OvE7dnukUgEPg/1FzAF66IMAiPctAxsL5gYL1GeCwDcG3oP5yr29iDPIulSwJVIAT83IH2&#10;CwG/gIAAui5C0lUIVBkzhXOjigL+yJEjh3FtxmNocyUFfJ5Vr50/+7xzptNmrjLfCOkBdRsEzVVG&#10;jx69YNbMYEUgSP6ZfCsgCB/iNena5iLoq1JzGc+/J31EtZxZz6/AxxhTFedzxpleZ1UN6UObLpuy&#10;VAraaS3a6AKoUo+39j0E9YfHjBnzuBtxX3755Zfom+8gmL+bJc91TPbMM8+8LnE88umnnx7ER5uq&#10;rSdXoBMQdg+jngdkibhtsptQmxt4/hV43iXatm37Z59TOYH34eZZV+1/h7Rp34X3dAZ0iUTcucyT&#10;G5WUlKxM2u5cfw5xD0BvkP45cfLRUuLXSrcJBAL/h9oJ+MKVBgbW2gzSBxmcUxloYxlkdzLIuhKv&#10;juMg0kIPvxqEgJ870H4h4BcQxo0b978IUXsiUN0OzVWNBOGtn6oqCvhvvPHGkOYs4PtsmgWFN6iW&#10;8DNC5PDs8yLMKtw/xPmF48eP35w2XMQVXwX76oi8/+DaLbj2AgRiV71nu2f2HoVC1Lczz3AOfWdt&#10;7dr7jKlrZcD4ugf6mj5TAk9wXrq+b9++a7sKnLL8AZahChn9bS3L5h4dCVWt6eWKvOY0tWSkEP/E&#10;E0+4svw170m1H+c8zTlmiPdm+I3E8bcSx18x3j9lXvyQcBJxk7nOzb6qmPhHfBxp46HhpJ9LuKWr&#10;1alqBQ291vJ869EGnX0PyAlLSxzfBfkh6+q9Kmmv0BZtee6/aVbTxUSvI+446F6OVQH+hPAL8r8L&#10;vUh8P+KOba4fRYFAPVF7AT+hFQNtGQbYHQyw9yCdTsjIvuFLvRu0eMoXqAIh4OcOtF8I+AUGV50R&#10;oE5GYLt/TgGuIqn2wASe8WbbnAV8n1OBPnlOdVXzR4V9nnnwa6+9Vj5q1KjS119//SHijoS/bg1t&#10;Xlt6+umnD6WMbtAgy5Q4HqKef/a8LuTmZ1e1G4u4X6fnn3/+kPLy8nVppzXmJOaiZxhjWmY5rbi4&#10;WO+of8hTkcizPtdslm2noUOH7jNixIibof4vAZ2t8ZE5mQ8GBXaF94mU/zLHjyOMq99/55xE+l0I&#10;sp0pv3sF8u92P9JLK9Ag4l6CFPxncO5HgmWfwvUF7+2W51mYtniI0D79E+11G+HF0EjjpMQPX4A6&#10;8dyH086bkK8Nz9/JdOJ+Jo+bbYdx3gU6grxb8zEQDsMCgapRZwH//6VfbSsy0M5lwA0l1LvcZMIT&#10;/DWcsgWqQAj4uQPtFwJ+AWLChAlrI+Rf9sFcNje2BAGfZ+rl/gKe8Wv6xu+ECjU/Kexrp13i2FVj&#10;BcGn6kPwnVeHDBnyUYVyp0NfZM/rQlo50ttrYxH1f5m2eJTn6VMFfUQ7fs8Y04dC30rSZyPyPQ49&#10;wXHFtnoeYX884QzSVPV5h+NnmPMeJHQv2q4crw4tlLrznGjFPDgfQugiWVJgLyoqWo4PijWzRD1d&#10;3d6Ncq60vpT7JqF72d4iTkt2lTqYLBTI43hGhXLt2duvbU+90boSn9W/zxDxqlNNhsppK7I8ouU+&#10;z4tJO5NwC9pjrmpWgUBgFuou4GfhZiEYUVsG4PsMSBniTikpMBeEgJ870H4h4BcgfH4E/DYIuW4U&#10;rVQ/fA4Bf3BzEvB5Fj2pDtA6EEKrNtldJPkVwfJb+MNXUnp2HfyoopBTolztitsXf+eePyPofzI3&#10;oi6fZ+tVH+JeX0OqIfm8s4h6KOC5iq39/5+NKy0tVeXlK0h97ZwT9xxnW0icTyT8DlIn/FfoLepw&#10;P+P1CtIOJdyc8+VzLXSrHuQHAPPoltzzYO7RE/qSe3YlTlvw81dFqsC0b9/+b3NS2kz8h30ZTQHa&#10;bT3oCOgVyI/YX3m2ioK9NvBnxfHsM3huV/vtnxerg0/7tDjzooFAPVF/Ad9JGoa3HgPxBQbpFAbo&#10;SWFFp3ow0YWAnyPQfiHgFyjUx580adLWCPpuuv3DSn5FAb+52YNXr/upp56awLN9h1DzI/QrfOHz&#10;4cOHv67QDw199tln7+T5TyTt8FwT9z2efvgspLfcj0eMGPH4qFGjVAf6A/lx9eqrrw7TTn99ied6&#10;HozIbkSVnn766VHl5eXOHz/bBk8++eTbxD33xBNPlFC3Wx3XpF2Wa6Idjq7QHj0Ym9M51lb7q/37&#10;9z+ysceo+wC49wHU4X2e2b8GN3CuPfiq6ERI4Xk2QiDeG8F4BfdppKIbC/65WCAdZ8DH3OII6wvx&#10;LLvyTLdTP9VxZq3gE68FHT/iMsI9pN37ZwnP492Hfn0gUDfUX8AHDmi9yrkRxt+ig2GMsYpfDULA&#10;zx1ovxDwCxgI+H8bP358GwT8dnMK+RUFfI6bjSdbN24qyLtajyDjqv3Xbt5E8H3J56QdHoLO58Nn&#10;dYW+1FQ5hf2Pe1/iaint+yY4hnteW1l9G5qyakrwxW8GDx48gY+KDsQfxPOvB7WecyNtrqEAypgc&#10;SDuo7z0KOpR5bb6U3KigL/yLetxjXXg/btBVRahSIl1zku6Dm5P0EtsecnNxo/EZ5v6NuffF3Hdz&#10;z/nQWIpjfeicQhsfQtoFhMKPuewqvn9s3Nvgar4r/A8pQzRV+wcCzQQ5EfD/nyv2DOAtGJx+dX8G&#10;lTFA103JgUoQAn7uQPsVnIAP7RV/uv4PCHB/QrjcHLoSwc6Ntxl1Hc0SMlZUV5hNwEcg1JJKpyx5&#10;nk0rBHrttdeeGDRokC74Z5SWln6HsP/m22+//aiCruk80822B+FfUxM1CLj/6fRFN6Q+MXTo0IXe&#10;e++9jf2wgO6ds84NSdyvyyuvvFLKx9w02mPMk08+eeS0adP+3tCCfRa0w070MXW+NfV8FvNXk21w&#10;9ZmpSxvq8gCh5iRrROR/GCqn/k/zTlWXVfjvjjC9M4K2VnkavC257xXcU/v07mnYnvOLOM5aEZrK&#10;+dfEf8v5L9Q5K+Bn1HSIdxW/N+9/3cZ674FAM0ZuBHzxwgsv/I0BvCcD1Z3umrO6Q/38lByYAyHg&#10;5w60XyEK+A8xXlaJVfz/g8LspEmTNp4yZcrRHLv59vYxY8b0cpWbdzsTAf8uhMFLyHMegqiOnQ7N&#10;EnmPgy4irVEF07qSFnIQaDKOfuAFnyvwZ9MUrqEDOf5napoGgR9V3P86yJXinimuFe25HPc/nLa8&#10;L1unhiDu8RD3uovwismTJ5/w0ksvXUA9XmYMjyU8ql8jbjBFoN+VdhjNfdXLv5WxeUp5eXmTmaqU&#10;Lzh/Uq8lakryE55hAwTkrQhPhbTQk1F3gd8c37t37wb3T8N9zud+WX16TVmqgpYV5FV9cgOx+x4k&#10;/zT41/936q7JUf3rZASRQCBQb+ROwBfq3jGgz2aQfgqNZNBuk5ICcyAE/NyB9isYAZ/63Qe5kc8V&#10;rdt69uz5L6JjtSpBneGPPvpoEQS/1aFtEXyPQ2BRRWfm66+/rnfWVSZOnPgv7cBz3jpLXoNAuhKC&#10;Y1sExi5zCpP5Rgj4o+CVCkI/8cxj/FNhPHV/kOc4derUqcs29Mcf9/0r/VDzjb8yftqn6IyQb3tS&#10;H1VkOlWsdy7Ivy08442UfSrvc0eeeQ3CxaiP4/ghaAp1OrcxF4gYiwshJJ/Jvd1o64rze7yfC9Vj&#10;J27tQvvbpnoL9d6W5+gFyWtGQaf06tVr4ZSlQcA9b+Z+GQGf0FV51Yieh3oRdweh+wayewWO51yr&#10;RPrSGUa4ayx4BAI5Q24FfCdnmMgmDNQBMhXCmxnEy4Uqwh8RAn7uQPsVjICPEOFGM83yTXKMUO9r&#10;+vbtuyrhMpxrw1vTeVuRb3vOV23p1iPgJ6vQJjoG+t7Neim6SowePXo+BMdDESRd7a9UwMwHUsCn&#10;v/4yZMiQydS5LBuPsHudajLENfjqtWobtOsQ2vcXwpNS9CzQjq2p0znUqVqPwzUhP14Ib4FOQsDf&#10;hvJne5/2depxPe9cJ1E3I6Q2qj+VtEClY6Ve1GMK4VTeUVfGYQnnZ9P/GvSPSkOAum/Ec3QkfF8h&#10;n+c4n/OVcj0n8xGurr0eecdRvpaQ/BPyFuHVhDsSvxzH86bsGdDef7YuXHsY4Z5+lKSkQCBQf+RW&#10;wBd6oIORnMBgVp/xbcLbEVb2YJDPn7IEQAj4uQPtVzACfrt27eahjptSX/90vckY0XeEXh47UH9t&#10;dhdDTxHnb/UejKX99TmRLm9xqCDgjx84cOAiKXqueOedd+afOHHiQQiUDapiUhdyH8Frr7325ODB&#10;gzObDJ9//vk3EOj7mOZqOYLvfhwrSDaGvvQykOYh3Via2RRZETNnzvyfCRMmbEg7tqv4DHUhn413&#10;chHPutO4ceOW5rzSvQXOHdRFO+mPQuul6EaFZhnpcxcyBt8g1Ka+OuWfE56ashQUioqKNLV5HfXX&#10;k+57hAr8G+Vq8zZlbc17u5V+NJpj1b205X8L54cm3f9AIND4yL2A7y82f2syyP/DIJdB+iXvhpv9&#10;SWtsk115ixDwcwfar2AE/Cyo5/x8+B7jZEjd1UvNeIPmWJ1UdbPHc+yv7heZPBdSX7ol/r6Gl6xG&#10;u0ymHRwrNVYvQJBeGCHyaITLP9jWbypCuC168cUXXy4vL1fl6KeysrLvNYeJ4NvTVXLIfQRLpEdo&#10;cHD/FehrelD9mT62eoqeDQrikBaOulb2TNUR13Yj1CLOkRyvNnXq1NlWcecE9dmR+qjS8TL9f5cU&#10;3ejg3q2hfanPCbSNK/q/Er7m3JayFAzkG7TnSjzDhTzDaEL5TQlxu9Zn1VxVLsrQuMZgSF3/7yj/&#10;McL9+KhYhrIL2klXIFDgyL2AnwUDfzEGu3aGp0IKLvczqc2VubckhICfO9B+BSfgCydX6q3N6/9A&#10;91L3yzjXpNx90FHQRzyTJuTOgfaF9iLPGuom+3vbidsynGhTkc0OPPM2PPM0wloJ+MKVYgTT2ysK&#10;nE1BEyZM6KsX3ueff/71gQMHfl5aWqpTqenDhw9/46233npU4Rkh/wo+AFZJVW8U0K6qhrk6/enc&#10;VlqnT58+P8L5udSzSo/DlRH5/Wi5jeODaIMaWaWhz68EKVB/CB2RopsUqstRFxernMduKFTBVRUj&#10;5uSTed9au9My1SD64oE8z2x262sK2mI9ynuYULO/ts81tNXGKTkQCDQtGkbAVwBh3O/DYO/K4P8Y&#10;+gJq37Vr1wY1+VZICAE/d6D9ClLAz0JnLiUlJf9KOsitdWevjizP0gnSq+YHPNtrkP2lN2OrHZPp&#10;0cSfS/4rmKT3dvMc8YcQfwrk2NuJcFfKXCrdpiDBMx4IfZqevVYCvn89Jk2atMucgmdjk46ihgwZ&#10;4jvUM+t3Tz311NhXXnnlqazZT4Tnm6HtqlvdzjVo1x0hN0KOTFGVwr1VfICsS11vrPhc1RHCfXto&#10;Tz5camy9hbHwv7TTldTJFeF2gwcP/ntKajJQj/mLi4u14e5YVJe90r8dhYAk5O9J+/bjWdxn8Dzt&#10;fRL8YmkXDVK2agFfWYRru8B//EDUQ+2hQ4cOrdOHQiAQaBDkXMDX6dXiDHitETjoFew/hBHcC4Pc&#10;qCWqGFSFEPBzB9qvoAX8quBqGGNH29Yv82xu+JO+YYL+mDjNzLlJV8+bLxN3I8d6vjSPJhhVc3gG&#10;OttV/lRkwYFnrLOALz777LN/IDzXSjDNNamGg2Dl6u/vCLCfvPrqq0+plmMaofb7244ePbrRdZVp&#10;12NpUz2HlqeoKuG+BoT1A6irPgoqfc5EqkSZ52JoS4R7hb5a/WGiXsc4bxD2kk+m6CaFi1O00zDq&#10;pP323hyvlJIKDh06dPhf5uNNeRZt5MtLxkBXcbxKTYR8rlsSOpd2cJ/dJN7Vvp06dYq/84FAfiG3&#10;Ar5m12AS+zDw3Wyjp72BnF+QL0w6nxACfu5A+zVLAd/JtrS0dF2EQ1daD+P4SCbU+3nWnjzrUxw/&#10;Q7y6yt9x7F4XJ9xyaASkTv8P0FAn4EGDBi1heZwvxvmGlju3yZyP8XlIX6Ah/7pR/nxzq4Pgmeol&#10;4M+cOfMvCKbHJeGzUUkhXvOX8MUx1N3Nh789+eST43RoZTr1uoc8J40fP36ZVN1GBXW6E/qN9r0p&#10;RVUJF2cmTZq0FPU+qeIzzkl8THXiuU7neE3/oKTLawX7K3V6A9KnypYpusnBXHYQdRtPvX6FbuG9&#10;FuyHs++TZ9iI53HDrRtvNQ96twtxjMkqVZBOPPHEv/BOTqIvv03+H6D7OA/hPhDIP+RWwIcxLAuj&#10;KGLQf0f4LAyxTUPb3S1UhICfO9B+zVLAnxNpU9tKPOMaCOhbEW7Hc+/OOLud+C6cXwlpoWdfqCfk&#10;Jl2F/mc4vpTjNqTfSX7N2PaBDuN4ddUiFOQdv/37919CtQiu0ZznTdCxfGAsriDuWKac1qk6NQLX&#10;LcA1O1De4d5L1SPvRZz7CfzrcJX3Il+lwhJ5MgI+RNba3VvQZn9G4NwBanTb+Ajyj6hnT/t9xTPO&#10;oJ2/eOWVV4Yr+FOfBwnPmDBhwsrWMVW3UUGbKkD/Rl86OEXNFfYBhPyVqPvllTxvF+LbTZ48ebdx&#10;48atqFpPuqzW4D1vTt2eIJxI/fKGN+r4ijpdAf1IX/4QOjYlFSR8n7SvvPMk2vt1+ugnhHrF3cBx&#10;6oId/GBd0reFdki0Ic/tRtpMG5Cu7fownhEI5B9yJ+DLEGAMOzPwXTmcDJ1OdDjwqQIh4OcOtF+L&#10;EPArQmHfVTgFKZ59GcbbSgrnpilAp1/wdxI/htCV/Hchobk/9WYVOk1T0D8HupjzYtLu8pzjMkg9&#10;6Ddo18sINX3bifQbuM8G3jtTEZAE9uUQZNcj3J3rziD/WYTnQfdynepC7xKq93s1ea4hfIE46yC9&#10;DJ1H3KpzCgvEZQX8TnVxfGQ9ET7XfP/99++cQyBtcHrzzTcHIRRO4Xl/Zbx//sILL7wyduzYYgTh&#10;rtCFHK/bGPbuqwJtqjnDXxHw10pR1ULTigj5a1P/06HbJNr2KsIj+GDZlOO/2jdT9jpBM5W0mZ6e&#10;tfZyVj4JkO6PoW73Ujed1b0FXUC/3oCwYM1AuweI+vt38DWebTrUF9IK3j3ElXP8HKFjWPL8Y575&#10;N467QQ3uHTcQCNQJuRPwXQVksB8E6TRliKt+KSlQCULAzx1ov4yAT9/TedRZKbpFw9U52kRhRCFb&#10;S1a/QKrxPA3dSfyT6fzH1G5aqpnJsV483RD6TTr/hXP30UxIeT/j2h4I+UfahxEOl0LYcXNvF2go&#10;NBLStr/eSC1Tp0Xvc4061V9z7EfDF4RfkfYi8QoP5lGX1017u7gx2Pr7HJzr7dJ63ldXz6YI20si&#10;lF43pwDekOQq/YgRI4Yr2NNGPwwfPvytd955p79pCMPXT5gwYYtx48b9b6pio0OrOb4L6HPe30Ip&#10;ukbwj8PkyZOX9hkQ6NuMHz9+Tc2S8gGTE6dsvXv3XpL+dSvkB/uNbuhMSXkB2mtF+yp1cywo7PKK&#10;SzVBWat2zBe4OEfdd+ZZnuSZfiT83n7Bc7lvRMdVrxP/aqKPIE2GTueZd8mnj69AIDAbcrqCPy+M&#10;QMseuj0flKIDVSAE/NyB9ssI+NB4+2CKbvFw9VphmXY5gnZR1/Y+hKadONerZBsm6QuId2Vdt/La&#10;3/8iHSvIq9t/fbpOHV3jFMT9G6CQrg7uAMoQo0zjWtPdEDyINH1fDIAu4dq9IPWqL4ZuIu4a6DiO&#10;tybvlhyfThl+AHxJ/V4ibz/ijiorK/snoapF3q/OAj7C/d8gvdtWKow3BL311ltlTz755HvU/Wfo&#10;R1V1xo4d2xfh/h7S20JN6hW1uLh4Tdr0d+o2gfauteqTcDU/qeLk9E8tH3cL0A8upU9MgbrpCyEl&#10;5Q0YV5oYPZT+WeY7JvyAut6SkgsGfjzRDzTP+zTkB9WvPMu7hAMJzyBud0gVu+0l3sW/CTvyrMfW&#10;dTwGAoFGQe4EfJjyPDC6A5w0oKdTdKAKhICfO9B+2RX8sdDhKTqQoCBGGy1L26xU0XslcerUO2bP&#10;JO1EhSnCL4nTfN41rs4zrpclfjfIVfq25FXPX+HdVX//1rnip2Cgs5uzON4KUk93E87X5zgrPLby&#10;mOsWU5ffVcMU//+6d+/+d/IfRf5h5NFrrY6+FDJKOB7F8c8czxLwqVOtNjf6N2Dy5MmbVhTAG5LG&#10;jBnzuJtpeVbtg//Oh8rXL7744gsTJkxwE+q56t378ZWq1yRAUNvaukHP1rY9GxquClMvPdpOhAYh&#10;7G+WkvIKvkPqpqUr97t8D/khrEfgQlBNbUXd16K+N1N///D5ca7FLj/Id2fMbYDw/4c/MnrVpj//&#10;qyE33wcCgZwgpwL+AjCH85yMYRCPpuhAFQgBP3dAEF0XgcAVpxDwa4dWmsxzIpdow00dw4TnKLhU&#10;tlGSvqq9/TbkOwMqhtSrv5gxv1V9VvQU8il7G8o5jvIfpFw9rLpJeKZEvOo8xxF3CuH10EXEH6PA&#10;kYqYG1p9/PHHiyF8XzOnMN4A1OX1118vZnyr5pSp+6BBgz4hbijCvfbut/WPQqpXk8F3DP1OO/ZW&#10;vTJF5w3of7vyrl+C1AvfN19VQbJCPm1JNR/JeHLl4+ks3nve/XWoCOqrGlR72vcjSPW7W6BNtWXf&#10;1B+fgUAgJ8idgO/GKBhFOUxiGnRuig5UgRDwcwMnI1eLaUPNRoaAXw/wkT6PajEI+wvOTeizzc3j&#10;CmCiRSuuyNcVflC4miwvQVjahXfqnwVNgX7FO3aFcazjhXM3X6rfr8nCg2uyqdOy1Rf/4IMPulYi&#10;lNeLKLd7KvcqjncfPnz4adTtbWgm4/zzF1988fl33333TtJ2TXbhmxzUzc3UCvgd81F4pm7rU8dS&#10;3rnC5zH5vGLsxzH13J96aonmM8g+2rWoqCgvzUO7x4H6KdBrDMP2PZl+sEwuxnAgEMgb1F/AVyiA&#10;OWg943om4ekw5ddgGDum5EAVCAE/N6D/adt9M9pwOGEI+M0ICvu8V1UgToe/+IdGe/KOGTfmauv/&#10;N+JfrKmAioDdGjobYfzBOYX0uhLldUNov53w2LFjx66nN1rq9G/qqInHmYMHDx79+uuvX0+enZrC&#10;mVVVoO20nqSKzmWc5p1KiR+N1O0BSGeJF2npJSXlJfwwps7bU9dree+jCKczH2rFKm+szGj+ljqt&#10;TpvqCduPEPfRnMkHSl5tYg4EAjlB/QV8mNoSMItuMLWPZGowuuuDYVSPEPBzgxDwmz94xwsgiGxU&#10;WlqqCc7teddbwmtUJfoR+qSmK49af3n77bdXmThx4lmVCet1IT4WNBO5L7R4dn+DdaReL1DPmfDD&#10;6QhWtz777LMr1Nd8ZK6gsEwd3UT9I3U8JkXnFRzXtKEbsjXHeAOCad5bqPHPlqvj1PUQ6u5eknc4&#10;bpOSmxSdO3eenzqdRp0IHn2PNv2G4+uLiop0slYIewYCgUDtUH8BnwliNZiF5tb8NXmzG3CIDoZR&#10;DULAzw1CwG8ZUHjiXc+T1Hh8521553rSrLGAL7x+6tSpyyLk/1vTmYQdEdR10vTQnML7nJTy3E94&#10;DwL9LVx7ArQux60rCu8lJSX/Qni6B/qJes6AOroinZKbHC7KKHwSfg2/3j9F5x2oo1ZqxvKOuyMo&#10;F4w3dPqnDh9fpe4/ECpQr5qSmgyMFT+KNYPpmNFSTpm+MvJRPSsQCOQE9Rfw1ZeFYXwAfcqEcVGK&#10;DlSDEPBzgxDwWyZ4z3US8IXCuLrwCOsrIpxvhsB+IOEx0HlzEnnO4UPgNPIcBx0O7cH51tBa48aN&#10;W8T+l4qdBeuDQHo4dXPPgL4E+nG+ekpucpSWlrrHYQL1+oR6bZOi8w7wyC2oo3trnuJDROs0BQE3&#10;mzMXXuWcSN018XpTU5uUpB9qKlfLVL8Tup/lDPppXuwHCQQCDYL6C/hMFMvANJ6A9Eh5W4oOVIMQ&#10;8HODEPBbJnjPdRbwK0JPsgr7U6ZMWUjnTXMSgvxSCPqL68hJHXpoPs7/WplgXxHUaw/q+Bp11JLO&#10;ECgvVDUE9doJwV7vwO+7QJOi8w4I9YvTbl2p56fMM0ek6LyHf5vSwtctCPrf09bvUv/jUnKTgLqs&#10;Tz2eoh4K+DqV2916puRAIND8kBMd/KVhHlo70NFNZ46XjN9+1SME/NxgDgH/NYWXlBRoxuA9ZwR8&#10;BBWFv2XgQ0vUhHr37r2Yq6n0m/nmJHiXesqVUmX5qyJVdKjbjfJE6qYt/Du9d6p6k4N6afFFj8Vj&#10;u3fvnjeqQ3OCD7d5EUpvp776QTiHtq2JSdS8gHWl3itR/w7Q1/QHbfrrq+OoXr16NbiTM4V37tfa&#10;fjdw4EDn6HO4t07NVBvryXmTqw0FAoEGRe4EfBkHjGw09CDHO6TkQBUIAT83SBNpVsAfQV/cOiUF&#10;mjF41xkBn9BV/N5Qr5oQvKkH193J8e0NSC50vMV9VM/RUsnB+SSclpaWHmW7Ub9Rlfk6yBfQZlpo&#10;u4j28yOuY9++fZdKSQUB37kr+dT9ZvsDpI+Yd2j7S1OWBgPzsk6sVBPqxf168q5HE/5C+CRz9G6a&#10;9kxZA4FA80RONtm6yqK+6QcwEBnY15CbebZLWQKVIAT83ODEE0/8C5PojvS3N+h/IeC3EPCuMwI+&#10;NIN3/l1Nieu+5Rr1or9oKOIero7rjVcBX33nOxD2lk1Vb3JQn9Opnxsti1JUXkLVK+aSU6mrTsN6&#10;M8/kzT6GmkIhH1qcuuur42rafDLP8yoC+PYpS86hFTvudyv3+QTK9HnoF0hP1ZtpLjNlDQQCzRf1&#10;F/BBq7Kysn/CSHZMzPhZaBqMJDbczgUh4OcG7dq1m4fJUq+XY6AQ8FsIeNdZAV/hRff6F9WXKOcK&#10;+s89OaDHKe9j6jaTY23Nl7iimqrepNDzL/XR/KTWfR5I0fmKVgiqO1PfF2jP8dT3EMd7SisoqDJT&#10;XFy8Js9SSr+YWlJScmGuNt7aJpS5rMTHhCZlD6Ot3qTNVA97muP7fOf0wc3y+Y9NIBDIKXIi4Gfg&#10;agsMZAOYyjiYyXSYylUpKVAJQsDPDZjQ5kEI2I3+FgJ+CwLvOrvJ9lNXLOE7retLlLOgGzvrS0mQ&#10;cwX1K+o4k/7ZjbKXT1VvUpxxxhn/S716Ua8ZPPMVKTpvwXteE+oDuRp9OW2Z9/bwq4LCN3PkmTzD&#10;xzyLfhJ2S0n1AmXtSPsUUZ6qsj0o/xXCr4l7ifDfdDUmVQAA//RJREFUpaWlSzlGOnToUKV36kAg&#10;0OxQtYD/17/+9UgYUmbjmYyJieufMlfO14BJbc/xPjCQswkvIO4ejnXTrbUAnc+8Am1qgYHKEQJ+&#10;bhACfqNCPfK8sLzBu84K+PWyotMQcLWWep0LyQvfgA7u2rXrX1Nyk6J9+/Z/o+3KqNPvjJu8NZGZ&#10;hfMOc8q11Fc9/EHUWWtEBelnxX7BM2zIM2gM4H0oJ5Z1+KA8iHJHp/72bSKiHtnBOTxlCwQCLQuV&#10;C/itWrX67dBDD1WPvgQmVE74LOHbEpPqeM7Vt1eXUFNr04nTgo76pur5Kejvr+BlgYHKEQJ+bhAC&#10;fqNhTehsSDOkTe5+n3edtwK+SH3S/vgd9dTp1XIpqUmhWgh18aPjd8INU3TeQqG4f//+O9GWz1Pn&#10;N2nXfRjzBWNNZ07wHCvR7kOgKTzPWT5fSqo1fJfJp8EVlDuVfqbX39c5v5522iTm4ECgRaNyAf9P&#10;f/rT72eddZarAboy10TZr04IMJPvYSBvcjwSBlLM8UuQQr2b1u4j3BNSzy9WDapBCPi5QQj4jYaT&#10;oWnQe9DxRjQleNf5LuDvTP1ehFz4GKFgmg/1VA0JAfBz+XlTO1+qKWi/laCHqbMGHK5C4M9b057V&#10;AX61OM+hpaWvod48S433ZqS/GcvRj+blug24/m7oefrWh4Rumh5B+qGq4+TjmAgEAo2KKlfwf91t&#10;t926wDC0l7y3qwSSjBYGsox2dUtKSlYg7WqYi0K/wpV5549NPDVDCPi5QQj4jYYLoN+hGZAO7VpD&#10;NYGChna/l4ZWgFaC1EdXSKvzCiPvOq8FfNUYqdsz1PE3eOZ0jtsNHTq0yfXH1cemLi7e/MBpQai6&#10;OKdQ34Npx1G898+howtVgOUZWlP/8yCtLblB/Bmebe8Kz9NKAV4hnb6zMPl3Ib0H+R4g1KHkW8S9&#10;wrkqPl7/VWqXLumjct5UTiAQaNmoWgd/3nnnPUrhqarffDISGMvxicm4IuRkdhN0RFlZmRN5YC4I&#10;AT83CAG/0XAhJG+Q7oKqE1YXgfaE3GzfB3oBeheaAL0FlUPXQ+7VqfXmP951Xgv48MblEPI7Ub+f&#10;5Y/QVdR34ZTcZKAOCoH+lX09RRUEaMslqPM91P0bwkc4XzclFRRUyfEjC551Mn1kIOEX0JN+EJKc&#10;tUh3JGn9oeul1M9dSPNv+QzOf+Ncb7SPcn5hSUnJFrZPVXN1IBBokahawIeqs6LTCuayPIymE4xm&#10;opMG5zLfaZzr8Oph4vxd6IpdYA6EgJ8bhIDfaKiNgK+O9JHQCOgr6EfoV8jVf/8CyHTkMV9DL0N+&#10;CNRqEyrvOq8F/AceeGBB6nYZ5OZQVRyHEW6bkpsMtNle0C+MmW4pqiCgeU+E2MOcW3j3Y3mGAwpV&#10;oJ05c2arW2655e88zwY8h6vzU3muSxH+51FtindzLuffkzae8EnS34I+53xmIjfUnsDc6t+Y+Gse&#10;COQI5eXlyzCmjuEjvCAXEOZAvQT8rFUAzcutSoMcyPFD0KtOapA2eL+QSRGWQBfA0Dbr3bv3kvXZ&#10;WNRcEAJ+bhACfqOhNgK+AscZ0PvQdEhB/0HocugS6CHI1XwF/1+goVCtXOfzrvNawFeIo2+qb625&#10;TFdfXTUvJ9wiZWkSUIdbID84bklRBQEFfN73EcwveoL9iOOTC2UPQVXgGRbmWfS/8Ak0hnfiR3Gr&#10;4uLifTj+hHTVu77neBzp2rV3w/bQkpKS3QlDFScQyBGUSZFj12CcPcDYUma9IB/nlVqifgJ+Fmky&#10;m2fgwIH/KCoqWpHG2Y9GaiczgibRaK7uq8rjcTlxOlrZf9CgQUs0g0asE0LAzw1CwG801FbAV1i5&#10;CToYWhlaAFIo0UW++vu7QyMhV/bVB9dkYI09bPKu811Fx5Wgk/v376/etN5zM5ttid8lZWkScP/B&#10;1OU36KQUVTCgHXWm+BzhL1APnmG1lFSQSPPmejzLYJ7rQ/rH6cbzXAr+19hnSNNRmhtoVc95m3wn&#10;co1jKRAI5Ag9evRYmnF2C7KE+6WG8ZG9OdEFaY63AnIj4M8BNwn9ZdiwYX91hYXGWhVGdSXhW9DP&#10;HP8Ck/qehvwa0jthGXFn9urVy414LQYh4OcGIeA3Gmqrg69evQK9wndljNKPgGsgV/hV25EZ/Quq&#10;EXjXeS3g0yfPom4uaiiMKqQ9UVZWtl1T1xXeq8rHDCawjVJUQUCVFtrwAuqveWbb9QbCJVNywYJ+&#10;sjrP4hw4vqSk5GiOF+MZ3a+RMT0tlZaW6hjrRj4Wlx44cGA4qwoEcgz48gKMu30Zbye5UN2uXbvm&#10;oPbWIAL+bHCVQqbUu3fvxfr27duGRnRjbi8YlraYv4N+pVF/IM7Vfb3xHQNt0NxNbYaAnxuEgN9o&#10;qK2AXxPsA42DLPNVqMZqOrzrfF/BP4l+qYqiQtqX0PXUuUn9B7jgQj2+oV7fISzW2DxjPoD3vBHt&#10;V067al6yM+GG6qyn5IJF9+7dF+W5ruW9ZK0tvQdp5Ug/BT9Bb/C+Tu/WrVsuxlsgEKgC7mUZOXJk&#10;3s0l9UDDC/gVoZ6TjajwDkNbDToARnYP9JEMDfJXpBt1x8LU9LZ4MQxuc/I1ufWJXCNfBHzaeSHa&#10;+Azaujdt/3ChEfV+BNIWtK7ZQ8BvODSEgL8rpC5+sxPwqdemjCuCjP79y9R1r6ZeFWKMrG6bUZ9J&#10;JSUlqk0VDGxP6u7fh+dLS0u3dS5JSQUNPRzzsXUgzzaJZ/ydUCs5fhR+Q//pT9gmH/t3IBDIe9Re&#10;wJchMVHsDDM6tl/93GC3kknLvDQNBiM7AObdh1CbvjK3nwj9vW04lvBOhX3vCRWsJ8Ms8kXAp10P&#10;pH3fpA7q5RYkUf8ZPId95XF/Y6dHC+QWDSHgnwJNgizzUajGKjq8933hQ/KJbxWQ8kng008IffEe&#10;+qXmDOVf7f2QTslNhuLi4nWoj6vDL9BmS6ToQkAr3vP50Me05RjCJt3HkGvYd3kfi/LhchjvRnPT&#10;CvjDeV+b+gc8ZQsEAoHaoHYCvoI1DGhr6AOYrCtTw5i4dB1e700/MjKFfcpalrL3grQBnHXpnbH9&#10;y/2mcazL8js5Ppx7r9LUq2J1RR6t4KsrPInQibML1L5A6VIEq43TYwVyj1wL+G6o7QF9B6mDr9Wd&#10;GltF6dq1qxZqOsMH3NMznf57UEpqMsi/GMuaPnQxQr71OeFd+WIq2DaiPlo3G1xeXr5gis57UN+N&#10;rDP0HfW/ivbUx0KzgnNoSUnJcbwjLXioqnM7Av9SKTkQCARqi1qv4LdyYoD5nACNZXJ1hepTwsdh&#10;vPtyXCtTd3ODk6V6h5S9EkzvcMKnmDj9Ja8qz++cf8s91VcsJdR82jKF9CuztgJ+x44d5+MZNY92&#10;B9QpV0T7vUG5TvqaaruDcEc3mXBLV44KiQINi1wL+DtCr0EyoIlQhgHVBgj5rVMf1uzjJ/TjA1JS&#10;k4D778IYGgFp8eQr6F5414opuclB/f5NnbRoVlxIe5x4twdC2oJ/mfbcWZOZKalZwP1pvJsreEYX&#10;sPQjc00uFs0CgUCLRt108F017/9fV+xfQRmBO5EboLrDoJZLWXOKkpKSf1G+K87lMPp3CV0hc3JX&#10;4P+EuNsI9y8tLV1XtR//OKRL8w61FfB5zm15ttd91kagHrTf6vmk9hBocuRSwHdPzX2QTrB+gtpD&#10;ddqAesYZZ/wvY6OIseFfvt5N9UdPXgP/OYp6ZPYTEfbjfJWUnBegnTICPvUrKBUd6psV8J/nGXZo&#10;Tnypb9++f6OftOXZJvCMmZV7jpt0M3YgEGgWqPsm2169ei0Ms1WNRpNlb0IdoX7QtzApbS3vS5r2&#10;rmetrhK/JHG7w9DqJTx2797970nYV39cc2nPUO7X3NM/Cj9w7CrIQI4vI317TXDm26RQWwGf59gT&#10;0uOhXgyv45pzckmUfTPlDrTtmPy1snGteqHp9oFArgR8/7KdD02G9Gz7IqTzpzoL5vTdo+irOgT6&#10;QGclKbrRgHDv3zX53bPUQeH+fY6PT8l5A+pUqAK+9u9fpO6fcXwC7V3w1nOyYC7Ub0wPSCdWPei/&#10;oZYTCARygboL+DCjeWG4x0GfctwbWhjGuyznd8C0XIn4jOOHYcxbqTqDQL4Cx/cwsWSs5JD/SplZ&#10;fVfZvd4JduDAgWtQfnvKnkzZP3P8C/dS9cS/DB8Sd7srah06dPhfr2nqzUt1FfChx8vKylZI0TlD&#10;8hQ5L+3mZmdNTr7EeZv6vp9As0EuBHw/snVoNR5SuNcG/n5QvWx700+1xuXfwwnwlOVTdKOBsbIm&#10;9+5D6ALDW/CdIzVGkJLzBtSvLeNbnlhQAr48iHfsviv/0pRS9w1SUkFDFTPexxE819vQBI6PTkmB&#10;QCBQX9RdwIchLQb1hKbCdGcJqNpaRpA+iknkdRiWk+508mj3vh3xuuP+lHgZ2kfQS9AZnKvSkxOB&#10;21+elLkndbqScodwPwVonYb8As0gTZN1rlhvryddbfQ3xep+vgn4FcE9HqDdviMcDm1G+8zTnH6L&#10;B+qE+gr4fijuAb0MyV8+gA6Dauy9tirQRw9H6Pua8a4DvVsRCBtthddxwb13pQ4jGcc/EhYzttdO&#10;yXkF6uaHyI+006vUuaCsTVF3+d9I6v4c73jLFF2woI+6GNaR59HW/a880xBo9ZQcCAQC9UWddfD/&#10;xEThirluw99yA2hKysAVe9MhPQ++QqiwqOrMx9C9nGsjWq995ZA6q3c3xIqSkxj32RzGeTr3eYBw&#10;POcZ51rQZ6Q/RXwH7SqTtpCCgatFjUHl5eX6AcgI+NThkMrySLalHyHk25d8jSLg00Yb0ja62P+J&#10;+z7F+fG2ox9vKUug5aE+Ar7C/Q7Qk9CP0MfQeVBO/FvwUe/G/1sYG25undSYag4uKMA7TmZ8uJDh&#10;x/q5HKuamHegfhkB3zYqNDv4tOsR0Lvw6ncId0vRBQn5enFx8Vb0k1d5H7/Tf6YSd0khGYkIBAJ5&#10;j7oJ+DKo3r17rw9jeo3JQksYVcLJDoa8A+Fx0L4pOgOEyO25fiRM7nEY3vqUO4+OsCw/qdDkVI2G&#10;yXhV7rUf9dYjou6/Nbv2I+cK/H5o+EGiLq1mOhuUaJPjIdtPK0QdKstjXQlPJbwR6kU+/3o0uIDv&#10;e6Bu53LPcdw/0z6EMwgv552pl9+k6k2BJkFdBXyF+62glyCZzbfQBVDOzTTSRzM68PTT4Y31x4nx&#10;sAfkwoG6934Mb56S8g60zarUsSAdXfFOL6DenyDgu+q9TIouRLTiWVbhXZQQ6tjKP8vDOd80pQcC&#10;gUAuUDcBXyEchqQ9fHf+d0/RtQaMbTWvd8KB2fWEeR87YMAAf8VupjCOoLkstIACf7okZ2BSXpr7&#10;nwppS/t1yA1cGedaienmHaX69UPAr7FDoPrAjy7ueTfv5UVCLRa5ednNt/5tCSG/ZaEuAr4bZ/Us&#10;PBDS3v370LlQg3impo+eDPmx/hNjpMHVHeCDf+VexzImP2F8zuR4MONjw5Scl6CuCviTC0nAd7GH&#10;ts3o4EPn+UczJRUM/OBkHtOD+7LQlfaXRKqPOp4CgUAgl6i/gA/D7Zaiaw03oiEsbkY5d1OOm4zc&#10;nDuZ43c5fpVQHf37EP7bwCAbxPyddSgqKlqd++7BvboQurqvg628I+rnnof9G3MDn2o5TKgrcv9L&#10;aZsPIHWdr0DoX8p+kLIFmj9qK+CrbrA9VA4p3E+FVMtpMMtMvXv3XhJhSTv0v9FHH2poQZAP4DW5&#10;Vz/GhCuxP0Od+LD4Z0rOS1BfBfwf4Ltrpai8B+26MHXuxjv9guOTClHAp+7L2T+gxyANGPhBaL/5&#10;kme7LWULBAKBXKHuAn5JSYkC/nswpy4pus5wJQwGuCHl+RtWIVZ33aOJy3rM7de3CczfBWYH70e1&#10;HZ2LZTcTbs/Hl4JerOY3f9RGwPePm46sNIEpg/kIOh1y5d4NsFVRvT8Y6ZeXQO6z+QQ6MEU3COBR&#10;23Av99HoPGo4vGqXlJS3oJ5aMfuduq6XovIefrhR5+6Q+xwuyvePqDmhbj313pX6f6VgL/kOiJOP&#10;unG4WiMLgUAgUEvUXQe/qKjITULjYFC9cr2i4qZdV4gp+xDu8QrkCnbe6ra2FCSzbhdBulPX+sPH&#10;vKOrkpAfaN6ojYCvCpeOrL6GXL3vBx0DuQdnbuQYnxeqMzTHS998HPqVvlmcohsEqgFxjyIENj8m&#10;bmQ8LDd06NCFGorgu34E1QvU8R3qPKN///4bp6i5Qt6u9/LK6tNY1Ldv3+Wp8w2Q7fwez3BAQ6ht&#10;NiTsG9R/QFbA5/wn+OZLhPb7QCAQyDXqJuCrT+jvaZjTczCrSUwC+3Xq1KleE3MlUO9yD+4xEsZY&#10;xvFGKT7QhLjlllv+zjtxA/AA3stXCAqToIM7d+48f1P7Fgg0KGoj4LtHpCekxZxfIT3WfloDUiCv&#10;lx17+yD983r65gyFwRTdICgqKlqG++h74zuEtfHwwkehvg1FPNfuWu1Jt68TKONJ26a0tFQTpX+A&#10;gnN2HKsKCJ/fh+frXll9GpOo81DqMY3jmRx3JFw2U+ECAf1DNUfny+wKvv5jrmuAeTMQCARE3QR8&#10;wUSwAEzqahkVDFfHSG1TUk7g5EKZOtIaC7XXG21KCuQBEG6WY8J6iEnKzclvQQcjfOi4rN6rjIG8&#10;REUBvyM0t42y2li/G/oQ+qQWVG8B38UH+qT+NrT8NCRFNxi4j6qKT8OjPmlA+tLnIZzAs9XLyROC&#10;Zjll/AbN5mmX8udXFYaP9XXLy8uXsR3Jq7UXx7bmcnVc6GZiV9E/lbL1S+df5JK8n/fK3iPdW17z&#10;I+Fj1FP/HHm7B8j28+9Hto59+vRZi7qPo+4ZAT+1W7vG3E8VCARaFOol4P+5pKRkNRjtDUyk42BW&#10;pblU1UFYXBBGeBlla/f4nBAc8w+8m+VK/2u2bhrv3wnrFt7VbsbnWm0r0GRQQHFj7M1QVsDvD2n6&#10;0lX8ylQldF5l+uGQ3jlrSjtD80N1hoIV/W8Q/fBnBNRbU3SDgXsshLC2E6RfjwYhxtU9PJNmfd/j&#10;ueol4FOGGz1nE/Bdsec5dE7YB3qZe13fqVOnBQj/zbkfFu9Cl2brw7UnEX9y9hw6kfMrc0nc4xzu&#10;7wJPxXZwD9Dz1PUL0q5iTlg8PULewLak7gtTx02o8z7UcyvryTy5K3Fuqs2u4MszL4t5LRAINBDq&#10;LuBnAYNaFsb1MMzsbZhZzjw4UtYyMMVOlOvkUqO6BBofvKfWvH7/5EzhfWkRwpU37YHvS7x6wwWl&#10;KxuYBe3I67BJr6H3Q19CWQFf1Zvx0C2QjCNvViHpb/PRFyfTB7UUc36KLliowsHz3A19wXjqVlJS&#10;Ui8TuZRzHW3zG+P0jBSVdRT2poIn8W4Y7jN48OBFCa8g3o2gk7n3brZtuuQP0PBCLskPtVT0LKSP&#10;txuo07dQ9+Li4o2o+yLyIFUErZ9E3f+uKlOWXGwgXieGeuTO+FnJUmX3qQ969eqlcH8d9fNvg/xw&#10;EuHdtK2e3DMCPuducp5I6L6UQCAQaAjUX8CHYWnCrD30Lsf1Wl2qCJjfkjDBDoQvU/b+uWbEgdzB&#10;CZbJ63LeVQnvyo1jn0Jfcd6OcD0n2ZQ1UBhwrOkNVrOWCvJZwX5O+gXSxr3WY5pcl1jhjf6nzvjX&#10;kELpNimpYMFzbAe9AX3FWDoeobRKIbsmoJyMgE/oJmjh6n1bBc8kfOpr40GFYT8mSBsO6RDwHdKO&#10;mcOCTaskPNerTrUB9dBhomqb+i7pAt1GvS6njnorP0Ui/UToUI4Pkjjei3An8u1IvjbOU1niI3Bd&#10;0pYnjyqHy/Asi3O+mATfWpC41j6fz5mlVJU/wA8TrtNajk4TteQ0lnt4rFqRf02y6jm/UY/XiN8u&#10;XRoIBAK5Ru4EfBih+oWu9uUE2l+HAZ4DI9Riyy0w20VSUiBP4eTIu9qId3Y1fWIsfWI6x8OZRPd2&#10;8kvZAvmPxSBXvydCFQX6yuh7qAxqAzUp6G/rQc/R936mH/bRGldKKliUlpaeDl91FfgtxtKW9V3o&#10;oJzZBHzGpc66blfwlGw7qKh79+5/17wjadulNv0Weh9SlWd+1TOhlalTW84Ps5zMDRoYWvShPvrk&#10;eIu6fE7ox9zXHOswSoeAfqTo7MwFBlfR3TswiWu0+KbA/RrHOu57IZHejweSVgYVc6xPlo4Sx6oL&#10;6d38RM7bSpwfWFxcvCk8bWOON6K81STek22xEMc6W7M+bxIexrVnE7rwobdaTQz7AaWfhpcpY7P0&#10;WIFAIJBr1F/Ad0UHZnUVNA3GdWkuV9opc1voSZji0zDOvWJDUuGAd7Y3NIxJ7BsmvlEKJykpkN9w&#10;/KoLPwL6HaoozFdF5msH1Ut/vr6AV/Snz82AV7jJVjv8BQ/46xHwVZ0Aat5yz/paXaFdLoYUgDMC&#10;flql17687abg/xPkBukM0qr0Ftz/FeJdle7LNUdz/ir0KNf+zhhXmJ3NypnzgCvflLkw6YsaKgAb&#10;V985wlV0ytsNuo463JXoHuqgoP58opc4f5U8r1Ug+4XtqNrn+xzruO8DjqeS5h4i6TPqqTpUhjhX&#10;Hehbyv+R0A/HDPnckPsTtPImPUP8MYT+QXCPgH9dZrWJfzFJ2wd6E5pBuh9se6bkQCAQyDXqL+B3&#10;6NDhf2H4e8GspsDQZKg5c0PvL1LKPQFm+CxUBG3bWCtFgfqD/rAG76+fExqkwBjID6gy5R+xykjV&#10;HFfvtV9fUYivjl6BDoBc/a+s3IrkynrOFgKygPdk1R9yatGrKcGzaF4xs2kY6sf5zoRVCvlt27b9&#10;M3lcSV5WXyIjR47Uo/AsEL8X9AtlPuQ5wvcSHH/KNXqoVqBVneTOikJ4EtCHQAq7mdVuwl85z676&#10;T+b8HI6XRfhexDK597qU6Wp/O+JvJHSfjkYTjoDWc2Eol4tBc8I/ENxvST9gssT5ptDW1Gsb6vBv&#10;6n24RNxp1PcSwssJtbd/B9RBIq43oXOP7+DJCuSeBT9s3iL0z8Z3kO3gB9QkytFs6m6pOhn4Pijn&#10;IfLZ/u9QD/tpmBYOBAINgfoL+AKGtRKknWKZ1iYpOidwxYdyT6PcMTBFV+g2TUmBAgAfaWvwzvxd&#10;/juTv+YTA00Ldaj18HpdFXQTNBSqKLzXhFTVGQy58baycivScdCKUM7UtuATmu39HVJ42jZF5zUq&#10;rHLPy/H/9O7dezH5J+fqiSssZ/S9eR6tyIzk2XSONJRr1vNaV4U5X4X0tb2WcDnOdybvFRw/RH43&#10;d+6GcKv6yIoI1YsjZO5H3C+WRx6dFZ4EKbir1676yk/k6cXxOlqE4V5/Js0xPCFdp0B7J+G3hFm9&#10;fVe330r3VAVIlR+dE06D/GDIfgj4bqb5DByf4odDth2S7f3M/STjmwIuWLlJ1/ci+bGi+VDbb8CA&#10;AatkiefcSKKtNuGZ/KMxinPbcQB5p6Z2mu2vpQtW5LsUUq1oCvku4NnDik4gEGgI5EbAl/nBsAbD&#10;0MbAFDdM0TkDE9MKMMV7IU2LXa7FhJQUyHOoB807G8aEp95pBye5lBRoGqgrPwGqKJw3Nunh9gIo&#10;Z32BPqZKmNZJvoUfNfl+gOqg8Ai/3IA6n0B4BILkTtTbvSvvc67d9/t5FlfbFfTdj3Qkx+8iULqv&#10;5QR5IOkbEq8DrBeh64nvRp5viFMFRz1wVUumQC6M9IVugW5yLBLqifoHQu3Z6xTsBa5/0DjOVUN5&#10;fNCgQWvalpxfQ7kZIb0qsgxIHXiv/45QnfhMXbJ5KhJ5XiftQD9MaAv3TqyXnCduS/z6haSO6d8C&#10;6t0l+2wc+5H0uBZ1UpYM/HDg2Y6lTVWJ0hDB9ToOTMmBQCCQS9RfwJ85c6amy9aDcblh6Q0YXM49&#10;DMrsS0pKduE+6uO7QtImrfgE8hyqDPDOVLP6kPBL3t1Rrtil5EDjYy3ocegj6AvoY0iHVFmaBv0A&#10;VRTIa0J6rJ0OVSyrIpmmR1tJD7Na6JmbN9xaAYHpDPqXK/ifqY6RovMWjINtqLOqLlqo+Z5jN4Kq&#10;JjMFHupq8GTi3uW8A3kP4nw7zv1QdhX9XvJsSZymF6dwrnD9M3ndB6XueTkC5n2EeqDVWou65h+S&#10;Pp1QgXs8+QhmCdx+fA+CrrcM48jnynsZ9Bxx36d8sxF51Nd3XOsH5WnqondrVfJ6Ql2ow4PkG8Sx&#10;ltDeJo9qnJmyOPfjooTjyznW+ZYedh/nXuMp58FCeIdZ8IHyZz7Qtud5nAP9k/Eiz3L6nB8p/pHh&#10;2bTypP6/q/idY8EjEAg0EHIj4MPcNoahjYBeg9k1iPORZNFB/cY3ud9proakpECe44UXXvgbE/jt&#10;THwKBM8Q5sxfQqDWUO3Dwa5nWp1XXQadWoE8fxLKMoaa0ufQA1DFsirS1dBtiU6BloNy9qGnKhj8&#10;R4spmiOcTfc5H8EY8INEYT4jLFtv4hSWNTer5ZqLCN9AIFQv/kPylELqemvDXnWZp6Ds5tAnyNcL&#10;uthVcPjj0uq4G1oW+bUCcwrH/iHoxzWHUr5mIRX4HZN+ZPgHYCJpqpn4B8B4hfxvuEb1nQmcv0E4&#10;nDjrUsp5D647leN/Q8vyDpYiXfOSi2jthvIW6tGjx9LUQy+ueyPwn0XY3XIg/8Z6/y+4ZpYJSc61&#10;u9+Fa1dJTVUnKHQrYFOXv6l2Y2hcSs45vId1pu470SZbuaqfkmZBNSzej38o/NjRO3Cp7yglBwKB&#10;QC5RfwFfKwslJSVbwLC0DiCtlJJyDhj0ljBPV/HvCX3uwgLvbXMmwFH0Dy1IXJ+iA/kHN2XqgXYq&#10;VFGAr45ehbS+02Sgbw1FaPoN4db6z4Irp/m2IMAYOBQ+pp52Rril7n6caJpxDc7n5Xgxjq9mzGRW&#10;6M0zJxH/FaHOAN3YXGtQh7u4liIeV4VHPftHaLtnONek4wBCgke7UodDyKee+Q6QH2Z1xtChQxeg&#10;XMtxn0A/yn+bc1V5sk6gNH3Zh7SMo7x0WY3BHDEfdV0JQXoryjkQOhghem/oYMrcUEE/ZW10+OeS&#10;+qwPPeuzUk/VlGJPWSAQaAjkRAe/FUzTTbbFMFBXZS5wNSOl5RSuTlH+IzDHIsI1UnSgQEAf6cW7&#10;U/9X/etA/kJmUAzpyKqiEF8VuXp/A9QkH92u1NK3lodepm+5+rx3Svp/afPpEcQdS9/LufpgXWF9&#10;EWC13KIdds0qqr5SAl1A2nHU9XzSH+R4EjRLwOfYjaraUlctR7We4+r68cK9VpVKS0tXTnrkGyLg&#10;+yGu3v2axsPbl2oIlToE8Xm4x0rc/0juq6Waj7LPCKnHr1rP0eRbIF1SLdIz7Mt1D1LuCxx/yPFU&#10;jv0DYfgIYVuea6m0wt7oap7q5VOPq9Nz6t/gtJQUCAQCuURuNtnCqOaFXJHSXvOTJSUl22UtQOQS&#10;RUVFy8Gge3Gfgdxv4xQdKBDw7lwVVBXh+BTVFGjlr/KG/F3fDNAa0o3+65C8oKIwX5G0f69w3w3K&#10;MJDGhsIn/cn9OffDF7RL/gnCW8Y6i38XiXflWd12LbqoKpQ38MOkf//+m1FnFywmU7+PITdguoqt&#10;+son1p3ziiosqtB8Cf1Kmh8zjyOEL1+o/dk9OtRfc7rX8SyvQpl9AjyzG38H2j5km6sgrvpmcoCV&#10;3aelms8ntNdrhO5bUJ3JfQ3+JRlLeCvlHka4ZEN8vFQH6uIHlE64vvMjLnhRIBBoAORGwBcI9IvA&#10;uK6Dcb0Pky2Dcm6qrn379n+j3JthjOqgHt+Uv1sDtQfv7Ur6hxO3v/1ztsGyptA7Mvdfh3trSlDn&#10;Pcs0xIdoM4HvR3OWw6EvoRlQReFeO/mjIXmGQliTCCm8yxUhBTj71e+817KsM6hevXr9s7RUdfH/&#10;6nYj1HV15ThzYS2hEJb0yrUYtoZ9R8EyJdcLqjhSzwup543U3w2qjxtynzshV50/8xkkjvUo+wvx&#10;ekX9nvqMpy6u+LehjgXrudd3xfvZlee5jefSS63P6Mr7KfD5Kjei8syL8+w7kO9C2sENvV+mdnqM&#10;8wP860v76ml2b6Luh14ifjo0jntdTtoKjS3kc+/leLY+qZ46yFoyJQUCgUCukDsBXyapfWCZKAzr&#10;UxkYDHR1mJmrgTmBK68w5H9T5quU/bCrO7H6UThQL5Z39zF9xM2CCo+NAoV4JtNlXbXj/uobv8r9&#10;FQpv4vhY6DC60+ES6ftSz3VUTzBMx6optER71Y7dXSBt1+uoLCvcvw91hg6GVoDq/JGE8LYI7a6H&#10;01njmPMVFfhqYimLvDokclVbCzoK+De4KuzqOO9yL86zAt8M3v8YaAnuVWO1D/qOJiq3S/3kSugB&#10;yupDOTdx7y1d2MiFYO3HguVQ9vL0t7UUPG0XnmFz6CGeQdvqbrDV+owr9wqGX6RnUxBWnWf5QrYu&#10;Zh/w/fAcF/JsepjVadlQnn/bbP9QHYkxuS1p+5PWBtLwgp5rNcuZ/cvhBuEby8rKZjP4QJvqtXdn&#10;yruK/G9DUzm/1T8gjSnkqx5E3fwo06TmePlSSgoEAoFcIXcCvnCSgmnppEUX5nryU7fSlZWt5rYK&#10;UxvADBelvBssHybeTh3blBTIc7iCzntTD9/VuWd8lykp5/BjkPKXpv9pvu4E6G76jb/pdcqjuoZm&#10;A9V71oqHG3+1oa6QqH3qR4nrxvEjEsftFQysfyq+JUKrO1kBvyuUEzOGtPXRtPHlvCvt2K9PO2tG&#10;sDN0McerZwW7OSGvQYhvTZ7vyZvdoKmAXwTpGOoM4p70nZrGuSv8HxHKjy5FwNqHcLm5/cHhunnJ&#10;o07365bD9TO4n6oxqplp3UZVwesQyM+CtkrCfs4XHPzY5L6XcM93qIu25hUMMx806ViVlnsHDRq0&#10;RLqkoMFzbQ09nd7bRzzfFZxvRBvoVOo4SFUex60fOe5DsC382Ckj7kHCuzjfrqo/vKpu0d9OI88H&#10;XPsV15zHNTnzwF4d/ADlnvIlN1B/Qx3utU4pORAIBHKBKgX8X9Zdd93LXFEysjZwwiwpKdEdeDcY&#10;lxOSK0/PcH6sE3LKVmekjwhVLJ6CQT7tin4uyg00DpIg9xbkX54GW7lictct/EX0E+2Af06o/q2m&#10;/p4lvIHwXOqiIPk058MIFdayNru1Qa7g4Eekpgw1FWh/27suY6KZoKKAfxeUExUr2lSvqF/JKzgu&#10;td0JFaIV3K+c86NKk6vkWZ53cgA85SyOf+Y4s3KbJa5T4FOXO2P73feY3uV7hAqGP0O+4zso4yDC&#10;lSoTsChrWa7pnMr1Gk1SToa0XlPxftp2f47wAvrUun5cpiJyBuq9DPcvTvfK3Jdzbd9P4Z5v8hx7&#10;jh49uln8ZfKvGc9TzDPqcMsNxW6e9kNbD7huOp61J4Fj/QJoV/4BaNVURLXwDxFtp+ddnXKpq38G&#10;58s11ko+91+Be3aBFPAf9Y9NSgoEAoFcoHIBv1WrVjOOO+64N2A82mLeCKFmntowvpEjR/4FAWtV&#10;rj8URq39cyfvkaWlpSfIWFO2DJwMKX9xf596nxQ9V/j7nfLOoVwdrCiw7YPgn9G7DeQ3FJB5bzdA&#10;etIcwvvbw5VP/SmkLPWGfYGy/02/0ASfH5gKRpcRd5yCEP1wKS09Eb88cVtxvklZWdnq5NFEoR+P&#10;Z5DvdEJXl8/imMOMlQ8FjJ3sf+lWLQkNJeAfQ5sqoLn6rgqK+uYfQ/7lGQztSPur9z4/tDXp50Gq&#10;Ab5DvB9fqqwoBGp5ZTjkn5d7eK+XknYqeS4hzhX9ozk/ntDV4M6Ek0nTes1o4rtyfgrHexGnA6qV&#10;VO/wvsTpVCqjww9pp17dd1fvXTX3npkVdSgjaEKX1GfBwVVnxsgCLpS4mMHxn+WRlLs/NNL7QbaT&#10;1qj82LgRAf9IeWhzcf7nHMF84HvzY8936zPPZio0Pb+qOM9D55B/NdsrFVEjcJ0+Aop4x1p/84P+&#10;Wt55o+wN4hnkUfojmMY9303vMNRNA4FArlC5gP+nP/1pximnnOIKl79H3TB7ksywLsyPMjRT50qq&#10;eqJjOHbSXcUJTKHO1RrKdnOuurSuptVIH5JytKjTnlDmrNOVHUPILwzwznT2MphJTmsgb3N+Fcc7&#10;0yfqbWbRvsNkuQF9jO7x2JeQG+vq5ZuB+mm3W3UPhQ0/FvbgHou2sAm5QQR8eYFty/t3NVqVCf+i&#10;qB/tyrwfVUM47kKbX0nacxwrUH/M+cucq0p1H+ddOVaNasuaqFFxrR8L55Bfc4qqgkzl+u84lkc9&#10;zwef8bcQdxF5HiZ9lmCZJesB2b80v/hpiv8BGkTf2A9aQsE83bJGkCdyz925peYzjyE8hPLUGV8P&#10;upl7feJ9SVOw15b67Qq2NeGXhQbHMM94ZXpHmg91FV+zl/IMeb5mMHsQ7lcf1TnKd9/YvYRfQ2Og&#10;TRqrPfmI9L26H+hzwo5+pKWkQCAQqC+qXMH/dccdd7wTpnMVjPYJGJArbE9DF8AAV6/NaqurSpSh&#10;N0NX3J/l+lEcd4L243wZyjwzMW1JR1mXql6RLq8SCldMcBtYFtdNoty7uW75lBzIY9gnEEy24P11&#10;oQ9oGtDf5C/yHq/mHS6SstUJTJr+ej+fspw0X6Tcens1pU5aTzmKMv1bpKqPur/tKH9zym8pH5UN&#10;IuAzjhegLe+hTVXT0cOnH/t6aK1MqPZj0A8AnSTtDq1N/ML+kaGcWqmnKMRxryUpa3voQt6vHlaf&#10;oMxXOHdx4zOOf4RcrX8FGkzc63PUyb8Nmri8h9C/Dhl1HcrSUot1XK82H4HknY/rVTX53joQqlL0&#10;HOX5V0I1Mk1m+oHzLqEqkOr9N1srUDznvL17916S518d2pPnPZs2uBHyb5zvf7navvfKQHl7U5Zm&#10;Sj/hPrfRn3aZ809zQ4C5awnueQ33f4/3OYzjHVJSIBAI1Bdz3WTr78PWCmIwIK2NqA7jL1M3zp4N&#10;I9wNBlyjjUkKdORfCIam/nVvmSmhlg9OJ7yF8CtCVYK8hytze9VkFcXJk3K35JqMHjXXbdtQTrYC&#10;uYXvl/6zGu/uXKgv70/1Bq1aXOJKftKJrrXKgWVSTk/KUf3iLlUtUlKdYf/V8gXl7kldS+y/HLua&#10;+rB9TkEkZW3OaBAB335AO+5PG/oxpkdTV2UzK+KEqsVM51jPqneT7xDC9ekfOdvs7LvVMktRUdEy&#10;8KfNuNduvNNTuc/F3K8955dzvjvnGxGq9jWA0M2Rmqt0U+dO8iDi/PDIeqVVhca/n3e5wm5f9u/i&#10;nHr+pLcm30rcd2lXoRXWOXf1/gPoV8siT0YViFCh349LPyq+5VxrVPdCJ3K8Idcu0pxVx+wnqi8p&#10;eHfu3Hn+2nw4VQfKXYl36AeTeyzcr/My72TX2qr81BY+E/d0Fd8/0G78vzY22wYCgRxhrgL+LCs6&#10;MB4nInWSH4YRuZo1hbinYYoXMNnU2DukwjfXbch1HQjfgV6BBlGeG+FcORshoyNdvf31auKhEUaf&#10;XQH0L4ObJnVP3iQOTAK1hwIWQvgKvLN2kKto0+hTd0L7cr4jE+1arqCn7HOFAhLX7wVpZWMsZRyT&#10;S0FAUJ+NEdoU+rTI42bLfvS9w7nPsrm+V56hQQR8wftdirbsA31HWypgqf6isK/X6ps43p6wyT+i&#10;FKCpx8a8++uhHvCpffTNQf30yOofz4zZyiwR7/6P7N+GE8mzKX0ks+KsoErcEaS70bIjx6ox6ptB&#10;Z03uTfmxYlkS8fJJ/xTM2ljMNZ8TKiDaTkfxobJiM++HDQL5DG17LW3owpMbqjWFWq2TrfqCvq+Z&#10;2Iu59zTvzXvMTMSBQCBQT9RMwBeuMKkzCAPaA0Z0IcyvE4xpDOc3wpyWS9mqRVqJ0QrGZV5PWR9R&#10;RsZqCeRKvqt2ruR3p9zda6JXT16tafhXQD3aF6D9KD/08QsECvm8a9W1dNPvR56ro68Tqmec+WME&#10;VWsO1Q8BrnGyVLViCNeulpJyBoUn70PfPYo6PcM99Ej5Jve7gjFR7z0EeYycC/i2Ix9L/6Lt9Dab&#10;cW5Ee2YEV9pU05S7JPWbvBFYFdDlX9RtbY4zFpVUC6M/7Eb9b4BGZJ9B4ly1I3mSdt39GNSZk3rf&#10;CvxabNJSjKv0ftiUcSw/9QM1s4JfU+IaN61rLaiD5ccCR+1BOy5Mu+8B6TvhW9rR/RcN6jHdvl1c&#10;XLw595TXuRfkimHDhrVUS12BQCB3qLmAn4XCGBOcq1ZrwpR6wwPVE722Z8+etbKLzfVOkjdD/g0Y&#10;zbkWMFwRVbhz89pnlH0b96pSH9+PDq7VTnU/6qLKhLauvyfuIoWHlC1QIFD1gneoru1dhOWQH4C+&#10;V9V3OvBujyFtFyfidEkGCjMK16QdTx5d03+OYHhtQwo5jgHupXdMPY6qUjHBfseEvWwzFa5yKuDT&#10;bitBWkpxH8YoyA97Len4ke5fwnMZ/zn7S9DQUFCzX1Lvswgn8hyZVXbCGZLHpGn6U3U0PwT8gNEK&#10;jOpIqj6q6++H6TjIv1iq+biS7J+oMsh2GkToWJBHakUmYwd/DnIv0y1+GFGtZmFVpzHhe6Tf3Ur7&#10;+sFl+9v2qhGeQPvvQHq9df7nhLyL+9zGffxrBRscGKv4gUCgvqi9gJ+F+okwwk2gB6ExJSUlV7sa&#10;l5KrhdfD2DaAafaAuWmiTHNlehl1pctJSvN3fYlbO10yG/zQgCG2Id3f2drbH86xeowKCddQdoM5&#10;UQo0HHyvvjv7Fu/1YN6llpL8AFSo8U/P85zr1j+zOm9+9aeNsx9A6my76u/v9QaFkz2C1Frc80ru&#10;5x8oha8Le/Xq1WhOcxoRuRbw96fdtJYzy/whx28SdqJN9ya0DQtKQPXDjmdalbqfCXXlOQgym8cz&#10;ewp8Vo7lbxM4V5h7A7qafJro1JKLdvtdiVfQV/gfRr6TCTdSYOd4Y+g0rs+oOHL8Bx8AEuljCDdW&#10;WE1VC9QCtN3CvAv9XmT+otCefnSqOjoU3rRWypYzyEeYO1UtdB7zY+/MlBQIBAJ1Rd0FfOGGIJiS&#10;ajv3yZyg9rUV8rlWnXl/Yz/O9Yc6ecFU1V3Va+R46PCUfTZ4b/Kpw+oqr+7jXfkdDOnkRn3YZVLW&#10;QIFCgcn3yLttyzvVbKEfgDrI0pyim7WPZsJdlz5yLHGudPrnR13uWbrOjQE+MJbj3vdw3+nc303i&#10;WzX0Br0mQM4E/LRX4iJIT8IZL6Qc94fcxFqp06lCQeqzrRHIV6ZPaK5VM5fnEbpR2D0GmrnMWGIi&#10;/ST66eK2B3H6DXmIeAX/L8jvBu69hg4dukAqOgPy60diGa79N6SDpllqTVkivT98WMdJsYJfR/AO&#10;zvQ90L7OTZ1oU81o+gemFzxnp5QtZ9AjO/dwD8AvhO5NOyAlBQKBQF1QPwFfuEoEU1oHhtQXBqjJ&#10;Q52FrO6klbLMFeaFabri+i7hrUxQWq9QYH8JGkv66SnrbCDfvND55HE17LQ0SWqR5xuu0UzdXjXR&#10;3w/kP+xjvOOFeadanLie9/wWoSYDXTF/jONXeOdOxj053jxd1mhI9duBeo2E/AA5QUsfKbm5oN4C&#10;Pu00j383EJD8qNfUqBtJJ/LOVNXTpGSjfZQ1JnjGeemf2/CMl9JH9aKs8LijfTplyYA0rfjcCF1J&#10;G208N6s4bu6lzMdsQ+hTrlVvXCs+b3K+X1gTqx/Ky8tdWLiEd3aAaqIc+4fZj1FVrnqmbDkF5W8O&#10;uXn/d8Ih/i2Qt6TkQCAQqA3qL+ALJ2YnMGgoNBoGpeMZvdhWKwQgmC8Cw8x4NnWiYoLSXN75XLsP&#10;DO5ImVzKOhtgwG6ovBMax/X7p30B7SHtaWtSThN2+7sBLl0SKHC4Oupkyzs/jHd7G6Q3q9foK+OJ&#10;61NSUrJFytrooF6LUIeBpaWl9r2OPXr0WCIlNRfUS8DnHa3IWD6Gd3Qd4/NF2kinUCMIz/Ovn+82&#10;ZW22SPs25udZq/xDAS/Vg+5Cbdu2natg5wcA+V6jLdX3v5bwLug5ynefSp096Qb+D7yLWZtdaeMt&#10;II1KqAKqSqp/SHIK3ukSvFP9QHzDO9SqzrWu7KfkQCAQqA1yI+ALJmtX1BXyr4MJqls7guMTnNRS&#10;lkrhyjv5dCLkZl2Zmquyru5dCW1tuSnrbCDPYlzXjVC70HcQ7sT1jxKnHusgyDq4kn98CPnNC/Yp&#10;BX0mRNVzdmOyPYA+sHF1fa0hoYBKXVQVeg8ax/EpCAizqVcUOGYT8BdbbLFF5yaUu/Lo2E5C7RqM&#10;Rceof+kyq82EpYT78w7nWk6gctDnV6YNb7Wf0YZL085uWt6+mfW5vIF/RGhv5yVX8fVDcGJKyhlU&#10;66NcfS68wbt0E/XLvN89q/vYCwQCgUqQOwFfJAs7S8GkroA5uelQvdMdqxG89Gr6LwS0A2BmR3Ht&#10;tTI46EPiOhUXF6+Z8s0G0ucn79nkcWOeq1jeS1OZetzVS656r1rneBXaVoEjXRoINAjoZ63pc3ra&#10;nA65J2XzZtTvZgn4yy233MD27dufybO2ZdzpkVjb8MsoXPLcSzKet0DoPIb0yzjX7GN/8n1CqA66&#10;QtLtpG05bNiwZuuYqTFAe+rJNUwqNgJoa33BvEZf1xrSr/Tf61JSTsG40R7/o5AfEl8T9nespORA&#10;IBCoKXIr4AtX49x0CGO6Fmboit1g6GRXmVKWKsEHwp+YsJaFkerZ8lHoNa7dOyXPBu/Dh8Py5D2I&#10;fDpGeo7jl8h/LuFilLM4xzp/0Tthd/JuEnqpgYaG/Yw+9wykffMLFHpTUqFjloC/3XbbTe/atavu&#10;9d9g3D3JWNdZnftm1KW/FxrC8VjiXK3/lvBX4vzYvhlhZWc/6GmXZqlvH2ie0JM1/bc//b1BBXzn&#10;NMp3U2/GBCrj53POb+F+9bJaFQgEWhxyL+ALJm833sqoLidUb1HX36fVdOOhkz/XncF1bqac26/Q&#10;Vm5EI89y5N0a2g5a0g8F01JcxrU8YXfqsAEfBuEKPNBgoD8uTt/twoT8NX1uGGGbQrYKUwGzBPw9&#10;9thjZo8ePRQ+FEJ+Y3wpwLs6/xWkOdOMZRfCH6A3oZsR6ndHeFmqGVoXCrQQMJ4PpJ+7V+xXqF2K&#10;zilcmIJn+NcrK+DrD+F16HA3VqdsgUAgUB0aRsAXyZ75EjApTV8Ww7BekUml5GoBA90P0hnMpSmq&#10;1oBZzkcZWqvoS6hpxYdcIUnJgUDOod45/Wx3aDD9XSddrmw3h41yswn43bp1U3h3n4s2179VGMkS&#10;z+4H9bOQm+D3SxsFw2RjoKBBv9bfhmYztY9/forOKdKC1UnQLCdm3E9LSc5ha6RsgUAgUB0aTsDP&#10;AqakrvxxhB/ArDQ1ViMLD+TfGuFBr6Sq3VxZWlp6OtfvgAD1j5SlRhg5cuRfEPS3pIyBlPUR4eWc&#10;N1dvo4E8AP10Xvr5hdDH9LfpDz/88FHGpeSCQfJTsanjb6eddnqWqFkCfs+ePXXGNJE0N8d/nwSR&#10;aVBnPuwP40N6Gz+m/eDJFBYIFDhKSkpWYCxPpY+7gn95is45mOu2ovzXHVNZYu56l3F2RMoSCAQC&#10;1aFmAj4C8QIwmC1gbiumqBoj6S7qkEovpP2Y9Gv0mxEGtyT5LyV0xUTvj+r0Pk24Z8pSY6h7T90P&#10;QfDQtr52onWqpYfUbedmazoQqCscK/QzV92+o991ot8vkpIKBowPVd9uJ5x+2GGH/ULULAG/R48e&#10;2gPXKc93kGYv7yXvsT634y0+oAPNDfTtg+jnqsx8SZ/fIUXnHJS/EuU/VFHAZ2x9wP1PSVkCgUCg&#10;OlQv4Ks/XFJS8m+ElGdkOmVlZYsbX1OQfwUYVFeY1gSYVI1dcPNR8WdXTLjmSOhGrtdt+8fQqSlL&#10;rYCAtSDPoHWdqyyL0NVGvZ6uqjpRyhYI5Az0N/eRTKOvvVNcXFxwFnWot16qH1HAOO2002bOP//8&#10;M//617/OPOSQQ2b26dPHVUU9svZD8NifcHnyhWO5QLMFfbwLfVwB/8GG7OuWzbg7lvt84tiD3LA/&#10;EH6yWcoSCAQC1aF6AV9mA2PRcZWWA/RUW6vfhDCmjaCXFRQU9lN0jaDgzXXzayoTZtcB+oj7X9+r&#10;V6/ZPEDWFHq29QOFZ9JJTAdoPMc3Dh06NCwUBHIO+u2m9NcX6WffQ939YC2Ele30x2tnxl4f6v8O&#10;4+7b66+/fuYOO+wwc5dddpl5ww03uKIoKfxvOXjw4L+nSwOBZgnGwQ6QKp7Og5uk6AYD91qbcfcw&#10;40sB/zPuexP3jXkqEAjUFNUL+P3+u1F1AKT7bHVtuxhnWk3AdWtApeBxGFadNhumjYtHc/0YqBxG&#10;t2V9BSWErX9RznDKm0T9tqa8sK4TyCmSeto19K8P6WdO0n05/7cqbylL3sC/C4yH1anjyYzxO6mv&#10;ljt+oL4/Ef5cVFQ085577pl57733ftm3b19N0l7DmN4kVNwCzR39+/ffGPKvr15s32yM8atKH/e7&#10;lPvpFE57+C5IhYAfCARqimoFfC3hrMWEr2pMxuwdTKZbjx49arzRFca0DAzqHq59nrLWTdG1BuUs&#10;Rxk9qYe29Q/LhU17nsXfoFoCUc1gk2ZizjCQR6BfrUKfPZk+9i6hLui1B3/cLbfckler3ggUOqj7&#10;D/X1r9ZXjveKxJj7HnqWPBeRZxvG8qJ+FKTLA4Fmi+Li4nUcF/R/BfxujeFPxXswxg7mfhMYf3q1&#10;9W/Zaik5EAgEqkP1K/hFRUWaBnPlfoaTPMcdEQZqtFHWDwHyH8B1zxMOGTRo0BIpqdZQmKCM6ynr&#10;PehkzuvtwVG9fMrqTLnTYODw8eI1w053IJfwTxP9Sw+3u5WWlvZhwv6GsfQi/W5VkvNm70dSg+un&#10;MAFVFOwd967kD4H2VT0uPoQDLQn0e/eivA9puvIlBO+bysrKVneuaECVu8ziGvfs4zhkbL4G/6jU&#10;6WMgEAhUguoFfFcSYC7nQQNgNCMQVE6vCVMj30Iwp5MJvWY8dF1NPwyqAuXtCLN9knqUUV6bFF0v&#10;wEQ3Likp6U+5mjTsRdlnEm5nXWGoK3O8kXa8iV84hP9AXWHfoc/q5fZ5+pJCfmfOV29AAaFG8MNZ&#10;Fbi0gq860afUbZaAT30nE6+H2vVy8VEdCBQaGKf+sXJ++B36njHxGXFPcdyOMXJS8vOQcySb+Edz&#10;n2ncRwdyHcrLyxdMyYFAIDA3VC/gg1ZlZWX/hLmsg8C7Lcf/MlKhoCpVHYUWGNLGCjMwpw9khEVF&#10;RavUV5iBqS5EmToOGgHtlKLrBQWv4uLi9alvJ8qfSLmTUvlXUe/HYexaD+oH9SXP1TxDrF4G6gQE&#10;5HnoY3vSr9x0Pp3+dId6+im5UUG/d/P8rpB267VydT91KqWfK0xkBfxviNPEp87hwtJUoCXCP3Dn&#10;QRlfDxJjwv1ovzJmtHIznvD0lDfncK8Y5d+b7u0etKNj30sgEKgBaiTgZ6BwnlYU1oP8le8GVVcx&#10;7kHwv5BzHdssxfmqxG9PngsJp0Larz+Ma1uTZ+H6OL5BQFqW8npCCkg7puh6w1VM6rYsdT6Ass8m&#10;fJbQzbfaO9a851uEnxN+CmUaKhCoC/wzRB9qR//6ij71Dufb2/9ScqOBMevv/1Lq8S3hd9DXHPtn&#10;4Wcos9+GsC/C/wb1/TAPBAoVbdu2dW64EZpNdS1LjJNfGDuPMI4bxM8FY89FgYPgFeMcn36Qc6+V&#10;UnIgEAhUhZoL+MIVSBjNAdB0mM1vMB7DCTA6N+G6eVD3/K/D8DStN5k4hYWvOC6HtALQjTyHUk6d&#10;fvUnnf7rKWss4fn+WUhJOYEfMNRtgZKSkq3Tff4DM92Geu/GM+moyw2+6k4HAnUGfWtt6Dn60nf0&#10;qaEcb9XYQj6CggL+I9DXCipzkHa3y6GtQy0t0NLBWDmSOcCP3znHSXas9G7IP3HMQWvAIx6CV/wA&#10;vUldDo99MIFAoBrUTsBPduk1ezkBRjMDRvMFYRl0OHE3cu6qvivs98P4biduHGFmcy6h5r4+Je3e&#10;3r17L5mKrBW8P8L3jjDcJyhLM37HKZCn5JzBDxnusSh1XljBKwn7rnSeFb9HA/WF/Ys+tSH96RH6&#10;lRZrXiM8vSH6clVAaPgb99uQelzL/TNWshLpyOc14g9FiIi+Hmjx6NKliyYr21cYIxXpm9LS0l3I&#10;1mAqbM45zHu7MC6foh56xr7phRdeqNd+tkAg0OxROwFfKBggmBwI6QX2TZiO1gUu0wqHm1JhPktz&#10;viT5loL57ctxD/K8xPEIaEhZWdnRtTGzOScoY17K02X4M5StRZ3B3PesgQMHrlEf9Z+5Aabq6ol2&#10;zHcMr7eBXEC1F/rVevSrx+hXqsNMhUr5SG5LcqP0sTRWdaAzS7+YOn0BdSCtzhavAoHmBoaphha+&#10;zY4Txo16+FOgA5wTU7YGA/ecl3udz31/hJ51oSslBQKBQGWovYAvZGhu/kGwPhDG9xSkvrrebvet&#10;uArpCiDxSyJArAitjtCwlun1FZIpYz7K2pX7dqHciZCMdgjhlilLTkHZV/AcqlNcxL3D9ncgJ0DI&#10;/x/6lqvoHaEn6WN6vB3D+GpwNTBXBREa3HeyL/ccQagJQAWXZwm3Cb37QGB2ME5GZYV7wq84v7wx&#10;/+gy/+wJjeH+X5SVlZ2fogOBQKAy1E3AzwImNy/MZlNoGIzHDUDu8r+0ihWNVrkUGmSsMLnFufeq&#10;CCdXQOM4foB753wDEmUuwnPJ0D9uqL8EgZYJdWkZN4tCbkx3Q7o6vZel5Jyie/fu3mdX7rM2ffkE&#10;7jMY6g65p0UnPn6onxtqaIHAH8EYeaWCgP8uY2iTlNQo4P7bcl+9SM8g7Es9Yj9YIBCoCvUT8IWb&#10;8BAaNoDhXAfDew2m8yF0eUpuFMDw1oT5PUroB0ZOzGfOCZ7tPp5R4eviwYMH55UX0kDho6ioaEX6&#10;1kj6r5vX79Z6R0rKCfwwZYzs5T3ox3qV1vmcm/ZUO7Bf/wqVE7deuiQQCFQAY+N8xssUxokC/sTG&#10;VpNxIcB5ljp8Rzie8+P79es3T0oOBAKBiqi/gC9UW0EoWUgBglAh+5kePXo0mg6vfwy490Uw3g8M&#10;odYpKWeAmW5v+TybfwrOHTlyZFgXCeQMFQT8GfTfIibweVNSTqA6EGNzZ+7xIffQtN9PUEYtRyJO&#10;5z23hiOdQKByaLWNMXMT48Xx86PjJSU1ChTmGaeHQG9zf83a3sG8tHRKDgQCgYrIjYCfBYxPnd6e&#10;MJ/3CP+tF1yF/8bYmMr9/LjQGslQ7r8pUTm9pyugrphAWg7SJv6xoaccyBV0BEcffpG+pYD/7AMP&#10;PJBT75gKB2mMTMkK9RWJ+75JeED06UCgaiQh/0ZIr7ZTGkKdzbkGfrCM6qZzrtAzflfhvp0hN9u+&#10;zny0X0oKBAKBisitgI8A0Ro6Dyb0BcxHfeLOCA7/gY6DWekNs8HAfZfjvj0JP4K49aN718daT2XQ&#10;+2dxcfGxlP0+z6RVnYu51+7QhjzfGg3lsjzQ/KEuPn3Kv0RO3J86kaeknMAPbfruRtyjGzSCe2i5&#10;p6KA/wzCix/GgUBgLmAc6RfFP7k/Mm5OSdH1hmPUeYRyNTHtfpi3KF9fLEuZrtoe996W+WYIpCfd&#10;j8hzcubiQCAQmB25FfBd/YPxLAddCunCWx3fb2RECBHwotx5n50T3pv7rMR97yCczL38jXlMroX8&#10;9u3b/63/fx2fTOdefsioFjSaOB18DSNeM4eBQK3hih19SKFhBrROis4Z/KNGP12CPro6ffZQ7jW4&#10;gpBfSlr87g8EqgFjRZOV/RijvxG+wfnGKaleGDBgwCqMwa6MS33GqD6nT4qPoPbcZxmytHKhjLR2&#10;0AemE5aQtvZ/SwgEAoFZyK2ALxS0ZYAIESvCeHTOcQhhb+gL4suI36S0tHTdgQMHLuKKRbqsUiR1&#10;gRqr2ph/8ODBbkS6UcbIvR7WPn9Kzhn8hVpSUrIF9/k39+nJbdxc7AeFjPlDGXXKGgjUGI4Z+s+P&#10;jJVP6LcNtpqeLPfszb0+oQ9nV/AfV/hPWQKBwFzAWNk48fyvocOYe/7H+ccxxHmtHDl6LWN+Pa7r&#10;zjj8hvAF6BjitHv/IXyB6P9+8Kc57u/E7we9AskvLjU+U1ggEAj8F7kX8CtAs5j/ow4hwso6MKhu&#10;MKrvCRWCp8AIkZFLdjFPyj8b+AjYCsHj3PLy8nVTVI2hoMR9+hBO5D4HN4SepB8nbrQlnA8Gq2rS&#10;MjxXd+6pZ8ODU7ZAoMZwkqb/6K3S3+/P0LcWT0k5RfpT0An6OQT8QKD2YAzp3fYexqtjVVWaoxhP&#10;Z0HPMo6GEW6Xss4Vjnnyrg+5Ev+V10N7O29SzsbEDaJszdgeT95Z+vjErek1jl1CzUNn1HgaA9Rl&#10;Ge7vAtehzHVHMo9vx/E2hKulLIFAoOnRoAL+LCgMJ6H7FKgLDGkkTOIH4ooVNlK2WXDVnTy9FZbJ&#10;d1GKrjHc1Mu1J3CvCZTzAkxI5z1Xy5hSlpzDZ+Rerrr8ALVP0YFArZA2206g72qpY0CKzimciLlH&#10;f8qvaEUnBPxAoOZoNXDgwKUZRzMYR5qYdU+WArrHLmQ9xhy0UMpbJfwbzPykZ3idNY4izAj3pnGs&#10;4F8KvUdxp6hil7kIWDZxVzB2PyF8iWt3SUkNDubnzeEhL3NPLW/5Z14VXPe+fUBdO5H2r5Q1EAg0&#10;HRpHwE9opc18V9NhBqvBCB6AMU2CQbSDIWzN+e2eEz4Lw+tDnokwjO+gC9P1tQLXuaqunqSbCdVV&#10;1CzgQISYnTp37jx/ypYzuBLTp0+fXXge7/OI1haM53lbaxHBDbqZjIHAXOBGOvpPO/quuvgK+Tq9&#10;yqVFqFaUvSFlD2VcZPXvFfBddcwwgUAgUD2czxhLZzBuPoW0qpP9YP6Z+CG9evXKzAFzg/MhY68t&#10;1yrga6Gtz6BBg3ZRhZW4YyB17UczrxzOHDPb327S9ia/e7/eg07Qc3xKalAwhy5KXftxz6epmxv2&#10;PyV0jtVZnjyrnDl9hZQ9EAg0DRpVwK8IhQxVcIYTfgxDkEFlCAbxCaG/PX8kvYxws3RNraDATdnH&#10;Wybl+BvzC86/hVGOhy6Aql1dqS06duyouk4Z93vfe3sP7nsrx89Cd/EBsFbKGghUCVVz6Df3QU6Y&#10;E+g7OfXrwAS9NH3zNsqvqKLzJh/WYXIvEKgFGKvzMZYezI4jiXH1HXSPuvIuXikQp+x/gPOUwjDj&#10;7xqucQ78nvLGEPbhuic4nsrxLRz/4e8afGFb0oeT7kbcC6nLAimpztAoBfc63vkKOp4PjXUI3Ut3&#10;Ovc5mOMDoKugR3nWfYlfHtqVtGMI/aMgT/kNeqq8vLzB/pgHAoFq0WQCflaNZhWYgio7CjJPwRS2&#10;hBaG9LipV82POT41XVJrUOY+0BjKkPFOpbwXoS+471PE/0E1KBdw5YWy/W3rKs6PMEs/VvRO+j3n&#10;A50QUtZAoEq4Wue4gPzlv0eKzhkQKlam3O5pbCiU6KHz4obYrxIINFe4YZ3xcwBjR1WV7Mey3qEf&#10;IuwA39c54hkpe5VgXlCNdXXK6QH9zlzhuNeKjotclc5V3KMNeQaTdxp5au3g0XK5/iZVhLLzEuf3&#10;UQ+tw3n/nzn+iXKdy35JYebYdMK7vM653A8Vn4Eyb6Be1nsGc9+IzI0CgUBToOkE/CxgCgtAi8sg&#10;UpSMx1WB/8BcXMmQQT4Is9jJvClLjeCqB0xIE2PTKSfzC5WyMh8OhLvKkFLWnMEyue9mlF/MfZ7j&#10;nudwvjTh5TC+qcQPsF4peyBQJeg/9zpZMgGXpKicoXv37n+n7FOhrFCi/vA9jsWUJRAIVAP5PfPU&#10;bowhF6NmreAznnS4+Blj+GvoLuJrpKKpaif5D+V6VWD6UvZBKekPoMx6CfjkdyHtLULVAYcSFkE+&#10;h4YixhP+QHpm3swScb9Qp++g6VxzYd++ff+WisvAfQKk3UnaT8xz7kUYCl1DuWHKMxBoXDS9gF8V&#10;1FmHQWwPYxgEuXrgCuPtMJ6VU5YaAWbjZqQbuPZTrtVBlTbHPiF+DLR6ypZzcL/5FezTqRPB4jDH&#10;u4hXz/IBwlqZUgu0PNDnd6fPKHy7arZtis4ZKHtnys0IJtxDHVo3v++bkgOBQA0gL4decBxVQu9D&#10;bVLWGoP5Yh5ovooLX3PCcrnvYOaxiRyf9MILL8wmbFcHrtPwRUfos1TXDDFP+rfZFXyF+pch/ypc&#10;RvyBfIDsyPHWHG9CHj8o/rA/aMiQIaunOmXKS+W8Q9w2KUsgEGh45K+An4Xmv2BAV0DvwVDUT3Rz&#10;bq3Ua2SWMJjtuH4ZBW2OO3P8FQK4Drlyqt88N6R7a9rsS+57R4oOBCoFH7kL09+H0k+dbMt79eq1&#10;MONhQSb9efwtnrLVFarI7UzZk7ITMePqfe4TnjEDgVrA+QV+fipjZ5ZVqgo0Gswyb5lLcM/NoSHc&#10;dyxj9yj5QkqqFbj+ashNvvKZbyE3Dd9aXFy8UV3LFNTpIGgypHduVVV7pqRAINDwyH8BXyRrBW70&#10;0dKHbvwfLC0t3coNQepAzm2VozIUFRXpbfdV6DkEnHVre319wDOo9ziO8G0YqI2eSwspgWYG+slB&#10;9Bd1el1h91f8u/T9jhwf47ioq6CfrFkdT3kzKggjUm8tP6VsgUCgGmj5ys20jKWXGT8Z/XSOf3Fs&#10;caywfGbKmjPwUaG+e1vmsNGEr3PfvVJSrZE8XOv47krKO8BNv8yJlfqnqQ2o0x2QG24vTm0SAn4g&#10;0HgoDAFfyET79u27PAzoDmgaQr4qO9q3L4IOdXWzNsIOZeglULOcx6iPnKIbHNxXh1gDnQA4Vkd/&#10;o5QUCPwBTORaZrreSZy+8j19XcHBvqMHzSegvQcOHPgPJ+nafqgyhjbhelULMibuCP2d/gITfI2c&#10;9AQCgVlopWDMuDyOMaQ6S2ZBCvoWujflyRm0n0+5R3MvF4t0jrdVSsobuBAnb6F+V1BPBfynUlIg&#10;EGh4FI6AnwVMYjEYx+WE6gZqVvNzmMjPhL0Ia+xJD2Z8NNdMpoxzoJzbxa8MCmvccyfu52ZfV04n&#10;cnxYSg4E5gr6/Yr0mbvoOxw+7F4O+5CWLkYR9oW2cZNeTQX9tCFuT/qguvcZAZ9wCsLJWSlLIBCo&#10;A3r16vVPxqemaFV5Kenbt+8iKSknaN++/d8YuxlnjozXwYzdWuv5NzR47nvkKfIp+MqnhKekpEAg&#10;0PAoPAFfuOLeu3dvNzZtBOM4lLAH4WhC7XjXaBUf5rg61ygYUVTvJf3lqbpPSs45FO65l7aCRxCq&#10;cjGKOtwJ4181ZQkEagT6aWv6+gX0pTehLyH7kx+52szujJC/If3qb6rhZMkVv8r6N/mXpB/qqyEj&#10;4FOGHqZvJSlUxwKBOsLxx9g6EtJ85tCSkpJaGYeoDozRhRDs/8O4tfwejO8VU1JegPnOfW+dIfnK&#10;D/CVQ7LOHwOBQKOgMAX8OQHzOBxG9w6M5EYY3dI1XcHkuvYwoE/Uwy8uLt4UBrQPZSxMUk6FG9WL&#10;3LDEfV6CMX9MXTtw73UUvFKWQKBWUEeWftSaPrUEtB/96XlIQV/PzQr+rh62q0AXE7f/kCFDlnSi&#10;VQBxnBC3GOVcT7q6sq7g/0Tc/aQvmG4VCARqCccn43J7xpQmmYf16dNnXaJzNq8gQC/LWL2fsl0d&#10;7+Afg5TU5NDBF/U6hbnue/iKNv2fTUmBQKDx0DwEfBiIm2ZdxR8HU7kF4WQNV+RTcpUgbzsYkbaK&#10;j4ZegRlpRaBTrpmlwpLlwuw1R3Z5ig4Ecgb7GH34JIQKXcern+/kqvWKLP0E2b9/pQ9OLC0tvZZw&#10;tbSBXXvYH3GuDv5PjIvuhGHGNRCoBzTmwDjSzryebXszNpd2UScHFrAyZTNOsx50r0zRTY608NCB&#10;OmU27/PcqqMOS8mBQKDx0DwEfJjKPDC73aDhMBe98F2OwFOtziP5rlTAh57i+GtCLSD0oZyFUpac&#10;gDrJjKcTPhfuuwMNBYV1+vA69OEToNs5doUvS72g5+mDHzDxfsWxVIygvzvhhdBkJ2RCbe73Y/w0&#10;iKfnQKClQCtvjKXz07jS4RXD8tGTS0pKVuvXr98C/kFLWWsNPhbWpSwLdPPqpSm6yeHfap7zWurk&#10;3rgQ8AOBpkPzEPCzgKHsDDN5GRoOA9w4RVcJ8l0jI0L41tTYDzAmzWbm3MtsWVnZCjC67yi7a1UW&#10;exKzD73nQIPCD1/64jn09fH2Sfr9Z4R6sdU6z4/E66VSHfxAIFBPKMwzL33J+PIPmmPrVyjj7FAh&#10;XQtYNfnbPAe02LMv5b1F2fquODLF5wV4tsWg46ibuveqDPZPSYFAoPHQvAR8oXCCkPIG4W7VMU6Y&#10;j4449DSoveLvuO5oBKBaeQOsCShXFaIvoDLus/6wYcPmq/ib1pWe4uLiNQmXqM+qTiBQE/gRS58/&#10;if74HP3flTb/Yo0kHEL4UQj4gUBuwBhrDWmS2dX2TtAbkLbx/WOsg6prOa6RSmkWQ4cOXYCxeiOk&#10;es54yj80JeUVeK7u8JJinnGdFBUIBBoPzU/Ah6mcAMMbD1PpQDhXdRiYzyrkG8o13xM+NmDAgFWI&#10;zvkqeq9evRamLr25z0eEz8GUzydcTqZuGrd2D8DL0M1haSDQGNCqjo7W6Hun0B+Pp+9tjuB/ETSR&#10;4+tTtkAgUE/415Zxtpghc04bxtu/ob7EucL9FePtob41tKamaVuu2QfSTLQWap6EtkzJeQX/TvDM&#10;i3IYf6YDgcZH8xPwEVrUQdaRlC7+N0jRVYJ8OuGYApPsp4A/cuTIv6SkXKKVOs3c60FoLPf6GEbf&#10;jfptRngu93dFR3WJIoT+xdM1gUCjgf6n2dkbobegY1N0IBDIPVo5TyHY+8dMR1ATmAfOYo5YsDpT&#10;zVyzIeOT4BFVfvw4uDAlFRzccBx/rAOBBkPzE/BheOvB+AYTDvI4RVcJ8rgB9m7IVf87ysrKtkur&#10;6DlfdYCZ/RXGvjP1K+F+0xH01Z+cROhmJC2f6KyojZsl0yWBQKOAj8216P/96H9PQXm5IhgINBfA&#10;/xeCLobnK6R/yJjry/EFqmqmLH9Asnh1ADSKvNOhxzneJSUXDFRP1fcMz7wvHzXLExUr/IFA7tH8&#10;BHwElaWhrjC/92B+u9fEJFmPHj2WJv/T0Cdco+vv0/v16zdfSs4p/ENQUlKyNXUcBoPL2B7nfv5q&#10;/Y3769a8DMavqlAg0ChI1nfa0u9G0P8vbUiHb4FA4L+OoBTOGXNjnAPSPKBn9XPbtWtX6fhT5YVr&#10;LoS0FKdn2KHQ/im5YAC/mZf6u4dgEs9yx6BBg5Zgno6V/EAgt2h+Ar6COUzjZhjIB4THV2W1piL8&#10;TUj+7WC26u27kv4MQvi/SGqQlQUFKIV87vUODFpzharnqKaT/cBokM2+gcCcsO+7ek/f0/b900y6&#10;eefyPhBojoDPL8aYu45QSzP+xf0U/t+BeahSr7SM0yXIc2f6GNAwxBTCE1NywYB6z0+9yyAXtT4g&#10;vLasrGw9PmAW8cMnZQsEAvVD8xPwFZ5hkv+RcUDndu3atXVKqhFgNnqbHYEAvgKnDfbrUCbHffYn&#10;vBPqTZ1vkLlzPIE6DCA8GCFf6woN8ichEBAKDfTDK+l7ExEc7qDvLZaSAoFAA8JFHMadTuZeVWhP&#10;grv8/7iUZTaQb33yPGY+rtN53RMc75CSCwZu8Kfu5/KcrxGqnvQNNJzjm4jblTlvgZQ1EAjUHc1P&#10;wE9usm+AYUyCYVxQW6s0ME4/DvRuu1cj6MK34oPkr/5l0DpCeXn5Stz3rtLSUu3y+/vyOepyDOFy&#10;oTYRyDXse+kj8w362LNQwQkLgUAhgw/sdeH1zyu0SxyrptkFIXdZVXIk5oOlGJtrQ+eRlnFIx/HH&#10;jNsrGb85dcpYFdwQ6zylcO5fvxRdZ4wePXoePnCWov5H8Swv8lwf8Txfcq7ZTz1yL0ob1NY/QCAQ&#10;+D80PwEfBuEm1qdhGFNhFIfKmFJSjQDzPIBrM8K17sCJatQNQAhdqhjtwjPcQz1Gcvwhxz14rm1g&#10;9CsTt1hswg3kAvQlLTvp5fZt+pgb/uZPSYFAoBHAfLNzVrjPEjx/GmOxK+PyDOh06D7odeI+NZ1j&#10;ndINg7ZPxTQoknnP3ajXEdxzT2idXKnSWI5zG3QBz9c3PbsfMddxvF6oqgYCdUaz3GR7MwzoKxjG&#10;U8XFxZvWdrWhW7duC8FY+sNk/AV6lisJiaE1mqqMdYbBLcz994BKqI+eD18nfJTwBuJ2hPEtUpMN&#10;xIFAZaCPqcp2AP3MFbMOyV51IBBoRMDLt4a0qDabkJ/oZ/h9Rj+/IpFfAxJnNNacxP3W534vMqdO&#10;J9TaXBnh5vKQlGUWevXq9U/SliPP8lxX4wUD57x0zU1cb3t8yzGHj2yVsgQCgdqheQn45eXlC8KE&#10;HoYp/A5zOFcPsSmpVuDaY2Aw71POOI4vh/Gol3+Cv0pTlkaBKyfcfz+onPqMoh7+WfgRcnPuRcQt&#10;m7IGArVCz549/0W/ut2+De2aogOBQCMCIX1Z5pbbnG8Yj5q+1DqO3tXf5FiDC1rZGQ19wrGbUvWA&#10;ex9zgH+XGwXcewPu+S731iGkDra+Iq5vxf1trrSTthlpFxB2I+xOHufReVOWGmHo0KELce2tXKd3&#10;bVVlr6GNQlUnEKg9mpeAD2M4DGb5LszB35gXwRxqtcE2C3UDuf4GSNUFV/J/p6zvoBsqW7VoSKiO&#10;o0UfnkvvhTLOr9PzTYZOT9kCgRrD/Rz9+/f379Cb9OmHOF46JQUCgUaEK9eMQVe8T4Scc67l/HjG&#10;5o7weVViTuT8CuhF4rS0VmJaYwq9aaFpIHOQVnu2oF7PE05iXlot+xeZ9FWJex2a4fwkUeeXybNy&#10;ppAawvK4djXKeYoy/XN9W6jpBAJ1QvMS8BFUOsEQfk7MZRDn66akWgNmthDlHEN5Cvm/Qv4V+Fym&#10;lrI0KqjHmjxTEXXIPB/n6mF2cNNTyhII1AhDhw5dgH50Fn1cyznttEudkgKBQBNAO/AK0gqzCu/u&#10;HWNsbgzP1+TzSEgTykXw/C0ayNt6lUgCfi/u/RG0DnzjAc6/Y349rX379hnhm3ovX1paWkKdNW7x&#10;Kvmeob4n9ujRY4lMITWEC2iU38YyoOmU8x8/glJyIBCoOZqXgA9j6AZT0WmUAvDLHO8F41mwrqsd&#10;XguTkZn9AP1Iuf4yPJSkRtd9792792I8n+YMv/D5JOrUtbZWggIB+vVK9h3IFfwDUnQgEGhAOA8h&#10;FC/KuFuVcbfcwP/afZ+lR8/xPKQtCa3P/KV1qwcIJ8P3R5G/PeN2k5S10eAfZO69LfQK9XnEeYhn&#10;OJh6KeyXUac1sqv41HMT4s4m39aDBg1aNVNALWD7UMYqXH815XxD6Ibbc1JyIBCoHZqdis4tMAht&#10;6rqCP57z3tC5RUVFq9RVyIfRHGWZhG+Xlpa2p5zFU1KjQkYLM92G5ynl2b4n/Am6KSUHAjVC27Zt&#10;/0z/2Rx6jj79DJP1WikpEAg0ABSAmTcWgDZk3F0B3+7BHHUP4eUKy4RLcr4BdADHNzIudQL1NjQG&#10;KjKP5jJTcY0K6rMRdSin3uOgI/zbxzy0CPEDoc+h2znPiQoN5beG/sP9JjmHQ+9z3DYlBwKB2qF5&#10;Cfgwh21hCC/JHBTKYT4fETcNuhlaJmWrMRSqKUNbw99z/f2Uu3BKahJQH1Ur9oZKocnU6QqZa10/&#10;XgItD/76Z4wcRN9RPaeLAn9KCgQClQBeOz88dlkEbfeqVPf3dla6fFkVyrQqfRpjrj/HXxP+ytj7&#10;hbivOR9BeDX0BKT39WmMz5FQF851BrVOU6hhqhbjaj31uReyzi9Ca2fVZWiLvTl/hfp9Rj23VsUo&#10;c2E9QJn+3ehOmf4xt41GaQkvJdue89Fem3Df3TUZzXl4vQ0EqkbzEvBdXYABFCvgwwQmwijuh1E8&#10;DWlW7KSysrLVYQoLZH8pVgfyLs615ZTzJeGBWeam4F/TMnINJw3qomUdbeT351mPgNo01QpPoLCg&#10;nwX6zsn0Ga1znJqiA4FAJSgqKlqGOeV0eO1djJurFTJT0pxoRT4twGyk6o0W1xhfOxC6IKOaZ8aG&#10;fUViXtEqzjSOR3A8FhrJcWfutVcqs8mQhG19Y4ylPr9St6nE7cocOEuo5vxI0ifx3A9T73rv43Gx&#10;ymfnXn0o9wXoFufglNyKePeh9bcuUEeE/3VSWiAQ+COal4Avk4EpdIJccdder9YHHoJcxX8F6kna&#10;sTCSBdMlcwV8a0XK0Izg1CyjccWzpKRkFxj3LplMTQAY25o860PU60tIazoDeK4jCVcKQT8wNzAG&#10;tNjRBXqJfrRRig4EApWAOaAN9BrjRZWZbtp5T0mzwcUlePBl5BkAb76S45scYxyPgrIC/QzoW8bg&#10;FNLfgJ7gvD2kQ6ujoX20mOYiTiq2yUDdtqPO47N1T/U/Su/XKYsC/tK0jdZuPknGJ+q96KWFL+6j&#10;R/dduOeyWUeVLqi5QEeac7h/FJzTr1FdKHNhIBCYE81LwBcySQb+kzCej6EPOf8c0grODOINX3cl&#10;Iq3EzJUhwTyWIv8TXPcjx8sbp0UBynsKcoPihpmMjQyZHvfenTo8bD2o4yRCJ6EHOW50e/2BwgF9&#10;X1vVb9FXilX5StGBQKASOE8wXo6FDkPgrNKCGvxY/fEnIU1Jai5S9VBt1k/m2ve4dgLHLsToyOls&#10;aF+ON9VXi0KtQn0+WYvxw4b6qQrq/DmD0Gc5KM2bWfXVNYjzD/cvxcXFu+W4/n+Ym13h557bQTp/&#10;1Hy1Zjh3zKd2CwTyCM1PwE8MWf1AzYspnOsV7zdXICTiPoH8BXgseRefm6pNKqs3DOxnytldRtKh&#10;Q4d/cDyK+N+J70me2fQAG2sFPQn5a1OHttTlVo7VqfYZXTHaN2ULBGaBvvpn+oYu5/27dQN9OUys&#10;BgI5gAIv42oHxtf58GNVV27hXP31sxlrp0DHQWum7AUB6r4tz3E74YvUfSzHd3N8gCpIHG/KcUee&#10;18Wl9/kgWJ1LGlxt1fnWjwnu70eUjh+voQ7h8DEQ+COan4AvtBPcv3//RRn8W8EILob5vEb4E4xA&#10;3fwhHL8F6Q32UhjGsnNbASD/+ZBWa27p1q3bQuTVlJne+mR4H1G2HwoK+epgrlJaWnoJ+df+79UN&#10;D+vu71Ge7Xbq8yn31p14B+NysfEp0HygGgF943gnRvrKWfSdRnXaFgg0c7Ry7pEn65FVFRZVOgv1&#10;Q9q6DxkyZEn4xa7wizvhHe85lxLqkOth5xvoEeaeU+vqNb4OaJXm9ouoyzeE46ErqE/mD3sgEJiF&#10;5ingzwkYwUEwgMdgBK5EHA5TuphjHWm4+fYGhPJtBw0atIQrnOmSWSDPGlyvyU1/tV6s4AyD2Rim&#10;pu7hDNI+pszzKGc9zhX8f4Duo6xGNadJndbivv61ULdTawz3Usc21GOBuX3ABFoO1Felb1xNv9Dt&#10;/GHRLwKBQE0Av9A+/y2QiwO/Md/oZZbp7+GjmGtOJe5IP2hS9gZHcXHx+txTAxr+SZ9KeB31qLWl&#10;vECgGaNlCPhJX1B7vjvJBGBES8CYDudcKzsvIOAPlkEQvwe06JxqO+S7BNLSgYykB+RGXp1e/Ujc&#10;24ac96FM7QX/Bn0I6RCr0aCw5p4B70td+kJvcayVnWMIZXwN/vs0kN+gf65If9AbshvOd0jRgUAg&#10;UC3gHcvCQy5nzlPF9QF4yL2EmvdUhVWnVFc31l9BNztzv4upU3YD8LvU4ej0N32uIF9r5soFY4Ej&#10;0MzRMgT8yuBvU5jC8jCHfxO6uj8R5vUSdCuMY9OBFWwPy0xI34u0O8k6nPSvOHfDrivlxxN2JV67&#10;+wr9rij8TF4bt9Gh63DqsT63v5J6aHZNnfwbBwwYsHbYPG/ZoE+sTl8og3RytUWKDgQCgRpBNVX4&#10;yIrMMWc5Z8JLMvvbOP8FnuLG4q1S1gaFfyO533+4r/Oti2oa1biua9eurVOWSkFdlyX/GVznHonN&#10;U3Qg0BzRcgX8iiguLnbDkB70yhn46tUXc9xW9ZaUJQOZirv2yTuQ9JfJexM0P3H/4rwn9FVidj9R&#10;Rp90WZPAPxHU8zhoCCQj1r7yLnysNKmzrkDTgfe/Hn30efqnq26ZAR8IBAK1BfyjO/Sj812a81TZ&#10;+Yp5r1tjrIwzj7mCfzI87RXCwdThIcID3WeUslQK8h9BvvetM/W9gTm+Kr8GgUChIwT8LBzoMCdN&#10;g10HaXryVc5PGTp06GxCvswLgX4LGMXuFXQO3WCrjV43H30E8/gWuiClNRk06Uk9tuFZtH4wmroN&#10;JzxRKwgpS6AFgX6wKX1Ae94D3EuSogOBQKBWYB7pCB/5gfnFufIX5kJNV2oKdGxZWVmlvgJyDe67&#10;JPfcizo4b68BzZ+SKoV/7cl/DfQ7eb8jvGrORbxAoBkhBPw5AYNajMF/AaQNfTcjnuVqQUrOIK1Q&#10;zKbTblxaNVfId6Nth6yTjqYE9fofnmFV6GLq5Oqtew4027ZYyhJoAWAi+zP9c3s+RO3TJZyHablA&#10;IFAnwEe2ZK77GF7yuHMeoR57R0KfuwE2ZWtotKrN3wLVbqn3UdRRE5uq2u5Rm+sDgQJDCPiVQeEX&#10;uuTxxx/XvOZ7CEYXuYGVpGo3qg4YMGAVrv0I8tojYX5z1QlsLMDYFqJO2swfTPg8dEqs5LccpMlt&#10;H0gb+D1DVSsQCNQHzCXDnB+ZJ49nnrsQegf+8gVxeeshu6ysbHH43/7Uce+Y/wLNHCHgVwX17WFY&#10;h8K8dGqlQ42rOK5WKEqCVDuYyGQFaT4O1k1JTQ7VkHiOXajXMMJB+cyIA7lFCPiBQCCXKCkpOU4B&#10;H37ydpojv4e/TPdPdsqSl/Cvtn8002kg0FwRAv7cgEA/L8zrDBjXOBjYZM5v5HgraDndi6dsf4Dq&#10;D+R/mmsnw/D2t5yU1OSQuVGvC6mTDkuuJwxVjRaAEPADgUAuoalJeMmD0JcK95Cr9w84x6Qs9YIq&#10;rsyl6zFHbclHw9JVOQzTDLZ1cQErVG4CgVkIAb86wLwWg3EdDQ2C0ah6MwwhqTvnx8+pm58FzEZT&#10;lVdDmtEkyJgU2wXKC3Wd4uLijahLGc+hdZ3ToIXntP0faF6wT/LO/01fdCNcFyfDlBQIBAJ1AnPI&#10;zvCVm5lDbie8ivPVU1K9Ac9aivI0Tf0U5d+FkL+TwnxKngXyrQRfO5f7n5rL+wcCBY4Q8GsChaOy&#10;sjJNaZ4Eo7mHcAqkd9urU5bZ4CqCVkpgTK7+P0e+cTCeoRznhXOhjh07qqpzNHUaQ930fHtavv9W&#10;DdQPw4YN8537S/196O5Y6QoEAvWFltpcXYe3LDN48OCcziEuPMGrrqbsLzjW98xg5qyDUvIsJK+2&#10;JD8yDrooRQcCLR0h4NcWSf3GFfnR0Icwt7VS0h8AU5oX2o3895F3IuHtXF+tp73GgMyTOp1B/V8n&#10;HAWdDS2Xq9+rgfwCH6kL8s7Ppw9+WFpaenOKDgQCgbwEc+Wf4VurMi9dAd8axlw1huP/pORZIH4J&#10;0m+BNH/5NHk2j3ksEAgBv07o0aPHPxSIYSY/QvCSqpnJzJkz//TYY4+tSf7e0KsDBw5cMSU1ORTy&#10;H3744ROon+bN3qJ+15eUlKwcq7vND1qM4H234z27KS5WuQKBQN7DuQghXweT2zE/+de5TUqaBdV2&#10;iNcyznvQ5+Rr37t37zADHWjpCAG/rnDVAEGpHBoLUzkwRVcKhCs/CK6CPoTyyj22my15hrYw0JGE&#10;k2CUhyMI5s2m4EBuMGjQIPvrbbzbzL6LFB0IBAJ5j7Zt2/558ODBf6/qDzjz17+Yh2+FPoW/aUDi&#10;UA0LpORAoCUiBPz6ACayOwzlM6hXiqoUfAwsiuD8GPneQshaPkXnDRToXcnneV6lfv0Itwrm2LzA&#10;O12Gd3sf7/pd3vUf9FgDgUDd4aZ11eAYWws51hRGU1KgEeAqPvPsBvC4ngr5hNe4sJaSA4GWiBDw&#10;6wOEJfXYn4ahuDK/doqeDa44kLYXjH8i1M0Nuykpr+BKPvW7mLqOLi0t7VNWVraeOpApOVDgUOhI&#10;Ar57R3ZP0YFAoI5wVRnevyN0DmPrDsK7S0pK7pXPc96e87PgpcdmibF3xIABA7ZQGNXkI/lWIT5v&#10;/KQUOpxraffTaecfaPtOqvakpECgJSIE/PpAW/gwEs14/YTQ9O8UnYFmJ4uKipYh/TTSnoTGw9AP&#10;yWf9duq4IVRGnadBmgLdsDKzZIHCA31U78zXIlC8w7s9IUUHAoEqkN1bJc92hV677O6/gicuIG+E&#10;n9/OmHqZ8fQOQuV4eTzH+kwZS/wE4xhvLphkiPM3SdM/SnvydoCGcNyHj4KtOW5NuAJl7kyeg6Fj&#10;Ejl/HOpf4EylAlXCd0R76uNlBu32FuFN0L5lZWWVmrMOBJo5QsCvL2AkJ8CUv4Ox3JCiMhNCcXHx&#10;mqTdB2m662XoKpj8UilLXgJmOC8TyR6Efan3BzxTEc+2ZajrFD4UIKAzeK+6lr8xRQcCgQQXM+B5&#10;yzNGtiM8hHFyKseHMW6O5/xa6EL4402c30z8s5x/CY3guB28PbNCT9qh0F6Q12rZZRaR935C92x9&#10;Cr3BufuePC+nXP8AlECvQpkPBnjvGNK1HPMqdHYI+XMHbZThcbTZVNrwJ8LPoGG05b7xNzrQAhEC&#10;fn0BI9kDJvIN4TBoSVfuYfYrw5zVBVRIvhdhfweY89KFwGRghvNSbx1h9aTukwkf5Vna+PszZQkU&#10;INJG75Psk7zju1J0IBAArqJDx8G7SxgnLzJO3oH/vQ+NZby4Gv8J8VOInw6p4+3K/WVc48fAYurc&#10;q37pKr8LPI43eX5FIn0lQhdQjuDaPShvW+g8aCL0BeRfgLtIOw06lmPzXQa5N+pdrusEHVNWVrY6&#10;/Hhx4l35P5rwSO6XN9bZmgr+UadtVqBNdOjnh5jt9i3HvXmvoQoVaGkIAb++kLmnlZbPYSRXwlTO&#10;hwk/lWXIhOsU2uqBv6Z5lo2ou+o6rjZ14rnWzv6yDhQe6IML8B793f8h/TIE/ECLhoJ4ly5dFkHg&#10;3hi6iLHxbOLjb3L+COEdUE/iHmbMPETcYZyfwalWxtxTtUm3bt0Wqi1vl4e6WKIw6rXdu3dflLL3&#10;4/4aOdgBWkbnUerom09zj6Qdy72HQm9L1tVz8rra77m+TFT52dBy061aKlr5bmmLtWmje6FvoJG0&#10;8d4pfRb8KLN9VeEZOXJkqKIGmhtCwM8FYLCHOTkQusLzATQMBnOeqwky6ZStoOBEwTM44QxMz1TC&#10;xLZloT5PSwcT3NK8P3WGJ/MuK/XAHAg0d8DPWjMWNoZfX8w4uI/x8Dz0kUIgdAPpWkZbQ3VKzlcq&#10;KSlZTT6u+g7x8zfEniTLnJvxBevMvV1wOZzwRkhVnic4dzPvVRz3JnzXvw+M8ZOp7+Z+gBB/IPFr&#10;+kchFdViwPz1V//K8PwPpvbaMSXNAm20P23bhTZzH92JnK8Si1iBZoQQ8HMBmMl8TBqbwUSOhUns&#10;DLNYB6axcEouWLgSkibDYp7pE56vlOfaIJhgYcEJnnfYhvf3BvQqx1umpECgxYC+fwwCnSqHI+Bn&#10;U6Gv4Gf9CS8ibAOvWyJfFzBU/XTF2TryHHp3XdsPD+IWdb7hXNUeF2Le51id/ZE8pyZx/QOxe8eO&#10;HedLRbUYOH/x+CvSZmu5Sp+iMyCtNWm30V5fQ6pH6Wl+IG2pytOmhFtwXex5CBQyQsDPJfLVBGZ9&#10;4G9kGN5GTICuHGmBpTfMcsMQ8gsHSSi4nUlMKx9nNcd+GghUhqKiolXo98dD+vfQVLEbMDVtfDek&#10;tZpVFf4UoNMllQL+tw3jSKssfRH+ulRFpKuWeQ15XVm/leNLKH/XhhQW9ZbOfVfj+U6C7uVezxCq&#10;Mvo74feEbujtwLNv0hB/IAoRzF/z0C6Hpbb5xbYi/Jn28uPoOdpzFHE3wivzzm9NIFBDhIAfqB6q&#10;6ygkwgAvhOm9BQN8tLi4ePOYLPIfviPe2668t/d4bz1LSkr+lZICgWYN+vvakEK3H7bqrffi/CR4&#10;1/rws6XVc09Zq4QLGVxzNGU8SRmq8mjVZlRlJG9EiP6Q0I24mhp+D5rCta9x3QPk2TcVm3O4EOPG&#10;Xmhpnm9T7vsI950JfQZ9xf2/JO5W8i2bLqkUfuxk+bor4BKHc/34KVS4h4L3tT9t04e20QPuTI5/&#10;5vjXdOzfj0r92wQCBYAQ8AM1B0xvYSbGrjC+Tzi+tby8fMGUFMhTOEEzYblB0An+bib4BVJSINBs&#10;QV/Xwsyj0Hv0/S4IcltyvJxCcHWr9Qmt4HG7ca37qRTaFZK1Y69jq/UrI3jjBgrXXLclebcgblPu&#10;uxvn8szPLasxrLko7HOvo6n3O5CqJ4MJ3ZB7JWmLp2yzoW/fvguSfgv5noP6c+z+BDf2Ps/xfs31&#10;rx/vZl6ecXneUxue+1qeVbPWGQGf0P4TAn6gUBECfqB2gBFuA/PTrNtomOFGTiYpKZCHUP+ed7U5&#10;9DZUxEQd3h0DzRoIbFvAp1x9dUX9YoTqlWtrXaakpGR3rn8BXvcz9JTlcL723P5aKgSTZ1sE/Z24&#10;Zgeu2QceeSRx6scr4DsGN0zZGxTUYVHueRb3fI3wfagv995dPf6UJWM6l+dcgbQlXfknb5nPy7k2&#10;5LU+8xvnCrqjKe80znctKytbvIYfSIWGVjz3Gryz26CpPjfPK9ZJ6ZWCfBtz3YGEO6fj+VNSINDU&#10;CAE/UDukFeG7YXyfEV4dK8L5D97VSkzSvK6MCsE+KToQaHagn6uW0x96g75+iivWfuSm5BqBa7Wk&#10;8zLX64lWR1duaJ2rN1Q/IBTyuM6N7HpRfZPr9Gr7IeNPAwWaG75FT7jpkoZGqyTku89gIHWZwPMM&#10;py7tCW/j/CHIdhpC+gDyahp0MvXOCPVzkHFTuU4zog80xz+3qmvRFofSFi/wjD8Q+ufnaPpPlZuT&#10;aQ/Ve4aal/YZzfUv2qacX86H08pt27aNxa9AUyIE/EDt4cY1mNibMDedvSyZogN5ClcWmcBdSZzI&#10;OzsvRQcCzQoIWQvTx7UH/yF0PbQM0TVebR44cOD6CGawtIxw9w3XX6WAV5MPBMcYAt8lXPsD1/1K&#10;+AllFBFeB51F3dpwvljK3lhopU197r8R478zoT4w3GT8IeeTCBVMJ1CvCbYZoVaFsqv2T/JRcyJ5&#10;LuD4FcJvfS5oCnQE1y9h+f+9TeHCPRa8c//4dLNdoB8h9y3cCM11v0JxcfGetIWGJ9ygO4Myvufc&#10;Tc3uwbilV69eBW9JL1DQCAE/UHvAFPV22wP6Aia4cW1XyAKNC9+Pm6KZhNzs93j8dQk0R8CLtoQn&#10;PY+QpSWUrejnc11BRSBbBdoZWoj8axMWE04hfAnSxvxKKWu1UG2Fa7TY05HrFJi/oy4DiTtcQY9w&#10;dXllChtV8PPvAnVQFecw7n0udTuJehyCYLsLx3rTlQ4oLS09nboXkaYJUYXcIQjyZ0KqntxOvIKr&#10;FmemkP4w4cm9e/cu5AWeVvJFnr0vz/IVz6eA7r6F63n21arrP3780Q7nQT25RjUsLc09y7U/ENeH&#10;j76lUtZAoCkQAn6g9nDCgIFdCyP7Eqa4Z1jTyXu0YvJei0loEOGzTDxh+i3Q3GAf9y/VOHjTg4TL&#10;pfgM6PMrIXydBT2OwDpMIs+r5B0LH/OjQNWabxXWSNsA4W3Z6gS8OWF+aPGysrLNKctNqq56j4NH&#10;DvdexKm640e2G1fvJn6VdOlcgRCqnfs7uKYrtF2KrhX8AOHe86p3r2DqHwfCjEfdRKpezk+eZRXo&#10;ud8N1FOneB8Q6hF2J+p7OPEfk0e1nR84n8r5oYXK//nA+Rf1v5dnVLj/juMuti/Pv2hN3/3QoUMX&#10;IP/StOcilLEQ7bJa6ofr2b4pWyDQFAgBP1B7tGvXzsngHicwwjVSdCCPwaSzMu+rmAloFBPbH7w6&#10;BgIFDjdJqm/+NqR5yoPp6/OawPH80J2QFlK0KmO6ZmOzetNuIn2TMXIbY0TPr27IrbP6idcj3C1L&#10;uRdR3uvUYzzHmtHUVOfL0FiO/fup6U3t5peT/ijh6ZyvquDpRzjna0LrEHcBwqNe0nXK1Ju866Vb&#10;NQj84+eeA+51sHWD3EOgoK/XXz+I3Hg8k7jfoXJIoXjd9u3bF5SlHfsHdCr1L6FNr7Jd6/uxkv2Q&#10;qukHQiDQgAgBP1B7yMCYcIphjO85GaXoQB7DFSbeVzvfGRPZNZ6npECgYIEg5QqqKiQXQAqjn0Gq&#10;kdyJwJ5RkaC//5vzscQPgG8dQn4dT+kbYlMFaY43o5wNXYHNlWCmoMd9W1P2BpBWdTawPvDLlTne&#10;jXu7692Nt5+STzv91tuNrKoHDYWeIm4kaa78K1xrplPnVa9y/b4K4elWDQZX9an7utzzNOpTDH3M&#10;sTrqv1OHzAZcz1O9taq2X2PUK5fg/S/oe9GzrX8yUnQg0BwQAn6g9nClhomnC8z/SyasFVJ0II+R&#10;JusDeW+uYD7iRumUFAgUJOjHOyJYltOv3Tj6BX1b844zEDz1+XAW8Qr+qksQPPo18ZcTp/rFPIky&#10;wrxhVYI917rCeya0XXFx8ZopusawXFeFK5TfiuN5FCqpzwbUfxXqrPrQjtzrUs5fg6YrNHOuTXpJ&#10;Szfa0h/KsWmX1MRJVy5gvamnK90Lc+xfiTs4/gaaZWWH+oyA9AJ7UYXnDFQD2ktrTd2hW2NDbqAB&#10;EAJ+oPZwwoIpXQx9BJPq37dvXzejNUfbyM0KCA5teGeqJ3yKoHNT8lIZCBQMFLIRKq+kDz+tEMyx&#10;dttVFcmsKsOPHqKfa7NelRftv38B/UjaDMLLiW+diporOnfuPD95z+MaBeqvCB0z7xN3F/wuJ6oo&#10;FVa7W7l6rI363r17L0b5S3E/bdMvIlF3rQO1hjbnw6APNIa4e6jPTubNVX1qgqKiomVoj8dTm2ZX&#10;8X+CtCTjX4bHe/TooYWdwFygdSPepyY13Ywt9aUtdcam+lUYrQjkAiHgB+oGGPli0INMpv62vZtJ&#10;JlQ+8hxMHmvzrtQDngG9zYRyaEoKBAoCCLX/oQ+r2qIpSgV7VVzUZdeO+0eQaQrlHxE+QXghdCl9&#10;/Rh41PI1XWGGr7mhdDL0iuOE0NV1dem/Q8C+KmVrVPBBMA/PoofcEsIvqde71EknXBfQLo0iVKt6&#10;xP23456a3PVvSUbIp120rJMxFUlYBG2WLglUDlW4LqTtsvsZfiIcT7u5Z+PKlCcQqA9CwA/81xES&#10;DGZrwtrYaXbVaT4Y+miuG87kuapx/00K5CP0Vsmkco8TCqS96+cQDLZHcAjd00BBAD6lKosC/eeE&#10;0+nDN8GDNE+p2d6f4UW/QJOh01WDUTXNFW7VYhROUzHVgnHRKQldBzBu/tcyKNMNr34Yu6KvENbo&#10;K62OVZ53Ragd9VDv3VVzbe5rCag/cSdByxI/vx8E6bKcwr8NtMeC3ON2yPfgCn72g0vy3E3Ep0KZ&#10;jc6BP8I+VVZWtk9JSYlO1fww+hWyD/tO90zZAoG6IgT8lg4mMjeB6d3lI8KbCGtl1xhGdDQM/mPC&#10;XppgS9GBPAQTiqbcrmbSzf5ad8OcHjfP09xbyhZoYXjggQcWq85T65xQ0FSdBMG5Sk+fDYGscIlQ&#10;tBr8SvOEf1Nwp19rA/8W+vV10DYcz58uqRMo73ToY0gd+IzJTZ75T9xTvf7Pucdr1iGTuZHh86pe&#10;xztbnPqdTP20+/8xHzTuPfiOuk0k/iV4cnuOt1QdJF1aKXr16rUyz7I1165aG91+rtPSzoHc52zu&#10;3YGwI/cdwT0zK/uca3Z0AGn7pUsCc8D+rHdj2uko2qk97fkIbfiiH6cpSyBQV4SA39LBxKC3QvWy&#10;f5c5w1i2rc2KbufOnZfk2sFcO52y/h028fMXuk5n4t2XyURX7Bk1B45n8N50YPMA7zA23jZzIKAe&#10;ybs+hn7Qhvfdhnd/D6Q9+BHEq9d+M+drk/6HldckiBxC+hmERYR6OHXzZ1OoY8y2Gq/qjYKsK/YI&#10;wPVaWeeZDubZnoZegH6EJ/YqLy9f0LS0gt4B+gJq8lVW+K0WzVakzutDm0LH8D56QpOou7rdeqvt&#10;R3ga51tBrUnzT8Rh0J2c68xqDKFeXDUx6gdDjfYpCNtj5MiRf/GDQyouLl6f8n9RwKcs9fJ/oX7T&#10;ONfBVo3LbWlQ0PdP0ZAhQ5bko1U/JfE3PFBfhIDf0gEDPg7Gq3MYN6F9JtOHIR8EQ67Rrn4m1gXI&#10;exfXfEw5egIczEQbjpTyFAgrK/OO+vG+v4S0x60vAydivW+emLIFmhG6deu2EONTvWhXeDVr6J8b&#10;XeqrFvAzaV/z7nVqpKqHm1KN9/ha4o8oKytrS7gV59o899qMSgbnrtSqEvO6CwN+QKZbFixcOaU9&#10;tMrj8/1G6NgY5t+vwYMHL2p7EPdsarMz0mVNjVau6vuHQYFbQbFXr14LU0+Fev9AuE/qO57jB96X&#10;4/17ntN3rHrNNJ5F/flnOJ7A8UTC4/2YS2XXCt6f60+CPuVeGSFf4ty5oZ/1SlkDVSOE+0AuEAJ+&#10;SwfC+KIw4OugaYkZ/woj/hDaV73VlG2uuOeee/4JM9+La7szQfhbezjXbkhSMKo8gyoNJSUlh/K+&#10;nPS/6t+//6Q0EX8AnelKaMoaKGD07t3bP2uqXbgiO4jwJ0K9tXbifWsBS8dPnYi7HgH+cI435XgX&#10;BL8TSNexUYYXIPhpU15hUL32WZsqU5/xz88ArvsMehs6kf7TqCo7DQGeyU2smVVoyWcj7hboWZ/V&#10;NKgjgnReGxZwLCtQw493o95XUP+7Ge9uRvYD/xri3Dy8A/GbqqJFvrY873joSXjEyqmYWsP7cv29&#10;2faDfuM+mT4IlXKf+FMYCDQ8QsAP/FfogwFr79nfuepOao1if1eCUpaaIOPBD3Jzmqt8h7milNIC&#10;eQQm+SV4307wqupkzAsSKvztnbIECgt/4h0qqJ3GuL0KAWqMY5hzNzq6avsbcbcjeC2ujrXjUlU6&#10;j111r7D5NLMK/NBDDy3F9Tsh7B8ocf3xnGuasaJwP43+czaC4b84v5V0Vb20MnNcKqtgwbPp+VbL&#10;NH4EZ1ageUY3pduOTyn8yjNT9kKAtve19a/t//k0x+lKe3rvsxZhVBPhWa/mHU7m2TdO0XWCqkOU&#10;81DqF/7hXZHjZ2jDXzgfxXEf7nWnH6LpkkAgkFuEgB/4L9SfdHKG6faCToYR1/pXaq9evVzJ7w/z&#10;9rf/JhUEh0CeQSGf93Qz70thzZW17ggtGT3jQP7Ad6JwhFCpecRjGaNuZOzG8bPEqVblu8sIoRLn&#10;2id3k+VrhDpGupb3fJR60qnIOkEBMamvbEK5/4Y2SElaZ/oH8ZlNqdzrjhRd8KB9/0Wbrs9zH8bz&#10;HpGimzV4Vj3XjoR6wyOWTtG5gBuhV6dc/wL5ofQNx79yP01DXmga4WbQmoXkn4M+shp17sKzXG1/&#10;ISrmvEC+IAT8QO6gExQY3TAYnhurQsDPcyD8bcX7Uv1A9/c7p+hAHsAVdgSGAxhLD/N+3iL8lnek&#10;/4IMEfce4UvEcfhoCWEX6DTG3UEIZhukldFGGX8K/9RVr5wTqNOlKTpQgJCHwxf6Q67ir5uicwL/&#10;INA/bqCfPAEdA53JfTQ7qhfc8Zx/Sf9VRegu8rlxO5/mjz9Tx2XKyspWHzZsmGpo1q0V9byKemuu&#10;1T/fbQvp4yTQ7BECfiB3gIEvAJPrI8NOv3hDwM9jKAgyoT7FBPUWk9cBKTrQRPCDGAFrOd7FibyX&#10;0YS/MZ7U91Yn/j7f0cCBA9fPN/UQBXzqporQ29S1Q4oOFCB4l4vzHnvxHt2Me2At1TRrBTd/c58H&#10;mS9Uf/qBPqSQ/y19X5v6X3L+EH0945xMlSI/ev0TpSpRY6p/en/qdB310ama+wk0RVpKHW8kPuPw&#10;i2P/oB1YGzOjgUADIwT8QO4Aw162tLR0MIzuJxizjq8CeQwmqtYI+ecQfs0k9XCvsHDRZGC86KPA&#10;zZA9IVVd3mUc9SY8RaErZctLhIDfvMC7vJT3qBWlCzluMNOWCuma1URYVlf/Nv8eMAYWoh+1475D&#10;IPmS1n00S6oFJ/8QaQVKb6+nldRjI3BNwT3XgPrAJ7VA9QZ1GURd3OOijf+fiTM+8xFOnnAaGMgn&#10;hIAfyA38NQmTuzcxvFeY9AvemkYLgO7SNX/4POSv8kON+29SoLHg3hXew0WMm/cQHrRgda1/VxhD&#10;Oh/L+/cxh4B/W4oOFCh4j6rPfEBffBABfE3eb4N4xM2ic+fO88N7ZvldcOM3/WgdxoDWjPyToD3/&#10;aaWlpar29KGvqbf/DXQf2Rt0fHAPrQ/pM6TcPs75YtR1A45P5PgQSOh59j9ZXwmBQJ4gBPxA/fHS&#10;Sy/pAKcnE4I2tD/g2JWMsKBTANBMKu/tat6ZPhDuYVJdIiUFGgm0+968Ax1NPct7OFEPsSmpIKAa&#10;B/U/xLFPeEKKDhQoeI8b0Q+fIdR2/gRXy+ULjb2nSkG/b9++buxePUX9P1VgON8TAfsd6lbe0FZ4&#10;aIMekOo3NMPjp7rhmvsfy73dvF5G3CecP1ZSUrJCuiQQyBeEgB+oH2D8i8L0OsBwXeXoHoyu8MA7&#10;25pJ6jUmrJd5j7un6EAjAAFhYdr8ftr+owEDBhyvJ9aUVDAoKirSk2ofnmEEz6L/i0CBo6ysbD14&#10;wtXQKHj8d/ZRVWKacuFG3XvqY1+7mjq9T3/rmJIaDDy3gvxU6Cvu+zXj9RvJY0grVv2p0zahex/I&#10;Q4SAH6gfYHZ3weh02/4Yx/tyPH9KChQI/AXPhLk3k9Ur0D0xWTUeGC+HITyo2jKVMdS20P58Od6p&#10;97GQNuPvU90oJQUKHCeeeOJfeK9t6JuvEaoPfz+8YlkFbdWy/Bh146vH9tssea7KZi778ujRo+fh&#10;o2NH6vA8/cy/jYbbeX/t+nPP+dx8Lu/ivpn65eL+yarQ7txXM7V7EKqWI+00aNCgVd0onMvnDARy&#10;iBDwA/UDzM/VR92S61Dny9LS0kvq6uY80HTg3a0G9eB9vgrtm6IDDQgFJcbOeQgOehEeiABTUKvf&#10;CnEIfvtAOrgazbO0TUmBZgR4+rq846d4v+rDd1awhldswzs/g+O9oU2h9RGGV5eKi4s34lwPyuvl&#10;6oOP+y0MXU65qg3piLG95VMvN6bfzPkdpJ1LeBTn25K3DWmrQwv5IRJCeKAFIgT8QP0AM5e5Xw5T&#10;7QIpHOq+/kiFl5QlUABgYnTzmNYrPuT4P/H+Gh62OdRFdQMFokL6MFZgKikpWY16d4fcHHyZz+PK&#10;acoSaEbgHa/PO34Q/qATtfHQdN63m0unEvce9A70CvEjTDeN83HQHVqISsXUGfSrBSjrJOoxibI1&#10;G/sG9/HPgnu+Pod3TYU+gT7j/DPyTibtJfJ15vxE4ldrSJOfgUAeIgT8QN3hZA7NoxUEV2pgpAdB&#10;MvYhMNRZVhEC+Q+FS96dnozdvPYY73BDf3Wn5EADgLb243gwze3+h51SdL6jFWN+Ps0b8mHiaq7m&#10;FIs43oC4zMpp9+7d/57yBpoRVIHhXe8J3YDwfBnv/mL4REfCvrx3zVpqx/49PvwIHr2YfO/TL9RX&#10;vwWqt+qm6jKlpaUXci/VQd2U7kfFIO5xDPErE7cz9TqEuKu49/2kP8vxp6Rr2e1p6EDrEav5gRaC&#10;EPADdYN6jzDRdWT4MNEjCI+CuZbDZL+E7ojVksID721hJsALeJ/vcNyV4/XVcU3JgRyDMbMFbf0k&#10;7TwA2ihF5zXUOabO51H3yfSRj6i3fi+e5vhn6DeO30HACxWvgOZf5Sd+wOqp9uzGXjBAsNcAxJHU&#10;gdtn/kyO4fhiPlQyzrNStkCguSIE/EDtIXOUccIwh8M4XUVxg516+DLQ7pwvk7IGCgy8vyWhy3iX&#10;owl7qYIV6joNA9p3a2gYVBACvrrMjPmD6BuqSYylzjcx1m/mw/5j4kZxrJncFwrhWQKNA4Ts/VzF&#10;p38MdQU+RTca/KhwPoJOpZ+OoN9qEUf9/eVSlkCguSIE/EDtwQQ+PwxyMKQDknYwzFMkGPla2i5O&#10;2QIFih49eizNhHw173ci1Jv3ukGs5OcejBk3qL7GGHpclZcUnZdIH/XrUlfVHsZT38PpI8ty3I+4&#10;adAAnkU96HbpkkALh5uwXUWH9Mw8kv6xSkpqdIwcOfIv9M0D6K9aChsNnVRWVrY4dVqIui3GeetQ&#10;SQw0M4SAH6g91LGFKT7GpP4BE/3m8buz+YEJbzne73VMgK7kd+U9b8R7blCPli0NtPG+DCPd7nem&#10;nVdM0XkJhLSl6QfdqaebK9XBXmjQoEFrEjcO+p24L4nrxvGq6ZJAC4XqmfSHxegzmt69mfAL+vid&#10;UJPuy7LPUp9TqdtIQjcAP2T96LPuJbnAvhtzWaAZIQT8QJ3QCqZ9DIxyKkzxujCL2TzBZLcs7/dW&#10;3vMkwt6Em8VKfu6AcFEQAn4S2NpSX1fq1anOeNolXJ56E2SsmriC34boRvV2GsgrtNLYAv3Ajbj3&#10;0Sfe53gi/dtN2EunPE0KDUJQJ01rPkT93oY+oH5a3bFvX0Zfr7fFn0AgTxACfqBugJGvABNXf1ir&#10;K2s2thvzQMNDdasBAwasXVpa2oF3PJaJsCtC/4axkp8bZAV82vc+N/6l6LwDdVsKoWgo9X2DPrBB&#10;inZT9ryM/x0VjKCtU3SgBcKVb/qIXma1njOBUIFZz9jXNLXjPPcQ+deZOs6XaAHquBJ0EHU+nXr2&#10;5fhzwu706dXSZbUG18/vhwzPvJz3CGs9gSZGCPiBugOm6GalKTDJszp27Dhfig40MzhhMfHdyATm&#10;ildXJrF1U1KgHqBdsyv4tytEp+i8gkIK9dycen7LOL8vrGMFKgM8YWN4Qy/6yc+QXmYvIFwzJdcK&#10;CuRaadMsZ4qqERCq56F/Lk0/zTi4su9SxoLFxcVbUb8joWMk+rMOuq6mfu0J74ZGQmNJO7O8vHzB&#10;VFytQbmHUub9jOci6Ewo9i4FmhIh4AfqDhjaLjDGDwifLCkpWSFFB5oheMfr8a77QP7Ovspf3Skp&#10;UEcghOxMW74I9dRpVIrOKyigUM89EVa+pJ7hAC0wG2bOnPknhNrl4QtP0D+mQEM439VVeze2utFW&#10;QTvR/9ifoHnpTwsjUC9Bv/+Xcwd9bBXK2Ijr9aWwF8cncHwE4daUtwXh+hJxayvE+wFgmVQh8+fY&#10;sinPTeD3kP+Z0tLSsyizDef+UXiJ6z7kPEPEvc+5zrjel4gbzT0vTx/ZNf4TzQfFn/3g9RklyhpO&#10;2b9y7xmOF+g5N8+bL11SLXwm28jyLDs94yxYVmq/ef0ASn9H4u95oDKEgB+oH2Bq/WCWU2Bsx6TV&#10;j2A2zRBOONo3ZxJ9hgnxKWh/3nkI+XWEk3hZWdnmtGO5AghtuV1KyitYT+q4G/X7mnre5ippSgoE&#10;/t+gQYOWg//3pG/oTfYhBXb6y4r0ky2J2ynxiY3o6xu6kk66Kl2HkfYf+xPXutFVS0wDCEcTpyda&#10;93RMoTxNWn4OTaUcvdZqcepZzu+1DPJvSLiG9yPUadyt0KfQd8SNIt/rHDs36eSqB+cPJLqBso8n&#10;PBHS+pv1XCg9UrXg2ebTAg9lbAztRT20ziON53xmRaL827j3klxW7bzoxxJ1WYt22sHyuH5f7rOe&#10;dVOY168A8WtDfvgcQ/whhHuQZwXHaSomEMgiBPxA/QAT2hIm8xaMTLvYJ8j8UlKgmUE1LCaX46FR&#10;vOsnmIy2T0mBWsBN6Uzi29KGtzNJ6zuiE4LPyik5n9CKcb0Y9dNj6fccd6ut2kSgeUMBmT78Lf1j&#10;Csc3Q3dAfYgbQdxowncJnybO/VqqwrzFuZaXnDNelzh+lbgh5H2Q4xuZU64kPIu486GbIcv0I0LS&#10;y/Z4aCJ5hnFaRn516J/iXGF+OvQ15J/G5ywLPrVZLrwr2/cVwLmXHr9vJPSZVFt07pPe435jiH89&#10;1fHH0tJSn+1snm0T5sYFUlGVgnxrc20R5bxleZz7d3wIxxdTzmGU7Tjsy7ntPZG87nWYwPG9fjw5&#10;97ri798N8oYn+UAI+IH6wZVdGEzGsyWhvzq3dCUiJQeaGZjglmBSuYX3/RnhddVNWoHZQXvNwzjZ&#10;iwlfJ3GqNDzK8ZZz/orPA7RCoFmE+qmvrGMrhYmTqX+YEQzMAvxeIfwjQlfeJ0Pv0k/cjP088f0J&#10;byXUW7Mr789w/hgfsxcT7gC1kUjTBO8CCuGqpThGVLk58cQTM6oq7du3/xtxmQ2yqudwjRbcii2T&#10;sl/xftArxPUkVLf+Qeh+xtXOlkc1c/JXmXutBz1K2Xpwfo/wZe9DfW6ViDsN2mPAgAGqFB3M/TUb&#10;+w40jXwjVBsi3B7agjZYgbL8+6E54iXJuxBUzPl3pD8Pub9NXf7nCCdwrudorda9zXE5cf59uIbz&#10;Z7luInzZj50TCXc1JP3fPLsWgbLP3so2jfHbohACfqD+gMnMD2WEPugBmIteAkNVp5mCiWYb3rOr&#10;V4M51jRioIZgbCxD291LqHD/EBPuekTnlXCvgFVUVLQiQsjp1PVd3vFL0NXEL56yBAIZ+OcJAVPe&#10;35E+cj3hUfCF7Yib5dTKPu+cQP9ZNkXVG2lhSQHZvUHbqcpC+Q3597gV9zmSZ3Rl/jmOL4f0RD0/&#10;961SaKZ9DiX/Q1znXhv/OrwHvcl5V9qqi0RbqcZzOXGq9HyEkJ41YtDK9uW6C0m7i7T20OGcZ7zw&#10;KrBzviakoO/fEC0BvU/eTzgeQ77zKXt1PiyWohxVp7aBtuR4hfThE2jeCAE/kBu4sgtD6Q+D+Qjm&#10;0p7zDRQUUnKgGaFv375uqusEuSq3a4oO1ABMvhtANNtjIwn3zUfdWccy9dNBkSv37/OeFWbUndaJ&#10;VXy4B2aDKmdDhw7VLGSz3YDtOKX/X8Z4cPVeYwPnMN+dyhg5DDqY8+0IF6UN5vxYV69e05mbk+cE&#10;6HaO7yJ0X8CzEnxAdaZ3CGcS6j28dbo2A8qch7l0gSo+YFohtC9EOQdy/Z3U7zboWs5LCBXyi0j3&#10;nh2I02ypHyd3Qpum6wPNFyHgB3IHmIdWdXQF/jk0CAazBdEhEDQzqLrBpOUkMpJ3fPjcVrACs8NV&#10;NMaGOsnl+TrJqgZB/Z6inj9Bqj64kd7x/IArpylbINBi4McLY/coxoCWclRHnSYRp87/l9BYjtsh&#10;ZLsnbcnqFrfItxplufq+JuVsRdgWyqjiuNqestUJfmTAn9elPsXQaMqfTKgazzOU/xLHbl6+IWUP&#10;NF+EgB/IHVzlgJkcAAPRMZJMpCh29zc/uJLEJKZr9/d411frvTIlBaoB7bWbkyx0L+2YM5WFXEIh&#10;nvpdxPt1n4Urlm6g/BZSiKmxtZFAoDmB8bpAaWnp7tCFjAWtAP2H8XALc969hH4Au9HWVfnrON6J&#10;sFZWxsjvH4LfKOugFFVnOO9S1kqUeSDheYSnUU+tDh0GfUBcUXUfIYGCRwj4gdzC34lpc15/aLpM&#10;pZLfloEChl6LmYT24d36t8aNbWukpMBc4DhwwoXcFHjT448/vnBKyje0Um+XOnbiPauDrwpBxtyg&#10;Qk7KE6gn7A/6FVAfWmEr+GRhwPfFmMjYomdctEZYXiytyLtnpYxx4qZjbeC7ebjGfzcpa1uunwHd&#10;m6JyAvpVpo/54c543t8xTR0HFBUVZfbKZfuhHwXZkHT3FqgSFH/gCxch4AcaBjCpS6BvYRQlMJQ2&#10;6mmmpEAzAJPRcrzfXoSjoCPSZBCYCxwDtNnZtNc46NJ8bjOFAcbumdA4hJXfqO+HhKfGH7n6wY9j&#10;3vsCtKcWWbL2zk+lnY+BNkrZAgWK9F5f5V3+yFjfU2dfKala0A/sC79B16WonEJBvn///hswHwvN&#10;857G+cb2Q8IDCQ8l/iDi9TFwHseH8AyLpcsDhYcQ8AMNA5jEGjAJdXd/5HggjEJzezuGDm/zgB4U&#10;eZ9uNNOm9QAnA0J1T0MfvxIk4V6nP1of0hb4vikpH6H1jhUQND6DZlLfX6nviwMGDJhlGSVQNzA+&#10;5qE99c6qPXf3N2j1xDbWlOIlKVugQKHuO+/Rzazj4Ylb1oYf0gfuTmPtiBSVc1D+/JYP6QjsXUiT&#10;m69Q1w8JP+Z8MnkmQV9yrD3/A9KlgcJDCPiBhoG/BWEQa8Io7oPegFFoHmwk4YllZWWrE7bmfH4F&#10;/vg1XZjg/a4E3cB71DHLC9AxvteUHABO8AhwCzOBtoWG0kbv0UbX13cjXUPCVeaBAweuwbv9AfoN&#10;+oU6P0e4fMoSqCMU8GnLHWjL1/2Aoj98yvl4zv0btkPKFihQ8D7PgvxY65PGeI1VXLiuHeSCmLbt&#10;G+pjuhUfIYtSP+3oD6UP/sH7LvfXa7Ubh32OU9J1gcJDCPiBhkUS9A+CqdzEBDYE0vFHD0jTe2cS&#10;7+/AzTt16hSe9woPrXh3y/EO3cClw5levOt1jP9vcsuGH69MmBvTJpfSPoNpp2cIryouLl5TITpl&#10;y0sg4P+D99mHumsm80cEjodz4Q008N/NmvSLfSE3VbqZ+Rj6xlq1We0N5Cd4lxfwThWM7ygvL18w&#10;RdcIpaWlmzDM3PPyC+FZKbpB4PjmPltSzwcIKwr3vxL3OfQ+vKqIfrlZuiRQeAgBP9A4YPKaD6al&#10;CbHLYBx6A3yNc/UAx3JcBiMJe+oFCtVPeI/XQW/wLq8pKyvL29XpxgL9eWna4zD6uN4p3aA6mOND&#10;iF+iEAQ568iEr6fRl6j/F9AZKSkQCFQBxsvxjHWd2N1VWwGfa3bg2rco42f4xH4pusGg7wLudRk0&#10;S8CnDj9RBz0SPwX9hzg/RHeTSNsFHrZK7MMpGISAH2hUtHJV0xVMmMW/YSBnw0zUO/wCGlxaWrqf&#10;DEQrPO7mT9cECgC8t014pz14p2/yLi/neBmiW9RKvvsSeG69a+4F3UWbjIHUdb2Xvr2LH7kpayEg&#10;40WT+qs+8pIfLCk+EGjRUMBlTKwDn9uPcAtopTS29XZ7AmN/CgJxX47Xr+k8Zplc9yRlfQP1orwG&#10;N2GZrKG14X4PQP0g/9gp2OvgTpv8z8C3dGb4cgXqQtyBqh/FHJ33CAF/Tthx6cQO2LAR2wjwtz/M&#10;sDfM8AMYnGoe3Wn//yBQ7EF8vpoRDMwBVbH4cNuK96cDJ1ehjujYsWOLsqxDn92AZ7+TfvwcNJrj&#10;gdDJrtqnLHmLsrKyf1a0+OG+GCd/KJziBAIV4B9KxsS9kH+fn2KMP+A4h+ftzLg/1HFvGmFnzlU/&#10;rXbFmzyups/kuqnIIKul6EYBss4CeidX9qHOW1PnKxj33ZyXqU9PqJvkc0Fa1XoNnnaT/C7kpLxG&#10;CPgVQadeiM7d3s5N5907Om/DQ0EC5rEO7X4SzONKmMfzhJ9CzxN3Xmlp6VIpayDP4Qo2Y+csSDvL&#10;dzNhrJCSmjXgE6qf6S7+BPryt/RhN9Me6eReCE7A+DDblPreyDPsn6IyK4rEHczzfO6zpOhAoMWD&#10;MaEH2pcVyBkbqrSosz6B8f4iVARdT9ydjKfxHPfzj3V1hiQQsP9GGa853pjz1krRjQ7rSV0WhHev&#10;zPOtxnOsSn1WlqjbZtDpxJXyXO9A90Jrc1nsucpPhIBfEXTetnTYj6HfOX6pd+/eS6akQCNg2LBh&#10;bkrcGQZyHcxxKO/gbag9tGZNVkECTQ/e3aaMH1d61Me/hPe4M+90Yz6Y1+J4xUGDBi1Xkcint8e8&#10;miCc5BTaXdXu3r37ovCBxXgm67oGz7AKtJATMuHqkOZBbyT9VJ+X4+8Ih0G7WkYqMi9B/f7Me9mM&#10;updSbz1ovpSS1M/1g6UzpFv+rVJ0INDioQDMuLiFMf4mY+Njxs3XnGve8neJMfUEcdtwfBeU2XAL&#10;bTZw4MCl5zaPUcZ18Ert4O+VovIOOszi2VTHvIfwNUKF/N3hJYtX9xETaHSEgF8RDMLjGGQZxy7Q&#10;ZwzklYiOr9NGhivBCkjQAN7HZ4TqCG6RkgN5DCYAvRgfB2kxaTT0Iu/QX9bFjKnOhP7ankXEKRgv&#10;r7CZimgyKLRT142YuNoySWvjX+s31zjxQvdQV/VquxNq/Wlv6v0g5G/6X4jvQ95DOS6CJpCnDNrZ&#10;CTEVn3fgGRaFHqG+U6n7RJ7ha+OZqP+ntLR0b+I+Jm4YefJexSgQqC0UShXE6eMH0t93d5W6JuNV&#10;QZZrVoUOhm5lnDxJ+IF8gDGvms2XxOk8al3iSzjXMo784PaSkpKt5+R18kzVcrhG/vIr+dqkpLwF&#10;9dTPzQ203yie83me8RLO9YwbyB+EgF8RrijSSd0F353Bfl7Xrl3DpncTQWELxrE976Mn7+NTmF4/&#10;wk1jlSD/wTtrnSZOPaHeDvN389ZLkI5TXs0SaW7m0tlKB2gzznWP3tiCvp5F56G/LcX9z6Ueupq3&#10;nhOhD6wjzzLRenI8DXIC9tf7cxzrDGYCYV/yHAutyPFhxA3n+GPy3ZjPwjH13JV6fk+deZxHXib8&#10;PMUvxnEvSBvtZ9g+mQsCgdlRkItf9GudPe1CP5fvDOPYjfDyp16M2YsJt/Dvnf0eWkBVQ69xU2rF&#10;+cfV+MQ3toaOhO7jWoXdxxTuKWte4rYjvJqo1znWGlUH41MRqgXvRryGJuQhX5BveK9evfJ+75nt&#10;QF2Xlz9Q76egMRxfRFydPd9WaN9YVM0NQsCfEwoY6p+pLpKiAk0E30VaBVFAdLNfPxjJJiHkFw6c&#10;KJnQVuM97kqoK/ZZxIRwHu+0mPerb4RevNtLiD+U+PUaWqi0D3G/hajXxoQ6p3Fyfh8awbmbyjoQ&#10;toPOJc9pnF8BjaF+WXvRn3LuR6c2zDdwg7F5OS+B3iDuJcJzCBdNt8wLUJ+lad9lJOpfRB2/g+7j&#10;fBpU6iTL+Ro+A+nvpr+YgcAs0DcUkDdkntRs4pYcr814XdY+Zf/K579Wgn69DuSc8hFj2Q/17pDn&#10;6sC76KB6qHvxzuKZrue4J+HRnO8G7UPerUtLS/VYu9jgwYP/Li+hnHmLiopU49sR2pR2WItrzuf4&#10;VvLdwXXDCX/mvGvWn0T6Y/gs184g7RvyD+J4N5IaVMDV+g3va75cqL3yrv9BvQ/l+eSbLmzU6e+D&#10;7Uc5W0F70XY72b7QWlmCv65P2nq005ruaSBch7llddp8GZ7FTcJ/awAv+fp5ae19fZ8F6AckBPxA&#10;fkMmxGBWTxhe+OjnMILbobCu0wwgU4c2gK50ouM9a3/5bY77wMQ3qqsZtiSkbmq/gfZnItjfkD6U&#10;MVXpREC6E/GVqV/pZdm/RE72ezNJrUK4pHkpLjPZMoGof69Kjnq3enqcTP47mXz8TZ9ZvSPeFf+3&#10;CNtDB3DfFfJp7wh1XZl6dYDukajrVzyHanB38iy/cNxFAY1zLWn4B+ONfBfWAg0PxsHi9Itd6Q+n&#10;0jfOop/8h/Bx6AWOn6Lv9Mv2Kc47Qu5FcbP9KfS5/fgQyCu/GNTTxQXVB/tT110HDRq0KuN7bZ7j&#10;AOp9JXGq2Y2k/pqI/YZ4P+j11u1frleJ85n7k36b+SHV+a6AVDc8iHj1768l/iPCVzkfwbEfzHou&#10;Po32zCxeyF84l+/NII9/MjfLptUGXkP9V+UduRjmnqZK4YZ/7uFf8ZO4XzvCCwmP5VnacP2CnPvn&#10;dUX5lu8c3lUj55O2G9epj/8o73vdFF1jcC8X8vaj7qXUbwSkgY3+lNs3S6SpSvgwYR+J/CXk6c19&#10;7yZeNcrLOLbfnUm8H2PVegJ2nnAht+I848ea/ZXr29pW0E6QCyGqV62cshUKQsAP5D/8OmfAaYJs&#10;CIN9NMfRN5sJZLJMKIvzXveCzoSZKiAo6F/De14oZasWqY+oInMM195sX0n9ZUSWOH+OtCvIcyP0&#10;LKRg/xZxCuQnEe5a1UeFkzF51uMex3LNMMjNtO7XsWx/8Vvn4RwfqpBc0eRkPoD6L0D921M31QTU&#10;F/6K0GP3HWma9lvbgufzI+Yq4jU20D9dHmiBaNu2rc7ONqA/+FHoeNH0o2PmQ2ig/YPwCdKfgd7l&#10;fJxEH1IwVnXN/KriaW7xZugi0k5xnDblX1jur61663oe9Zg13hWUiWtNff2D5R4UP2jaQerR0xSP&#10;6+ejI+fuKXqdcnzm8cSPJ+4Dz4kfCamyYhvoE8QFAMvSfOYJCs/yPO9n+5JvH/Jpecu/CRokqLFH&#10;d8txXFOGf1GsG4cPn+4zpCyzQL7FST8DGk49HOfW+T3y+ve0nPj7CTtx/74c9yHsStiRdPnl5Zzb&#10;Dv7p3E7HhukvgPd2McTN+B+Qx/aq8gMji/THYxvr7R+Q9GEymPv9QPg0ZP10DiifciHFv/eziDp9&#10;TPiRx+SZDGnFyI+nz8jrvqH3OC+GroWOgvYkblXr698A7reoz8CcsRRl6YtH6316lc4sBEF+MPhB&#10;V0L81YQu3AwsLi7WS3shIQT8QGFAAY5BdiDkgJYZbM+AXTbLLAPNA1qu4t1qS98VtH1qsoLshAbT&#10;VkBX3Ufm/hvhdGggDP0BibieMGvjVUXxI1EPrXdwnX2qxtaynBycFLhehzDF2fIp+y7ODyKs8QTd&#10;mKDe2/OcmvJ7leOzqauTo38iXBVzAnsDUmhzJd+Nwzq6iTmgBQOeuzx9RVvuX9jf6R9uKL1e4nhr&#10;BR6ON4d2sK8Qp+fmwyFXUt2YfhPHj5GuX4h3yKPnclVg7kfQ3VGBK92qUUFdjqBe1kWB1oWFvTje&#10;etCgQX/wMu14Jr+r+xtwzSrUfSVCBfF9iT8RUg3nakLbRMs69xG6uvwQ4WEKsKmoSuEqOdd0gSZx&#10;je10flU8z7lOi17en/zun9mT0M2t/nHwA306oXsA1kyXZEA+zX+fSLwfHJkFDULVCd0b4J/H/tAr&#10;PJOr5/I19yW4GPI65EfLGIl0P1ooLrO/alPCKyE9dbsniahHM0JkdUhzuRaD/PuxJNdqKc+/iV9x&#10;fhiU+biCjqD/aT7bD4uTudcpnJ/DscK4PEzh/HLIDzD/qugh/3FIVSs/mn62zpTzCuf3eb31JK6L&#10;1xF3BqFWwr4mzj81LtT4zH5UfEuoCqbzg396j6betfJMPCf8m2sf8+MiRTU0QsAPFA4Y3Esw0BSk&#10;HJT+2lRXWksnbphaLIT95gEY6t6QG1317Ki5yT/8tibdjW3qyF4LdYR5a6kiqx//K3Q3xxtz/UqS&#10;KzfEXcexAsdx6g/7gUhRteozMmmuV9c2q4ebKd+4phJYagLqqNWiH6D9qad/I/4DKYQ8Qfgj8S8T&#10;+mv7d+I8v5/jGv9BCTQ/0A/0LO5KrwKfutFL03cWlyqufM8JVUHMw3VLQhtx7Q6UownqozlXqHuP&#10;sam+9i0ca41q+XRpo4B6+FEyiPu+z/39w/Aq9XHVXXO3a885j6iyQfy25DuHPLdxfBfHCpmqcCxG&#10;uyzq87oiTPqKxOnlVrWfv7nSTbr6+NtCO2RpwIABriofS9krkM8/Bqr5uWI9Sb6Sbj0b1AEn/RTy&#10;vUB93eOjytCHxI0k7ExcRhCHVCvZk/toMORI6qSA7DMq7J5PXZflfH7rbX05Xp/8fjDsRp4tqZMq&#10;etZzL+KPIu4I8hzGuXOvm4W1JOZfmQmECtP9CFVvqnb1XshDuWZ7rtmmc+fO7ud4kWMXXzQ3uoZ5&#10;bDtD6jqPH0l+9Khayfl8CtqGUnl5+YKUtQ7Xb8lH43qEOhvcgzIvTOU6J+gdWKH+Tsh9ED+RNoS4&#10;w0kbxfGPKV+GOPfvbBkfsDtYP44X41714u0+D+W4f0NVtqs4XmduYyhHCAE/UDiQWTJA1mBwqAP6&#10;DORvVhmcLrTVk7uJ8CAG+r/yTUUiUHO0b9/eFR4FAXVYBzHh7Ajj9ZeuDPlMwjt5z75/V+vdGDuJ&#10;44z+O8cPcs2pXDOnN8hWTgykbejEwCReLxWBQvmYdDKlXc6hXVQhchUu84eBuCVpo5WhLZjopxM/&#10;Ok3sr0BfcH5MpoBAiwV9RKFO86mOKz2ZqmOv5Zk94cU13dCYsYySVDoyVmko8zz6l3rW+jnReo0r&#10;pRcTdzxje8uG3sw4dOjQBejze3BfV9vV+xYjqc84znv8f/bOA7yK4v3+v6igIEiVpthABAQLKvZe&#10;EHsD7F3svSuIiu1rx46A9BJyg5BGQgu9E1ogkEpC772X/D/nspd/iDf93uQmec/znGd2Z2Z3Z3dn&#10;d8/MvvMOvB6RrYmdJMJloqGB8x4zpCTKKLMcvXfUayzzFJn8dSJePevnsqxe3xegGjAavB/JduoR&#10;V++6h9PZdj7pLo71LeHtUAP3l+nYTlGPAu+vk8kj71ZqgKunWWVWw/1uzkedDfpTqT+UarxoIi7N&#10;pr2YcsWzrj8Wn5DvVGd3R0HvQ+edqPea+55xr47Vd1TUe0TvVB2f/evvqHq91ZhQL7oGwOZkFtRY&#10;x9S9d6Ld0L4972C2V6+8/hpKfN+bPW8+ceR93Ldv31rsS43JBMqoDp+dXAONNfqdsujPrcZaPe40&#10;DnSPNR5B4zFiyd+dUH9oLy9kOf4DjlmfY2jsisy39Gdhuv5gFfUblA+YwDeULujFw0MiN34e12Tf&#10;8MAMdR4eCb15ekgJNavolTy4Z/Cw1pJvfWcXhlIA7p96tdRLtEEvZELNcCx7UdlmqhdpDJQLTnni&#10;eZtl2d7fFxUVVaL2vYEGrot6UGVrq8GBHbN/VCR2SNNkPBrcrD8iEjmyp73WyWIop6AOSNB9DyWC&#10;3QNMoUwk9denjUSfk7VAYFvZuV9PqMGefQlnsi67awnSGNYlzvLVG1xYSLzJHh7x1YrjXYCo1l9D&#10;DTxfzLpM1fpA9QDPhxNYHkD5JARl6vIMcfobqO+OzFok/OVCV3/BRhKqQaTnST3y6l2XCck/bKNe&#10;djeJ0+DQr5Wf9VWsjyGUGB3/22+/eZ0gj7zy6PIb+WTK8j2hetndvuedWcSvIl7jaTQWaJDyQJng&#10;/AyfkccZ944KCe63zJU0vmmPyspx1Mh5yFs94D0TRHnuJq8mwtKkWNfm5OWGhots4TVgex/57ihs&#10;vRLUK84+7oNxnLvMDWV6Iy9F2zmGZ4zION13J/8xEvrEt4T6s3MG+X1qZsn+Lme/+hu9mTLpu/UW&#10;cfp77G+YwDeUXqgXSS8HXs4yv7geygf5nzzA8gAioTKRZRkN6iPyFQ/VPfp97GxuCGDoA8z9uxA+&#10;xX1Tz6FsxWXrqt/ON/FxvlQvSfXKsyxXnJV91eNSmsH1OJP6XksfWH1QuS5fsb6T8GPq/n+8T+mD&#10;xvVUz+FSlkfCfXCsnisni6GcQr3uHhFM/bmWOqJxHC8QykRSguxF4gvt0Yx9VVWvMPuXZxeZeKgn&#10;VxMbSqBe4mQrFujdoZ5znhWNH5BAlyDcTygTwCsoj8opU5wqMhnRWCHPd0eNA/LIjEU2+CHsQ3bp&#10;z+ucnHNrSbxs9xt5SJyeO7cJE2myo9cgW5mIjMzpDwbPpHrwNQB2Dcds40QfgSPym7GvK9jnuRz7&#10;VK7vWeQ/jXIX2XywY8eOFdjn4+xbtvwyg9wDX89BuMvFZAcnryb++pWyePWmxHnp+sjEUnOOHOX9&#10;RufMdmfrfaZ1LZMvxzqn+8Ox9BdyN8fVX16NA3F7QhKJV5ljdF2cTfwOrpl68GU21IFQLlTr6Nly&#10;kv0JE/iGsgMe7mN5UWjyDXks8MwwqF+Zcm2YSKhlTZz1AQ+9e8Q8yxps00MheTT7YB15N3B2aShh&#10;6J4iMmQD25J7JpvwUmEa4wXqFdIkMF5754oKPliaCVMD/cL5kPXmWj3B8sssq3cxnXX5pz6q9149&#10;ZaQ/S7oG6GnguoTbHvL+Uwp9PhuKAWokUmcGUU/010cDsZ/kGc2zYU390iR2FXm/agKod9lOgyQ9&#10;3k3c71via1P3ZNKylvi33BsWM3jX1OPc5ClHnoLGU5Z8z6CubckvH+3n5ueaeKBryjG7cTx9o/SH&#10;5C2ErdsG3QPtjzQ90/orMIz8JTIJJ+XQOd7MvVKD5jndT8/9yw75qyefbN+nwtcl1p2ko0CaXBpr&#10;PMQmqL8d8qT2Nuf4EaHs+/VXRH8m+mpZIfVE32wNEna/51j/UfFwMNup8aFv/j0cU3pA3nQ00/iv&#10;Trk1m3B56AwygW8oe1DrmIe4AS8f+UF3T7BEqBHz6gnWhCOyR5QpzwKWZdoje1ANQhpL+BXbtcrp&#10;pWUwFALqPWsHf3JCX3tRkN9/mShJHMjWXr/8Zc6kMQrygvGiN88NfPw0C6fGr6RR978h3AvVc/mw&#10;1X+DN6heqLEIX6GuyFRE4u0mlq/0kPrT0mNmwbJmh5dNs2Z1lo9ymfvIxaHqqcwohoSHh6tX+Erq&#10;oLyzaDbpbeTt7j5gCUBzcFAGmQldHxUVVSweT/SnhGv0KMeVXbuexyN/MHQtSdOgWZkMLeDa3O4k&#10;lSRkp39cbuaQzh9EDXq9iXt8Sm4NAc5N5l+aJVymPxpjsJJlubzUbNoaZ3dQaSJxGiSrvysbWXab&#10;FLK+w0nXO0x41DMJmTzXcH2bcfzy5nXPBL6hTEMTWRynEfg83NXUEyzRzwtBpjzqKRJe5eUg2zvZ&#10;VcpOTh8eue0qVs8OhjKLoMaNG99cpUqVUSxvqF+//rS33377F+qbfM37hHz8NRAwCnpmpZVrOfnq&#10;XuJyuV6k3ns1SyOfvGTsIv1j8ssmWoP+urM/855jyBESnHqfUnfUW7oeyj5fnl0kQKexrJ5vuazV&#10;+A9N+KR3qnrlNRBeHko0YPUZKP/6mxB/Ggzp3pY4ec+SPfsHzuGKHTo/iUNPI6W44HjJ6cr5S+B2&#10;059kCVSWr+R66Jqpl/s5rr1f/gL6AxL1jjlKjsKac5InnXsINXHgp9QD/VV3++XnXfQEafKS107X&#10;gHUN8B1IHvnzl2tfCXyNN1Dnnb7h6syTF6MCjeHQvUYnnMyxWrJtczVIsv9FKYUwgW8of5Dgd37d&#10;ecw+/k89nHqRsD5CLw1eEm+b0DEUFXxwaj/00EP/O+OMM7axmtmoUaMdn3zyiXtSHB9TE8Dsh49B&#10;9/Tq8DrqeY6+m6nnsnlWr9lVEg3kv5r9NHKSDYZcERISIveKmggpllD+x+VDXXbPmhRLLlk1MH4F&#10;9esA1KRzY8XQ0FC3pxT1WpPnM/JoQiHNJMXqCNmvf8q+S9ukQj4B10WTVqk3W+ZP7dULTijPRfIT&#10;/3Nuz3NphuoD919jqk7mHSQvOGfqGw2PiGyuyU1cm8eIO4e8l0ANKtbYu3NcLtfp2oeTtUDQMdmH&#10;XIlGsU81HNRADaOevuxkCQiooURZ3a5YnT+yef2NMIFvMHiglykvkNugTHVm8NKQqUKp6S0xBB70&#10;0erYsWPvZs2a6b2aWb169cWPPvqoJgGSByifkLoqcwLNQCnzmnvy+6HTNuRfrY+GE2Uw5BvqXUYE&#10;yZf65YQtCFtT3+Ux5AqWNZGR26SCeilvJq8qnfAyzztV22viJplPEO+2XSdPM/alCafKg430f6Br&#10;w3OpAZnToIS+JqSS2B9NeI6TrVzC6Zjzaa+6eu65rmo4yPWpu76KxMkEaLCTLSAQExOjiefkCjwE&#10;vq2GiZOUE0zgGwxZwYOt34XvQ/36k33pm7xY5HqxOEa9G8oY5K3h+eef7+8R+EFBQRNr1qypQWqV&#10;fUX15vDC19wQm6i3+RL45NPsnWvZrm92F7L6iMbm38+5oZyD+ua2rZZgF7WOaNdgzCeg3ERqZuoG&#10;njT3RoYcISHLe+NOGjuzuG5yRblUE2Pp+jlZDD6Crqkap1xnzXWg96HmXtH4pX7h4eF3OdkCApTp&#10;XsqnuSPcf8co9/l5OAQxgW8wZAcPT2MeJg0Ik02+3Hf1hm35OAXsTKWGwARiufXrr78+0iPw4Xh4&#10;jdJ8BT5SGlSuKdvzLfARD3LNJ5dxrzlRbuhXN3FyR/qOE2UwFAoSqtSliyWgnChDPtG9e/fKfHvk&#10;5U1jxd7WfBVOksHHUD3lfXcB1/oR+ADLmnm5kTpPnCwBAcql2ZTnUR8OwO3w1jzGiZjANxiyQ71M&#10;mg2Ph0m/7jThiab4nsOH6l8EkGwAy6QdpMH3oL5c8+abb8YGmsDn4yAvKAfI39XTM6jtiPsZqidL&#10;3jxsoLnBUELQoFtEptsuvZx5fyl26JsvQS8zXWdQcMCBslXnnXwD5RwNJ6NHZO5mPfgGQ2Gglr1E&#10;DiLoYUJN0a1pyucTfgUvyI+QMpRvBKrAp1y3kf8Q/E6/efWhYNsnqd/rqev7+ICMlCcRJ7vBYDAY&#10;fACn4SZvP/Ld/wRCvT7R+WrAOe96eflpwTs7r/GBJvANhryglj0P1Tk8jA9BzaiaAsMQSW1kr+xk&#10;Mxj+g0AV+OR9l7xyx/ei1p3BZpqKfy/1PYLlm9wZDQaDweAz8H49jferzH43IO7lAa3L4MGDGzrJ&#10;voQJfIMhP9AvUsdPsXzsfsdDKbOdGfDZ6OhoM9kxSMzfT32YlJX649O5c+fNAWiio9+8msK9g9Yl&#10;8PnY9KS88lP+kX5VuzMaDAaDwWeQ5yje1b/znpXrU5lJroZfyPe+k8VXMIFvMBQEMmXgoazLA/k2&#10;oTxEpCCKpjsP7EPEX+Rt1lBD2YbsZKkD30GZvYjboSb2SezUqdOqs846aw/ZAkngawbntdTda52o&#10;IJYbsQ/N4lnXiTMYDAaDD6H3Nd+L5mFhYe9CuTdeSviTy+U63cniFbIWkL7gHf1IaGjo+dm9n3mB&#10;CXyDoTDQIFweSE3RLm8kUyWWYAYPn5b70hp/j/SmahA4mxjKMNSo46V7K/d+AHVgPWI5nXrxBeEt&#10;d9xxxwdVq1ZdTLaAEfjkk4/t1ZTvcifKYDAYDMUA6QLNMB4ZGdkEcd+Wd/GF8pzkJHuFviW8t0fx&#10;jdGMxuPhC+wnNzt8E/gGQ2EhIcUDV10zMvKQXouo/5P1JB489YyuIZQ/3XAeyLsHDhxYQ0LM2dRQ&#10;xsC9PcbpYZG7tR6Emm6/u3pqTjrppFuDgoKmkC1gBD718y3q7F7CV5wog8FgMBQj9N2QM4883F26&#10;wbv6E97x62CUE8q05wwn2RtM4BsMvoBa5KGhoXV46Jrz0D0Gf0XYx+ohJD4NMTWI5S5qrdMQODtQ&#10;XXEZigbdV/0+5V7/Th1YSDiwQ4cOX1WoUGEmyQEj8MlXHeojEZ1Xz5HBYDAYSha8q1+Ay9AVGwn3&#10;8/5OHTBgQG5mPSbwDQZfQz25AwcOrK0p2ENCQm5B8HV3xN46Hs6lhFNojf8Im6kF72xmKCOQyOce&#10;N+e+q5G3vHPnzqsaNmy4haSAEfgul+ss6t9WyreI/DaJjsFgMAQweFdrcK4m4+oZFhYmV9038u7P&#10;zRmCCXyDwV+QeNevN4l99eryQN7Jg9kfYSUzng1wBkLrevX+O5sYygh0T2ncyeNSl3fffXd2o0aN&#10;dhOdecwxx0ytWbPmLSz7bOIaveSpW3/wAdiuRqUTnSvI/yz591K+TtbINBgMhsDBd999dyI64Sp0&#10;ww0y71WcPPmp8xANUZv3d/XZs2fnZdZjAt9gKA5IRKlnVS6ywsPDr+YBHcqDqummR8MnRo4ceYa5&#10;Jixb4J4fFxUVdVKLFi0eOeGEE+YTlXnWWWdteeWVV/pxz887nKvo+OGHHyoh1HvAHRyvkROdK6h7&#10;v6r+sc2DTpTBYDAYAgARERHX840Yh05YjNB/SC66naSCwAS+wVDccEw4GvDwyuPKVh7gNYiteJbl&#10;2WQKD/Zf8FV54XE2MZRu3Agnw8xmzZod+vzzz7dx73+VmYw7tYjQy586RJUZsRCBf6oTnSvIO5G6&#10;tpYy+NRcKMBxN3wO2rwVBoMhYMH34THez8lwP9rgE97vtZykgsAEvsFQUggNDa0fHh7+Og/zKB5k&#10;TYwkrzspiK+VhBtYX8PyLMIY2AfKrOJKRJx86NZ2dmMIfNwAJ8HMGjVqJH788cfzuX9L4EtD855u&#10;PE9oH9SNkdSZ2dSpPAV+RETEReRLoy4lI/Bz9b1chtAczoAaC/EdLMwH02AwGPwOeV9D1PflvT7T&#10;evANhlIKx7VidURaPZZbI/quRag9QNzzCDC53ZzG+mKWdxNuZX09XEjDwEXonoXUEPA4IvCDgoIm&#10;vvHGG+HcSzXkPkVo13HnKALYV1UYDfMU+Kpv1B2qzr/7OX4k9a28eNC5E6ZCfd+iYb7+dBgMBkNx&#10;Q2O4eE+fwvu6pTNxptcxW3qfR0ZG3qPOIi/vchP4BkOgwLHTP1YDcwkrqtVOWA0xVt3lcp3NA38v&#10;Iu571icjzuRrf1FISMilzualHjpXkUWfDUANEBwR+HB8+/btOyHEY7l/O+As+GFEREShe9KdOrKQ&#10;/czPS+DrY6G81KND5L/KifYbVIepo+dyvAt79OhRkjPkPgmXQ92DMbAhNBgMhkBFUF4OENABd/Bu&#10;TeGdvp33+QiN+XKSBBP4BkMpgR724zQQlwe5Fg92Zx7sPSyPK+0iPywsrDbn8hwvqQTOawvhYNZv&#10;okFztQYlk6W0C/6jBH7Tpk3v4/ze4jzHcr4y1VnFurzgNFbmgoL9VGfbxewjGJzsRP8HjrgfQJ3R&#10;NX6fhoFfvDdRTytyTk0pz5uUawbUmIMk4t5Rj5OTrbjxNFwBTeAbDIZSC43d4p16pv7+8l79m/fs&#10;DngISui3yfJeN4FvMJRG8DA3gN/DDATbLMTTs07vd6mCXIDxouoKV/JykvDcwvJOwlReYhlwsONm&#10;9GbEYWO5CnM2LU04SuDDa7hXFWE9zuspznU+5xlNQ+1i0gqMiIiIGtQDNY4G5yTwSb+X9H841h7C&#10;0TExMUU2DfKGdu3ayT3opRwvnHq5k3p5gOVlhJoT4Na8eqT8CBP4BoOhVIN3fT3e4cP1zYcTWF7K&#10;e3Uf79dM1iX0ZxP3pDMzrgl8g6G0QoKeB1rTV+/iAd/Lg75R4g3+GB4efl3Pnj2rqtffyR6QoNyX&#10;UP65lPmg8+LSS2snceqROMSyhOuHLC9neTVhF9kmqpfY2UVpwH8EPpT9ZE3O7U/OaR3n9gViv77i&#10;CwqumcZtSERrsquqTrQbrN9F+hr2v4fl3RxvucuP3pkoQ2X2/wzH3MrxVun84Jn64JSguBdM4BsM&#10;hlIN3quv8C7XH9/tfC8k6PfDQ3wT3yPcxLv2oLTAkCFDLiH7v9AEvsFQGqHebB7qBjzcz/Fg/8Vy&#10;LFzOA34AyixiBuHnvBSaOJsEBFTuiIiIZpT1ccoXTPlWsKxBnwfhYJF1DSzexznshhtYVk/wIYV6&#10;gRH25QV3O7srDT36XgU+5y1Tq785H/2peMMzoUlBwXW5Hqazn48Jjwh8GhCncO1Gse99xEeR/gHh&#10;Tf78C+KpkxzzDu7PJVl+F5c0TOAbDIZSDd6tj0N9L3pBdXyt472eSegW+rzvZaYzjbQzyW4C32Ao&#10;C+jYsWOFXr16nTxy5MhzeLhvRjx+AOVbX953ZvMSeN7JWuKgfO31EqJhIhMO9dxL4A+C35B2nvNn&#10;4kHSRkOZH2VACftMD0lXD/96l8s1g+1fLe5Jwn777bcqXN+rOPbzefGBBx748oQTTljAZpnVq1df&#10;8sQTT3znpL0ER8H1nFMXBHGhzGa4Dl4FPvvtzPXcDP/h+tRzossrTOAbDIZSDd7pt0G96yfzrtf7&#10;fh3fUc2f05Pv0aNyxtG/f//6TieOmegYDGUVEoyIu695GWzgBbAMfhAVFXVyTEzMiYTHO9mKDYjM&#10;6ryEnqBMSymL7O27EV6an7LIrEQvMbZdwPlItKphIFt9zQasnn/1khcL1CvNeaiRsoYyuU2JcuNn&#10;n312qGnTpofY1D3RVdeuXY9K1znBux27yQKDfbwJ18O7KFtF9lOZ8n0MN1HG8cQV2de+LyHPOpSr&#10;DeVVg+5DKE8Q56h+5GTGo3jOqxp1+lS2bSjzM6IL8ifCBL7BYCj14P03lXfmIsK3+RZqrpwBvFPr&#10;6N0fERFxlui8R03gGwxlGRJCISEhj/ISmAXXIqRo8IcP4cXQh/VvWZbAepF1zZx3DaKwGcu+mEQr&#10;SEJ44MCBZ/Eiugd+CiPYv3rrFyDUnpcNupM335DIY/u7KOPHlLsj+3yMUAJZdvztdUwnq9/Acc7j&#10;uBRj+DKu35+U5c3c+MQTT/xRs2bNFDbNJEx69tlnf82azgv5JsfXcaFAOTwC/wXYnPK9QfnWsTyG&#10;8rXQy94xnbmQhtL1LOdoC6+8MhWiXE3htdwvn00IpTLo/ugest9XKI9+L6txJrtRzeY8lLgHOH5t&#10;zfYsqnFCXWlB/L2E3dkunvyLWHcRfsg2l1CP8uOZxwS+wWAo9eCd9znvP3XerON9uI3lzx0PaY/B&#10;FOLSibsrKCgojOwm8A2Gsgx5NpHQ4+HvBbfw8GvApbyp7OVlsYsXwk6WtxO3GRG1BvYnrlluQjAH&#10;uAWcfPGyj5vZZyT71EtIE3TJVEjHjWJdQtxnHn84zkMI1w3sV+MOBmvfzi9Kn4Pzqg+/5jzWcu1+&#10;4Vj5MX3xaoPvK1CW17gGKo/urcx9tkGNWRjEfW/zww8/VCJdveQa9KrxDB2z/y2QsJeY5jp24Tqq&#10;V0h/fdyDtok7nfTjtI3+tpCvoiO+j3Wus5ta1n6cfR0ralnxNGJqcG86sM8YpxybOc4u9j2eUONH&#10;FqqOwK06PuEqh6tVFq656tBO0paQV2NL3AOHScsg/Ir9nEVD9jyVVYLfU0anbIIJfIPBUOohU1ze&#10;gVFwK+/3rlpXPO/CMKhvujpNIqtVqzaFaBP4BkN5gOzUEUBn8/Cfi2C6DLH0EC+J1xBIX0C5MZQg&#10;nw0lwGJ5UTxLnkbaTkLN2c1/IAEn4cd258B34SS230i4jHAWYT/29TxhcwkvZzOfgnLewjGmc7zN&#10;HGce4ZX57NnNN3QduG4PSGRyvTTZ2JVOUl7wq8CnTC0oyxCnTBPhDMqYzrq8Ee1nGe0b0o7rI3G8&#10;n/CA7vfgwYMbSbRLCFMvNBuiXJPuJlxAvqlQ+1lPnMZwfMl6GFQDYYq2Z1l15zrYcsiQIS1Up8jX&#10;lvX7CTWz4jvk0aCwm4h7X9eN5XVsv1AkfZTSKUNlNSDY/gbWe8OZnjwOVYfYxb8PO2Y8FVm/nv39&#10;wz6SWZZ3oL6E2qfObQdMZP13wpbaN5fJBL7BYCgT4DtaTd8jZ9UN3oev8A5d5LwzO1oPvsFgOAIJ&#10;PV4SjXg5vIg40kyra+AElj/hxSE/9KdIjJHvBF4wVdRTL7J8AXneRExJ2Kv3eCXh3/Bm4s5QD7Jz&#10;CL+CYzXkmO9T1k2UR42U93zZoFDvMPv9RdeF8JvsL9hc4FeBL+iFz/nW5X6cPGDAgNNZvpLrIHE9&#10;kOuivyfJhLsIZxJOI5TXIgn4TqzLzCkFqnHUAzYfNGiQPOGcSdpHrMstm1yyrWZdrkw1Odc20vXX&#10;Rw2ARcRpQLfGeSifGgk61g7S5C5zC6F+JY8hfIhyqTHQQoPBnOIfgeoXxzjDk0fUOvvLPg27/lxU&#10;Jf1W9qmGqdyoqpdf5+aCMttSGaLh9VWqVHmJTUzgGwyGMgl1aIWEhFxM2FIdIUSZDb7BYPgvEGxN&#10;EEgSezKl2AH3IJ5kFkHU8J6ECcTtJ5Qry30ILaVLYIWS7n6ZlBQo1+uUXYN4NX13Fw3qzO0PRH6A&#10;gJaZ022cm4RwpP6EOEl5Qb3HbaB+l+rdOgFK8Beb+0iug3q5dyCSt0dGRl5JI6ARcYmcx0HnvqoB&#10;kEh4tbPJEaiHn+1akfcGiW3FqdFEnAY9P8A2csOZxvIK9iWvR51Yl09muW6V+H6POFaHf8f257t3&#10;6mOw70s5zo+U5SuO0UpllrkOx5WHIp3bpMsuu6xbUFDQKrKbwDcYDGUG6mhSRxvvu8rZOrRM4BsM&#10;Bu9wzCbORyDJ7KYf1Oj9DMLNvExSnXWZhExESPVh/XZ41ERLJQWJVcoVQbgF4fmPejUK25svEyTO&#10;9xL2M479zWH5ficpN0jYq4e6LewBV0O9W5fCz+GlUANr/TJWICs49zO5FhLdT3M/6xB+x7lovEI6&#10;8SFQ5j13OtnLBHTPaIRdz/lO59z2v/LKKxrgrOtvAt9gMJQJSNTzLn+Xd7jMGH+Hj2dx2GAC32Aw&#10;5A29SOR+S0KXl8kdhPKw0khmK6LjtjCgoPLBvxB4GoCrqb0f6tatW4Hdg3Lemh78C7ZfzXn/AvPy&#10;MqQBrDfCIVDC3u0iMwt3QfnFfw3WhX6HerV5+V/IeYwl3Eg4GfGriaiqFcWDT6BC94jz7M15rqW+&#10;7nv55ZcPIfA998EEvsFgKPWQ2SzvOLfJJe88mUHKe9q7znfOBL7BYCi7kF0iwvx3RN5yBK1mAGxX&#10;ANt597iE8PBwDSSdxgs0jpfnXU5STtCL9VYoW3uPoM+Jcp35AvSZRyFv0J8Lzl1ejZZyLWSqo9mD&#10;feb+MhAREhJyLvdKNv97Cbe8+OKLe70J/KKabhkMBkNJQeOY1Gmj9xyh5rxRh4bmiDEbfIPBUPYh&#10;+8SIiIh2iNy5iD25Y+wg4e8k5wq2qYMY1iyzSfAzts/tT4XE4hUwAu6HHiGfGyXyZfLjc5t8hL3m&#10;IajN+WrsgGY73MQHYBDn08jJUmahcRecr2Z61MDg+c8999xWj8A/5phjNA7iNNUBrkdTNXYK0ugz&#10;GAyGQIDeWwj6zrznNvCeG8W7bD7LGhtnAt9gMJQPSOzyIpQbxvW8/ORC8XEEXk310DtZ/gNt44hj&#10;eYfpLbHvJAlH/L9noXri34LrYVYRnxdloy/R7W2f3pgnZJJDeTVBVDDnIA8zmkjqE87Z7TO5PIB7&#10;W4V7Lmx/8cUXD3oE/qmnnrqqffv2V/IxfJTrI3eg3eEjur/Wo28wGEoTQkJCLuX9JScJmkdEHszk&#10;KtgEvsFgKD9wZvv7CMG3BDGnCZJ+dblc17Bc35vQDw8PP4UX5y/kl2nPGx07dpRtvUxwJPQlyLPz&#10;MtgbZhXv+WEyfBY2ht72m5WnQTUkchKiGhCsXvsbOS8Ct7CPY/kRxx98uQLnLQ9Afz799NPLq1ev&#10;7v6r0rRp031//PHHdO6tXKke4PpkQnmD6kYD6JTDWxoMBkPpAN+xKN5hmuQqk+9Wuv5aE20C32Aw&#10;lB8g4qoj6jRIOFTCHQGY5Ai75k6WIyCtDmmfkXcV7I1AlriWD3u9J6O8cDJcA7OK9/zQM+g2Bnrb&#10;b1YOhW/Ao3riNahKfyRgS8qqqczXUXa5MtUcBpeU557pQYMG1W3VqtWPFSpU2MhqZpMmTXZ2795d&#10;s/XKT/4huJNrNot1DT5+lmvll8nYDAaDwR/gHfYCTOA9Ju92r2vcFdEm8A0GQ/mD7K4Rc08ifmWX&#10;romcXnaSsiKI+OZwEOJvyR9//NEJkfgp8bthds84xUX1Qo+DTeARUL4r1RihrEsJN7G+PDw8/Omp&#10;U6cWyyRjAQyZNMm+/nXodlVasWLFme+CkJCQEWoEUQfkqP8puJrrJl/+TaEm1sqXOZTBYDCUJCTo&#10;XS5XG5nrZBlPZALfYDCUT2i2VoS+ZkGVsPtTPeBO0hFoFl7ytCdPSv/+/Sc1adLkA6KnQw2OTc3G&#10;dLgFZhXk+aHetxKf2ffnjYthf3gGdEMvd8r/G9TsspqXYDDC9WEbOPp/EulnwbuhPOfoT4mudwJ8&#10;67zzzuvQtWvXDtzf17m/30GNzdAANU2QdT/1obw3jgwGQ+mFCXyDwVA+Ibt79Xgg8EYg7NIRdR8h&#10;lutlNWeRHT6C+Ue43OVyfdmqVStNXnUx1ARW2fkA7Af3QI94zw8T4fvQ2z6z83p4JjxiT0/Z6lL2&#10;8YRbOI/rnYZKee99lriXd6JguAJm92qkvzAL27ZtO4eGkAYh66/HwbDD9viZXMcYrmO5GZBsMBjK&#10;DniH1Q4KCgpj0QS+wWAon8jMzDxWNurqtUXULUfk/YDgbyIPOqQdQ9xNvCyT4SjytXA2ywmye2wP&#10;F8L8mvDoXTsA/mcMQH5BI+RelZ1yT6CMaoCUWcg7EOdZi8bW2YSNNJjMy/gCDYS+A86FuborrVSp&#10;Uubdd989q2/fvtOoAzu5jiu410uoB13NFt9gMJQm8P6qynuxNe+yL+rVqzefKBP4BoOh/EImLrwU&#10;r+XlGIWwk8jvwQuyZURERA3CV6Fca36NmJRwzAvnwD/hZniUmPRC9SLPgPfA/OzbKyh3F8q8Ef48&#10;cODAGk50mYPuU0hIyMWc7wfcDzXIwrlvT3jpab8UasCyrq+3634UTzjhhM1ffvnlXva1hWv4GbxB&#10;DTzSDAaDodSAd9etvBc3w+3nn3/+TqI8HU0m8A0GQ/lEly5djlNPPi/Gf3lJriUcguC7HCHZkeV1&#10;Ms/Jp8CXK01NdjUQSuQfhNl78xUn8TkVPghzmzwrT1DOqyjnfIlelhtlZmaWOfOcdu3aHTtgwIAL&#10;OL++cB1cDbfCOMT4g3/99Vd97uEJF110ka7/d9DtMSe/vPHGGzP79++/mfvcif1UIU5/BbLSBtwa&#10;DIaABt+qp5334vyGDRsuIUrfGr3jTOAbDIbyC6cnX2J5JC/KFbA3Yv8Nwq2Ef4Yd9qySX1wEu0OZ&#10;66yF+6DerRL2SfBf2AHKp32RoB5syj2UMm4hbCszFieprKBy9erVW3bs2PF/X3zxxXK48q233gru&#10;3LnzrG+++Wbvxx9/PP6ZZ5758qqrrnoIgX/PscceO4dtjoj3/PLdd9/NRNzPbtmypQblXp6NLaGE&#10;v8FgMAQkQkJCLuR7lca3IK1JkyariDKBbzAYDIJ66XlJXhcaGqqefE1wtYAXpnqLP1EDwMmWH6jX&#10;V37z74S/wgyod6t6Vd6GPrGVl809DZJnofz5z9E4AUSqjl1WIFMZzT0wsFq1aisaNmy4t3bt2uuO&#10;OeaYhZUrV05ifWejRo0yTz/99AMNGjTYcdppp+2VXT35C8yaNWtmnnnmmZk0JvRhjIOzs3Ak1CBn&#10;g8FgCFjwHfia79aq1q1bHwwKCvK830zgGwwGg3rAEcqX8aJE2w/fQbgCvt+vX78TnSwFxU1wCtS7&#10;dTyUYC0sguT+ksZGlYiIiHq8yDtTtiQ1QuBrMTExhS1joOKEihUrfnTsscfqL4gGjGnQbE7Ud0v0&#10;9FoVlNrHQRoPh/gwah9Z9yvPSF2gwWAwBCycGdt/bdWq1W7eY2aDbzAYDFmhnnyXy3X9sMMuNFMk&#10;9lm+G0FdtxA95DfASVDv1iIJfLk/oyz3wJcoS1fW0+AGyhhG3AU0TgpiRhTwUGOmTZs2nVu2bLmq&#10;WrVqmgNgYg6cADXT72i4AXpEe0E4vVatWqlnn332/jp16ixnXTMTa9/ap1zOaWyFwWAwBDT4FlzR&#10;qFGjNBbNRMdgMBiyQ+IyODi4NeL5S8T9dMK5iOmPWT5qFtl8wGcCn0ZHB8qxAHG/gXIkES6nTGsI&#10;JxAv7zJPkudKyl0WJmlyzyQ8ePDgPj/99NOyp556qusJJ5ygayehnZ2XQbkxbQU1vsEzqVV+qQHR&#10;d3CMr7p27brjrbfech1//PHXEad9a5/yjmQwGAwBD/3hrVChQjSL5ibTYDAYckAQQrqWhDOcg5hO&#10;RXT+BM+JjY3N70yxPhH4+qtAWboh5jdTjmkI+c9Zfg8OozxLCTMI18EZ6s0v4JiBQEIQ53oy53MD&#10;5/m9zg2mcO5P5POcNOHYIphfUx197+T1qDrHeBRqUHXffHpNMhgMhkCEzWRrMBgMeQHBLPHXHqEZ&#10;BhfD3ppgijhNtpSXECyywEfoVuaYN8EhiM8tlGcyYWOlhYaGnkr80+T5irhIlrc4wvgm2WO6d1CK&#10;4JzrI5xLHOe5mnA2/If4S5wseaEW/B3KVCevCcfk3UjjI674+uuva3DcP+AujvV5GfRGZDAYyg9M&#10;4BsMBkN+IJMdxPQliM0fEJ4JhDKV+QvekYeQLpLAd2ZvbcsxYyR4EaApCNDuEvZOFnce/ZalLJfB&#10;CChf/pPY7l0aIm1IKzUTN3Fe51P2QYRLON9vYRvOo0kBzI50rq2heuW3Qo+Y98Zp8D5YSdeY67aY&#10;481nuXVZnE/AYDCUG5jANxgMhoIA8dkAAfg6QlCzqS4jnAyfjYiIaEZYPTY29jgnqweFEvjsuyri&#10;/HxE5xNwNPveQVwky68g8Gs72Y6ChD7pt1K+f8ibxjbqjV4Cr2W5Yda/DZo8SjPfyhtPcfRW67pQ&#10;tjPh3ZSvPWVq6iTJl38ll8t1NmW8Df5KusT9r/AMJ0thcDH8G8rl5Roojzi6B5rhMR4OhXefd955&#10;J3I83bsIqPv5sJd7aDAYDKUJJvANBoOhoOjSpUtF9TQjUjvBCMT0FMLe8DXE4h2IxIsQrKcjnmuc&#10;euqp9xxzzDHT2SyzYsWK0y+++OIHHaFbV38FDu/xaLC/BvBx6CKfTILS2bcaElfkpzeeMtRim7fI&#10;r0m79rKPcfAHlh9kP+7GgSZF4RzeJO5zeBciu6Z7Yz9AveGUqRHH+ZLja36BjSz/RPkaDho0qAHh&#10;/cR3J0wiXzpp/Vm+2tm8KNBfDs1F0Atugvq+yT7/KShTniDu01kc62/KpIHLv1OOMuWJyGAwlC+o&#10;wyYoKCicRRP4BoPBUFDIXaZ6wBGFlyMQP0KURrO8iOWZiMUwqNlvP3/xxRcH1K1bV24XMxs0aLDq&#10;rbfeUi/83+T/jrzvEN4rkekZQIrQPoW4j0lbSL7FUO4wXyLumoL44ldeynMt2w1kH7MJ1xJqwKpE&#10;/e0sDyVcRZ71hPM4xjsc83nCZ1m/xpe9+jQk6rDPdzlmMseQXb3+LiQQJ5GvsQOz4HIYTdzrhOd2&#10;69bNl4Ncn4YroL5vY2BDqHt4nM6ZY8qkKWzIkCGXlLGJwgwGQzlDRETEWXXq1NEEfSbwDQaDoSiQ&#10;mEYoXg0/hYOhBsHKnjupU6dOKxs3brybbJlnnXXWts6dOyeSNlfpiMrVCOolhBrc+YDTWHiPUDPT&#10;SnS/Sb66h49SOLCP09jfHTQihrOvAxxHZiiziV/J8hTEd0/FkWcl8VvhGtZjydueOPVy5wtqENDg&#10;qa3ysn0DGiynwWocR4Nm72K/0wh13p/pzwHro1heRfo2HZe04JCQEJnV+ANeBb7+sFCGoXAjyzdJ&#10;8CveYDAYSit4n9167rnnbrCJrgwGg8E3CELkVkYUyxTlJl6yjyJen3388cd/qFmzZjLpmSeddNLC&#10;du3afUT8PUon38eE8hAzFpErE5xRMJH4LYjgT2Uff3jXRQf7u5l9j+R4mrzrF475AeHtgwYNkiBX&#10;r34PkmTG8w355A50LmG+zGTU6822jTn3d9nmC471P5bVO/8O8a/AwexvJusvBQcHn9yzZ8+qrF8P&#10;/yBOA5anw0d93GufFV4F/uDBg8+gnPM59pSCNGYMBoMhUMF79YELL7xwFwJf7zsT+AaDweBLyFZe&#10;ZjfHH3/8LaxqVlS9W48MslW6hG54ePgp6j3mpfyNhC6Cdz3cAfuwfiusq7zapiiQ336E9yUI7OaI&#10;+9rss4pnMKkaJjqORC7laE44i1BmNPkS+NoX5/AY26SwH/0JSCVMY12NFZnlxMOvsjZYdE7OwNqH&#10;yfsQPJNof3mu8SrwOc+rOK5Mgz4riPlTASGTH/2FuRLq/M07j8Fg8Bv03m7SpEkGi9aDbzAYDH5E&#10;vrzoyJ4fAX47olMTWI3gJS37+wmI8U+Ia+ILkZ8X1BOvj4MjyqdRnjpOUq5wGgb6IyA3nlGU+w3K&#10;LfOizqx/R/gqDRnNNFtS8CrwOcf3ocYE3OxH8xwNan4bambJV2Cpm5vAYDCUHshhQpUqVcayaDb4&#10;BoPB4Efk202mRLxezojOixDGr8NYmML63/BJhOh96u1HUDdSzz8i2qceX2bPnl2B473McTYQ/kJ5&#10;8jUbLvmqUaZXoHruv3Wi3SZL+lvAOeXXh72/4FXgU9ZIrqu89jT3k9979d63gvKitAuGwdOhwWAw&#10;+BPmJtNgMBj8jEL5wY+KijoJ4XkTAlT2+StYXoiAjkMwT2a5H+JUnni+gS8Qp0maGhdVSMtPPvv6&#10;BG5nv70l3BWvhofEujuTF5BexeVyPck2y9i2v3r0naRAwX8EPuWsDZO4bhMpu79EtzwRXQcToL6r&#10;6lVrAg0Gg8GfMIFvMBgMfkaRZrJFgN6HcO5C2A32QJQGsz6G5QkI/zlwPnHyUNOT5WdhS3m0cTYv&#10;CILYtiH7lRegPYTycKNBshqc+3BoaOhTNABOdvIeBdnyk6cNZUiGMSEhIec5SYGC/wh8zusyyqqG&#10;U3f9NSHOH9B90P1fCvfBWHgONBgMBp+D91pj3sXXVapUSe85E/gGg8HgRxRJ4KtXXj3iEt+EjXiB&#10;n0t4lV7ihJpUqyMi1QVXwaXEDSPuVcT5abKp1z5YrpzTpFoeyByH7TvBjWy/X+RYywndLj/hdNIu&#10;dbIfBQ0WJr0d6XPhDHi9kxQo+I/Ap4x3UWbZ33/bv39/f9nFm8A3GAzFAr2feV/3IRx/zjnn6H13&#10;EJrANxgMBj+hSAI/HwgKDQ09Pzw8/D3EagQv+HQRUd+LF/0jxL/O8k+k/QhfJa2lTGqcbY9A5jnk&#10;70feTLiX5ankDyPUBFn7COUz/xInuxuyW2d/EsvvQv1VUINgPsu3O1kKAgnfl+FX8OsC8EmYlztR&#10;bz34r0IJ/Pf96EHHBL7BYPA7eOeqk+U33t27eAcfat269SHzg28wGAz+hb8FvhsS7bzkL+Ul/wov&#10;eL3oNeB1EeFaeBBmsr6WtAHDhg2Tx5vHEf+3ET4Fnya9A/GaZXcfHE2c7P+vIHQR7oFRgwYNauAc&#10;zg1nnMAL5E+G6uWfwrpMXpo7WQqC2+As6Pko5ZdR8HyYG7z14GuyLU009o4JfIPBUJrBu7sZ7zN1&#10;rqzgnXbg0ksvzTQ/+AaDweBfFIvA94AXfNXQ0NBTednLv/ynvOx/Im4OVG91tEQtTOGDsIhwGkxg&#10;eQmMg8ozl/AO7UtmPaTfybZTidPsus9kZma6zX4EHYe0nmyTBj9i/Qb9TSjkhFUXwe/hcDgiD0qk&#10;r4FqDETCAgt8l8v1MOezhnJ39fZHw0cwgW8wGPyO4ODgc3iXzeI9vQbub9Wq1QHrwTcYDAb/olgF&#10;flZI7CNe6yFkNQD2EXgpfJkPwIfE/cbyQEIN3v2Z5Z7Efw/vYFkzzTZg+SEE+2ek/0m+OfqAEN45&#10;ePBgzdZ7ISL5HtZHsTyPvJrQqyiQHbzErz5Gci2ZE9UQkD/5RVCDyAbAvETzfwQ+5b6A81lO2XsP&#10;HDhQvur9ARP4BoPB79BfSN7Bz/E+01/Uf8844wzNnm6DbA0Gg8GPKDGB7w3yda9BpXINGRISci5C&#10;t2FUVNSp0dHRjfkwuE1wwsLC5L9e7jI1A616uTXANorlTfqA8CHpRxhGOIE09d4PIe0M9wH8D7nu&#10;7AQl2NfDd2FeAv0/Al+Dlym3JvQaRYPF7RffDzCBbzAYigW8y6rDNvCCE044YSRRJvANBoPBjwgo&#10;gZ8XnIGzLSXcCdcg5McQbmI9g2XZ4m9C2MdL6BO3iLAnDYHLhxbDTLsO5MlHdvf6Tk2E18K8ZqH9&#10;j8DXzLWUXX8wUgk1ZsAfE12ZwDcYDMWGLDNymx98g8Fg8DNKncCXHT3CNxEhvx4RPxCOg7PgdOK+&#10;JJR7zusQ9m0Rx8UpWDWR14dwJdwDu8K6MC8cJfAvv/zyFpzDfTCE8u/kfFt5XIr6GCbwDQZDScAE&#10;vsFgMBQQ8iffEj4BP4Hfwi/hC7AZzI78CHy5n/wI/gR/zgclcvMjbAsFecdB9D6OAJY957Lw8PBJ&#10;iPkuiPo2xNd3spUENCusruF+qGuq9fz8Ocgq8Md9+umnr3Nekzg/uQBdxzm1UMNGGX0ME/gGg6Ek&#10;YALfYDAY8onK8Ar4OZSZRyKUDfg2uAXOgY/A7MiPwNd28+FOuCsfnAubQr9Bg7YQvzcjhDWJVjqM&#10;QeTLHKakUAuqMbURboKvQ9nj5wdZBf7YL7/88iMaKxpgewhxPz04OPhM4k3gG8os1IAt5AzXhtIJ&#10;E/gGg8GQD0hcqsdett/roHqQN0B5cpHYXgwl8DvC7MiPwNe+JQLl1kzmJ3FwRi4Mhn4f1BobGys7&#10;9QsRw98i9tPCw8NdEv2aFMvJUlyQ+L4R6vrp+zQatob5xVEmOu+++24HhP0CzuXAsGHDQuRpSJn8&#10;gIpVq1Zte9xxxy1j2QS+odjhTGB3IXyO+n6HH13CGgILJvANBoMhD1SHT8EFUL3nEuB/wfugerSv&#10;gjIVEdUTnB0t4BCobeXDXW4esyOrwO8NNenT5bnwAih7dL9DtukIg8ZhYWHfIBLWwYmsq7zFiapQ&#10;5lCroRpW8qJTB+YXRwR+xYoVp//yyy8aOLyR8zjI+UQj9k915/IxOnbsWO222257v0aNGvozYwLf&#10;UOygjtelruuP1VKWNTD+GSfJULZhAt9gMBhygTwSyCxHJjm74Two0xD1nufXa4zMSB6EX0FNICV/&#10;79mRVeB/AQsiXv0OecgJDw8/e9iwYT8iEDRrbRyi+Cni82siU1SoEaVee/05mQJvgnl5zsmKIwK/&#10;UaNGm3v06LEfYX/I4Xp4qT+8AD3xxBPV77vvvk9q166tb6oJfEOOUEPa5XLJxeE71McHecaulDtb&#10;J7nQGDhwYA3297ozYH4fy1N5dm93kg1lFybwDQaDIRdoIGsXKBt7mVm8D0+GBYG8s9SAGpwqO35v&#10;CGiBL0gAI0DOQiS8HRYWJpG/ANHwFpT5kj+hPyi6Juq5VyPrM1jQ63NE4Lds2TKzV69emZxDVj7M&#10;+VV05/QhTj/99BMaN27crkKFCvrrYwLfkCN69uypGaj78VythEuokxMQ+z8Tvka8/gIWCnpuIyMj&#10;myDsv2e/m+Eu+DfxOZrqaBuea21z8ejRo4urEW/wLUzgGwwGQy6QdxvZ1kucRUJ/DcYMeIEvqJcR&#10;sVEf0fESImEWAiCFcDBxN/txAJ96G6dD9d5LIGsMQ0FdWj4KM6AE/v5//vnnIOVWI2UjQkaTeF3Y&#10;rl07f/jx1zXR2AENyDaBb3BDvsq7det2vKhxLtTDu3mmNCP0OpYPjBs3btWoUaM0wZxM4jIIJ5L+&#10;loS3s4sCQcejnmv26Xehi4bD87k9r+Q5B/4CZ3LsT8mf40RwKr8G5ItadqINJQ8T+AaDwZADToTP&#10;QfUar4IfQH/4ShdKhcAX5I0jIiJCv/1v4uPfF2o22MkSIDLjcbL5Chr8+h2U5xzPrLX6G1JQaD+/&#10;wrFt27btM3jw4I2UPxY+Tdkv8uOgYfOiYzgKwcHBNalzb8CveXY+41lqTz2cyvNzAFG/ccqUKckJ&#10;CQnTFy1aNBMsltinfm5DoMfzfGmcT6GA+D7BEfnNOVauMz+TrzXlG0m+TML5rD8h17lO8lEg/WHO&#10;YwDUpHHvcH7NzVuPf8H764zQ0NBbdZ9y+fNoAt9gMBhygHqtNJhW70R5tVFPrOJkTy8RLn/0X0OZ&#10;f0i0FUX8ZxX4k+GfUIJUfvE/hvfCgBL9+oi7XK6miIBn+bBPRjgs46PTsyjmBNmgPyU3Q4/nHI2D&#10;uBoW9g+K/r60euGFF1pQ3mmU2+Me058wgW84CjwfD/Cs6M/XBuqheulns75rzJgxGyXqExMTJy9b&#10;tmy8mJqaOnHJkiXTZs2apZmjt1Nnf46JiVHHQ76h/BzjVhoHf3K8XrCDk5QjeC5OId+3HHML3MHy&#10;HNiH/Tykxr2TzQ3SNT+G7Pt3UT7Ndv2LGhJOssHH4Prq70pvrvl8ODIyMvLiHP7smMA3GAyGHCCh&#10;KnEp0a3BtfLcEg1ToOzBZZevnmXZ5o+Cz8LC2qNnFfjytqN9b4Wb4VooE4+RUB/nwvRg+wUy2VHP&#10;Hh+cm2AwH5xU+JmPftWrx/BTqGut66D5B4rqzvKYvn371qKMMoeYg9jyi/ecLDCBbzgKCOEPJYbH&#10;jh0r85v9iOJdiPBNixcvnukR9lmZlpY2XqKfZ2oleVMR6vqrmB8Esf9zONZvcDHbbSCU5yj9ubo9&#10;l55ft9mNeofhEJ6VnWyzD25neSZleCzr4F/WW+nZJ+828sgr1SA1/J1kg4/B9X6e67zcudarWb8z&#10;hz8mJvANBoMhB8gd5RIo0b0dapCmhHc6lOCPhxLfeonqnSmf+DIhKcwMs5roaiZUY0E+9fXHQEyC&#10;O+BBKIEoV53PQw08DRjI/pYP/KMI5gw+7uPhlUQXdaxCGyiPObq+U+EtsMh28nwYH6Ws8YRzTeAb&#10;ihvUvdEI5T2zZ8+OnzJlSsq0adOSFi1aNMubuPcQkT9h1qxZixB0O+Dvzq5yRXBw8MnU8c7k36QG&#10;xIwZMxJ0PIS+zNOiKIP+huUIjQ8ICQm5lHzdYAqU56k9CMqx8MiEdxKXpN0D1csvr1S/8/yf7iQb&#10;fAyu8R/c123cA5lPreZ635RDh4oJfIPBYPACCUkJMwluCXz5MZc400RW+jBq8O2lUP7q9cFVT74E&#10;3DQoc5qCCtEG8DKofWu/F0P5y5eLTpkEqfdeQt8j8vXC9sdg38IiSL126vHj47MWft27d+8TnLTC&#10;QD31MoHSOeuPhnzgF7lRExERUY8PonzgL4RPIk5y8mrkK5jANxzB0KFDL5IoGzly5NbFixdPV898&#10;VpOcnDhnzpwF2oa6uwlh95KzuxwhwScRzrHmsN2WuLi4+UlJSZM45owxY8as4vlMI/213HrxBaWz&#10;j4Yc93bCPoQyxYkk1PvpCIg7k/QIPfvs92W2M887fgLXuTPXeaMEPvehJ9S3wxtM4BsMBoMXSJi1&#10;hfK8Iu8tsv8+H8q1nMS77O1FfSAVr8mpJERlViO7fE3MVBBIrGu/Wfctal0TWkn8yw+8BvxKKHaF&#10;uQ6UK25IDPDhuYwPTjDhLD5EzxBXmFkzdc73wNlQfy7GwaLY3rtBWY6lbLJ/Xkb5IvlANtWAYSfZ&#10;XzCBb3AjODhYttP94e4pU6akIrgnyvzGm6DPStnf0zDdyvO0hjrbn3p8mrPLHEFDuxZ1/H2Z5Uyd&#10;OjVZtvzal/4EqCefdM398B1lqulskhuCNAidfZ0Cz2fbRmx31CR76sXneI3heZSxtkz3nCSDj6G/&#10;jty717jOn3Avmui95iRlhwl8g8Fg8AIJd7lnXA71PhwKcxLt6ql+HKZBCVK9WJtDX0JC8RWo8ugd&#10;LbeRvvZYU2RICCBE2vChnwBn8BG630kqCE6B38NNcB38CBa5MdO7d+96lElefzRwcB70y+RW2WAC&#10;vxxDJi7Us+upc2/DCJbd5jILFiyYkZu4V0+7THgmTZq0jGdqM8/UUrZ9HGHdMj/imXwaJPtrZGTk&#10;9jlz5izMum+Z+iAMN1Gen8lX0Dk9DCWPIN5b1dQ4y6MumMA3GAwGL5BNo2zA1YOv96EL5tYrL5tU&#10;eb/R+3MiLLQ7u1zQCs6HOobEr/4cBBxCD/vJ/xJqUN9A2NhJyi9kay/be/050bXUrLVF7hF0ehk/&#10;QihpcOMeCaDsHkH8ABP45RAul+ts1X0Jc8S0Bp6v43nYPmbMmLUS7xL32QV+YmLipKlTpy5F0G9B&#10;mO8k/272sU/bUV8/1jiX/DZIacxW57ivh4eHr58wYcJy7dtznHmAY6ynTH1gjv7tDaUeJvANBoPB&#10;C2S6oYGiGuSqXnnZwOfW29UaxkC9P2dAmff4GnI9NwvqGBr0635pBxokQvTrGHHyM2E6ImIoQuMu&#10;9To5WfLCnXAgDIUvw8IMWvYK9XrRALkVwRRLueYPHjzY3wLHBH45gcZzUN/lP/4rRPl86v8uGpA7&#10;YmJiNowfP36FfNrL5WVWUS/betKWx8bGrhk5cuRO8u+lbmqgqpvsZy/7CWO/zZzD5AvOwNfb2HaZ&#10;jj9//vy4hQsXzp4+ffqScePGyTXnPvY/nv3LkYChbMIEvsFgMOSAllA9yBpkKw83soPPCVfBCVDv&#10;T7nW1GyrvoYG9np68GUOdC4MSEjkI56bITJ+RkzIN/Ycwo7E58cmX36+Jeo10Fbu+Hxqz6uGBuUa&#10;jrjZRsPjapXVSfIHTOCXE1CnHqOeT6WebxgzZswGeayZN2/eXET9VA2k9djBe6iBr9S/3dTD/YQH&#10;CDVo8hDbq9efYEQIcY/RKG2eg5eUXMH2l7F9EvveEx0dvQWhvzUyMlINhk0cZwXhRsr8mZPdUPZg&#10;At9gMBhygGzBf4F6J66GsgXPCRoUqt5+NQYGwTOgr/EClMmQyhMC8xxsV5KQcEZINEBIyCxmM6Il&#10;ieVvZb7gZCl2cPzGCJ4xCJ/NlGmuZoR0kvwFE/hlHNTrq+Bo6pQ8yOxCjGfIDEdeazSoNauo91Am&#10;MzQCZLZzkDp5AKEt7zifhIaGXhYVFXUqYR3Zx8NKhR2wqsGY7LcbZdtEqEG1cmP5kcrLMV+B8qM+&#10;hfBW4qvr7xZpzYh7k7J0hw/L3E5/JvRHgF0GktcuQ94wgW8wGAw5QANtH4CaZEn24PLmcgHMDvU2&#10;axIm5dOkTHLpmNX9okx7ZM//DNRgXO1DH0wPNIBUdupep4J3ICE6HMqLjrz1aD/+dvFYZMhLTUxM&#10;TB2Ew6OICPneXoHA/jMiIkJ+sotVMPTs2bMq4uVzhMtayqAJfG7ToGAn2V8wgV+GERIS0pY6FU1d&#10;2ilTmNmzZ8/Lau+eE+XJBmG9h23dPfaI68tZrurLv0naF/s9hTLewb6fQ6z/QDkHc7yP4Lc8B/Kj&#10;vhsugwnkSSdek2mp8avJrTYQLoQunt/vWX+D56aNRD+7N7Ef+DCBbzAYDLlAdu/9oXrmJeD/gVln&#10;aZRduWawTYAScBoceivMCg2O1SBdbS8vOG/DrGJedrA6Rj94F8zu712TMf0I10CP28gC2eSWMILU&#10;E4nQuBqRMAyRIF/aQxENRybLKQ5wzCsRJ3MRMzM5dutiEPeCCfxSAoRsVepI4/wOvKYeP8I2swm3&#10;yttNfHz8zOTk5Am5ecfxkGNsp/7tZHvZ2U8bNGhQTr7MiwQ1pDmnn6nzyVCec3ZBTXS1jnLvpgy7&#10;WN6vxsnEiRMzxowZs3ry5Mmp8ryjMDo6ekNkZOQ28uwg/2bKKv/5w9lHO5m6OYcxBCZM4BsMBkMu&#10;kAiUu8y5UC9LTby0EPaB3aHs7uXRRj38Eu8fwuwCXQNwo6HerdvgxzDrx9HjgUe98/oDIDt7meD8&#10;CgdAzZCrQbUS97K9fwwWxr98iUJ2xAgFuQ10T4ZFOJPwUc2Y6WTxKxD1L3LMVQidJxEpxfX3wwR+&#10;AKNLly7HUQdvoE70IlxM/ZDZzCj4MIJWnnDq9u/fvz7pDYk7TdQsraw/xnIcAnqr3E7Kxt6bZxxv&#10;lG0+2+5TSMNgOcdUT36Rx+zIlKdHjx41KdsVlLsb+4zlOGs4jy2jRo3aOG3atGSOmThhwoR0uEwD&#10;b5cuXTpFVPllUiRqrIBMixQqPiEhYdqCBQvmOAN0V+mc2fcK+A3iv4muoVMEQ2DBBL7BYDDkAYlx&#10;zSar3nmJNL009ziUsNf7ch58DWpgaHbkJfDl7lKCXo0HiXjtX/uU4FeoOIXyff8k9LdrR79BZgMD&#10;Bw48CxEiMwH59h6P8G4rcSIbYMTDWVFRUbmZKhUaHPMrjqneS/fHrphgAj+AERISci71byDcGh0d&#10;vXns2LHqsd5OXVlN3KLQ0NBY6stEluPgfJG0eOqR8m2RW0uJYG9CPjs1sdXkyZMT2d8e9eDHx8fP&#10;mjt37jyWdxA3ySlSvqGZoinLdYj4l+Anqt+EwwnVaNipPwucz1qEORo9YVpW4Z59wG9u9DRatK0a&#10;A5p4iwaDXM2u41ij4MOwyLNMG3wOE/gGg8GQD6iXWXbymiZeIm09VM+93FZ2gbKrV6+wN9vUvAS+&#10;RKAaBjLt0QRPakjIHEeCX4N7R8HnoQanFktvtz8hu/zY2NgqiILnEUypCIVowvtYfx9KPIUgrG5A&#10;9Oc6jX5Bwb5f5Vir2X+7YjLPEUzgBy6CqBN3Uh9mUR9XLl68eGZKSspkDZCdNGlSEsJbpinyQ79j&#10;5MiRmxG1m0R5yJk4ceKyhQsXzpJozy6IvVGiWL3m7FNecw6qYSDBLI4ePVoma3JbqU6E/CCI56UJ&#10;FGQzvwXK1MbtN5+Gxy4aEkmI+qkIcv1ZyJfZUH6o/Wh/cvc5fvz4dM5HDQnZ7r9NA71cTZrFO6oF&#10;1/xxhawG4pgEE/gGg8GQT+glLsEmIS8TGVHLEqK5ebpQmvJpoiwxJ+GqAXYSnp79K69CTQuv45ap&#10;gW3R0dEyJ+gM5eVD0+cv4oO5A7HgtvklXIxw6Y2AeATxcKY3UwANIiTvhbBBXgMU2f+1fIwXcaw+&#10;7NtnvvVzgcqj8RqdoRqDEvgy9dK3VWM7dE8NfoDqCnXiUu75j4S/c78fgueyfGSyunbt2h1LfXiK&#10;+pAocxnZz2cRsu6e7qxmK1npEc1iVgGcnRLCMTEx66nHaijsh7slvrUPT55FixbNpI7vohwyf9Gk&#10;bl4hTzaU9zLnfLaxrx00Djap7GowyM8++1Kjw+29Jz/lKwo1mHjGjBmLOb+NlEV/Nx7SZFxOccsE&#10;dM01VwbX/RLuz3WErWAdjSfiPoRz3hrTMJE0OVEINJjANxgMBkOJIIgPZCuEQQgfSM0sK9veHnww&#10;n2D5B5bHw3Wsy5tHLPlel/2zNiRdNtFvEjeBNHkBGQ9/g3f279/fq4nPwIEDzya/TApWs21bx/Wf&#10;v6CB0fKspD88+p5qkLaoD+5WqDEX8qqkxpvBh9B95R63Uf2h7khY72NdZjBLWf+b9WcR1BJozVnu&#10;FBkZmTJt2rSlWQW+rzhp0iQNSt2nnn+OsWTBggVxWcV9lnyaK0IDbin+kXoZJJeysCnlv420/qrr&#10;hHtpCOySoJfJjMR89v0VBz2Nh/nz589F5GsA70SY21whpQoyG+R6XwzlcUvvDDXCNHEfUcPHwO2I&#10;fXVG6P3zhrNZIMEEvsFgMBiKH+pBRRCcycfxHUINcJyKAL9FH1b1xmvwLWlt+LCOJZQ7Pwk1hbJj&#10;1mDZfWzn9ggCd7PtfuL2wlEhISHXeTPxIe1OqA/yDI5xgY7lJPkSNaEGYavHXuMn9E3NSo/QT4Uv&#10;QoMPgSC+krowmrqxV4NCJUAdoa26s5+6spf0PSLrbpMWDZT1dW/37NmzZW62W5NMIexn5LV/mQmp&#10;TDNmzLhGvcSUN4LQU869rGsyrH0y9fGIel+XuTDUGAR54NG5cm2/g37xCFQUaLwC11GuetcS6i/e&#10;O05SjtBfIPK14bzmck5qfGkisoPEHSA8QHwE+/qc9VTSeuqeOZsGCkzgGwwGg6H4wQfyDn1sJVz4&#10;YEoc9ENsNXGSPQjKzMw8BtF2FvnfJo9mCt1OuIEPax/Cu9i+dkREhNJlw0+Ue/BfEvt+Qr7vnf24&#10;QZ66MAzKZnkSed5F6PvSI5F8hPeEEvYS8lmFfVZ6evRT4NPQUETIPIT7fgX14Q/u7caxY8eukT29&#10;R4guXLhwjtxBkkf3Po06IE9OB8ePH79CpjRZRWtRmZCQMF2DcDnGHgn9/LjPlHCnbDLjuVa99tRN&#10;Deg9NHLkyC2UcXVcXNwC7dfbtiVNzjEuPDx8C+WdBq92bknAIDg4uDHlGsX9PiRyX9Tg0+SEOcL5&#10;E3Qj+WOgOhHcbk095P6kEy4mXA/fcjYLJJjANxgMBkPxg4/jIxJZfGjVM6bp8/+H2PbmhcgN54N7&#10;hswr2O4yRP1R3oQcN5yazOou0tVwWEUo2+vzWNa4BjcknsijGTz38WFeyT6v07ZOclGg8RP6bsre&#10;PquYz42atEwelGTSYygkqBOncD8/5F4mqj4h5LfOnTt3vkeASmBrcinE8k7S13D/Zccehgjfod57&#10;X5vn6I+B6pd65dn3FG95slPmO2yjHuKvo6KiTqWcE+D++Pj42d7yBwr1N2Hq1Knx3INtlH0aZb6K&#10;WxJQ44UGDhxYm2f9E+67Gnc7KKc6B45q/HuD8xfxDLZtDa/l/mgG4FmqY2yvP4ZJ8KPQw5N/lSgo&#10;133wUYcjzjnnnDVBQUGeTgYT+AaDwWAoHujjyUfyQT6QMwnlmlADbYv83WG/J7Gvr9nnckL1iGpK&#10;/kMsy4b5O8I1fP8OOvHqfbuvgL74Zfqj/NlZC/4PZhXw+eES2AF622d2yj7bH2ZFpRLyyBQcHFyJ&#10;+/i07ieNvr0S1dl75GX3Lh/wiFAJPHd9oA4cGD169OqsvfxFpXrpOfZUTWKlHnzZyHvL540atEp5&#10;NGD1ANvTDnUtprx7fP13wdeUJyEEfgrXXv78c22klzRktqcB+85qYaBxEXLz+ySiXt6x1JDJTiFI&#10;ZoaOK9Pq1LXLoAT4fdzTFsS1ZPvXWP+L94+8iP1D3Edcv0e4/02dBkktkTx1ubY3kXav0tTRoX2z&#10;/BRpP5NnHNvKk5LMhg6KxO244IILpOM9JoIm8A0Gg8FQvJCJDB+wj/kwLdRHy4kuErRPPnq3sc+/&#10;CEP5OM5j39tZlx3/DMJefGDDoP4cfBATE5Nf7x9nwZ/hn17YFybDrOI9P9QkZnKNqonTvO03K7+B&#10;8rRS7icXcv7oXME97Ek4H1G8XeYw3kSoKOEtn/Bjx45dJbMXUQNf5XXGW/7CUCJdvvSpa3tnzpxZ&#10;4D8Djt2+xgmoAbJbA2m95Qsk6hwR+Mk8w3IB+lZ2s7j8wjP2RvdV3rG4p2dwDc4UBw0apPkKriLu&#10;aniBE38Dx7tcol1mfM5u/ALKc7KOzX25kHI0Yfkiwms559vhQx6SfrvKRZ3U38murPcm7zxCmSDK&#10;jl+NS71zdjjL+9luF8saDO7udGC7vcRnsP8kljX4eg/xmSLrC6HMjVpCTRSo7fQ3QeMEwuF3rH9D&#10;/KPVqlXTQH4z0TEYDAZDyYGP1ZN8lBbAV5wonwCxUFledWTywL6fcLlc93Cshs7fA7nXXAajFeds&#10;khtOgPpGej6aJUEN3NW8CDKDKNfgfp7HfeP2Dd8tsS6XjfkR6xKk6lkXfW2agyBPQLBpYO2GhQsX&#10;Ti/oIFiZu4wZM0YDx2V7v9VbnkCkZrrlnOXudhTnf5H+rHCLjqLiNHAVEV9RPdseIkgrO8+nzOk0&#10;Ad4U4pawrySuQ7LDNNY1sF4TkMn2XXEy71tJKHH7unNMn0P75ZjtEO1rCDWJWArlWK51lvXHZbso&#10;EyXKrjEeGsgrc6X9xB0QNXcCjctEmYnFxsau0twHWpZZ1pw5cxbOc6AG3YQJE1ZwDSXq3b3xHrK+&#10;l/Afjltf7y+OEcK6u+eeY6nDIruZn9ngGwwGg6HkEBwcLH/4H/HBms8Hq6MTXSzguLLF1WQ9t+XD&#10;Dl82/4OgJiDTLMPeqJmNswry/NAzU7G3/WXnFqhBvPqTUG6BqKlNXfmU+7ZHfuC9ic7iJoJ+ttxF&#10;Is52amIriXVv+XKjBtFybu5eWbjfl38X/EmVW+ZOPEsruC+ySb+E8FyR57oR6y2cuI7k+QXKheks&#10;wtnQ3ZvtcL+8GulvDA2c7NxKvP68bCXPTl1ruFFCmn0tYD9+mUBOJj3s/y/27/akI2o56zrcp/Ig&#10;5NeOGjVqo7wKIejlFnVO1kak/vDorxH51lF3ZS6mey3hvodz28a5bZH4pw655wHh3KaRZ6rDDzR+&#10;SI0kp2h6DvRXQ44H1Ot/xHuR/jhUrVp1PIsm8A0Gg8FQ/NCHCAHwIR8neRAhGH6pk1QskLDnI6nZ&#10;QOerZ8yJzg3q6deswi974ZswHHpzjZkTNQhuJfwLettndj4OW0K/9FaWFiBozuSe9ZTwk3eZrGKz&#10;pChRhzDbO3ny5NTCCHONE1BvLuemWW1l7rJP3nO85Q1EaqyAzJ+4Bhs4B/V0y7xE7jMlvldxPnL1&#10;qTEx+xGzOxDE20QJWvVqy8zHmStgjsypstNzHAnm+Pj4Wc4xp3K8XbxDlsDLZeLjVBGfQL33lO0E&#10;zkEDV9Vb7jGV0ZihTZ51z32XgPeU0xs13wJ5dW+1D3lxGsN+/iTU+KBJMA0uJ20Y76NWMltyiuIV&#10;TudIKNT4hyMCn4bA6bVq1ZrBogl8g8FgMBQv5NaQj5IGimnG2sl8pG7L64Pma/z666+1OPYgyiEX&#10;eK/Ldt9JKgw0APYOuBpmFfG5Ud/aCfByaMgn1DCkvnwmLzi52d0XJxGqWxBv2wszaFe9/TQQJOw0&#10;j4NMdD6H81jf78tBwP6mfOJrMPO4cePWaiyCeuJpRO9Wz/akSZOWybORRLmEsIcapFuYvx0eIpqT&#10;OIZ6sFcgim9GlPvqHaIB3PLO9AX3RHbz6m13N1DgHh0Tam6C/TQ0d8oEJzeTL10buWQlv9wCa4yF&#10;GnIx1JmbeO9UY7mqBDsNFb2T5PUrz0Z8TgK/V69e6sGPZdEEvsFgMBiKF3yULoB8l4YnE76qj5yT&#10;dBQc21q/9VgjEjVobh5cDe/Ph6lObpAnneFQ39CsQt4b1dO/HHaBvvTFX+aBCGqNCJquGWJlGuNN&#10;UBUn1aMskSeRXhDPOaLs9GXSw/nI1joZ0fiI6iB18Su4f8aMGYnetjP+f06ePDmFa+eZDftivUtk&#10;p16YHn1tp7958pbDvh5gn3O4N3v0d0I28nFxcfNpVC7UHwfuTZLi5s+fH5fXX5tFixbNpBGombnV&#10;KNgjMyNCNRp6yvSmoGXVYGSVk2dhBGU8SuA7MBt8g8FgMBQ/+DBdxcculg9cMMuNnOijoN/jCJ6z&#10;yXdmcHBwJaL8IvQ5/sd8INdRlpFePpQFgT7SF8EImJvI94j7L2BdaMgnEEIVY2Ji7uU+pSO61iQk&#10;JJS4G0mZlUjgT5gwIV09td7y5EQ1CBB7Mv/YwDk9wim6e6ARfWcj3LZQ/3do/962NR6m4wY1mfeE&#10;/oDIE5HcR8qs5kqZqyCsq+Xj72BQ7969q7Pd3dwHF9tOIJTJ1HbZzC8portSzzgF9rdn/Pjxy9VQ&#10;UIOQ+74Kof4t5b6C4+XLAxF5q8PbKOtbbKMBx1sjIiKyuyc1gW8wGAyG4ocEDB83DXKdSXhn9g+w&#10;1klTD5rczC3gI/iyGgIy7fGHxwyO8xnHkcj6g49w3SKYC2m75nAk1KRXmsxKgl729vrgboPyfS9x&#10;fxI0FABz5sxpgLD/H3Vmx6RJkzJk4uFNUCUnJ8ssYoJC9ZJ7y+Mryv6e8uzTwEqJTW95vFGmKfIh&#10;T93TpGujnVN0w3ED+j773aw/FWo4+Ps8SjN1LWUaRINoD8+v3OHK3egBrus2rmHvkJCQiwlPU6+3&#10;TFtYrqwOBFGdB+RtQNr72oa0vQhmmeHsQZRvyjppWlEoTzkcL4M6vED1VmY9HGM3ZTzEsZPggyqX&#10;UwWOgt5H+jPB+68xZRzENpqwax/nKu89P7Ndbc/5REVFnVShQgV1MpjANxgMBkPxQv6y+Si9xcdp&#10;LmEnfWCdJDckcPiIvUi6Bp7JY4UmcpG9/st8kE8pzO/33KCPJx/MPlC/u3/nY1uU2WUl8k+DGhgb&#10;DDdCfWzT4ffwfGgoINSw4940RxQNgTvVaysBn11IKQ5hNo06FEd9mb548WKfusPMTrk2pDzyfb+4&#10;IAJfPfOUbzf1eom3+oZQO560TznnLWPGjFkdCH8rAp1o6LmaSViNLhqCa0eOHKnebfcAX+6RfM7L&#10;W1df3i2vcF0fcaixQF+TFq/8uo/qcRcLM2A6JyLoE2iErJRJkQZUS+BrHAnHVoNkD2UazfJ5uvdZ&#10;XIhqgrsglk8jz1eka54FjzefZawPYfmFLOfyCPm+btq06UqbydZgMBgMJQF9tK7lYzSWj9QiPkyP&#10;z549WwNV3ejSpYvskB8mXpNU7SKPBh/ugMtY/4mP4eWDBg2qK5MNZ5Mig31fyjET4VaO8TGiqw7R&#10;RflboPPRjJdLoXzYa+CbX9z5lQdI4CPWLuLejI6Ojt4mMZeDkJr8xBNPpNSoUWPnlVdeubpPnz5+&#10;s9OXiY1cI1Km3RJtNC7y1ZjQ4FnEm3qXNyM873JO8T8gz6mO8NurAaXe9mX8L/W3Q4N4dZ3nzp07&#10;T15uJPjVI08dUqNKPfQSy+IWhPZervV28uU6WNbD9PT0WEJxXFYSP5ZG3ljCMazHEIYTDicMpSEo&#10;t5fr4G6OvZtyqMGxhbJM5F0zhvss3/938f6RCc798CXS7yddrjrV2aHxSuuJ0xwA2m4l1ODso0ja&#10;mlatWu2h+pjANxgMBkPxo1+/fnX4YL3Ph20JH7ZgPrJX6ve5etP1q5mwCh+r1+ASfbT4eG0mv369&#10;7yeUEB/A8qVFMKf5D/SbnH0uhvKs84d6VotgEmQC34do167dsdxz2SpPGjNmzIas7hOzkjwzr776&#10;6rVsknnaaadt/+abbxZ6y+cLqpdXQn3kyJGb4+PjZ+bHjEa9wur1p5w7qdM/OONLvILn4DjO9wHV&#10;f4lTj4tIY+Gpgdnq4fcQUZ8m8yqZ0HjL76GEO2E0HMl9DkO0D4X9WO8D/yHub8I/CX9NSUn5ifBj&#10;1h9dvnz5beS7asaMGRdwH2U3L5eYGhi8CMpNZnPqwsOkaX0w7Mx7Zwmh5gZQT3046Y+x3ot35eus&#10;P61lqMmuerH+C+HPWfhMnTp1ZlF9zETHYDAYDCUD9ZLz0XqLD9g0whF80L7kAyXf+A9ER0c3ljcL&#10;4l9kPZr4lY4oUk+WXGsmsvwRAulkZ3c+AWW4h+O5oCaj+Z3jVHeSCgoT+D4EDbmK3I/bYYK8mqiH&#10;FgH1HyHG/Toi8KtXr77njTfeWOotny+ovwjh4eE7EN8aiOm1wZGdCD2ZmslsZJzq9+Gzyxkad6Ln&#10;gvOW//j1vjQbMebIWAT6KKge+GFwEAL/t4yMjE6E7yHYn4Q3Id7PJ605y43Wrl1bb8GCBTWy/onM&#10;Dv2Z5D42537eyXurtToxFM87rhnxcjigGXI1YFgz5Hom0pLf/MXwjcGDB59BfTubPH8Q31/vRvZx&#10;mpdODhtkazAYDIaSBR+rBogy92y2LMtXtHrrl7EskX3XwIEDa5PWhLiu5FP8wIiIiCtYHwDHse7T&#10;CbL0sYyKijqZfashsZ3wDo0JcJILAhP4PgT35CTqxmsS1NOnT8/RXKU4Bb788MvUIjY2dkV+XWTS&#10;cN1EnZJ5RtvDZ5YnghB2jajnY9hmjwZpetuvMd90m9aoRx6OkZBnfSQcDoewrl559cR3hU8nJyff&#10;zr1thnivS6PyJBp1GuhfFHe6/4HnTw11N4F7fETYE6eZetPgKol/GoR/k2cU8TLRkf9/mS7+Ffrf&#10;ifpM4BsMBoOh5KFeSj5Sl/BRe54P1nd8vEYQahDZRD5sbTWwlvTXiJP5TD/yNSVUz7+mx3/Sl7b4&#10;HrD/Bzm23O4tZfkaWLWAxzGB70PI5SH3ogcCeUtupirFJfARfxM0sRNl2jNx4sRl8nTjLV92aiAn&#10;dWkZdesqDaY8fHa5gwZmZer8BzQmNKnSEm/7LQmmH7Y1l9lKpMg1CYMSyv96yPoIhHQEy1EwhnX1&#10;jI+SwGZdYtvrvn3EWOc4IylrOBzGsYNZ70X4F/yZ9C/geyw/CC9n+XR/eOrKC9Sj8xzxrtlu3eY5&#10;xCXSsL2TuvIijGNdf34k/NfDqeSfD+U56EWZNzq7EkzgGwwGgyHwIEHPB+1jPl5JfLyGwG+hbFQl&#10;tp9Tb66Trl/ab/Xv39/nLicdm+9noAbiaSDwCyzfSZhfX/klIvApY3XK2JwGUQvKXZtGiU89DpUU&#10;uPdncs//QSCv12RDWUTcUeT8i0XgO77N1yG696onH3GYrwG2CPQEbcM9mkFZrz58drlDY1K4ly/A&#10;rRMm6DDe910cRCSP5VzDoXq6vyf8CL7B8mvwGZYfzsjIeNBD8j9J+BLhm6R3IV09411lpw7VU949&#10;F/Zlu36FobZ19iERL7OaF2E7ePOKFSsuIL4ZjbJTV65c6dU1ZUmA+iDHAvpzKWcC2wi7UMdqyZSH&#10;+v8GcWughP8P5L2I5+E+8sh8Zy6UZ6DmsEGFChUi2Z0JfIPBYDAEHhCo8iDyEx8y9dKv4sMln/id&#10;ZHOqdJfL9Qp50kh/hwbBmXz4apNeVb2i+uXt3kkRoF48jnsf+9ckWJpERy7t9Ev8J5kNOdlyQ7EL&#10;fK5HHX3ouW7TKe/88PDwrt1KNOwAAMjwSURBVMTdAFuxrtmD3SS9Edcsx8GdgQjNMsq1v53zW6DJ&#10;hxBoXgU15+d3ga9jqyddM5IiwNYXZCIkjR0YP378aurUPs6ne0xMzImHzzBn6F5xL1+H2ydNmpTq&#10;bb/+JAJZpixhLA9GIP8COyYnJ7egkVNVjY/4+PiKop47NSizkudIYUXCilOnTq2E2HdTpi6TJ0+u&#10;qn3kxFWrVjUnb0saAucVlJRV29akXFW45prZtqIvB+T7A7peciFMvXiBev4P4aWedxnrl0GZJKZQ&#10;d26U2aDys/4B8Yt4xtWrrwG8f5xxxhlJbKL5N0zgGwwGgyHwwIfsFj5YPfiA/Yhw0yyxRz7QxN1M&#10;XAShBi0GE34GOxKnQbLXIGJrFeVXu7ZnP+PZ90o4i31LkB2Camx8THqTPMRZsQp8Z6zCh5x/IuVT&#10;Y2gu1JgFTaYUD/U7X37Al5AvhOXr1CDg3GpnJaKhSqAIIYkbxO3JI0eOrE+5TqPcbRG5UyWqc7J5&#10;57z8KvAl7uVxhTJsolzbNBFSTo2NnCgTI3ne4XqnUl65RMx1ILf+UJH3J/X86w+At336idGI+aGc&#10;3y+I/OeXL19+HcJe7mMNfgb1vmb2sT8ul+tKnt92PAuaufbIu82pQ6E86wtIX3T++edrQj1zk2kw&#10;GAyGwERUVNTxiJv6EqLZP3ZKQ/TcAvvwUZsOZZ8vMSuznjjEoOxS5WGnUCKfY6q3WLNFfsq+1NCY&#10;wbJ68NMJ18IwxOYDKoezSXb4XeBLiCPsa1Am/Zp/nXLqvCXmn5cYJu45ytmVa9Qd9pIIYH0V4TrY&#10;H2oG30+ykriOhBeSv8RMF3Reunc6B5WR8EfK9DvhP5GRkakTJkxIz8lfOfn9KvDlZpGG3QZNUiQb&#10;/MJ6tZk5c6bbVIf7sZAyv6ExBpTZa1117nF35Y+LiyuOQbbRKSkpvQll2nIXAr/Z7NmzA8aUxXA0&#10;1JNPg/Ms6sj18KZq1apNJtpMdAwGg8FQeiExiEA6A0F+Kx+3LjAKagbcZETqO4jw6xBRjWXm4GyS&#10;L7DPL9j+APtxfyAJb2f9G/gSQnME6TvhNIRZTq4O/Srw5Y6Pc2pOWV7n3MMoSwplVAPnK0cs/gdc&#10;h3OhZvJUz7F8sWfnatJ2cI5jWX4MQdlMQtu5dsUy8FB/ECjD5ZxTZ8qwhvu3l3LI64x7cqBRo0at&#10;Vw96NkF6hGzjN4GvgbQ0LparHJMmTcrQREqKU2MDEex1m9woH+w0EOUSUfbWP1GXvQ7i1jXhvFQf&#10;98yaNcsvg2xTD0/QFMF59IcfL1269ALn8IbSBxtkazAYDIayBU2ghSB6HkEkjxTqbc+Acql5BwKp&#10;dn7Ndtj2S/IfEfhZgeA9hXiZwMgetpUTnR1+E/j6a4AIbo2Q/5syLOTcJsAenLMGBTd0snkF28nn&#10;9tMI57ezk31IVGuyHf0N0ayYofBj1tvreBz3ZH+a78ibEse5mzLMpDzro6OjN0tIy95dM7nCpQsW&#10;LIjzJlA91Lb+EPiIXrfdPddAdvfrNLB26tSpS2Hy3Llz5+T0RyE3JiUlTYyLi5uvmXl1H70NFlfv&#10;rK4956WJ3XbSKPD5jLacmzzb9Gf5PYT+NSwXdu4HQ2DABL7BYDAYyh4kgBFELRGmci83gOVkxJHc&#10;yr1HXGNEap6DcMmfo8BHdFVkvzIb2cA+OzjRbmhQYURERL1ff/21wbHHHnsTUUUW+BJ56kXneJoz&#10;QOd1H8cPCQ0NXcT6V5TzEpb/Y8bkDRLo2p+zehS0PftryL4fghr7MA5qPoBE1qdz/M/hOTltXxQ4&#10;Xot0bhGI+70TJ05cjpifU1ATGPbhF4Ev0xzZzav3HpGdOn78eHdPPtd+H4J/rXrzvW2XH8bExEjg&#10;6+/LUcJaYxCIv5T4kVyTDfp7kZuL0IIwPT3d7Q8eMS/Xlt+xfvfSpUtPcQ5tKN0wgW8wGAyGsg/E&#10;75uIpBmI1K2E3WTakpdIRVi5BT6C8zIn6gjUQJAIJm0z+cJpUHh6XoPY5jTiuw4ZMuSzG2+88bVj&#10;jjkmlfgCC3w1ImQeI0ENb4JPse/vKX8Ey+q114yXch/a2NkkV+jPBWWuBVsjFq/WspOUI7Rv8sk2&#10;X65KZ3HsrWzbk/Aix2zHZ5D3I/Z7D+eYNnbs2A0JCQnTs4vS/JB9+EXga3BrZGTkLpEy7oG7Eeab&#10;HJG/e9q0acmLFi2aWRibfLaXb/N5aqTJKw33vhrXWX+JLoXhXPt9GndQlEaEF8p/vfzBv6SJnA7f&#10;BUNph+pOpUqVRrNoAt9gMBgMZRt89KogoiQeRyEAZWv+a14iH2HlFvjk/Qix1UJuGp0kN2ROQtoo&#10;xJcG3l6vOAl/lq8hfrXL5dr13nvvLapateoWkgok8CXyQkJCrtCxEdh9OcYC9quJvxZRprEs92T5&#10;RcRlTvb/7n2QrwH5m5LvApYvZl+vE45RuQmvye38PdB+2Ic89GjAazDbbScMZf2+/PwxyC/Yn7wW&#10;fcextsyaNWtxNjGab1I2v/Xgcy1WjhkzZiMNkLWTJk1K0x8GmczQwNs+cuTIXcSv0UyziOYCmevQ&#10;aNjNuS+m7M8QPgJf1rXgHkdS99ZxzNU+FPfjoCaj+hreEEh+4A1FB8/PLWeffXZGUFCQuck0GAwG&#10;Q9mHxCwC6mqEkwSufEb/pN4uJ/k/QHA+RJ4E8qpBMDw0NPRWmbc4yf/XsWPHCqQ/Tpomn/mD5QvV&#10;A6t8CLM4wsyuXbtm1q9fX9/VfAl87Z9t67K/+9mfi31rMOxMLRMvjzeazv4CCW6ZITmb/QcI+hrk&#10;k7vQ79luMPnlTjRS+yNuP1zI+d1NfEHEXRDbXcx59SNcyr7msI9r89NIyAtO7/3VMGnUqFGbZJvu&#10;iNECk334bZCtXHPK571C+bNHyI+X7b1s8+W6U9cWkb9K6Urztg9vVO8/Qn4r92Ml5V9BuIZ7uFHX&#10;Qp56tD9v2xWUGkhLOCglJeUlwuaZmZk+a6AZAgPUn2flJhOBb24yDQaDwVBuIDMVzf6YiOBdnJO3&#10;GSGLgJ9MeIhwbDZBrH01Ii0cqnc9UiIc9iVvQkhIyKHPPvtsf506dSTucxX4Mp+RK0REngZTfsRx&#10;4gjnE0qg36GGg5M1R6g3HbFdj7wtKM/TbCebeXnWmcJ+x7CvCXAcXELaEuK/Z7kty3WzNlzywqBB&#10;gzQO4FUYz7bj2PfZ+nPhJBcIOi7lrc++7uFaDqQ8e4o6kRP78pvAz40yKdJgWdnpz58/f2ZBBL4a&#10;NGokTJgwYcW4ceNWxsbGamBxgv4aFGbwrjdSntGwL8uPrlixIk/zLEPpBM/Ri+edd95GE/gGg8Fg&#10;KFdAADZE3I6XyJUYlrh2krJDPdYXkm8woQT+4uw9/s6g1NughL16yOcgUtUQGIvAH/Xaa6+NrFSp&#10;ksTm/uOPP37Gtddee1VUVNTJHkZERNSTqRAf5bZQM1K6e9nhZNafhvkWYuRtwnbvEIawH014o8Gx&#10;n1L261m+DCGuHvIrKNuzrA9mORFOI13HPZdz8+qi0RvU4852X8Jd7ONXQomIArnRVKOAa3Qe5fmS&#10;ssVFRkZukSmK7Nizi9OCEIE89b777kuvUKHCgVNPPXX7V199tdBbPn8QYb6K89g5b968uYjpAglz&#10;NQj0V0C99UX5g+GNEvfp6el/E96zefNm85BTRqH3Be+02Isvvng/Al963gS+wWAwGMoHJEYRpTMR&#10;lgsIr0NcniJf9tlNXshXlfRBiN9NMJblz7yJYPVCa8ApH9dG5LlN+xcRwRfUrl37drIsPeaYYw41&#10;bNhwzRdffPEPeb7ykHzfwYEszyGUaYZ61rV+j2z8Dx8hb0gss91TbDefcCH70dgATdDVyMlyBIjQ&#10;40g7k3wfk38yy0vI31tiuyA29eTXdVRDZA3hYNavJjpfIl/l5VpewLE1vmCHZoWdNWvWovj4+Nne&#10;BGpBmJycPL5nz55z7rzzzowXXnghSYLfWz5/UG48OZ89M2bMSCiowPcTj3jJSUlJudns7cs2eBZf&#10;5Lnefumllx4ygW8wGAyGcgOEeE0E2NcwDf4lkQs1sPOP0NDQGxCdR+zJNYCVtLVwI42A1qRpeviC&#10;4IgffA14a9So0ZaffvpJZi1xWSjPNGMJ5af/B5af9SbK84IaGJTzfzCF/XwIz5PJj5PsFTRoTuJY&#10;mu1WNvXr4C9sd6tMZrJeh9zANbqdMmuGXHkn0nncoO2d5OwIIq2Ozo9jaZbgXpGRkZvVaz937tz5&#10;XsRpoSmRn5CQMEH0lu4vatAt12SHBuNqAixveYqR41JTU12I+7e5Hi2de2Aoo6DO6a/aPJ6rAwj8&#10;TBP4BoPBYCg34AP4CB9A9bJGhoSEXIcojYB7iJcXkxgE6GuyKSdrEKJZbgolmOWjvPnhPRQIRwQ+&#10;3Fe1atW5L7/88gsc4y4PXS6XzHuuIDyb453s7Q9BfkAZ68J/KOckGivXOtF5Qn8f2EaDg3tTDg3A&#10;ncp+fpCdvZMlT1Du5mwXw/a72XY6Al7zAxx1vXQc4jU77bekyQPQbBoYa6ZMmZLqY9ePJUqZ1shX&#10;Pee2ff78+QU20/ExhyPwX6cMZ3ALimUWYkPxgEZkDZ6hm3mebuC501/Du3i+NFZHbnsPmcA3GAwG&#10;Q7kCH8M/EcAS7D/JLIfwG7hFH0U+kHtIP0j4uwQuorQi8Z/wId1G/G/OLgqCowQ+LPREV7kgSH8W&#10;aJQ8RzlnwV5qLDhp+QbnJ3OZbpy7Js5SY+eB7CZLuYFreg/brdF1JNS1/CfrHw/STyM+hvSDslEf&#10;M2bMOs1M62tb80Cgzovz3a1z1Ky7xS3y5SknPT19KMd9i+UcB5EbSi94luROdSbPrAbSa04MebWS&#10;M4C9egZN4BsMBoOhXAHh+QQfQpnJzGL5FYTYO3wQo2AKy+r9cpvkkOcx9ToTdy3Lq4mb5+yiIPC7&#10;wB8wYMDplPFNlY9z0piCjjJDcpJzBOK7CvkvI3+b0NDQ+jpXhcR9xnWRUP8f+63t5K3GcivS6+Q0&#10;IFl/O9hXOtzJtuvYxyZdX21Dsib/asX6IRoiB+QpRgNpA8CExS+UNx35yeec9ymUyPeWzx9E1I9G&#10;1Pdk+ZGUlJTTDt8dQ1kDz9kXPGfp1LEDMDM7TeAbDAaDoVxh4MCBtV0u19t8HOVhJglBO4XlKMTn&#10;ZD6MmsBpOHF74TDWbyHsAbfBERLB7KIgpg5+E/g6j4iIiIsoVmfKnECoibDelNAmOdcytmvXTvMB&#10;6Lf+v5yjev07su72rCKbekR5EutjuSYvEnZQSJ5h8GvyN0Xw/8c+nzSZCC1mn5vZZpT2wXbzifsR&#10;nsuyJrEaAlerZzs+Pn5WdnFalijzHM5zAw2avfKPXwwiPxZGpaen/2/58uXXTZ8+3TOzsqEMgudI&#10;nrde51kbybJ7/gWeM826vZe43ZdccslBBL65yTQYDAZD+YF6lZ2PYyiUS0sJ0WQ+khvgxyzvgmtJ&#10;m0a4hXT1+Hdlu1tpHLQhXhNNncb6qcRfyb5aR0VFnezsPit8JvCdHvczR44ceQ7HbUUZXlL5iZtN&#10;mSfqfIjPaXDrUdCMvGzzOduqlzmTZXkKaqw09iNXm8OJ17VYDuVHX+MQ1OjZQdr7rFd17ygbiNc1&#10;1Z8EDRx+j1CDiLXdb2p4yHSIPN3Z926ZsWQTqGWOEvkS95zvfg0k9tVkVTlwJPwStnJuh6GMo8th&#10;z1mXwjd5xsJ4dkez3J9n7+ezzz57JVlsJluDwWAwlC/ExMScyIfwgvDw8Kv5OLZHhH3J+qfOegYf&#10;ykMSv3w01xMvX/ExxMvedSpxw4iT7/ef4BjiNcHVR7BxNqHvE4HPsapznAfY/5+wL8tEuRsfOm5n&#10;inMLAtpbA8MrJAzY/lX2s0znyD6GcN5uu335tyeuLewDw0lTA0d5NpJ/P8fSNXiT/NcRHiX0e/Xq&#10;dTJxPch/kP13YJv2hHLDuYr4/7F8EWkd4Jbx48enZxGnZZbyhx8dHb1F4w7kYcdbnqIyNTU1gvB9&#10;2Gr27Nmqc4ZyBp6vi3nOrtRzrL97VapUGUv0AWgC32AwGAzlE/ILL7t1BGj1oUOHVuRD+QbL6tU/&#10;yIdTPdAy0YmGA2EP4hYidOVxRt54FJ+BaF1JOIDtfoPvhYaGPjtgwIBn7rrrrg8qVKiwnMMUSuCr&#10;t51jtWWfozieBLl6xcfpOBzjZtnHezOZyQtsL/OeYexzDsvvsK8jM+XqenCcpqS3J112vqvI8zXL&#10;mrF3Nes63wmU6w7ldTbzeOR5nDT9/ZCJz+Uul0umQFNZV0/2UATIvex3lTzNZBWpZZWahXbixIm6&#10;b3tmzpy52JcDbjWYFg6Az8nePuu9MJR7DIMm8A0Gg8Fg8EDeYxCkDyNMJeAPIs4yEcASpo0Rpg1Y&#10;v5902a0/Q9xl5OtEXBxhOpyDsF1C/CKEd9oHH3ywpGbNmrvYbaEEPvuQh5yu7G8Jx1PjQce+jmM0&#10;olFSyclWYDjneB37vYP9NM4+wZV6Akl7Ba7SuZH3IvJdzvKXsA/nKdOdP1g+auIk/cEgXpN37aWM&#10;fZXOtvewPptwN9exJ+H66OjobRK/3oRrWWNcXNz8yMjIvRMmTEj3lcDXYFr4N+L+bkKbmdaQHSbw&#10;DQaDwWDIDk0ag7jtCPchUjMlcJ2k7AiKiIioR767yfOsQvgM27w1ePDg7999993p9evX13e1UAIf&#10;UX0K+/uWfScgkl9Tj76T5DcMGjSoLuJc5kfqed/J8SeGhIScqz8FOlfiz4FPwQeJ+4/ffrY5g200&#10;eHcDwralRH5MTMy7xMt0Zyvx+4jf7meb9IDh3Llz59Fg2jd69Oh1CPIiuwVlH2MI/0TYX7969ep8&#10;z3ZsKFcwgW8wGAwGgzdoJlhEbAwCVf6lc53oSuYpErvyUCM7aPWQf/nll3Vvu+2292vXrq1vaqEE&#10;fvfu3Ssjtp92/grEErbv37+/Xz2kcAyZBCVy3ls45lLW9YfC7TLTA/X4Z+/1zwqul3r65cLvKV2L&#10;8ePHf+wI/P2k7aehsGPJkiXTsovXska5A9UAW67DnnHjxmUUsQd/HBzGPj5F5F8bHx9fqEnRDOUC&#10;JvANBoPBYPAGx53kFQjS6wkLYwZRsW7dundWrFhRHi28CnwaBVVcLtfpue2f9Kakd6UcExHcsvl/&#10;qJDlyRcQ9NdyrESOswq+OHjw4DPUe+8k5wnE7CVsHyyBj5B/EpF7+oQJE0ZR5oPsbxfhHvXgJyUl&#10;TcomYH3G6dOnT6YBEhcSEjIzOTnZax5/UyZIkydPTuUa7EXcr1y4cOFsb/nyyXEpKSmDEfZPcN0a&#10;22BaQx4wgW8wGAwGg5+QqxcdxG5dRPBriOEhiOouCPmznKSjoD8DiOyG5HmUbeQKbyJ5H+7Zs6dX&#10;d5VFBcerhggP5lia9OspyniUnX1uYNvTyD+UbTVZWDzbN0foPoy4nSpPMsTtJ33v1KlTk72IWJ9w&#10;wYIFEzt37ry4adOmm26//fblEvne8vmbiYmJk2JjY9eEh4cfKIoHnfT0dLdJDuGdixcvruVcaoMh&#10;N5jANxgMBoPBTzhK4FeoUGHaZZdddqVcUSoRoXs5QjgN0XsIISzPPHcrPifI0w/53iS/JpEaB++Q&#10;+HeSfYrQ0NC7ONZcjjFBIt3bDLZqCNDQONsz2FdmSpTtJc5rG9vEqHxz5sxpkJaW1l9CleWFM2bM&#10;SJw1a9YSf9rfR0dHT2vTpo3+mhyqV6/ejk6dOi3yls/f1Ey9jh/8fUuWLJnqLU8ejOXahcOPEfcX&#10;ZWRkFHpQtaHcwQS+wWAwGAx+QsWqVau2Pe6445YFBQUdPOWUU1Z/+umnfcPDwzUJVHv4BtwHNYNu&#10;KoL4RWe7HKFefvJ9j4BWwyAKIX6rp8HgS3AM98yzHGMDy69o3gAnyQ2lw7fI05/yv6jGBwK/Ivnl&#10;P1/uRb9ToyA1NfV5L8LVr6QMM6+++uq1FDOzevXqe954442l3vL5m2rEjBo1alNUVFShBhQj7Ecj&#10;6t9B3Dc6fNUNhnzDBL7BYDAYDL6GetZ79ep1LeJyVI0aNXYec8wxh5o0abL3xx9/XIP4lYvJBQhj&#10;cZvEPVR8TwT86c4uvEK95IjpluT9i23klvN39nGmk+wzUH6NP5Ar0GVwEqK9leKcZA2ilSedKXAH&#10;x08mz3ss94Ra3kP++yVMEalDvYlXf5LjB4TAV6/9yJEjt2iiq4IKfK6dfNz/Dk/XPT981Q2GfMME&#10;vsFgMBgMvoSEcHh4+Pkh4LvvvstE2Ou7uqd27dqzP/30084I4k8RocMJNWi2L8svIYwHwUT4wuG9&#10;5Ax5rxk2bFhr8v4LF3Os5/zhWSc0NLQ+x/mQcAHH+Uu99k6SzIXOodxzKP8B0rYTpskUheXx5Ps+&#10;JiamDuL+aQSq7Me9ilh/sQwI/HFcuyEZGRnXHL7aBkOBYQLfYDAYDAZfAqFbG5H5FaJ3M8I78+WX&#10;X95av3794GOPPfaeW2+99WRNBkX6BeS7lrAl6yexrMmgNLHWYMTzyc6u/gMNrCVfA3gOQvobuIZt&#10;/2A/DZ0sPgXi/lT2PZTjraBsd+vPhOKJe4y4DOIOUoZ4Qon8SM7lztmzZ7eRaQ4ita8X8ep3UraA&#10;Evg0wHYXQODHcu0ik5OTn+T6+dz0ylBuYALfYDAYDAYfQQNRqz3yyCPNe/ToMdjlcu1FBK8bNGjQ&#10;lh9++KHH//73v+wuMo/1mF8g6s9ETPdEJM9AEF7nzpAFpFdCuLZhfz3IE0EYBRcSt4LwyzFjxtR1&#10;svoUKh8C/lGOIbOiWM7pJspdhTLIU842OCAyMvKOUaNGPRsXF/dBYmLiSwjU32BE+mHvL95ErF8Z&#10;KAJfg2zHjh27hvLsly/86dOnJ80DSUlJExHvXreB6r3/NSUl5bTDd8BgKBRM4BsMBoPB4ANIqJ8N&#10;v6pYseLgVq1azf3+++9lI78D7kfkJcCXstqxZ4V67cn3OVyIaL7PiT4CmfwQPwRmILhnsa9p5I2B&#10;XVi+yNOz7g9wvFocQ7Pprud40WFhYR8TroiIiEiaMmXKPQj5uxGmnRGm8pYzHMY6YrVESDkDQuDL&#10;D74E/bhx49ZERUXtpCG0IyYmZuvUqVOXyoWmN5Evk6aMjIxrY2Njjzt89Q2GQsEEvsFgMBgMPoDs&#10;03+Aa+DO4447bsXDDz/8DWJzsnq6CVcjil/35m5SIL0h/I08EvjtnR79W1l+AkH9DuxNWjrrA4i/&#10;mbxXE16CyK6X24yyvgIivxHHVwNjI2VZCQ+MHz9+UVJSUjeE6SDE6ijCEhX2HnJtAkLgi1yXCYsX&#10;L54ZFxe3YPLkyUmUbf/IkSO3xsfHz/Ii8DWZ1SvmDtPgA5jANxgMBoOhiKgB34MS94egvqPLa9Wq&#10;dScC/CLE8d2OUM/R7AKxXgfx1xXKb/os8sciqOexvIhl2eYnszyWuAfUWy/TmZwaC/5CSEjIeZTv&#10;b7ia8uybMmVKIpiAMA0IYe8h5SuUwNeMtwsXLpw4adKkKfKlP2bMmKmaEXfJkiUS6l63yS+1bzC9&#10;V69eW/74448D3MMEhP70rKSuRD700EPXUm65xZRnJNUrg6EwMIFvMBgMBkMRIO81b8BlcBtcBd0C&#10;H94I3XbsiPNcZ4Pt1q3b8QjoKxDw3yGeyR42lrAv658TvodofQleFxwcXNPZpNihBoXL5WpKeV6k&#10;LMmI0s0TJkxI1wDSogpgX7KgAl9lj4uLm/jrr7/Oe+yxx1Kuv/76Va1bt153xRVXrL3tttuWv/ba&#10;a0vZ5wwJfW/b54fx8fHjX3jhhUT2u/Oiiy461KpVq22XXHLJ+qxs3rx5alBQUATlDoOh8BH4H1Cf&#10;jqPR2IRG4QOU60nqyMvcE/3tqWumPQYHJvANBoPBYCgkJKbawyQocT8QSpwdJfDzCw2kRaw1QLw1&#10;Q7i1jIiIOEuiTTbwQ4cOrVYcpjh5QY0VylYdoX8PZZsrDzETJ2rMaOkV+DNmzJj04osvJp511llb&#10;TjrppD3HH3/8/uOOO+5AhQoVDlSqVGlfjRo1diHA1/Xo0WNOYUX+3LlzJ6jhULFiRe370LHHHise&#10;zErE/X7KvEc85phjdl566aX6Y/Mg53ORrr0QFRV1PNf+TuLCEfhLSE+GGuuhAdcjCTvROLQBugYT&#10;+AaDwWAwFAIaLHsDnA13QBe8Av4DCyXwSxMkNBGTD9D4SGd5S0JCwnRvwrYkWBCBL3HfsWPHpNq1&#10;a+9AYB+oVq3a7hYtWmxk+zUS9XXr1t2O+HaL/Ysuumhdv379Zsvcxtu+ciMCf+JVV121xhHzBy64&#10;4IJdN9xww6Ebb7wx08PLLrtsfbNmzeZw/EUcf9M777yzA7GexHWeSWPqTwT9Z1zvfzi/eOLk1SiK&#10;5d/grywPIS2e5QSWI2EX1jux3beE37PtzYfvnKGcwAS+wWAwGAwFhDzmXA+nQ4n74fACWBv2gmVe&#10;4AuI3RMRkjHh4eE7FixYMMebsC0J5lfgJyUljf/8888Xnn766VsR9wfPOOOMra+88krigAEDZskm&#10;HnE9/dtvv11w3nnnbZAor1ix4oE77rhj+dixY6cW9I9FVoFfuXLlvV26dEkODg5O6d+//5pevXot&#10;+fnnn0Pfe++9Jzp06HD1Y4891ubjjz9+6o8//niXc/mKcsyC7oHacD7XPJj1ZxHuzbj2p4gsy2Tn&#10;VtLfJn0GXEeeVaxr/gLNVzCCOLfQM5QLmMA3GAwGg6GAaAZHwd1wGlTPvXr0NSiy3Ah8AQGpSa72&#10;T5w4cXlqaupEb+K2uEmZ8hT4EuijR4+edvvtty8//vjj98k0R2Y606ZNm6weeqWLCQkJE7p37x53&#10;9tlnb2Z/B2vVqrXjxx9/nFdQU52sAr9q1ap7//7773lLly7VAN5pc+bMeV7mWDExMSfKhl6DqGEV&#10;zqM6or0OAr4FYv0qrvOVEumEZ0ZFRWWfuThI22mMBttpLMdbUA2ENuzjZ5aXsZ8fWT7VyW8o2zCB&#10;bzAYDAZDASCBJFv7nTAZ3gM9PujLncBHbD4DZyMed48fPz590aJFM70J3OJkfgS+RHzPnj3ntGzZ&#10;cgP5DjRt2nSThLw38xuJ8/vvvz/9xBNP3FuhQoX9Tz/9dLK862TPlxuzC/wePXrMdY4VjdBXg9Fn&#10;QOgfS+Ol2sCBA2toQC73RnMoDIBpXJvP1OPvZDWUQeh+02CdwKIJfIPBYDAY8oE6cBDcAtPhnTCr&#10;d5xyJ/CHDx9eFUHRBvGoCbB2ybPOjBkzErIL3OLkuHHjpt55550rKF7mOeecs/nPP/+cmz2PxPX/&#10;/ve/BaeddtpW8h2U+Ha5XDO8CXyZ8nTq1GlRvXr1ZI51sE2bNitiYmIKZKaTk8BPT093JSYm+rVX&#10;ffbs2RW4T9dzj+R6dbls850kQxkDDbjbQkNDY5s3b+7+4wRN4BsMBoPBkAtOhN9ACUL1Dr8ET4BZ&#10;Ue4EvqABt4jHM+EwBMbWiIiI3Yji/5jrSBAXxdVkfinf/IMGDZr92GOPpX7wwQeL58yZMyl7Hon2&#10;Ll26xJ9yyinbZX9/ww03rIyMjJzuTbQr7o8//pgrLzuc7iENvuU8vTYGcmJWga8/AWpcxMbGTuHa&#10;/Xr99dfL73116DcXl/LCRAPmGcqtGZWnIfJvkUckJ9lQBqC/NdzXOO7vphYtWuykXnvm5DCBbzAY&#10;DAZDDrgcaiIruTLsCc+HMnXIynPhYKjv6EooF5oNoGa5LfNAQJ4+fPjw3mFhYQenTJlyxCxGAlm2&#10;7S+99FKiBrFOBlnFrz8okT9jxozJcXFxk7yJdgn8rl27xjds2HA7RVcPvgawzvCWV+zdu/cc/Q1Q&#10;Y6B58+abgoODZxZW4B9zzDEHGjVqtPncc8/dWK9evaXsM4oy9IUfQdUzf0A2+vU4x1dpiGkitcHc&#10;q4udNEMZAPf0vNDQ0E08f2Nr1aolBwBmomMwGAwGQx64C+qXt5gKZ8GZ2TgHroP6jsqfeQKcCn+D&#10;5QKIi8cQkdvHjh273CNuJabfeuutJVWqVNlbvXr1XbJhzyp+S4IS5z/99NO8xo0bq1f+oGzxJeJz&#10;Eu19+vSRwN+EOD/YpEmTzfK0U1iBz/EOaT8i4t7j+17mP+vhAqiJ03zem68ee9nlIwTf5j5tHjZs&#10;2FAE4SVOsqGUIyIiQvNnbIQz69evr3pkAt9gMBgMhjxwL9T3Ub+99eHMiR67V08+ibcYWC6AcNSM&#10;u/tnzJiR6BG36k3XDLEkH9IEUnfeeecR8V9SVE/90KFDZ1566aVr1aNetWrVPc8++2yy/i5kF+4y&#10;K/rxxx/nN2rUaIt68NWTX1B/+AsXLpzQvn37ZWocnH/++Rs0S+4111yTcfzxx4dzXSbCNCixL2q5&#10;A/QLEPXnDx8+3AXXwu9gVSfJUIohL0o8e1+r8XbRRRfpvWMmOgaDwWAw5AGZ5PyZBzXJ1WKo76hM&#10;PzSrrXrvX4NlHrIBRmD8OmLEiINxcXHzPeJWAv/xxx/XXw8J/IMaAJtV/JYUZ86cOempp55KPumk&#10;k3bLXlkz1t5xxx0Z33///fyQkJCZooQ9ZU9p2rTpxhNOOEHa6KD84qtxUBCBr78YsrmXD/1JkyZN&#10;mTp16hQQdfvtt5/FPhvCW6Dqi0fkT4ZZB3D7DJoxGZF/O/dKM+XO5X49JHHoJPsUXMOLOcbjHKMj&#10;vJnj1jHbf/+Ba/0AAn87DddM6rTeQybwDQaDwWDIBRWgBtHmxjNhf6jvqLy43A01eLIKLNNAvDVG&#10;ML4zbNgw2QAfzOoTP1AFvgS6BHebNm1W6s+CRP7xxx+/X7351atX3y3KP36lSpX2HXvssfobox5R&#10;9yDbnDzu5ET9MVB+hR47//T09G/l917XD6h+NYcawK2/QDIdklmYX+DMRHwT92s0920yy7c7SYXG&#10;b7/9VoX9NOf+t2KfF1AnPmL/8+F64jcQp3EOy+DXEvrOZgYfgmt9Fdd/mwl8g8FgMBh8B4n8cudF&#10;R0DA3QvXhYeH70W0rswqbgNV4HtEN2J3ujzunHrqqdsl9FVOhwfVa9+kSZNNV1xxxepq1artUtwt&#10;t9yyIjo6elpBBL43cvx7MzMzg9inBxL7GmyrY8vE4lvoN3Tv3r0y9+wFuAJROEW97BERERchwBvC&#10;6+BQmE76QtLkYrM34avkbcvyA6R9xnJP4uRjvxfUDLqriVsjsr6NMJ647oTfsD6YbRLhJuK6cA1r&#10;OkUx+ACDBg2qy7XVTMY7TeAbDAaDweA7lFuBj7DogLDYg1jeuXjx4hlZhWygCnwPJdRnzJgxSXb1&#10;n3766aLnn38+6emnn0557bXXlv7www/zEafT5W5TfvCPPfbY/Q8//HCqzGw8PfGF5Zo1a+oevnpH&#10;ILH/FvToME2o5lcMGzasCefXXaIbruYeLiTUZGFz4GzWZasfA2eTbyXhVoVQIn47eVYg3DcQv5tl&#10;ueDsw/rXrPdm351cLtc15Ks9dOjQKppll/inYBocQ7om+MrawDEUEjSqT+Cafs71X8t1TW/WrNlK&#10;BL5nPJAJfIPBYDAYioByK/Bl8oG4+AJxsXP8+PFHCfhAF/gesxkJ/YSEhAniwoULJypU2WmwTJDn&#10;n2rVqu2uVKnS3vfeey9BXnG87Su/zMjI6KNrdvjqHYHE7ptQ9WcfVF3yK2QPr0G3EuZwHSJR3nV2&#10;sDwPPta/f/+TEOfVIiIiarB+BuL9FTiQ5W4I91tkakPYlLgzJeAl5Fmv7Aj6SoTHOodyg+2uYJsF&#10;5F/CsW7q3r27TJMMRQTX8kK4gOu7MTw8/IkKFSrI9ar+RpnANxgMBoOhiCi3Al/o2bNnVcSbTDb2&#10;x8bGpnvEbKAL/LwozzqOi8sDp5566jbOM0d3mvklDYrPMzMzs7vClMD/G6r+7IbvQ79DIr9fv34n&#10;ct/qwhsQii8jFNvIpaaT5Qi6det2fExMzIky7/GI92xmRrmC/VanjvzLMXZwrPfUeHCSDIUE96k2&#10;jTJNMrea4NrevXtrAr5h0AS+wWAwGAw+QLkW+ALi7WZExrqwsLAdHlOd0izwJeSfe+65pGrVqrnd&#10;Dj744IPLJPiLap6Tmpr6OML4qN5tcDKUO1HVH3lh0qDbYoVEu3rVs/e8+wISntQLDcRegRhNp648&#10;oF5+J9lQSNBQ6sx13cw1Hcs11qB+wQS+wWAwGAw+QrkX+BKGCLjRw4cP3zN37tx5ErOlVeAvWLBg&#10;wscff7yoQYMG7tlu5QdfdvrZxX1cXNzEm2++eaUmwtLstO++++5/THi++uqrhX/99VfclClTJtFo&#10;+BeBf362nm+5qfwAqiEhYTYalin7dEToY4jRZLiB5ZeyiFFDEcCz9gDPXCrXdS8i/08aaPorYgLf&#10;YDAYDAYfQX7LH4cys/gGNoHlDqGhoa0QGwfHjh27WuK2JAS+et7j4+NlU+81PSsRm9MRRXE0TmZS&#10;7umDBw+e9fnnny9s27bt8ho1auyk3Adq1669s0uXLvGI/v/Y3muA7umnn75NbjbhgQcffDBtzpw5&#10;k7Lm0SRXsuGXD/0HHnggjvBp9nsBPAeqIfgj9LjIXA3bwzKD4ODgkxGi4TIj4Xo/K9t+J8lQRMjE&#10;CoHfnuu7VCKf5UephyNIMoFvMBgMBoOPILtq2cBmH0BZboDQeAQeioiI2I7Qdg9ULW6B//HHHydI&#10;UN9www2rIiMjp3vL4+Grr766FAG/o3LlyntPPPHEvQorVKiw3/FCcoj1Pe+8805CXFycet//s/30&#10;6dMnI/DVyy/9dFBifvbs2ZOz5iEuXfvU/tQIINwK18N1cBPUoFq5x1SertAvE0+VFBCed8Ol1Ish&#10;NKDOcKINPoLz56w9lJej6aeccsoiok3gGwwGg8FgKDyioqLUQ9vj33//jUBk7AgPDz8wZcqUFJmz&#10;FLfAnzhx4pR77rknQ8dr2LDhtq+++mqBt3wevvzyy4lqDCi/hxpQq4muNLi2d+/ec5YsWXLE2072&#10;7fMj8OVus2XLlhtOOukk+dLXsSS+3A0Ih5rYagZUz36ZA3VDfvOTEJ+fw9pOtMHH4Np24dlb37p1&#10;a0/dMoFvMBgMBoOh4Bg6dKhmMO0O9yMw9qjnfvLkyUkIe7eZSnELfITkzKuvvlrmLpmI9D1vvPHG&#10;Um/5PFSP50cffbToySefTH7sscdSXnzxxaUyxxkwYMAs2dfnNaB24cKF4+Uzv0OHDssefPDB1F9+&#10;+WWuXGtmzaN9zJw5c2KPHj2GIfIfpGwvwo9hJ/gSvBU2gGUSISEhV1A/FsJgl8t1uhNt8AO4xr9f&#10;fPHF0vEm8A0Gg8FgMBQeI0aMCEEo70Xc70pISDjKJEYCX8KZbBL4BxD4y7Om+5oFFfiennlv9JY/&#10;O71tJ3rJGwufmz17dnny/R4k8xHuyafUkbWEfUJDQ0910gx+gNxmVqlSJZZFM9ExGAwGg8FQeCDa&#10;LkHg9xw2bFj66NGjN2YVtklJSeNfeOGFRLIdqlChwoGHH344LWu6r1lQgV9czMjICEtNTdWg2nID&#10;xP1Fw4cP78c9WQfjEfntqScajG7wL8yLjsFgMBgMhqLjhx9+qISYQ7+FHczai6+BqV27do2vWLHi&#10;/ipVqux7++23l2QVvr5mgAr82PT09A9jY2M1ALtcQG5A1WOPqN8Go1luQ/2o6iQb/AsT+AaDwWAw&#10;GHyCYxBw3yPmDs6aNesoUS2R37dv39lff/31QvmXz5rmawaiwEfcjyF8Jj4+vkx5x8kN1IPG3IvJ&#10;hBGhoaEtCjLjraHIMIFvMBgMBoPBJwhC4HdxBL5fe+lzYyAK/JSUlCEZGRkty5PIpR6cCSdyP8ZT&#10;Ly6Uv3YnyeB/mMA3GAwGg8FQdCDgjkPMdZOJzty5c+d4E7oFoQaqqudf/ufldnLGjBn5Yq9eveJa&#10;t24t//KZJ5100p6OHTsmecuXX2pyK5Ujh4Gz+SIC/8+lS5eecvhKlQ907969AgI/Es4eNmzY5Rps&#10;6yQZ/A8T+AaDwWAwGIqOrAI/PzPI5kUNzg0ODp4pX/TnnnvuRvm0zw+rV6++y5mkSnoms0qVKnu8&#10;5csv77nnnnSXyzVD5fFWzvwwPT39ycTExHI3+Rn1oQ+cj8C/1gR+scIEvsFgMBgMhqIjq8CfP39+&#10;P29CtyCUD3r5l2fXbqFeUjzuuOP2qxwqj7dy5sW0tLTRS5cuPb88mqhQH14aMWJEBnXi/nLmHrSk&#10;YQLfYDAYDAZD0dGuXTtNl+8eZDt27NgfUlNTNbDUq+jND2UW06dPnzm1atXaXa1atT1Vq1bdmx+e&#10;eOKJ+zShFkXKPOaYYw5VqlRpv7d8+WX9+vV3dO3adWH2yavySwR+t7lz51Y/fJXKF4YPH/4aXAbv&#10;jY2NPc6JNvgfJvANBoPBYDD4Boj7F+G+6Ojo31NSUnp7E7wFoeze58yZM6l79+5x33zzzcL88JVX&#10;Xkk855xzNlMc9yDbe++9N8Nbvvxy0qRJU7yVLT+kkTMWtimvvdc0+H76999/E8LCwm4xgV+sMIFv&#10;MBgMBoPBN3C5XG0QdesjIiJmIPA/8yZ6/U0EZcB40aGBMgQ2K68eZLgXv1EfFiHwbzQb/GKFCXyD&#10;wWAwGAy+QWhoaCsEXfrw4cMXpKamPo/IHZdd9PqbASTwY2nkfAirHb465QsI+orUgyjE/TTqROvy&#10;2sgpIZjANxgMBoPB4BuEh4efgphbgrBLXrBgwSOI3JHZRK/fGSgCPyMjIyYtLe3JmJiYEw9fnfIF&#10;hH1T6sFU7sdw6kQzJ9rgB+jvyOjRo6sFBwdX6tev34nHHXdcONEm8A0Gg8FgMBQdHoGPqEucNm3a&#10;pQjcEd7Erz8ZHR097dZbb10pV5kaINu5c+dF3vL5m5x7yNKlSy/IzMwslz3XiPtrRowYMZdwIHWi&#10;kRNt8CH0VyQ0NLQO1/h6rvX7NKoeJnymQYMGC0n2uIo1gW8wGAwGg6HwQOCfj7hfBmdIeCB0ezli&#10;d7wmjFq4cKF70qisQtgf1OBYDbTt0KHDsjFjxkzzlqcY+EdqaurpXJZyM3ttVlAHLnJ68MeGhIRc&#10;WJ5m8S0OaNDy0KFDL6Dx9COifgvcIHLN11144YW7yXIImsA3GAwGg8FQeCDo6yMwvkXQ7Q4LC/tG&#10;cQj7pyXu586dO/HDDz9cLOE9c+bMQvmTLwjVmBg3btxUjjWpOBoU3sh531ceJ7fKCsTnXwjOFOrF&#10;3bLJd6IDEuoND/QyZkVwcPCZXFuZpK2Gk2FX1j+HH9erV28eWcxEx2AwGAwGQ+GBuKiunkTExUZ4&#10;CL6muFWrVjVLSUkZJzeXlStX3lurVq1d33///XxvgrgsMTU1NWLFihUNnctTbkEdeJ66sAyB/15E&#10;REQNJzqggLA/jsbpqZTxBsp6uxqqRJfE34ag3AYiK42G82lcx2Zc1wso69OUeS38k2evWVRU1PEi&#10;z5pcstogW4PBYDAYDIWHBJLEBtyDAMkUWd6M8LhP/t8TEhKGPf7446lkPaQJqO68884V3kRxWaF8&#10;3ycnJ3+SlpZWLie3ygrVAbgUvkKdqOpEBxT69etXB1H/KSJ5K2XMCA8P/3TQoEF1VV7qcm3CBgjn&#10;kzV41V++/NX4kUjnOp03dOjQejqOTJp0TIl6NUAox4UI+7/JM5q88wnHEbeU9LaOqM8KE/gGg8Fg&#10;MBgKD5k1IDZ6ITRk/6ve+60IkT2IkA/j4+MrLl269OvyJPAR9kOTkpIuL6+TW2UF9eBJmEqdeIF6&#10;UsWJDihIPFPGX6nD+9Q4JdQg8fdgR8rdifUfiO9CqHO5mvPwqdtT/THgOC9DF4ziOF05zp2EV7L+&#10;OMt/w1+VBrfAOTxbo0mPpFwfsFzL2VVWmMA3GAwGg8FQNCA0bkRwEIQdQIxMQ4Rsht8HBwefvHjx&#10;4jfKkcAfl5qa2ik5ObnO4StTvkF9uIR6oZ7mKITotYFo404ZKyOy76V8cSzr79NullcTZrCeSn1O&#10;5BzSCBU3kbS78+rJV+97boOK5c4yPDz8bPZ7Gfvswj4XESZzvAWEiRxrBXHqpc9QGusJxC9kWdfy&#10;XspbRw0NNaCdXWaHCXyDwWAwGAxFB2LkQ8THfsIZjlDajzC5MS4u7rZyJPCHp6Sk3CRb6MNXpXyj&#10;W7duxyNK36IuZFAvenBdTnWSAgqUryp1tSNlVA+5hPwQ1r9l/T3K/xz8kPXhrK8k7Q8EemMNciWu&#10;JXHnUd+bIrjrde/eXY2F+vAS8l0YHR1dM7vQV+OAtJvgIDgPahBypI7Ddrey/CocTHwk4VCO0QE+&#10;DO90uVxnyyTO2VVuMIFvMBgMBoOh6ECAtEGQqOdeZjpuUx2Ez2uInHceeeSRdLKUeYGflpb2Gax3&#10;+IoYBOrF1YjXWdSNifA8ogLSXSZlbEKdDaa8SZTzQwl1J8k9kRRxl1GfwwmnkO8T8vcglNlMDHSx&#10;3VfEPcR2nQndfy2gTJOOqg+yt2c/fUhbB6PZ7lPWL1FjSOmyp2f7RhznXAT9WYX862EC32AwGAwG&#10;Q9Gh3kuJHoTJKoTLIUTLKpaHwV0dOnTYRJYyLfAR9uHLly+/NDMz0y8DMUsr1NNNHRhBnVhM/bjD&#10;I2QDDRLSlPF6OIlyyizmeYl8jzmO0jmNZ2AyeVLgMjgbyte/7OJlViOTnhTCJO2DtBnwZYl8j4cc&#10;0s8gLhzOY1+35rNHvqAwgW8wGAwGg8E3kPcRBMxnCJcMBMxueIj1PQ8++OA2ksu0wE9NTf0yMTHx&#10;5MNXwpAViN0PJIypC1+5XK4r1Yudm416SSEmJuZE6uyDlHMOnCmPOjRUr6WR4ja1IU6Td33PufxD&#10;+BbrGntyGbyZc+xE3BgYQ8PgZdIeY9uxrM9j+VU9GzqGzGxYj4Kyq7/XTw0eE/gGg8FgMBh8h4ED&#10;B9ZA4MgP/li4H5GTjMAv6zb4MfD+2bNnVz58FQxZgVBujQieQF3QINJo+PRQH3uj8RVGjx5di7I+&#10;QRnl0WY5wn0c5X+if//+J8l8Ri4zEfyncC5H3evevXtrLojWOlfqfXXyncQ+9BwshTNZfgRWJd8J&#10;hP8jLp39v63nxdmFL2EC32AwGAwGg2+hHloETDe4Jzo6Orh9+/bxRJdZgZ+SktI7LS3tQn/5SS8L&#10;QMzKvCUCcZtGKDv2ixH5xzrJAQXu4wk0Um9AsPelrPKuo574B+SX3smSL1D/z4BfsI9kqIbCvTwb&#10;ZxH3NuuL2G9Obi6LChP4BoPBYDAYfAf1zCJg3kHApCFgliCWPituLzpz5syZNHLkyOkKk5OTvebx&#10;MV9duXJl7cNXwOAN1Isq1IdLELSfI5YleN8O1F58QbbxlO80yvs09TkGjoQ3Osn5BttI5HfWOcPx&#10;8C/W1aM/m/D+4ODgSk5WX8IEvsFgMBgMBt+gXbt2xyJaHka8rEPALUHQPRsfH/9hcQr8hQsXTvz6&#10;668X3nzzzavefPPNJWPGjJnmLZ+vmJ6eHpKRkXGJDa7NHxDMjagfc6gfmpH1Kj8JXJ9BA20p7+fU&#10;62XwMye6IJDtvgbWfkA4GaazrAG2H/F8nObk8TVM4BsMBoPBYCg61BuLYLsW0TIZASMPIy8g7msm&#10;Jib+W5wCf/To0dPatm27kuNlNmzYcNs333yz0Fs+XzAtLW0UfAlWd18EQ76AyJX5lgaZDgwJCbk0&#10;kE2b1CChTncnTKLMLznRBQb1Un+22sC3Oe8HaNj4c0C2CXyDwWAwGAxFx4jDU/mPQgzJg85bGmSY&#10;np5+EQJ/QnEKfMow8+qrr17L8TJr1aq16/3330/wls8XRNj3gM08LhAN+YPL5bqG+zQ1NDR0E8sd&#10;AnliMOr1eVDTNI+DlzjRgQ4T+AaDwWAwGIoORH1/uA/h9rNHsKWmpl5bkgK/evXqe954442l3vIV&#10;lU7v/Qs0YvzhBaXMQl5jQkJCHqWuLNC9QuS3yszMDNgGEuVrQTlD4ViV1YkOdJjANxgMBoPBUDRo&#10;ACWCTTN37kAIXe1E/5/8wiclJY3v2LFjEqsS+Afat2+PPvYumn3BYhT4/QivjI+PL8xMo+USI0eO&#10;rD9ixIhXuUfjCSeGh4e/SJ2p6iQHJOS3nrL2Vb0KCwu7xYkOdJjANxgMBoPBUDQgfm5DqG0g1Iye&#10;TZxouRs8LiUl5d+///47jtVDxx9//P4PP/xwcXax7EsWl8BPTU19DZFfLxAnbApEyHUqAvld7k8S&#10;dYXg33sGDhxYO9CvH43Xegj8rpR5IWXu6EQHOkzgGwwGg8FgKDxcLldTRP0wBNA6+DqC6EiPNsvH&#10;IoZ/SEhImPDII48s69ChQ3p0dLRfvdoUg8CPRth/k5SUdK75vc8bqgMyc0Eky1WkZnUdyfrNmvDJ&#10;yRLQ6NmzZ1UJe6p4KuzHOTRwkgIZJvANBoPBYDAUDuqBReD/iXjbCHsh3Oo7SW44Ar+ThLH80S9Y&#10;sGBiFqHsF/pT4CPsR6enp3+bmpp6/uzZsyscPktDTlDvfFhYWCvqxt9Qs8IOo47coImknCwBD81e&#10;i6i/CU6ibs2h/A/IR76THKgwgW8wGAwGg6HgUO+1euwRPWvVKxsSEuIWElkh7zII4he8iWV/0V8C&#10;PyUlZRzhj/CKqVOnBrTv9kCB/u4g7HtQTzQvQgT35sbS0nOfFXJpyTl8zjlsgD/SaAn0Sc1M4BsM&#10;BoPBYCgY1DMfHh5+27BhwxbB6erhJPo/ttTqwUXg35JVKPub/hD4qampY9LS0rrD6zIyMkzc5xOI&#10;4ffgKrgF/kCdaaEecSe5VIF6dTWcSl3XYNu2TnSgwgS+wWAwGAyGggGxVheh40Lw7EHgP9SvX78T&#10;naTsCFq5cmUrRPLI7KLZX/SHwE9JSRmMsL83MTHxpMOnZcgPuBffUldkvrWdehJH2MPlcp3uJJcq&#10;yL1naGjoO5yTZqL9I7s5WoDBBL7BYDAYDIacMXTo0CrygOKZzCk4OLgSAudSxFoaYmeshI87Yw5A&#10;GDdGJA/KLpr9RV8L/PT09Ii0tLQXFi9eLEFnHnMKAER9a+rKC9yTr1geIXEM3xk0aFCD0jY5mP5G&#10;UfarOZ9YOIb6f5mTFIgwgW8wGAwGg8E7ZHscHh4uO/tvw8LCrtWAScTNy4ib94lbj2gL6d69e2Un&#10;u1ekpKSchkju5U08+4OUy2cCH2E/gvC9xMTERgg8m622kNCsxqGhoZdRbwZzf+bAzv379z810F1k&#10;Zgflb8wz0JNwOuGdTnQgwgS+wWAwGAwG70DM3wUXImi2qNcSURNOmML6AkKZXUxXD7+T3SsQ+HVT&#10;U1N/yy6e/UUfCvwYGiYfIvKbmcecokOeZ7g3V1Bn+lJ35hHKJ351J7lUgEbK+dT9EJ6DKREREbc6&#10;0YEIE/gGg8FgMBgOD5yV4IJ3Ir7kMeRVhFgM4S4ETSbL+6GWk8iTCCez/hbb5TqTKyK5BmL5h2zi&#10;2W+kXD4R+JT72xUrVlxoM9X6Ds7g7Bbco1CJfOrSawjl00uB20m3Ryiei1so90yeiUWEr8PmnMNp&#10;rJ+pGW85l7Oc9bol7C3IBL7BYDAYDAa3vXQzhJdMb6bBrYiU5QiYZSyPJZyKcAkn7jdETDvytofX&#10;yoTH2TxHlEaBn5qa2lMec2Cpc+lYGoDIv86pTwvgXyy3LQXuM48JCQmRDf4Y5/lYSLk1JW8fOAhq&#10;eSjpvUn7meXbchl87m+YwDcYDAaDweA2x/kAqmd+LMLlZ5b/h1B5iPBS4q4ODQ1tRXiG3BwWxNVh&#10;KRT4QxD29yQkJFQ9fAYGX0N/fVSvqGe9CVfQWBw2aNCguk5ywIJi1qK818O3KPsgno8ZMI46N5lw&#10;OpTpWjLrawj78cy0cDYtbpjANxgMBoOhvCMkJOQ8xMs4RIt6VW9FmJxKWNcXphPFLfDnzJkz6f33&#10;309o0aLFxhtuuGFVv379ZnvL542pqamhKSkpzyQnJ9dxim/wIxDB18BlqnvUuUB2O3kU1DNPmZvx&#10;vFxLKLMdncc1PDM3w0+JS2I9DKF/kbNJccMEvsFgMBgM5R2IkS4IkzT4YXBwcE0n2ieQwE9KSvqx&#10;e/fuce+9996SSZMmTfEmrn3JadOmTe7Tp89sl8s1Y+HChRO95fFGBH6XRYsWnW0ec/wLNR4lkvVH&#10;iLqXCPshlgN9dtg8wTlU5lzkZSoZhsDznKTihgl8g8FgMBjKM/r3738SQisUMbIUgXKPr22hFyxY&#10;UINj/NG4ceMtdevW3fnKK68kehPXvmRaWtr45ORkN72le+E4+BeNkattUK3/oD9F1LU3HPH7J2L4&#10;XsJoqBmRGznZShU0+NZpqLzpPEcaV7CB9f8NHTq0npOtuGEC32AwGAyG8oxu3bodL2GCIMlAZL2e&#10;18RVBYUmybr33nsHsXjouOOOO3jnnXeuyCauS5SpqaljaRD0gG3Xrl2bq8tPQ86QOZczNsOrb/vQ&#10;0NDLqF//UM80QZomvFoDp7EuU5ZNsHPPnj1LxbiHqKio46Ojo2tS9gbwdhrGGkswDyYg7mcQ/kF4&#10;ZQl6BzKBbzAYDAZDeQfC62lESbJESkhIyLlOtE8gk5/LLrvMxWJACnwYich/ftWqVXl6BDLkDOrO&#10;9Yj0rgj5R6hPtZxoNxDAt5AmLzMyx/mGdA3ejmZd3mgmsr6ScC5ha7nSdDYLOFC2KpTxFvg95Zeo&#10;H8g5TKPsMsnRwPS7WL/O5XKdpRmfnc1KAibwDQaDwWAor1APo3rw5e4ScfI94kS9qp19aYcfyAI/&#10;LS1tFOH7zky1ASssAx3UHXmW0SRo6xC/8YjdJ2T6pbSYmJg6xPcjfgXh/+QrXuKXevYw63LFukBp&#10;cA0NgftVH907DTwE0fi9mHMbCldB/YmQ16n5LHcjbKmyl2CvfVaYwDcYDAaDobwhKirqJMTUjYir&#10;1xEnHxI+CN8kLg1+A3024JFjnXrDDTdEsxhQAj89PT0yJSXl84yMjJblVdwjSjWxmezHC20aI7HO&#10;9r+wH7mGTIBrqVP/INjlZaYyy8+Qlsj6aHi5x8WqTMFIl2nYeribfHvJ182XjUtfIjY2VjPxPkZZ&#10;NRg9jPBxzqetTI80WVdBXMcWA0zgGwwGg8FQnqAeRkeoxCJUMhBZq1iXMFvAcqpEiw/FStC8efPa&#10;dOjQYSHLASPwU1NTxyDsv0hLS7swMTExUHuM/QLubWXu81Xc86+41yO475qtWINef4avwHbEPZCN&#10;9yJiryBsnp3kP49Qgnc3HA+XwRXE9yXsT6gBtHLBemdMTMxREz+Fh4e3Jk803E16JvniYEAOtlXv&#10;PGV8jfNZS/iJvABJ9DvJgQYT+AaDwWAwlCcgoDRZTzBMhz2g3PrJfngK/EU+8J2sRQaNiWPi4+Of&#10;f+yxx1JYDRSBHy1xT9gqMzOz3HjMUcOO+3sN4jQYakKmDCjPSfEwGarnfTlhEuL/KJIvkTR5h5md&#10;Azew3UHyzmT5L/JPhRL6GtcRTp26XfbrTlGOQAI5JCTkRraZS779hLvgExrE6mQJGMi7FOf4JuVb&#10;Slkfd6IDFSbwDQaDwWAoT0Cg3AcXwUiEyu2jR4+W4G+ACLvE5XL51NQgJSWlbkJCQt/HH388ldUS&#10;F/hpaWmj09PTv0lOTr64PIl7ITg4+GQad5/ATdzvGYjVToR3EUpgt4cfwS+8kTxfkvcP2D83su/X&#10;OU5LiXbE/vOsPxQZGdlSfw2cYvwHEs4cQ951dnCcTOrgYOKqO8kBA86nIeX7hbJq9tpbnehAhQl8&#10;g8FgMBjKExBSjzs9s+vgZNbvRbhUVm+7k8VXCEJUv5yYmDg2gAS+29d9eTPLEbjPDRDc8v6invsP&#10;uOe1Ja7VoJMAl9tHNQK8MSoqSoOwG7DNabmRvDX1p2Do0KEVNciWuHzVK+rhs3A9+TNpaG4qQf/x&#10;R8C5VIKNdV6Uqb7TOEpVY0QNYSdboMIEvsFgMBgM5QkST4iptxFsY+BGlnshWs50kn2GqVOnVkJU&#10;D0RMTwgAgT8SfpGRkdEalqT7whKDBLoj8FO43x2d6IAAdfA2yrRKAp/yHYKP0DAokT8sEvYhISEX&#10;Uqb3KdMEOJ3rNoEyLSUuijIGsqcfD0zgGwwGg8FQzhCkyadcLlcbxItsnzMIH9WgQSfdJ0hJSbkE&#10;UR1V0gI/NTXVlZaW9gbLzcvzLLXc54AV+JRJ8zCso1yaAXY3QvqL3Mx6/AXHU851cBRM53rJBWYs&#10;4SzK9RNxFxCWhsm4TOAbDAaDwVCCkBcOCWtNstQUXgZbQQ10VXxR3Tdq/2fBq+D1Wfnwww9/+ckn&#10;n6z47LPPDnTq1Gk5wvujypUr30Kajl1kt5GI6qcR1eOKW+AnJyeP79Onz5w2bdqseOihh0aNGzfu&#10;7vT09BoB7PGkWIAwDViBT3k6U67VCOgIQgn9yKFDh1Zzkv0KmRCp114NXI57XmhoaE/KobIM5npd&#10;RdyZsDHxdShTaXGnagLfYDAYDIYSgAYRSkx/AjUJ1GyYCCWEk+FcGApfgWdDr9P/5wMSSR/AOLgs&#10;K48//viNNWvW3H/yySdnihUrVtxAfHq1atXegkUa5BgfH18Fgf+tBHdxC/yJEydOad++vc5v/wkn&#10;nDCPc7zvcKnKNwJZ4IeFhX0OV1G2IQhrTbY2E9Htc7OxrJBYl229y+W6n+sygOP34fgxcDnrcvF5&#10;TiluFJrANxgMBoOhmKFewMvhJLgR7oaej7F4CB6Eu+By2AO2hIWBJg36H1wPPfvPlffdd9/SHj16&#10;yBzhDNYL1bBA3F+WmpoaIcFdnAI/PT09fNCgQYNbtmw5n+PpfNLh87DcA8Ea0AKfcq2nXBnUu92U&#10;cyvL36pn3cniU8hEjeM8zzGGcqwlHHsnlBeftYT9QkJCzvXDoPPihAl8g8FgMBiKGeoVVO+9fMNv&#10;huqt/xuqt17+td+F+kCvhRL6yvMdLJDJgsTRk08+2bJmzZra96YKFSrsuvHGG7e/9tpr299+++2N&#10;iO5RTZo0eZE09XDfd9ppp3VUXLdu3dYicDYjdn4KLaRPfIS2eu9jJbr9LfBpSIxVYyIjI+MHGhb3&#10;PP/88/dyHP0VkZ5ZAV+C5R4IV4/A1+RmncLDw89mvRH15BTCWgMHDqzN8sklYfuO0L4bLobLKd9S&#10;QvXmy53nN770qCPRznmfz/mPROCv5rw1F0Qkx7uPuLbwKnkMKkWmODnBBL7BYDAYDMUMCfxL4Z/w&#10;KdgcqqddNvcnQE0IJLv5TlA97+rRnwxvgLmiZ8+eVREsEnJNCN/q3bv3rLZt226rXLnyAYT+waee&#10;eirt77///q5Pnz4P/fzzzy3uuusuDRjUwNOK9evXr/z111+fhbh/lO3lNURuNPsgfp6R/bH7APnA&#10;ggULaiC0h3oEuJ8F/nDYCYHfJiEh4QyOe8KJJ56ovx2DoQn8LHDqhQT+PrgJMSt3mSlwKvHDuMdh&#10;BJob4eORI0fq702xQY1R6lobl8t1E8tnUo5bWI+AG6h/AxDcpzlZ84REPNs1FGWC40S7oXrM+f1O&#10;uJ509d5r1t5z5BVH7kLLgLD3wAS+wWAwGAwlAJke1HVCb6YAMo25AHp6oiWQn4FeIWHiiKJBCKI4&#10;uBgBt6Zv376J11xzTUqFChV2y8a+adOmnTt27Hia/J97EzOZmZlBsbGxJyDyr0b4TGIfmwlltvD9&#10;wIEDazjZcgUi+0n1qntEeFJS0vgPPvhgMUmHKMOBF154IdmTVgRGw6+Tk5Mvio+PrynvOFlMKtRg&#10;MoGfDbInRzy3pG68h8Dtzj3tzjLVZtgSuJX1PSJxK6lHX5HHZzMa5wfUx4oS2VpWOHjwYIn0sZRp&#10;C1wQERFxkTtjzgii3p7HuYxgu3iR7SYRtnHSJfBP5fxGEJ9Cvjs0Y24pN8XJCSbwDQaDwWAIUDSE&#10;v0J9lzUw9j920/I1jwg/LTw8/Gl0y3SJesSLXF9Ogr9//vnnt51wwgndyOoeQHvMMcc8QZinO0yJ&#10;QQRQLQTRzXAKy+vhBMTSKI7zno6piZEkmFg+YtKhRgPC+48sQlyTS42fOXPmJHm1EWNiYqZmTS8I&#10;2ddowt40INonJCRUpUHircfVBH4O0P3R/ULYniTKFp17qF7tc6hDrV0u123c41Du8VLWH3E2KykE&#10;qQ5Slh8IN1EuTTJ1q6cRkBXOn6vXODc1RndyTkmEC6EaB3oW7mL7nwnnsI/tTlwDZ/OyCBP4BoPB&#10;YDAEKGRqIk86+i7PhG2hG7KVRqA8jqCR549YRItsl5chYr5SLy1Crp6m+69Xr57cb3oG2WrAqWz8&#10;8+3vXkIfsdQKgfUhx9CfgV2OQJK3EQ7371jS/wfdphCI7+aIb1dWUS5K5M+fP39SXFzcJLmxzJ6e&#10;H6anp49hP93hdVCmTDnBBH4BoT838Bjnfj/l1KVu1CWZjpUoVLcoyzuUSX8XEqEaqUdAeh3iviXc&#10;TD6lf8hzcTnhZWwznlCTuc1kWTb9MknqR/qNZbTn3gMT+AaDwWAwBCA0U+ZzcCvcA3+Hss13mzIg&#10;Wh5CtMyDuxEs+wnVs34DgqxSNuGS1YtOBnwbyv5fH/1GMDeh7Ib2J5MejlGdY5wH5XVEYku23PsR&#10;S3ERERHN2rVrdyzi/nkJcW8CvahE1PfLyMi4RiLUKVpOMIFfANB4a8K9vW3kyJHuRhr39FLubbQa&#10;jy6X63R3ppJFkOofZXoI7qG82yjjv4Q/Uu734QaWd5K2HbZTXpne6G8E57ASHlQ9hSky84mJiTmR&#10;Ol3W50QwgW8wGAwGQwBAZge1oMxyWsOPYQLcAgdC2eO70b9//5MQK28hZiRewuG1iP5qMr9wsmRF&#10;VoHvcb25zaEaD6tgFFRj4hSYq1tM9fTKhaBs9BFWD1OGgRxfvfp94UPx8fE/I/DHeRPoRWAM4v6X&#10;lJSUq3IwyckOE/i5QOKWe3UZ9++H0NDQaOqS/v5sIW56eHj4K8Q/w/ps1v8aNGiQxokEBNSwo3zX&#10;US4NHJApmhqZqnsaJxJO2N7T+Pvhhx8qEfca57eNeHkNUqPg9zLea58VJvANBoPBYAgAaPbaEDgN&#10;LoES5AugJsI6Bx4RthJoiJUHES6LCCcR5uZdJy8/+PLQsx9ugv2gxHGuIkgiX0JJ5VDvL8fXpEA7&#10;1Ys6duzYlYmJiZO8iPRCkcbC2IyMjD8SEhJkdpQfcS+YwM8C7k9d7o/MuTSZlPzN/0FcHEJevubT&#10;WB8I/2I9nvW1hDJzkWgOhqp7AQPVu169esk87XrKeDfhXfK8071799pZ64d68KmPjzrnsZNzilLD&#10;1EkuDzCBbzAYDAZDAEAiXTby6mUX1bs+Ej4I1bN/VM96eHj42YiWAQiYlQiYd9WD7yRlh8x65Of+&#10;Q/gCbAflVeQe+BGcDrdDiQFNuPUllN1+fhGkQY+UQ6Y7WyjXLsT4NG9ivaCUuIe/LVmy5Ew1Kpzj&#10;5Qcm8B3ExsbKtOVR6shGuJs6owmdtiN+58OnJYR1/9Tjzfq1oaGhLvJ4RL4GdRdqojN/I0sj000n&#10;+ijIVAfxfw3n+3pERIT+gAXkufgJJvANBoPBYAgAtIB/wRFwAtQkWBLc6lnXx/pqeASIsVqIsJ8J&#10;0wlfReC77fNzgISNRJCoZQ+1Xht2hpoxVw2LZHjEHKggQCxGhYWF7UbgT/cm2AvCtLS0UYQ/Qon1&#10;gsIEvgN5l6GOvEgdWY1gD4OvwCeIa434z15ngsincRaNEfqnSiA78aUZ7oaAwsOr5QYm8A0Gg8Fg&#10;CABIhMi7jXriNamURPaPcAfUNzkMuj/UgkfgDz9sP/2mhJyTVBhocKX+FuyDEgXytCP//AXC2LFj&#10;hyEOD4wZM2ZtVpG/ZMmSXN1iIuYnTJ8+PYH2wZbIyMgtCM+Vs2bNGjN37tzrCthz74EJfAd9+/at&#10;RV2RB6Rl1BNNnGYoHzCBbzAYDAZDgEITDcmHvWzk18EPoNsHuDzWINieQ+SnEv6hHlfFFwHfQ/0t&#10;kAb4BhbETEcmE8clJSWNjoiI2EV5DsBDIsLyIHE74+Li5icmJk6WmFco0S9bfa3Pnz8/Tj3/5JVX&#10;Hk22tIvz2ku4MDw8/CiXiPmECXwHAwcOrM21/MgEfrmDCXyDwWAwGAIU8gjyJFwL5fXmF1gP/h+i&#10;rSGCrQehbKWf1FT7ii8C1HhYA6UBdJwCeU9BqF8os5r4+PhZ06ZNWzpmzJjVI0eO3Dxq1KiNlG83&#10;Qn13TEzM5rFjx64ibQNpGpC7burUqSmEayTwx48fn0ZDYEhkZOTrnJsGfq7j/OaHhIQc+XORT5jA&#10;d2ACv9zCBL7BYDD4AEHy4KDBagXw9GEw5AUJfA2y1Sy2MtXpAd1+yV0ul3uQLaJtKeLtiS5dulRU&#10;fBHwKdRfAnnV+RxqYG++kZ6e/nhqaqomonJPapWcnDxh6dKlk8TFixdPj42NXUFZDyDkD3qI6D8g&#10;En8IUb9rzpw5o9jPVezObQs+bNgw2YqnhoaGjoPyMpRfc51mUK5FNaZAA5efh+USJvDLLUzgGwwG&#10;Q1HgeGpoysfzTRimj+jgwYPly7y8Deoy+B7qlX8WysXlUT341LnTEW69EMAJISEhj7Zr104Cv7B1&#10;TscZAOUjX+ZAj8CsNvgaH1ADqldfx/8PEZDvT5gwYRKYkhNjYmLmRUREJMEl48ePn06YSNlXch7L&#10;Ro0aNRmxL08/R/b57LPPXkajeVSvXr12/PnnnyOee+65a520WjrfXOzzT4LyGDQP/goDYbKmEoEJ&#10;/HILE/gGg8FQWISGhtbh4/kwHIXQ2sn6Zj6kabAbbEwWE/kGb9BfHnkwyctLiWaa/RvqQ63edbm1&#10;PEF/ihDDD1Df5iJ853bo0OFF4i+Cyp99cKyOo8G7Euk54XIo//sS9/pbkN2LjtZ7wVFwjDeefvrp&#10;qS1atNh47rnnbioMzznnnDVVqlSZnXWfQUFB42rUqJFw3nnnZTZt2nRvvXr1UhVfs2bNyPvvv//r&#10;IUOGnN/FmZFUYn/27NkVdG1Y1XOn85YPd4n7cvscmsAvtzCBbzAYDIVBVFTUSfJOATUF+gE+oJpQ&#10;ZRKcyfIGxNe3vXv3Vm9jVkhomOg3aECsJrCSWYxmj5UAVy+6xKmoZXm2kftKucqUqclkeDOU+UpD&#10;BP4PgwcP3nD77bfvIc4zWZU+6tnt1V+BX0OZuHgaFert9xxHdfQ3uBFqH2pQqEweqDGihoVnJlxp&#10;hBInjYk9v/766xSetweCg4Nrck0uYFl/0Z4aOnToaR7hX95hAr/cwgS+wWAwFBZ8OG/jwzkrLCws&#10;iXAV4VjYneXFUIMEPbNABhFfGUHWCJ4hl4ZOT6OhfEImXH9CCWr1Sv8DX4MPQ9ncazkUbobKI5/4&#10;b9x6660nyTSHevUBdS++b9++/Rs2bKgPub7b+pj/C7MLfJm9qPdfAj0CSuTJM42+8TpOJNSkWtp+&#10;LrwNZv2zIKH8MpwKtR+V6Sgee+yx2ytVqrSvcuXK+3Picccdp/2rIXKI5YOK0zYVKlTYmXVfeZFj&#10;7ahRo8ZBGjaZAwYMyOS5yuRaaKZS90ROrGvAbjDrbRD+JyP2K+Y0EVJ5gAn8cgsT+AaDwVBYaHKh&#10;YcOGNZO5BB/PKDiHj2lXwkg+qJEREREym/CY8nwEZ5M2A/aGt/fv31+2wobyhwbwOyhh7fE9r1Az&#10;ysrWXr3y6i1XuBi+d9VVV51F/blfdYswhfo14KeffrqGNLm3zNqDn9285nWYBrV/7VP5JKo9x9Gx&#10;ZXu/AHaA2Sc/EirDJvBKqGMexWeeeebNP//8c6bMhbzx999/n3v99devIu8hBPrB1q1br6OBG/fb&#10;b79NfvXVV/UX4z/79MYTTzzxpvbt23f58ssv1//zzz9H3HAS7uGaJMDf4B/EJSPylxDfHT7C89dC&#10;M7ayj3KHbH7wP7eOhXIDE/gGg8FQGMgtIcKhPh/OyxAV7xFOhIv4iH4DXRIZxL+k3nqW7+YjOwtu&#10;I2493E2eOTQAbjevO+US6lE+E74HY+ESKNv3lQ4znDj1yN/92GOP1aIOtaP+TIfyRvMHoQS3THsk&#10;kOXeUtvpT4BmxM0KmQNJ5I+GWY8jwS0PM2pAyCznXFionu6MjIyn09LSRnubxEpMTEyc8Pjjj+tP&#10;hbv3/o477liu/Onp6d9ADd7NF2R2ExIScjXPj8a8bOI67Gd5NeEQnsXbe/fuXX3gwIE1uFaarXUp&#10;8TvgHpbjyN+e7YvqaajUgfdLNZfL1ZHrk8S1GBMeHn6d/mo4yYayCxP4BoPBUBiEhYVdgnDoCxfz&#10;4dwKNVHPZoREX/gd1AREc+Gb5O1CKH/lmtBnBMvLCGVe8Lnsh51dGsonPL3jN8L7YDvYFkpwnygv&#10;TdSXexGy0whnUIfkOtLjwlLmM7Ktl9cbfbPV052TYNZxZDLmOc79sA08GxZJ8Emop6amjvUm7sXs&#10;Av+2227LQOD3Y7uLD+8h/+B5qSS/+FyL/8H1XAvN9nsUZJaia6Y0rttIqGdvAOuX669bIWfHLbXg&#10;/KtzPV7gfRPP8nB4m64DSTYeqOzCBL7BYDAUFPrNzcfyHgSDeuznwT9Yn0B4iI+nvOnIXeZfLCfB&#10;RPL1DQeIjOXkk63+FtJ3kPaOzHTUMxkbG3tcebYVNngHdacJ/Ie6shp+EYANwiDE+t8I+XHZhb2H&#10;WQX+sccee+DGG29chLi/G6Fd6PrONWnNMzSFMITnrY63Xmn9ZSP9cuWBm3ju1Eh6S+NgyF+u/pxp&#10;PALvn7c5/2SoMULvcz1OUwOSZBP6ZQ8m8A0Gg6Ew4ON4CR9K2d0vRHgN4IM5hVA9+evQ8isJexN+&#10;Sr75MJT0W4l7nPAL5Udw/ONyuToQdzHrV7B+LR/hc2g8qKfVYHCDOtGYOqKB29OpJ/cHmg014r56&#10;ampqhDdh72FWgQ/31KtXb4h74yKA69EYYd+Ta7OM66JBtTc6vdL/AXnbwTjyridcS/g7bK6GtZOl&#10;XCAiIqIG75kXOXdNjqbrEA7vlZ2+k8VQdmAC32AwGAoDiQk+lvchLEbykUzng6mesX7EdYHjWJbw&#10;0Eyj+ojOkzhzNv0/1quS53Li/mB5NmECYQYMI76tiXyDB4jQExCyT1FHlsI+LLfw1ltdUlixYsUd&#10;iPjo7KI+K7MJfLn91ORTRYJ64ENCQi7mmRkC1/H8xbJ+i5N8FNRLzbW7iHwfwEk0uDNY/5Nreb7+&#10;nDnZygW4btW4VvfxngnhGizneqiD4kmnJ99QdmAC32AwGAoLiYx+/frVQSjc4HK5btJvcOJO44P5&#10;PB9R2ebLDGcyoUT8V+pBY7MgmVmEh4f/oF40tl1EWqjysL6dZc1OqgmLcoVEHnk1nX8tLTvRhjIG&#10;9dhTN+6ibsRxv9cjTnsRZveUUyKQLXt6evpncIw3Ye+hPwS+IJM2xx5fg9rTeBY04VeOUI89z911&#10;XMMIttlA/p/0vDrJ5Qa6blyvulDeddx/NLgmtZ1kQ9mACXyDwWAoKvTB1AeSj+V9sAfUYEj1Kkrk&#10;d9IHFFGmXvq3JO4RFZravy/rcnf4qOIIn4Cy6e9JQ+AsZ9deofw0DG5mnx9x3K/gJeWtJ7K8gHt9&#10;Jvf5V+qFzEs0fmOW6oyTXKJYuXJlZQT87wj8HAfYiv4S+ILToP6V67KGa/SBE50j1BhG2LcnrxrU&#10;Q53GUrm0Qefcr+MayG3vICjXrYayAxP4BoPBUBRI3POhPIMPpXrD5DUnEWo2W/krf0ZinvW74FRE&#10;yFj19sudH2kfKS/5RrDcmeVw0tPCw8PfGz16dI42seyvCpu8xzbz2WYn2+xl+StY3cliKDsIQoxe&#10;y70dyz2PVg819/wBGoCnO+klipSUlCZpaWnhCPxYb8LeQ38KfK7LuVwTF89BPMvtnehcwTN2NvkH&#10;k1+DTR+S6HeSyhWoVw9z/msJf5PnISfaUDZgAt9gMBiKAvnd5gP5DpQ/7pmEHbL3piPMGhE/WOnQ&#10;7fue9ZZ8XHsg+OWfehXr6s0fjPCQKz+vHj6Cg4NPZl+Pkl95tziUqcHr8rfvZDOUYujeqxEHq0l0&#10;SdTD+dznN5wsAQPE+wNwZEkKfP3t4nnowXMTxzW624nOE2zzFtvIPK4z17qeE12uwPlr4rQErttv&#10;Lpcr17+GhlIHE/gGg8FQFPCBPAeR0IdQg2zf6t69ezUnSR/Qygj4+qQ/D+WDOhQesZ9m+Qx4P3yb&#10;bR+Iioo62UnyCu2fvOqp3Mu+Mwm3ERcMz9GfBCeboZQCoVmRe9mce/sY9/YVll+H/bjn4wsiXosD&#10;asQi7F9AwEeXhMBXfY+OjtZYlvO5Xp/AVK7T+05yniCvGtiCGga3OtHlCrybTuXcNRYoA36qRqWT&#10;ZCj9MIFvMBgMRcGwYcOaIMJ6w7mIjDedQXzyvS0/3XKL+TNiYirLmtn2bfX4O5sWGGzfn/1tg/vY&#10;n1xyDgwJCTmPD7PNhlvKoQGr3E81Fv/k/i6H8qqkOiMPTJ8ixuo4WQMCco+JeP+aMMcZbB3GIvDH&#10;tGvXbj6b+Uzgc200Q/SjPGuTCdO4RpsIf3CS80RwcPApbNOHbZYQPjx16tRK5a2RrHkIeE+1hbO4&#10;BnO4Fu3Nm06ZgQl8g8FgKArU68XH8Rk+juoJ3IDg2My6ehMXwzXErSCcD7/mQ5qnd5zcwD7U2z+I&#10;/USz398QKS1N3JcNcC8rcV81+HMpdWgR9/dnlj8h1CDsU5xsAYPU1NRz0tPT+yPgc5zgyuG4hISE&#10;wS1atOjHZj4T+DwHDbk+v0AJ+wUwluWnneQ8ISFL/o+55usJ/+WaP8ayzOPqladnSg1HruVHnHs6&#10;16E/oWZVNpR+mMA3GAyGoiIiIqIeH8aH+ED+T8KbsDehJr/6S4NmEQ9tBw0aVGQvFV26dDlOdtky&#10;++nYsWNATXhkKBqcgddvUI/kDeaPQJvQKjsQ7lci8EMJczXPIc9YBP7XJ5xwQic2k8DfBf+nfRQF&#10;PFOX8HxN5JqN4nrdznN2Net1neT84Bi20yRz3bjm6sHWXBaz2G8nli9Qg8vJV+bB+V7BO2UM4Viu&#10;yTVOtKF0wwS+wWAw+ALq9YNV+EhWRyTUlj19jx49amq6fCfLUeBDWlUCgw/rzeo1I7/XfIbyAQlK&#10;6k4HRKZMRkbK9MpJCkgg3J9AwI/MLuizMTYtLW3UokWL2rHJw3A7XA9fgEUC16gNz40GqH/vRBUY&#10;embZRy2u+ZXwC57b6TAJakD8TbLxj4mJObGs9+hzLfU3RLP7LoQPtmvXzv4Kln6YwDcYDIaSAMJC&#10;M9mOQlhs5qPaA4F3jpNkKIeQ/TeNvfOpD32pF0sJPyMMSNen8fHxFRH43WCuE1zBcQj8v2NjY+WC&#10;8SLYF/aHReol5nmpigh/jWuksQo+8S7Ur1+/E9nnjdyDnuxf4x+iwsPDPyTuWdiKcyjTtumc4/Oc&#10;c4quKw0amziv9MMEvsFgMJQEEG/3IE40MFfecDRL6XVOkqGcQnbhCMwbqA8RMBrBdamTFFBAuNdP&#10;TU0dIAGfRcxnp0x3IpOSkto4mwkS+g1hkSZlo3HcjGvjgppb4lon2ifQ3zT2+znPYzyh7PM1YV2I&#10;ns+ybLbDeT7CeWrsx4f2N7FMwAS+wWAwlATUg89HdRACRe4zu7lcrrOdJEM5BnXiHNgfTqKOXOVE&#10;BxQyMjKu0QRX2QR9dso856/4+PgqzmY+g64L12c2z02oP/58DRo0qC7HeIJjfA41qF32+X8TFmmQ&#10;fKBCDRfO7UXOcQnvo4/Nk06ZgAl8g8FgKAk4XjwuRaTcHxoa2sJ6zQwy00Fo3UedSIcDaPQFxIy1&#10;WSH/94j3TrKtzyboj2JqauqY9PT0131tv/7DDz9UQoQ+xrMjM5pfEKc1nSS/QA1vjqeZhNWguK0s&#10;PqfUuWac3wDOL4Fr+pQG8ztJhtILE/gGg8FgMAQC+vbtWwuR1RnBtRKh1QlhWdlJChjMnTtX/u9/&#10;z8v+ngbACMIrnM18As9cAYjRXlynRPU6+3tAqOzROV43uBr+QGP8VCepTMAZaHwf13UuHKLOBifJ&#10;ULphAt9gMBgMhkCAeosRW32hvMM8F4gTL8n/PRyIeM/V/z15eq5du9Zn5jkSooMHDz6Da/Mh12YB&#10;Ar8Py8Xisx1hfwPHms5xZ8CLnegyAXkJ4txecercl7GxsT43qTKUCEzgGwwGg8EQCEBI1kW4foXQ&#10;Wgbf/e233wJKbKkHHeF+d1pa2nBEfK7+7+GrzmZFho6LwD8NEdoFLuIahRJe7iT7HdyXxhwzinui&#10;Xu6AHPhcWISFhdXmnDpxPeWe9Z1An3/BkG+YwDcYDAaDIRAg22fE1u0IyrlwCMvNnaSAQGJi4vEI&#10;/NfT09OjEPA5CvyUlJRx5PXZgFTEvWaL7sj1SCacRniXevSdZL9Dno045mzuifzk36KxEaxfSFla&#10;qgfcyVYqERERoXPRjMBqvDziRBtKP0zgGwwGg8EQKEBM1kE4foWYXIDgesCJDggg3OvCn9LS0kZ7&#10;E/Ye0gj4x9mkyEDIV+R6XAc1Z4Suycvdu3cv1rEJHPsi7ktvjr2W5VDYDQ6HwfBO+dB3spY6IPDl&#10;clRemybCm5xoQ+mHCXyDwWAwGAIJiEbNkSBTlPedqIAAwv4CBPxgmJf9vWauLTIk7mWKw3XoD+ch&#10;QF9XA8hJLjY4k5BdAr+gHBGUYzYM94Sl2cUt5b8UxsB/udbFMqbBUCwwgW8wGAwGQyABEdkGwbWY&#10;8DcnKlfIXEXijG0uliceJ9rnQLg/np6eHuFN1GdhVFJSUmNnk0JDtuAhISEXc07qXU6mwdO1JMS9&#10;B7rGcsmpaxwWFtaBe3MB/IJyLSf0qbeg4oJTb+7gnNR46sl5BOTMyYZCwQS+wWAwGAyBArnGRDQ+&#10;g9hK/3/tnQd4HMX9/n+mYyCY3pvpJvTeQgsdQiAxhB5qIHRCCVWUBALYgIEAAoOwjWxUTrbuVC3b&#10;sjFuWO6yJUs6HadiYzoJBEgC+n9eZc//47iTVfaqvp/neZ/Z293bNnPSO7PfmcF0DXNWx0Sty+w3&#10;hO8Nw6wVYYJ/NWLECNfHanfi719Gk6OY+tVi+9vLli3bzvlar9A9OSMK/Z3n0EY6SqEkzuaUged+&#10;KfqA/Loy0WFDbuCEP13DPbRwD486q43MwAy+YRiGYSQbjRTjjIP/awxXBWkd+oOzOSYjR47chP3+&#10;iEFTK7cmf7pBlQRns2sEg8HDMPCeSEMfqUAg8LzGyne+Fo6G/DwcyaivpxXRkOlUOAz38hL34ict&#10;5X6OrqmpSbnRXXjux3B9S7nO5/r6doEKzbEc43zudWdnVdzh+gdx7Q+QLiK1DraZhRl8wzAMw0g2&#10;GMVtMHg3kVZjtgIYvRyWD3A2x4TvbFdUVDSM73zB/hoJ5XzNNutsdgVVPlpaWq7pRniORtB5FDMe&#10;rYKhOPVSNBodpBWROC3KxyDNqvoZ9zKJeztH53d2SRkUQoQp/z3XqCFNHywpKdnM2dQj9LaioKDg&#10;RN0rWkK+K1TmWu67c7SevLy8DZ1dO0dZys3N3Yxtu6Mzye+LSfftbSdfHZ9jvMI5J3PujBr+0zCD&#10;bxiGYRhJB6N+CGZrCmbrQ5l7dMqaQm0wd1vwnTNIx2HQZPBnkGokFFcNsVrkMfePYOArIw19pAKB&#10;wJ9ra2sjW+g1pOU16Af0FboLrUax4NzvzhjbS7iXAu5jKXpDLdrDhw9fbXBTCZ7z9lxrEdeptya/&#10;lPl2NvUIzP1+3Lc6uX7DsdTvYiXLGi2oWs+AU1zJuv35PITPymtN9PU6eh81oNGqEGi4S+eQ3Ybv&#10;Hcr3vSiP7w92VhuZgRl8wzAMw0g2mK1d0QhMXIBULap/ZfmcWC3Datll+2XsV8n+Gh/+a5anol84&#10;u7gGpn0fDP7r3Yi/n8x+v4/S4q7wmiwkg/8NehGFGDB27NjtuX5N8LWQe9IstXdhZPdK5eEnqZBs&#10;ybXO4Do/ZvlhPXe1rofunWvfWi3k3MugyOfB/gOpvBzOd7LYnkf6L9Y9R/pbdB26geM+y7b/oFqW&#10;1beikOX3OKfi5WcghTDpzU0ry/Xav6cmn++cxjFVUXhZ9+OsNjIDM/iGYRiGkWwUVoPZ0njrIzFc&#10;MvlqyZ1Deq/P59tToRzOrp1g5jR+eR4m7WsM3ufs9y3pMtZd4aYxljltbW09E+NegIlf0+y1auE/&#10;2/lqONEM/oCysrKfcf1HIBnV5Wg693C7jDLbUx6uVcNmNnH9QZarSS8jr47gPq5j/Suse5vlZ1i+&#10;i3w9leUhpAfy+XaWy9jeSroCTSU/t3UO24k+s16mfyr7zefYivX3sqwW/LM5juZLGMTne9ECPsv4&#10;X8+6XVneDu2oUX+cw/0E8nUtXS/fWY4eV144m4zMwAy+YRiGYaQCmKz1HQP4B0zcU2gmktl/SK3c&#10;zm6d8d+YsqFs0/CGH3m93kY+f86yzH4pOtbZtc+ocyum/Vak2WujmfrV8vv9ZVQEDnW+Gs5PDH5+&#10;fv7G3JdGC9J48uog/AqG8zSewVZsTwtKS0v3Ul5x3bmktdyH3qCUsVzH/SwmX8pJp6F2pPCpPPLX&#10;ixbzOZ/97mLdnSyf7BzyR2DQt+LYJ2D2z2a/37H/ocp7Z3MnztCdNyGVE7Xwv0Y6nHO/wPK9rI86&#10;G7IqgWy7m/0C7HeLyp6zycgMzOAbhmEYRqqglnqZL4zbDhg1deJcQFonMybzq3h1DOIhfB6DMfuC&#10;9CvST7TMfm2kLaR3YdxcGUmnra1tJ8z7yxj3SZGGPoqKamtro7Uarzb4AwYM+G7w4MGVXOcrXPti&#10;DGw76TC9pWB7ynWmXQMDuPZNuBfF0d/PsjpI+1h+lPR87k1vJ05j+418Hkk6m1SVsudYPoD9BpGf&#10;m0a+nYkG+8QaeWgA5WE7jnkrepfzaXhVmXa1zC+lHDyl7c6+q2G/3Tm/Yvy1zyXduQYjrTCDbxiG&#10;YRipiNOCeyOa75g1xXr/jmV1slTsd4fE8reks9hvCmrDuP0pJydnA+cwfQLTfjLmvjDCyEdVIBB4&#10;WqEfzlc7yc7O3vTVV1/df7fddsvh4w9rr7329yeeeOJHXHMD1zkRXV+SAR08yZPduKdfosPUqh4Z&#10;d6/t3Ovp6Cznfl2tzOiNCEb+ZM5/BbqK8+gtUCHnXUaZuDnS5LPuCLZVsc9M0lOd1UbmYAbfMAzD&#10;MFIVjNu2GLArMWKlmDKFgSz0+Xyrzb1j8L9B8zB189inGB3tfL1PrFq1amNM+wOY94pIMx9N7Pvr&#10;kLHlGnbn2i7HWD5dUFCQf+aZZwZZ/cNaa6317/32228W93QZ20/g/mKOiW/0HioZG/Lsf+uUGXVc&#10;fmjcuHE7aRvPXKMWaZjNGraNZ5+Um0TM6DNm8A3DMAwjhRmAOVNnymMxYsNYbsaU/Rt9gEnzsV4j&#10;qvwD/Yt1K0jvZ78tnO/2Cb/fvzOm/S3M+5o6105tamqaNm/evAO4psM5/zMyjmgJChYWFs4944wz&#10;GjlkZwz+euut91p1dfUGWb0cWtLoHqocUl7up0yoD8A0DL8mGuvs60G+KKa/jrx6kzyzEXQyDzP4&#10;hmEYhpHqKEYaQ6bx0EejT1meRerDoC3CvGks9i9ZV8vyhW60imtUn+bm5l9h8ouiGfqQ6urqZi+E&#10;WbNmqaPva6gzTIhUrcOKO3/o7bffPnPHHXfM5rDRhsk04gTPX7McX4uUH0WUi85Zckk3Zd0trKtn&#10;n7+6UV6MlMMMvmEYhmGkA+p4iyl7Fn2CMdPwjBo6MY/PzyNNjqShF49ydu8T7e3tAzH4d2Pio46e&#10;M3/+/EXvvfde86RJk1ZVVlZ+XlZW9i+uR7PPvso1/J5lzcS6p8fj2ZrDdTUOvhEnMPEHkR8aenQ+&#10;6dmhEXiUJ16v92HWq/zc1rmzkWmYwTcMwzCMdABTptleX0RfYszUiq8OtfcjDTe5iHXZmLbdnN37&#10;REtLyx7BYHBEIBCoCjf2DQ0N02fMmNFQUVHxZUlJyb9KS0u/qqqq+ojPr2LqL+Y6dlWLMNLstSHM&#10;4CcYTPx25Mdj5EcQPULZWT2qkibg4vOLlJU56BxntZFZmME3DMMwjHQAozYIE383Uqz9KtJCTNxQ&#10;1msWWE2a9ADGemNn9z6BuT8X5aMpIXPf2Nj4rsw9xv7rysrKz1hurqmpqV28eLF39uzZGv8+1sgw&#10;ZvATiMw85WMoZWMRZWMy6RHOpk4oJ0PYno8q0H7OaiOzMINvGIZhGOmAWsUxZBpu8SzSc0j393g8&#10;J7NcgmnzOkbOleEXMfaPBwKBieGt9xj6Jp/P99WkSZM+WbRo0fzly5fPUOdatj1ZV1e3ifPVaJjB&#10;TxwDCgsL96EsFFA+GigXN0XObMz2k9i2hHLztpuzHhsphRl8wzAMw0g3NAoNJm1XDL4mWFI8/oNu&#10;jX2Puf8l5j6PtHP0HLXcz507d2lZWdk/KyoqPsPcLwg3/n6//6aOjo6uRsQxg58gKAdbYNxVJvyU&#10;j5dY3sbZtJqCgoLz2K+ZsvOUs8rIPMzgG4ZhGEY6MGbMmJ9h2I71er2XY97uwqSNIlUYRqXP5zvR&#10;2a0rfob0z35vFLUysHLlyq0x7cPCY+/ff//9ZZWVlV9y3m+03Nzc/G5om8S+F2Dww2PuIzGDnwA0&#10;9j3l4wK0gLyqonxEnQ+B8nIR+yxD1zirjMzDDL5hGIZhpDojRoxYH2N2LqasAvOmISkDEyZMWMG6&#10;CSyf0c3Y+9OQB1WhqObP7/ef48TeV4da7mXuOcd/pk6d2qqwnHBz7xj8gyJnbo1A5v9KJIP/FboT&#10;GS6i8C2Px3MI5aEcY19Peo3e8jibV8N6zalwH6ph+SxntZF5mME3DMMwjFQF47aehsfEjB2PoX8d&#10;c/8vzNk/UQXrrmXdELXcOruviQfRKvQ1uhVtilbT1ta2RVNTUxamvby+vn4Whr6trKzsa875fXl5&#10;+ZdLliypiTT3aAKVgc2cQ3TFjqgAyXgcphWGe1BONsXY34Y0as5bqHPW2kh8Pt/PKTtFaIoqBM5q&#10;I/Mwg28YhmEYKcpaBQUFh2Ha/o5hm65Ye4zZFyx/zLphMv7Oft3lafQlUpiMzP5WaDWY9ZMDgcAY&#10;0inz5s1bUlpaqtlxf8Dgd0yaNOmjGK332TNnzuxOBUMt/HsgjdriSl8B4/9DHu1DXi2QKB8HqUXf&#10;2fQj2HY8ZWgO+xVSedvdWW1kHmbwDcMwDCPVUEw7JmxvzJgmtmpHyzH1r8vss14dKIePHTt2e2f3&#10;7hLT4CucA7OukXM6Y+9nzZpV7/P5vtV491VVVZ9qYitnxJwfGXzWna9Zb53DdAdXRvkx/j+Ujd1Q&#10;vsoF6S2xzD0M8Hg8v6XstFEheIFlTUJmZCZm8A3DMAwjlcB4bYcJ+z1mrQDT9gFGezw6C+Omia5O&#10;Yd0kDFoe6RDnK90lpsH3+/3nYu7zQ8Z9+vTpgZKSku/mzJmzbOnSpe8rHp/tPzL3js5ZQwdbI45o&#10;mEvKhEK1VqlMkGe7OJt+AtsHst9NaAXLD1OeXJkzwUhJzOAbhmEYRqogE4+x/wsmTK30XxYVFU3j&#10;8xmhITAVssPnEgxaMab/wM4vdZ+oBh+Tvh16EgO/etz7SZMmrSwtLf1a5j6Gse8U266uqanRKDlG&#10;glFLveLoKSuTUIDyclEXrfeqOG7NPo9rX8rQzVlZWWs5m4zMwwy+YRiGYaQCVVVVm8p4YcI+QNPR&#10;LYWFhXuq5dXZZbXBRxUYtSOd1d3lJwZfo99g0s8MBoO5GPbOce8XLFiwEHP/VVlZ2Rd1dXWzww19&#10;FHkw+Kuvz0gcCquiAngx5UD9MhpJz6dcnEp5eQGN0WcM/+qO1Hl5eXuwLgct1jZntZGZmME3DMMw&#10;jGSjOHZM2vEYtirM1wzS0zTuvbN5NSUlJduy34sYucXsc4Gzurv8xOCvXLlyIwz+nRj8Ehn2xYsX&#10;z9NkVhjEb957771GmB5h6H+iVatWbcuxjASTnZ29LmXhRMrCHMrC16TLSDVE5keUoZWki/h8d25u&#10;7pban8rhAaz3opnk7wmdBzEyFTP4hmEYhpFsMGJHYLzUav8VRm1cWVnZ+s6mTvLy8rYqLS3dC5N2&#10;DNsL0Gz2Pd3Z3F1+YvDr6+u3xKQ/i8GfzPJMheZwHf+eOnVqUJ8jzXw08d3jLNwjOejtDmVhP/Ls&#10;BjSM5TcoSxrn/koZeRl+0ts0lCrrTmb5fdLSwsLCmLH6RkZgBt8wDMMwkoWMscfjOQojVoVhb2V5&#10;ZH5+/kHO5s7xzTFl12HK5mLmmlj+gOVlpMP4vI+zW3f5icFvbm7eBZP+Cia9WuE45eXln1dUVHy+&#10;dOnSuZFGPpbUQber2G8jvijMqrKyciPK0BaKs1eZkfGnjJxPmWojrSQ9CGkGZI2T78nNze3O3AVG&#10;+mIG3zAMwzCSwdChQ9d+5513DsSAKV56BQbtVbWshptln8+3J4b+Dba3ojKWc0nvxsDtrBANZ7fu&#10;8hODHwgEDsLcvyGjXltbOxdz/4+pU6euXL58ebda7yWO8Xh7e3tnGIiRUAZQBgZKzufOmWopQyeR&#10;7vT222/vQnkZjj6hzIymfD3D+lUsP2NvXDIeM/iGYRiGkQQGYLSGoHfQlxivWegUtcY62zvBrA3G&#10;5L/CPnXoAT5rQqNNIvfrJj8x+Jj7QzHpOTLqs2fPbqTi8O2sWbOWNzc3vxtu4rsSBr+S9BiOZ2Pc&#10;J4i8vLzNKS+PUBb8EsvzSHPIv9kY+hUsv+/xeG5CZ/N5MWVIsx9/wfZa0qHOYYzMxQy+YRiGYSQS&#10;tZ4WFBTsh9FSa7w6RHoxaKePGDHiR3H3AoO2I6ZMsdVfyMihO0aOHLlJ/v+G09xD46A7u3aHaAb/&#10;eAz6mPr6+lmVlZWfl5eX/0Mt+ZEmvht6lkpHTya8MnqJ4umLioquROovofKzkPKzkvKgmYc/k9ln&#10;WbMeV+kNEZ8vYXkG5aiD7WXjxo3byTmUkbmYwTcMwzCMRFJWVrYV5ixL5gzjVUp6cKyx5BWGw74X&#10;YNIWIbX0axzz82XUUA3K8vl8Ozi7r4loBl8TXOWpUy0G8N/Tpk1rXb58+YwoBr5LcYyq1tbWkzmm&#10;EQeuv/76ddXR2umzcSBlYi5l4UPKz+2s359ljaZzGeXhF45Go8/Yr4j0braNYp+v0EsWntMvMINv&#10;GIZhGImksLBwT0zXO5itOvSbrjqost8mmLNbSBWDr86S96ASlj/B6H1Ouortb2POTwl1rpQR1Pf4&#10;emTITLQY/Bsx9OVVVVUfUVH4bvbs2fXdGRozmpqbmwtXrFhxGMeNhmZN1flno6O1wogNebkx+bs1&#10;0tj2RUizz35Ivn6AZ5/NsvI+W635MuxoHb0BUkoF8mfsfxlaRln5kvQfEvsvUHlzTmFkNmbwDcMw&#10;DCORYNB2x3C9jeGah6k+wlkdFfbZHlP2JN9R6IVGQNGERstJHyW9FU3nWJ9i+JpRHuvfQBNZ/xzp&#10;/hwi3OT/xOBjzG/GmJdOnTq1lWv5Fwa/rrcGv6WlZRIVhttJN+TY4ajFWHHfX6Ov0DBkOGDmtyV/&#10;TygtLd2fvDyW5QvQKPJQk5l9hhSaNZVtC7RMPi8izcP8/9w5xE9QBYF9jqQM3M73HkH38/m3VAg2&#10;d3YxMhsz+IZhGIaRSNRRFuOF35owU635zuqodHR0KCTjUgxfGybte76zkPRKTYKVk5OzQUlJyWDW&#10;3YHpq0Xfse07Pv8H/ZNzjHVMfoioBh+VTp8+PSCDP3PmzOW9Nfio2u/3l9XX1+/GscNRbL7O9wPS&#10;uV9E/R61uJNPL5O/jeRbO3kcVEqeKXRLeflP1g2jjByrSgD77cjyLmzfSZNXrSnURmVH51A50bwK&#10;vRh1yUhfzOAbhmEYRgIZgHHTjKKVGPJy0u2d9THRLLd5eXm7sa9i738hw+ZsEhoqcV2OuQe6AJOu&#10;sc/PZT+S8V+R3hq2/08M/uLFi5/F1PtLS0u/Ql/PmzdvSU9G0Imi6kAg8CgKv0YZyyxkBh80rCVm&#10;/Q7y5mOkTrILKAuTSdURdi75OAr9ns+bOGE3FjNv9BQz+IZhGIaRKBQ6gXm7Ri3ymDkZ3W4PLcl3&#10;1+7C7A3QdkkGEnN4G9KkWK+hUIv6jwz+Y489dmFJScksruPfFRUVX8yYMaO5J+PfxxIVhMl+v/84&#10;ndDBDH4YMvfkv+Y9+IY8epB0d7Wwk26h1nnycD3lo7O7YfQGM/iGYRiGkSjU2o6h/jWmW7PW3uqs&#10;dh2Mos6hmO3FnOdUZ/Vqg7/33nuPevPNN6dzLV9q3PuGhob3opn13qqlpSWvra1t786zmsGXqT+V&#10;/LiH561JpxR+831paemp6hTr7GIYbmIG3zAMwzAShVpmMXsnY/BaUAAjfgvrNMKMq3CO7VAOZnIV&#10;53giLy9PQ2muNvjHHHPMZAy+f+LEiR8tXbr0/WgmvY+aEgwGb3PeOPRbgz98+PANyeenyYcvMff/&#10;Reorob4Ru7LZJgYz4oUZfMMwDMNIJDk5OYMwfTdi8lZh/JZgxH8XjzjrwsLCizhHLeeoKyoqOo1V&#10;IYP/3TnnnNP01ltvfTllypQVmuQqikHvq6pRmd/vv4lr0MRK/dLgk89nkL8tPAONfnQ1Fa29+bw1&#10;m8zcG/HEDL5hGIZhJJr8/42K8gTG+2vv/zpWHutscpU333zz6vvuu69x77331v/2H2mrrbbquOGG&#10;G1ZMnTp1dlNTkyarimbU+6rqurq6cQceeOBYztlfDP6A6urqDTRaEvlagv6BwR9OPg90thtGvDGD&#10;bxiGYRjJYMKECdujYZj8IOljzmo3UefaF9DH6EfmPqS11177v6effnpbaWlpp8mPYtD7rIaGhmlX&#10;XHFFM+fLaIPvhF8dQn5eQH7mYOg1GZXCsO7XKEjsYq32RqIwg28YhmEYyQDzdzDSRFWrMIN/c1a7&#10;xe7odfQF+pGpj9Q666zz3zPOOKN98uTJM+PRit8fDP64ceN2JQ8fwMxr9lh1pNUQpTnk7YUa1cjZ&#10;zTAShRl8wzAMw0g0mL9NMIK3kH6jMI6ysrIhziY30Bj0t6EP0I/MfFd66qmnltTX10c16X1RhMH/&#10;dssttxyzfPnyHTo6OjKmRZs81Ag5H/p8Pr2NGcPnMzT0pbPZMBKNGXzDMAzDSDQa8xwj+ABqQ1ma&#10;mdbZ1F3UKXc9JDMfKXVqzUH6X/4jE9+VjjjiiI+odLy/bNmyd+vq6qaFSya9t6374QZ/nXXW+f7M&#10;M88Msv7lYDC4HyY/7cd7V2gOeTgJfcDz+7UZeyMFMINvGIZhGElgACb/OLRIMfjFxcWP5uXlbehs&#10;WxMadvJA9Ef0cBRptJzF6EcGfk3aYIMNvjvuuOM+vOSSSwJXXnllc7geffTRpdOmTZvZm864kQb/&#10;3HPPbWtpaali2yt+v//4mpoa3U/agqnf3+v1LkUvkodbOasNI5mYwTcMwzCMZJCbm7sZ5lCz2s5F&#10;jZj8hyoqKjZ3NnfFSWg6+pFBj7c222yzr7neOT3tjBvN4Ie2UVkoJj0bo78p29MS8m0o5j5A+khJ&#10;SclmzmrDSCZm8A3DMAwjWWRlZa2HaT4GedDCCRMmXKchFp3NsTgTzUJfo29jKPTPvSf6Ye211/5e&#10;JjxS66+//n+32GKLr956662axsbGn5j4rtSVwUfVwWCwAKP/a7anZUw+5l5DYX5EekkP3sIYRjwx&#10;g28YhmEYyQaDeAAGvwyDvxj91lkdC8Xen4JGoHFRpH/ufvQ9CjfwXWrgwIHfHXDAAZ8cc8wxqyKl&#10;sJ177rmnbsGCBe/2NERHFYJrrrmmacCAAd+vu+66/73gggsUg796O8erQs+vWLEiLcNbyK8Z5F9T&#10;UVHRafn5+cobw0g2ZvANwzAMI9lg7gdhEG/zeDz1mMV7+jizrcJEnkWatfZHJr4rHXzwwR+Xl5fP&#10;DjffbkghPbm5uTU77bTTl4MHD/7ixRdfXBi5Dwa/orm5+d50i8fv6OhYSwYffUS+Dc3JyVnT2xfD&#10;SARm8A3DMAwj2Si0A5P4O+T3er2eUaNGbeFs6g2qHPwGzUPdacX/YcMNN/zPnXfeWT9//vx3I823&#10;G5LJz8/Pf5/7nFtXVxd1H0x+Pib/yOrq6nW4prSgrKxsRypn81ADlbNTFXLlbDKMZGIG3zAMwzCS&#10;RXZ29roY301zc3O3LCoqOq+4uHgxBn/C2LFjt3F26S07I7Xir0BdxeOrAvDx2WefrVFypkcz3omS&#10;QnUw+C9RGdiTa0p5hg8fviF5djFqpmJWRrovq222WiMVMINvGIZhGMlArfaYwuMw9fdjELPGjx//&#10;NGkTn9/A5Lsx+6lM/uNoOVLHW000FW7uv0L16K9jxoy5E3PtiWa8E6wJGP2U9x+Ktfd4PGeTX3PI&#10;tzb0B5Y3cTYbRrIxg28YhmEYyQBDeJjP55uJPsbUr+LzCtJqzOK5zi5usCW6AhWjlUj/9GX0V6HR&#10;6AS0aWVl5UaY6ycw+ZMiDHdCxfknNzY2ahKslB5ukorZEeTTVPJMo+fcgfScDSNVMINvGIZhGIkm&#10;KytrHQzibzD0n2IWSYqfxSy+zrKGwIwXmgBLHW/1P/4ZtANaTXt7+6mY7FzM9ZRI451IBQIBH9dw&#10;fUdHR0rG4ufn529MXv2d/FtJvr2hOHxnk2GkCmbwDcMwDCPRZGdnD8QgXotBXEF6/+jRozfSOmdz&#10;vAgZ/G/Qg+hHw1I2NDRshbF+FJNdEWm6Ey1M/qi2tra9nEtLKQoKCo7H4L9PZazW6/WeaUNjGimI&#10;GXzDMAzDSAYY+xMxinUej2ckOlBhHoq97+MQmV3RpcEXGOtfY7DHomS34muG22s6OjpSbdjMARj7&#10;68g3zVz7Nnm4q7PeMFIJM/iGYRiGkQxKSkq2xShmoWVokpYxjBeh/TWyDubW7RFZumPwtw0Gg/dh&#10;rsvCDXeixXVUkT6XaiPqkC9rUwm7AXMvg/8GeTg4DvlkGH3FDL5hGIZhJAO11Ofl5e2Gsb8NU+/B&#10;ODax/AHGsZjPf2T5YLZv7uzuBms0+KKlpeVwDHY2Rj+pHW7ReHSpc1kpg8fjOYT8eY/8WUh6+ogR&#10;I9Z3NhlGqmAG3zAMwzCSDaZxawzjDUgt+f6i/42truXb8Pu7uRTn3S2DLzD5l2Cui1C1Y7YTLioY&#10;1apo6K2Cc1kpA/nzLPnSRHpjWVnZz5zVhpEqmME3DMMwjFRAk15hGPf1+XxXY+yfYXnK+PHj6zCS&#10;r5GegpHcSiEizu69odsGH3O9H3rJCZWJasATIc7v5Tr+0NDQkFKt5OpoS57UkjdvUDmzUXSMVMMM&#10;vmEYhmGkGAMw+JtgINUJdwxpEL2H7sdQ7teH1vxuG3wNUYm5vkoGO5rxTpQ0Ln5LS8srK1asGOJc&#10;WtJQrL0qWNXV1et4vd7T0FLyZyypJhQzjFTCDL5hGIZhpCKK0cdAHoyxfxEtYlkx+jnofMfob+rs&#10;2l26bfBFMBgcjMF/jXRyNPOdKHH+InRFTU1N0kbUCb1dIR9OJL2APCjE2GuI07/k5eV1+RwNIwmY&#10;wTcMwzCMVKayslLx+b/FTL6MuZxPqrCdAtJr1HqsFmVn1zXRI4MvMNiXJrsVn/MrTGh4Q0PD7s5l&#10;JRSe/SY89+NIR5LOJV3Gs28kD/ILCgqOlPl3djWMVMEMvmEYhmGkOgoN8Xg822Eu1Xr/BgazluXF&#10;pE9rDH3NjOvs2hU9Nvi1tbWbY7BHNDc3J3VEHa4hj2s4r499EHqEQnJ4xttTibqK51yG2mTwSZ9A&#10;f2B53x5UrgwjkZjBNwzDMIx0AoO/DebySsxnJQqgv/l8vh2czV3RY4OPyV0LY30RJltDViZtRB2u&#10;oYT0HrSdc2lxp7CwcDBG/n6kypSGxHyDZ3+ejZpjpAFm8A3DMAwj3cjOzh6IyT8N0+nBfE5Hv3I2&#10;dUWPDb6or6/fLRgMPoq5rggZ7iRpXCAQOMu5rLji9Xr34dk+jaGfzbMdw+dLxowZs51NamWkCWbw&#10;DcMwDCMdGTp06NqFhYUXYUIXYEJHku6Xk5OzgbM5Gr0y+DK1LS0tJ8hgoylhhjuh8vv95aT3NjQ0&#10;xLUFvbKyciPM/ZMoiLF/i+d6gIXiGGmGGXzDMAzDSFd8Pt+BGNA3MfgNaHR+fv5xWVlZsYbR7JXB&#10;F62trTsGAoH7MNhJa8XXkJlcQzbXciSXFLeWdI/H8/OioqIqnucS0gvWUGkyjFTEDL5hGIZhpCsj&#10;RoxYH4N/rNfrHTl+/Phm9PK4ceNijTbTa4MvMNcHYbTflNGONN+JEtegia9upCLjxsy+UcHUn4fJ&#10;X8CznMB5DnJWG0Y6YQbfMAzDMNKdCRMmDMHov4opfZ/lW/Py8jZ3NoXTJ4NfU1MzEIP9AEa7MtJ4&#10;J0qYe3X0/XtjY+MezmW5jjowo3qeZR7an1UWd2+kG2bwDcMwDCPdUZw8pvQcpHHap5KeptZ9Z3OI&#10;Phl8xaFj8C9WKzomO2kj6iCPrsO5LNfB1J/i8Xhmk9bwLM9Xh2Znk2GkC2bwDcMwDCMTyMvL2xtD&#10;Orq4uLiV9KnCwsJdnE0h+mTwRXt7+85+vz8Hk520zraY+6rm5ua/rFixosfXvyY0zj6Vo714frno&#10;C/Sw1+vd0tlsGOmCGXzDMAzDyAQUl465vwBTqpbndzH4J0UM69hngy8w2HegpIXpSJx/FCb/BOeS&#10;XEFvPDwez8k8w8fHjx//HukqdG9FRUW0cCfDSGXM4BuGYRhGpoDJ3xRT+jwG1V9UVHRldnb2us4m&#10;kYU+Rl+jO9Ag1GNaWlr2x2AXRzPeiZLf7x/PNVyFXBvhhgrRnlSMxqAPvF7vYnVcRseVlZVFhjoZ&#10;RqpjBt8wDMMwMgkM6nWoCZN/P+kmzmpxDpqEJqKTUa9GomloaFgfk/1kc3PzpEjjnShpTHzM/X1u&#10;hulQIbrQ6cOgzrWX+3y+PeM5Wo9hxBEz+IZhGIaRSWBOT0QTMaql6mybl5e3obNpM3Q6+gXq02RR&#10;mvgqGAwWYLaTEouvygUG//nW1tYDnEvqEzyvQTyvp9Byj8dzhz47mwwjHTGDbxiGYRiZBIZ+q+Li&#10;4usxqbMwrOp0u5+zyTX8fv+mmPwnMNlV0Qx4gjQWg3+2c0l9QqFNPK8nUDPP7GWeWdyG4TSMBJDW&#10;Bn9tpFdnNn108lgLKTZReeE2OnZf81fXpfjTvlxfqJzF4x7TBeWFnqOk5XgROkdvx5x2q8y4nd+6&#10;J7Wg9uXeDKNHKJ68qKjobYzqUkzr5V6v1/WhHjH35weDwTJnbPpoBjze0rlvcykOfwDG/mCe1xs8&#10;r0XoJY/Hc6ozn4D9bo10Iy0N/tZIrxcvR39AV6Nz0Z7IOsIkDv3B0wgG16FDkRsVLR1Tw5EpNvQK&#10;dAO6CoXytzvImO2E9Br690hlRMc6DWl9dwyqrmNHpO/oGLoOpfq8M+oPlUo9xx2Q8uIypOcoXYqU&#10;79siN8y+zPTP0QVIZel6pHMcg8Jjh7tCoQbHI/1NUF5di36DuttqGSozZyGVNx1DZeZUpHLQF2Ts&#10;T0K3IMU/uz6sn2FEIz8/f2PM6u0Y1Vq1SGP2Y81u22saGhp2x1xrZtmkjYnPuV9sb2/fx7mkPsNz&#10;OprnlYdaMPjVpJfm5ORYuI6RbqSdwddF/g1NRcuQHzWiGjQO/Qp11xQYfUN/UPNRHboJhWI8e4tM&#10;9W7oOTQd1aNmtBwpf8eiS1BX51EF71j0KpqFdAyVEV3jTJSNzkBrOsYv0StI3wkdQ9ehz68hGba+&#10;3m8qsxHSc9K9Ki/0W2tCeg5L0TQ0Ah2F+mLy9axlqAvRQqTfss6j801Gf0Ey3l21nm2BnkDVSPms&#10;MqPj6Hjjkcx6Vy2XqmCoMvEGmoOUz+FlRmVJRl+t771BFVZd3wdI51BlxjASQklJyWAM/gSMfhPG&#10;9UxntWuo5RyT/XAyw3Q4dzFSA4wrqL8Cpv6XaAb6jmf3Cuv0v8kw0om0MfhqMT0MvYk+ciTTp5EA&#10;ZECC6Cs0G6m10Wrb8UOGbi/0PNJwayor9yOZwt6iY8r4jEJfoM/Q+6gCvYuUvxrWbR5S6240cy2j&#10;dhxSodY4z6uQDFolktlfibS+FKklPpphUzmTeS9Guo4VKPwYKnf/QCVILduuDc+WQigf1dJchfSb&#10;0j3PRcoLrVuAPkV6PjLQelPSm8qOOvvdiBajfyIZ6ylIv+lFSHml87yAFAsbrSKhSXy0XeVFx1D5&#10;KEeqHMikf4tk+HWeaOVTZUZvI1QmdK8qMzOQ7lX5/SHSdSi/T0G9qczoTYcqlvq7quPobZdhJAwM&#10;6o0Y1eXoHRlXxZo7m1yhpaVlDwx2HmY7KZ1tnbcHTzY1Nentviv4fL4DeVaTqBx9TfqMx+Pp65s8&#10;w0g0aWPw9eN6EsmkBZBaeWVC1IJ4IroNvYf+hTQEmNb1tsXNiI0MrcyxWiLbkQrPv1FfDb7CFlRh&#10;kIlvQ8prGccjkAyY8leGP5S/R6Nw1MKrcIy3kQzZEqRrUsvrkUjX/ChS67OMqSoS+6NI9kWvo8+R&#10;9tV3wo/xANKxZfL19uJA1FXrcrqhe9GzDRletaQ/hhS6orzQ7+089CxSS7tMdS7SH4+ePAdVpHQc&#10;VdJ1jDKklnxV0ELnUBn7BKkSeQ+KfDOnVnmN6a38Vp7K6IeuUy3yCt3Tm77/ILXmKx/DkVnXWyj9&#10;EVS5U37/CanipmMov3Xvehug8qAyMxj1FDP4RlLRbLYYVA2XuVghJ0VFRTdi8lUuXQOD/zeMdtKG&#10;zOT8r/n9fv1uXYFnpjcfJTwrGfwy1GmQDCONSBuDr1eLap3XP+LQa+6QgZexUCcYvYpXOIX+2T+M&#10;XKvNG50xyvqHoFActajrGcs4fY/6avB1bLWOquImUzkShcfKK38VhiEDKMMnDUPhhlIx2Mp/tcCq&#10;gvAQUv7r2CIUT/5npIqJKop3o/CWZ5WnW1ErUsuxzKO+E34MHfNepGuV8VTFQy3RmYLu5T4k063n&#10;qGewPQrvc6DnpIrQS0gt52opl5nuSSu+8lPhPypHqkQoXj7cwOscqrDJ+KtSp7cG6oMRnueHILX+&#10;6w+Y3iQovjiUV0LlUZVEvYHQMd5B4d/X9j8imXeVB5Vh3X9oHx1LDQsqM6pEtCBVAMKP0R3M4BtJ&#10;RTPZjhs3bidM6gOY1jpH9/BZv21XaG1t/Q0muwKznZRYfCoXGq7z0paWFldCJzU5GM/oIipEk1A7&#10;y4+UlJS4WikyjDiTFgZfcbr6J6t/xGo1VOc3vVqPZFekf/QynnrNfxAy+o6Mtlo1Zchk5mToZaTV&#10;+irj09cQHeWvjKSOI1P5axQNmf63kAqswifCO1UphEPhWzJyisVWS3A01OLuQTqGCv8QFELHUJy/&#10;tikUJfItQQgZy1ALt1qvXevclQLIVBcgVdwUlqSwuGjI8CsUTnHqqnSrpbsnU7mrn4Ti3fWsFeOu&#10;vI1ERlq/dRl0hdqogqeyEkKdVvUmRefXftGMt/7Z623fD0hlK7wVTuZd+a1jKwxL+RoNjbGtZ6G/&#10;Kz4U7Vq7ojsGX9eu349CC6XQfYav19uz8HvUPtoWXvmKRNs2Rq6PnmKkH3l5eTsUFRXdjOZj7pfJ&#10;5Cv0RBUAZ5des3Llyl39fn8OJjspYTqorLm5+a76+nr1eXEFntEmPJ+TeU7qw1BD+hvF5zubDSPV&#10;SQuDL+Ol0AuZDsVGx3pVpn9mjyO18MoUaOSVPv/hMjorU2oRVzyyzL1CZe5EdyG1avbV4Ot7inlW&#10;QaxFsVqVdB0K3QhVBPQ2QailVSEZ05EMXw6KFS8pE6q3O6qYKM5bLcehMqLwDt3bN+gZFKu1Rq3P&#10;LyK1Xis2XTH7XZmsdEKVleFIb2n0W+pqxBd1wpVJ1+9SITs9eWOmNx96UyLjrZFvYvVlUB6oEhH6&#10;7Yf3rZE5V3nU7z3W6CDKW/29UJ6qQvYIEqq0qgFAoTtar2PFiktWfj+IZPBVZhQa2BO6Y/APR/qN&#10;6a2IzqXwMZVrPX+NKqQ8UdnXmyr9PdQoQQpjU+VFHXjV+VznCZVlPSftrxAzhb4pf25H6jtj9GNy&#10;c3O3xLhehVmtxejXY2DPz8nJ6XNfIioJ62Kyr0vWzLacdzL6a2trq6ux8mrJd0YiaiB9HG3jbDKM&#10;VCctDL5iYdViKzOgf3T6hxsLdcAMGQKZCBtRp++opVBGQeZGra0Ke5BR1ohFatHvq8GXaVFFQWZN&#10;LaXhYRaRqJAqxEYhJArVkqGR8VdlrgHJ7D2FYrVYqvVFhknnk8FUSI7+ucmgK8xE96PK4R0oVtnR&#10;vjJhqvCoonEh6vM/yBRBeSiTrzh4mcFY/Vj03Ici9UeQ8ZXZ7EnLmd4GyVgrFErDW4aMaSRar8qf&#10;yphCorZDIRSeo9+5rqGr56+wG41go/Kl/hs6pvJQFTMdU28GVWZidaBVWdIbAlXoVGZUNnpCVwZf&#10;ZV1xw2OQyrVCv1S2QiMHqeKi0cG07WmkYUTzkMq6wopU3vUMFeakv416i6l+AjL985E6iYfuUWVe&#10;51dlONbzNvoBJSUlm8nko4UoB6PvyvCZwWBwe7/fPx7DnawhM/8eCARcf3PP8/olxn4ueqewsDCT&#10;3tgamU1aGHz9c9U/Pv2DVvxzVwZQ4+OrMqB7UJy2azGG/Rg9b5kwtXDLPIRMn1oy3TD4yiMdQ+E1&#10;qkB0hWK/1eqq/b1I55RpVwumjLkMjWLIYxkYVQZ+h1QJ1P5qzVdrp46jtxIyUhp15RrU1atYxW7L&#10;NKqiodbU3t57uqJKtp6dQrVU0VFlWqEg3UHlR3mnPzwy6Wv6hyxzrMqAzLxatpW3yhudW5V+heV1&#10;9TdBFTX9TdD5VElVhVLl4Hykvyk6jq4/Fqrgal/lt8qMhu7U97tLLIOva1bnbXXelQlXudNbE/U1&#10;CN2PlvXmQuVMb5d0/TL3E5DeIqlDuJ6hwox0HwqVUqiayrdGE9Lfc70VUCVJz1D3q/CynoYZGRlG&#10;bm7uZhjWRzH4S9ClboWeYPLvR5OjmO+4C3M/mnNriGNX4flsz7OqIF0+fvz4P+jZOZsMI5VJC4Ov&#10;f77qjKewilBYRiwUQ6wh8nQPCtVwfWKPfor++EeGobhh8GXWVPBk1GRiQiEUsZDh0RjsMioyLXpd&#10;qhZWtb4rFlsmrKsyontQjL86bapFVnMqKLREf7AVIiEDp9ZQlf2uTJzCSjSso348egsg09ifUKdo&#10;DWmp0BeFRmmEmlgt4JGocqDfqPJc6ZpaxP6K9NvXb1qt7jK/Gh5TfxN0DBnYrgy+Kh7qrKsKgvJW&#10;5lblWRUzfV+VOuVnLFQO1Mlfplmt5Wop70l+xzL4qtjoLZTMvd4EqexrrO3w5xgy+Kr8qnzL3Ku8&#10;6bt6Bvr79luk1nndi1IdS+Vab2HUoi+pL0UopEnPUt8x+jmY1qEY1jrSN0lVTvpMa2vrgckK00Ee&#10;zn2RcymukZWVtQ7P5yEURIuKioquIw0PFzSMVCQtDL5a7XU9eh2t8Iqu0D9ItVzpHvQq216nxQ83&#10;DL7MjEyb8kvx8xqlpCtkaNSBWkZF4RYyazqvZljVOnXCVut7LGQEz0aKnZdBlFlT2IfCS9T6qTKm&#10;FlEZoFjhKUJhOTKLMlXqi9Bf/tirgqTOqGp1Vn6pQqTwLZnY7qI8U4y/8lydVhVT3hUqW8or7a+8&#10;0zWo42vI9CscpavKhcqHOlbL4GuULZUhrVNMur6vsJuuDK/KgSowKheqFGo4zp50KI40+Gq1l0HX&#10;aFF6fjLleoZ6OxZZUQkZfFWkZPBVCVV5DX9DpQqu3oioFV/lUZ3M1Xk8/FjaX2+uVEHR70THifWW&#10;y+gnFBQU7DdhwoTxaJnH43GlZVqj2GC0h6OEh+kE/jfZlirArjNu3LhdeU5/xthrBKLpPLsjMf7d&#10;bdQwjGSQFgZf/+B1kfpnqFa3rlCrllrrdA8aDUQhHUZ8cMPgy4Qopl/5JcO4pj/OMmdquVfct1p/&#10;ld9qodUQmSojMvgabSUWOp9CjWTwZRDV+VAhQurMqNALGaBQ59uuDL4MocZN13VrjPb+8MpWxlrx&#10;4nozpoqQ4roVUqW3ZpHGtCvUUqhWfz07hZqsyeCrgh8y+Or3oXxRi7TKi9bJHK/J4IdGBtJbF5lm&#10;lRkNk6rvy+ArBCcWIYOvcqF7VmhMV/2AIgk3+AqP0d8wPTfF0KtFXnMrRLbchwg3+KpQxurQrRb7&#10;0DPSiGPRwqU0spTecOl3ooqtGfx+jjrXYlbPQpMxrzPRVX2dBEsj8jQ1NZ3d3NxcGmnAE6SHFi5c&#10;2Jv/RWukrKxsq+Li4ud5Th/wzP6kvgzOJsNIRdLC4Osfllqd9Cpbncy6IrwFX+Ne742M+OBWC75i&#10;JpVfMmxqVe0KGXx1xFV50FCWag0OGXyZ/p624KufhlpEww2+WmrXZPDVwTRk8PXWwdWZIVMUmWqN&#10;ZiVzr7xSK77+aHT1nKKxMwq14Mu8rsngq09FZAu+3iKEDL7i1rvbgi+DH2rBV77p+zL4F6BYhAy+&#10;yoUMvlrwe/KPPdzga5QozZSrxgqVYVVWZbxjXX+4wdcbK7X8RzPmqiSo7OocqgRFCy9T5Uy/Dz2H&#10;EcgMvvF/Xq93IDoNwzoPvYHB1++zT7S0tOyP0fZEGO+EKBAIPI/i1rCnsCa0DJM/h/TC6urqaJVp&#10;w0gF0iYGX62tkjo3dkV4DL7iW3sz86TRPdyKwZdZU34pBl+hA10hwxMeg6/4+fAYfHXG7qqMyByG&#10;YvBliBTeoWOEhs+U8ZJxVzhDd2LwVam4GWXyH3ndm9566I+FjLbCVDTqi0Zj6am5F2r9Vvy+8lyV&#10;tDVVwlXxCoXjaFZjVdL0FiBk+mVWu3qDoHIZHoOvNzaKwVdjgb6vGHyNvhUL3WN4DL4qhT0ZnSvc&#10;4IdCbRROozKs8qrwsljHCzf4SsPnbQhHv7+Qwdcs3tFa+UMGX2E8qqR0VSky+hEej2c7DKsXw/ou&#10;y5pEsk+0t7cPxGzfG2m+E6FgMPg6qf42xYWioqIteE63UBmaRboA5fLsDlOcvrOLYaQKaWHwr0R6&#10;taxrUrxzVy1PGu1Fk9boHjSsXPiweoa7uGHwhWaL1THUkVDhD12hPhUy59pfhkfmXmZNo+joDY/M&#10;mkJmYiHTLvMuoyczryEJ1foeatHVKDwyQb9HXQ29GBpFR63IqlzoOjIRdSbVs52KdK/qwKnwDk0Y&#10;Fj7pVE+QYVYsuv7waChHxdN3hcJZNAKMftOqwOv3rzxX/smsqq9NVwY/NIqODL5a4VVhUTlQq70q&#10;aBoFqKuO2bpPVQpDo+ior0ZPKjbhBl/X0Ij0JkT3rvPr2jQUcLR7CDf4+mMdq09RuMFXJcgMvtFt&#10;KioqNsfYa7jMZsyq+oj0mUAgsE+k+U6QijD5rne0DScvL0+hOmfwrLJJm0ifIbXx8Y1UIy0MvmK0&#10;ZyP9Y1KsaVcjWOiaZd70j1T/tHtrOo0145bBVwdVhUmoRVMtrV0hYykTL7OpIQJl9mTWNA6+jJNM&#10;vlrlY5lzGXG13AaRzqnZUGXgZK4UG62hChUbrb4AsVrlta9CImQMdQyF6/TW7KYyequh35B+T6p8&#10;6Zkp3l1hcH1trQqNgy/DrNFeukIhd2rx1vOONg6+KnxdGW5V4HTtKqfqoK0yo+vX7MwKN9IbCY3U&#10;EwtVJvTGRvupQ2xXQ2pGI9zgq2zpLZWMuyqiOp7Mu2ZojtY6bwbfiDvDhw/fEJOahcFvHz9+/D1u&#10;xJZ3dHSsg9l+KMJ8J0LlGHy9FYsrZWVl6/OsduKZTUOL1Iqfn5/fVUODYSSatDD4iplVSID+Mamz&#10;XKxXiPrHrXhc/aOT0bOZbOOLWwZf31NcvQqixriPNSOqjLzOKbMnY63QGCGjEprJVmEbMv4yVdHQ&#10;Py612quCIIOozrKhMhKayVZmVpWEWLO4yvjKICkeex6SUcy0P+wy0poXQKPOyFwqX2RsNUukG8ZQ&#10;fS30NkB5rhGJYlWQNLpRqMKukWLCRyvSBFCqFMr4xxrXXXmrsfNVZlShUOu70D3oD57uS6Fh6k8Q&#10;K0xGIUXqB6Bzqcwoxr0nhBt8hSZprg5dlyYSU4dllUUZfVUqI0fnMYNvJIIBGNSzHaM63ePxHO6G&#10;WW1sbNwvEAhMiGLC4ybON5H0XtKEjGzGs/ojRl8j60xEl/P8ehK+ZxjxJC0Mvoyd/sHqH6FaaXVd&#10;0f456Z+8OtPptbf+kUabEt5wD7cMvsydWoaVbzI6ineOhmKnNYmPzF4NCu9IpY6aagWVOVdct6b+&#10;j4bMnkI6VOhlnMLDQ2SmtE3HVwiJOpVGQ8fQ8I46Vz6KFRedrigfFaIUMvcKIVGMuoyuWxXmo5Hy&#10;UM9aYVmxQukUHqQJnJRf6jwdXhGQIVY8u6RKQjT0t0Mx8zqPjtP5R85BlRXln8y/Ov3GajhQWJDe&#10;IugYqoj2tBNiuMEPHwdfbx0UJqQO3/oNqW9JZOywGXwjIRQXF++BwddoOn50fnV1dZ9n525oaFi/&#10;ubk5oa34GPuqYDD4SGtrq37fcQeDvzW6HXPv5xlWkx5qLflGipAWBl/ITMoQ6J+5TJ7MXbjZCIVe&#10;yJSopU6G0WLi4ktPDb7Mmf5pyHSFoz+GZyC1yivvlL+RLfAKlwmFSYRGMgkPy1AYhlr0tU1x9Fko&#10;MsRGraMaGlFhITJDaskP/yem46mPh7brODpGZBnSPeoYisdWx0/tH9nqms7IGGqkGsWHK1/Vwq0+&#10;MLHClWIh86h81vPVc42sGOjtiPJZz1At9DK6CoUJR5W2UiRzuwSpIhV+HBlW/d71B0yt+5Gt+LoX&#10;TcilMByZeFX+w8ue7kmVBJU5hc6oPEReg65Tw3SqcUGhYRrRq6f/vGMZfKFKk/oKqTyqwqhJuxQC&#10;FcIMvpEQsrOz18Xgj8KkrkDPY1TVkb3PFXoM90kY74pIIx4vaZItzvk4cmXirm4wgGc1iErRu6TL&#10;Mfun6lk62wwjmaSNwVer2fNIBk//aPUPUy29GoFDo7Dolb/i9PWPUMPQaehF+5HFl54YfOWfDJT6&#10;UCivIkMyZKQVl63CqJbWV5DyUOFZGhpQ31E4jIzae0idqcORWVHLukK4dD160yPjpHAImaRjkcK3&#10;QhVADaEarXOnTKTCwbSP7k3HkGGS2VTrqkI8ZEh1Do3hrh9NJhklGcjRSOEoegYypGo5VyhTV9Jv&#10;MNwcK/xEFa6nkPo2qCN1ODLJ6rugYSP1m52OFDerPhb6rsKldB0yrTLXGuEocihSlbcnka5VYTbq&#10;uKrvqcyoAUCdn1VWVKY03ry2haN8U36rVV5vj2R+NWKPhq3UMVRmFJuvcqBnobc7axrSMxpdGXwZ&#10;KL05UOVDz0GVyztQKAbaDL6RMPLz84/DqGo0nVb0Jma1z63g7e3tO2O2vdHMeDwUDAYnoxcaGxv1&#10;NykhjB07dnvMfTnPbgnP7WSeY2QjlmEkg7Qx+DIEusBCJJMno69hCmX6FBerVlv9E9Swc/rH3pOp&#10;5I3e0RODr5AZmWvlm8xcZJyizIbMi/JXoRCKpdf+emujCYaUvzJy6iyp8JHIllahP6oy9Oqoq2uS&#10;4ZEZVxmRkVTFQa2kGhFGZi/aH2EZI1UsFOajfdWXQ8fQdegYMmAqfwoBU+x9rNjxdESt7Qp10XPX&#10;3wCZXj1D/abWJBntcBOvZ6NnpDchqgjJuEei36ha0PXmRs9Uqd4YKL9kyGXsVRYUpy7DHa01UaE9&#10;ehOgP2Iy4fqe8kpvIBTupXKgt36qIEYrn2oEkJFXiI6OodZ+DZOqsJlQfocaDTQWfm9evXdl8IXK&#10;nN5gqLOw7leVEr150Hoz+EbCkDHF1B+FUa1EH2FWz+hra3RNTc26ra2tt0Yz43FSNRWKURj8MxIR&#10;KpOXl7c55v4JntcK0jHIlTcfhuECaWPwhf7QqMVN4TdzkAyBTFtoRki13sq4WSeXxKCh/WTIZII0&#10;xGRXQ0WGDL6MioxMtImh9MdYLaRq5ZdBU/7q2OpEqfxVYVXH6a7CRWRS1dKuNwAyanrbo2OogqDP&#10;mhtBs4FGqyCECD+GQkPUGVTlTMfQPchQykR1dYx0RK3GMtwy7KpgSTLo3ZHGog+PTZdBVUVKf0c0&#10;QVOs/jAy+RrSTiZW5lO/ZT1r5b2MukYr0mzFXf2jloHWfuogHSozOoZGRNKcGBoWtasKvypp6hMw&#10;Eqkyp3yOLDNq1e9tZU6dxvX2Uc9TbwGiVXb0Bksdu/XsdV69bVKfE1VsxiLdj94syfBHQ7+/UL6p&#10;7EZ7XmrR1O9K+aU3K2bwjZ8gQ49ZfQx9jMF/VENCOpt6TUtLy+YY7/ERRjxuam5uLiS9dObMmXH9&#10;Gy1zX1RUlIWpD/K8Glg+T7MDO5sNI9mklcEX+selmGeFbShWWOZAIQIyXDIC9moscajFVlP8qwOm&#10;wgyitRqG0Ggomh1WhktGLJbhkukI5a/MvMxZKH8VY90dk6WKoAyTOsmeh3QMXadMnFp8u1NGQsdQ&#10;xUSjpoQfQ8YrE8uZnq3CnHSvV/RQGuoyvIVcz1kdZNUarw6qnX9cYqB/iGr1Uqu/8lrn19shhVBp&#10;JIzutIapPKkzrL6n7+vvgt7EaKK77vzDVdlVfquVW2Pe62+f8lv3pfV9acXU+TW2uJ6T7jFanw2V&#10;e4Ub6pzqa6JrV4VLjRWauEq/Mf0GYjVe6Pene9Y5VKGI9sz0G9S96fixOqEbhiZzuhg1ezyexRjX&#10;k/raip+VlbUWhvvycBMeZ2mozNv8fn+0hiRXyM/P35gK0CMy916v978sFyE9t9MUh89zO5LPe1RX&#10;V3f1f9FVOjo6BowePXojvTVxVhn9m7Qz+CFk9GWy9M9TxkQ/InstllhkSvTslQdr+iOmvNG+1Ugt&#10;ul2F8wgdu6/5qzISur7QMXpKtHKWyej+dK9q+eqJ9A8lPH+Uf6qkqUKnsKs1jTSk7+oYofzSM9cx&#10;ekJ4mZEir6k7RJYZfXYDXYuek64v1jWFzq39lGo/KXRPXX03PN9iPTd9N3RvZgCMmGBYB2JQ78Co&#10;tpDmKsbc2dRrGhsb91DoTBQzHg9VNzU1PdPW1qb+PHFBZhpzP47n8w3PqwNj/w8+r0IrJT63s62F&#10;bR7SZ9Av4xmbrzctnPOvnLuGNDSEtNG/SVuDb6QXMvQqT4qrVgiOW8bJSE3USq2wkVDHVbWCG4aR&#10;JqgluLi4uAZj6sM0xppnotvU1dVtgvG+JxgMVkeY8biIysTohoYGhZHGDZ7LKeghntFTGPm/keby&#10;2SPx7Eow2vNZ9wHph3xehZaz312aJMs5RJ/R25HCwsLBnONZpErGt6QydoZhBt9ICIodVvyvYpqj&#10;xSAbmYXCo0qROtgqzMUqdIaRZmBO35dRxTT22eB3dHSs1dLScnqiDD7S0JwawStuKHRJFSGF6zja&#10;lGc1SMLEb5WXl7c/y6fwHH+F/sxyrc/na8fkX+5G6E5lZeVGHPdSjqv5Cz5HPyBVKC5zdjH6N2bw&#10;jYQgg6fXhvpHYWYv89H47uqYqhj4TA9rMoyMRK3CannGQMbqJN8jPv74400w+GURRjxeUkViWCAQ&#10;iDXyVNxR6zpaRxUBzP6GPMfTkTovP9vXVnxVLMifqz0ez4cccyXGXiMffcGxi0pKStQf0XBw3nLs&#10;QsXqhJycnITMcJwimME3EoZrryWNlEfx3qrIxYoZNwwjxcEwXoGWYSLHY44Oye/jsJNqxcfgnxph&#10;xOOpN5qbmzV0ckqA+T4AM16HvuZZ9nRG7NVQYRjIMa4lb9RHYgnLt3Psk9EclieXlpbGre9BqsH9&#10;b4IO5t6P5d6PZ/kwyurhLJ9OqhAqvVE5ES1j28eI1d5eP/s0wwy+YRiGYRg/RkYS4/QG+gQN17CQ&#10;zqZeU1tbuzEm/8UoZjweKkU3f/755ynRasvz2w2DOQP9Bw3LysrqaafbAVS2dkR/LCoqCmJaZ7Gs&#10;itd6LB/k5FN1eXm5RuTKaLj/vTDqd3C/qtQ08Dw/IJWaWG5ifTv6gOUypNGg9CZqMt/7EL05ZsyY&#10;Pk/ilgaYwTcMwzAM46dghk7DKAUwU3MLCgoOVriDs6lXKPYc0312IBCoCjPi8VJ1c3PzS1QoXAkx&#10;6isaeQdDfjLPtJ10Mc9VQ/t2C709KSws/IXMLN/7J/kxW3mjYyrch7y5kM+fsX2Ewnecr2UM3PNR&#10;3N+D6FnMusKRvuJevyb9COktRqdYXsyzXcD+XvbVEKZfoE/YxqYJv0BtaBKVrYyvBIEZfMMwDMMw&#10;fkpJSclmmKNaTNJ80kP7GqYjMPfb+v3++6MY8nhoHCb/PDeu2w1kyHmWMpttPNsLKisrdysvL9+1&#10;K7HvwehBnn8z+pBlkvGHqpOtjjlmzJifYWbvZP1HHPvhzhNlCD6fb0/n3r8k1ZuP/2Dev+fzLO71&#10;Lj6frTdNeosRLk04xnd/zr6XoQvfeeedA6kEHcZyO9+dyPPSJIKZjhl8wzAMwzCigym6H1Okjpwy&#10;U67MoSCTH8WMuy7M/SR0S3V1teZ/SAnUssyz/DfP9GOkTrJdyuPxaL9vyAcNtXmjDL1zqE4wtBq9&#10;508cM6MMPvd0CfJzX99h1tV3YYQqPGVlZTuq4um8Teqyn5cqVJI6OWPwL+NYK3hG2WzqD/3DzOAb&#10;hmEYhhEdtYBiitTyORkzua2zuk80NDSs39LS8juMvjeaMXdR1ZxjtN/v1+zQKQHPcyiagWq6obmY&#10;0hlUCoqRZur+CZlm8FWB4b4f517+wT2tQjcoPIn77PVbGH2X4x3Nc1rJsasw/Hs4mzIZM/iGYRiG&#10;YUTHGbVlAsboX5ikyxX+4GzqE+3t7QMx4NdhwCsjTLnrCgaDD2DyU2bCPZ7jlh6PZ+s1CSO6FeZ0&#10;Y+drUckkg6/+A9zL49zLZz6fr5kyd7Fbb4047k4cdybHncmyZlrPdMzgG4ZhGIYRm6KiIoU3qPXz&#10;kbKysh+FiPQFjPdmGPA3UFwnwKIS4eNc1+t8zqkzhnQ3+Aq1UQu7jDz38SgVm88pZ9+Rnjx06FDX&#10;+k5QWdqcZ/QMxw1w/DOc1ZlMWht8xV+pZqeJdGy8bcPIPPTb3tJJDcNIEpijHTBfmjF1BeboAgxZ&#10;T4d4jEpHR8c67e3tx2PAx0Qz5m6qpaXlec6TcS236WrwZewx2z/nuh/g+vOQRrj5Ck1HJ7Hdtb/7&#10;qkBQST2CstsZ9qRlZ1Mmk9YG/yT0BnoGDdEKwzAyBo25PQyVIk1WYybfMJIIpuhG1I75Gosx285Z&#10;3Wdqa2vXw3yf3tzcPDkYDMazJb/c7/ffzLn6PJ5/KpGOBl+t9ZShUylPE7luDWWpoT8Vc/9ybm7u&#10;nuziaqOtz+fbgWPnOM/or5EdlTOUtDb4I5CuVbpGKwzDyBjOQo3oe/QU2gQZhpFEMGSzMUkaAeYU&#10;t1rxBcZ7Zwz4MAz+lAhT7rZeQcdqPH7n1GlPOhn8rKys9VQ5pBz9WS32LH/OdT9QVla2e7zG71dl&#10;ori4+FSkt08LCgsLd3E2ZTpm8A3DSEmuRKuQft9vo62RYRhJBEN2BuZMI7vMRCcp9MHZ1Cd0nIaG&#10;hoMx+uMjDHk89GxTU9P+zqnTnnQx+DLamOvLudb3Mdr/oCxNoizdWFVVtamzS1zQ8TnfcJ7Px6S3&#10;O6v7A2bwDcNISczgG0bqsRam7D6M5OeoRKO8OOv7DAb/Z5jvm1FcR9Vpbm4uJL1UoTpuVVCSSQoa&#10;fE3mNVBj1VdUVGwucX2D0G8w9YtJl2G0X2H7vm6NkNMVTufaHK6pkXPv6qzuD5jBNwwjJTGDbxgp&#10;CGZpiEIdSBVicZXCLpxNfSYQCAzCeP9J8fiRxtxNcR6Nv3/vihUrhnR0dMTdZMaTVDP4lIntuJYH&#10;qAhO47pqJJarWK+5FFq5xstDs/AmAlU2OO8fVV4pt0Od1f0BM/hpiP4Y6ZWWfiAaSai/oHtVxxip&#10;P9230DjIg1B/um8z+IaRomCUbsQ0fUgaIN3JWd1nMNudoTqY7zfj3OG2c5Zb0mGtra1HYfhTZqbb&#10;npJKBp9r2ZjreBh9gDQc5WyuaRZpK/qCda/n/W+SqYSNfKjReKhgnIDaeE4et+ZxSAPM4Kchh6Hh&#10;6Da0g1b0A/THQK/WnnakXvb9Bf0xuh/9He2mFf0EM/iGkaJofPLCwsK/Ydo+RcMxcRrO1hUWLly4&#10;UUtLy/mY7/JwQx4POSP3vOD3+4/TealgpF0jSrjBR1ncQ1TzrPUKiWH/9SRnGMoBpGtJrFtb0nKs&#10;Y3SFvsd1nILeQ5NlqkkHKYzL4/H8imu7k3W7s2vCzL3DWgUFBftxfs0erIrGeaxL9DUkAzP4aYZa&#10;729GumeNMHIV6g9siK5AP6BP0ROov3A8+hL9G2nYyP6CGXzDSGFyc3M3w8CNQ99imu6XaXQ29Zn6&#10;+votMd/3BgKBqmjG3G1xnncw+de0t7fvrLcIzmWkBTz3ToOPPsXEvoCh3i2yldoZlnJH9jmFvDqH&#10;CtmZfD5KremY7n0lTPDBpEewz/6ke3HcnVVx4/MghdTI/DuH+wkalYhz743GcnzF2F8Wr1FxeoOG&#10;xeTa9Gbhc+4td+TIkf1hVDYz+GmGZuHTKzjds8zPn1B/QCFJdyEZ/K+Q5j/oL9yI9Hv8D5LR7S+Y&#10;wTeMFAfz9xtMk0IvKtVS66zuM2oNbmtr2wvjPcIJpYlqzF3WhJaWlns45z7pNIxmyOBjXFXRCpAX&#10;hehXmPOBMtky9nw+iX2Go2aWW1in0KqFSJOXaWKp6Xx3LlrMcTQU6lRUxuc30ZPoRnQs2ib82egc&#10;HGtrvnMc++dyvCD7PF5eXu7aPAluoPLEdR7ONSpsaArp3s6mTMYMfpphBt8Mfn/BDL5hpAEYpxYM&#10;k1ptD+Cja6EPNTU16yo+PhgMxn2W25AU94/BfySdTL5aozHW16OV5MGnmG5NGLUQXYXxvoF0DFrC&#10;8oek81Ae+72N3kUB9tfkZV+RfkeqYyyX+KxRZ4L6HvqMdZqMagw6xHl7sxPrryZ9CzXw3S9IJ7P9&#10;BAx1qj27AT6fb0/KajXXOZ30QGd9JmMGP80wg28Gv79gBt8w0gBMXjGmThMWna2WUme1KzQ0NGyF&#10;6b4T8x33ePyQ/H5/OQb//nQx+QqdIQ92x4BfTx5koTzyQy35isn/yDHrxSzfFJrkSd/R7K587zhM&#10;+e/RRBRknwfZZ0+F+bA8hH3O4vs3s/w3NJPlFRxrDPs+xOdKllVpaGJ9FcsvojP5nHLhL3qTwXVd&#10;x3UqBv9x8rU/dLQ1g59mmME3g99fMINvGGkApu6PmKZ/kf7Z7ZZbGVEM/u4Y74dRXEfViVB5S0vL&#10;g5j8fTs6OtKiJV/oeXk8nh3Ji9MwtHegu0tKSs7QOjZHfbvCtq3Jv3vYdznG/Q3F5TubOlGlTYaY&#10;beeicvZTGE4L52gkHYcuGDdu3O58T33lUhJVbLjuQq61gXvImEnO1oAZ/DTDDL4Z/P6CGXzDSAMw&#10;epdgnL5Co+LRsRKDvVZTU9Ohzf+boGpKhBGPqzjnw+lm8nuD02L/Mnmoiaiuzc7OHuhsCmeAQlvY&#10;TxWHW9Ev2FfDN6c0Tvz9gVyrwpOWqBLkbMp0zOCnGWbwzeD3F8zgG0YagMFXXPZ3qKSoqEijs2zn&#10;dqjO/Pnzt8JwX4PGhxvweAuDX4rBvy/TTb5G3SHvhmKAp5MWoKOdTZnAAO5nXwy+OhLXKzTJWZ/p&#10;mMFPM8zgm8HvL5jBN4w0ANN0JZqPViHFY4/QkIsuh+sMwGzvgrJQXGe5jaIKzvmQ3+8/AKOfsbHb&#10;GgWJvHscI/wxRn9Yfn6+/u9mBLo37imb+2vl/i7pJ634ZvDTDDP4ZvD7C2bwDSNN8Pl8x2OcXkHv&#10;Y6Q+Ip3s8XiOKisrW9/Zpc90dHSsi8E+GsP9BmlCxscPSZUKzvl0S0vLCcuWLdtCYUPOZWUMzlj5&#10;J5N36nA7Sy36MUJ10g6v1zuQ+7mRsvkJJr+E+9SQmZk+Fr4Z/DTDDL4Z/P6CGXzDSCNkmNBJGKi/&#10;YKACGKpphYWFv3QzXGflypUbYbTPwnAnbOjMkDjvRL/fn0P6e4z+Dplo8tVRlny7AakD7dvk48+d&#10;TWmN8opKy0GUT81mu4K0lPRkZ3OmYgY/zTCDbwa/v2AG3zDSELXaY6YeQl/J5Hu93i2dTa6Awd4W&#10;g38bprsi0oQnQpy/uLW19brGxsadNFa/c1kZA5WyfTC/b6Cl5N916TIfwJpQuaQsnoYmcG8K1flL&#10;Ks22GwfM4KcZZvDN4PcXzOAbRpri8Xi2w0BpSMX/YBIvdFa7gjN05n6Y7SdRWbj5TqBK0S1cx6EN&#10;DQ0/6+jocG2Cr1SAPDsTEzwbjSMvD3Ez1CqZjBgxQpXPc7mvdtJG7vO0TLm3KJjBTzPM4JvB7y+Y&#10;wTeMNAYTdTL6J0ZqgrPKNWpra9cLBAIHYbAfx2gnpSVfE2KR/p3ruIB0u0wK2VEFDfP7MHlX6/V6&#10;s9E+zqa0RqMFUen8LfpUZZN7LPD5fEc4mzONjDH4d6Od+oEUDzcc6Z4/Ro+jaPtlmoagv6CQwX8H&#10;RdsvE3U/Chl8/WCj7ZOJugOpjKusm8E3jDSjpKREkws1YQ4XxSPMA0O9TnNz84GYa41Vn4fZT/To&#10;OlM5pybfGq+Qoaampv3r6uo2yZTWfMz9MZjgErSYfLw6lSey6i56+4OhP1DGnntaSPoh9/mEsznT&#10;yBiDPwm90A+UjWYj3fPXaDqKtl+m6VWke5XBV9msRdH2y0RNQfqRfo/qnXX9QVVIZVxl3Qy+YaQZ&#10;GpoQcz8NI/UtRmp3Z7WrYKbXbm1t3bGtre3ClpaWbMx2ZbgBT7CeVWs+13KwOuGme3y+hskk767C&#10;AGtEnVEFBQX7OZvSGrXiK+yIe/sd5bORdKyzKdNIa4P/LNLFy/Tpmk0mU+ZJv+9RaCtkGEaaoNZS&#10;zOGLxcXF32EQL3BWx4Xa2tqNg8Hg8X6//zFMthezPcVpXY9mxOMiDaVJ6kEaxvM+0lO4nm0UTpSu&#10;rfoK1cEE/408nIsRvo1lVztMJxPuaQ/uqZoy+j73eSpl9Dg+b+/2JG1JJK0N/h+QWnUXIrXomkym&#10;zNMCpL4mmT5msWFkHJine9A3GKe/Yg7jPqY6xnpXjPVN6O9oLJrAuomkCTX7Eoa/kHPfzvI5pAc1&#10;NDRslY4j0pB/J2KGp6AadEGmjKpDBXRbyuUw1MA9LkTvsfxYprypgLQ2+NujE5BaBtRL32QyZZ7O&#10;Q/qtZ9QoFYbRHygtLT0W01SDlmPwz3RWxxXM9KCWlpbDMdjnkV6Nwdbsty+R5qLyRLfsqzMu53+Z&#10;67qB5V9yTfsvXLgwbYZnHDt27DaY3yfQSvQiUh+ptEcVFcrlECot95HmoBlFRUUaXWc4y/qfk+6k&#10;tcE3DMMwDCNFaWho0LCEF2Gc5mOkKjBORyaiBVghMYqBb29vH6h4eK7jYAz2mRjuWzH4fyN9k89e&#10;pNb9KSEzHk9xrgrOXajKBroI7f3xxx9vohAe57JTEoWskH/nkHdzyMM5WmZdRrTiq5xQHjceN27c&#10;TtzXxdyj3lIs9Xg8T5WUlJzNun3TuNO0GXzDMAzDMOKDDBJG6WrMUx1mvxydmJ+fnxRTK8OPdsb0&#10;n4DhvgqT/bBa1zHeBXyuimbM4yG16qui0dbWpms4neXdOf8GzmWmHBjerb1e7zDMbyv6y5gxY7Zz&#10;NmUMlNEtKJvXUk65Va8qpKrQPKnO4s4u6YYZfMMwDMMw4gfGaRBm6RaMYgsGqoz0ZGdT0tDbBc1G&#10;i9k+AoM9FON9N3pV5jvcjMdTnFdvD8ZxzkfVqt/U1HQYlY/NnUtMKVQxw/hOwwjPVadUZ3VGwf0N&#10;5N4OIf0j5XQ69zyd9BfO5nTDDL5hGIZhGPFl9OjRG2EO78Yw+TH7Xn12NiUdhfMEAoFBmP6jMNq3&#10;spyNvCwnZGx95zzlOi8GX52Ej8Hsb93R0ZEyoTAyv+Tdw2gV+ThMnVSdTRkHxn5X9BLlNMB9P8U9&#10;D+HzTqTbq6XfmRNggJ4J++zGtoNYv6+2afSo/x0l6ZjBNwzDMAwj/sgYYYJGYZQ+Iz3HWZ1SBIPB&#10;zTDYx5LegOF+QUafzwmJ03ekc+Wgm9UpF/N/YCq06jux+GeSdzMxteo4ffbQoUNTxcy6Cve2Cfd6&#10;AekkzHsj9/sOehVD/xzrHmTb1Xw+h23Xk75CqrieMWz7M59PVkhTCsTum8E3DMMwDCP+ZGdnr5uf&#10;n38pJmgVhmiCz+fbwdmUUqgVtq2tbQtM/qEY/N+jV1EiJ9HSSD9q0R+NnudabiI9CqOf1NlkMbIn&#10;Yl6rMbgabebyFGqtdh2ZfO7xLPSSyipldi7LdaxvYllawOdFpNWoAM1w1uvzfYWFhXs6h0oWZvAN&#10;wzAMw4g/atXMy8vrnGAI07QKg391qk8spCEtGxsbj25ubr7NMfpejH9CQnc4T7WjSZz3ddZdR3oW&#10;2kchPOpH4Fxm3CG/FKJzK6a2AYNfTHqosyljoQKzXklJybaU059zv2dx/1eQPsSzyMfEV6HX2far&#10;0tLSvdj2K9Znky7RM2Lb01SGjmL5GNZfwueLWT6ISm7c54NwMINvGIZhGEZiGDFixPqYoOswPWoF&#10;noBZ3MLZlNLU19dvicE+Bl2L4R6BSllO6Jj6nHMyFQ0PegLdgtE/Hx3l9/u3cS4zLpBPg2RgSSeS&#10;LkS/k/l1NvcruO+NKbv7oKOdtNOwqx8HJn4PPl/Lc5rKcoDnVIoqkZ/1at1/NoEt+2bwDcMwDMNI&#10;HBie7dF4zH0Q43NRuoR6dHR0rIXJVoz+IS0tLVdjrrNZLkNTWJ8os1+NuZ+s0X44Zz7X8Brpn7me&#10;37F80MqVKzdyc66BMWPG/Iy8+h2mdTLpB2qZxqTu4mw2IlBliHKtvgovoxmOcnhuVaSqHF0RqhTE&#10;GTP4hmEYhmEkDsXiYxLPxQjNwvgopvs0Z1PaoEmqMNtq0b8Jw/0S5jrRnXEjJcM/guv4I9dzHlLn&#10;3B36OpEWhvQX5FEFavJ4PNno8EyZ6CqeYOJ3xuyfTnoa5Xt3ltUhtx4VK6wnNzd3M2fXeGEG3zAM&#10;wzCMxDJy5EiNVPIAfucTTORYDM+Wzqa0QX0KVqxYsZXf7z8CXYq5fgxjPRZNimLAEyKdm+vIZ/k5&#10;dC+fL1IfggULFgxyLrtHkD+3IE1w9Somdf+ysrKExf1nCupnQhkfgjRZ2FLSqegqdCS/gX0rKyvj&#10;MWSsGXzDMAzDMBKLhljEMB6KyVmCyZnP8kHOprRDoTvqjBsMBndvamo6GWN9NyZbI+AUI82Qm9BY&#10;fYlr0dsEjfxTxDUolOguhfGQHoPp34UKyaYalWdNnZwxpA+hFej6FBj6MW3Rc3Y64/6Zsj7L0USe&#10;a5HP51Ofhm1dfjNiBt8wDMMwjMSDwdEMt6+RtqE/pkss/ppYvnz5Dhjo4zDSF2Ko70XPYaYnkCYz&#10;hGcKRl8jAClm/zF0G9d4Gdd4Qmtr64Ga1TdaOI/X69XY7uowerWzyugDeXl5W1GhvZjn+Q5lvpb0&#10;Cz7PJR2GzmfdrqTbkx7k8Xh2DE2q9b9v9wgz+IZhGIZhJB7F4mMeT8XMvI+pmUl6kbMpI6ipqRnY&#10;1ta2Eyb6QAz2bzDYd2KsR8tshxnvZGh16z7X8zrX9TzXmEWqjsO/1vWqdV/3QL7cSh4prMQMvkuo&#10;4zIVp0Mo77/B3D/Is53OM24lfZ9UE8GNZH0xehPdzL69CV8zg28YhmEYRnJQLD5G53KMzXyMzHs+&#10;n+94GX9nc6YwQIbZ7/dvg4E+Gv1ehhqD/RYaj8pRNCOeCCl8SK37VVxTCYZfI/O8yLXewfKVU6dO&#10;fY28WVZaWnrbqlWrNs6UtywpwACF5GDgtygsLDwJU/9XnrMmyVrKuqX8JpawrpV0XkFBwX7Od3qC&#10;GXzDMAzDMJJHXl7e5piZO9FHGJwC0sOcTRmJjDImeldMvzrn/hZjrQms/kY6ElOdkEm01qSQ4Z81&#10;a9Z8Kl2rpk+fXsD665qams7kmg9HOydyoq1MRzH4lP1j9RaLdKjH4zmb34GG12wnvbQXE2SZwTcM&#10;wzAMI3mo82ZJSckuXq/3BZl8DOWTzqaMp7a2duO2trYtMMx7YaA1vv4ZmOs/ozGY/YR3zo3U7Nmz&#10;G0pLS/9JuoRrKuaaFGL0CulTfO4ckhPTv397e3uiZmjNaDD664XmMcDsH4804s500lsw/dv1oKOz&#10;GXzDMAzDMJKLQj8wMAdiZCZi9BeTnuVs6ndg8tVJ9wjSi2WiMdTPYaTHsDwx3HwnQmEGv16fVekI&#10;k2bzfYdr0zwAf0IKPbqQ9b9kWTPsHsDy7s79bIpx3cBG4uk+6mBbVFR0NQZ/TnFxcT3LL/Ab2Tq0&#10;bfTo0Rpe80fPk9/Rxnojtu6665bx0Qy+YRiGYRjJBSOjsfFvU1gCetpZ3W/R0Jv19fVbYpb3bWho&#10;OEEGGkP9IKb5NVLNoBvVlLupSIPfhSq4Pi8Gv5Dr0xChr7Pu7xj7p0gfRrewfC3bzmN5Nzdn281k&#10;1MGWyu6v+V1M4fexgs938vka9Ah6lN/JeaxTZ90r+XwXn58kfX7w4MEBvv49MoNvGIZhGEbyUAtv&#10;SUnJUAzKB5gZ+RHDQUNYYpoHaTjLlpaW/Vk+ETN9vcw0hrmc5UkYaNdH55HBLy8v/8ecOXPqom1f&#10;k3RdXGslaQlpMeveIX0e6e3Ettaiv2aclvxzMO+zSTUbbj2/jxaMfTu/lUWktaTL2NZM2qZtBxxw&#10;wNcDBgz4ga+bwTcMwzAMI3nI4GNSLpbBR084q40oyBhj9DfHMB+CsT+X5T+RPo5pfh0zrdCZqIa7&#10;u+I4UxcuXLigqqrqY/TR4sWL50Xbr7fiGgtJL6urq9vEuSWjCzDxA/lNXIO5fxsD/7p+Hyy/iorY&#10;VsznF9EjbMtCV2y55ZYz+ZqF6BiGYRiGkVzy8/M3xeBrYqUmzMqvndXGGsCMb4BZ3i4YDA5Gh/JZ&#10;Y9lrXPuKcFPdEy1fvnwGFa6WkpKSf7333nv+hoaG96Lt10e9pfh85zaMNTBq1KgtMO97FxYWDlaH&#10;W34jmhRrCL+X/TD5Oys+v6ysbCuk0Y2sk61hGIZhGMlDIQiYlDPQCAzLu6RzMZabOZuN7jOgo6Nj&#10;bcXuY9D3xeRrFt1etebX19fPwuC3yeDPmDGjCYM/Pdp+fRHXNwldZCPwxAUz+IZhGIZhJA+Px7Mj&#10;pv5Nr9f7OekqTH62s8noJerEunLlyl0x0FdgpnNIezS+fiAQmDZ37tza8vLyLyZPnryirq5udrT9&#10;XNBf1ZHYuWzDPczgG4ZhGIaRNAYo5ABjX4rB/zdpDYb/VGeb0Qc6OjrWqq2t3by1tfVEjPRzEcZ6&#10;jVq2bNmcKVOmrMLkf654/Gj7uKDcYDC4vXPJhnuYwTcMwzAMI3moAyHGfihS7P28CRMmHOlsMlxA&#10;Mfp+v/8I0qd7EpevVvwZM2Y0l5SUfDdt2rTWOLXiT9CbBudSDfcwg28YhmEYRnLB1G+PRmLw2zD8&#10;1zqrDZdoaGhYH8N+UDAYfAR1e4ZctdxXVlZ+Ulpa+vXs2bPrmpqapkXbr7fiWkpaW1sP0ERnzqUa&#10;7mAG3zAMwzCM5JKVlbUOBv8wVI00C6fhMh0dHetipvfEWKvzbVTDHanm5uZ358yZ01BWVvb11KlT&#10;gxpdJ9p+vRUGXxN2ncK1redcpuEOZvANwzAMw0g+Xq93S8z9C0iT+PwtNzfXRtJxGY2yg2nfGz28&#10;pnAdtdbPmzdvsVrwyY9v33333Ra3DT4q5zrO/OGHHzS0o+EeZvANwzAMw0g+GvklPz//0KKiolGY&#10;/OXjx4+/xNlkuIha8oPB4H6Y66wIs/0jLV26dM7kyZNX+ny+bysqKj6fO3fuUsXlR9u3D6rgmGeh&#10;DZzLM9zBDL5hGIZhGKlBTk7OIAz+nRj8T4uLi0eNGTNmR2eT4SI1NTXrLlu2bC+/338/5roqivGe&#10;umjRovkTJ078bNKkSR9pubGx0fWx8KlolDY3Nx+pyp1zaYY7mME3DMMwDCM1yMrKWquwsHAfzH0B&#10;WoHRf47PuzibDRdRx9aGhoYhGG215FeGG2+NmDNjxgx/WVnZPzH4K+M1Dj6VCx/pEOW7c1mGO5jB&#10;NwzDMAwjdcjOzl4Xc38sqsLgr/R4PE85mwyXUUu+Zr3FZD8cMt1Lliypkan3+XzfVFVVfbpgwYJF&#10;cQjN6RTH9fr9/p2dyzHcwwy+YRiGYRipRX5+/saKwUfNaGpBQcF+zibDZRQeg8neq7m5+UHM/UxN&#10;buX1ev+Nyf8knuZe4tgvLl68eBvnUgz3MINvGIZhGEbqUVpaun9xcfFstADDeebQoUNtrPQ4IZPf&#10;0NBw8NSpU8f4fL6vFXsfb3Pv6MFgMGijJbmPGXzDMAzDMFKP/Pz8bTH2zxUVFX1NOmP8+PEXOZuM&#10;OICp35fn3GnwNYMthv+9KIbcVWHuf0UlwkbQcR8z+IZhGIZhpB7qeIm5310dbUmDqLG4uHg4JvTw&#10;mpqagc5uhgtQmdqU53wTzzdQXl7+wYIFC6ow3hOjmXI3hcE/Xv0AnMsw3MMMvmEYhmEYqYlMvsfj&#10;2RrjeR4GNJf0H+PHj1/E8l8LCwsHO7sZfYRnfAjPtpjnOrWsrOy3DQ0Np2K+R6DqaMbcJRWh3ZxL&#10;MNzFDL5hGIZhGKmNRtYpKSnZDA86FC3F5H+MXsnLy9vB2cXoA1SWfsFzfdfr9WbzXAcpJr+lpeVw&#10;DP4LEabcNQUCgds///zzQc4lGO5iBt8wDMMwjPQAAzoQI3qsYsUnTJiwEj3sbDL6QFFR0Qk8y+k8&#10;13EY/F21TuPky+SjZzHjUSfD6q0U/uP3+y9btWrVxp0XYLiNGXzDMAzDMNIHhe0UFBSciCFdjCFd&#10;hCG9PDc310Zi6QMej2c7TH4W0tuR5/Py8jpDZ2pra9cLBoOnYsrfjDTpfVROc3PzgR0dHTYyUnyI&#10;afC1ciqabDKZTCaTyZRKWmuttd7bZpttgj//+c+/33PPPb/cdNNNl0Tbz9R9bbzxxvMHDx782R57&#10;7PFPnufi0PoBAwZU77DDDvVDhgz5zC3ttttugfXWW296+PlNrupD9D36icH/AWmDyWQymUwmUypK&#10;XiXkWcy3uKPQs4x8nuHr3VL48U3uKvSMVxv8E50PJpPJZDKZTCaTKX218P/+7/92/n8XQk31xYmJ&#10;xQAAAABJRU5ErkJgglBLAwQKAAAAAAAAACEACS3rE4LDAgCCwwIAFAAAAGRycy9tZWRpYS9pbWFn&#10;ZTIucG5niVBORw0KGgoAAAANSUhEUgAAAvgAAANkCAYAAADC8V5vAAAAAXNSR0IArs4c6QAAAARn&#10;QU1BAACxjwv8YQUAAAAJcEhZcwAAIdUAACHVAQSctJ0AAP+lSURBVHhe7J0FmF7F+be/4AR3d4fi&#10;LoUWihYoxVqKS3EvLd4UaXEJ2uBJiBFDYrtxd3cPG3f3ZPe779Nz9v/m5WxW8u6+u8l5rut3HZsz&#10;Z87ob2aeeeb/hbI92CtBggQJEiRIkCBBggRVEnuArUAgp4PvQPcECRIkSJAgQYIECRJUSXQFL4Id&#10;wf+7GxSA/BR4nX4vQYIEmw6S8l9yVMb6MgpTKlLvp7vPFtLDVxqkvpsgwaaKDS0X6e9HiHMr4txG&#10;iHNfGREX9sqKsoR3JTgB/L9PgB6sBUu23nrrhTvssMPKnXfeeS3I33777VdVq1ZtGs+mJkhQHthq&#10;q60Wmd+22WabJXHPE1QcKOsztt122yWWfdJjYZyb8oL1DJi++eabz9hiiy1mEo5F22233RLqoKWC&#10;e7OEzzfbbLMZYb2UrbppGvl23o477rh6l112KTD/UncuiHFXYTBOCNMCw2KYIoTX+VtuueW81HuE&#10;d3GcPxUF42+nnXZaY9gMU/Xq1ZeTtrOLa29wM8c2as899yzYe++9E6Rh9913D9J4t912K9hrr71i&#10;3SSo2jBdw3KcTx253HqbcjGLMrQsSvs99tgj9l3hs1133VU/8n2HumNmVL6oJ+aH5TL4RgTrDOs7&#10;6uB51nWU3/nW177DvbnU0StS657KVD4NSxiufP+NtiWrdV9JQLoan0HdaH0XxXUxWAbk8nL6k0Eh&#10;wV8F3rrgggvuv/HGG1995plnJrzyyitrX3zxxWmXXnrpYzy7EPw2QYJMgsbo9/fcc0/df/3rX0vu&#10;v//++nFuElQcLrzwwoeefvrpvpT7uXfccccHcW4yDRqL39Fg/f7qq6++/+67736Wb3/wxhtvNHrn&#10;nXdavffeezk1a9bMFW+99VYT8fzzz3/41FNPvf6HP/zhvvPPP/+2/fbb7/fko8upCC/Dr4tp6H4X&#10;951MwW+cccYZdz/yyCPNybeLqSdXP/vss8OuuuqqZ+PcE56LUsJ1EQ3qJVTYl3vkOiP1qv7ffPPN&#10;b73wwgtTXn755bWEqSAC98a99NJL+X/729/68yyf81U1atSYYz0f51dFgbS79/HHH29DWObZ1pCu&#10;0x966KEfL7744kdJyyvi0tF7995777fkg4XNmzcvaNeuXYI01K1bt4CyU1C7du2C1q1bx7pJUDXR&#10;tm3bgjZt2hQ0bty4gDJQQF05+9Zbb333yCOP/NPtt9/+IWV96ttvv13QqFGjgpycnCLfr1evXsHr&#10;r79eQNlbcN9999Xbf//9r4nK2GWXXfa4bQD1xDLrCrCCem7Rc889Nxy3dc8666y7dQ9pvhr3F/kO&#10;9e+Vt9xyy9uU4YmW5ddee62gYcOGsWGoSOTm5hb8+OOPBR9//HHBq6++WkD9t5x6sPcll1zyuP+w&#10;7777XkWn5dLo3ysTaON6mT7igQce+C41jdaDLmAN+AXBd0j/Jm989913m//www9Xfv/995ObNWu2&#10;hIr0pwYNGhzgfZ8nkkimhDy1PXntFfLaQo4SjkSyKKTDUaTDt2AKeCC8XS5SUFCw+cSJE7fJy8s7&#10;g+P7P//8c5001C0C67jj3dr48eKECRMeA+ePHz/+hEGDBm3HvW31f8yYMVsPGzZsq44dO27BNzfj&#10;09X+F4LSCRXtZjQW1Ymj31IvtqVeXEUczQfc/vECn4dOA7e1atXaUuD2SNxe1aJFi1OpRw9r2rTp&#10;zVy/Aq6jId41fKXUwje2+Prrr7exDNHgX0K4JhKWVRyXEJ45HsFqsBbkE458nq+xPidc1fUj23U6&#10;cbILYb2fcA0gjPMJ41LCN4frz7g+2fgmjFuFcVuN+yfgpgPpmb98+XKSM5F0mTRpUkHnzp0LyPcF&#10;xlF+fn74JJGqKKbf2rVrC1avXl2wZMmSAvN+9+7d11rWQV/K/jnUKW9YviHv+dSBsWnuvWXLlhWM&#10;GzdO4m1dsJzy9TXlbN//lcb/E8rgAS1btvwr5fNL3NSw3FnfhI9jxTJKOO7E7Qj8XN2hQ4f82bNn&#10;B2HPhvjdWbNmBZ1c/iEAYVvGv00K60LP+3P/wbB+iRXrSOrpbTnuRLxth9dFus20mA41a9bcOrws&#10;iTQD6yf4ipUqP/4XEqoPx0VEyA987KINaZASSSRdyGcJwa9EUr9+/X1Jiw9Ii/kcn7FyCx9lVKZM&#10;mbLb2LFjz6Ex+gck/QsQR+TLCkn/fyH4r3H+BLiX6z/zrQv47kkQoH1oJHeV+FtZg/USfit/6kCJ&#10;5knEy6ecS+rnEj+dwJPUiYeETgOx7qSh+xXurrMOxe2XuJvNUeI6lWcOmqymTm1G4xzoSZZGDI8N&#10;TkjqbXybgRH4uZxjb/CwjQLePxA2YGtA0MBxPYt3PqBjsDPnB4BzbLTKK51LKsaZHaCffvrpVcLX&#10;m3DNBmM5/5z/+CvH03i2H/dqtmvXbuHkyZMD8rpy5cqCVatWZY1EVEZZtGhRAR3cgq5duxZMmzat&#10;YM2aNeGTRKqSSMiFeXzmzJkF/fv3D0bELc+WD8pEV47vUN4/h4zPg1AXjB8/PigP6aI/S5cuLRgx&#10;YkRBq1at8nnX+uijJk2aHBoWwYwIYauOvw9QZvsStuVDhgwJOhXZEr/dt2/fIN7474DsG0+iffv2&#10;QZ1IXPSgY3R4+AvriHyXf7kAvI270fxbbXBc+LgySskIvmKlz4+dbQSAFWGF+0IpexSJJFKkkMcS&#10;gl+JBIK/F2nxFlhN5fcd5f/I8FFGhDp3cxqhvSDdt0G0P5WMg3SCXh6ow/e+ghh+xPHf4AVwC6T/&#10;KJ7tO3Xq1OqGLQxmJNUk0tR7JxEX/yRO+pNHHRkfw/G1hg0b/so6UnTs2HEbGwPuG3/Xc+wI7ATM&#10;t6GzIUlF+ExyrlmzWHHEjEZpa0fpeceZgx341k74dzx4EIzk3lKwkOcL8Ks75ydHo1GGnXuPg5Up&#10;316AGzsadjok0mO59x7k+TfcO8TvOdMRBCALYjwSjsPJd7cTvvpgPNd2NgdxbAyG0BivGDBgwNre&#10;vXvnd+vWraBPnz4FjhRKZONGLjdFWbBgQQHxU9CjR49gFDOJm6olppWdVkfshw8fXqhqIigDaym3&#10;C+kQT+E6X7UbifS8efN+Qe71R0h0R48eXUBHQHK/EHyd6bo9EusrwvcPwjlVcu0/ZEv8dwcC5s6d&#10;G9QRc+bMKVi4cGFwPnjwYOPCGc52EP+Dw+AXSt26dXckju4Cg3GzlDrS+B8MrgudVEYpOcFXJPP8&#10;3PX+JAnmlEZTen1HOALk9HPUmCSSSFkkJPivkccSgl8JJKyc76ASG0eaOBp8Wfhog0V1GQj2CRzf&#10;SCPfWUNeXt7XHGuCx8FpM2fO3HvkyJE7QDS3h+zuT713E+hLXCwnXmZwzOH6BomoeRcSvQf3TgMP&#10;8bw9x7nE2SKwmDicCRztX8UxaqCdWl+DuzGc3/nFF1/sEEZPILRJQafC0Wrc/BbcBv7KOy/i/0cc&#10;6/H9n7knsXc0vjl4lPv3cn+30JtC4d55PCvsYODWBm01fi3l/iLOVePRL+/PA3c2bdr0wkiFp6LF&#10;zpKdDMJavV69ersQnqsJZxuu7ZSsItzfc2zBfYn/sui/JEAS2WQk//9kypQpBV26dCno3r17cB43&#10;sptI5RNJqR0yZ2LspEV5XEgyIfbBSLRqWJMmTSqYP39++OYvxfLgyL2dBN637llAGfrM+iUscuUi&#10;fONBvpWXbYIfJ5HqjnUe4RwG/hIGO5JqYR10AW46GdfOhhnf3JvJvSdDd5VRSkfwFUk8lf7pJNh8&#10;fnAREdKe81c5qrJzrJVy6DSRREol4YhkTQpNQvArgYQjqBHB78H5xeGjDRL9pTG6CLwNwa8dEezK&#10;BML2DXhn9OjRj3To0OFvxMFPxMFK4Kh9S/AQDeOvmzRpcil59g6unwd1iKM83K7kaP04g2cjOf8K&#10;vMnzLsAR9mDkzedcOxr9Ev4cFEZPIBJ7cAik/C7cSWIl3CtCLOGdRdx3NHs65y3AA9TLe4avxwpu&#10;XuSdYAQ/9K8//vfi+DHh/Bf4EHwK+uA2j/vLwSSub+W4Q506dbYLvSqz2H6Q/lsI/1F/CU+gWx/B&#10;DgXPduXZaYTjBsL4GOcvg39zXY/wtOLoGoPupMFveP8inqk+GpAeiaxqDIk6yv+JhF4i4wyH8TNj&#10;xoykA1QFRIIvuZccm78l9KqY2ImVaPbr16+A+iog9rpdn6jeo9qO71NeVOv5hPJyRFg0y00or5Wa&#10;4E+fPt16w7VKjQjn4RL6MOjBuiDq5muIq+bG+bBhwwpGjhwZdKpwO5r7d1Zizlt6gq9QOW9Ppfsk&#10;P2fjtJIEdERrGvfaEkmncDyMiDmUZ3tZkYevJZLIeoWCkqjoVCKRgFGW1XmeBFpRxk8NH22Q5OXl&#10;HU9D80plJfcRIPeNaUT7UPkvtp6jblvGsR9x8R5x8SHnvThO4XoOR0e/Je9Tud8Gsv04cade/LGS&#10;d47PcH+ajbTA/TzwDnn+VMnsI488EoxUg911z7M78ONrjj/z3iyOku4f8KcJB0n4qxz/xjcu4LhX&#10;SWZPeeca/Hekfh7186Mcj+LfTnznnXe29X3T2zDg7mCeXQ3a4LdqPI6QvwgeJrw7hd6VWPRb4k5Y&#10;d8Pvk/Dvd3z/t/h3t/5y/RDfvY7jHwVu7sPtV5wPBTNxE6g2ce7MQj7ndmhacJzB8fawrWnjM62C&#10;JLrmRYsqCRIt9fJV3UlIfuUWSbvqNuqJSzAl9KqYSPodjZe0l0QsD5YL/HFgwVnFepT3WF3zTAvl&#10;tNISfMUw0fE1XhwsqU29e7X1lVopXF9MvdKbejJ/8ODBQUdK9SbqnEC1kn/7lPr66JLUv1mQshF8&#10;5YYbbticHz+ZyFDX096gFg9s5Fx84NFRpsZU1MeErySSyHolIfiVS0KCfxflegJp0gqcFj4qs1Cf&#10;VoPg3w2BzvRi2oxi7Nix33Xu3DkYwKDiX0sFvxKo3qKKjVjB9cJWrVpNadmy5UAqfEf138b9hcSb&#10;24MXCu5+xf2GPF/BewHB59yR/X9wfgrujyeez+P8HvAN98fz3G8sJu7HcP6o5Dj0boMEPxvh399V&#10;vwpvFSlffvnlHjZguJ/HezZodl7+QBpGjVk11TZtCKPrMM/sZln2G8TPHtyzk3Mp/tTimX7ZmAoX&#10;/Pqfy3gWtRl2osQC7gczHMC8J8YTntU8a8AzF39P5Oio2x+4L+lfJcGP9My1NCKBLW5kc1MTVTkk&#10;jEOHDg1IYhI/lVvMx5JKZ6XKKnYKOnXqZBl2fU65q+WkCmWzUhN887/EvVevXhJ3Z2k7Ed6zCPfO&#10;1FcPcz3XRbi0CQVTp04tGDVqVDB74noH4nEmbl6njjuEd3eh/tmVOskZycowql92gq/Yy2nYsOHp&#10;JiCR4NTpJH4uj8iZyzGawrg+dJ5IIuuVhOBXLgmtr9xEWgwHAyjT11AflsmsZCTqtEOgn00n1JUN&#10;w4YN+4nKejr/vAqSOpPGcWi3bt16d+zYcTjkaESXLl0G0CB0HDJkSH3cPjNmzJizJk6cePDs2bN3&#10;6NevX0R4A2natOll5GnXMAR6r2AyUD9/MfclsA6SOEtiB0LSO4N4H851LeBoUqlHzTMk1SDmh1Kv&#10;f0SY1NeVgH/L/5zI8XDCdVLjxo0l17+hcdube3txfg1Q1ecRwn49x0A1ieME/FhBZ2iu8Qpm0EBO&#10;ateu3Yjc3NzOvN8Yd3Vw9x1oBLSg4+zRmbxXnW/uyT0XA6t7/wrxcy3nP4LpNLI/8u1++LnckWmJ&#10;kKOVpGNw7qLChOj/n7jQUMLYs2fPgLBIIBPZeMV8bzmgnLkgtw/QXn2FCd+r9ARfFTZVdVyITn2T&#10;R5gft96lnrmBOqYf11ryms2zRdRhwUyKRF/7+vxbX9zV4Pl/OH8X9y7GPZu68wgJf0m0WOTSDo4I&#10;VSHtLODHbh69Lu0Mgf5tscUWP3FadoKfItXq1au3Oz/mtOsfOH5BRLh4zMz069BNIomsV8iUCcGv&#10;ZAKx+hXpoQWTyZTl56z0wkdlkry8vF0hXs+BirKYUyYMHTq0JZXz7JycnFmS/QkTJnzrfY+gHmS+&#10;ruCeFnlcnPsZeJ17d4wbN+60GTNm7DV+/PidNL9JB+EE6sMvib+h4B1wFfH5AsduHF0k66i2o9ba&#10;snb6/B0q92NKMspeEaI1JcLqol47J6676gZcl+F6BFV41Nd3/YGkXFUi6/5gFJ7jUhqpZRJ7OkUD&#10;6eA1I14aCOKmwdixY+sRnx8Tb49zffGAAQOOoNFUtXN7Z4nDIFg32IFwTwbt+KsypGWO20E/oJWn&#10;tbxTINSPtRHmu8FGPloVSUaq1xVJvoTLUUv18VesWBHMeiRxtHGJ6Rnp3tMRXk698gOd8go17Uhd&#10;UakJfiSWCfXrqUtcn/SelnM0IEP4XePzBMenODbhebCWhXormBXh/jDitRf3HQxaQ72zlHMHuQeC&#10;//D8VNtNyToEfg8HKzhq5vcAOwHO8HJum6ARhds4vxv/Xub4DteuPdKwwlnOhhLMEhF90vi0/fbb&#10;bzinsTvZlpbgF4ojPgSmMbByr6X1g/BRIomsVyT4ZOr/kG8Sgl9JxAqJyqYGmAKaUb7PJZ02aPqR&#10;ivFeSPGXEubKilSCT6XfPM5NUeDf/gs0v/lXiOtvwVk0CFdBcM/k+S4zZ87cvl+/fuq6H0DlfjWN&#10;wL/J81rAcSHzTO6PJqr/YHnY0LjOkDiSfxBhc2p/PuRZM3FLOC6i0VoAXKAmqc/nqOqNjeRa7i+E&#10;rI915mPw4ME/pcdTDD4jzp6ePHnydeCsUaNGHQLp30OzpWHDqIUtFzG7uNjZDmdEVO9x4bHfVvXJ&#10;xnUOKDQHaiOs7nlCXv9PJPNa09Eyi+oGWlZRtUkymMx2bDxiOmsG0pFp6pV51CsfWJbCcl0hwner&#10;BMFXVNXR3C71hrb7zwl/IRAJP/eec/DAcuP/RHWM0LKO5UhdfcuUgw20Hw5wNKNe+jvvvkQ8vMvx&#10;I65VLWxBegzjfBn1aTAw4QJo/dc/76X6j/t/8O7OYXCKFDsCuHvz1FNPXVmtWjX5fGYIfo0aNbYg&#10;wGfjuaM4kwn4kyn6mYkksl5p27btTmTkD8g3CcGvJCLBbNy4sSMY6iUuhmRpM3mD1tVAeH8DkXs3&#10;huBVGmwIwU/DF3l5eTWBhP9pru8FNxgH3Dude8fSKBxBg3E2HYAraQwk+pqq/Il69F7i+0Iq+l9x&#10;/1AajL3dlGvIkCG7CMjvjvgR7NCbrhaUSaHd22z06NH7DRw48BY6Km0gCz35XicauHZCAp+bmzuZ&#10;+JpFGZ5MAzOXeJtOI9eb9xqlxEWJwD9F5kr/Rfw8BNn/Pf6c1KFDh4uIh2eoI94jfpoQP86A1OfY&#10;mrw5hHP3Amho3RFeO7IfbGKDHwHJjxYmOiW/qRNZyd/ixYsDdR3JiMTGkV7VOSQ6PnNk37hKCH+8&#10;mIeMxwiVKU9F5F51EuoQF6gPoqzcWtGDBnz3Tr47oSoQ/GgUn3pG08a2dYVrn3i8OfWKKqvjiM8Z&#10;PHcQ27VDqyXlzhSqDmj94gJ2417C73oXiTt+BkTdc+8JBx+0auVMmhuPqfZjRyEi/B7xX+MNY/nu&#10;7Q76hMGJFZ7vhPs3+Nbss846Kz+jBF9dITMQcDWy0xMVquuVSNUWMy/5JlHRqWSi+h1l+QXSRVvr&#10;a6n0anC7zLr4klOI2z/AN6nErjIhgwQ/FaolxYK4+Bj8h4q+lUSZeNZqjCo77lTpZlptqPA/7t69&#10;+wuQ7L/379//ycGDB/8V0n0NjcjlhPEciNox06ZNO2jq1KkH4ue+7hCsmpAj4HYCIHFb2LgX18D7&#10;3A6D79Do7AbhO4yw/T0lvOv8F+5UXaoXkflx48Y14r1MxFlq/HzFd57lO3+gA3A89/bleudBgwZt&#10;R3y5C68bkJ3ulLog7j4mzjRVGjSqXM9r167dPDpSiwjfCvxZTVzlS2Qj4i9s4KMOgLrpkiSPwvsS&#10;Xs8jYhe5qcoE2H9Q3UBioaUWiYXEQx19SQfxHIzuG1cSF4m/cWVcGCdRfBgHm0JHwH+M0l9CZ/4x&#10;bqJOUWrnMVvx4XddWEuauoGTAwbuYv0UZaLIzfTKSyCbv+P7Q6sKwZdkt2rVyhFz15Q+T91yPOE/&#10;iuvDIdyuP7qJa1VnPgcaLRjC/eUDBgwI4tw8oT/mA4/OlDmqT/0T1EV2BHRnfrEMmVcsT5Yxv922&#10;bVvVEFXbdD2rRmu+BBevbz8S1Tmpt/embb6f9xbSTuRfdNFFBZtttlnmCD6B2Au8D1bxw+2ImF/s&#10;CJZIIkVJQvArr6grSJp8SQWiOsRbplX4qNQC0dwGkvZnSJu718YRu6yjnAh+sVAvHQLfGYI1jIp+&#10;AmRrZsuWLRdQn6oGs4I00BLPEsPF84k04COozGk7+3aC7OZC9r+CaH9C3NaAmD3A8Wb8vYT4vgBi&#10;ezyk1k7AMRD/A/nW/nHwOe+cCn4N7uPdGoatogDZdJ1DfY9xz/mnTwjTPzm/nX+8Andn8s+Hcm9X&#10;OybEj+vB6tL+GGfR9PYPTZs2rcU9N8dy0ZwNpwt+ZxCHk+kwLQDLaIjztZZBXBUu0rWBFt53dI/v&#10;BPddoOp94isgeRH5j0h/qki40u9VJpGMqItP3Ab/KAmRkLkxliP7jjbaAXC0Uf1jR4Ul/8ZTFB+S&#10;fwlNtkhtRYhkzPSVkJnm7oYqJGwRadOEZdQZTCX7FSl+37SBXDtIoLrJNcV17MtLqhLBt4yajyXk&#10;1LGOzM+j7tXIRGfQhnj8jPrkGY4aEbgTuFP5vzj2pq6eR3lZI9F35N5y4cJdbec7QxaN4KveI5k3&#10;H5kv7BBY3ixjoRutlX3K8R7qrItVj3RwJozOXwjp6mLgywmDVtwmde3adY1l+eqrr84cwSduNuMD&#10;p/Hj7nLrtEUdVXbCx4kkUqwkBL/yCpXN7lQiLvxxAVJdzg8LH5VaqCuqQZ4kj2+BX4wIVwZQ4bam&#10;clfVpEIJvpDYQsDrQ1obQ6J+gHi279mzZw9JP43AOIj9NEk/jYG7t2pVRus0WneYT3h/hoQNoZFp&#10;44h6SJI/hwi7LuBtzt/k/E2OL4OXisAbuH2P40cgNoyZBmGqyz83oGH8UfUfSGQP/rsjDW0bFzmP&#10;GjWqSRGk/0vufQyZ+Q/v34M/Z/PuOTTK7iRsh8jRsHyObTk+BN4jzhoBif5AoK1/FxB/xrM6oCvx&#10;2g8MbtWq1dT27dvPJE4n5+bmjsXPUbgbzvXSdu3azeKez8aTHitJn1Wk1Vq+v5YwBSpBTtFHkAB7&#10;T/In4avMIsmRmEo8HJE2zBISOzTkqYKBAwcGOt0Sf6G+seTfEX87B7rXj42J6PsvppsdGAlgROyF&#10;duoju/Q+j+B94f0oPioiTvyGRNp0Ir8uo65uDFHcP6x+K1woS1WC4Btvku4o31OvBHGY2tGl3OdT&#10;DzjItRC4P4lmjNsRzy6IddawCxhC/TINwr+c+mE1/+8srCo9qtks4P5aO8nmDb8pGbcDwPMgvfDn&#10;PY6Hl8RyjgMauL0FDPRbdrz117z6hz/8IXME3ykCfuIaMpM/4rbsL4SPEkmkROIiFjKqBWUheek/&#10;NLBaIElQCQCJ2Y2y7eZ2kynbTUmf48NkK5OMGTNmD4jQ4xK0kKhlHZJqiSTkvhUVej/+0wp6Ovea&#10;xrnPFiCzjWh42hpGCP9oiGZemzZtppNOc2hMXGS6hkZoIUR/ICS5A27b2WEZNGhQju9FhFlb/5Lm&#10;uG9kGhJzCTxhb2j47Xx4bRgMi6DR68B/TCOPraEe0B61akrLaRBnO1PRq1evboS/tW7pgGh951s7&#10;BNzvHj5rO3To0BZ0CmoTL93p8AR6suTVQBffRlZ/PRfhN1aQrzvz7KqwsdyrSZMmR3PvPOLwMa7d&#10;iEsLGvdw/L1rInj3a/BP4O7FN4NOoCtuh/DeKM6ng3lc2w5O9VuCtAlG7ySIEj7hSKuEIhrNq0pi&#10;J0Bi6wwG8R7oEUtUJETObEiSKpsYx5Kf9UE3qe6iDo9EXfKUSu5NS+MgUltKJ/8RfFZRo/n6b5hM&#10;D/LtUvJkQ/LfgWHVW+FSVQi+6WNepn4J0jM9nSyjPpfoR2Va8G8riOcPGzVqdAhlXmhD/2/gu7Bu&#10;6QleArdy7UDDKsuJxF4/nflxZky/eNf67/ww6ooV/HTjwHa0ASudfTN+zWNKRgm+4jQ+H7Oys3J7&#10;PxNbmyey6QiZ3ql1R9G0t92AwnBtgsoBKpI/AUc6rYBace+MMNnKLBC088OR4lhSWFGQdEJ+W0Iw&#10;uzhKDqmfBTlcRsO0mIp3KJ2RBnHvVRZImCW6/ENbiPBACb8EnwZDVcnlEP+lIfnX6s1ink/2P3Xr&#10;P0v+9SPO7+IgyZaki/T7kvDwvL7EOyTivXr06NGXzklfZyXshBgWYSeFMC8mb7kHwI/kt6YcHRFT&#10;ncYdbU2TuZD3EaojmWbt2rXTvr7/qfWeJfyn9vXzhP/J/an4UbjBWCrwfy7PXO/g5lkjuLe7A1Xm&#10;bZ5dCs4Bx0Pqr+beA6Bw1orzYFde2rzzOT4H3LTMKfWHOI/UgFpz7wMwDGhKNJ/OSjD972i4I/qq&#10;/TiF77lE0MY+Io2OAkeNdVUQOysSIIkccR/slitpyrZEZF0yZRiNVwm3ZCiC15HutKo1wutoNFfV&#10;m3TSblqZTpH+ffrzdKjS4/fLm+Trt3nIWRby4Vzy6tvuaRJm3QqXqkLwTUs74NRDgYqNeSJVzD/O&#10;ZDlKTr1SWI/wbxMt9+4IHv5yINzfgfu/Iv7P1tQwfHhP7r3AO2NpY1Y522W5nzhxYrDmJfRP88IX&#10;h14UK/j3PP5PpQ5Zm1rWzLeXX355xgm+W7I3AVaoPTlu8M6XiWw6QkWwC5n7v+Qdp7Tc/n/CRoRJ&#10;QJvnNvRVEZOpSObxD1pjaE4Fd2KYbGUWKqWtIIGPQAKzNorvKDKcsxvEcDak3sVo1l2OGs/o2rXr&#10;AEeL496rrIBMu9i1MQ1Vl/bt24+ksZoKZlC2Ftpx4b/mce408HLSMNhBlv9dCBnoY0cnzs+iYNxB&#10;4nK6des2CLLe27hSnUm1ogEDBmhhp7PXqtlA+Cbx3UV8yx1qVfNayPfd6Msd0J2xE+6I3hHcRlvi&#10;BlsHN27c+EzO/8S9f1I3fMfRBceL+Y+pknj/Bf8kMprJdORf05mOzC/luIijU+nBLrmCe4FaE9DN&#10;Mr4RLWaeRmOsfepjOR9AXresuqNwO+AeEHYG/gt24PwAji8Q/q7kmQmEQ3Wpn3nvNZ49znE0125j&#10;Pwa4+c3DHBuAYGMzno0hTX4G7oI8G39m0lFZAjQruoj4XEL6LSfu1koKqxLJl1xKkh09lihJXiRK&#10;0YxFtCBVolteYhhSSb3hkVhKetNH4OMQ6dPHPUtFRO7jnhUFw1DeJF+/VQuTNJL3FpCXP1ifDnd5&#10;C/k9IPiqcBlnlVXMJ6qg2TmlTAfn5hs7e6abs1L+A2U0GHF3FJ52Q4Kvmo5mMI8HJxHn5wrOD9CK&#10;ZLT2wSPuNTvtzGA/62JgXeZgjDONP1MXNLFTEERcKARtM945jPsnEpe7cF1o4ILvuth3oR1ry1ck&#10;1M8F5557bkHGrOgQ+K0IxBkEvDYfdJrYUYurwseJJFKsRDr4wMZ3KEd3qNwowP+0oTy4Y2eXqgjC&#10;358KyJ38HGVowXVGOu95eXlnUBm9ARGonUoeKwKOMqvWQaXrQqqVHOdIRDt37jwEUtq6so/clwSq&#10;wkAUm0EYu6qaI/G24wL5H+PoN42LpNrNWRb26dOnM//cVOIe51cqwrjLhcTNIj+s8Rj6q066ZH6p&#10;HSZIxijViGgbXFfTFzQGtT3y3a4gh4bra46avWzN8XXc3sS9P3K8EnL/W0j3fjaOvLMX39KqxTDO&#10;A2IfgfST3Evm7bSM556j/x/j9kPOtULhN2tz/R3XHXgmcXf34NXcU3XnTesfvnke3x6LGzf0sjMb&#10;2NcXXE/B3SOgptcSWFVTXExH/Obzzyv55zmSAEfliQvrMU0Tqt8/gqOE/zrCejPvP4Q/TuO/Atwg&#10;zF18P+T4X8MJfrDzQD5cJSmuaiJBVm+ZOAhG8p2xcB1CpLtPHgpdZlYkzZJ6SZkdC4lZHNHeEESz&#10;LI7sl6QjkA7fNXzlQfL1z9FbynFAVMlGc8jPb5LfirTAUt7Ct68hX4+UFFf2vGzcOXovcbd8m3cl&#10;+uZlO0z+g7NuduxUsaEOjHazncJ/Wn914jg6LOv/of76nYMUnB+Am8N5djrnF1HP1ODadtR6yDVB&#10;H3D/Qe4fZl0XRl1gwY57zih+BlxXdHNOTk6hZgz37uHdOaoVpY7gOzNwzjnnZI7g01DsQ4ANhJWs&#10;o5VWrKeEj03k6v4gleChPN8hvJ1IIoUSEXzyhz1abV0ftbGA8nA8/3YW+f+cqgbCfgVwA7LRwM77&#10;ezQa+4TJtkECmdwJcv8ghPGLdBJZnuC79SWoVM6OvK72KPmVDDsKHvfOxgRJvCP9kNE+pKcj2Kuo&#10;w2fRiI3kXg/jIe69CKrkQNxH8a6N22oaxPl2lLyOIOkm/7iJi6TbDvvdzvLSYKnecrBkmuOveXYs&#10;x1t5rn6q+6dM43o80K59DsdrNH2Jn9fg5lPQCzgbUPgtrt1oy9FKZ2F6c31xjRo1NB2nWVCtTLiG&#10;ZDfOD+Rog3kqqIlb26uJ4BneuYxn7uPyHGH+lPPG+N2N8wEc7QQUmt0UNvgRUZO42NhLDhwlliho&#10;ZQZ3djyCsPIN/+mq1AZc4VmwkZf3OW5rOHFrnPyLNJmkP5LWqibGg/EhKSKvBEf+J1iU67VEN1OS&#10;OlrvKHFJRurLAgm9/tt5KO3ofSr8d8ObSYIfkXvqLy3AOAuuyts35L9zw6yWFbFsGRZVWyqzio7i&#10;7EoYf0EZl+gLzyXy1JuFRNr49n+854yVI/p2BET4zkTifgD/nwNcOKsFnlzO3VOmBXCQox542TTi&#10;WdAJw+tq1gfeoy541vfpbFiHaPK0Yf369fcNIhYhXo/n/nDq7DWps2IOMJx99tmZI/h86GAC1JIA&#10;aLmgmfr30SpgzwnoJeArnteCHFxPz2SXbE4bJVL5hAaukOBzTKzoZFlID2fljiQtVDFwtHUmZMfZ&#10;iN+GTjIieXl550Py34c4VphFHYjHD7m5ua4n0BTaXCroTnHuNnY4qm/nBiKumombu6gDuoK6ebij&#10;9OnuvTdq1KimdgKIt/m4XcM7kmsXsvpu6sj6Sq6nAfdE+ZC8tI7lJcs77/2eZw9ydOS68F3O5/ge&#10;+C/txVl2DLj/tW5wG6jYgOVhB8LzaAddibTWLVwcexrf3I32LtYaBc/Ow78vcecM1Thgg+xo/7Xg&#10;OLAX/p+Ku0vw7zmev47/PwDN5s0k/yylI5Qv6Yt0uG38JZsSf0f2iaMANPha83HG4KGS6kPzz5qm&#10;/S+EeIXm9iSE+l1VJCLdxo9mANXBtrNivEigtCRinJVFJFf6r1qCcZ46Wq+etHDGIA4+U4UlnXQX&#10;BzsNEbmPvrUhMNyZIPj6oV92OBy5b9++vVaj5lNuviDf7Y+TMu9Zkgkhz78F5tmxU5UkKidRWclE&#10;HJRVoriL1LgsZ507dw52yAaqExZuOmV+NS+niu+bB53N8V3ziPlrwIABQSfW9yj/a8FK8ryLa9c6&#10;g2Vc8MxOmLOEyzm6Wd+NnJ/G8Q9cv8S3B/LeEt8xXe0gExZn0q/iuB/puye4Gve9cbvK7xoW4ezN&#10;mWeemVEVnb0J3MdGCMce9DgCm8R8/BAC5AK9nzgPTLqBnrh70AosfD2RRBKCX8lEUkVaBJUzZXYC&#10;R9dHnB0+zphAMnedNGnSU+CrdEJZHpCkqpoDeZMYrlJdpbgR640Z6s6rwkPD0xuyP5KyZ6dn2dix&#10;Yxunu3UxLg3OYOJNffaZNDCScBeUOhNgHW9jI9FWv70P5PifHK/geGSY3IXiKBV56i7c/p3nTllP&#10;DN+1DXHq+s+2K7Yj+HGp93Cz0o4IDdjETp06DXahMA3paFWEaPSW866Ns+2Mo5c2murEH4I/sTbA&#10;vc97Z+D3P4EDVD/zrkT8E/Bn/Djahbehcweydsb99dzXfX0wlMZ6Enl4tSN/EjeJFnk5GEWT3DvV&#10;T+PueoCvef+A0KsSCWXwfPzoTAd0qdPuEggJSVUVCZFESsLvKCf5qVT6+BGhMg4kivplnEjcJViq&#10;AtmBUPffkVX9T4X3yMeFKkPppLsoSOwiSzmZmB0wj2RiBN/3o84kZdi85mzcZKD6x+9vuOGGrNi+&#10;TxXC8VfC0w8so7zmO6tj+lhG7DCZntkQOxfmH+POMKmO4+g74V1NfTSD43jzqPcsy+YX06wkYodB&#10;nX07tPrrwnrznmo9dg7NQ6YXdUlQRzjjwvlw6pUOHGe7BsBZAVUAzdeWEfOvKm/EozOU7+L234Rx&#10;JO8HVsJ0bwdK976fUYKvniQfq+OHODrt/SyVmWaBXJg0lHOnb4dxbiU9l/OxnN9PBGZtdXcilUsS&#10;gl+5hDJ6NunQNizTFOHmJ7loKHycUaHyO4NK/19U+l+nk8pMQ4JPpZvLf2nPWPWSGT179uwd53ZT&#10;Ax2dpjQwjuSvoHFpmfqMeKuv1R2eqdbiYtcXIfjXc/576nk3Wjmfex8Zp6A//vxZ07dhEv9CaAer&#10;UeZ3csoZIuvCtO+ABMVR+o/tYOrOI/c+B8FCYToi/WlwfyQ8gSqVqkaqV3F/EKR/LI3gBNxJ8B1M&#10;Um/edT1X4ueZpHVseJxlxv0puHmMd74EdnS03lOPf3zI/6ON2zV0rsWvLfDrMJ7fwLOHOf4AuZot&#10;GbCh5ftBw42fQl38LsRHqS1PffHFFy7q/QvfsiNT0L9//2CEUAIhsSsKEoKiIEkRkuToXpwf6Yjz&#10;IxoxlCyVdDRWN6o0SVZUc1LHWcKjPxFhdYTd/9Rd9C2/K6mXaEuSdCOJkihKnhzllFBJ1oTn6ibr&#10;v/Dc+5I1n0kyS0ryI4JveDyPc1MamH6ZGL02XuyskB8lfpabruQXLTpdUFmsGFIH7E8ZuQVoIW8i&#10;5WBV2OkN0s10rSgxvv2e+c18Y0eTfLiWOHNR/pywvDqyvoTyu0S1O/OhebK04rdMn6ismt6pYodd&#10;tSXDYP6kDQpG/Z0pcLDATqD5PXrPzpAk3/rFsmMc0mEqVINr0aJFkA+EMweZHsHficS7HwwCC0lM&#10;7a/OAzaik4g84u3HPwEr0eZcLwZfUXlmbQOGRCqXRATfvEEe+Ti8nUiWhLJ7DGkhYdOudx9wJ9eH&#10;W9ZLsglHaYXK/ncVparjiD2Vo6Mfc/knzSwuVCc/Io2bKiT1xIVqL8shQj/ZGfK+R65bQDRdlOvC&#10;2tdNM/MB57vTIGo94krOWwD11V+joSkc+S5K6tWrtwv5zCnpu/H3Cd5TGnJ9nfrouqGNOJ1nOfjr&#10;FPdwGsRWNHRFmvUMw/qT6wkc7edfDI9kvSP+Po4/Z4Ojzce0m7HqC3zzHtzXI2x9wWzeG8vxBXCB&#10;g1mpHV39oBNyBG5e5B2t5ahnq0qbnaBxfKs+790YOi+1EH4Hzx7Dn/b80wyJbKRqItLVTSSgEhgJ&#10;QhwkxxLV1HslIa2pfkZ+SDocBRWObktmUjsfkik7EunQjWRFgqJusx0Xybr/IulTnSdS6Ukl4Y6A&#10;RqP0kiDJjaOcHinTAVHSX8mb/uleP4X+SKpcJOk7En5HPFP/URgXcfFR0nhaH/TDjkImyL1+mA6S&#10;RPKGBD8P3EEZrZSDpuThfQnfA6AZUL0v385WWchzJBFhNy+aP+M6C7qx82geNT+YT+iIu7h+NmFw&#10;/U0PyznnwZoi4i8g2qnkXn89mm8l3cJz70fPhHlbUl+S9PW570TuDb95Vr99lv5+dM/8Yz62HvB/&#10;/L752DAbfmHdc/LJJy+H4OcT9RtO8BVHa/DY6UtHQAYDTY11IfKe5N4pNgZW2lyr06ueWBeO54Sv&#10;J7KJS0TwyTOaKvwhvJ1IlsTpXYjOiaSJo6czSZdBHD8DD3D/V6TXVqHTjAjkfm/wICTt83TSlmlI&#10;AiX5jki3bt1aG+trc3JypqmuEud+UwBxUo9GQkLq1PFKGsFeWhMyriBOjbt27Wqd7khXZ/LCaSG5&#10;P5Bzzb79wNHNntzY6WuJcHGdQPLP5rzzW+BCs3/j90nmK8hyQL5xUo17B+DX7fjbKwyX5iR/dgMv&#10;iOB6N+kyfR3Vd62Fo+t05hbgjx06rehotcbt5l0DcAHf3Yc2dB2y78Je3FyBm9d5x86BNvN74/YN&#10;jlenjuhHYhuIu+OdkeDo5ljOUm/wIJakjX//NYTY/Q4CEiyRlaza2EtE4ghlthCR5PROQSp8JhGP&#10;SLr/5VFiJQmTwHj0ucRdQu8/R/ck6F47Ei8xUjWhJCPykqHo3XT3hkmymB7O6Fmq29LCOJAUbgi5&#10;9107Unas9NPRX0fCLRvktwnk0z+EWabSCmXDvSOcIcs3LeNIeUnF+LQsOOqthSbjJFWMr4gQqybT&#10;sWNH14iOAG0s1yDaxK4HWEIZCzqcqs9EMz3mQ/OKeTB1hijKQ9Ezr82j1D1BfjT/S/jLW/w/v6te&#10;v/lA8H9fHn300TMySvAVKvUtSMBD+YCb42j25/L0qSKe/47nWuSYAp4sriFIZNOQhOBXPrE8U4bP&#10;Jk3qWl5JH+2BB1ayuH9M6CwjQl21GRXVUTTYT1JJalWnXEfy+U6gf06Frp1/NyGapXWYOLebAoj7&#10;+i1atIgsxQQbRxE34yXKvXr16k7j58yso+HPuVAUMrsP+eBp4PoMLTw4Iuai2F+VRJUL/x35f5p3&#10;PuWdEyX84aNIP//3PHNztX6cu3miYVJXdYkqVTSsxdrtt2NCw97GNReuM2jbtu1EiT7+qGZkfnaD&#10;q54c3yUMp6SGIZLatWtr9efX4FXdhnEwkPdvC53EinGg/r7tmwTdc/zfKg0l1pGmAd+Fzspfu3Tp&#10;MoDO11KuF3fq1Gkp/5fvqHYqmawqcGTdzolEW1JEmgVkzGvhf0ngJFYR4ZJM2TGQqOumtJ0bR/8l&#10;lnYM0mc/IoIfzUxIniT5Gzpyr7+lIfe60a0E0f+z82JYPNoRctRelQ7Ka7D/A3kzIK4cLw2zS6UV&#10;+J+zXWp6BPr4jmJH/1yajo+j8qZh1MHxaDx733gzzcxT/fv3z+fZcuJHVfGalN+b+HawAN96hnvO&#10;1kV7aORTVtfQFiyknphCXbPAEX2u1zobyD1t1atmNJPzlarCCN0Iw+ACVzsJqtKYduUtlhFH71XR&#10;MR5CdDvhhBPmZZzgl0SoSPckIv9FJC8hcnMJ2KlWgOHjRDZRobFLCH4lFdLlBNLlUStI0kY75No2&#10;vyF8nFGhUj6Khv55GvFyXXQLoY0W26qSskTd7jh3mwqIj3oQxmHUxZJ8deE1cznLTbC458ZNbkrl&#10;Lq3nUoefTvq7K6PWZyT3dvwcuS+200ebpO795nX+t7PjzeB6Z3b51i6cH8X5IfijRYl+hoNvL6Lh&#10;nAZ+pvGcpOqNajqmX9x/rA8QxO/79OnjguL++DeJxnk239X0q1ZuatWrV2/3MJi/EBf74u4S3Lm4&#10;zdH8H8NHRYr/KaEhzh7m3SfJZ3+NwPt3ghJvS6/g3068ez3k4guOufzD5L59++ZLZOKI5cYASZL/&#10;J5mLyH+cu5KCfBB0FJz9iFR0IgLv0ZH2SIUp9b2yQtKZqktdEtGtYXBUWDUmda61zKJ+NfmoEOQf&#10;VU1cGO6C7xc47hxmlUorEmvQl/AGKjpRh8q4itS8JOjrI/uqtZg+lOPCuKBeCPJGpL5CB3gtHfoF&#10;fGck32tG3NzhgFUYjEB4rzrP/wg6UkY1h6v1Lsu2G+79BMbpN/fcF8N1Wy9T99XivD33nK0MiHW0&#10;pkBI8F3k6nocVWjKW+yk2pmwg2F4ImRUB7+0QnxruUAbx1M4rw3OJvMmZjM3YUkIfuUXKrJdKbMf&#10;kk6amLwzvJ1RccSTRvjXEPx3aNTLbQOs8ePHN6ARGMC/rJbslWREeGMHxOcHCT3kcTHprDWdeTQc&#10;7jzrTrCupWpIXS2RaMoxsHvPfXehbWCdnt6ApgvubVDd+OUOoA38HSj3WzVo0OBgzl3D5aZXz/Md&#10;137MgYDPoqHsB7lpM3z48B+FMwrONsSFv6SwMwO5+LF///7qtdthDdaK8Q83SeTD4MaK7RRuJQSj&#10;wltFijMdEIKr8Xcq7t1rYDakZHaXLl3sWGiM4v3QaYmF9NiauDuY9/8O8RuvSouj0umj0Qni4Yin&#10;xNl4k+RL6qNR+ghx75UFklDJvaPKpRmdluCTRyVqdjxd89KNNNeyi+vTJPXOPklGVTtzlitYGxVm&#10;kUothF21O403rJSYqpblGgwJsedR58v8HBF91XjsCNjRcybDuPUdiTXxkW/ccL7MxaaQa63KjONe&#10;T569RdzcwfFkyk3sAnvv81yS/wXv2FlyzZkbVvWlHow2d5zB/W+4/zxoDgbxvel+z46X+cmZJaHK&#10;jmkX6ceXh5inohksj4bBmQTC5cykeSY/qwSfAOxAxKvG04nENuO6oOmCbJN8GyjDUB6wYq5Vq1b1&#10;CE7ZxrnbVEFe2Jl84OhYQvArsVBu/wXKjeArkK/tIWJXg5rlRfJVxwl1zldI8uLcbIqggW0OeXQU&#10;KzA5CRydd4SwEdBkqtB2s+uo1lJvDwBn2zELky9WfI77w/HDTeym8Y6L7c4i/t186lkwimstzmgG&#10;rg3+z4bAjjE85IHYsGYCQ4YMac3/asbSf21Lox7snBsG+xfiM8L2Du6XEPbTw9uxolvcHQvc6Ka3&#10;U+mqlwjOV/Ctn5yxCJ2XWKwvadCvhmT0gRjlq8ZSWlWVjR2p6j8eo3PSPCD3qrioqhPFW+QmDr5X&#10;Wuinaj6SVEecSwPfU6+c/GV50CjJhRzdMKor9zRQ0oDrv3P+T+CGolm1dV8aUXWNMP+J8Kset4qy&#10;p7li7c6rfpcfqr6s6dq1a360kFTC7KJr8vsqOuD5xg3vuQeHcTGEeHkcvM91XcG5AwiXUrZ2pd6J&#10;XStmfaQ2Cf78Drdv8u3BcLRldBD89hq/pzqU6jaEVbPA7pMxDTerfWYnxHS2w5GexnboSjNjU5xE&#10;akd2RJ3Jcj2BszrUA2tpuxw4cG3URP7Dzfvs1NQ+8sgjf+Y314KKJ/iKPU4q9VsIlD0tG5RGnJ+6&#10;vsq1PIWE24NEvoIEvzbTINNdx//dxv/dG4HrO+PcbqogPm4mY7q7W0LwK7GQRuVO8JXp06dvl5eX&#10;dw2Ve7mM5Kt/T4Ph6NjyTV09JxXjxo1rBPkcTbw4Nb2KOrqXKjmk9/OcWzajaWD1VvN49lKYZOsV&#10;G1PcP4A/g0K/x4EXqQufxt+xKf5qTtkFuzNpwIabTnHhzAQcye+FUO9rYtCRQGcr3FnyrKI6LLS3&#10;1QjvjboFH4W3ixTbM7A3//WXnJyc6ZJKiYELJHNzc1VxuqssJg0J4+G0WR/SwM9TlzlSN9nUISF3&#10;lF5SaFxHCyI9VyXEBZSqUDj6KlHyvs/XB98rLXzPMEjISgPfMcwQXTvQU8g3fzK95Uvklfe4Vl2k&#10;ZpAJqrBQhp7kP77naJvfBATGDoD1glav5lAul5O/80kviXxv3Dh6Ph64Z0Zrjp/gRxA/WuSijtmf&#10;64ODD8SL6oHb4+8RvH85fr7CeU873q5rMC9QLwR5SOKuypD3IPwBocZtoO/uTEImCXxR4gyA4VDt&#10;yA6FHRvyhXXkIsLumov2nDclHjSEIafcl9eqEQ/7bLnllq343zUgOwRfoYHdlYDdQsA0K+YGI3/P&#10;lv1Wvn0/kdWN8GgtJKPAXy1QjAn/MQD3zcix7jdFECdDiSenwtSJ/TJMlkQqmZBWFULwlTFjxuwI&#10;4byCRu8jKt6MLrqlAW4CwZpMXksIfgji+VtVdMJ4CRoS0vkNGuHDODYh3R01C4g45dTp6zfUMQ+T&#10;a73C+0eBYK8UgV/uh9ITfyT0jmYvBy4Y1PqaHYxFNO6DR48eXaRJzA2Ffrdr1+5nvhX91wS+P5Tv&#10;u8lWkQNNuDkJWJ8PCm8VK/zvXvj/Nm3eHKfUVUfo3r37Aq7b8OyRFi1aXMbpxXRqtg9fWa84A0xj&#10;fy7E41Ma/imqB0jyN2VVHf9fQiaJV3ddIq9etEdB/AYEibgOzh2dLQn0Q/elQaSPXRaobkGecEap&#10;AWHdxfSWmJLnNCNtZ7RhkAmqsFCn7AYRPaVx48YncH45GMx/qV6j2uQ/gHspfcLR/TFe4fwKnp2C&#10;u7/y3n24VdXvgOJmDiNRgwL3qgW6SZ27YvcmT8y3oy2Bdh2Ao+Sp4si5sykSfjte1EdBPnLGzGeZ&#10;Fgm9o/Quprazp7qSdYWdCvOE9RNh78FRC0A3+z/EhZbu4jbzawayS/AVAnkqcCedKeBVrfAQ6D0p&#10;IBL9Cpt6IuM0JuIWgb5As2/2Ft2Yq7uRmo7wfg7QXanB++429wt/44DbLkDTTrF+FQPXOnTjGOt3&#10;ScH31Tslan7UTJ73WgE7Zr9wWxbgtz306YTVUbQnwmRJpJIJ6VRhBF+ZOXPm9lR2f8zLy3t30v82&#10;wsoI0VdFB3I0gfy8okuXLkPi3GxKoAGrN3DgQI0eqOerzr2mUTUr+SbHN8JyaQPswrWlQMJ/OElU&#10;ojpaooIfT/GOxD5YIMi5C5yX0fjOF9x3ViAA5yvteNHJaxAX3kyAhrohDbb6um7Olc93v6MduJ82&#10;yE22ivwvGlPNgzrLoA60cVCs2ADzT0fzrdcgmfSjeqyG5K+lAde+/xSIZA/QhHg6KXxlvaKaDn7u&#10;xPevhBR2IK4W499y/isgCJsK0Zd8RZZxVJ2QgJGntLik+scSiNEcCPesUmAG3GMK/uSlgjieTLo5&#10;crrWzihuplN/jCUdRgvcdOebqojUws1/hWUExLXJ64N7PkjwVVu5JUzuaP2KajmOZrcoKbGt7EIe&#10;3ooy93fKRdDR5t9c0H8P2NlyyL2jHfSF/wblURUf3wleLl6qObJPvJ0MngTt8E/rYCtdnG6+iawb&#10;rU9cB6C1H8uWszPOwGViBF9/VelxpsDOqTM3jtKTr1aTbxcSVnfo1la/PNONwtwV+OJQ9ag4dfZK&#10;QfCd7nTB7Y9ANZ12XH9gJcj5nWFFWy5iRrHRseL1mm9qIUJzbFr4OY3jCTw/h0i+iOvfFYEzdVcW&#10;4K+bfsX5GQftRZf1W2cBdfji/C0NtF/ryNVvwuvTgOFKd1cmENfXEk47MbM4VlgHM5HSCWlToQRf&#10;GTRokOo6l0LwX8gUyR81alRTGnMXOy5zIWecm00JgwcPbg1pmUbarqQOthNvWZxPeXfX8WhBrUTY&#10;OnIIuDhMnhJL06ZNf69/NForJUidOnUaSedqqERJ8uQ3ItDAzejXr19bZxXiwpsJ6Hfv3r27SOD4&#10;HzscHQifU/zr7bRIOHDnorvFxFWJN7GyrSEO9iHf3UWem+qCPPXxHaUjLtzhcwh+rtf8piK5o0N0&#10;LLiXsH/Ge2OIL+Nzrvrl+ivJjyPEGwsk9qpKSOxdrEl+Cog95Xmp6dmhQ4cRPXv27OOeCeajkoK6&#10;Jge0pDz8lArv4a8DAqssJxCxDs4COlAwevToT+hc/Yl87O7GezlAKUjLY7mOa5NjwTuOxj7HN1RV&#10;sY49KkzyYME2ee12oDnatqR9kbtEVyWxLPFPrrkpVP/jv2tx77zGjRvfRJz8qiydGTpd25AffkNc&#10;PYt/nP40h3vB+gvKfqD6UlqRjEdWfkojdgbsILjo2hkB/TAPm3+dGVDX37ARRv9djYaGwHU+L4C7&#10;OD/LeknOGv5eSaRyjOCToNpDdpdbTQ+t4Yfsuc4ngYeDGmGFmzGxYPCta8g4L+H3h3zv95pp4zwg&#10;+Dx7yOvQeSIVJGTw3UkLe6kJwa/EQtpUOMFXIPjbguMnTpz4ZEjyY0lbSUGD7K6rSyT42lWPc7Op&#10;wM5Ou3btVE9xwZvk/gtgQ7MM8uio5lQaHy00SIJH4+4RVUTCpClWHGmmvr2Y+vxz/JgLGZ0J8ero&#10;dyFHjSFo3UkHR6yCBh6yv7RHjx59tXQUF95MAjLckLzQijC5u6Yj8he6yVsY9FiRqPMfT/I/zmQ8&#10;H94uqVTjnZMhoJ0dDXQUUYLfrVu3NRD0eaTDt/h7NuTmNOL5VOIlUNFIFdsn2rHbcd8XornYkWvO&#10;F/PuUlVTIKQBeUgnxRsLHEGVGKmKwz+rcuOI50xn4ijLPUjPluatTOcf4naQ9QVEfyLf+J666DPq&#10;oocIy/mk5a5wuQ3SOCDd3XNBc4yrOH6nMY7wUTDSTZ7QMImz3D3JAyWaOarMonof9Yp28f9GmZjE&#10;fweqcpz/SH3xI/ExjGdNU+OhJGJc8e4NvNsJv6ZLnC0XlgkJdnmo10j+Jf7p1pK8pwqQZdKOaKSe&#10;R/0WqN6QlyT2tqftgGssruH6V6TvfpZ965rwt0orlYPgK1ZY/Iyjwa/zgx8C9a7ySCD1Me83wUKn&#10;GySQyC3w90r8VLVEU3AWpG5kpss4tua7i8Ez2VoHsClLQvCrhpA2WSH4kdDQHkrD+gSN6gZthkWD&#10;/CNEUlNzTrdPCYnB93FuN3ZIsKn3VpGm6vd+TJy4c+wqyNPPNEjt3CTKEXXuO8quvfhfkM6ixAaK&#10;hvy31K/t8VsSv4TGdmiqbv2IESO+h+AOgrTO5DuakRw6fPjwH1LDWN6goY0Ixp3FjZQ5okib8XtI&#10;hBsMfcs7pSIgtHeH8K9f9evXb42kQ/15yb76wDT6dqjacmxFndiiffv2qjVpaaeQPDqaS969jvTp&#10;SdqsUFfX9yUP+Bks8NwYR/BVO1KVwf+VsBEHwcZnxNHPdHI6Qeg3yHzq+uBsT9euXQdL8Emb4cT3&#10;x9RDd/LNA+FxGVGXIT+dQVrb0ZyTXr/KgchzV1OOJPj9QYlUuTIhqoMQnqMknoSjyDUi8qu40Xbe&#10;3cF/A4eBs/m/i7n3Z46aSK/Nv7zDubNoDu524bob9zVdm89x0TfffLNf6FWRQrhchLyvAwn44eCt&#10;cZRPmIMFslrkkYRviEQmOzWlSp4IOgyq10jiXdhtGSQ/BM8sf1FelchTRwQgbNaBqjuqsdKS8/8Q&#10;Rkfpz5XQ8ysb1ElMkcpD8CNxq28Sam8S1YxuwjtCUocG4tDQyS/Eyg53xwNnAa7C/Zkk8imcn40/&#10;9uKiexfiz5/wl9vN1KVrwTHYfp3n9hY107aK9zTVuEPofSIVJAnBrxpC2mSV4Cvjxo07gsb1rkmT&#10;Jn2T2giXBo7uSWwhSW7xvpzKdRHnY3r06NGT+90GDx7cmka9Xty7GxMkLp06dRpFvRep4AyiwVmk&#10;zjGEsY0j3CGxccGtjeZFYTKUSCCcW/LO3WA5pHZu9+7d+zrC6ndTw6C6gyoS2qYf+T9b9+WmmhMH&#10;SPV08oH61bdJaMLgFyl0cg7lnyYTJ12Jm1KpkvKdvfjevyXnkgBHpCUIkgEtdjgyrT4uhH8tHZ+x&#10;xJsmAP9EG3VM1PkIR/gehDwMkFhINvTDo35ubDr4xpHkyQ6Mo/bEYTBqT3wNID+1Mp/GpWumYH1B&#10;XI8hf6gC1GjQoEGXUQftDe8r6wjrL6R+/frHkadG8m+qxj0V3g4kleCTFwaQ7wLSVhHCd/fhm//k&#10;3+vx3TsJ577ho0Lhviq8d8Cxjo7KD/d24J1f8+7f+SfVsN/CTVOgMZMRXGtu1zrHtT7yr//i/lLu&#10;cev75dZJ3KOoFb0BnfL111/vTNlwMznN0bo2UkMdgcqL1pJUg1MlJ310vaQiqbc8WbZUf9PEqnnQ&#10;cmreVP3GDoRqYpTr4JkdUOrVYFE34RlPuH4EtTmXX9YAzxBX53KUa2aK1KdK5SP4kdgbIzL+wc/b&#10;W+1D4v3Bexwl7a6idgXxRSTiKZz/kXu1cT8c9/05tuWZo/GOGLk9cXTPzSIGc+40rJsBXA/cTXA8&#10;951+Xg7c+jkh+FmQhOBXDSFtsk7wqXM3s3Gl4r6F4/ugTGY0IZH1IQctqIiHUe5X8l9aclkMFlJR&#10;T3HkGjcbNcmXSPOvwa6MQIK70E4PHZw2kJr62omHYLoAVr37G0ujmqM4okde+TPQ37xskPeSALLs&#10;4kVN9R1HsIttcI0H2g3tkeeBM8PbxYrxQaN/fPv27RsTx6slrhGBJV4Ckk94AvvfEnU6PqvoFM1x&#10;1Jh0+B78mzT6I8fD+P6l+NPWzoDuUwnxxgKJlf8mgZI0kU7aSl9KezF64MCBbdWBT0/LTMJBBPCV&#10;9QxpoAUTZ7FIgp9+RT2UUWJGeh4MtM60guNr4e1A4D/OhJ3PM2eaKpLga3ZxT77p4mFH2IeDa31A&#10;GFxj8AfC+ifQlHMHCrTNfyDXBxBHt3GvJe4096lNfzvRljPXGAjr3BGgJe7vg8cdZgeW76lRoU33&#10;N3jvlLhZAcX7uLuU9z/nOJbjAtwHai/mFVVhLFcbMnKvvrykno52oUqN3xB+w86DFnhcE6IKDmFY&#10;S1ic2ZtP+Ptx/iH4i//BvcPDuNydDvquxc0UbqBUXoLvjxM57i5mBJkpXJX+ChGjnr4G/Udybi9Q&#10;E2N9gRYf1BkdyNENCbSTao9wIEcrYHcNtIHqzXVPn+HH8c4YcO/h8Jmj9yZcQvCzIAnBrxpC2mSd&#10;4EdCA7yLi2/Bv9Mb5tJAfV0q514Q/ZESe+BCtuWqizji7EK9YcOG/UhFX24mG7MJGq4REKcFEnln&#10;MCCMP3p/9OjR39GI2QDPpbF+zVHEMOpLLNblvH879aozJGMdCU3/frZhR0bSSDhdX1Ci7f4dpYSQ&#10;aFpZu+R3h7fXK8aF7Q75q2afPn1mQRrXIbKSEclsNPruMd1kHp3OJaTRoC5dutTLzc1tznmwWFeC&#10;Efm1scB/spMjuXcklrgOOqDOKBEf5a5OB3l7j07XY+SPW7g+j/rgHvLIANLQgcfrStvZLUocEcc/&#10;rQk+RZ5awlFz0deFjwOBa0pmT6Xe1erT4MaNG5e4U7khIunme3fz351DfiSJ1RDJyTx7i6Mczd2g&#10;JbT5wA7K29xzfWN/EIymp4P7vvcl793I9ekO4PK5wg6TM1SSYE5jO1HhwMGZoEuqv+YTy4tlSXK+&#10;IeLiWP2hE60qtxxyIJjDd+ykTLa+9HvOKjmLRlvhfzlY3AQi/xDxc4n/YecsDHZFSuUl+IoRQ0SZ&#10;gSTv0dbM6qd14boVx75E+hiO7rToAoWbifiruL5dcO2okVNa93C8C/yRc3t7gf4XlayZJ9Lduiv0&#10;Sx3MhOBnQRKCXzWEtKk0BF+hYt2eBvh0GuCXUxvn0sJRZYn+wIEDW1Fhd6RSd1p1JcR3qUQ/Jydn&#10;EpX5EEe0496vqqAxdDfXHyGcXUSqqoNEH+KrWUsHTW4Io7xUQr26M+8+RzyuJP6Gpn67skBVJP5x&#10;OeEsMcFHXCzrCKbrFt4I7xUp+kujfyfHBm3btp0tKS/pqHs0iq0KjotyHel3ZJ90Wwn5zd/YzGJK&#10;7P1X/jEgT6o6kH8kcG58NNJyGpeOmQDl4UOOz06ePPlW4vp8rg/m6ALaLeAkh5B+rUlzCd9Tpcgr&#10;scL/nMd/3YQ/jla3xF83PnMtjIvc11GD4fsBwQfjec8BylKpypVFHADlO49DVEcRnkKizrWb3/Go&#10;ufv5aJK0kGAL3DpAoqZEsGiWo+p9qtxEbt2k6nr8OZL0LdMoNrzNfQE+xZ9gYJaOX0H//v2DclJa&#10;KzdFiSP/dhasu/iWnRVVa14Gn4BHPeff2nKcRBuxSMLPtdbHrlZ1PAxqtqRyE/ywh2YF+hqw4l1I&#10;htDCg0T+dK4vAldx7vTHedzfAZJoIdxWENlbO2LCs+ocq5uR7EmRbpoY25pjYc8Qf3bmfRNGU00J&#10;wc+CJAS/aghpU6kIvmK5h+SfQEP8IBXy5+mNdmkBgaqnnjiEdCBEfwIV/AIaEG22L/VatZ6496oi&#10;JPjCf540aVKhOpLXWrqhPnSb9n5uSBNGd4klGmXj/TbE4TL1pVO/nW1AFNX770TnzdE5VQjqc15i&#10;AwtffPGFiwfdmKd7eCtWbF9w83CbNm1G9ejRY6mqA6kj9SWF7oUE2Pcl9o4wVmVyH/2P/+FoPeU4&#10;GA2N9JxpqyWEqnMsV3WMZz/FpWVpQZ6vTX7/EnzqSD11xz84Xke+P5PO1xGSer7ljFXqqPIh5JGO&#10;QFOxt8gtwkelEt7fF0gWO+GHKi/q3DvyO5TzbyHPsaYhyWsuUpVsu5vr78Pb5SaufeR7qj+vQ+K5&#10;lvCqhhIQ+FQQLi1tqQLtRl1uWJfLubvWqnL9JPce53gm98sUd5HI4fDzOfxzbU8ww6WqTKYs5Kiv&#10;r8UdTViG/zOCuHCgeF/yweGWadJpH56dxT21TW7juXnivOLWDFSQVG6CHwmZ7CAi00Va/yICbyBC&#10;9wofZVTwnzRKCH62JCH4VUNIm0pH8BXq5Go03PvScN9EQ/2f9Aa9tKCh/1aVHBqOH1TRcfQekroI&#10;LIak9ZUAx723scD/cw0C9aJGCHq7eC6M6pJKNd5Vp/hNMA/iPF2LPHHfygbGjBnToFOnTsOdoSA/&#10;S0pcw3U1xKrYBbaROJDEO/WtsyRD4e11xHxJx/BE0NdFeZJZrXDEkd2NCRL3iLSLaLbC+3ZMotkI&#10;0iLYht9OTzRa72JFR2QljMD9AbTxD9ca1DI9HUsD6oWP+earnD9DR+JhcDP1xWWSeu4dSrjW27kj&#10;j7gosj9hcs3KJQ4shI9KJfCYC/BrMlAHXRVjOw1qK1yNv0WWMwklZcmdn6dx/Et4u1wkHCG/w++F&#10;6VAi8C/O9rkxpxZybqe+VI1mBzvDqjTh7zqdprKKpmzx9wnCt5z6OFjomknRP/JFYIEn/K8R5R3n&#10;GZaqQfCJ62qq0dSvX38vM11czzYTQuKRXxKCny1JCH7VENKmUhL8SCDku9Fon0Rj/hSNdkZ2vRX4&#10;2xySMUxdbQjHLG3nu2A0zu3GAFV11M2nXnS0bhiE69dhFJdInDUlnzggI4leZKcoVf0n23Dk3s4a&#10;/+ZGXjmE80bOS6Vy4TQ8773I+wsgM7EbXqnmwPNHW7VqtVRdcqf9HRlMJ8QbAyTy2vym7AWmP92E&#10;asiQIcEoqNeq3PjMEXpt96u/TJlaC4ma17Zt2zxHYlOIveduiDZJFSrebxyXjkUBIv8N9cD7nKtu&#10;81eOV5P/zg1n+g4H+1lXkA+qO7MfJleRArnek7R+jXBpLrYX6X1GWbkI+eGP+KPaynz8vQz/zuW4&#10;f3Gdy3DE2I7obHBXeLtcBP/dyJIi8X8bUBUHwuYi3P9yfrkDAvK10LuMS1iu3E17rR3FTInl086o&#10;613gJObBqXzHXfu10FPqWcwsStUg+BUlZGTSMCH42ZIUgu9mY+uYCEuk8giVXKUm+IoNNo37wWPH&#10;jr2G40uQiq9SG/+ywBF91XZUE+D/Nau5GFIy0VFuVT14Xl83ce9WNUCCGkC+XHi7CCLjgr/WTkuH&#10;0VusSJTJH3/m6KY9i13PoF170iL2exUNySJpZzpqoq8O//gHwlmoMhDuGnqY5Euy0rhx45MlYOlE&#10;UEImsQ/jqGZ4u1Do1DjCfz3EtV///v3zNdXnwr2NieA7I6H5QMm71nwciVcX2pF41Wwk8i4+dPaC&#10;63ywnLgfRif5feL/AeLXhavNwnq/kCxK7ulgjh48eHCqSs6X5KG3IHR/43gn13cIzu/ieC/3NZ17&#10;C/n3Ko7nQOxP5P6hELa9JPLwt81DUl7qEWTS/0LC1ZOwuubvBa73DB+VWnhXNWPXbswhTx1Y0o4C&#10;396Ld/qBMhN8yvEe5Nfz8OsE4ng/wnEg5dwNlbbn/GjC9iu/A1zHqClLLQuuQ+TjgHt17nuDa7ne&#10;IPWbkojlkf8Ynpubm7HR+4jcOyNA3LgmZxDfeJ44OJkOyxFwlIwsqq4gSQh+qiQEP7sSEXwKlYv6&#10;nghvJ1LJhPSp9AQ/kkGDBm3niB2N/c00/plQ29FsZCt18yEoM8iny1u2bDkfwjLOe6qgSI7j3q1K&#10;gKR9779RJ04Bz4GrXM8URmuxwruahOtII7lI/XYXJhN3WVVpMl0gnu21lqQ1H0iNqkeqSLi48SMa&#10;8PMhDadz7kaIf6dhb8Z/q44xAHTm/BueX59K8iVmuD2TZ9ou74Wfe4ePAvEaNIDUrlQ/WFFHWKIf&#10;R5YrM1LVbRwxdSReOEovqddEoCPz0Ui96jbqRTsSKmGS7FNGVrVu3boVUXulBI2Oj6Owmrnuy1Ed&#10;9FSd7hW0CcNJt2DzKr71Nd99AZw+derUA8HufCfAmDFj9sDdXoRtD57vCjK6Ez3JpqnIO0ljF8Hm&#10;cX5xemevNMK/2bkJZsY4lljlmHpmN77/EygTwee71SmT1/PdXL77HX58wNGN2lws+g/QjHMOP9TE&#10;jXWAFmNW8o5lZTXn65B6wX03bGrHO4EKNR0IN6XaYBWc4sT8Y/yRn4LylAmxjPbp08f/Ws6/dMD/&#10;P1EvlGqPi0okCcFPFTM0khD8LEnKCP4s0uDW8HYilUysyEGVIPgK+WoLG30IwrGQzD9NnDixVjr5&#10;Kw0cpXcEePDgwTmdO3ceSeO3hPy6ykYQwjKVBqJD3HtVBRJxTYOSxi46befIPf9XqhE5Gl9HAVuo&#10;zuTCWuMs7lsViW7duvUnfWarLmR68W+TaMRrc/4U5y05fyts1DW3HOhHc+4oXgeea0JTdZ5BbqoT&#10;/mYgEL29ee7O6Fo3OT28HQh5Yj++11o1lWiTHQm+RCKORFcWpOrIQ5zXUbeRsEuCHJWnbAWgwzSi&#10;U6dOC+hQ50vqo5F83/U9yb42xIn/ZXR4nrezKEHW1CPxqr72AuLWOGxFHAbEkXurIbR5EPjAYg7l&#10;993Jkyf/Fr/K03Z4kULeuJHwjQQTOT87vF0m4V/tELpw+JHSdJzbtGmzK+80BM4i/L2kI/+RSFb5&#10;tuYrzdeLObpj7lLuTeeoOXH3AnLxrINsCzh3bYo27DWROc504d5sju6Loc15rcm4buAUy0GdOnW2&#10;Uzc+/Fy5SrgPxTeUsaDTWVaxXGpOk3Yh6ISSR817ffH7N/zT9hvSkcuyJAQ/VUjUmmRUK/+E4GdB&#10;Ugk+aZHo4FdSIW2qFMFPkWoQjp3GjRt3mlP64A1IQ5l3wpW0qoMP4egI2XFEf6okn+MUR4qjkceq&#10;Bv+Jf3AR30LS+RUauFLbvofE7cK7/yA+FkH8RsV9pyLhrAsimbFu6Q4cvfyzesL856Wct+Goyo42&#10;7bvSBrTg/H2I3B94djL/8yDv9+OeI8z/5HyP8FeDUVHcfIJbdbPXqbck+OAnOoPrEPyFCxfGEuuK&#10;gCPxEviIxKszL7lxoavkXBKvzjx5eG7v3r0nkX7jIfB9QSdIeh2Ob+bk5LwO7uO/7yQuHuQXL83N&#10;zX2DOry/nV7cDOS4UFUdCb5HFyvS2VlG3goIPnHvTsBfEn+av26MX024bsB1NDq8wj0YXLdBOVXF&#10;7klH6cOorXAhD5xDGLsS1qmms2tMwkclFuJHUvoIkFTPiNsRdn0SEXziRpvz8PviF4RLUnF7FLia&#10;PPoucJGu9uoDGNep5+nge9b17jekeXI7xVqN+oxn2nk/hixd7qP1cRKuf/mSvBeo1Vi+NI9Zmk2t&#10;orJoB9YOKP+nxbBe4G/k62ybudxQSQh+qpBR3EjLXmlC8LMgCcGvGkLaVFWCHwj1+mZO6UNqToak&#10;3whxeIXjF6mEsDSQ6LubJqQoB2IzlnpkCWRnsjvBxrmv7JAMQ2ZcNOrisj+G0VYqcdSLPKKqyxTi&#10;JA+SltUNwlSfol531FJd79+BoxqFppQ5f577k3m+krD27Nq1613dunW7Gpykygf55Gjyyy0DBgxo&#10;SLw46jmFNP5b+KuBuT7uaQbQDtFLqaQLErwnpPZr9dAjgi8BmTdvXiz5Lm9I7iXzkZ68I5b87yri&#10;ZypHVZfaQMQ/hNTXgPDcRz6+iX++gbxwQdOmTaOdOPfh3t7EV3X/nX/cjrp7C85VubmIuLnaOIaM&#10;PiPRx59VHIdyXZ9nz/Le2eSPnYiv/+BfHvgKnMW1O5nW43lALJ1pGThwYGB1CYL/KeH+C8iaDjT5&#10;5VjC50yPI9hPcR3so1MaIV5+S/yNwo9F6XmlJBLGW03eVd/9X8Z7+ChWCOMeuH8Q8Onvh3BUtafY&#10;RbO4+5njYNw6q/Ix37JD7Ai+aol2kG+xs1Hc98tT7r33XjfQ+9TwqhJGPVxgR5q6pmDlypVBWYsT&#10;18Cosy+5txw6I6UeP3nTzswA0udC8zifyErHJYOSEPxUIYETgp9FSQh+1RDSpkoT/Eio67Wdv1Pe&#10;/yxqXAqReAV8yXntiBiWBjQw2o3v4KZYEkEIYm+ISZUzpeliWMiVpiOdpn8ojK5SSb169XaBJGjv&#10;eimN5xRnBeK+VRGAFNaFhErgHX1/HnK1m2GUnBC+24AkZkXbtm0n0rlpTJq9xnsuzFbfW2hW8SPS&#10;ty7vuB/LGuKmcfCjiCSNe1fg9zJQXxIWPlKtYzfuvQd5Dgi+kHzEke/yhKYpXQjrCH2PHj1WQbpz&#10;iZP3IGl3crwcYn4BJPwU2sBfSdSti7VSQtir2xGywxb+0nrFOHVk1SPv7o7/Z1AeLqU8nInfRxgf&#10;7733nvbD/8z5z8R7O+LuJPzfSjLKvSuJW3W+lxNnQyif0XqWj0jHa/Q3/FSFS7jnweeE2c2M3ie8&#10;6pqXWIjP/fnvevzvCtCT948NH5VYiCdH42vwfTuaH9vBCh/9QurUqbMnbv6O24kcXU9T1GLZNTxz&#10;99m3OH4G5oIGvHcx6XYS5webLjx3M9HeuHctwl7Un1knwE2aNPkTYVogQRfER7B3gtaqJPCp4rXl&#10;QPUxF3w7Y+XaEP7ReLHD1JJ//UtpVKYquSQEP1USgp9dsVEh3hOCX8mFtNkoCH6KVJs6dWp1CNCR&#10;kLg/TJ48+VlI3X9DYlEqOGoPYZpOo6FZyJ6S/jh3lRmQwOZ2UkhjiczjYRyVWKw7wc00lsPCjk5/&#10;4iFr6kqqSkHeJxAm9YlVNXDDHUeZ3XRnCMclhFP98VzCud61An379u3MO65N6ApZK7Siwr1DgDtq&#10;dk5VuyAOduZejc6dOxcSfPV940h4puFovaSevBzowjtSCWkeTf78jLbuNxJUybukmf85ivBrrvFa&#10;wnxdeYG48PgIcdeLo5s6XZtK2gmHG0A1keB36dJlSErcfwSuzibBh+QeA1oQPvXUG3F+ZPioRML/&#10;Wm/OBFqmuV8d8vBRiSUk+C8A14R8ZfqFj9YRiT9xfBnuhhDncaTe0Wr1+FVHc2blMToEh/DOhdx7&#10;mbBemrrWgTyzHc9cnPsXvlmonpZtISy7EiY3QnVHXTvww8FUST4d9JDa/0/P3nUv5KkCF+Xyv8Fe&#10;C7h14fA43nWvjlP5942J9yUEP1USgp9dSQh+1RDSZmMj+IHUqFFjs5EjR+4AkTgUonfJxIkTn6eR&#10;KJV5zYjgq15QFQm+BLdnz549qAuXQWCmkM5XhtFTYqH+tBxrWm5xbm5u3tAs7/rrP0HeW9KwS64W&#10;Er6p/Ju2xF1UGOxM7DqKlNHiIoE/bfFDFYfB6u+Hv+yMhf/s7qLjuX9EeDsgZHzr4YjgO4pYERZ0&#10;NF1JeAOVhWgxbJs2bQaAu9R9DwngnoTtAv5FVZk2/hPH0fyDo7nlBr6jWs4cCNV9joqHURWIhI1n&#10;2ppfazlS/z6M+88oi/cUtxFVeQrhsgM0ELg41rzzDOEs0Y6luLXDO5L4doOsa0r6XrqUlODrjnR2&#10;c1DViQJCz/kM3vuC8yd490Wu/8S5VqNUu9rT+i+0Lb8v93+xvoD7O/hcd+GtSiGEfR/CexX/8Sy4&#10;jP96nw57wcCBA4OytmDBgmBjOcquxH4N/zELN+1xq9rRy7x7nf9MnFXVxbRFSULwUyUh+NmVhOBX&#10;aqlGY+Io3+NAk3ZaWtB04KclwKvgnbR7GQFlVYsQNliGq9SgwX2S92uk+sl1LVAHkt5G3eEOHTqM&#10;LikgJT9Tj2hVRxWDwdnWPS8txowZ0wDyp56tG9Z8RXyUauMnhcZ1lzBN5kuqIZmt475VkZDku7ag&#10;U6dOw7XMwv8tJJ2WQryHjhgx4geel2iGwQ4c/2beH6Vt/PCXA1Uc7g0BLsC8MLytmsR2XN9NPlrt&#10;CKKLAOfPnx9LyjMFyT3/o9nKlfxre/LkfaTD70kXRyj3dZSWdHWhp2YQ3aXU2Y3xhNMFrm7m8255&#10;gm+9Aa6WzDuKDRE9iPuOwrqbq+pSk0C+syruMWG809muDcF/j/M/jR079oBskDHCdCxx1oC0ds+D&#10;FVxPIYznhI+LFMrTHvxbB97T1OSP/nf4qNRixwy/biKdJKp94sqneZFnlr/RQDOwqvN0Ct87kDyx&#10;k27sHGwspNZ4cU2AC5+Jk0Bth+tABYcyH3RwcaNqnSp2rvVwNsZ9LvYsqpO0EUhC8FMlIfjZlYTg&#10;V16xUaJC/Dtp4yhlsEjLI+nkYrHioJUM1T3inm0QCIMLG6dtCKjwVUeJ81uivhKoelEi8J5Tvo7w&#10;rYHUjR05cmTzVIJY2RHav3cDHjcduiRM/lKJpIE4PQe4U+wySPTAuG9lA5DDxqaJayXEqFGjmsS5&#10;KwqO8kMcpoT57hH/l3pLffPLuZ7PP+eCg4OIQLivhZ3bIFXLHEUs7w2uopH7AQMGrKDD6SZjV/H9&#10;HUIiVw0y/ReuuxDGnynPjtg3Bq6V+F1IeNwp9XCen8S7p6SDZyfgdl/SVfv+ZYKkSj3nUKf9AVAP&#10;f13vEVhz4XwFHZIZdJD7pM7+hCT/Yzovf6fjfBHX6+w5UN7i2gI4womE8X7iZxBwk7SbJZehk1jB&#10;3QH803Bg/riPtCi1VapIfJdvXo1fktW+XBeu94iE56cRly6Qt34ewDefJo7P4F65bz5VCaQa/3oM&#10;/8zvf7+6ZcuWmvh0tsUOmfn+L6TXjqHbjV0Sgp8qCcHPriQEv/JKSPCdGjZtXEzoFOcr4OlNBfzz&#10;C5D2Wt27d+8B+RhQFBzFJ55Wc5w2ZMiQrI9elxTqqkOstIftIsCmTseHyV9q4d+3I788TJwFqhaV&#10;YRQ/FZDEeiLuWXEI9fDtzH3uv1I29iPOmnM9h39+MtUyCvG4M4SiRp8+fda4wE+SH0fMMwXtgWuW&#10;kjzake9eBQHcPgxKIBD8JwmjqleqGl1L2A8He0C6z+IfrufobNv3POsAOqYDNy6KbQF+4vpN8DD3&#10;Ti6N2oYdItraKwhHG+DswULy3cKePXv21moOyCW/tBg9enSjmDSqo9qco/mQ/Mch+ScPGzaszIS5&#10;tGJHiX930ekPHN0M6fLi/p0ycAnu7FCN4l9P2xAVlx49emzLdx/BTwce2qeWUfzdqnHjxqeRJv/l&#10;mSo5E8B91t2peXJjl7ATdCzx4BqE8zleSMfyXvL2ienlYSOXhOCnSkLwsysRwadS0pTXRqXfXdXF&#10;ho2K8gbSZSjpM53K8kXKyYGc77ypwIayW7duh0Ggbh47duynqt/EQYLSpk0bdW1X5ebmTh4wYEC7&#10;spLJisTQoUNb8Z+rICLqp58fJn2ZBT9OAx1pXBe6HsEORNx3qxocVaYsqCLRReJEnLlw1DUp/SXM&#10;4e9Xo8wcSB54nU7hNHd4leDHkfJMwdH70DLIpJYtWz4U10Gj3F5I2LXzPY3zrwnzx4SxPUc3cHKh&#10;ohZUVCWJRfhsCe86Iuosj/+tbvm7nJ/N/bPw4ybuPYPbfwnOa/Dc2T9Nib6Cm5a4dc8BreUspEwN&#10;Gj58+I/OjlBOvhVx8Z4Gib4Wr16H5N/B9XH5+fkVop9PuPfiP74HzmReEN4uUsj/bpDlbOFAjkcV&#10;bID1GfLXtnzzHrAYOEr/d/LZToLz+/mGnYh5wIGYd8kDmnvc5MQ4tiNpu+URbL8hHasqKgnBT5WE&#10;4GdXIoJPxaTJqhfD24lUAokIPo3aMDCDBvtZTSGGjzcZsZGAUOwMfgOp0JTiLxbhjhkzpqELVSFZ&#10;bvPudvuj6RRkzUxkSQEx7EvaqrP7I+kbmJLcENEP/HP7+zmqtdDR+SkuvqoaXKfAP62lrhpH+lYH&#10;33GtCtojEn5JGOc35uTk1OvatessOgSBJZuKIPhu2KNNe/Ie0d9Mc4r30q5dShhP5/o8ji+3atVq&#10;LPe1KBSpuDkavMCZlk6dOg0zH9ghWx/4r/7ma975mTTWLzde6g/GcD6Zo2pvgalVwbW7k7vI2Q6E&#10;xHgJ705yNsSR+rh4Lgkoh5q0dQHufzi/iw72qVrECrNguQh5WZUbd3ZdC9ZL8M0P/LudG/+7J8dS&#10;bWyVLhJXOkj7489bwDh37YSLS88FI4C7Lasmdi/pfeQmSGoT+T9JCH6qJAQ/uxIRfGCj82p4O5FK&#10;IqSLup+OQq2ikelII/Kb8NEmJ5CJbSZMmHAUxO3hdNIhILPtIVKSnLWQplFjx479Ls5dZYGjpr16&#10;9epOmmoCsokjguGvllkkF9Slp+Dfj8TDEnXxJcdx369KcDaGtHUQwoXItSFSjph2d/FiOMJ6H//q&#10;zM0SCGe+O8ZKviuC4LszLYR5NcR5CUR/Trt27abn5uZOgpSOA+O7d+8+G4K+kvC7c2nQ+Rw8eHDO&#10;iBEjvrcTaj4lzA0dTV8fdMN3Go8aNaqpC2FbtGhhB2cVfubTuZirv6nQUhHxM5EwjbBsuNeC6x+I&#10;y/qUpdh4Lg0k+kCi/y54iHx2bHmRW/7VRcHdSWet0xRH8Lchf7i4eDF15tcbovYWif8lycdfNw2T&#10;5Odw/SjHVZTfMeAK1zc4KBO+ksimKQnBT5WE4GdXaAgSgl+JhQZDE203g0GkTx4Nya3ho01SCgoK&#10;NocY7QOh+D0k42XI/teSDdV0IDJDqUdWaiaysumfx0GCL1GT4JO2HSQQ4W9ukEg08O9uMFni54ht&#10;3PfFwIED63/zzTctHn744R5XXXXVkEsuuWT4Lbfc0u/VV19tD6lqBiEsiepGucO4gsBry1ySvIQ4&#10;U1Xl34TR3T1b9uzZcyb5In/y5MkVQuwj+B2h/Xs7FXw/H9KbDxHPNzzEX3CtucCcnJxgkbzEW8tA&#10;dlri/rUkkKTbOcDfHFVtoo5CGhrbIfDc+IvzJwOoIyiPX/Kf73P+PLhhypQpJ3FvH0j/1huiHhNJ&#10;RPBJ97Hg1PB2rEjocfMNca1607/sAIaPNki0PgTBv1GCT1hm4b8j+VrLqUPZLdyfIZFNWhKCnyoJ&#10;wc+uRASfikqSMYDzLxKUCB/TePwlE6ND65PQ5N8DYCLfG0lDcn34aJMVCYO2uSFPJ0Am7odIfCKZ&#10;cdSeemR59+7d+20IeapISNBIV2dnBjZJsfG+gaJKwZ7kmZeoX1fS8UndvKgQ9erV++nyyy8fuv/+&#10;+8/ebrvtlm299dYrt9pqq1Xbbrvtip122mnR0UcfPfm5557rRAchsoueVQwYMKANRE9C5S6YS9q1&#10;azekR48eM/v377+CPBCQ7Ioi9kUhIvx2MgyPR0FeLWjbtm1gsYawr6JTMlUTonH/WRqUI3EvE0iH&#10;byD6tTg6qu+OxHeDayD8J0P2y2zPnTg7nXLSn+Mw4jAgTkUJbnbHrZtjrYCQ3/7dBljQSZPN6Cwc&#10;hb/Ojmm1ay3f+ZmydnN5zVwkUuUkIfipkhD87EpE8Il/Kyx3C1xQ0eC76qX+YnHZ+kDFupDjAipw&#10;zSva6Mf6nQre0d0SEOunID8alrj31rmnO747DcKhJY8LtQVMdKZX8i7624o4dsFRIbznqJLH4hoG&#10;Gyv+8T3CoPm1b/lu4YY+m7oYl5CkXSAWF4O3JPbEz5qiCG1lxLBhw34ifVeTvrM5Frt4sKRiJwg/&#10;ryHPTG3fvv3PqesRIIV1v/7665annXbaBAl9tWrV1vJKvq+lIH/zzTdfc8ABB8x+8cUXOw4fPjyr&#10;HSZIY6CHn5OT44ZN+XTm1pL2q8ePH18wY8aMrBP7VEQkP4L3DGeHDh0KdzTVgk1VsvZUBtQJZ9e+&#10;kPBzdFfclyH9j5D/ziff70oeLbb+i8Q6FrhDbLEEn+fPABe8rqR+/i31bEbUZqzj8fMQytWnHCX3&#10;DrhcTJg2BVOYiZRMEoKfKgnBz65AkqIR/OVUWN04PleR4NvPQ2ze5uhGR6XBy77Pu+8S7prkn3+m&#10;+50O3LlB03/T/EnHB6nv4K+7g36cds9Nmrj9vZaHtGzhoremhOXJJk2anO+oO+cudrwbt++ZxyOY&#10;zw0HqAtsKP7G+2eGyfEL4dlpuNNEnlPCL9BgVYpFtqNGjdod0nKl6jLhrazJoEGDtiMsZ0DwP3WR&#10;LeRpnrukhkSjUkPdahdNkrba/38q/KWMiB0G8k3/Nm3azNLKkN+T3CM/nnvuuWO33HLLVThLJfW/&#10;wGabbbb2wAMPnP3uu+8G72cLEnxHvClDy0CBFnIiPft0gl0R8Lt2LDSROWXKFFVzAlv4ziRI5seO&#10;HRvAc+K8gPAHu3yqpkM6u7vnkj59+rTnWaUagS9PEAfa1Nfc5qfgNa4f53gd8Xc2x31UvyPPxQr1&#10;3u8oI0OpL7twPDa8/Qshv++MmyEcVTl9v9EGbHCltGrVauvGjRufSZrdw3ebcOyF3y5iduO2J9xb&#10;IHSaSCJKQvBTJSQ9CcHPkkQEH1ghvik5rWiY7t+FZsdKge2jd1WToeGM9TsVuovxZx3oJvUd/aWS&#10;X+ce7rYHmuO7hu87XesiycCEHecjmjZt6qh+GxqC6RwlbppXKwTunC1wtsStz20shlAOnEV5EFJ2&#10;WJg0QWOFG21oa895GLixskwFOwpnQ03D/YyNc3g7awI52KJdu3YnEGffEJ+Lydej6YSUakOlbIB4&#10;rKcVFcK8hnwznPBfEf7SBoudTfJMXwj+7AEDBrTze+rcP/jggz132GGHxThJH7WPhST/qquuGtq+&#10;ffvG6eGvSBD2dpSHfMIRkPuKHrV3Ma2EffTo0QV0bAvocLi5VUHv3r0LOnfuHIzQC/Le1LZt247K&#10;zc1dCAqE6jmSezsnlPNg+37TXR35uH/d2BGSfUf4PwcfUg5e5frhvLy8M8AvdObJx7eT9uM5uknY&#10;xeCEHj16/MIdZegy4ncq8WunuVR7BaSLa1koQ+607dqPaDBH60VaQHJfhhNCp4kkEklC8FMlIfjZ&#10;lTSCnyyyLbkE6jeScBqBIzj+DfShAdKKi+sZVnKtpQ+3K3fXyAi1wTvgaZ65RX2/MO4l/B61s9wJ&#10;1ACPUi7cGXMNaMD1UeG3syqqf9BA/yVqpCdPnnwr97Le8bBzRpw/ThxObtGixUJVdrQcAokqz0WG&#10;GwxJHgTQnR9dPPph+DsbLOTLc/GzRyrB79q163dXXnnl0GrVqpWI3EfYa6+95r711ltticfYfygv&#10;0ElrDJn+nmPT/v37d6QcqN6yweTe9yP9+AhxfnrPUXpJfa9evVbQiZxFWo0lToe3bNmyC/igVatW&#10;bsh2J7gEHA2Rd/2Dqhyn0r45SxfsGJuGVV26dBnoAti4/97EUCca3edYi/rkcTpTp6h+Rx0bjOoT&#10;ly4an0i8aUVJE6ASbgdQ0nfJNq7dL8Edb2fxnuYr3WuiEHQC3uD4Wjpw76Lt+6jDb8Kfxzm6Js0y&#10;KT8ZzPFvHL8B1u8Tgbb2983UIt5ENgpJCH6qJAQ/u5IQ/IxINS0s1K9ff18aAbeldzObTzjXLvJh&#10;4Yh/Icjr1XVvfsfN8TYm4Ts/Abfkt3FaijtH/B0tKsBNG3DuDTfckHUzbJJ5GuNbbZhD1IQAnRg+&#10;zqrQeJ9CnBJ937umZDUN9iLI2JT27duP7NevnwS10i2+VU0nNzdXO+bLCfNn4a9ssDRs2PB8SH6/&#10;VIJfu3btFscff3wej9ch8MVhu+22W6KlHWcA0sNfXoDQtyfs08n/yyHR80xHywL3f0HEi4ME3hF4&#10;CGRA1l30OnLkyGAkXnhN3ghUbVS9id7zHTqJBXSMpkDcP+T7l1umVZWjLO/kjJ5lmXP1ybfgufXp&#10;9eTBL0Ef0jOwSc99rb8sNPwCv6arNlUZ82O2Eeru1yStnuF4FeVjL+LsUeIxD74wg/MJ6SDOtfOf&#10;3olyUbMj7u6AXAju20mIBc8Wc3Qdlmu1rIftTKj+edyXX37p7sMvcu3gjbOwA7nuwjuPWq9TThJJ&#10;JCH4qZIQ/OxKQvAzKzTywai+edlG39Hu8FGsOIUsQfAdysDupMHhnN/KsQvH1dwLGiqu51BW/qWb&#10;8NWsSTrBd/QNvE9DnPUpa0kWHa29iKuHiTM3obFBd3OcNZCyuZJGSURlgvbNCd9y0M2wh7+ywUIe&#10;/D2YTOdhiqPgfuujjz5qc9hhh83g8ToEvjhUr1592T333NObTlKF2NQfNmzYjy1bttQUpptbaRpT&#10;6zNrSdcC4quQgJcEWrPxnV69egWqMnQWCmGe4DtDOQbqND169AjUbiT1dgT43wI6FqrUuLj3JTpM&#10;RxOOXyyqpKyexHPzXEvCGqhzcM9RX801fs7RDamWtG7depamUZ2RqMyzSpUAmt78huNn1CvvkTYu&#10;rpVwv0VanUQ6HJQK0uhwnmnhZh00btz4NNLkJtLs1jiQLq6HigXvv96gQYNggMZ62pF6vuUAjrOu&#10;5kdnVh2AUef/qjArJLJpS0LwUyUh+NmVhOBXOgm2+6bBON504RiMTNmggBE0MHerGxq6zYqkEfyg&#10;MZbkc+/FBQsWbNCitkwJhO5y8MXIkSOb9+zZs4+Lb4m/VZCDBZC8mSWFNstJj3U2EMo0OnTo4O6s&#10;ayh/o8PgZ0SaNWv2h6ZNm85u167dzxDKYD3CJ5980vqII46YxuN1CHxx2G677ZZC8HtVFMEn3t2d&#10;1Y7ZOiOyxFewQ60j8nFkPoKqNerpqzPvJlOk/8+0NU0oTyeRD3aIgH/BWh6e7Yf/F/HNR7hfh3zS&#10;kzCMJ23m4GZuTk7OYsj5MojmhC5dujypFRjK4qG4vwH3n4PxwB1Nx+DPd5y/DF4A/SzDuFvj4m/I&#10;fUfCVGGzIBsB6gwdOrSFs1Ck4QLK8gvk5aNj9O8dSPkFJOZ2+knDWNDJ27oo1KxZc+vQn//nzClp&#10;eTJpmWtamhe5Nl0l+08kI/iJhJIQ/FRJCH52hUouIfiVUBz5p2ycQYPSlHRx6thR/MA0G8drQ2dZ&#10;kRiCHzTEEK//Tpgw4erQWdZkzJgxhxGWp6LwQagadOrUaTDx5iK5YDS4pCDeJZnlDtMWjAh/YYNF&#10;wkH4n8TvlS7mjNIJotrkoosuGomTdQh8cdh9990XvPzyyx3Gjh0bpXe5QQIMGXa3UOM/6NyGxHkU&#10;na75jqpruSaO2AvJv+o2jsRDyCVhXejouCP04ZYr/idWJIOSPmfe+NbuQNvrV3C8indvBPdy/gJw&#10;B9MXeNYHaK53GnDG7V8cr+Z4Fce6YDZu7bgtt8MycODA1gm5Lx2Mr3ADu+V0VMcPHz7cjurbpO+N&#10;PNvgnZ9LIuYL8o+7Q3ciHKpZaVShD/hrw4YNf2WeCZ0mkkhC8FOFwtKUguL0dELwsyAJwa/UUk2V&#10;DdLlLKA5UG2lLwIPhM+zIkURfEfxJ0+e/AXk+uHQaYWL5J6wPElYnN4vJAraHFfvmXomGAlu0aLF&#10;4m7duvWHdLUtDfr06dPZxZFdu3YdkilAwIdT/vJJY0fWMyL83/n85+BWrVrNifTvBf9Q/4EHHuix&#10;/fbbL8LZOiR+fTj66KOnfvHFFy2J18I4LQ/06tWrU+fOnQeRx1XHiDpZn2iDnKN4mTor2LG2KHJP&#10;3izo2bOnKjhTidMHNGW4PmJflPAt96C4lnL3IviE82EcVwnCFah+cd6a49l+AxJ4Gffr4k6zuauN&#10;e/5lpCPQiTpO2TBixIjmbdq0+Zl0XGEnffT/rA4F6jvgK+qaS8mT24RJVi7Ct/ciXQdyDNTFSNux&#10;lK9jJP48LnW+SmSjloTgpwoFxhVxqiEkBD8LkhD8qiE0KueQRu1Io8UQiGckPOGjrIgNK6id1iAH&#10;Ovlhw/vI2LFjT+nXr1+FhHPq1KnV+favwctROEBq2Oqq99yjRw/VddTtXi5RDwnDOu4qGqoRkbYS&#10;2nbh72yQNGrUaA/yyyuS5Nzc3LxI/15I0L/55hsX2k7CqRtcrUPk46B6jp0COwep4c40XAhNumgB&#10;xc5OPgQ5n7SaD8FrynkTj2AS5D1f9RsJvao46thH9ujVte/fv/8y/h++3VTzrb8gYCEZ36dJkyZH&#10;EEdngD/w3ft4R0sqn/PttmCqYRGcO8vi4stxoBf4AbfuwXEex+Px62aOWssZjTvXCSxp27btxL59&#10;+7aD2Ccj9hsAO6euW1C9adCgQS5KjjpKQRm3DiJPv8z9M93dOkzijImzOaTrLaTxfNI2GBwgj0wh&#10;vf/y0UcfJWo5iaRLQvBThYJCeUkIfrYkIfhVQxo0aHAAhKIm5cWddH+iwTk9fJQVKYLgp0Ki/ykN&#10;7z9ogIONbMJXMypOj0Pqjud7j/GNj9PC8AtIEDSfCXFcCub26tWrmwQ7W0TM8EBi2ksMSdux4W+V&#10;WSDCW1OOrwQD8XMZnZghxE/D1G+6K+0rr7zS4aCDDprFK+uQ+XTsuOOOi+++++4+xFOjVD8yDchw&#10;J4jxMvJ2vjbltTEfWbhJh5ZtUkfrvactehfIdurUaQUdha78/+2Efx0hPqoTx1fY5gB140dwz8Wz&#10;gQpcBMKgqdu21ou4eRP8hbD9GvyK8wNycnLU2Vd9zoWY/XCriqnvrVZvXyKaHucJSg/KRrBHBHGr&#10;edKxqbsxp8O6BjwFTikoKMjY5lPO/LjWgrTNifIH6e1I/jTS/z+hs0QSiSQh+KlCIaGsJAQ/W5IQ&#10;/KojlBGt64wjrSZB9v+azVF8CMxpNKb/jWtsi8CX4DnI/p0cT+P9I9ShHTZs2PaOvjvNTmOq1aEt&#10;gKZAi5z65vlmutUP/Hos9L/EGDx4cOs2bdpoMzsYLW7RosUSCGLPbJEyv0s4NOfnIs2/OWoY/mqp&#10;hPc2J19cgF89/Lfc3NzJWqOJ+6Z45513cg877LDpm2+++WpedzRf2/gBvLfDDjssvOWWW/p169at&#10;XMm9swrk7UJyr/pNqk16zyNI6qdPn57PO/n9+/df6wJaCPdk/rcx7z8J7gwXRwZinDRq1OiQ8JmN&#10;zSriSL35ObyjCo8E/R2fc7yhTp06e4avriP9+vXbsm7duvvTsVZdZwbuA/UhiL6j/MGofZ8+fbrE&#10;/V+CssFyQR6eYhxTPntRX5RogTd540ne3ZM6IiPqM9azpLvrLlxroW396UAzmR4fr1Gjxjrl1UW9&#10;ju6bDzMVhkSqjBRN8LfccstbnD4sLRzFis7NXKVF6vsVDSrVHygoCcHPkiQEv+oIjcmlpFOPsHF5&#10;D/JyYPiowoWG9LgJEyZ8lN64lgZ0EL7i+DZ4nUb5eY6PcbyThvzmvLy8y8D5fONMCN+JWs6g0Xak&#10;/tcc/8jxSVDm76sXDZkc2KpVqxnke63rLBo4cGBunNvyhqP4rgcgTd3sbBZheYJyWWq9Ymd1yBvd&#10;qEtXtm3bdtz6yL1wwSzk9/sHHnig5wUXXDD66KOPniLhP/XUUyfceeedvYmXIkdMMwnSQtOSwQJo&#10;R+FVuYkh9cGRPOHi2TXt27dXz91NjP7RoEGDg8MoKBRNGuLfyfzDI8RLd9y54HUi997jeDnpfgId&#10;nPVuUBR2DnZ1tB4/VMlpjz/a4ncEd0XLli2nkU7D6WDMkuBr/tJR500E34q49MwU7DARxwtIw+XE&#10;86he/5NuxnM6LLuq8zh7Qge+Dee1OnXq5MzLb0ir84uCo/PpsENIWu8WZoNCeeutt7YjLMfxXBW4&#10;F8kHc8AEzgtNZJpf8Pd+YJ6uhfs78POg8HEiG7/EE/zNNtss/7777nN75SGlRA8yWX2O3YGrvL8u&#10;A74jk3ZL8bMiYQFWxzEh+FmQhOBXHXFEiAbrz6TTQNJrLo3QxxyPysYo0YgRI3ajEX4zvVHOFCD6&#10;mt101F872Kr6fAQ+4foLn6W63RCMHj36O81IEo/5/fr16xTnpiLgaCVlcTRpq8GBH0Cp9juAgO5D&#10;He6OnMtat249FcLTKu47RYH0VHWpYdeuXb9T1564jnWXaUgS+W4v4t9NiPL5/hoI2lo6H/mke/6Y&#10;MWPWQtrWkjbe05a9o+Yz+c/fpJMwy4GDRhIq4kNypfrNIuDu0G9xPCR1dD9N3Jl6c9+X+NNpOIZ3&#10;/sk3+vItSb2bzq2WcGrVhTDlkHcauVMynalJuF1NuBbTcZi3KYA8NoNO6SD+f72dyA0BxL0bnV1n&#10;WyKrVu4Lot35XwB3qlktIw2Wca76nRsFziftHGUPwPuq1RReh/fGcQxAWo8NMYr7n1AeY3XszSfa&#10;1+cdNzJzg7q7avxvwa2zrKdwbxAIFuRynIN/NYmvclFRTKTSSdEE//HHH3d1vqM4mYCj4sEUNCgs&#10;GN4Pn1cWBNYSCFtC8LMgCcGvWiJ5oay8Tlo5XbyYBu1jGtrTpk2btoeqLqSnKi4VQvgh2k/ENcxV&#10;Der5Eo8rIZcDJNpxbioCEkbCEUz9k77nhtFcrEAutmnYsOHvIB2a7lvWvn37IZDh+qRP7HdSoRvc&#10;fsu3vx01alQ9j5J77wvPfe6zOKS6T/c3elc3wnMRueX9xo7SOnvC/2qVxgWtvXNyckZB+mf17Nlz&#10;EuR5LPf68mwc6bQaSNqOD389EMkVz6vz/yfw/y9D7pdwLeFzxL4R7k8KnaaKNtK3UJ/ezhHl6mjc&#10;XQNe43udeTfSyV8reXSRJ2Vr+NChQwsXLAs7KJ07d5bQ2TELFuVuCiCfelyZm5vrTNFPdMYyvoZF&#10;y1dt2rQJNg2DsM+hYzEzxFzuu7NxgDD/yG8Wmk5cL/CY6kbgZiJuUne/Nc0KIOC+P4vzmdyTsK8h&#10;T0zgm6eFeWUdsZOIW02n5hk23u+F26C8ct/NCh/nnpuczeO5JN/1MJcHLyeysUuRKjqrL7vssq/I&#10;CA9lCC+bschgLhhSDeZtwekr4PEY99lCa8JjZZwQ/CxIQvCrlrjBzsCBA++FmGjXfVW7du0mcE/d&#10;1FcmTZr0cF5e3h8hHUdx3La8iT7f3DdUs4ltoCs7JGegviSS/L+6V69e3b0X57YiIEmSRFIXLgKv&#10;R6OC6xOIxG5ffvnlLf/4xz9a33LLLUvvuOOOpffff//Izz77rDVkOk61IkKgYkE+avr88893uuuu&#10;u/rwbt+//vWvvevWrdtSN74P0fnxySef7OazOPCtXo0aNfpeAu8/SN5dxKvevtZ69FsLPPfdd1+v&#10;xx57rPvrr7/eFlLYGPLWWLvm5mHifonfgRCpDz8cqBP/BNe/ASd999132ztiCnGDR7W0AQ3EkVSf&#10;EQdn4P493nPnYhe89uT6Ld49J3RaKJYJ4tidow8Af8L9pxxzcT8aRPsSOJsQDDxBFGc7kkwZa5be&#10;iYkwYsSI5n379u2shaZNBXS0BkOaZxFPK4ijmXTIBhIP63R+NhSq3pDmC+mwrrPAlk54I/Jmkwh2&#10;BCy7qt157azKmDFjmqa6ETz/F3nv94T5LNL4dNLXRdYumpV32bm7hrx0JXDAcTHPnyDLVHOn8bSZ&#10;n2q4OQy8xzv6oYWlb1PKazXu2WH8Fj/seNiBqFmS8pxIlZeidfBBxhbZmsHIVM2AFddtkc67O7KF&#10;TiqF/JRsdJVVSQh+1RHJyeTJk38LqX6va9eufWj8lrZq1cqNfzpK1mz8eKb995qQkZtoFPeVBIWv&#10;l4vw3dv53i9MUlYFDBo0qKWEmjpoiURi8ODBOXHuKhKSFOpCba2Pk9Smk4JIDcWRZ8rsvpCMh7/6&#10;6qtpf/rTnwo233zzYCZ4iy22WH3++edrWnCwo8upcJZCMkQnsR1Erf1TTz01ZJ999llYrVq1NWLr&#10;rbdeee+99+bpFhI36Omnn55wwAEHLMbvNfgdQHcevVe9evWl+NGduPyODkoDOww33XRT//3222/2&#10;Nttssxw3q1ywG767esstt1y56667zn/wwQd/piPhLPNE6p2Ha9euvRv/Upt/cgZDcjWEZ7eSf3cC&#10;WznaTpzszL8H16TXLjy/QOKEW0de53I+AD8eo7Owp3EURlkgpPMWfG9H3B0F/o5fTfHDjpQzB6uc&#10;waHzsEjzlhLLnj179ua+mytNHDVqVNO4tNrU0adPnw7E2wLi0gXiS0KzsxlbkK0KkGlAXhxBGgQ7&#10;MW8IrBupr/6Zl5d3vPmBMPfDfwn+38wjli3+5STykATffNGec4l8DdwU7u2hO0k/eWMv3LsRWh5w&#10;wOUs3O6mHj550A6EM61BJ4Lzds4ShV4ksvFKxRN8cEt4u9JJQvCzKwnBrzoCad+bxulhGyvI6E9a&#10;SSHd8jX76IhreoOG+2dx/6thw4aVySpLSWTcuHF78q0P079d2SERgTgMof5ZCtFb5nkmSMSGgnC5&#10;JkAVgpWQh66Q/OMcpRaSWgjEkZTTa0n3WoS9K+7WQo7XXH/99ZFN+8AKDqS94NFHH1U9M1CniMMX&#10;X3yx5qqrrsqHiEfWcwq22mqr/HvuucdddVXvXPPPf/5zzVlnnbXm4IMPXrPLLrushawH7iDpBQcd&#10;dFDBMcccs+qFF174mY7m+A4dOky64IILFkHi10Lm9Usb+gW8F7jffvvtC+h8GMYC3BRce+21Bd98&#10;881w/sldYg8H3/I/mqdsB+YANxVybdht/PvveHYR1+fg7haOLnhVv3kqx+8hVLfx/Gz8Thd167fn&#10;nYtx1wKM9d9xu5wwzybMo+no9KST3DZKfzvLffv27Y67hOAXA3Xwo06ygw2ZtCREZ9RO3gpNvVou&#10;4tyUEa7r+TV5wR1yCwm+g5/kp0tAsIMysKM9hvy3mmNPO9t2EkN1rvt4byBuVwM7iq7R0K85POsf&#10;vp8KOwB/CHJk5RZnKirVIHAVk4TgpwoVQ0LwsygJwa86ojUZGqeXbKQkHY42Um5WSFCiEfxUOGIF&#10;yX+G47EFBQXlsp26I2GE6za+V6VG8SNTmdQ/7mjbrzKQe2FHTUshlEXXSi2RWHD+puDcKf8eYCbp&#10;rirJEv5hCoRjHAR/DslRUK1atbWO4EOw888888yl9erVm0jnZUwc/vOf/0w98sgjV0C2HVnXVKbE&#10;e81dd901s3379mME3xoDCR/zwQcfjL/88svn77DDDo7c519xxRVrX3vttTUff/zxqvr160cLHVf+&#10;9re/XasbOgSr6DyseOyxx5b/61//CvD4448vP+ecc5Zvu+22NoDONNgJKaAT40JKbderrvMB/+MG&#10;VJq9DBZXcn8R/+7C2sncV3daXX3NnH7L9eWOmJoX00VCRtj25b27cdudMK5p2bLlAvLsODvFqnLE&#10;qd0kBL90UEVJNRpJvjMfcW7KAvMofq7Bzz7ODsW5KSuoEz8hv04jTxQSfDooO3L+X/JURPADcM+9&#10;R57neJz5E9ixdiM0n7nxYGfutUl9JxW4scPcATcB4avkolpb7AZxiZRIEoKfKgnBz64kBL9qiKPw&#10;kJHLaJw+sIFSvQRyN5Xys1CVi/U0gHUcyQcHO7UcepdRmTJlijr/WriJ+35WIVmTNAsX0Erk1eeV&#10;4NHAuyhvtmb14t7NBgxn//79OxC2wC489aKkV51wEVgLgaQuVe9ZFQnfoYPyHQR/MEnhKPnSAw88&#10;cAbkeeVee+01Tx14/PzFd9ST18a97g4//PBpRxxxxDTfh+Cvuv/++3unE9+BAwc2ufnmm0fvtNNO&#10;K1XN+ctf/jK3adOmk1SjoIPZN8KVV145BX8nNWzYcKCj4upHp2LAgAGtzz777Il2Qvhe/kknnbSG&#10;TsgKSHhE5kdwvA3S5Eh+QLQ8gnm4cb3WRI7DuP6tnUtI2dZc76xaDs9UmdhZ8P5u3DuFYz3cruHe&#10;CjtDjjin/lcczDMJwS85LFOdOnVyF+Ll6uZbFxmHcW5Lg9A6Ub6dBvzLyCJey1d0TjnSzKUk/Cnr&#10;MfXsyUMNwnupUGXMNtJ9FOxYOwMUPMO9uyaPJJ9pqcl1Gy7wVud+Pucu3PU4hetX/EYlFweB/gKO&#10;A1oQSkh+6SUh+KmSEPzsSkLwq4ZI8GmcLoV4BQRf0tGhQ4dxlJs1kL4FEK3eY8eOLXIam/f+SMO7&#10;U+hdxgWC/1Dcd7MBG3EX4rnoT/JOZ6it6Ny5s1PyjhZrVUzrKIscLSdesrKLbRwMe0TwqRuXmsaE&#10;ewREc6zkCaKdK0nFXSGBSiX4u++++4ILLrhgVKgDv+yyyy4bSmdmHctAkvdPPvmktaReN3/+85/7&#10;X3HFFcN8v4QEfzUEfwDE6xf61kOHDjXu17mXDohUm+22224J38vff//95zRp0qQfaaKFt4DQQ5Yk&#10;SlpPCa6pl9Zy74PvvvtuJ66rc3+HRo0a7QexOgdcw/XHuLFD4OzGx7j5hGMTnqmbv1pVHOJoMGXo&#10;p7jwpMO4TQh+yaG6G/HbnzRY4YCD6zzIB63sSBOXZSpbvkfca+Z0uWsiyuJP+juEs7FlKwxXvYjg&#10;5+bmvqEFMjqau5BffvJeUTA/8Y9RxyCCI/R2Atwd+SPOtcT0CNdXgyfAC+B868lKLkeBM4HE9H4Q&#10;OzOWyHolIfipkhD87EpC8KuOQKLPB+9EDZZkLycnx9EhG53iRvJr0qidD3Er9QZKJRFI0O58I+tq&#10;OjbqNOI5qpdA7OZAlBfSkC8W1DEu6lT3ehGYqWqT5CTOn2xB4iEJIbyaZpwDKW3h/TFjxhSpopBK&#10;8Pfaa6/5d955Z58LL7xwZLVq1VYfdthh0yTzEWH32K9fvwYQ9H5bbbXVCkj+9DfffDP3j3/84xDf&#10;31CCXxI0aNDgh+233z4g+AcccIDqRh3Iwwvt1JiXqYuC0fwI3FsLcZpk/QTu5fw57rt51WhHTn0u&#10;Gfd9/AoWzXKu2tByZzqMT+K1xCPKuk0IfslhXnFxeKgyaPwvJ+4WUDf9TDx2trMduUt/tygY5xBv&#10;VeiWqddf0k643xDWA3beIfPNPTdNVSMibEvsgJCf23Gu6k1+F2Tw4ME3kZe0xtQpzHcOAjhrJnF3&#10;UMB6dj7w/9S5LyT45MMV3O+Im99yXT2aKXWGqU6dOtvRGd22CljQMcyuEZCD/RqMAG7glVj+KZ0k&#10;BD9VKMAJwc+iJAS/6sikSZNOoRF7JbVBGz58uIttHela4yivo1Opz1NBI/kwRHH/8lDVwc/N+cYG&#10;7WybCdjpgby7O60LSVVpkdzP5Z62sKfbCVJVJ+7dygCISETwlxLe2SUZdU4l+Hvvvfd81XLEtttu&#10;u2y77bZbetNNNw2AMAUEF//rQjp+Ovnkkydq5ebyyy8fxreaVhTBHzt27LfPPvts5+rVqy/ne/nn&#10;nnvumAEDBjSACHaSkJGXJ5pmpN1SSSJhc7R0IYjIu+oRWr1xcbQdNTddmkoc9Dbe4GojROfOnYcR&#10;vh4SvLhwrA+SwYTglw5hvs2B5I+j7C2x/JFOBaTNPFVs1NO3k2rcxrwbmKtNfaZ7CT5+LLGToP+p&#10;7wjvmTbOXNqJsFy7GFe4qy15ZxGYqZlTw0Z+UV0mn3tzzT+EMegM8p3JhDOYMQJaBHKBt3r2djw/&#10;4vwNSLw74tYAqiL5XuoIfqCnTwehNjib66Nxt2+TJk3O5foBzv/M+wdYT1Zi2RE4y6BBhlPATFAT&#10;rHe350R+IQnBTxUKWkLwsygJwa86AlnZAZJ/C42bO7wWNnIdOnRQb3m1I2bF6Bh/CMm/bs6cOVbm&#10;GZXvvvtOgv9A2vcqFI7ySfSoS5bQiM9v3779CImjJNkRRqfo496rTDA9I4IvOSkJQU0n+C+99FJH&#10;6/4LLrhgtCYtjznmmCmSekk7xOnbp59+ussee+wxXx19z4cMGVKvvAm+/vGd+rVr125x1FFHTdGP&#10;3XbbbeH777/fBoJW6I40bNivX79OkvNBgwbl2GGVrPXo0aMP+XwMnZ5pqi05+0I8dSRdW65vdqMs&#10;kGgmBL9sIL2a0qa4l0Gw0SZHR8JXSNZNQ8thegfb8mma+ywaqSfNSeo2s+3E+Yw0KRzBN30sy7ih&#10;iLcf72xdp06dhlEO+pE3Rvl90s3F2C5Ud+djN9QMdpYlLOnEXPWaYDd9ni/n2Jfjy+5mTJ22jvWx&#10;WrVqqR52NW7m865Wpmwz54SYCpl3Ie3XQFWxulwP5+gswGjc3xp6U1nlVyDaGdr/7hziQG8kUmJJ&#10;CH6qJAQ/u5IQ/Kol4Sj+y6BQHaZLly7qlq9yUVpxiwghWp9Nnjz5BAl56GVGJCT4j6V/ryKhug1x&#10;4eZ+wYJKSYJkIM5tZUUqwYcUTXeDnjh3qYgj+JCoui+++GLH7bbbbrEj+dddd91A8kY9yFBjR+1d&#10;XHvWWWeNI66aE2/flhfBN2zNmzf/vn79+j89+uij3Q499NDpqgbtvvvu85955pnOhin9W0UB8teA&#10;+GhsJyDueaaQEPzSwzQ07/bp06e9M2jE3TLiLg+M5XqOcUn7onqcm2L1pbP3g0RfQt+5c+dBztpA&#10;zkc7cu+9Xr16dXJ2hnfWUKY1YdvUdOf5D1rAktT7Ds+D3fkh00upA1WnmUt+W8JxOUfvuSi2kNBz&#10;XxWwKZzPAIObNm2qqtc7HB3dd1HvH7VxH1RqaaKaDfXcqXzLRd7jee9Dvv+swK97uHcs9+7m6M61&#10;qv+ouuMi+Sm883zoTWUU1XBOBC6sjeQeMBFcBJLFtiWXhOCnSkLwsysJwa9aMnXq1ANpUB0p/yxq&#10;XB3NtLGDFC5ytDO6XxToJPx1zJgxe4ReZkTIR9vQAL8X972KgsTAkV9H78nLyyUBEoI4t5UVKQR/&#10;HR389SGO4Hu/YcOGP5x66qkT3GDq+OOPz3MU/7XXXmu3//77z4KoL3rooYfcudeOUbkRfC317Lvv&#10;vrO33nprVXLWui7ggAMOmPX3v/+989ChQ0tM7isSCcEvHUxDy54dagcZaMtXUR+MJt6Czill8Hs7&#10;3nS6A6tf1FWqn01xs75+/fp1lNhbXq2/zPvktbY8n0ab5NqiNZTjsZZr8nl/SP9838e9akC66c6x&#10;JceGHH+QrHvOsadEnFvrqNNwX3OrLoB9T3v21l0Sd9ypQz8LPOS9okSdejoD1+P+Ec/D24Vi54Dv&#10;nAc+wE0bwtAZfMX5uaGTyijyLkfwUzeHc4HtBPAsSOzil1wSgp8qEcEnjJ9SuE6mMByZSRgPmkuj&#10;UJ+aBnesi30ngu82btz4hJh3Mw7+/di4MGwo/Ie470Xg+UXEfQvg6McXcW4yDdL8V1TgyQr9MkhB&#10;QcFmNKa/njx58htRA6sOatiwFqhvGt0vCnl5ee9C8s+B5Kduv75BAkk8Ju5bFQ3JROfOnQdKBMjT&#10;K4iPnnHuKisySfB79erV8K677upTvXr1ZVrXURdfazmQ+BWO3hM/wXqN8iT4V1111RAX1PKOjZ4b&#10;Za069thjpxgu6uXmzjTEvZdNJAS/dJDck2fbS9qpg1aRd+f06dOnc7o741GLOLm5ueMg6Q7quZZi&#10;cU5OznTeCTaKIi8PUtWQ80CHnzZptcRft5y7L4Tra/I4b8P5P2jjzsOPI9wLARzboEGDg3n2e57J&#10;JwKde/2JwLvunPw37jcBb1t3KZyfj1/vyhXCWxskqvgQrv3w8xiPdHjKZR+SDMm+4AiQHsa6oBv4&#10;RUcmkSIlIfipYmEDcylgTo91Ba5izyR6UGhncHThTCEoeD9zjHNfCOLQ6Ts3e1nn3fIAcaCpuNhw&#10;bAgIf0+Osd8MMZe4cCpRU3RuEx/nJtMYQQX/YNwISCLFC43loRD0pyDq30SNpyNmxGt+jx49+tLg&#10;rlcn2fd4/2nc7RV6uUECGdwG/C3uWxWNaDTRRZY26MTHgDh3lRWZJPiS5/feey/n0EMPnSFx33PP&#10;PedJ9CHpCx944IGeEK5Afak8Cb6LfS+55JIRp5xyykQt+mjlh2+s3GKLLVY5u9CkSZPvnUVI/142&#10;kRD8ksO4GjRokNa8plP/aJJ0vio46Xr2qeBZI4k+cZvnzCPlVPOaAaHn3s/k+3mep0K/QQ/aqU8l&#10;7+A+cLdH7t/P8UGOb3P8iHZsCsdA/z7dHxG2c3YWHKEuFEffq4C1m/IQrebs8r/TdeQuMA+cGlwl&#10;UhJJCH6qULBPJHwuChsRBwrieCD5T8WYOLfFgTjRbrim2AK9uPTnCcofxL+jLy56yuH6rDAbJFIK&#10;0WYzhOgaGstCqzWafiNul9vQDh06tFV0vyhA8N+mcT7KGYHQ2zKJDSL+nYpfn6d/IxsgHPUHDx78&#10;U/v27ScQH2vs8MS5q6wg/Bkj+KJTp06Nr7nmmiGScp+76PbYY4+d/Pnnn7eKSHV5EvxUuMhWG/iQ&#10;/Ql+h+/lX3zxxcOdaeC/Y9/JBghLQvBLCPKONvAHUdYKHGm3vK2P3KeCeG0i0de8JnGtlaSCNm3a&#10;zIP0B+epgIwvBbm0GarhzOaei2O1eFMI7gULe2lbYol92O7MhuCrutOQ8yfJg5u6VAe/BXHWcpzN&#10;GA0+AJV5BqIySULw04UCew6F7XdxoOD/mQJ5Vyq4/8d0dyUB8XCH8cH5dI6vpj9PUP4gXz5Peo/l&#10;fBBpe3WYBRIppYwdO/bwyZMnPxM1llqacOTLqW91WFMb0qIAifvj9OnTN2gWZdq0aXvQWfgHftWO&#10;+0ZFQ0scEAa3zV/qgj6IWrFrEioTMk3wHcV//fXX23J/js81janajKQ6clNRBD/CV1991SIMz1qt&#10;+XzzzTdaVol1mw0kBL/kkMxHBB9yPkPLR3HuigJxXZ9OQZ9wJP8XpFzQVq/muZax1L33fDHfmkra&#10;jA9NXE4Fs8FMnkvi1yH4XNsh0KqOevovcX6RG6VtoqP16XICOATE6dnvDFqAMWAfbyRSrCQEP1tC&#10;BaFOel/ghhx/Cm8nUoFCXrwSaOkkIfgbKDSQV0Gu/2tDCdnqbcNnQ+furamNaFFQzQeCv2foXall&#10;/PjxO0EEb8KvrG9wJVTN6d69ey/KtguO52lX3XtxbisrMk3wRefOnX0+aPvtt192+OGHT//3v//d&#10;PpXAVzTBd2ddVXb0x510IVodDEOc22wgIfglg/EUdqhd/7PGY3FWvFLh6L+DEZJ13wfBqDzHFdRl&#10;C7k/W0DiJzlDqbUw6zfSZALp08l3yfuDyd8juT+refPmq5s1a+bGaFrXcf8ErUT14b6DebfVqlUr&#10;dRFpIv8j9VrJWd8gz3NANR03wUqkeKkYgk8GP45M/SPHhOCHkhD87At5MSH4GRIa2IMgYk/k5eV9&#10;3eH/bOFPp+HLlSjGNarp4P2TymIyUzUh3r863b+yQiIOGsTBUULIQGOn9D3yb+uQdt24uJb/bqdq&#10;DvlqJY3+CN2muqsKMN0yTfC1M//FF1+0vPHGGwc+9dRTXdOJueS6Igm+swennXbaBP3Ruo56+oYh&#10;zm02YH5S1USimRD8omG5VN8eMr5M3XvyQw/irkQdasprc/Jtb+orF+aqWhPo2ePXIjoKefrrQl07&#10;6fqL9NTWvSP2vDPDwQzeCfT2QyzifXc7HgC+hdS/yfVtGsnItEngjUg0dKF5zPUZWzgJzAZvgXX2&#10;BUgkVsqf4LtTJZn7NDJ9ezJ7QvBDSQh+9oW8mBD8DAnkb6tJkyZdSIP5hraiJbbk6xWalVO3FaLY&#10;UbOZTps7qh8HGs8nKRcXkibnlgZ0KG6G9KnvHutvBMNQHFQvsgFH+sSBxr6f/9exY8fhHvv27dtZ&#10;8i4J9SgJUI8XkjGX/9fW9lz9TCcVVQHlQfCNJ1VgNEsZZ3c+UwTfdwh/sQtmIWhNDj/88KmbbbbZ&#10;mu22226JKkR0QioFwZe0mnccVSafuzt0QvCLgPEC6R5JPK12lN1OdnFpL+yo0wEfAknXTn2hKg1w&#10;92nXEU3RX9OAsjyPe5J59fIDQg95D3acBS6ktYPQmePHHO9v1qzZeU2bNt0fUp9q0z2ReNFyjqo3&#10;61NVUve+A+gEMmKUYSOX8if49lgpdGeBLiAh+KEkBD/7Ql5MCH4GZfz48TtBqm6DxH/vyBf5On0b&#10;9ZWOioEFRUCzc65LcQagxCDtfnbULsa/QuBmYVpY1gH+OJ2+zkK5VODGf3F0LxVr8HsRpLafu5za&#10;kfFbPqN8uzX9XJ71h6iVaXQ52ygPgl8cMkXwVQXS9j6kuElcR8JrO4VucLX99tsv5nv52uRv0KDB&#10;D3YMUt1mC9pyJ97dBCnIownBLxrGizOHxNNa4my+I/LkpWLLneo1ltMojtNB2bfcu1hWAi/co8UO&#10;lyYuVbsZCjpx/i3HJzkenozSl1rcvOpYoPWc4jayuhtMBecEV4msTxKCny1JCH72hbyYEPwMC+To&#10;RMjTs7169WrriBdxGxBnzudA+qfGYFpOTs4sCaSgXNh4DgR91wfKzADcT1EvNno3xu8Sw+n29v/b&#10;ar4ouAX98BQEo3qEY7mk3lFA3Izleo1+QTh79OnTp0NVJmQpBH+paTSiBBt1VRaC//bbb+f8+te/&#10;Hn3llVcOUe2mdu3aLfiHpoaPtGss+X/88ce7HnjggbMcvRfXXnvtIEh1g/TvZQv8Zy55bBZ5KiCb&#10;CcEvGuPHj29omaMeML6WG2+WP/NwnHvhM/LCYNyvMxBBnTWLOmY46MJ5c/BT8+bN3QVZaNP+GY6a&#10;wrwT99c1a9bsjFq1amkBJpGyieo2qt/EWc9JlwOBu9rWCK4SWZ8kBD9bkhD87At5MSH4GRY3UYEg&#10;nTV8+PB3Ib3Btu/k7+Vapxg5cmRzCUoqvDdkyJDWgwcPVnUnR/LGe3dTPi4mTX4TB9Lswq5du94H&#10;GWsUqvwESPe7lGjiJl1FwVF4SUQE76n2o81//nEp4Vpgh4Z/XeNIIuShSi2ojUMqwafTMt04inOX&#10;ivIi+ALS1vT1119v/9RTT/U666yzpm277barNbV52mmnTXzkkUd61KhRw9HYZqTNty7e3Wuvvebq&#10;x4477rj4mGOOmXLRRReNNGxXX3310BNPPHFSOHK/VjcnnHCCJnOb88+x4coGXCSqugl5KiH4JQB5&#10;5zt15SH5Qceb+Jpg/TBp0qRYkm/+to7C7RKwkvR3ts49WGyXn3KjKe7tq5oNZXxvjvuQB3fVRn04&#10;Sl/caHMiJZP9wZGgJAuP1dFvBKwjkk7V+iUh+NmShOBnX8iLCcEvB4GM7UyjegtE66tOnTqNIm5X&#10;OrpNY9sSclws8eX9BziempeXtx/n24TeBuI1DfNRWt1J3VwrW1DXV0LPP0oS1oIlLsojjJVmoWZZ&#10;kU7w6eQUu1C4vAi+xPvpp5/u4uZUPovDNttss+LJJ5/spo17F/K6Q+4ee+yxgI7AcjsCuMlPcb92&#10;q622WunzM888c1zdunV/dG1AXJiyhWHDhv2U87+dVBOCX0LYCe3SpctAyqMqeSuNPzvicSSffFXH&#10;QYK2bds2xf1PtgXNmzdXBWcyx3uSzQ8rTH4Hdv/fabFip+pRsBRc4I1EipSE4GdLEoKffSEvJgS/&#10;HMQyD1k6gkb0yX79+ml6bjb5XYsU4yT5xZFfGuNvIO//Bg+CS2mITwbHcP4rnl/C+XO6SX8vG5B8&#10;OgMBkZhOOV4O2R89fPjwH7wf574qoSwEv2/fvg0ff/zx7kccccT08847b+wnn3zSOs5dUaBTWPfR&#10;Rx8N3ncTrJdffrmDcSnBdydc/TzyyCNnHH300UuOO+64tcccc8xCr3V/wgkn/PzWW2+1heR9O3Dg&#10;wAZff/11yyeeeKLbNddcM/jcc88de+KJJ+bhfir+TtU0prva+tyRe79b2dKMfNWKfOXCzYTglwLG&#10;kTOG5FvNUy53FsR8TP5dZ9Mr0vt98tVt5NlTqP9PxO1T5IXRHKdyvJ9O345hlZZI+clOwN1rS9OZ&#10;OhtMAZ+BZL1D0ZIQ/GxJQvCzL+TFhOCXk2g9iwb0LBrbt7t06dKX/D6feF7dqVOnYS5ITW1oi0I4&#10;Qv85ZP5d/HqF69e4/oxzN7KqFPbuBWSyXatWrea2bt16ph2aykYUy4qI4KuCVFKC7wh8+/btG7th&#10;lHrukKcGce6KgkQ+er9OnTo/devWrZHxKTRpqZ9fffVVzgcffDD+3XffXfnxxx8P/+KLL9ro3lH4&#10;7t27F+5E6zuGxxF9devJg019X5APvyPd6jtqXxnTSzLKv7iPgjNDCcEvJYw/rWGR5i56X0PZnGFe&#10;Jm84g/gZdUqN8ePHXwUCayzWV82aNbuR9mBI8+bNx4I/UabXZ7IxkcyIuvf7gdIQdTsFXcBIsK83&#10;EomVhOBnSxKCn30hLyYEvxwFsludBvQ6SNYXmpekkQ12t+3atWt/ddjTG+WqCAjDt3369OlC/lkC&#10;AftZm9px7qoiJPj+G/XTspIS/IqAeSe0mLLCfEUeK1UnoirAWSBnvKifVpG3VoLETGYpIMFX/97R&#10;e/KJJi1XUO8MJu98zfPHyDMnaNo3rKr+n7r1uPkncJF/L9qE30H6k91ly1fUuT8TlMWM6AvATa+u&#10;Cq4SiZOE4GdLEoKffSEvBgS/efPmEzi+KslPkFlAxB6DJDbSwgWN7WTurXQ0X+I4ZsyYSmOxpKyQ&#10;4NOR6WjHBZIw1d0049xVRTja6SgoZWNFZSL4dBgbd+zYMVjbsbESfMkp5WROmK+CDZgSgl8ypGxc&#10;NYn4c5H/ylatWs3Q0hJ55RZwJGW2cEGnuvbNmjW7BVLfH7draA++IW9plz2R8pXdwNGgLDMlx4CF&#10;4D8gUdOJl4TgZ0sSgp99IS9GI/jLwZQwfybIIMzf5PXZNLQuelPdwNG0NTS4M1VBcJGqI7IQlyYQ&#10;yCppL14ypgoA/zlXW/gQiCpvQUdUVoIvyaXj6Oj26o2V4ENAO0Eyl7Rt23ai/8i5VmESgr8emA9S&#10;LFu538ZiOkfTiLc+EP7/Dhky5Iphw4b9YrS4SZMmR1P/w+uba9J3JXia6x3Cx4mUnxwMtKDjBlZl&#10;ETe86gxU2Unkl5IQ/GxJQvCzL+TFgOAD9cN7gCabMJqTD3/yiHzvOfHSLPU5yOF+57IAQj+WxnaG&#10;yMnJmUXju8xGWPvyEJiBXbp0Gdq1a9c+Ev24xrsyQ9Llzrb85zIX2W4sJKwyE3ziezzxvVESfMtA&#10;586dh9JGLOI4sG/fvt0Tgv9/UP1GC0NDhw5tpSlR1Zlc+2JedVEy+dV9N34mj7Sgw/0W7v48ceLE&#10;Y6ZOnRprVrFp06YXUud1Iz+5M+0M4vq2WrVqlcRkYyIbJscBreeU1dzovWAmUM0nkV9KQvCzJQnB&#10;z76QFyMVnZGQ1/udlt1UQR48mng4vlmzZscI8ufxxMlRqc9pCE/n3vllAQ3t0wMGDGjqaPfAgQPb&#10;usEMBD/Y9VWyTzoEu9xC2PragMc17JUVjtgT7l7E01JVAfjPdnHuqhoSgl/x8F+cBaL8zSfOp1FW&#10;clMJvgvUVQvbFGG9YNlyoT5x8TPxM6Vt27aT2rdvP6FNmzaziCNNXC7hOAqi/+qQIUMuIE4Py8vL&#10;K3IDJcrr1tRP9/PeOPKTO9e25TohjOUvrm84FZRF/z4S1XTc9OrN4CqRdEkIfrYkIfjZF/Jissi2&#10;gmT69OkHa7kiIjKq5fRCwsZ5Cp0Lt4HPp1zMKamVncoCyYedFmcnKMsrJSCjR4+u8ouI+a+E4Fcw&#10;1B+HtI4lzjW5OsLRfAk/nd+l5K/ZpEdfik23TRF2/lXtI91V81tFHOVzdOfZpZyPpg5pz3k9zh/n&#10;/ICw6lmv8P6BoBbvLeG9Vbz3UqNGjXYNHydSfnIoOAoULnQug6ia8z0YBXbxRiLrSELwsyUJwc++&#10;kBcTgl9BMmbMmK0hMPeCLyMyI4EcOnRoSwjxIBtpIMGf7+62kZuqAshvI8mXsxH8w9yePXv29j8k&#10;/3HuqwISgl/x6N+/v4trZ5KPFpufSANNlbaH2M4jHVZTTy3h2cJNEf47ab6c85mczyI+1gJ15rX0&#10;dCfk/Nfq0zdr1szFmyWRatQ5v+P9jsAOw0TevSlRz6kQuRzsDTZkN2AX1z4L3JH6Sm8kso4kBD9b&#10;khD87At5MSH4FSQFBQVbQFZunDRp0idphKZ9mzZtppMOy9WfhdT0cSo+1U1VgbrAEM/R5CXXFyxw&#10;JF+rOlWV5CcEv+LAP9QfNmzYj/yXazmWa1LWhbZamXJU391Z27Ztm0c6TC4pHPHHLwnwKs/j3ODn&#10;VNysAKqnrPC7rpGhQ7GIfOxIeWCDn2druV5pJzy6J3A/33Ib53dZYHj8Nn4XfjsVhMP1O53AzxB6&#10;F8UuIkwfqGoTVjXFCv4cCJE/I9S9/xQ/ZgL/rQn3TsHJhpDORIoXR9vdrCoTC5nPB7OB3LWsi3U3&#10;VkkIfrYkIfjZF/JiQvArSCT4kPvrwMcRqdHcIY36JNJgteotqrloOjOV+FQlSOTdfRRiPxICohUP&#10;F92OGzx4cI5kOe6dyoyE4FcMLAe9evXqDrnV4tQiEHQOo5ks85VuwoWlLUsK0w6/3M11oeot0X31&#10;+kO1l14ubiefakoyleBPpz7U6tUaO6uec29S586dh0jmzdfcW4P7/Hbt2uWRv1unfndDoF+mKeGe&#10;L4E3XKmgrp4CmvPtQGee84Xg7bCaKVa+/vrrbfD3bt75ifc7448qP/77cO79tV69eomqR/mLi2vd&#10;YCwT+wyYXr1Ab1AitaxNSBKCny1JCH72hbyYEPwKkiIIfiMJA/nfnSZnS/AhM/Wi51URkjFHXN3M&#10;S7JEvnKr/Mna/a9qm3slBD/zME4j07Bee9R6lCo4EmdJvnlFN+al9PdLAzqbbUi3afrtTJn3SENV&#10;yXq69sV8GXYAltvBxt1c0nq15ZHjWurFfLAUN3PtgNjJsAOr+pmLXHVLHl/owtcNDaugbqjnInw6&#10;N4MJw8JmzZr9guDzTRfm9+LoTIcEXxPH/w2rmWKF9/aC4H/IcVXo33wgN3mY+wfUqFEj2dyqfEWd&#10;+xPAhiyuTRVnW54DM8Bl3kikUBKCny1JCH72hbyYEPwKkpDgX59K8FU/kMxALtSnXclxqkQEslCl&#10;Sb7/JRlycy9IkyOEbu41VzULR2H9v6qwwZdk1JFf0iYh+BlAlCcg1+PJCyPcjMnZnpDcL+7QocOY&#10;oRlU6bLDDAGfqf+Usw6Q89aO2HNvPnG3nDrPhaWBrX1IensB+e/r7EHnzp1HODpv2uN2FecTVRni&#10;H74z/zrajr8uKl9j5yC07lPmWSr95dt9nD0gLlw0uzZuBJ97S0F/6uyOIOiE4NbR9zfA8+C3jRo1&#10;2g8352gNTP7B8TDc3M696zj/A24096t/vj+EZ/dyrrnGRMpfdgZHgiItG5VBXKyrucyXgqtEIkkI&#10;frYkIfjZF/JiQvArSCD4W0Lub4XY1kpt2CVnknzIgrrAEokJEqFUN1UV/Ecj/w0CFeyoKfw/OjEd&#10;qgIpNR0gb86wrJIEVpYwpxJ81UwknHHuKgscNVctBuI8iHrfEWhHyFdLZMEySO007d1r0z3u/bIC&#10;Qt7RjqX5js6DpiMddV9BXbcs3H+iH+g1aNCglqRtQM7tXBDehs4shCPpy4FkWNvycwknzge1NM7p&#10;rHTHP0fQ80mPUXYO/M/SEH3zlGsPnFUgXKoFrUPo08H31LlvAll/EbK+NO3ZYu5/y/Fe8B14jesD&#10;wFWgD9dDeLcrmBW6n8z52y7MpYpK9O4rRlSjcYOrDbGeky4uim4FuoTnifxPEoKfLUkIfvaFvJgQ&#10;/AoSrehA8B8GX8c18t26desn2SEdlnbp0mWAJCPdXVVESGBapIzmu+BxVlWwle+iYcqGKhvL7ajE&#10;uckG0gh+tzg3lQWSXc1cOtpNXaMVmBV2liDYY1WTIfy93X2Vf2qS6VmdiODzXTsTy8x7jpA7c2Da&#10;WsYiYp8Ow2PnzncNp51Uzh3NX+J9/qlL37593cRuGXkkn3K7EizxP8krneP8TIedCTsExgfhnIdf&#10;6yys5XtzwLecf8DxM9Cdb80DX0PKf8dR6zmF7gVEXh19SfxkzofRCbiR8z+Ckanu8Ety/+9wlD+T&#10;ZDOR9ctJYE+QSVUoO2cPAdV0kj0M/k8Sgp8tSQh+9oW8mBD8ChKI/SFAO/h10ht6MWLEiEILNGAx&#10;5+O6du06RD1iiUDcO1UJEr3+/ft3DNccrFQFojLPVBDeeupdS4YkbpVpb4JUgg9ZHWTYjEvvO/Jc&#10;mfKLuvQQ4unUMasl246cOwLuAlrzvPEc914mIHl2doB4WuUofrt27X529si8GOc+gvHnyD7prv79&#10;AjsgqpbZMWjdurUdlZUQ+Xmq/3C+Jjc3d2anTp1G6R5S7cJbvFj/N+zMuKDeGQH8WO17HBcTTz3M&#10;c5YRrrtwfRrY11F2js/jzrisD684iecvcR6M+nMcz7WbVC3AzXJgWJY0bdrUXbg/xo3qRMGiXNw1&#10;49mtwJHkRCpOtgGnA+3XZ1ok9uPBxyCZjfmfJAQ/W5IQ/OwLeTEh+BUkNPiX0qi/H9fYR4BI/NSl&#10;S5chkJEFpMtaysWqDh06jJe4xbmvapD0OOIMMZIczZA4xbmrDHB01zCSBmvslBQ10psNqEvetm3b&#10;qZTZNRDN+equQxRHSp45H+E6jsqwoDlKb+IwWIMhuVYNh/sVolJkp8eZF0m0M0jq9zujFOc2gunc&#10;u3fvjnRKplEvrrYjGsWlz+icqGo0zHjnv9ZyXGTH1TIadibWkm9mOWvhGoCi8k0KwR9IWXeWSPJt&#10;uec0OF8NhjZr1uyWOnXqbFe3bt0dIev3Qcqnge85/xXHi3DfQve+5zV4jfeacN2Bc83vOoMRdEQ8&#10;51ld3J9NBzExqVjxovWcI0B5zJhoU78NGAv29UYiCcHPmiQEP/tCXkwIfgXIyJEjd8jLy3tw0qRJ&#10;X8U19hEgPt9KFFzsRwM8nDRZ5khhZRo93lD4b5Cn2ZT/RX379u0k2ZN0efT/497JBiT4ELbAUorh&#10;1XpKnLtsQLUWR6QNG9AaipsfLeNcfXAtwswy/0Bov497v7xg+rn4FAI83NknSbWj3IRvlZ2PbKSv&#10;eSuc1Si2g2b4HPUn/qYal+TReeTRX1jICctoO2dPJPJ+w/vq9POvK00PO7Gmg+p2fL8++efjESNG&#10;PEE98B/8+0JVPfJYnR6I8QMk9Usg9LaJkbrNPPBOzZo1d+TZDjz7K+EybC1VrXExLff/jds1HDtx&#10;72zqDBfYHs/1nWBg5Bfnqhe14PjbRCUnK+Ko+oVAIl4eYpq+ChaB67yRSELwsyYJwc++kBcTgl8B&#10;QkP+KwjAK6kkoThIIEiThZST+RCKJnFuqiIGDRoEb/6fpZDOnTsPcQSzbdu2qiMNdqGho56VQXUn&#10;InsQtdmkgypFQyvLHgWOIBsm4nGW4fJaSOq5l0d9upxyvUKCXRJimymojqM+Od92x9mVKTNRyyW/&#10;ce9UBpjW6uSrkkX8BYuqnb1Rx96OXtw7gmeNUkfoJf7mafyYbMeGelXd/KUdOnTQDKj29nN4/m++&#10;dSsE/1aI/0PEF1EUxFEwai+p9zy8dg3AvTVq1NgCMr8tBP5GYKezjSS+Vq1a1Tm/Abh4Vp36Z8AO&#10;uuXozrYTUvxSpetR7mnFJZGKF60UaR4zE5tbxYkdiIvAEvA+SDpxCcHPnkQE3zih8vldeDuRChTi&#10;PiH45SxOhU+ePPlyCEDNiAiUBBsrwZcEqnZEvtOayQKJPufuEuqI6SKI0SxIz1jJdVHqDRUFR2Yh&#10;zkOppyTTUyrLmgH3GDDeiK8FjiA7w2MekWCq396uXbuxxKd64jPVc4/zI9OwI6EJStPVdARzJZam&#10;LWGdq2pL3HvZBHHTnDRtRFlrY5zZISHMqj0tMl7L0jkyj6gKpPoZeaY3dauEPdhIS7+tb4mbP02Z&#10;MmU3vnEc99xwKiDh6cCtnYTnv/jiix0I09acXw0m8cwNqs4qKCioRpj3hrT/CywDrcGvdcvzmzgP&#10;FtZy7oLb1+gcHJbYuc+aaBpT1ZnNg6vyERfvDgSdwAHe2MQlIfjZEiq5aATflf5nhLcTqUAhLyYE&#10;v5ylX79+1SdOnHhTXl7eJ3GEoChsrARf0uRIqSPj5LsVElUJPx2hUW48RH2gpZWV6pJLWOP8qCgY&#10;VmcVKCMrIGuzHOWNc1ce8Nt0MBpGo8Ree+4MiCP1xNti8scawtcnnYiqJkMnyZH8lZDuEeqhqwvv&#10;iLSEv6QdJ/wN1KdUcTEscW4E7r5Vv54wLbGjRgdkgItU+b6qQ+4i22t971c0DK8E3kW3IM/RdtJY&#10;1aapnTt3HqG9e+M67t2SYtKkSf8mnc7D32sh1+2JC0fRXUg7t2nTpvdYN0DEd5R4c98FtWvBKuIv&#10;GM0XXC/g2Sf16tXbRWLO+fm4H8uxB+5+rR+SfPw7i/u53J/Oe3YYbgWnc+8v3HvBY6NGjQ5JyH3W&#10;xPUOx4Bdg6viRffOtLgIWpWe6qAkoonMp0Ee+K03NnFJCH62hIrnWOJiHBXRMM5PC28nUoFC/CcE&#10;v5yFhn6fyZMnP0qj/2U6CVgfNlaCLyCMjfm/9qptSDwd1ZfMew8i7ULFNRD8cVpaiXu/oiDBlexB&#10;Upc5Il1RevjGR8+ePd0ESrWbUd26desPkXcDplGqjkjuKbeqwSyRvBvO1Pcl8BJ/3YVhd6ZkIe/O&#10;V33EGQDzlCP/roOQnHueSsIl9hJzVYAc3ebbw1O/kQq+X9+wmW6Q5Onq/tMZauL7hK+HHYS497IB&#10;yb1ly3gk/iTWwa61duA0q2k+TI/P0oIy/zEd+gss/3xnH/z/krgJ9OA5f7Vx48Yutvx/3KverFkz&#10;LeMEu+fy3HQtNJXJudff4ebsJk2aHER4z8DtGDAYXKEfCmHfjmdXcM8R/Hm8M5x3ajhiD7Hf9euv&#10;v9Z6SyLZEwm6ew0Up57jCLwdt/tATdACfAteANcC/VjfDIBqOrr5GSSbXiUEP3tCJXcylZG2iROC&#10;nyUhLyYEv5yFhv54Gv2XQax5zKKwMRN8IYmKRqcj++eqcbgwUVKq/rjP0t+rSKi+0b59+5GUEUdW&#10;F0AA28a5yzQk7a1atZrDN91tVV32YJMwz+1oqOcOoR5p56iovCFht3PiYlfd5+bmOqKvScVV/M8S&#10;SOEkR7D5zjwwl+ufXQirnxJ+3hlnxwD3LtyVgK4gT8ZaPYLQ1tP6E24k+D8bb6apnQTSuFLt52Ce&#10;s+NkHgtH7IfaidISjuGNe6c0IC6+4d/vmDlz5vbEmyo1b5BugS488e4mVfvWqlUr2IxIVRquXQzr&#10;SL3qOKr0BAtuQ6zi+meQA1n/J+3l8aAb/ozg2TVBBRMKPGP7pk2b3om7CTx3h9ruXF8cPk4ku7I/&#10;OBRsHVytK47WnwL+BuqBbmAcmAckp8vANDAYuJnVh+CPYEcQJ9uDn0AvsKnr4ScEP1tCRXUqlZFb&#10;cScEP0tCXkwIfjkLDf6VNPwfphOB4iDJg4SoZ71REvw4OKJPPnQjIa3WtI6IfzZgB0Q1DtOAMrI8&#10;nFGoEGtGfLcn6W7az5V8qm5jx0f1kYEDB7ZTVciR5uIIqaPVzpbo3t1S7aBA4iWbbs4UjBrzjUUQ&#10;zUXeA3YgvJ7PP7s51AJVpbgXLBiFGA9W/Sd9sTH3Wjkirn92JrJN6tWDl7A7e2B4UzuK3G9PWN3J&#10;dYnqV8aj6UpcZaIz+QV59kG+t9c777yzLW3cMOJRK0Kq3yygvXs3rBbkBVvx/Ari9W2O2q4fyfnz&#10;oA3uA4JvnBunvGt65eDmUo6tuHbm+85UlRvKzX7478ZVs30XN6pIXRI+TiS7ogqy+veOsEvo9wAn&#10;gjtALSCpnwok8xJSIcEfCSSpfwdvgw5gOOgHfgAvAhfWHgS2A4qkXjUd/fPZpiwJwc+WUFklBD/L&#10;Ql5MCH45C8Thdkh+qdRzhHrqlA11mBdsCgRftRRHf/nnlaqEQLqyqp4jMczNzZ1FuVipOURJsoQ5&#10;zm0mYVq7WNW0z8nJmeJiY8LSQvUgn21oGNywSfUfOyyq1TjKL1TpcRTfzpUbN9mpIA92CsPTx3SR&#10;/PN8uqPeppf+SZ4d+acO0WSn1nL6VkQ8FQXJvWsA7BxRdhYbh649sDNknuK/xvIvS/yHTHbY+OdP&#10;KOc3g30s97RtN/CdQqIOxnMvUNtR4AU70QY2Jc6mcjTuJuLmUY4awo9G8ANway5u3uf8dNzU43wK&#10;eLFBgwYHN23adH/B/d/jTo4RqPhwHIibdUb5E8mKOKIuwdf+vZtRPQIk9R2BI/VavVkL5J3LgSP1&#10;X4EnwOVA3X318e0gnAq0OPgvIHkdACT7jcEr4AbgYt7LgH5/DjbldRcJwc+WUPkkBD/LQl5MCH45&#10;Cg3/LhMnTnwC1E4nBMVhUyL4kKN6quTwvwskZhDOjt6Lc/vJJ5+0hmQ2HTdu3C+eZQqSREirln5W&#10;q8ICuf8xzl0mIVFWH95OjsSUuFhbHrMGkm9VaCS75Cv1zQsX8NqJsWNDJ6BF6mJc48PRbuoId0HV&#10;Ks4yiPIE1Xkk0NQfgSqRMw/m1WzOvPgPdBCdpVAVSZ13F3IHO+jaaSGcy1zMbYfJuIjzoyyYPHny&#10;tfy7phD/n3rvtG+5hKGQ4NPWGXcSt0BCN3acosW37mLbiXsulI3eczS+Lvf+06RJk0M5PxB3Hxnf&#10;3BvHsQv+dhacS+iDXW0F7jSb+VD4uUSyJ2eBm8H54DEgKZ8PVoN8IN/0uhHQnZ2BQ4ALcuNUbNTn&#10;V1dfXXs7jE8CR/ZV4xkFuoLvwRSgRR1H9zdVSQh+toTKKCH4WRbyYkLwy1EgOntPmjTp6ThCUBw2&#10;JYIvKZNQ878rIWHjotHhVBAH3/71r3/tfdBBB8089dRTJ5Bfm5cHkbRjEZLZpYRniaPb3otzm0mo&#10;QhPGwRrSfKnnrkmoiG+XBI6ADx48uHXnzp1HUner3rPKjgj1h/reyzt27DhON3HvVhTskNDJ6Oaa&#10;AsOmrj0dkEmE0U3A3OhJlaQFpm8m1IjCmbmXIPcXkhcL7cs3bdr0ROJIc5aFBJ9r2zpVcST+9clf&#10;qtv827DpxngMwxlY0eE4h+ef4NfTtJO1Ob+Zd37D+9fxbDjHaJfaQnBvIQh2xeV6Mng4DFIi2ZPd&#10;gDr4jsDbwVsIFgBVbSSgzwFVqQ4HZVkMbb5T3cfRe9V42oMRwA2vJP3Xg01VEoKfLaEiSgh+loW8&#10;mBD8chQIx5GQgH+mE4OSYFMi+BIu/nOhxExCHY0cp6J79+6NTjnllEmbb7756i233HLVF1980TLT&#10;BF9VmA4dOgyHBM4n7ldxPtrR7Ti3mYAjyH5TKzl2bIgD9d/naH2G+9+X9Nu4rQeRbcL7zXr27Nmo&#10;rLMbdLS+5fuBP3GwU9WwYcNen3zyyapPP/00/5tvvplP2LWE1D2uU1bRsENEPLrT6+p27dpNdCbC&#10;kXpnh1xsrEqSa1uckYh7v7Qg/z0AjgbrEDPq0zNp29wwKyD4qeCZ6jpLQQ7kXZWc4Zy7+63PV3Ie&#10;vMfR2Qf5wgAgeR8L6nL/WPy+hHdv5twFuoXg+UschwLf7WgnIgxSItkXVXRUmfkC2PGS1B8FHKnP&#10;hG18R/tVD3MzLRfhqoffADwF4hb3bgqSEPxsCRXUKVRIWgwY1qhRo8QOfhaEvJgQ/HIUSMDvIPjv&#10;pRODkmBTIvguHiX/rYHYDlR9JI64Q84aH3vssVM222yzQF/1s88+y+giXNVwcnNzHRV1Ay7t8GdM&#10;PcYOiwtTJfTRPcMuiYeIuhlRsMCVtF6s/nhpRpfpENW/4447eh9++OHTDjjggDm33357P/wok1lK&#10;5McjjjhiKv7M1q8isPCQQw5Ze+ihh+afeuqpc/mvhtkeuRfOgJhmxOMqOmhzVHdy9kMYPkm95WhD&#10;w0q61aZM1yCNTuPf97B9/19p/z+hPt0BEn4TeakX5+73UAcYtnVIPu2fJi/H4Ha493HvKP5M2sYu&#10;PHckPrCNH72D28GcX8Q3t+JYneP2Ebg+Dzc/AVWBXBT9Ose9wiAlkn1xEexh4ECwEygvCzcu5LXD&#10;acdByz0HgE1VDz8h+NkSSP3hVFjdqJjGESd/CG8nUoFCvCcEvxwFQnAVBOOjdJJQEmxKBF9S67+6&#10;wNMFoHEjrOVN8N15VGJPeVjNt0aqNhTnrjSQ2A8aNKilqiL825Ru3br1VtfdZ0OGDPnu/fffH3jb&#10;bbetqFGjhru/TvHfS9OpGDt2bN1nnnmm83777Te7WrVqQUN26aWXjqTTUKb84vqG6tWra8kj0g1e&#10;H/L33HPPeZlMg7LCjlL79u1HUFaC/QqcEbKjGOd2Q5CXl/cux/vw+0Q6VoGpy6JEAk54jiE8p1G/&#10;/h0S7wLyuNH85eS5aKdbSb7qNl9yvx3vOMOd+s582syPJPThZwJp1arVjrzzOO8s4biW94bh7tbI&#10;HGciiWyikhD8bAmV0b5UWF+DicCV4YlUsJAXE4JfjgIZSAh+CaAqhbrS/K+j5wvbtm07Np1glzfB&#10;Dxf5rpXkQxhbpo62lxX4439J7ALdakj+VFVGfIa0POeccybvtNNOBaeffvo8/qdraUbuVcN5/vnn&#10;O7kmQbUl4iQg5Zki+Hvsscf8a665Zsi1116bjpnXX399PseVf/3rX4dWBoIf7hsw3xkQrfhkmtxP&#10;mjTpa/7zrsmTJ584ZcqU3Yoj96lCuu/VpEmT3hwjNZz1Aneua/gWgn5HOsE3DwFt4P+TZ09yPA93&#10;O4N7wvu6U82nSaNGjVT/SKRqibbt3b3WRbTrG3XXzKaj85u6nfviJCH42ZKmTZu6w99nVEgJwc+S&#10;EP8JwS9HgRRcAzn4OI40FIdNieCrRqGKBcR+AnkxsHziiLe66Fp70U15EnzVZyCIgb1yOxqGJ3oG&#10;WfzOkXi/5TH1vQjeN/yaY3QE3s4B1z9BtLXashIsE/i/iv+apUWX1157bdyhhx6q9YwCSPqc119/&#10;vX2c33Fw5P7NN9/MVZ1miy22WLn11lsvheSv0q9MEfwTTjjBja8aq9OfCuKnI52TxXXq1FkDseTX&#10;/2/322xA3X9Vc8gzq4zXTKlVCcruV6T7++AvpOfeBQUF2jAvldgZoK27nrTvQN6eD9y8Si5wB8f7&#10;QTvzBQhIPNdLIe+NeedEzl8A6R0DCfxs3lcNpyuoBUaDYHEtx/Gky4PJ6H2VlFtBd9ASaB4zjuSb&#10;B18GQ4GWdBIpWhKCny1JCH72hfhPCH45Sl5e3l3g6zjyUBw2JYIvJMVDhgz5ARLZGxI5hf9eJhzN&#10;d1df5KfjjjtuankQfNVoiGvth6/Nzc0d54jw0KFDW7kpEuRxEhjRpUuXgaqB2OnQmoydAEfce/fu&#10;3SVUwZnasmXLpS7y1FykdtYpW8u5N0+VEe51bd269TzIV2CB5pVXXlkFQQ8anwMPPHDOv//97xIT&#10;/G+++aaFloS22mqrlYcddtiMc845Z8zOO++s1YyMEXz8nzh8+PBfWPDhvwNznqSNC5GXk1490t1U&#10;BML80pp/1ZzpCjpo8+xgeT/OfWmBPx9B8B+h7J1AB3BHyL26zWWSRo0abUtcHU04n4W8a/N+BPng&#10;T9S7O4DzedYARAR/Cc++bdKkyUG4Owv3haYvYyD5X4S7yPa9KjyfNGjQQL3rRKqePA7mghXgSxCY&#10;XU0TR+1dqGs9GJDWRIqUhOBnSxKCn30h/hOCX44CUbgP1EklDiXFpkbwheRs/PjxDUaMGNHczaXI&#10;k0uIA+2YL/j222+nQvCXlAfBh7wH6g2UA1Ui/N7iUOVjAeVjNeGQSAWLb4F63nMg/aNcO8D14vB5&#10;RLJ0b7jdfXSFo8quKfC/XMjbr1+/jrw7+tVXX1105JFHlprg42fzc889d8zWW2+9QjWap59+ussT&#10;TzzRba+99gpmA8qb4Av/hU6Nm3GtlVhHakcVCTtZxK17Bhj3blzlAu0yLS5OB8T+Vf7x9GnTpu3R&#10;sWPHUo/ax4kdBMK6N+lnGq6AuA8j3E/BD7YiPx1JvnkXcu7IvDvXuunVE+A0r81XMVjA81RTnCtA&#10;S/LeGak73CZSpSQi+HJQTWm6KVa66cyE4JdcEoKfLUkIfvaFhuVcGoV2ICH45SCQhYTglxGS4rZt&#10;244jXy6lnlhRu3btVSeddNJaCH6ga54pgi8ppByonhMRJRc+rgaaMvQ8nzAsU5deUg+hnYs7SaVq&#10;FZKq1b7vAlrNXbZp02Z669atHXVdppqRi3dTv0cnpt7YsWNdYNv5kEMOmeO/lITg+698p+mFF144&#10;cptttlm+2267zf/b3/7WVSs66uJXJMEXAwcObMV/aiFmFemk23LfDCyCcSq5J11cmD3D2ZHSrF8o&#10;ChB7d6P965QpU44aM2ZMxk0LSvLhAwcSZ1rVcWMr/+Ff4AzO/0g+/5GjnUwXe7dxcyuuc7hOJfYB&#10;eL6A40Q6BeZBF+baSX2iTp06WmtJpGqKBH8W+BksBW5U5UZZqR22hOCXXBKCny1JCH72hXg/2wYE&#10;JAS/HATSkBD8DYD61Y54qwbSsGHD8b/61a+WRQT/008/1QziBqtjQEx/SCX41EmrNdtJ/HdSXQcS&#10;O53zbnY4JOaOVjtaDNGfA7lyp9sZkN22jmoLdcC5zlVdJFysG0uSP/zww5yDDz7YxrxEBJ/OQ6Mb&#10;brhhwPbbb794hx12WHzbbbf1JRzf4X/df/7znxkn+CeccMIkOxTESVPIdGP+ZZ3/8L9MG+IgWJiM&#10;m7zU5+UFy4IqUZYN1aKI63bE+wbtVaCuPagBLnQRrW02cVBeslmjRo2OJZ/VBi6anUv9qzrXKI5D&#10;QhUedfXfqlWr1k4cHwXTwbQoj4b5NNhgjGM/jk9wvJK0SFRzqrZI8GeCT0EOcBRfVR13r40kIfgl&#10;l4TgZ0sSgp99Id4Tgl+OAnlICP4GQiIJ6kNavz/uuOOmRSo6r7322rINHTXW744dO0qsXPi4HJI6&#10;3g2RIIwNfaZJS4m93095J1AjcvGvBFdLObpN8/dbyKLhLrIDUhqC76La22+/va/Evlq1aquvuuqq&#10;IXQ+GmtJx5H98iD4bia24447LhY77bTTYnX8jz/++J9feeWVdn5X9/63i4mJu3xVZSDeo+zUpPub&#10;SdiZolM1k/pqqesiTKs4d6XEvfzLQQUFBZKnMuval1TkBEB1Hcl7HuVctRwXLa+0w8S9n8EfHfGn&#10;M7CH7SPPm3F0hmkhcMdjib7rINztdp+aNWtunajmVHmJCH4N4O60o4E738oZI1WxhOCXXBKCny1J&#10;CH72hXhPCH45CsQhIfgZQroVHQh+PmS8/4aoZvDudzk5OW5utbZDhw7jJfSS9zi3cZDgro/Erw8l&#10;IfiSdwht/YcffrjHnnvuOX+rrbZacfHFFw8jvFrqCZ7rrjwIfhyI+9U8X+qiXurv5n7fjgxp42Zd&#10;qxzJb9269dQ+ffq0d5Ey+bZp3Hc2BC64VjVIgq9KVGnSKxWE+xvC/yw4eebMmdtngxy3adNmV9Ly&#10;FeOOOjhQBwPBLrTNmjXTikpgT597t0H8VVVzZL8359Fut304nrchC4ATqVQSEfx/gh3APWAamAxU&#10;1TGdE4Jfcqlwgj+QivGy8NEmLQnBz74Q7wnBL0eBSCQEP0NIJ/hvvPFGgcRStZk49yWBnQOIvaOl&#10;+S1btpznaHScu/JASQi+I/cvvvhixwMOOGCm5jDPOuus8XXq1PkpGkGPkCmCX79+/R9PPvnkiaef&#10;fvq4iy66aNTll18+9Morrxxy3nnnjaGD4eK/gOhrd/+UU06Z6CyC740cObKpnS3yqmsP1nBcZHx2&#10;7NhxcFk7QKmgs+BsSVtH79u3b6+u+RIX92rBqIz+vw7Bv5LOwYGkuYQpK2Kngrx3MoS9PcdgwSxt&#10;YmB+lPbxPp83btw4eB4+U6UnWtC9iHdqwS/W2fQqkSotqQTfdN0N1AF2uhsA7eMnBL/kUuEEvy+F&#10;8vzw0SYtIcH/kooqIfhZEuI9IfjlKBCJhOBnCHEEv3Xr1vPVdy8pyXPEmbhsrA49/pnnl4M15H8X&#10;Ni5OXxBbnigJwZeoS66rVau29qCDDprx0ksvte/evXujvn37NkyFi20d4devCy64YFTDhg1/gBA3&#10;sIMQjfKXBLj/dsCAAQ2I0wbERYMhQ4bUF16THxvdeeedvbfcckvbRlV4Vj7wwAM99F+4lwDvuCB0&#10;SRifaxzNh0SXWj/ekf9BgwblgFzSaRR+RRaMgp2GwRruDyPdi1wEXAS+zMvL+w/H8/B7u2yPfPNf&#10;1evWrbvj559/vmuDBg0OI960i+/ajnn845sQ/C2aNGnyW+5Fm1gV6t/jZmSzZs0SbYCNS9IJvvnz&#10;JOAovmZw7wDbgoTgl0wqluBTUAdRMK8IH23SQmV9BJVVT5AQ/CwJ8Z4Q/HIUiERC8DOEOIJPXZqv&#10;XfqSkkjVO4hPd5WVJGopZ3WbNm3mQURn4T/8dmwwIl0RKAnBd5HrmWeeOUE322yzzbI99thj7n77&#10;7TcnHTvttNPCcDfbgm233XYZZH/eoYceOv2DDz5onT7avyFQXeiyyy5zg521dDrWuBlW2GlqoslQ&#10;49I4pS7RhKN6+XaaWqf7Y3o5W+LIf2oHxI4aHZZ2rVq10lykpH4pZUBSv5ajaiwuap7XpUuXIfhb&#10;qtmWSZMmfTx58uTr+PZemTJ9WZx8/fXX2xDm0/iP/RzQ8jp89P/atm3rAtrm4Ef+7wafc/46eXoC&#10;1+bRhnCHnSDxjwHNrqYSfOP3E+LCnU8T2XgkneArqo7dDrS4pU7+qSAh+CWTCh/Bd0HXzeGjTVpo&#10;vI6ksuoLEoKfJSHeE4JfjgJ5uTYvL++TOMJRHBKCvy7iCD71aYEbY0HaitXDdoS5ffv21jVrVR9p&#10;167dWDe4crEsz5pC7jNiQ72kKCHBb3b66adP1A34hU58DArduQmWfjoqn+5vWQEBr1uzZs02qgvx&#10;jbW77777oh5I586dR1J/BKojkPxpqtJwVE98DffnQsj7RnnYtHIjMPL1QmDHanD//v07QLqHux6C&#10;e27WZOcr0EmHxM7nE30czXfjMdOrpB26CJD7V8GFc+bMqVBCzH88DTkfa/3KcQBHB/mC9l9yTv79&#10;Driw9mfwHW4cuY+s47ibraT/E+CMSETu3cm2E+5/jTeJ7v3GJXEEX3FXYrnpctADNAEJwS9ekkW2&#10;2ZKE4GdfiPeE4JejQC6ughR9lE44SoKE4K+LOILvYkuttkQqOpJ4LatA3idINCWSjiB7X3373Nzc&#10;KeTzNW6iBfHdINOKG4qSEHz+pdH999/f67zzzhu3Phx++OHT3fhKvyDd89WPv+CCC0bH6etvCBxt&#10;p674MfxW/g477JBPe6Y+uER+sfboSYsgXh1hh8ROhYiuJQ+vJO6n0RnrQ7pMNw0krcJz3weO0nvf&#10;RaZLTEPVr0y3KH2jY0kBqdf85cPTp08/uKCgoMIX0fLvL/I/0/kvLd84Cu//LYXIT4C8W75TF9dG&#10;nRo3wepA3j4FN/vjx7e4Sx29n8/zj+kQ7Rx+JpGNR4oi+MoJYBCw7C0BduQTgr9+SQh+tiQh+NkX&#10;4j0h+OUokIyE4GcIcQSfuFnsqK7Ezw2rwgWYbvwTkCbOJY3L2rZtO0EVEkiRG2e5CHTxyJEjm8V9&#10;p6JQEoIvoXYEvjg8++yznaNFthdddNFI6lZnJL71/VQVmA0Fftan0zBs2223DRrNnXbayZ1spxLv&#10;Yxy1T3VrmmjGtHPnzoOIb62/BOkRHle4OZbv8WwupH+W5470I51C06MbOvPwpeQeHEJYszLSHaro&#10;/JY8dzP/fA9tf01I+wTjgHPzZiFxT8Ei3NSqV6/e7nAHN8Vqkvqc9wYQZ2eGn0hk45L1EXzz8N1A&#10;gm8dmBD84iUh+NmShOBnX4j3hOCXo0AyEoKfIdSuXfuHQw45ZLoLTonagOA7OgzBnA35HwRhHMu1&#10;etvLe/ToMaBPnz5dcnJyZhGHwWixbjm6+2xAMity59U4lITglxSZsqJTHCDhQ//zn/+s3mabbQI1&#10;oH322WeusyPk8SIXu4ZE/wfyczfSaZjWdhzdV83G98b9b68BzZNmekblccl9JTAhWc0wiFq1am1J&#10;3tsX/Btowz4i7WubNWvmKH9gspXzn8FdYDfuvZzibjTX12djNiKRCpH1EXzFtSO1wTqkNZEipWIJ&#10;Po3MUtCfglt7UwfxoP7hKOCCon5xbsoZ71JZPgOe3EDox+f8w3Np98sE/PmHIzgx4S01iOOP8O/Z&#10;uO8Inr3DcSiYzPmXqc9SgV/vpvudoHhAzn+EFA125Li0gLjOIO5Xb8oEf+jQofXq1q37I6R1xHbb&#10;bZdqn906uuC4447Lf+aZZ/IbNmwYqTnkOxIsafR9SaMdJeJzWMuWLdVvDtQgiNt52Y7Tiib4juS7&#10;SFarO1rYgXQHI/zRc1V5RNyIvwRcck+9lH/rrbfm08kqsKOlxZ5MzhBkChD7/xAurY9USgmJ/h+B&#10;m1xpz94RfdV1VOdZRb09nbh+EO6wFecX8awD1z/yPBm537jlj+A74DoNreXEye6gIXCn28O8kUiR&#10;UrEE34KcIEGCBCXFpkrwIZV1H3300e577LGHxDUYtY/DLrvsUvDggw8WQPId4SxwcefYmAWzI0aM&#10;aN6tW7feqowMHjy4TbaJaUUTfIh9gwsvvHDUMcccMxVMeeyxx7prEjN6Trw1vfHGGwdoYpP4CxbU&#10;Rs/cUAriuaZmzZr5BxxwgPGer1WfF154oWMlI/harHLG7Go3ryKclVY0gQl5v4p4tSNfuIhWkI+X&#10;NWvWrBdHB44+wl0D6oFzwlcTSSSRkkmFj+BPoTB/wfHFTR3Eg9YBXFw1g+tP058nKBX+Q1zm0Cgs&#10;IZ8N5PztGDcJKhi5ubkfd0K6d+8+sLTg3Uk//fTTyk2R4EsaH3/88a677777AqrQwhH7orDFFlsU&#10;PPDAAwWNGjWSIC0srQnFbKCiCT4kvdG+++7rZlXG2dqrr756aK9evYKZDtGgQYMfnSWpVq3a6jPO&#10;OGPcu+++25O6ZCKYDulfC5l3Ue0q3jU91h511FFTevfuXaZdZMsLkyZN+lq9+8mTJ+9PGCu9qLZD&#10;Xe1GVmOIZ3XyI0QLj930SpWy2eDl8LVEEkmkZJLo4GdLEh38zEmPHj22JV/dDuaCljQKx4ePEsmi&#10;QDZOAf+OIyPFYVPWwf/yyy9bHHTQQeqiFpL44nDqqacW/Pe//y1o1apVniolcf5WJlQ2gk/n6EcI&#10;fKQGFcTp1ltvXbDHHnsUbL/99lE8r91ss81WH3bYYTPc9TbV/8oAOoYfjh8//nf9+vXTrGCVEHer&#10;pb4+CQJfn7q7L+fdOK/F+b9AB64XOnADWgN3Nk0kkURKJgnBz5YkBD9zkhD8yikTJkw4CNLxXBwZ&#10;KQ4bA8FXzWP48OHBTqilwS233NIfUqkpuIhYFgvJ6DPPPFPQvn37tgMGDGgY529RcLdWSGGroUOH&#10;tho2bFgLSGKwcLSEcLFoaRC8V7Nmzdx0gs/9QssxnheF1DgWL774Yse99957nhaGXK9QFME/4IAD&#10;ZutGkn7NNdcM6dmz53f+q+CdbjfeeOMsOgFrjcstttgiP3QbgOs11atXX3bllVcO1UpPuv+ZgDM3&#10;G6DyU4d37yf99iZOq5xA9Ldq0qTJodTdB2h9JyT+B0P2n6dOn8L5IOqDS0LniSSSSPGSEPxsSULw&#10;MycJwa+cAuHYe9KkSf+IISPFoqoTfImao7ynnHLKJKKiWDWbLCJfgn3vvfcWQLAC84XUTYu1ykNn&#10;YeT6oBtt8ZcCUyHSY8DIV155ZfxBBx2kClLBfvvtN++FF14YCAnvNmjQoBx3edX8J3mgWxxcQzBi&#10;xIjvNfVJ3mj62Wefdbr66qsnnHPOOTP+9re/DejUqdNP3k9F7969m1977bWjzzvvvKlgytNPP903&#10;Jyenv1aHyGeF+t9NmzYtePPNNwvuueee5ZdddtnUX//611Mvv/zyiY888sigOH+LgmEzjBHcoIr7&#10;TUaPHt3YGRbt26dDizwujKYTk96JKha8V5PvXOAC1soOOMFWcffTQf7Sis4TzZo1W0SdrnrvYxJ/&#10;8kwiiSRSvCQEP1uSEPzMSSrBpxHIoTE4B+xcWUF6VyfYG/0ujPn5+dtBdh9PJ78lAUSukOBrZhAC&#10;07C0kDRxDEZoM4BU/9b5jkj/FoSuwYsvvth1n332CVRHKjsOPfTQ/M8//3y1FnYoR6uJ+zUew3PN&#10;a24wKJurGzVqtPadd94pgJAX7LbbbsG3XSj8m9/8puDxxx8v+PTTT4OOBu7T9bELdbTxJ1iUSR26&#10;zM5ISfD/2TsPMKtq7W9/6NWrXhGuvYGoWLB3xd57V+y912u79oING6KiWFAQqQPMYJsBBpCmUhQE&#10;aSJVpQiKHRQBge99z83hP+AM087MnDPk9zzryd5JdpKdnaysZK+s5Ofnz/ak2CTRrjTTaLrLhPsV&#10;aGFh6ZSESHsuE4ffQzkT5eX+L8J+MW83QjNBcgK1Ik3s37//OA8rK4wGDRo0bMiQIYMLI8I7k/ad&#10;5HVFOhP870pcrZMVGr4C3Ub76xe+xx/U69u0ny1oMxEREcUjCvhVBZh9FPBTBAa2fzFwXAWpr/kb&#10;pE3wselK9IEX+Oaa+6r2QFi/DtK6R6GCfFGUFPCpr0UIR7/QX34uLSEQ/IjQNLV3797TJK9XRh4+&#10;ZDza0zcF/bmfYXoIv99x/w3336+Yl2EffPCBhxclnuF66ssvvzz7kEMO+bNmzZpLS0K1atVKkCoi&#10;mmKk+kpFa6+9duL52rVrJ6iwPAqj9dZbb8lBBx30F4LnV18EazsIjGMGDhw4BuHxE23ql4WGDx8+&#10;YOTIkR989tln/TzltX379p+fcsopPyrYr7766n8r/1prrbV03333XdqkSRMF5G/5FtOpS1f8J1Hn&#10;0/0DIFHXflsFvgQRd75Ee/mzOCLeAonnFhQWnioKZZpHnX5LXr8grPp3xMnSn+adJO4X6l8UEV5w&#10;cmNc0/e5ZaQf/UQDA79wn/ZEXfyO6wSrOPoNWjbp4v3GMPk7mrYSERFRPKKAX1VAKIgCforAQLkV&#10;g4Ybs1wlnI/7S7oS3zqxakg591wVfjd//fXXV0FvFSbEr4xUxUBA+kPBiPpamBTMMo3eeuutBc2b&#10;Ny8RdejQYUHnzp0XnX322VpsWU74LQEtueKKKxZmZ2cvy7tFixaF5rMivfjiiwqdc10JLuxblJdU&#10;V4LfdTvxxBPHrrHGGp5EWVj5l9FOO+00k3Lla66ysPRWpAkTJnT1L4+qPcXRiBEjPnDykVT1KSxO&#10;KsjyTJ48uasTJiYpU/weTlSY8PQx7wI0dMCAAeOKojC5+bYgMcmZzeTn+0DfUbcT6Sef0k+GpDtR&#10;zsG4vUtCTFq0ZOQkJiHg86xqOrfRRiIiIopHFPCrClHATx2ovx0ZDLrhujr0DoPp1elKtP/vKOcq&#10;I+BPnTr1HAT81woTzFZGCGH9EDpdwfvDleRBgwYNHTx48JDqTgiD4++7777f6tSpUyq9/bXWWmv+&#10;k08+6ap7oekWR662T5w4sXNh36K8hAzbmcnHp+uss878wsq+Iv3jH/9YeOSRR453UlBYeplA6sUr&#10;zPfr128yfd0V/XnDhg0bWFjc0hDpdgg6/NkS12+MHj36nPz8/DrdunXbLN2pU6dOm/CNVwr5Yo8e&#10;PdYj/r7U3QDIPxmu4M+FXlemCFEjIiKKRuoF/AJHYyfcKOAXjijgpw7UX1LA99CUB4J3WoLyedy6&#10;hzitEgL+V199dTzUvDBhZWXkKihCi/avf1fYV2AqLF51ozFjxrzbs2fPqYcccsiiNdZYQyG/WEFf&#10;Ky+777771/DWt6mnQtNNNbkqb16TJk3qUBw999xzvTfeeOOfCit7UbTJJpv8qHUcBNhC0yxIlsPy&#10;FFbOqiCF8M8++6wX3/F72m9iL0OvXr1mFRa3HKTaW+tp06ZdPmPGjIwzH6mcUEBWWA5MhraAnz9B&#10;vXWm/p6Wr0NJNZ2hb7/9doMQNSIiomikRsB3x3teXt6/3QBD51NwravJKzpnTcPolAdBg6Ao4AdE&#10;AT91oP4yRsCn/X8C/UU5VwkBHwHk0K+//vrZFYSTYknVhh49esymrv5QpaK6C/gKhVpb+eijjz6F&#10;l/745JNPLth7773n/fOf/0werrScAJyk1Vdf/a+6devOVoj+8ssv/2ZCMtWkIK1QPWjQoC5aCXr5&#10;5Zfzi6Nzzz33c8paaktCBx100ORmzZr1LizNJL3++us9LMeAAQO6OhkorMwVTW6wJu9sv58WdEaO&#10;HNlD4R5BdYEqNf369fvS1fzCni0r8R3egG4bP378DtRVRsFFP+SDrWjn2xS02a/ArxxBn28Ef/wK&#10;Wu6EWwm/r6Hr4ip+RESxKL+Ar81ahKvD6ZTP0PFyoQF0xJ745UG3QvW4v9iOybUbDM8Mj67SiAJ+&#10;6kD9ZYyAbzmhPynnqqKDvxMCySMrCijFkQJvnz59psEvFiH0jtAyTWHxqguNGTMmr3fv3pN5X/Xh&#10;//jggw+mvPDCC5/sscce36y99trza9So8TcBed111/1jt912++aVV17pWRnCveRqOeV7+4QTThjL&#10;xOL7DTbY4Jfi6F//+pc2/Ust4K+xxhoLatasObewNJO00UYb/WQ5DjvssC89jdbyFVbuVBHpJ+z5&#10;h+uO/mmyffK93Iw9y43aTkzhRQu9VugnXqq/TWuE+zvsW/379/8HdZVRgP/VoZ23hgfmUE97Kdg3&#10;b978n7SrBt26dbuRsOcI++jtt98uTMCfD71DnK1DchEREYWjfAK+s2g64X50uCm4Ci0/QP5W/5UO&#10;OJeOPJEO+zT3AwjXbFgnOnFGHsSRakQBP3Wg/qKAn6aYNWvW1ggk9yGQtF1BSCmWEJCmUk+LNB1Y&#10;nQV87aP37dtX1a2EcP/xxx9/pmDoqjD33U8//fSJCLHz1lxzzcVUaUJQ3nDDDX+75ZZbBg0fPjzL&#10;VfXC0q0IcvW+Y8eOufXr15/FpGNxSSlZ7lLSksLSWpFWW221v5wE3XXXXR+OGzeuQv70KMxr296N&#10;yEOHDh3ktapjjHOL6c+Lkt+Oe63aLHAFXzWdwtIqhtq5KX3atGltcN/kvjWuAv0buK9Az0M3zZgx&#10;Y3vqJ+Mgz+vSpUtD5IJJyAQ/wbOf7dy58+7cH089jlWoTxJ1qnqTG+3nEC9hUYdr/SdwfTHyx5oh&#10;2YiIiL+jfAI+DO3fdLYmkJtgxuE2ppPeTadsDnXAT8shiyE76od02v3Co6s8ooCfOlB/UcBPUyCY&#10;1EYguQpB5fUCQkyJSHWV3Nzc+R988ME0hd3C4lQHGjFiRN8ePXr8QPtdCk/91ZXffv36TSxIrVq1&#10;mt6gQYM/EGgTgvLrr7/eszIF+yRNnjy5PW33HU903Wqrrb4rCTEZ8UCrUgv466233tzC0luRtttu&#10;u2/33XffKW3bts0rrMzlJdXFhg0b9oFWa/xGvP8SBPg5tE0XsharhjNw4MCxmhT1W/H9JnM9yIOr&#10;CksvSWHS24r+8Srui5CqbE/h7x+v+xHy78S9lfCb1bXH/0T6QQOu16Z+MhU14H+7UodjrEvqT8tn&#10;quOM9L4gEbYAmWEc8d/iemAB/7lMCN7Pyck5KKQZERHxd5RPwO/fv/9adMwLIU0Tdqfzadu7hmo7&#10;+fn59WGAze24hKl/f4e/4f73ZEQU8FMH6i8K+GkKhJK1oPMQUl5BWClU0CmKgiWdPxB+57hiWlic&#10;6kCjRo3KQ0j8hvabWAWGb84rSPrBU//ac8893VCbEH6rSsCXpk6d2n748OGdsrOz3ysJ3XDDDUNc&#10;YbfcJSVX5U899dQxhaW3IlE/b/ft2zd7xdV76qct9BLXz0AtXBXHLdWZDAjUXfk20/k2c6G/aIu/&#10;MZZpo1679PPdCD569OgeSTUc/zT5zIrprECWwQnvo9A1PHvqjBkzDuR621mzZtWjnFtQ7k2//PLL&#10;DfH7N2nWWrJkSbUZO7t06bI+gnvi70cBchFQSh5mljgDgPuF8Ms50Dzulwn/3Kuq0w6qGZKNiIhY&#10;HkUL+GusscbFehQHOmoDOpxMbzqd7ZLgnQAd2RNG6zPb3ix4RQREAT91oP6igJ/GmD59+hEI+M8h&#10;rBQm7BRJblhEePPQoz+0K15YnOpArvQiMPf/+OOPR2kX3UOhJC4/ViUE/8/btm07N10E/NISQnC3&#10;Y4899gut/Vj24ki1G63u0D8GFJZeCak1gnMT2t1RtKOtEZqP574x968p+BcSfxkRr5NqU67ca0IU&#10;vrKYNpjYMKvtfO3a9+zZc+ZHH330WWnbpXmTfguE9qsmT568Me+7yqFdu3b/gv+9iGyg0Y0J8MPx&#10;uBof+ITribgzcYdATnoTf0zkmVz/TJgTgKSQP5awM0iy2p8KHhFRBhQp4C/cb7/9Hkd4L9b8Fh2u&#10;PvQlHW0Kne7Y4B1RDKKAnzpQf1HAT2PMnDmzLoLVg4UJPMWRK6R818WjR4/uWVh4dSZNZmqf/sMP&#10;PxydyQK+pJWfTTfd9EeFd8u/Mlp33XXnnX766aOcGBSWVnGkEI1A3xghereCVlqozwaEXwq9WJiQ&#10;j+DdYfz48e84uerfv/+E3r17f60qDu1v4YABA74sKMyTdlnODFC//mUE+0tnzZq1Sgr3ATW6du26&#10;KfV6usQk/iRkiN0k+OJ58McHuT4Gtz3hCvKe1PsZfm1x/ZOSEPCJ+xP3zaHaId2IiIj/Q+ECvist&#10;119//Vd0qPu6deu28dKlS4sURJgEbEu8L+hkk+hwhwbviGIQBfzUgfqLAn4aQ0sfCDfXIdyoIlGY&#10;4FMkIViN5bsu9KArBLBVwha+pLDpZlv4hPuY/mzTps2C3Xbb7S94c5Xq4JeVhgwZ0oUxZYhWb3gH&#10;B50VdfKX6K9loKOOOmp8Tk6O1mcKTas4Qrh/Zfr06SeMHTt2XdJdDkw21yHsLOI1pT0mTli2rv1b&#10;xGSgj+o4qkTRP1URmU/9/+6eCFf0C+ZRFiK/N6E7J0yYsEUoTkRA0ia+hjto7/XhkXfzDT7nGyjM&#10;a7zjeWSN8/GfJf8kzo/QH1y70n9UIpGIiIiCKFLAX3LLLbf8TgfSEs7jubm5uxe1Y53OV5d4/Yin&#10;cBWPkS4hooCfOlB/UcBPcyBUHYngVWo1HU0Qqh6BkDVJe+OFxamOhBDYpW/fvhNp0wuhRR07dvx2&#10;l112+c3FF6oz4wR8iW/ZFSF/cP369WfWqlXrt3/84x+LfBdX9f/1r3/9jv+3F1xwwQj6x7uFPV8S&#10;CpPI26DNEw1vBbRs2XIdz2gZPXr0NVAnzZOOGjWqV79+/SYg2P9mW1PP3j0RTC4/Hzx48LAvvvgi&#10;JephlM3NtI0y0bRleeCePE+wLfg3RSjMd+nSZSMXEfnmbrzd3HNzaO97cd+D+z+4dqX+e2SM16An&#10;uf4Z+oLr1wlz8j+T+ztDkhEREf+HwgV8GO5f5513Xh9mzMPoSO5kf48OdxQd8m8rIvjXpoM1Jp6r&#10;Hh2Dd0QxiAJ+6kD9RQE/zTF79uxNEEi13V2qVXxVVPiu8zU7iIDfpbA41Y2cyHi4F+/8He/uxk51&#10;jz9p0KDB7EwW8CU3wnbu3Pm9888//7ONNtpI6zpL11lnnd+PPfbYcR5YteJG2dIS7euJSZMmaVt9&#10;OWFSUIdbuwpM32uFIO9JyRMQ5GdRvz9Szwv9W4LwPdm6Hz9+fJnUg1ZGlO15Jrr7h+KsMmBCtSNC&#10;/OPU+9HU9Xr6OclBnjiYen8IfvgIYT34Po85AcO/Fn5n8a2yCVeI18LUKMInE+9n/NtmZ2cfyPXL&#10;+Lm6/2gio4iIiIIoepNtzZo1L6dTnkRHG0UH8jfxUNwrYMKujCzb1EJHXRf//9ABnWl/sqqtTpQV&#10;UcBPHai/KOCnOVTzQyA9AXoBYafElkzUic7Ly/uVb7s4FWoS6U5OYtxcC39Q6PxLGjhw4Oe9e/fO&#10;3WmnnWZkuoCfpJdeeqlXvXr1vvddttxyyx8ef/zxvoXFKwW1mzp1agvcU+bMmbOcZRVXiOlvh9Lv&#10;3oK+YSz7jftZuKqhyn9nIezPHDZs2MAy6taXhNoh3D9KG9bS3CoFBPLDqHet3nwO/YfvcaR+1P1w&#10;/UOYG2mnELavfNGV/KysrO3xfxRyBf83wlUDdiJwJpOAuty/xLf7GfeZkFVERMT/oWgBHzrfX2h0&#10;nuPoUG/Tkb7D/YGO+Si07JCN9u3br0enux2yo44ibNsQFLESRAE/daD+ooCfAUAgrQfdU5pV/EmT&#10;JnVV+MrNzf1rzJgx3QuLU53ok08++bhHjx4/wWs1HThfyy2eljpgwIDs6irg161b94cmTZqUS8Cn&#10;Tb2McH4hE6TlNq+64EQ9XongOI1+Nx8e8TH3WfS/+7m/kvHq6r59+z7Ic69Tn6UyoVlKegMB/+pp&#10;mW3Dvkyg7veizsdBCSs41Lvt27EvsVk2SXwT1YKzCXd1fn9cT8Kf6nPcd+H6Aq53M02+W0P8RnPv&#10;RO2+REYREREFsXIBXw+FkJ49e+5AJ3ocmkwnm0XnetNDJrRr70ybe2fo4+lw3zAQL2cqM6JwRAE/&#10;daD+ooCfAVAHFyHMDY6utBYmBP2NXNFGAJOv/OXKdnXfaItAOo53XUD7WIJwP2PEiBEfUGedihPw&#10;EXDdwOkeh6cDvUR4qU8PrixKpYDPe75AHV00Y8aMOgUNQrRq1aqmf5wZt9rCG1wB7gWd0qVLl63p&#10;e8v+NPPMWqRzi3W4YtqpIL8DaTdBwN8uZLlKQZUbhPwzaNNNcT0TZ5klnBWJOL/zjdw4+zHXM7wn&#10;/nuE7RWSSwD/Q5VHIM1slsikd0TEKobiBfwkGHjWQpC/iQ71JR3qV65H0VlPsvPS2TaHOuI/B7eJ&#10;Qn94LKIIRAE/daD+ooCfIUAQq4vAcyuCT6sVBaHCqKCAr03y6i7gDxo0aHheXt482sgi3vdT3j+h&#10;MrKigP/qq6++g9DoyacP494FXUm9HkH97C8hTJ5EXd+E/0NalSFeRa5Ol5pSIeDzXm0U7qHToWWm&#10;Eh2T4AUNHa/oZ3dyPQpSleO4osYm0tuZunoA13ZZbF056fLbaH2nIKm7P2HChGz/PEluloZa4X+F&#10;5UqSf77VN+/Ro8c/k1Td1Vvld67m803egWZB2rZPCvceaqU+vbbvZ0rhWn55iBOycEDWtvgdDD+4&#10;l/BfoZH4nRyyiIiI+D+UXMAXrojQCS+109GxfqJjjcC9gg64K/Qw9+o2tifOJuGRiCIQBfzUgfqL&#10;An4GAQF0d4SkRxCoEmYKV0YFBfzhw4f359nEiaHVlRTweVdP7Vzg+yb9VxTwH3zwwUepi8MQNLcf&#10;O3bs+kkzgwWBILk6z26DIHw+7lPUtyvUaSHop0DAV6Xmft7/ZNqIajnL3l+Bjz6mKs6P9DNPnVU1&#10;pDN1WjdEKRTU0y7U0Z1QoSfe2vYQ1N8eN27c+27E/eSTT4bSNscjmH+ZJO89mOzDDz8cKXE9nG/X&#10;k0mbqq3XFaCrEXYvpJxnJQm/w5KbUKsbeP9teN/NGjVqtLrvqZzA93DzrKv2SyBt2rfmO90M3Svh&#10;dzvj5D45OTnbEXYiz9+G3xvQ54T/iJ98NBf/XUI2ERER/4fSCfjClQY61q500jfpnDPpaBPoZC/S&#10;ydrgr45jT8KiHn4xiAJ+6kD9RQE/gzBx4sR/IkSdjED1PLRSNRKEt66qqijgf/75572rs4Dvu2kW&#10;FN6gWsIChMiByfdFSOzaoEGD6UHAX7z11lsf7Yqvgn1xRH2vR30fRFp3IhC76r1cnlVRp+UR8Clv&#10;K97hNtrOrtq19x0TDSuA/vUK9CttJgee4Lj0RJcuXXZ1FThE+RtMQxUy2tsupk0eLXBVrenoirzm&#10;NLXopBD/wQcfuLL8K99JtR/HPM05JojvpvubxPVcietf6O/fMy5+gzsNv+k852ZfVUz8Iz6RsEnQ&#10;QMJvxz3Y1epQtIyGp9byfntQB638DsgJW0pcvwQ5kXX1XpW0T6mLRrz32prVdDHR5/C7EnqVa1WA&#10;v8P9ifhfQkPw74rfFdV1UhQRUU6UXsAPqEFHq0MHe4EONgXy0AkZ2W/M1NtCm4Z4EUUgCvipA/UX&#10;BfwMg6vOCFDXIbC9vqIAV5BUe2AAT5xmW50FfN9TgT6cnOqq5nyFfd6514gRI/L79u3b89BDD/12&#10;vfXWW7z++uv/ftFFF11JOzoQXltiYpJwwciRI9tCPU1T4rq3ev7J+7KQm59d1S4NPf/88x9vs802&#10;P9IUtKLz06OPPjqksHiFEfm1HDRo0Pn5+fm7U087rUiMRR9SN1pmuTE7O9vTUf8WpyARZ0+eOSBZ&#10;T3369Dlt2LBhz0DdhgLqbSyTzOlMGBTYFd6nkv4nXL+PMK5+/4srEuEvIci2Iv12Bci/210Jzy1A&#10;PfEbCin4L+beSYJpX8/zGX/aLe+zIXXxFq5t+k/q6znce6Dh+kmEyw8HQy1574uo5/2I15D3b2k4&#10;fguI42bb/ty3hi4m7qFMBuKBYRERRaPMAv7/C7/atqWj3U6H64Pr6XLTca/213CIFlEEooCfOlB/&#10;UcDPQEyePHlXhPz7v17J5sZVQcDnnTq6v4B3/JW2sQRXoeZPhX3ttEtcf/PAAw/MPeOMMxZfddVV&#10;c998802FwH6lJfjOZ7179/62QLpzoJ+S92UhrRx52mtp6Kmnnvq2fv3682kGruD/+dBDD80uLF5h&#10;RPk/oY7e5X06F0HfUo+/08c8Q6FLIeHLEfHehz7gumBdDULYn4S7mDBVfcZz/SFj3pu47kU7nusG&#10;0Ab/a81/Qw3GwXURQjdKkgJ7VlZWPSYUOyeJcrq6fQLpPGR5SXc0rnvZxuCnJbtCD5jMFMjjeEeF&#10;cu3Z266tT0+jdSU+qX+fIPxVp5oO5VNXRHlHy33eZxP2H9yDqI+VqllFREQsQ9kF/CTcLAQjakQH&#10;/IoOKUM8JgRFrARRwE8dqL8o4GcgfH8E/IYIuW4ULVQ/fAUBv1d1EvB5F09S7a51IIRWbbK7SLII&#10;wXIu/OEXKby7B/yMR+gZ365du/GdO3ceTxtSZaFcRLraFbctLiHPBQj6362MKMuPyXKVh8jr1yZN&#10;mszffvvtE/sJttlmm8VMXhZSDgU8V7G1/7/A+sjNzVXl5RdIfe2UE3lOtC4k7qfizoPUCV8EjaEM&#10;r1PXDxJ2Ae6B3G+daqFb9SAnAIyjB5PneeTRAfqZPNvgpy34mkWRKjDNmjVbe0UKm4n/ti+jKkC9&#10;7QFdDH0KOYldxLsVFOy1gb/Mj3dfzHu72m/7vEcdfOpnlTMvGhFRTpRfwHeQhuHtQUccTCedQQe9&#10;NlrRKR4MdFHATxGovyjgZyjUx582bdqhCPpuuv3bSn5BAV978CuGZzKp192vX7/JvNs8hJr50CL4&#10;wo8DBw4cqdAP9fnoo49e5P2vIeyiVBP5XkU7/AjytNzZw4YNe3/UqFH5hZGTq88++6y/dvrLS7zX&#10;oKZNm36BYD+XJrC0Xr168x5++OGv8vPzHT8WWAd9+/b9YsCAAR9/8MEHOZTtWfs1YfenmqiHywrU&#10;R3v65hyutdX+GROqSyq7j7oPgLzPogxf8c7+NXiSe+3BF0XXQArPyxEC8akIxtu4TyMkXVnwz0Wt&#10;cJ0AE7pNEdY34F2O552ep3yq4yxbwcdfCzpO4hLCPaTd+49w7+DbR/36iIiyofwCPrBDe6qcG2H8&#10;LdoLxhhX8YtBFPBTB+ovCvgZDAT8tSdNmtQQAb/xikJ+QQGf62pzkq0bNxXkXa1HkHHV/lc3bw4a&#10;NGio70k9vAX9l4lPg3333Vc1kIbQCdCB0LpQuWH7I+97XS2lfkeDy8nz8cLKm2pacZPtE088MUA1&#10;Jfjib7169ZrMpKI58c7h/feAaq+4kTbVUAClT/agHtT3HgVdwLiWknouLWgLW1GOVywL38cNuqoI&#10;FUqEa07SfXArkqfENoPcXFxpfIaxf1/yvod8baf/j4nGFlx7hs711PH5hN2JK5zMJVfx/WPj3gZX&#10;813hf0sZoqrqPyKimiAlAv7/c8WeDnwQndNZ9w9QHh109xAcUQiigJ86UH8ZJ+BDp8Q/Xf8HBLjV&#10;EC4PhB5CsHPjbUJdR7OE9BXVFZYT8Kf+z5JKyyR5nwzLBBoxYsQHPXv29Aj+xbm5ufMQ9kd/8cUX&#10;76qPbzjv9Iz1ccopp2hy+FIoH/oc6gilzEoZ+d9EW3RD6gd9+vTZYMqUKfs6sYBeXbHMqaQVBfzH&#10;Hnss/9NPP81lMjeL+hjXt2/fS2bNmvWvihbsk6AejqGNqfOtqedbGL+qbIOr70xZGlKWN3A1J1ki&#10;Iv7bUD7lH8A3VV1W4b8dwvSxCNpa5anwuiTfB8lT+/TuaTiS+7u5TloRmsn9r/jP5X4hZU4K+Ak1&#10;Hfxdxe/E99+9sr57REQ1RmoEfDF48OC16cAn01Hd6a45qxfUzw/BESsgCvipA/WXiQL+W/SX7eMq&#10;/v8BoXatadOm7TtjxozLuHbz7fPjxo3r6Co333YpAv5LCIf3EucOBFEPdrogScS9ErqbsAoVTFNF&#10;WshBoEkc9AMv+FGBPxmmcA2dff/9929FtciHh0MLIXnzp9DOULnhpIr8m0CuFHcIfjWoz3rkfxF1&#10;+VrBMqeSCgr4G2200bTrrrvuuaFDh95JOT6hD0/AvbRrJW4wRaA/nnoYS77q5T9L37w+Pz+/ykxV&#10;yhccPynXZiUl+QnvsBcC8iG4N0Ba6Emou8BvrurUqVOFn09DPv8lv6Q+vaYsVUFLCvKqPrmB2H0P&#10;kn8a/Ou/hLJrctTzdRKCSERERLmROgFfqHtHh76VTvo9NJxOe1gIilgBUcBPHai/jBHwKd9rkBv5&#10;XNF6rkOHDgpxcbUqQJ3hb7/9diOEzAbQ4Qi+VyKwqKKzdOTIkZ7Ouv3UqVO3mjhx4kbc106SzyCQ&#10;1kd4bIRw2npFgTLdCAF/FLxSQehP3nmcfyr0p+xv8h43fPrpp9usvvrqp1kl0B+QfDmlAj75rkU7&#10;1HzjIvpPs+CdEPKtT8qjikzLguVOBfm3pVmzZtl169adaXa85+cI++dSHvvxW9AMynR7ZS4Q0Rc3&#10;QEj+D3m70dYV5yl8n7vUY8dv10z726Z6C+U+nPfoCMlrRkHXd+zYccMQpUJAns+QX0LAx3VVXjWi&#10;QVBH/F7Add9Acq/AVdxrlcizdPrjHh8XPCIiUobUCvgOzjCR/eio3WUquM/QietFVYS/Iwr4qQP1&#10;lzECPkKEG800yzfNPkK5H+vSpcsOuHW414a3pvMOId6R3O+wqluPgJ9sT514MNDvbtYL3kVi7Nix&#10;67qijyDpan+hAmY6kAI+7XVh7969p1PmvKQ/An6TwYMHH7TBBhscyeu8C/0AjYTmQEuglAn4qm1Q&#10;r72p34W41wbvZaAea1Om2yhTsScOl4ScvOA2ha697rrr7qlZs+YYsklOWk60rVOOJ/jmHhL1DEJq&#10;pZ6nEhaoPFipI+WYgTuTb9SGfpjD/a20v3+HqBkDyr4P79EC9yuFfN7jv9zXT/WYzCRcXXtP5J1I&#10;+lpC8k/IGNxHcY/Gvx7X64ToCVDfq1sWnr0Q92QnJSEoIiKi/EitgC88gQ5GcjWdWX3GL3CfR1g5&#10;iU5eM0SJAFHATx2ov4wR8Bs3brwmZdyf8vqnazR9xLMjPOWxOeXXZnc21A8/f6u3py+d6ZkT4fFV&#10;DgUE/Ek9evTYKHivFOPHj685derUcxAoK0zFpKzkPoIRI0b07dWrV2KT4aBBgz6fMmVKZ8NcLSe8&#10;0V577XUyr9EZUoWlD3QjpBCsWcmUCfjUaR1I85BuLE1siiyIpUuX/mPy5Ml7U4+NV3yP0pLvxje5&#10;m3c9ZuLEiVtuttlmx5HFILOBEgI+5Pe+mrJoJ/1daA/9KhuaZaTN3UUf/BxXm/rqlP+Ie0OIklHI&#10;ysrS1GYTyu9JulNwFfj30WJPiFIukNahfLdnaUdjuVbdS1v+Tbm/IOj+R0REVD5SL+D7i83fmnTy&#10;h+nkMkhn8m64OZOwyjbZlbaIAn7qQP1ljICfBOWsycT3cgdDyq5eauI0aK7VSVU3exLX/uoewuC5&#10;gfrSq+Lva3jJjtTLdOrBvlJi9QIE5Q0RKi9DuPybbf2qIoTbrCFDhnySn5+vytGfeXl5v2sOE8G3&#10;g6vk0JVnn322K/dvQAr3Cr6NIAV6VXVSKuCT/za0NU9QXUAbaxC8lwN1uBakhaM2hb1TccSzbXG1&#10;iHMJ1zvOnDkzuYqr+ubfBHzKczTlUaXjE9q/k4AqAXnXhk6nPFdTN67oL8Id4dgWomQM5BvUZ33e&#10;4S7eYSyu/CYHv+PLs2quKhdpaFyjF6Su/zzSfw/3DCYVdUg7ow/piojIcKRewE+Cjr8JnV07wzMh&#10;BZfXGdSW+0W3KiMK+KkD9ZdxAr5wcKXc2rx+GHqVst/PvSblXoMuhb7lnTQhdxt0OnQKcXZSN9nf&#10;2w7cpuFAG5KsduCdD+OdZ+GWSsAXrhQjmD5fUOCsCpo8eXIXT+EdNGjQyB49evyYm5vroVJzBg4c&#10;+PmYMWPeVXhGyH/wrrvuUqB9AvoG+gJy5d539vTOlAv41KuqYa5Of7+yldY5c+bURDi/nXIWeeJw&#10;YUR8Jy3PcX0OdbCiVZpCBXzafH1Igfob6GL9qhqqy1EWF6scx57MVMFVFSPG5Ov43lq70zJVT9ri&#10;2bzPcnbrSwrqYg/SextXs7/Wz2PU1b4hOCIiompRMQK+Agj9/jQ6exs6/2zoJ6hZmzZt1gpRVnlE&#10;AT91oP4yUsBPwsNccnJytgo6yLU9zl4dWd6lJeSpml/zbiMg20sn+lZjBtPL8L+d+A8ySJ/q5jn8&#10;z8f/esi+dwzu8aS5RcgmI8E7ng19H969VAK+fz2mTZt23IqCZ2WTB0X17t3bb+jJrPP69es34dNP&#10;P+2XNPuJ8PxMixYtLqtdu/azFHsq9CX0X8hv5+StogT8oyE3Qmqlp0i4t4oJyO6U9amC71UcIdw3&#10;g06eMmVKYdZbChXw6Qv/pJ4eokyuCDfu1avXv/SvSlCOmtnZ2dpwty+qy17o345MQBDyT6Z+u/Iu&#10;7jMYRH1fC7/Y0kWDEK1YwFc24tnW8B8niJ5Qe0GfPn3KNFGIiIioEKRcwPfQq03p8FojsNMr2H8D&#10;I3gVBrnPqqhiUBSigJ86UH8ZLeAXBVfD6Dvatv6Ed3PDn/QbA/Rs/DQz5yZdT978BL+nuPbkS+No&#10;glE1hw+hW13lD0lmHHjHMgv44ocfflgPAbpUgmmqSTUcBCtXf5cgwH732Wef9VMtxzDcVvhdX6dO&#10;nUcp7gRoBuS1Qn3yz0xFCfhXUKeeHKqN/ZXCfQ0I62dRZs8oKPQ9A6kSZZx7oIMR7hX6CvvDdDA0&#10;EHK8GQIdCyVAuS533MDtKJ8M3lUKF6eop/6USfvtnbiuH4IyDs2bN/8n4/H+vIs28uUl46BHuN6+&#10;JEI+z20O3U49uM9uGt/q9JYtW8a/8xER6YXUCviaXYNJnEbHd7ONJ+314P7OdGHS6YQo4KcO1F+1&#10;FPAdbHNzc3dHOHSl9UKuL2FAfZ137cC79uP6Q/zVVZ7HtXtdHHDzoWGQOv1/QH0cgHv27LmZ6XG/&#10;Cfd7m+7KBnMm42sSXqsi/7qR/rorK4Pgncol4C9dunQNBNMrg/BZqaQQr/lL+OI4yu7mw7/69u07&#10;0QOtDKdcr3z88cd37rXXXg9SVAV39e5fhRTgC9ZLhQj4lOlF6C/q9+ngVSRcnJk2bdoWlPvagu+4&#10;IjGZasl73cT1zv5BCY8XBgXk1yCtBLWHdoISsL1Sps8hz1RxIpAWYCw7h7JNolyLoKZ814ydOPs9&#10;eYd9eB833LrxVvOgL7sQR58sUgXpmmuuWYNvci1t+Qvi/wG9xn0U7iMi0g+pFfBhDHVhFFl0+nm4&#10;H8EQG1a03d1MRRTwUwfqr1oK+CsibGqrzzvuhIB+CO4RvPeJ9LPn8W/N/UOQFnpOhzpAbtJV6P+Q&#10;6/u4bkj4i8TXjG1n6EKuG6gWoSBv/+3WrdtmqkXwjOY8n4auYIKxqYK4fZl0aofilAg8V4tnjiK9&#10;i8xL1SPzws/9BP51eMS8iFeosESchIAPEbV0eQvqbHUEzqOgSreNjyD/jnr21N8vvONi6vmnTz/9&#10;dKCCP+V5c+TIkXcedthhD6+22mqfUFQF3dchGfGKAlZFreArQP9FWzoveK0UtgHPGqDsDxTyvq3x&#10;bzx9+vQTJk6cuK1qPeGxouDEcX9I85yq6ywzB8t3PpCyfYA7lfKlDW/04CvK9CA0n7b8DXRFCMpI&#10;+D2pX3nntdT3SNrod7ieiruX/dQFO/jB7oQfDh0VaG/e2420iTog/HgmC9F4RkRE+iF1Ar4MAcZw&#10;LB3flcPp0E14xwN8ikAU8FMH6m+VEPALQmHfVTgFKd69Dv2tvsK5YQrQ4Rf8i/iPw3Ul/0tIaO5P&#10;vVmFTsMU9G+D7uE+m7CXvOc6D1IP+nPq9X5cTd+2JPxJ8tnLvBMFAUFgr4cguwfuiTx3M/Fvwb0D&#10;epXnVBf6Ele930eJ8xjuYPwsg/QJdAd+O6woLOCXFPBbluXgI8uJ8LnzV1999eIKAmmF0+jRo3si&#10;FM7gfRfR338cPHjwpxMmTMhGEG4D3dWsWbPj11xzzbYUcy6kes69kBttj1qB5MXawlfAVz//Skh/&#10;LbqUWbiiTjVnuAgBf5fgVSw0rYiQvyvlvwl6TqJuH8G9mInL/lyvZdsM0YuDbcjJzHJ/cTRTSZ15&#10;0rPWXm5JJwHS/TGU7VXK5mF1Y6A7add74WasGWgmnutRfv8OjuDd5kBdIK3gvYJfPtcf49qHJe9n&#10;885/cd0WqvDTcSMiIsqE1An4rgLS2c+BPDSlt6t+ISiiEEQBP3Wg/hICPm3Pw6NuCd6rNFydo04U&#10;RhSytWS1EFKNZwD0Iv59w/38UG9aqlnKtad4uiH0t3C/kHv30UwOcX/g2fYI+ZfYhhEOt0DYcXNv&#10;a6gPNBzStr+nkZqmhxZ9xTPqVP/KtZOGn3B/IWwI/goPxlGX1017x7kx2PL7Htx72qXlfK2sJ5si&#10;bG+OUNpkRQG8IslV+mHDhg1UsKeO/hg4cOCY8ePHdzMMYfiJyZMnH7T99tvvSPE6QX9CHmT1OaQ+&#10;+oo0AvoF8qArJwPJeK5+l6lOtJrjt4B+5PttELxLBP+KTJ8+fUvfAYG+4aRJk3bWLCkTmJQcytap&#10;U6fNaV/PQk7Yn3JDZwhKC1Bf29pWKZt9QWGXT5yrCcpS1WO6wMU5yn4s79KXd5qP+7vtgvdy34gH&#10;V43E/7NA30KaDJ3DOx+XTpOviIiI5ZDSFfx1YARa9vDY857BO6IIRAE/daD+EgI+NMk2GLxXebh6&#10;rbBMvVxMvahr+xpC0zHce6pkQwbpO/F3Zd1j5bW//1O4VpBXt/+J8Jw6uvopiPs3QCFdHdzupCFG&#10;GcazhrshuCdhnn3RHbqXZ0+B1Ku+B3oav8egK7k+lLgHc30TaTgB+JnyDSVuV/wuzcvL+zeuqkXm&#10;V2YBH+F+bcjTbQsVxiuCxowZk9e3b98plH0BNF9VnQkTJnRBuH+F8EaQp6JuDSngy2/lu6WlJlCZ&#10;hMrs7OydqdMllG0y9V1q1Sfhan5QxUnpn1omd7VoB/fRJmZAbT0LIQSlDehXmhi9gPaZ5zfG/Zqy&#10;Ng3BGQMnT7QDzfMOgJxQLeJdvsTtgXszfidCqtgdKfEtzsVtwbteUdb+GBERUSlInYAPU14TRneW&#10;gwY0IHhHFIEo4KcO1F9yBX8CdFHwjghQEKOO6lI39QueXomfOvX22f8Qdo3CFO7P+Gk+7zFX5+nX&#10;dfE/AXKVvhFx1fNXeHfV3791rvgpGHjYzS1cHwKpp7sf93tynRQea3jNc5uoy++qYfD/f+3atfsX&#10;8S8lfn/ieGqtB30pZORwPYrrBVwvE/ApU6k2N/o3YPr06fsXFMArksaNG/e+m2l5V+2DL2Gi8uuQ&#10;IUMGT5482U2ot+Nu5+SLovk+nlqrScy7V0JPQpMhVXSmQc9B+h8KlWkTNILaoZYN+q8DEwwAAP/0&#10;SURBVKi09VnRcFWYcnmi7VSoJ8L+ASEoreA3pGxaunK/y++QE2FPBM4E1dQalH0XyvsM5fcPn5Nz&#10;LXY5IT+RPrcXwv/f/sh4qjbteauK3HwfERGREqRUwK8Fc7jDwRgG8W7wjigCUcBPHRBEd0cgcMUp&#10;CvilQw1N5jmQS9Th/vZh3NsUXArbKElb1d5+Q+LdDGVD6tXfQ58/pDwregr5pH0Y6VxJ+m+Sries&#10;ukl4qYS/6jxX4nc97hPQ3fhfrsARklgZasyePXsThO/HVhTGK4Bajxw5Mpv+rZpTouw9e/b8Dr8+&#10;CPfPQIf7RyFZLkhBSf1t664o0sLMh5ACvjbr3Zyq/z+hMgmTfmNoCfXYSfXK4J02oP0dz7ceCqkX&#10;fnq6qoIkhXzqkmK+kzjJlcnTLXz3tPvrUBCUVzWoZtTvt5Dqd02h/bVlHyafERERmY3UCfhujIJR&#10;5MMkZkG3B++IIhAF/NTAwcjVYupQs5FRwC8HmKSvqVoMwv76KxP6rHPjuAIYaOOCK/JlhRMKV5Pl&#10;JQhLx/FN/bOgKdBf+MauME6wv3Dv5kv1+zVZeF5JNnWatvriX3/9dZtChPJyEem2C+k+wvWJAwcO&#10;vJGyfQEtpZ//OGTIkEFffvnli4QdH+zClxYpt6JD2dxMrYDfIh2FZ8q2J2XM5ZsrfF6ezivGTo4p&#10;55mUU0s0P0C20TZZWVlpaR7aPQ6UT4FeYxjW73W0gzqp6MMRERFpg/IL+AoFMAetZzzBIDwHpjwC&#10;hnF0CI4oAlHATw1of9p2P4A6HIgbBfzqg/W23nrrQxA+T2QC4cF5/qHRnrx9xo252vr/C/8hJRVQ&#10;EbBrQ7cijL+5opBeViK9tgjtz+NeMWHChD1mzpy5DmU6lzJOhZb26tVr7MiRI58gzjFjx45dPxSl&#10;tEi5gE/daT1JFZ37uU07lRInjZTtDcjDEu/W0ksISks4MabMR1LWx/nuo3DnMB5qxSptrMxo/pYy&#10;NaBOPQnbSYj7aP7DBCWtNjFHRESkBOUX8GFqm8Es2sLUvpWpweieiAyjeEQBPzWIAn61hCoCZ0Kq&#10;+j1z5plnboUgsk9ubq4mOI/kWx8Mr1GVaD70XUlXHrX+8sUXX2w/derUWwoT1stCTBY0E3k6tGly&#10;f4NlpFyDKedS+OEcBKtnP/roo21KYT5yRaRUwFdYpoxuop5PGS8P3mkF+zV16IZszTE+iWCa9hZq&#10;/LPl6jhlPZ+yu5dkPNcNQ3CVolWrVjUp042UCefdKdTpb1w/kZWVVYfgtJvgRURElBvlF/AZIHaE&#10;WWhuzV+Tz7gBB+/IMIpBFPBTgyjgV0uoo94O+hVyc+mhO+20kyfrrhnUePzmjfjmnqRZYgFf+PzM&#10;mTPrIuSfq+lM3BYI6h7S9NaKwvuKFOK8jvsKAn1Tnr0a2p3r2gWF95ycnK0Qnl6B/qSci6EWrkiH&#10;4LIgpQK+izIKn7i/wq+dSKUlKKNWaibwjdshKGfMaei0Tw98/Iyy/4GrQL1DCKoy0FecFGsG0z6j&#10;pZw8z8pIR/WsiIiIlKD8Ar76sjCMr6HvGTC07BBRAkQBPzWIAn61hJtOe0HyIe3Dnw4td7or37lM&#10;Ar5QGFcXHmF9W4TzAxDYz8a9HLpjRSLObUwEbiTOldBF0EncHwrtMnHixI1sfyHZZbA8CKQXUTb3&#10;DHiWQFfuG4TgsiClAn5ubq57HCZTru8ol6fIpiXgkQdRRvfW9GMionWajICbzRkLH3FMpOyaeH26&#10;qk1K0g41latlqiW47me5mXZalv0gERERmYHyC/gMFHVgGh9Ankip+baIEiAK+KlBFPCrJSpUwC+I&#10;sWPHrqmwP2PGjA08vGlFQpDfAkF/Uw9yUoceWpf7tQoT7AuCcp1EGUdQRi3p9IbKo6qRUgGfch2D&#10;YO/pwF+5QBO80w4I9ZtSb20o5/eMMxcH77SHqjph4aspgv7v1PWXlN/Th6sMlGVPytGPcijge6jc&#10;iZYzBEdERFQ/pEQHf0uYh9YOPOimFdebx99+xSMK+KnBCgL+CIWXEBSRuSixgI+govBXBz60WUmo&#10;U6dOm7iaSrtZd0WCd6mnXCgVFr8oUkWHsj0lT6Rs2sJ/0bxD0cuCf0EnQldAp0JlOpgqCcqlxRdP&#10;LJ7Qrl278qgOVSiYuK2DUPo85fUchNuo25KYRE0LWFbKXZ/yN4d+pT1o09+zOi7t2LGjh5xVKBTe&#10;ya+27a5Hjx6O0beRt4eaqTbWgfsqVxuKiIioUKROwJdxwMjGQm9yfVQIjigCUcBPDcJAmhTwh9EW&#10;PfwnIrNRYgEf11X8TlDHkhC8qT3Pvcj18xVILnSMIR/Vc7RUcl45hVP1+zUTuU5wy7XHKTc391Lr&#10;jfKNKuysg3QBdaaFtrupPydxLbp06bJFCMoI+M1dyafsz9geIM+IGU/d3xeiVBgYlz3ESjWhjuTX&#10;gW89Fnchbl/G6BM07RmiRkREVE+kZJOtqyzqm34NA5GB/Qq5meeIECWiEEQBPzW45ppr1mAQPZr2&#10;9jntLwr41QMlFvChxXzzeSUlnpvLM+pF/1RRRB6ujnsarwK++s4vIOypZpMWoDw3UT43WmYFr7SE&#10;qleMJTdQVg8N68Q4U559DFUChXxoU8ruWR2PUufTeZ/PEMCPDFFSDq3Ykd+z5PMdlGjz0ELIk6oP&#10;0FxmiBoREVF9UX4BH9TIy8v7N4zk6MCMP4JmwUjihtuVIAr4qUHjxo3XZLD01MtxUBTwqwdKI+Ar&#10;vHi8/t3lJdJ5kPbzSgrofdKbTdmWcq2t+RxXVEPRqxSe/Et5ND+pdZ83gne6ogaC6rGUdzD1OYny&#10;nm9/D2EZBVVmsrOzd+ZdcmkXM3Nycu5K1cZb64Q060pMJmqRx4XU1WjqTPWwAVy/5jenDR6Qzn9s&#10;IiIiUoqUCPgJuNoCA9kLpjIRZjIHpvJICIooBFHATw0Y0NZECDiB9hYF/OqD0myy/d4VS/hO7fIS&#10;6azvxs7yUhDkXEH9hTIupX22Je2tQ9GrFDfffPM/KVdHyrWYd34weKct+M47Q50hV6MfoC7T3h5+&#10;UVD4Zoz8D+8wm3fxnIQTQlC5QFpHUz9ZpKeqbHvS/xT3V/yG4p6bm5u7hX2kefPmRZ5OHRERUe1Q&#10;tIC/1lprXQJDSmw8kzExcP1b5sr9TjCpI7k+DQZyK+6d+L3Ctcd0ay3Aw2c+hfY3wYjCEQX81CAK&#10;+NUSpRHwy2VFpyLgai3luh2SF34OndemTRt156sczZo1W5u6y6NMS+g3aWsiMwnHHcaUxymvevg9&#10;KbPWiDLynBXbBe+wN++gMYCvoJRY1mFCeQ7pjg3tbW4gvN45yjE8RIuIiFi1ULiAX6NGjb8uuOAC&#10;9ehzYEL5uB/hfiExqE7iXn17dQk1tTYHPy3oqG+qnp+C/pkKXiYYUTiigJ8aRAG/WiKjBXwR2qTt&#10;cR7l9NCreiGoSqFaCGVx0rEEd+/gnbZQKO7Wrdsx1OUgyjyaej2NPp8x1nRWBO9Rn3rvDc3gfW7x&#10;/UJQqeG3DGcaPEi6M2lnnvo7kvsnqKf94hgcEbFKo3ABf7XVVltyyy23uBrgUeaaKFvkgAAz+R0G&#10;Mprr4TCQbK6HQgr1blp7DfdkSD2/uGpQDKKAnxpEAb9aojoI+MdSviGQCx/DFEzToZyqISEA/ig/&#10;r+rDl0oK6q8+9DZl1oDDIwj8aWvaszjArzblPbS09CvUiXcp8d6M8DejHu1oHZ7bi+dfhgbRtr7B&#10;ddP0MMIvUB0nHftEREREpaLIFfxFJ5xwQmsYhvaST3WVQJLRwkDqaFc3JydnG8Iehbko9CtcGbdm&#10;3MRTMkQBPzWIAn61RMYL+KoxUrYPKeNf8Mw5XDfu06dPleuPq49NWVy8+YPbjFB1cUyhvOdRj6P4&#10;7j9Cl2WqAMs71Kb8d0BaW3KD+Ie826kF3qeGArxCOm1nQ+IfR3h74r2B64GSY/D7lHtVfHz+l1Av&#10;rcOkUlOqEREREUXr4K+zzjqXKjwV9ZtPRgJjuSowGVeEHMyehi7Oy8vbJkSLKAJRwE8NooBfLZHx&#10;Aj68sR5CfkvKt0D+CD1CeTcMwVUGyqAQ6F/ZkcErI0BdbkaZX6Hsv+G+w/3uISijoEqOkyx41nW0&#10;kR64P0F9nRASnLRIdwlh3aAnpNDOXUjzb/li7v/i3tNo3+X+rpycnIOsn6LG6oiIiFUSRQv4UHFW&#10;dGrAXLaG0bSE0Ux10OBe5juLew+8ehs/fxfWD/EjCiAK+KlBFPCrJTJewH/jjTfWp2z3Q24OVcWx&#10;P+7hIbjKQJ2dAi2kz7QNXhkBzXsixF7o2MK3n8A7nJWpAu3SpUtrNG3a9F+8z168h6vzM3mv+xD+&#10;11Rtim9zO/e/EzYJty/hY6AfuV8ayA21VzO2+jcm/jWPiEgR8vPz69CnLmcSnpELCCugXAJ+0iqA&#10;5uV2oELO5vot6DMHNUgbvD/JpHBzoDthaAd06tRp8/JsLKouiAJ+ahAF/GqJjBfwFeJom+pbay7T&#10;1VdXzfNxDwpRqgSUoSnkhKNp8MoIKODzvS9mfPEk2G+5vi5T9hAUBd5hQ97F8xe+g8bxTS7Bu0Z2&#10;dvZpXH9HuOpdv3M9kXDt2rthu09OTs6JuFEVJyIiRVAmRY7diX72Bn1LmfXOdBxXSonyCfhJhMFs&#10;zR49eqyXlZW1LZVzBpXUWGYETaPSXN1XlcfrfPw8aOXMnj17blYNKrFMiAJ+ahAF/GqJ6qCi40rQ&#10;dd26dVNv2tNzE5tt8T8uRKkSkH8vyvIXdG3wyhhQjx6m+DHuQqg977BjCMpIhHFzD96lF+/1De3j&#10;Jv15LwX/x2wzhHlQmhtoVc/5gnjX8EytRAIREREpQfv27beknzVFlnC/VH8m2QfinZHmeAsgNQL+&#10;CnCT0Br9+/dfyxUWKmsHGNVDuGOgBVwvhEn9TkX+Cnk6YR5+/+nYseO/w/OrBKKAnxpEAb9aIuMF&#10;fNrkLZTNRQ2FUYW0D/Ly8o6o6rLCe1X5WMwAtk/wygio0kId3kn5Nc9svT6Ju3kIzljQThrwLo6B&#10;k3Jyci7jehPe0f0aCdPTUm5urgdjPcVkccsePXrEw6oiIlIM+HIt+t3p9LdrXahu3LhxdVB7qxAB&#10;fzm4SiFT6tSp0yZdunRpSCW6MbcjDEtbzPOgRVTqH/i5uu9pfJdDe1V3U5tRwE8NooBfLVEdVvCv&#10;pV2qoqiQ9jP0BGXeJARXCVxwoRy/Ua55CIslNs+YDuA770P95VOvmpdshbu3OushOGPRrl27jXmv&#10;x/kuSWtLUyCtHHlOwZ/Q53yvm9q2bZuxJ/hGRGQC3MsyfPjw6qRRUvECfkGo52QlKrzD0HaEzoKR&#10;vQJ9K0OD/BXpRt0JMDVPW7wHBncg8arc+kSqkS4CPvW8AXV8M3Xdibp/O9OIcr8DaQvao9mjgF89&#10;kPECPuXan36Fk9C//4SynlLVq0L0kQbWGeWZlpOTs13wzghYn5Tdvw+DcnNzD3csCUEZDU84ZrJ1&#10;Nu82jXdcgquVHCeFv9F+uuE2TMf2HRERkfYovYAvQ2KgOBZmdEXX8h2DXUMmLfPSNBiM7CyYd2dc&#10;bfrK3P7E9fe27gTcFxX2zRPK2JMMk0gXAZ96PZv6HU0Z1MvNSKL8i3kP28r7/sYOrxaRuShWwOe7&#10;nw4fkk/MVUBKJ4HPc0Joi6/QLjVnKP9q5kQ6BFcZsrOzd6M8rg4Pps42C96ZgBp85/9Cs6nLcbhV&#10;uo8h1bDt8j02ZuJyId9Gc9MK+AP5Xvv7BzxEi4iIiCgNSifgK1jDgA6FvobJujLVn4HLo8PLvelH&#10;RqawT1p1SfsUSBvAySO9E7Z/yW8W1x5Z/iLXF5H39lW9KlZWpNEKvrrC03AdOFtDzTKU7kOw2je8&#10;VkRmo1gBv02bNlqoaQUfcE/PHNrvOSGoyiD/oi9r+tDFCPnWj7gvpYupYOuI8mjdrFd+fv76wTvt&#10;QXn3sczQPMr/CPW5UQiqNnAMzcnJuZJvpAUPVXWeR+DfIgRHRERElBalXsGv4cAA87kamsDg6grV&#10;97jvw3hP53qHEK/ccLBU75C068P0LsLtx8DpL3lVeZZwP5c81VfMxdV8Wp1M+pVZWgG/RYsW6/KO&#10;mkd7AWqZKqL+PiddB31Ntb2Ae7SbTMjSlaNMoojqg2IFfIGQXzu0Yc0+fkc7PisEVQnI/zj60DBI&#10;iye/QK/Cu7YNwVUOyncuZdKiWXYm7XHi254NaQv+E+rzWE1mhqBqAfen8W0e5B1dwPIcmcdSsWgW&#10;ERGxSqNsOviumnf731Hsv0AJgTuQG6DawaDqhagpRU5Ozlak74pzPoz+S1xXyBzcFfi/w+853DNz&#10;c3N3V+3HPw7h0bRDaQV83vNw3m2k71oJ1J76a5BOag8RqxRKJOCLm2+++Z/0jSz6hn/5OlXVHz15&#10;DfznUsqR2E+E25X77UNwWoB6Sgj4lC+jVHQob1LAH8Q7HFWd+FKXLl3Wpp004t0m846JlXuuq3Qz&#10;dkRERLVA2TfZduzYcUOYrWo0miwbDbWAukJzYVLaWj6dsNpEXba6iv/m+J0IQyuX8NiuXbt/BWFf&#10;/XHNpX1Iur+Sp38U/uDaVZAeXN9P+JGa4Ey3QaG0Aj7vcTLkiYeeYtiEZ25LJZH2M6Tbw7pj8NfK&#10;xuPqhYbsIyIqEyUW8AVt91LaqgcCfe1hJcG70oBw7981+d1HlEHh/iuurwrBaQPKlKkCvvbvh1D2&#10;H7i+mvousi1kGhgLPTemPeQhVu1pv1EtJyIiIhUou4APM1oHhnsl9D3XnaANYbx1uX8BpuVKxA9c&#10;vw1jPkTVGQTybbh+hYElYSWH+A/JzMq7yu7zDrA9evTYifSbkfZ00l7A9ULyUvXEvwzf4Pe8K2rN&#10;mzf/p89U9ealsgr40Pt5eXnbBO+UIZwUuQ715mZnTU4O5b5heb9PREQpYJ+0vbkhtQ+UFPAbQaqU&#10;FNoWaada4/Lv4WR4ytbBu9JAX9mZvDvjusAwBr5zicYIQnDagPI1on/LEzNKwJcH8Y3dd+VfmlzK&#10;vlcIymioYsb3uJj3+gKazPVlISgiIiKivCi7gA9D2gTqAM2E6S4TULW1jCB9KYPISBiWg+4c4mj3&#10;vjH+Hsf9Pf4ytG+hodDN3KvSkxKB21+epHkyZXqIdHuTnwK0h4YshBYTpsk6V6yP9CRdbfRXxep+&#10;ugn4BUEeb1Bv83AHQgdQP2tWp9/iEWkJ29fO0P3Q95B8qCBNgP4DbQotB9roRQh9v9LfPUDvWQTC&#10;SlvhtV+Q9/GUYTj9eD5uNn171xCcVqBsTkTmU0+fUeaMsjZF2eV/wyn7x3zjg4N3xoI26mJYC95H&#10;W/eLeKfeUIMQHBEREVFelFkHfzUGClfMPTZ8jBtAQ1ACrtgbDnny4Ke4CouqzsyGXuVeG9Ge2pcP&#10;qbP6ckWsKDmIkc+BMM6byOcN3EncJw7Xgn4gvB/+zbWrTNgGCgauFlUG5efnew5AQsCnDOcXFkey&#10;Lp2EEO904lWKgE8d7U3deMT+n+Tbj/urrEcnbyFKREQq4cr8sdAg6E+ooGBfkOZCz0Oq/i0Dk3o3&#10;/jelb7i5dVplqjm4oADvuI7+4UKGk/XbuV6ufOkCypcQ8K2jTLODT71eDH0Jrx6Pe0LwzkjI17Oz&#10;sw+hnXzG91hC+5mJ372ZZCQiIiIi7VE2AV8G1alTpz1hTCMYLEYE70LhYAdDPgr3Skhd2mVAiDyS&#10;54fD5N6H4e1Jumt6EJbpBxWalKrRMBjvQF5nUG5PRPT4b82uzedegd+JhhMSdWk101mhRJ1cBVl/&#10;WiFqXlgcy4p7A+5TUEfi+dejwgV8vwNlu508J5J/on5wF+M+wDdTL79K1ZsiqhVsS0dDrtAvgQoK&#10;9IWRcV6A1oaWA200oQNPOx1YWX+c6A8nQS4cqHvvZPjAEJR2oG52oIwZedAV3/ROyv0dAr6r3nWC&#10;dyaiBu+yPd8iB9eDrfyzPJD7/UN4RERERCpQNgFfIRyGpD18d/63C96lBoxtR593wIHZdYB5X9G9&#10;e3d/xR6gMI6gWReqpcAfHkkZGJS3JP8bIG1pj4TcwJU4XCsw3bSjUL6uCPhbhdeoUDjpIs+X+S5D&#10;cLVY5OZlN9/6tyUK+RGpgBZD5CG/QQUF+eJob2i5NkgbvQ5ysv4nfaTC1R3gg2uR1xX0ye/on0u5&#10;7kX/sFxpC8qqgD89kwR8F3uo24QOPnSHfzRDUMbACSfjmCe414Uesr0EUn30pRAtIiIiIlUov4AP&#10;w20bvEsNN6IhLB5AOi+TjpuM3Jw7nesvuf4MVx391xD+G8IgK8T8nWXIyspqQL4nkVdrXFf3PWAr&#10;7YjyuefhzMrcwKdaDgPqtuR/H3XzNaSu84MI/VvYDkK0iIiCcHXdg5TcLOuhROrNOyksjFy9HwUt&#10;hgoK8MVRa8i9O8vSatSo0d6vv/76l61bt/7rtddeky+Zv5Q81yGlYAK8M/2xK33CldgFUEsmFv8O&#10;wWkJyquA/wd8d5fglfagXjekzG3hOz9xfW0mCviUvZ7tA3oP0oCBE0Lbzc+823MhWkRERESqUHYB&#10;PycnRwF/CszJgbZccCUMBrg36fkbViHW47rH4pc8MbdrlyowfxexPPg+qu14uFhyM+GRTL4UoOJq&#10;fkQSCl/XQ1rB+RT6AlJ3vqBwXtG0ZOONN/4J1/yHQq9Dm0MpBTzqMPqB+2g8PGogvOq4EJS2oJxa&#10;MVtCWfcIXmmPTp06bU6Z20Huc7g73SdRK0Ldesp9POX/RcFe8hvgJx9143CxRhYiIiIiSomy6+Bn&#10;ZWW5SWgiDKpjqldU3LTrCjFpn08en0KuYKetbuuqgmDW7W7I49S1/jCbb/RIEPIjIoQrw/lQQYG7&#10;Kkmd/R+gk6GUQjUg2n8WAtt39Ien6A/1+vTps0FFEXy33NaBKON4yry4W7du+wavlULe7unlhZWn&#10;sqhLly5bU+YnIet5Cu9wVkWobVYkbBuUv3tSwOf+T/jmUNzl9qVFREREpAhlE/DVJ/T3NMzpY5jV&#10;NAaBM1q2bLlOCE4V1Ls8iTyGwxjzuN4n+EdUIZo2bfovvokbgLvzXX5BUJgGndeqVauaVX22QERa&#10;QD7wLPQV9E0JSDv3i6CCQnlJaD40A/pbmv/+978XbrjhhkvWW2+9P7ifCr0HpVznPCsrqw59wLM3&#10;5iGsTYIXvgt1qSii352o1Z6QfZlAGn0p8+Lc3NwLg9dyUHBO9mNVAeHzp/F+7QorT2USZe5DOWZx&#10;vZTrFrh1EwXOENA+VHN0vEyu4Ht+TJMKGDcjIiIiRNkEfMFAUAsm9aiMCobrwUgeRpMyOLiQpgdp&#10;TYCaeRptCIpIAyDc1GPAeotBys3JY6DzED48uKzanDIZUWZo7s+N4Nq1L45ughTCS2JBpyB9CB0C&#10;LZfeGmusseszzzwz4cUXX1z0xBNPfICfqn3q6FcIaPeqKg6AR31XgfQzeSzCnUx/K9chTwia+aTx&#10;F7TcSbukX1NVGCbru+fn59dxEYe4Wnuxb2su14ML3UzsKvr3UrJ84f6nVJL5mVcyj5C3vGY+7nuU&#10;0/M50nYPkPXn349kGTt37rwLZZ9I2RMCfqi3xpW5nyoiImKVQrkE/NVzcnJ2hNE+iaA3EWaVm0pV&#10;HYTF9WGE95O2do9vi4Jj+oFvUy/3f2brZvH9HbCa8q1O0D/ValsR1RauxL4DudpeUIAvjh6H/sYT&#10;FKxofz1phwsQUP2TUKEgjw0Q1o6BPNejQoh+9QrvpFnfKbxXuQR80nCj53ICviv2vIeHE3aGPiGv&#10;J1q2bFkL91zunVh8Cd2XLA/PXov/dcl76BruH0olkcdt5O8CT8F6cA/QIMr6E2GPMCb87dCzqoZ1&#10;Sdk3pIz7UebTKOchlpNx8nj83FSbXMGXZ94fx7WIiIgKQtkF/CRgUHVhXG/DzL6AmaXsBEfSqgNT&#10;bEm6Di4lKktE5YPvVJvP75+cGXwvLUK48qY98NPxV284o3RlIyodqoPcAqleUxJLOqrzTIdkWH9T&#10;CaO9rUtbnE4b1FLMf4N3xkIVDt7nZegn+lPbnJyccpnIJZ0m1M1f9NObg1fyoLDRCp74L4A69+rV&#10;a2PcB/F3I+h08j7Bug2P/A0aXkglOVELSS9DmLw9SZnmQu2ys7P3oewbyYNUEbR8EmX/l6pMSXKx&#10;AX8PMfRE7sQ5K0kqLJ/yoGPHjgr3TSiffxvkh9NwX6ZuPck9IeBz7ybnqbiXh8ciIiIiUo3yC/gw&#10;LE2YNYO+5Lpcq0sFAfPbHCbYHPcT0j4z1Yw4InVwgGXweoBvlcO3cuPY99Av3DfG3cNBNkSNiCgM&#10;9SEt3cyCkgypMFoIfQ6dBf1NPUPhjfanzvivkELpYSEoY8F7HAF9Dv1CX7oKobRIIbskIJ2EgI/7&#10;WvBy9b6RgmcQPj1r402FYScThA2EPBBwPGGXr2DBpkYQnstVptKAcnhgomqbnl3SGnqOcj1AGT2t&#10;/HqJ8GugC7g+R+L6FNxjiHc08Ro6TiWJSeDuhG1NHFUO6/Aum3K/iQTfWh+/2r6f75mkUJS/wYkJ&#10;z2ktx0MTPTF9Anl4rVqRf02S6jl/UY4R+B8RHo2IiIhINVIn4MMI1S88OHiXG9pfhwHeBiPUYktT&#10;mK32tCPSGA6OfKt9+GaP0iYm0CbmcD2QQfRUB78QLSKiMGwBPQ1NggrbdPsdpOnNM6FC2xLtbQ/o&#10;Y9reAtphZ61xhaCMRW5u7k3wVVeBx9CXDi7vQgfpLCfg0y89rOt5BU/JuoOy2rVr9y/NOxJ2RKjT&#10;udBXkKo8NVXPhLajTI24v9B0EhlUMLToQ3k8k2MMZfkR18ncr1x7YJQHAjpJ8bAzFxhcRXfvwDSe&#10;0eKbAvcIrj24b3AgTz/uQVgelM21Z7K0kLhWXcjTza/hvpHE/dnZ2dn7w9P25Xof0ttR4jtZFxtw&#10;7WFrlmc07oU8eyuuCx+eVquJYSdQf+H/CWkcEF4rIiIiItUov4Dvig7M6hFoFozrvlSutJPm4VBf&#10;mOIAGOcpcUNS5oBvdirUn0HsNwa+UQonISgioijUhK6EekM/Q6rsKOwr9N8NrdTiCLyiG21uMbxi&#10;HK4HaGU84K8Xw1c9BFDzlieX1+oK9XIPpACcEPDDKr325a03Bf8/oZcTkUFYlT6I/D/F31XpLjxz&#10;GfefQe/y7BL6uMLsclbOHAdc+SbNDQnfWFcBWL/yjhGuopPeCVATyvBSoFcog4L6oEBDuf+MOCMK&#10;kO3CelTt8yuuPbjva65nEuYeIukHyqk6VIK4Vx1oLunPx3XimCDfG3J/glbepA/xvxzXPwjuEfCv&#10;y7I68S8mYadBo6HFhDthS7np1oiIiIiA8gv4zZs3/ycM/xSY1QwYmgx1wxBUbviLlHSvhhl+BGVB&#10;h1fWSlFE+UF72Inv19UBDRoWvCMiioOCfi9IPqSgfxFU7KZteE9S/SGlFr2qEryL5hUTm4ahrtwf&#10;i1ukkN+oUaPVieNKcl3PEhk+fLgWjZYB/1OghaT5lvcI35tx/T3PeEK1Aq3qJC8WFMKDgN4bUthN&#10;rHbjLuI+ueo/nfvbuK6L8L2RaZL37qTpan9j/J/CdZ+ORhMuhvZwYSiVi0Erwj8Q5Le5E5gkcb8/&#10;dCjlOowynEu5L5Lwu5Hy3ov7AK729l+Amkv4dcJ17PEb9C1A7llwYjMG1z8b8yDrwQnUNNLRbOoJ&#10;oTgJ+D1I5y3iWf/jKYftNJoWjoiIqAiUX8AXMKz6kHaKZVr7Be+UwBUf0r2RdMfBFF2h2z8ERWQA&#10;mKTtxDfzd/kSBv8tg3dExMpQUMDXTr6HAa3U2gh8QrO9SyCFp8ODd1qjwCr3Olz/o1OnTpvIP7lX&#10;T1xhOTGp4X20IjOcd/NwpD48s4fPuirM/faE7+qzuPW4P5a4D3L9FvHd3HkCwq3qI9siVG+KkHkG&#10;fgtNjzgeVngtpOCuXrvqK38SpyPXu2kRhrxWJ8w+PDk8p0D7Iu5c3KTevqvbY0KeqgCp8uPhhLMg&#10;JwzJiYDfZpbvwPX1ThyS9RBs7yfyk/SvCrhg5SZdv4vkZEXzodZf9+7dt08S77mPRF3txzv5R2MU&#10;99Zjd+LODPW03F9LF6yIdx+kWtEM4t3Ju0crOhERERWB1Aj4Mj8YVi8Y2jiY4t7BO2VgYNoGpvgq&#10;pGmxB7SYEIIi0hzqQfPN+jPgqXfa3EEuBEVEFIVSC/i0MVXCtE4yF37UMHinLRQe4Zd7UearcS9G&#10;kDyGcrt35Svutfv+Ou/iaruCvvuRLuH6SwRK97VcLQ8kfG/8PQBrCPQE/m2J8xt+quCoB65qyQzI&#10;hZEuUFPoafsiridR/4GrPfvFuIN5/k39uFcN5f2ePXvubF1y/xjpJoT0osg0IHXgfX4erjrxibIk&#10;4xQk4owk7GwnJtSFeyf2CIcnHo7/npmkjunfAsrdOvluXDtJel+LOiFKAk4ceLcrqFNVojRE8IQH&#10;B4bgiIiIiFSi/AL+0qVLNV22B4zLDUufw+BSfsKgzD4nJ+c48lEf3xWShmHFJyLNocoA30w1q29w&#10;f+bbXeqKXQiOiCgMpRbwEZhupn25gv+D6hjBO21BPziMMqvqooWa37l2I6hqMjPgoa4GT8fvS+6b&#10;E/cc7o/g3omyq+ivEudg/DS9OIN7hesFxHUflLrn+QiYr+F6Aq3WWtQ1/4bwObgK3JOIh7NM4Hby&#10;3RN6wjT0I54r73nQx/j9HuItR8RRX99+7TkoAyiLp1urktcBak0Z3iReT661hPYFcVTjTKTFvZOL&#10;HK4f4NrDtzxh933ymkQ6b2bCN0yCCcrqTNCO5H0cA/2TMYR3uWnFSYp/ZHg3rTyp/+8qfqu44BER&#10;EVFBSI2AD3PbF4Y2DBoBs6uQw0eCRQf1G0eT342uhoSgiDTH4MGD12YAf56BT4HgQ9yUnZcQUS1R&#10;agFfVTD4jxZTNEe4nO5zOoI+4IREYT4hLFtu/BSWNTer5Zq7cT9HIFQv/hvi5ELqemvDXnWZflBy&#10;c+gHxOsI3eMqOPxxS3XcdU2L+FqBuZ5r/xB05ZkLSF+zkAr89kknGf4BmEqYaib+AdBfIf83nlF9&#10;ZzL3n+MOxM+y5HLfnudu4PpcqC7fYAvCNS+5kdZuSG+D9u3bb0k5PMX1VAT+W3DbmQ7k31jz/4ln&#10;lpmQ5F67+615dvtQVWWCQrcCNmVZW7UbXf1CcMphHpaZsh9DnRziqn4IWgbVsPg+/qFwsuPpwLl+&#10;oxAcERERkUqUX8DXykJOTs5BMCytA0jatK4QwKAPhnm6iv9K1OfOLPDdDmQAHEX70ILEE8E7IqIw&#10;lFrAF7StPghNfyHcuil3GVw5TbcFAfrABfAx9bQTwi1ld3KiacaduF+H6024fpQ+k1ihN86KhP8v&#10;uB4GuElItlSgDC/xLEm8rwqPevbvUHcfcq9Jx+64OO+2oQznE08986OgeuHxMqFPnz61SNd03CfQ&#10;lfS/4F5VnuQhUJq+7ExY4qC88FiJwRixLmWtjyB9COmcDZ2HEH0qdB5p7q2gH6JWOvxzSXn2hD7y&#10;XSmnakpxT1lERERFICU6+DVgmm6yzYaBuipzp6sZISylcHWK9N+BOWbh7hS8IzIEtJGOfDv1f+8M&#10;XhERhaFUAr4rtbStraFPaFuuPp8agv5f2Hx6MX5X0PZSrj5YVlheBFgtt2iHXbOKqq/kQHcSdiVl&#10;/S/hb3I9DVom4HPtRlVtqauWo1rPlWWdvJDXDlJubu52QY98bwR8J+Lq3e+sP7x9i4pQqUMQX5M8&#10;6pP/JeSrpZpvk+8IqcevWs9lxKsVHikW4R1O57k3SXcw199wPZNr/0DovoPbiPfaIqywV7qap3r5&#10;lOPR8J6eb3BjCIqIiIhIJVKzyRZGtQ7kipT2mvvm5OQckbQAkUpkZWXVg0F3JJ8e5Ldv8I7IEPDt&#10;XBVUFeGq4FUVqOGv8or8XR9RbpRYwFf4pD25P+d1+IJ2yb9DeEtYZ/HvIv6uPKvbrkWXGxIPpQmc&#10;mHTr1u0AyuyCxXTKNxtyA6ar2KqvfGfZuS+owqIKzc/QIsKczLyPEL51prZn9+hQfs3pNuFdPoMS&#10;+wR4Zzf+9rB+iLZSQVz1zXAAVnKflmo+31FfI3Ddt6A6k/sa/EsyAfdZ0r0Qd/OKmLwUB8riBMpD&#10;uOY5iYu8KCIiogKQGgFfINBvBONqAuP6CiabB6XcVF2zZs3WJt1nYIzqoF5Vlb9bI0oPvttDtA8H&#10;bn/7l/r3e3nh6cjkvxt5a0rQw3vqVMRENKLcKLGAz7fcFlKAs10t4bvmJQ+D6tix479zc1UX/59u&#10;N0JdG1eOEw+WEgphQa9ci2E72XYULENwuaCKI+W8i3I+RfndoPq+Lvm8CLnq/IPvIHHtibIL8fdU&#10;1N8pzyTK4op/Q8qYsSf3+q34PsfzPs/xXp5S6zu68n49fL7Ijai886a8+1HEu4t6cEPvz6Ge3uP+&#10;LP/6Ur+eNHsqXq9DQ/GfA00krwcI26ayhXzyrse7dQ7l9ICszUNQRERERKqQOgFfJql9YJkoDOt7&#10;GRgMtAHMrHaIUm648gpDPpc0PyPtt13diasfmQP1Yvl2s2kjbhb0xNJKgUI8g2ldV+3IX33jz8hf&#10;ofBprq+ALqQ5XSQRfjrl3E31BN1wrZpCmQTDiJUD4W0j6t0TTpf14wceeGD3NdZYYwCXJRHwPZDI&#10;VW0t6CjgP+mqsKvjfMtTuE8KfIv5/uOgzcirxGoftB1NVB4R2slD0Buk1Zl0nibvg13YSIVg7WTB&#10;dEh7a9rbLgqe1gvvcCD0Fu+gbXU32Gp9xpV7BcOfwrspCKvOs3UmWxezDfh9eI+7eDdPmPXQsj68&#10;/+HJ9qE6En3ycMLOJKwhpOEFT67VLGfyL4cbhJ/Ky8tbzuADdeqpvceS3iPE/wKayf2z/gGpTCFf&#10;9SDK5qRMk5qT5EshKCIiIiJVSJ2ALxykYFoe0uIR5p7kp26lKyuHrGwVpjSAGW5Mek+aPky8sTq2&#10;ISgizeEKOt9NPXxX5z70W4aglMPJIOlvSfvTfN3V0Mu0G3/TeyiP6hqaDVTvWSsebvzVhrpCovap&#10;38WvLdfvSFw3UzCw/CH5iBSBur6MOn6Ab6Ud+z2p59Pagi222OKrGjVqLCJKoQK+vAYhvjbxf+e5&#10;5AZNBfwsyIOhbsavr9/UMO5d4f8WV350HwLWabj1VvYHh+fWIY463SNNh+cXk5+qMaqZad1GVcEm&#10;COS3QIcEYT/lCw5ONsn3XvIcT1m0Na9gmJjQhGtVWl7t2bPnZuGRjAbvdSg0IHy3b3m/B7nfhzrw&#10;UKkrIVV57LdOctyHYF042cnDT9OcL3F/RFF/eFXdor3dSJyvefYXnrmDZ1J2AntxcAJKnvIlN1D/&#10;RhletUwhOCIiIiIVKFLAX7j77rvfX5aVKQfMnJwcjwNvC+NyQHLl6UPur3BADtHKjDCJUMWiHwxy&#10;gCv6qUg3onIQBLkxkH95KmzlisHdY+Hvpp1oB/xHXPVvNfX3Ee6TuLdTlla4A7jvj6uwlrTZrQ1y&#10;BQcnkZoy1FSg7e3UsvSJiKJBnXoq6i/yCq5zrXcm7YvgP0tXX311edFyAr4mV4mzNd/kLHjKLVwv&#10;4Dqxcpsk0lHgU5c7Yfvd7xi+5RRcBcMFkN/4BdI4B7d+YQIWadXlmVYhXZ/RJOV0SOs1BfPTtvvH&#10;uHfSpnZ3chmSSBkodx3yzw55JfLlXtv3M8hzNO9x8tixY6vFXyb/mvE+2byjB265odjN0060PQHX&#10;TcfL9iRw7bkA2pV/A9ohJFEsVAmi7jx510O51NW/mft6lbWST/7bkGdrSAH/Xf/YhKCIiIiIVKBw&#10;Ab9GjRqLr7zyys9hPNpi3gehZs3SML7hw4evgYC1A89fAKPW/rmD9/Dc3NyrZawhWgIOhqS/qb9P&#10;zSd4rxT+fie920jXA1YU2E5D8E/o3UakNxSQ+W5PQp6k2Zvvd5Irn56nEKKUG7YF0j6XdqEJPieY&#10;Ckb343elghDtcAstPeG/NX6HcL9fXl5eA+JootDJ483EuwnX1eVbuOYyYeVDAeMY21/IKqKcoH4v&#10;p04V0Fx9VwXlh6ysrNk777zzwqSAv+WWW15+2223rU+cQwm/A1INcDzfxcmXKisKgVpeGQj55+UV&#10;vut9hN1AnHvxc0X/Mu6vwnU1uBXudMK0XjMW/zbcX8/1Kfh5AFV91Tu43hY/D5VK6PBD2qlX993V&#10;e1fNzTOxog4lBE3o3vIsOLjqTB+p5UKJixlcry6PJN0zoeHmB1lPWqNysvEUAv4l8tDqcvifYwTj&#10;gd9NKzN+W995OVOh4f1VxRkE3Ub8Ha2vkESJwHOeEZDFN9b6mxP6x/nmlbI3iHeQR3kewSzy/DJ8&#10;w6huGhERkSoULuCvttpqi6+//npXuPw96obZa2WGZWF+pKGZOldS1RMdx7WD7vYOYAp1rtaQtptz&#10;1aV1Na1E+pCko0WdZrgyZw9dOToK+ZkBvpmHvfRikNMayBfcP8L1sbSJcp9tYNthsNyLNkbzeO9n&#10;yI115TqbgfJpt1t1D4UNJwsnkcfGcUAuP+QF1i3f39VoVSZ6dujQ4YtddtllgQL+GmusMfeSSy55&#10;v1OnTo0J+5j6V6CezTf4hHtVqV7jvg3XqlEdXBI1Kp6tCd1GfM0pqgoyk+fncS2PGsSET/+m+N1N&#10;nLcJXyZYJslyQLYvzS9+H/z/gHrSNs6ANlMwD1mWCPJE8jyRLDWfeTnu+aSnzvge0DPk9Z35EqZg&#10;ry315xVsS8IvMw32Yd7xofCNNB/qKr5mL+UZ8nzNYLbHPaM8qnOk776xV3F/hcZB+1VWfTKJ9Lu6&#10;H+hH3BZO0kJQRERERHlR5Ar+oqOPPvpFmM4jMNoPYECusA2A7oQBNijNaqurSqThaYauuH/E86O4&#10;bgmdwX0d0vxPYNqSB2Xdp3pFeLxIKFwxwO1lWjw3jXRf5rmtQ3BEGsM2gWByEN+vNW1A04D+Jh/C&#10;d3yUb7hRiFYmMGj66/2/pOWgOYR0y32qKWXSesqlpOnfIlV91P1V4DyQ9OOkshygH9eiLl+hTlXT&#10;8YTPJgj4M5MqOuuuu+7Se++9dyn9XKHayaBqVB6SdCK0K/W/oX9kSKdU6ikKceS1OWkdCd3F9/WE&#10;1Q9I81PuXdz4gev5kKv1n0K98BtJfgUFfa3baOLyFdzZ+nGtZRsttVjGPUozCSTuujyvqsnvlgFX&#10;laKPSc+/EqqRaTLTCc6XuKpAqvdfba1A8Z7rMLHbnPdvAJ3M+95KHTwF+TfO71+vtN+9MJDeqaSl&#10;mdLvyOc52tNxK/5prgjQpjcjz8fIfwrfsz/XR4WgiIiIiPJipZts/X1YW0EMBqS1EdVh/GXqxtlb&#10;YYQnwIBLtDFJgY74G8DQ1L/uJDPF1fLBTbhNcX/BVSXIPFyZO6UkqygOnqR7MM8k9Kh57vCKOmQr&#10;IrXw+9J+duTb3Q514fup3qBVi3tdyQ860aVWOTBN0ulAOqpfvKSqRQgqM2y/Wr4g3ZMpa47tl2tX&#10;U9+2zSmIhKgRpYTtgHo8kzp0MuaJpu0Rrr5PCvhrrbXWghtuuOHzrKysV4l3PuF70j5SttnZb6tl&#10;FtKvA386gDKcwDe9gXzuIb9m3D/A/Ync74Or2ld3XDdHaq7STZ3HyIPwc+KRPJVWFRr/fr7kCrtt&#10;2b+LK+r5E16bePXJd0tXoRXWuXf1/mtokWkRJ6EKhKvQ7+TSScVc7rVGZZ1cw/XePLtRdVYds52o&#10;vqTg3apVq5qlmTgVB9Ktzzd0wuQeC/frfMI3Ob60Kj+lhe9Enq7i+wfajf+Px822ERERKcJKBfxl&#10;VnRgPA5E6iS/DSNyNWsGfgNgincy2JT4dEiFb57bm+ea446HPoV6kp4b4Vw5GyajI1y9/T1KckIj&#10;jD65AuhfBjdNejx5lRxgElF6KGAhhG/DN2sMuYo2izb1InQ690cz0O7iCnqIvlIoIPH8KZBWNiaQ&#10;xuWpFAQE5dkXoU2hT4s8brbsStu7iHzqpjqvVQV83y2oy87QPOryx86dO7vJPyHgr7baaj/tt99+&#10;dzVq1KjEpi0rCgrQfO99+fZPQO3hU6d5Ngdl9kRW/3gmzFYmCX/3fyT/NlxDnP1pI4kVZwVV/C4m&#10;3I2WLbhWjdGzGTysyb0p8wumJeEvn/RPwbKNxTzzI64C4tNcX8pEZdvYDksP+Qx1+zh16MKTG6o1&#10;hVrsIVvlBW1fM7H3kPcs8+Y7JgbiiIiIiHKiZAK+cIVJnUEY0Ekwortgfi1hTOO4fwrmVC9EKxZh&#10;JUYrGPf7PGl9SxoJqyWQK/luZnMlvx3pnlgSvXriak3DvwLq0Q6GziD9uKqaIVDI51urruUx/U7y&#10;XB0diaueceKPEVSsOVQnAjzjYKlqRW+e3TEEpQwKT+ZD272UMn1IHp5IOZr8HqRPlHsPwaoE65HJ&#10;0lbUnafNJg43oj6XIuAvLcqKTlVDAV3+RXl35TphUUm1MNrDCZT/SWiY75Ak7lU7kidp193JoIc5&#10;qfetwK/FJi3FuErvynEe1/JTJ6iJFfySEs+4aV1rQc1NPy5wlB7U44bU+0mQZyfMpR7df1GhJ6bL&#10;T7Kzsw8kT3mde0Ee7N+/f7TUFRERUV6UXMBPQmGMAc5Vq51hSp3ggeqJPt6hQ4etQpQSgecdJJ+B&#10;/BswlnstYLgiqnDn5rUfSPs58ipSH99JB89qp7orZVFlQlvXv+N3t8JDiBaRIVD1gm+oru1LuPmQ&#10;E0C/q+o7zfm2lxN2nANxeCQBhRmFa8KuIo5H0/+Ym5v7eEUKOfYB8vJ0TE8cVaVisu2OAbtuFK6K&#10;B/VWH9JSivswRkFO7LWkMw9eMmr77bf/dbXVVltC1LQS8IuCgprtkne4BXcq75FYZcddLHlNmDb7&#10;VUdzIqBtfa3AuEFX1Ud1/Z2YToT8i6WajyvJ/onKg6ynnrj2BXmkVmQSdvBXIPcyNXVfAsWqFlZ1&#10;KhN+R8adZ6lfJ1zWv3WvGuHV1P9RhKe8Hcq7yOc58lFFDTbYI67iR0RElBelF/CTUD8RRrgf9CY0&#10;Licn51FX40JwsfB5GNteMM32MDdNlGmuzFNGXelykNL8XRf8dg2PLAcnGjDEhoT7O1t7+wO5Vo9R&#10;IeEx0q6wQ5QiKg5+V7+dbYvveh7fUktJTgAVavzTM4h7j/VPrM4bX/1p/WwH0BzCXPX393qFwsEe&#10;QWoX8nyI/PwDpfB1V8eOHSvt0JxMBfV0JvXmaaLLzB9yPRq3ZevWrc+vVavWx0T7E5oFHQulvW6y&#10;EzveaQfe4T9QG9oGTmLzeMLKju/KtfxtMvcKc59DjxJPE51actFuvyvxCvoK//2Jdx3uPgrsXO8L&#10;3cjzCRVHrv92BoBE+DjcfRVWQ9EiSgHqbkO+hedeJP6iUJ/+GVZ1tA+8aZcQLWWQjzB2qlroOOZk&#10;7z8hKCIiIqKsKLuAL9wQBFNSbec1mRPUrLRCPs+qM+9v7Pd5/gIHL5iququeGjkJuihEXw7mTTx1&#10;WF3l9fh4V357QR5yoz5snRA1IkOhwOR35Ns24ptqttAJoAdkaU7RzdqXMeDuThu5Aj9XOv3zoy73&#10;Ml3nygATjHrk/Qr5ziF/N4kfUtEb9DIZYa/E3ZAnCSdOIeW6G+Qm1vr77befm2jbQPOgKdDOUEas&#10;Roc2WxuBfDvahOZaNXN5B+5A3tM9Bpq5TFhiIvxa2umm1gd+nhvyFv4K/j8R3w3cp/Tp02e5vQfE&#10;9xyJOjx7LuQBTUk7/MuI8G7wYQ9Oiiv4ZQTf4D9+B+rXsakldaoZTf/AdITnHBOipQyeyE4e7gFY&#10;iOvetLNCUERERERZUD4BX7hKBFPaDYbUBQaoyUMPC2ngoBWirBTGhWm64vol7rMMUFqvUGAfCk0g&#10;/KYQdTkQbx3ov8RxNezGMEhqkec3ntFM3Skl0d+PSH/YxvjGG/JNtTjxBN95DK4mA10xf4/rT/nm&#10;DsYduD4wPFZpCOU7inINh5yAXK2ljxAcEUA9renfDQQkJ/WaGnUj6VS+map6mpRMTspcrVctpwV0&#10;A5TROsm84zq0z8N4x/too56irPB4tG06REmAMK34PAU9RB3tuzKrOG7uJc33rEPoe55Vb1wrPqO5&#10;PyNaEysf8vPzXVi4l292lmqiXPuH2cmoKlcdQrSUgvQPhNy8vwS3t38L5C0hOCIiIqI0KL+ALxyY&#10;HcCgPtBYGJQHz3iKbbEHYyGYbwTDTJxs6kDFAKW5vP/y7GkwuEtkciHqcoABu6HyRWgiz58Z9gU0&#10;g7SnrUk5Tdid6Qa48EhEhsPVUQdbvvmFfNvnIE+zGkFbmYRf55ycnINC1EoH5dqIMvTIzc217bVo&#10;3779ZiEoAvCNtqUvX843akL/HEIdeSjUMNw7/Ovntw1Rk1DY9y9ctTEbGPZt1ORdi3wneKkn6G7Q&#10;qFGjlQp2TgCIN4K6VN//cdyXoI9J330qZT5JN+L/wLdYNrGkjg+CNCqhCqgqqf4hSSn4ppvxTT30&#10;8Te+oVZ1HndlPwRHRERElAapEfAFg7Ur6gr5TWCC6tYO4/pqB7UQpVC48k48DxFys65MzVVZV/ce&#10;gg413RB1ORBnE55ri6td6Bdwj+H5d/FTj7UnZBlcyb8qCvnVC7YpBX0GRNVzTmCwPYs2sG9xba0i&#10;oYBKWVQVmgJN5Pp6BIQqN+1YUXBlsRChfBkMt28HoXYn+qJ91L90idVm3FzcM/mGG68snYjCQZvf&#10;jjp81nZGHW5JPbtp+cjq3OaqEv4Rob4dl1zF9xyCa0JQyqBaH+l65sLnfEs3UX/C9z25uMleRERE&#10;RCFInYAvgoWdLWBSD8Kc3HSo3unRxQhenmq6FQLaWTCzS3n2cRkc9A1+LbOzs9W//RsIr0ncW4nj&#10;xjxXscxLU5meuOspueq9ap3jM+hwBY7waEREhYB2Vps250mbcyD3pBxYXdod71MT8rCnw+lr2mv3&#10;D10jr51ccV9H4ZI4m9OfD0LovJzw+7nX7GM34n2Hqw66QtLzhB3cv3//answU2WA+vQk12hSsRJA&#10;XXsWzAjautaQFtF+m4SglIJ+oz3+dyEnEr/idrOvhOCIiIiIkiK1Ar5wNc5NhzCmx2GGrtj1gq5z&#10;lSlEKRJMEFZjwKoLI/Vky3ehETx7agheDubDxGFr4p5DPA9G+pjrocS/HXcT0tmUaw9/8XTCdsTd&#10;L+qlRlQ0bGe0uQ8h7ZvfqdAbgjIa9Oe9eac3eKcBXGu5ajT3n9Pv+nLvYXXum1GX/lXDuZ6An6v1&#10;c3EX4edk+xmElWOd0FMvaW32MiKiIDzJmvbbjfZeoQK+Yxrpu6k3YQKV/vMj903Jr1h114iIiIgC&#10;SL2ALxi83Xgro3oAV71Fj/6+saQbDx38ee5mnnMz5cp+hdZwIxpx6hH3UOgIaHMnCoYFv8TR8rjt&#10;KMNeTAziUeARFQba46a03dYMyL/S5vrjNqwOx8/zHh7k5CFO2mdfCLnZUCHkL/qXAryr879AmjNN&#10;WHbB/QNyIvAMQv2JCC9bROtCEZkK+vPZtHP3ii2CGgfvlMKFKfqaf72SAr79bSR0kRurQ7SIiIiI&#10;4lAxAr4I9sw3g0lp+jIbhvWpTCoEFwsY6BmQh8HcF7xKDZjluqShtYouuJpWfMsVkhAcEZFyqHdO&#10;OzsR6kV795AuV7YzfqMc73MU7zFIoaOA8O4+F22uz036S8R1Qv0R5Cb4M8JGwWiyMSKjQbv2vA3N&#10;Zmof/7/BO6UIC1bXQssOMSM/LSU5hu0UokVEREQUh4oT8JOAKakrfyXu1zArTY2VyMID8Q9FePBU&#10;UtVuHsrNzb2J549CgNJGdokxfPjwNRD0DyaNHqT1Le4D3MfTRiMqDLTTdWjnd0GzaW9z3n777Uv1&#10;C8EZg3BOxf72P95F87fPcT2aay2JeBjTVO7dHP97EERmQa2Y2F/IRPowJ9NOeEJyEREZjZycnG3o&#10;AzNp467gPxC8Uw7GukNIf6R9Kkn0ty/pZxeHKBERERHFoWQCPgJxLRjMQTC3bYNXiRF0Fz2QylNI&#10;uzLol+g3Iwxuc+Lfh+uKiac/qtM7APfkEKXEUPeesp+P4KFtfe1Ee6iWJ6QevjJb0xERZYV9hXbm&#10;qts82l1L2v1GIShjQP9Q9e15XDcNax3oHd5rGPeuLqqi46E88yDNXr5K+BW+t/0tTqAjqhto2+fQ&#10;zlWZ+Zk2f1TwTjlIvz7pv1VQwKdvfU3+14coEREREcWheAFf/eGcnJxzEVI+lOnk5eVtqn9JQfxt&#10;YFBtYFqTYVIlPoKbScXqrpjwzCXQUzzvse2zIQ++KTUQsNbnHbSu84hp4bra6KmnO6hOFKJFRKQM&#10;tDf3kcyirY3Pzs7OOIs6lNtTqt9RwKDPeIiSgo17C5L6wZ7I2hXB40zcrfGLB8tFVFvQxlvTxhXw&#10;36zItm7a9LEryOc7+xnkhv0e8JMDQpSIiIiI4lC8gC+zgbF4cJWWAzyptlS/CWFM+0CfQO8o7Afv&#10;EkHBm+dqaioTZtcc+pb8n+jYseNyJ0CWFJ5s6wSFd/KQmObQJK6f6tOnT7RQEJFy0G73p70OoZ39&#10;DrVzwpoJK9vhj9ex9L3OlH88/W45Hfsk2adxD+7Vq9e/wqMREdUS9IOjIFU8HQf3C94VBvLalX73&#10;duhrP5Dv0+Qbx6mIiIiSongBv+v/Nqp2hzw+W13b1voZVhLw3E5QLngfhlWmzYZh4+JlPD8OyofR&#10;HVxeQQlhayvSGUh60yjfoaQXretEpBRBPe0x2tc3tDMH6S7cn6vKW4iSNvDvAv2hAWW8jj7+IuXV&#10;cscflPdP3AVB0JB+hjRJ+xh9er9yqLg5KWgAnQLdDr0ItYc6Q22gR6DToC2gqO4TUWXo1q3bvpB/&#10;fd17Mroy+q8qfeR3H/l5KJz28F2QigJ+RERESVGsgK8lnF0Y0FWNSVjOgMm0bd++fYk3usKY6sCg&#10;XuHZQaS1e/AuNUinHml0oBza1r8wFTbteRd/g2oJRDWD/aqDOcOI9ALtanva7HW0sS9xPYJee/BX&#10;Nm3aNK1WvREoPKDuYcrrX61f7O8FiT73O/QRce4mzmH05Y2dFITHSwtV4o6FOkCfQzOg36CFkAzp&#10;T+h7aBT0GiTfiAfVRVQJsrOzd7Nf0P4V8NtWxnkq5kEfO4/8JtP/PNXWv2U7huCIiIiI4lD8Cn5W&#10;VpamwVy5X+wgz3WLkm6UdSJA/LN4bhBu7549e24WgkoNhQnSeIK03Ox3HfflPsFRvXzSakW6s2Dg&#10;8PHsnaOd7ohUwj9NtC9PuD0hNze3MwP2b/SlIbS7HQhOm70fQQ2uq8IEVFCwt9+7kt8bOl31uBRM&#10;hF2Rdy/NVEhh/kdoKNQFcgV/JKTAvwj6CXodynhToxGZCdq9e1G+gtx7MhTB++m8vLwGjhUVqHKX&#10;WFwjz872Q/rmCPhHoYc+RkRERBSC4gV8VxJgLndA3WE0wxBUbioJUyPeBjCn63B9ZhLUpKQTg6JA&#10;ekfDbPtSjjzSaxi8ywWY6L45OTndSFeThh1J+z+4R1hWGOp2XO+jHW/8N4zCf0RZYduhzXrKrbbk&#10;FfJbcd+gAgWEEsGJsypwYQVfdaLvKdsyAZ/yTsffE2r3SMWkOsDV+GshGVBTqBG0N7QdVB/aF/L8&#10;i68gGdRs6Hgo/mGLqHTQT/1j5fiwBPqdPvEDfv24bkwfuTac85ByBJv4l5HPLPLxALnm+fn564fg&#10;iIiIiJWheAEf1MjLy/s3zGU3BN7Dud5KT4WColR1FFpgSPsqzMCcvpYRZmVlbV9eYQamugFpenDQ&#10;MOiY4F0uKHhlZ2fvSXlbkv5U0p0W0n+Ecr8PY9d6UFeoC3Ee5R2ikBFRJiAgr0kbO5l25abzObSn&#10;F9TTD8GVCtq9m+ePh7Rbr5Wr1ylTLu1cYSIp4P+GnyY+PRwu1X8bFOZlOurYF6byoNCkLv48aDH0&#10;ElSik7AjIlII/8DdASXOepDoE+5HW0Sf0crNJNybQtyUw71ipP9qyNs9aJdF084RERElQIkE/AQU&#10;zsOKwh6Qv/LdoOoqxisI/ndx78E2W3C/A/5HEucu3JmQ9usv5NnaxNmwPAffICDVJb0OkALS0cG7&#10;3HAVk7LVpcxnkfatuB/huvlWs4Ca9xyD+yPu91CioiIiygL/DNGGGtO+fqFNjef+SNtfCK400Gf9&#10;/Z9LOebizoN+5do/C4kNtVz/gdsF4X+v8k7Mi4DvvLL3dkJxKaQuvjzpQyhuMoyoVDRq1Mix4Slo&#10;OdW1JNFPFtJ33qEfV8g5F/Q9FwXOgVdMtH86IScv/3JFRERErAwlF/CFK5AwmrOgOTCbv2A8upNh&#10;dG7CdfOgx/OPhOFpWm86fgoLv3CdD2kFoC1xLiCdMv3qDzr9T5DWBNz/+mchBKUETmAoW62cnJxD&#10;Qz4Pw0wPo9wn8E4e1OUGX3WnIyLKDNrWrtDHtKV5tKk+XB9S2UI+goIC/jvQrwoqK5B2t/OhQ6tY&#10;Le1EaBYkT/oMKpN53IiI8oC+cgljgJPfFftJsq90qsg/cYxBO8Ej3oJX/AGNpiwXRYMQERERxaB0&#10;An6wS6/Zy8kwmsUwmp9w86CL8HuKe1f1XWF/Hcb3PH4TcRObc3E19/U9Ya926tRp85BkqWD+CN9H&#10;w3A/IC3N+F2pQB6CUwYnMuSxMWXeUMErCPuudN4Sf49GlBe2L9rU3rSnd2hXWqwZgXtTRbTlooDQ&#10;sDb57U05Hif/hJWsQB7kMwL/CxAiqrqtF1zBz4dSOqGPiCgJWrdurcnKZgX6SEH6LTc39ziiVdiG&#10;ecccxr3j6Jf9KIcnYz89ePDgcu1ni4iIqPYonYAvFAwQTM6GPAV2NExH6wL3a4XDTakwny2535x4&#10;W8D8Tue6PXGGcj0M6p2Xl3dZacxsrgjSWIf0PDL8Q9LWok4v8r2lR48eO5VH/WdlgKm6eqId86Pj&#10;qbcRqYBqL7SrPWhX79GuVIeZCeUySXbDaaW0sdBXPUBnmX4xZfoJak5YmS1epQiuUL4KzYWWQA9D&#10;8aTciCoB3VRDC8sOfKPfqIc/AzrLMTFEqzCQ5zrk9V/ynQ995EJXCIqIiIgoDKUX8IUMzc0/CNZn&#10;w/j6Qeqre9rt6QVXIV0BxH9zBIhtoQYIDbsYXl4hmTTWJa3jybc16U6FZLS9cQ8OUVIK0n6Q91Cd&#10;4m7yrnR96YjqCYT8f9C2XEVvAfWljXni7Tj6V4WrgbkqiNDgvpPTyXMYriYAFVw+wj2sgvTuSwNt&#10;32s6U9v4ruIfAsW+F1FloJ+MSgr3uL9w/0Bl/tFl/DkZGkf+P+Xl5f03eEdEREQUhrIJ+EnA5NaB&#10;2ewP9YfxuAHIXf73FbGiUSOVQoOMFSa3KXnvgHDyIDSR6zfIO+UbkEhzI95Lhj67ov4SRKyaUJeW&#10;frMx5MZ0N6Sr03t/CE4p2rVrZz7Hk8+utOWryacX1A5yT4uH+DhRvz0N1NBcvX8UmgNpQUfb+JtC&#10;ERFVBvrIpwUE/C/pQ/uFoEoB+R9Ovp4ivRi3C+WI+8EiIiKKQvkEfOEmPISGvWA4TWB4I2A630AP&#10;hOBKAQxvZ5jfu7hOMFJiPnNF8G6v8Y4KX/f06tUrrU4hjch8ZGVlbUvbGk77dfP6y1rvCEEpgRNT&#10;+sgp5kE79lRpD59z055qB7brRVA+fnuER6oKLgKcCX0BedCVtvA94GdNKCKiykDf+C/9ZQb9RAF/&#10;amWrybgQ4DhLGebhTuL+qq5du8Z+ERERURjKL+AL1VYQSjZQgMBVyP6wffv2labD6x8D8r4bxvu1&#10;LlQ7BKUMMNMjTZ9380/B7cOHD4+HXkWkDAUE/MW03ywG8JTqm6sORN88ljy+IQ9N+/0JJdRyJPw8&#10;vOfZNDhIR6FpCCQPUv/+Zijl/TkiorTQaht95mn6i/1nvv0lBFUKFObpp+dDX5C/Zm1fYFzaMgRH&#10;REREFERqBPwkYHzq9HaA+UzBPddTcBX+K2NjKvk5udAaSR/y3x+vlObpCqgrJpCWg7SJf0Ua6ClH&#10;VBN4EBxteAhtSwH/ozfeeCOlp2MqHIQ+MiMp1Bck8h2Ne1YVt+ldoO6Qh1v9DnmaraYx48b2iLRA&#10;EPKfgjzVdkZFqLM51sAP6qhuuuIKPf13e/JtBbnZdiTj0RkhKCIiIqIgUivgI0DUhu6ACf0E81Gf&#10;uBWCw8PQlTArT8OsMJBvPfLtgPstRNbvnloeaz2FwdM/s7OzryDtr3gnrercQ14nQnvzfjtV1JHl&#10;EdUf6uLTpvxL5MD9vQN5CEoJnGjTdvchj7bQMPLQck9BAf9DhBcnxlUF9860g36G5kOeXFsRJ+hG&#10;RJQL9CPPRfFP7nz6zfXBu9ywjzqOkK4mpt0PM4b0PYvF054Th26R9+GMN70hT9L9ljjXJR6OiIiI&#10;WB6pFfBd/YPx1IPugzzCWx3f32RECBHwotSdPrsizJt86pPvC7jTycvfmJenWshv1qzZ2t3+d/DJ&#10;HPJyIqNa0Fj8POCrP/6aOYyIKDVcsaMNKTQshnYL3imDf9Rop5vRRhvQZi8gr14FhPxcwqrqd7+T&#10;GZnRr5AMqQWkwB+t5kSkHegrmqzsSh/9C/dz7vcNQeVC9+7dt6cPtqFfemaM6nOeSfEt1Ix86hCl&#10;hgtlhDWGvjYcN4ewXf+XQkRERMQypFbAFwraMkCEiG1hPB7OcT5uJ+gn/PPw3y83N3f3Hj16bOSK&#10;RXisUAR1gRKv4Bm/V69ebkR6SsZIXm9rnz8Epwz+Qs3JyTmIfM4lnw5k4+ZiJxQy5m9k1CFqRESJ&#10;YZ+h/cynr3xHu62w1fRguedU8vqONpxcwX9f4T9EqUzUg96EfoLUuX8Z2gqK6m8RaQv6yr6B5/8K&#10;XcjY8w/HH/sQ96U6yNFn6fN78Fw7+uFvuIOhy/HT7v038AW8/zfhD2Pcv/A/A/oUkl/cp38isYiI&#10;iIj/IfUCfgFoFvMf6hAirOwGg2oLo/odVyF4BowQGTnnOOOE+MuBScAhCB635+fnaw+7VFBQIp/O&#10;uFPJ57yK0JN0cuJGW9x1YbCqJtXhvdqRpycbnheiRUSUGA7StB9Pq/T3+4e0rQoxDRn+FLSEFlSx&#10;gO9EuBX0AyTPceV+OygKKxFpDfqQp9u+Qn+1r6pKcyn96RboI/pRf9wjQtSVwj5P3D0hV+J/8Xno&#10;VMdN0tkXv56krRnbq4i7TB8fv519xr6Lq3nohBpPZYCy1CF/F7guYKy7hHH8CK4Pw90xRImIiKh6&#10;VKiAvwwKw0Hovh5qDUMaDpP4A79shY0QbRlcdSdOJ4Vl4t0dvEsMN/Xy7NXkNZl0BsOEPLznURlT&#10;iJJy+I7k5arLH1Cz4B0RUSqEzbaTabta6nDDacrhQEwe3Ui/oBWdyhbwFQZkQL9Bf0KNIVWEonAf&#10;kQmo0aNHjy3pR4vpR5qYdU+WArrXLmS9xxi0QYhbJPwbzPjkyfAe1jgKNyHcG8a1gn8uNIXkrlfF&#10;LvEQMG38HqTvfoc7lGePC0EVDsbnA+Ehn5Cnlrf8M68KrnvfvqasLQnzD1xERETVonIE/IAa2sx3&#10;NR1msCOM4A0Y0zQYRGMYwqHcP+897kcwvM7EmQrDmAfdFZ4vFXjOVXX1JN1MqK6iZgF7IMQc06pV&#10;q5ohWsrgSkznzp2P433M5x2tLejP+9bWIoIbdBMRIyJWAjfS0X4a03bVxVfI99CrVG40rUHae5N2&#10;H/pFUv9eAd9VxwQTqARo9tLV+h8hN9S2gRpCbqpVZacochN73HQbkRZwPKMv3Uy/+R7Sqk5ywrwA&#10;/94dO3ZMjAErg+Mhfa8Rzyrga6Gtc8+ePY9ThRW/yyF17ccyrlzEGLPc327CTiW+e7+mQFd7cnwI&#10;qlAwhm5MWbuS5wDK5ob973EdYz0sT56Vz5i+TYgeERFRNahUAb8gFDJUwRmIOxuGIINKEAziO1x/&#10;e84nPA/3gPBMqaDATdpXmSbp+BvzJ+7nwignQXdCxa6ulBYtWrRQXSeP/L4yb/Mg32e5/gh6iQmA&#10;ZgAjIlYKVXNoN69BDpiTaTsptQPPAL0lbfM50i+oojOaiXVlmdxT9Ujm8wekgD8R+hQaWgy9ARUr&#10;NEVEVBboq+vSl95M9iOJfjUPekVdeRevFIhD9L/BcUphmP73GM84Bv5OeuNwO/PcB1zP5Lop13/7&#10;uwZfOJzwgYS7EfcuylIrBJUZGqUgr6scr6CrmGjshuteupvI5zyuz4Iegd7lXU/Hf2voeMIux/WP&#10;gjzlL6hffn5+hf0xj4iIKBZVJuAn1Wi2hymosqMg0w+mcDC0IeSJm56qOZvrG8IjpQZpngaNIw0Z&#10;70zSGwL9RL798P+balAq4MoLafvb1lWc+TBLJyueTvo79z0cEELUiIgi4Wqd/QLyl/9JwTtlQKjY&#10;jnTbhb6hUOIJnfdUxH6VQqCw8g6kcL8k0OIS0MdQkcJSRERlww3r9J+z6DuqqiQny54O/RZuc/i+&#10;hyN6WNtKwbigGmsD0mkPLWGssN9rRcdFrkLHKvJoSJxexJ1FnFIf8Gi6PP+0KkLJcYn71yiH1uHM&#10;fwHXf5KuY9nC4CauDcd9yeccy52o+A6k+STlstyLGfuGJTKKiIioClSdgJ8ETKEWtKkMInjJeFwV&#10;eBjm4kqGDPJNmMUxxg1RSgRXPWBCmhibQzqJX6iklZg44B4vQwpRUwbTJN8DSD+bfD4mz9u43xL3&#10;ARjfTPy7W64QPSKiSNB+XnWwZADOCV4pQ7t27f5F2jdASaFE/eFX7IshSkXCfnwrpGpOh1LQQ1BK&#10;zd5GRJQH8nvGqRPoQy5GLVvBpz954OIP9OFfoZfwL5GKpqqdxL+A51WB6ULa54Sgv4E0yyXgE9+F&#10;tDG4qgP2wc2CfA8NRUzC/YPwxLiZJPwWUqZ50ByeuatLly5rh+QScJ8AYS8S9ifjnHsR+kCPkW40&#10;5RkRUbmoegG/KKizDoM4EsbQE3L1wBXG52E8WtkoMWA2bkZ6kme/51kPqNLm2Hf4j4MahGgpB/nV&#10;VLAPtw4Em8IcX8JfPcs3cEtlSi1i1QNt/kTajMK3q2aHB++UgbSPJd2EYEIe6tC6+f30EBwREVEC&#10;yMuhwfajQugryP0lpQLjxZrQugUXvlaE6ZJvL8axqVxfO3jw4OWE7eLAcxq+aAH9EMqaIMZJ/za7&#10;gq9Q/wnkX4X78T+bCcjRXB/K9X7EcULxtz0xvXv3bhDKlEgvpDMev8NClIiIiIpH+gr4SWj+Cwb0&#10;IDQFhqJ+optzS6VeI7OEwRzB83UUtLluxfUvCOAeyJVS/eaVIeStabOfyfeF4B0RUSiY5G5Ie+9D&#10;O3Wwze/YseOG9If1GfTX9Ld4iFZWqCJ3LGlPSw7E9KuvyCeejBkRUQo4vsDPb6DvLLNKVYDGgmXm&#10;LVMJ8jwQ6k2+E+i7l8oXQlCpwPOPQm7ylc/Mhdw0/Gx2dvY+ZU1TUKZzoOmQp3OrqupfuIiIiMpB&#10;+gv4IlgrcKOPlj48xv/N3NzcQ9wQpA7kylY5CkNWVpan7X4GfYyAs3tpny8PeAf1HififgEDtdKj&#10;VZCIIkE7OYf2ok6vK+z+iv+Stt+C68vtF2UV9IM1q6tIb3EBYUTqpOWnEC0iIqIYaPnKzbT0pU/o&#10;Pwn9dK4X2re4Vlj+T4iaMjCpUN+9EWPYWNyR5HtKCCo1wgnXHnz3EOmd5aZfxsRCz6cpDSjTC5Ab&#10;bu8JdRIF/IiIykNmCPhCJtqlS5etYUAvQLMQ8lXZ0b59FnSBq5ulEXZIw1MCNct5ufrIwbvCQb4e&#10;iNXDAYBrdfT3CUEREX8DA7mWmZ5wEKet/E5bV3Cw7XiC5gfQqT169FjPQbq0E1X60H48r2pBwsQd&#10;rr/TBzPAl+iQnoiIiGWooWBMv7ySPqQ6S2JBCpoLvRripAzazyfdy8jLxSIPxzskBKUNXIiTt1C+&#10;BymnAn6/EBQREVHxyBwBPwmYxCYwjgdw1Q3UrOaPMJEFuB1xS3ySHsz4Mp6ZThq3QSm3i18YFNbI&#10;8xjyc7OvK6dTub4wBEdErBS0+21pMy/Rdrh8270ctiEtXYzC7QId5ia9kgr6YUPcybRBde8TAj7u&#10;DISTW0KUiIiIMqBjx47/pn9qilaVl5wuXbpsFIJSgmbNmq1N300c5kh/7UXfLbWef0WD935FniKf&#10;gq98j3t9CIqIiKh4ZJ6AL1xx79Spkxub9oFxXIDbHncsrna8S7SKD3NswDMKRiTVaXN/earuE4JT&#10;DoV78tJW8DBcVS5GUYYXYfw7hCgRESUC7bQ2bf1O2tJo6GfI9uQkV5vZrRDy96Zdra0aTpJc8Sus&#10;fRN/c9qhZzUkBHzS8ITpZwmKqmMREWWE/Y++dQmk+cw+OTk5pTIOURzooxsg2D9MvzX99vTvbUNQ&#10;WoDxzn1vrSD5yh/wlfOThz9GRERUCjJTwF8RMI+LYHTjYSRPwei2LOkKJs81gwF9px5+dnb2/jCg&#10;00hjQ4JSKtyoXuSGJfIZCmOeTVmbk/duCl4hSkREqaCOLO2oNm1qM+gM2tMgSEHfk5sV/F09bFyA&#10;7sHvzN69e2/uQKsAYj/BbxPSeYJwdWVdwf8Tv9cJXz9kFRERUUrYP+mXR9KnNMncv3PnzrvjnbJx&#10;BQG6Ln31ddJ2dby5fwxCUJXDA74o1/WMdb/DV7Tp/1EIioiIqDxUDwEfBuKmWVfxJ8JUmiKc7OSK&#10;fAguEsRtDCPSVvFl0KcwI60ItEw1s1RYMl2YvebIHgjeEREpg22MNnwtQoVHx6uf7+Cq9Yok/QnZ&#10;vhfRBqfm5uY+jrtj2MCuPexvuVcH/0/6RTvcaMY1IqIc0JgD/Ug7855s24m+uaWLOimwgJVIm36a&#10;PEHX8yHSAmHhoTllSmze571VR+0fgiMiIioP1UPAh6msCbM7ARoIc/EUvgcQeIrVeSTeQwr4UD+u&#10;f8XVAkJn0tkgREkJKJPMeA7ux/H47oiKgsI6bXg32vDV0PNcu8KXpI7QINrg1wy8v3AtZSPon4h7&#10;FzTdARlXm/td6T8VctJzRMSqAq280Zf+G/qVB17RLd+9LicnZ8euXbvW8g9aiFpqMFnYnbRM0M2r&#10;9wXvKod/q3nPxymTe+OigB8RUXWoHgJ+EjCUY2Emn0ADYYD7Bu8iQbzHZEQI35oa+wPGpNnMlJ8y&#10;m5eXtw2Mbh5ptynKYk9g9lHvOaJC4cSXtngbbX2SbZJ2/wOup9hqnWc+/p5SqQ5+REREOaEwz7j0&#10;M/3LP2j2rUVQ4rBDhXQtYJXkb/MK0GLP6aQ3hrQ9u+KS4J8W4N02ga6kbOreqzLYLQRFRERUHqqX&#10;gC8UThBSPsc9oTjGCfPxIA5PGtRe8TyeuwwBqFSnAZYEpKsK0U9QHvns2b9//3UL/qZ1pSc7O3tn&#10;3M3Ks6oTEVESOImlzV9Le/yY9u9Km3+xhuP2xv02CvgREakBfaw2pElmV9tbQp9D2sb3j7EHVD3O&#10;dYlUSpPo06dPLfrqU5DqOZNI/4IQlFbgvdrBS7J5x92CV0REROWh+gn4MJWrYXiTYCrNcVeqDgPz&#10;2Z54fXjmd9z3unfvvj3eKV9F79ix44aUpRP5fIv7MUz5v7j1ZOqGkbV7AD6BnomWBiIqA1rV8aA1&#10;2t71tMeraHsHIvjfDU3l+okQLSIiopzwry39bBNdxpyG9LdzoS74ucL9C/3trS4ltKamaVueOQ3S&#10;TLQWavpCB4fgtIJ/J3jnjbmMf6YjIiof1U/AR2hRB9mDpDzif6/gXSSI5yEcM2CSXRXwhw8fvkYI&#10;SiVqqNNMXm9CE8hrNoy+LeU7APd28ndFR3WJLIT+TcMzERGVBtqfZmefgsZAVwTviIiI1KOG4xSC&#10;vX/MPAhqMuPALYwR6xdnqpln9qZ/4ryjyo+Tg7tCUMbBDcfxj3VERIWh+gn4MLw9YHy9cHt6HbyL&#10;BHHcAPsy5Kr/C3l5eUeEVfSUrzrAzNaCsR9L+XLIbw6CvvqT03DdjKTlEw8rauhmyfBIRESlgMnm&#10;LrT/rrS/flBarghGRFQXwP83gO6B5yukf0Of68L1napqhih/Q7B4dRY0irhzoPe5Pi4EZwxUT/Xs&#10;Gd75dCY1W+MVV/gjIlKP6ifgI6hsCbWB+U2B+Z1YEpNk7du335L4A6DveMajv2/q2rXruiE4pfAP&#10;QU5OzqGUsT8MLmF7nPz81foX+XuseR6MX1WhiIhKQbC+04h2N4z2f19FHvgWERHxv4OgFM7pc+Mc&#10;A8I44Mnqtzdu3LjQ/qfKC8/cBWkpzpNh+0BnhuCMAfxmHcrvHoJpvMsLPXv23IxxOq7kR0SkFtVP&#10;wFcwh2k8AwP5GveqoqzWFIS/CYl/BMxWvX1X0j9ECN+KoApZWVCAUsgnr/EwaM0Vqp6jmk5yglEh&#10;m30jIlaEbd/Ve9qetu8HMOim3ZH3ERHVEfD5TehzTXC1NONf3O/h/80Zhwo9lZZ+uhlxXgyTAQ1D&#10;zMC9JgRnDCh3TcqdB7mo9TXu43l5eXswgdnIiU+IFhERUT5UPwFf4Rkm+bCMA7q9TZs2tUNQiQCz&#10;8bTZYQjg23BbYb8OZXLkcybui1AnyvykzJ3ryZShO+55CPlaV6iQPwkREUKhgXb4EG1vKoLDC7S9&#10;TUJQREREBcJFHPqdh8x9ptAeBHf5/5UhynIg3p7Eec94POfhdR9wfVQIzhi4wZ+y3857jsBVPek3&#10;aCDXT+N3PGNerRA1IiKi7Kh+An44JvtJGMY0GMadpbVKA+N0cuDptqdUgi58DSYka/mXQesI+fn5&#10;9cn3pdzcXO3y+/vyY8pyOW69qDYRkWrY9sIk83Pa2EdQxgkLERGZDCbYu8PrBym0S1yrptkaIbeu&#10;KjkS48EW9M1doTsISxxIx/Vs+u1D9N+UHspYFNwQ6zilcO5fv+BdZowdO3ZNJjhbUP5LeZchvNe3&#10;vM/P3Gv20xO5N6YOSns+QERExP+h+gn4MAg3sQ6AYcyEUVwgYwpBJQLM8yyeTQjXHgeOV6VuAELo&#10;UsXoON7hFcoxnOtvuG7Pex0Go98Ov03iJtyIVIC2pGUnT7n9gjbmhr+aISgiIqISwHhzbFK4TxI8&#10;fxZ9sQ398mboJug1aCR+3xvOtYfS9YeODMlUKIJ5zxMo18XkeTK0W6pUaUzHsQ26k/frEt7dSUwT&#10;rveIqqoREWVGtdxk+wwM6BcYRr/s7Oz9S7va0LZt2w1gLN1gMv4CvcWVhMDQKk1VxjLD4DYk/5Og&#10;HMrjyYcjcd/FfRK/o2F8G5VkA3FERGGgjanKdhbtzBWz5sFedURERCUCXn4opEW15YT8QAvg9wn9&#10;/IJEfA1I3FxZYxL57Ul+QxhT5+BqbS4P90B5SIiyDB07dvw3YfWIszXPlXjBwDEvPPM0z1sfc7nm&#10;8p1DQpSIiIjSoXoJ+Pn5+evDhN6GKSyBOdzuCbEhqFTg2cthMF+RzkSuH4DxqJd/tb9KQ5RKgSsn&#10;5H8GlE95RlEO/yzMh9ycezd+dUPUiIhSoUOHDlvRrp63bUPHB++IiIhKBEJ6XcaW5xxv6I+avtQ6&#10;jqerj+Zagwta2RkLfce1m1I9Afc1xgD/LlcKyHsv8vySvD0Q0gO2fsGvS8H9ba60E3YAYXfitsVt&#10;RxzH0XVClBKhT58+G/Dsszzn6dqqyj5GHUVVnYiI0qN6Cfgwhgthll/CHPyNeTfMoVQbbJNQN5Dn&#10;n4RUXXAlfwlpzYOeLGzVoiKhOo4WfXgvTy+Ucf4a3m86dFOIFhFRYrifo1u3bv4dGk2bfovrLUNQ&#10;REREJcKVa/qgK97XQI45j3N/FX3zaPi8KjHXcP8gNAQ/La3lGFaZQm9YaOrBGKTVnoMo1yDcaYxL&#10;Oyb/IhO+A34jocWOTxJl/oQ42yUSKSFMj2d3JJ1+pOmf6+eimk5ERJlQvQR8BJWWMIQFgbn05H73&#10;EFRqwMw2IJ3LSU8hfxHkX4EfZWohSqWCcuzMO2VRhsT7ca8eZnM3PYUoERElQp8+fWrRjm6hjWs5&#10;p7F2qUNQREREFUA78ArSCrMK7+4do2/uC8/X5PNwSBPKWfD8gyrotPUiEQT8juT9LbQbfOMN7ucx&#10;vt7YrFmzhPBNubfOzc3Nocwat/iMeB9S3mvat2+/WSKREsIFNNJvaBrQHNJ52ElQCI6IiCg5qpeA&#10;D2NoC1Px0CgF4E+4PgXGs35ZVzt8FiYjM/sDmk+6/jK8gKBK133v1KnTJryf5gx/8v0kytSmtFaC&#10;IiJo1/VtO5Ar+GcF74iIiAqE4xBC8cb0ux3od/V6/M/u+zI9eq7XJGxzaE/GL61bvYE7Hb4/ivjN&#10;6Lf7haiVBv8gk/fh0KeU5x3HId7hPMqlsJ9HmXZKruJTzv3wu5V4h/bs2XOHRAKlgPVDGtvz/KOk&#10;8xuuG25vC8ERERGlQ7VT0WkKg9Cmriv4k7jvBN2elZW1fVmFfBjNpaaJ+0Vubm4z0tk0BFUqZLQw&#10;08N4n1ze7XfcP6GnQ3BERInQqFGj1Wk/B0If06Y/ZLDeJQRFRERUABSAGTdqQXvT7x6Eb7dnjHoF&#10;9wGFZdzNud8LOovrp+iXHgL1BTQOyjKO5jJDcpUKyrMPZcin3BOhi/3bxzi0Ef49oB+h57lPiQoN&#10;6deGHia/aY7h0FdcNwrBERERpUP1EvBhDofDEIbKHBTKYT7f4jcLegaqE6KVGArVpKGt4d95/nXS&#10;3TAEVQkoj6oVp0K50HTK9KDMtayTl4hVD/76p4+cQ9tRPae1An8IioiIKATw2prw2LoI2u5VKe7v&#10;7bJw+bIqlGFV+kb6XDeuf8VdRN9biN+v3A/DfRT6APL09Vn0z+FQa+49DGq3qlDDVC3G1XrK8ypk&#10;mYdAuybVZaiLU7n/lPL9QDkPVcUo8WA5QJr+3WhHmv4xt45GaQkvBFuf61Jf+5HviZqM5j6eehsR&#10;UTSql4Dv6gIMIFsBHyYwFUbxOoxiAKRZsWvz8vIawBRqJX8pFgfibsqz+aTzM+7ZSeam4F/SNFIN&#10;Bw3KomUdbeR3410vhhpW1QpPRGbBcxZoO9fRZrTOcUPwjoiIKARZWVl1GFNugte+RL95VCEzBK2I&#10;GsTTAsw+qt5ocY3+dRSuCzKqeSZs2BckxhWt4sziehjXE6DhXLcir1NCmlWGIGx7NsYEyrOIss3E&#10;73jGwGVCNfeXED6N936bcpd7H4+LVb47eXUm3cFQU8fgEFwDf/ehdbMsUAuE/91CWERExN9RvQR8&#10;mQxMoSXkirv2erU+8BbkKv6nUAfCroCRrB8eWSngW9uShmYEZyYZjSueOTk5x8G4j0tEqgLA2Hbm&#10;Xd+iXD9DWtPpzntdgls/CvoRKwN9QIsdraGhtKN9gndEREQhYAxoCI2gv6gy01Y77yFoObi4BA++&#10;nzjd4c0Pcf20fYzrUVBSoF8MzaUPziD8c+gD7ptBHmh1GXSaFtNcxAnJVhko2xGUeVKy7KH8l3r6&#10;dYiigL8ldaO1m++C8YlyL3pp4Yt8PNH9OPKsmzyo0gU1F+gIcwz3j4Jj+mOqCyUejIiIWBHVS8AX&#10;Mkk6fl8Yz2zoG+5/hLSCsxh/3ZGuRISVmJUyJJjHFsT/gOfmc721floUIL1+kBsU905ErGTI9Mj7&#10;RMrwtuWgjNNwHYTe5LrS7fVHZA5o+9qqHkNbyVblK3hHREQUAscJ+ssV0IUInEVaUIMfqz/eF9KU&#10;pOYiVQ/VZv10np3Cs5O5diHGg5xuhU7nen/PalGoVahPJ2sxTmwon6qgjp+LcX2Xc8K4mVRf3Qk/&#10;/3AvzM7OPiHF5f/b2OwKP3keAXn4o+arNcN5dDrVW0REGqH6CfiBIasfqHkxhXNPxfvLFQgJv+8g&#10;fwFeQdxNV6ZqE9LqBANbQDonykiaN2++Htej8F+CfwfiLKcHWFkr6EHI35UyNKIsz3KtTrXv6IrR&#10;6SFaRMQy0FZXp2145Lx/t56kLUcTqxERKYACL/3qKPrXf+HHqq405V799Vvpa9dDV0I7h+gZAcp+&#10;OO/xPO4Qyj6B65e5PksVJK7357oF7+vi0ldMCBrwSIWrrTreOpkgfydRHvz4GGWIBz5GRPwd1U/A&#10;F9oJ7tat28Z0/kNgBPfAfEbg/gkjUDe/N9djIE+DvQ+GUXdlKwDE/y+k1Zqmbdu23YC4mjLztD4Z&#10;3rek7URBIV8dzO1zc3PvJf6u/3u64mHZ/T3Kuz1Peb4nb48Tb65fKjY+RVQfqEZA27jKgZG2cgtt&#10;p1IPbYuIqOao4dgjT/ZEVlVYVOnM1Im0Ze/du/fm8Ivj4RcvwjumOJbieiDX24430DuMPTeU9dT4&#10;MqBGGNvvpiy/4U6CHqQ8iT/sERERy1A9BfwVASM4BwbwHozAlYiLYEr3cO1BGm6+fRKh/PCePXtu&#10;5gpneGQZiLMTz2ty01+t9yg4w2D2hampe7iYsNmkeQfp7MG9gv8f0GukVanmNCnTLuTrXwt1O7XG&#10;8CplbEg5aq1sAhOx6kB9VdrGo7QLj52/MLaLiIiIkgB+oX3+ppCLA38x3njKLMPf25cy1tyA3yVO&#10;aEL0Ckd2dvae5KkBDf+kz8RtQjlKbSkvIqIaY9UQ8IO+oPZ8j5EJwIg2gzFdxL1WdgYj4PeSQeB/&#10;ErTximo7xLsX0tKBjKQ95EZeD72aj98Xutx3Jk3tBf8FfQN5IFalQWHNPQPmS1m6QGO41srO5bgy&#10;vgr/fRqR3qB9bkt78DRkN5wfFbwjIiIiigW8oy485AHGPFVc34CHvIqreU9VWD2U6tHK+ivoZmfy&#10;u4cyJTcAf0kZLgt/01cK4tVmrFw/LnBEVHOsGgJ+YfC3KUxha5jDubiu7k+FeQ2FnoVx7N+jgO1h&#10;mQnhpxD2IlEHEv4L927YdaX8Ktw2+Gt3X6HfFYUFxLVyKx0eHU459iT7hyiHZtfUyX+qe/fuu0ab&#10;56s2aBMNaAt5kIdcHRS8IyIiIkoE1VThI9syxtzimAkvSexv434hPMWNxYeEqBUK/0aS38Pk63jr&#10;oppGNZq0adOmdohSKChrXeLfzHPukTgweEdEVEesugJ+QWRnZ7thyBP08un46tVnc91I9ZYQJQGZ&#10;irv2iduD8E+I+zRUE7+tuO8A/RKY3Z+k0Tk8ViXwTwTlvBLqDcmIta98HJOVKj2sK6LqwPffgzY6&#10;iPbpqluiw0dERESUFvCPdtB8x7sw5qmy8wvjXtvKWBlnHHMF/zp42qe4vSjDW7hnu88oRCkUxL+Y&#10;eF9ZZsr7JGN8UecaRERkOqKAn4QdHeakabAmkKYnP+P++j59+iwn5Mu8EOgPglGcWEDn0A222uh1&#10;89G3MI+50J0hrMqgSU/KcRjvovWDsZRtIO41WkEIUSJWIdAO9qcNaM+7u3tJgndEREREqcA40gI+&#10;8gfji2PlQsZCTVdqCnRCXl5eoWcFpBrkuzl5nkIZHLd3gmqGoELhX3viPwYtIe483EdWXMSLiKhG&#10;iAL+ioBBbULnvxPShr6bEW9xtSAEJxBWKJbTadcvrJor5LvRtnnykI6qBOX6B++wA3QPZXL11j0H&#10;mm3bJESJWAXAQLY67fNIJqK26Rzuo2m5iIiIMgE+cjBj3Wx4yfuOebie2Dsc+tENsCFaRaNGaf4W&#10;qHZLuS+ljJrYVNX2pNI8HxGRYYgCfmFQ+IXuff/99zWvOQXB6G43sBJU7EbV7t27b8+z30I+ewnM&#10;b6U6gZUFGNsGlEmb+b1wB0HXx5X8VQdhcDsN0gZ+h6iqFRERUR4wlvR3fGScvIpx7i5oPPzlJ/zS&#10;9oTsvLy8TeF/Z1LGU+P4F1HNEQX8oqC+PQzrApiXh1p5oMYjXBcrFAVBqjFMZLqCNJOD3UNQlUM1&#10;JN7jOMrVH7dnOjPiiNQiCvgRERGpRE5OzpUK+PCTL8IY+Tv8ZY5/skOUtIR/tf2jGW4jIqorooC/&#10;MiDQrwPzuhnGNREGNp37p7g+BKrn8eIh2t+g+gPxB/DsdBjemaYTgqocMjfKdRdl8sCSJ3CjqsYq&#10;gCjgR0REpBKamoSXvAn9rHAPuXr/hmNMiFIuqOLKWLoHY9TBTBq2LOrAMM1gWxYXsKLKTUTEMkQB&#10;vzjAvDaBcV0G9YTRqHrTHyGpHfdXraibnwTMRlOVj0Ka0cRJmBQ7DkoLdZ3s7Ox9KEse76F1nRuh&#10;DVe0/R9RvWCb5JufS1t0I1xrB8MQFBEREVEmMIYcC195hjHkedxHuG8QgsoNeNYWpKdp6n6k/xJC&#10;/jEK8yF4GYhXH752O/nfkMr8IyIyHFHALwkUjvLy8jSleS2M5hXcGZCn2z4aoiwHVxG0UgJjcvX/&#10;Y+JNhPH04TotDhdq0aKFqjqXUaZxlM2Tb29M99+qEeVD//79/eb+Uv8KejmudEVERJQXWmpzdR3e&#10;UqdXr14pHUNceIJXPUraP3Ht2TO9GLPOCcHLEE61JfididDdwTsiYlVHFPBLi6B+44r8WOgbmNsu&#10;IehvgCmtA51A/NeIOxX3eZ4v9qS9yoDMkzLdTPlH4o6CboXqper3akR6gUnq+nzz/9IGv8nNzX0m&#10;eEdERESkJRgrV4dv7cC49CB8qz9j1TiuHw7By4D/ZoQ3hTR/OYA4B8ZxLCIiCvhlQvv27ddTIIaZ&#10;zIfgJUUzk6VLl6723nvv7Uz8TtBnPXr02DYEVTkU8t9+++2rKZ/mzcZQvidycnK2i6u71Q9ajOB7&#10;N+Y7uykurnJFRESkPRyLEPI9YPIIxif/OjcMQcug2g7+WsaZAv1IvGadOnWKZqAjVnVEAb+scNUA&#10;QSkfmgBTOTt4FwqEKycEj0DfQGl1PLabLXmHRjDQ4bjTYJQXIQimzabgiNSgZ8+ettfn+LaJfRfB&#10;OyIiIiLt0ahRo9V79er1r6L+gDN+bcU4/Cz0PfxNAxIXaFggBEdErIqIAn55ABM5EYbyA9QxeBUK&#10;JgMbIzi/R7wxCFlbB++0gQK9K/m8z2eUryvuIZE5Vi/wTevwbV/jW3/Jt/6bHmtERETZ4aZ11eDo&#10;WxvY1xRGQ1BEJcBVfMbZveBxHRTycR9zYS0ER0SsiogCfnmAsKQe+wAYiivzuwbv5eCKA2GnwPin&#10;Qm3dsBuC0gqu5FO+eyjr2Nzc3M55eXl7qAMZgiMyHAodQcB378iJwTsiIqKMcFUZ3n80dBt96wXc&#10;l3Nycl6Vz3PfjPtb4KVXJIm+d3H37t0PUhjV5CPxtsc/bc5JyXQ41lLvN1HPf1D3LVXtCUEREasi&#10;ooBfHmgLH0aiGa8/EZrODd4JaHYyKyurDuE3EtYXmgRDPz+d9dsp495QHmWeBWkKdO/CzJJFZB5o&#10;o57O/DgCxXi+7dXBOyIioggk91bJs12h1y67+6/gibXkjfDz5+lTn9CfxiNUTpLHc+2ZKRPwn6wf&#10;/c0FkwRxP5owz0dpRtzmUG+uOzMpOJTr2rjbkOaxxDkPujyQ48cF/gVOFCqiSPiNqE/PeFlMvY3B&#10;fRo6PS8vr1Bz1hER1RxRwC8vYCRXw5TnwVieDF6JASE7O3tnwl6DNN31CfQITH6LECUtATNch4Hk&#10;JNwulPtr3imLdzs4qutkPhQgoJv5rh4t/1TwjoiICHAxA563NX3kCNzz6Sc3cH0h/eYq7h+H7oI/&#10;Ps39M/h/xP3P0DCuG8PbEyv0hF0AnQL5rJZdlhFxX8d1z9b30Ofcu+/J+3zS9Q9ADvQZlJgwwHvH&#10;Ea7lmM+gW6OQv3JQRwkeR53NpA7/xP0B6k9dnh7/RkesgogCfnkBIzkJJvIbbn9oc1fuYfbbwZzV&#10;BVRIfhVh/yiY85aZwGRghutQbg/C6kDZp+O+y7s09PdniBKRgQgbva+1TfKNXwreERERwFV06Ep4&#10;dw79ZAj9ZDz87ytoAv3F1fjv8J+B/xxIHW9X7u/nGScDm6hzr/qlq/wu8Njf5PkFifD6uC6gXMyz&#10;J5He4dAd0FToJ8i/AC8RdiN0BdfGux9yb9SXPNcSujwvL68B/HhT/F35vwz3EvJLG+tsVQX/qFM3&#10;21AnHujnRMx6m8t1J75rVIWKWNUQBfzyQuYeVlp+hJE8BFP5L0y4X5Ih4+6WaasH/prmXfah7Krr&#10;uNrUkvfaNfnLOiLzQBusxXf0d/83tMso4Ees0lAQb9269UYI3PtCd9M3Pgp8fDT37+C+AHXA7236&#10;zFv4Xcj9zdxqZcw9Vfu1bdt2g9LydnmoiyUKoz7brl27jUn7DPLXyMFRUB0Pj1JH33iaeyTsCvLu&#10;A30hWVbvietqv/eeZaLKz96mG7JaVVHDb0td7EodvQr9Bg2njk8N4cvgpMz6VYVn+PDhURU1oroh&#10;CvipAAz2QgcHXFd4vob6w2DucDVBJh2iZRQcKHgHB5we4Z1yGNgOztT3WdXBALcl30+d4el8y0JP&#10;YI6IqO6An9WmL+wLv76HfvAa/WEQ9K1CIPQk4VpG20l1Su7r5+Tk7CgfV30H/5oVsSfJNFdmfMEy&#10;k7cLLhfhPgWpyvMB927mfYTrTrhf+veBPn4d5T3QCQj+Z+O/s38UQlKrDBi/1vKvDO//Zqivo0PQ&#10;MlBHZ1K3rakz99Fdw/32cRErohohCvipAMxkXQaNA2AiV8AkjoVZ7AbT2DAEZyxcCQmDYTbv9B3v&#10;l8t77RWZYGbBAZ5v2JDv9zn0GdcHh6CIiFUGtP3LEehUORwGP5sJ/QI/64Z7N25DeN1m6bqAoeqn&#10;K86WkffwdNddnXjgt7HjDfeq9rgQ8xXX6uwP5z01iesfiBNbtGixbkhqlYHjF6+/LXW2i6v0wTsB&#10;wmoT9hz19SukepQnzfegLlV52h/3IJ6Lex4iMhlRwE8l0tUEZnngb2QY3j4MgK4caYGlE8xy7yjk&#10;Zw6CUPA8g5hWPm6pju00IqIwZGVlbU+7vwryfA9NFbsBU9PGL0Naq9lB4U8BOjxSKOB/h9GPtMrS&#10;BeGvdVFEuGqZjxHXlfVnub6X9I+vSGHR09LJd0fe71roVfL6EFeV0SW4v+O6obc5775fRfyByEQw&#10;fq1JvVwY6mahdYW7gPpycvQx9TkKv6fglWl3bk1ERAkRBfyI4qG6jkIiDPAumN4YGOC72dnZB8bB&#10;Iv3hN+K7Hc93m8J365CTk7NVCIqIqNagve8KKXQ7sVVvvSP318K79oSfbamee4haJFzI4JnLSKMv&#10;aajKo1WbUYWRvBEh+htcN+JqangKNINnR/DcG8Q5PSSbcrgQ48ZeaEveb3/yfYd8l0I/QL+Q/8/4&#10;PUu8uuGRQuFkJ8nXXQGXuFzp5CdT4R4KvteZ1E1n6sYTcJdyvYDrReHavx+Fnm8TEZEBiAJ+RMkB&#10;09uQgbENjO87rp/Nz89fPwRFpCkcoBmw3CDoAP8yA3ytEBQRUW1BW9fCzLvQFNp+awS5g7mupxBc&#10;3Gp9QA143Ak8634qhXaFZO3Ye7DVnoURvHEvhWueO5i4B+G3P/mewL0880fTqgxrLgr75HUZ5R4P&#10;qXrSC9cNuQ8RtmmIthy6dOmyPuFNifcx1I1r9ye4sXcQ12dU179+fJt1eMet+U4Nee/HeVfNWicE&#10;fFzbTxTwIzIVUcCPKB1ghIfB/DTrNhZmuI+DSQiKSEOof8+3OhD6AspioI6nO0ZUayCwHQSfcvXV&#10;FfV7EKq3K611mZycnBN5fjC8bgHUz3S433Vlfy0VgolzOIL+MTxzFM+cBo+8BD/14xXw7YN7h+gV&#10;CsqwMXneQp4jcL+CupD3ierxhygJ07m85zaEbe7KP3HzfF/utSGv9Zm/uFfQHUt6N3J/fF5e3qYl&#10;nCBlGmrw3jvxzZ6DZvrevK/YLYQXCuLty3Nn4x4brmuGoIiIqkYU8CNKh7Ai/DKM7wfcR+OKcPqD&#10;b1WfQZrPlVAhOC14R0RUO9DOVcvpBn1OW7/eFWsnuSG4ROBZLel8wvOeROtBV25oXelpqE4gFPJ4&#10;zo3snqI6muc81fYb+p8GCjQ33NSTcMMjFY0aQch3n0EPyjKZ9xlIWZrhPsf9W5D11Jvw7sTVNOh0&#10;yp0Q6lcg/WbynGZE36iOf25V16IuLqAuBvOOf+D65+cy2k+Rm5OpD9V7+hiX+hnL80OsU+4fYOK0&#10;XaNGjeLiV0RVIgr4EaWHG9dgYqNhbh72snnwjkhTuLLIAO5K4lS+2R3BOyKiWgEha0PauPbgv4Ge&#10;gOrgXeLV5h49euyJYAZLSwh3v/H8Iwp4JZkg2McQ+O7l2T94bhHud6SRhdsEuoWyNeR+kxC9slBD&#10;m/rkvw/9vxWuZ2C4yfgb7qfhKphOplyTrTNcrQolV+37Mqm5hjh3cv0p7lzfC5oBXczzm5n+/7LJ&#10;XLjHgm/uH5+21gs0H3LfwlPQSvcrZGdnn0xdaHjCDbqLSeN37t3U7B6Mph07dsx4S3oRGY0o4EeU&#10;HjBFT7ttD/0EE9y3tCtkEZULv4+bohmE3Oz3fvzrElEdAS86GJ40CCFLSyiH0M5XuoKKQLY9dCy0&#10;AfF3xc3GnYE7FNLGfP0QtViotsIzWuxpwXMKzPMoSw/8LlLQw20grwxupQp+/l2gDKriXEjet1O2&#10;aynH+Qi2x3HtabrSWbm5uTdR9izCNCGqkNsbQf4/kKonz+Ov4KrFmRmEv417XadOnTJ5gaeGfJF3&#10;78K7/ML7KaC7b+EJ3n3H4tqPkz/q4Q6oA8+ohqWluY949g/8OjPp2yJEjYioCkQBP6L0cMCAgT0O&#10;I/sZpnhytKaT9qjB4L0Lg1BP3I8YeKLpt4jqBtu4f6kmwpvexK0X/BOgzddH+LoFeh+Btb9EnM+I&#10;OwE+5qRA1Zq5CmuE7YXwVrc4AW9FGB/aNC8v70DScpOqq94T4ZEDzQs/VXecZLtx9WX8tw+PrhQI&#10;odq5f4Fn2kBHBO9SwQkIea+j3r2CqX8ccBMn6gZS9bImceoq0JPfk5TTQ/G+xvVE2GMo70X4zyaO&#10;ajt/cD+T+wsylf8zwdmK8r/KOyrcz+O6tfXL+29c0m/fp0+fWsTfkvrciDQ2oF52DO1wD+s3RIuI&#10;qApEAT+i9GjcuLGDwSsOYLg7Be+INAaDznZ8r2wGoFEMbH871TEiIsPhJkn1zb+ANE95Hm19HQO4&#10;rgm9CGkhRasyhms2Nqk37SbS0fSR5+gjnvzqhtwyq5/4PMJdXdK9m/RGUo5JXGtGU1Odn0ATuPbv&#10;p6Y3tZufT/i7uDdxv4OCp5Nw7neGdsPvToRHT0n3UKZOxN0jZFUh8I+few7I6zzLBrmHQEHfU3+d&#10;ELnxeCl+S6B8SKF492bNmmWUpR3bB3QD5c+hTh+xXss7WUlOpEo6QYiIqEBEAT+i9JCBMeBkwxin&#10;OBgF74g0hitMfK/GfjMGsse8D0ERERkLBClXUFUhuRNSGP0BUo3kRQT2hIoE7f1c7ifg3x2+dT7x&#10;PXjKsyH2V5Dm+gDS2dsV2FQJZgp65FubtPeCtKqzl+WBX27H9Qnk7a53N95+Tzzt9FtuN7KqHtQH&#10;6offcMJc+Ve41kynh1d9xvOnK4SHrCoMrupT9t3J80bKkw3N5lod9SWUIbEB1/tQbq2qnVEZ5Uol&#10;+P7r+1082dY/GcE7IqI6IAr4EaWHKzUMPK1h/j8zYG0TvCPSGGGwPpvv5grmO26UDkERERkJ2vHR&#10;CJb5tGs3jv5E29a842IET898uAV/BX/VJXDe/RX/B/BT/WLNQAlhXrcowZ5nXeH9D3REdnb2zsG7&#10;xDBdV4ULpF+D6zUVKinPXpR/e8qs+tDR5HUf9yOgOQrN3GuTXtLSjbb0+3Bt2L0lOaQrFbDclNOV&#10;7g259q/EC1z/Bi2zskN5hkGeAnt3gfeMKAbUl9aa2kHPxg25ERWAKOBHlB4OWDCle6BvYVLdunTp&#10;4ma06mgbuVoBwaEh30z1hO8RdJ4Op1RGRGQMFLIRKh+iDQ9QCOZau+2qiiRWleFHb9HOtVmvyov2&#10;33+C5hO2GPcB/GuHpFaKVq1a1STuHTyjQP0Lrn3mK/xegt+lRBWlwGp3DVePtVHfqVOnTUh/C/LT&#10;Nv1GEmXXOlBt6EAmBp2hcfi9QnmOMW6qylMSZGVl1aE+3g91mlzF/xPSkox/Gd5v3769FnYiVgKt&#10;G/E9NanpZmypC3XpYWyqX0WjFRGpQBTwI8oGGPkm0JsMpv62fZlBJqp8pDkYPHblW6kHvBj6ggHl&#10;ghAUEZERQKh9mDasaoumKBXsVXFRl1077t9ChimUf4v7Ae5d0H209cvhUVuXdIUZvuaG0unQp/YT&#10;XFfX1aWfh4D9SIhWqWBCsCbv4gm5Obg/U64vKZOHcN1JvVSKUK3qEfkfQZ6a3PVvSULIp160rJMw&#10;FYmbBR0QHokoHKpw3UXdJfcz/Ik7iXpzz8ZDIU5ERHkQBfyI/x2EBIM5FLc0dppddVoXhj6W5wYy&#10;eO6g3/+CItIRnlbJoPKKAwqkveuPEQyORHCIuqcRGQH4lKosCvQ/4s6hDT8ND9I8pWZ7F8CLFkLT&#10;oZtUg1E1zRVu1WIUTkMyxYJ+0TIIXWfRb/5pGqTphlcnxq7oK4RV+kqrfZX33RZqTDnUe3fVXJv7&#10;WgLqht+1UF38azohCI+lFP5toD7WJ4/nIb+DK/jJCZfkvZuIb4ASG50j/g7bVF5e3mk5OTkequbE&#10;aBFkG/abnhyiRUSUFVHAX9XBQOYmME93+Rb3adxS2TWGEV0Gg5+N21ETbME7Ig3BgKIpt0cZdJO/&#10;1t0w54mbd2juLUSLWMXwxhtvbFLcSa0rQkFTdRIE5yJP+qwIJIVLhKId4VeaJ1xbwZ12rQ38prTr&#10;JtBhXNcMj5QJpHcTNBtSBz5hcpN3Xo081ev/kTxGWIZE5EqG76t6Hd9sU8p3HeXT7v9sJjTuPZhH&#10;2abiPxSe3Izrg1UHCY8Wio4dO27HuxzKszuURref57S0czb53ErezXFbkO8w8kys7HOv2dHuhJ0R&#10;HolYAbZnTzemni6lnppRn+9Qh0OcnIYoERFlRRTwV3UwMHhaoXrZS2TOMJbDS7Oi26pVq815thfP&#10;ziGtc6NN/PSFR6cz8J7OYOJR7Ak1B64X8908wOYNvmHceFvNgYB6Cd/6ctpBQ753Q779K5D24Ifh&#10;r177M9zvSvjfVl6DIHI+4TfjZuF6wqmbP6tCHWO51XhVbxRkXbFHAC7XyjrvdB7vNgAaDM2HJ3bM&#10;z89f37Cwgt4c+gmq8lVW+K0WzbalzHtC+0OX8z06QNMou7rdnlbbFfdG7g+BahPmn4gLoRe59zCr&#10;cbie4qqJUScMJdqnIKyP4cOHr+GEQ8rOzt6T9Bcq4JOWevkLKd8s7j1gq8TprmpQ0PdPUe/evTdn&#10;0uo5JfFveER5EQX8VR0w4CthvB4O4ya0H2T6MORzYMgl2tXPwFqLuC/xzGzS8STAXgy08SClNAXC&#10;ynZ8o658758h7XF7loEDsadvXhOiRVQjtG3bdgP6p3rRrvBq1tA/Nx6pr1rAAsJ+5dt7qJGqHm5K&#10;1d/rx/G/OC8vrxHuIdxr89xnEyoZ3LtSq0rMSBcGnECGLDMWrpxSH1rl8f3+wrVv9PfvV69evTa2&#10;PvD7KNTZzeGxqkYNV/X9w6DAraDYsWPHDSmnQr1/INwnNY/3+IPvZX//nff0G6teM4t3UX/+Q64n&#10;cz0V9yoncyHtUsH8ef5a6HvySgj5EveODV0tV4gaUTSicB+RCkQBf1UHwvjGMOAm0KzAjBfBiL+B&#10;TldvNURbKV555ZV/w8xP4dl2DBD+1h7Is3sTFBlVmkGVhpycnAv4Xg76v3Tr1m1aGIi/hv7jSmiI&#10;GpHB6NSpk3/WVLtwRbYn7p+4ntbaku+tBSwPfmqJ3xMI8BdxvT/XxyH4XU24BxsleAGCnzblFQbV&#10;a1+2qTK0Gf/8dOe5H6AvoGtoP5WqslMR4J3cxJpYhZZ8N/yaQh/5roZBLRCk09qwgH1ZgRp+fALl&#10;fpDyv0x/dzOyE/zH8HPz8FH476+KFvEa8b6ToL7wiO1CMqWG+fL8q8n6g/4in0QbhHLJJ/4pjIio&#10;eEQBP+J/Qh8MWHvP/s5Vd1JrFGe6EhSilASJE/wgN6e5ynehK0ohLCKNwCC/Gd/bAV5VnYR5QVyF&#10;v1NDlIjMwmp8QwW1G+m3jyBAjbMPc+9GR1dt/8LveQSvTdWxtl+qSue1q+4FNp8mVoHfeuutLXj+&#10;GIT9syWev4p7TTMWFO5n0X5uRTDcivtnCVfVSyszV4a0Mha8myffapnGSXBiBZp3dFO69dhP4Vee&#10;GaJnArS9r61/bf+vqzlOV9rDd1+2CKOaCO/6KN9wOu++b/AuE1QdIp23QrvwD++2XH9IHS7kfhTX&#10;ncnrRSei4ZGIiIjUIgr4Ef+D+pMOzjDdjtB1MOJS/0rt2LGjK/ndYN7+9t+vgOAQkWZQyOc7PcP3&#10;UlhzZa0dQktCzzgifeA3UThCqNQ84hX0UTcytuX6I/xUq/LbJYRQiXvtk7vJcgSuByM9zne+VD3p&#10;kGSZoIAY1Ff2I91zob1CkNaZ1sM/sSmVvF4I3hkP6ncr6nRP3vtC3vfi4F2twbt6cu1wqBM8Ysvg&#10;nQq4EboB6foXyInSb1wvIj9NQ95lGO4B0M6ZdD4HbWRHytyad3nU9oJXHPMi0gVRwI9IHTwEBUbX&#10;H4bnxqoo4Kc5EP4O4XupfuDx98cG74g0gCvsCAxn0Zfe5vuMwZ3LN/L8ggThNwV3KH5cvpuD2xq6&#10;kX53DoLZXmFltFL6n8I/ZfVUzsmU6b7gHZGBkIfDF7pBruLvHrxTAv8g0D6epJ18AF0O/Yd8NDvq&#10;KbiTuP+Z9quK0EvEc+N2Oo0fq1PGOnl5eQ369++vGpplq0E5H6Hcmmv1z3ejTJqcRFR7RAE/InWA&#10;gdeCyXWWYYdfvFHAT2MoCDKg9mOAGsPgdVbwjqgiOCFGwKrHt7iG7zIW9y/6k/re6sS/5jfq0aPH&#10;nummHqKAT9lUEfqCsjYP3hEZCL7lpnzHjnxHN+OeXUo1zVLBzd/k8ybjhepPf9CGFPLn0va1qf8z&#10;92/R1hOHk6lS5KTXP1GqElWm+qf5U6YmlMdD1dxPoCnSXMr4FP6JA7+49g/a2aUxMxoRUcGIAn5E&#10;6gDDrpubm9sLRvcnjNmDryLSGAxUtRHyb8P9lUHq7Y7RwkWVgf7iGQVuhuwAqeryJf2oE+71Cl0h&#10;WloiCvjVC3zL+/iOWlG6i+sKM22pkK5ZTYRldfWf8+8BfWAD2lFj8u0NyZe07qNZUi04+YdIK1Ce&#10;9npjTjk2ApcU5LkT1Bk+qQWqzylLT8riHhdt/C/AT//EJJw48dDAiHRCFPAjUgN/TcLkXg0M71MG&#10;/Yy3prEKwOPSNX84CPJX+QX6/S8oorLg3hW+w930mykID1qwety/K/QhDx9L+++xgoD/XPCOyFDw&#10;HVWf+Zq2+CYC+M583wo5ETeJVq1a1YT3LDt3wY3ftKPd6ANaM/JPgvb8Z+Xm5qra05m2pt7+b9Br&#10;RK/Q/kEeWh/yzJB82zj3m1DWvbi+huvzIeHJsw8nz0qIiEgTRAE/ovwYOnSoB+B0YEDQhvbXXLuS&#10;ES3oZAA0k8p3e5Rv5hkIrzCobhaCIioJ1PupfAMPmvqI73CNJ8SGoIyAahyU/3z7Pu7VwTsiQ8F3&#10;3Id2+CGutvMnu1ouX6jsPVUK+l26dHFjd4Pg9f9UgeH+ZATs8ZQtv6Kt8FAH7SHVb6iG929wwzX5&#10;X0Hebl7Pw+877t/LycnZJjwSEZEuiAJ+RPkA498YptcchusqR7vI6DIPfLNDGaRGMGB9wnc8MXhH&#10;VAIQEDakzl+n7r/t3r37VZ7EGoIyBllZWZ6k2pl3GMa7eP5FRIYjLy9vD3jCo9AoePw826gqMVW5&#10;cKPuPeWxrT1Kmb6ivbUIQRUG3ltBfib0C/n+Sn/9TfIa0opVN8p0WNS9j0hDRAE/onyA2b0Eo/PY&#10;9ve4Pp3rmiEoIkPgL3gGzFMZrD6FXomDVeWB/nIhwoOqLTPpQ40y7c+X/Z1yXwFpM/411Y1CUESG&#10;45prrlmD79qQtjkCV3341+EVdRW0VctyMurGV69tt0nyXpXNVLblsWPHrsmk42jKMIh25t9G3SPM&#10;X7v+5Lmum8/lXeSbKF8q8g9WhU4kX83UnoSrWo50TM+ePXdwo3Aq3zMiIoWIAn5E+QDzc/XRY8k9&#10;UOfn3Nzce8t6zHlE1YFvtyPUnu/5GXR68I6oQCgo0XfuQHDwFOEeCDAZtfqtEIfgdxrkAVdjeZdG&#10;ISiiGgGevjvfuB/fV334VgrW8IrD+OY3c30qtD+0J8JwAyk7O3sf7j1BeY9UTfjIb0PoAdJVbciD&#10;GJuZPuVyY/oz3L9A2O24l3J/OHEbEtYA2sCJSBTCI1ZBRAE/onyAmcvcH4CptoYUDj2+/hKFlxAl&#10;IgPAwOjmMa1XfMP1w/H7VTysc6i16gYKRJk0MVZgysnJ2ZFyt4PcHHy/7+PKaYgSUY3AN96Tb/wm&#10;/MFD1CZBc/jebi6did8UaDz0Kf7DDDeM+4nQC1qICsmUGbSrWqR1LeWYRtqajf2cfPyz4J6vH+Fd&#10;M6HvoB+4/4G40wkbSrxW3F+D/44VafIzIiINEQX8iLLDwRxaUysIrtTASM+BZOy9YajLrCJEpD8U&#10;Lvl2nmTs5rX3+IZ7+6s7BEdUAKhrJ8e9qG73PxwTvNMdNejz62rekImJq7maU8ziei/8Eiun7dq1&#10;+1eIG1GNoAoM3/pk6EmE5/v59vfAJ1rgduG7a9ZSO/ZTmPjhvHsP8b6iXaiv3hQqt+qm6jK5ubl3&#10;kZfqoG5Kd1LRkzwux387/I6lXOfj9wh5v074R1x/T7iW3QZAZ1uOuJofsYogCvgRZYN6jzDR3WT4&#10;MNGLcS+FuebDZH+GXoirJZkHvtuGDIB38j3Hc92G6z3VcQ3BESkGfeYg6rov9dwd2id4pzXUOabM&#10;d1D26bSRbym3514M4HoB9BfX4xHwoopXhOZf5SdOYD2p9tbKXjBAsNcAxCWUgewTfybHcX0PE5XE&#10;4VkhWkREdUUU8CNKD5mjjBOGORDG6SqKG+zUw5eBtuO+TogakWHg+20O3c+3HIvbURWsqK5TMaB+&#10;D4X6Qxkh4KvLTJ8/h7ahmsQEyvw0ff0ZJvaz8RvFtWZyB2fCu0RUDhCyz3AVn/bRxxX44F1pcFLh&#10;eATdQDsdRrvVIo76+/VClIiI6ooo4EeUHgzgNWGQvSAPIGkMw7xegpHvou3iEC0iQ9G+ffstGZAf&#10;5ftOhTrxXfeKK/mpB33GDaoj6EPvq/ISvNMSYVK/O2VV7WES5b2INlKX6674zYK68y7qQTcOj0Ss&#10;4nATtqvokCczD6d9bB+CKh3Dhw9fg7Z5Fu1VS2FjoWvz8vI2pUwbULZNuK8dVRIjqhmigB9Reqhj&#10;C1N8j0H9awb6A+PvzuoHBrx6fN8mDICu5LfhO+/Dd67QEy1XNVDHp9ONPHa/FfW8bfBOSyCkbUk7&#10;aEc53VypDvYGPXv23Bm/idAS/H7Gry3XO4RHIlZRqJ5Je9iENqPp3Wdwf6KNvwhV6b4s2yzluYGy&#10;Dcd1A/Bblo82616SO227cSyLqEaIAn5EmVADpn05jHImTLFJNItZPcFgV5fv+yzfeRpuJ9wD4kp+&#10;6oBwkRECfhDYGlFeV+rVqU6ctIu7NeXGSVg1cQW/Id6VetppRFqhhsYWaAduxH2NNvEV11Np327C&#10;3jLEqVJoEIIyaVrzLcr3BfQ15dPqjm37ftp6uS3+RESkCaKAH1E2wMi3gYmrP6zVlZ0r+xjziIqH&#10;6lbdu3ffNTc3tznfeAIDYRuE/r3jSn5qkBTwqd/X3PgXvNMOlG0LhKI+lPdz2sBewdtN2evQ/49W&#10;MIIODd4RqyBc+aaNeMqs1nMm4yowezL2Y1V9cJ57iPzrTBnXDVSLMtaHzqHMN1HOLlz/iNuONr1j&#10;eKzU4PmaTmR453rmEa31RFQxooAfUXbAFN2sNAMmeUuLFi3WDd4R1QwOWAx8TzGAueLVhkFs9xAU&#10;UQ5Qr8kV/OcVooN3WkEhhXIeSDnn0s9fi9axIgoDPGFfeENH2skCyFNm78TdOQSXCgrkWmnTLGfw&#10;KhEQqtekfW5JO00ccGXbJY31s7OzD6F8l0CXS7RnD+h6lPI1w30ZGg5NIOw/+fn564fkSg3SvYA0&#10;X6c/Z0H/geLepYiqRBTwI8oOGNpxMMavcfvm5ORsE7wjqiH4xnvwrTtD/s5+xF/dISiijEAIOZa6&#10;HAJ18NCo4J1WUEChnCcjrPxMOeMBaBHLYenSpash1G4NX/iA9jED6s398a7au7HVjbYK2oH+YXuC&#10;1qE9bYhAvRntfivHDtrY9qSxD897lsIpXF/N9cW4h5LeQbh7SvjtqhDvBMA0KULiz7Fpk56bwF8h&#10;/oe5ubm3kGZD7v2jMJTnvuE+Qfh9xb2HcX0l4TeWPB8Ik+wS/4lmQrG6E17fUSKtgaS9iLwX21+g&#10;j908b7zwSLHwnawj0zPt8I7LYFqh/tZxAhT+jsS/5xGFIQr4EeUDTK0rzHIGjO3ysPoRmU01hAOO&#10;9s0ZRD9kQOwHnck3j0J+GeEgnpeXdyD1mK8AQl0eEYLSCpaTMp5A+X6lnM+5ShqCIiL+X8+ePevB&#10;/zvQNjxN9i0FdtrLtrSTg/E7JvCJfWjre7uSTrgqXRcS9rDtiWfd6Kolpu64Y/HzJFr3dMwgPU1a&#10;/gjNJB1PrdXi1Efcv2oaxN8bdyfzw/XQuGeh76F5+I0i3kiuHZs85Ko9928EepK0r8K9BtL6m+Xc&#10;ILxSseDd1tUCD2nsC51CObTOI03ifmlBIv3nyHtzHit2XHSyRFl2oZ6OMj2eP5189rBsCvOeK4D/&#10;rpATn8vxPx/3JOJsYz8NyUREJBEF/IjyASZ0MExmDIxMu9hXy/xCUEQ1g2pYDC5XQaP41h8wGB0Z&#10;giJKATelM4gfTh0+zyDt2REtEXy2C8HphBr0600onyeW/s5129KqTURUbygg04bn0j5mcP0M9ALU&#10;Gb9h+I3F/RJ3AH7u11IVZgz3Wl5yzBgpcf0Zfr2J+ybXTzGmPIR7C37/hZ6BTNNJhOQp25OgqcTp&#10;z20e8dWh78e9wvwc6FfIP40fmxZ86oBUnK5s21cAJy9P/H4K13dSbdGxT5pCfuPwHxnKOD83N9d3&#10;u5V324+xsVZIqlAQb1eezSKdMabHvX/He3N9D+lcSNr2wy7cW99Tieteh8lcv+rkybHXFX//bhA3&#10;niQfEQX8iPLBlV0YTOJkS1x/dR7sSkQIjqhmYIDbjEGlKd/7B9wmxQ1aEcuD+lqTfnIKA76HxKnS&#10;8C7XB6/4Kz4NUAOBZiPKp76yB1spTFxH+aMZwYhlgN8rhH+L68r7dOhL2ombsQfh3w33WVxPa3bl&#10;/UPu32Myew/uUVBDiTBN8NZSCFctxT6iys0111yTUFVp1qzZ2vglNsiqnsMzWnDLNk3S/tT8oE/x&#10;64Crbv2b0Ov0q2NNj2Km5K8yee0BvUvanuA8BfcT86E8z0r43Qid1L17d1WKziN/zcaOh2YRb5hq&#10;Q7hHQgdRB9uQln8/NEe8OXE3gLK5n0f4IMj9beryf4w7mXtPjtZq3Rdc5+Pn34fHuP+I56bCl53s&#10;XIN7vC7h5/LuWgRKvnsN6zT231UKUcCPKD9gMjWhhNAHvQFz8ZTAqKpTTcFAcxjf2dWrXlxrGjGi&#10;hKBv1KHuXsVVuH+LAXcPvNNKuFfAysrK2hYh5CbK+iXfeCj0KP6bhigREQn45wkBU97fgjbyBO6l&#10;8IUj8Ft2qJVt3jGB9lM3eJUbYWFJAdm9QUeoykL6Ffn3uAb5XMI7ujL/MdcPQJ5EXZN8ixSaqZ8L&#10;iP8Wz7nXxr8OU6DR3LehrlpL1JVqPA/gp0rPtwjpSSMGNaxfnruLsJcIawZdxH3iFF4Fdu53hhT0&#10;/RuiJaCviPsd1+OI91/SbsDEYgvSUXXqMOhgrrcJE5+I6o0o4EekBq7swlC6wWC+hbk0434vBYUQ&#10;HFGN0KVLFzfVtYRclTs+eEeUAAy+e0FU23vDcU9PR91Z+zLl84AiV+6/4jsrzKg77SFWceIesRxU&#10;OevTp49mIavtBmz7Ke3/fvqDq/caG7iN8e4G+siF0HncH4G7MXWw4mRdvXpNZx5InKuh57l+Cdd9&#10;AR9J8AHVmcbjLsX19PDa4dkESHNNxtJaRUxgaiC0b0A6Z/P8i5TvOehx7nNwFfKzCDfP5vhpttTJ&#10;yYvQ/uH5iOqLKOBHpA4wD63qeBT4j1BPGMxBeEeBoJpB1Q0GLQeR4Xzji1a2ghWxPFxFo2+ok5yf&#10;roOsahCUrx/l/BNS9cGN9PbnN1w5DdEiIlYZOHmh715KH9BSjuqosyT81Pn/GZrAdWOEbPekbV7c&#10;4hbxdiQtV993Jp1DcBtBCVUcV9tDtDLBSQb8eXfKkw2NJf3puKrxfEj6Q7l28/KTIXpE9UUU8CNS&#10;B1c5YCZnwUA8GEkmkhV391c/uJLEIObR7lP41o96emUIiigG1NcJDrLQq9RjylQWUgmFeMp3N9/X&#10;fRauWLqBci6kEFNiayMREdUJ9Ndaubm5J0J30Re0AvQw/aEpY96ruE6A3WjrqnwTro/BLZWVMeL7&#10;h+Av0joneJUZjrukVZ80z8a9A/dGyqnVoQuhr/HLKm4SEpHxiAJ+RGrh78SwOa8bNEemUshvy4gM&#10;hqcWMwidxrf1b40b23YKQRErgf3AARdyU+DT77///oYhKN1QQ71dytiS76wOvioECXODCjkhTkQ5&#10;YXvwXAH1oRW2Ip/MDPi96BMJW/T0i9oIy5uEFXn3rOTRT9x0rA18Nw+X+O8maR3O84uhV4NXSkC7&#10;SrQxJ+705zPt05Sxe1ZWVmKvXLIdOilIuoS7t0CVoPgHPnMRBfyIigFM6l5oLowiB4bSUD3NEBRR&#10;DcBgVI/v2xF3FHRxGAwiVgL7AHV2K/U1EbovnetMYYC++x9oIsLKX5T3G9wb4h+58sHJMd+9FvWp&#10;RZakvfMbqOfLoX1CtIgMRfiun/Et59PXT/awrxBULGgHtoW/oCbBK6VQkO/WrdtejMdC87w3cr+v&#10;7RD3bNwL8D8Hf88YuIPr83mHTcLjEZmHKOBHVAxgEjvBJNTdnc91DxiF5vaOjjq81QOeoMj3dKOZ&#10;Nq27Oxjgqnsa9fELQRDuPfRH60PaAj89BKUjtN6xDYLGD9BSyruI8g7p3r37MssoEWUD/WNN6tPT&#10;WbXn7v4GrZ5Yx5pSvDdEi8hQqPvOd3Qz6yR44sGl4Ye0gZdDX7s4eKUcpF/T9CEPAvsS0uTmp5T1&#10;G9zZ3E8nzjToZ661539WeDQi8xAF/IiKgb8FYRA7wyhegz6HUWgebDjuNXl5eQ1wa3NfU4E//prO&#10;TPB960NP8h09mGUwdLnfNQRHAAd4BLgNGUAbQX2ooynU0RPl3UhXkXCVuUePHjvxbf+A/oIWUuaP&#10;cbcOUSLKCAV86vIo6nKkEyjaw/fcT+Lev2FHhWgRGQq+5y2Qk7XOoY+XWMWF5xpDLohp276iJtM1&#10;mIRsTPm0o9+HNvi303fJ31Or3Tjse1wfnovIPEQBP6JiEQT9c2AqTzOA9YY8+KM9pOm9/+Dv78AD&#10;W7ZsGU/eyzzU4NvV4xu6gcsDZzryrXfT/3/BqzacvDJg7kud3Ef99KKePsR9JDs7e2eF6BAtLYGA&#10;vx7fszNl10zmfASOt1NxGmjE/zZr0i5Oh9xU6Wbmy2kbu5RmtTciPcG3vJNvqmD8Qn5+/vrBu0TI&#10;zc3dj27mnpeFuLcE7wqB/Zt8Dqacb+AWFO4X4fcj9BW8Kot2eUB4JCLzEAX8iMoBg9e6MC1NiN0P&#10;4/A0wBHcqwc4ges8GEm0p56hUP2E79gE+pxv+VheXl7ark5XFmjPW1IfF9LGPZ3SDaq9uD4f/80y&#10;QZCzjAz4njQ6lPL/BN0cgiIiIooA/eUq+rqH2L1UWgGfZ47i2TGksQA+cUbwrjB4dgF53Q8tE/Ap&#10;w5+UwROJ+0EP4+dE9ASJsOPgYdvHfTgZgyjgR1Qqariq6QomzOJcGMitMBP1Dn+CeuXm5p4hA9EK&#10;j7v5wzMRGQC+23580/Z809F8ywe4roP3KrWS774E3tvTNU+BXqJOxkHqur5K2z7OSW6ImglInKJJ&#10;+VUfGeqEJfhHRKzSUMClT+wGnzsD9yCofujbnnZ7NX1/BgJxF673LOk4Zpo815e0foM6kl6Fm7AM&#10;1tAakt8bUFfIP3YK9h5wp03+D+FbHmb4SQFqjd/Zqh/FMTrtEQX8FWHDpRHbYaON2EqAv/1hhp1g&#10;hl/D4FTzaEf9P4xAcRL+6WpGMGIFqIrFxO0Qvp8HOLkKdXGLFi1WKcs6tNm9ePcXaccfQ2O57gFd&#10;56p9iJK2yMvL+3dBix/ui3Hwh+KhOBERBeAfSvrEq5B/n/vRx9+wn8PzjqXfX2C/Nwy3Ffeqnxa7&#10;4k0cV9OX8txMZJAdg3elAFmnlqeTK/tQ5kMp84P0+7aOy5SnA9RW8r0grWqNgKc9Lb+LclJaIwr4&#10;BUGj3oDG3czGTeM9NTbeioeCBMxjN+r9WpjHQzCPQbjfQ4PwuyM3N3eLEDUizeEKNn3nFkg7yy8z&#10;YGwTgqo14BOqn3lc/NW05bm0YTfTXuLgngmHgDEx25/yPsU7nBm8EiuK+J3H+/zouwTviIhVHvQJ&#10;T6D9RIGcvqFKizrrk+nvQ6As6An8XqQ/TeK6q3+sizMkgYC9NmmMsL8x5u0SvCsdlpOyrA/v3o73&#10;25H32IHybCdRtgOgm/DL5b3GQ69Cu/JY3HOVnogCfkHQeBvRYGdDS7ge2qlTp81DUEQloH///m5K&#10;PBYG0gTm2Idv8AXUDNq5JKsgEVUPvt3+9B9XetTHv5fveCzfdF8mzLtwvW3Pnj3rFSTiedpjWg0Q&#10;DnIK7a5qt2vXbmP4wCa8k2XdiXfYHtrAARm3AaR50KcIv8H35Xoebn/oeNMISaYlKN/qfJcDKHsu&#10;5fYEzaEhSP1cJyytII/lPyR4R0Ss8lAApl80pY+Ppm/Mpt/8yr3mLZdI9KkP8DuM65egxIZb6IAe&#10;PXpsubJxjDSawCu1g39K8Eo7eGAW76Y65iu4I3AV8k+El2xa3CQmotIRBfyCoBNeSSdLHOwC/UBH&#10;ro93nJ1WMlwJVkCCuvM9fsBVR/Cg/8/eeYBXUbzf/xcRC4JUAbGhIiooKlJU7GLvCvZesIvta1fs&#10;HRVFFEFphpYEITeVFnrvnZBCQu8gHUT+n3Odyz/Em36T3Ju853nOM7szs7uzu7O7Z2bfecclG4IY&#10;fAA0i/HjUB6T5sGJ3EP9so7gmepOqF/bB0ichPHJEptuF6UGiXbK2owPV1s+0vLxL+83H+vDC7tQ&#10;VtnV9iaU96dbKPfvUL/p9xDfn7z3sdwPppAnBl6jD6LbfdCBc6gN/6S8Kyh7GuewRfF8qA/1eDy3&#10;ELeauCTyBL2JkcFQUEiUSohTx9tQ329QL3V+nlcJWbY5Hd4Dv+E5GUG4VO8BnnmZ2WwiTpNHnUN8&#10;JOvyjKP3wXeRkZGXZn/X6Z0psxy20ftlL/kudElBC8qpeW4+5/rN5jzHc45vsa6ZcQ3BAxP4WaEe&#10;RSqpRsH35mF/tUePHubTu5QgscWL40ruxx/cj7W89AYStrReguAH96ya+3BqJtTvePlr8NYkqIlT&#10;pvtImgZzabKVTvAC1jU9ekkLfc0sehj17TiO/wrl0FTzKmcaXKoyci5pKifLq6A+wPr1Po5lTQaT&#10;QjiAPI/BU1m+n7jRLK8m3xfBLI4p53WUcztl5nT+nEy4wcXXYTkcykf7C7o+3g0MhoMRkp1f1GtN&#10;9nQt9VzvnSSWNRBe76dwntk3CVvp753qPawqU0Nto0GpWb8/6o13741L4UPwF7aV2B0icc++KhF3&#10;BeFHRM1kWd6oOine7UJmwdcTL0cTeodsJN/o8PDwoB97putAWU/W+4Fyj4TzWX6DuELPfJvl+lqn&#10;amBgAj87JDBkfyZzERdlKCXoXrheEAlEDfYbyIukhYn80IE+lHzQzuA+XkeoqdgPkA/Cq9zTCO6v&#10;5kYI596+Rfx9xJ9b3KJSdYjj1aRczQk1OY0+zulwKusaVNaJsAN8hTzPsf4enE/5fP6i17KuRqd8&#10;mDfVAGPlZT0SziJuEuHLhLXdIYMClOd4ru8JIuXvRxm3wV9YXwU9+siy3kjnQPoi9xfTYDgA6oYE&#10;8vl8J+U28WKWz+Z5PVF1SvUrmP9aCdTrJlDflJU8y2qo94Zalw28Oh1kHqqxeO05p89Y/oPwEdav&#10;h7eS91KPx6MZa+skJiYepXcJ+6nUr18/mfG1hi25DmexzWssf0O+79luNOFu1nv45pNwfwzHsu0+&#10;0v4ifzzL15NUrAJX3m+4X5UDYfbKvT6act/H+em9qY6NQv190PVjP5fAm7l2V+v6wrN85P16Hmnn&#10;cp0aa0wDYRO+LWdyzU/gXDRI+MhimCVf87xU03F1P0NwHhAT+Ibghl5CPMyyE+ZdOHgDL4LvoHnX&#10;KQPQSx02he/rQ8d9lv/lBSz35yXerLBu2JxIbal6A+/gQ3CHQuqQ11WlPgSk60P8vqtXmmVZf4n0&#10;sb+Fj1RDwnrKy+68H1s+ILK/l0mO7G410+My8v/Ax0e/6b29d8Srx38uYUd4J8c9JZjGjlDW0yhX&#10;J9hFpKybOQ+Zwf3Auexh+TcJNNblSUN/MGYFu1gzFD94DupSL66jPjxL3WhPPfmAMBpOYHkkdWeg&#10;r06x3hlqLIoG2z9DnbudhkBQzYtBOdW5IPPBKMp6XXx8/Ok832dzHndS7veJk5ndNMovF7F/Ea8G&#10;vWbr1l+u6cTpnKNI/1b5ocz53oMyN7yLeNnff0L8SsLprE9lWQ1mzVz8HNfT23mh9wvreu/tI4/+&#10;ZF7gSysItA3lP517pM4wjWnyCw345xj6K/4Ux+tA+DrhY5zLhWxfg3X9eT1V7y3dc95d+Zp8UteN&#10;7WSPP5j7fY6Lzjc4ljrybqfsHso3FcrBRhT7HeAjaTIlHETYXyR/JHn6ctyfiJcZ5Tssq969SLwa&#10;Y3nOBKzvhDpys35n1FhTfWX7trpW8GqojhCZV53msoUKTOAbgh9qnfPAyQXZUB72eSxb3Swj0EuW&#10;D0pd7uvN8EVephIIEvofc59rumx5wtURmcg8yrZfqa64+jLVR9bHkfYeeb6AY6GE/VziJMifIrwu&#10;p0aFPsbkOZdjPMY2SVCDaTVeR/vWL36VeTTL90kkZ3U5GQyg/FUpf0fKJjMB2QtvJtSyxh3JNe1W&#10;XQvOT42YD4mXs4Eot7mhHKJt27aa7Kwp9UGNQj0vcv2oZyYDxql+EA4nfQxcxHqySB2SMJbpmvLL&#10;FE/uFr+Cb5D2jJ7T0vwLy/Hlq15lfZVyHHjeJZSJq0Z59QdLY1DUoOkAZUfPpYjWPB+dWdeYopns&#10;R+e8hPglxC3VOvHToExWdA00J4g6ALQvuc98UuJZ7zwdT9eXfLeST5639DdBDgnyPaO79qPnmn3o&#10;L4rKxuKg53UOLssBkK8u6S/A0ZRDz7nKnEpe/T1NIP5Xwq4cfwDL/Ql7EHYmXe/Ld1nXddCfzis0&#10;saH7C6BjqzNEg/GXkkfXK8cGhg/uj8dlKrf+gLiGSSLH20E4Cqp8mhxQ7yl1pOjv/QFSptWEK7VM&#10;nmVQXozUeFpPXo0bSmU9An4CH4Y3EXe6yqu/ARyvts6Bb8Zx7Etz8ch7n2aV9nYEQTUY1KCLJP4j&#10;QnXcxEVERGiW9lCCCXxDaEACjoesDdQDrZfBlTywJ/peloayAXmu4t7Kl7560G7NTw+yPmi8tCXQ&#10;Ze6jl/vfhOtgHC/0biJxf/CyVrxMUdRI1Ayt37Od6lS+vWXp46CPAttrQpgI3/7Z94+s30WY7w90&#10;SYJyX8l5ypXfdJZfoqz6OOpPhHrF9AGbBSXa1JOvgcOa6Ma+AeUYvHNPpq7Il/tG1XfqhwaUfiay&#10;fKkED8sXwatUV4jTzM0PQPWkamD6lywPIV3zQiwkj2YulwnMrwjd1hJc7lAlCsryIOVSWSRo1bFw&#10;M8uXxsfH/2eWaT3P5FfvflO2aUjZGxBKiN9GfDsoM5yPCHVN5FnnF0L1LvckvF8C1u3KL9RLzja/&#10;wUy20XV6Lad3nr518uil45Nf42duItTgVv1xUAN9HaHGADR2m3hBPrn/bke8GhzeDg1CmRNqbID+&#10;PEbBKZyTes/1XtO4BHWGzIRqtMwXSVejhd15x1e1JHwfaqZujUkiarBXROYF9y2XxyD9/ajHtvKU&#10;p7+Jm1m/H3obV/BB6p/cZ6th8TTHeob1l1mWGNc7TOL8XagGmP6qaIb8aChTKzWadqvM7GcK679o&#10;e5WTuN+0HXEvEMpL2Bbi9KdGHTU6ZzUqthLKBFPfB/3pfYRyF2hm4uzQ31zVMTUuXFRxwwS+IXTA&#10;w30sD5qElB5K/dqUrbQ8nWjAVB0T+2UDvFBvgRroqpkd5W7yP7+tSdfANtnIfgI78/KWpwqfffxe&#10;+BPLzdm+gaieG+I+ZVmC43HZD6uByK4KVGf0kmZ72dr67HC9+1dcaQmW/IAyymvRDngH5dTfiA+g&#10;RMhwwp3ETybUr+1/iNP6ryzn+w+KoeyBeqCZxdXTK8En2+jjqTt1xaw939khUxDlYbt6sBnbXsV+&#10;5IL6EdYl6lJ5NmWv/TXL8kZ1stu0REA51CiJ57jpHF9/GKZTHvW6y93t2dm/IzLZIP5y8r1Mnm9Z&#10;/pFliUyZcNThutTW+apHmPRTidMstzL7OVI93aTLHv9yeJWPsbGx6lV+jH2fQj79MZCZn3qsM/Ve&#10;cYc+CLIBJ/0Z8k2gvBrjI5OhDOKmEXYnzivEocxKbuI4chjyEGWSQNY5Suy+RllPZL2Kyq3ysnwe&#10;+dVguJ48F1MmmeipnDcT/zBxD5Lnftb17dVgYXkS01+ZFEKJ6YGEMm/Ks/de0DuUba5km8u6d++u&#10;8RwTWVbni9yNNlIeXTuFlPUwNZLU6JFpJeuVJbQVigkJCTXYVxO2v5hG47mEmmzwRvb5utuvvgma&#10;HVii/geocRC7SBtK3AOkzWZ5p8vnJev6OxtDA/YqlY/lOhyrSO92nQ/70fgNmbJ9yHKT3J6hAMEE&#10;viF0oJclD0gjHg7ZgI6B+s2qF5ym0Jad3JeEd/GgnxRsJhKG/KNjx47q4ZEQkA1rPB+c1rx49UtX&#10;L+QXCX/gPuv+q7deA2MzWfbav7P8O9s8yzbZZ4MM04eBtPP1YeAjXiQTgVBpTOpjynV5mesiEyL1&#10;wnn/MBBXj2t0GmzFh34d8fPch30K3Mj6o94dGMotqCMSdXKfqudKM5nKxl6eZ27iXZzfAY1ezyjO&#10;pMPrlYZ9vkr9kp215jmR9xr1lL5J3BM82xcX92DGYcOGVaXO38hx1dsuu29hGuVJZr0PvAKRrYmd&#10;JMJloqGB8z4zpCWUUWY5eu+o11jmKTL5e5d49aw3Zlm9vk9DNWA0eD+W7dQjrt51Hyex7WzSIznW&#10;V4Q3Qg3cX6pju6IeBN5fx5BH3q3UAFdPs8qshvutnI86G/SnUn8o1XjRRFyaTXsB5ZrHuv5YvE++&#10;493uDoLeh+6dqPea955xryroOyrqPaJ3qo7P/vV3VL3eakyoF10DYHMyC2qgY+reu2gvtG/fO5jt&#10;1Suvv4YS37dnz5tPHHgf9+rVqyb7UmNyIWVUh892roHGGv1EWfTnVmOtHnKNA91jjUfQeIwk8ncl&#10;1B/aCwtZjv+AYx7LMTR2ReZb+rMwSX+wivoNygdM4BtCC3rx8JDIjZ/PNdkXPDAD3cMjoTdLDymh&#10;ZhVtxYNbn4e1pnzru10YQgDcP/VqqZdovV7IhJrhWPaiss1UL9JwKBec8sTzKsuyvb8jLi6uVO17&#10;gw1cF/WgytZWgwPbZf+oSOyQpsl4NLhZf0QkcmRPe5nLYiinoA5I0H0DJYK9A0yhTCT11+daiT6X&#10;tUBgW9m5X0GowZ69CKewLrtrCdJE1iXO8tUbXFhIvMkeHvHVlOOdi6jWX0MNPF/AukzVekL1AM+G&#10;o1n+g/JJCMrU5XHi9DdQ3x2ZtUj4y4Wu/oLFE6pBpOdJPfLqXZcJye9so152L4nT4NDPlZ/1lawP&#10;J5QYHdW5c2e/E+SRVx5dOpNPpizfEKqX3et73s0ifjHxGk+jsUB9lQfKBOd7+Lg8znh3VEhwv2Wu&#10;pPFNu1RWjqNGzr3+6gHvmTDKcyt5NRGWJsW6LCcvNzRcZAuvAdt7yHdTYeuVoF5x9nEHnMG5y9xQ&#10;pjfyUrSVY/jGiIzUfXf5D5HQJ/5sqD879ckfUDNL9nch+9Xf6E2USd+tV4jT3+Pihgl8Q+hCvUh6&#10;OfBylvnFFVA+yH/mAZYHEAmVMSzLaFAfkc94qG7T72O3uSGIoQ8w9+88+Cj3TT2HshWXrat+O7fm&#10;49xSL0n1yrMsV5yVAtXjEsrgepxMfa+pD6w+qFyXz1jfTvgOdf8/3qf0QeN6qudwMcvxcA8coefK&#10;ZTGUU6jX3SeCqT+XUUc0juNpQplISpA9Q3yhPZqxryrqFWb/8uwiEw/15GpiQwnU5i5biUDvDvWc&#10;86xo/IAEugThXkKZAF5EeVROmeJUlsmIxgr5vjtqHJBHZiyywY9gH7JLf0rn5M7tbOJlu3+qj8Tp&#10;ufOaMJEmO3oNspWJSHxOfzB4JtWDrwGwqznmtS76AJzIP5N9XcQ+G3Ps47m+p5D/RMpdZPPBdu3a&#10;VWSfD7Fv2fLLDHIXbJ+DcJeLybtdXk389SNl8etNifPS9ZGJpeYcOcj7jc6Z7U7T+0zrWiZfjnVO&#10;94dj6S/kTo6rv7waB+L1hCQSrzIn6rq4TYodXDP14Mts6G5CuVCtrWfLJRcnTOAbyg54uCvwotDk&#10;G/JY4JthUL8y5dowmVDLmjjrTR5674h5ljXYpptC8mj2wdrybuB2aShl6J4iMmQDezb3TDbhIWEa&#10;U9Lgg6WZMDXQz8OHrAfX6mGWn2NZvYsZrMs/9UG99+opI/0J0jVATwPXJdx2kff3EPT5bCgBqJFI&#10;nelLPdFfHw3EfoRnNM+GNfVLk9gdxvtVE0D9j+00SNLn3cT7viW+FnVPJi1riH/Fu2EJg3dNXc5N&#10;nnLkKWgUZcn3DOralvzy0d44P9fEB11TjtmJ4+kbpT8kryBsvTboPmh/pOmZ1l+BQeQvlUk4KYfO&#10;8WrulRo0T+p++u5fdshfPflk+z4BtpdYd0kHgTS5NNZ4iI1QfzvkSe1VzvFtQtn366+I/kz00rJC&#10;6om+2Rok7H3Psf6t4mE/tlPjQ9/82zim9IC86Wim8R9duTWbcHnoDDKBbyh7UOuYh7geLx/5QfdO&#10;sESoEfPqCdaEI7JHlCnPHJZl2iN7UA1CGkH4Gds1zemlZTAEIeT3XyZKEgeytdcvf5kzaYyCvGA8&#10;489zAx8/zcKp8Svp1P0vCHdD9VzeZ/Xf4A+qF2oswuepKzIVkXhrzXIrH6k/Z/vMLFjW7PCyadas&#10;zvJRLnMfuThUPZUZRX+Px6Ne4VbUQXln0WzSf5G3q/eApQDNwUEZZCZ0RVxcXIl4PNGfEq7RAxxX&#10;du16Hg/8wdC1JE2DZmUyNIdrc6NLKk3ITv/Q3Mwh3R9EDXptzT0+LreGAOcm8y/NEi7TH40xWMGy&#10;XF5qNm2Ns9unNJE4DZLV35UNLHtNClnf5tL1DhMe8E1CJs81XN8zOX5587pnAt9QpqGJLA7VCHwe&#10;7qrqCZbo54UgUx71FAkv8HKQ7Z3sKmUnpw+P3HaVqGcHQ5mFbFFbUOf+Rx2Tf/mAk/1rIGAc9M1K&#10;K9dy8tW9KDIy8hnqvV+zNPLJS8YO0t8hv2yiNeivK/sz7zmGHCHBqfcpdUe9peug7PPl2UUCdCLL&#10;6vmWy1qN/9CET3qnqldeA+HloUQDVh+H8q+/EfGnwZDebYmT9yzZs7/pDlfi0PlJHPoaKSUF5yXn&#10;Y85fAreT/iRLoLLciuuha6Ze7ie59n5t9IMREvXOHCVHYc05yZPObYSaOPAD6oH+qnv98vMuepg0&#10;eclrq2vAugb4hpNH/vzl2lcCX+MN1Hmnb7g68+TFqEBjOHSv0QnHcKyz2baRGiTZ/6KEIEzgG8of&#10;JPjdrzuf2cf/qYdTLxLWh+ilwUviVRM6hqKCD45MGuQTXANdNcBrUTFRE8DshQ9C7/Tq8HLqeY6+&#10;mymTbJ7Va3axRAP5L2E/p7pkgyFXREREyL2iJkJKIpT/cflQl92zJsWSS1YNjF9O/fobatK5EWJU&#10;VJTXU4p6rcnzIXk0oZBmkmJ1iOzXP2DfoTapUEDAddGkVerNlvnTXeoFJ5TnIvmJ/z635zmUofrA&#10;/deYqmN4B8kLzsn6RsMDIptr0ppr8yBxp5O3OdSgYo29Oz0yMvIk7cNlLRB0TPYhV6Jx7FMNBzVQ&#10;o6mnz7ksQQE1lCir1xWr+yOb198IE/gGgw96mfICuQHKVGcyLw2ZKoRMb4kh+KCPFtSskDMJ5fpT&#10;np8KxZdffvnbNm3ajHzsscf6/vLLL8/54qmrMifQDJQyr7ktvx86bUP+VfpouCiDId9Q7zIiSL7U&#10;LyQ8i7AFdVweQy5iWRMZeU0qqJfyZvKC0gkv8L1Ttb0mbpL5BPFe23XynMm+NOFUebCR/g90bXgu&#10;NSBzIpTQ14RUEvvDCE932colXMdcQHvV1XPPdVXDQa5PvfVVJE4mQP1ctqBAYmKiJp6TK/AI+Koa&#10;Ji4pJ5jANxiyggdbvwvfgPr1J/vSl3mxyPViSYx6N5QxyFsDdUi+tRM9Hs8lfDwqFYZffvlllUqV&#10;Kv1csWLFzCOOOCL+lFNOOcuXpt4cXviaG2Ij9TZfAp98mr1zDdv1yu5CVh/RpPz7OTeUc1DfvLbV&#10;Euyi1hHtGoz5MJSbSM1MXc+X5t3IkCMkZHlv3ExjZyrXTa4oF2tiLF0/l8UQIOiaqnHKddZcB3of&#10;au4VjV/qzfv6FpctKECZbqd8mjvC+3eMcp+Th0MQE/gGQ3bw8DTgYdKAMNnky31XD3g9H6egnanU&#10;EJxALLegHsn9ZFQRzQ70a94D9W7eDM+HXvCR0qByTdmeb4GPeJBrPrmMe9FFeaFf3cTJHelrLspg&#10;KBQkVKlLzSSgXJQhn+jatWslvj3y8qaxYq9qvgqXZAgwVE95353Ltb4ftmFZMy+fqs4TlyUoQLk0&#10;m/Is6sPfcCu8Lo9xIibwDYbsUC+TZsPjYdKvO014oim+p/Oh+hMBJBvAMmkHaQg8qC+X8iJOoi71&#10;1kfDRRcGdWE83AP1jr4AelEYgU+Z5AXlb/J/7OsZ1HbEfQ/VkyVvHjbQ3GAoJWjQLSLTa5dezry/&#10;lDj0zZegl5muGxQcdKBs1XgnX0k5h8Fx6BGZu1kPvsFQGKhlL5GDCLqPUFN0a5ry2YSfwXPzI6QM&#10;5Rs+gc8LWXb4RRHMARX4lOsG8v8Dv9ZvXn0o2PYR6vc6yrmH8sbLk4jLbjAYDIYAwDXc5O1Hvvsf&#10;RqgfS3S+GnDuXS8vP2fxzs5rfKAJfIMhL/AwVuKhOp2H8V6oGVVTYTQi6VrZK7tsBsN/EKwCn7xy&#10;2yl3fM9o3Q0201T8uylrDMutvRkNBoPBEDDwfj2R96vMftcj7uUBrUO/fv1OcMmBhAl8gyE/0C9S&#10;56dYPna/5qGU2c5k+ERCQoKZ7Bgk5u+kPozNSv3xoc5sCjaBT1n0m1dTuN+tdQl8PjbdKa/8lL+t&#10;X9XejAaDwWAIGOQ5inf1T7xn5fpUZpKr4Cfyve+yBAom8A2GgkCmDDyUdXggXyWUh4hURNEk98De&#10;S/z5/mYNNZRtyE6WOvA1lNmLuBVqYh/NqTBD9aWIYzcCLfA1g/Ma6u5lLkoTcp3KPjSLZx0XZzAY&#10;DIYAQu9rvgWNoqOj/wfl3ngx4XeRkZEnuSx+IWsB6Qve0fdHRUWdk937mR+YwDcYCgMNwuWB1BTt&#10;8kYyQWIJZvLwabkXrfHXST9DDQK3iaEMQ406XrrXce//oA6sQyxnUC8+IbyG8JK4uLjji1gXAirw&#10;yScf26so34UuymAwGAwlAH0LNMN4bGxsQ8T99byLz5PnJJfsF+5bMpRvjGY0HgWfZj+52eGbwDcY&#10;CgsJKR64apqRkYf0MkT9z6wv4cFTz+hqQvnT9fBA3hoeHl5dQsxtaihj4N4e4npY5G6tG6Gm2++q&#10;nhrVkwB4wQiowKd+vkKd3U34vIsyGAwGQwlC3w0588jD3aUXvKs1UeJaGOdCmfbUd8n+YALfYAgE&#10;1CKPioqqzUPXiIfuQfgjwl7uEVcRn46Y6styB7XWaQicFqyuuAxFg+6rfp9yr3+iDswlDKceXKce&#10;fr3MXbbCINA9+NWgPhIJefUcGQwGg6F0wbv6abiU78kGwr28v9P++OOP3Mx6TOAbDIGGenLDw8Nr&#10;aQr2iIiIaxB8XZ3YW8vDuZhwPK3xb+GZRRR9hiCERD73uBH3XY28Zdz7eaz/ROOuuctSGARU4EdG&#10;Rp5C/dtC+eaT3ybRMRgMhiAG72oNztVkXN35lshV91W8+3NzhmAC32AoLki869ebxL56dXkgb+bB&#10;7IOwkhnPejgZoXWFev/dJoYyAt1TzVzLPe4Ap3Dfdb8nED5LXTieLAU12clN4B9B3erCB2CrGpUu&#10;OleQ/wny76ZM71oj02AwGIIHX3/99VHohIv5Vlwp817FycxTnYd8Q2rx/q42bdq0vMx6TOAbDCUB&#10;iSj1rMpFlsfjuYQHdCAPqqabHgYfjo+Pr2+uCcsWuOeHxsXFHY2IvoL73ZNwOVzJ8m/c8yYuW36R&#10;o8Dv2LHjkey3G9zG8fI1Wy5170fVP7a5x0UZDAaDIQgQExNzBd+IkXwrFiD075WLbpdUEJjANxhK&#10;Gs6Eox4PrzyubOEBXo3YkhmHPJuM58H+Bb4gLzxuE0MIA6F/GI27utxvDcD9lHu7mOUfZSbjsuQH&#10;OQp8vfypQ+x2yFx563HRuYK8YyjLGspwqYsyGAwGQxCA78ODvJ9T4F60wfu832u6pILABL7BUFqI&#10;ioo61uPxtOdhHsqDrImR5HUnFfG1gnA966tZnkqYCHtCmVW0QsTJh24ttxtDiEB/cbiH9bm3Xbh/&#10;i+CzCP+8phv3IUeBr32w33j2O82Z/+SKmJiY88mXTl1KQeDn6nvZYDAYDCULeV9D1PfivT7FevAN&#10;hhCFc61YTT28LLdA9F2GUGtD3FMIMLndnMj6ApZ3Em5hfR2cS8MgktA7C6khdCCRzwv7f9xLNeQ+&#10;QGjXdkl5IUeBz76qwASYp8BXfaPuUHX+3MvxY6lv5kHHYDAYggjogQq8p4/jfX22mzjT75gtvc9j&#10;Y2NvU2eRn3e5CXyDIVjg7PQraGAu4WFqtRNWRYxVi4yMPI0H/nZE3Desj0Ocydf+/IiIiJZu85CH&#10;zlVksag+44Ma3L9LEOJJ3L9tcCp8KyYmJq+e9Nx68FVH5rKf2XkJfH0slJd69A/5L3bRxQbVYepo&#10;Y453Xrdu3WyGXIPBYMgfwqQJ3LJfoANu4t2ayjt9K+/zIRrz5ZIEE/gGQ4hAD/uhGojLg1yTB/s9&#10;HuxdLI8MdZEfHR1di3N5kpfUQs5rM2E/1lvToLlEg5LJUqYEv7wqcX6vcJ4jOF+Z6qxkXV5wGrgs&#10;/pCjwGc/1dh2AfsYAI5x0f+BE/d/UGd0jd+gYVAs3puop4dxTmdQnpcp12T4F8dbQtxr6nFy2QwG&#10;g8FQQGjsFu/Uk/X3l/fqr7xnt8F/oIT+tVne6ybwDYZQBA9zPfgNzESwTUU8PeF6v0MKcgHGi+pj&#10;uIKXk4TnZpa3E6bxEsuE/Zyb0asRhw0CMCNsUIB75R14y3k9yrnO5jwTaKg1c8n+kKPAj4mJqU49&#10;UOOoX04Cn/TbSf+dY+0iHJaYmJhf06ACoW3btnIP2pLjeaiX26mXf7O8lFBzAlyXV4+UwWAwGPyD&#10;d72cNQzWNx+OZnkx79U9vF/3sy6hP424R9zMuCbwDYZQhQQ9D7Smr97BA76bB32DxBv81uPxXN69&#10;e/cq6vV32YMSlLs55Z9Jmfe5F5deWtuJU4/EPyxLuL7FsiaMWkXYQbaJ6iV2uwhZIMZrcG4/c05r&#10;ObdPEPvHuiR/yFHgc800bkMiWpNdVXHRXrB+C+mr2f8ulndyvGWRxeidiTJUYv+Pc8wtHG+lzg+e&#10;rA+OiXuDwWAoPHivPs+7XH98t/K9kKDfC//hm/g64UbetfukBfr3769JFf+EJvANhlCEerN5qOvx&#10;cD/Jg/0Ly0lwGQ/431BmEZMJP+Kl0NBtEhRQuWNiYs6krA9RvgGUT/7hNehzH+wnsq6BxXs4h51w&#10;PcvqCf5HoV5ghL14wd3I7kK2R5/zlqnVr5yP/lS85JvQJAfkNsj2CpjBft4hPCDwaUAcx7Ubyr73&#10;EB9H+puErYvzL4ivTnLMm7g/zbP8LjYYDAZDEcC79SGo74XmUlHH11re6/sJvUKf973MdCaSdjLZ&#10;TeAbDGUB7dq1q/jbb78dEx8ffzoP99WIxzehfOvL+840XgJPuaylDsp3l15CNExkwqGeewn8vvAL&#10;0pq4PxP3kDYMyvwoE0rY7/eRdPXwr4uMjJzM9i+U9CRhnTt3rsz1vZhjP1UEPguHwnWcUwcEcW5m&#10;MwUW+Oz3Pa7nJvg710fbGwwGgyFEwTv9Bqh3/Tje9Xrfr+U7qvlzuvM9ekDOOPr06XOs68QxEx2D&#10;oaxCghFx9zkvg/W8AJbCN+Pi4o5JTEw8ivBwl63EgMisxkvoYcq0mLLI3r4TYcv8lEVmJXqJse0c&#10;zkeiVQ0D2eprNmD1/F/pshY71CvNeaiRspoyeU2JikKdE7zV2U3mhNwE/stwHbyFsh3GfipRvnfg&#10;Rso4irj8+tovEcizDuW6lvKqQfcWlCeI01U/cjLjUTznVZU6fTzbniDzM6LL1OBrg8FgyAu8/ybw&#10;zpxP+CrfQs2V8wfv1Np698fExJwiuveoCXyDoSxDQigiIuIBXgJT4RqEFA1+T39eDD1Z/4plCaxn&#10;WNfMeZciCs9kORCTaIVJCIeHh5/Ci+g2+AGMYf/qrZ+DUHtKNugub74hkcf2t1DGdyh3O/b5IKEE&#10;suz479IxXdZiA8dpwnEpxuClXL+fKcvLRSEv5NbO13FuyI/Afxo2onwvUb61LA+nfGfpZe9MZ86j&#10;oXQFyznawiuvTIUo1xnwMu5XYWZQ9AuVQfdH95D9Pk959HtZjTPZjWo254HEteH4tTTbs6jGCXXl&#10;LOJvJ+zKdvPIP5/1SMK32KY59cg88xgMhnIB3nkf8f5T581a3od/sfyR85D2IEwlLoO4W8LCwqLJ&#10;bgLfYCjLkGcTCT0e/t/gZh5+DbiUN5XdvCx28ELYzvJW4jYholbDPsSdmZsQzAFeASdfvOzjavYZ&#10;yz71EtIEXTIV0nHjWJcQD5jHH45zL8J1PfvVuIN+2rf7RRlwcF7Hws85jzVcux84VkmZvuQm8F/k&#10;Gqg8urcy9/kLasxCX+77tR07djySdPWSa9CrxjO0y/63QMJeYprr2IHrqF4h/fXxDtom7iTSD9U2&#10;+ttCvsOc+K7grrOXWtZ+3L4qiFpWPI2Y6tybu9lnoivHJo6zg32PItT4kbmqI3CLjk+40nGVysI1&#10;Vx3aTtoi8mpsiXfgMGmZhJ+xn1NoyDZRWSX4fWV0ZTMYDIYyAZni8g6Mg1t4v3+sdcXzLoyG+qar&#10;0yS2atWq44k2gW8wlAfITh0BdBoPf2ME0wWIpXt5SbyIQPoEyo2hBPk0KAGWxIviCfKcqu0k1Nxu&#10;/gMJOAk/tjsdapbWsWy/gXAp4VTC3uzrKcJGEl5us4CCcl7DMSZxvE0cZxZhq0D37Oo6cN3aSGRy&#10;vTTZWCuXVBLIUeBTprMoS39XpjFwMmXMYF3eiPayjPaNaMv1kTjeS/i37ne/fv1OlWiXEKZeaDZE&#10;uSbdSTiHfBOg9rOOOI3h+JT1aKgGwnhtz7LqzuXw7P79+5+lOkW+61m/k1AzK75GHg0Ka03cG7pu&#10;LK9l+7ki6UOVThkqqQHB9ley3gNO8eVxVB1iF3/e58x4DmP9Cvb3O/tIYVnegXoRap86t20wmfWf&#10;CM/Wvt2lMhgMhpAH39Gq+h65VS94Hz7PO3S+e2e2sx58g8FwABJ6vCRO5eXwDOJIM62uhqNZfp8X&#10;h/zQHycxRr4jeMFUVk+9yPK55HkZMSVhr97jFYS/wquJq68eZHeIYgXHOoFjvkFZN1IeNVJeD2SD&#10;Qr3D7PcHXRfCL7K/YIsZOQp8QS98zrcO9+OYP/744ySWW3EdJK7DuS76e5JCuINwCuFEQnktkoB/&#10;l3WZOaVCNY66wUZ9+/aVJ5yTSXubdbllk0u2VazLlakm5/qLdP31UQNgPnEa0K1xHsqnRoKOtY00&#10;ucvcTKhfycMJ76VcagycpcFgrvgHoPrFMer78ohaZ3/Zp2HXn4sqpF/HPtUwlRtV9fLr3CKhzLZU&#10;hgR4hRqgbjODwWAoc1CHVkRERDPCs9URQpTZ4BsMhv8CwdYQgSSxJ1OKbXAX4klmEUQN7k64kLi9&#10;hHJluQehpXQJrCjSvS+T0gLlak/ZNYhX03d30KDO3P5A5AcIaJk53cC5SQjH6k+ISyoJqOwnwkTo&#10;E/iXwHyZoHAd1Mu9DZG8NTY2thVi91TikjmPfe6+qgGQTKh9HgT18LNdU/JeKbGtODWaiNOg5zZs&#10;Izec6SwvZ1/yevQu6/LJLNetEt+vE8fq4K/Z/hzvTgMM9t2S43xLWT7jGE1VZpnrcFx5KNK5jWX9&#10;POvJNxgMZQ3qaFJHG++7Stk6tEzgGwwG/3BmE+cgkGR20xtq9H4m4SZeJmluXSYhYxBSPVm/ER40&#10;0VJpQWKVcsUQbkZ4/q5ejcL25ssEifNtzn5Gsr/pLN/pkoobEvZHwfPhOzAF7oN6R38Fb4Dq2c+1&#10;8cK5n8y1kOh+jPtZm/BrzkXjFTKIj4Ay77nZZS8T0D2jEXYF5zuJc1NDdBzLV5fU3ySDwWAobkjU&#10;8y7/H+9wmTH+BB/K4rDBBL7BYMgbepHI/ZaELi+TmwjlYeVUma2Izm1hUEHlg78g7jQAV1N739up&#10;U6cCm2pw3poe/BO2X8V5/wAD4WUoL6hn/nQoIT8P7oB6N2flavgLPAXmKvLVq83L/zzOYwThBid4&#10;NRFV1Xx48Ak56B5xnj04zzXUV030JZekY+WxyMx1DAZDWYDMZnnHeU0ueefJDFLe0/7nvnMm8A0G&#10;Q9mF7BIR5j8h8pYhaDUDYNuC2M5rXILH49FA0om8QGfw8rzFJRUnJO6Ph53hBphV1PtjLyiTIb/m&#10;Ovpzod5rzn0x10KmOpo9OGDuL4MRERERjblXsvnfTShzLYWac2CaGqoum9d7kFs0GAyGkILGMfFu&#10;G6H3HKHmvFGHhuaIMRt8g8FQ9iH7RERdW0TuTESe3DHeLeHvknMF29RGDGuW2SXwQ7YviT8Vcnv2&#10;HVwPswr5nKj39WfwoHkFEPaah6AW56uxA5rtcCMfgL6cz6kuS5mFxl1wvprpUQODZ3PvNNhXAl++&#10;9hvt37//ENUBrscZauyU8IBpg8FgKDL03uKd9h7vtPW854byLpvNskwSTeAbDIbyAYldXoRyw7iO&#10;l59cKD6EwKuhHnqX5T/QNk4cyztMD4l9l1QUqJc9L94FF8CsIj4vToey1df5HNKuXbuKiFx5oBlA&#10;uTW52BqWP9CMh6TrGGUe3NvK3HPBO9sx10ACX95/Irgm5/AxfIA4uQPtCu/X/bUefYPBEEqIiIho&#10;yftLThI0j4g8mMlVsAl8g8FQfuBm+3sbgbcIMacJkn6MjIy8lOVj/Ql9j8dzHC/OH8gv056XiuCF&#10;RYJag2XrQfWe58aGUL3362BWAZ8ftoeNatSoceadd955zRdffBH9008/7e7cufPm99577/0qVarI&#10;pt93nALPIhyK4N7KA9DP3Md0wh18/DQRzG6WJxEnV6p/s74fyhtUJ9m0uk0NBoMhJMB3LM692/bz&#10;3crQX2uiTeAbDIbyA/VsIOo0SDiKMBMBuMQJu0YuywGoR5e0D8m7Evbo27dvHZdUUFSHep/KVj4u&#10;Dw6D6dDnDrMgTIVDK1asOKpx48ZbzzvvvH+aNm26v0GDBqvCwsISSMt6nC+hennKPHTfuI+aaE3+&#10;8RO574u5n5qrQX7yNfh2O+tTWdfg4ydoyBXLZGwGg8FQHOAd9jRcyHtM3u3aa9wV0SbwDQZD+YPs&#10;rhFzjyDiZZeuiZyec0lZEUZ8I9gX8bcIPiNvNC6tIDgT9oOFEe3Fxe3wcVguIJv7xMRE2eVX4T62&#10;IrwHRrK8gDogR/2PwlWsy5f/GVATa5ULUyaDwRDakKCPjIy8VuY6WcYTmcA3GAzlE5qtFaGvWVAl&#10;7H6WTb5LOgD5TSfPXeRJhcorM5uC4gT4AZwF0/LBjdD3Ys43q1atuv+QQw5ZxrK/fWZnEnwalltw&#10;XzXh123c0/bwa6ixGRqgpgmy7tQgXJfVYDAYQg0m8A0GQ/mE7O7V44HQG4Kwy0DUvT1w4MC6WQda&#10;yg4f8f8tlJvNTwrpQ70CPBa2gtfngz/AVfAgAZ8bK1SosL9NmzbbTzrppEdY97fP7GwMy5z/+3wi&#10;zJlf3c29H6l7y/3fSLgv+l97/P2sJyLw5c3IYDAYQgq8w2qFhYVFs2gC32AwlE/s37+/AmKvuXpt&#10;EXXLEHkdEX0N5UFHZh3EteZlmQKHku8st1lxowkcDvfCg4R8TjzuuOP2v/vuu6O//fZbNSTKLGQi&#10;xf2pGRkZeZp64DWYLC/PN0pXY0498tznahpvwX39Ei7kfm8gHABHkbadcDn3WuZYH5stvsFgCCXw&#10;/qrCe7EF77JP6tatO5soE/gGg6H8QvaLvBQv4+UYp95c2I0X5NkxMTHVCV+Acq35eQnPgPoaTIF5&#10;ivxDDjlk49133723S5cu30MN6C2T0H2KiIhoxn16k/uhBpmH+/ZwTj3tEv+aZZm855P3Ura9g/zt&#10;YSz3OFONNuJ/4T5fx/oi8qkX/0N4pRp4bjcGg8EQEuDddR3vtE1w6znnnKNxVv9AfSdM4BsMhvKJ&#10;Dh06HKqefF6Mf/KSXEPYHyF4IaKvHctrEYqflrDAl8eed6BP5Pte1Fmp+NWVK1f+4ZdffpEfZE10&#10;cur+/fvL3OBQnRP35xzuTS/OczVczvJm7o0m8LqHNLk6PUI9/KzXI60JeZ5luTfhRK6LJoBJEVke&#10;SdwnLLeUSRYCvy75x7j7/q7Z3hsMhlAE76/HeL9t0fvuhBNOWETUPqhvhQl8g8FQfuF68i9G/MXz&#10;otTkUD0QfS8RbiH8OfpfzyolCZnbvA8nwky4E/qEvmz0x8J37r33Xs3GOpAybia8vpCefoIaEyZM&#10;0Kyzr3AvMuAY7tFLnG83rasnnuVP4L0s30b4PenjCFMINXPxROjt8Sd8m2tU0+32AMjbjrQphJNo&#10;zJ1RFhtJBoOhbCMiIuI83nOa8yO9YcOGK4kygW8wGAyCeul5SV4eFRWlnnxNcDWHF+YqROH7agC4&#10;bCWJKvBS+DpUj4zPpvIz2OTrr7+WCcoTUP78p2ucQF426aEIRPcp3Ac1uNYTPq17gZg/kfXXWU/g&#10;/szg/FOJk+nNfOJj4FtQcx40J/+J4eHh1XO7NuzjLvLLZerXJfy3xmAwGAIC3oOf6z3WokWLfWFh&#10;YfpWmMA3GAwGQT3gCOULeFGi9QZvI1wO3+jdu7dmoy0taIbVROj1pX/cccdd6UxL3qNsSyjnKvii&#10;fL0rc1mCm1H4Fc51JuFYBPtlLkl/XSoT35j41uR7i2vyJus3qUHQqVOnAol02euz7RiE/jqWTyPK&#10;evENBkNIwc3Y/mPTpk13IvDNBt9gMBiyQj24iLwrEHtyoZkqsc/yrQjAOqXUQ14XxkOvwH/66ac7&#10;UpaPEbvpUL3a0ZTxXBonJW1GVKzQpC2clwY6L+QcR8H71RPvkgMKjqFZjsMJd3GcxzQuwyUZDAZD&#10;yIB32EWnnnqqZkQ3Ex2DwWDIDonLAQMGtEDsfYq4n0Q4EzH9DssNXZaSxEEC/9NPP5W9/RIE6TLK&#10;tJpwNOWTd5lHaJi0KiMDRb0zCXNOPTnXNMJnOddibcBwjBc41l9czw/K4lgGg8FQ9qE/mxUrVkxg&#10;0dxkGgwGQw4IQ/DVlHCG0xGYaYjO7+Dp8tri8pQEDhL477333kSE/EcI0dfhIMqzmDCTcC2cTFnP&#10;LeExAzJnCdSfjbC4uLhjOJ8rud7f6NxgKvfh4WI+J93rB6AGVfcyO3yDwRDCsJlsDQaDIS8gmKsh&#10;/O5CaEbDBbCHx+O5nThNtlTsQrBevXonhIWFHbDBf+edd8YNGDCggdKioqKOpzyPIYY/Q5jGsrzZ&#10;CePWssdUnmKERL1MZs6FZ8Mi93qrl56y38+5aODsKsJp8Hfim7ssxQKOWQV2gTs41kfWg28wGEIY&#10;JvANBoMhP5DJDmK6OWKzI8JTs6DOgb/Am4pTSEtovvnmm7fUqFFjFqveF/bLL7/cW8LemwEojxtw&#10;egGUBxn5dB9LA+R/NESuJa24Jm6qCh+Ag+FvUEK/SOC8zqHsfQk1+dRX8FrOo2Fxmx1xjOu5bgs4&#10;3myWW5irTIPBEMIwgW8wGAwFAeKzHgKwPUJQvtWXEo6DT8TExJxJWC0pKSkggzPZdxXEuSZ3evjX&#10;X38ddsYZZ2w75JBDfF4RLvBmygYJffJfR/l+Z/t0yqPe6EXwMpZPyPq3oW3bthU0YFXeeIrQW30S&#10;/AOqXPLV/zz0C10XynYyvJXy3UWZznBJ/yfxLs81lPEG+CPpEvc/wvouS7FBjR+Op3sXA3U/7wvU&#10;PTQYDIZSggl8g8FgKCg6dOhwmHqaEanvwhjE9HjCHvBFxOJNiMTzEawnIZ4loL1ExB6HwJZJz6lO&#10;6NbRXwG3y4OgRgR8CEaSb8Fvv/22+uyzz96Vxe2ZX4HvA2WoybavUA5N2rWbfYyEHVm+hzLWUh5N&#10;isI5vEzcR/AWylfDu3HBIIEfDlWmZfAF+B+oN5wyncpxPuX4ml9gA8vfUb4T+vbtW4/wTuK7Ei4h&#10;nyaz6sPyJW7zYgX36RSO9StlWs+xf6IcZcoTkcFgKF9Qhw3fCg+LJvANBoOhoJC7TPWAIwovRCC+&#10;jSjVhEvzWdaMqNFQs99+5CPxnYj73fFX8n9N3GuEt0tk+gaQqiFA3DukzSXfAvhxx44d369Tp44m&#10;utoL8xT4gvz2U57L2Fc4+5hGuIZQA1Yl6m9keSDhSvKsI5xFGV/jmE8RPsH6pfns1c+XwKchUZt9&#10;/o9janZZ2dXr74JcX0rka+zAVLgMJhDXnrBxQf3YFwZyhalz5pgyaYru379/81Jyg2owGAwBQUxM&#10;zCm1a9eexqIJfIPBYCgKJKYRipfAD2A/OA6RKntuzTDrJcJ5HpwhkjZT6YjKVawvItTgzjausfA6&#10;obaR6H6ZfHU4xEFedGCeAt8H9nEi+9PkT4PZ198cR2Yo04hfwfJ4xHd3xZFnBfFb4GrWk8h7F3E1&#10;3W5ywgGBHxYWtqJatWqaPbYO29ejwXIirMpxNGj2FvY7kVDn/aH+HLA+lOWVpP+l45I2ICIiopl3&#10;ryUE/VmhDAPhBpZbS/C7JIPBYAhJ8D67rnHjxuttoiuDwWAIDMK6du1aCVEsU5TWvGQfQLw+4SNx&#10;9xCnybJuZf02pRP3DqE8xIxA5MqWfyhMJn4zIvgDRKeEvVBoge8D+7uafcdzPE3e9QPHfJPwxr59&#10;+0qQq1e/G0ky4/mCfHIHOpMwLzOZAwL/iCOO2HL11VfHs80nHOtLroN6519jn8/DfuxvCuvPDhgw&#10;4Jju3bvLY80VsAtxGrA8CT5QEr32WdGvX7/6lHM2xx6fj8aMwWAwBD14r7Y577zzdiDw9a0wgW8w&#10;GAyBhAZvyuzGx+ymH0qX0PV4PMep95iX8hcSugjedXAb7Mn6dbBOjRo1jmOTIgl8+e1HeDdHYDdC&#10;3Nfi+JV9g0nVMNFxJHIpRyPCqYQyo8m3wK9evfq+hx56aDv70Z+ANMJ09qHGisxy5sHPsjRYvOfv&#10;BtbeR9574clEl6jnGs7zYo4r06AP9RfGRRsMBkPIQu/thg0byumB9eAbDAZDaUP2/AjwGxGdmsBq&#10;CC9p2d+PRoy//8wzz1wWFhY2jGyFFvj5gRoh+jg4UT6R8tR2STnhgMCvWbPm/ocffngr28ZR7pco&#10;t8yL3mP9a8IXaMic5d0iiMA5vgE1JuBqM88xGAxlAXKYULly5REsmg2+wWAwBAPUq62XM6LzfIRx&#10;e5gEU7t06dL/2GOPXUIW7yDbJk2a3KzBuIjogHp8mTZtWkWO9xyCdz3hD/rz4JJyQnaBv5Ftv/Km&#10;OJMl/S2grMXqw76woKyxXGt57Wlkfu8NBkMZgrnJNBgMhmBEXFzc0QjP1gjQEb///vvqxo0b7/T5&#10;wf/f//43mHh54vkCPo2I1iRNDYoqpOUnX38MoHrieyDwNZGVt+Ehse7NdDAOEviPPvroNrbtEwr2&#10;7Gp4wCVctzFyaeqiDQaDoSzABL7BYDAEMxCgd/zwww/fHXfccWmsel/Y77333kwE+BhE/nQ4G6Eq&#10;DzXdWX4Cnp1PF5fZEca2J3A8eQHaRSgPNxokq8G590VFRT1KA+AYl9eHgwT+Y489tptyJEZERDTx&#10;pgYxOK8LKOty2FV/TVy0wWAwhCx4rzXgfX35kUceOZxVE/gGg8EQrFCv/I033nhWxYoVR7LqtcG/&#10;/fbbn9VLfNC/k2q1Q6RGwpVwMXGDiHsBcX6ib2Avy5VymlTLB5njsP27cAPb7xX5WCwj9Lr8hJNI&#10;a+my+3CQwH/88cflhnMyvMKbGsSgjLdwTrK//6pPnz5Hu2iDwWAISej9zPu6J+Go008/fTlR+6AJ&#10;fIPBYAhi5OYmMywqKuocj8fzOmI1hhd8hoio/40X/f3Et2f5O9K+hS+QdjZivrLb9gBknkP+3uTd&#10;D9UTP4H80YSaIGsPoXzmN3fZfcgu8Pex/9nkvdGbGsTQtYAS+G+YBx2DwRDK4J1bhXdZZ97dO3gH&#10;/9OiRYt/zA++wWAwBD/y9IMv0c5LviUv+ed5wetFL1eV8wnXwH1wP+trSPtj0KBB8oH/EOL/BsJH&#10;4WOk3018LHn2wGHEyf7/IsJIwl0wrm/fvvXc4Xw4IPCPPvro3XfffXcq+WXy0sibGsSgnJpsSxON&#10;vWYC32AwhDJ4d5/J+0ydK8t5p/3dsmVLTT6ob4UJfIPBYAhi5HuiK17wVaKioo7nZS//8h/wsv+O&#10;uOlQvdUJErUwlQ/CfMKJcCHLi+AMqDwzCW/SvmTWQ/rNbDuBOM2u+/j+/fuz+vM/IPAPPfTQtY0b&#10;N/5BfxNKesKqwiAyMvI+zmc15/uxvz8aBoPBECoYMGDA6bzLpvKeXg33Nm3a9G/rwTcYDIbgR6Fm&#10;spXYR7zWRchey/L9sCV8jg/AW8R1ZjmcsBMfhu9Z7k78N/AmljXTbD2W70Wwf0j6z+Sbrg8I4c39&#10;+vXTbL3nPfPMM7fVrFlT/vlVpmXwBR03FMB5nMv5LOM8eoSHh9dy0QaDwRBy0F9I3tdP8j4bD/+s&#10;X79+CtE2yNZgMBiCHIUS+P4gX/caVCrXkBEREY0RuifExcUdn5CQ0ECiXnmio6Plv17uMjUDrXq5&#10;NcA2juWN+oDwIelNGP3DDz+Mbtq06Vo2CTmBr8HLnJcm9BpKg+UEF20wGAwhCd5l1eC18NwjjjhC&#10;3wsT+AaDwRDkCJjAzwua8IkPxNmI33TC1Qj54YSawCqTZdnib0Tgz5PQ79Kly7KWLVtu02YwpAS+&#10;Zq7lHPQHI41QYwZsoiuDwRDSyDIjt/nBNxgMhhBAiQp82dEjfJMR8usQ9uFwJJwKJxH3KaHcc17+&#10;zjvvPFm7du3R2gyGjMDXJGKcwx0wAnG/nfNt6nMpajAYDGUAJvANBoOhgDgMXg6/hw/CXP3L54A6&#10;8EmofVwGK8DckJfA1yyzz8COUPvMD3Vcv5AARvQ+hACWPedSj8czNjo6ugOi/lrij3XZhAODbGGo&#10;CPwwiXvOayyhXICu5ZzOUsPGpRsMBkOowwS+wWAwFBCnwp/hDtgTFnSSJAnJa+FYqH08B9VoyA15&#10;Cfzq0AM3Q+0zP8xVjGvQFuL3aoSwJtHKgImI/OyNgpAU+DRUHoQaYPsP4n7SgAEDTlb8v8kGQ9mD&#10;GrCFnOHaEJowgW8wGAz5gMw3qsGmsANMh3pX9oVVYX4gEa/e72tgH7gRah/tYV5uJfMS+DXhUKh3&#10;9y44B07Og/fAXJGUlCQ79fMQw18h9tM9Hk+kRL8mxXJZQlHgazDaRQj7OZzL34MGDYqQpyGXFHCw&#10;78OyXC+DoUShuqdnGD5Jfb/JXMKWG5jANxgMhlwgYa8BmJ/DIVC97hlwL9S7Mj8CX+Yzt8PfYRyc&#10;BtdD3zTi+RH4StcLW+/mNdD7ws6CrAJ/JdT7+yJ4YS7MamqTI2SbjjBoEB0d/QUiYS0cw/rDLjnk&#10;BD7nUQlR/zsifwPnsY/zSUDsH++SAwr2rdklHyHsRnilizYYSgzUuzrU9bfhYpbHw8ddkqFswwS+&#10;wWAw5ALZxksoj4DqcRe3Qt+LMz8CXyY8r8Jk6NvHdlgQgS/cB/+E38DjFJEFWQX+UngmDJjJycCB&#10;Ayt4PJ7TEMbfIhBS4AxE8aMtW7ZsQnJICXzO4RW4DtH9j6OWW+ocXZaAAVFVjX2/T5jBNQuJvxuG&#10;0oEa0pGRkXJx+Bp15h7qSyu5s3XJhUZ4eHh19tdedZ597mF5As/ujS7ZUHZhAt9gMBjygHq620DZ&#10;yos/QZ95TX4EvkxzzoePQt8+oqFEfkEEvkyE9DdBvebZbWmLVeALEsAIkFMQCa9GR0dL5M/58ssv&#10;O1WrVi2R5JAR+AionnA757A/C++TKY3LEjBozgGE1cVcK5k4NXbRBsN/0L17d81A3Zt6sgIuok6O&#10;pp5+T/gi8We5bAWGntvY2NiGCPtv2O8muAP+SnyOpjrahnqrbZoNGzYsvyaIhuCCCXyDwWDIA+rZ&#10;PQrqQyfeASVm8yvwBQn4KtC3j4/hJlgQgZ8bil3gC+plRGwci+h4FpEwtUuXLiubNm26gaSQEfiU&#10;+z0o8xw1UjYgZDSJ13lt27YNeA++oAm1EGonSDS5KEM5h3yVd+rU6XBR41yoh7fyTA2lHq5l+e+R&#10;I0euHDp0qCaYk0lcJuEY0l8pbB3S8ajnmn36fzCS+vhUbgNuyXM6/AFO4dgfqP66pP9A5deAfFHL&#10;LtpQ+jCBbzAYDAXEdTATFkTgZ8e7MOQEviBvHDExMfrt3/q777774/zzz9+iaBgqNvi3UfblMAk+&#10;hng53wbBGkoKNPhqUOdegp8jnj/kWbqLejiBevk3on7D+PHjUxYuXDhp/vz5U8ACiX3q518I9Hke&#10;j0fueQsFxPcRTuQ34li1XLRfkK8F5Ysn337C2aw/TBn8mguRfh/n8QfUpHGvcX6NzFtP8aJfv371&#10;o6KirtN9otGX059HE/gGg8FQQAS7wNd+u8MfHb+Cz0K95AMm+vURv+OOOy6tVavWSFb3V6pUaesl&#10;l1wSURRzgpIAAuQ4J6h87jENhhIDz0cb6l8qgng9gli99NNY3zF8+PANEvXJycnjli5dOkpMS0sb&#10;s2jRoolTp07VzNFbqbPfJyYm6m9ivqH8HOM6Ggc/c7zf4N0uKUfoGSHfVxxzM9zG8nTYk/3cq8a9&#10;y+YF6ZofQ/b9OyifZrv+QQ0Jl2wIMLi++rvSg2s+G8bHxsY2y+HPjgl8g8FgKCCCXeDrpS5/+OpZ&#10;FzVeQL3rs+B3MJAf3/phYWH9CPdXr1593wMPPLCSj86HwfyrvlevXjUpo8whpiO2isV7jsGQExDC&#10;b0kMjxgxQuY3exHFOxDhGxcsWDDFJ+yzMj09fZREP8/UCvKmIdQ1QV5+ECYxyLE6wwVst55Qpmn6&#10;c3VjLj2/XrMb9Q7D/jwr29lmD9zK8hTK8GDWwb+sN2V/A8j7F3nklapvZGTkGS7ZEGBwvZ/iOi9z&#10;13oV6zfn8MfEBL7BYDAUEMEo8GtATXSlci2Bs+FUKH/4q6DPY4+OOQAGquf6gJvMmjVr7n/sscd2&#10;83EfBVsRVywmQkUFH8YHECPzCGeawDeUNKh7wxDKu6ZNmzZv/PjxqRMnTlwyf/78qf7EvY+I/NFT&#10;p06dj6DbBjXIP08MGDDgGOr4e+TfqAbE5MmTF+p4CP0NxMVRhktcVr/Q+ICIiIiW5OsEU+FettuF&#10;oBwBD0x4J3FJ2m1QvfzySvUTz7/eC4ZiANe4C/f1L+6BzKdWcb1b59ChYgLfYDAYCohgFPh6wctT&#10;z6VQPu6bu3WF+hhrUO9a+A+Um0+Z7gQCBwn8J5544h8+Pmvg5z169DjCmyOIEBMTU5cP4nA+jHPh&#10;I4gTzVFgMJQIBg4ceL5EWXx8/JYFCxZMUs98VpOcnDh9+vQ52oa6uxFhJ3O7XCHBJxHOsaaz3eYZ&#10;M2bMXrJkyViOOXn48OEreT7TSX8xt158Qens4wSOeyNhT0KZ4sQSNnNZvCDuZNJj9Oyz3+fYrjDv&#10;REM+wHX2OgmQwOc+dIf1XFJ2mMA3GAyGAiIYBb4gO0wfNUGXj1rXoDr54t8BJfJ17AawqDgg8CtU&#10;qLC6VatWf/DBGcAHaCofosf50AfNrJmUpQJlk/3zUokUPpBnaMCwSzYYihUDBgyQ7XQfuHP8+PFp&#10;CO4xMr/xJ+izUvb3NEy38Dytps72oR6f6HaZIwYNGlSTOv6GzHImTJiQIlt+7Ut/AtSTT7rmfvia&#10;MunPX14I0yB09nUcPIdtT2W7I12aF+rF53gNYBPKWEvetlySIcDQX0fu3Ytc5/e5Fw31XnNJ2WEC&#10;32AwGAqIYBX4eUF2+jLb8ZnrFHVGS4mDl6DMgLS/zRUrVhxx+eWXR3Ts2HEpgmQyH6E7iQ8K9OjR&#10;oy4CpBfUwMFZsFgmtzIYfJCJC/XsCurcqzCGZa+5zJw5cybnJu7V0y4TnrFjxy5FXG/iWVrMtg8h&#10;rM/Oj3gmnwbJ/hgbG7t1+vTpc7PuW6Y+CMONlOd78h3jNjGEDsJ4b1VV4yyPumAC32AwGAqIUBX4&#10;ggbZ+l768q5TGKhX/kE4F66G+l5of2o4bEPkbz7zzDN3vf7661sREeEwEH8KigzXy/g2QkmDG3dJ&#10;AGX3CGIwBAKRkZGnqe5LmCOm0wjX0tjdOnz48DUS7xL32QV+cnLy2AkTJixG0G9GmGsitp3sY4+2&#10;o76+Iz/z+W2Q0pitxnHbezyedaNHj16mffuOMwtwjHWUSRO+5ejf3hDyMIFvMBgMBUQoC3wd1/fS&#10;l9gvKGSzfj9Ur71MfUTty0dvXIUKFf5p2LDhvpdeemld//79ByI0blGvE2mlCvV6RUVFXYdgSkLc&#10;zO7Xr58JHENAoPEciGr5j/8MUT4bcb6DBuS2xMTE9aNGjVoun/ZyeZlV1Mu2nrRlSUlJq+Pj47eT&#10;fzd1UwNVvWQ/u9lPNPvVvBb5hhv4egPbLtXxZ8+ePWPu3LnTJk2atGjkyJFyzbmH/Y9i/xqvYyib&#10;MIFvMBgMBUQoC/zO0PfSf0sRBYBcsWnA7ny4F2ofOfLQQw/d36xZs33ffvvtdsTEdERFO0R+qdvk&#10;q6GB+BmMuPmLhscl+e0VNRhyA3XqQer5BOr5+uHDh6+Xx5pZs2bNRNRP0EBanx28jxr4Sv3bST3c&#10;S/g3oQZNapC6ev0JhkQQ9yCN0kY5eEnJFWx/AdsvYd+7EhISNiP0t8TGxqrBsJHjLCfcQJk/dNkN&#10;ZQ8m8A0Gg6GACFWBLyGrnneZ0qin/SpYENSF+mjkKe59POqoo7bee++9yxAUmxAtSxAVX8l8gbRS&#10;AcdvgOAZjvDZRJlmakZIl2QwFArU64vhMOqUPMjsQIxnygxHXms0qDWrqPdRJjM0AmS2s486+TdC&#10;W95x3o+KirogLi7ueMLaso+HRxZ2wKoGY7LfTpRtI6EG1cqN5dsqL8d8HsqP+njC64ivpr9bpJ1J&#10;3MuUpSu8j30cqz8T+iPALm1AemjBBL7BYDAUECUt8NV7J7d0Mo3RwNibYdZjSgA0grVhTh9hxd8D&#10;t0OJe/nKz96brv3oQyAf9jf44WNQrja94j2f3FejRo3ZDz30UPgbb7yx4s0339xw33339SLe3/6v&#10;hDJFKNBMnflF9+7dqyBePkK4rEHkawKfG+QdxCUbDAVGRETE9dSpBOrSdpnCTJs2bVZWe/ecKE82&#10;COtdbOvtsUdcX8hylUD+TdK+2O9xlPEm9v0kYr0j5ezH8d6GX/EcyI/6TqgB8QvJk0G8JtNS41eT&#10;W60nnAsjEf7fsP4Sz821Ev3s3sR+8MMEvsFgMBQQJS3wZff+PkyB2kYz1mbtBZcv649gInwdaqba&#10;7L1+t0DNZKve+z3wKZgd2qcGzi6CGX64Aua79z4Lt1esWHHt0UcfvQOxv+/II4/U7Lr+9p8KZ8JH&#10;YcCBQGmFOJmJmJmCYGlh4t6QFQjZKtSRBvkdeI3YvZ9tphFukbebefPmTUlJSRmdm3ccHznGVuqf&#10;TNdkZz+xb9++OfkyLxI4zkmc0/fU+RQozzk7oCa6Wku5d1KGHSzvVeNkzJgxmcOHD181bty4NHne&#10;UZiQkLA+Njb2L/JsI/8myir/+YPZR1uZurnDGIITJvANBoMhD8iV3NVQPeDi53Ad1LtyHFTPtuLb&#10;wBYw++RJ+r2tHvbboG8fmk12G9Q+esIHoOLVOy+zkaw9eerRznrMiTDrVPASqrKt3wg1iZWE+DD4&#10;K9SEViOgtpU41wt/IMzuHk/HU0NDedQIyInZB9Xmh9rGt62P2ffro/z0fwarwIACUf8MQmUlQucR&#10;RIpNcGX4vw4dOhyKWL2SOvEb4QIJX+rGUHgfglaecOr06dPnWNJPIO5EUbO0sv4gyzMQ0FvkdlI2&#10;9v484/ijbPPZdo9CGgYyX1NPviaoKxJkytOtW7calO0iyt2JfSZxnNWcx+ahQ4dumDhxYgrHTB49&#10;enQGXKqBt4sXLx4vqvwyKRI1VkCmRQoVv3Dhwolz5syZ7gbortQ5s+/l8AvEf0NdQ1cEQ3DBBL7B&#10;YDDkAgnfi2ES/MtRZi4So3pXqjfcFy+XkZpGPrtdt3q6XoPqofbl3QV9YnmnixMXQpniZBWgeQl8&#10;fWA1idUyqHJpvxLqOob2rWXFbYC/wNNh9l/sWtdHQI0NnWt2joYLYGF68HVdDtrfYYcdNvn4449f&#10;3bBhwx3Vq1fXH4NRVapUmVO/fv1Y4mSqE3ATAITPZwgf9V56P3YGQ0RERGMafuFwS0JCwqYRI0ao&#10;x3ordWUVcfOjoqKSqC9jWJ4BZ4ukzaMeKd9mubWUCPYn5LNTE1uNGzcumf3tUg/+vHnzps6cOXMW&#10;y9uIG+uKlG9opmjKcjki/ln4vuo34WBCNRq2688C57MGYY5GXzgxq3DPPuA3N/oaLdpWjQFNvEWD&#10;Qa5m13KsofA+WM0VyxA8MIFvMBgMuUDi+XI4BWYVrf4o4f87PAVmhT5+78A10N92WSmR/gjMaoee&#10;l8AXjob6S/AC1Ivd15iQOUwy/AFeANXYyGnQnhozStdgWn9UQ2c9zF7mvPgnPGhflSpVOvbzzz9/&#10;BpGS2a1bt0mfffbZs99///13ffr0WY6IGoSwurJDhw65TqNfUCBCXkCUrEKctTXzHAMIo07cTH2Y&#10;mpSUtGLBggVTUlNTx2mA7NixY5cgvGWaIj/02+Lj4zchajeK8pAzZsyYpXPnzp0q0Z5dEPujRLF6&#10;zdmnvObsU8NAglkcNmzYOsogt5X6g5cfhPGINNRzAmQzvxnK1MbrN5+Gxw4aEksQ9RMQ5PqzkC+z&#10;ofxQ+9H+5O5z1KhRGZyPGhKy3X9Vg4Jd+coFeEedxTV/SCGrwTgmwQS+wWAw5AEJX4lsmY3kxSOg&#10;v5e9xKoGtfrbJiuVRyY92SFB6ttevfv+RLqOq201jXzW8mpZ2+ck7PMLNSLegFnFe15Uo+QD+B/I&#10;awcC6z1EykY+kotYXgA1uM9r80u4AOHSAwFxP3lP9mcKoEGE5D0P1strgCLHuYzjzOcYPdl3HRdt&#10;KINQXaFOtOSef0v4E/f7XtiYZT0PXrRt27YC9eFR6kOyzGVkP59FyHp7urOarWSlTzSLWQVwdkoI&#10;JyYmrqMeq6GwF+6U+NY+fHnmz58/hTq+g3LI/KW1K95/IE82lPcCdz5/sa9tNA42quxqMMjPPvtS&#10;o8PrvSc/5SsKNZh48uTJCzi/DZRFfzfu1WRcrrhlArrmmiuD696c+3M5YVNYOyIi4hLug4fz1piG&#10;MaRd6zYJJpjANxgMBkO+oVlpZ8OsIj4nyjwoDmpcgj+E8YFsijCI4AOpmWVl29uND+bDLHdkeRRc&#10;y7q8eSSRr73sn7Uh6bKJfpm40aTJC8go2Bne3KdPHzVE/oPw8PDTyC+TglVse71z/WcoY9B95R5f&#10;q/pD3ZGw3sO6zGAWs/4r608gqCXQGrH8bmxsbOrEiRMXZxX4geLYsWM1KHWPev45xqI5c+bMyCru&#10;s+TLpDwacEvxD9TLMLmUhWdQ/htI66O6TribhsAOCXqZzEjMZ99fSdDXeJg9e/ZMRL4G8I6B+ktY&#10;JqAxDVzvZlAet/TOUCMsAxI1eDjcithXZ4TePy+5zYIJJvANBoPBkG9IfGjAscx+sop5f5wGr4B+&#10;f1+rBxVBcDIfx9cINcBxAgL8Gn1Y1RvfqVOnw0m7lg/rCEK585NQUyg7Zg2W3cN2Xo8gcCfb7iVu&#10;NxwaERFxuT8TH9JuhvogT+YY5+pYLslQRoAgbkVdGEbd2K1BoRKgTmir7uylruwmfZfIutekRQNl&#10;A93bPW3aNNnq79QkUwj7yXntX2ZCKtPkyZMvVS8x5Y0h9JVzN+uaDGuPTH18oj7QZS4MNQZBHnh0&#10;rlzbr2GxeAQqCjRegev4ANdxDaH+4mlMVK7QXyDyXct5zeSc1PjSRGT7iPub8G/iY9jXR6ynkdZd&#10;98xtGiwwgW8wGAyGAkEmQLdCeRCS156sol4fFI0j6A5z9QzCB/ImfWwlXPhgShz0Rmw1dMk+hO3f&#10;v/8QRNsp5H+VPJopdCvhej6sPQlvYftaMTExSn+DOKK8g/+WsO+H5fve7ccL8tSB0VA2y2PJ8z+E&#10;fqnPrmsoOmQewn2/iPrQhXu7YcSIEatlT+8TonPnzp0ud5Dk0b1Ppw6sIdw3atSo5TKlySpai8qF&#10;CxdO0iBcjrFLQj8/7jMl3CmbzHguU689dVMDev+Jj4/fTBlXzZgxY47262/b0ibnOMPj8WymvBPh&#10;Je6WBA0GDBjQgHIN5X7/I3Jf1OCTV7Mc4f4EXUX+RKhOBK9bUx+5PxmECwjXwVfcZsEEE/gGg8Fg&#10;KDBk766eOrkGHQn13ZDbzyioj0metrh8HO+XyOJDq54xTZ//JWJbg3D9wn1w68u8gu0uQNQf5K9c&#10;0/mzD01mdQvpajisJJTtdROWD3glkngij2bw3MOHeQX7vFzbumRDCII6cRz38y3uZbLqE0J+y8yZ&#10;M2f7BKgEtiaXQixvJ30191927NGI8G3qvQ+0eY7+GKh+qVeefY/3lyc7Zb7DNuoh/jwuLu54yjka&#10;7p03b940f/mDhfqbMGHChHncg78o+0TKrMH4QTXoNDw8vBbP+vvcdzXutlFOdQ4c1Pj3B/cXsT7b&#10;toCXcX80A/BU1TG21x/DJfDtqH8n/ypVUK474AOOQ04//fTVYWFhPk9tJvANBoPBUCDIJj4c6ruh&#10;nnt58ckX9PHkI3kPH8gphHJNuJCPaJG/O+z3aPb1OftcRqgeUU3J/w/LsmH+mnA13799Ll69b3eo&#10;LG5zQwhh//79YQMGDDiS+/iY7ieNvt0S1dl75GX3Lh/wiFAJPG99oA78PWzYsFVZe/mLSvXSc+wJ&#10;msRKPfiykfeXzx81aJXyaMDq32xPOzRyAeXdFei/C4GmPAkh8FO59vLnn2sjvbQhsz0N2HerhYHG&#10;RZzCO+QRRL3PnW92CmEyM3SuTKtR1y6AEuB3cE/PIu5stn+R9V94/yTA34l7m+t3P/f/DNcgqSmS&#10;pw7XtjVptytNHR3aN8uPkvY9eUayrTwpyWxon0jctnPPPVc63ufO2QS+wWAwGAqEQgt8H2Qiwwfs&#10;HT5Mc/XRctFFgvbJR+8G9vkLYRQfx1nseyvrsuOfTPgbH9hoqD8HbyYmJpYp7x/lAe6PzkXcw+6E&#10;sxHFW2UO40+EihLe8gk/YsSIlTJ7ETXwVV5n/OUvDCXS5UufurZ7ypQpBf4z4Oz2NU5ADZCdGkjr&#10;L18wUeeIwE/hGZYL0Feym8XlF76xN7qv8o7FPa3PNThZ7Nu3r+YruJi4S+C5Lv5KjnehRLvM+Nxu&#10;igWU5xgdm/tyHuVoyPL5hJdxzjfCe30k/UaVizqpv5Mfs96DvLMIZYIoO341LvXO2eaW97LdDpY1&#10;GNzb6cB2u4nPZP9LWNbg613E7xdZnwtlbnQ2nMKyttPfBI0T8MCvWf+C+AeqVq0qE0oz0TEYDAZD&#10;oVBkgS/wsXqEj9Ic+LyLCggQC5XkVUcmD+z74cjIyNs41gnu74Hcay6FCYpzmxhCBNzPJtw3bt/g&#10;nRLrctmYH7EuQaqedTHQpjkI8oUINg2sXT937txJBR0EK3OX4cOHa+C4bO+3+MsTjNRMt5zzRu7H&#10;UM7/fP1Z4RYdRMVp4Coi/jD1bPuIIK3knk+Z070NxxMnt7lLuA4pjumsa2C9JiCT7bviZN63glDi&#10;tr07ZsCh/XLMtoj21YSaRCyVcizTOsv647JVlIkSZdcYDw3klbnSXuL+FjV3Ao3LZJmJJSUlrdTc&#10;B1qWWdb06dPnznJQg2706NHLuYYS9d7eeB9Z3034O8c9Vu8vjhHBurfnnmOpw+J4V2QfzAbfYDAY&#10;DIVGkQX+gH/94b/NB2s2H6x2LrpEwHFli6vJem4wO/zQAaKmFnXlA+7bLvmB9yc6S5oI+mlyF4k4&#10;266JrSTW/eXLjRpEy7l5e2Xh3kD+XShOqtwyd+JZWs59kU16c8LGIs/1qayf5eLakecHKBemUwmn&#10;QW9vtuNeeTXS3xgaONm5hXj9edlCnu261nCDhDT7msN+NEN3wCGTHvb/C/v3etIRtZx1He5ReRDy&#10;a4YOHbpBXoUQ9HKLOj1rI1J/ePTXiHxrqbsyF9O9lnDfxbn9xbltlvinDnnnAeHcJpJnguObGj+k&#10;RpIrmp4D/dWQ4wH1+h/wXqQ/DlWqVBnFogl8g8FgMBQKRRL4+hAhAN7i4yQPIgSDW7qkEoGEPR9J&#10;zQY6Wz1jLjoUoI+8vBmVy0YJguZk7ll3CT95l8kqNkuLEnUIs93jxo1LK4ww1zgB9eZybprVVuYu&#10;e+Q9x1/eYKTGCsj8iWuwnnNQT7fMS+Q+U+J7JecjV58aE7MXMbsNQfyXKEGrXm2Z+bi5AqbLnCo7&#10;fceRYJ43b95Ud8wJHG8H75BF8EKZ+LgqEhCo956yHcE5aOCqest9pjIaM7TRt+677xLwvnL6o+Zb&#10;IK/urfYhL07D2c/PhBofNBamw2WkaTbvpjJbckXxC9c5EgU1/uGAwKchcFLNmjUns2gC32AwGAyF&#10;QqEFvtwa8lHSQDHNWDuOj9QNeX3QAo0ff/yxJsfuSznkAq+9bPddUjBD10gD/L6Fclda7ibsUsOQ&#10;+vKhvODkZndfkkSobka8bS3MoF319tNAkLDTPA4y0fkIzmJ9byAHARc35RNfg5lHjhy5RmMR1BNP&#10;I3qnerbHjh27VJ6NJMolhH3UIN3C/O3wEdG8hGOoB3s5ovhqRHmg3iEawC3vTJ9wT2Q3r952bwMF&#10;7tIxoeYm2EtDc7tMcHIz+dK1kUtW8sstsMZYqCGXSJ1pzXunKstVJNhpqOidJK9feZoc5STwf/vt&#10;N/XgJ7FoAt9gMBgMhUKhBT4fpXMh36XBKYQv6CPnkg6Cs60tFvtaAZGoQXOz4Cp4ZwiY6sgLyO9Q&#10;13wKvB6WKyCCWiCCJmmGWJnG+BNUJUn1KEvkSaQXxHOOKDt9mfRwPrK1TkE03q86SF38DO6dPHly&#10;sr/tjP+f48aNS+Xa+WbDbqZ3iezUC9Ojr+30N0/ecthXG/Y5nXuzS38nZCM/Y8aM2TQq5+qPA/dm&#10;ieJmz549I6+/NvPnz59CI1Azc6tRsEtmRoRqNHSX6U1By6rByConz8IQyniQwHcwG3yDwWAwFBqF&#10;Fvh8mC7mY5fEB24Ay6e66IOg3+MIntPId/KAAQNkklIsQp/jv8MHci1liffzoQw2NIMxUNc8HT4E&#10;yw0QQoclJibezn3KQHStXrhwYam7kZRZiQT+6NGjM9RT6y9PTlSDALEn84/1nNP9nKK3BxrRdxrC&#10;bTP1f5v2729b4790blBTeE/oD4g8Ecl9pMxqWslcBWFdNR9/B8N69OhRje1u5T5Esu1oQplMbZXN&#10;/KIiuiv1jVNgf7tGjRq1TA0FNQi57ysR6l9R7os4Xr48EJG3GryBsr7CNhpwvCUmJia7e1IT+AaD&#10;wWAoNAot8CVg+LhpkOsUwpuzf4C1Tpp60ORmbg4fwefUEJBpT3F4zOA4H3IciawufITrlLS5UAFQ&#10;rgX+9OnT6yHsv6TObBs7dmymTDz8CaqSpOzvKc8eDayU2PSXxx9lmiIf8tQ9Tbo2zJ2iF84N6Bvs&#10;d5P+VKjhoN5+f/sx/nstZRpEg2gXz6/c4crd6N9c17+4hj0iIiKaEZ6oXm+ZtrBcSR0IojoPyFuP&#10;tDe0DWm7Ecwyw9mFKN+YddK0olCecjheJnV4juqtzHo4xk7K+A/HXgLvUblcFTgIeh/pzwTvvwaU&#10;sS/baMKuPZyrvPd8z3a1fOcTFxd3dMWKFfWOMIFvMBgMhkKh0AJf/rL5KL3Cx2km4bv6wLokLyRw&#10;+Ig9Q7oGnsljhSZykb3+c3yQjyvM7/fcoI8nH8yeUL+7f+Jjm93tXLCg3Ap8Ney4N40QRf3hdvXa&#10;Ar9iqiQp14aUR77vFxRE4Ktnnvq8k3q9yF99Q6gdTtoHnPPm4cOHrwqGvxXBTjT0TM0krEYXDcE1&#10;8fHx6t32DvDlHsnnvLx19eLd8jzX9X5HjQX6nLR5yq/7qB53sTADpnMign4hjZAVMinSgGoJfI0j&#10;4dhqkOyiTMNYbqJ7n8WFqCbhC2P5RPJ8RrrmWfB581nKen+Wn85yLveT7/Mzzjhjhc1kazAYDIbC&#10;otACH+ijdRkfoxF8pObzYXpo2rRpBwaMdujQQXbI9xGvSap2kEeDD7fBpax/x8fwwr59+9aRyYbb&#10;pMhg3y05ZjLcwjHeQXTVJrrY7P8LiXIt8BFr53NvhiUkJPwlMedPSJUkZWIj14iUaadEW24DLbNS&#10;g2cRb+pd3oTwvMWd4n9AnuOd8NutAaX+9mX8L/W3Q4N4dZ1nzpw5S15uJPjVI08dUqNKPfQSy+Jm&#10;hPZurvVW8uU6WNbHjIyMJEJxZFYSP4JG3gjC4awnEnoIBxNG0RCU28u1cCfH3kk51ODYTFnG8K4Z&#10;zn2W7/9beP/IBOdO+Czpd5IuV53q7NB4pXXEaQ4AbbcCanD2QSRtddOmTXdRfUzgGwwGg6FQKIrA&#10;lyed2nyw3uDDtogP2wA+sq30+1y96frVTFiZj9WLcJE+Wny8NpFfv973EkqI/8Fyy0Ca0+g3Oftc&#10;AOVZp4t6VovDJKgIKLcCv23bthW457JVHjt8+PD1Wd0nlhbVyyuhHh8fv2nevHlT8mNGo15h9fpz&#10;Ltup0x3d+BK/4Dk4lPNto/ovcepzEWksPDUwWz38PiLq02VeJRMaf/l9lHAnTIDx3OdoRPtA2Jv1&#10;nvB34n4l/Jnwx9TU1O8I32H9gWXLlt1AvosnT558LvdRdvNyiamBwfOh3GQ2oi7cR5rW+8H3eO8s&#10;ItTcAOqp95D+IOu/8a5sz/pjWoaa7Oo31n8g/D4LH69du/ZUqo+Z6BgMBoOhUCiSwBfUS85H6xU+&#10;YBMJh/BB+5QPlHzjt0lISGggbxbEP8N6AvErnChST5Zcayaz/DYC6Ri3u4CAMtzG8SKhJqP5ieNU&#10;c0nBgHPhn1DXPBmWm281DbnDuB83woXyaqIeWgSUXzFWUtRsiyU5AADDZklEQVRfBI/Hsw3xrYGY&#10;+WpwIPRkaiazkZGq3+70coTGnei54LzlP35dIM1GjDkyCYE+FKoHfhDsi8DvnJmZ+S7h6wj2R2Br&#10;xPs5pDVi+dQ1a9bUnTNnTvWsfyKzQ38muY+NuJ83895qoU4MxfOOO5N4ORzQDLkaMKwZcn0Taclv&#10;/gL4Ur9+/epT304jTxfi++jdyD5O9NPJYYNsDQaDwVBoFFngC3ys6iGivbPZsixf0eqtX8qyRPYt&#10;4eHhtUhrSNzH5FN8eExMzEWs/wFHsh7QCbL0sYyLizuGfashsZXwJo0JcMmlDXnL+ByuglGwBSwX&#10;4J4cTd14UYJ60qRJQWGuIj/8MrVISkpanl8XmTRcN1KnZJ6RXxenYQi7U6nnw9lmlwZp+tuvMd/0&#10;mtaoRx4Ol5BnPR4Ohv1ZV6+8euI/ho+lpKTcyL09E/Feh0bl0TTqNNA/oO50fX9qeN8s5B4fEPbE&#10;aabedLhS4p8G4a/kGUq8THTk/1+mi79E/XeiPhP4BoPBYCg0AiLwBfVS8pFqzkftKT5YX/PxGkKo&#10;QWRj+LBdr4G1pL9InMxnepPvDEL1/Gt6/EcCaYvvA/u/h2PL7d5ili+FVYrjOIWAevGfhxd618oJ&#10;5PKQe9ENgbw5GExVEH+jNbETZdo1ZsyYpfl1kamBnNSlpdStizWY0p1erqCBWYk6/yaNCU2qtMjf&#10;fkuDGf/amstsJVbkmkRDCeU/fWR9CEI6huU4mMi6esaHSmCzLrHtd98BYpI7Tjxl9cBBHHsA678R&#10;/gK/J/0T+DrL98ALWT6pNMzyqEdNnHjXbLde8xzikmnY3kxdeQbOYF1/fiT818EJ5J8N5TnoGZk3&#10;ul0JJvANBoPBUGgETOBnhwQ9H7R3+Hgt4ePVH34FZaMqsf2kenNdun5pv9KnT5+j3aYBg7P5fhxq&#10;IJ4GAj/N8s2EQe0rnzJWo4yNaBCdRblr0SgJqMeh0gL3/mTu+e8I5HWabCiLiCsVOt/maxHdu9WT&#10;jzjM1wBbeVPRNtyjydyrS9zp5QqNSeFePg23jB6tw/jfd0kQkTyCc/VA9XR/Q/g2fInlF+HjLN+X&#10;mZl5j4/kf4TwWcKXSe9AunrGP5adOlRPeddc2IvteheG2tbtQyJeZjXPwLbw6uXLl59L/Jk0yo5f&#10;sWKFX9eUpQHqgxwL6M+lnAn8RdiBOlZTpjzU/5eIWw0l/DuS93yehzvII/OdmVCegRrBehUrVoxl&#10;dybwDQaDwVAoFJvAFxCo8iDyHR8y9dKv5MMln/jvyuZU6ZGRkc+TJ53012gQnMyHrxbpVdQrql/e&#10;3p0UAerF47h3sH9NgqVJdOTSTr/Ev5PZkMsWVOB61NaHnus2ifLO9ng8HxN3JWzKumYP9pL0U7lm&#10;OQ7uDEZollGu/Y2c3xxNPoRAy5egLg7q2OpJ14ykCLB1BZkISWMHRo0atYo6tYfz6ZqYmHiUO8Uc&#10;oXvFvWwPt44dOzbN336LkwhkmbJEs9wPgfwDbJeSknIWjZwqanzMmzfvMFHPnRqUWclzpPAwwsMm&#10;TJhwJGLfS5m6jBs3ror2kRNXrlzZiLxn0xBoUlBSVm1bg3JV5pprZtvDAjkgvzig6yUXwtSLp6nn&#10;vxO29L3LWL8AyiQxlbpzlcwGlZ/1N4mfzzOuXn0N4O1Sv379JWyyD5rANxgMBkOBUawCX+BDdg0f&#10;rG58wL5FmJ5P1IEPNHFXExdDqEGLAwg/hO2I0yDZSxGxNYvyq13bs59R7HsFnMq+Jcj+gWpsvEN6&#10;w/yIs5KCG6vwFuefTPnUGJoJNWZBkynNg/qdLz/gi8gXwfLlahBwbrWyEtFQOViEkMQN4vaY+Pj4&#10;YynXiZT7ekTuBInq/Nq8B5oS9/K4Qhk2Uq6/NBFSQRsbMjGS5x2udxr3QS4Rcx3IrT9U5P1OPf/6&#10;A+Bvn8XEBMT8QM7vB0T+U8uWLbscYS/3sYZiBvW+RvaxP5GRka14ftvyLGgszoF3m6tDUTzrc0if&#10;f8455/xFtLnJNBgMBkOhUOwCPy4u7nDEzbESotk/dkpD9FwDe/JRmwRlny8xK7OeGYhB2aXKw06h&#10;RD7HVG+xZov8gH2poTGZZfXgZxCugdGIzTYqh9ukxCEhjrCvTpn0a7495dR5S8w/JTFM3JOU82Ou&#10;UVf4m0QA6ysJ18I+UDP4vp+VxLUjPI/8pWa6oPPSvdM5qIyE31Kmnwh/j42NTRs9enRGfn3OB5py&#10;s0jDbr0mKZINfmG92kyZMsVrqsP9mMs5vqQxBpy637rq7nFX5Z8xY0ZJDLJNSE1N7UEo05ZbEPhn&#10;Tps2LWhMWQwHQz35NDhPoY5cAVtXrVp1HNFmomMwGAyGQqHYBX5+IDGIQKqPIL+Oj1sHGAc1A24K&#10;IvU1RPjliKgGMnNwm+QL7PMTtv+b/Xg/kIQ3sv4FfBahOYT07XAiwixPV4fFAbnj45waUZb2nHs0&#10;ZUmljGrgfObE4n/AdWgMNZOneo7liz07V5G2jXMcwfKDCMozJbTdtSuRgYf6g0AZLuSc3qMMq7l/&#10;uymHvM54JwcaOnToOvWgZxOkJUINpKVxsUzlGDt2bKYmUlKcGhuIYL/b5Eb5YKeBKJeIsrf+jrrs&#10;dxC3rgnXQvVx19SpU4tlkG3avxM0xXAefeA7ixcv1mBuQ2jCBtkaDAaDodAICoGfHZpAC0H0FIJI&#10;HinU254J5VLzJgRSrfya7bDtp+Q/IPCzAsF7HPEygZE9bFMXXWLQXwNEcAuE/K+UYS7nNhp245w1&#10;KPgEl80v2E4+tx9DOL+anexDolqT7ehviGbFjILvsH6XjsdxjylO8x15U+I4t1KGKZRnXUJCwiYJ&#10;adm7ayZXuHjOnDkz/AnU4iai12t3zzWQ3f1aDaydMGHCYpgyc+bM6YX5o7BkyZIxM2bMmK2ZeXUf&#10;/Q0WV++srj3XRBO7badREHAXoZybPNv0Yfl1hP6lLAfT3A+GgsMEvsFgMBgKjaAU+IIEMILobISp&#10;3Mv9wXIK4khu5V4nrgEiNc9BuOTPUeAjug5jvzIbWc8+73bRXmhQYUxMTF2J4aKMAcgKiTz1onM8&#10;zRmg87qD40dERUXNZ/0zytmc5f+YMfmDBLr251YPgrZnfyew73uhxj6MhJoPIJn1SRz/I3h6TtsX&#10;Bc5rkc4tBnG/e8yYMcsQ89ODZWInmebIbl6994jstFGjRnl78rn2exD8a9Sb72+7/DAxMVECX39f&#10;DhLWGoNAfEvi47km6/X3IlAuQjMyMrz+4BHzcm35Neu3Ll68+Dh3aENowwS+wWAwGAqNoBX42YH4&#10;fRmRNBmRuoWwk0xb8hKpCCuvwEdwXuCiDkANBIlg0jaRz4OY9/W8hrHNicTL7v0d4hvlR3T7gxoR&#10;Mo+RoIat4aPs8xvKH8Oyeu0146XchzZwm+QKNTYoc03YArF4iZZdUo7Qvskn23y5Kp3KsbewbXfC&#10;853ZTsAg70fs9zbOMX3EiBHrFy5cOCm7KC1NanBrbGzsDpEy7oI7EeYbncjfOXHixJT58+dPKUyD&#10;hO3l23yWGmnySsO9r8p11l+iltDDtd+jcQdFaUT4ofzXyx/8s5rIyd0GQ4hDdefII48cxqIJfIPB&#10;YDAUCiEj8PnoVUZESTwORUTK1vzHvEQ+wsor8Mn7NmLrLLlpdEleyJyEtKGILw28vUJxEv4sX0r8&#10;KkJNaNQD0VZgEx6JvIiIiIt0bAR2L44xh31p4q/5lGkEy91ZfgZxmaP9v/ZBvnrkP4N857LcjH21&#10;JxyuchNemtv5+6D9sA956NGA1wFst5UwivU7Ctt48Qf2J69FX3OszVOnTl2QTYyWOtWDz7VYMXz4&#10;8A00QNaMHTs2XX8YZDJDQ25rfHz8DuJXa6ZZRHOBzHVoNOzk3BdwXR8nvB8+p2vBPY6l7q3lmKsC&#10;KO5HQk1G9Tm8Mpj8wBuKDp6fa0477bTMsLAwc5NpMBgMhkIhZAS+IDGLgLoE4SSBK5/R36m3yyX/&#10;BwjOe8mzkLxqEAxGqF8n8xaX/H/t2rWrSPpDpGnymS4sn6ceWOVDmGnWyX3sYyPxPQjPzI+5jvbP&#10;dnXY351sF8m+NRh2ipaJl8cbTWd/rgS3zJDcZv8Bgr46+eQu9Bu260d+uRON1f6I2wvnUqZbiS+I&#10;uAtju2acX2/CxexrOvu4LD+NhLzgeu8vgUuGDh26UbbpTowGFeWaUz7vFcqfPUJ+lGzvZZsv1526&#10;toj8lUpXmr99+KN6/xHyW7gfK7gGywlXcw836FrIU4/252+7glIDaQn7pqamPkvYiDoZsAaaIThA&#10;/XlCbjIR+OYm02AwGAyFQkgJfAeZqWj2x2QE74KcvM0IWQT8OMJ/CEdkE8Ta16mkeaB612MlwmEv&#10;8i4k3Eeontm1UGYt9d12/4HEv1whIvI0mPJtjjODcDahBPpNaji4rIIaChLVBw12VW86Yrsuec/i&#10;eI+xnWzm5VlnPPsdzr5Gw5FwEWmLiP+G5etZrpO14ZIX+vbtq3EAL8B5bDuSfZ+mPxcuuUDQcSnv&#10;sezrNq5lOOXZVRoTOQWCMinSYFnZ6c+ePXtKQQS+GjRqJIwePXr5yJEjVyQlJWlg8UL9NQiUO1DK&#10;Mwz2YvmB5cuX52meZQhN8Bw906RJkw0m8A0Gg8FQWISiwFcP1wmI21ESuRLDufSsq8f6PPL1I5TA&#10;X5C9x98NSr0BStirh3w6IlUNAbmZjOdjq9koR7G8muV3iT9Rg299jImJqStTIdKuh5qR0tvLDsex&#10;/hj0J8ROhW3hRfBAg4O8DdnuNcII9qMJbzQ49gOOfwXLFyDE1UN+EWV4gvV+LCfDiaTruI05N78u&#10;Gv1BPe5s9yncwT5+JJSIKNCAYjUKIiIimlCeTynbjNjY2M0yRZEde3ZxGipEmK/kPLbPmjVrJmK6&#10;QMJcDQL9FVBvfaD/YEjcZ2Rk/Ep426ZNm8xDThmF3he805KaNWu2F4Gv97IJfIPBYDAUGCEp8CVG&#10;EaVTEJZzCC9HXB4nX/bZTV7IV4X0vojfjTCJ5Q/9iWD1QmvAKR/XU8lzg/Yvsr9GHKNWeHj4PX36&#10;9Jn7+++/L6ZB0LlLly6f+fjLL7983a1bt349e/ac36tXr629e/de271794RvvvnmiVatWp3I7iXw&#10;s1IuMN+Cut4DoUR+zaOOOqrO119//SzHmIf4zoAz2P9P7du3b6n0rDzppJPqvvjii81//vnn7zje&#10;HATBEsrZQ2K7IDb15Nd1VENkNWE/1i8hOl8iX+Kea3ku11XjC7ZpVtipU6fOnzdv3jR/AjVUKDee&#10;nM+uyZMnLyyowC8mHvCSk5qaerXZ25dt8Cw+w7tna8uWLf8xgW8wGAyGwiLkBD5CvAYC7HOYDn/h&#10;Y/gO1MDOLgjdKxGdB+zJNYCVtDVwA42AFqRpeviCokrt2rVvad26tef+++/fnxvvvvvuPTfccMOS&#10;hg0b/s527+TAb+EM6LvmPeE7hxxySIeLLrpoxB133LHh6quvnnruuecOrFmzZkfS3lW6P9aoUeMr&#10;8g6mMTGNBs5mzvMHrsl1MpnJeh1yA9foRsS9ZsiVd6IRbH+ltnfJ2RFGWu1+/fqd+t5779346aef&#10;/kbjZ5N67WfOnDnbjzgNOWrQLddkmwbjagIsf3lKkCPT0tIiEfevpqSknO3ugaGMQoPheYZn8Qz+&#10;jcDfbwLfYDAYDIVFyAl8PoD38wFUL2tsRETE5YjSGLiLeNnKJyJAX5RNOVnDaAzITWEqeeWjvNG/&#10;eygQZNcuYTWIj+3qI488cn9uPPzww/VbfSv5N+fCHdDnHUPcCRW/5dBDD90Ftb7FxeVJjreMxkB0&#10;ly5dEjlHzf47gfPtKDt70vMFmRjp2nEdd7LtpEH/zg9w0PXSXw7iNTvtV4j67rfccst0GiSbH3ro&#10;ob8C7PqxVCnTGvmqj4uL2zp79uwCm+kEmIMR+O0pg8Z+FMh8yhDcoBFZnWftap6nK3nu9NfwFp4v&#10;jdWR295/TOAbDAaDoSioA7+A2+Fc2AYGNfgY/hwdHS3B/p3Mcgi/gOq9/ocP5C7S5fnmJwlcROlh&#10;xL8vgU98Z7eLgkACvwn0QDWA1gWAG+Eu6PtWb6lYseL2o446ah+NhN0VKlTYRJy/7XLiCtjx2Wef&#10;vZVz/YFz18RZauy0yW6ylBu4prex3WpdR0Jdy9+z/vEg/UTi1YjYh8DfWatWLZX/nxo1auyYNGlS&#10;afd0B5SacZfz3Tl8+PC1mnW3pEW+POVkZGQM5LivsJzjIHJD6IJnSe5Up6hBTag5MeTVSs4AdusZ&#10;NIFvMBgMhqJAAvBi2BXKFEQ240ENhOfDfAjl/WUqy88jxF7jgxgHU1lW75fXJIc8D6rXmbjLWJZP&#10;+1luFwVFZXgzfAV+EgB2h4uhvtVrjz322KmtW7dOvfXWW3dfdtllc4455phfXL5cefTRR3/frFmz&#10;EZdffvmYFi1a3MZ+KkVFRR3LdfmQ6yKh/iXnXou83olzWG5Keu2cBiTrbwfXKQNuZ9u17GOjrq+2&#10;IVmTfzVl/R+Px/M3+1tDnFd8VK9efRd5AjIza7BQ3nTkJ59z3qNQIt9fvuIgon4Yor47y/enpqYG&#10;/fNoKBx4zj7hOcugjv0N92enCXyDwWAwFBUadKqBnxJy+Xa1WFoIDw+vFRkZ+SofR3mYWYKgHc9y&#10;HOJzHB9GTeA0mLjdcBDr1xB2g3/BIRL87KKgpg7Kr2ukwY0HDXYtJK+EiXD/EUccseGee+6Z36NH&#10;j2Vw/g8//PDybbfdJg87/rY7wKOOOqr2119//SDbjO3Tp08KgvtZztvrWUU29QjuJayP4Jo8Q3i3&#10;Ql0P+DnX5Ax/9vmk1YELuJab2Gao9sF2s4n7FjZmWZNY9Yer+vXrp78MZVbgizLPGT58+HoaNLvl&#10;H78ERH4SjMvIyPhy2bJll0+aNMk3s7KhDILnSJ632vOsxbPsnX+B50yzbu8mbmfz5s33IfDNTabB&#10;YDAYyg/Uq+w+jlFQLi0lRFP4SK6H77C8A64hbSLhZtLV4/8x211H4+Ba4jXR1ImsH098K/bVQi4v&#10;3e6LBYjqyhzr5NatW99VqVKlMUTtP+aYY/Y/9dRTKvMYnQ/lyWlw60HQjLxs85HOkfPYz7I8BTVQ&#10;GvuRq83BxGu/y6D86Gscgho920h7g/Uq3h1lA/G6phrkN5XwdUJN9qXtOquHn2t3Gnm69uzZcw/Z&#10;y7TAFyXyJe65lns1kDhQk1XlwHj4KSzwrMmG0ESHf2fNbglf5hmL5tkdxnIfnr3vTzvtNJne2Uy2&#10;BoPBYChfSExMPIoP4bkej+cSPo53IcI+Zf0Dt57Jh/IfiV8+muuIl6/4ROJl7zqBuEHEyff7d3A4&#10;8Zrg6m3YoDiEPseqxnHasP+f33///QQ+3quI3o/Q/+uaa67pQ3GuQUDn+7gSBuzzBfa5VOfIfvu7&#10;gcVe//bEXQ97Qg9pauAozwby7+VYugYvk/9ywoOE/m+//XYMcd3Irwm+7mabuwjHEa4k/kuWzyft&#10;bo7xF9nLvMAX5Q8/ISFhs3zjy8OOvzxFZVpaWgzhG7DptGnTbGbacgier2Y8Z630HOsvZeXKlUcQ&#10;/Tc0gW8wGAyG8omkpKRDEcg1JKQHDhx4GB/Kl1hWr/4+PpzqgZaJTgIMh92Im4vQTSOUNx7FZyJc&#10;VxD+wXad4euI1ifgQ8S1KoroV287x7qefQ7leEs//vjj+Q0bNlxNkmxsMxH5T/ozmckL7O98yjaI&#10;fU5n+TXKemCmXF0PzucM0u8iXXa+K8nzOcuasXcV6zrf0ZTrJuV1m3k95ZD+EGn6+yETnwsjIyPl&#10;4WMC6+rJHogAuZ2GgLeBIpZ1ga9ZaMeMGaOG1K4pU6YsCOSAWw2mhX/AJ2Vvn/VeGMo9BkET+AaD&#10;wWAw+CDvMQjS+xCmEvD7EGf7EaG3s9xg6NCh9Vi/k/R28HHiLiCfZqidQZgBpyNsFxEvbzQybdFv&#10;83dlouJ2XyAg3usiij9mP4vYX+cHH3zwlSpVqowlSd/qdPiQ8hUU7hwvZ783UbYG2Se4Uk8gac/D&#10;lTo38p5PvgtZ/hT25JxkutOF5YMmTlJjhviv4W6uQy+ls+1trE8j3Ml17N6jRw957ylTAj8mJmZy&#10;z549p3P+kxYuXHiQiJ8xY8bs2NjY3aNHj84IlMDXYFr4K+L+VkKbmdaQHSbwDQaDwVBgaOCo3O+9&#10;DN+A98CjYJmBJo1B3LaDexCp+yVwXVJ2hCHu6pLvVvI8oRA+zjavIHC/QdjKr/wiwltc/gJBDQO2&#10;/4p9L2QfLyKIWxEdA4sk8HND375961B2mR+p5307xx8TERHRWH8KdK7Enw4fhffoj4fb7ADYpj7b&#10;TIXrEbZnS+QnJib+j3iZ7mwpazb4Y8eOHX/LLbcsa9KkyfoXX3xx8fTp08dmTZ85c+YsGkx7hg0b&#10;thZBPiZrWmHIPoYT/oywv2LVqlVl6rkzBAwm8A0Gg8FQIMgc5HQov/DroTyiDIHyiV+mEB4eXh0R&#10;m4hAlX/pXCe6knmKxG7btm0ryA5aPeQI3DoIWg1Klf16b/ZTYLeFXbt2rYTYfsz9FUh67rnnvvIN&#10;soXFIvA5lkyCkinvZo65mHX9ofC6zPRBPf7Ze/2zgvNVT79c+D2qazFq1Kh3nMDf26NHD5/wKBMC&#10;n/s+5fjjj9/G+fzTqlWrVRL8vrT58+dP0QBbrsOukSNHZhaxB38kHMQ+PkDkXzZv3rz/NK4MBgcT&#10;+AaDwWDIN+QmUrNifgU1E6q+F+qNHQrz5cEllCCxjiC9CLF6BWGBzSAkgBHIrdh+FOEy2E694C7Z&#10;C9YrR0ZGnpTb/kk/g/SP2c+YTz/9NPn000/3+ZEvLoF/GcdKprwr4TP9+vWrn73cuQEx25ztB0jg&#10;x8TEPILIPWn06NFDOYd97G8HAt83UVeZEPgDBgyYetxxx2myt/2NGzfeMGLEiImKl/39uHHj0rgG&#10;uxH3K+bOnTst+7YF4MjU1NR+CPuHlyxZ0sAG0xrygAl8g8FgMOQb1eHbULOyygWbPiBlVuAHAn36&#10;9DkaAfsQglez5XbTXwGX5PUdjwh+kfj+iOoOCPlTXNJB0J8BRPYJ5HmgQ4cO48477zzfh7tYBD7H&#10;q4oYH0D5NOnXo5TxIDv73MC2J5J/INtqsrB5bN8IoXsf4naCPMkQpx78vWQt8wI/OTl5bFJS0mqP&#10;x/N3UTzoZGRkeE1yCG9esGCB5jIwGPKCCXyDwWAw5AsSFk/BFLgSyg5coQn8PICAPQuhuxTGInDP&#10;ReAeoXiE8IUI4XTi/iFNnnlu9W6QAxCSNR577LE3fF50YLEIfIEy30KZZlKm0RLp/mawVUNAvu0p&#10;15Fal5kS5/Is5/UX2ySy7U3Tp0+vl56e3kdCleW5kydPlulPKtnLg8Af5/zg71m0aNGE7Nvlg0lc&#10;Ow98B3F/fmZmpvc6Gwz5gAl8g8FgMOQJ+Tt/BM6Ba+H3UINGF0IT+DkjTG4uEYAnI+R/RfxmIHp/&#10;93g8mgTqLvgS3AM1g24aac+47XLESSeddIXPi87hhx++/sQTT3zN12AIJCiLd+ZZyrWe5ec1b4BL&#10;8kLp8BXy9KH8z6jxgcA/jPzyny/3ol+rUZCWlvZUduE6YcKE8eyizAt8TWw1dOjQjXFxcVsLM8kV&#10;wn4Yov41xL1mJzYYCgIT+AaDwWDIFRrIdw2cCrfA/rCxown8HCCzmoiIiEsQu10Qu48Rqrd+EExn&#10;XS4m57As/iVxD1cT1132+G4XOUGDXb+EO5s0abLrpZde6s4+TvamBBCUX+MP5Ap0KRxL+ZsqziVr&#10;EK086YyH2zh+CnleV/mhlneR/04JU0TqwOzCtbwIfPXax8fHb9ZEVwUV+Fw7+bj/CZ6kPyO65gZD&#10;AWAC32AwGAw5QgP5LoeJUOI+Fl4MJfRM4OcACWGPx3POoEGDIhC6migrARF4jESyRDPrHxAOJhwD&#10;e7H8LMK4L0yGT7vd5IYWhx9++KdPP/30pPDw8AUc60nZ+ru0gAHhfSzn8BbhHMr1i3rtXZLMhU6n&#10;3NMp/9+kbSVM5/z2sDyKfN8kJibWRtw/hkCV/fhB4tUEfp4cybXrn5mZeamutcFQCJjANxgMBoNf&#10;SMS3gB4oca+pz6+APu8dJvBzAEK3FuL3M8JNcD+cj/A9XSYrcnupyaBIP5f4ywjPZv1oljUZlCbW&#10;6qfGgNvVf9C9e/cqn3/++Snt27dv2bNnz06I6dVs24X9nOCyBBSI7+PZ90DKtpyy3ao/E4on7kHi&#10;MonbRxnmEUrkx3IuN0+bNu1ameYgUnv5Ea+jJk2aNK5q1ao72c3+GjVq7Jg4ceI4f/lChXkJfBpg&#10;Owsg8JO4drEpKSmPcP0CbnplKDcwgW8wGAyG/0ADKmX20QfKHeYseAfM6nfbBH4OkIBHdHdFAO+E&#10;a0WE8ofEHeQHXz39PvMLROLJ5JG5zWQEof6aHATSj0RUX8u+upEnhjAOziVuOeGnw4cPL5Z5CFQ+&#10;BPwDHENmRUmRkZGtKXdlyiBPOX/BP2JjY28aOnToEzNmzHgzOTn5WQRqZxiT8a/3l/+I2Dlz5ox5&#10;9NFHU0466aQtN9100zLE7H/yhBJzEvgaZMvyau7RXvnCp2GzZBZYsmTJGMS7331B9d7/mJqaWuA5&#10;EwyGLDCBbzAYDIaDIHEvcfEj1ERWyfAxqIG2WWECPwdoFlxE3Z0I4xmI4m1wL+sL4bNZ7dizQr32&#10;5PsIzkU0qzF1EGTyQ3x/mMl+p7KvieRNhB1YPt/Xs14c4Hg1OYZm013H8RJoqLxDuDwmJmbJ+PHj&#10;b0PI34owfQ9hKm85g2GSE6t+KUGvyaB+//33GfHx8ZP85Qkl5iTw5Qdfgn7kyJGrafRtpyG0LTEx&#10;ccuECRMWy4WmP5Evk6bMzMzLqEOH/nv1DYZCwQS+wWAwGA6CbLk/h/KWkwnlGtPfJEwm8HNGGOK3&#10;OkL4TkTxOPV0E65CFLf3525SIP0E2Jk8Evh3uR7961h+mP28BnuQlsH6H8RfTd5LCJtznLq5zSgb&#10;KCDyT+X4amBsoCwr4N+jRo2av2TJkk4I076I1aGEuQr7ssqcBL7IdRm9YMGCKTNmzJgzbty4Jdy3&#10;vTRqtsybN2+qH4GvyayeN3eYhgDABL7BYDAYDkI9OAZqMiIJ+I/gS36oRoD8sesjonzvwXbwAmgA&#10;iOBKCPDzEce3OqGeo9kFYr024u9jKL/pU8mfhKCexfJ8lmWbn8LyCOLaqLdepjM5NRaKCxEREU0o&#10;n9x9rqI8e8aPH58MRiNMy6Ww9zE3ge+jxLxMduQXn2u3d+rUqfOz50HY95w9e/bx/15tg6FIMIFv&#10;MBgMhgOQYNRgzclQM9VuhcuhZq7NTol79d7/AzVgUpNezYavQEMWSIxL7LtVv5C/fAT0RQj4rxGA&#10;ZI8eQdiL9Y8IX0dUPwsvR0zWcJuUONSgiIyMPIPyPENZUuLj4zeNHj06QwNI/ZmblBfmR+D7OHPm&#10;zNnc273kWZU1nus3jPBJGnrHyyTq3yvuH9SnQ8nTkLxtuA+PUEee457ob08dM+0xOJjANxgMBsMB&#10;ZBX4+hYUlOvgh9BQCCAUj0Ss1UO8nYlwOzsmJuYUiTYJvoEDB1YtCVOcvKDGCmWrhtC/jbLNlIeY&#10;MWM0ZtQEPpcnT4GflpY2ZujQoRu4drvGjh2bPn/+/Clcu9ETJkyYFRsbm8C1HYVwH869/5lr+wn1&#10;4R7izv/36nsHcB/Otb+ZOA/5FpGeAjOgBlzHE75LA8IG6BpM4BsMBoPhIBwOm8Or8uDjMAPKlGca&#10;vAvKb/cp0FA4yC2iZi2VO9I2UNf0angmPGgm2dLGq6++etSPP/74RJ8+fTIjIiI2jx8/firCdVIg&#10;OXz48IlyoTl9+vSxWTlz5swxweR5pyACX5wxY8bshIQEuVDdRfjXsGHDNiLoNWHYMkT6dBp0MsvS&#10;ssy1liDap7D+M4L+Q9J+J34ecfJqFMdyZ/gjy/1Jm8fyQpZjYQfW32W7rwi/YVvVI0P5gQl8g8Fg&#10;MBQKNsg2sND1ex7+CWfAJY4ye4qH78KzYDBA4zQ+qlSpUt9mzZqtuOKKK3ZfddVVa5s3by6uCxRb&#10;tGixln2vvOaaa1Zk5X333Zf+xx9/BM3kWAUV+OrFnz179owJEyakkHd1bGzsIoR8FGL8YQT6JZGR&#10;kdey/ijC/H+saz6FqdA7UBvORrwPYP0J0s/0eDzHiSzLZOc60l8lfTJcS56VrGv+As1XMIQ4r9Az&#10;lAuYwDcYDAZDoWACP3BoADtBjW3YBjWmQeMfxB2OK2B3eA4sbbwFNTZjy6GHHrr7iCOO+Ofwww//&#10;m+WAsmLFin8fdthhe9n3QaxcufLum2++ebk/8VwaLKjAF+VCU4NuFy1aNHH69OlPyRwrMTHxKNnQ&#10;axA1rIw4r4Zor42APwuxfjEavZVEOuHJmhxNNyILwrQdZanBdhrL8QpUA+Fa9vE9y0vZz7cs2yDe&#10;8gET+AaDwWAoFEzgBwZ14TtwDZSQ1/gHeS560PEzOB3qu7wKKi3HmW5LCDfBxVADrVdXqFBh09FH&#10;H/1P1apV94tVqlTZc9RRR+0qDrLvnXXr1t126623LvMnnEuDhRH4WZiwePFimWAFDAj9CsOGDasa&#10;Hh5eXQNyEfaaQ+EPmI7g/1A9/i6roQxC95vncTSLJvANBoPBUGCYwC865PFE9vYS9bvgBHgnrAXl&#10;dUdUA+ARqNmE9cGeA++GpQmNB2gNbxTr16//4FNPPZX49ttv73333Xf3f/TRR2s7duw4uzj43Xff&#10;zfr5559nDh48eIofsVwqLIrAz8jIiExOTi7WXvVp06ZV5HpdgcCX69Vlss13SYYyBhpwN0RFRSU1&#10;atRoE6vyhGYC32AwGAwFggn8okNmFrK7l1mOZg3uCP1NKibXmJpnQD38+j5rlmE1AkoTmjnXyyZN&#10;mhz19ddfnxwRETFo4MCBshXfPX/+/LELFy4cXVwM5UG2WZmWlvbprFmzin0ANfelamRk5OPcG82o&#10;PBGRf408IrlkQxmAc586g/u78ayzztoeFhYmF8Ym8A0Gg8FQIJjALzpOgrKr14c4BT4Kc5q86ho4&#10;FeobnQhbwKACAvKkwYMH94iOjt43fvz4xf4ErY8S6HPnzh29aNEiv+mhxMIKfMT9iPT09EdLSGjL&#10;Rr8u4u+FIUOGaCK1ftyrZi7NUAbAPW0SFRW1kedvRM2aNScRZSY6BoPBYCgwTOAXHY1gAtR3VyY4&#10;18OccDr8AyqvzHTugEEHxMWDiMitiNwcbeQl6r/99ts5TZo02fC///1vob88ocTCCnxNbgVL7D6q&#10;ISG7fITgq9ynTYMGDRqIIJRLXEMZQExMjObP2ACnHHvssXpHmMA3GAwGQ4Eh84yToYSnJseqAA0F&#10;w9kwCeq7OxNeC3NCHSgTHvX2p8HHYE69/aUGhKNm3N07efLkZH+iVpwyZcrYhg0bbq5QocK+E088&#10;8S/15PvLFyosQg9+zLJly07798qVHBD15wwePDgSroFfwyouyRDCkBclnr3P1Xg7//zzNabHTHQM&#10;BoPBYCgFnAEHQ3135ZXmfpgTZIf/KVSvXCZ8Fpb6zLZZIRtgBMaPQ4YM2afJnPyJWlGTV0ncs8n+&#10;atWq7ST/ZH/5QoVFsMEfvH79+uzuLosdlPdIRP6N3KsRiPuZXP97JQ5dckARERHRjGM8xDHawas5&#10;bm2z/S8+cK3bIPC3tmzZcn9YWJjeKybwDQaDwWAoYchDzpdQ3921UC4xcxpw6RP4mjlY/vJfgMUi&#10;ygoDxFsDBONrgwYNkg3wPk3m5EfQejlhwoTxbOIVH9WrV9+F6AuaSasKw8IK/IyMjK/k917Xr6QR&#10;Fxd3OGKwNfdrGPdtHMvyiFQkdO7cuTL7acT9b8o+z6VOvM3+Z8N1xK8nThN1LYWfS+i7zQwBBNf6&#10;Yq7/XybwDQaDwWAoPRwJ74Pyb6+xDFPcetZeXZk+yTznFhgL9ds9Az4NS0Uc+gMC7na41uPx7Ea0&#10;rvAnaH00gf8v09PTb9+/f3+pmVl17dq1EvfsabgcUThevewxMTHnI8BPgJfDgTCD9LmkycVmD8IX&#10;yHs9y21I+5Dl7sTJx/5vUDPoriJutcj6X4TziOtK+AXr/dgmGW4krkNCQoIarYYAoW/fvnW4tprJ&#10;eLsJfIPBYDAYSg8Sdxpo2w9K4GsG22QYCWVv/wn8GcprzhIoN5n6RqdD2eAHDRAWdyMsdsXFxW1f&#10;sGBBriY3JvD/5erVq9VwK1UMGjSoIeK7q0Q3XMU9nEs4Ck6H01iXrX4inEa+FYRbFEKJ+K3kWY5w&#10;X0/8TpblgrMn65+z3oN9vxsZGXkp+WoNHDiwMtepBvGPwnQ4nHRN8BV040hCETSqj+CafsT1X8N1&#10;zTjzzDNXIPDND77BYDAYDKUE9dBfCIdBDYyTjb2+wRLzEo2+UCY866C+0fNgWxg0kMkH4uITxMX2&#10;UaNGLfcnaH00gb90VGZmZk9dM1270oTs4bn+50iYw7WIRHnX2cbyLPhgnz59jpYP/ZiYmOqs10e8&#10;Pw/DWe6EcL9GpjaEZxB3sgS8hDzrlZygP5LwoMH3bHcR28wh/yKO1bpr165BNY4kVMG1PA/O4fpu&#10;8Hg8D1esWDGOaPOiYzAYDAZDKUIiqCF8E8bD+VCechbBEVC2+ZrNtj/UN1qedy6GQYXu3btXQbzJ&#10;ZGNvUlJShj9hK5rA95rnfLR///6gMLGSyO/du/dR3Lc68EqE4nMIxWvlUtNlOYBOnTodnpiYeJTM&#10;e3zivSBmRuy3Gvf7T46xjWO9rsaDSzIUEtynWjTKBnFtVxFc1qNHjyOIHgRN4BsMBoPBUMqQSJJN&#10;vuYTkOtRzTMgLzvHw8rwEjgS6hstk55TYNAB8XY1ImNtdHT0tpxMdUzge11kPoQwPqh3Oxgg0a5e&#10;9ew974GAhCf1QgOxlyNGM7jvbdTL75INhQQNpfe4rpu4piO4xr6ZsE3gGwwGg8EQZJDY91GQW8EH&#10;oQbjymTnYxg0A2yzQsIQATds8ODBu2bOnDnLn7g1gb/0z2XLlp1TmgNsSwOI0AcRoylwPcvPZhGj&#10;hiKAZ60Nz1wa13U3Iv9nGmj6K2IC32AwGAyGIId69HtDedCZCK+BQQsEe1PExj6E7io/4tYE/tKl&#10;v6Wmpp6oa1VewDU6BiHqkRkJ4v4J2fa7JEMRIRMrBP5dXN/FEvksPxAWFjaEJBP4BoPBYDAEKWQH&#10;/SpcDbfAz2FQzzyK0Lgf/hMTE7M1JSXlP7PUlneBzzV5av/+/eVqcCnC81a4mHrRv1+/fvVdtCFA&#10;cH/O7oLycjSJ+qhxPCbwDQaDwWAoRcgEJ7vg0yRWsrN/HWrArb7LQ+GlMOhMO+Li4tRD2+3PP/+M&#10;QWRs83g8f48fPz41PT39PwK3rAj8RYsWjYqMjJx81113La1cubLuz/4TTjhh82effTYnKSlpPELe&#10;73ZckzuC0f6+OEHdkN/8JYjPj2AtF20IMLi2HXj21rVo0UIuMvXHzwS+wWAwGAylhHNhN/gd/ADK&#10;a45McmZA9QzrQz0d3gVL3bVidgwcOFAzmHaFexEYu9RzP27cuCXJyclj/QncUBf4arT06tVr+nXX&#10;Xbec8u/I4m/cywoVKvx90kknbfnkk0/mzZ07d0zWRg7LvRcsWFCTfOUKERERF1E/5sIBNIpOctGG&#10;YgDX+KdmzZpJx5vANxgMBoOhFNEayse9hKKP+r0uavIr+chXz33QYsiQIRGI+92I+x0LFy6clFUQ&#10;Z2coC3yJ9T/++GPqaaedtony+wSUX1aqVGn3p59+OofrMdqJ/CT45LRp08qTeU6YzEf+/PPPD6gj&#10;awh7cr/lGcpQTJDbzMqVK8uVrpnoGAwGg8FQimgOh8PF0Of/fhIcCJ+DQT8gE9HWHIHffdCgQRnD&#10;hg3bkFUUZ2coC3yPxzOxefPmaw499FCfeMqVxxxzzHaE7SSZ62RmZkanpaVpwHS5AeL+/MGDB/dG&#10;2K+F87gWd1FPKrlkQ/HBvOgYDAaDwVDKkNmNzBbk+/4cF2ogYlAPps2Ojh07HomYQ79F78utF3/i&#10;xInjKlSo4LURrlGjxk6E3xR/+UqK6l3PLx988MFUn719fnnvvfemzZkzZ0xGRsZb5cnvu9yAqsce&#10;Uf8XTGD5WupHSNXpEIYJfIPBYDAYDAHBIQi4bxBz+6ZOnbrYn5gWJXbbtGmztFq1ajuvvfba5f7y&#10;lBTVsy4TmpkzZ46ZMWPG2Nw4efLksU2aNNnAeR4k4PNDDcYdNWpU+4svvvgY1uUiMidKAJeJAbjU&#10;gwaI+nGEMVFRUWeVN7//pQwT+AaDwWAwGAKCMAR+ByfwF/kT1KJEdWxs7KTu3btPX7BgwX/caJYU&#10;1SM/fPjwia+//vrCm2++edlVV121Kjc2a9Zs7VFHHVWg3nsfGzZsuKp27doxLP8Of8uFv8KroTwr&#10;hTSoByfDMYj8UdSL8+Sv3SUZih8m8A0Gg8FgMBQdCLhDEXOdZKIzc+bM6f5EdTBx7ty5o9u1a7ek&#10;atWqGsic64DZEqRMl8bAk2FIo2vXrhUR+LFw2qBBgy7UYFuXZCh+mMA3GAwGg8FQdGQV+AsXLvQr&#10;qoONH3zwwfxTTjlls3rmjzzyyL158ZBDDpEAzyrI88WwsLCthJvzwY2wJ6wKQx7Uh55wNgL/MhP4&#10;JQoT+AaDwWAwGIqOrAJ/9uzZvf0J6mCjevF79+497d13353/6quvLsqLp5566mbEekF7+3cfc8wx&#10;HxO2g0/mwcfhqbBMgPrw7JAhQzKpE3eWM/egpQ0T+AaDwWAwGIqOtm3barp87yDbESNGdExLSxvu&#10;T1SHMiXya9SosYPTzZfIV2MAjq5cubIG15Y7DB48+EW4FN6elJR0qIs2FD9M4BsMBoPBYAgMEPfP&#10;wD0JCQk/paam9vAnkkOZY8eOHd+qVavVFStW3Mvp5iXy/6levfrW00477d4GDRoE3QzEJQEafN/9&#10;+eefC6Ojo68xgV+iMIFvMBgMBoMhMIiMjLwWUbcuJiZmMgL/Q38iOZS5aNGiUd99992s008/fVOF&#10;ChV8Asovq1WrtuPJJ58c071797PKqwcZxH1n6sN8BP5VZoNfojCBbzAYDAaDITCIiopqiqDLGDx4&#10;8Jy0tLSnEMUjs4vkUKfca3bq1Gl248aNNx599NG7DzvssL99dvkahFu5cuU99erV296+ffvFU6dO&#10;fYeGTpkYMFtQIOgPox7EIe4nUidamJvMEoUJfIPBYDAYDIGBx+M5DjG3CGGXMmfOnPsRxPHZBXJZ&#10;YVxc3KRXX3118UUXXbT6yCOP3MPpq9d+++OPP546ZsyY8TRwhtIYeCQxMfGof69O+QLC/gzqwYQ/&#10;//xzMHXiTBdtKAbo78iwYcOqaqbk3r17H3XooYd6iDaBbzAYDAaDoejwCXxEXfLEiRNbInCH+BPH&#10;ZYmasKt27drbOf39jRs33jBixIiJiufcIxYvXnzu/v37y2XPNeL+0iFDhswkDKdOlBnPQMEE/RWJ&#10;ioqqzTW+gmv9Bo2q+wgfr1ev3lySfS5dTeAbDAaDwWAoPBD45yDul8LJEh4I3d+yiuGyyAEDBkw9&#10;7rjj/iPwYZe0tLSTiA/zXpxyBurA+a4Hf0RERMR5NHTK5XUoLmjQ8sCBA8+l8fQton4zXC9yzdee&#10;d955WSdvM4FvMBgMBoOhcEDQH4vA+ApBtzM6OvoLxaWnpz+WVQyLsmFPSUkZNX369LEKs6eHGnMS&#10;+JznHcnJyeXSe44PiM9fEJyp1ItbZZPvooMS6g0P9jJmBfXuZK7tKJ63VXAc/Jj1j+A7devWnUUW&#10;M9ExGAwGg8FQeCAuqqknEXGxAf4DX1TcypUrz0TsHjTQVp5ofvnllxnPPPNMMvkmZ00LRfoT+Glp&#10;aTHLly8/4d+rU35BHXiKe7wUgf96TExMdRcdVNAEbTROj6eMV1LWG9VQJbo0/jaE5TYQWWk0nE/k&#10;Op7JdT2Xsj5GmdfAn3n2zoyLiztc7Nq1qyYUs0G2BoPBYDAYCg8JJIkNuAsBsl9keRPC4w7NXooI&#10;jsoqiCdNmjSuevXqOw499NC/L7744tULFy4cnTU91Jhd4A8fPnxcSkrK++np6dX+vULlF6oDcDF8&#10;njpRxUUHFXr37l0bUf8BInkLZcz0eDwf9O3bt47KS12uRVgP4XyMBq8Wly9/NX4k0rlOTQYOHFhX&#10;x5FJk44pUa8GCOU4D2H/K3mGkXc24UjiFpN+vRP1WWEC32AwGAwGQ+EhswbExm8IDdn/qvd+C0Jk&#10;FyLkrXnz5h2WmZn5WVZBPGHChPFsJq2xH6G/c+TIkROypocaswv8hISEIUuWLLlQjRtdn/IM6sEj&#10;MI068TT1pLKLDipIPFPGH6nDe9Q4JdQg8ddhO8r9Lusdie9AqHO5hPMIqNtT/THgOM/BSBjHcT7m&#10;ODcTtmL9IZZ/hT8qDW6G03m2hpEeS7neZLmm21VWmMA3GAwGg8FQNCA0rkJwEET/jRiZiAjZBL9B&#10;/B6TkZHRPqsgzibwdyFwpmZNDzVmFfhnnnnmOs7n45SUlNq6LuUd1Ifm1Av1NMchRC8LRht3yliJ&#10;e3Y75ZvBsv4+7WR5FWEm62nU52TOIZ1QcWNIuzWvnnz1vuc2qJg6c6TH4zmN/V7APjuwz/mEKRxv&#10;DmEyx1pOnHrpM5XG+kLi57Ksa3k75a2thoYa0G6X2WEC32AwGAwGQ9GBGHkL8bGXcLITSnsRJlel&#10;p6dfn1UQl2WBX79+/bTPP//8RtlC65qUd3Tq1OlwROkr1IVM6kU3rsvxLimoQPmqUFfbUUb1kEvI&#10;92f9K9Zfp/xPwrdYH8z6CtK6cM8bwJOJO5u4JtT3MxDcdbt27arGwrGwOfnOS0hIqJFd6KtxQFpr&#10;2BfOghqEHKvjsN11LL8A+xEfSziQY9wN74M3R0ZGniaTOLer3GAC32AwGAwGQ9GBALkWQaKee5np&#10;eE11ED4vjh079tW0tLQxPkFclgV+pUqVxjdu3Nh8vmcB9eISxOtU6sYY2ISooHSXSRkbUmcHUN4l&#10;lPMtCXWX5J1IirgLqM8ewvHke5/83QhlNpMII9nuM+LuZbv3CL1/LaBMk+q63Xghe3v205O0tTCB&#10;7T5gvbkaQ0qXPT3bn8pxGiPoTynkXw8T+AaDwWAwGIoO9V5K9CBMViJc/kG0rGR5UGxs7PbZs2fP&#10;8Anisizw4XBY7r3nZIV6uqkHQ6gTC6gfN/mEbLBBQpoyXgHHUk6ZxTwlke8zx1E6p/E4TCFPKlwK&#10;p0H5+pddvMxqZNKTSrhE+yBtMnxOIt/nIYf0+sR54Cz2dV0+e+QLChP4BoPBYDAYAgN5H0HAfIhw&#10;yUTA7IT/eDyenTNmzJjjE8Qm8MsfELtvShhTNz6LjIxspV7sYJz4KjEx8Sjq7D0S7HCKPOrQUL2M&#10;e+w1tSFOk3d9w7n8TvgK6xp7cgG8mnN8l7jhMJE6/RxpD7LtCNZnsfyCng0dQ2Y2rMdB2dXfXkwN&#10;HhP4BoPBYDAYAofw8PDqCBz5wR8B98bFxS1ZvHjxAV/4JvDLHxDKLRDBoxG8GkSaAB8bGGBvNIHC&#10;sGHDalLWhymjPNosQ7iPpPwP9+nT52iZz8hlJvf8OM6lktvEix49emguiBY6V+p9NfIdzT70HCyG&#10;U1i+H1Yh3xGEXxKXwf5f1fPidhFImMA3GAwGg8EQWKiHFgHTCe4aMWJEP4RwrE8Qm8Avn0DMyrwl&#10;BnGbTig79maI/AouOaiQlJR0BPXySgR7L8oq7zrqiW8jv/QuS75A/a8PP2EfKVANhdt5Nk4h7lXW&#10;57PfnNxcFhUm8A0Gg8FgMAQO6plFwLyGgElHwCyaMmVKh6yC2AR++QT1ojL1oTmC9iPEsgTvq8Ha&#10;iy/INp7ynUh5H6M+J8J4eJVLzjfYRiL/PZ0zHAV/YV09+tMI76T+HOmyBhIm8A0Gg8FgMAQGbdu2&#10;rYBouQ/xshYBtwhB90RqauqbWQVxWRP4/fv3H3/sscdudedkAj8PIJhPpX5Mp35oRtaLi0ngBgzU&#10;T01E9RH1ein80EUXBLLd18DaNwnHwQyWNcD2bZ6PE12eQMMEvsFgMBgMhqJDvbEItssQLeMQMPIw&#10;8vS8efNqZGRkDMoqiMuSwE9PTx/6888/d6tatepqd04m8PMBRK7MtzTINDwiIqJlXhNHlSbUIKFO&#10;dyVcQpmfddEFxrBhw/Rn61r4KufdhobNMS6pOGAC32AwGAwGQ9Ex5N+p/IcihuRB5xUNMkTcn59d&#10;FJcxgd/tySefvC8sLGyxOycT+PlAZGTkpdSVCdz7jSzfTV0J2onBqNdNoKZpHgmbu+hghwl8g8Fg&#10;MBgMRQeivg/cg3D73ifY0tLSLssuisuKwFfvPXz6wgsvvJJzWejOyQR+HpDXmIiIiAeoK3OoK1O4&#10;/03379/v9REfjKB8Z1HOKDhCZXXRwQ4T+AaDwWAwGIoGDaBEsGnmzm0IoUtc9P8lJycfk10YlyGB&#10;35uwVZ06dVpyLibw84H4+PhjhwwZ8gJ1ZBThGI/H8wx1popLDkrIbz1l7aXGSHR09DUuOthhAt9g&#10;MBgMBkPRgPi5AaG2nlAzejZ00XI3eCgi+M+swrisCPy0tLQXEfl1K1asKAFlAj8PyHUqAvl/1JEl&#10;1BWCP28LDw+vFYwTXmUFjde6CPyPKfNcytzORQc7TOAbDAaDwWAoPCIjI89A1A9CAK2F7RFEh7kk&#10;iaMKiOGOWYXx9OnTx5533nnra9SosaNFixbrxo4dOz5reggwAWH/xZIlSxq7waHnQhP4OUB1QGYu&#10;iGS5itSsrvGsX60Jn1yWoEb37t2rSNhTxdNgb86hnksKZpjANxgMBoPBUDioBxaB/zPibQP8DeF2&#10;rEvywgn8d7MK5OTk5NG9e/ee9uKLLy7+5ZdfZmRNC3Yi7IdlZGR8lZaWds60adMqutM0gZ8D1Dsf&#10;HR3dlLrxK9SssIOoI1dqIimXJeih2WsR9a3hWIT+dMrfRj7yXXKwwgS+wWAwGAyGgkO91+qxR/Ss&#10;Ua9sRESEhISEjwbYihUQQocgiJ/OJpJHpaSkjJozZ84YhVnTgpmpqakjCb+FF02YMCGr73YT+DlA&#10;f3cQ9t2oJ5oXIYZ6clWo9NxnhVxacg4fcQ7r4bc0Wmq5pGCFCXyDwWAwGAwFg3rmPR7PDYMGDZoP&#10;J6mHk2iJ3tvhm47N1YOLwL8mq1AORaalpQ2nYdIVXp6ZmZl9YiYT+DkAMfw6XAk3w47UmbPUI+6S&#10;Qwo0Ti6BE6jrGmx7vYsOVpjANxgMBoPBUDAg1uogdCIRPLsQ+Pd27ty5MtH3wClwg6MmBQpbsWJF&#10;U0RyfHbRHEpMTU3th7C/PTk5+WjOKTtM4OcA6sdX1BWZb22lnswg7BYZGXmSSw4pyL1nVFTUa5yT&#10;ZqLtkt0cLchgAt9gMBgMBkPOGDhwYGV5QJG5jdYHDBhwJAKnJWItHbEz4tNPP9WMnFfDGXAv/Mfx&#10;Ffh/COMGiOS+2UVzqDAjIyMmPT396QULFkjQ+fP4YgI/ByDqW1BXnqaefMbyEIlj+Frfvn3r+epT&#10;qEB/oyj7JZxPEhxO/b/AJQUjTOAbDAaDwWDwD9keezwe2dl/FR0dfZkGTCJunkPcvEHcOkRbRO3a&#10;tWWekwilHdbDffCAwE9NTT0RkfybP/Ec7ETYDyF8PTk5+dRcJmMygZ8HNKtxVFTUBdSbftSb6fC9&#10;Pn36HB/sLjKzg/I34BnoTjiJ8GYXHYwwgW8wGAwGg8E/EPO3wLkIms3qtUTUeAhTWZ9DuPX777+f&#10;dcQRR0jcb4OzYW+4B2YV+HXS0tI6ZxfPIcBEGiZvIfLPzOIxxx9M4OcD8jyDsL+IRmEv6s4sQvnE&#10;r+aSQwI0Us6h7kfwHIyPiYm5zkUHI0zgGwwGg8Fg+HfgrAQXvBnxJY8hLyDEEgl3IGj2s7wXankJ&#10;6Us6d+6cdv75568+5JBDdrD5fHgHfAEeJPARydURywf5wg8FUu6vli9fft68efMO+PXPASbw8wk3&#10;OPss6liURD516UWE8kkh4HZSDZRDqPfXUO4pPBPzCdvDRpzDiayfrBlvOZdT3HqdUvYWZALfYDAY&#10;DAaD1176TISXTG8mwi2IlGUImKUsjyCcgHDxENcZEdP2s88+e6Vp06YTEPc72TQFPgElhJ+GIS/w&#10;09LSustjDsyPSDOBX0Ag8i939WkO/IXl60PAfeYhERERssEf7p6PuZRbU/L2hH2hlgeS3oO071m+&#10;oXfv3ke5bUsaJvANBoPBYDB4zXHehMkIkxEIl+9Z/hKhci9hS+IuiYqKakpYv02bNkdWrFjxazZZ&#10;ASXmX4Q1oFAWBH5/hP1tCxcurKLy5wMm8AuIgQMHHqZ6RT3rQbicxuWgvn371nHJQQuKWZPyXgFf&#10;oex9eT4mwxk8F+MIJ0GZrqWwvpqwN8/MWW7TkoYJfIPBYDAYyjsiIiKaIF5GIlrUq3odwuR4wjp+&#10;TCeqwudhJlwHv4S1oQ8hLfDT0tKiUlNTH09JScl6TnmhOvwDToLPQX+uNA1+gAi+FC5V3aPOBbPb&#10;yYOgnnnKfCbPy2WEMtvReVzKM3M1/IC4JaxHI/TPd5uUNEzgGwwGg8FQ3oEY6YAwSYdvDRgwwNcb&#10;nx2anfYxuABuhp2gequzekIJdYHfYf78+afl4jEnJzSFl0K5DA0p94+lATUeJZL1R4i6lwx7I5aD&#10;fXbYPME5VOJc5GUqBUbAJi6ppGEC32AwGAyG8ow+ffocjdCKQowsRqDcloMttET8jXAalN39AHgm&#10;zC5mQ1Xgj4S/UNZL8jGo1h90fULK5WNpQH+KqGsvOfH7M2L4dsIEqBmRT3XZQgoafOsaKi+750jj&#10;Ctaz/uXAgQPrumwlDRP4BoPBYDCUZ3Tq1OlwCRMESSYiq71m7HRJWSHxJXeYEvfjocS+zFjU25+V&#10;EvU+gf+u4p5//vmTFy9e/H02QR00TEtLG5Gent4NXr9mzRrNyGsoBGTO1bVrV7kT9dvQiYqKuoD6&#10;9Tv1TBOkacKr1XAi6zJl2Qjf6969e37HPZQq4uLiDk9ISKhB2evBG2kYayzBLLgQcT+ZsAthq1L0&#10;DmQC32AwGAyG8g6E12OIkhSJlIiIiMYuOiuuhMugJrGaC2Vz3sMPJf4lLCTwJ8Pfq1Sp8jNip78/&#10;cR0kjEXkP7Vy5UqZ1xgKCerOFYj0jxHy91OfarpoLxDA15AmLzMyx/mCdA3eTmBd3mjGsL6CcCZh&#10;C7nSdJsFHShbZcp4DfyG8kvUh3MOEym7THI0MP0W1i+PjIw8RTM+u81KAybwDQaDwWAor1APo3rw&#10;NWMt4uQbxIl6Vd/zY4d/PVwJJdzVi6+JrfxxF1QeUctbK1asmNqzZ894P8K61Jmenj6U8A03U23Q&#10;CstgB3VHnmU0CdpaxO88xO7DMv1SWmJiYm3iexO/nPBL+YqX+KWe3ce6XLHOURpcTUPgTtVH706D&#10;D2E0fptxbgPhSqg/EfI6NZvlToRnq+yl2GufFSbwDQaDwWAob4iLizsaMXUV4qo94uQtwnvgy8Sl&#10;wy9g9gGP8gbSB8bmwTnQ14Ovya9ijznmGJlgBJ3Az8jIiE1NTf0oMzPz7PIq7rkvmthM9uOFNo2R&#10;WGf7H9iPXEMuhGuoU78j2OVlphLLj5OWzPoweKEz4/k/mYKRLtOwdXAn+XaTr5OfxmVQICkpSTPx&#10;PkhZNRg9mvAhzud6mR5psi7feQUJTOAbDAaDwVCeoB5GJ1SSECqZiKyVrEuYzWE5TaLFj1jRhD0a&#10;VHt2HvwI+mzwv4LnfP3118/PnTt3mD+RXVpMS0sbjrD/JD09/bzk5ORg7TEuFnBvK3GfL+aef8a9&#10;HsJ912zFGvT6PXwetiWuTTbejoi9iLBRdpK/CaEE7044Ci6Fy4nvRdiHUANo5YL15sTExIMmfvJ4&#10;PC3IkwB3kr6ffDNgUA62Ve88ZXyR81lD+L68AEn0u+Rggwl8g8FgMBjKExBQmqxnAMyA3aDc+sl+&#10;eDz8QT7wXdbs8HmKyY0HedFp27ZtBcR0u9TU1CR/QruUmCBxT9h0//79hfGYE5JQw477eynidADU&#10;hEyZUJ6T5sEUqJ73ZYRLEP8HkXzJpMk7zLQcuJ7t9pF3Csu/kH8ClNDXuA4PdepG2a+7ohyABHJE&#10;RMRVbDOTfHsJd8CHNYjVZQkayLsU5/gy5VtMWR9y0cEKE/gGg8FgMJQnIFDugPNhLELlxmHDhknw&#10;10OENY+MjCyqqcFBAh9hXyc9Pb1nNoFdaqQswzIyMr5ISUlpVp7EvaBxFjTu3ocbud+TEavvEt5C&#10;KIF9F3wbfuKP5PmUvF1gn9zIvttznLMl2hH7T7F+b2xs7Nn6a+CK8R9IOHMMedfZxnH2Uwf7EVfN&#10;JQcNOJ8TKN8PlFWz117nooMVJvANBoPBYChPQEg95Hpm18JxrN+OcKnUoUOHQEzQlFXgv4qofg5B&#10;PTy70C4tIvC9vu7Lm1mOwH2uh+CW9xf13L/JPa8lca0GnQS43D6qEeCPcXFxGoRdj21OzI3kraE/&#10;BQMHDjxMg2yJy1e9oh4+AdeRfz8NzY2l6D/+ADiXI2EDnRdlOtY1jtLUGFFD2GULVpjANxgMBoOh&#10;PEHiCTH1KoJtONzA8m+IlpNdclFxQOBXrlz5HUR1eHaRXUrUIN9PMjMzW8DSdF9YapBAdwI/lfvd&#10;zkUHBaiDN1CmlRL4lO8feD8Ng1L5wyJhHxERcR5leoMyjYaTuG6jKdNi4uIoYzB7+vHBBL7BYDAY&#10;DOUMYTExMdUjIyOvRbzI9jmT8AENGnTpRcEBgX/FFVfI931cFpFdKkxLS4tMT09/ieVGhZyltkyA&#10;+xy0Ap8yaR6GtZRLM8DuREh/kptZT3HBecq5HA6FGVwvucBMIpxKub4j7lzCUJiMywS+wWAwGAzl&#10;EYiVxxErEnu7YSbrd8ukwiUXFgcE/pNPPjkXUT0yq9guSboZan/NzMy8LiMjo3oQezwpEXCvg1bg&#10;U573KNcq6mAMoYR+7MCBA6u65GKFTIjUa68GLsdtEhUV1Z1yqCz9uF4XE3cybEB8bcoUKu5UTeAb&#10;DAaDwVDegHg5AdHyB2JqGSJG/slXwNEej+d5eFoRxPAN0FOxYsWRH3/88TR/wrskiKCPInwvNTX1&#10;kmnTppV4T3AwIpgFPg3Lj+BKytafuqnJ1qYgugNlNuYXEuuyrY+MjLyT6/IHx+/J8RPdMyEXn6eH&#10;cKPQBL7BYDAYDOUFiJgzEC5fIGyGI2JWwwjiLiN8F9GnmTmXQw28/ZqwPpvI9WVBIPOFUz799NP7&#10;ENYl7hoTYe+BP8C7Vq9eXae8ecrJDdzToBb4lGsd5dKfpJ2UcwvLX6ln3WUJKGSixnGe4hgDOdYi&#10;jr0dyovPGsLeERERjQM06Ly0YALfYDAYDIayCImjuLi449UjLyJeLkTU/IagySD0invQcuDAgYfJ&#10;HAKx04r4KPJpGv5NhN/REMjJJ35uCEtLS/umpHzfyxQHxmRmZnZMT0+/DZ6xYsWKSoj7gjZOyjQQ&#10;rj6Br8nN3lWdYP1U6slxhDXDw8NrsXxMadi+U99uhQvgMsq3mFC9+XLn+QV1M2AedSTaOe9zOP94&#10;6voqPQscI5bj3UHc9fBieQwKIVOcnGAC32AwGAyGsoLu3btXQbBIyDUkfAXhIn/nEnQaSOudsRZ+&#10;Rfq9pDfKOqEQ4kcDDOvHxMQ8QLq8hsiNZk+2e1z2xy5bnpgzZ051RPZAf2K8GDgYvovAv3bhwoX1&#10;Oe4RZUCcFQtcvZDA3wM3qk4QpsIJxA/iHkcTaG6Ed+Lj4/X3psSgxih17drIyMjWLJ9MOa5hPQau&#10;p/79wT090WXNExLxbHeCKBMcF+2F6jHn9xPhOtLVe69Ze0+XVxy5Cy1DdccEvsFgMBgMoQ4JEyeK&#10;+iKIZsAFCLjViJe5sC+CpitpHclzq0SO/J/7EzPq9U5KSjoiIiLiErYbyz42Ecps4Zvw8PDqLluu&#10;QGQ/ol71bEI80EyAn6ekpJw/b968GvKOE+ImFcUO2ZMjns+mbryu+sA97coyVWLQIriF9V0icSuo&#10;K5+RpzB/bwoN6uNhEtlaVtivXz+J9BGUaTOcQ8PzfG/GnBFGvW3CuQxhu3ki240lvNalS+Afz/kN&#10;IT6VfDepgVtG640JfIPBYDAYQhUTJkw4EhF+osfjeQzdMsmJerm+HAt/Iu4CBE41hMzRrFeRiHKb&#10;5gqJQQRQTQTR1XA8y+vgaPY1lH2+rmNqYiQJJpYPmHSo0YDw7pJFiAeUNB6GEfagAXHXwoULq9Ag&#10;sd76AkD3R/dL9UGULTr3UL3ap1OHWkRGRt7APY7iHi9m/X63WWkhTHWQsqhhupFyaZKp63yNgKxw&#10;f65e5NzUGN3OOS0hVONWjQM9C7ew/feE09nHVhdXz21eFmEC32AwGAyGUINspREoDyFo5PkjCdEi&#10;2+WliJjP1EuLkKur6f4l6NwmhYKEPmKpKQLrLY6hPwM7nECStxEO9+cI0r+EXlMIxHcjxHdkVlEe&#10;KGZkZAxH4HeFl8sUx1tAQ0CgPzfwEHe/H3V1qRN1qYbLUmpQ3aIsr1Em/V1Ihg+7JC9Ir03cV4Sb&#10;yKf0t3guLiS8gG1GEWoytyksy6ZfJkm9Sb+qjP/xMYFvMBgMBkMoQb3wiJZ7ES2z4E4Ey15C9axf&#10;iSA7MtDCRfuTSQ/HqMYxmkB5HZHYki33XsTSjJiYmDPbtm1bAXH/lIS4P4FeVCLqe2dmZl4qEeqK&#10;ZggAaLw15N7eEB8f722kcU9bcm8T1HiMjIw8yZupdBGm+keZ7oW7KO9flPFPwm8p9xtwPcvbSdsK&#10;2yqvTG/0N4JzWAH3qZ7CVJn5JCYmHkWdLut1yAS+wWAwGAyhhD59+sjcRgNoJV488DJEf9Wi9tbn&#10;B+rplQtB2egjrO6jDOEcX736veC98+bN+x6BH+jJrRIR9z+kpqZebCY5RYfELfdKplsdo6KiEqhL&#10;+vuzmbhJHo/neeI1Ado01n/p27dvHbdZqUMNO8p3OeXSwAGZoqmRqbqncSIewrt8jb+OHTseSdyL&#10;nN9fxGuQuRoFP5XxXvusMIFvMBgMBkMoQQINsXIPwmU+4VjCK11SiUAiX0JJ5VDvL8fXpEDb1Ys6&#10;YsSIFcnJyWP9iPRCkcbCiMzMzC4LFy6U2ZGJ+0KA+1OH+yNzLk0mJX/zXYibgZCXr/l01sPhL6zP&#10;Y30NocxcJJoHwNPdboICqne//fabzNOuoIy3Et4izztdu3atlbV+qAef+viAO4/tnFOcGqYuuTzA&#10;BL7BYDAYDKEGj8dzGqLlDwTMCgTM/9SD75JKGmEa9Eg5ZLqzmXLtQIxP9CfWC0qJe9h50aJFJ6tR&#10;4Y5nKACSkpJk2vIAdWQD3Emd0YROWxG/s+FjEsK6f+rxZv2yqKioSPL4RL4mwwrK656lkemliz4I&#10;MtVB/F/K+baPiYk5l6jyVIdM4BsMBoPBEGpAjNVEhH1PqEmrXkDgV3ZJpQbEYlx0dPROBP4kf4K9&#10;IExPTx9K+C1s5HZvKATkXYY68gx1ZBWCPRo+Dx8mrgXiP3udCSOfxlk0QOgfL4Hs4kMZ3oaAwn9X&#10;yw1M4BsMBoPBEGrwCfzB/9pPvywh55JKDSNGjBiEOPx7+PDha7KK/EWLFk3wLfsjYn70pEmTFtI+&#10;2BwbG7sZ4bli6tSpw2fOnHm59dwXDb169apJXZEHpKXUk3ddtKHswwS+wWAwGAyhBnmsQbA9ichP&#10;I+yiHleXVCpAiB+6ZMmSYTExMTsoz9/wHxFhuY+47TNmzJidnJw8TmJeoUS/bPW1Pnv27Bnq+Sev&#10;vPJosqUdnNduwrkej+cgl4iGgiE8PLwW1/JtE/jlDibwDQaDwWAINSDaTkCwdSOUrfQjmmrfJZUK&#10;EOrnyaxm3rx5UydOnLh4+PDhq+Lj4zcNHTp0A+XbiVDfmZiYuGnEiBErSVtPmgbkrp0wYUIq4WoJ&#10;/FGjRqXTEOgfGxvbnnPTwM+1nN/siIgIr0AxFBwm8MstTOAbDAZDABAmDw4arGaePgwlgcjISO8g&#10;W0TbYsTbwx06dMjXDLXFhYyMjIfS0tIO8n+/ZMmSMaLMdZKSkpZT1r8R8vt8RPT/LWoZUb9j+vTp&#10;Q9nPxdrfsGHDqg4aNEi24mlwZFRUVFMz1yk4TOCXW5jANxgMhqLAeWo4g4/nyzBaH9F+/fqdQJKJ&#10;EUOxgTp3EsLtN7gQgXwfAr9UJ+5JTU19HnGe6wRXCxYsmDxlypT506ZNmyvTnKlTp84bN25cOkxe&#10;tGjRUOIec7vzIiYm5iSEaTjczHkORuhfphl8NVERDenDTPDnDRP45RYm8A0Gg6GwiIqKqs3H8z44&#10;FPGxnfVNfEjTYSfYgCwmQAwBh/4UeTyeNgi2mdS9UQj8y1xSqWDFihWVUlJSvkHEF2aCqySYkJaW&#10;9smMGTOOcbv0Qt5POMdGPEu/EkqgprCcwDlHwc+5Buf4GjYS+zQcKurasGrPnYMJ/HILE/gGg8FQ&#10;GMTFxR2NqH8Lagr0v/mAakKVsXAKy+sR+1/16NGjrsvug4SHiQ9DUSBXhicgbjuqnlHfvo6Jianu&#10;0koFK1euPCk1NfV3hHqBBT7CfgTh78uXL8/Rzl4uQHnOvOY6nO8WGjQagKtZTMcTthkwYEANrsm5&#10;LOsv2qPkP7G0/2gEC0zgl1uYwDcYDIbCgg/nDXw4pyI4lhCuJBwBu7K8AGqQoG8WyDDiK/Xr1+9U&#10;WF8uDV1Po8GQb8gsRaY51Ks3qXuadfQXqD9FpYr09PRzYQRCXb3xfoV8DkxC4EfSOLja7SpHaEIm&#10;GjKncL63IvSHcf6y3d8vsqyZSr0TObGuAbsDWL9W5jy6ZvoT4HZT7mACv9zCBL7BYDAUFq5n8Uxn&#10;LhEHp/Mx/Zgwlg9qLILkfOVzpjxvw2mkTYY94I19+vQ52rsjgyEPqK5Rf+5U3SJMpX79gejNsde7&#10;JJGcnHwZQj1Wgj2bgM+NEvfa5nm2z5cHIHkK4vxvhxKrB9xwEu7imiyEnWEX4lIQ+YuI7wrv5/k7&#10;Sw0Et5tyhWx+8D+yjoVyAxP4BoPBUBhIbCAcjuXDeQGi4nXCMXA+H9EvYKREBvHPqreeZfU6ToV/&#10;EbcO7iTPdBoANyLczOuOIVcgVitRh9pSfyZBeaPpQtjQJZc6MjMzH0tPTx+WTcDnxiTlz8jI+ALm&#10;27xIZjcRERGX8PxozMtGrsNellcR9udZvLFHjx7VwsPDq3OtNFvrYuK3QZnyzCD/XWxfqp6GSgO8&#10;X6pGRka24/os4VoM93g8l+uvhks2lF2YwDcYDIbCANHVHOHQCy7gw7kFaqKeTQiJXvBrKHvhmfBl&#10;8nYglL9yTegzhOWlhDIv+Ej2w26XBsN/IC9N1JfbEbITCSdTh2SLXtMlBwUk1J0tvT8x/x+SfwQC&#10;vzdhM7eLfIPn5Uj5xedafAnXcS2+dUkHILMUXTOlcd3ioZ69P1i/UH9Cypv3Hc6/Gtfjad4381ge&#10;DG/QdSDJxgOVXZjANxgMhoJCv7n5WN6GYFCP/SzYhfXRhP/w8ZQ3HbnL/IXlJTCZfL08AJGxjHyy&#10;1d9M+jbSXpOZjnomk5KSDi3PtsIG/6DuNIS/U1dWwU+CsEEYhlj/FeGe3wG2MuP5E3F/K0K70PWd&#10;a9KCZ2g8YQTPW21/vdL6y0b6hcoDN/LcqZH0isbBkL9c/TnTeATeP69y/ilQY4Te4HqcqAYkySb0&#10;yx5M4BsMBkNhwMexOR9K2d3PRXj9wQdzPKF68tei5VcQ9iD8gHyzYRTp1xH3EOEnyo/g+D0yMvJu&#10;4pqxfhHr8vF9Oo2HSu4QBoOEWQPqiAZuT6Ke3BlsNtSI+2ppaWkx2UR8TpRpTiL5X3ebFxpcjwYI&#10;++5cm6VcFw2qvcr1Sv8H5G0LZ5B3HeEawp9gIzWsXZZyAXlb4j3zDOeuydF0HTzwdtnpuyyGsgMT&#10;+AaDwVAYSEzwsbwDYRHPRzKDD6Z6xnoT1wGOZFnCQzON6iM6S+LMbfp/rFchz4XEdWF5GuFCwkwY&#10;Tfz1JvINPiBCj0DIPkodWQx7snyWv97q0sLy5ctvQrgnZBPyOVG9/OEI/HPc5oWGeuAjIiKa8cz0&#10;h2t5/pJYv8YlHwT1UnPtziffm3AsDe5M1n/mWp6jP2cuW7kA160q1+oO3jMRXINlXA91UDzievIN&#10;ZQcm8A0Gg6GwkMjo3bt3bYTClZGRka31G5y4E/lgPsVHVLb5MsMZRygR/5nzVx4mMwvPv37M17Dt&#10;fNKilIf1rSz/xsf31H+PkDMk8shbjbw1teyiDWUM6rGnbtxC3ZjB/V6HONXstee65FKFbNkzMjI+&#10;hLnOYOujBtampqa+OW3atIA0YGXS5uzxNag9nWfhGZfkF+qx57m7nGsYwzbryf+dnleXXG6g68b1&#10;qgPlXcf7R4NrUsslG8oGTOAbDAZDUaEPpj6QfCzvgN2gBkOqV1Ei/119QBFl6qV/ReIeUVGXtF6s&#10;y93hA4ojfBjKpr+7/H27XfuF8tMwuJp9vs1xP4PNy1tPZHkB9/pk7vOP1AuZl2j8xlTVGZdcqtAM&#10;tgj3nzRoNruYz4HxiPwL3OYBgWtQ/8h1Wc01etNF5wg1hhH2d5FXDeqBrrFULm3QOffLuQZy29sX&#10;1nPRhrIBE/gGg8FQFEjc86Gsz4dSvWHympMMNZut/JU/LjHP+i1wAiJkhHr75c6PtLeVl3xDWH6P&#10;ZQ/p6R6P5/Vhw4blaBPL/iqzyetsM5tttrPNbpY/g9VcFkPZQRhi9DLu7QjueYJ6qLnnbWgAnuTS&#10;SxWpqakNEeweBH5+/N/L/n5Afn3e5xdcl8Zck0ieA038dZeLzhU8Y6eRvx/5Ndj0Xol+l1SuQL26&#10;j/NfQ9hZnodctKFswAS+wWAwFAXyu80H8jUof9xTCO/O3puOMDuV+H5Kh17f96yfzce1G4Jf/qlX&#10;sq7e/H4ID7ny8+vhY8CAAcewrwfIr7ybHWVq0F7+9l02QwhD916NOFhVokuiHs7mPr/ksgQNEO1t&#10;YHw+BL7SE9LS0l5wmwYM+tvF89CN52YG1+hWF50n2OYVtpF53Htc67ouulyB89fEaQu5bp0jIyNz&#10;/WtoCDmYwDcYDIaigA/k6YiEnoQaZPtK165dq7ok7wRFCPhjSX8Kygd1FDxgP81yfXgnlPu6NnFx&#10;cce4JL/Q/smrnsrd7Hs/4V/EDYCn60+Cy2YIUSA0D+NeNuLePsi9fZ7l9rA393xUQcRrSUCNWIT9&#10;0xLu+RD4I8nTPTk5Odf6XRCovickJGgsyzlcr/dhGtfpDZecJ8irBraghsF1LrpcgXfT8Zy7xgJl&#10;wg/UqHRJhtCHCXyDwWAoCgYNGtQQEdYDzkRkvOwG8cn3tvx0yy3m94iJCSxrZttX1ePvNi0w2L4P&#10;+/sL7mF/cskZHhER0YQPs82GG+LQgFXupxqLP3N/l0F5VVKdkQemDxBjtV3WoEB6eno1hPvnGjib&#10;Tcxnp8R/PAzouAGujWaIfoBnbRxhOtdoI2FHl5wnBgwYcBzb9GSbRYT3TZgw4cjy1kjWPAS8p66H&#10;U7kG07kWd5k3nTIDE/gGg8FQFKjXi4/j43wc1RO4HsGxiXX1Ji6Aq4lbTjgbfs6HNE/vOLmBfai3&#10;vy/7SWC/nREpZ5u4LxvgXh7JfdXgz8XUofnc3+9Zfp9Qg7CPc9mCBmlpaadnZGT0QbjnNcHVSBoB&#10;mrW2SHU/O3gOTuD6/AAl7OfAJJYfc8l5QkKW/O9wzdcR/sk1f5BlmcfVLU/PlBqOXMu3OfcMrkMf&#10;woYuyRDaMIFvMBgMRUVMTExdPoz38oH8UsKbsAehJr/6RYNmEQ/X9+3bt8heKjp06HCo7LJl9tOu&#10;XbugmvDIUDS4gdcvUY/kDaZLsE1olR0I91aI9ijCXM1zyDMiNTX14/379wf0fHimmvN8jeGaDeV6&#10;3chzdgnrdVxyfnAI22mSuU5cc/Vgay6Lqez3XZbPVYPL5Svz4Hwv4p0ynHAE1+RSF20IbZjANxgM&#10;hkBAvX6wMh/JaoiEWrKn79atWw1Nl++yHAQ+pFUkMPiwXq1eM/IH1LuIIbQgQUnduRuRKZOReJle&#10;uaSgBML9YQS8TG/8CntHec4ZmpKScofbLGDgGl3Lc6MB6t+4qAJDzyz7qMk1bwU/4bmdBJdADYhv&#10;LRv/xMTEo8p6jz7XUn9DNLvvXHhP27Zt7a9g6MMEvsFgMJQGEBaayXYowmITH9VuCLzTXZKhHEL2&#10;3zT2zqE+9KJeLCb8kDAoXZ/OmzfvMAR+J5jXBFcyz/mVfIUed+IPPC9VEOEvco00ViEg3oV69+59&#10;FPu8invQnf1r/EOcx+N5i7gnYNOkpKQybZvOOT7FOafqutKgsYnzQh8m8A0Gg6E0gHi7DXGigbny&#10;hqNZSi93SYZyCtmFIzCvpD7EwAQEV0uXFFRAuB+blpb2hwR8FjGfnTLdiV2yZMm1brOAgcbxmVyb&#10;SKi5JS5z0QGB/qax3494HucRyj5fE9ZF6Pksy2Y7nOf9nKfGfrxlfxPLBEzgGwwGQ2lAPfh8VPsi&#10;UOQ+s1NkZORpLslQjkGdOB32gWOpIxe76KBCZmbmpenp6Z5sgj47ZZ7zy7x58yq7zQIGXReuzzSe&#10;m6ji+PPVt2/fOhzjYY7xEdSgdtnn/0oY0IHCwQI1XDi3ZzjHRbyP3jFPOmUCJvANBoOhNOC8eLRE&#10;pNwZFRV1lvWaGWSmg9C6gzqRAf+g0RcUM9ZmhfzfI97flW19NkF/ENPS0oZnZGS0D7T9eseOHY9E&#10;hD7IsyMzmh8QpzVcUrFADW+Op5mE1aC4oSw+p9S5Mzm/Pzi/hVzTRzWY3yUZQhcm8A0Gg8FgCAb0&#10;6tWrJiLrPQTXCoTWuwjLSi4paDBz5kz5v/8pL/t7GgBDCC9ymwUEvrkCEKO/cZ2S1etc3ANCZY/O&#10;8TrBVbAjjfHjXVKZgBtofAfXdSbsr84Gl2QIbZjANxgMBoMhGKDeYsRWLyjvME8G48RL8n8PwxHv&#10;ufq/J0/3NWvWBMw8R0K0X79+9bk2b3Ft5iDwe7JcIj7bEfZXcqxJHHcybOaiywTkJYhze97VuU+T&#10;kpICblJlKBWYwDcYDAaDIRiAkKyDcP0MobUU/q9z585BJbbUg45wvzU9PX0wIj5X//fwBbdZkaHj&#10;IvBPRIR2gPO5RlGEF7rkYgf3pQHHjOOeqJc7KAc+FxbR0dG1OKd3uZ5yz/pasM+/YMg3TOAbDAaD&#10;wRAMkO0zYutGBOVM2J/lRi4pKJCcnHw4Ar99RkZGHAI+R4Gfmpo6krwBG5CKuNds0e24HimEEwlv&#10;UY++Sy52yLMRx5zGPZGf/Gs0NoL18yjL2eoBd9lCEjExMToXzQisxsv9LtoQ+jCBbzAYDAZDsAAx&#10;WRvh+Blicg6Cq42LDgog3OvA79LT04f5E/Y+0gj43W1SZCDkD+N6XA41Z4SuyXNdu3Yt0bEJHPt8&#10;7ksPjr2G5SjYCQ6GA+DN8qHvsoYcEPhyOSqvTWNgaxdtCH2YwDcYDAaDIZiAaNQcCTJFecNFBQUQ&#10;9uci4PvBvOzv27pNigSJe5nicB36wFkI0PZqALnkEoObhKw5/IRyxFCOadDjC0PZxS3lbwkT4Z9c&#10;6xIZ02AoEZjANxgMBoMhmICIvBbBtYCws4vKFTJXkThjm2byxOOiAw6E+0MZGRkx/kR9FsYtWbKk&#10;gduk0JAteERERDPOSb3LKTR4Pi4Nce+DrrFccuoaR0dH3829ORd+QrmWEQbUW1BJwdWbmzgnNZ66&#10;cx5BOXOyoVAwgW8wGAwGQ7BArjERjY8jtjIQXd+46Byh3mXyNWK7bxBrgxDBt3Tq1Cngvtqd/X0X&#10;OMKPqD9A0v/4f+2dCXhcVf3+f0UBrUXKvu+LUPYdBGRHNkXQimyyo8iuIMoWEAVZChRQjBRqW9KS&#10;ZdJmJpkkTdsUSjea0i1t0zQzw0ySlrKj4PrX/D9vPMMzjJO0Se6s+X6e533OnXvv3O2cSd5z7vec&#10;s2LFih3c1/qF7smNKPQ7nkMH6TiFkrjNOQPP/VL0Fvl1RabDhrzAhT9dwz3EuIcH3WqjMDCDbxiG&#10;YRjZRiPFuHHwv4PhqiNdiX7kNvfImDFjNmO/n2DQ1MqtyZ9+rEqC2+wZ0Wj0SAy8L9nQJysSiTyt&#10;sfLd1/qMTKfCYbiX57iXEGkN93NcU1NTzo3uwnP/Ote3nOt8aqBvF6jQHM8xLuBed3Wr0g7XP5xr&#10;v4d0Cal1sC0szOAbhmEYRrbBKG6HwbuRtBGzFcHojWX5YLe5R/jODpWVlU/wnY/YXyOhXKDZZt1m&#10;T1DlIxaLXbMB4TkaQedBzHi/KhiuRfnrSLOqfsC9TOPeztP53S45g0KIMOVXco0a0vTe6urqLdym&#10;PqG3FeXl5SfrXtEy8l2hMtdy392j9ZSWln7Z7do9ylJJSckWbNsLnU1+X0y6f387+er4HON5zjmd&#10;cxfU8J+GGXzDMAzDyDoY9cMxWzMwW2/L3KPT1hdqg7nbiu+cRToJgyaDP5tUI6F4aojVIo+5fwAD&#10;X59s6JMViUR+0dzcvIn76gahWHDud1eM7SXcSzn3sRy9qBbtUaNGfWZwcwme845cayXXqbcmp8t8&#10;u019AnN/APetTq5/41jqd7GWZY0W1KhnwCmuYN1BfB7BZ+W1Jvp6Ab2BWtF4VQg03KU75AbD947g&#10;+35Uyvf3dKuNwsAMvmEYhmFkG8zW7mg0Ji5CqhbV37B8Xk8tw2rZZftl7FfP/hof/lOWZ6JvuF08&#10;A9O+Hwb/hQ2Iv5/Oflf2scV9yMSJE3fk+jXB12LuSbPU3oGR3TeXh5+kQrI11zqb63yX5fv13NW6&#10;Hr93rn1btZBzL8OTnwf7D6XychTfKWJ7KelfWfcU6ffQdejHHPdJtv0LNbOsvhUVLL/OORUvPxsp&#10;hElvbtpZbtH+fTX5fOdMjqmKwu91P261URiYwTcMwzCMbKOwGsyWxlsfg+GSyVdL7nzSuwKBwD4K&#10;5XC7doOZ0/jlpZi0TzF4H7Lf30lXsO6HXhpjmdP29vazMe7lmPj1zV6rFv5z3VfXx5BgMPhVrv9o&#10;JKO6Cs3iHm6TUXb75DRcq4bNbOP6oyw3kl5GXh3NfVzH+udZ9zLLj7N8B/l6BssjSA/h820sB9ne&#10;TroGzSQ/t3eH7UafWS/TP5P93uTYivX3s6wW/HM5juZLGM7nu9AiPsv4X8+63VneAe2sUX/c4f4H&#10;8nUjXS/fWYUeUl64TUZhYAbfMAzDMHIBTNamzgD+CBP3KJqDZPbvUyu32607/htTNpJtGt7wHb/f&#10;v5rPH7Iss1+Djne7Dhh1bsW034I0e20qU/+ZQqFQkIrAEe6rvVJWVjaM+9JoQRpPXh2En8dwnskz&#10;2MbtkvPU1NTsq7ziuktIm7kPvUEJsryS+1lKvtSSvoo6kcKnSslfP1rK5zL2u4N1P2X5VHfIz4FB&#10;34Zjn4TZP5f9fsD+Ryjv3eZu3NCdNyKVE7Xw/5F0FOd+huW7WJ9yNmRVAtl2J/tF2O9mlT23ySgM&#10;zOAbhmEYRq6glnqZL4zbThg1deJcRLpSZkzmV/HqGMTD+TwBY/YR6Sek72mZ/TpIY6R3YNw8GUmn&#10;o6NjF8z77zHu05INfQpVNjc3p2w11nXLRGJY9+UaL0TPc+1L+dxJ+oTeUrBbznWmXQ9DuPbNuBfF&#10;0d/NsjpIB1h+kPQC7k1vJ85k+w18HkM6j1SVsqdYPpj9hvNcNk9+O5MK9umpX8MQysMOHPMW9Brn&#10;0/CqMu1qmV9OOXhU292+n8F+e3F+xfhrn0s25BqMvMIMvmEYhmHkIq4F9wb0pjNrivX+AcvqZKnY&#10;7y6J5b+TzmW/GagD4/azsWPHfskdZkBg2k/F3FckGfmUikQijyn0w321m+Li4s25vhFc0+Wkt6PJ&#10;aCFqZd1UdH11AXTwJE/24J5OR0eqVT057l7buddvonPc/XpamdEbEYz8qZz/h+gqzqO3QBWcdwVl&#10;4qZkk8+6o9nWwD5zSM9wq43CwQy+YRiGYeQqGLftMWBXYMRqMGUKA1kcCAQ+M/fO4P8NLcTULWSf&#10;KnSc+/qAWLdu3TBM+z2Y97pkM59K7PuduLHlGvbi2i7HWD5GWsq1KWxFw39OJ30aXcbySdxfn0bc&#10;MTYMKhlf5tl/z5UZdVy+b9KkSbtoG89coxZpmM0mtk1mn5ybRMwYMGbwDcMwDCOHGYI5U2fK4zFi&#10;T7AcxpT9E72FSQuwXiOq/Bn9lXVrSO9mv63cdwdEKBTaFdP+J8z7+jrXzmxra3t14cKFB3NNR3H+&#10;x2Uc0TKkkJH5XNc4dA3bj8N47tzY2Pilon4OLWlsGKocUl7u5rmrD8CrPPejtF6hUuSJYvpXklcv&#10;kSc2gk7hYQbfMAzDMHIdxUhjyDQe+nj0PstzSQMYtCWYN43F/jHrmln+vhet4hrVJxwOfxuTX5nK&#10;0Me1cuXKeYth7ty56uj7R9QdJkSq1mHFnd9Hejrr9nWHNjIEz12zHF+LlB+VlIvuWXJJN2fdzaxr&#10;YZ/feFFejJzDDL5hGIZh5APqeIspexK9hzHT8IwaOrGUzwp50eRIGnrxWLf7gOjs7ByKwb8TE59y&#10;9Jw333xzyeuvvx6eNm3auvr6+g+DweBfuR7NPvsHruFKljUT6z4+n29bd0gjw2DiDyU/NPTom6Tn&#10;xkfgUZ74/f77Wa/yc2v3zkahYQbfMAzDMPIBTJlme30WfYwxUyu+OtTejTTc5BLWFWPa9nC7D4hY&#10;LLZ3NBodHYlEGhKNfWtr66zZs2e31tXVfVxdXf3XmpqaTxoaGt7h8x8w9RdzHburRRh9wR3KyAKY&#10;+B3Ij1+RH1H0AGXns1GVNAEXn5+lrCh06jy32igszOAbhmEYRj6AURuOib8TKdZ+HWkFJm4k6zUL&#10;rCZNugdjPcztPiAw999CZWhG3NyvXr36NZl7jP2n9fX1H7Acbmpqal66dKl/3rx5Gv8+34a5LEhk&#10;5ikfIykbSygb00mPdpu6oZyMYHsZqkMHuNVGYWEG3zAMwzDyAbWKY8g03OI5pOeRHuTz+U5luRrT&#10;5ndGzhOTjbF/KBKJTE1svcfQtwUCgU+mTZv23pIlS95ctWrVbHWuZdsjK1eu3Mx91cguQyoqKvaj&#10;LJRTPlopFzcmz2zM9lPYtoxy87KXsx4bOYUZfMMwDMPINzQKDSZtdwy+JlhSPP69Xo19j7k/HXNf&#10;Sto9eo5a7hcsWLA8GAz+pa6u7gPM/aJE4x8KhW7s6uqyEXFyAMrBVhh3lYkQ5eM5lrdzmz6jvLz8&#10;fPYLU3YedauMwsMMvmEYhmHkAxMmTPgqhu14v99/OebtDkzaOFKFYdQHAoGT3W4DYu3atdti2p9I&#10;jL1/4403VtTX13/Mef+m5XA4/Fp8m8S+F2LwLeY+y2jse8qHZgleRF41UD5SzodAebmIfVaga9wq&#10;o/Awg28YhmEYuc7o0aM3xZh9C1NWh3nTkJSRKVOmrGHdFJbP8ir2PhQKnedi7xvjLfcy95zjXzNn&#10;zmxXWE6iuXcG/9DkmVuNzKLwLZ/PdzjloRZj30J6jd7yuM2fwXrNqfBL1MTyOW61UXiYwTcMwzCM&#10;XAXjtomGx8SMnYihfwFz/1fM2V9QHeuuZd0Itdy63QdER0fHVm1tbUWY9tqWlpa5GPqOYDD4Kef8&#10;d21t7cfLli1rSjb3aAqVgS3cIYwsQTnZHGN/K9KoOX9C3bPWJhMIBA6k7FSiGaoQuNVG4WEG3zAM&#10;wzBylI3Ky8uPxLT9DsM2S7H2GLOPWH6XdU/I+Lv9PAGzfmokEplAOmPhwoXLampqNDvufzD4XdOm&#10;TXunh9b74jlz5nhSwTD6D3m0H3m1SKJ8HKoWfbfpc7DtRMrQfParoPK2l1ttFB5m8A3DMAwj11BM&#10;Oybsa5gxTWzViVZh6l+Q2We9OlCOmjhx4o5u9wGjcA7MukbO6Y69nzt3bksgEPi7xrtvaGh4XxNb&#10;uRFzPmfwWXeBZr11hzGyAGVjD1SmckF6c0/mHob4fL7vUXY6qBA8w7JNQla4mME3DMMwjFwC47UD&#10;JuxKzFo5pu0tjPZkdA7GTRNdnca6aRi0UtIR7isDJhQKfQtzXxY37rNmzYpUV1f/Y/78+SuWL1/+&#10;huLx2f45c+90nnWwzR4a5pIyoVCtdSoT5NlubtP/wPah7HcjWsPy/ZQnT/ptGDmJGXzDMAzDyBVk&#10;4jH2v8aEqZX+48rKylf5fFZ8CEyF7PC5GoNWhek/pPtLAwSTvgN6BAP/2bj306ZNW1tTU/OpzH0P&#10;xr5bbLu6qalpY3coI4OopV5x9JSVaShCebmol9Z7VRy3ZZ+HtC9l6KaioqKN3Caj8DCDbxiGYRi5&#10;QENDw+YyXpiwt9AsdHNFRcU+anl1u3xm8FEdRu0Yt7rfaPQbTPrZ0Wi0BMPePe79okWLFmPuPwkG&#10;gx+tXLlyXqKhTyEfBv+z6zMyh8KqqABeTDlQv4zVpBdQLs6gvDyDJugzhn9zt7uG0dybdWPRUm1z&#10;q43CxAy+YRiGYWQbxbFj0k7EsDVgvmaTnqlx793mz6iurt6e/Z7FyC1lnwvd6n6zdu3ar2Dwf4rB&#10;r5ZhX7p06UJNZoVB/Nvrr7++GmYlGfr/0bp167Z3hzMySHFx8caUhZMpC/MpC5+SriDVEJnvUIbW&#10;ki7h850lJSVba38qhwez3o/mkL8ndR/EKFTM4BuGYRhGtsGIHY3xUqv9Jxi1ScFgcFO3qZvS0tJt&#10;ampq9sWkfZ3t5Wge+37Tbe43LS0tW2PSn8TgT2d5jkJzuI5/zpw5M6rPyWY+lfjuCRbukR30doey&#10;cAB59mP0BMsvUpY0zv0VMvIy/KS3aihV1p3K8hukNRUVFT3G6hsFgRl8wzAMw8gWMsY+n+9YjFgD&#10;hr2d5TFlZWWHus3d45tjyq7DlC3AzLWx/BbLK0if4PN+brd+Ew6Hd8OkP49Jb1Q4Tm1t7Yd1dXUf&#10;Ll++fEGyke9J6qDbW+y3kV4UZlVfX/8VytBWirNXmZHxp4xcQJnqIK0nPRRpBmSNk+8rKSmxuQsK&#10;GzP4hmEYhpENRo4c+YVXXnnlEAyY4qXXYND+oJbVRLMcCAT2wdC/yPZ2FGS5hPRODNyuCtFwu/Wb&#10;SCRyKOb+RRn15ubmBZj7P8+cOXPtqlWrNqj1XuIYD3V2dnaHgRgZZQhlYKjkPnfPVEsZOoV0l5df&#10;fnk3ysso9B5lZjzl63HWr2P5cXvjUvCYwTcMwzCMLDAEozUCvYI+xnjNRaepNdZt7wazticm/3n2&#10;WYnu4bMmNNoseb/+grk/ApM+VkZ93rx5q6k4/H3u3LmrwuHwa4kmvjdh8OtJv87hPLkmY/2UlpZu&#10;SXl5gLIQklheSDqW/JuHoV/D8hs+n+9GdC6fl1KGNPvxR2xvJh3pDmMULmbwDcMwDCOTqPW0vLz8&#10;AIyWWuPVIdKPQfvm6NGjPxd3LzBoO2PKFFv9kYwcun3MmDGblf13OM29NQ6627VfYPBPxKBPaGlp&#10;mVtfX/9hbW3tn9WSn2ziN0BPUumwCa8ygOLpKysrr0DqL6Hys5jys5byoJmHP5DZZ1mzHjfoDRGf&#10;L2F5NuWoi+3BSZMm7eIOZRQuZvANwzAMI5MEg8FtMGdFMmcYrxrSw3oaS15hOOx7ISZtCVJLv8Yx&#10;v0BGDTWhokAgsJPbvc9g8DXBVak61WIA//nqq6+2r1q1anYKA9+rOEZDe3v7qe6whsdcf/31G6uj&#10;teuzcQhlYgFl4W3Kz22sP4hljaZzGeXhG07j0QfsV0l6J9vGsc8n6DkLzxkUmME3DMMwjExSUVGx&#10;D6brFczWSvTd3jqost9mmLObSRWDr86SP0fVLL+H0fuQdB3bX8acnxbvXCkjqO/x9fWGzGDMb8DQ&#10;1zY0NLxDReEf8+bNa9mQoTFTKRwOV6xZs+ZId2hjAJCXw8jfbZHGtq9Emn32bfL1LTz7PJaV98Vq&#10;zZdhR1/UGyClVCC/yv6XoRWUlY9J/yyx/yKVN3cKo7Axg28YhmEYmQSDtheG62UM10JM9dFudUrY&#10;Z0dM2SN8R6EXGgFFExqtIn2Q9BY0i2O9j+ELo1LWv4imsv4p0oM4RK8mH2N+E8a8ZubMme1cy18x&#10;+Cv7a/Bjsdg0Kgy3kX7ZHd7YADDz25O/J9XU1BxEXh7P8oVoHHmoycw+QArNmsm2RVomn5eQlmL+&#10;D3SH+B9UQWCfYygDt/G9B9DdfP4eFYIt3S5GYWMG3zAMwzAyiTrKYrzwW1PmqDXfrU5JV1eXQjIu&#10;xfB1YNL+zXcWk16hSbDGjh37perq6j1Zdzumrxn9g23/4PO/0F84x0Rn8nsEY34Tqpk1a1ZEBn/O&#10;nDmr+mvwUWMoFAq2tLTs4Q5v9IJa3Mmn35O/q8m3TvI4qpQ8U+iW8vIvrHuCMnK8KgHstzPLu7F9&#10;F01etb5QG5UdnUPlRPMqeDHqkpE3mME3DMMwjAwyBOOmGUXrMeS1pDu69T2iWW5LS0v3YF/F3n9D&#10;hs1tEhoqcWOOuTe6EJOusc+/xX4kkz8hvSVp/8+xdOnSJzH1oZqamk/QpwsXLlzWlxF0UqgxEok8&#10;iHo852BHw1pi1m8nb95F6iS7iLIwnVQdYReQj+PQlXzezIXdWMy80VfM4BuGYRhGplDoBObtGrXI&#10;Y+aeZdUGDy3Jd7/Qi9kbou2SDCTm8FakSbH+iFK2qFdUVJxSXV09l+v4Z11d3UezZ88O92X8+55E&#10;BWF6KBQ6wZ3GSELmnvzXvAd/I4/uJd1LLeykW6l1njzcRPnodjeM/mAG3zAMwzAyhVrbMdTfwXRr&#10;1tpb3GrPwSjqHIrZXsp5znCrP4NtavGv5Fo+1rj3ra2tr6cy6/1VLBYr7ejo+Jo73aBHecDz/jnP&#10;W5NOKfzm3zU1NWeoU6zbxTC8xAy+YRiGYWQKtcxi9k7F4MVQBCN+M+uGuc2ewTl2QGMxk+s4x8Ol&#10;paWfG0qTdSezfd7UqVPfWb58+RupTPoANSMajd462MNLRo0a9WXy+THy4WPM/f9D6iuhvhG7s9km&#10;BjPShRl8wzAMw8gkY8eOHY7puwGTtw7jtwyj/YN0GOGKioqLOEcz51hZWVl5plvdPdEW66/kGtpm&#10;zJixRpNcpTDoA1UjCoZCoRvRdu7Ugw6e8Vnkb4znrdGPrqai9TU+b8smM/dGOjGDbxiGYRiZpuy/&#10;o6I8jPH+1P/fjpXHu02egrHULKZLSVdiMNWir9j8q9BC9K+5c+e2DLBT7fqkTrfjo9HoAV1dXYPF&#10;1A5pbGz8EhWs/Xj21ejPPP9R5PNQt90w0o0ZfMMwDMPIBhjsHdETmPwo6a/cak/RREgYTI3IIpP/&#10;d0xm9zCaLL+NCZ29atWqGSlMudeSyS8NhULfbW1t/aq7tILDhV8dTn5eyDMey7PWZFQKw7pboyCx&#10;i7XaG5nCDL5hGIZhZAPM32FIE1Wtwwz+1q32HA2TKYMZCAQO5Hyno3swnT9Zvnz5LRjv8hSGPC0K&#10;h8PTSO9bunRpwYXsTJo0aXfyUM9Vs8eqI62GKB1L3n5foxq53QwjU5jBNwzDMIxMg/nbDCN4M+nf&#10;FMYRDAZHuE0ZA8M9MpMGX+J8DaT3r1q1aqdCCtkhDzVCzttUovQ2ZgKfz9LQl26zYWQaM/iGYRiG&#10;kWk05jlG8B7UgYo0M63blDHa2trOxWxPSjTgmZDGySf9vYvLz/vx3hWaQx5OQ29RafuOGXsjBzCD&#10;bxiGYRhZYAgm/wS0RDH4VVVVDype3m3LCCtXrtwRkz0as60Rb1Ka8XSIczbGYjG15D8fCoVObGpq&#10;2thdUl6CqT/I7/cvR8+Sh9u41YaRTczgG4ZhGEY2KCkp2QJzqFltF6DVmPz76urqtnSbM0IkEvkp&#10;hjuYbMIzJc5fRXouRn9zd0l5B/k2EnMfIX2gurp6C7faMLKJGXzDMAzDyBZFRUWbYPK/jnxo8ZQp&#10;U67TEItuc9ppb28/FpM9Ltl4Z1CNVDDKuYbvcDl5GZOPuddQmO+QXpLptzCG0QNm8A3DMAwj22AQ&#10;D8bgBzH4S9H33Oq009raug0mexTKxHCZKaWOt+jpNWvW5GV4C/k1m/xrq6ysPLOsrGwTt9owsokZ&#10;fMMwDMPINpj74RjEW30+Xwtm8efpmNk2FTKkoVDoMoy2D2U0Fj9RGPy6cDh8V77F43d1dW0kg4/e&#10;Id9GakhSt8kwsokZfMMwDMPINgrtwCT+AIX8fr9v3LhxW7lNaQdzfSwm+yWUtVZ8iesow+Qf09jY&#10;+EV3aTlPMBjcmcrZQtRK5ewMhVy5TYaRTczgG4ZhGEa2KC4u3risrGzzkpKSrSsrK8+vqqpaisGf&#10;MnHixIxNBtXe3r5zNBp9TKEyqYx3pqTzY/Cfa2tr28ddWk4zatSoL5NnF6MwFbMg6f6sttlqjVzA&#10;DL5hGIZhZAO12mMKT8DU341BLJo8efJjpG18fhGTn9HZTzH5F6qzayrjnWFNwejnvP9QaJPP5zuX&#10;/JpPvnWgH7G8mdtsGNnGDL5hGIZhZAMM4ZGBQGAOehdTv47Pa0gbMYvfcrtkjK6uri9hrh8Oh8PT&#10;kgx3RqVJsFavXq1JsHJ6uEkqZkeTTzPJM42eczva2m0yjFzADL5hGIZhZJqioqIvYhC/i6F/H7NI&#10;UvUkZvEFls92u2Sczs7OMzDZJZjrbMfiB7iG66l05GQsfllZ2TDy6nfk31ry7UXF4btNhpErmME3&#10;DMMwjExTXFw8FIN4LQZxDend48eP/4rWuc1ZQUNmYqwfxGTXJZvuTAuTP66jo2Nfd2k5RXl5+YkY&#10;/DeojDX7/f6zbWhMIwcxg28YhmEY2QBjfzJGcaXP5xuDDlGYh2LvMzVEZiow1t/BYE9E2W7F1wy3&#10;13R1deXasJlDMPbXkW+aufZl8nB3t94wcgkz+IZhGIaRDaqrq7fHKBahFWialjGMF6GDNLIO5jbj&#10;I7JgrLePRqO/xFwHEw13psV1aESfp3JtRB3y5QtUwn6MuZfBf5E83DMb+WQY68EMvmEYhmFkA7XU&#10;l5aW7oGxvxVT78M4trH8Fsaxis8/Yfkwtm/pds8YsVjsKAx2MUY/qx1u0WR0qbusnMHn8x1O/rxO&#10;/iwm/ebo0aM3dZsMI1cwg28YhmEY2QbTuC2G8cdILfmhyv+Ora7lW/H7e2Q6zhuTfwnmuhJlbXZb&#10;KhiNqmjorYK7rJyB/HmSfGkjvSEYDH7VrTaMXMEMvmEYhmHkApr0CsO4fyAQuBpj/zjLMyZPnrwS&#10;I/lH0tMwktsoRMTtnlYw1weg51yoTEoDnglxfj/X8aPW1tacaiVXR1vypJm8eZHKmY2iY+QaZvAN&#10;wzAMI8cYgsHfDAOpTrgTSKPodXQ3hvKATLTma4hKzPVVMtipjHempHHxY7HY82vWrBnhLi1rKNZe&#10;FazGxsYv+v3+M9Fy8mci6a5uF8PIFczgG4ZhGEYuohh9DORhGPtn0RKWFaM/Fl3gjP7mbte0EI1G&#10;98Tg/5F0eirznSlx/kr0w6ampqyNqBN/u0I+nEx6IXlQgbHXEKe/Li0t3cbtZhi5ghl8wzAMw8hl&#10;6uvrFZ//Pczk7zGXb5IqbKec9Bq1HqtF2e3qORjsS7Pdis/5FSY0qrW1dS93WRmFZ78Zz/0E0jGk&#10;C0hX8OxXkwdl5eXlx8j8u10NI1cwg28YhmEYuY5CQ3w+3w6YS7Xev4jBbGZ5KeljGkNfM+O6XT2l&#10;ubl5Swz26HA4nNURdbiGUq7h/Ez1QRAKyeEZ70gl6iqecxB1yOCTPox+xPL+6axcGcYAMINvGIZh&#10;GPkEBn87zOUVmM96FEG/DQQCO7nNnoLJ3QhjfREmW0NWZm1EHa6hmvTnaAd3aWmnoqJiT4z83UiV&#10;KQ2J+SLP/nwbNcfIA8zgG4ZhGEa+UVxcPBSTfyam04f5nIW+7TZ5TktLyx7RaPRBzHVd3HBnSZMi&#10;kcg57rLSit/v349n+xiGfh7PdgKfL5kwYcIONqmVkSeYwTcMwzCMfGTkyJFfqKiouAgTuggTOob0&#10;gLFjx37JbfYMmdpYLHaSDDaakWC4M6pQKFRLeldra2taW9Dr6+u/grl/BEUx9n/iuR5soThGnmEG&#10;3zAMwzDylUAgcAgG9CUMfisaX1ZWdkJRUZHnw2i2t7fvHIlEfonBzlorvobM5BqKuZZjuKS0taT7&#10;fL4DKysrG3iey0gvTEelyTDSjBl8wzAMw8hXRo8evSkG/3i/3z9m8uTJYfT7SZMmpWW0Gcz1oRjt&#10;l2S0k813psQ1aOKrG6jIpG0uAEz9+Zj8RTzLKZznULfaMPIJM/iGYRiGke9MmTJlBEb/D5jSN1i+&#10;pbS0dEu3yTOampqGYrDvwWjXJxvvTAlzr46+v1u9evXe7rI8Rx2YUQvPshQdxCqLuzfyDTP4hmEY&#10;hpHvKE4eU3oe0jjtM0nPVOu+2+wJikPH4F+sVnRMdtZG1EE+XYe7LM/B1J/m8/nmkTbxLC9Qh2a3&#10;yTDyBTP4hmEYhlEIlJaWfg1DOr6qqqqd9NGKiord3CbP6Ozs3DUUCo3FZGetsy3mviEcDv96zZo1&#10;ns8gq3H2qRzty/MrQR+h+/1+/9Zus2HkC2bwDcMwDKMQUFw65v5CTKlanl/D4J+SjmEdMdi3o6yF&#10;6Uicfxwm/yR3SZ6gNx4+n+9UnuFDkydPfp10Hbqrrq7O83Anw0gzZvANwzAMo1DA5G+OKX0agxqq&#10;rKy8ori4eGO3yTNisdhBGOyqVMY7UwqFQpO5hquQZyPcUCHah4rRBPSW3+9fqo7L6IRgMOhpqJNh&#10;ZAAz+IZhGIZRSGBQr0NtmPy7STdzqz2jtbV1U0z2I+FweFqy8c6UNCY+5v6XXobpUCH6vuvDoM61&#10;lwcCgX3SOVqPYaQRM/iGYRiGUUhgTk9GUzGqNepsW1pa+mW3yTM08VU0Gi3HbGclFl+VCwz+0+3t&#10;7Qe7SxoQPK/hPK9H0Sqfz3e7PrtNhpGPmME3DMMwjEICQ79NVVXV9ZjUuRhWdbo9wG3yjFAotDkm&#10;/2FMdkMqA54hTcTgn+suaUAotInn9TAK88x+zzNL2zCchpEB8trgfwHp1ZlNH509NkKKTVReeI2O&#10;PdD81XUp/nQg1xcvZ+m4x3xBeaHnKGk5XcTP0d9OgV6VGa/zW/ekFtSB3Jth9AnFk1dWVr6MUV2O&#10;ab3c7/d7PtQj5v6CaDQadGPTpzLg6ZbOfatHcfhDMPaH8bxe5HktQc/5fL4z3HwC9rs18o28NPjb&#10;om+gy9GP0NXoW2gfZB1hMof+4GkEg+vQEciLipaOqeHITkU/RD9GV6F4/m4IMma7oG+iK5HKiI51&#10;JtL6DTGouo6dkb6jY+g6lOrzrmgwVCr1HHdCyovLkJ6jdClSvm+PvDD7MtMHoguRytL1SOf4OtrQ&#10;2OGvohOR/iYor65F30Ub2moZLzPnIJU3HUNl5gykcjAQZOxPQTej85Dnw/oZRirKysqGYVZvw6g2&#10;q0Uas+/57Latra17Ya41s2zWxsTn3M92dnbu5y5pwPCcjuN5laIYBr+R9NKxY8dauI6Rb+SdwddF&#10;/hbNRCtQCK1GTWgS+jbyvEORkRL9QS1DK9GNaKAxnjLVe6Cn0CzUgsJoFVL+TkSXoN7Oowre8egP&#10;aC7SMVRGdI1zUDE6C63vGKej55G+Ez+GrkOf/4hk2AZ6v7nMV5Cek+5VeaHfWhvSc1iOXkWj0bFo&#10;ICZfz1qGugItRvot6zw633T0ayTj3Vvr2VboYdSIlM8qMzqOjjcZyaz31nKpCoYqEy+i+Uj5nFhm&#10;VJZk9NX63h9UYdX1vYV0DlVmDCMjVFdX74nBn4LRb8O4nu1We4ZazjHZ92czTIdzVyE1wHiC+itg&#10;6k9Hs9E/eHbPs07/mwwjn8gbg68W0yPRS+gdJ5m+qUgGJIo+QfOQWhuttp0+ZOj2RU+jd5HKyt1I&#10;prC/6JgyPuPQR+gD9AaqQ68h5e+naCFS624qcy2jdgJSof4YrUMyaPVIZn8t0voapJb4VIZN5Uzm&#10;vQrpOtagxGOo3P0ZVSO1bHs2PFsOoXxUS3MD0m9K97wAKS+0bhF6H+n5yEDrTUl/KjtboBvQUvQX&#10;JGM9A+k3vQQpr3SeZ5BiYVNVJDSJj7arvOgYKh+1SJUDmfS/Ixl+nSdV+VSZ0dsIlQndq8rMbKR7&#10;VX6/jXQdyu/TUH8qM3rToYql/q7qOHrbZRgZA4N6A0Z1FXpFxlWx5m6TJ8Risb0x2KWY7ax0tnVv&#10;Dx5pa2vT231PCAQCh/CsplE5+pT0cZ/PN9A3eYaRafLG4OvH9QiSSYsgtfLKhKgF8WR0K3od/RVN&#10;c+v62+Jm9IwMrcyxWiI7kQrPP9FADb7CFlRhkInvQMprGcejkQyY8leGP56/x6FE1MKrcIyXkQzZ&#10;MqRrUsvrMUjX/CBS67OMqSoSB6Fk9kcvoA+R9tV3Eo9xD9KxZfL19uIQ1Fvrcr6he9GzjRtetaT/&#10;Cil0RXmh39v56EmklnaZ6hKkPx59eQ6qSOk4qqTrGEGklnxV0OLnUBl7D6kS+XOU/GZOrfJFSPmt&#10;PJXRj1+nWuQVuqc3ff9Cas1XPiYis663UPojqHKn/P4ZUsVNx1B+6971NkDlQWVmT9RXzOAbWUWz&#10;2WJQNVzmUoWcVFZW3oDJV7n0DAz+bzHaWRsyk/P/MRQK6XfrCTwzvfmo5lnJ4AdRt0EyjDwibwy+&#10;Xi2qdV7/iOOvueMGXsZCnWD0Kl7hFPpnfz/yrDZvdMco6x+CQnHUoq5nLOP0bzRQg69jq3VUFTeZ&#10;yjEoMVZe+aswDBlAGT7pCZRoKBWDrfxXC6wqCPch5b+OLeLx5L9AqpioongnSmx5Vnm6BbUjtRzL&#10;POo7icfQMe9CulYZT1U81BJdKOhefolkuvUc9Qx2RIl9DvScVBF6DqnlXC3lMtN9acVXfir8R+VI&#10;lQjFyycaeJ1DFTYZf1Xq9NZAfTAS8/xwpNZ//QHTmwTFF8fzSqg8qpKoNxA6xiso8fva/hMk867y&#10;oDKs+4/vo2OpYUFlRpWIGFIFIPEYG4IZfCOraCbbSZMm7YJJvQfTutLp53zWb9sT2tvbv4vJrsNs&#10;ZyUWn8qFhuu8NBaLeRI6qcnBeEYXUSGahjpZfqC6utrTSpFhpJm8MPiK09U/Wf0jVquhOr/p1Xoy&#10;uyP9o5fx1Gv+Q5ExcGS01aopQyYzJ0MvI63WVxmfgYboKH9lJHUcmcrvoFTI9P8JqcAqfCKxU5VC&#10;OBS+JSOnWGy1BKdCLe4+pGOo8I9AcXQMxflrm0JRkt8SxJGxjLdwq/Xas85dOYBMdTlSxU1hSQqL&#10;S4UMv0LhFKeuSrdauvsylbv6SSjeXc9aMe7K22RkpPVbl0FXqI0qeCorcdRpVW9SdH7tl8p465+9&#10;3vb9B6lsJbbCybwrv3VshWEpX1OhMbb1LPR3JYBSXWtvbIjB17Xr96PQQil+n4nr9fYs8R61j7Yl&#10;Vr6S0bZhyPPRU4z8o7S0dKfKysqb0JuY+xUy+Qo9UQXA7dJv1q5du3soFBqLyc5KmA4KhsPhO1pa&#10;WtTnxRN4RpvxfE7lOakPQxPpdxWf7zYbRq6TFwZfxkuhFzIdio3u6VWZ/pk9hNTCK1OgkVcG/IfL&#10;6K5MqUVc8cgy9wqV+Sm6A6lVc6AGX99TzLMKYjPqqVVJ16HQjXhFQG8ThFpaFZIxC8nwjUU9xUvK&#10;hOrtjiomivNWy3G8jCi8Q/f2N/Q46qm1Rq3PzyK1Xis2XTH7vZmsfEKVlVFIb2n0W+ptxBd1wpVJ&#10;1+9SITt9eWOmNx96UyLjrZFveurLoDxQJSL+20/sWyNzrvKo33tPo4Mob/X3QnmqCtkDSKjSqgYA&#10;he5ovY7VU1yy8vteJIOvMqPQwL6wIQb/KKTfmN6K6FwKH1O51vPXqELKE5V9vanS30ONEqQwNlVe&#10;1IFXnc91nnhZ1nPS/goxU+ib8uc2pL4zxiCmpKRka4zrVZjVZox+Cwb2grFjxw64LxGVhI0x2ddl&#10;a2Zbzjsd/aa9vd3TWHm15LuRiFpJH0LbuU2GkevkhcFXLKxabGUG9I9O/3B7Qh0w44ZAJsJG1Bk4&#10;aimUUZC5UWurwh5klDVikVr0B2rwZVpUUZBZU0tpYphFMiqkCrFRCIlCtWRoZPxVmWtFMnuPop5a&#10;LNX6IsOk88lgKiRH/9xk0BVmovtR5fB21FPZ0b4yYarwqKLxfTTgf5A5gvJQJl9x8DKDPfVj0XMf&#10;idQfQcZXZrMvLWd6GyRjrVAoDW8ZN6bJaL0qfypjConaAcVReI5+57qG3p6/wm40go3Kl/pv6JjK&#10;Q1XMdEy9GVSZ6akDrcqS3hCoQqcyo7LRF3oz+CrrihuegFSuFfqlshUfOUgVF40Opm2PIQ0jWopU&#10;1hVWpPKuZ6gwJ/1t1FtM9ROQ6X8TqZN4/B5V5nV+VYZ7et7GIKC6unoLmXy0GI3F6HsyfGY0Gt0x&#10;FApNxnBna8jM30UiEc/f3PO8TsfYL0CvVFRUFNIbW6OwyQuDr3+u+senf9CKf+7NAGp8fFUGdA+K&#10;0/YsxnAQo+ctE6YWbpmHuOlTS6YXBl95pGMovEYViN5Q7LdaXbW/H+mcMu1qwZQxl6FRDHlPBkaV&#10;gR8gVQK1v1rz1dqp4+ithIyURl25BvX2Klax2zKNqmioNbW/956vqJKtZ6dQLVV0VJlWKMiGoPKj&#10;vNMfHpn09f1DljlWZUBmXi3bylvljc6tSr/C8nr7m6CKmv4m6HyqpKpCqXJwAdLfFB1H198TquBq&#10;X+W3yoyG7tT3N5SeDL6uWZ231XlXJlzlTm9N1Ncgfj9a1psLlTO9XdL1y9xPQXqLpA7heoYKM9J9&#10;KFRKoWoq3xpNSH/P9VZAlSQ9Q92vwsv6GmZkFBglJSVbYFgfxOAvQ5d6FXqCyb8bTU9hvtMuzP14&#10;zq0hjj2F57Mjz6qOdNXkyZN/pGfnNhlGLpMXBl//fNUZT2EV8bCMnlAMsYbI0z0oVMPziT0GKfrj&#10;nxyG4oXBl1lTwZNRk4mJh1D0hAyPxmCXUZFp0etStbCq9V2x2DJhvZUR3YNi/NVpUy2ymlNBoSX6&#10;g60QCRk4tYaq7Pdm4hRWomEd9ePRWwCZxsGEOkVrSEuFvig0SiPU9NQCnowqB/qNKs+Vrq9F7DdI&#10;v339ptXqLvOr4TH1N0HHkIHtzeCr4qHOuqogKG9lblWeVTHT91WpU372hMqBOvnLNKu1XC3lfcnv&#10;ngy+KjZ6CyVzrzdBKvsaazvxOcYNviq/Kt8y9ypv+q6egf6+fQ+pdV73olTHUrnWWxi16EvqSxEP&#10;adKz1HeMQQ6mdSSGdSXpS6QqJwOmvb39kGyF6SAf577IXYpnFBUVfZHncx+KoiWVlZXXkSaGCxpG&#10;LpIXBl+t9roevY5WeEVv6B+kWq50D3qVba/T0ocXBl9mRqZN+aX4eY1S0hsyNOpALaOicAuZNZ1X&#10;M6xqnTphq/W9J2QEz0WKnZdBlFlT2IfCS9T6qTKmFlEZoJ7CU4TCcmQWZarUF2Gw/LFXBUmdUdXq&#10;rPxShUjhWzKxG4ryTDH+ynN1WlVMeW+obCmvtL/yTtegjq9x069wlN4qFyof6lgtg69RtlSGtE4x&#10;6fq+wm56M7wqB6rAqFyoUqjhOPvSoTjZ4KvVXgZdo0Xp+cmU6xnq7VhyRSVu8FWRksFXJVTlNfEN&#10;lSq4eiOiVnyVR3UyV+fxxGNpf725UgVFvxMdp6e3XMYgoby8/IApU6ZMRit8Pp8nLdMaxQajPQpl&#10;PEwn8t/JtlQB9pxJkybtznP6BcZeIxDN4tkdg/Hf0EYNw8gGeWHw9Q9eF6l/hmp16w21aqm1Tveg&#10;0UAU0mGkBy8MvkyIYvqVXzKM6/vjLHOmlnvFfav1V/mtFloNkakyIoOv0VZ6QudTqJEMvgyiOh8q&#10;REidGRV6IQMU73zbm8GXIdS46bpujdE+GF7ZylgrXlxvxlQRUly3Qqr01izZmPaGWgrV6q9np1CT&#10;9Rl8VfDjBl/9PpQvapFWedE6meP1Gfz4yEB66yLTrDKjYVL1fRl8heD0RNzgq1zonhUa01s/oGQS&#10;Db7CY/Q3TM9NMfRqkdfcCskt93ESDb4qlD116FaLffwZacSxVOFSGllKb7j0O1HF1gz+IEedazGr&#10;56DpmNc56KqBToKlEXna2trODYfDNckGPEO6b/Hixf35X7RegsHgNlVVVU/znN7imf1MfRncJsPI&#10;RfLC4Osfllqd9Cpbncx6I7EFX+Nefw0Z6cGrFnzFTCq/ZNjUqtobMvjqiKvyoKEs1RocN/gy/X1t&#10;wVc/DbWIJhp8tdSuz+Crg2nc4Outg6czQ+YoMtUazUrmXnmlVnz90ejtOaViVxRvwZd5XZ/BV5+K&#10;5BZ8vUWIG3zFrW9oC74MfrwFX/mm78vgX4h6Im7wVS5k8NWC35d/7IkGX6NEaaZcNVaoDKuyKuPd&#10;0/UnGny9sVLLfypjrkqCyq7OoUpQqvAyVc70+9BzGI3M4Bv/5/f7h6IzMawL0YsYfP0+B0QsFjsI&#10;o+1LMt4ZUSQSeRqlrWFPYU1oBSZ/Pun3GxsbU1WmDSMXyJsYfLW2Surc2BuJMfiKb+3PzJPGhuFV&#10;DL7MmvJLMfgKHegNGZ7EGHzFzyfG4Kszdm9lROYwHoMvQ6TwDh0jPnymjJeMu8IZNiQGX5WKm1Ah&#10;/5HXvemth/5YyGgrTEWjvmg0lr6ae6HWb8XvK89VSVtfJVwVr3g4jmY1ViVNbwHipl9mtbc3CCqX&#10;iTH4emOjGHw1Fuj7isHX6Fs9oXtMjMFXpbAvo3MlGvx4qI3CaVSGVV4VXtbT8RINvtLEeRsS0e8v&#10;bvA1i3eqVv64wVcYjyopvVWKjEGEz+fbAcPqx7C+xrImkRwQnZ2dQzHbdyWb70woGo2+QKq/TWmh&#10;srJyK57TzVSG5pIuQiU8uyMVp+92MYxcIS8M/hVIr5Z1TYp37q3lSaO9aNIa3YOGlUscVs/wFi8M&#10;vtBssTqGOhIq/KE31KdC5lz7y/DI3MusaRQdveGRWVPITE/ItMu8y+jJzGtIQrW+x1t0NQqPTNCV&#10;qLehF+Oj6KgVWZULXUchos6kerYzke5VHTgV3qEJwxInneoLMsyKRdcfHg3lqHj63lA4i0aA0W9a&#10;FXj9/pXnyj+ZVfW16c3gx0fRkcFXK7wqLCoHarVXBU2jAPXWMVv3qUphfBQd9dXoS8Um0eDrGlYj&#10;vQnRvev8ujYNBZzqHhINvv5Y99SnKNHgqxJkBt/YYOrq6rbE2Gu4zDBmVX1EBkwkEtkv2XxnSJWY&#10;fM872iZSWlqqUJ2zeFbFpG2kj5Pa+PhGrpEXBl8x2vOQ/jEp1rS3ESx0zTJv+keqf9r9NZ3G+vHK&#10;4KuDqsIk1KKpltbekLGUiZfZ1BCBMnsyaxoHX8ZJJl+t8j2ZcxlxtdxGkc6p2VBl4GSuFButoQoV&#10;G62+AD21ymtfhUTIGOoYCtfpr9nNZfRWQ78h/Z5U+dIzU7y7wuAG2loVHwdfhlmjvfSGQu7U4q3n&#10;nWocfFX4ejPcqsDp2lVO1UFbZUbXr9mZFW6kNxIaqacnVJnQGxvtpw6xvQ2pmYpEg6+ypbdUMu6q&#10;iOp4Mu+aoTlV67wZfCPtjBo16suY1CIMfufkyZN/7kVseVdX1xcx2/clme9MqBaDr7diaSUYDG7K&#10;s9qFZ/YqWqJW/LKyst4aGgwj0+SFwVfMrEIC9I9JneV6eoWof9yKx9U/Ohk9m8k2vXhl8PU9xdWr&#10;IGqM+55mRJWR1zll9mSsFRojZFTiM9kqbEPGX6YqFfrHpVZ7VRBkENVZNl5G4jPZysyqktDTLK4y&#10;vjJIisdeiGQUC+0Pu4y05gXQqDMyl8oXGVvNEumFMVRfC70NUJ5rRKKeKkga3SheYddIMYmjFWkC&#10;KFUKZfx7Gtddeaux81VmVKFQ67vQPegPnu5LoWHqT9BTmIxCitQPQOdSmVGMe19INPgKTdJcHbou&#10;TSSmDssqizL6qlQmj85jBt/IBEMwqOc6ozrL5/Md5YVZXb169QGRSGRKChOeNnG+qaR3kWZkZDOe&#10;1U8w+hpZZyq6nOfXl/A9w0gneWHwZez0D1b/CNVKq+tK9c9J/+TVmU6vvfWPNNWU8IZ3eGXwZe7U&#10;Mqx8k9FRvHMqFDutSXxk9ppQYkcqddRUK6jMueK6NfV/KmT2FNKhQi/jlBgeIjOlbTq+QkjUqTQV&#10;OoaGd9S5ylBPcdH5ivJRIUpxc68QEsWoy+h6VWE+DikP9awVltVTKJ3CgzSBk/JLnacTKwIyxIpn&#10;l1RJSIX+dihmXufRcbr/yDlUWVH+yfyr029PDQcKC9JbBB1DFdG+dkJMNPiJ4+DrrYPChNThW78h&#10;9S1Jjh02g29khKqqqr0x+BpNJ4QuaGxsHPDs3K2trZuGw+GMtuJj7Bui0egD7e3t+n2nHQz+tug2&#10;zH2IZ9hIeoS15Bs5Ql4YfCEzKUOgf+YyeTJ3iWYjHnohU6KWOhlGi4lLL301+DJn+qch05WI/hie&#10;hdQqr7xT/ia3wCtcJh4mER/JJDEsQ2EYatHXNsXRF6HkEBu1jmpoRIWFyAypJT/xn5iOpz4e2q7j&#10;6BjJZUj3qGMoHlsdP7V/cqtrPiNjqJFqFB+ufFULt/rA9BSu1BMyj8pnPV891+SKgd6OKJ/1DNVC&#10;L6OrUJhEVGmrQTK3y5AqUonHkWHV711/wNS6n9yKr3vRhFwKw5GJV+U/sezpnlRJUJlT6IzKQ/I1&#10;6Do1TKcaFxQaphG9+vrPuyeDL1RpUl8hlUdVGDVpl0Kg4pjBNzJCcXHxxhj8cZjUNehpjKo6sg+4&#10;Qo/hPgXjXZdsxNMlTbLFOR9CnkzctQEM4VkNp1L0GukqzP4ZepZum2Fkk7wx+Go1exrJ4Okfrf5h&#10;qqVXI3BoFBa98lecvv4Rahg6Db1oP7L00heDr/yTgVIfCuVVckiGjLTislUY1dL6PFIeKjxLQwPq&#10;OwqHkVF7HakzdSIyK2pZVwiXrkdvemScFA4hk3Q8UvhWvAKoIVRTde6UiVQ4mPbRvekYMkwym2pd&#10;VYiHDKnOoTHc9aMpJKMkAzkeKRxFz0CGVC3nCmXqTfoNJppjhZ+owvUoUt8GdaRORCZZfRc0bKR+&#10;s7OQ4mbVx0LfVbiUrkOmVeZaIxwlD0Wq8vYI0rUqzEYdV/U9lRk1AKjzs8qKypTGm9e2RJRvym+1&#10;yuvtkcyvRuzRsJU6hsqMYvNVDvQs9HZnfUN6pqI3gy8DpTcHqnzoOahyeTuKx0CbwTcyRllZ2QkY&#10;VY2m045ewqwOuBW8s7NzV8y2P5UZT4ei0eh09Mzq1av1NykjTJw4cUfMfS3PbhnP7VSeY3IjlmFk&#10;g7wx+DIEusAKJJMno69hCmX6FBerVlv9E9Swc/rH3pep5I3+0ReDr5AZmWvlm8xccpyizIbMi/JX&#10;oRCKpdf+emujCYaUvzJy6iyp8JHkllahP6oy9Oqoq2uS4ZEZVxmRkVTFQa2kGhFGZi/VH2EZI1Us&#10;FOajfdWXQ8fQdegYMmAqfwoBU+x9T7Hj+Yha2xXqoueuvwEyvXqG+k2tTzLaiSZez0bPSG9CVBGS&#10;cU9Gv1G1oOvNjZ6pUr0xUH7JkMvYqywoTl2GO1VrokJ79CZAf8RkwvU95ZXeQCjcS+VAb/1UQUxV&#10;PtUIICOvEB0dQ639GiZVYTPx/I43Gmgs/P68eu/N4AuVOb3BUGdh3a8qJXrzoPVm8I2MIWOKqT8W&#10;o1qP3sGsnjXQ1uimpqaN29vbb0llxtOkRioU4zD4Z2UiVKa0tHRLzP3DPK81pBOQJ28+DMMD8sbg&#10;C/2hUYubwm/mIxkCmbb4jJBqvZVxs04umUFD+8mQyQRpiMnehoqMG3wZFRmZVBND6Y+xWkjVyi+D&#10;pvzVsdWJUvmrwqqO072Fi8ikqqVdbwBk1PS2R8dQBUGfNTeCZgNNVUGIk3gMhYaoM6jKmY6he5Ch&#10;lInq7Rj5iFqNZbhl2FXBkmTQN0Qaiz4xNl0GVRUp/R3RBE099YeRydeQdjKxMp/6LetZK+9l1DVa&#10;kWYr7u0ftQy09lMH6XiZ0TE0IpLmxNCwqL1V+FVJU5+AMUiVOeVzcplRq35/K3PqNK63j3qeeguQ&#10;qrKjN1jq2K1nr/PqbZP6nKhiMxHpfvRmSYY/Ffr9xfNNZTfV81KLpn5Xyi+9WTGDb/wPMvSY1V+h&#10;dzH4D2pISLep38RisS0x3pOTjHjaFA6HK0gvnTNnTlr/RsvcV1ZWFmHqozyvVpbP1+zAbrNhZJu8&#10;MvhC/7gU86ywDcUKyxwoRECGS0bAXo1lDrXYaop/dcBUmEGqVsM4Gg1Fs8PKcMmI9WS4ZDri+Ssz&#10;L3MWz1/FWG+IyVJFUIZJnWTPRzqGrlMmTi2+G1JG4sdQxUSjpiQeQ8arEMuZnq3CnHSvP+yjNNRl&#10;Ygu5nrM6yKo1Xh1Uu/+49ID+IarVS63+ymudX2+HFEKlkTA2pDVM5UmdYfU9fV9/F/QmRhPdbcg/&#10;XJVd5bdauTXmvf72Kb91X1o/kFZMnV9ji+s56R5T9dlQuVe4oc6pvia6dlW41Fihiav0G9NvoKfG&#10;C/3+dM86hyoUqZ6ZfoO6Nx2/p07ohqHJnC5GYZ/PtxTjespAW/GLioo2wnBfnmjC0ywNlXlrKBRK&#10;1ZDkCWVlZcOoAD0gc+/3+/8fy5VIz+1MxeHz3I7h896NjY29/V/0lK6uriHjx4//it6auFXG4Cbv&#10;DH4cGX2ZLP3zlDHRj8hei2UWmRI9e+XB+v6IKW+0byNSi25v4TxCxx5o/qqMxK8vfoy+kqqcFTK6&#10;P92rWr76Iv1DScwf5Z8qaarQKexqfSMN6bs6Rjy/9Mx1jL6QWGak5GvaEJLLjD57ga5Fz0nX19M1&#10;xc+t/ZRqPyl+T719NzHfenpu+m783swAGD2CYR2KQb0doxojLVGMudvUb1avXr23QmdSmPF0qLGt&#10;re3xjo4O9edJCzLTmPtJPJ+/8by6MPZ/5vM6tFbicyfbYmzzkT6OTk9nbL7etHDO33DuJtL4ENLG&#10;4CZvDb6RX8jQqzwprlohOF4ZJyM3USu1wkbiHVfVCm4YRp6gluCqqqomjGkA09jTPBMbzMqVKzfD&#10;eP88Go02JpnxtIjKxPjW1laFkaYNnstp6D6e0aMY+d+SlvDZJ/HsqjHab7LuLdK3+bwOrWK/OzRJ&#10;ljvEgNHbkYqKij05x5NIlYy/k8rYGYYZfCMjKHZY8b+KaU4Vg2wUFgqPqkHqYKswF6vQGUaegTl9&#10;Q0YV0zhgg9/V1bVRLBb7ZqYMPtLQnBrBK20odEkVIYXrOG3OsxouYeK3KS0tPYjl03iO30a/YLk5&#10;EAh0YvIv9yJ0p76+/isc91KOq/kLPkT/QapQXOZ2MQY3ZvCNjCCDp9eG+kdhZq/w0fju6piqGPhC&#10;D2syjIJErcJqecZA9tRJvk+8++67m2Hwg0lGPF1SReKJSCTS08hTaUet6+iLqghg9r/Mc/wmUufl&#10;Jwfaiq+KBflztc/ne5tjrsXYa+Sjjzh2ZXV1tfojGg73lmM3KlYnjR07NiMzHOcIZvCNjOHZa0kj&#10;51G8typyPcWMG4aR42AYf4hWYCInY44OLxvgsJNqxcfgn5FkxNOpF8PhsIZOzgkw3wdjxleiT3mW&#10;fZ0R+zOoMAzlGNeSN+ojsYzl2zj2qWg+y9NramrS1vcg1+D+N0OHce/Hc+8nsnwkZfUolr9JqhAq&#10;vVE5Ga1g27uI1f5+P/s8wwy+YRiGYRifR0YS4/Qieg+N0rCQblO/aW5uHobJfzaFGU+HatBNH374&#10;YU602vL89sBgzkb/Qk8UFRX1tdPtECpbO6OfVFZWRjGtc1lWxWsTlg91+dRYW1urEbkKGu5/X4z6&#10;7dyvKjWtPM+3SKU2lttY34neYjmINBqU3kRN53tvo5cmTJgw4Enc8gAz+IZhGIZh/C+YoTMxShHM&#10;1ILy8vLDFO7gNvULxZ5jus+NRCINCUY8XWoMh8PPUaHwJMRooGjkHQz5qTzTTtKlPFcN7btB6O1J&#10;RUXFN2Rm+d5fyI95yhsdU+E+5M33+fwB20crfMd9rWDgno/l/u5FT2LWFY70Cff6Kek7SG8xusXy&#10;Up7tIvb3s6+GMP0Ivcc2Nk35BupA06hsFXwlCMzgG4ZhGIbxv1RXV2+BOWrGJL1JesRAw3QE5n77&#10;UCh0dwpDng5NwuSf78V1e4EMOc9SZrODZ3thfX39HrW1tbv3JvY9DN3L8w+jt1kmmXyEOtnqmBMm&#10;TPgqZvanrH+HY9/ffaICIRAI7OPu/WNSvfn4F+b933yey73ewedz9aZJbzESpQnH+O6B7HsZ+v4r&#10;r7xyCJWgI1nu5LtTeV6aRLDQMYNvGIZhGEZqMEV3Y4rUkVNmypM5FGTyU5hxz4W5n4Zubmxs1PwP&#10;OYFalnmW/+SZvovUSbZX+Xw+7fc38kFDbd4gQ+8O1Q2GVqP3/IxjFpTB554uQSHu6x+YdfVdGK0K&#10;TzAY3FkVT/c2qdd+XqpQSerkjMG/jGOt4RkVs2kw9A8zg28YhmEYRmrUAoopUsvndMzk9m71gGht&#10;bd00Fov9AKPvT2XMPVQj5xgfCoU0O3ROwPMciWajpg3QAkzpbCoFVUgzdf8PhWbwVYHhvh/iXv7M&#10;Pa1DP1Z4EvfZ77cw+i7HO47ntJZjN2D493abChkz+IZhGIZhpMaN2jIFY/RXTNLlCn9wmwZEZ2fn&#10;UAz4dRjw+iRT7rmi0eg9mPycmXCP57i1z+fbdn3CiG6DOR3mvpaSQjL46j/AvTzEvXwQCATClLmL&#10;vXprxHF34bhzOO4cljXTeqFjBt8wDMMwjJ6prKxUeINaPx8IBoOfCxEZCBjvLTDgL6K0ToBFJSLA&#10;ua7X+dypC4Z8N/gKtVELu4w89/EgFZsPKWf/ID115MiRnvWdoLK0Jc/ocY4b4fhnudWFTF4bfMVf&#10;qWaniXRsvG3DKDz0297apYZhZAnM0U6YL82YugZzdCGGrK9DPKakq6vri52dnSdiwCekMuZeKhaL&#10;Pc15Cq7lNl8Nvow9ZvtArvserr8UaYSbT9AsdArbPfu7rwoEldSjKbvdYU9adpsKmbw2+KegF9Hj&#10;aIRWGIZRMGjM7SdQDdJkNWbyDSOLYIpuQJ2Yr4kYsx3c6gHT3Ny8Ceb7m+FweHo0Gk1nS35tKBS6&#10;iXMNeDz/XCIfDb5a6ylDZ1CepnLdGspSQ38q5v73JSUl+7CLp422gUBgJ4491j2j3yR3VC5Q8trg&#10;j0a6VukarTAMo2A4B61G/0aPos2QYRhZBEM2D5OkEWBO86oVX2C8d8WAP4HBn5Fkyr3W8+h4jcfv&#10;Tp335JPBLyoq2kSVQ8rRL9Riz/KHXPc9wWBwr3SN36/KRFVV1RlIb58WVVRU7OY2FTpm8A3DyEmu&#10;QOuQft8vo22RYRhZBEN2FuZMI7vMQaco9MFtGhA6Tmtr62EY/clJhjwderKtre0gd+q8J18Mvow2&#10;5vpyrvUNjPafKUvTKEs3NDQ0bO52SQs6PucbxfN5l/Q2t3owYAbfMIycxAy+YeQeG2HKfomR/BBV&#10;a5QXt37AYPC/ivm+CaV1VJ1wOFxBeqlCdbyqoGSTHDT4msxrqMaqr6ur21Li+oaj72Lql5KuwGg/&#10;z/b9vRohpzdc59qxXNNqzr27Wz0YMINvGEZOYgbfMHIQzNIIhTqQKsTiKoVduE0DJhKJDMd4/0zx&#10;+MnG3EtxHo2/f9eaNWtGdHV1pd1kppNcM/iUiR24lnuoCL7KdTVJLDewXnMptHONl8dn4c0Eqmxw&#10;3p+ovFJuR7rVgwEz+HmI/hjplZZ+IBpJaLCge1XHGGkw3bfQOMjD0WC6bzP4hpGjYJRuwDS9TRoh&#10;3cWtHjCY7e5QHcz3S2nucNs9yy3pE+3t7cdi+HNmptu+kksGn2sZxnXcj95CGo5yHtc0l7QdfcS6&#10;F0r/O8lUxkY+1Gg8VDBOQh08J59X8zjkAWbw85Aj0Sh0K9pJKwYB+mOgV2uPOamX/WBBf4zuRr9D&#10;e2jFIMEMvmHkKBqfvKKi4reYtvfRKEychrP1hMWLF38lFotdgPmuTTTk6ZAbueeZUCh0gs5LBSPv&#10;GlESDT4q4h5SmmetV0gM+28iuWEoh5BuJLHuC5KWezpGb+h7XMdp6HU0XaaadLjCuHw+37e5tp+y&#10;bi92zZi5d2xUXl5+AOfX7MGqaJzPukxfQzYwg59nqPX+JqR71ggjV6HBwJfRD9F/0PvoYTRYOBF9&#10;jP6JNGzkYMEMvmHkMCUlJVtg4Cahv2Oa7pZpdJsGTEtLy9aY77sikUhDKmPutTjPK5j8azo7O3fV&#10;WwR3GXkBz73b4KP3MbHPYKj3SG6ldsNS7sw+p5FX51EhO5vPx6o1HdO9v4QJPoz0aPY5iHRfjrur&#10;Km58Hq6QGpl/d7j/QaMSce6voYkcXzH2l6VrVJz+oGExuTa9WfiQeysZM2bMYBiVzQx+nqFZ+PQK&#10;Tvcs8/MzNBhQSNIdSAb/E6T5DwYLNyD9Hv+FZHQHC2bwDSPHwfx9F9Ok0It6tdS61QNGrcEdHR37&#10;YrxHu1CalMbcY02JxWI/55z75dMwmnGDj3FVRStCXlSgb2POh8pky9jz+RT2GYXCLMdYp9CqxUiT&#10;l2liqVl8dwFaynE0FOpMFOTzS+gRdAM6Hm2X+Gx0Do61Ld85gf1LOF6UfR6qra31bJ4EL1B54jqP&#10;4hoVNjSD9GtuUyFjBj/PMINvBn+wYAbfMPIAjFMMw6RW24P56FnoQ1NT08aKj49Go2mf5TYuxf1j&#10;8B/IJ5Ov1miM9fVoLXnwPqZbE0YtRldhvH9MOgEtY/lt0oWolP1eRq+hCPtr8rJPSP9BqmOskvis&#10;UWei+h76gHWajGoCOty9vdmF9VeT/gm18t2PSKez/SQMda49uyGBQGAfymoj1zmL9BC3vpAxg59n&#10;mME3gz9YMINvGHkAJq8KU6cJi85VS6lb7Qmtra3bYLp/ivlOezx+XKFQqBaDf3e+mHyFzpAHe2HA&#10;rycPilAp+aGWfMXkv+PMehXLN8YnedJ3NLsr3zsBU34lmoqi7HMv++yjMB+WR7DPOXz/JpZ/i+aw&#10;vIZjTWDf+/hcz7IqDW2sb2D5WXQ2n3Mu/EVvMriu67hOxeA/RL4Oho62ZvDzDDP4ZvAHC2bwDSMP&#10;wNT9BNP0V9JfeN1yKyOKwd8L430/SuuoOkmqjcVi92Ly9+/q6sqLlnyh5+Xz+XYmL87E0N6O7qyu&#10;rj5L69ic8u0K27Yl/37Ovqsw7i8qLt9t6kaVNhlitn0L1bKfwnBinGM16SR04aRJk/bie+orl5Oo&#10;YsN1V3CtrdxDwUxyth7M4OcZZvDN4A8WzOAbRh6A0bsE4/QJGpeOjpUY7I3a2tqOCP93gqoZSUY8&#10;reKc9+ebye8PrsX+9+ShJqK6tri4eKjblMgQhbawnyoOt6BvsK+Gb85pXPz9IVyrwpOWqRLkNhU6&#10;ZvDzDDP4ZvAHC2bwDSMPwOArLvsfqLqyslKjs+zgdajOm2++uQ2G+xo0OdGAp1sY/BoM/i8L3eRr&#10;1B3ybiQGeBZpOTrObSoEhnA/+2Pw1ZG4RaFJbn2hYwY/zzCDbwZ/sGAG3zDyAEzTFehNtA4pHnu0&#10;hlz0OFxnCGZ7N1SE0jrLbQrVcc77QqHQwRj9go3d1ihI5N1DGOF3MfpPlJWV6f9uQaB7456Kub92&#10;7u+SQdKKbwY/zzCDbwZ/sGAG3zDyhEAgcCLG6Xn0BkbqHdLpPp/v2GAwuKnbZcB0dXVtjME+DsP9&#10;ImlGxsePS5UKzvlYLBY7acWKFVspbMhdVsHgxso/lbxTh9u5atHvIVQn7/D7/UO5nxsom+9h8qu5&#10;Tw2ZWehj4ZvBzzPM4JvBHyyYwTeMPEKGCZ2Cgfo1BiqCoXq1oqLidC/DddauXfsVjPY5GO6MDZ0Z&#10;F+edGgqFxpJeidHfqRBNvjrKkm8/RupA+zL5eKDblNcor6i0HEr51Gy2a0hrSE91mwsVM/h5hhl8&#10;M/iDBTP4hpGHqNUeM3Uf+kQm3+/3b+02eQIGe3sM/q2Y7rpkE54Jcf6q9vb261avXr2Lxup3l1Uw&#10;UCnbD/P7IlpO/l2XL/MBrA+VS8rimWgK96ZQnV/n0my7acAMfp5hBt8M/mDBDL5h5Ck+n28HDJSG&#10;VPwXJvH7brUnuKEzD8BsP4KCieY7g6pBN3MdR7S2tn61q6vLswm+cgHy7GxM8Dw0ibw83MtQq2wy&#10;evRoVT6/xX11kq7mPs8slHtLgRn8PMMMvhn8wYIZfMPIYzBRp6K/YKSmuFWe0dzcvEkkEjkUg/0Q&#10;RjsrLfmaEIv0d1zHhaQ7FFLIjipomN/7ybtmv99fjPZzm/IajRZEpfN76H2VTe6xPBAIHO02FxoF&#10;Y/DvRLsMAikebhTSPb+LHkKp9is0jUC/RnGD/wpKtV8h6m4UN/j6wabapxB1O1IZV1k3g28YeUZ1&#10;dbUmF2rDHC5JR5gHhvqL4XD4EMy1xqovxexnenSdmZxTk29NVshQW1vbQStXrtysUFrzMfdfxwRX&#10;o6Xk49W5PJHVhqK3Pxj6Q2TsuafFpG9znw+7zYVGwRj8aeiZQaBiNA/pnj9Fs1Cq/QpNf0C6Vxl8&#10;lc1mlGq/QtQMpB/pv1GLWzcY1IBUxlXWzeAbRp6hoQkx969ipP6OkdrLrfYUzPQX2tvbd+7o6Ph+&#10;LBYrxmzXJxrwDOtJteZzLYepE26+x+drmEzy7ioMsEbUGVdeXn6A25TXqBVfYUfc2w8on6tJJ7pN&#10;hUZeG/wnkS5epk/XbDKZCk/6fY9D2yDDMPIEtZZiDp+tqqr6BwbxQrc6LTQ3Nw+LRqMnhkKhX2Gy&#10;/ZjtGa51PZURT4s0lCapD2kYz1+Snsb1bKdwonxt1VeoDib4t+ThAozwrSx72mE6m3BPe3NPjZTR&#10;N7jPMyijJ/B5R68nacsieW3wf4TUqrsYqUXXZDIVnhYh9TUp9DGLDaPgwDz9HP0N4/QbzGHax1TH&#10;WO+Osb4R/Q5NRFNYN5U0o2ZfwvBXcO7bWD6P9NDW1tZt8nFEGvLvZMzwDNSELiyUUXWogG5PuXwC&#10;tXKPi9HrLP+qUN5UQF4b/B3RSUgtA+qlbzKZCk/nI/3WC2qUCsMYDNTU1ByPaWpCqzD4Z7vVaQUz&#10;PTwWix2FwT6f9GoMtma/fY60BNVmumVfnXE5/++5rh+zfDrXdNDixYvzZnjGiRMnbof5fRitRc8i&#10;9ZHKe1RRoVyOoNLyS9KxaHZlZaVG1xnFsv7n5Dt5bfANwzAMw8hRWltbNSzhRRinNzFSdRinYzLR&#10;AqyQGMXAd3Z2DlU8PNdxGAb7bAz3LRj835K+xGc/Uuv+jLgZT6c4Vx3nrlBlA12Evvbuu+9uphAe&#10;d9k5iUJWyL/zyLv55OF8LbOuIFrxVU4oj8MmTZq0C/d1MfeotxTLfT7fo9XV1eeybv887jRtBt8w&#10;DMMwjPQgg4RRuhrztBKzX4tOLisry4qpleFHu2L6T8JwX4XJvl+t6xjvcj43pDLm6ZBa9VXR6Ojo&#10;0DV8k+W9OP+X3GXmHBjebf1+/xOY33b06wkTJuzgNhUMlNGtKJvXUk65Vb8qpKrQPKLO4m6XfMMM&#10;vmEYhmEY6QPjNByzdDNGMYaBCpKe6jZlDb1d0Gy0mO2jMdgjMd53oj/IfCea8XSK8+rtwSTO+aBa&#10;9dva2o6k8rGlu8ScQhUzjO+rGOEF6pTqVhcU3N9Q7u1w0p9QTmdxz7NIv+E25xtm8A3DMAzDSC/j&#10;x4//CubwTgxTCLPv12e3KesonCcSiQzH9B+L0b6F5WLkZzkjY+u789TqvBh8dRL+OmZ/266urpwJ&#10;hZH5Je/uR+vIxyfUSdVtKjgw9ruj5yinEe77Ue55BJ93Id1RLf1uToAheibsswfbDmX9/tqm0aP+&#10;e5SsYwbfMAzDMIz0I2OECRqHUfqA9Dy3OqeIRqNbYLCPJ/0xhvsZGX0+ZyRO30nnGotuUqdczP8h&#10;udCq72Lxzybv5mBq1XH63JEjR+aKmfUU7m0z7vVC0mmY99Xc7yvoDxj6p1h3L9uu5vN5bLue9HlS&#10;xfVMYNsv+HyqQppyIHbfDL5hGIZhGOmnuLh447KysksxQeswRFMCgcBOblNOoVbYjo6OrTD5R2Dw&#10;r0R/QJmcREsj/ahFfzx6mmu5kfRYjH5WZ5PFyJ6MeW3E4Gq0mctzqLXac2Tyucdz0HMqq5TZBSyv&#10;ZH0by9IiPi8hbUTlaLZbr8+/rKio2McdKluYwTcMwzAMI/2oVbO0tLR7giFM0zoM/tW5PrGQhrRc&#10;vXr1ceFw+FZn9P0Y/4yE7nCeRqdpnPcF1l1Heg7aTyE86kfgLjPtkF8K0bkFU9uKwa8iPcJtKlio&#10;wGxSXV29PeX0QO73HO7/h6T38SzKMPEN6AW2fbumpmZftn2b9cWky/SM2PYYlaFjWf466y/h88Us&#10;H0olN+3zQTjM4BuGYRiGkRlGjx69KSboOkyPWoGnYBa3cptympaWlq0x2F9H12K4R6MaljM6pj7n&#10;nE5Fw4ceRjdj9C9Ax4ZCoe3cZaYF8mm4DCzpVNLF6Acyv27zoIL7HkbZ3Q8d59Juw65+HJj4vfl8&#10;Lc9pJssRnlMNqkch1qt1/8kMtuybwTcMwzAMI3NgeHZEkzH3UYzPRfkS6tHV1bURJlsx+ofHYrGr&#10;MdfFLAfRDNZnyuw3Yu6na7QfzlnGNfyR9Bdczw9YPnTt2rVf8XKugQkTJnyVvPoBpnU66Vtqmcak&#10;7uY2G0moMkS5Vl+F36PZTmN5bg2kqhz9MF4pSDNm8A3DMAzDyByKxcckfgsjNBfjo5juM92mvEGT&#10;VGG21aJ/I4b7Ocx1pjvjJkuGfzTX8ROu53ykzrk7DXQiLQzpN8ijOtTm8/mK0VGFMtFVOsHE74rZ&#10;/ybpmZTvvVhWh9wWVKWwnpKSki3crunCDL5hGIZhGJllzJgxGqnkHvzOe5jIiRierd2mvEF9Ctas&#10;WbNNKBQ6Gl2Kuf4VxnoimpbCgGdEOjfXUcbyU+guPl+kPgSLFi0a7i67T5A/NyNNcPUHTOpBwWAw&#10;Y3H/hYL6mVDGRyBNFracdCa6Ch3Db2D/+vr6dAwZawbfMAzDMIzMoiEWMYxHYHKWYXLeZPlQtynv&#10;UOiOOuNGo9G92traTsVY34nJ1gg4VUgz5GY0Vl/iWvQ2QSP/VHINCiW6Q2E8pF/H9O9GhWRzjcqz&#10;vk7OGNL70Bp0fQ4M/Zi36Dm7zri/oKzPdZrKc60MBALq07C9x29GzOAbhmEYhpF5MDia4faPpB3o&#10;J/kSi78+Vq1atRMG+gSM9Pcx1HehpzDTU0izGcIzA6OvEYAUs/8rdCvXeBnXeFJ7e/shmtU3VTiP&#10;3+/X2O7qMHq1W2UMgNLS0m2o0F7M83yFMt9M+hGfF5A+gS5g3e6kO5Ie6vP5do5PqvXfb/cJM/iG&#10;YRiGYWQexeJjHs/AzLyBqZlDepHbVBA0NTUN7ejo2AUTfQgG+7sY7J9irMfLbCcY72zos9Z9rucF&#10;rutprrGIVB2Hv6PrVeu+7oF8uYU8UliJGXyPUMdlKk6HU96/i7m/l2c7i2fcTvoGqSaCG8P6KvQS&#10;uol9+xO+ZgbfMAzDMIzsoFh8jM7lGJs3MTKvBwKBE2X83eZCYYgMcygU2g4DfRy6UoYag/0nNBnV&#10;olRGPBNS+JBa9xu4pmoMv0bmeZZrvZ3lK2bOnPlH8mZFTU3NrevWrRtWKG9ZcoAhCsnBwG9VUVFx&#10;Cqb+NzxnTZK1nHXL+U0sY1076cLy8vID3Hf6ghl8wzAMwzCyR2lp6ZaYmZ+idzA45aRHuk0FiYwy&#10;Jnp3TL86534PY60JrH5LOgZTnZFJtNanuOGfO3fum1S61s2aNauc9de1tbWdzTUfhXbN5ERbhY5i&#10;8Cn7x+stFulIn893Lr8DDa/ZSXppPybIMoNvGIZhGEb2UOfN6urq3fx+/zMy+RjKR9ymgqe5uXlY&#10;R0fHVhjmfTHQGl//LMz1L9AEzH7GO+cma968ea01NTV/IV3GNVVxTQoxep70UT53D8mJ6T+os7Mz&#10;UzO0FjQY/U3i8xhg9k9EGnFnFunNmP4d+tDR2Qy+YRiGYRjZRaEfGJhDMDJTMfpLSc9xmwYdmHx1&#10;0j2a9GKZaAz1UxjpCSxPTTTfmVCCwW/RZ1U6EqTZfF/h2jQPwM+QQo++z/rTWdYMuwezvJe7n80x&#10;rl+ykXg2HHWwraysvBqDP7+qqqqF5Wf4jWwb3zZ+/HgNr/m558nvaJjeiG288cZBPprBNwzDMAwj&#10;u2BkNDb+rQpLQI+51YMWDb3Z0tKyNWZ5/9bW1pNkoDHU92Ka/0iqGXRTmnIvlWzwe1Ed1+fH4Fdw&#10;fRoi9AXW/Q5j/yjp/ehmlq9l2/ks7+HlbLuFjDrYUtn9Dr+LGfw+1vD5p3y+Bj2AHuR3cj7r1Fn3&#10;Cj7fwedHSJ/ec889I3z938gMvmEYhmEY2UMtvNXV1SMxKG9hZuRHDIeGsMQ0D9dwlrFY7CCWT8ZM&#10;Xy8zjWGuZXkaBtrz0Xlk8Gtra/88f/78lam2r0+6Lq61nrSatIp1r5A+jfR2Yntr0V8/riX/PMz7&#10;PFLNhtvC7yOGse/kt7KEtJl0BdvCpB3advDBB386ZMiQ//B1M/iGYRiGYWQPGXxMysUy+Ohht9pI&#10;gYwxRn9LDPPhGPtvsfwz0ocwzS9gphU6k9Jwb6g4zszFixcvamhoeBe9s3Tp0oWp9uuvuMYK0stW&#10;rly5mbsloxcw8UP5TVyDuX8ZA/+Cfh8s/wFVsq2Kz8+iB9hWhH649dZbz+FrFqJjGIZhGEZ2KSsr&#10;2xyDr4mV2jAr33GrjfWAGf8SZnmHaDS6JzqCzxrLXuPa1yWa6r5o1apVs6lwxaqrq//6+uuvh1pb&#10;W19Ptd8A9SfF57vbMNbDuHHjtsK8f62iomJPdbjlN6JJsUbwezkAk7+r4vODweA2SKMbWSdbwzAM&#10;wzCyh0IQMClnodEYltdIF2Ast3CbjQ1nSFdX1xcUu49B3x+Tr1l0+9Wa39LSMheD3yGDP3v27DYM&#10;/qxU+w1EXN80dJGNwJMWzOAbhmEYhpE9fD7fzpj6l/x+/4ek6zD5xW6T0U/UiXXt2rW7Y6B/iJke&#10;S9qn8fUjkcirCxYsaK6trf1o+vTpa1auXDkv1X4e6DfqSOwu2/AOM/iGYRiGYWSNIQo5wNjXYPD/&#10;SdqE4T/DbTMGQFdX10bNzc1btre3n4yRfirJWK9XK1asmD9jxox1mPwPFY+fah8PVBKNRnd0l2x4&#10;hxl8wzAMwzCyhzoQYuxHIsXeL5wyZcoxbpPhAYrRD4VCR5M+1pe4fLXiz549O1xdXf2PV199tT1N&#10;rfhT9KbBXarhHWbwDcMwDMPILpj6HdEYDH4Hhv9at9rwiNbW1k0x7IdGo9EH0AbPkKuW+/r6+vdq&#10;amo+nTdv3sq2trZXU+3XX3Et1e3t7QdrojN3qYY3mME3DMMwDCO7FBUVfRGDfyRqRJqF0/CYrq6u&#10;jTHT+2Cs1fk2peFOVjgcfm3+/PmtwWDw05kzZ0Y1uk6q/forDL4m7DqNa9vEXabhDWbwDcMwDMPI&#10;Pn6/f2vM/TNIk/j8tqSkxEbS8RiNsoNp/xq6f33hOmqtX7hw4VK14JMff3/ttddiXht8VMt1nP2f&#10;//xHQzsa3mEG3zAMwzCM7KORX8rKyo6orKwch8lfNXny5EvcJsND1JIfjUYPwFwXJZntz2n58uXz&#10;p0+fvjYQCPy9rq7uwwULFixXXH6qfQegOo55DvqSuzzDG8zgG4ZhGIaRG4wdO3Y4Bv+nGPz3q6qq&#10;xk2YMGFnt8nwkKampo1XrFixbygUuhtz3ZDCeM9csmTJm1OnTv1g2rRp72h59erVno+FT0WjJhwO&#10;H6PKnbs0wxvM4BuGYRiGkRsUFRVtVFFRsR/mvhytweg/xefd3GbDQ9SxtbW1dQRGWy359YnGWyPm&#10;zJ49OxQMBv+CwV+brnHwqVwESEco391lGd5gBt8wDMMwjNyhuLh4Y8z98agBg7/W5/M96jYZHqOW&#10;fM16i8m+P266ly1b1iRTHwgE/tbQ0PD+okWLlqQhNKdbHNcfCoV2dZdjeIcZfMMwDMMwcouysrJh&#10;isFHYTSzvLz8ALfJ8BiFx2Cy9w2Hw/di7udociu/3/9PTP576TT3Esd+dunSpdu5SzG8wwy+YRiG&#10;YRi5R01NzUFVVVXz0CIM59kjR460sdLThEx+a2vrYTNnzpwQCAQ+Vex9us29073RaNRGS/IeM/iG&#10;YRiGYeQeZWVl22Psn6qsrPyUdPbkyZMvcpuMNICp35/n3G3wNYMthv/1FIbcU2Huv00lwkbQ8R4z&#10;+IZhGIZh5B7qeIm530sdbUmjaHVVVdUoTOhRTU1NQ91uhgdQmdqc53wjzzdSW1v71qJFixow3lNT&#10;mXIvhcE/Uf0A3GUY3mEG3zAMwzCM3EQm3+fzbYvxPB8DWkL658mTJy9h+TcVFRV7ut2MAcIzPpxn&#10;W8VznRkMBr/X2tp6BuZ7NGpMZcw9UiXaw12C4S1m8A3DMAzDyG00sk51dfUWeNCRaDkm/130fGlp&#10;6U5uF2MAUFn6Bs/1Nb/fX8xzHa6Y/FgsdhQG/5kkU+6ZIpHIbR9++OFwdwmGt5jBNwzDMAwjP8CA&#10;DsWIHq9Y8SlTpqxF97tNxgCorKw8iWc5i+c6CYO/u9ZpnHyZfPQkZjzlZFj9lcJ/QqHQZevWrRvW&#10;fQGG15jBNwzDMAwjf1DYTnl5+ckY0qUY0iUY0stLSkpsJJYB4PP5dsDkFyG9HXm6tLS0O3Smubl5&#10;k2g0egam/KVkkz5AjQ2Hw4d0dXXZyEjpoUeDr5Uz0XSTyWQymUymXNJGG230+nbbbRc98MAD/73P&#10;Pvt8vPnmmy9LtZ9pwzVs2LA399xzzw/23nvvv/A8l8bXDxkypHGnnXZqGTFixAdeaY899ohssskm&#10;sxLPb/JUb6N/o/8x+P9B2mAymUwmk8mUi5JXiXsW8y3eKP4sk59n4nqvlHh8k7eKP+PPDP7J7oPJ&#10;ZDKZTCaTyWTKXy3+v//7v13/P7BH8mRgzNwDAAAAAElFTkSuQmCCUEsDBBQABgAIAAAAIQCZksdV&#10;3gAAAAUBAAAPAAAAZHJzL2Rvd25yZXYueG1sTI9Ba8JAEIXvhf6HZQq91U3UFE2zEZG2JymoheJt&#10;zI5JMDsbsmsS/323vbSXgcd7vPdNthpNI3rqXG1ZQTyJQBAXVtdcKvg8vD0tQDiPrLGxTApu5GCV&#10;399lmGo78I76vS9FKGGXooLK+zaV0hUVGXQT2xIH72w7gz7IrpS6wyGUm0ZOo+hZGqw5LFTY0qai&#10;4rK/GgXvAw7rWfzaby/nze14SD6+tjEp9fgwrl9AeBr9Xxh+8AM65IHpZK+snWgUhEf87w3ecjaf&#10;gzgpSKaLBGSeyf/0+Tc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hv8darMCAAB6CAAADgAAAAAAAAAAAAAAAAA6AgAAZHJzL2Uyb0RvYy54bWxQ&#10;SwECLQAKAAAAAAAAACEAPPd0CAzJAgAMyQIAFAAAAAAAAAAAAAAAAAAZBQAAZHJzL21lZGlhL2lt&#10;YWdlMS5wbmdQSwECLQAKAAAAAAAAACEACS3rE4LDAgCCwwIAFAAAAAAAAAAAAAAAAABXzgIAZHJz&#10;L21lZGlhL2ltYWdlMi5wbmdQSwECLQAUAAYACAAAACEAmZLHVd4AAAAFAQAADwAAAAAAAAAAAAAA&#10;AAALkgUAZHJzL2Rvd25yZXYueG1sUEsBAi0AFAAGAAgAAAAhAC5s8ADFAAAApQEAABkAAAAAAAAA&#10;AAAAAAAAFpMFAGRycy9fcmVscy9lMm9Eb2MueG1sLnJlbHNQSwUGAAAAAAcABwC+AQAAEpQFAAAA&#10;">
                <o:lock v:ext="edit" aspectratio="t"/>
                <v:shape id="Picture 4" o:spid="_x0000_s1027" type="#_x0000_t75" alt="Map&#10;&#10;Description automatically generated" style="position:absolute;width:32004;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RU4xQAAANoAAAAPAAAAZHJzL2Rvd25yZXYueG1sRI/RasJA&#10;FETfhf7DcgVfRDe1Em3qKqVgbV9ajP2AS/Y2G8zeDdk1Rr/eFQp9HGbmDLPa9LYWHbW+cqzgcZqA&#10;IC6crrhU8HPYTpYgfEDWWDsmBRfysFk/DFaYaXfmPXV5KEWEsM9QgQmhyaT0hSGLfuoa4uj9utZi&#10;iLItpW7xHOG2lrMkSaXFiuOCwYbeDBXH/GQVVN1uHL4/r4fn/Gm+MN01/UreU6VGw/71BUSgPvyH&#10;/9ofWsEc7lfiDZDrGwAAAP//AwBQSwECLQAUAAYACAAAACEA2+H2y+4AAACFAQAAEwAAAAAAAAAA&#10;AAAAAAAAAAAAW0NvbnRlbnRfVHlwZXNdLnhtbFBLAQItABQABgAIAAAAIQBa9CxbvwAAABUBAAAL&#10;AAAAAAAAAAAAAAAAAB8BAABfcmVscy8ucmVsc1BLAQItABQABgAIAAAAIQA9eRU4xQAAANoAAAAP&#10;AAAAAAAAAAAAAAAAAAcCAABkcnMvZG93bnJldi54bWxQSwUGAAAAAAMAAwC3AAAA+QIAAAAA&#10;">
                  <v:imagedata r:id="rId33" o:title="Map&#10;&#10;Description automatically generated"/>
                </v:shape>
                <v:shape id="Picture 3" o:spid="_x0000_s1028" type="#_x0000_t75" alt="Map&#10;&#10;Description automatically generated" style="position:absolute;left:32696;width:32004;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xfgwwAAANoAAAAPAAAAZHJzL2Rvd25yZXYueG1sRI9BS8NA&#10;FITvQv/D8gQv0m6qoJJ2W0JVsNaLben5kX1Ngnlvw+7apP++WxA8DjPzDTNfDtyqE/nQODEwnWSg&#10;SEpnG6kM7Hfv4xdQIaJYbJ2QgTMFWC5GN3PMrevlm07bWKkEkZCjgTrGLtc6lDUxhonrSJJ3dJ4x&#10;JukrbT32Cc6tfsiyJ83YSFqosaNVTeXP9pcNrNbF5iCF/+zfmL+eu1fm8p6NubsdihmoSEP8D/+1&#10;P6yBR7heSTdALy4AAAD//wMAUEsBAi0AFAAGAAgAAAAhANvh9svuAAAAhQEAABMAAAAAAAAAAAAA&#10;AAAAAAAAAFtDb250ZW50X1R5cGVzXS54bWxQSwECLQAUAAYACAAAACEAWvQsW78AAAAVAQAACwAA&#10;AAAAAAAAAAAAAAAfAQAAX3JlbHMvLnJlbHNQSwECLQAUAAYACAAAACEAAO8X4MMAAADaAAAADwAA&#10;AAAAAAAAAAAAAAAHAgAAZHJzL2Rvd25yZXYueG1sUEsFBgAAAAADAAMAtwAAAPcCAAAAAA==&#10;">
                  <v:imagedata r:id="rId34" o:title="Map&#10;&#10;Description automatically generated"/>
                </v:shape>
                <w10:wrap type="square" anchorx="margin"/>
              </v:group>
            </w:pict>
          </mc:Fallback>
        </mc:AlternateContent>
      </w:r>
      <w:bookmarkStart w:id="40" w:name="_Hlk84428153"/>
      <w:r w:rsidRPr="00CD21C0">
        <w:rPr>
          <w:rFonts w:cs="Times New Roman"/>
          <w:color w:val="000000"/>
          <w:sz w:val="20"/>
          <w:szCs w:val="20"/>
        </w:rPr>
        <w:t xml:space="preserve">Figure </w:t>
      </w:r>
      <w:r>
        <w:rPr>
          <w:rFonts w:cs="Times New Roman"/>
          <w:color w:val="000000"/>
          <w:sz w:val="20"/>
          <w:szCs w:val="20"/>
        </w:rPr>
        <w:t>1.</w:t>
      </w:r>
      <w:r w:rsidRPr="00CD21C0">
        <w:rPr>
          <w:rFonts w:cs="Times New Roman"/>
          <w:color w:val="000000"/>
          <w:sz w:val="20"/>
          <w:szCs w:val="20"/>
        </w:rPr>
        <w:t>4. Stopover strategies by representative birds captured in 4 different breeding regions</w:t>
      </w:r>
      <w:bookmarkEnd w:id="40"/>
      <w:r w:rsidRPr="00CD21C0">
        <w:rPr>
          <w:rFonts w:cs="Times New Roman"/>
          <w:color w:val="000000"/>
          <w:sz w:val="20"/>
          <w:szCs w:val="20"/>
        </w:rPr>
        <w:t>. Error bars are interquartile ranges of location estimates and represent a range of most likely locations</w:t>
      </w:r>
      <w:r w:rsidRPr="007E5C0A">
        <w:rPr>
          <w:rFonts w:cs="Times New Roman"/>
          <w:color w:val="000000"/>
          <w:sz w:val="20"/>
          <w:szCs w:val="20"/>
        </w:rPr>
        <w:t>;</w:t>
      </w:r>
      <w:r w:rsidRPr="00CD21C0">
        <w:rPr>
          <w:rFonts w:cs="Times New Roman"/>
          <w:color w:val="000000"/>
          <w:sz w:val="20"/>
          <w:szCs w:val="20"/>
        </w:rPr>
        <w:t xml:space="preserve"> corresponding numbers are the stopover durations in days</w:t>
      </w:r>
      <w:r w:rsidRPr="007E5C0A">
        <w:rPr>
          <w:rFonts w:cs="Times New Roman"/>
          <w:color w:val="000000"/>
          <w:sz w:val="20"/>
          <w:szCs w:val="20"/>
        </w:rPr>
        <w:t xml:space="preserve">. </w:t>
      </w:r>
      <w:r w:rsidRPr="00CD21C0">
        <w:rPr>
          <w:rFonts w:cs="Times New Roman"/>
          <w:color w:val="000000"/>
          <w:sz w:val="20"/>
          <w:szCs w:val="20"/>
        </w:rPr>
        <w:t>Dashed lines are stopovers that overlapped within 14 d</w:t>
      </w:r>
      <w:r w:rsidRPr="007E5C0A">
        <w:rPr>
          <w:rFonts w:cs="Times New Roman"/>
          <w:color w:val="000000"/>
          <w:sz w:val="20"/>
          <w:szCs w:val="20"/>
        </w:rPr>
        <w:t>ays</w:t>
      </w:r>
      <w:r w:rsidRPr="00CD21C0">
        <w:rPr>
          <w:rFonts w:cs="Times New Roman"/>
          <w:color w:val="000000"/>
          <w:sz w:val="20"/>
          <w:szCs w:val="20"/>
        </w:rPr>
        <w:t xml:space="preserve"> of the spring equinox and for which latitude was inferred based on land restrictions. Shaded gray polygons represent the approximate breeding and Andean non-breeding ranges of the species. Final recapture locations are labelled with the bird’s ID. The TN1 geolocator stopped recording data during the final U.S. stopover</w:t>
      </w:r>
      <w:r>
        <w:rPr>
          <w:rFonts w:cs="Times New Roman"/>
          <w:color w:val="000000"/>
          <w:sz w:val="20"/>
          <w:szCs w:val="20"/>
        </w:rPr>
        <w:t>.</w:t>
      </w:r>
    </w:p>
    <w:p w14:paraId="2507D5CE" w14:textId="77777777" w:rsidR="0026024A" w:rsidRPr="007E5C0A" w:rsidRDefault="0026024A" w:rsidP="0026024A">
      <w:pPr>
        <w:pStyle w:val="Heading1"/>
        <w:contextualSpacing/>
        <w:jc w:val="center"/>
      </w:pPr>
      <w:bookmarkStart w:id="41" w:name="_Toc93589654"/>
      <w:r w:rsidRPr="007E5C0A">
        <w:lastRenderedPageBreak/>
        <w:t xml:space="preserve">CHAPTER 2: </w:t>
      </w:r>
      <w:r w:rsidRPr="00627FA0">
        <w:t xml:space="preserve">ASSESSING </w:t>
      </w:r>
      <w:r>
        <w:t>THE EFFECTS</w:t>
      </w:r>
      <w:r w:rsidRPr="00627FA0">
        <w:t xml:space="preserve"> OF FOREST MANAGEMENT </w:t>
      </w:r>
      <w:r>
        <w:t xml:space="preserve">ON </w:t>
      </w:r>
      <w:r w:rsidRPr="00627FA0">
        <w:t>CERULEAN WARBLER</w:t>
      </w:r>
      <w:r>
        <w:t xml:space="preserve"> BREEDING HABITAT</w:t>
      </w:r>
      <w:bookmarkEnd w:id="41"/>
      <w:r w:rsidRPr="00627FA0">
        <w:t xml:space="preserve"> </w:t>
      </w:r>
    </w:p>
    <w:p w14:paraId="38A1FAE1" w14:textId="77777777" w:rsidR="0026024A" w:rsidRPr="007E5C0A" w:rsidRDefault="0026024A" w:rsidP="0026024A">
      <w:pPr>
        <w:rPr>
          <w:rFonts w:cs="Times New Roman"/>
        </w:rPr>
      </w:pPr>
    </w:p>
    <w:p w14:paraId="392268AC" w14:textId="77777777" w:rsidR="0026024A" w:rsidRPr="007E5C0A" w:rsidRDefault="0026024A" w:rsidP="0026024A">
      <w:pPr>
        <w:pStyle w:val="Heading2"/>
      </w:pPr>
      <w:r w:rsidRPr="007E5C0A">
        <w:br w:type="page"/>
      </w:r>
      <w:bookmarkStart w:id="42" w:name="_Toc93589655"/>
      <w:r w:rsidRPr="007E5C0A">
        <w:lastRenderedPageBreak/>
        <w:t>ABSTRACT</w:t>
      </w:r>
      <w:bookmarkEnd w:id="42"/>
    </w:p>
    <w:p w14:paraId="78166DA4" w14:textId="77777777" w:rsidR="0026024A" w:rsidRPr="007E5C0A" w:rsidRDefault="0026024A" w:rsidP="0026024A">
      <w:pPr>
        <w:rPr>
          <w:rFonts w:cs="Times New Roman"/>
        </w:rPr>
      </w:pPr>
    </w:p>
    <w:p w14:paraId="0F7920A5" w14:textId="77777777" w:rsidR="0026024A" w:rsidRPr="007E5C0A" w:rsidRDefault="0026024A" w:rsidP="0026024A">
      <w:pPr>
        <w:spacing w:after="160" w:line="480" w:lineRule="auto"/>
        <w:rPr>
          <w:rFonts w:cs="Times New Roman"/>
        </w:rPr>
      </w:pPr>
      <w:r>
        <w:rPr>
          <w:rFonts w:cs="Times New Roman"/>
        </w:rPr>
        <w:t>During the late 19</w:t>
      </w:r>
      <w:r w:rsidRPr="00F36F10">
        <w:rPr>
          <w:rFonts w:cs="Times New Roman"/>
          <w:vertAlign w:val="superscript"/>
        </w:rPr>
        <w:t>th</w:t>
      </w:r>
      <w:r>
        <w:rPr>
          <w:rFonts w:cs="Times New Roman"/>
        </w:rPr>
        <w:t xml:space="preserve"> and early 20</w:t>
      </w:r>
      <w:r w:rsidRPr="00F36F10">
        <w:rPr>
          <w:rFonts w:cs="Times New Roman"/>
          <w:vertAlign w:val="superscript"/>
        </w:rPr>
        <w:t>th</w:t>
      </w:r>
      <w:r>
        <w:rPr>
          <w:rFonts w:cs="Times New Roman"/>
        </w:rPr>
        <w:t xml:space="preserve"> centuries,</w:t>
      </w:r>
      <w:r w:rsidRPr="007E5C0A">
        <w:rPr>
          <w:rFonts w:cs="Times New Roman"/>
        </w:rPr>
        <w:t xml:space="preserve"> widespread clear-cutting</w:t>
      </w:r>
      <w:r>
        <w:rPr>
          <w:rFonts w:cs="Times New Roman"/>
        </w:rPr>
        <w:t xml:space="preserve"> of deciduous forests</w:t>
      </w:r>
      <w:r w:rsidRPr="007E5C0A">
        <w:rPr>
          <w:rFonts w:cs="Times New Roman"/>
        </w:rPr>
        <w:t xml:space="preserve">, followed by </w:t>
      </w:r>
      <w:r>
        <w:rPr>
          <w:rFonts w:cs="Times New Roman"/>
        </w:rPr>
        <w:t xml:space="preserve">regeneration and </w:t>
      </w:r>
      <w:r w:rsidRPr="007E5C0A">
        <w:rPr>
          <w:rFonts w:cs="Times New Roman"/>
        </w:rPr>
        <w:t xml:space="preserve">a subsequent lack of </w:t>
      </w:r>
      <w:r>
        <w:rPr>
          <w:rFonts w:cs="Times New Roman"/>
        </w:rPr>
        <w:t xml:space="preserve">natural </w:t>
      </w:r>
      <w:r w:rsidRPr="007E5C0A">
        <w:rPr>
          <w:rFonts w:cs="Times New Roman"/>
        </w:rPr>
        <w:t>forest disturbances</w:t>
      </w:r>
      <w:r>
        <w:rPr>
          <w:rFonts w:cs="Times New Roman"/>
        </w:rPr>
        <w:t>,</w:t>
      </w:r>
      <w:r w:rsidRPr="007E5C0A">
        <w:rPr>
          <w:rFonts w:cs="Times New Roman"/>
        </w:rPr>
        <w:t xml:space="preserve"> ha</w:t>
      </w:r>
      <w:r>
        <w:rPr>
          <w:rFonts w:cs="Times New Roman"/>
        </w:rPr>
        <w:t>s</w:t>
      </w:r>
      <w:r w:rsidRPr="007E5C0A">
        <w:rPr>
          <w:rFonts w:cs="Times New Roman"/>
        </w:rPr>
        <w:t xml:space="preserve"> resulted in </w:t>
      </w:r>
      <w:r>
        <w:rPr>
          <w:rFonts w:cs="Times New Roman"/>
        </w:rPr>
        <w:t>homogenous</w:t>
      </w:r>
      <w:r w:rsidRPr="007E5C0A">
        <w:rPr>
          <w:rFonts w:cs="Times New Roman"/>
        </w:rPr>
        <w:t xml:space="preserve">, closed-canopy forest </w:t>
      </w:r>
      <w:r>
        <w:rPr>
          <w:rFonts w:cs="Times New Roman"/>
        </w:rPr>
        <w:t>structure</w:t>
      </w:r>
      <w:r w:rsidRPr="007E5C0A">
        <w:rPr>
          <w:rFonts w:cs="Times New Roman"/>
        </w:rPr>
        <w:t xml:space="preserve"> across </w:t>
      </w:r>
      <w:r>
        <w:rPr>
          <w:rFonts w:cs="Times New Roman"/>
        </w:rPr>
        <w:t xml:space="preserve">much of </w:t>
      </w:r>
      <w:r w:rsidRPr="007E5C0A">
        <w:rPr>
          <w:rFonts w:cs="Times New Roman"/>
        </w:rPr>
        <w:t xml:space="preserve">eastern North America. Forest management prescriptions </w:t>
      </w:r>
      <w:r>
        <w:rPr>
          <w:rFonts w:cs="Times New Roman"/>
        </w:rPr>
        <w:t>(including single-tree selection, group selection, and even-aged shelterwood</w:t>
      </w:r>
      <w:r w:rsidRPr="007E5C0A">
        <w:rPr>
          <w:rFonts w:cs="Times New Roman"/>
        </w:rPr>
        <w:t xml:space="preserve"> harvests</w:t>
      </w:r>
      <w:r>
        <w:rPr>
          <w:rFonts w:cs="Times New Roman"/>
        </w:rPr>
        <w:t>)</w:t>
      </w:r>
      <w:r w:rsidRPr="007E5C0A">
        <w:rPr>
          <w:rFonts w:cs="Times New Roman"/>
        </w:rPr>
        <w:t xml:space="preserve"> designed to diversify stand structur</w:t>
      </w:r>
      <w:r>
        <w:rPr>
          <w:rFonts w:cs="Times New Roman"/>
        </w:rPr>
        <w:t>e</w:t>
      </w:r>
      <w:r w:rsidRPr="007E5C0A">
        <w:rPr>
          <w:rFonts w:cs="Times New Roman"/>
        </w:rPr>
        <w:t xml:space="preserve"> are increasingly being recommended and applied with the goal of creating, maintaining, or improving habitat for declining, disturbance-adapted species</w:t>
      </w:r>
      <w:r>
        <w:rPr>
          <w:rFonts w:cs="Times New Roman"/>
        </w:rPr>
        <w:t xml:space="preserve"> such as </w:t>
      </w:r>
      <w:r w:rsidRPr="007E5C0A">
        <w:rPr>
          <w:rFonts w:cs="Times New Roman"/>
        </w:rPr>
        <w:t>Cerulean Warbler</w:t>
      </w:r>
      <w:r>
        <w:rPr>
          <w:rFonts w:cs="Times New Roman"/>
        </w:rPr>
        <w:t>s</w:t>
      </w:r>
      <w:r w:rsidRPr="007E5C0A">
        <w:rPr>
          <w:rFonts w:cs="Times New Roman"/>
        </w:rPr>
        <w:t xml:space="preserve"> (</w:t>
      </w:r>
      <w:r w:rsidRPr="007E5C0A">
        <w:rPr>
          <w:rFonts w:cs="Times New Roman"/>
          <w:i/>
          <w:iCs/>
        </w:rPr>
        <w:t>Setophaga cerulea</w:t>
      </w:r>
      <w:r w:rsidRPr="007E5C0A">
        <w:rPr>
          <w:rFonts w:cs="Times New Roman"/>
        </w:rPr>
        <w:t>). Although a few studies have examined short-term (1–</w:t>
      </w:r>
      <w:r>
        <w:rPr>
          <w:rFonts w:cs="Times New Roman"/>
        </w:rPr>
        <w:t>4</w:t>
      </w:r>
      <w:r w:rsidRPr="007E5C0A">
        <w:rPr>
          <w:rFonts w:cs="Times New Roman"/>
        </w:rPr>
        <w:t xml:space="preserve"> years post-treatment) responses of </w:t>
      </w:r>
      <w:r>
        <w:rPr>
          <w:rFonts w:cs="Times New Roman"/>
        </w:rPr>
        <w:t>C</w:t>
      </w:r>
      <w:r w:rsidRPr="007E5C0A">
        <w:rPr>
          <w:rFonts w:cs="Times New Roman"/>
        </w:rPr>
        <w:t>erulean</w:t>
      </w:r>
      <w:r>
        <w:rPr>
          <w:rFonts w:cs="Times New Roman"/>
        </w:rPr>
        <w:t xml:space="preserve"> Warblers</w:t>
      </w:r>
      <w:r w:rsidRPr="007E5C0A">
        <w:rPr>
          <w:rFonts w:cs="Times New Roman"/>
        </w:rPr>
        <w:t xml:space="preserve"> to timber harvests and have documented positive short-term effects, longer-term effects are un</w:t>
      </w:r>
      <w:r>
        <w:rPr>
          <w:rFonts w:cs="Times New Roman"/>
        </w:rPr>
        <w:t>documented. To assess longer-term effects, w</w:t>
      </w:r>
      <w:r w:rsidRPr="007E5C0A">
        <w:rPr>
          <w:rFonts w:cs="Times New Roman"/>
        </w:rPr>
        <w:t xml:space="preserve">e re-surveyed </w:t>
      </w:r>
      <w:r>
        <w:rPr>
          <w:rFonts w:cs="Times New Roman"/>
        </w:rPr>
        <w:t xml:space="preserve">12 forest stands </w:t>
      </w:r>
      <w:r w:rsidRPr="007E5C0A">
        <w:rPr>
          <w:rFonts w:cs="Times New Roman"/>
        </w:rPr>
        <w:t>(~20-ha study plots)</w:t>
      </w:r>
      <w:r>
        <w:rPr>
          <w:rFonts w:cs="Times New Roman"/>
        </w:rPr>
        <w:t xml:space="preserve"> located across three states,</w:t>
      </w:r>
      <w:r w:rsidRPr="007E5C0A">
        <w:rPr>
          <w:rFonts w:cs="Times New Roman"/>
        </w:rPr>
        <w:t xml:space="preserve"> </w:t>
      </w:r>
      <w:r>
        <w:rPr>
          <w:rFonts w:cs="Times New Roman"/>
        </w:rPr>
        <w:t>that had been managed 13-14 years prior using varying timber harvest intensities that mimicked various natural disturbance regimes. Commercial timber harvest treatments reduced b</w:t>
      </w:r>
      <w:r w:rsidRPr="007E5C0A">
        <w:rPr>
          <w:rFonts w:cs="Times New Roman"/>
        </w:rPr>
        <w:t>asal area and overstory canopy by 0%</w:t>
      </w:r>
      <w:r>
        <w:rPr>
          <w:rFonts w:cs="Times New Roman"/>
        </w:rPr>
        <w:t xml:space="preserve"> (</w:t>
      </w:r>
      <w:r w:rsidRPr="007E5C0A">
        <w:rPr>
          <w:rFonts w:cs="Times New Roman"/>
        </w:rPr>
        <w:t>control</w:t>
      </w:r>
      <w:r>
        <w:rPr>
          <w:rFonts w:cs="Times New Roman"/>
        </w:rPr>
        <w:t>),</w:t>
      </w:r>
      <w:r w:rsidRPr="007E5C0A">
        <w:rPr>
          <w:rFonts w:cs="Times New Roman"/>
        </w:rPr>
        <w:t xml:space="preserve"> ~20%</w:t>
      </w:r>
      <w:r>
        <w:rPr>
          <w:rFonts w:cs="Times New Roman"/>
        </w:rPr>
        <w:t xml:space="preserve"> (light)</w:t>
      </w:r>
      <w:r w:rsidRPr="007E5C0A">
        <w:rPr>
          <w:rFonts w:cs="Times New Roman"/>
        </w:rPr>
        <w:t>, ~40%</w:t>
      </w:r>
      <w:r>
        <w:rPr>
          <w:rFonts w:cs="Times New Roman"/>
        </w:rPr>
        <w:t xml:space="preserve"> (</w:t>
      </w:r>
      <w:r w:rsidRPr="007E5C0A">
        <w:rPr>
          <w:rFonts w:cs="Times New Roman"/>
        </w:rPr>
        <w:t>intermediate</w:t>
      </w:r>
      <w:r>
        <w:rPr>
          <w:rFonts w:cs="Times New Roman"/>
        </w:rPr>
        <w:t>)</w:t>
      </w:r>
      <w:r w:rsidRPr="007E5C0A">
        <w:rPr>
          <w:rFonts w:cs="Times New Roman"/>
        </w:rPr>
        <w:t xml:space="preserve"> and ~75%</w:t>
      </w:r>
      <w:r>
        <w:rPr>
          <w:rFonts w:cs="Times New Roman"/>
        </w:rPr>
        <w:t xml:space="preserve"> (heavy).</w:t>
      </w:r>
      <w:r w:rsidRPr="007E5C0A">
        <w:rPr>
          <w:rFonts w:cs="Times New Roman"/>
        </w:rPr>
        <w:t xml:space="preserve"> The plots had </w:t>
      </w:r>
      <w:r>
        <w:rPr>
          <w:rFonts w:cs="Times New Roman"/>
        </w:rPr>
        <w:t xml:space="preserve">previously been </w:t>
      </w:r>
      <w:r w:rsidRPr="007E5C0A">
        <w:rPr>
          <w:rFonts w:cs="Times New Roman"/>
        </w:rPr>
        <w:t xml:space="preserve">surveyed </w:t>
      </w:r>
      <w:r>
        <w:rPr>
          <w:rFonts w:cs="Times New Roman"/>
        </w:rPr>
        <w:t xml:space="preserve">in </w:t>
      </w:r>
      <w:r w:rsidRPr="007E5C0A">
        <w:rPr>
          <w:rFonts w:cs="Times New Roman"/>
        </w:rPr>
        <w:t>2005-2006</w:t>
      </w:r>
      <w:r>
        <w:rPr>
          <w:rFonts w:cs="Times New Roman"/>
        </w:rPr>
        <w:t xml:space="preserve"> (pre-harvest</w:t>
      </w:r>
      <w:r w:rsidRPr="007E5C0A">
        <w:rPr>
          <w:rFonts w:cs="Times New Roman"/>
        </w:rPr>
        <w:t>) and 2007-2010</w:t>
      </w:r>
      <w:r>
        <w:rPr>
          <w:rFonts w:cs="Times New Roman"/>
        </w:rPr>
        <w:t xml:space="preserve"> (post-harvest</w:t>
      </w:r>
      <w:r w:rsidRPr="007E5C0A">
        <w:rPr>
          <w:rFonts w:cs="Times New Roman"/>
        </w:rPr>
        <w:t xml:space="preserve">). </w:t>
      </w:r>
      <w:r>
        <w:rPr>
          <w:rFonts w:cs="Times New Roman"/>
        </w:rPr>
        <w:t>In 2019–2020, we</w:t>
      </w:r>
      <w:r w:rsidRPr="007E5C0A">
        <w:rPr>
          <w:rFonts w:cs="Times New Roman"/>
        </w:rPr>
        <w:t xml:space="preserve"> followed the same spot-mapping methods as </w:t>
      </w:r>
      <w:r>
        <w:rPr>
          <w:rFonts w:cs="Times New Roman"/>
        </w:rPr>
        <w:t>used</w:t>
      </w:r>
      <w:r w:rsidRPr="007E5C0A">
        <w:rPr>
          <w:rFonts w:cs="Times New Roman"/>
        </w:rPr>
        <w:t xml:space="preserve"> previously and compared territory density estimates </w:t>
      </w:r>
      <w:r>
        <w:rPr>
          <w:rFonts w:cs="Times New Roman"/>
        </w:rPr>
        <w:t>of Cerulean Warblers with previous estimates at each treatment level. We also compared density responses of three other focal species: Hooded Warblers (</w:t>
      </w:r>
      <w:r w:rsidRPr="007E5C0A">
        <w:rPr>
          <w:rFonts w:cs="Times New Roman"/>
          <w:i/>
          <w:iCs/>
        </w:rPr>
        <w:t>Setophaga citrina</w:t>
      </w:r>
      <w:r>
        <w:rPr>
          <w:rFonts w:cs="Times New Roman"/>
        </w:rPr>
        <w:t>), Scarlet Tanagers (</w:t>
      </w:r>
      <w:r w:rsidRPr="00764656">
        <w:rPr>
          <w:rFonts w:cs="Times New Roman"/>
          <w:i/>
          <w:iCs/>
        </w:rPr>
        <w:t>Piranga olivacea</w:t>
      </w:r>
      <w:r>
        <w:rPr>
          <w:rFonts w:cs="Times New Roman"/>
        </w:rPr>
        <w:t>), and Ovenbirds (</w:t>
      </w:r>
      <w:r w:rsidRPr="00764656">
        <w:rPr>
          <w:rFonts w:cs="Times New Roman"/>
          <w:i/>
          <w:iCs/>
        </w:rPr>
        <w:t>Seiurus aurocapilla</w:t>
      </w:r>
      <w:r>
        <w:rPr>
          <w:rFonts w:cs="Times New Roman"/>
        </w:rPr>
        <w:t xml:space="preserve">). None of these species, including ceruleans, achieved consistent, positive longer-term responses compared with pre-harvest densities when considering the three study sites combined, although site-specific variation (e.g., ceruleans maintained a positive response at 3/9 harvested plots) was observed. Vegetation structure, compared at 4 years </w:t>
      </w:r>
      <w:r>
        <w:rPr>
          <w:rFonts w:cs="Times New Roman"/>
        </w:rPr>
        <w:lastRenderedPageBreak/>
        <w:t xml:space="preserve">post-harvest with 13 years post-harvest, documented increased midstory cover (i.e., the 3–12 m stratum), while overstory structure (i.e., &gt;18 m stratum) and stand basal area were relatively unchanged. Cerulean territory densities were negatively related to midstory cover and stand basal area and positively related to overstory cover. </w:t>
      </w:r>
      <w:r w:rsidRPr="007B3802">
        <w:rPr>
          <w:rFonts w:cs="Times New Roman"/>
        </w:rPr>
        <w:t xml:space="preserve">Forest management prescriptions for </w:t>
      </w:r>
      <w:r>
        <w:rPr>
          <w:rFonts w:cs="Times New Roman"/>
        </w:rPr>
        <w:t>ceruleans should</w:t>
      </w:r>
      <w:r w:rsidRPr="007B3802">
        <w:rPr>
          <w:rFonts w:cs="Times New Roman"/>
        </w:rPr>
        <w:t xml:space="preserve"> consider </w:t>
      </w:r>
      <w:r>
        <w:rPr>
          <w:rFonts w:cs="Times New Roman"/>
        </w:rPr>
        <w:t>implications</w:t>
      </w:r>
      <w:r w:rsidRPr="007B3802">
        <w:rPr>
          <w:rFonts w:cs="Times New Roman"/>
        </w:rPr>
        <w:t xml:space="preserve"> for the entire duration of the stand rotation, rather than short-term effects</w:t>
      </w:r>
      <w:r>
        <w:rPr>
          <w:rFonts w:cs="Times New Roman"/>
        </w:rPr>
        <w:t>. Prescribed burning or pre-commercial thinning may be effective at maintaining a more open midstory preferred by ceruleans for breeding territories.</w:t>
      </w:r>
      <w:r>
        <w:rPr>
          <w:rFonts w:cs="Times New Roman"/>
        </w:rPr>
        <w:br w:type="page"/>
      </w:r>
    </w:p>
    <w:p w14:paraId="34E61B5B" w14:textId="77777777" w:rsidR="0026024A" w:rsidRDefault="0026024A" w:rsidP="0026024A">
      <w:pPr>
        <w:pStyle w:val="Heading2"/>
      </w:pPr>
      <w:bookmarkStart w:id="43" w:name="_Hlk86767607"/>
      <w:bookmarkStart w:id="44" w:name="_Toc93589656"/>
      <w:r>
        <w:lastRenderedPageBreak/>
        <w:t>INTRODUCTION</w:t>
      </w:r>
      <w:bookmarkEnd w:id="44"/>
    </w:p>
    <w:p w14:paraId="7AB43B7C" w14:textId="77777777" w:rsidR="0026024A" w:rsidRDefault="0026024A" w:rsidP="0026024A">
      <w:pPr>
        <w:spacing w:line="480" w:lineRule="auto"/>
        <w:ind w:firstLine="720"/>
        <w:rPr>
          <w:rFonts w:cs="Times New Roman"/>
        </w:rPr>
      </w:pPr>
      <w:r>
        <w:rPr>
          <w:rFonts w:cs="Times New Roman"/>
        </w:rPr>
        <w:t>A</w:t>
      </w:r>
      <w:r w:rsidRPr="007E5C0A">
        <w:rPr>
          <w:rFonts w:cs="Times New Roman"/>
        </w:rPr>
        <w:t xml:space="preserve">vian abundance </w:t>
      </w:r>
      <w:r>
        <w:rPr>
          <w:rFonts w:cs="Times New Roman"/>
        </w:rPr>
        <w:t xml:space="preserve">in eastern North American forests </w:t>
      </w:r>
      <w:r w:rsidRPr="007E5C0A">
        <w:rPr>
          <w:rFonts w:cs="Times New Roman"/>
        </w:rPr>
        <w:t xml:space="preserve">has undergone </w:t>
      </w:r>
      <w:r>
        <w:rPr>
          <w:rFonts w:cs="Times New Roman"/>
        </w:rPr>
        <w:t xml:space="preserve">a severe </w:t>
      </w:r>
      <w:r w:rsidRPr="007E5C0A">
        <w:rPr>
          <w:rFonts w:cs="Times New Roman"/>
        </w:rPr>
        <w:t>decline over the past half</w:t>
      </w:r>
      <w:r>
        <w:rPr>
          <w:rFonts w:cs="Times New Roman"/>
        </w:rPr>
        <w:t xml:space="preserve"> </w:t>
      </w:r>
      <w:r w:rsidRPr="007E5C0A">
        <w:rPr>
          <w:rFonts w:cs="Times New Roman"/>
        </w:rPr>
        <w:t>century, with an estimated net loss of ~167 million birds</w:t>
      </w:r>
      <w:r>
        <w:rPr>
          <w:rFonts w:cs="Times New Roman"/>
        </w:rPr>
        <w:t xml:space="preserve"> and populations of &gt;</w:t>
      </w:r>
      <w:r w:rsidRPr="007E5C0A">
        <w:rPr>
          <w:rFonts w:cs="Times New Roman"/>
        </w:rPr>
        <w:t>6</w:t>
      </w:r>
      <w:r>
        <w:rPr>
          <w:rFonts w:cs="Times New Roman"/>
        </w:rPr>
        <w:t>0</w:t>
      </w:r>
      <w:r w:rsidRPr="007E5C0A">
        <w:rPr>
          <w:rFonts w:cs="Times New Roman"/>
        </w:rPr>
        <w:t>% of forest-dwelling species have declined (Rosenberg et al. 20</w:t>
      </w:r>
      <w:r>
        <w:rPr>
          <w:rFonts w:cs="Times New Roman"/>
        </w:rPr>
        <w:t>19</w:t>
      </w:r>
      <w:r w:rsidRPr="007E5C0A">
        <w:rPr>
          <w:rFonts w:cs="Times New Roman"/>
        </w:rPr>
        <w:t xml:space="preserve">). These declines </w:t>
      </w:r>
      <w:r>
        <w:rPr>
          <w:rFonts w:cs="Times New Roman"/>
        </w:rPr>
        <w:t xml:space="preserve">have occurred </w:t>
      </w:r>
      <w:r w:rsidRPr="007E5C0A">
        <w:rPr>
          <w:rFonts w:cs="Times New Roman"/>
        </w:rPr>
        <w:t xml:space="preserve">despite </w:t>
      </w:r>
      <w:r>
        <w:rPr>
          <w:rFonts w:cs="Times New Roman"/>
        </w:rPr>
        <w:t>a</w:t>
      </w:r>
      <w:r w:rsidRPr="007E5C0A">
        <w:rPr>
          <w:rFonts w:cs="Times New Roman"/>
        </w:rPr>
        <w:t xml:space="preserve"> trend of </w:t>
      </w:r>
      <w:r>
        <w:rPr>
          <w:rFonts w:cs="Times New Roman"/>
        </w:rPr>
        <w:t xml:space="preserve">increasing </w:t>
      </w:r>
      <w:r w:rsidRPr="007E5C0A">
        <w:rPr>
          <w:rFonts w:cs="Times New Roman"/>
        </w:rPr>
        <w:t xml:space="preserve">forest cover over the past century </w:t>
      </w:r>
      <w:r>
        <w:rPr>
          <w:rFonts w:cs="Times New Roman"/>
        </w:rPr>
        <w:t>following</w:t>
      </w:r>
      <w:r w:rsidRPr="007E5C0A">
        <w:rPr>
          <w:rFonts w:cs="Times New Roman"/>
        </w:rPr>
        <w:t xml:space="preserve"> extensive clear-cutting in the late 19</w:t>
      </w:r>
      <w:r w:rsidRPr="007E5C0A">
        <w:rPr>
          <w:rFonts w:cs="Times New Roman"/>
          <w:vertAlign w:val="superscript"/>
        </w:rPr>
        <w:t>th</w:t>
      </w:r>
      <w:r w:rsidRPr="007E5C0A">
        <w:rPr>
          <w:rFonts w:cs="Times New Roman"/>
        </w:rPr>
        <w:t xml:space="preserve"> and early 20</w:t>
      </w:r>
      <w:r w:rsidRPr="007E5C0A">
        <w:rPr>
          <w:rFonts w:cs="Times New Roman"/>
          <w:vertAlign w:val="superscript"/>
        </w:rPr>
        <w:t>th</w:t>
      </w:r>
      <w:r w:rsidRPr="007E5C0A">
        <w:rPr>
          <w:rFonts w:cs="Times New Roman"/>
        </w:rPr>
        <w:t xml:space="preserve"> centuries (Johnson and Govatski 2013). </w:t>
      </w:r>
      <w:r>
        <w:rPr>
          <w:rFonts w:cs="Times New Roman"/>
        </w:rPr>
        <w:t xml:space="preserve">The decline of </w:t>
      </w:r>
      <w:r w:rsidRPr="007E5C0A">
        <w:rPr>
          <w:rFonts w:cs="Times New Roman"/>
        </w:rPr>
        <w:t xml:space="preserve">some of these species’ </w:t>
      </w:r>
      <w:r>
        <w:rPr>
          <w:rFonts w:cs="Times New Roman"/>
        </w:rPr>
        <w:t xml:space="preserve">populations may be related to the </w:t>
      </w:r>
      <w:r w:rsidRPr="007E5C0A">
        <w:rPr>
          <w:rFonts w:cs="Times New Roman"/>
        </w:rPr>
        <w:t xml:space="preserve">lack </w:t>
      </w:r>
      <w:r>
        <w:rPr>
          <w:rFonts w:cs="Times New Roman"/>
        </w:rPr>
        <w:t xml:space="preserve">of </w:t>
      </w:r>
      <w:r w:rsidRPr="007E5C0A">
        <w:rPr>
          <w:rFonts w:cs="Times New Roman"/>
        </w:rPr>
        <w:t>age</w:t>
      </w:r>
      <w:r>
        <w:rPr>
          <w:rFonts w:cs="Times New Roman"/>
        </w:rPr>
        <w:t>-</w:t>
      </w:r>
      <w:r w:rsidRPr="007E5C0A">
        <w:rPr>
          <w:rFonts w:cs="Times New Roman"/>
        </w:rPr>
        <w:t xml:space="preserve">class diversity and stand structural complexity </w:t>
      </w:r>
      <w:r>
        <w:rPr>
          <w:rFonts w:cs="Times New Roman"/>
        </w:rPr>
        <w:t>in these second-generation forests (Shifley et al. 2014, Grinde et al. 2017).</w:t>
      </w:r>
      <w:r w:rsidRPr="007E5C0A">
        <w:rPr>
          <w:rFonts w:cs="Times New Roman"/>
        </w:rPr>
        <w:t xml:space="preserve"> </w:t>
      </w:r>
      <w:r>
        <w:rPr>
          <w:rFonts w:cs="Times New Roman"/>
        </w:rPr>
        <w:t xml:space="preserve">The contemporary lack of structural diversity is largely a reflection of the </w:t>
      </w:r>
      <w:r w:rsidRPr="007E5C0A">
        <w:rPr>
          <w:rFonts w:cs="Times New Roman"/>
        </w:rPr>
        <w:t xml:space="preserve">reduced frequency of natural disturbances such as wind throw of large trees, tree senescence, and fire (Long 2009, Shifley et al. 2014). Due to this </w:t>
      </w:r>
      <w:r>
        <w:rPr>
          <w:rFonts w:cs="Times New Roman"/>
        </w:rPr>
        <w:t xml:space="preserve">homogenization of </w:t>
      </w:r>
      <w:r w:rsidRPr="007E5C0A">
        <w:rPr>
          <w:rFonts w:cs="Times New Roman"/>
        </w:rPr>
        <w:t xml:space="preserve">forest </w:t>
      </w:r>
      <w:r>
        <w:rPr>
          <w:rFonts w:cs="Times New Roman"/>
        </w:rPr>
        <w:t>structure</w:t>
      </w:r>
      <w:r w:rsidRPr="007E5C0A">
        <w:rPr>
          <w:rFonts w:cs="Times New Roman"/>
        </w:rPr>
        <w:t>, avian species that nest in early</w:t>
      </w:r>
      <w:r>
        <w:rPr>
          <w:rFonts w:cs="Times New Roman"/>
        </w:rPr>
        <w:t xml:space="preserve"> </w:t>
      </w:r>
      <w:r w:rsidRPr="007E5C0A">
        <w:rPr>
          <w:rFonts w:cs="Times New Roman"/>
        </w:rPr>
        <w:t>forest</w:t>
      </w:r>
      <w:r>
        <w:rPr>
          <w:rFonts w:cs="Times New Roman"/>
        </w:rPr>
        <w:t xml:space="preserve"> seral stages</w:t>
      </w:r>
      <w:r w:rsidRPr="007E5C0A">
        <w:rPr>
          <w:rFonts w:cs="Times New Roman"/>
        </w:rPr>
        <w:t xml:space="preserve"> are more likely to be in population decline than species that nest in mature forest (Brawn et al. 2001). </w:t>
      </w:r>
      <w:r>
        <w:rPr>
          <w:rFonts w:cs="Times New Roman"/>
        </w:rPr>
        <w:t>However, f</w:t>
      </w:r>
      <w:r w:rsidRPr="007E5C0A">
        <w:rPr>
          <w:rFonts w:cs="Times New Roman"/>
        </w:rPr>
        <w:t xml:space="preserve">orest disturbances are not only necessary for species considered to be early-successional obligates but </w:t>
      </w:r>
      <w:r>
        <w:rPr>
          <w:rFonts w:cs="Times New Roman"/>
        </w:rPr>
        <w:t xml:space="preserve">may </w:t>
      </w:r>
      <w:r w:rsidRPr="007E5C0A">
        <w:rPr>
          <w:rFonts w:cs="Times New Roman"/>
        </w:rPr>
        <w:t>also benefi</w:t>
      </w:r>
      <w:r>
        <w:rPr>
          <w:rFonts w:cs="Times New Roman"/>
        </w:rPr>
        <w:t>t</w:t>
      </w:r>
      <w:r w:rsidRPr="007E5C0A">
        <w:rPr>
          <w:rFonts w:cs="Times New Roman"/>
        </w:rPr>
        <w:t xml:space="preserve"> species that nest in mature forest </w:t>
      </w:r>
      <w:r>
        <w:rPr>
          <w:rFonts w:cs="Times New Roman"/>
        </w:rPr>
        <w:t>but</w:t>
      </w:r>
      <w:r w:rsidRPr="007E5C0A">
        <w:rPr>
          <w:rFonts w:cs="Times New Roman"/>
        </w:rPr>
        <w:t xml:space="preserve"> use early</w:t>
      </w:r>
      <w:r>
        <w:rPr>
          <w:rFonts w:cs="Times New Roman"/>
        </w:rPr>
        <w:t>-</w:t>
      </w:r>
      <w:r w:rsidRPr="007E5C0A">
        <w:rPr>
          <w:rFonts w:cs="Times New Roman"/>
        </w:rPr>
        <w:t xml:space="preserve">successional </w:t>
      </w:r>
      <w:r>
        <w:rPr>
          <w:rFonts w:cs="Times New Roman"/>
        </w:rPr>
        <w:t>forests</w:t>
      </w:r>
      <w:r w:rsidRPr="007E5C0A">
        <w:rPr>
          <w:rFonts w:cs="Times New Roman"/>
        </w:rPr>
        <w:t xml:space="preserve"> during </w:t>
      </w:r>
      <w:r>
        <w:rPr>
          <w:rFonts w:cs="Times New Roman"/>
        </w:rPr>
        <w:t>other</w:t>
      </w:r>
      <w:r w:rsidRPr="007E5C0A">
        <w:rPr>
          <w:rFonts w:cs="Times New Roman"/>
        </w:rPr>
        <w:t xml:space="preserve"> </w:t>
      </w:r>
      <w:r>
        <w:rPr>
          <w:rFonts w:cs="Times New Roman"/>
        </w:rPr>
        <w:t>life</w:t>
      </w:r>
      <w:r w:rsidRPr="007E5C0A">
        <w:rPr>
          <w:rFonts w:cs="Times New Roman"/>
        </w:rPr>
        <w:t xml:space="preserve"> cycle</w:t>
      </w:r>
      <w:r>
        <w:rPr>
          <w:rFonts w:cs="Times New Roman"/>
        </w:rPr>
        <w:t xml:space="preserve"> </w:t>
      </w:r>
      <w:r w:rsidRPr="007E5C0A">
        <w:rPr>
          <w:rFonts w:cs="Times New Roman"/>
        </w:rPr>
        <w:t>s</w:t>
      </w:r>
      <w:r>
        <w:rPr>
          <w:rFonts w:cs="Times New Roman"/>
        </w:rPr>
        <w:t>tages</w:t>
      </w:r>
      <w:r w:rsidRPr="007E5C0A">
        <w:rPr>
          <w:rFonts w:cs="Times New Roman"/>
        </w:rPr>
        <w:t>. For example, some mature forest dwelling species take advantage of increased cover and seasonally increased amount of food resources in young regenerating stands during the post-fledging period (King et al. 2006, Streby et al. 2011, Chandler et al. 2012). Furthermore, some avian species that breed in mature forests select for territories</w:t>
      </w:r>
      <w:r>
        <w:rPr>
          <w:rFonts w:cs="Times New Roman"/>
        </w:rPr>
        <w:t xml:space="preserve"> or nesting sites</w:t>
      </w:r>
      <w:r w:rsidRPr="007E5C0A">
        <w:rPr>
          <w:rFonts w:cs="Times New Roman"/>
        </w:rPr>
        <w:t xml:space="preserve"> within or near canopy gaps </w:t>
      </w:r>
      <w:r>
        <w:rPr>
          <w:rFonts w:cs="Times New Roman"/>
        </w:rPr>
        <w:t xml:space="preserve">caused by natural or anthropogenic disturbances </w:t>
      </w:r>
      <w:r w:rsidRPr="007E5C0A">
        <w:rPr>
          <w:rFonts w:cs="Times New Roman"/>
        </w:rPr>
        <w:t xml:space="preserve">(e.g., Hooded Warblers; </w:t>
      </w:r>
      <w:bookmarkStart w:id="45" w:name="_Hlk85536669"/>
      <w:r w:rsidRPr="007E5C0A">
        <w:rPr>
          <w:rFonts w:cs="Times New Roman"/>
          <w:i/>
          <w:iCs/>
        </w:rPr>
        <w:t>Setophaga citrina</w:t>
      </w:r>
      <w:r w:rsidRPr="007E5C0A">
        <w:rPr>
          <w:rFonts w:cs="Times New Roman"/>
        </w:rPr>
        <w:t xml:space="preserve">; </w:t>
      </w:r>
      <w:bookmarkEnd w:id="45"/>
      <w:r w:rsidRPr="007E5C0A">
        <w:rPr>
          <w:rFonts w:cs="Times New Roman"/>
        </w:rPr>
        <w:t xml:space="preserve">Chiver et al. 2020, and Cerulean Warblers; </w:t>
      </w:r>
      <w:r w:rsidRPr="007E5C0A">
        <w:rPr>
          <w:rFonts w:cs="Times New Roman"/>
          <w:i/>
          <w:iCs/>
        </w:rPr>
        <w:t>Setophaga cerulea</w:t>
      </w:r>
      <w:r w:rsidRPr="007E5C0A">
        <w:rPr>
          <w:rFonts w:cs="Times New Roman"/>
        </w:rPr>
        <w:t xml:space="preserve">; </w:t>
      </w:r>
      <w:r>
        <w:rPr>
          <w:rFonts w:cs="Times New Roman"/>
        </w:rPr>
        <w:t>Boves</w:t>
      </w:r>
      <w:r w:rsidRPr="007E5C0A">
        <w:rPr>
          <w:rFonts w:cs="Times New Roman"/>
        </w:rPr>
        <w:t xml:space="preserve"> et al. </w:t>
      </w:r>
      <w:r>
        <w:rPr>
          <w:rFonts w:cs="Times New Roman"/>
        </w:rPr>
        <w:t>2013a</w:t>
      </w:r>
      <w:r w:rsidRPr="007E5C0A">
        <w:rPr>
          <w:rFonts w:cs="Times New Roman"/>
        </w:rPr>
        <w:t xml:space="preserve">). </w:t>
      </w:r>
    </w:p>
    <w:p w14:paraId="6F5B048C" w14:textId="77777777" w:rsidR="0026024A" w:rsidRPr="007E5C0A" w:rsidRDefault="0026024A" w:rsidP="0026024A">
      <w:pPr>
        <w:tabs>
          <w:tab w:val="left" w:pos="7110"/>
        </w:tabs>
        <w:spacing w:line="480" w:lineRule="auto"/>
        <w:ind w:firstLine="720"/>
        <w:rPr>
          <w:rFonts w:cs="Times New Roman"/>
        </w:rPr>
      </w:pPr>
      <w:r w:rsidRPr="007E5C0A">
        <w:rPr>
          <w:rFonts w:cs="Times New Roman"/>
        </w:rPr>
        <w:t xml:space="preserve">In recent decades, a growing body of forest management efforts </w:t>
      </w:r>
      <w:r>
        <w:rPr>
          <w:rFonts w:cs="Times New Roman"/>
        </w:rPr>
        <w:t xml:space="preserve">have been </w:t>
      </w:r>
      <w:r w:rsidRPr="007E5C0A">
        <w:rPr>
          <w:rFonts w:cs="Times New Roman"/>
        </w:rPr>
        <w:t xml:space="preserve">designed and implemented across North America </w:t>
      </w:r>
      <w:r>
        <w:rPr>
          <w:rFonts w:cs="Times New Roman"/>
        </w:rPr>
        <w:t xml:space="preserve">to </w:t>
      </w:r>
      <w:r w:rsidRPr="007E5C0A">
        <w:rPr>
          <w:rFonts w:cs="Times New Roman"/>
        </w:rPr>
        <w:t>emulat</w:t>
      </w:r>
      <w:r>
        <w:rPr>
          <w:rFonts w:cs="Times New Roman"/>
        </w:rPr>
        <w:t>e</w:t>
      </w:r>
      <w:r w:rsidRPr="007E5C0A">
        <w:rPr>
          <w:rFonts w:cs="Times New Roman"/>
        </w:rPr>
        <w:t xml:space="preserve"> natural disturbance regimes (ENDR; Long 2009) </w:t>
      </w:r>
      <w:r>
        <w:rPr>
          <w:rFonts w:cs="Times New Roman"/>
        </w:rPr>
        <w:lastRenderedPageBreak/>
        <w:t>intended to</w:t>
      </w:r>
      <w:r w:rsidRPr="007E5C0A">
        <w:rPr>
          <w:rFonts w:cs="Times New Roman"/>
        </w:rPr>
        <w:t xml:space="preserve"> i</w:t>
      </w:r>
      <w:r>
        <w:rPr>
          <w:rFonts w:cs="Times New Roman"/>
        </w:rPr>
        <w:t>ncrease</w:t>
      </w:r>
      <w:r w:rsidRPr="007E5C0A">
        <w:rPr>
          <w:rFonts w:cs="Times New Roman"/>
        </w:rPr>
        <w:t xml:space="preserve"> forest heterogeneity, promote biodiversity across taxa, and improve long-term forest health and productivity (Brawn et al. 2001, Johnson and Govatski 2013). </w:t>
      </w:r>
      <w:r>
        <w:rPr>
          <w:rFonts w:cs="Times New Roman"/>
        </w:rPr>
        <w:t>These ENDR strategies can include various partial timber harvest practices such as shelterwood harvests, group selection, crop-tree release, crown thinning, and single-tree selection.</w:t>
      </w:r>
      <w:r w:rsidRPr="001A27BA">
        <w:rPr>
          <w:rFonts w:cs="Times New Roman"/>
        </w:rPr>
        <w:t xml:space="preserve"> </w:t>
      </w:r>
      <w:r>
        <w:rPr>
          <w:rFonts w:cs="Times New Roman"/>
        </w:rPr>
        <w:t>However</w:t>
      </w:r>
      <w:r w:rsidRPr="007E5C0A">
        <w:rPr>
          <w:rFonts w:cs="Times New Roman"/>
        </w:rPr>
        <w:t>, there is still much to learn regarding wildlife species’ responses to various ENDR silvicultural techniques</w:t>
      </w:r>
      <w:r>
        <w:rPr>
          <w:rFonts w:cs="Times New Roman"/>
        </w:rPr>
        <w:t xml:space="preserve"> and how such responses change over time as forest regrowth occurs.</w:t>
      </w:r>
    </w:p>
    <w:p w14:paraId="11CA5C7C" w14:textId="77777777" w:rsidR="0026024A" w:rsidRPr="007E5C0A" w:rsidRDefault="0026024A" w:rsidP="0026024A">
      <w:pPr>
        <w:spacing w:line="480" w:lineRule="auto"/>
        <w:rPr>
          <w:rFonts w:cs="Times New Roman"/>
        </w:rPr>
      </w:pPr>
      <w:r w:rsidRPr="007E5C0A">
        <w:rPr>
          <w:rFonts w:cs="Times New Roman"/>
        </w:rPr>
        <w:tab/>
        <w:t xml:space="preserve">One disturbance-adapted species of conservation concern for which </w:t>
      </w:r>
      <w:r>
        <w:rPr>
          <w:rFonts w:cs="Times New Roman"/>
        </w:rPr>
        <w:t>ENDR applications have</w:t>
      </w:r>
      <w:r w:rsidRPr="007E5C0A">
        <w:rPr>
          <w:rFonts w:cs="Times New Roman"/>
        </w:rPr>
        <w:t xml:space="preserve"> been used as a </w:t>
      </w:r>
      <w:r>
        <w:rPr>
          <w:rFonts w:cs="Times New Roman"/>
        </w:rPr>
        <w:t xml:space="preserve">habitat </w:t>
      </w:r>
      <w:r w:rsidRPr="007E5C0A">
        <w:rPr>
          <w:rFonts w:cs="Times New Roman"/>
        </w:rPr>
        <w:t>management tool is the Cerulean Warbler</w:t>
      </w:r>
      <w:r>
        <w:rPr>
          <w:rFonts w:cs="Times New Roman"/>
        </w:rPr>
        <w:t xml:space="preserve"> </w:t>
      </w:r>
      <w:r w:rsidRPr="007E5C0A">
        <w:rPr>
          <w:rFonts w:cs="Times New Roman"/>
        </w:rPr>
        <w:t>(hereinafter ‘ceruleans’</w:t>
      </w:r>
      <w:r>
        <w:rPr>
          <w:rFonts w:cs="Times New Roman"/>
        </w:rPr>
        <w:t>)</w:t>
      </w:r>
      <w:r w:rsidRPr="007E5C0A">
        <w:rPr>
          <w:rFonts w:cs="Times New Roman"/>
        </w:rPr>
        <w:t xml:space="preserve">. </w:t>
      </w:r>
      <w:r>
        <w:rPr>
          <w:rFonts w:cs="Times New Roman"/>
        </w:rPr>
        <w:t xml:space="preserve">Populations of this </w:t>
      </w:r>
      <w:r w:rsidRPr="007E5C0A">
        <w:rPr>
          <w:rFonts w:cs="Times New Roman"/>
        </w:rPr>
        <w:t xml:space="preserve">canopy-dwelling, long-distance </w:t>
      </w:r>
      <w:r>
        <w:rPr>
          <w:rFonts w:cs="Times New Roman"/>
        </w:rPr>
        <w:t>Nearctic-Neotropical migrant</w:t>
      </w:r>
      <w:r w:rsidRPr="007E5C0A">
        <w:rPr>
          <w:rFonts w:cs="Times New Roman"/>
        </w:rPr>
        <w:t xml:space="preserve"> breed in mature hardwood forests across much of eastern North America and overwinter in the northern Andes of South America</w:t>
      </w:r>
      <w:r>
        <w:rPr>
          <w:rFonts w:cs="Times New Roman"/>
        </w:rPr>
        <w:t xml:space="preserve"> (Buehler et al. 2020)</w:t>
      </w:r>
      <w:r w:rsidRPr="007E5C0A">
        <w:rPr>
          <w:rFonts w:cs="Times New Roman"/>
        </w:rPr>
        <w:t xml:space="preserve">. </w:t>
      </w:r>
      <w:r>
        <w:rPr>
          <w:rFonts w:cs="Times New Roman"/>
        </w:rPr>
        <w:t xml:space="preserve">Global cerulean populations have declined </w:t>
      </w:r>
      <w:r w:rsidRPr="007E5C0A">
        <w:rPr>
          <w:rFonts w:cs="Times New Roman"/>
        </w:rPr>
        <w:t>~75% over the past half century (Wood et al. 2013, Sauer et al. 2020)</w:t>
      </w:r>
      <w:r>
        <w:rPr>
          <w:rFonts w:cs="Times New Roman"/>
        </w:rPr>
        <w:t>,</w:t>
      </w:r>
      <w:r w:rsidRPr="007E5C0A">
        <w:rPr>
          <w:rFonts w:cs="Times New Roman"/>
        </w:rPr>
        <w:t xml:space="preserve"> </w:t>
      </w:r>
      <w:r>
        <w:rPr>
          <w:rFonts w:cs="Times New Roman"/>
        </w:rPr>
        <w:t>with</w:t>
      </w:r>
      <w:r w:rsidRPr="007E5C0A">
        <w:rPr>
          <w:rFonts w:cs="Times New Roman"/>
        </w:rPr>
        <w:t xml:space="preserve"> the majority of ceruleans (~80%) </w:t>
      </w:r>
      <w:r>
        <w:rPr>
          <w:rFonts w:cs="Times New Roman"/>
        </w:rPr>
        <w:t xml:space="preserve">currently </w:t>
      </w:r>
      <w:r w:rsidRPr="007E5C0A">
        <w:rPr>
          <w:rFonts w:cs="Times New Roman"/>
        </w:rPr>
        <w:t>breed</w:t>
      </w:r>
      <w:r>
        <w:rPr>
          <w:rFonts w:cs="Times New Roman"/>
        </w:rPr>
        <w:t>ing</w:t>
      </w:r>
      <w:r w:rsidRPr="007E5C0A">
        <w:rPr>
          <w:rFonts w:cs="Times New Roman"/>
        </w:rPr>
        <w:t xml:space="preserve"> in the Appalachian Mountains Bird Conservation Region (Wood et al. 2013). Ceruleans typically select </w:t>
      </w:r>
      <w:r>
        <w:rPr>
          <w:rFonts w:cs="Times New Roman"/>
        </w:rPr>
        <w:t xml:space="preserve">breeding </w:t>
      </w:r>
      <w:r w:rsidRPr="007E5C0A">
        <w:rPr>
          <w:rFonts w:cs="Times New Roman"/>
        </w:rPr>
        <w:t xml:space="preserve">territories in areas with relatively steep topography </w:t>
      </w:r>
      <w:r>
        <w:rPr>
          <w:rFonts w:cs="Times New Roman"/>
        </w:rPr>
        <w:t>near</w:t>
      </w:r>
      <w:r w:rsidRPr="007E5C0A">
        <w:rPr>
          <w:rFonts w:cs="Times New Roman"/>
        </w:rPr>
        <w:t xml:space="preserve"> ridge top</w:t>
      </w:r>
      <w:r>
        <w:rPr>
          <w:rFonts w:cs="Times New Roman"/>
        </w:rPr>
        <w:t>s</w:t>
      </w:r>
      <w:r w:rsidRPr="007E5C0A">
        <w:rPr>
          <w:rFonts w:cs="Times New Roman"/>
        </w:rPr>
        <w:t xml:space="preserve"> and </w:t>
      </w:r>
      <w:r>
        <w:rPr>
          <w:rFonts w:cs="Times New Roman"/>
        </w:rPr>
        <w:t xml:space="preserve">on </w:t>
      </w:r>
      <w:r w:rsidRPr="007E5C0A">
        <w:rPr>
          <w:rFonts w:cs="Times New Roman"/>
        </w:rPr>
        <w:t>upper north</w:t>
      </w:r>
      <w:r>
        <w:rPr>
          <w:rFonts w:cs="Times New Roman"/>
        </w:rPr>
        <w:t>-</w:t>
      </w:r>
      <w:r w:rsidRPr="007E5C0A">
        <w:rPr>
          <w:rFonts w:cs="Times New Roman"/>
        </w:rPr>
        <w:t xml:space="preserve"> to east-facing slopes</w:t>
      </w:r>
      <w:r>
        <w:rPr>
          <w:rFonts w:cs="Times New Roman"/>
        </w:rPr>
        <w:t xml:space="preserve"> in</w:t>
      </w:r>
      <w:r w:rsidRPr="007E5C0A">
        <w:rPr>
          <w:rFonts w:cs="Times New Roman"/>
        </w:rPr>
        <w:t xml:space="preserve"> </w:t>
      </w:r>
      <w:r>
        <w:rPr>
          <w:rFonts w:cs="Times New Roman"/>
        </w:rPr>
        <w:t>the Appalachian Mountains or in riparian forests along major rivers systems elsewhere. They also typically select for</w:t>
      </w:r>
      <w:r w:rsidRPr="007E5C0A">
        <w:rPr>
          <w:rFonts w:cs="Times New Roman"/>
        </w:rPr>
        <w:t xml:space="preserve"> large tracts of mature forest </w:t>
      </w:r>
      <w:r>
        <w:rPr>
          <w:rFonts w:cs="Times New Roman"/>
        </w:rPr>
        <w:t>with</w:t>
      </w:r>
      <w:r w:rsidRPr="007E5C0A">
        <w:rPr>
          <w:rFonts w:cs="Times New Roman"/>
        </w:rPr>
        <w:t xml:space="preserve"> large-diameter trees and complex overstory structure that includes canopy gaps (Boves et al. 2013a, </w:t>
      </w:r>
      <w:r>
        <w:rPr>
          <w:rFonts w:cs="Times New Roman"/>
        </w:rPr>
        <w:t xml:space="preserve">Nemes and Islam 2017, </w:t>
      </w:r>
      <w:r w:rsidRPr="007E5C0A">
        <w:rPr>
          <w:rFonts w:cs="Times New Roman"/>
        </w:rPr>
        <w:t xml:space="preserve">Buehler et al. 2020, Wessels and Boves 2021). </w:t>
      </w:r>
      <w:r>
        <w:rPr>
          <w:rFonts w:cs="Times New Roman"/>
        </w:rPr>
        <w:t>And finally, n</w:t>
      </w:r>
      <w:r w:rsidRPr="007E5C0A">
        <w:rPr>
          <w:rFonts w:cs="Times New Roman"/>
        </w:rPr>
        <w:t>est</w:t>
      </w:r>
      <w:r>
        <w:rPr>
          <w:rFonts w:cs="Times New Roman"/>
        </w:rPr>
        <w:t>s</w:t>
      </w:r>
      <w:r w:rsidRPr="007E5C0A">
        <w:rPr>
          <w:rFonts w:cs="Times New Roman"/>
        </w:rPr>
        <w:t xml:space="preserve"> are usually located in the forest canopy</w:t>
      </w:r>
      <w:r>
        <w:rPr>
          <w:rFonts w:cs="Times New Roman"/>
        </w:rPr>
        <w:t>;</w:t>
      </w:r>
      <w:r w:rsidRPr="007E5C0A">
        <w:rPr>
          <w:rFonts w:cs="Times New Roman"/>
        </w:rPr>
        <w:t xml:space="preserve"> females typically select large diameter trees in areas with more understory cover and less midstory cover and basal area compared with available habitat (Boves et al. 2013a</w:t>
      </w:r>
      <w:r>
        <w:rPr>
          <w:rFonts w:cs="Times New Roman"/>
        </w:rPr>
        <w:t>,</w:t>
      </w:r>
      <w:r w:rsidRPr="007E5C0A">
        <w:rPr>
          <w:rFonts w:cs="Times New Roman"/>
        </w:rPr>
        <w:t xml:space="preserve"> Buehler et al. 2020).</w:t>
      </w:r>
      <w:r>
        <w:rPr>
          <w:rFonts w:cs="Times New Roman"/>
        </w:rPr>
        <w:t xml:space="preserve"> Together, these habitat preferences make ceruleans prime candidates for benefiting from management practices associated with ENDR. </w:t>
      </w:r>
    </w:p>
    <w:p w14:paraId="1B4AAAA2" w14:textId="77777777" w:rsidR="0026024A" w:rsidRDefault="0026024A" w:rsidP="0026024A">
      <w:pPr>
        <w:spacing w:line="480" w:lineRule="auto"/>
        <w:ind w:firstLine="720"/>
        <w:rPr>
          <w:rFonts w:cs="Times New Roman"/>
        </w:rPr>
      </w:pPr>
      <w:r w:rsidRPr="007E5C0A">
        <w:rPr>
          <w:rFonts w:cs="Times New Roman"/>
        </w:rPr>
        <w:lastRenderedPageBreak/>
        <w:t>Although a few studies have examined short-term (1–</w:t>
      </w:r>
      <w:r>
        <w:rPr>
          <w:rFonts w:cs="Times New Roman"/>
        </w:rPr>
        <w:t>4</w:t>
      </w:r>
      <w:r w:rsidRPr="007E5C0A">
        <w:rPr>
          <w:rFonts w:cs="Times New Roman"/>
        </w:rPr>
        <w:t xml:space="preserve"> years post-treatment) </w:t>
      </w:r>
      <w:r>
        <w:rPr>
          <w:rFonts w:cs="Times New Roman"/>
        </w:rPr>
        <w:t>cerulean</w:t>
      </w:r>
      <w:r w:rsidRPr="007E5C0A">
        <w:rPr>
          <w:rFonts w:cs="Times New Roman"/>
        </w:rPr>
        <w:t xml:space="preserve"> </w:t>
      </w:r>
      <w:r>
        <w:rPr>
          <w:rFonts w:cs="Times New Roman"/>
        </w:rPr>
        <w:t xml:space="preserve">territory </w:t>
      </w:r>
      <w:r w:rsidRPr="007E5C0A">
        <w:rPr>
          <w:rFonts w:cs="Times New Roman"/>
        </w:rPr>
        <w:t xml:space="preserve">density </w:t>
      </w:r>
      <w:r>
        <w:rPr>
          <w:rFonts w:cs="Times New Roman"/>
        </w:rPr>
        <w:t xml:space="preserve">response </w:t>
      </w:r>
      <w:r w:rsidRPr="007E5C0A">
        <w:rPr>
          <w:rFonts w:cs="Times New Roman"/>
        </w:rPr>
        <w:t xml:space="preserve">following partial timber harvests (e.g., Boves et al. 2013b, Nareff et al. 2019), longer-term responses have not been </w:t>
      </w:r>
      <w:r>
        <w:rPr>
          <w:rFonts w:cs="Times New Roman"/>
        </w:rPr>
        <w:t>documented. To understand the short-term (i.e., 1–4 years post-harvest) responses of ceruleans to experimentally manipulated forest structure, the</w:t>
      </w:r>
      <w:r w:rsidRPr="007E5C0A">
        <w:rPr>
          <w:rFonts w:cs="Times New Roman"/>
        </w:rPr>
        <w:t xml:space="preserve"> Cooperative Cerulean Warbler Forest Management Project (CWFMP; Boves et al. 2013b, Sheehan et al. 2014) investigated ceruleans’ </w:t>
      </w:r>
      <w:r>
        <w:rPr>
          <w:rFonts w:cs="Times New Roman"/>
        </w:rPr>
        <w:t xml:space="preserve">and other target species’ </w:t>
      </w:r>
      <w:r w:rsidRPr="007E5C0A">
        <w:rPr>
          <w:rFonts w:cs="Times New Roman"/>
        </w:rPr>
        <w:t>population density responses to partial timber harvests of varying intensity at 7 study sites throughout the Appalachian regio</w:t>
      </w:r>
      <w:r>
        <w:rPr>
          <w:rFonts w:cs="Times New Roman"/>
        </w:rPr>
        <w:t>n. The CWFMP</w:t>
      </w:r>
      <w:r w:rsidRPr="007E5C0A">
        <w:rPr>
          <w:rFonts w:cs="Times New Roman"/>
        </w:rPr>
        <w:t xml:space="preserve"> </w:t>
      </w:r>
      <w:r>
        <w:rPr>
          <w:rFonts w:cs="Times New Roman"/>
        </w:rPr>
        <w:t xml:space="preserve">overall </w:t>
      </w:r>
      <w:r w:rsidRPr="007E5C0A">
        <w:rPr>
          <w:rFonts w:cs="Times New Roman"/>
        </w:rPr>
        <w:t>found positive territory density responses at each</w:t>
      </w:r>
      <w:r>
        <w:rPr>
          <w:rFonts w:cs="Times New Roman"/>
        </w:rPr>
        <w:t xml:space="preserve"> of three</w:t>
      </w:r>
      <w:r w:rsidRPr="007E5C0A">
        <w:rPr>
          <w:rFonts w:cs="Times New Roman"/>
        </w:rPr>
        <w:t xml:space="preserve"> harvest </w:t>
      </w:r>
      <w:r>
        <w:rPr>
          <w:rFonts w:cs="Times New Roman"/>
        </w:rPr>
        <w:t>intensities</w:t>
      </w:r>
      <w:r w:rsidRPr="007E5C0A">
        <w:rPr>
          <w:rFonts w:cs="Times New Roman"/>
        </w:rPr>
        <w:t xml:space="preserve"> (light, intermediate, and heavy</w:t>
      </w:r>
      <w:r>
        <w:rPr>
          <w:rFonts w:cs="Times New Roman"/>
        </w:rPr>
        <w:t>; Boves et al. 2013b</w:t>
      </w:r>
      <w:r w:rsidRPr="007E5C0A">
        <w:rPr>
          <w:rFonts w:cs="Times New Roman"/>
        </w:rPr>
        <w:t xml:space="preserve">), with the greatest increases in stands that were harvested at an intermediate level </w:t>
      </w:r>
      <w:r>
        <w:rPr>
          <w:rFonts w:cs="Times New Roman"/>
        </w:rPr>
        <w:t xml:space="preserve">as shelterwood cuts </w:t>
      </w:r>
      <w:r w:rsidRPr="007E5C0A">
        <w:rPr>
          <w:rFonts w:cs="Times New Roman"/>
        </w:rPr>
        <w:t>with residual basal area (RBA) ~16 m</w:t>
      </w:r>
      <w:r w:rsidRPr="007E5C0A">
        <w:rPr>
          <w:rFonts w:cs="Times New Roman"/>
          <w:vertAlign w:val="superscript"/>
        </w:rPr>
        <w:t>2</w:t>
      </w:r>
      <w:r w:rsidRPr="007E5C0A">
        <w:rPr>
          <w:rFonts w:cs="Times New Roman"/>
        </w:rPr>
        <w:t xml:space="preserve">/ha. However, </w:t>
      </w:r>
      <w:r>
        <w:rPr>
          <w:rFonts w:cs="Times New Roman"/>
        </w:rPr>
        <w:t>reproductive</w:t>
      </w:r>
      <w:r w:rsidRPr="007E5C0A">
        <w:rPr>
          <w:rFonts w:cs="Times New Roman"/>
        </w:rPr>
        <w:t xml:space="preserve"> success was </w:t>
      </w:r>
      <w:r>
        <w:rPr>
          <w:rFonts w:cs="Times New Roman"/>
        </w:rPr>
        <w:t>greater</w:t>
      </w:r>
      <w:r w:rsidRPr="007E5C0A">
        <w:rPr>
          <w:rFonts w:cs="Times New Roman"/>
        </w:rPr>
        <w:t xml:space="preserve"> in unmanaged control plots compared with </w:t>
      </w:r>
      <w:r>
        <w:rPr>
          <w:rFonts w:cs="Times New Roman"/>
        </w:rPr>
        <w:t xml:space="preserve">partially </w:t>
      </w:r>
      <w:r w:rsidRPr="007E5C0A">
        <w:rPr>
          <w:rFonts w:cs="Times New Roman"/>
        </w:rPr>
        <w:t xml:space="preserve">harvested plots </w:t>
      </w:r>
      <w:r>
        <w:rPr>
          <w:rFonts w:cs="Times New Roman"/>
        </w:rPr>
        <w:t>(</w:t>
      </w:r>
      <w:r w:rsidRPr="007E5C0A">
        <w:rPr>
          <w:rFonts w:cs="Times New Roman"/>
        </w:rPr>
        <w:t>in the southern region</w:t>
      </w:r>
      <w:r>
        <w:rPr>
          <w:rFonts w:cs="Times New Roman"/>
        </w:rPr>
        <w:t>)</w:t>
      </w:r>
      <w:r w:rsidRPr="007E5C0A">
        <w:rPr>
          <w:rFonts w:cs="Times New Roman"/>
        </w:rPr>
        <w:t xml:space="preserve">, which could possibly </w:t>
      </w:r>
      <w:r>
        <w:rPr>
          <w:rFonts w:cs="Times New Roman"/>
        </w:rPr>
        <w:t>reflect</w:t>
      </w:r>
      <w:r w:rsidRPr="007E5C0A">
        <w:rPr>
          <w:rFonts w:cs="Times New Roman"/>
        </w:rPr>
        <w:t xml:space="preserve"> </w:t>
      </w:r>
      <w:r>
        <w:rPr>
          <w:rFonts w:cs="Times New Roman"/>
        </w:rPr>
        <w:t xml:space="preserve">an </w:t>
      </w:r>
      <w:r w:rsidRPr="007E5C0A">
        <w:rPr>
          <w:rFonts w:cs="Times New Roman"/>
        </w:rPr>
        <w:t>ecological trap</w:t>
      </w:r>
      <w:r>
        <w:rPr>
          <w:rFonts w:cs="Times New Roman"/>
        </w:rPr>
        <w:t xml:space="preserve"> </w:t>
      </w:r>
      <w:r w:rsidRPr="007E5C0A">
        <w:rPr>
          <w:rFonts w:cs="Times New Roman"/>
        </w:rPr>
        <w:t>(Boves et al. 2013b)</w:t>
      </w:r>
      <w:r>
        <w:rPr>
          <w:rFonts w:cs="Times New Roman"/>
        </w:rPr>
        <w:t>. Furthermore, it is unknown if ceruleans favor these harvested plots beyond the initial 4 post-harvest years as stands continue to respond to the disturbances</w:t>
      </w:r>
      <w:r w:rsidRPr="007E5C0A">
        <w:rPr>
          <w:rFonts w:cs="Times New Roman"/>
        </w:rPr>
        <w:t>.</w:t>
      </w:r>
      <w:r>
        <w:rPr>
          <w:rFonts w:cs="Times New Roman"/>
        </w:rPr>
        <w:t xml:space="preserve"> </w:t>
      </w:r>
      <w:r w:rsidRPr="007E5C0A">
        <w:rPr>
          <w:rFonts w:cs="Times New Roman"/>
        </w:rPr>
        <w:t xml:space="preserve">Thus, long-term monitoring of cerulean densities </w:t>
      </w:r>
      <w:r>
        <w:rPr>
          <w:rFonts w:cs="Times New Roman"/>
        </w:rPr>
        <w:t>in</w:t>
      </w:r>
      <w:r w:rsidRPr="007E5C0A">
        <w:rPr>
          <w:rFonts w:cs="Times New Roman"/>
        </w:rPr>
        <w:t xml:space="preserve"> </w:t>
      </w:r>
      <w:r>
        <w:rPr>
          <w:rFonts w:cs="Times New Roman"/>
        </w:rPr>
        <w:t>managed</w:t>
      </w:r>
      <w:r w:rsidRPr="007E5C0A">
        <w:rPr>
          <w:rFonts w:cs="Times New Roman"/>
        </w:rPr>
        <w:t xml:space="preserve"> </w:t>
      </w:r>
      <w:r>
        <w:rPr>
          <w:rFonts w:cs="Times New Roman"/>
        </w:rPr>
        <w:t>forests</w:t>
      </w:r>
      <w:r w:rsidRPr="007E5C0A">
        <w:rPr>
          <w:rFonts w:cs="Times New Roman"/>
        </w:rPr>
        <w:t xml:space="preserve"> </w:t>
      </w:r>
      <w:r>
        <w:rPr>
          <w:rFonts w:cs="Times New Roman"/>
        </w:rPr>
        <w:t>was</w:t>
      </w:r>
      <w:r w:rsidRPr="007E5C0A">
        <w:rPr>
          <w:rFonts w:cs="Times New Roman"/>
        </w:rPr>
        <w:t xml:space="preserve"> warranted</w:t>
      </w:r>
      <w:r>
        <w:rPr>
          <w:rFonts w:cs="Times New Roman"/>
        </w:rPr>
        <w:t xml:space="preserve"> to allow managers to better understand cerulean response over longer periods to determine whether the increased densities persisted for the life of the stand or were more ephemeral</w:t>
      </w:r>
      <w:r w:rsidRPr="007E5C0A">
        <w:rPr>
          <w:rFonts w:cs="Times New Roman"/>
        </w:rPr>
        <w:t xml:space="preserve">. </w:t>
      </w:r>
    </w:p>
    <w:p w14:paraId="1A80DB6D" w14:textId="77777777" w:rsidR="0026024A" w:rsidRDefault="0026024A" w:rsidP="0026024A">
      <w:pPr>
        <w:spacing w:line="480" w:lineRule="auto"/>
        <w:ind w:firstLine="720"/>
        <w:rPr>
          <w:rFonts w:cs="Times New Roman"/>
        </w:rPr>
      </w:pPr>
      <w:r w:rsidRPr="007E5C0A">
        <w:rPr>
          <w:rFonts w:cs="Times New Roman"/>
        </w:rPr>
        <w:t>The results from the CWFMP and other studies formed a basis for the publication of the “Cerulean Warbler Management Guidelines for Enhancing Breeding Habitat in Appalachian Hardwood Forests” (</w:t>
      </w:r>
      <w:r>
        <w:rPr>
          <w:rFonts w:cs="Times New Roman"/>
        </w:rPr>
        <w:t xml:space="preserve">hereafter “Cerulean Management Guidelines”, </w:t>
      </w:r>
      <w:r w:rsidRPr="007E5C0A">
        <w:rPr>
          <w:rFonts w:cs="Times New Roman"/>
        </w:rPr>
        <w:t xml:space="preserve">Wood et al. 2013), a resource for foresters, biologists, and land managers interested in improving or creating breeding habitat for ceruleans. </w:t>
      </w:r>
      <w:r>
        <w:rPr>
          <w:rFonts w:cs="Times New Roman"/>
        </w:rPr>
        <w:t>These guidelines suggested that r</w:t>
      </w:r>
      <w:r w:rsidRPr="007E5C0A">
        <w:rPr>
          <w:rFonts w:cs="Times New Roman"/>
        </w:rPr>
        <w:t xml:space="preserve">educing basal area </w:t>
      </w:r>
      <w:r>
        <w:rPr>
          <w:rFonts w:cs="Times New Roman"/>
        </w:rPr>
        <w:t xml:space="preserve">to </w:t>
      </w:r>
      <w:r w:rsidRPr="007E5C0A">
        <w:rPr>
          <w:rFonts w:cs="Times New Roman"/>
        </w:rPr>
        <w:t>~9</w:t>
      </w:r>
      <w:r>
        <w:rPr>
          <w:rFonts w:cs="Times New Roman"/>
        </w:rPr>
        <w:t>–</w:t>
      </w:r>
      <w:r w:rsidRPr="007E5C0A">
        <w:rPr>
          <w:rFonts w:cs="Times New Roman"/>
        </w:rPr>
        <w:t>21 m</w:t>
      </w:r>
      <w:r w:rsidRPr="009B43FA">
        <w:rPr>
          <w:rFonts w:cs="Times New Roman"/>
          <w:vertAlign w:val="superscript"/>
        </w:rPr>
        <w:t>2</w:t>
      </w:r>
      <w:r w:rsidRPr="007E5C0A">
        <w:rPr>
          <w:rFonts w:cs="Times New Roman"/>
        </w:rPr>
        <w:t xml:space="preserve">/ha </w:t>
      </w:r>
      <w:r>
        <w:rPr>
          <w:rFonts w:cs="Times New Roman"/>
        </w:rPr>
        <w:t>(40–90</w:t>
      </w:r>
      <w:r w:rsidRPr="007E5C0A">
        <w:rPr>
          <w:rFonts w:cs="Times New Roman"/>
        </w:rPr>
        <w:t xml:space="preserve"> </w:t>
      </w:r>
      <w:r>
        <w:rPr>
          <w:rFonts w:cs="Times New Roman"/>
        </w:rPr>
        <w:t>ft</w:t>
      </w:r>
      <w:r w:rsidRPr="009B43FA">
        <w:rPr>
          <w:rFonts w:cs="Times New Roman"/>
          <w:vertAlign w:val="superscript"/>
        </w:rPr>
        <w:t>2</w:t>
      </w:r>
      <w:r w:rsidRPr="007E5C0A">
        <w:rPr>
          <w:rFonts w:cs="Times New Roman"/>
        </w:rPr>
        <w:t>/</w:t>
      </w:r>
      <w:r>
        <w:rPr>
          <w:rFonts w:cs="Times New Roman"/>
        </w:rPr>
        <w:t>acre)</w:t>
      </w:r>
      <w:r w:rsidRPr="007E5C0A">
        <w:rPr>
          <w:rFonts w:cs="Times New Roman"/>
        </w:rPr>
        <w:t xml:space="preserve"> within mature, </w:t>
      </w:r>
      <w:r>
        <w:rPr>
          <w:rFonts w:cs="Times New Roman"/>
        </w:rPr>
        <w:t>fully stocked</w:t>
      </w:r>
      <w:r w:rsidRPr="007E5C0A">
        <w:rPr>
          <w:rFonts w:cs="Times New Roman"/>
        </w:rPr>
        <w:t xml:space="preserve"> forest stands </w:t>
      </w:r>
      <w:r>
        <w:rPr>
          <w:rFonts w:cs="Times New Roman"/>
        </w:rPr>
        <w:t xml:space="preserve">where cerulean densities were low would </w:t>
      </w:r>
      <w:r w:rsidRPr="007E5C0A">
        <w:rPr>
          <w:rFonts w:cs="Times New Roman"/>
        </w:rPr>
        <w:lastRenderedPageBreak/>
        <w:t xml:space="preserve">create or enhance </w:t>
      </w:r>
      <w:r>
        <w:rPr>
          <w:rFonts w:cs="Times New Roman"/>
        </w:rPr>
        <w:t>nesting</w:t>
      </w:r>
      <w:r w:rsidRPr="007E5C0A">
        <w:rPr>
          <w:rFonts w:cs="Times New Roman"/>
        </w:rPr>
        <w:t xml:space="preserve"> habitat</w:t>
      </w:r>
      <w:r>
        <w:rPr>
          <w:rFonts w:cs="Times New Roman"/>
        </w:rPr>
        <w:t>. The guidelines have been utilized by land managers of both public and private lands throughout the region.</w:t>
      </w:r>
    </w:p>
    <w:p w14:paraId="5C6E9E84" w14:textId="77777777" w:rsidR="0026024A" w:rsidRDefault="0026024A" w:rsidP="0026024A">
      <w:pPr>
        <w:spacing w:line="480" w:lineRule="auto"/>
        <w:ind w:firstLine="720"/>
        <w:rPr>
          <w:rFonts w:cs="Times New Roman"/>
        </w:rPr>
      </w:pPr>
      <w:r w:rsidRPr="007E5C0A">
        <w:rPr>
          <w:rFonts w:cs="Times New Roman"/>
        </w:rPr>
        <w:t>Our objectives were to compare latter post-harvest (</w:t>
      </w:r>
      <w:r>
        <w:rPr>
          <w:rFonts w:cs="Times New Roman"/>
        </w:rPr>
        <w:t>13–14 years post-harvest</w:t>
      </w:r>
      <w:r w:rsidRPr="007E5C0A">
        <w:rPr>
          <w:rFonts w:cs="Times New Roman"/>
        </w:rPr>
        <w:t xml:space="preserve">) </w:t>
      </w:r>
      <w:r>
        <w:rPr>
          <w:rFonts w:cs="Times New Roman"/>
        </w:rPr>
        <w:t>cerulean</w:t>
      </w:r>
      <w:r w:rsidRPr="007E5C0A">
        <w:rPr>
          <w:rFonts w:cs="Times New Roman"/>
        </w:rPr>
        <w:t xml:space="preserve"> territory densities with pre-harvest and early</w:t>
      </w:r>
      <w:r>
        <w:rPr>
          <w:rFonts w:cs="Times New Roman"/>
        </w:rPr>
        <w:t xml:space="preserve"> </w:t>
      </w:r>
      <w:r w:rsidRPr="007E5C0A">
        <w:rPr>
          <w:rFonts w:cs="Times New Roman"/>
        </w:rPr>
        <w:t>(</w:t>
      </w:r>
      <w:r>
        <w:rPr>
          <w:rFonts w:cs="Times New Roman"/>
        </w:rPr>
        <w:t>1–4 years</w:t>
      </w:r>
      <w:r w:rsidRPr="007E5C0A">
        <w:rPr>
          <w:rFonts w:cs="Times New Roman"/>
        </w:rPr>
        <w:t>) post-harvest densities</w:t>
      </w:r>
      <w:r>
        <w:rPr>
          <w:rFonts w:cs="Times New Roman"/>
        </w:rPr>
        <w:t xml:space="preserve"> within experimental stands from the CWFMP study</w:t>
      </w:r>
      <w:r w:rsidRPr="007E5C0A">
        <w:rPr>
          <w:rFonts w:cs="Times New Roman"/>
        </w:rPr>
        <w:t xml:space="preserve">. </w:t>
      </w:r>
      <w:r>
        <w:rPr>
          <w:rFonts w:cs="Times New Roman"/>
        </w:rPr>
        <w:t>We also compared densities between the same periods for three other common songbird species (each of a different guild) within these plots: Hooded Warblers (</w:t>
      </w:r>
      <w:r w:rsidRPr="00F47096">
        <w:rPr>
          <w:rFonts w:cs="Times New Roman"/>
          <w:i/>
          <w:iCs/>
        </w:rPr>
        <w:t>Setophaga citrina</w:t>
      </w:r>
      <w:r>
        <w:rPr>
          <w:rFonts w:cs="Times New Roman"/>
        </w:rPr>
        <w:t>; understory dwellers that nest in the shrub layer), Ovenbirds (</w:t>
      </w:r>
      <w:bookmarkStart w:id="46" w:name="_Hlk85536742"/>
      <w:r w:rsidRPr="00764656">
        <w:rPr>
          <w:rFonts w:cs="Times New Roman"/>
          <w:i/>
          <w:iCs/>
        </w:rPr>
        <w:t>Seiurus aurocapilla</w:t>
      </w:r>
      <w:bookmarkEnd w:id="46"/>
      <w:r>
        <w:rPr>
          <w:rFonts w:cs="Times New Roman"/>
        </w:rPr>
        <w:t>; mature forest obligates that nest and forage in the leaf litter), and Scarlet Tanagers (</w:t>
      </w:r>
      <w:r w:rsidRPr="00764656">
        <w:rPr>
          <w:rFonts w:cs="Times New Roman"/>
          <w:i/>
          <w:iCs/>
        </w:rPr>
        <w:t>Piranga olivacea</w:t>
      </w:r>
      <w:r>
        <w:rPr>
          <w:rFonts w:cs="Times New Roman"/>
        </w:rPr>
        <w:t>; that dwell and nest in the forest canopy). Additionally, we</w:t>
      </w:r>
      <w:r w:rsidRPr="007E5C0A">
        <w:rPr>
          <w:rFonts w:cs="Times New Roman"/>
        </w:rPr>
        <w:t xml:space="preserve"> compared measurements of stand basal area </w:t>
      </w:r>
      <w:r>
        <w:rPr>
          <w:rFonts w:cs="Times New Roman"/>
        </w:rPr>
        <w:t xml:space="preserve">(BA) </w:t>
      </w:r>
      <w:r w:rsidRPr="007E5C0A">
        <w:rPr>
          <w:rFonts w:cs="Times New Roman"/>
        </w:rPr>
        <w:t xml:space="preserve">and canopy cover </w:t>
      </w:r>
      <w:r>
        <w:rPr>
          <w:rFonts w:cs="Times New Roman"/>
        </w:rPr>
        <w:t>in</w:t>
      </w:r>
      <w:r w:rsidRPr="007E5C0A">
        <w:rPr>
          <w:rFonts w:cs="Times New Roman"/>
        </w:rPr>
        <w:t xml:space="preserve"> the understory</w:t>
      </w:r>
      <w:r>
        <w:rPr>
          <w:rFonts w:cs="Times New Roman"/>
        </w:rPr>
        <w:t xml:space="preserve"> (0.5–3 m)</w:t>
      </w:r>
      <w:r w:rsidRPr="007E5C0A">
        <w:rPr>
          <w:rFonts w:cs="Times New Roman"/>
        </w:rPr>
        <w:t>, midstory</w:t>
      </w:r>
      <w:r>
        <w:rPr>
          <w:rFonts w:cs="Times New Roman"/>
        </w:rPr>
        <w:t xml:space="preserve"> (3–12 m)</w:t>
      </w:r>
      <w:r w:rsidRPr="007E5C0A">
        <w:rPr>
          <w:rFonts w:cs="Times New Roman"/>
        </w:rPr>
        <w:t>, and overstory</w:t>
      </w:r>
      <w:r>
        <w:rPr>
          <w:rFonts w:cs="Times New Roman"/>
        </w:rPr>
        <w:t xml:space="preserve"> (&gt;18 m)</w:t>
      </w:r>
      <w:r w:rsidRPr="007E5C0A">
        <w:rPr>
          <w:rFonts w:cs="Times New Roman"/>
        </w:rPr>
        <w:t xml:space="preserve"> strata as indices of forest structural changes </w:t>
      </w:r>
      <w:r>
        <w:rPr>
          <w:rFonts w:cs="Times New Roman"/>
        </w:rPr>
        <w:t xml:space="preserve">potentially important for cerulean territory establishment </w:t>
      </w:r>
      <w:r w:rsidRPr="007E5C0A">
        <w:rPr>
          <w:rFonts w:cs="Times New Roman"/>
        </w:rPr>
        <w:t>between survey periods.</w:t>
      </w:r>
      <w:r>
        <w:rPr>
          <w:rFonts w:cs="Times New Roman"/>
        </w:rPr>
        <w:t xml:space="preserve"> Lastly, we explored potential effects of our vegetation structure measurements on cerulean density using linear regression. </w:t>
      </w:r>
      <w:bookmarkStart w:id="47" w:name="_Toc83315316"/>
      <w:r>
        <w:rPr>
          <w:rFonts w:cs="Times New Roman"/>
        </w:rPr>
        <w:t>The results of this study have the potential to inform managers of the effectiveness of various forest management intensities and to provide insight into potential ways to prolong effectiveness of breeding habitat enhancement efforts.</w:t>
      </w:r>
    </w:p>
    <w:p w14:paraId="1AC41774" w14:textId="77777777" w:rsidR="0026024A" w:rsidRPr="007E5C0A" w:rsidRDefault="0026024A" w:rsidP="0026024A">
      <w:pPr>
        <w:pStyle w:val="Heading2"/>
      </w:pPr>
      <w:bookmarkStart w:id="48" w:name="_Toc93589657"/>
      <w:bookmarkEnd w:id="43"/>
      <w:r w:rsidRPr="007E5C0A">
        <w:t>METHODS</w:t>
      </w:r>
      <w:bookmarkEnd w:id="47"/>
      <w:bookmarkEnd w:id="48"/>
    </w:p>
    <w:p w14:paraId="6FC48D63" w14:textId="77777777" w:rsidR="0026024A" w:rsidRPr="007E5C0A" w:rsidRDefault="0026024A" w:rsidP="0026024A">
      <w:pPr>
        <w:rPr>
          <w:rFonts w:cs="Times New Roman"/>
        </w:rPr>
      </w:pPr>
    </w:p>
    <w:p w14:paraId="6270FD68" w14:textId="77777777" w:rsidR="0026024A" w:rsidRDefault="0026024A" w:rsidP="0026024A">
      <w:pPr>
        <w:spacing w:line="480" w:lineRule="auto"/>
        <w:ind w:firstLine="720"/>
        <w:rPr>
          <w:rFonts w:cs="Times New Roman"/>
        </w:rPr>
      </w:pPr>
      <w:r>
        <w:rPr>
          <w:rFonts w:cs="Times New Roman"/>
        </w:rPr>
        <w:t xml:space="preserve">Of the original seven study sites from the CWFMP </w:t>
      </w:r>
      <w:r w:rsidRPr="007E5C0A">
        <w:rPr>
          <w:rFonts w:cs="Times New Roman"/>
        </w:rPr>
        <w:t>(Boves et al. 2013b)</w:t>
      </w:r>
      <w:r>
        <w:rPr>
          <w:rFonts w:cs="Times New Roman"/>
        </w:rPr>
        <w:t>,</w:t>
      </w:r>
      <w:r w:rsidRPr="007E5C0A">
        <w:rPr>
          <w:rFonts w:cs="Times New Roman"/>
        </w:rPr>
        <w:t xml:space="preserve"> three </w:t>
      </w:r>
      <w:r>
        <w:rPr>
          <w:rFonts w:cs="Times New Roman"/>
        </w:rPr>
        <w:t>had remained</w:t>
      </w:r>
      <w:r w:rsidRPr="007E5C0A">
        <w:rPr>
          <w:rFonts w:cs="Times New Roman"/>
        </w:rPr>
        <w:t xml:space="preserve"> </w:t>
      </w:r>
      <w:r>
        <w:rPr>
          <w:rFonts w:cs="Times New Roman"/>
        </w:rPr>
        <w:t>unaltered</w:t>
      </w:r>
      <w:r w:rsidRPr="007E5C0A">
        <w:rPr>
          <w:rFonts w:cs="Times New Roman"/>
        </w:rPr>
        <w:t xml:space="preserve"> by </w:t>
      </w:r>
      <w:r>
        <w:rPr>
          <w:rFonts w:cs="Times New Roman"/>
        </w:rPr>
        <w:t xml:space="preserve">major disturbances (logging or otherwise) since experimental </w:t>
      </w:r>
      <w:r w:rsidRPr="007E5C0A">
        <w:rPr>
          <w:rFonts w:cs="Times New Roman"/>
        </w:rPr>
        <w:t>timber harvests were implemented</w:t>
      </w:r>
      <w:r>
        <w:rPr>
          <w:rFonts w:cs="Times New Roman"/>
        </w:rPr>
        <w:t xml:space="preserve"> in 2006, so we focused on these three sites for this follow-up study.</w:t>
      </w:r>
      <w:r w:rsidRPr="007E5C0A">
        <w:rPr>
          <w:rFonts w:cs="Times New Roman"/>
        </w:rPr>
        <w:t xml:space="preserve"> These sites were located within the North Cumberland Wildlife Management Area (36.356° N, -84.282° W) in Tennessee, the Daniel Boone National Forest in Kentucky (38.069° N, -83.554° </w:t>
      </w:r>
      <w:r w:rsidRPr="007E5C0A">
        <w:rPr>
          <w:rFonts w:cs="Times New Roman"/>
        </w:rPr>
        <w:lastRenderedPageBreak/>
        <w:t>W</w:t>
      </w:r>
      <w:r>
        <w:rPr>
          <w:rFonts w:cs="Times New Roman"/>
        </w:rPr>
        <w:t>)</w:t>
      </w:r>
      <w:r w:rsidRPr="007E5C0A">
        <w:rPr>
          <w:rFonts w:cs="Times New Roman"/>
        </w:rPr>
        <w:t>, and Vinton Furnace State Experimental Forest (</w:t>
      </w:r>
      <w:r>
        <w:rPr>
          <w:rFonts w:cs="Times New Roman"/>
        </w:rPr>
        <w:t xml:space="preserve">formerly referred to as the Raccoon Ecological Management Area; </w:t>
      </w:r>
      <w:r w:rsidRPr="007E5C0A">
        <w:rPr>
          <w:rFonts w:cs="Times New Roman"/>
        </w:rPr>
        <w:t xml:space="preserve">39.192° N, -82.373° W) in Ohio. Each study site was comprised of four plots </w:t>
      </w:r>
      <w:r>
        <w:rPr>
          <w:rFonts w:cs="Times New Roman"/>
        </w:rPr>
        <w:t xml:space="preserve">that consisted of </w:t>
      </w:r>
      <w:r w:rsidRPr="007E5C0A">
        <w:rPr>
          <w:rFonts w:cs="Times New Roman"/>
        </w:rPr>
        <w:t>~10-ha treatments and ~10-ha adjacent, untreated buffers</w:t>
      </w:r>
      <w:r>
        <w:rPr>
          <w:rFonts w:cs="Times New Roman"/>
        </w:rPr>
        <w:t>,</w:t>
      </w:r>
      <w:r w:rsidRPr="007E5C0A">
        <w:rPr>
          <w:rFonts w:cs="Times New Roman"/>
        </w:rPr>
        <w:t xml:space="preserve"> and we used the same boundaries as defined in the previous study </w:t>
      </w:r>
      <w:r>
        <w:rPr>
          <w:rFonts w:cs="Times New Roman"/>
        </w:rPr>
        <w:t>to establish spot-mapping grids</w:t>
      </w:r>
      <w:r w:rsidRPr="007E5C0A">
        <w:rPr>
          <w:rFonts w:cs="Times New Roman"/>
        </w:rPr>
        <w:t xml:space="preserve">. </w:t>
      </w:r>
      <w:r>
        <w:rPr>
          <w:rFonts w:cs="Times New Roman"/>
        </w:rPr>
        <w:t>T</w:t>
      </w:r>
      <w:r w:rsidRPr="007E5C0A">
        <w:rPr>
          <w:rFonts w:cs="Times New Roman"/>
        </w:rPr>
        <w:t>reatments</w:t>
      </w:r>
      <w:r>
        <w:rPr>
          <w:rFonts w:cs="Times New Roman"/>
        </w:rPr>
        <w:t xml:space="preserve"> at each site</w:t>
      </w:r>
      <w:r w:rsidRPr="007E5C0A">
        <w:rPr>
          <w:rFonts w:cs="Times New Roman"/>
        </w:rPr>
        <w:t xml:space="preserve"> </w:t>
      </w:r>
      <w:r>
        <w:rPr>
          <w:rFonts w:cs="Times New Roman"/>
        </w:rPr>
        <w:t>included a</w:t>
      </w:r>
      <w:r w:rsidRPr="007E5C0A">
        <w:rPr>
          <w:rFonts w:cs="Times New Roman"/>
        </w:rPr>
        <w:t xml:space="preserve"> light (~20% of basal area and canopy cover removed</w:t>
      </w:r>
      <w:r>
        <w:rPr>
          <w:rFonts w:cs="Times New Roman"/>
        </w:rPr>
        <w:t>; single-tree selection</w:t>
      </w:r>
      <w:r w:rsidRPr="007E5C0A">
        <w:rPr>
          <w:rFonts w:cs="Times New Roman"/>
        </w:rPr>
        <w:t>), intermediate (~40% of basal area and canopy cover removed</w:t>
      </w:r>
      <w:r>
        <w:rPr>
          <w:rFonts w:cs="Times New Roman"/>
        </w:rPr>
        <w:t>; shelterwood establishment cut</w:t>
      </w:r>
      <w:r w:rsidRPr="007E5C0A">
        <w:rPr>
          <w:rFonts w:cs="Times New Roman"/>
        </w:rPr>
        <w:t xml:space="preserve">), and heavy </w:t>
      </w:r>
      <w:r>
        <w:rPr>
          <w:rFonts w:cs="Times New Roman"/>
        </w:rPr>
        <w:t>harvests</w:t>
      </w:r>
      <w:r w:rsidRPr="007E5C0A">
        <w:rPr>
          <w:rFonts w:cs="Times New Roman"/>
        </w:rPr>
        <w:t xml:space="preserve"> (~75% of basal area and canopy cover removed</w:t>
      </w:r>
      <w:r>
        <w:rPr>
          <w:rFonts w:cs="Times New Roman"/>
        </w:rPr>
        <w:t>; heavy shelterwood establishment cut</w:t>
      </w:r>
      <w:r w:rsidRPr="009D5800">
        <w:rPr>
          <w:rFonts w:cs="Times New Roman"/>
        </w:rPr>
        <w:t>)</w:t>
      </w:r>
      <w:r w:rsidRPr="007E5C0A">
        <w:rPr>
          <w:rFonts w:cs="Times New Roman"/>
        </w:rPr>
        <w:t xml:space="preserve"> as well as an undisturbed control plot </w:t>
      </w:r>
      <w:r>
        <w:rPr>
          <w:rFonts w:cs="Times New Roman"/>
        </w:rPr>
        <w:t>(Boves et al. 2013b, Sheehan et al. 2014)</w:t>
      </w:r>
      <w:r w:rsidRPr="007E5C0A">
        <w:rPr>
          <w:rFonts w:cs="Times New Roman"/>
        </w:rPr>
        <w:t xml:space="preserve">. </w:t>
      </w:r>
      <w:r>
        <w:rPr>
          <w:rFonts w:cs="Times New Roman"/>
        </w:rPr>
        <w:t xml:space="preserve">Treatments were all implemented in 2006, except </w:t>
      </w:r>
      <w:r w:rsidRPr="007E5C0A">
        <w:rPr>
          <w:rFonts w:cs="Times New Roman"/>
        </w:rPr>
        <w:t>the heavy treatment in Kentucky</w:t>
      </w:r>
      <w:r>
        <w:rPr>
          <w:rFonts w:cs="Times New Roman"/>
        </w:rPr>
        <w:t>, which</w:t>
      </w:r>
      <w:r w:rsidRPr="007E5C0A">
        <w:rPr>
          <w:rFonts w:cs="Times New Roman"/>
        </w:rPr>
        <w:t xml:space="preserve"> was harvested in 2007</w:t>
      </w:r>
      <w:r>
        <w:rPr>
          <w:rFonts w:cs="Times New Roman"/>
        </w:rPr>
        <w:t xml:space="preserve"> after the breeding season</w:t>
      </w:r>
      <w:r w:rsidRPr="007E5C0A">
        <w:rPr>
          <w:rFonts w:cs="Times New Roman"/>
        </w:rPr>
        <w:t xml:space="preserve"> (Sheehan et al. 2014). Thus, </w:t>
      </w:r>
      <w:r>
        <w:rPr>
          <w:rFonts w:cs="Times New Roman"/>
        </w:rPr>
        <w:t xml:space="preserve">all </w:t>
      </w:r>
      <w:r w:rsidRPr="007E5C0A">
        <w:rPr>
          <w:rFonts w:cs="Times New Roman"/>
        </w:rPr>
        <w:t>2005-2006 surveys and the 2007 KY heavy treatment survey</w:t>
      </w:r>
      <w:r>
        <w:rPr>
          <w:rFonts w:cs="Times New Roman"/>
        </w:rPr>
        <w:t xml:space="preserve"> were</w:t>
      </w:r>
      <w:r w:rsidRPr="007E5C0A">
        <w:rPr>
          <w:rFonts w:cs="Times New Roman"/>
        </w:rPr>
        <w:t xml:space="preserve"> “pre-harvest”</w:t>
      </w:r>
      <w:r>
        <w:rPr>
          <w:rFonts w:cs="Times New Roman"/>
        </w:rPr>
        <w:t>,</w:t>
      </w:r>
      <w:r w:rsidRPr="007E5C0A">
        <w:rPr>
          <w:rFonts w:cs="Times New Roman"/>
        </w:rPr>
        <w:t xml:space="preserve"> and 2007-2010 surveys (except the 2007 KY heavy treatment) </w:t>
      </w:r>
      <w:r>
        <w:rPr>
          <w:rFonts w:cs="Times New Roman"/>
        </w:rPr>
        <w:t xml:space="preserve">were </w:t>
      </w:r>
      <w:r w:rsidRPr="007E5C0A">
        <w:rPr>
          <w:rFonts w:cs="Times New Roman"/>
        </w:rPr>
        <w:t>“early post-harvest”.</w:t>
      </w:r>
      <w:r>
        <w:rPr>
          <w:rFonts w:cs="Times New Roman"/>
        </w:rPr>
        <w:t xml:space="preserve"> We then conducted the present study during 2019 and 2020, 13-14 years after harvest (“latter post-harvest”).</w:t>
      </w:r>
    </w:p>
    <w:p w14:paraId="23B67518" w14:textId="77777777" w:rsidR="0026024A" w:rsidRPr="007E5C0A" w:rsidRDefault="0026024A" w:rsidP="0026024A">
      <w:pPr>
        <w:spacing w:line="480" w:lineRule="auto"/>
        <w:ind w:firstLine="720"/>
        <w:rPr>
          <w:rFonts w:cs="Times New Roman"/>
        </w:rPr>
      </w:pPr>
      <w:r>
        <w:rPr>
          <w:rFonts w:cs="Times New Roman"/>
        </w:rPr>
        <w:t xml:space="preserve">Although these sites had remained mostly undisturbed since the 2006 treatment implementations, one exception was that in 2017, </w:t>
      </w:r>
      <w:r>
        <w:rPr>
          <w:color w:val="222222"/>
          <w:shd w:val="clear" w:color="auto" w:fill="FFFFFF"/>
        </w:rPr>
        <w:t>transmission lines were removed from the Ohio control plot. In this process, some trees were removed for temporary access roads, but a change in canopy cover was not noticeable in satellite imagery.</w:t>
      </w:r>
    </w:p>
    <w:p w14:paraId="29B6EC4B" w14:textId="77777777" w:rsidR="0026024A" w:rsidRDefault="0026024A" w:rsidP="0026024A">
      <w:pPr>
        <w:pStyle w:val="Heading3"/>
      </w:pPr>
      <w:bookmarkStart w:id="49" w:name="_Toc93589658"/>
      <w:r>
        <w:t>Temporal avian responses</w:t>
      </w:r>
      <w:bookmarkEnd w:id="49"/>
    </w:p>
    <w:p w14:paraId="6993B32A" w14:textId="77777777" w:rsidR="0026024A" w:rsidRDefault="0026024A" w:rsidP="0026024A">
      <w:pPr>
        <w:spacing w:line="480" w:lineRule="auto"/>
        <w:ind w:firstLine="720"/>
        <w:rPr>
          <w:rFonts w:cs="Times New Roman"/>
        </w:rPr>
      </w:pPr>
      <w:r>
        <w:rPr>
          <w:rFonts w:cs="Times New Roman"/>
        </w:rPr>
        <w:t>All</w:t>
      </w:r>
      <w:r w:rsidRPr="007E5C0A">
        <w:rPr>
          <w:rFonts w:cs="Times New Roman"/>
        </w:rPr>
        <w:t xml:space="preserve"> plots </w:t>
      </w:r>
      <w:r>
        <w:rPr>
          <w:rFonts w:cs="Times New Roman"/>
        </w:rPr>
        <w:t>were</w:t>
      </w:r>
      <w:r w:rsidRPr="007E5C0A">
        <w:rPr>
          <w:rFonts w:cs="Times New Roman"/>
        </w:rPr>
        <w:t xml:space="preserve"> surveyed yearly from 2005–2010 for Cerulean Warblers and </w:t>
      </w:r>
      <w:r>
        <w:rPr>
          <w:rFonts w:cs="Times New Roman"/>
        </w:rPr>
        <w:t>three</w:t>
      </w:r>
      <w:r w:rsidRPr="007E5C0A">
        <w:rPr>
          <w:rFonts w:cs="Times New Roman"/>
        </w:rPr>
        <w:t xml:space="preserve"> other target species of interest</w:t>
      </w:r>
      <w:r>
        <w:rPr>
          <w:rFonts w:cs="Times New Roman"/>
        </w:rPr>
        <w:t xml:space="preserve"> (</w:t>
      </w:r>
      <w:r w:rsidRPr="007E5C0A">
        <w:rPr>
          <w:rFonts w:cs="Times New Roman"/>
        </w:rPr>
        <w:t>Ovenbirds</w:t>
      </w:r>
      <w:r>
        <w:rPr>
          <w:rFonts w:cs="Times New Roman"/>
        </w:rPr>
        <w:t xml:space="preserve">, </w:t>
      </w:r>
      <w:r w:rsidRPr="007E5C0A">
        <w:rPr>
          <w:rFonts w:cs="Times New Roman"/>
        </w:rPr>
        <w:t>Hooded Warblers</w:t>
      </w:r>
      <w:r>
        <w:rPr>
          <w:rFonts w:cs="Times New Roman"/>
        </w:rPr>
        <w:t xml:space="preserve">, </w:t>
      </w:r>
      <w:r w:rsidRPr="007E5C0A">
        <w:rPr>
          <w:rFonts w:cs="Times New Roman"/>
        </w:rPr>
        <w:t>and Scarlet Tanagers</w:t>
      </w:r>
      <w:r>
        <w:rPr>
          <w:rFonts w:cs="Times New Roman"/>
        </w:rPr>
        <w:t>).</w:t>
      </w:r>
      <w:r w:rsidRPr="007E5C0A">
        <w:rPr>
          <w:rFonts w:cs="Times New Roman"/>
        </w:rPr>
        <w:t xml:space="preserve"> We surveyed these plots </w:t>
      </w:r>
      <w:r>
        <w:rPr>
          <w:rFonts w:cs="Times New Roman"/>
        </w:rPr>
        <w:t xml:space="preserve">on 8 visits/plot </w:t>
      </w:r>
      <w:r w:rsidRPr="007E5C0A">
        <w:rPr>
          <w:rFonts w:cs="Times New Roman"/>
        </w:rPr>
        <w:t xml:space="preserve">between </w:t>
      </w:r>
      <w:r>
        <w:rPr>
          <w:rFonts w:cs="Times New Roman"/>
        </w:rPr>
        <w:t xml:space="preserve">10 </w:t>
      </w:r>
      <w:r w:rsidRPr="007E5C0A">
        <w:rPr>
          <w:rFonts w:cs="Times New Roman"/>
        </w:rPr>
        <w:t xml:space="preserve">May and </w:t>
      </w:r>
      <w:r>
        <w:rPr>
          <w:rFonts w:cs="Times New Roman"/>
        </w:rPr>
        <w:t xml:space="preserve">09 </w:t>
      </w:r>
      <w:r w:rsidRPr="007E5C0A">
        <w:rPr>
          <w:rFonts w:cs="Times New Roman"/>
        </w:rPr>
        <w:t xml:space="preserve">June in 2019 and 2020, following the same spot-mapping methodology as Boves et al. 2013b. Spot-mapping has been demonstrated to be more accurate as a census of territories than </w:t>
      </w:r>
      <w:r>
        <w:rPr>
          <w:rFonts w:cs="Times New Roman"/>
        </w:rPr>
        <w:t>point counts</w:t>
      </w:r>
      <w:r w:rsidRPr="007E5C0A">
        <w:rPr>
          <w:rFonts w:cs="Times New Roman"/>
        </w:rPr>
        <w:t xml:space="preserve"> (Bibby et al. 2000, Newell et al. 2013). </w:t>
      </w:r>
      <w:r>
        <w:rPr>
          <w:rFonts w:cs="Times New Roman"/>
        </w:rPr>
        <w:lastRenderedPageBreak/>
        <w:t>To reduce the possibility of observer bias affecting results, o</w:t>
      </w:r>
      <w:r w:rsidRPr="007E5C0A">
        <w:rPr>
          <w:rFonts w:cs="Times New Roman"/>
        </w:rPr>
        <w:t xml:space="preserve">bservers alternated between plots </w:t>
      </w:r>
      <w:r>
        <w:rPr>
          <w:rFonts w:cs="Times New Roman"/>
        </w:rPr>
        <w:t>daily</w:t>
      </w:r>
      <w:r w:rsidRPr="007E5C0A">
        <w:rPr>
          <w:rFonts w:cs="Times New Roman"/>
        </w:rPr>
        <w:t>, alternated between different starting locations o</w:t>
      </w:r>
      <w:r>
        <w:rPr>
          <w:rFonts w:cs="Times New Roman"/>
        </w:rPr>
        <w:t>n</w:t>
      </w:r>
      <w:r w:rsidRPr="007E5C0A">
        <w:rPr>
          <w:rFonts w:cs="Times New Roman"/>
        </w:rPr>
        <w:t xml:space="preserve"> each plot, and each observer completed ~50% of the surveys for each plot.</w:t>
      </w:r>
    </w:p>
    <w:p w14:paraId="624D3BC1" w14:textId="77777777" w:rsidR="0026024A" w:rsidRDefault="0026024A" w:rsidP="0026024A">
      <w:pPr>
        <w:spacing w:line="480" w:lineRule="auto"/>
        <w:ind w:firstLine="720"/>
        <w:rPr>
          <w:rFonts w:cs="Times New Roman"/>
        </w:rPr>
      </w:pPr>
      <w:r w:rsidRPr="007E5C0A">
        <w:rPr>
          <w:rFonts w:cs="Times New Roman"/>
        </w:rPr>
        <w:t xml:space="preserve">We delineated and summed territories in the same manner as previous analyses (Boves et al. 2013b, Newell et al. 2013, Sheehan et al. 2014). </w:t>
      </w:r>
      <w:r>
        <w:rPr>
          <w:rFonts w:cs="Times New Roman"/>
        </w:rPr>
        <w:t>To examine territory density responses over time for each treatment intensity, we</w:t>
      </w:r>
      <w:r w:rsidRPr="007E5C0A">
        <w:rPr>
          <w:rFonts w:cs="Times New Roman"/>
        </w:rPr>
        <w:t xml:space="preserve"> </w:t>
      </w:r>
      <w:r>
        <w:rPr>
          <w:rFonts w:cs="Times New Roman"/>
        </w:rPr>
        <w:t>constructed linear mixed-effect models</w:t>
      </w:r>
      <w:r w:rsidRPr="007E5C0A">
        <w:rPr>
          <w:rFonts w:cs="Times New Roman"/>
        </w:rPr>
        <w:t xml:space="preserve"> </w:t>
      </w:r>
      <w:r>
        <w:rPr>
          <w:rFonts w:cs="Times New Roman"/>
        </w:rPr>
        <w:t xml:space="preserve">using the </w:t>
      </w:r>
      <w:r w:rsidRPr="007E5C0A">
        <w:rPr>
          <w:rFonts w:cs="Times New Roman"/>
          <w:i/>
          <w:iCs/>
        </w:rPr>
        <w:t>lme4</w:t>
      </w:r>
      <w:r w:rsidRPr="007E5C0A">
        <w:rPr>
          <w:rFonts w:cs="Times New Roman"/>
        </w:rPr>
        <w:t xml:space="preserve"> package in R (</w:t>
      </w:r>
      <w:r>
        <w:rPr>
          <w:rFonts w:cs="Times New Roman"/>
        </w:rPr>
        <w:t>Bates et al. 2015</w:t>
      </w:r>
      <w:r w:rsidRPr="007E5C0A">
        <w:rPr>
          <w:rFonts w:cs="Times New Roman"/>
        </w:rPr>
        <w:t>)</w:t>
      </w:r>
      <w:r>
        <w:rPr>
          <w:rFonts w:cs="Times New Roman"/>
        </w:rPr>
        <w:t xml:space="preserve"> with territory density as a response variable, </w:t>
      </w:r>
      <w:r w:rsidRPr="007E5C0A">
        <w:rPr>
          <w:rFonts w:cs="Times New Roman"/>
        </w:rPr>
        <w:t>time</w:t>
      </w:r>
      <w:r>
        <w:rPr>
          <w:rFonts w:cs="Times New Roman"/>
        </w:rPr>
        <w:t xml:space="preserve"> </w:t>
      </w:r>
      <w:r w:rsidRPr="007E5C0A">
        <w:rPr>
          <w:rFonts w:cs="Times New Roman"/>
        </w:rPr>
        <w:t>period</w:t>
      </w:r>
      <w:r>
        <w:rPr>
          <w:rFonts w:cs="Times New Roman"/>
        </w:rPr>
        <w:t xml:space="preserve"> as a dependent variable, and plot ID as a random effect</w:t>
      </w:r>
      <w:r w:rsidRPr="007E5C0A">
        <w:rPr>
          <w:rFonts w:cs="Times New Roman"/>
        </w:rPr>
        <w:t>. We considered territory density estimates among time</w:t>
      </w:r>
      <w:r>
        <w:rPr>
          <w:rFonts w:cs="Times New Roman"/>
        </w:rPr>
        <w:t xml:space="preserve"> </w:t>
      </w:r>
      <w:r w:rsidRPr="007E5C0A">
        <w:rPr>
          <w:rFonts w:cs="Times New Roman"/>
        </w:rPr>
        <w:t xml:space="preserve">periods to differ at </w:t>
      </w:r>
      <w:r>
        <w:rPr>
          <w:rFonts w:cs="Times New Roman"/>
          <w:i/>
          <w:iCs/>
        </w:rPr>
        <w:t>alpha</w:t>
      </w:r>
      <w:r w:rsidRPr="007E5C0A">
        <w:rPr>
          <w:rFonts w:cs="Times New Roman"/>
          <w:i/>
          <w:iCs/>
        </w:rPr>
        <w:t xml:space="preserve"> </w:t>
      </w:r>
      <w:r w:rsidRPr="007E5C0A">
        <w:rPr>
          <w:rFonts w:cs="Times New Roman"/>
        </w:rPr>
        <w:t xml:space="preserve">&lt; 0.05. </w:t>
      </w:r>
      <w:r>
        <w:rPr>
          <w:rFonts w:cs="Times New Roman"/>
        </w:rPr>
        <w:t>We ran post-hoc Tukey tests when time period was significant to determine which pairs of time periods differed</w:t>
      </w:r>
      <w:r w:rsidRPr="007E5C0A">
        <w:rPr>
          <w:rFonts w:cs="Times New Roman"/>
        </w:rPr>
        <w:t>.</w:t>
      </w:r>
      <w:r>
        <w:rPr>
          <w:rFonts w:cs="Times New Roman"/>
        </w:rPr>
        <w:t xml:space="preserve"> We repeated this process for Ovenbirds, Hooded Warblers, and Scarlet Tanagers.</w:t>
      </w:r>
    </w:p>
    <w:p w14:paraId="47FA51B9" w14:textId="77777777" w:rsidR="0026024A" w:rsidRDefault="0026024A" w:rsidP="0026024A">
      <w:pPr>
        <w:pStyle w:val="Heading3"/>
      </w:pPr>
      <w:bookmarkStart w:id="50" w:name="_Toc93589659"/>
      <w:r>
        <w:t>Temporal vegetation responses</w:t>
      </w:r>
      <w:bookmarkEnd w:id="50"/>
    </w:p>
    <w:p w14:paraId="691E14A6" w14:textId="77777777" w:rsidR="0026024A" w:rsidRPr="00826F53" w:rsidRDefault="0026024A" w:rsidP="0026024A">
      <w:pPr>
        <w:spacing w:line="480" w:lineRule="auto"/>
        <w:ind w:firstLine="720"/>
        <w:rPr>
          <w:rFonts w:cs="Times New Roman"/>
        </w:rPr>
      </w:pPr>
      <w:r w:rsidRPr="00826F53">
        <w:rPr>
          <w:rFonts w:cs="Times New Roman"/>
        </w:rPr>
        <w:t>In June and July 2019, we collected vegetation measurements including BA and percent cover of understory, midstory, and overstory strata following Boves et al. (2013b) to compare post-2010 structural changes. Vegetation plots were sampled at the same locations (</w:t>
      </w:r>
      <w:r>
        <w:rPr>
          <w:rFonts w:cs="Times New Roman"/>
        </w:rPr>
        <w:t xml:space="preserve">n = </w:t>
      </w:r>
      <w:r w:rsidRPr="00826F53">
        <w:rPr>
          <w:rFonts w:cs="Times New Roman"/>
        </w:rPr>
        <w:t xml:space="preserve">10 per treatment at each site) that were sampled in all years from 2005–2010 in Kentucky and Tennessee and at locations sampled in a randomly selected year from 2007–2010 in Ohio. Per Boves et al. (2013b), we measured canopy cover at each vegetation sampling plot using an ocular tube to measure presence or absence of foliage at each vertical stratum at 21 points (5 points in each cardinal direction 2.3 m apart and one at point center). Boves et al. (2013b) initially collected canopy cover data at 7 strata —0.5–1.5 m, 1.5–3 m, 3–6 m, 6–12 m, 12–18 m, 18–24 m, and &gt;24m. We modified this process by measuring percent cover at 3 defined layers: 0.5–3 m (understory), 3–12 m (midstory), and &gt; 18 m (overstory). We calculated correction </w:t>
      </w:r>
      <w:r w:rsidRPr="00826F53">
        <w:rPr>
          <w:rFonts w:cs="Times New Roman"/>
        </w:rPr>
        <w:lastRenderedPageBreak/>
        <w:t xml:space="preserve">factors from a subset of 50 vegetation plots using data sheets from 2007 to account for the differing canopy cover estimation methods. Correction factors were calculated as the total of the greater number of hits per vegetation plot among each substratum that composed each of the understory, midstory, and overstory layers (as done by Boves et al. 2013b), divided by the total sum of hits that could have fallen into at least one of the substrata within each layer (as measured in 2019). We applied these correction factors (0.86, 0.83, and 0.95 for the understory, midstory, and overstory layers, respectively) to all 2019 canopy cover measurements. </w:t>
      </w:r>
    </w:p>
    <w:p w14:paraId="420B1A78" w14:textId="77777777" w:rsidR="0026024A" w:rsidRDefault="0026024A" w:rsidP="0026024A">
      <w:pPr>
        <w:spacing w:line="480" w:lineRule="auto"/>
        <w:ind w:firstLine="720"/>
        <w:rPr>
          <w:rFonts w:cs="Times New Roman"/>
        </w:rPr>
      </w:pPr>
      <w:r w:rsidRPr="00826F53">
        <w:rPr>
          <w:rFonts w:cs="Times New Roman"/>
        </w:rPr>
        <w:t>For vegetation structure comparisons with the early post-harvest period, we compared our latter post-harvest measurements with early post-harvest measurements at the same vegetation plots for each vegetation measure with paired Wilcoxon signed-ranked tests (for Kentucky and Tennessee data) and with unpaired Wilcoxon ranked-sum tests (for Ohio data). These different analyses were used because territory density was not normally distributed over some treatment levels and locations of vegetation sampling points changed each year in Ohio but not in Kentucky and Tennessee</w:t>
      </w:r>
      <w:r>
        <w:rPr>
          <w:rFonts w:cs="Times New Roman"/>
        </w:rPr>
        <w:t>.</w:t>
      </w:r>
    </w:p>
    <w:p w14:paraId="3F03323A" w14:textId="77777777" w:rsidR="0026024A" w:rsidRDefault="0026024A" w:rsidP="0026024A">
      <w:pPr>
        <w:pStyle w:val="Heading3"/>
      </w:pPr>
      <w:bookmarkStart w:id="51" w:name="_Toc93589660"/>
      <w:r>
        <w:t>Relationship between cerulean density and vegetation structure</w:t>
      </w:r>
      <w:bookmarkEnd w:id="51"/>
    </w:p>
    <w:p w14:paraId="78AAC398" w14:textId="77777777" w:rsidR="0026024A" w:rsidRDefault="0026024A" w:rsidP="0026024A">
      <w:pPr>
        <w:spacing w:line="480" w:lineRule="auto"/>
        <w:ind w:firstLine="720"/>
        <w:rPr>
          <w:rFonts w:cs="Times New Roman"/>
        </w:rPr>
      </w:pPr>
      <w:r>
        <w:rPr>
          <w:rFonts w:cs="Times New Roman"/>
        </w:rPr>
        <w:t>To examine relationships between vegetation structure on cerulean density, (regardless of time-period), we constructed linear regression models in R (R Core Team 2021). Territory density estimates from each treatment or buffer (for each year surveyed) were treated as the response variable, with predictors being the median value (from the associated time-period) of each vegetation metric within the plot or buffer from which the territory density was calculated. We built and compared models with all combinations of the predictors BA, BA</w:t>
      </w:r>
      <w:r>
        <w:rPr>
          <w:rFonts w:cs="Times New Roman"/>
          <w:vertAlign w:val="superscript"/>
        </w:rPr>
        <w:t>2</w:t>
      </w:r>
      <w:r>
        <w:rPr>
          <w:rFonts w:cs="Times New Roman"/>
        </w:rPr>
        <w:t xml:space="preserve">, understory cover, midstory cover, and overstory cover on the territory density response. We compared models using </w:t>
      </w:r>
      <w:r w:rsidRPr="00036CB4">
        <w:rPr>
          <w:rFonts w:cs="Times New Roman"/>
        </w:rPr>
        <w:t>Akaike’s Information Criterion adjusted for small sample size (AIC</w:t>
      </w:r>
      <w:r w:rsidRPr="00036CB4">
        <w:rPr>
          <w:rFonts w:cs="Times New Roman"/>
          <w:i/>
          <w:iCs/>
        </w:rPr>
        <w:t>c</w:t>
      </w:r>
      <w:r w:rsidRPr="00036CB4">
        <w:rPr>
          <w:rFonts w:cs="Times New Roman"/>
        </w:rPr>
        <w:t xml:space="preserve">). </w:t>
      </w:r>
      <w:r>
        <w:rPr>
          <w:rFonts w:cs="Times New Roman"/>
        </w:rPr>
        <w:t xml:space="preserve">From </w:t>
      </w:r>
      <w:r>
        <w:rPr>
          <w:rFonts w:cs="Times New Roman"/>
        </w:rPr>
        <w:lastRenderedPageBreak/>
        <w:t>among the best-supported models (Δ</w:t>
      </w:r>
      <w:r w:rsidRPr="00BE2431">
        <w:rPr>
          <w:rFonts w:cs="Times New Roman"/>
        </w:rPr>
        <w:t>AICc</w:t>
      </w:r>
      <w:r>
        <w:rPr>
          <w:rFonts w:cs="Times New Roman"/>
        </w:rPr>
        <w:t xml:space="preserve"> ≤ </w:t>
      </w:r>
      <w:r w:rsidRPr="00BE2431">
        <w:rPr>
          <w:rFonts w:cs="Times New Roman"/>
        </w:rPr>
        <w:t>2</w:t>
      </w:r>
      <w:r>
        <w:rPr>
          <w:rFonts w:cs="Times New Roman"/>
        </w:rPr>
        <w:t xml:space="preserve">; </w:t>
      </w:r>
      <w:r w:rsidRPr="00BE2431">
        <w:rPr>
          <w:rFonts w:cs="Times New Roman"/>
        </w:rPr>
        <w:t>Burnham and</w:t>
      </w:r>
      <w:r>
        <w:rPr>
          <w:rFonts w:cs="Times New Roman"/>
        </w:rPr>
        <w:t xml:space="preserve"> </w:t>
      </w:r>
      <w:r w:rsidRPr="00BE2431">
        <w:rPr>
          <w:rFonts w:cs="Times New Roman"/>
        </w:rPr>
        <w:t>Anderson 2002)</w:t>
      </w:r>
      <w:r>
        <w:rPr>
          <w:rFonts w:cs="Times New Roman"/>
        </w:rPr>
        <w:t xml:space="preserve">, we considered each predictor for which the 85% CI of its </w:t>
      </w:r>
      <w:r w:rsidRPr="00A4158C">
        <w:rPr>
          <w:rFonts w:cs="Times New Roman"/>
        </w:rPr>
        <w:t>β</w:t>
      </w:r>
      <w:r>
        <w:rPr>
          <w:rFonts w:cs="Times New Roman"/>
        </w:rPr>
        <w:t xml:space="preserve"> estimate did not overlap with zero to be informative (Arnold 2010). If a predictor was included in more than one best-supported model, we interpreted the </w:t>
      </w:r>
      <w:r w:rsidRPr="00A4158C">
        <w:rPr>
          <w:rFonts w:cs="Times New Roman"/>
        </w:rPr>
        <w:t>β</w:t>
      </w:r>
      <w:r>
        <w:rPr>
          <w:rFonts w:cs="Times New Roman"/>
        </w:rPr>
        <w:t xml:space="preserve"> and 85% CI from the model with the lowest AIC</w:t>
      </w:r>
      <w:r w:rsidRPr="000A6921">
        <w:rPr>
          <w:rFonts w:cs="Times New Roman"/>
          <w:i/>
          <w:iCs/>
        </w:rPr>
        <w:t>c</w:t>
      </w:r>
      <w:r>
        <w:rPr>
          <w:rFonts w:cs="Times New Roman"/>
        </w:rPr>
        <w:t>.</w:t>
      </w:r>
    </w:p>
    <w:p w14:paraId="4A1E86F8" w14:textId="77777777" w:rsidR="0026024A" w:rsidRDefault="0026024A" w:rsidP="0026024A">
      <w:pPr>
        <w:pStyle w:val="Heading2"/>
      </w:pPr>
      <w:bookmarkStart w:id="52" w:name="_Toc83315317"/>
      <w:bookmarkStart w:id="53" w:name="_Toc93589661"/>
      <w:r w:rsidRPr="007E5C0A">
        <w:t>RESULTS</w:t>
      </w:r>
      <w:bookmarkEnd w:id="52"/>
      <w:bookmarkEnd w:id="53"/>
    </w:p>
    <w:p w14:paraId="102CAF8A" w14:textId="77777777" w:rsidR="0026024A" w:rsidRPr="007E5C0A" w:rsidRDefault="0026024A" w:rsidP="0026024A">
      <w:pPr>
        <w:pStyle w:val="Heading3"/>
      </w:pPr>
      <w:bookmarkStart w:id="54" w:name="_Toc93589662"/>
      <w:r>
        <w:t>Temporal avian responses</w:t>
      </w:r>
      <w:bookmarkEnd w:id="54"/>
    </w:p>
    <w:p w14:paraId="1D56F3A3" w14:textId="7896F7C3" w:rsidR="0026024A" w:rsidRDefault="0026024A" w:rsidP="0026024A">
      <w:pPr>
        <w:spacing w:line="480" w:lineRule="auto"/>
        <w:ind w:firstLine="720"/>
        <w:rPr>
          <w:rFonts w:cs="Times New Roman"/>
        </w:rPr>
      </w:pPr>
      <w:r w:rsidRPr="007E5C0A">
        <w:rPr>
          <w:rFonts w:cs="Times New Roman"/>
        </w:rPr>
        <w:t>Across time</w:t>
      </w:r>
      <w:r>
        <w:rPr>
          <w:rFonts w:cs="Times New Roman"/>
        </w:rPr>
        <w:t xml:space="preserve"> </w:t>
      </w:r>
      <w:r w:rsidRPr="007E5C0A">
        <w:rPr>
          <w:rFonts w:cs="Times New Roman"/>
        </w:rPr>
        <w:t>periods</w:t>
      </w:r>
      <w:r>
        <w:rPr>
          <w:rFonts w:cs="Times New Roman"/>
        </w:rPr>
        <w:t xml:space="preserve"> (pre-, early post-, and latter post-harvest)</w:t>
      </w:r>
      <w:r w:rsidRPr="007E5C0A">
        <w:rPr>
          <w:rFonts w:cs="Times New Roman"/>
        </w:rPr>
        <w:t xml:space="preserve">, cerulean densities </w:t>
      </w:r>
      <w:r>
        <w:rPr>
          <w:rFonts w:cs="Times New Roman"/>
        </w:rPr>
        <w:t>among</w:t>
      </w:r>
      <w:r w:rsidRPr="007E5C0A">
        <w:rPr>
          <w:rFonts w:cs="Times New Roman"/>
        </w:rPr>
        <w:t xml:space="preserve"> light treatment plots (</w:t>
      </w:r>
      <w:r w:rsidRPr="007E5C0A">
        <w:rPr>
          <w:rFonts w:cs="Times New Roman"/>
          <w:i/>
          <w:iCs/>
        </w:rPr>
        <w:t>µ</w:t>
      </w:r>
      <w:r w:rsidRPr="007E5C0A">
        <w:rPr>
          <w:rFonts w:cs="Times New Roman"/>
        </w:rPr>
        <w:t xml:space="preserve"> = 9.5 ± 0.9 territories/</w:t>
      </w:r>
      <w:r>
        <w:rPr>
          <w:rFonts w:cs="Times New Roman"/>
        </w:rPr>
        <w:t xml:space="preserve">10 </w:t>
      </w:r>
      <w:r w:rsidRPr="007E5C0A">
        <w:rPr>
          <w:rFonts w:cs="Times New Roman"/>
        </w:rPr>
        <w:t>ha) did not differ</w:t>
      </w:r>
      <w:r>
        <w:rPr>
          <w:rFonts w:cs="Times New Roman"/>
        </w:rPr>
        <w:t xml:space="preserve"> </w:t>
      </w:r>
      <w:r w:rsidRPr="007E5C0A">
        <w:rPr>
          <w:rFonts w:cs="Times New Roman"/>
        </w:rPr>
        <w:t>(</w:t>
      </w:r>
      <w:r w:rsidRPr="00820EA1">
        <w:rPr>
          <w:rFonts w:cs="Times New Roman"/>
          <w:i/>
          <w:iCs/>
        </w:rPr>
        <w:t>F</w:t>
      </w:r>
      <w:r w:rsidRPr="00820EA1">
        <w:rPr>
          <w:rFonts w:cs="Times New Roman"/>
          <w:i/>
          <w:iCs/>
          <w:vertAlign w:val="subscript"/>
        </w:rPr>
        <w:t>2,19</w:t>
      </w:r>
      <w:r w:rsidRPr="007E5C0A">
        <w:rPr>
          <w:rFonts w:cs="Times New Roman"/>
        </w:rPr>
        <w:t xml:space="preserve"> = 0.58; </w:t>
      </w:r>
      <w:r w:rsidRPr="007E5C0A">
        <w:rPr>
          <w:rFonts w:cs="Times New Roman"/>
          <w:i/>
          <w:iCs/>
        </w:rPr>
        <w:t>P</w:t>
      </w:r>
      <w:r w:rsidRPr="007E5C0A">
        <w:rPr>
          <w:rFonts w:cs="Times New Roman"/>
        </w:rPr>
        <w:t xml:space="preserve"> = 0.57</w:t>
      </w:r>
      <w:r w:rsidR="00F253C3">
        <w:rPr>
          <w:rFonts w:cs="Times New Roman"/>
        </w:rPr>
        <w:t xml:space="preserve">; </w:t>
      </w:r>
      <w:r w:rsidR="00F253C3" w:rsidRPr="007E5C0A">
        <w:rPr>
          <w:rFonts w:cs="Times New Roman"/>
        </w:rPr>
        <w:t>Fig</w:t>
      </w:r>
      <w:r w:rsidR="00F253C3">
        <w:rPr>
          <w:rFonts w:cs="Times New Roman"/>
        </w:rPr>
        <w:t>.</w:t>
      </w:r>
      <w:r w:rsidR="00F253C3" w:rsidRPr="007E5C0A">
        <w:rPr>
          <w:rFonts w:cs="Times New Roman"/>
        </w:rPr>
        <w:t xml:space="preserve"> </w:t>
      </w:r>
      <w:r w:rsidR="00F253C3">
        <w:rPr>
          <w:rFonts w:cs="Times New Roman"/>
        </w:rPr>
        <w:t>2.</w:t>
      </w:r>
      <w:r w:rsidR="00F253C3" w:rsidRPr="007E5C0A">
        <w:rPr>
          <w:rFonts w:cs="Times New Roman"/>
        </w:rPr>
        <w:t xml:space="preserve">2 and Table </w:t>
      </w:r>
      <w:r w:rsidR="00F253C3">
        <w:rPr>
          <w:rFonts w:cs="Times New Roman"/>
        </w:rPr>
        <w:t>2.2</w:t>
      </w:r>
      <w:r w:rsidR="00F253C3" w:rsidRPr="007E5C0A">
        <w:rPr>
          <w:rFonts w:cs="Times New Roman"/>
        </w:rPr>
        <w:t>)</w:t>
      </w:r>
      <w:r w:rsidRPr="007E5C0A">
        <w:rPr>
          <w:rFonts w:cs="Times New Roman"/>
        </w:rPr>
        <w:t>.</w:t>
      </w:r>
      <w:r>
        <w:rPr>
          <w:rFonts w:cs="Times New Roman"/>
        </w:rPr>
        <w:t xml:space="preserve"> </w:t>
      </w:r>
      <w:r w:rsidRPr="007E5C0A">
        <w:rPr>
          <w:rFonts w:cs="Times New Roman"/>
        </w:rPr>
        <w:t xml:space="preserve">However, </w:t>
      </w:r>
      <w:r>
        <w:rPr>
          <w:rFonts w:cs="Times New Roman"/>
        </w:rPr>
        <w:t xml:space="preserve">cerulean densities on </w:t>
      </w:r>
      <w:r w:rsidRPr="007E5C0A">
        <w:rPr>
          <w:rFonts w:cs="Times New Roman"/>
        </w:rPr>
        <w:t>intermediate</w:t>
      </w:r>
      <w:r>
        <w:rPr>
          <w:rFonts w:cs="Times New Roman"/>
        </w:rPr>
        <w:t xml:space="preserve"> plots differed among time periods</w:t>
      </w:r>
      <w:r w:rsidRPr="007E5C0A">
        <w:rPr>
          <w:rFonts w:cs="Times New Roman"/>
        </w:rPr>
        <w:t xml:space="preserve"> (</w:t>
      </w:r>
      <w:r w:rsidRPr="00820EA1">
        <w:rPr>
          <w:rFonts w:cs="Times New Roman"/>
          <w:i/>
          <w:iCs/>
        </w:rPr>
        <w:t>F</w:t>
      </w:r>
      <w:r w:rsidRPr="00820EA1">
        <w:rPr>
          <w:rFonts w:cs="Times New Roman"/>
          <w:i/>
          <w:iCs/>
          <w:vertAlign w:val="subscript"/>
        </w:rPr>
        <w:t>2,19</w:t>
      </w:r>
      <w:r w:rsidRPr="007E5C0A">
        <w:rPr>
          <w:rFonts w:cs="Times New Roman"/>
        </w:rPr>
        <w:t xml:space="preserve"> = 4.11; </w:t>
      </w:r>
      <w:r w:rsidRPr="007E5C0A">
        <w:rPr>
          <w:rFonts w:cs="Times New Roman"/>
          <w:i/>
          <w:iCs/>
        </w:rPr>
        <w:t>P</w:t>
      </w:r>
      <w:r w:rsidRPr="007E5C0A">
        <w:rPr>
          <w:rFonts w:cs="Times New Roman"/>
        </w:rPr>
        <w:t xml:space="preserve"> = 0.03). </w:t>
      </w:r>
      <w:r>
        <w:rPr>
          <w:rFonts w:cs="Times New Roman"/>
        </w:rPr>
        <w:t>Cerulean t</w:t>
      </w:r>
      <w:r w:rsidRPr="007E5C0A">
        <w:rPr>
          <w:rFonts w:cs="Times New Roman"/>
        </w:rPr>
        <w:t xml:space="preserve">erritory density within intermediate treatments </w:t>
      </w:r>
      <w:r>
        <w:rPr>
          <w:rFonts w:cs="Times New Roman"/>
        </w:rPr>
        <w:t xml:space="preserve">during the latter post-harvest period </w:t>
      </w:r>
      <w:r w:rsidRPr="007E5C0A">
        <w:rPr>
          <w:rFonts w:cs="Times New Roman"/>
        </w:rPr>
        <w:t>(</w:t>
      </w:r>
      <w:r w:rsidRPr="007E5C0A">
        <w:rPr>
          <w:rFonts w:cs="Times New Roman"/>
          <w:i/>
          <w:iCs/>
        </w:rPr>
        <w:t>µ</w:t>
      </w:r>
      <w:r w:rsidRPr="007E5C0A">
        <w:rPr>
          <w:rFonts w:cs="Times New Roman"/>
        </w:rPr>
        <w:t xml:space="preserve"> = 7.3 ± 1.0) territories/ha) </w:t>
      </w:r>
      <w:r>
        <w:rPr>
          <w:rFonts w:cs="Times New Roman"/>
        </w:rPr>
        <w:t xml:space="preserve">declined from the </w:t>
      </w:r>
      <w:r w:rsidRPr="007E5C0A">
        <w:rPr>
          <w:rFonts w:cs="Times New Roman"/>
        </w:rPr>
        <w:t xml:space="preserve">early post-harvest </w:t>
      </w:r>
      <w:r>
        <w:rPr>
          <w:rFonts w:cs="Times New Roman"/>
        </w:rPr>
        <w:t>densities</w:t>
      </w:r>
      <w:r w:rsidRPr="007E5C0A">
        <w:rPr>
          <w:rFonts w:cs="Times New Roman"/>
        </w:rPr>
        <w:t xml:space="preserve"> (</w:t>
      </w:r>
      <w:r w:rsidRPr="007E5C0A">
        <w:rPr>
          <w:rFonts w:cs="Times New Roman"/>
          <w:i/>
          <w:iCs/>
        </w:rPr>
        <w:t>µ</w:t>
      </w:r>
      <w:r w:rsidRPr="007E5C0A">
        <w:rPr>
          <w:rFonts w:cs="Times New Roman"/>
        </w:rPr>
        <w:t xml:space="preserve"> = 11.1 ± 1.8 territories/</w:t>
      </w:r>
      <w:r>
        <w:rPr>
          <w:rFonts w:cs="Times New Roman"/>
        </w:rPr>
        <w:t xml:space="preserve">10 </w:t>
      </w:r>
      <w:r w:rsidRPr="007E5C0A">
        <w:rPr>
          <w:rFonts w:cs="Times New Roman"/>
        </w:rPr>
        <w:t xml:space="preserve">ha; </w:t>
      </w:r>
      <w:r w:rsidRPr="00820EA1">
        <w:rPr>
          <w:rFonts w:cs="Times New Roman"/>
          <w:i/>
          <w:iCs/>
        </w:rPr>
        <w:t xml:space="preserve">t </w:t>
      </w:r>
      <w:r w:rsidRPr="00820EA1">
        <w:rPr>
          <w:rFonts w:cs="Times New Roman"/>
          <w:i/>
          <w:iCs/>
          <w:vertAlign w:val="subscript"/>
        </w:rPr>
        <w:t>2,19</w:t>
      </w:r>
      <w:r w:rsidRPr="007E5C0A">
        <w:rPr>
          <w:rFonts w:cs="Times New Roman"/>
        </w:rPr>
        <w:t xml:space="preserve"> = -2.87; </w:t>
      </w:r>
      <w:r w:rsidRPr="007E5C0A">
        <w:rPr>
          <w:rFonts w:cs="Times New Roman"/>
          <w:i/>
          <w:iCs/>
        </w:rPr>
        <w:t>P</w:t>
      </w:r>
      <w:r w:rsidRPr="007E5C0A">
        <w:rPr>
          <w:rFonts w:cs="Times New Roman"/>
        </w:rPr>
        <w:t xml:space="preserve"> = 0.03)</w:t>
      </w:r>
      <w:r>
        <w:rPr>
          <w:rFonts w:cs="Times New Roman"/>
        </w:rPr>
        <w:t xml:space="preserve"> </w:t>
      </w:r>
      <w:r w:rsidRPr="007E5C0A">
        <w:rPr>
          <w:rFonts w:cs="Times New Roman"/>
        </w:rPr>
        <w:t xml:space="preserve">but </w:t>
      </w:r>
      <w:r>
        <w:rPr>
          <w:rFonts w:cs="Times New Roman"/>
        </w:rPr>
        <w:t xml:space="preserve">did not differ from densities in </w:t>
      </w:r>
      <w:r w:rsidRPr="007E5C0A">
        <w:rPr>
          <w:rFonts w:cs="Times New Roman"/>
        </w:rPr>
        <w:t>the</w:t>
      </w:r>
      <w:r>
        <w:rPr>
          <w:rFonts w:cs="Times New Roman"/>
        </w:rPr>
        <w:t xml:space="preserve"> </w:t>
      </w:r>
      <w:r w:rsidRPr="007E5C0A">
        <w:rPr>
          <w:rFonts w:cs="Times New Roman"/>
        </w:rPr>
        <w:t>pre-harvest period (</w:t>
      </w:r>
      <w:r w:rsidRPr="007E5C0A">
        <w:rPr>
          <w:rFonts w:cs="Times New Roman"/>
          <w:i/>
          <w:iCs/>
        </w:rPr>
        <w:t>µ</w:t>
      </w:r>
      <w:r w:rsidRPr="007E5C0A">
        <w:rPr>
          <w:rFonts w:cs="Times New Roman"/>
        </w:rPr>
        <w:t xml:space="preserve"> = 9.8 ± 2.5 territories/</w:t>
      </w:r>
      <w:r>
        <w:rPr>
          <w:rFonts w:cs="Times New Roman"/>
        </w:rPr>
        <w:t xml:space="preserve">10 </w:t>
      </w:r>
      <w:r w:rsidRPr="007E5C0A">
        <w:rPr>
          <w:rFonts w:cs="Times New Roman"/>
        </w:rPr>
        <w:t xml:space="preserve">ha; </w:t>
      </w:r>
      <w:r w:rsidRPr="00820EA1">
        <w:rPr>
          <w:rFonts w:cs="Times New Roman"/>
          <w:i/>
          <w:iCs/>
        </w:rPr>
        <w:t xml:space="preserve">t </w:t>
      </w:r>
      <w:r w:rsidRPr="00820EA1">
        <w:rPr>
          <w:rFonts w:cs="Times New Roman"/>
          <w:i/>
          <w:iCs/>
          <w:vertAlign w:val="subscript"/>
        </w:rPr>
        <w:t>2,19</w:t>
      </w:r>
      <w:r w:rsidRPr="007E5C0A">
        <w:rPr>
          <w:rFonts w:cs="Times New Roman"/>
        </w:rPr>
        <w:t xml:space="preserve"> = -1.62; </w:t>
      </w:r>
      <w:r w:rsidRPr="007E5C0A">
        <w:rPr>
          <w:rFonts w:cs="Times New Roman"/>
          <w:i/>
          <w:iCs/>
        </w:rPr>
        <w:t>P</w:t>
      </w:r>
      <w:r w:rsidRPr="007E5C0A">
        <w:rPr>
          <w:rFonts w:cs="Times New Roman"/>
        </w:rPr>
        <w:t xml:space="preserve"> = 0.26). </w:t>
      </w:r>
      <w:r>
        <w:rPr>
          <w:rFonts w:cs="Times New Roman"/>
        </w:rPr>
        <w:t>Cerulean densities within h</w:t>
      </w:r>
      <w:r w:rsidRPr="007E5C0A">
        <w:rPr>
          <w:rFonts w:cs="Times New Roman"/>
        </w:rPr>
        <w:t xml:space="preserve">eavy treatments did not </w:t>
      </w:r>
      <w:r>
        <w:rPr>
          <w:rFonts w:cs="Times New Roman"/>
        </w:rPr>
        <w:t xml:space="preserve">change over time </w:t>
      </w:r>
      <w:r w:rsidRPr="007E5C0A">
        <w:rPr>
          <w:rFonts w:cs="Times New Roman"/>
        </w:rPr>
        <w:t>(</w:t>
      </w:r>
      <w:r w:rsidRPr="00D16C5E">
        <w:rPr>
          <w:rFonts w:cs="Times New Roman"/>
          <w:i/>
          <w:iCs/>
        </w:rPr>
        <w:t xml:space="preserve">F </w:t>
      </w:r>
      <w:r w:rsidRPr="00D16C5E">
        <w:rPr>
          <w:rFonts w:cs="Times New Roman"/>
          <w:i/>
          <w:iCs/>
          <w:vertAlign w:val="subscript"/>
        </w:rPr>
        <w:t>2,19</w:t>
      </w:r>
      <w:r w:rsidRPr="007E5C0A">
        <w:rPr>
          <w:rFonts w:cs="Times New Roman"/>
        </w:rPr>
        <w:t xml:space="preserve"> = 1.86; </w:t>
      </w:r>
      <w:r w:rsidRPr="007E5C0A">
        <w:rPr>
          <w:rFonts w:cs="Times New Roman"/>
          <w:i/>
          <w:iCs/>
        </w:rPr>
        <w:t>P</w:t>
      </w:r>
      <w:r w:rsidRPr="007E5C0A">
        <w:rPr>
          <w:rFonts w:cs="Times New Roman"/>
        </w:rPr>
        <w:t xml:space="preserve"> = 0.18), </w:t>
      </w:r>
      <w:r>
        <w:rPr>
          <w:rFonts w:cs="Times New Roman"/>
        </w:rPr>
        <w:t xml:space="preserve">although </w:t>
      </w:r>
      <w:r w:rsidRPr="007E5C0A">
        <w:rPr>
          <w:rFonts w:cs="Times New Roman"/>
        </w:rPr>
        <w:t>the</w:t>
      </w:r>
      <w:r>
        <w:rPr>
          <w:rFonts w:cs="Times New Roman"/>
        </w:rPr>
        <w:t xml:space="preserve"> mean </w:t>
      </w:r>
      <w:r w:rsidRPr="007E5C0A">
        <w:rPr>
          <w:rFonts w:cs="Times New Roman"/>
        </w:rPr>
        <w:t>density at these plots was relatively low (</w:t>
      </w:r>
      <w:r w:rsidRPr="007E5C0A">
        <w:rPr>
          <w:rFonts w:cs="Times New Roman"/>
          <w:i/>
          <w:iCs/>
        </w:rPr>
        <w:t>µ</w:t>
      </w:r>
      <w:r w:rsidRPr="007E5C0A">
        <w:rPr>
          <w:rFonts w:cs="Times New Roman"/>
        </w:rPr>
        <w:t xml:space="preserve"> = 4.1 ± 1.1 territories/</w:t>
      </w:r>
      <w:r>
        <w:rPr>
          <w:rFonts w:cs="Times New Roman"/>
        </w:rPr>
        <w:t xml:space="preserve">10 </w:t>
      </w:r>
      <w:r w:rsidRPr="007E5C0A">
        <w:rPr>
          <w:rFonts w:cs="Times New Roman"/>
        </w:rPr>
        <w:t xml:space="preserve">ha) </w:t>
      </w:r>
      <w:r>
        <w:rPr>
          <w:rFonts w:cs="Times New Roman"/>
        </w:rPr>
        <w:t>c</w:t>
      </w:r>
      <w:r w:rsidRPr="007E5C0A">
        <w:rPr>
          <w:rFonts w:cs="Times New Roman"/>
        </w:rPr>
        <w:t>ompared with controls, buffers, and other treatments (Fig</w:t>
      </w:r>
      <w:r>
        <w:rPr>
          <w:rFonts w:cs="Times New Roman"/>
        </w:rPr>
        <w:t>.</w:t>
      </w:r>
      <w:r w:rsidRPr="007E5C0A">
        <w:rPr>
          <w:rFonts w:cs="Times New Roman"/>
        </w:rPr>
        <w:t xml:space="preserve"> </w:t>
      </w:r>
      <w:r w:rsidR="00062888">
        <w:rPr>
          <w:rFonts w:cs="Times New Roman"/>
        </w:rPr>
        <w:t>2.</w:t>
      </w:r>
      <w:r w:rsidRPr="007E5C0A">
        <w:rPr>
          <w:rFonts w:cs="Times New Roman"/>
        </w:rPr>
        <w:t xml:space="preserve">2 and Table </w:t>
      </w:r>
      <w:r>
        <w:rPr>
          <w:rFonts w:cs="Times New Roman"/>
        </w:rPr>
        <w:t>2.2</w:t>
      </w:r>
      <w:r w:rsidRPr="007E5C0A">
        <w:rPr>
          <w:rFonts w:cs="Times New Roman"/>
        </w:rPr>
        <w:t>).</w:t>
      </w:r>
      <w:r>
        <w:rPr>
          <w:rFonts w:cs="Times New Roman"/>
        </w:rPr>
        <w:t xml:space="preserve"> </w:t>
      </w:r>
      <w:r w:rsidR="00F253C3">
        <w:rPr>
          <w:rFonts w:cs="Times New Roman"/>
        </w:rPr>
        <w:t xml:space="preserve">Likewise, cerulean territory densities </w:t>
      </w:r>
      <w:r w:rsidR="00F253C3" w:rsidRPr="007E5C0A">
        <w:rPr>
          <w:rFonts w:cs="Times New Roman"/>
        </w:rPr>
        <w:t xml:space="preserve">did not differ across </w:t>
      </w:r>
      <w:r w:rsidR="00F253C3">
        <w:rPr>
          <w:rFonts w:cs="Times New Roman"/>
        </w:rPr>
        <w:t xml:space="preserve">time </w:t>
      </w:r>
      <w:r w:rsidR="00F253C3" w:rsidRPr="007E5C0A">
        <w:rPr>
          <w:rFonts w:cs="Times New Roman"/>
        </w:rPr>
        <w:t xml:space="preserve">periods </w:t>
      </w:r>
      <w:r w:rsidR="00F253C3">
        <w:rPr>
          <w:rFonts w:cs="Times New Roman"/>
        </w:rPr>
        <w:t>at</w:t>
      </w:r>
      <w:r w:rsidR="00F253C3" w:rsidRPr="007E5C0A">
        <w:rPr>
          <w:rFonts w:cs="Times New Roman"/>
        </w:rPr>
        <w:t xml:space="preserve"> control plots (</w:t>
      </w:r>
      <w:r w:rsidR="00F253C3" w:rsidRPr="00820EA1">
        <w:rPr>
          <w:rFonts w:cs="Times New Roman"/>
          <w:i/>
          <w:iCs/>
        </w:rPr>
        <w:t>F</w:t>
      </w:r>
      <w:r w:rsidR="00F253C3" w:rsidRPr="00820EA1">
        <w:rPr>
          <w:rFonts w:cs="Times New Roman"/>
          <w:i/>
          <w:iCs/>
          <w:vertAlign w:val="subscript"/>
        </w:rPr>
        <w:t>2,19</w:t>
      </w:r>
      <w:r w:rsidR="00F253C3" w:rsidRPr="007E5C0A">
        <w:rPr>
          <w:rFonts w:cs="Times New Roman"/>
        </w:rPr>
        <w:t xml:space="preserve"> = 1.76; </w:t>
      </w:r>
      <w:r w:rsidR="00F253C3" w:rsidRPr="007E5C0A">
        <w:rPr>
          <w:rFonts w:cs="Times New Roman"/>
          <w:i/>
          <w:iCs/>
        </w:rPr>
        <w:t>P</w:t>
      </w:r>
      <w:r w:rsidR="00F253C3" w:rsidRPr="007E5C0A">
        <w:rPr>
          <w:rFonts w:cs="Times New Roman"/>
        </w:rPr>
        <w:t xml:space="preserve"> = 0.20</w:t>
      </w:r>
      <w:r w:rsidR="00F253C3">
        <w:rPr>
          <w:rFonts w:cs="Times New Roman"/>
        </w:rPr>
        <w:t xml:space="preserve">) or within the combined </w:t>
      </w:r>
      <w:r w:rsidR="00F253C3" w:rsidRPr="007E5C0A">
        <w:rPr>
          <w:rFonts w:cs="Times New Roman"/>
        </w:rPr>
        <w:t>unmanaged buffer stands adjacent to treatments (</w:t>
      </w:r>
      <w:r w:rsidR="00F253C3" w:rsidRPr="00820EA1">
        <w:rPr>
          <w:rFonts w:cs="Times New Roman"/>
          <w:i/>
          <w:iCs/>
        </w:rPr>
        <w:t>F</w:t>
      </w:r>
      <w:r w:rsidR="00F253C3" w:rsidRPr="00820EA1">
        <w:rPr>
          <w:rFonts w:cs="Times New Roman"/>
          <w:i/>
          <w:iCs/>
          <w:vertAlign w:val="subscript"/>
        </w:rPr>
        <w:t>2,82</w:t>
      </w:r>
      <w:r w:rsidR="00F253C3" w:rsidRPr="007E5C0A">
        <w:rPr>
          <w:rFonts w:cs="Times New Roman"/>
        </w:rPr>
        <w:t xml:space="preserve"> = 1.94; </w:t>
      </w:r>
      <w:r w:rsidR="00F253C3" w:rsidRPr="007E5C0A">
        <w:rPr>
          <w:rFonts w:cs="Times New Roman"/>
          <w:i/>
          <w:iCs/>
        </w:rPr>
        <w:t>P</w:t>
      </w:r>
      <w:r w:rsidR="00F253C3" w:rsidRPr="007E5C0A">
        <w:rPr>
          <w:rFonts w:cs="Times New Roman"/>
        </w:rPr>
        <w:t xml:space="preserve"> = 0.15)</w:t>
      </w:r>
      <w:r w:rsidR="00F253C3">
        <w:rPr>
          <w:rFonts w:cs="Times New Roman"/>
        </w:rPr>
        <w:t>.</w:t>
      </w:r>
    </w:p>
    <w:p w14:paraId="2BCD7807" w14:textId="77777777" w:rsidR="0026024A" w:rsidRDefault="0026024A" w:rsidP="0026024A">
      <w:pPr>
        <w:spacing w:line="480" w:lineRule="auto"/>
        <w:rPr>
          <w:rFonts w:cs="Times New Roman"/>
        </w:rPr>
      </w:pPr>
      <w:r>
        <w:rPr>
          <w:rFonts w:cs="Times New Roman"/>
        </w:rPr>
        <w:tab/>
        <w:t xml:space="preserve">Among the other three species’ responses, Ovenbirds exhibited the most changes in territory density over time (Table 2.2). The decreases in Ovenbird territory densities between pre-harvest and both early and latter post-harvest periods within all treatments were substantial: 15.1 ± 0.8 to 8.2 ± 1.1 and 8.5 ± 1.3 territories/10 ha across light treatments, 13.6 ± 3.6 to 3.3 ± </w:t>
      </w:r>
      <w:r>
        <w:rPr>
          <w:rFonts w:cs="Times New Roman"/>
        </w:rPr>
        <w:lastRenderedPageBreak/>
        <w:t>0.5 and 5.5 ± 0.8 territories/10 ha across intermediate treatments, and 9.2 ± 1.1 to 0.6 ± 0.4 and 2.4 ± 0.7 territories/10 ha across heavy treatments. Hooded Warbler territory density did not differ across time periods at all treatment intensities and control plots (Table 2.2). Scarlet Tanager densities differed among time periods (</w:t>
      </w:r>
      <w:r w:rsidRPr="00C649E7">
        <w:rPr>
          <w:rFonts w:cs="Times New Roman"/>
          <w:i/>
          <w:iCs/>
        </w:rPr>
        <w:t>F</w:t>
      </w:r>
      <w:r>
        <w:rPr>
          <w:rFonts w:cs="Times New Roman"/>
          <w:i/>
          <w:iCs/>
          <w:vertAlign w:val="subscript"/>
        </w:rPr>
        <w:t>2</w:t>
      </w:r>
      <w:r w:rsidRPr="00C649E7">
        <w:rPr>
          <w:rFonts w:cs="Times New Roman"/>
          <w:i/>
          <w:iCs/>
          <w:vertAlign w:val="subscript"/>
        </w:rPr>
        <w:t>,</w:t>
      </w:r>
      <w:r>
        <w:rPr>
          <w:rFonts w:cs="Times New Roman"/>
          <w:i/>
          <w:iCs/>
          <w:vertAlign w:val="subscript"/>
        </w:rPr>
        <w:t>19</w:t>
      </w:r>
      <w:r>
        <w:rPr>
          <w:rFonts w:cs="Times New Roman"/>
        </w:rPr>
        <w:t xml:space="preserve"> = 19.17, </w:t>
      </w:r>
      <w:r w:rsidRPr="00C649E7">
        <w:rPr>
          <w:rFonts w:cs="Times New Roman"/>
          <w:i/>
          <w:iCs/>
        </w:rPr>
        <w:t>P</w:t>
      </w:r>
      <w:r>
        <w:rPr>
          <w:rFonts w:cs="Times New Roman"/>
        </w:rPr>
        <w:t xml:space="preserve"> &lt; 0.01) as they declined from 5.2 ± 0.4 territories/10 ha pre-harvest to 2.5 ± 0.5 (early post-harvest) and 1.4 ± 0.3 territories/10 ha (latter post-harvest) within heavy treatments and declined at control plots from 4.5 ± 1.0 territories/10 ha (pre-harvest period) to 2.8 ± 0.1 territories/10 ha during the latter post-harvest period.</w:t>
      </w:r>
    </w:p>
    <w:p w14:paraId="048266C9" w14:textId="77777777" w:rsidR="0026024A" w:rsidRPr="007E5C0A" w:rsidRDefault="0026024A" w:rsidP="0026024A">
      <w:pPr>
        <w:pStyle w:val="Heading3"/>
        <w:spacing w:line="480" w:lineRule="auto"/>
      </w:pPr>
      <w:bookmarkStart w:id="55" w:name="_Toc93589663"/>
      <w:r>
        <w:t>Temporal vegetation responses</w:t>
      </w:r>
      <w:bookmarkEnd w:id="55"/>
    </w:p>
    <w:p w14:paraId="19ADD004" w14:textId="77777777" w:rsidR="0026024A" w:rsidRDefault="0026024A" w:rsidP="0026024A">
      <w:pPr>
        <w:spacing w:line="480" w:lineRule="auto"/>
        <w:ind w:firstLine="720"/>
        <w:rPr>
          <w:rFonts w:cs="Times New Roman"/>
        </w:rPr>
      </w:pPr>
      <w:r w:rsidRPr="007E5C0A">
        <w:rPr>
          <w:rFonts w:cs="Times New Roman"/>
        </w:rPr>
        <w:t xml:space="preserve">Structurally, the </w:t>
      </w:r>
      <w:r>
        <w:rPr>
          <w:rFonts w:cs="Times New Roman"/>
        </w:rPr>
        <w:t>midstory layer</w:t>
      </w:r>
      <w:r w:rsidRPr="007E5C0A">
        <w:rPr>
          <w:rFonts w:cs="Times New Roman"/>
        </w:rPr>
        <w:t xml:space="preserve"> exhibited </w:t>
      </w:r>
      <w:r>
        <w:rPr>
          <w:rFonts w:cs="Times New Roman"/>
        </w:rPr>
        <w:t xml:space="preserve">the largest and most consistent </w:t>
      </w:r>
      <w:r w:rsidRPr="007E5C0A">
        <w:rPr>
          <w:rFonts w:cs="Times New Roman"/>
        </w:rPr>
        <w:t>changes</w:t>
      </w:r>
      <w:r>
        <w:rPr>
          <w:rFonts w:cs="Times New Roman"/>
        </w:rPr>
        <w:t xml:space="preserve"> </w:t>
      </w:r>
      <w:r w:rsidRPr="007E5C0A">
        <w:rPr>
          <w:rFonts w:cs="Times New Roman"/>
        </w:rPr>
        <w:t xml:space="preserve">between </w:t>
      </w:r>
      <w:r>
        <w:rPr>
          <w:rFonts w:cs="Times New Roman"/>
        </w:rPr>
        <w:t>early and latter post-harvest periods across all treatments (Table 2.1)</w:t>
      </w:r>
      <w:r w:rsidRPr="007E5C0A">
        <w:rPr>
          <w:rFonts w:cs="Times New Roman"/>
        </w:rPr>
        <w:t xml:space="preserve">. </w:t>
      </w:r>
      <w:r>
        <w:rPr>
          <w:rFonts w:cs="Times New Roman"/>
        </w:rPr>
        <w:t>Conversely, o</w:t>
      </w:r>
      <w:r w:rsidRPr="007E5C0A">
        <w:rPr>
          <w:rFonts w:cs="Times New Roman"/>
        </w:rPr>
        <w:t xml:space="preserve">verstory cover </w:t>
      </w:r>
      <w:r>
        <w:rPr>
          <w:rFonts w:cs="Times New Roman"/>
        </w:rPr>
        <w:t>remained similar at all treatments and study sites</w:t>
      </w:r>
      <w:r w:rsidRPr="002B0641">
        <w:rPr>
          <w:rFonts w:cs="Times New Roman"/>
        </w:rPr>
        <w:t>.</w:t>
      </w:r>
      <w:r>
        <w:rPr>
          <w:rFonts w:cs="Times New Roman"/>
        </w:rPr>
        <w:t xml:space="preserve"> In Kentucky and Tennessee, across heavy treatments,</w:t>
      </w:r>
      <w:r w:rsidRPr="007E5C0A">
        <w:rPr>
          <w:rFonts w:cs="Times New Roman"/>
        </w:rPr>
        <w:t xml:space="preserve"> BA </w:t>
      </w:r>
      <w:r>
        <w:rPr>
          <w:rFonts w:cs="Times New Roman"/>
        </w:rPr>
        <w:t xml:space="preserve">increased </w:t>
      </w:r>
      <w:r w:rsidRPr="007E5C0A">
        <w:rPr>
          <w:rFonts w:cs="Times New Roman"/>
        </w:rPr>
        <w:t xml:space="preserve">and </w:t>
      </w:r>
      <w:r>
        <w:rPr>
          <w:rFonts w:cs="Times New Roman"/>
        </w:rPr>
        <w:t>midstory cover increased (</w:t>
      </w:r>
      <w:r w:rsidRPr="00286BAE">
        <w:rPr>
          <w:rFonts w:cs="Times New Roman"/>
          <w:i/>
          <w:iCs/>
        </w:rPr>
        <w:t>P</w:t>
      </w:r>
      <w:r>
        <w:rPr>
          <w:rFonts w:cs="Times New Roman"/>
        </w:rPr>
        <w:t xml:space="preserve"> &lt; 0.01), while understory cover was relatively unchanged (</w:t>
      </w:r>
      <w:r w:rsidRPr="004E3911">
        <w:rPr>
          <w:rFonts w:cs="Times New Roman"/>
          <w:i/>
          <w:iCs/>
        </w:rPr>
        <w:t>P</w:t>
      </w:r>
      <w:r>
        <w:rPr>
          <w:rFonts w:cs="Times New Roman"/>
        </w:rPr>
        <w:t xml:space="preserve"> = 0.24)</w:t>
      </w:r>
      <w:r w:rsidRPr="007E5C0A">
        <w:rPr>
          <w:rFonts w:cs="Times New Roman"/>
        </w:rPr>
        <w:t xml:space="preserve">. </w:t>
      </w:r>
      <w:r>
        <w:rPr>
          <w:rFonts w:cs="Times New Roman"/>
        </w:rPr>
        <w:t>Across</w:t>
      </w:r>
      <w:r w:rsidRPr="007E5C0A">
        <w:rPr>
          <w:rFonts w:cs="Times New Roman"/>
        </w:rPr>
        <w:t xml:space="preserve"> intermediate treatments</w:t>
      </w:r>
      <w:r>
        <w:rPr>
          <w:rFonts w:cs="Times New Roman"/>
        </w:rPr>
        <w:t>,</w:t>
      </w:r>
      <w:r w:rsidRPr="007E5C0A">
        <w:rPr>
          <w:rFonts w:cs="Times New Roman"/>
        </w:rPr>
        <w:t xml:space="preserve"> midstory cover increased </w:t>
      </w:r>
      <w:r>
        <w:rPr>
          <w:rFonts w:cs="Times New Roman"/>
        </w:rPr>
        <w:t>(</w:t>
      </w:r>
      <w:r w:rsidRPr="005F7392">
        <w:rPr>
          <w:rFonts w:cs="Times New Roman"/>
          <w:i/>
          <w:iCs/>
        </w:rPr>
        <w:t>P</w:t>
      </w:r>
      <w:r>
        <w:rPr>
          <w:rFonts w:cs="Times New Roman"/>
        </w:rPr>
        <w:t xml:space="preserve"> &lt; 0.01) but understory cover (</w:t>
      </w:r>
      <w:r w:rsidRPr="00F0380C">
        <w:rPr>
          <w:rFonts w:cs="Times New Roman"/>
          <w:i/>
          <w:iCs/>
        </w:rPr>
        <w:t>P</w:t>
      </w:r>
      <w:r>
        <w:rPr>
          <w:rFonts w:cs="Times New Roman"/>
        </w:rPr>
        <w:t xml:space="preserve"> = 0.46) and BA (</w:t>
      </w:r>
      <w:r w:rsidRPr="007E5C0A">
        <w:rPr>
          <w:rFonts w:cs="Times New Roman"/>
          <w:i/>
          <w:iCs/>
        </w:rPr>
        <w:t>P</w:t>
      </w:r>
      <w:r w:rsidRPr="007E5C0A">
        <w:rPr>
          <w:rFonts w:cs="Times New Roman"/>
        </w:rPr>
        <w:t xml:space="preserve"> = 0.</w:t>
      </w:r>
      <w:r>
        <w:rPr>
          <w:rFonts w:cs="Times New Roman"/>
        </w:rPr>
        <w:t>76</w:t>
      </w:r>
      <w:r w:rsidRPr="007E5C0A">
        <w:rPr>
          <w:rFonts w:cs="Times New Roman"/>
        </w:rPr>
        <w:t>)</w:t>
      </w:r>
      <w:r>
        <w:rPr>
          <w:rFonts w:cs="Times New Roman"/>
        </w:rPr>
        <w:t xml:space="preserve"> were unchanged between survey periods. </w:t>
      </w:r>
      <w:r w:rsidRPr="007E5C0A">
        <w:rPr>
          <w:rFonts w:cs="Times New Roman"/>
        </w:rPr>
        <w:t>Across light treatments</w:t>
      </w:r>
      <w:r>
        <w:rPr>
          <w:rFonts w:cs="Times New Roman"/>
        </w:rPr>
        <w:t>,</w:t>
      </w:r>
      <w:r w:rsidRPr="007E5C0A">
        <w:rPr>
          <w:rFonts w:cs="Times New Roman"/>
        </w:rPr>
        <w:t xml:space="preserve"> midstory cover increased (</w:t>
      </w:r>
      <w:r w:rsidRPr="007E5C0A">
        <w:rPr>
          <w:rFonts w:cs="Times New Roman"/>
          <w:i/>
          <w:iCs/>
        </w:rPr>
        <w:t>P</w:t>
      </w:r>
      <w:r w:rsidRPr="007E5C0A">
        <w:rPr>
          <w:rFonts w:cs="Times New Roman"/>
        </w:rPr>
        <w:t xml:space="preserve"> &lt; 0.01)</w:t>
      </w:r>
      <w:r>
        <w:rPr>
          <w:rFonts w:cs="Times New Roman"/>
        </w:rPr>
        <w:t>, while BA (</w:t>
      </w:r>
      <w:r w:rsidRPr="006104B1">
        <w:rPr>
          <w:rFonts w:cs="Times New Roman"/>
          <w:i/>
          <w:iCs/>
        </w:rPr>
        <w:t>P</w:t>
      </w:r>
      <w:r>
        <w:rPr>
          <w:rFonts w:cs="Times New Roman"/>
        </w:rPr>
        <w:t xml:space="preserve"> = 0.08) and understory cover (</w:t>
      </w:r>
      <w:r w:rsidRPr="006104B1">
        <w:rPr>
          <w:rFonts w:cs="Times New Roman"/>
          <w:i/>
          <w:iCs/>
        </w:rPr>
        <w:t>P</w:t>
      </w:r>
      <w:r>
        <w:rPr>
          <w:rFonts w:cs="Times New Roman"/>
        </w:rPr>
        <w:t xml:space="preserve"> = 0.35) remained unchanged</w:t>
      </w:r>
      <w:r w:rsidRPr="007E5C0A">
        <w:rPr>
          <w:rFonts w:cs="Times New Roman"/>
        </w:rPr>
        <w:t xml:space="preserve">. </w:t>
      </w:r>
      <w:r>
        <w:rPr>
          <w:rFonts w:cs="Times New Roman"/>
        </w:rPr>
        <w:t>Across control plots, BA (</w:t>
      </w:r>
      <w:r w:rsidRPr="00640144">
        <w:rPr>
          <w:rFonts w:cs="Times New Roman"/>
          <w:i/>
          <w:iCs/>
        </w:rPr>
        <w:t>P</w:t>
      </w:r>
      <w:r>
        <w:rPr>
          <w:rFonts w:cs="Times New Roman"/>
        </w:rPr>
        <w:t xml:space="preserve"> = 0.82), </w:t>
      </w:r>
      <w:r w:rsidRPr="00C21187">
        <w:rPr>
          <w:rFonts w:cs="Times New Roman"/>
        </w:rPr>
        <w:t>midstory</w:t>
      </w:r>
      <w:r>
        <w:rPr>
          <w:rFonts w:cs="Times New Roman"/>
        </w:rPr>
        <w:t xml:space="preserve"> cover (</w:t>
      </w:r>
      <w:r w:rsidRPr="00C21187">
        <w:rPr>
          <w:rFonts w:cs="Times New Roman"/>
          <w:i/>
          <w:iCs/>
        </w:rPr>
        <w:t>P</w:t>
      </w:r>
      <w:r w:rsidRPr="00C21187">
        <w:rPr>
          <w:rFonts w:cs="Times New Roman"/>
        </w:rPr>
        <w:t xml:space="preserve"> </w:t>
      </w:r>
      <w:r>
        <w:rPr>
          <w:rFonts w:cs="Times New Roman"/>
        </w:rPr>
        <w:t xml:space="preserve">= </w:t>
      </w:r>
      <w:r w:rsidRPr="00C21187">
        <w:rPr>
          <w:rFonts w:cs="Times New Roman"/>
        </w:rPr>
        <w:t>0.0</w:t>
      </w:r>
      <w:r>
        <w:rPr>
          <w:rFonts w:cs="Times New Roman"/>
        </w:rPr>
        <w:t>7</w:t>
      </w:r>
      <w:r w:rsidRPr="00C21187">
        <w:rPr>
          <w:rFonts w:cs="Times New Roman"/>
        </w:rPr>
        <w:t>)</w:t>
      </w:r>
      <w:r>
        <w:rPr>
          <w:rFonts w:cs="Times New Roman"/>
        </w:rPr>
        <w:t xml:space="preserve">, and overstory cover </w:t>
      </w:r>
      <w:r>
        <w:rPr>
          <w:rFonts w:cs="Times New Roman"/>
          <w:i/>
          <w:iCs/>
        </w:rPr>
        <w:t>P</w:t>
      </w:r>
      <w:r>
        <w:rPr>
          <w:rFonts w:cs="Times New Roman"/>
        </w:rPr>
        <w:t xml:space="preserve"> = 0.40) remained unchanged while u</w:t>
      </w:r>
      <w:r w:rsidRPr="007E5C0A">
        <w:rPr>
          <w:rFonts w:cs="Times New Roman"/>
        </w:rPr>
        <w:t xml:space="preserve">nderstory </w:t>
      </w:r>
      <w:r>
        <w:rPr>
          <w:rFonts w:cs="Times New Roman"/>
        </w:rPr>
        <w:t xml:space="preserve">cover </w:t>
      </w:r>
      <w:r w:rsidRPr="007E5C0A">
        <w:rPr>
          <w:rFonts w:cs="Times New Roman"/>
        </w:rPr>
        <w:t xml:space="preserve">increased </w:t>
      </w:r>
      <w:r>
        <w:rPr>
          <w:rFonts w:cs="Times New Roman"/>
        </w:rPr>
        <w:t>(</w:t>
      </w:r>
      <w:r w:rsidRPr="00ED6345">
        <w:rPr>
          <w:rFonts w:cs="Times New Roman"/>
          <w:i/>
          <w:iCs/>
        </w:rPr>
        <w:t>P</w:t>
      </w:r>
      <w:r>
        <w:rPr>
          <w:rFonts w:cs="Times New Roman"/>
        </w:rPr>
        <w:t xml:space="preserve"> &lt; 0.01).</w:t>
      </w:r>
    </w:p>
    <w:p w14:paraId="3C11D643" w14:textId="77777777" w:rsidR="0026024A" w:rsidRDefault="0026024A" w:rsidP="0026024A">
      <w:pPr>
        <w:spacing w:line="480" w:lineRule="auto"/>
        <w:ind w:firstLine="720"/>
        <w:rPr>
          <w:rFonts w:cs="Times New Roman"/>
        </w:rPr>
      </w:pPr>
      <w:r>
        <w:rPr>
          <w:rFonts w:cs="Times New Roman"/>
        </w:rPr>
        <w:t>In Ohio, vegetation structural changes generally aligned with those in Kentucky and Tennessee but there were a few exceptions. BA (</w:t>
      </w:r>
      <w:r w:rsidRPr="00093BDC">
        <w:rPr>
          <w:rFonts w:cs="Times New Roman"/>
          <w:i/>
          <w:iCs/>
        </w:rPr>
        <w:t>P</w:t>
      </w:r>
      <w:r>
        <w:rPr>
          <w:rFonts w:cs="Times New Roman"/>
        </w:rPr>
        <w:t xml:space="preserve"> = 0.70) and understory cover (</w:t>
      </w:r>
      <w:r w:rsidRPr="00093BDC">
        <w:rPr>
          <w:rFonts w:cs="Times New Roman"/>
          <w:i/>
          <w:iCs/>
        </w:rPr>
        <w:t>P</w:t>
      </w:r>
      <w:r>
        <w:rPr>
          <w:rFonts w:cs="Times New Roman"/>
        </w:rPr>
        <w:t xml:space="preserve"> = 0.22) remained similar within the heavy treatment and midstory cover increased (</w:t>
      </w:r>
      <w:r w:rsidRPr="00AC3082">
        <w:rPr>
          <w:rFonts w:cs="Times New Roman"/>
          <w:i/>
          <w:iCs/>
        </w:rPr>
        <w:t>P</w:t>
      </w:r>
      <w:r>
        <w:rPr>
          <w:rFonts w:cs="Times New Roman"/>
        </w:rPr>
        <w:t xml:space="preserve"> &lt; 0.01). At the </w:t>
      </w:r>
      <w:r>
        <w:rPr>
          <w:rFonts w:cs="Times New Roman"/>
        </w:rPr>
        <w:lastRenderedPageBreak/>
        <w:t>intermediate treatment, BA remained similar (</w:t>
      </w:r>
      <w:r w:rsidRPr="00364FAD">
        <w:rPr>
          <w:rFonts w:cs="Times New Roman"/>
          <w:i/>
          <w:iCs/>
        </w:rPr>
        <w:t>P</w:t>
      </w:r>
      <w:r>
        <w:rPr>
          <w:rFonts w:cs="Times New Roman"/>
        </w:rPr>
        <w:t xml:space="preserve"> = 0.37) and midstory cover increased (</w:t>
      </w:r>
      <w:r w:rsidRPr="0047483D">
        <w:rPr>
          <w:rFonts w:cs="Times New Roman"/>
          <w:i/>
          <w:iCs/>
        </w:rPr>
        <w:t>P</w:t>
      </w:r>
      <w:r>
        <w:rPr>
          <w:rFonts w:cs="Times New Roman"/>
        </w:rPr>
        <w:t xml:space="preserve"> &lt; 0.01). Unlike the intermediate treatments at the other sites, in Ohio understory cover increased (</w:t>
      </w:r>
      <w:r w:rsidRPr="00BB309A">
        <w:rPr>
          <w:rFonts w:cs="Times New Roman"/>
          <w:i/>
          <w:iCs/>
        </w:rPr>
        <w:t>P</w:t>
      </w:r>
      <w:r>
        <w:rPr>
          <w:rFonts w:cs="Times New Roman"/>
        </w:rPr>
        <w:t xml:space="preserve"> &lt; 0.01). At the light treatment plot, midstory cover increased (</w:t>
      </w:r>
      <w:r w:rsidRPr="00723BA4">
        <w:rPr>
          <w:rFonts w:cs="Times New Roman"/>
          <w:i/>
          <w:iCs/>
        </w:rPr>
        <w:t>P</w:t>
      </w:r>
      <w:r>
        <w:rPr>
          <w:rFonts w:cs="Times New Roman"/>
        </w:rPr>
        <w:t xml:space="preserve"> &lt; 0.01) and BA did not change (</w:t>
      </w:r>
      <w:r>
        <w:rPr>
          <w:rFonts w:cs="Times New Roman"/>
          <w:i/>
          <w:iCs/>
        </w:rPr>
        <w:t>P</w:t>
      </w:r>
      <w:r>
        <w:rPr>
          <w:rFonts w:cs="Times New Roman"/>
        </w:rPr>
        <w:t xml:space="preserve"> = 0.52), but unlike the Kentucky and Tennessee sites, understory cover increased (</w:t>
      </w:r>
      <w:r w:rsidRPr="00D92D40">
        <w:rPr>
          <w:rFonts w:cs="Times New Roman"/>
          <w:i/>
          <w:iCs/>
        </w:rPr>
        <w:t>P</w:t>
      </w:r>
      <w:r>
        <w:rPr>
          <w:rFonts w:cs="Times New Roman"/>
        </w:rPr>
        <w:t xml:space="preserve"> = 0.01). At the Ohio control plot, BA decreased (</w:t>
      </w:r>
      <w:r w:rsidRPr="00AF5ECF">
        <w:rPr>
          <w:rFonts w:cs="Times New Roman"/>
          <w:i/>
          <w:iCs/>
        </w:rPr>
        <w:t>P</w:t>
      </w:r>
      <w:r>
        <w:rPr>
          <w:rFonts w:cs="Times New Roman"/>
        </w:rPr>
        <w:t xml:space="preserve"> &lt; 0.01), while understory cover </w:t>
      </w:r>
      <w:r w:rsidRPr="00D53894">
        <w:rPr>
          <w:rFonts w:cs="Times New Roman"/>
          <w:i/>
          <w:iCs/>
        </w:rPr>
        <w:t>P</w:t>
      </w:r>
      <w:r>
        <w:rPr>
          <w:rFonts w:cs="Times New Roman"/>
        </w:rPr>
        <w:t xml:space="preserve"> &lt; 0.01) and midstory cover (</w:t>
      </w:r>
      <w:r w:rsidRPr="009343FA">
        <w:rPr>
          <w:rFonts w:cs="Times New Roman"/>
          <w:i/>
          <w:iCs/>
        </w:rPr>
        <w:t>P</w:t>
      </w:r>
      <w:r>
        <w:rPr>
          <w:rFonts w:cs="Times New Roman"/>
        </w:rPr>
        <w:t xml:space="preserve"> &lt; 0.01) both increased and there was no change in overstory cover (</w:t>
      </w:r>
      <w:r w:rsidRPr="00B53B75">
        <w:rPr>
          <w:rFonts w:cs="Times New Roman"/>
          <w:i/>
          <w:iCs/>
        </w:rPr>
        <w:t>P</w:t>
      </w:r>
      <w:r>
        <w:rPr>
          <w:rFonts w:cs="Times New Roman"/>
        </w:rPr>
        <w:t xml:space="preserve"> = 0.19).</w:t>
      </w:r>
    </w:p>
    <w:p w14:paraId="135593A5" w14:textId="77777777" w:rsidR="0026024A" w:rsidRDefault="0026024A" w:rsidP="0026024A">
      <w:pPr>
        <w:pStyle w:val="Heading3"/>
        <w:spacing w:line="480" w:lineRule="auto"/>
      </w:pPr>
      <w:bookmarkStart w:id="56" w:name="_Toc93589664"/>
      <w:r>
        <w:t>Relationship between cerulean density and vegetation structure</w:t>
      </w:r>
      <w:bookmarkEnd w:id="56"/>
    </w:p>
    <w:p w14:paraId="550DE979" w14:textId="27A773CD" w:rsidR="0026024A" w:rsidRDefault="0026024A" w:rsidP="0026024A">
      <w:pPr>
        <w:spacing w:line="480" w:lineRule="auto"/>
      </w:pPr>
      <w:r>
        <w:tab/>
        <w:t>Across all years, treatments, and buffers, cerulean densities were negatively related with BA (</w:t>
      </w:r>
      <w:r w:rsidRPr="00A4158C">
        <w:rPr>
          <w:rFonts w:cs="Times New Roman"/>
        </w:rPr>
        <w:t>β</w:t>
      </w:r>
      <w:r>
        <w:rPr>
          <w:rFonts w:cs="Times New Roman"/>
        </w:rPr>
        <w:t xml:space="preserve"> = -1.8, 85% CI -2.4 to -1.2), negatively related with midstory cover (</w:t>
      </w:r>
      <w:r w:rsidRPr="00A4158C">
        <w:rPr>
          <w:rFonts w:cs="Times New Roman"/>
        </w:rPr>
        <w:t>β</w:t>
      </w:r>
      <w:r>
        <w:rPr>
          <w:rFonts w:cs="Times New Roman"/>
        </w:rPr>
        <w:t xml:space="preserve"> = -0.9, 85% CI -1.5 to -0.4), and positively related with overstory cover </w:t>
      </w:r>
      <w:r>
        <w:t>(</w:t>
      </w:r>
      <w:r w:rsidRPr="00A4158C">
        <w:rPr>
          <w:rFonts w:cs="Times New Roman"/>
        </w:rPr>
        <w:t>β</w:t>
      </w:r>
      <w:r>
        <w:rPr>
          <w:rFonts w:cs="Times New Roman"/>
        </w:rPr>
        <w:t xml:space="preserve"> = 3.1, 85% CI 2.5 to 3.8). Although understory cover and quadratic BA were each included in two of the four best-supported models (Table 2.3), they were not included in the most parsimonious of the best-supported models (Midstory + Overstory + BA</w:t>
      </w:r>
      <w:r w:rsidR="00062888">
        <w:rPr>
          <w:rFonts w:cs="Times New Roman"/>
        </w:rPr>
        <w:t>; Fig. 2.3</w:t>
      </w:r>
      <w:r>
        <w:rPr>
          <w:rFonts w:cs="Times New Roman"/>
        </w:rPr>
        <w:t>) and their 85% CI overlapped with zero and thus we consider them as uninformative (Arnold et al. 2010).</w:t>
      </w:r>
    </w:p>
    <w:p w14:paraId="11C29A35" w14:textId="335F1DCE" w:rsidR="0026024A" w:rsidRPr="009C6C7B" w:rsidRDefault="0026024A" w:rsidP="0026024A">
      <w:r>
        <w:tab/>
      </w:r>
    </w:p>
    <w:p w14:paraId="71A28F29" w14:textId="77777777" w:rsidR="0026024A" w:rsidRPr="007E5C0A" w:rsidRDefault="0026024A" w:rsidP="0026024A">
      <w:pPr>
        <w:pStyle w:val="Heading2"/>
      </w:pPr>
      <w:bookmarkStart w:id="57" w:name="_Toc83315318"/>
      <w:bookmarkStart w:id="58" w:name="_Toc93589665"/>
      <w:r w:rsidRPr="007E5C0A">
        <w:t>DISCUSSION</w:t>
      </w:r>
      <w:bookmarkEnd w:id="57"/>
      <w:bookmarkEnd w:id="58"/>
    </w:p>
    <w:p w14:paraId="045B02AC" w14:textId="77777777" w:rsidR="0026024A" w:rsidRDefault="0026024A" w:rsidP="0026024A">
      <w:pPr>
        <w:spacing w:line="480" w:lineRule="auto"/>
        <w:ind w:firstLine="720"/>
        <w:rPr>
          <w:rFonts w:cs="Times New Roman"/>
        </w:rPr>
      </w:pPr>
      <w:r>
        <w:rPr>
          <w:rFonts w:cs="Times New Roman"/>
        </w:rPr>
        <w:t xml:space="preserve">Forest management to enhance cerulean habitat through the implementation of ENDRs has been predicated on the hypothesis that increasing forest structural complexity will increase the occupancy and relative abundance of ceruleans. The Cerulean Warbler Forest Management Guidelines were developed, and a large regional conservation effort has been implemented based on this hypothesis (e. g., Oliver 2021). Although Boves et al. (2013b) and Nareff et al. (2019) documented positive short-term post-harvest increases in cerulean density in response to ENDR </w:t>
      </w:r>
      <w:r>
        <w:rPr>
          <w:rFonts w:cs="Times New Roman"/>
        </w:rPr>
        <w:lastRenderedPageBreak/>
        <w:t xml:space="preserve">prescriptions, our results demonstrate that those increases may be relatively short-lived. Although there were exceptions among our 12 plots and our sample size was limited, overall, cerulean densities returned to pre-treatment levels (or less) by 13–14 years post-harvest. </w:t>
      </w:r>
    </w:p>
    <w:p w14:paraId="32822DD1" w14:textId="77777777" w:rsidR="0026024A" w:rsidRDefault="0026024A" w:rsidP="0026024A">
      <w:pPr>
        <w:spacing w:line="480" w:lineRule="auto"/>
        <w:ind w:firstLine="720"/>
        <w:rPr>
          <w:rFonts w:cs="Times New Roman"/>
        </w:rPr>
      </w:pPr>
      <w:r>
        <w:rPr>
          <w:rFonts w:cs="Times New Roman"/>
        </w:rPr>
        <w:t>Across the treatments that exhibited the greatest short-term</w:t>
      </w:r>
      <w:r w:rsidRPr="007E5C0A">
        <w:rPr>
          <w:rFonts w:cs="Times New Roman"/>
        </w:rPr>
        <w:t xml:space="preserve"> </w:t>
      </w:r>
      <w:r>
        <w:rPr>
          <w:rFonts w:cs="Times New Roman"/>
        </w:rPr>
        <w:t>cerulean density increases (e.g., the light intensity harvest in OH, the intermediate intensity harvest in KY, and the heavy intensity harvest in TN), positive effects had generally reversed by 13-14 years post-harvest (Fig. 2.2). This reduction in density could be related to several proximate and ultimate factors. First, the density decline could be related to succession of these forest stands. Densities across all plots over all survey periods were negatively related with midstory cover and BA but positively related with overstory cover. While BA and overstory cover did not change significantly over the 14-years post-harvest (excepting the increased BA in KY and TN heavy treatments), midstory cover greatly increased within treatments and thus closure/encroachment of the midstory layer may explain why longer-term densities subsided. Early post-harvest cerulean density increases may have been attributable to increased availability of canopy gaps and associated increases in insect prey density (</w:t>
      </w:r>
      <w:r w:rsidRPr="007640B8">
        <w:rPr>
          <w:rFonts w:cs="Times New Roman"/>
        </w:rPr>
        <w:t>Blake and Hoppes 1986</w:t>
      </w:r>
      <w:r>
        <w:rPr>
          <w:rFonts w:cs="Times New Roman"/>
        </w:rPr>
        <w:t>,</w:t>
      </w:r>
      <w:r w:rsidRPr="007640B8">
        <w:t xml:space="preserve"> </w:t>
      </w:r>
      <w:r w:rsidRPr="007640B8">
        <w:rPr>
          <w:rFonts w:cs="Times New Roman"/>
        </w:rPr>
        <w:t>Gorham et al. 2002</w:t>
      </w:r>
      <w:r>
        <w:rPr>
          <w:rFonts w:cs="Times New Roman"/>
        </w:rPr>
        <w:t>) in residual trees exposed to newly formed canopy gaps (Boves et al. 2013a, Perkins and Wood 2014</w:t>
      </w:r>
      <w:r w:rsidRPr="007640B8">
        <w:rPr>
          <w:rFonts w:cs="Times New Roman"/>
        </w:rPr>
        <w:t>)</w:t>
      </w:r>
      <w:r>
        <w:rPr>
          <w:rFonts w:cs="Times New Roman"/>
        </w:rPr>
        <w:t xml:space="preserve">. But as these stands matured, decreased cerulean densities in the latter post-harvest period may be attributable to an increasingly dense midstory layer (e.g., 70% to 82% mean cover at 13 years post-treatment at our study sites), as males typically select territories where midstory cover is ~45 to 65% and females select nesting locations in areas with reduced midstory cover (Boves et al. 2013a). Because we did not survey our study sites between 2011 and 2018, it is unknown when initial increases began to subside or reverse. Ultimately, it is possible that longer-term declines manifested following years of relatively low nest success within the heavy and intermediate shelterwood </w:t>
      </w:r>
      <w:r>
        <w:rPr>
          <w:rFonts w:cs="Times New Roman"/>
        </w:rPr>
        <w:lastRenderedPageBreak/>
        <w:t>harvests (Boves et al. 2013b). Due to a continuing regional population decline (Sauer et al. 2020), there may also have been a consistent negative pressure on territory density over the 15-year study period across all plots that we did not detect at a significant level (Fig. 2.2) at unmanaged control plots and buffers.</w:t>
      </w:r>
    </w:p>
    <w:p w14:paraId="472480A5" w14:textId="77777777" w:rsidR="0026024A" w:rsidRPr="00223544" w:rsidRDefault="0026024A" w:rsidP="0026024A">
      <w:pPr>
        <w:spacing w:line="480" w:lineRule="auto"/>
        <w:ind w:firstLine="720"/>
        <w:rPr>
          <w:rFonts w:cs="Times New Roman"/>
        </w:rPr>
      </w:pPr>
      <w:r>
        <w:rPr>
          <w:rFonts w:cs="Times New Roman"/>
        </w:rPr>
        <w:t xml:space="preserve">Furthermore, we did not find consistent initial (1–4 years) post-harvest increases at our 3 study sites and thus forest managers should not expect all ENDR applications to be successful at attracting ceruleans. Similarly, </w:t>
      </w:r>
      <w:r w:rsidRPr="00FD24CB">
        <w:rPr>
          <w:rFonts w:cs="Times New Roman"/>
        </w:rPr>
        <w:t>Oliver (2021) found no difference</w:t>
      </w:r>
      <w:r>
        <w:rPr>
          <w:rFonts w:cs="Times New Roman"/>
        </w:rPr>
        <w:t>s</w:t>
      </w:r>
      <w:r w:rsidRPr="00FD24CB">
        <w:rPr>
          <w:rFonts w:cs="Times New Roman"/>
        </w:rPr>
        <w:t xml:space="preserve"> </w:t>
      </w:r>
      <w:r>
        <w:rPr>
          <w:rFonts w:cs="Times New Roman"/>
        </w:rPr>
        <w:t>in cerulean densities in</w:t>
      </w:r>
      <w:r w:rsidRPr="00FD24CB">
        <w:rPr>
          <w:rFonts w:cs="Times New Roman"/>
        </w:rPr>
        <w:t xml:space="preserve"> managed </w:t>
      </w:r>
      <w:r>
        <w:rPr>
          <w:rFonts w:cs="Times New Roman"/>
        </w:rPr>
        <w:t>(1–4 years post-treatment) vs.</w:t>
      </w:r>
      <w:r w:rsidRPr="00FD24CB">
        <w:rPr>
          <w:rFonts w:cs="Times New Roman"/>
        </w:rPr>
        <w:t xml:space="preserve"> unmanaged stands </w:t>
      </w:r>
      <w:r>
        <w:rPr>
          <w:rFonts w:cs="Times New Roman"/>
        </w:rPr>
        <w:t>o</w:t>
      </w:r>
      <w:r w:rsidRPr="00FD24CB">
        <w:rPr>
          <w:rFonts w:cs="Times New Roman"/>
        </w:rPr>
        <w:t xml:space="preserve">n </w:t>
      </w:r>
      <w:r>
        <w:rPr>
          <w:rFonts w:cs="Times New Roman"/>
        </w:rPr>
        <w:t xml:space="preserve">private lands enrolled in the </w:t>
      </w:r>
      <w:r w:rsidRPr="00445473">
        <w:rPr>
          <w:rFonts w:cs="Times New Roman"/>
        </w:rPr>
        <w:t>Cerulean Warbler Appalachian Forestland Enhancement Project</w:t>
      </w:r>
      <w:r>
        <w:rPr>
          <w:rFonts w:cs="Times New Roman"/>
        </w:rPr>
        <w:t xml:space="preserve"> in </w:t>
      </w:r>
      <w:r w:rsidRPr="00FD24CB">
        <w:rPr>
          <w:rFonts w:cs="Times New Roman"/>
        </w:rPr>
        <w:t>West Virginia</w:t>
      </w:r>
      <w:r>
        <w:rPr>
          <w:rFonts w:cs="Times New Roman"/>
        </w:rPr>
        <w:t>. Implementation of successful cerulean prescriptions may be especially challenging in situations affected by some combination of habitat fragmentation, a lack of large-diameter trees often due to a history of high-grading (Ciuzio et al. 2013, Oliver 2021) or lack of tree species favored by ceruleans (Boves et al. 2013a).</w:t>
      </w:r>
    </w:p>
    <w:p w14:paraId="5E680BFD" w14:textId="524A3378" w:rsidR="0026024A" w:rsidRDefault="0026024A" w:rsidP="0026024A">
      <w:pPr>
        <w:autoSpaceDE w:val="0"/>
        <w:autoSpaceDN w:val="0"/>
        <w:adjustRightInd w:val="0"/>
        <w:spacing w:line="480" w:lineRule="auto"/>
        <w:ind w:firstLine="720"/>
        <w:rPr>
          <w:rFonts w:cs="Times New Roman"/>
        </w:rPr>
      </w:pPr>
      <w:r>
        <w:t xml:space="preserve">Changes in vegetation structure were generally consistent with our expectations based upon forest management literature. Vegetation growth in subcanopy layers was greatest across heavy treatment sites, where ample sunlight was available in larger gaps and thus seedlings and saplings (especially shade-intolerant species) grew rapidly (Phillips and Shure 1990). </w:t>
      </w:r>
      <w:r>
        <w:rPr>
          <w:rFonts w:cs="Times New Roman"/>
        </w:rPr>
        <w:t xml:space="preserve">In heavy treatments in Kentucky and Tennessee, </w:t>
      </w:r>
      <w:r w:rsidRPr="007E5C0A">
        <w:rPr>
          <w:rFonts w:cs="Times New Roman"/>
        </w:rPr>
        <w:t>r</w:t>
      </w:r>
      <w:r>
        <w:rPr>
          <w:rFonts w:cs="Times New Roman"/>
        </w:rPr>
        <w:t>apidly growing</w:t>
      </w:r>
      <w:r w:rsidRPr="007E5C0A">
        <w:rPr>
          <w:rFonts w:cs="Times New Roman"/>
        </w:rPr>
        <w:t xml:space="preserve"> pole</w:t>
      </w:r>
      <w:r>
        <w:rPr>
          <w:rFonts w:cs="Times New Roman"/>
        </w:rPr>
        <w:t>-sized stems</w:t>
      </w:r>
      <w:r w:rsidRPr="007E5C0A">
        <w:rPr>
          <w:rFonts w:cs="Times New Roman"/>
        </w:rPr>
        <w:t xml:space="preserve"> (</w:t>
      </w:r>
      <w:r>
        <w:rPr>
          <w:rFonts w:cs="Times New Roman"/>
        </w:rPr>
        <w:t xml:space="preserve">including shade-intolerant </w:t>
      </w:r>
      <w:r w:rsidRPr="00DD4743">
        <w:rPr>
          <w:rFonts w:cs="Times New Roman"/>
          <w:i/>
          <w:iCs/>
        </w:rPr>
        <w:t>Liriodendron tulipifera</w:t>
      </w:r>
      <w:r>
        <w:rPr>
          <w:rFonts w:cs="Times New Roman"/>
        </w:rPr>
        <w:t xml:space="preserve">; </w:t>
      </w:r>
      <w:r w:rsidRPr="007E5C0A">
        <w:rPr>
          <w:rFonts w:cs="Times New Roman"/>
        </w:rPr>
        <w:t xml:space="preserve">Fig. </w:t>
      </w:r>
      <w:r w:rsidR="00016358">
        <w:rPr>
          <w:rFonts w:cs="Times New Roman"/>
        </w:rPr>
        <w:t>2.</w:t>
      </w:r>
      <w:r w:rsidRPr="007E5C0A">
        <w:rPr>
          <w:rFonts w:cs="Times New Roman"/>
        </w:rPr>
        <w:t xml:space="preserve">1) </w:t>
      </w:r>
      <w:r>
        <w:rPr>
          <w:rFonts w:cs="Times New Roman"/>
        </w:rPr>
        <w:t>resulted in</w:t>
      </w:r>
      <w:r w:rsidRPr="007E5C0A">
        <w:rPr>
          <w:rFonts w:cs="Times New Roman"/>
        </w:rPr>
        <w:t xml:space="preserve"> </w:t>
      </w:r>
      <w:r>
        <w:rPr>
          <w:rFonts w:cs="Times New Roman"/>
        </w:rPr>
        <w:t>increased</w:t>
      </w:r>
      <w:r w:rsidRPr="007E5C0A">
        <w:rPr>
          <w:rFonts w:cs="Times New Roman"/>
        </w:rPr>
        <w:t xml:space="preserve"> BA</w:t>
      </w:r>
      <w:r>
        <w:rPr>
          <w:rFonts w:cs="Times New Roman"/>
        </w:rPr>
        <w:t>. For intermediate and light treatments, BA did not increase due to ingrowth of smaller stems because of more limited understory light (Perry and Thill 2013, Leak et al. 2014).</w:t>
      </w:r>
      <w:r w:rsidRPr="007E5C0A">
        <w:rPr>
          <w:rFonts w:cs="Times New Roman"/>
        </w:rPr>
        <w:t xml:space="preserve"> </w:t>
      </w:r>
      <w:r>
        <w:rPr>
          <w:rFonts w:cs="Times New Roman"/>
        </w:rPr>
        <w:t xml:space="preserve">The decrease in BA we observed at the light treatments in Kentucky and Tennessee may have been attributable to mortality of residual stems due to windthrow or disease. Overstory cover did not measurably change at any of the </w:t>
      </w:r>
      <w:r>
        <w:rPr>
          <w:rFonts w:cs="Times New Roman"/>
        </w:rPr>
        <w:lastRenderedPageBreak/>
        <w:t>treatments, implying that overstory canopy gaps created from the single-tree selection and even-aged cuts had not closed at the &gt;18 m stratum over the 13-years since harvests were implemented. Regeneration within newly-formed canopy gaps in each treatment had already advanced to the understory (0.5–3 m) layer by 2010 (4</w:t>
      </w:r>
      <w:r w:rsidRPr="002C7A26">
        <w:rPr>
          <w:rFonts w:cs="Times New Roman"/>
          <w:vertAlign w:val="superscript"/>
        </w:rPr>
        <w:t>th</w:t>
      </w:r>
      <w:r>
        <w:rPr>
          <w:rFonts w:cs="Times New Roman"/>
        </w:rPr>
        <w:t xml:space="preserve"> year post-harvest), which explains the general lack of change at this stratum between 2010 and 2019. However, in 2010 the regeneration had generally not recruited into the midstory (3–12 m) layer but had done so by 13-years post-harvest (Perry and Thill 2013), explaining the substantial midstory increases across all treatments. Increased understory and midstory cover and decreased BA at the Ohio control plot may be explained by the removal of some trees in 2017 when electric transmission lines were removed and temporary access roads cleared, which may in turn explain why we observed a slight increase in cerulean density in 2019–2020 compared with 2006–2010 estimates at this plot (Fig. 2.</w:t>
      </w:r>
      <w:r w:rsidR="00016358">
        <w:rPr>
          <w:rFonts w:cs="Times New Roman"/>
        </w:rPr>
        <w:t>6</w:t>
      </w:r>
      <w:r>
        <w:rPr>
          <w:rFonts w:cs="Times New Roman"/>
        </w:rPr>
        <w:t>). Alternatively, these apparent structural changes may have been an artifact of the unpaired sample design of vegetation plot locations (</w:t>
      </w:r>
      <w:r w:rsidRPr="00F87BB7">
        <w:rPr>
          <w:rFonts w:cs="Times New Roman"/>
          <w:i/>
          <w:iCs/>
        </w:rPr>
        <w:t>n</w:t>
      </w:r>
      <w:r>
        <w:rPr>
          <w:rFonts w:cs="Times New Roman"/>
        </w:rPr>
        <w:t xml:space="preserve"> = 20 at the control plot and </w:t>
      </w:r>
      <w:r w:rsidRPr="00F87BB7">
        <w:rPr>
          <w:rFonts w:cs="Times New Roman"/>
          <w:i/>
          <w:iCs/>
        </w:rPr>
        <w:t>n</w:t>
      </w:r>
      <w:r>
        <w:rPr>
          <w:rFonts w:cs="Times New Roman"/>
        </w:rPr>
        <w:t xml:space="preserve"> = 10 per treatment) among years in Ohio.</w:t>
      </w:r>
    </w:p>
    <w:p w14:paraId="58A0BEC7" w14:textId="57F57D1E" w:rsidR="0026024A" w:rsidRDefault="005300D5" w:rsidP="0026024A">
      <w:pPr>
        <w:spacing w:line="480" w:lineRule="auto"/>
        <w:ind w:firstLine="720"/>
        <w:rPr>
          <w:rFonts w:cs="Times New Roman"/>
        </w:rPr>
      </w:pPr>
      <w:r>
        <w:rPr>
          <w:rFonts w:cs="Times New Roman"/>
        </w:rPr>
        <w:t xml:space="preserve">We observed lower densities of Ovenbirds and Scarlet Tanagers </w:t>
      </w:r>
      <w:r w:rsidR="00267BDD">
        <w:rPr>
          <w:rFonts w:cs="Times New Roman"/>
        </w:rPr>
        <w:t xml:space="preserve">in the latter post-harvest period </w:t>
      </w:r>
      <w:r>
        <w:rPr>
          <w:rFonts w:cs="Times New Roman"/>
        </w:rPr>
        <w:t xml:space="preserve">compared </w:t>
      </w:r>
      <w:r w:rsidR="00267BDD">
        <w:rPr>
          <w:rFonts w:cs="Times New Roman"/>
        </w:rPr>
        <w:t xml:space="preserve">with the preharvest period and similar Hooded Warbler densities across time periods. </w:t>
      </w:r>
      <w:r w:rsidR="007F50EA">
        <w:rPr>
          <w:rFonts w:cs="Times New Roman"/>
        </w:rPr>
        <w:t xml:space="preserve">Similar with our results, Augenfield et al. (2008) observed lower Ovenbird and Scarlet Tanager densities in shelterwoods surveyed at 12-years post-harvest. Contrary to the results of our study, Perry and Thill (2013) found that Hooded Warbler density increased and peaked at 12-years post-harvest in single-tree selection and shelterwood treatments in the Ouachita Mountains. </w:t>
      </w:r>
      <w:r w:rsidR="00F05A84">
        <w:rPr>
          <w:rFonts w:cs="Times New Roman"/>
        </w:rPr>
        <w:t>Sheehan et al. (2014) evaluated the early post-harvest density responses of ceruleans and 6 other species at the 7</w:t>
      </w:r>
      <w:r w:rsidR="00F05A84" w:rsidRPr="00546218">
        <w:rPr>
          <w:rFonts w:cs="Times New Roman"/>
        </w:rPr>
        <w:t xml:space="preserve"> </w:t>
      </w:r>
      <w:r w:rsidR="00F05A84">
        <w:rPr>
          <w:rFonts w:cs="Times New Roman"/>
        </w:rPr>
        <w:t>CWFMP study sites that included the three sites surveyed in our study and found that cerulean density peaked at an intermediate RBA (~</w:t>
      </w:r>
      <w:r w:rsidR="00F05A84" w:rsidRPr="009E015C">
        <w:rPr>
          <w:rFonts w:cs="Times New Roman"/>
        </w:rPr>
        <w:t>16 m</w:t>
      </w:r>
      <w:r w:rsidR="00F05A84" w:rsidRPr="009E015C">
        <w:rPr>
          <w:rFonts w:cs="Times New Roman"/>
          <w:vertAlign w:val="superscript"/>
        </w:rPr>
        <w:t>2</w:t>
      </w:r>
      <w:r w:rsidR="00F05A84">
        <w:rPr>
          <w:rFonts w:cs="Times New Roman"/>
        </w:rPr>
        <w:t>/</w:t>
      </w:r>
      <w:r w:rsidR="00F05A84" w:rsidRPr="009E015C">
        <w:rPr>
          <w:rFonts w:cs="Times New Roman"/>
        </w:rPr>
        <w:t>ha</w:t>
      </w:r>
      <w:r w:rsidR="00F05A84">
        <w:rPr>
          <w:rFonts w:cs="Times New Roman"/>
        </w:rPr>
        <w:t xml:space="preserve">). Ovenbird territory densities </w:t>
      </w:r>
      <w:r w:rsidR="00F05A84">
        <w:rPr>
          <w:rFonts w:cs="Times New Roman"/>
        </w:rPr>
        <w:lastRenderedPageBreak/>
        <w:t xml:space="preserve">decreased substantially with reduced RBA (peak density at ~25 </w:t>
      </w:r>
      <w:r w:rsidR="00F05A84" w:rsidRPr="009E015C">
        <w:rPr>
          <w:rFonts w:cs="Times New Roman"/>
        </w:rPr>
        <w:t>m</w:t>
      </w:r>
      <w:r w:rsidR="00F05A84" w:rsidRPr="009E015C">
        <w:rPr>
          <w:rFonts w:cs="Times New Roman"/>
          <w:vertAlign w:val="superscript"/>
        </w:rPr>
        <w:t>2</w:t>
      </w:r>
      <w:r w:rsidR="00F05A84">
        <w:rPr>
          <w:rFonts w:cs="Times New Roman"/>
        </w:rPr>
        <w:t>/</w:t>
      </w:r>
      <w:r w:rsidR="00F05A84" w:rsidRPr="009E015C">
        <w:rPr>
          <w:rFonts w:cs="Times New Roman"/>
        </w:rPr>
        <w:t>ha</w:t>
      </w:r>
      <w:r w:rsidR="00F05A84">
        <w:rPr>
          <w:rFonts w:cs="Times New Roman"/>
        </w:rPr>
        <w:t xml:space="preserve">), as they are well-known to decrease in abundance during the nesting season in response to forest disturbance because they select for areas with closed canopies, exposed leaf litter, and little understory vegetation (Porneluzi et al. 2020). Hooded Warbler density increased with reduced RBA (peak territory density at ~13 </w:t>
      </w:r>
      <w:r w:rsidR="00F05A84" w:rsidRPr="009E015C">
        <w:rPr>
          <w:rFonts w:cs="Times New Roman"/>
        </w:rPr>
        <w:t>m</w:t>
      </w:r>
      <w:r w:rsidR="00F05A84" w:rsidRPr="009E015C">
        <w:rPr>
          <w:rFonts w:cs="Times New Roman"/>
          <w:vertAlign w:val="superscript"/>
        </w:rPr>
        <w:t>2</w:t>
      </w:r>
      <w:r w:rsidR="00F05A84">
        <w:rPr>
          <w:rFonts w:cs="Times New Roman"/>
        </w:rPr>
        <w:t>/</w:t>
      </w:r>
      <w:r w:rsidR="00F05A84" w:rsidRPr="009E015C">
        <w:rPr>
          <w:rFonts w:cs="Times New Roman"/>
        </w:rPr>
        <w:t>ha</w:t>
      </w:r>
      <w:r w:rsidR="00F05A84">
        <w:rPr>
          <w:rFonts w:cs="Times New Roman"/>
        </w:rPr>
        <w:t xml:space="preserve"> RBA after 2–4 years post-harvest), as they benefit from increased understory cover for successful nesting (</w:t>
      </w:r>
      <w:r w:rsidR="00F05A84" w:rsidRPr="00984BB9">
        <w:rPr>
          <w:rFonts w:cs="Times New Roman"/>
          <w:noProof/>
        </w:rPr>
        <w:t>Howlet</w:t>
      </w:r>
      <w:r w:rsidR="00F05A84">
        <w:rPr>
          <w:rFonts w:cs="Times New Roman"/>
          <w:noProof/>
        </w:rPr>
        <w:t xml:space="preserve">t </w:t>
      </w:r>
      <w:r w:rsidR="00F05A84" w:rsidRPr="00984BB9">
        <w:rPr>
          <w:rFonts w:cs="Times New Roman"/>
          <w:noProof/>
        </w:rPr>
        <w:t>and</w:t>
      </w:r>
      <w:r w:rsidR="00F05A84">
        <w:rPr>
          <w:rFonts w:cs="Times New Roman"/>
          <w:noProof/>
        </w:rPr>
        <w:t xml:space="preserve"> </w:t>
      </w:r>
      <w:r w:rsidR="00F05A84" w:rsidRPr="00984BB9">
        <w:rPr>
          <w:rFonts w:cs="Times New Roman"/>
          <w:noProof/>
        </w:rPr>
        <w:t xml:space="preserve">Stutchbury 1996). </w:t>
      </w:r>
      <w:r w:rsidR="00F05A84">
        <w:rPr>
          <w:rFonts w:cs="Times New Roman"/>
        </w:rPr>
        <w:t xml:space="preserve">Scarlet Tanager densities peaked at ~20 </w:t>
      </w:r>
      <w:r w:rsidR="00F05A84" w:rsidRPr="009E015C">
        <w:rPr>
          <w:rFonts w:cs="Times New Roman"/>
        </w:rPr>
        <w:t>m</w:t>
      </w:r>
      <w:r w:rsidR="00F05A84" w:rsidRPr="009E015C">
        <w:rPr>
          <w:rFonts w:cs="Times New Roman"/>
          <w:vertAlign w:val="superscript"/>
        </w:rPr>
        <w:t>2</w:t>
      </w:r>
      <w:r w:rsidR="00F05A84">
        <w:rPr>
          <w:rFonts w:cs="Times New Roman"/>
        </w:rPr>
        <w:t>/</w:t>
      </w:r>
      <w:r w:rsidR="00F05A84" w:rsidRPr="009E015C">
        <w:rPr>
          <w:rFonts w:cs="Times New Roman"/>
        </w:rPr>
        <w:t>ha</w:t>
      </w:r>
      <w:r w:rsidR="00F05A84">
        <w:rPr>
          <w:rFonts w:cs="Times New Roman"/>
        </w:rPr>
        <w:t xml:space="preserve"> RBA, and this species has been demonstrated to favor habitat with a high density of large trees and a low density of small trees (Mowbray 2020). As such, in the short-term, a light (e.g., single-tree selection) harvest appeared to benefit ceruleans and Scarlet Tanagers and intermediate-intensity treatments (e.g., shelterwood cuts) may benefit ceruleans and Hooded Warblers, while a lack of forest disturbance benefits nesting Ovenbirds. However, longer-term avian abundance and diversity responses have been demonstrated to be negative after initial positive responses following implementations of shelterwood establishment cuts (Augenfield et al. 2008). </w:t>
      </w:r>
      <w:r w:rsidR="007F50EA">
        <w:rPr>
          <w:rFonts w:cs="Times New Roman"/>
        </w:rPr>
        <w:t xml:space="preserve">Although we found that heavy harvests negatively impacted Scarlet Tanager and Ovenbird territory densities and did not benefit Cerulean or Hooded Warbler density after 13–14 years of regeneration, these species commonly use early seral stages resulting from heavy harvests and clear-cuts during the post-fledging periods (Marshall et al. 2003, King et al. 2006, Streby et al. 2011, Raybuck et al. 2019). </w:t>
      </w:r>
      <w:bookmarkStart w:id="59" w:name="_Hlk86430352"/>
      <w:r w:rsidR="007F50EA">
        <w:rPr>
          <w:rFonts w:cs="Times New Roman"/>
        </w:rPr>
        <w:t xml:space="preserve">Mature forest habitat available for nesting adjacent to the harvests was abundantly available to these species at our study sites, and a mosaic of stand conditions and ages across forested landscapes are likely to improve avian biodiversity </w:t>
      </w:r>
      <w:bookmarkEnd w:id="59"/>
      <w:r w:rsidR="007F50EA">
        <w:rPr>
          <w:rFonts w:cs="Times New Roman"/>
        </w:rPr>
        <w:t>(Lindenmayer et al. 2000, Sheehan et al. 2014, Grinde et al. 2017).</w:t>
      </w:r>
    </w:p>
    <w:p w14:paraId="29C3B847" w14:textId="061FDEC2" w:rsidR="0026024A" w:rsidRDefault="0026024A" w:rsidP="0026024A">
      <w:pPr>
        <w:autoSpaceDE w:val="0"/>
        <w:autoSpaceDN w:val="0"/>
        <w:adjustRightInd w:val="0"/>
        <w:spacing w:line="480" w:lineRule="auto"/>
        <w:ind w:firstLine="720"/>
        <w:rPr>
          <w:rFonts w:cs="Times New Roman"/>
        </w:rPr>
      </w:pPr>
      <w:r>
        <w:rPr>
          <w:rFonts w:cs="Times New Roman"/>
        </w:rPr>
        <w:t xml:space="preserve">Importantly, our results suggest that forest management practices may not be transferrable across space (even within a single eco-region). </w:t>
      </w:r>
      <w:r w:rsidRPr="007E5C0A">
        <w:rPr>
          <w:rFonts w:cs="Times New Roman"/>
        </w:rPr>
        <w:t xml:space="preserve">As </w:t>
      </w:r>
      <w:r>
        <w:rPr>
          <w:rFonts w:cs="Times New Roman"/>
        </w:rPr>
        <w:t>described</w:t>
      </w:r>
      <w:r w:rsidRPr="007E5C0A">
        <w:rPr>
          <w:rFonts w:cs="Times New Roman"/>
        </w:rPr>
        <w:t xml:space="preserve"> by Boves et al. </w:t>
      </w:r>
      <w:r>
        <w:rPr>
          <w:rFonts w:cs="Times New Roman"/>
        </w:rPr>
        <w:lastRenderedPageBreak/>
        <w:t>(</w:t>
      </w:r>
      <w:r w:rsidRPr="007E5C0A">
        <w:rPr>
          <w:rFonts w:cs="Times New Roman"/>
        </w:rPr>
        <w:t>2013b</w:t>
      </w:r>
      <w:r>
        <w:rPr>
          <w:rFonts w:cs="Times New Roman"/>
        </w:rPr>
        <w:t>) in the short-term</w:t>
      </w:r>
      <w:r w:rsidRPr="007E5C0A">
        <w:rPr>
          <w:rFonts w:cs="Times New Roman"/>
        </w:rPr>
        <w:t>,</w:t>
      </w:r>
      <w:r>
        <w:rPr>
          <w:rFonts w:cs="Times New Roman"/>
        </w:rPr>
        <w:t xml:space="preserve"> where ceruleans selected for territories with variable BA dependent on landscape-level fragmentation,</w:t>
      </w:r>
      <w:r w:rsidRPr="007E5C0A">
        <w:rPr>
          <w:rFonts w:cs="Times New Roman"/>
        </w:rPr>
        <w:t xml:space="preserve"> we </w:t>
      </w:r>
      <w:r>
        <w:rPr>
          <w:rFonts w:cs="Times New Roman"/>
        </w:rPr>
        <w:t xml:space="preserve">also </w:t>
      </w:r>
      <w:r w:rsidRPr="007E5C0A">
        <w:rPr>
          <w:rFonts w:cs="Times New Roman"/>
        </w:rPr>
        <w:t xml:space="preserve">observed regional </w:t>
      </w:r>
      <w:r>
        <w:rPr>
          <w:rFonts w:cs="Times New Roman"/>
        </w:rPr>
        <w:t xml:space="preserve">or site-specific </w:t>
      </w:r>
      <w:r w:rsidRPr="007E5C0A">
        <w:rPr>
          <w:rFonts w:cs="Times New Roman"/>
        </w:rPr>
        <w:t xml:space="preserve">variation among ceruleans’ </w:t>
      </w:r>
      <w:r>
        <w:rPr>
          <w:rFonts w:cs="Times New Roman"/>
        </w:rPr>
        <w:t xml:space="preserve">longer-term </w:t>
      </w:r>
      <w:r w:rsidRPr="007E5C0A">
        <w:rPr>
          <w:rFonts w:cs="Times New Roman"/>
        </w:rPr>
        <w:t xml:space="preserve">territory density responses. </w:t>
      </w:r>
      <w:r>
        <w:rPr>
          <w:rFonts w:cs="Times New Roman"/>
        </w:rPr>
        <w:t xml:space="preserve">In </w:t>
      </w:r>
      <w:r w:rsidRPr="007E5C0A">
        <w:rPr>
          <w:rFonts w:cs="Times New Roman"/>
        </w:rPr>
        <w:t>Kentucky</w:t>
      </w:r>
      <w:r>
        <w:rPr>
          <w:rFonts w:cs="Times New Roman"/>
        </w:rPr>
        <w:t>, (Fig. 2.</w:t>
      </w:r>
      <w:r w:rsidR="00016358">
        <w:rPr>
          <w:rFonts w:cs="Times New Roman"/>
        </w:rPr>
        <w:t>4</w:t>
      </w:r>
      <w:r>
        <w:rPr>
          <w:rFonts w:cs="Times New Roman"/>
        </w:rPr>
        <w:t>) density at the heavy treatment remained low across all time periods and was reduced at the intermediate treatment</w:t>
      </w:r>
      <w:r w:rsidRPr="007E5C0A">
        <w:rPr>
          <w:rFonts w:cs="Times New Roman"/>
        </w:rPr>
        <w:t xml:space="preserve"> </w:t>
      </w:r>
      <w:r>
        <w:rPr>
          <w:rFonts w:cs="Times New Roman"/>
        </w:rPr>
        <w:t xml:space="preserve">across the latter post-harvest period compared with the </w:t>
      </w:r>
      <w:r w:rsidRPr="007E5C0A">
        <w:rPr>
          <w:rFonts w:cs="Times New Roman"/>
        </w:rPr>
        <w:t xml:space="preserve">early post-harvest and pre-harvest </w:t>
      </w:r>
      <w:r>
        <w:rPr>
          <w:rFonts w:cs="Times New Roman"/>
        </w:rPr>
        <w:t>periods</w:t>
      </w:r>
      <w:r w:rsidRPr="007E5C0A">
        <w:rPr>
          <w:rFonts w:cs="Times New Roman"/>
        </w:rPr>
        <w:t xml:space="preserve">. </w:t>
      </w:r>
      <w:r>
        <w:rPr>
          <w:rFonts w:cs="Times New Roman"/>
        </w:rPr>
        <w:t xml:space="preserve">However, latter post-harvest density was slightly greater </w:t>
      </w:r>
      <w:r w:rsidR="00DC08A4">
        <w:rPr>
          <w:rFonts w:cs="Times New Roman"/>
        </w:rPr>
        <w:t>at the</w:t>
      </w:r>
      <w:r>
        <w:rPr>
          <w:rFonts w:cs="Times New Roman"/>
        </w:rPr>
        <w:t xml:space="preserve"> light treatment compared with pre-harvest years, while latter post-harvest densities at the control plot and buffers were similar or lower than pre-harvest estimates. These trends indicate that the light harvest was effective in the longer-term, while the intermediate and heavy treatments were not.</w:t>
      </w:r>
      <w:r>
        <w:t xml:space="preserve"> </w:t>
      </w:r>
      <w:r w:rsidRPr="007E5C0A">
        <w:rPr>
          <w:rFonts w:cs="Times New Roman"/>
        </w:rPr>
        <w:t>In Ohio</w:t>
      </w:r>
      <w:r>
        <w:rPr>
          <w:rFonts w:cs="Times New Roman"/>
        </w:rPr>
        <w:t xml:space="preserve"> (Fig. 2.</w:t>
      </w:r>
      <w:r w:rsidR="00016358">
        <w:rPr>
          <w:rFonts w:cs="Times New Roman"/>
        </w:rPr>
        <w:t>5</w:t>
      </w:r>
      <w:r>
        <w:rPr>
          <w:rFonts w:cs="Times New Roman"/>
        </w:rPr>
        <w:t>)</w:t>
      </w:r>
      <w:r w:rsidRPr="007E5C0A">
        <w:rPr>
          <w:rFonts w:cs="Times New Roman"/>
        </w:rPr>
        <w:t>, the heavy treatment also held few territories across all time</w:t>
      </w:r>
      <w:r>
        <w:rPr>
          <w:rFonts w:cs="Times New Roman"/>
        </w:rPr>
        <w:t xml:space="preserve"> </w:t>
      </w:r>
      <w:r w:rsidRPr="007E5C0A">
        <w:rPr>
          <w:rFonts w:cs="Times New Roman"/>
        </w:rPr>
        <w:t xml:space="preserve">periods with </w:t>
      </w:r>
      <w:r>
        <w:rPr>
          <w:rFonts w:cs="Times New Roman"/>
        </w:rPr>
        <w:t>a potentially negative trend over time</w:t>
      </w:r>
      <w:r w:rsidRPr="007E5C0A">
        <w:rPr>
          <w:rFonts w:cs="Times New Roman"/>
        </w:rPr>
        <w:t xml:space="preserve">. </w:t>
      </w:r>
      <w:r>
        <w:rPr>
          <w:rFonts w:cs="Times New Roman"/>
        </w:rPr>
        <w:t>An initial</w:t>
      </w:r>
      <w:r w:rsidRPr="007E5C0A">
        <w:rPr>
          <w:rFonts w:cs="Times New Roman"/>
        </w:rPr>
        <w:t xml:space="preserve"> increase at the light treatment in the</w:t>
      </w:r>
      <w:r>
        <w:rPr>
          <w:rFonts w:cs="Times New Roman"/>
        </w:rPr>
        <w:t xml:space="preserve"> </w:t>
      </w:r>
      <w:r w:rsidRPr="007E5C0A">
        <w:rPr>
          <w:rFonts w:cs="Times New Roman"/>
        </w:rPr>
        <w:t xml:space="preserve">early post-harvest compared with the pre-harvest period </w:t>
      </w:r>
      <w:r>
        <w:rPr>
          <w:rFonts w:cs="Times New Roman"/>
        </w:rPr>
        <w:t xml:space="preserve">declined to </w:t>
      </w:r>
      <w:r w:rsidRPr="007E5C0A">
        <w:rPr>
          <w:rFonts w:cs="Times New Roman"/>
        </w:rPr>
        <w:t>latter post-harvest</w:t>
      </w:r>
      <w:r>
        <w:rPr>
          <w:rFonts w:cs="Times New Roman"/>
        </w:rPr>
        <w:t xml:space="preserve"> density</w:t>
      </w:r>
      <w:r w:rsidRPr="007E5C0A">
        <w:rPr>
          <w:rFonts w:cs="Times New Roman"/>
        </w:rPr>
        <w:t xml:space="preserve"> </w:t>
      </w:r>
      <w:r>
        <w:rPr>
          <w:rFonts w:cs="Times New Roman"/>
        </w:rPr>
        <w:t>that remained above</w:t>
      </w:r>
      <w:r w:rsidRPr="007E5C0A">
        <w:rPr>
          <w:rFonts w:cs="Times New Roman"/>
        </w:rPr>
        <w:t xml:space="preserve"> </w:t>
      </w:r>
      <w:r>
        <w:rPr>
          <w:rFonts w:cs="Times New Roman"/>
        </w:rPr>
        <w:t xml:space="preserve">the </w:t>
      </w:r>
      <w:r w:rsidRPr="007E5C0A">
        <w:rPr>
          <w:rFonts w:cs="Times New Roman"/>
        </w:rPr>
        <w:t xml:space="preserve">pre-treatment </w:t>
      </w:r>
      <w:r>
        <w:rPr>
          <w:rFonts w:cs="Times New Roman"/>
        </w:rPr>
        <w:t>level</w:t>
      </w:r>
      <w:r w:rsidRPr="007E5C0A">
        <w:rPr>
          <w:rFonts w:cs="Times New Roman"/>
        </w:rPr>
        <w:t xml:space="preserve">. </w:t>
      </w:r>
      <w:r>
        <w:rPr>
          <w:rFonts w:cs="Times New Roman"/>
        </w:rPr>
        <w:t>Latter post-harvest density for intermediate treatment was greater than early post-harvest and pre-harvest periods. This pattern contrasts with an apparent decline at control plots and suggests that light and intermediate treatments were effective in Ohio over the 14 post-harvest years. However, in</w:t>
      </w:r>
      <w:r w:rsidRPr="007E5C0A">
        <w:rPr>
          <w:rFonts w:cs="Times New Roman"/>
        </w:rPr>
        <w:t xml:space="preserve"> Tennessee</w:t>
      </w:r>
      <w:r>
        <w:rPr>
          <w:rFonts w:cs="Times New Roman"/>
        </w:rPr>
        <w:t xml:space="preserve"> (Fig. </w:t>
      </w:r>
      <w:r w:rsidR="00016358">
        <w:rPr>
          <w:rFonts w:cs="Times New Roman"/>
        </w:rPr>
        <w:t>2.</w:t>
      </w:r>
      <w:r>
        <w:rPr>
          <w:rFonts w:cs="Times New Roman"/>
        </w:rPr>
        <w:t>5)</w:t>
      </w:r>
      <w:r w:rsidRPr="007E5C0A">
        <w:rPr>
          <w:rFonts w:cs="Times New Roman"/>
        </w:rPr>
        <w:t xml:space="preserve">, </w:t>
      </w:r>
      <w:r>
        <w:rPr>
          <w:rFonts w:cs="Times New Roman"/>
        </w:rPr>
        <w:t xml:space="preserve">cerulean densities declined, especially in the heavy- and intermediate-intensity harvests despite initial increases in the early post-harvest period. </w:t>
      </w:r>
      <w:r w:rsidRPr="007E5C0A">
        <w:rPr>
          <w:rFonts w:cs="Times New Roman"/>
        </w:rPr>
        <w:t xml:space="preserve">After little change from pre-harvest to early post-harvest periods, the intermediate treatment territory density declined </w:t>
      </w:r>
      <w:r>
        <w:rPr>
          <w:rFonts w:cs="Times New Roman"/>
        </w:rPr>
        <w:t xml:space="preserve">by nearly 50% </w:t>
      </w:r>
      <w:r w:rsidRPr="007E5C0A">
        <w:rPr>
          <w:rFonts w:cs="Times New Roman"/>
        </w:rPr>
        <w:t xml:space="preserve">in the latter post-harvest period. </w:t>
      </w:r>
      <w:r>
        <w:rPr>
          <w:rFonts w:cs="Times New Roman"/>
        </w:rPr>
        <w:t xml:space="preserve">Within </w:t>
      </w:r>
      <w:r w:rsidRPr="007E5C0A">
        <w:rPr>
          <w:rFonts w:cs="Times New Roman"/>
        </w:rPr>
        <w:t xml:space="preserve">the heavy treatment, an initial increase </w:t>
      </w:r>
      <w:r>
        <w:rPr>
          <w:rFonts w:cs="Times New Roman"/>
        </w:rPr>
        <w:t>pre-harvest to post-harvest periods reverted to lower densities after 13-14 years post-harvest compared with preharvest years</w:t>
      </w:r>
      <w:r w:rsidRPr="007E5C0A">
        <w:rPr>
          <w:rFonts w:cs="Times New Roman"/>
        </w:rPr>
        <w:t>.</w:t>
      </w:r>
      <w:r>
        <w:rPr>
          <w:rFonts w:cs="Times New Roman"/>
        </w:rPr>
        <w:t xml:space="preserve"> Thus, ENDR implementations had an ephemerally positive and a longer-term negative effect at the Tennessee study site</w:t>
      </w:r>
      <w:bookmarkStart w:id="60" w:name="_Hlk86431102"/>
      <w:r>
        <w:rPr>
          <w:rFonts w:cs="Times New Roman"/>
        </w:rPr>
        <w:t xml:space="preserve">. </w:t>
      </w:r>
    </w:p>
    <w:bookmarkEnd w:id="60"/>
    <w:p w14:paraId="5481496B" w14:textId="77777777" w:rsidR="0026024A" w:rsidRDefault="0026024A" w:rsidP="0026024A">
      <w:pPr>
        <w:autoSpaceDE w:val="0"/>
        <w:autoSpaceDN w:val="0"/>
        <w:adjustRightInd w:val="0"/>
        <w:spacing w:line="480" w:lineRule="auto"/>
        <w:ind w:firstLine="720"/>
        <w:rPr>
          <w:rFonts w:cs="Times New Roman"/>
        </w:rPr>
      </w:pPr>
      <w:r w:rsidRPr="007E5C0A">
        <w:rPr>
          <w:rFonts w:cs="Times New Roman"/>
        </w:rPr>
        <w:lastRenderedPageBreak/>
        <w:t>Heavy treatments</w:t>
      </w:r>
      <w:r>
        <w:rPr>
          <w:rFonts w:cs="Times New Roman"/>
        </w:rPr>
        <w:t xml:space="preserve"> (e.g., even-aged harvests with &lt; 10 m</w:t>
      </w:r>
      <w:r>
        <w:rPr>
          <w:rFonts w:cs="Times New Roman"/>
          <w:vertAlign w:val="superscript"/>
        </w:rPr>
        <w:t>2</w:t>
      </w:r>
      <w:r>
        <w:rPr>
          <w:rFonts w:cs="Times New Roman"/>
        </w:rPr>
        <w:t xml:space="preserve">/ha RBA) </w:t>
      </w:r>
      <w:r w:rsidRPr="007E5C0A">
        <w:rPr>
          <w:rFonts w:cs="Times New Roman"/>
        </w:rPr>
        <w:t xml:space="preserve">are </w:t>
      </w:r>
      <w:r>
        <w:rPr>
          <w:rFonts w:cs="Times New Roman"/>
        </w:rPr>
        <w:t xml:space="preserve">among the most </w:t>
      </w:r>
      <w:r w:rsidRPr="007E5C0A">
        <w:rPr>
          <w:rFonts w:cs="Times New Roman"/>
        </w:rPr>
        <w:t xml:space="preserve">economically viable </w:t>
      </w:r>
      <w:r>
        <w:rPr>
          <w:rFonts w:cs="Times New Roman"/>
        </w:rPr>
        <w:t xml:space="preserve">forest management options </w:t>
      </w:r>
      <w:r w:rsidRPr="007E5C0A">
        <w:rPr>
          <w:rFonts w:cs="Times New Roman"/>
        </w:rPr>
        <w:t xml:space="preserve">but </w:t>
      </w:r>
      <w:r>
        <w:rPr>
          <w:rFonts w:cs="Times New Roman"/>
        </w:rPr>
        <w:t>do not appear to provide long-term benefits for nesting ceruleans or for Hooded Warblers, Ovenbirds, or Scarlet Tanagers without further management. In Tennessee and Kentucky,</w:t>
      </w:r>
      <w:r>
        <w:t xml:space="preserve"> although the </w:t>
      </w:r>
      <w:r>
        <w:rPr>
          <w:rStyle w:val="Heading1Char"/>
        </w:rPr>
        <w:t/>
      </w:r>
      <w:r>
        <w:t>BA following 12 years of regeneration was once again within the Cerulean Warbler Forest Management Guideline’s recommendation of 9–21 m</w:t>
      </w:r>
      <w:r>
        <w:rPr>
          <w:vertAlign w:val="superscript"/>
        </w:rPr>
        <w:t>2</w:t>
      </w:r>
      <w:r>
        <w:t>/ha (40–90 ft</w:t>
      </w:r>
      <w:r>
        <w:rPr>
          <w:vertAlign w:val="superscript"/>
        </w:rPr>
        <w:t>2</w:t>
      </w:r>
      <w:r>
        <w:t>/acre), the BA increase since the early post-harvest period was largely due to the ingrowth of pole timber-sized trees in the midstory. Thus, the stands are not attracting ceruleans compared with pre-harvest conditions because large-diameter trees remain limited, while ingrowth has resulted in a dense midstory layer.</w:t>
      </w:r>
      <w:r>
        <w:rPr>
          <w:rStyle w:val="Heading1Char"/>
        </w:rPr>
        <w:t xml:space="preserve"> </w:t>
      </w:r>
      <w:r>
        <w:rPr>
          <w:rFonts w:cs="Times New Roman"/>
        </w:rPr>
        <w:t>Furthermore, for ceruleans and Scarlet Tanagers, nesting habitat no longer exists if residual overstory trees are eventually removed, as the species require large-diameter (i.e., &gt;40 cm dbh, Wood et al. 2013) trees for nesting. However, such heavy cuts, may benefit ceruleans and other species during the post-fledging period (Raybuck et al 2019), and such harvests are clearly beneficial to other wildlife species including early seral specialists.</w:t>
      </w:r>
    </w:p>
    <w:p w14:paraId="7EEA6E9A" w14:textId="77777777" w:rsidR="0026024A" w:rsidRDefault="0026024A" w:rsidP="0026024A">
      <w:pPr>
        <w:autoSpaceDE w:val="0"/>
        <w:autoSpaceDN w:val="0"/>
        <w:adjustRightInd w:val="0"/>
        <w:spacing w:line="480" w:lineRule="auto"/>
        <w:ind w:firstLine="720"/>
        <w:rPr>
          <w:rFonts w:cs="Times New Roman"/>
        </w:rPr>
      </w:pPr>
      <w:r>
        <w:rPr>
          <w:rFonts w:cs="Times New Roman"/>
        </w:rPr>
        <w:t>Light- and intermediate-intensity harvests effectively led to and maintained increased cerulean density from pre-treatment levels to 14 years post-harvest at 2 of 3 and 1 of 3 plots that we surveyed, respectively (Figs. 2.3, 2.4, and 2.5). White oaks (</w:t>
      </w:r>
      <w:r w:rsidRPr="007E18D6">
        <w:rPr>
          <w:rFonts w:cs="Times New Roman"/>
          <w:i/>
          <w:iCs/>
        </w:rPr>
        <w:t>Quercus alba</w:t>
      </w:r>
      <w:r>
        <w:rPr>
          <w:rFonts w:cs="Times New Roman"/>
        </w:rPr>
        <w:t xml:space="preserve">), among the most preferred tree species for nesting and foraging (Buehler et al. 2020), are particularly difficult to regenerate due to competition with faster-growing competitors (Dillaway et al. 2007). Carefully implemented shelterwood or group selection techniques that provide enough sunlight to support white oak regeneration have the potential to improve habitat not only for ceruleans, but also numerous other wildlife species that benefit from white oak mast and/or nest in the understory layer (Newell and Rodewald 2012, Wood et al. 2013). In the longer-term, the effectiveness these </w:t>
      </w:r>
      <w:r>
        <w:rPr>
          <w:rFonts w:cs="Times New Roman"/>
        </w:rPr>
        <w:lastRenderedPageBreak/>
        <w:t>light- and intermediate-intensity harvests at attracting ceruleans while also promoting oak regeneration and inhibiting a dense midstory layer could be enhanced with low-frequency prescribed fire applications (e.g., &lt; 2 burns per decade; Brose et al. 1999, Peterson and Reich 2001).</w:t>
      </w:r>
    </w:p>
    <w:p w14:paraId="02A1F6E5" w14:textId="77777777" w:rsidR="0026024A" w:rsidRDefault="0026024A" w:rsidP="0026024A">
      <w:pPr>
        <w:spacing w:line="480" w:lineRule="auto"/>
        <w:ind w:firstLine="720"/>
      </w:pPr>
      <w:r>
        <w:rPr>
          <w:rFonts w:cs="Times New Roman"/>
        </w:rPr>
        <w:t>Potential ways to prolong the increases in cerulean density that were documented early post-harvest could include application of periodic prescribed burning, herbicide applications, or pre-commercial understory and midstory removal cuts to revert midstory structure back toward early post-harvest conditions. However, it is important to consider that the strongest responses seemed to be 2-4 years post-harvest (Boves et al. 2013b) after sapling growth had proceeded to a point that could potentially create a buffer layer of protection for fledglings that drop from the upper canopy shortly after leaving the nest (Wood et al. 2013, Raybuck et al. 2019). As such, periodic burning or clearing of the understory, when possible, should be staggered over time and space to best create a landscape matrix that always includes some (adjacent) stands with a woody understory component during the breeding season. Ceruleans tend to move to areas with dense midstory cover during the post-fledging period, a period that may be as important as the nesting period to recruitment</w:t>
      </w:r>
      <w:r>
        <w:t xml:space="preserve"> (Cox et al. 2014, Raybuck et al. 2019). Many other avian species, including other species of conservation concern (e.g., Golden-winged Warbler; Fiss et al. 2021) also move into habitat with dense subcanopy cover during the post-fledging period. </w:t>
      </w:r>
      <w:r>
        <w:rPr>
          <w:rFonts w:cs="Times New Roman"/>
        </w:rPr>
        <w:t xml:space="preserve">Furthermore, ceruleans, like all disturbance-dependent species, are likely adapted to the ephemeral nature of natural disturbances as evidenced by their tendency to exhibit relatively low interannual territory site fidelity (Girvan et al. 2007, Rogers 2013, Connare et al. 2020). Sustaining long-term increases at specific locations may not be necessary if there is sufficiently available high-quality nesting habitat available across the landscape. </w:t>
      </w:r>
      <w:r>
        <w:t xml:space="preserve">Additionally, some sites already have a greater prevalence </w:t>
      </w:r>
      <w:r>
        <w:lastRenderedPageBreak/>
        <w:t xml:space="preserve">of natural canopy gaps due to more treefalls and a naturally heterogeneous canopy structure, for example near steep slopes (Barnes et al. 2016) or more windthrow in areas exposed to higher winds (e.g., ridgetops) and may not require artificial disturbances to improve cerulean breeding habitat. Future research and more longer-term monitoring of ceruleans’ responses to forest management efforts is warranted that include other regions and longer time periods to increase our understanding of these dynamics between avian responses to changing forest structure. </w:t>
      </w:r>
    </w:p>
    <w:p w14:paraId="1A8966DE" w14:textId="77777777" w:rsidR="0026024A" w:rsidRPr="007E5C0A" w:rsidRDefault="0026024A" w:rsidP="0026024A">
      <w:pPr>
        <w:autoSpaceDE w:val="0"/>
        <w:autoSpaceDN w:val="0"/>
        <w:adjustRightInd w:val="0"/>
        <w:spacing w:line="480" w:lineRule="auto"/>
        <w:ind w:firstLine="720"/>
        <w:rPr>
          <w:rFonts w:cs="Times New Roman"/>
        </w:rPr>
      </w:pPr>
    </w:p>
    <w:p w14:paraId="243C048E" w14:textId="77777777" w:rsidR="0026024A" w:rsidRPr="00913606" w:rsidRDefault="0026024A" w:rsidP="0026024A">
      <w:pPr>
        <w:spacing w:line="480" w:lineRule="auto"/>
        <w:ind w:firstLine="720"/>
      </w:pPr>
      <w:r>
        <w:br w:type="page"/>
      </w:r>
    </w:p>
    <w:p w14:paraId="2D878504" w14:textId="77777777" w:rsidR="0026024A" w:rsidRPr="007E5C0A" w:rsidRDefault="0026024A" w:rsidP="0026024A">
      <w:pPr>
        <w:pStyle w:val="Heading2"/>
      </w:pPr>
      <w:bookmarkStart w:id="61" w:name="_Toc83315320"/>
      <w:bookmarkStart w:id="62" w:name="_Toc93589666"/>
      <w:r w:rsidRPr="007E5C0A">
        <w:lastRenderedPageBreak/>
        <w:t>ACKNOWLEDGEMENTS</w:t>
      </w:r>
      <w:bookmarkEnd w:id="61"/>
      <w:bookmarkEnd w:id="62"/>
    </w:p>
    <w:p w14:paraId="4306C498" w14:textId="77777777" w:rsidR="0026024A" w:rsidRPr="007E5C0A" w:rsidRDefault="0026024A" w:rsidP="0026024A">
      <w:pPr>
        <w:rPr>
          <w:rFonts w:cs="Times New Roman"/>
        </w:rPr>
      </w:pPr>
    </w:p>
    <w:p w14:paraId="75B0C266" w14:textId="77777777" w:rsidR="0026024A" w:rsidRPr="007E5C0A" w:rsidRDefault="0026024A" w:rsidP="0026024A">
      <w:pPr>
        <w:spacing w:line="480" w:lineRule="auto"/>
        <w:rPr>
          <w:rFonts w:cs="Times New Roman"/>
        </w:rPr>
      </w:pPr>
      <w:r>
        <w:rPr>
          <w:rFonts w:cs="Times New Roman"/>
        </w:rPr>
        <w:t xml:space="preserve">We express sincere gratitude for the numerous contributions and assistance that allowed us to complete this research including support and funding from the </w:t>
      </w:r>
      <w:r w:rsidRPr="007E5C0A">
        <w:rPr>
          <w:rFonts w:cs="Times New Roman"/>
        </w:rPr>
        <w:t>Ohio Dep</w:t>
      </w:r>
      <w:r>
        <w:rPr>
          <w:rFonts w:cs="Times New Roman"/>
        </w:rPr>
        <w:t>artmen</w:t>
      </w:r>
      <w:r w:rsidRPr="007E5C0A">
        <w:rPr>
          <w:rFonts w:cs="Times New Roman"/>
        </w:rPr>
        <w:t xml:space="preserve">t of Natural Resources, </w:t>
      </w:r>
      <w:r>
        <w:rPr>
          <w:rFonts w:cs="Times New Roman"/>
        </w:rPr>
        <w:t>Daniel Boone National Forest, Tennessee Wildlife Resources Agency</w:t>
      </w:r>
      <w:r w:rsidRPr="007E5C0A">
        <w:rPr>
          <w:rFonts w:cs="Times New Roman"/>
        </w:rPr>
        <w:t xml:space="preserve">, </w:t>
      </w:r>
      <w:r>
        <w:rPr>
          <w:rFonts w:cs="Times New Roman"/>
        </w:rPr>
        <w:t xml:space="preserve">numerous hard-working </w:t>
      </w:r>
      <w:r w:rsidRPr="007E5C0A">
        <w:rPr>
          <w:rFonts w:cs="Times New Roman"/>
        </w:rPr>
        <w:t xml:space="preserve">field </w:t>
      </w:r>
      <w:r>
        <w:rPr>
          <w:rFonts w:cs="Times New Roman"/>
        </w:rPr>
        <w:t>assistants who collected data in difficult terrain and conditions</w:t>
      </w:r>
      <w:r w:rsidRPr="007E5C0A">
        <w:rPr>
          <w:rFonts w:cs="Times New Roman"/>
        </w:rPr>
        <w:t xml:space="preserve">, </w:t>
      </w:r>
      <w:r>
        <w:rPr>
          <w:rFonts w:cs="Times New Roman"/>
        </w:rPr>
        <w:t>and all</w:t>
      </w:r>
      <w:r w:rsidRPr="007E5C0A">
        <w:rPr>
          <w:rFonts w:cs="Times New Roman"/>
        </w:rPr>
        <w:t xml:space="preserve"> grad</w:t>
      </w:r>
      <w:r>
        <w:rPr>
          <w:rFonts w:cs="Times New Roman"/>
        </w:rPr>
        <w:t>uate</w:t>
      </w:r>
      <w:r w:rsidRPr="007E5C0A">
        <w:rPr>
          <w:rFonts w:cs="Times New Roman"/>
        </w:rPr>
        <w:t xml:space="preserve"> students</w:t>
      </w:r>
      <w:r>
        <w:rPr>
          <w:rFonts w:cs="Times New Roman"/>
        </w:rPr>
        <w:t xml:space="preserve"> and principal investigators that designed and coordinated efforts for this long-term study.</w:t>
      </w:r>
      <w:r>
        <w:rPr>
          <w:rFonts w:cs="Times New Roman"/>
        </w:rPr>
        <w:br w:type="page"/>
      </w:r>
    </w:p>
    <w:p w14:paraId="191EB253" w14:textId="77777777" w:rsidR="0026024A" w:rsidRPr="007E5C0A" w:rsidRDefault="0026024A" w:rsidP="0026024A">
      <w:pPr>
        <w:pStyle w:val="Heading2"/>
      </w:pPr>
      <w:bookmarkStart w:id="63" w:name="_Toc93589667"/>
      <w:r w:rsidRPr="007E5C0A">
        <w:lastRenderedPageBreak/>
        <w:t>LITERATURE CITED</w:t>
      </w:r>
      <w:bookmarkEnd w:id="63"/>
    </w:p>
    <w:p w14:paraId="6A6983CA" w14:textId="77777777" w:rsidR="006F562D" w:rsidRDefault="006F562D" w:rsidP="006F562D">
      <w:pPr>
        <w:ind w:left="540" w:hanging="540"/>
        <w:rPr>
          <w:rFonts w:cs="Times New Roman"/>
          <w:noProof/>
        </w:rPr>
      </w:pPr>
      <w:r w:rsidRPr="00A46E07">
        <w:rPr>
          <w:rFonts w:cs="Times New Roman"/>
          <w:noProof/>
        </w:rPr>
        <w:t>Augenfeld, K. H., S. B. Franklin, and D. H. Snyder</w:t>
      </w:r>
      <w:r>
        <w:rPr>
          <w:rFonts w:cs="Times New Roman"/>
          <w:noProof/>
        </w:rPr>
        <w:t xml:space="preserve"> (</w:t>
      </w:r>
      <w:r w:rsidRPr="00A46E07">
        <w:rPr>
          <w:rFonts w:cs="Times New Roman"/>
          <w:noProof/>
        </w:rPr>
        <w:t>2008</w:t>
      </w:r>
      <w:r>
        <w:rPr>
          <w:rFonts w:cs="Times New Roman"/>
          <w:noProof/>
        </w:rPr>
        <w:t>)</w:t>
      </w:r>
      <w:r w:rsidRPr="00A46E07">
        <w:rPr>
          <w:rFonts w:cs="Times New Roman"/>
          <w:noProof/>
        </w:rPr>
        <w:t>. Breeding bird communities of upland hardwood forest 12 years after shelterwood logging. Forest Ecology and Management 255:1271–1282.</w:t>
      </w:r>
    </w:p>
    <w:p w14:paraId="6CF1DDEE" w14:textId="77777777" w:rsidR="006F562D" w:rsidRPr="007E5C0A" w:rsidRDefault="006F562D" w:rsidP="006F562D">
      <w:pPr>
        <w:rPr>
          <w:rFonts w:cs="Times New Roman"/>
        </w:rPr>
      </w:pPr>
    </w:p>
    <w:p w14:paraId="15DBF5D7" w14:textId="77777777" w:rsidR="006F562D" w:rsidRDefault="006F562D" w:rsidP="006F562D">
      <w:pPr>
        <w:ind w:left="540" w:hanging="540"/>
        <w:rPr>
          <w:rFonts w:cs="Times New Roman"/>
          <w:noProof/>
        </w:rPr>
      </w:pPr>
      <w:r w:rsidRPr="00C12E0B">
        <w:rPr>
          <w:rFonts w:cs="Times New Roman"/>
          <w:noProof/>
        </w:rPr>
        <w:t>Barnes, K. W., K. Islam, and S. A. Auer</w:t>
      </w:r>
      <w:r>
        <w:rPr>
          <w:rFonts w:cs="Times New Roman"/>
          <w:noProof/>
        </w:rPr>
        <w:t xml:space="preserve"> (</w:t>
      </w:r>
      <w:r w:rsidRPr="00C12E0B">
        <w:rPr>
          <w:rFonts w:cs="Times New Roman"/>
          <w:noProof/>
        </w:rPr>
        <w:t>2016</w:t>
      </w:r>
      <w:r>
        <w:rPr>
          <w:rFonts w:cs="Times New Roman"/>
          <w:noProof/>
        </w:rPr>
        <w:t>)</w:t>
      </w:r>
      <w:r w:rsidRPr="00C12E0B">
        <w:rPr>
          <w:rFonts w:cs="Times New Roman"/>
          <w:noProof/>
        </w:rPr>
        <w:t>. Integrating LIDAR-derived canopy structure into cerulean warbler habitat models. Journal of Wildlife Management 80:101–116.</w:t>
      </w:r>
    </w:p>
    <w:p w14:paraId="3272EEAE" w14:textId="77777777" w:rsidR="006F562D" w:rsidRDefault="006F562D" w:rsidP="006F562D">
      <w:pPr>
        <w:ind w:left="540" w:hanging="540"/>
        <w:rPr>
          <w:rFonts w:cs="Times New Roman"/>
          <w:noProof/>
        </w:rPr>
      </w:pPr>
    </w:p>
    <w:p w14:paraId="7E3B5E2D" w14:textId="77777777" w:rsidR="006F562D" w:rsidRDefault="006F562D" w:rsidP="006F562D">
      <w:pPr>
        <w:ind w:left="540" w:hanging="540"/>
        <w:rPr>
          <w:rFonts w:cs="Times New Roman"/>
          <w:noProof/>
        </w:rPr>
      </w:pPr>
      <w:r w:rsidRPr="007E5C0A">
        <w:rPr>
          <w:rFonts w:cs="Times New Roman"/>
          <w:noProof/>
        </w:rPr>
        <w:t xml:space="preserve">Bibby, C. J., Burgess, N. D., Hill, D. A., and S. H. Mustoe </w:t>
      </w:r>
      <w:r>
        <w:rPr>
          <w:rFonts w:cs="Times New Roman"/>
          <w:noProof/>
        </w:rPr>
        <w:t>(</w:t>
      </w:r>
      <w:r w:rsidRPr="007E5C0A">
        <w:rPr>
          <w:rFonts w:cs="Times New Roman"/>
          <w:noProof/>
        </w:rPr>
        <w:t>2000</w:t>
      </w:r>
      <w:r>
        <w:rPr>
          <w:rFonts w:cs="Times New Roman"/>
          <w:noProof/>
        </w:rPr>
        <w:t>)</w:t>
      </w:r>
      <w:r w:rsidRPr="007E5C0A">
        <w:rPr>
          <w:rFonts w:cs="Times New Roman"/>
          <w:noProof/>
        </w:rPr>
        <w:t>. Bird census techniques.</w:t>
      </w:r>
      <w:r>
        <w:rPr>
          <w:rFonts w:cs="Times New Roman"/>
          <w:noProof/>
        </w:rPr>
        <w:t xml:space="preserve"> Second edition. Academic Press, San Diego, California, USA. </w:t>
      </w:r>
    </w:p>
    <w:p w14:paraId="4698E3CD" w14:textId="77777777" w:rsidR="006F562D" w:rsidRDefault="006F562D" w:rsidP="006F562D">
      <w:pPr>
        <w:ind w:left="540" w:hanging="540"/>
        <w:rPr>
          <w:rFonts w:cs="Times New Roman"/>
          <w:noProof/>
        </w:rPr>
      </w:pPr>
    </w:p>
    <w:p w14:paraId="72680843" w14:textId="026B6FE1" w:rsidR="006F562D" w:rsidRPr="007E5C0A" w:rsidRDefault="006F562D" w:rsidP="006F562D">
      <w:pPr>
        <w:ind w:left="540" w:hanging="540"/>
        <w:rPr>
          <w:rFonts w:cs="Times New Roman"/>
          <w:noProof/>
        </w:rPr>
      </w:pPr>
      <w:r>
        <w:rPr>
          <w:rFonts w:cs="Times New Roman"/>
          <w:noProof/>
        </w:rPr>
        <w:t>Blake, J. G., and W. G. Hoppes</w:t>
      </w:r>
      <w:r w:rsidRPr="00452AF9">
        <w:rPr>
          <w:rFonts w:cs="Times New Roman"/>
          <w:noProof/>
        </w:rPr>
        <w:t xml:space="preserve"> </w:t>
      </w:r>
      <w:r>
        <w:rPr>
          <w:rFonts w:cs="Times New Roman"/>
          <w:noProof/>
        </w:rPr>
        <w:t>(</w:t>
      </w:r>
      <w:r w:rsidRPr="00452AF9">
        <w:rPr>
          <w:rFonts w:cs="Times New Roman"/>
          <w:noProof/>
        </w:rPr>
        <w:t>1986</w:t>
      </w:r>
      <w:r>
        <w:rPr>
          <w:rFonts w:cs="Times New Roman"/>
          <w:noProof/>
        </w:rPr>
        <w:t>)</w:t>
      </w:r>
      <w:r w:rsidRPr="00452AF9">
        <w:rPr>
          <w:rFonts w:cs="Times New Roman"/>
          <w:noProof/>
        </w:rPr>
        <w:t>. Influence of resource abundance on use of tree-fall gaps by birds in an isolated woodlot. Auk 103:328–340.</w:t>
      </w:r>
    </w:p>
    <w:p w14:paraId="1C11D58C" w14:textId="77777777" w:rsidR="006F562D" w:rsidRPr="007E5C0A" w:rsidRDefault="006F562D" w:rsidP="006F562D">
      <w:pPr>
        <w:ind w:left="540" w:hanging="540"/>
        <w:rPr>
          <w:rFonts w:cs="Times New Roman"/>
          <w:noProof/>
        </w:rPr>
      </w:pPr>
    </w:p>
    <w:p w14:paraId="733A2237" w14:textId="6EAFCE66" w:rsidR="006F562D" w:rsidRPr="007E5C0A" w:rsidRDefault="006F562D" w:rsidP="006F562D">
      <w:pPr>
        <w:ind w:left="540" w:hanging="540"/>
        <w:rPr>
          <w:rFonts w:cs="Times New Roman"/>
          <w:noProof/>
        </w:rPr>
      </w:pPr>
      <w:r w:rsidRPr="007E5C0A">
        <w:rPr>
          <w:rFonts w:cs="Times New Roman"/>
          <w:noProof/>
        </w:rPr>
        <w:t xml:space="preserve">Boves, T. J., D. A. Buehler, J. Sheehan, P. B. Wood, A. D. Rodewald, J. L. Larkin, P. D. Keyser, F. L. Newell, A. Evans, G. A. George, and </w:t>
      </w:r>
      <w:r>
        <w:rPr>
          <w:rFonts w:cs="Times New Roman"/>
          <w:noProof/>
        </w:rPr>
        <w:t>T. B. Wigley</w:t>
      </w:r>
      <w:r w:rsidRPr="007E5C0A">
        <w:rPr>
          <w:rFonts w:cs="Times New Roman"/>
          <w:noProof/>
        </w:rPr>
        <w:t xml:space="preserve"> </w:t>
      </w:r>
      <w:r>
        <w:rPr>
          <w:rFonts w:cs="Times New Roman"/>
          <w:noProof/>
        </w:rPr>
        <w:t>(</w:t>
      </w:r>
      <w:r w:rsidRPr="007E5C0A">
        <w:rPr>
          <w:rFonts w:cs="Times New Roman"/>
          <w:noProof/>
        </w:rPr>
        <w:t>2013</w:t>
      </w:r>
      <w:r>
        <w:rPr>
          <w:rFonts w:cs="Times New Roman"/>
          <w:noProof/>
        </w:rPr>
        <w:t>)</w:t>
      </w:r>
      <w:r w:rsidRPr="007E5C0A">
        <w:rPr>
          <w:rFonts w:cs="Times New Roman"/>
          <w:noProof/>
        </w:rPr>
        <w:t>. Spatial variation in breeding habitat selection by Cerulean Warblers (</w:t>
      </w:r>
      <w:r w:rsidRPr="007E5C0A">
        <w:rPr>
          <w:rFonts w:cs="Times New Roman"/>
          <w:i/>
          <w:iCs/>
          <w:noProof/>
        </w:rPr>
        <w:t>Setophaga cerulea</w:t>
      </w:r>
      <w:r w:rsidRPr="007E5C0A">
        <w:rPr>
          <w:rFonts w:cs="Times New Roman"/>
          <w:noProof/>
        </w:rPr>
        <w:t>) throughout the Appalachian Mountains. Auk 130:46–59.</w:t>
      </w:r>
    </w:p>
    <w:p w14:paraId="183F8754" w14:textId="77777777" w:rsidR="006F562D" w:rsidRPr="007E5C0A" w:rsidRDefault="006F562D" w:rsidP="006F562D">
      <w:pPr>
        <w:ind w:left="540" w:hanging="540"/>
        <w:rPr>
          <w:rFonts w:cs="Times New Roman"/>
          <w:noProof/>
        </w:rPr>
      </w:pPr>
    </w:p>
    <w:p w14:paraId="583751FE" w14:textId="77777777" w:rsidR="006F562D" w:rsidRPr="007E5C0A" w:rsidRDefault="006F562D" w:rsidP="006F562D">
      <w:pPr>
        <w:ind w:left="540" w:hanging="540"/>
        <w:rPr>
          <w:rFonts w:cs="Times New Roman"/>
          <w:noProof/>
        </w:rPr>
      </w:pPr>
      <w:bookmarkStart w:id="64" w:name="_Hlk93503100"/>
      <w:r w:rsidRPr="007E5C0A">
        <w:rPr>
          <w:rFonts w:cs="Times New Roman"/>
          <w:noProof/>
        </w:rPr>
        <w:t xml:space="preserve">Boves, T. J., D. A. Buehler, J. Sheehan, P. B. Wood, A. D. Rodewald, J. L. Larkin, P. D. Keyser, F. L. Newell, G. A. George, M. H. Bakermans, A. Evans, et al. </w:t>
      </w:r>
      <w:r>
        <w:rPr>
          <w:rFonts w:cs="Times New Roman"/>
          <w:noProof/>
        </w:rPr>
        <w:t>(</w:t>
      </w:r>
      <w:r w:rsidRPr="007E5C0A">
        <w:rPr>
          <w:rFonts w:cs="Times New Roman"/>
          <w:noProof/>
        </w:rPr>
        <w:t>2013</w:t>
      </w:r>
      <w:r>
        <w:rPr>
          <w:rFonts w:cs="Times New Roman"/>
          <w:noProof/>
        </w:rPr>
        <w:t>)</w:t>
      </w:r>
      <w:r w:rsidRPr="007E5C0A">
        <w:rPr>
          <w:rFonts w:cs="Times New Roman"/>
          <w:noProof/>
        </w:rPr>
        <w:t>. Emulating natural disturbances for declining late-successional species: a case study of the consequences for Cerulean Warblers (</w:t>
      </w:r>
      <w:r w:rsidRPr="007E5C0A">
        <w:rPr>
          <w:rFonts w:cs="Times New Roman"/>
          <w:i/>
          <w:iCs/>
          <w:noProof/>
        </w:rPr>
        <w:t>Setophaga cerulea</w:t>
      </w:r>
      <w:r w:rsidRPr="007E5C0A">
        <w:rPr>
          <w:rFonts w:cs="Times New Roman"/>
          <w:noProof/>
        </w:rPr>
        <w:t>). PLOS ONE 8:e52107.</w:t>
      </w:r>
      <w:bookmarkEnd w:id="64"/>
    </w:p>
    <w:p w14:paraId="5D516B1E" w14:textId="77777777" w:rsidR="006F562D" w:rsidRPr="007E5C0A" w:rsidRDefault="006F562D" w:rsidP="006F562D">
      <w:pPr>
        <w:ind w:left="540" w:hanging="540"/>
        <w:rPr>
          <w:rFonts w:cs="Times New Roman"/>
          <w:noProof/>
        </w:rPr>
      </w:pPr>
    </w:p>
    <w:p w14:paraId="178742AE" w14:textId="77777777" w:rsidR="006F562D" w:rsidRPr="007E5C0A" w:rsidRDefault="006F562D" w:rsidP="006F562D">
      <w:pPr>
        <w:ind w:left="540" w:hanging="540"/>
        <w:rPr>
          <w:rFonts w:cs="Times New Roman"/>
          <w:noProof/>
        </w:rPr>
      </w:pPr>
      <w:r w:rsidRPr="007E5C0A">
        <w:rPr>
          <w:rFonts w:cs="Times New Roman"/>
        </w:rPr>
        <w:t>Brawn, J. D., S. K. R</w:t>
      </w:r>
      <w:r>
        <w:rPr>
          <w:rFonts w:cs="Times New Roman"/>
        </w:rPr>
        <w:t>obinson, and F. R. Thompson III</w:t>
      </w:r>
      <w:r w:rsidRPr="007E5C0A">
        <w:rPr>
          <w:rFonts w:cs="Times New Roman"/>
        </w:rPr>
        <w:t xml:space="preserve"> </w:t>
      </w:r>
      <w:r>
        <w:rPr>
          <w:rFonts w:cs="Times New Roman"/>
        </w:rPr>
        <w:t>(</w:t>
      </w:r>
      <w:r w:rsidRPr="007E5C0A">
        <w:rPr>
          <w:rFonts w:cs="Times New Roman"/>
        </w:rPr>
        <w:t>2001</w:t>
      </w:r>
      <w:r>
        <w:rPr>
          <w:rFonts w:cs="Times New Roman"/>
        </w:rPr>
        <w:t>)</w:t>
      </w:r>
      <w:r w:rsidRPr="007E5C0A">
        <w:rPr>
          <w:rFonts w:cs="Times New Roman"/>
        </w:rPr>
        <w:t>. The role of disturbance in the ecology and conservation of birds. Annual Review of Ecology and Systematics 32:251–276.</w:t>
      </w:r>
    </w:p>
    <w:p w14:paraId="3B15CC73" w14:textId="77777777" w:rsidR="006F562D" w:rsidRPr="007E5C0A" w:rsidRDefault="006F562D" w:rsidP="006F562D">
      <w:pPr>
        <w:widowControl w:val="0"/>
        <w:autoSpaceDE w:val="0"/>
        <w:autoSpaceDN w:val="0"/>
        <w:adjustRightInd w:val="0"/>
        <w:rPr>
          <w:rFonts w:cs="Times New Roman"/>
          <w:noProof/>
        </w:rPr>
      </w:pPr>
    </w:p>
    <w:p w14:paraId="4E513D4E" w14:textId="77777777" w:rsidR="006F562D" w:rsidRPr="007E5C0A" w:rsidRDefault="006F562D" w:rsidP="006F562D">
      <w:pPr>
        <w:widowControl w:val="0"/>
        <w:autoSpaceDE w:val="0"/>
        <w:autoSpaceDN w:val="0"/>
        <w:adjustRightInd w:val="0"/>
        <w:ind w:left="540" w:hanging="540"/>
        <w:rPr>
          <w:rFonts w:cs="Times New Roman"/>
          <w:noProof/>
        </w:rPr>
      </w:pPr>
      <w:r w:rsidRPr="007E5C0A">
        <w:rPr>
          <w:rFonts w:cs="Times New Roman"/>
          <w:noProof/>
        </w:rPr>
        <w:t>Buehler, D</w:t>
      </w:r>
      <w:r>
        <w:rPr>
          <w:rFonts w:cs="Times New Roman"/>
          <w:noProof/>
        </w:rPr>
        <w:t>. A., P. B. Hamel, and T. Boves</w:t>
      </w:r>
      <w:r w:rsidRPr="007E5C0A">
        <w:rPr>
          <w:rFonts w:cs="Times New Roman"/>
          <w:noProof/>
        </w:rPr>
        <w:t xml:space="preserve"> </w:t>
      </w:r>
      <w:r>
        <w:rPr>
          <w:rFonts w:cs="Times New Roman"/>
          <w:noProof/>
        </w:rPr>
        <w:t>(</w:t>
      </w:r>
      <w:r w:rsidRPr="007E5C0A">
        <w:rPr>
          <w:rFonts w:cs="Times New Roman"/>
          <w:noProof/>
        </w:rPr>
        <w:t>2020</w:t>
      </w:r>
      <w:r>
        <w:rPr>
          <w:rFonts w:cs="Times New Roman"/>
          <w:noProof/>
        </w:rPr>
        <w:t>)</w:t>
      </w:r>
      <w:r w:rsidRPr="007E5C0A">
        <w:rPr>
          <w:rFonts w:cs="Times New Roman"/>
          <w:noProof/>
        </w:rPr>
        <w:t>. Cerulean Warbler (</w:t>
      </w:r>
      <w:r w:rsidRPr="007E5C0A">
        <w:rPr>
          <w:rFonts w:cs="Times New Roman"/>
          <w:i/>
          <w:iCs/>
          <w:noProof/>
        </w:rPr>
        <w:t>Setophaga cerulea</w:t>
      </w:r>
      <w:r w:rsidRPr="007E5C0A">
        <w:rPr>
          <w:rFonts w:cs="Times New Roman"/>
          <w:noProof/>
        </w:rPr>
        <w:t xml:space="preserve">), version 1.0. In Birds of the World (A. F. Poole, Editor). Cornell Lab of Ornithology, Ithaca, NY, USA. </w:t>
      </w:r>
      <w:hyperlink r:id="rId35" w:history="1">
        <w:r w:rsidRPr="007E5C0A">
          <w:rPr>
            <w:rStyle w:val="Hyperlink"/>
            <w:rFonts w:cs="Times New Roman"/>
            <w:noProof/>
          </w:rPr>
          <w:t>https://doi.org/10.2173/bow.cerwar.01</w:t>
        </w:r>
      </w:hyperlink>
    </w:p>
    <w:p w14:paraId="1DA9B7E6" w14:textId="77777777" w:rsidR="006F562D" w:rsidRPr="007E5C0A" w:rsidRDefault="006F562D" w:rsidP="006F562D">
      <w:pPr>
        <w:widowControl w:val="0"/>
        <w:autoSpaceDE w:val="0"/>
        <w:autoSpaceDN w:val="0"/>
        <w:adjustRightInd w:val="0"/>
        <w:ind w:left="540" w:hanging="540"/>
        <w:rPr>
          <w:rFonts w:cs="Times New Roman"/>
          <w:noProof/>
        </w:rPr>
      </w:pPr>
    </w:p>
    <w:p w14:paraId="1300AEE0" w14:textId="77777777" w:rsidR="006F562D" w:rsidRPr="007E5C0A" w:rsidRDefault="006F562D" w:rsidP="006F562D">
      <w:pPr>
        <w:widowControl w:val="0"/>
        <w:autoSpaceDE w:val="0"/>
        <w:autoSpaceDN w:val="0"/>
        <w:adjustRightInd w:val="0"/>
        <w:ind w:left="540" w:hanging="540"/>
        <w:rPr>
          <w:rFonts w:cs="Times New Roman"/>
          <w:noProof/>
        </w:rPr>
      </w:pPr>
      <w:r w:rsidRPr="007E5C0A">
        <w:rPr>
          <w:rFonts w:cs="Times New Roman"/>
          <w:noProof/>
        </w:rPr>
        <w:t>Chandler, C. C.,</w:t>
      </w:r>
      <w:r>
        <w:rPr>
          <w:rFonts w:cs="Times New Roman"/>
          <w:noProof/>
        </w:rPr>
        <w:t xml:space="preserve"> D. I. King, and R. B. Chandler</w:t>
      </w:r>
      <w:r w:rsidRPr="007E5C0A">
        <w:rPr>
          <w:rFonts w:cs="Times New Roman"/>
          <w:noProof/>
        </w:rPr>
        <w:t xml:space="preserve"> </w:t>
      </w:r>
      <w:r>
        <w:rPr>
          <w:rFonts w:cs="Times New Roman"/>
          <w:noProof/>
        </w:rPr>
        <w:t>(</w:t>
      </w:r>
      <w:r w:rsidRPr="007E5C0A">
        <w:rPr>
          <w:rFonts w:cs="Times New Roman"/>
          <w:noProof/>
        </w:rPr>
        <w:t>2012</w:t>
      </w:r>
      <w:r>
        <w:rPr>
          <w:rFonts w:cs="Times New Roman"/>
          <w:noProof/>
        </w:rPr>
        <w:t>)</w:t>
      </w:r>
      <w:r w:rsidRPr="007E5C0A">
        <w:rPr>
          <w:rFonts w:cs="Times New Roman"/>
          <w:noProof/>
        </w:rPr>
        <w:t>. Do mature forest birds prefer early-successional habitat during the post-fledging period? Forest Ecology and Management 264:1–9.</w:t>
      </w:r>
    </w:p>
    <w:p w14:paraId="1C418352" w14:textId="77777777" w:rsidR="006F562D" w:rsidRPr="007E5C0A" w:rsidRDefault="006F562D" w:rsidP="006F562D">
      <w:pPr>
        <w:widowControl w:val="0"/>
        <w:autoSpaceDE w:val="0"/>
        <w:autoSpaceDN w:val="0"/>
        <w:adjustRightInd w:val="0"/>
        <w:ind w:left="540" w:hanging="540"/>
        <w:rPr>
          <w:rFonts w:cs="Times New Roman"/>
          <w:noProof/>
        </w:rPr>
      </w:pPr>
    </w:p>
    <w:p w14:paraId="1857A042" w14:textId="77777777" w:rsidR="006F562D" w:rsidRDefault="006F562D" w:rsidP="006F562D">
      <w:pPr>
        <w:widowControl w:val="0"/>
        <w:autoSpaceDE w:val="0"/>
        <w:autoSpaceDN w:val="0"/>
        <w:adjustRightInd w:val="0"/>
        <w:ind w:left="540" w:hanging="540"/>
        <w:rPr>
          <w:rFonts w:cs="Times New Roman"/>
          <w:noProof/>
        </w:rPr>
      </w:pPr>
      <w:r w:rsidRPr="007E5C0A">
        <w:rPr>
          <w:rFonts w:cs="Times New Roman"/>
          <w:noProof/>
        </w:rPr>
        <w:t xml:space="preserve">Chiver, I., L. J. Evans Ogden, and B. J. Stutchbury </w:t>
      </w:r>
      <w:r>
        <w:rPr>
          <w:rFonts w:cs="Times New Roman"/>
          <w:noProof/>
        </w:rPr>
        <w:t>(</w:t>
      </w:r>
      <w:r w:rsidRPr="007E5C0A">
        <w:rPr>
          <w:rFonts w:cs="Times New Roman"/>
          <w:noProof/>
        </w:rPr>
        <w:t>2020</w:t>
      </w:r>
      <w:r>
        <w:rPr>
          <w:rFonts w:cs="Times New Roman"/>
          <w:noProof/>
        </w:rPr>
        <w:t>)</w:t>
      </w:r>
      <w:r w:rsidRPr="007E5C0A">
        <w:rPr>
          <w:rFonts w:cs="Times New Roman"/>
          <w:noProof/>
        </w:rPr>
        <w:t>. Hooded Warbler (</w:t>
      </w:r>
      <w:r w:rsidRPr="007E5C0A">
        <w:rPr>
          <w:rFonts w:cs="Times New Roman"/>
          <w:i/>
          <w:iCs/>
          <w:noProof/>
        </w:rPr>
        <w:t>Setophaga citrina</w:t>
      </w:r>
      <w:r w:rsidRPr="007E5C0A">
        <w:rPr>
          <w:rFonts w:cs="Times New Roman"/>
          <w:noProof/>
        </w:rPr>
        <w:t xml:space="preserve">), version 1.0. In Birds of the World (P. G. Rodewald, Editor). Cornell Lab of Ornithology, Ithaca, NY, USA. </w:t>
      </w:r>
      <w:hyperlink r:id="rId36" w:history="1">
        <w:r w:rsidRPr="007E5C0A">
          <w:rPr>
            <w:rStyle w:val="Hyperlink"/>
            <w:rFonts w:cs="Times New Roman"/>
            <w:noProof/>
          </w:rPr>
          <w:t>https://doi.org/10.2173/bow.hoowar.01</w:t>
        </w:r>
      </w:hyperlink>
    </w:p>
    <w:p w14:paraId="74ABB1AE" w14:textId="77777777" w:rsidR="006F562D" w:rsidRDefault="006F562D" w:rsidP="006F562D">
      <w:pPr>
        <w:widowControl w:val="0"/>
        <w:autoSpaceDE w:val="0"/>
        <w:autoSpaceDN w:val="0"/>
        <w:adjustRightInd w:val="0"/>
        <w:ind w:left="540" w:hanging="540"/>
        <w:rPr>
          <w:rFonts w:cs="Times New Roman"/>
          <w:noProof/>
        </w:rPr>
      </w:pPr>
    </w:p>
    <w:p w14:paraId="79CC58C4" w14:textId="77777777" w:rsidR="006F562D" w:rsidRDefault="006F562D" w:rsidP="006F562D">
      <w:pPr>
        <w:widowControl w:val="0"/>
        <w:autoSpaceDE w:val="0"/>
        <w:autoSpaceDN w:val="0"/>
        <w:adjustRightInd w:val="0"/>
        <w:ind w:left="540" w:hanging="540"/>
        <w:rPr>
          <w:rFonts w:cs="Times New Roman"/>
          <w:noProof/>
        </w:rPr>
      </w:pPr>
      <w:r w:rsidRPr="00643FE8">
        <w:rPr>
          <w:rFonts w:cs="Times New Roman"/>
          <w:noProof/>
        </w:rPr>
        <w:t>Ciuzio, E., W. L. Hohman, B. Martin, M. D. Smith, S. Stephens, A. M. Strong, and T. VerCauteren</w:t>
      </w:r>
      <w:r>
        <w:rPr>
          <w:rFonts w:cs="Times New Roman"/>
          <w:noProof/>
        </w:rPr>
        <w:t xml:space="preserve"> (</w:t>
      </w:r>
      <w:r w:rsidRPr="00643FE8">
        <w:rPr>
          <w:rFonts w:cs="Times New Roman"/>
          <w:noProof/>
        </w:rPr>
        <w:t>2013</w:t>
      </w:r>
      <w:r>
        <w:rPr>
          <w:rFonts w:cs="Times New Roman"/>
          <w:noProof/>
        </w:rPr>
        <w:t>)</w:t>
      </w:r>
      <w:r w:rsidRPr="00643FE8">
        <w:rPr>
          <w:rFonts w:cs="Times New Roman"/>
          <w:noProof/>
        </w:rPr>
        <w:t>. Opportunities and challenges to implementing bird conservation on private lands. Wildlife Society Bulletin 37:267–277.</w:t>
      </w:r>
    </w:p>
    <w:p w14:paraId="2F766172" w14:textId="77777777" w:rsidR="006F562D" w:rsidRDefault="006F562D" w:rsidP="006F562D">
      <w:pPr>
        <w:widowControl w:val="0"/>
        <w:autoSpaceDE w:val="0"/>
        <w:autoSpaceDN w:val="0"/>
        <w:adjustRightInd w:val="0"/>
        <w:ind w:left="540" w:hanging="540"/>
        <w:rPr>
          <w:rFonts w:cs="Times New Roman"/>
          <w:noProof/>
        </w:rPr>
      </w:pPr>
    </w:p>
    <w:p w14:paraId="6B853132" w14:textId="77777777" w:rsidR="006F562D" w:rsidRDefault="006F562D" w:rsidP="006F562D">
      <w:pPr>
        <w:widowControl w:val="0"/>
        <w:autoSpaceDE w:val="0"/>
        <w:autoSpaceDN w:val="0"/>
        <w:adjustRightInd w:val="0"/>
        <w:ind w:left="540" w:hanging="540"/>
        <w:rPr>
          <w:rFonts w:cs="Times New Roman"/>
          <w:noProof/>
        </w:rPr>
      </w:pPr>
      <w:r w:rsidRPr="009D1AA3">
        <w:rPr>
          <w:rFonts w:cs="Times New Roman"/>
          <w:noProof/>
        </w:rPr>
        <w:t>Connare, B. M., C. D. Delancey, A. R. Sharp, G. J. MacDonald, and K. Islam</w:t>
      </w:r>
      <w:r>
        <w:rPr>
          <w:rFonts w:cs="Times New Roman"/>
          <w:noProof/>
        </w:rPr>
        <w:t xml:space="preserve"> (</w:t>
      </w:r>
      <w:r w:rsidRPr="009D1AA3">
        <w:rPr>
          <w:rFonts w:cs="Times New Roman"/>
          <w:noProof/>
        </w:rPr>
        <w:t>2020</w:t>
      </w:r>
      <w:r>
        <w:rPr>
          <w:rFonts w:cs="Times New Roman"/>
          <w:noProof/>
        </w:rPr>
        <w:t>)</w:t>
      </w:r>
      <w:r w:rsidRPr="009D1AA3">
        <w:rPr>
          <w:rFonts w:cs="Times New Roman"/>
          <w:noProof/>
        </w:rPr>
        <w:t xml:space="preserve">. Low </w:t>
      </w:r>
      <w:r>
        <w:rPr>
          <w:rFonts w:cs="Times New Roman"/>
          <w:noProof/>
        </w:rPr>
        <w:lastRenderedPageBreak/>
        <w:t>b</w:t>
      </w:r>
      <w:r w:rsidRPr="009D1AA3">
        <w:rPr>
          <w:rFonts w:cs="Times New Roman"/>
          <w:noProof/>
        </w:rPr>
        <w:t>reeding-</w:t>
      </w:r>
      <w:r>
        <w:rPr>
          <w:rFonts w:cs="Times New Roman"/>
          <w:noProof/>
        </w:rPr>
        <w:t>s</w:t>
      </w:r>
      <w:r w:rsidRPr="009D1AA3">
        <w:rPr>
          <w:rFonts w:cs="Times New Roman"/>
          <w:noProof/>
        </w:rPr>
        <w:t xml:space="preserve">ite </w:t>
      </w:r>
      <w:r>
        <w:rPr>
          <w:rFonts w:cs="Times New Roman"/>
          <w:noProof/>
        </w:rPr>
        <w:t>f</w:t>
      </w:r>
      <w:r w:rsidRPr="009D1AA3">
        <w:rPr>
          <w:rFonts w:cs="Times New Roman"/>
          <w:noProof/>
        </w:rPr>
        <w:t xml:space="preserve">idelity </w:t>
      </w:r>
      <w:r>
        <w:rPr>
          <w:rFonts w:cs="Times New Roman"/>
          <w:noProof/>
        </w:rPr>
        <w:t>s</w:t>
      </w:r>
      <w:r w:rsidRPr="009D1AA3">
        <w:rPr>
          <w:rFonts w:cs="Times New Roman"/>
          <w:noProof/>
        </w:rPr>
        <w:t xml:space="preserve">uggests </w:t>
      </w:r>
      <w:r>
        <w:rPr>
          <w:rFonts w:cs="Times New Roman"/>
          <w:noProof/>
        </w:rPr>
        <w:t>d</w:t>
      </w:r>
      <w:r w:rsidRPr="009D1AA3">
        <w:rPr>
          <w:rFonts w:cs="Times New Roman"/>
          <w:noProof/>
        </w:rPr>
        <w:t>ispersal of Cerulean Warblers. Northeastern Naturalist 27:669–680</w:t>
      </w:r>
      <w:r>
        <w:rPr>
          <w:rFonts w:cs="Times New Roman"/>
          <w:noProof/>
        </w:rPr>
        <w:t>.</w:t>
      </w:r>
    </w:p>
    <w:p w14:paraId="6FBD42BF" w14:textId="77777777" w:rsidR="006F562D" w:rsidRDefault="006F562D" w:rsidP="006F562D">
      <w:pPr>
        <w:widowControl w:val="0"/>
        <w:autoSpaceDE w:val="0"/>
        <w:autoSpaceDN w:val="0"/>
        <w:adjustRightInd w:val="0"/>
        <w:ind w:left="540" w:hanging="540"/>
        <w:rPr>
          <w:rFonts w:cs="Times New Roman"/>
          <w:noProof/>
        </w:rPr>
      </w:pPr>
    </w:p>
    <w:p w14:paraId="4AB695B1" w14:textId="77777777" w:rsidR="006F562D" w:rsidRDefault="006F562D" w:rsidP="006F562D">
      <w:pPr>
        <w:widowControl w:val="0"/>
        <w:autoSpaceDE w:val="0"/>
        <w:autoSpaceDN w:val="0"/>
        <w:adjustRightInd w:val="0"/>
        <w:ind w:left="540" w:hanging="540"/>
        <w:rPr>
          <w:rFonts w:cs="Times New Roman"/>
          <w:noProof/>
        </w:rPr>
      </w:pPr>
      <w:r w:rsidRPr="00241CA6">
        <w:rPr>
          <w:rFonts w:cs="Times New Roman"/>
          <w:noProof/>
        </w:rPr>
        <w:t>Cox, W. A., F. R. Thompson, A. S. Cox, and J. Faaborg</w:t>
      </w:r>
      <w:r>
        <w:rPr>
          <w:rFonts w:cs="Times New Roman"/>
          <w:noProof/>
        </w:rPr>
        <w:t xml:space="preserve"> (</w:t>
      </w:r>
      <w:r w:rsidRPr="00241CA6">
        <w:rPr>
          <w:rFonts w:cs="Times New Roman"/>
          <w:noProof/>
        </w:rPr>
        <w:t>2014</w:t>
      </w:r>
      <w:r>
        <w:rPr>
          <w:rFonts w:cs="Times New Roman"/>
          <w:noProof/>
        </w:rPr>
        <w:t>). Post-</w:t>
      </w:r>
      <w:r w:rsidRPr="00241CA6">
        <w:rPr>
          <w:rFonts w:cs="Times New Roman"/>
          <w:noProof/>
        </w:rPr>
        <w:t>fledging survival in passerine birds and the value of post- fledging studies to conservation. The Journal of Wildlife Management 78:183–193.</w:t>
      </w:r>
    </w:p>
    <w:p w14:paraId="59998E53" w14:textId="77777777" w:rsidR="006F562D" w:rsidRDefault="006F562D" w:rsidP="006F562D">
      <w:pPr>
        <w:widowControl w:val="0"/>
        <w:autoSpaceDE w:val="0"/>
        <w:autoSpaceDN w:val="0"/>
        <w:adjustRightInd w:val="0"/>
        <w:ind w:left="540" w:hanging="540"/>
        <w:rPr>
          <w:rFonts w:cs="Times New Roman"/>
          <w:noProof/>
        </w:rPr>
      </w:pPr>
    </w:p>
    <w:p w14:paraId="72F5FCFC" w14:textId="77777777" w:rsidR="006F562D" w:rsidRDefault="006F562D" w:rsidP="006F562D">
      <w:pPr>
        <w:widowControl w:val="0"/>
        <w:autoSpaceDE w:val="0"/>
        <w:autoSpaceDN w:val="0"/>
        <w:adjustRightInd w:val="0"/>
        <w:ind w:left="540" w:hanging="540"/>
        <w:rPr>
          <w:rFonts w:cs="Times New Roman"/>
          <w:noProof/>
        </w:rPr>
      </w:pPr>
      <w:r w:rsidRPr="000F692D">
        <w:rPr>
          <w:rFonts w:cs="Times New Roman"/>
          <w:noProof/>
        </w:rPr>
        <w:t>Dillaway, D. N., J. W. Stringer, and L. K. Rieske</w:t>
      </w:r>
      <w:r>
        <w:rPr>
          <w:rFonts w:cs="Times New Roman"/>
          <w:noProof/>
        </w:rPr>
        <w:t xml:space="preserve"> (</w:t>
      </w:r>
      <w:r w:rsidRPr="000F692D">
        <w:rPr>
          <w:rFonts w:cs="Times New Roman"/>
          <w:noProof/>
        </w:rPr>
        <w:t>2007</w:t>
      </w:r>
      <w:r>
        <w:rPr>
          <w:rFonts w:cs="Times New Roman"/>
          <w:noProof/>
        </w:rPr>
        <w:t>)</w:t>
      </w:r>
      <w:r w:rsidRPr="000F692D">
        <w:rPr>
          <w:rFonts w:cs="Times New Roman"/>
          <w:noProof/>
        </w:rPr>
        <w:t>. Light availability influences root carbohydrates, and potentially vigor, in white oak advance regeneration. Forest Ecology and Management 250:227–233.</w:t>
      </w:r>
    </w:p>
    <w:p w14:paraId="61F752E5" w14:textId="77777777" w:rsidR="006F562D" w:rsidRDefault="006F562D" w:rsidP="006F562D">
      <w:pPr>
        <w:widowControl w:val="0"/>
        <w:autoSpaceDE w:val="0"/>
        <w:autoSpaceDN w:val="0"/>
        <w:adjustRightInd w:val="0"/>
        <w:ind w:left="540" w:hanging="540"/>
        <w:rPr>
          <w:rFonts w:cs="Times New Roman"/>
          <w:noProof/>
        </w:rPr>
      </w:pPr>
    </w:p>
    <w:p w14:paraId="68340510" w14:textId="77777777" w:rsidR="006F562D" w:rsidRDefault="006F562D" w:rsidP="006F562D">
      <w:pPr>
        <w:widowControl w:val="0"/>
        <w:autoSpaceDE w:val="0"/>
        <w:autoSpaceDN w:val="0"/>
        <w:adjustRightInd w:val="0"/>
        <w:ind w:left="540" w:hanging="540"/>
        <w:rPr>
          <w:rFonts w:cs="Times New Roman"/>
          <w:noProof/>
        </w:rPr>
      </w:pPr>
      <w:r w:rsidRPr="00B265BE">
        <w:rPr>
          <w:rFonts w:cs="Times New Roman"/>
          <w:noProof/>
        </w:rPr>
        <w:t>Fiss, C. J., D. J. Mcneil, A. D. Rodewald, D. Heggenstaller, and J. L. Larkin (2021). Cross-scale habitat selection reveals within-stand structural requirements for fledgling Golden-winged Warblers. Avian Conservation &amp; Ecology 16</w:t>
      </w:r>
      <w:r>
        <w:rPr>
          <w:rFonts w:cs="Times New Roman"/>
          <w:noProof/>
        </w:rPr>
        <w:t>:1</w:t>
      </w:r>
      <w:r w:rsidRPr="007E5C0A">
        <w:rPr>
          <w:rFonts w:cs="Times New Roman"/>
          <w:noProof/>
        </w:rPr>
        <w:t>–</w:t>
      </w:r>
      <w:r>
        <w:rPr>
          <w:rFonts w:cs="Times New Roman"/>
          <w:noProof/>
        </w:rPr>
        <w:t>16</w:t>
      </w:r>
      <w:r w:rsidRPr="00B265BE">
        <w:rPr>
          <w:rFonts w:cs="Times New Roman"/>
          <w:noProof/>
        </w:rPr>
        <w:t>.</w:t>
      </w:r>
    </w:p>
    <w:p w14:paraId="2EB329E7" w14:textId="77777777" w:rsidR="006F562D" w:rsidRDefault="006F562D" w:rsidP="006F562D">
      <w:pPr>
        <w:widowControl w:val="0"/>
        <w:autoSpaceDE w:val="0"/>
        <w:autoSpaceDN w:val="0"/>
        <w:adjustRightInd w:val="0"/>
        <w:ind w:left="540" w:hanging="540"/>
        <w:rPr>
          <w:rFonts w:cs="Times New Roman"/>
          <w:noProof/>
        </w:rPr>
      </w:pPr>
    </w:p>
    <w:p w14:paraId="2A5B5CC2" w14:textId="77777777" w:rsidR="006F562D" w:rsidRDefault="006F562D" w:rsidP="006F562D">
      <w:pPr>
        <w:widowControl w:val="0"/>
        <w:autoSpaceDE w:val="0"/>
        <w:autoSpaceDN w:val="0"/>
        <w:adjustRightInd w:val="0"/>
        <w:ind w:left="540" w:hanging="540"/>
        <w:rPr>
          <w:rFonts w:cs="Times New Roman"/>
          <w:noProof/>
        </w:rPr>
      </w:pPr>
      <w:r w:rsidRPr="00D675C9">
        <w:rPr>
          <w:rFonts w:cs="Times New Roman"/>
          <w:noProof/>
        </w:rPr>
        <w:t>Girvan, M. K., J. Jones, D. R. Norris, J. J. Barg, T. K. Kyser, and R. J. Robertson</w:t>
      </w:r>
      <w:r>
        <w:rPr>
          <w:rFonts w:cs="Times New Roman"/>
          <w:noProof/>
        </w:rPr>
        <w:t xml:space="preserve"> (</w:t>
      </w:r>
      <w:r w:rsidRPr="00D675C9">
        <w:rPr>
          <w:rFonts w:cs="Times New Roman"/>
          <w:noProof/>
        </w:rPr>
        <w:t>2007</w:t>
      </w:r>
      <w:r>
        <w:rPr>
          <w:rFonts w:cs="Times New Roman"/>
          <w:noProof/>
        </w:rPr>
        <w:t>)</w:t>
      </w:r>
      <w:r w:rsidRPr="00D675C9">
        <w:rPr>
          <w:rFonts w:cs="Times New Roman"/>
          <w:noProof/>
        </w:rPr>
        <w:t>. Long-distance dispersal patterns of male Cerulean Warblers (</w:t>
      </w:r>
      <w:r w:rsidRPr="00D675C9">
        <w:rPr>
          <w:rFonts w:cs="Times New Roman"/>
          <w:i/>
          <w:iCs/>
          <w:noProof/>
        </w:rPr>
        <w:t>Dendroica cerulea</w:t>
      </w:r>
      <w:r w:rsidRPr="00D675C9">
        <w:rPr>
          <w:rFonts w:cs="Times New Roman"/>
          <w:noProof/>
        </w:rPr>
        <w:t>) measured by stable-hydrogen isotopes. Avian Conservation and Ecology 2:1–12.</w:t>
      </w:r>
    </w:p>
    <w:p w14:paraId="0E025027" w14:textId="77777777" w:rsidR="006F562D" w:rsidRDefault="006F562D" w:rsidP="006F562D">
      <w:pPr>
        <w:widowControl w:val="0"/>
        <w:autoSpaceDE w:val="0"/>
        <w:autoSpaceDN w:val="0"/>
        <w:adjustRightInd w:val="0"/>
        <w:ind w:left="540" w:hanging="540"/>
        <w:rPr>
          <w:rFonts w:cs="Times New Roman"/>
          <w:noProof/>
        </w:rPr>
      </w:pPr>
    </w:p>
    <w:p w14:paraId="09C99B33" w14:textId="77777777" w:rsidR="006F562D" w:rsidRDefault="006F562D" w:rsidP="006F562D">
      <w:pPr>
        <w:widowControl w:val="0"/>
        <w:autoSpaceDE w:val="0"/>
        <w:autoSpaceDN w:val="0"/>
        <w:adjustRightInd w:val="0"/>
        <w:ind w:left="540" w:hanging="540"/>
        <w:rPr>
          <w:rFonts w:cs="Times New Roman"/>
          <w:noProof/>
        </w:rPr>
      </w:pPr>
      <w:r w:rsidRPr="00452AF9">
        <w:rPr>
          <w:rFonts w:cs="Times New Roman"/>
          <w:noProof/>
        </w:rPr>
        <w:t xml:space="preserve">Gorham, L. E., S. L. King, B. D. Keeland, and S. Mopper </w:t>
      </w:r>
      <w:r>
        <w:rPr>
          <w:rFonts w:cs="Times New Roman"/>
          <w:noProof/>
        </w:rPr>
        <w:t>(</w:t>
      </w:r>
      <w:r w:rsidRPr="00452AF9">
        <w:rPr>
          <w:rFonts w:cs="Times New Roman"/>
          <w:noProof/>
        </w:rPr>
        <w:t>2002</w:t>
      </w:r>
      <w:r>
        <w:rPr>
          <w:rFonts w:cs="Times New Roman"/>
          <w:noProof/>
        </w:rPr>
        <w:t>)</w:t>
      </w:r>
      <w:r w:rsidRPr="00452AF9">
        <w:rPr>
          <w:rFonts w:cs="Times New Roman"/>
          <w:noProof/>
        </w:rPr>
        <w:t>. Effects of canopy gaps and flooding on homopterans in a bottomland hardwood forest. Wetlands 22:541–549.</w:t>
      </w:r>
    </w:p>
    <w:p w14:paraId="16539B64" w14:textId="77777777" w:rsidR="006F562D" w:rsidRDefault="006F562D" w:rsidP="006F562D">
      <w:pPr>
        <w:widowControl w:val="0"/>
        <w:autoSpaceDE w:val="0"/>
        <w:autoSpaceDN w:val="0"/>
        <w:adjustRightInd w:val="0"/>
        <w:ind w:left="540" w:hanging="540"/>
        <w:rPr>
          <w:rFonts w:cs="Times New Roman"/>
          <w:noProof/>
        </w:rPr>
      </w:pPr>
    </w:p>
    <w:p w14:paraId="207D1715" w14:textId="77777777" w:rsidR="006F562D" w:rsidRDefault="006F562D" w:rsidP="006F562D">
      <w:pPr>
        <w:widowControl w:val="0"/>
        <w:autoSpaceDE w:val="0"/>
        <w:autoSpaceDN w:val="0"/>
        <w:adjustRightInd w:val="0"/>
        <w:ind w:left="540" w:hanging="540"/>
        <w:rPr>
          <w:rFonts w:cs="Times New Roman"/>
          <w:noProof/>
        </w:rPr>
      </w:pPr>
      <w:r w:rsidRPr="00E20884">
        <w:rPr>
          <w:rFonts w:cs="Times New Roman"/>
          <w:noProof/>
        </w:rPr>
        <w:t>Grinde, A. R., G. J. Niemi, B. R. Sturtevant, H. Panci, W. Thogmartin, and P. Wolter</w:t>
      </w:r>
      <w:r>
        <w:rPr>
          <w:rFonts w:cs="Times New Roman"/>
          <w:noProof/>
        </w:rPr>
        <w:t xml:space="preserve"> (</w:t>
      </w:r>
      <w:r w:rsidRPr="00E20884">
        <w:rPr>
          <w:rFonts w:cs="Times New Roman"/>
          <w:noProof/>
        </w:rPr>
        <w:t>2017</w:t>
      </w:r>
      <w:r>
        <w:rPr>
          <w:rFonts w:cs="Times New Roman"/>
          <w:noProof/>
        </w:rPr>
        <w:t>)</w:t>
      </w:r>
      <w:r w:rsidRPr="00E20884">
        <w:rPr>
          <w:rFonts w:cs="Times New Roman"/>
          <w:noProof/>
        </w:rPr>
        <w:t>. Importance of scale, land cover, and weather on the abundance of bird species in a managed forest. Forest Ecology and Management 405:295–308.</w:t>
      </w:r>
    </w:p>
    <w:p w14:paraId="79EB4C9A" w14:textId="77777777" w:rsidR="006F562D" w:rsidRDefault="006F562D" w:rsidP="006F562D">
      <w:pPr>
        <w:widowControl w:val="0"/>
        <w:autoSpaceDE w:val="0"/>
        <w:autoSpaceDN w:val="0"/>
        <w:adjustRightInd w:val="0"/>
        <w:ind w:left="540" w:hanging="540"/>
        <w:rPr>
          <w:rFonts w:cs="Times New Roman"/>
          <w:noProof/>
        </w:rPr>
      </w:pPr>
    </w:p>
    <w:p w14:paraId="52E6B731" w14:textId="698E10B7" w:rsidR="006F562D" w:rsidRDefault="006F562D" w:rsidP="006F562D">
      <w:pPr>
        <w:widowControl w:val="0"/>
        <w:autoSpaceDE w:val="0"/>
        <w:autoSpaceDN w:val="0"/>
        <w:adjustRightInd w:val="0"/>
        <w:ind w:left="540" w:hanging="540"/>
        <w:rPr>
          <w:rFonts w:cs="Times New Roman"/>
          <w:noProof/>
        </w:rPr>
      </w:pPr>
      <w:r w:rsidRPr="00B95522">
        <w:rPr>
          <w:rFonts w:cs="Times New Roman"/>
          <w:noProof/>
        </w:rPr>
        <w:t>Howlett, J. S., and B. J. Stutchbury</w:t>
      </w:r>
      <w:r>
        <w:rPr>
          <w:rFonts w:cs="Times New Roman"/>
          <w:noProof/>
        </w:rPr>
        <w:t xml:space="preserve"> (</w:t>
      </w:r>
      <w:r w:rsidRPr="00B95522">
        <w:rPr>
          <w:rFonts w:cs="Times New Roman"/>
          <w:noProof/>
        </w:rPr>
        <w:t>1996</w:t>
      </w:r>
      <w:r>
        <w:rPr>
          <w:rFonts w:cs="Times New Roman"/>
          <w:noProof/>
        </w:rPr>
        <w:t>)</w:t>
      </w:r>
      <w:r w:rsidRPr="00B95522">
        <w:rPr>
          <w:rFonts w:cs="Times New Roman"/>
          <w:noProof/>
        </w:rPr>
        <w:t>. Nest concealment and predation in Hooded Warblers: Experimental removal of nest cover. Auk 113:1–9</w:t>
      </w:r>
      <w:r>
        <w:rPr>
          <w:rFonts w:cs="Times New Roman"/>
          <w:noProof/>
        </w:rPr>
        <w:t xml:space="preserve">. </w:t>
      </w:r>
    </w:p>
    <w:p w14:paraId="780EA764" w14:textId="77777777" w:rsidR="006F562D" w:rsidRDefault="006F562D" w:rsidP="006F562D">
      <w:pPr>
        <w:widowControl w:val="0"/>
        <w:autoSpaceDE w:val="0"/>
        <w:autoSpaceDN w:val="0"/>
        <w:adjustRightInd w:val="0"/>
        <w:rPr>
          <w:rFonts w:cs="Times New Roman"/>
          <w:noProof/>
        </w:rPr>
      </w:pPr>
    </w:p>
    <w:p w14:paraId="6538AA4D" w14:textId="77777777" w:rsidR="006F562D" w:rsidRDefault="006F562D" w:rsidP="006F562D">
      <w:pPr>
        <w:widowControl w:val="0"/>
        <w:autoSpaceDE w:val="0"/>
        <w:autoSpaceDN w:val="0"/>
        <w:adjustRightInd w:val="0"/>
        <w:ind w:left="540" w:hanging="540"/>
        <w:rPr>
          <w:rFonts w:cs="Times New Roman"/>
          <w:noProof/>
        </w:rPr>
      </w:pPr>
      <w:r w:rsidRPr="007E5C0A">
        <w:rPr>
          <w:rFonts w:cs="Times New Roman"/>
          <w:noProof/>
        </w:rPr>
        <w:t>Johnson, C., and D</w:t>
      </w:r>
      <w:r>
        <w:rPr>
          <w:rFonts w:cs="Times New Roman"/>
          <w:noProof/>
        </w:rPr>
        <w:t>. Govatski</w:t>
      </w:r>
      <w:r w:rsidRPr="007E5C0A">
        <w:rPr>
          <w:rFonts w:cs="Times New Roman"/>
          <w:noProof/>
        </w:rPr>
        <w:t xml:space="preserve"> </w:t>
      </w:r>
      <w:r>
        <w:rPr>
          <w:rFonts w:cs="Times New Roman"/>
          <w:noProof/>
        </w:rPr>
        <w:t>(</w:t>
      </w:r>
      <w:r w:rsidRPr="007E5C0A">
        <w:rPr>
          <w:rFonts w:cs="Times New Roman"/>
          <w:noProof/>
        </w:rPr>
        <w:t>2013</w:t>
      </w:r>
      <w:r>
        <w:rPr>
          <w:rFonts w:cs="Times New Roman"/>
          <w:noProof/>
        </w:rPr>
        <w:t>)</w:t>
      </w:r>
      <w:r w:rsidRPr="007E5C0A">
        <w:rPr>
          <w:rFonts w:cs="Times New Roman"/>
          <w:noProof/>
        </w:rPr>
        <w:t xml:space="preserve">. Forests for the People: The </w:t>
      </w:r>
      <w:r>
        <w:rPr>
          <w:rFonts w:cs="Times New Roman"/>
          <w:noProof/>
        </w:rPr>
        <w:t>s</w:t>
      </w:r>
      <w:r w:rsidRPr="007E5C0A">
        <w:rPr>
          <w:rFonts w:cs="Times New Roman"/>
          <w:noProof/>
        </w:rPr>
        <w:t xml:space="preserve">tory of America’s </w:t>
      </w:r>
      <w:r>
        <w:rPr>
          <w:rFonts w:cs="Times New Roman"/>
          <w:noProof/>
        </w:rPr>
        <w:t>e</w:t>
      </w:r>
      <w:r w:rsidRPr="007E5C0A">
        <w:rPr>
          <w:rFonts w:cs="Times New Roman"/>
          <w:noProof/>
        </w:rPr>
        <w:t xml:space="preserve">astern National Forests. Island Press, Washington D.C, </w:t>
      </w:r>
      <w:r>
        <w:rPr>
          <w:rFonts w:cs="Times New Roman"/>
          <w:noProof/>
        </w:rPr>
        <w:t>USA:</w:t>
      </w:r>
      <w:r w:rsidRPr="007E5C0A">
        <w:rPr>
          <w:rFonts w:cs="Times New Roman"/>
          <w:noProof/>
        </w:rPr>
        <w:t>1–394.</w:t>
      </w:r>
    </w:p>
    <w:p w14:paraId="49EA394B" w14:textId="77777777" w:rsidR="006F562D" w:rsidRDefault="006F562D" w:rsidP="006F562D">
      <w:pPr>
        <w:widowControl w:val="0"/>
        <w:autoSpaceDE w:val="0"/>
        <w:autoSpaceDN w:val="0"/>
        <w:adjustRightInd w:val="0"/>
        <w:ind w:left="540" w:hanging="540"/>
        <w:rPr>
          <w:rFonts w:cs="Times New Roman"/>
          <w:noProof/>
        </w:rPr>
      </w:pPr>
    </w:p>
    <w:p w14:paraId="39A4CC9C" w14:textId="77777777" w:rsidR="006F562D" w:rsidRDefault="006F562D" w:rsidP="006F562D">
      <w:pPr>
        <w:widowControl w:val="0"/>
        <w:autoSpaceDE w:val="0"/>
        <w:autoSpaceDN w:val="0"/>
        <w:adjustRightInd w:val="0"/>
        <w:ind w:left="540" w:hanging="540"/>
        <w:rPr>
          <w:rFonts w:cs="Times New Roman"/>
          <w:noProof/>
        </w:rPr>
      </w:pPr>
      <w:r>
        <w:rPr>
          <w:rFonts w:cs="Times New Roman"/>
          <w:noProof/>
        </w:rPr>
        <w:t xml:space="preserve">Leak, W. B., M. Yamasaki, and R. Holleran (2014). Silvicultural guide for northern hardwoods in the Northeast. </w:t>
      </w:r>
      <w:r w:rsidRPr="0047732C">
        <w:rPr>
          <w:rFonts w:cs="Times New Roman"/>
          <w:noProof/>
        </w:rPr>
        <w:t>USDA For</w:t>
      </w:r>
      <w:r>
        <w:rPr>
          <w:rFonts w:cs="Times New Roman"/>
          <w:noProof/>
        </w:rPr>
        <w:t>est Service</w:t>
      </w:r>
      <w:r w:rsidRPr="0047732C">
        <w:rPr>
          <w:rFonts w:cs="Times New Roman"/>
          <w:noProof/>
        </w:rPr>
        <w:t>, Gen. Tech. Rep.</w:t>
      </w:r>
      <w:r>
        <w:rPr>
          <w:rFonts w:cs="Times New Roman"/>
          <w:noProof/>
        </w:rPr>
        <w:t xml:space="preserve"> </w:t>
      </w:r>
      <w:r w:rsidRPr="0047732C">
        <w:rPr>
          <w:rFonts w:cs="Times New Roman"/>
          <w:noProof/>
        </w:rPr>
        <w:t>NRS-132, Northern Rese</w:t>
      </w:r>
      <w:r>
        <w:rPr>
          <w:rFonts w:cs="Times New Roman"/>
          <w:noProof/>
        </w:rPr>
        <w:t>arch Station, Newtown Square, Pennsylvania, USA:1-</w:t>
      </w:r>
      <w:r w:rsidRPr="0047732C">
        <w:rPr>
          <w:rFonts w:cs="Times New Roman"/>
          <w:noProof/>
        </w:rPr>
        <w:t>46</w:t>
      </w:r>
      <w:r>
        <w:rPr>
          <w:rFonts w:cs="Times New Roman"/>
          <w:noProof/>
        </w:rPr>
        <w:t>.</w:t>
      </w:r>
    </w:p>
    <w:p w14:paraId="024A58C3" w14:textId="77777777" w:rsidR="006F562D" w:rsidRDefault="006F562D" w:rsidP="006F562D">
      <w:pPr>
        <w:widowControl w:val="0"/>
        <w:autoSpaceDE w:val="0"/>
        <w:autoSpaceDN w:val="0"/>
        <w:adjustRightInd w:val="0"/>
        <w:ind w:left="540" w:hanging="540"/>
        <w:rPr>
          <w:rFonts w:cs="Times New Roman"/>
          <w:noProof/>
        </w:rPr>
      </w:pPr>
    </w:p>
    <w:p w14:paraId="793BED61" w14:textId="77777777" w:rsidR="006F562D" w:rsidRDefault="006F562D" w:rsidP="006F562D">
      <w:pPr>
        <w:widowControl w:val="0"/>
        <w:autoSpaceDE w:val="0"/>
        <w:autoSpaceDN w:val="0"/>
        <w:adjustRightInd w:val="0"/>
        <w:ind w:left="540" w:hanging="540"/>
        <w:rPr>
          <w:rFonts w:cs="Times New Roman"/>
          <w:noProof/>
        </w:rPr>
      </w:pPr>
      <w:r w:rsidRPr="00120E0D">
        <w:rPr>
          <w:rFonts w:cs="Times New Roman"/>
          <w:noProof/>
        </w:rPr>
        <w:t>Lindenmayer, D. B., C. R. Margules, and D. B. Botkin</w:t>
      </w:r>
      <w:r>
        <w:rPr>
          <w:rFonts w:cs="Times New Roman"/>
          <w:noProof/>
        </w:rPr>
        <w:t xml:space="preserve"> (</w:t>
      </w:r>
      <w:r w:rsidRPr="00120E0D">
        <w:rPr>
          <w:rFonts w:cs="Times New Roman"/>
          <w:noProof/>
        </w:rPr>
        <w:t>2000</w:t>
      </w:r>
      <w:r>
        <w:rPr>
          <w:rFonts w:cs="Times New Roman"/>
          <w:noProof/>
        </w:rPr>
        <w:t>)</w:t>
      </w:r>
      <w:r w:rsidRPr="00120E0D">
        <w:rPr>
          <w:rFonts w:cs="Times New Roman"/>
          <w:noProof/>
        </w:rPr>
        <w:t>. Indicators of biodiversity for ecologically sustainable forest management. Conservation Biology 14:941–950.</w:t>
      </w:r>
    </w:p>
    <w:p w14:paraId="0B0E9975" w14:textId="77777777" w:rsidR="006F562D" w:rsidRPr="007E5C0A" w:rsidRDefault="006F562D" w:rsidP="006F562D">
      <w:pPr>
        <w:widowControl w:val="0"/>
        <w:autoSpaceDE w:val="0"/>
        <w:autoSpaceDN w:val="0"/>
        <w:adjustRightInd w:val="0"/>
        <w:rPr>
          <w:rFonts w:cs="Times New Roman"/>
          <w:noProof/>
        </w:rPr>
      </w:pPr>
    </w:p>
    <w:p w14:paraId="4A21C13F" w14:textId="77777777" w:rsidR="006F562D" w:rsidRDefault="006F562D" w:rsidP="006F562D">
      <w:pPr>
        <w:widowControl w:val="0"/>
        <w:autoSpaceDE w:val="0"/>
        <w:autoSpaceDN w:val="0"/>
        <w:adjustRightInd w:val="0"/>
        <w:ind w:left="540" w:hanging="540"/>
        <w:rPr>
          <w:rFonts w:cs="Times New Roman"/>
          <w:noProof/>
        </w:rPr>
      </w:pPr>
      <w:r w:rsidRPr="007E5C0A">
        <w:rPr>
          <w:rFonts w:cs="Times New Roman"/>
          <w:noProof/>
        </w:rPr>
        <w:t xml:space="preserve">Long, J. N. </w:t>
      </w:r>
      <w:r>
        <w:rPr>
          <w:rFonts w:cs="Times New Roman"/>
          <w:noProof/>
        </w:rPr>
        <w:t>(</w:t>
      </w:r>
      <w:r w:rsidRPr="007E5C0A">
        <w:rPr>
          <w:rFonts w:cs="Times New Roman"/>
          <w:noProof/>
        </w:rPr>
        <w:t>2009</w:t>
      </w:r>
      <w:r>
        <w:rPr>
          <w:rFonts w:cs="Times New Roman"/>
          <w:noProof/>
        </w:rPr>
        <w:t>)</w:t>
      </w:r>
      <w:r w:rsidRPr="007E5C0A">
        <w:rPr>
          <w:rFonts w:cs="Times New Roman"/>
          <w:noProof/>
        </w:rPr>
        <w:t>. Emulating natural disturbance regimes as a basis for forest management: A North American view. Forest Ecology and Management 257:1868–1873.</w:t>
      </w:r>
    </w:p>
    <w:p w14:paraId="0BFF5A04" w14:textId="77777777" w:rsidR="006F562D" w:rsidRPr="007E5C0A" w:rsidRDefault="006F562D" w:rsidP="006F562D">
      <w:pPr>
        <w:widowControl w:val="0"/>
        <w:autoSpaceDE w:val="0"/>
        <w:autoSpaceDN w:val="0"/>
        <w:adjustRightInd w:val="0"/>
        <w:rPr>
          <w:rFonts w:cs="Times New Roman"/>
          <w:noProof/>
        </w:rPr>
      </w:pPr>
    </w:p>
    <w:p w14:paraId="5E2D13E8" w14:textId="77777777" w:rsidR="006F562D" w:rsidRDefault="006F562D" w:rsidP="006F562D">
      <w:pPr>
        <w:widowControl w:val="0"/>
        <w:autoSpaceDE w:val="0"/>
        <w:autoSpaceDN w:val="0"/>
        <w:adjustRightInd w:val="0"/>
        <w:ind w:left="540" w:hanging="540"/>
        <w:rPr>
          <w:rFonts w:cs="Times New Roman"/>
          <w:noProof/>
        </w:rPr>
      </w:pPr>
      <w:r>
        <w:rPr>
          <w:rFonts w:cs="Times New Roman"/>
          <w:noProof/>
        </w:rPr>
        <w:t>Marshall, M. R., J. A. DeCecco, A. B. Williams, G. A</w:t>
      </w:r>
      <w:r w:rsidRPr="00624A09">
        <w:rPr>
          <w:rFonts w:cs="Times New Roman"/>
          <w:noProof/>
        </w:rPr>
        <w:t>. Gale, and R. J. Cooper</w:t>
      </w:r>
      <w:r>
        <w:rPr>
          <w:rFonts w:cs="Times New Roman"/>
          <w:noProof/>
        </w:rPr>
        <w:t xml:space="preserve"> (</w:t>
      </w:r>
      <w:r w:rsidRPr="00624A09">
        <w:rPr>
          <w:rFonts w:cs="Times New Roman"/>
          <w:noProof/>
        </w:rPr>
        <w:t>2003</w:t>
      </w:r>
      <w:r>
        <w:rPr>
          <w:rFonts w:cs="Times New Roman"/>
          <w:noProof/>
        </w:rPr>
        <w:t>)</w:t>
      </w:r>
      <w:r w:rsidRPr="00624A09">
        <w:rPr>
          <w:rFonts w:cs="Times New Roman"/>
          <w:noProof/>
        </w:rPr>
        <w:t>. Use of regenerating clearcuts by late-successional bird species and their young during the post-fledging period. Forest Ecology and Management 183:127–135</w:t>
      </w:r>
      <w:r>
        <w:rPr>
          <w:rFonts w:cs="Times New Roman"/>
          <w:noProof/>
        </w:rPr>
        <w:t>.</w:t>
      </w:r>
    </w:p>
    <w:p w14:paraId="02619DED" w14:textId="77777777" w:rsidR="006F562D" w:rsidRDefault="006F562D" w:rsidP="006F562D">
      <w:pPr>
        <w:widowControl w:val="0"/>
        <w:autoSpaceDE w:val="0"/>
        <w:autoSpaceDN w:val="0"/>
        <w:adjustRightInd w:val="0"/>
        <w:ind w:left="540" w:hanging="540"/>
        <w:rPr>
          <w:rFonts w:cs="Times New Roman"/>
          <w:noProof/>
        </w:rPr>
      </w:pPr>
    </w:p>
    <w:p w14:paraId="75F43D20" w14:textId="77777777" w:rsidR="006F562D" w:rsidRDefault="006F562D" w:rsidP="006F562D">
      <w:pPr>
        <w:widowControl w:val="0"/>
        <w:autoSpaceDE w:val="0"/>
        <w:autoSpaceDN w:val="0"/>
        <w:adjustRightInd w:val="0"/>
        <w:ind w:left="540" w:hanging="540"/>
        <w:rPr>
          <w:rFonts w:cs="Times New Roman"/>
          <w:noProof/>
        </w:rPr>
      </w:pPr>
      <w:r w:rsidRPr="00EB5E30">
        <w:rPr>
          <w:rFonts w:cs="Times New Roman"/>
          <w:noProof/>
        </w:rPr>
        <w:lastRenderedPageBreak/>
        <w:t xml:space="preserve">Mowbray, T. B. </w:t>
      </w:r>
      <w:r>
        <w:rPr>
          <w:rFonts w:cs="Times New Roman"/>
          <w:noProof/>
        </w:rPr>
        <w:t>(</w:t>
      </w:r>
      <w:r w:rsidRPr="00EB5E30">
        <w:rPr>
          <w:rFonts w:cs="Times New Roman"/>
          <w:noProof/>
        </w:rPr>
        <w:t>2020</w:t>
      </w:r>
      <w:r>
        <w:rPr>
          <w:rFonts w:cs="Times New Roman"/>
          <w:noProof/>
        </w:rPr>
        <w:t>)</w:t>
      </w:r>
      <w:r w:rsidRPr="00EB5E30">
        <w:rPr>
          <w:rFonts w:cs="Times New Roman"/>
          <w:noProof/>
        </w:rPr>
        <w:t>. Scarlet Tanager (</w:t>
      </w:r>
      <w:r w:rsidRPr="00EB5E30">
        <w:rPr>
          <w:rFonts w:cs="Times New Roman"/>
          <w:i/>
          <w:iCs/>
          <w:noProof/>
        </w:rPr>
        <w:t>Piranga olivacea</w:t>
      </w:r>
      <w:r w:rsidRPr="00EB5E30">
        <w:rPr>
          <w:rFonts w:cs="Times New Roman"/>
          <w:noProof/>
        </w:rPr>
        <w:t xml:space="preserve">), version 1.0. In Birds of the World (A. F. Poole and F. B. Gill, Editors). Cornell Lab of Ornithology, Ithaca, NY, USA. </w:t>
      </w:r>
      <w:hyperlink r:id="rId37" w:history="1">
        <w:r w:rsidRPr="00734AD2">
          <w:rPr>
            <w:rStyle w:val="Hyperlink"/>
            <w:rFonts w:cs="Times New Roman"/>
            <w:noProof/>
          </w:rPr>
          <w:t>https://doi.org/10.2173/bow.scatan.01</w:t>
        </w:r>
      </w:hyperlink>
      <w:r>
        <w:rPr>
          <w:rFonts w:cs="Times New Roman"/>
          <w:noProof/>
        </w:rPr>
        <w:t xml:space="preserve"> </w:t>
      </w:r>
    </w:p>
    <w:p w14:paraId="35D9DF07" w14:textId="77777777" w:rsidR="006F562D" w:rsidRPr="007E5C0A" w:rsidRDefault="006F562D" w:rsidP="006F562D">
      <w:pPr>
        <w:widowControl w:val="0"/>
        <w:autoSpaceDE w:val="0"/>
        <w:autoSpaceDN w:val="0"/>
        <w:adjustRightInd w:val="0"/>
        <w:rPr>
          <w:rFonts w:cs="Times New Roman"/>
          <w:noProof/>
        </w:rPr>
      </w:pPr>
    </w:p>
    <w:p w14:paraId="024DD767" w14:textId="77777777" w:rsidR="006F562D" w:rsidRDefault="006F562D" w:rsidP="006F562D">
      <w:pPr>
        <w:widowControl w:val="0"/>
        <w:autoSpaceDE w:val="0"/>
        <w:autoSpaceDN w:val="0"/>
        <w:adjustRightInd w:val="0"/>
        <w:ind w:left="540" w:hanging="540"/>
        <w:rPr>
          <w:rFonts w:cs="Times New Roman"/>
          <w:noProof/>
        </w:rPr>
      </w:pPr>
      <w:r w:rsidRPr="007E5C0A">
        <w:rPr>
          <w:rFonts w:cs="Times New Roman"/>
          <w:noProof/>
        </w:rPr>
        <w:t xml:space="preserve">Nareff, G. E., P. B. Wood, D. J. Brown, T. Fearer, J. L. Larkin, and W. M. Ford </w:t>
      </w:r>
      <w:r>
        <w:rPr>
          <w:rFonts w:cs="Times New Roman"/>
          <w:noProof/>
        </w:rPr>
        <w:t>(</w:t>
      </w:r>
      <w:r w:rsidRPr="007E5C0A">
        <w:rPr>
          <w:rFonts w:cs="Times New Roman"/>
          <w:noProof/>
        </w:rPr>
        <w:t>2019</w:t>
      </w:r>
      <w:r>
        <w:rPr>
          <w:rFonts w:cs="Times New Roman"/>
          <w:noProof/>
        </w:rPr>
        <w:t>)</w:t>
      </w:r>
      <w:r w:rsidRPr="007E5C0A">
        <w:rPr>
          <w:rFonts w:cs="Times New Roman"/>
          <w:noProof/>
        </w:rPr>
        <w:t>. Cerulean Warbler (</w:t>
      </w:r>
      <w:r w:rsidRPr="007E5C0A">
        <w:rPr>
          <w:rFonts w:cs="Times New Roman"/>
          <w:i/>
          <w:iCs/>
          <w:noProof/>
        </w:rPr>
        <w:t>Setophaga cerulea</w:t>
      </w:r>
      <w:r w:rsidRPr="007E5C0A">
        <w:rPr>
          <w:rFonts w:cs="Times New Roman"/>
          <w:noProof/>
        </w:rPr>
        <w:t>) response to operational silviculture in the central Appalachian region. Forest Ecology and Management 448:409–423.</w:t>
      </w:r>
    </w:p>
    <w:p w14:paraId="7F4D454F" w14:textId="77777777" w:rsidR="006F562D" w:rsidRDefault="006F562D" w:rsidP="006F562D">
      <w:pPr>
        <w:widowControl w:val="0"/>
        <w:autoSpaceDE w:val="0"/>
        <w:autoSpaceDN w:val="0"/>
        <w:adjustRightInd w:val="0"/>
        <w:ind w:left="540" w:hanging="540"/>
        <w:rPr>
          <w:rFonts w:cs="Times New Roman"/>
          <w:noProof/>
        </w:rPr>
      </w:pPr>
    </w:p>
    <w:p w14:paraId="5268DF10" w14:textId="77777777" w:rsidR="006F562D" w:rsidRPr="007E5C0A" w:rsidRDefault="006F562D" w:rsidP="006F562D">
      <w:pPr>
        <w:widowControl w:val="0"/>
        <w:autoSpaceDE w:val="0"/>
        <w:autoSpaceDN w:val="0"/>
        <w:adjustRightInd w:val="0"/>
        <w:ind w:left="540" w:hanging="540"/>
        <w:rPr>
          <w:rFonts w:cs="Times New Roman"/>
          <w:noProof/>
        </w:rPr>
      </w:pPr>
      <w:r w:rsidRPr="009359A4">
        <w:rPr>
          <w:rFonts w:cs="Times New Roman"/>
          <w:noProof/>
        </w:rPr>
        <w:t>Nemes, C. E., and K. Islam</w:t>
      </w:r>
      <w:r>
        <w:rPr>
          <w:rFonts w:cs="Times New Roman"/>
          <w:noProof/>
        </w:rPr>
        <w:t xml:space="preserve"> (</w:t>
      </w:r>
      <w:r w:rsidRPr="009359A4">
        <w:rPr>
          <w:rFonts w:cs="Times New Roman"/>
          <w:noProof/>
        </w:rPr>
        <w:t>2017</w:t>
      </w:r>
      <w:r>
        <w:rPr>
          <w:rFonts w:cs="Times New Roman"/>
          <w:noProof/>
        </w:rPr>
        <w:t>)</w:t>
      </w:r>
      <w:r w:rsidRPr="009359A4">
        <w:rPr>
          <w:rFonts w:cs="Times New Roman"/>
          <w:noProof/>
        </w:rPr>
        <w:t>. Breeding season microhabitat use by Cerulean Warbler (</w:t>
      </w:r>
      <w:r w:rsidRPr="009359A4">
        <w:rPr>
          <w:rFonts w:cs="Times New Roman"/>
          <w:i/>
          <w:iCs/>
          <w:noProof/>
        </w:rPr>
        <w:t>Setophaga cerulea</w:t>
      </w:r>
      <w:r w:rsidRPr="001D3DDB">
        <w:rPr>
          <w:rFonts w:cs="Times New Roman"/>
          <w:noProof/>
        </w:rPr>
        <w:t>)</w:t>
      </w:r>
      <w:r w:rsidRPr="009359A4">
        <w:rPr>
          <w:rFonts w:cs="Times New Roman"/>
          <w:noProof/>
        </w:rPr>
        <w:t xml:space="preserve"> in an experimentally-managed forest. Forest Ecology and Management 387:52–63</w:t>
      </w:r>
    </w:p>
    <w:p w14:paraId="1C4240DB" w14:textId="77777777" w:rsidR="006F562D" w:rsidRPr="007E5C0A" w:rsidRDefault="006F562D" w:rsidP="006F562D">
      <w:pPr>
        <w:widowControl w:val="0"/>
        <w:autoSpaceDE w:val="0"/>
        <w:autoSpaceDN w:val="0"/>
        <w:adjustRightInd w:val="0"/>
        <w:ind w:left="540" w:hanging="540"/>
        <w:rPr>
          <w:rFonts w:cs="Times New Roman"/>
          <w:noProof/>
        </w:rPr>
      </w:pPr>
    </w:p>
    <w:p w14:paraId="34BED572" w14:textId="77777777" w:rsidR="006F562D" w:rsidRPr="007E5C0A" w:rsidRDefault="006F562D" w:rsidP="006F562D">
      <w:pPr>
        <w:widowControl w:val="0"/>
        <w:autoSpaceDE w:val="0"/>
        <w:autoSpaceDN w:val="0"/>
        <w:adjustRightInd w:val="0"/>
        <w:ind w:left="540" w:hanging="540"/>
        <w:rPr>
          <w:rFonts w:cs="Times New Roman"/>
          <w:noProof/>
        </w:rPr>
      </w:pPr>
      <w:r w:rsidRPr="007E5C0A">
        <w:rPr>
          <w:rFonts w:cs="Times New Roman"/>
          <w:noProof/>
        </w:rPr>
        <w:t xml:space="preserve">Newell, F. L., and A. D. Rodewald </w:t>
      </w:r>
      <w:r>
        <w:rPr>
          <w:rFonts w:cs="Times New Roman"/>
          <w:noProof/>
        </w:rPr>
        <w:t>(</w:t>
      </w:r>
      <w:r w:rsidRPr="007E5C0A">
        <w:rPr>
          <w:rFonts w:cs="Times New Roman"/>
          <w:noProof/>
        </w:rPr>
        <w:t>2012</w:t>
      </w:r>
      <w:r>
        <w:rPr>
          <w:rFonts w:cs="Times New Roman"/>
          <w:noProof/>
        </w:rPr>
        <w:t>)</w:t>
      </w:r>
      <w:r w:rsidRPr="007E5C0A">
        <w:rPr>
          <w:rFonts w:cs="Times New Roman"/>
          <w:noProof/>
        </w:rPr>
        <w:t>. Management for oak regeneration: Short-term effects on the bird community and suitability of shelterwood harvests for canopy songbirds. Journal of Wildlife Management 76:683–693.</w:t>
      </w:r>
    </w:p>
    <w:p w14:paraId="180F3F9F" w14:textId="77777777" w:rsidR="006F562D" w:rsidRPr="007E5C0A" w:rsidRDefault="006F562D" w:rsidP="006F562D">
      <w:pPr>
        <w:widowControl w:val="0"/>
        <w:autoSpaceDE w:val="0"/>
        <w:autoSpaceDN w:val="0"/>
        <w:adjustRightInd w:val="0"/>
        <w:ind w:left="540" w:hanging="540"/>
        <w:rPr>
          <w:rFonts w:cs="Times New Roman"/>
          <w:noProof/>
        </w:rPr>
      </w:pPr>
    </w:p>
    <w:p w14:paraId="1C087BFF" w14:textId="77777777" w:rsidR="006F562D" w:rsidRDefault="006F562D" w:rsidP="006F562D">
      <w:pPr>
        <w:tabs>
          <w:tab w:val="left" w:pos="630"/>
        </w:tabs>
        <w:ind w:left="540" w:hanging="540"/>
        <w:rPr>
          <w:rFonts w:cs="Times New Roman"/>
          <w:noProof/>
        </w:rPr>
      </w:pPr>
      <w:r w:rsidRPr="007E5C0A">
        <w:rPr>
          <w:rFonts w:cs="Times New Roman"/>
          <w:noProof/>
        </w:rPr>
        <w:t>Newell, F. L.</w:t>
      </w:r>
      <w:r>
        <w:rPr>
          <w:rFonts w:cs="Times New Roman"/>
          <w:noProof/>
        </w:rPr>
        <w:t>,</w:t>
      </w:r>
      <w:r w:rsidRPr="007E5C0A">
        <w:rPr>
          <w:rFonts w:cs="Times New Roman"/>
          <w:noProof/>
        </w:rPr>
        <w:t xml:space="preserve"> et al. </w:t>
      </w:r>
      <w:r>
        <w:rPr>
          <w:rFonts w:cs="Times New Roman"/>
          <w:noProof/>
        </w:rPr>
        <w:t>(</w:t>
      </w:r>
      <w:r w:rsidRPr="007E5C0A">
        <w:rPr>
          <w:rFonts w:cs="Times New Roman"/>
          <w:noProof/>
        </w:rPr>
        <w:t>2013</w:t>
      </w:r>
      <w:r>
        <w:rPr>
          <w:rFonts w:cs="Times New Roman"/>
          <w:noProof/>
        </w:rPr>
        <w:t>)</w:t>
      </w:r>
      <w:r w:rsidRPr="007E5C0A">
        <w:rPr>
          <w:rFonts w:cs="Times New Roman"/>
          <w:noProof/>
        </w:rPr>
        <w:t>. Comparison of point counts and territory mapping for detecting effects of forest management on songbirds. Journal of Field Ornithology 84:270–286.</w:t>
      </w:r>
    </w:p>
    <w:p w14:paraId="0C89B92F" w14:textId="77777777" w:rsidR="006F562D" w:rsidRDefault="006F562D" w:rsidP="006F562D">
      <w:pPr>
        <w:tabs>
          <w:tab w:val="left" w:pos="630"/>
        </w:tabs>
        <w:ind w:left="540" w:hanging="540"/>
        <w:rPr>
          <w:rFonts w:cs="Times New Roman"/>
          <w:noProof/>
        </w:rPr>
      </w:pPr>
    </w:p>
    <w:p w14:paraId="1A9207DC" w14:textId="77777777" w:rsidR="006F562D" w:rsidRPr="00452AF9" w:rsidRDefault="006F562D" w:rsidP="006F562D">
      <w:pPr>
        <w:tabs>
          <w:tab w:val="left" w:pos="630"/>
        </w:tabs>
        <w:ind w:left="540" w:hanging="540"/>
        <w:rPr>
          <w:rFonts w:cs="Times New Roman"/>
          <w:noProof/>
        </w:rPr>
      </w:pPr>
      <w:r>
        <w:rPr>
          <w:rFonts w:cs="Times New Roman"/>
          <w:noProof/>
        </w:rPr>
        <w:t>Oliver, L.</w:t>
      </w:r>
      <w:r w:rsidRPr="00AC2641">
        <w:rPr>
          <w:rFonts w:cs="Times New Roman"/>
          <w:noProof/>
        </w:rPr>
        <w:t xml:space="preserve"> R. </w:t>
      </w:r>
      <w:r>
        <w:rPr>
          <w:rFonts w:cs="Times New Roman"/>
          <w:noProof/>
        </w:rPr>
        <w:t xml:space="preserve">(2021). </w:t>
      </w:r>
      <w:r w:rsidRPr="00AC2641">
        <w:rPr>
          <w:rFonts w:cs="Times New Roman"/>
          <w:noProof/>
        </w:rPr>
        <w:t xml:space="preserve">Evaluating </w:t>
      </w:r>
      <w:r>
        <w:rPr>
          <w:rFonts w:cs="Times New Roman"/>
          <w:noProof/>
        </w:rPr>
        <w:t>a</w:t>
      </w:r>
      <w:r w:rsidRPr="00AC2641">
        <w:rPr>
          <w:rFonts w:cs="Times New Roman"/>
          <w:noProof/>
        </w:rPr>
        <w:t xml:space="preserve">vian </w:t>
      </w:r>
      <w:r>
        <w:rPr>
          <w:rFonts w:cs="Times New Roman"/>
          <w:noProof/>
        </w:rPr>
        <w:t>o</w:t>
      </w:r>
      <w:r w:rsidRPr="00AC2641">
        <w:rPr>
          <w:rFonts w:cs="Times New Roman"/>
          <w:noProof/>
        </w:rPr>
        <w:t xml:space="preserve">ccupancy </w:t>
      </w:r>
      <w:r>
        <w:rPr>
          <w:rFonts w:cs="Times New Roman"/>
          <w:noProof/>
        </w:rPr>
        <w:t>o</w:t>
      </w:r>
      <w:r w:rsidRPr="00AC2641">
        <w:rPr>
          <w:rFonts w:cs="Times New Roman"/>
          <w:noProof/>
        </w:rPr>
        <w:t xml:space="preserve">n </w:t>
      </w:r>
      <w:r>
        <w:rPr>
          <w:rFonts w:cs="Times New Roman"/>
          <w:noProof/>
        </w:rPr>
        <w:t>s</w:t>
      </w:r>
      <w:r w:rsidRPr="00AC2641">
        <w:rPr>
          <w:rFonts w:cs="Times New Roman"/>
          <w:noProof/>
        </w:rPr>
        <w:t xml:space="preserve">ites </w:t>
      </w:r>
      <w:r>
        <w:rPr>
          <w:rFonts w:cs="Times New Roman"/>
          <w:noProof/>
        </w:rPr>
        <w:t>t</w:t>
      </w:r>
      <w:r w:rsidRPr="00AC2641">
        <w:rPr>
          <w:rFonts w:cs="Times New Roman"/>
          <w:noProof/>
        </w:rPr>
        <w:t xml:space="preserve">reated </w:t>
      </w:r>
      <w:r>
        <w:rPr>
          <w:rFonts w:cs="Times New Roman"/>
          <w:noProof/>
        </w:rPr>
        <w:t>w</w:t>
      </w:r>
      <w:r w:rsidRPr="00AC2641">
        <w:rPr>
          <w:rFonts w:cs="Times New Roman"/>
          <w:noProof/>
        </w:rPr>
        <w:t xml:space="preserve">ith NRCS </w:t>
      </w:r>
      <w:r>
        <w:rPr>
          <w:rFonts w:cs="Times New Roman"/>
          <w:noProof/>
        </w:rPr>
        <w:t>c</w:t>
      </w:r>
      <w:r w:rsidRPr="00AC2641">
        <w:rPr>
          <w:rFonts w:cs="Times New Roman"/>
          <w:noProof/>
        </w:rPr>
        <w:t xml:space="preserve">onservation </w:t>
      </w:r>
      <w:r>
        <w:rPr>
          <w:rFonts w:cs="Times New Roman"/>
          <w:noProof/>
        </w:rPr>
        <w:t>p</w:t>
      </w:r>
      <w:r w:rsidRPr="00AC2641">
        <w:rPr>
          <w:rFonts w:cs="Times New Roman"/>
          <w:noProof/>
        </w:rPr>
        <w:t>ractices</w:t>
      </w:r>
      <w:r>
        <w:rPr>
          <w:rFonts w:cs="Times New Roman"/>
          <w:noProof/>
        </w:rPr>
        <w:t xml:space="preserve"> i</w:t>
      </w:r>
      <w:r w:rsidRPr="00AC2641">
        <w:rPr>
          <w:rFonts w:cs="Times New Roman"/>
          <w:noProof/>
        </w:rPr>
        <w:t xml:space="preserve">mplemented </w:t>
      </w:r>
      <w:r>
        <w:rPr>
          <w:rFonts w:cs="Times New Roman"/>
          <w:noProof/>
        </w:rPr>
        <w:t>t</w:t>
      </w:r>
      <w:r w:rsidRPr="00AC2641">
        <w:rPr>
          <w:rFonts w:cs="Times New Roman"/>
          <w:noProof/>
        </w:rPr>
        <w:t xml:space="preserve">o </w:t>
      </w:r>
      <w:r>
        <w:rPr>
          <w:rFonts w:cs="Times New Roman"/>
          <w:noProof/>
        </w:rPr>
        <w:t>b</w:t>
      </w:r>
      <w:r w:rsidRPr="00AC2641">
        <w:rPr>
          <w:rFonts w:cs="Times New Roman"/>
          <w:noProof/>
        </w:rPr>
        <w:t>enefit Cerulean (</w:t>
      </w:r>
      <w:r w:rsidRPr="00AC2641">
        <w:rPr>
          <w:rFonts w:cs="Times New Roman"/>
          <w:i/>
          <w:iCs/>
          <w:noProof/>
        </w:rPr>
        <w:t xml:space="preserve">Setophaga </w:t>
      </w:r>
      <w:r>
        <w:rPr>
          <w:rFonts w:cs="Times New Roman"/>
          <w:i/>
          <w:iCs/>
          <w:noProof/>
        </w:rPr>
        <w:t>c</w:t>
      </w:r>
      <w:r w:rsidRPr="00AC2641">
        <w:rPr>
          <w:rFonts w:cs="Times New Roman"/>
          <w:i/>
          <w:iCs/>
          <w:noProof/>
        </w:rPr>
        <w:t>erulea</w:t>
      </w:r>
      <w:r w:rsidRPr="00AC2641">
        <w:rPr>
          <w:rFonts w:cs="Times New Roman"/>
          <w:noProof/>
        </w:rPr>
        <w:t>) and Golden-Winged Warblers (</w:t>
      </w:r>
      <w:r w:rsidRPr="00AC2641">
        <w:rPr>
          <w:rFonts w:cs="Times New Roman"/>
          <w:i/>
          <w:iCs/>
          <w:noProof/>
        </w:rPr>
        <w:t xml:space="preserve">Vermivora </w:t>
      </w:r>
      <w:r>
        <w:rPr>
          <w:rFonts w:cs="Times New Roman"/>
          <w:i/>
          <w:iCs/>
          <w:noProof/>
        </w:rPr>
        <w:t>c</w:t>
      </w:r>
      <w:r w:rsidRPr="00AC2641">
        <w:rPr>
          <w:rFonts w:cs="Times New Roman"/>
          <w:i/>
          <w:iCs/>
          <w:noProof/>
        </w:rPr>
        <w:t>hrysoptera</w:t>
      </w:r>
      <w:r w:rsidRPr="00AC2641">
        <w:rPr>
          <w:rFonts w:cs="Times New Roman"/>
          <w:noProof/>
        </w:rPr>
        <w:t>) in West Virginia. Graduate Theses, Dis</w:t>
      </w:r>
      <w:r>
        <w:rPr>
          <w:rFonts w:cs="Times New Roman"/>
          <w:noProof/>
        </w:rPr>
        <w:t>sertations, and Problem Reports,</w:t>
      </w:r>
      <w:r w:rsidRPr="00AC2641">
        <w:rPr>
          <w:rFonts w:cs="Times New Roman"/>
          <w:noProof/>
        </w:rPr>
        <w:t xml:space="preserve"> 8001.</w:t>
      </w:r>
      <w:r>
        <w:rPr>
          <w:rFonts w:cs="Times New Roman"/>
          <w:noProof/>
        </w:rPr>
        <w:t xml:space="preserve"> West Virginia University. </w:t>
      </w:r>
      <w:hyperlink r:id="rId38" w:history="1">
        <w:r w:rsidRPr="00467B38">
          <w:rPr>
            <w:rStyle w:val="Hyperlink"/>
            <w:rFonts w:cs="Times New Roman"/>
            <w:noProof/>
          </w:rPr>
          <w:t>https://researchrepository.wvu.edu/etd/8001</w:t>
        </w:r>
      </w:hyperlink>
      <w:r>
        <w:rPr>
          <w:rFonts w:cs="Times New Roman"/>
          <w:noProof/>
        </w:rPr>
        <w:t xml:space="preserve"> </w:t>
      </w:r>
    </w:p>
    <w:p w14:paraId="6F4436D8" w14:textId="77777777" w:rsidR="006F562D" w:rsidRPr="00452AF9" w:rsidRDefault="006F562D" w:rsidP="006F562D">
      <w:pPr>
        <w:tabs>
          <w:tab w:val="left" w:pos="630"/>
        </w:tabs>
        <w:ind w:left="540" w:hanging="540"/>
        <w:rPr>
          <w:rFonts w:cs="Times New Roman"/>
          <w:noProof/>
        </w:rPr>
      </w:pPr>
    </w:p>
    <w:p w14:paraId="26F8F7F4" w14:textId="77777777" w:rsidR="006F562D" w:rsidRDefault="006F562D" w:rsidP="006F562D">
      <w:pPr>
        <w:tabs>
          <w:tab w:val="left" w:pos="630"/>
        </w:tabs>
        <w:ind w:left="540" w:hanging="540"/>
        <w:rPr>
          <w:rFonts w:cs="Times New Roman"/>
          <w:noProof/>
        </w:rPr>
      </w:pPr>
      <w:r w:rsidRPr="00452AF9">
        <w:rPr>
          <w:rFonts w:cs="Times New Roman"/>
          <w:noProof/>
        </w:rPr>
        <w:t xml:space="preserve">Perkins, K. A., and P. B. Wood </w:t>
      </w:r>
      <w:r>
        <w:rPr>
          <w:rFonts w:cs="Times New Roman"/>
          <w:noProof/>
        </w:rPr>
        <w:t>(</w:t>
      </w:r>
      <w:r w:rsidRPr="00452AF9">
        <w:rPr>
          <w:rFonts w:cs="Times New Roman"/>
          <w:noProof/>
        </w:rPr>
        <w:t>2014</w:t>
      </w:r>
      <w:r>
        <w:rPr>
          <w:rFonts w:cs="Times New Roman"/>
          <w:noProof/>
        </w:rPr>
        <w:t>)</w:t>
      </w:r>
      <w:r w:rsidRPr="00452AF9">
        <w:rPr>
          <w:rFonts w:cs="Times New Roman"/>
          <w:noProof/>
        </w:rPr>
        <w:t>. Selection of forest canopy gaps by male Cerulean Warblers in West Virginia. The Wilson Journal of Ornithology 126:288–297.</w:t>
      </w:r>
    </w:p>
    <w:p w14:paraId="384D0C4E" w14:textId="77777777" w:rsidR="006F562D" w:rsidRDefault="006F562D" w:rsidP="006F562D">
      <w:pPr>
        <w:tabs>
          <w:tab w:val="left" w:pos="630"/>
        </w:tabs>
        <w:ind w:left="540" w:hanging="540"/>
        <w:rPr>
          <w:rFonts w:cs="Times New Roman"/>
          <w:noProof/>
        </w:rPr>
      </w:pPr>
    </w:p>
    <w:p w14:paraId="7EDDDCCE" w14:textId="77777777" w:rsidR="006F562D" w:rsidRDefault="006F562D" w:rsidP="006F562D">
      <w:pPr>
        <w:tabs>
          <w:tab w:val="left" w:pos="630"/>
        </w:tabs>
        <w:ind w:left="540" w:hanging="540"/>
        <w:rPr>
          <w:rFonts w:cs="Times New Roman"/>
          <w:noProof/>
        </w:rPr>
      </w:pPr>
      <w:r w:rsidRPr="00B616A3">
        <w:rPr>
          <w:rFonts w:cs="Times New Roman"/>
          <w:noProof/>
        </w:rPr>
        <w:t>Perry, R. W., and R. E. Thill</w:t>
      </w:r>
      <w:r>
        <w:rPr>
          <w:rFonts w:cs="Times New Roman"/>
          <w:noProof/>
        </w:rPr>
        <w:t xml:space="preserve"> (</w:t>
      </w:r>
      <w:r w:rsidRPr="00B616A3">
        <w:rPr>
          <w:rFonts w:cs="Times New Roman"/>
          <w:noProof/>
        </w:rPr>
        <w:t>2013</w:t>
      </w:r>
      <w:r>
        <w:rPr>
          <w:rFonts w:cs="Times New Roman"/>
          <w:noProof/>
        </w:rPr>
        <w:t>)</w:t>
      </w:r>
      <w:r w:rsidRPr="00B616A3">
        <w:rPr>
          <w:rFonts w:cs="Times New Roman"/>
          <w:noProof/>
        </w:rPr>
        <w:t>. Long-term responses of disturbance-associated birds after different timber harvests. Forest Ecology and Management 307:274–283</w:t>
      </w:r>
      <w:r>
        <w:rPr>
          <w:rFonts w:cs="Times New Roman"/>
          <w:noProof/>
        </w:rPr>
        <w:t>.</w:t>
      </w:r>
    </w:p>
    <w:p w14:paraId="206CCE30" w14:textId="77777777" w:rsidR="006F562D" w:rsidRDefault="006F562D" w:rsidP="006F562D">
      <w:pPr>
        <w:tabs>
          <w:tab w:val="left" w:pos="630"/>
        </w:tabs>
        <w:ind w:left="540" w:hanging="540"/>
        <w:rPr>
          <w:rFonts w:cs="Times New Roman"/>
          <w:noProof/>
        </w:rPr>
      </w:pPr>
    </w:p>
    <w:p w14:paraId="092ECAF4" w14:textId="77777777" w:rsidR="006F562D" w:rsidRDefault="006F562D" w:rsidP="006F562D">
      <w:pPr>
        <w:tabs>
          <w:tab w:val="left" w:pos="630"/>
        </w:tabs>
        <w:ind w:left="540" w:hanging="540"/>
        <w:rPr>
          <w:rFonts w:cs="Times New Roman"/>
          <w:noProof/>
        </w:rPr>
      </w:pPr>
      <w:r w:rsidRPr="00E358BA">
        <w:rPr>
          <w:rFonts w:cs="Times New Roman"/>
          <w:noProof/>
        </w:rPr>
        <w:t>Peterson, D. W., and P. B. Reich</w:t>
      </w:r>
      <w:r>
        <w:rPr>
          <w:rFonts w:cs="Times New Roman"/>
          <w:noProof/>
        </w:rPr>
        <w:t xml:space="preserve"> (</w:t>
      </w:r>
      <w:r w:rsidRPr="00E358BA">
        <w:rPr>
          <w:rFonts w:cs="Times New Roman"/>
          <w:noProof/>
        </w:rPr>
        <w:t>2001</w:t>
      </w:r>
      <w:r>
        <w:rPr>
          <w:rFonts w:cs="Times New Roman"/>
          <w:noProof/>
        </w:rPr>
        <w:t>)</w:t>
      </w:r>
      <w:r w:rsidRPr="00E358BA">
        <w:rPr>
          <w:rFonts w:cs="Times New Roman"/>
          <w:noProof/>
        </w:rPr>
        <w:t>. Prescribed fire in oak savanna: Fire frequency effects on stand structure and dynamics. Ecological Applications 11:914–927.</w:t>
      </w:r>
    </w:p>
    <w:p w14:paraId="632C9901" w14:textId="77777777" w:rsidR="006F562D" w:rsidRDefault="006F562D" w:rsidP="006F562D">
      <w:pPr>
        <w:tabs>
          <w:tab w:val="left" w:pos="630"/>
        </w:tabs>
        <w:ind w:left="540" w:hanging="540"/>
        <w:rPr>
          <w:rFonts w:cs="Times New Roman"/>
          <w:noProof/>
        </w:rPr>
      </w:pPr>
    </w:p>
    <w:p w14:paraId="40F69534" w14:textId="77777777" w:rsidR="006F562D" w:rsidRDefault="006F562D" w:rsidP="006F562D">
      <w:pPr>
        <w:tabs>
          <w:tab w:val="left" w:pos="630"/>
        </w:tabs>
        <w:ind w:left="540" w:hanging="540"/>
        <w:rPr>
          <w:rFonts w:cs="Times New Roman"/>
          <w:noProof/>
        </w:rPr>
      </w:pPr>
      <w:r w:rsidRPr="00B6489B">
        <w:rPr>
          <w:rFonts w:cs="Times New Roman"/>
          <w:noProof/>
        </w:rPr>
        <w:t>Phillips, D., and D. Shure</w:t>
      </w:r>
      <w:r>
        <w:rPr>
          <w:rFonts w:cs="Times New Roman"/>
          <w:noProof/>
        </w:rPr>
        <w:t xml:space="preserve"> (</w:t>
      </w:r>
      <w:r w:rsidRPr="00B6489B">
        <w:rPr>
          <w:rFonts w:cs="Times New Roman"/>
          <w:noProof/>
        </w:rPr>
        <w:t>1990</w:t>
      </w:r>
      <w:r>
        <w:rPr>
          <w:rFonts w:cs="Times New Roman"/>
          <w:noProof/>
        </w:rPr>
        <w:t>)</w:t>
      </w:r>
      <w:r w:rsidRPr="00B6489B">
        <w:rPr>
          <w:rFonts w:cs="Times New Roman"/>
          <w:noProof/>
        </w:rPr>
        <w:t>. Patch-Size effects on early succession in Southern Appalachian Forests. Ecology 71:204–212.</w:t>
      </w:r>
    </w:p>
    <w:p w14:paraId="4EC6BD90" w14:textId="77777777" w:rsidR="006F562D" w:rsidRDefault="006F562D" w:rsidP="006F562D">
      <w:pPr>
        <w:tabs>
          <w:tab w:val="left" w:pos="630"/>
        </w:tabs>
        <w:ind w:left="540" w:hanging="540"/>
        <w:rPr>
          <w:rFonts w:cs="Times New Roman"/>
          <w:noProof/>
        </w:rPr>
      </w:pPr>
    </w:p>
    <w:p w14:paraId="396316B4" w14:textId="77777777" w:rsidR="006F562D" w:rsidRDefault="006F562D" w:rsidP="006F562D">
      <w:pPr>
        <w:tabs>
          <w:tab w:val="left" w:pos="630"/>
        </w:tabs>
        <w:ind w:left="540" w:hanging="540"/>
        <w:rPr>
          <w:rFonts w:cs="Times New Roman"/>
          <w:noProof/>
        </w:rPr>
      </w:pPr>
      <w:r w:rsidRPr="00EA70B6">
        <w:rPr>
          <w:rFonts w:cs="Times New Roman"/>
          <w:noProof/>
        </w:rPr>
        <w:t>Porneluzi, P., M. A. Van Horn, and T. M. Donovan</w:t>
      </w:r>
      <w:r>
        <w:rPr>
          <w:rFonts w:cs="Times New Roman"/>
          <w:noProof/>
        </w:rPr>
        <w:t xml:space="preserve"> (</w:t>
      </w:r>
      <w:r w:rsidRPr="00EA70B6">
        <w:rPr>
          <w:rFonts w:cs="Times New Roman"/>
          <w:noProof/>
        </w:rPr>
        <w:t>2020</w:t>
      </w:r>
      <w:r>
        <w:rPr>
          <w:rFonts w:cs="Times New Roman"/>
          <w:noProof/>
        </w:rPr>
        <w:t>)</w:t>
      </w:r>
      <w:r w:rsidRPr="00EA70B6">
        <w:rPr>
          <w:rFonts w:cs="Times New Roman"/>
          <w:noProof/>
        </w:rPr>
        <w:t>. Ovenbird (</w:t>
      </w:r>
      <w:r w:rsidRPr="00EA70B6">
        <w:rPr>
          <w:rFonts w:cs="Times New Roman"/>
          <w:i/>
          <w:iCs/>
          <w:noProof/>
        </w:rPr>
        <w:t>Seiurus aurocapilla</w:t>
      </w:r>
      <w:r w:rsidRPr="00EA70B6">
        <w:rPr>
          <w:rFonts w:cs="Times New Roman"/>
          <w:noProof/>
        </w:rPr>
        <w:t xml:space="preserve">), version 1.0. In Birds of the World (A. F. Poole, Editor). Cornell Lab of Ornithology, Ithaca, NY, USA. </w:t>
      </w:r>
      <w:hyperlink r:id="rId39" w:history="1">
        <w:r w:rsidRPr="00734AD2">
          <w:rPr>
            <w:rStyle w:val="Hyperlink"/>
            <w:rFonts w:cs="Times New Roman"/>
            <w:noProof/>
          </w:rPr>
          <w:t>https://doi.org/10.2173/bow.ovenbi1.01</w:t>
        </w:r>
      </w:hyperlink>
      <w:r>
        <w:rPr>
          <w:rFonts w:cs="Times New Roman"/>
          <w:noProof/>
        </w:rPr>
        <w:t xml:space="preserve"> </w:t>
      </w:r>
    </w:p>
    <w:p w14:paraId="296AC59E" w14:textId="77777777" w:rsidR="006F562D" w:rsidRDefault="006F562D" w:rsidP="006F562D">
      <w:pPr>
        <w:tabs>
          <w:tab w:val="left" w:pos="630"/>
        </w:tabs>
        <w:ind w:left="540" w:hanging="540"/>
        <w:rPr>
          <w:rFonts w:cs="Times New Roman"/>
          <w:noProof/>
        </w:rPr>
      </w:pPr>
    </w:p>
    <w:p w14:paraId="002C0A28" w14:textId="77777777" w:rsidR="006F562D" w:rsidRDefault="006F562D" w:rsidP="006F562D">
      <w:pPr>
        <w:tabs>
          <w:tab w:val="left" w:pos="630"/>
        </w:tabs>
        <w:ind w:left="540" w:hanging="540"/>
        <w:rPr>
          <w:rFonts w:cs="Times New Roman"/>
          <w:noProof/>
        </w:rPr>
      </w:pPr>
      <w:r w:rsidRPr="00ED0665">
        <w:rPr>
          <w:rFonts w:cs="Times New Roman"/>
          <w:noProof/>
        </w:rPr>
        <w:t>Raybuck, D. W., J. L. Larkin, S. H. Stoleson, and T. J. Boves</w:t>
      </w:r>
      <w:r>
        <w:rPr>
          <w:rFonts w:cs="Times New Roman"/>
          <w:noProof/>
        </w:rPr>
        <w:t xml:space="preserve"> (</w:t>
      </w:r>
      <w:r w:rsidRPr="00ED0665">
        <w:rPr>
          <w:rFonts w:cs="Times New Roman"/>
          <w:noProof/>
        </w:rPr>
        <w:t>2019</w:t>
      </w:r>
      <w:r>
        <w:rPr>
          <w:rFonts w:cs="Times New Roman"/>
          <w:noProof/>
        </w:rPr>
        <w:t>)</w:t>
      </w:r>
      <w:r w:rsidRPr="00ED0665">
        <w:rPr>
          <w:rFonts w:cs="Times New Roman"/>
          <w:noProof/>
        </w:rPr>
        <w:t>. Radio-tracking reveals insight into survival and dynamic habitat selection of fledgling Cerulean Warblers. The Condor 122:1–15</w:t>
      </w:r>
      <w:r>
        <w:rPr>
          <w:rFonts w:cs="Times New Roman"/>
          <w:noProof/>
        </w:rPr>
        <w:t>.</w:t>
      </w:r>
    </w:p>
    <w:p w14:paraId="348E4625" w14:textId="77777777" w:rsidR="006F562D" w:rsidRDefault="006F562D" w:rsidP="006F562D">
      <w:pPr>
        <w:tabs>
          <w:tab w:val="left" w:pos="630"/>
        </w:tabs>
        <w:ind w:left="540" w:hanging="540"/>
        <w:rPr>
          <w:rFonts w:cs="Times New Roman"/>
          <w:noProof/>
        </w:rPr>
      </w:pPr>
    </w:p>
    <w:p w14:paraId="5125DA53" w14:textId="77777777" w:rsidR="006F562D" w:rsidRPr="001B55E5" w:rsidRDefault="006F562D" w:rsidP="006F562D">
      <w:pPr>
        <w:tabs>
          <w:tab w:val="left" w:pos="630"/>
        </w:tabs>
        <w:ind w:left="810" w:hanging="810"/>
        <w:rPr>
          <w:rFonts w:cs="Times New Roman"/>
          <w:noProof/>
        </w:rPr>
      </w:pPr>
      <w:r w:rsidRPr="001B55E5">
        <w:rPr>
          <w:rFonts w:cs="Times New Roman"/>
          <w:noProof/>
        </w:rPr>
        <w:t>R Core Team</w:t>
      </w:r>
      <w:r>
        <w:rPr>
          <w:rFonts w:cs="Times New Roman"/>
          <w:noProof/>
        </w:rPr>
        <w:t xml:space="preserve"> (</w:t>
      </w:r>
      <w:r w:rsidRPr="001B55E5">
        <w:rPr>
          <w:rFonts w:cs="Times New Roman"/>
          <w:noProof/>
        </w:rPr>
        <w:t>2021</w:t>
      </w:r>
      <w:r>
        <w:rPr>
          <w:rFonts w:cs="Times New Roman"/>
          <w:noProof/>
        </w:rPr>
        <w:t>)</w:t>
      </w:r>
      <w:r w:rsidRPr="001B55E5">
        <w:rPr>
          <w:rFonts w:cs="Times New Roman"/>
          <w:noProof/>
        </w:rPr>
        <w:t>. R: A language and environment for statistical computing. R Foundation for</w:t>
      </w:r>
    </w:p>
    <w:p w14:paraId="3435850F" w14:textId="77777777" w:rsidR="006F562D" w:rsidRDefault="006F562D" w:rsidP="006F562D">
      <w:pPr>
        <w:tabs>
          <w:tab w:val="left" w:pos="630"/>
        </w:tabs>
        <w:ind w:left="810" w:hanging="810"/>
        <w:rPr>
          <w:rFonts w:cs="Times New Roman"/>
          <w:noProof/>
        </w:rPr>
      </w:pPr>
      <w:r>
        <w:rPr>
          <w:rFonts w:cs="Times New Roman"/>
          <w:noProof/>
        </w:rPr>
        <w:lastRenderedPageBreak/>
        <w:tab/>
      </w:r>
      <w:r w:rsidRPr="001B55E5">
        <w:rPr>
          <w:rFonts w:cs="Times New Roman"/>
          <w:noProof/>
        </w:rPr>
        <w:t xml:space="preserve">Statistical </w:t>
      </w:r>
      <w:r>
        <w:rPr>
          <w:rFonts w:cs="Times New Roman"/>
          <w:noProof/>
        </w:rPr>
        <w:t xml:space="preserve">Computing, Vienna, Austria. </w:t>
      </w:r>
      <w:hyperlink r:id="rId40" w:history="1">
        <w:r w:rsidRPr="00734AD2">
          <w:rPr>
            <w:rStyle w:val="Hyperlink"/>
            <w:rFonts w:cs="Times New Roman"/>
            <w:noProof/>
          </w:rPr>
          <w:t>https://www.R-project.org/</w:t>
        </w:r>
      </w:hyperlink>
      <w:r>
        <w:rPr>
          <w:rFonts w:cs="Times New Roman"/>
          <w:noProof/>
        </w:rPr>
        <w:t xml:space="preserve"> </w:t>
      </w:r>
    </w:p>
    <w:p w14:paraId="043E614D" w14:textId="77777777" w:rsidR="006F562D" w:rsidRDefault="006F562D" w:rsidP="006F562D">
      <w:pPr>
        <w:tabs>
          <w:tab w:val="left" w:pos="630"/>
        </w:tabs>
        <w:ind w:left="540" w:hanging="540"/>
        <w:rPr>
          <w:rFonts w:cs="Times New Roman"/>
          <w:noProof/>
        </w:rPr>
      </w:pPr>
    </w:p>
    <w:p w14:paraId="68277A12" w14:textId="77777777" w:rsidR="006F562D" w:rsidRPr="007E5C0A" w:rsidRDefault="006F562D" w:rsidP="006F562D">
      <w:pPr>
        <w:tabs>
          <w:tab w:val="left" w:pos="630"/>
        </w:tabs>
        <w:ind w:left="540" w:hanging="540"/>
        <w:rPr>
          <w:rFonts w:cs="Times New Roman"/>
          <w:noProof/>
        </w:rPr>
      </w:pPr>
      <w:r w:rsidRPr="00CE4CB3">
        <w:rPr>
          <w:rFonts w:cs="Times New Roman"/>
          <w:noProof/>
        </w:rPr>
        <w:t xml:space="preserve">Rogers, C. M. </w:t>
      </w:r>
      <w:r>
        <w:rPr>
          <w:rFonts w:cs="Times New Roman"/>
          <w:noProof/>
        </w:rPr>
        <w:t>(</w:t>
      </w:r>
      <w:r w:rsidRPr="00CE4CB3">
        <w:rPr>
          <w:rFonts w:cs="Times New Roman"/>
          <w:noProof/>
        </w:rPr>
        <w:t>2013</w:t>
      </w:r>
      <w:r>
        <w:rPr>
          <w:rFonts w:cs="Times New Roman"/>
          <w:noProof/>
        </w:rPr>
        <w:t>).</w:t>
      </w:r>
      <w:r w:rsidRPr="00CE4CB3">
        <w:rPr>
          <w:rFonts w:cs="Times New Roman"/>
          <w:noProof/>
        </w:rPr>
        <w:t xml:space="preserve"> Minimum annual survival estimates of male Cerulean Warblers (</w:t>
      </w:r>
      <w:r w:rsidRPr="00CE4CB3">
        <w:rPr>
          <w:rFonts w:cs="Times New Roman"/>
          <w:i/>
          <w:iCs/>
          <w:noProof/>
        </w:rPr>
        <w:t>Setophaga cerulea</w:t>
      </w:r>
      <w:r w:rsidRPr="00CE4CB3">
        <w:rPr>
          <w:rFonts w:cs="Times New Roman"/>
          <w:noProof/>
        </w:rPr>
        <w:t>) in Southwestern Michigan. The Wilson Journal of Ornithology 125:370–375.</w:t>
      </w:r>
    </w:p>
    <w:p w14:paraId="4D830018" w14:textId="77777777" w:rsidR="006F562D" w:rsidRPr="007E5C0A" w:rsidRDefault="006F562D" w:rsidP="006F562D">
      <w:pPr>
        <w:widowControl w:val="0"/>
        <w:autoSpaceDE w:val="0"/>
        <w:autoSpaceDN w:val="0"/>
        <w:adjustRightInd w:val="0"/>
        <w:rPr>
          <w:rFonts w:cs="Times New Roman"/>
          <w:noProof/>
        </w:rPr>
      </w:pPr>
    </w:p>
    <w:p w14:paraId="35A786B7" w14:textId="77777777" w:rsidR="006F562D" w:rsidRPr="007E5C0A" w:rsidRDefault="006F562D" w:rsidP="006F562D">
      <w:pPr>
        <w:widowControl w:val="0"/>
        <w:tabs>
          <w:tab w:val="left" w:pos="720"/>
        </w:tabs>
        <w:autoSpaceDE w:val="0"/>
        <w:autoSpaceDN w:val="0"/>
        <w:adjustRightInd w:val="0"/>
        <w:ind w:left="540" w:hanging="540"/>
        <w:rPr>
          <w:rFonts w:cs="Times New Roman"/>
          <w:noProof/>
        </w:rPr>
      </w:pPr>
      <w:r w:rsidRPr="007E5C0A">
        <w:rPr>
          <w:rFonts w:cs="Times New Roman"/>
          <w:noProof/>
        </w:rPr>
        <w:t xml:space="preserve">Rosenberg, K. V., A. M. Dokter, P. J. Blancher, J. R. Sauer, A. C. Smith, P. A. Smith, J. C. Stanton, A. Panjabi, L. Helft, M. Parr, and P. P. Marra </w:t>
      </w:r>
      <w:r>
        <w:rPr>
          <w:rFonts w:cs="Times New Roman"/>
          <w:noProof/>
        </w:rPr>
        <w:t>(</w:t>
      </w:r>
      <w:r w:rsidRPr="007E5C0A">
        <w:rPr>
          <w:rFonts w:cs="Times New Roman"/>
          <w:noProof/>
        </w:rPr>
        <w:t>2019</w:t>
      </w:r>
      <w:r>
        <w:rPr>
          <w:rFonts w:cs="Times New Roman"/>
          <w:noProof/>
        </w:rPr>
        <w:t>)</w:t>
      </w:r>
      <w:r w:rsidRPr="007E5C0A">
        <w:rPr>
          <w:rFonts w:cs="Times New Roman"/>
          <w:noProof/>
        </w:rPr>
        <w:t>. Decline of the North American avifauna. Science 366:120–124.</w:t>
      </w:r>
    </w:p>
    <w:p w14:paraId="76E7E6D4" w14:textId="77777777" w:rsidR="006F562D" w:rsidRPr="007E5C0A" w:rsidRDefault="006F562D" w:rsidP="006F562D">
      <w:pPr>
        <w:rPr>
          <w:rFonts w:cs="Times New Roman"/>
        </w:rPr>
      </w:pPr>
    </w:p>
    <w:p w14:paraId="398F56BE" w14:textId="77777777" w:rsidR="006F562D" w:rsidRPr="007E5C0A" w:rsidRDefault="006F562D" w:rsidP="006F562D">
      <w:pPr>
        <w:ind w:left="720" w:hanging="720"/>
        <w:rPr>
          <w:rFonts w:cs="Times New Roman"/>
        </w:rPr>
      </w:pPr>
      <w:r w:rsidRPr="007E5C0A">
        <w:rPr>
          <w:rFonts w:cs="Times New Roman"/>
        </w:rPr>
        <w:t xml:space="preserve">Sauer, J. R., W. A. Link, and J. E. Hines </w:t>
      </w:r>
      <w:r>
        <w:rPr>
          <w:rFonts w:cs="Times New Roman"/>
        </w:rPr>
        <w:t>(</w:t>
      </w:r>
      <w:r w:rsidRPr="007E5C0A">
        <w:rPr>
          <w:rFonts w:cs="Times New Roman"/>
        </w:rPr>
        <w:t>2020</w:t>
      </w:r>
      <w:r>
        <w:rPr>
          <w:rFonts w:cs="Times New Roman"/>
        </w:rPr>
        <w:t>)</w:t>
      </w:r>
      <w:r w:rsidRPr="007E5C0A">
        <w:rPr>
          <w:rFonts w:cs="Times New Roman"/>
        </w:rPr>
        <w:t>. The North American Breeding Bird Survey, Analysis Results 1966 - 2019: U.S. Geological Survey data release, USGS Patuxent Wildlife Research Center, Laurel, MD.</w:t>
      </w:r>
      <w:r>
        <w:rPr>
          <w:rFonts w:cs="Times New Roman"/>
        </w:rPr>
        <w:t xml:space="preserve"> </w:t>
      </w:r>
      <w:hyperlink r:id="rId41" w:history="1">
        <w:r w:rsidRPr="007E5C0A">
          <w:rPr>
            <w:rStyle w:val="Hyperlink"/>
            <w:rFonts w:cs="Times New Roman"/>
          </w:rPr>
          <w:t>https://doi.org/10.5066/P96A7675</w:t>
        </w:r>
      </w:hyperlink>
      <w:r w:rsidRPr="007E5C0A">
        <w:rPr>
          <w:rFonts w:cs="Times New Roman"/>
        </w:rPr>
        <w:t xml:space="preserve"> </w:t>
      </w:r>
    </w:p>
    <w:p w14:paraId="4AFF7716" w14:textId="77777777" w:rsidR="006F562D" w:rsidRPr="007E5C0A" w:rsidRDefault="006F562D" w:rsidP="006F562D">
      <w:pPr>
        <w:ind w:left="720" w:hanging="720"/>
        <w:rPr>
          <w:rFonts w:cs="Times New Roman"/>
        </w:rPr>
      </w:pPr>
    </w:p>
    <w:p w14:paraId="45886C72" w14:textId="77777777" w:rsidR="006F562D" w:rsidRPr="007E5C0A" w:rsidRDefault="006F562D" w:rsidP="006F562D">
      <w:pPr>
        <w:ind w:left="720" w:hanging="720"/>
        <w:rPr>
          <w:rFonts w:cs="Times New Roman"/>
        </w:rPr>
      </w:pPr>
      <w:r w:rsidRPr="007E5C0A">
        <w:rPr>
          <w:rFonts w:cs="Times New Roman"/>
        </w:rPr>
        <w:t>Sheehan, J., P. B. Wood, D. A. Buehler, P. D. Keyser, J. L. Larkin, A. D. Rodewald, T. B. Wigley, T. J. Boves, G. A. George, M. H. Bakermans, T. A. Beachy, A. Evans, M. E. McDermott, F. L. Newell, K. A. Perkins, and M. White</w:t>
      </w:r>
      <w:r>
        <w:rPr>
          <w:rFonts w:cs="Times New Roman"/>
        </w:rPr>
        <w:t xml:space="preserve"> (2014)</w:t>
      </w:r>
      <w:r w:rsidRPr="007E5C0A">
        <w:rPr>
          <w:rFonts w:cs="Times New Roman"/>
        </w:rPr>
        <w:t>. Avian response to timber harvesting applied experimentally to manage Cerulean Warbler breeding populations. Forest Ecology and Management 321:5–18.</w:t>
      </w:r>
    </w:p>
    <w:p w14:paraId="1DB52902" w14:textId="77777777" w:rsidR="006F562D" w:rsidRPr="007E5C0A" w:rsidRDefault="006F562D" w:rsidP="006F562D">
      <w:pPr>
        <w:ind w:left="720" w:hanging="720"/>
        <w:rPr>
          <w:rFonts w:cs="Times New Roman"/>
        </w:rPr>
      </w:pPr>
    </w:p>
    <w:p w14:paraId="49F2F22A" w14:textId="77777777" w:rsidR="006F562D" w:rsidRDefault="006F562D" w:rsidP="006F562D">
      <w:pPr>
        <w:ind w:left="720" w:hanging="720"/>
        <w:rPr>
          <w:rFonts w:cs="Times New Roman"/>
        </w:rPr>
      </w:pPr>
      <w:r>
        <w:rPr>
          <w:rFonts w:cs="Times New Roman"/>
        </w:rPr>
        <w:t>Shifley, S. R., W. K.</w:t>
      </w:r>
      <w:r w:rsidRPr="007E5C0A">
        <w:rPr>
          <w:rFonts w:cs="Times New Roman"/>
        </w:rPr>
        <w:t xml:space="preserve"> Moser, D. J. Nowak, P. D. Miles, B. J. Butler, F. X. Aguilar, R. D. DeSantis, and E. J. Greenfield </w:t>
      </w:r>
      <w:r>
        <w:rPr>
          <w:rFonts w:cs="Times New Roman"/>
        </w:rPr>
        <w:t>(</w:t>
      </w:r>
      <w:r w:rsidRPr="007E5C0A">
        <w:rPr>
          <w:rFonts w:cs="Times New Roman"/>
        </w:rPr>
        <w:t>2014</w:t>
      </w:r>
      <w:r>
        <w:rPr>
          <w:rFonts w:cs="Times New Roman"/>
        </w:rPr>
        <w:t>)</w:t>
      </w:r>
      <w:r w:rsidRPr="007E5C0A">
        <w:rPr>
          <w:rFonts w:cs="Times New Roman"/>
        </w:rPr>
        <w:t>. Five anthropogenic factors that will radically alter forest conditions and management needs in the Northern United States. Forest Science 60:914–925.</w:t>
      </w:r>
    </w:p>
    <w:p w14:paraId="08411731" w14:textId="77777777" w:rsidR="006F562D" w:rsidRDefault="006F562D" w:rsidP="006F562D">
      <w:pPr>
        <w:ind w:left="720" w:hanging="720"/>
        <w:rPr>
          <w:rFonts w:cs="Times New Roman"/>
        </w:rPr>
      </w:pPr>
    </w:p>
    <w:p w14:paraId="442375C9" w14:textId="77777777" w:rsidR="006F562D" w:rsidRDefault="006F562D" w:rsidP="006F562D">
      <w:pPr>
        <w:ind w:left="720" w:hanging="720"/>
        <w:rPr>
          <w:rFonts w:cs="Times New Roman"/>
        </w:rPr>
      </w:pPr>
      <w:r w:rsidRPr="00624A09">
        <w:rPr>
          <w:rFonts w:cs="Times New Roman"/>
        </w:rPr>
        <w:t>Streby, H. M., S. M. Peterson, T. L. McAllister, and D. E. Andersen</w:t>
      </w:r>
      <w:r>
        <w:rPr>
          <w:rFonts w:cs="Times New Roman"/>
        </w:rPr>
        <w:t xml:space="preserve"> (</w:t>
      </w:r>
      <w:r w:rsidRPr="00624A09">
        <w:rPr>
          <w:rFonts w:cs="Times New Roman"/>
        </w:rPr>
        <w:t>2011</w:t>
      </w:r>
      <w:r>
        <w:rPr>
          <w:rFonts w:cs="Times New Roman"/>
        </w:rPr>
        <w:t>)</w:t>
      </w:r>
      <w:r w:rsidRPr="00624A09">
        <w:rPr>
          <w:rFonts w:cs="Times New Roman"/>
        </w:rPr>
        <w:t>. Use of early-successional managed northern forest by mature-forest species during the post-fledging period. The Condor 113:817–824</w:t>
      </w:r>
      <w:r>
        <w:rPr>
          <w:rFonts w:cs="Times New Roman"/>
        </w:rPr>
        <w:t>.</w:t>
      </w:r>
    </w:p>
    <w:p w14:paraId="1F6A88B2" w14:textId="77777777" w:rsidR="006F562D" w:rsidRDefault="006F562D" w:rsidP="006F562D">
      <w:pPr>
        <w:ind w:left="720" w:hanging="720"/>
        <w:rPr>
          <w:rFonts w:cs="Times New Roman"/>
        </w:rPr>
      </w:pPr>
    </w:p>
    <w:p w14:paraId="550AE4FC" w14:textId="77777777" w:rsidR="006F562D" w:rsidRPr="007E5C0A" w:rsidRDefault="006F562D" w:rsidP="006F562D">
      <w:pPr>
        <w:ind w:left="720" w:hanging="720"/>
        <w:rPr>
          <w:rFonts w:cs="Times New Roman"/>
        </w:rPr>
      </w:pPr>
      <w:r w:rsidRPr="00AC3842">
        <w:rPr>
          <w:rFonts w:cs="Times New Roman"/>
        </w:rPr>
        <w:t>Wessels, J. L., and T. J. Boves</w:t>
      </w:r>
      <w:r>
        <w:rPr>
          <w:rFonts w:cs="Times New Roman"/>
        </w:rPr>
        <w:t xml:space="preserve"> (</w:t>
      </w:r>
      <w:r w:rsidRPr="00AC3842">
        <w:rPr>
          <w:rFonts w:cs="Times New Roman"/>
        </w:rPr>
        <w:t>2021</w:t>
      </w:r>
      <w:r>
        <w:rPr>
          <w:rFonts w:cs="Times New Roman"/>
        </w:rPr>
        <w:t>)</w:t>
      </w:r>
      <w:r w:rsidRPr="00AC3842">
        <w:rPr>
          <w:rFonts w:cs="Times New Roman"/>
        </w:rPr>
        <w:t xml:space="preserve">. Cerulean Warblers in the Ozark region: </w:t>
      </w:r>
      <w:r>
        <w:rPr>
          <w:rFonts w:cs="Times New Roman"/>
        </w:rPr>
        <w:t>H</w:t>
      </w:r>
      <w:r w:rsidRPr="00AC3842">
        <w:rPr>
          <w:rFonts w:cs="Times New Roman"/>
        </w:rPr>
        <w:t>abitat selection, breeding biology, survival, and space use</w:t>
      </w:r>
      <w:r>
        <w:rPr>
          <w:rFonts w:cs="Times New Roman"/>
        </w:rPr>
        <w:t>. Journal of Field Ornithology 0</w:t>
      </w:r>
      <w:r w:rsidRPr="00AC3842">
        <w:rPr>
          <w:rFonts w:cs="Times New Roman"/>
        </w:rPr>
        <w:t>:1–13.</w:t>
      </w:r>
    </w:p>
    <w:p w14:paraId="1DFF8CF6" w14:textId="77777777" w:rsidR="006F562D" w:rsidRPr="007E5C0A" w:rsidRDefault="006F562D" w:rsidP="006F562D">
      <w:pPr>
        <w:rPr>
          <w:rFonts w:cs="Times New Roman"/>
        </w:rPr>
      </w:pPr>
    </w:p>
    <w:p w14:paraId="5EBC4134" w14:textId="6FCF850B" w:rsidR="0026024A" w:rsidRPr="007E5C0A" w:rsidRDefault="006F562D" w:rsidP="006F562D">
      <w:pPr>
        <w:ind w:left="720" w:hanging="720"/>
        <w:rPr>
          <w:rFonts w:cs="Times New Roman"/>
        </w:rPr>
      </w:pPr>
      <w:r w:rsidRPr="007E5C0A">
        <w:rPr>
          <w:rFonts w:cs="Times New Roman"/>
        </w:rPr>
        <w:t>Wood, P.B., J. Sheehan, P. Keyser, D. Buehler, J. Larkin, A. Rodewald, S. Stoleson, T.B. Wigley, J. Mizel, T. Boves, G. George, M. Bakermans, T. Beachy, A. Evans, M. McDermott, F. N</w:t>
      </w:r>
      <w:r>
        <w:rPr>
          <w:rFonts w:cs="Times New Roman"/>
        </w:rPr>
        <w:t>ewell, K. Perkins, and M. White</w:t>
      </w:r>
      <w:r w:rsidRPr="007E5C0A">
        <w:rPr>
          <w:rFonts w:cs="Times New Roman"/>
        </w:rPr>
        <w:t xml:space="preserve"> </w:t>
      </w:r>
      <w:r>
        <w:rPr>
          <w:rFonts w:cs="Times New Roman"/>
        </w:rPr>
        <w:t>(</w:t>
      </w:r>
      <w:r w:rsidRPr="007E5C0A">
        <w:rPr>
          <w:rFonts w:cs="Times New Roman"/>
        </w:rPr>
        <w:t>2013</w:t>
      </w:r>
      <w:r>
        <w:rPr>
          <w:rFonts w:cs="Times New Roman"/>
        </w:rPr>
        <w:t>)</w:t>
      </w:r>
      <w:r w:rsidRPr="007E5C0A">
        <w:rPr>
          <w:rFonts w:cs="Times New Roman"/>
        </w:rPr>
        <w:t xml:space="preserve">. Management guidelines for enhancing Cerulean Warbler breeding habitat in Appalachian hardwood forests. American Bird Conservancy. </w:t>
      </w:r>
      <w:r>
        <w:rPr>
          <w:rFonts w:cs="Times New Roman"/>
        </w:rPr>
        <w:t>The Plains, Virginia, USA.</w:t>
      </w:r>
    </w:p>
    <w:p w14:paraId="771E404E" w14:textId="77777777" w:rsidR="0026024A" w:rsidRPr="007E5C0A" w:rsidRDefault="0026024A" w:rsidP="0026024A">
      <w:pPr>
        <w:rPr>
          <w:rFonts w:cs="Times New Roman"/>
        </w:rPr>
      </w:pPr>
    </w:p>
    <w:p w14:paraId="5E95D710" w14:textId="77777777" w:rsidR="0026024A" w:rsidRPr="007E5C0A" w:rsidRDefault="0026024A" w:rsidP="0026024A">
      <w:pPr>
        <w:rPr>
          <w:rFonts w:cs="Times New Roman"/>
        </w:rPr>
      </w:pPr>
    </w:p>
    <w:p w14:paraId="35685BDA" w14:textId="77777777" w:rsidR="0026024A" w:rsidRPr="007E5C0A" w:rsidRDefault="0026024A" w:rsidP="0026024A">
      <w:pPr>
        <w:rPr>
          <w:rFonts w:cs="Times New Roman"/>
        </w:rPr>
      </w:pPr>
    </w:p>
    <w:p w14:paraId="7F988844" w14:textId="77777777" w:rsidR="0026024A" w:rsidRPr="007E5C0A" w:rsidRDefault="0026024A" w:rsidP="0026024A">
      <w:pPr>
        <w:rPr>
          <w:rFonts w:cs="Times New Roman"/>
        </w:rPr>
      </w:pPr>
    </w:p>
    <w:p w14:paraId="19B0A340" w14:textId="77777777" w:rsidR="0026024A" w:rsidRPr="007E5C0A" w:rsidRDefault="0026024A" w:rsidP="0026024A">
      <w:pPr>
        <w:rPr>
          <w:rFonts w:cs="Times New Roman"/>
        </w:rPr>
      </w:pPr>
    </w:p>
    <w:p w14:paraId="28737C2F" w14:textId="77777777" w:rsidR="0026024A" w:rsidRPr="007E5C0A" w:rsidRDefault="0026024A" w:rsidP="0026024A">
      <w:pPr>
        <w:rPr>
          <w:rFonts w:cs="Times New Roman"/>
        </w:rPr>
      </w:pPr>
    </w:p>
    <w:p w14:paraId="716FD7CF" w14:textId="77777777" w:rsidR="0026024A" w:rsidRPr="007E5C0A" w:rsidRDefault="0026024A" w:rsidP="0026024A">
      <w:pPr>
        <w:rPr>
          <w:rFonts w:cs="Times New Roman"/>
        </w:rPr>
      </w:pPr>
    </w:p>
    <w:p w14:paraId="6AB71E00" w14:textId="77777777" w:rsidR="0026024A" w:rsidRPr="007E5C0A" w:rsidRDefault="0026024A" w:rsidP="0026024A">
      <w:pPr>
        <w:rPr>
          <w:rFonts w:cs="Times New Roman"/>
        </w:rPr>
      </w:pPr>
    </w:p>
    <w:p w14:paraId="3997AC1D" w14:textId="77777777" w:rsidR="0026024A" w:rsidRPr="007E5C0A" w:rsidRDefault="0026024A" w:rsidP="0026024A">
      <w:pPr>
        <w:rPr>
          <w:rFonts w:cs="Times New Roman"/>
        </w:rPr>
      </w:pPr>
    </w:p>
    <w:p w14:paraId="0AB2B904" w14:textId="77777777" w:rsidR="0026024A" w:rsidRPr="007E5C0A" w:rsidRDefault="0026024A" w:rsidP="0026024A">
      <w:pPr>
        <w:pStyle w:val="Heading2"/>
      </w:pPr>
      <w:bookmarkStart w:id="65" w:name="_Toc93589668"/>
      <w:r>
        <w:lastRenderedPageBreak/>
        <w:t>APPENDIX</w:t>
      </w:r>
      <w:bookmarkEnd w:id="65"/>
    </w:p>
    <w:p w14:paraId="05709830" w14:textId="77777777" w:rsidR="0026024A" w:rsidRPr="007E5C0A" w:rsidRDefault="0026024A" w:rsidP="0026024A">
      <w:pPr>
        <w:rPr>
          <w:rFonts w:cs="Times New Roman"/>
        </w:rPr>
      </w:pPr>
      <w:r w:rsidRPr="007E5C0A">
        <w:rPr>
          <w:rFonts w:cs="Times New Roman"/>
        </w:rPr>
        <w:t xml:space="preserve">Table </w:t>
      </w:r>
      <w:r>
        <w:rPr>
          <w:rFonts w:cs="Times New Roman"/>
        </w:rPr>
        <w:t>2.1</w:t>
      </w:r>
      <w:r w:rsidRPr="007E5C0A">
        <w:rPr>
          <w:rFonts w:cs="Times New Roman"/>
        </w:rPr>
        <w:t xml:space="preserve">. </w:t>
      </w:r>
      <w:bookmarkStart w:id="66" w:name="_Hlk93591510"/>
      <w:r>
        <w:rPr>
          <w:rFonts w:cs="Times New Roman"/>
        </w:rPr>
        <w:t xml:space="preserve">Number of </w:t>
      </w:r>
      <w:r w:rsidRPr="007E5C0A">
        <w:rPr>
          <w:rFonts w:cs="Times New Roman"/>
        </w:rPr>
        <w:t>territories</w:t>
      </w:r>
      <w:r>
        <w:rPr>
          <w:rFonts w:cs="Times New Roman"/>
        </w:rPr>
        <w:t xml:space="preserve"> per 10 hectares</w:t>
      </w:r>
      <w:r w:rsidRPr="007E5C0A">
        <w:rPr>
          <w:rFonts w:cs="Times New Roman"/>
          <w:vertAlign w:val="superscript"/>
        </w:rPr>
        <w:t xml:space="preserve"> </w:t>
      </w:r>
      <w:r w:rsidRPr="007E5C0A">
        <w:rPr>
          <w:rFonts w:cs="Times New Roman"/>
        </w:rPr>
        <w:t xml:space="preserve">of four target species at each treatment </w:t>
      </w:r>
      <w:r>
        <w:rPr>
          <w:rFonts w:cs="Times New Roman"/>
        </w:rPr>
        <w:t xml:space="preserve">intensity </w:t>
      </w:r>
      <w:r w:rsidRPr="007E5C0A">
        <w:rPr>
          <w:rFonts w:cs="Times New Roman"/>
        </w:rPr>
        <w:t>for the Kentucky, Tennessee, and Ohio sites combined</w:t>
      </w:r>
      <w:bookmarkEnd w:id="66"/>
      <w:r w:rsidRPr="007E5C0A">
        <w:rPr>
          <w:rFonts w:cs="Times New Roman"/>
        </w:rPr>
        <w:t>. Cerulean Warblers and Scarlet Tanagers nest in the forest canopy, Hooded Warblers nest in the forest understory, and Ovenbirds nest on the ground and forage in leaf litter.</w:t>
      </w:r>
      <w:r>
        <w:rPr>
          <w:rFonts w:cs="Times New Roman"/>
        </w:rPr>
        <w:t xml:space="preserve"> Data was collected over 2 preharvest years, 4 early post-harvest years (beginning in 2007, following 2006 harvests), and 2 latter (13-14-years) post-harvest years. Superscripts denote differing densities based on post-hoc Tukey tests when time period was significant at </w:t>
      </w:r>
      <w:r>
        <w:rPr>
          <w:rFonts w:cs="Times New Roman"/>
          <w:i/>
          <w:iCs/>
        </w:rPr>
        <w:t>alpha</w:t>
      </w:r>
      <w:r w:rsidRPr="007E5C0A">
        <w:rPr>
          <w:rFonts w:cs="Times New Roman"/>
          <w:i/>
          <w:iCs/>
        </w:rPr>
        <w:t xml:space="preserve"> </w:t>
      </w:r>
      <w:r w:rsidRPr="007E5C0A">
        <w:rPr>
          <w:rFonts w:cs="Times New Roman"/>
        </w:rPr>
        <w:t>&lt; 0.05</w:t>
      </w:r>
      <w:r>
        <w:rPr>
          <w:rFonts w:cs="Times New Roman"/>
        </w:rPr>
        <w:t xml:space="preserve"> in linear mixed-effect models</w:t>
      </w:r>
      <w:r w:rsidRPr="007E5C0A">
        <w:rPr>
          <w:rFonts w:cs="Times New Roman"/>
        </w:rPr>
        <w:t>.</w:t>
      </w:r>
    </w:p>
    <w:p w14:paraId="4B8B12B9" w14:textId="77777777" w:rsidR="0026024A" w:rsidRPr="007E5C0A" w:rsidRDefault="0026024A" w:rsidP="0026024A">
      <w:pPr>
        <w:rPr>
          <w:rFonts w:cs="Times New Roman"/>
        </w:rPr>
      </w:pPr>
    </w:p>
    <w:tbl>
      <w:tblP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3"/>
        <w:gridCol w:w="2058"/>
        <w:gridCol w:w="754"/>
        <w:gridCol w:w="491"/>
        <w:gridCol w:w="1566"/>
        <w:gridCol w:w="2262"/>
        <w:gridCol w:w="754"/>
        <w:gridCol w:w="491"/>
      </w:tblGrid>
      <w:tr w:rsidR="0026024A" w:rsidRPr="00C95A2E" w14:paraId="0ACF0099" w14:textId="77777777" w:rsidTr="00162280">
        <w:trPr>
          <w:trHeight w:val="288"/>
        </w:trPr>
        <w:tc>
          <w:tcPr>
            <w:tcW w:w="4460" w:type="dxa"/>
            <w:gridSpan w:val="4"/>
            <w:shd w:val="clear" w:color="auto" w:fill="auto"/>
            <w:noWrap/>
            <w:vAlign w:val="bottom"/>
            <w:hideMark/>
          </w:tcPr>
          <w:p w14:paraId="315A2045" w14:textId="77777777" w:rsidR="0026024A" w:rsidRPr="00C95A2E" w:rsidRDefault="0026024A" w:rsidP="00162280">
            <w:pPr>
              <w:jc w:val="center"/>
              <w:rPr>
                <w:rFonts w:cs="Times New Roman"/>
                <w:b/>
                <w:bCs/>
                <w:color w:val="000000"/>
                <w:sz w:val="22"/>
                <w:szCs w:val="22"/>
              </w:rPr>
            </w:pPr>
            <w:bookmarkStart w:id="67" w:name="_Hlk85546337"/>
            <w:r w:rsidRPr="00C95A2E">
              <w:rPr>
                <w:rFonts w:cs="Times New Roman"/>
                <w:b/>
                <w:bCs/>
                <w:color w:val="000000"/>
                <w:sz w:val="22"/>
                <w:szCs w:val="22"/>
              </w:rPr>
              <w:t>Cerulean Warbler Density</w:t>
            </w:r>
          </w:p>
        </w:tc>
        <w:tc>
          <w:tcPr>
            <w:tcW w:w="4961" w:type="dxa"/>
            <w:gridSpan w:val="4"/>
            <w:shd w:val="clear" w:color="auto" w:fill="auto"/>
            <w:noWrap/>
            <w:vAlign w:val="bottom"/>
            <w:hideMark/>
          </w:tcPr>
          <w:p w14:paraId="6994C178"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Hooded Warbler Density</w:t>
            </w:r>
          </w:p>
        </w:tc>
      </w:tr>
      <w:tr w:rsidR="0026024A" w:rsidRPr="00C95A2E" w14:paraId="436792BB" w14:textId="77777777" w:rsidTr="00162280">
        <w:trPr>
          <w:trHeight w:val="288"/>
        </w:trPr>
        <w:tc>
          <w:tcPr>
            <w:tcW w:w="1393" w:type="dxa"/>
            <w:shd w:val="clear" w:color="auto" w:fill="auto"/>
            <w:noWrap/>
            <w:vAlign w:val="center"/>
            <w:hideMark/>
          </w:tcPr>
          <w:p w14:paraId="4256A58E"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Treatment</w:t>
            </w:r>
          </w:p>
        </w:tc>
        <w:tc>
          <w:tcPr>
            <w:tcW w:w="2058" w:type="dxa"/>
            <w:shd w:val="clear" w:color="auto" w:fill="auto"/>
            <w:noWrap/>
            <w:vAlign w:val="bottom"/>
            <w:hideMark/>
          </w:tcPr>
          <w:p w14:paraId="111A065D"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Period</w:t>
            </w:r>
          </w:p>
        </w:tc>
        <w:tc>
          <w:tcPr>
            <w:tcW w:w="650" w:type="dxa"/>
            <w:shd w:val="clear" w:color="auto" w:fill="auto"/>
            <w:noWrap/>
            <w:vAlign w:val="bottom"/>
            <w:hideMark/>
          </w:tcPr>
          <w:p w14:paraId="2E72E618"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Mean</w:t>
            </w:r>
          </w:p>
        </w:tc>
        <w:tc>
          <w:tcPr>
            <w:tcW w:w="359" w:type="dxa"/>
            <w:shd w:val="clear" w:color="auto" w:fill="auto"/>
            <w:noWrap/>
            <w:vAlign w:val="bottom"/>
            <w:hideMark/>
          </w:tcPr>
          <w:p w14:paraId="08F1E510"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SE</w:t>
            </w:r>
          </w:p>
        </w:tc>
        <w:tc>
          <w:tcPr>
            <w:tcW w:w="1566" w:type="dxa"/>
            <w:shd w:val="clear" w:color="auto" w:fill="auto"/>
            <w:noWrap/>
            <w:vAlign w:val="center"/>
            <w:hideMark/>
          </w:tcPr>
          <w:p w14:paraId="42ED4F15"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Treatment</w:t>
            </w:r>
          </w:p>
        </w:tc>
        <w:tc>
          <w:tcPr>
            <w:tcW w:w="2262" w:type="dxa"/>
            <w:shd w:val="clear" w:color="auto" w:fill="auto"/>
            <w:noWrap/>
            <w:vAlign w:val="bottom"/>
            <w:hideMark/>
          </w:tcPr>
          <w:p w14:paraId="24FFC248"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Period</w:t>
            </w:r>
          </w:p>
        </w:tc>
        <w:tc>
          <w:tcPr>
            <w:tcW w:w="730" w:type="dxa"/>
            <w:shd w:val="clear" w:color="auto" w:fill="auto"/>
            <w:noWrap/>
            <w:vAlign w:val="bottom"/>
            <w:hideMark/>
          </w:tcPr>
          <w:p w14:paraId="02CCFBFB"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Mean</w:t>
            </w:r>
          </w:p>
        </w:tc>
        <w:tc>
          <w:tcPr>
            <w:tcW w:w="403" w:type="dxa"/>
            <w:shd w:val="clear" w:color="auto" w:fill="auto"/>
            <w:noWrap/>
            <w:vAlign w:val="bottom"/>
            <w:hideMark/>
          </w:tcPr>
          <w:p w14:paraId="0CEB8C07"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SE</w:t>
            </w:r>
          </w:p>
        </w:tc>
      </w:tr>
      <w:tr w:rsidR="0026024A" w:rsidRPr="00C95A2E" w14:paraId="3B0E8688" w14:textId="77777777" w:rsidTr="00162280">
        <w:trPr>
          <w:trHeight w:val="288"/>
        </w:trPr>
        <w:tc>
          <w:tcPr>
            <w:tcW w:w="1393" w:type="dxa"/>
            <w:vMerge w:val="restart"/>
            <w:shd w:val="clear" w:color="auto" w:fill="auto"/>
            <w:noWrap/>
            <w:vAlign w:val="center"/>
            <w:hideMark/>
          </w:tcPr>
          <w:p w14:paraId="7774E48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2058" w:type="dxa"/>
            <w:shd w:val="clear" w:color="auto" w:fill="auto"/>
            <w:noWrap/>
            <w:vAlign w:val="bottom"/>
            <w:hideMark/>
          </w:tcPr>
          <w:p w14:paraId="5A6F8FA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04E671C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9</w:t>
            </w:r>
          </w:p>
        </w:tc>
        <w:tc>
          <w:tcPr>
            <w:tcW w:w="359" w:type="dxa"/>
            <w:shd w:val="clear" w:color="auto" w:fill="auto"/>
            <w:noWrap/>
            <w:vAlign w:val="bottom"/>
            <w:hideMark/>
          </w:tcPr>
          <w:p w14:paraId="17A89C8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0.8</w:t>
            </w:r>
          </w:p>
        </w:tc>
        <w:tc>
          <w:tcPr>
            <w:tcW w:w="1566" w:type="dxa"/>
            <w:vMerge w:val="restart"/>
            <w:shd w:val="clear" w:color="auto" w:fill="auto"/>
            <w:noWrap/>
            <w:vAlign w:val="center"/>
            <w:hideMark/>
          </w:tcPr>
          <w:p w14:paraId="3A8A368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2262" w:type="dxa"/>
            <w:shd w:val="clear" w:color="auto" w:fill="auto"/>
            <w:noWrap/>
            <w:vAlign w:val="bottom"/>
            <w:hideMark/>
          </w:tcPr>
          <w:p w14:paraId="635A64B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1DD740A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4.1</w:t>
            </w:r>
          </w:p>
        </w:tc>
        <w:tc>
          <w:tcPr>
            <w:tcW w:w="403" w:type="dxa"/>
            <w:shd w:val="clear" w:color="auto" w:fill="auto"/>
            <w:noWrap/>
            <w:vAlign w:val="bottom"/>
            <w:hideMark/>
          </w:tcPr>
          <w:p w14:paraId="65D86E5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1.0</w:t>
            </w:r>
          </w:p>
        </w:tc>
      </w:tr>
      <w:tr w:rsidR="0026024A" w:rsidRPr="00C95A2E" w14:paraId="2E86C95A" w14:textId="77777777" w:rsidTr="00162280">
        <w:trPr>
          <w:trHeight w:val="288"/>
        </w:trPr>
        <w:tc>
          <w:tcPr>
            <w:tcW w:w="1393" w:type="dxa"/>
            <w:vMerge/>
            <w:vAlign w:val="center"/>
            <w:hideMark/>
          </w:tcPr>
          <w:p w14:paraId="374BD158"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72AAF0D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650" w:type="dxa"/>
            <w:shd w:val="clear" w:color="auto" w:fill="auto"/>
            <w:noWrap/>
            <w:vAlign w:val="bottom"/>
            <w:hideMark/>
          </w:tcPr>
          <w:p w14:paraId="22E53F3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7.8</w:t>
            </w:r>
          </w:p>
        </w:tc>
        <w:tc>
          <w:tcPr>
            <w:tcW w:w="359" w:type="dxa"/>
            <w:shd w:val="clear" w:color="auto" w:fill="auto"/>
            <w:noWrap/>
            <w:vAlign w:val="bottom"/>
            <w:hideMark/>
          </w:tcPr>
          <w:p w14:paraId="4FB7114C"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0.9</w:t>
            </w:r>
          </w:p>
        </w:tc>
        <w:tc>
          <w:tcPr>
            <w:tcW w:w="1566" w:type="dxa"/>
            <w:vMerge/>
            <w:vAlign w:val="center"/>
            <w:hideMark/>
          </w:tcPr>
          <w:p w14:paraId="3D1F752A"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7ADE9CF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49382E8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3.6</w:t>
            </w:r>
          </w:p>
        </w:tc>
        <w:tc>
          <w:tcPr>
            <w:tcW w:w="403" w:type="dxa"/>
            <w:shd w:val="clear" w:color="auto" w:fill="auto"/>
            <w:noWrap/>
            <w:vAlign w:val="bottom"/>
            <w:hideMark/>
          </w:tcPr>
          <w:p w14:paraId="0B5DF4D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0.5</w:t>
            </w:r>
          </w:p>
        </w:tc>
      </w:tr>
      <w:tr w:rsidR="0026024A" w:rsidRPr="00C95A2E" w14:paraId="557F0B2C" w14:textId="77777777" w:rsidTr="00162280">
        <w:trPr>
          <w:trHeight w:val="288"/>
        </w:trPr>
        <w:tc>
          <w:tcPr>
            <w:tcW w:w="1393" w:type="dxa"/>
            <w:vMerge/>
            <w:vAlign w:val="center"/>
            <w:hideMark/>
          </w:tcPr>
          <w:p w14:paraId="03E75518"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5CB8339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650" w:type="dxa"/>
            <w:shd w:val="clear" w:color="auto" w:fill="auto"/>
            <w:noWrap/>
            <w:vAlign w:val="bottom"/>
            <w:hideMark/>
          </w:tcPr>
          <w:p w14:paraId="219EFDD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6.8</w:t>
            </w:r>
          </w:p>
        </w:tc>
        <w:tc>
          <w:tcPr>
            <w:tcW w:w="359" w:type="dxa"/>
            <w:shd w:val="clear" w:color="auto" w:fill="auto"/>
            <w:noWrap/>
            <w:vAlign w:val="bottom"/>
            <w:hideMark/>
          </w:tcPr>
          <w:p w14:paraId="6B7D1BD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0.9</w:t>
            </w:r>
          </w:p>
        </w:tc>
        <w:tc>
          <w:tcPr>
            <w:tcW w:w="1566" w:type="dxa"/>
            <w:vMerge/>
            <w:vAlign w:val="center"/>
            <w:hideMark/>
          </w:tcPr>
          <w:p w14:paraId="39A1CED0"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0F87D4F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69019B3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5.1</w:t>
            </w:r>
          </w:p>
        </w:tc>
        <w:tc>
          <w:tcPr>
            <w:tcW w:w="403" w:type="dxa"/>
            <w:shd w:val="clear" w:color="auto" w:fill="auto"/>
            <w:noWrap/>
            <w:vAlign w:val="bottom"/>
            <w:hideMark/>
          </w:tcPr>
          <w:p w14:paraId="7DAC492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1.0</w:t>
            </w:r>
          </w:p>
        </w:tc>
      </w:tr>
      <w:tr w:rsidR="0026024A" w:rsidRPr="00C95A2E" w14:paraId="7C9B96ED" w14:textId="77777777" w:rsidTr="00162280">
        <w:trPr>
          <w:trHeight w:val="288"/>
        </w:trPr>
        <w:tc>
          <w:tcPr>
            <w:tcW w:w="1393" w:type="dxa"/>
            <w:vMerge w:val="restart"/>
            <w:shd w:val="clear" w:color="auto" w:fill="auto"/>
            <w:noWrap/>
            <w:vAlign w:val="center"/>
            <w:hideMark/>
          </w:tcPr>
          <w:p w14:paraId="05DC853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2058" w:type="dxa"/>
            <w:shd w:val="clear" w:color="auto" w:fill="auto"/>
            <w:noWrap/>
            <w:vAlign w:val="bottom"/>
            <w:hideMark/>
          </w:tcPr>
          <w:p w14:paraId="77EEFD2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26726BC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8.8</w:t>
            </w:r>
          </w:p>
        </w:tc>
        <w:tc>
          <w:tcPr>
            <w:tcW w:w="359" w:type="dxa"/>
            <w:shd w:val="clear" w:color="auto" w:fill="auto"/>
            <w:noWrap/>
            <w:vAlign w:val="bottom"/>
            <w:hideMark/>
          </w:tcPr>
          <w:p w14:paraId="0E9E7EF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2.4</w:t>
            </w:r>
          </w:p>
        </w:tc>
        <w:tc>
          <w:tcPr>
            <w:tcW w:w="1566" w:type="dxa"/>
            <w:vMerge w:val="restart"/>
            <w:shd w:val="clear" w:color="auto" w:fill="auto"/>
            <w:noWrap/>
            <w:vAlign w:val="center"/>
            <w:hideMark/>
          </w:tcPr>
          <w:p w14:paraId="7179043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2262" w:type="dxa"/>
            <w:shd w:val="clear" w:color="auto" w:fill="auto"/>
            <w:noWrap/>
            <w:vAlign w:val="bottom"/>
            <w:hideMark/>
          </w:tcPr>
          <w:p w14:paraId="4AA2DCC9"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64FCF72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4.7</w:t>
            </w:r>
          </w:p>
        </w:tc>
        <w:tc>
          <w:tcPr>
            <w:tcW w:w="403" w:type="dxa"/>
            <w:shd w:val="clear" w:color="auto" w:fill="auto"/>
            <w:noWrap/>
            <w:vAlign w:val="bottom"/>
            <w:hideMark/>
          </w:tcPr>
          <w:p w14:paraId="57A1FE09"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1.5</w:t>
            </w:r>
          </w:p>
        </w:tc>
      </w:tr>
      <w:tr w:rsidR="0026024A" w:rsidRPr="00C95A2E" w14:paraId="63336B74" w14:textId="77777777" w:rsidTr="00162280">
        <w:trPr>
          <w:trHeight w:val="288"/>
        </w:trPr>
        <w:tc>
          <w:tcPr>
            <w:tcW w:w="1393" w:type="dxa"/>
            <w:vMerge/>
            <w:vAlign w:val="center"/>
            <w:hideMark/>
          </w:tcPr>
          <w:p w14:paraId="77FA055E"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4DACF057"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650" w:type="dxa"/>
            <w:shd w:val="clear" w:color="auto" w:fill="auto"/>
            <w:noWrap/>
            <w:vAlign w:val="bottom"/>
            <w:hideMark/>
          </w:tcPr>
          <w:p w14:paraId="7E8D29E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10.0</w:t>
            </w:r>
          </w:p>
        </w:tc>
        <w:tc>
          <w:tcPr>
            <w:tcW w:w="359" w:type="dxa"/>
            <w:shd w:val="clear" w:color="auto" w:fill="auto"/>
            <w:noWrap/>
            <w:vAlign w:val="bottom"/>
            <w:hideMark/>
          </w:tcPr>
          <w:p w14:paraId="088E274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1.3</w:t>
            </w:r>
          </w:p>
        </w:tc>
        <w:tc>
          <w:tcPr>
            <w:tcW w:w="1566" w:type="dxa"/>
            <w:vMerge/>
            <w:vAlign w:val="center"/>
            <w:hideMark/>
          </w:tcPr>
          <w:p w14:paraId="508612BB"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4289696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2C9D434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4.9</w:t>
            </w:r>
          </w:p>
        </w:tc>
        <w:tc>
          <w:tcPr>
            <w:tcW w:w="403" w:type="dxa"/>
            <w:shd w:val="clear" w:color="auto" w:fill="auto"/>
            <w:noWrap/>
            <w:vAlign w:val="bottom"/>
            <w:hideMark/>
          </w:tcPr>
          <w:p w14:paraId="2829B5E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0.6</w:t>
            </w:r>
          </w:p>
        </w:tc>
      </w:tr>
      <w:tr w:rsidR="0026024A" w:rsidRPr="00C95A2E" w14:paraId="75E51EAA" w14:textId="77777777" w:rsidTr="00162280">
        <w:trPr>
          <w:trHeight w:val="288"/>
        </w:trPr>
        <w:tc>
          <w:tcPr>
            <w:tcW w:w="1393" w:type="dxa"/>
            <w:vMerge/>
            <w:vAlign w:val="center"/>
            <w:hideMark/>
          </w:tcPr>
          <w:p w14:paraId="46AE1E80"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20D4FAC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650" w:type="dxa"/>
            <w:shd w:val="clear" w:color="auto" w:fill="auto"/>
            <w:noWrap/>
            <w:vAlign w:val="bottom"/>
            <w:hideMark/>
          </w:tcPr>
          <w:p w14:paraId="25A57BD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9.0</w:t>
            </w:r>
          </w:p>
        </w:tc>
        <w:tc>
          <w:tcPr>
            <w:tcW w:w="359" w:type="dxa"/>
            <w:shd w:val="clear" w:color="auto" w:fill="auto"/>
            <w:noWrap/>
            <w:vAlign w:val="bottom"/>
            <w:hideMark/>
          </w:tcPr>
          <w:p w14:paraId="588B940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1.8</w:t>
            </w:r>
          </w:p>
        </w:tc>
        <w:tc>
          <w:tcPr>
            <w:tcW w:w="1566" w:type="dxa"/>
            <w:vMerge/>
            <w:vAlign w:val="center"/>
            <w:hideMark/>
          </w:tcPr>
          <w:p w14:paraId="7DBADCF5"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04BB8BF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29F5E21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4.8</w:t>
            </w:r>
          </w:p>
        </w:tc>
        <w:tc>
          <w:tcPr>
            <w:tcW w:w="403" w:type="dxa"/>
            <w:shd w:val="clear" w:color="auto" w:fill="auto"/>
            <w:noWrap/>
            <w:vAlign w:val="bottom"/>
            <w:hideMark/>
          </w:tcPr>
          <w:p w14:paraId="58EF784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1.3</w:t>
            </w:r>
          </w:p>
        </w:tc>
      </w:tr>
      <w:tr w:rsidR="0026024A" w:rsidRPr="00C95A2E" w14:paraId="79108FF9" w14:textId="77777777" w:rsidTr="00162280">
        <w:trPr>
          <w:trHeight w:val="288"/>
        </w:trPr>
        <w:tc>
          <w:tcPr>
            <w:tcW w:w="1393" w:type="dxa"/>
            <w:vMerge w:val="restart"/>
            <w:shd w:val="clear" w:color="auto" w:fill="auto"/>
            <w:noWrap/>
            <w:vAlign w:val="center"/>
            <w:hideMark/>
          </w:tcPr>
          <w:p w14:paraId="71D663C7"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2058" w:type="dxa"/>
            <w:shd w:val="clear" w:color="auto" w:fill="auto"/>
            <w:noWrap/>
            <w:vAlign w:val="bottom"/>
            <w:hideMark/>
          </w:tcPr>
          <w:p w14:paraId="48BECB9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5A955B4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9.8</w:t>
            </w:r>
          </w:p>
        </w:tc>
        <w:tc>
          <w:tcPr>
            <w:tcW w:w="359" w:type="dxa"/>
            <w:shd w:val="clear" w:color="auto" w:fill="auto"/>
            <w:noWrap/>
            <w:vAlign w:val="bottom"/>
            <w:hideMark/>
          </w:tcPr>
          <w:p w14:paraId="2EDAF96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2.5</w:t>
            </w:r>
          </w:p>
        </w:tc>
        <w:tc>
          <w:tcPr>
            <w:tcW w:w="1566" w:type="dxa"/>
            <w:vMerge w:val="restart"/>
            <w:shd w:val="clear" w:color="auto" w:fill="auto"/>
            <w:noWrap/>
            <w:vAlign w:val="center"/>
            <w:hideMark/>
          </w:tcPr>
          <w:p w14:paraId="219E92A7"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2262" w:type="dxa"/>
            <w:shd w:val="clear" w:color="auto" w:fill="auto"/>
            <w:noWrap/>
            <w:vAlign w:val="bottom"/>
            <w:hideMark/>
          </w:tcPr>
          <w:p w14:paraId="5B6CC6E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7717EC5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6.6</w:t>
            </w:r>
          </w:p>
        </w:tc>
        <w:tc>
          <w:tcPr>
            <w:tcW w:w="403" w:type="dxa"/>
            <w:shd w:val="clear" w:color="auto" w:fill="auto"/>
            <w:noWrap/>
            <w:vAlign w:val="bottom"/>
            <w:hideMark/>
          </w:tcPr>
          <w:p w14:paraId="6BD22CE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1.7</w:t>
            </w:r>
          </w:p>
        </w:tc>
      </w:tr>
      <w:tr w:rsidR="0026024A" w:rsidRPr="00C95A2E" w14:paraId="24CBE1C5" w14:textId="77777777" w:rsidTr="00162280">
        <w:trPr>
          <w:trHeight w:val="324"/>
        </w:trPr>
        <w:tc>
          <w:tcPr>
            <w:tcW w:w="1393" w:type="dxa"/>
            <w:vMerge/>
            <w:vAlign w:val="center"/>
            <w:hideMark/>
          </w:tcPr>
          <w:p w14:paraId="0B703461"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6A961686"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Early Post-harvest</w:t>
            </w:r>
          </w:p>
        </w:tc>
        <w:tc>
          <w:tcPr>
            <w:tcW w:w="650" w:type="dxa"/>
            <w:shd w:val="clear" w:color="auto" w:fill="auto"/>
            <w:noWrap/>
            <w:vAlign w:val="bottom"/>
            <w:hideMark/>
          </w:tcPr>
          <w:p w14:paraId="1AEAEFBE"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11.1</w:t>
            </w:r>
            <w:r w:rsidRPr="00C95A2E">
              <w:rPr>
                <w:rFonts w:cs="Times New Roman"/>
                <w:b/>
                <w:bCs/>
                <w:color w:val="000000"/>
                <w:sz w:val="22"/>
                <w:szCs w:val="22"/>
                <w:vertAlign w:val="superscript"/>
              </w:rPr>
              <w:t>A</w:t>
            </w:r>
          </w:p>
        </w:tc>
        <w:tc>
          <w:tcPr>
            <w:tcW w:w="359" w:type="dxa"/>
            <w:shd w:val="clear" w:color="auto" w:fill="auto"/>
            <w:noWrap/>
            <w:vAlign w:val="bottom"/>
            <w:hideMark/>
          </w:tcPr>
          <w:p w14:paraId="41FC166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1.8</w:t>
            </w:r>
          </w:p>
        </w:tc>
        <w:tc>
          <w:tcPr>
            <w:tcW w:w="1566" w:type="dxa"/>
            <w:vMerge/>
            <w:vAlign w:val="center"/>
            <w:hideMark/>
          </w:tcPr>
          <w:p w14:paraId="7EF53B98"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20FC3AE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076D173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7.4</w:t>
            </w:r>
          </w:p>
        </w:tc>
        <w:tc>
          <w:tcPr>
            <w:tcW w:w="403" w:type="dxa"/>
            <w:shd w:val="clear" w:color="auto" w:fill="auto"/>
            <w:noWrap/>
            <w:vAlign w:val="bottom"/>
            <w:hideMark/>
          </w:tcPr>
          <w:p w14:paraId="7F20B4F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1.0</w:t>
            </w:r>
          </w:p>
        </w:tc>
      </w:tr>
      <w:tr w:rsidR="0026024A" w:rsidRPr="00C95A2E" w14:paraId="6C1DFD88" w14:textId="77777777" w:rsidTr="00162280">
        <w:trPr>
          <w:trHeight w:val="324"/>
        </w:trPr>
        <w:tc>
          <w:tcPr>
            <w:tcW w:w="1393" w:type="dxa"/>
            <w:vMerge/>
            <w:vAlign w:val="center"/>
            <w:hideMark/>
          </w:tcPr>
          <w:p w14:paraId="3CA0FB4A"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06D50C9E"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Latter Post-harvest</w:t>
            </w:r>
          </w:p>
        </w:tc>
        <w:tc>
          <w:tcPr>
            <w:tcW w:w="650" w:type="dxa"/>
            <w:shd w:val="clear" w:color="auto" w:fill="auto"/>
            <w:noWrap/>
            <w:vAlign w:val="bottom"/>
            <w:hideMark/>
          </w:tcPr>
          <w:p w14:paraId="3651CEDC"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7.3</w:t>
            </w:r>
            <w:r w:rsidRPr="00C95A2E">
              <w:rPr>
                <w:rFonts w:cs="Times New Roman"/>
                <w:b/>
                <w:bCs/>
                <w:color w:val="000000"/>
                <w:sz w:val="22"/>
                <w:szCs w:val="22"/>
                <w:vertAlign w:val="superscript"/>
              </w:rPr>
              <w:t>B</w:t>
            </w:r>
          </w:p>
        </w:tc>
        <w:tc>
          <w:tcPr>
            <w:tcW w:w="359" w:type="dxa"/>
            <w:shd w:val="clear" w:color="auto" w:fill="auto"/>
            <w:noWrap/>
            <w:vAlign w:val="bottom"/>
            <w:hideMark/>
          </w:tcPr>
          <w:p w14:paraId="7B79900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1.0</w:t>
            </w:r>
          </w:p>
        </w:tc>
        <w:tc>
          <w:tcPr>
            <w:tcW w:w="1566" w:type="dxa"/>
            <w:vMerge/>
            <w:vAlign w:val="center"/>
            <w:hideMark/>
          </w:tcPr>
          <w:p w14:paraId="01967E83"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05801CB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1EDA6A0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5.7</w:t>
            </w:r>
          </w:p>
        </w:tc>
        <w:tc>
          <w:tcPr>
            <w:tcW w:w="403" w:type="dxa"/>
            <w:shd w:val="clear" w:color="auto" w:fill="auto"/>
            <w:noWrap/>
            <w:vAlign w:val="bottom"/>
            <w:hideMark/>
          </w:tcPr>
          <w:p w14:paraId="3C217F5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1.3</w:t>
            </w:r>
          </w:p>
        </w:tc>
      </w:tr>
      <w:tr w:rsidR="0026024A" w:rsidRPr="00C95A2E" w14:paraId="5D454CA0" w14:textId="77777777" w:rsidTr="00162280">
        <w:trPr>
          <w:trHeight w:val="288"/>
        </w:trPr>
        <w:tc>
          <w:tcPr>
            <w:tcW w:w="1393" w:type="dxa"/>
            <w:vMerge w:val="restart"/>
            <w:shd w:val="clear" w:color="auto" w:fill="auto"/>
            <w:noWrap/>
            <w:vAlign w:val="center"/>
            <w:hideMark/>
          </w:tcPr>
          <w:p w14:paraId="55944E47"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2058" w:type="dxa"/>
            <w:shd w:val="clear" w:color="auto" w:fill="auto"/>
            <w:noWrap/>
            <w:vAlign w:val="bottom"/>
            <w:hideMark/>
          </w:tcPr>
          <w:p w14:paraId="358BEE0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5436920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3.1</w:t>
            </w:r>
          </w:p>
        </w:tc>
        <w:tc>
          <w:tcPr>
            <w:tcW w:w="359" w:type="dxa"/>
            <w:shd w:val="clear" w:color="auto" w:fill="auto"/>
            <w:noWrap/>
            <w:vAlign w:val="bottom"/>
            <w:hideMark/>
          </w:tcPr>
          <w:p w14:paraId="4C8BEA9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1.6</w:t>
            </w:r>
          </w:p>
        </w:tc>
        <w:tc>
          <w:tcPr>
            <w:tcW w:w="1566" w:type="dxa"/>
            <w:vMerge w:val="restart"/>
            <w:shd w:val="clear" w:color="auto" w:fill="auto"/>
            <w:noWrap/>
            <w:vAlign w:val="center"/>
            <w:hideMark/>
          </w:tcPr>
          <w:p w14:paraId="2EB3352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2262" w:type="dxa"/>
            <w:shd w:val="clear" w:color="auto" w:fill="auto"/>
            <w:noWrap/>
            <w:vAlign w:val="bottom"/>
            <w:hideMark/>
          </w:tcPr>
          <w:p w14:paraId="2C0A65D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25F1D90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3.1</w:t>
            </w:r>
          </w:p>
        </w:tc>
        <w:tc>
          <w:tcPr>
            <w:tcW w:w="403" w:type="dxa"/>
            <w:shd w:val="clear" w:color="auto" w:fill="auto"/>
            <w:noWrap/>
            <w:vAlign w:val="bottom"/>
            <w:hideMark/>
          </w:tcPr>
          <w:p w14:paraId="4A20896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0.9</w:t>
            </w:r>
          </w:p>
        </w:tc>
      </w:tr>
      <w:tr w:rsidR="0026024A" w:rsidRPr="00C95A2E" w14:paraId="4C4E2ACB" w14:textId="77777777" w:rsidTr="00162280">
        <w:trPr>
          <w:trHeight w:val="288"/>
        </w:trPr>
        <w:tc>
          <w:tcPr>
            <w:tcW w:w="1393" w:type="dxa"/>
            <w:vMerge/>
            <w:vAlign w:val="center"/>
            <w:hideMark/>
          </w:tcPr>
          <w:p w14:paraId="46998625"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0ABC022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650" w:type="dxa"/>
            <w:shd w:val="clear" w:color="auto" w:fill="auto"/>
            <w:noWrap/>
            <w:vAlign w:val="bottom"/>
            <w:hideMark/>
          </w:tcPr>
          <w:p w14:paraId="69AA407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5.6</w:t>
            </w:r>
          </w:p>
        </w:tc>
        <w:tc>
          <w:tcPr>
            <w:tcW w:w="359" w:type="dxa"/>
            <w:shd w:val="clear" w:color="auto" w:fill="auto"/>
            <w:noWrap/>
            <w:vAlign w:val="bottom"/>
            <w:hideMark/>
          </w:tcPr>
          <w:p w14:paraId="43771F7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2.1</w:t>
            </w:r>
          </w:p>
        </w:tc>
        <w:tc>
          <w:tcPr>
            <w:tcW w:w="1566" w:type="dxa"/>
            <w:vMerge/>
            <w:vAlign w:val="center"/>
            <w:hideMark/>
          </w:tcPr>
          <w:p w14:paraId="4BFE1D93"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6EC15CF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0B18D517"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5.3</w:t>
            </w:r>
          </w:p>
        </w:tc>
        <w:tc>
          <w:tcPr>
            <w:tcW w:w="403" w:type="dxa"/>
            <w:shd w:val="clear" w:color="auto" w:fill="auto"/>
            <w:noWrap/>
            <w:vAlign w:val="bottom"/>
            <w:hideMark/>
          </w:tcPr>
          <w:p w14:paraId="52B386F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1.4</w:t>
            </w:r>
          </w:p>
        </w:tc>
      </w:tr>
      <w:tr w:rsidR="0026024A" w:rsidRPr="00C95A2E" w14:paraId="4749F985" w14:textId="77777777" w:rsidTr="00162280">
        <w:trPr>
          <w:trHeight w:val="288"/>
        </w:trPr>
        <w:tc>
          <w:tcPr>
            <w:tcW w:w="1393" w:type="dxa"/>
            <w:vMerge/>
            <w:vAlign w:val="center"/>
            <w:hideMark/>
          </w:tcPr>
          <w:p w14:paraId="6DCC7EE4"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592CE62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650" w:type="dxa"/>
            <w:shd w:val="clear" w:color="auto" w:fill="auto"/>
            <w:noWrap/>
            <w:vAlign w:val="bottom"/>
            <w:hideMark/>
          </w:tcPr>
          <w:p w14:paraId="2A86C47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2.5</w:t>
            </w:r>
          </w:p>
        </w:tc>
        <w:tc>
          <w:tcPr>
            <w:tcW w:w="359" w:type="dxa"/>
            <w:shd w:val="clear" w:color="auto" w:fill="auto"/>
            <w:noWrap/>
            <w:vAlign w:val="bottom"/>
            <w:hideMark/>
          </w:tcPr>
          <w:p w14:paraId="0F2C79C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1.2</w:t>
            </w:r>
          </w:p>
        </w:tc>
        <w:tc>
          <w:tcPr>
            <w:tcW w:w="1566" w:type="dxa"/>
            <w:vMerge/>
            <w:vAlign w:val="center"/>
            <w:hideMark/>
          </w:tcPr>
          <w:p w14:paraId="38479723"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2D7DF22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53BEC2B7"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3.4</w:t>
            </w:r>
          </w:p>
        </w:tc>
        <w:tc>
          <w:tcPr>
            <w:tcW w:w="403" w:type="dxa"/>
            <w:shd w:val="clear" w:color="auto" w:fill="auto"/>
            <w:noWrap/>
            <w:vAlign w:val="bottom"/>
            <w:hideMark/>
          </w:tcPr>
          <w:p w14:paraId="5840C17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1.1</w:t>
            </w:r>
          </w:p>
        </w:tc>
      </w:tr>
      <w:tr w:rsidR="0026024A" w:rsidRPr="00C95A2E" w14:paraId="013EEE42" w14:textId="77777777" w:rsidTr="00162280">
        <w:trPr>
          <w:trHeight w:val="288"/>
        </w:trPr>
        <w:tc>
          <w:tcPr>
            <w:tcW w:w="4460" w:type="dxa"/>
            <w:gridSpan w:val="4"/>
            <w:shd w:val="clear" w:color="auto" w:fill="auto"/>
            <w:noWrap/>
            <w:vAlign w:val="bottom"/>
            <w:hideMark/>
          </w:tcPr>
          <w:p w14:paraId="7BF64B9D"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Ovenbird Density</w:t>
            </w:r>
          </w:p>
        </w:tc>
        <w:tc>
          <w:tcPr>
            <w:tcW w:w="4961" w:type="dxa"/>
            <w:gridSpan w:val="4"/>
            <w:shd w:val="clear" w:color="auto" w:fill="auto"/>
            <w:noWrap/>
            <w:vAlign w:val="bottom"/>
            <w:hideMark/>
          </w:tcPr>
          <w:p w14:paraId="32BFC03F"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Scarlet Tanager Density</w:t>
            </w:r>
          </w:p>
        </w:tc>
      </w:tr>
      <w:tr w:rsidR="0026024A" w:rsidRPr="00C95A2E" w14:paraId="78E65478" w14:textId="77777777" w:rsidTr="00162280">
        <w:trPr>
          <w:trHeight w:val="324"/>
        </w:trPr>
        <w:tc>
          <w:tcPr>
            <w:tcW w:w="1393" w:type="dxa"/>
            <w:vMerge w:val="restart"/>
            <w:shd w:val="clear" w:color="auto" w:fill="auto"/>
            <w:noWrap/>
            <w:vAlign w:val="center"/>
            <w:hideMark/>
          </w:tcPr>
          <w:p w14:paraId="6647046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2058" w:type="dxa"/>
            <w:shd w:val="clear" w:color="auto" w:fill="auto"/>
            <w:noWrap/>
            <w:vAlign w:val="bottom"/>
            <w:hideMark/>
          </w:tcPr>
          <w:p w14:paraId="4D801C7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46D0BFA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12.0</w:t>
            </w:r>
          </w:p>
        </w:tc>
        <w:tc>
          <w:tcPr>
            <w:tcW w:w="359" w:type="dxa"/>
            <w:shd w:val="clear" w:color="auto" w:fill="auto"/>
            <w:noWrap/>
            <w:vAlign w:val="bottom"/>
            <w:hideMark/>
          </w:tcPr>
          <w:p w14:paraId="5155028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0.9</w:t>
            </w:r>
          </w:p>
        </w:tc>
        <w:tc>
          <w:tcPr>
            <w:tcW w:w="1566" w:type="dxa"/>
            <w:vMerge w:val="restart"/>
            <w:shd w:val="clear" w:color="auto" w:fill="auto"/>
            <w:noWrap/>
            <w:vAlign w:val="center"/>
            <w:hideMark/>
          </w:tcPr>
          <w:p w14:paraId="454F740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2262" w:type="dxa"/>
            <w:shd w:val="clear" w:color="auto" w:fill="auto"/>
            <w:noWrap/>
            <w:vAlign w:val="bottom"/>
            <w:hideMark/>
          </w:tcPr>
          <w:p w14:paraId="1422E8B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1A477D58"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4.5</w:t>
            </w:r>
            <w:r w:rsidRPr="00C95A2E">
              <w:rPr>
                <w:rFonts w:cs="Times New Roman"/>
                <w:b/>
                <w:bCs/>
                <w:color w:val="000000"/>
                <w:sz w:val="22"/>
                <w:szCs w:val="22"/>
                <w:vertAlign w:val="superscript"/>
              </w:rPr>
              <w:t>A</w:t>
            </w:r>
          </w:p>
        </w:tc>
        <w:tc>
          <w:tcPr>
            <w:tcW w:w="403" w:type="dxa"/>
            <w:shd w:val="clear" w:color="auto" w:fill="auto"/>
            <w:noWrap/>
            <w:vAlign w:val="bottom"/>
            <w:hideMark/>
          </w:tcPr>
          <w:p w14:paraId="43A054E9"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0.4</w:t>
            </w:r>
          </w:p>
        </w:tc>
      </w:tr>
      <w:tr w:rsidR="0026024A" w:rsidRPr="00C95A2E" w14:paraId="75B2E906" w14:textId="77777777" w:rsidTr="00162280">
        <w:trPr>
          <w:trHeight w:val="288"/>
        </w:trPr>
        <w:tc>
          <w:tcPr>
            <w:tcW w:w="1393" w:type="dxa"/>
            <w:vMerge/>
            <w:vAlign w:val="center"/>
            <w:hideMark/>
          </w:tcPr>
          <w:p w14:paraId="37437A07"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32AD30E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650" w:type="dxa"/>
            <w:shd w:val="clear" w:color="auto" w:fill="auto"/>
            <w:noWrap/>
            <w:vAlign w:val="bottom"/>
            <w:hideMark/>
          </w:tcPr>
          <w:p w14:paraId="3939663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10.0</w:t>
            </w:r>
          </w:p>
        </w:tc>
        <w:tc>
          <w:tcPr>
            <w:tcW w:w="359" w:type="dxa"/>
            <w:shd w:val="clear" w:color="auto" w:fill="auto"/>
            <w:noWrap/>
            <w:vAlign w:val="bottom"/>
            <w:hideMark/>
          </w:tcPr>
          <w:p w14:paraId="6A12CEC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0.7</w:t>
            </w:r>
          </w:p>
        </w:tc>
        <w:tc>
          <w:tcPr>
            <w:tcW w:w="1566" w:type="dxa"/>
            <w:vMerge/>
            <w:vAlign w:val="center"/>
            <w:hideMark/>
          </w:tcPr>
          <w:p w14:paraId="6E92913C"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07DAA3C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69CAFD29"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3.6</w:t>
            </w:r>
          </w:p>
        </w:tc>
        <w:tc>
          <w:tcPr>
            <w:tcW w:w="403" w:type="dxa"/>
            <w:shd w:val="clear" w:color="auto" w:fill="auto"/>
            <w:noWrap/>
            <w:vAlign w:val="bottom"/>
            <w:hideMark/>
          </w:tcPr>
          <w:p w14:paraId="2B5EFA3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0.3</w:t>
            </w:r>
          </w:p>
        </w:tc>
      </w:tr>
      <w:tr w:rsidR="0026024A" w:rsidRPr="00C95A2E" w14:paraId="05C76B9F" w14:textId="77777777" w:rsidTr="00162280">
        <w:trPr>
          <w:trHeight w:val="324"/>
        </w:trPr>
        <w:tc>
          <w:tcPr>
            <w:tcW w:w="1393" w:type="dxa"/>
            <w:vMerge/>
            <w:vAlign w:val="center"/>
            <w:hideMark/>
          </w:tcPr>
          <w:p w14:paraId="6BA2767A"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52A8045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650" w:type="dxa"/>
            <w:shd w:val="clear" w:color="auto" w:fill="auto"/>
            <w:noWrap/>
            <w:vAlign w:val="bottom"/>
            <w:hideMark/>
          </w:tcPr>
          <w:p w14:paraId="12BBEF67"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12.1</w:t>
            </w:r>
          </w:p>
        </w:tc>
        <w:tc>
          <w:tcPr>
            <w:tcW w:w="359" w:type="dxa"/>
            <w:shd w:val="clear" w:color="auto" w:fill="auto"/>
            <w:noWrap/>
            <w:vAlign w:val="bottom"/>
            <w:hideMark/>
          </w:tcPr>
          <w:p w14:paraId="4EDBFBD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2.1</w:t>
            </w:r>
          </w:p>
        </w:tc>
        <w:tc>
          <w:tcPr>
            <w:tcW w:w="1566" w:type="dxa"/>
            <w:vMerge/>
            <w:vAlign w:val="center"/>
            <w:hideMark/>
          </w:tcPr>
          <w:p w14:paraId="685839A5"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1BA85C0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24DFB118"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2.8</w:t>
            </w:r>
            <w:r w:rsidRPr="00C95A2E">
              <w:rPr>
                <w:rFonts w:cs="Times New Roman"/>
                <w:b/>
                <w:bCs/>
                <w:color w:val="000000"/>
                <w:sz w:val="22"/>
                <w:szCs w:val="22"/>
                <w:vertAlign w:val="superscript"/>
              </w:rPr>
              <w:t>B</w:t>
            </w:r>
          </w:p>
        </w:tc>
        <w:tc>
          <w:tcPr>
            <w:tcW w:w="403" w:type="dxa"/>
            <w:shd w:val="clear" w:color="auto" w:fill="auto"/>
            <w:noWrap/>
            <w:vAlign w:val="bottom"/>
            <w:hideMark/>
          </w:tcPr>
          <w:p w14:paraId="3499A7C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0.1</w:t>
            </w:r>
          </w:p>
        </w:tc>
      </w:tr>
      <w:tr w:rsidR="0026024A" w:rsidRPr="00C95A2E" w14:paraId="5CA6E85B" w14:textId="77777777" w:rsidTr="00162280">
        <w:trPr>
          <w:trHeight w:val="324"/>
        </w:trPr>
        <w:tc>
          <w:tcPr>
            <w:tcW w:w="1393" w:type="dxa"/>
            <w:vMerge w:val="restart"/>
            <w:shd w:val="clear" w:color="auto" w:fill="auto"/>
            <w:noWrap/>
            <w:vAlign w:val="center"/>
            <w:hideMark/>
          </w:tcPr>
          <w:p w14:paraId="4E7867C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2058" w:type="dxa"/>
            <w:shd w:val="clear" w:color="auto" w:fill="auto"/>
            <w:noWrap/>
            <w:vAlign w:val="bottom"/>
            <w:hideMark/>
          </w:tcPr>
          <w:p w14:paraId="7C33611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5A218B79"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15.1</w:t>
            </w:r>
            <w:r w:rsidRPr="00C95A2E">
              <w:rPr>
                <w:rFonts w:cs="Times New Roman"/>
                <w:b/>
                <w:bCs/>
                <w:color w:val="000000"/>
                <w:sz w:val="22"/>
                <w:szCs w:val="22"/>
                <w:vertAlign w:val="superscript"/>
              </w:rPr>
              <w:t>A</w:t>
            </w:r>
          </w:p>
        </w:tc>
        <w:tc>
          <w:tcPr>
            <w:tcW w:w="359" w:type="dxa"/>
            <w:shd w:val="clear" w:color="auto" w:fill="auto"/>
            <w:noWrap/>
            <w:vAlign w:val="bottom"/>
            <w:hideMark/>
          </w:tcPr>
          <w:p w14:paraId="53F0773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0.8</w:t>
            </w:r>
          </w:p>
        </w:tc>
        <w:tc>
          <w:tcPr>
            <w:tcW w:w="1566" w:type="dxa"/>
            <w:vMerge w:val="restart"/>
            <w:shd w:val="clear" w:color="auto" w:fill="auto"/>
            <w:noWrap/>
            <w:vAlign w:val="center"/>
            <w:hideMark/>
          </w:tcPr>
          <w:p w14:paraId="4B19BBF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2262" w:type="dxa"/>
            <w:shd w:val="clear" w:color="auto" w:fill="auto"/>
            <w:noWrap/>
            <w:vAlign w:val="bottom"/>
            <w:hideMark/>
          </w:tcPr>
          <w:p w14:paraId="354DB84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01A3F7D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4.3</w:t>
            </w:r>
          </w:p>
        </w:tc>
        <w:tc>
          <w:tcPr>
            <w:tcW w:w="403" w:type="dxa"/>
            <w:shd w:val="clear" w:color="auto" w:fill="auto"/>
            <w:noWrap/>
            <w:vAlign w:val="bottom"/>
            <w:hideMark/>
          </w:tcPr>
          <w:p w14:paraId="0A684189"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0.7</w:t>
            </w:r>
          </w:p>
        </w:tc>
      </w:tr>
      <w:tr w:rsidR="0026024A" w:rsidRPr="00C95A2E" w14:paraId="6AC39164" w14:textId="77777777" w:rsidTr="00162280">
        <w:trPr>
          <w:trHeight w:val="324"/>
        </w:trPr>
        <w:tc>
          <w:tcPr>
            <w:tcW w:w="1393" w:type="dxa"/>
            <w:vMerge/>
            <w:vAlign w:val="center"/>
            <w:hideMark/>
          </w:tcPr>
          <w:p w14:paraId="0A2CCA42"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7358040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650" w:type="dxa"/>
            <w:shd w:val="clear" w:color="auto" w:fill="auto"/>
            <w:noWrap/>
            <w:vAlign w:val="bottom"/>
            <w:hideMark/>
          </w:tcPr>
          <w:p w14:paraId="129EF695"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8.2</w:t>
            </w:r>
            <w:r w:rsidRPr="00C95A2E">
              <w:rPr>
                <w:rFonts w:cs="Times New Roman"/>
                <w:b/>
                <w:bCs/>
                <w:color w:val="000000"/>
                <w:sz w:val="22"/>
                <w:szCs w:val="22"/>
                <w:vertAlign w:val="superscript"/>
              </w:rPr>
              <w:t>B</w:t>
            </w:r>
          </w:p>
        </w:tc>
        <w:tc>
          <w:tcPr>
            <w:tcW w:w="359" w:type="dxa"/>
            <w:shd w:val="clear" w:color="auto" w:fill="auto"/>
            <w:noWrap/>
            <w:vAlign w:val="bottom"/>
            <w:hideMark/>
          </w:tcPr>
          <w:p w14:paraId="77665F9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1.1</w:t>
            </w:r>
          </w:p>
        </w:tc>
        <w:tc>
          <w:tcPr>
            <w:tcW w:w="1566" w:type="dxa"/>
            <w:vMerge/>
            <w:vAlign w:val="center"/>
            <w:hideMark/>
          </w:tcPr>
          <w:p w14:paraId="2D6EC754"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0DE1AB79"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257BFF2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3.6</w:t>
            </w:r>
          </w:p>
        </w:tc>
        <w:tc>
          <w:tcPr>
            <w:tcW w:w="403" w:type="dxa"/>
            <w:shd w:val="clear" w:color="auto" w:fill="auto"/>
            <w:noWrap/>
            <w:vAlign w:val="bottom"/>
            <w:hideMark/>
          </w:tcPr>
          <w:p w14:paraId="20F8258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0.4</w:t>
            </w:r>
          </w:p>
        </w:tc>
      </w:tr>
      <w:tr w:rsidR="0026024A" w:rsidRPr="00C95A2E" w14:paraId="1A0ACDDF" w14:textId="77777777" w:rsidTr="00162280">
        <w:trPr>
          <w:trHeight w:val="324"/>
        </w:trPr>
        <w:tc>
          <w:tcPr>
            <w:tcW w:w="1393" w:type="dxa"/>
            <w:vMerge/>
            <w:vAlign w:val="center"/>
            <w:hideMark/>
          </w:tcPr>
          <w:p w14:paraId="6BAD86C3"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7B17D41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650" w:type="dxa"/>
            <w:shd w:val="clear" w:color="auto" w:fill="auto"/>
            <w:noWrap/>
            <w:vAlign w:val="bottom"/>
            <w:hideMark/>
          </w:tcPr>
          <w:p w14:paraId="5C302389"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8.5</w:t>
            </w:r>
            <w:r w:rsidRPr="00C95A2E">
              <w:rPr>
                <w:rFonts w:cs="Times New Roman"/>
                <w:b/>
                <w:bCs/>
                <w:color w:val="000000"/>
                <w:sz w:val="22"/>
                <w:szCs w:val="22"/>
                <w:vertAlign w:val="superscript"/>
              </w:rPr>
              <w:t>B</w:t>
            </w:r>
          </w:p>
        </w:tc>
        <w:tc>
          <w:tcPr>
            <w:tcW w:w="359" w:type="dxa"/>
            <w:shd w:val="clear" w:color="auto" w:fill="auto"/>
            <w:noWrap/>
            <w:vAlign w:val="bottom"/>
            <w:hideMark/>
          </w:tcPr>
          <w:p w14:paraId="3DD02CF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1.3</w:t>
            </w:r>
          </w:p>
        </w:tc>
        <w:tc>
          <w:tcPr>
            <w:tcW w:w="1566" w:type="dxa"/>
            <w:vMerge/>
            <w:vAlign w:val="center"/>
            <w:hideMark/>
          </w:tcPr>
          <w:p w14:paraId="765AC72A"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13978D9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3820CDE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3.1</w:t>
            </w:r>
          </w:p>
        </w:tc>
        <w:tc>
          <w:tcPr>
            <w:tcW w:w="403" w:type="dxa"/>
            <w:shd w:val="clear" w:color="auto" w:fill="auto"/>
            <w:noWrap/>
            <w:vAlign w:val="bottom"/>
            <w:hideMark/>
          </w:tcPr>
          <w:p w14:paraId="5D86DE4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0.2</w:t>
            </w:r>
          </w:p>
        </w:tc>
      </w:tr>
      <w:tr w:rsidR="0026024A" w:rsidRPr="00C95A2E" w14:paraId="5E8C986C" w14:textId="77777777" w:rsidTr="00162280">
        <w:trPr>
          <w:trHeight w:val="324"/>
        </w:trPr>
        <w:tc>
          <w:tcPr>
            <w:tcW w:w="1393" w:type="dxa"/>
            <w:vMerge w:val="restart"/>
            <w:shd w:val="clear" w:color="auto" w:fill="auto"/>
            <w:noWrap/>
            <w:vAlign w:val="center"/>
            <w:hideMark/>
          </w:tcPr>
          <w:p w14:paraId="2B88A9B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2058" w:type="dxa"/>
            <w:shd w:val="clear" w:color="auto" w:fill="auto"/>
            <w:noWrap/>
            <w:vAlign w:val="bottom"/>
            <w:hideMark/>
          </w:tcPr>
          <w:p w14:paraId="34E2E8A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00044A74"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13.6</w:t>
            </w:r>
            <w:r w:rsidRPr="00C95A2E">
              <w:rPr>
                <w:rFonts w:cs="Times New Roman"/>
                <w:b/>
                <w:bCs/>
                <w:color w:val="000000"/>
                <w:sz w:val="22"/>
                <w:szCs w:val="22"/>
                <w:vertAlign w:val="superscript"/>
              </w:rPr>
              <w:t>A</w:t>
            </w:r>
          </w:p>
        </w:tc>
        <w:tc>
          <w:tcPr>
            <w:tcW w:w="359" w:type="dxa"/>
            <w:shd w:val="clear" w:color="auto" w:fill="auto"/>
            <w:noWrap/>
            <w:vAlign w:val="bottom"/>
            <w:hideMark/>
          </w:tcPr>
          <w:p w14:paraId="3FA8FA5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3.6</w:t>
            </w:r>
          </w:p>
        </w:tc>
        <w:tc>
          <w:tcPr>
            <w:tcW w:w="1566" w:type="dxa"/>
            <w:vMerge w:val="restart"/>
            <w:shd w:val="clear" w:color="auto" w:fill="auto"/>
            <w:noWrap/>
            <w:vAlign w:val="center"/>
            <w:hideMark/>
          </w:tcPr>
          <w:p w14:paraId="5097B56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2262" w:type="dxa"/>
            <w:shd w:val="clear" w:color="auto" w:fill="auto"/>
            <w:noWrap/>
            <w:vAlign w:val="bottom"/>
            <w:hideMark/>
          </w:tcPr>
          <w:p w14:paraId="67178FD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0DF69110"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3.8</w:t>
            </w:r>
          </w:p>
        </w:tc>
        <w:tc>
          <w:tcPr>
            <w:tcW w:w="403" w:type="dxa"/>
            <w:shd w:val="clear" w:color="auto" w:fill="auto"/>
            <w:noWrap/>
            <w:vAlign w:val="bottom"/>
            <w:hideMark/>
          </w:tcPr>
          <w:p w14:paraId="4727D7B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0.6</w:t>
            </w:r>
          </w:p>
        </w:tc>
      </w:tr>
      <w:tr w:rsidR="0026024A" w:rsidRPr="00C95A2E" w14:paraId="0B1E4983" w14:textId="77777777" w:rsidTr="00162280">
        <w:trPr>
          <w:trHeight w:val="324"/>
        </w:trPr>
        <w:tc>
          <w:tcPr>
            <w:tcW w:w="1393" w:type="dxa"/>
            <w:vMerge/>
            <w:vAlign w:val="center"/>
            <w:hideMark/>
          </w:tcPr>
          <w:p w14:paraId="52C03F80"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3450EA4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650" w:type="dxa"/>
            <w:shd w:val="clear" w:color="auto" w:fill="auto"/>
            <w:noWrap/>
            <w:vAlign w:val="bottom"/>
            <w:hideMark/>
          </w:tcPr>
          <w:p w14:paraId="1F38FC17"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3.3</w:t>
            </w:r>
            <w:r w:rsidRPr="00C95A2E">
              <w:rPr>
                <w:rFonts w:cs="Times New Roman"/>
                <w:b/>
                <w:bCs/>
                <w:color w:val="000000"/>
                <w:sz w:val="22"/>
                <w:szCs w:val="22"/>
                <w:vertAlign w:val="superscript"/>
              </w:rPr>
              <w:t>B</w:t>
            </w:r>
          </w:p>
        </w:tc>
        <w:tc>
          <w:tcPr>
            <w:tcW w:w="359" w:type="dxa"/>
            <w:shd w:val="clear" w:color="auto" w:fill="auto"/>
            <w:noWrap/>
            <w:vAlign w:val="bottom"/>
            <w:hideMark/>
          </w:tcPr>
          <w:p w14:paraId="682BC4B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0.5</w:t>
            </w:r>
          </w:p>
        </w:tc>
        <w:tc>
          <w:tcPr>
            <w:tcW w:w="1566" w:type="dxa"/>
            <w:vMerge/>
            <w:vAlign w:val="center"/>
            <w:hideMark/>
          </w:tcPr>
          <w:p w14:paraId="72266975"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46A8AA8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4FA40FE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3.8</w:t>
            </w:r>
          </w:p>
        </w:tc>
        <w:tc>
          <w:tcPr>
            <w:tcW w:w="403" w:type="dxa"/>
            <w:shd w:val="clear" w:color="auto" w:fill="auto"/>
            <w:noWrap/>
            <w:vAlign w:val="bottom"/>
            <w:hideMark/>
          </w:tcPr>
          <w:p w14:paraId="6404117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0.4</w:t>
            </w:r>
          </w:p>
        </w:tc>
      </w:tr>
      <w:tr w:rsidR="0026024A" w:rsidRPr="00C95A2E" w14:paraId="77BA278F" w14:textId="77777777" w:rsidTr="00162280">
        <w:trPr>
          <w:trHeight w:val="324"/>
        </w:trPr>
        <w:tc>
          <w:tcPr>
            <w:tcW w:w="1393" w:type="dxa"/>
            <w:vMerge/>
            <w:vAlign w:val="center"/>
            <w:hideMark/>
          </w:tcPr>
          <w:p w14:paraId="23F6ED2D"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52F58ED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650" w:type="dxa"/>
            <w:shd w:val="clear" w:color="auto" w:fill="auto"/>
            <w:noWrap/>
            <w:vAlign w:val="bottom"/>
            <w:hideMark/>
          </w:tcPr>
          <w:p w14:paraId="3176CB58"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5.5</w:t>
            </w:r>
            <w:r w:rsidRPr="00C95A2E">
              <w:rPr>
                <w:rFonts w:cs="Times New Roman"/>
                <w:b/>
                <w:bCs/>
                <w:color w:val="000000"/>
                <w:sz w:val="22"/>
                <w:szCs w:val="22"/>
                <w:vertAlign w:val="superscript"/>
              </w:rPr>
              <w:t>B</w:t>
            </w:r>
          </w:p>
        </w:tc>
        <w:tc>
          <w:tcPr>
            <w:tcW w:w="359" w:type="dxa"/>
            <w:shd w:val="clear" w:color="auto" w:fill="auto"/>
            <w:noWrap/>
            <w:vAlign w:val="bottom"/>
            <w:hideMark/>
          </w:tcPr>
          <w:p w14:paraId="3563A9A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0.8</w:t>
            </w:r>
          </w:p>
        </w:tc>
        <w:tc>
          <w:tcPr>
            <w:tcW w:w="1566" w:type="dxa"/>
            <w:vMerge/>
            <w:vAlign w:val="center"/>
            <w:hideMark/>
          </w:tcPr>
          <w:p w14:paraId="4B6FB4AC"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1772F7E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309C8B4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2.3</w:t>
            </w:r>
          </w:p>
        </w:tc>
        <w:tc>
          <w:tcPr>
            <w:tcW w:w="403" w:type="dxa"/>
            <w:shd w:val="clear" w:color="auto" w:fill="auto"/>
            <w:noWrap/>
            <w:vAlign w:val="bottom"/>
            <w:hideMark/>
          </w:tcPr>
          <w:p w14:paraId="00988F3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0.3</w:t>
            </w:r>
          </w:p>
        </w:tc>
      </w:tr>
      <w:tr w:rsidR="0026024A" w:rsidRPr="00C95A2E" w14:paraId="2B6A49BF" w14:textId="77777777" w:rsidTr="00162280">
        <w:trPr>
          <w:trHeight w:val="324"/>
        </w:trPr>
        <w:tc>
          <w:tcPr>
            <w:tcW w:w="1393" w:type="dxa"/>
            <w:vMerge w:val="restart"/>
            <w:shd w:val="clear" w:color="auto" w:fill="auto"/>
            <w:noWrap/>
            <w:vAlign w:val="center"/>
            <w:hideMark/>
          </w:tcPr>
          <w:p w14:paraId="3B8C943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2058" w:type="dxa"/>
            <w:shd w:val="clear" w:color="auto" w:fill="auto"/>
            <w:noWrap/>
            <w:vAlign w:val="bottom"/>
            <w:hideMark/>
          </w:tcPr>
          <w:p w14:paraId="1B1E92F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650" w:type="dxa"/>
            <w:shd w:val="clear" w:color="auto" w:fill="auto"/>
            <w:noWrap/>
            <w:vAlign w:val="bottom"/>
            <w:hideMark/>
          </w:tcPr>
          <w:p w14:paraId="7EF9D6AA"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9.2</w:t>
            </w:r>
            <w:r w:rsidRPr="00C95A2E">
              <w:rPr>
                <w:rFonts w:cs="Times New Roman"/>
                <w:b/>
                <w:bCs/>
                <w:color w:val="000000"/>
                <w:sz w:val="22"/>
                <w:szCs w:val="22"/>
                <w:vertAlign w:val="superscript"/>
              </w:rPr>
              <w:t>A</w:t>
            </w:r>
          </w:p>
        </w:tc>
        <w:tc>
          <w:tcPr>
            <w:tcW w:w="359" w:type="dxa"/>
            <w:shd w:val="clear" w:color="auto" w:fill="auto"/>
            <w:noWrap/>
            <w:vAlign w:val="bottom"/>
            <w:hideMark/>
          </w:tcPr>
          <w:p w14:paraId="51AD210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1.1</w:t>
            </w:r>
          </w:p>
        </w:tc>
        <w:tc>
          <w:tcPr>
            <w:tcW w:w="1566" w:type="dxa"/>
            <w:vMerge w:val="restart"/>
            <w:shd w:val="clear" w:color="auto" w:fill="auto"/>
            <w:noWrap/>
            <w:vAlign w:val="center"/>
            <w:hideMark/>
          </w:tcPr>
          <w:p w14:paraId="79D911A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2262" w:type="dxa"/>
            <w:shd w:val="clear" w:color="auto" w:fill="auto"/>
            <w:noWrap/>
            <w:vAlign w:val="bottom"/>
            <w:hideMark/>
          </w:tcPr>
          <w:p w14:paraId="1788685A"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Preharvest</w:t>
            </w:r>
          </w:p>
        </w:tc>
        <w:tc>
          <w:tcPr>
            <w:tcW w:w="730" w:type="dxa"/>
            <w:shd w:val="clear" w:color="auto" w:fill="auto"/>
            <w:noWrap/>
            <w:vAlign w:val="bottom"/>
            <w:hideMark/>
          </w:tcPr>
          <w:p w14:paraId="67180F3F"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5.2</w:t>
            </w:r>
            <w:r w:rsidRPr="00C95A2E">
              <w:rPr>
                <w:rFonts w:cs="Times New Roman"/>
                <w:b/>
                <w:bCs/>
                <w:color w:val="000000"/>
                <w:sz w:val="22"/>
                <w:szCs w:val="22"/>
                <w:vertAlign w:val="superscript"/>
              </w:rPr>
              <w:t>A</w:t>
            </w:r>
          </w:p>
        </w:tc>
        <w:tc>
          <w:tcPr>
            <w:tcW w:w="403" w:type="dxa"/>
            <w:shd w:val="clear" w:color="auto" w:fill="auto"/>
            <w:noWrap/>
            <w:vAlign w:val="bottom"/>
            <w:hideMark/>
          </w:tcPr>
          <w:p w14:paraId="210DD9D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0.4</w:t>
            </w:r>
          </w:p>
        </w:tc>
      </w:tr>
      <w:tr w:rsidR="0026024A" w:rsidRPr="00C95A2E" w14:paraId="7F050B80" w14:textId="77777777" w:rsidTr="00162280">
        <w:trPr>
          <w:trHeight w:val="324"/>
        </w:trPr>
        <w:tc>
          <w:tcPr>
            <w:tcW w:w="1393" w:type="dxa"/>
            <w:vMerge/>
            <w:vAlign w:val="center"/>
            <w:hideMark/>
          </w:tcPr>
          <w:p w14:paraId="279BF2EA"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24C2BC4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650" w:type="dxa"/>
            <w:shd w:val="clear" w:color="auto" w:fill="auto"/>
            <w:noWrap/>
            <w:vAlign w:val="bottom"/>
            <w:hideMark/>
          </w:tcPr>
          <w:p w14:paraId="5DBD84EC"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0.6</w:t>
            </w:r>
            <w:r w:rsidRPr="00C95A2E">
              <w:rPr>
                <w:rFonts w:cs="Times New Roman"/>
                <w:b/>
                <w:bCs/>
                <w:color w:val="000000"/>
                <w:sz w:val="22"/>
                <w:szCs w:val="22"/>
                <w:vertAlign w:val="superscript"/>
              </w:rPr>
              <w:t>B</w:t>
            </w:r>
          </w:p>
        </w:tc>
        <w:tc>
          <w:tcPr>
            <w:tcW w:w="359" w:type="dxa"/>
            <w:shd w:val="clear" w:color="auto" w:fill="auto"/>
            <w:noWrap/>
            <w:vAlign w:val="bottom"/>
            <w:hideMark/>
          </w:tcPr>
          <w:p w14:paraId="4AA1341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0.4</w:t>
            </w:r>
          </w:p>
        </w:tc>
        <w:tc>
          <w:tcPr>
            <w:tcW w:w="1566" w:type="dxa"/>
            <w:vMerge/>
            <w:vAlign w:val="center"/>
            <w:hideMark/>
          </w:tcPr>
          <w:p w14:paraId="25592955"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689371D3"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Early Post-harvest</w:t>
            </w:r>
          </w:p>
        </w:tc>
        <w:tc>
          <w:tcPr>
            <w:tcW w:w="730" w:type="dxa"/>
            <w:shd w:val="clear" w:color="auto" w:fill="auto"/>
            <w:noWrap/>
            <w:vAlign w:val="bottom"/>
            <w:hideMark/>
          </w:tcPr>
          <w:p w14:paraId="7B82A495"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2.5</w:t>
            </w:r>
            <w:r w:rsidRPr="00C95A2E">
              <w:rPr>
                <w:rFonts w:cs="Times New Roman"/>
                <w:b/>
                <w:bCs/>
                <w:color w:val="000000"/>
                <w:sz w:val="22"/>
                <w:szCs w:val="22"/>
                <w:vertAlign w:val="superscript"/>
              </w:rPr>
              <w:t>B</w:t>
            </w:r>
          </w:p>
        </w:tc>
        <w:tc>
          <w:tcPr>
            <w:tcW w:w="403" w:type="dxa"/>
            <w:shd w:val="clear" w:color="auto" w:fill="auto"/>
            <w:noWrap/>
            <w:vAlign w:val="bottom"/>
            <w:hideMark/>
          </w:tcPr>
          <w:p w14:paraId="5DF0EEC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0.5</w:t>
            </w:r>
          </w:p>
        </w:tc>
      </w:tr>
      <w:tr w:rsidR="0026024A" w:rsidRPr="00C95A2E" w14:paraId="10A3B7DC" w14:textId="77777777" w:rsidTr="00162280">
        <w:trPr>
          <w:trHeight w:val="324"/>
        </w:trPr>
        <w:tc>
          <w:tcPr>
            <w:tcW w:w="1393" w:type="dxa"/>
            <w:vMerge/>
            <w:vAlign w:val="center"/>
            <w:hideMark/>
          </w:tcPr>
          <w:p w14:paraId="7F972B14" w14:textId="77777777" w:rsidR="0026024A" w:rsidRPr="00C95A2E" w:rsidRDefault="0026024A" w:rsidP="00162280">
            <w:pPr>
              <w:rPr>
                <w:rFonts w:cs="Times New Roman"/>
                <w:color w:val="000000"/>
                <w:sz w:val="22"/>
                <w:szCs w:val="22"/>
              </w:rPr>
            </w:pPr>
          </w:p>
        </w:tc>
        <w:tc>
          <w:tcPr>
            <w:tcW w:w="2058" w:type="dxa"/>
            <w:shd w:val="clear" w:color="auto" w:fill="auto"/>
            <w:noWrap/>
            <w:vAlign w:val="bottom"/>
            <w:hideMark/>
          </w:tcPr>
          <w:p w14:paraId="655C889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650" w:type="dxa"/>
            <w:shd w:val="clear" w:color="auto" w:fill="auto"/>
            <w:noWrap/>
            <w:vAlign w:val="bottom"/>
            <w:hideMark/>
          </w:tcPr>
          <w:p w14:paraId="29F0D91B"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2.4</w:t>
            </w:r>
            <w:r w:rsidRPr="00C95A2E">
              <w:rPr>
                <w:rFonts w:cs="Times New Roman"/>
                <w:b/>
                <w:bCs/>
                <w:color w:val="000000"/>
                <w:sz w:val="22"/>
                <w:szCs w:val="22"/>
                <w:vertAlign w:val="superscript"/>
              </w:rPr>
              <w:t>B</w:t>
            </w:r>
          </w:p>
        </w:tc>
        <w:tc>
          <w:tcPr>
            <w:tcW w:w="359" w:type="dxa"/>
            <w:shd w:val="clear" w:color="auto" w:fill="auto"/>
            <w:noWrap/>
            <w:vAlign w:val="bottom"/>
            <w:hideMark/>
          </w:tcPr>
          <w:p w14:paraId="17C5A8E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0.7</w:t>
            </w:r>
          </w:p>
        </w:tc>
        <w:tc>
          <w:tcPr>
            <w:tcW w:w="1566" w:type="dxa"/>
            <w:vMerge/>
            <w:vAlign w:val="center"/>
            <w:hideMark/>
          </w:tcPr>
          <w:p w14:paraId="14ED02A1" w14:textId="77777777" w:rsidR="0026024A" w:rsidRPr="00C95A2E" w:rsidRDefault="0026024A" w:rsidP="00162280">
            <w:pPr>
              <w:rPr>
                <w:rFonts w:cs="Times New Roman"/>
                <w:color w:val="000000"/>
                <w:sz w:val="22"/>
                <w:szCs w:val="22"/>
              </w:rPr>
            </w:pPr>
          </w:p>
        </w:tc>
        <w:tc>
          <w:tcPr>
            <w:tcW w:w="2262" w:type="dxa"/>
            <w:shd w:val="clear" w:color="auto" w:fill="auto"/>
            <w:noWrap/>
            <w:vAlign w:val="bottom"/>
            <w:hideMark/>
          </w:tcPr>
          <w:p w14:paraId="638A9F1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Latter Post-harvest</w:t>
            </w:r>
          </w:p>
        </w:tc>
        <w:tc>
          <w:tcPr>
            <w:tcW w:w="730" w:type="dxa"/>
            <w:shd w:val="clear" w:color="auto" w:fill="auto"/>
            <w:noWrap/>
            <w:vAlign w:val="bottom"/>
            <w:hideMark/>
          </w:tcPr>
          <w:p w14:paraId="580750C9"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1.4</w:t>
            </w:r>
            <w:r w:rsidRPr="00C95A2E">
              <w:rPr>
                <w:rFonts w:cs="Times New Roman"/>
                <w:b/>
                <w:bCs/>
                <w:color w:val="000000"/>
                <w:sz w:val="22"/>
                <w:szCs w:val="22"/>
                <w:vertAlign w:val="superscript"/>
              </w:rPr>
              <w:t>B</w:t>
            </w:r>
          </w:p>
        </w:tc>
        <w:tc>
          <w:tcPr>
            <w:tcW w:w="403" w:type="dxa"/>
            <w:shd w:val="clear" w:color="auto" w:fill="auto"/>
            <w:noWrap/>
            <w:vAlign w:val="bottom"/>
            <w:hideMark/>
          </w:tcPr>
          <w:p w14:paraId="2BB317C5"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0.3</w:t>
            </w:r>
          </w:p>
        </w:tc>
      </w:tr>
      <w:bookmarkEnd w:id="67"/>
    </w:tbl>
    <w:p w14:paraId="73D13DD9" w14:textId="77777777" w:rsidR="0026024A" w:rsidRDefault="0026024A" w:rsidP="0026024A">
      <w:pPr>
        <w:spacing w:after="160" w:line="259" w:lineRule="auto"/>
        <w:rPr>
          <w:rFonts w:cs="Times New Roman"/>
        </w:rPr>
      </w:pPr>
    </w:p>
    <w:p w14:paraId="3D3EA03F" w14:textId="77777777" w:rsidR="0026024A" w:rsidRDefault="0026024A" w:rsidP="0026024A">
      <w:pPr>
        <w:spacing w:after="160" w:line="259" w:lineRule="auto"/>
        <w:rPr>
          <w:rFonts w:cs="Times New Roman"/>
        </w:rPr>
      </w:pPr>
      <w:bookmarkStart w:id="68" w:name="_Hlk85555297"/>
      <w:r>
        <w:rPr>
          <w:rFonts w:cs="Times New Roman"/>
        </w:rPr>
        <w:br w:type="page"/>
      </w:r>
    </w:p>
    <w:p w14:paraId="269678D0" w14:textId="77777777" w:rsidR="0026024A" w:rsidRDefault="0026024A" w:rsidP="0026024A">
      <w:pPr>
        <w:spacing w:after="160" w:line="259" w:lineRule="auto"/>
        <w:rPr>
          <w:rFonts w:cs="Times New Roman"/>
        </w:rPr>
      </w:pPr>
      <w:r>
        <w:rPr>
          <w:rFonts w:cs="Times New Roman"/>
        </w:rPr>
        <w:lastRenderedPageBreak/>
        <w:t xml:space="preserve">Table 2.2. </w:t>
      </w:r>
      <w:bookmarkStart w:id="69" w:name="_Hlk93591951"/>
      <w:r>
        <w:rPr>
          <w:rFonts w:cs="Times New Roman"/>
        </w:rPr>
        <w:t>Vegetation structure comparisons between 2010 (4 years post-harvest) and 2019 (13 years post-harvest) across three study sites</w:t>
      </w:r>
      <w:bookmarkEnd w:id="69"/>
      <w:r>
        <w:rPr>
          <w:rFonts w:cs="Times New Roman"/>
        </w:rPr>
        <w:t>. Superscripts denote differing (</w:t>
      </w:r>
      <w:r w:rsidRPr="00F0190E">
        <w:rPr>
          <w:rFonts w:cs="Times New Roman"/>
          <w:i/>
          <w:iCs/>
        </w:rPr>
        <w:t>P</w:t>
      </w:r>
      <w:r>
        <w:rPr>
          <w:rFonts w:cs="Times New Roman"/>
        </w:rPr>
        <w:t xml:space="preserve"> &lt; 0.05) measurement distributions (based on paired Wilcoxon signed-ranked tests (Kentucky and Tennessee) and unpaired Wilcoxon ranked-sum tests (Ohio).</w:t>
      </w: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737"/>
        <w:gridCol w:w="913"/>
        <w:gridCol w:w="617"/>
        <w:gridCol w:w="774"/>
        <w:gridCol w:w="576"/>
        <w:gridCol w:w="1440"/>
        <w:gridCol w:w="900"/>
        <w:gridCol w:w="913"/>
        <w:gridCol w:w="491"/>
        <w:gridCol w:w="754"/>
        <w:gridCol w:w="601"/>
      </w:tblGrid>
      <w:tr w:rsidR="0026024A" w:rsidRPr="00C95A2E" w14:paraId="35D7876E" w14:textId="77777777" w:rsidTr="00162280">
        <w:trPr>
          <w:trHeight w:val="587"/>
          <w:jc w:val="center"/>
        </w:trPr>
        <w:tc>
          <w:tcPr>
            <w:tcW w:w="4945" w:type="dxa"/>
            <w:gridSpan w:val="6"/>
            <w:shd w:val="clear" w:color="auto" w:fill="auto"/>
            <w:noWrap/>
            <w:vAlign w:val="center"/>
            <w:hideMark/>
          </w:tcPr>
          <w:p w14:paraId="75A59AED" w14:textId="77777777" w:rsidR="0026024A" w:rsidRDefault="0026024A" w:rsidP="00162280">
            <w:pPr>
              <w:jc w:val="center"/>
              <w:rPr>
                <w:rFonts w:cs="Times New Roman"/>
                <w:b/>
                <w:bCs/>
                <w:color w:val="000000"/>
                <w:sz w:val="22"/>
                <w:szCs w:val="22"/>
              </w:rPr>
            </w:pPr>
            <w:r>
              <w:rPr>
                <w:rFonts w:cs="Times New Roman"/>
              </w:rPr>
              <w:br w:type="page"/>
            </w:r>
            <w:r>
              <w:rPr>
                <w:rFonts w:cs="Times New Roman"/>
                <w:b/>
                <w:bCs/>
                <w:color w:val="000000"/>
                <w:sz w:val="22"/>
                <w:szCs w:val="22"/>
              </w:rPr>
              <w:t>Stand Basal Area (m</w:t>
            </w:r>
            <w:r>
              <w:rPr>
                <w:rFonts w:cs="Times New Roman"/>
                <w:b/>
                <w:bCs/>
                <w:color w:val="000000"/>
                <w:sz w:val="22"/>
                <w:szCs w:val="22"/>
                <w:vertAlign w:val="superscript"/>
              </w:rPr>
              <w:t>2</w:t>
            </w:r>
            <w:r>
              <w:rPr>
                <w:rFonts w:cs="Times New Roman"/>
                <w:b/>
                <w:bCs/>
                <w:color w:val="000000"/>
                <w:sz w:val="22"/>
                <w:szCs w:val="22"/>
              </w:rPr>
              <w:t>/ha)</w:t>
            </w:r>
          </w:p>
        </w:tc>
        <w:tc>
          <w:tcPr>
            <w:tcW w:w="5099" w:type="dxa"/>
            <w:gridSpan w:val="6"/>
            <w:shd w:val="clear" w:color="auto" w:fill="auto"/>
            <w:noWrap/>
            <w:vAlign w:val="center"/>
            <w:hideMark/>
          </w:tcPr>
          <w:p w14:paraId="6D356E5B" w14:textId="77777777" w:rsidR="0026024A" w:rsidRDefault="0026024A" w:rsidP="00162280">
            <w:pPr>
              <w:jc w:val="center"/>
              <w:rPr>
                <w:rFonts w:cs="Times New Roman"/>
                <w:b/>
                <w:bCs/>
                <w:color w:val="000000"/>
                <w:sz w:val="22"/>
                <w:szCs w:val="22"/>
              </w:rPr>
            </w:pPr>
            <w:r>
              <w:rPr>
                <w:rFonts w:cs="Times New Roman"/>
                <w:b/>
                <w:bCs/>
                <w:color w:val="000000"/>
                <w:sz w:val="22"/>
                <w:szCs w:val="22"/>
              </w:rPr>
              <w:t>Percent Understory Cover</w:t>
            </w:r>
          </w:p>
        </w:tc>
      </w:tr>
      <w:tr w:rsidR="0026024A" w:rsidRPr="00C95A2E" w14:paraId="4080B9BF" w14:textId="77777777" w:rsidTr="00162280">
        <w:trPr>
          <w:trHeight w:val="587"/>
          <w:jc w:val="center"/>
        </w:trPr>
        <w:tc>
          <w:tcPr>
            <w:tcW w:w="1328" w:type="dxa"/>
            <w:shd w:val="clear" w:color="auto" w:fill="auto"/>
            <w:noWrap/>
            <w:vAlign w:val="center"/>
            <w:hideMark/>
          </w:tcPr>
          <w:p w14:paraId="28734FDE"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Treatment</w:t>
            </w:r>
          </w:p>
        </w:tc>
        <w:tc>
          <w:tcPr>
            <w:tcW w:w="737" w:type="dxa"/>
            <w:shd w:val="clear" w:color="auto" w:fill="auto"/>
            <w:noWrap/>
            <w:vAlign w:val="center"/>
            <w:hideMark/>
          </w:tcPr>
          <w:p w14:paraId="6ACBC75F"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Year</w:t>
            </w:r>
          </w:p>
        </w:tc>
        <w:tc>
          <w:tcPr>
            <w:tcW w:w="913" w:type="dxa"/>
            <w:shd w:val="clear" w:color="auto" w:fill="auto"/>
            <w:noWrap/>
            <w:vAlign w:val="center"/>
            <w:hideMark/>
          </w:tcPr>
          <w:p w14:paraId="26AC6B8B" w14:textId="77777777" w:rsidR="0026024A" w:rsidRDefault="0026024A" w:rsidP="00162280">
            <w:pPr>
              <w:jc w:val="center"/>
              <w:rPr>
                <w:rFonts w:cs="Times New Roman"/>
                <w:b/>
                <w:bCs/>
                <w:color w:val="000000"/>
                <w:sz w:val="22"/>
                <w:szCs w:val="22"/>
              </w:rPr>
            </w:pPr>
            <w:r w:rsidRPr="00C95A2E">
              <w:rPr>
                <w:rFonts w:cs="Times New Roman"/>
                <w:b/>
                <w:bCs/>
                <w:color w:val="000000"/>
                <w:sz w:val="22"/>
                <w:szCs w:val="22"/>
              </w:rPr>
              <w:t>Mean</w:t>
            </w:r>
          </w:p>
          <w:p w14:paraId="3FA679DB"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KY/TN</w:t>
            </w:r>
          </w:p>
        </w:tc>
        <w:tc>
          <w:tcPr>
            <w:tcW w:w="617" w:type="dxa"/>
            <w:shd w:val="clear" w:color="auto" w:fill="auto"/>
            <w:noWrap/>
            <w:vAlign w:val="center"/>
            <w:hideMark/>
          </w:tcPr>
          <w:p w14:paraId="709D8F89"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SE</w:t>
            </w:r>
          </w:p>
        </w:tc>
        <w:tc>
          <w:tcPr>
            <w:tcW w:w="774" w:type="dxa"/>
            <w:vAlign w:val="center"/>
          </w:tcPr>
          <w:p w14:paraId="679877D3" w14:textId="77777777" w:rsidR="0026024A" w:rsidRDefault="0026024A" w:rsidP="00162280">
            <w:pPr>
              <w:jc w:val="center"/>
              <w:rPr>
                <w:rFonts w:cs="Times New Roman"/>
                <w:b/>
                <w:bCs/>
                <w:color w:val="000000"/>
                <w:sz w:val="22"/>
                <w:szCs w:val="22"/>
              </w:rPr>
            </w:pPr>
            <w:r>
              <w:rPr>
                <w:rFonts w:cs="Times New Roman"/>
                <w:b/>
                <w:bCs/>
                <w:color w:val="000000"/>
                <w:sz w:val="22"/>
                <w:szCs w:val="22"/>
              </w:rPr>
              <w:t>Mean</w:t>
            </w:r>
          </w:p>
          <w:p w14:paraId="5F39B9A2"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OH</w:t>
            </w:r>
          </w:p>
        </w:tc>
        <w:tc>
          <w:tcPr>
            <w:tcW w:w="576" w:type="dxa"/>
            <w:vAlign w:val="center"/>
          </w:tcPr>
          <w:p w14:paraId="44936FD7"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SE</w:t>
            </w:r>
          </w:p>
        </w:tc>
        <w:tc>
          <w:tcPr>
            <w:tcW w:w="1440" w:type="dxa"/>
            <w:shd w:val="clear" w:color="auto" w:fill="auto"/>
            <w:noWrap/>
            <w:vAlign w:val="center"/>
            <w:hideMark/>
          </w:tcPr>
          <w:p w14:paraId="67366BD6"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Treatment</w:t>
            </w:r>
          </w:p>
        </w:tc>
        <w:tc>
          <w:tcPr>
            <w:tcW w:w="900" w:type="dxa"/>
            <w:shd w:val="clear" w:color="auto" w:fill="auto"/>
            <w:noWrap/>
            <w:vAlign w:val="center"/>
            <w:hideMark/>
          </w:tcPr>
          <w:p w14:paraId="2DD3DDB0"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Year</w:t>
            </w:r>
          </w:p>
        </w:tc>
        <w:tc>
          <w:tcPr>
            <w:tcW w:w="913" w:type="dxa"/>
            <w:shd w:val="clear" w:color="auto" w:fill="auto"/>
            <w:noWrap/>
            <w:vAlign w:val="center"/>
            <w:hideMark/>
          </w:tcPr>
          <w:p w14:paraId="33EC86D3" w14:textId="77777777" w:rsidR="0026024A" w:rsidRDefault="0026024A" w:rsidP="00162280">
            <w:pPr>
              <w:jc w:val="center"/>
              <w:rPr>
                <w:rFonts w:cs="Times New Roman"/>
                <w:b/>
                <w:bCs/>
                <w:color w:val="000000"/>
                <w:sz w:val="22"/>
                <w:szCs w:val="22"/>
              </w:rPr>
            </w:pPr>
            <w:r w:rsidRPr="00C95A2E">
              <w:rPr>
                <w:rFonts w:cs="Times New Roman"/>
                <w:b/>
                <w:bCs/>
                <w:color w:val="000000"/>
                <w:sz w:val="22"/>
                <w:szCs w:val="22"/>
              </w:rPr>
              <w:t>Mean</w:t>
            </w:r>
          </w:p>
          <w:p w14:paraId="13FD16FC"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KY/TN</w:t>
            </w:r>
          </w:p>
        </w:tc>
        <w:tc>
          <w:tcPr>
            <w:tcW w:w="491" w:type="dxa"/>
            <w:shd w:val="clear" w:color="auto" w:fill="auto"/>
            <w:noWrap/>
            <w:vAlign w:val="center"/>
            <w:hideMark/>
          </w:tcPr>
          <w:p w14:paraId="6F677C37" w14:textId="77777777" w:rsidR="0026024A" w:rsidRPr="00C95A2E" w:rsidRDefault="0026024A" w:rsidP="00162280">
            <w:pPr>
              <w:jc w:val="center"/>
              <w:rPr>
                <w:rFonts w:cs="Times New Roman"/>
                <w:b/>
                <w:bCs/>
                <w:color w:val="000000"/>
                <w:sz w:val="22"/>
                <w:szCs w:val="22"/>
              </w:rPr>
            </w:pPr>
            <w:r w:rsidRPr="00C95A2E">
              <w:rPr>
                <w:rFonts w:cs="Times New Roman"/>
                <w:b/>
                <w:bCs/>
                <w:color w:val="000000"/>
                <w:sz w:val="22"/>
                <w:szCs w:val="22"/>
              </w:rPr>
              <w:t>SE</w:t>
            </w:r>
          </w:p>
        </w:tc>
        <w:tc>
          <w:tcPr>
            <w:tcW w:w="754" w:type="dxa"/>
            <w:vAlign w:val="center"/>
          </w:tcPr>
          <w:p w14:paraId="70152C6F" w14:textId="77777777" w:rsidR="0026024A" w:rsidRDefault="0026024A" w:rsidP="00162280">
            <w:pPr>
              <w:jc w:val="center"/>
              <w:rPr>
                <w:rFonts w:cs="Times New Roman"/>
                <w:b/>
                <w:bCs/>
                <w:color w:val="000000"/>
                <w:sz w:val="22"/>
                <w:szCs w:val="22"/>
              </w:rPr>
            </w:pPr>
            <w:r>
              <w:rPr>
                <w:rFonts w:cs="Times New Roman"/>
                <w:b/>
                <w:bCs/>
                <w:color w:val="000000"/>
                <w:sz w:val="22"/>
                <w:szCs w:val="22"/>
              </w:rPr>
              <w:t>Mean</w:t>
            </w:r>
          </w:p>
          <w:p w14:paraId="7756923C"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OH</w:t>
            </w:r>
          </w:p>
        </w:tc>
        <w:tc>
          <w:tcPr>
            <w:tcW w:w="601" w:type="dxa"/>
            <w:vAlign w:val="center"/>
          </w:tcPr>
          <w:p w14:paraId="4F350800" w14:textId="77777777" w:rsidR="0026024A" w:rsidRPr="00C95A2E" w:rsidRDefault="0026024A" w:rsidP="00162280">
            <w:pPr>
              <w:jc w:val="center"/>
              <w:rPr>
                <w:rFonts w:cs="Times New Roman"/>
                <w:b/>
                <w:bCs/>
                <w:color w:val="000000"/>
                <w:sz w:val="22"/>
                <w:szCs w:val="22"/>
              </w:rPr>
            </w:pPr>
            <w:r>
              <w:rPr>
                <w:rFonts w:cs="Times New Roman"/>
                <w:b/>
                <w:bCs/>
                <w:color w:val="000000"/>
                <w:sz w:val="22"/>
                <w:szCs w:val="22"/>
              </w:rPr>
              <w:t>SE</w:t>
            </w:r>
          </w:p>
        </w:tc>
      </w:tr>
      <w:tr w:rsidR="0026024A" w:rsidRPr="00C95A2E" w14:paraId="7E787E8E" w14:textId="77777777" w:rsidTr="00162280">
        <w:trPr>
          <w:trHeight w:val="587"/>
          <w:jc w:val="center"/>
        </w:trPr>
        <w:tc>
          <w:tcPr>
            <w:tcW w:w="1328" w:type="dxa"/>
            <w:vMerge w:val="restart"/>
            <w:shd w:val="clear" w:color="auto" w:fill="auto"/>
            <w:noWrap/>
            <w:vAlign w:val="center"/>
            <w:hideMark/>
          </w:tcPr>
          <w:p w14:paraId="2562B4B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737" w:type="dxa"/>
            <w:shd w:val="clear" w:color="auto" w:fill="auto"/>
            <w:noWrap/>
            <w:vAlign w:val="center"/>
            <w:hideMark/>
          </w:tcPr>
          <w:p w14:paraId="56BCCD7D"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242426E7" w14:textId="77777777" w:rsidR="0026024A" w:rsidRPr="00B31B0B" w:rsidRDefault="0026024A" w:rsidP="00162280">
            <w:pPr>
              <w:jc w:val="center"/>
              <w:rPr>
                <w:rFonts w:cs="Times New Roman"/>
                <w:color w:val="000000"/>
                <w:sz w:val="22"/>
                <w:szCs w:val="22"/>
                <w:vertAlign w:val="superscript"/>
              </w:rPr>
            </w:pPr>
            <w:r>
              <w:rPr>
                <w:rFonts w:cs="Times New Roman"/>
                <w:color w:val="000000"/>
                <w:sz w:val="22"/>
                <w:szCs w:val="22"/>
              </w:rPr>
              <w:t>23.4</w:t>
            </w:r>
          </w:p>
        </w:tc>
        <w:tc>
          <w:tcPr>
            <w:tcW w:w="617" w:type="dxa"/>
            <w:shd w:val="clear" w:color="auto" w:fill="auto"/>
            <w:noWrap/>
            <w:vAlign w:val="center"/>
            <w:hideMark/>
          </w:tcPr>
          <w:p w14:paraId="19F53460" w14:textId="77777777" w:rsidR="0026024A" w:rsidRPr="00C95A2E" w:rsidRDefault="0026024A" w:rsidP="00162280">
            <w:pPr>
              <w:jc w:val="center"/>
              <w:rPr>
                <w:rFonts w:cs="Times New Roman"/>
                <w:color w:val="000000"/>
                <w:sz w:val="22"/>
                <w:szCs w:val="22"/>
              </w:rPr>
            </w:pPr>
            <w:r>
              <w:rPr>
                <w:rFonts w:cs="Times New Roman"/>
                <w:color w:val="000000"/>
                <w:sz w:val="22"/>
                <w:szCs w:val="22"/>
              </w:rPr>
              <w:t>0.9</w:t>
            </w:r>
          </w:p>
        </w:tc>
        <w:tc>
          <w:tcPr>
            <w:tcW w:w="774" w:type="dxa"/>
            <w:vAlign w:val="center"/>
          </w:tcPr>
          <w:p w14:paraId="6EE71326" w14:textId="77777777" w:rsidR="0026024A" w:rsidRPr="00F4748A" w:rsidRDefault="0026024A" w:rsidP="00162280">
            <w:pPr>
              <w:jc w:val="center"/>
              <w:rPr>
                <w:rFonts w:cs="Times New Roman"/>
                <w:color w:val="000000"/>
                <w:sz w:val="22"/>
                <w:szCs w:val="22"/>
                <w:vertAlign w:val="superscript"/>
              </w:rPr>
            </w:pPr>
            <w:r>
              <w:rPr>
                <w:rFonts w:cs="Times New Roman"/>
                <w:color w:val="000000"/>
                <w:sz w:val="22"/>
                <w:szCs w:val="22"/>
              </w:rPr>
              <w:t>30.3</w:t>
            </w:r>
            <w:r>
              <w:rPr>
                <w:rFonts w:cs="Times New Roman"/>
                <w:color w:val="000000"/>
                <w:sz w:val="22"/>
                <w:szCs w:val="22"/>
                <w:vertAlign w:val="superscript"/>
              </w:rPr>
              <w:t>A</w:t>
            </w:r>
          </w:p>
        </w:tc>
        <w:tc>
          <w:tcPr>
            <w:tcW w:w="576" w:type="dxa"/>
            <w:vAlign w:val="center"/>
          </w:tcPr>
          <w:p w14:paraId="31D69590" w14:textId="77777777" w:rsidR="0026024A" w:rsidRPr="00C95A2E" w:rsidRDefault="0026024A" w:rsidP="00162280">
            <w:pPr>
              <w:jc w:val="center"/>
              <w:rPr>
                <w:rFonts w:cs="Times New Roman"/>
                <w:color w:val="000000"/>
                <w:sz w:val="22"/>
                <w:szCs w:val="22"/>
              </w:rPr>
            </w:pPr>
            <w:r>
              <w:rPr>
                <w:rFonts w:cs="Times New Roman"/>
                <w:color w:val="000000"/>
                <w:sz w:val="22"/>
                <w:szCs w:val="22"/>
              </w:rPr>
              <w:t>1.4</w:t>
            </w:r>
          </w:p>
        </w:tc>
        <w:tc>
          <w:tcPr>
            <w:tcW w:w="1440" w:type="dxa"/>
            <w:vMerge w:val="restart"/>
            <w:shd w:val="clear" w:color="auto" w:fill="auto"/>
            <w:noWrap/>
            <w:vAlign w:val="center"/>
            <w:hideMark/>
          </w:tcPr>
          <w:p w14:paraId="1034796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900" w:type="dxa"/>
            <w:shd w:val="clear" w:color="auto" w:fill="auto"/>
            <w:noWrap/>
            <w:vAlign w:val="center"/>
            <w:hideMark/>
          </w:tcPr>
          <w:p w14:paraId="48230258"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021DC935" w14:textId="77777777" w:rsidR="0026024A" w:rsidRPr="00343DDE" w:rsidRDefault="0026024A" w:rsidP="00162280">
            <w:pPr>
              <w:jc w:val="center"/>
              <w:rPr>
                <w:rFonts w:cs="Times New Roman"/>
                <w:color w:val="000000"/>
                <w:sz w:val="22"/>
                <w:szCs w:val="22"/>
                <w:vertAlign w:val="superscript"/>
              </w:rPr>
            </w:pPr>
            <w:r>
              <w:rPr>
                <w:rFonts w:cs="Times New Roman"/>
                <w:color w:val="000000"/>
                <w:sz w:val="22"/>
                <w:szCs w:val="22"/>
              </w:rPr>
              <w:t>24.1</w:t>
            </w:r>
            <w:r>
              <w:rPr>
                <w:rFonts w:cs="Times New Roman"/>
                <w:color w:val="000000"/>
                <w:sz w:val="22"/>
                <w:szCs w:val="22"/>
                <w:vertAlign w:val="superscript"/>
              </w:rPr>
              <w:t>A</w:t>
            </w:r>
          </w:p>
        </w:tc>
        <w:tc>
          <w:tcPr>
            <w:tcW w:w="491" w:type="dxa"/>
            <w:shd w:val="clear" w:color="auto" w:fill="auto"/>
            <w:noWrap/>
            <w:vAlign w:val="center"/>
            <w:hideMark/>
          </w:tcPr>
          <w:p w14:paraId="4BBCA48F" w14:textId="77777777" w:rsidR="0026024A" w:rsidRPr="00C95A2E" w:rsidRDefault="0026024A" w:rsidP="00162280">
            <w:pPr>
              <w:jc w:val="center"/>
              <w:rPr>
                <w:rFonts w:cs="Times New Roman"/>
                <w:color w:val="000000"/>
                <w:sz w:val="22"/>
                <w:szCs w:val="22"/>
              </w:rPr>
            </w:pPr>
            <w:r>
              <w:rPr>
                <w:rFonts w:cs="Times New Roman"/>
                <w:color w:val="000000"/>
                <w:sz w:val="22"/>
                <w:szCs w:val="22"/>
              </w:rPr>
              <w:t>2.3</w:t>
            </w:r>
          </w:p>
        </w:tc>
        <w:tc>
          <w:tcPr>
            <w:tcW w:w="754" w:type="dxa"/>
            <w:vAlign w:val="center"/>
          </w:tcPr>
          <w:p w14:paraId="1F01E589" w14:textId="77777777" w:rsidR="0026024A" w:rsidRPr="00FD48F8" w:rsidRDefault="0026024A" w:rsidP="00162280">
            <w:pPr>
              <w:jc w:val="center"/>
              <w:rPr>
                <w:rFonts w:cs="Times New Roman"/>
                <w:color w:val="000000"/>
                <w:sz w:val="22"/>
                <w:szCs w:val="22"/>
                <w:vertAlign w:val="superscript"/>
              </w:rPr>
            </w:pPr>
            <w:r>
              <w:rPr>
                <w:rFonts w:cs="Times New Roman"/>
                <w:color w:val="000000"/>
                <w:sz w:val="22"/>
                <w:szCs w:val="22"/>
              </w:rPr>
              <w:t>30.7</w:t>
            </w:r>
            <w:r>
              <w:rPr>
                <w:rFonts w:cs="Times New Roman"/>
                <w:color w:val="000000"/>
                <w:sz w:val="22"/>
                <w:szCs w:val="22"/>
                <w:vertAlign w:val="superscript"/>
              </w:rPr>
              <w:t>A</w:t>
            </w:r>
          </w:p>
        </w:tc>
        <w:tc>
          <w:tcPr>
            <w:tcW w:w="601" w:type="dxa"/>
            <w:vAlign w:val="center"/>
          </w:tcPr>
          <w:p w14:paraId="26CF6C3F" w14:textId="77777777" w:rsidR="0026024A" w:rsidRDefault="0026024A" w:rsidP="00162280">
            <w:pPr>
              <w:jc w:val="center"/>
              <w:rPr>
                <w:rFonts w:cs="Times New Roman"/>
                <w:color w:val="000000"/>
                <w:sz w:val="22"/>
                <w:szCs w:val="22"/>
              </w:rPr>
            </w:pPr>
            <w:r>
              <w:rPr>
                <w:rFonts w:cs="Times New Roman"/>
                <w:color w:val="000000"/>
                <w:sz w:val="22"/>
                <w:szCs w:val="22"/>
              </w:rPr>
              <w:t>1.4</w:t>
            </w:r>
          </w:p>
        </w:tc>
      </w:tr>
      <w:tr w:rsidR="0026024A" w:rsidRPr="00C95A2E" w14:paraId="512CB3F9" w14:textId="77777777" w:rsidTr="00162280">
        <w:trPr>
          <w:trHeight w:val="587"/>
          <w:jc w:val="center"/>
        </w:trPr>
        <w:tc>
          <w:tcPr>
            <w:tcW w:w="1328" w:type="dxa"/>
            <w:vMerge/>
            <w:vAlign w:val="center"/>
            <w:hideMark/>
          </w:tcPr>
          <w:p w14:paraId="6F9C0D56"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50B890E8"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539BE713" w14:textId="77777777" w:rsidR="0026024A" w:rsidRPr="00B31B0B" w:rsidRDefault="0026024A" w:rsidP="00162280">
            <w:pPr>
              <w:jc w:val="center"/>
              <w:rPr>
                <w:rFonts w:cs="Times New Roman"/>
                <w:color w:val="000000"/>
                <w:sz w:val="22"/>
                <w:szCs w:val="22"/>
                <w:vertAlign w:val="superscript"/>
              </w:rPr>
            </w:pPr>
            <w:r>
              <w:rPr>
                <w:rFonts w:cs="Times New Roman"/>
                <w:color w:val="000000"/>
                <w:sz w:val="22"/>
                <w:szCs w:val="22"/>
              </w:rPr>
              <w:t>23.7</w:t>
            </w:r>
          </w:p>
        </w:tc>
        <w:tc>
          <w:tcPr>
            <w:tcW w:w="617" w:type="dxa"/>
            <w:shd w:val="clear" w:color="auto" w:fill="auto"/>
            <w:noWrap/>
            <w:vAlign w:val="center"/>
            <w:hideMark/>
          </w:tcPr>
          <w:p w14:paraId="1EFCB918" w14:textId="77777777" w:rsidR="0026024A" w:rsidRPr="00C95A2E" w:rsidRDefault="0026024A" w:rsidP="00162280">
            <w:pPr>
              <w:jc w:val="center"/>
              <w:rPr>
                <w:rFonts w:cs="Times New Roman"/>
                <w:color w:val="000000"/>
                <w:sz w:val="22"/>
                <w:szCs w:val="22"/>
              </w:rPr>
            </w:pPr>
            <w:r>
              <w:rPr>
                <w:rFonts w:cs="Times New Roman"/>
                <w:color w:val="000000"/>
                <w:sz w:val="22"/>
                <w:szCs w:val="22"/>
              </w:rPr>
              <w:t>1.4</w:t>
            </w:r>
          </w:p>
        </w:tc>
        <w:tc>
          <w:tcPr>
            <w:tcW w:w="774" w:type="dxa"/>
            <w:vAlign w:val="center"/>
          </w:tcPr>
          <w:p w14:paraId="6055847D" w14:textId="77777777" w:rsidR="0026024A" w:rsidRPr="00F4748A" w:rsidRDefault="0026024A" w:rsidP="00162280">
            <w:pPr>
              <w:jc w:val="center"/>
              <w:rPr>
                <w:rFonts w:cs="Times New Roman"/>
                <w:color w:val="000000"/>
                <w:sz w:val="22"/>
                <w:szCs w:val="22"/>
                <w:vertAlign w:val="superscript"/>
              </w:rPr>
            </w:pPr>
            <w:r>
              <w:rPr>
                <w:rFonts w:cs="Times New Roman"/>
                <w:color w:val="000000"/>
                <w:sz w:val="22"/>
                <w:szCs w:val="22"/>
              </w:rPr>
              <w:t>19.5</w:t>
            </w:r>
            <w:r>
              <w:rPr>
                <w:rFonts w:cs="Times New Roman"/>
                <w:color w:val="000000"/>
                <w:sz w:val="22"/>
                <w:szCs w:val="22"/>
                <w:vertAlign w:val="superscript"/>
              </w:rPr>
              <w:t>B</w:t>
            </w:r>
          </w:p>
        </w:tc>
        <w:tc>
          <w:tcPr>
            <w:tcW w:w="576" w:type="dxa"/>
            <w:vAlign w:val="center"/>
          </w:tcPr>
          <w:p w14:paraId="4BC8A725" w14:textId="77777777" w:rsidR="0026024A" w:rsidRPr="00C95A2E" w:rsidRDefault="0026024A" w:rsidP="00162280">
            <w:pPr>
              <w:rPr>
                <w:rFonts w:cs="Times New Roman"/>
                <w:color w:val="000000"/>
                <w:sz w:val="22"/>
                <w:szCs w:val="22"/>
              </w:rPr>
            </w:pPr>
            <w:r>
              <w:rPr>
                <w:rFonts w:cs="Times New Roman"/>
                <w:color w:val="000000"/>
                <w:sz w:val="22"/>
                <w:szCs w:val="22"/>
              </w:rPr>
              <w:t>1.1</w:t>
            </w:r>
          </w:p>
        </w:tc>
        <w:tc>
          <w:tcPr>
            <w:tcW w:w="1440" w:type="dxa"/>
            <w:vMerge/>
            <w:vAlign w:val="center"/>
            <w:hideMark/>
          </w:tcPr>
          <w:p w14:paraId="6BC11A52"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6A1B9A7F"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4002EAC1" w14:textId="77777777" w:rsidR="0026024A" w:rsidRPr="00343DDE" w:rsidRDefault="0026024A" w:rsidP="00162280">
            <w:pPr>
              <w:jc w:val="center"/>
              <w:rPr>
                <w:rFonts w:cs="Times New Roman"/>
                <w:color w:val="000000"/>
                <w:sz w:val="22"/>
                <w:szCs w:val="22"/>
                <w:vertAlign w:val="superscript"/>
              </w:rPr>
            </w:pPr>
            <w:r>
              <w:rPr>
                <w:rFonts w:cs="Times New Roman"/>
                <w:color w:val="000000"/>
                <w:sz w:val="22"/>
                <w:szCs w:val="22"/>
              </w:rPr>
              <w:t>34.3</w:t>
            </w:r>
            <w:r>
              <w:rPr>
                <w:rFonts w:cs="Times New Roman"/>
                <w:color w:val="000000"/>
                <w:sz w:val="22"/>
                <w:szCs w:val="22"/>
                <w:vertAlign w:val="superscript"/>
              </w:rPr>
              <w:t>B</w:t>
            </w:r>
          </w:p>
        </w:tc>
        <w:tc>
          <w:tcPr>
            <w:tcW w:w="491" w:type="dxa"/>
            <w:shd w:val="clear" w:color="auto" w:fill="auto"/>
            <w:noWrap/>
            <w:vAlign w:val="center"/>
            <w:hideMark/>
          </w:tcPr>
          <w:p w14:paraId="4AF4C82D" w14:textId="77777777" w:rsidR="0026024A" w:rsidRPr="00C95A2E" w:rsidRDefault="0026024A" w:rsidP="00162280">
            <w:pPr>
              <w:jc w:val="center"/>
              <w:rPr>
                <w:rFonts w:cs="Times New Roman"/>
                <w:color w:val="000000"/>
                <w:sz w:val="22"/>
                <w:szCs w:val="22"/>
              </w:rPr>
            </w:pPr>
            <w:r>
              <w:rPr>
                <w:rFonts w:cs="Times New Roman"/>
                <w:color w:val="000000"/>
                <w:sz w:val="22"/>
                <w:szCs w:val="22"/>
              </w:rPr>
              <w:t>3.7</w:t>
            </w:r>
          </w:p>
        </w:tc>
        <w:tc>
          <w:tcPr>
            <w:tcW w:w="754" w:type="dxa"/>
            <w:vAlign w:val="center"/>
          </w:tcPr>
          <w:p w14:paraId="2BB04CED" w14:textId="77777777" w:rsidR="0026024A" w:rsidRPr="00FD48F8" w:rsidRDefault="0026024A" w:rsidP="00162280">
            <w:pPr>
              <w:jc w:val="center"/>
              <w:rPr>
                <w:rFonts w:cs="Times New Roman"/>
                <w:color w:val="000000"/>
                <w:sz w:val="22"/>
                <w:szCs w:val="22"/>
                <w:vertAlign w:val="superscript"/>
              </w:rPr>
            </w:pPr>
            <w:r>
              <w:rPr>
                <w:rFonts w:cs="Times New Roman"/>
                <w:color w:val="000000"/>
                <w:sz w:val="22"/>
                <w:szCs w:val="22"/>
              </w:rPr>
              <w:t>59.6</w:t>
            </w:r>
            <w:r>
              <w:rPr>
                <w:rFonts w:cs="Times New Roman"/>
                <w:color w:val="000000"/>
                <w:sz w:val="22"/>
                <w:szCs w:val="22"/>
                <w:vertAlign w:val="superscript"/>
              </w:rPr>
              <w:t>B</w:t>
            </w:r>
          </w:p>
        </w:tc>
        <w:tc>
          <w:tcPr>
            <w:tcW w:w="601" w:type="dxa"/>
            <w:vAlign w:val="center"/>
          </w:tcPr>
          <w:p w14:paraId="2583ED20" w14:textId="77777777" w:rsidR="0026024A" w:rsidRDefault="0026024A" w:rsidP="00162280">
            <w:pPr>
              <w:jc w:val="center"/>
              <w:rPr>
                <w:rFonts w:cs="Times New Roman"/>
                <w:color w:val="000000"/>
                <w:sz w:val="22"/>
                <w:szCs w:val="22"/>
              </w:rPr>
            </w:pPr>
            <w:r>
              <w:rPr>
                <w:rFonts w:cs="Times New Roman"/>
                <w:color w:val="000000"/>
                <w:sz w:val="22"/>
                <w:szCs w:val="22"/>
              </w:rPr>
              <w:t>4.1</w:t>
            </w:r>
          </w:p>
        </w:tc>
      </w:tr>
      <w:tr w:rsidR="0026024A" w:rsidRPr="00C95A2E" w14:paraId="47CA37BB" w14:textId="77777777" w:rsidTr="00162280">
        <w:trPr>
          <w:trHeight w:val="587"/>
          <w:jc w:val="center"/>
        </w:trPr>
        <w:tc>
          <w:tcPr>
            <w:tcW w:w="1328" w:type="dxa"/>
            <w:vMerge w:val="restart"/>
            <w:shd w:val="clear" w:color="auto" w:fill="auto"/>
            <w:noWrap/>
            <w:vAlign w:val="center"/>
            <w:hideMark/>
          </w:tcPr>
          <w:p w14:paraId="3B013F02"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737" w:type="dxa"/>
            <w:shd w:val="clear" w:color="auto" w:fill="auto"/>
            <w:noWrap/>
            <w:vAlign w:val="center"/>
            <w:hideMark/>
          </w:tcPr>
          <w:p w14:paraId="39DB0A9E"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23330F8A" w14:textId="77777777" w:rsidR="0026024A" w:rsidRPr="001228A3" w:rsidRDefault="0026024A" w:rsidP="00162280">
            <w:pPr>
              <w:jc w:val="center"/>
              <w:rPr>
                <w:rFonts w:cs="Times New Roman"/>
                <w:color w:val="000000"/>
                <w:sz w:val="22"/>
                <w:szCs w:val="22"/>
              </w:rPr>
            </w:pPr>
            <w:r>
              <w:rPr>
                <w:rFonts w:cs="Times New Roman"/>
                <w:color w:val="000000"/>
                <w:sz w:val="22"/>
                <w:szCs w:val="22"/>
              </w:rPr>
              <w:t>22.4</w:t>
            </w:r>
          </w:p>
        </w:tc>
        <w:tc>
          <w:tcPr>
            <w:tcW w:w="617" w:type="dxa"/>
            <w:shd w:val="clear" w:color="auto" w:fill="auto"/>
            <w:noWrap/>
            <w:vAlign w:val="center"/>
            <w:hideMark/>
          </w:tcPr>
          <w:p w14:paraId="78E7E730" w14:textId="77777777" w:rsidR="0026024A" w:rsidRPr="00C95A2E" w:rsidRDefault="0026024A" w:rsidP="00162280">
            <w:pPr>
              <w:jc w:val="center"/>
              <w:rPr>
                <w:rFonts w:cs="Times New Roman"/>
                <w:color w:val="000000"/>
                <w:sz w:val="22"/>
                <w:szCs w:val="22"/>
              </w:rPr>
            </w:pPr>
            <w:r>
              <w:rPr>
                <w:rFonts w:cs="Times New Roman"/>
                <w:color w:val="000000"/>
                <w:sz w:val="22"/>
                <w:szCs w:val="22"/>
              </w:rPr>
              <w:t>2.3</w:t>
            </w:r>
          </w:p>
        </w:tc>
        <w:tc>
          <w:tcPr>
            <w:tcW w:w="774" w:type="dxa"/>
            <w:vAlign w:val="center"/>
          </w:tcPr>
          <w:p w14:paraId="739D1645" w14:textId="77777777" w:rsidR="0026024A" w:rsidRPr="00C95A2E" w:rsidRDefault="0026024A" w:rsidP="00162280">
            <w:pPr>
              <w:jc w:val="center"/>
              <w:rPr>
                <w:rFonts w:cs="Times New Roman"/>
                <w:color w:val="000000"/>
                <w:sz w:val="22"/>
                <w:szCs w:val="22"/>
              </w:rPr>
            </w:pPr>
            <w:r>
              <w:rPr>
                <w:rFonts w:cs="Times New Roman"/>
                <w:color w:val="000000"/>
                <w:sz w:val="22"/>
                <w:szCs w:val="22"/>
              </w:rPr>
              <w:t>21.7</w:t>
            </w:r>
          </w:p>
        </w:tc>
        <w:tc>
          <w:tcPr>
            <w:tcW w:w="576" w:type="dxa"/>
            <w:vAlign w:val="center"/>
          </w:tcPr>
          <w:p w14:paraId="6C6C3C64" w14:textId="77777777" w:rsidR="0026024A" w:rsidRPr="00C95A2E" w:rsidRDefault="0026024A" w:rsidP="00162280">
            <w:pPr>
              <w:jc w:val="center"/>
              <w:rPr>
                <w:rFonts w:cs="Times New Roman"/>
                <w:color w:val="000000"/>
                <w:sz w:val="22"/>
                <w:szCs w:val="22"/>
              </w:rPr>
            </w:pPr>
            <w:r>
              <w:rPr>
                <w:rFonts w:cs="Times New Roman"/>
                <w:color w:val="000000"/>
                <w:sz w:val="22"/>
                <w:szCs w:val="22"/>
              </w:rPr>
              <w:t>1.1</w:t>
            </w:r>
          </w:p>
        </w:tc>
        <w:tc>
          <w:tcPr>
            <w:tcW w:w="1440" w:type="dxa"/>
            <w:vMerge w:val="restart"/>
            <w:shd w:val="clear" w:color="auto" w:fill="auto"/>
            <w:noWrap/>
            <w:vAlign w:val="center"/>
            <w:hideMark/>
          </w:tcPr>
          <w:p w14:paraId="0F55B4C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900" w:type="dxa"/>
            <w:shd w:val="clear" w:color="auto" w:fill="auto"/>
            <w:noWrap/>
            <w:vAlign w:val="center"/>
            <w:hideMark/>
          </w:tcPr>
          <w:p w14:paraId="6603FD4B"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42191464" w14:textId="77777777" w:rsidR="0026024A" w:rsidRPr="00F4177A" w:rsidRDefault="0026024A" w:rsidP="00162280">
            <w:pPr>
              <w:jc w:val="center"/>
              <w:rPr>
                <w:rFonts w:cs="Times New Roman"/>
                <w:color w:val="000000"/>
                <w:sz w:val="22"/>
                <w:szCs w:val="22"/>
                <w:vertAlign w:val="superscript"/>
              </w:rPr>
            </w:pPr>
            <w:r>
              <w:rPr>
                <w:rFonts w:cs="Times New Roman"/>
                <w:color w:val="000000"/>
                <w:sz w:val="22"/>
                <w:szCs w:val="22"/>
              </w:rPr>
              <w:t>30.3</w:t>
            </w:r>
          </w:p>
        </w:tc>
        <w:tc>
          <w:tcPr>
            <w:tcW w:w="491" w:type="dxa"/>
            <w:shd w:val="clear" w:color="auto" w:fill="auto"/>
            <w:noWrap/>
            <w:vAlign w:val="center"/>
            <w:hideMark/>
          </w:tcPr>
          <w:p w14:paraId="57301A9E" w14:textId="77777777" w:rsidR="0026024A" w:rsidRPr="00C95A2E" w:rsidRDefault="0026024A" w:rsidP="00162280">
            <w:pPr>
              <w:jc w:val="center"/>
              <w:rPr>
                <w:rFonts w:cs="Times New Roman"/>
                <w:color w:val="000000"/>
                <w:sz w:val="22"/>
                <w:szCs w:val="22"/>
              </w:rPr>
            </w:pPr>
            <w:r>
              <w:rPr>
                <w:rFonts w:cs="Times New Roman"/>
                <w:color w:val="000000"/>
                <w:sz w:val="22"/>
                <w:szCs w:val="22"/>
              </w:rPr>
              <w:t>5.1</w:t>
            </w:r>
          </w:p>
        </w:tc>
        <w:tc>
          <w:tcPr>
            <w:tcW w:w="754" w:type="dxa"/>
            <w:vAlign w:val="center"/>
          </w:tcPr>
          <w:p w14:paraId="6B79F484" w14:textId="77777777" w:rsidR="0026024A" w:rsidRPr="00FD48F8" w:rsidRDefault="0026024A" w:rsidP="00162280">
            <w:pPr>
              <w:jc w:val="center"/>
              <w:rPr>
                <w:rFonts w:cs="Times New Roman"/>
                <w:color w:val="000000"/>
                <w:sz w:val="22"/>
                <w:szCs w:val="22"/>
                <w:vertAlign w:val="superscript"/>
              </w:rPr>
            </w:pPr>
            <w:r>
              <w:rPr>
                <w:rFonts w:cs="Times New Roman"/>
                <w:color w:val="000000"/>
                <w:sz w:val="22"/>
                <w:szCs w:val="22"/>
              </w:rPr>
              <w:t>23.6</w:t>
            </w:r>
            <w:r>
              <w:rPr>
                <w:rFonts w:cs="Times New Roman"/>
                <w:color w:val="000000"/>
                <w:sz w:val="22"/>
                <w:szCs w:val="22"/>
                <w:vertAlign w:val="superscript"/>
              </w:rPr>
              <w:t>A</w:t>
            </w:r>
          </w:p>
        </w:tc>
        <w:tc>
          <w:tcPr>
            <w:tcW w:w="601" w:type="dxa"/>
            <w:vAlign w:val="center"/>
          </w:tcPr>
          <w:p w14:paraId="40A652FB" w14:textId="77777777" w:rsidR="0026024A" w:rsidRDefault="0026024A" w:rsidP="00162280">
            <w:pPr>
              <w:jc w:val="center"/>
              <w:rPr>
                <w:rFonts w:cs="Times New Roman"/>
                <w:color w:val="000000"/>
                <w:sz w:val="22"/>
                <w:szCs w:val="22"/>
              </w:rPr>
            </w:pPr>
            <w:r>
              <w:rPr>
                <w:rFonts w:cs="Times New Roman"/>
                <w:color w:val="000000"/>
                <w:sz w:val="22"/>
                <w:szCs w:val="22"/>
              </w:rPr>
              <w:t>5.7</w:t>
            </w:r>
          </w:p>
        </w:tc>
      </w:tr>
      <w:tr w:rsidR="0026024A" w:rsidRPr="00C95A2E" w14:paraId="4FD4B1F0" w14:textId="77777777" w:rsidTr="00162280">
        <w:trPr>
          <w:trHeight w:val="587"/>
          <w:jc w:val="center"/>
        </w:trPr>
        <w:tc>
          <w:tcPr>
            <w:tcW w:w="1328" w:type="dxa"/>
            <w:vMerge/>
            <w:vAlign w:val="center"/>
            <w:hideMark/>
          </w:tcPr>
          <w:p w14:paraId="33C8E4E4"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3D01BE25"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06E85794" w14:textId="77777777" w:rsidR="0026024A" w:rsidRPr="001228A3" w:rsidRDefault="0026024A" w:rsidP="00162280">
            <w:pPr>
              <w:jc w:val="center"/>
              <w:rPr>
                <w:rFonts w:cs="Times New Roman"/>
                <w:color w:val="000000"/>
                <w:sz w:val="22"/>
                <w:szCs w:val="22"/>
              </w:rPr>
            </w:pPr>
            <w:r>
              <w:rPr>
                <w:rFonts w:cs="Times New Roman"/>
                <w:color w:val="000000"/>
                <w:sz w:val="22"/>
                <w:szCs w:val="22"/>
              </w:rPr>
              <w:t>16.4</w:t>
            </w:r>
          </w:p>
        </w:tc>
        <w:tc>
          <w:tcPr>
            <w:tcW w:w="617" w:type="dxa"/>
            <w:shd w:val="clear" w:color="auto" w:fill="auto"/>
            <w:noWrap/>
            <w:vAlign w:val="center"/>
            <w:hideMark/>
          </w:tcPr>
          <w:p w14:paraId="1A747CD8" w14:textId="77777777" w:rsidR="0026024A" w:rsidRPr="00C95A2E" w:rsidRDefault="0026024A" w:rsidP="00162280">
            <w:pPr>
              <w:jc w:val="center"/>
              <w:rPr>
                <w:rFonts w:cs="Times New Roman"/>
                <w:color w:val="000000"/>
                <w:sz w:val="22"/>
                <w:szCs w:val="22"/>
              </w:rPr>
            </w:pPr>
            <w:r>
              <w:rPr>
                <w:rFonts w:cs="Times New Roman"/>
                <w:color w:val="000000"/>
                <w:sz w:val="22"/>
                <w:szCs w:val="22"/>
              </w:rPr>
              <w:t>1.2</w:t>
            </w:r>
          </w:p>
        </w:tc>
        <w:tc>
          <w:tcPr>
            <w:tcW w:w="774" w:type="dxa"/>
            <w:vAlign w:val="center"/>
          </w:tcPr>
          <w:p w14:paraId="01E6272A" w14:textId="77777777" w:rsidR="0026024A" w:rsidRPr="00C95A2E" w:rsidRDefault="0026024A" w:rsidP="00162280">
            <w:pPr>
              <w:jc w:val="center"/>
              <w:rPr>
                <w:rFonts w:cs="Times New Roman"/>
                <w:color w:val="000000"/>
                <w:sz w:val="22"/>
                <w:szCs w:val="22"/>
              </w:rPr>
            </w:pPr>
            <w:r>
              <w:rPr>
                <w:rFonts w:cs="Times New Roman"/>
                <w:color w:val="000000"/>
                <w:sz w:val="22"/>
                <w:szCs w:val="22"/>
              </w:rPr>
              <w:t>20.7</w:t>
            </w:r>
          </w:p>
        </w:tc>
        <w:tc>
          <w:tcPr>
            <w:tcW w:w="576" w:type="dxa"/>
            <w:vAlign w:val="center"/>
          </w:tcPr>
          <w:p w14:paraId="75792EAD" w14:textId="77777777" w:rsidR="0026024A" w:rsidRPr="00C95A2E" w:rsidRDefault="0026024A" w:rsidP="00162280">
            <w:pPr>
              <w:rPr>
                <w:rFonts w:cs="Times New Roman"/>
                <w:color w:val="000000"/>
                <w:sz w:val="22"/>
                <w:szCs w:val="22"/>
              </w:rPr>
            </w:pPr>
            <w:r>
              <w:rPr>
                <w:rFonts w:cs="Times New Roman"/>
                <w:color w:val="000000"/>
                <w:sz w:val="22"/>
                <w:szCs w:val="22"/>
              </w:rPr>
              <w:t>2.3</w:t>
            </w:r>
          </w:p>
        </w:tc>
        <w:tc>
          <w:tcPr>
            <w:tcW w:w="1440" w:type="dxa"/>
            <w:vMerge/>
            <w:vAlign w:val="center"/>
            <w:hideMark/>
          </w:tcPr>
          <w:p w14:paraId="45009A70"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43318158"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5D3BF1D2" w14:textId="77777777" w:rsidR="0026024A" w:rsidRPr="007B14C3" w:rsidRDefault="0026024A" w:rsidP="00162280">
            <w:pPr>
              <w:jc w:val="center"/>
              <w:rPr>
                <w:rFonts w:cs="Times New Roman"/>
                <w:color w:val="000000"/>
                <w:sz w:val="22"/>
                <w:szCs w:val="22"/>
              </w:rPr>
            </w:pPr>
            <w:r>
              <w:rPr>
                <w:rFonts w:cs="Times New Roman"/>
                <w:color w:val="000000"/>
                <w:sz w:val="22"/>
                <w:szCs w:val="22"/>
              </w:rPr>
              <w:t>38.4</w:t>
            </w:r>
          </w:p>
        </w:tc>
        <w:tc>
          <w:tcPr>
            <w:tcW w:w="491" w:type="dxa"/>
            <w:shd w:val="clear" w:color="auto" w:fill="auto"/>
            <w:noWrap/>
            <w:vAlign w:val="center"/>
            <w:hideMark/>
          </w:tcPr>
          <w:p w14:paraId="5FB8F1DC" w14:textId="77777777" w:rsidR="0026024A" w:rsidRPr="00C95A2E" w:rsidRDefault="0026024A" w:rsidP="00162280">
            <w:pPr>
              <w:jc w:val="center"/>
              <w:rPr>
                <w:rFonts w:cs="Times New Roman"/>
                <w:color w:val="000000"/>
                <w:sz w:val="22"/>
                <w:szCs w:val="22"/>
              </w:rPr>
            </w:pPr>
            <w:r>
              <w:rPr>
                <w:rFonts w:cs="Times New Roman"/>
                <w:color w:val="000000"/>
                <w:sz w:val="22"/>
                <w:szCs w:val="22"/>
              </w:rPr>
              <w:t>5.5</w:t>
            </w:r>
          </w:p>
        </w:tc>
        <w:tc>
          <w:tcPr>
            <w:tcW w:w="754" w:type="dxa"/>
            <w:vAlign w:val="center"/>
          </w:tcPr>
          <w:p w14:paraId="55236654" w14:textId="77777777" w:rsidR="0026024A" w:rsidRPr="00DE6069" w:rsidRDefault="0026024A" w:rsidP="00162280">
            <w:pPr>
              <w:jc w:val="center"/>
              <w:rPr>
                <w:rFonts w:cs="Times New Roman"/>
                <w:color w:val="000000"/>
                <w:sz w:val="22"/>
                <w:szCs w:val="22"/>
                <w:vertAlign w:val="superscript"/>
              </w:rPr>
            </w:pPr>
            <w:r>
              <w:rPr>
                <w:rFonts w:cs="Times New Roman"/>
                <w:color w:val="000000"/>
                <w:sz w:val="22"/>
                <w:szCs w:val="22"/>
              </w:rPr>
              <w:t>58.4</w:t>
            </w:r>
            <w:r>
              <w:rPr>
                <w:rFonts w:cs="Times New Roman"/>
                <w:color w:val="000000"/>
                <w:sz w:val="22"/>
                <w:szCs w:val="22"/>
                <w:vertAlign w:val="superscript"/>
              </w:rPr>
              <w:t>B</w:t>
            </w:r>
          </w:p>
        </w:tc>
        <w:tc>
          <w:tcPr>
            <w:tcW w:w="601" w:type="dxa"/>
            <w:vAlign w:val="center"/>
          </w:tcPr>
          <w:p w14:paraId="4A198373" w14:textId="77777777" w:rsidR="0026024A" w:rsidRDefault="0026024A" w:rsidP="00162280">
            <w:pPr>
              <w:jc w:val="center"/>
              <w:rPr>
                <w:rFonts w:cs="Times New Roman"/>
                <w:color w:val="000000"/>
                <w:sz w:val="22"/>
                <w:szCs w:val="22"/>
              </w:rPr>
            </w:pPr>
            <w:r>
              <w:rPr>
                <w:rFonts w:cs="Times New Roman"/>
                <w:color w:val="000000"/>
                <w:sz w:val="22"/>
                <w:szCs w:val="22"/>
              </w:rPr>
              <w:t>6.0</w:t>
            </w:r>
          </w:p>
        </w:tc>
      </w:tr>
      <w:tr w:rsidR="0026024A" w:rsidRPr="00C95A2E" w14:paraId="3AF306A9" w14:textId="77777777" w:rsidTr="00162280">
        <w:trPr>
          <w:trHeight w:val="587"/>
          <w:jc w:val="center"/>
        </w:trPr>
        <w:tc>
          <w:tcPr>
            <w:tcW w:w="1328" w:type="dxa"/>
            <w:vMerge w:val="restart"/>
            <w:shd w:val="clear" w:color="auto" w:fill="auto"/>
            <w:noWrap/>
            <w:vAlign w:val="center"/>
            <w:hideMark/>
          </w:tcPr>
          <w:p w14:paraId="2DBB11E4"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737" w:type="dxa"/>
            <w:shd w:val="clear" w:color="auto" w:fill="auto"/>
            <w:noWrap/>
            <w:vAlign w:val="center"/>
            <w:hideMark/>
          </w:tcPr>
          <w:p w14:paraId="7CAA192A" w14:textId="77777777" w:rsidR="0026024A" w:rsidRPr="008671AB" w:rsidRDefault="0026024A" w:rsidP="00162280">
            <w:pPr>
              <w:jc w:val="center"/>
              <w:rPr>
                <w:rFonts w:cs="Times New Roman"/>
                <w:color w:val="000000"/>
                <w:sz w:val="22"/>
                <w:szCs w:val="22"/>
              </w:rPr>
            </w:pPr>
            <w:r w:rsidRPr="008671AB">
              <w:rPr>
                <w:rFonts w:cs="Times New Roman"/>
                <w:color w:val="000000"/>
                <w:sz w:val="22"/>
                <w:szCs w:val="22"/>
              </w:rPr>
              <w:t>2010</w:t>
            </w:r>
          </w:p>
        </w:tc>
        <w:tc>
          <w:tcPr>
            <w:tcW w:w="913" w:type="dxa"/>
            <w:shd w:val="clear" w:color="auto" w:fill="auto"/>
            <w:noWrap/>
            <w:vAlign w:val="center"/>
            <w:hideMark/>
          </w:tcPr>
          <w:p w14:paraId="24944916" w14:textId="77777777" w:rsidR="0026024A" w:rsidRPr="00C95A2E" w:rsidRDefault="0026024A" w:rsidP="00162280">
            <w:pPr>
              <w:jc w:val="center"/>
              <w:rPr>
                <w:rFonts w:cs="Times New Roman"/>
                <w:color w:val="000000"/>
                <w:sz w:val="22"/>
                <w:szCs w:val="22"/>
              </w:rPr>
            </w:pPr>
            <w:r>
              <w:rPr>
                <w:rFonts w:cs="Times New Roman"/>
                <w:color w:val="000000"/>
                <w:sz w:val="22"/>
                <w:szCs w:val="22"/>
              </w:rPr>
              <w:t>14.4</w:t>
            </w:r>
          </w:p>
        </w:tc>
        <w:tc>
          <w:tcPr>
            <w:tcW w:w="617" w:type="dxa"/>
            <w:shd w:val="clear" w:color="auto" w:fill="auto"/>
            <w:noWrap/>
            <w:vAlign w:val="center"/>
            <w:hideMark/>
          </w:tcPr>
          <w:p w14:paraId="67C488F6" w14:textId="77777777" w:rsidR="0026024A" w:rsidRPr="00C95A2E" w:rsidRDefault="0026024A" w:rsidP="00162280">
            <w:pPr>
              <w:jc w:val="center"/>
              <w:rPr>
                <w:rFonts w:cs="Times New Roman"/>
                <w:color w:val="000000"/>
                <w:sz w:val="22"/>
                <w:szCs w:val="22"/>
              </w:rPr>
            </w:pPr>
            <w:r>
              <w:rPr>
                <w:rFonts w:cs="Times New Roman"/>
                <w:color w:val="000000"/>
                <w:sz w:val="22"/>
                <w:szCs w:val="22"/>
              </w:rPr>
              <w:t>1.6</w:t>
            </w:r>
          </w:p>
        </w:tc>
        <w:tc>
          <w:tcPr>
            <w:tcW w:w="774" w:type="dxa"/>
            <w:vAlign w:val="center"/>
          </w:tcPr>
          <w:p w14:paraId="79C73981" w14:textId="77777777" w:rsidR="0026024A" w:rsidRPr="00C95A2E" w:rsidRDefault="0026024A" w:rsidP="00162280">
            <w:pPr>
              <w:jc w:val="center"/>
              <w:rPr>
                <w:rFonts w:cs="Times New Roman"/>
                <w:color w:val="000000"/>
                <w:sz w:val="22"/>
                <w:szCs w:val="22"/>
              </w:rPr>
            </w:pPr>
            <w:r>
              <w:rPr>
                <w:rFonts w:cs="Times New Roman"/>
                <w:color w:val="000000"/>
                <w:sz w:val="22"/>
                <w:szCs w:val="22"/>
              </w:rPr>
              <w:t>11.9</w:t>
            </w:r>
          </w:p>
        </w:tc>
        <w:tc>
          <w:tcPr>
            <w:tcW w:w="576" w:type="dxa"/>
            <w:vAlign w:val="center"/>
          </w:tcPr>
          <w:p w14:paraId="6AF5F888" w14:textId="77777777" w:rsidR="0026024A" w:rsidRPr="00C95A2E" w:rsidRDefault="0026024A" w:rsidP="00162280">
            <w:pPr>
              <w:jc w:val="center"/>
              <w:rPr>
                <w:rFonts w:cs="Times New Roman"/>
                <w:color w:val="000000"/>
                <w:sz w:val="22"/>
                <w:szCs w:val="22"/>
              </w:rPr>
            </w:pPr>
            <w:r>
              <w:rPr>
                <w:rFonts w:cs="Times New Roman"/>
                <w:color w:val="000000"/>
                <w:sz w:val="22"/>
                <w:szCs w:val="22"/>
              </w:rPr>
              <w:t>1.7</w:t>
            </w:r>
          </w:p>
        </w:tc>
        <w:tc>
          <w:tcPr>
            <w:tcW w:w="1440" w:type="dxa"/>
            <w:vMerge w:val="restart"/>
            <w:shd w:val="clear" w:color="auto" w:fill="auto"/>
            <w:noWrap/>
            <w:vAlign w:val="center"/>
            <w:hideMark/>
          </w:tcPr>
          <w:p w14:paraId="794C5E2E"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900" w:type="dxa"/>
            <w:shd w:val="clear" w:color="auto" w:fill="auto"/>
            <w:noWrap/>
            <w:vAlign w:val="center"/>
            <w:hideMark/>
          </w:tcPr>
          <w:p w14:paraId="01C616C2"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2763B053" w14:textId="77777777" w:rsidR="0026024A" w:rsidRPr="002F50B5" w:rsidRDefault="0026024A" w:rsidP="00162280">
            <w:pPr>
              <w:jc w:val="center"/>
              <w:rPr>
                <w:rFonts w:cs="Times New Roman"/>
                <w:color w:val="000000"/>
                <w:sz w:val="22"/>
                <w:szCs w:val="22"/>
              </w:rPr>
            </w:pPr>
            <w:r w:rsidRPr="002F50B5">
              <w:rPr>
                <w:rFonts w:cs="Times New Roman"/>
                <w:color w:val="000000"/>
              </w:rPr>
              <w:t>59.1</w:t>
            </w:r>
          </w:p>
        </w:tc>
        <w:tc>
          <w:tcPr>
            <w:tcW w:w="491" w:type="dxa"/>
            <w:shd w:val="clear" w:color="auto" w:fill="auto"/>
            <w:noWrap/>
            <w:vAlign w:val="center"/>
            <w:hideMark/>
          </w:tcPr>
          <w:p w14:paraId="36701B33" w14:textId="77777777" w:rsidR="0026024A" w:rsidRPr="00C95A2E" w:rsidRDefault="0026024A" w:rsidP="00162280">
            <w:pPr>
              <w:jc w:val="center"/>
              <w:rPr>
                <w:rFonts w:cs="Times New Roman"/>
                <w:color w:val="000000"/>
                <w:sz w:val="22"/>
                <w:szCs w:val="22"/>
              </w:rPr>
            </w:pPr>
            <w:r>
              <w:rPr>
                <w:rFonts w:cs="Times New Roman"/>
                <w:color w:val="000000"/>
                <w:sz w:val="22"/>
                <w:szCs w:val="22"/>
              </w:rPr>
              <w:t>7.8</w:t>
            </w:r>
          </w:p>
        </w:tc>
        <w:tc>
          <w:tcPr>
            <w:tcW w:w="754" w:type="dxa"/>
            <w:vAlign w:val="center"/>
          </w:tcPr>
          <w:p w14:paraId="05D0431B" w14:textId="77777777" w:rsidR="0026024A" w:rsidRPr="00DE6069" w:rsidRDefault="0026024A" w:rsidP="00162280">
            <w:pPr>
              <w:jc w:val="center"/>
              <w:rPr>
                <w:rFonts w:cs="Times New Roman"/>
                <w:color w:val="000000"/>
                <w:sz w:val="22"/>
                <w:szCs w:val="22"/>
                <w:vertAlign w:val="superscript"/>
              </w:rPr>
            </w:pPr>
            <w:r>
              <w:rPr>
                <w:rFonts w:cs="Times New Roman"/>
                <w:color w:val="000000"/>
                <w:sz w:val="22"/>
                <w:szCs w:val="22"/>
              </w:rPr>
              <w:t>13.1</w:t>
            </w:r>
            <w:r>
              <w:rPr>
                <w:rFonts w:cs="Times New Roman"/>
                <w:color w:val="000000"/>
                <w:sz w:val="22"/>
                <w:szCs w:val="22"/>
                <w:vertAlign w:val="superscript"/>
              </w:rPr>
              <w:t>A</w:t>
            </w:r>
          </w:p>
        </w:tc>
        <w:tc>
          <w:tcPr>
            <w:tcW w:w="601" w:type="dxa"/>
            <w:vAlign w:val="center"/>
          </w:tcPr>
          <w:p w14:paraId="21AB128A" w14:textId="77777777" w:rsidR="0026024A" w:rsidRDefault="0026024A" w:rsidP="00162280">
            <w:pPr>
              <w:jc w:val="center"/>
              <w:rPr>
                <w:rFonts w:cs="Times New Roman"/>
                <w:color w:val="000000"/>
                <w:sz w:val="22"/>
                <w:szCs w:val="22"/>
              </w:rPr>
            </w:pPr>
            <w:r>
              <w:rPr>
                <w:rFonts w:cs="Times New Roman"/>
                <w:color w:val="000000"/>
                <w:sz w:val="22"/>
                <w:szCs w:val="22"/>
              </w:rPr>
              <w:t>4.8</w:t>
            </w:r>
          </w:p>
        </w:tc>
      </w:tr>
      <w:tr w:rsidR="0026024A" w:rsidRPr="00C95A2E" w14:paraId="003C4D88" w14:textId="77777777" w:rsidTr="00162280">
        <w:trPr>
          <w:trHeight w:val="587"/>
          <w:jc w:val="center"/>
        </w:trPr>
        <w:tc>
          <w:tcPr>
            <w:tcW w:w="1328" w:type="dxa"/>
            <w:vMerge/>
            <w:vAlign w:val="center"/>
            <w:hideMark/>
          </w:tcPr>
          <w:p w14:paraId="185342A9"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4D3108E3" w14:textId="77777777" w:rsidR="0026024A" w:rsidRPr="008671AB" w:rsidRDefault="0026024A" w:rsidP="00162280">
            <w:pPr>
              <w:jc w:val="center"/>
              <w:rPr>
                <w:rFonts w:cs="Times New Roman"/>
                <w:color w:val="000000"/>
                <w:sz w:val="22"/>
                <w:szCs w:val="22"/>
              </w:rPr>
            </w:pPr>
            <w:r w:rsidRPr="008671AB">
              <w:rPr>
                <w:rFonts w:cs="Times New Roman"/>
                <w:color w:val="000000"/>
                <w:sz w:val="22"/>
                <w:szCs w:val="22"/>
              </w:rPr>
              <w:t>2019</w:t>
            </w:r>
          </w:p>
        </w:tc>
        <w:tc>
          <w:tcPr>
            <w:tcW w:w="913" w:type="dxa"/>
            <w:shd w:val="clear" w:color="auto" w:fill="auto"/>
            <w:noWrap/>
            <w:vAlign w:val="center"/>
            <w:hideMark/>
          </w:tcPr>
          <w:p w14:paraId="6D2ECED8" w14:textId="77777777" w:rsidR="0026024A" w:rsidRPr="00C429AE" w:rsidRDefault="0026024A" w:rsidP="00162280">
            <w:pPr>
              <w:jc w:val="center"/>
              <w:rPr>
                <w:rFonts w:cs="Times New Roman"/>
                <w:color w:val="000000"/>
                <w:sz w:val="22"/>
                <w:szCs w:val="22"/>
              </w:rPr>
            </w:pPr>
            <w:r w:rsidRPr="00C429AE">
              <w:rPr>
                <w:rFonts w:cs="Times New Roman"/>
                <w:color w:val="000000"/>
                <w:sz w:val="22"/>
                <w:szCs w:val="22"/>
              </w:rPr>
              <w:t>15.</w:t>
            </w:r>
            <w:r>
              <w:rPr>
                <w:rFonts w:cs="Times New Roman"/>
                <w:color w:val="000000"/>
                <w:sz w:val="22"/>
                <w:szCs w:val="22"/>
              </w:rPr>
              <w:t>8</w:t>
            </w:r>
          </w:p>
        </w:tc>
        <w:tc>
          <w:tcPr>
            <w:tcW w:w="617" w:type="dxa"/>
            <w:shd w:val="clear" w:color="auto" w:fill="auto"/>
            <w:noWrap/>
            <w:vAlign w:val="center"/>
            <w:hideMark/>
          </w:tcPr>
          <w:p w14:paraId="37C22144" w14:textId="77777777" w:rsidR="0026024A" w:rsidRPr="00C95A2E" w:rsidRDefault="0026024A" w:rsidP="00162280">
            <w:pPr>
              <w:jc w:val="center"/>
              <w:rPr>
                <w:rFonts w:cs="Times New Roman"/>
                <w:color w:val="000000"/>
                <w:sz w:val="22"/>
                <w:szCs w:val="22"/>
              </w:rPr>
            </w:pPr>
            <w:r>
              <w:rPr>
                <w:rFonts w:cs="Times New Roman"/>
                <w:color w:val="000000"/>
                <w:sz w:val="22"/>
                <w:szCs w:val="22"/>
              </w:rPr>
              <w:t>2.1</w:t>
            </w:r>
          </w:p>
        </w:tc>
        <w:tc>
          <w:tcPr>
            <w:tcW w:w="774" w:type="dxa"/>
            <w:vAlign w:val="center"/>
          </w:tcPr>
          <w:p w14:paraId="2D82FDA7" w14:textId="77777777" w:rsidR="0026024A" w:rsidRPr="00C95A2E" w:rsidRDefault="0026024A" w:rsidP="00162280">
            <w:pPr>
              <w:jc w:val="center"/>
              <w:rPr>
                <w:rFonts w:cs="Times New Roman"/>
                <w:color w:val="000000"/>
                <w:sz w:val="22"/>
                <w:szCs w:val="22"/>
              </w:rPr>
            </w:pPr>
            <w:r>
              <w:rPr>
                <w:rFonts w:cs="Times New Roman"/>
                <w:color w:val="000000"/>
                <w:sz w:val="22"/>
                <w:szCs w:val="22"/>
              </w:rPr>
              <w:t>14.4</w:t>
            </w:r>
          </w:p>
        </w:tc>
        <w:tc>
          <w:tcPr>
            <w:tcW w:w="576" w:type="dxa"/>
            <w:vAlign w:val="center"/>
          </w:tcPr>
          <w:p w14:paraId="1549C23E" w14:textId="77777777" w:rsidR="0026024A" w:rsidRPr="00C95A2E" w:rsidRDefault="0026024A" w:rsidP="00162280">
            <w:pPr>
              <w:rPr>
                <w:rFonts w:cs="Times New Roman"/>
                <w:color w:val="000000"/>
                <w:sz w:val="22"/>
                <w:szCs w:val="22"/>
              </w:rPr>
            </w:pPr>
            <w:r>
              <w:rPr>
                <w:rFonts w:cs="Times New Roman"/>
                <w:color w:val="000000"/>
                <w:sz w:val="22"/>
                <w:szCs w:val="22"/>
              </w:rPr>
              <w:t>1.3</w:t>
            </w:r>
          </w:p>
        </w:tc>
        <w:tc>
          <w:tcPr>
            <w:tcW w:w="1440" w:type="dxa"/>
            <w:vMerge/>
            <w:vAlign w:val="center"/>
            <w:hideMark/>
          </w:tcPr>
          <w:p w14:paraId="49AD7E71"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1FD89E8D"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54475778" w14:textId="77777777" w:rsidR="0026024A" w:rsidRPr="001D6063" w:rsidRDefault="0026024A" w:rsidP="00162280">
            <w:pPr>
              <w:jc w:val="center"/>
              <w:rPr>
                <w:rFonts w:cs="Times New Roman"/>
                <w:color w:val="000000"/>
                <w:sz w:val="22"/>
                <w:szCs w:val="22"/>
                <w:vertAlign w:val="superscript"/>
              </w:rPr>
            </w:pPr>
            <w:r>
              <w:rPr>
                <w:rFonts w:cs="Times New Roman"/>
                <w:color w:val="000000"/>
                <w:sz w:val="22"/>
                <w:szCs w:val="22"/>
              </w:rPr>
              <w:t>68.7</w:t>
            </w:r>
          </w:p>
        </w:tc>
        <w:tc>
          <w:tcPr>
            <w:tcW w:w="491" w:type="dxa"/>
            <w:shd w:val="clear" w:color="auto" w:fill="auto"/>
            <w:noWrap/>
            <w:vAlign w:val="center"/>
            <w:hideMark/>
          </w:tcPr>
          <w:p w14:paraId="4FF3850A" w14:textId="77777777" w:rsidR="0026024A" w:rsidRPr="00C95A2E" w:rsidRDefault="0026024A" w:rsidP="00162280">
            <w:pPr>
              <w:jc w:val="center"/>
              <w:rPr>
                <w:rFonts w:cs="Times New Roman"/>
                <w:color w:val="000000"/>
                <w:sz w:val="22"/>
                <w:szCs w:val="22"/>
              </w:rPr>
            </w:pPr>
            <w:r>
              <w:rPr>
                <w:rFonts w:cs="Times New Roman"/>
                <w:color w:val="000000"/>
                <w:sz w:val="22"/>
                <w:szCs w:val="22"/>
              </w:rPr>
              <w:t>3.1</w:t>
            </w:r>
          </w:p>
        </w:tc>
        <w:tc>
          <w:tcPr>
            <w:tcW w:w="754" w:type="dxa"/>
            <w:vAlign w:val="center"/>
          </w:tcPr>
          <w:p w14:paraId="4C43A06E" w14:textId="77777777" w:rsidR="0026024A" w:rsidRPr="00DE6069" w:rsidRDefault="0026024A" w:rsidP="00162280">
            <w:pPr>
              <w:jc w:val="center"/>
              <w:rPr>
                <w:rFonts w:cs="Times New Roman"/>
                <w:color w:val="000000"/>
                <w:sz w:val="22"/>
                <w:szCs w:val="22"/>
                <w:vertAlign w:val="superscript"/>
              </w:rPr>
            </w:pPr>
            <w:r>
              <w:rPr>
                <w:rFonts w:cs="Times New Roman"/>
                <w:color w:val="000000"/>
                <w:sz w:val="22"/>
                <w:szCs w:val="22"/>
              </w:rPr>
              <w:t>77.1</w:t>
            </w:r>
            <w:r>
              <w:rPr>
                <w:rFonts w:cs="Times New Roman"/>
                <w:color w:val="000000"/>
                <w:sz w:val="22"/>
                <w:szCs w:val="22"/>
                <w:vertAlign w:val="superscript"/>
              </w:rPr>
              <w:t>B</w:t>
            </w:r>
          </w:p>
        </w:tc>
        <w:tc>
          <w:tcPr>
            <w:tcW w:w="601" w:type="dxa"/>
            <w:vAlign w:val="center"/>
          </w:tcPr>
          <w:p w14:paraId="596E86F5" w14:textId="77777777" w:rsidR="0026024A" w:rsidRDefault="0026024A" w:rsidP="00162280">
            <w:pPr>
              <w:jc w:val="center"/>
              <w:rPr>
                <w:rFonts w:cs="Times New Roman"/>
                <w:color w:val="000000"/>
                <w:sz w:val="22"/>
                <w:szCs w:val="22"/>
              </w:rPr>
            </w:pPr>
            <w:r>
              <w:rPr>
                <w:rFonts w:cs="Times New Roman"/>
                <w:color w:val="000000"/>
                <w:sz w:val="22"/>
                <w:szCs w:val="22"/>
              </w:rPr>
              <w:t>3.1</w:t>
            </w:r>
          </w:p>
        </w:tc>
      </w:tr>
      <w:tr w:rsidR="0026024A" w:rsidRPr="00C95A2E" w14:paraId="5CDA4BCA" w14:textId="77777777" w:rsidTr="00162280">
        <w:trPr>
          <w:trHeight w:val="587"/>
          <w:jc w:val="center"/>
        </w:trPr>
        <w:tc>
          <w:tcPr>
            <w:tcW w:w="1328" w:type="dxa"/>
            <w:vMerge w:val="restart"/>
            <w:shd w:val="clear" w:color="auto" w:fill="auto"/>
            <w:noWrap/>
            <w:vAlign w:val="center"/>
            <w:hideMark/>
          </w:tcPr>
          <w:p w14:paraId="24771CC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737" w:type="dxa"/>
            <w:shd w:val="clear" w:color="auto" w:fill="auto"/>
            <w:noWrap/>
            <w:vAlign w:val="center"/>
            <w:hideMark/>
          </w:tcPr>
          <w:p w14:paraId="08986F0B"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5AE8ABF2" w14:textId="77777777" w:rsidR="0026024A" w:rsidRPr="00AA39F5" w:rsidRDefault="0026024A" w:rsidP="00162280">
            <w:pPr>
              <w:jc w:val="center"/>
              <w:rPr>
                <w:rFonts w:cs="Times New Roman"/>
                <w:color w:val="000000"/>
                <w:sz w:val="22"/>
                <w:szCs w:val="22"/>
                <w:vertAlign w:val="superscript"/>
              </w:rPr>
            </w:pPr>
            <w:r>
              <w:rPr>
                <w:rFonts w:cs="Times New Roman"/>
                <w:color w:val="000000"/>
                <w:sz w:val="22"/>
                <w:szCs w:val="22"/>
              </w:rPr>
              <w:t>8.5</w:t>
            </w:r>
            <w:r>
              <w:rPr>
                <w:rFonts w:cs="Times New Roman"/>
                <w:color w:val="000000"/>
                <w:sz w:val="22"/>
                <w:szCs w:val="22"/>
                <w:vertAlign w:val="superscript"/>
              </w:rPr>
              <w:t>A</w:t>
            </w:r>
          </w:p>
        </w:tc>
        <w:tc>
          <w:tcPr>
            <w:tcW w:w="617" w:type="dxa"/>
            <w:shd w:val="clear" w:color="auto" w:fill="auto"/>
            <w:noWrap/>
            <w:vAlign w:val="center"/>
            <w:hideMark/>
          </w:tcPr>
          <w:p w14:paraId="2B195089" w14:textId="77777777" w:rsidR="0026024A" w:rsidRPr="00C95A2E" w:rsidRDefault="0026024A" w:rsidP="00162280">
            <w:pPr>
              <w:jc w:val="center"/>
              <w:rPr>
                <w:rFonts w:cs="Times New Roman"/>
                <w:color w:val="000000"/>
                <w:sz w:val="22"/>
                <w:szCs w:val="22"/>
              </w:rPr>
            </w:pPr>
            <w:r>
              <w:rPr>
                <w:rFonts w:cs="Times New Roman"/>
                <w:color w:val="000000"/>
                <w:sz w:val="22"/>
                <w:szCs w:val="22"/>
              </w:rPr>
              <w:t>1.3</w:t>
            </w:r>
          </w:p>
        </w:tc>
        <w:tc>
          <w:tcPr>
            <w:tcW w:w="774" w:type="dxa"/>
            <w:vAlign w:val="center"/>
          </w:tcPr>
          <w:p w14:paraId="053367A6" w14:textId="77777777" w:rsidR="0026024A" w:rsidRPr="00C95A2E" w:rsidRDefault="0026024A" w:rsidP="00162280">
            <w:pPr>
              <w:jc w:val="center"/>
              <w:rPr>
                <w:rFonts w:cs="Times New Roman"/>
                <w:color w:val="000000"/>
                <w:sz w:val="22"/>
                <w:szCs w:val="22"/>
              </w:rPr>
            </w:pPr>
            <w:r>
              <w:rPr>
                <w:rFonts w:cs="Times New Roman"/>
                <w:color w:val="000000"/>
                <w:sz w:val="22"/>
                <w:szCs w:val="22"/>
              </w:rPr>
              <w:t>4.3</w:t>
            </w:r>
          </w:p>
        </w:tc>
        <w:tc>
          <w:tcPr>
            <w:tcW w:w="576" w:type="dxa"/>
            <w:vAlign w:val="center"/>
          </w:tcPr>
          <w:p w14:paraId="201BF08C" w14:textId="77777777" w:rsidR="0026024A" w:rsidRPr="00C95A2E" w:rsidRDefault="0026024A" w:rsidP="00162280">
            <w:pPr>
              <w:jc w:val="center"/>
              <w:rPr>
                <w:rFonts w:cs="Times New Roman"/>
                <w:color w:val="000000"/>
                <w:sz w:val="22"/>
                <w:szCs w:val="22"/>
              </w:rPr>
            </w:pPr>
            <w:r>
              <w:rPr>
                <w:rFonts w:cs="Times New Roman"/>
                <w:color w:val="000000"/>
                <w:sz w:val="22"/>
                <w:szCs w:val="22"/>
              </w:rPr>
              <w:t>2.0</w:t>
            </w:r>
          </w:p>
        </w:tc>
        <w:tc>
          <w:tcPr>
            <w:tcW w:w="1440" w:type="dxa"/>
            <w:vMerge w:val="restart"/>
            <w:shd w:val="clear" w:color="auto" w:fill="auto"/>
            <w:noWrap/>
            <w:vAlign w:val="center"/>
            <w:hideMark/>
          </w:tcPr>
          <w:p w14:paraId="6AE7E8E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900" w:type="dxa"/>
            <w:shd w:val="clear" w:color="auto" w:fill="auto"/>
            <w:noWrap/>
            <w:vAlign w:val="center"/>
            <w:hideMark/>
          </w:tcPr>
          <w:p w14:paraId="5DDEA8AD"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41F9EF0E" w14:textId="77777777" w:rsidR="0026024A" w:rsidRPr="00C328FA" w:rsidRDefault="0026024A" w:rsidP="00162280">
            <w:pPr>
              <w:jc w:val="center"/>
              <w:rPr>
                <w:rFonts w:cs="Times New Roman"/>
                <w:color w:val="000000"/>
                <w:sz w:val="22"/>
                <w:szCs w:val="22"/>
                <w:vertAlign w:val="superscript"/>
              </w:rPr>
            </w:pPr>
            <w:r>
              <w:rPr>
                <w:rFonts w:cs="Times New Roman"/>
                <w:color w:val="000000"/>
                <w:sz w:val="22"/>
                <w:szCs w:val="22"/>
              </w:rPr>
              <w:t>50.8</w:t>
            </w:r>
          </w:p>
        </w:tc>
        <w:tc>
          <w:tcPr>
            <w:tcW w:w="491" w:type="dxa"/>
            <w:shd w:val="clear" w:color="auto" w:fill="auto"/>
            <w:noWrap/>
            <w:vAlign w:val="center"/>
            <w:hideMark/>
          </w:tcPr>
          <w:p w14:paraId="2C54CFBE" w14:textId="77777777" w:rsidR="0026024A" w:rsidRPr="00C95A2E" w:rsidRDefault="0026024A" w:rsidP="00162280">
            <w:pPr>
              <w:jc w:val="center"/>
              <w:rPr>
                <w:rFonts w:cs="Times New Roman"/>
                <w:color w:val="000000"/>
                <w:sz w:val="22"/>
                <w:szCs w:val="22"/>
              </w:rPr>
            </w:pPr>
            <w:r>
              <w:rPr>
                <w:rFonts w:cs="Times New Roman"/>
                <w:color w:val="000000"/>
                <w:sz w:val="22"/>
                <w:szCs w:val="22"/>
              </w:rPr>
              <w:t>7.6</w:t>
            </w:r>
          </w:p>
        </w:tc>
        <w:tc>
          <w:tcPr>
            <w:tcW w:w="754" w:type="dxa"/>
            <w:vAlign w:val="center"/>
          </w:tcPr>
          <w:p w14:paraId="4CB275D4" w14:textId="77777777" w:rsidR="0026024A" w:rsidRDefault="0026024A" w:rsidP="00162280">
            <w:pPr>
              <w:jc w:val="center"/>
              <w:rPr>
                <w:rFonts w:cs="Times New Roman"/>
                <w:color w:val="000000"/>
                <w:sz w:val="22"/>
                <w:szCs w:val="22"/>
              </w:rPr>
            </w:pPr>
            <w:r>
              <w:rPr>
                <w:rFonts w:cs="Times New Roman"/>
                <w:color w:val="000000"/>
                <w:sz w:val="22"/>
                <w:szCs w:val="22"/>
              </w:rPr>
              <w:t>66.3</w:t>
            </w:r>
          </w:p>
        </w:tc>
        <w:tc>
          <w:tcPr>
            <w:tcW w:w="601" w:type="dxa"/>
            <w:vAlign w:val="center"/>
          </w:tcPr>
          <w:p w14:paraId="755F1CA1" w14:textId="77777777" w:rsidR="0026024A" w:rsidRDefault="0026024A" w:rsidP="00162280">
            <w:pPr>
              <w:jc w:val="center"/>
              <w:rPr>
                <w:rFonts w:cs="Times New Roman"/>
                <w:color w:val="000000"/>
                <w:sz w:val="22"/>
                <w:szCs w:val="22"/>
              </w:rPr>
            </w:pPr>
            <w:r>
              <w:rPr>
                <w:rFonts w:cs="Times New Roman"/>
                <w:color w:val="000000"/>
                <w:sz w:val="22"/>
                <w:szCs w:val="22"/>
              </w:rPr>
              <w:t>4.2</w:t>
            </w:r>
          </w:p>
        </w:tc>
      </w:tr>
      <w:tr w:rsidR="0026024A" w:rsidRPr="00C95A2E" w14:paraId="7EA2E7B8" w14:textId="77777777" w:rsidTr="00162280">
        <w:trPr>
          <w:trHeight w:val="587"/>
          <w:jc w:val="center"/>
        </w:trPr>
        <w:tc>
          <w:tcPr>
            <w:tcW w:w="1328" w:type="dxa"/>
            <w:vMerge/>
            <w:vAlign w:val="center"/>
            <w:hideMark/>
          </w:tcPr>
          <w:p w14:paraId="3D9A759A"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699E5A07"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7AF0AA83" w14:textId="77777777" w:rsidR="0026024A" w:rsidRPr="00AA39F5" w:rsidRDefault="0026024A" w:rsidP="00162280">
            <w:pPr>
              <w:jc w:val="center"/>
              <w:rPr>
                <w:rFonts w:cs="Times New Roman"/>
                <w:color w:val="000000"/>
                <w:sz w:val="22"/>
                <w:szCs w:val="22"/>
                <w:vertAlign w:val="superscript"/>
              </w:rPr>
            </w:pPr>
            <w:r>
              <w:rPr>
                <w:rFonts w:cs="Times New Roman"/>
                <w:color w:val="000000"/>
                <w:sz w:val="22"/>
                <w:szCs w:val="22"/>
              </w:rPr>
              <w:t>13.3</w:t>
            </w:r>
            <w:r>
              <w:rPr>
                <w:rFonts w:cs="Times New Roman"/>
                <w:color w:val="000000"/>
                <w:sz w:val="22"/>
                <w:szCs w:val="22"/>
                <w:vertAlign w:val="superscript"/>
              </w:rPr>
              <w:t>B</w:t>
            </w:r>
          </w:p>
        </w:tc>
        <w:tc>
          <w:tcPr>
            <w:tcW w:w="617" w:type="dxa"/>
            <w:shd w:val="clear" w:color="auto" w:fill="auto"/>
            <w:noWrap/>
            <w:vAlign w:val="center"/>
            <w:hideMark/>
          </w:tcPr>
          <w:p w14:paraId="7DCA59F9" w14:textId="77777777" w:rsidR="0026024A" w:rsidRPr="00C95A2E" w:rsidRDefault="0026024A" w:rsidP="00162280">
            <w:pPr>
              <w:jc w:val="center"/>
              <w:rPr>
                <w:rFonts w:cs="Times New Roman"/>
                <w:color w:val="000000"/>
                <w:sz w:val="22"/>
                <w:szCs w:val="22"/>
              </w:rPr>
            </w:pPr>
            <w:r>
              <w:rPr>
                <w:rFonts w:cs="Times New Roman"/>
                <w:color w:val="000000"/>
                <w:sz w:val="22"/>
                <w:szCs w:val="22"/>
              </w:rPr>
              <w:t>1.0</w:t>
            </w:r>
          </w:p>
        </w:tc>
        <w:tc>
          <w:tcPr>
            <w:tcW w:w="774" w:type="dxa"/>
            <w:vAlign w:val="center"/>
          </w:tcPr>
          <w:p w14:paraId="56EAA55C" w14:textId="77777777" w:rsidR="0026024A" w:rsidRPr="00C95A2E" w:rsidRDefault="0026024A" w:rsidP="00162280">
            <w:pPr>
              <w:jc w:val="center"/>
              <w:rPr>
                <w:rFonts w:cs="Times New Roman"/>
                <w:color w:val="000000"/>
                <w:sz w:val="22"/>
                <w:szCs w:val="22"/>
              </w:rPr>
            </w:pPr>
            <w:r>
              <w:rPr>
                <w:rFonts w:cs="Times New Roman"/>
                <w:color w:val="000000"/>
                <w:sz w:val="22"/>
                <w:szCs w:val="22"/>
              </w:rPr>
              <w:t>5.2</w:t>
            </w:r>
          </w:p>
        </w:tc>
        <w:tc>
          <w:tcPr>
            <w:tcW w:w="576" w:type="dxa"/>
            <w:vAlign w:val="center"/>
          </w:tcPr>
          <w:p w14:paraId="02D696AA" w14:textId="77777777" w:rsidR="0026024A" w:rsidRPr="00C95A2E" w:rsidRDefault="0026024A" w:rsidP="00162280">
            <w:pPr>
              <w:rPr>
                <w:rFonts w:cs="Times New Roman"/>
                <w:color w:val="000000"/>
                <w:sz w:val="22"/>
                <w:szCs w:val="22"/>
              </w:rPr>
            </w:pPr>
            <w:r>
              <w:rPr>
                <w:rFonts w:cs="Times New Roman"/>
                <w:color w:val="000000"/>
                <w:sz w:val="22"/>
                <w:szCs w:val="22"/>
              </w:rPr>
              <w:t>1.3</w:t>
            </w:r>
          </w:p>
        </w:tc>
        <w:tc>
          <w:tcPr>
            <w:tcW w:w="1440" w:type="dxa"/>
            <w:vMerge/>
            <w:vAlign w:val="center"/>
            <w:hideMark/>
          </w:tcPr>
          <w:p w14:paraId="7D5E9BDF"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318EA8FC"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48F59666" w14:textId="77777777" w:rsidR="0026024A" w:rsidRPr="00C328FA" w:rsidRDefault="0026024A" w:rsidP="00162280">
            <w:pPr>
              <w:jc w:val="center"/>
              <w:rPr>
                <w:rFonts w:cs="Times New Roman"/>
                <w:color w:val="000000"/>
                <w:sz w:val="22"/>
                <w:szCs w:val="22"/>
                <w:vertAlign w:val="superscript"/>
              </w:rPr>
            </w:pPr>
            <w:r>
              <w:rPr>
                <w:rFonts w:cs="Times New Roman"/>
                <w:color w:val="000000"/>
                <w:sz w:val="22"/>
                <w:szCs w:val="22"/>
              </w:rPr>
              <w:t>62.3</w:t>
            </w:r>
          </w:p>
        </w:tc>
        <w:tc>
          <w:tcPr>
            <w:tcW w:w="491" w:type="dxa"/>
            <w:shd w:val="clear" w:color="auto" w:fill="auto"/>
            <w:noWrap/>
            <w:vAlign w:val="center"/>
            <w:hideMark/>
          </w:tcPr>
          <w:p w14:paraId="1097B281" w14:textId="77777777" w:rsidR="0026024A" w:rsidRPr="00C95A2E" w:rsidRDefault="0026024A" w:rsidP="00162280">
            <w:pPr>
              <w:jc w:val="center"/>
              <w:rPr>
                <w:rFonts w:cs="Times New Roman"/>
                <w:color w:val="000000"/>
                <w:sz w:val="22"/>
                <w:szCs w:val="22"/>
              </w:rPr>
            </w:pPr>
            <w:r>
              <w:rPr>
                <w:rFonts w:cs="Times New Roman"/>
                <w:color w:val="000000"/>
                <w:sz w:val="22"/>
                <w:szCs w:val="22"/>
              </w:rPr>
              <w:t>3.9</w:t>
            </w:r>
          </w:p>
        </w:tc>
        <w:tc>
          <w:tcPr>
            <w:tcW w:w="754" w:type="dxa"/>
            <w:vAlign w:val="center"/>
          </w:tcPr>
          <w:p w14:paraId="26A7C479" w14:textId="77777777" w:rsidR="0026024A" w:rsidRDefault="0026024A" w:rsidP="00162280">
            <w:pPr>
              <w:jc w:val="center"/>
              <w:rPr>
                <w:rFonts w:cs="Times New Roman"/>
                <w:color w:val="000000"/>
                <w:sz w:val="22"/>
                <w:szCs w:val="22"/>
              </w:rPr>
            </w:pPr>
            <w:r>
              <w:rPr>
                <w:rFonts w:cs="Times New Roman"/>
                <w:color w:val="000000"/>
                <w:sz w:val="22"/>
                <w:szCs w:val="22"/>
              </w:rPr>
              <w:t>68.5</w:t>
            </w:r>
          </w:p>
        </w:tc>
        <w:tc>
          <w:tcPr>
            <w:tcW w:w="601" w:type="dxa"/>
            <w:vAlign w:val="center"/>
          </w:tcPr>
          <w:p w14:paraId="0D2925FC" w14:textId="77777777" w:rsidR="0026024A" w:rsidRDefault="0026024A" w:rsidP="00162280">
            <w:pPr>
              <w:jc w:val="center"/>
              <w:rPr>
                <w:rFonts w:cs="Times New Roman"/>
                <w:color w:val="000000"/>
                <w:sz w:val="22"/>
                <w:szCs w:val="22"/>
              </w:rPr>
            </w:pPr>
            <w:r>
              <w:rPr>
                <w:rFonts w:cs="Times New Roman"/>
                <w:color w:val="000000"/>
                <w:sz w:val="22"/>
                <w:szCs w:val="22"/>
              </w:rPr>
              <w:t>3.1</w:t>
            </w:r>
          </w:p>
        </w:tc>
      </w:tr>
      <w:tr w:rsidR="0026024A" w:rsidRPr="00C95A2E" w14:paraId="0C66F2A7" w14:textId="77777777" w:rsidTr="00162280">
        <w:trPr>
          <w:trHeight w:val="587"/>
          <w:jc w:val="center"/>
        </w:trPr>
        <w:tc>
          <w:tcPr>
            <w:tcW w:w="4945" w:type="dxa"/>
            <w:gridSpan w:val="6"/>
            <w:shd w:val="clear" w:color="auto" w:fill="auto"/>
            <w:noWrap/>
            <w:vAlign w:val="center"/>
            <w:hideMark/>
          </w:tcPr>
          <w:p w14:paraId="4AA0805E" w14:textId="77777777" w:rsidR="0026024A" w:rsidRDefault="0026024A" w:rsidP="00162280">
            <w:pPr>
              <w:jc w:val="center"/>
              <w:rPr>
                <w:rFonts w:cs="Times New Roman"/>
                <w:b/>
                <w:bCs/>
                <w:color w:val="000000"/>
                <w:sz w:val="22"/>
                <w:szCs w:val="22"/>
              </w:rPr>
            </w:pPr>
            <w:r>
              <w:rPr>
                <w:rFonts w:cs="Times New Roman"/>
                <w:b/>
                <w:bCs/>
                <w:color w:val="000000"/>
                <w:sz w:val="22"/>
                <w:szCs w:val="22"/>
              </w:rPr>
              <w:t>Percent Midstory Cover</w:t>
            </w:r>
          </w:p>
        </w:tc>
        <w:tc>
          <w:tcPr>
            <w:tcW w:w="5099" w:type="dxa"/>
            <w:gridSpan w:val="6"/>
            <w:shd w:val="clear" w:color="auto" w:fill="auto"/>
            <w:noWrap/>
            <w:vAlign w:val="center"/>
            <w:hideMark/>
          </w:tcPr>
          <w:p w14:paraId="0A69802D" w14:textId="77777777" w:rsidR="0026024A" w:rsidRDefault="0026024A" w:rsidP="00162280">
            <w:pPr>
              <w:jc w:val="center"/>
              <w:rPr>
                <w:rFonts w:cs="Times New Roman"/>
                <w:b/>
                <w:bCs/>
                <w:color w:val="000000"/>
                <w:sz w:val="22"/>
                <w:szCs w:val="22"/>
              </w:rPr>
            </w:pPr>
            <w:r>
              <w:rPr>
                <w:rFonts w:cs="Times New Roman"/>
                <w:b/>
                <w:bCs/>
                <w:color w:val="000000"/>
                <w:sz w:val="22"/>
                <w:szCs w:val="22"/>
              </w:rPr>
              <w:t>Percent Overstory Cover</w:t>
            </w:r>
          </w:p>
        </w:tc>
      </w:tr>
      <w:tr w:rsidR="0026024A" w:rsidRPr="00C95A2E" w14:paraId="41D4A0FB" w14:textId="77777777" w:rsidTr="00162280">
        <w:trPr>
          <w:trHeight w:val="587"/>
          <w:jc w:val="center"/>
        </w:trPr>
        <w:tc>
          <w:tcPr>
            <w:tcW w:w="1328" w:type="dxa"/>
            <w:vMerge w:val="restart"/>
            <w:shd w:val="clear" w:color="auto" w:fill="auto"/>
            <w:noWrap/>
            <w:vAlign w:val="center"/>
            <w:hideMark/>
          </w:tcPr>
          <w:p w14:paraId="64779BE6"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737" w:type="dxa"/>
            <w:shd w:val="clear" w:color="auto" w:fill="auto"/>
            <w:noWrap/>
            <w:vAlign w:val="center"/>
            <w:hideMark/>
          </w:tcPr>
          <w:p w14:paraId="5BA4BF56"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5A4D3EF3" w14:textId="77777777" w:rsidR="0026024A" w:rsidRPr="00032B6D" w:rsidRDefault="0026024A" w:rsidP="00162280">
            <w:pPr>
              <w:jc w:val="center"/>
              <w:rPr>
                <w:rFonts w:cs="Times New Roman"/>
                <w:color w:val="000000"/>
                <w:sz w:val="22"/>
                <w:szCs w:val="22"/>
              </w:rPr>
            </w:pPr>
            <w:r w:rsidRPr="00032B6D">
              <w:rPr>
                <w:rFonts w:cs="Times New Roman"/>
                <w:color w:val="000000"/>
                <w:sz w:val="22"/>
                <w:szCs w:val="22"/>
              </w:rPr>
              <w:t>57.4</w:t>
            </w:r>
          </w:p>
        </w:tc>
        <w:tc>
          <w:tcPr>
            <w:tcW w:w="617" w:type="dxa"/>
            <w:shd w:val="clear" w:color="auto" w:fill="auto"/>
            <w:noWrap/>
            <w:vAlign w:val="center"/>
            <w:hideMark/>
          </w:tcPr>
          <w:p w14:paraId="6074E204" w14:textId="77777777" w:rsidR="0026024A" w:rsidRPr="00C95A2E" w:rsidRDefault="0026024A" w:rsidP="00162280">
            <w:pPr>
              <w:jc w:val="center"/>
              <w:rPr>
                <w:rFonts w:cs="Times New Roman"/>
                <w:color w:val="000000"/>
                <w:sz w:val="22"/>
                <w:szCs w:val="22"/>
              </w:rPr>
            </w:pPr>
            <w:r>
              <w:rPr>
                <w:rFonts w:cs="Times New Roman"/>
                <w:color w:val="000000"/>
                <w:sz w:val="22"/>
                <w:szCs w:val="22"/>
              </w:rPr>
              <w:t>3.0</w:t>
            </w:r>
          </w:p>
        </w:tc>
        <w:tc>
          <w:tcPr>
            <w:tcW w:w="774" w:type="dxa"/>
            <w:vAlign w:val="center"/>
          </w:tcPr>
          <w:p w14:paraId="7F0FA950" w14:textId="77777777" w:rsidR="0026024A" w:rsidRPr="00DE6069" w:rsidRDefault="0026024A" w:rsidP="00162280">
            <w:pPr>
              <w:jc w:val="center"/>
              <w:rPr>
                <w:rFonts w:cs="Times New Roman"/>
                <w:color w:val="000000"/>
                <w:sz w:val="22"/>
                <w:szCs w:val="22"/>
                <w:vertAlign w:val="superscript"/>
              </w:rPr>
            </w:pPr>
            <w:r>
              <w:rPr>
                <w:rFonts w:cs="Times New Roman"/>
                <w:color w:val="000000"/>
                <w:sz w:val="22"/>
                <w:szCs w:val="22"/>
              </w:rPr>
              <w:t>60.5</w:t>
            </w:r>
            <w:r>
              <w:rPr>
                <w:rFonts w:cs="Times New Roman"/>
                <w:color w:val="000000"/>
                <w:sz w:val="22"/>
                <w:szCs w:val="22"/>
                <w:vertAlign w:val="superscript"/>
              </w:rPr>
              <w:t>A</w:t>
            </w:r>
          </w:p>
        </w:tc>
        <w:tc>
          <w:tcPr>
            <w:tcW w:w="576" w:type="dxa"/>
            <w:vAlign w:val="center"/>
          </w:tcPr>
          <w:p w14:paraId="16DF578E" w14:textId="77777777" w:rsidR="0026024A" w:rsidRPr="00C95A2E" w:rsidRDefault="0026024A" w:rsidP="00162280">
            <w:pPr>
              <w:jc w:val="center"/>
              <w:rPr>
                <w:rFonts w:cs="Times New Roman"/>
                <w:color w:val="000000"/>
                <w:sz w:val="22"/>
                <w:szCs w:val="22"/>
              </w:rPr>
            </w:pPr>
            <w:r>
              <w:rPr>
                <w:rFonts w:cs="Times New Roman"/>
                <w:color w:val="000000"/>
                <w:sz w:val="22"/>
                <w:szCs w:val="22"/>
              </w:rPr>
              <w:t>2.4</w:t>
            </w:r>
          </w:p>
        </w:tc>
        <w:tc>
          <w:tcPr>
            <w:tcW w:w="1440" w:type="dxa"/>
            <w:vMerge w:val="restart"/>
            <w:shd w:val="clear" w:color="auto" w:fill="auto"/>
            <w:noWrap/>
            <w:vAlign w:val="center"/>
            <w:hideMark/>
          </w:tcPr>
          <w:p w14:paraId="112E8ED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Control</w:t>
            </w:r>
          </w:p>
        </w:tc>
        <w:tc>
          <w:tcPr>
            <w:tcW w:w="900" w:type="dxa"/>
            <w:shd w:val="clear" w:color="auto" w:fill="auto"/>
            <w:noWrap/>
            <w:vAlign w:val="center"/>
            <w:hideMark/>
          </w:tcPr>
          <w:p w14:paraId="422BC1E6"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23BA79EF" w14:textId="77777777" w:rsidR="0026024A" w:rsidRPr="00527765" w:rsidRDefault="0026024A" w:rsidP="00162280">
            <w:pPr>
              <w:jc w:val="center"/>
              <w:rPr>
                <w:rFonts w:cs="Times New Roman"/>
                <w:color w:val="000000"/>
                <w:sz w:val="22"/>
                <w:szCs w:val="22"/>
              </w:rPr>
            </w:pPr>
            <w:r>
              <w:rPr>
                <w:rFonts w:cs="Times New Roman"/>
                <w:color w:val="000000"/>
                <w:sz w:val="22"/>
                <w:szCs w:val="22"/>
              </w:rPr>
              <w:t>78</w:t>
            </w:r>
            <w:r w:rsidRPr="00527765">
              <w:rPr>
                <w:rFonts w:cs="Times New Roman"/>
                <w:color w:val="000000"/>
                <w:sz w:val="22"/>
                <w:szCs w:val="22"/>
              </w:rPr>
              <w:t>.</w:t>
            </w:r>
            <w:r>
              <w:rPr>
                <w:rFonts w:cs="Times New Roman"/>
                <w:color w:val="000000"/>
                <w:sz w:val="22"/>
                <w:szCs w:val="22"/>
              </w:rPr>
              <w:t>8</w:t>
            </w:r>
          </w:p>
        </w:tc>
        <w:tc>
          <w:tcPr>
            <w:tcW w:w="491" w:type="dxa"/>
            <w:shd w:val="clear" w:color="auto" w:fill="auto"/>
            <w:noWrap/>
            <w:vAlign w:val="center"/>
            <w:hideMark/>
          </w:tcPr>
          <w:p w14:paraId="43E49672" w14:textId="77777777" w:rsidR="0026024A" w:rsidRPr="00C95A2E" w:rsidRDefault="0026024A" w:rsidP="00162280">
            <w:pPr>
              <w:jc w:val="center"/>
              <w:rPr>
                <w:rFonts w:cs="Times New Roman"/>
                <w:color w:val="000000"/>
                <w:sz w:val="22"/>
                <w:szCs w:val="22"/>
              </w:rPr>
            </w:pPr>
            <w:r>
              <w:rPr>
                <w:rFonts w:cs="Times New Roman"/>
                <w:color w:val="000000"/>
                <w:sz w:val="22"/>
                <w:szCs w:val="22"/>
              </w:rPr>
              <w:t>2.7</w:t>
            </w:r>
          </w:p>
        </w:tc>
        <w:tc>
          <w:tcPr>
            <w:tcW w:w="754" w:type="dxa"/>
            <w:vAlign w:val="center"/>
          </w:tcPr>
          <w:p w14:paraId="336C7E56" w14:textId="77777777" w:rsidR="0026024A" w:rsidRDefault="0026024A" w:rsidP="00162280">
            <w:pPr>
              <w:jc w:val="center"/>
              <w:rPr>
                <w:rFonts w:cs="Times New Roman"/>
                <w:color w:val="000000"/>
                <w:sz w:val="22"/>
                <w:szCs w:val="22"/>
              </w:rPr>
            </w:pPr>
            <w:r>
              <w:rPr>
                <w:rFonts w:cs="Times New Roman"/>
                <w:color w:val="000000"/>
                <w:sz w:val="22"/>
                <w:szCs w:val="22"/>
              </w:rPr>
              <w:t>75.5</w:t>
            </w:r>
          </w:p>
        </w:tc>
        <w:tc>
          <w:tcPr>
            <w:tcW w:w="601" w:type="dxa"/>
            <w:vAlign w:val="center"/>
          </w:tcPr>
          <w:p w14:paraId="64378ACC" w14:textId="77777777" w:rsidR="0026024A" w:rsidRDefault="0026024A" w:rsidP="00162280">
            <w:pPr>
              <w:jc w:val="center"/>
              <w:rPr>
                <w:rFonts w:cs="Times New Roman"/>
                <w:color w:val="000000"/>
                <w:sz w:val="22"/>
                <w:szCs w:val="22"/>
              </w:rPr>
            </w:pPr>
            <w:r>
              <w:rPr>
                <w:rFonts w:cs="Times New Roman"/>
                <w:color w:val="000000"/>
                <w:sz w:val="22"/>
                <w:szCs w:val="22"/>
              </w:rPr>
              <w:t>2.4</w:t>
            </w:r>
          </w:p>
        </w:tc>
      </w:tr>
      <w:tr w:rsidR="0026024A" w:rsidRPr="00C95A2E" w14:paraId="49861FD5" w14:textId="77777777" w:rsidTr="00162280">
        <w:trPr>
          <w:trHeight w:val="587"/>
          <w:jc w:val="center"/>
        </w:trPr>
        <w:tc>
          <w:tcPr>
            <w:tcW w:w="1328" w:type="dxa"/>
            <w:vMerge/>
            <w:vAlign w:val="center"/>
            <w:hideMark/>
          </w:tcPr>
          <w:p w14:paraId="1530941A"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03AE77E6"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573A6CD9" w14:textId="77777777" w:rsidR="0026024A" w:rsidRPr="007A5A1D" w:rsidRDefault="0026024A" w:rsidP="00162280">
            <w:pPr>
              <w:jc w:val="center"/>
              <w:rPr>
                <w:rFonts w:cs="Times New Roman"/>
                <w:color w:val="000000"/>
                <w:sz w:val="22"/>
                <w:szCs w:val="22"/>
              </w:rPr>
            </w:pPr>
            <w:r>
              <w:rPr>
                <w:rFonts w:cs="Times New Roman"/>
                <w:color w:val="000000"/>
                <w:sz w:val="22"/>
                <w:szCs w:val="22"/>
              </w:rPr>
              <w:t>67.0</w:t>
            </w:r>
          </w:p>
        </w:tc>
        <w:tc>
          <w:tcPr>
            <w:tcW w:w="617" w:type="dxa"/>
            <w:shd w:val="clear" w:color="auto" w:fill="auto"/>
            <w:noWrap/>
            <w:vAlign w:val="center"/>
            <w:hideMark/>
          </w:tcPr>
          <w:p w14:paraId="776EA6CE" w14:textId="77777777" w:rsidR="0026024A" w:rsidRPr="00C95A2E" w:rsidRDefault="0026024A" w:rsidP="00162280">
            <w:pPr>
              <w:jc w:val="center"/>
              <w:rPr>
                <w:rFonts w:cs="Times New Roman"/>
                <w:color w:val="000000"/>
                <w:sz w:val="22"/>
                <w:szCs w:val="22"/>
              </w:rPr>
            </w:pPr>
            <w:r>
              <w:rPr>
                <w:rFonts w:cs="Times New Roman"/>
                <w:color w:val="000000"/>
                <w:sz w:val="22"/>
                <w:szCs w:val="22"/>
              </w:rPr>
              <w:t>3.0</w:t>
            </w:r>
          </w:p>
        </w:tc>
        <w:tc>
          <w:tcPr>
            <w:tcW w:w="774" w:type="dxa"/>
            <w:vAlign w:val="center"/>
          </w:tcPr>
          <w:p w14:paraId="6B023534" w14:textId="77777777" w:rsidR="0026024A" w:rsidRPr="00DE6069" w:rsidRDefault="0026024A" w:rsidP="00162280">
            <w:pPr>
              <w:rPr>
                <w:rFonts w:cs="Times New Roman"/>
                <w:color w:val="000000"/>
                <w:sz w:val="22"/>
                <w:szCs w:val="22"/>
                <w:vertAlign w:val="superscript"/>
              </w:rPr>
            </w:pPr>
            <w:r>
              <w:rPr>
                <w:rFonts w:cs="Times New Roman"/>
                <w:color w:val="000000"/>
                <w:sz w:val="22"/>
                <w:szCs w:val="22"/>
              </w:rPr>
              <w:t>76.8</w:t>
            </w:r>
            <w:r>
              <w:rPr>
                <w:rFonts w:cs="Times New Roman"/>
                <w:color w:val="000000"/>
                <w:sz w:val="22"/>
                <w:szCs w:val="22"/>
                <w:vertAlign w:val="superscript"/>
              </w:rPr>
              <w:t>B</w:t>
            </w:r>
          </w:p>
        </w:tc>
        <w:tc>
          <w:tcPr>
            <w:tcW w:w="576" w:type="dxa"/>
            <w:vAlign w:val="center"/>
          </w:tcPr>
          <w:p w14:paraId="4EBFFC35" w14:textId="77777777" w:rsidR="0026024A" w:rsidRPr="00C95A2E" w:rsidRDefault="0026024A" w:rsidP="00162280">
            <w:pPr>
              <w:rPr>
                <w:rFonts w:cs="Times New Roman"/>
                <w:color w:val="000000"/>
                <w:sz w:val="22"/>
                <w:szCs w:val="22"/>
              </w:rPr>
            </w:pPr>
            <w:r>
              <w:rPr>
                <w:rFonts w:cs="Times New Roman"/>
                <w:color w:val="000000"/>
                <w:sz w:val="22"/>
                <w:szCs w:val="22"/>
              </w:rPr>
              <w:t>2.0</w:t>
            </w:r>
          </w:p>
        </w:tc>
        <w:tc>
          <w:tcPr>
            <w:tcW w:w="1440" w:type="dxa"/>
            <w:vMerge/>
            <w:vAlign w:val="center"/>
            <w:hideMark/>
          </w:tcPr>
          <w:p w14:paraId="363B61E2"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1F26F2C5"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343C36F9" w14:textId="77777777" w:rsidR="0026024A" w:rsidRPr="00527765" w:rsidRDefault="0026024A" w:rsidP="00162280">
            <w:pPr>
              <w:jc w:val="center"/>
              <w:rPr>
                <w:rFonts w:cs="Times New Roman"/>
                <w:color w:val="000000"/>
                <w:sz w:val="22"/>
                <w:szCs w:val="22"/>
              </w:rPr>
            </w:pPr>
            <w:r w:rsidRPr="00527765">
              <w:rPr>
                <w:rFonts w:cs="Times New Roman"/>
                <w:color w:val="000000"/>
                <w:sz w:val="22"/>
                <w:szCs w:val="22"/>
              </w:rPr>
              <w:t>8</w:t>
            </w:r>
            <w:r>
              <w:rPr>
                <w:rFonts w:cs="Times New Roman"/>
                <w:color w:val="000000"/>
                <w:sz w:val="22"/>
                <w:szCs w:val="22"/>
              </w:rPr>
              <w:t>1.0</w:t>
            </w:r>
          </w:p>
        </w:tc>
        <w:tc>
          <w:tcPr>
            <w:tcW w:w="491" w:type="dxa"/>
            <w:shd w:val="clear" w:color="auto" w:fill="auto"/>
            <w:noWrap/>
            <w:vAlign w:val="center"/>
            <w:hideMark/>
          </w:tcPr>
          <w:p w14:paraId="0515CC45" w14:textId="77777777" w:rsidR="0026024A" w:rsidRPr="00C95A2E" w:rsidRDefault="0026024A" w:rsidP="00162280">
            <w:pPr>
              <w:jc w:val="center"/>
              <w:rPr>
                <w:rFonts w:cs="Times New Roman"/>
                <w:color w:val="000000"/>
                <w:sz w:val="22"/>
                <w:szCs w:val="22"/>
              </w:rPr>
            </w:pPr>
            <w:r>
              <w:rPr>
                <w:rFonts w:cs="Times New Roman"/>
                <w:color w:val="000000"/>
                <w:sz w:val="22"/>
                <w:szCs w:val="22"/>
              </w:rPr>
              <w:t>2.6</w:t>
            </w:r>
          </w:p>
        </w:tc>
        <w:tc>
          <w:tcPr>
            <w:tcW w:w="754" w:type="dxa"/>
            <w:vAlign w:val="center"/>
          </w:tcPr>
          <w:p w14:paraId="304A366E" w14:textId="77777777" w:rsidR="0026024A" w:rsidRDefault="0026024A" w:rsidP="00162280">
            <w:pPr>
              <w:jc w:val="center"/>
              <w:rPr>
                <w:rFonts w:cs="Times New Roman"/>
                <w:color w:val="000000"/>
                <w:sz w:val="22"/>
                <w:szCs w:val="22"/>
              </w:rPr>
            </w:pPr>
            <w:r>
              <w:rPr>
                <w:rFonts w:cs="Times New Roman"/>
                <w:color w:val="000000"/>
                <w:sz w:val="22"/>
                <w:szCs w:val="22"/>
              </w:rPr>
              <w:t>79.2</w:t>
            </w:r>
          </w:p>
        </w:tc>
        <w:tc>
          <w:tcPr>
            <w:tcW w:w="601" w:type="dxa"/>
            <w:vAlign w:val="center"/>
          </w:tcPr>
          <w:p w14:paraId="2A16D8C1" w14:textId="77777777" w:rsidR="0026024A" w:rsidRDefault="0026024A" w:rsidP="00162280">
            <w:pPr>
              <w:jc w:val="center"/>
              <w:rPr>
                <w:rFonts w:cs="Times New Roman"/>
                <w:color w:val="000000"/>
                <w:sz w:val="22"/>
                <w:szCs w:val="22"/>
              </w:rPr>
            </w:pPr>
            <w:r>
              <w:rPr>
                <w:rFonts w:cs="Times New Roman"/>
                <w:color w:val="000000"/>
                <w:sz w:val="22"/>
                <w:szCs w:val="22"/>
              </w:rPr>
              <w:t>3.7</w:t>
            </w:r>
          </w:p>
        </w:tc>
      </w:tr>
      <w:tr w:rsidR="0026024A" w:rsidRPr="00C95A2E" w14:paraId="6E04A3B2" w14:textId="77777777" w:rsidTr="00162280">
        <w:trPr>
          <w:trHeight w:val="587"/>
          <w:jc w:val="center"/>
        </w:trPr>
        <w:tc>
          <w:tcPr>
            <w:tcW w:w="1328" w:type="dxa"/>
            <w:vMerge w:val="restart"/>
            <w:shd w:val="clear" w:color="auto" w:fill="auto"/>
            <w:noWrap/>
            <w:vAlign w:val="center"/>
            <w:hideMark/>
          </w:tcPr>
          <w:p w14:paraId="397FFF4D"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737" w:type="dxa"/>
            <w:shd w:val="clear" w:color="auto" w:fill="auto"/>
            <w:noWrap/>
            <w:vAlign w:val="center"/>
            <w:hideMark/>
          </w:tcPr>
          <w:p w14:paraId="7E720D67"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78791FDA" w14:textId="77777777" w:rsidR="0026024A" w:rsidRPr="00310D70" w:rsidRDefault="0026024A" w:rsidP="00162280">
            <w:pPr>
              <w:jc w:val="center"/>
              <w:rPr>
                <w:rFonts w:cs="Times New Roman"/>
                <w:color w:val="000000"/>
                <w:sz w:val="22"/>
                <w:szCs w:val="22"/>
                <w:vertAlign w:val="superscript"/>
              </w:rPr>
            </w:pPr>
            <w:r>
              <w:rPr>
                <w:rFonts w:cs="Times New Roman"/>
                <w:color w:val="000000"/>
                <w:sz w:val="22"/>
                <w:szCs w:val="22"/>
              </w:rPr>
              <w:t>51</w:t>
            </w:r>
            <w:r w:rsidRPr="00310D70">
              <w:rPr>
                <w:rFonts w:cs="Times New Roman"/>
                <w:color w:val="000000"/>
                <w:sz w:val="22"/>
                <w:szCs w:val="22"/>
              </w:rPr>
              <w:t>.</w:t>
            </w:r>
            <w:r>
              <w:rPr>
                <w:rFonts w:cs="Times New Roman"/>
                <w:color w:val="000000"/>
                <w:sz w:val="22"/>
                <w:szCs w:val="22"/>
              </w:rPr>
              <w:t>0</w:t>
            </w:r>
            <w:r>
              <w:rPr>
                <w:rFonts w:cs="Times New Roman"/>
                <w:color w:val="000000"/>
                <w:sz w:val="22"/>
                <w:szCs w:val="22"/>
                <w:vertAlign w:val="superscript"/>
              </w:rPr>
              <w:t>A</w:t>
            </w:r>
          </w:p>
        </w:tc>
        <w:tc>
          <w:tcPr>
            <w:tcW w:w="617" w:type="dxa"/>
            <w:shd w:val="clear" w:color="auto" w:fill="auto"/>
            <w:noWrap/>
            <w:vAlign w:val="center"/>
            <w:hideMark/>
          </w:tcPr>
          <w:p w14:paraId="59C7DCB7" w14:textId="77777777" w:rsidR="0026024A" w:rsidRPr="00C95A2E" w:rsidRDefault="0026024A" w:rsidP="00162280">
            <w:pPr>
              <w:jc w:val="center"/>
              <w:rPr>
                <w:rFonts w:cs="Times New Roman"/>
                <w:color w:val="000000"/>
                <w:sz w:val="22"/>
                <w:szCs w:val="22"/>
              </w:rPr>
            </w:pPr>
            <w:r>
              <w:rPr>
                <w:rFonts w:cs="Times New Roman"/>
                <w:color w:val="000000"/>
                <w:sz w:val="22"/>
                <w:szCs w:val="22"/>
              </w:rPr>
              <w:t>3.0</w:t>
            </w:r>
          </w:p>
        </w:tc>
        <w:tc>
          <w:tcPr>
            <w:tcW w:w="774" w:type="dxa"/>
            <w:vAlign w:val="center"/>
          </w:tcPr>
          <w:p w14:paraId="636B2F52" w14:textId="77777777" w:rsidR="0026024A" w:rsidRPr="00A909E1" w:rsidRDefault="0026024A" w:rsidP="00162280">
            <w:pPr>
              <w:jc w:val="center"/>
              <w:rPr>
                <w:rFonts w:cs="Times New Roman"/>
                <w:color w:val="000000"/>
                <w:sz w:val="22"/>
                <w:szCs w:val="22"/>
                <w:vertAlign w:val="superscript"/>
              </w:rPr>
            </w:pPr>
            <w:r>
              <w:rPr>
                <w:rFonts w:cs="Times New Roman"/>
                <w:color w:val="000000"/>
                <w:sz w:val="22"/>
                <w:szCs w:val="22"/>
              </w:rPr>
              <w:t>40.3</w:t>
            </w:r>
            <w:r>
              <w:rPr>
                <w:rFonts w:cs="Times New Roman"/>
                <w:color w:val="000000"/>
                <w:sz w:val="22"/>
                <w:szCs w:val="22"/>
                <w:vertAlign w:val="superscript"/>
              </w:rPr>
              <w:t>A</w:t>
            </w:r>
          </w:p>
        </w:tc>
        <w:tc>
          <w:tcPr>
            <w:tcW w:w="576" w:type="dxa"/>
            <w:vAlign w:val="center"/>
          </w:tcPr>
          <w:p w14:paraId="22034AA3" w14:textId="77777777" w:rsidR="0026024A" w:rsidRPr="00C95A2E" w:rsidRDefault="0026024A" w:rsidP="00162280">
            <w:pPr>
              <w:jc w:val="center"/>
              <w:rPr>
                <w:rFonts w:cs="Times New Roman"/>
                <w:color w:val="000000"/>
                <w:sz w:val="22"/>
                <w:szCs w:val="22"/>
              </w:rPr>
            </w:pPr>
            <w:r>
              <w:rPr>
                <w:rFonts w:cs="Times New Roman"/>
                <w:color w:val="000000"/>
                <w:sz w:val="22"/>
                <w:szCs w:val="22"/>
              </w:rPr>
              <w:t>3.2</w:t>
            </w:r>
          </w:p>
        </w:tc>
        <w:tc>
          <w:tcPr>
            <w:tcW w:w="1440" w:type="dxa"/>
            <w:vMerge w:val="restart"/>
            <w:shd w:val="clear" w:color="auto" w:fill="auto"/>
            <w:noWrap/>
            <w:vAlign w:val="center"/>
            <w:hideMark/>
          </w:tcPr>
          <w:p w14:paraId="73530DA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Light</w:t>
            </w:r>
          </w:p>
        </w:tc>
        <w:tc>
          <w:tcPr>
            <w:tcW w:w="900" w:type="dxa"/>
            <w:shd w:val="clear" w:color="auto" w:fill="auto"/>
            <w:noWrap/>
            <w:vAlign w:val="center"/>
            <w:hideMark/>
          </w:tcPr>
          <w:p w14:paraId="543EBF17"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0635BAE3" w14:textId="77777777" w:rsidR="0026024A" w:rsidRPr="00C95A2E" w:rsidRDefault="0026024A" w:rsidP="00162280">
            <w:pPr>
              <w:jc w:val="center"/>
              <w:rPr>
                <w:rFonts w:cs="Times New Roman"/>
                <w:color w:val="000000"/>
                <w:sz w:val="22"/>
                <w:szCs w:val="22"/>
              </w:rPr>
            </w:pPr>
            <w:r>
              <w:rPr>
                <w:rFonts w:cs="Times New Roman"/>
                <w:color w:val="000000"/>
                <w:sz w:val="22"/>
                <w:szCs w:val="22"/>
              </w:rPr>
              <w:t>65.3</w:t>
            </w:r>
          </w:p>
          <w:p w14:paraId="564F4EA9" w14:textId="77777777" w:rsidR="0026024A" w:rsidRPr="00C95A2E" w:rsidRDefault="0026024A" w:rsidP="00162280">
            <w:pPr>
              <w:jc w:val="center"/>
              <w:rPr>
                <w:rFonts w:cs="Times New Roman"/>
                <w:color w:val="000000"/>
                <w:sz w:val="22"/>
                <w:szCs w:val="22"/>
              </w:rPr>
            </w:pPr>
          </w:p>
        </w:tc>
        <w:tc>
          <w:tcPr>
            <w:tcW w:w="491" w:type="dxa"/>
            <w:shd w:val="clear" w:color="auto" w:fill="auto"/>
            <w:noWrap/>
            <w:vAlign w:val="center"/>
          </w:tcPr>
          <w:p w14:paraId="3B898C13" w14:textId="77777777" w:rsidR="0026024A" w:rsidRPr="00C95A2E" w:rsidRDefault="0026024A" w:rsidP="00162280">
            <w:pPr>
              <w:jc w:val="center"/>
              <w:rPr>
                <w:rFonts w:cs="Times New Roman"/>
                <w:color w:val="000000"/>
                <w:sz w:val="22"/>
                <w:szCs w:val="22"/>
              </w:rPr>
            </w:pPr>
            <w:r>
              <w:rPr>
                <w:rFonts w:cs="Times New Roman"/>
                <w:color w:val="000000"/>
                <w:sz w:val="22"/>
                <w:szCs w:val="22"/>
              </w:rPr>
              <w:t>6.9</w:t>
            </w:r>
          </w:p>
        </w:tc>
        <w:tc>
          <w:tcPr>
            <w:tcW w:w="754" w:type="dxa"/>
            <w:vAlign w:val="center"/>
          </w:tcPr>
          <w:p w14:paraId="26CF9736" w14:textId="77777777" w:rsidR="0026024A" w:rsidRDefault="0026024A" w:rsidP="00162280">
            <w:pPr>
              <w:jc w:val="center"/>
              <w:rPr>
                <w:rFonts w:cs="Times New Roman"/>
                <w:color w:val="000000"/>
                <w:sz w:val="22"/>
                <w:szCs w:val="22"/>
              </w:rPr>
            </w:pPr>
            <w:r>
              <w:rPr>
                <w:rFonts w:cs="Times New Roman"/>
                <w:color w:val="000000"/>
                <w:sz w:val="22"/>
                <w:szCs w:val="22"/>
              </w:rPr>
              <w:t>52.0</w:t>
            </w:r>
          </w:p>
        </w:tc>
        <w:tc>
          <w:tcPr>
            <w:tcW w:w="601" w:type="dxa"/>
            <w:vAlign w:val="center"/>
          </w:tcPr>
          <w:p w14:paraId="04E8B216" w14:textId="77777777" w:rsidR="0026024A" w:rsidRDefault="0026024A" w:rsidP="00162280">
            <w:pPr>
              <w:jc w:val="center"/>
              <w:rPr>
                <w:rFonts w:cs="Times New Roman"/>
                <w:color w:val="000000"/>
                <w:sz w:val="22"/>
                <w:szCs w:val="22"/>
              </w:rPr>
            </w:pPr>
            <w:r>
              <w:rPr>
                <w:rFonts w:cs="Times New Roman"/>
                <w:color w:val="000000"/>
                <w:sz w:val="22"/>
                <w:szCs w:val="22"/>
              </w:rPr>
              <w:t>4.8</w:t>
            </w:r>
          </w:p>
        </w:tc>
      </w:tr>
      <w:tr w:rsidR="0026024A" w:rsidRPr="00C95A2E" w14:paraId="44A57E90" w14:textId="77777777" w:rsidTr="00162280">
        <w:trPr>
          <w:trHeight w:val="587"/>
          <w:jc w:val="center"/>
        </w:trPr>
        <w:tc>
          <w:tcPr>
            <w:tcW w:w="1328" w:type="dxa"/>
            <w:vMerge/>
            <w:vAlign w:val="center"/>
            <w:hideMark/>
          </w:tcPr>
          <w:p w14:paraId="4308DC39"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45F55A96"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70A10B33" w14:textId="77777777" w:rsidR="0026024A" w:rsidRPr="00581D7A" w:rsidRDefault="0026024A" w:rsidP="00162280">
            <w:pPr>
              <w:jc w:val="center"/>
              <w:rPr>
                <w:rFonts w:cs="Times New Roman"/>
                <w:color w:val="000000"/>
                <w:sz w:val="22"/>
                <w:szCs w:val="22"/>
              </w:rPr>
            </w:pPr>
            <w:r w:rsidRPr="00581D7A">
              <w:rPr>
                <w:rFonts w:cs="Times New Roman"/>
                <w:color w:val="000000"/>
                <w:sz w:val="22"/>
                <w:szCs w:val="22"/>
              </w:rPr>
              <w:t>77.</w:t>
            </w:r>
            <w:r>
              <w:rPr>
                <w:rFonts w:cs="Times New Roman"/>
                <w:color w:val="000000"/>
                <w:sz w:val="22"/>
                <w:szCs w:val="22"/>
              </w:rPr>
              <w:t>2</w:t>
            </w:r>
            <w:r w:rsidRPr="00581D7A">
              <w:rPr>
                <w:rFonts w:cs="Times New Roman"/>
                <w:color w:val="000000"/>
                <w:sz w:val="22"/>
                <w:szCs w:val="22"/>
                <w:vertAlign w:val="superscript"/>
              </w:rPr>
              <w:t>B</w:t>
            </w:r>
          </w:p>
        </w:tc>
        <w:tc>
          <w:tcPr>
            <w:tcW w:w="617" w:type="dxa"/>
            <w:shd w:val="clear" w:color="auto" w:fill="auto"/>
            <w:noWrap/>
            <w:vAlign w:val="center"/>
            <w:hideMark/>
          </w:tcPr>
          <w:p w14:paraId="6D379424" w14:textId="77777777" w:rsidR="0026024A" w:rsidRPr="00C95A2E" w:rsidRDefault="0026024A" w:rsidP="00162280">
            <w:pPr>
              <w:jc w:val="center"/>
              <w:rPr>
                <w:rFonts w:cs="Times New Roman"/>
                <w:color w:val="000000"/>
                <w:sz w:val="22"/>
                <w:szCs w:val="22"/>
              </w:rPr>
            </w:pPr>
            <w:r>
              <w:rPr>
                <w:rFonts w:cs="Times New Roman"/>
                <w:color w:val="000000"/>
                <w:sz w:val="22"/>
                <w:szCs w:val="22"/>
              </w:rPr>
              <w:t>3.0</w:t>
            </w:r>
          </w:p>
        </w:tc>
        <w:tc>
          <w:tcPr>
            <w:tcW w:w="774" w:type="dxa"/>
            <w:vAlign w:val="center"/>
          </w:tcPr>
          <w:p w14:paraId="083B2995" w14:textId="77777777" w:rsidR="0026024A" w:rsidRPr="00A909E1" w:rsidRDefault="0026024A" w:rsidP="00162280">
            <w:pPr>
              <w:rPr>
                <w:rFonts w:cs="Times New Roman"/>
                <w:color w:val="000000"/>
                <w:sz w:val="22"/>
                <w:szCs w:val="22"/>
                <w:vertAlign w:val="superscript"/>
              </w:rPr>
            </w:pPr>
            <w:r>
              <w:rPr>
                <w:rFonts w:cs="Times New Roman"/>
                <w:color w:val="000000"/>
                <w:sz w:val="22"/>
                <w:szCs w:val="22"/>
              </w:rPr>
              <w:t>73.0</w:t>
            </w:r>
            <w:r>
              <w:rPr>
                <w:rFonts w:cs="Times New Roman"/>
                <w:color w:val="000000"/>
                <w:sz w:val="22"/>
                <w:szCs w:val="22"/>
                <w:vertAlign w:val="superscript"/>
              </w:rPr>
              <w:t>B</w:t>
            </w:r>
          </w:p>
        </w:tc>
        <w:tc>
          <w:tcPr>
            <w:tcW w:w="576" w:type="dxa"/>
            <w:vAlign w:val="center"/>
          </w:tcPr>
          <w:p w14:paraId="60B70062" w14:textId="77777777" w:rsidR="0026024A" w:rsidRPr="00C95A2E" w:rsidRDefault="0026024A" w:rsidP="00162280">
            <w:pPr>
              <w:rPr>
                <w:rFonts w:cs="Times New Roman"/>
                <w:color w:val="000000"/>
                <w:sz w:val="22"/>
                <w:szCs w:val="22"/>
              </w:rPr>
            </w:pPr>
            <w:r>
              <w:rPr>
                <w:rFonts w:cs="Times New Roman"/>
                <w:color w:val="000000"/>
                <w:sz w:val="22"/>
                <w:szCs w:val="22"/>
              </w:rPr>
              <w:t>3.9</w:t>
            </w:r>
          </w:p>
        </w:tc>
        <w:tc>
          <w:tcPr>
            <w:tcW w:w="1440" w:type="dxa"/>
            <w:vMerge/>
            <w:vAlign w:val="center"/>
            <w:hideMark/>
          </w:tcPr>
          <w:p w14:paraId="6796A5D6"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1964F4B6"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510CA828" w14:textId="77777777" w:rsidR="0026024A" w:rsidRPr="00C95A2E" w:rsidRDefault="0026024A" w:rsidP="00162280">
            <w:pPr>
              <w:jc w:val="center"/>
              <w:rPr>
                <w:rFonts w:cs="Times New Roman"/>
                <w:color w:val="000000"/>
                <w:sz w:val="22"/>
                <w:szCs w:val="22"/>
              </w:rPr>
            </w:pPr>
            <w:r>
              <w:rPr>
                <w:rFonts w:cs="Times New Roman"/>
                <w:color w:val="000000"/>
                <w:sz w:val="22"/>
                <w:szCs w:val="22"/>
              </w:rPr>
              <w:t>63.4</w:t>
            </w:r>
          </w:p>
        </w:tc>
        <w:tc>
          <w:tcPr>
            <w:tcW w:w="491" w:type="dxa"/>
            <w:shd w:val="clear" w:color="auto" w:fill="auto"/>
            <w:noWrap/>
            <w:vAlign w:val="center"/>
            <w:hideMark/>
          </w:tcPr>
          <w:p w14:paraId="6D9BEFA7" w14:textId="77777777" w:rsidR="0026024A" w:rsidRPr="00C95A2E" w:rsidRDefault="0026024A" w:rsidP="00162280">
            <w:pPr>
              <w:jc w:val="center"/>
              <w:rPr>
                <w:rFonts w:cs="Times New Roman"/>
                <w:color w:val="000000"/>
                <w:sz w:val="22"/>
                <w:szCs w:val="22"/>
              </w:rPr>
            </w:pPr>
            <w:r>
              <w:rPr>
                <w:rFonts w:cs="Times New Roman"/>
                <w:color w:val="000000"/>
                <w:sz w:val="22"/>
                <w:szCs w:val="22"/>
              </w:rPr>
              <w:t>7.9</w:t>
            </w:r>
          </w:p>
        </w:tc>
        <w:tc>
          <w:tcPr>
            <w:tcW w:w="754" w:type="dxa"/>
            <w:vAlign w:val="center"/>
          </w:tcPr>
          <w:p w14:paraId="1245D3CE" w14:textId="77777777" w:rsidR="0026024A" w:rsidRDefault="0026024A" w:rsidP="00162280">
            <w:pPr>
              <w:jc w:val="center"/>
              <w:rPr>
                <w:rFonts w:cs="Times New Roman"/>
                <w:color w:val="000000"/>
                <w:sz w:val="22"/>
                <w:szCs w:val="22"/>
              </w:rPr>
            </w:pPr>
            <w:r>
              <w:rPr>
                <w:rFonts w:cs="Times New Roman"/>
                <w:color w:val="000000"/>
                <w:sz w:val="22"/>
                <w:szCs w:val="22"/>
              </w:rPr>
              <w:t>64.3</w:t>
            </w:r>
          </w:p>
        </w:tc>
        <w:tc>
          <w:tcPr>
            <w:tcW w:w="601" w:type="dxa"/>
            <w:vAlign w:val="center"/>
          </w:tcPr>
          <w:p w14:paraId="1BDB3C50" w14:textId="77777777" w:rsidR="0026024A" w:rsidRDefault="0026024A" w:rsidP="00162280">
            <w:pPr>
              <w:jc w:val="center"/>
              <w:rPr>
                <w:rFonts w:cs="Times New Roman"/>
                <w:color w:val="000000"/>
                <w:sz w:val="22"/>
                <w:szCs w:val="22"/>
              </w:rPr>
            </w:pPr>
            <w:r>
              <w:rPr>
                <w:rFonts w:cs="Times New Roman"/>
                <w:color w:val="000000"/>
                <w:sz w:val="22"/>
                <w:szCs w:val="22"/>
              </w:rPr>
              <w:t>11.2</w:t>
            </w:r>
          </w:p>
        </w:tc>
      </w:tr>
      <w:tr w:rsidR="0026024A" w:rsidRPr="00C95A2E" w14:paraId="41CDD984" w14:textId="77777777" w:rsidTr="00162280">
        <w:trPr>
          <w:trHeight w:val="587"/>
          <w:jc w:val="center"/>
        </w:trPr>
        <w:tc>
          <w:tcPr>
            <w:tcW w:w="1328" w:type="dxa"/>
            <w:vMerge w:val="restart"/>
            <w:shd w:val="clear" w:color="auto" w:fill="auto"/>
            <w:noWrap/>
            <w:vAlign w:val="center"/>
            <w:hideMark/>
          </w:tcPr>
          <w:p w14:paraId="1BF52851"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737" w:type="dxa"/>
            <w:shd w:val="clear" w:color="auto" w:fill="auto"/>
            <w:noWrap/>
            <w:vAlign w:val="center"/>
            <w:hideMark/>
          </w:tcPr>
          <w:p w14:paraId="27186246"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6D7EEFC5" w14:textId="77777777" w:rsidR="0026024A" w:rsidRPr="00AF245C" w:rsidRDefault="0026024A" w:rsidP="00162280">
            <w:pPr>
              <w:jc w:val="center"/>
              <w:rPr>
                <w:rFonts w:cs="Times New Roman"/>
                <w:color w:val="000000"/>
                <w:sz w:val="22"/>
                <w:szCs w:val="22"/>
                <w:vertAlign w:val="superscript"/>
              </w:rPr>
            </w:pPr>
            <w:r w:rsidRPr="00AF245C">
              <w:rPr>
                <w:rFonts w:cs="Times New Roman"/>
                <w:color w:val="000000"/>
                <w:sz w:val="22"/>
                <w:szCs w:val="22"/>
              </w:rPr>
              <w:t>24.</w:t>
            </w:r>
            <w:r>
              <w:rPr>
                <w:rFonts w:cs="Times New Roman"/>
                <w:color w:val="000000"/>
                <w:sz w:val="22"/>
                <w:szCs w:val="22"/>
              </w:rPr>
              <w:t>6</w:t>
            </w:r>
            <w:r>
              <w:rPr>
                <w:rFonts w:cs="Times New Roman"/>
                <w:color w:val="000000"/>
                <w:sz w:val="22"/>
                <w:szCs w:val="22"/>
                <w:vertAlign w:val="superscript"/>
              </w:rPr>
              <w:t>A</w:t>
            </w:r>
          </w:p>
        </w:tc>
        <w:tc>
          <w:tcPr>
            <w:tcW w:w="617" w:type="dxa"/>
            <w:shd w:val="clear" w:color="auto" w:fill="auto"/>
            <w:noWrap/>
            <w:vAlign w:val="center"/>
            <w:hideMark/>
          </w:tcPr>
          <w:p w14:paraId="39C13853" w14:textId="77777777" w:rsidR="0026024A" w:rsidRPr="00C95A2E" w:rsidRDefault="0026024A" w:rsidP="00162280">
            <w:pPr>
              <w:jc w:val="center"/>
              <w:rPr>
                <w:rFonts w:cs="Times New Roman"/>
                <w:color w:val="000000"/>
                <w:sz w:val="22"/>
                <w:szCs w:val="22"/>
              </w:rPr>
            </w:pPr>
            <w:r>
              <w:rPr>
                <w:rFonts w:cs="Times New Roman"/>
                <w:color w:val="000000"/>
                <w:sz w:val="22"/>
                <w:szCs w:val="22"/>
              </w:rPr>
              <w:t>2.6</w:t>
            </w:r>
          </w:p>
        </w:tc>
        <w:tc>
          <w:tcPr>
            <w:tcW w:w="774" w:type="dxa"/>
            <w:vAlign w:val="center"/>
          </w:tcPr>
          <w:p w14:paraId="449AA763" w14:textId="77777777" w:rsidR="0026024A" w:rsidRPr="00A909E1" w:rsidRDefault="0026024A" w:rsidP="00162280">
            <w:pPr>
              <w:jc w:val="center"/>
              <w:rPr>
                <w:rFonts w:cs="Times New Roman"/>
                <w:color w:val="000000"/>
                <w:sz w:val="22"/>
                <w:szCs w:val="22"/>
                <w:vertAlign w:val="superscript"/>
              </w:rPr>
            </w:pPr>
            <w:r>
              <w:rPr>
                <w:rFonts w:cs="Times New Roman"/>
                <w:color w:val="000000"/>
                <w:sz w:val="22"/>
                <w:szCs w:val="22"/>
              </w:rPr>
              <w:t>21.8</w:t>
            </w:r>
            <w:r>
              <w:rPr>
                <w:rFonts w:cs="Times New Roman"/>
                <w:color w:val="000000"/>
                <w:sz w:val="22"/>
                <w:szCs w:val="22"/>
                <w:vertAlign w:val="superscript"/>
              </w:rPr>
              <w:t>A</w:t>
            </w:r>
          </w:p>
        </w:tc>
        <w:tc>
          <w:tcPr>
            <w:tcW w:w="576" w:type="dxa"/>
            <w:vAlign w:val="center"/>
          </w:tcPr>
          <w:p w14:paraId="7C1455A1" w14:textId="77777777" w:rsidR="0026024A" w:rsidRPr="00C95A2E" w:rsidRDefault="0026024A" w:rsidP="00162280">
            <w:pPr>
              <w:jc w:val="center"/>
              <w:rPr>
                <w:rFonts w:cs="Times New Roman"/>
                <w:color w:val="000000"/>
                <w:sz w:val="22"/>
                <w:szCs w:val="22"/>
              </w:rPr>
            </w:pPr>
            <w:r>
              <w:rPr>
                <w:rFonts w:cs="Times New Roman"/>
                <w:color w:val="000000"/>
                <w:sz w:val="22"/>
                <w:szCs w:val="22"/>
              </w:rPr>
              <w:t>3.8</w:t>
            </w:r>
          </w:p>
        </w:tc>
        <w:tc>
          <w:tcPr>
            <w:tcW w:w="1440" w:type="dxa"/>
            <w:vMerge w:val="restart"/>
            <w:shd w:val="clear" w:color="auto" w:fill="auto"/>
            <w:noWrap/>
            <w:vAlign w:val="center"/>
            <w:hideMark/>
          </w:tcPr>
          <w:p w14:paraId="33260B6F"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Intermediate</w:t>
            </w:r>
          </w:p>
        </w:tc>
        <w:tc>
          <w:tcPr>
            <w:tcW w:w="900" w:type="dxa"/>
            <w:shd w:val="clear" w:color="auto" w:fill="auto"/>
            <w:noWrap/>
            <w:vAlign w:val="center"/>
            <w:hideMark/>
          </w:tcPr>
          <w:p w14:paraId="5591643C"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tcPr>
          <w:p w14:paraId="45BF3381" w14:textId="77777777" w:rsidR="0026024A" w:rsidRPr="00C95A2E" w:rsidRDefault="0026024A" w:rsidP="00162280">
            <w:pPr>
              <w:jc w:val="center"/>
              <w:rPr>
                <w:rFonts w:cs="Times New Roman"/>
                <w:color w:val="000000"/>
                <w:sz w:val="22"/>
                <w:szCs w:val="22"/>
              </w:rPr>
            </w:pPr>
            <w:r>
              <w:rPr>
                <w:rFonts w:cs="Times New Roman"/>
                <w:color w:val="000000"/>
                <w:sz w:val="22"/>
                <w:szCs w:val="22"/>
              </w:rPr>
              <w:t>60.8</w:t>
            </w:r>
          </w:p>
        </w:tc>
        <w:tc>
          <w:tcPr>
            <w:tcW w:w="491" w:type="dxa"/>
            <w:shd w:val="clear" w:color="auto" w:fill="auto"/>
            <w:noWrap/>
            <w:vAlign w:val="center"/>
            <w:hideMark/>
          </w:tcPr>
          <w:p w14:paraId="5327B04E" w14:textId="77777777" w:rsidR="0026024A" w:rsidRPr="00C95A2E" w:rsidRDefault="0026024A" w:rsidP="00162280">
            <w:pPr>
              <w:jc w:val="center"/>
              <w:rPr>
                <w:rFonts w:cs="Times New Roman"/>
                <w:color w:val="000000"/>
                <w:sz w:val="22"/>
                <w:szCs w:val="22"/>
              </w:rPr>
            </w:pPr>
            <w:r>
              <w:rPr>
                <w:rFonts w:cs="Times New Roman"/>
                <w:color w:val="000000"/>
                <w:sz w:val="22"/>
                <w:szCs w:val="22"/>
              </w:rPr>
              <w:t>6.2</w:t>
            </w:r>
          </w:p>
        </w:tc>
        <w:tc>
          <w:tcPr>
            <w:tcW w:w="754" w:type="dxa"/>
            <w:vAlign w:val="center"/>
          </w:tcPr>
          <w:p w14:paraId="34A39560" w14:textId="77777777" w:rsidR="0026024A" w:rsidRDefault="0026024A" w:rsidP="00162280">
            <w:pPr>
              <w:jc w:val="center"/>
              <w:rPr>
                <w:rFonts w:cs="Times New Roman"/>
                <w:color w:val="000000"/>
                <w:sz w:val="22"/>
                <w:szCs w:val="22"/>
              </w:rPr>
            </w:pPr>
            <w:r>
              <w:rPr>
                <w:rFonts w:cs="Times New Roman"/>
                <w:color w:val="000000"/>
                <w:sz w:val="22"/>
                <w:szCs w:val="22"/>
              </w:rPr>
              <w:t>44.7</w:t>
            </w:r>
          </w:p>
        </w:tc>
        <w:tc>
          <w:tcPr>
            <w:tcW w:w="601" w:type="dxa"/>
            <w:vAlign w:val="center"/>
          </w:tcPr>
          <w:p w14:paraId="02A65314" w14:textId="77777777" w:rsidR="0026024A" w:rsidRDefault="0026024A" w:rsidP="00162280">
            <w:pPr>
              <w:jc w:val="center"/>
              <w:rPr>
                <w:rFonts w:cs="Times New Roman"/>
                <w:color w:val="000000"/>
                <w:sz w:val="22"/>
                <w:szCs w:val="22"/>
              </w:rPr>
            </w:pPr>
            <w:r>
              <w:rPr>
                <w:rFonts w:cs="Times New Roman"/>
                <w:color w:val="000000"/>
                <w:sz w:val="22"/>
                <w:szCs w:val="22"/>
              </w:rPr>
              <w:t>8.2</w:t>
            </w:r>
          </w:p>
        </w:tc>
      </w:tr>
      <w:tr w:rsidR="0026024A" w:rsidRPr="00C95A2E" w14:paraId="71022D9D" w14:textId="77777777" w:rsidTr="00162280">
        <w:trPr>
          <w:trHeight w:val="587"/>
          <w:jc w:val="center"/>
        </w:trPr>
        <w:tc>
          <w:tcPr>
            <w:tcW w:w="1328" w:type="dxa"/>
            <w:vMerge/>
            <w:vAlign w:val="center"/>
            <w:hideMark/>
          </w:tcPr>
          <w:p w14:paraId="111E8017"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5A24A262"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4A767400" w14:textId="77777777" w:rsidR="0026024A" w:rsidRPr="00AF245C" w:rsidRDefault="0026024A" w:rsidP="00162280">
            <w:pPr>
              <w:jc w:val="center"/>
              <w:rPr>
                <w:rFonts w:cs="Times New Roman"/>
                <w:color w:val="000000"/>
                <w:sz w:val="22"/>
                <w:szCs w:val="22"/>
              </w:rPr>
            </w:pPr>
            <w:r>
              <w:rPr>
                <w:rFonts w:cs="Times New Roman"/>
                <w:color w:val="000000"/>
                <w:sz w:val="22"/>
                <w:szCs w:val="22"/>
              </w:rPr>
              <w:t>69.7</w:t>
            </w:r>
            <w:r>
              <w:rPr>
                <w:rFonts w:cs="Times New Roman"/>
                <w:color w:val="000000"/>
                <w:sz w:val="22"/>
                <w:szCs w:val="22"/>
                <w:vertAlign w:val="superscript"/>
              </w:rPr>
              <w:t>B</w:t>
            </w:r>
          </w:p>
        </w:tc>
        <w:tc>
          <w:tcPr>
            <w:tcW w:w="617" w:type="dxa"/>
            <w:shd w:val="clear" w:color="auto" w:fill="auto"/>
            <w:noWrap/>
            <w:vAlign w:val="center"/>
            <w:hideMark/>
          </w:tcPr>
          <w:p w14:paraId="3D4CFB24" w14:textId="77777777" w:rsidR="0026024A" w:rsidRPr="00C95A2E" w:rsidRDefault="0026024A" w:rsidP="00162280">
            <w:pPr>
              <w:jc w:val="center"/>
              <w:rPr>
                <w:rFonts w:cs="Times New Roman"/>
                <w:color w:val="000000"/>
                <w:sz w:val="22"/>
                <w:szCs w:val="22"/>
              </w:rPr>
            </w:pPr>
            <w:r>
              <w:rPr>
                <w:rFonts w:cs="Times New Roman"/>
                <w:color w:val="000000"/>
                <w:sz w:val="22"/>
                <w:szCs w:val="22"/>
              </w:rPr>
              <w:t>4.1</w:t>
            </w:r>
          </w:p>
        </w:tc>
        <w:tc>
          <w:tcPr>
            <w:tcW w:w="774" w:type="dxa"/>
            <w:vAlign w:val="center"/>
          </w:tcPr>
          <w:p w14:paraId="4D4B776F" w14:textId="77777777" w:rsidR="0026024A" w:rsidRPr="00A909E1" w:rsidRDefault="0026024A" w:rsidP="00162280">
            <w:pPr>
              <w:rPr>
                <w:rFonts w:cs="Times New Roman"/>
                <w:color w:val="000000"/>
                <w:sz w:val="22"/>
                <w:szCs w:val="22"/>
                <w:vertAlign w:val="superscript"/>
              </w:rPr>
            </w:pPr>
            <w:r>
              <w:rPr>
                <w:rFonts w:cs="Times New Roman"/>
                <w:color w:val="000000"/>
                <w:sz w:val="22"/>
                <w:szCs w:val="22"/>
              </w:rPr>
              <w:t>61.3</w:t>
            </w:r>
            <w:r>
              <w:rPr>
                <w:rFonts w:cs="Times New Roman"/>
                <w:color w:val="000000"/>
                <w:sz w:val="22"/>
                <w:szCs w:val="22"/>
                <w:vertAlign w:val="superscript"/>
              </w:rPr>
              <w:t>B</w:t>
            </w:r>
          </w:p>
        </w:tc>
        <w:tc>
          <w:tcPr>
            <w:tcW w:w="576" w:type="dxa"/>
            <w:vAlign w:val="center"/>
          </w:tcPr>
          <w:p w14:paraId="6331B19E" w14:textId="77777777" w:rsidR="0026024A" w:rsidRPr="00C95A2E" w:rsidRDefault="0026024A" w:rsidP="00162280">
            <w:pPr>
              <w:rPr>
                <w:rFonts w:cs="Times New Roman"/>
                <w:color w:val="000000"/>
                <w:sz w:val="22"/>
                <w:szCs w:val="22"/>
              </w:rPr>
            </w:pPr>
            <w:r>
              <w:rPr>
                <w:rFonts w:cs="Times New Roman"/>
                <w:color w:val="000000"/>
                <w:sz w:val="22"/>
                <w:szCs w:val="22"/>
              </w:rPr>
              <w:t>6.5</w:t>
            </w:r>
          </w:p>
        </w:tc>
        <w:tc>
          <w:tcPr>
            <w:tcW w:w="1440" w:type="dxa"/>
            <w:vMerge/>
            <w:vAlign w:val="center"/>
            <w:hideMark/>
          </w:tcPr>
          <w:p w14:paraId="0477E181"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0612C2F2"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18CD706B" w14:textId="77777777" w:rsidR="0026024A" w:rsidRPr="00C95A2E" w:rsidRDefault="0026024A" w:rsidP="00162280">
            <w:pPr>
              <w:jc w:val="center"/>
              <w:rPr>
                <w:rFonts w:cs="Times New Roman"/>
                <w:color w:val="000000"/>
                <w:sz w:val="22"/>
                <w:szCs w:val="22"/>
              </w:rPr>
            </w:pPr>
            <w:r>
              <w:rPr>
                <w:rFonts w:cs="Times New Roman"/>
                <w:color w:val="000000"/>
                <w:sz w:val="22"/>
                <w:szCs w:val="22"/>
              </w:rPr>
              <w:t>59.0</w:t>
            </w:r>
          </w:p>
        </w:tc>
        <w:tc>
          <w:tcPr>
            <w:tcW w:w="491" w:type="dxa"/>
            <w:shd w:val="clear" w:color="auto" w:fill="auto"/>
            <w:noWrap/>
            <w:vAlign w:val="center"/>
            <w:hideMark/>
          </w:tcPr>
          <w:p w14:paraId="1C5E7CAF" w14:textId="77777777" w:rsidR="0026024A" w:rsidRPr="00C95A2E" w:rsidRDefault="0026024A" w:rsidP="00162280">
            <w:pPr>
              <w:jc w:val="center"/>
              <w:rPr>
                <w:rFonts w:cs="Times New Roman"/>
                <w:color w:val="000000"/>
                <w:sz w:val="22"/>
                <w:szCs w:val="22"/>
              </w:rPr>
            </w:pPr>
            <w:r>
              <w:rPr>
                <w:rFonts w:cs="Times New Roman"/>
                <w:color w:val="000000"/>
                <w:sz w:val="22"/>
                <w:szCs w:val="22"/>
              </w:rPr>
              <w:t>7.2</w:t>
            </w:r>
          </w:p>
        </w:tc>
        <w:tc>
          <w:tcPr>
            <w:tcW w:w="754" w:type="dxa"/>
            <w:vAlign w:val="center"/>
          </w:tcPr>
          <w:p w14:paraId="6FE207CF" w14:textId="77777777" w:rsidR="0026024A" w:rsidRDefault="0026024A" w:rsidP="00162280">
            <w:pPr>
              <w:jc w:val="center"/>
              <w:rPr>
                <w:rFonts w:cs="Times New Roman"/>
                <w:color w:val="000000"/>
                <w:sz w:val="22"/>
                <w:szCs w:val="22"/>
              </w:rPr>
            </w:pPr>
            <w:r>
              <w:rPr>
                <w:rFonts w:cs="Times New Roman"/>
                <w:color w:val="000000"/>
                <w:sz w:val="22"/>
                <w:szCs w:val="22"/>
              </w:rPr>
              <w:t>57.8</w:t>
            </w:r>
          </w:p>
        </w:tc>
        <w:tc>
          <w:tcPr>
            <w:tcW w:w="601" w:type="dxa"/>
            <w:vAlign w:val="center"/>
          </w:tcPr>
          <w:p w14:paraId="4D527FEB" w14:textId="77777777" w:rsidR="0026024A" w:rsidRDefault="0026024A" w:rsidP="00162280">
            <w:pPr>
              <w:jc w:val="center"/>
              <w:rPr>
                <w:rFonts w:cs="Times New Roman"/>
                <w:color w:val="000000"/>
                <w:sz w:val="22"/>
                <w:szCs w:val="22"/>
              </w:rPr>
            </w:pPr>
            <w:r>
              <w:rPr>
                <w:rFonts w:cs="Times New Roman"/>
                <w:color w:val="000000"/>
                <w:sz w:val="22"/>
                <w:szCs w:val="22"/>
              </w:rPr>
              <w:t>5.9</w:t>
            </w:r>
          </w:p>
        </w:tc>
      </w:tr>
      <w:tr w:rsidR="0026024A" w:rsidRPr="00C95A2E" w14:paraId="1144C374" w14:textId="77777777" w:rsidTr="00162280">
        <w:trPr>
          <w:trHeight w:val="587"/>
          <w:jc w:val="center"/>
        </w:trPr>
        <w:tc>
          <w:tcPr>
            <w:tcW w:w="1328" w:type="dxa"/>
            <w:vMerge w:val="restart"/>
            <w:shd w:val="clear" w:color="auto" w:fill="auto"/>
            <w:noWrap/>
            <w:vAlign w:val="center"/>
            <w:hideMark/>
          </w:tcPr>
          <w:p w14:paraId="7B9CD8AB"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737" w:type="dxa"/>
            <w:shd w:val="clear" w:color="auto" w:fill="auto"/>
            <w:noWrap/>
            <w:vAlign w:val="center"/>
            <w:hideMark/>
          </w:tcPr>
          <w:p w14:paraId="4B31030B"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324E9EA1" w14:textId="77777777" w:rsidR="0026024A" w:rsidRPr="001057E4" w:rsidRDefault="0026024A" w:rsidP="00162280">
            <w:pPr>
              <w:jc w:val="center"/>
              <w:rPr>
                <w:rFonts w:cs="Times New Roman"/>
                <w:color w:val="000000"/>
                <w:sz w:val="22"/>
                <w:szCs w:val="22"/>
                <w:vertAlign w:val="superscript"/>
              </w:rPr>
            </w:pPr>
            <w:r w:rsidRPr="001057E4">
              <w:rPr>
                <w:rFonts w:cs="Times New Roman"/>
                <w:color w:val="000000"/>
                <w:sz w:val="22"/>
                <w:szCs w:val="22"/>
              </w:rPr>
              <w:t>3</w:t>
            </w:r>
            <w:r>
              <w:rPr>
                <w:rFonts w:cs="Times New Roman"/>
                <w:color w:val="000000"/>
                <w:sz w:val="22"/>
                <w:szCs w:val="22"/>
              </w:rPr>
              <w:t>8.6</w:t>
            </w:r>
            <w:r>
              <w:rPr>
                <w:rFonts w:cs="Times New Roman"/>
                <w:color w:val="000000"/>
                <w:sz w:val="22"/>
                <w:szCs w:val="22"/>
                <w:vertAlign w:val="superscript"/>
              </w:rPr>
              <w:t>A</w:t>
            </w:r>
          </w:p>
        </w:tc>
        <w:tc>
          <w:tcPr>
            <w:tcW w:w="617" w:type="dxa"/>
            <w:shd w:val="clear" w:color="auto" w:fill="auto"/>
            <w:noWrap/>
            <w:vAlign w:val="center"/>
          </w:tcPr>
          <w:p w14:paraId="0D2853F8" w14:textId="77777777" w:rsidR="0026024A" w:rsidRPr="00C95A2E" w:rsidRDefault="0026024A" w:rsidP="00162280">
            <w:pPr>
              <w:jc w:val="center"/>
              <w:rPr>
                <w:rFonts w:cs="Times New Roman"/>
                <w:color w:val="000000"/>
                <w:sz w:val="22"/>
                <w:szCs w:val="22"/>
              </w:rPr>
            </w:pPr>
            <w:r>
              <w:rPr>
                <w:rFonts w:cs="Times New Roman"/>
                <w:color w:val="000000"/>
                <w:sz w:val="22"/>
                <w:szCs w:val="22"/>
              </w:rPr>
              <w:t>5.0</w:t>
            </w:r>
          </w:p>
        </w:tc>
        <w:tc>
          <w:tcPr>
            <w:tcW w:w="774" w:type="dxa"/>
            <w:vAlign w:val="center"/>
          </w:tcPr>
          <w:p w14:paraId="5F29FD86" w14:textId="77777777" w:rsidR="0026024A" w:rsidRPr="00A909E1" w:rsidRDefault="0026024A" w:rsidP="00162280">
            <w:pPr>
              <w:jc w:val="center"/>
              <w:rPr>
                <w:rFonts w:cs="Times New Roman"/>
                <w:color w:val="000000"/>
                <w:sz w:val="22"/>
                <w:szCs w:val="22"/>
                <w:vertAlign w:val="superscript"/>
              </w:rPr>
            </w:pPr>
            <w:r>
              <w:rPr>
                <w:rFonts w:cs="Times New Roman"/>
                <w:color w:val="000000"/>
                <w:sz w:val="22"/>
                <w:szCs w:val="22"/>
              </w:rPr>
              <w:t>16.9</w:t>
            </w:r>
            <w:r>
              <w:rPr>
                <w:rFonts w:cs="Times New Roman"/>
                <w:color w:val="000000"/>
                <w:sz w:val="22"/>
                <w:szCs w:val="22"/>
                <w:vertAlign w:val="superscript"/>
              </w:rPr>
              <w:t>A</w:t>
            </w:r>
          </w:p>
        </w:tc>
        <w:tc>
          <w:tcPr>
            <w:tcW w:w="576" w:type="dxa"/>
            <w:vAlign w:val="center"/>
          </w:tcPr>
          <w:p w14:paraId="68EFF2DE" w14:textId="77777777" w:rsidR="0026024A" w:rsidRPr="00C95A2E" w:rsidRDefault="0026024A" w:rsidP="00162280">
            <w:pPr>
              <w:jc w:val="center"/>
              <w:rPr>
                <w:rFonts w:cs="Times New Roman"/>
                <w:color w:val="000000"/>
                <w:sz w:val="22"/>
                <w:szCs w:val="22"/>
              </w:rPr>
            </w:pPr>
            <w:r>
              <w:rPr>
                <w:rFonts w:cs="Times New Roman"/>
                <w:color w:val="000000"/>
                <w:sz w:val="22"/>
                <w:szCs w:val="22"/>
              </w:rPr>
              <w:t>6.8</w:t>
            </w:r>
          </w:p>
        </w:tc>
        <w:tc>
          <w:tcPr>
            <w:tcW w:w="1440" w:type="dxa"/>
            <w:vMerge w:val="restart"/>
            <w:shd w:val="clear" w:color="auto" w:fill="auto"/>
            <w:noWrap/>
            <w:vAlign w:val="center"/>
            <w:hideMark/>
          </w:tcPr>
          <w:p w14:paraId="58450BC8" w14:textId="77777777" w:rsidR="0026024A" w:rsidRPr="00C95A2E" w:rsidRDefault="0026024A" w:rsidP="00162280">
            <w:pPr>
              <w:jc w:val="center"/>
              <w:rPr>
                <w:rFonts w:cs="Times New Roman"/>
                <w:color w:val="000000"/>
                <w:sz w:val="22"/>
                <w:szCs w:val="22"/>
              </w:rPr>
            </w:pPr>
            <w:r w:rsidRPr="00C95A2E">
              <w:rPr>
                <w:rFonts w:cs="Times New Roman"/>
                <w:color w:val="000000"/>
                <w:sz w:val="22"/>
                <w:szCs w:val="22"/>
              </w:rPr>
              <w:t>Heavy</w:t>
            </w:r>
          </w:p>
        </w:tc>
        <w:tc>
          <w:tcPr>
            <w:tcW w:w="900" w:type="dxa"/>
            <w:shd w:val="clear" w:color="auto" w:fill="auto"/>
            <w:noWrap/>
            <w:vAlign w:val="center"/>
            <w:hideMark/>
          </w:tcPr>
          <w:p w14:paraId="6BE1EF64" w14:textId="77777777" w:rsidR="0026024A" w:rsidRPr="00C95A2E" w:rsidRDefault="0026024A" w:rsidP="00162280">
            <w:pPr>
              <w:jc w:val="center"/>
              <w:rPr>
                <w:rFonts w:cs="Times New Roman"/>
                <w:color w:val="000000"/>
                <w:sz w:val="22"/>
                <w:szCs w:val="22"/>
              </w:rPr>
            </w:pPr>
            <w:r>
              <w:rPr>
                <w:rFonts w:cs="Times New Roman"/>
                <w:color w:val="000000"/>
                <w:sz w:val="22"/>
                <w:szCs w:val="22"/>
              </w:rPr>
              <w:t>2010</w:t>
            </w:r>
          </w:p>
        </w:tc>
        <w:tc>
          <w:tcPr>
            <w:tcW w:w="913" w:type="dxa"/>
            <w:shd w:val="clear" w:color="auto" w:fill="auto"/>
            <w:noWrap/>
            <w:vAlign w:val="center"/>
            <w:hideMark/>
          </w:tcPr>
          <w:p w14:paraId="55A9B335" w14:textId="77777777" w:rsidR="0026024A" w:rsidRPr="00890906" w:rsidRDefault="0026024A" w:rsidP="00162280">
            <w:pPr>
              <w:jc w:val="center"/>
              <w:rPr>
                <w:rFonts w:cs="Times New Roman"/>
                <w:color w:val="000000"/>
                <w:sz w:val="22"/>
                <w:szCs w:val="22"/>
              </w:rPr>
            </w:pPr>
            <w:r w:rsidRPr="00890906">
              <w:rPr>
                <w:rFonts w:cs="Times New Roman"/>
                <w:color w:val="000000"/>
                <w:sz w:val="22"/>
                <w:szCs w:val="22"/>
              </w:rPr>
              <w:t>2</w:t>
            </w:r>
            <w:r>
              <w:rPr>
                <w:rFonts w:cs="Times New Roman"/>
                <w:color w:val="000000"/>
                <w:sz w:val="22"/>
                <w:szCs w:val="22"/>
              </w:rPr>
              <w:t>8.3</w:t>
            </w:r>
          </w:p>
        </w:tc>
        <w:tc>
          <w:tcPr>
            <w:tcW w:w="491" w:type="dxa"/>
            <w:shd w:val="clear" w:color="auto" w:fill="auto"/>
            <w:noWrap/>
            <w:vAlign w:val="center"/>
          </w:tcPr>
          <w:p w14:paraId="6A4CD709" w14:textId="77777777" w:rsidR="0026024A" w:rsidRPr="00C95A2E" w:rsidRDefault="0026024A" w:rsidP="00162280">
            <w:pPr>
              <w:jc w:val="center"/>
              <w:rPr>
                <w:rFonts w:cs="Times New Roman"/>
                <w:color w:val="000000"/>
                <w:sz w:val="22"/>
                <w:szCs w:val="22"/>
              </w:rPr>
            </w:pPr>
            <w:r>
              <w:rPr>
                <w:rFonts w:cs="Times New Roman"/>
                <w:color w:val="000000"/>
                <w:sz w:val="22"/>
                <w:szCs w:val="22"/>
              </w:rPr>
              <w:t>5.0</w:t>
            </w:r>
          </w:p>
        </w:tc>
        <w:tc>
          <w:tcPr>
            <w:tcW w:w="754" w:type="dxa"/>
            <w:vAlign w:val="center"/>
          </w:tcPr>
          <w:p w14:paraId="20E26BDB" w14:textId="77777777" w:rsidR="0026024A" w:rsidRDefault="0026024A" w:rsidP="00162280">
            <w:pPr>
              <w:jc w:val="center"/>
              <w:rPr>
                <w:rFonts w:cs="Times New Roman"/>
                <w:color w:val="000000"/>
                <w:sz w:val="22"/>
                <w:szCs w:val="22"/>
              </w:rPr>
            </w:pPr>
            <w:r>
              <w:rPr>
                <w:rFonts w:cs="Times New Roman"/>
                <w:color w:val="000000"/>
                <w:sz w:val="22"/>
                <w:szCs w:val="22"/>
              </w:rPr>
              <w:t>12.3</w:t>
            </w:r>
          </w:p>
        </w:tc>
        <w:tc>
          <w:tcPr>
            <w:tcW w:w="601" w:type="dxa"/>
            <w:vAlign w:val="center"/>
          </w:tcPr>
          <w:p w14:paraId="29508681" w14:textId="77777777" w:rsidR="0026024A" w:rsidRDefault="0026024A" w:rsidP="00162280">
            <w:pPr>
              <w:jc w:val="center"/>
              <w:rPr>
                <w:rFonts w:cs="Times New Roman"/>
                <w:color w:val="000000"/>
                <w:sz w:val="22"/>
                <w:szCs w:val="22"/>
              </w:rPr>
            </w:pPr>
            <w:r>
              <w:rPr>
                <w:rFonts w:cs="Times New Roman"/>
                <w:color w:val="000000"/>
                <w:sz w:val="22"/>
                <w:szCs w:val="22"/>
              </w:rPr>
              <w:t>10.9</w:t>
            </w:r>
          </w:p>
        </w:tc>
      </w:tr>
      <w:tr w:rsidR="0026024A" w:rsidRPr="00C95A2E" w14:paraId="0111F849" w14:textId="77777777" w:rsidTr="00162280">
        <w:trPr>
          <w:trHeight w:val="587"/>
          <w:jc w:val="center"/>
        </w:trPr>
        <w:tc>
          <w:tcPr>
            <w:tcW w:w="1328" w:type="dxa"/>
            <w:vMerge/>
            <w:vAlign w:val="center"/>
            <w:hideMark/>
          </w:tcPr>
          <w:p w14:paraId="160B02A6" w14:textId="77777777" w:rsidR="0026024A" w:rsidRPr="00C95A2E" w:rsidRDefault="0026024A" w:rsidP="00162280">
            <w:pPr>
              <w:rPr>
                <w:rFonts w:cs="Times New Roman"/>
                <w:color w:val="000000"/>
                <w:sz w:val="22"/>
                <w:szCs w:val="22"/>
              </w:rPr>
            </w:pPr>
          </w:p>
        </w:tc>
        <w:tc>
          <w:tcPr>
            <w:tcW w:w="737" w:type="dxa"/>
            <w:shd w:val="clear" w:color="auto" w:fill="auto"/>
            <w:noWrap/>
            <w:vAlign w:val="center"/>
            <w:hideMark/>
          </w:tcPr>
          <w:p w14:paraId="3F71550D"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79D896C8" w14:textId="77777777" w:rsidR="0026024A" w:rsidRPr="001057E4" w:rsidRDefault="0026024A" w:rsidP="00162280">
            <w:pPr>
              <w:jc w:val="center"/>
              <w:rPr>
                <w:rFonts w:cs="Times New Roman"/>
                <w:color w:val="000000"/>
                <w:sz w:val="22"/>
                <w:szCs w:val="22"/>
                <w:vertAlign w:val="superscript"/>
              </w:rPr>
            </w:pPr>
            <w:r>
              <w:rPr>
                <w:rFonts w:cs="Times New Roman"/>
                <w:color w:val="000000"/>
                <w:sz w:val="22"/>
                <w:szCs w:val="22"/>
              </w:rPr>
              <w:t>81.8</w:t>
            </w:r>
            <w:r>
              <w:rPr>
                <w:rFonts w:cs="Times New Roman"/>
                <w:color w:val="000000"/>
                <w:sz w:val="22"/>
                <w:szCs w:val="22"/>
                <w:vertAlign w:val="superscript"/>
              </w:rPr>
              <w:t>B</w:t>
            </w:r>
          </w:p>
        </w:tc>
        <w:tc>
          <w:tcPr>
            <w:tcW w:w="617" w:type="dxa"/>
            <w:shd w:val="clear" w:color="auto" w:fill="auto"/>
            <w:noWrap/>
            <w:vAlign w:val="center"/>
            <w:hideMark/>
          </w:tcPr>
          <w:p w14:paraId="051D664E" w14:textId="77777777" w:rsidR="0026024A" w:rsidRPr="00C95A2E" w:rsidRDefault="0026024A" w:rsidP="00162280">
            <w:pPr>
              <w:jc w:val="center"/>
              <w:rPr>
                <w:rFonts w:cs="Times New Roman"/>
                <w:color w:val="000000"/>
                <w:sz w:val="22"/>
                <w:szCs w:val="22"/>
              </w:rPr>
            </w:pPr>
            <w:r>
              <w:rPr>
                <w:rFonts w:cs="Times New Roman"/>
                <w:color w:val="000000"/>
                <w:sz w:val="22"/>
                <w:szCs w:val="22"/>
              </w:rPr>
              <w:t>1.0</w:t>
            </w:r>
          </w:p>
        </w:tc>
        <w:tc>
          <w:tcPr>
            <w:tcW w:w="774" w:type="dxa"/>
            <w:vAlign w:val="center"/>
          </w:tcPr>
          <w:p w14:paraId="53EA6453" w14:textId="77777777" w:rsidR="0026024A" w:rsidRPr="00A909E1" w:rsidRDefault="0026024A" w:rsidP="00162280">
            <w:pPr>
              <w:rPr>
                <w:rFonts w:cs="Times New Roman"/>
                <w:color w:val="000000"/>
                <w:sz w:val="22"/>
                <w:szCs w:val="22"/>
                <w:vertAlign w:val="superscript"/>
              </w:rPr>
            </w:pPr>
            <w:r>
              <w:rPr>
                <w:rFonts w:cs="Times New Roman"/>
                <w:color w:val="000000"/>
                <w:sz w:val="22"/>
                <w:szCs w:val="22"/>
              </w:rPr>
              <w:t>74.7</w:t>
            </w:r>
            <w:r>
              <w:rPr>
                <w:rFonts w:cs="Times New Roman"/>
                <w:color w:val="000000"/>
                <w:sz w:val="22"/>
                <w:szCs w:val="22"/>
                <w:vertAlign w:val="superscript"/>
              </w:rPr>
              <w:t>B</w:t>
            </w:r>
          </w:p>
        </w:tc>
        <w:tc>
          <w:tcPr>
            <w:tcW w:w="576" w:type="dxa"/>
            <w:vAlign w:val="center"/>
          </w:tcPr>
          <w:p w14:paraId="6217A183" w14:textId="77777777" w:rsidR="0026024A" w:rsidRPr="00C95A2E" w:rsidRDefault="0026024A" w:rsidP="00162280">
            <w:pPr>
              <w:rPr>
                <w:rFonts w:cs="Times New Roman"/>
                <w:color w:val="000000"/>
                <w:sz w:val="22"/>
                <w:szCs w:val="22"/>
              </w:rPr>
            </w:pPr>
            <w:r>
              <w:rPr>
                <w:rFonts w:cs="Times New Roman"/>
                <w:color w:val="000000"/>
                <w:sz w:val="22"/>
                <w:szCs w:val="22"/>
              </w:rPr>
              <w:t>4.2</w:t>
            </w:r>
          </w:p>
        </w:tc>
        <w:tc>
          <w:tcPr>
            <w:tcW w:w="1440" w:type="dxa"/>
            <w:vMerge/>
            <w:vAlign w:val="center"/>
            <w:hideMark/>
          </w:tcPr>
          <w:p w14:paraId="3F9C04DE" w14:textId="77777777" w:rsidR="0026024A" w:rsidRPr="00C95A2E" w:rsidRDefault="0026024A" w:rsidP="00162280">
            <w:pPr>
              <w:rPr>
                <w:rFonts w:cs="Times New Roman"/>
                <w:color w:val="000000"/>
                <w:sz w:val="22"/>
                <w:szCs w:val="22"/>
              </w:rPr>
            </w:pPr>
          </w:p>
        </w:tc>
        <w:tc>
          <w:tcPr>
            <w:tcW w:w="900" w:type="dxa"/>
            <w:shd w:val="clear" w:color="auto" w:fill="auto"/>
            <w:noWrap/>
            <w:vAlign w:val="center"/>
            <w:hideMark/>
          </w:tcPr>
          <w:p w14:paraId="5F73902A" w14:textId="77777777" w:rsidR="0026024A" w:rsidRPr="00C95A2E" w:rsidRDefault="0026024A" w:rsidP="00162280">
            <w:pPr>
              <w:jc w:val="center"/>
              <w:rPr>
                <w:rFonts w:cs="Times New Roman"/>
                <w:color w:val="000000"/>
                <w:sz w:val="22"/>
                <w:szCs w:val="22"/>
              </w:rPr>
            </w:pPr>
            <w:r>
              <w:rPr>
                <w:rFonts w:cs="Times New Roman"/>
                <w:color w:val="000000"/>
                <w:sz w:val="22"/>
                <w:szCs w:val="22"/>
              </w:rPr>
              <w:t>2019</w:t>
            </w:r>
          </w:p>
        </w:tc>
        <w:tc>
          <w:tcPr>
            <w:tcW w:w="913" w:type="dxa"/>
            <w:shd w:val="clear" w:color="auto" w:fill="auto"/>
            <w:noWrap/>
            <w:vAlign w:val="center"/>
            <w:hideMark/>
          </w:tcPr>
          <w:p w14:paraId="6F6E7B17" w14:textId="77777777" w:rsidR="0026024A" w:rsidRPr="00890906" w:rsidRDefault="0026024A" w:rsidP="00162280">
            <w:pPr>
              <w:jc w:val="center"/>
              <w:rPr>
                <w:rFonts w:cs="Times New Roman"/>
                <w:color w:val="000000"/>
                <w:sz w:val="22"/>
                <w:szCs w:val="22"/>
              </w:rPr>
            </w:pPr>
            <w:r>
              <w:rPr>
                <w:rFonts w:cs="Times New Roman"/>
                <w:color w:val="000000"/>
                <w:sz w:val="22"/>
                <w:szCs w:val="22"/>
              </w:rPr>
              <w:t>20.0</w:t>
            </w:r>
          </w:p>
        </w:tc>
        <w:tc>
          <w:tcPr>
            <w:tcW w:w="491" w:type="dxa"/>
            <w:shd w:val="clear" w:color="auto" w:fill="auto"/>
            <w:noWrap/>
            <w:vAlign w:val="center"/>
            <w:hideMark/>
          </w:tcPr>
          <w:p w14:paraId="7C750768" w14:textId="77777777" w:rsidR="0026024A" w:rsidRPr="00C95A2E" w:rsidRDefault="0026024A" w:rsidP="00162280">
            <w:pPr>
              <w:jc w:val="center"/>
              <w:rPr>
                <w:rFonts w:cs="Times New Roman"/>
                <w:color w:val="000000"/>
                <w:sz w:val="22"/>
                <w:szCs w:val="22"/>
              </w:rPr>
            </w:pPr>
            <w:r>
              <w:rPr>
                <w:rFonts w:cs="Times New Roman"/>
                <w:color w:val="000000"/>
                <w:sz w:val="22"/>
                <w:szCs w:val="22"/>
              </w:rPr>
              <w:t>3.9</w:t>
            </w:r>
          </w:p>
        </w:tc>
        <w:tc>
          <w:tcPr>
            <w:tcW w:w="754" w:type="dxa"/>
            <w:vAlign w:val="center"/>
          </w:tcPr>
          <w:p w14:paraId="30AA09E8" w14:textId="77777777" w:rsidR="0026024A" w:rsidRDefault="0026024A" w:rsidP="00162280">
            <w:pPr>
              <w:jc w:val="center"/>
              <w:rPr>
                <w:rFonts w:cs="Times New Roman"/>
                <w:color w:val="000000"/>
                <w:sz w:val="22"/>
                <w:szCs w:val="22"/>
              </w:rPr>
            </w:pPr>
            <w:r>
              <w:rPr>
                <w:rFonts w:cs="Times New Roman"/>
                <w:color w:val="000000"/>
                <w:sz w:val="22"/>
                <w:szCs w:val="22"/>
              </w:rPr>
              <w:t>7.1</w:t>
            </w:r>
          </w:p>
        </w:tc>
        <w:tc>
          <w:tcPr>
            <w:tcW w:w="601" w:type="dxa"/>
            <w:vAlign w:val="center"/>
          </w:tcPr>
          <w:p w14:paraId="064ADD21" w14:textId="77777777" w:rsidR="0026024A" w:rsidRDefault="0026024A" w:rsidP="00162280">
            <w:pPr>
              <w:jc w:val="center"/>
              <w:rPr>
                <w:rFonts w:cs="Times New Roman"/>
                <w:color w:val="000000"/>
                <w:sz w:val="22"/>
                <w:szCs w:val="22"/>
              </w:rPr>
            </w:pPr>
            <w:r>
              <w:rPr>
                <w:rFonts w:cs="Times New Roman"/>
                <w:color w:val="000000"/>
                <w:sz w:val="22"/>
                <w:szCs w:val="22"/>
              </w:rPr>
              <w:t>3.7</w:t>
            </w:r>
          </w:p>
        </w:tc>
      </w:tr>
    </w:tbl>
    <w:bookmarkEnd w:id="68"/>
    <w:p w14:paraId="296EABF6" w14:textId="77777777" w:rsidR="0026024A" w:rsidRDefault="0026024A" w:rsidP="0026024A">
      <w:r w:rsidRPr="007E5C0A">
        <w:lastRenderedPageBreak/>
        <w:t xml:space="preserve">Table </w:t>
      </w:r>
      <w:r>
        <w:t>2.3</w:t>
      </w:r>
      <w:r w:rsidRPr="007E5C0A">
        <w:t xml:space="preserve">. </w:t>
      </w:r>
      <w:bookmarkStart w:id="70" w:name="_Hlk93591729"/>
      <w:r>
        <w:t>Best-supported models of vegetation structure predictors on Cerulean Warbler territory densities surveyed from 2005–2010 and 2019–2020 at 3 study sites in Kentucky, Ohio, and Tennessee.</w:t>
      </w:r>
      <w:bookmarkEnd w:id="70"/>
      <w:r>
        <w:t xml:space="preserve"> Akaike’s information criterion values (adjusted for small sample size; AICc) are reported along with β slopes and 85% CI values for all important habitat variables (85% CI of β slope not overlapping zero). Under = understory cover, Mid = midstory cover, Over = overstory cover, and BA = stand basal area.</w:t>
      </w:r>
    </w:p>
    <w:p w14:paraId="15C7D2FD" w14:textId="77777777" w:rsidR="0026024A" w:rsidRDefault="0026024A" w:rsidP="0026024A"/>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855"/>
        <w:gridCol w:w="405"/>
        <w:gridCol w:w="450"/>
        <w:gridCol w:w="1350"/>
        <w:gridCol w:w="630"/>
        <w:gridCol w:w="1260"/>
      </w:tblGrid>
      <w:tr w:rsidR="0026024A" w:rsidRPr="00B01C2D" w14:paraId="5AE3F788" w14:textId="77777777" w:rsidTr="00162280">
        <w:trPr>
          <w:trHeight w:val="288"/>
          <w:jc w:val="center"/>
        </w:trPr>
        <w:tc>
          <w:tcPr>
            <w:tcW w:w="2695" w:type="dxa"/>
            <w:shd w:val="clear" w:color="auto" w:fill="auto"/>
            <w:noWrap/>
            <w:vAlign w:val="bottom"/>
            <w:hideMark/>
          </w:tcPr>
          <w:p w14:paraId="2DF5F1FD" w14:textId="77777777" w:rsidR="0026024A" w:rsidRPr="00FB4133" w:rsidRDefault="0026024A" w:rsidP="00162280">
            <w:pPr>
              <w:rPr>
                <w:rFonts w:cs="Times New Roman"/>
                <w:b/>
                <w:bCs/>
                <w:color w:val="000000"/>
                <w:sz w:val="22"/>
                <w:szCs w:val="22"/>
              </w:rPr>
            </w:pPr>
            <w:r w:rsidRPr="00FB4133">
              <w:rPr>
                <w:rFonts w:cs="Times New Roman"/>
                <w:b/>
                <w:bCs/>
                <w:color w:val="000000"/>
                <w:sz w:val="22"/>
                <w:szCs w:val="22"/>
              </w:rPr>
              <w:t>Model</w:t>
            </w:r>
          </w:p>
        </w:tc>
        <w:tc>
          <w:tcPr>
            <w:tcW w:w="900" w:type="dxa"/>
            <w:shd w:val="clear" w:color="auto" w:fill="auto"/>
            <w:noWrap/>
            <w:vAlign w:val="bottom"/>
            <w:hideMark/>
          </w:tcPr>
          <w:p w14:paraId="4F515056" w14:textId="77777777" w:rsidR="0026024A" w:rsidRPr="00FB4133" w:rsidRDefault="0026024A" w:rsidP="00162280">
            <w:pPr>
              <w:rPr>
                <w:rFonts w:cs="Times New Roman"/>
                <w:b/>
                <w:bCs/>
                <w:color w:val="000000"/>
                <w:sz w:val="22"/>
                <w:szCs w:val="22"/>
              </w:rPr>
            </w:pPr>
            <w:r w:rsidRPr="00FB4133">
              <w:rPr>
                <w:rFonts w:cs="Times New Roman"/>
                <w:b/>
                <w:bCs/>
                <w:color w:val="000000"/>
                <w:sz w:val="22"/>
                <w:szCs w:val="22"/>
              </w:rPr>
              <w:t>AICc</w:t>
            </w:r>
          </w:p>
        </w:tc>
        <w:tc>
          <w:tcPr>
            <w:tcW w:w="855" w:type="dxa"/>
            <w:shd w:val="clear" w:color="auto" w:fill="auto"/>
            <w:noWrap/>
            <w:vAlign w:val="bottom"/>
            <w:hideMark/>
          </w:tcPr>
          <w:p w14:paraId="7D83D821" w14:textId="77777777" w:rsidR="0026024A" w:rsidRPr="00FB4133" w:rsidRDefault="0026024A" w:rsidP="00162280">
            <w:pPr>
              <w:rPr>
                <w:rFonts w:cs="Times New Roman"/>
                <w:b/>
                <w:bCs/>
                <w:color w:val="000000"/>
                <w:sz w:val="22"/>
                <w:szCs w:val="22"/>
              </w:rPr>
            </w:pPr>
            <w:r w:rsidRPr="00FB4133">
              <w:rPr>
                <w:rFonts w:cs="Times New Roman"/>
                <w:b/>
                <w:bCs/>
                <w:color w:val="000000"/>
                <w:sz w:val="22"/>
                <w:szCs w:val="22"/>
              </w:rPr>
              <w:t>ΔAICc</w:t>
            </w:r>
          </w:p>
        </w:tc>
        <w:tc>
          <w:tcPr>
            <w:tcW w:w="405" w:type="dxa"/>
            <w:shd w:val="clear" w:color="auto" w:fill="auto"/>
            <w:noWrap/>
            <w:vAlign w:val="bottom"/>
            <w:hideMark/>
          </w:tcPr>
          <w:p w14:paraId="46076D43" w14:textId="77777777" w:rsidR="0026024A" w:rsidRPr="00FB4133" w:rsidRDefault="0026024A" w:rsidP="00162280">
            <w:pPr>
              <w:rPr>
                <w:rFonts w:cs="Times New Roman"/>
                <w:b/>
                <w:bCs/>
                <w:color w:val="000000"/>
                <w:sz w:val="22"/>
                <w:szCs w:val="22"/>
              </w:rPr>
            </w:pPr>
            <w:r w:rsidRPr="00FB4133">
              <w:rPr>
                <w:rFonts w:cs="Times New Roman"/>
                <w:b/>
                <w:bCs/>
                <w:color w:val="000000"/>
                <w:sz w:val="22"/>
                <w:szCs w:val="22"/>
              </w:rPr>
              <w:t>k</w:t>
            </w:r>
          </w:p>
        </w:tc>
        <w:tc>
          <w:tcPr>
            <w:tcW w:w="450" w:type="dxa"/>
            <w:tcBorders>
              <w:top w:val="nil"/>
              <w:bottom w:val="nil"/>
            </w:tcBorders>
            <w:shd w:val="clear" w:color="auto" w:fill="auto"/>
            <w:noWrap/>
            <w:vAlign w:val="bottom"/>
            <w:hideMark/>
          </w:tcPr>
          <w:p w14:paraId="25F7862C" w14:textId="77777777" w:rsidR="0026024A" w:rsidRPr="00FB4133" w:rsidRDefault="0026024A" w:rsidP="00162280">
            <w:pPr>
              <w:rPr>
                <w:rFonts w:cs="Times New Roman"/>
                <w:b/>
                <w:bCs/>
                <w:color w:val="000000"/>
                <w:sz w:val="22"/>
                <w:szCs w:val="22"/>
              </w:rPr>
            </w:pPr>
          </w:p>
        </w:tc>
        <w:tc>
          <w:tcPr>
            <w:tcW w:w="1350" w:type="dxa"/>
            <w:shd w:val="clear" w:color="auto" w:fill="auto"/>
            <w:noWrap/>
            <w:vAlign w:val="bottom"/>
            <w:hideMark/>
          </w:tcPr>
          <w:p w14:paraId="23E30FDE" w14:textId="77777777" w:rsidR="0026024A" w:rsidRPr="00FB4133" w:rsidRDefault="0026024A" w:rsidP="00162280">
            <w:pPr>
              <w:rPr>
                <w:rFonts w:cs="Times New Roman"/>
                <w:b/>
                <w:bCs/>
                <w:color w:val="000000"/>
                <w:sz w:val="22"/>
                <w:szCs w:val="22"/>
              </w:rPr>
            </w:pPr>
            <w:r w:rsidRPr="00FB4133">
              <w:rPr>
                <w:rFonts w:cs="Times New Roman"/>
                <w:b/>
                <w:bCs/>
                <w:color w:val="000000"/>
                <w:sz w:val="22"/>
                <w:szCs w:val="22"/>
              </w:rPr>
              <w:t>Variable</w:t>
            </w:r>
          </w:p>
        </w:tc>
        <w:tc>
          <w:tcPr>
            <w:tcW w:w="630" w:type="dxa"/>
            <w:shd w:val="clear" w:color="auto" w:fill="auto"/>
            <w:noWrap/>
            <w:vAlign w:val="bottom"/>
            <w:hideMark/>
          </w:tcPr>
          <w:p w14:paraId="58E46EDF" w14:textId="77777777" w:rsidR="0026024A" w:rsidRPr="00FB4133" w:rsidRDefault="0026024A" w:rsidP="00162280">
            <w:pPr>
              <w:rPr>
                <w:rFonts w:cs="Times New Roman"/>
                <w:b/>
                <w:bCs/>
                <w:color w:val="000000"/>
                <w:sz w:val="22"/>
                <w:szCs w:val="22"/>
              </w:rPr>
            </w:pPr>
            <w:r w:rsidRPr="00B01C2D">
              <w:rPr>
                <w:rFonts w:cs="Times New Roman"/>
                <w:b/>
                <w:bCs/>
              </w:rPr>
              <w:t>β</w:t>
            </w:r>
          </w:p>
        </w:tc>
        <w:tc>
          <w:tcPr>
            <w:tcW w:w="1260" w:type="dxa"/>
            <w:shd w:val="clear" w:color="auto" w:fill="auto"/>
            <w:noWrap/>
            <w:vAlign w:val="bottom"/>
            <w:hideMark/>
          </w:tcPr>
          <w:p w14:paraId="4E7E35D4" w14:textId="77777777" w:rsidR="0026024A" w:rsidRPr="00FB4133" w:rsidRDefault="0026024A" w:rsidP="00162280">
            <w:pPr>
              <w:rPr>
                <w:rFonts w:cs="Times New Roman"/>
                <w:b/>
                <w:bCs/>
                <w:color w:val="000000"/>
                <w:sz w:val="22"/>
                <w:szCs w:val="22"/>
              </w:rPr>
            </w:pPr>
            <w:r w:rsidRPr="00FB4133">
              <w:rPr>
                <w:rFonts w:cs="Times New Roman"/>
                <w:b/>
                <w:bCs/>
                <w:color w:val="000000"/>
                <w:sz w:val="22"/>
                <w:szCs w:val="22"/>
              </w:rPr>
              <w:t>85% CI</w:t>
            </w:r>
          </w:p>
        </w:tc>
      </w:tr>
      <w:tr w:rsidR="0026024A" w:rsidRPr="00B01C2D" w14:paraId="605DB0DD" w14:textId="77777777" w:rsidTr="00162280">
        <w:trPr>
          <w:trHeight w:val="288"/>
          <w:jc w:val="center"/>
        </w:trPr>
        <w:tc>
          <w:tcPr>
            <w:tcW w:w="2695" w:type="dxa"/>
            <w:shd w:val="clear" w:color="auto" w:fill="auto"/>
            <w:noWrap/>
            <w:vAlign w:val="bottom"/>
            <w:hideMark/>
          </w:tcPr>
          <w:p w14:paraId="769BFD5C" w14:textId="77777777" w:rsidR="0026024A" w:rsidRPr="00FB4133" w:rsidRDefault="0026024A" w:rsidP="00162280">
            <w:pPr>
              <w:rPr>
                <w:rFonts w:cs="Times New Roman"/>
                <w:color w:val="000000"/>
                <w:sz w:val="22"/>
                <w:szCs w:val="22"/>
              </w:rPr>
            </w:pPr>
            <w:r w:rsidRPr="00FB4133">
              <w:rPr>
                <w:rFonts w:cs="Times New Roman"/>
                <w:color w:val="000000"/>
                <w:sz w:val="22"/>
                <w:szCs w:val="22"/>
              </w:rPr>
              <w:t>Mid + Over+ BA</w:t>
            </w:r>
          </w:p>
        </w:tc>
        <w:tc>
          <w:tcPr>
            <w:tcW w:w="900" w:type="dxa"/>
            <w:shd w:val="clear" w:color="auto" w:fill="auto"/>
            <w:noWrap/>
            <w:vAlign w:val="bottom"/>
            <w:hideMark/>
          </w:tcPr>
          <w:p w14:paraId="5953B445"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992</w:t>
            </w:r>
          </w:p>
        </w:tc>
        <w:tc>
          <w:tcPr>
            <w:tcW w:w="855" w:type="dxa"/>
            <w:shd w:val="clear" w:color="auto" w:fill="auto"/>
            <w:noWrap/>
            <w:vAlign w:val="bottom"/>
            <w:hideMark/>
          </w:tcPr>
          <w:p w14:paraId="7B37B306"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0</w:t>
            </w:r>
          </w:p>
        </w:tc>
        <w:tc>
          <w:tcPr>
            <w:tcW w:w="405" w:type="dxa"/>
            <w:shd w:val="clear" w:color="auto" w:fill="auto"/>
            <w:noWrap/>
            <w:vAlign w:val="bottom"/>
            <w:hideMark/>
          </w:tcPr>
          <w:p w14:paraId="22DBE5F7"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4</w:t>
            </w:r>
          </w:p>
        </w:tc>
        <w:tc>
          <w:tcPr>
            <w:tcW w:w="450" w:type="dxa"/>
            <w:tcBorders>
              <w:top w:val="nil"/>
              <w:bottom w:val="nil"/>
            </w:tcBorders>
            <w:shd w:val="clear" w:color="auto" w:fill="auto"/>
            <w:noWrap/>
            <w:vAlign w:val="bottom"/>
            <w:hideMark/>
          </w:tcPr>
          <w:p w14:paraId="69120713" w14:textId="77777777" w:rsidR="0026024A" w:rsidRPr="00FB4133" w:rsidRDefault="0026024A" w:rsidP="00162280">
            <w:pPr>
              <w:jc w:val="right"/>
              <w:rPr>
                <w:rFonts w:cs="Times New Roman"/>
                <w:color w:val="000000"/>
                <w:sz w:val="22"/>
                <w:szCs w:val="22"/>
              </w:rPr>
            </w:pPr>
          </w:p>
        </w:tc>
        <w:tc>
          <w:tcPr>
            <w:tcW w:w="1350" w:type="dxa"/>
            <w:shd w:val="clear" w:color="auto" w:fill="auto"/>
            <w:noWrap/>
            <w:vAlign w:val="bottom"/>
            <w:hideMark/>
          </w:tcPr>
          <w:p w14:paraId="73A655A4" w14:textId="77777777" w:rsidR="0026024A" w:rsidRPr="00FB4133" w:rsidRDefault="0026024A" w:rsidP="00162280">
            <w:pPr>
              <w:rPr>
                <w:rFonts w:cs="Times New Roman"/>
                <w:color w:val="000000"/>
                <w:sz w:val="22"/>
                <w:szCs w:val="22"/>
              </w:rPr>
            </w:pPr>
            <w:r w:rsidRPr="00FB4133">
              <w:rPr>
                <w:rFonts w:cs="Times New Roman"/>
                <w:color w:val="000000"/>
                <w:sz w:val="22"/>
                <w:szCs w:val="22"/>
              </w:rPr>
              <w:t>Mid</w:t>
            </w:r>
          </w:p>
        </w:tc>
        <w:tc>
          <w:tcPr>
            <w:tcW w:w="630" w:type="dxa"/>
            <w:shd w:val="clear" w:color="auto" w:fill="auto"/>
            <w:noWrap/>
            <w:vAlign w:val="bottom"/>
            <w:hideMark/>
          </w:tcPr>
          <w:p w14:paraId="4F306A71"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-0.9</w:t>
            </w:r>
          </w:p>
        </w:tc>
        <w:tc>
          <w:tcPr>
            <w:tcW w:w="1260" w:type="dxa"/>
            <w:shd w:val="clear" w:color="auto" w:fill="auto"/>
            <w:noWrap/>
            <w:vAlign w:val="bottom"/>
            <w:hideMark/>
          </w:tcPr>
          <w:p w14:paraId="0F704041" w14:textId="77777777" w:rsidR="0026024A" w:rsidRPr="00FB4133" w:rsidRDefault="0026024A" w:rsidP="00162280">
            <w:pPr>
              <w:rPr>
                <w:rFonts w:cs="Times New Roman"/>
                <w:color w:val="000000"/>
                <w:sz w:val="22"/>
                <w:szCs w:val="22"/>
              </w:rPr>
            </w:pPr>
            <w:r w:rsidRPr="00FB4133">
              <w:rPr>
                <w:rFonts w:cs="Times New Roman"/>
                <w:color w:val="000000"/>
                <w:sz w:val="22"/>
                <w:szCs w:val="22"/>
              </w:rPr>
              <w:t>-1.5 to -0.4</w:t>
            </w:r>
          </w:p>
        </w:tc>
      </w:tr>
      <w:tr w:rsidR="0026024A" w:rsidRPr="00B01C2D" w14:paraId="46135263" w14:textId="77777777" w:rsidTr="00162280">
        <w:trPr>
          <w:trHeight w:val="288"/>
          <w:jc w:val="center"/>
        </w:trPr>
        <w:tc>
          <w:tcPr>
            <w:tcW w:w="2695" w:type="dxa"/>
            <w:shd w:val="clear" w:color="auto" w:fill="auto"/>
            <w:noWrap/>
            <w:vAlign w:val="bottom"/>
            <w:hideMark/>
          </w:tcPr>
          <w:p w14:paraId="0556F16B" w14:textId="77777777" w:rsidR="0026024A" w:rsidRPr="00FB4133" w:rsidRDefault="0026024A" w:rsidP="00162280">
            <w:pPr>
              <w:rPr>
                <w:rFonts w:cs="Times New Roman"/>
                <w:color w:val="000000"/>
                <w:sz w:val="22"/>
                <w:szCs w:val="22"/>
              </w:rPr>
            </w:pPr>
            <w:r w:rsidRPr="00FB4133">
              <w:rPr>
                <w:rFonts w:cs="Times New Roman"/>
                <w:color w:val="000000"/>
                <w:sz w:val="22"/>
                <w:szCs w:val="22"/>
              </w:rPr>
              <w:t>Under + Mid + Over + BA</w:t>
            </w:r>
          </w:p>
        </w:tc>
        <w:tc>
          <w:tcPr>
            <w:tcW w:w="900" w:type="dxa"/>
            <w:shd w:val="clear" w:color="auto" w:fill="auto"/>
            <w:noWrap/>
            <w:vAlign w:val="bottom"/>
            <w:hideMark/>
          </w:tcPr>
          <w:p w14:paraId="73785542"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992.6</w:t>
            </w:r>
          </w:p>
        </w:tc>
        <w:tc>
          <w:tcPr>
            <w:tcW w:w="855" w:type="dxa"/>
            <w:shd w:val="clear" w:color="auto" w:fill="auto"/>
            <w:noWrap/>
            <w:vAlign w:val="bottom"/>
            <w:hideMark/>
          </w:tcPr>
          <w:p w14:paraId="6A6BB870"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0.6</w:t>
            </w:r>
          </w:p>
        </w:tc>
        <w:tc>
          <w:tcPr>
            <w:tcW w:w="405" w:type="dxa"/>
            <w:shd w:val="clear" w:color="auto" w:fill="auto"/>
            <w:noWrap/>
            <w:vAlign w:val="bottom"/>
            <w:hideMark/>
          </w:tcPr>
          <w:p w14:paraId="418F9D71"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5</w:t>
            </w:r>
          </w:p>
        </w:tc>
        <w:tc>
          <w:tcPr>
            <w:tcW w:w="450" w:type="dxa"/>
            <w:tcBorders>
              <w:top w:val="nil"/>
              <w:bottom w:val="nil"/>
            </w:tcBorders>
            <w:shd w:val="clear" w:color="auto" w:fill="auto"/>
            <w:noWrap/>
            <w:vAlign w:val="bottom"/>
            <w:hideMark/>
          </w:tcPr>
          <w:p w14:paraId="3D97E273" w14:textId="77777777" w:rsidR="0026024A" w:rsidRPr="00FB4133" w:rsidRDefault="0026024A" w:rsidP="00162280">
            <w:pPr>
              <w:jc w:val="right"/>
              <w:rPr>
                <w:rFonts w:cs="Times New Roman"/>
                <w:color w:val="000000"/>
                <w:sz w:val="22"/>
                <w:szCs w:val="22"/>
              </w:rPr>
            </w:pPr>
          </w:p>
        </w:tc>
        <w:tc>
          <w:tcPr>
            <w:tcW w:w="1350" w:type="dxa"/>
            <w:tcBorders>
              <w:bottom w:val="single" w:sz="4" w:space="0" w:color="auto"/>
            </w:tcBorders>
            <w:shd w:val="clear" w:color="auto" w:fill="auto"/>
            <w:noWrap/>
            <w:vAlign w:val="bottom"/>
            <w:hideMark/>
          </w:tcPr>
          <w:p w14:paraId="06D72CEC" w14:textId="77777777" w:rsidR="0026024A" w:rsidRPr="00FB4133" w:rsidRDefault="0026024A" w:rsidP="00162280">
            <w:pPr>
              <w:rPr>
                <w:rFonts w:cs="Times New Roman"/>
                <w:color w:val="000000"/>
                <w:sz w:val="22"/>
                <w:szCs w:val="22"/>
              </w:rPr>
            </w:pPr>
            <w:r w:rsidRPr="00FB4133">
              <w:rPr>
                <w:rFonts w:cs="Times New Roman"/>
                <w:color w:val="000000"/>
                <w:sz w:val="22"/>
                <w:szCs w:val="22"/>
              </w:rPr>
              <w:t>Over</w:t>
            </w:r>
          </w:p>
        </w:tc>
        <w:tc>
          <w:tcPr>
            <w:tcW w:w="630" w:type="dxa"/>
            <w:tcBorders>
              <w:bottom w:val="single" w:sz="4" w:space="0" w:color="auto"/>
            </w:tcBorders>
            <w:shd w:val="clear" w:color="auto" w:fill="auto"/>
            <w:noWrap/>
            <w:vAlign w:val="bottom"/>
            <w:hideMark/>
          </w:tcPr>
          <w:p w14:paraId="07E316BB"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3.1</w:t>
            </w:r>
          </w:p>
        </w:tc>
        <w:tc>
          <w:tcPr>
            <w:tcW w:w="1260" w:type="dxa"/>
            <w:tcBorders>
              <w:bottom w:val="single" w:sz="4" w:space="0" w:color="auto"/>
            </w:tcBorders>
            <w:shd w:val="clear" w:color="auto" w:fill="auto"/>
            <w:noWrap/>
            <w:vAlign w:val="bottom"/>
            <w:hideMark/>
          </w:tcPr>
          <w:p w14:paraId="2DEBB1DE" w14:textId="77777777" w:rsidR="0026024A" w:rsidRPr="00FB4133" w:rsidRDefault="0026024A" w:rsidP="00162280">
            <w:pPr>
              <w:rPr>
                <w:rFonts w:cs="Times New Roman"/>
                <w:color w:val="000000"/>
                <w:sz w:val="22"/>
                <w:szCs w:val="22"/>
              </w:rPr>
            </w:pPr>
            <w:r w:rsidRPr="00FB4133">
              <w:rPr>
                <w:rFonts w:cs="Times New Roman"/>
                <w:color w:val="000000"/>
                <w:sz w:val="22"/>
                <w:szCs w:val="22"/>
              </w:rPr>
              <w:t>2.5 to 3.8</w:t>
            </w:r>
          </w:p>
        </w:tc>
      </w:tr>
      <w:tr w:rsidR="0026024A" w:rsidRPr="00B01C2D" w14:paraId="0813F5C3" w14:textId="77777777" w:rsidTr="00162280">
        <w:trPr>
          <w:trHeight w:val="288"/>
          <w:jc w:val="center"/>
        </w:trPr>
        <w:tc>
          <w:tcPr>
            <w:tcW w:w="2695" w:type="dxa"/>
            <w:shd w:val="clear" w:color="auto" w:fill="auto"/>
            <w:noWrap/>
            <w:vAlign w:val="bottom"/>
            <w:hideMark/>
          </w:tcPr>
          <w:p w14:paraId="6E4C7767" w14:textId="77777777" w:rsidR="0026024A" w:rsidRPr="00FB4133" w:rsidRDefault="0026024A" w:rsidP="00162280">
            <w:pPr>
              <w:rPr>
                <w:rFonts w:cs="Times New Roman"/>
                <w:color w:val="000000"/>
                <w:sz w:val="22"/>
                <w:szCs w:val="22"/>
                <w:vertAlign w:val="superscript"/>
              </w:rPr>
            </w:pPr>
            <w:r w:rsidRPr="00FB4133">
              <w:rPr>
                <w:rFonts w:cs="Times New Roman"/>
                <w:color w:val="000000"/>
                <w:sz w:val="22"/>
                <w:szCs w:val="22"/>
              </w:rPr>
              <w:t>Mid + Over + BA</w:t>
            </w:r>
            <w:r w:rsidRPr="00B01C2D">
              <w:rPr>
                <w:rFonts w:cs="Times New Roman"/>
                <w:color w:val="000000"/>
                <w:sz w:val="22"/>
                <w:szCs w:val="22"/>
                <w:vertAlign w:val="superscript"/>
              </w:rPr>
              <w:t>2</w:t>
            </w:r>
          </w:p>
        </w:tc>
        <w:tc>
          <w:tcPr>
            <w:tcW w:w="900" w:type="dxa"/>
            <w:shd w:val="clear" w:color="auto" w:fill="auto"/>
            <w:noWrap/>
            <w:vAlign w:val="bottom"/>
            <w:hideMark/>
          </w:tcPr>
          <w:p w14:paraId="068DA9A6"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993.6</w:t>
            </w:r>
          </w:p>
        </w:tc>
        <w:tc>
          <w:tcPr>
            <w:tcW w:w="855" w:type="dxa"/>
            <w:shd w:val="clear" w:color="auto" w:fill="auto"/>
            <w:noWrap/>
            <w:vAlign w:val="bottom"/>
            <w:hideMark/>
          </w:tcPr>
          <w:p w14:paraId="03B20945"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1.6</w:t>
            </w:r>
          </w:p>
        </w:tc>
        <w:tc>
          <w:tcPr>
            <w:tcW w:w="405" w:type="dxa"/>
            <w:shd w:val="clear" w:color="auto" w:fill="auto"/>
            <w:noWrap/>
            <w:vAlign w:val="bottom"/>
            <w:hideMark/>
          </w:tcPr>
          <w:p w14:paraId="601A45E0"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5</w:t>
            </w:r>
          </w:p>
        </w:tc>
        <w:tc>
          <w:tcPr>
            <w:tcW w:w="450" w:type="dxa"/>
            <w:tcBorders>
              <w:top w:val="nil"/>
              <w:bottom w:val="nil"/>
            </w:tcBorders>
            <w:shd w:val="clear" w:color="auto" w:fill="auto"/>
            <w:noWrap/>
            <w:vAlign w:val="bottom"/>
            <w:hideMark/>
          </w:tcPr>
          <w:p w14:paraId="6AF789D9" w14:textId="77777777" w:rsidR="0026024A" w:rsidRPr="00FB4133" w:rsidRDefault="0026024A" w:rsidP="00162280">
            <w:pPr>
              <w:jc w:val="right"/>
              <w:rPr>
                <w:rFonts w:cs="Times New Roman"/>
                <w:color w:val="000000"/>
                <w:sz w:val="22"/>
                <w:szCs w:val="22"/>
              </w:rPr>
            </w:pPr>
          </w:p>
        </w:tc>
        <w:tc>
          <w:tcPr>
            <w:tcW w:w="1350" w:type="dxa"/>
            <w:tcBorders>
              <w:bottom w:val="single" w:sz="4" w:space="0" w:color="auto"/>
            </w:tcBorders>
            <w:shd w:val="clear" w:color="auto" w:fill="auto"/>
            <w:noWrap/>
            <w:vAlign w:val="bottom"/>
            <w:hideMark/>
          </w:tcPr>
          <w:p w14:paraId="3570441E" w14:textId="77777777" w:rsidR="0026024A" w:rsidRPr="00FB4133" w:rsidRDefault="0026024A" w:rsidP="00162280">
            <w:pPr>
              <w:rPr>
                <w:rFonts w:cs="Times New Roman"/>
                <w:color w:val="000000"/>
                <w:sz w:val="22"/>
                <w:szCs w:val="22"/>
              </w:rPr>
            </w:pPr>
            <w:r w:rsidRPr="00FB4133">
              <w:rPr>
                <w:rFonts w:cs="Times New Roman"/>
                <w:color w:val="000000"/>
                <w:sz w:val="22"/>
                <w:szCs w:val="22"/>
              </w:rPr>
              <w:t>BA</w:t>
            </w:r>
          </w:p>
        </w:tc>
        <w:tc>
          <w:tcPr>
            <w:tcW w:w="630" w:type="dxa"/>
            <w:tcBorders>
              <w:bottom w:val="single" w:sz="4" w:space="0" w:color="auto"/>
            </w:tcBorders>
            <w:shd w:val="clear" w:color="auto" w:fill="auto"/>
            <w:noWrap/>
            <w:vAlign w:val="bottom"/>
            <w:hideMark/>
          </w:tcPr>
          <w:p w14:paraId="2EF1F729"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-1.8</w:t>
            </w:r>
          </w:p>
        </w:tc>
        <w:tc>
          <w:tcPr>
            <w:tcW w:w="1260" w:type="dxa"/>
            <w:tcBorders>
              <w:bottom w:val="single" w:sz="4" w:space="0" w:color="auto"/>
            </w:tcBorders>
            <w:shd w:val="clear" w:color="auto" w:fill="auto"/>
            <w:noWrap/>
            <w:vAlign w:val="bottom"/>
            <w:hideMark/>
          </w:tcPr>
          <w:p w14:paraId="13A3A595" w14:textId="77777777" w:rsidR="0026024A" w:rsidRPr="00FB4133" w:rsidRDefault="0026024A" w:rsidP="00162280">
            <w:pPr>
              <w:rPr>
                <w:rFonts w:cs="Times New Roman"/>
                <w:color w:val="000000"/>
                <w:sz w:val="22"/>
                <w:szCs w:val="22"/>
              </w:rPr>
            </w:pPr>
            <w:r w:rsidRPr="00FB4133">
              <w:rPr>
                <w:rFonts w:cs="Times New Roman"/>
                <w:color w:val="000000"/>
                <w:sz w:val="22"/>
                <w:szCs w:val="22"/>
              </w:rPr>
              <w:t>-2.4 to -1.2</w:t>
            </w:r>
          </w:p>
        </w:tc>
      </w:tr>
      <w:tr w:rsidR="0026024A" w:rsidRPr="00B01C2D" w14:paraId="3B64F01E" w14:textId="77777777" w:rsidTr="00162280">
        <w:trPr>
          <w:trHeight w:val="288"/>
          <w:jc w:val="center"/>
        </w:trPr>
        <w:tc>
          <w:tcPr>
            <w:tcW w:w="2695" w:type="dxa"/>
            <w:shd w:val="clear" w:color="auto" w:fill="auto"/>
            <w:noWrap/>
            <w:vAlign w:val="bottom"/>
            <w:hideMark/>
          </w:tcPr>
          <w:p w14:paraId="00C7E8E6" w14:textId="77777777" w:rsidR="0026024A" w:rsidRPr="00FB4133" w:rsidRDefault="0026024A" w:rsidP="00162280">
            <w:pPr>
              <w:rPr>
                <w:rFonts w:cs="Times New Roman"/>
                <w:color w:val="000000"/>
                <w:sz w:val="22"/>
                <w:szCs w:val="22"/>
                <w:vertAlign w:val="superscript"/>
              </w:rPr>
            </w:pPr>
            <w:r w:rsidRPr="00FB4133">
              <w:rPr>
                <w:rFonts w:cs="Times New Roman"/>
                <w:color w:val="000000"/>
                <w:sz w:val="22"/>
                <w:szCs w:val="22"/>
              </w:rPr>
              <w:t>Under + Mid + Over + BA</w:t>
            </w:r>
            <w:r w:rsidRPr="00B01C2D">
              <w:rPr>
                <w:rFonts w:cs="Times New Roman"/>
                <w:color w:val="000000"/>
                <w:sz w:val="22"/>
                <w:szCs w:val="22"/>
                <w:vertAlign w:val="superscript"/>
              </w:rPr>
              <w:t>2</w:t>
            </w:r>
          </w:p>
        </w:tc>
        <w:tc>
          <w:tcPr>
            <w:tcW w:w="900" w:type="dxa"/>
            <w:shd w:val="clear" w:color="auto" w:fill="auto"/>
            <w:noWrap/>
            <w:vAlign w:val="bottom"/>
            <w:hideMark/>
          </w:tcPr>
          <w:p w14:paraId="103E75BB"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993.6</w:t>
            </w:r>
          </w:p>
        </w:tc>
        <w:tc>
          <w:tcPr>
            <w:tcW w:w="855" w:type="dxa"/>
            <w:shd w:val="clear" w:color="auto" w:fill="auto"/>
            <w:noWrap/>
            <w:vAlign w:val="bottom"/>
            <w:hideMark/>
          </w:tcPr>
          <w:p w14:paraId="473746EC"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1.6</w:t>
            </w:r>
          </w:p>
        </w:tc>
        <w:tc>
          <w:tcPr>
            <w:tcW w:w="405" w:type="dxa"/>
            <w:shd w:val="clear" w:color="auto" w:fill="auto"/>
            <w:noWrap/>
            <w:vAlign w:val="bottom"/>
            <w:hideMark/>
          </w:tcPr>
          <w:p w14:paraId="2EA8B5B9"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6</w:t>
            </w:r>
          </w:p>
        </w:tc>
        <w:tc>
          <w:tcPr>
            <w:tcW w:w="450" w:type="dxa"/>
            <w:tcBorders>
              <w:top w:val="nil"/>
              <w:bottom w:val="nil"/>
              <w:right w:val="nil"/>
            </w:tcBorders>
            <w:shd w:val="clear" w:color="auto" w:fill="auto"/>
            <w:noWrap/>
            <w:vAlign w:val="bottom"/>
            <w:hideMark/>
          </w:tcPr>
          <w:p w14:paraId="19503E3F" w14:textId="77777777" w:rsidR="0026024A" w:rsidRPr="00FB4133" w:rsidRDefault="0026024A" w:rsidP="00162280">
            <w:pPr>
              <w:jc w:val="right"/>
              <w:rPr>
                <w:rFonts w:cs="Times New Roman"/>
                <w:color w:val="000000"/>
                <w:sz w:val="22"/>
                <w:szCs w:val="22"/>
              </w:rPr>
            </w:pPr>
          </w:p>
        </w:tc>
        <w:tc>
          <w:tcPr>
            <w:tcW w:w="1350" w:type="dxa"/>
            <w:tcBorders>
              <w:top w:val="single" w:sz="4" w:space="0" w:color="auto"/>
              <w:left w:val="nil"/>
              <w:bottom w:val="nil"/>
              <w:right w:val="nil"/>
            </w:tcBorders>
            <w:shd w:val="clear" w:color="auto" w:fill="auto"/>
            <w:noWrap/>
            <w:vAlign w:val="bottom"/>
          </w:tcPr>
          <w:p w14:paraId="3670A7AA" w14:textId="77777777" w:rsidR="0026024A" w:rsidRPr="00FB4133" w:rsidRDefault="0026024A" w:rsidP="00162280">
            <w:pPr>
              <w:rPr>
                <w:rFonts w:cs="Times New Roman"/>
                <w:color w:val="000000"/>
                <w:sz w:val="22"/>
                <w:szCs w:val="22"/>
              </w:rPr>
            </w:pPr>
          </w:p>
        </w:tc>
        <w:tc>
          <w:tcPr>
            <w:tcW w:w="630" w:type="dxa"/>
            <w:tcBorders>
              <w:top w:val="single" w:sz="4" w:space="0" w:color="auto"/>
              <w:left w:val="nil"/>
              <w:bottom w:val="nil"/>
              <w:right w:val="nil"/>
            </w:tcBorders>
            <w:shd w:val="clear" w:color="auto" w:fill="auto"/>
            <w:noWrap/>
            <w:vAlign w:val="bottom"/>
          </w:tcPr>
          <w:p w14:paraId="1ADD081E" w14:textId="77777777" w:rsidR="0026024A" w:rsidRPr="00FB4133" w:rsidRDefault="0026024A" w:rsidP="00162280">
            <w:pPr>
              <w:jc w:val="right"/>
              <w:rPr>
                <w:rFonts w:cs="Times New Roman"/>
                <w:color w:val="000000"/>
                <w:sz w:val="22"/>
                <w:szCs w:val="22"/>
              </w:rPr>
            </w:pPr>
          </w:p>
        </w:tc>
        <w:tc>
          <w:tcPr>
            <w:tcW w:w="1260" w:type="dxa"/>
            <w:tcBorders>
              <w:top w:val="single" w:sz="4" w:space="0" w:color="auto"/>
              <w:left w:val="nil"/>
              <w:bottom w:val="nil"/>
              <w:right w:val="nil"/>
            </w:tcBorders>
            <w:shd w:val="clear" w:color="auto" w:fill="auto"/>
            <w:noWrap/>
            <w:vAlign w:val="bottom"/>
          </w:tcPr>
          <w:p w14:paraId="2C8D14D5" w14:textId="77777777" w:rsidR="0026024A" w:rsidRPr="00FB4133" w:rsidRDefault="0026024A" w:rsidP="00162280">
            <w:pPr>
              <w:rPr>
                <w:rFonts w:cs="Times New Roman"/>
                <w:color w:val="000000"/>
                <w:sz w:val="22"/>
                <w:szCs w:val="22"/>
              </w:rPr>
            </w:pPr>
          </w:p>
        </w:tc>
      </w:tr>
      <w:tr w:rsidR="0026024A" w:rsidRPr="00B01C2D" w14:paraId="06B481C3" w14:textId="77777777" w:rsidTr="00162280">
        <w:trPr>
          <w:trHeight w:val="288"/>
          <w:jc w:val="center"/>
        </w:trPr>
        <w:tc>
          <w:tcPr>
            <w:tcW w:w="2695" w:type="dxa"/>
            <w:shd w:val="clear" w:color="auto" w:fill="auto"/>
            <w:noWrap/>
            <w:vAlign w:val="bottom"/>
            <w:hideMark/>
          </w:tcPr>
          <w:p w14:paraId="2A5C8657" w14:textId="77777777" w:rsidR="0026024A" w:rsidRPr="00FB4133" w:rsidRDefault="0026024A" w:rsidP="00162280">
            <w:pPr>
              <w:rPr>
                <w:rFonts w:cs="Times New Roman"/>
                <w:color w:val="000000"/>
                <w:sz w:val="22"/>
                <w:szCs w:val="22"/>
              </w:rPr>
            </w:pPr>
            <w:r w:rsidRPr="00FB4133">
              <w:rPr>
                <w:rFonts w:cs="Times New Roman"/>
                <w:color w:val="000000"/>
                <w:sz w:val="22"/>
                <w:szCs w:val="22"/>
              </w:rPr>
              <w:t>null</w:t>
            </w:r>
          </w:p>
        </w:tc>
        <w:tc>
          <w:tcPr>
            <w:tcW w:w="900" w:type="dxa"/>
            <w:shd w:val="clear" w:color="auto" w:fill="auto"/>
            <w:noWrap/>
            <w:vAlign w:val="bottom"/>
            <w:hideMark/>
          </w:tcPr>
          <w:p w14:paraId="3A9A9079"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1028.9</w:t>
            </w:r>
          </w:p>
        </w:tc>
        <w:tc>
          <w:tcPr>
            <w:tcW w:w="855" w:type="dxa"/>
            <w:shd w:val="clear" w:color="auto" w:fill="auto"/>
            <w:noWrap/>
            <w:vAlign w:val="bottom"/>
            <w:hideMark/>
          </w:tcPr>
          <w:p w14:paraId="56A535C4"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36.9</w:t>
            </w:r>
          </w:p>
        </w:tc>
        <w:tc>
          <w:tcPr>
            <w:tcW w:w="405" w:type="dxa"/>
            <w:tcBorders>
              <w:right w:val="single" w:sz="4" w:space="0" w:color="auto"/>
            </w:tcBorders>
            <w:shd w:val="clear" w:color="auto" w:fill="auto"/>
            <w:noWrap/>
            <w:vAlign w:val="bottom"/>
            <w:hideMark/>
          </w:tcPr>
          <w:p w14:paraId="1B0C88CE" w14:textId="77777777" w:rsidR="0026024A" w:rsidRPr="00FB4133" w:rsidRDefault="0026024A" w:rsidP="00162280">
            <w:pPr>
              <w:jc w:val="right"/>
              <w:rPr>
                <w:rFonts w:cs="Times New Roman"/>
                <w:color w:val="000000"/>
                <w:sz w:val="22"/>
                <w:szCs w:val="22"/>
              </w:rPr>
            </w:pPr>
            <w:r w:rsidRPr="00FB4133">
              <w:rPr>
                <w:rFonts w:cs="Times New Roman"/>
                <w:color w:val="000000"/>
                <w:sz w:val="22"/>
                <w:szCs w:val="22"/>
              </w:rPr>
              <w:t>1</w:t>
            </w:r>
          </w:p>
        </w:tc>
        <w:tc>
          <w:tcPr>
            <w:tcW w:w="450" w:type="dxa"/>
            <w:tcBorders>
              <w:top w:val="nil"/>
              <w:left w:val="single" w:sz="4" w:space="0" w:color="auto"/>
              <w:bottom w:val="nil"/>
              <w:right w:val="nil"/>
            </w:tcBorders>
            <w:shd w:val="clear" w:color="auto" w:fill="auto"/>
            <w:noWrap/>
            <w:vAlign w:val="bottom"/>
            <w:hideMark/>
          </w:tcPr>
          <w:p w14:paraId="4AE91031" w14:textId="77777777" w:rsidR="0026024A" w:rsidRPr="00FB4133" w:rsidRDefault="0026024A" w:rsidP="00162280">
            <w:pPr>
              <w:jc w:val="right"/>
              <w:rPr>
                <w:rFonts w:cs="Times New Roman"/>
                <w:color w:val="000000"/>
                <w:sz w:val="22"/>
                <w:szCs w:val="22"/>
              </w:rPr>
            </w:pPr>
          </w:p>
        </w:tc>
        <w:tc>
          <w:tcPr>
            <w:tcW w:w="1350" w:type="dxa"/>
            <w:tcBorders>
              <w:top w:val="nil"/>
              <w:left w:val="nil"/>
              <w:bottom w:val="nil"/>
              <w:right w:val="nil"/>
            </w:tcBorders>
            <w:shd w:val="clear" w:color="auto" w:fill="auto"/>
            <w:noWrap/>
            <w:vAlign w:val="bottom"/>
          </w:tcPr>
          <w:p w14:paraId="6A1EFAF8" w14:textId="77777777" w:rsidR="0026024A" w:rsidRPr="00FB4133" w:rsidRDefault="0026024A" w:rsidP="00162280">
            <w:pPr>
              <w:rPr>
                <w:rFonts w:cs="Times New Roman"/>
                <w:color w:val="000000"/>
                <w:sz w:val="22"/>
                <w:szCs w:val="22"/>
                <w:vertAlign w:val="superscript"/>
              </w:rPr>
            </w:pPr>
          </w:p>
        </w:tc>
        <w:tc>
          <w:tcPr>
            <w:tcW w:w="630" w:type="dxa"/>
            <w:tcBorders>
              <w:top w:val="nil"/>
              <w:left w:val="nil"/>
              <w:bottom w:val="nil"/>
              <w:right w:val="nil"/>
            </w:tcBorders>
            <w:shd w:val="clear" w:color="auto" w:fill="auto"/>
            <w:noWrap/>
            <w:vAlign w:val="bottom"/>
          </w:tcPr>
          <w:p w14:paraId="418EEDC3" w14:textId="77777777" w:rsidR="0026024A" w:rsidRPr="00FB4133" w:rsidRDefault="0026024A" w:rsidP="00162280">
            <w:pPr>
              <w:jc w:val="right"/>
              <w:rPr>
                <w:rFonts w:cs="Times New Roman"/>
                <w:color w:val="000000"/>
                <w:sz w:val="22"/>
                <w:szCs w:val="22"/>
              </w:rPr>
            </w:pPr>
          </w:p>
        </w:tc>
        <w:tc>
          <w:tcPr>
            <w:tcW w:w="1260" w:type="dxa"/>
            <w:tcBorders>
              <w:top w:val="nil"/>
              <w:left w:val="nil"/>
              <w:bottom w:val="nil"/>
              <w:right w:val="nil"/>
            </w:tcBorders>
            <w:shd w:val="clear" w:color="auto" w:fill="auto"/>
            <w:noWrap/>
            <w:vAlign w:val="bottom"/>
          </w:tcPr>
          <w:p w14:paraId="23441A5F" w14:textId="77777777" w:rsidR="0026024A" w:rsidRPr="00FB4133" w:rsidRDefault="0026024A" w:rsidP="00162280">
            <w:pPr>
              <w:rPr>
                <w:rFonts w:cs="Times New Roman"/>
                <w:color w:val="000000"/>
                <w:sz w:val="22"/>
                <w:szCs w:val="22"/>
              </w:rPr>
            </w:pPr>
          </w:p>
        </w:tc>
      </w:tr>
    </w:tbl>
    <w:p w14:paraId="55E2C1BF" w14:textId="77777777" w:rsidR="0026024A" w:rsidRDefault="0026024A" w:rsidP="0026024A"/>
    <w:p w14:paraId="772FA728" w14:textId="77777777" w:rsidR="0026024A" w:rsidRDefault="0026024A" w:rsidP="0026024A">
      <w:pPr>
        <w:spacing w:after="160" w:line="259" w:lineRule="auto"/>
        <w:rPr>
          <w:rFonts w:cs="Times New Roman"/>
          <w:b/>
          <w:bCs/>
          <w:szCs w:val="36"/>
        </w:rPr>
      </w:pPr>
      <w:r>
        <w:br w:type="page"/>
      </w:r>
    </w:p>
    <w:p w14:paraId="7A2CA383" w14:textId="77777777" w:rsidR="0026024A" w:rsidRPr="007E5C0A" w:rsidRDefault="0026024A" w:rsidP="0026024A">
      <w:pPr>
        <w:rPr>
          <w:rFonts w:cs="Times New Roman"/>
        </w:rPr>
      </w:pPr>
    </w:p>
    <w:p w14:paraId="1D89CDB5" w14:textId="77777777" w:rsidR="0026024A" w:rsidRPr="007E5C0A" w:rsidRDefault="0026024A" w:rsidP="0026024A">
      <w:pPr>
        <w:rPr>
          <w:rFonts w:cs="Times New Roman"/>
        </w:rPr>
      </w:pPr>
      <w:r>
        <w:rPr>
          <w:noProof/>
        </w:rPr>
        <w:drawing>
          <wp:inline distT="0" distB="0" distL="0" distR="0" wp14:anchorId="60649721" wp14:editId="0E06C361">
            <wp:extent cx="4511040" cy="3383280"/>
            <wp:effectExtent l="0" t="0" r="3810" b="7620"/>
            <wp:docPr id="11" name="Picture 11" descr="A picture containing tree, outdoor, sky,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ree, outdoor, sky, grass&#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11040" cy="3383280"/>
                    </a:xfrm>
                    <a:prstGeom prst="rect">
                      <a:avLst/>
                    </a:prstGeom>
                    <a:noFill/>
                    <a:ln>
                      <a:noFill/>
                    </a:ln>
                  </pic:spPr>
                </pic:pic>
              </a:graphicData>
            </a:graphic>
          </wp:inline>
        </w:drawing>
      </w:r>
      <w:r w:rsidRPr="007E5C0A">
        <w:rPr>
          <w:rFonts w:cs="Times New Roman"/>
          <w:noProof/>
        </w:rPr>
        <w:drawing>
          <wp:inline distT="0" distB="0" distL="0" distR="0" wp14:anchorId="3482136A" wp14:editId="7D2FA5AB">
            <wp:extent cx="4516569" cy="3390900"/>
            <wp:effectExtent l="0" t="0" r="0" b="0"/>
            <wp:docPr id="42" name="Picture 42" descr="A tree in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tree in a forest&#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67974" cy="3429493"/>
                    </a:xfrm>
                    <a:prstGeom prst="rect">
                      <a:avLst/>
                    </a:prstGeom>
                  </pic:spPr>
                </pic:pic>
              </a:graphicData>
            </a:graphic>
          </wp:inline>
        </w:drawing>
      </w:r>
      <w:r w:rsidRPr="00D522EC">
        <w:t xml:space="preserve"> </w:t>
      </w:r>
    </w:p>
    <w:p w14:paraId="4AA548A2" w14:textId="77777777" w:rsidR="0026024A" w:rsidRPr="007E5C0A" w:rsidRDefault="0026024A" w:rsidP="0026024A">
      <w:pPr>
        <w:rPr>
          <w:rFonts w:cs="Times New Roman"/>
        </w:rPr>
      </w:pPr>
    </w:p>
    <w:p w14:paraId="41E04B50" w14:textId="77777777" w:rsidR="0026024A" w:rsidRPr="007E5C0A" w:rsidRDefault="0026024A" w:rsidP="0026024A">
      <w:pPr>
        <w:rPr>
          <w:rFonts w:cs="Times New Roman"/>
          <w:sz w:val="20"/>
          <w:szCs w:val="20"/>
        </w:rPr>
      </w:pPr>
      <w:r w:rsidRPr="007E5C0A">
        <w:rPr>
          <w:rFonts w:cs="Times New Roman"/>
          <w:sz w:val="20"/>
          <w:szCs w:val="20"/>
        </w:rPr>
        <w:t xml:space="preserve">Figure </w:t>
      </w:r>
      <w:r>
        <w:rPr>
          <w:rFonts w:cs="Times New Roman"/>
          <w:sz w:val="20"/>
          <w:szCs w:val="20"/>
        </w:rPr>
        <w:t>2.</w:t>
      </w:r>
      <w:r w:rsidRPr="007E5C0A">
        <w:rPr>
          <w:rFonts w:cs="Times New Roman"/>
          <w:sz w:val="20"/>
          <w:szCs w:val="20"/>
        </w:rPr>
        <w:t xml:space="preserve">1. Heavy treatment plot in the North Cumberland WMA in Tennessee, USA. </w:t>
      </w:r>
      <w:r>
        <w:rPr>
          <w:rFonts w:cs="Times New Roman"/>
          <w:sz w:val="20"/>
          <w:szCs w:val="20"/>
        </w:rPr>
        <w:t>These</w:t>
      </w:r>
      <w:r w:rsidRPr="007E5C0A">
        <w:rPr>
          <w:rFonts w:cs="Times New Roman"/>
          <w:sz w:val="20"/>
          <w:szCs w:val="20"/>
        </w:rPr>
        <w:t xml:space="preserve"> photo</w:t>
      </w:r>
      <w:r>
        <w:rPr>
          <w:rFonts w:cs="Times New Roman"/>
          <w:sz w:val="20"/>
          <w:szCs w:val="20"/>
        </w:rPr>
        <w:t>s</w:t>
      </w:r>
      <w:r w:rsidRPr="007E5C0A">
        <w:rPr>
          <w:rFonts w:cs="Times New Roman"/>
          <w:sz w:val="20"/>
          <w:szCs w:val="20"/>
        </w:rPr>
        <w:t xml:space="preserve">, taken </w:t>
      </w:r>
      <w:r>
        <w:rPr>
          <w:rFonts w:cs="Times New Roman"/>
          <w:sz w:val="20"/>
          <w:szCs w:val="20"/>
        </w:rPr>
        <w:t>in</w:t>
      </w:r>
      <w:r w:rsidRPr="007E5C0A">
        <w:rPr>
          <w:rFonts w:cs="Times New Roman"/>
          <w:sz w:val="20"/>
          <w:szCs w:val="20"/>
        </w:rPr>
        <w:t xml:space="preserve"> May </w:t>
      </w:r>
      <w:r>
        <w:rPr>
          <w:rFonts w:cs="Times New Roman"/>
          <w:sz w:val="20"/>
          <w:szCs w:val="20"/>
        </w:rPr>
        <w:t>2008 (3 years post-harvest; top) and May</w:t>
      </w:r>
      <w:r w:rsidRPr="007E5C0A">
        <w:rPr>
          <w:rFonts w:cs="Times New Roman"/>
          <w:sz w:val="20"/>
          <w:szCs w:val="20"/>
        </w:rPr>
        <w:t xml:space="preserve"> 2019</w:t>
      </w:r>
      <w:r>
        <w:rPr>
          <w:rFonts w:cs="Times New Roman"/>
          <w:sz w:val="20"/>
          <w:szCs w:val="20"/>
        </w:rPr>
        <w:t xml:space="preserve"> (13 years post-harvest; bottom), </w:t>
      </w:r>
      <w:r w:rsidRPr="007E5C0A">
        <w:rPr>
          <w:rFonts w:cs="Times New Roman"/>
          <w:sz w:val="20"/>
          <w:szCs w:val="20"/>
        </w:rPr>
        <w:t xml:space="preserve">provide an example of the forest regeneration </w:t>
      </w:r>
      <w:r>
        <w:rPr>
          <w:rFonts w:cs="Times New Roman"/>
          <w:sz w:val="20"/>
          <w:szCs w:val="20"/>
        </w:rPr>
        <w:t>progression that has resulted in increased canopy cover at the understory (0.5–3 m) and midstory (6–12 m) layers. This stand was harvested in fall of 2006.</w:t>
      </w:r>
    </w:p>
    <w:p w14:paraId="54B61B72" w14:textId="77777777" w:rsidR="0026024A" w:rsidRDefault="0026024A" w:rsidP="0026024A">
      <w:pPr>
        <w:rPr>
          <w:rFonts w:cs="Times New Roman"/>
        </w:rPr>
      </w:pPr>
    </w:p>
    <w:p w14:paraId="6947C704" w14:textId="77777777" w:rsidR="0026024A" w:rsidRPr="007E5C0A" w:rsidRDefault="0026024A" w:rsidP="0026024A">
      <w:pPr>
        <w:rPr>
          <w:rFonts w:cs="Times New Roman"/>
        </w:rPr>
      </w:pPr>
    </w:p>
    <w:p w14:paraId="01AAE628" w14:textId="77777777" w:rsidR="0026024A" w:rsidRPr="007E5C0A" w:rsidRDefault="0026024A" w:rsidP="0026024A">
      <w:pPr>
        <w:rPr>
          <w:rFonts w:cs="Times New Roman"/>
        </w:rPr>
      </w:pPr>
      <w:r w:rsidRPr="007E5C0A">
        <w:rPr>
          <w:rFonts w:cs="Times New Roman"/>
          <w:noProof/>
        </w:rPr>
        <w:lastRenderedPageBreak/>
        <mc:AlternateContent>
          <mc:Choice Requires="wpg">
            <w:drawing>
              <wp:anchor distT="0" distB="0" distL="114300" distR="114300" simplePos="0" relativeHeight="251672576" behindDoc="0" locked="0" layoutInCell="1" allowOverlap="1" wp14:anchorId="27F37AFF" wp14:editId="25342E86">
                <wp:simplePos x="0" y="0"/>
                <wp:positionH relativeFrom="margin">
                  <wp:posOffset>22860</wp:posOffset>
                </wp:positionH>
                <wp:positionV relativeFrom="paragraph">
                  <wp:posOffset>60960</wp:posOffset>
                </wp:positionV>
                <wp:extent cx="5901688" cy="4544453"/>
                <wp:effectExtent l="0" t="0" r="4445" b="8890"/>
                <wp:wrapNone/>
                <wp:docPr id="37" name="Group 37"/>
                <wp:cNvGraphicFramePr/>
                <a:graphic xmlns:a="http://schemas.openxmlformats.org/drawingml/2006/main">
                  <a:graphicData uri="http://schemas.microsoft.com/office/word/2010/wordprocessingGroup">
                    <wpg:wgp>
                      <wpg:cNvGrpSpPr/>
                      <wpg:grpSpPr>
                        <a:xfrm>
                          <a:off x="0" y="0"/>
                          <a:ext cx="5901688" cy="4544453"/>
                          <a:chOff x="-259068" y="4883"/>
                          <a:chExt cx="5901437" cy="4544340"/>
                        </a:xfrm>
                      </wpg:grpSpPr>
                      <pic:pic xmlns:pic="http://schemas.openxmlformats.org/drawingml/2006/picture">
                        <pic:nvPicPr>
                          <pic:cNvPr id="38" name="Picture 38"/>
                          <pic:cNvPicPr>
                            <a:picLocks noChangeAspect="1"/>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rcRect/>
                          <a:stretch/>
                        </pic:blipFill>
                        <pic:spPr>
                          <a:xfrm>
                            <a:off x="-259068" y="4883"/>
                            <a:ext cx="5901437" cy="4544340"/>
                          </a:xfrm>
                          <a:prstGeom prst="rect">
                            <a:avLst/>
                          </a:prstGeom>
                        </pic:spPr>
                      </pic:pic>
                      <wps:wsp>
                        <wps:cNvPr id="39" name="Text Box 2"/>
                        <wps:cNvSpPr txBox="1">
                          <a:spLocks noChangeArrowheads="1"/>
                        </wps:cNvSpPr>
                        <wps:spPr bwMode="auto">
                          <a:xfrm>
                            <a:off x="2710695" y="909265"/>
                            <a:ext cx="289560" cy="297180"/>
                          </a:xfrm>
                          <a:prstGeom prst="rect">
                            <a:avLst/>
                          </a:prstGeom>
                          <a:noFill/>
                          <a:ln w="9525">
                            <a:noFill/>
                            <a:miter lim="800000"/>
                            <a:headEnd/>
                            <a:tailEnd/>
                          </a:ln>
                        </wps:spPr>
                        <wps:txbx>
                          <w:txbxContent>
                            <w:p w14:paraId="27E2A66D" w14:textId="77777777" w:rsidR="0026024A" w:rsidRDefault="0026024A" w:rsidP="0026024A">
                              <w:pPr>
                                <w:rPr>
                                  <w:rFonts w:eastAsia="Calibri" w:cstheme="minorBidi"/>
                                  <w:color w:val="000000" w:themeColor="text1"/>
                                  <w:kern w:val="24"/>
                                </w:rPr>
                              </w:pPr>
                              <w:r>
                                <w:rPr>
                                  <w:rFonts w:eastAsia="Calibri" w:cstheme="minorBidi"/>
                                  <w:color w:val="000000" w:themeColor="text1"/>
                                  <w:kern w:val="24"/>
                                </w:rPr>
                                <w:t>*</w:t>
                              </w:r>
                            </w:p>
                          </w:txbxContent>
                        </wps:txbx>
                        <wps:bodyPr rot="0" vert="horz" wrap="square" lIns="91440" tIns="45720" rIns="91440" bIns="45720" anchor="t" anchorCtr="0">
                          <a:noAutofit/>
                        </wps:bodyPr>
                      </wps:wsp>
                      <wps:wsp>
                        <wps:cNvPr id="40" name="Text Box 2"/>
                        <wps:cNvSpPr txBox="1">
                          <a:spLocks noChangeArrowheads="1"/>
                        </wps:cNvSpPr>
                        <wps:spPr bwMode="auto">
                          <a:xfrm>
                            <a:off x="2504951" y="1019756"/>
                            <a:ext cx="289560" cy="297180"/>
                          </a:xfrm>
                          <a:prstGeom prst="rect">
                            <a:avLst/>
                          </a:prstGeom>
                          <a:noFill/>
                          <a:ln w="9525">
                            <a:noFill/>
                            <a:miter lim="800000"/>
                            <a:headEnd/>
                            <a:tailEnd/>
                          </a:ln>
                        </wps:spPr>
                        <wps:txbx>
                          <w:txbxContent>
                            <w:p w14:paraId="3D176A41" w14:textId="77777777" w:rsidR="0026024A" w:rsidRDefault="0026024A" w:rsidP="0026024A">
                              <w:pPr>
                                <w:rPr>
                                  <w:rFonts w:eastAsia="Calibri" w:cstheme="minorBidi"/>
                                  <w:color w:val="000000" w:themeColor="text1"/>
                                  <w:kern w:val="24"/>
                                </w:rPr>
                              </w:pPr>
                              <w:r>
                                <w:rPr>
                                  <w:rFonts w:eastAsia="Calibri" w:cstheme="minorBidi"/>
                                  <w:color w:val="000000" w:themeColor="text1"/>
                                  <w:kern w:val="24"/>
                                </w:rPr>
                                <w:t>*</w:t>
                              </w:r>
                            </w:p>
                          </w:txbxContent>
                        </wps:txbx>
                        <wps:bodyPr rot="0" vert="horz" wrap="square" lIns="91440" tIns="45720" rIns="91440" bIns="45720" anchor="t" anchorCtr="0">
                          <a:noAutofit/>
                        </wps:bodyPr>
                      </wps:wsp>
                      <wps:wsp>
                        <wps:cNvPr id="41" name="Text Box 2"/>
                        <wps:cNvSpPr txBox="1">
                          <a:spLocks noChangeArrowheads="1"/>
                        </wps:cNvSpPr>
                        <wps:spPr bwMode="auto">
                          <a:xfrm>
                            <a:off x="2870720" y="1957967"/>
                            <a:ext cx="426720" cy="224790"/>
                          </a:xfrm>
                          <a:prstGeom prst="rect">
                            <a:avLst/>
                          </a:prstGeom>
                          <a:noFill/>
                          <a:ln w="9525">
                            <a:noFill/>
                            <a:miter lim="800000"/>
                            <a:headEnd/>
                            <a:tailEnd/>
                          </a:ln>
                        </wps:spPr>
                        <wps:txbx>
                          <w:txbxContent>
                            <w:p w14:paraId="46542477" w14:textId="77777777" w:rsidR="0026024A" w:rsidRDefault="0026024A" w:rsidP="0026024A">
                              <w:pPr>
                                <w:rPr>
                                  <w:rFonts w:eastAsia="Calibri" w:cstheme="minorBidi"/>
                                  <w:color w:val="000000" w:themeColor="text1"/>
                                  <w:kern w:val="24"/>
                                </w:rPr>
                              </w:pPr>
                              <w:r>
                                <w:rPr>
                                  <w:rFonts w:eastAsia="Calibri" w:cstheme="minorBidi"/>
                                  <w:color w:val="000000" w:themeColor="text1"/>
                                  <w:kern w:val="24"/>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7F37AFF" id="Group 37" o:spid="_x0000_s1026" style="position:absolute;margin-left:1.8pt;margin-top:4.8pt;width:464.7pt;height:357.85pt;z-index:251672576;mso-position-horizontal-relative:margin;mso-width-relative:margin;mso-height-relative:margin" coordorigin="-2590,48" coordsize="59014,4544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NTDiiwMAAEoMAAAOAAAAZHJzL2Uyb0RvYy54bWzkV9tu&#10;3DYQfS/QfyD4butiabUSLAdpnBgB0tZokg/gUtSKiESyJNda5+s7Q2mvNpo0D23aLrBaUkOOzpw5&#10;M9Rev9gOPXkQ1kmtappcxpQIxXUj1bqmHz+8uVhS4jxTDeu1EjV9FI6+uPnxh+vRVCLVne4bYQk4&#10;Ua4aTU07700VRY53YmDuUhuhwNhqOzAPU7uOGstG8D70URrHi2jUtjFWc+Ec3L2djPQm+G9bwf2v&#10;beuEJ31NAZsPVxuuK7xGN9esWltmOslnGOwbUAxMKnjo3tUt84xsrHziapDcaqdbf8n1EOm2lVyE&#10;GCCaJD6L5s7qjQmxrKtxbfY0AbVnPH2zW/7Lw5017829BSZGswYuwgxj2bZ2wF9ASbaBssc9ZWLr&#10;CYebeRkniyUkmYMty7Msy68mUnkHzOO+ixQWLWAJrlgu9+bXRy6yq+Lg4ioLeYl2CKITXEbyCr4z&#10;GTB6QsaXRQO7/MYKOjsZvsrHwOynjbmAvBnm5Ur20j8GDUKGEJR6uJf83k4T4PXeEtnU9AoiV2wA&#10;7YMZn0rgDpCNW3DVtIdhTO80/+SI0q86ptbipTMgXygqXB2dLg/TkweuemneyL7HhOF4Dg2kfiaV&#10;Z9iZZHir+WYQyk91ZUUPUWrlOmkcJbYSw0pAOPZtEwCxyln+GwAMFeS8FZ53O6AHMAjbgbqe0dPz&#10;ujgW1p+qAhizzt8JPRAcADIAA6lgFXt45xAWCGi3ZCZwQhLIA2AoeOg6bscVzJ6w9ZcK633HjAAI&#10;6PZIAOVOAB8wuJ/0lqSY0nkV1h7xW7iNqUb8zpwJwVo9doI1AG8Sw9HWyQ8GRlbjz7oBnbGN18HR&#10;WQGnRRIvyjwUYhmX6SKfKnVHebos8wU0SSzltCyS5WkZHtj8KsJZpTQKMuijV2SsaZmneQB2ZBmk&#10;hwOgl0NNlzF+JkwY7mvVhM2eyX4aQ0Z7BbnE+Kdc4shvV9uZz5VuHoEJq0EPEAkcTDDotP1MyQhN&#10;vqbu9w3Dwu/fKmCzTDLoNcSHSZYXKUzssWV1bGGKg6uaekqm4SsfThLMmdIvgfVWBt0hqAnJjBU0&#10;9jeJDcOZus0/LbY8zso8CWJL4qQs8sV/R22hsYdSPKT6/yw6SPP3IbplEYcihg6WlHlRLopT0WXp&#10;IthDi0uzovwXtbgguv3J8T13uvDCBi+s4QieX67xjfh4Hjrj4S/AzR8AAAD//wMAUEsDBAoAAAAA&#10;AAAAIQCoqYgOL7sBAC+7AQAUAAAAZHJzL21lZGlhL2ltYWdlMS5wbmeJUE5HDQoaCgAAAA1JSERS&#10;AAAJxAAAB4UIBgAAALpIV6kAAAABc1JHQgCuzhzpAAAABGdBTUEAALGPC/xhBQAAAAlwSFlzAAAv&#10;rwAAL68BIVRdEQAA/6VJREFUeF7s3b+rJdlhNurv31Q4KGuMgolko8So004czIQCgTtS0JFgAgdi&#10;AgeGBhlk5DEWE9jBN4aLHQiML7p9/Y5OSaur16pdv1bt2rWfB16Qzjm7fu2qVXtmvVP7/3z77bcf&#10;/vmf/1lERERERERERERERERERERERETkYfPb3/72//k/tV+IiIiIiIiIiIiIiIiIiIiIiIiIPFJ+&#10;+9vf/n8KcSIiIiIiIiIiIiIiIiIiIiIiIvLw+aQQ97vf/e7Dv//7v4uIiIiIiIiIiIiIiIiIiIiI&#10;iIicPv/yL//y/zYLcfkDAAAAAAAAAAAAeAT/9m//9n8V4gAAAAAAAAAAAHh4CnEAAAAAAAAAAABc&#10;gkIcAAAAAAAAAAAAl6AQBwAAAAAAAAAAwCUoxAEAAAAAAAAAAHAJCnEAAAAAAAAAAABcgkIcAAAA&#10;AAAAAAAAl6AQBwAAAAAAAAAAwCUoxAEAAAAAAAAAAHAJCnEAAAAAAAAAAABcgkIcAAAAAAAAAAAA&#10;l6AQBwAAAAAAAAAAwCUoxAEAAAAAAAAAAHAJCnEAAAAAAAAAAABcgkIcAAAAAAAAAAAAl6AQBwAA&#10;AAAAAAAAwCUoxAEAAAAAAAAAAHAJCnEAAAAAAAAAAABcgkIcAAAAAAAAAAAAl6AQBwAAAAAAAAAA&#10;wCUoxAEAAAAAAAAAAHAJCnEAAAAAAAAAAABcgkIcAAAAAAAAAAAAl6AQBwAAAAAAAAAAwCUoxAEA&#10;AAAAAAAAAHAJCnEAAAAAAAAAAABcgkIcAAAAAAAAAAAAl6AQBwAAAAAAAAAAwCUoxAEAAAAAAAAA&#10;AHAJCnEAAAAAAAAAAABcgkIcAAAAAAAAAAAAl6AQBwAAAAAAAAAAwCUoxAEAAAAAAAAAAHAJCnEA&#10;AAAAAAAAAABcgkIcAAAAAAAAAAAAl6AQBwAAAAAAAAAAwCUoxAEAAAAAAAAAAHAJCnEAAAAAAAAA&#10;AABcgkIcAAAAAAAAAAAAl6AQBwAAAAAAAAAAwCUoxAEAAAAAAAAAAHAJCnEAAAAAAAAAAABcgkIc&#10;AAAAAAAAAAAAl6AQBwAAAAAAAAAAwCUoxAEAAAAAAAAAAHAJCnEAAAAAAAAAAABcgkIcAAAAAAAA&#10;AAAAl6AQBwAAAAAAAAAAwCUoxAEAAAAAAAAAAHAJCnEAAAAAAAAAAABcgkIcAAAAAAAAAAAAl6AQ&#10;BwAAAAAAAAAAwCUoxAEAAAAAAAAAAHAJCnEAAAAAAAAAAABcgkIcAAAAAAAAAAAAl6AQBwAAAAAA&#10;AAAAwCUoxAEAAAAAAAAAAHAJCnEAAAAAAAAAAABcgkIcAADwtL744osPn3322Ycf/OAH3yf/Oz8D&#10;2r777rsPr1+//tN1k7x69erDu3fvXv4CeGbv37//8Pnnn380RuT/5+f3lnEq41W5bRnPMq4B8DH/&#10;rAQAADwyhTgAAOBplRPiZYC2r7/+unrd/OQnP3n5C+CZ/exnP6uOEfn5vWWcqm1bxjUAPlYbLxMA&#10;AIBHoBAHAAA8rdoET8I8edpPCg55uk6tZJCn8OTn+Rtlg+tQiAOmKMQB/NlXX331/VPVMv6UT1sb&#10;kp/ns/Tbt28/fPPNNy+vOofxtg4BAAB4BApxAABwsEwI1yZDknylWH5/z6/uyrqzDeOvFBtypa9G&#10;rO1fQlsm6jKp1zo/ppLz/s2bN6f42jzWU4hjrpQAamNFj69by9g0/irfJD/rUTDIMsdfC5ox7gyl&#10;r3vLMSiPy5AzHBuFOHgOuf+Mx+jcj/LzIwz/PNX6Z76pZJw6y5hU274EAADgESjEAQDAgTIJU5tU&#10;GCcTOPcqxbUmi8e5Z2lvL7X9SvhU3u+UWGrHa016lVToTyGOuVrFqGTve8jUunoUsfIkn9q6XAcK&#10;ccD95LPl1D/LHDEO5Z/31hThxulRHl+qtl0JAADAI1CIAwCAA01N2I+TJ2kdLU9+q21LLVeYPK7t&#10;V8LH8l7vMbE3TpZ5lacNPhOFOOZqnSvJ3tf+VAEiJfO91Z5Gl9zj3n02CnHAPcz556ze49CSf9ab&#10;k3v+R1JR26YEAADgESjEAQDAgZZOkhw9AbLkazAV4p7DkpLk2ijFPRaFOJZolWn3Lo7V1lFm7/tp&#10;bR3JUV/Hd2atzzq9iyhzKMTB9eT6nfvPMD3Hob3LcEPu+fmqtj0JAADAI1CIAwCAAy2dKMlXsh2l&#10;VXJpRSHu+uZ+RWqeXpFzO8W2nBdD8v+zjPy+9roy79+/f1krZ9caKxTiqGk9SS3lhb20zskyexZv&#10;p9Z3zyf5nEXrs07PIspcCnFwHRlvW/eYVnqNQylD19Y3JGNP7kPjz7sZe/LPe7cKffcaP2vbkgAA&#10;ADwChTgAADhQa5K4VRjaszBwS57WU9uG1rZdYfK4tl8J854Ml3Pmm2++eXnFtPxd6xxLzlCUYJ5W&#10;GUghjpqpsWSvImzr3lpmzyfStdbnGvij1vE5wzivEAfXkBLZmq/z7zEOpZg3tS1z/wOnW/8hytzP&#10;3HuqbUcCAADwCBTiAADgQFOTxK0nAxwxSZsJltq6UyC48uRxbb+SZ9cqPA3Jubq2yJJzrfY0jzMU&#10;JZhHIY4lWveXZK+noLbuU2X2LJi31nfkU13PbOqzzr0pxMFjy+fPW08eznjf+ueqHuPQ1H/wsfTp&#10;pK3xM9mz2D1XbTsSAACAR6AQBwAAB5qaJG49FeCIyY/WdmWCWCHuueQpF61JxCSTkHt8JWC+Wqp8&#10;mkaPCUr6UIhjqVZ5IeXYPdSWXcseT6TL+FdbdrLXE+8e3dRnnXtTiIPHdevpxflcmXEm43TrWt97&#10;HJoqfa9dV2vbk6OfElfbhgQAAOARKMQBAMCBpiaJpyZU9iggTakVoFJgCIW459I6R5OcJ3uei+VT&#10;PhRJHodCHEu1Ct8pL2zVOh9r2eMJbinz1pad8ZE/mvqsc28KcfC4pv6DjfwHROVn1KMKca3725Z7&#10;wtR9Les7Um0bEgAAgEegEAcAAAe6NUncmrzp+TVsractDF/xoxD3PKZKmUmv0poy3GNRiGOpqcn9&#10;rfeSVhmhlj2eSHfPp7k+CoU4oIfatZtruvbUtNa1vvc4VD7tuMzSr0oda23/0eXr2jYkAAAAj0Ah&#10;DgAADnRrkrhVTus5+VGbcMnkzvCUhStPHtf2K3lWKXTUjkdyhiID56AQxxqt0sDWsaX2daytr2hN&#10;tmotO0+O449ufda5pyt/poGrK6/ZXMtT123rWt9zHGp9Hir/OWqtqa+HPfJrU2vrTwAAAB6BQhwA&#10;ABxoziRxqzTQY7K29USw8kk3CnHPIRN3rXNvj4k9rqM1AawQx5Q8na123gxfz71GxqXaMvNU1R7F&#10;tamnaPJnCnFAD/nnk4ztc56+dkQhrvXE0D2eRjp1v9n69LklautPAAAAHoFCHAAAHGjOJHHrKV09&#10;vo6tta7yKyyPmDzOsnIMMoFUKzGkkJXtyPZmEmivJyOM1zNkLzmO2a9se57yN15Pj31aa+pJFHtO&#10;HvaQY5cCTOv8yc/yu/zNkV/PmrJO1jm+hvL/M4l67/d8rd6FuBy3nI+5NsbHLsm1lJ/nvOxZYrnX&#10;uLRUtjPn03gbc5yG8/4M59rUGLO2cJtyW2152d9WUSE/X6u1DznOS2R/s+1T94fhPM/25m/XHqO1&#10;hmNYnlfDOZ9zamp7sl/lvgxp3UuyrGEMHx+LYfzOsd/jGGT7y+UP2WssyXEb9qU2bgz7k7955PvR&#10;sJ95/fg9G4+NR5+7a+X9yLEYH6Nhf/K7I96zHK8ct3vfA2uyXTl/c0yG7ck5nW09eltuqR27pDUO&#10;rdFaR47THmr3hiTn4lFq609acr/K+TAe/7Ivw9i3dLxZItdo1tG6fpL8/B7jMAAAcDyFOAAAONCc&#10;SeL8i/na3yR7TipmWeWE1pBMYJRakwlbJ76GSbXasuckr906iVFbbrJV9q01iTWVTN70nCSaMvVe&#10;3Gubbsk52Do/p5LXbDl/MxFZLi/v9fhczP+/dQ7k+mvJ9Tl+T/L3e0zkbl1ujl35+iE5rlvkPMs1&#10;UFv2VHKc95p8PsO4NOf8iqXnf5Z7z2JK3t/adiVrn9o2PlZJjle0ynLje9wSrfMzk+q35Njn78Yl&#10;gbnJdZr1b3kP89rxOZP/P15mroPa54MyOddb5nzWiaw3P7u1riF7jIGta2brZ5or349KWdaa/bzH&#10;55vx9Zprr7YNS9+7re9Zy73ugePrPf97vLza2FHL1vvfnlrbu3UMKdWWn+x1HFqfR7JvR6mtPxnL&#10;PffWOFNmz88kuR5z7cy9l4yTsWHt5xAAAODcFOIAAOBAcyeJWxPmcybd58pkV20d40mw1oTS2snA&#10;LH/JhMmtbDkmteUla2UCbG3Zocyek3VzZEKqth1J9udssr1bSktDsow1k3G1ZZXvWSbV5k7KteT6&#10;qv39HpOgteUmc/XYttbYuCQ5V9dOQp99XCrPr5yztSLYnGQf71lYaI2P2Z81asvLpPhg/Lsha4s5&#10;rXNkanl5v/L+rZ2oHyfLWXv/bV275fLmXotT13trGeV5nHVuKS+sfQ/3/kzzDPejwdxzo5Vsx9r3&#10;bY3aNpTv89b3rjzOW209tsnae2Dtmiiv7yWfbddeRz20rvW93rccl9ryk720zotcS0eprT8ZbLmO&#10;tn4myfnWep/XJJ8f1ozDAADAeSnEAQDAgVoTG+PJmVZZLRMHe6lN7NcmWPacPF5b4riVtZNbtWUl&#10;a+Q9Wzu5X0tZ6uit9SSlZM8S5h4ycdYqpaxJJnmXTn7VljOcg9m+JedBS66v2t+Xk9Rr1ZabzLXn&#10;tuXY7zmZmWO/dHL1EcalYVk5XnOLCa3kGB1ZSim1jvWae1uORW1ZZam7NUlf/s1cOWa1Zd3a9q3v&#10;Vytr7sGta3dYVuuzRy1T13vO19prhvO49fslWXOtx56faZ7lfhRrnlxWy7BtR6itf3ifc2z2uDa3&#10;flY7wz2wtv7h+l56z1lzHfXSOq57nYOtz85r7mctU2PyUWrrTmLpGFPL2s8kU//ssiXDuQ8AAFyD&#10;QhwAAByoNQk8npxpTfQne0w2ZRm1Zdee0tOaUFqzHbXljJOJpKxzyNyJuD23Z6k5JYJM+JT7NWcC&#10;6ahSXOu8TM40uTl34q08znPKCktLCLVl5BhmGUsnBlta12j2aavacpO59tq2uRPt+Zvh/Zzz93kP&#10;lhQCassY597j0nB+zV3vrWQ599A6d5KlE+KtyfByOSn01v5mzdjaWtbU0+2m9rdMeY4nc8atnOdL&#10;xq1obU9+Pndbh2Q7W6Y+6+xVrEpy3JYeg2x3bVnZ/yWe6X7UOvfLlPs5NU5l245SW3/e5z1KPGXW&#10;/ocDc8f0cnyY8/dL74FZ7ngZ+Vnrd1NZeh311Nr2vc7B1jg3HLs9TI3LRxXba+tO9ryOcl4vNefc&#10;zPbl78rU/m6cI8cpAACgL4U4AAA4UGvypPYv3luTxnuUpFrLrk2utCYP1kx61ZaTyYpsT8oNrUng&#10;/Dyls6mJwDWTKbXlJEtkQqi2jCHZt9bEZI533vupCaUjntA2NUF0FjkHpsoE2YecQzXD+TP1+jxJ&#10;aq7a6/M+1o5j3tsUZnK9JHk/h6dWZXtaWpOgWcdWteUmc+21bVNfsZVjk/esNSbkvZ46b/P61mvH&#10;aq8/27iUc6i2nvL8GmRcyXZNHZ8kf3MPrfFu6fZkv8fLGF9TrfE527BU63xtjTvRulayneP3bSzv&#10;Y8aL1vFKsowlWtuTfaitJ9uZbcjrkoxzw3k49Vmk9VmntS/Desp75XAeT11fydJj0Loupt6LsVz7&#10;2ebacpKs4yr3o2xv633LezO1n/nd+PNmtu0o5XqHTF1TtTE/xynHrPWaIbXPz7ec5R5YW05+1rqO&#10;h+OUY5NtzP8fjs+a49BL6/jsdQ7mvKgtP+vdS45xbR1JfneE2rqT2jWRnw1jzKDXZ5LW8nJdZVlT&#10;52LO36nrL5l7/QAAAOemEAcAAAdqTS7VJmemJkG2/Ev6TBDUltmawGlNOKyZiClfn8m6TEwu3Zfx&#10;5GqZVvGspbaMZK5se2tSOxPFc7cny2lN+mdyqfekzNQ+nEVr4irHJxNbc02dP3PP6dpra8cw107r&#10;vcvPpybrWtd/6zpdorbcZK49ti3Xfm0ZyZLJ6kx61paRzF1O+Zozj0vj5HjfKh9MbVf29R5a13J+&#10;vkRtzMz+jrXGt6XvS23yP5kyvlbyni2d9L91f1iide3WjtFU0Szn3dQ10vqsU8uc63TqPE5uXQel&#10;vAe1Zcwd/+OZ7ketsXrJ9ZrlD+WhJcd5q/E2t5Lr69Z2ZbxoXYfJkvtfnOkeWLsmaudQfjY1bi4d&#10;U3trXetLju+U1vKnxs41autIjrqWauuuJcfjyM8k5fHP2JvjvuReEFPXT65RAADg8SnEAQDAgVqT&#10;xK3JmdqEVLLlX9K3tqE1Sd+a8FkzEZMJ1ExabJ2Mah2XpcutLSOZq3UsM2k6VRaoyd+3Jlu3Hq9b&#10;autM8t6fQc612vblXFozAduakJu7v7XXjrP12LX2eY/3pLbcZK6t25ZzPe9dbRlLy0LRmtDMOuZc&#10;h48yLpVZMuHeKu8k9ygwTL1fc2XSu7aM2vnTut6XvC85TrVl3CoF5fzLeZEsKUqNtfY3WXIvbl27&#10;42y9FvL62nLL5P1esu1TRYr8bq6MU7VlzN2W1jHM/lzxftQ6XkuLJ/dQ2+5xcg3P/bw2de9K5h6T&#10;s90DW+9xmbnLOpPWfm0d3wa9lz+orSNZMn5uUVv3OPf4TDKUSjOGbjk3t47BAADAuSnEAQDAgVqT&#10;xK3Jk9YTJDK5vlattJGJrpbWhM9REzE1rcm/pZMXtWUkc0xNaK4tmbRKF1Pvz1bZj9o6k72fcrFW&#10;6xxcWwzNPrfKS3Peu9rrymTZWyeOW6WLPSboastN5tq6ba1x8Fa5aEprgvXIJ3z0HpeGLC1MTJWp&#10;9p64n2Nqe+aOna1jXSukpIhW+9sl70vrXnzk+dWatF/yHrau3TJbrsNB6xofknvamvtka9xO5o65&#10;rfvJ3M80rddf9X5UW+bSMe1eatteZkmRctAaT5K5n5nOdg9sndNl1lyv99bar73ue72XP6itIznq&#10;/lNbd5krfyYBAAAen0IcAAAcqDUJ1poAmPqX9GsKaa0SwdQkXmvCZ83699I6Lpn4XaK2jGSOVkFi&#10;zQRrqTWp2et4TxUk7jExNZZJ2Nq2LX2vx1rv35x9rr2uzB4Tx633ZY8iQm25yVxbt61VJK2VmeZq&#10;nSd7HK+5eo9LydoJ8FaZao/y0xpbn4ZZ25/WcU4ZaPy3Q7aWqLacs0u17t9L7jlT432ytTw1aH3W&#10;SdaW4aJ1DJK5pYwtn2me8X5UW+aR4+oWtW0fsmXsa41fc8+Ds90DW9fEkKOKV3tr7dden217L39Q&#10;W0ey93paausecpXPJLl2a9tz5D0eAADoQyEOAAAO1JoknprUaBWk1hSvWpM3U//Cv/WaOZPHPdW2&#10;KVmi9vpkjtaE6NbJk9aEf6+Jr6mCxFGTbVNS1qxt29zyQ0vep9pyc77fUnvdkL2O2dbS2ZTacpO5&#10;tmxb6+k6a8azsdaE5pFq60+WqL0+2XKMWuPKHufTGq3reu721N7rqWJ3a7ye+zWmtdduLUEttceY&#10;MDXeJ/n9HlqfdZKtY3erTDT3+sjxqr1+zr4/4/2ottxcT4+gtu1Jtn9L8bM1nia3CohnvAe2rolk&#10;yfhyNq392utzWmss2vuzc20dyd7raamtO7nSZ5LWubLXPREAALgfhTgAADhQa5J4alJj6uuZlkzo&#10;tZ4eceu/xj/rJEFtm5Ilaq9Pbmk9cWiPSeItT/lYY6ogcdRk25RWkWWPpxi1JjNvqb0m2bMg03pf&#10;9jgPastN5tqyba1Cydxi0pRWefjIsaq2/mSJ2uuTLVrjSnIPU+POLa3y0NQ51Lr3TpXoBq1tnfPa&#10;Pe0xJkwd9z0KOYPW8d5jHVlGbdlzx98tn2me8X7U2q45x+veatudbP0PF1pjUHKrHHnGe2Drmki2&#10;Hqt7au3XXp9ta8tO9v7sXFtHctRn9Nq6ky3O9plky30BAAA4N4U4AAA4UGuS+NakRuupD0u+qqY1&#10;iXxrEu6skwS1bUqWqL0+uaVVUtyrIFFb9p5lq1Lex9r6kqMm21p6Fg+jdW7fmgCuvSbZ85povS/Z&#10;5q1qy03m2rJtPQslrfF169OblqitP1mi9vpkq9oyk3tpFW1u3ZNaT5aZOodak+9zxtWeBZYl9hgT&#10;WsvIe7HHNThY+1lnjqmnc82x9jPNs96PWiWrnDO5rs6stt3JHlqfy2+d42e8B7bOvT2u13vqvV+1&#10;ZSd7H7faOpKj3p/aupOtastM7mHtfQEAADg/hTgAADhQa7Lq1qRGa0J+bkkqE2218sGc1591kqC2&#10;TckStdcnt6x9H+eqLTvpoVWQSI6abGtpbVvOyT2sPbdrr0n21HPfa8tN5tqybbXXJXvofV3OUVt/&#10;skTt9clWtWUm99Iq2twqFtfK3XNKSa0C3q3CUa3AkmUdbY8xofeYOuh5Lbb2Icnvblk77vc+dmu3&#10;q/aaZC+t/wAgyXWw5D/MOFptm5M9tN6vW+dD7TXJHtZed2vPvbNr7ddenwla5ca9lj+orSPZez0t&#10;tXUnW9WWmdzDVa8BAABAIQ4AAA61drJq6uuZ5vzL+kxY1l47ZzLlyEmCPG0kT7LIdqX0kHW3Utum&#10;ZIna65NbWkWOFAxr27o0tWUnPeR9rK0rOWqyraV13mYSvnbclqZVkLl1btdek+yp9b5ku7eqLTeZ&#10;a+22TX1FVvm+rM3aJ/bc8ijj0i21ZSb30nrS161yW+19nvN0zta4PVXoaT0VLMvaS66nbEPOryy3&#10;dl4lrfJFfjdXz3GllH2prWeve0pt2cmtsTuyr2te+8z3o2xfbR1Dck3met7zKYN7qG1rsofWOZ5j&#10;1XLWe2BeW3vdnOvpzFr7tdc41Hv5g9o6kqOeUlpbd7JVbZnJXvLPzjlGeT/yGWG4TmpZO/4CAADn&#10;pxAHAAAHak2gzZk8yb+wr702BY1bWpNkt56ME6317jVJkEnUVlFhTZaovT65pXVMeqeHqbLlnqWP&#10;NVrXS++coYCQbaitI+feVrXlJnOt3bbW63pnzeT0I45Lt9SWmdxLq2yWtO5NrfFqTjGgVcCbGuda&#10;T8fKstbKfqdc1Sq4Lc2SMaHnuFLa8llnjtqyk6ly46B1/7417j/z/SjXXaswUiZ/k8+kZ/kq1do2&#10;JntonQ85Bi1nvQeuvSbOrrVfe41DvZc/qK0jOer9qa072aq2zGSLHJOMQXPGqzl59GsAAABQiAMA&#10;gEO1JtDmTJ60JvOTqadytCbg5padek2UZZ/3mrAos0Tt9cktrWPSO73U1pVkP++pdb30zq1zu/aa&#10;ZE+t63aP96S23GSutdvWel3vLJmcfuRx6ZbaMpN7apXCWoWz1n1wzpOpWmW6qQJL6+vKW4W9KdnG&#10;TNTXlrclS8aEnuNKqTV2L7kWp7Su0TnLz77WXntr3G/tU+/c2q7aa5K9peS2ZGzMtb2lOLqH2nYl&#10;e2g9MTBpOes9cO01cXat/dprHGotf85/qLREbR3JUe9Pbd3JVrVlJmukvN76j7+25NGvAQAAQCEO&#10;AAAO1ZpQnTs505qMnHoqSuspR3P/Jf/eE2UpEuz1ZJxalqi9PrmlR2HmVjLR00trf/Lze9rzCV1L&#10;cqvsUntNsqdcX7V15HrcqrbcZK612zZVIOiZOaWMK4xLt9SWmdxT657YKhTUCmV53+Zqvcet+1lt&#10;gn3J+gZZfq/7xpIxoee4Utr6WeeW1ueSOctvvbZ1Dgye+X40SKlz6XHINXSvYlxte5I9tK6lpOWs&#10;98C118TZbRkn5mgtPz/fS67/2jqSo57EWFt3slVtmckSvYrmQx79GgAAABTiAADgUFsniVv/0r9V&#10;lmpNpCwpV+05Ubb0CSNrskTt9ckttdf0TN6vnhNfrfc4mfPkpV6mtqtHcm7OmbivvTbZU2uyfY+J&#10;1tpyk7nWbltr/OuZPOHrlquMS7fUlpncU459bZta96ja+zTnPR60nvhWuwe37p9L1hcZU2rL2StL&#10;xoSe40pp62edW1r3hjnLb7321mea1ut65Uz3o7Ecq6XHI0W6oz9P1LYj2UPrWkpaznoPXHtNnN2W&#10;cWKO1vuZ9e5lzXm2t9q6k61qy0zmynjS8z9kSB79GgAAABTiAADgUK3Jk7mTM63yQFL7l/at9U09&#10;UW5sr4myORMX+X22Ocs+4qkotdcnt7T2Y+77eDatkkiSryG6l9Z27TnZuEZtm5I9tSZB99j32nKT&#10;udZuW86l2uuSe7nSuHRLbZnJvbXKiOMScOv+t+Re1DoH8x6PtYpsS9Y3p2yZolDuyVnuVGFo7XVX&#10;2mMZc7Q+e+x1j0xhcu3ys6+11956X5/5ftSS8zv/ocbcQnGusyNLcbVtSPYwVXRtOeM9MNZeE2fX&#10;2q+9xqHWOJfrYS+tc2bPddxSW3+yVW2ZyVy3ngyX+0TG7RzD8eeJsateAwAAgEIcAAAcao9J4lZ5&#10;IxMDY61JyiUTkntNErT2Pck+LV1ebTnJErXXJ7f0nmQ72tTE7pyni/TSOmdy/O+ptk3JnnI91Nax&#10;x77XlpvMtXbbWq9L7uVK49IttWUm99aa1B4Xt1tfN7hUbRnJ+L5Y266lJYTWvSJJEe5WwbK0x5jQ&#10;c1wpta6rve6RtWUnc67X1nty67XPfD+6JddOPke0Pp+WOfJ41daf7GHN+dC6/pJ7WntNnF1rv/Ya&#10;h44oOJ5h3KmtP9mqtsxkjqlrKffpOU/XLF31GgAAABTiAADgUK2JjSWTM1PlpXJCv/V3teLclL0m&#10;CVrlvLVPDKktK1mi9vrklt6TbEdrfTVgsuTrdfd2honAmto2JXtqTfbtse+15SZzrd22qQnMe7nS&#10;uHRLbZnJvbXuVSmMlfL/x3+z5nqoLScZT6DXnkI23qYprSfaJUvvw7HHmNBzXCnt8VlnSm3ZSfbv&#10;luzrmtc+8/1oiRzHW8W4FImOUFt3soc1TwxsXX/JPa29Js6utV97jUNT7+dex651vzryP1aprT/Z&#10;qrbMZI7WcclnultPg6u56jUAAAAoxAEAwKH2mCROSaNV4iifqLPXv9zfYzlTT1FY8oScUm1ZyRK1&#10;1ye3tCZC15QczmJqAvuoyeux1nlzz5Je1LYp2VNronWPfa8tN5mrtW0ZK6Zk7Kq9Llk7DmxxtXHp&#10;ltoyk3ubOi9KtfvemmJD60lz5fjdKrMteepM6z6x9hpee92V9ljGHHt81mlp7UMyp8S69jPNM9+P&#10;1midA8mSYukWtXUne2idR1NFpbPdAwdrr4mza+3XHuPQoLb8ZMm9YkqtmL3n8ueorT/ZqrbM5Jap&#10;62jtcbnqNQAAACjEAQDAofaaJK59lVsyTMy2JvPXTNzuMUnQ2u8tk6K15SVL1F6f3NIqVKRU9qha&#10;+5TkHLiHqScszSk+9FLbnmRPc0tCa9SWmczVKqTMOU9aZd57lC6vNi7dUltmcgatQu5wn2mNBWsm&#10;q+fcH1vj4ZLSSuveWRbXl9hy3Q32WMYce33WqWm9Nxlb5mi9L7fOpWe+H63VOg+SI9TWm+yhttzk&#10;1vV9pnvgYO01cXat/dpjHBq07l17/Acyud/Ulp0cWaCsrT/ZqrbM5JbWfWzuPaDmqtcAAACgEAcA&#10;AIfaa5K4NRmQ5Hetwtya/3J+j0mC1vZsmZSqLS9Zovb65Jap43/PifEtpibekntNCtW2Jbnn5HFt&#10;e5K91daRbDF17s7VWkbGilta48mRX/81uNq4dEttmckZ3Lo3tkpQa7WeupPSU9S+jm1p4bm1jrVj&#10;6ZbrbrDHMuZovZ97XOetr8qbuw+tMWjO+1J7XfIM96O1WgWw4VrrqbbeZOvntNZ1lNzarzPdAwdb&#10;rokza+3Xlnv8WOtJoFvKWYPWfe/o//imtg3JVrVlJrfkn2Vrr5t7D6i56jUAAAAoxAEAwKFuTfov&#10;0Zpsz2RxbQIyP1szCbjHJEGPSana8pIlaq9P5mhN8h75NUZ7axWEkpxv9yj7tcoPezx9Y63a9iR7&#10;q60jWTtBl9Jj67xN5mqVAeZMRrYmeMuncx3liuPSlNoykzNoPX1rmPivjQNzzreW1lg3PN2pdp0s&#10;LayMXz9k7fW75bob7LGMOVqfdXJctxShcg+qLTe59WSuQeu6n/O+PPP9aK0tx3ur2nqTvI9btMaP&#10;nN+3nOkeOLjne9RTa7+23OPHWl+lnGwtyrb+OW/P7Z+jtg3JVrVlJre07i9b7mNXvQYAAACFOAAA&#10;OFTrX+KvmdxoTaq1snbCdo9JgtYk8tpJnVZ5Ilmi9vpkjtaE6D0nNbe69ZS4XpP+eT9bZbvWkyCS&#10;I78yqlTblmRvrWtvzZNkcnxbX+01ZK5c+7XXz5mMnDrHji6TXnFcmlJbZnIWrbJmzt3a79a+T9Eq&#10;MeScaJ3fS4tcrf1ZO8HeuucvKQFsuXaXaH3WSbaU4qaWO/d+sOUzzTPfj9ZqHe+158AStfUOWft5&#10;pjUezV3mme6Bgy3XxJm19mvLvaOmdT5sGVfPNNbUtiHZqrbM5JY97oWlXNOt8uGjXwMAAIBCHAAA&#10;HKo1mbtmcib/Ar+2rFbWTj7uMVHW2u81T+nIfrQmn5Ilaq9P5mgVC5K5T6o5o9bXPw3ZsxSX93I4&#10;v1rXwNTk89anvKxV25Zkb63SZY5Hjstc+dtbZbhkrta5P3cysjWmZEJyyX5tdcVxaUptmclZtM73&#10;1vu0ZaJ66v5ZW1/e26Va5/ma+8NUOWLudRdbr925Wu/ZkBzPpZ9JUgJpXWNLtr/1vsw5n575frRW&#10;q2hyhNp6y6z5PNMap5K5Y1LrHDz6HjjYck2cWWu/Wp8315o6J9Y8JS7nQOu6WXPOblXbjmSr2jKT&#10;W1r3sTX36Rzrqc/Hj34NAAAACnEAAHCo1iTx2smZTMDWljfO8LVza+wxUbbXkw5ulU6SJWqvT+aa&#10;mkTZ+lVJ9zI1ETck58SWSdu85+MJxCyzZaqkt+ZpaVvVtiPZ29RXcc3d71uTfWXmak1GTr2Hpan9&#10;2npuLXHVcamltszkLFrvR+3Yrpn4Hpt7XSR7Fmcyvi4xdZ4mc6+72HrtznWrEJfkPZxbirs1juUY&#10;zZV9rS1j7meaZ7of5X3M+7S25N8637Z8Jl2itu5xllzbU9fikuv6LPfAwdZr4qxa+7V3IS6fF2rr&#10;SZaMc4PWdidLPpvspbYdyVa1ZSa3TB3vJfeCOZ+PH/0aAAAAFOIAAOBQexfipibVyiyZIBjbY6Is&#10;kw61ZSSZjJgz+ZcJ2VoxYpwlaq9P5mpN9g7Z8qS4TPjk9Tn+R0/IzCn45Pc5b5dMzmU/WiWR7GdL&#10;zo+p7cky104g53W5PlIunft+1bYh6WFqv29tb453rdzYWuZcrfN+6j0cm5rwzZiwZdI342LOiVtF&#10;h6uOSy21ZSZnMfV+jLPH07ha9+Na1txDp+7Pc0o4OR5T5ashS667Pa7dOeYe21w7t8axHIep0kJ+&#10;t0Rr7Jl7n832PMv9qDxWOc5zj1FMfY6Yu29b1dZdS/bz1j0n70vttUNyvS/ROg+To+6Bg63XxFm1&#10;9mvtP3NNybGurSvJdTDnWOY9nxrr7lG4jdq2JFvVlpnM0TpOOdZzCoh5P279xz/Jo18DAACAQhwA&#10;AByqNUm8ZXLm1r/Qz+TA2snZ2GuibGqyKPvQKhxkYq+2Da2J1iVqr0+WuFVYyL5l8vfW5GZ+n33N&#10;8sYTPfeYBLs1+Vsm70/O4bwm58WQ7E9+nsn91vs15FbBJcuqvW5Ilp/jdGsiLNdCti3bNT6vctzn&#10;KF9TpofWmDEk+5BjU17j+f+t6y372FrmXDl+tddnW+bK+X7rnMg+ZF9uyfbkGqudZ7fGvquOSzW1&#10;ZSZnMlUGKLNHoSZjRW3Ztay9h07dn3P+5Nwdy7py3tVeWzu/llx3e1y7c9TGmOxP6/oYrrXyPpn3&#10;J8u5NU7MKT+UatdtUnsvWp7lflQ7Vtmuqc80+fnU+5afr72elqqtv5XhPSvPg2xna6wvs6age5Z7&#10;YOxxTRzl1rW3V+Zef4Mc51vvZ96fbH957QxjQN7rqddne466bsZq25NsVVtmMsfUP6PkOGYMqh2v&#10;jMmtz32143/GawAAAFhGIQ4AAA5UmyRO8vO1Wssckn/xv8VeE2VzJv+SrG9I7fdJltMqMyxRe32y&#10;1NS2jlPuXzKnAJK/u4dMOM15z/ZIq3hUunWul8lxHR/r2t+NM0ftdUkPmdCbKtUsyTCh2jqOc+Xa&#10;r71+6XnaWk4tOQbj93POuXlrnLryuDRWW2ZyJnOv8aUlqJY57/3SYkRpTnkj2zCcW1P3g/yutry8&#10;bq69rt1bau9j1pH3bc4xn5s1xchsR21ZSz/TPMP96NZ2luduMue9nVPw2ktt/cmS9+5Wcm9aW1Q6&#10;wz0wsqy1rz1aSmW1be2RpfeZ1v1/a/I+73XPW6O2TclWtWUmc03dL4eUY+/U9ZJ/BqldB2e8BgAA&#10;gGUU4gAA4ECtSbj8fK0UOmrLHFI+iWCNPSfKpv6L/rnJ5MawT7XfL1F7fbJUJkOnnjS1Nfd4Qtwg&#10;k3B7FbJaWXL+pwBRW8Yeybk1R+21SS97lEgyiTxM2rfGoblak/gZK5bKsrbu21TmFBWuOi6N1ZaZ&#10;nMmcQkHOl73MKVdsuT/HHveGLCPncu3aW3Ld7XntTqmNMcM69rqnrC377/mZ5ur3o9a9Ym3WFBi3&#10;qG1DEnuM+3sUlc5wD9zzmuitta09smb/c17t+X5mrNx6jm1V265kq9oyk7n2+Gyc1w/vc+3cOuM1&#10;AAAALKMQBwAAB2pNLm6dcG9NEOXnW+09UbZlsijFsHJyr/Y3S9Ren6yVyd4eE5v3npDJMc85uve+&#10;pdCwprCZ49GjpDf3Oqy9Nulpy8TfeL9a49BcOf61168db3IOtMaZLVmyPVcelwa1ZSZnc+t9SIlt&#10;L3NKMXuUEXKO1JZ9KzkWZYmodu0tOc/3vnZbamNMuY5cL1uu+S3FqtZ6195nr34/Wnvulsl5nGvt&#10;aLVtSQZ579aO+zmP5pTN5rj3PXDva6KnHseplbVjf163x5hQ/ocM91TbtmSr2jKTJbYc65xL5T+D&#10;1M6tM14DAADAMgpxAABwoPyL9Tz1o/yX7fkX8Fsn3PP68XLz/7cuNzKJOV52JmnWFJkGee2cJ/MM&#10;yfprkxLjZSwtSmSit5wMzf/Oz7bYqzyWfc6k/5bjvLdh37ZM9GW/sow99ivn5tZJx7w+7/mSa6XH&#10;eTNHjv+Sp021xpZ8ZV153LL9c8sXke0YX3tZ3tbCQ67xrZPd2ZccozVfy3flcSlqy137lK2e8t7V&#10;zoNsb47lHve1Uo5LbRwZxqq91O7/U8m+jsfJ/P9yGTkmZ7h2x7Kvc8aYrLc8J2+ldkyWqt03stwc&#10;my2ufD/KMV9y7xmSbVlbfN9DbZuS0tL7ao/rZXCve2Cva6KH7Fe5nb2ScXaLHLuMeUvGtyE5B2qf&#10;Le6l1xhTW+6azyQ51uNlTSV/V7uGx+9XzoF7jV0AAMB+FOIAAIC7yURDSl+Z/BlPxmUiIhMjZ5oU&#10;WirbngmW7F+rCJGf5/fZ1/xtXnPGScixTNjnvcukaWsCd9i3TFRl8qnXxNKcbcn5ld/lb3KcM6n6&#10;qBNdU9fNcLz3Lg0dKfuX8yXXRPanNsmZn+V3Sd7P/P1e+3z1cYn7ynmaa7R2budn+d2jjk1r5frN&#10;2Dy+3oZxO9fjoxyTK9+P8tkk29o6f4dxOb/P3937s0y5bWVqcvyH/Rr/fblPR8i23PMeyL7Ka2Y8&#10;xiX5XJGx4JHGuTPKeDPcS8b/zJXjnp/n9wAAwHNRiAMAAAAA4DLKQkwZAAAA4DkoxAEAAAAAcBm1&#10;MlwCAAAAPAeFOAAAAAAALqNWhksAAACA56AQBwAAAADAZdTKcAkAAADwHBTiAAAAAAC4jFoZLgEA&#10;AACeg0IcAAAAAACXUSvDJQAAAMBzUIgDAAAAAOAyamW4BAAAAHgOCnEAAAAAAFxGrQyXAAAAAM9B&#10;IQ4AAAAAgMuoleESAAAA4DkoxAEAAAAAcBm1MlwCAAAAPAeFOAAAAAAALqNWhksAAACA56AQBwAA&#10;AADAZdTKcAkAAADwHBTiAAAAAAC4jC+++OLDZ5999qciXP53fgYAAAA8B4U4AAAAAAAAAAAALkEh&#10;DgAAAAAAAAAAgEtQiAMAAAAAAAAAAOASFOIAAAAAAAAAAAC4BIU4AAAAAAAAAAAALkEhDgAAAAAA&#10;AAAAgEtQiAMAAAAAAAAAAOASFOIAAAAAAAAAAAC4BIU4AAAAAAAAAAAALkEhDgAAAAAAAAAAgEtQ&#10;iAMAAAAAAAAAAOASFOIAAAAAAAAAAAC4BIU4AAAAAAAAAAAALkEhDgAAAAAAAAAAgEtQiAMAAAAA&#10;AAAAAOASFOIAAAAAAAAAAAC4BIU4AAAAAAAAAAAALkEhDgAAAAAAAAAAgEtQiAMAAAAAAAAAAOAS&#10;FOIAAAAAAAAAAAC4BIU4AAAAAAAAAAAALkEhDgAAAAAAAAAAgEtQiAMAAAAAAAAAAOASFOIAAAAA&#10;AAAAAAC4BIU4AAAAAAAAAAAALkEhDgAAAAAAAAAAgEtQiAMAAAAAAAAAAOASFOIAAAAAAAAAAAC4&#10;BIU4AAAAAAAAAAAALkEhDgAAAAAAAAAAgEtQiAMAAAAAAAAAAOASFOIAAAAAAAAAAAC4BIU4AAAA&#10;AAAAAAAALkEhDgAAAAAAAAAAgEtQiAMAAAAAAAAAAOASFOIAAAAAAAAAAAC4BIU4AAAAAAAAAAAA&#10;LkEhDgAAAAAAAAAAgEtQiAMAAAAAAAAAAOASFOIAAAAAAAAAAAC4BIU4AAAAAAAAAAAALkEhDgAA&#10;AAAAAAAAgEtQiAMAAAAAAAAAAOASFOIAAAAAAAAAAAC4BIU4AAAAAAAAAAAALkEhDgAAAAAAAAAA&#10;gEtQiAMAAAAAAAAAAOASFOIAAAAAAAAAAAC4BIU4AAAAAAAAAAAALkEhDgAAAAAAAAAAgEtQiAMA&#10;AAAAAAAAAOASFOIAAAAAAAAAAAC4BIU4AAAAAAAAAAAALkEhDgAAAAAAAAAAgEtQiAMAAAAAAAAA&#10;AOASFOIAAAAAAAAAAAC4hEsU4r777rsPX3zxxYcf/OAHf8pXX3318tv1vvnmmw9v37798Pr16w+v&#10;Xr36aPn5/z/5yU++/33+rqfsy5s3bz58/vnnH23DZ5999qdtyDFYati/LCPLKpeddWWdX3/99ctf&#10;AwAAAAAAAAAAnNvDF+JSFhuXuZKf/exnL3+xXMplKYONlzmV9+/fv7x6P1nmuATXSo7Bkn3O39aW&#10;U0sKcz32DwAAAAAAAAAAYE8PW4jL081S1KoVuJK1hbg8Ea1WsLuVLQW8mnfv3lXXcysp8k1J2W9u&#10;ya5MjolSHAAAAAAAAAAAcGYPWYhL+exWaW1NQS1Pm6stK1+Zmq8WTVluSP5/ymfDduT/7yXFs/E2&#10;ZD35WthyG/L/a8dhat+zL+O/T7EwBbxhufnftbJh1rXmq1kBAAAAAAAAAACO8FCFuNZXiKaoNS6G&#10;LS3E5Ylz42VkXXOeipYS2Z5FsVevXn2yHa3l1574lv3I/ozVnjqXn7XU/j4lPAAAAAAAAAAAgDN6&#10;qELcuCiW4leKbymFjZ9otrQQN379VAmtp3EJLft8azvy+3GZr1ZcGx+/OU+1y3EsX5Pc47gAAAAA&#10;AAAAAADc8lCFuKGQVRbhBlsKcXnCW/naLP9epa/x096mnuBWqhXpSuOvgx3/fsq4SDd3mwAAAAAA&#10;AAAAAI70UIW4PPVsXIQbbCnEvXnzZvVr95SvOS23I8W8uXJMytcm5de9jvdxztPhBjnu5Wtfv379&#10;8hsAAAAAAAAAAIDzeKhC3JQthbjy60bv+XS48VPeUmJbYvx0ubL0Nn7KW8p3c42fLrekqAcAAAAA&#10;AAAAAHCUpy/Ejb8u9Z5PP9vyFLcYP8ltOAZbnjwXtafPAQAAAAAAAAAAnM3TF+Lyd+XrlpbQ9jTe&#10;h5T1lhjvS5YX49Lf8PMlytcnS7cNAAAAAAAAAACgt6cvxOWJcOXr7ln0Gn+t6dJtGX+16VB8G38V&#10;65pC3PjrWBXiAAAAAAAAAACAs3n6Qtz4dfl60Xj//v33y8jv8xWj5d+kHJavN927FFauIxm2Za5s&#10;T/n6bGeMnxyXbV9qfJxSvgMAAAAAAAAAADiTpy/EjctuKZWNlzWV/G3Kc3sYL3upcSFuWMa4EDf3&#10;2JTWHt9H8F//9V8iIiIiIiIiIiIiIiIiIiIiIk+RP/zhDy+tmWt6+kJc+Zq1Saluj1LceLlLKcSt&#10;U57zIiIiIiIiIiIiIiIiIiIiIiJXzu9///uX1sw1KcQVrymTklu+WvTt27ffF82GZLmvXr365O+H&#10;ryfdYrzMpRTi1inPeRERERERERERERERERERERGRK0ch7kHsVYhLse3du3cvv21LWW782q+++url&#10;t+uMl7fUuBCXUl/0KMSlKHgV5TkvIiIiIiIiIiIiIiIiIiIiInLlKMQ9iL0KcUuM15mS3BblspKl&#10;X8M6LsRl+2JciHv9+vX3P19ivK9Z11XkPBcREREREREREREREREREREReYb893//90tr5poU4orX&#10;JN98883Lb27Lk+TK1w4FtLXKZSVLS2dzC3FrtvPKhTgAAAAAAAAAAOAanr4Ql69ILV+3pOg1LqAl&#10;W2zZlhgX34Yn1uWrXMufrynEla9PlhQHAQAAAAAAAAAAjvD0hbgtTz7buxC3dh8GX3zxRfX1W7fz&#10;u+++2/R6AAAAAAAAAACAIzx9IW5cInv79u3Lb24bF81evXr18pt1Wk94m2vqCXPlz5MlT3jb4wlz&#10;AAAAAAAAAAAAvT19IS4FuPJ1r1+/fvnNbe/evfvotVuLYuPi2ZKCXQpu5WuT0rgsl22fK8W88rVL&#10;n1wHAAAAAAAAAABwhKcvxL1///6j13322Wfff0XoHON1Lnm6XE3tq0nnfoXr+Oly42Lf+El4c8t7&#10;2aYck/K1OWYAAAAAAAAAAABn8/SFuMiT2Ja+dvx1qcmSryFtSZGtXGae7HZL1jsurY2LdOPiX5In&#10;0t2ytkgHAAAAAAAAAABwNIW4/zX+6tNk6itFUzYbF9DytaI1ZaEsxbtbJbRa0a617EgZbvx1qK3S&#10;2vgYZR+mnvY2/jrZZO4T6wAAAAAAAAAAAI72UIW4fH1nClm1jEthKZHV/q71dajj1ycpkKUYN7w2&#10;/3tcKkvy2tpyU1Yb/22rrFYaP5UtSZkuJb9hW1Ksyz6Oi3n5/60n1dWeJJdkOeV+pghXOx7ZLgAA&#10;AAAAAAAAgLN6qELc+OtE16T1tLU8Ka1WFruVFMdaT1lLuWz893MKcSnX1Qppt3LriW9RexrenEw9&#10;pQ4AAAAAAAAAAOAMHqoQV3s629JMFdLyBLUl68gT01pPnIu1T4gb1J4U10qW23oy3FhKc3niXG05&#10;46RklyfGAQAAAAAAAAAAnN1DFeKWFMRaydeO3pInu+WJaOOntKVEluJZCmJzy2flNuf1WfYSWU+2&#10;OesdP8EuP8vyly5zkKfFtfYzT+PLfk4V/gAAAAAAAAAAAM7koQpxAAAAAAAAAAAA0KIQBwAAAAAA&#10;AAAAwCUoxAEAAAAAAAAAAHAJCnEAAAAAAAAAAABcgkIcAAAAAAAAAAAAl6AQBwAAAAAAAAAAwCUo&#10;xAEAAAAAAAAAAHAJCnEAAAAAAAAAAABcgkIcAAAAAAAAAAAAl6AQBwAAAAAAAAAAwCUoxAEAAAAA&#10;AAAAAHAJCnEAAAAAAAAAAABcgkIcAAAAAAAAAAAAl6AQBwAAAAAAAAAAwCUoxAEAAAAAAAAAAHAJ&#10;CnEAAAAAAAAAAABcgkIcAAAAAAAAAAAAl6AQBwAAAAAAAAAAwCUoxAEAAAAAAAAAAHAJCnEAAAAA&#10;AAAAAABcgkIcAAAAAAAAAAAAl6AQBwAAAAAAAAAAwCUoxAEAAAAAAAAAAHAJCnEAAAAAAAAAAABc&#10;gkIcAAAAAAAAAAAAl6AQBwAAAAAAAAAAwCUoxAEAAAAAAAAAAHAJCnEAAAAAAAAAAABcgkIcAAAA&#10;AAAAAAAAl6AQBwAAAAAAAAAAwCUoxAEAAAAAAAAAAHAJCnEAAAAAAAAAAABcgkIcAAAAAAAAAAAA&#10;l6AQBwAAAAAAAAAAwCUoxAEAAAAAAAAAAHAJCnEAAAAAAAAAAABcgkIcAAAAAAAAAAAAl6AQBwAA&#10;AAAAAAAAwCUoxAEAAAAAAAAAAHAJCnEAAAAAAAAAAABcgkIcAAAAAAAAAAAAl6AQBwAAAAAAAAAA&#10;wCUoxAEAAAAAAAAAAHAJCnEAAAAAAAAAAABcgkIcAAAAAAAAAAAAl6AQBwAAAAAAAAAAwCUoxAEA&#10;AAAAAAAAAHAJCnEAAAAAAAAAAABcgkIcAAAAAAAAAAAAl6AQBwAAAAAAAAAAwCUoxAEAAAAAAAAA&#10;AHAJCnEAAAAAAAAAAABcgkIcAAAAAAAAAAAAl6AQBwAAAAAAAAAAwCUoxAEAAAAAAAAAAHAJCnEA&#10;AAAAAAAAAABcgkIcAAAAAAAAAAAAl6AQBwAAAAAAAAAAwCUoxAEAAAAAAAAAAHAJCnEAAAAAAAAA&#10;AABcgkIcAAAAAAAAAAAAl6AQBwAAAAAAAAAAwCUoxAEAAAAAAAAAAHAJCnEAAAAAAAAAAABcgkIc&#10;AAAAAAAAAAAAl6AQBwAAAAAAAAAAwCUoxAEAAAAAAAAAAHAJCnEAAAAAAAAAAABcgkIcAAAAAAAA&#10;AAAAl6AQBwAAAAAAAAAAwCUoxAEAAAAAAAAAAHAJCnEAAAAAAAAAAABcgkIcAAAAAAAAAAAAl6AQ&#10;BwAAAAAAAAAAwCUoxAEAAAAAAAAAAHAJCnEAAAAAAAAAAABcgkIcAAAAAAAAAAAAl6AQBwAAAAAA&#10;AAAAwCUoxAEAAAAAAAAAAHAJCnEAAAAAAAAAAABcgkIcAAAAAAAAAAAAl6AQBwAAAAAAAAAAwCUo&#10;xAEAAAAAAAAAAHAJCnEAAAAAAAAAAABcgkIcAAAAAAAAAAAAl6AQBwAAAAAAAAAAwCUoxAEAAAAA&#10;AAAAAHAJCnEAAAAAAAAAAABcgkIcAAAAAAAAAAAAl6AQBwAAAAAAAAAAwCUoxAEAAAAAAAAAAHAJ&#10;CnEAAAAAAAAAAABcgkIcAAAAAAAAAAAAl6AQBwAAAAAAAAAAwCUoxAEAAAAAAAAAAHAJCnEAAAAA&#10;AAAAAABcgkIcAAAAAAAAAAAAl6AQBwAAAAAAAAAAwCUoxAEAAAAAAAAAAHAJCnEAAAAAAAAAAABc&#10;gkIcAAAAAAAAAAAAl6AQBwAAAAAAAAAAwCUoxAEAAAAAAAAAAHAJCnEAAAA7+/nPf/7hRz/60e75&#10;8Y9//LIGAAAAAAAAahTiAAAAdvbll19++MEPfrB7fvjDH76sAQAAAAAAgBqFOAAAgJ0pxAEAAAAA&#10;ANyHQhwAAMDOFOIAAAAAAADuQyEOAABgZ7///e8/fPvtt82Mi26/+c1vqn9XCwAAAAAAAG0KcQAA&#10;AAcbF+JSoAMAAAAAAGA7hTgAAICDKcQBAAAAAAD0oRAHAABwMIU4AAAAAACAPhTiAAAADqYQBwAA&#10;AAAA0IdCHAAAwMEU4gAAAAAAAPpQiAMAADiYQhwAAAAAAEAfCnEAAAAHU4gDAAAAAADoQyEOAADg&#10;YApxAAAAAAAAfSjEAQAAHEwhDgAAAAAAoA+FOAAAgIMpxAEAAAAAAPShEAcAAHAwhTgAAAAAAIA+&#10;FOIAAAAOphAHAAAAAADQh0IcAADAwRTiAAAAAAAA+lCIAwAAOJhCHAAAAAAAQB8KcQAAAAdTiAMA&#10;AAAAAOhDIQ4AAOBgCnEAAAAAAAB9KMQBAAAcTCEOAAAAAACgD4U4AACAgynEAQAAAAAA9KEQBwAA&#10;cDCFOAAAAAAAgD4U4gAAAA6mEAcAAAAAANCHQhwAAMDBFOIAAAAAAAD6UIgDAAA4mEIcAAAAAABA&#10;HwpxAAAAB1OIAwAAAAAA6EMhDgAA4GAKcQAAAAAAAH0oxAEAABxMIQ4AAAAAAKAPhTgAAICDKcQB&#10;AAAAAAD0oRAHAABwMIU4AAAAAACAPhTiAAAADqYQBwAAAAAA0IdCHAAAwMEU4gAAAAAAAPpQiAMA&#10;ADiYQhwAAAAAAEAfCnEAAAAHU4gDAAAAAADoQyEOAADgYApxAAAAAAAAfSjEAQAAHEwhDgAAAAAA&#10;oA+FOAAAgIMpxAEAAAAAAPShEAcAAHAwhTgAAAAAAIA+FOIAAAAOphAHAAAAAADQh0IcAADAwRTi&#10;AAAAAAAA+lCIAwAAOJhCHAAAAAAAQB8KcQAAAAdTiAMAAAAAAOhDIQ4AAOBgCnEAAAAAAAB9KMQB&#10;AAAcTCEOAAAAAACgD4U4AACAgynEAQAAAAAA9KEQBwAAcDCFOAAAAAAAgD4U4gAAAA6mEAcAAAAA&#10;ANCHQhwAAMDBFOIAAAAAAAD6UIgDAAA4mEIcAAAAAABAH5coxH333Xcfvvjii48mlL766quX3+4j&#10;y//ss88+Wsfr16+/X3dv2Zc3b958+Pzzzz9af7bnJz/5yYe3b9+u2o5vvvnm+9dmGeN9y7qyzq+/&#10;/vrlrwEAgL2Un70ThTgAAAAAAIB9PHwhLmWxcZkr+dnPfvbyF9tlHePlD+lZGHv//v0nJbhWcgyW&#10;7HP+tracWlKYy7YAAAD7GH/mVogDAAAAAADYx8MW4vJ0sxS1xhNJQ/YqxOXJa69evaquI+lViHv3&#10;7l11fbeSp7pNyf7MLdmVSeFOKQ4AAPYx/rytEAcAAAAAALCPhyzEpexWeypcmb0KceOvYh2X43oU&#10;4lI8K9eRZH+zLVnfkNrXuCZT+56veR3/fYqFKeANy83/rpUNs64jviIWAACubvxZWyEOAAAAAABg&#10;Hw9ViGt9hWiKWuNi2B6FuHExLcscF8VSINvbuHSXfW4V0WpPfMuxyBP0xmpPncvPWmp/nxIeAACw&#10;zfhztkIcAAAAAADAPh6qEDcuiqX4lZJaSmHjotoehbhymVl3bT17F+LGJbRhvVPy+3EhsFZcGx+/&#10;t2/fvvymLcexfE1ya3sAAIBp48/YCnEAAAAAAAD7eKhC3DBZVBbhBnsX4sbFtK+++ur7n/cuxI2f&#10;9jb1BLdSrUhXyvZP/X7KuEg3d5sAAIC68vN1ohAHAAAAAACwj4cqxOWpZ+Mi3GDPQtz4iWtZ9qBn&#10;IS5fc1ouO9swV7a5fG2Sr3wdvHnz5qPfzXk63CDHvXzt69evX34DAACsUX6+ThTiAAAAAAAA9vFQ&#10;hbgpexbixgWwFNUGPQtx46e8pcS2xPjpcmXpbfyUt3Kfbhk/XW5JUQ8AAPhU+fk6UYgDAAAAAADY&#10;h0LcSJ6qNrWcnoW4LU9xi3GRb9j2LU+ei9rT5wAAgPXGn68V4gAAAAAAAPahEDdSLidPVRt/PWvP&#10;QtzWZWefy9dneZHl1H6+RPn6ZM/9BgCAZzP+fK0QBwAAAAAAsA+FuEKeyFYuI18VOtazEDf+WtOl&#10;yx5/telQfBt/FeuaQtz461gV4gAAYL3ys3WiEAcAAAAAALAPhbgXeRJcvkp0eH2rNNazEFcuN8lX&#10;nS6RbSlfnxJbjJ8cl69mXWq837WyIAAAME/52TpRiAMAAAAAANiHQtyLlMSG16YY1yqjHVmIW2pc&#10;iBuWMS7ErXl63tbje2aZfBQREREROTLlZ+vkP/7jP6p/JyIiIiIiIiIiIiIisnf+8Ic/vLRmrkkh&#10;7n+Ni2RTr1WIW7+MsyrPeRERERGRI1J+tk5+/etfV/9ORERERERERERERERk76QUd2UKcf8rXy06&#10;vO7Vq1cvP61TiFu/jLMqz3kRERERkSNSfrZOFOJEREREREREREREROSoKMQ9iLWFrbdv3370ulsF&#10;t0cqxOWrX6NHIS7H7SrKc15ERERE5IiUn60ThTgRERERERERERERETkqCnEPYk0h7rvvvvu+NDa8&#10;5vXr1y+/aTuyEPf+/fuX38wzLsRlW2NciJuzn2M99/vevv32WxERERGRQ1N+tk7+9x/Gqn8nIiIi&#10;IiIiIiIiIiKydxTiHsSaQtybN2/+9Pcpxn3zzTcvv2k7shC3dNlzC3HDz5e4ciEOAACOVn62Tq7+&#10;D54AAAAAAABHedpCXMpv5d/nqWkped3K559//tHr8tWh5e+3GC976fLGxbcU/uKrr7766OdrCnHl&#10;65M55UEAAKBu/PlaIQ4AAAAAAGAfT1uIS9ms/Pu98u7du5c1LLd0H8a++OKL6utr+7pEvlp2y+sB&#10;AICPjT9fK8QBAAAAAADsQyFu5ywtsZXy2nJZwxPe5pp6wlz582TJE972eMIcAADwZ+Xn60QhDgAA&#10;AAAAYB9PW4h7//79R3+/V5Z+zWlpXDx79erVy29uG38FbFIal+WWPMkuxbzytVtKfwAAgEIcAAAA&#10;AABAL09biFtrvJ4tBbix2leTzl3++Olyr1+/fvnNH42/TnXuU96yTZ999tlHr02ZEAAAWK/8fJ0o&#10;xAEAAAAAAOxDIW6hnoW4SJGtXH6e7HZLng43Lq2Nt6v2RLw8ke6WtUU6AACgrfyMnSjEAQAAAAAA&#10;7EMhbqGlhbiyUJavQL1VQsvyyuUn+crSlpThxl+H2iqtjbc9Jbqpp729ffv2o79P9i4AAgDAMxp/&#10;zlaIAwAAAAAA2MdDFeLy9Z0pZNUyLoWlRFb7uyxjiyWFuJTVyr9NWmW10vipbEnKdCn5DfuRYl32&#10;cfxkuPz/rLem9iS5JMt59+7dn5adItz4eCbZLgAAYLvxZ22FOAAAAAAAgH08VCFu/HWiazL1tLU5&#10;lhTi8rvyb5M5hbiU9mqFtFu59cS3SPGt9tpb2XrcAACAPxt/3laIAwAAAAAA2MdDFeLGZbQ1mVNI&#10;m7KkELf2CXGD2pPiWslyW0+GG0tpLk+cqy1nnJTs8sQ4AABgP+PP3QpxAAAAAAAA+3ioQtySglgr&#10;+drRLfKktGFZKZXdKqGV25y/nyrQ1WT52eYU3sZfd5qfZflLlznI0+KyP+On0WU78zS+FOG2fsUs&#10;AADwqfLzd6IQBwAAAAAAsI+HKsQBAABcgUIcAAAAAABAHwpxAAAAB1OIAwAAAAAA6EMhDgAA4GAK&#10;cQAAAAAAAH0oxAEAABxMIQ4AAAAAAKAPhTgAAICDKcQBAAAAAAD0oRAHAABwMIU4AAAAAACAPhTi&#10;AAAADqYQBwAAAAAA0IdCHAAAwMEU4gAAAAAAAPpQiAMAADiYQhwAAAAAAEAfCnEAAAAHU4gDAAAA&#10;AADoQyEOAADgYApxAAAAAAAAfSjEAQAAHEwhDgAAAAAAoA+FOAAAgIMpxAEAAAAAAPShEAcAAHAw&#10;hTgAAAAAAIA+FOIAAAAOphAHAAAAAADQh0IcAADAwRTiAAAAAAAA+lCIAwAAOJhCHAAAAAAAQB8K&#10;cQAAAAdTiAMAAAAAAOhDIQ4AAOBgCnEAAAAAAAB9KMQBAAAcTCEOAAAAAACgD4U4AACAgynEAQAA&#10;AAAA9KEQBwAAcDCFOAAAAAAAgD4U4gAAAA6mEAcAAAAAANCHQhwAAMDBFOIAAAAAAAD6UIgDAAA4&#10;mEIcAAAAAABAHwpxAAAAB1OIAwAAAAAA6EMhDgAA4GAKcQAAAAAAAH0oxAEAABxMIQ4AAAAAAKAP&#10;hTgAAICDKcQBAAAAAAD0oRAHAABwMIU4AAAAAACAPhTiAAAADqYQBwAAAAAA0IdCHAAAwMEU4gAA&#10;AAAAAPpQiAMAADiYQhwAAAAAAEAfCnEAAAAHU4gDAAAAAADoQyEOAADgYApxAAAAAAAAfSjEAQAA&#10;HEwhDgAAAAAAoA+FOAAAgIMpxAEAAAAAAPShEAcAAHAwhTgAAAAAAIA+FOIAAAAOphAHAAAAAADQ&#10;h0IcAADAwRTiAAAAAAAA+lCIAwAAOJhCHAAAAAAAQB8KcQAAAAdTiAMAAAAAAOhDIQ4AAOBgCnEA&#10;AAAAAAB9KMQBAAAcTCEOAAAAAACgD4U4AACAgynEAQAAAAAA9KEQBwAAcDCFOAAAAAAAgD4U4gAA&#10;AA6mEAcAAAAAANCHQhwAAMDBFOIAAAAAAAD6UIgDAAA4mEIcAAAAAABAHwpxAAAAB1OIAwAAAAAA&#10;6EMhDgAA4GAKcQAAAAAAAH0oxAEAABxMIQ4AAAAAAKAPhTgAAICDKcQBAAAAAAD0oRAHAABwMIU4&#10;AAAAAACAPhTiAAAADqYQBwAAAAAA0IdCHAAAwMEU4gAAAAAAAPpQiAMAADiYQhwAAAAAAEAfCnEA&#10;AAAHU4gDAAAAAADoQyEOAADgYApxAAAAAAAAfSjEAQAAHEwhDgAAAAAAoA+FOAAAgIMpxAEAAAAA&#10;APShEAcAAHAwhTgAAAAAAIA+FOIAAAAOphAHAAAAAADQh0IcAADAwRTiAAAAAAAA+lCIAwAAOJhC&#10;HAAAAAAAQB8KcQAAAAdTiAMAAAAAAOhDIQ4AAOBgCnEAAAAAAAB9KMQBAAAcTCEOAAAAAACgD4U4&#10;AACAgynEAQAAAAAA9KEQBwAAcDCFOAAAAAAAgD4U4gAAAA6mEAcAAAAAANCHQhwAAMDBFOIAAAAA&#10;AAD6UIgDAAA4mEIcAAAAAABAHwpxAAAAB1OIAwAAAAAA6EMhDgAA4GAKcQAAAAAAAH0oxAEAABxM&#10;IQ4AAAAAAKAPhTgAAICDKcQBAAAAAAD0oRAHAABwMIU4AAAAAACAPhTiAAAADqYQBwAAAAAA0IdC&#10;HAAAwMEU4gAAAAAAAPpQiAMAADiYQhwAV/UP//APH371q191CQAAAADMoRAHAABwMIU4AK7qzZs3&#10;n9zn9sgPf/jDlzUAAAAAwDSFOAAAgIONJ/kV4gC4CoU4AAAAAO5NIQ4AAOBg40l+hTgArkIhDgAA&#10;AIB7U4gDAAA42HiSXyEOgKv45S9/+X0pbk5Scivvhz/96U+rf5d8+eWXL2sAAAAAgGkKcQAAAAcr&#10;J/8ThTgAnlEKcOX98De/+c3LbwAAAABgPYU4AACAg5WT/4lCHADPSCEOAAAAgB4U4gAAAA5WTv4n&#10;CnEAPCOFOAAAAAB6UIgDAAA4WDn5nyjEAfCMFOIAAAAA6EEhDgAA4GDl5H+iEAfAM1KIAwAAAKAH&#10;hTgAAICDlZP/iUIcAM9IIQ4AAACAHhTiAAAADlZO/icKcQA8I4U4AAAAAHpQiAMAADhYOfmfKMQB&#10;8IwU4gAAAADoQSEOAADgYOXkf6IQB8AzUogDAAAAoAeFOAAAgIOVk/+JQhwAz0ghDgAAAIAeFOIA&#10;AAAOVk7+JwpxADwjhTgAAAAAelCIAwAAOFg5+Z8oxAHwjBTiAAAAAOhBIQ4AAOBg5eR/ohAHwDNS&#10;iAMAAACgB4U4AACAg5WT/4lCHADPSCEOAAAAgB4U4gAAAA5WTv4nCnEAPCOFOAAAAAB6UIgDAAA4&#10;WDn5nyjEAfCMFOIAAAAA6EEhDgAA4GDl5H+iEAfAM1KIAwAAAKAHhTgAAICDlZP/iUIcAM9IIQ4A&#10;AACAHhTiAAAADlZO/icKcQA8I4U4AAAAAHpQiAMAADhYOfmfKMQB8IwU4gAAAADoQSEOAADgYOXk&#10;f6IQB8AzUogDAAAAoAeFOAAAgIOVk/+JQhwAz0ghDgAAAIAeFOIAAAAOVk7+JwpxADwjhTgAAAAA&#10;elCIAwAAOFg5+Z8oxAHwjBTiAAAAAOhBIQ4AAOBg5eR/ohAHwDNSiAMAAACgB4U4AACAg5WT/4lC&#10;HADPSCEOAAAAgB4U4gAAAA5WTv4nCnEAPCOFOAAAAAB6UIgDAAA4WDn5nyjEAfCMFOIAAAAA6EEh&#10;DgAA4GDl5H+iEAfAM1KIAwAAAKAHhTgAAICDlZP/iUIcAM9IIQ4AAACAHhTiAAAADlZO/icKcQA8&#10;I4U4AAAAAHpQiAMAADhYOfmfKMQB8IwU4gAAAADoQSEOAADgYOXkf6IQB8AzUogDAAAAoAeFOAAA&#10;gIOVk/+JQhwAz0ghDgAAAIAeFOIAAAAOVk7+JwpxADwjhTgAAAAAelCIAwAAOFg5+Z8oxAHwjBTi&#10;AAAAAOhBIQ4AAOBg5eR/ohAHwDNSiAMAAACgB4U4AACAg5WT/4lCHADPSCEOAAAAgB4U4gAAAA5W&#10;Tv4nCnEAPCOFOAAAAAB6UIgDAAA4WDn5nyjEAfCMFOIAAAAA6EEhDgAA4GDl5H+iEAfAM1KIAwAA&#10;AKAHhTgAAICDlZP/iUIcAM9IIQ4AAACAHhTiAAAADlZO/icKcQA8I4U4AAAAAHpQiAMAADhYOfmf&#10;KMQB8IwU4gAAAADoQSEOAADgYOXkf6IQB3CsH//4xx9+9KMf7Z4vv/zyZQ3MoRAHAAAAQA8KcQAA&#10;AAcrJ/8ThTiAY6W8Nh6L90gKXsynEAcAAABADwpxAAAABysn/xOFOIBjKcSdg0IcAAAAAD0oxAEA&#10;ABysnPxPFOIAjqUQdw4KcQAAAAD0oBAHAABwsHLyP1GIAzhWxt3vvvtuVsZj9rffflv9uyHMpxAH&#10;AAAAQA8KcQAAAAcrJ/8ThTiA8zJm96MQBwAAAEAPCnEAAAAHKyf/E+UKgPMyZvejEAcAAABADwpx&#10;AAAABysn/xPlCoDzMmb3oxAHAAAAQA8KcQAAAAcrJ/8T5QqA8zJm96MQBwAAAEAPCnEAAAAHKyf/&#10;E+UKgPMyZvejEAcAAABADwpxAAAABysn/xPlCoDzMmb3oxAHAAAAQA8KcQAAAAcrJ/8T5QqA8zJm&#10;96MQBwAAAEAPCnEAAAAHKyf/E+UKgPMyZvejEAcAAABADwpxAAAABysn/xPlCoDzMmb3oxAHAAAA&#10;QA8KcQAAAAcrJ/8T5QqA8zJm96MQBwAAAEAPCnEAAAAHKyf/E+UKgPMyZvejEAcAAABADwpxAAAA&#10;Bysn/xPlCoDzMmb3oxAHAAAAQA8KcQAAAAcrJ/8T5QqA8zJm96MQBwAAAEAPCnEAAAAHKyf/E+UK&#10;gPMyZvejEAcAAABADwpxAAAABysn/xPlCoDzMmb3oxAHAAAAQA8KcQAAAAcrJ/8T5QqA8zJm96MQ&#10;BwAAAEAPCnEAAAAHKyf/E+UKgPMyZvejEAcAAABADwpxAAAABysn/xPlCoDzMmb3oxAHAAAAQA8K&#10;cQAAAAcrJ/8T5QqA8zJm96MQBwAAAEAPCnEAAAAHKyf/E+UKgPMyZvejEAcAAABAD5coxH333Xcf&#10;vvjii4/+BdpXX3318ttl3r9//+FnP/vZh5/85CcfPvvss4+WmZ9lPd98883LXx8j+/LmzZsPn3/+&#10;+Ufbk+3LNr19+/b7Y7BU9iOvre1r1pV1fv311y9/DQAA7KX87J0oVwCclzG7H4U4AAAAAHp4+EJc&#10;ymLjMleSUtsSWc64cDaVFOPWlNCWSDlv7jblGCzZ5/xtbTm1pDCXbQEAAPYx/sytXAFwXsbsfhTi&#10;AAAAAOjhYQtxebpZilrlvzQrs6Qclieh1ZZxKymr9SrFvXv3rrrOW8m+TMn2Lin+DUnhTikOAAD2&#10;Mf68rVwBcF7G7H4U4gAAAADo4SELcSm71Z4KV2ZuIS5fCTp+bZb9+vXr75eRpGT26tWrT/4uyZPi&#10;9pbi2Xg92aasK9s7JP+/dhym9j37Nf77FAtTwBuWm/9dKxtmXb2figcAAM9g/FlbuQLgvIzZ/SjE&#10;AQAAANDDQxXiWl8hmqLWuBi2phCX0lvKYC1ZZrmOIXla3Z7G5bupJ9HVnviWY1HbptpT56b2t/b3&#10;PQqAAADwbMafs5UrAM7LmN2PQhwAAAAAPTxUIW5cFEvxKyW1lMLGTzSbW4hLcWxYzhwphJXrWbKu&#10;OcYltOzzraey5ffjQmCtuDY+fm/fvn35TVutBHhrewAAgGnjz9jKFQDnZczuRyEOAAAAgB4eqhA3&#10;/Muxsgg3WFuIWyrrLNeTZN17GT/tbeoJbqVaka701VdfTf5+yrhIN3ebAACAuvLzdaJcAXBexux+&#10;FOIAAAAA6OGhCnF56tm4CDc4qhAX49LaXoW4PK2uXG6Kf3PVinr5itnBmzdvPvrdnKfDDcZPxXv9&#10;+vXLbwAAgDXKz9eJcgXAeRmz+1GIAwAAAKCHhyrETTmyEDde116FuPFT3lJiW2Jc1CtLb+OnvKV8&#10;N9f46XJLinoAAMCnys/XiXIFwHkZs/tRiAMAAACgB4W4Fcbr2uuJaVue4hbjJ7kNx2DLk+ei9vQ5&#10;AABgvfHna+UKgPMyZvejEAcAAABADwpxK5Tr2XNd4334+uuvX34zT7ajfP3w5Losp/bzJcrXJ0u3&#10;DQAA+LPx52vlCoDzMmb3oxAHAAAAQA8KcQuNvz402ascNv5a06XLHW/bUHwbfxXrmkLc+OtYFeIA&#10;AGC98rN1olwBcF7G7H4U4gAAAADoQSFuofHXmqbEtpdyuUm+6nSJ8ZPgUmKL8ZPjsg9LjY9vyncA&#10;AMA65WfrRLkC4LyM2f0oxAEAAADQg0LcAu/fv/9oHUmevraX8bKXGhfihmWMC3Frjs1RhcN7+J//&#10;+R8RERERkUNTfrZO/vM//7P6dyIicv8Ys/vlr//6rz86tv/4j/9Y/TsREREREREREdk3V6cQt8B4&#10;HcMT2PZSLjtZSiFunfKcFxERERE5IuVn6+TXv/519e9EROT+MWb3y1/+5V9+dGzzjQS1vxMRERER&#10;ERERkX1z9W9BUIib6e3btx8tP8kT4/Y0Xv5SCnHrlOe8iIiIiMgRKT9bJ8oVIiLnjTG7XxTiRERE&#10;RERERETuE4W4B9GzsFX7qtQehbDxOpYaF+I+++yz73/eoxCXguBVlOe8iIiIiMgRKT9bJ8oVIiLn&#10;jTG7XxTiRERERERERETuE4W4B9GrEPfNN998Xywrl/369euX3+6rXEey9Al040JcjkmMC3Frtn98&#10;fLOuq/jd734nIiIiInJoys/WyT/90z9V/05ERO4fY3a//NVf/dVHx/bv/u7vqn8nIiIiIiIiIiL7&#10;RiHuQfQoxH333XcfPv/884+Wm/+fn/dQridZWjqbW4gbfr7ElQtxAABwtPKzdXL1f/AEeGTG7H5+&#10;+tOffnRsf/Ob37z8BgAAAADWU4hrOLoMF+P1LS2djYtvb968+f7n+bqJ8udrCnHl65M8OQ8AAFhn&#10;/PlauQLgvIzZ/SjEAQAAANCDQlxFrQyXr03tWYaLrfvwxRdfVF8/fnJcskT2e8vrAQCAj40/XytX&#10;AJyXMbsfhTgAAAAAelCIG2mV4d6/f//yF/20nvA219QT5sqfJ0ue8LbHE+YAAIA/Kz9fJ8oVAOdl&#10;zO5HIQ4AAACAHhTiCvcsw8W4ePbq1auX39yWglv52qQ03q937969/Oa2FPPK164tGwIAAH9Ufr5O&#10;lCsAzsuY3Y9CHAAAAAA9KMS9uHcZLmpfTVo+5W3K+Olyr1+/fvnNH42/TnXuU96yTTkO5WuPPCYA&#10;AHBF5efrRLkC4LyM2f0oxAEAAADQg0Lc/zpDGW6QIlu5HdmuW/J0uHFpbVyky76Uv0/yRLpb1hbp&#10;AACAtvIzdqJcAXBexux+FOIAAAAA6EEh7n/1LMOVhbJ8BeqtElqKbOW2JPnK0paU4cbb3yqtjY/R&#10;rf18+/btR3+fzH1iHQAA0Db+nK1cAXBexux+FOIAAAAA6OGhCnF5klsKWbWMS2EpkdX+Lssojb9q&#10;NMlT2vLzJUl5bCxltfGy5zxhbfxUtiRluqxn2I8U67KP4yfD5f9nvTW1J8klWc67d+/+tOzsy/h4&#10;JtkuAABgu/FnbeUKgPMyZvejEAcAAABADw9ViBt/neiajJ+2Nn5q2paMy3Ypl43/Zk4hrvYVrnMy&#10;58l2Kb7VXnsrU0+pAwAAlhl/3lauADgvY3Y/CnEAAAAA9PBQhbg9ymvjQtqehbhxGW3tE+IGtSfF&#10;tZLltp4MN5btzBPnassZJyW72tPvAACA9cafu5UrAM7LmN2PQhwAAAAAPTxUIW5JQayVfO1oaY9l&#10;JimO1ZTLTwktT41bIiW3bHMKb+OvO83PsvylyxzkaXF58tv4aXTZzjyNL0W48VPvAACA7crP34ly&#10;BcB5GbP7UYgDAAAAoIeHKsQBAABcQTn5nyhXAJyXMbsfhTgAAAAAelCIAwAAOFg5+Z8oVwCclzG7&#10;H4U4AAAAAHpQiAMAADhYOfmfKFcAnJcxux+FOAAAAAB6UIgDAAA4WDn5nyhXAJyXMbsfhTgAAAAA&#10;elCIAwAAOFg5+Z8oVwCclzG7H4U4AAAAAHpQiAMAADhYOfmfKFcAnJcxux+FOAAAAAB6UIgDAAA4&#10;WDn5nyhXAJyXMbsfhTgAAAAAelCIAwAAOFg5+Z8oVwCclzG7H4U4AAAAAHpQiAMAADhYOfmfKFcA&#10;nJcxux+FOAAAAAB6UIgDAAA4WDn5nyhXAJyXMbsfhTgAAAAAelCIAwAAOFg5+Z8oVwCclzG7H4U4&#10;AAAAAHpQiAMAADhYOfmfKFcAnJcxux+FOAAAAAB6UIgDAAA4WDn5nyhXAJyXMbsfhTgAAAAAelCI&#10;AwAAOFg5+Z8oVwCclzG7H4U4AAAAAHpQiAMAADhYOfmfKFcAnJcxux+FOAAAAAB6UIgDAAA4WDn5&#10;nyhXAJyXMbsfhTgAAAAAelCIAwAAOFg5+Z8oVwCclzG7H4U4AAAAAHpQiAMAADhYOfmfKFcAnJcx&#10;ux+FOAAAAAB6UIgDAAA4WDn5nyhXAJyXMbsfhTgAAAAAelCIAwAAOFg5+Z8oVwCclzG7H4U4AAAA&#10;AHpQiAMAADhYOfmfKFcAnJcxux+FOAAAAAB6UIgDAAA4WDn5nyhXAJyXMbsfhTgAAAAAelCIAwAA&#10;OFg5+Z8oVwCclzG7H4U4AAAAAHpQiAMAADhYOfmfKFcAnJcxux+FOAAAAAB6UIgDAAA4WDn5nyhX&#10;AJyXMbsfhTgAAAAAelCIAwAAOFg5+Z8oVwCclzG7H4U4AAAAAHpQiAMAADhYOfmfKFcAnJcxux+F&#10;OAAAAAB6UIgDAAA4WDn5nyhXAJyXMbsfhTgAAAAAelCIAwAAOFg5+Z8oVwCclzG7H4U4AAAAAHpQ&#10;iAMAADhYOfmfKFcAnJcxux+FOAAAAAB6UIgDAAA4WDn5nyhXAJyXMbsfhTgAAAAAelCIAwAAOFg5&#10;+Z8oVwCclzG7H4U4AAAAAHpQiAMAADhYOfmfKFcAnJcxux+FOAAAAAB6UIgDAAA4WDn5nyhXAJyX&#10;MbsfhTgAAAAAelCIAwAAOFg5+Z8oVwCclzG7H4U4AAAAAHpQiAMAADhYOfmfKFcAnJcxux+FOAAA&#10;AAB6UIgDAAA4WDn5nyhXAJyXMbsfhTgAAAAAelCIAwAAOFg5+Z8oVwCclzG7H4U4AAAAAHpQiAMA&#10;ADhYOfmfKFcAnJcxux+FOAAAAAB6UIgDAAA4WDn5nyhXAJyXMbsfhTgAAAAAelCIAwAAOFg5+Z8o&#10;VwCclzG7H4U4AAAAAHpQiAMAADhYOfmfKFcAnJcxux+FOAAAAAB6UIgDAAA4WDn5nyhXAJyXMbsf&#10;hTgAAAAAelCIAwAAOFg5+Z8oVwCclzG7H4U4AAAAAHpQiAMAADhYOfmfKFcAnJcxux+FOAAAAAB6&#10;UIgDAAA4WDn5nyhXAJyXMbsfhTgAAAAAelCIAwAAOFg5+Z8oVwCclzG7H4U4AAAAAHpQiAMAADhY&#10;OfmfKFcAnJcxux+FOAAAAAB6UIgDAIAn9Ytf/OLDz3/+893zq1/96mUNtJST/4lyBcB5GbP7UYgD&#10;AAAAoAeFOAAAeFI/+tGPPpqE3iuZ3Gba+JgpVwCclzG7H4U4AAAAAHpQiAMAgCelEHc/42OmXAFw&#10;XsbsfhTiAAAAAOhBIQ4AAJ6UQtz9jI+ZcgXAeRmz+1GIAwAAAKAHhTgAAHhSv/zlLz/84he/qObL&#10;L7/8aIL6hz/8YfXvavnVr371sgZaymObKFcAnJcxux+FOAAAAAB6UIgDAAA+8e233340QZ2nybGf&#10;8tgmyhUA52XM7kchDgAAAIAeFOIAAIBPKMT1VR7bRLkC4LyM2f0oxAEAAADQg0IcAADwCYW4vspj&#10;myhXAJyXMbsfhTgAAAAAelCIAwAAPqEQ11d5bBPlCoDzMmb3oxAHAAAAQA8KcQAAwCcU4voqj22i&#10;XAFwXsbsfhTiAAAAAOhBIQ4AAPiEQlxf5bFNlCsAzsuY3Y9CHAAAAAA9KMQBAACfUIjrqzy2iXIF&#10;wHkZs/tRiAMAAACgB4U4AADgEwpxfZXHNlGuADgvY3Y/CnEAAAAA9KAQBwAAfEIhrq/y2CbKFQDn&#10;ZczuRyEOAAAAgB4U4gAAgE8oxPVVHttEuQLgvIzZ/SjEAQAAANCDQhwAAPAJhbi+ymObKFcAnJcx&#10;ux+FOAAAAAB6UIgDAAA+oRDXV3lsE+UKgPMyZvejEAcAAABADwpxAADAJxTi+iqPbaJcAXBejzhm&#10;/+u//uuHv/3bvz19/uIv/uKjY/s3f/M31b+7d/7+7//+5cgCAAAA8AgU4gAAgE8oxPVVHttEIQ7g&#10;vB5xzFaI2zcKcQAAAACPRSEOAAD4hEJcX+WxTRTiAM7rEcdshbh9oxAHAAAA8FgU4gAAgE8oxPVV&#10;HttEIQ7gvB5xzFaI2zcKcQAAAACPRSEOAAD4hEJcX+WxTRTiAM7rEcdshbh9oxAHAAAA8FgU4gAA&#10;gE8oxPVVHttEIQ7gvB5xzFaI2zcKcQAAAACPRSEOAAD4hEJcX+WxTRTiAM7rEcdshbh9oxAHAAAA&#10;8FgU4gAAgE8oxPVVHttEIQ7gvB5xzFaI2zcKcQAAAACPRSEOAAD4hEJcX+WxTRTiAM7rEcdshbh9&#10;oxAHAAAA8FgU4gAAgE8oxPVVHttEIQ7gvB5xzFaI2zcKcQAAAACPRSEOAAD4hEJcX+WxTRTiAM7r&#10;Ecdshbh9oxAHAAAA8FgU4gAAgE8oxPVVHttEIQ7gvB5xzFaI2zcKcQAAAACPRSEOAAD4hEJcX+Wx&#10;TRTiAM7rEcdshbh9oxAHAAAA8FgU4oD/n727cbbtvuv7/s81k3aaDEkn7QS7cSKLYKxggQU4wniA&#10;4JsHCDdODFxBDBHIQYbagAhBoIIhshIbx7YSEgRE1MGZ6RRGaZjOgFo3LXPrnzi3+e111jn3PHw/&#10;d+21v6/XzGcG37PP0+Kyf+f4vlkbAOAcQVzWfG3HBHEAx2uPz9mCuNoJ4gAAAAD2RRAHAACcI4jL&#10;mq/tmCAO4Hjt8TlbEFc7QRwAAADAvgjiAACAcwRxWfO1HRPEARyvPT5nC+JqJ4gDAAAA2BdBHAAA&#10;cI4gLmu+tmOCOIDjtcfnbEFc7QRxAAAAAPsiiAMAAM4RxGXN13ZMEAdwvPb4nC2Iq50gDgAAAGBf&#10;BHEAAMA5gris+dqOCeIAjtcen7MFcbUTxAEAAADsiyAOAAA4RxCXNV/bMUEcwPHa43O2IK52gjgA&#10;AACAfRHEAQAA5wjisuZrOyaIAzhee3zOFsTVThAHAAAAsC+COAAA4BxBXNZ8bccEcQDHa4/P2YK4&#10;2gniAAAAAPZFEAcAAJwjiMuar+2YIA7geO3xOVsQVztBHAAAAMC+COIAAIBzBHFZ87UdE8QBHK89&#10;PmcL4moniAMAAADYF0EcAABwjiAua762Y4I4gOO1x+dsQVztBHEAAAAA+yKIAwAAzhHEZc3XdkwQ&#10;B3C89vicLYirnSAOAAAAYF8EcQAAwDmCuKz52o4J4gCO1x6fswVxtRPEAQAAAOyLIA4AADhHEJc1&#10;X9sxQRzA8drjc7YgrnaCOAAAAIB9EcQBAADnCOKy5ms7JogDOF57fM4WxNVOEAcAAACwL4I4AADg&#10;HEFc1nxtxwRxAMdrj8/ZgrjaCeIAAAAA9kUQBwAAnCOIy5qv7ZggDuB47fE5WxBXO0EcAAAAwL4I&#10;4gAAgHMEcVnztR0TxAEcrz0+ZwviaieIAwAAANgXQRwAAHCOIC5rvrZjgjiA47XH52xBXO0EcQAA&#10;AAD7IogDAADOEcRlzdd2TBAHcLz2+JwtiKudIA4AAABgXwRxAADAOYK4rPnajgniAI7XHp+zBXG1&#10;E8QBAAAA7IsgDgAAOEcQlzVf2zFB3OWeeeaZt/4OpvfGG2+cfUaA/2KPz9mCuNoJ4gAAAAD2RRAH&#10;AACcI4jLmq/tmCDucnfv3j13zRIbf+8BlpbPFYK4ugniAAAAAEgQxAEAAOcI4rLmazsmiLucIA7Y&#10;0vK5QhBXN0EcAAAAAAmCOAAA4BxBXNZ8bccEcZcTxAFbWj5XCOLqJogDAAAAIEEQBwAAnCOIy5qv&#10;7Zgg7nLj+oy/k1fZ008/fXBtX3755dXHrc3/HoA183PKmCCuboI4AAAAABIEcQAAwDkjDpr/gVoQ&#10;V2u+tmNCrDof/OAHD67ta6+9dvYWgJuZn1PGBHF1E8QBAAAAkCCIAwAAzhHEZc3XdkwQV0cQB1Sb&#10;n1PGBHF1E8QBAAAAkCCIAwAAzhHEZc3XdkwQV0cQB1Sbn1PGBHF1E8QBAAAAkCCIAwAAzhHEZc3X&#10;dkwQV0cQB1Sbn1PGBHF1E8QBAAAAkCCIAwAAzhHEZc3XdkwQV0cQB1Sbn1PGBHF1E8QBAAAAkCCI&#10;AwAAzhHEZc3XdkwQV0cQB1Sbn1PGBHF1E8QBAAAAkCCIAwAAzhHEZc3XdkwQV0cQB1Sbn1PGBHF1&#10;E8QBAAAAkCCIAwAAzhHEZc3XdkwQV0cQB1Sbn1PGBHF1E8QBAAAAkCCIAwAAzhHEZc3XdkwQV0cQ&#10;B1Sbn1PGBHF1E8QBAAAAkCCIAwAAzhHEZc3XdkwQV0cQB1Sbn1PGBHF1E8QBAAAAkCCIAwAAzhHE&#10;Zc3XdkwQV0cQB1Sbn1PGBHF1E8QBAAAAkCCIAwAAzhHEZc3XdkwQV0cQB1Sbn1PGBHF1E8QBAAAA&#10;kCCIAwAAzhHEZc3XdkwQV0cQB1Sbn1PGBHF1E8QBAAAAkCCIAwAAzhHEZc3XdkwQV0cQB1Sbn1PG&#10;BHF1E8QBAAAAkCCIAwAAzhHEZc3XdkwQV0cQB1Sbn1PGBHF1E8QBAAAAkCCIAwAAzhHEZc3XdkwQ&#10;V0cQB1Sbn1PGBHF1E8QBAAAAkCCIAwAAzhHEZc3XdkwQV0cQB1Sbn1PGBHF1E8QBAAAAkCCIAwAA&#10;zhHEZc3XdkwQV0cQB1Sbn1PGBHF1E8QBAAAAkCCIAwAAzhHEZc3XdkwQV0cQB1Sbn1PGBHF1E8QB&#10;AAAAkCCIAwAAzhHEZc3XdkwQV0cQB1Sbn1PGBHF1E8QBAAAAkCCIAwAAzhHEZc3XdkwQV0cQB1Sb&#10;n1PGBHF1E8QBAAAAkCCIAwAAzhHEZc3XdkwQV0cQB1Sbn1PGBHF1E8QBAAAAkCCIAwAAzhHEZc3X&#10;dkwQV0cQB1Sbn1PGBHF1E8QBAAAAkCCIAwAAzhHEZc3XdkwQV0cQB1Sbn1PGBHF1E8QBAAAAkCCI&#10;AwAAzhHEZc3XdkwQV0cQB1Sbn1PGBHF1E8QBAAAAkCCIAwAAzhHEZc3XdkwQV0cQB1Sbn1PGBHF1&#10;E8QBAAAAkCCIAwAAzhHEZc3XdkwQV0cQB1Sbn1PGBHF1E8QBAAAAkCCIAwAAzhHEZc3XdkwQV0cQ&#10;B1Sbn1PGBHF1E8QBAAAAkCCIAwAAzhHEZc3XdkwQV0cQB1Sbn1PGBHF1E8QBAAAAkCCIAwAAzhHE&#10;Zc3XdkwQV0cQB1Sbn1PGBHF1E8QBAAAAkCCIAwAAzhHEZc3XdkwQV0cQB1Sbn1PGBHF1E8QBAAAA&#10;kCCIAwAAzhHEZc3XdkwQV0cQB1Sbn1PGBHF1E8QBAAAAkCCIAwAAzhHEZc3XdkwQV0cQB1Sbn1PG&#10;BHF1E8QBAAAAkCCIAwAAzhHEZc3XdkwQV0cQB1Sbn1PGBHF1E8QBAAAAkCCIAwAAzhHEZc3XdkwQ&#10;V0cQB1Sbn1PGBHF1E8QBAAAAkCCIAwAAzhHEZc3XdkwQV0cQB1Sbn1PGBHF1E8QBAAAAkCCIAwAA&#10;zhHEZc3XdkwQV0cQB1Sbn1PGBHF1E8QBAAAAkCCIAwAAzhHEZc3XdkwQV0cQB1Sbn1PGBHF1E8QB&#10;AAAAkCCIAwAAzhHEZc3XdkwQV0cQB1Sbn1PGBHF1E8QBAAAAkCCIAwAAzhHEZc3XdkwQV0cQB1Sb&#10;n1PGBHF1E8QBAAAAkCCIAwAAzhHEZc3XdkwQV0cQB1Sbn1PGBHF1E8QBAAAAkCCIAwAAzhHEZc3X&#10;dkwQV0cQB1Sbn1PGBHF1E8QBAAAAkCCIAwAAzhHEZc3XdkwQV0cQB1Sbn1PGBHF1E8QBAAAAkCCI&#10;AwAAzhHEZc3XdkwQV0cQB1Sbn1PGBHF1E8QBAAAAkCCIAwAAzhHEZc3XdkwQV0cQB1Sbn1PGBHF1&#10;E8QBAAAAkCCIAwAAzhHEZc3XdkwQV0cQB1Sbn1PGBHF1E8QBAAAAkCCIAwAAzhHEZc3XdkwQV0cQ&#10;B1Sbn1PGBHF1E8QBAAAAkCCIAwAAzhHEZc3XdkwQV0cQB1Sbn1PGBHF1E8QBAAAAkCCIAwAAzhHE&#10;Zc3XdkwQV0cQB1Sbn1PGBHF1E8QBAAAAkHASQdwbb7xx/969ewf/BdpLL7109tbre/XVV9/6eB/4&#10;wAcOPubY+LPxttdff/3s0Xnje7l79+79p5566uBreeyxx976ep5//vm3rsF1je9hvO/4GONjzR97&#10;fK7xOV955ZWzRwMA0IkgLmu+tmOCuDqCOKDa/JwyJoirmyAOAAAAgITdB3EjFlvGXGPPPvvs2SOu&#10;bkRld+7cOfexLtoIxm4Sol3VCPOWEdxFG9fgOt/zeOzax1nbCObG1wIAQB+CuKz52o4J4uoI4oBq&#10;83PKmCCuboI4AAAAABJ2G8SNu5ut3cHtwa4bxI3gay2se9hGsJaI4l544YXVz/ewjUjvMuNrvWpk&#10;N29cG1EcAEAfgris+dqOCeLqCOKAavNzypggrm6COAAAAAASdhnEjdjtYfHadYK4EYk98cQT5z7G&#10;iMvGHejGy4aOjZcXXXvcCPMqjfBs+TnG9zteqvXB1zI2/vPadbjse1+7A974+keA9+Djjv95LTYc&#10;nyt5RzwAAI6HIC5rvrZjgrg6gjig2vycMiaIq5sgDgAAAICEXQVxF72E6Ai1lmHYdYK4Eb7N7zs+&#10;1mV3Q1s+fmyEc1WW0d1ld6Fbu+Pb+PrHHfSW1u46N/7sImuPHxEeAACnTxCXNV/bMUFcHUEcUG1+&#10;ThkTxNVNEAcAAABAwq6CuGUoNsKvEb6NKGx5R7OrBnEjHJvfb+wqLw26/HwjSquwjNDG9/ywu7KN&#10;ty+DwLVwbXn9xh3vHmZcx/l9xh729QAAsH+CuKz52o4J4uoI4oBq83PKmCCuboI4AAAAABJ2FcQ9&#10;+C/H5hDugZsGcSMcm99v3P3tKtZCurW7sl3X8m5vl93BbbYW0s3GHewue/tlliHdVb8mAAD2SxCX&#10;NV/bMUFcHUEcUG1+ThkTxNVNEAcAAABAwq6CuBGvLUO4B24axC1jr6vcHe6BZbx2lTuuXWYZ2Y3w&#10;76rGNZnfd2z+XpYv83qdr3UZDd65c+fsLQAAnCpBXNZ8bccEcXUEcUC1+TllTBBXN0EcAAAAAAm7&#10;CuIuc5MgbhmgXeeuaUN1KLa8y9tV71b3wGWB3jL8u87d7JZ3l7tOqAcAwD4J4rLmazsmiKsjiAOq&#10;zc8pY4K4ugniAAAAAEhoHcQtA7TrBm3LUGx8Dbdxm7u4DctA78E1uM2d54a1u88BAHDaBHFZ87Ud&#10;E8TVEcQB1ebnlDFBXN0EcQAAAAAktA7ixmOu+z6zV1555eD9x25j+T2Mj38dy+/nQaC3/DpvEu7N&#10;7z923a8NAIB9EcRlzdd2TBBXRxAHVJufU8YEcXUTxAEAAACQ0DqIW96R7bpBXPWd05Yva3rd6Oyi&#10;O9Yt74R3kyBu+XKsgjgAgNMmiMuar+2YIK6OIA6oNj+njAni6iaIAwAAACChdRC3fJ8Rjl3X/P5j&#10;I5K7qeXHGi91eh3LO8GNiG1Y3jluhIDXtbxWI74DAOB0CeKy5ms7JoirI4gDqs3PKWOCuLoJ4gAA&#10;AABIEMRN73OTu57N73/Tj/HA8mNd1zKIe/AxlkHcde+EN9zk+gIAsF+CuKz52o4J4uoI4oBq83PK&#10;mCCuboI4AAAAABIEcdP7COIuJogDAOhFEJc1X9sxQVwdQRxQbX5OGRPE1U0QBwAAAECCIG56H0Hc&#10;xQRxAAC9COKy5ms7JoirI4gDqs3PKWOCuLoJ4gAAAABIEMRN71MRxL366qtnb7m+5ce6rmUQ99hj&#10;j73154kg7vnnnz97CwAAp0gQlzVf2zFBXB1BHFBtfk4ZE8TVTRAHAAAAQIIgbnqfm0Re8/uP3cby&#10;Y103rlsGceP7G5ZB3J07d9768+uoiAeP1fjHXjMzMzM73PiH3/nnvyeeeGL1cce2X//1X7//6U9/&#10;+ug3X9uxX/3VX1193DFtXNu1a35s+7Zv+7aDa/srv/Irq48zM7vq5ueUsd/+7d9efdwx7V/+y3+5&#10;GnYd2/YSxP3SL/3S6nU2MzMzMzMzM9vrvvzlL59VM6dJEHfN91ma33/sNpYf67rR2VWDuAd/fh2n&#10;HMTNf+fNzMzM7E/28ssvH/z89+53v3v1cce2X/7lX179h+xj23xtx370R3909XHHtJdeemn1mh/b&#10;vvVbv/Xg2u7l6zaz4938nDI2AuG1xx3TRsi89lx+bNtLEOcsMTMzMzMzM7NT26m/ck3rIO7evXvX&#10;fp/ZMkAbd824jaeeeurg4103OluGb3fv3n3rz8d/aTf/+U2CuPn9x15//fWzt+zf/HfezMzMzP5k&#10;grjs5ms7JoirmyDOzKo3P6eMCeLqJogzMzMzMzMzM9tmgriduEkQd9s7p1WEZrObfA+ziwK/Zbg3&#10;dh1vvPHGrd7/2M1/583MzMzsTyaIy26+tmOCuLoJ4sysevNzypggrm6CODMzMzMzMzOzbSaI24mb&#10;xGS3vcPbbe8wt7QM9B7c4e2qLrvD3PznY9e5w1t1+Hdsxv+Rm5mZmdnhvvLLwcHPgO95z3tWH3ds&#10;+7Vf+7XVf8g+ts3XdmwPQdz4/WLtmh/bvvM7v/Pg2r766qurjzMzu+rm55Sx//gf/+Pq445pv/Vb&#10;v7X6XH5s20sQt5cz0MzMzMzMzMzsqvvjP/7js2rmNLUO4tbufHadUGwEdPP7zgHaTSzDs+sEeuPr&#10;nt93bLaM5V544YWztzzcCPPm971t+AcAwPH70pe+dPAz4JNPPnn2luP2+c9/fvUfso9t87Ud20MQ&#10;95nPfObsKh+3D37wgwfX9rXXXjt7C8DNzM8pY+O/MDx2X/ziF1efy49tewni9nIGAgAAAPAnWgdx&#10;wzIUu+r7Le8u99hjj5295ebWAr2rRnbLu8vduXPn7C1/Ynk3u6ve5W18TeN7m9933GEB9m68DFx6&#10;/vEVgD0TxGU3X9sxQVwdQRxQbX5OGRPE1U0QBwAAAEBC+yDu+eefP3i/EX9d5S5xNw3pHmaEbPPH&#10;HZ/nYcbXu4zWliHdiNjmt4+NO9I9zE1DOjhm4x8v5r/XqT399NNnnxEA9kcQl918bccEcXUEcUC1&#10;+TllTBBXN0EcAAAAAAntg7i1O6CNCG38+Zrx58uXEB3vf9Hj56BsvATqwyK05Z3nxsbnu8iI4ZZx&#10;3kXR2vIaja/7sru9LWPBsdu+LCwcA0EcADycIC67+dqOCeLqCOKAavNzypggrm6COAAAAAASdhXE&#10;jehsBFlrW0ZhIyJbe9xauDYitfl9x0YsNmK28bYH7zv+84jalo+9KHIbsdrysVe5w9ryrmxj4/OO&#10;yO/B1zI+5/gelzHf+M8X3eFu7U5yY+PjvPDCC///xx4h3PJ6jo2vC06BIA4AHk4Ql918bccEcXUE&#10;cUC1+TllTBBXN0EcAAAAAAm7CuKWLyd6k110t7Xx52uPf9hGSHaREZctH3+VIG5Ee2tB2sP2sDu+&#10;DePrXXvfh+2i6wZ7NP7xYvydvsqW/6D6+OOPrz5ubc8888zZZwSA/RHEZTdf2zFBXB1BHFBtfk4Z&#10;E8TVTRAHAAAAQMKugrjlS37eZJcFaSMWW7uD2trGHdtG8HaZm94h7oG1O8VdtPFxL7oz3NKI5tbu&#10;dLe2cT3GHeOgqxGozv83sZcYAABuSxCX3XxtxwRxdQRxQLX5OWVMEFc3QRwAAAAACbsK4q4TiF20&#10;8bKjlxnxywjAxt3oltHYuGvbuOvTZXeFW5q/5qtEdEsjchtf8wjelrHe+LPx8a/7MR8Y38f4fpZ3&#10;oxtf5/j+x3VYe4lZ6EQQB0BXgrjs5ms7JoirI4gDqs3PKWOCuLoJ4gAAAABI2FUQB/CoCeIA6EoQ&#10;l918bccEcXUEcUC1+TllTBBXN0EcAAAAAAmCOIBLCOIA6EoQl918bccEcXUEcUC1+TllTBBXN0Ec&#10;AAAAAAmCOIBLCOIA6EoQl918bccEcXUEcUC1+TllTBBXN0EcAAAAAAmCOIBLCOIA6EoQl918bccE&#10;cXUEcbAfv/+fvnz/X/8v/8fRb35OGfvsb/ze6uOOaf/q3/y71efyY5sgDgAAAIAEQRzAJQRxAHQl&#10;iMtuvrZjgrg6gjjYj3sv/Pv7/9VT//zoNz+njP2pb/zk6uOOad///KdXn8uPbYI4AAAAABIEcQCX&#10;EMQB0JUgLrv52o4J4uoI4mA/BHG5CeJqJ4gDAAAA2BdBHMAlBHEAdCWIy26+tmOCuDqCONgPQVxu&#10;grjaCeIAAAAA9kUQB3AJQRwAXQnispuv7Zggro4gDvZDEJebIK52gjgAAACAfRHEAVxCEAdAV4K4&#10;7OZrOyaIqyOIg/0QxOUmiKudIA4AAABgXwRxAJcQxAHQlSAuu/najgni6gjiYD8EcbkJ4moniAMA&#10;AADYF0EcwCUEcQB0JYjLbr62Y4K4OoI42A9BXG6CuNoJ4gAAAAD2RRAHcAlBHABdCeKym6/tmCCu&#10;jiAO9kMQl5sgrnaCOAAAAIB9EcQBXEIQB0BXgrjs5ms7JoirI4iD/RDE5SaIq50gDgAAAGBfBHEA&#10;lxDEAdCVIC67+dqOCeLqCOJgPwRxuQniaieIAwCA/Xv88ccPfv9IzL8jAhwPQRzAJQRxAHQliMtu&#10;vrZjgrg6gjjYD0FcboK42gniAABg/wRxAL0I4gAuIYgDoCtBXHbztR0TxNURxMF+COJyE8TVThAH&#10;AAD7J4gD6EUQB3AJQRwAXQnispuv7Zggro4gDvZDEJebIK52gjgAANg/QRxAL4I4gEsI4gDoShCX&#10;3XxtxwRxdQRxsB+CuNwEcbUTxAEAwP69+eabV9ry3wbH1h530QA4DoI4gEsI4gDoShCX3XxtxwRx&#10;dQRxsB+CuNwEcbUTxAEAQB8japt/TxkDYH8EcQCXEMQB0JUgLrv52o4J4uoI4mA/BHG5CeJqJ4gD&#10;AIA+BHEAp0EQB3AJQRwAXQnispuv7Zggro4gDvZDEJebIK52gjgAAOhDEAdwGgRxAJcQxAHQlSAu&#10;u/najgni6gjiYD8EcbkJ4moniAMAgD4EcQCnQRAHcAlBHABdCeKym6/tmCCujiAO9kMQl5sgrnaC&#10;OAAA6EMQB3AaBHEAlxDEAdCVIC67+dqOCeLqCOJgPwRxuQniaieIAwCAPgRxAKdBEAdwCUEcAF0J&#10;4rKbr+2YIK6OIA72QxCXmyCudoI4AADoQxAHcBoEcQCXEMQB0JUgLrv52o4J4uoI4mA/BHG5CeJq&#10;J4gDAIA+BHEAp0EQB3AJQRwAXQnispuv7Zggro4gDvZDEJebIK52gjgAAOhDEAdwGgRxAJcQxAHQ&#10;lSAuu/najgni6gjiYD8EcbkJ4moniAMAgD4EcQCnQRAHcAlBHABdCeKym6/tmCCujiAO9kMQl5sg&#10;rnaCOAAA6EMQB3AaBHEAlxDEAdCVIC67+dqOCeLqCOJgPwRxuQniaieIAwCAPgRxAKdBEAdwCUEc&#10;AF0J4rKbr+2YIK6OIA72QxCXmyCudoI4AADoQxAHcBoEcQCXEMQB0JUgLrv52o4J4uoI4mA/BHG5&#10;CeJqJ4gDAIA+BHEAp0EQB3AJQRwAXQnispuv7Zggro4gDvZDEJebIK52gjgAAOhDEAdwGgRxAJcQ&#10;xAHQlSAuu/najgni6gjiYD8EcbkJ4moniAMAgD4EcQCnQRAHcAlBHABdCeKym6/tmCCujiAO9kMQ&#10;l5sgrnaCOAAA6EMQB3AaBHEAlxDEAdCVIC67+dqOCeLqCOJgPwRxuQniaieIAwCAPgRxAKdBEAdw&#10;CUEcAF0J4rKbr+2YIK6OIA72QxCXmyCudoI4AADoQxAHcBoEcQCXEMQB0JUgLrv52o4J4uoI4mA/&#10;BHG5CeJqJ4gDAIA+BHEAp0EQB3AJQRwAXQnispuv7Zggro4gDvZDEJebIK52gjgAAOhDEAdwGgRx&#10;AJcQxAHQlSAuu/najgni6gjiYD8EcbkJ4moniAMAgD4EcQCnQRAHcAlBHABdCeKym6/tmCCujiAO&#10;9kMQl5sgrnaCOAAA6EMQB3AaBHEAlxDEAdCVIC67+dqOCeLqCOJgPwRxuQniaieIAwCAPgRxAKdB&#10;EAdwCUEcAF0J4rKbr+2YIK6OIA72QxCXmyCudoI4AADoQxAHcBoEcQCXEMQB0JUgLrv52o4J4uoI&#10;4mA/BHG5CeJqJ4gDAIA+BHEAp0EQB3AJQRwAXQnispuv7Zggro4gDvZDEJebIK52gjgAAOhDEAdw&#10;GgRxAJcQxAHQlSAuu/najgni6gjiYD8EcbltGcR9x3d8x/33vve9V9o73vGOg2s7Arm1xz3Y2ud7&#10;FBPEAQBAH4I4gNMgiAO4hCAOgK4EcdnN13ZMEFdHEAf7IYjLbcsgboRry2tWsRHPrX2+RzFBHAAA&#10;9CGIAzgNgjiASwjiAOhKEJfdfG3HBHF1BHGwH4K43ARxtRPEAQBAH4I4gNMgiAO4hCAOgK4EcdnN&#10;13ZMEFdHEAf7IYjLTRBXO0EcAAD0IYgDOA2COIBLCOIA6EoQl918bccEcXUEcbAfgrjctgziPvzh&#10;D9//7u/+7vLdvXt39fM9igniAACgD0EcwGkQxAFcQhAHQFeCuOzmazsmiKsjiIP9EMTltmUQd4oT&#10;xAEAQB+COIDTIIgDuIQgDoCuBHHZzdd2TBBXRxAH+yGIy00QVztBHAAA9CGIAzgNgjiASwjiAOhK&#10;EJfdfG3HBHF1BHGwH4K43ARxtRPEAQBAH4I4gNMgiAO4hCAOgK4EcdnN13ZMEFdHEAf7IYjLTRBX&#10;O0EcAAD0IYgDOA2COIBLCOIA6EoQl918bccEcXUEcbAfgrjcBHG1E8QBAEAfgjiA0yCIA7iEIA6A&#10;rgRx2c3XdkwQV0cQB/shiMtNEFc7QRwAAPQhiAM4DYI4gEsI4gDoShCX3XxtxwRxdQRxsB+CuNwE&#10;cbUTxAEAQB+COIDTIIgDuIQgDoCuBHHZzdd2TBBXRxAH+yGIy00QVztBHAAA9CGIAzgNgjiASwji&#10;AOhKEJfdfG3HBHF1BHGwH4K43ARxtRPEAQBAH4I4gNMgiAO4hCAOgK4EcdnN13ZMEFdHEAf7IYjL&#10;TRBXO0EcAAD0IYgDOA2COIBLCOIA6EoQl918bccEcXUEcbAfgrjcBHG1E8QBAEAfgjiA0yCIA7iE&#10;IA6ArgRx2c3XdkwQV0cQB/shiMtNEFc7QRwAAPQhiAM4DYI4gEsI4gDoShCX3XxtxwRxdQRxsB+C&#10;uNwEcbUTxAEAQB+COIDTIIgDuIQgDoCuBHHZzdd2TBBXRxAH+yGIy00QVztBHAAA9CGIAzgNgjiA&#10;SwjiAOhKEJfdfG3HBHF1BHGwH4K43ARxtRPEAQBAH4I4gNMgiAM28+3/6Dfvv/3O54573/HJwx96&#10;3/Gu9ccd2X7qZc/fANyOIC67+dqOCeLqCOJgPwRxuQniaieIAwCAPgRxAKdBEAds5pt+4N+u/hf3&#10;x7Q//Q2/cPAD7//wP37t6uOObT/2i//h7CoDwM0I4rKbr+2YIK6OIA72QxCXmyCudoI4AADoQxAH&#10;cBoEccBmBHG5CeIAuC1BXHbztR0TxNURxMF+COJyE8TVThAHAAB9COIAToMgDtiMIC43QRwAtyWI&#10;y26+tmOCuDqCONgPQVxugrjaCeIAAKAPQRzAaRDEAZsRxOUmiAPgtgRx2c3XdkwQV0cQB/shiMtN&#10;EFc7QRwAAPQhiAM4DYI4YDOCuNwEcQDcliAuu/najgni6gjiYD8EcbkJ4moniAMAgD4EcQCnQRAH&#10;bEYQl5sgDoDbEsRlN1/bMUFcHUEc7IcgLjdBXO0EcQAA0IcgDuA0COKAzQjichPEAXBbgrjs5ms7&#10;JoirI4iD/RDE5SaIq50gDgAA+hDEAZwGQRywGUFcboI4AG5LEJfdfG3HBHF1BHGwH4K43ARxtRPE&#10;AQBAH4I4gNMgiAM2I4jLTRAHwG0J4rKbr+2YIK6OIA72QxCXmyCudoI4AADoQxAHcBoEccBmBHG5&#10;CeIAuC1BXHbztR0TxNURxMF+COJyE8TVThAHAAB9COIAToMgDtiMIC43QRwAtyWIy26+tmOCuDqC&#10;ONgPQVxugrjaCeIAAKAPQRzAaRDEAZsRxOUmiAPgtgRx2c3XdkwQV0cQB/shiMtNEFc7QRwAAPQh&#10;iAM4DYI4YDOCuNwEcQDcliAuu/najgni6gjiYD8EcbkJ4moniAMAgD4EcQCnQRAHbEYQl5sgDoDb&#10;EsRlN1/bMUFcHUEc7IcgLjdBXO0EcQAA0IcgDuA0COKAzQjichPEAXBbgrjs5ms7JoirI4iD/RDE&#10;5SaIq50gDgAA+hDEAZwGQRywGUFcboI4AG5LEJfdfG3H9hDE/fhLn7t/55/+7tHva77x2w6u7bf+&#10;yCdXH3dM+8F/5ndvehLE5SaIq50gDgAA+hDEAZwGQRywGUFcboI4AG5LEJfdfG3H9hDEPfsLn7//&#10;9o+8dvT76ieePri2b/ueF1cfd0z7ho+9fvY3GHoRxOUmiKudIA4AAPoQxAGcBkEcsBlBXG6COABu&#10;SxCX3XxtxwRxdRPEwX4I4nITxNVOEAcAAH0I4gBOgyAO2IwgLjdBHAC3JYjLbr62Y4K4ugniYD8E&#10;cbkJ4moniAMAgD4EcQCnQRAHbEYQl5sgDoDbEsRlN1/bMUFc3QRxsB+CuNwEcbUTxAEAQB+COIDT&#10;IIgDNiOIy00QB8BtCeKym6/tmCCuboI42A9BXG6CuNoJ4gAAoA9BHMBpEMQBmxHE5SaIA+C2BHHZ&#10;zdd2TBBXN0Ec7IcgLjdBXO0EcQAA0IcgDuA0COKAzQjichPEAXBbgrjs5ms7JoirmyAO9kMQl5sg&#10;rnaCOAAA6EMQB3AaBHHAZgRxuQniALgtQVx287UdE8TVTRAH+yGIy00QVztBHAAA9CGIAzgNgjhg&#10;M4K43ARxANyWIC67+dqOCeLqJoiD/RDE5SaIq50gDgAA+hDEAZwGQRywGUFcboI4AG5LEJfdfG3H&#10;BHF1E8TBfgjichPE1U4QBwAAfQjiAE6DIA7YjCAuN0EcALcliMtuvrZjgri6CeJgPwRxuQniaieI&#10;AwCAPgRxAKdBEAdsRhCXmyAOgNsSxGU3X9sxQVzdBHGwH4K43ARxtRPEAQBAH4I4gNMgiAM2I4jL&#10;TRAHsB/jOftd3/uvjm5f810vHZyBb//LX7f6uGPbz730L1b/IfvYNl/bMUFc3QRxsB+CuNwEcbUT&#10;xAEAQB+COIDTIIgDNiOIy00QB7AfxxoD/NfveWGXZ+BP/uzLq/+QfWybr+2YIK5ugjjYD0FcboK4&#10;2gniAACgD0EcwGkQxAGbEcTlJogD2A9BXO0EcbkJ4nITxNGVIC43QVztBHEAANCHIA7gNAjigM0I&#10;4nITxAHshyCudoK43ARxuQni6EoQl5sgrnaCOAAA6EMQB3AaBHHAZgRxuQniAPZDEFc7QVxugrjc&#10;BHF0JYjLTRBXO0EcAAD0IYgDOA2COGAzgrjcBHEA+yGIq50gLjdBXG6COLoSxOUmiKudIA4AAPoQ&#10;xAGcBkEcsBlBXG6COID9EMTVThCXmyAuN0EcXQnichPE1U4QBwAAfQjiAE6DIA7YjCAuN0EcwH4I&#10;4moniMtNEJebII6uBHG5CeJqJ4gDAIA+BHEAp0EQB2xGEJebIA5gPwRxtRPE5SaIy00QR1eCuNwE&#10;cbUTxAEAQB+COIDTIIgDNiOIy23LIO7FF1+8/9xzz8UHcCoEcbUTxOUmiMtNEEdXgrjcBHG1E8QB&#10;AEAfgjiA0yCIAzYjiMttyyDu6acP/xE6NYBTIYirnSAuN0FcboI4uhLE5SaIq50gDgAA+hDEAZwG&#10;QRywGUFcboI4gP0QxNVOEJebIC43QRxdCeJyE8TVThAHAAB9COIAToMgDtiMIC43QRzAfgjiaieI&#10;y00Ql5sgjq4EcbkJ4moniAMAgD4EcQCnQRAHbEYQl9uWQdyLL754/xOf+MSV9vjjjx9c3+eee271&#10;cWsDOBWCuNoJ4nITxOUmiKMrQVxugrjaCeIAAKAPQRzAaRDEAZsRxOW2ZRB3Hcsg7o033jh7C0Af&#10;grjaCeJyE8TlJoijK0FcboK42gniAACgD0EcwGkQxAGbEcTlJogD2A9BXO0EcbkJ4nITxNGVIC43&#10;QVztBHEAANCHIA7gNAjigM0I4nITxAHshyCudoK43ARxuQni6EoQl5sgrnaCOAAA6EMQB3AaBHHA&#10;ZgRxuQniAPZDEFc7QVxugrjcBHF0JYjLTRBXO0EcAAD0IYgDOA2COGAzgrjcBHEA+yGIq50gLjdB&#10;XG6COLoSxOUmiKudIA4AAPoQxAGcBkEcsBlBXG6COID9EMTVThCXmyAuN0EcXQnichPE1U4QBwAA&#10;fQjiAE6DIA7YjCAuN0EcwH4I4moniMtNEJebII6uBHG5CeJqJ4gDAIA+BHEAp0EQB2xGEJebIA5g&#10;PwRxtRPE5SaIy00QR1eCuNwEcbUTxAEAQB+COIDTIIgDNiOIy00QB7AfgrjaCeJyE8TlJoijK0Fc&#10;boK42gniAACgD0EcwGkQxAGbEcTlJogD2A9BXO0EcbkJ4nITxNGVIC43QVztBHEAANCHIA7gNAji&#10;gM0I4nITxAHshyCudoK43ARxuQni6EoQl5sgrnaCOAAA6EMQB3AaBHHAZgRxuQniAPZDEFc7QVxu&#10;grjcBHF0JYjLTRBXO0EcAAD0IYgDOA2COGAzgrjcBHEA+yGIq50gLjdBXG6COLoSxOUmiKudIA4A&#10;APoQxAGcBkEcsBlBXG6COID9EMTVThCXmyAuN0EcXQnichPE1U4QBwAAfQjiAE6DIA7YjCAuN0Ec&#10;wH4I4moniMtNEJebII6uBHG5CeJqJ4gDAIA+BHEAp0EQB2xGEJebIA5gPwRxtRPE5SaIy00QR1eC&#10;uNwEcbUTxAEAQB+COIDTIIgDNiOIy00QB7AfgrjaCeJyE8TlJoijK0FcboK42gniAACgD0EcwGkQ&#10;xAGbEcTlJogD2A9BXO0EcbkJ4nITxNGVIC43QVztBHEAANCHIA7gNAjigM0I4nITxAHshyCudoK4&#10;3ARxuQni6EoQl5sgrnaCOAAA6EMQB3AaBHHAZgRxuQniAPZDEFc7QVxugrjcBHF0JYjLTRBXO0Ec&#10;AAD0IYgDOA2COGAzgrjcBHEA+yGIq50gLjdBXG6COLoSxOUmiKudIA4AAPoQxAGcBkEcsBlBXG6C&#10;OID9EMTVThCXmyAuN0EcXQnichPE1U4QBwAAfQjiAE6DIA7YjCAuN0EcwH4I4moniMtNEJebII6u&#10;BHG5CeJqJ4gDAIA+BHEAp0EQB2xGEJebIA5gPwRxtRPE5SaIy00QR1eCuNwEcbUTxAEAQB+COIDT&#10;IIgDNrNlEPdVX/uhK+3Pfc3fOfiB9y++/a+sPm5tf+bdP7z6uR/FBHEA+yGIq50gLjdBXG6COLoS&#10;xOUmiKudIA4AAPoQxAGcBkEcsJmtgrjxjxfLH2QT++/f8Z7Vz/8oJogD2A9BXO0EcbkJ4nITxNGV&#10;IC43QVztBHEAANCHIA7gNAjigM0I4nITxAHshyCudoK43ARxuQni6EoQl5sgrnaCOAAA6EMQB3Aa&#10;BHHAZgRxuQniAPZDEFc7QVxugrjcBHF0JYjLTRBXO0EcAAD0IYgDOA2COGAzWwZxf+5r/k58X/W1&#10;H1r9/I9igjiA/RDE1U4Ql5sgLjdBHF0J4nITxNVOEAcAAH0I4gBOgyAO2MxWQVyHCeIA9kMQVztB&#10;XG6CuNwEcXQliMtNEFc7QRwAAPQhiAM4DYI4YDOCuNwEcQD7IYirnSAuN0FcboI4uhLE5SaIq50g&#10;DgAA+hDEAZwGQRywGUFcboI4gP0QxNVOEJebIC43QRxdCeJyE8TVThAHAAB9COIAToMgDtiMIC43&#10;QRzAfgjiaieIy00Ql5sgjq4EcbkJ4moniAMAgD4EcQCnQRAHbEYQl5sgDmA/BHG1E8TlJojLTRBH&#10;V4K43ARxtRPEAQBAH4I4gNMgiAM2I4jLTRAHsB+CuNoJ4nITxOUmiKMrQVxugrjaHUsQ9+KLL95/&#10;+umnIxv/6AcAAAjiAE6FIA7YjCAuN0EcwH4I4moniMtNEJebII6uBHG5CeJqd0xB3PLvY9X8Pg4A&#10;AH9CEAdwGgRxwGYEcbkJ4gD2QxBXO0FcboK43ARxdCWIy00QVztBHAAA9CGIAzgNgjhgM4K43ARx&#10;APshiKudIC43QVxugji6EsTlJoirnSAOAABq/P5/+vLR73f/1z849/Py2uOObX/4f/4/Z1cZgEEQ&#10;B2xGEJebIA5gPwRxtRPE5SaIy00QR1eCuNwEcbU7liBu3Knitddeu3BPPvnkwd/VEdCtPW5t42MD&#10;AEDa93zs9dXfYY5p43e++efqsbXHHdvG79gA/BeCOGAzgrjcBHEA+yGIq50gLjdBXG6COLoSxOUm&#10;iKvdsQRxD/P004dn4AjdAADgmAjichPEARwSxAGbEcTlJogD2A9BXO0EcbkJ4nITxNGVIC43QVzt&#10;BHEAAFBDEJebIA7gkCAO2IwgLjdBHMB+COJqJ4jLTRCXmyCOrgRxuQniaieIAwCAGoK43ARxAIcE&#10;ccBmBHG5CeIA9kMQVztBXG6CuNwEcXQliMtNEFc7QRwAANQQxOUmiAM4JIgDNiOIy00QB7Afgrja&#10;CeJyE8TlJoijK0FcboK42gniAACghiAuN0EcwCFBHLAZQVxugjiA/RDE1U4Ql5sgLjdBHF0J4nIT&#10;xNVOEAcAADUEcbkJ4gAOCeKAzQjichPEAeyHIK52grjcBHG5CeLoShCXmyCudoI4AACoIYjLTRAH&#10;cEgQB2xGEJebIA5gPwRxtRPE5SaIy00QR1eCuNwEcbUTxAEAQA1BXG6COIBDgrhLvPDCC/fv3r17&#10;/6mnnjp36H3gAx+4f+/evfuvvPLK2aOzRiQyvp47d+7cf+KJJw6+lvGfx5+Pt9/E66+/fv/5559/&#10;63t67LHHDj72+N7HNXhU3ye9COJyE8QB7IcgrnaCuNwEcbkJ4uhKEJebIK52gjgAAKghiMtNEAdw&#10;SBC3YoRlyzDsso2Q7NVXXz1773ovvfTSlb+eEceNx1/Vs88+u/px1pb+PulHEJebIA5gPwRxtRPE&#10;5SaIy00QR1eCuNwEcbUTxAEAQA1BXG6COIBDgriFcTe05QF3lY1gLRGL3fTredjd4kZ0snbnu4ct&#10;9X3SkyAuN0EcwH4I4moniMtNEJebII6uBHG5CeJqJ4gDAIAagrjcBHEAhwRxk/GyocvDbdxxbdxF&#10;bbxk6IM9eHnR5WNHLFYZc1z09Yw/f/C1jLvBXRTNjbdfZLzE6vLx43saId2Djz3+50fxfdKXIC43&#10;QRzAfgjiaieIy00Ql5sgjq4EcbkJ4moniAMAgBqCuNwEcQCHBHGT5cuSjtDsMiMYmx8/9rA7s13V&#10;66+/fu5jX/b1jLu2Lb/+cQe4Ndf9utcef+/evbO3ws0J4nITxAHshyCudoK43ARxuQni6EoQl5sg&#10;rnaCOAAAqCGIy00QB3BIEHdm3GltPtTGndiuYnl3tnHntQo3+bjjrm7z+4yN72tpfG/zY8Yd5x5m&#10;3CVvfp8x4Qq3JYjLTRAHsB+CuNoJ4nITxOUmiKMrQVxugrjaCeIAAKCGIC43QRzAIUHcmWXwddU7&#10;oC0jtPESo7c1gpD5Y46NO8ZdxTKkW95V7qbh37AM6aruhkdfgrjcBHEA+yGIq50gLjdBXG6COLoS&#10;xOUmiKudIA4AAGoI4nITxAEcEsSdWQZx4z9fRSKIW75E6XXuOrcM3sbLqM6WwdxV7g73wIgE5/et&#10;uhsefQnichPEAeyHIK52grjcBHG5CeLoShCXmyCudoI4AACoIYjLTRAHcEgQd2aEYfOhdtXYaxmv&#10;XfXOcpdZRmvXuRPb2t3lXn311bO3nr/L21XvPDc8LLaD6xLE5SaIA9gPQVztBHG5CeJyE8TRlSAu&#10;N0Fc7QRxAABQQxCXmyAO4JAg7swIw5YH2xySXWQZmF3lfR7mth/zqaeeOnj/cRe7Yfk9XjdoW4vt&#10;4DYEcbkJ4gD2QxBXO0FcboK43ARxdCWIy00QVztBHAAA1BDE5SaIAzgkiJuMlzudD7YRjF0Woy3v&#10;5FZxd7hh/phj17X8Ph68/GvFy7vO7z/2ILaDmxDE5SaIA9gPQVztBHG5CeJyE8TRlSAuN0Fc7QRx&#10;AABQQxCXmyAO4JAgbjLuoDYiuPlwG/95vJzqbAQb4yVV58eNu7JVhBxrd6q7rhHmze//IIhbvrzr&#10;TYK4i+4+BzchiMtNEAewH4K42gnichPE5SaIoytBXG6CuNoJ4gAAoIYgLjdBHMAhQdzCuCPcMoob&#10;Gy9jOoKyEZct3z7iuKqIY3kXt/F5r2t8jfPHeHDnuuWfjzvcXdfy7nMvvfTS2Vvg+gRxuQniAPZD&#10;EFc7QVxugrjcBHF0JYjLTRBXO0EcAADUEMTlJogDOCSIW7F2B7i1rd097rYqXtZ0Gb49+BjLPx//&#10;+bqWQdxNPgY8IIjLTRAHsB+CuNoJ4nITxOUmiKMrQVxugrjaCeIAAKCGIC43QRzAIUHcJUactna3&#10;uAerjuEGQRydCOJyE8QB7IcgrnaCuNwEcbkJ4uhKEJebIK52gjgAAKghiMtNEAdwSBB3gfHyqOPl&#10;SpeH3XLjMZUvGyqIoxNBXG6COID9EMTVThCXmyAuN0EcXQnichPE1U4QBwAANQRxuQniAA4J4hZe&#10;f/31c9HX2N27d98K39beNjZeYrUi5EgEceNrW/vziiAucZe8R238Pbdt9vUf+vzqD2x2+/3Ax19b&#10;vebHtne+850Hzym/8Ru/sfo4M7NT3vf843+z+ly+9fYaxD338V9a/YfsY9t8bcf2EMT94AufXo25&#10;jm17DOK+/h//1urzg9mp71jPwOXm55SxPQRxf+9H/9nqc7ndbJ/85CdX/w4f277pm77p4O/qpz71&#10;qdXHmZmZmZltte/8kX+9+jvMMW2vQdz4HXvtmpuZXbQvf/nLZ9XMaRLETV599dVzL5E6ArARyc1G&#10;tLYWxj311FO3juKWQdz4eq7rovDtolDuOpbf9/h6927+O2+Pdu/+3s+u/sBmt9+Hnv9Xq9f82LZ8&#10;zv3sZz+7+jgzs1Pe33z2C6vP5Vtvr0Hcsz/xi6v/kH1sm6/t2B6CuHs//cpqzHVs22MQ99c++trq&#10;84PZqe9Yz8Dl5ueUsT0EcX/3Rz65+lxuN9v4f5Jd+zt8bHvve9978Hd1L1+3mZmZmfXZB37o+G+W&#10;sdcgbvyOvXbNzcwu2ptvvnlWzZwmQdyZEb0tw4yH3f1svH1+/NhNIrPZMogbu66rBnE3ufucIM4q&#10;J4jLTRBnZrafCeJqJ4jLTRCXmyDOuk4Ql5sgrnaCODMzMzOzmgnichPEmdl1J4hrYhl6PYjIHuaF&#10;Fw7/oXDsNpHYuMPc8uNd1/J7GV/jMP5LsPnPbxLEze8/trx73h7Nf+ft0U4Ql5sgzsxsPxPE1U4Q&#10;l5sgLjdBnHWdIC43QVztBHFmZmZmZjUTxOUmiDOz604Q18B4qdT5QHviiSfO3nI1d+/ePXj/294l&#10;bv5YY9cN7MZLt669/23vPlcR6x2jP/zDP7SN9o0f/terP7DZ7feRn/ud1Wt+bHv88ccPnlO+9KUv&#10;rT7OzOyU9w/+p3+3+ly+9fYaxP34z/zK6j9kH9vmazu2hyDuIz/32dWY69i2xyDuyef/3erzg9mp&#10;71jPwOXm55SxPQRxH/7oV87Eledyu9k+9alPrf4dPra9733vO/i7+oUvfGH1cWZmZmZmW+1vPfeb&#10;q7/DHNP2GsSN37HXrrmZ2UX74z/+47Nq5jQJ4r5i+VKi9+7dO3vL1VTceW120R3eruJh0drybde5&#10;w1v19wnf9AP/dvUHNrv9fuwX/8PZVT5uyyBuPIcBdHPvhX+/+ly+9fYaxP3kz768+g/Zx7b52o7t&#10;IYh79hc+vxpzHdv2GMR9w8f2f+dtuIljPQOXm59TxvYQxH3/859efS63m+0zn/nM2d/a4/b004dn&#10;4GuvvXb2FgAAOA7f87HXV3+HOabtNYgbv2MD8F8I4r5iGcRd9eVSH1jeee22odgI8uaPN+5Ad1XL&#10;l3Bdfi3Lu8ddJ7Zb3gnvutcJlgRxuQniAPZDEFc7QVxugrjcBHF0JYjLTRBXO0EcAADUEMTlJogD&#10;OCSI+4plEHedAG14WIR2Xcs7sT322GNXjkSWd5d7/vnnz97yJ5ax3VW/1vH5x9cxv+94qVm4DUFc&#10;boI4gP0QxNVOEJebIC43QRxdCeJyE8TVThAHAAA1BHG5CeIADgnivmIZtI3w6zovJbqM0K77kqtr&#10;lvHZVT7mVUK6EbHNjxkb7/cwNw3p4DKCuNwEcQD7IYirnSAuN0FcboI4uhLE5SaIq50gDgAAagji&#10;chPEARwSxH3FCDCWh9p4adGH3QFtvN/yZUTH1mK6OSh74oknHhqhLe9aN3bZy5uOl21dRnQXvaTp&#10;MuAb73fZ9zruMjc/fmx8PrgtQVxugjiA/RDE1U4Ql5sgLjdBHF0J4nITxNVOEAcAADUEcbkJ4gAO&#10;CeLOrAVoY3fu3HkrCBsB2IONMG0EbssAbWztTm4jkFs+7ip3WBtR3tr7zV/P+FrG17h83Hjfi4yv&#10;Z+1rH3Hf+HgPPvb4PGtfw1XuVgdXIYjLTRAHsB+CuNoJ4nITxOUmiKMrQVxugrjaCeIAAKCGIC43&#10;Qdxpeu655879fUzsc5/73NlnhNMhiJus3e3tOhvvv2bEZcvHXiWIG3dtWwvXHrYRsT0sKlm+TOxV&#10;d9H3CDchiMtNEAewH4K42gnichPE5SaIoytBXG6CuNoJ4gAAoIYgLjdB3GkSxMHNCeIWxl3Rrhuh&#10;jZdAvezlTG96h7hhxCHLlzi9bOPubVcNSkZwN772tY+z3Lgm49pAJUFcboI4gP0QxNVOEJebIC43&#10;QRxdCeJyE8TVThAHAAA1BHG5CeJOkyAObk4Qd4GXXnrprbhsxGjLQG785/Hn4+3jcVcxHvvg/UeE&#10;Nu4adx3j8Q++nrWvZbzk6wjvbmLEfOPOb8uXRx1f54OXjBWpkCCIy00QB7AfgrjaCeJyE8TlJoij&#10;K0FcboK42gniAACghiAuN0HcaRLEwc0J4oDNCOJyE8QB7IcgrnaCuNwEcbkJ4uhKEJebIK52gjgA&#10;AKghiMtNEMczzzxz8Pf25ZdfPnsL9CSIAzYjiMtNEAewH4K42gnichPE5SaIoytBXG6CuNoJ4gAA&#10;oIYgLjdBHII4OCSIAzYjiMvtx158/f4f/MEfHP3e+c53Hvxg9ju/8zurjzum/dEf/dHZ32CAGoK4&#10;2gnichPE5SaIoytBXG6CuNoJ4gAAoIYgLjdBHII4OCSIAzYjiMvtoz/zyup/iX9se8c73nHwg9lH&#10;PvKR1ccd0/zwCFQTxNVOEJebIC43QRxdCeJyE8TVThAHAAA1BHG5CeIQxMEhQRywGUFcboK43Pzw&#10;CFQTxNVOEJebIC43QRxdCeJyE8TVThAHAAA1BHG5CeIQxMEhQRywGUFcboK43PzwCFQTxNVOEJeb&#10;IC43QRxdCeJyE8TVThAHAAA1BHG5CeIQxMEhQRywGUFcboK43PzwCFQTxNVOEJebIC43QRxdCeJy&#10;E8TVThAHAAA1BHG5CeIQxMEhQRywGUFcboK43PzwCFQTxNVOEJebIC43QRxdCeJyE8TVThAHAAA1&#10;BHG5CeIQxMEhQRywGUFcboK43PzwCFQTxNVOEJebIC43QRxdCeJyE8TVThAHAAA1BHG5CeIQxMEh&#10;QRywGUFcboK43PzwCFQTxNVOEJebIC43QRxdCeJyE8TVThAHAAA1BHG5CeIQxMEhQRywGUFcboK4&#10;3PzwCFQTxNVOEJebIC43QRxdCeJyE8TVThAHAAA1BHG5CeIQxMEhQRywGUFcboK43PzwCFQTxNVO&#10;EJebIC43QRxdCeJyE8TVThAHAAA1BHG5CeIQxMEhQRywGUFcboK43PzwCFQTxNVOEJebIC43QRxd&#10;CeJyE8TVThAHAAA1BHG5bRnE3b179/6TTz4Z35tvvnn2GVkjiINDgjhgM4K43ARxufnhEagmiKud&#10;IC43QVxugji6EsTlJoirnSAOAABqCOJy2zKI++AHP3jumiX2xhtvnH1G1gji4JAgDtiMIC43QVxu&#10;fngEqgniaieIy00Ql5sgjq4EcbkJ4moniAMAgBqCuNwEcQji4JAgDtiMIC43QVxuW/7wOD73+GE2&#10;Pb9QwKMliKudIC43QVxugji6EsTlJoirnSAOAABqCOJyE8Qx/o1vvl6COLoTxAGbEcTlJojLbcsf&#10;Hpc/yKb2pS996ewzAo+CIK52grjcBHG5CeLoShCXmyCudoI4AACoIYjLbcsgboRq49+WrrInn3zy&#10;4Np+7nOfW33c2t58882zz8gaQRwcEsQBmxHE5SaIy00QB1QTxNVOEJebIC43QRxdCeJyE8TVThAH&#10;AAA1BHG5bRnEXcfy9xb/JlVHEAeHBHHAZgRxuQnichPEAdUEcbUTxOUmiMtNEEdXgrjcBHG1E8QB&#10;AEANQVxugjgEcXBIEAdsRhCXmyAuty1/eBz/mDE+/1W2/IXiueeeW33c2txyGh4tQVztBHG5CeJy&#10;E8TRlSAuN0Fc7QRxAABQQxCXmyAOQRwcEsQBmxHE5SaIy20vPzx+8IMfPLi2n/vc587eAhwbQVzt&#10;BHG5CeJyE8TRlSAuN0Fc7QRxAABQQxCXmyAOQRwcEsQBmxHE5SaIy00QB1QTxNVOEJebIC43QRxd&#10;CeJyE8TVThAHAAA1BHG5CeIQxMEhQRywGUFcboK43ARxQDVBXO0EcbkJ4nITxNGVIC43QVztBHEA&#10;AFBDEJebIA5BHBwSxAGbEcTlJojLTRAHVBPE1U4Ql5sgLjdBHF0J4nITxNVOEAcAADUEcbkJ4hDE&#10;wSFBHLAZQVxugrjcBHFANUFc7QRxuQnichPE0ZUgLjdBXO0EcQAAUEMQl5sgDkEcHBLEAZsRxOUm&#10;iMtNEAdUE8TVThCXmyAuN0EcXQnichPE1U4QBwAANQRxuQniEMTBIUEcsBlBXG6CuNwEcUA1QVzt&#10;BHG5CeJyE8TRlSAuN0Fc7QRxAABQQxCXmyAOQRwcEsQBmxHE5SaIy00QB1QTxNVOEJebIC43QRxd&#10;CeJyE8TVThAHAAA1BHG5CeIQxMEhQRywGUFcboK43ARxQDVBXO0EcbkJ4nITxNGVIC43QVztBHEA&#10;AFBDEJebIA5BHBwSxAGbEcTlJojLTRAHVBPE1U4Ql5sgLjdBHF0J4nITxNVOEAcAADUEcbkJ4hDE&#10;wSFBHLAZQVxugrjcBHFANUFc7QRxuQnichPE0ZUgLjdBXO0EcQAAUEMQl5sgDkEcHBLEAZsRxOUm&#10;iMtNEAdUE8TVThCXmyAuN0EcXQnichPE1U4QBwAANQRxuQniEMTBIUEcsBlBXG6CuNwEcUA1QVzt&#10;BHG5CeJyE8TRlSAuN0Fc7QRxAABQQxCXmyAOQRwcEsQBmxHE5SaIy00QB1QTxNVOEJebIC43QRxd&#10;CeJyE8TVThAHAAA1BHG5CeIQxMEhQRywGUFcboK43ARxQDVBXO0EcbkJ4nITxNGVIC43QVztBHEA&#10;AFBDEJebIA5BHBwSxAGbEcTlJojLTRAHVBPE1U4Ql5sgLjdBHF0J4nITxNVOEAcAADUEcbkJ4hDE&#10;wSFBHLAZQVxugrjcBHFANUFc7QRxuQnichPE0ZUgLjdBXO0EcQAAUEMQl5sgDkEcHBLEAZsRxOUm&#10;iMtNEAdUE8TVThCXmyAuN0EcXQnichPE1U4QBwAANQRxuQniEMTBIUEcsBlBXG6CuNwEcUA1QVzt&#10;BHG5CeJyE8TRlSAuN0Fc7QRxAABQQxCXmyAOQRwcEsQBmxHE5SaIy00QB1QTxNVOEJebIC43QRxd&#10;CeJyE8TVThAHAAA1BHG5CeIQxMEhQRywGUFcboK43ARxQDVBXO0EcbkJ4nITxNGVIC43QVztBHEA&#10;AFBDEJebIA5BHBwSxAGbEcTlJojLTRAHVBPE1U4Ql5sgLjdBHF0J4nITxNVOEAcAADUEcbkJ4hDE&#10;wSFBHLAZQVxugrjcBHFANUFc7QRxuQnichPE0ZUgLjdBXO0EcQAAUEMQl5sgDkEcHBLEAZsRxOUm&#10;iMtNEAdUE8TVThCXmyAuN0EcXQnichPE1U4QBwAANQRxuQniEMTBIUEcsBlBXG6CuNwEcUA1QVzt&#10;BHG5CeJyE8TRlSAuN0Fc7QRxAABQQxCXmyAOQRwcEsQBmxHE5SaIy00QB1QTxNVOEJebIC43QRxd&#10;CeJyE8TVThAHAAA1BHG5CeIQxMEhQRywGUFcboK43ARxQDVBXO0EcbkJ4nITxNGVIC43QVztBHEA&#10;AFBDEJebIA5BHBwSxAGbEcTlJojLTRAHVBPE1U4Ql5sgLjdBHF0J4nITxNVOEAcAADUEcbkJ4hDE&#10;wSFBHLAZQVxugrjcBHFANUFc7QRxuQnichPE0ZUgLjdBXO3GGfhXf+y3j35v/9r3HvxdfeeHfnH1&#10;cce0O//0d8+eEQAA6EAQl5sgDkEcHBLEAZsRxOUmiMtNEAdUE8TVThCXmyAuN0EcXQnichPE1W43&#10;Z+Bf/caDv6t7OAPf/9NfPHtGAACgA0FcboI4BHFwSBAHbEYQl5sgLjdBHFBNEFc7QVxugrjcBHF0&#10;JYjLTRBXO0FcboI4AIBeBHG5CeIQxMEhQRywGUFcboK43ARxQDVBXO0EcbkJ4nITxNGVIC43QVzt&#10;BHG5CeIAAHoRxOUmiEMQB4cEccBmBHG5CeJyE8QB1QRxtRPE5SaIy00QR1eCuNwEcbUTxOUmiAMA&#10;6EUQl5sgDkEcHBLEAZsRxOUmiMtNEAdUE8TVThCXmyAuN0EcXQnichPE1U4Ql5sgDgCgF0FcboI4&#10;BHFwSBAHbEYQl5sgLjdBHFBNEFc7QVxugrjcBHF0JYjLTRBXO0FcboI4AIBeBHG5CeIQxMEhQRyw&#10;GUFcboK43ARxQDVBXO0EcbkJ4nITxNGVIC43QVztBHG5CeIAAHoRxOUmiEMQB4cEccBmBHG5CeJy&#10;E8QB1QRxtRPE5SaIy00QR1eCuNwEcbUTxOUmiAMA6EUQl5sgDkEcHBLEAZsRxOUmiMtNEAdUE8TV&#10;ThCX25YxwNu+/dn7b3vqb19pX/2XHju4tm978jtXH7e2t3/fp1c/f3qCOLoSxOUmiKudIC43QRwA&#10;QC+CuNwEcQji4JAgDtiMIC43QVxugjigmiCudoK43DYN4p78znPXLLG3f+hXVj9/eoI4uhLE5SaI&#10;q50gLjdBHABAL4K43ARxCOLgkCAO2IwgLjdBXG6COKCaIK52grjcBHG5CeLoShCXmyCudoK43ARx&#10;AAC9COJyE8QhiINDgjhgM4K43ARxuQnigGqCuNoJ4nITxOUmiKOrLc/AP/uuH7jyls8VX/W1H1p9&#10;3Nh/+8RHVz/fo54grnaCuNwEcQAAvQjichPEIYiDQ4I4YDOCuNwEcbkJ4oBqgrjaCeJy2zSI+54X&#10;77/tuz4W39uf+cLq509PEEdXW56B41xbPhdX7C/85W9e/XyPeoK42gnichPEAQD0IojLTRCHIA4O&#10;CeKAzQjichPE5SaIA6oJ4moniMttLzHAHieIoytBXG6CuNoJ4nITxAEA9CKIy00QhyAODgnigM0I&#10;4nITxOUmiAOqCeJqJ4jLTRCXmyCOrgRxuQniaieIy00QBwDQiyAuN0Ecgjg4JIgDNiOIy00Ql5sg&#10;DqgmiKudIC43QVxugji62vIM/Kqv/dD9P//Ov1G+8XHXPt+jniCudoK43ARxAAC9COJyE8QhiIND&#10;gjhgM4K43ARxuQnigGqCuNoJ4nITxOUmiKOrYz0DT2GCuNoJ4nITxAEA9CKIy00QhyAODgnigM0I&#10;4nITxOUmiAOqCeJqJ4jLTRCXmyCOrgRxuQniaieIy00QBwDQiyAuN0Ecgjg4JIgDNiOIy00Ql5sg&#10;DqgmiKudIC43QVxugji6EsTlJoirnSAuN0EcAEAvgrjcBHEI4uCQIA7YjCAuN0FcboI4oJogrnaC&#10;uNwEcbkJ4uhKEJebIK52grjcBHEAAL0I4nITxCGIg0OCOGAzgrjcBHG5CeKAaoK42gnichPE5SaI&#10;oytBXG6CuNoJ4nITxAEA9CKIy00QhyAODgnigM0I4nITxOUmiAOqCeJqJ4jLTRCXmyCOrgRxuQni&#10;aieIy00QBwDQiyAuN0Ecgjg4JIgDNiOIy00Ql5sgDqgmiKudIC43QVxugji6EsTlJoirnSAuN0Ec&#10;AEAvgrjcBHEI4uCQIA7YjCAuN0FcboI4oJogrnaCuNwEcbkJ4uhKEJebIK52grjcBHEAAL0I4nIT&#10;xCGIg0OCOGAzgrjcBHG5CeKAaoK42gnichPE5SaIoytBXG6CuNoJ4nITxAEA9CKIy00QhyAODgni&#10;gM0I4nITxOUmiAOqCeJqJ4jLTRCXmyCOrgRxuQniaieIy00QBwDQiyAuN0Ecgjg4JIgDNiOIy00Q&#10;l5sgDqgmiKudIC43QVxugji6EsTlJoirnSAuN0EcAEAvgrjcBHEI4uCQIA7YjCAuN0FcboI4oJog&#10;rnaCuNwEcbkJ4uhKEJebIK52grjcBHEAAL0I4nITxCGIg0OCOGAzgrjcBHG5CeKAaoK42gnichPE&#10;5SaIoytBXG6CuNoJ4nITxAEA9CKIy00QhyAODgnigM0I4nITxOUmiAOqCeJqJ4jLTRCXmyCOrgRx&#10;uQniaieIy00QBwDQiyAuN0Ecgjg4JIgDNiOIy00Ql5sgDqgmiKudIC43QVxugji6EsTlJoirnSAu&#10;N0EcAEAvgrjcBHEI4uCQIA7YjCAuN0FcboI4oJogrnaCuNwEcbkJ4uhKEJebIK52grjcBHEAAL0I&#10;4nITxCGIg0OCOGAzgrjcBHG5CeKAaoK42gnichPE5SaIoytBXG6CuNoJ4nITxAEA9CKIy00QhyAO&#10;DgnigM0I4nITxOUmiAOqCeJqJ4jLTRCXmyCOrgRxuQniaieIy00QBwDQiyAuN0Ecgjg4JIgDNiOI&#10;y00Ql5sgDqgmiKudIC43QVxugji6EsTlJoirnSAuN0EcAEAvgrjcBHEI4uCQIA7YjCAuN0FcboI4&#10;oJogrnaCuNwEcbkJ4uhKEJebIK52grjcBHEAAL0I4nITxCGIg0OCOGAzgrjcBHG5CeKAaoK42gni&#10;chPE5SaIoytBXG6CuNoJ4nITxAEA9CKIy00QhyAODgnigM0I4nLbMoi7c+fO/fe///1X2vxD2dj7&#10;3ve+1cetbe1zP4oJ4oBqgrjaCeJyE8TlJoijK0FcboK42gnichPEAQD0smUQ91Vf+6H7f+5r/s5D&#10;9+ff+TcOfq4eW3vc2sbnWPvcj2KCuJw3/+//9/6X/vf/6+j3vX//+w+u7U/9/C+vPu7YBimCOGAz&#10;grjctgzi3vWudx38sJXa2ud+FBPEAdUEcbUTxOUmiMtNEEdXgrjcBHG1E8TlJogDAOhlyyDuL779&#10;rxz8vJzYlv8dqiAu5zf/tz9a/X3m2Pa2p/72wbV923d9bPVxxzZIEcQBmxHE5SaIy00QB1QTxNVO&#10;EJebIC43QRxdCeJyE8TVThCXmyAOAKAXQVxugrgcQVx2kCKIAzYjiMtNEJebIA6oJoirnSAuN0Fc&#10;boI4uhLE5SaIq50gLjdBHABAL4K43ARxOYK47CBFEAdsRhCX25ZB3Hd/93ffv3PnTnxrn/tRTBAH&#10;VBPE1U4Ql5sgLjdBHF0J4nITxNVOEJebIA4AoJctg7g/+64fiO/PvPuHVz/3o9iPfPxf3P/4xz9+&#10;9Pu6r/u6g99bfviHf3j1cce0n/jFT6/+PnNsE8TBIUEcsBlBXG5bBnGnPkEcUE0QVztBXG6CuNwE&#10;cXQliMtNEFc7QVxugjgAgF62DOJOfSOIW/t95ti2fKWpZ555ZvVxx7SP/tzLq7/PHNsEcXBIEAds&#10;RhCXmyAuN0EcUE0QVztBXG6CuNwEcXQliMtNEFc7QVxugjgAgF4EcbkJ4nITxGUHKYI4YDOCuNwE&#10;cbmN2yLf+ae/e/T7mm/8toMfev/6D/786uOOaT/4z/zcQU+CuNoJ4nITxOUmiKMrQVxugrjaCeJy&#10;E8QBAPQiiMtNEJebIC47SBHEAZsRxOUmiMvtx37+M6s/rB3bvvqJpw9/6P1bP736uGOaGICuBHG1&#10;E8TlJojLzRlIV4K43ARxtRPE5SaIAwDoRRCXmyAuN0FcdpAiiAM2I4jLTRCXmyAuNzEAXQniaieI&#10;y00Ql5szkK4EcbkJ4moniMtNEAcA0IsgLjdBXG6CuOwgRRAHbEYQl5sgLjdBXG5iALoSxNVOEJeb&#10;IC43ZyBdCeJyE8TVThCXmyAOAKAXQVxugrjcBHHZQYogDtiMIC43QVxugrjcxAB0JYirnSAuN0Fc&#10;bs5AuhLE5SaIq50gLjdBHABAL4K43ARxuQnisoMUQRywGUFcboK43ARxuYkB6EoQVztBXG6CuNyc&#10;gXQliMtNEFc7QVxugjgAgF4EcbkJ4nITxGUHKYI4YDOCuNwEcbkJ4nITA9CVIK52grjcBHG5OQPp&#10;ShCXmyCudoK43ARxAAC9COJyE8TlJojLDlIEccBmBHG5CeJyE8TlJgagK0Fc7QRxuQnicnMG0pUg&#10;LjdBXO0EcbkJ4gAAehHE5SaIy00Qlx2kCOKAzQjichPE5SaIy00MQFeCuNoJ4nITxOXmDKQrQVxu&#10;grjaCeJyE8QBAPQiiMtNEJebIC47SBHEAZsRxOUmiMtNEJebGICuBHG1E8TlJojLzRlIV4K43ARx&#10;tRPE5SaIAwDoRRCXmyAuN0FcdpAiiAM2I4jLTRCXmyAuNzEAXQniaieIy00Ql5szkK4EcbkJ4mon&#10;iMtNEAcA0IsgLjdBXG6CuOwgRRAHbEYQl5sgLjdBXG5iALoSxNVOEJebIC43ZyBdCeJyE8TVThCX&#10;myAOAKAXQVxugrjcBHHZQYogDtiMIC43QVxugrjcxAB0JYirnSAuN0Fcbs5AuhLE5SaIq50gLjdB&#10;HABAL4K43ARxuQnisoMUQRywGUFcboK43ARxuYkB6EoQVztBXG6CuNycgXQliMtNEFc7QVxugjgA&#10;gF4EcbkJ4nITxGUHKYI4YDOCuNwEcbkJ4nITA9CVIK52grjcBHG5OQPpShCXmyCudoK43ARxAAC9&#10;COJyE8TlJojLDlIEccBmBHG5CeJyE8TlJgagK0Fc7QRxuQnicnMG0pUgLjdBXO0EcbkJ4gAAehHE&#10;5SaIy00Qlx2kCOKAzQjichPE5SaIy00MQFeCuNoJ4nITxOXmDKQrQVxugrjaCeJyE8QBAPQiiMtN&#10;EJebIC47SBHEAZsRxOUmiMtNEJebGICuBHG1E8TlJojLzRlIV4K43ARxtRPE5SaIAwDoRRCXmyAu&#10;N0FcdpAiiAM2I4jLTRCXmyAuNzEAXQniaieIy00Ql5szkK4EcbkJ4moniMtNEAcA0IsgLjdBXG6C&#10;uOwgRRAHbEYQl5sgLjdBXG5iALoSxNVOEJebIC43ZyBdCeJyE8TVThCXmyAOAKAXQVxugrjcBHHZ&#10;QYogDtiMIC43QVxugrjcxAB0JYirnSAuN0Fcbs5AuhLE5SaIq50gLjdBHABAL4K43ARxuQnisoMU&#10;QRywGUFcboK43ARxuYkB6EoQVztBXG6CuNycgXQliMtNEFc7QVxugjgAgF4EcbkJ4nITxGUHKYI4&#10;YDOCuNwEcbkJ4nITA9CVIK52grjcBHG5OQPpShCXmyCudoK43ARxAAC9COJyE8TlJojLDlIEccBm&#10;BHG5CeJyE8TlJgagK0Fc7QRxuQnicnMG0pUgLjdBXO0EcbkJ4gAAehHE5SaIy00Qlx2kCOKAzQji&#10;chPE5SaIy00MQFeCuNoJ4nITxOXmDKQrQVxugrjaCeJyE8QBAPQiiMtNEJebIC47SBHEAZsRxOUm&#10;iMtNEJebGICuBHG1E8TlJojLzRlIV4K43ARxtRPE5SaIAwDoRRCXmyAuN0FcdpAiiAM2I4jLTRCX&#10;myAuNzEAXQniaieIy00Ql5szkK4EcbkJ4moniMtNEAcA0IsgLjdBXG6CuOwgRRAHbEYQl5sgLjdB&#10;XG5iALoSxNVOEJebIC43ZyBdCeJyE8TVThCXmyAOAKAXQVxugrjcBHHZQYogDtiMIC43QVxugrjc&#10;xAB0JYirnSAuN0Fcbs5AuhLE5SaIq50gLjdBHABAL4K43ARxuQnisoMUQRywGUFcboK43ARxuYkB&#10;6EoQVztBXG6CuNycgXQliMtNEFc7QVxugjgAgF4EcbkJ4nITxGUHKYI4YDOCuNwEcbkJ4nITA9CV&#10;IK52grjcBHG5OQPpShCXmyCudoK43ARxAAC9COJyE8TlJojLDlIEccBmBHG5CeJyE8TlJgagK0Fc&#10;7QRxuQnicnMG0pUgLjdBXO0EcbkJ4gAAehHE5SaIy00Qlx2kCOKAzQjichPE5SaIy00MQFeCuNoJ&#10;4nITxOXmDKQrQVxugrjaCeJyE8QBAPQiiMtNEJebIC47SBHEAZsRxOUmiMtNEJebGICuBHG1E8Tl&#10;JojLzRlIV4K43ARxtRPE5SaIAwDoRRCXmyAuN0FcdpAiiAM2I4jLTRCXmyAuNzEAXQniaieIy00Q&#10;l5szkK4EcbkJ4moniMtNEAcA0IsgLjdBXG6CuOwgRRAHbEYQl5sgLjdBXG5iALoSxNVOEJebIC43&#10;ZyBdCeJyE8TVThCXmyAOAKAXQVxugrjcBHHZQYogDtiMIC43QVxugrjcxAB0JYirnSAuN0Fcbs5A&#10;uhLE5SaIq50gLjdBHABAL4K43ARxuQnisoMUQRywGUFcboK43ARxuYkB6EoQVztBXG6CuNycgXQl&#10;iMtNEFc7QVxugjgAgF4EcbkJ4nITxGUHKYI4YDOCuNwEcbkJ4nITA9CVIK52grjcBHG5OQPpShCX&#10;myCudoK43ARxwCn53Oc+d//ll1+OD2DPBHG5CeJyE8RlBymCOGAzgrjcBHG5CeJyEwPQlSCudoK4&#10;3ARxuTkD6UoQl5sgrnaCuNwEccApuXv37sHzcGpvvPHG2WcE2B9BXG6CuNwEcdlBiiAO2IwgLjdB&#10;XG6CuNzEAHQliKudIC43QVxuzkC6EsTlJoirnSAuN0EccEoEcQAPJ4jLTRCXmyAuO0gRxAGbEcTl&#10;JojLTRCXmxiArraMAf70N/zChftvvv4nD55H/uLb/8rq49b2p77xk6uf71FMEJebIC43ZyBdCeJy&#10;E8TV7mjOwGe+cP/t3/fpC3cuiBv/+LHyuNWtfb5HMEEccEoEcQAPJ4jLTRCXmyAuO0gRxAGbEcTl&#10;JojLTRCXmxiArraMAcZd3+bniqr9hb/8zauf71FMEJebIC43ZyBdCeJyE8TV7ljOwLd9+7Pnfoao&#10;2lZRnCAOOCUvvvjiW1HcVfb4448fPA9/8IMfXH3c2gRxwJ4J4nITxOUmiMsOUgRxwGYEcbkJ4nIT&#10;xOUmBqArQVztBHG5CeJycwbSlSAuN0Fc7QRxuQnigK6efvrwv7t77TX/GAz0IIjLTRCXmyAuO0gR&#10;xAGbEcTlJojLTRCXmxiArgRxtRPE5SaIy80ZSFeCuNwEcbUTxOUmiAO6EsQBXQnichPE5SaIyw5S&#10;BHHAZgRxuQnichPE5SYGoKstY4ARro0ornr/3WPvX/18j2KCuNwEcbk5A+lKEJebIK52RxPEfdfH&#10;7n/1Y++OTBAH8GgJ4oCuBHG5CeJyE8RlBymCOGAzgrjcBHG5CeJyEwPQlRigdoK43ARxuTkD6coZ&#10;mJsgrnbOwNwEcUBXgjigK0FcboK43ARx2UGKIA7YjCAuN0FcboK43MQAdCUGqJ0gLjcxQG7OQLpy&#10;BuYmiKudMzA3QRzQlSAO6EoQl5sgLjdBXHaQIogDNiOIy00Ql5sgLjcxAF2JAWoniMtNDJCbM5Cu&#10;nIG5CeJq5wzMTRAHdCWIA7oSxOUmiMtNEJcdpAjigM0I4nITxOUmiMtNDEBXYoDaCeJyEwPk5gyk&#10;K2dgboK42jkDcxPEAV0J4oCuBHG5CeJyE8RlBymCOGAzgrjcBHG5CeJyEwPQlRigdoK43MQAuTkD&#10;6coZmJsgrnbOwNwEcUBXgjigK0FcboK43ARx2UGKIA7YjCAuN0FcboK43MQAdCUGqJ0gLjcxQG7O&#10;QLpyBuYmiKudMzA3QRzQlSAO6EoQl5sgLjdBXHaQIogDNiOIy00Ql5sgLjcxAF2JAWoniMtNDJCb&#10;M5CunIG5CeJq5wzMTRAHdCWIA7oSxOUmiMtNEJcdpAjigM0I4nITxOUmiMtNDEBXYoDaCeJyEwPk&#10;5gykK2dgboK42jkDcxPEAV0J4oCuBHG5CeJyE8RlBymCOGAzgrjcBHG5CeJyEwPQlRigdoK43MQA&#10;uTkD6coZmJsgrnbOwNwEcUBXgjigK0FcboK43ARx2UGKIA7YjCAuN0FcboK43MQAdCUGqJ0gLjcx&#10;QG7OQLpyBuYmiKudMzA3QRzQlSAO6EoQl5sgLjdBXHaQIogDNiOIy00Ql5sgLjcxAF2JAWoniMtN&#10;DJCbM5CunIG5CeJq5wzMTRAHdCWIA7oSxOUmiMtNEJcdpAjigM0I4nITxOUmiMtNDEBXYoDaCeJy&#10;EwPk5gykK2dgboK42jkDcxPEAV0J4oCuBHG5CeJyE8RlBymCOGAzgrjcBHG5CeJyEwPQlRigdoK4&#10;3MQAuTkD6coZmJsgrnbOwNwEcUBXgjigK0FcboK43ARx2UGKIA7YjCAuN0FcboK43MQAdCUGqJ0g&#10;LjcxQG7OQLpyBuYmiKudMzA3QRzQlSAO6EoQl5sgLjdBXHaQIogDNiOIy00Ql5sgLjcxAF2JAWon&#10;iMtNDJCbM5CunIG5CeJq5wzMTRAHdCWIA7oSxOUmiMtNEJcdpAjiruD111+///zzz9+/c+fO/See&#10;eOLgSWT85w984ANvvX08LuWNN964/8ILL1z4NYw/H2+/iQff3/g+HnvssYOP/dRTT92/e/fu/Vde&#10;eeXs0VBHEJebIC43QVxuYgC6EgPUThCXmxggN2cgXTkDcxPE1c4ZmJsgDuhKEAd0JYjLTRCXmyAu&#10;O0gRxF1iRGgjBpufNB62V1999ey967z00kvnQrWLNuK48firevbZZ1c/ztpGMJf4/uhLEJebIC43&#10;QVxuYgC6EgPUThCXmxggN2cgXTkDcxPE1c4ZmJsgDuhKEAd0JYjLTRCXmyAuO0gRxF1g3BHtqhHa&#10;vBGYVbpukPdgD7tb3Ij9xt3f1t73so1rIoqjiiAuN0FcboK43MQAdCUGqJ0gLjcxQG7OQLpyBuYm&#10;iKudMzA3QRzQlSAO6EoQl5sgLjdBXHaQIohbMe6wNj9RPNh4WdLx0qIjlnuw8Z9HtPYgnhv/ucr4&#10;WMuvYdwBbv4axtd6UTQ33n6R8b0sHz/uADdCugcfe/zP48+Wjxvf6wjq4LYEcbkJ4nITxOUmBqAr&#10;MUDtBHG5iQFycwbSlTMwN0Fc7ZyBuQnigK4EcUBXgrjcBHG5CeKygxRB3MLrr79+7s5w405qV7kr&#10;2ojIqkKx8XXMX8PYCN8uMr6+ta97zQjd5seNXXZHubXH37t37+ytcHOCuNwEcbkJ4nITA9CVGKB2&#10;grjcxAC5OQPpyhmYmyCuds7A3ARxQFeCOKArQVxugrjcBHHZQYogbmF5R7QRlW1xN7TlXd/GHd0e&#10;ZgR58/uMjTvILY27zM2Pucpd7cZLwc7vM+YucdyWIC43QVxugrjcxAB0JQaonSAuNzFAbs5AunIG&#10;5iaIq50zMDdBHNCVIA7oShCXmyAuN0FcdpAiiJssg7KtXhp0fM756xgbd4y7imVIt7yr3PLlYEcc&#10;d1XLkO6yu8rBVQjichPE5SaIy00MQFdigNoJ4nITA+TmDKQrZ2BugrjaOQNzE8QBXQnigK4EcbkJ&#10;4nITxGUHKYK4yTImG3dF28LyJUqvcne4B5bB24j6Zsvv8Sp3h3tgvEzq/L7X+bpgjSAuN0FcboK4&#10;3MQAdCUGqJ0gLjcxQG7OQLpyBuYmiKudMzA3QRzQlSAO6EoQl5sgLjdBXHaQIoibjHjswZPDVneH&#10;G5bR2nXuxLZ2d7lXX3317K3n7/J21TvPDQ+L7eC6BHG5CeJyE8TlJgagKzFA7QRxuYkBcnMG0pUz&#10;MDdBXO2cgbkJ4oCuBHFAV4K43ARxuQnisoMUQdyZ5culbnn3s2W0NgdtV/HUU08dvP/43oYRv81/&#10;ft2gbS22g9sQxOUmiMtNEJebGICuxAC1E8TlJgbIzRlIV87A3ARxtXMG5iaIA7oSxAFdCeJy2zKI&#10;G//d5lW3DOI+/OEPrz5ubWuf+1FMEJcdpAjizoyXR52fHK7zUqLV5q9j7Lo+8IEPHLz/g5d+XUZ/&#10;43HXNb//2IPYDm5CEJebIC43QVxuYgC6EgPUThCXmxggN2cgXTkDcxPE1c4ZmJsgDuhKEAd0JYjL&#10;bcsg7uu//usPzrXUPvKRj6x+/vQEcdlBiiDuzLgj3PzksFXotbyL29h13bt37+D9HwRx46VX5z+/&#10;SRB30d3n4CYEcbkJ4nITxOUmBqArMUDtBHG5iQFycwbSlTMwN0Fc7ZyBuQnigK4EcUBXgrjcBHG5&#10;CeKygxRB3JnlXdVGmDaMlysdQdl4+3iJ0fkxIw67e/duaRS2vIvbePnU61re7W4Ecmt/Pr7261pe&#10;p5deeunsLXB9grjcBHG5CeJyEwPQlRigdoK43MQAuTkD6coZmJsgrnbOwNwEcUBXgjigK0FcboK4&#10;3ARx2UGKIO7MMnYbYdoy/rps47EjnrutZRA3Pu51LcO3Bx9j+efjP1/X8prc5GPAA4K43ARxuQni&#10;chMD0JUYoHaCuNzEALk5A+nKGZibIK52zsDcBHFAV4I4oCtBXG5bBnHvfe9777/jHe+ITxB3+QRx&#10;cEgQd2Z+YrjpRlR32yhOEEcngrjcBHG5CeJyEwPQlRigdoK43MQAuTkD6coZmJsgrnbOwNwEcUBX&#10;gjigK0FcblsGcac+QVx2kCKIOzM/Mcwbkdt4adHnn3/+rVjtwUYINl7OdPn48TKqtyGIoxNBXG6C&#10;uNwEcbmJAehKDFA7QVxuYoDcnIF05QzMTRBXO2dgboI4oCtBHNCVIC43QVxugrjsIEUQd2Z+Yhgb&#10;YdsLL7xw9taLjVhu+b4vvfTS2VuvLxHE3blzZ/XPK4K4EQru3e/93u/ZRnvPh76w+gOb3X4/8hOf&#10;XP2BzW6/H37hU6s/rD2KjR9cxw+zV9lX/6XDlwIfgdza49b29u/79OrnT+/r//FvrT5XmJ36/u6P&#10;C8Qr99FP/NLq8/ex7eA5+ivbQxD3Qz+7jyh8j3MGWtc5A3P70I/tIxDfy5yBuX3LT/726vODmdmp&#10;75u/+ZsPficc/za09jgzs1Pb3/hHv776O4zdfvd+/FdXf5+x2+/Zn/nk6u8zx7bxb3zzzxd7CeLW&#10;nivs0ezLX/7yWTVzmgRxZ+YnhrHrWEZiI5K7qWUQN+5Qd10XhW8XhXLXsfxex9e7d/PfeXu0e/f3&#10;fnb1Bza7/f7hj//Pqz+w2e33Qz/1q6s/rD2KLX+QTe3tH/qV1c+f3l/76GurzxVmp76/+axAvHLP&#10;/sQvrj5/H9uWz717COLu/fQrq8/fdvs5A63rnIG5/d0f8f8kVTlnYG7f9LHfXH1+MDM79b33ve89&#10;+J1w3Ghh7XFmZqe2D/zQ51d/h7Hb7/ue28f/o/Ae98Of+KXV32eObXsN4taeK+zR7M033zyrZk6T&#10;IO7M/MQw9vrrV3/JmnEnufl9b3JXtweWQdzYdV01iLvJ1ymIs8oJ4nITxOUmiMtNDGBdJwaonSAu&#10;NzFAbs5A6zpnYG6CuNo5A3MTxJlZ1wnizKzrBHG5CeJyE8Rlt/ZcYY9mgrgmxkukzk8O1wm9KiK2&#10;B954441bf6xltPbgpV/HL1Tzn98kiJvff+w64eCxmv/O26OdIC43QVxugrjcxADWdWKA2gnichMD&#10;5OYMtK5zBuYmiKudMzA3QZyZdZ0gzsy6ThCXmyAuN0FcdmvPFfZoJohr4jZ3PqsM4oblx7ruXdgu&#10;ivtu+3VWxHrH6A/+4A9so33DP3h19Qc2u/2e/fivrv7AZrffP/on/3z1h7VHsbd9z4v33/btz8b3&#10;9me+sPr503vPj//26nOF2anv7/3Eb64+l9vN9uM/tY8AYPlz9R6CuH/4T35t9fnbbj9noHWdMzC3&#10;v//cp1afy+1mcwbm9tc//vrq84OZ2anvW77lWw5+J/zsZz+7+jgzs1PbnR/9jdXfYez2+8GPvbz6&#10;+4zdfj/6wjY3krju9hrErT1X2KPZf/7P//msmjlNgrgz9+7dO3hyeP7558/e8nDL0OyJJ544e8vN&#10;XHSHt6t4WLS2fNt17vBWcYc5mH3TD/zb1R/Y7Pb76M+8svoDm91+P/bzn1n9Yc1uv2/42P7vOgo3&#10;ce+Ff7/6XG4320/+7D7+i5/55+qxPQRxz/7C51efv+32cwbSlTMwt+9//tOrz+V2szkDc3v/T3/x&#10;7BkBoJenn3764HfC11577ewtAKftez72+urvMHb7/cjH/8Xq7zN2+330515e/X3m2LbXIA5SBHFn&#10;RgA3PzncuXPn7C0PN4K1+X1vG4ot47y7d++eveXhHva1LO8ed53Ybnwd8/s+++yzZ2+BmxHE5SaI&#10;y00Ql5sYgK7EALUTxOUmBsjNGUhXzsDcBHG1cwbmJogDuhLEAV0J4nITxOW2aRA3XtXp+z59pZ0L&#10;4t7/zOrjVrf2uR/RIEUQd+bVV189eHJ47LHH3rrb2lUs7+h2nbvLrVneia3ya1nGdleN98bnH1/H&#10;/L7jmsFtCOJyE8TlJojLTQxAV2KA2gnichMD5OYMpCtnYG6CuNo5A3MTxAFdCeKArgRxuQnictsy&#10;iHvb+z508DNDam/7Wz+9+vkfxSBFEDcZL3U6/x/9Ve6Atny51LHrvAzpRZbx2QjZHuYqId0y/Bsb&#10;7/cwNw3p4DKCuNwEcbkJ4nITA9CVGKB2grjcxAC5OQPpyhmYmyCuds7A3ARxQFeCOKArQVxugrjc&#10;BHHZQYogbrJ8udGxy15SdMRwy3Dtopc3nYOyEd49LEIbMd78cceu+7VcFPQt7yI33u+yu70tX052&#10;bHw+uC1BXG6CuNwEcbmJAehKDFA7QVxuYoDcnIF05QzMTRBXO2dgboI4oCtBHNCVIC43QVxugrjs&#10;IEUQt/DUU0+d+z/+EZCNGG1EYGPjf15GZWPjfdde2nTcMW752KvcYe2ir2UEavPXcufOnXOPG+97&#10;kfH1LOO5sRHzzd/n+DxrX8NV7lYHVyGIy00Ql5sgLjcxAF2JAWoniMtNDJCbM5CunIG5CeJq5wzM&#10;TRAHdCWIA7oSxOUmiMtt0yDu/c/c/+rH3h2fII5TJIhbGHdKW4vFHrYRjl10l7URly0ff5Ug7jZf&#10;y1qYNxvh29r7PmwX3QEPbkIQl5sgLjdBXG5iALoSA9ROEJebGCA3ZyBdOQNzE8TVzhmYmyAO6EoQ&#10;B3QliMtNEJfblkFch0GKIG7FuIPa2h3gLtq4Y9plAdpN7xA3jI9b+bXMRnA3Xr517eMsN8K8ccc4&#10;qCSIy00Ql5sgLjcxAF2JAWoniMtNDJCbM5CunIG5CeJq5wzMTRAHdCWIA7oSxOUmiMtNEJcdpAji&#10;LjHu7DbuiLZ82dARkT146dIRu13FCNXm9x8f+zrG48fHWMZxI1Qbf/bss89e+WtZGneLu+j7HC/H&#10;Or7Pq0Z2cB2CuNwEcbkJ4nITA9CVGKB2grjcxAC5OQPpyhmYmyCuds7A3ARxQFeCOKArQVxugrjc&#10;BHHZQYogDtiMIC43QVxugrjcxAB0JQaonSAuNzFAbs5AunIG5iaIq50zMDdBHNCVIA7oShCXmyAu&#10;N0FcdpAiiAM2I4jLTRCXmyAuNzEAXYkBaieIy00MkJszkK6cgbkJ4mrnDMxNEAd0JYgDuhLE5SaI&#10;y00Qlx2kCOKAzQjichPE5SaIy00MQFdigNoJ4nITA+TmDKQrZ2BugrjaOQNzE8QBXQnigK4EcbkJ&#10;4nITxGUHKYI4YDOCuNwEcbkJ4nITA9CVGKB2grjcxAC5OQPpyhmYmyCuds7A3ARxQFeCOKArQVxu&#10;grjcBHHZQYogDtiMIC43QVxugrjcxAB0JQaonSAuNzFAbs5AunIG5iaIq50zMDdBHNCVIA7oShCX&#10;myAuN0FcdpAiiAM2I4jLTRCXmyAuNzEAXYkBaieIy00MkJszkK6cgbkJ4mrnDMxNEAd0JYgDuhLE&#10;5SaIy00Qlx2kCOKAzQjichPE5SaIy00MQFdigNoJ4nITA+TmDKQrZ2BugrjaOQNzE8QBXQnigK4E&#10;cbkJ4nITxGUHKYI4YDOCuNwEcbkJ4nITA9CVGKB2grjcxAC5OQPpyhmYmyCuds7A3ARxQFeCOKAr&#10;QVxugrjcBHHZQYogDtiMIC43QVxugrjcxAB0JQaonSAuNzFAbs5AunIG5iaIq50zMDdBHNCVIA7o&#10;ShCXmyAuN0FcdpAiiAM2I4jLTRCXmyAuNzEAXYkBaieIy00MkJszkK6cgbkJ4mrnDMxNEAd0JYgD&#10;uhLE5SaIy00Qlx2kCOKAzQjichPE5SaIy00MQFdigNoJ4nITA+TmDKQrZ2BugrjaOQNzE8QBXQni&#10;gK4EcbkJ4nITxGUHKYI4YDOCuNwEcbkJ4nITA9CVGKB2grjcxAC5OQPpyhmYmyCuds7A3ARxQFeC&#10;OKArQVxugrjcBHHZQYogDtiMIC43QVxugrjcxAB0JQaonSAuNzFAbs5AunIG5iaIq50zMDdBHNCV&#10;IA7oShCXmyAuN0FcdpAiiAM2I4jLTRCXmyAuNzEAXYkBaieIy00MkJszkK6cgbkJ4mrnDMxNEAd0&#10;JYgDuhLE5SaIy00Qlx2kCOKAzQjichPE5SaIy00MQFdigNoJ4nITA+TmDKQrZ2BugrjaOQNzE8QB&#10;XQnigK4EcbkJ4nITxGUHKYI4YDOCuNwEcbkJ4nITA9CVGKB2grjcxAC5OQPpyhmYmyCuds7A3ARx&#10;QFeCOKArQVxugrjcBHHZQYogDtiMIC43QVxugrjcxAB0JQaonSAuNzFAbs5AunIG5iaIq50zMDdB&#10;HNCVIA7oShCXmyAuN0FcdpAiiAM2I4jLTRCXmyAuNzEAXYkBaieIy00MkJszkK6cgbkJ4mrnDMxN&#10;EAd0JYgDuhLE5SaIy00Qlx2kCOKAzQjichPE5SaIy00MQFdigNoJ4nITA+TmDKQrZ2BugrjaOQNz&#10;E8QBXQnigK4EcbkJ4nITxGUHKYI4YDOCuNwEcbkJ4nITA9CVGKB2grjcxAC5OQPpyhmYmyCuds7A&#10;3ARxQFeCOKArQVxugrjcBHHZQYogDtiMIC43QVxugrjcxAB0JQaonSAuNzFAbs5AunIG5iaIq50z&#10;MDdBHNCVIA7oShCXmyAuN0FcdpAiiAM2I4jLTRCXmyAuNzEAXYkBaieIy00MkJszkK6cgbkJ4mrn&#10;DMxNEAd0JYgDuhLE5SaIy00Qlx2kCOKAzQjichPE5SaIy00MQFdigNoJ4nITA+TmDKQrZ2Bugrja&#10;OQNzE8QBXQnigK4EcbkJ4nITxGUHKYI4YDOCuNwEcbkJ4nITA9CVGKB2grjcxAC5OQPpyhmYmyCu&#10;ds7A3ARxQFeCOKArQVxugrjcBHHZQYogDtiMIC43QVxugrjcxAB0JQaonSAuNzFAbs5AunIG5iaI&#10;q50zMDdBHNCVIA7oShCXmyAuN0FcdpAiiAM2I4jLTRCXmyAuNzEAXYkBaieIy00MkJszkK6cgbkJ&#10;4mrnDMxNEAd0JYgDuhLE5SaIy00Qlx2kCOKAzQjichPE5SaIy00MQFdigNoJ4nITA+TmDKQrZ2Bu&#10;grjaOQNzE8QBXQnigK4EcbkJ4nITxGUHKYI4YDOCuNwEcbkJ4nITA9CVGKB2grjcxAC5OQPpyhmY&#10;myCuds7A3ARxQFeCOKArQVxugrjcBHHZQYogDtiMIC43QVxugrjcxAB0JQaonSAuNzFAbs5AunIG&#10;5iaIq50zMDdBHNCVIA7oShCXmyAuN0FcdpAiiAM2I4jLTRCXmyAuNzEAXYkBaieIy00MkJszkK6c&#10;gbkJ4mrnDMxNEAd0JYgDuhLE5SaIy00Qlx2kCOKAzQjichPE5SaIy00MQFdigNoJ4nITA+TmDKQr&#10;Z2BugrjaOQNzE8QBXQnigK4EcbkJ4nITxGUHKYI4YDOCuNwEcbkJ4nITA9CVGKB2grjcxAC5OQPp&#10;yhmYmyCuds7A3ARxQFeCOKArQVxugrjcBHHZQYogDtiMIC43QVxugrjcxAB0JQaonSAuNzFAbs5A&#10;unIG5iaIq50zMDdBHNCVIA7oShCXmyAuN0FcdpAiiAM2I4jLTRCXmyAuNzEAXYkBaieIy00MkJsz&#10;kK6cgbkJ4mrnDMxNEAd0JYgDuhLE5SaIy00Qlx2kCOKAzQjichPE5SaIy00MQFdigNoJ4nITA+Tm&#10;DKQrZ2BugrjaOQNzE8QBXQnigK4EcbkJ4nITxGUHKYI4YDOCuNwEcbkJ4nITA9CVGKB2grjcxAC5&#10;OQPpyhmYmyCuds7A3ARxQFeCOKArQVxugrjcBHHZQYogDtiMIC43QVxugrjcxAB0JQaonSAuNzFA&#10;bs5AunIG5iaIq50zMDdBHNCVIA7oShCXmyAuN0FcdpAiiAM2I4jLTRCXmyAuNzEAXYkBaieIy00M&#10;kJszkK6cgbkJ4mrnDMxNEAd0JYgDuhLE5SaIy00Qlx2kCOKAzQjichPE5SaIy00MQFdigNoJ4nIT&#10;A+TmDKQrZ2BugrjaOQNzE8QBXQnigK4EcbkJ4nITxGUHKYI4YDOCuNwEcbkJ4nITA9CVGKB2grjc&#10;xAC5OQPpyhmYmyCuds7A3ARxQFeCOKArQVxugrjcBHHZQYogDtiMIC43QVxugrjcxAB0JQaonSAu&#10;NzFAbs5AunIG5iaIq50zMDdBHNCVIA7oShCXmyAuN0FcdpAiiAM2I4jLTRCXmyAuNzEAXYkBaieI&#10;y00MkJszkK6cgbkJ4mrnDMxNEAd0JYgDuhLE5SaIy00Qlx2kCOKAzQjichPE5SaIy00MQFdigNoJ&#10;4nITA+TmDKQrZ2BugrjaOQNzE8QBXQnigK4EcbkJ4nITxGUHKYI4YDOCuNwEcbkJ4nITA9CVGKB2&#10;grjcxAC5OQPpyhmYmyCuds7A3ARxQFeCOKArQVxugrjcBHHZQYogDtiMIC43QVxugrjcxAB0JQao&#10;nSAuNzFAbs5AunIG5iaIq50zMDdBHDx6L7744v1PfOIT8XE5QRzQlSAuN0FcboK47CBFEAdsRhCX&#10;myAuN0FcbmIAuhID1E4Ql5sYIDdnIF05A3MTxNXOGZibIA4evccff/zc7yPVG5+DywnigK4EcbkJ&#10;4nITxGUHKYI4YDOCuNwEcbkJ4nITA9CVGKB2grjcxAC5OQPpyhmYmyCuds7A3ARx8OgJ4o6DIA7o&#10;ShCXmyAuN0FcdpAiiAM2I4jLTRCXmyAuNzEAXYkBaieIy00MkJszkK6cgbkJ4mrnDMxNEAePniDu&#10;OAjigK4EcbkJ4nITxGUHKYI4YDOCuNwEcbkJ4nITA9CVGKB2grjcxAC5OQPpyhmYmyCuds7A3ARx&#10;8Oh94hOfuP/cc89dacvfW9Yes7bxObicIA7oShCXmyAuN0FcdpAiiAM2I4jLTRCXmyAuNzEAXYkB&#10;aieIy00MkJszkK6cgbkJ4mrnDMxNEAfHbfl7C3UEcUBXgrjcBHG5CeKygxRBHLAZQVxugrjcBHG5&#10;iQHoSgxQO0FcbmKA3JyBdOUMzE0QVztnYG6CODhuy99bqCOIA7oSxOUmiMtNEJcdpAjigM0I4nIT&#10;xOUmiMtNDEBXYoDaHUsQ9773ve/gHzeq9o53vGP18z2KiQFycwbSlTMwN0Fc7ZyBuQni4Lgtfx+h&#10;jiAO6EoQl5sgLjdBXHaQIogDNiOIy00Ql5sgLjcxAF2JAWoniMtNDJCbM5CunIG5CeJq5wzMTRAH&#10;x235+wh1BHFAV4K43ARxuQnisoMUQRywGUFcboK43ARxuYkB6EoMUDtBXG5igNycgXTlDMxNEFc7&#10;Z2Bugjg4bsvfR6gjiAO6EsTlJojLTRCXHaQI4oDNCOJyE8TlJojLTQxAV2KA2gnichMD5OYMpCtn&#10;YG6CuNo5A3MTxMFxW/4+Qh1BHNCVIC43QVxugrjsIEUQB2xGEJebIC43QVxuYgC6EgPU7liCuFOc&#10;GCA3ZyBdOQNzE8TVzhmYmyAOjtscbI1RRxAHdCWIy00Ql5sgLjtIEcQBmxHE5SaIy00Ql5sYgK7E&#10;ALUTxOUmBsjNGUhXzsDcBHG1cwbmJoiD4zYHW2PUEcQBXQnichPE5SaIyw5SBHHAZgRxuQnichPE&#10;5SYGoCsxQO0EcbmJAXJzBtKVMzA3QVztnIG5CeLguM3B1hh1BHFAV4K43ARxuQnisoMUQRywGUFc&#10;boK43ARxuYkB6EoMUDtBXG5igNycgXTlDMxNEFc7Z2Bugjg4bnOwNUYdQRzQlSAuN0FcboK47CBF&#10;EAdsRhCXmyAuN0FcbmIAuhID1E4Ql5sYIDdnIF05A3MTxNXOGZibIA6O2xxsjVFHEAd0JYjLTRCX&#10;myAuO0gRxAGbEcTlJojLTRCXmxiArsQAtRPE5SYGyM0ZSFfOwNwEcbVzBuYmiIPjNgdbY9QRxAFd&#10;CeJyE8TlJojLDlIEccBmBHG5CeJyE8TlJgagKzFA7QRxuYkBcnMG0pUzMDdBXO2cgbkJ4uC4zcHW&#10;GHUEcUBXgrjcBHG5CeKygxRBHLAZQVxugrjcBHG5iQHoSgxQO0FcbmKA3JyBdOUMzE0QVztnYG6C&#10;ODhuc7A1Rh1BHNCVIC43QVxugrjsIEUQB2xGEJebIC43QVxuYgC6EgPUThCXmxggN2cgXTkDcxPE&#10;1c4ZmJsgDo7bHGyNUUcQB3QliMtNEJebIC47SBHEAZsRxOUmiMtNEJebGICuxAC1E8TlJgbIzRlI&#10;V87A3ARxtXMG5iaIg+M2B1tje/D7v//7919++eWj33ve856Da/uxj31s9XHHtM9//vNnVxng5gRx&#10;uQnichPEZQcpgjhgM4K43ARxuQnichMD0JUYoHaCuNzEALk5A+nKGZibIK52zsDcBHFw3OZga2wP&#10;vvjFL64+lx/b3vWudx1c2w9/+MOrjzumvfjii2dXGeDmBHG5CeJyE8RlBymCOGAzgrjcBHG5CeJy&#10;EwPQlRigdoK43MQAuTkD6coZmJsgrnbOwNwEcXDc5mBrbA8EcbkJ4oAKgrjcBHG5CeKygxRBHLAZ&#10;QVxugrjcBHG5iQHoSgxQO0FcbmKA3JyBdOUMzE0QVztnYG6CODhuc7A1tgeCuNwEcUAFQVxugrjc&#10;BHHZQYogDtiMIC43QVxugrjcxAB0JQaonSAuNzFAbs5AunIG5iaIq50zMDdBHBy3Odga2wNBXG6C&#10;OKCCIC43QVxugrjsIEUQB2xGEJebIC43QVxuYgC6EgPUThCXmxggN2cgXTkDcxPE1c4ZmJsgDo7b&#10;HGyN7YEgLjdBHFBBEJebIC43QVx2kCKIAzYjiMtNEJebIC43MQBdiQFqJ4jLTQyQmzOQrpyBuQni&#10;aucMzE0QB8dtDrbG9kAQl5sgDqggiMtNEJebIC47SBHEAZsRxOUmiMtNEJebGICuxAC1E8TlJgbI&#10;zRlIV87A3ARxtXMG5iaIg+M2B1tjeyCIy00QB1QQxOUmiMtNEJcdpAjigM0I4nITxOUmiMtNDEBX&#10;YoDaCeJyEwPk5gykK2dgboK42jkDcxPEwXGbg62xPRDE5SaIAyoI4nITxOUmiMsOUgRxwGYEcbkJ&#10;4nITxOUmBqArMUDtBHG5iQFycwbSlTMwN0Fc7ZyBuQni4LjNwdbYHgjichPEARUEcbkJ4nITxGUH&#10;KYI4YDOCuNwEcbkJ4nITA9CVGKB2grjcxAC5OQPpyhmYmyCuds7A3ARxcNzmYGtsDwRxuQnigAqC&#10;uNwEcbkJ4rKDFEEcsBlBXG6CuNwEcbmJAehKDFA7QVxuYoDcnIF05QzMTRBXO2dgboI4OG5zsDW2&#10;B4K43ARxQAVBXG6CuNwEcdlBiiAO2IwgLjdBXG6CuNzEAHQlBqidIC43MUBuzkC6cgbmJoirnTMw&#10;N0EcHLc52BrbA0FcboI4oIIgLjdBXG6CuOwgRRAHbEYQl5sgLjdBXG5iALoSA9ROEJebGCA3ZyBd&#10;OQNzE8TVzhmYmyAOjtscbI3tgSAuN0EcUEEQl5sgLjdBXHaQIogDNiOIy00Ql5sgLjcxAF2JAWon&#10;iMtNDJCbM5CunIG5CeJq5wzMTRAHx20Otsb2QBCXmyAOqCCIy00Ql5sgLjtIEcQBmxHE5SaIy00Q&#10;l5sYgK7EALUTxOUmBsjNGUhXzsDcBHG1cwbmJoiD4zYHW2N7IIjLTRAHVBDE5SaIy00Qlx2kCOKA&#10;zQjichPE5SaIy00MQFdigNoJ4nITA+TmDKQrZ2BugrjaOQNzE8TBcZuDrbE9EMTlJogDKgjichPE&#10;5SaIyw5SBHHAZgRxuQnichPE5SYGoCsxQO0EcbmJAXJzBtKVMzA3QVztnIG5CeLguM3B1tgeCOJy&#10;E8QBFQRxuQnichPEZQcpgjhgM4K43ARxuQnichMD0JUYoHaCuNzEALk5A+nKGZibIK52zsDcBHFw&#10;3OZga2wPBHG5CeKACoK43ARxuQnisoMUQRywGUFcboK43ARxuYkB6EoMUDtBXG5igNycgXTlDMxN&#10;EFc7Z2Bugjg4bnOwNbYHgrjcBHFABUFcboK43ARx2UGKIA7YjCAuN0FcboK43MQAdCUGqJ0gLjcx&#10;QG7OQLpyBuYmiKudMzA3QRwctznYGtsDQVxugjiggiAuN0FcboK47CBFEAdsRhCXmyAuN0FcbmIA&#10;uhID1E4Ql5sYIDdnIF05A3MTxNXOGZibIA6O2xxsje2BIC43QRxQQRCXmyAuN0FcdpAiiAM2I4jL&#10;TRCXmyAuNzEAXYkBaieIy00MkJszkK6cgbkJ4mrnDMxNEAfHbQ62xvZAEJebIA6oIIjLTRCXmyAu&#10;O0gRxAGbEcTlJojLTRCXmxiArsQAtRPE5SYGyM0ZSFfOwNwEcbVzBuYmiIPjNgdbY3sgiMtNEAdU&#10;EMTlJojLTRCXHaQI4oDNCOJyE8TlJojLTQxAV2KA2gnichMD5OYMpCtnYG6CuNo5A3MTxMFxm4Ot&#10;sT0QxOUmiAMqCOJyE8TlJojLDlIEccBmBHG5CeJyE8TlJgagKzFA7QRxuYkBcnMG0pUzMDdBXO2c&#10;gbkJ4uC4zcHW2B4I4nITxAEVBHG5CeJyE8RlBymCOGAzgrjcBHG5CeJyEwPQlRigdoK43MQAuTkD&#10;6coZmJsgrnbOwNwEcXDc5mBrbA8EcbkJ4oAKgrjcBHG5CeKygxRBHLAZQVxugrjcBHG5iQHoSgxQ&#10;O0FcbmKA3JyBdOUMzE0QVztnYG6CODhuc7A1tgeCuNwEcUAFQVxugrjcBHHZQYogDtiMIC43QVxu&#10;grjcxAB0JQaonSAuNzFAbs5AunIG5iaIq50zMDdBHBy3Odga2wNBXG6COKCCIC43QVxugrjsIEUQ&#10;B2xGEJebIC43QVxuYgC6EgPUThCXmxggN2cgXTkDcxPE1c4ZmJsgDo7bHGyN7YEgLjdBHFBBEJeb&#10;IC43QVx2kCKIAzYjiMtNEJebIC43MQBdiQFqJ4jLTQyQmzOQrpyBuQniaucMzE0QB8dtDrbG9kAQ&#10;l5sgDqggiMtNEJebIC47SBHEAZsRxOUmiMtNEJebGICuxAC1E8TlJgbIzRlIV87A3ARxtXMG5iaI&#10;g+M2B1tjeyCIy00QB1QQxOUmiMtNEJcdpAjigM0I4nITxOUmiMtNDEBXYoDaCeJyEwPk5gykK2dg&#10;boK42jkDcxPEwXGbg62xPRDE5SaIAyoI4nITxOUmiMsOUgRxwGYEcbkJ4nITxOUmBqArMUDtBHG5&#10;iQFycwbSlTMwN0Fc7ZyBuQni4LjNwdbYHgjichPEARUEcbkJ4nITxGUHKYI4YDOCuNwEcbkJ4nIT&#10;A9CVGKB2grjcxAC5OQPpyhmYmyCuds7A3ARxcNzmYGtsDwRxuQnigAqCuNwEcbkJ4rKDFEEcsBlB&#10;XG6CuNwEcbmJAehKDFA7QVxuYoDcnIF05QzMTRBXO2dgboI4OG5zsDW2B4K43ARxQAVBXG6CuNwE&#10;cdlBiiAO2IwgLjdBXG6CuNzEAHQlBqidIC43MUBuzkC6cgbmJoirnTMwN0EcHLc52BrbA0FcboI4&#10;oIIgLjdBXG6CuOwgRRAHbEYQl5sgLjdBXG5iALoSA9ROEJebGCA3ZyBdOQNzE8TVzhmYmyAOjtsc&#10;bI3tgSAuN0EcUEEQl5sgLjdBXHaQIogDNiOIy00Ql5sgLjcxAF2JAWoniMtNDJCbM5CunIG5CeJq&#10;5wzMTRAHx20Otsb2QBCXmyAOqCCIy00Ql5sgLjtIEcQBmxHE5SaIy00Ql5sYgK7EALUTxOUmBsjN&#10;GUhXzsDcBHG1cwbmJoiD4zYHW2N7IIjLTRAHVBDE5SaIy00Qlx2kCOKAzQjichPE5SaIy00MQFdi&#10;gNoJ4nITA+TmDKQrZ2BugrjaOQNzE8TBcZuDrbE9EMTlJogDKgjichPE5SaIyw5SBHHAZgRxuQni&#10;chPE5SYGoCsxQO0EcbmJAXJzBtKVMzA3QVztnIG5CeLguM3B1tgeCOJyE8QBFQRxuQnichPEZQcp&#10;gjhgM4K43ARxuQnichMD0JUYoHaCuNzEALk5A+nKGZibIK52zsDcBHFw3OZga2wPBHG5CeKACoK4&#10;3ARxuQnisoMUQRywGUFcboK43ARxuYkB6EoMUDtBXG5igNycgXTlDMxNEFc7Z2Bugjg4bnOwNbYH&#10;grjcBHFABUFcboK43ARx2UGKIA7YjCAuN0FcboK43MQAdCUGqJ0gLjcxQG7OQLpyBuYmiKudMzA3&#10;QRwctznYGtsDQVxugjiggiAuN0FcboK47CBFEAdsRhCXmyAuN0FcbmIAuhID1E4Ql5sYIDdnIF05&#10;A3MTxNXOGZibIA6O2xxsje2BIC43QRxQQRCXmyAuN0FcdpAiiAM2I4jLTRCXmyAuNzEAXYkBaieI&#10;y00MkJszkK6cgbkJ4mrnDMxNEAfHbQ62xvZAEJebIA6oIIjLTRCXmyAuO0gRxAGbEcTlJojLTRCX&#10;mxiArsQAtRPE5SYGyM0ZSFfOwNwEcbVzBuYmiIPjNgdbY3sgiMtNEAdUEMTlJojLTRCXHaQI4oDN&#10;COJyE8TlJojLTQxAV2KA2gnichMD5OYMpCtnYG6CuNo5A3MTxMFxm4OtsT0QxOUmiAMqCOJyE8Tl&#10;JojLDlIEccBmBHG5CeJyE8TlJgagKzFA7QRxuYkBcnMG0pUzMDdBXO2cgbkJ4uC4zcHW2B4I4nIT&#10;xAEVBHG5CeJyE8RlBymCOGAzgrjcBHG5CeJyEwPQlRigdoK43MQAuTkD6coZmJsgrnbOwNwEcXDc&#10;5mBrbA8EcbkJ4oAKgrjcBHG5CeKygxRBHLAZQVxugrjcBHG5iQHoSgxQO0FcbmKA3JyBdOUMzE0Q&#10;VztnYG6CODhuc7A1tgeCuNwEcUAFQVxugrjcBHHZQYogDtiMIC43QVxugrjcxAB0JQaonSAuNzFA&#10;bs5AunIG5iaIq50zMDdBHBy3Odga2wNBXG6COKCCIC43QVxugrjsIEUQB2xGEJebIC43QVxuYgC6&#10;EgPUThCXmxggN2cgXTkDcxPE1c4ZmJsgDo7bHGyN7YEgLjdBHFBBEJebIC43QVx2kCKIAzYjiMtN&#10;EJebIC43MQBdiQFqJ4jLTQyQmzOQrpyBuQniaucMzE0QB8dtDrbG9kAQl5sgDqggiMtNEJebIC47&#10;SBHEAZsRxOUmiMtNEJebGICuxAC1E8TlJgbIzRlIV87A3ARxtXMG5iaIg+M2B1tjeyCIy00QB1QQ&#10;xOUmiMtNEJcdpAjigM0I4nITxOUmiMtNDEBXYoDaCeJyEwPk5gykK2dgboK42jkDcxPEwXGbg62x&#10;PRDE5SaIAyoI4nITxOUmiMsOUgRxwGYEcbkJ4nITxOUmBqArMUDtBHG5iQFycwbSlTMwN0Fc7ZyB&#10;uQni4LjNwdbYHgjichPEARUEcbkJ4nITxGUHKYI4YDOCuNwEcbkJ4nITA9CVGKB2grjcxAC5OQPp&#10;yhmYmyCuds7A3ARxcNzmYGtsDwRxuQnigAqCuNwEcbkJ4rKDFEEcsBlBXG6CuNwEcbmJAehKDFA7&#10;QVxuYoDcnIF05QzMTRBXO2dgboI4OG5zsDW2B4K43ARxQAVBXG6CuNwEcdlBiiAO2IwgLjdBXG6C&#10;uNzEAHQlBqidIC43MUBuzkC6cgbmJoirnTMwN0EcHLc52BrbA0FcboI4oIIgLjdBXG6CuOwgRRAH&#10;bEYQl5sgLjdBXG5iALoSA9ROEJebGCA3ZyBdOQNzE8TVzhmYmyAOjtscbI3tgSAuN0EcUEEQl5sg&#10;LjdBXHaQIogDNiOIy00Ql5sgLjcxAF2JAWoniMtNDJCbM5CunIG5CeJq5wzMTRAHx20Otsb2QBCX&#10;myAOqCCIy00Ql5sgLjtIEcQBmxHE5SaIy00Ql5sYgK7EALUTxOUmBsjNGUhXzsDcBHG1cwbmJoiD&#10;4zYHW2N7IIjLTRAHVBDE5SaIy00Qlx2kCOKAzQjichPE5SaIy00MQFdigNoJ4nITA+TmDKQrZ2Bu&#10;grjaOQNzE8TBcZuDrbE9EMTlJogDKgjichPE5SaIyw5SBHHAZgRxuQnichPE5SYGoCsxQO0EcbmJ&#10;AXJzBtKVMzA3QVztnIG5CeLguM3B1tgeCOJyE8QBFQRxuQnichPEZQcpgjhgM4K43ARxuQnichMD&#10;0JUYoHaCuNzEALk5A+nKGZibIK52zsDcBHFw3OZga2wPBHG5CeKACoK43ARxuQnisoMUQRywGUFc&#10;boK43ARxuYkB6EoMUDtBXG5igNycgXTlDMxNEFc7Z2Bugjg4bnOwNbYHgrjcBHFABUFcboK43ARx&#10;2UGKIA7YjCAuN0FcboK43MQAdCUGqJ0gLjcxQG7OQLpyBuYmiKudMzA3QRwctznYGtsDQVxugjig&#10;giAuN0FcboK47CBFEAdsRhCXmyAuN0FcbmIAuhID1E4Ql5sYIDdnIF05A3MTxNXOGZibIA6O2xxs&#10;je2BIC43QRxQQRCXmyAuN0FcdpAiiAM2I4jLTRCXmyAuNzEAXYkBaieIy00MkJszkK6cgbkJ4mrn&#10;DMxNEAfHbQ62xvZAEJebIA6oIIjLTRCXmyAuO0gRxAGbEcTlJojLTRCXmxiArsQAtRPE5SYGyM0Z&#10;SFfOwNwEcbVzBuYmiIPjNgdbY3sgiMtNEAdUEMTlJojLTRCXHaQI4oDNCOJyE8TlJojLTQxAV2KA&#10;2gnichMD5OYMpCtnYG6CuNo5A3MTxMFxm4OtsT0QxOUmiAMqCOJyE8TlJojLDlIEccBmBHG5CeJy&#10;E8TlJgagKzFA7QRxuYkBcnMG0pUzMDdBXO2cgbkJ4uC4zcHW2B4I4nITxAEVBHG5CeJyE8RlBymC&#10;OGAzgrjcBHG5CeJyEwPQlRigdoK43MQAuTkD6coZmJsgrnbOwNwEcXDc5mBrbA8EcbkJ4oAKgrjc&#10;BHG5CeKygxRBHLAZQVxugrjcBHG5iQHoSgxQO0FcbmKA3JyBdOUMzE0QVztnYG6CODhuc7A1tgeC&#10;uNwEcUAFQVxugrjcBHHZQYogDtiMIC43QVxugrjcxAB0JQaonSAuNzFAbs5AunIG5iaIq50zMDdB&#10;HBy3Odga2wNBXG6COKCCIC43QVxugrjsIEUQB2xGEJebIC43QVxuYgC6EgPUThCXmxggN2cgXTkD&#10;cxPE1c4ZmJsgDo7bHGyN7YEgLjdBHFBBEJebIC43QVx2kCKIAzYjiMtNEJebIC43MQBdiQFqJ4jL&#10;TQyQmzOQrpyBuQniaucMzE0QB8dtDrbG9kAQl5sgDqggiMtNEJebIC47SBHEAZsRxOUmiMtNEJeb&#10;GICuxAC1E8TlJgbIzRlIV87A3ARxtXMG5iaIg+M2B1tjeyCIy00QB1QQxOUmiMtNEJcdpAjigM0I&#10;4nITxOUmiMtNDEBXYoDaCeJyEwPk5gykK2dgboK42jkDcxPEwXGbg62xPRDE5SaIAyoI4nITxOUm&#10;iMsOUgRxwGYEcbkJ4nITxOUmBqArMUDtBHG5iQFycwbSlTMwN0Fc7ZyBuQni4LjNwdbYHgjichPE&#10;ARUEcbkJ4nITxGUHKYI4YDOCuNwEcbkJ4nITA9CVGKB2grjcxAC5OQPpyhmYmyCuds7A3ARxcNzm&#10;YGtsDwRxuQnigAqCuNwEcbkJ4rKDFEEcsBlBXG6CuNwEcbmJAehKDFA7QVxuYoDcnIF05QzMTRBX&#10;O2dgboI4OG5zsDW2B4K43ARxQAVBXG6CuNwEcdlBiiAO2IwgLrf/j72//ZU0z+/7vn8uT4I8Sh5l&#10;SUDIRMgDjy0qaiKMICwM2G4ngOSWmMhu3kh0L0ltU+LtcGVSbFMUTY4lSjbZCKOIkRqioQiwpQwU&#10;BohMgCBAdPY727W++jfXqbquOr/Puc6p7+sFvLE73VXnrs/Ur07VZ6oN4nIZxOUyBqArY4C5GcTl&#10;MgbI5QykK2dgLoO4uTkDcxnEweO2HGxVT4FBXC6DOGAGg7hcBnG5DOKyQYpBHHAYg7hcBnG5DOJy&#10;GQPQlTHA3AzichkD5HIG0pUzMJdB3NycgbkM4uBxWw62qqfAIC6XQRwwg0FcLoO4XAZx2SDFIA44&#10;jEFcLoO4XAZxuYwB6MoYYG4GcbmMAXI5A+nKGZjLIG5uzsBcBnHwuC0HW9VTYBCXyyAOmMEgLpdB&#10;XC6DuGyQYhAHHMYgLpdBXC6DuFzGAHRlDDA3g7hcxgC5nIF05QzMZRA3N2dgLoM4eNyWg63qKTCI&#10;y2UQB8xgEJfLIC6XQVw2SDGIAw5jEJfLIC6XQVwuYwC6MgaYm0FcLmOAXM5AunIG5jKIm5szMJdB&#10;HDxuy8FW9RQYxOUyiANmMIjLZRCXyyAuG6QYxAGHMYjLZRCXyyAulzEAXRkDzM0gLpcxQC5nIF05&#10;A3MZxM3NGZjLIA4et+Vgq3oKDOJyGcQBMxjE5TKIy2UQlw1SDOJ2evny5ftPPvnkox9Unj9//v6L&#10;L774cImMevufffbZl+/r008//ej91z/Xr9fvX+Pdu3fvX79+/f7rX//6Vz63Z8+evX/x4sX7zz//&#10;/MOlYR6DuFwGcbkM4nIZA9CVMcDcDOJyGQPkcgbSlTMwl0Hc3JyBuQzi4HFbPldQPQUGcbkM4oAZ&#10;DOJyGcTlMojLBikGcTu8efPmox9QliUHY/V+x6HaXdU4ri6/1atXr1bfzlo1mHv79u2Ha8L9GcTl&#10;MojLZRCXyxiArowB5mYQl8sYIJczkK6cgbkM4ubmDMxlEAeP2/gcwVNgEJfLIA6YwSAul0FcLoO4&#10;bJBiELdRvULb+Mpsy1KDuHp1trX3d6lLrxZXn0+9+tvadc9VwzyjOGYxiMtlEJfLIC6XMQBdGQPM&#10;zSAulzFALmcgXTkDcxnEzc0ZmMsgDh638fmBp8AgLpdBHDCDQVwug7hcBnHZIMUgbqP6q1KXP5yM&#10;47jEIK7+GtPl+6jq/dav1/ur6tXg7hrNnfuY6q9YHS9frwBXQ7rT267/X782Xq5Gcem/IpYeDOJy&#10;GcTlMojLZQxAV8YAczOIy2UMkMsZSFfOwFwGcXNzBuYyiIPHbXxu4CkwiMtlEAfMYBCXyyAul0Fc&#10;NkgxiNugXhFt+YNJ/TWj41Ds3PjsGu/evfvo7Vc1fLtLfYzjX6tarwC3poZuy8tV515Rbu3yNRCE&#10;+zKIy2UQl8sgLpcxAF0ZA8zNIC6XMUAuZyBdOQNzGcTNzRmYyyAOHrfxeYGnwCAul0EcMINBXC6D&#10;uFwGcdkgxSBug+X4rV6hrV4dLT2IG1/1rV7R7ZL6GJbXqeoV5Ebjq9vVK85dUiPA5XUqrxLHfRnE&#10;5TKIy2UQl8sYgK6MAeZmEJfLGCCXM5CunIG5DOLm5gzMZRAHj9v4nMBTYBCXyyAOmMEgLpdBXC6D&#10;uGyQYhB3wfjqaKeBWXIQV0Oz5duu6hXjthiHdOOrytXHv/z9GsdtNQ7pzr2qHGxhEJfLIC6XQVwu&#10;YwC6MgaYm0FcLmOAXM5AunIG5jKIm5szMJdBHDxuy+cDqqfAIC6XQRwwg0FcLoO4XAZx2SDFIO6M&#10;GqYt/xrSGsGdJAdx4whvy6vDnYyDt/r4l8bB3JZXhzupvyZ1ed09HxesMYjLZRCXyyAulzEAXRkD&#10;zM0gLpcxQC5nIF05A3MZxM3NGZjLIA4et+XzAdVTYBCXyyAOmMEgLpdBXC6DuGyQYhB3xjgAW75K&#10;W3IQN47W9rwS29qry719+/bD7371Vd62vvJcuTS2g70M4nIZxOUyiMtlDEBXxgBzM4jLZQyQyxlI&#10;V87AXAZxc3MG5jKIg8dt+XxA9RQYxOUyiANmMIjLZRCXyyAuG6QYxN2hRmTLH0ZevXr14Xe+IzmI&#10;G0dry0HbFs+ePfvo+qePrcZvy1/fO2hbG9vBfRjE5TKIy2UQl8sYgK6MAeZmEJfLGCCXM5CunIG5&#10;DOLm5gzMZRAHj9tTfD7AIC6XQRwwg0FcLoO4XAZx2SDFIO4Oy8FbDdRqDLaUHMQt32611/ixncZ8&#10;9TEuf70ut9fy+tXMz5t+DOJyGcTlMojLZQxAV8YAczOIy2UMkMsZSFfOwFwGcXNzBuYyiIPHbXw+&#10;4CkwiMtlEAfMYBCXyyAul0FcNkgxiFvx+vXrj34Qqb8qdJQaxI2v4lbtNf5Vr6dBXP3Vq8tfv2YQ&#10;d9erz8E1DOJyGcTlMojLZQxAV8YAczOIy2UMkMsZSFfOwFwGcXNzBuYyiIPHbflcQPUUGMTlMogD&#10;ZjCIy2UQl8sgLhukGMQN6pXg6q8SPf0QctdoLDWIG1/FrV6dbq8awC3fRg3k1n79xYsXX/76HuPn&#10;vTYWhK0M4nIZxOUyiMtlDEBXxgBzM4jLZQyQyxlIV87AXAZxc3MG5jKIg8dt+VxA9RQYxOUyiANm&#10;MIjLZRCXyyAuG6QYxA1qJHb6AaSGcfWKbWseahB3zau4jcO309sYf/30ynF7jJ/3NW8DTgzichnE&#10;5TKIy2UMQFfGAHMziMtlDJDLGUhXzsBcBnFzcwbmMoiDx235XED1FBjE5TKIA2YwiMtlEJfLIC4b&#10;pBjELYxjtHNjL4O4698GnBjE5TKIy2UQl8sYgK6MAeZmEJfLGCCXM5CunIG5DOLm5gzMZRAHj9vy&#10;uYDqKTCIy2UQB8xgEJfLIC6XQVw2SDGIW3j2NG2BbwAAuxNJREFU7Nl3f/i49FeVGsRd/zbgxCAu&#10;l0FcLoO4XMYAdGUMMDeDuFzGALmcgXTlDMxlEDc3Z2Augzh43JbPBVRPgUFcLoM4YAaDuFwGcbkM&#10;4rJBikHcB69fv/7oh49LA7enNIh7/vz56q/PGMTV1+2p+zf/5t/ooL7vB9+u3mHT/Xv107++eodN&#10;9+/HfvHz1Ttrun9/5pv/dPW2Qrr1/vJP/d7qbbmu62/83K+t3n7r/v3ot/7h6u237p8zUF1zBub6&#10;wZ/4zdXbcl2XMzDXD/z0P1u9fZD0OFo+F1CtXeax9bu/+7urt+WPrac4iPvWt761+jWXpD39R9/w&#10;Yhmpfvi1/1A41Tc++3urP89oTmu3FXqY/viP//jDauY2GcR92xdffPH+k08++e4PHqcB2TkPNYir&#10;j2uvu4Zvdw3l9kh93kdafs/rYft3/pN/tHqHTffvR7/5X67eYdP9+5Gf+/XVO2u6f//uT/6T1dsK&#10;6db7j1/9zuptua7r1d/8ldXbb92/lz9vFJ7KGaiuOQNz/aUfMxCfmTMw1/f/1O+t3j5Iehwtnwuo&#10;1i7z2PoH/+BpvErqUxzE/cIv/MLq11yS9vT1H/nt1Z9hdP/+6k/86urtt+7fX//ZX139eUZzWrut&#10;0MP0h3/4hx9WM7fJIO7bXrx48d0fOmqA9u7d5b+u5qEGcdVeWwdx17z6nEGcZmYQl8sgLpdBXC5j&#10;AHXNGGBuBnG5jAFyOQPVNWdgLoO4uTkDcxnESY+75XMB1dplHlsGcbkM4iTNyCAul0FcLoO4bGu3&#10;FXqYDOJuXI3flj901Kum1cjrUs+ePfvoevVXhy5//1r1anXLt1vtNY7WPvvssy9//c2bNx/9+jWD&#10;uOX1qy3jwcdu+T2vh80gLpdBXC6DuFzGAOqaMcDcDOJyGQPkcgaqa87AXAZxc3MG5jKIkx534/MB&#10;a5d5bBnE5TKIkzQjg7hcBnG5DOKyrd1W6GEyiLtxNV5b/tAxq9MI7Rrj29o7sBvHeqfrr32ue8wY&#10;6z1Ga39Xsh6m7/vBt6t32HT/Xv30r6/eYdP9+7Ff9ERIqj/zzX+6elsh3Xp/+ad+b/W2XNf1N37O&#10;ACDVj37rH67efuv+OQPVNWdgrh/8id9cvS3XdTkDc/3AT/+z1dsHSY+j8fmAtcs8tn73d3939bb8&#10;sfUUB3Hf+ta3Vr/mkrSn/+gb/3j1Zxjdvx9+/Rurt9+6f9/47O+t/jyjOa3dVuhh+uM//uMPq5nb&#10;ZBAXGsSd/prSa9z1Cm9bXBqtjb+35xXeZrzCHCx9/3/mTm+qn/yFz1fvsOn+/fgv/dbqnTXdvz/7&#10;U0//VUfhGi8/++9Wb8t1XX/rFz3wk+rV3/nt1dtv3T9nIF05A3P9p6+fxqvjPJWcgbn+ws///odb&#10;BOAxWj4fUD0Fv//7v796W/7YeoqDuF/+5V/+8FUGuN5f/Kl3qz/D6P792M/8/dXbb92/n/zbv7H6&#10;84zmBCntB3Fv37796IeOWe19Vbelly9ffvS2Xrx48eF3Lqvx3PK642htfPW4PWO7+jiW173P6A+K&#10;QVwug7hcBnG5jAHoyhhgbgZxuYwBcjkD6coZmMsgbm7OwFwGcfC4LZ8PqJ4Cg7hcBnHADAZxuQzi&#10;chnEZYOU9oO4a42v4nafAdxofCW2Tz755MtXftti/Lhev3794Xe+YxzbbX2Vt3r/9XEsr1tjQrgP&#10;g7hcBnG5DOJyGQPQlTHA3AzichkD5HIG0pUzMJdB3NycgbkM4uBxWz4fUD0FBnG5DOKAGQzichnE&#10;5TKIywYpBnFXSg7iyjg+qyHbJVuGdGuviFfXu+TaIR2cYxCXyyAul0FcLmMAujIGmJtBXC5jgFzO&#10;QLpyBuYyiJubMzCXQRw8bsvnBKqnwCAul0EcMINBXC6DuFwGcdkgxSDuSnsHcctB2aeffnpxhFZ/&#10;Heny7Vfn/nrTev/jiO6uv9J0/Njreude7a1eZW55+Wr2AJCeDOJyGcTlMojLZQxAV8YAczOIy2UM&#10;kMsZSFfOwFwGcXNzBuYyiIPHbXxe4CkwiMtlEAfMYBCXyyAul0FcNkgxiLvSnkHcu3fvPrpsteUV&#10;1p49e7Z6vRqo1furaiT3/Pnzr1yurnuX+njG8Vz14sWLL9/e6W3X+1n7GLa8Wh1sYRCXyyAul0Fc&#10;LmMAujIGmJtBXC5jgFzOQLpyBuYyiJubMzCXQRw8buNzA0/BkYO4H/iBH/hy6LalP/Wn/tRHX9s/&#10;/af/9Orl1vrGN76x+v7TGcQBMxjE5TKIy2UQlw1SDOKutGcQV7+3vGy1ZRBXr9q2Nly7VI3Yxr8q&#10;dVTDt7XrXqpGczCLQVwug7hcBnG5jAHoyhhgbgZxuYwBcjkD6coZmMsgbm7OwFwGcfC4jc8PPAVH&#10;DuL+3J/7c1/5miX6a3/tr62+/3QGccAMBnG5DOJyGcRlgxSDuCs9xCvElRq2je/rXPXqbZfGcCc1&#10;uKu/vnXt7YzVMK9eMQ5mMojLZRCXyyAulzEAXRkDzM0gLpcxQC5nIF05A3MZxM3NGZjLIA4et/F5&#10;gqfAIC6XQRwwg0FcLoO4XAZx2SDFIO5K9Upppx8+alRWo7dzaqi2vPy5Ad2auny9jXEcV0O1+rVX&#10;r15d/BjuUq8WV5/P+Nej1sdZfx1rDeG2juxgD4O4XAZxuQzichkD0JUxwNwM4nIZA+RyBtKVMzCX&#10;QdzcnIG5DOLgcVs+X1A9BQZxuQzigBkM4nIZxOUyiMsGKQZxwGEM4nIZxOUyiMtlDEBXxgBzM4jL&#10;ZQyQyxlIV87AXAZxc3MG5jKIg8dtHGI9BUcO4r7xjW+8/6Ef+qF49X7W3n86gzhgBoO4XAZxuQzi&#10;skGKQRxwGIO4XAZxuQzichkD0JUxwNwM4nIZA+RyBtKVMzCXQdzcnIG5DOLgcTOI0zKDOGAGg7hc&#10;BnG5DOKyQYpBHHAYg7hcBnG5DOJyGQPQlTHA3AzichkD5HIG0pUzMJdB3NycgbkM4uBxM4jTMoM4&#10;YAaDuFwGcbkM4rJBikEccBiDuFwGcbkM4nIZA9CVMcDcDOJyGQPkcgbSlTMwl0Hc3JyBuQzi4HEz&#10;iNMygzhgBoO4XAZxuQziskGKQRxwGIO4XAZxuQzichkD0JUxwNwM4nIZA+RyBtKVMzCXQdzcnIG5&#10;DOLgcTOI0zKDOGAGg7hcBnG5DOKyQYpBHHAYg7hcBnG5DOJyGQPQlTHA3AzichkD5HIG0pUzMJdB&#10;3NycgbkM4uBxM4jTMoM4YAaDuFwGcbkM4rJBikEccBiDuFwGcbkM4nIZA9CVMcDcDOJyGQPkcgbS&#10;lTMwl0Hc3JyBuQzi4HEziNMygzhgBoO4XAZxuQziskGKQRxwGIO4XAZxuQzichkD0JUxwNwM4nIZ&#10;A+RyBtKVMzCXQdzcnIG5DOLgcTOI0zKDOGAGg7hcBnG5DOKyQYpBHHAYg7hcBnG5DOJyGQPQlTHA&#10;3AzichkD5HIG0pUzMJdB3NycgbkM4uBxM4jTMoM4YAaDuFwGcbkM4rJBikEccBiDuFwGcbkM4nIZ&#10;A9CVMcDcDOJyGQPkcgbSlTMwl0Hc3JyBuQzi4HEziNMygzhgBoO4XAZxuQziskGKQRxwGIO4XAZx&#10;uQzichkD0JUxwNwM4nIZA+RyBtKVMzCXQdzcnIG5DOLgcTOI0zKDOGAGg7hcBnG5DOKyQYpBHHAY&#10;g7hcBnG5DOJyGQPQlTHA3AzichkD5HIG0pUzMJdB3NycgbkM4uBxM4jTMoM4YAaDuFwGcbkM4rJB&#10;ikEccBiDuFwGcbkM4nIZA9CVMcDcDOJyGQPkcgbSlTMwl0Hc3JyBuQzi4HEziNMygzhgBoO4XAZx&#10;uQziskGKQRxwGIO4XAZxuQzichkD0JUxwNwM4nIZA+RyBtKVMzCXQdzcnIG5DOLgcTOI0zKDOGAG&#10;g7hcBnG5DOKyQYpBHHAYg7hcBnG5DOJyGQPQlTHA3AzichkD5HIG0pUzMJdB3NycgbkM4uBxM4jT&#10;MoM4YAaDuFwGcbkM4rJBikEccBiDuFwGcbkM4nIZA9CVMcDcDOJyGQPkcgbSlTMwl0Hc3JyBuQzi&#10;4HEziNMygzhgBoO4XAZxuQziskGKQRxwGIO4XAZxuQzichkD0JUxwNwM4nIZA+RyBtKVMzCXQdzc&#10;nIG5DOLgcTOI0zKDOGAGg7hcBnG5DOKyQYpBHHAYg7hcBnG5DOJyGQPQlTHA3AzichkD5HIG0pUz&#10;MJdB3NycgbkM4uBxM4jTMoM4YAaDuFwGcbkM4rJBikEccBiDuFwGcbkM4nIZA9CVMcDcDOJyGQPk&#10;cgbSlTMwl0Hc3JyBuQzi4HEziNOyIwdxX3zxxft/8S/+RSTgYRnE5TKIy2UQlw1SDOKAwxjE5TKI&#10;y2UQl8sYgK6MAeZmEJfLGCCXM5CunIG5DOLm5gzMZRAHj5tBnJYdOYj72Z/92a98P86qxnbAwzGI&#10;y2UQl8sgLhukGMQBhzGIy2UQl8sgLpcxAF0ZA8zNIC6XMUAuZyBdOQNzGcTNzRmYyyAOHrdxOPQU&#10;GMTlMogDZjCIy2UQl8sgLhukGMQBhzGIy2UQl8sgLpcxAF0ZA8zNIC6XMUAuZyBdOQNzGcTNzRmY&#10;yyAOHrdxOPQUGMTlMogDZjCIy2UQl8sgLhukGMQBhzGIy2UQl8sgLpcxAF0ZA8zNIC6XMUAuZyBd&#10;OQNzGcTNzRmYyyCOrt78N//vL8/Bx944HFq7zGPrzW/+31dvy3X/jhzE/cZv/Mb7P//n//ymxu/b&#10;7/u+71u93CmDOHhYBnG5DOJyGcRlgxSDOOAwBnG5DOJyGcTlMgagq3rAfu22XNdlEJfLGCCXM5Cu&#10;nIG5DOLm5gzMZRBHV09lDDAOi9Yu89hyBuY6chC3xw/90A999H37VD5u6MIgLpdBXC6DuGyQYhAH&#10;HMYgLpdBXC6DuFzGAHRlDDA3g7hcxgC5nIF05QzMZQwwN2dgLoM4ujKIy+UMzGUQB8xgEJfLIC6X&#10;QVw2SDGIAw5jEJfLIC6XQVwuYwC6MgaYm0FcLmOAXM5AunIG5jIGmJszMJdBHF0ZxOVyBuYyiANm&#10;MIjLZRCXyyAuG6QYxAGHMYjLZRCXyyAulzEAXRkDzM0gLpcxQC5nIF05A3MZA8zNGZjLII6uDOJy&#10;OQNzGcQBMxjE5TKIy2UQlw1SDOKAwxjE5TKIy2UQl8sYgK6MAeZmEJfLGCCXM5CunIG5jAHm5gzM&#10;ZRBHVwZxuZyBuQzigBkM4nIZxOUyiMsGKQZxwGEM4nIZxOUyiMtlDEBXxgBzM4jLZQyQyxlIV87A&#10;XMYAc3MG5jKIoyuDuFzOwFwGccAMBnG5DOJyGcRlgxSDOOAwBnG5DOJyGcTlMgagK2OAuRnE5TIG&#10;yOUMpCtnYC5jgLk5A3MZxNGVQVwuZ2AugzhgBoO4XAZxuQziskGKQRxwGIO4XAZxuQzichkD0JUx&#10;wNwM4nIZA+RyBtKVMzCXMcDcnIG5DOLoyiAulzMwl0EcMINBXC6DuFwGcdkgxSAOOIxBXC6DuFwG&#10;cbmMAejKGGBuBnG5jAFyOQPpyhmYyxhgbs7AXAZxdGUQl8sZmMsgDpjBIC6XQVwug7hskGIQBxzG&#10;IC6XQVwug7hcxgB0ZQwwN4O4XMYAuZyBdOUMzGUMMDdnYC6DOLoyiMvlDMxlEAfMYBCXyyAul0Fc&#10;NkgxiAMOYxCXyyAul0FcLmMAujIGmJtBXC5jgFzOQLpyBuYyBpibMzCXQRxdGcTlcgbmMogDZjCI&#10;y2UQl8sgLhukGMQBhzGIy2UQl8sgLpcxAF0ZA8zNIC6XMUAuZyBdOQNzGQPMzRmYyyCOrgzicjkD&#10;cxnEATMYxOUyiMtlEJcNUgzigMMYxOUyiMtlEJfLGICujAHmZhCXyxgglzOQrpyBuYwB5uYMzGUQ&#10;R1cGcbmcgbkM4oAZDOJyGcTlMojLBikGccBhDOJyGcTlMojLZQxAV8YAczOIy2UMkMsZSFfOwFzG&#10;AHNzBuYyiKMrg7hczsBcBnHADAZxuQzichnEZYMUgzjgMAZxuQzichnE5TIGoCtjgLkZxOUyBsjl&#10;DKQrZ2AuY4C5OQNzGcTRlUFcLmdgLoM4YAaDuFwGcbkM4rJBikEccBiDuFwGcbkM4nIZA9CVMcDc&#10;DOJyGQPkcgbSlTMwlzHA3JyBuQzi6MogLpczMJdBHDCDQVwug7hcBnHZIMUgDjiMQVwug7hcBnG5&#10;jAHoyhhgbgZxuYwBcjkD6coZmMsYYG7OwFwGcXRlEJfLGZjLIA6YwSAul0FcLoO4bJBiEAccxiAu&#10;l0FcLoO4XMYAdGUMMDeDuFzGALmcgXTlDMxlDDA3Z2Augzi6MojL5QzMZRAHzGAQl8sgLpdBXDZI&#10;MYgDDmMQl8sgLpdBXC5jALoyBpibQVwuY4BczkC6cgbmMgaYmzMwl0EcXRnE5XIG5jKIA2YwiMtl&#10;EJfLIC4bpBjEAYcxiMtlEJfLIC6XMQBdGQPMzSAulzFALmcgXTkDcxkDzM0ZmMsgjq4M4nI5A3MZ&#10;xAEzGMTlMojLZRCXDVIM4oDDGMTlMojLZRCXyxiArowB5mYQl8sYIJczkK6cgbmMAebmDMxlEEdX&#10;BnG5nIG5DOKAGQzichnE5TKIywYpBnHAYQzichnE5TKIy2UMQFfGAHMziMtlDJDLGUhXzsBcxgBz&#10;cwbmMoijK4O4XM7AXAZxwAwGcbkM4nIZxGWDFIM44DAGcbkM4nIZxOUyBqArY4C5GcTlMgbI5Qyk&#10;K2dgLmOAuTkDcxnE0ZVBXC5nYC6DOGAGg7hcBnG5DOKyQYpBHHAYg7hcBnG5DOJyGQPQlTHA3Azi&#10;chkD5HIG0pUzMJcxwNycgbkM4ujKIC6XMzCXQRwwg0FcLoO4XAZx2SDFIA44jEFcLoO4XAZxuYwB&#10;6MoYYG4GcbmMAXI5A+nKGZjLGGBuzsBcBnF0ZRCXyxmYyyAOmMEgLpdBXC6DuGyQYhAHHMYgLpdB&#10;XC6DuFzGAHRlDDA3g7hcxgC5nIF05QzMZQwwN2dgLoM4ujKIy+UMzGUQB8xgEJfLIC6XQVw2SDGI&#10;Aw5jEJfLIC6XQVwuYwC6MgaYm0FcLmOAXM5AunIG5jIGmJszMJdBHF0ZxOVyBuYyiANmMIjLZRCX&#10;yyAuG6QYxAGHMYjLZRCXyyAulzEAXRkDzM0gLpcxQC5nIF05A3MZA8zNGZjLII6uDOJyOQNzGcQB&#10;MxjE5TKIy2UQlw1SDOKAwxjE5TKIy2UQl8sYgK6MAeZmEJfLGCCXM5CunIG5jAHm5gzMZRBHVwZx&#10;uZyBuQzigBkM4nIZxOUyiMsGKQZxwGEM4nIZxOUyiMtlDEBXxgBzM4jLZQyQyxlIV87AXMYAc3MG&#10;5jKIoyuDuFzOwFwGccAMBnG5DOJyGcRlgxSDOOAwBnG5DOJyGcTlMgagK2OAuRnE5TIGyOUMpCtn&#10;YC5jgLk5A3MZxNGVQVwuZ2AugzhgBoO4XAZxuQziskGKQRxwGIO4XAZxuQzichkD0JUxwNwM4nIZ&#10;A+RyBtKVMzCXMcDcnIG5DOLoyiAulzMwl0EcMINBXC6DuFwGcdkgxSAOOIxBXC6DuFwGcbmMAejK&#10;GGBuBnG5jAFyOQPpyhmYyxhgbs7AXAZxdGUQl8sZmMsgDpjBIC6XQVwug7hskGIQBxzGIC6XQVwu&#10;g7hcxgB0ZQwwN4O4XMYAuZyBdOUMzGUMMDdnYC6DOLoyiMvlDMxlEAfMYBCXyyAul0FcNkgxiAMO&#10;YxCXyyAul0FcLmMAujIGmJtBXC5jgFzOQLpyBuYyBpibMzCXQRxdGcTlcgbmMogDZjCIy2UQl8sg&#10;LhukGMQBhzGIy2UQl8sgLpcxAF0ZA8zNIC6XMUAuZyBdOQNzGQPMzRmYyyCOrgzicjkDcxnEATMY&#10;xOUyiMtlEJcNUgzigMMYxOUyiMtlEJfLGICujAHmZhCXyxgglzOQrpyBuYwB5uYMzGUQR1cGcbmc&#10;gbkM4oAZDOJyGcTlMojLBikGccBhDOJyGcTlMojLZQxAV8YAczOIy2UMkMsZSFfOwFzGAHNzBuYy&#10;iKMrg7hczsBcBnHADAZxuQzichnEZYMUgzjgMAZxuQzichnE5TIGoCtjgLkZxOUyBsjlDKQrZ2Au&#10;Y4C5OQNzGcTRlUFcLmdgLoM4YAaDuFwGcbkM4rJBikEccBiDuFwGcbkM4nIZA9CVMcDcDOJyGQPk&#10;cgbSlTMwlzHA3JyBuQzi6MogLpczMJdBHDCDQVwug7hcBnHZIMUgDjiMQVwug7hcBnG5jAHoyhhg&#10;bgZxuYwBcjkD6coZmMsYYG7OwFwGcXRlEJfLGZjLIA6YwSAul0FcLoO4bJBiEAccxiAul0FcLoO4&#10;XMYAdGUMMDeDuFzGALmcgXTlDMxlDDA3Z2Augzi6MojL5QzMZRAHzGAQl8sgLpdBXDZIMYgDDmMQ&#10;l8sgLpdBXC5jALoyBpibQVwuY4BczkC6cgbmMgaYmzMwl0EcXRnE5XIG5jKIA2YwiMtlEJfLIC4b&#10;pBjEAYcxiMtlEJfLIC6XMQBdGQPMzSAulzFALmcgXTkDcxkDzM0ZmMsgjq4M4nI5A3MZxAEzGMTl&#10;MojLZRCXDVIM4oDDGMTlMojLZRCXyxiArowB5mYQl8sYIJczkK6cgbmMAebmDMxlEEdXBnG5nIG5&#10;DOKAGQzichnE5TKIywYpBnHAYQzichnE5TKIy2UMQFfGAHMziMtlDJDLGUhXzsBcxgBzcwbmMoij&#10;K4O4XM7AXAZxwAwGcbkM4nIZxGWDFIM44DAGcbkM4nIZxOUyBqArY4C5GcTlMgbI5QykK2dgLmOA&#10;uTkDcxnE0ZVBXC5nYC6DOGAGg7hcBnG5DOKyQYpBHHAYg7hcBnG5DOJyGQPQlTHA3AzichkD5HIG&#10;0pUzMJcxwNycgbkM4ujKIC6XMzCXQRwwg0FcLoO4XAZx2SDFIA44jEFcLoO4XAZxuYwB6MoYYG4G&#10;cbmMAXI5A+nKGZjLGGBuzsBcBnF0ZRCXyxmYyyAOmMEgLpdBXC6DuGyQYhAHHMYgLpdBXC6DuFzG&#10;AHRlDDA3g7hcxgC5nIF05QzMZQwwN2dgLoM4ujKIy+UMzGUQB8xgEJfLIC6XQVw2SDGIAw5jEJfL&#10;IC6XQVwuYwC6MgaYm0FcLmOAXM5AunIG5jIGmJszMJdBHF0ZxOVyBuYyiANmMIjLZRCXyyAuG6QY&#10;xAGHMYjLZRCXyyAulzEAXRkDzM0gLpcxQC5nIF05A3MZA8zNGZjLII6uDOJyOQNzGcQBMxjE5TKI&#10;y2UQlw1SDOKAwxjE5TKIy2UQl8sYgK6MAeZmEJfLGCCXM5CunIG5jAHm5gzMZRBHVwZxuZyBuQzi&#10;gBkM4nIZxOUyiMsGKQZxwGEM4nIZxOUyiMtlDEBXxgBzM4jLZQyQyxlIV87AXMYAc3MG5jKIoyuD&#10;uFzOwFwGccAMBnG5DOJyGcRlgxSDOOAwBnG5DOJyGcTlMgagK2OAuRnE5TIGyOUMpCtnYC5jgLk5&#10;A3MZxNGVQVwuZ2AugzhgBoO4XAZxuQziskGKQRxwGIO4XAZxuQzichkD0JUxwNwM4nIZA+RyBtKV&#10;MzCXMcDcnIG5DOLoyiAulzMwl0EcMINBXC6DuFwGcdkgxSAOOIxBXC6DuFwGcbmMAejKGGBuBnG5&#10;jAFyOQPpyhmYyxhgbs7AXAZxdGUQl8sZmMsgDpjBIC6XQVwug7hskGIQBxzGIC6XQVwug7hcxgB0&#10;ZQwwN4O4XMYAuZyBdOUMzGUMMDdnYC6DOLoyiMvlDMxlEAfMYBCXyyAul0FcNkgxiAMOYxCXyyAu&#10;l0FcLmMAujIGmJtBXC5jgFzOQLpyBuYyBpibMzCXQRxdGcTlcgbmMogDZjCIy2UQl8sgLhukGMQB&#10;hzGIy2UQl8sgLpcxAF0ZA8zNIC6XMUAuZyBdOQNzGQPMzRmYyyCOrgzicjkDcxnEATMYxOUyiMtl&#10;EJcNUgzigMMYxOUyiMtlEJfLGICujAHmZhCXyxgglzOQrpyBuYwB5uYMzGUQR1cGcbmcgbkM4oAZ&#10;DOJyGcTlMojLBikGccBhDOJyGcTlMojLZQxAV8YAczOIy2UMkMsZSFfOwFzGAHNzBuYyiKMrg7hc&#10;zsBcBnHADAZxuQzichnEZYMUgzjgMAZxuQzichnE5TIGoCtjgLkZxOUyBsjlDKQrZ2AuY4C5OQNz&#10;GcTRlUFcLmdgLoM4YAaDuFwGcbkM4rJBikEccBiDuFwGcbkM4nIZA9CVMcDcDOJyGQPkcgbSlTMw&#10;lzHA3JyBuQzi6MogLpczMJdBHDCDQVwug7hcBnHZIMUgDjiMQVwug7hcBnG5jAHoyhhgbgZxuYwB&#10;cjkD6coZmMsYYG7OwFwGcXRlEJfLGZjLIA6YwSAul0FcLoO4bJBiEAccxiAul0FcLoO4XMYAdGUM&#10;MDeDuFzGALmcgXTlDMxlDDA3Z2Augzi6MojL5QzMZRAHzGAQl8sgLpdBXDZIMYgDDmMQl8sgLpdB&#10;XC5jALoyBpibQVwuY4BczkC6cgbmMgaYmzMwl0EcXRnE5XIG5jKIA2YwiMtlEJfLIC4bpBjEAYcx&#10;iMtlEJfLIC6XMQBdGQPMzSAulzFALmcgXTkDcxkDzM0ZmMsgjq4M4nI5A3MZxAEzGMTlMojLZRCX&#10;DVIM4oDDGMTlMojLZRCXyxiArowB5mYQl8sYIJczkK6cgbmMAebmDMxlEEdXBnG5nIG5DOKAGQzi&#10;chnE5TKIywYpBnHAYQzichnE5TKIy2UMQFfGAHMziMtlDJDLGUhXzsBcxgBzcwbmMoijK4O4XM7A&#10;XAZxwAwGcbkM4nIZxGWDFIM44DAGcbkM4nIZxOUyBqArY4C5GcTlMgbI5QykK2dgLmOAuTkDcxnE&#10;0ZVBXC5nYC6DOGAGg7hcBnG5DOKyQYpBHHAYg7hcBnG5DOJyGQPQlTHA3AzichkD5HIG0pUzMJcx&#10;wNycgbkM4ujKIC6XMzCXQRwwg0FcLoO4XAZx2SDFIA44jEFcLoO4XAZxuYwB6MoYYG4GcbmMAXI5&#10;A+nKGZjLGGBuzsBcBnF0ZRCXyxmYyyAOmMEgLpdBXC6DuGyQYhAHHMYgLpdBXC6DuFzGAHRlDDA3&#10;g7hcxgC5nIF05QzMZQwwN2dgLoM4ujKIy+UMzGUQB8xgEJfLIC6XQVw2SDGIAw5jEJfLIC6XQVwu&#10;YwC6MgaYm0FcLmOAXM5AunIG5jIGmJszMJdBHF0ZxOVyBuYyiANmMIjLZRCXyyAuG6QYxAGHMYjL&#10;ZRCXyyAulzEAXRkDzM0gLpcxQC5nIF05A3MZA8zNGZjLII6uDOJyOQNzGcQBMxjE5TKIy2UQlw1S&#10;DOKAwxjE5TKIy2UQl8sYgK6MAeZmEJfLGCCXM5CunIG5jAHm5gzMZRBHVwZxuZyBuQzigBkM4nIZ&#10;xOUyiMsGKQZxwGEM4nIZxOUyiMtlDEBXxgBzM4jLZQyQyxlIV87AXMYAc3MG5jKIoyuDuFzOwFwG&#10;ccAMBnG5DOJyGcRlgxSDOOAwBnG5DOJyGcTlMgagK2OAuRnE5TIGyOUMpCtnYC5jgLk5A3MZxNGV&#10;QVwuZ2AugzhgBoO4XAZxuQziskGKQRxwGIO4XAZxuQzichkD0JUxwNwM4nIZA+RyBtKVMzCXMcDc&#10;nIG5DOLoyiAulzMwl0EcMINBXC6DuFwGcdkgxSAOOIxBXC6DuFwGcbmMAejKGGBuBnG5jAFyOQPp&#10;yhmYyxhgbs7AXAZxdGUQl8sZmMsgDpjBIC6XQVwug7hskGIQBxzGIC6XQVwug7hcxgB0ZQwwN4O4&#10;XMYAuZyBdOUMzGUMMDdnYC6DOLoyiMvlDMxlEAfMYBCXyyAul0FcNkgxiAMOYxCXyyAul0FcLmMA&#10;ujIGmJtBXC5jgFzOQLpyBuYyBpibMzCXQRxdGcTlcgbmMogDZjCIy2UQl8sgLhukGMQBhzGIy2UQ&#10;l8sgLpcxAF0ZA8zNIC6XMUAuZyBdOQNzGQPMzRmYyyCOrgzicjkDcxnEATMYxOUyiMtlEJcNUgzi&#10;gMMYxOUyiMtlEJfLGICujAHmZhCXyxgglzOQrpyBuYwB5uYMzGUQR1cGcbmcgbkM4oAZDOJyGcTl&#10;MojLBikGccBhDOJyGcTlMojLZQxAV8YAczOIy2UMkMsZSFfOwFzGAHNzBuYyiKMrg7hczsBcBnHA&#10;DAZxuQzichnEZYMUgzjgMAZxuQzichnE5TIGoCtjgLkZxOUyBsjlDKQrZ2AuY4C5OQNzGcTRlUFc&#10;LmdgLoM4YAaDuFwGcbkM4rJBikEccBiDuFwGcbkM4nIZA9CVMcDcDOJyGQPkcgbSlTMwlzHA3JyB&#10;uQzi6MogLpczMJdBHDCDQVwug7hcBnHZIMUgDjiMQVwug7hcBnG5jAHoyhhgbgZxuYwBcjkD6coZ&#10;mMsYYG7OwFwGcXRlEJfLGZjLIA6YwSAul0FcLoO4bJBiEAccxiAul0FcLoO4XMYAdGUMMDeDuFzG&#10;ALmcgXTlDMxlDDA3Z2Augzi6MojL5QzMZRAHzGAQl8sgLpdBXDZIMYgDDmMQl8sgLpdBXC5jALoy&#10;BpibQVwuY4BczkC6cgbmMgaYmzMwl0EcXRnE5XIG5jKIA2YwiMtlEJfLIC4bpBjEAYcxiMtlEJfL&#10;IC6XMQBdGQPMzSAulzFALmcgXTkDcxkDzM0ZmMsgjq4M4nI5A3MZxAEzGMTlMojLZRCXDVIM4oDD&#10;GMTlMojLZRCXyxiArowB5mYQl8sYIJczkK6cgbmMAebmDMxlEEdXBnG5nIG5DOKAGQzichnE5TKI&#10;ywYpBnHAYQzichnE5TKIy2UMQFfGAHMziMtlDJDLGUhXzsBcxgBzcwbmMoijK4O4XM7AXAZxwAwG&#10;cbkM4nIZxGWDFIM44DAGcbkM4nIZxOUyBqArY4C5GcTlMgbI5QykK2dgLmOAuTkDcxnE0ZVBXC5n&#10;YC6DOGAGg7hcBnG5DOKyQYpBHHAYg7hcBnG5DOJyGQPQlTHA3AzichkD5HIG0pUzMJcxwNycgbkM&#10;4ujKIC6XMzCXQRwwg0FcLoO4XAZx2SDFIA44jEFcLoO4XAZxuYwB6MoYYG4GcbmMAXI5A+nKGZjL&#10;GGBuzsBcBnF0ZRCXyxmYyyAOmMEgLpdBXC6DuGyQYhAHHMYgLpdBXC6DuFzGAHRlDDA3g7hcxgC5&#10;nIF05QzMZQwwN2dgLoM4ujKIy+UMzGUQB8xgEJfLIC6XQVw2SDGIAw5jEJfLIC6XQVwuYwC6MgaY&#10;m0FcLmOAXM5AunIG5jIGmJszMJdBHF0ZxOVyBuYyiANmMIjLZRCXyyAuG6QYxAGHMYjLZRCXyyAu&#10;lzEAXRkDzM0gLpcxQC5nIF05A3MZA8zNGZjLII6uDOJyOQNzGcQBMxjE5TKIy2UQlw1SDOKAwxjE&#10;5TKIy2UQl8sYgK6MAeZmEJfLGCCXM5CunIG5jAHm5gzMZRBHVwZxuZyBuQzigBkM4nIZxOUyiMsG&#10;KQZxwGEM4nIZxOUyiMtlDEBXxgBzM4jLZQyQyxlIV87AXMYAc3MG5jKIoyuDuFzOwFwGccAMBnG5&#10;DOJyGcRlgxSDOOAwBnG5DOJyGcTlMgagK2OAuRnE5TIGyOUMpCtnYC5jgLk5A3MZxNGVQVwuZ2Au&#10;gzhgBoO4XAZxuQziskGKQRxwGIO4XAZxuQzichkD0JUxwNwM4nIZA+RyBtKVMzCXMcDcnIG5DOLo&#10;yiAulzMwl0EcMINBXC6DuFwGcdkgxSAOOIxBXC6DuFwGcbmMAejKGGBuBnG5jAFyOQPpyhmYyxhg&#10;bs7AXAZxdGUQl8sZmMsgDpjBIC6XQVwug7hskGIQBxzGIC6XQVwug7hcxgB0ZQwwN4O4XMYAuZyB&#10;dOUMzGUMMDdnYC6DOLoyiMvlDMxlEAfMYBCXyyAul0FcNkgxiAMOYxCXyyAul0FcLmMAujIGmJtB&#10;XC5jgFzOQLpyBuYyBpibMzCXQRxdGcTlcgYG+8W/u3pb/tj6nmf/54++b7/n33+1ernHFnRhEJfL&#10;IC6XQVw2SDGIAw5jEJfLIC6XQVwuYwC6MgaYm0FcLmOAXM5AunIG5jIGmJszMJdBHF0ZxOVyBgYz&#10;iIsGXRjE5TKIy2UQlw1SDOKAwxjE5TKIy2UQl8sYgK6MAeZmEJfLGCCXM5CunIG5jAHm5gzMZRBH&#10;VwZxuZyBwQziokEXBnG5DOJyGcRlgxSDOOAwBnG5DOJyGcTlMgagK2OAuRnE5TIGyOUMpCtnYC5j&#10;gLk5A3MZxNGVQVwuZ2Awg7ho0IVBXC6DuFwGcdkgxSAOOIxBXC6DuFwGcbmMAejKGGBuBnG5jAFy&#10;OQPpyhmYyxhgbs7AXAZxdGUQl8sZGMwgLhp0YRCXyyAul0FcNkgxiAMOYxCXyyAul0FcLmMAujIG&#10;mJtBXC5jgFzOQLpyBuYyBpibMzCXQRxdGcTlcgYGM4iLBl0YxOUyiMtlEJcNUgzigMMYxOUyiMtl&#10;EJfLGICujAHmZhCXyxgglzOQrpyBuYwB5uYMzGUQR1cGcbmcgcEM4qJBFwZxuQzichnEZYMUgzjg&#10;MAZxuQzichnE5TIGoCtjgLkZxOUyBsjlDKQrZ2AuY4C5OQNzGcTRlUFcLmdgMIO4aNCFQVwug7hc&#10;BnHZIMUgDjiMQVwug7hcBnG5jAHoyhhgbgZxuYwBcjkD6coZmMsYYG7OwFwGcXRlEJfLGRjMIC4a&#10;dGEQl8sgLpdBXDZIMYgDDmMQl8sgLpdBXC5jALoyBpibQVwuY4BczkC6cgbmMgaYmzMwl0EcXRnE&#10;5XIGBjOIiwZdGMTlMojLZRCXDVIM4oDDGMTlMojLZRCXyxiArowB5mYQl8sYIJczkK6cgbmMAebm&#10;DMxlEEdXBnG5nIHBDOKiQRcGcbkM4nIZxGWDFIM44DAGcbkM4nIZxOUyBqArY4C5GcTlMgbI5Qyk&#10;K2dgLmOAuTkDcxnE0ZVBXC5nYDCDuGjQhUFcLoO4XAZx2SDFIA44jEFcLoO4XAZxuYwB6MoYYG4G&#10;cbmMAXI5A+nKGZjLGGBuzsBcBnF0ZRCXyxkYzCAuGnRhEJfLIC6XQVw2SDGIAw5jEJfLIC6XQVwu&#10;YwC6MgaYm0FcLmOAXM5AunIG5jIGmJszMJdBHF0ZxOVyBgYziIsGXRjE5TKIy2UQlw1SDOKAwxjE&#10;5TKIy2UQl8sYgK6MAeZmEJfLGCCXM5CunIG5jAHm5gzMZRBHVwZxuZyBwQziokEXBnG5DOJyGcRl&#10;gxSDOOAwBnG5DOJyGcTlMgagK2OAuRnE5TIGyOUMpCtnYC5jgLk5A3MZxNGVQVwuZ2Awg7ho0IVB&#10;XC6DuFwGcdkgxSAOOIxBXC6DuFwGcbmMAejKGGBuBnG5jAFyOQPpyhmYyxhgbs7AXAZxdGUQl8sZ&#10;GMwgLhp0YRCXyyAul0FcNkgxiAMOYxCXyyAul0FcLmMAujIGmJtBXC5jgFzOQLpyBuYyBpibMzCX&#10;QRxdGcTlcgYGM4iLBl0YxOUyiMtlEJcNUgzigMMYxOUyiMtlEJfLGICujAHmZhCXyxgglzOQrpyB&#10;uYwB5uYMzGUQR1cGcbmcgcEM4qJBFwZxuQzichnEZYMUgzjgMAZxuQzichnE5TIGoCtjgLkZxOUy&#10;BsjlDKQrZ2AuY4C5OQNzGcTRlUFcLmdgMIO4aNCFQVwug7hcBnHZIMUgDjiMQVwug7hcBnG5jAHo&#10;yhhgbgZxuYwBcjkD6coZmMsYYG7OwFwGcXRlEJfLGRjMIC4adGEQl8sgLpdBXDZIMYgDDmMQl8sg&#10;LpdBXC5jALoyBpibQVwuY4BczkC6cgbmMgaYmzMwl0EcXRnE5XIGBjOIiwZdGMTlMojLZRCXDVIM&#10;4oDDGMTlMojLZRCXyxiArowB5mYQl8sYIJczkK6cgbmMAebmDMxlEEdXBnG5nIHBDOKiQRcGcbkM&#10;4nIZxGWDFIM44DAGcbkM4nIZxOUyBqArY4C5GcTlMgbI5QykK2dgLmOAuTkDcxnE0ZVBXC5nYDCD&#10;uGjQhUFcLoO4XAZx2SDFIA44jEFcLoO4XAZxuYwB6MoYYG4GcbmMAXI5A+nKGZjLGGBuzsBcBnF0&#10;ZRCXyxkYzCAuGnRhEJfLIC6XQVw2SDGIu8Pbt2/fv3r16v3Xv/7195988slHd57r116+fPn+3buH&#10;e9Liiy++eP/ZZ5+9f/78+ftPP/30o4+n/rl+vX7/GvV5vH79evVzffbs2fsXL168//zzzz9cGuYx&#10;iMtlEJfLIC6XMQBdGQPMzSAulzFALmcgXTkDcxkDzM0ZmMsgjq4M4nI5A4MZxEWDLgzichnE5TKI&#10;ywYpBnGDN2/efDkCW95ZPlcN42qsllQf0zhUu6sax9Xlt6rR39rbWasGczUUhFkM4nIZxOUyiMtl&#10;DEBXxgBzM4jLZQyQyxlIV87AXMYAc3MG5jKIoyuDuFzOwGAGcdGgC4O4XAZxuQziskGKQdxCvRLa&#10;8k7y1mpAlxrFXfsxXXq1uPp49wz/TtUwzyiOWQzichnE5TKIy2UMQFfGAHMziMtlDJDLGUhXzsBc&#10;xgBzcwbmMoijK4O4XM7AYAZx0aALg7hcBnG5DOKyQYpB3Af1V4Iu7yBXNf6qv4q0XkWtqnHa+NeV&#10;nqpXiput/hrT8f3U+69fr4+3qleDu2s0d+6vOa3Pa7x8vQJcDelOb7v+f/3aeLn6uqRfFY8eDOJy&#10;GcTlMojLZQxAV8YAczOIy2UMkMsZSFfOwFzGAHNzBuYyiKMrg7hczsBgBnHRoAuDuFwGcbkM4rJB&#10;ikHcBzUAO905rtHZuVdYu+uvGX33bt6TGPW2xrdfw7e71Ku2jX+tar0C3Jr63JaXq859vmuXTwwA&#10;6ccgLpdBXC6DuFzGAHRlDDA3g7hcxgC5nIF05QzMZQwwN2dgLoM4ujKIy+UMDGYQFw26MIjLZRCX&#10;yyAuG6QYxH1QA7QalNXYbYsahC3vUFdbr7vF+Kpv9YpulyxHfafqFeRG46vc1SvOXbI2AvQqcdyX&#10;QVwug7hcBnG5jAHoyhhgbgZxuYwBcjkD6coZmMsYYG7OwFwGcXRlEJfLGRjMIC4adGEQl8sgLpdB&#10;XDZIMYi7Uo3Blneoq/rrRWdYe9tbX31uHNKNrypXA7nl79c4bqtxSHfuVeVgC4O4XAZxuQzichkD&#10;0JUxwNwM4nIZA+RyBtKVMzCXMcDcnIG5DOLoyiAulzMwmEFcNOjCIC6XQVwug7hskGIQdw/1V5Iu&#10;71TPGsSNf0XplleHOxkHb/Wqd0vjYG7Lq8OdjK+Kt+fjgjUGcbkM4nIZxOUyBqArY4C5GcTlMgbI&#10;5QykK2dgLmOAuTkDcxnE0ZVBXC5nYDCDuGjQhUFcLoO4XAZx2SDFIO4eagC3vFM9axA3jtb2vBLb&#10;2qvLvX379sPvfvVV3ra+8ly5NLaDvQzichnE5TKIy2UMQFfGAHMziMtlDJDLGUhXzsBcxgBzcwbm&#10;MoijK4O4XM7AYAZx0aALg7hcBnG5DOKyQYpB3D2Mg7hZr5g2jtaWg7Ytxleu+/zzz7/89Rq/LX99&#10;76BtbWwH92EQl8sgLpdBXC5jALoyBpibQVwuY4BczkC6cgbmMgaYmzMwl0EcXRnE5XIGBjOIiwZd&#10;GMTlMojLZRCXDVIM4u5heYe6evXq1YffuZ/x7e41DvVOH1cN45a/fs0r2i2vX53GdnANg7hcBnG5&#10;DOJyGQPQlTHA3AzichkD5HIG0pUzMJcxwNycgbkM4ujKIC6XMzCYQVw06MIgLpdBXC6DuGyQYhB3&#10;pfGvD61mjMPGV3Gr9nr58uVH1z8N4uqvXl3++jWDuLtefQ6uYRCXyyAul0FcLmMAujIGmJtBXC5j&#10;gFzOQLpyBuYyBpibMzCXQRxdGcTlcgYGM4iLBl0YxOUyiMtlEJcNUgzirvTixYuP7lDXX3M6w/gq&#10;bte83RrALd9GDeTWfr0+h73GV5+rYSBcyyAul0FcLoO4XMYAdGUMMDeDuFzGALmcgXTlDMxlDDA3&#10;Z2Augzi6MojL5QwMZhAXDbowiMtlEJfLIC4bpBjEXeHt27cf3Zmu6tXXZpjx15qOw7fT2xh//fTK&#10;cXuMg7hr3gacGMTlMojLZRCXyxiArowB5mYQl8sYIJczkK6cgbmMAebmDMxlEEdXBnG5nIHBDOKi&#10;QRcGcbkM4nIZxGWDFIO4K4yjsPprRGcxiKMTg7hcBnG5DOJyGQPQlTHA3AzichkD5HIG0pUzMJcx&#10;wNycgbkM4ujKIC6XMzCYQVw06MIgLpdBXC6DuGyQYhC30+vXrz+6I13VK8bNYhBHJwZxuQzichnE&#10;5TIGoCtjgLkZxOUyBsjlDKQrZ2AuY4C5OQNzGcTRlUFcLmdgMIO4aNCFQVwug7hcBnHZIMUgboe1&#10;vyp19iAsMYh7/vz56q/PGMTVQPCp+4M/+AMd1J/9v7xdvcOm+/fqZ3599Q6b7t9//q3/evXOmu7f&#10;n/nmP129rZBuvb/8N39v9bZc1/XNn/u11dtv3b8f/dY/XL391v1zBqprzsBcP/gTv7l6W67rcgbm&#10;+j/+zLvV2wfp1nv+jf/H6u33Y2v5XEC1dpnHljMw10/8/JvV2/LH1lMdxK3dVki32FM5A59iP/xT&#10;/kPhVN/47O+t3nZrTmu3FXqY/uRP/uTDauY2GcRt9O7du/effPLJR3eiT0OzmcZBXL3Pve4avt01&#10;lNtjHMTVx/vULb/n9bD9O//JP1q9w6b796Pf/C9X77Dp/v3Iz/366p013b9/9yf/yepthXTr/cev&#10;fmf1tlzX9epv/srq7bfu38uf/3z19lv3zxmorjkDc/2lHzMQn5kzMNf3/9Tvrd4+SLfe13/kt1dv&#10;vx9by+cCqrXLPLacgble/cwvr96WP7ae6iBu7bZCusWeyhn4FPurP/Grq7ffun9//Wd/dfW2W3Na&#10;u63Qw/SHf/iHH1Yzt8kgboMvvvji/bNnzz66A13/XL8+2ziIq/baOoi75tXnDOI0M4O4XAZxuQzi&#10;chkDqGvGAHMziMtlDJDLGaiuOQNzGQPMzRmYyyBOXTOIy+UMzGUQl23ttkK6xQzichnE5TKIy7Z2&#10;W6GHySCuuYccw5V6u8v3Ve01jtY+++yzL3/9zZs3H/36NYO45fWreuW8p275Pa+HzSAul0FcLoO4&#10;XMYA6poxwNwM4nIZA+RyBqprzsBcxgBzcwbmMohT1wzicjkDcxnEZVu7rZBuMYO4XAZxuQzisq3d&#10;VuhhMohrbG0MV3+FaWoMd7J8f9XeV2EbP+bT9e/76nMzxnqP0b/6V/9KB/Vn/oonP1L92N/0wE+q&#10;v/7Zb67eWdP9+/f+xv9z9bZCuvX+0jf/8eptua7rJ3/WAz+pfuQXf2v19lv3zxmorjkDc/2VH/+N&#10;1dtyXZczMNf/4W/909XbB+nW+w/+899dvf1+bI3PB6xd5rHlDMz14z/3K6u35Y+tpzqIW7utkG6x&#10;p3IGPsVefvPXV2+/df9e/cKvrd52a05rtxV6mP7oj/7ow2rmNhnE3eGuMdzbt28/XCLnrld42+LS&#10;aG38vT2v8DbjFeZg6fv/M09+pPrJX/h89Q6b7t+P/5InQlL92Z96+q86Ctd4+dl/t3pbruv6W7/o&#10;yY9Ur/7Ob6/efuv+OQPpyhmY6z99/Q9Wb8t1Xc7AXH/h53//wy0C9PIXv33/b+32+7G1fD6gWrvM&#10;Y8sZGOwX/+7qbflj66kO4qCLp3IGPsV+7Gf+/vrtt+7dT/7t31i97dacIMUgbsWRY7jy8uXLj973&#10;ixcvPvzOZTWeW153HK2Nn9eesV19HMvrvnr16sPvwHUM4nIZxOUyiMtlDEBXxgBzM4jLZQyQyxlI&#10;V87AXMYAc3MG5jKIoyuDuFzOwGAGcdGgC4O4XAZxuQziskGKQdzg6DFcGV+Jbc9f0zq+utzr168/&#10;/M53jGO7ra/yVu+/Po7ldR/ya8JtMojLZRCXyyAulzEAXRkDzM0gLpcxQC5nIF05A3MZA8zNGZjL&#10;II6uDOJyOQODGcRFgy4M4nIZxOUyiMsGKQZxC49hDHcyjs9qyHbJliFdfS7Ly1R1vUuuHdLBOQZx&#10;uQzichnE5TIGoCtjgLkZxOUyBsjlDKQrZ2AuY4C5OQNzGcTRlUFcLmdgMIO4aNCFQVwug7hcBnHZ&#10;IMUgbiE5hlsOyj799NOLI7T660iXH0t17q83/fzzz78yorvrrzQdX0Xu0udZrzK3vHxV7w/uyyAu&#10;l0FcLoO4XMYAdGUMMDeDuFzGALmcgXTlDMxlDDA3Z2Augzi6MojL5QwMZhAXDbowiMtlEJfLIC4b&#10;pBjEfbA2QHv+/PmXv76n8a8oLe/evfvK297yCmvjQO90vXofNUiraiRXH+d4ubruXerjGcdz1YsX&#10;L758e6e3Xe9n7WPY8mp1sIVBXC6DuFwGcbmMAejKGGBuBnG5jAFyOQPpyhmYyxhgbs7AXAZxdHXk&#10;GOB/+b/9D97/rz75C5sanxtYu8xdrb3vh8gZGMwgLhp0YRCXyyAul0FcNkgxiPtgfNW0+zT+NaU1&#10;Lhsvs2UQV6/atjZcu1SN2MaPYVTDt7XrXqpGczCLQVwug7hcBnG5jAHoyhhgbgZxuYwBcjkD6coZ&#10;mMsYYG7OwFwGcXR15Bjgf/29/5vVx/5nVu9j7X0/RM7AYAZx0aALg7hcBnG5DOKyQYpB3AczB3Hj&#10;Xz967SvElRq27fnY6tXbLo3hTurjrL++de3tjNUwb+3V7+A+DOJyGcTlMojLZQxAV8YAczOIy2UM&#10;kMsZSFfOwFzGAHNzBuYyiKMrg7hczsBgBnHRoAuDuFwGcbkM4rJBikHcBzUkW95BvrYajq1Zvv0a&#10;odWrxu1Rl6+3MY7j6v3Vr9Vf11rDu2vUq8XVK7+Nfz1qfZz117HWEG7ryA72MIjLZRCXyyAulzEA&#10;XRkDzM0gLpcxQC5nIF05A3MZA8zNGZjLII6uDOJyOQODGcRFgy4M4nIZxOUyiMsGKQZxwGEM4nIZ&#10;xOUyiMtlDEBXxgBzM4jLZQyQyxlIV87AXMYAc3MG5jKIo6sjxwD/i09/Mt7//N/7W6vv+yFyBgYz&#10;iIsGXRjE5TKIy2UQlw1SDOKAwxjE5TKIy2UQl8sYgK6MAeZmEJfLGCCXM5CunIG5jAHm5gzMZRBH&#10;V8YAuZyBwQziokEXzsBcBnG5DOKyQYpBHHAYg7hcBnG5DOJyGQPQlTHA3AzichkD5HIG0pUzMJcx&#10;wNycgbkM4ujKGCCXMzCYQVw06MIZmMsgLpdBXDZIMYgDDmMQl8sgLpdBXC5jALoyBpibQVwuY4Bc&#10;zkC6cgbmMgaYmzMwl0EcXRkD5HIGBjOIiwZdOANzGcTlMojLBikGccBhDOJyGcTlMojLZQxAV8YA&#10;czOIy2UMkMsZSFfOwFzGAHNzBuYyiKMrY4BczsBgBnHRoAtnYC6DuFwGcdkgxSAOOIxBXC6DuFwG&#10;cbmMAejKGGBuBnG5jAFyOQPpyhmYyxhgbs7AXAZxdGUMkMsZGMwgLhp04QzMZRCXyyAuG6QYxAGH&#10;MYjLZRCXyyAulzEAXRkDzM0gLpcxQC5nIF05A3MZA8zNGZjLII6ujAFyOQODGcRFgy6cgbkM4nIZ&#10;xGWDFIM44DAGcbkM4nIZxOUyBqArY4C5GcTlMgbI5QykK2dgLmOAuTkDcxnE0ZUxQC5nYDCDuGjQ&#10;hTMwl0FcLoO4bJBiEAccxiAul0FcLoO4XMYAdGUMMDeDuFzGALmcgXTlDMxlDDA3Z2Augzi6MgbI&#10;5QwMZhAXDbpwBuYyiMtlEJcNUgzigMMYxOUyiMtlEJfLGICujAHmZhCXyxgglzOQrpyBuYwB5uYM&#10;zGUQR1fGALmcgcEM4qJBF87AXAZxuQziskGKQRxwGIO4XAZxuQzichkD0JUxwNwM4nIZA+RyBtKV&#10;MzCXMcDcnIG5DOLoyhgglzMwmEFcNOjCGZjLIC6XQVw2SDGIAw5jEJfLIC6XQVwuYwC6MgaYm0Fc&#10;LmOAXM5AunIG5jIGmJszMJdBHF0ZA+RyBgYziIsGXTgDcxnE5TKIywYpBnHAYQzichnE5TKIy2UM&#10;QFfGAHMziMtlDJDLGUhXzsBcxgBzcwbmMoijK2OAXM7AYAZx0aALZ2Aug7hcBnHZIMUgDjiMQVwu&#10;g7hcBnG5jAHoyhhgbgZxuYwBcjkD6coZmMsYYG7OwFwGcXRlDJDLGRjMIC4adOEMzGUQl8sgLhuk&#10;GMQBhzGIy2UQl8sgLpcxAF0ZA8zNIC6XMUAuZyBdOQNzGQPMzRmYyyCOrowBcjkDgxnERYMunIG5&#10;DOJyGcRlgxSDOOAwBnG5DOJyGcTlMgagK2OAuRnE5TIGyOUMpCtnYC5jgLk5A3MZxNGVMUAuZ2Aw&#10;g7ho0IUzMJdBXC6DuGyQYhAHHMYgLpdBXC6DuFzGAHRlDDA3g7hcxgC5nIF05QzMZQwwN2dgLoM4&#10;ujIGyOUMDGYQFw26cAbmMojLZRCXDVIM4oDDGMTlMojLZRCXyxiArowB5mYQl8sYIJczkK6cgbmM&#10;AebmDMxlEEdXxgC5nIHBDOKiQRfOwFwGcbkM4rJBikEccBiDuFwGcbkM4nIZA9CVMcDcDOJyGQPk&#10;cgbSlTMwlzHA3JyBuQzi6MoYIJczMJhBXDTowhmYyyAul0FcNkgxiAMOYxCXyyAul0FcLmMAujIG&#10;mJtBXC5jgFzOQLpyBuYyBpibMzCXQRxdGQPkcgYGM4iLBl04A3MZxOUyiMsGKQZxwGEM4nIZxOUy&#10;iMtlDEBXxgBzM4jLZQyQyxlIV87AXMYAc3MG5jKIoytjgFzOwGAGcdGgC2dgLoO4XAZx2SDFIA44&#10;jEFcLoO4XAZxuYwB6MoYYG4GcbmMAXI5A+nKGZjLGGBuzsBcBnF0ZQyQyxkYzCAuGnThDMxlEJfL&#10;IC4bpBjEAYcxiMtlEJfLIC6XMQBdGQPMzSAulzFALmcgXTkDcxkDzM0ZmMsgjq6MAXI5A4MZxEWD&#10;LpyBuQzichnEZYMUgzjgMAZxuQzichnE5TIGoCtjgLkZxOUyBsjlDKQrZ2AuY4C5OQNzGcTRlTFA&#10;LmdgMIO4aNCFMzCXQVwug7hskGIQBxzGIC6XQVwug7hcxgB0ZQwwN4O4XMYAuZyBdOUMzGUMMDdn&#10;YC6DOLoyBsjlDAxmEBcNunAG5jKIy2UQlw1SDOKAwxjE5TKIy2UQl8sYgK6MAeZmEJfLGCCXM5Cu&#10;nIG5jAHm5gzMZRBHV8YAuZyBwQziokEXzsBcBnG5DOKyQYpBHHAYg7hcBnG5DOJyGQPQlTHA3Azi&#10;chkD5HIG0pUzMJcxwNycgbkM4ujKGCCXMzCYQVw06MIZmMsgLpdBXDZIMYgDDmMQl8sgLpdBXC5j&#10;ALoyBpibQVwuY4BczkC6cgbmMgaYmzMwl0EcXRkD5HIGBjOIiwZdOANzGcTlMojLBikGccBhDOJy&#10;GcTlMojLZQxAV8YAczOIy2UMkMsZSFfOwFzGAHNzBuYyiKMrY4BczsBgBnHRoAtnYC6DuFwGcdkg&#10;xSAOOIxBXC6DuFwGcbmMAejKGGBuBnG5jAFyOQPpyhmYyxhgbs7AXAZxdGUMkMsZGMwgLhp04QzM&#10;ZRCXyyAuG6QYxAGHMYjLZRCXyyAulzEAXRkDzM0gLpcxQC5nIF05A3MZA8zNGZjLII6ujAFyOQOD&#10;GcRFgy6cgbkM4nIZxGWDFIM44DAGcbkM4nIZxOUyBqArY4C5GcTlMgbI5QykK2dgLmOAuTkDcxnE&#10;0ZUxQC5nYDCDuGjQhTMwl0FcLoO4bJBiEAccxiAul0FcLoO4XMYAdGUMMDeDuFzGALmcgXTlDMxl&#10;DDA3Z2Augzi6MgbI5QwMZhAXDbpwBuYyiMtlEJcNUgzigMMYxOUyiMtlEJfLGICujAHmZhCXyxgg&#10;lzOQrpyBuYwB5uYMzGUQR1fGALmcgcEM4qJBF87AXAZxuQziskGKQRxwGIO4XAZxuQzichkD0JUx&#10;wNwM4nIZA+RyBtKVMzCXMcDcnIG5DOLoyhgglzMwmEFcNOjCGZjLIC6XQVw2SDGIAw5jEJfLIC6X&#10;QVwuYwC6MgaYm0FcLmOAXM5AunIG5jIGmJszMJdBHF0ZA+RyBgYziIsGXTgDcxnE5TKIywYpBnHA&#10;YQzichnE5TKIy2UMQFfGAHMziMtlDJDLGUhXzsBcxgBzcwbmMoijK2OAXM7AYAZx0aALZ2Aug7hc&#10;BnHZIMUgDjiMQVwug7hcBnG5jAHoyhhgbgZxuYwBcjkD6coZmMsYYG7OwFwGcXRlDJDLGRjMIC4a&#10;dOEMzGUQl8sgLhukGMQBhzGIy2UQl8sgLpcxAF0ZA8zNIC6XMUAuZyBdOQNzGQPMzRmYyyCOrowB&#10;cjkDgxnERYMunIG5DOJyGcRlgxSDOOAwBnG5DOJyGcTlMgagK2OAuRnE5TIGyOUMpCtnYC5jgLk5&#10;A3MZxNGVMUAuZ2Awg7ho0IUzMJdBXC6DuGyQYhAHHMYgLpdBXC6DuFzGAHRlDDA3g7hcxgC5nIF0&#10;5QzMZQwwN2dgLoM4ujIGyOUMDGYQFw26cAbmMojLZRCXDVIM4oDDGMTlMojLZRCXyxiArowB5mYQ&#10;l8sYIJczkK6cgbmMAebmDMxlEEdXxgC5nIHBDOKiQRfOwFwGcbkM4rJBikEccBiDuFwGcbkM4nIZ&#10;A9CVMcDcDOJyGQPkcgbSlTMwlzHA3JyBuQzi6MoYIJczMJhBXDTowhmYyyAul0FcNkgxiAMOYxCX&#10;yyAul0FcLmMAujIGmJtBXC5jgFzOQLpyBuYyBpibMzCXQRxdGQPkcgYGM4iLBl04A3MZxOUyiMsG&#10;KQZxwGEM4nIZxOUyiMtlDEBXxgBzM4jLZQyQyxlIV87AXMYAc3MG5jKIoytjgFzOwGAGcdGgC2dg&#10;LoO4XAZx2SDFIA44jEFcLoO4XAZxuYwB6MoYYG4GcbmMAXI5A+nKGZjLGGBuzsBcBnF0ZQyQyxkY&#10;zCAuGnThDMxlEJfLIC4bpBjEAYcxiMtlEJfLIC6XMQBdGQPMzSAulzFALmcgXTkDcxkDzM0ZmMsg&#10;jq6MAXI5A4MZxEWDLpyBuQzichnEZYMUgzjgMAZxuQzichnE5TIGoCtjgLkZxOUyBsjlDKQrZ2Au&#10;Y4C5OQNzGcTRlTFALmdgMIO4aNCFMzCXQVwug7hskGIQBxzGIC6XQVwug7hcxgB0ZQwwN4O4XMYA&#10;uZyBdOUMzGUMMDdnYC6DOLoyBsjlDAxmEBcNunAG5jKIy2UQlw1SDOKAwxjE5TKIy2UQl8sYgK6M&#10;AeZmEJfLGCCXM5CunIG5jAHm5gzMZRBHV8YAuZyBwQziokEXzsBcBnG5DOKyQYpBHHAYg7hcBnG5&#10;DOJyGQPQlTHA3AzichkD5HIG0pUzMJcxwNycgbkM4ujKGCCXMzCYQVw06MIZmMsgLpdBXDZIMYgD&#10;DmMQl8sgLpdBXC5jALoyBpibQVwuY4BczkC6cgbmMgaYmzMwl0EcXRkD5HIGBjOIiwZdOANzGcTl&#10;MojLBikGccBhDOJyGcTlMojLZQxAV8YAczOIy2UMkMsZSFfOwFzGAHNzBuYyiKMrY4BczsBgBnHR&#10;oAtnYC6DuFwGcdkgxSAOOIxBXC6DuFwGcbmMAejKGGBuBnG5jAFyOQPpyhmYyxhgbs7AXAZxdGUM&#10;kMsZGMwgLhp04QzMZRCXyyAuG6QYxAGHMYjLZRCXyyAulzEAXRkDzM0gLpcxQC5nIF05A3MZA8zN&#10;GZjLII6ujAFyOQODHTiI+57/08+//54f+Cub+tr/7n//0SDua5/++dXLnfreH/qd1ff50EEXzsBc&#10;BnG5DOKyQYpBHHAYg7hcBnG5DOJyGQPQlTHA3AzichkD5HIG0pUzMJcxwNycgbkM4ujKGCCXMzDY&#10;kYO4v/BDH4/cJva9f/UfrL7Phw66cAbmMojLZRCXDVIM4oDDGMTlMojLZRCXyxiArowB5mYQl8sY&#10;IJczkK6cgbmMAebmDMxlEEdXxgC5nIHBDOKiQRfOwFwGcbkM4rJBikEccBiDuFwGcbkM4nIZA9CV&#10;McDcDOJyGQPkcgbSlTMwlzHA3JyBuQzi6MoYIJczMJhBXDTowhmYyyAul0FcNkgxiAMOYxCXyyAu&#10;l0FcLmMAujIGmJtBXC5jgFzOQLpyBuYyBpibMzCXQRxdGQPkcgYGO3AQ971/5e+9/55//1Wk7/2h&#10;31l/nw8cdOEMzGUQl8sgLhukGMQBhzGIy2UQl8sgLpcxAF0ZA8zNIC6XMUAuZyBdOQNzGQPMzRmY&#10;yyCOrowBcjkDgx05iGsQdOEMzGUQl8sgLhukGMQBhzGIy2UQl8sgLpcxAF0ZA8zNIC6XMUAuZyBd&#10;OQNzGQPMzRmYyyCOrowBcjkDgxnERYMunIG5DOJyGcRlgxSDOOAwBnG5DOJyGcTlMgagK2OAuRnE&#10;5TIGyOUMpCtnYC5jgLk5A3MZxNGVMUAuZ2Awg7ho0IUzMJdBXC6DuGyQYhAHHMYgLpdBXC6DuFzG&#10;AHRlDDA3g7hcxgC5nIF05QzMZQwwN2dgLoM4ujIGyOUMDGYQFw26cAbmMojLZRCXDVIM4oDDGMTl&#10;MojLZRCXyxiArowB5mYQl8sYIJczkK6cgbmMAebmDMxlEEdXxgC5nIHBDOKiQRfOwFwGcbkM4rJB&#10;ikEccBiDuFwGcbkM4nIZA9CVMcDcDOJyGQPkcgbSlTMwlzHA3JyBuQzi6MoYIJczMJhBXDTowhmY&#10;yyAul0FcNkgxiAMOYxCXyyAul0FcLmMAujIGmJtBXC5jgFzOQLpyBuYyBpibMzCXQRxdGQPkcgYG&#10;M4iLBl04A3MZxOUyiMsGKQZxwGEM4nIZxOUyiMtlDEBXxgBzM4jLZQyQyxlIV87AXMYAc3MG5jKI&#10;oytjgFzOwGAGcdGgC2dgLoO4XAZx2SDFIA44jEFcLoO4XAZxuYwB6MoYYG4GcbmMAXI5A+nKGZjL&#10;GGBuzsBcBnF0ZQyQyxkYzCAuGnThDMxlEJfLIC4bpBjEAYcxiMtlEJfLIC6XMQBdGQPMzSAulzFA&#10;LmcgXTkDcxkDzM0ZmMsgjq6MAXI5A4MZxEWDLpyBuQzichnEZYMUgzjgMAZxuQzichnE5TIGoCtj&#10;gLkZxOUyBsjlDKQrZ2AuY4C5OQNzGcTRlTFALmdgMIO4aNCFMzCXQVwug7hskGIQBxzGIC6XQVwu&#10;g7hcxgB0ZQwwN4O4XMYAuZyBdOUMzGUMMDdnYC6DOLoyBsjlDAxmEBcNunAG5jKIy2UQlw1SDOKA&#10;wxjE5TKIy2UQl8sYgK6MAeZmEJfLGCCXM5CunIG5jAHm5gzMZRBHV8YAuZyBwQziokEXzsBcBnG5&#10;DOKyQYpBHHAYg7hcBnG5DOJyGQPQlTHA3AzichkD5HIG0pUzMJcxwNycgbkM4ujKGCCXMzCYQVw0&#10;6MIZmMsgLpdBXDZIMYgDDmMQl8sgLpdBXC5jALoyBpibQVwuY4BczkC6cgbmMgaYmzMwl0EcXRkD&#10;5HIGBjOIiwZdOANzGcTlMojLBikGccBhDOJyGcTlMojLZQxAV8YAczOIy2UMkMsZSFfOwFzGAHNz&#10;BuYyiKMrY4BczsBgBnHRoAtnYC6DuFwGcdkgxSAOOIxBXC6DuFwGcbmMAejKGGBuBnG5jAFyOQPp&#10;yhmYyxhgbs7AXAZxdGUMkMsZGMwgLhp04QzMZRCXyyAuG6QYxAGHMYjLZRCXyyAulzEAXRkDzM0g&#10;LpcxQC5nIF05A3MZA8zNGZjLII6ujAFyOQODGcRFgy6cgbkM4nIZxGWDFIM44DAGcbkM4nIZxOUy&#10;BqArY4C5GcTlMgbI5QykK2dgLmOAuTkDcxnE0ZUxQC5nYDCDuGjQhTMwl0FcLoO4bJBiEAccxiAu&#10;l0FcLoO4XMYAdGUMMDeDuFzGALmcgXTlDMxlDDA3Z2Augzi6MgbI5QwMZhAXDbpwBuYyiMtlEJcN&#10;UgzigMMYxOUyiMtlEJfLGICujAHmZhCXyxgglzOQrpyBuYwB5uYMzGUQR1fGALmcgcEM4qJBF87A&#10;XAZxuQziskGKQRxwGIO4XAZxuQzichkD0JUxwNwM4nIZA+RyBtKVMzCXMcDcnIG5DOLoyhgglzMw&#10;mEFcNOjCGZjLIC6XQVw2SDGIAw5jEJfLIC6XQVwuYwC6MgaYm0FcLmOAXM5AunIG5jIGmJszMJdB&#10;HF0ZA+RyBgYziIsGXTgDcxnE5TKIywYpBnHAYQzichnE5TKIy2UMQFfGAHMziMtlDJDLGUhXzsBc&#10;xgBzcwbmMoijK2OAXM7AYAZx0aALZ2Aug7hcBnHZIMUgDjiMQVwug7hcBnG5jAHoyhhgbgZxuYwB&#10;cjkD6coZmMsYYG7OwFwGcXRlDJDLGRjMIC4adOEMzGUQl8sgLhukGMQBhzGIy2UQl8sgLpcxAF0Z&#10;A8zNIC6XMUAuZyBdOQNzGQPMzRmYyyCOrowBcjkDgxnERYMunIG5DOJyGcRlgxSDOOAwBnG5DOJy&#10;GcTlMgagK2OAuRnE5TIGyOUMpCtnYC5jgLk5A3MZxNGVMUAuZ2Awg7ho0IUzMJdBXC6DuGyQYhAH&#10;HMYgLpdBXC6DuFzGAHRlDDA3g7hcxgC5nIF05QzMZQwwN2dgLoM4ujIGyOUMDGYQFw26cAbmMojL&#10;ZRCXDVIM4oDDGMTlMojLZRCXyxiArowB5mYQl8sYIJczkK6cgbmMAebmDMxlEEdXxgC5nIHBDOKi&#10;QRfOwFwGcbkM4rJBikEccBiDuFwGcbkM4nIZA9CVMcDcDOJyGQPkcgbSlTMwlzHA3JyBuQzi6MoY&#10;IJczMJhBXDTowhmYyyAul0FcNkgxiAMOYxCXyyAul0FcLmMAujIGmJtBXC5jgFzOQLpyBuYyBpib&#10;MzCXQRxdGQPkcgYGM4iLBl04A3MZxOUyiMsGKQZxwGEM4nIZxOUyiMtlDEBXxgBzM4jLZQyQyxlI&#10;V87AXMYAc3MG5jKIoytjgFzOwGAGcdGgC2dgLoO4XAZx2SDFIA44jEFcLoO4XAZxuYwB6MoYYG4G&#10;cbmMAXI5A+nKGZjLGGBuzsBcBnF0ZQyQyxkYzCAuGnThDMxlEJfLIC4bpBjEAYcxiMtlEJfLIC6X&#10;MQBdGQPMzSAulzFALmcgXTkDcxkDzM0ZmMsgjq6MAXI5A4MZxEWDLpyBuQzichnEZYMUgzjgMAZx&#10;uQzichnE5TIGoCtjgLkZxOUyBsjlDKQrZ2AuY4C5OQNzGcTRlTFALmdgMIO4aNCFMzCXQVwug7hs&#10;kGIQBxzGIC6XQVwug7hcxgB0ZQwwN4O4XMYAuZyBdOUMzGUMMDdnYC6DOLoyBsjlDAxmEBcNunAG&#10;5jKIy2UQlw1SDOKAwxjE5TKIy2UQl8sYgK6MAeZmEJfLGCCXM5CunIG5jAHm5gzMZRBHV8YAuZyB&#10;wQziokEXzsBcBnG5DOKyQYpBHHAYg7hcBnG5DOJyGQPQlTHA3AzichkD5HIG0pUzMJcxwNycgbkM&#10;4ujKGCCXMzCYQVw06MIZmMsgLpdBXDZIMYgDDmMQl8sgLpdBXC5jALoyBpibQVwuY4BczkC6cgbm&#10;MgaYmzMwl0EcXRkD5HIGBjOIiwZdOANzGcTlMojLBikGccBhDOJyGcTlMojLZQxAV8YAczOIy2UM&#10;kMsZSFfOwFzGAHNzBuYyiKMrY4BczsBgBnHRoAtnYC6DuFwGcdkgxSAOOIxBXC6DuFwGcbmMAejK&#10;GGBuBnG5jAFyOQPpyhmYyxhgbs7AXAZxdGUMkMsZGMwgLhp04QzMZRCXyyAuG6QYxAGHMYjLZRCX&#10;yyAulzEAXRkDzM0gLpcxQC5nIF05A3MZA8zNGZjLII6ujAFyOQODGcRFgy6cgbkM4nIZxGWDFIM4&#10;4DAGcbkM4nIZxOUyBqArY4C5GcTlMgbI5QykK2dgLmOAuTkDcxnE0ZUxQC5nYDCDuGjQhTMwl0Fc&#10;LoO4bJBiEAccxiAul0FcLoO4XMYAdGUMMDeDuFzGALmcgXTlDMxlDDA3Z2Augzi6MgbI5QwMZhAX&#10;DbpwBuYyiMtlEJcNUgzigMMYxOUyiMtlEJfLGICujAHmZhCXyxgglzOQrpyBuYwB5uYMzGUQR1fG&#10;ALmcgcEM4qJBF87AXAZxuQziskGKQRxwGIO4XAZxuQzichkD0JUxwNwM4nIZA+RyBtKVMzCXMcDc&#10;nIG5DOLoyhgglzMwmEFcNOjCGZjLIC6XQVw2SDGIAw5jEJfLIC6XQVwuYwC6MgaYm0FcLmOAXM5A&#10;unIG5jIGmJszMJdBHF0ZA+RyBgYziIsGXTgDcxnE5TKIywYpBnHAYQzichnE5TKIy2UMQFfGAHMz&#10;iMtlDJDLGUhXzsBcxgBzcwbmMoijK2OAXM7AYAZx0aALZ2Aug7hcBnHZIMUgDjiMQVwug7hcBnG5&#10;jAHoyhhgbgZxuYwBcjkD6coZmMsYYG7OwFwGcXRlDJDLGRjMIC4adOEMzGUQl8sgLhukGMQBhzGI&#10;y2UQl8sgLpcxAF0ZA8zNIC6XMUAuZyBdOQNzGQPMzRmYyyCOrowBcjkDgxnERYMunIG5DOJyGcRl&#10;gxSDOOAwBnG5DOJyGcTlMgagK2OAuRnE5TIGyOUMpCtnYC5jgLk5A3MZxNGVMUAuZ2Awg7ho0IUz&#10;MJdBXC6DuGyQYhAHHMYgLpdBXC6DuFzGAHRlDDA3g7hcxgC5nIF05QzMZQwwN2dgLoM4ujIGyOUM&#10;DGYQFw26cAbmMojLZRCXDVIM4oDDGMTlMojLZRCXyxiArowB5mYQl8sYIJczkK6cgbmMAebmDMxl&#10;EEdXxgC5nIHBDOKiQRfOwFwGcbkM4rJBikEccBiDuFwGcbkM4nIZA9CVMcDcDOJyGQPkcgbSlTMw&#10;lzHA3JyBuQzi6MoYIJczMJhBXDTowhmYyyAul0FcNkgxiAMOYxCXyyAul0FcLmMAujIGmJtBXC5j&#10;gFzOQLpyBuYyBpibMzCXQRxdGQPkcgYGM4iLBl04A3MZxOUyiMsGKQZxwGEM4nIZxOUyiMtlDEBX&#10;xgBzM4jLZQyQyxlIV87AXMYAc3MG5jKIoytjgFzOwGAGcdGgC2dgLoO4XAZx2SDFIA44jEFcLoO4&#10;XAZxuYwB6MoYYG4GcbmMAXI5A+nKGZjLGGBuzsBcBnF0ZQyQyxkYzCAuGnThDMxlEJfLIC4bpBjE&#10;AYcxiMtlEJfLIC6XMQBdGQPMzSAulzFALmcgXTkDcxkDzM0ZmMsgjq6MAXI5A4MZxEWDLpyBuQzi&#10;chnEZYMUgzjgMAZxuQzichnE5TIGoCtjgLkZxOUyBsjlDKQrZ2AuY4C5OQNzGcTRlTFALmdgMIO4&#10;aNCFMzCXQVwug7hskGIQBxzGIC6XQVwug7hcxgB0ZQwwN4O4XMYAuZyBdOUMzGUMMDdnYC6DOLoy&#10;BsjlDAxmEBcNunAG5jKIy2UQlw1SDOKAwxjE5TKIy2UQl8sYgK6MAeZmEJfLGCCXM5CunIG5jAHm&#10;5gzMZRBHV8YAuZyBwQziokEXzsBcBnG5DOKyQYpBHHAYg7hcBnG5DOJyGQPQlTHA3AzichkD5HIG&#10;0pUzMJcxwNycgbkM4ujKGCCXMzCYQVw06MIZmMsgLpdBXDZIMYgDDmMQl8sgLpdBXC5jALoyBpib&#10;QVwuY4BczkC6cgbmMgaYmzMwl0EcXRkD5HIGBjOIiwZdOANzGcTlMojLBikGccBhDOJyGcTlMojL&#10;ZQxAV8YAczOIy2UMkMsZSFfOwFzGAHNzBuYyiKMrY4BczsBgBnHRoAtnYC6DuFwGcdkgxSAOOIxB&#10;XC6DuFwGcbmMAejKGGBuBnG5jAFyOQPpyhmYyxhgbs7AXAZxdGUMkMsZGMwgLhp04QzMZRCXyyAu&#10;G6QYxAGHMYjLZRCXyyAulzEAXRkDzM0gLpcxQC5nIF05A3MZA8zNGZjLII6ujAFyOQODGcRFgy6c&#10;gbkM4nIZxGWDFIM44DAGcbkM4nIZxOUyBqArY4C5GcTlMgbI5QykK2dgLmOAuTkDcxnE0ZUxQC5n&#10;YDCDuGjQhTMwl0FcLoO4bJBiEAccxiAul0FcLoO4XMYAdGUMMDeDuFzGALmcgXTlDMxlDDA3Z2Au&#10;gzi6MgbI5QwMZhAXDbpwBuYyiMtlEJcNUgzigMMYxOUyiMtlEJfLGICujAHmZhCXyxgglzOQrpyB&#10;uYwB5uYMzGUQR1fGALmcgcEM4qJBF87AXAZxuQziskGKQRxwGIO4XAZxuQzichkD0JUxwNwM4nIZ&#10;A+RyBtKVMzCXMcDcnIG5DOLoyhgglzMwmEFcNOjCGZjLIC6XQVw2SDGIAw5jEJfLIC6XQVwuYwC6&#10;MgaYm0FcLmOAXM5AunIG5jIGmJszMJdBHF0ZA+RyBgYziIsGXTgDcxnE5TKIywYpBnHAYQzichnE&#10;5TKIy2UMQFfGAHMziMtlDJDLGUhXzsBcxgBzcwbmMoijK2OAXM7AYAZx0aALZ2Aug7hcBnHZIMUg&#10;DjiMQVwug7hcBnG5jAHoyhhgbgZxuYwBcjkD6coZmMsYYG7OwFwGcXRlDJDLGRjMIC4adOEMzGUQ&#10;l8sgLhukGMQBhzGIy2UQl8sgLpcxAF0ZA8zNIC6XMUAuZyBdOQNzGQPMzRmYyyCOrowBcjkDgxnE&#10;RYMunIG5DOJyGcRlgxSDOOAwBnG5DOJyGcTlMgagK2OAuRnE5TIGyOUMpCtnYC5jgLk5A3MZxNGV&#10;MUAuZ2Awg7ho0IUzMJdBXC6DuGyQYhAHHMYgLpdBXC6DuFzGAHRlDDA3g7hcxgC5nIF05QzMZQww&#10;N2dgLoM4ujIGyOUMDGYQFw26cAbmMojLZRCXDVIM4oDDGMTlMojLZRCXyxiArowB5mYQl8sYIJcz&#10;kK6cgbmMAebmDMxlEEdXxgC5nIHBDOKiQRfOwFwGcbkM4rJBikEccBiDuFwGcbkM4nIZA9CVMcDc&#10;DOJyGQPkcgbSlTMwlzHA3JyBuQzi6MoYIJczMJhBXDTowhmYyyAul0FcNkgxiAMOYxCXyyAul0Fc&#10;LmMAujIGmJtBXC5jgFzOQLpyBuYyBpibMzCXQRxdGQPkcgYGM4iLBl04A3MZxOUyiMsGKQZxwGEM&#10;4nIZxOUyiMtlDEBXxgBzM4jLZQyQyxlIV87AXMYAc3MG5jKIoytjgFzOwGAGcdGgC2dgLoO4XAZx&#10;2SDFIA44jEFcLoO4XAZxuYwB6MoYYG4GcbmMAXI5A+nKGZjLGGBuzsBcBnF0ZQyQyxkYzCAuGnTh&#10;DMxlEJfLIC4bpBjEAYcxiMtlEJfLIC6XMQBdGQPMzSAulzFALmcgXTkDcxkDzM0ZmMsgjq6MAXI5&#10;A4MZxEWDLpyBuQzichnEZYMUgzjgMAZxuQzichnE5TIGoCtjgLkZxOUyBsjlDKQrZ2AuY4C5OQNz&#10;GcTRlTFALmdgMIO4aNCFMzCXQVwug7hskGIQBxzGIC6XQVwug7hcxgB0ZQwwN4O4XMYAuZyBdOUM&#10;zGUMMDdnYC6DOLoyBsjlDAxmEBcNunAG5jKIy2UQlw1SDOKAwxjE5TKIy2UQl8sYgK6MAeZmEJfL&#10;GCCXM5CunIG5jAHm5gzMZRBHV8YAuZyBwQziokEXzsBcBnG5DOKyQYpBHHAYg7hcBnG5DOJyGQPQ&#10;lTHA3AzichkD5HIG0pUzMJcxwNycgbkM4ujKGCCXMzCYQVw06MIZmMsgLpdBXDZIMYgDDmMQl8sg&#10;LpdBXC5jALoyBpibQVwuY4BczkC6cgbmMgaYmzMwl0EcXRkD5HIGBjOIiwZdOANzGcTlMojLBikG&#10;ccBhDOJyGcTlMojLZQxAV8YAczOIy2UMkMsZSFfOwFzGAHNzBuYyiKMrY4BczsBgBnHRoAtnYC6D&#10;uFwGcdkgxSAOOIxBXC6DuFwGcbmMAejKGGBuBnG5jAFyOQPpyhmYyxhgbs7AXAZxdGUMkMsZGMwg&#10;Lhp04QzMZRCXyyAuG6QYxAGHMYjLZRCXyyAulzEAXRkDzM0gLpcxQC5nIF05A3MZA8zNGZjLII6u&#10;jAFyOQODGcRFgy6cgbkM4nIZxGWDFIM44DAGcbkM4nIZxOUyBqArY4C5GcTlMgbI5QykK2dgLmOA&#10;uTkDcxnE0ZUxQC5nYDCDuGjQhTMwl0FcLoO4bJBiEAccxiAul0FcLoO4XMYAdGUMMDeDuFzGALmc&#10;gXTlDMxlDDA3Z2Augzi6MgbI5QwMZhAXDbpwBuYyiMtlEJcNUgzigMMYxOUyiMtlEJfLGICujAHm&#10;ZhCXyxgglzOQrpyBuYwB5uYMzGUQR1fGALmcgcEM4qJBF87AXAZxuQziskGKQRxwGIO4XAZxuQzi&#10;chkD0JUxwNwM4nIZA+RyBtKVMzCXMcDcnIG5DOLoyhgglzMwmEFcNOjCGZjLIC6XQVw2SDGIAw5j&#10;EJfLIC6XQVwuYwC6MgaYm0FcLmOAXM5AunIG5jIGmJszMJdBHF0ZA+RyBgYziIsGXTgDcxnE5TKI&#10;ywYpBnFnvH379v3Lly/ff/3rX3//ta997aPq1+r33r17mCcuvvjii/efffbZ++fPn7//9NNPP/pY&#10;6p/r1+v3r1Gfw+vXr7/8nD755JOP3vazZ8/ev3jx4v3nn3/+4dIwj0FcLoO4XAZxuYwB6MoYYG4G&#10;cbmMAXI5A+nKGZjLGGBuzsBcBnF0ZQyQyxkYzCAuGnThDMxlEJfLIC4bpBjErajxWQ3MlsOwc9Vg&#10;rK6T8ubNm68M1e6qxnF1+a1evXq1+nbWqsFcjQRhFoO4XAZxuQzichkD0JUxwNwM4nIZA+RyBtKV&#10;MzCXMcDcnIG5DOLoyhgglzMwmEFcNOjCGZjLIC6XQVw2SDGIG9Tga+v4bFm9klpiFFdju7X3d6lL&#10;rxZXH2t9zGvXPVd9bYzimMUgLpdBXC6DuFzGAHRlDDA3g7hcxgC5nIF05QzMZQwwN2dgLoM4ujIG&#10;yOUMDGYQFw26cAbmMojLZRCXDVIM4hZqJDb+daRVjdLqVdfqrw2t6q8XXbtcvYLaTPV+xvdR77d+&#10;/fSx1Md112ju3F9zuvYKePXx15Du9Lbr/9evjZerUVzyFfHowyAul0FcLoO4XMYAdGUMMDeDuFzG&#10;ALmcgXTlDMxlDDA3Z2Augzi6MgbI5QwMZhAXDbpwBuYyiMtlEJcNUgziFsZh2aVXQ1sbou3560rP&#10;effu3Vfedr2/u6y9sl29AtyaGrotL1ede0W5tcu/fPnyw+/C9QzichnE5TKIy2UMQFfGAHMziMtl&#10;DJDLGUhXzsBcxgBzcwbmMoijK2OAXM7AYAZx0aALZ2Aug7hcBnHZIMUg7oO1AdqWvxp0fAW1u0Zo&#10;e41ju3pFt0vqVd2W16nWBnrjq9vVK85d8urVq4+uU3mVOO7LIC6XQVwug7hcxgB0ZQwwN4O4XMYA&#10;uZyBdOUMzGUMMDdnYC6DOLoyBsjlDAxmEBcNunAG5jKIy2UQlw1SDOI+qFc8W469zr0a29LakK5+&#10;7T5qaHbt2xyHdOPnUQO55e/XOG6rcUh37lXlYAuDuFwGcbkM4nIZA9CVMcDcDOJyGQPkcgbSlTMw&#10;lzHA3JyBuQzi6MoYIJczMJhBXDTowhmYyyAul0FcNkgxiPtgHHtteXW4k3pVuOV1t7zi2jnjX1G6&#10;5dXhTsbBW/01qkvjYG7PxzqOBvd8XLDGIC6XQVwug7hcxgB0ZQwwN4O4XMYAuZyBdOUMzGUMMDdn&#10;YC6DOLoyBsjlDAxmEBcNunAG5jKIy2UQlw1SDOK+bXyVtz2vmlZmD8XG0dqeV2Jbe3W55bhvHP7t&#10;eTW7S2M72MsgLpdBXC6DuFzGAHRlDDA3g7hcxgC5nIF05QzMZQwwN2dgLoM4ujIGyOUMDGYQFw26&#10;cAbmMojLZRCXDVIM4r7tPq/IVsah2Ne//vUPv3Od+7xaXRlfse7zzz//8tfH4d/eQdva2A7uwyAu&#10;l0FcLoO4XMYAdGUMMDeDuFzGALmcgXTlDMxlDDA3Z2Augzi6MgbI5QwMZhAXDbpwBuYyiMtlEJcN&#10;Ugzivu3Vq1cfjbzqn/eowdny+tV93Pdt1SBvef3T5zN+nNcM95bXr05jO7iGQVwug7hcBnG5jAHo&#10;yhhgbgZxuYwBcjkD6coZmMsYYG7OwFwGcXRlDJDLGRjMIC4adOEMzGUQl8sgLhukGMR92/hXlO4d&#10;xM185bTxVdyueVvjX+F6+nzGV8K7ZhB316vPwTUM4nIZxOUyiMtlDEBXxgBzM4jLZQyQyxlIV87A&#10;XMYAc3MG5jKIoytjgFzOwGAGcdGgC2dgLoO4XAZx2SDFIO7bxldUq+HYXsvrVzWSu8b4Km7116fu&#10;Nb7iXQ3k1n69hoB7jV+r+uti4VoGcbkM4nIZxOUyBqArY4C5GcTlMgbI5QykK2dgLmOAuTkDcxnE&#10;0ZUxQC5nYDCDuGjQhTMwl0FcLoO4bJBiEPdt48jrmlc9W17/2rdRxkHcNa/iNg7fTm9j/PXTK8ft&#10;MX6trnkbcGIQl8sgLpdBXC5jALoyBpibQVwuY4BczkC6cgbmMgaYmzMwl0EcXRkD5HIGBjOIiwZd&#10;OANzGcTlMojLBikGcd9mELedQRwzGcTlMojLZRCXyxiArowB5mYQl8sYIJczkK6cgbmMAebmDMxl&#10;EEdXxgC5nIHBDOKiQRfOwFwGcbkM4rJBikHctxnEbWcQx0wGcbkM4nIZxOUyBqArY4C5GcTlMgbI&#10;5QykK2dgLmOAuTkDcxnE0ZUxQC5nYDCDuGjQhTMwl0FcLoO4bJBiEPdtiUHc27dvP/zOPolB3PPn&#10;z1d/fcYg7vXr1x9+5+n6t//23+qg/upP/5P33/9//W8V6L/4u//N+1/6pV9SoL/9X/3O+//w539P&#10;gX7w77xbva2Qbr2f+bV/vnpbruv6lV/7R6u337p/v/ib/7fV22/dP2eguuYMzPXTv/zbq7flui5n&#10;YK4f/tV/vnr7IN16P/nt+39rt9+6f87AYL/291dvyzWntdsK6RZzBub67M1/u377rXv3X/z6P1q9&#10;7dac1m4r9DD9yZ/8yYfVzG0yiPu2GSOv5fWra42DuE8++eTD72x31/DtrqHcHjPGg4/N8ntekiRJ&#10;kiRJkiRJkiRJuuX+8A//8MNq5jYZxH3bOPK65pXTltevrjUO4q55W1sHcde8+pxBnCRJkiRJkiRJ&#10;kiRJkvR0M4hr4OXLlx+NvPYO4sYR26effvrhd/b74osvPnpb1V7jaO2zzz778tffvHnz0a9fM4hb&#10;Xr969+7dh995upbf85IkSZIkSZIkSZIkSdItZxDXwH1fOW3G0Gxp+baqva/C9uzZs9Xr3/fV52aM&#10;9R6jf/kv/6UkSZIkSZIkSZIkSZLUoj/6oz/6sJq5TQZx33bfV3i77yvMje56hbctLo3Wxt/b8wpv&#10;s4d/AAAAAAAAAAAAMxnEfdvaiGzPUKwGdMvr7n1Ft9E4sHvx4sWH37msxnPL646jtfHV4/aM7erj&#10;WF73vsM/AAAAAAAAAACAmQziPhiHYlvHXuOry33yyScffud64yux1dus0d4W46vLvX79+sPvfMc4&#10;ttv6Km/1/uvjWF737du3H34XAAAAAAAAAADgeAZxH9RwbDn2qvHXlleJu3ZId8k4Pqsh2yVbhnQ1&#10;YltepqrrXXLtkA4AAAAAAAAAAOChGMR9sPYKaDV2u+uV2erXx79CdG2AdrIclNVfsXpphFbDuuXb&#10;rs799ab1SnXjx3/XOG98Fbm63rlXexvHgtV9/1pYAAAAAAAAAACA2QziFsZXWKtqLFZjtvq9GoFV&#10;9c81ahsve9fIrV5pbrzslldYG1997nS9GqidPpYayT1//vwrl6vr3qU+nnE8V9XAr97e6W3X+1n7&#10;GLa8Wh0AAAAAAAAAAMBDM4gbjK/6trVLr942Xn7LIK5etW1tuHapc69sd1If79p1L1VfHwAAAAAA&#10;AAAAgMfIIG5FjcW2DtHqleJq8HbOta8QV2rYNv4Vp+eqV2+7NIY7qcHd2ivdrVVfj3rFOAAAAAAA&#10;AAAAgMfKIO4ONSqrAVj9daTjaKxege3014tuVUO10/W3jOhGdfl6G+M4roZq9WuvXr36cnh3jfo8&#10;6vMZ/3rU+jjr86+vw9aRHQAAAAAAAAAAwFEM4gAAAAAAAAAAALgJBnEAAAAAAAAAAADcBIM4AAAA&#10;AAAAAAAAboJBHAAAAAAAAAAAADfBIA4AAAAAAAAAAICbYBAHAAAAAAAAAADATTCIAwAAAAAAAAAA&#10;4CYYxAEAAAAAAAAAAHATDOIAAAAAAAAAAAC4CQZxAAAAAAAAAAAA3ASDOAAAAAAAAAAAAG6CQRwA&#10;AAAAAAAAAAA3wSAOAAAAAAAAAACAm2AQBwAAAAAAAAAAwE0wiAMAAAAAAAAAAOAmGMQBAAAAAAAA&#10;AABwEwziAAAAAAAAAAAAuAkGcQAAAAAAAAAAANwEgzgAAAAAAAAAAABugkEcAAAAAAAAAAAAN8Eg&#10;DgAAAAAAAAAAgJtgEAcAAAAAAAAAAMBNMIgDAAAAAAAAAADgJhjEAQAAAAAAAAAAcBMM4gAAAAAA&#10;AAAAALgJBnEAAAAAAAAAAADcBIM4AAAAAAAAAAAAboJBHAAAAAAAAAAAADfBIA4AAAAAAAAAAICb&#10;YBAHAAAAAAAAAADATTCIAwAAAAAAAAAA4CYYxAEAAAAAAAAAAHATDOIA4JH4+te//v5rX/valz17&#10;9uzDrwLAd7x58+b9J5988uU5Uf9b/wwAPA7Ln+fq/wMAAHTz2WefffSz0enno9evX3+4xFd9/vnn&#10;758/f/7dxz2rTz/99P2LFy/ev3v37sOlAPYziAOAR2L5A0IFAEuvXr366JyofwYAHoflGV0BAAB0&#10;8cUXX3z5Qg/jz0XLavg2evny5eplT9VQDuBaBnEA8EiMd/QBOF49UFPDs2rtQZuHZBAHAI/X8oyu&#10;LqlXTjjdx/CqBwAAwFM2vircWuNjmfWqcWuXW+bVt4H7MIgDeCTqAfC681f/tUO9FPDyDl/9c/16&#10;PWDugfLbtfwzrwC4zvIBmDpDr/X27duPbper+rWjGMQBt65+1ln+LFR/PQo8FcszujpnfOKn/mog&#10;AL5qxs929Yo1y/sXXmkGgCONP/eeqy53+utGH/Nzg/UfEY8fe73yW/366T82rs9lfFx1+VekVvW5&#10;vnnz5svr1POhdWZ7XAC4D4M4gIPVndi6Q7e803cpf2/+bRr/nAG4zqzb07UHc+oBqKMYxAG3brzd&#10;9V+C85Qsv3erc8YzvTpydA/wWI23lddY+7kOAI6y9rPA1mpkVkPvx2Z8jnPLY5Y1fFte59rhO8A5&#10;BnEAB6r/wmH8LyC2Vter63fx7Nmz737ut/pfci7/fCsArjPr9nTtiZN6sOYoDzmIqwfYTu+nHpB6&#10;jA+2AbfnsQ/iOvxMwvWW37vVOWtPgh191jr7gcdoeTtZXcMgDoDH5D6DuKp+Ln1s99Xr54flx7jl&#10;4xu/Dkf+R8jA7TKIAzhIjdmWd/aW1RM/dWfwVD3ZMt6hrDr9tSrj536LOnyOAA9h1u1pPXhTZ/Lp&#10;7dT/P/IBp/GBovrnlOXnXdWTSABpj30Qt/zYKlja8/1Rrwa3/Bm/xmhHc/YDj9Hydqm6hkEcAI/J&#10;+PhevbpanVVj9Rxi/Zyw9qIaj+Hnh6Xlx1Y/52zh5w/gIRjEARxgbQxXd2rrjvC5J9rrDmHXO4nL&#10;z7m6RR0+R4CHcKu3pwZxwK2r25rlbY9BHE/JU//+cPYDj9Hydqm6xnj/4tq3AwAz7H18r54zXL5a&#10;+al37959uMSx6uNbflxbf44ff/54LJ8PcFsM4gAeWN2pG/+Ljvrn+i/Et6q/ru30NrrcSVx+vapb&#10;1OFzBHgIt3p7ahAH3DqDOJ6yp/794ewHHqPl7VJ1DYM4AB6Tax7fG0dnVb3wxmNw7c/x488fAAkG&#10;cQAPbLyTt3cMd1J3gDv9nfrLr1l1izp8jgAP4VZvTw3igFtnEMdT9tS/P5z9wGO0vF2qrmEQB8Bj&#10;cu3je8+fP7/qemkGccBjZhAH8IBq+La8g1c9ljutj934dbtFHT5HgIdwq7en1z5gdg1PigNHMIjj&#10;KXvq3x/OfuAxWt4uVdcwiAPgMbn28b2HfFxwD4M44DEziAN4QC9evPjoDt6nn3764Xey6tXk6uWT&#10;678gqfe5/BjqFerqjme92tzev3712bNn330746vVnd7f8q+HrfddX4Mtr4g33rnf0l1fz7s+zvo4&#10;lh9j/W/986WvQ+rruXw7FQDXmXl7unxwps6TPU6v5lpvY3kebmntSehzD3wt39fyMvXPdWbV75+z&#10;9iTRlrr81e3Aw7jmgfSXL19+9/J1/3yp3l79/LG8z366z//mzZsPl7rbzJ9JRnX7edcZUb9Wn9c1&#10;t7H3/dlny9dz+fHW+6tfO/ex1jm0dj7Vx3fpfDqnPqf6eMe3XR/fjLdf6vNaex9rb3/5+9U59XaX&#10;35f1Praq91lf0/q6jx9Xdfozqcuckzz76zKJ72+gn+XtR3WNtdu7rU63uXUmjo8Bnm5v6+1f63R7&#10;WW9/eYafOt1mXnof9XGcrlO3u1vu5yzV5Zfv9/T+6uNb3o7Xx7PX8vOq/w/Q3bnH986p82DP9Zbn&#10;Vp0TWy3fT50Ba/fb69w6XSZZnZFb1DlWn+N4ltbXoD7WSz8brRnPwOXzmvX+lj+L1fs59zWuy6/d&#10;lzh9fPV5+vkIMgziAB7Q+EDwnge9r1V3isf3e66607b1SYPl9U53vutO4doDOGOXPvflnck9rVn+&#10;/unjrDvAy19fdu5O9kN9PSsArjPz9vTat1UPdOw5L8bWHtSqX1u7TJ1bl95XPcCyfOBmNL7trd3n&#10;yR+A0fiE9ZYnXZc/N5wuX/e/tzxAX5c/d1995s8kS3tuc+vnpq0/T5TldU/nxJ6ffda+nvXA/Jav&#10;xen9ndSf5/iA/9il82nN1j/fqs7HrU+ijMYnnNaqt19nfhl/75xrvtfrz2Hr533q3Nc3dfYnv7+B&#10;fsbbjWuMt7lb386en+nqdnzPE9n1MW15/HRZvY+7bjPH2946L/YYP5bT2VHvb/wa7Dm362u4vO7e&#10;jwvgFo232ePPUXcZb6svjbyWl93y88bJ+LPf2v3/8TKpLn1t6kzaep7Wz0aXfpZZGu8/nK5bz/kt&#10;f33ZeEbu+fjqvAXmM4gDeCB1x2e8g7PnAYS96gGLa++Ubn1SYnmdumN67omWtc6N4s7dqbyru+4w&#10;Li+z5eNcu5P90F/PCoDrzLw9veZt7T0P11p7UKvOp+Vl6p/3nJd1Tt71JM21H3PyvgzQz/iA85YH&#10;7Zf30ev/1+3S1ievq3pw+i4zfyYp9TPF1gfDl9V17noCfLS83jU/+9z363kan9X/rv3+WvX2t35+&#10;ez+eU/VnucfeP/u1r/M513yv7x3Dnaqv19r5P/vsf4jvb6Cf8TbjGuNt7pa3c+19gK0/H11zllV3&#10;3W+p2/nxsltvW8fr1uOYS+PXYs+ZOl537edcgG7WHt+7pM6X5XW2/Ay1vPyWnzdOlj8TVqch2NJ4&#10;mVTnvjbX/jyz9Swa7z/UP1+6f7D8Wl3zsyswn0EcwANZe0Igae0OaT2gUXcg607Zqfrn+vXxslse&#10;lB4vv/znepv1OZ/eT43f1u781e+tqfd9um61dr2xux50Wl5v/LrUx1kfW30dTk8wrN0hfuivZwXA&#10;dWbenu59W2tPRNSDJcszqv7/+ABKnZH1X8+fzpM1dcaM11n+c73N09uos2zt7Kpfu8vpfVfjub48&#10;05cBzFS3K8vbnnO3WSfL27q6H768baz/X/f1T7dZdVu2dl+9bl/XzPyZpIy3rfXx1ftejpXq+vVr&#10;42381ldUWV5nPAe2/Oyz5+tZ///0e8vLjGdcvZ16P3WdOqfGj6uq61xSX6fx63J628ufter9jB9D&#10;VX/+W4znbVXvZ3kW1mXq18bLLTun3sbysnu/16v6M6yP4/QxVfW1WBvO3fX2l9e979n/EN/fQD/L&#10;24rqGnXbteftrJ1vda4sz/i6bavb3PEsqH++9PhfWV7ndHaOt7v1z+Nta1W3o2vWbse3GD/f8e2P&#10;X7/6eLeor8N4vS1fG4BbV7ezy9vHu27XT+rMueY2fnn5LT9vnIw/d9Q5MKqPaXleLS9fH+vp9841&#10;fk5rl7nr3BhfgbSqj7t+/aSue9fPn+d+bj+p97+8zvh26uOvP7vq9Lksf/YZL18/89TbXKp/rq9f&#10;XbbuQwDzGcQBPJDxTm7dwUkZ31d16Q7yeKe1unRHfLz8qXoQZ+2Oav3a+EDRlic+yvI61R7jdU/d&#10;9XGOjvp6AnCdmbene99WnS3Ly587L8bz5dI5sXYeVfXEwviAysnaebR8cOYu44M2d719gJnWHnC+&#10;ZLy9OlUPSN91ezcOhrY+8Ly8TrXHeBteH9+5n0XqYx9/dtpyW7y8/LKtP/vc9fWsX1+7/vhnNlZP&#10;sq9ZO9MufXzjx3bpZ8nxY9vyRHx93ZfXqe56P/W21kYTp8655nu9Po76nhgHgGvqMsu3X106/8ev&#10;75bvt5OH+v4G+lneTlR1e7O38We06i5rZ8e5J83rtm68X1Hv85K6Dazb3eUT93cZP/677reMt/11&#10;W7zFeHu8dl6Ml9nycY8fz6VzG6CLOifG28c6f8bqtrZ+r86i8fJbLK+z5eeNk70/F9TvLy+/9X2N&#10;72erOnvHr0mdOeeMX/MtH+P4eS279Pzg+HOl/wAIjmMQB/BAxgdH9twB3WPtzuClO2cn453CS08Y&#10;LC976tL7Gh8MqfexxfI61R7jdautPzQc+fUE4Dozb0/3vq3lZe96omJp+cTCpcuP50p1bvBxMj55&#10;seUc2/vgF8AM1zyQPt5eVXVf/9z97vHB6WrLfyE+Xmer8WeK+v+XbrvL+PXY8iD68vKntv7sU+76&#10;ep5Tvz9ep7r0pMSeJ9fHr8XWJ/nHs/PSGTgO3La8n/Fn3FPnXPO9vtf4GMSls/zas/8hv7+Bfpa3&#10;EzO7y3hbuGX4tXY7ONvy7Vdr6uNYXqa6dHtc93+Wl7/r3Kvzc3m5LbfZe88hgC7WHt/b2pZz6WR5&#10;vT0/b+z9uWC8X7/1fY3vZ6vx63fXf4Q1Gt/fpccAxs/r1KWfc8t43fqYgWMYxAE8kPHO1tY7hXuN&#10;D8ZveTL+ZHwApzp35255uWrrnbrxfdT7vWR5+WqP8br14M6W91mO/HoCcJ2Zt6d73tb4ZMKWB2TG&#10;JwnOGR/wqTNmy3k2Pnmx5eMa77d48gJ4CNc8kH7tz1nj7e+WJxaWl6+2Gn+m2PqAfVmOxup2/5Ll&#10;+6n2/OxTrvl6rj1RsGV8PY7Pzv08OY7utj4RNI4fLz2Bv2ektzT+GVfnXPO9vtd4v+HSz+vjn/3W&#10;s/8hv7+Bfpa3LzNbM54ZW8fXZTyntgzt99h6Gz3ev9k7BL/rccvxa1Odu39Rv7e87J7HUwFu3Xg/&#10;fU91n7nOnC0/4y2vt+fnjb0/F1z7s834frYaf2bb+vPu+HPLpTNy/LyqS/+x2Ml43T0/IwFzGcQB&#10;PJDxzt2eO6B7jA983PVAxl3GB0LO3cFbXq7aau8d6rK8fLXHeN09D0o9ha8nAB+beXu6522ND3Zc&#10;euK5jA+CnbP3ie2Tax6YuuasBrivh7y9uuY2dXn5aqvxZ4o9t6l7n2BfXnbL5UfXfj2X16m2qLHZ&#10;8jrn/gzG/9Boj62jq/HJ/r0DreV1q3Ou+V7fa3wfl77Hr/2zf8jvb6Cf5W3EzNaM/yHR1p+3yt4n&#10;2fca77fcdVs7nq2XRn17RgV7HiMdvx6GAAD/k/E2/ZrqZ5U9Pxvu+Xlj788F488dW9/X+H62qM95&#10;eZ09n9fe/1hq/LzqzNw6vlv72dLPOnAMgziABzLeudtzR22P8YmCvXeyxgdOzn2cy8tVW13zgPny&#10;8tUe97nuU/h6AvCxmbene97W+EDJlidQxjPxnPEBs61P0FzzYNF4v2XLWQ1wX9c8kH7t7dU1T3ov&#10;L19tNT7ZvMd423/p81tettrr2q/n8jrVFuOf913/8dD4ZMKW74ul8XO6yzXff0vL61bn3Pd9bTG+&#10;j0vf49f+2T/k9zfQz/I2orrGeHt419sZR7p7bpP23ubutef2cutjmePHfO4/4i3jyO3c2G48U+os&#10;B+A7xtv0c2dG3YbX7e94u1rV7f25gdbysnt+3tj7c8F4nmx9X+P72WI8i/aet8vrXvo4r/28TsbP&#10;r6qP15kID8sgDuCBjA+q7L3ztNXyfVR7jXfyzr2NrZcb7XkQ52R5+WqPo65bHuLrCcDHZt6e7n1b&#10;y8te+q/x60Gr5ZMV9f/P2fOA2Wh5vS33QcYHbbac1QD3dc0DztfeXo3va8tt6vLy1Vbj9e7Tpc9v&#10;vPxe1349l9epttj65z1e7r7dZTxn976azfK61TlbP/e71H2IejKoHmeo647jh7UufY/P+rO/T1vf&#10;J9DHeDtxjbVzZM14O3if9vysVk+M11C//mOprR/DudvL8THou86z8XJb/prw8bxZe1J/HLLv+atn&#10;AToYf+7YemaMY7Dq3Jh5ebk9P2/s/blgPGe3vq/x/Wwxfu3u06WP89rP66TOw7t+Tqszf8u5C9yf&#10;QRzAAxnvqF160vsa4wMO1V5bHyQqWy83Gr8Wl+5Ql+Xlqz2uve5T+XoC8LGZt6d739b4im/1YNVd&#10;xicgzj2IVa59wKwsr7flAZzxQaktZzXAfV3zgPO1t1fj+9pym7q8fLXVeL37dOnzGy+/17Vfz+V1&#10;qi22/nmPl7tvd7nPOVuW163O2fq5j2oIN95/2Nqlz2fWn/192vo+gT7G24lrrJ0ja8bbwfu05Qyp&#10;V/259n2eu70cXyG8XslzzfJJ+q2PU49n0NrnOb4K7+y/PhbgqbvPzx3jdau7XiVueZmtP2+UvT8X&#10;jOfs1vc1vp8t1j7/a7v0cV77eS3Vc4zj57mszuj6nM690h9wPwZxAA9k7b/eqDtDM219gOecPW9j&#10;6+VG453WS3eoy/Ly1R7XXvepfD0B+NjM29O9b2t88qGqc2/519TU/x+Hc/UExKX7BeP5Wf+81fJ6&#10;Wx7AGR+s2XJWA9zXeN85eXs1vq8tt6nLy1dbjde7tnqw/NID5eN19rr267m8TrXF1j/v8XL3qc7f&#10;u9znnC3L61bnbP3cl+r+w12vMLClS5/PrD/7a9vy/Q30M95WXGPtHFkz3g5eW91WX7oNXXuceE+X&#10;3v7411kvfx4t9ao0y9/f+qqo48+7a2O7ekW45WXctgN87D4/d9Rt6vK61V3/Me7yMlt+3jjZ+3PB&#10;eM5ufV/j+9li/Nrdp0uD7Ws/rzX1tsbHgpfVeTqe1cAcBnEAD2Tt1cbOvWrMtcb3sdd4J2/tgY2T&#10;5eWqrcY7rZfuUJfl5as9jrpueYivJwAfm3l7uvdt1QNT45MPW9pyn+A+D5gtr7flAZy9D34BzDDe&#10;d07eXo3va8tt6vLy1VbXXu8a931f1349l9epttj6533N98U1xnP2Mf2VqWv3L2pwUR9jva21scH4&#10;Pi59jz/knz3AVjNuY8bbw7vezrW3g3uNo7KqbuPrifm73ud4Rl362MZXaRtfjXx8pbc9T8KPg7fl&#10;dcfHv88N0QG6Gm/Tt/wsujSeV3ddf3mZPT9D7T0Px3N26/sa388W9/3a7XHt53VOnZN1Rq89drzl&#10;P5YG9jOIA3hA452cGXegRsu3X+29AzX+F4LnPsbl5aqtxjutl+5Ql+Xlqz1mXvcxfj0B+NjM29O9&#10;b2t8MOdS9WBHnRVb3OdBn+X1ttz/GD+PLWc1wH1d84DztbdX4/vacpu6vHy11fiqXslXSlm+n2qv&#10;a7+ey+tUW2z98x6HA/VEfML4aj1bvv+Wltetztn7vT4OG+qxhUs/m+79Hr/2z/4hv7+Bfpa3L9U1&#10;xtvDu97O+MotW39O22t8P/XPl2479z6WWmfE8vJ1W720vO3ee66eG9uNv5f6GgI8Zfd5fK+M99vv&#10;uv7yMuM5cM7enwvGc3brz1Hj+9liPGf2/kdMe1z7eW1VP3+OP0sZksN8BnEAD2i8o1tdujO51/hf&#10;6e19FbrxvxA8d2d8eblqq/HrsOVrsLx8tcd9rvsUvp4AfGzm7emetzU+kV5P4NcZVw9mLEfx9WBH&#10;/Vpdfs+TxuP5ee5MGS2vt+UBnL0PfgHMcM0DztfeXo3va8tt6vLy1Vbjx5h8cnj5fqq9rv16Lq9T&#10;bbHnz3t5uSoxuho/nj1PGpXldatz9nzuZfxz2fJz6d7v8Wv/7MfrGT8AMy1vX6prjLeHd72d8eet&#10;1JPsy/dRbfmPb8ePbctt9F23z/W/y1+vccEedQYvr788L8efewH4qvE2fcvPokvj7ftd119eptpq&#10;788F4zlb199ifD9bjO8r9R9LlWs/rz3WXjUWmMsgDuABjf91XlUPFFzzYH5dpx6wGK9bD9Ys3/6e&#10;O2n1tsb/IuHcS+YvL1dtdc2DOMvLV3vc57pP4esJwMdm3p7ueVvLEXTiQZL7PGC2vN6Wj60us7zO&#10;lrMa4L6uecD52tur8X1tuU1dXr7aarz9Xr6SymzL91Ptde3Xc3mdaos9f97jx7X3P1Taavk+qq2f&#10;//hKBdU5ez73cs2fy/g+Ln2PX/tn/5Df30A/y9uX6hrj7eFdb2e8XD1mm7B8H9UW423tltvo8T/Y&#10;Ot0+j69Qt/dvwyjj26iR3fikvvMAYN14m37pfvpSPee0vG5115mwHClX556bOqnLjM9pXTpzxvPz&#10;0s82J+PPH1str1Ndc45tce3ntde1XwdgG4M4gAc23tmt6r9iGIdt59QdsdMrl413RscHH6qt/4X2&#10;8on86tIdvOVlq62ueRBneflqz9drvO4eT+HrCcDHZt6e7nlbywcwEv+F4n0eMFteb8sDOOODMVvP&#10;PoD7uOYB5/H2asvPFmV8X1tuU5eXr7b+TLL2H0ZteTJiqS6/5f2N72eva7+ey+tUW+z58x6f1L/m&#10;Pyzb8rmMT/Bv+R4cP7ZT5+z53MveP5f62oyfy6Xv8fF9bD37H/L7G+hnvH25xnibe+7tjOOBva+e&#10;VreJl56YX7796pK6jRz/BostZ1rdri5HDfX/69eWb6fOimvUGTG+nfE/Kt57FgB0cZ/H98bb2rpt&#10;v8v488ClVz6t2+1xDFddOnP2/mxzMv78sdX4vNves6zOwi1n1LWf117jGQ/MZRAH8MDqztZ4B6eq&#10;O5r1QPq5B4HrTtp4Z2/tzuh4R7Le9qUHs8e3W126oztefqvxDv+l91PGz2nPA1LL61V7PfavJwAf&#10;m3l7uudtja8OU2fBzP9K8T4PmC2vt+UBnPF9XftECcAe1zzgPN5X3/KzRRnf15bb1Pv8TDL+fLDl&#10;Z4pSH+fpiYwt72/5Pqq9rv16Lq9TbbH3z3scKdTP1VueyKifs08/g1+6/PgxVfVnt6Z+dl/7ue/U&#10;OXs/9/H9nDuX677H2mMOl77H73P2P9T3N9DP8ralusbabftd1kbOW+4j1G3vaaRw6fZzz+iuPva6&#10;TV1evqpf32K8fR7P+fp8rzV+Hst/rv8PwLrxfveWc6aMjzteuu7a5e/6eaguu3beVJfOnPGcvfSz&#10;zcl4Jm1VZ+7yelWdveeeWy31+6fPs7rk2s+r1MdTl7/0tRvvd9TPccBcBnEAB6g7XuODBsvqjlLd&#10;kT1VD17cdfm1O7D1a2t3Xuvt1h2+uhNW1QPU9WDN2tu+9F+LlPE6W9XntLzepTuFZfwvX6p6O+Pn&#10;sWa83l6P/esJwMfG29PlmXqp8Vwd39Y5db6vPQG9rM6TOj9O1QMka+93TV1u+bbqn7daXq/e7yV1&#10;pi2vU9XHejrz6n3Xebfl4wbYqm5flrc7W26v6jLL69Tb2GJ8X1tuU+/zM0mdEWs/U9S5cXobp+76&#10;uWLLx7i8fLXXtV/P5XWqLeptL69z6c97vPypOp+WP5dV9cRC/Rw9fs3r9y4ZvwZV/Vq9zdPbrz+f&#10;8W2P9wHOqbexvOw1n3t93stzuP5/fY+sfZ9Vl75/7nP2P9T3N9DP8naiukbd9ux5O2vnQN1m1W1X&#10;3YYtb9Pqtmu8/b90m17XWV6+ql9b/sdU9bbHMduy+v0t1m7bT9Xt9n3U12Pt7VZu0wHuNp4DdXu/&#10;PFvG6vLjfeeqzp9z7rqPXu/vdJ7VzzjjuTeea3W5c+r3l5e/dA6ejO93j7WztD7X+tyWP7dV9bNi&#10;/VwzXv6Saz+vsvzc1u5D1Me49jHVrwNzGcQBHGTLk+bnqjt35+4c1YPUa3d2t1R3GrcYr7fVeGe1&#10;7gBesvZffay1ZstlLnnMX08APjbenu5pfHBj/P0trj3f632vPcl8Mp6f9c9bLa+39QGctQfbxrac&#10;4QBbXfOA8/KB5mrr7dL4vrbcpt7nZ5Jyn58pqi2f23idva79ei6vU21xzZ93/Qy8vM6e6mtfP4df&#10;ctcTR3dVl60nN8Zz+pxrPvf6uXJ5nUvV/ZHlfZIt3+P3Ofsf4vsb6Ge8rbjGeJt76e3c9zHbS7e3&#10;17z98QzYc5t512371scr73LuftFy3AfAx8afG66pzpEtP9ucG0avVWfDeG5eOnPGy2/52aaMP3vu&#10;tffno2VbPsZrP68yfm5buu+5DKwziAM4WD2gv+VB52V1x2jLAwt1mT13vOrjqDvIW43X32q8w7/1&#10;QZxLT37Ug+9rxstd67F+PQH42Hh7uqfxwY3x9y+5z4MxVZ1ld43ixvNzyxPbJ8vrbX0AZ8sT2+cG&#10;fAB7XfOA83j/fOvPFuP72nqbeu3PJCf1pMXes6I+x62f13jdva79ei6vU21xzZ93qbNn/DgvtfVn&#10;6JP6c9ryPuoyp7c7ntPnXPu5n3s1nmV1ufFz2PI9ft+zP/39DfQz3mZcY7zN3fp26nbz0m3isnoc&#10;8Nx/vLy09Zyp91+vbFOWv77ndvOus2PGbe/asG/rmQbQ1fhzw57qXNj6s+tJnU2XzrP6/dNzWeO5&#10;eem8GC+/9RwYz8Fr1Me85/nV09evzuFLrv28Sl330td82d4/U2A7gziAR6LuuNUDFGsPhtSDC/Wg&#10;ct1x3XJHbVQPWJ/e9ngn7PS29wy3TpYfa72drZZPItXHs+fJ9LpsfbzLO7n1/09/lcuaaz/Ouzy2&#10;rycAH7vPA0t1+76057Z57YmG8a9wq+rX6mOs1l4ev861NXW2LM+dPWfN8tysc2qrut9Rn1d97qfr&#10;18dQX5etT/YAbFXDor23V8vb/Lp92jp6qvv0y9vUPbdp1/xMMqqPsz72uj1dvp3l26rzYs+Iq9z3&#10;Z4prv57Lc6I+hi3GP4PTE/5b1df60s9l1/4MfVLXrz+LLX/Wy59zL33tx+/18f7HOafvv+XXvKqv&#10;Q72d5Z9ZXe70+1u/x2ec/anvb6Cfuh1Z3n5co27XlrdFdRu0VV23bq/qOuPt7um2sW7v6rb5GvUz&#10;3XjOnN5uvd/lGXa6TP3+nvdXt7VrZ8YM9fEv32619awA6Gr8WeBSdRt+359t6n2O9/GrtfNm+XNa&#10;fZyX7rOPn8/Wn22WP6vU9e+jvjb19pb3G07Vr9XHtPc5u2s/r6W7Pq7lWX/p6wvcj0EcAADAPdWD&#10;F+MDG1ufpFg+0HTq2idUAAAA4CHUgGL5c2z9XHvtWAMAAGYziAMAALin+i/6lk8E1KsE7DH+l4Jb&#10;X2EIAAAAjjD+HFyvggMAAI+FQRwAAMA9Lf+KuWrvoG38Kwu8XD4AAACP2fhX/vkPuwAAeEwM4gAA&#10;AO5p/C/jnz9//uF3Lvvss88+um49qQAAAACP1Zs3b/wcCwDAo2YQBwAAcE/1im7LJwOq+mtQa+y2&#10;9l/Jv3379svfG/+q1KqeWAAAAIDHavxZtv4jMQAAeEwM4gAAACYYX+ntmuptAAAAwGO19h+E1a8B&#10;AMBjYhAHAAAwSb26W/1VMeOTA5eq/7p+7ZXkAAAA4DF58eLFRz/PPn/+/MPvAADA42EQBwAAMFkN&#10;416+fPnl0G1tIFe/Vr/36tWrL//6VAAAAHgKagC3/NnWz7QAADxGBnEAAAAAAAAAAADcBIM4AAAA&#10;AAAAAAAAboJBHAAAAAAAAAAAADfBIA4AAAAAAAAAAICbYBAHAAAAAAAAAADATTCIAwAAAAAAAAAA&#10;4CYYxAEAAAAAAAAAAHATDOIAAAAAAAAAAAC4CQZxAAAAAAAAAAAA3ASDOAAAAAAAAAAAAG6CQRwA&#10;AAAAAAAAAAA3wSAOAAAAAAAAAACAm2AQBwAAAAAAAAAAwE0wiAMAAAAAAAAAAOAmGMQBAAAAAAAA&#10;AABwEwziAAAAAAAAAAAAuAkGcQAAAAAAAAAAANwEgzgAAAAAAAAAAABugkEcAAAAAAAAAAAAN8Eg&#10;DgAAAAAAAAAAgJtgEAcAAAAAAAAAAMBNMIgDAAAAAAAAAADgJhjEAQAAAAAAAAAAcBMM4gAAAAAA&#10;AAAAALgJBnEAAAAAAAAAAADcBIM4AAAAAAAAAAAAboJBHAAAAAAAAAAAADfBIA4AAAAAAAAAAICb&#10;YBAHAAAAAAAAAADATTCIAwAAAAAAAAAA4CYYxAEAAAAAAAAAAHATDOIAAAAAAAAAAAC4CQZxAAAA&#10;AAAAAAAA3ASDOAAAAAAAAAAAAG6CQRwAAAAAAAAAAAA3wSAOAAAAAAAAAACAm2AQBwAAAAAAAAAA&#10;wE0wiAMAAAAAAAAAAOAmGMQBAAAAAAAAAABwEwziAAAAAAAAAAAAuAkGcQAAAAAAAAAAANwEgzgA&#10;AAAAAAAAAABugkEcAAAAAAAAAAAAN8EgDgAAAAAAAAAAgJtgEAcAAAAAAAAAAMBNMIgDAAAAAAAA&#10;AADgJhjEAQAAAAAAAAAAcBMM4gAAAAAAAAAAALgJBnEAAAAAAAAAAADcBIM4AAAAAAAAAAAAboJB&#10;HAAAAAAAAAAAADfBIA4AAAAAAAAAAICbYBAHAAAAAAAAAADATTCIAwAAAAAAAAAA4CYYxAEAAAAA&#10;AAAAAHATDOIAAAAAAAAAAAC4CQZxAAAAAAAAAAAA3ASDOAAAAAAAAAAAAG6CQRwAAAAAAAAAAAA3&#10;wSAOAAAAAAAAAACAm2AQBwAAAAAAAAAAwE0wiAMAAAAAAAAAAOAmGMQBAAAAAAAAAABwEwziAAAA&#10;AAAAAAAAuAkGcQAAAAAAAAAAANwEgzgAAOCsV69evf/a1772ZZ9++un7d+/effgdgNuwvJ375JNP&#10;3M5xL/X9U+fl6Xuqvr8AgIf15s2bL+/Xne7f1T8DAAB9GMQBAABnff3rX//uk/rV559//uF3AG6D&#10;2zlmqu+f5fdTfX8BAA9r+R88VAbqAADQi0EcAABwlqEIcOvczjGTQRwAHM8gDgAAejOIAwDgJo3j&#10;hrt69uzZ++fPn79//fr1+y+++OLDtVkyFIFexr/ucW/1V1I9tdvTp3o7Nz7Re1f151mfY13eXweb&#10;ZxAHPY3n54sXLz78Drdsz/2mOg/q++Kzzz77cG2SDOIAAKA3gzgAAG7O+ET0nl6+fGkYNzCIg162&#10;jqzO9dRuJ57q7dzyY95Tfb6GcTkGcdBTh3/3l/cRagTmLLn+flP9BwT1H2WRYxAHAAC9GcQBAHBz&#10;xiej9lavGmcU9z8xiGP05s2b734/1JN5viduy4xB3FN7grzbIK6qf3ffvn374S3dniNvp8b7IQZx&#10;lPqPLk7fEzUkcl/z9jylf/fr553Tx1mvlr2Vnwu+6r73m279lQSPvO0ziGPNtbd/AAA8PQZxAADc&#10;nPHJqHrAs35trP6qmnoCop4oX17+dB1PVH6HJ74YeXLpto1/vnU7Od5+nuspjqxuZRA3/llUNQyr&#10;J6PX/jq3Wx7FHXk7VV/35fs2iKO4P3X7ntK/+8uPs9rK9/FXbb3fVK8GV+Ob5WWX17lVR37PHHlf&#10;gMdr+T1RAQBwuwziAADY5e//4//P+7/4U+/i/fP//n/88B73qwfZlw9wXnoyqoZv9STE8jqVB8y/&#10;wxNfjDy5dJ3f//3ff/9bv/Vb8f7gD/7gw3u8Tsc/36d6O7f8mKtL6sn48TqXzsin6sjv4733Q+jB&#10;/an7+e1/8f97/8P/1X8f7/f+h4f7GeRIy4+z2sr38VftPW/qVXSXr1B16la/lkd+zxx5X4DHa/k9&#10;UQEAcLsM4gAA2OXHf+X/9f5/9uy/jlfDu2td+2TU+GB9vXIOnvjiqzy5dJ0aq33zm9+M96//9b/+&#10;8B6v0/HP96nezi0/5mqL8c+3usVXiTvy+/ja+yHcNven7ufnfueL99/71/5JvN/4Z//fD+9xv6f0&#10;7/7y46y28n38VdecN/UfZI2vUn6rf3Xjkd8zR94X4PFafk9UAADcLoM4AAB2ueVB3Hi9ypM8nvji&#10;qzy5dB2DuMfrqd7OLT/maou1J+Fv8c/4yO/ja++HcNvcn7ofg7i5lh9ntZXv46+69rwZr1fdoiO/&#10;Z468L8DjtfyeqAAAuF0GcQAA7HLLg7iyvF712WefffidvjzxxciTS9cxiHu8nurt3PJjrrYaP9/6&#10;a8NvzZHfx/e5H8Ltcn/qfgzi5lp+nNVWvo+/6trzZvx+qeqvU701R37PHHlfgMdr+T1RAQBwuwzi&#10;AADY5dYHceMD9uceNH/27Nl3L/f69esPv/r+y796rv7Km9Mr8NT/1j9feoKjfr/eTn0M46v31K+9&#10;fPnykCdJzj2JUR9PfVzLr8Xp833z5s2HS+1TX7/6utf7/fTTTz963/W269fr97d+LerjWF5/qd7O&#10;8mOv/3/6s1y+7/r/e7/29XU5Xb/eb70q0yXp74G67ulru3zby7e/9ue29opSWzIo/ZhB3HfU91N9&#10;b9QIa+17sf49rN/b8/2z/Pdt+VeO1fuqt7X897ne5/hk7Phx3PVk7fL2pNr7tal/B5f/LtXHfR/L&#10;j6Xaavwzrs9/q9OfX32d77qNrtuxa2+rbuF26tL9kNPXb/nx1vd9fd7Xft3qa1Jfm3pf49eh/pzq&#10;/dWfS32dtrjm36k6v5fve/y8t1ieyVuvX+/39Lmfrlstvx+3ft5r6u3X57z82JZvv/7c6jKj8ftg&#10;a9d+D9y6roO4023ufc/M8XY/3dq/E3c5fY5r58rp87vrXD7nmtuxa4xf2/rnrZbXq/Z8DHVbcdfP&#10;Dafb/fq6Xnv7V+fK2p/J6W3fddY/ptu+c3829XU5ff2Wl6l/vvbrdvozqa/PeGac3nZ9X+75c16+&#10;nXrbJ/XvWL2f0599/W/9c30M9f19uk79+tr9pnPG+7tbP966Xr3v8XNffj9e63Q7sfb9vrwdXPtz&#10;u+b2rz5mAACePoM4AAB2ufVB3Pjg7bkHbZeXOz24Xpdf/vqy5QPYoz0P0taD6Nc+sXGN8UmC+vrW&#10;+18+yXRXdd2tH2t9fcYnXC5VH8Ml49e21Me09iRFVQ+wl/HzPvfnN6q3v7zu6W2ek/4e2PP2x8/1&#10;2ie2Tv9e8B3dB3H1BF09GbZ825eq24QtT6ov/3093ebX9cYnzE7Vx7G0dju3Zvx3Ycu/20vj7eae&#10;25U1y7dVbTV+HPUk4hb1vXDX13Stert7bqtu5XZq/FhO35P165fOufr6bn3CuL629We5589k69u/&#10;9t+p8df3jGLGJ+DHf09H9flvvU2pj3vvv2973n41fq57vp+X3XX70123QdzsM3M859JtvW2tf++3&#10;3obV57BnNHXt7dhe47/rWz/3uo1ZXq/a8vnV9ZaDp0vV57vnrKuv0V0/J43V2x49ptu+u/5s6jy4&#10;9H239T5oqY9969fsVH1P1p/lJcvrnD7+S485jJ/33u/t8XO59HXY8z1TX9e9f9Z7bifWPtdrb/8A&#10;AHj6DOIAANjllgdxa09KnHuwdnm5etD53APT1ekB7KV6n3sfPK/qOlseQJ9hfAC5HpDe8zHXZS+p&#10;B9HXrrulS6O48QmBLV/zMv55bvk8TsbrnhubPMT3wJ4nzarxe7WenFu73KXuO/a5Nd0HcXuf2D9V&#10;T4BdeoJ4eTtV/79uU849cTaeC+Pt3Lnb/nHQtGVcdDJed88T+2uWb6vaarzNufRnXLc149doa1uf&#10;UL6l26m1+yGX7iOM1Vl7SX3sa9fd0qW3v/zzrv+/9d+p8c/x0hm9NF733L9blz6euzp3Hi9dczaP&#10;txt7/8xPbfn3paNug7jZZ+be29j7tuU27JqPqT6/rf+OXHs7tte195vqa7S8XnVJfQ7jfYmt1ed3&#10;6WeHa25bR4/ptm/tz2bP991d/z6N9n7NTm35+XJ5+fr4L3196zJr94m2/tw4Xre+38659s/73Bm/&#10;tPftr/17fO1tDQAAT59BHAAAu9zyIG7twdZzlper97H853rguJ4ErgekT09orT3oOz7ZWg+8nh7E&#10;PqknB+rXxgfa9/6X3tcaP7flx1H/vz7P+ppX9eT82pM09fGfM/6Znb5+9TU7ve2qfm3t7dfv3aXe&#10;9/Ky4+dTX8e6zOltV6WeNFhertr6RM3453ru40t/D9T7Xl6n3kZ9XZdvv/5/PSlXX4PT74/qYzj9&#10;OYxPKtQ/n35v2dYnXrroPoi769+95fdMfe+dbjOXXbodX77t+ndq+e9K/f/6Hq33Vf97+uel8WOr&#10;j+Uu49dn623x+MT3pc9pi+Xbq7YYn+iszn2+Zfz6VHVbOf751T+v3UbXn8m524O67vLyT/12qt7u&#10;8n0vvx+r+nrWx1+Xq89p/Firus6lj238Xqyvc/1avc3T53d6++PHcOntX/vv1Ph9Xr+3RX0s4/Xu&#10;+vjqe2H58VT1fVdf0+V16vNf+9puGUGufW3rc1u+/fp+q/d5eh/L79eT059DVW9j+Tbr41j+/inW&#10;dRvEjbe79z0z63t3ed3xOsvfO9es7+O6LV++nar+XVre165/p+pzHM+V+ue7bh+Wrr0d22u8vah/&#10;3uJ023Hq0vdLfc7jbd/pess/h7qtOp2V42UvfY5r33fjn2f9c72/umz9Waw5fSzVkbd945/N+DWp&#10;r8fpzKzvtfHzry79uZTl5U/fS+PnWf88fi2qS98vy8uOH199/evPut7G6bagPo+y9nXfYvx389zH&#10;N575VX2M9esn9X1b/7z2tV3++75m7Xu+Pp7l9U63bfXr9fVY+x4/XebU8u1Vy987deljAwDgaTCI&#10;AwBgl1sdxK092HrpCYPlZZfV9ertXVIP2i6vVw9an7tePSk0PiFUn2va2oPXVX28a0/+lvHJubue&#10;LDmpt1OXq6/dlgfGxwf4z/1ZjV/nU/XnfenrV293eZ16guCS0+dy6tzn/hDfA+PnMOPB/fHjrn/m&#10;sqc6iKvvofo+29I59Xbq+7eeqLt0G1mXWX4M1V23N+Wa26ml8frnPpfx3/Fqy23++O/i6QnL+1i+&#10;vWqL8XO9dPu8dht66UnV+v3xOuduJ27tdqq+f5bve9ldX7v6nMfLXvoeqd+vs6w+t0vf5/X2x/s5&#10;597+ff6dGs+p5RPjdxn/na/vibuMH9u5y5bxz6O+Dpf+nV1+DvX/t/w7fsme2xm+qtsgLnlmlvHy&#10;W834Pl77d/Lc7X59/uPPFltu0+9zO7bHNefN+DWozt0ml/HzufSzTH3dxvO1uus64/2b+prPcORt&#10;3/hnc+rc127tPsyWc68+zy3n3fhnUtc9Z3nZZfV2zt02jLcL9X2/xfL8q+763Ot977lfUcY/j/qa&#10;nTN+DltHfZcs32YFAMDtMogDAGCXWxzE1RMw9QDx8jrV3ieSqv9/e3eTYzlynQF0v1qDtqCplqCx&#10;VqKxBwXDEwMGbPfA8o/aNiDjs5rI6AtGMILky6rkOwe46KpK/gQjgsGXvDezj5Kym/oCOX+eSczU&#10;a7srUTFSkxiJoxfwNaGSuKPAYVMLB0ZjvJcISX/PtKf+1PtRwiJqEqVXRPdZc6CO3x3OJP74ugVx&#10;K3FXoipq8nuUQN1bp7Kuj9apVt1/dK6obZu57nq/z7ZtpG1DYiTnq+1OjJKXdZ1KzI5xnUeja37a&#10;OlXX6USu/2he1ST53c/4+nwa9cmVe6r+dpmZz0Z1bvaKCmrfzib463w4msfttumLO6yuM/zauxXE&#10;rVp5Zka7bWLWHfO4HmOmiKg+j/LnI/U8iZXPBrNWnze53vpsPfoeo86txOz3VrUfevOynuOu5+Yd&#10;c+asOjaJzIGj77lqUdidn2+jjv9Iu90WM8/VzPO639F11++xR8/Y2rczPzgWdT6M5nE9x11zpz1m&#10;AgCA51IQBwDAkq9YEJcXufm3GnmxvVcckDj66eao+6wkWOpPO8++QI72Bf1MMuiq2SRKNZvcPqs9&#10;dqJnLxEyM76bmrA4Sj5lHrTb9xIPnzUH6vjdkQSsfZq/c+wdCuLunAsr86zO89wXs4niqPvnGTFS&#10;799RwjBqce1s8fSR9piJ+pxLpK05X13LEkftqNc5UxS8qcULid7a+7R1Kv3enjuRfzuykog+o7Zr&#10;9Dy/ck/V6zh6TtWk/WieZc62285+tqiF+kfFhu22d43D6jrDrymIG1td89ptE7OuzuN6L67cX/X+&#10;P1qTrqxjK2rfp53plxrZrn6fkJhpV732o+d3K+du903sfX9St1v53mTke659dWzS1zOfMWoB+V19&#10;sVnpk3a7RObQ7Oek+v34UWFfrrPdvve5LWrR4Gyb6mfLUZvq+N31PqE9ZgIAgOdSEAcAwJKvWBC3&#10;GqMXv62630qCZfW3OLRWk0FXnU1i1BfY+fudart6ajuOkuBVTQyMEiIrSb7PmgNXEmg9rx7bp3qH&#10;grjZ9XNGXctH86yuB6u/yePMOpekartPr/g16n34qoTeSsysBXWdWh3fun72zvm0darO3cyvWe1+&#10;ibu1xx616+o9VYs+RnO+JsdHz9l6361YKSavif471rYz6wwfFMSNrTwzo902MevqPK6FRitrc10r&#10;jtalq+vYrPq8WYmZYrhY+cyxp67Je2ta/T5mtm1Hvufad/azwKvv5dquUZ+02yVWxqT+QMboe9OY&#10;LXJLG9rtVvqnzrPR9+b1nl8pBhxpj5kAAOC5FMQBALDkyQVxeZG78oK57r+ivmxeMfsCPS+b87WZ&#10;GL1YPpvEuJLwmlHb1XM2EbKpL/xHSfR6rlEC/TPmQORr7baJJBOuFORc7dN39VUL4r7X+Na5O2rH&#10;2XVqc2b/WsTVK+LJ+tomsnPv36U9/2zk/LP3f03ArybGayI2/bznR1qnco1pz0z05GvtuXvXvaf2&#10;+d3aY4/adfWeqp8BRgnveq5eoUdNoq/0a9TzjNT5k8g1rN4Drat9+u4UxI3Vcx+tee22iVlX53F9&#10;dq7sv3qNn3XP7a0XM5G+mCnuWflepKcWqPf6rvbZtm1vXZ5xZhzSL9luJkZtq2NzNGc2tc/vvpdr&#10;u3IdPe12iVWzn+XShna70Q8n1EK12X7dtPuO+rZ+hk7k7zn/zL3T0x4vAQDAcymIAwBgyZMK4lIU&#10;kBeweYF7JsFZj7ei7nslei/Q9xIavRi9xD6TxIg6DisvyjMe2T7nrr/RoBc9OU673Uo7NrV4rVek&#10;Ubcbvahvt7saR2NSk2BbpL3pj9Uk1x19+o4UxH3IvZFkVpJtuc9rsmsvRu04u05tzuxfk6W5n/bU&#10;pOHot1+tao/bi/Rtri/nXS0wq8daVZ8Do2P8KOtUu89R9OZJve70/6w6F1dkfNOPOUZ9Hu3FqF21&#10;Hav3VC1eS+w9E+t2o99eszefrsSR3ueP/PuZZPzVPn1371wQd/czM+r2s67O47r/lTi6xs+65+rz&#10;phdZO1JYm4LhlWfaHfOqtrF3jLSrN7/S9jOF6mfGYbZPE6P+qMc5mjOtdr+VPk8fZozTX/XaezHq&#10;k7rtqlqE2vscWrcbjfXK+BzFUd+mHXv7ZZ6mzZ/9HgcAgK9FQRwAAEu+YkHcygvsFe05Eivqvlei&#10;9wJ99gV8YpQcqMeZSWJEHYeZBEReeM8k8fei50oiZFN/001evle1OGb023Ci3fZqzIxJrmGUQE17&#10;Z8f2jj59Rwri/pbUrwm32Ri14+w6tTm7f12v9vbLvdVucyZx19MeN3GnvYKmVemPlWP8COtUu89R&#10;9NpSr3vlc0idizNybTMFMjVG7bp6T0Wd+ynoqerzNX/v2ZtPV+JI1qteoWZiS8bPFrbc0afv7B0L&#10;4l71zIy6/ayr87jufyWOrvGz7rmzz5tZtbD+zLyqbRwdI2vaaJy2QvXZouAz41DbO4rRtVwZm3a/&#10;mT7P57tRv41i1Cd121WzP8DRfo7In0dWxucoZvo2/TN6R7AVqs+q+wMA8FwK4gAAWKIg7kN7jsSK&#10;uu/ZyIvhXjKiJqJHMUpA1xf7s8mkOg5HCYizCb8teq4kQja1MGQvSVCT5ke/QaHd9kqM5kCV7XL9&#10;o4RC77cGtO7o03f07gVxScidKdrZYtSOs+vU5uz+tZinFsvmnmu/PvrtV2e0x07cqa7hZ45/5hjf&#10;e51amaO94sZ63SufQ+pcHElf9X6L2UyM2nX1nopaxJHPJVVt/+h5tjefzsZeW3ryGSD3dm9u5N9n&#10;EvF39Ok7e7eCuFc+M6NuP+vqPK77n430zdG5P+ueO/u8mVWPf2ZenTlG+mv0/WSe073nYOvMONTP&#10;V6MYredXxqbd76i/6vNuNUZ9Urc9o36mquNWfwvb0ees2q9XYvQeoko/jz73ZJxGnyM2dT8AAJ5L&#10;QRwAAEsUxH1oz5FYcWXfz3YmiRF1HEYJiL2kR86bl969REttV8+VREirJoRq8rtNNCRJd6Q9VuKz&#10;JfHRK0JcTYKc7dN3884FcUlO1WRc7pPMtawVe8mrlTXk7Dq1Obt/2t3uV+/9miBdSfrNaI+duNvV&#10;49cxzBxY8VXXqXrdmV+zZp9tsVeokP5Kv/V+a1m77ahdV++pTS3oadtVi82PitSu9Osdcr/nnq59&#10;s8VRIfxdffqu3qkg7tXPzGi3Tcy6Oo8/8z74rHO9+nlTx/bMvKptrAX8I1mr8/mlzslE5mXvebP5&#10;zDGvroxNu9+oz/O9arttIn2VPutda23XqE/a7RJn1O+16/jXz1pHhY5X+vUOaV/Ww/oZIzHzwyd1&#10;HwAAnktBHAAASxTEfWjPkVhRX97uJbZ+FGeTGHUcRi/Ka3/MvFSv7eq564V9LWxpE/c1EXJUqBE/&#10;yhxIEmuvqGKUCLmrT9/NOxfE1URcEoVHCdSVNeRqsvXK/qNi2fq1u+/z9tiJu9XjH41ZVX/jyNnn&#10;8Vdbp+rcXbnu2Wdbfe4kZuZtu/2oXVfuiVZNsrdFoXVdOCooq9d8929cXJH+qL+lJs/1kbv69F29&#10;U0Hcq5+Z0W6bmHV1Hte1/Oi+v+Kz7rlXP2/q2GY+rMr3Ju0xzrYxn3Hq9zAZ05HvufZdGZt2v9G9&#10;XOd0/n70ea+2a9Qn7XaJM7J+tMeoz6t2TGeerXWNmvne9xXSz7UvE+1njT11ewAAnktBHAAASxTE&#10;fWjPkVhREwOvTAZddTaJUcehl4Co280meWq7eq4kQlp54d4rYqtJplGRxuZHmwM1mTPqp7v69N28&#10;c0Fcne9t0VjP7BoSZ9epzZX9a9HXlhiuycejhPEZ7fETd6sFPzPj1qrFUFfn0ldZp+rczfyaVedi&#10;T72+2d/20+4zatfVe2pT+6JNtLfz66iYbNMeK3F3kemKnDufWdr2jPrprj59V+9UEFfnyt3PzGi3&#10;Tcy6Oo/r2vXKQprPuude/bzJWtMeP7FaoL6yVh3ZK8ge+Z5r35Wxafcb3cvtdomZsantGvVJu13i&#10;rDoO2/ee9XPsUTFZpL3tPjNFdK9UC/RG4xXttgkAAJ5LQRwAAEsUxH1oz5FYUV+Czyayv4ezSYw6&#10;Dr0ExNnxqu3quZIIqWpxx5agbAvlZgv6frQ5MDtecWefvhMFcR/HnFlHVubk2XVqc3X/vWLZmpxb&#10;LSab0R4/cbda7Du7Pkf6oPbLTLHwyFdZp2o7V/qtzsWes9fX7jNq19V7olULMVIsUAsqZp+BtV2v&#10;uK9W1HEY9dOdffqO3rkgbmau1HMfrQnttolZV+dxbefs5+YzPuueO7ser6gF6ivnqH0+W4A8Uvt2&#10;5LPGYc+VsWn3yzX0tNslZtR2jfqk3S5xVp6X7XG25279YYPZYst2n5X9XqVty2i8ot02AQDAcymI&#10;AwBgiYK4D+05Eivywrjuv1ookO0/4zejnE1i1HHoJSDOjFd+kr0WWvRcSYRUta1JIJz5qfr40eZA&#10;vY5RP9U+/V7/m5yvRkHcxzGP1pHM65XfBnZ2ndpc3b8WjmUdOPPbr1a150zcrRYtJbbfKHKkFhDP&#10;rO1Hvso6dea5tqlzsefMfVr3GbXr6j3RqufN/VHvmdnnX03op5hm9Tl45Vqqeh2jY9c+nb2X+BsF&#10;cX2rz8xot03M3kd7z7tVtUh29Rj5DD1TfHPnOjZyZj1elT5qz5HPFTN9kHG9UkzXU4858j3Xvitj&#10;0+43upfb7RJH8ryr/Team+12ibMyF9rvn/Pn/Ft77Kwjs+rnvJV9I+de/d63p17H0drbbpvI/gAA&#10;PJOCOAAAliiI+9CeI7GqvkTOS+mZBEGub0t6nUlCrTqbTKrj0EtArBaG1YTQFj1XEiF7ahKv9s9M&#10;cmrz6jmQfswxc82jF/35Wk3MjNpRx/ZMQcI7eueCuJWkWe6hOh8To3acXac2V/ev61hdJ3L9r9Ce&#10;I/EKtW9m1qk63olenz5xnarnTh/Oqv3ds1IYln/fG5NRu67eE629+6O9R/LnFe2+icyLmaR6+myb&#10;Q0efM3KOo98+t83dti2jOVbX1tXigXf3TgVxr35mRr3HZ7+nqPP4zDXW9Stx1N7ItW4FeTP3z53r&#10;2Ejtk5lrWZW1pa43R2tf9qlzI8forVPp0/TZUT/V8cs5Rmr/fObad2Vs2v1G87w+k0b3Uvq2jmNi&#10;1Od12yvq2lLvkaPnXqs+2xMZ29FzMPL19FH6ITGSr6fNOddIva6jH4Ko1z27/gEA8PUoiAMAYImC&#10;uA/tORKr9hIbiSQV8rI+17FFkv55sVtfuL8i4VLVF8ajF/atOg6jttZzpF/yQn57oZ7/pg/qdm30&#10;XEmE7Km/GaON1QTPq+dAHYO0Ly/82+PuHTN/H0m72+0TaXPamGPmHBkryYVf+6oFcUkytXNmJqr8&#10;W3vMROZjm8jNn3PuvXsiMZrrZ9epzdX9oyad2zhzvBn1PK+wV/ST2O7xXFuit0Yl8u892bfd9gnr&#10;VL2mnGdWnYs9e8+P7fo2SSDnWbo3JolRu2o7ck1XjO6P1TGo/bvF3tzJ9WcNq301up52Dcx+2T/H&#10;2Y6ZPt47Zv5tJPu12yfS5u24OW/GalTg8s6+YkFcxjPjOhu5r/eOk7jzmRlZV/f22eb4tu5WOW/d&#10;L21r19bc70fzuK4xiZwv592OtUXaVdeQmXX17nWsJ+1rz3PU92dlHWrPs0Vdo3rrXiJ929P2195Y&#10;5LgZ6/Z4ifz7SI5R9/mste/K2LT7jeZbPUci/9YWceU6MyZ1uy3y9Z667RV7Y7FF5suqvWvfe24m&#10;sjbszZ+RdrusATlfPebe54ujArqz6x8AAF+PgjgAAJYoiPvQniNxRl789xJZM5FrfbWzyaQ6DnnJ&#10;3HOmH2pSoae+qB+1Y8beT8NvcZQQ2vPKOVDHYCbSlpmE1Cips8XVvn6ar1oQdyb2Eq4zc6aNJLja&#10;JNdoPl1Nel/dP3L/t8fY4pUJtXquV7myTmXcR564TtVrWvkcUufiSG/O9SL91iajR+26455ojdp6&#10;lLjes3rtbaQftsKjPWfWwKxVo2Nush7s7d/G1b5+qq9YELca7Xr0ymdmjD7PtrGnrg97cXT+3C9t&#10;e1djZu2+ex3rqWvGTNvOurL2Zd+RmXGtcfSM33yvte/K2LT7jZ6XZ+Zyvb9H195ul7iqNxazY1mt&#10;rlVtjPo19vY5iqN5HlfWPwAAvhYFcQAALFEQ96E9R+KsvERffZGca3pVUqeqyZHZ89ZxOEpApLhh&#10;JlmSbXLsevyeVySp9pIeRwn2kVfOgb2fxO9FrmumyCRmkj+rv/Xn6d6pIK53n+39Roa9yHaZY+36&#10;M7p3z65Tm6v7R9rbHmOLO9acnnquV0rysPbTKLJW7xVG7nnaOlWfT+m3WbWPjyTxO1OsmONmDNv7&#10;e9Su2o4z90Srd3+s9E2VeVDbeRR51h4V4OXrR/OmjczfXN+MtPlovGbn97t5t4K4eNUzc3NUXJW5&#10;uif3yNFn9tn1P+2cWcO2yHlnCl7i7nWsp11XEzN9f0WuY+Z7pi3SDzPrSo67MhYr1/m91r4rY9Pu&#10;d/SsqvdfL9IH2+eO9t9Hc7PdLnFVb125cn/kfl+Zk+mHjMXRszN9tbf/XuSYs+tOnF3/AAD4WhTE&#10;AQCw5CsUxNUkTV76vkL70juJ06u2RHWOW18o5+9JuOal8FEi925tIiEvhmfPXxMfM8mrvBTPdumD&#10;dt/t+ttjtMfP13vyYrw91sqL8p69l/4rCZaeV82B0XEzd1MgcLZf0p72Xkjk7znfbIHAu/gqBXGZ&#10;L3WerMYoqZmvZc7VgpPMm6zX7fxuC0VHa8jZdWpzdf/NXpLx7LFmtPfeHc+hGRm/XGfO3a6tWxvO&#10;rifpp6esU7mW9hpWPoe0cz7HmNH23bZvYuu3NsndJoDztZ677olWjtnOmfz5jmdyru9oTua6V8d6&#10;dNz8W742Wut60o7sm7Ztx8vxc8zROvfuvkJBXNT7cCX27odXPDNb2/HbNSt/zmfOUYFM5nHu6b12&#10;Zc1dkWNln5yzHm+7N3Ku1fvtFevYnozbtkbkv591H+e8Gbu9ObfNjzNrVNq/d9xtLM58LxLfY+1r&#10;xyax8sxp74n0x4wcP/O43bftt/Y5tG2Tr4/GqR2H9N1VGbu9+/YOvbmznSPjvzIGMVoftrUq5237&#10;dtbZ9Q8AgK9DQRwAAEv+/J//89dv//jvL49/+te//HJGgGf4+eef//rTTz+9PHIevo8k+dpE3V0J&#10;RoB39x8//+9f/+Ff/uvl8c9//u9fzggAAAB8ZQriAAAAAG6Q3yjRFsR91m+JAQAAAADgg4I4AAAA&#10;gIvyv6Bqi+Hyv8A6879vAgAAAADgGgVxAAAAABf9/ve//1VB3O9+97tfvgIAAAAAwGdSEAcAAABw&#10;QX4TXH4jXFsQ96c//emXrwIAAAAA8JkUxAEAAABc8Mc//vFXxXC/+c1vfvkKAAAAAACfTUEcAAAA&#10;wAUpgGsL4v7whz/88hUAAAAAAD6bgjgAAACAC9r/Xepvf/vb//9fqAIAAAAA8H0oiAMAAAAAAAAA&#10;AOARFMQBAAAAAAAAAADwCAriAAAAAAAAAAAAeAQFcQAAAAAAAAAAADyCgjgAAAAAAAAAAAAeQUEc&#10;AAAAAAAAAAAAj6AgDgAAAAAAAAAAgEdQEAcAAAAAAAAAAMAjKIgDAAAAAAAAAADgERTEAQAAAAAA&#10;AAAA8AgK4gAAAAAAAAAAAHgEBXEAAAAAAAAAAAA8goI4AAAAAAAAAAAAHkFBHAAAAAAAAAAAAI+g&#10;IA4AAAAAAAAAAIBHUBAHAAAAAAAAAADAIyiIAwAAAAAAAAAA4BEUxAEAAAAAAAAAAPAICuIAAAAA&#10;AAAAAAB4BAVxAAAAAAAAAAAAPIKCOAAAAAAAAAAAAB5BQRwAAAAAAAAAAACPoCAOAAAAAAAAAACA&#10;R1AQBwAAAAAAAAAAwCMoiAMAAAAAAAAAAOARFMQBAAAAAAAAAADwCAriAAAAAAAAAAAAeAQFcQAA&#10;AAAAAAAAADyCgjgAAAAAAAAAAAAeQUEcAAAAAAAAAAAAj6AgDgAAAAAAAAAAgEdQEAcAAAAAAAAA&#10;AMAjKIgDAAAAAAAAAADgERTEAQAAAAAAAAAA8AgK4gAAAAAAAAAAAHgEBXEAAAAAAAAAAAA8goI4&#10;AAAAAAAAAAAAHkFBHAAAAAAAAAAAAI+gIA4AAAAAAAAAAIBHUBAHAAAAAAAAAADAIyiIAwAAAAAA&#10;AAAA4BEUxAEAAAAAAAAAAPAICuIAAAAAAAAAAAB4BAVxAAAAAAAAAAAAPIKCOAAAAAAAAAAAAB5B&#10;QRwAAAAAAAAAAACPoCAOAAAAAAAAAACAR1AQBwAAAAAAAAAAwCMoiAMAAAAAAAAAAOARFMQBAAAA&#10;AAAAAADwCAriAAAAAAAAAAAAeAQFcQAAAAAAAAAAADyCgjgAAAAAAAAAAAAeQUEcAAAAAAAAAAAA&#10;j6AgDgAAAAAAAAAAgEdQEAcAAAAAAAAAAMAjDAvivn379pdsIIQQQgghhBBCCCGEEEIIIYQQQggh&#10;hBBC/Ojx7du3f+sWxAkhhBBCCCGEEEIIIYQQQgghhBBCCCGEEF8xFMQJIYQQQgghhBBCCCGEEEII&#10;IYQQQgghhHhEbAVxf58/CCGEEEIIIYQQQgghhBBCCCGEEEIIIYQQXzf+7qf/A2gF8fI1Ux7BAAAA&#10;AElFTkSuQmCCUEsDBAoAAAAAAAAAIQBDEhCnDzAAAA8wAAAUAAAAZHJzL21lZGlhL2ltYWdlMi5z&#10;dmc8c3ZnIHdpZHRoPSI3NzQiIGhlaWdodD0iNTk2IiB4bWxucz0iaHR0cDovL3d3dy53My5vcmcv&#10;MjAwMC9zdmciIHhtbG5zOnhsaW5rPSJodHRwOi8vd3d3LnczLm9yZy8xOTk5L3hsaW5rIiBvdmVy&#10;Zmxvdz0iaGlkZGVuIj48ZGVmcz48Y2xpcFBhdGggaWQ9ImNsaXAwIj48cmVjdCB4PSI3MzkiIHk9&#10;IjE3NiIgd2lkdGg9Ijc3NCIgaGVpZ2h0PSI1OTYiLz48L2NsaXBQYXRoPjxjbGlwUGF0aCBpZD0i&#10;Y2xpcDEiPjxyZWN0IHg9IjczOSIgeT0iMTc2IiB3aWR0aD0iNzczIiBoZWlnaHQ9IjU5NSIvPjwv&#10;Y2xpcFBhdGg+PGNsaXBQYXRoIGlkPSJjbGlwMiI+PHJlY3QgeD0iNzk3IiB5PSIyMzciIHdpZHRo&#10;PSI2OTgiIGhlaWdodD0iNDU4Ii8+PC9jbGlwUGF0aD48Y2xpcFBhdGggaWQ9ImNsaXAzIj48cmVj&#10;dCB4PSI3OTciIHk9IjIzNyIgd2lkdGg9IjY5OCIgaGVpZ2h0PSI0NTgiLz48L2NsaXBQYXRoPjxj&#10;bGlwUGF0aCBpZD0iY2xpcDQiPjxyZWN0IHg9Ijc5NyIgeT0iMjM3IiB3aWR0aD0iNjk4IiBoZWln&#10;aHQ9IjQ1OCIvPjwvY2xpcFBhdGg+PGNsaXBQYXRoIGlkPSJjbGlwNSI+PHJlY3QgeD0iNzk3IiB5&#10;PSIyMzciIHdpZHRoPSI2OTgiIGhlaWdodD0iNDU3Ii8+PC9jbGlwUGF0aD48Y2xpcFBhdGggaWQ9&#10;ImNsaXA2Ij48cmVjdCB4PSI3OTciIHk9IjIzNyIgd2lkdGg9IjY5OCIgaGVpZ2h0PSI0NTciLz48&#10;L2NsaXBQYXRoPjxjbGlwUGF0aCBpZD0iY2xpcDciPjxyZWN0IHg9Ijc5NyIgeT0iMjM3IiB3aWR0&#10;aD0iNjk4IiBoZWlnaHQ9IjQ1NyIvPjwvY2xpcFBhdGg+PGNsaXBQYXRoIGlkPSJjbGlwOCI+PHJl&#10;Y3QgeD0iNzk3IiB5PSIyMzciIHdpZHRoPSI2OTgiIGhlaWdodD0iNDU3Ii8+PC9jbGlwUGF0aD48&#10;Y2xpcFBhdGggaWQ9ImNsaXA5Ij48cmVjdCB4PSI3OTciIHk9IjIzNyIgd2lkdGg9IjY5OCIgaGVp&#10;Z2h0PSI0NTciLz48L2NsaXBQYXRoPjxjbGlwUGF0aCBpZD0iY2xpcDEwIj48cmVjdCB4PSI3OTci&#10;IHk9IjIzNyIgd2lkdGg9IjY5OCIgaGVpZ2h0PSI0NTciLz48L2NsaXBQYXRoPjxjbGlwUGF0aCBp&#10;ZD0iY2xpcDExIj48cmVjdCB4PSI3OTciIHk9IjIzNyIgd2lkdGg9IjY5OCIgaGVpZ2h0PSI0NTci&#10;Lz48L2NsaXBQYXRoPjxjbGlwUGF0aCBpZD0iY2xpcDEyIj48cmVjdCB4PSI3OTciIHk9IjIzNyIg&#10;d2lkdGg9IjY5OCIgaGVpZ2h0PSI0NTciLz48L2NsaXBQYXRoPjxjbGlwUGF0aCBpZD0iY2xpcDEz&#10;Ij48cmVjdCB4PSI3OTciIHk9IjIzNyIgd2lkdGg9IjY5OCIgaGVpZ2h0PSI0NTciLz48L2NsaXBQ&#10;YXRoPjxjbGlwUGF0aCBpZD0iY2xpcDE0Ij48cmVjdCB4PSI3OTciIHk9IjIzNyIgd2lkdGg9IjY5&#10;OCIgaGVpZ2h0PSI0NTciLz48L2NsaXBQYXRoPjxjbGlwUGF0aCBpZD0iY2xpcDE1Ij48cmVjdCB4&#10;PSI3OTciIHk9IjIzNyIgd2lkdGg9IjY5OCIgaGVpZ2h0PSI0NTciLz48L2NsaXBQYXRoPjxjbGlw&#10;UGF0aCBpZD0iY2xpcDE2Ij48cmVjdCB4PSI3OTciIHk9IjIzNyIgd2lkdGg9IjY5OCIgaGVpZ2h0&#10;PSI0NTciLz48L2NsaXBQYXRoPjxjbGlwUGF0aCBpZD0iY2xpcDE3Ij48cmVjdCB4PSI3OTciIHk9&#10;IjIzNyIgd2lkdGg9IjY5OCIgaGVpZ2h0PSI0NTciLz48L2NsaXBQYXRoPjxjbGlwUGF0aCBpZD0i&#10;Y2xpcDE4Ij48cmVjdCB4PSI3OTciIHk9IjIzNyIgd2lkdGg9IjY5OCIgaGVpZ2h0PSI0NTciLz48&#10;L2NsaXBQYXRoPjxjbGlwUGF0aCBpZD0iY2xpcDE5Ij48cmVjdCB4PSI3OTciIHk9IjIzNyIgd2lk&#10;dGg9IjY5OCIgaGVpZ2h0PSI0NTciLz48L2NsaXBQYXRoPjxjbGlwUGF0aCBpZD0iY2xpcDIwIj48&#10;cmVjdCB4PSI3MzkiIHk9IjE3NiIgd2lkdGg9Ijc3MyIgaGVpZ2h0PSI1OTUiLz48L2NsaXBQYXRo&#10;PjxjbGlwUGF0aCBpZD0iY2xpcDIxIj48cmVjdCB4PSI3MzkiIHk9IjE3NiIgd2lkdGg9Ijc3MyIg&#10;aGVpZ2h0PSI1OTUiLz48L2NsaXBQYXRoPjxjbGlwUGF0aCBpZD0iY2xpcDIyIj48cmVjdCB4PSI3&#10;MzkiIHk9IjE3NiIgd2lkdGg9Ijc3MyIgaGVpZ2h0PSI1OTUiLz48L2NsaXBQYXRoPjxjbGlwUGF0&#10;aCBpZD0iY2xpcDIzIj48cmVjdCB4PSI3MzkiIHk9IjE3NiIgd2lkdGg9Ijc3MyIgaGVpZ2h0PSI1&#10;OTUiLz48L2NsaXBQYXRoPjxjbGlwUGF0aCBpZD0iY2xpcDI0Ij48cmVjdCB4PSI3MzkiIHk9IjE3&#10;NiIgd2lkdGg9Ijc3MyIgaGVpZ2h0PSI1OTUiLz48L2NsaXBQYXRoPjxjbGlwUGF0aCBpZD0iY2xp&#10;cDI1Ij48cmVjdCB4PSI3MzkiIHk9IjE3NiIgd2lkdGg9Ijc3MyIgaGVpZ2h0PSI1OTUiLz48L2Ns&#10;aXBQYXRoPjxjbGlwUGF0aCBpZD0iY2xpcDI2Ij48cmVjdCB4PSI3MzkiIHk9IjE3NiIgd2lkdGg9&#10;Ijc3MyIgaGVpZ2h0PSI1OTUiLz48L2NsaXBQYXRoPjxjbGlwUGF0aCBpZD0iY2xpcDI3Ij48cmVj&#10;dCB4PSI3MzkiIHk9IjE3NiIgd2lkdGg9Ijc3MyIgaGVpZ2h0PSI1OTUiLz48L2NsaXBQYXRoPjxj&#10;bGlwUGF0aCBpZD0iY2xpcDI4Ij48cmVjdCB4PSI3MzkiIHk9IjE3NiIgd2lkdGg9Ijc3MyIgaGVp&#10;Z2h0PSI1OTUiLz48L2NsaXBQYXRoPjxjbGlwUGF0aCBpZD0iY2xpcDI5Ij48cmVjdCB4PSI3Mzki&#10;IHk9IjE3NiIgd2lkdGg9Ijc3MyIgaGVpZ2h0PSI1OTUiLz48L2NsaXBQYXRoPjxjbGlwUGF0aCBp&#10;ZD0iY2xpcDMwIj48cmVjdCB4PSI3MzkiIHk9IjE3NiIgd2lkdGg9Ijc3MyIgaGVpZ2h0PSI1OTUi&#10;Lz48L2NsaXBQYXRoPjxjbGlwUGF0aCBpZD0iY2xpcDMxIj48cmVjdCB4PSI3MzkiIHk9IjE3NiIg&#10;d2lkdGg9Ijc3MyIgaGVpZ2h0PSI1OTUiLz48L2NsaXBQYXRoPjxjbGlwUGF0aCBpZD0iY2xpcDMy&#10;Ij48cmVjdCB4PSI3MzkiIHk9IjE3NiIgd2lkdGg9Ijc3MyIgaGVpZ2h0PSI1OTUiLz48L2NsaXBQ&#10;YXRoPjxjbGlwUGF0aCBpZD0iY2xpcDMzIj48cmVjdCB4PSI3MzkiIHk9IjE3NiIgd2lkdGg9Ijc3&#10;MyIgaGVpZ2h0PSI1OTUiLz48L2NsaXBQYXRoPjxjbGlwUGF0aCBpZD0iY2xpcDM0Ij48cmVjdCB4&#10;PSI3MzkiIHk9IjE3NiIgd2lkdGg9Ijc3MyIgaGVpZ2h0PSI1OTUiLz48L2NsaXBQYXRoPjxjbGlw&#10;UGF0aCBpZD0iY2xpcDM1Ij48cmVjdCB4PSI3MzkiIHk9IjE3NiIgd2lkdGg9Ijc3MyIgaGVpZ2h0&#10;PSI1OTUiLz48L2NsaXBQYXRoPjxjbGlwUGF0aCBpZD0iY2xpcDM2Ij48cmVjdCB4PSI3MzkiIHk9&#10;IjE3NiIgd2lkdGg9Ijc3MyIgaGVpZ2h0PSI1OTUiLz48L2NsaXBQYXRoPjxjbGlwUGF0aCBpZD0i&#10;Y2xpcDM3Ij48cmVjdCB4PSI3MzkiIHk9IjE3NiIgd2lkdGg9Ijc3MyIgaGVpZ2h0PSI1OTUiLz48&#10;L2NsaXBQYXRoPjxjbGlwUGF0aCBpZD0iY2xpcDM4Ij48cmVjdCB4PSI3MzkiIHk9IjE3NiIgd2lk&#10;dGg9Ijc3MyIgaGVpZ2h0PSI1OTUiLz48L2NsaXBQYXRoPjxjbGlwUGF0aCBpZD0iY2xpcDM5Ij48&#10;cmVjdCB4PSI3MzkiIHk9IjE3NiIgd2lkdGg9Ijc3MyIgaGVpZ2h0PSI1OTUiLz48L2NsaXBQYXRo&#10;PjxjbGlwUGF0aCBpZD0iY2xpcDQwIj48cmVjdCB4PSI3MzkiIHk9IjE3NiIgd2lkdGg9Ijc3MyIg&#10;aGVpZ2h0PSI1OTUiLz48L2NsaXBQYXRoPjxjbGlwUGF0aCBpZD0iY2xpcDQxIj48cmVjdCB4PSI3&#10;MzkiIHk9IjE3NiIgd2lkdGg9Ijc3MyIgaGVpZ2h0PSI1OTUiLz48L2NsaXBQYXRoPjwvZGVmcz48&#10;ZyBjbGlwLXBhdGg9InVybCgjY2xpcDApIiB0cmFuc2Zvcm09InRyYW5zbGF0ZSgtNzM5IC0xNzYp&#10;Ij48cmVjdCB4PSI3MzkiIHk9IjE3NiIgd2lkdGg9Ijc3MyIgaGVpZ2h0PSI1OTUiIGZpbGw9IiNG&#10;RkZGRkYiLz48ZyBjbGlwLXBhdGg9InVybCgjY2xpcDEpIj48cGF0aCBkPSJNNzk3LjUgNjM3LjUg&#10;MTQ5NC41IDYzNy41TTc5Ny41IDU4MC41IDE0OTQuNSA1ODAuNU03OTcuNSA1MjMuNSAxNDk0LjUg&#10;NTIzLjVNNzk3LjUgNDY2LjUgMTQ5NC41IDQ2Ni41TTc5Ny41IDQwOS41IDE0OTQuNSA0MDkuNU03&#10;OTcuNSAzNTEuNSAxNDk0LjUgMzUxLjVNNzk3LjUgMjk0LjUgMTQ5NC41IDI5NC41TTc5Ny41IDIz&#10;Ny41IDE0OTQuNSAyMzcuNSIgc3Ryb2tlPSIjRDlEOUQ5IiBzdHJva2Utd2lkdGg9IjEuMjUiIHN0&#10;cm9rZS1saW5lam9pbj0icm91bmQiIHN0cm9rZS1taXRlcmxpbWl0PSIxMCIgZmlsbD0ibm9uZSIv&#10;PjwvZz48ZyBjbGlwLXBhdGg9InVybCgjY2xpcDIpIj48cGF0aCBkPSJNODI3IDQzMyA4NTQgNDMz&#10;IDg1NCA2OTQgODI3IDY5NFpNOTY3IDQ0MiA5OTMgNDQyIDk5MyA2OTQgOTY3IDY5NFpNMTEwNiA0&#10;MTQgMTEzMyA0MTQgMTEzMyA2OTQgMTEwNiA2OTRaTTEyNDUgNTkxIDEyNzIgNTkxIDEyNzIgNjk0&#10;IDEyNDUgNjk0Wk0xMzg0IDQ1OCAxNDExIDQ1OCAxNDExIDY5NCAxMzg0IDY5NFoiIGZpbGw9IiM0&#10;NDcyQzQiLz48L2c+PGcgY2xpcC1wYXRoPSJ1cmwoI2NsaXAzKSI+PHBhdGggZD0iTTg1NCA0NzEg&#10;ODgxIDQ3MSA4ODEgNjk0IDg1NCA2OTRaTTk5MyA0MDkgMTAyMCA0MDkgMTAyMCA2OTQgOTkzIDY5&#10;NFpNMTEzMyAzNzYgMTE1OSAzNzYgMTE1OSA2OTQgMTEzMyA2OTRaTTEyNzIgNTQ3IDEyOTkgNTQ3&#10;IDEyOTkgNjk0IDEyNzIgNjk0Wk0xNDExIDQ5OCAxNDM4IDQ5OCAxNDM4IDY5NCAxNDExIDY5NFoi&#10;IGZpbGw9IiNBNUE1QTUiLz48L2c+PGcgY2xpcC1wYXRoPSJ1cmwoI2NsaXA0KSI+PHBhdGggZD0i&#10;TTg4MSA0OTkgOTA4IDQ5OSA5MDggNjk0IDg4MSA2OTRaTTEwMjAgNDM4IDEwNDcgNDM4IDEwNDcg&#10;Njk0IDEwMjAgNjk0Wk0xMTU5IDQ4NSAxMTg2IDQ4NSAxMTg2IDY5NCAxMTU5IDY5NFpNMTI5OSA2&#10;MjQgMTMyNiA2MjQgMTMyNiA2OTQgMTI5OSA2OTRaTTE0MzggNDk3IDE0NjUgNDk3IDE0NjUgNjk0&#10;IDE0MzggNjk0WiIgZmlsbD0iIzVCOUJENSIvPjwvZz48ZyBjbGlwLXBhdGg9InVybCgjY2xpcDUp&#10;Ij48cGF0aCBkPSJNODQwLjUgNDMyLjUgODQwLjUgNDU0LjVNODQwLjUgNDMyLjUgODQwLjUgNDEx&#10;LjVNODM2LjUgNDU0LjUgODQ0LjUgNDU0LjVNODM2LjUgNDExLjUgODQ0LjUgNDExLjUiIHN0cm9r&#10;ZT0iIzU5NTk1OSIgc3Ryb2tlLXdpZHRoPSIxLjI1IiBzdHJva2UtbGluZWpvaW49InJvdW5kIiBz&#10;dHJva2UtbWl0ZXJsaW1pdD0iMTAiIGZpbGw9Im5vbmUiLz48L2c+PGcgY2xpcC1wYXRoPSJ1cmwo&#10;I2NsaXA2KSI+PHBhdGggZD0iTTk3OS41IDQ0Mi41IDk3OS41IDUxMi41TTk3OS41IDQ0Mi41IDk3&#10;OS41IDM3MS41TTk3Ni41IDUxMi41IDk4My41IDUxMi41TTk3Ni41IDM3MS41IDk4My41IDM3MS41&#10;IiBzdHJva2U9IiM1OTU5NTkiIHN0cm9rZS13aWR0aD0iMS4yNSIgc3Ryb2tlLWxpbmVqb2luPSJy&#10;b3VuZCIgc3Ryb2tlLW1pdGVybGltaXQ9IjEwIiBmaWxsPSJub25lIi8+PC9nPjxnIGNsaXAtcGF0&#10;aD0idXJsKCNjbGlwNykiPjxwYXRoIGQ9Ik0xMTE5LjUgNDE0LjUgMTExOS41IDQ4OS41TTExMTku&#10;NSA0MTQuNSAxMTE5LjUgMzM5LjVNMTExNS41IDQ4OS41IDExMjIuNSA0ODkuNU0xMTE1LjUgMzM5&#10;LjUgMTEyMi41IDMzOS41IiBzdHJva2U9IiM1OTU5NTkiIHN0cm9rZS13aWR0aD0iMS4yNSIgc3Ry&#10;b2tlLWxpbmVqb2luPSJyb3VuZCIgc3Ryb2tlLW1pdGVybGltaXQ9IjEwIiBmaWxsPSJub25lIi8+&#10;PC9nPjxnIGNsaXAtcGF0aD0idXJsKCNjbGlwOCkiPjxwYXRoIGQ9Ik0xMjU4LjUgNTkwLjUgMTI1&#10;OC41IDY0MC41TTEyNTguNSA1OTAuNSAxMjU4LjUgNTQxLjVNMTI1NC41IDY0MC41IDEyNjIuNSA2&#10;NDAuNU0xMjU0LjUgNTQxLjUgMTI2Mi41IDU0MS41IiBzdHJva2U9IiM1OTU5NTkiIHN0cm9rZS13&#10;aWR0aD0iMS4yNSIgc3Ryb2tlLWxpbmVqb2luPSJyb3VuZCIgc3Ryb2tlLW1pdGVybGltaXQ9IjEw&#10;IiBmaWxsPSJub25lIi8+PC9nPjxnIGNsaXAtcGF0aD0idXJsKCNjbGlwOSkiPjxwYXRoIGQ9Ik0x&#10;Mzk3LjUgNDU3LjUgMTM5Ny41IDQ5Ny41TTEzOTcuNSA0NTcuNSAxMzk3LjUgNDE3LjVNMTM5My41&#10;IDQ5Ny41IDE0MDEuNSA0OTcuNU0xMzkzLjUgNDE3LjUgMTQwMS41IDQxNy41IiBzdHJva2U9IiM1&#10;OTU5NTkiIHN0cm9rZS13aWR0aD0iMS4yNSIgc3Ryb2tlLWxpbmVqb2luPSJyb3VuZCIgc3Ryb2tl&#10;LW1pdGVybGltaXQ9IjEwIiBmaWxsPSJub25lIi8+PC9nPjxnIGNsaXAtcGF0aD0idXJsKCNjbGlw&#10;MTApIj48cGF0aCBkPSJNODY3LjUgNDcxLjUgODY3LjUgNDk3LjVNODY3LjUgNDcxLjUgODY3LjUg&#10;NDQ1LjVNODYzLjUgNDk3LjUgODcxLjUgNDk3LjVNODYzLjUgNDQ1LjUgODcxLjUgNDQ1LjUiIHN0&#10;cm9rZT0iIzU5NTk1OSIgc3Ryb2tlLXdpZHRoPSIxLjI1IiBzdHJva2UtbGluZWpvaW49InJvdW5k&#10;IiBzdHJva2UtbWl0ZXJsaW1pdD0iMTAiIGZpbGw9Im5vbmUiLz48L2c+PGcgY2xpcC1wYXRoPSJ1&#10;cmwoI2NsaXAxMSkiPjxwYXRoIGQ9Ik0xMDA2LjUgNDA4LjUgMTAwNi41IDU0My41TTEwMDYuNSA0&#10;MDguNSAxMDA2LjUgMjc0LjVNMTAwMy41IDU0My41IDEwMTAuNSA1NDMuNU0xMDAzLjUgMjc0LjUg&#10;MTAxMC41IDI3NC41IiBzdHJva2U9IiM1OTU5NTkiIHN0cm9rZS13aWR0aD0iMS4yNSIgc3Ryb2tl&#10;LWxpbmVqb2luPSJyb3VuZCIgc3Ryb2tlLW1pdGVybGltaXQ9IjEwIiBmaWxsPSJub25lIi8+PC9n&#10;PjxnIGNsaXAtcGF0aD0idXJsKCNjbGlwMTIpIj48cGF0aCBkPSJNMTE0Ni41IDM3Ni41IDExNDYu&#10;NSA0MjcuNU0xMTQ2LjUgMzc2LjUgMTE0Ni41IDMyNC41TTExNDIuNSA0MjcuNSAxMTQ5LjUgNDI3&#10;LjVNMTE0Mi41IDMyNC41IDExNDkuNSAzMjQuNSIgc3Ryb2tlPSIjNTk1OTU5IiBzdHJva2Utd2lk&#10;dGg9IjEuMjUiIHN0cm9rZS1saW5lam9pbj0icm91bmQiIHN0cm9rZS1taXRlcmxpbWl0PSIxMCIg&#10;ZmlsbD0ibm9uZSIvPjwvZz48ZyBjbGlwLXBhdGg9InVybCgjY2xpcDEzKSI+PHBhdGggZD0iTTEy&#10;ODUuNSA1NDcuNSAxMjg1LjUgNTgzLjVNMTI4NS41IDU0Ny41IDEyODUuNSA1MTEuNU0xMjgxLjUg&#10;NTgzLjUgMTI4OS41IDU4My41TTEyODEuNSA1MTEuNSAxMjg5LjUgNTExLjUiIHN0cm9rZT0iIzU5&#10;NTk1OSIgc3Ryb2tlLXdpZHRoPSIxLjI1IiBzdHJva2UtbGluZWpvaW49InJvdW5kIiBzdHJva2Ut&#10;bWl0ZXJsaW1pdD0iMTAiIGZpbGw9Im5vbmUiLz48L2c+PGcgY2xpcC1wYXRoPSJ1cmwoI2NsaXAx&#10;NCkiPjxwYXRoIGQ9Ik0xNDI0LjUgNDk3LjUgMTQyNC41IDUyMS41TTE0MjQuNSA0OTcuNSAxNDI0&#10;LjUgNDc0LjVNMTQyMC41IDUyMS41IDE0MjguNSA1MjEuNU0xNDIwLjUgNDc0LjUgMTQyOC41IDQ3&#10;NC41IiBzdHJva2U9IiM1OTU5NTkiIHN0cm9rZS13aWR0aD0iMS4yNSIgc3Ryb2tlLWxpbmVqb2lu&#10;PSJyb3VuZCIgc3Ryb2tlLW1pdGVybGltaXQ9IjEwIiBmaWxsPSJub25lIi8+PC9nPjxnIGNsaXAt&#10;cGF0aD0idXJsKCNjbGlwMTUpIj48cGF0aCBkPSJNODk0LjUgNDk5LjUgODk0LjUgNTIzLjVNODk0&#10;LjUgNDk5LjUgODk0LjUgNDc1LjVNODkwLjUgNTIzLjUgODk4LjUgNTIzLjVNODkwLjUgNDc1LjUg&#10;ODk4LjUgNDc1LjUiIHN0cm9rZT0iIzU5NTk1OSIgc3Ryb2tlLXdpZHRoPSIxLjI1IiBzdHJva2Ut&#10;bGluZWpvaW49InJvdW5kIiBzdHJva2UtbWl0ZXJsaW1pdD0iMTAiIGZpbGw9Im5vbmUiLz48L2c+&#10;PGcgY2xpcC1wYXRoPSJ1cmwoI2NsaXAxNikiPjxwYXRoIGQ9Ik0xMDMzLjUgNDM3LjUgMTAzMy41&#10;IDQ4OC41TTEwMzMuNSA0MzcuNSAxMDMzLjUgMzg3LjVNMTAyOS41IDQ4OC41IDEwMzcuNSA0ODgu&#10;NU0xMDI5LjUgMzg3LjUgMTAzNy41IDM4Ny41IiBzdHJva2U9IiM1OTU5NTkiIHN0cm9rZS13aWR0&#10;aD0iMS4yNSIgc3Ryb2tlLWxpbmVqb2luPSJyb3VuZCIgc3Ryb2tlLW1pdGVybGltaXQ9IjEwIiBm&#10;aWxsPSJub25lIi8+PC9nPjxnIGNsaXAtcGF0aD0idXJsKCNjbGlwMTcpIj48cGF0aCBkPSJNMTE3&#10;Mi41IDQ4NS41IDExNzIuNSA1MTIuNU0xMTcyLjUgNDg1LjUgMTE3Mi41IDQ1Ny41TTExNjkuNSA1&#10;MTIuNSAxMTc2LjUgNTEyLjVNMTE2OS41IDQ1Ny41IDExNzYuNSA0NTcuNSIgc3Ryb2tlPSIjNTk1&#10;OTU5IiBzdHJva2Utd2lkdGg9IjEuMjUiIHN0cm9rZS1saW5lam9pbj0icm91bmQiIHN0cm9rZS1t&#10;aXRlcmxpbWl0PSIxMCIgZmlsbD0ibm9uZSIvPjwvZz48ZyBjbGlwLXBhdGg9InVybCgjY2xpcDE4&#10;KSI+PHBhdGggZD0iTTEzMTIuNSA2MjQuNSAxMzEyLjUgNjU4LjVNMTMxMi41IDYyNC41IDEzMTIu&#10;NSA1OTAuNU0xMzA4LjUgNjU4LjUgMTMxNS41IDY1OC41TTEzMDguNSA1OTAuNSAxMzE1LjUgNTkw&#10;LjUiIHN0cm9rZT0iIzU5NTk1OSIgc3Ryb2tlLXdpZHRoPSIxLjI1IiBzdHJva2UtbGluZWpvaW49&#10;InJvdW5kIiBzdHJva2UtbWl0ZXJsaW1pdD0iMTAiIGZpbGw9Im5vbmUiLz48L2c+PGcgY2xpcC1w&#10;YXRoPSJ1cmwoI2NsaXAxOSkiPjxwYXRoIGQ9Ik0xNDUxLjUgNDk3LjUgMTQ1MS41IDUyNS41TTE0&#10;NTEuNSA0OTcuNSAxNDUxLjUgNDY5LjVNMTQ0Ny41IDUyNS41IDE0NTUuNSA1MjUuNU0xNDQ3LjUg&#10;NDY5LjUgMTQ1NS41IDQ2OS41IiBzdHJva2U9IiM1OTU5NTkiIHN0cm9rZS13aWR0aD0iMS4yNSIg&#10;c3Ryb2tlLWxpbmVqb2luPSJyb3VuZCIgc3Ryb2tlLW1pdGVybGltaXQ9IjEwIiBmaWxsPSJub25l&#10;Ii8+PC9nPjxnIGNsaXAtcGF0aD0idXJsKCNjbGlwMjApIj48cGF0aCBkPSJNNzk3LjUgNjk0LjUg&#10;MTQ5NC41IDY5NC41IiBzdHJva2U9IiNEOUQ5RDkiIHN0cm9rZS13aWR0aD0iMS4yNSIgc3Ryb2tl&#10;LWxpbmVqb2luPSJyb3VuZCIgc3Ryb2tlLW1pdGVybGltaXQ9IjEwIiBmaWxsPSJub25lIiBmaWxs&#10;LXJ1bGU9ImV2ZW5vZGQiLz48L2c+PGcgY2xpcC1wYXRoPSJ1cmwoI2NsaXAyMSkiPjx0ZXh0IGZp&#10;bGw9IiM1OTU5NTkiIGZvbnQtZmFtaWx5PSJDYWxpYnJpLENhbGlicmlfTVNGb250U2VydmljZSxB&#10;cmlhbCIgZm9udC13ZWlnaHQ9IjQwMCIgZm9udC1zaXplPSIxNSIgdHJhbnNmb3JtPSJ0cmFuc2xh&#10;dGUoNzU3LjQzMyA2OTgpIj4wLjAwPC90ZXh0PjwvZz48ZyBjbGlwLXBhdGg9InVybCgjY2xpcDIy&#10;KSI+PHRleHQgZmlsbD0iIzU5NTk1OSIgZm9udC1mYW1pbHk9IkNhbGlicmksQ2FsaWJyaV9NU0Zv&#10;bnRTZXJ2aWNlLEFyaWFsIiBmb250LXdlaWdodD0iNDAwIiBmb250LXNpemU9IjE1IiB0cmFuc2Zv&#10;cm09InRyYW5zbGF0ZSg3NTcuNDMzIDY0MSkiPjIuMDA8L3RleHQ+PC9nPjxnIGNsaXAtcGF0aD0i&#10;dXJsKCNjbGlwMjMpIj48dGV4dCBmaWxsPSIjNTk1OTU5IiBmb250LWZhbWlseT0iQ2FsaWJyaSxD&#10;YWxpYnJpX01TRm9udFNlcnZpY2UsQXJpYWwiIGZvbnQtd2VpZ2h0PSI0MDAiIGZvbnQtc2l6ZT0i&#10;MTUiIHRyYW5zZm9ybT0idHJhbnNsYXRlKDc1Ny40MzMgNTg0KSI+NC4wMDwvdGV4dD48L2c+PGcg&#10;Y2xpcC1wYXRoPSJ1cmwoI2NsaXAyNCkiPjx0ZXh0IGZpbGw9IiM1OTU5NTkiIGZvbnQtZmFtaWx5&#10;PSJDYWxpYnJpLENhbGlicmlfTVNGb250U2VydmljZSxBcmlhbCIgZm9udC13ZWlnaHQ9IjQwMCIg&#10;Zm9udC1zaXplPSIxNSIgdHJhbnNmb3JtPSJ0cmFuc2xhdGUoNzU3LjQzMyA1MjcpIj42LjAwPC90&#10;ZXh0PjwvZz48ZyBjbGlwLXBhdGg9InVybCgjY2xpcDI1KSI+PHRleHQgZmlsbD0iIzU5NTk1OSIg&#10;Zm9udC1mYW1pbHk9IkNhbGlicmksQ2FsaWJyaV9NU0ZvbnRTZXJ2aWNlLEFyaWFsIiBmb250LXdl&#10;aWdodD0iNDAwIiBmb250LXNpemU9IjE1IiB0cmFuc2Zvcm09InRyYW5zbGF0ZSg3NTcuNDMzIDQ3&#10;MCkiPjguMDA8L3RleHQ+PC9nPjxnIGNsaXAtcGF0aD0idXJsKCNjbGlwMjYpIj48dGV4dCBmaWxs&#10;PSIjNTk1OTU5IiBmb250LWZhbWlseT0iQ2FsaWJyaSxDYWxpYnJpX01TRm9udFNlcnZpY2UsQXJp&#10;YWwiIGZvbnQtd2VpZ2h0PSI0MDAiIGZvbnQtc2l6ZT0iMTUiIHRyYW5zZm9ybT0idHJhbnNsYXRl&#10;KDc0OS44MzMgNDEzKSI+MTAuMDA8L3RleHQ+PC9nPjxnIGNsaXAtcGF0aD0idXJsKCNjbGlwMjcp&#10;Ij48dGV4dCBmaWxsPSIjNTk1OTU5IiBmb250LWZhbWlseT0iQ2FsaWJyaSxDYWxpYnJpX01TRm9u&#10;dFNlcnZpY2UsQXJpYWwiIGZvbnQtd2VpZ2h0PSI0MDAiIGZvbnQtc2l6ZT0iMTUiIHRyYW5zZm9y&#10;bT0idHJhbnNsYXRlKDc0OS44MzMgMzU2KSI+MTIuMDA8L3RleHQ+PC9nPjxnIGNsaXAtcGF0aD0i&#10;dXJsKCNjbGlwMjgpIj48dGV4dCBmaWxsPSIjNTk1OTU5IiBmb250LWZhbWlseT0iQ2FsaWJyaSxD&#10;YWxpYnJpX01TRm9udFNlcnZpY2UsQXJpYWwiIGZvbnQtd2VpZ2h0PSI0MDAiIGZvbnQtc2l6ZT0i&#10;MTUiIHRyYW5zZm9ybT0idHJhbnNsYXRlKDc0OS44MzMgMjk5KSI+MTQuMDA8L3RleHQ+PC9nPjxn&#10;IGNsaXAtcGF0aD0idXJsKCNjbGlwMjkpIj48dGV4dCBmaWxsPSIjNTk1OTU5IiBmb250LWZhbWls&#10;eT0iQ2FsaWJyaSxDYWxpYnJpX01TRm9udFNlcnZpY2UsQXJpYWwiIGZvbnQtd2VpZ2h0PSI0MDAi&#10;IGZvbnQtc2l6ZT0iMTUiIHRyYW5zZm9ybT0idHJhbnNsYXRlKDc0OS44MzMgMjQyKSI+MTYuMDA8&#10;L3RleHQ+PC9nPjxnIGNsaXAtcGF0aD0idXJsKCNjbGlwMzApIj48dGV4dCBmaWxsPSIjNTk1OTU5&#10;IiBmb250LWZhbWlseT0iQ2FsaWJyaSxDYWxpYnJpX01TRm9udFNlcnZpY2UsQXJpYWwiIGZvbnQt&#10;d2VpZ2h0PSI0MDAiIGZvbnQtc2l6ZT0iMTUiIHRyYW5zZm9ybT0idHJhbnNsYXRlKDg0NC44NTUg&#10;NzE4KSI+Q29udHJvbDwvdGV4dD48L2c+PGcgY2xpcC1wYXRoPSJ1cmwoI2NsaXAzMSkiPjx0ZXh0&#10;IGZpbGw9IiM1OTU5NTkiIGZvbnQtZmFtaWx5PSJDYWxpYnJpLENhbGlicmlfTVNGb250U2Vydmlj&#10;ZSxBcmlhbCIgZm9udC13ZWlnaHQ9IjQwMCIgZm9udC1zaXplPSIxNSIgdHJhbnNmb3JtPSJ0cmFu&#10;c2xhdGUoOTkxLjk0NCA3MTgpIj5MaWdodDwvdGV4dD48L2c+PGcgY2xpcC1wYXRoPSJ1cmwoI2Ns&#10;aXAzMikiPjx0ZXh0IGZpbGw9IiM1OTU5NTkiIGZvbnQtZmFtaWx5PSJDYWxpYnJpLENhbGlicmlf&#10;TVNGb250U2VydmljZSxBcmlhbCIgZm9udC13ZWlnaHQ9IjQwMCIgZm9udC1zaXplPSIxNSIgdHJh&#10;bnNmb3JtPSJ0cmFuc2xhdGUoMTEwNi4xMyA3MTgpIj5JbnRlcm1lZGlhdGU8L3RleHQ+PC9nPjxn&#10;IGNsaXAtcGF0aD0idXJsKCNjbGlwMzMpIj48dGV4dCBmaWxsPSIjNTk1OTU5IiBmb250LWZhbWls&#10;eT0iQ2FsaWJyaSxDYWxpYnJpX01TRm9udFNlcnZpY2UsQXJpYWwiIGZvbnQtd2VpZ2h0PSI0MDAi&#10;IGZvbnQtc2l6ZT0iMTUiIHRyYW5zZm9ybT0idHJhbnNsYXRlKDEyNjYuNTIgNzE4KSI+SGVhdnk8&#10;L3RleHQ+PC9nPjxnIGNsaXAtcGF0aD0idXJsKCNjbGlwMzQpIj48dGV4dCBmaWxsPSIjNTk1OTU5&#10;IiBmb250LWZhbWlseT0iQ2FsaWJyaSxDYWxpYnJpX01TRm9udFNlcnZpY2UsQXJpYWwiIGZvbnQt&#10;d2VpZ2h0PSI0MDAiIGZvbnQtc2l6ZT0iMTUiIHRyYW5zZm9ybT0idHJhbnNsYXRlKDE0MDIuNjYg&#10;NzE4KSI+QnVmZmVyczwvdGV4dD48L2c+PGcgY2xpcC1wYXRoPSJ1cmwoI2NsaXAzNSkiPjx0ZXh0&#10;IGZpbGw9IiM1OTU5NTkiIGZvbnQtZmFtaWx5PSJDYWxpYnJpLENhbGlicmlfTVNGb250U2Vydmlj&#10;ZSxBcmlhbCIgZm9udC13ZWlnaHQ9IjQwMCIgZm9udC1zaXplPSIyMyIgdHJhbnNmb3JtPSJ0cmFu&#10;c2xhdGUoOTYzLjg4MyAyMTEpIj5NYWxlIENlcnVsZWFuIFdhcmJsZXJzIHBlciAxMCBoYTwvdGV4&#10;dD48L2c+PGcgY2xpcC1wYXRoPSJ1cmwoI2NsaXAzNikiPjxyZWN0IHg9Ijk0MSIgeT0iNzQzIiB3&#10;aWR0aD0iOCIgaGVpZ2h0PSI4IiBmaWxsPSIjNDQ3MkM0Ii8+PC9nPjxnIGNsaXAtcGF0aD0idXJs&#10;KCNjbGlwMzcpIj48dGV4dCBmaWxsPSIjNTk1OTU5IiBmb250LWZhbWlseT0iQ2FsaWJyaSxDYWxp&#10;YnJpX01TRm9udFNlcnZpY2UsQXJpYWwiIGZvbnQtd2VpZ2h0PSI0MDAiIGZvbnQtc2l6ZT0iMTUi&#10;IHRyYW5zZm9ybT0idHJhbnNsYXRlKDk1Mi41MiA3NTEpIj5QcmUtaGFydmVzdDwvdGV4dD48L2c+&#10;PGcgY2xpcC1wYXRoPSJ1cmwoI2NsaXAzOCkiPjxyZWN0IHg9IjEwNDUiIHk9Ijc0MyIgd2lkdGg9&#10;IjgiIGhlaWdodD0iOCIgZmlsbD0iI0E1QTVBNSIvPjwvZz48ZyBjbGlwLXBhdGg9InVybCgjY2xp&#10;cDM5KSI+PHRleHQgZmlsbD0iIzU5NTk1OSIgZm9udC1mYW1pbHk9IkNhbGlicmksQ2FsaWJyaV9N&#10;U0ZvbnRTZXJ2aWNlLEFyaWFsIiBmb250LXdlaWdodD0iNDAwIiBmb250LXNpemU9IjE1IiB0cmFu&#10;c2Zvcm09InRyYW5zbGF0ZSgxMDU2Ljc4IDc1MSkiPkVhcmx5IFBvc3QtaGFydmVzdDwvdGV4dD48&#10;L2c+PGcgY2xpcC1wYXRoPSJ1cmwoI2NsaXA0MCkiPjxyZWN0IHg9IjExODkiIHk9Ijc0MyIgd2lk&#10;dGg9IjgiIGhlaWdodD0iOCIgZmlsbD0iIzVCOUJENSIvPjwvZz48ZyBjbGlwLXBhdGg9InVybCgj&#10;Y2xpcDQxKSI+PHRleHQgZmlsbD0iIzU5NTk1OSIgZm9udC1mYW1pbHk9IkNhbGlicmksQ2FsaWJy&#10;aV9NU0ZvbnRTZXJ2aWNlLEFyaWFsIiBmb250LXdlaWdodD0iNDAwIiBmb250LXNpemU9IjE1IiB0&#10;cmFuc2Zvcm09InRyYW5zbGF0ZSgxMjAwLjUgNzUxKSI+TGF0dGVyIFBvc3QtaGFydmVzdDwvdGV4&#10;dD48L2c+PHJlY3QgeD0iNzM5LjUiIHk9IjE3Ni41IiB3aWR0aD0iNzczIiBoZWlnaHQ9IjU5NSIg&#10;c3Ryb2tlPSIjRDlEOUQ5IiBzdHJva2Utd2lkdGg9IjEuMjUiIHN0cm9rZS1saW5lam9pbj0icm91&#10;bmQiIHN0cm9rZS1taXRlcmxpbWl0PSIxMCIgZmlsbD0ibm9uZSIvPjwvZz48L3N2Zz5QSwMEFAAG&#10;AAgAAAAhAJnOyqvfAAAABwEAAA8AAABkcnMvZG93bnJldi54bWxMj0FLw0AQhe+C/2EZwZvdpEur&#10;jZmUUtRTEWwF8bbNTpPQ7G7IbpP03zue9PQY3uO9b/L1ZFsxUB8a7xDSWQKCXOlN4yqEz8PrwxOI&#10;ELUzuvWOEK4UYF3c3uQ6M350HzTsYyW4xIVMI9QxdpmUoazJ6jDzHTn2Tr63OvLZV9L0euRy28p5&#10;kiyl1Y3jhVp3tK2pPO8vFuFt1ONGpS/D7nzaXr8Pi/evXUqI93fT5hlEpCn+heEXn9GhYKajvzgT&#10;RIuglhxEWLGwu1KKPzsiPM4XCmSRy//8xQ8A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DKNTDiiwMAAEoMAAAOAAAAAAAAAAAAAAAAAEMCAABk&#10;cnMvZTJvRG9jLnhtbFBLAQItAAoAAAAAAAAAIQCoqYgOL7sBAC+7AQAUAAAAAAAAAAAAAAAAAPoF&#10;AABkcnMvbWVkaWEvaW1hZ2UxLnBuZ1BLAQItAAoAAAAAAAAAIQBDEhCnDzAAAA8wAAAUAAAAAAAA&#10;AAAAAAAAAFvBAQBkcnMvbWVkaWEvaW1hZ2UyLnN2Z1BLAQItABQABgAIAAAAIQCZzsqr3wAAAAcB&#10;AAAPAAAAAAAAAAAAAAAAAJzxAQBkcnMvZG93bnJldi54bWxQSwECLQAUAAYACAAAACEAIlYO7scA&#10;AAClAQAAGQAAAAAAAAAAAAAAAACo8gEAZHJzL19yZWxzL2Uyb0RvYy54bWwucmVsc1BLBQYAAAAA&#10;BwAHAL4BAACm8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left:-2590;top:48;width:59013;height:45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SqzwAAAANsAAAAPAAAAZHJzL2Rvd25yZXYueG1sRE/LisIw&#10;FN0L/kO4gptBUxWKVKOIODAuxPG5vjTXttrclCbazt9PFoLLw3nPl60pxYtqV1hWMBpGIIhTqwvO&#10;FJxP34MpCOeRNZaWScEfOVguup05Jto2fKDX0WcihLBLUEHufZVI6dKcDLqhrYgDd7O1QR9gnUld&#10;YxPCTSnHURRLgwWHhhwrWueUPo5PowDvu81l24yv520Tx/uvIhs9br9K9XvtagbCU+s/4rf7RyuY&#10;hLHhS/gBcvEPAAD//wMAUEsBAi0AFAAGAAgAAAAhANvh9svuAAAAhQEAABMAAAAAAAAAAAAAAAAA&#10;AAAAAFtDb250ZW50X1R5cGVzXS54bWxQSwECLQAUAAYACAAAACEAWvQsW78AAAAVAQAACwAAAAAA&#10;AAAAAAAAAAAfAQAAX3JlbHMvLnJlbHNQSwECLQAUAAYACAAAACEAROkqs8AAAADbAAAADwAAAAAA&#10;AAAAAAAAAAAHAgAAZHJzL2Rvd25yZXYueG1sUEsFBgAAAAADAAMAtwAAAPQCAAAAAA==&#10;">
                  <v:imagedata r:id="rId46" o:title=""/>
                </v:shape>
                <v:shapetype id="_x0000_t202" coordsize="21600,21600" o:spt="202" path="m,l,21600r21600,l21600,xe">
                  <v:stroke joinstyle="miter"/>
                  <v:path gradientshapeok="t" o:connecttype="rect"/>
                </v:shapetype>
                <v:shape id="Text Box 2" o:spid="_x0000_s1028" type="#_x0000_t202" style="position:absolute;left:27106;top:9092;width:289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27E2A66D" w14:textId="77777777" w:rsidR="0026024A" w:rsidRDefault="0026024A" w:rsidP="0026024A">
                        <w:pPr>
                          <w:rPr>
                            <w:rFonts w:eastAsia="Calibri" w:cstheme="minorBidi"/>
                            <w:color w:val="000000" w:themeColor="text1"/>
                            <w:kern w:val="24"/>
                          </w:rPr>
                        </w:pPr>
                        <w:r>
                          <w:rPr>
                            <w:rFonts w:eastAsia="Calibri" w:cstheme="minorBidi"/>
                            <w:color w:val="000000" w:themeColor="text1"/>
                            <w:kern w:val="24"/>
                          </w:rPr>
                          <w:t>*</w:t>
                        </w:r>
                      </w:p>
                    </w:txbxContent>
                  </v:textbox>
                </v:shape>
                <v:shape id="Text Box 2" o:spid="_x0000_s1029" type="#_x0000_t202" style="position:absolute;left:25049;top:10197;width:289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3D176A41" w14:textId="77777777" w:rsidR="0026024A" w:rsidRDefault="0026024A" w:rsidP="0026024A">
                        <w:pPr>
                          <w:rPr>
                            <w:rFonts w:eastAsia="Calibri" w:cstheme="minorBidi"/>
                            <w:color w:val="000000" w:themeColor="text1"/>
                            <w:kern w:val="24"/>
                          </w:rPr>
                        </w:pPr>
                        <w:r>
                          <w:rPr>
                            <w:rFonts w:eastAsia="Calibri" w:cstheme="minorBidi"/>
                            <w:color w:val="000000" w:themeColor="text1"/>
                            <w:kern w:val="24"/>
                          </w:rPr>
                          <w:t>*</w:t>
                        </w:r>
                      </w:p>
                    </w:txbxContent>
                  </v:textbox>
                </v:shape>
                <v:shape id="Text Box 2" o:spid="_x0000_s1030" type="#_x0000_t202" style="position:absolute;left:28707;top:19579;width:4267;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46542477" w14:textId="77777777" w:rsidR="0026024A" w:rsidRDefault="0026024A" w:rsidP="0026024A">
                        <w:pPr>
                          <w:rPr>
                            <w:rFonts w:eastAsia="Calibri" w:cstheme="minorBidi"/>
                            <w:color w:val="000000" w:themeColor="text1"/>
                            <w:kern w:val="24"/>
                          </w:rPr>
                        </w:pPr>
                        <w:r>
                          <w:rPr>
                            <w:rFonts w:eastAsia="Calibri" w:cstheme="minorBidi"/>
                            <w:color w:val="000000" w:themeColor="text1"/>
                            <w:kern w:val="24"/>
                          </w:rPr>
                          <w:t>**</w:t>
                        </w:r>
                      </w:p>
                    </w:txbxContent>
                  </v:textbox>
                </v:shape>
                <w10:wrap anchorx="margin"/>
              </v:group>
            </w:pict>
          </mc:Fallback>
        </mc:AlternateContent>
      </w:r>
    </w:p>
    <w:p w14:paraId="144C501F" w14:textId="77777777" w:rsidR="0026024A" w:rsidRPr="007E5C0A" w:rsidRDefault="0026024A" w:rsidP="0026024A">
      <w:pPr>
        <w:rPr>
          <w:rFonts w:cs="Times New Roman"/>
        </w:rPr>
      </w:pPr>
    </w:p>
    <w:p w14:paraId="4EAA6298" w14:textId="77777777" w:rsidR="0026024A" w:rsidRPr="007E5C0A" w:rsidRDefault="0026024A" w:rsidP="0026024A">
      <w:pPr>
        <w:rPr>
          <w:rFonts w:cs="Times New Roman"/>
        </w:rPr>
      </w:pPr>
    </w:p>
    <w:p w14:paraId="79954DF0" w14:textId="77777777" w:rsidR="0026024A" w:rsidRPr="007E5C0A" w:rsidRDefault="0026024A" w:rsidP="0026024A">
      <w:pPr>
        <w:rPr>
          <w:rFonts w:cs="Times New Roman"/>
        </w:rPr>
      </w:pPr>
    </w:p>
    <w:p w14:paraId="6FDBDF87" w14:textId="77777777" w:rsidR="0026024A" w:rsidRPr="007E5C0A" w:rsidRDefault="0026024A" w:rsidP="0026024A">
      <w:pPr>
        <w:rPr>
          <w:rFonts w:cs="Times New Roman"/>
        </w:rPr>
      </w:pPr>
    </w:p>
    <w:p w14:paraId="611B3B3F" w14:textId="77777777" w:rsidR="0026024A" w:rsidRPr="007E5C0A" w:rsidRDefault="0026024A" w:rsidP="0026024A">
      <w:pPr>
        <w:rPr>
          <w:rFonts w:cs="Times New Roman"/>
        </w:rPr>
      </w:pPr>
    </w:p>
    <w:p w14:paraId="6CBCCDCE" w14:textId="77777777" w:rsidR="0026024A" w:rsidRPr="007E5C0A" w:rsidRDefault="0026024A" w:rsidP="0026024A">
      <w:pPr>
        <w:rPr>
          <w:rFonts w:cs="Times New Roman"/>
        </w:rPr>
      </w:pPr>
    </w:p>
    <w:p w14:paraId="22304396" w14:textId="77777777" w:rsidR="0026024A" w:rsidRPr="007E5C0A" w:rsidRDefault="0026024A" w:rsidP="0026024A">
      <w:pPr>
        <w:rPr>
          <w:rFonts w:cs="Times New Roman"/>
        </w:rPr>
      </w:pPr>
    </w:p>
    <w:p w14:paraId="309D8CC3" w14:textId="77777777" w:rsidR="0026024A" w:rsidRPr="007E5C0A" w:rsidRDefault="0026024A" w:rsidP="0026024A">
      <w:pPr>
        <w:rPr>
          <w:rFonts w:cs="Times New Roman"/>
        </w:rPr>
      </w:pPr>
    </w:p>
    <w:p w14:paraId="272DE251" w14:textId="77777777" w:rsidR="0026024A" w:rsidRPr="007E5C0A" w:rsidRDefault="0026024A" w:rsidP="0026024A">
      <w:pPr>
        <w:rPr>
          <w:rFonts w:cs="Times New Roman"/>
        </w:rPr>
      </w:pPr>
    </w:p>
    <w:p w14:paraId="26501039" w14:textId="77777777" w:rsidR="0026024A" w:rsidRPr="007E5C0A" w:rsidRDefault="0026024A" w:rsidP="0026024A">
      <w:pPr>
        <w:rPr>
          <w:rFonts w:cs="Times New Roman"/>
        </w:rPr>
      </w:pPr>
    </w:p>
    <w:p w14:paraId="688B2988" w14:textId="77777777" w:rsidR="0026024A" w:rsidRPr="007E5C0A" w:rsidRDefault="0026024A" w:rsidP="0026024A">
      <w:pPr>
        <w:rPr>
          <w:rFonts w:cs="Times New Roman"/>
        </w:rPr>
      </w:pPr>
    </w:p>
    <w:p w14:paraId="3DC5238B" w14:textId="77777777" w:rsidR="0026024A" w:rsidRPr="007E5C0A" w:rsidRDefault="0026024A" w:rsidP="0026024A">
      <w:pPr>
        <w:rPr>
          <w:rFonts w:cs="Times New Roman"/>
        </w:rPr>
      </w:pPr>
    </w:p>
    <w:p w14:paraId="4EF15CDE" w14:textId="77777777" w:rsidR="0026024A" w:rsidRPr="007E5C0A" w:rsidRDefault="0026024A" w:rsidP="00396F9A">
      <w:pPr>
        <w:jc w:val="center"/>
        <w:rPr>
          <w:rFonts w:cs="Times New Roman"/>
        </w:rPr>
      </w:pPr>
    </w:p>
    <w:p w14:paraId="1C849488" w14:textId="77777777" w:rsidR="0026024A" w:rsidRPr="007E5C0A" w:rsidRDefault="0026024A" w:rsidP="0026024A">
      <w:pPr>
        <w:rPr>
          <w:rFonts w:cs="Times New Roman"/>
        </w:rPr>
      </w:pPr>
    </w:p>
    <w:p w14:paraId="2542DDC1" w14:textId="77777777" w:rsidR="0026024A" w:rsidRPr="007E5C0A" w:rsidRDefault="0026024A" w:rsidP="0026024A">
      <w:pPr>
        <w:rPr>
          <w:rFonts w:cs="Times New Roman"/>
        </w:rPr>
      </w:pPr>
    </w:p>
    <w:p w14:paraId="1141FF5F" w14:textId="77777777" w:rsidR="0026024A" w:rsidRPr="007E5C0A" w:rsidRDefault="0026024A" w:rsidP="0026024A">
      <w:pPr>
        <w:rPr>
          <w:rFonts w:cs="Times New Roman"/>
        </w:rPr>
      </w:pPr>
    </w:p>
    <w:p w14:paraId="2BEE9337" w14:textId="77777777" w:rsidR="0026024A" w:rsidRPr="007E5C0A" w:rsidRDefault="0026024A" w:rsidP="0026024A">
      <w:pPr>
        <w:rPr>
          <w:rFonts w:cs="Times New Roman"/>
        </w:rPr>
      </w:pPr>
    </w:p>
    <w:p w14:paraId="7A926531" w14:textId="77777777" w:rsidR="0026024A" w:rsidRPr="007E5C0A" w:rsidRDefault="0026024A" w:rsidP="0026024A">
      <w:pPr>
        <w:rPr>
          <w:rFonts w:cs="Times New Roman"/>
        </w:rPr>
      </w:pPr>
    </w:p>
    <w:p w14:paraId="5D40FC30" w14:textId="77777777" w:rsidR="0026024A" w:rsidRPr="007E5C0A" w:rsidRDefault="0026024A" w:rsidP="0026024A">
      <w:pPr>
        <w:rPr>
          <w:rFonts w:cs="Times New Roman"/>
        </w:rPr>
      </w:pPr>
    </w:p>
    <w:p w14:paraId="2117B327" w14:textId="77777777" w:rsidR="0026024A" w:rsidRPr="007E5C0A" w:rsidRDefault="0026024A" w:rsidP="0026024A">
      <w:pPr>
        <w:rPr>
          <w:rFonts w:cs="Times New Roman"/>
        </w:rPr>
      </w:pPr>
    </w:p>
    <w:p w14:paraId="2540A05C" w14:textId="77777777" w:rsidR="0026024A" w:rsidRPr="007E5C0A" w:rsidRDefault="0026024A" w:rsidP="0026024A">
      <w:pPr>
        <w:rPr>
          <w:rFonts w:cs="Times New Roman"/>
        </w:rPr>
      </w:pPr>
    </w:p>
    <w:p w14:paraId="3B549DF2" w14:textId="77777777" w:rsidR="0026024A" w:rsidRPr="007E5C0A" w:rsidRDefault="0026024A" w:rsidP="0026024A">
      <w:pPr>
        <w:rPr>
          <w:rFonts w:cs="Times New Roman"/>
        </w:rPr>
      </w:pPr>
    </w:p>
    <w:p w14:paraId="383C336B" w14:textId="77777777" w:rsidR="0026024A" w:rsidRPr="007E5C0A" w:rsidRDefault="0026024A" w:rsidP="0026024A">
      <w:pPr>
        <w:rPr>
          <w:rFonts w:cs="Times New Roman"/>
        </w:rPr>
      </w:pPr>
    </w:p>
    <w:p w14:paraId="788D55ED" w14:textId="77777777" w:rsidR="0026024A" w:rsidRPr="007E5C0A" w:rsidRDefault="0026024A" w:rsidP="0026024A">
      <w:pPr>
        <w:rPr>
          <w:rFonts w:cs="Times New Roman"/>
        </w:rPr>
      </w:pPr>
    </w:p>
    <w:p w14:paraId="61265EEE" w14:textId="77777777" w:rsidR="0026024A" w:rsidRPr="007E5C0A" w:rsidRDefault="0026024A" w:rsidP="0026024A">
      <w:pPr>
        <w:rPr>
          <w:rFonts w:cs="Times New Roman"/>
        </w:rPr>
      </w:pPr>
    </w:p>
    <w:p w14:paraId="1814B7CA" w14:textId="77777777" w:rsidR="0026024A" w:rsidRPr="007E5C0A" w:rsidRDefault="0026024A" w:rsidP="0026024A">
      <w:pPr>
        <w:rPr>
          <w:rFonts w:cs="Times New Roman"/>
        </w:rPr>
      </w:pPr>
    </w:p>
    <w:p w14:paraId="6DDB865D" w14:textId="77777777" w:rsidR="0026024A" w:rsidRPr="007E5C0A" w:rsidRDefault="0026024A" w:rsidP="0026024A">
      <w:pPr>
        <w:rPr>
          <w:rFonts w:cs="Times New Roman"/>
        </w:rPr>
      </w:pPr>
    </w:p>
    <w:p w14:paraId="19BE90A7" w14:textId="77777777" w:rsidR="0026024A" w:rsidRPr="007E5C0A" w:rsidRDefault="0026024A" w:rsidP="0026024A">
      <w:pPr>
        <w:rPr>
          <w:rFonts w:cs="Times New Roman"/>
        </w:rPr>
      </w:pPr>
      <w:r w:rsidRPr="007E5C0A">
        <w:rPr>
          <w:rFonts w:cs="Times New Roman"/>
          <w:sz w:val="20"/>
          <w:szCs w:val="20"/>
        </w:rPr>
        <w:t>Figure 2</w:t>
      </w:r>
      <w:r>
        <w:rPr>
          <w:rFonts w:cs="Times New Roman"/>
          <w:sz w:val="20"/>
          <w:szCs w:val="20"/>
        </w:rPr>
        <w:t>.2</w:t>
      </w:r>
      <w:r w:rsidRPr="007E5C0A">
        <w:rPr>
          <w:rFonts w:cs="Times New Roman"/>
          <w:sz w:val="20"/>
          <w:szCs w:val="20"/>
        </w:rPr>
        <w:t xml:space="preserve">. </w:t>
      </w:r>
      <w:bookmarkStart w:id="71" w:name="_Hlk93592026"/>
      <w:r>
        <w:rPr>
          <w:rFonts w:cs="Times New Roman"/>
          <w:sz w:val="20"/>
          <w:szCs w:val="20"/>
        </w:rPr>
        <w:t>Mean Cerulean Warbler territory density estimates with standard error at various treatment intensities at study sites in Kentucky, Ohio, and Tennessee</w:t>
      </w:r>
      <w:bookmarkEnd w:id="71"/>
      <w:r w:rsidRPr="007E5C0A">
        <w:rPr>
          <w:rFonts w:cs="Times New Roman"/>
          <w:sz w:val="20"/>
          <w:szCs w:val="20"/>
        </w:rPr>
        <w:t xml:space="preserve">. </w:t>
      </w:r>
      <w:r>
        <w:rPr>
          <w:rFonts w:cs="Times New Roman"/>
          <w:sz w:val="20"/>
          <w:szCs w:val="20"/>
        </w:rPr>
        <w:t>Control plots (~20 ha) were unmanaged, while canopy cover and stand basal area were reduced at the light, intermediate, and heavy treatments (~10 ha each) by ~20%, ~40%, and ~75%, respectively in fall 2006. A</w:t>
      </w:r>
      <w:r w:rsidRPr="007E5C0A">
        <w:rPr>
          <w:rFonts w:cs="Times New Roman"/>
          <w:sz w:val="20"/>
          <w:szCs w:val="20"/>
        </w:rPr>
        <w:t>sterisks</w:t>
      </w:r>
      <w:r>
        <w:rPr>
          <w:rFonts w:cs="Times New Roman"/>
          <w:sz w:val="20"/>
          <w:szCs w:val="20"/>
        </w:rPr>
        <w:t xml:space="preserve"> above territory density estimates for the intermediate treatment plot</w:t>
      </w:r>
      <w:r w:rsidRPr="007E5C0A">
        <w:rPr>
          <w:rFonts w:cs="Times New Roman"/>
          <w:sz w:val="20"/>
          <w:szCs w:val="20"/>
        </w:rPr>
        <w:t xml:space="preserve"> </w:t>
      </w:r>
      <w:r>
        <w:rPr>
          <w:rFonts w:cs="Times New Roman"/>
          <w:sz w:val="20"/>
          <w:szCs w:val="20"/>
        </w:rPr>
        <w:t>represent statistically similar (*) and differing (**)</w:t>
      </w:r>
      <w:r w:rsidRPr="007E5C0A">
        <w:rPr>
          <w:rFonts w:cs="Times New Roman"/>
          <w:sz w:val="20"/>
          <w:szCs w:val="20"/>
        </w:rPr>
        <w:t xml:space="preserve"> </w:t>
      </w:r>
      <w:r>
        <w:rPr>
          <w:rFonts w:cs="Times New Roman"/>
          <w:sz w:val="20"/>
          <w:szCs w:val="20"/>
        </w:rPr>
        <w:t>densities</w:t>
      </w:r>
      <w:r w:rsidRPr="007E5C0A">
        <w:rPr>
          <w:rFonts w:cs="Times New Roman"/>
          <w:sz w:val="20"/>
          <w:szCs w:val="20"/>
        </w:rPr>
        <w:t xml:space="preserve"> based on repeated-measures ANOVA</w:t>
      </w:r>
      <w:r>
        <w:rPr>
          <w:rFonts w:cs="Times New Roman"/>
          <w:sz w:val="20"/>
          <w:szCs w:val="20"/>
        </w:rPr>
        <w:t xml:space="preserve"> and post-hoc Tukey tests with a threshold of </w:t>
      </w:r>
      <w:r>
        <w:rPr>
          <w:rFonts w:cs="Times New Roman"/>
          <w:i/>
          <w:iCs/>
          <w:sz w:val="20"/>
          <w:szCs w:val="20"/>
        </w:rPr>
        <w:t xml:space="preserve">P </w:t>
      </w:r>
      <w:r>
        <w:rPr>
          <w:rFonts w:cs="Times New Roman"/>
          <w:sz w:val="20"/>
          <w:szCs w:val="20"/>
        </w:rPr>
        <w:t>=</w:t>
      </w:r>
      <w:r w:rsidRPr="004C3558">
        <w:rPr>
          <w:rFonts w:cs="Times New Roman"/>
          <w:sz w:val="20"/>
          <w:szCs w:val="20"/>
        </w:rPr>
        <w:t xml:space="preserve"> 0.05</w:t>
      </w:r>
      <w:r>
        <w:rPr>
          <w:rFonts w:cs="Times New Roman"/>
          <w:sz w:val="20"/>
          <w:szCs w:val="20"/>
        </w:rPr>
        <w:t>. No significant differences were found among time periods at control plots, light treatment plots, heavy treatment plots, or buffers.</w:t>
      </w:r>
    </w:p>
    <w:p w14:paraId="3EC01BAD" w14:textId="5D762F56" w:rsidR="00016358" w:rsidRDefault="00016358">
      <w:pPr>
        <w:spacing w:after="160" w:line="259" w:lineRule="auto"/>
        <w:rPr>
          <w:rFonts w:cs="Times New Roman"/>
        </w:rPr>
      </w:pPr>
      <w:r>
        <w:rPr>
          <w:rFonts w:cs="Times New Roman"/>
        </w:rPr>
        <w:br w:type="page"/>
      </w:r>
    </w:p>
    <w:p w14:paraId="1A02F15A" w14:textId="6EFE614D" w:rsidR="0026024A" w:rsidRDefault="00B1104A" w:rsidP="0026024A">
      <w:pPr>
        <w:rPr>
          <w:rFonts w:cs="Times New Roman"/>
        </w:rPr>
      </w:pPr>
      <w:r>
        <w:rPr>
          <w:rFonts w:cs="Times New Roman"/>
          <w:noProof/>
        </w:rPr>
        <w:lastRenderedPageBreak/>
        <w:drawing>
          <wp:inline distT="0" distB="0" distL="0" distR="0" wp14:anchorId="6840D528" wp14:editId="5F08C870">
            <wp:extent cx="5943600" cy="3201670"/>
            <wp:effectExtent l="0" t="0" r="0" b="0"/>
            <wp:docPr id="12" name="Picture 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5943600" cy="3201670"/>
                    </a:xfrm>
                    <a:prstGeom prst="rect">
                      <a:avLst/>
                    </a:prstGeom>
                  </pic:spPr>
                </pic:pic>
              </a:graphicData>
            </a:graphic>
          </wp:inline>
        </w:drawing>
      </w:r>
    </w:p>
    <w:p w14:paraId="2FE7C767" w14:textId="69D97AC7" w:rsidR="00B1104A" w:rsidRDefault="00B1104A" w:rsidP="0026024A">
      <w:pPr>
        <w:rPr>
          <w:rFonts w:cs="Times New Roman"/>
        </w:rPr>
      </w:pPr>
    </w:p>
    <w:p w14:paraId="0C8BB4B8" w14:textId="605782BB" w:rsidR="00B1104A" w:rsidRPr="007E5C0A" w:rsidRDefault="00B1104A" w:rsidP="00B1104A">
      <w:pPr>
        <w:rPr>
          <w:rFonts w:cs="Times New Roman"/>
        </w:rPr>
      </w:pPr>
      <w:bookmarkStart w:id="72" w:name="_Hlk93569632"/>
      <w:r w:rsidRPr="007E5C0A">
        <w:rPr>
          <w:rFonts w:cs="Times New Roman"/>
          <w:sz w:val="20"/>
          <w:szCs w:val="20"/>
        </w:rPr>
        <w:t xml:space="preserve">Figure </w:t>
      </w:r>
      <w:r>
        <w:rPr>
          <w:rFonts w:cs="Times New Roman"/>
          <w:sz w:val="20"/>
          <w:szCs w:val="20"/>
        </w:rPr>
        <w:t>2.3</w:t>
      </w:r>
      <w:r w:rsidRPr="007E5C0A">
        <w:rPr>
          <w:rFonts w:cs="Times New Roman"/>
          <w:sz w:val="20"/>
          <w:szCs w:val="20"/>
        </w:rPr>
        <w:t xml:space="preserve">. </w:t>
      </w:r>
      <w:r>
        <w:rPr>
          <w:rFonts w:cs="Times New Roman"/>
          <w:sz w:val="20"/>
          <w:szCs w:val="20"/>
        </w:rPr>
        <w:t xml:space="preserve">Added variable plots </w:t>
      </w:r>
      <w:r w:rsidR="005756E7">
        <w:rPr>
          <w:rFonts w:cs="Times New Roman"/>
          <w:sz w:val="20"/>
          <w:szCs w:val="20"/>
        </w:rPr>
        <w:t xml:space="preserve">from the best-supported linear multiple regression model </w:t>
      </w:r>
      <w:r>
        <w:rPr>
          <w:rFonts w:cs="Times New Roman"/>
          <w:sz w:val="20"/>
          <w:szCs w:val="20"/>
        </w:rPr>
        <w:t xml:space="preserve">explaining variation in Cerulean Warbler </w:t>
      </w:r>
      <w:r w:rsidR="005756E7">
        <w:rPr>
          <w:rFonts w:cs="Times New Roman"/>
          <w:sz w:val="20"/>
          <w:szCs w:val="20"/>
        </w:rPr>
        <w:t xml:space="preserve">territory </w:t>
      </w:r>
      <w:r>
        <w:rPr>
          <w:rFonts w:cs="Times New Roman"/>
          <w:sz w:val="20"/>
          <w:szCs w:val="20"/>
        </w:rPr>
        <w:t>density</w:t>
      </w:r>
      <w:r w:rsidR="009D1C98">
        <w:rPr>
          <w:rFonts w:cs="Times New Roman"/>
          <w:sz w:val="20"/>
          <w:szCs w:val="20"/>
        </w:rPr>
        <w:t xml:space="preserve"> related with vegetation structure predictors</w:t>
      </w:r>
      <w:r w:rsidR="00B04A3C">
        <w:rPr>
          <w:rFonts w:cs="Times New Roman"/>
          <w:sz w:val="20"/>
          <w:szCs w:val="20"/>
        </w:rPr>
        <w:t>.</w:t>
      </w:r>
      <w:bookmarkEnd w:id="72"/>
      <w:r w:rsidR="00B04A3C">
        <w:rPr>
          <w:rFonts w:cs="Times New Roman"/>
          <w:sz w:val="20"/>
          <w:szCs w:val="20"/>
        </w:rPr>
        <w:t xml:space="preserve"> Each panel represents</w:t>
      </w:r>
      <w:r w:rsidR="009D1C98">
        <w:rPr>
          <w:rFonts w:cs="Times New Roman"/>
          <w:sz w:val="20"/>
          <w:szCs w:val="20"/>
        </w:rPr>
        <w:t xml:space="preserve"> variation</w:t>
      </w:r>
      <w:r w:rsidR="00B04A3C">
        <w:rPr>
          <w:rFonts w:cs="Times New Roman"/>
          <w:sz w:val="20"/>
          <w:szCs w:val="20"/>
        </w:rPr>
        <w:t xml:space="preserve"> </w:t>
      </w:r>
      <w:r>
        <w:rPr>
          <w:rFonts w:cs="Times New Roman"/>
          <w:sz w:val="20"/>
          <w:szCs w:val="20"/>
        </w:rPr>
        <w:t>attributed</w:t>
      </w:r>
      <w:r w:rsidR="005756E7">
        <w:rPr>
          <w:rFonts w:cs="Times New Roman"/>
          <w:sz w:val="20"/>
          <w:szCs w:val="20"/>
        </w:rPr>
        <w:t xml:space="preserve"> uniquely</w:t>
      </w:r>
      <w:r>
        <w:rPr>
          <w:rFonts w:cs="Times New Roman"/>
          <w:sz w:val="20"/>
          <w:szCs w:val="20"/>
        </w:rPr>
        <w:t xml:space="preserve"> to midstory cover</w:t>
      </w:r>
      <w:r w:rsidR="005756E7">
        <w:rPr>
          <w:rFonts w:cs="Times New Roman"/>
          <w:sz w:val="20"/>
          <w:szCs w:val="20"/>
        </w:rPr>
        <w:t xml:space="preserve"> (mid)</w:t>
      </w:r>
      <w:r>
        <w:rPr>
          <w:rFonts w:cs="Times New Roman"/>
          <w:sz w:val="20"/>
          <w:szCs w:val="20"/>
        </w:rPr>
        <w:t>, overstory cover (over), and stand basal area (ba)</w:t>
      </w:r>
      <w:r w:rsidR="005756E7">
        <w:rPr>
          <w:rFonts w:cs="Times New Roman"/>
          <w:sz w:val="20"/>
          <w:szCs w:val="20"/>
        </w:rPr>
        <w:t xml:space="preserve"> while holding other predictor variables constant. </w:t>
      </w:r>
      <w:r w:rsidR="00F23EBB">
        <w:rPr>
          <w:rFonts w:cs="Times New Roman"/>
          <w:sz w:val="20"/>
          <w:szCs w:val="20"/>
        </w:rPr>
        <w:t>This model includes all data from the pre-harvest, early post-harvest, and latter post-harvest periods across all four plots and associated buffers at the Kentucky, Tennessee, and Ohio study sites.</w:t>
      </w:r>
    </w:p>
    <w:p w14:paraId="2FB80AF7" w14:textId="42897EAC" w:rsidR="00B1104A" w:rsidRDefault="00B1104A" w:rsidP="0026024A">
      <w:pPr>
        <w:rPr>
          <w:rFonts w:cs="Times New Roman"/>
        </w:rPr>
      </w:pPr>
    </w:p>
    <w:p w14:paraId="2FCD5744" w14:textId="739989D1" w:rsidR="00B1104A" w:rsidRDefault="00B1104A" w:rsidP="0026024A">
      <w:pPr>
        <w:rPr>
          <w:rFonts w:cs="Times New Roman"/>
        </w:rPr>
      </w:pPr>
    </w:p>
    <w:p w14:paraId="64490704" w14:textId="609F1A77" w:rsidR="00B1104A" w:rsidRDefault="00B1104A" w:rsidP="0026024A">
      <w:pPr>
        <w:rPr>
          <w:rFonts w:cs="Times New Roman"/>
        </w:rPr>
      </w:pPr>
    </w:p>
    <w:p w14:paraId="52C7244A" w14:textId="3CC81BA7" w:rsidR="00B1104A" w:rsidRDefault="00B1104A" w:rsidP="0026024A">
      <w:pPr>
        <w:rPr>
          <w:rFonts w:cs="Times New Roman"/>
        </w:rPr>
      </w:pPr>
    </w:p>
    <w:p w14:paraId="63D9974E" w14:textId="2D8E69AC" w:rsidR="00B1104A" w:rsidRDefault="00B1104A" w:rsidP="0026024A">
      <w:pPr>
        <w:rPr>
          <w:rFonts w:cs="Times New Roman"/>
        </w:rPr>
      </w:pPr>
    </w:p>
    <w:p w14:paraId="4B78B942" w14:textId="716807A5" w:rsidR="00B1104A" w:rsidRDefault="00B1104A" w:rsidP="0026024A">
      <w:pPr>
        <w:rPr>
          <w:rFonts w:cs="Times New Roman"/>
        </w:rPr>
      </w:pPr>
    </w:p>
    <w:p w14:paraId="3EFA29A5" w14:textId="1E1C7D94" w:rsidR="00B1104A" w:rsidRDefault="00B1104A" w:rsidP="0026024A">
      <w:pPr>
        <w:rPr>
          <w:rFonts w:cs="Times New Roman"/>
        </w:rPr>
      </w:pPr>
    </w:p>
    <w:p w14:paraId="460A5A0D" w14:textId="162D82E9" w:rsidR="00B1104A" w:rsidRDefault="00B1104A" w:rsidP="0026024A">
      <w:pPr>
        <w:rPr>
          <w:rFonts w:cs="Times New Roman"/>
        </w:rPr>
      </w:pPr>
    </w:p>
    <w:p w14:paraId="6B03E47B" w14:textId="0F613999" w:rsidR="00B1104A" w:rsidRDefault="00B1104A" w:rsidP="0026024A">
      <w:pPr>
        <w:rPr>
          <w:rFonts w:cs="Times New Roman"/>
        </w:rPr>
      </w:pPr>
    </w:p>
    <w:p w14:paraId="1FEB6040" w14:textId="23D83D89" w:rsidR="00B1104A" w:rsidRDefault="00B1104A" w:rsidP="0026024A">
      <w:pPr>
        <w:rPr>
          <w:rFonts w:cs="Times New Roman"/>
        </w:rPr>
      </w:pPr>
    </w:p>
    <w:p w14:paraId="39BD72C8" w14:textId="33E93D78" w:rsidR="00B1104A" w:rsidRDefault="00B1104A">
      <w:pPr>
        <w:spacing w:after="160" w:line="259" w:lineRule="auto"/>
        <w:rPr>
          <w:rFonts w:cs="Times New Roman"/>
        </w:rPr>
      </w:pPr>
      <w:r>
        <w:rPr>
          <w:rFonts w:cs="Times New Roman"/>
        </w:rPr>
        <w:br w:type="page"/>
      </w:r>
    </w:p>
    <w:p w14:paraId="15E80421" w14:textId="77777777" w:rsidR="00B1104A" w:rsidRPr="007E5C0A" w:rsidRDefault="00B1104A" w:rsidP="0026024A">
      <w:pPr>
        <w:rPr>
          <w:rFonts w:cs="Times New Roman"/>
        </w:rPr>
      </w:pPr>
    </w:p>
    <w:p w14:paraId="6AF2A0D9" w14:textId="776D0115" w:rsidR="0026024A" w:rsidRPr="007E5C0A" w:rsidRDefault="00844D22" w:rsidP="0026024A">
      <w:pPr>
        <w:rPr>
          <w:rFonts w:cs="Times New Roman"/>
        </w:rPr>
      </w:pPr>
      <w:r>
        <w:rPr>
          <w:noProof/>
        </w:rPr>
        <w:drawing>
          <wp:inline distT="0" distB="0" distL="0" distR="0" wp14:anchorId="2BCF73C6" wp14:editId="50993132">
            <wp:extent cx="5894070" cy="4535805"/>
            <wp:effectExtent l="0" t="0" r="11430" b="17145"/>
            <wp:docPr id="18" name="Chart 18">
              <a:extLst xmlns:a="http://schemas.openxmlformats.org/drawingml/2006/main">
                <a:ext uri="{FF2B5EF4-FFF2-40B4-BE49-F238E27FC236}">
                  <a16:creationId xmlns:a16="http://schemas.microsoft.com/office/drawing/2014/main" id="{2E3B8606-55CF-465D-BF59-C23F6D454D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41AA5D9" w14:textId="77777777" w:rsidR="0026024A" w:rsidRPr="007E5C0A" w:rsidRDefault="0026024A" w:rsidP="0026024A">
      <w:pPr>
        <w:rPr>
          <w:rFonts w:cs="Times New Roman"/>
        </w:rPr>
      </w:pPr>
    </w:p>
    <w:p w14:paraId="7D593631" w14:textId="269549A6" w:rsidR="0026024A" w:rsidRPr="007E5C0A" w:rsidRDefault="0026024A" w:rsidP="0026024A">
      <w:pPr>
        <w:rPr>
          <w:rFonts w:cs="Times New Roman"/>
        </w:rPr>
      </w:pPr>
      <w:bookmarkStart w:id="73" w:name="_Hlk93592252"/>
      <w:r w:rsidRPr="007E5C0A">
        <w:rPr>
          <w:rFonts w:cs="Times New Roman"/>
          <w:sz w:val="20"/>
          <w:szCs w:val="20"/>
        </w:rPr>
        <w:t xml:space="preserve">Figure </w:t>
      </w:r>
      <w:r>
        <w:rPr>
          <w:rFonts w:cs="Times New Roman"/>
          <w:sz w:val="20"/>
          <w:szCs w:val="20"/>
        </w:rPr>
        <w:t>2.</w:t>
      </w:r>
      <w:r w:rsidR="00016358">
        <w:rPr>
          <w:rFonts w:cs="Times New Roman"/>
          <w:sz w:val="20"/>
          <w:szCs w:val="20"/>
        </w:rPr>
        <w:t>4</w:t>
      </w:r>
      <w:r w:rsidRPr="007E5C0A">
        <w:rPr>
          <w:rFonts w:cs="Times New Roman"/>
          <w:sz w:val="20"/>
          <w:szCs w:val="20"/>
        </w:rPr>
        <w:t xml:space="preserve">. </w:t>
      </w:r>
      <w:r>
        <w:rPr>
          <w:rFonts w:cs="Times New Roman"/>
          <w:sz w:val="20"/>
          <w:szCs w:val="20"/>
        </w:rPr>
        <w:t>Mean and standard error of Cerulean Warbler density estimates at the Daniel Boone National Forest study site in Kentucky across 2005–2006 pre-harvest, 2007–2010 early post-harvest, and 2019–2020 latter post-harvest time periods.</w:t>
      </w:r>
      <w:bookmarkEnd w:id="73"/>
    </w:p>
    <w:p w14:paraId="6280F720" w14:textId="77777777" w:rsidR="0026024A" w:rsidRPr="007E5C0A" w:rsidRDefault="0026024A" w:rsidP="0026024A">
      <w:pPr>
        <w:rPr>
          <w:rFonts w:cs="Times New Roman"/>
        </w:rPr>
      </w:pPr>
    </w:p>
    <w:p w14:paraId="08957440" w14:textId="77777777" w:rsidR="0026024A" w:rsidRPr="007E5C0A" w:rsidRDefault="0026024A" w:rsidP="0026024A">
      <w:pPr>
        <w:rPr>
          <w:rFonts w:cs="Times New Roman"/>
        </w:rPr>
      </w:pPr>
    </w:p>
    <w:p w14:paraId="689964C2" w14:textId="77777777" w:rsidR="0026024A" w:rsidRPr="007E5C0A" w:rsidRDefault="0026024A" w:rsidP="0026024A">
      <w:pPr>
        <w:rPr>
          <w:rFonts w:cs="Times New Roman"/>
        </w:rPr>
      </w:pPr>
    </w:p>
    <w:p w14:paraId="5FBB5871" w14:textId="77777777" w:rsidR="0026024A" w:rsidRPr="007E5C0A" w:rsidRDefault="0026024A" w:rsidP="0026024A">
      <w:pPr>
        <w:rPr>
          <w:rFonts w:cs="Times New Roman"/>
        </w:rPr>
      </w:pPr>
    </w:p>
    <w:p w14:paraId="313CCB75" w14:textId="77777777" w:rsidR="0026024A" w:rsidRPr="007E5C0A" w:rsidRDefault="0026024A" w:rsidP="0026024A">
      <w:pPr>
        <w:rPr>
          <w:rFonts w:cs="Times New Roman"/>
        </w:rPr>
      </w:pPr>
    </w:p>
    <w:p w14:paraId="04560A45" w14:textId="77777777" w:rsidR="0026024A" w:rsidRPr="007E5C0A" w:rsidRDefault="0026024A" w:rsidP="0026024A">
      <w:pPr>
        <w:rPr>
          <w:rFonts w:cs="Times New Roman"/>
        </w:rPr>
      </w:pPr>
    </w:p>
    <w:p w14:paraId="73D4A678" w14:textId="77777777" w:rsidR="0026024A" w:rsidRPr="007E5C0A" w:rsidRDefault="0026024A" w:rsidP="0026024A">
      <w:pPr>
        <w:rPr>
          <w:rFonts w:cs="Times New Roman"/>
        </w:rPr>
      </w:pPr>
    </w:p>
    <w:p w14:paraId="40034CA5" w14:textId="77777777" w:rsidR="0026024A" w:rsidRPr="007E5C0A" w:rsidRDefault="0026024A" w:rsidP="0026024A">
      <w:pPr>
        <w:rPr>
          <w:rFonts w:cs="Times New Roman"/>
        </w:rPr>
      </w:pPr>
    </w:p>
    <w:p w14:paraId="59A023F1" w14:textId="77777777" w:rsidR="0026024A" w:rsidRPr="007E5C0A" w:rsidRDefault="0026024A" w:rsidP="0026024A">
      <w:pPr>
        <w:rPr>
          <w:rFonts w:cs="Times New Roman"/>
        </w:rPr>
      </w:pPr>
    </w:p>
    <w:p w14:paraId="6F8FB1C2" w14:textId="77777777" w:rsidR="0026024A" w:rsidRPr="007E5C0A" w:rsidRDefault="0026024A" w:rsidP="0026024A">
      <w:pPr>
        <w:rPr>
          <w:rFonts w:cs="Times New Roman"/>
        </w:rPr>
      </w:pPr>
    </w:p>
    <w:p w14:paraId="76A35E2D" w14:textId="77777777" w:rsidR="0026024A" w:rsidRPr="007E5C0A" w:rsidRDefault="0026024A" w:rsidP="0026024A">
      <w:pPr>
        <w:rPr>
          <w:rFonts w:cs="Times New Roman"/>
        </w:rPr>
      </w:pPr>
    </w:p>
    <w:p w14:paraId="7460EA8B" w14:textId="77777777" w:rsidR="0026024A" w:rsidRPr="007E5C0A" w:rsidRDefault="0026024A" w:rsidP="0026024A">
      <w:pPr>
        <w:rPr>
          <w:rFonts w:cs="Times New Roman"/>
        </w:rPr>
      </w:pPr>
    </w:p>
    <w:p w14:paraId="4512BCA0" w14:textId="77777777" w:rsidR="0026024A" w:rsidRPr="007E5C0A" w:rsidRDefault="0026024A" w:rsidP="0026024A">
      <w:pPr>
        <w:rPr>
          <w:rFonts w:cs="Times New Roman"/>
        </w:rPr>
      </w:pPr>
    </w:p>
    <w:p w14:paraId="7ADB0FC7" w14:textId="77777777" w:rsidR="0026024A" w:rsidRPr="007E5C0A" w:rsidRDefault="0026024A" w:rsidP="0026024A">
      <w:pPr>
        <w:rPr>
          <w:rFonts w:cs="Times New Roman"/>
        </w:rPr>
      </w:pPr>
    </w:p>
    <w:p w14:paraId="40F93456" w14:textId="77777777" w:rsidR="0026024A" w:rsidRPr="007E5C0A" w:rsidRDefault="0026024A" w:rsidP="0026024A">
      <w:pPr>
        <w:rPr>
          <w:rFonts w:cs="Times New Roman"/>
        </w:rPr>
      </w:pPr>
    </w:p>
    <w:p w14:paraId="3359A893" w14:textId="77777777" w:rsidR="0026024A" w:rsidRPr="007E5C0A" w:rsidRDefault="0026024A" w:rsidP="0026024A">
      <w:pPr>
        <w:rPr>
          <w:rFonts w:cs="Times New Roman"/>
        </w:rPr>
      </w:pPr>
    </w:p>
    <w:p w14:paraId="11A4E75F" w14:textId="77777777" w:rsidR="0026024A" w:rsidRPr="007E5C0A" w:rsidRDefault="0026024A" w:rsidP="0026024A">
      <w:pPr>
        <w:rPr>
          <w:rFonts w:cs="Times New Roman"/>
        </w:rPr>
      </w:pPr>
    </w:p>
    <w:p w14:paraId="7E4CE46D" w14:textId="77777777" w:rsidR="0026024A" w:rsidRPr="007E5C0A" w:rsidRDefault="0026024A" w:rsidP="0026024A">
      <w:pPr>
        <w:rPr>
          <w:rFonts w:cs="Times New Roman"/>
        </w:rPr>
      </w:pPr>
    </w:p>
    <w:p w14:paraId="66E41D49" w14:textId="01026E66" w:rsidR="0026024A" w:rsidRPr="007E5C0A" w:rsidRDefault="00A742FC" w:rsidP="0026024A">
      <w:pPr>
        <w:rPr>
          <w:rFonts w:cs="Times New Roman"/>
        </w:rPr>
      </w:pPr>
      <w:r>
        <w:rPr>
          <w:noProof/>
        </w:rPr>
        <w:drawing>
          <wp:inline distT="0" distB="0" distL="0" distR="0" wp14:anchorId="55520244" wp14:editId="462DCD6B">
            <wp:extent cx="5657850" cy="4535805"/>
            <wp:effectExtent l="0" t="0" r="0" b="17145"/>
            <wp:docPr id="19" name="Chart 19">
              <a:extLst xmlns:a="http://schemas.openxmlformats.org/drawingml/2006/main">
                <a:ext uri="{FF2B5EF4-FFF2-40B4-BE49-F238E27FC236}">
                  <a16:creationId xmlns:a16="http://schemas.microsoft.com/office/drawing/2014/main" id="{07389F44-CAAF-47AF-AFDE-2EA55C8BF3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84464BE" w14:textId="77777777" w:rsidR="0026024A" w:rsidRPr="007E5C0A" w:rsidRDefault="0026024A" w:rsidP="0026024A">
      <w:pPr>
        <w:rPr>
          <w:rFonts w:cs="Times New Roman"/>
        </w:rPr>
      </w:pPr>
    </w:p>
    <w:p w14:paraId="52D9A417" w14:textId="06A44C7A" w:rsidR="0026024A" w:rsidRPr="007E5C0A" w:rsidRDefault="0026024A" w:rsidP="0026024A">
      <w:pPr>
        <w:rPr>
          <w:rFonts w:cs="Times New Roman"/>
        </w:rPr>
      </w:pPr>
      <w:r w:rsidRPr="007E5C0A">
        <w:rPr>
          <w:rFonts w:cs="Times New Roman"/>
          <w:sz w:val="20"/>
          <w:szCs w:val="20"/>
        </w:rPr>
        <w:t xml:space="preserve">Figure </w:t>
      </w:r>
      <w:r>
        <w:rPr>
          <w:rFonts w:cs="Times New Roman"/>
          <w:sz w:val="20"/>
          <w:szCs w:val="20"/>
        </w:rPr>
        <w:t>2.</w:t>
      </w:r>
      <w:r w:rsidR="00016358">
        <w:rPr>
          <w:rFonts w:cs="Times New Roman"/>
          <w:sz w:val="20"/>
          <w:szCs w:val="20"/>
        </w:rPr>
        <w:t>5</w:t>
      </w:r>
      <w:r>
        <w:rPr>
          <w:rFonts w:cs="Times New Roman"/>
          <w:sz w:val="20"/>
          <w:szCs w:val="20"/>
        </w:rPr>
        <w:t>.</w:t>
      </w:r>
      <w:r w:rsidRPr="003E3FA8">
        <w:rPr>
          <w:rFonts w:cs="Times New Roman"/>
          <w:sz w:val="20"/>
          <w:szCs w:val="20"/>
        </w:rPr>
        <w:t xml:space="preserve"> </w:t>
      </w:r>
      <w:bookmarkStart w:id="74" w:name="_Hlk93592383"/>
      <w:r>
        <w:rPr>
          <w:rFonts w:cs="Times New Roman"/>
          <w:sz w:val="20"/>
          <w:szCs w:val="20"/>
        </w:rPr>
        <w:t>Mean and standard error of Cerulean Warbler density estimates at the Vinton Experimental State Forest study site in Ohio across 2005–2006 pre-harvest, 2007–2010 early post-harvest, and 2019–2020 latter post-harvest time periods.</w:t>
      </w:r>
      <w:bookmarkEnd w:id="74"/>
    </w:p>
    <w:p w14:paraId="0278E2BF" w14:textId="77777777" w:rsidR="0026024A" w:rsidRPr="007E5C0A" w:rsidRDefault="0026024A" w:rsidP="0026024A">
      <w:pPr>
        <w:rPr>
          <w:rFonts w:cs="Times New Roman"/>
        </w:rPr>
      </w:pPr>
    </w:p>
    <w:p w14:paraId="729F6B70" w14:textId="77777777" w:rsidR="0026024A" w:rsidRPr="007E5C0A" w:rsidRDefault="0026024A" w:rsidP="0026024A">
      <w:pPr>
        <w:rPr>
          <w:rFonts w:cs="Times New Roman"/>
        </w:rPr>
      </w:pPr>
    </w:p>
    <w:p w14:paraId="68E98E6A" w14:textId="77777777" w:rsidR="0026024A" w:rsidRPr="007E5C0A" w:rsidRDefault="0026024A" w:rsidP="0026024A">
      <w:pPr>
        <w:rPr>
          <w:rFonts w:cs="Times New Roman"/>
        </w:rPr>
      </w:pPr>
    </w:p>
    <w:p w14:paraId="63096A79" w14:textId="77777777" w:rsidR="0026024A" w:rsidRPr="007E5C0A" w:rsidRDefault="0026024A" w:rsidP="0026024A">
      <w:pPr>
        <w:rPr>
          <w:rFonts w:cs="Times New Roman"/>
        </w:rPr>
      </w:pPr>
    </w:p>
    <w:p w14:paraId="7B46885C" w14:textId="77777777" w:rsidR="0026024A" w:rsidRPr="007E5C0A" w:rsidRDefault="0026024A" w:rsidP="0026024A">
      <w:pPr>
        <w:rPr>
          <w:rFonts w:cs="Times New Roman"/>
        </w:rPr>
      </w:pPr>
    </w:p>
    <w:p w14:paraId="5BEA1A8B" w14:textId="77777777" w:rsidR="0026024A" w:rsidRPr="007E5C0A" w:rsidRDefault="0026024A" w:rsidP="0026024A">
      <w:pPr>
        <w:rPr>
          <w:rFonts w:cs="Times New Roman"/>
        </w:rPr>
      </w:pPr>
    </w:p>
    <w:p w14:paraId="3F0940B4" w14:textId="5CACA757" w:rsidR="0026024A" w:rsidRPr="007E5C0A" w:rsidRDefault="00405881" w:rsidP="0026024A">
      <w:pPr>
        <w:rPr>
          <w:rFonts w:cs="Times New Roman"/>
        </w:rPr>
      </w:pPr>
      <w:r>
        <w:rPr>
          <w:noProof/>
        </w:rPr>
        <w:lastRenderedPageBreak/>
        <w:drawing>
          <wp:inline distT="0" distB="0" distL="0" distR="0" wp14:anchorId="669CA8E4" wp14:editId="23082F70">
            <wp:extent cx="5657850" cy="4535805"/>
            <wp:effectExtent l="0" t="0" r="0" b="17145"/>
            <wp:docPr id="20" name="Chart 20">
              <a:extLst xmlns:a="http://schemas.openxmlformats.org/drawingml/2006/main">
                <a:ext uri="{FF2B5EF4-FFF2-40B4-BE49-F238E27FC236}">
                  <a16:creationId xmlns:a16="http://schemas.microsoft.com/office/drawing/2014/main" id="{C2E9D78F-7693-4A63-9BA0-0C438005D3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1041D0B" w14:textId="77777777" w:rsidR="0026024A" w:rsidRPr="007E5C0A" w:rsidRDefault="0026024A" w:rsidP="0026024A">
      <w:pPr>
        <w:rPr>
          <w:rFonts w:cs="Times New Roman"/>
        </w:rPr>
      </w:pPr>
    </w:p>
    <w:p w14:paraId="75DB1F29" w14:textId="77777777" w:rsidR="0026024A" w:rsidRPr="007E5C0A" w:rsidRDefault="0026024A" w:rsidP="0026024A">
      <w:pPr>
        <w:rPr>
          <w:rFonts w:cs="Times New Roman"/>
        </w:rPr>
      </w:pPr>
    </w:p>
    <w:p w14:paraId="724764DF" w14:textId="44D5E9C6" w:rsidR="0026024A" w:rsidRPr="007E5C0A" w:rsidRDefault="0026024A" w:rsidP="0026024A">
      <w:pPr>
        <w:rPr>
          <w:rFonts w:cs="Times New Roman"/>
        </w:rPr>
      </w:pPr>
      <w:r w:rsidRPr="007E5C0A">
        <w:rPr>
          <w:rFonts w:cs="Times New Roman"/>
          <w:sz w:val="20"/>
          <w:szCs w:val="20"/>
        </w:rPr>
        <w:t xml:space="preserve">Figure </w:t>
      </w:r>
      <w:r>
        <w:rPr>
          <w:rFonts w:cs="Times New Roman"/>
          <w:sz w:val="20"/>
          <w:szCs w:val="20"/>
        </w:rPr>
        <w:t>2.</w:t>
      </w:r>
      <w:r w:rsidR="00016358">
        <w:rPr>
          <w:rFonts w:cs="Times New Roman"/>
          <w:sz w:val="20"/>
          <w:szCs w:val="20"/>
        </w:rPr>
        <w:t>6</w:t>
      </w:r>
      <w:r>
        <w:rPr>
          <w:rFonts w:cs="Times New Roman"/>
          <w:sz w:val="20"/>
          <w:szCs w:val="20"/>
        </w:rPr>
        <w:t>.</w:t>
      </w:r>
      <w:r w:rsidRPr="003E3FA8">
        <w:rPr>
          <w:rFonts w:cs="Times New Roman"/>
          <w:sz w:val="20"/>
          <w:szCs w:val="20"/>
        </w:rPr>
        <w:t xml:space="preserve"> </w:t>
      </w:r>
      <w:bookmarkStart w:id="75" w:name="_Hlk93592465"/>
      <w:r>
        <w:rPr>
          <w:rFonts w:cs="Times New Roman"/>
          <w:sz w:val="20"/>
          <w:szCs w:val="20"/>
        </w:rPr>
        <w:t>Mean and standard error of Cerulean Warbler density estimates at the North Cumberland Wildlife Management Area site in Tennessee across 2005–2006 pre-harvest, 2007–2010 early post-harvest, and 2019–2020 latter post-harvest time periods</w:t>
      </w:r>
      <w:bookmarkEnd w:id="75"/>
      <w:r>
        <w:rPr>
          <w:rFonts w:cs="Times New Roman"/>
          <w:sz w:val="20"/>
          <w:szCs w:val="20"/>
        </w:rPr>
        <w:t>.</w:t>
      </w:r>
    </w:p>
    <w:p w14:paraId="37F5BE51" w14:textId="77777777" w:rsidR="0026024A" w:rsidRPr="007E5C0A" w:rsidRDefault="0026024A" w:rsidP="0026024A">
      <w:pPr>
        <w:rPr>
          <w:rFonts w:cs="Times New Roman"/>
        </w:rPr>
      </w:pPr>
    </w:p>
    <w:p w14:paraId="6992F447" w14:textId="77777777" w:rsidR="0026024A" w:rsidRPr="007E5C0A" w:rsidRDefault="0026024A" w:rsidP="0026024A">
      <w:pPr>
        <w:rPr>
          <w:rFonts w:cs="Times New Roman"/>
        </w:rPr>
      </w:pPr>
    </w:p>
    <w:p w14:paraId="45B2333D" w14:textId="77777777" w:rsidR="0026024A" w:rsidRPr="007E5C0A" w:rsidRDefault="0026024A" w:rsidP="0026024A">
      <w:pPr>
        <w:rPr>
          <w:rFonts w:cs="Times New Roman"/>
        </w:rPr>
      </w:pPr>
    </w:p>
    <w:p w14:paraId="5E7CB494" w14:textId="77777777" w:rsidR="00E807BC" w:rsidRPr="007E5C0A" w:rsidRDefault="00E807BC" w:rsidP="00E807BC">
      <w:pPr>
        <w:rPr>
          <w:rFonts w:cs="Times New Roman"/>
        </w:rPr>
      </w:pPr>
    </w:p>
    <w:p w14:paraId="71287DBC" w14:textId="77777777" w:rsidR="00E807BC" w:rsidRPr="007E5C0A" w:rsidRDefault="00E807BC" w:rsidP="00E807BC">
      <w:pPr>
        <w:rPr>
          <w:rFonts w:cs="Times New Roman"/>
        </w:rPr>
      </w:pPr>
    </w:p>
    <w:p w14:paraId="396C8BAF" w14:textId="77777777" w:rsidR="00E807BC" w:rsidRPr="007E5C0A" w:rsidRDefault="00E807BC" w:rsidP="00E807BC">
      <w:pPr>
        <w:rPr>
          <w:rFonts w:cs="Times New Roman"/>
        </w:rPr>
      </w:pPr>
    </w:p>
    <w:p w14:paraId="1437921E" w14:textId="77777777" w:rsidR="00E807BC" w:rsidRPr="007E5C0A" w:rsidRDefault="00E807BC" w:rsidP="00E807BC">
      <w:pPr>
        <w:rPr>
          <w:rFonts w:cs="Times New Roman"/>
        </w:rPr>
      </w:pPr>
    </w:p>
    <w:p w14:paraId="32ED3EB3" w14:textId="77777777" w:rsidR="00E807BC" w:rsidRPr="007E5C0A" w:rsidRDefault="00E807BC" w:rsidP="00E807BC">
      <w:pPr>
        <w:rPr>
          <w:rFonts w:cs="Times New Roman"/>
        </w:rPr>
      </w:pPr>
    </w:p>
    <w:p w14:paraId="528B1C89" w14:textId="77777777" w:rsidR="00E807BC" w:rsidRPr="007E5C0A" w:rsidRDefault="00E807BC" w:rsidP="00E807BC">
      <w:pPr>
        <w:rPr>
          <w:rFonts w:cs="Times New Roman"/>
        </w:rPr>
      </w:pPr>
    </w:p>
    <w:p w14:paraId="3DD2A6DC" w14:textId="77777777" w:rsidR="00E807BC" w:rsidRPr="007E5C0A" w:rsidRDefault="00E807BC" w:rsidP="00E807BC">
      <w:pPr>
        <w:rPr>
          <w:rFonts w:cs="Times New Roman"/>
        </w:rPr>
      </w:pPr>
    </w:p>
    <w:p w14:paraId="55581FC3" w14:textId="77777777" w:rsidR="00E807BC" w:rsidRPr="007E5C0A" w:rsidRDefault="00E807BC" w:rsidP="00E807BC">
      <w:pPr>
        <w:rPr>
          <w:rFonts w:cs="Times New Roman"/>
        </w:rPr>
      </w:pPr>
    </w:p>
    <w:p w14:paraId="097F30B0" w14:textId="77777777" w:rsidR="007A6485" w:rsidRPr="007E5C0A" w:rsidRDefault="007A6485" w:rsidP="00E807BC">
      <w:pPr>
        <w:rPr>
          <w:rFonts w:cs="Times New Roman"/>
        </w:rPr>
        <w:sectPr w:rsidR="007A6485" w:rsidRPr="007E5C0A" w:rsidSect="00E25192">
          <w:pgSz w:w="12240" w:h="15840"/>
          <w:pgMar w:top="1440" w:right="1440" w:bottom="1440" w:left="1440" w:header="720" w:footer="720" w:gutter="0"/>
          <w:cols w:space="720"/>
          <w:docGrid w:linePitch="360"/>
        </w:sectPr>
      </w:pPr>
    </w:p>
    <w:p w14:paraId="4ADF395B" w14:textId="77777777" w:rsidR="00D83C41" w:rsidRDefault="00D83C41" w:rsidP="00D83C41">
      <w:pPr>
        <w:pStyle w:val="Heading1"/>
        <w:contextualSpacing/>
        <w:jc w:val="center"/>
      </w:pPr>
      <w:bookmarkStart w:id="76" w:name="_Hlk87907819"/>
      <w:bookmarkStart w:id="77" w:name="_Toc93589669"/>
      <w:r w:rsidRPr="007E5C0A">
        <w:lastRenderedPageBreak/>
        <w:t xml:space="preserve">CHAPTER 3: </w:t>
      </w:r>
      <w:r>
        <w:t>EXPLORING THE SPATIAL USE AND NON-BREEDING ECOLOGY OF CERULEAN WARBLERS IN SECONDARY FOREST OF THE COLOMBIAN ANDES</w:t>
      </w:r>
      <w:bookmarkEnd w:id="77"/>
    </w:p>
    <w:p w14:paraId="70A84680" w14:textId="77777777" w:rsidR="00D83C41" w:rsidRDefault="00D83C41" w:rsidP="00D83C41">
      <w:pPr>
        <w:spacing w:after="160" w:line="259" w:lineRule="auto"/>
        <w:rPr>
          <w:rFonts w:cs="Times New Roman"/>
          <w:b/>
          <w:bCs/>
          <w:kern w:val="36"/>
          <w:szCs w:val="48"/>
        </w:rPr>
      </w:pPr>
      <w:r>
        <w:br w:type="page"/>
      </w:r>
    </w:p>
    <w:p w14:paraId="02A592AA" w14:textId="77777777" w:rsidR="00D83C41" w:rsidRDefault="00D83C41" w:rsidP="00D83C41">
      <w:pPr>
        <w:pStyle w:val="Heading2"/>
      </w:pPr>
      <w:bookmarkStart w:id="78" w:name="_Toc93589670"/>
      <w:r>
        <w:lastRenderedPageBreak/>
        <w:t>ABSTRACT</w:t>
      </w:r>
      <w:bookmarkEnd w:id="78"/>
    </w:p>
    <w:p w14:paraId="24F84878" w14:textId="2CDD5B5D" w:rsidR="00D83C41" w:rsidRDefault="00D83C41" w:rsidP="00D83C41">
      <w:pPr>
        <w:spacing w:after="160" w:line="480" w:lineRule="auto"/>
        <w:rPr>
          <w:rFonts w:cs="Times New Roman"/>
          <w:b/>
          <w:bCs/>
          <w:szCs w:val="36"/>
        </w:rPr>
      </w:pPr>
      <w:r>
        <w:rPr>
          <w:rFonts w:cs="Times New Roman"/>
        </w:rPr>
        <w:t>The Cerulean Warbler (</w:t>
      </w:r>
      <w:r w:rsidRPr="007F445F">
        <w:rPr>
          <w:rFonts w:cs="Times New Roman"/>
          <w:i/>
          <w:iCs/>
        </w:rPr>
        <w:t>Setophaga cerulea</w:t>
      </w:r>
      <w:r>
        <w:rPr>
          <w:rFonts w:cs="Times New Roman"/>
        </w:rPr>
        <w:t>) is a declining Nearctic-Neotropical migrant species that spends ~6 months of the year in the biodiverse northern Andes Mountains. This species has been relatively well-studied on the North American breeding grounds over the past two decades. Forest loss and fragmentation in the Andes is likely a contributor to cerulean population decline. However, little is known about their non-breeding ecology, especially within dense, humid Andean forests where the species is difficult to capture and detect. Over three field seasons from 2017––2019 we used radio telemetry to explore various aspects of non-breeding ecology of Cerulean Warblers at a mature secondary forest study site in the Eastern Cordillera of the Colombian Andes. Home ranges often over-lapped spatially and temporally. Home range size was highly variable, and often larger than breeding territories, with adult males (</w:t>
      </w:r>
      <w:r>
        <w:rPr>
          <w:rFonts w:cs="Times New Roman"/>
          <w:i/>
          <w:iCs/>
        </w:rPr>
        <w:t xml:space="preserve">n </w:t>
      </w:r>
      <w:r>
        <w:rPr>
          <w:rFonts w:cs="Times New Roman"/>
        </w:rPr>
        <w:t>= 5) using smaller home ranges (</w:t>
      </w:r>
      <w:r>
        <w:rPr>
          <w:rFonts w:cs="Times New Roman"/>
          <w:szCs w:val="36"/>
        </w:rPr>
        <w:t>median 4.3 ha, range 1.7</w:t>
      </w:r>
      <w:r w:rsidRPr="00D70BC6">
        <w:rPr>
          <w:rFonts w:cs="Times New Roman"/>
          <w:szCs w:val="36"/>
        </w:rPr>
        <w:t>–</w:t>
      </w:r>
      <w:r>
        <w:rPr>
          <w:rFonts w:cs="Times New Roman"/>
          <w:szCs w:val="36"/>
        </w:rPr>
        <w:t>8.6 ha)</w:t>
      </w:r>
      <w:r>
        <w:rPr>
          <w:rFonts w:cs="Times New Roman"/>
        </w:rPr>
        <w:t xml:space="preserve"> than immatures (</w:t>
      </w:r>
      <w:r w:rsidRPr="00F8686C">
        <w:rPr>
          <w:rFonts w:cs="Times New Roman"/>
          <w:i/>
          <w:iCs/>
        </w:rPr>
        <w:t>n</w:t>
      </w:r>
      <w:r>
        <w:rPr>
          <w:rFonts w:cs="Times New Roman"/>
        </w:rPr>
        <w:t xml:space="preserve"> = 19; </w:t>
      </w:r>
      <w:r>
        <w:rPr>
          <w:rFonts w:cs="Times New Roman"/>
          <w:szCs w:val="36"/>
        </w:rPr>
        <w:t>median 14.3 ha, IQR 14.9 ha, range 2.2</w:t>
      </w:r>
      <w:r w:rsidRPr="00D70BC6">
        <w:rPr>
          <w:rFonts w:cs="Times New Roman"/>
          <w:szCs w:val="36"/>
        </w:rPr>
        <w:t>–</w:t>
      </w:r>
      <w:r>
        <w:rPr>
          <w:rFonts w:cs="Times New Roman"/>
          <w:szCs w:val="36"/>
        </w:rPr>
        <w:t>45.2 ha</w:t>
      </w:r>
      <w:r>
        <w:rPr>
          <w:rFonts w:cs="Times New Roman"/>
        </w:rPr>
        <w:t>).</w:t>
      </w:r>
      <w:r w:rsidRPr="00F31D81">
        <w:rPr>
          <w:rFonts w:cs="Times New Roman"/>
        </w:rPr>
        <w:t xml:space="preserve"> </w:t>
      </w:r>
      <w:r>
        <w:rPr>
          <w:rFonts w:cs="Times New Roman"/>
        </w:rPr>
        <w:t xml:space="preserve">Ceruleans almost always occurred in mixed-species flocks, with medians of 3 ceruleans, </w:t>
      </w:r>
      <w:r>
        <w:rPr>
          <w:rFonts w:cs="Times New Roman"/>
          <w:szCs w:val="36"/>
        </w:rPr>
        <w:t>17 birds, and 12 species per flock</w:t>
      </w:r>
      <w:bookmarkStart w:id="79" w:name="_Hlk93574672"/>
      <w:r>
        <w:rPr>
          <w:rFonts w:cs="Times New Roman"/>
        </w:rPr>
        <w:t xml:space="preserve">. We documented low visual detection probability </w:t>
      </w:r>
      <w:r w:rsidR="00E64A91">
        <w:rPr>
          <w:rFonts w:cs="Times New Roman"/>
        </w:rPr>
        <w:t>(</w:t>
      </w:r>
      <w:r w:rsidR="00F24B89">
        <w:rPr>
          <w:rFonts w:cs="Times New Roman"/>
        </w:rPr>
        <w:t xml:space="preserve">p = </w:t>
      </w:r>
      <w:r w:rsidR="00E64A91">
        <w:rPr>
          <w:rFonts w:cs="Times New Roman"/>
        </w:rPr>
        <w:t>35–75% with 1–3 observe</w:t>
      </w:r>
      <w:r w:rsidR="00BE3D67">
        <w:rPr>
          <w:rFonts w:cs="Times New Roman"/>
        </w:rPr>
        <w:t>rs</w:t>
      </w:r>
      <w:r w:rsidR="00E64A91">
        <w:rPr>
          <w:rFonts w:cs="Times New Roman"/>
        </w:rPr>
        <w:t xml:space="preserve">) </w:t>
      </w:r>
      <w:r>
        <w:rPr>
          <w:rFonts w:cs="Times New Roman"/>
        </w:rPr>
        <w:t>of</w:t>
      </w:r>
      <w:r w:rsidR="00F24B89">
        <w:rPr>
          <w:rFonts w:cs="Times New Roman"/>
        </w:rPr>
        <w:t xml:space="preserve"> homed </w:t>
      </w:r>
      <w:r>
        <w:rPr>
          <w:rFonts w:cs="Times New Roman"/>
        </w:rPr>
        <w:t>radio-tracked birds</w:t>
      </w:r>
      <w:r w:rsidR="002B6F44">
        <w:rPr>
          <w:rFonts w:cs="Times New Roman"/>
        </w:rPr>
        <w:t xml:space="preserve"> </w:t>
      </w:r>
      <w:r>
        <w:rPr>
          <w:rFonts w:cs="Times New Roman"/>
        </w:rPr>
        <w:t>and</w:t>
      </w:r>
      <w:r w:rsidR="00F24B89">
        <w:rPr>
          <w:rFonts w:cs="Times New Roman"/>
        </w:rPr>
        <w:t xml:space="preserve"> very</w:t>
      </w:r>
      <w:r>
        <w:rPr>
          <w:rFonts w:cs="Times New Roman"/>
        </w:rPr>
        <w:t xml:space="preserve"> low encounter </w:t>
      </w:r>
      <w:r w:rsidR="00F24B89">
        <w:rPr>
          <w:rFonts w:cs="Times New Roman"/>
        </w:rPr>
        <w:t>probability</w:t>
      </w:r>
      <w:r>
        <w:rPr>
          <w:rFonts w:cs="Times New Roman"/>
        </w:rPr>
        <w:t xml:space="preserve"> </w:t>
      </w:r>
      <w:r w:rsidR="00F24B89">
        <w:rPr>
          <w:rFonts w:cs="Times New Roman"/>
        </w:rPr>
        <w:t xml:space="preserve">(p = 0.07) </w:t>
      </w:r>
      <w:r>
        <w:rPr>
          <w:rFonts w:cs="Times New Roman"/>
        </w:rPr>
        <w:t xml:space="preserve">of color-banded birds </w:t>
      </w:r>
      <w:r w:rsidR="009C3558">
        <w:rPr>
          <w:rFonts w:cs="Times New Roman"/>
        </w:rPr>
        <w:t>during line-distance transects</w:t>
      </w:r>
      <w:bookmarkEnd w:id="79"/>
      <w:r>
        <w:rPr>
          <w:rFonts w:cs="Times New Roman"/>
        </w:rPr>
        <w:t>. Accounting for poor detection in abundance, density, and survival estimates in Andean forests is required to produce reliable estimates. Based on radio tracking and resighting color-marked birds, we estimated greater apparent annual survival (</w:t>
      </w:r>
      <w:r>
        <w:rPr>
          <w:rFonts w:cs="Times New Roman"/>
          <w:szCs w:val="36"/>
        </w:rPr>
        <w:t xml:space="preserve">0.43 ± 0.10) </w:t>
      </w:r>
      <w:r>
        <w:rPr>
          <w:rFonts w:cs="Times New Roman"/>
        </w:rPr>
        <w:t>compared with apparent weekly survival (</w:t>
      </w:r>
      <w:r>
        <w:rPr>
          <w:rFonts w:cs="Times New Roman"/>
          <w:szCs w:val="36"/>
        </w:rPr>
        <w:t xml:space="preserve">0.89 ± 0.04 SE weekly survival; </w:t>
      </w:r>
      <w:r>
        <w:rPr>
          <w:rFonts w:cs="Times New Roman"/>
        </w:rPr>
        <w:t xml:space="preserve">~4.3% cumulative survival over a 6-month season). These results imply there was relatively low within-season site fidelity and suggest that some individuals may use large tracts of forest during the stationary non-breeding period. Additionally, we estimated a relatively high abundance </w:t>
      </w:r>
      <w:bookmarkStart w:id="80" w:name="_Hlk93572465"/>
      <w:r>
        <w:rPr>
          <w:rFonts w:cs="Times New Roman"/>
        </w:rPr>
        <w:t>(132 ± 41) of ceruleans within ~1 km</w:t>
      </w:r>
      <w:r>
        <w:rPr>
          <w:rFonts w:cs="Times New Roman"/>
          <w:vertAlign w:val="superscript"/>
        </w:rPr>
        <w:t xml:space="preserve">2 </w:t>
      </w:r>
      <w:r>
        <w:rPr>
          <w:rFonts w:cs="Times New Roman"/>
        </w:rPr>
        <w:lastRenderedPageBreak/>
        <w:t>area of forest over a 41-d period</w:t>
      </w:r>
      <w:bookmarkEnd w:id="80"/>
      <w:r>
        <w:rPr>
          <w:rFonts w:cs="Times New Roman"/>
        </w:rPr>
        <w:t>. Finally, we documented a strong male-biased sex ratio (86%). These results suggest that mature secondary forests can support high numbers of ceruleans, abundance is likely underestimated by distance-based survey methods, and Andean forests appear to offer high-quality habitat for male ceruleans but females appear to either be competitively excluded or lack preference for mature forest in this region. Conservation efforts to conserve mature forests in the Andes will likely benefit ceruleans as well as numerous other species that continue to be affected by deforestation.</w:t>
      </w:r>
      <w:r>
        <w:br w:type="page"/>
      </w:r>
    </w:p>
    <w:p w14:paraId="6400ECB9" w14:textId="77777777" w:rsidR="00D83C41" w:rsidRPr="00F31D81" w:rsidRDefault="00D83C41" w:rsidP="00D83C41">
      <w:pPr>
        <w:spacing w:before="100" w:beforeAutospacing="1" w:after="100" w:afterAutospacing="1"/>
        <w:outlineLvl w:val="1"/>
        <w:rPr>
          <w:rFonts w:cs="Times New Roman"/>
          <w:b/>
          <w:bCs/>
          <w:szCs w:val="36"/>
        </w:rPr>
      </w:pPr>
      <w:bookmarkStart w:id="81" w:name="_Toc93589671"/>
      <w:r w:rsidRPr="00F31D81">
        <w:rPr>
          <w:rFonts w:cs="Times New Roman"/>
          <w:b/>
          <w:bCs/>
          <w:szCs w:val="36"/>
        </w:rPr>
        <w:lastRenderedPageBreak/>
        <w:t>INTRODUCTION</w:t>
      </w:r>
      <w:bookmarkEnd w:id="81"/>
    </w:p>
    <w:p w14:paraId="128670D8" w14:textId="32359D55" w:rsidR="00D83C41" w:rsidRDefault="00D83C41" w:rsidP="00D83C41">
      <w:pPr>
        <w:spacing w:line="480" w:lineRule="auto"/>
        <w:ind w:firstLine="720"/>
        <w:rPr>
          <w:rFonts w:cs="Times New Roman"/>
        </w:rPr>
      </w:pPr>
      <w:r w:rsidRPr="00F31D81">
        <w:rPr>
          <w:rFonts w:cs="Times New Roman"/>
        </w:rPr>
        <w:t>The tropical Andes region</w:t>
      </w:r>
      <w:r>
        <w:rPr>
          <w:rFonts w:cs="Times New Roman"/>
        </w:rPr>
        <w:t>, extending from Venezuela</w:t>
      </w:r>
      <w:r w:rsidRPr="00F31D81">
        <w:rPr>
          <w:rFonts w:cs="Times New Roman"/>
        </w:rPr>
        <w:t xml:space="preserve"> </w:t>
      </w:r>
      <w:r>
        <w:rPr>
          <w:rFonts w:cs="Times New Roman"/>
        </w:rPr>
        <w:t xml:space="preserve">to Bolivia, </w:t>
      </w:r>
      <w:r w:rsidRPr="00F31D81">
        <w:rPr>
          <w:rFonts w:cs="Times New Roman"/>
        </w:rPr>
        <w:t>supports the greatest biodiversity in the world, hosting ~45,000 plant and nearly 3,400 vertebrate species, including ~1,166 species</w:t>
      </w:r>
      <w:r>
        <w:rPr>
          <w:rFonts w:cs="Times New Roman"/>
        </w:rPr>
        <w:t xml:space="preserve"> of birds</w:t>
      </w:r>
      <w:r w:rsidRPr="00F31D81">
        <w:rPr>
          <w:rFonts w:cs="Times New Roman"/>
        </w:rPr>
        <w:t xml:space="preserve"> (over half of which are endemic; Myers et al. 2000). </w:t>
      </w:r>
      <w:r>
        <w:rPr>
          <w:rFonts w:cs="Times New Roman"/>
        </w:rPr>
        <w:t>W</w:t>
      </w:r>
      <w:r w:rsidRPr="00F31D81">
        <w:rPr>
          <w:rFonts w:cs="Times New Roman"/>
        </w:rPr>
        <w:t>idespread conversion of forests to agricultural</w:t>
      </w:r>
      <w:r>
        <w:rPr>
          <w:rFonts w:cs="Times New Roman"/>
        </w:rPr>
        <w:t xml:space="preserve"> land uses</w:t>
      </w:r>
      <w:r w:rsidRPr="00F31D81">
        <w:rPr>
          <w:rFonts w:cs="Times New Roman"/>
        </w:rPr>
        <w:t xml:space="preserve"> has resulted in a loss of ~75% of forest </w:t>
      </w:r>
      <w:r>
        <w:rPr>
          <w:rFonts w:cs="Times New Roman"/>
        </w:rPr>
        <w:t>land cover</w:t>
      </w:r>
      <w:r w:rsidRPr="00F31D81">
        <w:rPr>
          <w:rFonts w:cs="Times New Roman"/>
        </w:rPr>
        <w:t xml:space="preserve"> across this region</w:t>
      </w:r>
      <w:r>
        <w:rPr>
          <w:rFonts w:cs="Times New Roman"/>
        </w:rPr>
        <w:t xml:space="preserve">, with continued </w:t>
      </w:r>
      <w:r w:rsidRPr="00F31D81">
        <w:rPr>
          <w:rFonts w:cs="Times New Roman"/>
        </w:rPr>
        <w:t>conversion expected</w:t>
      </w:r>
      <w:r>
        <w:rPr>
          <w:rFonts w:cs="Times New Roman"/>
        </w:rPr>
        <w:t xml:space="preserve"> for the future</w:t>
      </w:r>
      <w:r w:rsidRPr="00F31D81">
        <w:rPr>
          <w:rFonts w:cs="Times New Roman"/>
        </w:rPr>
        <w:t xml:space="preserve"> (Armenteras and Villareal 2003, Etter et al. 2006). </w:t>
      </w:r>
      <w:r>
        <w:rPr>
          <w:rFonts w:cs="Times New Roman"/>
        </w:rPr>
        <w:t>T</w:t>
      </w:r>
      <w:r w:rsidRPr="00F31D81">
        <w:rPr>
          <w:rFonts w:cs="Times New Roman"/>
        </w:rPr>
        <w:t xml:space="preserve">he ongoing and severe </w:t>
      </w:r>
      <w:r>
        <w:rPr>
          <w:rFonts w:cs="Times New Roman"/>
        </w:rPr>
        <w:t>loss, fragmentation, and degradation</w:t>
      </w:r>
      <w:r w:rsidRPr="00F31D81">
        <w:rPr>
          <w:rFonts w:cs="Times New Roman"/>
        </w:rPr>
        <w:t xml:space="preserve"> of </w:t>
      </w:r>
      <w:r>
        <w:rPr>
          <w:rFonts w:cs="Times New Roman"/>
        </w:rPr>
        <w:t>forests</w:t>
      </w:r>
      <w:r w:rsidRPr="00F31D81">
        <w:rPr>
          <w:rFonts w:cs="Times New Roman"/>
        </w:rPr>
        <w:t xml:space="preserve"> in the Andes ha</w:t>
      </w:r>
      <w:r>
        <w:rPr>
          <w:rFonts w:cs="Times New Roman"/>
        </w:rPr>
        <w:t>ve</w:t>
      </w:r>
      <w:r w:rsidRPr="00F31D81">
        <w:rPr>
          <w:rFonts w:cs="Times New Roman"/>
        </w:rPr>
        <w:t xml:space="preserve"> likely </w:t>
      </w:r>
      <w:r>
        <w:rPr>
          <w:rFonts w:cs="Times New Roman"/>
        </w:rPr>
        <w:t>contributed</w:t>
      </w:r>
      <w:r w:rsidRPr="00F31D81">
        <w:rPr>
          <w:rFonts w:cs="Times New Roman"/>
        </w:rPr>
        <w:t xml:space="preserve"> </w:t>
      </w:r>
      <w:r>
        <w:rPr>
          <w:rFonts w:cs="Times New Roman"/>
        </w:rPr>
        <w:t xml:space="preserve">to </w:t>
      </w:r>
      <w:r w:rsidRPr="00F31D81">
        <w:rPr>
          <w:rFonts w:cs="Times New Roman"/>
        </w:rPr>
        <w:t>population declines of both endemic bird species and Nearctic-Neotropical migrant</w:t>
      </w:r>
      <w:r>
        <w:rPr>
          <w:rFonts w:cs="Times New Roman"/>
        </w:rPr>
        <w:t xml:space="preserve">s </w:t>
      </w:r>
      <w:r w:rsidRPr="00F31D81">
        <w:rPr>
          <w:rFonts w:cs="Times New Roman"/>
        </w:rPr>
        <w:t xml:space="preserve">that spend </w:t>
      </w:r>
      <w:r>
        <w:rPr>
          <w:rFonts w:cs="Times New Roman"/>
        </w:rPr>
        <w:t>approximately</w:t>
      </w:r>
      <w:r w:rsidRPr="00F31D81">
        <w:rPr>
          <w:rFonts w:cs="Times New Roman"/>
        </w:rPr>
        <w:t xml:space="preserve"> half of their annual cycle in this region (</w:t>
      </w:r>
      <w:r w:rsidR="00943C06">
        <w:t>Gonz</w:t>
      </w:r>
      <w:r w:rsidR="00943C06">
        <w:rPr>
          <w:rFonts w:cs="Times New Roman"/>
        </w:rPr>
        <w:t>á</w:t>
      </w:r>
      <w:r w:rsidR="00943C06">
        <w:t>lez</w:t>
      </w:r>
      <w:r w:rsidRPr="00F31D81">
        <w:rPr>
          <w:rFonts w:cs="Times New Roman"/>
        </w:rPr>
        <w:t>-Prieto 2018</w:t>
      </w:r>
      <w:r w:rsidR="00943C06">
        <w:rPr>
          <w:rFonts w:cs="Times New Roman"/>
        </w:rPr>
        <w:t>a</w:t>
      </w:r>
      <w:r>
        <w:rPr>
          <w:rFonts w:cs="Times New Roman"/>
        </w:rPr>
        <w:t>, Rosenberg et al. 2019</w:t>
      </w:r>
      <w:r w:rsidRPr="00F31D81">
        <w:rPr>
          <w:rFonts w:cs="Times New Roman"/>
        </w:rPr>
        <w:t xml:space="preserve">). </w:t>
      </w:r>
    </w:p>
    <w:p w14:paraId="4AA3B6B4" w14:textId="77777777" w:rsidR="00D83C41" w:rsidRDefault="00D83C41" w:rsidP="00D83C41">
      <w:pPr>
        <w:spacing w:line="480" w:lineRule="auto"/>
        <w:ind w:firstLine="720"/>
        <w:rPr>
          <w:rFonts w:cs="Times New Roman"/>
        </w:rPr>
      </w:pPr>
      <w:r>
        <w:rPr>
          <w:rFonts w:cs="Times New Roman"/>
        </w:rPr>
        <w:t>Indeed, a growing number of</w:t>
      </w:r>
      <w:r w:rsidRPr="00F31D81">
        <w:rPr>
          <w:rFonts w:cs="Times New Roman"/>
        </w:rPr>
        <w:t xml:space="preserve"> studies </w:t>
      </w:r>
      <w:r>
        <w:rPr>
          <w:rFonts w:cs="Times New Roman"/>
        </w:rPr>
        <w:t>(e.g., Rappole et al. 2003, Taylor and Stutchbury 2016, Kramer et al. 2018, Wilson et al. 2018) attribute</w:t>
      </w:r>
      <w:r w:rsidRPr="00F31D81">
        <w:rPr>
          <w:rFonts w:cs="Times New Roman"/>
        </w:rPr>
        <w:t xml:space="preserve"> </w:t>
      </w:r>
      <w:r>
        <w:rPr>
          <w:rFonts w:cs="Times New Roman"/>
        </w:rPr>
        <w:t xml:space="preserve">global or regional breeding </w:t>
      </w:r>
      <w:r w:rsidRPr="00F31D81">
        <w:rPr>
          <w:rFonts w:cs="Times New Roman"/>
        </w:rPr>
        <w:t xml:space="preserve">population declines of various </w:t>
      </w:r>
      <w:r>
        <w:rPr>
          <w:rFonts w:cs="Times New Roman"/>
        </w:rPr>
        <w:t>Nearctic-Neotropical migrant species</w:t>
      </w:r>
      <w:r w:rsidRPr="00F31D81">
        <w:rPr>
          <w:rFonts w:cs="Times New Roman"/>
        </w:rPr>
        <w:t xml:space="preserve"> </w:t>
      </w:r>
      <w:r>
        <w:rPr>
          <w:rFonts w:cs="Times New Roman"/>
        </w:rPr>
        <w:t>to the loss, fragmentation, and degradation</w:t>
      </w:r>
      <w:r w:rsidRPr="00F31D81">
        <w:rPr>
          <w:rFonts w:cs="Times New Roman"/>
        </w:rPr>
        <w:t xml:space="preserve"> </w:t>
      </w:r>
      <w:r>
        <w:rPr>
          <w:rFonts w:cs="Times New Roman"/>
        </w:rPr>
        <w:t xml:space="preserve">of forests </w:t>
      </w:r>
      <w:r w:rsidRPr="00F31D81">
        <w:rPr>
          <w:rFonts w:cs="Times New Roman"/>
        </w:rPr>
        <w:t xml:space="preserve">on the </w:t>
      </w:r>
      <w:r>
        <w:rPr>
          <w:rFonts w:cs="Times New Roman"/>
        </w:rPr>
        <w:t>stationary non-breeding</w:t>
      </w:r>
      <w:r w:rsidRPr="00F31D81">
        <w:rPr>
          <w:rFonts w:cs="Times New Roman"/>
        </w:rPr>
        <w:t xml:space="preserve"> grounds</w:t>
      </w:r>
      <w:r>
        <w:rPr>
          <w:rFonts w:cs="Times New Roman"/>
        </w:rPr>
        <w:t>, where migrants reside up to ~6 months of the year</w:t>
      </w:r>
      <w:r w:rsidRPr="00F31D81">
        <w:rPr>
          <w:rFonts w:cs="Times New Roman"/>
        </w:rPr>
        <w:t>.</w:t>
      </w:r>
      <w:r>
        <w:rPr>
          <w:rFonts w:cs="Times New Roman"/>
        </w:rPr>
        <w:t xml:space="preserve"> Long-distance migrants in general are especially susceptible to population declines and risk of extinction because they require sufficient habitat across a broad geographical scale throughout the annual cycle. However, most long-distance migrants do not have sufficient protected habitat throughout their annual cycle to sustain populations (Runge et al. 2015). The decrease in available, high-quality habitat on the stationary non-breeding grounds has likely contributed to the loss of ~40% of the abundance of Nearctic-Neotropical migrants that overwinter in South America (Rosenberg et al. 2019). Many of the most severely declining species among this group typically concentrate at a narrow mid-elevational range of ~1,000 to 2,000 m within humid premontane forest, a biodiverse life zone that is especially threatened by </w:t>
      </w:r>
      <w:r>
        <w:rPr>
          <w:rFonts w:cs="Times New Roman"/>
        </w:rPr>
        <w:lastRenderedPageBreak/>
        <w:t xml:space="preserve">concentrated anthropogenic activity and is considered priority habitat for conservation (Albert et al. 2020, </w:t>
      </w:r>
      <w:r w:rsidRPr="004B1D87">
        <w:rPr>
          <w:rFonts w:cs="Times New Roman"/>
        </w:rPr>
        <w:t>Céspedes Arias et al. 2021</w:t>
      </w:r>
      <w:r>
        <w:rPr>
          <w:rFonts w:cs="Times New Roman"/>
        </w:rPr>
        <w:t>).</w:t>
      </w:r>
    </w:p>
    <w:p w14:paraId="05A505FD" w14:textId="77777777" w:rsidR="00D83C41" w:rsidRDefault="00D83C41" w:rsidP="00D83C41">
      <w:pPr>
        <w:spacing w:line="480" w:lineRule="auto"/>
        <w:ind w:firstLine="720"/>
        <w:rPr>
          <w:rFonts w:cs="Times New Roman"/>
        </w:rPr>
      </w:pPr>
      <w:r>
        <w:rPr>
          <w:rFonts w:cs="Times New Roman"/>
        </w:rPr>
        <w:t>One of the severely declining Nearctic-Neotropical migrant species that typically spends about half of its annual cycle in humid premontane forest of the tropical Andes and requires further conservation efforts is the Cerulean Warbler</w:t>
      </w:r>
      <w:r w:rsidRPr="00F31D81">
        <w:rPr>
          <w:rFonts w:cs="Times New Roman"/>
        </w:rPr>
        <w:t xml:space="preserve"> </w:t>
      </w:r>
      <w:r>
        <w:rPr>
          <w:rFonts w:cs="Times New Roman"/>
        </w:rPr>
        <w:t xml:space="preserve">(hereafter ‘ceruleans’; </w:t>
      </w:r>
      <w:r w:rsidRPr="00F31D81">
        <w:rPr>
          <w:rFonts w:cs="Times New Roman"/>
        </w:rPr>
        <w:t>Colorado et al. 2012</w:t>
      </w:r>
      <w:r>
        <w:rPr>
          <w:rFonts w:cs="Times New Roman"/>
        </w:rPr>
        <w:t>, Buehler et al. 2020</w:t>
      </w:r>
      <w:r w:rsidRPr="00F31D81">
        <w:rPr>
          <w:rFonts w:cs="Times New Roman"/>
        </w:rPr>
        <w:t xml:space="preserve">). </w:t>
      </w:r>
      <w:r>
        <w:rPr>
          <w:rFonts w:cs="Times New Roman"/>
        </w:rPr>
        <w:t>Limited research</w:t>
      </w:r>
      <w:r w:rsidRPr="00F31D81">
        <w:rPr>
          <w:rFonts w:cs="Times New Roman"/>
        </w:rPr>
        <w:t xml:space="preserve"> and conservation efforts to benefit </w:t>
      </w:r>
      <w:r>
        <w:rPr>
          <w:rFonts w:cs="Times New Roman"/>
        </w:rPr>
        <w:t xml:space="preserve">ceruleans, with the goal of reversing their population declines, </w:t>
      </w:r>
      <w:r w:rsidRPr="00F31D81">
        <w:rPr>
          <w:rFonts w:cs="Times New Roman"/>
        </w:rPr>
        <w:t>have bee</w:t>
      </w:r>
      <w:r>
        <w:rPr>
          <w:rFonts w:cs="Times New Roman"/>
        </w:rPr>
        <w:t xml:space="preserve">n </w:t>
      </w:r>
      <w:r w:rsidRPr="00F31D81">
        <w:rPr>
          <w:rFonts w:cs="Times New Roman"/>
        </w:rPr>
        <w:t>implemented over the past two decades</w:t>
      </w:r>
      <w:r>
        <w:rPr>
          <w:rFonts w:cs="Times New Roman"/>
        </w:rPr>
        <w:t xml:space="preserve"> in parts of </w:t>
      </w:r>
      <w:r w:rsidRPr="00F31D81">
        <w:rPr>
          <w:rFonts w:cs="Times New Roman"/>
        </w:rPr>
        <w:t xml:space="preserve">their Andean </w:t>
      </w:r>
      <w:r>
        <w:rPr>
          <w:rFonts w:cs="Times New Roman"/>
        </w:rPr>
        <w:t>non-breeding</w:t>
      </w:r>
      <w:r w:rsidRPr="00F31D81">
        <w:rPr>
          <w:rFonts w:cs="Times New Roman"/>
        </w:rPr>
        <w:t xml:space="preserve"> range. </w:t>
      </w:r>
      <w:r>
        <w:rPr>
          <w:rFonts w:cs="Times New Roman"/>
        </w:rPr>
        <w:t>Several s</w:t>
      </w:r>
      <w:r w:rsidRPr="00F31D81">
        <w:rPr>
          <w:rFonts w:cs="Times New Roman"/>
        </w:rPr>
        <w:t xml:space="preserve">tudies (e.g., Jones et al. 2000, Bakermans et al. 2009, Colorado et al. 2012, McDermott and Rodewald 2014) have </w:t>
      </w:r>
      <w:r>
        <w:rPr>
          <w:rFonts w:cs="Times New Roman"/>
        </w:rPr>
        <w:t xml:space="preserve">begun to address ceruleans’ non-breeding ecology and have documented habitat use across a range of conditions, including </w:t>
      </w:r>
      <w:r w:rsidRPr="00F31D81">
        <w:rPr>
          <w:rFonts w:cs="Times New Roman"/>
        </w:rPr>
        <w:t>shade-grown coffee, cacao, and cardamom plantations</w:t>
      </w:r>
      <w:r>
        <w:rPr>
          <w:rFonts w:cs="Times New Roman"/>
        </w:rPr>
        <w:t>;</w:t>
      </w:r>
      <w:r w:rsidRPr="00F31D81">
        <w:rPr>
          <w:rFonts w:cs="Times New Roman"/>
        </w:rPr>
        <w:t xml:space="preserve"> silvopastures</w:t>
      </w:r>
      <w:r>
        <w:rPr>
          <w:rFonts w:cs="Times New Roman"/>
        </w:rPr>
        <w:t xml:space="preserve">; and </w:t>
      </w:r>
      <w:r w:rsidRPr="00F31D81">
        <w:rPr>
          <w:rFonts w:cs="Times New Roman"/>
        </w:rPr>
        <w:t>primary and secondary forest</w:t>
      </w:r>
      <w:r>
        <w:rPr>
          <w:rFonts w:cs="Times New Roman"/>
        </w:rPr>
        <w:t>s</w:t>
      </w:r>
      <w:r w:rsidRPr="00F31D81">
        <w:rPr>
          <w:rFonts w:cs="Times New Roman"/>
        </w:rPr>
        <w:t xml:space="preserve">. Results of these </w:t>
      </w:r>
      <w:r>
        <w:rPr>
          <w:rFonts w:cs="Times New Roman"/>
        </w:rPr>
        <w:t xml:space="preserve">previous </w:t>
      </w:r>
      <w:r w:rsidRPr="00F31D81">
        <w:rPr>
          <w:rFonts w:cs="Times New Roman"/>
        </w:rPr>
        <w:t xml:space="preserve">studies have contributed to our knowledge of the non-breeding season ecology of this species, but samples are numerically, spatially, and temporally limited and results may not be universally applicable. For example, </w:t>
      </w:r>
      <w:r>
        <w:rPr>
          <w:rFonts w:cs="Times New Roman"/>
        </w:rPr>
        <w:t>Bakermans et al. (2009)</w:t>
      </w:r>
      <w:r w:rsidRPr="00F31D81">
        <w:rPr>
          <w:rFonts w:cs="Times New Roman"/>
        </w:rPr>
        <w:t xml:space="preserve"> estimated within-season and annual survival based on limited mark-resight data (n = 29 </w:t>
      </w:r>
      <w:r>
        <w:rPr>
          <w:rFonts w:cs="Times New Roman"/>
        </w:rPr>
        <w:t xml:space="preserve">ceruleans </w:t>
      </w:r>
      <w:r w:rsidRPr="00F31D81">
        <w:rPr>
          <w:rFonts w:cs="Times New Roman"/>
        </w:rPr>
        <w:t>bande</w:t>
      </w:r>
      <w:r>
        <w:rPr>
          <w:rFonts w:cs="Times New Roman"/>
        </w:rPr>
        <w:t>d in shade-coffee plantations and</w:t>
      </w:r>
      <w:r w:rsidRPr="00F31D81">
        <w:rPr>
          <w:rFonts w:cs="Times New Roman"/>
        </w:rPr>
        <w:t xml:space="preserve"> 7 inter-annual resightings)</w:t>
      </w:r>
      <w:r>
        <w:rPr>
          <w:rFonts w:cs="Times New Roman"/>
        </w:rPr>
        <w:t xml:space="preserve"> and reported greater cerulean density in shade coffee (based on distance-based line transects) compared with apparent density in adjacent forests</w:t>
      </w:r>
      <w:r w:rsidRPr="00F31D81">
        <w:rPr>
          <w:rFonts w:cs="Times New Roman"/>
        </w:rPr>
        <w:t xml:space="preserve"> at a study site in Venezuela</w:t>
      </w:r>
      <w:r>
        <w:rPr>
          <w:rFonts w:cs="Times New Roman"/>
        </w:rPr>
        <w:t>.</w:t>
      </w:r>
      <w:r w:rsidRPr="00F31D81">
        <w:rPr>
          <w:rFonts w:cs="Times New Roman"/>
        </w:rPr>
        <w:t xml:space="preserve"> </w:t>
      </w:r>
      <w:r>
        <w:rPr>
          <w:rFonts w:cs="Times New Roman"/>
        </w:rPr>
        <w:t>In contrast</w:t>
      </w:r>
      <w:r w:rsidRPr="00F31D81">
        <w:rPr>
          <w:rFonts w:cs="Times New Roman"/>
        </w:rPr>
        <w:t>, G. Colorado (</w:t>
      </w:r>
      <w:r>
        <w:rPr>
          <w:rFonts w:cs="Times New Roman"/>
        </w:rPr>
        <w:t>unpublished data</w:t>
      </w:r>
      <w:r w:rsidRPr="00F31D81">
        <w:rPr>
          <w:rFonts w:cs="Times New Roman"/>
        </w:rPr>
        <w:t>)</w:t>
      </w:r>
      <w:r>
        <w:rPr>
          <w:rFonts w:cs="Times New Roman"/>
        </w:rPr>
        <w:t>,</w:t>
      </w:r>
      <w:r w:rsidRPr="00F31D81">
        <w:rPr>
          <w:rFonts w:cs="Times New Roman"/>
        </w:rPr>
        <w:t xml:space="preserve"> banded 239 Cerulean Warblers in Colombian shade-grown coffee plantations since 2003, </w:t>
      </w:r>
      <w:r>
        <w:rPr>
          <w:rFonts w:cs="Times New Roman"/>
        </w:rPr>
        <w:t xml:space="preserve">but had only </w:t>
      </w:r>
      <w:r w:rsidRPr="00F31D81">
        <w:rPr>
          <w:rFonts w:cs="Times New Roman"/>
        </w:rPr>
        <w:t xml:space="preserve">16 inter-seasonal recaptures, suggesting </w:t>
      </w:r>
      <w:r>
        <w:rPr>
          <w:rFonts w:cs="Times New Roman"/>
        </w:rPr>
        <w:t>low interannual site fidelity and potentially marginal habitat quality</w:t>
      </w:r>
      <w:r w:rsidRPr="00F31D81">
        <w:rPr>
          <w:rFonts w:cs="Times New Roman"/>
        </w:rPr>
        <w:t xml:space="preserve">. </w:t>
      </w:r>
      <w:r>
        <w:rPr>
          <w:rFonts w:cs="Times New Roman"/>
        </w:rPr>
        <w:t xml:space="preserve">McDermott and Rodewald (2014) reported greater cerulean abundance in secondary forest and shade-cardamom plantations (both &gt;85% canopy cover) compared with shade-coffee plantations and silvopasture with lesser (~66%) canopy cover. </w:t>
      </w:r>
      <w:r w:rsidRPr="00F31D81">
        <w:rPr>
          <w:rFonts w:cs="Times New Roman"/>
        </w:rPr>
        <w:t xml:space="preserve">Most studies to date </w:t>
      </w:r>
      <w:r w:rsidRPr="00F31D81">
        <w:rPr>
          <w:rFonts w:cs="Times New Roman"/>
        </w:rPr>
        <w:lastRenderedPageBreak/>
        <w:t xml:space="preserve">have focused on anthropogenically disturbed agroforestry </w:t>
      </w:r>
      <w:r>
        <w:rPr>
          <w:rFonts w:cs="Times New Roman"/>
        </w:rPr>
        <w:t>land uses</w:t>
      </w:r>
      <w:r w:rsidRPr="00F31D81">
        <w:rPr>
          <w:rFonts w:cs="Times New Roman"/>
        </w:rPr>
        <w:t xml:space="preserve"> that may be </w:t>
      </w:r>
      <w:r>
        <w:rPr>
          <w:rFonts w:cs="Times New Roman"/>
        </w:rPr>
        <w:t xml:space="preserve">important for use by Nearctic-Neotropical migrants </w:t>
      </w:r>
      <w:r w:rsidRPr="00F31D81">
        <w:rPr>
          <w:rFonts w:cs="Times New Roman"/>
        </w:rPr>
        <w:t>in regions that have few intact undisturbed forests remaining</w:t>
      </w:r>
      <w:r>
        <w:rPr>
          <w:rFonts w:cs="Times New Roman"/>
        </w:rPr>
        <w:t xml:space="preserve">, but this should not minimize the importance of conservation of primary and secondary forests (Albert et al. 2020, </w:t>
      </w:r>
      <w:r w:rsidRPr="005D6E42">
        <w:rPr>
          <w:rFonts w:cs="Times New Roman"/>
        </w:rPr>
        <w:t>González</w:t>
      </w:r>
      <w:r>
        <w:rPr>
          <w:rFonts w:cs="Times New Roman"/>
        </w:rPr>
        <w:t>-Prieto 2018a)</w:t>
      </w:r>
      <w:r w:rsidRPr="00F31D81">
        <w:rPr>
          <w:rFonts w:cs="Times New Roman"/>
        </w:rPr>
        <w:t>.</w:t>
      </w:r>
    </w:p>
    <w:p w14:paraId="26E37249" w14:textId="77777777" w:rsidR="00D83C41" w:rsidRDefault="00D83C41" w:rsidP="00D83C41">
      <w:pPr>
        <w:spacing w:line="480" w:lineRule="auto"/>
        <w:ind w:firstLine="720"/>
        <w:rPr>
          <w:rFonts w:cs="Times New Roman"/>
        </w:rPr>
      </w:pPr>
      <w:r w:rsidRPr="00F31D81">
        <w:rPr>
          <w:rFonts w:cs="Times New Roman"/>
        </w:rPr>
        <w:t xml:space="preserve">Currently, we are </w:t>
      </w:r>
      <w:r>
        <w:rPr>
          <w:rFonts w:cs="Times New Roman"/>
        </w:rPr>
        <w:t xml:space="preserve">still greatly </w:t>
      </w:r>
      <w:r w:rsidRPr="00F31D81">
        <w:rPr>
          <w:rFonts w:cs="Times New Roman"/>
        </w:rPr>
        <w:t xml:space="preserve">lacking </w:t>
      </w:r>
      <w:r>
        <w:rPr>
          <w:rFonts w:cs="Times New Roman"/>
        </w:rPr>
        <w:t xml:space="preserve">information regarding cerulean ecology during the stationary, non-breeding period in the Andes, especially in primary and secondary forests. Patterns of space use including home range, territoriality and site fidelity, intraspecific competition, and sex- and age-based habitat use have been largely unassessed. A few studies of the stationary non-breeding ecology of other parulid species in other regions have shown skewed sex or age ratios in various cover types, suggesting that adult males may outcompete females or immature birds for high-quality habitat (e.g., 3 </w:t>
      </w:r>
      <w:r w:rsidRPr="002E1D7A">
        <w:rPr>
          <w:rFonts w:cs="Times New Roman"/>
          <w:i/>
          <w:iCs/>
        </w:rPr>
        <w:t>Setophaga</w:t>
      </w:r>
      <w:r>
        <w:rPr>
          <w:rFonts w:cs="Times New Roman"/>
        </w:rPr>
        <w:t xml:space="preserve"> species in the Caribbean; Latta and Faaborg 2002, Studds and Marra 2005, Wunderle et al. 2014). Bennett et al. (2019) found a 33% prevalence of documented sexual habitat segregation among Neacrtic-Neotropical migrants of conservation concern and that conservation action plans commonly ignored such segregation. For Golden-winged Warblers (</w:t>
      </w:r>
      <w:r w:rsidRPr="00D66E61">
        <w:rPr>
          <w:rFonts w:cs="Times New Roman"/>
          <w:i/>
          <w:iCs/>
        </w:rPr>
        <w:t>Vermivora chrysoptera</w:t>
      </w:r>
      <w:r>
        <w:rPr>
          <w:rFonts w:cs="Times New Roman"/>
        </w:rPr>
        <w:t>), cover types used by females was being lost at a faster rate while cover types used by males was disproportionately targeted for conservation. Thus, it is important to know whether such sex- and age-based habitat segregation exists for ceruleans.</w:t>
      </w:r>
    </w:p>
    <w:p w14:paraId="7EA416E9" w14:textId="77777777" w:rsidR="00D83C41" w:rsidRDefault="00D83C41" w:rsidP="00D83C41">
      <w:pPr>
        <w:spacing w:line="480" w:lineRule="auto"/>
        <w:ind w:firstLine="720"/>
        <w:rPr>
          <w:rFonts w:cs="Times New Roman"/>
        </w:rPr>
      </w:pPr>
      <w:r>
        <w:rPr>
          <w:rFonts w:cs="Times New Roman"/>
        </w:rPr>
        <w:t xml:space="preserve">Ceruleans and many other Nearctic-Neotropical migrant species are frequently found in mixed-species flocks that include migrant and resident species. This flocking behavior may benefit individuals by increasing foraging success or reducing predation risk (Sridhar et al. 2009). However, resource limitations and competition may limit these benefits and thus the numbers of ceruleans per flock. Both intra- and interspecific competition (Graves and Gotelli </w:t>
      </w:r>
      <w:r>
        <w:rPr>
          <w:rFonts w:cs="Times New Roman"/>
        </w:rPr>
        <w:lastRenderedPageBreak/>
        <w:t xml:space="preserve">1993, Powell et al. 2021) appear to contribute to compositional structure of mixed-species flocks across the northern Andes (Colorado and Rodewald 2015a). A better understanding of mixed-species flock behavior and composition may help to better understand population density limitations and habitat quality for species that frequently engage in flocking behavior </w:t>
      </w:r>
      <w:r w:rsidRPr="00544D17">
        <w:rPr>
          <w:rFonts w:cs="Times New Roman"/>
        </w:rPr>
        <w:t>(</w:t>
      </w:r>
      <w:r>
        <w:rPr>
          <w:rFonts w:cs="Times New Roman"/>
        </w:rPr>
        <w:t xml:space="preserve">McDermott and Rodewald 2014, Bayly et al. 2016, </w:t>
      </w:r>
      <w:r w:rsidRPr="00544D17">
        <w:rPr>
          <w:rFonts w:cs="Times New Roman"/>
        </w:rPr>
        <w:t>Céspedes and Bayly 2019)</w:t>
      </w:r>
      <w:r>
        <w:rPr>
          <w:rFonts w:cs="Times New Roman"/>
        </w:rPr>
        <w:t xml:space="preserve">. While a few studies have examined species composition and behavior of mixed-species flocks that contain ceruleans in the Andes, they were undertaken largely in shade-coffee plantations (Jones et al. 2000) or were undertaken in various land uses including agroforestry plantations and secondary forests but did not focus primarily on flocks containing ceruleans or assess the percentages of ceruleans that take part in flocks in forests (e.g., </w:t>
      </w:r>
      <w:r>
        <w:rPr>
          <w:rFonts w:cs="Times New Roman"/>
          <w:szCs w:val="36"/>
        </w:rPr>
        <w:t>McDermott et al. 2014, Colorado and Rodewald 2015b).</w:t>
      </w:r>
    </w:p>
    <w:p w14:paraId="780FD1EA" w14:textId="77777777" w:rsidR="00D83C41" w:rsidRDefault="00D83C41" w:rsidP="00D83C41">
      <w:pPr>
        <w:spacing w:line="480" w:lineRule="auto"/>
        <w:ind w:firstLine="720"/>
        <w:rPr>
          <w:rFonts w:cs="Times New Roman"/>
        </w:rPr>
      </w:pPr>
      <w:r>
        <w:rPr>
          <w:rFonts w:cs="Times New Roman"/>
        </w:rPr>
        <w:t>Territoriality and site fidelity are two other important behaviors that may vary throughout the annual cycle and may vary widely among species during the non-breeding season (Albert et al. 2020). Territorial defense can be energetically costly but can also increase individuals’ foraging efficiency in areas with increased food abundance (Greenberg 1986). Ceruleans and many other Nearctic-Neotropical migrants are highly territorial during the breeding season, but territoriality during the stationary, non-breeding season can vary within and among species. A range of territorial behaviors has been reported, from no territoriality (e.g., foraging together in flocks, and in some cases using multiple overwintering sites) to intermittent bouts of territoriality (e.g., temporary defense of concentrated food sources such as localized insect emergences), to extended defense of discrete habitat patches (Greenberg 1986, Albert et al. 2020, Powell et al. 2021). Ceruleans have been documented to engage in antagonistic interactions in shade-coffee plantations (Colorado et al. 2012) and site fidelity appears to be high in at least some shade-</w:t>
      </w:r>
      <w:r>
        <w:rPr>
          <w:rFonts w:cs="Times New Roman"/>
        </w:rPr>
        <w:lastRenderedPageBreak/>
        <w:t>coffee plantations (Bakermans et al. 2009), but the extent of territoriality and site fidelity in primary and secondary forests remain largely unknown for this species. Site fidelity is especially important to understand when interpreting estimates of apparent within-season and annual survival.</w:t>
      </w:r>
    </w:p>
    <w:p w14:paraId="11F50628" w14:textId="77777777" w:rsidR="00D83C41" w:rsidRDefault="00D83C41" w:rsidP="00D83C41">
      <w:pPr>
        <w:spacing w:line="480" w:lineRule="auto"/>
        <w:ind w:firstLine="720"/>
        <w:rPr>
          <w:rFonts w:cs="Times New Roman"/>
        </w:rPr>
      </w:pPr>
      <w:r>
        <w:rPr>
          <w:rFonts w:cs="Times New Roman"/>
        </w:rPr>
        <w:t>Ceruleans do not typically sing during the non-breeding seasons and have soft and generally infrequent calls (Parker III 1994).</w:t>
      </w:r>
      <w:r w:rsidRPr="00F31D81">
        <w:rPr>
          <w:rFonts w:cs="Times New Roman"/>
        </w:rPr>
        <w:t xml:space="preserve"> </w:t>
      </w:r>
      <w:r>
        <w:rPr>
          <w:rFonts w:cs="Times New Roman"/>
        </w:rPr>
        <w:t>As such, they are</w:t>
      </w:r>
      <w:r w:rsidRPr="00F31D81">
        <w:rPr>
          <w:rFonts w:cs="Times New Roman"/>
        </w:rPr>
        <w:t xml:space="preserve"> difficult to detect in </w:t>
      </w:r>
      <w:r>
        <w:rPr>
          <w:rFonts w:cs="Times New Roman"/>
        </w:rPr>
        <w:t xml:space="preserve">the dense canopy of </w:t>
      </w:r>
      <w:r w:rsidRPr="00F31D81">
        <w:rPr>
          <w:rFonts w:cs="Times New Roman"/>
        </w:rPr>
        <w:t>mature montane forests (Fig. 3.1)</w:t>
      </w:r>
      <w:r>
        <w:rPr>
          <w:rFonts w:cs="Times New Roman"/>
        </w:rPr>
        <w:t xml:space="preserve">, potentially biasing abundance and </w:t>
      </w:r>
      <w:r w:rsidRPr="00F31D81">
        <w:rPr>
          <w:rFonts w:cs="Times New Roman"/>
        </w:rPr>
        <w:t xml:space="preserve">survival </w:t>
      </w:r>
      <w:r>
        <w:rPr>
          <w:rFonts w:cs="Times New Roman"/>
        </w:rPr>
        <w:t>estimates</w:t>
      </w:r>
      <w:r w:rsidRPr="00F31D81">
        <w:rPr>
          <w:rFonts w:cs="Times New Roman"/>
        </w:rPr>
        <w:t xml:space="preserve">. Cerulean survival </w:t>
      </w:r>
      <w:r>
        <w:rPr>
          <w:rFonts w:cs="Times New Roman"/>
        </w:rPr>
        <w:t xml:space="preserve">estimates </w:t>
      </w:r>
      <w:r w:rsidRPr="00F31D81">
        <w:rPr>
          <w:rFonts w:cs="Times New Roman"/>
        </w:rPr>
        <w:t xml:space="preserve">during the </w:t>
      </w:r>
      <w:r>
        <w:rPr>
          <w:rFonts w:cs="Times New Roman"/>
        </w:rPr>
        <w:t xml:space="preserve">stationary, </w:t>
      </w:r>
      <w:r w:rsidRPr="00F31D81">
        <w:rPr>
          <w:rFonts w:cs="Times New Roman"/>
        </w:rPr>
        <w:t xml:space="preserve">non-breeding </w:t>
      </w:r>
      <w:r>
        <w:rPr>
          <w:rFonts w:cs="Times New Roman"/>
        </w:rPr>
        <w:t>period</w:t>
      </w:r>
      <w:r w:rsidRPr="00F31D81">
        <w:rPr>
          <w:rFonts w:cs="Times New Roman"/>
        </w:rPr>
        <w:t xml:space="preserve"> could be improved by </w:t>
      </w:r>
      <w:r>
        <w:rPr>
          <w:rFonts w:cs="Times New Roman"/>
        </w:rPr>
        <w:t>monitoring radio-tagged individuals</w:t>
      </w:r>
      <w:r w:rsidRPr="00F31D81">
        <w:rPr>
          <w:rFonts w:cs="Times New Roman"/>
        </w:rPr>
        <w:t xml:space="preserve"> (Bakermans et al. 2009). </w:t>
      </w:r>
      <w:r>
        <w:rPr>
          <w:rFonts w:cs="Times New Roman"/>
        </w:rPr>
        <w:t>R</w:t>
      </w:r>
      <w:r w:rsidRPr="00F31D81">
        <w:rPr>
          <w:rFonts w:cs="Times New Roman"/>
        </w:rPr>
        <w:t xml:space="preserve">esighting </w:t>
      </w:r>
      <w:r>
        <w:rPr>
          <w:rFonts w:cs="Times New Roman"/>
        </w:rPr>
        <w:t xml:space="preserve">aided by </w:t>
      </w:r>
      <w:r w:rsidRPr="00F31D81">
        <w:rPr>
          <w:rFonts w:cs="Times New Roman"/>
        </w:rPr>
        <w:t xml:space="preserve">radio telemetry </w:t>
      </w:r>
      <w:r>
        <w:rPr>
          <w:rFonts w:cs="Times New Roman"/>
        </w:rPr>
        <w:t xml:space="preserve">may also </w:t>
      </w:r>
      <w:r w:rsidRPr="00F31D81">
        <w:rPr>
          <w:rFonts w:cs="Times New Roman"/>
        </w:rPr>
        <w:t>allow for less</w:t>
      </w:r>
      <w:r>
        <w:rPr>
          <w:rFonts w:cs="Times New Roman"/>
        </w:rPr>
        <w:t>-</w:t>
      </w:r>
      <w:r w:rsidRPr="00F31D81">
        <w:rPr>
          <w:rFonts w:cs="Times New Roman"/>
        </w:rPr>
        <w:t xml:space="preserve">biased observations of foraging ecology in mixed-species flocks, habitat use, and characterization of home range space use. </w:t>
      </w:r>
      <w:r>
        <w:rPr>
          <w:rFonts w:cs="Times New Roman"/>
        </w:rPr>
        <w:t>Radio telemetry also allows for the spatial quantification</w:t>
      </w:r>
      <w:r w:rsidRPr="00F31D81">
        <w:rPr>
          <w:rFonts w:cs="Times New Roman"/>
        </w:rPr>
        <w:t xml:space="preserve"> of home range</w:t>
      </w:r>
      <w:r>
        <w:rPr>
          <w:rFonts w:cs="Times New Roman"/>
        </w:rPr>
        <w:t xml:space="preserve"> sizes</w:t>
      </w:r>
      <w:r w:rsidRPr="00F31D81">
        <w:rPr>
          <w:rFonts w:cs="Times New Roman"/>
        </w:rPr>
        <w:t xml:space="preserve"> </w:t>
      </w:r>
      <w:r>
        <w:rPr>
          <w:rFonts w:cs="Times New Roman"/>
        </w:rPr>
        <w:t xml:space="preserve">and allows for assessment of </w:t>
      </w:r>
      <w:r w:rsidRPr="00F31D81">
        <w:rPr>
          <w:rFonts w:cs="Times New Roman"/>
        </w:rPr>
        <w:t>overlap among adjacent home ranges</w:t>
      </w:r>
      <w:r>
        <w:rPr>
          <w:rFonts w:cs="Times New Roman"/>
        </w:rPr>
        <w:t>. This information can</w:t>
      </w:r>
      <w:r w:rsidRPr="00F31D81">
        <w:rPr>
          <w:rFonts w:cs="Times New Roman"/>
        </w:rPr>
        <w:t xml:space="preserve"> be useful for population density estimate</w:t>
      </w:r>
      <w:r>
        <w:rPr>
          <w:rFonts w:cs="Times New Roman"/>
        </w:rPr>
        <w:t>s and assessing how much area is needed to support a certain number of individuals. Furthermore, smaller home range sizes may indicate higher habitat quality as it suggests that individuals have enough food availability in a smaller area</w:t>
      </w:r>
      <w:r w:rsidRPr="00F31D81">
        <w:rPr>
          <w:rFonts w:cs="Times New Roman"/>
        </w:rPr>
        <w:t xml:space="preserve"> (Smith and Shugart 1987</w:t>
      </w:r>
      <w:r>
        <w:rPr>
          <w:rFonts w:cs="Times New Roman"/>
        </w:rPr>
        <w:t xml:space="preserve">, </w:t>
      </w:r>
      <w:r w:rsidRPr="00201F15">
        <w:rPr>
          <w:rFonts w:cs="Times New Roman"/>
        </w:rPr>
        <w:t>Ruiz-Sánchez et al. 2017</w:t>
      </w:r>
      <w:r>
        <w:rPr>
          <w:rFonts w:cs="Times New Roman"/>
        </w:rPr>
        <w:t xml:space="preserve">, </w:t>
      </w:r>
      <w:r w:rsidRPr="00613A2E">
        <w:rPr>
          <w:rFonts w:cs="Times New Roman"/>
          <w:noProof/>
        </w:rPr>
        <w:t>González</w:t>
      </w:r>
      <w:r>
        <w:rPr>
          <w:rFonts w:cs="Times New Roman"/>
        </w:rPr>
        <w:t>-Prieto 2018b, Albert et al. 2020</w:t>
      </w:r>
      <w:r w:rsidRPr="00F31D81">
        <w:rPr>
          <w:rFonts w:cs="Times New Roman"/>
        </w:rPr>
        <w:t>)</w:t>
      </w:r>
      <w:r>
        <w:rPr>
          <w:rFonts w:cs="Times New Roman"/>
        </w:rPr>
        <w:t>.</w:t>
      </w:r>
      <w:r w:rsidRPr="00F31D81">
        <w:rPr>
          <w:rFonts w:cs="Times New Roman"/>
        </w:rPr>
        <w:t xml:space="preserve"> </w:t>
      </w:r>
    </w:p>
    <w:p w14:paraId="7FF9E1A7" w14:textId="77777777" w:rsidR="00D83C41" w:rsidRPr="00F31D81" w:rsidRDefault="00D83C41" w:rsidP="00D83C41">
      <w:pPr>
        <w:spacing w:line="480" w:lineRule="auto"/>
        <w:ind w:firstLine="720"/>
        <w:rPr>
          <w:rFonts w:cs="Times New Roman"/>
        </w:rPr>
      </w:pPr>
      <w:r>
        <w:rPr>
          <w:rFonts w:cs="Times New Roman"/>
        </w:rPr>
        <w:t>Monitoring of radio-tagged individuals</w:t>
      </w:r>
      <w:r w:rsidRPr="00F31D81">
        <w:rPr>
          <w:rFonts w:cs="Times New Roman"/>
        </w:rPr>
        <w:t xml:space="preserve"> also provides an opportunity to quantify </w:t>
      </w:r>
      <w:r>
        <w:rPr>
          <w:rFonts w:cs="Times New Roman"/>
        </w:rPr>
        <w:t xml:space="preserve">visual </w:t>
      </w:r>
      <w:r w:rsidRPr="00F31D81">
        <w:rPr>
          <w:rFonts w:cs="Times New Roman"/>
        </w:rPr>
        <w:t xml:space="preserve">detectability of individual birds that are known to be in a defined area. Density estimates </w:t>
      </w:r>
      <w:r>
        <w:rPr>
          <w:rFonts w:cs="Times New Roman"/>
        </w:rPr>
        <w:t>obtained</w:t>
      </w:r>
      <w:r w:rsidRPr="00F31D81">
        <w:rPr>
          <w:rFonts w:cs="Times New Roman"/>
        </w:rPr>
        <w:t xml:space="preserve"> </w:t>
      </w:r>
      <w:r>
        <w:rPr>
          <w:rFonts w:cs="Times New Roman"/>
        </w:rPr>
        <w:t>from</w:t>
      </w:r>
      <w:r w:rsidRPr="00F31D81">
        <w:rPr>
          <w:rFonts w:cs="Times New Roman"/>
        </w:rPr>
        <w:t xml:space="preserve"> </w:t>
      </w:r>
      <w:r>
        <w:rPr>
          <w:rFonts w:cs="Times New Roman"/>
        </w:rPr>
        <w:t xml:space="preserve">distance-based point counts or </w:t>
      </w:r>
      <w:r w:rsidRPr="00F31D81">
        <w:rPr>
          <w:rFonts w:cs="Times New Roman"/>
        </w:rPr>
        <w:t xml:space="preserve">line-distance transects (Buckland et al. 2001) may be </w:t>
      </w:r>
      <w:r>
        <w:rPr>
          <w:rFonts w:cs="Times New Roman"/>
        </w:rPr>
        <w:t xml:space="preserve">inaccurate and biased low if detection probability </w:t>
      </w:r>
      <w:r w:rsidRPr="004F00BB">
        <w:rPr>
          <w:rFonts w:cs="Times New Roman"/>
          <w:i/>
          <w:iCs/>
        </w:rPr>
        <w:t>g</w:t>
      </w:r>
      <w:r>
        <w:rPr>
          <w:rFonts w:cs="Times New Roman"/>
        </w:rPr>
        <w:t>(0) at</w:t>
      </w:r>
      <w:r w:rsidRPr="00F31D81">
        <w:rPr>
          <w:rFonts w:cs="Times New Roman"/>
        </w:rPr>
        <w:t xml:space="preserve"> </w:t>
      </w:r>
      <w:r>
        <w:rPr>
          <w:rFonts w:cs="Times New Roman"/>
        </w:rPr>
        <w:t>horizontal distance = 0 from the observer’s location</w:t>
      </w:r>
      <w:r w:rsidRPr="00F31D81">
        <w:rPr>
          <w:rFonts w:cs="Times New Roman"/>
        </w:rPr>
        <w:t xml:space="preserve"> is not 100%</w:t>
      </w:r>
      <w:r>
        <w:rPr>
          <w:rFonts w:cs="Times New Roman"/>
        </w:rPr>
        <w:t xml:space="preserve"> (</w:t>
      </w:r>
      <w:r w:rsidRPr="005168CB">
        <w:rPr>
          <w:rFonts w:cs="Times New Roman"/>
        </w:rPr>
        <w:t>Bächler and Liechti 2007</w:t>
      </w:r>
      <w:r>
        <w:rPr>
          <w:rFonts w:cs="Times New Roman"/>
        </w:rPr>
        <w:t>)</w:t>
      </w:r>
      <w:r w:rsidRPr="00F31D81">
        <w:rPr>
          <w:rFonts w:cs="Times New Roman"/>
        </w:rPr>
        <w:t xml:space="preserve">, yet these </w:t>
      </w:r>
      <w:r>
        <w:rPr>
          <w:rFonts w:cs="Times New Roman"/>
        </w:rPr>
        <w:t xml:space="preserve">types of </w:t>
      </w:r>
      <w:r w:rsidRPr="00F31D81">
        <w:rPr>
          <w:rFonts w:cs="Times New Roman"/>
        </w:rPr>
        <w:t xml:space="preserve">surveys </w:t>
      </w:r>
      <w:r>
        <w:rPr>
          <w:rFonts w:cs="Times New Roman"/>
        </w:rPr>
        <w:t xml:space="preserve">(e.g., Bakermans et al. 2009) provide the only currently published estimates of cerulean density or </w:t>
      </w:r>
      <w:r>
        <w:rPr>
          <w:rFonts w:cs="Times New Roman"/>
        </w:rPr>
        <w:lastRenderedPageBreak/>
        <w:t xml:space="preserve">relative abundance during the stationary, non-breeding period. Thus, it is important to investigate whether such an analysis is biased by a potential violation of the assumption that </w:t>
      </w:r>
      <w:r w:rsidRPr="004F00BB">
        <w:rPr>
          <w:rFonts w:cs="Times New Roman"/>
          <w:i/>
          <w:iCs/>
        </w:rPr>
        <w:t>g</w:t>
      </w:r>
      <w:r>
        <w:rPr>
          <w:rFonts w:cs="Times New Roman"/>
        </w:rPr>
        <w:t>(0) &lt; 1 and to estimate detectability at g(0) in dense canopy conditions before such density estimates can be reliably compared and potentially adjusted between more open-canopy habitat (e.g., shade coffee) and closed-canopy forest</w:t>
      </w:r>
      <w:r w:rsidRPr="00F31D81">
        <w:rPr>
          <w:rFonts w:cs="Times New Roman"/>
        </w:rPr>
        <w:t>.</w:t>
      </w:r>
    </w:p>
    <w:p w14:paraId="3052BB8E" w14:textId="77777777" w:rsidR="00D83C41" w:rsidRPr="00F31D81" w:rsidRDefault="00D83C41" w:rsidP="00D83C41">
      <w:pPr>
        <w:spacing w:line="480" w:lineRule="auto"/>
        <w:ind w:firstLine="720"/>
        <w:rPr>
          <w:rFonts w:cs="Times New Roman"/>
        </w:rPr>
      </w:pPr>
      <w:r>
        <w:rPr>
          <w:rFonts w:cs="Times New Roman"/>
        </w:rPr>
        <w:t xml:space="preserve">The overall goal of this study was to advance the understanding of Cerulean Warbler ecology during the stationary, non-breeding period, with the hope of better informing the conservation of this species during this important period. </w:t>
      </w:r>
      <w:r w:rsidRPr="00F31D81">
        <w:rPr>
          <w:rFonts w:cs="Times New Roman"/>
        </w:rPr>
        <w:t xml:space="preserve">The primary objectives </w:t>
      </w:r>
      <w:r>
        <w:rPr>
          <w:rFonts w:cs="Times New Roman"/>
        </w:rPr>
        <w:t>of this study were</w:t>
      </w:r>
      <w:r w:rsidRPr="00F31D81">
        <w:rPr>
          <w:rFonts w:cs="Times New Roman"/>
        </w:rPr>
        <w:t xml:space="preserve"> to 1) quantify space use (i.e., home ranges and movements) of </w:t>
      </w:r>
      <w:r>
        <w:rPr>
          <w:rFonts w:cs="Times New Roman"/>
        </w:rPr>
        <w:t xml:space="preserve">ceruleans </w:t>
      </w:r>
      <w:r w:rsidRPr="00F31D81">
        <w:rPr>
          <w:rFonts w:cs="Times New Roman"/>
        </w:rPr>
        <w:t>within</w:t>
      </w:r>
      <w:r>
        <w:rPr>
          <w:rFonts w:cs="Times New Roman"/>
        </w:rPr>
        <w:t xml:space="preserve"> mature secondary</w:t>
      </w:r>
      <w:r w:rsidRPr="00F31D81">
        <w:rPr>
          <w:rFonts w:cs="Times New Roman"/>
        </w:rPr>
        <w:t xml:space="preserve"> forests in Colombia</w:t>
      </w:r>
      <w:r>
        <w:rPr>
          <w:rFonts w:cs="Times New Roman"/>
        </w:rPr>
        <w:t xml:space="preserve"> and compare home range sizes between sex and age</w:t>
      </w:r>
      <w:r w:rsidRPr="00F31D81">
        <w:rPr>
          <w:rFonts w:cs="Times New Roman"/>
        </w:rPr>
        <w:t xml:space="preserve">, </w:t>
      </w:r>
      <w:r>
        <w:rPr>
          <w:rFonts w:cs="Times New Roman"/>
        </w:rPr>
        <w:t>2) assess intra- and inter-annual site fidelity, territoriality, and survival, 3</w:t>
      </w:r>
      <w:r w:rsidRPr="00F31D81">
        <w:rPr>
          <w:rFonts w:cs="Times New Roman"/>
        </w:rPr>
        <w:t>) document composition</w:t>
      </w:r>
      <w:r>
        <w:rPr>
          <w:rFonts w:cs="Times New Roman"/>
        </w:rPr>
        <w:t xml:space="preserve"> of mixed-species flocks that include ceruleans,</w:t>
      </w:r>
      <w:r w:rsidRPr="00F31D81">
        <w:rPr>
          <w:rFonts w:cs="Times New Roman"/>
        </w:rPr>
        <w:t xml:space="preserve"> </w:t>
      </w:r>
      <w:r>
        <w:rPr>
          <w:rFonts w:cs="Times New Roman"/>
        </w:rPr>
        <w:t>4</w:t>
      </w:r>
      <w:r w:rsidRPr="00F31D81">
        <w:rPr>
          <w:rFonts w:cs="Times New Roman"/>
        </w:rPr>
        <w:t xml:space="preserve">) estimate </w:t>
      </w:r>
      <w:r>
        <w:rPr>
          <w:rFonts w:cs="Times New Roman"/>
        </w:rPr>
        <w:t>abundance</w:t>
      </w:r>
      <w:r w:rsidRPr="00F31D81">
        <w:rPr>
          <w:rFonts w:cs="Times New Roman"/>
        </w:rPr>
        <w:t xml:space="preserve"> and detectability</w:t>
      </w:r>
      <w:r>
        <w:rPr>
          <w:rFonts w:cs="Times New Roman"/>
        </w:rPr>
        <w:t xml:space="preserve"> of ceruleans</w:t>
      </w:r>
      <w:r w:rsidRPr="00F31D81">
        <w:rPr>
          <w:rFonts w:cs="Times New Roman"/>
        </w:rPr>
        <w:t xml:space="preserve"> </w:t>
      </w:r>
      <w:r>
        <w:rPr>
          <w:rFonts w:cs="Times New Roman"/>
        </w:rPr>
        <w:t>and 5) document sex and age ratios of ceruleans at this forested study site</w:t>
      </w:r>
      <w:r w:rsidRPr="00F31D81">
        <w:rPr>
          <w:rFonts w:cs="Times New Roman"/>
        </w:rPr>
        <w:t>.</w:t>
      </w:r>
    </w:p>
    <w:p w14:paraId="70F20209" w14:textId="77777777" w:rsidR="00D83C41" w:rsidRPr="00F31D81" w:rsidRDefault="00D83C41" w:rsidP="00D83C41">
      <w:pPr>
        <w:spacing w:before="100" w:beforeAutospacing="1" w:after="100" w:afterAutospacing="1"/>
        <w:outlineLvl w:val="1"/>
        <w:rPr>
          <w:rFonts w:cs="Times New Roman"/>
          <w:b/>
          <w:bCs/>
          <w:szCs w:val="36"/>
        </w:rPr>
      </w:pPr>
      <w:bookmarkStart w:id="82" w:name="_Toc93589672"/>
      <w:r w:rsidRPr="00F31D81">
        <w:rPr>
          <w:rFonts w:cs="Times New Roman"/>
          <w:b/>
          <w:bCs/>
          <w:szCs w:val="36"/>
        </w:rPr>
        <w:t>METHODS</w:t>
      </w:r>
      <w:bookmarkEnd w:id="82"/>
    </w:p>
    <w:p w14:paraId="0F45101A" w14:textId="77777777" w:rsidR="00D83C41" w:rsidRPr="00590A17" w:rsidRDefault="00D83C41" w:rsidP="00D83C41">
      <w:pPr>
        <w:spacing w:line="480" w:lineRule="auto"/>
        <w:ind w:firstLine="720"/>
        <w:rPr>
          <w:rFonts w:cs="Times New Roman"/>
        </w:rPr>
      </w:pPr>
      <w:r w:rsidRPr="00F31D81">
        <w:rPr>
          <w:rFonts w:cs="Times New Roman"/>
        </w:rPr>
        <w:t xml:space="preserve">This study was conducted at the Almenara study site (4.882950° N, 73.253970° W; elevation ~1100–1300 m) </w:t>
      </w:r>
      <w:r>
        <w:rPr>
          <w:rFonts w:cs="Times New Roman"/>
        </w:rPr>
        <w:t xml:space="preserve">on the east slope of the Eastern Cordillera of the Andes </w:t>
      </w:r>
      <w:r w:rsidRPr="00F31D81">
        <w:rPr>
          <w:rFonts w:cs="Times New Roman"/>
        </w:rPr>
        <w:t>near Santa María, Boyacá</w:t>
      </w:r>
      <w:r>
        <w:rPr>
          <w:rFonts w:cs="Times New Roman"/>
        </w:rPr>
        <w:t>, Colombia.</w:t>
      </w:r>
      <w:r w:rsidRPr="00F31D81">
        <w:rPr>
          <w:rFonts w:cs="Times New Roman"/>
        </w:rPr>
        <w:t xml:space="preserve"> The Almenara consists of </w:t>
      </w:r>
      <w:r>
        <w:rPr>
          <w:rFonts w:cs="Times New Roman"/>
        </w:rPr>
        <w:t>~ 1 km</w:t>
      </w:r>
      <w:r>
        <w:rPr>
          <w:rFonts w:cs="Times New Roman"/>
          <w:vertAlign w:val="superscript"/>
        </w:rPr>
        <w:t>2</w:t>
      </w:r>
      <w:r>
        <w:rPr>
          <w:rFonts w:cs="Times New Roman"/>
        </w:rPr>
        <w:t xml:space="preserve"> of </w:t>
      </w:r>
      <w:r w:rsidRPr="00F31D81">
        <w:rPr>
          <w:rFonts w:cs="Times New Roman"/>
        </w:rPr>
        <w:t xml:space="preserve">primarily mature, secondary </w:t>
      </w:r>
      <w:r>
        <w:rPr>
          <w:rFonts w:cs="Times New Roman"/>
        </w:rPr>
        <w:t xml:space="preserve">montane </w:t>
      </w:r>
      <w:r w:rsidRPr="00F31D81">
        <w:rPr>
          <w:rFonts w:cs="Times New Roman"/>
        </w:rPr>
        <w:t xml:space="preserve">humid forest </w:t>
      </w:r>
      <w:r>
        <w:rPr>
          <w:rFonts w:cs="Times New Roman"/>
        </w:rPr>
        <w:t>and is</w:t>
      </w:r>
      <w:r w:rsidRPr="00F31D81">
        <w:rPr>
          <w:rFonts w:cs="Times New Roman"/>
        </w:rPr>
        <w:t xml:space="preserve"> bordered by cattle pastures as well as contiguous forest (Fig. 3.2)</w:t>
      </w:r>
      <w:r>
        <w:rPr>
          <w:rFonts w:cs="Times New Roman"/>
        </w:rPr>
        <w:t>. This protected site supports high avian species diversity (339 species recorded, eBird 2021) and</w:t>
      </w:r>
      <w:r w:rsidRPr="00F31D81">
        <w:rPr>
          <w:rFonts w:cs="Times New Roman"/>
        </w:rPr>
        <w:t xml:space="preserve"> has been relatively undisturbed by humans over the past ~30 years</w:t>
      </w:r>
      <w:r>
        <w:rPr>
          <w:rFonts w:cs="Times New Roman"/>
        </w:rPr>
        <w:t xml:space="preserve">. </w:t>
      </w:r>
      <w:r w:rsidRPr="00F31D81">
        <w:rPr>
          <w:rFonts w:cs="Times New Roman"/>
        </w:rPr>
        <w:t xml:space="preserve">The </w:t>
      </w:r>
      <w:r>
        <w:rPr>
          <w:rFonts w:cs="Times New Roman"/>
        </w:rPr>
        <w:t>Almenara</w:t>
      </w:r>
      <w:r w:rsidRPr="00F31D81">
        <w:rPr>
          <w:rFonts w:cs="Times New Roman"/>
        </w:rPr>
        <w:t xml:space="preserve"> has been identified as a priority site for </w:t>
      </w:r>
      <w:r>
        <w:rPr>
          <w:rFonts w:cs="Times New Roman"/>
        </w:rPr>
        <w:t>cerulean</w:t>
      </w:r>
      <w:r w:rsidRPr="00F31D81">
        <w:rPr>
          <w:rFonts w:cs="Times New Roman"/>
        </w:rPr>
        <w:t xml:space="preserve"> conservation by Moreno and Bayly (2014) and is within the core of the </w:t>
      </w:r>
      <w:r>
        <w:rPr>
          <w:rFonts w:cs="Times New Roman"/>
        </w:rPr>
        <w:t>c</w:t>
      </w:r>
      <w:r w:rsidRPr="00F31D81">
        <w:rPr>
          <w:rFonts w:cs="Times New Roman"/>
        </w:rPr>
        <w:t>erulean stationary non-breeding season range</w:t>
      </w:r>
      <w:r>
        <w:rPr>
          <w:rFonts w:cs="Times New Roman"/>
        </w:rPr>
        <w:t>, linked with the core breeding population in the Appalachians (Chapter 1, Fig. 1.3).</w:t>
      </w:r>
      <w:r w:rsidRPr="00F31D81">
        <w:rPr>
          <w:rFonts w:cs="Times New Roman"/>
        </w:rPr>
        <w:t xml:space="preserve"> Colombia has been identified as the highest </w:t>
      </w:r>
      <w:r w:rsidRPr="00F31D81">
        <w:rPr>
          <w:rFonts w:cs="Times New Roman"/>
        </w:rPr>
        <w:lastRenderedPageBreak/>
        <w:t xml:space="preserve">priority country for Cerulean Warbler conservation on the wintering grounds </w:t>
      </w:r>
      <w:r>
        <w:rPr>
          <w:rFonts w:cs="Times New Roman"/>
        </w:rPr>
        <w:t>(</w:t>
      </w:r>
      <w:r w:rsidRPr="00F31D81">
        <w:rPr>
          <w:rFonts w:cs="Times New Roman"/>
        </w:rPr>
        <w:t>Rosenberg</w:t>
      </w:r>
      <w:r>
        <w:rPr>
          <w:rFonts w:cs="Times New Roman"/>
        </w:rPr>
        <w:t xml:space="preserve"> </w:t>
      </w:r>
      <w:r w:rsidRPr="00F31D81">
        <w:rPr>
          <w:rFonts w:cs="Times New Roman"/>
        </w:rPr>
        <w:t>et al. 2016).</w:t>
      </w:r>
    </w:p>
    <w:p w14:paraId="67878099" w14:textId="77777777" w:rsidR="00D83C41" w:rsidRPr="00701DD2" w:rsidRDefault="00D83C41" w:rsidP="00D83C41">
      <w:pPr>
        <w:spacing w:line="480" w:lineRule="auto"/>
        <w:rPr>
          <w:rFonts w:cs="Times New Roman"/>
        </w:rPr>
      </w:pPr>
      <w:r w:rsidRPr="00F31D81">
        <w:rPr>
          <w:rFonts w:cs="Times New Roman"/>
        </w:rPr>
        <w:tab/>
      </w:r>
      <w:r>
        <w:rPr>
          <w:rFonts w:cs="Times New Roman"/>
        </w:rPr>
        <w:t>Between 05 November and 20 December in 2017, 2018, and 2019, we</w:t>
      </w:r>
      <w:r w:rsidRPr="00F31D81">
        <w:rPr>
          <w:rFonts w:cs="Times New Roman"/>
        </w:rPr>
        <w:t xml:space="preserve"> captured Cerulean Warblers during the morning hours using a series of </w:t>
      </w:r>
      <w:r>
        <w:rPr>
          <w:rFonts w:cs="Times New Roman"/>
        </w:rPr>
        <w:t xml:space="preserve">elevated </w:t>
      </w:r>
      <w:r w:rsidRPr="00F31D81">
        <w:rPr>
          <w:rFonts w:cs="Times New Roman"/>
        </w:rPr>
        <w:t xml:space="preserve">mist nets on bamboo poles along with audio playback. </w:t>
      </w:r>
      <w:r>
        <w:rPr>
          <w:rFonts w:cs="Times New Roman"/>
        </w:rPr>
        <w:t xml:space="preserve">We determined age (adult or immature) and sex based on plumage (Pyle 1997). We did not observe active feather molt upon captures, but some immature (&lt;1-yr-old) birds began to molt into adult plumage in Dec-Jan. </w:t>
      </w:r>
      <w:r w:rsidRPr="00F31D81">
        <w:rPr>
          <w:rFonts w:cs="Times New Roman"/>
        </w:rPr>
        <w:t xml:space="preserve">We marked each Cerulean Warbler with a unique color combination of plastic leg bands and outfitted each with a 0.39-g radio transmitter (Blackburn Technology, Nacogdoches, Texas, USA) using elastic material to create leg-loop harnesses (Rappole and Tipton 1991). These transmitters were designed to last ~30 days and had a </w:t>
      </w:r>
      <w:r>
        <w:rPr>
          <w:rFonts w:cs="Times New Roman"/>
        </w:rPr>
        <w:t xml:space="preserve">detection </w:t>
      </w:r>
      <w:r w:rsidRPr="00F31D81">
        <w:rPr>
          <w:rFonts w:cs="Times New Roman"/>
        </w:rPr>
        <w:t>range of ~</w:t>
      </w:r>
      <w:r>
        <w:rPr>
          <w:rFonts w:cs="Times New Roman"/>
        </w:rPr>
        <w:t>250–</w:t>
      </w:r>
      <w:r w:rsidRPr="00F31D81">
        <w:rPr>
          <w:rFonts w:cs="Times New Roman"/>
        </w:rPr>
        <w:t>2</w:t>
      </w:r>
      <w:r>
        <w:rPr>
          <w:rFonts w:cs="Times New Roman"/>
        </w:rPr>
        <w:t>5</w:t>
      </w:r>
      <w:r w:rsidRPr="00F31D81">
        <w:rPr>
          <w:rFonts w:cs="Times New Roman"/>
        </w:rPr>
        <w:t>00 m in forested habitat, depending on topography.</w:t>
      </w:r>
    </w:p>
    <w:p w14:paraId="545D4E8A" w14:textId="77777777" w:rsidR="00D83C41" w:rsidRDefault="00D83C41" w:rsidP="00D83C41">
      <w:pPr>
        <w:spacing w:line="480" w:lineRule="auto"/>
        <w:ind w:firstLine="720"/>
        <w:rPr>
          <w:rFonts w:cs="Times New Roman"/>
        </w:rPr>
      </w:pPr>
      <w:r w:rsidRPr="00F31D81">
        <w:rPr>
          <w:rFonts w:cs="Times New Roman"/>
        </w:rPr>
        <w:t>Beginning the</w:t>
      </w:r>
      <w:r>
        <w:rPr>
          <w:rFonts w:cs="Times New Roman"/>
        </w:rPr>
        <w:t xml:space="preserve"> day after</w:t>
      </w:r>
      <w:r w:rsidRPr="00F31D81">
        <w:rPr>
          <w:rFonts w:cs="Times New Roman"/>
        </w:rPr>
        <w:t xml:space="preserve"> release of each radio-tagged bird, we obtained multiple locations each day </w:t>
      </w:r>
      <w:r>
        <w:rPr>
          <w:rFonts w:cs="Times New Roman"/>
        </w:rPr>
        <w:t>≥</w:t>
      </w:r>
      <w:r w:rsidRPr="00F31D81">
        <w:rPr>
          <w:rFonts w:cs="Times New Roman"/>
        </w:rPr>
        <w:t xml:space="preserve">30 min apart to limit spatial autocorrelation. We </w:t>
      </w:r>
      <w:r w:rsidRPr="00985F32">
        <w:rPr>
          <w:rFonts w:cs="Times New Roman"/>
        </w:rPr>
        <w:t xml:space="preserve">used portable TR-4 receivers with </w:t>
      </w:r>
      <w:r>
        <w:rPr>
          <w:rFonts w:cs="Times New Roman"/>
        </w:rPr>
        <w:t>flexible H-</w:t>
      </w:r>
      <w:r w:rsidRPr="00985F32">
        <w:rPr>
          <w:rFonts w:cs="Times New Roman"/>
        </w:rPr>
        <w:t>antenna</w:t>
      </w:r>
      <w:r>
        <w:rPr>
          <w:rFonts w:cs="Times New Roman"/>
        </w:rPr>
        <w:t>e</w:t>
      </w:r>
      <w:r w:rsidRPr="00985F32">
        <w:rPr>
          <w:rFonts w:cs="Times New Roman"/>
        </w:rPr>
        <w:t xml:space="preserve"> (Telonics, Mesa, Arizona, USA) to </w:t>
      </w:r>
      <w:r>
        <w:rPr>
          <w:rFonts w:cs="Times New Roman"/>
        </w:rPr>
        <w:t>obtain</w:t>
      </w:r>
      <w:r w:rsidRPr="00F31D81">
        <w:rPr>
          <w:rFonts w:cs="Times New Roman"/>
        </w:rPr>
        <w:t xml:space="preserve"> locations through a combination of triangulation and homing methods</w:t>
      </w:r>
      <w:r>
        <w:rPr>
          <w:rFonts w:cs="Times New Roman"/>
        </w:rPr>
        <w:t xml:space="preserve"> with 1–3 observers</w:t>
      </w:r>
      <w:r w:rsidRPr="00F31D81">
        <w:rPr>
          <w:rFonts w:cs="Times New Roman"/>
        </w:rPr>
        <w:t xml:space="preserve">. </w:t>
      </w:r>
      <w:r>
        <w:rPr>
          <w:rFonts w:cs="Times New Roman"/>
        </w:rPr>
        <w:t xml:space="preserve">We recorded locations </w:t>
      </w:r>
      <w:r w:rsidRPr="008A2E7F">
        <w:rPr>
          <w:rFonts w:cs="Times New Roman"/>
        </w:rPr>
        <w:t xml:space="preserve">with </w:t>
      </w:r>
      <w:r>
        <w:rPr>
          <w:rFonts w:cs="Times New Roman"/>
        </w:rPr>
        <w:t xml:space="preserve">handheld </w:t>
      </w:r>
      <w:r w:rsidRPr="008A2E7F">
        <w:rPr>
          <w:rFonts w:cs="Times New Roman"/>
        </w:rPr>
        <w:t xml:space="preserve">GPS </w:t>
      </w:r>
      <w:r>
        <w:rPr>
          <w:rFonts w:cs="Times New Roman"/>
        </w:rPr>
        <w:t xml:space="preserve">units </w:t>
      </w:r>
      <w:r w:rsidRPr="008A2E7F">
        <w:rPr>
          <w:rFonts w:cs="Times New Roman"/>
        </w:rPr>
        <w:t xml:space="preserve">(Garmin </w:t>
      </w:r>
      <w:r>
        <w:rPr>
          <w:rFonts w:cs="Times New Roman"/>
        </w:rPr>
        <w:t>eTrex</w:t>
      </w:r>
      <w:r w:rsidRPr="008A2E7F">
        <w:rPr>
          <w:rFonts w:cs="Times New Roman"/>
        </w:rPr>
        <w:t xml:space="preserve"> </w:t>
      </w:r>
      <w:r>
        <w:rPr>
          <w:rFonts w:cs="Times New Roman"/>
        </w:rPr>
        <w:t>10</w:t>
      </w:r>
      <w:r w:rsidRPr="008A2E7F">
        <w:rPr>
          <w:rFonts w:cs="Times New Roman"/>
        </w:rPr>
        <w:t>)</w:t>
      </w:r>
      <w:r>
        <w:rPr>
          <w:rFonts w:cs="Times New Roman"/>
        </w:rPr>
        <w:t xml:space="preserve">. On each tracking date, we ensured that each bird was still alive and had not dropped their transmitter by noting variation in transmitter signal strength. </w:t>
      </w:r>
      <w:r w:rsidRPr="00F31D81">
        <w:rPr>
          <w:rFonts w:cs="Times New Roman"/>
        </w:rPr>
        <w:t>When possible, observers were stationed at least 20 degrees apart with relation to the bird, simultaneously recording azimuths</w:t>
      </w:r>
      <w:r>
        <w:rPr>
          <w:rFonts w:cs="Times New Roman"/>
        </w:rPr>
        <w:t xml:space="preserve"> while communicating with 2-way radios to triangulate the location of the radio-tagged bird</w:t>
      </w:r>
      <w:r w:rsidRPr="00F31D81">
        <w:rPr>
          <w:rFonts w:cs="Times New Roman"/>
        </w:rPr>
        <w:t>. We rotated the order in which we searched for each radio-tagged bird daily.</w:t>
      </w:r>
      <w:r>
        <w:rPr>
          <w:rFonts w:cs="Times New Roman"/>
        </w:rPr>
        <w:t xml:space="preserve"> We also searched visually throughout the study site daily for birds that were not radio-tagged or had non-functioning transmitters.</w:t>
      </w:r>
    </w:p>
    <w:p w14:paraId="1A9ADF9F" w14:textId="77777777" w:rsidR="00D83C41" w:rsidRPr="00945D6F" w:rsidRDefault="00D83C41" w:rsidP="00D83C41">
      <w:pPr>
        <w:spacing w:line="480" w:lineRule="auto"/>
        <w:ind w:firstLine="720"/>
        <w:rPr>
          <w:rFonts w:cs="Times New Roman"/>
          <w:szCs w:val="36"/>
        </w:rPr>
      </w:pPr>
      <w:r>
        <w:rPr>
          <w:rFonts w:cs="Times New Roman"/>
        </w:rPr>
        <w:lastRenderedPageBreak/>
        <w:t xml:space="preserve">We estimated both annual apparent survival and weekly apparent within-season survival in Program MARK </w:t>
      </w:r>
      <w:r>
        <w:rPr>
          <w:rFonts w:cs="Times New Roman"/>
          <w:szCs w:val="36"/>
        </w:rPr>
        <w:t xml:space="preserve">(White and Burnham 1999) using Cormack-Jolly-Seber models. Weekly survival was monitored for up to 4 (2017), 5 (2018), and 6 (2019) weeks over the 3 field seasons, and each bird was monitored for ≥ 2 weeks (durations varied with capture dates). For both annual and weekly apparent survival analyses, we constructed and compared two survival models (one with and one without age groups) and chose the top model with the lowest </w:t>
      </w:r>
      <w:r w:rsidRPr="00945D6F">
        <w:rPr>
          <w:rFonts w:cs="Times New Roman"/>
          <w:szCs w:val="36"/>
        </w:rPr>
        <w:t xml:space="preserve">Akaike’s Information Criterion </w:t>
      </w:r>
      <w:r>
        <w:rPr>
          <w:rFonts w:cs="Times New Roman"/>
          <w:szCs w:val="36"/>
        </w:rPr>
        <w:t xml:space="preserve">score </w:t>
      </w:r>
      <w:r w:rsidRPr="00945D6F">
        <w:rPr>
          <w:rFonts w:cs="Times New Roman"/>
          <w:szCs w:val="36"/>
        </w:rPr>
        <w:t>adjusted for small sample size</w:t>
      </w:r>
      <w:r>
        <w:rPr>
          <w:rFonts w:cs="Times New Roman"/>
          <w:szCs w:val="36"/>
        </w:rPr>
        <w:t xml:space="preserve"> (AICc). If the models were</w:t>
      </w:r>
      <w:r w:rsidRPr="00945D6F">
        <w:rPr>
          <w:rFonts w:cs="Times New Roman"/>
          <w:szCs w:val="36"/>
        </w:rPr>
        <w:t xml:space="preserve"> </w:t>
      </w:r>
      <w:r>
        <w:rPr>
          <w:rFonts w:cs="Times New Roman"/>
          <w:szCs w:val="36"/>
        </w:rPr>
        <w:t>similarly supported</w:t>
      </w:r>
      <w:r w:rsidRPr="00945D6F">
        <w:rPr>
          <w:rFonts w:cs="Times New Roman"/>
          <w:szCs w:val="36"/>
        </w:rPr>
        <w:t xml:space="preserve"> with </w:t>
      </w:r>
      <w:r>
        <w:rPr>
          <w:rFonts w:cs="Times New Roman"/>
          <w:szCs w:val="36"/>
        </w:rPr>
        <w:t>Δ</w:t>
      </w:r>
      <w:r w:rsidRPr="00945D6F">
        <w:rPr>
          <w:rFonts w:cs="Times New Roman"/>
          <w:szCs w:val="36"/>
        </w:rPr>
        <w:t>AICc</w:t>
      </w:r>
      <w:r>
        <w:rPr>
          <w:rFonts w:cs="Times New Roman"/>
          <w:szCs w:val="36"/>
        </w:rPr>
        <w:t xml:space="preserve"> ≤ </w:t>
      </w:r>
      <w:r w:rsidRPr="00945D6F">
        <w:rPr>
          <w:rFonts w:cs="Times New Roman"/>
          <w:szCs w:val="36"/>
        </w:rPr>
        <w:t>2</w:t>
      </w:r>
      <w:r>
        <w:rPr>
          <w:rFonts w:cs="Times New Roman"/>
          <w:szCs w:val="36"/>
        </w:rPr>
        <w:t xml:space="preserve">, we interpreted the more parsimonious model </w:t>
      </w:r>
      <w:r w:rsidRPr="00945D6F">
        <w:rPr>
          <w:rFonts w:cs="Times New Roman"/>
          <w:szCs w:val="36"/>
        </w:rPr>
        <w:t>(Burnham and</w:t>
      </w:r>
      <w:r>
        <w:rPr>
          <w:rFonts w:cs="Times New Roman"/>
          <w:szCs w:val="36"/>
        </w:rPr>
        <w:t xml:space="preserve"> </w:t>
      </w:r>
      <w:r w:rsidRPr="00945D6F">
        <w:rPr>
          <w:rFonts w:cs="Times New Roman"/>
          <w:szCs w:val="36"/>
        </w:rPr>
        <w:t>Anderson 2002)</w:t>
      </w:r>
      <w:r>
        <w:rPr>
          <w:rFonts w:cs="Times New Roman"/>
          <w:szCs w:val="36"/>
        </w:rPr>
        <w:t>.</w:t>
      </w:r>
    </w:p>
    <w:p w14:paraId="4281A849" w14:textId="04E335EA" w:rsidR="00D83C41" w:rsidRDefault="00D83C41" w:rsidP="00D83C41">
      <w:pPr>
        <w:spacing w:line="480" w:lineRule="auto"/>
        <w:ind w:firstLine="720"/>
        <w:rPr>
          <w:rFonts w:cs="Times New Roman"/>
        </w:rPr>
      </w:pPr>
      <w:r>
        <w:rPr>
          <w:rFonts w:cs="Times New Roman"/>
        </w:rPr>
        <w:t>To assess site fidelity and to estimate home ranges, we first</w:t>
      </w:r>
      <w:r w:rsidRPr="00F31D81">
        <w:rPr>
          <w:rFonts w:cs="Times New Roman"/>
        </w:rPr>
        <w:t xml:space="preserve"> used the program </w:t>
      </w:r>
      <w:r>
        <w:rPr>
          <w:rFonts w:cs="Times New Roman"/>
        </w:rPr>
        <w:t>Location of a Signal (</w:t>
      </w:r>
      <w:r w:rsidRPr="00F31D81">
        <w:rPr>
          <w:rFonts w:cs="Times New Roman"/>
        </w:rPr>
        <w:t xml:space="preserve">LOAS </w:t>
      </w:r>
      <w:r>
        <w:rPr>
          <w:rFonts w:cs="Times New Roman"/>
        </w:rPr>
        <w:t xml:space="preserve">2021) </w:t>
      </w:r>
      <w:r w:rsidRPr="00F31D81">
        <w:rPr>
          <w:rFonts w:cs="Times New Roman"/>
        </w:rPr>
        <w:t>to obtain locations</w:t>
      </w:r>
      <w:r>
        <w:rPr>
          <w:rFonts w:cs="Times New Roman"/>
        </w:rPr>
        <w:t xml:space="preserve"> using a maximum likelihood estimator</w:t>
      </w:r>
      <w:r w:rsidRPr="00F31D81">
        <w:rPr>
          <w:rFonts w:cs="Times New Roman"/>
        </w:rPr>
        <w:t xml:space="preserve"> </w:t>
      </w:r>
      <w:r>
        <w:rPr>
          <w:rFonts w:cs="Times New Roman"/>
        </w:rPr>
        <w:t>with</w:t>
      </w:r>
      <w:r w:rsidRPr="00F31D81">
        <w:rPr>
          <w:rFonts w:cs="Times New Roman"/>
        </w:rPr>
        <w:t xml:space="preserve"> triangulated azimuth sets</w:t>
      </w:r>
      <w:r>
        <w:rPr>
          <w:rFonts w:cs="Times New Roman"/>
        </w:rPr>
        <w:t>.</w:t>
      </w:r>
      <w:r w:rsidRPr="00F31D81">
        <w:rPr>
          <w:rFonts w:cs="Times New Roman"/>
        </w:rPr>
        <w:t xml:space="preserve"> </w:t>
      </w:r>
      <w:r>
        <w:rPr>
          <w:rFonts w:cs="Times New Roman"/>
        </w:rPr>
        <w:t xml:space="preserve">We calculated distances between the first location for each bird </w:t>
      </w:r>
      <w:r w:rsidR="00373A9E">
        <w:rPr>
          <w:rFonts w:cs="Times New Roman"/>
        </w:rPr>
        <w:t>starting the day after capture (we didn’t include capture locations because audio playback at mist nets may have drawn the individual to the location)</w:t>
      </w:r>
      <w:r>
        <w:rPr>
          <w:rFonts w:cs="Times New Roman"/>
        </w:rPr>
        <w:t xml:space="preserve"> and the final location obtained for each bird as an index of within-season site-fidelity. We</w:t>
      </w:r>
      <w:r w:rsidRPr="00F31D81">
        <w:rPr>
          <w:rFonts w:cs="Times New Roman"/>
        </w:rPr>
        <w:t xml:space="preserve"> </w:t>
      </w:r>
      <w:r>
        <w:rPr>
          <w:rFonts w:cs="Times New Roman"/>
        </w:rPr>
        <w:t>then calculated home ranges and their areas from</w:t>
      </w:r>
      <w:r w:rsidRPr="00F31D81">
        <w:rPr>
          <w:rFonts w:cs="Times New Roman"/>
        </w:rPr>
        <w:t xml:space="preserve"> minimum convex polygons </w:t>
      </w:r>
      <w:r>
        <w:rPr>
          <w:rFonts w:cs="Times New Roman"/>
        </w:rPr>
        <w:t>(MCP) at 50%, and 95%, and 100% levels as well as</w:t>
      </w:r>
      <w:r w:rsidRPr="00F31D81">
        <w:rPr>
          <w:rFonts w:cs="Times New Roman"/>
        </w:rPr>
        <w:t xml:space="preserve"> kernel density </w:t>
      </w:r>
      <w:r>
        <w:rPr>
          <w:rFonts w:cs="Times New Roman"/>
        </w:rPr>
        <w:t xml:space="preserve">estimates (KDE) at 50% and 95% levels </w:t>
      </w:r>
      <w:r w:rsidRPr="00F31D81">
        <w:rPr>
          <w:rFonts w:cs="Times New Roman"/>
        </w:rPr>
        <w:t xml:space="preserve">in the </w:t>
      </w:r>
      <w:r>
        <w:rPr>
          <w:rFonts w:cs="Times New Roman"/>
        </w:rPr>
        <w:t xml:space="preserve">R </w:t>
      </w:r>
      <w:r w:rsidRPr="00F31D81">
        <w:rPr>
          <w:rFonts w:cs="Times New Roman"/>
        </w:rPr>
        <w:t xml:space="preserve">package rhr (Signer and Balkenhol 2015). </w:t>
      </w:r>
      <w:r>
        <w:rPr>
          <w:rFonts w:cs="Times New Roman"/>
        </w:rPr>
        <w:t xml:space="preserve">These various estimators allow for direct comparisons with past and future studies that have and likely will continue to use different estimators to calculate home ranges. We considered 50% MCP and KDE estimates as “core” home ranges. We used the least-square cross-validation to estimate bandwidth for kernel density estimates due to its flexibility in estimating home ranges of individuals that exhibited multiple activity centers (Signer and Balkenhol 2015, Bailey and King 2019). We calculated MCP and KDE for all birds for which we had &gt;14 locations (Juarez </w:t>
      </w:r>
      <w:r>
        <w:rPr>
          <w:rFonts w:cs="Times New Roman"/>
        </w:rPr>
        <w:lastRenderedPageBreak/>
        <w:t xml:space="preserve">2020) over a tracking period of ≥ 3 days (µ = 36 ± 19 SD locations across 20 ± 10 SD days). This 14-location threshold is lower than recommended by some authors for estimating home range area (e.g., &gt;30 locations; Seaman et al. 1999) but we obtained similar home range size estimates for birds with 14–30 locations (median 95% KDE 8.7 ha) compared with those tracked over &gt;30 locations (median 95% KDE 9.2 ha). We compared 95% KDE home range sizes between adult and immature birds with a Mann-Whitney test and considered the groups to be different at </w:t>
      </w:r>
      <w:r w:rsidRPr="00916362">
        <w:rPr>
          <w:rFonts w:cs="Times New Roman"/>
          <w:i/>
          <w:iCs/>
        </w:rPr>
        <w:t>alpha</w:t>
      </w:r>
      <w:r>
        <w:rPr>
          <w:rFonts w:cs="Times New Roman"/>
        </w:rPr>
        <w:t xml:space="preserve"> &lt; 0.05.</w:t>
      </w:r>
    </w:p>
    <w:p w14:paraId="0321C3FA" w14:textId="3D380BF0" w:rsidR="00D83C41" w:rsidRPr="008A2E7F" w:rsidRDefault="00D83C41" w:rsidP="00D83C41">
      <w:pPr>
        <w:spacing w:line="480" w:lineRule="auto"/>
        <w:ind w:firstLine="720"/>
        <w:rPr>
          <w:rFonts w:cs="Times New Roman"/>
        </w:rPr>
      </w:pPr>
      <w:r w:rsidRPr="008A2E7F">
        <w:rPr>
          <w:rFonts w:cs="Times New Roman"/>
        </w:rPr>
        <w:t>We assessed flock composition (defined as birds within 10 m of the tagged individual</w:t>
      </w:r>
      <w:r>
        <w:rPr>
          <w:rFonts w:cs="Times New Roman"/>
        </w:rPr>
        <w:t xml:space="preserve"> or another member of the flock</w:t>
      </w:r>
      <w:r w:rsidRPr="008A2E7F">
        <w:rPr>
          <w:rFonts w:cs="Times New Roman"/>
        </w:rPr>
        <w:t xml:space="preserve">; McDermott and Rodewald 2014) by recording total flock size and counts of both residents and </w:t>
      </w:r>
      <w:r>
        <w:rPr>
          <w:rFonts w:cs="Times New Roman"/>
        </w:rPr>
        <w:t>Nearctic-Neotropical</w:t>
      </w:r>
      <w:r w:rsidRPr="008A2E7F">
        <w:rPr>
          <w:rFonts w:cs="Times New Roman"/>
        </w:rPr>
        <w:t xml:space="preserve"> migrant flock members associated with marked ceruleans</w:t>
      </w:r>
      <w:r w:rsidR="00FB2268">
        <w:rPr>
          <w:rFonts w:cs="Times New Roman"/>
        </w:rPr>
        <w:t xml:space="preserve"> (located via homing or occasionally via opportunistic sighting</w:t>
      </w:r>
      <w:r w:rsidR="00FB7CD5">
        <w:rPr>
          <w:rFonts w:cs="Times New Roman"/>
        </w:rPr>
        <w:t xml:space="preserve"> occassions</w:t>
      </w:r>
      <w:r w:rsidR="00FB2268">
        <w:rPr>
          <w:rFonts w:cs="Times New Roman"/>
        </w:rPr>
        <w:t>)</w:t>
      </w:r>
      <w:r w:rsidRPr="008A2E7F">
        <w:rPr>
          <w:rFonts w:cs="Times New Roman"/>
        </w:rPr>
        <w:t xml:space="preserve">. Age (HY, AHY, or unknown) and sex of each </w:t>
      </w:r>
      <w:r>
        <w:rPr>
          <w:rFonts w:cs="Times New Roman"/>
        </w:rPr>
        <w:t xml:space="preserve">cerulean </w:t>
      </w:r>
      <w:r w:rsidRPr="008A2E7F">
        <w:rPr>
          <w:rFonts w:cs="Times New Roman"/>
        </w:rPr>
        <w:t>in the flock were recorded. The location in which the bird</w:t>
      </w:r>
      <w:r>
        <w:rPr>
          <w:rFonts w:cs="Times New Roman"/>
        </w:rPr>
        <w:t>/flock</w:t>
      </w:r>
      <w:r w:rsidRPr="008A2E7F">
        <w:rPr>
          <w:rFonts w:cs="Times New Roman"/>
        </w:rPr>
        <w:t xml:space="preserve"> was first located was recorded along with the time the bird/flock was first located. </w:t>
      </w:r>
      <w:r>
        <w:rPr>
          <w:rFonts w:cs="Times New Roman"/>
        </w:rPr>
        <w:t>We</w:t>
      </w:r>
      <w:r w:rsidRPr="008A2E7F">
        <w:rPr>
          <w:rFonts w:cs="Times New Roman"/>
        </w:rPr>
        <w:t xml:space="preserve"> attempted to follow the radio-tagged bird and associated flock for ≥ 20 min (McDermott and Rodewald 2014) and we recorded the total amount of time the radio-tagged bird was detected visually during observation periods as a measure of detectability. We attempted to obtain an equal number of flock observations per color-banded bird with a maximum of 7 flock composition tallies on separate days per bird. We distributed the observations between morning and afternoon time periods. </w:t>
      </w:r>
      <w:r>
        <w:rPr>
          <w:rFonts w:cs="Times New Roman"/>
        </w:rPr>
        <w:t>During flock observations (and throughout other daily activities) we noted instances of intra- and interspecific aggressive behavior (such as attacks/chases) or singing as evidence of territoriality.</w:t>
      </w:r>
    </w:p>
    <w:p w14:paraId="4167FDED" w14:textId="77777777" w:rsidR="00D83C41" w:rsidRPr="008A2E7F" w:rsidRDefault="00D83C41" w:rsidP="00D83C41">
      <w:pPr>
        <w:spacing w:line="480" w:lineRule="auto"/>
        <w:ind w:firstLine="720"/>
        <w:rPr>
          <w:rFonts w:cs="Times New Roman"/>
        </w:rPr>
      </w:pPr>
      <w:r w:rsidRPr="008A2E7F">
        <w:rPr>
          <w:rFonts w:cs="Times New Roman"/>
        </w:rPr>
        <w:t xml:space="preserve">During the first two field seasons, we noticed seemingly high correlation between highly vocal and thus highly detectable (i.e., at distances up to ~100 m) Slaty-capped Flycatchers </w:t>
      </w:r>
      <w:r w:rsidRPr="008A2E7F">
        <w:rPr>
          <w:rFonts w:cs="Times New Roman"/>
        </w:rPr>
        <w:lastRenderedPageBreak/>
        <w:t>(</w:t>
      </w:r>
      <w:r w:rsidRPr="008A2E7F">
        <w:rPr>
          <w:rFonts w:cs="Times New Roman"/>
          <w:i/>
          <w:iCs/>
        </w:rPr>
        <w:t>Leptopogon superciliaris</w:t>
      </w:r>
      <w:r w:rsidRPr="008A2E7F">
        <w:rPr>
          <w:rFonts w:cs="Times New Roman"/>
        </w:rPr>
        <w:t>) with the presence of ceruleans that could potentially aid in detectability of ceruleans. Thus, in 2019 we performed species composition surveys for flocks for which presence of ceruleans was initially unknown after audio detections of 23 Slaty-capped Flycatchers (</w:t>
      </w:r>
      <w:r w:rsidRPr="008A2E7F">
        <w:rPr>
          <w:rFonts w:cs="Times New Roman"/>
          <w:i/>
          <w:iCs/>
        </w:rPr>
        <w:t xml:space="preserve">n </w:t>
      </w:r>
      <w:r w:rsidRPr="008A2E7F">
        <w:rPr>
          <w:rFonts w:cs="Times New Roman"/>
        </w:rPr>
        <w:t xml:space="preserve">= 23 surveys) or </w:t>
      </w:r>
      <w:r w:rsidRPr="008A2E7F">
        <w:rPr>
          <w:rFonts w:cs="Times New Roman"/>
          <w:i/>
          <w:iCs/>
        </w:rPr>
        <w:t>Tangara</w:t>
      </w:r>
      <w:r w:rsidRPr="008A2E7F">
        <w:rPr>
          <w:rFonts w:cs="Times New Roman"/>
        </w:rPr>
        <w:t xml:space="preserve"> sp (</w:t>
      </w:r>
      <w:r w:rsidRPr="008A2E7F">
        <w:rPr>
          <w:rFonts w:cs="Times New Roman"/>
          <w:i/>
          <w:iCs/>
        </w:rPr>
        <w:t>n</w:t>
      </w:r>
      <w:r w:rsidRPr="008A2E7F">
        <w:rPr>
          <w:rFonts w:cs="Times New Roman"/>
        </w:rPr>
        <w:t xml:space="preserve"> = 5 surveys) to gauge the proportion of mixed-species flocks that contained ceruleans co-occurring with the vocalizations. For these surveys, we recorded the time elapsed before detection of the first cerulean and ensured that surveys were ≥ 250 m apart to minimize pseudo</w:t>
      </w:r>
      <w:r>
        <w:rPr>
          <w:rFonts w:cs="Times New Roman"/>
        </w:rPr>
        <w:t>-</w:t>
      </w:r>
      <w:r w:rsidRPr="008A2E7F">
        <w:rPr>
          <w:rFonts w:cs="Times New Roman"/>
        </w:rPr>
        <w:t>replication.</w:t>
      </w:r>
    </w:p>
    <w:p w14:paraId="4D85381A" w14:textId="77777777" w:rsidR="00D83C41" w:rsidRDefault="00D83C41" w:rsidP="00D83C41">
      <w:pPr>
        <w:spacing w:line="480" w:lineRule="auto"/>
        <w:ind w:firstLine="720"/>
        <w:rPr>
          <w:rFonts w:cs="Times New Roman"/>
        </w:rPr>
      </w:pPr>
      <w:r w:rsidRPr="008A2E7F">
        <w:rPr>
          <w:rFonts w:cs="Times New Roman"/>
        </w:rPr>
        <w:t xml:space="preserve">Between Nov 24 and January 14 of the </w:t>
      </w:r>
      <w:r>
        <w:rPr>
          <w:rFonts w:cs="Times New Roman"/>
        </w:rPr>
        <w:t>final</w:t>
      </w:r>
      <w:r w:rsidRPr="008A2E7F">
        <w:rPr>
          <w:rFonts w:cs="Times New Roman"/>
        </w:rPr>
        <w:t xml:space="preserve"> field season, </w:t>
      </w:r>
      <w:r>
        <w:rPr>
          <w:rFonts w:cs="Times New Roman"/>
        </w:rPr>
        <w:t>we conducted 39 linear transect surveys that</w:t>
      </w:r>
      <w:r w:rsidRPr="008A2E7F">
        <w:rPr>
          <w:rFonts w:cs="Times New Roman"/>
        </w:rPr>
        <w:t xml:space="preserve"> were used to 1) obtain an abundance estimate</w:t>
      </w:r>
      <w:r>
        <w:rPr>
          <w:rFonts w:cs="Times New Roman"/>
        </w:rPr>
        <w:t xml:space="preserve"> for ceruleans</w:t>
      </w:r>
      <w:r w:rsidRPr="008A2E7F">
        <w:rPr>
          <w:rFonts w:cs="Times New Roman"/>
        </w:rPr>
        <w:t xml:space="preserve">, 2) estimate detectability of marked </w:t>
      </w:r>
      <w:r>
        <w:rPr>
          <w:rFonts w:cs="Times New Roman"/>
        </w:rPr>
        <w:t>ceruleans, and</w:t>
      </w:r>
      <w:r w:rsidRPr="008A2E7F">
        <w:rPr>
          <w:rFonts w:cs="Times New Roman"/>
        </w:rPr>
        <w:t xml:space="preserve"> 3) document sex and age ratios. </w:t>
      </w:r>
      <w:r>
        <w:rPr>
          <w:rFonts w:cs="Times New Roman"/>
        </w:rPr>
        <w:t xml:space="preserve">These surveys were completed </w:t>
      </w:r>
      <w:r w:rsidRPr="008A2E7F">
        <w:rPr>
          <w:rFonts w:cs="Times New Roman"/>
        </w:rPr>
        <w:t xml:space="preserve">between the hours of 06:30 and 10:00, </w:t>
      </w:r>
      <w:r>
        <w:rPr>
          <w:rFonts w:cs="Times New Roman"/>
        </w:rPr>
        <w:t xml:space="preserve">with </w:t>
      </w:r>
      <w:r w:rsidRPr="008A2E7F">
        <w:rPr>
          <w:rFonts w:cs="Times New Roman"/>
        </w:rPr>
        <w:t xml:space="preserve">one observer </w:t>
      </w:r>
      <w:r>
        <w:rPr>
          <w:rFonts w:cs="Times New Roman"/>
        </w:rPr>
        <w:t>surveying</w:t>
      </w:r>
      <w:r w:rsidRPr="008A2E7F">
        <w:rPr>
          <w:rFonts w:cs="Times New Roman"/>
        </w:rPr>
        <w:t xml:space="preserve"> one of four discrete, non-overlapping line transects along the road where each cerulean had been captured. Together, these transects covered the entire ~3 km of road and passed each banded bird’s capture location. Each observer walked slowly (~100 m per 10 min) and stopped at each flock that was encountered for ~5 minutes</w:t>
      </w:r>
      <w:r>
        <w:rPr>
          <w:rFonts w:cs="Times New Roman"/>
        </w:rPr>
        <w:t>,</w:t>
      </w:r>
      <w:r w:rsidRPr="008A2E7F">
        <w:rPr>
          <w:rFonts w:cs="Times New Roman"/>
        </w:rPr>
        <w:t xml:space="preserve"> record</w:t>
      </w:r>
      <w:r>
        <w:rPr>
          <w:rFonts w:cs="Times New Roman"/>
        </w:rPr>
        <w:t>ing</w:t>
      </w:r>
      <w:r w:rsidRPr="008A2E7F">
        <w:rPr>
          <w:rFonts w:cs="Times New Roman"/>
        </w:rPr>
        <w:t xml:space="preserve"> sex and age (of males) of </w:t>
      </w:r>
      <w:r>
        <w:rPr>
          <w:rFonts w:cs="Times New Roman"/>
        </w:rPr>
        <w:t xml:space="preserve">all </w:t>
      </w:r>
      <w:r w:rsidRPr="008A2E7F">
        <w:rPr>
          <w:rFonts w:cs="Times New Roman"/>
        </w:rPr>
        <w:t>cerulean</w:t>
      </w:r>
      <w:r>
        <w:rPr>
          <w:rFonts w:cs="Times New Roman"/>
        </w:rPr>
        <w:t>s</w:t>
      </w:r>
      <w:r w:rsidRPr="008A2E7F">
        <w:rPr>
          <w:rFonts w:cs="Times New Roman"/>
        </w:rPr>
        <w:t xml:space="preserve"> encountered and recorded color combinations of any banded </w:t>
      </w:r>
      <w:r>
        <w:rPr>
          <w:rFonts w:cs="Times New Roman"/>
        </w:rPr>
        <w:t xml:space="preserve">ceruleans </w:t>
      </w:r>
      <w:r w:rsidRPr="008A2E7F">
        <w:rPr>
          <w:rFonts w:cs="Times New Roman"/>
        </w:rPr>
        <w:t>encountered.</w:t>
      </w:r>
    </w:p>
    <w:p w14:paraId="0AC62779" w14:textId="77777777" w:rsidR="00D83C41" w:rsidRPr="008B20DE" w:rsidRDefault="00D83C41" w:rsidP="00D83C41">
      <w:pPr>
        <w:spacing w:line="480" w:lineRule="auto"/>
        <w:ind w:firstLine="720"/>
        <w:rPr>
          <w:rFonts w:cs="Times New Roman"/>
        </w:rPr>
      </w:pPr>
      <w:r w:rsidRPr="008A2E7F">
        <w:rPr>
          <w:rFonts w:cs="Times New Roman"/>
          <w:szCs w:val="36"/>
        </w:rPr>
        <w:t>We estimated abundance and detectability along line-transect surveys using zero-inflated Poisson log-normal mark resight models (McClintock et al. 2019) in Program MARK. This model type is recommended for partially marked populations when detectability and re</w:t>
      </w:r>
      <w:r>
        <w:rPr>
          <w:rFonts w:cs="Times New Roman"/>
          <w:szCs w:val="36"/>
        </w:rPr>
        <w:t>-</w:t>
      </w:r>
      <w:r w:rsidRPr="008A2E7F">
        <w:rPr>
          <w:rFonts w:cs="Times New Roman"/>
          <w:szCs w:val="36"/>
        </w:rPr>
        <w:t xml:space="preserve">encounter rates are low (e.g., some animals were never resighted), individuals are potentially sighted on multiple occasions within a survey period, and the number of marked individuals during survey periods is unknown (e.g., some proportion could have emigrated or died, and an unknown number returned from previous years; McClintock et al. 2019). These models </w:t>
      </w:r>
      <w:r>
        <w:rPr>
          <w:rFonts w:cs="Times New Roman"/>
          <w:szCs w:val="36"/>
        </w:rPr>
        <w:t xml:space="preserve">also </w:t>
      </w:r>
      <w:r w:rsidRPr="008A2E7F">
        <w:rPr>
          <w:rFonts w:cs="Times New Roman"/>
          <w:szCs w:val="36"/>
        </w:rPr>
        <w:lastRenderedPageBreak/>
        <w:t xml:space="preserve">allow for incorporation of sightings in which the bird is identified as marked but is not uniquely identified (e.g., incomplete color combination identifications). We built and compared two candidate models: 1) ‘Open Population’, </w:t>
      </w:r>
      <w:r>
        <w:rPr>
          <w:rFonts w:cs="Times New Roman"/>
          <w:szCs w:val="36"/>
        </w:rPr>
        <w:t>which allows for</w:t>
      </w:r>
      <w:r w:rsidRPr="008A2E7F">
        <w:rPr>
          <w:rFonts w:cs="Times New Roman"/>
          <w:szCs w:val="36"/>
        </w:rPr>
        <w:t xml:space="preserve"> a variable number of unbanded individuals (</w:t>
      </w:r>
      <w:r w:rsidRPr="008A2E7F">
        <w:rPr>
          <w:rFonts w:cs="Times New Roman"/>
          <w:i/>
          <w:iCs/>
          <w:szCs w:val="36"/>
        </w:rPr>
        <w:t>U</w:t>
      </w:r>
      <w:r w:rsidRPr="008A2E7F">
        <w:rPr>
          <w:rFonts w:cs="Times New Roman"/>
          <w:szCs w:val="36"/>
        </w:rPr>
        <w:t>) at the time of each transect survey, unknown probability of a marked individual being alive and not permanently emigrated (</w:t>
      </w:r>
      <w:r w:rsidRPr="008A2E7F">
        <w:rPr>
          <w:rFonts w:cs="Times New Roman"/>
          <w:i/>
          <w:iCs/>
          <w:szCs w:val="36"/>
        </w:rPr>
        <w:t>w</w:t>
      </w:r>
      <w:r w:rsidRPr="008A2E7F">
        <w:rPr>
          <w:rFonts w:cs="Times New Roman"/>
          <w:szCs w:val="36"/>
        </w:rPr>
        <w:t>), unknown probability that a marked individual was present (</w:t>
      </w:r>
      <w:r w:rsidRPr="008A2E7F">
        <w:rPr>
          <w:rFonts w:cs="Times New Roman"/>
          <w:i/>
          <w:iCs/>
          <w:szCs w:val="36"/>
        </w:rPr>
        <w:t>g</w:t>
      </w:r>
      <w:r w:rsidRPr="008A2E7F">
        <w:rPr>
          <w:rFonts w:cs="Times New Roman"/>
          <w:szCs w:val="36"/>
        </w:rPr>
        <w:t>), and unknown rate of temporary emigration (</w:t>
      </w:r>
      <w:r w:rsidRPr="008A2E7F">
        <w:rPr>
          <w:rFonts w:cs="Times New Roman"/>
          <w:i/>
          <w:iCs/>
          <w:szCs w:val="36"/>
        </w:rPr>
        <w:t>γ</w:t>
      </w:r>
      <w:r w:rsidRPr="008A2E7F">
        <w:rPr>
          <w:rFonts w:cs="Times New Roman"/>
          <w:szCs w:val="36"/>
        </w:rPr>
        <w:t xml:space="preserve">); and 2) ‘Closed Population’, with constant </w:t>
      </w:r>
      <w:r w:rsidRPr="008A2E7F">
        <w:rPr>
          <w:rFonts w:cs="Times New Roman"/>
          <w:i/>
          <w:iCs/>
          <w:szCs w:val="36"/>
        </w:rPr>
        <w:t>U</w:t>
      </w:r>
      <w:r w:rsidRPr="008A2E7F">
        <w:rPr>
          <w:rFonts w:cs="Times New Roman"/>
          <w:szCs w:val="36"/>
        </w:rPr>
        <w:t xml:space="preserve"> and no emigration or deaths of marked individuals (</w:t>
      </w:r>
      <w:r w:rsidRPr="008A2E7F">
        <w:rPr>
          <w:rFonts w:cs="Times New Roman"/>
          <w:i/>
          <w:iCs/>
          <w:szCs w:val="36"/>
        </w:rPr>
        <w:t>w</w:t>
      </w:r>
      <w:r w:rsidRPr="008A2E7F">
        <w:rPr>
          <w:rFonts w:cs="Times New Roman"/>
          <w:szCs w:val="36"/>
        </w:rPr>
        <w:t xml:space="preserve"> = 1, </w:t>
      </w:r>
      <w:r w:rsidRPr="008A2E7F">
        <w:rPr>
          <w:rFonts w:cs="Times New Roman"/>
          <w:i/>
          <w:iCs/>
          <w:szCs w:val="36"/>
        </w:rPr>
        <w:t>g</w:t>
      </w:r>
      <w:r w:rsidRPr="008A2E7F">
        <w:rPr>
          <w:rFonts w:cs="Times New Roman"/>
          <w:szCs w:val="36"/>
        </w:rPr>
        <w:t xml:space="preserve"> = 1, </w:t>
      </w:r>
      <w:r w:rsidRPr="008A2E7F">
        <w:rPr>
          <w:rFonts w:cs="Times New Roman"/>
          <w:i/>
          <w:iCs/>
          <w:szCs w:val="36"/>
        </w:rPr>
        <w:t xml:space="preserve">γ </w:t>
      </w:r>
      <w:r w:rsidRPr="008A2E7F">
        <w:rPr>
          <w:rFonts w:cs="Times New Roman"/>
          <w:szCs w:val="36"/>
        </w:rPr>
        <w:t>= 0) to estimate abundance and detectability in a scenario where all birds remained alive and at the study site over the 51-d survey period.</w:t>
      </w:r>
      <w:r>
        <w:rPr>
          <w:rFonts w:cs="Times New Roman"/>
          <w:szCs w:val="36"/>
        </w:rPr>
        <w:t xml:space="preserve"> If some ceruleans dispersed from the study site between surveys, the ‘Closed Population’ model reflects the number of ceruleans that used the study area at some point over the 51-d period of surveys, while the ‘Open Population’ model reflects the number of ceruleans present at the site during each transect survey interval.</w:t>
      </w:r>
    </w:p>
    <w:p w14:paraId="6EE50141" w14:textId="77777777" w:rsidR="00D83C41" w:rsidRDefault="00D83C41" w:rsidP="00D83C41">
      <w:pPr>
        <w:spacing w:before="100" w:beforeAutospacing="1" w:after="100" w:afterAutospacing="1"/>
        <w:outlineLvl w:val="1"/>
        <w:rPr>
          <w:rFonts w:cs="Times New Roman"/>
          <w:b/>
          <w:bCs/>
          <w:szCs w:val="36"/>
        </w:rPr>
      </w:pPr>
      <w:bookmarkStart w:id="83" w:name="_Toc93589673"/>
      <w:r w:rsidRPr="00F31D81">
        <w:rPr>
          <w:rFonts w:cs="Times New Roman"/>
          <w:b/>
          <w:bCs/>
          <w:szCs w:val="36"/>
        </w:rPr>
        <w:t>RESULTS</w:t>
      </w:r>
      <w:bookmarkEnd w:id="83"/>
    </w:p>
    <w:p w14:paraId="626E1292" w14:textId="77777777" w:rsidR="00D83C41" w:rsidRDefault="00D83C41" w:rsidP="00D83C41">
      <w:pPr>
        <w:spacing w:line="480" w:lineRule="auto"/>
        <w:ind w:firstLine="720"/>
        <w:rPr>
          <w:rFonts w:cs="Times New Roman"/>
          <w:szCs w:val="36"/>
        </w:rPr>
      </w:pPr>
      <w:r>
        <w:rPr>
          <w:rFonts w:cs="Times New Roman"/>
          <w:szCs w:val="36"/>
        </w:rPr>
        <w:t xml:space="preserve">We captured 39 ceruleans in 48 days of mist-netting efforts over the three field seasons (Table 3.1), with no within-season or between-season recaptures. We deployed transmitters on a total of 31 male (7 adult and 24 immature) and one adult female Cerulean Warbler over the three field seasons. Four additional males were color-banded but did not receive transmitters and a second captured female (which had an engorged tick attached to her face) died prior to release. </w:t>
      </w:r>
      <w:r w:rsidRPr="00D70BC6">
        <w:rPr>
          <w:rFonts w:cs="Times New Roman"/>
          <w:szCs w:val="36"/>
        </w:rPr>
        <w:t xml:space="preserve">We did not observe any </w:t>
      </w:r>
      <w:r>
        <w:rPr>
          <w:rFonts w:cs="Times New Roman"/>
          <w:szCs w:val="36"/>
        </w:rPr>
        <w:t xml:space="preserve">evidence of </w:t>
      </w:r>
      <w:r w:rsidRPr="00D70BC6">
        <w:rPr>
          <w:rFonts w:cs="Times New Roman"/>
          <w:szCs w:val="36"/>
        </w:rPr>
        <w:t>mortalities</w:t>
      </w:r>
      <w:r>
        <w:rPr>
          <w:rFonts w:cs="Times New Roman"/>
          <w:szCs w:val="36"/>
        </w:rPr>
        <w:t xml:space="preserve"> or dropped tags of radio-tracked birds during the tracking periods. However, premature tag failures (9 confirmed failures within 14 d of capture) were frequent (perhaps due to exposure of soldered activation wire leads to dense, leathery vegetation) and limited us to 24 home range estimates (5 adult males and 19 immature males)</w:t>
      </w:r>
      <w:r w:rsidRPr="00D70BC6">
        <w:rPr>
          <w:rFonts w:cs="Times New Roman"/>
          <w:szCs w:val="36"/>
        </w:rPr>
        <w:t xml:space="preserve">. </w:t>
      </w:r>
      <w:r>
        <w:rPr>
          <w:rFonts w:cs="Times New Roman"/>
          <w:szCs w:val="36"/>
        </w:rPr>
        <w:t xml:space="preserve">In addition to the 9 confirmed tag failures, 14 radio-tagged ceruleans were no longer detected </w:t>
      </w:r>
      <w:r>
        <w:rPr>
          <w:rFonts w:cs="Times New Roman"/>
          <w:szCs w:val="36"/>
        </w:rPr>
        <w:lastRenderedPageBreak/>
        <w:t>(visually or via telemetry) after 10 d post-capture and it is unknown if they dispersed from the search area (~3 km radius) or if their tags also failed prematurely and we failed to detect them despite their continued presence at the study site. In general, the radio-tracked birds exhibited high site fidelity while we were still able to obtain signals. Median distance between the first detection the day after capture and the last detection on the last day detected was 126 m (IQR 136 m). All 5 adults tracked ≥ 4 days (median 25 days) were last detected &lt; 250 m from their capture locations. Of the 20 immatures that were tracked ≥ 4 days (median 17 days), 6 had moved ≥ 250 m (250, 848, 356, 442, 533, and 409 m) between the first and last days of tracking and the furthest detection from a capture location was an immature male that was last detected 4 days after capture and had moved 1.4 km. However, one immature male’s signal was regularly detected for 6 d and was not detected again until days 29–31 post-capture and another immature male was missing from day 9 through day 14 post-tagging but was otherwise regularly found through the end of the field season (24 d post-capture), indicating potential temporary emigration from the site.</w:t>
      </w:r>
    </w:p>
    <w:p w14:paraId="33CB63E6" w14:textId="77777777" w:rsidR="00D83C41" w:rsidRPr="00D70BC6" w:rsidRDefault="00D83C41" w:rsidP="00D83C41">
      <w:pPr>
        <w:spacing w:line="480" w:lineRule="auto"/>
        <w:ind w:firstLine="720"/>
        <w:rPr>
          <w:rFonts w:cs="Times New Roman"/>
          <w:szCs w:val="36"/>
        </w:rPr>
      </w:pPr>
      <w:r>
        <w:rPr>
          <w:rFonts w:cs="Times New Roman"/>
          <w:szCs w:val="36"/>
        </w:rPr>
        <w:t xml:space="preserve">Although we were unable to adequately search for birds in the 2020-2021 non-breeding season due to the Covid-19 pandemic and associated lockdowns, our return rates following the first two capture seasons indicated a relatively high degree of interannual site fidelity with 5/9 (56%) of color-banded birds re-sighted in the second field season (3/5 radio-tagged birds and 2/4 that had not been tagged; one radio-tagged bird still had its transmitter). Five of 14 (36%) color-banded birds encountered or banded in the second season returned in the third season (3/11 with radio-tags and 2/3 untagged birds. The top annual survival model did not include age groups (ΔAICc = 2.6) and apparent annual survival was </w:t>
      </w:r>
      <w:bookmarkStart w:id="84" w:name="_Hlk93573727"/>
      <w:r>
        <w:rPr>
          <w:rFonts w:cs="Times New Roman"/>
          <w:szCs w:val="36"/>
        </w:rPr>
        <w:t xml:space="preserve">0.43 ± 0.10 </w:t>
      </w:r>
      <w:bookmarkEnd w:id="84"/>
      <w:r>
        <w:rPr>
          <w:rFonts w:cs="Times New Roman"/>
          <w:szCs w:val="36"/>
        </w:rPr>
        <w:t xml:space="preserve">(95% CI 0.25 to 0.64). The apparent within-season survival models with and without age groups were similarly supported (ΔAICc = </w:t>
      </w:r>
      <w:r>
        <w:rPr>
          <w:rFonts w:cs="Times New Roman"/>
          <w:szCs w:val="36"/>
        </w:rPr>
        <w:lastRenderedPageBreak/>
        <w:t>1.8). Without considering age (the most parsimonious model), apparent weekly survival for males was 0.89 ± 0.04 SE (95% CI 0.79 to 0.94) with weekly detectability (through a combination of telemetry and resighting) of 0.77 ± 0.05 SE (95% CI 0.65 to 0.85). We did not document any mortalities of radio-tracked birds. Because we only monitored survival of one female that was not encountered after the week of capture, we could not estimate female survival or detectability but the female we tracked was not detected after the second day post-capture.</w:t>
      </w:r>
    </w:p>
    <w:p w14:paraId="1CC447DF" w14:textId="767E8959" w:rsidR="00D83C41" w:rsidRDefault="00D83C41" w:rsidP="00D83C41">
      <w:pPr>
        <w:spacing w:line="480" w:lineRule="auto"/>
        <w:ind w:firstLine="720"/>
        <w:rPr>
          <w:rFonts w:cs="Times New Roman"/>
          <w:szCs w:val="36"/>
        </w:rPr>
      </w:pPr>
      <w:r w:rsidRPr="00D70BC6">
        <w:rPr>
          <w:rFonts w:cs="Times New Roman"/>
          <w:szCs w:val="36"/>
        </w:rPr>
        <w:t>E</w:t>
      </w:r>
      <w:r>
        <w:rPr>
          <w:rFonts w:cs="Times New Roman"/>
          <w:szCs w:val="36"/>
        </w:rPr>
        <w:t>s</w:t>
      </w:r>
      <w:r w:rsidRPr="00D70BC6">
        <w:rPr>
          <w:rFonts w:cs="Times New Roman"/>
          <w:szCs w:val="36"/>
        </w:rPr>
        <w:t xml:space="preserve">timates of home range size followed nonparametric </w:t>
      </w:r>
      <w:r>
        <w:rPr>
          <w:rFonts w:cs="Times New Roman"/>
          <w:szCs w:val="36"/>
        </w:rPr>
        <w:t>distributions</w:t>
      </w:r>
      <w:r w:rsidRPr="00D70BC6">
        <w:rPr>
          <w:rFonts w:cs="Times New Roman"/>
          <w:szCs w:val="36"/>
        </w:rPr>
        <w:t xml:space="preserve"> with high variability (Table </w:t>
      </w:r>
      <w:r>
        <w:rPr>
          <w:rFonts w:cs="Times New Roman"/>
          <w:szCs w:val="36"/>
        </w:rPr>
        <w:t>3.2</w:t>
      </w:r>
      <w:r w:rsidRPr="00D70BC6">
        <w:rPr>
          <w:rFonts w:cs="Times New Roman"/>
          <w:szCs w:val="36"/>
        </w:rPr>
        <w:t>). Median home range</w:t>
      </w:r>
      <w:r>
        <w:rPr>
          <w:rFonts w:cs="Times New Roman"/>
          <w:szCs w:val="36"/>
        </w:rPr>
        <w:t xml:space="preserve">s </w:t>
      </w:r>
      <w:r w:rsidRPr="00D70BC6">
        <w:rPr>
          <w:rFonts w:cs="Times New Roman"/>
          <w:szCs w:val="36"/>
        </w:rPr>
        <w:t>were 3.6 ha (IQR 5.5 ha, range 0.8–20.6 ha) based on 95% MCP</w:t>
      </w:r>
      <w:r>
        <w:rPr>
          <w:rFonts w:cs="Times New Roman"/>
          <w:szCs w:val="36"/>
        </w:rPr>
        <w:t>, 6.0 ha (IQR 8.2 ha, range 1.2</w:t>
      </w:r>
      <w:r w:rsidRPr="00D70BC6">
        <w:rPr>
          <w:rFonts w:cs="Times New Roman"/>
          <w:szCs w:val="36"/>
        </w:rPr>
        <w:t>–</w:t>
      </w:r>
      <w:r>
        <w:rPr>
          <w:rFonts w:cs="Times New Roman"/>
          <w:szCs w:val="36"/>
        </w:rPr>
        <w:t>37.2 ha) based on 100% MCP,</w:t>
      </w:r>
      <w:r w:rsidRPr="00D70BC6">
        <w:rPr>
          <w:rFonts w:cs="Times New Roman"/>
          <w:szCs w:val="36"/>
        </w:rPr>
        <w:t xml:space="preserve"> and 9.0 ha (IQR 15.8 ha, range 1.7–45.2 ha)</w:t>
      </w:r>
      <w:r>
        <w:rPr>
          <w:rFonts w:cs="Times New Roman"/>
          <w:szCs w:val="36"/>
        </w:rPr>
        <w:t xml:space="preserve"> based on 95% KDE</w:t>
      </w:r>
      <w:r w:rsidRPr="00D70BC6">
        <w:rPr>
          <w:rFonts w:cs="Times New Roman"/>
          <w:szCs w:val="36"/>
        </w:rPr>
        <w:t>. Median core home range</w:t>
      </w:r>
      <w:r>
        <w:rPr>
          <w:rFonts w:cs="Times New Roman"/>
          <w:szCs w:val="36"/>
        </w:rPr>
        <w:t>s</w:t>
      </w:r>
      <w:r w:rsidRPr="00D70BC6">
        <w:rPr>
          <w:rFonts w:cs="Times New Roman"/>
          <w:szCs w:val="36"/>
        </w:rPr>
        <w:t xml:space="preserve"> were 0.8 ha (IQR 1.6 ha, range 0.1–10.5 ha) based on 50% MCP and 1.6 ha (IQR 3.5 ha, range 0.3–9.7 ha) based on 50% KDE.</w:t>
      </w:r>
      <w:r>
        <w:rPr>
          <w:rFonts w:cs="Times New Roman"/>
          <w:szCs w:val="36"/>
        </w:rPr>
        <w:t xml:space="preserve"> Adult males (median 4.3 ha, IQR 5.1, range 1.7</w:t>
      </w:r>
      <w:r w:rsidRPr="00D70BC6">
        <w:rPr>
          <w:rFonts w:cs="Times New Roman"/>
          <w:szCs w:val="36"/>
        </w:rPr>
        <w:t>–</w:t>
      </w:r>
      <w:r>
        <w:rPr>
          <w:rFonts w:cs="Times New Roman"/>
          <w:szCs w:val="36"/>
        </w:rPr>
        <w:t>8.6 ha) had smaller home ranges than immature males (median 14.3 ha, IQR 14.9 ha, range 2.2</w:t>
      </w:r>
      <w:r w:rsidRPr="00D70BC6">
        <w:rPr>
          <w:rFonts w:cs="Times New Roman"/>
          <w:szCs w:val="36"/>
        </w:rPr>
        <w:t>–</w:t>
      </w:r>
      <w:r>
        <w:rPr>
          <w:rFonts w:cs="Times New Roman"/>
          <w:szCs w:val="36"/>
        </w:rPr>
        <w:t xml:space="preserve">45.2 ha; Fig. 3.4) based on 95% KDE (W = 15, </w:t>
      </w:r>
      <w:r>
        <w:rPr>
          <w:rFonts w:cs="Times New Roman"/>
          <w:i/>
          <w:iCs/>
          <w:szCs w:val="36"/>
        </w:rPr>
        <w:t>P</w:t>
      </w:r>
      <w:r>
        <w:rPr>
          <w:rFonts w:cs="Times New Roman"/>
          <w:szCs w:val="36"/>
        </w:rPr>
        <w:t xml:space="preserve"> = 0.02). There was a high degree of </w:t>
      </w:r>
      <w:r w:rsidR="00297365">
        <w:rPr>
          <w:rFonts w:cs="Times New Roman"/>
          <w:szCs w:val="36"/>
        </w:rPr>
        <w:t xml:space="preserve">spatial </w:t>
      </w:r>
      <w:r>
        <w:rPr>
          <w:rFonts w:cs="Times New Roman"/>
          <w:szCs w:val="36"/>
        </w:rPr>
        <w:t>overlap among home ranges (Fig. 3.3).</w:t>
      </w:r>
    </w:p>
    <w:p w14:paraId="3105FD45" w14:textId="4C11852D" w:rsidR="00D83C41" w:rsidRDefault="00D83C41" w:rsidP="00D83C41">
      <w:pPr>
        <w:spacing w:line="480" w:lineRule="auto"/>
        <w:ind w:firstLine="720"/>
        <w:rPr>
          <w:rFonts w:cs="Times New Roman"/>
          <w:szCs w:val="36"/>
        </w:rPr>
      </w:pPr>
      <w:r>
        <w:rPr>
          <w:rFonts w:cs="Times New Roman"/>
          <w:szCs w:val="36"/>
        </w:rPr>
        <w:t>All radio-tracked ceruleans regularly took part in mixed species flocks</w:t>
      </w:r>
      <w:r w:rsidR="00AB1B39">
        <w:rPr>
          <w:rFonts w:cs="Times New Roman"/>
          <w:szCs w:val="36"/>
        </w:rPr>
        <w:t xml:space="preserve"> (nearly all observations were associated with mixed-species flocks though occasionally a male was seemingly foraging alone)</w:t>
      </w:r>
      <w:r>
        <w:rPr>
          <w:rFonts w:cs="Times New Roman"/>
          <w:szCs w:val="36"/>
        </w:rPr>
        <w:t>, and we documented 15 Nearctic-Neotropical migrant species and 56 resident species in 97 mixed-species flock observations (Table 3.3). The most common associated Nearctic-Neotropical migrant species included Blackburnian Warblers (</w:t>
      </w:r>
      <w:r w:rsidRPr="00FB5006">
        <w:rPr>
          <w:rFonts w:cs="Times New Roman"/>
          <w:i/>
          <w:iCs/>
          <w:szCs w:val="36"/>
        </w:rPr>
        <w:t>Setophaga fusca</w:t>
      </w:r>
      <w:r>
        <w:rPr>
          <w:rFonts w:cs="Times New Roman"/>
          <w:szCs w:val="36"/>
        </w:rPr>
        <w:t>), Canada Warblers (</w:t>
      </w:r>
      <w:r w:rsidRPr="00FB5006">
        <w:rPr>
          <w:rFonts w:cs="Times New Roman"/>
          <w:i/>
          <w:iCs/>
          <w:szCs w:val="36"/>
        </w:rPr>
        <w:t>Cardellina canadensis</w:t>
      </w:r>
      <w:r>
        <w:rPr>
          <w:rFonts w:cs="Times New Roman"/>
          <w:szCs w:val="36"/>
        </w:rPr>
        <w:t>), American Redstarts (</w:t>
      </w:r>
      <w:r w:rsidRPr="001A313E">
        <w:rPr>
          <w:rFonts w:cs="Times New Roman"/>
          <w:i/>
          <w:iCs/>
          <w:szCs w:val="36"/>
        </w:rPr>
        <w:t>Setophaga ruticella</w:t>
      </w:r>
      <w:r>
        <w:rPr>
          <w:rFonts w:cs="Times New Roman"/>
          <w:szCs w:val="36"/>
        </w:rPr>
        <w:t>), Summer Tanagers (</w:t>
      </w:r>
      <w:r w:rsidRPr="001A313E">
        <w:rPr>
          <w:rFonts w:cs="Times New Roman"/>
          <w:i/>
          <w:iCs/>
          <w:szCs w:val="36"/>
        </w:rPr>
        <w:t>Piranga rubra</w:t>
      </w:r>
      <w:r>
        <w:rPr>
          <w:rFonts w:cs="Times New Roman"/>
          <w:szCs w:val="36"/>
        </w:rPr>
        <w:t>), Swainson’s Thrush (</w:t>
      </w:r>
      <w:r w:rsidRPr="001A313E">
        <w:rPr>
          <w:rFonts w:cs="Times New Roman"/>
          <w:i/>
          <w:iCs/>
          <w:szCs w:val="36"/>
        </w:rPr>
        <w:t>Catharus ustulatus</w:t>
      </w:r>
      <w:r>
        <w:rPr>
          <w:rFonts w:cs="Times New Roman"/>
          <w:szCs w:val="36"/>
        </w:rPr>
        <w:t>), and Black-and-White Warblers (</w:t>
      </w:r>
      <w:r w:rsidRPr="00AB074D">
        <w:rPr>
          <w:rFonts w:cs="Times New Roman"/>
          <w:i/>
          <w:iCs/>
          <w:szCs w:val="36"/>
        </w:rPr>
        <w:t>Mniotilta varia</w:t>
      </w:r>
      <w:r>
        <w:rPr>
          <w:rFonts w:cs="Times New Roman"/>
          <w:szCs w:val="36"/>
        </w:rPr>
        <w:t xml:space="preserve">), which were present in 75%, 54%, 52%, 48%, 41%, and 29% of flocks, respectively. Of these flock observations, we assessed species composition from 65 </w:t>
      </w:r>
      <w:r>
        <w:rPr>
          <w:rFonts w:cs="Times New Roman"/>
          <w:szCs w:val="36"/>
        </w:rPr>
        <w:lastRenderedPageBreak/>
        <w:t xml:space="preserve">flocks that contained ceruleans for which we were able to follow the flock for ≥ 20 min (median duration of 28 min, maximum duration 66 min). These flocks contained a median of 3.0 and a range of 1–9 ceruleans. Males were dominant in occurrence (86% males; </w:t>
      </w:r>
      <w:r w:rsidRPr="0022619F">
        <w:rPr>
          <w:rFonts w:cs="Times New Roman"/>
          <w:i/>
          <w:iCs/>
          <w:szCs w:val="36"/>
        </w:rPr>
        <w:t>n</w:t>
      </w:r>
      <w:r>
        <w:rPr>
          <w:rFonts w:cs="Times New Roman"/>
          <w:szCs w:val="36"/>
        </w:rPr>
        <w:t xml:space="preserve"> = 148), (14% females; </w:t>
      </w:r>
      <w:r w:rsidRPr="0022619F">
        <w:rPr>
          <w:rFonts w:cs="Times New Roman"/>
          <w:i/>
          <w:iCs/>
          <w:szCs w:val="36"/>
        </w:rPr>
        <w:t>n</w:t>
      </w:r>
      <w:r>
        <w:rPr>
          <w:rFonts w:cs="Times New Roman"/>
          <w:szCs w:val="36"/>
        </w:rPr>
        <w:t xml:space="preserve"> = 24)) with a nearly 2:1 ratio of immature (63%, </w:t>
      </w:r>
      <w:r w:rsidRPr="0022619F">
        <w:rPr>
          <w:rFonts w:cs="Times New Roman"/>
          <w:i/>
          <w:iCs/>
          <w:szCs w:val="36"/>
        </w:rPr>
        <w:t>n</w:t>
      </w:r>
      <w:r>
        <w:rPr>
          <w:rFonts w:cs="Times New Roman"/>
          <w:szCs w:val="36"/>
        </w:rPr>
        <w:t xml:space="preserve"> = 93) to adult (37%, </w:t>
      </w:r>
      <w:r w:rsidRPr="0022619F">
        <w:rPr>
          <w:rFonts w:cs="Times New Roman"/>
          <w:i/>
          <w:iCs/>
          <w:szCs w:val="36"/>
        </w:rPr>
        <w:t>n</w:t>
      </w:r>
      <w:r>
        <w:rPr>
          <w:rFonts w:cs="Times New Roman"/>
          <w:szCs w:val="36"/>
        </w:rPr>
        <w:t xml:space="preserve"> = 54) males. We were unable to reliably differentiate female age by plumage from a typical observation distance. Most flocks (82%) contained multiple ceruleans. Adult males were present in 9 of 12 flocks (75%) that contained just one cerulean while the remaining 3 flocks with only one cerulean contained an immature male. Flocks were comprised by a median of 17 (IQR 9) birds of 12 (IQR 5) species. Resident species were slightly more abundant in both species richness (median 7, IQR 4 species) and abundance (median 9, IQR 6 individuals) per flock compared with Nearctic-Neotropical migrant richness (median 5, IQR 2 species) and abundance (median 7, IQR 5 individuals). </w:t>
      </w:r>
    </w:p>
    <w:p w14:paraId="4DD20FF0" w14:textId="77777777" w:rsidR="00D83C41" w:rsidRDefault="00D83C41" w:rsidP="00D83C41">
      <w:pPr>
        <w:spacing w:line="480" w:lineRule="auto"/>
        <w:ind w:firstLine="720"/>
        <w:rPr>
          <w:rFonts w:cs="Times New Roman"/>
          <w:szCs w:val="36"/>
        </w:rPr>
      </w:pPr>
      <w:r>
        <w:rPr>
          <w:rFonts w:cs="Times New Roman"/>
          <w:szCs w:val="36"/>
        </w:rPr>
        <w:t xml:space="preserve">The presence of ceruleans was highly correlated with the presence of Slaty-capped Flycatchers, with 52/65 (80%) of flocks that contained ceruleans also containing Slaty-capped Flycatchers. Similarly, 19/23 (83%) naïve </w:t>
      </w:r>
      <w:r w:rsidRPr="00F80F7F">
        <w:rPr>
          <w:rFonts w:cs="Times New Roman"/>
          <w:szCs w:val="36"/>
        </w:rPr>
        <w:t>(i.e., cerulean presence unknown)</w:t>
      </w:r>
      <w:r>
        <w:rPr>
          <w:rFonts w:cs="Times New Roman"/>
          <w:szCs w:val="36"/>
        </w:rPr>
        <w:t xml:space="preserve"> flock composition surveys that were conducted by one observer based on an aural detection of a Slaty-capped Flycatcher resulted in detections of one or more ceruleans. Across naïve flock composition surveys (</w:t>
      </w:r>
      <w:r w:rsidRPr="00C60D45">
        <w:rPr>
          <w:rFonts w:cs="Times New Roman"/>
          <w:i/>
          <w:iCs/>
          <w:szCs w:val="36"/>
        </w:rPr>
        <w:t>n</w:t>
      </w:r>
      <w:r>
        <w:rPr>
          <w:rFonts w:cs="Times New Roman"/>
          <w:szCs w:val="36"/>
        </w:rPr>
        <w:t xml:space="preserve"> = 21) for which duration of time before first cerulean detection was recorded, we first detected ceruleans after a median of 5 min (range 0–28 minutes). During 7 of the 21 surveys, &gt;10 min elapsed before the first cerulean was detected. Visual detectability was also low for individual color-banded ceruleans that were known to be present at a location via homing with telemetry. Across observation periods, which lasted a median of 25 min (range 7–66 min), the radio-tracked individuals were only visually detected in 11 of 31 (35%) occasions with one </w:t>
      </w:r>
      <w:r>
        <w:rPr>
          <w:rFonts w:cs="Times New Roman"/>
          <w:szCs w:val="36"/>
        </w:rPr>
        <w:lastRenderedPageBreak/>
        <w:t xml:space="preserve">observer, 9 of 12 (75%) of occasions with two observers, and 7 of 10 (70%) of occasions with 3 observers. </w:t>
      </w:r>
      <w:bookmarkStart w:id="85" w:name="_Hlk93574908"/>
      <w:r>
        <w:rPr>
          <w:rFonts w:cs="Times New Roman"/>
          <w:szCs w:val="36"/>
        </w:rPr>
        <w:t>These individuals were only visible for 1.2% of 853 total observation minutes with one observer, 2.8% of 273 observation minutes with two observers, and 4.3% of 309 observation minutes with 3 observers</w:t>
      </w:r>
      <w:bookmarkEnd w:id="85"/>
      <w:r>
        <w:rPr>
          <w:rFonts w:cs="Times New Roman"/>
          <w:szCs w:val="36"/>
        </w:rPr>
        <w:t>. We also observed flocks in silvopasture/edge habitat on three occasions and visually detected the radio-tracked ceruleans on each of these occasions for longer amounts of time than most forest observation periods (individuals visually observed for 26.2% of 72 observation minutes in silvopasture/edge).</w:t>
      </w:r>
    </w:p>
    <w:p w14:paraId="0EBA5C28" w14:textId="75091B0C" w:rsidR="00D83C41" w:rsidRPr="00D70BC6" w:rsidRDefault="00D83C41" w:rsidP="00D83C41">
      <w:pPr>
        <w:spacing w:line="480" w:lineRule="auto"/>
        <w:ind w:firstLine="720"/>
        <w:rPr>
          <w:rFonts w:cs="Times New Roman"/>
          <w:szCs w:val="36"/>
        </w:rPr>
      </w:pPr>
      <w:r>
        <w:rPr>
          <w:rFonts w:cs="Times New Roman"/>
          <w:szCs w:val="36"/>
        </w:rPr>
        <w:t>Transect surveys supported a strongly male-dominated sex ratio of ceruleans at this study site; 148 of the 172 (86%) cerulean encounters were male, and 93 of the 147 males (63%) for which age was assigned were identified as immature birds. The top model for abundance and detectability estimates for the 8 transect surveys was the ‘Closed Population’ model (ΔAICc = 7.64). Under this model, 132 (95% CI 73 to 237) ceruleans were predicted over the final 4 survey periods when all 26 banded individuals were potentially present, and detectability of banded ceruleans was 0.07. This mean estimate corresponds with an approximate 4:1 unmarked to marked ratio, and throughout our daily field activities over this time</w:t>
      </w:r>
      <w:r w:rsidR="00AE2CC0">
        <w:rPr>
          <w:rFonts w:cs="Times New Roman"/>
          <w:szCs w:val="36"/>
        </w:rPr>
        <w:t>-</w:t>
      </w:r>
      <w:r>
        <w:rPr>
          <w:rFonts w:cs="Times New Roman"/>
          <w:szCs w:val="36"/>
        </w:rPr>
        <w:t xml:space="preserve">period we </w:t>
      </w:r>
      <w:r w:rsidR="00571680">
        <w:rPr>
          <w:rFonts w:cs="Times New Roman"/>
          <w:szCs w:val="36"/>
        </w:rPr>
        <w:t>roughly estimated</w:t>
      </w:r>
      <w:r>
        <w:rPr>
          <w:rFonts w:cs="Times New Roman"/>
          <w:szCs w:val="36"/>
        </w:rPr>
        <w:t xml:space="preserve"> a similar ratio. The “Open Population” model predicted cerulean abundance ranging from 11 (95% CI 3 to 37 birds) to 39 (95% CI 11 to 133 birds) among survey intervals and estimated detectability was 0.31.</w:t>
      </w:r>
    </w:p>
    <w:p w14:paraId="1E6E2893" w14:textId="77777777" w:rsidR="00D83C41" w:rsidRPr="00F31D81" w:rsidRDefault="00D83C41" w:rsidP="00D83C41">
      <w:pPr>
        <w:spacing w:before="100" w:beforeAutospacing="1" w:after="100" w:afterAutospacing="1"/>
        <w:outlineLvl w:val="1"/>
        <w:rPr>
          <w:rFonts w:cs="Times New Roman"/>
          <w:b/>
          <w:bCs/>
          <w:szCs w:val="36"/>
        </w:rPr>
      </w:pPr>
      <w:bookmarkStart w:id="86" w:name="_Toc93589674"/>
      <w:r w:rsidRPr="00F31D81">
        <w:rPr>
          <w:rFonts w:cs="Times New Roman"/>
          <w:b/>
          <w:bCs/>
          <w:szCs w:val="36"/>
        </w:rPr>
        <w:t>DISCUSSION</w:t>
      </w:r>
      <w:bookmarkEnd w:id="86"/>
    </w:p>
    <w:p w14:paraId="0317522B" w14:textId="36CCFB8D" w:rsidR="00D83C41" w:rsidRDefault="00D83C41" w:rsidP="00D83C41">
      <w:pPr>
        <w:spacing w:line="480" w:lineRule="auto"/>
        <w:ind w:firstLine="720"/>
        <w:rPr>
          <w:rFonts w:cs="Times New Roman"/>
          <w:szCs w:val="36"/>
        </w:rPr>
      </w:pPr>
      <w:r>
        <w:rPr>
          <w:rFonts w:cs="Times New Roman"/>
        </w:rPr>
        <w:t>This study represents the first to utilize radio telemetry to explore the non-breeding ecology of Cerulean Warblers in mature secondary forest in the Andes. We estimated</w:t>
      </w:r>
      <w:r w:rsidRPr="00F31D81">
        <w:rPr>
          <w:rFonts w:cs="Times New Roman"/>
        </w:rPr>
        <w:t xml:space="preserve"> </w:t>
      </w:r>
      <w:r>
        <w:rPr>
          <w:rFonts w:cs="Times New Roman"/>
        </w:rPr>
        <w:t>home ranges of 24 male ceruleans and found that adults used smaller home ranges than immatures.</w:t>
      </w:r>
      <w:r w:rsidRPr="00F31D81">
        <w:rPr>
          <w:rFonts w:cs="Times New Roman"/>
        </w:rPr>
        <w:t xml:space="preserve"> </w:t>
      </w:r>
      <w:r>
        <w:rPr>
          <w:rFonts w:cs="Times New Roman"/>
        </w:rPr>
        <w:t xml:space="preserve">However, territories/home ranges often overlapped spatially (Fig 3.3) and temporally (i.e., </w:t>
      </w:r>
      <w:r>
        <w:rPr>
          <w:rFonts w:cs="Times New Roman"/>
        </w:rPr>
        <w:lastRenderedPageBreak/>
        <w:t>presence of multiple males observed in the same flock). All radio-tracked birds, regardless of age or home range size, regularly took part in mixed-species flocks, often with multiple ceruleans per flock.</w:t>
      </w:r>
      <w:r w:rsidRPr="00F31D81">
        <w:rPr>
          <w:rFonts w:cs="Times New Roman"/>
        </w:rPr>
        <w:t xml:space="preserve"> </w:t>
      </w:r>
      <w:r>
        <w:rPr>
          <w:rFonts w:cs="Times New Roman"/>
        </w:rPr>
        <w:t>We also documented low detection probability, even when individuals were known to be in close (i.e., within ~20-m) proximity, which makes abundance, density, and survival estimates especially challenging in Andean forests. We estimated relatively high interannual apparent survival compared with apparent within-season survival, which implies relatively low within-season site fidelity. Furthermore, we estimated a high abundance (132 ± 41) of ceruleans within ~1 km</w:t>
      </w:r>
      <w:r>
        <w:rPr>
          <w:rFonts w:cs="Times New Roman"/>
          <w:vertAlign w:val="superscript"/>
        </w:rPr>
        <w:t xml:space="preserve">2 </w:t>
      </w:r>
      <w:r>
        <w:rPr>
          <w:rFonts w:cs="Times New Roman"/>
        </w:rPr>
        <w:t>area of forest, over a 41-d period</w:t>
      </w:r>
      <w:r w:rsidR="00BB2838">
        <w:rPr>
          <w:rFonts w:cs="Times New Roman"/>
        </w:rPr>
        <w:t xml:space="preserve">. </w:t>
      </w:r>
      <w:r>
        <w:rPr>
          <w:rFonts w:cs="Times New Roman"/>
        </w:rPr>
        <w:t xml:space="preserve">Finally, we documented a strongly skewed sex ratio (86%) toward males. Taken together, our findings suggest that mature secondary forests have the potential to support relatively high numbers of non-breeding ceruleans, that abundance may be greatly underestimated by previous surveys, and that mature forests </w:t>
      </w:r>
      <w:r w:rsidR="002B7326">
        <w:rPr>
          <w:rFonts w:cs="Times New Roman"/>
        </w:rPr>
        <w:t>may offer</w:t>
      </w:r>
      <w:r>
        <w:rPr>
          <w:rFonts w:cs="Times New Roman"/>
        </w:rPr>
        <w:t xml:space="preserve"> high quality habitat for males </w:t>
      </w:r>
      <w:r w:rsidR="001C2074">
        <w:rPr>
          <w:rFonts w:cs="Times New Roman"/>
        </w:rPr>
        <w:t>(based primarily on our observed relatively high interannual return rates</w:t>
      </w:r>
      <w:r w:rsidR="00001DC4">
        <w:rPr>
          <w:rFonts w:cs="Times New Roman"/>
        </w:rPr>
        <w:t xml:space="preserve"> and male-dominated sex ratio</w:t>
      </w:r>
      <w:r w:rsidR="001C2074">
        <w:rPr>
          <w:rFonts w:cs="Times New Roman"/>
        </w:rPr>
        <w:t xml:space="preserve">, although more study is needed regarding habitat quality) </w:t>
      </w:r>
      <w:r w:rsidR="00001DC4">
        <w:rPr>
          <w:rFonts w:cs="Times New Roman"/>
        </w:rPr>
        <w:t>but</w:t>
      </w:r>
      <w:r>
        <w:rPr>
          <w:rFonts w:cs="Times New Roman"/>
        </w:rPr>
        <w:t xml:space="preserve"> potential</w:t>
      </w:r>
      <w:r w:rsidR="00001DC4">
        <w:rPr>
          <w:rFonts w:cs="Times New Roman"/>
        </w:rPr>
        <w:t xml:space="preserve">ly results in </w:t>
      </w:r>
      <w:r>
        <w:rPr>
          <w:rFonts w:cs="Times New Roman"/>
        </w:rPr>
        <w:t>displacement</w:t>
      </w:r>
      <w:r w:rsidR="00001DC4">
        <w:rPr>
          <w:rFonts w:cs="Times New Roman"/>
        </w:rPr>
        <w:t xml:space="preserve"> of females</w:t>
      </w:r>
      <w:r>
        <w:rPr>
          <w:rFonts w:cs="Times New Roman"/>
        </w:rPr>
        <w:t xml:space="preserve"> </w:t>
      </w:r>
      <w:r w:rsidR="00001DC4">
        <w:rPr>
          <w:rFonts w:cs="Times New Roman"/>
        </w:rPr>
        <w:t>or is potentially less preferred by females</w:t>
      </w:r>
    </w:p>
    <w:p w14:paraId="30B7E907" w14:textId="77777777" w:rsidR="00D83C41" w:rsidRDefault="00D83C41" w:rsidP="00D83C41">
      <w:pPr>
        <w:spacing w:line="480" w:lineRule="auto"/>
        <w:ind w:firstLine="720"/>
        <w:rPr>
          <w:rFonts w:cs="Times New Roman"/>
          <w:szCs w:val="36"/>
        </w:rPr>
      </w:pPr>
      <w:r>
        <w:rPr>
          <w:rFonts w:cs="Times New Roman"/>
          <w:szCs w:val="36"/>
        </w:rPr>
        <w:t>Our non-breeding home range estimates (median 6.0 ha, range 1.2</w:t>
      </w:r>
      <w:r w:rsidRPr="00D70BC6">
        <w:rPr>
          <w:rFonts w:cs="Times New Roman"/>
          <w:szCs w:val="36"/>
        </w:rPr>
        <w:t>–</w:t>
      </w:r>
      <w:r>
        <w:rPr>
          <w:rFonts w:cs="Times New Roman"/>
          <w:szCs w:val="36"/>
        </w:rPr>
        <w:t>37.2 ha based on 100% MCP,</w:t>
      </w:r>
      <w:r w:rsidRPr="00D70BC6">
        <w:rPr>
          <w:rFonts w:cs="Times New Roman"/>
          <w:szCs w:val="36"/>
        </w:rPr>
        <w:t xml:space="preserve"> and </w:t>
      </w:r>
      <w:r>
        <w:rPr>
          <w:rFonts w:cs="Times New Roman"/>
          <w:szCs w:val="36"/>
        </w:rPr>
        <w:t xml:space="preserve">median </w:t>
      </w:r>
      <w:r w:rsidRPr="00D70BC6">
        <w:rPr>
          <w:rFonts w:cs="Times New Roman"/>
          <w:szCs w:val="36"/>
        </w:rPr>
        <w:t>9.0 ha</w:t>
      </w:r>
      <w:r>
        <w:rPr>
          <w:rFonts w:cs="Times New Roman"/>
          <w:szCs w:val="36"/>
        </w:rPr>
        <w:t>,</w:t>
      </w:r>
      <w:r w:rsidRPr="00D70BC6">
        <w:rPr>
          <w:rFonts w:cs="Times New Roman"/>
          <w:szCs w:val="36"/>
        </w:rPr>
        <w:t xml:space="preserve"> range 1.7–45.2 ha</w:t>
      </w:r>
      <w:r>
        <w:rPr>
          <w:rFonts w:cs="Times New Roman"/>
          <w:szCs w:val="36"/>
        </w:rPr>
        <w:t xml:space="preserve"> based on 95% KDE; Table 1) were on average larger than published estimates of territory sizes on the breeding grounds. Breeding territory estimates based on 100% MCP of burst sampling and other territory mapping methods (Buehler et al. 2020) ranged from </w:t>
      </w:r>
      <w:r w:rsidRPr="00624ECD">
        <w:rPr>
          <w:rFonts w:cs="Times New Roman"/>
          <w:i/>
          <w:iCs/>
          <w:szCs w:val="36"/>
        </w:rPr>
        <w:t>µ</w:t>
      </w:r>
      <w:r>
        <w:rPr>
          <w:rFonts w:cs="Times New Roman"/>
          <w:szCs w:val="36"/>
        </w:rPr>
        <w:t xml:space="preserve"> = 0.2 –1.0 ha, with maximum territory size of 2.2 ha, and </w:t>
      </w:r>
      <w:r>
        <w:t>based on radio telemetry 95% KDE</w:t>
      </w:r>
      <w:r>
        <w:rPr>
          <w:rFonts w:cs="Times New Roman"/>
          <w:szCs w:val="36"/>
        </w:rPr>
        <w:t xml:space="preserve"> (Carpenter and Wang 2018) were </w:t>
      </w:r>
      <w:r>
        <w:t xml:space="preserve">6.7 </w:t>
      </w:r>
      <w:r>
        <w:rPr>
          <w:rFonts w:cs="Times New Roman"/>
        </w:rPr>
        <w:t>±</w:t>
      </w:r>
      <w:r>
        <w:t xml:space="preserve"> 0.7 ha (range = 3.8–10.4 ha)</w:t>
      </w:r>
      <w:r>
        <w:rPr>
          <w:rFonts w:cs="Times New Roman"/>
          <w:szCs w:val="36"/>
        </w:rPr>
        <w:t xml:space="preserve">. Seven of 24 (29%) of the non-breeding home ranges from our study (1.2–2.0 100% MCP) were within ranges of breeding territory sizes that were based on singing males’ MCP, whereas 17 individuals covered much larger areas (median 100% MCP 8.4 ha, range 3.2 to 37.2 </w:t>
      </w:r>
      <w:r>
        <w:rPr>
          <w:rFonts w:cs="Times New Roman"/>
          <w:szCs w:val="36"/>
        </w:rPr>
        <w:lastRenderedPageBreak/>
        <w:t xml:space="preserve">ha) over the 3–38 d tracking periods. Perhaps more directly comparable due to the use of radio-telemetry in both studies, 11 of 24 (46%) of our non-breeding 95% KDE home range estimates were larger than the maximum breeding estimates reported by Carpenter and Wang (2018). However, home ranges over the entire ~6-month stationary non-breeding periods were potentially much larger, and though we were unable to confirm within-season emigration events from the study area due to our inability to differentiate emigration from tag failures, at least one bird was on a trajectory to leave the study area as it moved 354 </w:t>
      </w:r>
      <w:r w:rsidRPr="00A90E30">
        <w:rPr>
          <w:rFonts w:cs="Times New Roman"/>
          <w:szCs w:val="36"/>
        </w:rPr>
        <w:t>m/day</w:t>
      </w:r>
      <w:r>
        <w:rPr>
          <w:rFonts w:cs="Times New Roman"/>
          <w:szCs w:val="36"/>
        </w:rPr>
        <w:t xml:space="preserve"> over 4 days before it was no longer detected.</w:t>
      </w:r>
    </w:p>
    <w:p w14:paraId="1A738E3C" w14:textId="77777777" w:rsidR="00D83C41" w:rsidRDefault="00D83C41" w:rsidP="00D83C41">
      <w:pPr>
        <w:spacing w:line="480" w:lineRule="auto"/>
        <w:ind w:firstLine="720"/>
        <w:rPr>
          <w:rFonts w:cs="Times New Roman"/>
          <w:szCs w:val="36"/>
        </w:rPr>
      </w:pPr>
      <w:r>
        <w:rPr>
          <w:rFonts w:cs="Times New Roman"/>
          <w:szCs w:val="36"/>
        </w:rPr>
        <w:t xml:space="preserve">Also using radio telemetry, </w:t>
      </w:r>
      <w:r>
        <w:t xml:space="preserve">Pérez (2007) and G. </w:t>
      </w:r>
      <w:r>
        <w:rPr>
          <w:rFonts w:cs="Times New Roman"/>
          <w:szCs w:val="36"/>
        </w:rPr>
        <w:t xml:space="preserve">Colorado (unpublished data) found spatial overlap in ceruleans’ stationary non-breeding home ranges in shade-coffee plantations in Antioquia, Colombia with a tendency of multiple (2–7) ceruleans appearing in a flock. These two reports estimated home ranges using 100% MCP for 6 ceruleans (2 adult males, 2 adult females, and 2 immature females). The median shade-coffee home range (5.1 ha) and each of the males’ home ranges (4.0 and 12.2 ha) were </w:t>
      </w:r>
      <w:r>
        <w:rPr>
          <w:rFonts w:ascii="Calibri" w:hAnsi="Calibri"/>
        </w:rPr>
        <w:t>within the IQR range of variation for</w:t>
      </w:r>
      <w:r>
        <w:rPr>
          <w:rFonts w:cs="Times New Roman"/>
          <w:szCs w:val="36"/>
        </w:rPr>
        <w:t xml:space="preserve"> males at our mature forest site (median 6.9 ha, IQR 3.6 to 13.6 ha). More home range estimates are likely needed to adequately compare home range sizes as an index of habitat quality </w:t>
      </w:r>
      <w:r w:rsidRPr="00F31D81">
        <w:rPr>
          <w:rFonts w:cs="Times New Roman"/>
        </w:rPr>
        <w:t>(Smith and Shugart 1987</w:t>
      </w:r>
      <w:r>
        <w:rPr>
          <w:rFonts w:cs="Times New Roman"/>
        </w:rPr>
        <w:t xml:space="preserve">, </w:t>
      </w:r>
      <w:r w:rsidRPr="00201F15">
        <w:rPr>
          <w:rFonts w:cs="Times New Roman"/>
        </w:rPr>
        <w:t>Ruiz-Sánchez et al. 2017</w:t>
      </w:r>
      <w:r>
        <w:rPr>
          <w:rFonts w:cs="Times New Roman"/>
        </w:rPr>
        <w:t xml:space="preserve">, </w:t>
      </w:r>
      <w:r w:rsidRPr="00613A2E">
        <w:rPr>
          <w:rFonts w:cs="Times New Roman"/>
          <w:noProof/>
        </w:rPr>
        <w:t>González</w:t>
      </w:r>
      <w:r>
        <w:rPr>
          <w:rFonts w:cs="Times New Roman"/>
        </w:rPr>
        <w:t>-Prieto 2018b, Albert et al. 2020</w:t>
      </w:r>
      <w:r w:rsidRPr="00F31D81">
        <w:rPr>
          <w:rFonts w:cs="Times New Roman"/>
        </w:rPr>
        <w:t>)</w:t>
      </w:r>
      <w:r>
        <w:rPr>
          <w:rFonts w:cs="Times New Roman"/>
        </w:rPr>
        <w:t xml:space="preserve"> </w:t>
      </w:r>
      <w:r>
        <w:rPr>
          <w:rFonts w:cs="Times New Roman"/>
          <w:szCs w:val="36"/>
        </w:rPr>
        <w:t>at forested sites compared with shade-grown coffee plantations.</w:t>
      </w:r>
    </w:p>
    <w:p w14:paraId="5E24525C" w14:textId="77777777" w:rsidR="00D83C41" w:rsidRDefault="00D83C41" w:rsidP="00D83C41">
      <w:pPr>
        <w:spacing w:line="480" w:lineRule="auto"/>
        <w:ind w:firstLine="720"/>
        <w:rPr>
          <w:rFonts w:cs="Times New Roman"/>
          <w:szCs w:val="36"/>
        </w:rPr>
      </w:pPr>
      <w:r>
        <w:rPr>
          <w:rFonts w:cs="Times New Roman"/>
          <w:szCs w:val="36"/>
        </w:rPr>
        <w:t xml:space="preserve">Ceruleans that remained within smaller-sized territories did not consistently act in a strongly antagonistic manner toward other male ceruleans. Multiple male ceruleans were regularly seen foraging in the same mixed-species flocks without observed prolonged antagonistic interactions (i.e., &gt;20 sec). On several occasions, we observed multiple adult male ceruleans foraging in the same tree without apparent aggression. However, we also observed </w:t>
      </w:r>
      <w:r>
        <w:rPr>
          <w:rFonts w:cs="Times New Roman"/>
          <w:szCs w:val="36"/>
        </w:rPr>
        <w:lastRenderedPageBreak/>
        <w:t xml:space="preserve">brief intraspecific or interspecific chases from a tree branch or tree. We did not generally observe cerulean males singing to defend territories, although </w:t>
      </w:r>
      <w:r w:rsidRPr="00824AC8">
        <w:rPr>
          <w:rFonts w:cs="Times New Roman"/>
          <w:szCs w:val="36"/>
        </w:rPr>
        <w:t xml:space="preserve">ceruleans </w:t>
      </w:r>
      <w:r>
        <w:rPr>
          <w:rFonts w:cs="Times New Roman"/>
          <w:szCs w:val="36"/>
        </w:rPr>
        <w:t xml:space="preserve">rarely (i.e., </w:t>
      </w:r>
      <w:r w:rsidRPr="00824AC8">
        <w:rPr>
          <w:rFonts w:cs="Times New Roman"/>
          <w:szCs w:val="36"/>
        </w:rPr>
        <w:t>5 occasions</w:t>
      </w:r>
      <w:r>
        <w:rPr>
          <w:rFonts w:cs="Times New Roman"/>
          <w:szCs w:val="36"/>
        </w:rPr>
        <w:t>) sang</w:t>
      </w:r>
      <w:r w:rsidRPr="00824AC8">
        <w:rPr>
          <w:rFonts w:cs="Times New Roman"/>
          <w:szCs w:val="36"/>
        </w:rPr>
        <w:t xml:space="preserve"> in response to </w:t>
      </w:r>
      <w:r>
        <w:rPr>
          <w:rFonts w:cs="Times New Roman"/>
          <w:szCs w:val="36"/>
        </w:rPr>
        <w:t xml:space="preserve">audio </w:t>
      </w:r>
      <w:r w:rsidRPr="00824AC8">
        <w:rPr>
          <w:rFonts w:cs="Times New Roman"/>
          <w:szCs w:val="36"/>
        </w:rPr>
        <w:t>playback of cerulean song</w:t>
      </w:r>
      <w:r>
        <w:rPr>
          <w:rFonts w:cs="Times New Roman"/>
          <w:szCs w:val="36"/>
        </w:rPr>
        <w:t xml:space="preserve"> and chip vocalizations</w:t>
      </w:r>
      <w:r w:rsidRPr="00824AC8">
        <w:rPr>
          <w:rFonts w:cs="Times New Roman"/>
          <w:szCs w:val="36"/>
        </w:rPr>
        <w:t xml:space="preserve">. </w:t>
      </w:r>
      <w:r>
        <w:rPr>
          <w:rFonts w:cs="Times New Roman"/>
          <w:szCs w:val="36"/>
        </w:rPr>
        <w:t>An</w:t>
      </w:r>
      <w:r w:rsidRPr="00824AC8">
        <w:rPr>
          <w:rFonts w:cs="Times New Roman"/>
          <w:szCs w:val="36"/>
        </w:rPr>
        <w:t xml:space="preserve"> exception was an immature </w:t>
      </w:r>
      <w:r>
        <w:rPr>
          <w:rFonts w:cs="Times New Roman"/>
          <w:szCs w:val="36"/>
        </w:rPr>
        <w:t>male</w:t>
      </w:r>
      <w:r w:rsidRPr="00824AC8">
        <w:rPr>
          <w:rFonts w:cs="Times New Roman"/>
          <w:szCs w:val="36"/>
        </w:rPr>
        <w:t xml:space="preserve"> </w:t>
      </w:r>
      <w:r>
        <w:rPr>
          <w:rFonts w:cs="Times New Roman"/>
          <w:szCs w:val="36"/>
        </w:rPr>
        <w:t>that sang</w:t>
      </w:r>
      <w:r w:rsidRPr="00824AC8">
        <w:rPr>
          <w:rFonts w:cs="Times New Roman"/>
          <w:szCs w:val="36"/>
        </w:rPr>
        <w:t xml:space="preserve"> in January 2019 (during the dry season) in an exceptionally large mixed-species flock</w:t>
      </w:r>
      <w:r>
        <w:rPr>
          <w:rFonts w:cs="Times New Roman"/>
          <w:szCs w:val="36"/>
        </w:rPr>
        <w:t xml:space="preserve"> without prompting by audio playback. The majority of ceruleans we captured were with the aid of audio playback of cerulean songs and chips; some individuals responded aggressively to playback while some individuals never approached the speakers and were not captured.</w:t>
      </w:r>
    </w:p>
    <w:p w14:paraId="327886F6" w14:textId="77777777" w:rsidR="00D83C41" w:rsidRDefault="00D83C41" w:rsidP="00D83C41">
      <w:pPr>
        <w:spacing w:line="480" w:lineRule="auto"/>
        <w:ind w:firstLine="720"/>
        <w:rPr>
          <w:rFonts w:cs="Times New Roman"/>
          <w:szCs w:val="36"/>
        </w:rPr>
      </w:pPr>
      <w:r>
        <w:rPr>
          <w:rFonts w:cs="Times New Roman"/>
        </w:rPr>
        <w:t xml:space="preserve">Ceruleans </w:t>
      </w:r>
      <w:r w:rsidRPr="00503056">
        <w:rPr>
          <w:rFonts w:cs="Times New Roman"/>
        </w:rPr>
        <w:t>were nearly always found</w:t>
      </w:r>
      <w:r>
        <w:rPr>
          <w:rFonts w:cs="Times New Roman"/>
        </w:rPr>
        <w:t xml:space="preserve"> within mixed-species flocks in mature forests in our study, similar with observations in shade-coffee plantations (Jones et al. 2000, Munoz and Colorado 2012). Jones et al. (2000) and Munoz and Colorado (2012) reported that mixed-species flocks contained two ceruleans, on average, in Venezuela (usually 1 male and one female) and in the Central and Western Cordilleras of Colombia (mean 2 ± 2.2, maximum 8 ceruleans). Our observed flocks in forest habitat averaged 3 ceruleans (maximum of 9) per flock despite low detectability and the potential that we underestimated flock sizes and numbers of ceruleans per flock.</w:t>
      </w:r>
      <w:r>
        <w:rPr>
          <w:rFonts w:cs="Times New Roman"/>
          <w:szCs w:val="36"/>
        </w:rPr>
        <w:t xml:space="preserve"> We documented median species richness of 12 species and a median flock size of 17 individuals in mixed flocks at our study site in November–January. Nearctic-Neotropical migrants comprised medians of 5 species and 7 individuals. McDermott et al. (2014) reported more diverse (</w:t>
      </w:r>
      <w:r w:rsidRPr="00C569B2">
        <w:rPr>
          <w:rFonts w:cs="Times New Roman"/>
          <w:szCs w:val="36"/>
        </w:rPr>
        <w:t>21.4 ± 0.9</w:t>
      </w:r>
      <w:r>
        <w:rPr>
          <w:rFonts w:cs="Times New Roman"/>
          <w:szCs w:val="36"/>
        </w:rPr>
        <w:t xml:space="preserve"> species) and larger flocks (</w:t>
      </w:r>
      <w:r w:rsidRPr="00C569B2">
        <w:rPr>
          <w:rFonts w:cs="Times New Roman"/>
          <w:szCs w:val="36"/>
        </w:rPr>
        <w:t>31.5 ± 1.5</w:t>
      </w:r>
      <w:r>
        <w:rPr>
          <w:rFonts w:cs="Times New Roman"/>
          <w:szCs w:val="36"/>
        </w:rPr>
        <w:t xml:space="preserve"> individuals), but with similar numbers of migrants (</w:t>
      </w:r>
      <w:r w:rsidRPr="00741268">
        <w:rPr>
          <w:rFonts w:cs="Times New Roman"/>
          <w:szCs w:val="36"/>
        </w:rPr>
        <w:t>7.8 ± 0.5</w:t>
      </w:r>
      <w:r>
        <w:rPr>
          <w:rFonts w:cs="Times New Roman"/>
          <w:szCs w:val="36"/>
        </w:rPr>
        <w:t xml:space="preserve"> individuals of </w:t>
      </w:r>
      <w:r w:rsidRPr="00741268">
        <w:rPr>
          <w:rFonts w:cs="Times New Roman"/>
          <w:szCs w:val="36"/>
        </w:rPr>
        <w:t>5.4 ± 0.2</w:t>
      </w:r>
      <w:r>
        <w:rPr>
          <w:rFonts w:cs="Times New Roman"/>
          <w:szCs w:val="36"/>
        </w:rPr>
        <w:t xml:space="preserve"> species) in secondary forest in January and February in Antioquia, Colombia. McDermott et al. (2014) also reported larger and more diverse flocks (compared with our estimates) in shade-coffee and shade-cardamom plantations and in silvopastures. However, in shade coffee plantations in Venezuela, Jones et al. (2000) </w:t>
      </w:r>
      <w:r>
        <w:rPr>
          <w:rFonts w:cs="Times New Roman"/>
          <w:szCs w:val="36"/>
        </w:rPr>
        <w:lastRenderedPageBreak/>
        <w:t xml:space="preserve">observed flocks of similar (22 ± 3 individuals and 13 ± 2 species) size and diversity compared with our estimates and Colorado and Rodewald (2015b) observed less species richness in flocks in shade coffee </w:t>
      </w:r>
      <w:r w:rsidRPr="007823DC">
        <w:rPr>
          <w:rFonts w:cs="Times New Roman"/>
          <w:szCs w:val="36"/>
        </w:rPr>
        <w:t>(8.9 ± 1.2</w:t>
      </w:r>
      <w:r>
        <w:rPr>
          <w:rFonts w:cs="Times New Roman"/>
          <w:szCs w:val="36"/>
        </w:rPr>
        <w:t xml:space="preserve"> species</w:t>
      </w:r>
      <w:r w:rsidRPr="007823DC">
        <w:rPr>
          <w:rFonts w:cs="Times New Roman"/>
          <w:szCs w:val="36"/>
        </w:rPr>
        <w:t>)</w:t>
      </w:r>
      <w:r>
        <w:rPr>
          <w:rFonts w:cs="Times New Roman"/>
          <w:szCs w:val="36"/>
        </w:rPr>
        <w:t xml:space="preserve"> and in </w:t>
      </w:r>
      <w:r w:rsidRPr="007823DC">
        <w:rPr>
          <w:rFonts w:cs="Times New Roman"/>
          <w:szCs w:val="36"/>
        </w:rPr>
        <w:t>mature forest (7.4 ± 1.5</w:t>
      </w:r>
      <w:r>
        <w:rPr>
          <w:rFonts w:cs="Times New Roman"/>
          <w:szCs w:val="36"/>
        </w:rPr>
        <w:t xml:space="preserve"> species) compared with our estimates. These differences in species richness and abundance may be at least partially attributable to varying degrees of detectability (ceruleans and presumably other species are more easily detectible in agroforestry plantations), but also reflects variation in flock composition within and among land uses across the Andean non-breeding range. The causes of this variation are debatable and likely manifold. Flock size and diversity are likely related to density and diversity across sites, may vary seasonally within sites (e.g., larger flocks during the dry season; </w:t>
      </w:r>
      <w:r w:rsidRPr="00370058">
        <w:rPr>
          <w:rFonts w:cs="Times New Roman"/>
          <w:szCs w:val="36"/>
        </w:rPr>
        <w:t>Develey and Peres 2000</w:t>
      </w:r>
      <w:r>
        <w:rPr>
          <w:rFonts w:cs="Times New Roman"/>
          <w:szCs w:val="36"/>
        </w:rPr>
        <w:t>), and likely involve cost-benefit tradeoffs in which larger flocks may provide more safety from predators (and potentially greater foraging efficiency if individuals require less time devoted to looking out for predators). However, larger flocks also may be exposed to increased competition for food resources (Sridhar et al. 2009, Colorado et al. 2015a).</w:t>
      </w:r>
    </w:p>
    <w:p w14:paraId="54DE68A7" w14:textId="77777777" w:rsidR="00D83C41" w:rsidRDefault="00D83C41" w:rsidP="00D83C41">
      <w:pPr>
        <w:spacing w:line="480" w:lineRule="auto"/>
        <w:ind w:firstLine="720"/>
        <w:rPr>
          <w:rFonts w:cs="Times New Roman"/>
          <w:szCs w:val="36"/>
        </w:rPr>
      </w:pPr>
      <w:r>
        <w:rPr>
          <w:rFonts w:cs="Times New Roman"/>
          <w:szCs w:val="36"/>
        </w:rPr>
        <w:t xml:space="preserve">Nearctic-Neotropical migrants were especially abundant at our study site relative to other sites throughout the northern Andes. Colorado (2011) reported that Nearctic-Neotropical migrants comprised only 10% of flock composition across various habitat types in the northern Andes that averaged </w:t>
      </w:r>
      <w:r w:rsidRPr="00EA7D10">
        <w:rPr>
          <w:rFonts w:cs="Times New Roman"/>
          <w:szCs w:val="36"/>
        </w:rPr>
        <w:t>15.3 ± 9.3</w:t>
      </w:r>
      <w:r>
        <w:rPr>
          <w:rFonts w:cs="Times New Roman"/>
          <w:szCs w:val="36"/>
        </w:rPr>
        <w:t xml:space="preserve"> individuals. Nearctic-Neotropical migrants at our study site (with similarly sized flocks) comprised 45% of the flocks. Among these migrants that flocked with ceruleans, we documented a total of 1–3 individual Golden-winged Warblers and numerous (0.61 per flock) Canada Warblers, two other species of conservation concern. We also observed Bay-breasted Warblers (</w:t>
      </w:r>
      <w:r w:rsidRPr="00FA7400">
        <w:rPr>
          <w:rFonts w:cs="Times New Roman"/>
          <w:i/>
          <w:iCs/>
          <w:szCs w:val="36"/>
        </w:rPr>
        <w:t>Setophaga castanea</w:t>
      </w:r>
      <w:r>
        <w:rPr>
          <w:rFonts w:cs="Times New Roman"/>
          <w:szCs w:val="36"/>
        </w:rPr>
        <w:t>) in 10 flocks with ceruleans at our study site, contrary to speculation by Colorado and Rodewald (2015a) that these two species exhibit competitive exclusion.</w:t>
      </w:r>
    </w:p>
    <w:p w14:paraId="7361ADF9" w14:textId="1338DC52" w:rsidR="00D83C41" w:rsidRDefault="00A27470" w:rsidP="00D83C41">
      <w:pPr>
        <w:spacing w:line="480" w:lineRule="auto"/>
        <w:ind w:firstLine="720"/>
        <w:rPr>
          <w:rFonts w:cs="Times New Roman"/>
          <w:szCs w:val="36"/>
        </w:rPr>
      </w:pPr>
      <w:r>
        <w:rPr>
          <w:rFonts w:cs="Times New Roman"/>
          <w:szCs w:val="36"/>
        </w:rPr>
        <w:lastRenderedPageBreak/>
        <w:t xml:space="preserve">Our </w:t>
      </w:r>
      <w:r w:rsidR="00C76151">
        <w:rPr>
          <w:rFonts w:cs="Times New Roman"/>
          <w:szCs w:val="36"/>
        </w:rPr>
        <w:t>documented</w:t>
      </w:r>
      <w:r>
        <w:rPr>
          <w:rFonts w:cs="Times New Roman"/>
          <w:szCs w:val="36"/>
        </w:rPr>
        <w:t xml:space="preserve"> inter-annual return rates (36% and 43% over the first two years) </w:t>
      </w:r>
      <w:r w:rsidR="00C76151">
        <w:rPr>
          <w:rFonts w:cs="Times New Roman"/>
          <w:szCs w:val="36"/>
        </w:rPr>
        <w:t>were</w:t>
      </w:r>
      <w:r>
        <w:rPr>
          <w:rFonts w:cs="Times New Roman"/>
          <w:szCs w:val="36"/>
        </w:rPr>
        <w:t xml:space="preserve"> relatively high compared with return rates at some breeding sites (</w:t>
      </w:r>
      <w:r w:rsidR="00CA6456">
        <w:rPr>
          <w:rFonts w:cs="Times New Roman"/>
          <w:szCs w:val="36"/>
        </w:rPr>
        <w:t xml:space="preserve">e.g., </w:t>
      </w:r>
      <w:r w:rsidR="00CA6456">
        <w:t xml:space="preserve">16.4% across 12 </w:t>
      </w:r>
      <w:r w:rsidR="00FA5AE6">
        <w:t xml:space="preserve">study </w:t>
      </w:r>
      <w:r w:rsidR="00CA6456">
        <w:t xml:space="preserve">sites, </w:t>
      </w:r>
      <w:r w:rsidR="00CA6456">
        <w:rPr>
          <w:i/>
        </w:rPr>
        <w:t xml:space="preserve">n </w:t>
      </w:r>
      <w:r w:rsidR="00CA6456">
        <w:t xml:space="preserve">= 177; </w:t>
      </w:r>
      <w:r>
        <w:rPr>
          <w:rFonts w:cs="Times New Roman"/>
          <w:szCs w:val="36"/>
        </w:rPr>
        <w:t>see Ch. 1)</w:t>
      </w:r>
      <w:r w:rsidR="00C76151">
        <w:rPr>
          <w:rFonts w:cs="Times New Roman"/>
          <w:szCs w:val="36"/>
        </w:rPr>
        <w:t xml:space="preserve">. Bakermans et al. (2009) reported </w:t>
      </w:r>
      <w:r w:rsidR="0052568D">
        <w:rPr>
          <w:rFonts w:cs="Times New Roman"/>
          <w:szCs w:val="36"/>
        </w:rPr>
        <w:t xml:space="preserve">a </w:t>
      </w:r>
      <w:r w:rsidR="00C76151">
        <w:rPr>
          <w:rFonts w:cs="Times New Roman"/>
          <w:szCs w:val="36"/>
        </w:rPr>
        <w:t>high</w:t>
      </w:r>
      <w:r w:rsidR="00FA5AE6">
        <w:rPr>
          <w:rFonts w:cs="Times New Roman"/>
          <w:szCs w:val="36"/>
        </w:rPr>
        <w:t>er</w:t>
      </w:r>
      <w:r w:rsidR="00C76151">
        <w:rPr>
          <w:rFonts w:cs="Times New Roman"/>
          <w:szCs w:val="36"/>
        </w:rPr>
        <w:t xml:space="preserve"> return rate (65% of 20 birds) at </w:t>
      </w:r>
      <w:r w:rsidR="0052568D">
        <w:rPr>
          <w:rFonts w:cs="Times New Roman"/>
          <w:szCs w:val="36"/>
        </w:rPr>
        <w:t>a</w:t>
      </w:r>
      <w:r w:rsidR="00C76151">
        <w:rPr>
          <w:rFonts w:cs="Times New Roman"/>
          <w:szCs w:val="36"/>
        </w:rPr>
        <w:t xml:space="preserve"> shade-coffee plantation in Venezuela.</w:t>
      </w:r>
      <w:r>
        <w:rPr>
          <w:rFonts w:cs="Times New Roman"/>
          <w:szCs w:val="36"/>
        </w:rPr>
        <w:t xml:space="preserve"> </w:t>
      </w:r>
      <w:r w:rsidR="00D83C41">
        <w:rPr>
          <w:rFonts w:cs="Times New Roman"/>
          <w:szCs w:val="36"/>
        </w:rPr>
        <w:t>Our estimate of weekly apparent survival (0.886 ± 0.036 SE) likely greatly underestimates true survival because we were unable to document individual emigration events and account for it in the analysis and we did not document any mortalities of radio-tracked ceruleans. If 0.886 mean weekly survival is extrapolated over the 6-month (26-week; 0.886</w:t>
      </w:r>
      <w:r w:rsidR="00D83C41">
        <w:rPr>
          <w:rFonts w:cs="Times New Roman"/>
          <w:szCs w:val="36"/>
          <w:vertAlign w:val="superscript"/>
        </w:rPr>
        <w:t>26</w:t>
      </w:r>
      <w:r w:rsidR="00D83C41">
        <w:rPr>
          <w:rFonts w:cs="Times New Roman"/>
          <w:szCs w:val="36"/>
        </w:rPr>
        <w:t xml:space="preserve">) stationary non-breeding season, the cumulative apparent survival estimate is biologically implausible (4.3%). Thus, this low apparent within-season survival estimate must reflect some degree of temporary emigration from the study area because annual return rates were greater than the estimated within season survival. Reduced within-season site fidelity may be related to temporal changes in insect prey availability, which likely decreases during the December-January dry season (Studds and Marra 2007, Develey and Peres 2000). Some ceruleans may have dispersed in search of other food resources. Such apparent movements imply that some ceruleans may require extensive tracts of habitat, possibly to allow for tracking of temporal variability in food resources (Boyle and Conway 2007, Loiselle and Blake 2010). Future studies using transmitters that have sufficient battery life to last throughout the entire stationary non-breeding season will likely lead to more reliable within-season survival estimates for ceruleans in Andean forests. Such radio-tags are now available as coded nanotags (Lotek Wireless, Inc) that can be monitored through a combination of manual tracking and automated stations and may also contribute important migration information through the Motus automated telemetry network (Taylor et al. 2017). </w:t>
      </w:r>
    </w:p>
    <w:p w14:paraId="055C2B76" w14:textId="2E131969" w:rsidR="00D83C41" w:rsidRDefault="00D83C41" w:rsidP="00D83C41">
      <w:pPr>
        <w:spacing w:line="480" w:lineRule="auto"/>
        <w:ind w:firstLine="720"/>
        <w:rPr>
          <w:rFonts w:cs="Times New Roman"/>
          <w:szCs w:val="36"/>
        </w:rPr>
      </w:pPr>
      <w:r>
        <w:rPr>
          <w:rFonts w:cs="Times New Roman"/>
          <w:szCs w:val="36"/>
        </w:rPr>
        <w:lastRenderedPageBreak/>
        <w:t>We documented very low visual detectability</w:t>
      </w:r>
      <w:r w:rsidRPr="00E60EFF">
        <w:rPr>
          <w:rFonts w:cs="Times New Roman"/>
          <w:szCs w:val="36"/>
        </w:rPr>
        <w:t xml:space="preserve"> </w:t>
      </w:r>
      <w:r>
        <w:rPr>
          <w:rFonts w:cs="Times New Roman"/>
          <w:szCs w:val="36"/>
        </w:rPr>
        <w:t>of radio-tagged ceruleans in</w:t>
      </w:r>
      <w:r w:rsidRPr="00E60EFF">
        <w:rPr>
          <w:rFonts w:cs="Times New Roman"/>
          <w:szCs w:val="36"/>
        </w:rPr>
        <w:t xml:space="preserve"> mature secondary forest</w:t>
      </w:r>
      <w:r>
        <w:rPr>
          <w:rFonts w:cs="Times New Roman"/>
          <w:szCs w:val="36"/>
        </w:rPr>
        <w:t>, which has implications for both monitoring and for assessing the relative importance of different cover types that cerulean use.</w:t>
      </w:r>
      <w:r w:rsidRPr="00E60EFF">
        <w:rPr>
          <w:rFonts w:cs="Times New Roman"/>
          <w:szCs w:val="36"/>
        </w:rPr>
        <w:t xml:space="preserve"> Bakermans et al. </w:t>
      </w:r>
      <w:r>
        <w:rPr>
          <w:rFonts w:cs="Times New Roman"/>
          <w:szCs w:val="36"/>
        </w:rPr>
        <w:t>(</w:t>
      </w:r>
      <w:r w:rsidRPr="00E60EFF">
        <w:rPr>
          <w:rFonts w:cs="Times New Roman"/>
          <w:szCs w:val="36"/>
        </w:rPr>
        <w:t>2009</w:t>
      </w:r>
      <w:r>
        <w:rPr>
          <w:rFonts w:cs="Times New Roman"/>
          <w:szCs w:val="36"/>
        </w:rPr>
        <w:t xml:space="preserve">) and </w:t>
      </w:r>
      <w:r w:rsidRPr="004B1D87">
        <w:rPr>
          <w:rFonts w:cs="Times New Roman"/>
          <w:noProof/>
        </w:rPr>
        <w:t>Céspedes Arias</w:t>
      </w:r>
      <w:r w:rsidRPr="00E60EFF">
        <w:rPr>
          <w:rFonts w:cs="Times New Roman"/>
          <w:szCs w:val="36"/>
        </w:rPr>
        <w:t xml:space="preserve"> et al. </w:t>
      </w:r>
      <w:r>
        <w:rPr>
          <w:rFonts w:cs="Times New Roman"/>
          <w:szCs w:val="36"/>
        </w:rPr>
        <w:t>(</w:t>
      </w:r>
      <w:r w:rsidRPr="00E60EFF">
        <w:rPr>
          <w:rFonts w:cs="Times New Roman"/>
          <w:szCs w:val="36"/>
        </w:rPr>
        <w:t>2021</w:t>
      </w:r>
      <w:r>
        <w:rPr>
          <w:rFonts w:cs="Times New Roman"/>
          <w:szCs w:val="36"/>
        </w:rPr>
        <w:t>)</w:t>
      </w:r>
      <w:r w:rsidRPr="00E60EFF">
        <w:rPr>
          <w:rFonts w:cs="Times New Roman"/>
          <w:szCs w:val="36"/>
        </w:rPr>
        <w:t xml:space="preserve"> </w:t>
      </w:r>
      <w:r>
        <w:rPr>
          <w:rFonts w:cs="Times New Roman"/>
          <w:szCs w:val="36"/>
        </w:rPr>
        <w:t xml:space="preserve">reported greater cerulean abundance in shade-grown coffee plantations than in mature forests, based on distance-based surveys that assume 100% detectability at </w:t>
      </w:r>
      <w:r w:rsidRPr="001E60F5">
        <w:rPr>
          <w:rFonts w:cs="Times New Roman"/>
          <w:szCs w:val="36"/>
        </w:rPr>
        <w:t>g</w:t>
      </w:r>
      <w:r>
        <w:rPr>
          <w:rFonts w:cs="Times New Roman"/>
          <w:szCs w:val="36"/>
        </w:rPr>
        <w:t xml:space="preserve">(0). Differences in detectability by cover type could bias the results of distance-based surveys </w:t>
      </w:r>
      <w:r>
        <w:rPr>
          <w:rFonts w:cs="Times New Roman"/>
        </w:rPr>
        <w:t>(</w:t>
      </w:r>
      <w:r w:rsidRPr="005168CB">
        <w:rPr>
          <w:rFonts w:cs="Times New Roman"/>
        </w:rPr>
        <w:t>Bächler and Liechti 2007</w:t>
      </w:r>
      <w:r>
        <w:rPr>
          <w:rFonts w:cs="Times New Roman"/>
        </w:rPr>
        <w:t>)</w:t>
      </w:r>
      <w:r>
        <w:rPr>
          <w:rFonts w:cs="Times New Roman"/>
          <w:szCs w:val="36"/>
        </w:rPr>
        <w:t xml:space="preserve">. To the extent that this assumption is clearly violated for ceruleans during the stationary, non-breeding period, alternative methods that explicitly account for detectability when estimating abundance need to be explored. Alternatives could include double-observer methods (Nichols et al. 2000), mark-resight methods, or potentially applying a detectability correction factor to distance-based estimates. The mark-resight method we utilized to estimate abundance in mature forest with low detectability and low resighting rates could be improved upon by increasing the sample sizes of transect surveys and/or tagged individuals. However, our survey design required a substantial capture effort before surveys were begun (Table 3.1). Although our abundance estimates were not precise, we demonstrated that a relatively small area of mature secondary forest can support a relatively high abundance of ceruleans.  </w:t>
      </w:r>
      <w:r w:rsidR="00BB2838">
        <w:rPr>
          <w:rFonts w:cs="Times New Roman"/>
        </w:rPr>
        <w:t xml:space="preserve">Our </w:t>
      </w:r>
      <w:r w:rsidR="00D377E3">
        <w:rPr>
          <w:rFonts w:cs="Times New Roman"/>
        </w:rPr>
        <w:t xml:space="preserve">abundance </w:t>
      </w:r>
      <w:r w:rsidR="00BB2838">
        <w:rPr>
          <w:rFonts w:cs="Times New Roman"/>
        </w:rPr>
        <w:t xml:space="preserve">estimate </w:t>
      </w:r>
      <w:r w:rsidR="00D377E3">
        <w:rPr>
          <w:rFonts w:cs="Times New Roman"/>
        </w:rPr>
        <w:t>(132 ± 41 ceruleans within ~1 km</w:t>
      </w:r>
      <w:r w:rsidR="00D377E3">
        <w:rPr>
          <w:rFonts w:cs="Times New Roman"/>
          <w:vertAlign w:val="superscript"/>
        </w:rPr>
        <w:t xml:space="preserve">2 </w:t>
      </w:r>
      <w:r w:rsidR="00D377E3">
        <w:rPr>
          <w:rFonts w:cs="Times New Roman"/>
        </w:rPr>
        <w:t xml:space="preserve">area of forest, over a 41-d period) was intermediate between previous estimates </w:t>
      </w:r>
      <w:r w:rsidR="00BB2838">
        <w:rPr>
          <w:rFonts w:cs="Times New Roman"/>
        </w:rPr>
        <w:t>of 251± 63 ceruleans/km</w:t>
      </w:r>
      <w:r w:rsidR="00BB2838">
        <w:rPr>
          <w:rFonts w:cs="Times New Roman"/>
          <w:vertAlign w:val="superscript"/>
        </w:rPr>
        <w:t xml:space="preserve">2 </w:t>
      </w:r>
      <w:r w:rsidR="00BB2838">
        <w:rPr>
          <w:rFonts w:cs="Times New Roman"/>
        </w:rPr>
        <w:t>(Bakermans et al. 2009) and 46 ceruleans/km</w:t>
      </w:r>
      <w:r w:rsidR="00BB2838">
        <w:rPr>
          <w:rFonts w:cs="Times New Roman"/>
          <w:vertAlign w:val="superscript"/>
        </w:rPr>
        <w:t>2</w:t>
      </w:r>
      <w:r w:rsidR="00BB2838">
        <w:rPr>
          <w:rFonts w:cs="Times New Roman"/>
        </w:rPr>
        <w:t xml:space="preserve"> (</w:t>
      </w:r>
      <w:r w:rsidR="00BB2838" w:rsidRPr="004B1D87">
        <w:rPr>
          <w:rFonts w:cs="Times New Roman"/>
          <w:noProof/>
        </w:rPr>
        <w:t>Céspedes Arias</w:t>
      </w:r>
      <w:r w:rsidR="00BB2838">
        <w:rPr>
          <w:rFonts w:cs="Times New Roman"/>
          <w:noProof/>
        </w:rPr>
        <w:t xml:space="preserve"> et al. 2021)</w:t>
      </w:r>
      <w:r w:rsidR="00BB2838">
        <w:rPr>
          <w:rFonts w:cs="Times New Roman"/>
        </w:rPr>
        <w:t xml:space="preserve"> in shade-coffee plantations. </w:t>
      </w:r>
      <w:r w:rsidR="00B33FCE">
        <w:rPr>
          <w:rFonts w:cs="Times New Roman"/>
        </w:rPr>
        <w:t xml:space="preserve">Although ceruleans appeared to be more abundant than Canada Warblers at our study site (based on flock observations and encounters during transect surveys), </w:t>
      </w:r>
      <w:r w:rsidR="00B33FCE" w:rsidRPr="004B1D87">
        <w:rPr>
          <w:rFonts w:cs="Times New Roman"/>
          <w:noProof/>
        </w:rPr>
        <w:t>Céspedes</w:t>
      </w:r>
      <w:r w:rsidR="00B33FCE">
        <w:rPr>
          <w:rFonts w:cs="Times New Roman"/>
          <w:noProof/>
        </w:rPr>
        <w:t xml:space="preserve"> and Bayly (2017) </w:t>
      </w:r>
      <w:r w:rsidR="007F562C">
        <w:rPr>
          <w:rFonts w:cs="Times New Roman"/>
          <w:noProof/>
        </w:rPr>
        <w:t>estimated</w:t>
      </w:r>
      <w:r w:rsidR="00B33FCE">
        <w:rPr>
          <w:rFonts w:cs="Times New Roman"/>
          <w:noProof/>
        </w:rPr>
        <w:t xml:space="preserve"> </w:t>
      </w:r>
      <w:r w:rsidR="007F562C">
        <w:rPr>
          <w:rFonts w:cs="Times New Roman"/>
          <w:noProof/>
        </w:rPr>
        <w:t xml:space="preserve">a similar peak abundance </w:t>
      </w:r>
      <w:r w:rsidR="00EF697D">
        <w:rPr>
          <w:rFonts w:cs="Times New Roman"/>
          <w:noProof/>
        </w:rPr>
        <w:t xml:space="preserve">(~125 ± 85) </w:t>
      </w:r>
      <w:r w:rsidR="007F562C">
        <w:rPr>
          <w:rFonts w:cs="Times New Roman"/>
          <w:noProof/>
        </w:rPr>
        <w:t>of Canada Warblers at ~1500 m elevation in mature Andean forest</w:t>
      </w:r>
      <w:r w:rsidR="001E556A">
        <w:rPr>
          <w:rFonts w:cs="Times New Roman"/>
          <w:noProof/>
        </w:rPr>
        <w:t xml:space="preserve"> but lower abundances in shade-coffee plantations, forest edge, and secondary growth</w:t>
      </w:r>
      <w:r w:rsidR="007F562C">
        <w:rPr>
          <w:rFonts w:cs="Times New Roman"/>
          <w:noProof/>
        </w:rPr>
        <w:t>.</w:t>
      </w:r>
      <w:r w:rsidR="00B33FCE">
        <w:rPr>
          <w:rFonts w:cs="Times New Roman"/>
        </w:rPr>
        <w:t xml:space="preserve"> </w:t>
      </w:r>
      <w:r>
        <w:rPr>
          <w:rFonts w:cs="Times New Roman"/>
          <w:szCs w:val="36"/>
        </w:rPr>
        <w:lastRenderedPageBreak/>
        <w:t xml:space="preserve">Estimates of abundance per unit area for ceruleans </w:t>
      </w:r>
      <w:r w:rsidR="007A6ECA">
        <w:rPr>
          <w:rFonts w:cs="Times New Roman"/>
          <w:szCs w:val="36"/>
        </w:rPr>
        <w:t xml:space="preserve">and other species of conservation concern </w:t>
      </w:r>
      <w:r>
        <w:rPr>
          <w:rFonts w:cs="Times New Roman"/>
          <w:szCs w:val="36"/>
        </w:rPr>
        <w:t>are critically needed by forest type and land use for conservation planning in South America to enable conservation planners to estimate how much habitat is required to support population recovery goals.</w:t>
      </w:r>
    </w:p>
    <w:p w14:paraId="3BFC070A" w14:textId="77777777" w:rsidR="00D83C41" w:rsidRDefault="00D83C41" w:rsidP="00D83C41">
      <w:pPr>
        <w:spacing w:line="480" w:lineRule="auto"/>
        <w:ind w:firstLine="720"/>
        <w:rPr>
          <w:rFonts w:cs="Times New Roman"/>
          <w:szCs w:val="36"/>
        </w:rPr>
      </w:pPr>
      <w:r>
        <w:rPr>
          <w:rFonts w:cs="Times New Roman"/>
          <w:szCs w:val="36"/>
        </w:rPr>
        <w:t>Low detectability can also impact survival studies, such that improvements in detectability can improve accuracy and precision of survival estimates. The high degree of association between ceruleans with vocal and more easily detectable Slaty-capped Flycatchers presents an opportunity to increase cerulean detectability by observing flocks associated with Slaty-capped Flycatchers. However, this strong association does not seem to be present throughout the range of the species as Slaty-capped Flycatchers were not among the 20 most abundant species in flocks sampled throughout the Andes (Colorado 2011). In regions or land use types with fewer Slaty-capped Flycatchers, other vocal (and perhaps nuclear) species present and strongly associated with ceruleans may provide alternative cues that improve cerulean detectability.</w:t>
      </w:r>
    </w:p>
    <w:p w14:paraId="4EA6D4D0" w14:textId="77777777" w:rsidR="00D83C41" w:rsidRDefault="00D83C41" w:rsidP="00D83C41">
      <w:pPr>
        <w:spacing w:line="480" w:lineRule="auto"/>
        <w:ind w:firstLine="720"/>
        <w:rPr>
          <w:rFonts w:cs="Times New Roman"/>
          <w:szCs w:val="36"/>
        </w:rPr>
      </w:pPr>
      <w:r>
        <w:rPr>
          <w:rFonts w:cs="Times New Roman"/>
          <w:szCs w:val="36"/>
        </w:rPr>
        <w:t xml:space="preserve">The strong male-biased sex ratio at our forested site highlights a need to identify and conserve habitat more heavily used by female ceruleans. </w:t>
      </w:r>
      <w:r w:rsidRPr="00B31CC7">
        <w:rPr>
          <w:rFonts w:cs="Times New Roman"/>
          <w:szCs w:val="36"/>
        </w:rPr>
        <w:t xml:space="preserve">Bakermans et al. (2009) reported an even age ratio and a marginally female-biased ratio in shade-coffee in Venezuela and Colorado (2011) reported even sex and age ratios in shade-coffee plantations in Antioquia, Colombia. Likewise, McDermott and Rodewald (2014) reported similar proportions of males and females in secondary forest, silvopastures, and coffee and shade-cardamom plantations in Antioquia. </w:t>
      </w:r>
      <w:r>
        <w:rPr>
          <w:rFonts w:cs="Times New Roman"/>
          <w:szCs w:val="36"/>
        </w:rPr>
        <w:t xml:space="preserve">While we did not quantify sex ratios in adjacent, more open-canopy conditions such as pastoral edges, we did observe both females and males outside of our forested study site. We recommend further surveys and investigation into whether land use types that harbor higher ratios of females </w:t>
      </w:r>
      <w:r>
        <w:rPr>
          <w:rFonts w:cs="Times New Roman"/>
          <w:szCs w:val="36"/>
        </w:rPr>
        <w:lastRenderedPageBreak/>
        <w:t>represent lower habitat quality or if such differences in sex ratio are due to preference (Bennett 2018), sex-based competitive exclusion (</w:t>
      </w:r>
      <w:r>
        <w:rPr>
          <w:rFonts w:cs="Times New Roman"/>
        </w:rPr>
        <w:t>Latta and Faaborg 2002, Studds and Marra 2005, Wunderle et al. 2014</w:t>
      </w:r>
      <w:r>
        <w:rPr>
          <w:rFonts w:cs="Times New Roman"/>
          <w:szCs w:val="36"/>
        </w:rPr>
        <w:t xml:space="preserve">), or perhaps geographical variation of distributions by sex. </w:t>
      </w:r>
    </w:p>
    <w:p w14:paraId="713F02A8" w14:textId="17C264F6" w:rsidR="00D83C41" w:rsidRPr="00BC4E52" w:rsidRDefault="00D83C41" w:rsidP="00D83C41">
      <w:pPr>
        <w:spacing w:line="480" w:lineRule="auto"/>
        <w:ind w:firstLine="720"/>
        <w:rPr>
          <w:rFonts w:cs="Times New Roman"/>
          <w:szCs w:val="36"/>
        </w:rPr>
      </w:pPr>
      <w:r>
        <w:rPr>
          <w:rFonts w:cs="Times New Roman"/>
          <w:szCs w:val="36"/>
        </w:rPr>
        <w:t xml:space="preserve">The male-dominated sex ratio and relatively high abundance and annual return rates </w:t>
      </w:r>
      <w:r w:rsidR="00FA5AE6">
        <w:rPr>
          <w:rFonts w:cs="Times New Roman"/>
          <w:szCs w:val="36"/>
        </w:rPr>
        <w:t xml:space="preserve">(compared with breeding grounds estimates; more non-breeding return rates are needed for comparison) </w:t>
      </w:r>
      <w:r>
        <w:rPr>
          <w:rFonts w:cs="Times New Roman"/>
          <w:szCs w:val="36"/>
        </w:rPr>
        <w:t>that we documented are indicators that mature secondary forest of the</w:t>
      </w:r>
      <w:r w:rsidRPr="000A6CAC">
        <w:rPr>
          <w:rFonts w:cs="Times New Roman"/>
          <w:szCs w:val="36"/>
        </w:rPr>
        <w:t xml:space="preserve"> Almenara </w:t>
      </w:r>
      <w:r>
        <w:rPr>
          <w:rFonts w:cs="Times New Roman"/>
          <w:szCs w:val="36"/>
        </w:rPr>
        <w:t>likely represents high quality habitat for ceruleans. Mature forests represent higher quality habitat for Canada Warblers compared with more anthropologically disturbed land use types (</w:t>
      </w:r>
      <w:r w:rsidRPr="00B143F1">
        <w:t>Céspedes and Bayly 201</w:t>
      </w:r>
      <w:r>
        <w:t>9</w:t>
      </w:r>
      <w:r w:rsidRPr="00B143F1">
        <w:t>)</w:t>
      </w:r>
      <w:r>
        <w:t xml:space="preserve">. </w:t>
      </w:r>
      <w:r>
        <w:rPr>
          <w:rFonts w:cs="Times New Roman"/>
        </w:rPr>
        <w:t>Additional Nearctic-Neotropical migrant species (e.g., Tennessee Warblers;</w:t>
      </w:r>
      <w:r w:rsidRPr="00196B8B">
        <w:t xml:space="preserve"> </w:t>
      </w:r>
      <w:r w:rsidRPr="00196B8B">
        <w:rPr>
          <w:rFonts w:cs="Times New Roman"/>
          <w:i/>
          <w:iCs/>
        </w:rPr>
        <w:t>Oreothlypis peregrina</w:t>
      </w:r>
      <w:r>
        <w:rPr>
          <w:rFonts w:cs="Times New Roman"/>
        </w:rPr>
        <w:t xml:space="preserve">, and Swainson’s Thrush; </w:t>
      </w:r>
      <w:r w:rsidRPr="00196B8B">
        <w:rPr>
          <w:rFonts w:cs="Times New Roman"/>
          <w:i/>
          <w:iCs/>
        </w:rPr>
        <w:t>Catharus ustulatus</w:t>
      </w:r>
      <w:r>
        <w:rPr>
          <w:rFonts w:cs="Times New Roman"/>
        </w:rPr>
        <w:t>) that stopover in forests in Colombia attained larger fuel loads at a faster rate than those that stopover in shade coffee plantations and thus are able to migrate further between stopovers (Bayly et al. 2016, 2019). And Swainson’s Thrush that spent the stationary non-breeding season in Colombian forests departed later and migrated faster than those that used shade coffee (</w:t>
      </w:r>
      <w:r w:rsidRPr="00AD376A">
        <w:rPr>
          <w:rFonts w:cs="Times New Roman"/>
        </w:rPr>
        <w:t>González-Prieto 2018b</w:t>
      </w:r>
      <w:r>
        <w:rPr>
          <w:rFonts w:cs="Times New Roman"/>
        </w:rPr>
        <w:t>), implying another case in which forests are higher quality.</w:t>
      </w:r>
      <w:r>
        <w:rPr>
          <w:rFonts w:cs="Times New Roman"/>
          <w:szCs w:val="36"/>
        </w:rPr>
        <w:t xml:space="preserve"> </w:t>
      </w:r>
      <w:r>
        <w:t>Clearly, conservation of forests in the biodiverse Andes is important as the human population continues to increase and forest loss and fragmentation continues. This need for protection and conservation applies to numerous species, including rare and declining residents as well as Nearctic-Neotropical migrants.</w:t>
      </w:r>
    </w:p>
    <w:p w14:paraId="1955D1BB" w14:textId="77777777" w:rsidR="00D83C41" w:rsidRDefault="00D83C41" w:rsidP="00D83C41">
      <w:pPr>
        <w:pStyle w:val="Heading2"/>
      </w:pPr>
      <w:bookmarkStart w:id="87" w:name="_Toc93589675"/>
      <w:r>
        <w:t>ACKNOWLEDGEMENTS</w:t>
      </w:r>
      <w:bookmarkEnd w:id="87"/>
    </w:p>
    <w:p w14:paraId="0C5BBF97" w14:textId="77777777" w:rsidR="00D83C41" w:rsidRDefault="00D83C41" w:rsidP="00D83C41"/>
    <w:p w14:paraId="36D1B05D" w14:textId="77777777" w:rsidR="00D83C41" w:rsidRDefault="00D83C41" w:rsidP="00D83C41">
      <w:pPr>
        <w:spacing w:line="480" w:lineRule="auto"/>
        <w:rPr>
          <w:rFonts w:cs="Times New Roman"/>
          <w:color w:val="000000"/>
        </w:rPr>
      </w:pPr>
      <w:r>
        <w:rPr>
          <w:rFonts w:cs="Times New Roman"/>
          <w:color w:val="000000"/>
        </w:rPr>
        <w:t>We express our sincere gratitude to SELVA, the</w:t>
      </w:r>
      <w:r w:rsidRPr="00CB182D">
        <w:rPr>
          <w:rFonts w:cs="Times New Roman"/>
          <w:color w:val="000000"/>
        </w:rPr>
        <w:t xml:space="preserve"> Tennessee Ornithological Society</w:t>
      </w:r>
      <w:r>
        <w:rPr>
          <w:rFonts w:cs="Times New Roman"/>
          <w:color w:val="000000"/>
        </w:rPr>
        <w:t>, the</w:t>
      </w:r>
      <w:r w:rsidRPr="00CB182D">
        <w:rPr>
          <w:rFonts w:cs="Times New Roman"/>
          <w:color w:val="000000"/>
        </w:rPr>
        <w:t xml:space="preserve"> Knoxville</w:t>
      </w:r>
      <w:r>
        <w:rPr>
          <w:rFonts w:cs="Times New Roman"/>
          <w:color w:val="000000"/>
        </w:rPr>
        <w:t xml:space="preserve"> Chapter of the Tennessee </w:t>
      </w:r>
      <w:r w:rsidRPr="00CB182D">
        <w:rPr>
          <w:rFonts w:cs="Times New Roman"/>
          <w:color w:val="000000"/>
        </w:rPr>
        <w:t>Ornithological Society, the Arkansas Audubon Society,</w:t>
      </w:r>
      <w:r>
        <w:rPr>
          <w:rFonts w:cs="Times New Roman"/>
          <w:color w:val="000000"/>
        </w:rPr>
        <w:t xml:space="preserve"> and </w:t>
      </w:r>
      <w:r>
        <w:rPr>
          <w:rFonts w:cs="Times New Roman"/>
          <w:color w:val="000000"/>
        </w:rPr>
        <w:lastRenderedPageBreak/>
        <w:t>the</w:t>
      </w:r>
      <w:r w:rsidRPr="00CB182D">
        <w:rPr>
          <w:rFonts w:cs="Times New Roman"/>
          <w:color w:val="000000"/>
        </w:rPr>
        <w:t xml:space="preserve"> United States Fish and Wildlife Service</w:t>
      </w:r>
      <w:r>
        <w:rPr>
          <w:rFonts w:cs="Times New Roman"/>
          <w:color w:val="000000"/>
        </w:rPr>
        <w:t xml:space="preserve"> for funding and logistical assistance. We are especially grateful to AES Chivor for the opportunity to work at La Almenara and for our outstanding field assistants and local guides as well as the numerous residents of Santa María that provided their generous support.</w:t>
      </w:r>
    </w:p>
    <w:p w14:paraId="2567B594" w14:textId="77777777" w:rsidR="00D83C41" w:rsidRPr="00081132" w:rsidRDefault="00D83C41" w:rsidP="00D83C41">
      <w:pPr>
        <w:spacing w:after="160" w:line="259" w:lineRule="auto"/>
        <w:rPr>
          <w:rFonts w:cs="Times New Roman"/>
          <w:color w:val="000000"/>
        </w:rPr>
      </w:pPr>
      <w:r>
        <w:rPr>
          <w:rFonts w:cs="Times New Roman"/>
          <w:color w:val="000000"/>
        </w:rPr>
        <w:br w:type="page"/>
      </w:r>
    </w:p>
    <w:p w14:paraId="16ADC7C9" w14:textId="77777777" w:rsidR="00D83C41" w:rsidRDefault="00D83C41" w:rsidP="00D83C41">
      <w:pPr>
        <w:pStyle w:val="Heading2"/>
      </w:pPr>
      <w:bookmarkStart w:id="88" w:name="_Toc93589676"/>
      <w:r>
        <w:lastRenderedPageBreak/>
        <w:t>LITERATURE CITED</w:t>
      </w:r>
      <w:bookmarkEnd w:id="88"/>
    </w:p>
    <w:p w14:paraId="1AA07120" w14:textId="77777777" w:rsidR="009B6499" w:rsidRDefault="009B6499" w:rsidP="009B6499">
      <w:pPr>
        <w:ind w:left="720" w:hanging="720"/>
        <w:rPr>
          <w:rFonts w:cs="Times New Roman"/>
          <w:noProof/>
        </w:rPr>
      </w:pPr>
      <w:r w:rsidRPr="00A20083">
        <w:rPr>
          <w:rFonts w:cs="Times New Roman"/>
          <w:noProof/>
        </w:rPr>
        <w:t>Albert, S., J. D. Wolfe, J. Kellerman, T. Sherry, B. J. M. Stutchbury, N. J. Bayly, and A. Ruiz-Sánchez</w:t>
      </w:r>
      <w:r>
        <w:rPr>
          <w:rFonts w:cs="Times New Roman"/>
          <w:noProof/>
        </w:rPr>
        <w:t xml:space="preserve"> (</w:t>
      </w:r>
      <w:r w:rsidRPr="00A20083">
        <w:rPr>
          <w:rFonts w:cs="Times New Roman"/>
          <w:noProof/>
        </w:rPr>
        <w:t>2020</w:t>
      </w:r>
      <w:r>
        <w:rPr>
          <w:rFonts w:cs="Times New Roman"/>
          <w:noProof/>
        </w:rPr>
        <w:t>)</w:t>
      </w:r>
      <w:r w:rsidRPr="00A20083">
        <w:rPr>
          <w:rFonts w:cs="Times New Roman"/>
          <w:noProof/>
        </w:rPr>
        <w:t xml:space="preserve">. Habitat ecology of Nearctic–Neotropical migratory landbirds on the </w:t>
      </w:r>
      <w:r>
        <w:rPr>
          <w:rFonts w:cs="Times New Roman"/>
          <w:noProof/>
        </w:rPr>
        <w:t>non-breeding</w:t>
      </w:r>
      <w:r w:rsidRPr="00A20083">
        <w:rPr>
          <w:rFonts w:cs="Times New Roman"/>
          <w:noProof/>
        </w:rPr>
        <w:t xml:space="preserve"> grounds. The Condor 122:1–18.</w:t>
      </w:r>
    </w:p>
    <w:p w14:paraId="18208DAD" w14:textId="77777777" w:rsidR="009B6499" w:rsidRDefault="009B6499" w:rsidP="009B6499">
      <w:pPr>
        <w:ind w:left="720" w:hanging="720"/>
        <w:rPr>
          <w:rFonts w:cs="Times New Roman"/>
          <w:noProof/>
        </w:rPr>
      </w:pPr>
    </w:p>
    <w:p w14:paraId="33E7F067" w14:textId="77777777" w:rsidR="009B6499" w:rsidRPr="006111C5" w:rsidRDefault="009B6499" w:rsidP="009B6499">
      <w:pPr>
        <w:ind w:left="720" w:hanging="720"/>
        <w:rPr>
          <w:rFonts w:cs="Times New Roman"/>
          <w:noProof/>
        </w:rPr>
      </w:pPr>
      <w:r>
        <w:rPr>
          <w:rFonts w:cs="Times New Roman"/>
          <w:noProof/>
        </w:rPr>
        <w:t xml:space="preserve">Arango </w:t>
      </w:r>
      <w:r w:rsidRPr="006111C5">
        <w:rPr>
          <w:rFonts w:cs="Times New Roman"/>
          <w:noProof/>
        </w:rPr>
        <w:t xml:space="preserve">Pérez, </w:t>
      </w:r>
      <w:r>
        <w:rPr>
          <w:rFonts w:cs="Times New Roman"/>
          <w:noProof/>
        </w:rPr>
        <w:t xml:space="preserve">A. M. (2007). Estudio del estado de conservación y distribución del ave migratoria amenazada </w:t>
      </w:r>
      <w:r w:rsidRPr="00215122">
        <w:rPr>
          <w:rFonts w:cs="Times New Roman"/>
          <w:i/>
          <w:iCs/>
          <w:noProof/>
        </w:rPr>
        <w:t>Dendroica cerulea</w:t>
      </w:r>
      <w:r>
        <w:rPr>
          <w:rFonts w:cs="Times New Roman"/>
          <w:noProof/>
        </w:rPr>
        <w:t xml:space="preserve"> en el suroeste Antioqueño. [State of the conservation and distribution of the threatened Cerulean Warbler in southeast Antioquia]. Report presented to Corporación autónoma regional del centro de Antioquia Corantioquia. </w:t>
      </w:r>
      <w:r>
        <w:t xml:space="preserve">Available at </w:t>
      </w:r>
      <w:hyperlink r:id="rId51" w:history="1">
        <w:r w:rsidRPr="00734AD2">
          <w:rPr>
            <w:rStyle w:val="Hyperlink"/>
          </w:rPr>
          <w:t>https://www.corantioquia.gov.co/ciadoc/FAUNA/AIRNR_CN_7527_2007.pdf</w:t>
        </w:r>
      </w:hyperlink>
      <w:r>
        <w:t xml:space="preserve">. </w:t>
      </w:r>
    </w:p>
    <w:p w14:paraId="63FE6EFD" w14:textId="77777777" w:rsidR="009B6499" w:rsidRDefault="009B6499" w:rsidP="009B6499">
      <w:pPr>
        <w:rPr>
          <w:rFonts w:cs="Times New Roman"/>
          <w:noProof/>
        </w:rPr>
      </w:pPr>
    </w:p>
    <w:p w14:paraId="32F4DC5E" w14:textId="77777777" w:rsidR="009B6499" w:rsidRDefault="009B6499" w:rsidP="009B6499">
      <w:pPr>
        <w:ind w:left="720" w:hanging="720"/>
        <w:rPr>
          <w:rFonts w:cs="Times New Roman"/>
          <w:noProof/>
        </w:rPr>
      </w:pPr>
      <w:r w:rsidRPr="00B744F9">
        <w:rPr>
          <w:rFonts w:cs="Times New Roman"/>
          <w:noProof/>
        </w:rPr>
        <w:t>A</w:t>
      </w:r>
      <w:r>
        <w:rPr>
          <w:rFonts w:cs="Times New Roman"/>
          <w:noProof/>
        </w:rPr>
        <w:t>rmenteras, D., and H. Villareal</w:t>
      </w:r>
      <w:r w:rsidRPr="00B744F9">
        <w:rPr>
          <w:rFonts w:cs="Times New Roman"/>
          <w:noProof/>
        </w:rPr>
        <w:t xml:space="preserve"> </w:t>
      </w:r>
      <w:r>
        <w:rPr>
          <w:rFonts w:cs="Times New Roman"/>
          <w:noProof/>
        </w:rPr>
        <w:t>(</w:t>
      </w:r>
      <w:r w:rsidRPr="00B744F9">
        <w:rPr>
          <w:rFonts w:cs="Times New Roman"/>
          <w:noProof/>
        </w:rPr>
        <w:t>2003</w:t>
      </w:r>
      <w:r>
        <w:rPr>
          <w:rFonts w:cs="Times New Roman"/>
          <w:noProof/>
        </w:rPr>
        <w:t>)</w:t>
      </w:r>
      <w:r w:rsidRPr="00B744F9">
        <w:rPr>
          <w:rFonts w:cs="Times New Roman"/>
          <w:noProof/>
        </w:rPr>
        <w:t>. Andean forest fragmentation and the representativeness of protected natural areas in the eastern Andes, Colombia. Biological Conservation 113:245–25.</w:t>
      </w:r>
    </w:p>
    <w:p w14:paraId="76B6D0AC" w14:textId="77777777" w:rsidR="009B6499" w:rsidRDefault="009B6499" w:rsidP="009B6499">
      <w:pPr>
        <w:rPr>
          <w:rFonts w:cs="Times New Roman"/>
          <w:noProof/>
        </w:rPr>
      </w:pPr>
    </w:p>
    <w:p w14:paraId="5E703E1C" w14:textId="77777777" w:rsidR="009B6499" w:rsidRDefault="009B6499" w:rsidP="009B6499">
      <w:pPr>
        <w:ind w:left="720" w:hanging="720"/>
        <w:rPr>
          <w:rFonts w:cs="Times New Roman"/>
          <w:noProof/>
        </w:rPr>
      </w:pPr>
      <w:r w:rsidRPr="00BE725C">
        <w:rPr>
          <w:rFonts w:cs="Times New Roman"/>
          <w:noProof/>
        </w:rPr>
        <w:t>Bächler, E., and F. Liechti</w:t>
      </w:r>
      <w:r>
        <w:rPr>
          <w:rFonts w:cs="Times New Roman"/>
          <w:noProof/>
        </w:rPr>
        <w:t xml:space="preserve"> (</w:t>
      </w:r>
      <w:r w:rsidRPr="00BE725C">
        <w:rPr>
          <w:rFonts w:cs="Times New Roman"/>
          <w:noProof/>
        </w:rPr>
        <w:t>2007</w:t>
      </w:r>
      <w:r>
        <w:rPr>
          <w:rFonts w:cs="Times New Roman"/>
          <w:noProof/>
        </w:rPr>
        <w:t>)</w:t>
      </w:r>
      <w:r w:rsidRPr="00BE725C">
        <w:rPr>
          <w:rFonts w:cs="Times New Roman"/>
          <w:noProof/>
        </w:rPr>
        <w:t>. On the importance of g(0) for estimating bird population densities with standard distance-sampling: Implications from a telemetry study and a literature review. Ibis 149:693–700.</w:t>
      </w:r>
    </w:p>
    <w:p w14:paraId="130B9A1B" w14:textId="77777777" w:rsidR="009B6499" w:rsidRDefault="009B6499" w:rsidP="009B6499">
      <w:pPr>
        <w:ind w:left="720" w:hanging="720"/>
        <w:rPr>
          <w:rFonts w:cs="Times New Roman"/>
          <w:noProof/>
        </w:rPr>
      </w:pPr>
    </w:p>
    <w:p w14:paraId="3F23C0CB" w14:textId="77777777" w:rsidR="009B6499" w:rsidRPr="00B744F9" w:rsidRDefault="009B6499" w:rsidP="009B6499">
      <w:pPr>
        <w:ind w:left="720" w:hanging="720"/>
        <w:rPr>
          <w:rFonts w:cs="Times New Roman"/>
          <w:noProof/>
        </w:rPr>
      </w:pPr>
      <w:r w:rsidRPr="00684281">
        <w:rPr>
          <w:rFonts w:cs="Times New Roman"/>
          <w:noProof/>
        </w:rPr>
        <w:t xml:space="preserve">Bailey, B. A., and D. I. King </w:t>
      </w:r>
      <w:r>
        <w:rPr>
          <w:rFonts w:cs="Times New Roman"/>
          <w:noProof/>
        </w:rPr>
        <w:t>(</w:t>
      </w:r>
      <w:r w:rsidRPr="00684281">
        <w:rPr>
          <w:rFonts w:cs="Times New Roman"/>
          <w:noProof/>
        </w:rPr>
        <w:t>2019</w:t>
      </w:r>
      <w:r>
        <w:rPr>
          <w:rFonts w:cs="Times New Roman"/>
          <w:noProof/>
        </w:rPr>
        <w:t>)</w:t>
      </w:r>
      <w:r w:rsidRPr="00684281">
        <w:rPr>
          <w:rFonts w:cs="Times New Roman"/>
          <w:noProof/>
        </w:rPr>
        <w:t>. Habitat selection and habitat quality for wintering wood thrushes in a coffee growing region in Honduras. Global Ecology and Conservation. 20:1–10.</w:t>
      </w:r>
    </w:p>
    <w:p w14:paraId="59A8146B" w14:textId="77777777" w:rsidR="009B6499" w:rsidRPr="00B744F9" w:rsidRDefault="009B6499" w:rsidP="009B6499">
      <w:pPr>
        <w:ind w:left="720" w:hanging="720"/>
        <w:rPr>
          <w:rFonts w:cs="Times New Roman"/>
          <w:noProof/>
        </w:rPr>
      </w:pPr>
    </w:p>
    <w:p w14:paraId="2024438F" w14:textId="77777777" w:rsidR="009B6499" w:rsidRDefault="009B6499" w:rsidP="009B6499">
      <w:pPr>
        <w:ind w:left="720" w:hanging="720"/>
        <w:rPr>
          <w:rFonts w:cs="Times New Roman"/>
          <w:noProof/>
        </w:rPr>
      </w:pPr>
      <w:r w:rsidRPr="00B744F9">
        <w:rPr>
          <w:rFonts w:cs="Times New Roman"/>
          <w:noProof/>
        </w:rPr>
        <w:t xml:space="preserve">Bakermans, M. H., A. C. Vitz, A. D. Rodewald, and C. G. Rengifo </w:t>
      </w:r>
      <w:r>
        <w:rPr>
          <w:rFonts w:cs="Times New Roman"/>
          <w:noProof/>
        </w:rPr>
        <w:t>(</w:t>
      </w:r>
      <w:r w:rsidRPr="00B744F9">
        <w:rPr>
          <w:rFonts w:cs="Times New Roman"/>
          <w:noProof/>
        </w:rPr>
        <w:t>2009</w:t>
      </w:r>
      <w:r>
        <w:rPr>
          <w:rFonts w:cs="Times New Roman"/>
          <w:noProof/>
        </w:rPr>
        <w:t>)</w:t>
      </w:r>
      <w:r w:rsidRPr="00B744F9">
        <w:rPr>
          <w:rFonts w:cs="Times New Roman"/>
          <w:noProof/>
        </w:rPr>
        <w:t>. Migratory songbird use of shade coffee in the Venezuelan Andes with implications for conservation of cerulean warbler. Biological Conservation 142:2476–2483</w:t>
      </w:r>
      <w:r>
        <w:rPr>
          <w:rFonts w:cs="Times New Roman"/>
          <w:noProof/>
        </w:rPr>
        <w:t>.</w:t>
      </w:r>
    </w:p>
    <w:p w14:paraId="2A409400" w14:textId="77777777" w:rsidR="009B6499" w:rsidRDefault="009B6499" w:rsidP="009B6499">
      <w:pPr>
        <w:ind w:left="720" w:hanging="720"/>
        <w:rPr>
          <w:rFonts w:cs="Times New Roman"/>
          <w:noProof/>
        </w:rPr>
      </w:pPr>
    </w:p>
    <w:p w14:paraId="0A7A8FAE" w14:textId="77777777" w:rsidR="009B6499" w:rsidRDefault="009B6499" w:rsidP="009B6499">
      <w:pPr>
        <w:ind w:left="720" w:hanging="720"/>
        <w:rPr>
          <w:rFonts w:cs="Times New Roman"/>
          <w:noProof/>
        </w:rPr>
      </w:pPr>
      <w:r w:rsidRPr="00343165">
        <w:rPr>
          <w:rFonts w:cs="Times New Roman"/>
          <w:noProof/>
        </w:rPr>
        <w:t>Bayly, N. J., C. Gómez, K. A. Hobson, and K. V Rosenberg</w:t>
      </w:r>
      <w:r>
        <w:rPr>
          <w:rFonts w:cs="Times New Roman"/>
          <w:noProof/>
        </w:rPr>
        <w:t xml:space="preserve"> (</w:t>
      </w:r>
      <w:r w:rsidRPr="00343165">
        <w:rPr>
          <w:rFonts w:cs="Times New Roman"/>
          <w:noProof/>
        </w:rPr>
        <w:t>2016</w:t>
      </w:r>
      <w:r>
        <w:rPr>
          <w:rFonts w:cs="Times New Roman"/>
          <w:noProof/>
        </w:rPr>
        <w:t>)</w:t>
      </w:r>
      <w:r w:rsidRPr="00343165">
        <w:rPr>
          <w:rFonts w:cs="Times New Roman"/>
          <w:noProof/>
        </w:rPr>
        <w:t>. Prioritizing tropical habitats for long-distance migratory songbirds: an assessment of habitat quality at a stopover site in Colombia. Avian Conservation and Ecology 11:5.</w:t>
      </w:r>
    </w:p>
    <w:p w14:paraId="1AE6CB39" w14:textId="77777777" w:rsidR="009B6499" w:rsidRDefault="009B6499" w:rsidP="009B6499">
      <w:pPr>
        <w:ind w:left="720" w:hanging="720"/>
        <w:rPr>
          <w:rFonts w:cs="Times New Roman"/>
          <w:noProof/>
        </w:rPr>
      </w:pPr>
    </w:p>
    <w:p w14:paraId="230F0859" w14:textId="77777777" w:rsidR="009B6499" w:rsidRDefault="009B6499" w:rsidP="009B6499">
      <w:pPr>
        <w:ind w:left="720" w:hanging="720"/>
        <w:rPr>
          <w:rFonts w:cs="Times New Roman"/>
          <w:noProof/>
        </w:rPr>
      </w:pPr>
      <w:r w:rsidRPr="0011493F">
        <w:rPr>
          <w:rFonts w:cs="Times New Roman"/>
          <w:noProof/>
        </w:rPr>
        <w:t>Bayly, N. J., K. V Rosenberg, C. Gómez, and K. A. Hobson</w:t>
      </w:r>
      <w:r>
        <w:rPr>
          <w:rFonts w:cs="Times New Roman"/>
          <w:noProof/>
        </w:rPr>
        <w:t xml:space="preserve"> (</w:t>
      </w:r>
      <w:r w:rsidRPr="0011493F">
        <w:rPr>
          <w:rFonts w:cs="Times New Roman"/>
          <w:noProof/>
        </w:rPr>
        <w:t>2019</w:t>
      </w:r>
      <w:r>
        <w:rPr>
          <w:rFonts w:cs="Times New Roman"/>
          <w:noProof/>
        </w:rPr>
        <w:t>)</w:t>
      </w:r>
      <w:r w:rsidRPr="0011493F">
        <w:rPr>
          <w:rFonts w:cs="Times New Roman"/>
          <w:noProof/>
        </w:rPr>
        <w:t>. Habitat choice shapes the spring st</w:t>
      </w:r>
      <w:r>
        <w:rPr>
          <w:rFonts w:cs="Times New Roman"/>
          <w:noProof/>
        </w:rPr>
        <w:t>opover behaviour of a Nearctic-</w:t>
      </w:r>
      <w:r w:rsidRPr="0011493F">
        <w:rPr>
          <w:rFonts w:cs="Times New Roman"/>
          <w:noProof/>
        </w:rPr>
        <w:t>Neotropical migratory songbird. Journal of Ornithology 160:377–388.</w:t>
      </w:r>
    </w:p>
    <w:p w14:paraId="12C0127B" w14:textId="77777777" w:rsidR="009B6499" w:rsidRDefault="009B6499" w:rsidP="009B6499">
      <w:pPr>
        <w:ind w:left="720" w:hanging="720"/>
        <w:rPr>
          <w:rFonts w:cs="Times New Roman"/>
          <w:noProof/>
        </w:rPr>
      </w:pPr>
    </w:p>
    <w:p w14:paraId="6D91AB7C" w14:textId="77777777" w:rsidR="009B6499" w:rsidRDefault="009B6499" w:rsidP="009B6499">
      <w:pPr>
        <w:ind w:left="720" w:hanging="720"/>
        <w:rPr>
          <w:rFonts w:cs="Times New Roman"/>
          <w:noProof/>
        </w:rPr>
      </w:pPr>
      <w:r w:rsidRPr="001524E8">
        <w:rPr>
          <w:rFonts w:cs="Times New Roman"/>
          <w:noProof/>
        </w:rPr>
        <w:t xml:space="preserve">Bennett, R. E. </w:t>
      </w:r>
      <w:r>
        <w:rPr>
          <w:rFonts w:cs="Times New Roman"/>
          <w:noProof/>
        </w:rPr>
        <w:t>(</w:t>
      </w:r>
      <w:r w:rsidRPr="001524E8">
        <w:rPr>
          <w:rFonts w:cs="Times New Roman"/>
          <w:noProof/>
        </w:rPr>
        <w:t>2018</w:t>
      </w:r>
      <w:r>
        <w:rPr>
          <w:rFonts w:cs="Times New Roman"/>
          <w:noProof/>
        </w:rPr>
        <w:t>)</w:t>
      </w:r>
      <w:r w:rsidRPr="001524E8">
        <w:rPr>
          <w:rFonts w:cs="Times New Roman"/>
          <w:noProof/>
        </w:rPr>
        <w:t>. Nonbreeding ecology and conservation of migratory landbirds with a focus on the Golden-winged Warbler (</w:t>
      </w:r>
      <w:r w:rsidRPr="001524E8">
        <w:rPr>
          <w:rFonts w:cs="Times New Roman"/>
          <w:i/>
          <w:iCs/>
          <w:noProof/>
        </w:rPr>
        <w:t>Vermivora chrysoptera</w:t>
      </w:r>
      <w:r w:rsidRPr="001524E8">
        <w:rPr>
          <w:rFonts w:cs="Times New Roman"/>
          <w:noProof/>
        </w:rPr>
        <w:t>). Doctoral Dissertation, Cornell University, Ithaca, NY</w:t>
      </w:r>
      <w:r>
        <w:rPr>
          <w:rFonts w:cs="Times New Roman"/>
          <w:noProof/>
        </w:rPr>
        <w:t>, USA</w:t>
      </w:r>
      <w:r w:rsidRPr="001524E8">
        <w:rPr>
          <w:rFonts w:cs="Times New Roman"/>
          <w:noProof/>
        </w:rPr>
        <w:t>.</w:t>
      </w:r>
    </w:p>
    <w:p w14:paraId="086C93BC" w14:textId="77777777" w:rsidR="009B6499" w:rsidRDefault="009B6499" w:rsidP="009B6499">
      <w:pPr>
        <w:ind w:left="720" w:hanging="720"/>
        <w:rPr>
          <w:rFonts w:cs="Times New Roman"/>
          <w:noProof/>
        </w:rPr>
      </w:pPr>
    </w:p>
    <w:p w14:paraId="486C4520" w14:textId="77777777" w:rsidR="009B6499" w:rsidRPr="00B744F9" w:rsidRDefault="009B6499" w:rsidP="009B6499">
      <w:pPr>
        <w:ind w:left="720" w:hanging="720"/>
        <w:rPr>
          <w:rFonts w:cs="Times New Roman"/>
          <w:noProof/>
        </w:rPr>
      </w:pPr>
      <w:r w:rsidRPr="000649B4">
        <w:rPr>
          <w:rFonts w:cs="Times New Roman"/>
          <w:noProof/>
        </w:rPr>
        <w:t>Boyle, W. A., and C. J. Conway</w:t>
      </w:r>
      <w:r>
        <w:rPr>
          <w:rFonts w:cs="Times New Roman"/>
          <w:noProof/>
        </w:rPr>
        <w:t xml:space="preserve"> (</w:t>
      </w:r>
      <w:r w:rsidRPr="000649B4">
        <w:rPr>
          <w:rFonts w:cs="Times New Roman"/>
          <w:noProof/>
        </w:rPr>
        <w:t>2007</w:t>
      </w:r>
      <w:r>
        <w:rPr>
          <w:rFonts w:cs="Times New Roman"/>
          <w:noProof/>
        </w:rPr>
        <w:t>)</w:t>
      </w:r>
      <w:r w:rsidRPr="000649B4">
        <w:rPr>
          <w:rFonts w:cs="Times New Roman"/>
          <w:noProof/>
        </w:rPr>
        <w:t>. Why migrate? A test of the evolutionary precursor hypothesis. American Naturalist 169:344–359.</w:t>
      </w:r>
    </w:p>
    <w:p w14:paraId="7CA4AE71" w14:textId="77777777" w:rsidR="009B6499" w:rsidRPr="00B744F9" w:rsidRDefault="009B6499" w:rsidP="009B6499">
      <w:pPr>
        <w:ind w:left="720" w:hanging="720"/>
        <w:rPr>
          <w:rFonts w:cs="Times New Roman"/>
          <w:noProof/>
        </w:rPr>
      </w:pPr>
    </w:p>
    <w:p w14:paraId="54C532BD" w14:textId="77777777" w:rsidR="009B6499" w:rsidRDefault="009B6499" w:rsidP="009B6499">
      <w:pPr>
        <w:ind w:left="720" w:hanging="720"/>
        <w:rPr>
          <w:rFonts w:cs="Times New Roman"/>
          <w:noProof/>
        </w:rPr>
      </w:pPr>
      <w:r w:rsidRPr="00B744F9">
        <w:rPr>
          <w:rFonts w:cs="Times New Roman"/>
          <w:noProof/>
        </w:rPr>
        <w:t xml:space="preserve">Buckland, S.T., D.R. Anderson, K.P. Burnham, J.L. Laake, D.L. Borchers and L. Thomas </w:t>
      </w:r>
      <w:r>
        <w:rPr>
          <w:rFonts w:cs="Times New Roman"/>
          <w:noProof/>
        </w:rPr>
        <w:t>(</w:t>
      </w:r>
      <w:r w:rsidRPr="00B744F9">
        <w:rPr>
          <w:rFonts w:cs="Times New Roman"/>
          <w:noProof/>
        </w:rPr>
        <w:t>2001</w:t>
      </w:r>
      <w:r>
        <w:rPr>
          <w:rFonts w:cs="Times New Roman"/>
          <w:noProof/>
        </w:rPr>
        <w:t>)</w:t>
      </w:r>
      <w:r w:rsidRPr="00B744F9">
        <w:rPr>
          <w:rFonts w:cs="Times New Roman"/>
          <w:noProof/>
        </w:rPr>
        <w:t xml:space="preserve">. Introduction to </w:t>
      </w:r>
      <w:r>
        <w:rPr>
          <w:rFonts w:cs="Times New Roman"/>
          <w:noProof/>
        </w:rPr>
        <w:t>d</w:t>
      </w:r>
      <w:r w:rsidRPr="00B744F9">
        <w:rPr>
          <w:rFonts w:cs="Times New Roman"/>
          <w:noProof/>
        </w:rPr>
        <w:t xml:space="preserve">istance </w:t>
      </w:r>
      <w:r>
        <w:rPr>
          <w:rFonts w:cs="Times New Roman"/>
          <w:noProof/>
        </w:rPr>
        <w:t>s</w:t>
      </w:r>
      <w:r w:rsidRPr="00B744F9">
        <w:rPr>
          <w:rFonts w:cs="Times New Roman"/>
          <w:noProof/>
        </w:rPr>
        <w:t>ampling. Oxford University Press, Oxford</w:t>
      </w:r>
      <w:r>
        <w:rPr>
          <w:rFonts w:cs="Times New Roman"/>
          <w:noProof/>
        </w:rPr>
        <w:t>, UK</w:t>
      </w:r>
      <w:r w:rsidRPr="00B744F9">
        <w:rPr>
          <w:rFonts w:cs="Times New Roman"/>
          <w:noProof/>
        </w:rPr>
        <w:t>.</w:t>
      </w:r>
    </w:p>
    <w:p w14:paraId="2C386915" w14:textId="77777777" w:rsidR="009B6499" w:rsidRDefault="009B6499" w:rsidP="009B6499">
      <w:pPr>
        <w:ind w:left="720" w:hanging="720"/>
        <w:rPr>
          <w:rFonts w:cs="Times New Roman"/>
          <w:noProof/>
        </w:rPr>
      </w:pPr>
    </w:p>
    <w:p w14:paraId="0B241E1A" w14:textId="77777777" w:rsidR="009B6499" w:rsidRDefault="009B6499" w:rsidP="009B6499">
      <w:pPr>
        <w:ind w:left="720" w:hanging="720"/>
        <w:rPr>
          <w:rFonts w:cs="Times New Roman"/>
          <w:color w:val="0563C1"/>
          <w:u w:val="single"/>
        </w:rPr>
      </w:pPr>
      <w:bookmarkStart w:id="89" w:name="_Hlk93502856"/>
      <w:r w:rsidRPr="00DD5F4A">
        <w:rPr>
          <w:rFonts w:cs="Times New Roman"/>
        </w:rPr>
        <w:t xml:space="preserve">Buehler, D. A., P. B. Hamel, and T. Boves </w:t>
      </w:r>
      <w:r>
        <w:rPr>
          <w:rFonts w:cs="Times New Roman"/>
        </w:rPr>
        <w:t>(</w:t>
      </w:r>
      <w:r w:rsidRPr="00DD5F4A">
        <w:rPr>
          <w:rFonts w:cs="Times New Roman"/>
        </w:rPr>
        <w:t>2020</w:t>
      </w:r>
      <w:r>
        <w:rPr>
          <w:rFonts w:cs="Times New Roman"/>
        </w:rPr>
        <w:t>)</w:t>
      </w:r>
      <w:r w:rsidRPr="00DD5F4A">
        <w:rPr>
          <w:rFonts w:cs="Times New Roman"/>
        </w:rPr>
        <w:t>. Cerulean Warbler (</w:t>
      </w:r>
      <w:r w:rsidRPr="00DD5F4A">
        <w:rPr>
          <w:rFonts w:cs="Times New Roman"/>
          <w:i/>
        </w:rPr>
        <w:t>Setophaga cerulea</w:t>
      </w:r>
      <w:r w:rsidRPr="00DD5F4A">
        <w:rPr>
          <w:rFonts w:cs="Times New Roman"/>
        </w:rPr>
        <w:t xml:space="preserve">), version 1.0. In Birds of the World (A. F. Poole, Editor). Cornell Lab of Ornithology, Ithaca, NY, USA. </w:t>
      </w:r>
      <w:hyperlink r:id="rId52">
        <w:r w:rsidRPr="00DD5F4A">
          <w:rPr>
            <w:rFonts w:cs="Times New Roman"/>
            <w:color w:val="0563C1"/>
            <w:u w:val="single"/>
          </w:rPr>
          <w:t>https://doi.org/10.2173/bow.cerwar.01</w:t>
        </w:r>
      </w:hyperlink>
    </w:p>
    <w:bookmarkEnd w:id="89"/>
    <w:p w14:paraId="03A38C43" w14:textId="77777777" w:rsidR="009B6499" w:rsidRDefault="009B6499" w:rsidP="009B6499">
      <w:pPr>
        <w:ind w:left="720" w:hanging="720"/>
        <w:rPr>
          <w:rFonts w:cs="Times New Roman"/>
          <w:color w:val="0563C1"/>
          <w:u w:val="single"/>
        </w:rPr>
      </w:pPr>
    </w:p>
    <w:p w14:paraId="34489E63" w14:textId="77777777" w:rsidR="009B6499" w:rsidRDefault="009B6499" w:rsidP="009B6499">
      <w:pPr>
        <w:ind w:left="720" w:hanging="720"/>
        <w:rPr>
          <w:rFonts w:cs="Times New Roman"/>
          <w:noProof/>
        </w:rPr>
      </w:pPr>
      <w:r w:rsidRPr="00626347">
        <w:rPr>
          <w:rFonts w:cs="Times New Roman"/>
          <w:noProof/>
        </w:rPr>
        <w:t>Burnham, K. P., and D. R. Anderson</w:t>
      </w:r>
      <w:r>
        <w:rPr>
          <w:rFonts w:cs="Times New Roman"/>
          <w:noProof/>
        </w:rPr>
        <w:t xml:space="preserve"> (</w:t>
      </w:r>
      <w:r w:rsidRPr="00626347">
        <w:rPr>
          <w:rFonts w:cs="Times New Roman"/>
          <w:noProof/>
        </w:rPr>
        <w:t>2002</w:t>
      </w:r>
      <w:r>
        <w:rPr>
          <w:rFonts w:cs="Times New Roman"/>
          <w:noProof/>
        </w:rPr>
        <w:t>). Model S</w:t>
      </w:r>
      <w:r w:rsidRPr="00626347">
        <w:rPr>
          <w:rFonts w:cs="Times New Roman"/>
          <w:noProof/>
        </w:rPr>
        <w:t>election and Multimodel Inference: A Practical Information-Theoretic Approach, second edition. Springer-Verlag, New York, NY, USA.</w:t>
      </w:r>
    </w:p>
    <w:p w14:paraId="60F110B5" w14:textId="77777777" w:rsidR="009B6499" w:rsidRDefault="009B6499" w:rsidP="009B6499">
      <w:pPr>
        <w:ind w:left="720" w:hanging="720"/>
        <w:rPr>
          <w:rFonts w:cs="Times New Roman"/>
          <w:noProof/>
        </w:rPr>
      </w:pPr>
    </w:p>
    <w:p w14:paraId="1B1ADA4E" w14:textId="77777777" w:rsidR="009B6499" w:rsidRDefault="009B6499" w:rsidP="009B6499">
      <w:pPr>
        <w:ind w:left="720" w:hanging="720"/>
        <w:rPr>
          <w:rFonts w:cs="Times New Roman"/>
          <w:noProof/>
        </w:rPr>
      </w:pPr>
      <w:r w:rsidRPr="00433340">
        <w:rPr>
          <w:rFonts w:cs="Times New Roman"/>
          <w:noProof/>
        </w:rPr>
        <w:t xml:space="preserve">Carpenter, J. P. and </w:t>
      </w:r>
      <w:r>
        <w:rPr>
          <w:rFonts w:cs="Times New Roman"/>
          <w:noProof/>
        </w:rPr>
        <w:t xml:space="preserve">Y. </w:t>
      </w:r>
      <w:r w:rsidRPr="00433340">
        <w:rPr>
          <w:rFonts w:cs="Times New Roman"/>
          <w:noProof/>
        </w:rPr>
        <w:t xml:space="preserve">Wang </w:t>
      </w:r>
      <w:r>
        <w:rPr>
          <w:rFonts w:cs="Times New Roman"/>
          <w:noProof/>
        </w:rPr>
        <w:t>(</w:t>
      </w:r>
      <w:r w:rsidRPr="00433340">
        <w:rPr>
          <w:rFonts w:cs="Times New Roman"/>
          <w:noProof/>
        </w:rPr>
        <w:t>2018</w:t>
      </w:r>
      <w:r>
        <w:rPr>
          <w:rFonts w:cs="Times New Roman"/>
          <w:noProof/>
        </w:rPr>
        <w:t xml:space="preserve">). </w:t>
      </w:r>
      <w:r w:rsidRPr="00433340">
        <w:rPr>
          <w:rFonts w:cs="Times New Roman"/>
          <w:noProof/>
        </w:rPr>
        <w:t>Diurnal space use and nocturnal roost-site selection by male Cerulean Warblers during the breeding season</w:t>
      </w:r>
      <w:r>
        <w:rPr>
          <w:rFonts w:cs="Times New Roman"/>
          <w:noProof/>
        </w:rPr>
        <w:t>.</w:t>
      </w:r>
      <w:r w:rsidRPr="00433340">
        <w:rPr>
          <w:rFonts w:cs="Times New Roman"/>
          <w:noProof/>
        </w:rPr>
        <w:t xml:space="preserve"> Journal of Field Ornithology</w:t>
      </w:r>
      <w:r>
        <w:rPr>
          <w:rFonts w:cs="Times New Roman"/>
          <w:noProof/>
        </w:rPr>
        <w:t xml:space="preserve"> </w:t>
      </w:r>
      <w:r w:rsidRPr="00433340">
        <w:rPr>
          <w:rFonts w:cs="Times New Roman"/>
          <w:noProof/>
        </w:rPr>
        <w:t>89</w:t>
      </w:r>
      <w:r>
        <w:rPr>
          <w:rFonts w:cs="Times New Roman"/>
          <w:noProof/>
        </w:rPr>
        <w:t>:</w:t>
      </w:r>
      <w:r w:rsidRPr="00433340">
        <w:rPr>
          <w:rFonts w:cs="Times New Roman"/>
          <w:noProof/>
        </w:rPr>
        <w:t>47–63.</w:t>
      </w:r>
    </w:p>
    <w:p w14:paraId="7035A10C" w14:textId="77777777" w:rsidR="009B6499" w:rsidRDefault="009B6499" w:rsidP="009B6499">
      <w:pPr>
        <w:rPr>
          <w:rFonts w:cs="Times New Roman"/>
          <w:noProof/>
        </w:rPr>
      </w:pPr>
    </w:p>
    <w:p w14:paraId="54704AD6" w14:textId="77777777" w:rsidR="009B6499" w:rsidRDefault="009B6499" w:rsidP="009B6499">
      <w:pPr>
        <w:ind w:left="720" w:hanging="720"/>
        <w:rPr>
          <w:rFonts w:cs="Times New Roman"/>
          <w:noProof/>
        </w:rPr>
      </w:pPr>
      <w:r w:rsidRPr="003A657C">
        <w:rPr>
          <w:rFonts w:cs="Times New Roman"/>
          <w:noProof/>
        </w:rPr>
        <w:t>Céspedes, L. N., and N. J. Bayly</w:t>
      </w:r>
      <w:r>
        <w:rPr>
          <w:rFonts w:cs="Times New Roman"/>
          <w:noProof/>
        </w:rPr>
        <w:t xml:space="preserve"> (</w:t>
      </w:r>
      <w:r w:rsidRPr="003A657C">
        <w:rPr>
          <w:rFonts w:cs="Times New Roman"/>
          <w:noProof/>
        </w:rPr>
        <w:t>2019</w:t>
      </w:r>
      <w:r>
        <w:rPr>
          <w:rFonts w:cs="Times New Roman"/>
          <w:noProof/>
        </w:rPr>
        <w:t>)</w:t>
      </w:r>
      <w:r w:rsidRPr="003A657C">
        <w:rPr>
          <w:rFonts w:cs="Times New Roman"/>
          <w:noProof/>
        </w:rPr>
        <w:t>. Over-winter ecology and relative density of Canada Warbler Card</w:t>
      </w:r>
      <w:r>
        <w:rPr>
          <w:rFonts w:cs="Times New Roman"/>
          <w:noProof/>
        </w:rPr>
        <w:t>ellina canadensis in Colombia: T</w:t>
      </w:r>
      <w:r w:rsidRPr="003A657C">
        <w:rPr>
          <w:rFonts w:cs="Times New Roman"/>
          <w:noProof/>
        </w:rPr>
        <w:t>he basis for defining conservation priorities for a sharply declining long-distance migrant. Bird Conservation International 29:232–248.</w:t>
      </w:r>
    </w:p>
    <w:p w14:paraId="72F3C8C8" w14:textId="77777777" w:rsidR="009B6499" w:rsidRDefault="009B6499" w:rsidP="009B6499">
      <w:pPr>
        <w:ind w:left="720" w:hanging="720"/>
        <w:rPr>
          <w:rFonts w:cs="Times New Roman"/>
          <w:noProof/>
        </w:rPr>
      </w:pPr>
    </w:p>
    <w:p w14:paraId="0D6AA715" w14:textId="77777777" w:rsidR="009B6499" w:rsidRDefault="009B6499" w:rsidP="009B6499">
      <w:pPr>
        <w:ind w:left="720" w:hanging="720"/>
        <w:rPr>
          <w:rFonts w:cs="Times New Roman"/>
          <w:noProof/>
        </w:rPr>
      </w:pPr>
      <w:r w:rsidRPr="004B1D87">
        <w:rPr>
          <w:rFonts w:cs="Times New Roman"/>
          <w:noProof/>
        </w:rPr>
        <w:t>Céspedes Arias, L. N., S. Wilson, and N. J. Bayly</w:t>
      </w:r>
      <w:r>
        <w:rPr>
          <w:rFonts w:cs="Times New Roman"/>
          <w:noProof/>
        </w:rPr>
        <w:t xml:space="preserve"> (</w:t>
      </w:r>
      <w:r w:rsidRPr="004B1D87">
        <w:rPr>
          <w:rFonts w:cs="Times New Roman"/>
          <w:noProof/>
        </w:rPr>
        <w:t>2021</w:t>
      </w:r>
      <w:r>
        <w:rPr>
          <w:rFonts w:cs="Times New Roman"/>
          <w:noProof/>
        </w:rPr>
        <w:t>)</w:t>
      </w:r>
      <w:r w:rsidRPr="004B1D87">
        <w:rPr>
          <w:rFonts w:cs="Times New Roman"/>
          <w:noProof/>
        </w:rPr>
        <w:t>. Community modeling reveals the importance of elevation and land cover in shaping migratory bird abundance in the Andes. Ecological Applications e02481:1–41. doi: 10.1002/eap.2481</w:t>
      </w:r>
    </w:p>
    <w:p w14:paraId="4F987F02" w14:textId="77777777" w:rsidR="009B6499" w:rsidRDefault="009B6499" w:rsidP="009B6499">
      <w:pPr>
        <w:rPr>
          <w:rFonts w:cs="Times New Roman"/>
          <w:noProof/>
        </w:rPr>
      </w:pPr>
    </w:p>
    <w:p w14:paraId="284D5A47" w14:textId="77777777" w:rsidR="009B6499" w:rsidRPr="00B744F9" w:rsidRDefault="009B6499" w:rsidP="009B6499">
      <w:pPr>
        <w:ind w:left="720" w:hanging="720"/>
        <w:rPr>
          <w:rFonts w:cs="Times New Roman"/>
          <w:noProof/>
        </w:rPr>
      </w:pPr>
      <w:r w:rsidRPr="00C901D4">
        <w:rPr>
          <w:rFonts w:cs="Times New Roman"/>
          <w:noProof/>
        </w:rPr>
        <w:t xml:space="preserve">Colorado, G. </w:t>
      </w:r>
      <w:r>
        <w:rPr>
          <w:rFonts w:cs="Times New Roman"/>
          <w:noProof/>
        </w:rPr>
        <w:t>(</w:t>
      </w:r>
      <w:r w:rsidRPr="00C901D4">
        <w:rPr>
          <w:rFonts w:cs="Times New Roman"/>
          <w:noProof/>
        </w:rPr>
        <w:t>2011</w:t>
      </w:r>
      <w:r>
        <w:rPr>
          <w:rFonts w:cs="Times New Roman"/>
          <w:noProof/>
        </w:rPr>
        <w:t>)</w:t>
      </w:r>
      <w:r w:rsidRPr="00C901D4">
        <w:rPr>
          <w:rFonts w:cs="Times New Roman"/>
          <w:noProof/>
        </w:rPr>
        <w:t xml:space="preserve">. Birds and </w:t>
      </w:r>
      <w:r>
        <w:rPr>
          <w:rFonts w:cs="Times New Roman"/>
          <w:noProof/>
        </w:rPr>
        <w:t>m</w:t>
      </w:r>
      <w:r w:rsidRPr="00C901D4">
        <w:rPr>
          <w:rFonts w:cs="Times New Roman"/>
          <w:noProof/>
        </w:rPr>
        <w:t>ixed-</w:t>
      </w:r>
      <w:r>
        <w:rPr>
          <w:rFonts w:cs="Times New Roman"/>
          <w:noProof/>
        </w:rPr>
        <w:t>s</w:t>
      </w:r>
      <w:r w:rsidRPr="00C901D4">
        <w:rPr>
          <w:rFonts w:cs="Times New Roman"/>
          <w:noProof/>
        </w:rPr>
        <w:t xml:space="preserve">pecies </w:t>
      </w:r>
      <w:r>
        <w:rPr>
          <w:rFonts w:cs="Times New Roman"/>
          <w:noProof/>
        </w:rPr>
        <w:t>f</w:t>
      </w:r>
      <w:r w:rsidRPr="00C901D4">
        <w:rPr>
          <w:rFonts w:cs="Times New Roman"/>
          <w:noProof/>
        </w:rPr>
        <w:t>locks in the Andes. Dissertation</w:t>
      </w:r>
      <w:r>
        <w:rPr>
          <w:rFonts w:cs="Times New Roman"/>
          <w:noProof/>
        </w:rPr>
        <w:t>. The Ohio State University, Columbus, Ohio, USA.</w:t>
      </w:r>
    </w:p>
    <w:p w14:paraId="3A8D1482" w14:textId="77777777" w:rsidR="009B6499" w:rsidRPr="00B744F9" w:rsidRDefault="009B6499" w:rsidP="009B6499">
      <w:pPr>
        <w:ind w:left="720" w:hanging="720"/>
        <w:rPr>
          <w:rFonts w:cs="Times New Roman"/>
          <w:noProof/>
        </w:rPr>
      </w:pPr>
    </w:p>
    <w:p w14:paraId="51589A57" w14:textId="77777777" w:rsidR="009B6499" w:rsidRDefault="009B6499" w:rsidP="009B6499">
      <w:pPr>
        <w:ind w:left="720" w:hanging="720"/>
        <w:rPr>
          <w:rFonts w:cs="Times New Roman"/>
          <w:noProof/>
        </w:rPr>
      </w:pPr>
      <w:r w:rsidRPr="00B744F9">
        <w:rPr>
          <w:rFonts w:cs="Times New Roman"/>
          <w:noProof/>
        </w:rPr>
        <w:t xml:space="preserve">Colorado, G. J., P. B. Hamel, A. D. Rodewald, and D. Mehlman </w:t>
      </w:r>
      <w:r>
        <w:rPr>
          <w:rFonts w:cs="Times New Roman"/>
          <w:noProof/>
        </w:rPr>
        <w:t>(</w:t>
      </w:r>
      <w:r w:rsidRPr="00B744F9">
        <w:rPr>
          <w:rFonts w:cs="Times New Roman"/>
          <w:noProof/>
        </w:rPr>
        <w:t>2012</w:t>
      </w:r>
      <w:r>
        <w:rPr>
          <w:rFonts w:cs="Times New Roman"/>
          <w:noProof/>
        </w:rPr>
        <w:t>)</w:t>
      </w:r>
      <w:r w:rsidRPr="00B744F9">
        <w:rPr>
          <w:rFonts w:cs="Times New Roman"/>
          <w:noProof/>
        </w:rPr>
        <w:t>. Advancing our understanding of the non-breeding distribution of Cerulean Warbler (</w:t>
      </w:r>
      <w:r w:rsidRPr="003D7198">
        <w:rPr>
          <w:rFonts w:cs="Times New Roman"/>
          <w:i/>
          <w:iCs/>
          <w:noProof/>
        </w:rPr>
        <w:t>Setophaga cerulea</w:t>
      </w:r>
      <w:r w:rsidRPr="00B744F9">
        <w:rPr>
          <w:rFonts w:cs="Times New Roman"/>
          <w:noProof/>
        </w:rPr>
        <w:t>) in the Andes. Ornitologia Neotropical.</w:t>
      </w:r>
      <w:r>
        <w:rPr>
          <w:rFonts w:cs="Times New Roman"/>
          <w:noProof/>
        </w:rPr>
        <w:t xml:space="preserve"> 23:307–315.</w:t>
      </w:r>
    </w:p>
    <w:p w14:paraId="4F25D0A6" w14:textId="77777777" w:rsidR="009B6499" w:rsidRDefault="009B6499" w:rsidP="009B6499">
      <w:pPr>
        <w:ind w:left="720" w:hanging="720"/>
        <w:rPr>
          <w:rFonts w:cs="Times New Roman"/>
          <w:noProof/>
        </w:rPr>
      </w:pPr>
    </w:p>
    <w:p w14:paraId="78C2505C" w14:textId="77777777" w:rsidR="009B6499" w:rsidRDefault="009B6499" w:rsidP="009B6499">
      <w:pPr>
        <w:ind w:left="720" w:hanging="720"/>
        <w:rPr>
          <w:rFonts w:cs="Times New Roman"/>
          <w:noProof/>
        </w:rPr>
      </w:pPr>
      <w:r w:rsidRPr="00C107D5">
        <w:rPr>
          <w:rFonts w:cs="Times New Roman"/>
          <w:noProof/>
        </w:rPr>
        <w:t>Colorado, G. J., and A. D. Rodewald</w:t>
      </w:r>
      <w:r>
        <w:rPr>
          <w:rFonts w:cs="Times New Roman"/>
          <w:noProof/>
        </w:rPr>
        <w:t xml:space="preserve"> (</w:t>
      </w:r>
      <w:r w:rsidRPr="00C107D5">
        <w:rPr>
          <w:rFonts w:cs="Times New Roman"/>
          <w:noProof/>
        </w:rPr>
        <w:t>2015</w:t>
      </w:r>
      <w:r>
        <w:rPr>
          <w:rFonts w:cs="Times New Roman"/>
          <w:noProof/>
        </w:rPr>
        <w:t>)</w:t>
      </w:r>
      <w:r w:rsidRPr="00C107D5">
        <w:rPr>
          <w:rFonts w:cs="Times New Roman"/>
          <w:noProof/>
        </w:rPr>
        <w:t>. Assembly patterns of mixed-species avian flocks in the Andes. Journal of Animal Ecology 84:386–395.</w:t>
      </w:r>
    </w:p>
    <w:p w14:paraId="5191D461" w14:textId="77777777" w:rsidR="009B6499" w:rsidRDefault="009B6499" w:rsidP="009B6499">
      <w:pPr>
        <w:ind w:left="720" w:hanging="720"/>
        <w:rPr>
          <w:rFonts w:cs="Times New Roman"/>
          <w:noProof/>
        </w:rPr>
      </w:pPr>
    </w:p>
    <w:p w14:paraId="628D69EC" w14:textId="77777777" w:rsidR="009B6499" w:rsidRDefault="009B6499" w:rsidP="009B6499">
      <w:pPr>
        <w:ind w:left="720" w:hanging="720"/>
        <w:rPr>
          <w:rFonts w:cs="Times New Roman"/>
          <w:noProof/>
        </w:rPr>
      </w:pPr>
      <w:r w:rsidRPr="001B797D">
        <w:rPr>
          <w:rFonts w:cs="Times New Roman"/>
          <w:noProof/>
        </w:rPr>
        <w:t>Colorado Zuluaga, G. J., and A. D. Rodewald</w:t>
      </w:r>
      <w:r>
        <w:rPr>
          <w:rFonts w:cs="Times New Roman"/>
          <w:noProof/>
        </w:rPr>
        <w:t xml:space="preserve"> (</w:t>
      </w:r>
      <w:r w:rsidRPr="001B797D">
        <w:rPr>
          <w:rFonts w:cs="Times New Roman"/>
          <w:noProof/>
        </w:rPr>
        <w:t>2015</w:t>
      </w:r>
      <w:r>
        <w:rPr>
          <w:rFonts w:cs="Times New Roman"/>
          <w:noProof/>
        </w:rPr>
        <w:t>)</w:t>
      </w:r>
      <w:r w:rsidRPr="001B797D">
        <w:rPr>
          <w:rFonts w:cs="Times New Roman"/>
          <w:noProof/>
        </w:rPr>
        <w:t>. Response of mixed-species flocks to habitat alteration and deforestation in the Andes. Biological Conservation 188:72–81.</w:t>
      </w:r>
    </w:p>
    <w:p w14:paraId="66257705" w14:textId="77777777" w:rsidR="009B6499" w:rsidRDefault="009B6499" w:rsidP="009B6499">
      <w:pPr>
        <w:ind w:left="720" w:hanging="720"/>
        <w:rPr>
          <w:rFonts w:cs="Times New Roman"/>
          <w:noProof/>
        </w:rPr>
      </w:pPr>
    </w:p>
    <w:p w14:paraId="4653F76C" w14:textId="77777777" w:rsidR="009B6499" w:rsidRDefault="009B6499" w:rsidP="009B6499">
      <w:pPr>
        <w:ind w:left="720" w:hanging="720"/>
        <w:rPr>
          <w:rFonts w:cs="Times New Roman"/>
          <w:noProof/>
        </w:rPr>
      </w:pPr>
      <w:r w:rsidRPr="00472F70">
        <w:rPr>
          <w:rFonts w:cs="Times New Roman"/>
          <w:noProof/>
        </w:rPr>
        <w:t>Cooch, E. G., and G. C. White (Editors)</w:t>
      </w:r>
      <w:r>
        <w:rPr>
          <w:rFonts w:cs="Times New Roman"/>
          <w:noProof/>
        </w:rPr>
        <w:t xml:space="preserve"> (</w:t>
      </w:r>
      <w:r w:rsidRPr="00472F70">
        <w:rPr>
          <w:rFonts w:cs="Times New Roman"/>
          <w:noProof/>
        </w:rPr>
        <w:t>20</w:t>
      </w:r>
      <w:r>
        <w:rPr>
          <w:rFonts w:cs="Times New Roman"/>
          <w:noProof/>
        </w:rPr>
        <w:t>21)</w:t>
      </w:r>
      <w:r w:rsidRPr="00472F70">
        <w:rPr>
          <w:rFonts w:cs="Times New Roman"/>
          <w:noProof/>
        </w:rPr>
        <w:t xml:space="preserve">. </w:t>
      </w:r>
      <w:r>
        <w:rPr>
          <w:rFonts w:cs="Times New Roman"/>
          <w:noProof/>
        </w:rPr>
        <w:t xml:space="preserve">Chapter 4 in </w:t>
      </w:r>
      <w:r w:rsidRPr="00472F70">
        <w:rPr>
          <w:rFonts w:cs="Times New Roman"/>
          <w:noProof/>
        </w:rPr>
        <w:t xml:space="preserve">Program MARK: A Gentle Introduction. </w:t>
      </w:r>
      <w:r>
        <w:rPr>
          <w:rFonts w:cs="Times New Roman"/>
          <w:noProof/>
        </w:rPr>
        <w:t xml:space="preserve">Accessed 14 Nov., 2021 from </w:t>
      </w:r>
      <w:r w:rsidRPr="00472F70">
        <w:rPr>
          <w:rFonts w:cs="Times New Roman"/>
          <w:noProof/>
        </w:rPr>
        <w:t>http://www.phidot.org/software/mark/ docs/book/</w:t>
      </w:r>
      <w:r>
        <w:rPr>
          <w:rFonts w:cs="Times New Roman"/>
          <w:noProof/>
        </w:rPr>
        <w:t xml:space="preserve">. </w:t>
      </w:r>
    </w:p>
    <w:p w14:paraId="1E47C6B3" w14:textId="77777777" w:rsidR="009B6499" w:rsidRDefault="009B6499" w:rsidP="009B6499">
      <w:pPr>
        <w:ind w:left="720" w:hanging="720"/>
        <w:rPr>
          <w:rFonts w:cs="Times New Roman"/>
          <w:noProof/>
        </w:rPr>
      </w:pPr>
    </w:p>
    <w:p w14:paraId="429E7A0C" w14:textId="77777777" w:rsidR="009B6499" w:rsidRDefault="009B6499" w:rsidP="009B6499">
      <w:pPr>
        <w:ind w:left="720" w:hanging="720"/>
        <w:rPr>
          <w:rFonts w:cs="Times New Roman"/>
          <w:noProof/>
        </w:rPr>
      </w:pPr>
      <w:r w:rsidRPr="00370058">
        <w:rPr>
          <w:rFonts w:cs="Times New Roman"/>
          <w:noProof/>
        </w:rPr>
        <w:t>Develey, P. F., and C. A. Peres</w:t>
      </w:r>
      <w:r>
        <w:rPr>
          <w:rFonts w:cs="Times New Roman"/>
          <w:noProof/>
        </w:rPr>
        <w:t xml:space="preserve"> (</w:t>
      </w:r>
      <w:r w:rsidRPr="00370058">
        <w:rPr>
          <w:rFonts w:cs="Times New Roman"/>
          <w:noProof/>
        </w:rPr>
        <w:t>2000</w:t>
      </w:r>
      <w:r>
        <w:rPr>
          <w:rFonts w:cs="Times New Roman"/>
          <w:noProof/>
        </w:rPr>
        <w:t>)</w:t>
      </w:r>
      <w:r w:rsidRPr="00370058">
        <w:rPr>
          <w:rFonts w:cs="Times New Roman"/>
          <w:noProof/>
        </w:rPr>
        <w:t>. Resource seasonality and the structure of mixed species bird flocks in a coastal Atlantic forest of southeastern Brazil. Journal of Tropical Ecology 16:33–53.</w:t>
      </w:r>
    </w:p>
    <w:p w14:paraId="54BD00F7" w14:textId="77777777" w:rsidR="009B6499" w:rsidRDefault="009B6499" w:rsidP="009B6499">
      <w:pPr>
        <w:ind w:left="720" w:hanging="720"/>
        <w:rPr>
          <w:rFonts w:cs="Times New Roman"/>
          <w:noProof/>
        </w:rPr>
      </w:pPr>
    </w:p>
    <w:p w14:paraId="71DADF11" w14:textId="77777777" w:rsidR="009B6499" w:rsidRPr="00B744F9" w:rsidRDefault="009B6499" w:rsidP="009B6499">
      <w:pPr>
        <w:ind w:left="720" w:hanging="720"/>
        <w:rPr>
          <w:rFonts w:cs="Times New Roman"/>
          <w:noProof/>
        </w:rPr>
      </w:pPr>
      <w:r>
        <w:rPr>
          <w:rFonts w:cs="Times New Roman"/>
          <w:noProof/>
        </w:rPr>
        <w:t>eBird (</w:t>
      </w:r>
      <w:r w:rsidRPr="002568F8">
        <w:rPr>
          <w:rFonts w:cs="Times New Roman"/>
          <w:noProof/>
        </w:rPr>
        <w:t>2021</w:t>
      </w:r>
      <w:r>
        <w:rPr>
          <w:rFonts w:cs="Times New Roman"/>
          <w:noProof/>
        </w:rPr>
        <w:t>)</w:t>
      </w:r>
      <w:r w:rsidRPr="002568F8">
        <w:rPr>
          <w:rFonts w:cs="Times New Roman"/>
          <w:noProof/>
        </w:rPr>
        <w:t xml:space="preserve">. eBird: An online database of bird distribution and abundance [web application]. Cornell Lab of Ornithology, Ithaca, New York. </w:t>
      </w:r>
      <w:r>
        <w:rPr>
          <w:rFonts w:cs="Times New Roman"/>
          <w:noProof/>
        </w:rPr>
        <w:t xml:space="preserve">Accessed Nov. 8, 2021 from http://www.ebird.org. </w:t>
      </w:r>
    </w:p>
    <w:p w14:paraId="74AC791F" w14:textId="77777777" w:rsidR="009B6499" w:rsidRPr="00B744F9" w:rsidRDefault="009B6499" w:rsidP="009B6499">
      <w:pPr>
        <w:ind w:left="720" w:hanging="720"/>
        <w:rPr>
          <w:rFonts w:cs="Times New Roman"/>
          <w:noProof/>
        </w:rPr>
      </w:pPr>
    </w:p>
    <w:p w14:paraId="17AF9479" w14:textId="77777777" w:rsidR="009B6499" w:rsidRPr="00B744F9" w:rsidRDefault="009B6499" w:rsidP="009B6499">
      <w:pPr>
        <w:ind w:left="720" w:hanging="720"/>
        <w:rPr>
          <w:rFonts w:cs="Times New Roman"/>
          <w:noProof/>
        </w:rPr>
      </w:pPr>
      <w:bookmarkStart w:id="90" w:name="_Hlk93502798"/>
      <w:r w:rsidRPr="00B744F9">
        <w:rPr>
          <w:rFonts w:cs="Times New Roman"/>
          <w:noProof/>
        </w:rPr>
        <w:t xml:space="preserve">Etter, A., C. McAlpine, K. Wilson, S. Phinn, and H. Possingham </w:t>
      </w:r>
      <w:r>
        <w:rPr>
          <w:rFonts w:cs="Times New Roman"/>
          <w:noProof/>
        </w:rPr>
        <w:t>(</w:t>
      </w:r>
      <w:r w:rsidRPr="00B744F9">
        <w:rPr>
          <w:rFonts w:cs="Times New Roman"/>
          <w:noProof/>
        </w:rPr>
        <w:t>2006</w:t>
      </w:r>
      <w:r>
        <w:rPr>
          <w:rFonts w:cs="Times New Roman"/>
          <w:noProof/>
        </w:rPr>
        <w:t>)</w:t>
      </w:r>
      <w:r w:rsidRPr="00B744F9">
        <w:rPr>
          <w:rFonts w:cs="Times New Roman"/>
          <w:noProof/>
        </w:rPr>
        <w:t>. Regional patterns of agricultural land use and deforestation in Colombia. Agriculture, Ecosystems and Environment 114:369–386.</w:t>
      </w:r>
      <w:bookmarkEnd w:id="90"/>
    </w:p>
    <w:p w14:paraId="45DFA353" w14:textId="77777777" w:rsidR="009B6499" w:rsidRDefault="009B6499" w:rsidP="009B6499">
      <w:pPr>
        <w:rPr>
          <w:rFonts w:cs="Times New Roman"/>
          <w:noProof/>
        </w:rPr>
      </w:pPr>
    </w:p>
    <w:p w14:paraId="2F8977ED" w14:textId="7BE637EC" w:rsidR="009B6499" w:rsidRDefault="009B6499" w:rsidP="009B6499">
      <w:pPr>
        <w:ind w:left="720" w:hanging="720"/>
        <w:rPr>
          <w:rFonts w:cs="Times New Roman"/>
          <w:noProof/>
        </w:rPr>
      </w:pPr>
      <w:r w:rsidRPr="00C9136B">
        <w:rPr>
          <w:rFonts w:cs="Times New Roman"/>
          <w:noProof/>
        </w:rPr>
        <w:t xml:space="preserve">González-Prieto, A. </w:t>
      </w:r>
      <w:r>
        <w:rPr>
          <w:rFonts w:cs="Times New Roman"/>
          <w:noProof/>
        </w:rPr>
        <w:t>(</w:t>
      </w:r>
      <w:r w:rsidRPr="00C9136B">
        <w:rPr>
          <w:rFonts w:cs="Times New Roman"/>
          <w:noProof/>
        </w:rPr>
        <w:t>2018</w:t>
      </w:r>
      <w:r w:rsidR="00943C06">
        <w:rPr>
          <w:rFonts w:cs="Times New Roman"/>
          <w:noProof/>
        </w:rPr>
        <w:t>a</w:t>
      </w:r>
      <w:r>
        <w:rPr>
          <w:rFonts w:cs="Times New Roman"/>
          <w:noProof/>
        </w:rPr>
        <w:t>)</w:t>
      </w:r>
      <w:r w:rsidRPr="00C9136B">
        <w:rPr>
          <w:rFonts w:cs="Times New Roman"/>
          <w:noProof/>
        </w:rPr>
        <w:t>. Conservation of Nearctic Neotropical migrants : The coffee connection. Avian Conservation and Ecology 13:19.</w:t>
      </w:r>
    </w:p>
    <w:p w14:paraId="47CA9198" w14:textId="77777777" w:rsidR="009B6499" w:rsidRDefault="009B6499" w:rsidP="009B6499">
      <w:pPr>
        <w:ind w:left="720" w:hanging="720"/>
        <w:rPr>
          <w:rFonts w:cs="Times New Roman"/>
          <w:noProof/>
        </w:rPr>
      </w:pPr>
    </w:p>
    <w:p w14:paraId="41404D89" w14:textId="49FC4515" w:rsidR="009B6499" w:rsidRDefault="009B6499" w:rsidP="009B6499">
      <w:pPr>
        <w:ind w:left="720" w:hanging="720"/>
        <w:rPr>
          <w:rFonts w:cs="Times New Roman"/>
          <w:noProof/>
        </w:rPr>
      </w:pPr>
      <w:r w:rsidRPr="00613A2E">
        <w:rPr>
          <w:rFonts w:cs="Times New Roman"/>
          <w:noProof/>
        </w:rPr>
        <w:t xml:space="preserve">González-Prieto, A. M. </w:t>
      </w:r>
      <w:r>
        <w:rPr>
          <w:rFonts w:cs="Times New Roman"/>
          <w:noProof/>
        </w:rPr>
        <w:t>(</w:t>
      </w:r>
      <w:r w:rsidRPr="00613A2E">
        <w:rPr>
          <w:rFonts w:cs="Times New Roman"/>
          <w:noProof/>
        </w:rPr>
        <w:t>2018</w:t>
      </w:r>
      <w:r w:rsidR="00943C06">
        <w:rPr>
          <w:rFonts w:cs="Times New Roman"/>
          <w:noProof/>
        </w:rPr>
        <w:t>b</w:t>
      </w:r>
      <w:r>
        <w:rPr>
          <w:rFonts w:cs="Times New Roman"/>
          <w:noProof/>
        </w:rPr>
        <w:t>)</w:t>
      </w:r>
      <w:r w:rsidRPr="00613A2E">
        <w:rPr>
          <w:rFonts w:cs="Times New Roman"/>
          <w:noProof/>
        </w:rPr>
        <w:t>. The relative importance of native forest and shade-grown coffee plantations for habitat use, individual fitness and migration strategies of overwintering Neotropical migran</w:t>
      </w:r>
      <w:r>
        <w:rPr>
          <w:rFonts w:cs="Times New Roman"/>
          <w:noProof/>
        </w:rPr>
        <w:t>t songbirds in Colombia. Ph.D. T</w:t>
      </w:r>
      <w:r w:rsidRPr="00613A2E">
        <w:rPr>
          <w:rFonts w:cs="Times New Roman"/>
          <w:noProof/>
        </w:rPr>
        <w:t>hesis, College of Graduate and Postdoctoral Studies, Department of Biology. University of Saskatchewan, Saskatoon, Canada.</w:t>
      </w:r>
    </w:p>
    <w:p w14:paraId="5AEB4806" w14:textId="77777777" w:rsidR="009B6499" w:rsidRDefault="009B6499" w:rsidP="009B6499">
      <w:pPr>
        <w:ind w:left="720" w:hanging="720"/>
        <w:rPr>
          <w:rFonts w:cs="Times New Roman"/>
          <w:noProof/>
        </w:rPr>
      </w:pPr>
    </w:p>
    <w:p w14:paraId="0F37046B" w14:textId="77777777" w:rsidR="009B6499" w:rsidRDefault="009B6499" w:rsidP="009B6499">
      <w:pPr>
        <w:ind w:left="720" w:hanging="720"/>
        <w:rPr>
          <w:rFonts w:cs="Times New Roman"/>
          <w:noProof/>
        </w:rPr>
      </w:pPr>
      <w:r w:rsidRPr="00925D77">
        <w:rPr>
          <w:rFonts w:cs="Times New Roman"/>
          <w:noProof/>
        </w:rPr>
        <w:t>Graves, G. R., and N. J. Gotelli</w:t>
      </w:r>
      <w:r>
        <w:rPr>
          <w:rFonts w:cs="Times New Roman"/>
          <w:noProof/>
        </w:rPr>
        <w:t xml:space="preserve"> (</w:t>
      </w:r>
      <w:r w:rsidRPr="00925D77">
        <w:rPr>
          <w:rFonts w:cs="Times New Roman"/>
          <w:noProof/>
        </w:rPr>
        <w:t>1993</w:t>
      </w:r>
      <w:r>
        <w:rPr>
          <w:rFonts w:cs="Times New Roman"/>
          <w:noProof/>
        </w:rPr>
        <w:t>)</w:t>
      </w:r>
      <w:r w:rsidRPr="00925D77">
        <w:rPr>
          <w:rFonts w:cs="Times New Roman"/>
          <w:noProof/>
        </w:rPr>
        <w:t>. Assembly of avian mixed-species flocks in Amazonia. Proceedings of the National Academy of Sciences of the United States of America 90:1388–1391.</w:t>
      </w:r>
    </w:p>
    <w:p w14:paraId="4CB14879" w14:textId="77777777" w:rsidR="009B6499" w:rsidRDefault="009B6499" w:rsidP="009B6499">
      <w:pPr>
        <w:ind w:left="720" w:hanging="720"/>
        <w:rPr>
          <w:rFonts w:cs="Times New Roman"/>
          <w:noProof/>
        </w:rPr>
      </w:pPr>
    </w:p>
    <w:p w14:paraId="48362E5C" w14:textId="77777777" w:rsidR="009B6499" w:rsidRPr="00B744F9" w:rsidRDefault="009B6499" w:rsidP="009B6499">
      <w:pPr>
        <w:ind w:left="720" w:hanging="720"/>
        <w:rPr>
          <w:rFonts w:cs="Times New Roman"/>
          <w:noProof/>
        </w:rPr>
      </w:pPr>
      <w:r w:rsidRPr="00126F49">
        <w:rPr>
          <w:rFonts w:cs="Times New Roman"/>
          <w:noProof/>
        </w:rPr>
        <w:t xml:space="preserve">Greenberg, R. </w:t>
      </w:r>
      <w:r>
        <w:rPr>
          <w:rFonts w:cs="Times New Roman"/>
          <w:noProof/>
        </w:rPr>
        <w:t>(</w:t>
      </w:r>
      <w:r w:rsidRPr="00126F49">
        <w:rPr>
          <w:rFonts w:cs="Times New Roman"/>
          <w:noProof/>
        </w:rPr>
        <w:t>1986</w:t>
      </w:r>
      <w:r>
        <w:rPr>
          <w:rFonts w:cs="Times New Roman"/>
          <w:noProof/>
        </w:rPr>
        <w:t>)</w:t>
      </w:r>
      <w:r w:rsidRPr="00126F49">
        <w:rPr>
          <w:rFonts w:cs="Times New Roman"/>
          <w:noProof/>
        </w:rPr>
        <w:t>. Competition in migrant birds in the non-breeding season. Current Ornithology 3:281–307.</w:t>
      </w:r>
    </w:p>
    <w:p w14:paraId="619D688B" w14:textId="77777777" w:rsidR="009B6499" w:rsidRPr="00B744F9" w:rsidRDefault="009B6499" w:rsidP="009B6499">
      <w:pPr>
        <w:ind w:left="720" w:hanging="720"/>
        <w:rPr>
          <w:rFonts w:cs="Times New Roman"/>
          <w:noProof/>
        </w:rPr>
      </w:pPr>
    </w:p>
    <w:p w14:paraId="6EC096A0" w14:textId="77777777" w:rsidR="009B6499" w:rsidRDefault="009B6499" w:rsidP="009B6499">
      <w:pPr>
        <w:ind w:left="720" w:hanging="720"/>
        <w:rPr>
          <w:rFonts w:cs="Times New Roman"/>
          <w:noProof/>
        </w:rPr>
      </w:pPr>
      <w:r w:rsidRPr="00B744F9">
        <w:rPr>
          <w:rFonts w:cs="Times New Roman"/>
          <w:noProof/>
        </w:rPr>
        <w:t>Jones, J., P. R. Perazzi, E. H. C</w:t>
      </w:r>
      <w:r>
        <w:rPr>
          <w:rFonts w:cs="Times New Roman"/>
          <w:noProof/>
        </w:rPr>
        <w:t>arruthers, and R. J. Robertson (</w:t>
      </w:r>
      <w:r w:rsidRPr="00B744F9">
        <w:rPr>
          <w:rFonts w:cs="Times New Roman"/>
          <w:noProof/>
        </w:rPr>
        <w:t>2000</w:t>
      </w:r>
      <w:r>
        <w:rPr>
          <w:rFonts w:cs="Times New Roman"/>
          <w:noProof/>
        </w:rPr>
        <w:t>)</w:t>
      </w:r>
      <w:r w:rsidRPr="00B744F9">
        <w:rPr>
          <w:rFonts w:cs="Times New Roman"/>
          <w:noProof/>
        </w:rPr>
        <w:t>. Sociality and foraging behavior of the Cerulean Warbler in Venezuelan shade-coffee plantations. The Condor 102:958–962.</w:t>
      </w:r>
    </w:p>
    <w:p w14:paraId="6D5F7B2C" w14:textId="77777777" w:rsidR="009B6499" w:rsidRDefault="009B6499" w:rsidP="009B6499">
      <w:pPr>
        <w:ind w:left="720" w:hanging="720"/>
        <w:rPr>
          <w:rFonts w:cs="Times New Roman"/>
          <w:noProof/>
        </w:rPr>
      </w:pPr>
    </w:p>
    <w:p w14:paraId="03053B5A" w14:textId="77777777" w:rsidR="009B6499" w:rsidRDefault="009B6499" w:rsidP="009B6499">
      <w:pPr>
        <w:ind w:left="720" w:hanging="720"/>
        <w:rPr>
          <w:rFonts w:cs="Times New Roman"/>
          <w:noProof/>
        </w:rPr>
      </w:pPr>
      <w:r w:rsidRPr="005B7866">
        <w:rPr>
          <w:rFonts w:cs="Times New Roman"/>
          <w:noProof/>
        </w:rPr>
        <w:t xml:space="preserve">Juarez, S. O. V. </w:t>
      </w:r>
      <w:r>
        <w:rPr>
          <w:rFonts w:cs="Times New Roman"/>
          <w:noProof/>
        </w:rPr>
        <w:t>(</w:t>
      </w:r>
      <w:r w:rsidRPr="005B7866">
        <w:rPr>
          <w:rFonts w:cs="Times New Roman"/>
          <w:noProof/>
        </w:rPr>
        <w:t>2020</w:t>
      </w:r>
      <w:r>
        <w:rPr>
          <w:rFonts w:cs="Times New Roman"/>
          <w:noProof/>
        </w:rPr>
        <w:t>)</w:t>
      </w:r>
      <w:r w:rsidRPr="005B7866">
        <w:rPr>
          <w:rFonts w:cs="Times New Roman"/>
          <w:noProof/>
        </w:rPr>
        <w:t>. Habitat use and the impacts of agricultural land use for wintering Neotropical migrants. Dissertation.</w:t>
      </w:r>
      <w:r>
        <w:rPr>
          <w:rFonts w:cs="Times New Roman"/>
          <w:noProof/>
        </w:rPr>
        <w:t xml:space="preserve"> Simon Fraser University. Burnaby, British Columbia,</w:t>
      </w:r>
      <w:r w:rsidRPr="003D7198">
        <w:rPr>
          <w:rFonts w:cs="Times New Roman"/>
          <w:noProof/>
        </w:rPr>
        <w:t xml:space="preserve"> Canada</w:t>
      </w:r>
      <w:r>
        <w:rPr>
          <w:rFonts w:cs="Times New Roman"/>
          <w:noProof/>
        </w:rPr>
        <w:t>.</w:t>
      </w:r>
    </w:p>
    <w:p w14:paraId="7AC2A29D" w14:textId="77777777" w:rsidR="009B6499" w:rsidRDefault="009B6499" w:rsidP="009B6499">
      <w:pPr>
        <w:ind w:left="720" w:hanging="720"/>
        <w:rPr>
          <w:rFonts w:cs="Times New Roman"/>
          <w:noProof/>
        </w:rPr>
      </w:pPr>
    </w:p>
    <w:p w14:paraId="17E566B6" w14:textId="77777777" w:rsidR="009B6499" w:rsidRDefault="009B6499" w:rsidP="009B6499">
      <w:pPr>
        <w:ind w:left="720" w:hanging="720"/>
        <w:rPr>
          <w:rFonts w:cs="Times New Roman"/>
          <w:noProof/>
        </w:rPr>
      </w:pPr>
      <w:r w:rsidRPr="00932BEB">
        <w:rPr>
          <w:rFonts w:cs="Times New Roman"/>
          <w:noProof/>
        </w:rPr>
        <w:t xml:space="preserve">Kramer, G. R., D. E. Andersen, D. A. Buehler, P. B. Wood, S. M. Peterson, J. A. Lehman, K. R. Aldinger, L. P. Bulluck, S. Harding, J. A. Jones, J. P. Loegering, et al. </w:t>
      </w:r>
      <w:r>
        <w:rPr>
          <w:rFonts w:cs="Times New Roman"/>
          <w:noProof/>
        </w:rPr>
        <w:t>(</w:t>
      </w:r>
      <w:r w:rsidRPr="00932BEB">
        <w:rPr>
          <w:rFonts w:cs="Times New Roman"/>
          <w:noProof/>
        </w:rPr>
        <w:t>2018</w:t>
      </w:r>
      <w:r>
        <w:rPr>
          <w:rFonts w:cs="Times New Roman"/>
          <w:noProof/>
        </w:rPr>
        <w:t>)</w:t>
      </w:r>
      <w:r w:rsidRPr="00932BEB">
        <w:rPr>
          <w:rFonts w:cs="Times New Roman"/>
          <w:noProof/>
        </w:rPr>
        <w:t xml:space="preserve">. Population trends in </w:t>
      </w:r>
      <w:r w:rsidRPr="00932BEB">
        <w:rPr>
          <w:rFonts w:cs="Times New Roman"/>
          <w:i/>
          <w:iCs/>
          <w:noProof/>
        </w:rPr>
        <w:t>Vermivora</w:t>
      </w:r>
      <w:r w:rsidRPr="00932BEB">
        <w:rPr>
          <w:rFonts w:cs="Times New Roman"/>
          <w:noProof/>
        </w:rPr>
        <w:t xml:space="preserve"> warblers are linked to strong migratory connectivity. Proceedings of the National Academy of Sciences 115:1–9</w:t>
      </w:r>
      <w:r>
        <w:rPr>
          <w:rFonts w:cs="Times New Roman"/>
          <w:noProof/>
        </w:rPr>
        <w:t>.</w:t>
      </w:r>
    </w:p>
    <w:p w14:paraId="56A22078" w14:textId="77777777" w:rsidR="009B6499" w:rsidRDefault="009B6499" w:rsidP="009B6499">
      <w:pPr>
        <w:ind w:left="720" w:hanging="720"/>
        <w:rPr>
          <w:rFonts w:cs="Times New Roman"/>
          <w:noProof/>
        </w:rPr>
      </w:pPr>
    </w:p>
    <w:p w14:paraId="24C478F5" w14:textId="77777777" w:rsidR="009B6499" w:rsidRDefault="009B6499" w:rsidP="009B6499">
      <w:pPr>
        <w:ind w:left="720" w:hanging="720"/>
        <w:rPr>
          <w:rFonts w:cs="Times New Roman"/>
          <w:noProof/>
        </w:rPr>
      </w:pPr>
      <w:r w:rsidRPr="00AE0535">
        <w:rPr>
          <w:rFonts w:cs="Times New Roman"/>
          <w:noProof/>
        </w:rPr>
        <w:t>Latta, S. C., and J. Faaborg</w:t>
      </w:r>
      <w:r>
        <w:rPr>
          <w:rFonts w:cs="Times New Roman"/>
          <w:noProof/>
        </w:rPr>
        <w:t xml:space="preserve"> (</w:t>
      </w:r>
      <w:r w:rsidRPr="00AE0535">
        <w:rPr>
          <w:rFonts w:cs="Times New Roman"/>
          <w:noProof/>
        </w:rPr>
        <w:t>2002</w:t>
      </w:r>
      <w:r>
        <w:rPr>
          <w:rFonts w:cs="Times New Roman"/>
          <w:noProof/>
        </w:rPr>
        <w:t>)</w:t>
      </w:r>
      <w:r w:rsidRPr="00AE0535">
        <w:rPr>
          <w:rFonts w:cs="Times New Roman"/>
          <w:noProof/>
        </w:rPr>
        <w:t>. Demographic and population responses of Cape May Warblers wintering in multiple habitats. Ecology 83:2502–2515.</w:t>
      </w:r>
    </w:p>
    <w:p w14:paraId="20610EEC" w14:textId="77777777" w:rsidR="009B6499" w:rsidRDefault="009B6499" w:rsidP="009B6499">
      <w:pPr>
        <w:ind w:left="720" w:hanging="720"/>
        <w:rPr>
          <w:rFonts w:cs="Times New Roman"/>
          <w:noProof/>
        </w:rPr>
      </w:pPr>
    </w:p>
    <w:p w14:paraId="468624E3" w14:textId="77777777" w:rsidR="009B6499" w:rsidRDefault="009B6499" w:rsidP="009B6499">
      <w:pPr>
        <w:ind w:left="720" w:hanging="720"/>
        <w:rPr>
          <w:rFonts w:cs="Times New Roman"/>
          <w:noProof/>
        </w:rPr>
      </w:pPr>
      <w:r>
        <w:rPr>
          <w:rFonts w:cs="Times New Roman"/>
          <w:noProof/>
        </w:rPr>
        <w:t xml:space="preserve">Location of a Signal (LOAS) (2021). Ecological Software Solutions. Sacrameto, CA, USA. </w:t>
      </w:r>
      <w:hyperlink r:id="rId53" w:history="1">
        <w:r w:rsidRPr="00A06B01">
          <w:rPr>
            <w:rStyle w:val="Hyperlink"/>
            <w:rFonts w:cs="Times New Roman"/>
            <w:noProof/>
          </w:rPr>
          <w:t>https://www.ecostats.com/LOAS</w:t>
        </w:r>
      </w:hyperlink>
    </w:p>
    <w:p w14:paraId="2341F84D" w14:textId="77777777" w:rsidR="009B6499" w:rsidRDefault="009B6499" w:rsidP="009B6499">
      <w:pPr>
        <w:ind w:left="720" w:hanging="720"/>
        <w:rPr>
          <w:rFonts w:cs="Times New Roman"/>
          <w:noProof/>
        </w:rPr>
      </w:pPr>
    </w:p>
    <w:p w14:paraId="34DF61AA" w14:textId="77777777" w:rsidR="009B6499" w:rsidRPr="00B744F9" w:rsidRDefault="009B6499" w:rsidP="009B6499">
      <w:pPr>
        <w:ind w:left="720" w:hanging="720"/>
        <w:rPr>
          <w:rFonts w:cs="Times New Roman"/>
          <w:noProof/>
        </w:rPr>
      </w:pPr>
      <w:r w:rsidRPr="0084311E">
        <w:rPr>
          <w:rFonts w:cs="Times New Roman"/>
          <w:noProof/>
        </w:rPr>
        <w:t>Loiselle, B. A., and J. G. Blake</w:t>
      </w:r>
      <w:r>
        <w:rPr>
          <w:rFonts w:cs="Times New Roman"/>
          <w:noProof/>
        </w:rPr>
        <w:t xml:space="preserve"> (</w:t>
      </w:r>
      <w:r w:rsidRPr="0084311E">
        <w:rPr>
          <w:rFonts w:cs="Times New Roman"/>
          <w:noProof/>
        </w:rPr>
        <w:t>2010</w:t>
      </w:r>
      <w:r>
        <w:rPr>
          <w:rFonts w:cs="Times New Roman"/>
          <w:noProof/>
        </w:rPr>
        <w:t>)</w:t>
      </w:r>
      <w:r w:rsidRPr="0084311E">
        <w:rPr>
          <w:rFonts w:cs="Times New Roman"/>
          <w:noProof/>
        </w:rPr>
        <w:t>. Temporal variation in birds and fruits along an elevational gradient in Costa Rica. Ecological Society of America 72:180–193.</w:t>
      </w:r>
    </w:p>
    <w:p w14:paraId="78B2795E" w14:textId="77777777" w:rsidR="009B6499" w:rsidRDefault="009B6499" w:rsidP="009B6499">
      <w:pPr>
        <w:ind w:left="720" w:hanging="720"/>
        <w:rPr>
          <w:rFonts w:cs="Times New Roman"/>
          <w:noProof/>
        </w:rPr>
      </w:pPr>
    </w:p>
    <w:p w14:paraId="71E6F758" w14:textId="77777777" w:rsidR="009B6499" w:rsidRDefault="009B6499" w:rsidP="009B6499">
      <w:pPr>
        <w:ind w:left="720" w:hanging="720"/>
        <w:rPr>
          <w:rFonts w:cs="Times New Roman"/>
          <w:noProof/>
        </w:rPr>
      </w:pPr>
      <w:r w:rsidRPr="002023D9">
        <w:rPr>
          <w:rFonts w:cs="Times New Roman"/>
          <w:noProof/>
        </w:rPr>
        <w:t>McClintock, B. T., G. C. White, and M. A. Pryde</w:t>
      </w:r>
      <w:r>
        <w:rPr>
          <w:rFonts w:cs="Times New Roman"/>
          <w:noProof/>
        </w:rPr>
        <w:t xml:space="preserve"> (</w:t>
      </w:r>
      <w:r w:rsidRPr="002023D9">
        <w:rPr>
          <w:rFonts w:cs="Times New Roman"/>
          <w:noProof/>
        </w:rPr>
        <w:t>2019</w:t>
      </w:r>
      <w:r>
        <w:rPr>
          <w:rFonts w:cs="Times New Roman"/>
          <w:noProof/>
        </w:rPr>
        <w:t>)</w:t>
      </w:r>
      <w:r w:rsidRPr="002023D9">
        <w:rPr>
          <w:rFonts w:cs="Times New Roman"/>
          <w:noProof/>
        </w:rPr>
        <w:t>. Improved methods for estimating abundance and related demographic parameters from mark-resight data. Biometrics 75:799–809.</w:t>
      </w:r>
    </w:p>
    <w:p w14:paraId="44ABCFE6" w14:textId="77777777" w:rsidR="009B6499" w:rsidRDefault="009B6499" w:rsidP="009B6499">
      <w:pPr>
        <w:ind w:left="720" w:hanging="720"/>
        <w:rPr>
          <w:rFonts w:cs="Times New Roman"/>
          <w:noProof/>
        </w:rPr>
      </w:pPr>
    </w:p>
    <w:p w14:paraId="0E5377CF" w14:textId="77777777" w:rsidR="009B6499" w:rsidRDefault="009B6499" w:rsidP="009B6499">
      <w:pPr>
        <w:ind w:left="720" w:hanging="720"/>
        <w:rPr>
          <w:rFonts w:cs="Times New Roman"/>
          <w:noProof/>
        </w:rPr>
      </w:pPr>
      <w:r w:rsidRPr="00B744F9">
        <w:rPr>
          <w:rFonts w:cs="Times New Roman"/>
          <w:noProof/>
        </w:rPr>
        <w:t xml:space="preserve">McDermott, M. E., and A. D. Rodewald </w:t>
      </w:r>
      <w:r>
        <w:rPr>
          <w:rFonts w:cs="Times New Roman"/>
          <w:noProof/>
        </w:rPr>
        <w:t>(</w:t>
      </w:r>
      <w:r w:rsidRPr="00B744F9">
        <w:rPr>
          <w:rFonts w:cs="Times New Roman"/>
          <w:noProof/>
        </w:rPr>
        <w:t>2014</w:t>
      </w:r>
      <w:r>
        <w:rPr>
          <w:rFonts w:cs="Times New Roman"/>
          <w:noProof/>
        </w:rPr>
        <w:t>)</w:t>
      </w:r>
      <w:r w:rsidRPr="00B744F9">
        <w:rPr>
          <w:rFonts w:cs="Times New Roman"/>
          <w:noProof/>
        </w:rPr>
        <w:t>. Conservation value of silvopastures to neotropical migrants in andean forest flocks. Biological Conservation 175:140–147.</w:t>
      </w:r>
    </w:p>
    <w:p w14:paraId="3327FE17" w14:textId="77777777" w:rsidR="009B6499" w:rsidRPr="00B744F9" w:rsidRDefault="009B6499" w:rsidP="009B6499">
      <w:pPr>
        <w:ind w:left="720" w:hanging="720"/>
        <w:rPr>
          <w:rFonts w:cs="Times New Roman"/>
          <w:noProof/>
        </w:rPr>
      </w:pPr>
      <w:r w:rsidRPr="00B744F9">
        <w:rPr>
          <w:rFonts w:cs="Times New Roman"/>
          <w:noProof/>
        </w:rPr>
        <w:t xml:space="preserve"> </w:t>
      </w:r>
    </w:p>
    <w:p w14:paraId="204B938C" w14:textId="77777777" w:rsidR="009B6499" w:rsidRPr="00B744F9" w:rsidRDefault="009B6499" w:rsidP="009B6499">
      <w:pPr>
        <w:ind w:left="720" w:hanging="720"/>
        <w:rPr>
          <w:rFonts w:cs="Times New Roman"/>
          <w:noProof/>
        </w:rPr>
      </w:pPr>
      <w:r w:rsidRPr="00B744F9">
        <w:rPr>
          <w:rFonts w:cs="Times New Roman"/>
          <w:noProof/>
        </w:rPr>
        <w:t xml:space="preserve">Moreno, M.I. and N. J. Bayly </w:t>
      </w:r>
      <w:r>
        <w:rPr>
          <w:rFonts w:cs="Times New Roman"/>
          <w:noProof/>
        </w:rPr>
        <w:t>(</w:t>
      </w:r>
      <w:r w:rsidRPr="00B744F9">
        <w:rPr>
          <w:rFonts w:cs="Times New Roman"/>
          <w:noProof/>
        </w:rPr>
        <w:t>2014</w:t>
      </w:r>
      <w:r>
        <w:rPr>
          <w:rFonts w:cs="Times New Roman"/>
          <w:noProof/>
        </w:rPr>
        <w:t>)</w:t>
      </w:r>
      <w:r w:rsidRPr="00B744F9">
        <w:rPr>
          <w:rFonts w:cs="Times New Roman"/>
          <w:noProof/>
        </w:rPr>
        <w:t>. Evaluación de las áreas focales no-reproductivas de la reinita alidorada (</w:t>
      </w:r>
      <w:r w:rsidRPr="00B744F9">
        <w:rPr>
          <w:rFonts w:cs="Times New Roman"/>
          <w:i/>
          <w:iCs/>
          <w:noProof/>
        </w:rPr>
        <w:t>Vermivora chrysoptera</w:t>
      </w:r>
      <w:r w:rsidRPr="00B744F9">
        <w:rPr>
          <w:rFonts w:cs="Times New Roman"/>
          <w:noProof/>
        </w:rPr>
        <w:t>), la reinita cerúlea (</w:t>
      </w:r>
      <w:r w:rsidRPr="00B744F9">
        <w:rPr>
          <w:rFonts w:cs="Times New Roman"/>
          <w:i/>
          <w:iCs/>
          <w:noProof/>
        </w:rPr>
        <w:t>Setophaga cerulea</w:t>
      </w:r>
      <w:r w:rsidRPr="00B744F9">
        <w:rPr>
          <w:rFonts w:cs="Times New Roman"/>
          <w:noProof/>
        </w:rPr>
        <w:t>) y la reinita del Canadá (</w:t>
      </w:r>
      <w:r w:rsidRPr="00B744F9">
        <w:rPr>
          <w:rFonts w:cs="Times New Roman"/>
          <w:i/>
          <w:iCs/>
          <w:noProof/>
        </w:rPr>
        <w:t>Cardellina canadensis</w:t>
      </w:r>
      <w:r w:rsidRPr="00B744F9">
        <w:rPr>
          <w:rFonts w:cs="Times New Roman"/>
          <w:noProof/>
        </w:rPr>
        <w:t>) en Colombia. SELVA: Investigación para la Conservación en el Neotropico, Bogotá D.C., Colombia.</w:t>
      </w:r>
    </w:p>
    <w:p w14:paraId="0E681783" w14:textId="77777777" w:rsidR="009B6499" w:rsidRPr="00B744F9" w:rsidRDefault="009B6499" w:rsidP="009B6499">
      <w:pPr>
        <w:ind w:left="720" w:hanging="720"/>
        <w:rPr>
          <w:rFonts w:cs="Times New Roman"/>
          <w:noProof/>
        </w:rPr>
      </w:pPr>
    </w:p>
    <w:p w14:paraId="4A5AB22A" w14:textId="77777777" w:rsidR="009B6499" w:rsidRDefault="009B6499" w:rsidP="009B6499">
      <w:pPr>
        <w:ind w:left="720" w:hanging="720"/>
        <w:rPr>
          <w:rFonts w:cs="Times New Roman"/>
          <w:noProof/>
        </w:rPr>
      </w:pPr>
      <w:bookmarkStart w:id="91" w:name="_Hlk93502634"/>
      <w:r w:rsidRPr="00B744F9">
        <w:rPr>
          <w:rFonts w:cs="Times New Roman"/>
          <w:noProof/>
        </w:rPr>
        <w:t>Myers, N., R. A. Mittermeier, C. G. Mittermeier, G</w:t>
      </w:r>
      <w:r>
        <w:rPr>
          <w:rFonts w:cs="Times New Roman"/>
          <w:noProof/>
        </w:rPr>
        <w:t>. A. B. da Fonseca, and J. Kent</w:t>
      </w:r>
      <w:r w:rsidRPr="00B744F9">
        <w:rPr>
          <w:rFonts w:cs="Times New Roman"/>
          <w:noProof/>
        </w:rPr>
        <w:t xml:space="preserve"> </w:t>
      </w:r>
      <w:r>
        <w:rPr>
          <w:rFonts w:cs="Times New Roman"/>
          <w:noProof/>
        </w:rPr>
        <w:t>(</w:t>
      </w:r>
      <w:r w:rsidRPr="00B744F9">
        <w:rPr>
          <w:rFonts w:cs="Times New Roman"/>
          <w:noProof/>
        </w:rPr>
        <w:t>2000</w:t>
      </w:r>
      <w:r>
        <w:rPr>
          <w:rFonts w:cs="Times New Roman"/>
          <w:noProof/>
        </w:rPr>
        <w:t>)</w:t>
      </w:r>
      <w:r w:rsidRPr="00B744F9">
        <w:rPr>
          <w:rFonts w:cs="Times New Roman"/>
          <w:noProof/>
        </w:rPr>
        <w:t>. Biodiversity hotspots for conservation priorities. Nature 403:853–862.</w:t>
      </w:r>
    </w:p>
    <w:bookmarkEnd w:id="91"/>
    <w:p w14:paraId="1471CA3B" w14:textId="77777777" w:rsidR="009B6499" w:rsidRDefault="009B6499" w:rsidP="009B6499">
      <w:pPr>
        <w:ind w:left="720" w:hanging="720"/>
        <w:rPr>
          <w:rFonts w:cs="Times New Roman"/>
          <w:noProof/>
        </w:rPr>
      </w:pPr>
    </w:p>
    <w:p w14:paraId="6C67EC28" w14:textId="0A2423CF" w:rsidR="009B6499" w:rsidRDefault="009B6499" w:rsidP="009B6499">
      <w:pPr>
        <w:ind w:left="720" w:hanging="720"/>
        <w:rPr>
          <w:rFonts w:cs="Times New Roman"/>
          <w:noProof/>
        </w:rPr>
      </w:pPr>
      <w:r w:rsidRPr="00E85F6E">
        <w:rPr>
          <w:rFonts w:cs="Times New Roman"/>
          <w:noProof/>
        </w:rPr>
        <w:t xml:space="preserve">Nichols, J. D., J. E. Hines, J. R. Sauer, F. W. Fallon, J. E. Fallon, and P. J. Heglund </w:t>
      </w:r>
      <w:r>
        <w:rPr>
          <w:rFonts w:cs="Times New Roman"/>
          <w:noProof/>
        </w:rPr>
        <w:t>(</w:t>
      </w:r>
      <w:r w:rsidRPr="00E85F6E">
        <w:rPr>
          <w:rFonts w:cs="Times New Roman"/>
          <w:noProof/>
        </w:rPr>
        <w:t>2000</w:t>
      </w:r>
      <w:r>
        <w:rPr>
          <w:rFonts w:cs="Times New Roman"/>
          <w:noProof/>
        </w:rPr>
        <w:t>)</w:t>
      </w:r>
      <w:r w:rsidRPr="00E85F6E">
        <w:rPr>
          <w:rFonts w:cs="Times New Roman"/>
          <w:noProof/>
        </w:rPr>
        <w:t>. A double-observer approach for estimating detection probability and abundance from point counts. Auk 117:393–408.</w:t>
      </w:r>
    </w:p>
    <w:p w14:paraId="69DBB99B" w14:textId="77777777" w:rsidR="009B6499" w:rsidRDefault="009B6499" w:rsidP="009B6499">
      <w:pPr>
        <w:ind w:left="720" w:hanging="720"/>
        <w:rPr>
          <w:rFonts w:cs="Times New Roman"/>
          <w:noProof/>
        </w:rPr>
      </w:pPr>
    </w:p>
    <w:p w14:paraId="2D6C71E9" w14:textId="77777777" w:rsidR="009B6499" w:rsidRDefault="009B6499" w:rsidP="009B6499">
      <w:pPr>
        <w:ind w:left="720" w:hanging="720"/>
        <w:rPr>
          <w:rFonts w:cs="Times New Roman"/>
          <w:noProof/>
        </w:rPr>
      </w:pPr>
      <w:r w:rsidRPr="005C6D71">
        <w:rPr>
          <w:rFonts w:cs="Times New Roman"/>
          <w:noProof/>
        </w:rPr>
        <w:t xml:space="preserve">Parker III, T. A. </w:t>
      </w:r>
      <w:r>
        <w:rPr>
          <w:rFonts w:cs="Times New Roman"/>
          <w:noProof/>
        </w:rPr>
        <w:t>(</w:t>
      </w:r>
      <w:r w:rsidRPr="005C6D71">
        <w:rPr>
          <w:rFonts w:cs="Times New Roman"/>
          <w:noProof/>
        </w:rPr>
        <w:t>1994</w:t>
      </w:r>
      <w:r>
        <w:rPr>
          <w:rFonts w:cs="Times New Roman"/>
          <w:noProof/>
        </w:rPr>
        <w:t>)</w:t>
      </w:r>
      <w:r w:rsidRPr="005C6D71">
        <w:rPr>
          <w:rFonts w:cs="Times New Roman"/>
          <w:noProof/>
        </w:rPr>
        <w:t>. Habitat, behavior, and spring migration of Cerulean Warbler in Belize. American Birds 48:70–75.</w:t>
      </w:r>
    </w:p>
    <w:p w14:paraId="345AC220" w14:textId="77777777" w:rsidR="009B6499" w:rsidRDefault="009B6499" w:rsidP="009B6499">
      <w:pPr>
        <w:ind w:left="720" w:hanging="720"/>
        <w:rPr>
          <w:rFonts w:cs="Times New Roman"/>
          <w:noProof/>
        </w:rPr>
      </w:pPr>
    </w:p>
    <w:p w14:paraId="18D60E3C" w14:textId="77777777" w:rsidR="009B6499" w:rsidRDefault="009B6499" w:rsidP="009B6499">
      <w:pPr>
        <w:ind w:left="720" w:hanging="720"/>
        <w:rPr>
          <w:rFonts w:cs="Times New Roman"/>
          <w:noProof/>
        </w:rPr>
      </w:pPr>
      <w:r w:rsidRPr="00FA2295">
        <w:rPr>
          <w:rFonts w:cs="Times New Roman"/>
          <w:noProof/>
        </w:rPr>
        <w:t>Powell, L. L., E. M. Ames, J. R. Wright, J. Matthiopoulos, and P. P. Marra</w:t>
      </w:r>
      <w:r>
        <w:rPr>
          <w:rFonts w:cs="Times New Roman"/>
          <w:noProof/>
        </w:rPr>
        <w:t xml:space="preserve"> (</w:t>
      </w:r>
      <w:r w:rsidRPr="00FA2295">
        <w:rPr>
          <w:rFonts w:cs="Times New Roman"/>
          <w:noProof/>
        </w:rPr>
        <w:t>2021</w:t>
      </w:r>
      <w:r>
        <w:rPr>
          <w:rFonts w:cs="Times New Roman"/>
          <w:noProof/>
        </w:rPr>
        <w:t>)</w:t>
      </w:r>
      <w:r w:rsidRPr="00FA2295">
        <w:rPr>
          <w:rFonts w:cs="Times New Roman"/>
          <w:noProof/>
        </w:rPr>
        <w:t xml:space="preserve">. Interspecific competition between </w:t>
      </w:r>
      <w:r>
        <w:rPr>
          <w:rFonts w:cs="Times New Roman"/>
          <w:noProof/>
        </w:rPr>
        <w:t>resident and wintering birds: E</w:t>
      </w:r>
      <w:r w:rsidRPr="00FA2295">
        <w:rPr>
          <w:rFonts w:cs="Times New Roman"/>
          <w:noProof/>
        </w:rPr>
        <w:t>xperimental evidence and consequences of coexistence. Ecology 102:1–11.</w:t>
      </w:r>
    </w:p>
    <w:p w14:paraId="66ECC7A5" w14:textId="77777777" w:rsidR="009B6499" w:rsidRDefault="009B6499" w:rsidP="009B6499">
      <w:pPr>
        <w:ind w:left="720" w:hanging="720"/>
        <w:rPr>
          <w:rFonts w:cs="Times New Roman"/>
          <w:noProof/>
        </w:rPr>
      </w:pPr>
    </w:p>
    <w:p w14:paraId="24B3F975" w14:textId="77777777" w:rsidR="009B6499" w:rsidRDefault="009B6499" w:rsidP="009B6499">
      <w:pPr>
        <w:ind w:left="720" w:hanging="720"/>
        <w:rPr>
          <w:rFonts w:cs="Times New Roman"/>
          <w:noProof/>
        </w:rPr>
      </w:pPr>
      <w:r w:rsidRPr="00C81AB2">
        <w:rPr>
          <w:rFonts w:cs="Times New Roman"/>
          <w:noProof/>
        </w:rPr>
        <w:t xml:space="preserve">Pyle, P. </w:t>
      </w:r>
      <w:r>
        <w:rPr>
          <w:rFonts w:cs="Times New Roman"/>
          <w:noProof/>
        </w:rPr>
        <w:t>(</w:t>
      </w:r>
      <w:r w:rsidRPr="00C81AB2">
        <w:rPr>
          <w:rFonts w:cs="Times New Roman"/>
          <w:noProof/>
        </w:rPr>
        <w:t>1997</w:t>
      </w:r>
      <w:r>
        <w:rPr>
          <w:rFonts w:cs="Times New Roman"/>
          <w:noProof/>
        </w:rPr>
        <w:t>)</w:t>
      </w:r>
      <w:r w:rsidRPr="00C81AB2">
        <w:rPr>
          <w:rFonts w:cs="Times New Roman"/>
          <w:noProof/>
        </w:rPr>
        <w:t>. Identification Guide to North American Birds, Part I: Columbidae to Ploceidae. Slate Creek Press, Bolinas, CA, USA.</w:t>
      </w:r>
    </w:p>
    <w:p w14:paraId="2775C24A" w14:textId="77777777" w:rsidR="009B6499" w:rsidRDefault="009B6499" w:rsidP="009B6499">
      <w:pPr>
        <w:ind w:left="720" w:hanging="720"/>
        <w:rPr>
          <w:rFonts w:cs="Times New Roman"/>
          <w:noProof/>
        </w:rPr>
      </w:pPr>
    </w:p>
    <w:p w14:paraId="6BAB60FB" w14:textId="77777777" w:rsidR="009B6499" w:rsidRDefault="009B6499" w:rsidP="009B6499">
      <w:pPr>
        <w:ind w:left="720" w:hanging="720"/>
        <w:rPr>
          <w:rFonts w:cs="Times New Roman"/>
          <w:noProof/>
        </w:rPr>
      </w:pPr>
      <w:r w:rsidRPr="00695B12">
        <w:rPr>
          <w:rFonts w:cs="Times New Roman"/>
          <w:noProof/>
        </w:rPr>
        <w:t>Rappole, J. H., D. I. King, and J. Diez</w:t>
      </w:r>
      <w:r>
        <w:rPr>
          <w:rFonts w:cs="Times New Roman"/>
          <w:noProof/>
        </w:rPr>
        <w:t xml:space="preserve"> (</w:t>
      </w:r>
      <w:r w:rsidRPr="00695B12">
        <w:rPr>
          <w:rFonts w:cs="Times New Roman"/>
          <w:noProof/>
        </w:rPr>
        <w:t>2003</w:t>
      </w:r>
      <w:r>
        <w:rPr>
          <w:rFonts w:cs="Times New Roman"/>
          <w:noProof/>
        </w:rPr>
        <w:t>). Winter-</w:t>
      </w:r>
      <w:r w:rsidRPr="00695B12">
        <w:rPr>
          <w:rFonts w:cs="Times New Roman"/>
          <w:noProof/>
        </w:rPr>
        <w:t>vs. breeding-habitat limitation for an endangered avian migrant. Ecological Applications 13:735–742.</w:t>
      </w:r>
    </w:p>
    <w:p w14:paraId="28B45DB1" w14:textId="77777777" w:rsidR="009B6499" w:rsidRDefault="009B6499" w:rsidP="009B6499">
      <w:pPr>
        <w:ind w:left="720" w:hanging="720"/>
        <w:rPr>
          <w:rFonts w:cs="Times New Roman"/>
          <w:noProof/>
        </w:rPr>
      </w:pPr>
    </w:p>
    <w:p w14:paraId="2A7B2758" w14:textId="77777777" w:rsidR="009B6499" w:rsidRDefault="009B6499" w:rsidP="009B6499">
      <w:pPr>
        <w:ind w:left="720" w:hanging="720"/>
        <w:rPr>
          <w:rFonts w:cs="Times New Roman"/>
          <w:noProof/>
        </w:rPr>
      </w:pPr>
      <w:r w:rsidRPr="00872661">
        <w:rPr>
          <w:rFonts w:cs="Times New Roman"/>
          <w:noProof/>
        </w:rPr>
        <w:t>Rosenberg, K. V., A. M. Dokter, P. J. Blancher, J. R. Sauer, A. C. Smith, P. A. Smith, J. C. Stanton, A. Panjabi, L. He</w:t>
      </w:r>
      <w:r>
        <w:rPr>
          <w:rFonts w:cs="Times New Roman"/>
          <w:noProof/>
        </w:rPr>
        <w:t>lft, M. Parr, and P. P. Marra</w:t>
      </w:r>
      <w:r w:rsidRPr="00872661">
        <w:rPr>
          <w:rFonts w:cs="Times New Roman"/>
          <w:noProof/>
        </w:rPr>
        <w:t xml:space="preserve"> </w:t>
      </w:r>
      <w:r>
        <w:rPr>
          <w:rFonts w:cs="Times New Roman"/>
          <w:noProof/>
        </w:rPr>
        <w:t>(</w:t>
      </w:r>
      <w:r w:rsidRPr="00872661">
        <w:rPr>
          <w:rFonts w:cs="Times New Roman"/>
          <w:noProof/>
        </w:rPr>
        <w:t>2019</w:t>
      </w:r>
      <w:r>
        <w:rPr>
          <w:rFonts w:cs="Times New Roman"/>
          <w:noProof/>
        </w:rPr>
        <w:t>)</w:t>
      </w:r>
      <w:r w:rsidRPr="00872661">
        <w:rPr>
          <w:rFonts w:cs="Times New Roman"/>
          <w:noProof/>
        </w:rPr>
        <w:t>. Decline of the North American avifauna. Science 366:120–124.</w:t>
      </w:r>
    </w:p>
    <w:p w14:paraId="51A11EDA" w14:textId="77777777" w:rsidR="009B6499" w:rsidRDefault="009B6499" w:rsidP="009B6499">
      <w:pPr>
        <w:ind w:left="720" w:hanging="720"/>
        <w:rPr>
          <w:rFonts w:cs="Times New Roman"/>
          <w:noProof/>
        </w:rPr>
      </w:pPr>
    </w:p>
    <w:p w14:paraId="2D2980C4" w14:textId="77777777" w:rsidR="009B6499" w:rsidRDefault="009B6499" w:rsidP="009B6499">
      <w:pPr>
        <w:ind w:left="720" w:hanging="720"/>
        <w:rPr>
          <w:rFonts w:cs="Times New Roman"/>
          <w:noProof/>
        </w:rPr>
      </w:pPr>
      <w:r w:rsidRPr="00903D89">
        <w:rPr>
          <w:rFonts w:cs="Times New Roman"/>
          <w:noProof/>
        </w:rPr>
        <w:t>Ruiz-Sánchez, A., K. Renton, and R. Rueda-Hernández</w:t>
      </w:r>
      <w:r>
        <w:rPr>
          <w:rFonts w:cs="Times New Roman"/>
          <w:noProof/>
        </w:rPr>
        <w:t xml:space="preserve"> (</w:t>
      </w:r>
      <w:r w:rsidRPr="00903D89">
        <w:rPr>
          <w:rFonts w:cs="Times New Roman"/>
          <w:noProof/>
        </w:rPr>
        <w:t>2017</w:t>
      </w:r>
      <w:r>
        <w:rPr>
          <w:rFonts w:cs="Times New Roman"/>
          <w:noProof/>
        </w:rPr>
        <w:t>)</w:t>
      </w:r>
      <w:r w:rsidRPr="00903D89">
        <w:rPr>
          <w:rFonts w:cs="Times New Roman"/>
          <w:noProof/>
        </w:rPr>
        <w:t>. Winter habitat disturbance influences density and territory size of a Neotropical migratory warbler. Journal of Ornithology 158:63–73.</w:t>
      </w:r>
    </w:p>
    <w:p w14:paraId="2C3DA470" w14:textId="77777777" w:rsidR="009B6499" w:rsidRDefault="009B6499" w:rsidP="009B6499">
      <w:pPr>
        <w:ind w:left="720" w:hanging="720"/>
        <w:rPr>
          <w:rFonts w:cs="Times New Roman"/>
          <w:noProof/>
        </w:rPr>
      </w:pPr>
    </w:p>
    <w:p w14:paraId="53DA303B" w14:textId="77777777" w:rsidR="009B6499" w:rsidRDefault="009B6499" w:rsidP="009B6499">
      <w:pPr>
        <w:ind w:left="720" w:hanging="720"/>
        <w:rPr>
          <w:rFonts w:cs="Times New Roman"/>
          <w:noProof/>
        </w:rPr>
      </w:pPr>
      <w:r w:rsidRPr="00C068E3">
        <w:rPr>
          <w:rFonts w:cs="Times New Roman"/>
          <w:noProof/>
        </w:rPr>
        <w:t>Runge, C. A., J. E. M. Watson, S. H. M. Butchart, J. O. Hanson, H. P. Possingham, and R. A. Fuller</w:t>
      </w:r>
      <w:r>
        <w:rPr>
          <w:rFonts w:cs="Times New Roman"/>
          <w:noProof/>
        </w:rPr>
        <w:t xml:space="preserve"> (</w:t>
      </w:r>
      <w:r w:rsidRPr="00C068E3">
        <w:rPr>
          <w:rFonts w:cs="Times New Roman"/>
          <w:noProof/>
        </w:rPr>
        <w:t>2015</w:t>
      </w:r>
      <w:r>
        <w:rPr>
          <w:rFonts w:cs="Times New Roman"/>
          <w:noProof/>
        </w:rPr>
        <w:t>)</w:t>
      </w:r>
      <w:r w:rsidRPr="00C068E3">
        <w:rPr>
          <w:rFonts w:cs="Times New Roman"/>
          <w:noProof/>
        </w:rPr>
        <w:t>. Conservation of migratory birds. Science 350:1255–1258.</w:t>
      </w:r>
    </w:p>
    <w:p w14:paraId="74793593" w14:textId="77777777" w:rsidR="009B6499" w:rsidRDefault="009B6499" w:rsidP="009B6499">
      <w:pPr>
        <w:ind w:left="720" w:hanging="720"/>
        <w:rPr>
          <w:rFonts w:cs="Times New Roman"/>
          <w:noProof/>
        </w:rPr>
      </w:pPr>
    </w:p>
    <w:p w14:paraId="6909490D" w14:textId="77777777" w:rsidR="009B6499" w:rsidRPr="00B744F9" w:rsidRDefault="009B6499" w:rsidP="009B6499">
      <w:pPr>
        <w:ind w:left="720" w:hanging="720"/>
        <w:rPr>
          <w:rFonts w:cs="Times New Roman"/>
          <w:noProof/>
        </w:rPr>
      </w:pPr>
      <w:r w:rsidRPr="00F45561">
        <w:rPr>
          <w:rFonts w:cs="Times New Roman"/>
          <w:noProof/>
        </w:rPr>
        <w:t xml:space="preserve">Seaman, D. E., J. J. Millspaugh, B. J. Kernohan, G. C. Brundige, K. J. Raedeke, and R. A. Gitzen </w:t>
      </w:r>
      <w:r>
        <w:rPr>
          <w:rFonts w:cs="Times New Roman"/>
          <w:noProof/>
        </w:rPr>
        <w:t>(</w:t>
      </w:r>
      <w:r w:rsidRPr="00F45561">
        <w:rPr>
          <w:rFonts w:cs="Times New Roman"/>
          <w:noProof/>
        </w:rPr>
        <w:t>1999</w:t>
      </w:r>
      <w:r>
        <w:rPr>
          <w:rFonts w:cs="Times New Roman"/>
          <w:noProof/>
        </w:rPr>
        <w:t>). Effects of sample size on k</w:t>
      </w:r>
      <w:r w:rsidRPr="00F45561">
        <w:rPr>
          <w:rFonts w:cs="Times New Roman"/>
          <w:noProof/>
        </w:rPr>
        <w:t xml:space="preserve">ernel </w:t>
      </w:r>
      <w:r>
        <w:rPr>
          <w:rFonts w:cs="Times New Roman"/>
          <w:noProof/>
        </w:rPr>
        <w:t>home range e</w:t>
      </w:r>
      <w:r w:rsidRPr="00F45561">
        <w:rPr>
          <w:rFonts w:cs="Times New Roman"/>
          <w:noProof/>
        </w:rPr>
        <w:t>stimates. The Journal of Wildlife Management 63:739.</w:t>
      </w:r>
    </w:p>
    <w:p w14:paraId="24447348" w14:textId="77777777" w:rsidR="009B6499" w:rsidRPr="00B744F9" w:rsidRDefault="009B6499" w:rsidP="009B6499">
      <w:pPr>
        <w:rPr>
          <w:rFonts w:cs="Times New Roman"/>
          <w:noProof/>
        </w:rPr>
      </w:pPr>
    </w:p>
    <w:p w14:paraId="710758C9" w14:textId="77777777" w:rsidR="009B6499" w:rsidRDefault="009B6499" w:rsidP="009B6499">
      <w:pPr>
        <w:ind w:left="720" w:hanging="720"/>
        <w:rPr>
          <w:rFonts w:cs="Times New Roman"/>
          <w:noProof/>
        </w:rPr>
      </w:pPr>
      <w:r>
        <w:rPr>
          <w:rFonts w:cs="Times New Roman"/>
          <w:noProof/>
        </w:rPr>
        <w:lastRenderedPageBreak/>
        <w:t>Signer, J., and N. Balkenhol</w:t>
      </w:r>
      <w:r w:rsidRPr="00B744F9">
        <w:rPr>
          <w:rFonts w:cs="Times New Roman"/>
          <w:noProof/>
        </w:rPr>
        <w:t xml:space="preserve"> </w:t>
      </w:r>
      <w:r>
        <w:rPr>
          <w:rFonts w:cs="Times New Roman"/>
          <w:noProof/>
        </w:rPr>
        <w:t>(</w:t>
      </w:r>
      <w:r w:rsidRPr="00B744F9">
        <w:rPr>
          <w:rFonts w:cs="Times New Roman"/>
          <w:noProof/>
        </w:rPr>
        <w:t>2015</w:t>
      </w:r>
      <w:r>
        <w:rPr>
          <w:rFonts w:cs="Times New Roman"/>
          <w:noProof/>
        </w:rPr>
        <w:t>)</w:t>
      </w:r>
      <w:r w:rsidRPr="00B744F9">
        <w:rPr>
          <w:rFonts w:cs="Times New Roman"/>
          <w:noProof/>
        </w:rPr>
        <w:t>. Reproducible home ranges (rhr): A new, user-friendly R package for analyses of wildlife telemetry data. Wildlife Society Bulletin 3</w:t>
      </w:r>
      <w:r>
        <w:rPr>
          <w:rFonts w:cs="Times New Roman"/>
          <w:noProof/>
        </w:rPr>
        <w:t xml:space="preserve">9:358–363. doi: 10.1002/wsb.539 </w:t>
      </w:r>
    </w:p>
    <w:p w14:paraId="41E609BC" w14:textId="77777777" w:rsidR="009B6499" w:rsidRDefault="009B6499" w:rsidP="009B6499">
      <w:pPr>
        <w:ind w:left="720" w:hanging="720"/>
        <w:rPr>
          <w:rFonts w:cs="Times New Roman"/>
          <w:noProof/>
        </w:rPr>
      </w:pPr>
    </w:p>
    <w:p w14:paraId="31104EBC" w14:textId="77777777" w:rsidR="009B6499" w:rsidRDefault="009B6499" w:rsidP="009B6499">
      <w:pPr>
        <w:ind w:left="720" w:hanging="720"/>
        <w:rPr>
          <w:rFonts w:cs="Times New Roman"/>
          <w:noProof/>
        </w:rPr>
      </w:pPr>
      <w:r w:rsidRPr="00845BE9">
        <w:rPr>
          <w:rFonts w:cs="Times New Roman"/>
          <w:noProof/>
        </w:rPr>
        <w:t>Sridhar, H., G. Beauchamp, and K. Shanker</w:t>
      </w:r>
      <w:r>
        <w:rPr>
          <w:rFonts w:cs="Times New Roman"/>
          <w:noProof/>
        </w:rPr>
        <w:t xml:space="preserve"> (2</w:t>
      </w:r>
      <w:r w:rsidRPr="00845BE9">
        <w:rPr>
          <w:rFonts w:cs="Times New Roman"/>
          <w:noProof/>
        </w:rPr>
        <w:t>009</w:t>
      </w:r>
      <w:r>
        <w:rPr>
          <w:rFonts w:cs="Times New Roman"/>
          <w:noProof/>
        </w:rPr>
        <w:t>)</w:t>
      </w:r>
      <w:r w:rsidRPr="00845BE9">
        <w:rPr>
          <w:rFonts w:cs="Times New Roman"/>
          <w:noProof/>
        </w:rPr>
        <w:t>. Why do birds participate in mixed-species foraging flocks? A large-scale synthesis. Animal Behaviour 78:337–347.</w:t>
      </w:r>
    </w:p>
    <w:p w14:paraId="59A9492E" w14:textId="77777777" w:rsidR="009B6499" w:rsidRDefault="009B6499" w:rsidP="009B6499">
      <w:pPr>
        <w:ind w:left="720" w:hanging="720"/>
        <w:rPr>
          <w:rFonts w:cs="Times New Roman"/>
          <w:noProof/>
        </w:rPr>
      </w:pPr>
    </w:p>
    <w:p w14:paraId="4E693D1B" w14:textId="77777777" w:rsidR="009B6499" w:rsidRDefault="009B6499" w:rsidP="009B6499">
      <w:pPr>
        <w:ind w:left="720" w:hanging="720"/>
        <w:rPr>
          <w:rFonts w:cs="Times New Roman"/>
          <w:noProof/>
        </w:rPr>
      </w:pPr>
      <w:r w:rsidRPr="001F267C">
        <w:rPr>
          <w:rFonts w:cs="Times New Roman"/>
          <w:noProof/>
        </w:rPr>
        <w:t>Studds, C. E., and P. P. Marra</w:t>
      </w:r>
      <w:r>
        <w:rPr>
          <w:rFonts w:cs="Times New Roman"/>
          <w:noProof/>
        </w:rPr>
        <w:t xml:space="preserve"> (</w:t>
      </w:r>
      <w:r w:rsidRPr="001F267C">
        <w:rPr>
          <w:rFonts w:cs="Times New Roman"/>
          <w:noProof/>
        </w:rPr>
        <w:t>2005</w:t>
      </w:r>
      <w:r>
        <w:rPr>
          <w:rFonts w:cs="Times New Roman"/>
          <w:noProof/>
        </w:rPr>
        <w:t>)</w:t>
      </w:r>
      <w:r w:rsidRPr="001F267C">
        <w:rPr>
          <w:rFonts w:cs="Times New Roman"/>
          <w:noProof/>
        </w:rPr>
        <w:t>. Nonbreeding habitat occupancy and population processes: An upgrade experiment with a migratory bird. Ecology 86:2380–2385</w:t>
      </w:r>
    </w:p>
    <w:p w14:paraId="365A1504" w14:textId="77777777" w:rsidR="009B6499" w:rsidRDefault="009B6499" w:rsidP="009B6499">
      <w:pPr>
        <w:ind w:left="720" w:hanging="720"/>
        <w:rPr>
          <w:rFonts w:cs="Times New Roman"/>
          <w:noProof/>
        </w:rPr>
      </w:pPr>
    </w:p>
    <w:p w14:paraId="38E51CFC" w14:textId="77777777" w:rsidR="009B6499" w:rsidRDefault="009B6499" w:rsidP="009B6499">
      <w:pPr>
        <w:ind w:left="720" w:hanging="720"/>
        <w:rPr>
          <w:rFonts w:cs="Times New Roman"/>
          <w:noProof/>
        </w:rPr>
      </w:pPr>
      <w:r w:rsidRPr="00823C37">
        <w:rPr>
          <w:rFonts w:cs="Times New Roman"/>
          <w:noProof/>
        </w:rPr>
        <w:t>Taylor, C. M., and B. J. M. Stutchbury</w:t>
      </w:r>
      <w:r>
        <w:rPr>
          <w:rFonts w:cs="Times New Roman"/>
          <w:noProof/>
        </w:rPr>
        <w:t xml:space="preserve"> (</w:t>
      </w:r>
      <w:r w:rsidRPr="00823C37">
        <w:rPr>
          <w:rFonts w:cs="Times New Roman"/>
          <w:noProof/>
        </w:rPr>
        <w:t>2016</w:t>
      </w:r>
      <w:r>
        <w:rPr>
          <w:rFonts w:cs="Times New Roman"/>
          <w:noProof/>
        </w:rPr>
        <w:t>)</w:t>
      </w:r>
      <w:r w:rsidRPr="00823C37">
        <w:rPr>
          <w:rFonts w:cs="Times New Roman"/>
          <w:noProof/>
        </w:rPr>
        <w:t>. Effects of breeding versus winter habitat loss and fragmentation on the population dynamics of a migratory songbird. Ecological Applications 26:424–437.</w:t>
      </w:r>
    </w:p>
    <w:p w14:paraId="4895C3EA" w14:textId="77777777" w:rsidR="009B6499" w:rsidRDefault="009B6499" w:rsidP="009B6499">
      <w:pPr>
        <w:ind w:left="720" w:hanging="720"/>
        <w:rPr>
          <w:rFonts w:cs="Times New Roman"/>
          <w:noProof/>
        </w:rPr>
      </w:pPr>
    </w:p>
    <w:p w14:paraId="3489D614" w14:textId="77777777" w:rsidR="009B6499" w:rsidRPr="00B744F9" w:rsidRDefault="009B6499" w:rsidP="009B6499">
      <w:pPr>
        <w:ind w:left="720" w:hanging="720"/>
        <w:rPr>
          <w:rFonts w:cs="Times New Roman"/>
          <w:noProof/>
        </w:rPr>
      </w:pPr>
      <w:r w:rsidRPr="009722BF">
        <w:rPr>
          <w:rFonts w:cs="Times New Roman"/>
          <w:noProof/>
        </w:rPr>
        <w:t>Taylor, P. D., T. L. Crewe, S. A. Mackenzie, D. Lepage, Y. Aubry, Z. Crysler, G. Finney, C. G. Francis, D. J. Hamilton, R. L. Holberton, P. H. Loring, et al.</w:t>
      </w:r>
      <w:r>
        <w:rPr>
          <w:rFonts w:cs="Times New Roman"/>
          <w:noProof/>
        </w:rPr>
        <w:t xml:space="preserve"> (</w:t>
      </w:r>
      <w:r w:rsidRPr="009722BF">
        <w:rPr>
          <w:rFonts w:cs="Times New Roman"/>
          <w:noProof/>
        </w:rPr>
        <w:t>2017</w:t>
      </w:r>
      <w:r>
        <w:rPr>
          <w:rFonts w:cs="Times New Roman"/>
          <w:noProof/>
        </w:rPr>
        <w:t>)</w:t>
      </w:r>
      <w:r w:rsidRPr="009722BF">
        <w:rPr>
          <w:rFonts w:cs="Times New Roman"/>
          <w:noProof/>
        </w:rPr>
        <w:t>. The M</w:t>
      </w:r>
      <w:r>
        <w:rPr>
          <w:rFonts w:cs="Times New Roman"/>
          <w:noProof/>
        </w:rPr>
        <w:t>otus Wildlife Tracking System: A</w:t>
      </w:r>
      <w:r w:rsidRPr="009722BF">
        <w:rPr>
          <w:rFonts w:cs="Times New Roman"/>
          <w:noProof/>
        </w:rPr>
        <w:t xml:space="preserve"> collaborative research network. Avian Conservation and Ecology 12:n.p.</w:t>
      </w:r>
    </w:p>
    <w:p w14:paraId="26E69096" w14:textId="77777777" w:rsidR="009B6499" w:rsidRPr="00B744F9" w:rsidRDefault="009B6499" w:rsidP="009B6499">
      <w:pPr>
        <w:ind w:left="720" w:hanging="720"/>
        <w:rPr>
          <w:rFonts w:cs="Times New Roman"/>
          <w:noProof/>
        </w:rPr>
      </w:pPr>
    </w:p>
    <w:p w14:paraId="7645A3BB" w14:textId="77777777" w:rsidR="009B6499" w:rsidRDefault="009B6499" w:rsidP="009B6499">
      <w:pPr>
        <w:ind w:left="720" w:hanging="720"/>
        <w:rPr>
          <w:rFonts w:cs="Times New Roman"/>
          <w:noProof/>
        </w:rPr>
      </w:pPr>
      <w:r w:rsidRPr="00B744F9">
        <w:rPr>
          <w:rFonts w:cs="Times New Roman"/>
          <w:noProof/>
        </w:rPr>
        <w:t xml:space="preserve">White, G. C., and K. P. Burnham </w:t>
      </w:r>
      <w:r>
        <w:rPr>
          <w:rFonts w:cs="Times New Roman"/>
          <w:noProof/>
        </w:rPr>
        <w:t>(</w:t>
      </w:r>
      <w:r w:rsidRPr="00B744F9">
        <w:rPr>
          <w:rFonts w:cs="Times New Roman"/>
          <w:noProof/>
        </w:rPr>
        <w:t>1999</w:t>
      </w:r>
      <w:r>
        <w:rPr>
          <w:rFonts w:cs="Times New Roman"/>
          <w:noProof/>
        </w:rPr>
        <w:t>). Program MARK: S</w:t>
      </w:r>
      <w:r w:rsidRPr="00B744F9">
        <w:rPr>
          <w:rFonts w:cs="Times New Roman"/>
          <w:noProof/>
        </w:rPr>
        <w:t>urvival estimation from populations of marked animals. Bird Study 46:S120–S139.</w:t>
      </w:r>
    </w:p>
    <w:p w14:paraId="68A72395" w14:textId="77777777" w:rsidR="009B6499" w:rsidRPr="00053DBA" w:rsidRDefault="009B6499" w:rsidP="009B6499">
      <w:pPr>
        <w:ind w:left="720" w:hanging="720"/>
        <w:rPr>
          <w:rFonts w:cs="Times New Roman"/>
          <w:noProof/>
        </w:rPr>
      </w:pPr>
    </w:p>
    <w:p w14:paraId="6F0D05A2" w14:textId="77777777" w:rsidR="009B6499" w:rsidRDefault="009B6499" w:rsidP="009B6499">
      <w:pPr>
        <w:spacing w:after="160" w:line="259" w:lineRule="auto"/>
        <w:ind w:left="720" w:hanging="720"/>
      </w:pPr>
      <w:r w:rsidRPr="00823C37">
        <w:t>Wilson, S., J. F. Saracco, R. Krikun, D. T. T. Flockhart, C. M. Godwin, and K. R. Foster</w:t>
      </w:r>
      <w:r>
        <w:t xml:space="preserve"> (</w:t>
      </w:r>
      <w:r w:rsidRPr="00823C37">
        <w:t>2018</w:t>
      </w:r>
      <w:r>
        <w:t>)</w:t>
      </w:r>
      <w:r w:rsidRPr="00823C37">
        <w:t>. Drivers of demographic decline across the annual cycle of a threatened migratory bird. Scientific Reports 8:1–11.</w:t>
      </w:r>
    </w:p>
    <w:p w14:paraId="22CF3E6A" w14:textId="619E1761" w:rsidR="00D83C41" w:rsidRDefault="009B6499" w:rsidP="009B6499">
      <w:pPr>
        <w:spacing w:after="160" w:line="259" w:lineRule="auto"/>
        <w:ind w:left="720" w:hanging="720"/>
        <w:rPr>
          <w:rFonts w:cs="Times New Roman"/>
          <w:b/>
          <w:bCs/>
          <w:szCs w:val="36"/>
        </w:rPr>
      </w:pPr>
      <w:r w:rsidRPr="00BE02C1">
        <w:t>Wunderle, J. M., P. K. Lebow, J. D. White, D. Currie, and D. N. Ewert (2014). Sex and age differences in site fidelity, food resource tracking, and body condition of wintering Kirtland’s warblers (</w:t>
      </w:r>
      <w:r w:rsidRPr="00BE02C1">
        <w:rPr>
          <w:i/>
          <w:iCs/>
        </w:rPr>
        <w:t>Setophaga kirtlandii</w:t>
      </w:r>
      <w:r w:rsidRPr="00BE02C1">
        <w:t>) in the Bahamas. Ornithological Monographs 80:1–62.</w:t>
      </w:r>
      <w:r w:rsidR="00D83C41">
        <w:br w:type="page"/>
      </w:r>
    </w:p>
    <w:p w14:paraId="039A2F65" w14:textId="77777777" w:rsidR="00D83C41" w:rsidRDefault="00D83C41" w:rsidP="00D83C41">
      <w:pPr>
        <w:pStyle w:val="Heading2"/>
      </w:pPr>
      <w:bookmarkStart w:id="92" w:name="_Toc93589677"/>
      <w:r>
        <w:lastRenderedPageBreak/>
        <w:t>APPENDIX</w:t>
      </w:r>
      <w:bookmarkEnd w:id="92"/>
    </w:p>
    <w:p w14:paraId="4D18E2B9" w14:textId="77777777" w:rsidR="00D83C41" w:rsidRDefault="00D83C41" w:rsidP="00D83C41">
      <w:pPr>
        <w:jc w:val="center"/>
      </w:pPr>
      <w:r>
        <w:rPr>
          <w:noProof/>
        </w:rPr>
        <w:drawing>
          <wp:inline distT="0" distB="0" distL="0" distR="0" wp14:anchorId="47B9321D" wp14:editId="26C456E8">
            <wp:extent cx="5943600" cy="4455795"/>
            <wp:effectExtent l="952" t="0" r="953" b="952"/>
            <wp:docPr id="50" name="Picture 50" descr="A picture containing tree, outdoor, plant, oa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tree, outdoor, plant, oak&#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rot="5400000">
                      <a:off x="0" y="0"/>
                      <a:ext cx="5943600" cy="4455795"/>
                    </a:xfrm>
                    <a:prstGeom prst="rect">
                      <a:avLst/>
                    </a:prstGeom>
                    <a:noFill/>
                    <a:ln>
                      <a:noFill/>
                    </a:ln>
                  </pic:spPr>
                </pic:pic>
              </a:graphicData>
            </a:graphic>
          </wp:inline>
        </w:drawing>
      </w:r>
    </w:p>
    <w:p w14:paraId="4EBEB36A" w14:textId="77777777" w:rsidR="00D83C41" w:rsidRDefault="00D83C41" w:rsidP="00D83C41">
      <w:pPr>
        <w:rPr>
          <w:rFonts w:cs="Times New Roman"/>
          <w:b/>
          <w:sz w:val="20"/>
          <w:szCs w:val="20"/>
        </w:rPr>
      </w:pPr>
    </w:p>
    <w:p w14:paraId="04F5CC0B" w14:textId="77777777" w:rsidR="00D83C41" w:rsidRPr="006D3CB6" w:rsidRDefault="00D83C41" w:rsidP="00D83C41">
      <w:pPr>
        <w:rPr>
          <w:rFonts w:cs="Times New Roman"/>
        </w:rPr>
      </w:pPr>
      <w:bookmarkStart w:id="93" w:name="_Hlk84428885"/>
      <w:r w:rsidRPr="006D3CB6">
        <w:rPr>
          <w:rFonts w:cs="Times New Roman"/>
          <w:bCs/>
        </w:rPr>
        <w:t>Figure 3.1</w:t>
      </w:r>
      <w:r w:rsidRPr="006D3CB6">
        <w:rPr>
          <w:rFonts w:cs="Times New Roman"/>
        </w:rPr>
        <w:t xml:space="preserve">. </w:t>
      </w:r>
      <w:bookmarkStart w:id="94" w:name="_Hlk93592547"/>
      <w:r w:rsidRPr="006D3CB6">
        <w:rPr>
          <w:rFonts w:cs="Times New Roman"/>
        </w:rPr>
        <w:t xml:space="preserve">The typically dense understory and midstory </w:t>
      </w:r>
      <w:r>
        <w:rPr>
          <w:rFonts w:cs="Times New Roman"/>
        </w:rPr>
        <w:t xml:space="preserve">in humid montane forests in the Andes </w:t>
      </w:r>
      <w:r w:rsidRPr="006D3CB6">
        <w:rPr>
          <w:rFonts w:cs="Times New Roman"/>
        </w:rPr>
        <w:t>makes it difficult to reliably re-sight canopy-dwelling birds such as Cerulean Warblers</w:t>
      </w:r>
      <w:bookmarkEnd w:id="93"/>
      <w:r>
        <w:rPr>
          <w:rFonts w:cs="Times New Roman"/>
        </w:rPr>
        <w:t>.</w:t>
      </w:r>
      <w:bookmarkEnd w:id="94"/>
    </w:p>
    <w:p w14:paraId="64A17000" w14:textId="77777777" w:rsidR="00D83C41" w:rsidRDefault="00D83C41" w:rsidP="00D83C41">
      <w:pPr>
        <w:rPr>
          <w:rFonts w:cs="Times New Roman"/>
          <w:sz w:val="20"/>
          <w:szCs w:val="20"/>
        </w:rPr>
      </w:pPr>
    </w:p>
    <w:p w14:paraId="20529E12" w14:textId="77777777" w:rsidR="00D83C41" w:rsidRPr="00660489" w:rsidRDefault="00D83C41" w:rsidP="00D83C41">
      <w:pPr>
        <w:rPr>
          <w:rFonts w:cs="Times New Roman"/>
          <w:sz w:val="20"/>
          <w:szCs w:val="20"/>
        </w:rPr>
      </w:pPr>
      <w:r>
        <w:rPr>
          <w:noProof/>
        </w:rPr>
        <w:lastRenderedPageBreak/>
        <w:drawing>
          <wp:inline distT="0" distB="0" distL="0" distR="0" wp14:anchorId="5546C9FD" wp14:editId="17BFC23C">
            <wp:extent cx="5943600" cy="3448050"/>
            <wp:effectExtent l="0" t="0" r="0" b="0"/>
            <wp:docPr id="51" name="Picture 51" descr="A picture containing text, map&#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map&#10;&#10;Description generated with very high confidenc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3448050"/>
                    </a:xfrm>
                    <a:prstGeom prst="rect">
                      <a:avLst/>
                    </a:prstGeom>
                    <a:noFill/>
                    <a:ln>
                      <a:noFill/>
                    </a:ln>
                  </pic:spPr>
                </pic:pic>
              </a:graphicData>
            </a:graphic>
          </wp:inline>
        </w:drawing>
      </w:r>
    </w:p>
    <w:p w14:paraId="1C86EBDD" w14:textId="77777777" w:rsidR="00D83C41" w:rsidRPr="00E36A6F" w:rsidRDefault="00D83C41" w:rsidP="00D83C41">
      <w:pPr>
        <w:spacing w:after="160" w:line="259" w:lineRule="auto"/>
        <w:rPr>
          <w:rFonts w:cs="Times New Roman"/>
          <w:b/>
          <w:bCs/>
          <w:kern w:val="36"/>
        </w:rPr>
      </w:pPr>
    </w:p>
    <w:p w14:paraId="7F133028" w14:textId="77777777" w:rsidR="00D83C41" w:rsidRPr="00E36A6F" w:rsidRDefault="00D83C41" w:rsidP="00D83C41">
      <w:pPr>
        <w:spacing w:after="160" w:line="259" w:lineRule="auto"/>
        <w:rPr>
          <w:rFonts w:cs="Times New Roman"/>
          <w:kern w:val="36"/>
        </w:rPr>
      </w:pPr>
      <w:bookmarkStart w:id="95" w:name="_Hlk84429108"/>
      <w:r w:rsidRPr="00E36A6F">
        <w:rPr>
          <w:rFonts w:cs="Times New Roman"/>
          <w:kern w:val="36"/>
        </w:rPr>
        <w:t>Figure 3.2. Approximate outline of La Almenara study site near Santa María, Boyacá, Colombia</w:t>
      </w:r>
      <w:bookmarkEnd w:id="95"/>
      <w:r w:rsidRPr="00E36A6F">
        <w:rPr>
          <w:rFonts w:cs="Times New Roman"/>
          <w:kern w:val="36"/>
        </w:rPr>
        <w:t xml:space="preserve">. The area constitutes approximately 117 ha and has a dirt </w:t>
      </w:r>
      <w:r>
        <w:rPr>
          <w:rFonts w:cs="Times New Roman"/>
          <w:kern w:val="36"/>
        </w:rPr>
        <w:t xml:space="preserve">access </w:t>
      </w:r>
      <w:r w:rsidRPr="00E36A6F">
        <w:rPr>
          <w:rFonts w:cs="Times New Roman"/>
          <w:kern w:val="36"/>
        </w:rPr>
        <w:t xml:space="preserve">road (not shown) bisecting it approximately </w:t>
      </w:r>
      <w:r>
        <w:rPr>
          <w:rFonts w:cs="Times New Roman"/>
          <w:kern w:val="36"/>
        </w:rPr>
        <w:t>lengthwise</w:t>
      </w:r>
      <w:r w:rsidRPr="00E36A6F">
        <w:rPr>
          <w:rFonts w:cs="Times New Roman"/>
          <w:kern w:val="36"/>
        </w:rPr>
        <w:t>.</w:t>
      </w:r>
    </w:p>
    <w:p w14:paraId="1E2B7B8C" w14:textId="77777777" w:rsidR="00D83C41" w:rsidRDefault="00D83C41" w:rsidP="00D83C41">
      <w:pPr>
        <w:spacing w:after="160" w:line="259" w:lineRule="auto"/>
        <w:rPr>
          <w:rFonts w:cs="Times New Roman"/>
          <w:kern w:val="36"/>
          <w:sz w:val="20"/>
          <w:szCs w:val="20"/>
        </w:rPr>
      </w:pPr>
    </w:p>
    <w:p w14:paraId="052F7E02" w14:textId="77777777" w:rsidR="00D83C41" w:rsidRDefault="00D83C41" w:rsidP="00D83C41">
      <w:pPr>
        <w:spacing w:after="160" w:line="259" w:lineRule="auto"/>
        <w:rPr>
          <w:rFonts w:cs="Times New Roman"/>
          <w:kern w:val="36"/>
          <w:sz w:val="20"/>
          <w:szCs w:val="20"/>
        </w:rPr>
      </w:pPr>
    </w:p>
    <w:p w14:paraId="0A01C588" w14:textId="77777777" w:rsidR="00D83C41" w:rsidRDefault="00D83C41" w:rsidP="00D83C41">
      <w:pPr>
        <w:spacing w:after="160" w:line="259" w:lineRule="auto"/>
        <w:rPr>
          <w:rFonts w:cs="Times New Roman"/>
          <w:kern w:val="36"/>
          <w:sz w:val="20"/>
          <w:szCs w:val="20"/>
        </w:rPr>
      </w:pPr>
    </w:p>
    <w:p w14:paraId="0103ABBB" w14:textId="77777777" w:rsidR="00D83C41" w:rsidRDefault="00D83C41" w:rsidP="00D83C41">
      <w:pPr>
        <w:spacing w:after="160" w:line="259" w:lineRule="auto"/>
        <w:rPr>
          <w:rFonts w:cs="Times New Roman"/>
          <w:kern w:val="36"/>
          <w:sz w:val="20"/>
          <w:szCs w:val="20"/>
        </w:rPr>
      </w:pPr>
    </w:p>
    <w:p w14:paraId="04DFD6B1" w14:textId="77777777" w:rsidR="00D83C41" w:rsidRDefault="00D83C41" w:rsidP="00D83C41">
      <w:pPr>
        <w:spacing w:after="160" w:line="259" w:lineRule="auto"/>
        <w:rPr>
          <w:rFonts w:cs="Times New Roman"/>
          <w:kern w:val="36"/>
          <w:sz w:val="20"/>
          <w:szCs w:val="20"/>
        </w:rPr>
      </w:pPr>
    </w:p>
    <w:p w14:paraId="1A3BE8CB" w14:textId="77777777" w:rsidR="00D83C41" w:rsidRDefault="00D83C41" w:rsidP="00D83C41">
      <w:pPr>
        <w:spacing w:after="160" w:line="259" w:lineRule="auto"/>
        <w:rPr>
          <w:rFonts w:cs="Times New Roman"/>
          <w:kern w:val="36"/>
          <w:sz w:val="20"/>
          <w:szCs w:val="20"/>
        </w:rPr>
      </w:pPr>
    </w:p>
    <w:p w14:paraId="075E8455" w14:textId="77777777" w:rsidR="00D83C41" w:rsidRDefault="00D83C41" w:rsidP="00D83C41">
      <w:pPr>
        <w:spacing w:after="160" w:line="259" w:lineRule="auto"/>
        <w:rPr>
          <w:rFonts w:cs="Times New Roman"/>
          <w:kern w:val="36"/>
          <w:sz w:val="20"/>
          <w:szCs w:val="20"/>
        </w:rPr>
      </w:pPr>
    </w:p>
    <w:p w14:paraId="50075726" w14:textId="77777777" w:rsidR="00D83C41" w:rsidRDefault="00D83C41" w:rsidP="00D83C41">
      <w:pPr>
        <w:spacing w:after="160" w:line="259" w:lineRule="auto"/>
        <w:jc w:val="center"/>
        <w:rPr>
          <w:rFonts w:cs="Times New Roman"/>
          <w:kern w:val="36"/>
          <w:sz w:val="20"/>
          <w:szCs w:val="20"/>
        </w:rPr>
      </w:pPr>
      <w:r>
        <w:rPr>
          <w:rFonts w:cs="Times New Roman"/>
          <w:noProof/>
          <w:kern w:val="36"/>
          <w:sz w:val="20"/>
          <w:szCs w:val="20"/>
        </w:rPr>
        <w:lastRenderedPageBreak/>
        <w:drawing>
          <wp:inline distT="0" distB="0" distL="0" distR="0" wp14:anchorId="328B2AAD" wp14:editId="1FF0EF23">
            <wp:extent cx="5875020" cy="4872713"/>
            <wp:effectExtent l="0" t="0" r="0" b="4445"/>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rotWithShape="1">
                    <a:blip r:embed="rId56">
                      <a:extLst>
                        <a:ext uri="{28A0092B-C50C-407E-A947-70E740481C1C}">
                          <a14:useLocalDpi xmlns:a14="http://schemas.microsoft.com/office/drawing/2010/main" val="0"/>
                        </a:ext>
                      </a:extLst>
                    </a:blip>
                    <a:srcRect r="32179"/>
                    <a:stretch/>
                  </pic:blipFill>
                  <pic:spPr bwMode="auto">
                    <a:xfrm>
                      <a:off x="0" y="0"/>
                      <a:ext cx="5886216" cy="4881999"/>
                    </a:xfrm>
                    <a:prstGeom prst="rect">
                      <a:avLst/>
                    </a:prstGeom>
                    <a:ln>
                      <a:noFill/>
                    </a:ln>
                    <a:extLst>
                      <a:ext uri="{53640926-AAD7-44D8-BBD7-CCE9431645EC}">
                        <a14:shadowObscured xmlns:a14="http://schemas.microsoft.com/office/drawing/2010/main"/>
                      </a:ext>
                    </a:extLst>
                  </pic:spPr>
                </pic:pic>
              </a:graphicData>
            </a:graphic>
          </wp:inline>
        </w:drawing>
      </w:r>
    </w:p>
    <w:p w14:paraId="44A72786" w14:textId="77777777" w:rsidR="00D83C41" w:rsidRDefault="00D83C41" w:rsidP="00D83C41">
      <w:pPr>
        <w:spacing w:after="160" w:line="259" w:lineRule="auto"/>
        <w:rPr>
          <w:rFonts w:cs="Times New Roman"/>
          <w:kern w:val="36"/>
        </w:rPr>
      </w:pPr>
      <w:r w:rsidRPr="008947A9">
        <w:rPr>
          <w:rFonts w:cs="Times New Roman"/>
          <w:kern w:val="36"/>
        </w:rPr>
        <w:t xml:space="preserve">Figure 3.3. </w:t>
      </w:r>
      <w:bookmarkStart w:id="96" w:name="_Hlk93592657"/>
      <w:r w:rsidRPr="008947A9">
        <w:rPr>
          <w:rFonts w:cs="Times New Roman"/>
          <w:kern w:val="36"/>
        </w:rPr>
        <w:t xml:space="preserve">Overlapping 95% KDE home range estimates of 13 male Cerulean Warblers radio-tracked in Nov-Dec 2019 within mature secondary forest at </w:t>
      </w:r>
      <w:r>
        <w:rPr>
          <w:rFonts w:cs="Times New Roman"/>
          <w:kern w:val="36"/>
        </w:rPr>
        <w:t>the</w:t>
      </w:r>
      <w:r w:rsidRPr="008947A9">
        <w:rPr>
          <w:rFonts w:cs="Times New Roman"/>
          <w:kern w:val="36"/>
        </w:rPr>
        <w:t xml:space="preserve"> Almenara near Santa María, Boyacá, Colombia.</w:t>
      </w:r>
      <w:bookmarkEnd w:id="96"/>
    </w:p>
    <w:p w14:paraId="5BA4201C" w14:textId="77777777" w:rsidR="00D83C41" w:rsidRDefault="00D83C41" w:rsidP="00D83C41">
      <w:pPr>
        <w:spacing w:after="160" w:line="259" w:lineRule="auto"/>
        <w:rPr>
          <w:rFonts w:cs="Times New Roman"/>
          <w:kern w:val="36"/>
        </w:rPr>
      </w:pPr>
      <w:r>
        <w:rPr>
          <w:rFonts w:cs="Times New Roman"/>
          <w:kern w:val="36"/>
        </w:rPr>
        <w:br w:type="page"/>
      </w:r>
    </w:p>
    <w:p w14:paraId="4270C99C" w14:textId="77777777" w:rsidR="00D83C41" w:rsidRPr="008947A9" w:rsidRDefault="00D83C41" w:rsidP="00D83C41">
      <w:pPr>
        <w:spacing w:after="160" w:line="259" w:lineRule="auto"/>
        <w:rPr>
          <w:rFonts w:cs="Times New Roman"/>
          <w:kern w:val="36"/>
        </w:rPr>
      </w:pPr>
    </w:p>
    <w:p w14:paraId="7BF32DAD" w14:textId="77777777" w:rsidR="00D83C41" w:rsidRDefault="00D83C41" w:rsidP="00D83C41">
      <w:pPr>
        <w:spacing w:after="160" w:line="259" w:lineRule="auto"/>
        <w:rPr>
          <w:rFonts w:cs="Times New Roman"/>
          <w:kern w:val="36"/>
          <w:sz w:val="20"/>
          <w:szCs w:val="20"/>
        </w:rPr>
      </w:pPr>
      <w:r>
        <w:rPr>
          <w:rFonts w:cs="Times New Roman"/>
          <w:noProof/>
          <w:kern w:val="36"/>
          <w:sz w:val="20"/>
          <w:szCs w:val="20"/>
        </w:rPr>
        <w:drawing>
          <wp:inline distT="0" distB="0" distL="0" distR="0" wp14:anchorId="7912E5B5" wp14:editId="65034258">
            <wp:extent cx="5363323" cy="3839111"/>
            <wp:effectExtent l="0" t="0" r="0" b="9525"/>
            <wp:docPr id="13" name="Picture 1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5363323" cy="3839111"/>
                    </a:xfrm>
                    <a:prstGeom prst="rect">
                      <a:avLst/>
                    </a:prstGeom>
                  </pic:spPr>
                </pic:pic>
              </a:graphicData>
            </a:graphic>
          </wp:inline>
        </w:drawing>
      </w:r>
    </w:p>
    <w:p w14:paraId="3B2C350B" w14:textId="77777777" w:rsidR="00D83C41" w:rsidRPr="008947A9" w:rsidRDefault="00D83C41" w:rsidP="00D83C41">
      <w:pPr>
        <w:spacing w:after="160" w:line="259" w:lineRule="auto"/>
        <w:rPr>
          <w:rFonts w:cs="Times New Roman"/>
          <w:kern w:val="36"/>
        </w:rPr>
      </w:pPr>
      <w:r w:rsidRPr="008947A9">
        <w:rPr>
          <w:rFonts w:cs="Times New Roman"/>
          <w:kern w:val="36"/>
        </w:rPr>
        <w:t xml:space="preserve">Fig. 3.4. </w:t>
      </w:r>
      <w:bookmarkStart w:id="97" w:name="_Hlk93592743"/>
      <w:r w:rsidRPr="008947A9">
        <w:rPr>
          <w:rFonts w:cs="Times New Roman"/>
          <w:kern w:val="36"/>
        </w:rPr>
        <w:t>Adult male Cerulean Warblers (</w:t>
      </w:r>
      <w:r w:rsidRPr="008947A9">
        <w:rPr>
          <w:rFonts w:cs="Times New Roman"/>
          <w:i/>
          <w:iCs/>
          <w:kern w:val="36"/>
        </w:rPr>
        <w:t>n</w:t>
      </w:r>
      <w:r w:rsidRPr="008947A9">
        <w:rPr>
          <w:rFonts w:cs="Times New Roman"/>
          <w:kern w:val="36"/>
        </w:rPr>
        <w:t xml:space="preserve"> = 5) had smaller home ranges than immature males (</w:t>
      </w:r>
      <w:r w:rsidRPr="008947A9">
        <w:rPr>
          <w:rFonts w:cs="Times New Roman"/>
          <w:i/>
          <w:iCs/>
          <w:kern w:val="36"/>
        </w:rPr>
        <w:t>n</w:t>
      </w:r>
      <w:r w:rsidRPr="008947A9">
        <w:rPr>
          <w:rFonts w:cs="Times New Roman"/>
          <w:kern w:val="36"/>
        </w:rPr>
        <w:t xml:space="preserve"> = 19) at La Almenara study site near Santa María, Boyacá, Colombia</w:t>
      </w:r>
      <w:r>
        <w:rPr>
          <w:rFonts w:cs="Times New Roman"/>
          <w:kern w:val="36"/>
        </w:rPr>
        <w:t>, 2017-2019</w:t>
      </w:r>
      <w:bookmarkEnd w:id="97"/>
      <w:r w:rsidRPr="008947A9">
        <w:rPr>
          <w:rFonts w:cs="Times New Roman"/>
          <w:kern w:val="36"/>
        </w:rPr>
        <w:t>. Home range estimates were based on 95% level of kernel density estimates.</w:t>
      </w:r>
    </w:p>
    <w:p w14:paraId="29FBAFC1" w14:textId="77777777" w:rsidR="00D83C41" w:rsidRPr="006D3CB6" w:rsidRDefault="00D83C41" w:rsidP="00D83C41">
      <w:pPr>
        <w:spacing w:after="160" w:line="259" w:lineRule="auto"/>
        <w:rPr>
          <w:rFonts w:cs="Times New Roman"/>
          <w:kern w:val="36"/>
          <w:sz w:val="20"/>
          <w:szCs w:val="20"/>
        </w:rPr>
      </w:pPr>
      <w:r>
        <w:rPr>
          <w:rFonts w:cs="Times New Roman"/>
          <w:kern w:val="36"/>
          <w:sz w:val="20"/>
          <w:szCs w:val="20"/>
        </w:rPr>
        <w:br w:type="page"/>
      </w:r>
    </w:p>
    <w:p w14:paraId="379240E7" w14:textId="77777777" w:rsidR="00D83C41" w:rsidRPr="0074370E" w:rsidRDefault="00D83C41" w:rsidP="00D83C41">
      <w:pPr>
        <w:pStyle w:val="CommentText"/>
        <w:pBdr>
          <w:bottom w:val="single" w:sz="4" w:space="1" w:color="auto"/>
        </w:pBdr>
        <w:rPr>
          <w:sz w:val="24"/>
          <w:szCs w:val="24"/>
        </w:rPr>
      </w:pPr>
      <w:r w:rsidRPr="0074370E">
        <w:rPr>
          <w:sz w:val="24"/>
          <w:szCs w:val="24"/>
        </w:rPr>
        <w:lastRenderedPageBreak/>
        <w:t xml:space="preserve">Table 3.1. </w:t>
      </w:r>
      <w:r w:rsidRPr="0074370E">
        <w:rPr>
          <w:rStyle w:val="CommentReference"/>
          <w:sz w:val="24"/>
          <w:szCs w:val="24"/>
        </w:rPr>
        <w:t/>
      </w:r>
      <w:r w:rsidRPr="0074370E">
        <w:rPr>
          <w:rStyle w:val="CommentReference"/>
          <w:sz w:val="24"/>
          <w:szCs w:val="24"/>
        </w:rPr>
        <w:t/>
      </w:r>
      <w:r>
        <w:rPr>
          <w:sz w:val="24"/>
          <w:szCs w:val="24"/>
        </w:rPr>
        <w:t xml:space="preserve">Netting effort and numbers of captured, tagged, and re-sighted Cerulean Warblers over three field seasons at the </w:t>
      </w:r>
      <w:r w:rsidRPr="00A55823">
        <w:rPr>
          <w:sz w:val="24"/>
          <w:szCs w:val="24"/>
        </w:rPr>
        <w:t>Almenara near Santa Mar</w:t>
      </w:r>
      <w:r w:rsidRPr="00A55823">
        <w:rPr>
          <w:rFonts w:cs="Times New Roman"/>
          <w:sz w:val="24"/>
          <w:szCs w:val="24"/>
        </w:rPr>
        <w:t>í</w:t>
      </w:r>
      <w:r w:rsidRPr="00A55823">
        <w:rPr>
          <w:sz w:val="24"/>
          <w:szCs w:val="24"/>
        </w:rPr>
        <w:t>a, Boyac</w:t>
      </w:r>
      <w:r w:rsidRPr="00A55823">
        <w:rPr>
          <w:rFonts w:cs="Times New Roman"/>
          <w:sz w:val="24"/>
          <w:szCs w:val="24"/>
        </w:rPr>
        <w:t>á</w:t>
      </w:r>
      <w:r w:rsidRPr="00A55823">
        <w:rPr>
          <w:sz w:val="24"/>
          <w:szCs w:val="24"/>
        </w:rPr>
        <w:t>, Colombia</w:t>
      </w:r>
      <w:r>
        <w:rPr>
          <w:sz w:val="24"/>
          <w:szCs w:val="24"/>
        </w:rPr>
        <w:t>. There were zero within-season or interannual recaptures of Cerulean Warblers. *The lone interannual resight in 2017 was a geolocator-tagged male captured in February 2017 (13 male ceruleans were geoloator-tagged in February and March 2017 for a separate study).</w:t>
      </w:r>
    </w:p>
    <w:tbl>
      <w:tblPr>
        <w:tblW w:w="8060" w:type="dxa"/>
        <w:tblLook w:val="04A0" w:firstRow="1" w:lastRow="0" w:firstColumn="1" w:lastColumn="0" w:noHBand="0" w:noVBand="1"/>
      </w:tblPr>
      <w:tblGrid>
        <w:gridCol w:w="2000"/>
        <w:gridCol w:w="1160"/>
        <w:gridCol w:w="1300"/>
        <w:gridCol w:w="1580"/>
        <w:gridCol w:w="1284"/>
        <w:gridCol w:w="1241"/>
      </w:tblGrid>
      <w:tr w:rsidR="00D83C41" w:rsidRPr="00BA21A1" w14:paraId="7A58E033" w14:textId="77777777" w:rsidTr="00162280">
        <w:trPr>
          <w:trHeight w:val="288"/>
        </w:trPr>
        <w:tc>
          <w:tcPr>
            <w:tcW w:w="2000" w:type="dxa"/>
            <w:tcBorders>
              <w:top w:val="nil"/>
              <w:left w:val="nil"/>
              <w:bottom w:val="single" w:sz="4" w:space="0" w:color="auto"/>
              <w:right w:val="nil"/>
            </w:tcBorders>
            <w:shd w:val="clear" w:color="auto" w:fill="auto"/>
            <w:noWrap/>
            <w:vAlign w:val="bottom"/>
            <w:hideMark/>
          </w:tcPr>
          <w:p w14:paraId="00D0A3D5" w14:textId="77777777" w:rsidR="00D83C41" w:rsidRPr="00BA21A1" w:rsidRDefault="00D83C41" w:rsidP="00162280">
            <w:pPr>
              <w:rPr>
                <w:rFonts w:ascii="Calibri" w:hAnsi="Calibri" w:cs="Calibri"/>
                <w:b/>
                <w:bCs/>
                <w:color w:val="000000"/>
                <w:sz w:val="22"/>
                <w:szCs w:val="22"/>
              </w:rPr>
            </w:pPr>
            <w:r w:rsidRPr="00BA21A1">
              <w:rPr>
                <w:rFonts w:ascii="Calibri" w:hAnsi="Calibri" w:cs="Calibri"/>
                <w:b/>
                <w:bCs/>
                <w:color w:val="000000"/>
                <w:sz w:val="22"/>
                <w:szCs w:val="22"/>
              </w:rPr>
              <w:t>Season</w:t>
            </w:r>
          </w:p>
        </w:tc>
        <w:tc>
          <w:tcPr>
            <w:tcW w:w="1160" w:type="dxa"/>
            <w:tcBorders>
              <w:top w:val="nil"/>
              <w:left w:val="nil"/>
              <w:bottom w:val="single" w:sz="4" w:space="0" w:color="auto"/>
              <w:right w:val="nil"/>
            </w:tcBorders>
            <w:shd w:val="clear" w:color="auto" w:fill="auto"/>
            <w:noWrap/>
            <w:vAlign w:val="bottom"/>
            <w:hideMark/>
          </w:tcPr>
          <w:p w14:paraId="5F29C18C" w14:textId="77777777" w:rsidR="00D83C41" w:rsidRPr="00BA21A1" w:rsidRDefault="00D83C41" w:rsidP="00162280">
            <w:pPr>
              <w:jc w:val="center"/>
              <w:rPr>
                <w:rFonts w:ascii="Calibri" w:hAnsi="Calibri" w:cs="Calibri"/>
                <w:b/>
                <w:bCs/>
                <w:color w:val="000000"/>
                <w:sz w:val="22"/>
                <w:szCs w:val="22"/>
              </w:rPr>
            </w:pPr>
            <w:r w:rsidRPr="00BA21A1">
              <w:rPr>
                <w:rFonts w:ascii="Calibri" w:hAnsi="Calibri" w:cs="Calibri"/>
                <w:b/>
                <w:bCs/>
                <w:color w:val="000000"/>
                <w:sz w:val="22"/>
                <w:szCs w:val="22"/>
              </w:rPr>
              <w:t>Net days</w:t>
            </w:r>
          </w:p>
        </w:tc>
        <w:tc>
          <w:tcPr>
            <w:tcW w:w="1300" w:type="dxa"/>
            <w:tcBorders>
              <w:top w:val="nil"/>
              <w:left w:val="nil"/>
              <w:bottom w:val="single" w:sz="4" w:space="0" w:color="auto"/>
              <w:right w:val="nil"/>
            </w:tcBorders>
            <w:shd w:val="clear" w:color="auto" w:fill="auto"/>
            <w:noWrap/>
            <w:vAlign w:val="bottom"/>
            <w:hideMark/>
          </w:tcPr>
          <w:p w14:paraId="5FF30747" w14:textId="77777777" w:rsidR="00D83C41" w:rsidRPr="00BA21A1" w:rsidRDefault="00D83C41" w:rsidP="00162280">
            <w:pPr>
              <w:jc w:val="center"/>
              <w:rPr>
                <w:rFonts w:ascii="Calibri" w:hAnsi="Calibri" w:cs="Calibri"/>
                <w:b/>
                <w:bCs/>
                <w:color w:val="000000"/>
                <w:sz w:val="22"/>
                <w:szCs w:val="22"/>
              </w:rPr>
            </w:pPr>
            <w:r w:rsidRPr="00BA21A1">
              <w:rPr>
                <w:rFonts w:ascii="Calibri" w:hAnsi="Calibri" w:cs="Calibri"/>
                <w:b/>
                <w:bCs/>
                <w:color w:val="000000"/>
                <w:sz w:val="22"/>
                <w:szCs w:val="22"/>
              </w:rPr>
              <w:t># Captures</w:t>
            </w:r>
          </w:p>
        </w:tc>
        <w:tc>
          <w:tcPr>
            <w:tcW w:w="1580" w:type="dxa"/>
            <w:tcBorders>
              <w:top w:val="nil"/>
              <w:left w:val="nil"/>
              <w:bottom w:val="single" w:sz="4" w:space="0" w:color="auto"/>
              <w:right w:val="nil"/>
            </w:tcBorders>
            <w:shd w:val="clear" w:color="auto" w:fill="auto"/>
            <w:noWrap/>
            <w:vAlign w:val="bottom"/>
            <w:hideMark/>
          </w:tcPr>
          <w:p w14:paraId="096B17EC" w14:textId="77777777" w:rsidR="00D83C41" w:rsidRPr="00BA21A1" w:rsidRDefault="00D83C41" w:rsidP="00162280">
            <w:pPr>
              <w:jc w:val="center"/>
              <w:rPr>
                <w:rFonts w:ascii="Calibri" w:hAnsi="Calibri" w:cs="Calibri"/>
                <w:b/>
                <w:bCs/>
                <w:color w:val="000000"/>
                <w:sz w:val="22"/>
                <w:szCs w:val="22"/>
              </w:rPr>
            </w:pPr>
            <w:r w:rsidRPr="00BA21A1">
              <w:rPr>
                <w:rFonts w:ascii="Calibri" w:hAnsi="Calibri" w:cs="Calibri"/>
                <w:b/>
                <w:bCs/>
                <w:color w:val="000000"/>
                <w:sz w:val="22"/>
                <w:szCs w:val="22"/>
              </w:rPr>
              <w:t># Radio-tagged</w:t>
            </w:r>
          </w:p>
        </w:tc>
        <w:tc>
          <w:tcPr>
            <w:tcW w:w="1060" w:type="dxa"/>
            <w:tcBorders>
              <w:top w:val="nil"/>
              <w:left w:val="nil"/>
              <w:bottom w:val="single" w:sz="4" w:space="0" w:color="auto"/>
              <w:right w:val="nil"/>
            </w:tcBorders>
            <w:shd w:val="clear" w:color="auto" w:fill="auto"/>
            <w:noWrap/>
            <w:vAlign w:val="bottom"/>
            <w:hideMark/>
          </w:tcPr>
          <w:p w14:paraId="6C816623" w14:textId="77777777" w:rsidR="00D83C41" w:rsidRPr="00BA21A1" w:rsidRDefault="00D83C41" w:rsidP="00162280">
            <w:pPr>
              <w:jc w:val="center"/>
              <w:rPr>
                <w:rFonts w:ascii="Calibri" w:hAnsi="Calibri" w:cs="Calibri"/>
                <w:b/>
                <w:bCs/>
                <w:color w:val="000000"/>
                <w:sz w:val="22"/>
                <w:szCs w:val="22"/>
              </w:rPr>
            </w:pPr>
            <w:r>
              <w:rPr>
                <w:rFonts w:ascii="Calibri" w:hAnsi="Calibri" w:cs="Calibri"/>
                <w:b/>
                <w:bCs/>
                <w:color w:val="000000"/>
                <w:sz w:val="22"/>
                <w:szCs w:val="22"/>
              </w:rPr>
              <w:t>Interannual Resights</w:t>
            </w:r>
          </w:p>
        </w:tc>
        <w:tc>
          <w:tcPr>
            <w:tcW w:w="960" w:type="dxa"/>
            <w:tcBorders>
              <w:top w:val="nil"/>
              <w:left w:val="nil"/>
              <w:bottom w:val="single" w:sz="4" w:space="0" w:color="auto"/>
              <w:right w:val="nil"/>
            </w:tcBorders>
            <w:shd w:val="clear" w:color="auto" w:fill="auto"/>
            <w:noWrap/>
            <w:vAlign w:val="bottom"/>
            <w:hideMark/>
          </w:tcPr>
          <w:p w14:paraId="3B384FC4" w14:textId="77777777" w:rsidR="00D83C41" w:rsidRPr="00BA21A1" w:rsidRDefault="00D83C41" w:rsidP="00162280">
            <w:pPr>
              <w:jc w:val="center"/>
              <w:rPr>
                <w:rFonts w:ascii="Calibri" w:hAnsi="Calibri" w:cs="Calibri"/>
                <w:b/>
                <w:bCs/>
                <w:color w:val="000000"/>
                <w:sz w:val="22"/>
                <w:szCs w:val="22"/>
              </w:rPr>
            </w:pPr>
            <w:r>
              <w:rPr>
                <w:rFonts w:ascii="Calibri" w:hAnsi="Calibri" w:cs="Calibri"/>
                <w:b/>
                <w:bCs/>
                <w:color w:val="000000"/>
                <w:sz w:val="22"/>
                <w:szCs w:val="22"/>
              </w:rPr>
              <w:t>Recaptures</w:t>
            </w:r>
          </w:p>
        </w:tc>
      </w:tr>
      <w:tr w:rsidR="00D83C41" w:rsidRPr="00BA21A1" w14:paraId="48E63588" w14:textId="77777777" w:rsidTr="00162280">
        <w:trPr>
          <w:trHeight w:val="288"/>
        </w:trPr>
        <w:tc>
          <w:tcPr>
            <w:tcW w:w="2000" w:type="dxa"/>
            <w:tcBorders>
              <w:top w:val="single" w:sz="4" w:space="0" w:color="auto"/>
              <w:left w:val="nil"/>
              <w:bottom w:val="nil"/>
              <w:right w:val="nil"/>
            </w:tcBorders>
            <w:shd w:val="clear" w:color="auto" w:fill="auto"/>
            <w:noWrap/>
            <w:vAlign w:val="bottom"/>
            <w:hideMark/>
          </w:tcPr>
          <w:p w14:paraId="3E9E081A" w14:textId="77777777" w:rsidR="00D83C41" w:rsidRPr="00BA21A1" w:rsidRDefault="00D83C41" w:rsidP="00162280">
            <w:pPr>
              <w:rPr>
                <w:rFonts w:ascii="Calibri" w:hAnsi="Calibri" w:cs="Calibri"/>
                <w:color w:val="000000"/>
                <w:sz w:val="22"/>
                <w:szCs w:val="22"/>
              </w:rPr>
            </w:pPr>
            <w:r w:rsidRPr="00BA21A1">
              <w:rPr>
                <w:rFonts w:ascii="Calibri" w:hAnsi="Calibri" w:cs="Calibri"/>
                <w:color w:val="000000"/>
                <w:sz w:val="22"/>
                <w:szCs w:val="22"/>
              </w:rPr>
              <w:t>Nov-Dec 2017</w:t>
            </w:r>
          </w:p>
        </w:tc>
        <w:tc>
          <w:tcPr>
            <w:tcW w:w="1160" w:type="dxa"/>
            <w:tcBorders>
              <w:top w:val="single" w:sz="4" w:space="0" w:color="auto"/>
              <w:left w:val="nil"/>
              <w:bottom w:val="nil"/>
              <w:right w:val="nil"/>
            </w:tcBorders>
            <w:shd w:val="clear" w:color="auto" w:fill="auto"/>
            <w:noWrap/>
            <w:vAlign w:val="bottom"/>
            <w:hideMark/>
          </w:tcPr>
          <w:p w14:paraId="4FA9A5C9"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8</w:t>
            </w:r>
          </w:p>
        </w:tc>
        <w:tc>
          <w:tcPr>
            <w:tcW w:w="1300" w:type="dxa"/>
            <w:tcBorders>
              <w:top w:val="single" w:sz="4" w:space="0" w:color="auto"/>
              <w:left w:val="nil"/>
              <w:bottom w:val="nil"/>
              <w:right w:val="nil"/>
            </w:tcBorders>
            <w:shd w:val="clear" w:color="auto" w:fill="auto"/>
            <w:noWrap/>
            <w:vAlign w:val="bottom"/>
            <w:hideMark/>
          </w:tcPr>
          <w:p w14:paraId="3A49EFC7"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8</w:t>
            </w:r>
          </w:p>
        </w:tc>
        <w:tc>
          <w:tcPr>
            <w:tcW w:w="1580" w:type="dxa"/>
            <w:tcBorders>
              <w:top w:val="single" w:sz="4" w:space="0" w:color="auto"/>
              <w:left w:val="nil"/>
              <w:bottom w:val="nil"/>
              <w:right w:val="nil"/>
            </w:tcBorders>
            <w:shd w:val="clear" w:color="auto" w:fill="auto"/>
            <w:noWrap/>
            <w:vAlign w:val="bottom"/>
            <w:hideMark/>
          </w:tcPr>
          <w:p w14:paraId="41808461"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5</w:t>
            </w:r>
          </w:p>
        </w:tc>
        <w:tc>
          <w:tcPr>
            <w:tcW w:w="1060" w:type="dxa"/>
            <w:tcBorders>
              <w:top w:val="single" w:sz="4" w:space="0" w:color="auto"/>
              <w:left w:val="nil"/>
              <w:bottom w:val="nil"/>
              <w:right w:val="nil"/>
            </w:tcBorders>
            <w:shd w:val="clear" w:color="auto" w:fill="auto"/>
            <w:noWrap/>
            <w:vAlign w:val="bottom"/>
            <w:hideMark/>
          </w:tcPr>
          <w:p w14:paraId="7A6343F8"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*1</w:t>
            </w:r>
          </w:p>
        </w:tc>
        <w:tc>
          <w:tcPr>
            <w:tcW w:w="960" w:type="dxa"/>
            <w:tcBorders>
              <w:top w:val="single" w:sz="4" w:space="0" w:color="auto"/>
              <w:left w:val="nil"/>
              <w:bottom w:val="nil"/>
              <w:right w:val="nil"/>
            </w:tcBorders>
            <w:shd w:val="clear" w:color="auto" w:fill="auto"/>
            <w:noWrap/>
            <w:vAlign w:val="bottom"/>
            <w:hideMark/>
          </w:tcPr>
          <w:p w14:paraId="4D336CEA"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0</w:t>
            </w:r>
          </w:p>
        </w:tc>
      </w:tr>
      <w:tr w:rsidR="00D83C41" w:rsidRPr="00BA21A1" w14:paraId="005478E1" w14:textId="77777777" w:rsidTr="00162280">
        <w:trPr>
          <w:trHeight w:val="288"/>
        </w:trPr>
        <w:tc>
          <w:tcPr>
            <w:tcW w:w="2000" w:type="dxa"/>
            <w:tcBorders>
              <w:top w:val="nil"/>
              <w:left w:val="nil"/>
              <w:bottom w:val="nil"/>
              <w:right w:val="nil"/>
            </w:tcBorders>
            <w:shd w:val="clear" w:color="auto" w:fill="auto"/>
            <w:noWrap/>
            <w:vAlign w:val="bottom"/>
            <w:hideMark/>
          </w:tcPr>
          <w:p w14:paraId="42A08B28" w14:textId="77777777" w:rsidR="00D83C41" w:rsidRPr="00BA21A1" w:rsidRDefault="00D83C41" w:rsidP="00162280">
            <w:pPr>
              <w:rPr>
                <w:rFonts w:ascii="Calibri" w:hAnsi="Calibri" w:cs="Calibri"/>
                <w:color w:val="000000"/>
                <w:sz w:val="22"/>
                <w:szCs w:val="22"/>
              </w:rPr>
            </w:pPr>
            <w:r w:rsidRPr="00BA21A1">
              <w:rPr>
                <w:rFonts w:ascii="Calibri" w:hAnsi="Calibri" w:cs="Calibri"/>
                <w:color w:val="000000"/>
                <w:sz w:val="22"/>
                <w:szCs w:val="22"/>
              </w:rPr>
              <w:t>Dec 2018/Jan 2019</w:t>
            </w:r>
          </w:p>
        </w:tc>
        <w:tc>
          <w:tcPr>
            <w:tcW w:w="1160" w:type="dxa"/>
            <w:tcBorders>
              <w:top w:val="nil"/>
              <w:left w:val="nil"/>
              <w:bottom w:val="nil"/>
              <w:right w:val="nil"/>
            </w:tcBorders>
            <w:shd w:val="clear" w:color="auto" w:fill="auto"/>
            <w:noWrap/>
            <w:vAlign w:val="bottom"/>
            <w:hideMark/>
          </w:tcPr>
          <w:p w14:paraId="240754D3"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14</w:t>
            </w:r>
          </w:p>
        </w:tc>
        <w:tc>
          <w:tcPr>
            <w:tcW w:w="1300" w:type="dxa"/>
            <w:tcBorders>
              <w:top w:val="nil"/>
              <w:left w:val="nil"/>
              <w:bottom w:val="nil"/>
              <w:right w:val="nil"/>
            </w:tcBorders>
            <w:shd w:val="clear" w:color="auto" w:fill="auto"/>
            <w:noWrap/>
            <w:vAlign w:val="bottom"/>
            <w:hideMark/>
          </w:tcPr>
          <w:p w14:paraId="484DED95"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10</w:t>
            </w:r>
          </w:p>
        </w:tc>
        <w:tc>
          <w:tcPr>
            <w:tcW w:w="1580" w:type="dxa"/>
            <w:tcBorders>
              <w:top w:val="nil"/>
              <w:left w:val="nil"/>
              <w:bottom w:val="nil"/>
              <w:right w:val="nil"/>
            </w:tcBorders>
            <w:shd w:val="clear" w:color="auto" w:fill="auto"/>
            <w:noWrap/>
            <w:vAlign w:val="bottom"/>
            <w:hideMark/>
          </w:tcPr>
          <w:p w14:paraId="70A0392E"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9</w:t>
            </w:r>
          </w:p>
        </w:tc>
        <w:tc>
          <w:tcPr>
            <w:tcW w:w="1060" w:type="dxa"/>
            <w:tcBorders>
              <w:top w:val="nil"/>
              <w:left w:val="nil"/>
              <w:bottom w:val="nil"/>
              <w:right w:val="nil"/>
            </w:tcBorders>
            <w:shd w:val="clear" w:color="auto" w:fill="auto"/>
            <w:noWrap/>
            <w:vAlign w:val="bottom"/>
            <w:hideMark/>
          </w:tcPr>
          <w:p w14:paraId="4DBE8190"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5</w:t>
            </w:r>
          </w:p>
        </w:tc>
        <w:tc>
          <w:tcPr>
            <w:tcW w:w="960" w:type="dxa"/>
            <w:tcBorders>
              <w:top w:val="nil"/>
              <w:left w:val="nil"/>
              <w:bottom w:val="nil"/>
              <w:right w:val="nil"/>
            </w:tcBorders>
            <w:shd w:val="clear" w:color="auto" w:fill="auto"/>
            <w:noWrap/>
            <w:vAlign w:val="bottom"/>
            <w:hideMark/>
          </w:tcPr>
          <w:p w14:paraId="207D41DD"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0</w:t>
            </w:r>
          </w:p>
        </w:tc>
      </w:tr>
      <w:tr w:rsidR="00D83C41" w:rsidRPr="00BA21A1" w14:paraId="75FDFBA5" w14:textId="77777777" w:rsidTr="00162280">
        <w:trPr>
          <w:trHeight w:val="288"/>
        </w:trPr>
        <w:tc>
          <w:tcPr>
            <w:tcW w:w="2000" w:type="dxa"/>
            <w:tcBorders>
              <w:top w:val="nil"/>
              <w:left w:val="nil"/>
              <w:bottom w:val="nil"/>
              <w:right w:val="nil"/>
            </w:tcBorders>
            <w:shd w:val="clear" w:color="auto" w:fill="auto"/>
            <w:noWrap/>
            <w:vAlign w:val="bottom"/>
            <w:hideMark/>
          </w:tcPr>
          <w:p w14:paraId="43AE0F0E" w14:textId="77777777" w:rsidR="00D83C41" w:rsidRPr="00BA21A1" w:rsidRDefault="00D83C41" w:rsidP="00162280">
            <w:pPr>
              <w:rPr>
                <w:rFonts w:ascii="Calibri" w:hAnsi="Calibri" w:cs="Calibri"/>
                <w:color w:val="000000"/>
                <w:sz w:val="22"/>
                <w:szCs w:val="22"/>
              </w:rPr>
            </w:pPr>
            <w:r w:rsidRPr="00BA21A1">
              <w:rPr>
                <w:rFonts w:ascii="Calibri" w:hAnsi="Calibri" w:cs="Calibri"/>
                <w:color w:val="000000"/>
                <w:sz w:val="22"/>
                <w:szCs w:val="22"/>
              </w:rPr>
              <w:t>Nov</w:t>
            </w:r>
            <w:r>
              <w:rPr>
                <w:rFonts w:ascii="Calibri" w:hAnsi="Calibri" w:cs="Calibri"/>
                <w:color w:val="000000"/>
                <w:sz w:val="22"/>
                <w:szCs w:val="22"/>
              </w:rPr>
              <w:t>-</w:t>
            </w:r>
            <w:r w:rsidRPr="00BA21A1">
              <w:rPr>
                <w:rFonts w:ascii="Calibri" w:hAnsi="Calibri" w:cs="Calibri"/>
                <w:color w:val="000000"/>
                <w:sz w:val="22"/>
                <w:szCs w:val="22"/>
              </w:rPr>
              <w:t>Dec 2019</w:t>
            </w:r>
          </w:p>
        </w:tc>
        <w:tc>
          <w:tcPr>
            <w:tcW w:w="1160" w:type="dxa"/>
            <w:tcBorders>
              <w:top w:val="nil"/>
              <w:left w:val="nil"/>
              <w:bottom w:val="nil"/>
              <w:right w:val="nil"/>
            </w:tcBorders>
            <w:shd w:val="clear" w:color="auto" w:fill="auto"/>
            <w:noWrap/>
            <w:vAlign w:val="bottom"/>
            <w:hideMark/>
          </w:tcPr>
          <w:p w14:paraId="07845239"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26</w:t>
            </w:r>
          </w:p>
        </w:tc>
        <w:tc>
          <w:tcPr>
            <w:tcW w:w="1300" w:type="dxa"/>
            <w:tcBorders>
              <w:top w:val="nil"/>
              <w:left w:val="nil"/>
              <w:bottom w:val="nil"/>
              <w:right w:val="nil"/>
            </w:tcBorders>
            <w:shd w:val="clear" w:color="auto" w:fill="auto"/>
            <w:noWrap/>
            <w:vAlign w:val="bottom"/>
            <w:hideMark/>
          </w:tcPr>
          <w:p w14:paraId="7A53172A"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21</w:t>
            </w:r>
          </w:p>
        </w:tc>
        <w:tc>
          <w:tcPr>
            <w:tcW w:w="1580" w:type="dxa"/>
            <w:tcBorders>
              <w:top w:val="nil"/>
              <w:left w:val="nil"/>
              <w:bottom w:val="nil"/>
              <w:right w:val="nil"/>
            </w:tcBorders>
            <w:shd w:val="clear" w:color="auto" w:fill="auto"/>
            <w:noWrap/>
            <w:vAlign w:val="bottom"/>
            <w:hideMark/>
          </w:tcPr>
          <w:p w14:paraId="60ACAAE1"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20</w:t>
            </w:r>
          </w:p>
        </w:tc>
        <w:tc>
          <w:tcPr>
            <w:tcW w:w="1060" w:type="dxa"/>
            <w:tcBorders>
              <w:top w:val="nil"/>
              <w:left w:val="nil"/>
              <w:bottom w:val="nil"/>
              <w:right w:val="nil"/>
            </w:tcBorders>
            <w:shd w:val="clear" w:color="auto" w:fill="auto"/>
            <w:noWrap/>
            <w:vAlign w:val="bottom"/>
            <w:hideMark/>
          </w:tcPr>
          <w:p w14:paraId="5B24670F"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5</w:t>
            </w:r>
          </w:p>
        </w:tc>
        <w:tc>
          <w:tcPr>
            <w:tcW w:w="960" w:type="dxa"/>
            <w:tcBorders>
              <w:top w:val="nil"/>
              <w:left w:val="nil"/>
              <w:bottom w:val="nil"/>
              <w:right w:val="nil"/>
            </w:tcBorders>
            <w:shd w:val="clear" w:color="auto" w:fill="auto"/>
            <w:noWrap/>
            <w:vAlign w:val="bottom"/>
            <w:hideMark/>
          </w:tcPr>
          <w:p w14:paraId="1E9284D1"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0</w:t>
            </w:r>
          </w:p>
        </w:tc>
      </w:tr>
      <w:tr w:rsidR="00D83C41" w:rsidRPr="00BA21A1" w14:paraId="6CB10FB1" w14:textId="77777777" w:rsidTr="00162280">
        <w:trPr>
          <w:trHeight w:val="288"/>
        </w:trPr>
        <w:tc>
          <w:tcPr>
            <w:tcW w:w="2000" w:type="dxa"/>
            <w:tcBorders>
              <w:top w:val="nil"/>
              <w:left w:val="nil"/>
              <w:bottom w:val="nil"/>
              <w:right w:val="nil"/>
            </w:tcBorders>
            <w:shd w:val="clear" w:color="auto" w:fill="auto"/>
            <w:noWrap/>
            <w:vAlign w:val="bottom"/>
            <w:hideMark/>
          </w:tcPr>
          <w:p w14:paraId="2BABF236" w14:textId="77777777" w:rsidR="00D83C41" w:rsidRPr="00BA21A1" w:rsidRDefault="00D83C41" w:rsidP="00162280">
            <w:pPr>
              <w:rPr>
                <w:rFonts w:ascii="Calibri" w:hAnsi="Calibri" w:cs="Calibri"/>
                <w:color w:val="000000"/>
                <w:sz w:val="22"/>
                <w:szCs w:val="22"/>
              </w:rPr>
            </w:pPr>
            <w:r w:rsidRPr="00BA21A1">
              <w:rPr>
                <w:rFonts w:ascii="Calibri" w:hAnsi="Calibri" w:cs="Calibri"/>
                <w:color w:val="000000"/>
                <w:sz w:val="22"/>
                <w:szCs w:val="22"/>
              </w:rPr>
              <w:t>Total</w:t>
            </w:r>
          </w:p>
        </w:tc>
        <w:tc>
          <w:tcPr>
            <w:tcW w:w="1160" w:type="dxa"/>
            <w:tcBorders>
              <w:top w:val="nil"/>
              <w:left w:val="nil"/>
              <w:bottom w:val="nil"/>
              <w:right w:val="nil"/>
            </w:tcBorders>
            <w:shd w:val="clear" w:color="auto" w:fill="auto"/>
            <w:noWrap/>
            <w:vAlign w:val="bottom"/>
            <w:hideMark/>
          </w:tcPr>
          <w:p w14:paraId="7E77D276"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48</w:t>
            </w:r>
          </w:p>
        </w:tc>
        <w:tc>
          <w:tcPr>
            <w:tcW w:w="1300" w:type="dxa"/>
            <w:tcBorders>
              <w:top w:val="nil"/>
              <w:left w:val="nil"/>
              <w:bottom w:val="nil"/>
              <w:right w:val="nil"/>
            </w:tcBorders>
            <w:shd w:val="clear" w:color="auto" w:fill="auto"/>
            <w:noWrap/>
            <w:vAlign w:val="bottom"/>
            <w:hideMark/>
          </w:tcPr>
          <w:p w14:paraId="55D1F8B2"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39</w:t>
            </w:r>
          </w:p>
        </w:tc>
        <w:tc>
          <w:tcPr>
            <w:tcW w:w="1580" w:type="dxa"/>
            <w:tcBorders>
              <w:top w:val="nil"/>
              <w:left w:val="nil"/>
              <w:bottom w:val="nil"/>
              <w:right w:val="nil"/>
            </w:tcBorders>
            <w:shd w:val="clear" w:color="auto" w:fill="auto"/>
            <w:noWrap/>
            <w:vAlign w:val="bottom"/>
            <w:hideMark/>
          </w:tcPr>
          <w:p w14:paraId="733E9A01"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34</w:t>
            </w:r>
          </w:p>
        </w:tc>
        <w:tc>
          <w:tcPr>
            <w:tcW w:w="1060" w:type="dxa"/>
            <w:tcBorders>
              <w:top w:val="nil"/>
              <w:left w:val="nil"/>
              <w:bottom w:val="nil"/>
              <w:right w:val="nil"/>
            </w:tcBorders>
            <w:shd w:val="clear" w:color="auto" w:fill="auto"/>
            <w:noWrap/>
            <w:vAlign w:val="bottom"/>
            <w:hideMark/>
          </w:tcPr>
          <w:p w14:paraId="43A7144B"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11</w:t>
            </w:r>
          </w:p>
        </w:tc>
        <w:tc>
          <w:tcPr>
            <w:tcW w:w="960" w:type="dxa"/>
            <w:tcBorders>
              <w:top w:val="nil"/>
              <w:left w:val="nil"/>
              <w:bottom w:val="nil"/>
              <w:right w:val="nil"/>
            </w:tcBorders>
            <w:shd w:val="clear" w:color="auto" w:fill="auto"/>
            <w:noWrap/>
            <w:vAlign w:val="bottom"/>
            <w:hideMark/>
          </w:tcPr>
          <w:p w14:paraId="7BC26BDE" w14:textId="77777777" w:rsidR="00D83C41" w:rsidRPr="00BA21A1" w:rsidRDefault="00D83C41" w:rsidP="00162280">
            <w:pPr>
              <w:jc w:val="center"/>
              <w:rPr>
                <w:rFonts w:ascii="Calibri" w:hAnsi="Calibri" w:cs="Calibri"/>
                <w:color w:val="000000"/>
                <w:sz w:val="22"/>
                <w:szCs w:val="22"/>
              </w:rPr>
            </w:pPr>
            <w:r w:rsidRPr="00BA21A1">
              <w:rPr>
                <w:rFonts w:ascii="Calibri" w:hAnsi="Calibri" w:cs="Calibri"/>
                <w:color w:val="000000"/>
                <w:sz w:val="22"/>
                <w:szCs w:val="22"/>
              </w:rPr>
              <w:t>0</w:t>
            </w:r>
          </w:p>
        </w:tc>
      </w:tr>
    </w:tbl>
    <w:p w14:paraId="5FB3F6CE" w14:textId="77777777" w:rsidR="00D83C41" w:rsidRDefault="00D83C41" w:rsidP="00D83C41">
      <w:pPr>
        <w:pBdr>
          <w:bottom w:val="single" w:sz="4" w:space="1" w:color="auto"/>
        </w:pBdr>
        <w:spacing w:after="160" w:line="259" w:lineRule="auto"/>
      </w:pPr>
    </w:p>
    <w:p w14:paraId="16102045" w14:textId="77777777" w:rsidR="00D83C41" w:rsidRDefault="00D83C41" w:rsidP="00D83C41">
      <w:pPr>
        <w:spacing w:after="160" w:line="259" w:lineRule="auto"/>
      </w:pPr>
      <w:r>
        <w:br w:type="page"/>
      </w:r>
    </w:p>
    <w:p w14:paraId="03B2ABF8" w14:textId="77777777" w:rsidR="00D83C41" w:rsidRDefault="00D83C41" w:rsidP="00D83C41">
      <w:pPr>
        <w:pBdr>
          <w:bottom w:val="single" w:sz="4" w:space="1" w:color="auto"/>
        </w:pBdr>
        <w:spacing w:after="160" w:line="259" w:lineRule="auto"/>
      </w:pPr>
      <w:r>
        <w:lastRenderedPageBreak/>
        <w:t>Table 3.2. Summary table of median home range size estimates (in ha) with numbers of locations and tracking duration (days) for each radio-tracked Cerulean Warbler over the 2017–2019 field seasons. To enable direct comparisons with other studies, estimates were generated at 50%, 95%, and 100% levels with minimum convex polygons (MCP) and at 50% and 100% kernel density estimates (KDE).</w:t>
      </w:r>
    </w:p>
    <w:tbl>
      <w:tblPr>
        <w:tblW w:w="8545" w:type="dxa"/>
        <w:tblCellMar>
          <w:left w:w="0" w:type="dxa"/>
          <w:right w:w="0" w:type="dxa"/>
        </w:tblCellMar>
        <w:tblLook w:val="04A0" w:firstRow="1" w:lastRow="0" w:firstColumn="1" w:lastColumn="0" w:noHBand="0" w:noVBand="1"/>
      </w:tblPr>
      <w:tblGrid>
        <w:gridCol w:w="535"/>
        <w:gridCol w:w="990"/>
        <w:gridCol w:w="540"/>
        <w:gridCol w:w="720"/>
        <w:gridCol w:w="990"/>
        <w:gridCol w:w="450"/>
        <w:gridCol w:w="900"/>
        <w:gridCol w:w="810"/>
        <w:gridCol w:w="720"/>
        <w:gridCol w:w="990"/>
        <w:gridCol w:w="900"/>
      </w:tblGrid>
      <w:tr w:rsidR="00D83C41" w14:paraId="56BDB50D" w14:textId="77777777" w:rsidTr="00162280">
        <w:trPr>
          <w:trHeight w:val="312"/>
        </w:trPr>
        <w:tc>
          <w:tcPr>
            <w:tcW w:w="535" w:type="dxa"/>
            <w:tcBorders>
              <w:bottom w:val="single" w:sz="4" w:space="0" w:color="auto"/>
            </w:tcBorders>
            <w:shd w:val="clear" w:color="auto" w:fill="auto"/>
            <w:noWrap/>
            <w:tcMar>
              <w:top w:w="15" w:type="dxa"/>
              <w:left w:w="15" w:type="dxa"/>
              <w:bottom w:w="0" w:type="dxa"/>
              <w:right w:w="15" w:type="dxa"/>
            </w:tcMar>
            <w:vAlign w:val="bottom"/>
            <w:hideMark/>
          </w:tcPr>
          <w:p w14:paraId="787C05B5" w14:textId="77777777" w:rsidR="00D83C41" w:rsidRPr="00763728" w:rsidRDefault="00D83C41" w:rsidP="00162280">
            <w:pPr>
              <w:jc w:val="center"/>
              <w:rPr>
                <w:rFonts w:cs="Times New Roman"/>
                <w:b/>
                <w:bCs/>
                <w:color w:val="000000"/>
                <w:sz w:val="22"/>
                <w:szCs w:val="22"/>
              </w:rPr>
            </w:pPr>
            <w:r>
              <w:rPr>
                <w:rFonts w:cs="Times New Roman"/>
                <w:b/>
                <w:bCs/>
                <w:color w:val="000000"/>
                <w:sz w:val="22"/>
                <w:szCs w:val="22"/>
              </w:rPr>
              <w:t xml:space="preserve">ID  </w:t>
            </w:r>
          </w:p>
        </w:tc>
        <w:tc>
          <w:tcPr>
            <w:tcW w:w="990" w:type="dxa"/>
            <w:tcBorders>
              <w:bottom w:val="single" w:sz="4" w:space="0" w:color="auto"/>
            </w:tcBorders>
            <w:shd w:val="clear" w:color="auto" w:fill="auto"/>
            <w:noWrap/>
            <w:tcMar>
              <w:top w:w="15" w:type="dxa"/>
              <w:left w:w="15" w:type="dxa"/>
              <w:bottom w:w="0" w:type="dxa"/>
              <w:right w:w="15" w:type="dxa"/>
            </w:tcMar>
            <w:vAlign w:val="bottom"/>
            <w:hideMark/>
          </w:tcPr>
          <w:p w14:paraId="48F3EEEF" w14:textId="77777777" w:rsidR="00D83C41" w:rsidRPr="00763728" w:rsidRDefault="00D83C41" w:rsidP="00162280">
            <w:pPr>
              <w:jc w:val="center"/>
              <w:rPr>
                <w:rFonts w:cs="Times New Roman"/>
                <w:b/>
                <w:bCs/>
                <w:color w:val="000000"/>
                <w:sz w:val="22"/>
                <w:szCs w:val="22"/>
              </w:rPr>
            </w:pPr>
            <w:r w:rsidRPr="00763728">
              <w:rPr>
                <w:rFonts w:cs="Times New Roman"/>
                <w:b/>
                <w:bCs/>
                <w:color w:val="000000"/>
                <w:sz w:val="22"/>
                <w:szCs w:val="22"/>
              </w:rPr>
              <w:t>Locations</w:t>
            </w:r>
            <w:r>
              <w:rPr>
                <w:rFonts w:cs="Times New Roman"/>
                <w:b/>
                <w:bCs/>
                <w:color w:val="000000"/>
                <w:sz w:val="22"/>
                <w:szCs w:val="22"/>
              </w:rPr>
              <w:t xml:space="preserve"> </w:t>
            </w:r>
          </w:p>
        </w:tc>
        <w:tc>
          <w:tcPr>
            <w:tcW w:w="540" w:type="dxa"/>
            <w:tcBorders>
              <w:bottom w:val="single" w:sz="4" w:space="0" w:color="auto"/>
            </w:tcBorders>
            <w:shd w:val="clear" w:color="auto" w:fill="auto"/>
            <w:noWrap/>
            <w:tcMar>
              <w:top w:w="15" w:type="dxa"/>
              <w:left w:w="15" w:type="dxa"/>
              <w:bottom w:w="0" w:type="dxa"/>
              <w:right w:w="15" w:type="dxa"/>
            </w:tcMar>
            <w:vAlign w:val="bottom"/>
            <w:hideMark/>
          </w:tcPr>
          <w:p w14:paraId="51221C2B" w14:textId="77777777" w:rsidR="00D83C41" w:rsidRPr="00763728" w:rsidRDefault="00D83C41" w:rsidP="00162280">
            <w:pPr>
              <w:jc w:val="center"/>
              <w:rPr>
                <w:rFonts w:cs="Times New Roman"/>
                <w:b/>
                <w:bCs/>
                <w:color w:val="000000"/>
                <w:sz w:val="22"/>
                <w:szCs w:val="22"/>
              </w:rPr>
            </w:pPr>
            <w:r w:rsidRPr="00763728">
              <w:rPr>
                <w:rFonts w:cs="Times New Roman"/>
                <w:b/>
                <w:bCs/>
                <w:color w:val="000000"/>
                <w:sz w:val="22"/>
                <w:szCs w:val="22"/>
              </w:rPr>
              <w:t>Days</w:t>
            </w:r>
          </w:p>
        </w:tc>
        <w:tc>
          <w:tcPr>
            <w:tcW w:w="720" w:type="dxa"/>
            <w:tcBorders>
              <w:bottom w:val="single" w:sz="4" w:space="0" w:color="auto"/>
            </w:tcBorders>
            <w:shd w:val="clear" w:color="auto" w:fill="auto"/>
            <w:noWrap/>
            <w:tcMar>
              <w:top w:w="15" w:type="dxa"/>
              <w:left w:w="15" w:type="dxa"/>
              <w:bottom w:w="0" w:type="dxa"/>
              <w:right w:w="15" w:type="dxa"/>
            </w:tcMar>
            <w:vAlign w:val="bottom"/>
            <w:hideMark/>
          </w:tcPr>
          <w:p w14:paraId="249F7331" w14:textId="77777777" w:rsidR="00D83C41" w:rsidRPr="00763728" w:rsidRDefault="00D83C41" w:rsidP="00162280">
            <w:pPr>
              <w:jc w:val="center"/>
              <w:rPr>
                <w:rFonts w:cs="Times New Roman"/>
                <w:b/>
                <w:bCs/>
                <w:color w:val="000000"/>
                <w:sz w:val="22"/>
                <w:szCs w:val="22"/>
              </w:rPr>
            </w:pPr>
            <w:r w:rsidRPr="00763728">
              <w:rPr>
                <w:rFonts w:cs="Times New Roman"/>
                <w:b/>
                <w:bCs/>
                <w:color w:val="000000"/>
                <w:sz w:val="22"/>
                <w:szCs w:val="22"/>
              </w:rPr>
              <w:t>Year</w:t>
            </w:r>
          </w:p>
        </w:tc>
        <w:tc>
          <w:tcPr>
            <w:tcW w:w="990" w:type="dxa"/>
            <w:tcBorders>
              <w:bottom w:val="single" w:sz="4" w:space="0" w:color="auto"/>
            </w:tcBorders>
            <w:shd w:val="clear" w:color="auto" w:fill="auto"/>
            <w:noWrap/>
            <w:tcMar>
              <w:top w:w="15" w:type="dxa"/>
              <w:left w:w="15" w:type="dxa"/>
              <w:bottom w:w="0" w:type="dxa"/>
              <w:right w:w="15" w:type="dxa"/>
            </w:tcMar>
            <w:vAlign w:val="bottom"/>
            <w:hideMark/>
          </w:tcPr>
          <w:p w14:paraId="1412E2EA" w14:textId="77777777" w:rsidR="00D83C41" w:rsidRPr="00763728" w:rsidRDefault="00D83C41" w:rsidP="00162280">
            <w:pPr>
              <w:jc w:val="center"/>
              <w:rPr>
                <w:rFonts w:cs="Times New Roman"/>
                <w:b/>
                <w:bCs/>
                <w:color w:val="000000"/>
                <w:sz w:val="22"/>
                <w:szCs w:val="22"/>
              </w:rPr>
            </w:pPr>
            <w:r w:rsidRPr="00763728">
              <w:rPr>
                <w:rFonts w:cs="Times New Roman"/>
                <w:b/>
                <w:bCs/>
                <w:color w:val="000000"/>
                <w:sz w:val="22"/>
                <w:szCs w:val="22"/>
              </w:rPr>
              <w:t>Age</w:t>
            </w:r>
          </w:p>
        </w:tc>
        <w:tc>
          <w:tcPr>
            <w:tcW w:w="450" w:type="dxa"/>
            <w:tcBorders>
              <w:bottom w:val="single" w:sz="4" w:space="0" w:color="auto"/>
            </w:tcBorders>
            <w:shd w:val="clear" w:color="auto" w:fill="auto"/>
            <w:noWrap/>
            <w:tcMar>
              <w:top w:w="15" w:type="dxa"/>
              <w:left w:w="15" w:type="dxa"/>
              <w:bottom w:w="0" w:type="dxa"/>
              <w:right w:w="15" w:type="dxa"/>
            </w:tcMar>
            <w:vAlign w:val="bottom"/>
            <w:hideMark/>
          </w:tcPr>
          <w:p w14:paraId="3397E2C1" w14:textId="77777777" w:rsidR="00D83C41" w:rsidRPr="00763728" w:rsidRDefault="00D83C41" w:rsidP="00162280">
            <w:pPr>
              <w:jc w:val="center"/>
              <w:rPr>
                <w:rFonts w:cs="Times New Roman"/>
                <w:b/>
                <w:bCs/>
                <w:color w:val="000000"/>
                <w:sz w:val="22"/>
                <w:szCs w:val="22"/>
              </w:rPr>
            </w:pPr>
            <w:r w:rsidRPr="00763728">
              <w:rPr>
                <w:rFonts w:cs="Times New Roman"/>
                <w:b/>
                <w:bCs/>
                <w:color w:val="000000"/>
                <w:sz w:val="22"/>
                <w:szCs w:val="22"/>
              </w:rPr>
              <w:t>Sex</w:t>
            </w:r>
          </w:p>
        </w:tc>
        <w:tc>
          <w:tcPr>
            <w:tcW w:w="900" w:type="dxa"/>
            <w:tcBorders>
              <w:bottom w:val="single" w:sz="4" w:space="0" w:color="auto"/>
            </w:tcBorders>
            <w:shd w:val="clear" w:color="auto" w:fill="auto"/>
            <w:noWrap/>
            <w:tcMar>
              <w:top w:w="15" w:type="dxa"/>
              <w:left w:w="15" w:type="dxa"/>
              <w:bottom w:w="0" w:type="dxa"/>
              <w:right w:w="15" w:type="dxa"/>
            </w:tcMar>
            <w:vAlign w:val="bottom"/>
            <w:hideMark/>
          </w:tcPr>
          <w:p w14:paraId="64E2E558" w14:textId="77777777" w:rsidR="00D83C41" w:rsidRPr="00763728" w:rsidRDefault="00D83C41" w:rsidP="00162280">
            <w:pPr>
              <w:jc w:val="center"/>
              <w:rPr>
                <w:rFonts w:cs="Times New Roman"/>
                <w:b/>
                <w:bCs/>
                <w:sz w:val="22"/>
                <w:szCs w:val="22"/>
              </w:rPr>
            </w:pPr>
            <w:r>
              <w:rPr>
                <w:rFonts w:cs="Times New Roman"/>
                <w:b/>
                <w:bCs/>
                <w:sz w:val="22"/>
                <w:szCs w:val="22"/>
              </w:rPr>
              <w:t>50% MCP</w:t>
            </w:r>
          </w:p>
        </w:tc>
        <w:tc>
          <w:tcPr>
            <w:tcW w:w="810" w:type="dxa"/>
            <w:tcBorders>
              <w:bottom w:val="single" w:sz="4" w:space="0" w:color="auto"/>
            </w:tcBorders>
            <w:shd w:val="clear" w:color="auto" w:fill="auto"/>
            <w:noWrap/>
            <w:tcMar>
              <w:top w:w="15" w:type="dxa"/>
              <w:left w:w="15" w:type="dxa"/>
              <w:bottom w:w="0" w:type="dxa"/>
              <w:right w:w="15" w:type="dxa"/>
            </w:tcMar>
            <w:vAlign w:val="bottom"/>
            <w:hideMark/>
          </w:tcPr>
          <w:p w14:paraId="6F855C00" w14:textId="77777777" w:rsidR="00D83C41" w:rsidRPr="00763728" w:rsidRDefault="00D83C41" w:rsidP="00162280">
            <w:pPr>
              <w:jc w:val="center"/>
              <w:rPr>
                <w:rFonts w:cs="Times New Roman"/>
                <w:b/>
                <w:bCs/>
                <w:sz w:val="22"/>
                <w:szCs w:val="22"/>
              </w:rPr>
            </w:pPr>
            <w:r>
              <w:rPr>
                <w:rFonts w:cs="Times New Roman"/>
                <w:b/>
                <w:bCs/>
                <w:sz w:val="22"/>
                <w:szCs w:val="22"/>
              </w:rPr>
              <w:t>95% MCP</w:t>
            </w:r>
          </w:p>
        </w:tc>
        <w:tc>
          <w:tcPr>
            <w:tcW w:w="720" w:type="dxa"/>
            <w:tcBorders>
              <w:bottom w:val="single" w:sz="4" w:space="0" w:color="auto"/>
            </w:tcBorders>
          </w:tcPr>
          <w:p w14:paraId="6A274F94" w14:textId="77777777" w:rsidR="00D83C41" w:rsidRDefault="00D83C41" w:rsidP="00162280">
            <w:pPr>
              <w:jc w:val="center"/>
              <w:rPr>
                <w:rFonts w:cs="Times New Roman"/>
                <w:b/>
                <w:bCs/>
                <w:color w:val="000000"/>
                <w:sz w:val="22"/>
                <w:szCs w:val="22"/>
              </w:rPr>
            </w:pPr>
            <w:r>
              <w:rPr>
                <w:rFonts w:cs="Times New Roman"/>
                <w:b/>
                <w:bCs/>
                <w:color w:val="000000"/>
                <w:sz w:val="22"/>
                <w:szCs w:val="22"/>
              </w:rPr>
              <w:t>100% MCP</w:t>
            </w:r>
          </w:p>
        </w:tc>
        <w:tc>
          <w:tcPr>
            <w:tcW w:w="990" w:type="dxa"/>
            <w:tcBorders>
              <w:bottom w:val="single" w:sz="4" w:space="0" w:color="auto"/>
            </w:tcBorders>
            <w:shd w:val="clear" w:color="auto" w:fill="auto"/>
            <w:noWrap/>
            <w:tcMar>
              <w:top w:w="15" w:type="dxa"/>
              <w:left w:w="15" w:type="dxa"/>
              <w:bottom w:w="0" w:type="dxa"/>
              <w:right w:w="15" w:type="dxa"/>
            </w:tcMar>
            <w:vAlign w:val="bottom"/>
            <w:hideMark/>
          </w:tcPr>
          <w:p w14:paraId="0124CA0B" w14:textId="77777777" w:rsidR="00D83C41" w:rsidRPr="00763728" w:rsidRDefault="00D83C41" w:rsidP="00162280">
            <w:pPr>
              <w:jc w:val="center"/>
              <w:rPr>
                <w:rFonts w:cs="Times New Roman"/>
                <w:b/>
                <w:bCs/>
                <w:color w:val="000000"/>
                <w:sz w:val="22"/>
                <w:szCs w:val="22"/>
              </w:rPr>
            </w:pPr>
            <w:r>
              <w:rPr>
                <w:rFonts w:cs="Times New Roman"/>
                <w:b/>
                <w:bCs/>
                <w:color w:val="000000"/>
                <w:sz w:val="22"/>
                <w:szCs w:val="22"/>
              </w:rPr>
              <w:t>50% KDE</w:t>
            </w:r>
          </w:p>
        </w:tc>
        <w:tc>
          <w:tcPr>
            <w:tcW w:w="900" w:type="dxa"/>
            <w:tcBorders>
              <w:bottom w:val="single" w:sz="4" w:space="0" w:color="auto"/>
            </w:tcBorders>
            <w:shd w:val="clear" w:color="auto" w:fill="auto"/>
            <w:noWrap/>
            <w:tcMar>
              <w:top w:w="15" w:type="dxa"/>
              <w:left w:w="15" w:type="dxa"/>
              <w:bottom w:w="0" w:type="dxa"/>
              <w:right w:w="15" w:type="dxa"/>
            </w:tcMar>
            <w:vAlign w:val="bottom"/>
            <w:hideMark/>
          </w:tcPr>
          <w:p w14:paraId="7B67C356" w14:textId="77777777" w:rsidR="00D83C41" w:rsidRPr="00763728" w:rsidRDefault="00D83C41" w:rsidP="00162280">
            <w:pPr>
              <w:jc w:val="center"/>
              <w:rPr>
                <w:rFonts w:cs="Times New Roman"/>
                <w:b/>
                <w:bCs/>
                <w:color w:val="000000"/>
                <w:sz w:val="22"/>
                <w:szCs w:val="22"/>
              </w:rPr>
            </w:pPr>
            <w:r>
              <w:rPr>
                <w:rFonts w:cs="Times New Roman"/>
                <w:b/>
                <w:bCs/>
                <w:color w:val="000000"/>
                <w:sz w:val="22"/>
                <w:szCs w:val="22"/>
              </w:rPr>
              <w:t>95% KDE</w:t>
            </w:r>
          </w:p>
        </w:tc>
      </w:tr>
      <w:tr w:rsidR="00D83C41" w14:paraId="3E9C6111" w14:textId="77777777" w:rsidTr="00162280">
        <w:trPr>
          <w:trHeight w:val="312"/>
        </w:trPr>
        <w:tc>
          <w:tcPr>
            <w:tcW w:w="535" w:type="dxa"/>
            <w:tcBorders>
              <w:top w:val="single" w:sz="4" w:space="0" w:color="auto"/>
            </w:tcBorders>
            <w:shd w:val="clear" w:color="auto" w:fill="auto"/>
            <w:noWrap/>
            <w:tcMar>
              <w:top w:w="15" w:type="dxa"/>
              <w:left w:w="15" w:type="dxa"/>
              <w:bottom w:w="0" w:type="dxa"/>
              <w:right w:w="15" w:type="dxa"/>
            </w:tcMar>
            <w:vAlign w:val="bottom"/>
            <w:hideMark/>
          </w:tcPr>
          <w:p w14:paraId="46D78E03"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w:t>
            </w:r>
          </w:p>
        </w:tc>
        <w:tc>
          <w:tcPr>
            <w:tcW w:w="990" w:type="dxa"/>
            <w:tcBorders>
              <w:top w:val="single" w:sz="4" w:space="0" w:color="auto"/>
            </w:tcBorders>
            <w:shd w:val="clear" w:color="auto" w:fill="auto"/>
            <w:noWrap/>
            <w:tcMar>
              <w:top w:w="15" w:type="dxa"/>
              <w:left w:w="15" w:type="dxa"/>
              <w:bottom w:w="0" w:type="dxa"/>
              <w:right w:w="15" w:type="dxa"/>
            </w:tcMar>
            <w:vAlign w:val="bottom"/>
            <w:hideMark/>
          </w:tcPr>
          <w:p w14:paraId="566FDE3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24</w:t>
            </w:r>
          </w:p>
        </w:tc>
        <w:tc>
          <w:tcPr>
            <w:tcW w:w="540" w:type="dxa"/>
            <w:tcBorders>
              <w:top w:val="single" w:sz="4" w:space="0" w:color="auto"/>
            </w:tcBorders>
            <w:shd w:val="clear" w:color="auto" w:fill="auto"/>
            <w:noWrap/>
            <w:tcMar>
              <w:top w:w="15" w:type="dxa"/>
              <w:left w:w="15" w:type="dxa"/>
              <w:bottom w:w="0" w:type="dxa"/>
              <w:right w:w="15" w:type="dxa"/>
            </w:tcMar>
            <w:vAlign w:val="bottom"/>
            <w:hideMark/>
          </w:tcPr>
          <w:p w14:paraId="1CAC7E4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26</w:t>
            </w:r>
          </w:p>
        </w:tc>
        <w:tc>
          <w:tcPr>
            <w:tcW w:w="720" w:type="dxa"/>
            <w:tcBorders>
              <w:top w:val="single" w:sz="4" w:space="0" w:color="auto"/>
            </w:tcBorders>
            <w:shd w:val="clear" w:color="auto" w:fill="auto"/>
            <w:noWrap/>
            <w:tcMar>
              <w:top w:w="15" w:type="dxa"/>
              <w:left w:w="15" w:type="dxa"/>
              <w:bottom w:w="0" w:type="dxa"/>
              <w:right w:w="15" w:type="dxa"/>
            </w:tcMar>
            <w:vAlign w:val="bottom"/>
            <w:hideMark/>
          </w:tcPr>
          <w:p w14:paraId="207560A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2017</w:t>
            </w:r>
          </w:p>
        </w:tc>
        <w:tc>
          <w:tcPr>
            <w:tcW w:w="990" w:type="dxa"/>
            <w:tcBorders>
              <w:top w:val="single" w:sz="4" w:space="0" w:color="auto"/>
            </w:tcBorders>
            <w:shd w:val="clear" w:color="auto" w:fill="auto"/>
            <w:noWrap/>
            <w:tcMar>
              <w:top w:w="15" w:type="dxa"/>
              <w:left w:w="15" w:type="dxa"/>
              <w:bottom w:w="0" w:type="dxa"/>
              <w:right w:w="15" w:type="dxa"/>
            </w:tcMar>
            <w:vAlign w:val="bottom"/>
            <w:hideMark/>
          </w:tcPr>
          <w:p w14:paraId="5208DD7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adult</w:t>
            </w:r>
          </w:p>
        </w:tc>
        <w:tc>
          <w:tcPr>
            <w:tcW w:w="450" w:type="dxa"/>
            <w:tcBorders>
              <w:top w:val="single" w:sz="4" w:space="0" w:color="auto"/>
            </w:tcBorders>
            <w:shd w:val="clear" w:color="auto" w:fill="auto"/>
            <w:noWrap/>
            <w:tcMar>
              <w:top w:w="15" w:type="dxa"/>
              <w:left w:w="15" w:type="dxa"/>
              <w:bottom w:w="0" w:type="dxa"/>
              <w:right w:w="15" w:type="dxa"/>
            </w:tcMar>
            <w:vAlign w:val="bottom"/>
            <w:hideMark/>
          </w:tcPr>
          <w:p w14:paraId="392554C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tcBorders>
              <w:top w:val="single" w:sz="4" w:space="0" w:color="auto"/>
            </w:tcBorders>
            <w:shd w:val="clear" w:color="auto" w:fill="auto"/>
            <w:noWrap/>
            <w:tcMar>
              <w:top w:w="15" w:type="dxa"/>
              <w:left w:w="15" w:type="dxa"/>
              <w:bottom w:w="0" w:type="dxa"/>
              <w:right w:w="15" w:type="dxa"/>
            </w:tcMar>
            <w:vAlign w:val="bottom"/>
            <w:hideMark/>
          </w:tcPr>
          <w:p w14:paraId="68315C3C" w14:textId="77777777" w:rsidR="00D83C41" w:rsidRPr="00D756E8" w:rsidRDefault="00D83C41" w:rsidP="00162280">
            <w:pPr>
              <w:spacing w:before="240"/>
              <w:jc w:val="center"/>
              <w:rPr>
                <w:rFonts w:cs="Times New Roman"/>
                <w:sz w:val="22"/>
                <w:szCs w:val="22"/>
              </w:rPr>
            </w:pPr>
            <w:r w:rsidRPr="00D756E8">
              <w:rPr>
                <w:rFonts w:cs="Times New Roman"/>
                <w:sz w:val="22"/>
                <w:szCs w:val="22"/>
              </w:rPr>
              <w:t>0.3</w:t>
            </w:r>
          </w:p>
        </w:tc>
        <w:tc>
          <w:tcPr>
            <w:tcW w:w="810" w:type="dxa"/>
            <w:tcBorders>
              <w:top w:val="single" w:sz="4" w:space="0" w:color="auto"/>
            </w:tcBorders>
            <w:shd w:val="clear" w:color="auto" w:fill="auto"/>
            <w:noWrap/>
            <w:tcMar>
              <w:top w:w="15" w:type="dxa"/>
              <w:left w:w="15" w:type="dxa"/>
              <w:bottom w:w="0" w:type="dxa"/>
              <w:right w:w="15" w:type="dxa"/>
            </w:tcMar>
            <w:vAlign w:val="bottom"/>
            <w:hideMark/>
          </w:tcPr>
          <w:p w14:paraId="48AC47C2" w14:textId="77777777" w:rsidR="00D83C41" w:rsidRPr="00D756E8" w:rsidRDefault="00D83C41" w:rsidP="00162280">
            <w:pPr>
              <w:spacing w:before="240"/>
              <w:jc w:val="center"/>
              <w:rPr>
                <w:rFonts w:cs="Times New Roman"/>
                <w:sz w:val="22"/>
                <w:szCs w:val="22"/>
              </w:rPr>
            </w:pPr>
            <w:r w:rsidRPr="00D756E8">
              <w:rPr>
                <w:rFonts w:cs="Times New Roman"/>
                <w:sz w:val="22"/>
                <w:szCs w:val="22"/>
              </w:rPr>
              <w:t>1.1</w:t>
            </w:r>
          </w:p>
        </w:tc>
        <w:tc>
          <w:tcPr>
            <w:tcW w:w="720" w:type="dxa"/>
            <w:tcBorders>
              <w:top w:val="single" w:sz="4" w:space="0" w:color="auto"/>
            </w:tcBorders>
          </w:tcPr>
          <w:p w14:paraId="1449AEC7" w14:textId="77777777" w:rsidR="00D83C41" w:rsidRPr="00D756E8" w:rsidRDefault="00D83C41" w:rsidP="00162280">
            <w:pPr>
              <w:spacing w:before="240"/>
              <w:jc w:val="center"/>
              <w:rPr>
                <w:rFonts w:cs="Times New Roman"/>
                <w:sz w:val="22"/>
                <w:szCs w:val="22"/>
              </w:rPr>
            </w:pPr>
            <w:r>
              <w:rPr>
                <w:rFonts w:cs="Times New Roman"/>
                <w:sz w:val="22"/>
                <w:szCs w:val="22"/>
              </w:rPr>
              <w:t>1.2</w:t>
            </w:r>
          </w:p>
        </w:tc>
        <w:tc>
          <w:tcPr>
            <w:tcW w:w="990" w:type="dxa"/>
            <w:tcBorders>
              <w:top w:val="single" w:sz="4" w:space="0" w:color="auto"/>
            </w:tcBorders>
            <w:shd w:val="clear" w:color="auto" w:fill="auto"/>
            <w:noWrap/>
            <w:tcMar>
              <w:top w:w="15" w:type="dxa"/>
              <w:left w:w="15" w:type="dxa"/>
              <w:bottom w:w="0" w:type="dxa"/>
              <w:right w:w="15" w:type="dxa"/>
            </w:tcMar>
            <w:vAlign w:val="bottom"/>
            <w:hideMark/>
          </w:tcPr>
          <w:p w14:paraId="69C2BED7" w14:textId="77777777" w:rsidR="00D83C41" w:rsidRPr="00D756E8" w:rsidRDefault="00D83C41" w:rsidP="00162280">
            <w:pPr>
              <w:spacing w:before="240"/>
              <w:jc w:val="center"/>
              <w:rPr>
                <w:rFonts w:cs="Times New Roman"/>
                <w:sz w:val="22"/>
                <w:szCs w:val="22"/>
              </w:rPr>
            </w:pPr>
            <w:r w:rsidRPr="00D756E8">
              <w:rPr>
                <w:rFonts w:cs="Times New Roman"/>
                <w:sz w:val="22"/>
                <w:szCs w:val="22"/>
              </w:rPr>
              <w:t>0.6</w:t>
            </w:r>
          </w:p>
        </w:tc>
        <w:tc>
          <w:tcPr>
            <w:tcW w:w="900" w:type="dxa"/>
            <w:tcBorders>
              <w:top w:val="single" w:sz="4" w:space="0" w:color="auto"/>
            </w:tcBorders>
            <w:shd w:val="clear" w:color="auto" w:fill="auto"/>
            <w:noWrap/>
            <w:tcMar>
              <w:top w:w="15" w:type="dxa"/>
              <w:left w:w="15" w:type="dxa"/>
              <w:bottom w:w="0" w:type="dxa"/>
              <w:right w:w="15" w:type="dxa"/>
            </w:tcMar>
            <w:vAlign w:val="bottom"/>
            <w:hideMark/>
          </w:tcPr>
          <w:p w14:paraId="6F2020EF" w14:textId="77777777" w:rsidR="00D83C41" w:rsidRPr="00D756E8" w:rsidRDefault="00D83C41" w:rsidP="00162280">
            <w:pPr>
              <w:spacing w:before="240"/>
              <w:jc w:val="center"/>
              <w:rPr>
                <w:rFonts w:cs="Times New Roman"/>
                <w:sz w:val="22"/>
                <w:szCs w:val="22"/>
              </w:rPr>
            </w:pPr>
            <w:r w:rsidRPr="00D756E8">
              <w:rPr>
                <w:rFonts w:cs="Times New Roman"/>
                <w:sz w:val="22"/>
                <w:szCs w:val="22"/>
              </w:rPr>
              <w:t>2.3</w:t>
            </w:r>
          </w:p>
        </w:tc>
      </w:tr>
      <w:tr w:rsidR="00D83C41" w14:paraId="702DB394"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1044A6E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T2</w:t>
            </w:r>
          </w:p>
        </w:tc>
        <w:tc>
          <w:tcPr>
            <w:tcW w:w="990" w:type="dxa"/>
            <w:shd w:val="clear" w:color="auto" w:fill="auto"/>
            <w:noWrap/>
            <w:tcMar>
              <w:top w:w="15" w:type="dxa"/>
              <w:left w:w="15" w:type="dxa"/>
              <w:bottom w:w="0" w:type="dxa"/>
              <w:right w:w="15" w:type="dxa"/>
            </w:tcMar>
            <w:vAlign w:val="bottom"/>
            <w:hideMark/>
          </w:tcPr>
          <w:p w14:paraId="34C41B67"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24</w:t>
            </w:r>
          </w:p>
        </w:tc>
        <w:tc>
          <w:tcPr>
            <w:tcW w:w="540" w:type="dxa"/>
            <w:shd w:val="clear" w:color="auto" w:fill="auto"/>
            <w:noWrap/>
            <w:tcMar>
              <w:top w:w="15" w:type="dxa"/>
              <w:left w:w="15" w:type="dxa"/>
              <w:bottom w:w="0" w:type="dxa"/>
              <w:right w:w="15" w:type="dxa"/>
            </w:tcMar>
            <w:vAlign w:val="bottom"/>
            <w:hideMark/>
          </w:tcPr>
          <w:p w14:paraId="625C015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26</w:t>
            </w:r>
          </w:p>
        </w:tc>
        <w:tc>
          <w:tcPr>
            <w:tcW w:w="720" w:type="dxa"/>
            <w:shd w:val="clear" w:color="auto" w:fill="auto"/>
            <w:noWrap/>
            <w:tcMar>
              <w:top w:w="15" w:type="dxa"/>
              <w:left w:w="15" w:type="dxa"/>
              <w:bottom w:w="0" w:type="dxa"/>
              <w:right w:w="15" w:type="dxa"/>
            </w:tcMar>
            <w:vAlign w:val="bottom"/>
            <w:hideMark/>
          </w:tcPr>
          <w:p w14:paraId="7EABD53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2017</w:t>
            </w:r>
          </w:p>
        </w:tc>
        <w:tc>
          <w:tcPr>
            <w:tcW w:w="990" w:type="dxa"/>
            <w:shd w:val="clear" w:color="auto" w:fill="auto"/>
            <w:noWrap/>
            <w:tcMar>
              <w:top w:w="15" w:type="dxa"/>
              <w:left w:w="15" w:type="dxa"/>
              <w:bottom w:w="0" w:type="dxa"/>
              <w:right w:w="15" w:type="dxa"/>
            </w:tcMar>
            <w:vAlign w:val="bottom"/>
            <w:hideMark/>
          </w:tcPr>
          <w:p w14:paraId="211FC027"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adult</w:t>
            </w:r>
          </w:p>
        </w:tc>
        <w:tc>
          <w:tcPr>
            <w:tcW w:w="450" w:type="dxa"/>
            <w:shd w:val="clear" w:color="auto" w:fill="auto"/>
            <w:noWrap/>
            <w:tcMar>
              <w:top w:w="15" w:type="dxa"/>
              <w:left w:w="15" w:type="dxa"/>
              <w:bottom w:w="0" w:type="dxa"/>
              <w:right w:w="15" w:type="dxa"/>
            </w:tcMar>
            <w:vAlign w:val="bottom"/>
            <w:hideMark/>
          </w:tcPr>
          <w:p w14:paraId="5A1B66E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68481B89" w14:textId="77777777" w:rsidR="00D83C41" w:rsidRPr="00D756E8" w:rsidRDefault="00D83C41" w:rsidP="00162280">
            <w:pPr>
              <w:spacing w:before="240"/>
              <w:jc w:val="center"/>
              <w:rPr>
                <w:rFonts w:cs="Times New Roman"/>
                <w:sz w:val="22"/>
                <w:szCs w:val="22"/>
              </w:rPr>
            </w:pPr>
            <w:r w:rsidRPr="00D756E8">
              <w:rPr>
                <w:rFonts w:cs="Times New Roman"/>
                <w:sz w:val="22"/>
                <w:szCs w:val="22"/>
              </w:rPr>
              <w:t>0.3</w:t>
            </w:r>
          </w:p>
        </w:tc>
        <w:tc>
          <w:tcPr>
            <w:tcW w:w="810" w:type="dxa"/>
            <w:shd w:val="clear" w:color="auto" w:fill="auto"/>
            <w:noWrap/>
            <w:tcMar>
              <w:top w:w="15" w:type="dxa"/>
              <w:left w:w="15" w:type="dxa"/>
              <w:bottom w:w="0" w:type="dxa"/>
              <w:right w:w="15" w:type="dxa"/>
            </w:tcMar>
            <w:vAlign w:val="bottom"/>
            <w:hideMark/>
          </w:tcPr>
          <w:p w14:paraId="315552A1" w14:textId="77777777" w:rsidR="00D83C41" w:rsidRPr="00D756E8" w:rsidRDefault="00D83C41" w:rsidP="00162280">
            <w:pPr>
              <w:spacing w:before="240"/>
              <w:jc w:val="center"/>
              <w:rPr>
                <w:rFonts w:cs="Times New Roman"/>
                <w:sz w:val="22"/>
                <w:szCs w:val="22"/>
              </w:rPr>
            </w:pPr>
            <w:r w:rsidRPr="00D756E8">
              <w:rPr>
                <w:rFonts w:cs="Times New Roman"/>
                <w:sz w:val="22"/>
                <w:szCs w:val="22"/>
              </w:rPr>
              <w:t>3.2</w:t>
            </w:r>
          </w:p>
        </w:tc>
        <w:tc>
          <w:tcPr>
            <w:tcW w:w="720" w:type="dxa"/>
          </w:tcPr>
          <w:p w14:paraId="314FA7A2" w14:textId="77777777" w:rsidR="00D83C41" w:rsidRPr="00D756E8" w:rsidRDefault="00D83C41" w:rsidP="00162280">
            <w:pPr>
              <w:spacing w:before="240"/>
              <w:jc w:val="center"/>
              <w:rPr>
                <w:rFonts w:cs="Times New Roman"/>
                <w:sz w:val="22"/>
                <w:szCs w:val="22"/>
              </w:rPr>
            </w:pPr>
            <w:r>
              <w:rPr>
                <w:rFonts w:cs="Times New Roman"/>
                <w:sz w:val="22"/>
                <w:szCs w:val="22"/>
              </w:rPr>
              <w:t>6.6</w:t>
            </w:r>
          </w:p>
        </w:tc>
        <w:tc>
          <w:tcPr>
            <w:tcW w:w="990" w:type="dxa"/>
            <w:shd w:val="clear" w:color="auto" w:fill="auto"/>
            <w:noWrap/>
            <w:tcMar>
              <w:top w:w="15" w:type="dxa"/>
              <w:left w:w="15" w:type="dxa"/>
              <w:bottom w:w="0" w:type="dxa"/>
              <w:right w:w="15" w:type="dxa"/>
            </w:tcMar>
            <w:vAlign w:val="bottom"/>
            <w:hideMark/>
          </w:tcPr>
          <w:p w14:paraId="57DEADB8" w14:textId="77777777" w:rsidR="00D83C41" w:rsidRPr="00D756E8" w:rsidRDefault="00D83C41" w:rsidP="00162280">
            <w:pPr>
              <w:spacing w:before="240"/>
              <w:jc w:val="center"/>
              <w:rPr>
                <w:rFonts w:cs="Times New Roman"/>
                <w:sz w:val="22"/>
                <w:szCs w:val="22"/>
              </w:rPr>
            </w:pPr>
            <w:r w:rsidRPr="00D756E8">
              <w:rPr>
                <w:rFonts w:cs="Times New Roman"/>
                <w:sz w:val="22"/>
                <w:szCs w:val="22"/>
              </w:rPr>
              <w:t>1.2</w:t>
            </w:r>
          </w:p>
        </w:tc>
        <w:tc>
          <w:tcPr>
            <w:tcW w:w="900" w:type="dxa"/>
            <w:shd w:val="clear" w:color="auto" w:fill="auto"/>
            <w:noWrap/>
            <w:tcMar>
              <w:top w:w="15" w:type="dxa"/>
              <w:left w:w="15" w:type="dxa"/>
              <w:bottom w:w="0" w:type="dxa"/>
              <w:right w:w="15" w:type="dxa"/>
            </w:tcMar>
            <w:vAlign w:val="bottom"/>
            <w:hideMark/>
          </w:tcPr>
          <w:p w14:paraId="14BB4AB5" w14:textId="77777777" w:rsidR="00D83C41" w:rsidRPr="00D756E8" w:rsidRDefault="00D83C41" w:rsidP="00162280">
            <w:pPr>
              <w:spacing w:before="240"/>
              <w:jc w:val="center"/>
              <w:rPr>
                <w:rFonts w:cs="Times New Roman"/>
                <w:sz w:val="22"/>
                <w:szCs w:val="22"/>
              </w:rPr>
            </w:pPr>
            <w:r w:rsidRPr="00D756E8">
              <w:rPr>
                <w:rFonts w:cs="Times New Roman"/>
                <w:sz w:val="22"/>
                <w:szCs w:val="22"/>
              </w:rPr>
              <w:t>8.6</w:t>
            </w:r>
          </w:p>
        </w:tc>
      </w:tr>
      <w:tr w:rsidR="00D83C41" w14:paraId="0060A640"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244F2CF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T3</w:t>
            </w:r>
          </w:p>
        </w:tc>
        <w:tc>
          <w:tcPr>
            <w:tcW w:w="990" w:type="dxa"/>
            <w:shd w:val="clear" w:color="auto" w:fill="auto"/>
            <w:noWrap/>
            <w:tcMar>
              <w:top w:w="15" w:type="dxa"/>
              <w:left w:w="15" w:type="dxa"/>
              <w:bottom w:w="0" w:type="dxa"/>
              <w:right w:w="15" w:type="dxa"/>
            </w:tcMar>
            <w:vAlign w:val="bottom"/>
            <w:hideMark/>
          </w:tcPr>
          <w:p w14:paraId="0C7C4D9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23</w:t>
            </w:r>
          </w:p>
        </w:tc>
        <w:tc>
          <w:tcPr>
            <w:tcW w:w="540" w:type="dxa"/>
            <w:shd w:val="clear" w:color="auto" w:fill="auto"/>
            <w:noWrap/>
            <w:tcMar>
              <w:top w:w="15" w:type="dxa"/>
              <w:left w:w="15" w:type="dxa"/>
              <w:bottom w:w="0" w:type="dxa"/>
              <w:right w:w="15" w:type="dxa"/>
            </w:tcMar>
            <w:vAlign w:val="bottom"/>
            <w:hideMark/>
          </w:tcPr>
          <w:p w14:paraId="17B9F94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24</w:t>
            </w:r>
          </w:p>
        </w:tc>
        <w:tc>
          <w:tcPr>
            <w:tcW w:w="720" w:type="dxa"/>
            <w:shd w:val="clear" w:color="auto" w:fill="auto"/>
            <w:noWrap/>
            <w:tcMar>
              <w:top w:w="15" w:type="dxa"/>
              <w:left w:w="15" w:type="dxa"/>
              <w:bottom w:w="0" w:type="dxa"/>
              <w:right w:w="15" w:type="dxa"/>
            </w:tcMar>
            <w:vAlign w:val="bottom"/>
            <w:hideMark/>
          </w:tcPr>
          <w:p w14:paraId="549D7EBF"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2017</w:t>
            </w:r>
          </w:p>
        </w:tc>
        <w:tc>
          <w:tcPr>
            <w:tcW w:w="990" w:type="dxa"/>
            <w:shd w:val="clear" w:color="auto" w:fill="auto"/>
            <w:noWrap/>
            <w:tcMar>
              <w:top w:w="15" w:type="dxa"/>
              <w:left w:w="15" w:type="dxa"/>
              <w:bottom w:w="0" w:type="dxa"/>
              <w:right w:w="15" w:type="dxa"/>
            </w:tcMar>
            <w:vAlign w:val="bottom"/>
            <w:hideMark/>
          </w:tcPr>
          <w:p w14:paraId="391450AF"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5B68279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45C463F0" w14:textId="77777777" w:rsidR="00D83C41" w:rsidRPr="00D756E8" w:rsidRDefault="00D83C41" w:rsidP="00162280">
            <w:pPr>
              <w:spacing w:before="240"/>
              <w:jc w:val="center"/>
              <w:rPr>
                <w:rFonts w:cs="Times New Roman"/>
                <w:sz w:val="22"/>
                <w:szCs w:val="22"/>
              </w:rPr>
            </w:pPr>
            <w:r w:rsidRPr="00D756E8">
              <w:rPr>
                <w:rFonts w:cs="Times New Roman"/>
                <w:sz w:val="22"/>
                <w:szCs w:val="22"/>
              </w:rPr>
              <w:t>0.2</w:t>
            </w:r>
          </w:p>
        </w:tc>
        <w:tc>
          <w:tcPr>
            <w:tcW w:w="810" w:type="dxa"/>
            <w:shd w:val="clear" w:color="auto" w:fill="auto"/>
            <w:noWrap/>
            <w:tcMar>
              <w:top w:w="15" w:type="dxa"/>
              <w:left w:w="15" w:type="dxa"/>
              <w:bottom w:w="0" w:type="dxa"/>
              <w:right w:w="15" w:type="dxa"/>
            </w:tcMar>
            <w:vAlign w:val="bottom"/>
            <w:hideMark/>
          </w:tcPr>
          <w:p w14:paraId="1A3AC6FB" w14:textId="77777777" w:rsidR="00D83C41" w:rsidRPr="00D756E8" w:rsidRDefault="00D83C41" w:rsidP="00162280">
            <w:pPr>
              <w:spacing w:before="240"/>
              <w:jc w:val="center"/>
              <w:rPr>
                <w:rFonts w:cs="Times New Roman"/>
                <w:sz w:val="22"/>
                <w:szCs w:val="22"/>
              </w:rPr>
            </w:pPr>
            <w:r w:rsidRPr="00D756E8">
              <w:rPr>
                <w:rFonts w:cs="Times New Roman"/>
                <w:sz w:val="22"/>
                <w:szCs w:val="22"/>
              </w:rPr>
              <w:t>0.9</w:t>
            </w:r>
          </w:p>
        </w:tc>
        <w:tc>
          <w:tcPr>
            <w:tcW w:w="720" w:type="dxa"/>
          </w:tcPr>
          <w:p w14:paraId="5BF04806" w14:textId="77777777" w:rsidR="00D83C41" w:rsidRPr="00D756E8" w:rsidRDefault="00D83C41" w:rsidP="00162280">
            <w:pPr>
              <w:spacing w:before="240"/>
              <w:jc w:val="center"/>
              <w:rPr>
                <w:rFonts w:cs="Times New Roman"/>
                <w:sz w:val="22"/>
                <w:szCs w:val="22"/>
              </w:rPr>
            </w:pPr>
            <w:r>
              <w:rPr>
                <w:rFonts w:cs="Times New Roman"/>
                <w:sz w:val="22"/>
                <w:szCs w:val="22"/>
              </w:rPr>
              <w:t>1.4</w:t>
            </w:r>
          </w:p>
        </w:tc>
        <w:tc>
          <w:tcPr>
            <w:tcW w:w="990" w:type="dxa"/>
            <w:shd w:val="clear" w:color="auto" w:fill="auto"/>
            <w:noWrap/>
            <w:tcMar>
              <w:top w:w="15" w:type="dxa"/>
              <w:left w:w="15" w:type="dxa"/>
              <w:bottom w:w="0" w:type="dxa"/>
              <w:right w:w="15" w:type="dxa"/>
            </w:tcMar>
            <w:vAlign w:val="bottom"/>
            <w:hideMark/>
          </w:tcPr>
          <w:p w14:paraId="2C07FAE7" w14:textId="77777777" w:rsidR="00D83C41" w:rsidRPr="00D756E8" w:rsidRDefault="00D83C41" w:rsidP="00162280">
            <w:pPr>
              <w:spacing w:before="240"/>
              <w:jc w:val="center"/>
              <w:rPr>
                <w:rFonts w:cs="Times New Roman"/>
                <w:sz w:val="22"/>
                <w:szCs w:val="22"/>
              </w:rPr>
            </w:pPr>
            <w:r w:rsidRPr="00D756E8">
              <w:rPr>
                <w:rFonts w:cs="Times New Roman"/>
                <w:sz w:val="22"/>
                <w:szCs w:val="22"/>
              </w:rPr>
              <w:t>0.8</w:t>
            </w:r>
          </w:p>
        </w:tc>
        <w:tc>
          <w:tcPr>
            <w:tcW w:w="900" w:type="dxa"/>
            <w:shd w:val="clear" w:color="auto" w:fill="auto"/>
            <w:noWrap/>
            <w:tcMar>
              <w:top w:w="15" w:type="dxa"/>
              <w:left w:w="15" w:type="dxa"/>
              <w:bottom w:w="0" w:type="dxa"/>
              <w:right w:w="15" w:type="dxa"/>
            </w:tcMar>
            <w:vAlign w:val="bottom"/>
            <w:hideMark/>
          </w:tcPr>
          <w:p w14:paraId="493138E6" w14:textId="77777777" w:rsidR="00D83C41" w:rsidRPr="00D756E8" w:rsidRDefault="00D83C41" w:rsidP="00162280">
            <w:pPr>
              <w:spacing w:before="240"/>
              <w:jc w:val="center"/>
              <w:rPr>
                <w:rFonts w:cs="Times New Roman"/>
                <w:sz w:val="22"/>
                <w:szCs w:val="22"/>
              </w:rPr>
            </w:pPr>
            <w:r w:rsidRPr="00D756E8">
              <w:rPr>
                <w:rFonts w:cs="Times New Roman"/>
                <w:sz w:val="22"/>
                <w:szCs w:val="22"/>
              </w:rPr>
              <w:t>3.6</w:t>
            </w:r>
          </w:p>
        </w:tc>
      </w:tr>
      <w:tr w:rsidR="00D83C41" w14:paraId="485287E9"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16D69EC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T4</w:t>
            </w:r>
          </w:p>
        </w:tc>
        <w:tc>
          <w:tcPr>
            <w:tcW w:w="990" w:type="dxa"/>
            <w:shd w:val="clear" w:color="auto" w:fill="auto"/>
            <w:noWrap/>
            <w:tcMar>
              <w:top w:w="15" w:type="dxa"/>
              <w:left w:w="15" w:type="dxa"/>
              <w:bottom w:w="0" w:type="dxa"/>
              <w:right w:w="15" w:type="dxa"/>
            </w:tcMar>
            <w:vAlign w:val="bottom"/>
            <w:hideMark/>
          </w:tcPr>
          <w:p w14:paraId="4296BEC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17</w:t>
            </w:r>
          </w:p>
        </w:tc>
        <w:tc>
          <w:tcPr>
            <w:tcW w:w="540" w:type="dxa"/>
            <w:shd w:val="clear" w:color="auto" w:fill="auto"/>
            <w:noWrap/>
            <w:tcMar>
              <w:top w:w="15" w:type="dxa"/>
              <w:left w:w="15" w:type="dxa"/>
              <w:bottom w:w="0" w:type="dxa"/>
              <w:right w:w="15" w:type="dxa"/>
            </w:tcMar>
            <w:vAlign w:val="bottom"/>
            <w:hideMark/>
          </w:tcPr>
          <w:p w14:paraId="2C21586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18</w:t>
            </w:r>
          </w:p>
        </w:tc>
        <w:tc>
          <w:tcPr>
            <w:tcW w:w="720" w:type="dxa"/>
            <w:shd w:val="clear" w:color="auto" w:fill="auto"/>
            <w:noWrap/>
            <w:tcMar>
              <w:top w:w="15" w:type="dxa"/>
              <w:left w:w="15" w:type="dxa"/>
              <w:bottom w:w="0" w:type="dxa"/>
              <w:right w:w="15" w:type="dxa"/>
            </w:tcMar>
            <w:vAlign w:val="bottom"/>
            <w:hideMark/>
          </w:tcPr>
          <w:p w14:paraId="164A16E1"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2017</w:t>
            </w:r>
          </w:p>
        </w:tc>
        <w:tc>
          <w:tcPr>
            <w:tcW w:w="990" w:type="dxa"/>
            <w:shd w:val="clear" w:color="auto" w:fill="auto"/>
            <w:noWrap/>
            <w:tcMar>
              <w:top w:w="15" w:type="dxa"/>
              <w:left w:w="15" w:type="dxa"/>
              <w:bottom w:w="0" w:type="dxa"/>
              <w:right w:w="15" w:type="dxa"/>
            </w:tcMar>
            <w:vAlign w:val="bottom"/>
            <w:hideMark/>
          </w:tcPr>
          <w:p w14:paraId="335C81F1"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7EF1C9F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1CDE43FB" w14:textId="77777777" w:rsidR="00D83C41" w:rsidRPr="00D756E8" w:rsidRDefault="00D83C41" w:rsidP="00162280">
            <w:pPr>
              <w:spacing w:before="240"/>
              <w:jc w:val="center"/>
              <w:rPr>
                <w:rFonts w:cs="Times New Roman"/>
                <w:sz w:val="22"/>
                <w:szCs w:val="22"/>
              </w:rPr>
            </w:pPr>
            <w:r w:rsidRPr="00D756E8">
              <w:rPr>
                <w:rFonts w:cs="Times New Roman"/>
                <w:sz w:val="22"/>
                <w:szCs w:val="22"/>
              </w:rPr>
              <w:t>1.0</w:t>
            </w:r>
          </w:p>
        </w:tc>
        <w:tc>
          <w:tcPr>
            <w:tcW w:w="810" w:type="dxa"/>
            <w:shd w:val="clear" w:color="auto" w:fill="auto"/>
            <w:noWrap/>
            <w:tcMar>
              <w:top w:w="15" w:type="dxa"/>
              <w:left w:w="15" w:type="dxa"/>
              <w:bottom w:w="0" w:type="dxa"/>
              <w:right w:w="15" w:type="dxa"/>
            </w:tcMar>
            <w:vAlign w:val="bottom"/>
            <w:hideMark/>
          </w:tcPr>
          <w:p w14:paraId="15E2A4AA" w14:textId="77777777" w:rsidR="00D83C41" w:rsidRPr="00D756E8" w:rsidRDefault="00D83C41" w:rsidP="00162280">
            <w:pPr>
              <w:spacing w:before="240"/>
              <w:jc w:val="center"/>
              <w:rPr>
                <w:rFonts w:cs="Times New Roman"/>
                <w:sz w:val="22"/>
                <w:szCs w:val="22"/>
              </w:rPr>
            </w:pPr>
            <w:r w:rsidRPr="00D756E8">
              <w:rPr>
                <w:rFonts w:cs="Times New Roman"/>
                <w:sz w:val="22"/>
                <w:szCs w:val="22"/>
              </w:rPr>
              <w:t>3.7</w:t>
            </w:r>
          </w:p>
        </w:tc>
        <w:tc>
          <w:tcPr>
            <w:tcW w:w="720" w:type="dxa"/>
          </w:tcPr>
          <w:p w14:paraId="32D3D53E" w14:textId="77777777" w:rsidR="00D83C41" w:rsidRPr="00D756E8" w:rsidRDefault="00D83C41" w:rsidP="00162280">
            <w:pPr>
              <w:spacing w:before="240"/>
              <w:jc w:val="center"/>
              <w:rPr>
                <w:rFonts w:cs="Times New Roman"/>
                <w:sz w:val="22"/>
                <w:szCs w:val="22"/>
              </w:rPr>
            </w:pPr>
            <w:r>
              <w:rPr>
                <w:rFonts w:cs="Times New Roman"/>
                <w:sz w:val="22"/>
                <w:szCs w:val="22"/>
              </w:rPr>
              <w:t>4.1</w:t>
            </w:r>
          </w:p>
        </w:tc>
        <w:tc>
          <w:tcPr>
            <w:tcW w:w="990" w:type="dxa"/>
            <w:shd w:val="clear" w:color="auto" w:fill="auto"/>
            <w:noWrap/>
            <w:tcMar>
              <w:top w:w="15" w:type="dxa"/>
              <w:left w:w="15" w:type="dxa"/>
              <w:bottom w:w="0" w:type="dxa"/>
              <w:right w:w="15" w:type="dxa"/>
            </w:tcMar>
            <w:vAlign w:val="bottom"/>
            <w:hideMark/>
          </w:tcPr>
          <w:p w14:paraId="03A869F1" w14:textId="77777777" w:rsidR="00D83C41" w:rsidRPr="00D756E8" w:rsidRDefault="00D83C41" w:rsidP="00162280">
            <w:pPr>
              <w:spacing w:before="240"/>
              <w:jc w:val="center"/>
              <w:rPr>
                <w:rFonts w:cs="Times New Roman"/>
                <w:sz w:val="22"/>
                <w:szCs w:val="22"/>
              </w:rPr>
            </w:pPr>
            <w:r w:rsidRPr="00D756E8">
              <w:rPr>
                <w:rFonts w:cs="Times New Roman"/>
                <w:sz w:val="22"/>
                <w:szCs w:val="22"/>
              </w:rPr>
              <w:t>3.8</w:t>
            </w:r>
          </w:p>
        </w:tc>
        <w:tc>
          <w:tcPr>
            <w:tcW w:w="900" w:type="dxa"/>
            <w:shd w:val="clear" w:color="auto" w:fill="auto"/>
            <w:noWrap/>
            <w:tcMar>
              <w:top w:w="15" w:type="dxa"/>
              <w:left w:w="15" w:type="dxa"/>
              <w:bottom w:w="0" w:type="dxa"/>
              <w:right w:w="15" w:type="dxa"/>
            </w:tcMar>
            <w:vAlign w:val="bottom"/>
            <w:hideMark/>
          </w:tcPr>
          <w:p w14:paraId="6EF501CA" w14:textId="77777777" w:rsidR="00D83C41" w:rsidRPr="00D756E8" w:rsidRDefault="00D83C41" w:rsidP="00162280">
            <w:pPr>
              <w:spacing w:before="240"/>
              <w:jc w:val="center"/>
              <w:rPr>
                <w:rFonts w:cs="Times New Roman"/>
                <w:sz w:val="22"/>
                <w:szCs w:val="22"/>
              </w:rPr>
            </w:pPr>
            <w:r w:rsidRPr="00D756E8">
              <w:rPr>
                <w:rFonts w:cs="Times New Roman"/>
                <w:sz w:val="22"/>
                <w:szCs w:val="22"/>
              </w:rPr>
              <w:t>14.9</w:t>
            </w:r>
          </w:p>
        </w:tc>
      </w:tr>
      <w:tr w:rsidR="00D83C41" w14:paraId="12307913"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2134D44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T5</w:t>
            </w:r>
          </w:p>
        </w:tc>
        <w:tc>
          <w:tcPr>
            <w:tcW w:w="990" w:type="dxa"/>
            <w:shd w:val="clear" w:color="auto" w:fill="auto"/>
            <w:noWrap/>
            <w:tcMar>
              <w:top w:w="15" w:type="dxa"/>
              <w:left w:w="15" w:type="dxa"/>
              <w:bottom w:w="0" w:type="dxa"/>
              <w:right w:w="15" w:type="dxa"/>
            </w:tcMar>
            <w:vAlign w:val="bottom"/>
            <w:hideMark/>
          </w:tcPr>
          <w:p w14:paraId="02C0917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14</w:t>
            </w:r>
          </w:p>
        </w:tc>
        <w:tc>
          <w:tcPr>
            <w:tcW w:w="540" w:type="dxa"/>
            <w:shd w:val="clear" w:color="auto" w:fill="auto"/>
            <w:noWrap/>
            <w:tcMar>
              <w:top w:w="15" w:type="dxa"/>
              <w:left w:w="15" w:type="dxa"/>
              <w:bottom w:w="0" w:type="dxa"/>
              <w:right w:w="15" w:type="dxa"/>
            </w:tcMar>
            <w:vAlign w:val="bottom"/>
            <w:hideMark/>
          </w:tcPr>
          <w:p w14:paraId="30987A3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10</w:t>
            </w:r>
          </w:p>
        </w:tc>
        <w:tc>
          <w:tcPr>
            <w:tcW w:w="720" w:type="dxa"/>
            <w:shd w:val="clear" w:color="auto" w:fill="auto"/>
            <w:noWrap/>
            <w:tcMar>
              <w:top w:w="15" w:type="dxa"/>
              <w:left w:w="15" w:type="dxa"/>
              <w:bottom w:w="0" w:type="dxa"/>
              <w:right w:w="15" w:type="dxa"/>
            </w:tcMar>
            <w:vAlign w:val="bottom"/>
            <w:hideMark/>
          </w:tcPr>
          <w:p w14:paraId="6496360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71A2858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02EA4D1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719D11BF" w14:textId="77777777" w:rsidR="00D83C41" w:rsidRPr="00D756E8" w:rsidRDefault="00D83C41" w:rsidP="00162280">
            <w:pPr>
              <w:spacing w:before="240"/>
              <w:jc w:val="center"/>
              <w:rPr>
                <w:rFonts w:cs="Times New Roman"/>
                <w:sz w:val="22"/>
                <w:szCs w:val="22"/>
              </w:rPr>
            </w:pPr>
            <w:r w:rsidRPr="00D756E8">
              <w:rPr>
                <w:rFonts w:cs="Times New Roman"/>
                <w:sz w:val="22"/>
                <w:szCs w:val="22"/>
              </w:rPr>
              <w:t>0.1</w:t>
            </w:r>
          </w:p>
        </w:tc>
        <w:tc>
          <w:tcPr>
            <w:tcW w:w="810" w:type="dxa"/>
            <w:shd w:val="clear" w:color="auto" w:fill="auto"/>
            <w:tcMar>
              <w:top w:w="15" w:type="dxa"/>
              <w:left w:w="15" w:type="dxa"/>
              <w:bottom w:w="0" w:type="dxa"/>
              <w:right w:w="15" w:type="dxa"/>
            </w:tcMar>
            <w:vAlign w:val="center"/>
            <w:hideMark/>
          </w:tcPr>
          <w:p w14:paraId="31BEBFC8" w14:textId="77777777" w:rsidR="00D83C41" w:rsidRPr="00D756E8" w:rsidRDefault="00D83C41" w:rsidP="00162280">
            <w:pPr>
              <w:spacing w:before="240"/>
              <w:jc w:val="center"/>
              <w:rPr>
                <w:rFonts w:cs="Times New Roman"/>
                <w:sz w:val="22"/>
                <w:szCs w:val="22"/>
              </w:rPr>
            </w:pPr>
            <w:r w:rsidRPr="00D756E8">
              <w:rPr>
                <w:rFonts w:cs="Times New Roman"/>
                <w:sz w:val="22"/>
                <w:szCs w:val="22"/>
              </w:rPr>
              <w:t>1.7</w:t>
            </w:r>
          </w:p>
        </w:tc>
        <w:tc>
          <w:tcPr>
            <w:tcW w:w="720" w:type="dxa"/>
          </w:tcPr>
          <w:p w14:paraId="7DD01BB7" w14:textId="77777777" w:rsidR="00D83C41" w:rsidRPr="00D756E8" w:rsidRDefault="00D83C41" w:rsidP="00162280">
            <w:pPr>
              <w:spacing w:before="240"/>
              <w:jc w:val="center"/>
              <w:rPr>
                <w:rFonts w:cs="Times New Roman"/>
                <w:sz w:val="22"/>
                <w:szCs w:val="22"/>
              </w:rPr>
            </w:pPr>
            <w:r>
              <w:rPr>
                <w:rFonts w:cs="Times New Roman"/>
                <w:sz w:val="22"/>
                <w:szCs w:val="22"/>
              </w:rPr>
              <w:t>2.0</w:t>
            </w:r>
          </w:p>
        </w:tc>
        <w:tc>
          <w:tcPr>
            <w:tcW w:w="990" w:type="dxa"/>
            <w:shd w:val="clear" w:color="auto" w:fill="auto"/>
            <w:noWrap/>
            <w:tcMar>
              <w:top w:w="15" w:type="dxa"/>
              <w:left w:w="15" w:type="dxa"/>
              <w:bottom w:w="0" w:type="dxa"/>
              <w:right w:w="15" w:type="dxa"/>
            </w:tcMar>
            <w:vAlign w:val="bottom"/>
            <w:hideMark/>
          </w:tcPr>
          <w:p w14:paraId="33C4474C" w14:textId="77777777" w:rsidR="00D83C41" w:rsidRPr="00D756E8" w:rsidRDefault="00D83C41" w:rsidP="00162280">
            <w:pPr>
              <w:spacing w:before="240"/>
              <w:jc w:val="center"/>
              <w:rPr>
                <w:rFonts w:cs="Times New Roman"/>
                <w:sz w:val="22"/>
                <w:szCs w:val="22"/>
              </w:rPr>
            </w:pPr>
            <w:r w:rsidRPr="00D756E8">
              <w:rPr>
                <w:rFonts w:cs="Times New Roman"/>
                <w:sz w:val="22"/>
                <w:szCs w:val="22"/>
              </w:rPr>
              <w:t>0.8</w:t>
            </w:r>
          </w:p>
        </w:tc>
        <w:tc>
          <w:tcPr>
            <w:tcW w:w="900" w:type="dxa"/>
            <w:shd w:val="clear" w:color="auto" w:fill="auto"/>
            <w:noWrap/>
            <w:tcMar>
              <w:top w:w="15" w:type="dxa"/>
              <w:left w:w="15" w:type="dxa"/>
              <w:bottom w:w="0" w:type="dxa"/>
              <w:right w:w="15" w:type="dxa"/>
            </w:tcMar>
            <w:vAlign w:val="bottom"/>
            <w:hideMark/>
          </w:tcPr>
          <w:p w14:paraId="0BF0065B" w14:textId="77777777" w:rsidR="00D83C41" w:rsidRPr="00D756E8" w:rsidRDefault="00D83C41" w:rsidP="00162280">
            <w:pPr>
              <w:spacing w:before="240"/>
              <w:jc w:val="center"/>
              <w:rPr>
                <w:rFonts w:cs="Times New Roman"/>
                <w:sz w:val="22"/>
                <w:szCs w:val="22"/>
              </w:rPr>
            </w:pPr>
            <w:r w:rsidRPr="00D756E8">
              <w:rPr>
                <w:rFonts w:cs="Times New Roman"/>
                <w:sz w:val="22"/>
                <w:szCs w:val="22"/>
              </w:rPr>
              <w:t>4.8</w:t>
            </w:r>
          </w:p>
        </w:tc>
      </w:tr>
      <w:tr w:rsidR="00D83C41" w14:paraId="650D86BC"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68A1813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T6</w:t>
            </w:r>
          </w:p>
        </w:tc>
        <w:tc>
          <w:tcPr>
            <w:tcW w:w="990" w:type="dxa"/>
            <w:shd w:val="clear" w:color="auto" w:fill="auto"/>
            <w:noWrap/>
            <w:tcMar>
              <w:top w:w="15" w:type="dxa"/>
              <w:left w:w="15" w:type="dxa"/>
              <w:bottom w:w="0" w:type="dxa"/>
              <w:right w:w="15" w:type="dxa"/>
            </w:tcMar>
            <w:vAlign w:val="bottom"/>
            <w:hideMark/>
          </w:tcPr>
          <w:p w14:paraId="16E7782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17</w:t>
            </w:r>
          </w:p>
        </w:tc>
        <w:tc>
          <w:tcPr>
            <w:tcW w:w="540" w:type="dxa"/>
            <w:shd w:val="clear" w:color="auto" w:fill="auto"/>
            <w:noWrap/>
            <w:tcMar>
              <w:top w:w="15" w:type="dxa"/>
              <w:left w:w="15" w:type="dxa"/>
              <w:bottom w:w="0" w:type="dxa"/>
              <w:right w:w="15" w:type="dxa"/>
            </w:tcMar>
            <w:vAlign w:val="bottom"/>
            <w:hideMark/>
          </w:tcPr>
          <w:p w14:paraId="48F9EB41"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5</w:t>
            </w:r>
          </w:p>
        </w:tc>
        <w:tc>
          <w:tcPr>
            <w:tcW w:w="720" w:type="dxa"/>
            <w:shd w:val="clear" w:color="auto" w:fill="auto"/>
            <w:noWrap/>
            <w:tcMar>
              <w:top w:w="15" w:type="dxa"/>
              <w:left w:w="15" w:type="dxa"/>
              <w:bottom w:w="0" w:type="dxa"/>
              <w:right w:w="15" w:type="dxa"/>
            </w:tcMar>
            <w:vAlign w:val="bottom"/>
            <w:hideMark/>
          </w:tcPr>
          <w:p w14:paraId="36C2EA17"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6E9B472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560571FE"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29F2FA69" w14:textId="77777777" w:rsidR="00D83C41" w:rsidRPr="00D756E8" w:rsidRDefault="00D83C41" w:rsidP="00162280">
            <w:pPr>
              <w:spacing w:before="240"/>
              <w:jc w:val="center"/>
              <w:rPr>
                <w:rFonts w:cs="Times New Roman"/>
                <w:sz w:val="22"/>
                <w:szCs w:val="22"/>
              </w:rPr>
            </w:pPr>
            <w:r w:rsidRPr="00D756E8">
              <w:rPr>
                <w:rFonts w:cs="Times New Roman"/>
                <w:sz w:val="22"/>
                <w:szCs w:val="22"/>
              </w:rPr>
              <w:t>1.9</w:t>
            </w:r>
          </w:p>
        </w:tc>
        <w:tc>
          <w:tcPr>
            <w:tcW w:w="810" w:type="dxa"/>
            <w:shd w:val="clear" w:color="auto" w:fill="auto"/>
            <w:noWrap/>
            <w:tcMar>
              <w:top w:w="15" w:type="dxa"/>
              <w:left w:w="15" w:type="dxa"/>
              <w:bottom w:w="0" w:type="dxa"/>
              <w:right w:w="15" w:type="dxa"/>
            </w:tcMar>
            <w:vAlign w:val="bottom"/>
            <w:hideMark/>
          </w:tcPr>
          <w:p w14:paraId="697D5F84" w14:textId="77777777" w:rsidR="00D83C41" w:rsidRPr="00D756E8" w:rsidRDefault="00D83C41" w:rsidP="00162280">
            <w:pPr>
              <w:spacing w:before="240"/>
              <w:jc w:val="center"/>
              <w:rPr>
                <w:rFonts w:cs="Times New Roman"/>
                <w:sz w:val="22"/>
                <w:szCs w:val="22"/>
              </w:rPr>
            </w:pPr>
            <w:r w:rsidRPr="00D756E8">
              <w:rPr>
                <w:rFonts w:cs="Times New Roman"/>
                <w:sz w:val="22"/>
                <w:szCs w:val="22"/>
              </w:rPr>
              <w:t>4.7</w:t>
            </w:r>
          </w:p>
        </w:tc>
        <w:tc>
          <w:tcPr>
            <w:tcW w:w="720" w:type="dxa"/>
          </w:tcPr>
          <w:p w14:paraId="09C62ED6" w14:textId="77777777" w:rsidR="00D83C41" w:rsidRPr="00D756E8" w:rsidRDefault="00D83C41" w:rsidP="00162280">
            <w:pPr>
              <w:spacing w:before="240"/>
              <w:jc w:val="center"/>
              <w:rPr>
                <w:rFonts w:cs="Times New Roman"/>
                <w:sz w:val="22"/>
                <w:szCs w:val="22"/>
              </w:rPr>
            </w:pPr>
            <w:r>
              <w:rPr>
                <w:rFonts w:cs="Times New Roman"/>
                <w:sz w:val="22"/>
                <w:szCs w:val="22"/>
              </w:rPr>
              <w:t>5.3</w:t>
            </w:r>
          </w:p>
        </w:tc>
        <w:tc>
          <w:tcPr>
            <w:tcW w:w="990" w:type="dxa"/>
            <w:shd w:val="clear" w:color="auto" w:fill="auto"/>
            <w:noWrap/>
            <w:tcMar>
              <w:top w:w="15" w:type="dxa"/>
              <w:left w:w="15" w:type="dxa"/>
              <w:bottom w:w="0" w:type="dxa"/>
              <w:right w:w="15" w:type="dxa"/>
            </w:tcMar>
            <w:vAlign w:val="bottom"/>
            <w:hideMark/>
          </w:tcPr>
          <w:p w14:paraId="12FF8017" w14:textId="77777777" w:rsidR="00D83C41" w:rsidRPr="00D756E8" w:rsidRDefault="00D83C41" w:rsidP="00162280">
            <w:pPr>
              <w:spacing w:before="240"/>
              <w:jc w:val="center"/>
              <w:rPr>
                <w:rFonts w:cs="Times New Roman"/>
                <w:sz w:val="22"/>
                <w:szCs w:val="22"/>
              </w:rPr>
            </w:pPr>
            <w:r w:rsidRPr="00D756E8">
              <w:rPr>
                <w:rFonts w:cs="Times New Roman"/>
                <w:sz w:val="22"/>
                <w:szCs w:val="22"/>
              </w:rPr>
              <w:t>5.4</w:t>
            </w:r>
          </w:p>
        </w:tc>
        <w:tc>
          <w:tcPr>
            <w:tcW w:w="900" w:type="dxa"/>
            <w:shd w:val="clear" w:color="auto" w:fill="auto"/>
            <w:noWrap/>
            <w:tcMar>
              <w:top w:w="15" w:type="dxa"/>
              <w:left w:w="15" w:type="dxa"/>
              <w:bottom w:w="0" w:type="dxa"/>
              <w:right w:w="15" w:type="dxa"/>
            </w:tcMar>
            <w:vAlign w:val="bottom"/>
            <w:hideMark/>
          </w:tcPr>
          <w:p w14:paraId="6EE1BC9B" w14:textId="77777777" w:rsidR="00D83C41" w:rsidRPr="00D756E8" w:rsidRDefault="00D83C41" w:rsidP="00162280">
            <w:pPr>
              <w:spacing w:before="240"/>
              <w:jc w:val="center"/>
              <w:rPr>
                <w:rFonts w:cs="Times New Roman"/>
                <w:sz w:val="22"/>
                <w:szCs w:val="22"/>
              </w:rPr>
            </w:pPr>
            <w:r w:rsidRPr="00D756E8">
              <w:rPr>
                <w:rFonts w:cs="Times New Roman"/>
                <w:sz w:val="22"/>
                <w:szCs w:val="22"/>
              </w:rPr>
              <w:t>21.7</w:t>
            </w:r>
          </w:p>
        </w:tc>
      </w:tr>
      <w:tr w:rsidR="00D83C41" w14:paraId="093F6DDF"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52F6C10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T7</w:t>
            </w:r>
          </w:p>
        </w:tc>
        <w:tc>
          <w:tcPr>
            <w:tcW w:w="990" w:type="dxa"/>
            <w:shd w:val="clear" w:color="auto" w:fill="auto"/>
            <w:noWrap/>
            <w:tcMar>
              <w:top w:w="15" w:type="dxa"/>
              <w:left w:w="15" w:type="dxa"/>
              <w:bottom w:w="0" w:type="dxa"/>
              <w:right w:w="15" w:type="dxa"/>
            </w:tcMar>
            <w:vAlign w:val="bottom"/>
            <w:hideMark/>
          </w:tcPr>
          <w:p w14:paraId="5F57DE2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w:t>
            </w:r>
          </w:p>
        </w:tc>
        <w:tc>
          <w:tcPr>
            <w:tcW w:w="540" w:type="dxa"/>
            <w:shd w:val="clear" w:color="auto" w:fill="auto"/>
            <w:noWrap/>
            <w:tcMar>
              <w:top w:w="15" w:type="dxa"/>
              <w:left w:w="15" w:type="dxa"/>
              <w:bottom w:w="0" w:type="dxa"/>
              <w:right w:w="15" w:type="dxa"/>
            </w:tcMar>
            <w:vAlign w:val="bottom"/>
            <w:hideMark/>
          </w:tcPr>
          <w:p w14:paraId="48F1F88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14</w:t>
            </w:r>
          </w:p>
        </w:tc>
        <w:tc>
          <w:tcPr>
            <w:tcW w:w="720" w:type="dxa"/>
            <w:shd w:val="clear" w:color="auto" w:fill="auto"/>
            <w:noWrap/>
            <w:tcMar>
              <w:top w:w="15" w:type="dxa"/>
              <w:left w:w="15" w:type="dxa"/>
              <w:bottom w:w="0" w:type="dxa"/>
              <w:right w:w="15" w:type="dxa"/>
            </w:tcMar>
            <w:vAlign w:val="bottom"/>
            <w:hideMark/>
          </w:tcPr>
          <w:p w14:paraId="05D8FB2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702827B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4F89615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64672A61" w14:textId="77777777" w:rsidR="00D83C41" w:rsidRPr="00D756E8" w:rsidRDefault="00D83C41" w:rsidP="00162280">
            <w:pPr>
              <w:spacing w:before="240"/>
              <w:jc w:val="center"/>
              <w:rPr>
                <w:rFonts w:cs="Times New Roman"/>
                <w:sz w:val="22"/>
                <w:szCs w:val="22"/>
              </w:rPr>
            </w:pPr>
            <w:r w:rsidRPr="00D756E8">
              <w:rPr>
                <w:rFonts w:cs="Times New Roman"/>
                <w:sz w:val="22"/>
                <w:szCs w:val="22"/>
              </w:rPr>
              <w:t>1.5</w:t>
            </w:r>
          </w:p>
        </w:tc>
        <w:tc>
          <w:tcPr>
            <w:tcW w:w="810" w:type="dxa"/>
            <w:shd w:val="clear" w:color="auto" w:fill="auto"/>
            <w:noWrap/>
            <w:tcMar>
              <w:top w:w="15" w:type="dxa"/>
              <w:left w:w="15" w:type="dxa"/>
              <w:bottom w:w="0" w:type="dxa"/>
              <w:right w:w="15" w:type="dxa"/>
            </w:tcMar>
            <w:vAlign w:val="bottom"/>
            <w:hideMark/>
          </w:tcPr>
          <w:p w14:paraId="64D1AFCA" w14:textId="77777777" w:rsidR="00D83C41" w:rsidRPr="00D756E8" w:rsidRDefault="00D83C41" w:rsidP="00162280">
            <w:pPr>
              <w:spacing w:before="240"/>
              <w:jc w:val="center"/>
              <w:rPr>
                <w:rFonts w:cs="Times New Roman"/>
                <w:sz w:val="22"/>
                <w:szCs w:val="22"/>
              </w:rPr>
            </w:pPr>
            <w:r w:rsidRPr="00D756E8">
              <w:rPr>
                <w:rFonts w:cs="Times New Roman"/>
                <w:sz w:val="22"/>
                <w:szCs w:val="22"/>
              </w:rPr>
              <w:t>6.1</w:t>
            </w:r>
          </w:p>
        </w:tc>
        <w:tc>
          <w:tcPr>
            <w:tcW w:w="720" w:type="dxa"/>
          </w:tcPr>
          <w:p w14:paraId="5B51CF71" w14:textId="77777777" w:rsidR="00D83C41" w:rsidRPr="00D756E8" w:rsidRDefault="00D83C41" w:rsidP="00162280">
            <w:pPr>
              <w:spacing w:before="240"/>
              <w:jc w:val="center"/>
              <w:rPr>
                <w:rFonts w:cs="Times New Roman"/>
                <w:sz w:val="22"/>
                <w:szCs w:val="22"/>
              </w:rPr>
            </w:pPr>
            <w:r>
              <w:rPr>
                <w:rFonts w:cs="Times New Roman"/>
                <w:sz w:val="22"/>
                <w:szCs w:val="22"/>
              </w:rPr>
              <w:t>6.9</w:t>
            </w:r>
          </w:p>
        </w:tc>
        <w:tc>
          <w:tcPr>
            <w:tcW w:w="990" w:type="dxa"/>
            <w:shd w:val="clear" w:color="auto" w:fill="auto"/>
            <w:noWrap/>
            <w:tcMar>
              <w:top w:w="15" w:type="dxa"/>
              <w:left w:w="15" w:type="dxa"/>
              <w:bottom w:w="0" w:type="dxa"/>
              <w:right w:w="15" w:type="dxa"/>
            </w:tcMar>
            <w:vAlign w:val="bottom"/>
            <w:hideMark/>
          </w:tcPr>
          <w:p w14:paraId="6C9013F0" w14:textId="77777777" w:rsidR="00D83C41" w:rsidRPr="00D756E8" w:rsidRDefault="00D83C41" w:rsidP="00162280">
            <w:pPr>
              <w:spacing w:before="240"/>
              <w:jc w:val="center"/>
              <w:rPr>
                <w:rFonts w:cs="Times New Roman"/>
                <w:sz w:val="22"/>
                <w:szCs w:val="22"/>
              </w:rPr>
            </w:pPr>
            <w:r w:rsidRPr="00D756E8">
              <w:rPr>
                <w:rFonts w:cs="Times New Roman"/>
                <w:sz w:val="22"/>
                <w:szCs w:val="22"/>
              </w:rPr>
              <w:t>6.0</w:t>
            </w:r>
          </w:p>
        </w:tc>
        <w:tc>
          <w:tcPr>
            <w:tcW w:w="900" w:type="dxa"/>
            <w:shd w:val="clear" w:color="auto" w:fill="auto"/>
            <w:noWrap/>
            <w:tcMar>
              <w:top w:w="15" w:type="dxa"/>
              <w:left w:w="15" w:type="dxa"/>
              <w:bottom w:w="0" w:type="dxa"/>
              <w:right w:w="15" w:type="dxa"/>
            </w:tcMar>
            <w:vAlign w:val="bottom"/>
            <w:hideMark/>
          </w:tcPr>
          <w:p w14:paraId="6E59E1FC" w14:textId="77777777" w:rsidR="00D83C41" w:rsidRPr="00D756E8" w:rsidRDefault="00D83C41" w:rsidP="00162280">
            <w:pPr>
              <w:spacing w:before="240"/>
              <w:jc w:val="center"/>
              <w:rPr>
                <w:rFonts w:cs="Times New Roman"/>
                <w:sz w:val="22"/>
                <w:szCs w:val="22"/>
              </w:rPr>
            </w:pPr>
            <w:r w:rsidRPr="00D756E8">
              <w:rPr>
                <w:rFonts w:cs="Times New Roman"/>
                <w:sz w:val="22"/>
                <w:szCs w:val="22"/>
              </w:rPr>
              <w:t>23.4</w:t>
            </w:r>
          </w:p>
        </w:tc>
      </w:tr>
      <w:tr w:rsidR="00D83C41" w14:paraId="115059F5"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6166B81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T8</w:t>
            </w:r>
          </w:p>
        </w:tc>
        <w:tc>
          <w:tcPr>
            <w:tcW w:w="990" w:type="dxa"/>
            <w:shd w:val="clear" w:color="auto" w:fill="auto"/>
            <w:noWrap/>
            <w:tcMar>
              <w:top w:w="15" w:type="dxa"/>
              <w:left w:w="15" w:type="dxa"/>
              <w:bottom w:w="0" w:type="dxa"/>
              <w:right w:w="15" w:type="dxa"/>
            </w:tcMar>
            <w:vAlign w:val="bottom"/>
            <w:hideMark/>
          </w:tcPr>
          <w:p w14:paraId="3CB1070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21</w:t>
            </w:r>
          </w:p>
        </w:tc>
        <w:tc>
          <w:tcPr>
            <w:tcW w:w="540" w:type="dxa"/>
            <w:shd w:val="clear" w:color="auto" w:fill="auto"/>
            <w:noWrap/>
            <w:tcMar>
              <w:top w:w="15" w:type="dxa"/>
              <w:left w:w="15" w:type="dxa"/>
              <w:bottom w:w="0" w:type="dxa"/>
              <w:right w:w="15" w:type="dxa"/>
            </w:tcMar>
            <w:vAlign w:val="bottom"/>
            <w:hideMark/>
          </w:tcPr>
          <w:p w14:paraId="6E68362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5</w:t>
            </w:r>
          </w:p>
        </w:tc>
        <w:tc>
          <w:tcPr>
            <w:tcW w:w="720" w:type="dxa"/>
            <w:shd w:val="clear" w:color="auto" w:fill="auto"/>
            <w:noWrap/>
            <w:tcMar>
              <w:top w:w="15" w:type="dxa"/>
              <w:left w:w="15" w:type="dxa"/>
              <w:bottom w:w="0" w:type="dxa"/>
              <w:right w:w="15" w:type="dxa"/>
            </w:tcMar>
            <w:vAlign w:val="bottom"/>
            <w:hideMark/>
          </w:tcPr>
          <w:p w14:paraId="2EF1FAA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142A21B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2F5BB6F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6C8784B0" w14:textId="77777777" w:rsidR="00D83C41" w:rsidRPr="00D756E8" w:rsidRDefault="00D83C41" w:rsidP="00162280">
            <w:pPr>
              <w:spacing w:before="240"/>
              <w:jc w:val="center"/>
              <w:rPr>
                <w:rFonts w:cs="Times New Roman"/>
                <w:sz w:val="22"/>
                <w:szCs w:val="22"/>
              </w:rPr>
            </w:pPr>
            <w:r w:rsidRPr="00D756E8">
              <w:rPr>
                <w:rFonts w:cs="Times New Roman"/>
                <w:sz w:val="22"/>
                <w:szCs w:val="22"/>
              </w:rPr>
              <w:t>10.5</w:t>
            </w:r>
          </w:p>
        </w:tc>
        <w:tc>
          <w:tcPr>
            <w:tcW w:w="810" w:type="dxa"/>
            <w:shd w:val="clear" w:color="auto" w:fill="auto"/>
            <w:noWrap/>
            <w:tcMar>
              <w:top w:w="15" w:type="dxa"/>
              <w:left w:w="15" w:type="dxa"/>
              <w:bottom w:w="0" w:type="dxa"/>
              <w:right w:w="15" w:type="dxa"/>
            </w:tcMar>
            <w:vAlign w:val="bottom"/>
            <w:hideMark/>
          </w:tcPr>
          <w:p w14:paraId="25FA350C" w14:textId="77777777" w:rsidR="00D83C41" w:rsidRPr="00D756E8" w:rsidRDefault="00D83C41" w:rsidP="00162280">
            <w:pPr>
              <w:spacing w:before="240"/>
              <w:jc w:val="center"/>
              <w:rPr>
                <w:rFonts w:cs="Times New Roman"/>
                <w:sz w:val="22"/>
                <w:szCs w:val="22"/>
              </w:rPr>
            </w:pPr>
            <w:r w:rsidRPr="00D756E8">
              <w:rPr>
                <w:rFonts w:cs="Times New Roman"/>
                <w:sz w:val="22"/>
                <w:szCs w:val="22"/>
              </w:rPr>
              <w:t>21.6</w:t>
            </w:r>
          </w:p>
        </w:tc>
        <w:tc>
          <w:tcPr>
            <w:tcW w:w="720" w:type="dxa"/>
          </w:tcPr>
          <w:p w14:paraId="0AD1D06C" w14:textId="77777777" w:rsidR="00D83C41" w:rsidRPr="00D756E8" w:rsidRDefault="00D83C41" w:rsidP="00162280">
            <w:pPr>
              <w:spacing w:before="240"/>
              <w:jc w:val="center"/>
              <w:rPr>
                <w:rFonts w:cs="Times New Roman"/>
                <w:sz w:val="22"/>
                <w:szCs w:val="22"/>
              </w:rPr>
            </w:pPr>
            <w:r>
              <w:rPr>
                <w:rFonts w:cs="Times New Roman"/>
                <w:sz w:val="22"/>
                <w:szCs w:val="22"/>
              </w:rPr>
              <w:t>25.7</w:t>
            </w:r>
          </w:p>
        </w:tc>
        <w:tc>
          <w:tcPr>
            <w:tcW w:w="990" w:type="dxa"/>
            <w:shd w:val="clear" w:color="auto" w:fill="auto"/>
            <w:noWrap/>
            <w:tcMar>
              <w:top w:w="15" w:type="dxa"/>
              <w:left w:w="15" w:type="dxa"/>
              <w:bottom w:w="0" w:type="dxa"/>
              <w:right w:w="15" w:type="dxa"/>
            </w:tcMar>
            <w:vAlign w:val="bottom"/>
            <w:hideMark/>
          </w:tcPr>
          <w:p w14:paraId="2E358884" w14:textId="77777777" w:rsidR="00D83C41" w:rsidRPr="00D756E8" w:rsidRDefault="00D83C41" w:rsidP="00162280">
            <w:pPr>
              <w:spacing w:before="240"/>
              <w:jc w:val="center"/>
              <w:rPr>
                <w:rFonts w:cs="Times New Roman"/>
                <w:sz w:val="22"/>
                <w:szCs w:val="22"/>
              </w:rPr>
            </w:pPr>
            <w:r w:rsidRPr="00D756E8">
              <w:rPr>
                <w:rFonts w:cs="Times New Roman"/>
                <w:sz w:val="22"/>
                <w:szCs w:val="22"/>
              </w:rPr>
              <w:t>5.9</w:t>
            </w:r>
          </w:p>
        </w:tc>
        <w:tc>
          <w:tcPr>
            <w:tcW w:w="900" w:type="dxa"/>
            <w:shd w:val="clear" w:color="auto" w:fill="auto"/>
            <w:noWrap/>
            <w:tcMar>
              <w:top w:w="15" w:type="dxa"/>
              <w:left w:w="15" w:type="dxa"/>
              <w:bottom w:w="0" w:type="dxa"/>
              <w:right w:w="15" w:type="dxa"/>
            </w:tcMar>
            <w:vAlign w:val="bottom"/>
            <w:hideMark/>
          </w:tcPr>
          <w:p w14:paraId="56C2FC27" w14:textId="77777777" w:rsidR="00D83C41" w:rsidRPr="00D756E8" w:rsidRDefault="00D83C41" w:rsidP="00162280">
            <w:pPr>
              <w:spacing w:before="240"/>
              <w:jc w:val="center"/>
              <w:rPr>
                <w:rFonts w:cs="Times New Roman"/>
                <w:sz w:val="22"/>
                <w:szCs w:val="22"/>
              </w:rPr>
            </w:pPr>
            <w:r w:rsidRPr="00D756E8">
              <w:rPr>
                <w:rFonts w:cs="Times New Roman"/>
                <w:sz w:val="22"/>
                <w:szCs w:val="22"/>
              </w:rPr>
              <w:t>28.3</w:t>
            </w:r>
          </w:p>
        </w:tc>
      </w:tr>
      <w:tr w:rsidR="00D83C41" w14:paraId="0BDB2E02"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5297D42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T9</w:t>
            </w:r>
          </w:p>
        </w:tc>
        <w:tc>
          <w:tcPr>
            <w:tcW w:w="990" w:type="dxa"/>
            <w:shd w:val="clear" w:color="auto" w:fill="auto"/>
            <w:noWrap/>
            <w:tcMar>
              <w:top w:w="15" w:type="dxa"/>
              <w:left w:w="15" w:type="dxa"/>
              <w:bottom w:w="0" w:type="dxa"/>
              <w:right w:w="15" w:type="dxa"/>
            </w:tcMar>
            <w:vAlign w:val="bottom"/>
            <w:hideMark/>
          </w:tcPr>
          <w:p w14:paraId="25B2FFA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30</w:t>
            </w:r>
          </w:p>
        </w:tc>
        <w:tc>
          <w:tcPr>
            <w:tcW w:w="540" w:type="dxa"/>
            <w:shd w:val="clear" w:color="auto" w:fill="auto"/>
            <w:noWrap/>
            <w:tcMar>
              <w:top w:w="15" w:type="dxa"/>
              <w:left w:w="15" w:type="dxa"/>
              <w:bottom w:w="0" w:type="dxa"/>
              <w:right w:w="15" w:type="dxa"/>
            </w:tcMar>
            <w:vAlign w:val="bottom"/>
            <w:hideMark/>
          </w:tcPr>
          <w:p w14:paraId="5F06DD4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21</w:t>
            </w:r>
          </w:p>
        </w:tc>
        <w:tc>
          <w:tcPr>
            <w:tcW w:w="720" w:type="dxa"/>
            <w:shd w:val="clear" w:color="auto" w:fill="auto"/>
            <w:noWrap/>
            <w:tcMar>
              <w:top w:w="15" w:type="dxa"/>
              <w:left w:w="15" w:type="dxa"/>
              <w:bottom w:w="0" w:type="dxa"/>
              <w:right w:w="15" w:type="dxa"/>
            </w:tcMar>
            <w:vAlign w:val="bottom"/>
            <w:hideMark/>
          </w:tcPr>
          <w:p w14:paraId="256388F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768A50F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3350B00E"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397ED60A" w14:textId="77777777" w:rsidR="00D83C41" w:rsidRPr="00D756E8" w:rsidRDefault="00D83C41" w:rsidP="00162280">
            <w:pPr>
              <w:spacing w:before="240"/>
              <w:jc w:val="center"/>
              <w:rPr>
                <w:rFonts w:cs="Times New Roman"/>
                <w:sz w:val="22"/>
                <w:szCs w:val="22"/>
              </w:rPr>
            </w:pPr>
            <w:r w:rsidRPr="00D756E8">
              <w:rPr>
                <w:rFonts w:cs="Times New Roman"/>
                <w:sz w:val="22"/>
                <w:szCs w:val="22"/>
              </w:rPr>
              <w:t>8.3</w:t>
            </w:r>
          </w:p>
        </w:tc>
        <w:tc>
          <w:tcPr>
            <w:tcW w:w="810" w:type="dxa"/>
            <w:shd w:val="clear" w:color="auto" w:fill="auto"/>
            <w:noWrap/>
            <w:tcMar>
              <w:top w:w="15" w:type="dxa"/>
              <w:left w:w="15" w:type="dxa"/>
              <w:bottom w:w="0" w:type="dxa"/>
              <w:right w:w="15" w:type="dxa"/>
            </w:tcMar>
            <w:vAlign w:val="bottom"/>
            <w:hideMark/>
          </w:tcPr>
          <w:p w14:paraId="51E60603" w14:textId="77777777" w:rsidR="00D83C41" w:rsidRPr="00D756E8" w:rsidRDefault="00D83C41" w:rsidP="00162280">
            <w:pPr>
              <w:spacing w:before="240"/>
              <w:jc w:val="center"/>
              <w:rPr>
                <w:rFonts w:cs="Times New Roman"/>
                <w:sz w:val="22"/>
                <w:szCs w:val="22"/>
              </w:rPr>
            </w:pPr>
            <w:r w:rsidRPr="00D756E8">
              <w:rPr>
                <w:rFonts w:cs="Times New Roman"/>
                <w:sz w:val="22"/>
                <w:szCs w:val="22"/>
              </w:rPr>
              <w:t>16.1</w:t>
            </w:r>
          </w:p>
        </w:tc>
        <w:tc>
          <w:tcPr>
            <w:tcW w:w="720" w:type="dxa"/>
          </w:tcPr>
          <w:p w14:paraId="00818CC4" w14:textId="77777777" w:rsidR="00D83C41" w:rsidRPr="00D756E8" w:rsidRDefault="00D83C41" w:rsidP="00162280">
            <w:pPr>
              <w:spacing w:before="240"/>
              <w:jc w:val="center"/>
              <w:rPr>
                <w:rFonts w:cs="Times New Roman"/>
                <w:sz w:val="22"/>
                <w:szCs w:val="22"/>
              </w:rPr>
            </w:pPr>
            <w:r>
              <w:rPr>
                <w:rFonts w:cs="Times New Roman"/>
                <w:sz w:val="22"/>
                <w:szCs w:val="22"/>
              </w:rPr>
              <w:t>26.4</w:t>
            </w:r>
          </w:p>
        </w:tc>
        <w:tc>
          <w:tcPr>
            <w:tcW w:w="990" w:type="dxa"/>
            <w:shd w:val="clear" w:color="auto" w:fill="auto"/>
            <w:noWrap/>
            <w:tcMar>
              <w:top w:w="15" w:type="dxa"/>
              <w:left w:w="15" w:type="dxa"/>
              <w:bottom w:w="0" w:type="dxa"/>
              <w:right w:w="15" w:type="dxa"/>
            </w:tcMar>
            <w:vAlign w:val="bottom"/>
            <w:hideMark/>
          </w:tcPr>
          <w:p w14:paraId="0501EF5B" w14:textId="77777777" w:rsidR="00D83C41" w:rsidRPr="00D756E8" w:rsidRDefault="00D83C41" w:rsidP="00162280">
            <w:pPr>
              <w:spacing w:before="240"/>
              <w:jc w:val="center"/>
              <w:rPr>
                <w:rFonts w:cs="Times New Roman"/>
                <w:sz w:val="22"/>
                <w:szCs w:val="22"/>
              </w:rPr>
            </w:pPr>
            <w:r w:rsidRPr="00D756E8">
              <w:rPr>
                <w:rFonts w:cs="Times New Roman"/>
                <w:sz w:val="22"/>
                <w:szCs w:val="22"/>
              </w:rPr>
              <w:t>9.7</w:t>
            </w:r>
          </w:p>
        </w:tc>
        <w:tc>
          <w:tcPr>
            <w:tcW w:w="900" w:type="dxa"/>
            <w:shd w:val="clear" w:color="auto" w:fill="auto"/>
            <w:noWrap/>
            <w:tcMar>
              <w:top w:w="15" w:type="dxa"/>
              <w:left w:w="15" w:type="dxa"/>
              <w:bottom w:w="0" w:type="dxa"/>
              <w:right w:w="15" w:type="dxa"/>
            </w:tcMar>
            <w:vAlign w:val="bottom"/>
            <w:hideMark/>
          </w:tcPr>
          <w:p w14:paraId="364839B9" w14:textId="77777777" w:rsidR="00D83C41" w:rsidRPr="00D756E8" w:rsidRDefault="00D83C41" w:rsidP="00162280">
            <w:pPr>
              <w:spacing w:before="240"/>
              <w:jc w:val="center"/>
              <w:rPr>
                <w:rFonts w:cs="Times New Roman"/>
                <w:sz w:val="22"/>
                <w:szCs w:val="22"/>
              </w:rPr>
            </w:pPr>
            <w:r w:rsidRPr="00D756E8">
              <w:rPr>
                <w:rFonts w:cs="Times New Roman"/>
                <w:sz w:val="22"/>
                <w:szCs w:val="22"/>
              </w:rPr>
              <w:t>45.2</w:t>
            </w:r>
          </w:p>
        </w:tc>
      </w:tr>
      <w:tr w:rsidR="00D83C41" w14:paraId="76DF201B"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7280B50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T10</w:t>
            </w:r>
          </w:p>
        </w:tc>
        <w:tc>
          <w:tcPr>
            <w:tcW w:w="990" w:type="dxa"/>
            <w:shd w:val="clear" w:color="auto" w:fill="auto"/>
            <w:noWrap/>
            <w:tcMar>
              <w:top w:w="15" w:type="dxa"/>
              <w:left w:w="15" w:type="dxa"/>
              <w:bottom w:w="0" w:type="dxa"/>
              <w:right w:w="15" w:type="dxa"/>
            </w:tcMar>
            <w:vAlign w:val="bottom"/>
            <w:hideMark/>
          </w:tcPr>
          <w:p w14:paraId="4EACBCA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33</w:t>
            </w:r>
          </w:p>
        </w:tc>
        <w:tc>
          <w:tcPr>
            <w:tcW w:w="540" w:type="dxa"/>
            <w:shd w:val="clear" w:color="auto" w:fill="auto"/>
            <w:noWrap/>
            <w:tcMar>
              <w:top w:w="15" w:type="dxa"/>
              <w:left w:w="15" w:type="dxa"/>
              <w:bottom w:w="0" w:type="dxa"/>
              <w:right w:w="15" w:type="dxa"/>
            </w:tcMar>
            <w:vAlign w:val="bottom"/>
            <w:hideMark/>
          </w:tcPr>
          <w:p w14:paraId="53CD619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w:t>
            </w:r>
          </w:p>
        </w:tc>
        <w:tc>
          <w:tcPr>
            <w:tcW w:w="720" w:type="dxa"/>
            <w:shd w:val="clear" w:color="auto" w:fill="auto"/>
            <w:noWrap/>
            <w:tcMar>
              <w:top w:w="15" w:type="dxa"/>
              <w:left w:w="15" w:type="dxa"/>
              <w:bottom w:w="0" w:type="dxa"/>
              <w:right w:w="15" w:type="dxa"/>
            </w:tcMar>
            <w:vAlign w:val="bottom"/>
            <w:hideMark/>
          </w:tcPr>
          <w:p w14:paraId="0926271E"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17B7590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6FDF450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6368BF97" w14:textId="77777777" w:rsidR="00D83C41" w:rsidRPr="00D756E8" w:rsidRDefault="00D83C41" w:rsidP="00162280">
            <w:pPr>
              <w:spacing w:before="240"/>
              <w:jc w:val="center"/>
              <w:rPr>
                <w:rFonts w:cs="Times New Roman"/>
                <w:sz w:val="22"/>
                <w:szCs w:val="22"/>
              </w:rPr>
            </w:pPr>
            <w:r w:rsidRPr="00D756E8">
              <w:rPr>
                <w:rFonts w:cs="Times New Roman"/>
                <w:sz w:val="22"/>
                <w:szCs w:val="22"/>
              </w:rPr>
              <w:t>0.5</w:t>
            </w:r>
          </w:p>
        </w:tc>
        <w:tc>
          <w:tcPr>
            <w:tcW w:w="810" w:type="dxa"/>
            <w:shd w:val="clear" w:color="auto" w:fill="auto"/>
            <w:noWrap/>
            <w:tcMar>
              <w:top w:w="15" w:type="dxa"/>
              <w:left w:w="15" w:type="dxa"/>
              <w:bottom w:w="0" w:type="dxa"/>
              <w:right w:w="15" w:type="dxa"/>
            </w:tcMar>
            <w:vAlign w:val="bottom"/>
            <w:hideMark/>
          </w:tcPr>
          <w:p w14:paraId="448AE2CA" w14:textId="77777777" w:rsidR="00D83C41" w:rsidRPr="00D756E8" w:rsidRDefault="00D83C41" w:rsidP="00162280">
            <w:pPr>
              <w:spacing w:before="240"/>
              <w:jc w:val="center"/>
              <w:rPr>
                <w:rFonts w:cs="Times New Roman"/>
                <w:sz w:val="22"/>
                <w:szCs w:val="22"/>
              </w:rPr>
            </w:pPr>
            <w:r w:rsidRPr="00D756E8">
              <w:rPr>
                <w:rFonts w:cs="Times New Roman"/>
                <w:sz w:val="22"/>
                <w:szCs w:val="22"/>
              </w:rPr>
              <w:t>3.0</w:t>
            </w:r>
          </w:p>
        </w:tc>
        <w:tc>
          <w:tcPr>
            <w:tcW w:w="720" w:type="dxa"/>
          </w:tcPr>
          <w:p w14:paraId="1F2B3E8B" w14:textId="77777777" w:rsidR="00D83C41" w:rsidRPr="00D756E8" w:rsidRDefault="00D83C41" w:rsidP="00162280">
            <w:pPr>
              <w:spacing w:before="240"/>
              <w:jc w:val="center"/>
              <w:rPr>
                <w:rFonts w:cs="Times New Roman"/>
                <w:sz w:val="22"/>
                <w:szCs w:val="22"/>
              </w:rPr>
            </w:pPr>
            <w:r>
              <w:rPr>
                <w:rFonts w:cs="Times New Roman"/>
                <w:sz w:val="22"/>
                <w:szCs w:val="22"/>
              </w:rPr>
              <w:t>3.9</w:t>
            </w:r>
          </w:p>
        </w:tc>
        <w:tc>
          <w:tcPr>
            <w:tcW w:w="990" w:type="dxa"/>
            <w:shd w:val="clear" w:color="auto" w:fill="auto"/>
            <w:noWrap/>
            <w:tcMar>
              <w:top w:w="15" w:type="dxa"/>
              <w:left w:w="15" w:type="dxa"/>
              <w:bottom w:w="0" w:type="dxa"/>
              <w:right w:w="15" w:type="dxa"/>
            </w:tcMar>
            <w:vAlign w:val="bottom"/>
            <w:hideMark/>
          </w:tcPr>
          <w:p w14:paraId="590B2832" w14:textId="77777777" w:rsidR="00D83C41" w:rsidRPr="00D756E8" w:rsidRDefault="00D83C41" w:rsidP="00162280">
            <w:pPr>
              <w:spacing w:before="240"/>
              <w:jc w:val="center"/>
              <w:rPr>
                <w:rFonts w:cs="Times New Roman"/>
                <w:sz w:val="22"/>
                <w:szCs w:val="22"/>
              </w:rPr>
            </w:pPr>
            <w:r w:rsidRPr="00D756E8">
              <w:rPr>
                <w:rFonts w:cs="Times New Roman"/>
                <w:sz w:val="22"/>
                <w:szCs w:val="22"/>
              </w:rPr>
              <w:t>1.6</w:t>
            </w:r>
          </w:p>
        </w:tc>
        <w:tc>
          <w:tcPr>
            <w:tcW w:w="900" w:type="dxa"/>
            <w:shd w:val="clear" w:color="auto" w:fill="auto"/>
            <w:noWrap/>
            <w:tcMar>
              <w:top w:w="15" w:type="dxa"/>
              <w:left w:w="15" w:type="dxa"/>
              <w:bottom w:w="0" w:type="dxa"/>
              <w:right w:w="15" w:type="dxa"/>
            </w:tcMar>
            <w:vAlign w:val="bottom"/>
            <w:hideMark/>
          </w:tcPr>
          <w:p w14:paraId="1C11EDDE" w14:textId="77777777" w:rsidR="00D83C41" w:rsidRPr="00D756E8" w:rsidRDefault="00D83C41" w:rsidP="00162280">
            <w:pPr>
              <w:spacing w:before="240"/>
              <w:jc w:val="center"/>
              <w:rPr>
                <w:rFonts w:cs="Times New Roman"/>
                <w:sz w:val="22"/>
                <w:szCs w:val="22"/>
              </w:rPr>
            </w:pPr>
            <w:r w:rsidRPr="00D756E8">
              <w:rPr>
                <w:rFonts w:cs="Times New Roman"/>
                <w:sz w:val="22"/>
                <w:szCs w:val="22"/>
              </w:rPr>
              <w:t>7.8</w:t>
            </w:r>
          </w:p>
        </w:tc>
      </w:tr>
      <w:tr w:rsidR="00D83C41" w14:paraId="4862C863"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68DFB06E"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T11</w:t>
            </w:r>
          </w:p>
        </w:tc>
        <w:tc>
          <w:tcPr>
            <w:tcW w:w="990" w:type="dxa"/>
            <w:shd w:val="clear" w:color="auto" w:fill="auto"/>
            <w:noWrap/>
            <w:tcMar>
              <w:top w:w="15" w:type="dxa"/>
              <w:left w:w="15" w:type="dxa"/>
              <w:bottom w:w="0" w:type="dxa"/>
              <w:right w:w="15" w:type="dxa"/>
            </w:tcMar>
            <w:vAlign w:val="bottom"/>
            <w:hideMark/>
          </w:tcPr>
          <w:p w14:paraId="68805947"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43</w:t>
            </w:r>
          </w:p>
        </w:tc>
        <w:tc>
          <w:tcPr>
            <w:tcW w:w="540" w:type="dxa"/>
            <w:shd w:val="clear" w:color="auto" w:fill="auto"/>
            <w:noWrap/>
            <w:tcMar>
              <w:top w:w="15" w:type="dxa"/>
              <w:left w:w="15" w:type="dxa"/>
              <w:bottom w:w="0" w:type="dxa"/>
              <w:right w:w="15" w:type="dxa"/>
            </w:tcMar>
            <w:vAlign w:val="bottom"/>
            <w:hideMark/>
          </w:tcPr>
          <w:p w14:paraId="1EEDF98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22</w:t>
            </w:r>
          </w:p>
        </w:tc>
        <w:tc>
          <w:tcPr>
            <w:tcW w:w="720" w:type="dxa"/>
            <w:shd w:val="clear" w:color="auto" w:fill="auto"/>
            <w:noWrap/>
            <w:tcMar>
              <w:top w:w="15" w:type="dxa"/>
              <w:left w:w="15" w:type="dxa"/>
              <w:bottom w:w="0" w:type="dxa"/>
              <w:right w:w="15" w:type="dxa"/>
            </w:tcMar>
            <w:vAlign w:val="bottom"/>
            <w:hideMark/>
          </w:tcPr>
          <w:p w14:paraId="2A8A3F6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14AF355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209D8201"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55911377" w14:textId="77777777" w:rsidR="00D83C41" w:rsidRPr="00D756E8" w:rsidRDefault="00D83C41" w:rsidP="00162280">
            <w:pPr>
              <w:spacing w:before="240"/>
              <w:jc w:val="center"/>
              <w:rPr>
                <w:rFonts w:cs="Times New Roman"/>
                <w:sz w:val="22"/>
                <w:szCs w:val="22"/>
              </w:rPr>
            </w:pPr>
            <w:r w:rsidRPr="00D756E8">
              <w:rPr>
                <w:rFonts w:cs="Times New Roman"/>
                <w:sz w:val="22"/>
                <w:szCs w:val="22"/>
              </w:rPr>
              <w:t>0.4</w:t>
            </w:r>
          </w:p>
        </w:tc>
        <w:tc>
          <w:tcPr>
            <w:tcW w:w="810" w:type="dxa"/>
            <w:shd w:val="clear" w:color="auto" w:fill="auto"/>
            <w:noWrap/>
            <w:tcMar>
              <w:top w:w="15" w:type="dxa"/>
              <w:left w:w="15" w:type="dxa"/>
              <w:bottom w:w="0" w:type="dxa"/>
              <w:right w:w="15" w:type="dxa"/>
            </w:tcMar>
            <w:vAlign w:val="bottom"/>
            <w:hideMark/>
          </w:tcPr>
          <w:p w14:paraId="39A4916D" w14:textId="77777777" w:rsidR="00D83C41" w:rsidRPr="00D756E8" w:rsidRDefault="00D83C41" w:rsidP="00162280">
            <w:pPr>
              <w:spacing w:before="240"/>
              <w:jc w:val="center"/>
              <w:rPr>
                <w:rFonts w:cs="Times New Roman"/>
                <w:sz w:val="22"/>
                <w:szCs w:val="22"/>
              </w:rPr>
            </w:pPr>
            <w:r w:rsidRPr="00D756E8">
              <w:rPr>
                <w:rFonts w:cs="Times New Roman"/>
                <w:sz w:val="22"/>
                <w:szCs w:val="22"/>
              </w:rPr>
              <w:t>1.4</w:t>
            </w:r>
          </w:p>
        </w:tc>
        <w:tc>
          <w:tcPr>
            <w:tcW w:w="720" w:type="dxa"/>
          </w:tcPr>
          <w:p w14:paraId="796BCA3A" w14:textId="77777777" w:rsidR="00D83C41" w:rsidRPr="00D756E8" w:rsidRDefault="00D83C41" w:rsidP="00162280">
            <w:pPr>
              <w:spacing w:before="240"/>
              <w:jc w:val="center"/>
              <w:rPr>
                <w:rFonts w:cs="Times New Roman"/>
                <w:sz w:val="22"/>
                <w:szCs w:val="22"/>
              </w:rPr>
            </w:pPr>
            <w:r>
              <w:rPr>
                <w:rFonts w:cs="Times New Roman"/>
                <w:sz w:val="22"/>
                <w:szCs w:val="22"/>
              </w:rPr>
              <w:t>1.6</w:t>
            </w:r>
          </w:p>
        </w:tc>
        <w:tc>
          <w:tcPr>
            <w:tcW w:w="990" w:type="dxa"/>
            <w:shd w:val="clear" w:color="auto" w:fill="auto"/>
            <w:noWrap/>
            <w:tcMar>
              <w:top w:w="15" w:type="dxa"/>
              <w:left w:w="15" w:type="dxa"/>
              <w:bottom w:w="0" w:type="dxa"/>
              <w:right w:w="15" w:type="dxa"/>
            </w:tcMar>
            <w:vAlign w:val="bottom"/>
            <w:hideMark/>
          </w:tcPr>
          <w:p w14:paraId="373A05C9" w14:textId="77777777" w:rsidR="00D83C41" w:rsidRPr="00D756E8" w:rsidRDefault="00D83C41" w:rsidP="00162280">
            <w:pPr>
              <w:spacing w:before="240"/>
              <w:jc w:val="center"/>
              <w:rPr>
                <w:rFonts w:cs="Times New Roman"/>
                <w:sz w:val="22"/>
                <w:szCs w:val="22"/>
              </w:rPr>
            </w:pPr>
            <w:r w:rsidRPr="00D756E8">
              <w:rPr>
                <w:rFonts w:cs="Times New Roman"/>
                <w:sz w:val="22"/>
                <w:szCs w:val="22"/>
              </w:rPr>
              <w:t>0.7</w:t>
            </w:r>
          </w:p>
        </w:tc>
        <w:tc>
          <w:tcPr>
            <w:tcW w:w="900" w:type="dxa"/>
            <w:shd w:val="clear" w:color="auto" w:fill="auto"/>
            <w:noWrap/>
            <w:tcMar>
              <w:top w:w="15" w:type="dxa"/>
              <w:left w:w="15" w:type="dxa"/>
              <w:bottom w:w="0" w:type="dxa"/>
              <w:right w:w="15" w:type="dxa"/>
            </w:tcMar>
            <w:vAlign w:val="bottom"/>
            <w:hideMark/>
          </w:tcPr>
          <w:p w14:paraId="47FCCD74" w14:textId="77777777" w:rsidR="00D83C41" w:rsidRPr="00D756E8" w:rsidRDefault="00D83C41" w:rsidP="00162280">
            <w:pPr>
              <w:spacing w:before="240"/>
              <w:jc w:val="center"/>
              <w:rPr>
                <w:rFonts w:cs="Times New Roman"/>
                <w:sz w:val="22"/>
                <w:szCs w:val="22"/>
              </w:rPr>
            </w:pPr>
            <w:r w:rsidRPr="00D756E8">
              <w:rPr>
                <w:rFonts w:cs="Times New Roman"/>
                <w:sz w:val="22"/>
                <w:szCs w:val="22"/>
              </w:rPr>
              <w:t>3.5</w:t>
            </w:r>
          </w:p>
        </w:tc>
      </w:tr>
      <w:tr w:rsidR="00D83C41" w14:paraId="5B1E0BDC"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10AE515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T12</w:t>
            </w:r>
          </w:p>
        </w:tc>
        <w:tc>
          <w:tcPr>
            <w:tcW w:w="990" w:type="dxa"/>
            <w:shd w:val="clear" w:color="auto" w:fill="auto"/>
            <w:noWrap/>
            <w:tcMar>
              <w:top w:w="15" w:type="dxa"/>
              <w:left w:w="15" w:type="dxa"/>
              <w:bottom w:w="0" w:type="dxa"/>
              <w:right w:w="15" w:type="dxa"/>
            </w:tcMar>
            <w:vAlign w:val="bottom"/>
            <w:hideMark/>
          </w:tcPr>
          <w:p w14:paraId="0A7416A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72</w:t>
            </w:r>
          </w:p>
        </w:tc>
        <w:tc>
          <w:tcPr>
            <w:tcW w:w="540" w:type="dxa"/>
            <w:shd w:val="clear" w:color="auto" w:fill="auto"/>
            <w:noWrap/>
            <w:tcMar>
              <w:top w:w="15" w:type="dxa"/>
              <w:left w:w="15" w:type="dxa"/>
              <w:bottom w:w="0" w:type="dxa"/>
              <w:right w:w="15" w:type="dxa"/>
            </w:tcMar>
            <w:vAlign w:val="bottom"/>
            <w:hideMark/>
          </w:tcPr>
          <w:p w14:paraId="2295010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30</w:t>
            </w:r>
          </w:p>
        </w:tc>
        <w:tc>
          <w:tcPr>
            <w:tcW w:w="720" w:type="dxa"/>
            <w:shd w:val="clear" w:color="auto" w:fill="auto"/>
            <w:noWrap/>
            <w:tcMar>
              <w:top w:w="15" w:type="dxa"/>
              <w:left w:w="15" w:type="dxa"/>
              <w:bottom w:w="0" w:type="dxa"/>
              <w:right w:w="15" w:type="dxa"/>
            </w:tcMar>
            <w:vAlign w:val="bottom"/>
            <w:hideMark/>
          </w:tcPr>
          <w:p w14:paraId="4954F12F"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2018</w:t>
            </w:r>
          </w:p>
        </w:tc>
        <w:tc>
          <w:tcPr>
            <w:tcW w:w="990" w:type="dxa"/>
            <w:shd w:val="clear" w:color="auto" w:fill="auto"/>
            <w:noWrap/>
            <w:tcMar>
              <w:top w:w="15" w:type="dxa"/>
              <w:left w:w="15" w:type="dxa"/>
              <w:bottom w:w="0" w:type="dxa"/>
              <w:right w:w="15" w:type="dxa"/>
            </w:tcMar>
            <w:vAlign w:val="bottom"/>
            <w:hideMark/>
          </w:tcPr>
          <w:p w14:paraId="5AB5862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00E80CC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613E6E14" w14:textId="77777777" w:rsidR="00D83C41" w:rsidRPr="00D756E8" w:rsidRDefault="00D83C41" w:rsidP="00162280">
            <w:pPr>
              <w:spacing w:before="240"/>
              <w:jc w:val="center"/>
              <w:rPr>
                <w:rFonts w:cs="Times New Roman"/>
                <w:sz w:val="22"/>
                <w:szCs w:val="22"/>
              </w:rPr>
            </w:pPr>
            <w:r w:rsidRPr="00D756E8">
              <w:rPr>
                <w:rFonts w:cs="Times New Roman"/>
                <w:sz w:val="22"/>
                <w:szCs w:val="22"/>
              </w:rPr>
              <w:t>0.7</w:t>
            </w:r>
          </w:p>
        </w:tc>
        <w:tc>
          <w:tcPr>
            <w:tcW w:w="810" w:type="dxa"/>
            <w:shd w:val="clear" w:color="auto" w:fill="auto"/>
            <w:noWrap/>
            <w:tcMar>
              <w:top w:w="15" w:type="dxa"/>
              <w:left w:w="15" w:type="dxa"/>
              <w:bottom w:w="0" w:type="dxa"/>
              <w:right w:w="15" w:type="dxa"/>
            </w:tcMar>
            <w:vAlign w:val="bottom"/>
            <w:hideMark/>
          </w:tcPr>
          <w:p w14:paraId="3311DBEB" w14:textId="77777777" w:rsidR="00D83C41" w:rsidRPr="00D756E8" w:rsidRDefault="00D83C41" w:rsidP="00162280">
            <w:pPr>
              <w:spacing w:before="240"/>
              <w:jc w:val="center"/>
              <w:rPr>
                <w:rFonts w:cs="Times New Roman"/>
                <w:sz w:val="22"/>
                <w:szCs w:val="22"/>
              </w:rPr>
            </w:pPr>
            <w:r w:rsidRPr="00D756E8">
              <w:rPr>
                <w:rFonts w:cs="Times New Roman"/>
                <w:sz w:val="22"/>
                <w:szCs w:val="22"/>
              </w:rPr>
              <w:t>5.4</w:t>
            </w:r>
          </w:p>
        </w:tc>
        <w:tc>
          <w:tcPr>
            <w:tcW w:w="720" w:type="dxa"/>
          </w:tcPr>
          <w:p w14:paraId="4F2EA5D4" w14:textId="77777777" w:rsidR="00D83C41" w:rsidRPr="00D756E8" w:rsidRDefault="00D83C41" w:rsidP="00162280">
            <w:pPr>
              <w:spacing w:before="240"/>
              <w:jc w:val="center"/>
              <w:rPr>
                <w:rFonts w:cs="Times New Roman"/>
                <w:sz w:val="22"/>
                <w:szCs w:val="22"/>
              </w:rPr>
            </w:pPr>
            <w:r>
              <w:rPr>
                <w:rFonts w:cs="Times New Roman"/>
                <w:sz w:val="22"/>
                <w:szCs w:val="22"/>
              </w:rPr>
              <w:t>8.3</w:t>
            </w:r>
          </w:p>
        </w:tc>
        <w:tc>
          <w:tcPr>
            <w:tcW w:w="990" w:type="dxa"/>
            <w:shd w:val="clear" w:color="auto" w:fill="auto"/>
            <w:noWrap/>
            <w:tcMar>
              <w:top w:w="15" w:type="dxa"/>
              <w:left w:w="15" w:type="dxa"/>
              <w:bottom w:w="0" w:type="dxa"/>
              <w:right w:w="15" w:type="dxa"/>
            </w:tcMar>
            <w:vAlign w:val="bottom"/>
            <w:hideMark/>
          </w:tcPr>
          <w:p w14:paraId="4B9C9F97" w14:textId="77777777" w:rsidR="00D83C41" w:rsidRPr="00D756E8" w:rsidRDefault="00D83C41" w:rsidP="00162280">
            <w:pPr>
              <w:spacing w:before="240"/>
              <w:jc w:val="center"/>
              <w:rPr>
                <w:rFonts w:cs="Times New Roman"/>
                <w:sz w:val="22"/>
                <w:szCs w:val="22"/>
              </w:rPr>
            </w:pPr>
            <w:r w:rsidRPr="00D756E8">
              <w:rPr>
                <w:rFonts w:cs="Times New Roman"/>
                <w:sz w:val="22"/>
                <w:szCs w:val="22"/>
              </w:rPr>
              <w:t>1.6</w:t>
            </w:r>
          </w:p>
        </w:tc>
        <w:tc>
          <w:tcPr>
            <w:tcW w:w="900" w:type="dxa"/>
            <w:shd w:val="clear" w:color="auto" w:fill="auto"/>
            <w:noWrap/>
            <w:tcMar>
              <w:top w:w="15" w:type="dxa"/>
              <w:left w:w="15" w:type="dxa"/>
              <w:bottom w:w="0" w:type="dxa"/>
              <w:right w:w="15" w:type="dxa"/>
            </w:tcMar>
            <w:vAlign w:val="bottom"/>
            <w:hideMark/>
          </w:tcPr>
          <w:p w14:paraId="52A33B12" w14:textId="77777777" w:rsidR="00D83C41" w:rsidRPr="00D756E8" w:rsidRDefault="00D83C41" w:rsidP="00162280">
            <w:pPr>
              <w:spacing w:before="240"/>
              <w:jc w:val="center"/>
              <w:rPr>
                <w:rFonts w:cs="Times New Roman"/>
                <w:sz w:val="22"/>
                <w:szCs w:val="22"/>
              </w:rPr>
            </w:pPr>
            <w:r w:rsidRPr="00D756E8">
              <w:rPr>
                <w:rFonts w:cs="Times New Roman"/>
                <w:sz w:val="22"/>
                <w:szCs w:val="22"/>
              </w:rPr>
              <w:t>9.2</w:t>
            </w:r>
          </w:p>
        </w:tc>
      </w:tr>
      <w:tr w:rsidR="00D83C41" w14:paraId="4FB0DE27"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2AB9ED7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T13</w:t>
            </w:r>
          </w:p>
        </w:tc>
        <w:tc>
          <w:tcPr>
            <w:tcW w:w="990" w:type="dxa"/>
            <w:shd w:val="clear" w:color="auto" w:fill="auto"/>
            <w:noWrap/>
            <w:tcMar>
              <w:top w:w="15" w:type="dxa"/>
              <w:left w:w="15" w:type="dxa"/>
              <w:bottom w:w="0" w:type="dxa"/>
              <w:right w:w="15" w:type="dxa"/>
            </w:tcMar>
            <w:vAlign w:val="bottom"/>
            <w:hideMark/>
          </w:tcPr>
          <w:p w14:paraId="39D788F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14</w:t>
            </w:r>
          </w:p>
        </w:tc>
        <w:tc>
          <w:tcPr>
            <w:tcW w:w="540" w:type="dxa"/>
            <w:shd w:val="clear" w:color="auto" w:fill="auto"/>
            <w:noWrap/>
            <w:tcMar>
              <w:top w:w="15" w:type="dxa"/>
              <w:left w:w="15" w:type="dxa"/>
              <w:bottom w:w="0" w:type="dxa"/>
              <w:right w:w="15" w:type="dxa"/>
            </w:tcMar>
            <w:vAlign w:val="bottom"/>
            <w:hideMark/>
          </w:tcPr>
          <w:p w14:paraId="1CAED91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w:t>
            </w:r>
          </w:p>
        </w:tc>
        <w:tc>
          <w:tcPr>
            <w:tcW w:w="720" w:type="dxa"/>
            <w:shd w:val="clear" w:color="auto" w:fill="auto"/>
            <w:noWrap/>
            <w:tcMar>
              <w:top w:w="15" w:type="dxa"/>
              <w:left w:w="15" w:type="dxa"/>
              <w:bottom w:w="0" w:type="dxa"/>
              <w:right w:w="15" w:type="dxa"/>
            </w:tcMar>
            <w:vAlign w:val="bottom"/>
            <w:hideMark/>
          </w:tcPr>
          <w:p w14:paraId="7ACBA511"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7188693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adult</w:t>
            </w:r>
          </w:p>
        </w:tc>
        <w:tc>
          <w:tcPr>
            <w:tcW w:w="450" w:type="dxa"/>
            <w:shd w:val="clear" w:color="auto" w:fill="auto"/>
            <w:noWrap/>
            <w:tcMar>
              <w:top w:w="15" w:type="dxa"/>
              <w:left w:w="15" w:type="dxa"/>
              <w:bottom w:w="0" w:type="dxa"/>
              <w:right w:w="15" w:type="dxa"/>
            </w:tcMar>
            <w:vAlign w:val="bottom"/>
            <w:hideMark/>
          </w:tcPr>
          <w:p w14:paraId="193986D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4EF71643" w14:textId="77777777" w:rsidR="00D83C41" w:rsidRPr="00D756E8" w:rsidRDefault="00D83C41" w:rsidP="00162280">
            <w:pPr>
              <w:spacing w:before="240"/>
              <w:jc w:val="center"/>
              <w:rPr>
                <w:rFonts w:cs="Times New Roman"/>
                <w:sz w:val="22"/>
                <w:szCs w:val="22"/>
              </w:rPr>
            </w:pPr>
            <w:r w:rsidRPr="00D756E8">
              <w:rPr>
                <w:rFonts w:cs="Times New Roman"/>
                <w:sz w:val="22"/>
                <w:szCs w:val="22"/>
              </w:rPr>
              <w:t>0.1</w:t>
            </w:r>
          </w:p>
        </w:tc>
        <w:tc>
          <w:tcPr>
            <w:tcW w:w="810" w:type="dxa"/>
            <w:shd w:val="clear" w:color="auto" w:fill="auto"/>
            <w:tcMar>
              <w:top w:w="15" w:type="dxa"/>
              <w:left w:w="15" w:type="dxa"/>
              <w:bottom w:w="0" w:type="dxa"/>
              <w:right w:w="15" w:type="dxa"/>
            </w:tcMar>
            <w:vAlign w:val="center"/>
            <w:hideMark/>
          </w:tcPr>
          <w:p w14:paraId="781DE399" w14:textId="77777777" w:rsidR="00D83C41" w:rsidRPr="00D756E8" w:rsidRDefault="00D83C41" w:rsidP="00162280">
            <w:pPr>
              <w:spacing w:before="240"/>
              <w:jc w:val="center"/>
              <w:rPr>
                <w:rFonts w:cs="Times New Roman"/>
                <w:sz w:val="22"/>
                <w:szCs w:val="22"/>
              </w:rPr>
            </w:pPr>
            <w:r w:rsidRPr="00D756E8">
              <w:rPr>
                <w:rFonts w:cs="Times New Roman"/>
                <w:sz w:val="22"/>
                <w:szCs w:val="22"/>
              </w:rPr>
              <w:t>1.7</w:t>
            </w:r>
          </w:p>
        </w:tc>
        <w:tc>
          <w:tcPr>
            <w:tcW w:w="720" w:type="dxa"/>
          </w:tcPr>
          <w:p w14:paraId="2DB16DED" w14:textId="77777777" w:rsidR="00D83C41" w:rsidRPr="00D756E8" w:rsidRDefault="00D83C41" w:rsidP="00162280">
            <w:pPr>
              <w:spacing w:before="240"/>
              <w:jc w:val="center"/>
              <w:rPr>
                <w:rFonts w:cs="Times New Roman"/>
                <w:sz w:val="22"/>
                <w:szCs w:val="22"/>
              </w:rPr>
            </w:pPr>
            <w:r>
              <w:rPr>
                <w:rFonts w:cs="Times New Roman"/>
                <w:sz w:val="22"/>
                <w:szCs w:val="22"/>
              </w:rPr>
              <w:t>1.8</w:t>
            </w:r>
          </w:p>
        </w:tc>
        <w:tc>
          <w:tcPr>
            <w:tcW w:w="990" w:type="dxa"/>
            <w:shd w:val="clear" w:color="auto" w:fill="auto"/>
            <w:noWrap/>
            <w:tcMar>
              <w:top w:w="15" w:type="dxa"/>
              <w:left w:w="15" w:type="dxa"/>
              <w:bottom w:w="0" w:type="dxa"/>
              <w:right w:w="15" w:type="dxa"/>
            </w:tcMar>
            <w:vAlign w:val="bottom"/>
            <w:hideMark/>
          </w:tcPr>
          <w:p w14:paraId="0AD2F4FE" w14:textId="77777777" w:rsidR="00D83C41" w:rsidRPr="00D756E8" w:rsidRDefault="00D83C41" w:rsidP="00162280">
            <w:pPr>
              <w:spacing w:before="240"/>
              <w:jc w:val="center"/>
              <w:rPr>
                <w:rFonts w:cs="Times New Roman"/>
                <w:sz w:val="22"/>
                <w:szCs w:val="22"/>
              </w:rPr>
            </w:pPr>
            <w:r w:rsidRPr="00D756E8">
              <w:rPr>
                <w:rFonts w:cs="Times New Roman"/>
                <w:sz w:val="22"/>
                <w:szCs w:val="22"/>
              </w:rPr>
              <w:t>0.8</w:t>
            </w:r>
          </w:p>
        </w:tc>
        <w:tc>
          <w:tcPr>
            <w:tcW w:w="900" w:type="dxa"/>
            <w:shd w:val="clear" w:color="auto" w:fill="auto"/>
            <w:noWrap/>
            <w:tcMar>
              <w:top w:w="15" w:type="dxa"/>
              <w:left w:w="15" w:type="dxa"/>
              <w:bottom w:w="0" w:type="dxa"/>
              <w:right w:w="15" w:type="dxa"/>
            </w:tcMar>
            <w:vAlign w:val="bottom"/>
            <w:hideMark/>
          </w:tcPr>
          <w:p w14:paraId="5A0D6A38" w14:textId="77777777" w:rsidR="00D83C41" w:rsidRPr="00D756E8" w:rsidRDefault="00D83C41" w:rsidP="00162280">
            <w:pPr>
              <w:spacing w:before="240"/>
              <w:jc w:val="center"/>
              <w:rPr>
                <w:rFonts w:cs="Times New Roman"/>
                <w:sz w:val="22"/>
                <w:szCs w:val="22"/>
              </w:rPr>
            </w:pPr>
            <w:r w:rsidRPr="00D756E8">
              <w:rPr>
                <w:rFonts w:cs="Times New Roman"/>
                <w:sz w:val="22"/>
                <w:szCs w:val="22"/>
              </w:rPr>
              <w:t>4.3</w:t>
            </w:r>
          </w:p>
        </w:tc>
      </w:tr>
      <w:tr w:rsidR="00D83C41" w14:paraId="7D0CC5E4"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4F47690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T14</w:t>
            </w:r>
          </w:p>
        </w:tc>
        <w:tc>
          <w:tcPr>
            <w:tcW w:w="990" w:type="dxa"/>
            <w:shd w:val="clear" w:color="auto" w:fill="auto"/>
            <w:noWrap/>
            <w:tcMar>
              <w:top w:w="15" w:type="dxa"/>
              <w:left w:w="15" w:type="dxa"/>
              <w:bottom w:w="0" w:type="dxa"/>
              <w:right w:w="15" w:type="dxa"/>
            </w:tcMar>
            <w:vAlign w:val="bottom"/>
            <w:hideMark/>
          </w:tcPr>
          <w:p w14:paraId="0194990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18</w:t>
            </w:r>
          </w:p>
        </w:tc>
        <w:tc>
          <w:tcPr>
            <w:tcW w:w="540" w:type="dxa"/>
            <w:shd w:val="clear" w:color="auto" w:fill="auto"/>
            <w:noWrap/>
            <w:tcMar>
              <w:top w:w="15" w:type="dxa"/>
              <w:left w:w="15" w:type="dxa"/>
              <w:bottom w:w="0" w:type="dxa"/>
              <w:right w:w="15" w:type="dxa"/>
            </w:tcMar>
            <w:vAlign w:val="bottom"/>
            <w:hideMark/>
          </w:tcPr>
          <w:p w14:paraId="3CC005A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7</w:t>
            </w:r>
          </w:p>
        </w:tc>
        <w:tc>
          <w:tcPr>
            <w:tcW w:w="720" w:type="dxa"/>
            <w:shd w:val="clear" w:color="auto" w:fill="auto"/>
            <w:noWrap/>
            <w:tcMar>
              <w:top w:w="15" w:type="dxa"/>
              <w:left w:w="15" w:type="dxa"/>
              <w:bottom w:w="0" w:type="dxa"/>
              <w:right w:w="15" w:type="dxa"/>
            </w:tcMar>
            <w:vAlign w:val="bottom"/>
            <w:hideMark/>
          </w:tcPr>
          <w:p w14:paraId="2DA4A1A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1FDAFA8F"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2ECB06D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3DD1ECC6" w14:textId="77777777" w:rsidR="00D83C41" w:rsidRPr="00D756E8" w:rsidRDefault="00D83C41" w:rsidP="00162280">
            <w:pPr>
              <w:spacing w:before="240"/>
              <w:jc w:val="center"/>
              <w:rPr>
                <w:rFonts w:cs="Times New Roman"/>
                <w:sz w:val="22"/>
                <w:szCs w:val="22"/>
              </w:rPr>
            </w:pPr>
            <w:r w:rsidRPr="00D756E8">
              <w:rPr>
                <w:rFonts w:cs="Times New Roman"/>
                <w:sz w:val="22"/>
                <w:szCs w:val="22"/>
              </w:rPr>
              <w:t>0.8</w:t>
            </w:r>
          </w:p>
        </w:tc>
        <w:tc>
          <w:tcPr>
            <w:tcW w:w="810" w:type="dxa"/>
            <w:shd w:val="clear" w:color="auto" w:fill="auto"/>
            <w:noWrap/>
            <w:tcMar>
              <w:top w:w="15" w:type="dxa"/>
              <w:left w:w="15" w:type="dxa"/>
              <w:bottom w:w="0" w:type="dxa"/>
              <w:right w:w="15" w:type="dxa"/>
            </w:tcMar>
            <w:vAlign w:val="bottom"/>
            <w:hideMark/>
          </w:tcPr>
          <w:p w14:paraId="39754823" w14:textId="77777777" w:rsidR="00D83C41" w:rsidRPr="00D756E8" w:rsidRDefault="00D83C41" w:rsidP="00162280">
            <w:pPr>
              <w:spacing w:before="240"/>
              <w:jc w:val="center"/>
              <w:rPr>
                <w:rFonts w:cs="Times New Roman"/>
                <w:sz w:val="22"/>
                <w:szCs w:val="22"/>
              </w:rPr>
            </w:pPr>
            <w:r w:rsidRPr="00D756E8">
              <w:rPr>
                <w:rFonts w:cs="Times New Roman"/>
                <w:sz w:val="22"/>
                <w:szCs w:val="22"/>
              </w:rPr>
              <w:t>6.7</w:t>
            </w:r>
          </w:p>
        </w:tc>
        <w:tc>
          <w:tcPr>
            <w:tcW w:w="720" w:type="dxa"/>
          </w:tcPr>
          <w:p w14:paraId="635D493E" w14:textId="77777777" w:rsidR="00D83C41" w:rsidRPr="00D756E8" w:rsidRDefault="00D83C41" w:rsidP="00162280">
            <w:pPr>
              <w:spacing w:before="240"/>
              <w:jc w:val="center"/>
              <w:rPr>
                <w:rFonts w:cs="Times New Roman"/>
                <w:sz w:val="22"/>
                <w:szCs w:val="22"/>
              </w:rPr>
            </w:pPr>
            <w:r>
              <w:rPr>
                <w:rFonts w:cs="Times New Roman"/>
                <w:sz w:val="22"/>
                <w:szCs w:val="22"/>
              </w:rPr>
              <w:t>8.0</w:t>
            </w:r>
          </w:p>
        </w:tc>
        <w:tc>
          <w:tcPr>
            <w:tcW w:w="990" w:type="dxa"/>
            <w:shd w:val="clear" w:color="auto" w:fill="auto"/>
            <w:noWrap/>
            <w:tcMar>
              <w:top w:w="15" w:type="dxa"/>
              <w:left w:w="15" w:type="dxa"/>
              <w:bottom w:w="0" w:type="dxa"/>
              <w:right w:w="15" w:type="dxa"/>
            </w:tcMar>
            <w:vAlign w:val="bottom"/>
            <w:hideMark/>
          </w:tcPr>
          <w:p w14:paraId="0CCFCA42" w14:textId="77777777" w:rsidR="00D83C41" w:rsidRPr="00D756E8" w:rsidRDefault="00D83C41" w:rsidP="00162280">
            <w:pPr>
              <w:spacing w:before="240"/>
              <w:jc w:val="center"/>
              <w:rPr>
                <w:rFonts w:cs="Times New Roman"/>
                <w:sz w:val="22"/>
                <w:szCs w:val="22"/>
              </w:rPr>
            </w:pPr>
            <w:r w:rsidRPr="00D756E8">
              <w:rPr>
                <w:rFonts w:cs="Times New Roman"/>
                <w:sz w:val="22"/>
                <w:szCs w:val="22"/>
              </w:rPr>
              <w:t>3.9</w:t>
            </w:r>
          </w:p>
        </w:tc>
        <w:tc>
          <w:tcPr>
            <w:tcW w:w="900" w:type="dxa"/>
            <w:shd w:val="clear" w:color="auto" w:fill="auto"/>
            <w:noWrap/>
            <w:tcMar>
              <w:top w:w="15" w:type="dxa"/>
              <w:left w:w="15" w:type="dxa"/>
              <w:bottom w:w="0" w:type="dxa"/>
              <w:right w:w="15" w:type="dxa"/>
            </w:tcMar>
            <w:vAlign w:val="bottom"/>
            <w:hideMark/>
          </w:tcPr>
          <w:p w14:paraId="1A8F0DB0" w14:textId="77777777" w:rsidR="00D83C41" w:rsidRPr="00D756E8" w:rsidRDefault="00D83C41" w:rsidP="00162280">
            <w:pPr>
              <w:spacing w:before="240"/>
              <w:jc w:val="center"/>
              <w:rPr>
                <w:rFonts w:cs="Times New Roman"/>
                <w:sz w:val="22"/>
                <w:szCs w:val="22"/>
              </w:rPr>
            </w:pPr>
            <w:r w:rsidRPr="00D756E8">
              <w:rPr>
                <w:rFonts w:cs="Times New Roman"/>
                <w:sz w:val="22"/>
                <w:szCs w:val="22"/>
              </w:rPr>
              <w:t>20.0</w:t>
            </w:r>
          </w:p>
        </w:tc>
      </w:tr>
      <w:tr w:rsidR="00D83C41" w14:paraId="6BCCB373"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6E10BB6E"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T15</w:t>
            </w:r>
          </w:p>
        </w:tc>
        <w:tc>
          <w:tcPr>
            <w:tcW w:w="990" w:type="dxa"/>
            <w:shd w:val="clear" w:color="auto" w:fill="auto"/>
            <w:noWrap/>
            <w:tcMar>
              <w:top w:w="15" w:type="dxa"/>
              <w:left w:w="15" w:type="dxa"/>
              <w:bottom w:w="0" w:type="dxa"/>
              <w:right w:w="15" w:type="dxa"/>
            </w:tcMar>
            <w:vAlign w:val="bottom"/>
            <w:hideMark/>
          </w:tcPr>
          <w:p w14:paraId="12F351B1"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19</w:t>
            </w:r>
          </w:p>
        </w:tc>
        <w:tc>
          <w:tcPr>
            <w:tcW w:w="540" w:type="dxa"/>
            <w:shd w:val="clear" w:color="auto" w:fill="auto"/>
            <w:noWrap/>
            <w:tcMar>
              <w:top w:w="15" w:type="dxa"/>
              <w:left w:w="15" w:type="dxa"/>
              <w:bottom w:w="0" w:type="dxa"/>
              <w:right w:w="15" w:type="dxa"/>
            </w:tcMar>
            <w:vAlign w:val="bottom"/>
            <w:hideMark/>
          </w:tcPr>
          <w:p w14:paraId="1B91A7F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7</w:t>
            </w:r>
          </w:p>
        </w:tc>
        <w:tc>
          <w:tcPr>
            <w:tcW w:w="720" w:type="dxa"/>
            <w:shd w:val="clear" w:color="auto" w:fill="auto"/>
            <w:noWrap/>
            <w:tcMar>
              <w:top w:w="15" w:type="dxa"/>
              <w:left w:w="15" w:type="dxa"/>
              <w:bottom w:w="0" w:type="dxa"/>
              <w:right w:w="15" w:type="dxa"/>
            </w:tcMar>
            <w:vAlign w:val="bottom"/>
            <w:hideMark/>
          </w:tcPr>
          <w:p w14:paraId="3DE5EFE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3931085F"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291AF8B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0AC4FE12" w14:textId="77777777" w:rsidR="00D83C41" w:rsidRPr="00D756E8" w:rsidRDefault="00D83C41" w:rsidP="00162280">
            <w:pPr>
              <w:spacing w:before="240"/>
              <w:jc w:val="center"/>
              <w:rPr>
                <w:rFonts w:cs="Times New Roman"/>
                <w:sz w:val="22"/>
                <w:szCs w:val="22"/>
              </w:rPr>
            </w:pPr>
            <w:r w:rsidRPr="00D756E8">
              <w:rPr>
                <w:rFonts w:cs="Times New Roman"/>
                <w:sz w:val="22"/>
                <w:szCs w:val="22"/>
              </w:rPr>
              <w:t>0.4</w:t>
            </w:r>
          </w:p>
        </w:tc>
        <w:tc>
          <w:tcPr>
            <w:tcW w:w="810" w:type="dxa"/>
            <w:shd w:val="clear" w:color="auto" w:fill="auto"/>
            <w:noWrap/>
            <w:tcMar>
              <w:top w:w="15" w:type="dxa"/>
              <w:left w:w="15" w:type="dxa"/>
              <w:bottom w:w="0" w:type="dxa"/>
              <w:right w:w="15" w:type="dxa"/>
            </w:tcMar>
            <w:vAlign w:val="bottom"/>
            <w:hideMark/>
          </w:tcPr>
          <w:p w14:paraId="4253ADBD" w14:textId="77777777" w:rsidR="00D83C41" w:rsidRPr="00D756E8" w:rsidRDefault="00D83C41" w:rsidP="00162280">
            <w:pPr>
              <w:spacing w:before="240"/>
              <w:jc w:val="center"/>
              <w:rPr>
                <w:rFonts w:cs="Times New Roman"/>
                <w:sz w:val="22"/>
                <w:szCs w:val="22"/>
              </w:rPr>
            </w:pPr>
            <w:r w:rsidRPr="00D756E8">
              <w:rPr>
                <w:rFonts w:cs="Times New Roman"/>
                <w:sz w:val="22"/>
                <w:szCs w:val="22"/>
              </w:rPr>
              <w:t>2.1</w:t>
            </w:r>
          </w:p>
        </w:tc>
        <w:tc>
          <w:tcPr>
            <w:tcW w:w="720" w:type="dxa"/>
          </w:tcPr>
          <w:p w14:paraId="1F3D0427" w14:textId="77777777" w:rsidR="00D83C41" w:rsidRPr="00D756E8" w:rsidRDefault="00D83C41" w:rsidP="00162280">
            <w:pPr>
              <w:spacing w:before="240"/>
              <w:jc w:val="center"/>
              <w:rPr>
                <w:rFonts w:cs="Times New Roman"/>
                <w:sz w:val="22"/>
                <w:szCs w:val="22"/>
              </w:rPr>
            </w:pPr>
            <w:r>
              <w:rPr>
                <w:rFonts w:cs="Times New Roman"/>
                <w:sz w:val="22"/>
                <w:szCs w:val="22"/>
              </w:rPr>
              <w:t>3.2</w:t>
            </w:r>
          </w:p>
        </w:tc>
        <w:tc>
          <w:tcPr>
            <w:tcW w:w="990" w:type="dxa"/>
            <w:shd w:val="clear" w:color="auto" w:fill="auto"/>
            <w:noWrap/>
            <w:tcMar>
              <w:top w:w="15" w:type="dxa"/>
              <w:left w:w="15" w:type="dxa"/>
              <w:bottom w:w="0" w:type="dxa"/>
              <w:right w:w="15" w:type="dxa"/>
            </w:tcMar>
            <w:vAlign w:val="bottom"/>
            <w:hideMark/>
          </w:tcPr>
          <w:p w14:paraId="02D51381" w14:textId="77777777" w:rsidR="00D83C41" w:rsidRPr="00D756E8" w:rsidRDefault="00D83C41" w:rsidP="00162280">
            <w:pPr>
              <w:spacing w:before="240"/>
              <w:jc w:val="center"/>
              <w:rPr>
                <w:rFonts w:cs="Times New Roman"/>
                <w:sz w:val="22"/>
                <w:szCs w:val="22"/>
              </w:rPr>
            </w:pPr>
            <w:r w:rsidRPr="00D756E8">
              <w:rPr>
                <w:rFonts w:cs="Times New Roman"/>
                <w:sz w:val="22"/>
                <w:szCs w:val="22"/>
              </w:rPr>
              <w:t>1.5</w:t>
            </w:r>
          </w:p>
        </w:tc>
        <w:tc>
          <w:tcPr>
            <w:tcW w:w="900" w:type="dxa"/>
            <w:shd w:val="clear" w:color="auto" w:fill="auto"/>
            <w:noWrap/>
            <w:tcMar>
              <w:top w:w="15" w:type="dxa"/>
              <w:left w:w="15" w:type="dxa"/>
              <w:bottom w:w="0" w:type="dxa"/>
              <w:right w:w="15" w:type="dxa"/>
            </w:tcMar>
            <w:vAlign w:val="bottom"/>
            <w:hideMark/>
          </w:tcPr>
          <w:p w14:paraId="4359EC58" w14:textId="77777777" w:rsidR="00D83C41" w:rsidRPr="00D756E8" w:rsidRDefault="00D83C41" w:rsidP="00162280">
            <w:pPr>
              <w:spacing w:before="240"/>
              <w:jc w:val="center"/>
              <w:rPr>
                <w:rFonts w:cs="Times New Roman"/>
                <w:sz w:val="22"/>
                <w:szCs w:val="22"/>
              </w:rPr>
            </w:pPr>
            <w:r w:rsidRPr="00D756E8">
              <w:rPr>
                <w:rFonts w:cs="Times New Roman"/>
                <w:sz w:val="22"/>
                <w:szCs w:val="22"/>
              </w:rPr>
              <w:t>8.7</w:t>
            </w:r>
          </w:p>
        </w:tc>
      </w:tr>
      <w:tr w:rsidR="00D83C41" w14:paraId="79A3F4E8"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270D3E9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T16</w:t>
            </w:r>
          </w:p>
        </w:tc>
        <w:tc>
          <w:tcPr>
            <w:tcW w:w="990" w:type="dxa"/>
            <w:shd w:val="clear" w:color="auto" w:fill="auto"/>
            <w:noWrap/>
            <w:tcMar>
              <w:top w:w="15" w:type="dxa"/>
              <w:left w:w="15" w:type="dxa"/>
              <w:bottom w:w="0" w:type="dxa"/>
              <w:right w:w="15" w:type="dxa"/>
            </w:tcMar>
            <w:vAlign w:val="bottom"/>
            <w:hideMark/>
          </w:tcPr>
          <w:p w14:paraId="4225D07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33</w:t>
            </w:r>
          </w:p>
        </w:tc>
        <w:tc>
          <w:tcPr>
            <w:tcW w:w="540" w:type="dxa"/>
            <w:shd w:val="clear" w:color="auto" w:fill="auto"/>
            <w:noWrap/>
            <w:tcMar>
              <w:top w:w="15" w:type="dxa"/>
              <w:left w:w="15" w:type="dxa"/>
              <w:bottom w:w="0" w:type="dxa"/>
              <w:right w:w="15" w:type="dxa"/>
            </w:tcMar>
            <w:vAlign w:val="bottom"/>
            <w:hideMark/>
          </w:tcPr>
          <w:p w14:paraId="3FBC0B6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14</w:t>
            </w:r>
          </w:p>
        </w:tc>
        <w:tc>
          <w:tcPr>
            <w:tcW w:w="720" w:type="dxa"/>
            <w:shd w:val="clear" w:color="auto" w:fill="auto"/>
            <w:noWrap/>
            <w:tcMar>
              <w:top w:w="15" w:type="dxa"/>
              <w:left w:w="15" w:type="dxa"/>
              <w:bottom w:w="0" w:type="dxa"/>
              <w:right w:w="15" w:type="dxa"/>
            </w:tcMar>
            <w:vAlign w:val="bottom"/>
            <w:hideMark/>
          </w:tcPr>
          <w:p w14:paraId="2C0E268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35E957D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53DBDFE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352939A5" w14:textId="77777777" w:rsidR="00D83C41" w:rsidRPr="00D756E8" w:rsidRDefault="00D83C41" w:rsidP="00162280">
            <w:pPr>
              <w:spacing w:before="240"/>
              <w:jc w:val="center"/>
              <w:rPr>
                <w:rFonts w:cs="Times New Roman"/>
                <w:sz w:val="22"/>
                <w:szCs w:val="22"/>
              </w:rPr>
            </w:pPr>
            <w:r w:rsidRPr="00D756E8">
              <w:rPr>
                <w:rFonts w:cs="Times New Roman"/>
                <w:sz w:val="22"/>
                <w:szCs w:val="22"/>
              </w:rPr>
              <w:t>5.7</w:t>
            </w:r>
          </w:p>
        </w:tc>
        <w:tc>
          <w:tcPr>
            <w:tcW w:w="810" w:type="dxa"/>
            <w:shd w:val="clear" w:color="auto" w:fill="auto"/>
            <w:noWrap/>
            <w:tcMar>
              <w:top w:w="15" w:type="dxa"/>
              <w:left w:w="15" w:type="dxa"/>
              <w:bottom w:w="0" w:type="dxa"/>
              <w:right w:w="15" w:type="dxa"/>
            </w:tcMar>
            <w:vAlign w:val="bottom"/>
            <w:hideMark/>
          </w:tcPr>
          <w:p w14:paraId="09954689" w14:textId="77777777" w:rsidR="00D83C41" w:rsidRPr="00D756E8" w:rsidRDefault="00D83C41" w:rsidP="00162280">
            <w:pPr>
              <w:spacing w:before="240"/>
              <w:jc w:val="center"/>
              <w:rPr>
                <w:rFonts w:cs="Times New Roman"/>
                <w:sz w:val="22"/>
                <w:szCs w:val="22"/>
              </w:rPr>
            </w:pPr>
            <w:r w:rsidRPr="00D756E8">
              <w:rPr>
                <w:rFonts w:cs="Times New Roman"/>
                <w:sz w:val="22"/>
                <w:szCs w:val="22"/>
              </w:rPr>
              <w:t>10.1</w:t>
            </w:r>
          </w:p>
        </w:tc>
        <w:tc>
          <w:tcPr>
            <w:tcW w:w="720" w:type="dxa"/>
          </w:tcPr>
          <w:p w14:paraId="3EBFB635" w14:textId="77777777" w:rsidR="00D83C41" w:rsidRPr="00D756E8" w:rsidRDefault="00D83C41" w:rsidP="00162280">
            <w:pPr>
              <w:spacing w:before="240"/>
              <w:jc w:val="center"/>
              <w:rPr>
                <w:rFonts w:cs="Times New Roman"/>
                <w:sz w:val="22"/>
                <w:szCs w:val="22"/>
              </w:rPr>
            </w:pPr>
            <w:r>
              <w:rPr>
                <w:rFonts w:cs="Times New Roman"/>
                <w:sz w:val="22"/>
                <w:szCs w:val="22"/>
              </w:rPr>
              <w:t>12.6</w:t>
            </w:r>
          </w:p>
        </w:tc>
        <w:tc>
          <w:tcPr>
            <w:tcW w:w="990" w:type="dxa"/>
            <w:shd w:val="clear" w:color="auto" w:fill="auto"/>
            <w:noWrap/>
            <w:tcMar>
              <w:top w:w="15" w:type="dxa"/>
              <w:left w:w="15" w:type="dxa"/>
              <w:bottom w:w="0" w:type="dxa"/>
              <w:right w:w="15" w:type="dxa"/>
            </w:tcMar>
            <w:vAlign w:val="bottom"/>
            <w:hideMark/>
          </w:tcPr>
          <w:p w14:paraId="5BBDF12F" w14:textId="77777777" w:rsidR="00D83C41" w:rsidRPr="00D756E8" w:rsidRDefault="00D83C41" w:rsidP="00162280">
            <w:pPr>
              <w:spacing w:before="240"/>
              <w:jc w:val="center"/>
              <w:rPr>
                <w:rFonts w:cs="Times New Roman"/>
                <w:sz w:val="22"/>
                <w:szCs w:val="22"/>
              </w:rPr>
            </w:pPr>
            <w:r w:rsidRPr="00D756E8">
              <w:rPr>
                <w:rFonts w:cs="Times New Roman"/>
                <w:sz w:val="22"/>
                <w:szCs w:val="22"/>
              </w:rPr>
              <w:t>2.4</w:t>
            </w:r>
          </w:p>
        </w:tc>
        <w:tc>
          <w:tcPr>
            <w:tcW w:w="900" w:type="dxa"/>
            <w:shd w:val="clear" w:color="auto" w:fill="auto"/>
            <w:noWrap/>
            <w:tcMar>
              <w:top w:w="15" w:type="dxa"/>
              <w:left w:w="15" w:type="dxa"/>
              <w:bottom w:w="0" w:type="dxa"/>
              <w:right w:w="15" w:type="dxa"/>
            </w:tcMar>
            <w:vAlign w:val="bottom"/>
            <w:hideMark/>
          </w:tcPr>
          <w:p w14:paraId="20DA816D" w14:textId="77777777" w:rsidR="00D83C41" w:rsidRPr="00D756E8" w:rsidRDefault="00D83C41" w:rsidP="00162280">
            <w:pPr>
              <w:spacing w:before="240"/>
              <w:jc w:val="center"/>
              <w:rPr>
                <w:rFonts w:cs="Times New Roman"/>
                <w:sz w:val="22"/>
                <w:szCs w:val="22"/>
              </w:rPr>
            </w:pPr>
            <w:r w:rsidRPr="00D756E8">
              <w:rPr>
                <w:rFonts w:cs="Times New Roman"/>
                <w:sz w:val="22"/>
                <w:szCs w:val="22"/>
              </w:rPr>
              <w:t>11.6</w:t>
            </w:r>
          </w:p>
        </w:tc>
      </w:tr>
      <w:tr w:rsidR="00D83C41" w14:paraId="4AC349FB"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21F75EF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T17</w:t>
            </w:r>
          </w:p>
        </w:tc>
        <w:tc>
          <w:tcPr>
            <w:tcW w:w="990" w:type="dxa"/>
            <w:shd w:val="clear" w:color="auto" w:fill="auto"/>
            <w:noWrap/>
            <w:tcMar>
              <w:top w:w="15" w:type="dxa"/>
              <w:left w:w="15" w:type="dxa"/>
              <w:bottom w:w="0" w:type="dxa"/>
              <w:right w:w="15" w:type="dxa"/>
            </w:tcMar>
            <w:vAlign w:val="bottom"/>
            <w:hideMark/>
          </w:tcPr>
          <w:p w14:paraId="2A031F2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38</w:t>
            </w:r>
          </w:p>
        </w:tc>
        <w:tc>
          <w:tcPr>
            <w:tcW w:w="540" w:type="dxa"/>
            <w:shd w:val="clear" w:color="auto" w:fill="auto"/>
            <w:noWrap/>
            <w:tcMar>
              <w:top w:w="15" w:type="dxa"/>
              <w:left w:w="15" w:type="dxa"/>
              <w:bottom w:w="0" w:type="dxa"/>
              <w:right w:w="15" w:type="dxa"/>
            </w:tcMar>
            <w:vAlign w:val="bottom"/>
            <w:hideMark/>
          </w:tcPr>
          <w:p w14:paraId="54CE9A1E"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36</w:t>
            </w:r>
          </w:p>
        </w:tc>
        <w:tc>
          <w:tcPr>
            <w:tcW w:w="720" w:type="dxa"/>
            <w:shd w:val="clear" w:color="auto" w:fill="auto"/>
            <w:noWrap/>
            <w:tcMar>
              <w:top w:w="15" w:type="dxa"/>
              <w:left w:w="15" w:type="dxa"/>
              <w:bottom w:w="0" w:type="dxa"/>
              <w:right w:w="15" w:type="dxa"/>
            </w:tcMar>
            <w:vAlign w:val="bottom"/>
            <w:hideMark/>
          </w:tcPr>
          <w:p w14:paraId="14FB5C4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0A0FA813"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15AF8EB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0B01A8BE" w14:textId="77777777" w:rsidR="00D83C41" w:rsidRPr="00D756E8" w:rsidRDefault="00D83C41" w:rsidP="00162280">
            <w:pPr>
              <w:spacing w:before="240"/>
              <w:jc w:val="center"/>
              <w:rPr>
                <w:rFonts w:cs="Times New Roman"/>
                <w:sz w:val="22"/>
                <w:szCs w:val="22"/>
              </w:rPr>
            </w:pPr>
            <w:r w:rsidRPr="00D756E8">
              <w:rPr>
                <w:rFonts w:cs="Times New Roman"/>
                <w:sz w:val="22"/>
                <w:szCs w:val="22"/>
              </w:rPr>
              <w:t>0.5</w:t>
            </w:r>
          </w:p>
        </w:tc>
        <w:tc>
          <w:tcPr>
            <w:tcW w:w="810" w:type="dxa"/>
            <w:shd w:val="clear" w:color="auto" w:fill="auto"/>
            <w:noWrap/>
            <w:tcMar>
              <w:top w:w="15" w:type="dxa"/>
              <w:left w:w="15" w:type="dxa"/>
              <w:bottom w:w="0" w:type="dxa"/>
              <w:right w:w="15" w:type="dxa"/>
            </w:tcMar>
            <w:vAlign w:val="bottom"/>
            <w:hideMark/>
          </w:tcPr>
          <w:p w14:paraId="59B33A58" w14:textId="77777777" w:rsidR="00D83C41" w:rsidRPr="00D756E8" w:rsidRDefault="00D83C41" w:rsidP="00162280">
            <w:pPr>
              <w:spacing w:before="240"/>
              <w:jc w:val="center"/>
              <w:rPr>
                <w:rFonts w:cs="Times New Roman"/>
                <w:sz w:val="22"/>
                <w:szCs w:val="22"/>
              </w:rPr>
            </w:pPr>
            <w:r w:rsidRPr="00D756E8">
              <w:rPr>
                <w:rFonts w:cs="Times New Roman"/>
                <w:sz w:val="22"/>
                <w:szCs w:val="22"/>
              </w:rPr>
              <w:t>3.0</w:t>
            </w:r>
          </w:p>
        </w:tc>
        <w:tc>
          <w:tcPr>
            <w:tcW w:w="720" w:type="dxa"/>
          </w:tcPr>
          <w:p w14:paraId="4BD21A16" w14:textId="77777777" w:rsidR="00D83C41" w:rsidRPr="00D756E8" w:rsidRDefault="00D83C41" w:rsidP="00162280">
            <w:pPr>
              <w:spacing w:before="240"/>
              <w:jc w:val="center"/>
              <w:rPr>
                <w:rFonts w:cs="Times New Roman"/>
                <w:sz w:val="22"/>
                <w:szCs w:val="22"/>
              </w:rPr>
            </w:pPr>
            <w:r>
              <w:rPr>
                <w:rFonts w:cs="Times New Roman"/>
                <w:sz w:val="22"/>
                <w:szCs w:val="22"/>
              </w:rPr>
              <w:t>4.9</w:t>
            </w:r>
          </w:p>
        </w:tc>
        <w:tc>
          <w:tcPr>
            <w:tcW w:w="990" w:type="dxa"/>
            <w:shd w:val="clear" w:color="auto" w:fill="auto"/>
            <w:noWrap/>
            <w:tcMar>
              <w:top w:w="15" w:type="dxa"/>
              <w:left w:w="15" w:type="dxa"/>
              <w:bottom w:w="0" w:type="dxa"/>
              <w:right w:w="15" w:type="dxa"/>
            </w:tcMar>
            <w:vAlign w:val="bottom"/>
            <w:hideMark/>
          </w:tcPr>
          <w:p w14:paraId="563F88D8" w14:textId="77777777" w:rsidR="00D83C41" w:rsidRPr="00D756E8" w:rsidRDefault="00D83C41" w:rsidP="00162280">
            <w:pPr>
              <w:spacing w:before="240"/>
              <w:jc w:val="center"/>
              <w:rPr>
                <w:rFonts w:cs="Times New Roman"/>
                <w:sz w:val="22"/>
                <w:szCs w:val="22"/>
              </w:rPr>
            </w:pPr>
            <w:r w:rsidRPr="00D756E8">
              <w:rPr>
                <w:rFonts w:cs="Times New Roman"/>
                <w:sz w:val="22"/>
                <w:szCs w:val="22"/>
              </w:rPr>
              <w:t>1.2</w:t>
            </w:r>
          </w:p>
        </w:tc>
        <w:tc>
          <w:tcPr>
            <w:tcW w:w="900" w:type="dxa"/>
            <w:shd w:val="clear" w:color="auto" w:fill="auto"/>
            <w:noWrap/>
            <w:tcMar>
              <w:top w:w="15" w:type="dxa"/>
              <w:left w:w="15" w:type="dxa"/>
              <w:bottom w:w="0" w:type="dxa"/>
              <w:right w:w="15" w:type="dxa"/>
            </w:tcMar>
            <w:vAlign w:val="bottom"/>
            <w:hideMark/>
          </w:tcPr>
          <w:p w14:paraId="5E71B1EA" w14:textId="77777777" w:rsidR="00D83C41" w:rsidRPr="00D756E8" w:rsidRDefault="00D83C41" w:rsidP="00162280">
            <w:pPr>
              <w:spacing w:before="240"/>
              <w:jc w:val="center"/>
              <w:rPr>
                <w:rFonts w:cs="Times New Roman"/>
                <w:sz w:val="22"/>
                <w:szCs w:val="22"/>
              </w:rPr>
            </w:pPr>
            <w:r w:rsidRPr="00D756E8">
              <w:rPr>
                <w:rFonts w:cs="Times New Roman"/>
                <w:sz w:val="22"/>
                <w:szCs w:val="22"/>
              </w:rPr>
              <w:t>6.5</w:t>
            </w:r>
          </w:p>
        </w:tc>
      </w:tr>
      <w:tr w:rsidR="00D83C41" w14:paraId="34C13890"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40F9F23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T18</w:t>
            </w:r>
          </w:p>
        </w:tc>
        <w:tc>
          <w:tcPr>
            <w:tcW w:w="990" w:type="dxa"/>
            <w:shd w:val="clear" w:color="auto" w:fill="auto"/>
            <w:noWrap/>
            <w:tcMar>
              <w:top w:w="15" w:type="dxa"/>
              <w:left w:w="15" w:type="dxa"/>
              <w:bottom w:w="0" w:type="dxa"/>
              <w:right w:w="15" w:type="dxa"/>
            </w:tcMar>
            <w:vAlign w:val="bottom"/>
            <w:hideMark/>
          </w:tcPr>
          <w:p w14:paraId="4FCDB4C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46</w:t>
            </w:r>
          </w:p>
        </w:tc>
        <w:tc>
          <w:tcPr>
            <w:tcW w:w="540" w:type="dxa"/>
            <w:shd w:val="clear" w:color="auto" w:fill="auto"/>
            <w:noWrap/>
            <w:tcMar>
              <w:top w:w="15" w:type="dxa"/>
              <w:left w:w="15" w:type="dxa"/>
              <w:bottom w:w="0" w:type="dxa"/>
              <w:right w:w="15" w:type="dxa"/>
            </w:tcMar>
            <w:vAlign w:val="bottom"/>
            <w:hideMark/>
          </w:tcPr>
          <w:p w14:paraId="219DABE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19</w:t>
            </w:r>
          </w:p>
        </w:tc>
        <w:tc>
          <w:tcPr>
            <w:tcW w:w="720" w:type="dxa"/>
            <w:shd w:val="clear" w:color="auto" w:fill="auto"/>
            <w:noWrap/>
            <w:tcMar>
              <w:top w:w="15" w:type="dxa"/>
              <w:left w:w="15" w:type="dxa"/>
              <w:bottom w:w="0" w:type="dxa"/>
              <w:right w:w="15" w:type="dxa"/>
            </w:tcMar>
            <w:vAlign w:val="bottom"/>
            <w:hideMark/>
          </w:tcPr>
          <w:p w14:paraId="38D8CD2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70434441"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5F9E71D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5C8130AC" w14:textId="77777777" w:rsidR="00D83C41" w:rsidRPr="00D756E8" w:rsidRDefault="00D83C41" w:rsidP="00162280">
            <w:pPr>
              <w:spacing w:before="240"/>
              <w:jc w:val="center"/>
              <w:rPr>
                <w:rFonts w:cs="Times New Roman"/>
                <w:sz w:val="22"/>
                <w:szCs w:val="22"/>
              </w:rPr>
            </w:pPr>
            <w:r w:rsidRPr="00D756E8">
              <w:rPr>
                <w:rFonts w:cs="Times New Roman"/>
                <w:sz w:val="22"/>
                <w:szCs w:val="22"/>
              </w:rPr>
              <w:t>2.3</w:t>
            </w:r>
          </w:p>
        </w:tc>
        <w:tc>
          <w:tcPr>
            <w:tcW w:w="810" w:type="dxa"/>
            <w:shd w:val="clear" w:color="auto" w:fill="auto"/>
            <w:noWrap/>
            <w:tcMar>
              <w:top w:w="15" w:type="dxa"/>
              <w:left w:w="15" w:type="dxa"/>
              <w:bottom w:w="0" w:type="dxa"/>
              <w:right w:w="15" w:type="dxa"/>
            </w:tcMar>
            <w:vAlign w:val="bottom"/>
            <w:hideMark/>
          </w:tcPr>
          <w:p w14:paraId="633516D7" w14:textId="77777777" w:rsidR="00D83C41" w:rsidRPr="00D756E8" w:rsidRDefault="00D83C41" w:rsidP="00162280">
            <w:pPr>
              <w:spacing w:before="240"/>
              <w:jc w:val="center"/>
              <w:rPr>
                <w:rFonts w:cs="Times New Roman"/>
                <w:sz w:val="22"/>
                <w:szCs w:val="22"/>
              </w:rPr>
            </w:pPr>
            <w:r w:rsidRPr="00D756E8">
              <w:rPr>
                <w:rFonts w:cs="Times New Roman"/>
                <w:sz w:val="22"/>
                <w:szCs w:val="22"/>
              </w:rPr>
              <w:t>7.5</w:t>
            </w:r>
          </w:p>
        </w:tc>
        <w:tc>
          <w:tcPr>
            <w:tcW w:w="720" w:type="dxa"/>
          </w:tcPr>
          <w:p w14:paraId="06BA2694" w14:textId="77777777" w:rsidR="00D83C41" w:rsidRPr="00D756E8" w:rsidRDefault="00D83C41" w:rsidP="00162280">
            <w:pPr>
              <w:spacing w:before="240"/>
              <w:jc w:val="center"/>
              <w:rPr>
                <w:rFonts w:cs="Times New Roman"/>
                <w:sz w:val="22"/>
                <w:szCs w:val="22"/>
              </w:rPr>
            </w:pPr>
            <w:r>
              <w:rPr>
                <w:rFonts w:cs="Times New Roman"/>
                <w:sz w:val="22"/>
                <w:szCs w:val="22"/>
              </w:rPr>
              <w:t>14.7</w:t>
            </w:r>
          </w:p>
        </w:tc>
        <w:tc>
          <w:tcPr>
            <w:tcW w:w="990" w:type="dxa"/>
            <w:shd w:val="clear" w:color="auto" w:fill="auto"/>
            <w:noWrap/>
            <w:tcMar>
              <w:top w:w="15" w:type="dxa"/>
              <w:left w:w="15" w:type="dxa"/>
              <w:bottom w:w="0" w:type="dxa"/>
              <w:right w:w="15" w:type="dxa"/>
            </w:tcMar>
            <w:vAlign w:val="bottom"/>
            <w:hideMark/>
          </w:tcPr>
          <w:p w14:paraId="2E66A188" w14:textId="77777777" w:rsidR="00D83C41" w:rsidRPr="00D756E8" w:rsidRDefault="00D83C41" w:rsidP="00162280">
            <w:pPr>
              <w:spacing w:before="240"/>
              <w:jc w:val="center"/>
              <w:rPr>
                <w:rFonts w:cs="Times New Roman"/>
                <w:sz w:val="22"/>
                <w:szCs w:val="22"/>
              </w:rPr>
            </w:pPr>
            <w:r w:rsidRPr="00D756E8">
              <w:rPr>
                <w:rFonts w:cs="Times New Roman"/>
                <w:sz w:val="22"/>
                <w:szCs w:val="22"/>
              </w:rPr>
              <w:t>3.1</w:t>
            </w:r>
          </w:p>
        </w:tc>
        <w:tc>
          <w:tcPr>
            <w:tcW w:w="900" w:type="dxa"/>
            <w:shd w:val="clear" w:color="auto" w:fill="auto"/>
            <w:noWrap/>
            <w:tcMar>
              <w:top w:w="15" w:type="dxa"/>
              <w:left w:w="15" w:type="dxa"/>
              <w:bottom w:w="0" w:type="dxa"/>
              <w:right w:w="15" w:type="dxa"/>
            </w:tcMar>
            <w:vAlign w:val="bottom"/>
            <w:hideMark/>
          </w:tcPr>
          <w:p w14:paraId="324FA6DD" w14:textId="77777777" w:rsidR="00D83C41" w:rsidRPr="00D756E8" w:rsidRDefault="00D83C41" w:rsidP="00162280">
            <w:pPr>
              <w:spacing w:before="240"/>
              <w:jc w:val="center"/>
              <w:rPr>
                <w:rFonts w:cs="Times New Roman"/>
                <w:sz w:val="22"/>
                <w:szCs w:val="22"/>
              </w:rPr>
            </w:pPr>
            <w:r w:rsidRPr="00D756E8">
              <w:rPr>
                <w:rFonts w:cs="Times New Roman"/>
                <w:sz w:val="22"/>
                <w:szCs w:val="22"/>
              </w:rPr>
              <w:t>15.2</w:t>
            </w:r>
          </w:p>
        </w:tc>
      </w:tr>
      <w:tr w:rsidR="00D83C41" w14:paraId="5E700564"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73A3C2B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T19</w:t>
            </w:r>
          </w:p>
        </w:tc>
        <w:tc>
          <w:tcPr>
            <w:tcW w:w="990" w:type="dxa"/>
            <w:shd w:val="clear" w:color="auto" w:fill="auto"/>
            <w:noWrap/>
            <w:tcMar>
              <w:top w:w="15" w:type="dxa"/>
              <w:left w:w="15" w:type="dxa"/>
              <w:bottom w:w="0" w:type="dxa"/>
              <w:right w:w="15" w:type="dxa"/>
            </w:tcMar>
            <w:vAlign w:val="bottom"/>
            <w:hideMark/>
          </w:tcPr>
          <w:p w14:paraId="6C715DC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46</w:t>
            </w:r>
          </w:p>
        </w:tc>
        <w:tc>
          <w:tcPr>
            <w:tcW w:w="540" w:type="dxa"/>
            <w:shd w:val="clear" w:color="auto" w:fill="auto"/>
            <w:noWrap/>
            <w:tcMar>
              <w:top w:w="15" w:type="dxa"/>
              <w:left w:w="15" w:type="dxa"/>
              <w:bottom w:w="0" w:type="dxa"/>
              <w:right w:w="15" w:type="dxa"/>
            </w:tcMar>
            <w:vAlign w:val="bottom"/>
            <w:hideMark/>
          </w:tcPr>
          <w:p w14:paraId="5427E58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19</w:t>
            </w:r>
          </w:p>
        </w:tc>
        <w:tc>
          <w:tcPr>
            <w:tcW w:w="720" w:type="dxa"/>
            <w:shd w:val="clear" w:color="auto" w:fill="auto"/>
            <w:noWrap/>
            <w:tcMar>
              <w:top w:w="15" w:type="dxa"/>
              <w:left w:w="15" w:type="dxa"/>
              <w:bottom w:w="0" w:type="dxa"/>
              <w:right w:w="15" w:type="dxa"/>
            </w:tcMar>
            <w:vAlign w:val="bottom"/>
            <w:hideMark/>
          </w:tcPr>
          <w:p w14:paraId="199D291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3D3EF26F"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32E76F4E"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73A5DB26" w14:textId="77777777" w:rsidR="00D83C41" w:rsidRPr="00D756E8" w:rsidRDefault="00D83C41" w:rsidP="00162280">
            <w:pPr>
              <w:spacing w:before="240"/>
              <w:jc w:val="center"/>
              <w:rPr>
                <w:rFonts w:cs="Times New Roman"/>
                <w:sz w:val="22"/>
                <w:szCs w:val="22"/>
              </w:rPr>
            </w:pPr>
            <w:r w:rsidRPr="00D756E8">
              <w:rPr>
                <w:rFonts w:cs="Times New Roman"/>
                <w:sz w:val="22"/>
                <w:szCs w:val="22"/>
              </w:rPr>
              <w:t>9.5</w:t>
            </w:r>
          </w:p>
        </w:tc>
        <w:tc>
          <w:tcPr>
            <w:tcW w:w="810" w:type="dxa"/>
            <w:shd w:val="clear" w:color="auto" w:fill="auto"/>
            <w:noWrap/>
            <w:tcMar>
              <w:top w:w="15" w:type="dxa"/>
              <w:left w:w="15" w:type="dxa"/>
              <w:bottom w:w="0" w:type="dxa"/>
              <w:right w:w="15" w:type="dxa"/>
            </w:tcMar>
            <w:vAlign w:val="bottom"/>
            <w:hideMark/>
          </w:tcPr>
          <w:p w14:paraId="3CD53C83" w14:textId="77777777" w:rsidR="00D83C41" w:rsidRPr="00D756E8" w:rsidRDefault="00D83C41" w:rsidP="00162280">
            <w:pPr>
              <w:spacing w:before="240"/>
              <w:jc w:val="center"/>
              <w:rPr>
                <w:rFonts w:cs="Times New Roman"/>
                <w:sz w:val="22"/>
                <w:szCs w:val="22"/>
              </w:rPr>
            </w:pPr>
            <w:r w:rsidRPr="00D756E8">
              <w:rPr>
                <w:rFonts w:cs="Times New Roman"/>
                <w:sz w:val="22"/>
                <w:szCs w:val="22"/>
              </w:rPr>
              <w:t>19.2</w:t>
            </w:r>
          </w:p>
        </w:tc>
        <w:tc>
          <w:tcPr>
            <w:tcW w:w="720" w:type="dxa"/>
          </w:tcPr>
          <w:p w14:paraId="5B7F433B" w14:textId="77777777" w:rsidR="00D83C41" w:rsidRPr="00D756E8" w:rsidRDefault="00D83C41" w:rsidP="00162280">
            <w:pPr>
              <w:spacing w:before="240"/>
              <w:jc w:val="center"/>
              <w:rPr>
                <w:rFonts w:cs="Times New Roman"/>
                <w:sz w:val="22"/>
                <w:szCs w:val="22"/>
              </w:rPr>
            </w:pPr>
            <w:r>
              <w:rPr>
                <w:rFonts w:cs="Times New Roman"/>
                <w:sz w:val="22"/>
                <w:szCs w:val="22"/>
              </w:rPr>
              <w:t>37.2</w:t>
            </w:r>
          </w:p>
        </w:tc>
        <w:tc>
          <w:tcPr>
            <w:tcW w:w="990" w:type="dxa"/>
            <w:shd w:val="clear" w:color="auto" w:fill="auto"/>
            <w:noWrap/>
            <w:tcMar>
              <w:top w:w="15" w:type="dxa"/>
              <w:left w:w="15" w:type="dxa"/>
              <w:bottom w:w="0" w:type="dxa"/>
              <w:right w:w="15" w:type="dxa"/>
            </w:tcMar>
            <w:vAlign w:val="bottom"/>
            <w:hideMark/>
          </w:tcPr>
          <w:p w14:paraId="3C431FE0" w14:textId="77777777" w:rsidR="00D83C41" w:rsidRPr="00D756E8" w:rsidRDefault="00D83C41" w:rsidP="00162280">
            <w:pPr>
              <w:spacing w:before="240"/>
              <w:jc w:val="center"/>
              <w:rPr>
                <w:rFonts w:cs="Times New Roman"/>
                <w:sz w:val="22"/>
                <w:szCs w:val="22"/>
              </w:rPr>
            </w:pPr>
            <w:r w:rsidRPr="00D756E8">
              <w:rPr>
                <w:rFonts w:cs="Times New Roman"/>
                <w:sz w:val="22"/>
                <w:szCs w:val="22"/>
              </w:rPr>
              <w:t>9.0</w:t>
            </w:r>
          </w:p>
        </w:tc>
        <w:tc>
          <w:tcPr>
            <w:tcW w:w="900" w:type="dxa"/>
            <w:shd w:val="clear" w:color="auto" w:fill="auto"/>
            <w:noWrap/>
            <w:tcMar>
              <w:top w:w="15" w:type="dxa"/>
              <w:left w:w="15" w:type="dxa"/>
              <w:bottom w:w="0" w:type="dxa"/>
              <w:right w:w="15" w:type="dxa"/>
            </w:tcMar>
            <w:vAlign w:val="bottom"/>
            <w:hideMark/>
          </w:tcPr>
          <w:p w14:paraId="762AAE5C" w14:textId="77777777" w:rsidR="00D83C41" w:rsidRPr="00D756E8" w:rsidRDefault="00D83C41" w:rsidP="00162280">
            <w:pPr>
              <w:spacing w:before="240"/>
              <w:jc w:val="center"/>
              <w:rPr>
                <w:rFonts w:cs="Times New Roman"/>
                <w:sz w:val="22"/>
                <w:szCs w:val="22"/>
              </w:rPr>
            </w:pPr>
            <w:r w:rsidRPr="00D756E8">
              <w:rPr>
                <w:rFonts w:cs="Times New Roman"/>
                <w:sz w:val="22"/>
                <w:szCs w:val="22"/>
              </w:rPr>
              <w:t>37.2</w:t>
            </w:r>
          </w:p>
        </w:tc>
      </w:tr>
      <w:tr w:rsidR="00D83C41" w14:paraId="2D424735"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0A8BC4D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T20</w:t>
            </w:r>
          </w:p>
        </w:tc>
        <w:tc>
          <w:tcPr>
            <w:tcW w:w="990" w:type="dxa"/>
            <w:shd w:val="clear" w:color="auto" w:fill="auto"/>
            <w:noWrap/>
            <w:tcMar>
              <w:top w:w="15" w:type="dxa"/>
              <w:left w:w="15" w:type="dxa"/>
              <w:bottom w:w="0" w:type="dxa"/>
              <w:right w:w="15" w:type="dxa"/>
            </w:tcMar>
            <w:vAlign w:val="bottom"/>
            <w:hideMark/>
          </w:tcPr>
          <w:p w14:paraId="2F0B3B15"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47</w:t>
            </w:r>
          </w:p>
        </w:tc>
        <w:tc>
          <w:tcPr>
            <w:tcW w:w="540" w:type="dxa"/>
            <w:shd w:val="clear" w:color="auto" w:fill="auto"/>
            <w:noWrap/>
            <w:tcMar>
              <w:top w:w="15" w:type="dxa"/>
              <w:left w:w="15" w:type="dxa"/>
              <w:bottom w:w="0" w:type="dxa"/>
              <w:right w:w="15" w:type="dxa"/>
            </w:tcMar>
            <w:vAlign w:val="bottom"/>
            <w:hideMark/>
          </w:tcPr>
          <w:p w14:paraId="5CE6595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24</w:t>
            </w:r>
          </w:p>
        </w:tc>
        <w:tc>
          <w:tcPr>
            <w:tcW w:w="720" w:type="dxa"/>
            <w:shd w:val="clear" w:color="auto" w:fill="auto"/>
            <w:noWrap/>
            <w:tcMar>
              <w:top w:w="15" w:type="dxa"/>
              <w:left w:w="15" w:type="dxa"/>
              <w:bottom w:w="0" w:type="dxa"/>
              <w:right w:w="15" w:type="dxa"/>
            </w:tcMar>
            <w:vAlign w:val="bottom"/>
            <w:hideMark/>
          </w:tcPr>
          <w:p w14:paraId="0BFE27B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30473BE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37D2CAC4"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2CB9889C" w14:textId="77777777" w:rsidR="00D83C41" w:rsidRPr="00D756E8" w:rsidRDefault="00D83C41" w:rsidP="00162280">
            <w:pPr>
              <w:spacing w:before="240"/>
              <w:jc w:val="center"/>
              <w:rPr>
                <w:rFonts w:cs="Times New Roman"/>
                <w:sz w:val="22"/>
                <w:szCs w:val="22"/>
              </w:rPr>
            </w:pPr>
            <w:r w:rsidRPr="00D756E8">
              <w:rPr>
                <w:rFonts w:cs="Times New Roman"/>
                <w:sz w:val="22"/>
                <w:szCs w:val="22"/>
              </w:rPr>
              <w:t>1.6</w:t>
            </w:r>
          </w:p>
        </w:tc>
        <w:tc>
          <w:tcPr>
            <w:tcW w:w="810" w:type="dxa"/>
            <w:shd w:val="clear" w:color="auto" w:fill="auto"/>
            <w:noWrap/>
            <w:tcMar>
              <w:top w:w="15" w:type="dxa"/>
              <w:left w:w="15" w:type="dxa"/>
              <w:bottom w:w="0" w:type="dxa"/>
              <w:right w:w="15" w:type="dxa"/>
            </w:tcMar>
            <w:vAlign w:val="bottom"/>
            <w:hideMark/>
          </w:tcPr>
          <w:p w14:paraId="64BAA67B" w14:textId="77777777" w:rsidR="00D83C41" w:rsidRPr="00D756E8" w:rsidRDefault="00D83C41" w:rsidP="00162280">
            <w:pPr>
              <w:spacing w:before="240"/>
              <w:jc w:val="center"/>
              <w:rPr>
                <w:rFonts w:cs="Times New Roman"/>
                <w:sz w:val="22"/>
                <w:szCs w:val="22"/>
              </w:rPr>
            </w:pPr>
            <w:r w:rsidRPr="00D756E8">
              <w:rPr>
                <w:rFonts w:cs="Times New Roman"/>
                <w:sz w:val="22"/>
                <w:szCs w:val="22"/>
              </w:rPr>
              <w:t>7.1</w:t>
            </w:r>
          </w:p>
        </w:tc>
        <w:tc>
          <w:tcPr>
            <w:tcW w:w="720" w:type="dxa"/>
          </w:tcPr>
          <w:p w14:paraId="6791A668" w14:textId="77777777" w:rsidR="00D83C41" w:rsidRPr="00D756E8" w:rsidRDefault="00D83C41" w:rsidP="00162280">
            <w:pPr>
              <w:spacing w:before="240"/>
              <w:jc w:val="center"/>
              <w:rPr>
                <w:rFonts w:cs="Times New Roman"/>
                <w:sz w:val="22"/>
                <w:szCs w:val="22"/>
              </w:rPr>
            </w:pPr>
            <w:r>
              <w:rPr>
                <w:rFonts w:cs="Times New Roman"/>
                <w:sz w:val="22"/>
                <w:szCs w:val="22"/>
              </w:rPr>
              <w:t>9.3</w:t>
            </w:r>
          </w:p>
        </w:tc>
        <w:tc>
          <w:tcPr>
            <w:tcW w:w="990" w:type="dxa"/>
            <w:shd w:val="clear" w:color="auto" w:fill="auto"/>
            <w:noWrap/>
            <w:tcMar>
              <w:top w:w="15" w:type="dxa"/>
              <w:left w:w="15" w:type="dxa"/>
              <w:bottom w:w="0" w:type="dxa"/>
              <w:right w:w="15" w:type="dxa"/>
            </w:tcMar>
            <w:vAlign w:val="bottom"/>
            <w:hideMark/>
          </w:tcPr>
          <w:p w14:paraId="59A9C8EF" w14:textId="77777777" w:rsidR="00D83C41" w:rsidRPr="00D756E8" w:rsidRDefault="00D83C41" w:rsidP="00162280">
            <w:pPr>
              <w:spacing w:before="240"/>
              <w:jc w:val="center"/>
              <w:rPr>
                <w:rFonts w:cs="Times New Roman"/>
                <w:sz w:val="22"/>
                <w:szCs w:val="22"/>
              </w:rPr>
            </w:pPr>
            <w:r w:rsidRPr="00D756E8">
              <w:rPr>
                <w:rFonts w:cs="Times New Roman"/>
                <w:sz w:val="22"/>
                <w:szCs w:val="22"/>
              </w:rPr>
              <w:t>3.2</w:t>
            </w:r>
          </w:p>
        </w:tc>
        <w:tc>
          <w:tcPr>
            <w:tcW w:w="900" w:type="dxa"/>
            <w:shd w:val="clear" w:color="auto" w:fill="auto"/>
            <w:noWrap/>
            <w:tcMar>
              <w:top w:w="15" w:type="dxa"/>
              <w:left w:w="15" w:type="dxa"/>
              <w:bottom w:w="0" w:type="dxa"/>
              <w:right w:w="15" w:type="dxa"/>
            </w:tcMar>
            <w:vAlign w:val="bottom"/>
            <w:hideMark/>
          </w:tcPr>
          <w:p w14:paraId="618E5AE7" w14:textId="77777777" w:rsidR="00D83C41" w:rsidRPr="00D756E8" w:rsidRDefault="00D83C41" w:rsidP="00162280">
            <w:pPr>
              <w:spacing w:before="240"/>
              <w:jc w:val="center"/>
              <w:rPr>
                <w:rFonts w:cs="Times New Roman"/>
                <w:sz w:val="22"/>
                <w:szCs w:val="22"/>
              </w:rPr>
            </w:pPr>
            <w:r w:rsidRPr="00D756E8">
              <w:rPr>
                <w:rFonts w:cs="Times New Roman"/>
                <w:sz w:val="22"/>
                <w:szCs w:val="22"/>
              </w:rPr>
              <w:t>14.3</w:t>
            </w:r>
          </w:p>
        </w:tc>
      </w:tr>
      <w:tr w:rsidR="00D83C41" w14:paraId="5C30B104"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62B2765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T21</w:t>
            </w:r>
          </w:p>
        </w:tc>
        <w:tc>
          <w:tcPr>
            <w:tcW w:w="990" w:type="dxa"/>
            <w:shd w:val="clear" w:color="auto" w:fill="auto"/>
            <w:noWrap/>
            <w:tcMar>
              <w:top w:w="15" w:type="dxa"/>
              <w:left w:w="15" w:type="dxa"/>
              <w:bottom w:w="0" w:type="dxa"/>
              <w:right w:w="15" w:type="dxa"/>
            </w:tcMar>
            <w:vAlign w:val="bottom"/>
            <w:hideMark/>
          </w:tcPr>
          <w:p w14:paraId="73721F3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50</w:t>
            </w:r>
          </w:p>
        </w:tc>
        <w:tc>
          <w:tcPr>
            <w:tcW w:w="540" w:type="dxa"/>
            <w:shd w:val="clear" w:color="auto" w:fill="auto"/>
            <w:noWrap/>
            <w:tcMar>
              <w:top w:w="15" w:type="dxa"/>
              <w:left w:w="15" w:type="dxa"/>
              <w:bottom w:w="0" w:type="dxa"/>
              <w:right w:w="15" w:type="dxa"/>
            </w:tcMar>
            <w:vAlign w:val="bottom"/>
            <w:hideMark/>
          </w:tcPr>
          <w:p w14:paraId="7C24BC13"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17</w:t>
            </w:r>
          </w:p>
        </w:tc>
        <w:tc>
          <w:tcPr>
            <w:tcW w:w="720" w:type="dxa"/>
            <w:shd w:val="clear" w:color="auto" w:fill="auto"/>
            <w:noWrap/>
            <w:tcMar>
              <w:top w:w="15" w:type="dxa"/>
              <w:left w:w="15" w:type="dxa"/>
              <w:bottom w:w="0" w:type="dxa"/>
              <w:right w:w="15" w:type="dxa"/>
            </w:tcMar>
            <w:vAlign w:val="bottom"/>
            <w:hideMark/>
          </w:tcPr>
          <w:p w14:paraId="2850142C"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2322ABC9"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042502A8"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1AE3A932" w14:textId="77777777" w:rsidR="00D83C41" w:rsidRPr="00D756E8" w:rsidRDefault="00D83C41" w:rsidP="00162280">
            <w:pPr>
              <w:spacing w:before="240"/>
              <w:jc w:val="center"/>
              <w:rPr>
                <w:rFonts w:cs="Times New Roman"/>
                <w:sz w:val="22"/>
                <w:szCs w:val="22"/>
              </w:rPr>
            </w:pPr>
            <w:r w:rsidRPr="00D756E8">
              <w:rPr>
                <w:rFonts w:cs="Times New Roman"/>
                <w:sz w:val="22"/>
                <w:szCs w:val="22"/>
              </w:rPr>
              <w:t>0.4</w:t>
            </w:r>
          </w:p>
        </w:tc>
        <w:tc>
          <w:tcPr>
            <w:tcW w:w="810" w:type="dxa"/>
            <w:shd w:val="clear" w:color="auto" w:fill="auto"/>
            <w:noWrap/>
            <w:tcMar>
              <w:top w:w="15" w:type="dxa"/>
              <w:left w:w="15" w:type="dxa"/>
              <w:bottom w:w="0" w:type="dxa"/>
              <w:right w:w="15" w:type="dxa"/>
            </w:tcMar>
            <w:vAlign w:val="bottom"/>
            <w:hideMark/>
          </w:tcPr>
          <w:p w14:paraId="2ADEA58D" w14:textId="77777777" w:rsidR="00D83C41" w:rsidRPr="00D756E8" w:rsidRDefault="00D83C41" w:rsidP="00162280">
            <w:pPr>
              <w:spacing w:before="240"/>
              <w:jc w:val="center"/>
              <w:rPr>
                <w:rFonts w:cs="Times New Roman"/>
                <w:sz w:val="22"/>
                <w:szCs w:val="22"/>
              </w:rPr>
            </w:pPr>
            <w:r w:rsidRPr="00D756E8">
              <w:rPr>
                <w:rFonts w:cs="Times New Roman"/>
                <w:sz w:val="22"/>
                <w:szCs w:val="22"/>
              </w:rPr>
              <w:t>1.1</w:t>
            </w:r>
          </w:p>
        </w:tc>
        <w:tc>
          <w:tcPr>
            <w:tcW w:w="720" w:type="dxa"/>
          </w:tcPr>
          <w:p w14:paraId="3A81E984" w14:textId="77777777" w:rsidR="00D83C41" w:rsidRPr="00D756E8" w:rsidRDefault="00D83C41" w:rsidP="00162280">
            <w:pPr>
              <w:spacing w:before="240"/>
              <w:jc w:val="center"/>
              <w:rPr>
                <w:rFonts w:cs="Times New Roman"/>
                <w:sz w:val="22"/>
                <w:szCs w:val="22"/>
              </w:rPr>
            </w:pPr>
            <w:r>
              <w:rPr>
                <w:rFonts w:cs="Times New Roman"/>
                <w:sz w:val="22"/>
                <w:szCs w:val="22"/>
              </w:rPr>
              <w:t>1.9</w:t>
            </w:r>
          </w:p>
        </w:tc>
        <w:tc>
          <w:tcPr>
            <w:tcW w:w="990" w:type="dxa"/>
            <w:shd w:val="clear" w:color="auto" w:fill="auto"/>
            <w:noWrap/>
            <w:tcMar>
              <w:top w:w="15" w:type="dxa"/>
              <w:left w:w="15" w:type="dxa"/>
              <w:bottom w:w="0" w:type="dxa"/>
              <w:right w:w="15" w:type="dxa"/>
            </w:tcMar>
            <w:vAlign w:val="bottom"/>
            <w:hideMark/>
          </w:tcPr>
          <w:p w14:paraId="24E837E2" w14:textId="77777777" w:rsidR="00D83C41" w:rsidRPr="00D756E8" w:rsidRDefault="00D83C41" w:rsidP="00162280">
            <w:pPr>
              <w:spacing w:before="240"/>
              <w:jc w:val="center"/>
              <w:rPr>
                <w:rFonts w:cs="Times New Roman"/>
                <w:sz w:val="22"/>
                <w:szCs w:val="22"/>
              </w:rPr>
            </w:pPr>
            <w:r w:rsidRPr="00D756E8">
              <w:rPr>
                <w:rFonts w:cs="Times New Roman"/>
                <w:sz w:val="22"/>
                <w:szCs w:val="22"/>
              </w:rPr>
              <w:t>0.4</w:t>
            </w:r>
          </w:p>
        </w:tc>
        <w:tc>
          <w:tcPr>
            <w:tcW w:w="900" w:type="dxa"/>
            <w:shd w:val="clear" w:color="auto" w:fill="auto"/>
            <w:noWrap/>
            <w:tcMar>
              <w:top w:w="15" w:type="dxa"/>
              <w:left w:w="15" w:type="dxa"/>
              <w:bottom w:w="0" w:type="dxa"/>
              <w:right w:w="15" w:type="dxa"/>
            </w:tcMar>
            <w:vAlign w:val="bottom"/>
            <w:hideMark/>
          </w:tcPr>
          <w:p w14:paraId="7BB4A527" w14:textId="77777777" w:rsidR="00D83C41" w:rsidRPr="00D756E8" w:rsidRDefault="00D83C41" w:rsidP="00162280">
            <w:pPr>
              <w:spacing w:before="240"/>
              <w:jc w:val="center"/>
              <w:rPr>
                <w:rFonts w:cs="Times New Roman"/>
                <w:sz w:val="22"/>
                <w:szCs w:val="22"/>
              </w:rPr>
            </w:pPr>
            <w:r w:rsidRPr="00D756E8">
              <w:rPr>
                <w:rFonts w:cs="Times New Roman"/>
                <w:sz w:val="22"/>
                <w:szCs w:val="22"/>
              </w:rPr>
              <w:t>2.2</w:t>
            </w:r>
          </w:p>
        </w:tc>
      </w:tr>
      <w:tr w:rsidR="00D83C41" w14:paraId="66DD95A8"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5303DD5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lastRenderedPageBreak/>
              <w:t>T22</w:t>
            </w:r>
          </w:p>
        </w:tc>
        <w:tc>
          <w:tcPr>
            <w:tcW w:w="990" w:type="dxa"/>
            <w:shd w:val="clear" w:color="auto" w:fill="auto"/>
            <w:noWrap/>
            <w:tcMar>
              <w:top w:w="15" w:type="dxa"/>
              <w:left w:w="15" w:type="dxa"/>
              <w:bottom w:w="0" w:type="dxa"/>
              <w:right w:w="15" w:type="dxa"/>
            </w:tcMar>
            <w:vAlign w:val="bottom"/>
            <w:hideMark/>
          </w:tcPr>
          <w:p w14:paraId="56501CB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69</w:t>
            </w:r>
          </w:p>
        </w:tc>
        <w:tc>
          <w:tcPr>
            <w:tcW w:w="540" w:type="dxa"/>
            <w:shd w:val="clear" w:color="auto" w:fill="auto"/>
            <w:noWrap/>
            <w:tcMar>
              <w:top w:w="15" w:type="dxa"/>
              <w:left w:w="15" w:type="dxa"/>
              <w:bottom w:w="0" w:type="dxa"/>
              <w:right w:w="15" w:type="dxa"/>
            </w:tcMar>
            <w:vAlign w:val="bottom"/>
            <w:hideMark/>
          </w:tcPr>
          <w:p w14:paraId="5A6B645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38</w:t>
            </w:r>
          </w:p>
        </w:tc>
        <w:tc>
          <w:tcPr>
            <w:tcW w:w="720" w:type="dxa"/>
            <w:shd w:val="clear" w:color="auto" w:fill="auto"/>
            <w:noWrap/>
            <w:tcMar>
              <w:top w:w="15" w:type="dxa"/>
              <w:left w:w="15" w:type="dxa"/>
              <w:bottom w:w="0" w:type="dxa"/>
              <w:right w:w="15" w:type="dxa"/>
            </w:tcMar>
            <w:vAlign w:val="bottom"/>
            <w:hideMark/>
          </w:tcPr>
          <w:p w14:paraId="64F523B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2B68E41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immature</w:t>
            </w:r>
          </w:p>
        </w:tc>
        <w:tc>
          <w:tcPr>
            <w:tcW w:w="450" w:type="dxa"/>
            <w:shd w:val="clear" w:color="auto" w:fill="auto"/>
            <w:noWrap/>
            <w:tcMar>
              <w:top w:w="15" w:type="dxa"/>
              <w:left w:w="15" w:type="dxa"/>
              <w:bottom w:w="0" w:type="dxa"/>
              <w:right w:w="15" w:type="dxa"/>
            </w:tcMar>
            <w:vAlign w:val="bottom"/>
            <w:hideMark/>
          </w:tcPr>
          <w:p w14:paraId="7203762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09D7FB81" w14:textId="77777777" w:rsidR="00D83C41" w:rsidRPr="00D756E8" w:rsidRDefault="00D83C41" w:rsidP="00162280">
            <w:pPr>
              <w:spacing w:before="240"/>
              <w:jc w:val="center"/>
              <w:rPr>
                <w:rFonts w:cs="Times New Roman"/>
                <w:sz w:val="22"/>
                <w:szCs w:val="22"/>
              </w:rPr>
            </w:pPr>
            <w:r w:rsidRPr="00D756E8">
              <w:rPr>
                <w:rFonts w:cs="Times New Roman"/>
                <w:sz w:val="22"/>
                <w:szCs w:val="22"/>
              </w:rPr>
              <w:t>5.9</w:t>
            </w:r>
          </w:p>
        </w:tc>
        <w:tc>
          <w:tcPr>
            <w:tcW w:w="810" w:type="dxa"/>
            <w:shd w:val="clear" w:color="auto" w:fill="auto"/>
            <w:noWrap/>
            <w:tcMar>
              <w:top w:w="15" w:type="dxa"/>
              <w:left w:w="15" w:type="dxa"/>
              <w:bottom w:w="0" w:type="dxa"/>
              <w:right w:w="15" w:type="dxa"/>
            </w:tcMar>
            <w:vAlign w:val="bottom"/>
            <w:hideMark/>
          </w:tcPr>
          <w:p w14:paraId="3DD82ECC" w14:textId="77777777" w:rsidR="00D83C41" w:rsidRPr="00D756E8" w:rsidRDefault="00D83C41" w:rsidP="00162280">
            <w:pPr>
              <w:spacing w:before="240"/>
              <w:jc w:val="center"/>
              <w:rPr>
                <w:rFonts w:cs="Times New Roman"/>
                <w:sz w:val="22"/>
                <w:szCs w:val="22"/>
              </w:rPr>
            </w:pPr>
            <w:r w:rsidRPr="00D756E8">
              <w:rPr>
                <w:rFonts w:cs="Times New Roman"/>
                <w:sz w:val="22"/>
                <w:szCs w:val="22"/>
              </w:rPr>
              <w:t>12.8</w:t>
            </w:r>
          </w:p>
        </w:tc>
        <w:tc>
          <w:tcPr>
            <w:tcW w:w="720" w:type="dxa"/>
          </w:tcPr>
          <w:p w14:paraId="29882506" w14:textId="77777777" w:rsidR="00D83C41" w:rsidRPr="00D756E8" w:rsidRDefault="00D83C41" w:rsidP="00162280">
            <w:pPr>
              <w:spacing w:before="240"/>
              <w:jc w:val="center"/>
              <w:rPr>
                <w:rFonts w:cs="Times New Roman"/>
                <w:sz w:val="22"/>
                <w:szCs w:val="22"/>
              </w:rPr>
            </w:pPr>
            <w:r>
              <w:rPr>
                <w:rFonts w:cs="Times New Roman"/>
                <w:sz w:val="22"/>
                <w:szCs w:val="22"/>
              </w:rPr>
              <w:t>16.9</w:t>
            </w:r>
          </w:p>
        </w:tc>
        <w:tc>
          <w:tcPr>
            <w:tcW w:w="990" w:type="dxa"/>
            <w:shd w:val="clear" w:color="auto" w:fill="auto"/>
            <w:noWrap/>
            <w:tcMar>
              <w:top w:w="15" w:type="dxa"/>
              <w:left w:w="15" w:type="dxa"/>
              <w:bottom w:w="0" w:type="dxa"/>
              <w:right w:w="15" w:type="dxa"/>
            </w:tcMar>
            <w:vAlign w:val="bottom"/>
            <w:hideMark/>
          </w:tcPr>
          <w:p w14:paraId="670113A5" w14:textId="77777777" w:rsidR="00D83C41" w:rsidRPr="00D756E8" w:rsidRDefault="00D83C41" w:rsidP="00162280">
            <w:pPr>
              <w:spacing w:before="240"/>
              <w:jc w:val="center"/>
              <w:rPr>
                <w:rFonts w:cs="Times New Roman"/>
                <w:sz w:val="22"/>
                <w:szCs w:val="22"/>
              </w:rPr>
            </w:pPr>
            <w:r w:rsidRPr="00D756E8">
              <w:rPr>
                <w:rFonts w:cs="Times New Roman"/>
                <w:sz w:val="22"/>
                <w:szCs w:val="22"/>
              </w:rPr>
              <w:t>6.2</w:t>
            </w:r>
          </w:p>
        </w:tc>
        <w:tc>
          <w:tcPr>
            <w:tcW w:w="900" w:type="dxa"/>
            <w:shd w:val="clear" w:color="auto" w:fill="auto"/>
            <w:noWrap/>
            <w:tcMar>
              <w:top w:w="15" w:type="dxa"/>
              <w:left w:w="15" w:type="dxa"/>
              <w:bottom w:w="0" w:type="dxa"/>
              <w:right w:w="15" w:type="dxa"/>
            </w:tcMar>
            <w:vAlign w:val="bottom"/>
            <w:hideMark/>
          </w:tcPr>
          <w:p w14:paraId="2F5B912F" w14:textId="77777777" w:rsidR="00D83C41" w:rsidRPr="00D756E8" w:rsidRDefault="00D83C41" w:rsidP="00162280">
            <w:pPr>
              <w:spacing w:before="240"/>
              <w:jc w:val="center"/>
              <w:rPr>
                <w:rFonts w:cs="Times New Roman"/>
                <w:sz w:val="22"/>
                <w:szCs w:val="22"/>
              </w:rPr>
            </w:pPr>
            <w:r w:rsidRPr="00D756E8">
              <w:rPr>
                <w:rFonts w:cs="Times New Roman"/>
                <w:sz w:val="22"/>
                <w:szCs w:val="22"/>
              </w:rPr>
              <w:t>22.3</w:t>
            </w:r>
          </w:p>
        </w:tc>
      </w:tr>
      <w:tr w:rsidR="00D83C41" w14:paraId="565ACDEA" w14:textId="77777777" w:rsidTr="00162280">
        <w:trPr>
          <w:trHeight w:val="312"/>
        </w:trPr>
        <w:tc>
          <w:tcPr>
            <w:tcW w:w="535" w:type="dxa"/>
            <w:shd w:val="clear" w:color="auto" w:fill="auto"/>
            <w:noWrap/>
            <w:tcMar>
              <w:top w:w="15" w:type="dxa"/>
              <w:left w:w="15" w:type="dxa"/>
              <w:bottom w:w="0" w:type="dxa"/>
              <w:right w:w="15" w:type="dxa"/>
            </w:tcMar>
            <w:vAlign w:val="bottom"/>
            <w:hideMark/>
          </w:tcPr>
          <w:p w14:paraId="5DC34936"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T23</w:t>
            </w:r>
          </w:p>
        </w:tc>
        <w:tc>
          <w:tcPr>
            <w:tcW w:w="990" w:type="dxa"/>
            <w:shd w:val="clear" w:color="auto" w:fill="auto"/>
            <w:noWrap/>
            <w:tcMar>
              <w:top w:w="15" w:type="dxa"/>
              <w:left w:w="15" w:type="dxa"/>
              <w:bottom w:w="0" w:type="dxa"/>
              <w:right w:w="15" w:type="dxa"/>
            </w:tcMar>
            <w:vAlign w:val="bottom"/>
            <w:hideMark/>
          </w:tcPr>
          <w:p w14:paraId="27DC8E23"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70</w:t>
            </w:r>
          </w:p>
        </w:tc>
        <w:tc>
          <w:tcPr>
            <w:tcW w:w="540" w:type="dxa"/>
            <w:shd w:val="clear" w:color="auto" w:fill="auto"/>
            <w:noWrap/>
            <w:tcMar>
              <w:top w:w="15" w:type="dxa"/>
              <w:left w:w="15" w:type="dxa"/>
              <w:bottom w:w="0" w:type="dxa"/>
              <w:right w:w="15" w:type="dxa"/>
            </w:tcMar>
            <w:vAlign w:val="bottom"/>
            <w:hideMark/>
          </w:tcPr>
          <w:p w14:paraId="53458F4F"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30</w:t>
            </w:r>
          </w:p>
        </w:tc>
        <w:tc>
          <w:tcPr>
            <w:tcW w:w="720" w:type="dxa"/>
            <w:shd w:val="clear" w:color="auto" w:fill="auto"/>
            <w:noWrap/>
            <w:tcMar>
              <w:top w:w="15" w:type="dxa"/>
              <w:left w:w="15" w:type="dxa"/>
              <w:bottom w:w="0" w:type="dxa"/>
              <w:right w:w="15" w:type="dxa"/>
            </w:tcMar>
            <w:vAlign w:val="bottom"/>
            <w:hideMark/>
          </w:tcPr>
          <w:p w14:paraId="2E97A530"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shd w:val="clear" w:color="auto" w:fill="auto"/>
            <w:noWrap/>
            <w:tcMar>
              <w:top w:w="15" w:type="dxa"/>
              <w:left w:w="15" w:type="dxa"/>
              <w:bottom w:w="0" w:type="dxa"/>
              <w:right w:w="15" w:type="dxa"/>
            </w:tcMar>
            <w:vAlign w:val="bottom"/>
            <w:hideMark/>
          </w:tcPr>
          <w:p w14:paraId="0AA8F3F7"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adult</w:t>
            </w:r>
          </w:p>
        </w:tc>
        <w:tc>
          <w:tcPr>
            <w:tcW w:w="450" w:type="dxa"/>
            <w:shd w:val="clear" w:color="auto" w:fill="auto"/>
            <w:noWrap/>
            <w:tcMar>
              <w:top w:w="15" w:type="dxa"/>
              <w:left w:w="15" w:type="dxa"/>
              <w:bottom w:w="0" w:type="dxa"/>
              <w:right w:w="15" w:type="dxa"/>
            </w:tcMar>
            <w:vAlign w:val="bottom"/>
            <w:hideMark/>
          </w:tcPr>
          <w:p w14:paraId="0EA3EFD3"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shd w:val="clear" w:color="auto" w:fill="auto"/>
            <w:noWrap/>
            <w:tcMar>
              <w:top w:w="15" w:type="dxa"/>
              <w:left w:w="15" w:type="dxa"/>
              <w:bottom w:w="0" w:type="dxa"/>
              <w:right w:w="15" w:type="dxa"/>
            </w:tcMar>
            <w:vAlign w:val="bottom"/>
            <w:hideMark/>
          </w:tcPr>
          <w:p w14:paraId="423421C2" w14:textId="77777777" w:rsidR="00D83C41" w:rsidRPr="00D756E8" w:rsidRDefault="00D83C41" w:rsidP="00162280">
            <w:pPr>
              <w:spacing w:before="240"/>
              <w:jc w:val="center"/>
              <w:rPr>
                <w:rFonts w:cs="Times New Roman"/>
                <w:sz w:val="22"/>
                <w:szCs w:val="22"/>
              </w:rPr>
            </w:pPr>
            <w:r w:rsidRPr="00D756E8">
              <w:rPr>
                <w:rFonts w:cs="Times New Roman"/>
                <w:sz w:val="22"/>
                <w:szCs w:val="22"/>
              </w:rPr>
              <w:t>0.9</w:t>
            </w:r>
          </w:p>
        </w:tc>
        <w:tc>
          <w:tcPr>
            <w:tcW w:w="810" w:type="dxa"/>
            <w:shd w:val="clear" w:color="auto" w:fill="auto"/>
            <w:noWrap/>
            <w:tcMar>
              <w:top w:w="15" w:type="dxa"/>
              <w:left w:w="15" w:type="dxa"/>
              <w:bottom w:w="0" w:type="dxa"/>
              <w:right w:w="15" w:type="dxa"/>
            </w:tcMar>
            <w:vAlign w:val="bottom"/>
            <w:hideMark/>
          </w:tcPr>
          <w:p w14:paraId="64FFDA7A" w14:textId="77777777" w:rsidR="00D83C41" w:rsidRPr="00D756E8" w:rsidRDefault="00D83C41" w:rsidP="00162280">
            <w:pPr>
              <w:spacing w:before="240"/>
              <w:jc w:val="center"/>
              <w:rPr>
                <w:rFonts w:cs="Times New Roman"/>
                <w:sz w:val="22"/>
                <w:szCs w:val="22"/>
              </w:rPr>
            </w:pPr>
            <w:r w:rsidRPr="00D756E8">
              <w:rPr>
                <w:rFonts w:cs="Times New Roman"/>
                <w:sz w:val="22"/>
                <w:szCs w:val="22"/>
              </w:rPr>
              <w:t>3.4</w:t>
            </w:r>
          </w:p>
        </w:tc>
        <w:tc>
          <w:tcPr>
            <w:tcW w:w="720" w:type="dxa"/>
          </w:tcPr>
          <w:p w14:paraId="466D73B4" w14:textId="77777777" w:rsidR="00D83C41" w:rsidRPr="00D756E8" w:rsidRDefault="00D83C41" w:rsidP="00162280">
            <w:pPr>
              <w:spacing w:before="240"/>
              <w:jc w:val="center"/>
              <w:rPr>
                <w:rFonts w:cs="Times New Roman"/>
                <w:sz w:val="22"/>
                <w:szCs w:val="22"/>
              </w:rPr>
            </w:pPr>
            <w:r>
              <w:rPr>
                <w:rFonts w:cs="Times New Roman"/>
                <w:sz w:val="22"/>
                <w:szCs w:val="22"/>
              </w:rPr>
              <w:t>6.9</w:t>
            </w:r>
          </w:p>
        </w:tc>
        <w:tc>
          <w:tcPr>
            <w:tcW w:w="990" w:type="dxa"/>
            <w:shd w:val="clear" w:color="auto" w:fill="auto"/>
            <w:noWrap/>
            <w:tcMar>
              <w:top w:w="15" w:type="dxa"/>
              <w:left w:w="15" w:type="dxa"/>
              <w:bottom w:w="0" w:type="dxa"/>
              <w:right w:w="15" w:type="dxa"/>
            </w:tcMar>
            <w:vAlign w:val="bottom"/>
            <w:hideMark/>
          </w:tcPr>
          <w:p w14:paraId="6FFCA41E" w14:textId="77777777" w:rsidR="00D83C41" w:rsidRPr="00D756E8" w:rsidRDefault="00D83C41" w:rsidP="00162280">
            <w:pPr>
              <w:spacing w:before="240"/>
              <w:jc w:val="center"/>
              <w:rPr>
                <w:rFonts w:cs="Times New Roman"/>
                <w:sz w:val="22"/>
                <w:szCs w:val="22"/>
              </w:rPr>
            </w:pPr>
            <w:r w:rsidRPr="00D756E8">
              <w:rPr>
                <w:rFonts w:cs="Times New Roman"/>
                <w:sz w:val="22"/>
                <w:szCs w:val="22"/>
              </w:rPr>
              <w:t>1.5</w:t>
            </w:r>
          </w:p>
        </w:tc>
        <w:tc>
          <w:tcPr>
            <w:tcW w:w="900" w:type="dxa"/>
            <w:shd w:val="clear" w:color="auto" w:fill="auto"/>
            <w:noWrap/>
            <w:tcMar>
              <w:top w:w="15" w:type="dxa"/>
              <w:left w:w="15" w:type="dxa"/>
              <w:bottom w:w="0" w:type="dxa"/>
              <w:right w:w="15" w:type="dxa"/>
            </w:tcMar>
            <w:vAlign w:val="bottom"/>
            <w:hideMark/>
          </w:tcPr>
          <w:p w14:paraId="4A310A09" w14:textId="77777777" w:rsidR="00D83C41" w:rsidRPr="00D756E8" w:rsidRDefault="00D83C41" w:rsidP="00162280">
            <w:pPr>
              <w:spacing w:before="240"/>
              <w:jc w:val="center"/>
              <w:rPr>
                <w:rFonts w:cs="Times New Roman"/>
                <w:sz w:val="22"/>
                <w:szCs w:val="22"/>
              </w:rPr>
            </w:pPr>
            <w:r w:rsidRPr="00D756E8">
              <w:rPr>
                <w:rFonts w:cs="Times New Roman"/>
                <w:sz w:val="22"/>
                <w:szCs w:val="22"/>
              </w:rPr>
              <w:t>7.4</w:t>
            </w:r>
          </w:p>
        </w:tc>
      </w:tr>
      <w:tr w:rsidR="00D83C41" w14:paraId="6731A9F6" w14:textId="77777777" w:rsidTr="00162280">
        <w:trPr>
          <w:trHeight w:val="312"/>
        </w:trPr>
        <w:tc>
          <w:tcPr>
            <w:tcW w:w="535" w:type="dxa"/>
            <w:tcBorders>
              <w:bottom w:val="single" w:sz="4" w:space="0" w:color="auto"/>
            </w:tcBorders>
            <w:shd w:val="clear" w:color="auto" w:fill="auto"/>
            <w:noWrap/>
            <w:tcMar>
              <w:top w:w="15" w:type="dxa"/>
              <w:left w:w="15" w:type="dxa"/>
              <w:bottom w:w="0" w:type="dxa"/>
              <w:right w:w="15" w:type="dxa"/>
            </w:tcMar>
            <w:vAlign w:val="bottom"/>
            <w:hideMark/>
          </w:tcPr>
          <w:p w14:paraId="749A714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T24</w:t>
            </w:r>
          </w:p>
        </w:tc>
        <w:tc>
          <w:tcPr>
            <w:tcW w:w="990" w:type="dxa"/>
            <w:tcBorders>
              <w:bottom w:val="single" w:sz="4" w:space="0" w:color="auto"/>
            </w:tcBorders>
            <w:shd w:val="clear" w:color="auto" w:fill="auto"/>
            <w:noWrap/>
            <w:tcMar>
              <w:top w:w="15" w:type="dxa"/>
              <w:left w:w="15" w:type="dxa"/>
              <w:bottom w:w="0" w:type="dxa"/>
              <w:right w:w="15" w:type="dxa"/>
            </w:tcMar>
            <w:vAlign w:val="bottom"/>
            <w:hideMark/>
          </w:tcPr>
          <w:p w14:paraId="63F7D65A"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71</w:t>
            </w:r>
          </w:p>
        </w:tc>
        <w:tc>
          <w:tcPr>
            <w:tcW w:w="540" w:type="dxa"/>
            <w:tcBorders>
              <w:bottom w:val="single" w:sz="4" w:space="0" w:color="auto"/>
            </w:tcBorders>
            <w:shd w:val="clear" w:color="auto" w:fill="auto"/>
            <w:noWrap/>
            <w:tcMar>
              <w:top w:w="15" w:type="dxa"/>
              <w:left w:w="15" w:type="dxa"/>
              <w:bottom w:w="0" w:type="dxa"/>
              <w:right w:w="15" w:type="dxa"/>
            </w:tcMar>
            <w:vAlign w:val="bottom"/>
            <w:hideMark/>
          </w:tcPr>
          <w:p w14:paraId="35E731C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37</w:t>
            </w:r>
          </w:p>
        </w:tc>
        <w:tc>
          <w:tcPr>
            <w:tcW w:w="720" w:type="dxa"/>
            <w:tcBorders>
              <w:bottom w:val="single" w:sz="4" w:space="0" w:color="auto"/>
            </w:tcBorders>
            <w:shd w:val="clear" w:color="auto" w:fill="auto"/>
            <w:noWrap/>
            <w:tcMar>
              <w:top w:w="15" w:type="dxa"/>
              <w:left w:w="15" w:type="dxa"/>
              <w:bottom w:w="0" w:type="dxa"/>
              <w:right w:w="15" w:type="dxa"/>
            </w:tcMar>
            <w:vAlign w:val="bottom"/>
            <w:hideMark/>
          </w:tcPr>
          <w:p w14:paraId="016CAB02"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2019</w:t>
            </w:r>
          </w:p>
        </w:tc>
        <w:tc>
          <w:tcPr>
            <w:tcW w:w="990" w:type="dxa"/>
            <w:tcBorders>
              <w:bottom w:val="single" w:sz="4" w:space="0" w:color="auto"/>
            </w:tcBorders>
            <w:shd w:val="clear" w:color="auto" w:fill="auto"/>
            <w:noWrap/>
            <w:tcMar>
              <w:top w:w="15" w:type="dxa"/>
              <w:left w:w="15" w:type="dxa"/>
              <w:bottom w:w="0" w:type="dxa"/>
              <w:right w:w="15" w:type="dxa"/>
            </w:tcMar>
            <w:vAlign w:val="bottom"/>
            <w:hideMark/>
          </w:tcPr>
          <w:p w14:paraId="40E922CD"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adult</w:t>
            </w:r>
          </w:p>
        </w:tc>
        <w:tc>
          <w:tcPr>
            <w:tcW w:w="450" w:type="dxa"/>
            <w:tcBorders>
              <w:bottom w:val="single" w:sz="4" w:space="0" w:color="auto"/>
            </w:tcBorders>
            <w:shd w:val="clear" w:color="auto" w:fill="auto"/>
            <w:noWrap/>
            <w:tcMar>
              <w:top w:w="15" w:type="dxa"/>
              <w:left w:w="15" w:type="dxa"/>
              <w:bottom w:w="0" w:type="dxa"/>
              <w:right w:w="15" w:type="dxa"/>
            </w:tcMar>
            <w:vAlign w:val="bottom"/>
            <w:hideMark/>
          </w:tcPr>
          <w:p w14:paraId="4AE8D95B" w14:textId="77777777" w:rsidR="00D83C41" w:rsidRPr="00D756E8" w:rsidRDefault="00D83C41" w:rsidP="00162280">
            <w:pPr>
              <w:spacing w:before="240"/>
              <w:jc w:val="center"/>
              <w:rPr>
                <w:rFonts w:cs="Times New Roman"/>
                <w:color w:val="000000"/>
                <w:sz w:val="22"/>
                <w:szCs w:val="22"/>
              </w:rPr>
            </w:pPr>
            <w:r w:rsidRPr="00D756E8">
              <w:rPr>
                <w:rFonts w:cs="Times New Roman"/>
                <w:color w:val="000000"/>
                <w:sz w:val="22"/>
                <w:szCs w:val="22"/>
              </w:rPr>
              <w:t>M</w:t>
            </w:r>
          </w:p>
        </w:tc>
        <w:tc>
          <w:tcPr>
            <w:tcW w:w="900" w:type="dxa"/>
            <w:tcBorders>
              <w:bottom w:val="single" w:sz="4" w:space="0" w:color="auto"/>
            </w:tcBorders>
            <w:shd w:val="clear" w:color="auto" w:fill="auto"/>
            <w:noWrap/>
            <w:tcMar>
              <w:top w:w="15" w:type="dxa"/>
              <w:left w:w="15" w:type="dxa"/>
              <w:bottom w:w="0" w:type="dxa"/>
              <w:right w:w="15" w:type="dxa"/>
            </w:tcMar>
            <w:vAlign w:val="bottom"/>
            <w:hideMark/>
          </w:tcPr>
          <w:p w14:paraId="61E756EB" w14:textId="77777777" w:rsidR="00D83C41" w:rsidRPr="00D756E8" w:rsidRDefault="00D83C41" w:rsidP="00162280">
            <w:pPr>
              <w:spacing w:before="240"/>
              <w:jc w:val="center"/>
              <w:rPr>
                <w:rFonts w:cs="Times New Roman"/>
                <w:sz w:val="22"/>
                <w:szCs w:val="22"/>
              </w:rPr>
            </w:pPr>
            <w:r w:rsidRPr="00D756E8">
              <w:rPr>
                <w:rFonts w:cs="Times New Roman"/>
                <w:sz w:val="22"/>
                <w:szCs w:val="22"/>
              </w:rPr>
              <w:t>0.2</w:t>
            </w:r>
          </w:p>
        </w:tc>
        <w:tc>
          <w:tcPr>
            <w:tcW w:w="810" w:type="dxa"/>
            <w:tcBorders>
              <w:bottom w:val="single" w:sz="4" w:space="0" w:color="auto"/>
            </w:tcBorders>
            <w:shd w:val="clear" w:color="auto" w:fill="auto"/>
            <w:noWrap/>
            <w:tcMar>
              <w:top w:w="15" w:type="dxa"/>
              <w:left w:w="15" w:type="dxa"/>
              <w:bottom w:w="0" w:type="dxa"/>
              <w:right w:w="15" w:type="dxa"/>
            </w:tcMar>
            <w:vAlign w:val="bottom"/>
            <w:hideMark/>
          </w:tcPr>
          <w:p w14:paraId="02FE4D91" w14:textId="77777777" w:rsidR="00D83C41" w:rsidRPr="00D756E8" w:rsidRDefault="00D83C41" w:rsidP="00162280">
            <w:pPr>
              <w:spacing w:before="240"/>
              <w:jc w:val="center"/>
              <w:rPr>
                <w:rFonts w:cs="Times New Roman"/>
                <w:sz w:val="22"/>
                <w:szCs w:val="22"/>
              </w:rPr>
            </w:pPr>
            <w:r w:rsidRPr="00D756E8">
              <w:rPr>
                <w:rFonts w:cs="Times New Roman"/>
                <w:sz w:val="22"/>
                <w:szCs w:val="22"/>
              </w:rPr>
              <w:t>0.8</w:t>
            </w:r>
          </w:p>
        </w:tc>
        <w:tc>
          <w:tcPr>
            <w:tcW w:w="720" w:type="dxa"/>
            <w:tcBorders>
              <w:bottom w:val="single" w:sz="4" w:space="0" w:color="auto"/>
            </w:tcBorders>
          </w:tcPr>
          <w:p w14:paraId="70F25F22" w14:textId="77777777" w:rsidR="00D83C41" w:rsidRPr="00D756E8" w:rsidRDefault="00D83C41" w:rsidP="00162280">
            <w:pPr>
              <w:spacing w:before="240"/>
              <w:jc w:val="center"/>
              <w:rPr>
                <w:rFonts w:cs="Times New Roman"/>
                <w:sz w:val="22"/>
                <w:szCs w:val="22"/>
              </w:rPr>
            </w:pPr>
            <w:r>
              <w:rPr>
                <w:rFonts w:cs="Times New Roman"/>
                <w:sz w:val="22"/>
                <w:szCs w:val="22"/>
              </w:rPr>
              <w:t>1.4</w:t>
            </w:r>
          </w:p>
        </w:tc>
        <w:tc>
          <w:tcPr>
            <w:tcW w:w="990" w:type="dxa"/>
            <w:tcBorders>
              <w:bottom w:val="single" w:sz="4" w:space="0" w:color="auto"/>
            </w:tcBorders>
            <w:shd w:val="clear" w:color="auto" w:fill="auto"/>
            <w:noWrap/>
            <w:tcMar>
              <w:top w:w="15" w:type="dxa"/>
              <w:left w:w="15" w:type="dxa"/>
              <w:bottom w:w="0" w:type="dxa"/>
              <w:right w:w="15" w:type="dxa"/>
            </w:tcMar>
            <w:vAlign w:val="bottom"/>
            <w:hideMark/>
          </w:tcPr>
          <w:p w14:paraId="1D3882AF" w14:textId="77777777" w:rsidR="00D83C41" w:rsidRPr="00D756E8" w:rsidRDefault="00D83C41" w:rsidP="00162280">
            <w:pPr>
              <w:spacing w:before="240"/>
              <w:jc w:val="center"/>
              <w:rPr>
                <w:rFonts w:cs="Times New Roman"/>
                <w:sz w:val="22"/>
                <w:szCs w:val="22"/>
              </w:rPr>
            </w:pPr>
            <w:r w:rsidRPr="00D756E8">
              <w:rPr>
                <w:rFonts w:cs="Times New Roman"/>
                <w:sz w:val="22"/>
                <w:szCs w:val="22"/>
              </w:rPr>
              <w:t>0.3</w:t>
            </w:r>
          </w:p>
        </w:tc>
        <w:tc>
          <w:tcPr>
            <w:tcW w:w="900" w:type="dxa"/>
            <w:tcBorders>
              <w:bottom w:val="single" w:sz="4" w:space="0" w:color="auto"/>
            </w:tcBorders>
            <w:shd w:val="clear" w:color="auto" w:fill="auto"/>
            <w:noWrap/>
            <w:tcMar>
              <w:top w:w="15" w:type="dxa"/>
              <w:left w:w="15" w:type="dxa"/>
              <w:bottom w:w="0" w:type="dxa"/>
              <w:right w:w="15" w:type="dxa"/>
            </w:tcMar>
            <w:vAlign w:val="bottom"/>
            <w:hideMark/>
          </w:tcPr>
          <w:p w14:paraId="1BFA2A33" w14:textId="77777777" w:rsidR="00D83C41" w:rsidRPr="00D756E8" w:rsidRDefault="00D83C41" w:rsidP="00162280">
            <w:pPr>
              <w:spacing w:before="240"/>
              <w:jc w:val="center"/>
              <w:rPr>
                <w:rFonts w:cs="Times New Roman"/>
                <w:sz w:val="22"/>
                <w:szCs w:val="22"/>
              </w:rPr>
            </w:pPr>
            <w:r w:rsidRPr="00D756E8">
              <w:rPr>
                <w:rFonts w:cs="Times New Roman"/>
                <w:sz w:val="22"/>
                <w:szCs w:val="22"/>
              </w:rPr>
              <w:t>1.7</w:t>
            </w:r>
          </w:p>
        </w:tc>
      </w:tr>
    </w:tbl>
    <w:p w14:paraId="26CE4F5F" w14:textId="2CDA6C9D" w:rsidR="00D83C41" w:rsidRDefault="00D83C41" w:rsidP="00D60D69">
      <w:pPr>
        <w:spacing w:after="160" w:line="259" w:lineRule="auto"/>
      </w:pPr>
      <w:r>
        <w:t xml:space="preserve"> </w:t>
      </w:r>
      <w:r>
        <w:br w:type="page"/>
      </w:r>
      <w:r>
        <w:lastRenderedPageBreak/>
        <w:t xml:space="preserve">Table 3.3. </w:t>
      </w:r>
      <w:bookmarkStart w:id="98" w:name="_Hlk93593055"/>
      <w:r>
        <w:t>Species composition of 97 flock observations in mature secondary forest at the Almenara near Santa Mar</w:t>
      </w:r>
      <w:r>
        <w:rPr>
          <w:rFonts w:cs="Times New Roman"/>
        </w:rPr>
        <w:t>í</w:t>
      </w:r>
      <w:r>
        <w:t>a, Boyac</w:t>
      </w:r>
      <w:r>
        <w:rPr>
          <w:rFonts w:cs="Times New Roman"/>
        </w:rPr>
        <w:t>á</w:t>
      </w:r>
      <w:r>
        <w:t>, Colombia</w:t>
      </w:r>
      <w:bookmarkEnd w:id="98"/>
      <w:r>
        <w:t>. Bolded species are Nearctic-Neotropical migrants. *Cerulean Warblers were detected prior to the initialization of 64 surveys and             **Slaty-capped Flycatchers were detected prior to the initialization of 28 surveys and thus proportions and numbers of individuals per flock are likely inflated compared with other species.</w:t>
      </w:r>
    </w:p>
    <w:tbl>
      <w:tblPr>
        <w:tblW w:w="9360" w:type="dxa"/>
        <w:jc w:val="center"/>
        <w:tblLook w:val="04A0" w:firstRow="1" w:lastRow="0" w:firstColumn="1" w:lastColumn="0" w:noHBand="0" w:noVBand="1"/>
      </w:tblPr>
      <w:tblGrid>
        <w:gridCol w:w="5850"/>
        <w:gridCol w:w="1980"/>
        <w:gridCol w:w="1530"/>
      </w:tblGrid>
      <w:tr w:rsidR="00D83C41" w:rsidRPr="00450625" w14:paraId="4A2D63A6" w14:textId="77777777" w:rsidTr="00162280">
        <w:trPr>
          <w:trHeight w:val="288"/>
          <w:jc w:val="center"/>
        </w:trPr>
        <w:tc>
          <w:tcPr>
            <w:tcW w:w="5850" w:type="dxa"/>
            <w:tcBorders>
              <w:top w:val="nil"/>
              <w:left w:val="nil"/>
              <w:bottom w:val="single" w:sz="4" w:space="0" w:color="auto"/>
              <w:right w:val="nil"/>
            </w:tcBorders>
            <w:shd w:val="clear" w:color="auto" w:fill="auto"/>
            <w:noWrap/>
            <w:vAlign w:val="bottom"/>
            <w:hideMark/>
          </w:tcPr>
          <w:p w14:paraId="53C7C0F5"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Species</w:t>
            </w:r>
          </w:p>
        </w:tc>
        <w:tc>
          <w:tcPr>
            <w:tcW w:w="1980" w:type="dxa"/>
            <w:tcBorders>
              <w:top w:val="nil"/>
              <w:left w:val="nil"/>
              <w:bottom w:val="single" w:sz="4" w:space="0" w:color="auto"/>
              <w:right w:val="nil"/>
            </w:tcBorders>
            <w:shd w:val="clear" w:color="auto" w:fill="auto"/>
            <w:noWrap/>
            <w:vAlign w:val="bottom"/>
            <w:hideMark/>
          </w:tcPr>
          <w:p w14:paraId="314261DA"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Proportion of flocks</w:t>
            </w:r>
          </w:p>
        </w:tc>
        <w:tc>
          <w:tcPr>
            <w:tcW w:w="1530" w:type="dxa"/>
            <w:tcBorders>
              <w:top w:val="nil"/>
              <w:left w:val="nil"/>
              <w:bottom w:val="single" w:sz="4" w:space="0" w:color="auto"/>
              <w:right w:val="nil"/>
            </w:tcBorders>
            <w:shd w:val="clear" w:color="auto" w:fill="auto"/>
            <w:noWrap/>
            <w:vAlign w:val="bottom"/>
            <w:hideMark/>
          </w:tcPr>
          <w:p w14:paraId="5AB0C2C8"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 xml:space="preserve">Avg </w:t>
            </w:r>
            <w:r w:rsidRPr="00F7760D">
              <w:rPr>
                <w:rFonts w:cs="Times New Roman"/>
                <w:b/>
                <w:bCs/>
                <w:color w:val="000000"/>
                <w:sz w:val="22"/>
                <w:szCs w:val="22"/>
              </w:rPr>
              <w:t>#</w:t>
            </w:r>
            <w:r w:rsidRPr="00450625">
              <w:rPr>
                <w:rFonts w:cs="Times New Roman"/>
                <w:b/>
                <w:bCs/>
                <w:color w:val="000000"/>
                <w:sz w:val="22"/>
                <w:szCs w:val="22"/>
              </w:rPr>
              <w:t xml:space="preserve"> per flock</w:t>
            </w:r>
          </w:p>
        </w:tc>
      </w:tr>
      <w:tr w:rsidR="00D83C41" w:rsidRPr="00450625" w14:paraId="209AD067" w14:textId="77777777" w:rsidTr="00162280">
        <w:trPr>
          <w:trHeight w:val="288"/>
          <w:jc w:val="center"/>
        </w:trPr>
        <w:tc>
          <w:tcPr>
            <w:tcW w:w="5850" w:type="dxa"/>
            <w:tcBorders>
              <w:top w:val="single" w:sz="4" w:space="0" w:color="auto"/>
              <w:left w:val="nil"/>
              <w:bottom w:val="nil"/>
              <w:right w:val="nil"/>
            </w:tcBorders>
            <w:shd w:val="clear" w:color="auto" w:fill="auto"/>
            <w:noWrap/>
            <w:vAlign w:val="bottom"/>
            <w:hideMark/>
          </w:tcPr>
          <w:p w14:paraId="4A54ADD9"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Cerulean Warbler (</w:t>
            </w:r>
            <w:r w:rsidRPr="00450625">
              <w:rPr>
                <w:rFonts w:cs="Times New Roman"/>
                <w:b/>
                <w:bCs/>
                <w:i/>
                <w:iCs/>
                <w:color w:val="000000"/>
                <w:sz w:val="22"/>
                <w:szCs w:val="22"/>
              </w:rPr>
              <w:t>Setophaga cerulea</w:t>
            </w:r>
            <w:r w:rsidRPr="00450625">
              <w:rPr>
                <w:rFonts w:cs="Times New Roman"/>
                <w:b/>
                <w:bCs/>
                <w:color w:val="000000"/>
                <w:sz w:val="22"/>
                <w:szCs w:val="22"/>
              </w:rPr>
              <w:t>)</w:t>
            </w:r>
          </w:p>
        </w:tc>
        <w:tc>
          <w:tcPr>
            <w:tcW w:w="1980" w:type="dxa"/>
            <w:tcBorders>
              <w:top w:val="single" w:sz="4" w:space="0" w:color="auto"/>
              <w:left w:val="nil"/>
              <w:bottom w:val="nil"/>
              <w:right w:val="nil"/>
            </w:tcBorders>
            <w:shd w:val="clear" w:color="auto" w:fill="auto"/>
            <w:noWrap/>
            <w:vAlign w:val="bottom"/>
            <w:hideMark/>
          </w:tcPr>
          <w:p w14:paraId="2D9E2FCE"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0.94</w:t>
            </w:r>
            <w:r w:rsidRPr="000B1E97">
              <w:rPr>
                <w:rFonts w:cs="Times New Roman"/>
                <w:b/>
                <w:bCs/>
                <w:color w:val="000000"/>
                <w:sz w:val="22"/>
                <w:szCs w:val="22"/>
              </w:rPr>
              <w:t>*</w:t>
            </w:r>
          </w:p>
        </w:tc>
        <w:tc>
          <w:tcPr>
            <w:tcW w:w="1530" w:type="dxa"/>
            <w:tcBorders>
              <w:top w:val="single" w:sz="4" w:space="0" w:color="auto"/>
              <w:left w:val="nil"/>
              <w:bottom w:val="nil"/>
              <w:right w:val="nil"/>
            </w:tcBorders>
            <w:shd w:val="clear" w:color="auto" w:fill="auto"/>
            <w:noWrap/>
            <w:vAlign w:val="bottom"/>
            <w:hideMark/>
          </w:tcPr>
          <w:p w14:paraId="289CC0BD"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3.10</w:t>
            </w:r>
            <w:r w:rsidRPr="000B1E97">
              <w:rPr>
                <w:rFonts w:cs="Times New Roman"/>
                <w:b/>
                <w:bCs/>
                <w:color w:val="000000"/>
                <w:sz w:val="22"/>
                <w:szCs w:val="22"/>
              </w:rPr>
              <w:t>*</w:t>
            </w:r>
          </w:p>
        </w:tc>
      </w:tr>
      <w:tr w:rsidR="00D83C41" w:rsidRPr="00450625" w14:paraId="2E612791"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6E39CCAB"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Blackburnian Warbler (</w:t>
            </w:r>
            <w:r w:rsidRPr="00450625">
              <w:rPr>
                <w:rFonts w:cs="Times New Roman"/>
                <w:b/>
                <w:bCs/>
                <w:i/>
                <w:iCs/>
                <w:color w:val="000000"/>
                <w:sz w:val="22"/>
                <w:szCs w:val="22"/>
              </w:rPr>
              <w:t>Setophaga fusca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3A6DA060"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0.75</w:t>
            </w:r>
          </w:p>
        </w:tc>
        <w:tc>
          <w:tcPr>
            <w:tcW w:w="1530" w:type="dxa"/>
            <w:tcBorders>
              <w:top w:val="nil"/>
              <w:left w:val="nil"/>
              <w:bottom w:val="nil"/>
              <w:right w:val="nil"/>
            </w:tcBorders>
            <w:shd w:val="clear" w:color="auto" w:fill="auto"/>
            <w:noWrap/>
            <w:vAlign w:val="bottom"/>
            <w:hideMark/>
          </w:tcPr>
          <w:p w14:paraId="1AAE5E37"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1.45</w:t>
            </w:r>
          </w:p>
        </w:tc>
      </w:tr>
      <w:tr w:rsidR="00D83C41" w:rsidRPr="00450625" w14:paraId="403D688D"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6037B95E"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Canada Warbler (</w:t>
            </w:r>
            <w:r w:rsidRPr="00450625">
              <w:rPr>
                <w:rFonts w:cs="Times New Roman"/>
                <w:b/>
                <w:bCs/>
                <w:i/>
                <w:iCs/>
                <w:color w:val="000000"/>
                <w:sz w:val="22"/>
                <w:szCs w:val="22"/>
              </w:rPr>
              <w:t>Cardellina canadensis</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54CF473B"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0.54</w:t>
            </w:r>
          </w:p>
        </w:tc>
        <w:tc>
          <w:tcPr>
            <w:tcW w:w="1530" w:type="dxa"/>
            <w:tcBorders>
              <w:top w:val="nil"/>
              <w:left w:val="nil"/>
              <w:bottom w:val="nil"/>
              <w:right w:val="nil"/>
            </w:tcBorders>
            <w:shd w:val="clear" w:color="auto" w:fill="auto"/>
            <w:noWrap/>
            <w:vAlign w:val="bottom"/>
            <w:hideMark/>
          </w:tcPr>
          <w:p w14:paraId="2EEC747B"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0.61</w:t>
            </w:r>
          </w:p>
        </w:tc>
      </w:tr>
      <w:tr w:rsidR="00D83C41" w:rsidRPr="00450625" w14:paraId="4D973B8A"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EE0C936"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American Redstart (</w:t>
            </w:r>
            <w:r w:rsidRPr="00450625">
              <w:rPr>
                <w:rFonts w:cs="Times New Roman"/>
                <w:b/>
                <w:bCs/>
                <w:i/>
                <w:iCs/>
                <w:color w:val="000000"/>
                <w:sz w:val="22"/>
                <w:szCs w:val="22"/>
              </w:rPr>
              <w:t>Setophaga ruticilla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6093C3E1"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0.52</w:t>
            </w:r>
          </w:p>
        </w:tc>
        <w:tc>
          <w:tcPr>
            <w:tcW w:w="1530" w:type="dxa"/>
            <w:tcBorders>
              <w:top w:val="nil"/>
              <w:left w:val="nil"/>
              <w:bottom w:val="nil"/>
              <w:right w:val="nil"/>
            </w:tcBorders>
            <w:shd w:val="clear" w:color="auto" w:fill="auto"/>
            <w:noWrap/>
            <w:vAlign w:val="bottom"/>
            <w:hideMark/>
          </w:tcPr>
          <w:p w14:paraId="1FCE6F79"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0.63</w:t>
            </w:r>
          </w:p>
        </w:tc>
      </w:tr>
      <w:tr w:rsidR="00D83C41" w:rsidRPr="00450625" w14:paraId="1197816A"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3DD3FB05"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Summer Tanager (</w:t>
            </w:r>
            <w:r w:rsidRPr="00450625">
              <w:rPr>
                <w:rFonts w:cs="Times New Roman"/>
                <w:b/>
                <w:bCs/>
                <w:i/>
                <w:iCs/>
                <w:color w:val="000000"/>
                <w:sz w:val="22"/>
                <w:szCs w:val="22"/>
              </w:rPr>
              <w:t>Piranga rubra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0851B926"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0.48</w:t>
            </w:r>
          </w:p>
        </w:tc>
        <w:tc>
          <w:tcPr>
            <w:tcW w:w="1530" w:type="dxa"/>
            <w:tcBorders>
              <w:top w:val="nil"/>
              <w:left w:val="nil"/>
              <w:bottom w:val="nil"/>
              <w:right w:val="nil"/>
            </w:tcBorders>
            <w:shd w:val="clear" w:color="auto" w:fill="auto"/>
            <w:noWrap/>
            <w:vAlign w:val="bottom"/>
            <w:hideMark/>
          </w:tcPr>
          <w:p w14:paraId="4238A179"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0.63</w:t>
            </w:r>
          </w:p>
        </w:tc>
      </w:tr>
      <w:tr w:rsidR="00D83C41" w:rsidRPr="00450625" w14:paraId="0858C0AF"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C4C8CE8"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Swainson's Thrush (</w:t>
            </w:r>
            <w:r w:rsidRPr="00450625">
              <w:rPr>
                <w:rFonts w:cs="Times New Roman"/>
                <w:b/>
                <w:bCs/>
                <w:i/>
                <w:iCs/>
                <w:color w:val="000000"/>
                <w:sz w:val="22"/>
                <w:szCs w:val="22"/>
              </w:rPr>
              <w:t>Catharus ustulatus</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1FC69279"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0.41</w:t>
            </w:r>
          </w:p>
        </w:tc>
        <w:tc>
          <w:tcPr>
            <w:tcW w:w="1530" w:type="dxa"/>
            <w:tcBorders>
              <w:top w:val="nil"/>
              <w:left w:val="nil"/>
              <w:bottom w:val="nil"/>
              <w:right w:val="nil"/>
            </w:tcBorders>
            <w:shd w:val="clear" w:color="auto" w:fill="auto"/>
            <w:noWrap/>
            <w:vAlign w:val="bottom"/>
            <w:hideMark/>
          </w:tcPr>
          <w:p w14:paraId="1FEDFEE8"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0.49</w:t>
            </w:r>
          </w:p>
        </w:tc>
      </w:tr>
      <w:tr w:rsidR="00D83C41" w:rsidRPr="00450625" w14:paraId="70E11778"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FE4A81B"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Black-and-white Warbler (</w:t>
            </w:r>
            <w:r w:rsidRPr="00450625">
              <w:rPr>
                <w:rFonts w:cs="Times New Roman"/>
                <w:b/>
                <w:bCs/>
                <w:i/>
                <w:iCs/>
                <w:color w:val="000000"/>
                <w:sz w:val="22"/>
                <w:szCs w:val="22"/>
              </w:rPr>
              <w:t>Mniotilta</w:t>
            </w:r>
            <w:r w:rsidRPr="00450625">
              <w:rPr>
                <w:rFonts w:cs="Times New Roman"/>
                <w:b/>
                <w:bCs/>
                <w:color w:val="000000"/>
                <w:sz w:val="22"/>
                <w:szCs w:val="22"/>
              </w:rPr>
              <w:t xml:space="preserve"> </w:t>
            </w:r>
            <w:r w:rsidRPr="00450625">
              <w:rPr>
                <w:rFonts w:cs="Times New Roman"/>
                <w:b/>
                <w:bCs/>
                <w:i/>
                <w:iCs/>
                <w:color w:val="000000"/>
                <w:sz w:val="22"/>
                <w:szCs w:val="22"/>
              </w:rPr>
              <w:t>varia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1211E5EF"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0.29</w:t>
            </w:r>
          </w:p>
        </w:tc>
        <w:tc>
          <w:tcPr>
            <w:tcW w:w="1530" w:type="dxa"/>
            <w:tcBorders>
              <w:top w:val="nil"/>
              <w:left w:val="nil"/>
              <w:bottom w:val="nil"/>
              <w:right w:val="nil"/>
            </w:tcBorders>
            <w:shd w:val="clear" w:color="auto" w:fill="auto"/>
            <w:noWrap/>
            <w:vAlign w:val="bottom"/>
            <w:hideMark/>
          </w:tcPr>
          <w:p w14:paraId="53AEB84C"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0.30</w:t>
            </w:r>
          </w:p>
        </w:tc>
      </w:tr>
      <w:tr w:rsidR="00D83C41" w:rsidRPr="00450625" w14:paraId="28D53771"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64E4AF6"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Bay-breasted Warbler (</w:t>
            </w:r>
            <w:r w:rsidRPr="00450625">
              <w:rPr>
                <w:rFonts w:cs="Times New Roman"/>
                <w:b/>
                <w:bCs/>
                <w:i/>
                <w:iCs/>
                <w:color w:val="000000"/>
                <w:sz w:val="22"/>
                <w:szCs w:val="22"/>
              </w:rPr>
              <w:t>Setophaga</w:t>
            </w:r>
            <w:r w:rsidRPr="00450625">
              <w:rPr>
                <w:rFonts w:cs="Times New Roman"/>
                <w:b/>
                <w:bCs/>
                <w:color w:val="000000"/>
                <w:sz w:val="22"/>
                <w:szCs w:val="22"/>
              </w:rPr>
              <w:t xml:space="preserve"> </w:t>
            </w:r>
            <w:r w:rsidRPr="00450625">
              <w:rPr>
                <w:rFonts w:cs="Times New Roman"/>
                <w:b/>
                <w:bCs/>
                <w:i/>
                <w:iCs/>
                <w:color w:val="000000"/>
                <w:sz w:val="22"/>
                <w:szCs w:val="22"/>
              </w:rPr>
              <w:t>castanea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049E764B"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0.11</w:t>
            </w:r>
          </w:p>
        </w:tc>
        <w:tc>
          <w:tcPr>
            <w:tcW w:w="1530" w:type="dxa"/>
            <w:tcBorders>
              <w:top w:val="nil"/>
              <w:left w:val="nil"/>
              <w:bottom w:val="nil"/>
              <w:right w:val="nil"/>
            </w:tcBorders>
            <w:shd w:val="clear" w:color="auto" w:fill="auto"/>
            <w:noWrap/>
            <w:vAlign w:val="bottom"/>
            <w:hideMark/>
          </w:tcPr>
          <w:p w14:paraId="4E2CD431"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0.11</w:t>
            </w:r>
          </w:p>
        </w:tc>
      </w:tr>
      <w:tr w:rsidR="00D83C41" w:rsidRPr="00450625" w14:paraId="448E4672"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6BCA326"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Red-eyed Vireo (</w:t>
            </w:r>
            <w:r w:rsidRPr="00450625">
              <w:rPr>
                <w:rFonts w:cs="Times New Roman"/>
                <w:b/>
                <w:bCs/>
                <w:i/>
                <w:iCs/>
                <w:color w:val="000000"/>
                <w:sz w:val="22"/>
                <w:szCs w:val="22"/>
              </w:rPr>
              <w:t>Vireo</w:t>
            </w:r>
            <w:r w:rsidRPr="00450625">
              <w:rPr>
                <w:rFonts w:cs="Times New Roman"/>
                <w:b/>
                <w:bCs/>
                <w:color w:val="000000"/>
                <w:sz w:val="22"/>
                <w:szCs w:val="22"/>
              </w:rPr>
              <w:t xml:space="preserve"> </w:t>
            </w:r>
            <w:r w:rsidRPr="00450625">
              <w:rPr>
                <w:rFonts w:cs="Times New Roman"/>
                <w:b/>
                <w:bCs/>
                <w:i/>
                <w:iCs/>
                <w:color w:val="000000"/>
                <w:sz w:val="22"/>
                <w:szCs w:val="22"/>
              </w:rPr>
              <w:t>olivaceus</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5DCBAC04"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0.09</w:t>
            </w:r>
          </w:p>
        </w:tc>
        <w:tc>
          <w:tcPr>
            <w:tcW w:w="1530" w:type="dxa"/>
            <w:tcBorders>
              <w:top w:val="nil"/>
              <w:left w:val="nil"/>
              <w:bottom w:val="nil"/>
              <w:right w:val="nil"/>
            </w:tcBorders>
            <w:shd w:val="clear" w:color="auto" w:fill="auto"/>
            <w:noWrap/>
            <w:vAlign w:val="bottom"/>
            <w:hideMark/>
          </w:tcPr>
          <w:p w14:paraId="6992ECAB"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0.11</w:t>
            </w:r>
          </w:p>
        </w:tc>
      </w:tr>
      <w:tr w:rsidR="00D83C41" w:rsidRPr="00450625" w14:paraId="4C1D6BB6"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1315397"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Tennessee Warbler (</w:t>
            </w:r>
            <w:r w:rsidRPr="00450625">
              <w:rPr>
                <w:rFonts w:cs="Times New Roman"/>
                <w:b/>
                <w:bCs/>
                <w:i/>
                <w:iCs/>
                <w:color w:val="000000"/>
                <w:sz w:val="22"/>
                <w:szCs w:val="22"/>
              </w:rPr>
              <w:t>Leiothlypis</w:t>
            </w:r>
            <w:r w:rsidRPr="00450625">
              <w:rPr>
                <w:rFonts w:cs="Times New Roman"/>
                <w:b/>
                <w:bCs/>
                <w:color w:val="000000"/>
                <w:sz w:val="22"/>
                <w:szCs w:val="22"/>
              </w:rPr>
              <w:t xml:space="preserve"> </w:t>
            </w:r>
            <w:r w:rsidRPr="00450625">
              <w:rPr>
                <w:rFonts w:cs="Times New Roman"/>
                <w:b/>
                <w:bCs/>
                <w:i/>
                <w:iCs/>
                <w:color w:val="000000"/>
                <w:sz w:val="22"/>
                <w:szCs w:val="22"/>
              </w:rPr>
              <w:t>peregrina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7C6088F7"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0.08</w:t>
            </w:r>
          </w:p>
        </w:tc>
        <w:tc>
          <w:tcPr>
            <w:tcW w:w="1530" w:type="dxa"/>
            <w:tcBorders>
              <w:top w:val="nil"/>
              <w:left w:val="nil"/>
              <w:bottom w:val="nil"/>
              <w:right w:val="nil"/>
            </w:tcBorders>
            <w:shd w:val="clear" w:color="auto" w:fill="auto"/>
            <w:noWrap/>
            <w:vAlign w:val="bottom"/>
            <w:hideMark/>
          </w:tcPr>
          <w:p w14:paraId="1E736604"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0.09</w:t>
            </w:r>
          </w:p>
        </w:tc>
      </w:tr>
      <w:tr w:rsidR="00D83C41" w:rsidRPr="00450625" w14:paraId="055DBFA9"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FBA112B"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Eastern/Western Wood-Pewee (</w:t>
            </w:r>
            <w:r w:rsidRPr="00450625">
              <w:rPr>
                <w:rFonts w:cs="Times New Roman"/>
                <w:b/>
                <w:bCs/>
                <w:i/>
                <w:iCs/>
                <w:color w:val="000000"/>
                <w:sz w:val="22"/>
                <w:szCs w:val="22"/>
              </w:rPr>
              <w:t>Contopus</w:t>
            </w:r>
            <w:r w:rsidRPr="00450625">
              <w:rPr>
                <w:rFonts w:cs="Times New Roman"/>
                <w:b/>
                <w:bCs/>
                <w:color w:val="000000"/>
                <w:sz w:val="22"/>
                <w:szCs w:val="22"/>
              </w:rPr>
              <w:t xml:space="preserve"> </w:t>
            </w:r>
            <w:r w:rsidRPr="00450625">
              <w:rPr>
                <w:rFonts w:cs="Times New Roman"/>
                <w:b/>
                <w:bCs/>
                <w:i/>
                <w:iCs/>
                <w:color w:val="000000"/>
                <w:sz w:val="22"/>
                <w:szCs w:val="22"/>
              </w:rPr>
              <w:t>virens</w:t>
            </w:r>
            <w:r w:rsidRPr="00450625">
              <w:rPr>
                <w:rFonts w:cs="Times New Roman"/>
                <w:b/>
                <w:bCs/>
                <w:color w:val="000000"/>
                <w:sz w:val="22"/>
                <w:szCs w:val="22"/>
              </w:rPr>
              <w:t>/</w:t>
            </w:r>
            <w:r w:rsidRPr="00450625">
              <w:rPr>
                <w:rFonts w:cs="Times New Roman"/>
                <w:b/>
                <w:bCs/>
                <w:i/>
                <w:iCs/>
                <w:color w:val="000000"/>
                <w:sz w:val="22"/>
                <w:szCs w:val="22"/>
              </w:rPr>
              <w:t>sordidulus</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40314F40"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0.05</w:t>
            </w:r>
          </w:p>
        </w:tc>
        <w:tc>
          <w:tcPr>
            <w:tcW w:w="1530" w:type="dxa"/>
            <w:tcBorders>
              <w:top w:val="nil"/>
              <w:left w:val="nil"/>
              <w:bottom w:val="nil"/>
              <w:right w:val="nil"/>
            </w:tcBorders>
            <w:shd w:val="clear" w:color="auto" w:fill="auto"/>
            <w:noWrap/>
            <w:vAlign w:val="bottom"/>
            <w:hideMark/>
          </w:tcPr>
          <w:p w14:paraId="3EBA1FAB"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0.05</w:t>
            </w:r>
          </w:p>
        </w:tc>
      </w:tr>
      <w:tr w:rsidR="00D83C41" w:rsidRPr="00450625" w14:paraId="5143B6B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88E7661"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Acadian Flycatcher (</w:t>
            </w:r>
            <w:r w:rsidRPr="00450625">
              <w:rPr>
                <w:rFonts w:cs="Times New Roman"/>
                <w:b/>
                <w:bCs/>
                <w:i/>
                <w:iCs/>
                <w:color w:val="000000"/>
                <w:sz w:val="22"/>
                <w:szCs w:val="22"/>
              </w:rPr>
              <w:t>Empidonax</w:t>
            </w:r>
            <w:r w:rsidRPr="00450625">
              <w:rPr>
                <w:rFonts w:cs="Times New Roman"/>
                <w:b/>
                <w:bCs/>
                <w:color w:val="000000"/>
                <w:sz w:val="22"/>
                <w:szCs w:val="22"/>
              </w:rPr>
              <w:t xml:space="preserve"> </w:t>
            </w:r>
            <w:r w:rsidRPr="00450625">
              <w:rPr>
                <w:rFonts w:cs="Times New Roman"/>
                <w:b/>
                <w:bCs/>
                <w:i/>
                <w:iCs/>
                <w:color w:val="000000"/>
                <w:sz w:val="22"/>
                <w:szCs w:val="22"/>
              </w:rPr>
              <w:t>virescens</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0C606C17"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0.03</w:t>
            </w:r>
          </w:p>
        </w:tc>
        <w:tc>
          <w:tcPr>
            <w:tcW w:w="1530" w:type="dxa"/>
            <w:tcBorders>
              <w:top w:val="nil"/>
              <w:left w:val="nil"/>
              <w:bottom w:val="nil"/>
              <w:right w:val="nil"/>
            </w:tcBorders>
            <w:shd w:val="clear" w:color="auto" w:fill="auto"/>
            <w:noWrap/>
            <w:vAlign w:val="bottom"/>
            <w:hideMark/>
          </w:tcPr>
          <w:p w14:paraId="6A1F63C7"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0.03</w:t>
            </w:r>
          </w:p>
        </w:tc>
      </w:tr>
      <w:tr w:rsidR="00D83C41" w:rsidRPr="00450625" w14:paraId="166ABEC4"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DC45F45"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Golden-winged Warbler (</w:t>
            </w:r>
            <w:r w:rsidRPr="00450625">
              <w:rPr>
                <w:rFonts w:cs="Times New Roman"/>
                <w:b/>
                <w:bCs/>
                <w:i/>
                <w:iCs/>
                <w:color w:val="000000"/>
                <w:sz w:val="22"/>
                <w:szCs w:val="22"/>
              </w:rPr>
              <w:t>Vermivora</w:t>
            </w:r>
            <w:r w:rsidRPr="00450625">
              <w:rPr>
                <w:rFonts w:cs="Times New Roman"/>
                <w:b/>
                <w:bCs/>
                <w:color w:val="000000"/>
                <w:sz w:val="22"/>
                <w:szCs w:val="22"/>
              </w:rPr>
              <w:t xml:space="preserve"> </w:t>
            </w:r>
            <w:r w:rsidRPr="00450625">
              <w:rPr>
                <w:rFonts w:cs="Times New Roman"/>
                <w:b/>
                <w:bCs/>
                <w:i/>
                <w:iCs/>
                <w:color w:val="000000"/>
                <w:sz w:val="22"/>
                <w:szCs w:val="22"/>
              </w:rPr>
              <w:t>chrysoptera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6187B208"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0.03</w:t>
            </w:r>
          </w:p>
        </w:tc>
        <w:tc>
          <w:tcPr>
            <w:tcW w:w="1530" w:type="dxa"/>
            <w:tcBorders>
              <w:top w:val="nil"/>
              <w:left w:val="nil"/>
              <w:bottom w:val="nil"/>
              <w:right w:val="nil"/>
            </w:tcBorders>
            <w:shd w:val="clear" w:color="auto" w:fill="auto"/>
            <w:noWrap/>
            <w:vAlign w:val="bottom"/>
            <w:hideMark/>
          </w:tcPr>
          <w:p w14:paraId="2DC5C030"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0.03</w:t>
            </w:r>
          </w:p>
        </w:tc>
      </w:tr>
      <w:tr w:rsidR="00D83C41" w:rsidRPr="00450625" w14:paraId="46C1560A"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8252A11"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Blackpoll Warbler (</w:t>
            </w:r>
            <w:r w:rsidRPr="00450625">
              <w:rPr>
                <w:rFonts w:cs="Times New Roman"/>
                <w:b/>
                <w:bCs/>
                <w:i/>
                <w:iCs/>
                <w:color w:val="000000"/>
                <w:sz w:val="22"/>
                <w:szCs w:val="22"/>
              </w:rPr>
              <w:t>Setophaga</w:t>
            </w:r>
            <w:r w:rsidRPr="00450625">
              <w:rPr>
                <w:rFonts w:cs="Times New Roman"/>
                <w:b/>
                <w:bCs/>
                <w:color w:val="000000"/>
                <w:sz w:val="22"/>
                <w:szCs w:val="22"/>
              </w:rPr>
              <w:t xml:space="preserve"> </w:t>
            </w:r>
            <w:r w:rsidRPr="00450625">
              <w:rPr>
                <w:rFonts w:cs="Times New Roman"/>
                <w:b/>
                <w:bCs/>
                <w:i/>
                <w:iCs/>
                <w:color w:val="000000"/>
                <w:sz w:val="22"/>
                <w:szCs w:val="22"/>
              </w:rPr>
              <w:t>striata</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64CB7EE1"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0.01</w:t>
            </w:r>
          </w:p>
        </w:tc>
        <w:tc>
          <w:tcPr>
            <w:tcW w:w="1530" w:type="dxa"/>
            <w:tcBorders>
              <w:top w:val="nil"/>
              <w:left w:val="nil"/>
              <w:bottom w:val="nil"/>
              <w:right w:val="nil"/>
            </w:tcBorders>
            <w:shd w:val="clear" w:color="auto" w:fill="auto"/>
            <w:noWrap/>
            <w:vAlign w:val="bottom"/>
            <w:hideMark/>
          </w:tcPr>
          <w:p w14:paraId="6DCF5A1F"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0.01</w:t>
            </w:r>
          </w:p>
        </w:tc>
      </w:tr>
      <w:tr w:rsidR="00D83C41" w:rsidRPr="00450625" w14:paraId="02CDB2D6"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20EA45D" w14:textId="77777777" w:rsidR="00D83C41" w:rsidRPr="00450625" w:rsidRDefault="00D83C41" w:rsidP="00162280">
            <w:pPr>
              <w:rPr>
                <w:rFonts w:cs="Times New Roman"/>
                <w:b/>
                <w:bCs/>
                <w:color w:val="000000"/>
                <w:sz w:val="22"/>
                <w:szCs w:val="22"/>
              </w:rPr>
            </w:pPr>
            <w:r w:rsidRPr="00450625">
              <w:rPr>
                <w:rFonts w:cs="Times New Roman"/>
                <w:b/>
                <w:bCs/>
                <w:color w:val="000000"/>
                <w:sz w:val="22"/>
                <w:szCs w:val="22"/>
              </w:rPr>
              <w:t>Rose-breasted Grosbeak (</w:t>
            </w:r>
            <w:r w:rsidRPr="00450625">
              <w:rPr>
                <w:rFonts w:cs="Times New Roman"/>
                <w:b/>
                <w:bCs/>
                <w:i/>
                <w:iCs/>
                <w:color w:val="000000"/>
                <w:sz w:val="22"/>
                <w:szCs w:val="22"/>
              </w:rPr>
              <w:t>Pheucticus</w:t>
            </w:r>
            <w:r w:rsidRPr="00450625">
              <w:rPr>
                <w:rFonts w:cs="Times New Roman"/>
                <w:b/>
                <w:bCs/>
                <w:color w:val="000000"/>
                <w:sz w:val="22"/>
                <w:szCs w:val="22"/>
              </w:rPr>
              <w:t xml:space="preserve"> </w:t>
            </w:r>
            <w:r w:rsidRPr="00450625">
              <w:rPr>
                <w:rFonts w:cs="Times New Roman"/>
                <w:b/>
                <w:bCs/>
                <w:i/>
                <w:iCs/>
                <w:color w:val="000000"/>
                <w:sz w:val="22"/>
                <w:szCs w:val="22"/>
              </w:rPr>
              <w:t>ludovicianus</w:t>
            </w:r>
            <w:r w:rsidRPr="00450625">
              <w:rPr>
                <w:rFonts w:cs="Times New Roman"/>
                <w:b/>
                <w:bCs/>
                <w:color w:val="000000"/>
                <w:sz w:val="22"/>
                <w:szCs w:val="22"/>
              </w:rPr>
              <w:t>)</w:t>
            </w:r>
          </w:p>
        </w:tc>
        <w:tc>
          <w:tcPr>
            <w:tcW w:w="1980" w:type="dxa"/>
            <w:tcBorders>
              <w:top w:val="nil"/>
              <w:left w:val="nil"/>
              <w:bottom w:val="nil"/>
              <w:right w:val="nil"/>
            </w:tcBorders>
            <w:shd w:val="clear" w:color="auto" w:fill="auto"/>
            <w:noWrap/>
            <w:vAlign w:val="bottom"/>
            <w:hideMark/>
          </w:tcPr>
          <w:p w14:paraId="06C43863"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0.01</w:t>
            </w:r>
          </w:p>
        </w:tc>
        <w:tc>
          <w:tcPr>
            <w:tcW w:w="1530" w:type="dxa"/>
            <w:tcBorders>
              <w:top w:val="nil"/>
              <w:left w:val="nil"/>
              <w:bottom w:val="nil"/>
              <w:right w:val="nil"/>
            </w:tcBorders>
            <w:shd w:val="clear" w:color="auto" w:fill="auto"/>
            <w:noWrap/>
            <w:vAlign w:val="bottom"/>
            <w:hideMark/>
          </w:tcPr>
          <w:p w14:paraId="30B3F513" w14:textId="77777777" w:rsidR="00D83C41" w:rsidRPr="00450625" w:rsidRDefault="00D83C41" w:rsidP="00162280">
            <w:pPr>
              <w:jc w:val="center"/>
              <w:rPr>
                <w:rFonts w:cs="Times New Roman"/>
                <w:b/>
                <w:bCs/>
                <w:color w:val="000000"/>
                <w:sz w:val="22"/>
                <w:szCs w:val="22"/>
              </w:rPr>
            </w:pPr>
            <w:r w:rsidRPr="00450625">
              <w:rPr>
                <w:rFonts w:cs="Times New Roman"/>
                <w:b/>
                <w:bCs/>
                <w:color w:val="000000"/>
                <w:sz w:val="22"/>
                <w:szCs w:val="22"/>
              </w:rPr>
              <w:t>0.02</w:t>
            </w:r>
          </w:p>
        </w:tc>
      </w:tr>
      <w:tr w:rsidR="00D83C41" w:rsidRPr="00450625" w14:paraId="77D34DD3"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8527746" w14:textId="77777777" w:rsidR="00D83C41" w:rsidRPr="00450625" w:rsidRDefault="00D83C41" w:rsidP="00162280">
            <w:pPr>
              <w:rPr>
                <w:rFonts w:cs="Times New Roman"/>
                <w:color w:val="000000"/>
                <w:sz w:val="22"/>
                <w:szCs w:val="22"/>
              </w:rPr>
            </w:pPr>
            <w:r w:rsidRPr="00450625">
              <w:rPr>
                <w:rFonts w:cs="Times New Roman"/>
                <w:color w:val="000000"/>
                <w:sz w:val="22"/>
                <w:szCs w:val="22"/>
              </w:rPr>
              <w:t>Slaty-capped Flycatcher (</w:t>
            </w:r>
            <w:r w:rsidRPr="00450625">
              <w:rPr>
                <w:rFonts w:cs="Times New Roman"/>
                <w:i/>
                <w:iCs/>
                <w:color w:val="000000"/>
                <w:sz w:val="22"/>
                <w:szCs w:val="22"/>
              </w:rPr>
              <w:t>Leptopogon</w:t>
            </w:r>
            <w:r w:rsidRPr="00450625">
              <w:rPr>
                <w:rFonts w:cs="Times New Roman"/>
                <w:color w:val="000000"/>
                <w:sz w:val="22"/>
                <w:szCs w:val="22"/>
              </w:rPr>
              <w:t xml:space="preserve"> </w:t>
            </w:r>
            <w:r w:rsidRPr="00450625">
              <w:rPr>
                <w:rFonts w:cs="Times New Roman"/>
                <w:i/>
                <w:iCs/>
                <w:color w:val="000000"/>
                <w:sz w:val="22"/>
                <w:szCs w:val="22"/>
              </w:rPr>
              <w:t>superciliaris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EB68B1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0.80</w:t>
            </w:r>
            <w:r w:rsidRPr="000B1E97">
              <w:rPr>
                <w:rFonts w:cs="Times New Roman"/>
                <w:color w:val="000000"/>
                <w:sz w:val="22"/>
                <w:szCs w:val="22"/>
              </w:rPr>
              <w:t>**</w:t>
            </w:r>
          </w:p>
        </w:tc>
        <w:tc>
          <w:tcPr>
            <w:tcW w:w="1530" w:type="dxa"/>
            <w:tcBorders>
              <w:top w:val="nil"/>
              <w:left w:val="nil"/>
              <w:bottom w:val="nil"/>
              <w:right w:val="nil"/>
            </w:tcBorders>
            <w:shd w:val="clear" w:color="auto" w:fill="auto"/>
            <w:noWrap/>
            <w:vAlign w:val="bottom"/>
            <w:hideMark/>
          </w:tcPr>
          <w:p w14:paraId="3C03C61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1.22</w:t>
            </w:r>
            <w:r w:rsidRPr="000B1E97">
              <w:rPr>
                <w:rFonts w:cs="Times New Roman"/>
                <w:color w:val="000000"/>
                <w:sz w:val="22"/>
                <w:szCs w:val="22"/>
              </w:rPr>
              <w:t>**</w:t>
            </w:r>
          </w:p>
        </w:tc>
      </w:tr>
      <w:tr w:rsidR="00D83C41" w:rsidRPr="00450625" w14:paraId="480D6895"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05D7FF5" w14:textId="77777777" w:rsidR="00D83C41" w:rsidRPr="00450625" w:rsidRDefault="00D83C41" w:rsidP="00162280">
            <w:pPr>
              <w:rPr>
                <w:rFonts w:cs="Times New Roman"/>
                <w:color w:val="000000"/>
                <w:sz w:val="22"/>
                <w:szCs w:val="22"/>
              </w:rPr>
            </w:pPr>
            <w:r w:rsidRPr="00450625">
              <w:rPr>
                <w:rFonts w:cs="Times New Roman"/>
                <w:color w:val="000000"/>
                <w:sz w:val="22"/>
                <w:szCs w:val="22"/>
              </w:rPr>
              <w:t>Speckled Tanager (</w:t>
            </w:r>
            <w:r w:rsidRPr="00450625">
              <w:rPr>
                <w:rFonts w:cs="Times New Roman"/>
                <w:i/>
                <w:iCs/>
                <w:color w:val="000000"/>
                <w:sz w:val="22"/>
                <w:szCs w:val="22"/>
              </w:rPr>
              <w:t>Ixothraupis</w:t>
            </w:r>
            <w:r w:rsidRPr="00450625">
              <w:rPr>
                <w:rFonts w:cs="Times New Roman"/>
                <w:color w:val="000000"/>
                <w:sz w:val="22"/>
                <w:szCs w:val="22"/>
              </w:rPr>
              <w:t xml:space="preserve"> </w:t>
            </w:r>
            <w:r w:rsidRPr="00450625">
              <w:rPr>
                <w:rFonts w:cs="Times New Roman"/>
                <w:i/>
                <w:iCs/>
                <w:color w:val="000000"/>
                <w:sz w:val="22"/>
                <w:szCs w:val="22"/>
              </w:rPr>
              <w:t>guttata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E02877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0.56</w:t>
            </w:r>
          </w:p>
        </w:tc>
        <w:tc>
          <w:tcPr>
            <w:tcW w:w="1530" w:type="dxa"/>
            <w:tcBorders>
              <w:top w:val="nil"/>
              <w:left w:val="nil"/>
              <w:bottom w:val="nil"/>
              <w:right w:val="nil"/>
            </w:tcBorders>
            <w:shd w:val="clear" w:color="auto" w:fill="auto"/>
            <w:noWrap/>
            <w:vAlign w:val="bottom"/>
            <w:hideMark/>
          </w:tcPr>
          <w:p w14:paraId="621483B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1.07</w:t>
            </w:r>
          </w:p>
        </w:tc>
      </w:tr>
      <w:tr w:rsidR="00D83C41" w:rsidRPr="00450625" w14:paraId="341343C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571EDF3" w14:textId="77777777" w:rsidR="00D83C41" w:rsidRPr="00450625" w:rsidRDefault="00D83C41" w:rsidP="00162280">
            <w:pPr>
              <w:rPr>
                <w:rFonts w:cs="Times New Roman"/>
                <w:color w:val="000000"/>
                <w:sz w:val="22"/>
                <w:szCs w:val="22"/>
              </w:rPr>
            </w:pPr>
            <w:r w:rsidRPr="00450625">
              <w:rPr>
                <w:rFonts w:cs="Times New Roman"/>
                <w:color w:val="000000"/>
                <w:sz w:val="22"/>
                <w:szCs w:val="22"/>
              </w:rPr>
              <w:t>Bay-headed Tanager (</w:t>
            </w:r>
            <w:r w:rsidRPr="00450625">
              <w:rPr>
                <w:rFonts w:cs="Times New Roman"/>
                <w:i/>
                <w:iCs/>
                <w:color w:val="000000"/>
                <w:sz w:val="22"/>
                <w:szCs w:val="22"/>
              </w:rPr>
              <w:t>Tangara</w:t>
            </w:r>
            <w:r w:rsidRPr="00450625">
              <w:rPr>
                <w:rFonts w:cs="Times New Roman"/>
                <w:color w:val="000000"/>
                <w:sz w:val="22"/>
                <w:szCs w:val="22"/>
              </w:rPr>
              <w:t xml:space="preserve"> </w:t>
            </w:r>
            <w:r w:rsidRPr="00450625">
              <w:rPr>
                <w:rFonts w:cs="Times New Roman"/>
                <w:i/>
                <w:iCs/>
                <w:color w:val="000000"/>
                <w:sz w:val="22"/>
                <w:szCs w:val="22"/>
              </w:rPr>
              <w:t>gyrola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EC26A9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0.55</w:t>
            </w:r>
          </w:p>
        </w:tc>
        <w:tc>
          <w:tcPr>
            <w:tcW w:w="1530" w:type="dxa"/>
            <w:tcBorders>
              <w:top w:val="nil"/>
              <w:left w:val="nil"/>
              <w:bottom w:val="nil"/>
              <w:right w:val="nil"/>
            </w:tcBorders>
            <w:shd w:val="clear" w:color="auto" w:fill="auto"/>
            <w:noWrap/>
            <w:vAlign w:val="bottom"/>
            <w:hideMark/>
          </w:tcPr>
          <w:p w14:paraId="4380824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1.05</w:t>
            </w:r>
          </w:p>
        </w:tc>
      </w:tr>
      <w:tr w:rsidR="00D83C41" w:rsidRPr="00450625" w14:paraId="0BA39BFB"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621AE1AF" w14:textId="77777777" w:rsidR="00D83C41" w:rsidRPr="00450625" w:rsidRDefault="00D83C41" w:rsidP="00162280">
            <w:pPr>
              <w:rPr>
                <w:rFonts w:cs="Times New Roman"/>
                <w:color w:val="000000"/>
                <w:sz w:val="22"/>
                <w:szCs w:val="22"/>
              </w:rPr>
            </w:pPr>
            <w:r w:rsidRPr="00450625">
              <w:rPr>
                <w:rFonts w:cs="Times New Roman"/>
                <w:color w:val="000000"/>
                <w:sz w:val="22"/>
                <w:szCs w:val="22"/>
              </w:rPr>
              <w:t>Blue-necked Tanager (</w:t>
            </w:r>
            <w:r w:rsidRPr="00450625">
              <w:rPr>
                <w:rFonts w:cs="Times New Roman"/>
                <w:i/>
                <w:iCs/>
                <w:color w:val="000000"/>
                <w:sz w:val="22"/>
                <w:szCs w:val="22"/>
              </w:rPr>
              <w:t>Stilpnia</w:t>
            </w:r>
            <w:r w:rsidRPr="00450625">
              <w:rPr>
                <w:rFonts w:cs="Times New Roman"/>
                <w:color w:val="000000"/>
                <w:sz w:val="22"/>
                <w:szCs w:val="22"/>
              </w:rPr>
              <w:t xml:space="preserve"> </w:t>
            </w:r>
            <w:r w:rsidRPr="00450625">
              <w:rPr>
                <w:rFonts w:cs="Times New Roman"/>
                <w:i/>
                <w:iCs/>
                <w:color w:val="000000"/>
                <w:sz w:val="22"/>
                <w:szCs w:val="22"/>
              </w:rPr>
              <w:t>cyanicollis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C50D49C"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0.40</w:t>
            </w:r>
          </w:p>
        </w:tc>
        <w:tc>
          <w:tcPr>
            <w:tcW w:w="1530" w:type="dxa"/>
            <w:tcBorders>
              <w:top w:val="nil"/>
              <w:left w:val="nil"/>
              <w:bottom w:val="nil"/>
              <w:right w:val="nil"/>
            </w:tcBorders>
            <w:shd w:val="clear" w:color="auto" w:fill="auto"/>
            <w:noWrap/>
            <w:vAlign w:val="bottom"/>
            <w:hideMark/>
          </w:tcPr>
          <w:p w14:paraId="03F93CF1"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0.79</w:t>
            </w:r>
          </w:p>
        </w:tc>
      </w:tr>
      <w:tr w:rsidR="00D83C41" w:rsidRPr="00450625" w14:paraId="64A98B3F"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EA3A907" w14:textId="77777777" w:rsidR="00D83C41" w:rsidRPr="00450625" w:rsidRDefault="00D83C41" w:rsidP="00162280">
            <w:pPr>
              <w:rPr>
                <w:rFonts w:cs="Times New Roman"/>
                <w:color w:val="000000"/>
                <w:sz w:val="22"/>
                <w:szCs w:val="22"/>
              </w:rPr>
            </w:pPr>
            <w:r w:rsidRPr="00450625">
              <w:rPr>
                <w:rFonts w:cs="Times New Roman"/>
                <w:color w:val="000000"/>
                <w:sz w:val="22"/>
                <w:szCs w:val="22"/>
              </w:rPr>
              <w:t>Red-headed Barbet (</w:t>
            </w:r>
            <w:r w:rsidRPr="00450625">
              <w:rPr>
                <w:rFonts w:cs="Times New Roman"/>
                <w:i/>
                <w:iCs/>
                <w:color w:val="000000"/>
                <w:sz w:val="22"/>
                <w:szCs w:val="22"/>
              </w:rPr>
              <w:t>Eubucco</w:t>
            </w:r>
            <w:r w:rsidRPr="00450625">
              <w:rPr>
                <w:rFonts w:cs="Times New Roman"/>
                <w:color w:val="000000"/>
                <w:sz w:val="22"/>
                <w:szCs w:val="22"/>
              </w:rPr>
              <w:t xml:space="preserve"> </w:t>
            </w:r>
            <w:r w:rsidRPr="00450625">
              <w:rPr>
                <w:rFonts w:cs="Times New Roman"/>
                <w:i/>
                <w:iCs/>
                <w:color w:val="000000"/>
                <w:sz w:val="22"/>
                <w:szCs w:val="22"/>
              </w:rPr>
              <w:t>bourcierii</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079837E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0.32</w:t>
            </w:r>
          </w:p>
        </w:tc>
        <w:tc>
          <w:tcPr>
            <w:tcW w:w="1530" w:type="dxa"/>
            <w:tcBorders>
              <w:top w:val="nil"/>
              <w:left w:val="nil"/>
              <w:bottom w:val="nil"/>
              <w:right w:val="nil"/>
            </w:tcBorders>
            <w:shd w:val="clear" w:color="auto" w:fill="auto"/>
            <w:noWrap/>
            <w:vAlign w:val="bottom"/>
            <w:hideMark/>
          </w:tcPr>
          <w:p w14:paraId="75A561E5"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0.43</w:t>
            </w:r>
          </w:p>
        </w:tc>
      </w:tr>
      <w:tr w:rsidR="00D83C41" w:rsidRPr="00450625" w14:paraId="6B152CDC"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574FCFDE" w14:textId="77777777" w:rsidR="00D83C41" w:rsidRPr="00450625" w:rsidRDefault="00D83C41" w:rsidP="00162280">
            <w:pPr>
              <w:rPr>
                <w:rFonts w:cs="Times New Roman"/>
                <w:color w:val="000000"/>
                <w:sz w:val="22"/>
                <w:szCs w:val="22"/>
              </w:rPr>
            </w:pPr>
            <w:r w:rsidRPr="00450625">
              <w:rPr>
                <w:rFonts w:cs="Times New Roman"/>
                <w:color w:val="000000"/>
                <w:sz w:val="22"/>
                <w:szCs w:val="22"/>
              </w:rPr>
              <w:t>Golden-faced Tyrannulet (</w:t>
            </w:r>
            <w:r w:rsidRPr="00450625">
              <w:rPr>
                <w:rFonts w:cs="Times New Roman"/>
                <w:i/>
                <w:iCs/>
                <w:color w:val="000000"/>
                <w:sz w:val="22"/>
                <w:szCs w:val="22"/>
              </w:rPr>
              <w:t>Zimmerius</w:t>
            </w:r>
            <w:r w:rsidRPr="00450625">
              <w:rPr>
                <w:rFonts w:cs="Times New Roman"/>
                <w:color w:val="000000"/>
                <w:sz w:val="22"/>
                <w:szCs w:val="22"/>
              </w:rPr>
              <w:t xml:space="preserve"> </w:t>
            </w:r>
            <w:r w:rsidRPr="00450625">
              <w:rPr>
                <w:rFonts w:cs="Times New Roman"/>
                <w:i/>
                <w:iCs/>
                <w:color w:val="000000"/>
                <w:sz w:val="22"/>
                <w:szCs w:val="22"/>
              </w:rPr>
              <w:t>chrysops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BE66BA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0.30</w:t>
            </w:r>
          </w:p>
        </w:tc>
        <w:tc>
          <w:tcPr>
            <w:tcW w:w="1530" w:type="dxa"/>
            <w:tcBorders>
              <w:top w:val="nil"/>
              <w:left w:val="nil"/>
              <w:bottom w:val="nil"/>
              <w:right w:val="nil"/>
            </w:tcBorders>
            <w:shd w:val="clear" w:color="auto" w:fill="auto"/>
            <w:noWrap/>
            <w:vAlign w:val="bottom"/>
            <w:hideMark/>
          </w:tcPr>
          <w:p w14:paraId="41BC2CF3"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0.34</w:t>
            </w:r>
          </w:p>
        </w:tc>
      </w:tr>
      <w:tr w:rsidR="00D83C41" w:rsidRPr="00450625" w14:paraId="4307ED4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666D1CF" w14:textId="77777777" w:rsidR="00D83C41" w:rsidRPr="00450625" w:rsidRDefault="00D83C41" w:rsidP="00162280">
            <w:pPr>
              <w:rPr>
                <w:rFonts w:cs="Times New Roman"/>
                <w:color w:val="000000"/>
                <w:sz w:val="22"/>
                <w:szCs w:val="22"/>
              </w:rPr>
            </w:pPr>
            <w:r w:rsidRPr="00450625">
              <w:rPr>
                <w:rFonts w:cs="Times New Roman"/>
                <w:color w:val="000000"/>
                <w:sz w:val="22"/>
                <w:szCs w:val="22"/>
              </w:rPr>
              <w:t>Slate-throated Redstart (</w:t>
            </w:r>
            <w:r w:rsidRPr="00450625">
              <w:rPr>
                <w:rFonts w:cs="Times New Roman"/>
                <w:i/>
                <w:iCs/>
                <w:color w:val="000000"/>
                <w:sz w:val="22"/>
                <w:szCs w:val="22"/>
              </w:rPr>
              <w:t>Myioborus</w:t>
            </w:r>
            <w:r w:rsidRPr="00450625">
              <w:rPr>
                <w:rFonts w:cs="Times New Roman"/>
                <w:color w:val="000000"/>
                <w:sz w:val="22"/>
                <w:szCs w:val="22"/>
              </w:rPr>
              <w:t xml:space="preserve"> </w:t>
            </w:r>
            <w:r w:rsidRPr="00450625">
              <w:rPr>
                <w:rFonts w:cs="Times New Roman"/>
                <w:i/>
                <w:iCs/>
                <w:color w:val="000000"/>
                <w:sz w:val="22"/>
                <w:szCs w:val="22"/>
              </w:rPr>
              <w:t>miniatus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518BBC9A"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0.26</w:t>
            </w:r>
          </w:p>
        </w:tc>
        <w:tc>
          <w:tcPr>
            <w:tcW w:w="1530" w:type="dxa"/>
            <w:tcBorders>
              <w:top w:val="nil"/>
              <w:left w:val="nil"/>
              <w:bottom w:val="nil"/>
              <w:right w:val="nil"/>
            </w:tcBorders>
            <w:shd w:val="clear" w:color="auto" w:fill="auto"/>
            <w:noWrap/>
            <w:vAlign w:val="bottom"/>
            <w:hideMark/>
          </w:tcPr>
          <w:p w14:paraId="78CF47F1"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0.32</w:t>
            </w:r>
          </w:p>
        </w:tc>
      </w:tr>
      <w:tr w:rsidR="00D83C41" w:rsidRPr="00450625" w14:paraId="2A0DC59C"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2257E1A" w14:textId="77777777" w:rsidR="00D83C41" w:rsidRPr="00450625" w:rsidRDefault="00D83C41" w:rsidP="00162280">
            <w:pPr>
              <w:rPr>
                <w:rFonts w:cs="Times New Roman"/>
                <w:color w:val="000000"/>
                <w:sz w:val="22"/>
                <w:szCs w:val="22"/>
              </w:rPr>
            </w:pPr>
            <w:r w:rsidRPr="00450625">
              <w:rPr>
                <w:rFonts w:cs="Times New Roman"/>
                <w:color w:val="000000"/>
                <w:sz w:val="22"/>
                <w:szCs w:val="22"/>
              </w:rPr>
              <w:t>Golden-crowned Warbler (</w:t>
            </w:r>
            <w:r w:rsidRPr="00450625">
              <w:rPr>
                <w:rFonts w:cs="Times New Roman"/>
                <w:i/>
                <w:iCs/>
                <w:color w:val="000000"/>
                <w:sz w:val="22"/>
                <w:szCs w:val="22"/>
              </w:rPr>
              <w:t>Basileuterus</w:t>
            </w:r>
            <w:r w:rsidRPr="00450625">
              <w:rPr>
                <w:rFonts w:cs="Times New Roman"/>
                <w:color w:val="000000"/>
                <w:sz w:val="22"/>
                <w:szCs w:val="22"/>
              </w:rPr>
              <w:t xml:space="preserve"> </w:t>
            </w:r>
            <w:r w:rsidRPr="00450625">
              <w:rPr>
                <w:rFonts w:cs="Times New Roman"/>
                <w:i/>
                <w:iCs/>
                <w:color w:val="000000"/>
                <w:sz w:val="22"/>
                <w:szCs w:val="22"/>
              </w:rPr>
              <w:t>culicivorus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3637AB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0.24</w:t>
            </w:r>
          </w:p>
        </w:tc>
        <w:tc>
          <w:tcPr>
            <w:tcW w:w="1530" w:type="dxa"/>
            <w:tcBorders>
              <w:top w:val="nil"/>
              <w:left w:val="nil"/>
              <w:bottom w:val="nil"/>
              <w:right w:val="nil"/>
            </w:tcBorders>
            <w:shd w:val="clear" w:color="auto" w:fill="auto"/>
            <w:noWrap/>
            <w:vAlign w:val="bottom"/>
            <w:hideMark/>
          </w:tcPr>
          <w:p w14:paraId="6A67C56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0.28</w:t>
            </w:r>
          </w:p>
        </w:tc>
      </w:tr>
      <w:tr w:rsidR="00D83C41" w:rsidRPr="00450625" w14:paraId="0D5B466A"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6D62B16F" w14:textId="77777777" w:rsidR="00D83C41" w:rsidRPr="00450625" w:rsidRDefault="00D83C41" w:rsidP="00162280">
            <w:pPr>
              <w:rPr>
                <w:rFonts w:cs="Times New Roman"/>
                <w:color w:val="000000"/>
                <w:sz w:val="22"/>
                <w:szCs w:val="22"/>
              </w:rPr>
            </w:pPr>
            <w:r w:rsidRPr="00450625">
              <w:rPr>
                <w:rFonts w:cs="Times New Roman"/>
                <w:color w:val="000000"/>
                <w:sz w:val="22"/>
                <w:szCs w:val="22"/>
              </w:rPr>
              <w:t>Purple Honeycreeper (</w:t>
            </w:r>
            <w:r w:rsidRPr="00450625">
              <w:rPr>
                <w:rFonts w:cs="Times New Roman"/>
                <w:i/>
                <w:iCs/>
                <w:color w:val="000000"/>
                <w:sz w:val="22"/>
                <w:szCs w:val="22"/>
              </w:rPr>
              <w:t>Cyanerpes</w:t>
            </w:r>
            <w:r w:rsidRPr="00450625">
              <w:rPr>
                <w:rFonts w:cs="Times New Roman"/>
                <w:color w:val="000000"/>
                <w:sz w:val="22"/>
                <w:szCs w:val="22"/>
              </w:rPr>
              <w:t xml:space="preserve"> </w:t>
            </w:r>
            <w:r w:rsidRPr="00450625">
              <w:rPr>
                <w:rFonts w:cs="Times New Roman"/>
                <w:i/>
                <w:iCs/>
                <w:color w:val="000000"/>
                <w:sz w:val="22"/>
                <w:szCs w:val="22"/>
              </w:rPr>
              <w:t>caeruleus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E3DDF43"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0.24</w:t>
            </w:r>
          </w:p>
        </w:tc>
        <w:tc>
          <w:tcPr>
            <w:tcW w:w="1530" w:type="dxa"/>
            <w:tcBorders>
              <w:top w:val="nil"/>
              <w:left w:val="nil"/>
              <w:bottom w:val="nil"/>
              <w:right w:val="nil"/>
            </w:tcBorders>
            <w:shd w:val="clear" w:color="auto" w:fill="auto"/>
            <w:noWrap/>
            <w:vAlign w:val="bottom"/>
            <w:hideMark/>
          </w:tcPr>
          <w:p w14:paraId="26AB1BEE"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0.38</w:t>
            </w:r>
          </w:p>
        </w:tc>
      </w:tr>
      <w:tr w:rsidR="00D83C41" w:rsidRPr="00450625" w14:paraId="1A76A38F"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1A918E5" w14:textId="77777777" w:rsidR="00D83C41" w:rsidRPr="00450625" w:rsidRDefault="00D83C41" w:rsidP="00162280">
            <w:pPr>
              <w:rPr>
                <w:rFonts w:cs="Times New Roman"/>
                <w:color w:val="000000"/>
                <w:sz w:val="22"/>
                <w:szCs w:val="22"/>
              </w:rPr>
            </w:pPr>
            <w:r w:rsidRPr="00450625">
              <w:rPr>
                <w:rFonts w:cs="Times New Roman"/>
                <w:color w:val="000000"/>
                <w:sz w:val="22"/>
                <w:szCs w:val="22"/>
              </w:rPr>
              <w:t>Orange-bellied Euphonia (</w:t>
            </w:r>
            <w:r w:rsidRPr="00450625">
              <w:rPr>
                <w:rFonts w:cs="Times New Roman"/>
                <w:i/>
                <w:iCs/>
                <w:color w:val="000000"/>
                <w:sz w:val="22"/>
                <w:szCs w:val="22"/>
              </w:rPr>
              <w:t>Euphonia</w:t>
            </w:r>
            <w:r w:rsidRPr="00450625">
              <w:rPr>
                <w:rFonts w:cs="Times New Roman"/>
                <w:color w:val="000000"/>
                <w:sz w:val="22"/>
                <w:szCs w:val="22"/>
              </w:rPr>
              <w:t xml:space="preserve"> </w:t>
            </w:r>
            <w:r w:rsidRPr="00450625">
              <w:rPr>
                <w:rFonts w:cs="Times New Roman"/>
                <w:i/>
                <w:iCs/>
                <w:color w:val="000000"/>
                <w:sz w:val="22"/>
                <w:szCs w:val="22"/>
              </w:rPr>
              <w:t>xanthogaster</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F2CA823"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0.21</w:t>
            </w:r>
          </w:p>
        </w:tc>
        <w:tc>
          <w:tcPr>
            <w:tcW w:w="1530" w:type="dxa"/>
            <w:tcBorders>
              <w:top w:val="nil"/>
              <w:left w:val="nil"/>
              <w:bottom w:val="nil"/>
              <w:right w:val="nil"/>
            </w:tcBorders>
            <w:shd w:val="clear" w:color="auto" w:fill="auto"/>
            <w:noWrap/>
            <w:vAlign w:val="bottom"/>
            <w:hideMark/>
          </w:tcPr>
          <w:p w14:paraId="7F3B213A"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0.39</w:t>
            </w:r>
          </w:p>
        </w:tc>
      </w:tr>
      <w:tr w:rsidR="00D83C41" w:rsidRPr="00450625" w14:paraId="433E7214"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546D7798" w14:textId="77777777" w:rsidR="00D83C41" w:rsidRPr="00450625" w:rsidRDefault="00D83C41" w:rsidP="00162280">
            <w:pPr>
              <w:rPr>
                <w:rFonts w:cs="Times New Roman"/>
                <w:color w:val="000000"/>
                <w:sz w:val="22"/>
                <w:szCs w:val="22"/>
              </w:rPr>
            </w:pPr>
            <w:r w:rsidRPr="00450625">
              <w:rPr>
                <w:rFonts w:cs="Times New Roman"/>
                <w:color w:val="000000"/>
                <w:sz w:val="22"/>
                <w:szCs w:val="22"/>
              </w:rPr>
              <w:t>Dusky-capped Flycatcher (</w:t>
            </w:r>
            <w:r w:rsidRPr="00450625">
              <w:rPr>
                <w:rFonts w:cs="Times New Roman"/>
                <w:i/>
                <w:iCs/>
                <w:color w:val="000000"/>
                <w:sz w:val="22"/>
                <w:szCs w:val="22"/>
              </w:rPr>
              <w:t>Myiarchus</w:t>
            </w:r>
            <w:r w:rsidRPr="00450625">
              <w:rPr>
                <w:rFonts w:cs="Times New Roman"/>
                <w:color w:val="000000"/>
                <w:sz w:val="22"/>
                <w:szCs w:val="22"/>
              </w:rPr>
              <w:t xml:space="preserve"> </w:t>
            </w:r>
            <w:r w:rsidRPr="00450625">
              <w:rPr>
                <w:rFonts w:cs="Times New Roman"/>
                <w:i/>
                <w:iCs/>
                <w:color w:val="000000"/>
                <w:sz w:val="22"/>
                <w:szCs w:val="22"/>
              </w:rPr>
              <w:t>tuberculifer</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0691E97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0.20</w:t>
            </w:r>
          </w:p>
        </w:tc>
        <w:tc>
          <w:tcPr>
            <w:tcW w:w="1530" w:type="dxa"/>
            <w:tcBorders>
              <w:top w:val="nil"/>
              <w:left w:val="nil"/>
              <w:bottom w:val="nil"/>
              <w:right w:val="nil"/>
            </w:tcBorders>
            <w:shd w:val="clear" w:color="auto" w:fill="auto"/>
            <w:noWrap/>
            <w:vAlign w:val="bottom"/>
            <w:hideMark/>
          </w:tcPr>
          <w:p w14:paraId="26B685F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0.21</w:t>
            </w:r>
          </w:p>
        </w:tc>
      </w:tr>
      <w:tr w:rsidR="00D83C41" w:rsidRPr="00450625" w14:paraId="2A2B115C"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DAB5430" w14:textId="77777777" w:rsidR="00D83C41" w:rsidRPr="00450625" w:rsidRDefault="00D83C41" w:rsidP="00162280">
            <w:pPr>
              <w:rPr>
                <w:rFonts w:cs="Times New Roman"/>
                <w:color w:val="000000"/>
                <w:sz w:val="22"/>
                <w:szCs w:val="22"/>
              </w:rPr>
            </w:pPr>
            <w:r w:rsidRPr="00450625">
              <w:rPr>
                <w:rFonts w:cs="Times New Roman"/>
                <w:color w:val="000000"/>
                <w:sz w:val="22"/>
                <w:szCs w:val="22"/>
              </w:rPr>
              <w:t>Bananaquit (</w:t>
            </w:r>
            <w:r w:rsidRPr="00450625">
              <w:rPr>
                <w:rFonts w:cs="Times New Roman"/>
                <w:i/>
                <w:iCs/>
                <w:color w:val="000000"/>
                <w:sz w:val="22"/>
                <w:szCs w:val="22"/>
              </w:rPr>
              <w:t>Coereba</w:t>
            </w:r>
            <w:r w:rsidRPr="00450625">
              <w:rPr>
                <w:rFonts w:cs="Times New Roman"/>
                <w:color w:val="000000"/>
                <w:sz w:val="22"/>
                <w:szCs w:val="22"/>
              </w:rPr>
              <w:t xml:space="preserve"> </w:t>
            </w:r>
            <w:r w:rsidRPr="00450625">
              <w:rPr>
                <w:rFonts w:cs="Times New Roman"/>
                <w:i/>
                <w:iCs/>
                <w:color w:val="000000"/>
                <w:sz w:val="22"/>
                <w:szCs w:val="22"/>
              </w:rPr>
              <w:t>flaveola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0C996F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0.19</w:t>
            </w:r>
          </w:p>
        </w:tc>
        <w:tc>
          <w:tcPr>
            <w:tcW w:w="1530" w:type="dxa"/>
            <w:tcBorders>
              <w:top w:val="nil"/>
              <w:left w:val="nil"/>
              <w:bottom w:val="nil"/>
              <w:right w:val="nil"/>
            </w:tcBorders>
            <w:shd w:val="clear" w:color="auto" w:fill="auto"/>
            <w:noWrap/>
            <w:vAlign w:val="bottom"/>
            <w:hideMark/>
          </w:tcPr>
          <w:p w14:paraId="10B27B2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0.21</w:t>
            </w:r>
          </w:p>
        </w:tc>
      </w:tr>
      <w:tr w:rsidR="00D83C41" w:rsidRPr="00450625" w14:paraId="4D28062A"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5145C4DF" w14:textId="77777777" w:rsidR="00D83C41" w:rsidRPr="00450625" w:rsidRDefault="00D83C41" w:rsidP="00162280">
            <w:pPr>
              <w:rPr>
                <w:rFonts w:cs="Times New Roman"/>
                <w:color w:val="000000"/>
                <w:sz w:val="22"/>
                <w:szCs w:val="22"/>
              </w:rPr>
            </w:pPr>
            <w:r w:rsidRPr="00450625">
              <w:rPr>
                <w:rFonts w:cs="Times New Roman"/>
                <w:color w:val="000000"/>
                <w:sz w:val="22"/>
                <w:szCs w:val="22"/>
              </w:rPr>
              <w:t>Bronze-green Euphonia (</w:t>
            </w:r>
            <w:r w:rsidRPr="00450625">
              <w:rPr>
                <w:rFonts w:cs="Times New Roman"/>
                <w:i/>
                <w:iCs/>
                <w:color w:val="000000"/>
                <w:sz w:val="22"/>
                <w:szCs w:val="22"/>
              </w:rPr>
              <w:t>Euphonia</w:t>
            </w:r>
            <w:r w:rsidRPr="00450625">
              <w:rPr>
                <w:rFonts w:cs="Times New Roman"/>
                <w:color w:val="000000"/>
                <w:sz w:val="22"/>
                <w:szCs w:val="22"/>
              </w:rPr>
              <w:t xml:space="preserve"> </w:t>
            </w:r>
            <w:r w:rsidRPr="00450625">
              <w:rPr>
                <w:rFonts w:cs="Times New Roman"/>
                <w:i/>
                <w:iCs/>
                <w:color w:val="000000"/>
                <w:sz w:val="22"/>
                <w:szCs w:val="22"/>
              </w:rPr>
              <w:t>mesochrysa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C9E7FAA"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0.19</w:t>
            </w:r>
          </w:p>
        </w:tc>
        <w:tc>
          <w:tcPr>
            <w:tcW w:w="1530" w:type="dxa"/>
            <w:tcBorders>
              <w:top w:val="nil"/>
              <w:left w:val="nil"/>
              <w:bottom w:val="nil"/>
              <w:right w:val="nil"/>
            </w:tcBorders>
            <w:shd w:val="clear" w:color="auto" w:fill="auto"/>
            <w:noWrap/>
            <w:vAlign w:val="bottom"/>
            <w:hideMark/>
          </w:tcPr>
          <w:p w14:paraId="6794A91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0.21</w:t>
            </w:r>
          </w:p>
        </w:tc>
      </w:tr>
      <w:tr w:rsidR="00D83C41" w:rsidRPr="00450625" w14:paraId="61C11AF5"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3814A2F" w14:textId="77777777" w:rsidR="00D83C41" w:rsidRPr="00450625" w:rsidRDefault="00D83C41" w:rsidP="00162280">
            <w:pPr>
              <w:rPr>
                <w:rFonts w:cs="Times New Roman"/>
                <w:color w:val="000000"/>
                <w:sz w:val="22"/>
                <w:szCs w:val="22"/>
              </w:rPr>
            </w:pPr>
            <w:r w:rsidRPr="00450625">
              <w:rPr>
                <w:rFonts w:cs="Times New Roman"/>
                <w:color w:val="000000"/>
                <w:sz w:val="22"/>
                <w:szCs w:val="22"/>
              </w:rPr>
              <w:t>White-shouldered Tanager (</w:t>
            </w:r>
            <w:r w:rsidRPr="00450625">
              <w:rPr>
                <w:rFonts w:cs="Times New Roman"/>
                <w:i/>
                <w:iCs/>
                <w:color w:val="000000"/>
                <w:sz w:val="22"/>
                <w:szCs w:val="22"/>
              </w:rPr>
              <w:t>Loriotus</w:t>
            </w:r>
            <w:r w:rsidRPr="00450625">
              <w:rPr>
                <w:rFonts w:cs="Times New Roman"/>
                <w:color w:val="000000"/>
                <w:sz w:val="22"/>
                <w:szCs w:val="22"/>
              </w:rPr>
              <w:t xml:space="preserve"> </w:t>
            </w:r>
            <w:r w:rsidRPr="00450625">
              <w:rPr>
                <w:rFonts w:cs="Times New Roman"/>
                <w:i/>
                <w:iCs/>
                <w:color w:val="000000"/>
                <w:sz w:val="22"/>
                <w:szCs w:val="22"/>
              </w:rPr>
              <w:t>luctuosus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6207A72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0.17</w:t>
            </w:r>
          </w:p>
        </w:tc>
        <w:tc>
          <w:tcPr>
            <w:tcW w:w="1530" w:type="dxa"/>
            <w:tcBorders>
              <w:top w:val="nil"/>
              <w:left w:val="nil"/>
              <w:bottom w:val="nil"/>
              <w:right w:val="nil"/>
            </w:tcBorders>
            <w:shd w:val="clear" w:color="auto" w:fill="auto"/>
            <w:noWrap/>
            <w:vAlign w:val="bottom"/>
            <w:hideMark/>
          </w:tcPr>
          <w:p w14:paraId="5AA40783"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0.20</w:t>
            </w:r>
          </w:p>
        </w:tc>
      </w:tr>
      <w:tr w:rsidR="00D83C41" w:rsidRPr="00450625" w14:paraId="0567539C"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8341833" w14:textId="77777777" w:rsidR="00D83C41" w:rsidRPr="00450625" w:rsidRDefault="00D83C41" w:rsidP="00162280">
            <w:pPr>
              <w:rPr>
                <w:rFonts w:cs="Times New Roman"/>
                <w:color w:val="000000"/>
                <w:sz w:val="22"/>
                <w:szCs w:val="22"/>
              </w:rPr>
            </w:pPr>
            <w:r w:rsidRPr="00450625">
              <w:rPr>
                <w:rFonts w:cs="Times New Roman"/>
                <w:color w:val="000000"/>
                <w:sz w:val="22"/>
                <w:szCs w:val="22"/>
              </w:rPr>
              <w:t>Olive-striped Flycatcher (</w:t>
            </w:r>
            <w:r w:rsidRPr="00450625">
              <w:rPr>
                <w:rFonts w:cs="Times New Roman"/>
                <w:i/>
                <w:iCs/>
                <w:color w:val="000000"/>
                <w:sz w:val="22"/>
                <w:szCs w:val="22"/>
              </w:rPr>
              <w:t>Mionectes</w:t>
            </w:r>
            <w:r w:rsidRPr="00450625">
              <w:rPr>
                <w:rFonts w:cs="Times New Roman"/>
                <w:color w:val="000000"/>
                <w:sz w:val="22"/>
                <w:szCs w:val="22"/>
              </w:rPr>
              <w:t xml:space="preserve"> </w:t>
            </w:r>
            <w:r w:rsidRPr="00450625">
              <w:rPr>
                <w:rFonts w:cs="Times New Roman"/>
                <w:i/>
                <w:iCs/>
                <w:color w:val="000000"/>
                <w:sz w:val="22"/>
                <w:szCs w:val="22"/>
              </w:rPr>
              <w:t>olivaceus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191254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0.16</w:t>
            </w:r>
          </w:p>
        </w:tc>
        <w:tc>
          <w:tcPr>
            <w:tcW w:w="1530" w:type="dxa"/>
            <w:tcBorders>
              <w:top w:val="nil"/>
              <w:left w:val="nil"/>
              <w:bottom w:val="nil"/>
              <w:right w:val="nil"/>
            </w:tcBorders>
            <w:shd w:val="clear" w:color="auto" w:fill="auto"/>
            <w:noWrap/>
            <w:vAlign w:val="bottom"/>
            <w:hideMark/>
          </w:tcPr>
          <w:p w14:paraId="0850234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0.18</w:t>
            </w:r>
          </w:p>
        </w:tc>
      </w:tr>
      <w:tr w:rsidR="00D83C41" w:rsidRPr="00450625" w14:paraId="67889435"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67FF4D34" w14:textId="77777777" w:rsidR="00D83C41" w:rsidRPr="00450625" w:rsidRDefault="00D83C41" w:rsidP="00162280">
            <w:pPr>
              <w:rPr>
                <w:rFonts w:cs="Times New Roman"/>
                <w:color w:val="000000"/>
                <w:sz w:val="22"/>
                <w:szCs w:val="22"/>
              </w:rPr>
            </w:pPr>
            <w:r w:rsidRPr="00450625">
              <w:rPr>
                <w:rFonts w:cs="Times New Roman"/>
                <w:color w:val="000000"/>
                <w:sz w:val="22"/>
                <w:szCs w:val="22"/>
              </w:rPr>
              <w:t>Blue Dacnis (</w:t>
            </w:r>
            <w:r w:rsidRPr="00450625">
              <w:rPr>
                <w:rFonts w:cs="Times New Roman"/>
                <w:i/>
                <w:iCs/>
                <w:color w:val="000000"/>
                <w:sz w:val="22"/>
                <w:szCs w:val="22"/>
              </w:rPr>
              <w:t>Dacnis</w:t>
            </w:r>
            <w:r w:rsidRPr="00450625">
              <w:rPr>
                <w:rFonts w:cs="Times New Roman"/>
                <w:color w:val="000000"/>
                <w:sz w:val="22"/>
                <w:szCs w:val="22"/>
              </w:rPr>
              <w:t xml:space="preserve"> </w:t>
            </w:r>
            <w:r w:rsidRPr="00450625">
              <w:rPr>
                <w:rFonts w:cs="Times New Roman"/>
                <w:i/>
                <w:iCs/>
                <w:color w:val="000000"/>
                <w:sz w:val="22"/>
                <w:szCs w:val="22"/>
              </w:rPr>
              <w:t>cayana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841B34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0.14</w:t>
            </w:r>
          </w:p>
        </w:tc>
        <w:tc>
          <w:tcPr>
            <w:tcW w:w="1530" w:type="dxa"/>
            <w:tcBorders>
              <w:top w:val="nil"/>
              <w:left w:val="nil"/>
              <w:bottom w:val="nil"/>
              <w:right w:val="nil"/>
            </w:tcBorders>
            <w:shd w:val="clear" w:color="auto" w:fill="auto"/>
            <w:noWrap/>
            <w:vAlign w:val="bottom"/>
            <w:hideMark/>
          </w:tcPr>
          <w:p w14:paraId="1B88BB5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0.17</w:t>
            </w:r>
          </w:p>
        </w:tc>
      </w:tr>
      <w:tr w:rsidR="00D83C41" w:rsidRPr="00450625" w14:paraId="77E56BDC" w14:textId="77777777" w:rsidTr="00162280">
        <w:trPr>
          <w:trHeight w:val="288"/>
          <w:jc w:val="center"/>
        </w:trPr>
        <w:tc>
          <w:tcPr>
            <w:tcW w:w="5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AA2A5" w14:textId="77777777" w:rsidR="00D83C41" w:rsidRPr="00450625" w:rsidRDefault="00D83C41" w:rsidP="00162280">
            <w:pPr>
              <w:rPr>
                <w:rFonts w:cs="Times New Roman"/>
                <w:color w:val="000000"/>
                <w:sz w:val="22"/>
                <w:szCs w:val="22"/>
              </w:rPr>
            </w:pPr>
            <w:r w:rsidRPr="00450625">
              <w:rPr>
                <w:rFonts w:cs="Times New Roman"/>
                <w:color w:val="000000"/>
                <w:sz w:val="22"/>
                <w:szCs w:val="22"/>
              </w:rPr>
              <w:t>Blue-naped Chlorophonia (</w:t>
            </w:r>
            <w:r w:rsidRPr="00450625">
              <w:rPr>
                <w:rFonts w:cs="Times New Roman"/>
                <w:i/>
                <w:iCs/>
                <w:color w:val="000000"/>
                <w:sz w:val="22"/>
                <w:szCs w:val="22"/>
              </w:rPr>
              <w:t>Chlorophonia</w:t>
            </w:r>
            <w:r w:rsidRPr="00450625">
              <w:rPr>
                <w:rFonts w:cs="Times New Roman"/>
                <w:color w:val="000000"/>
                <w:sz w:val="22"/>
                <w:szCs w:val="22"/>
              </w:rPr>
              <w:t xml:space="preserve"> </w:t>
            </w:r>
            <w:r w:rsidRPr="00450625">
              <w:rPr>
                <w:rFonts w:cs="Times New Roman"/>
                <w:i/>
                <w:iCs/>
                <w:color w:val="000000"/>
                <w:sz w:val="22"/>
                <w:szCs w:val="22"/>
              </w:rPr>
              <w:t>cyanea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62E9BA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0.11</w:t>
            </w:r>
          </w:p>
        </w:tc>
        <w:tc>
          <w:tcPr>
            <w:tcW w:w="1530" w:type="dxa"/>
            <w:tcBorders>
              <w:top w:val="nil"/>
              <w:left w:val="nil"/>
              <w:bottom w:val="nil"/>
              <w:right w:val="nil"/>
            </w:tcBorders>
            <w:shd w:val="clear" w:color="auto" w:fill="auto"/>
            <w:noWrap/>
            <w:vAlign w:val="bottom"/>
            <w:hideMark/>
          </w:tcPr>
          <w:p w14:paraId="1515944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0.13</w:t>
            </w:r>
          </w:p>
        </w:tc>
      </w:tr>
      <w:tr w:rsidR="00D83C41" w:rsidRPr="00450625" w14:paraId="6CBE4C19"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3767C67E" w14:textId="77777777" w:rsidR="00D83C41" w:rsidRPr="00450625" w:rsidRDefault="00D83C41" w:rsidP="00162280">
            <w:pPr>
              <w:rPr>
                <w:rFonts w:cs="Times New Roman"/>
                <w:color w:val="000000"/>
                <w:sz w:val="22"/>
                <w:szCs w:val="22"/>
              </w:rPr>
            </w:pPr>
            <w:r w:rsidRPr="00450625">
              <w:rPr>
                <w:rFonts w:cs="Times New Roman"/>
                <w:color w:val="000000"/>
                <w:sz w:val="22"/>
                <w:szCs w:val="22"/>
              </w:rPr>
              <w:t>Tropical Parula (</w:t>
            </w:r>
            <w:r w:rsidRPr="00450625">
              <w:rPr>
                <w:rFonts w:cs="Times New Roman"/>
                <w:i/>
                <w:iCs/>
                <w:color w:val="000000"/>
                <w:sz w:val="22"/>
                <w:szCs w:val="22"/>
              </w:rPr>
              <w:t>Setophaga</w:t>
            </w:r>
            <w:r w:rsidRPr="00450625">
              <w:rPr>
                <w:rFonts w:cs="Times New Roman"/>
                <w:color w:val="000000"/>
                <w:sz w:val="22"/>
                <w:szCs w:val="22"/>
              </w:rPr>
              <w:t xml:space="preserve"> </w:t>
            </w:r>
            <w:r w:rsidRPr="00450625">
              <w:rPr>
                <w:rFonts w:cs="Times New Roman"/>
                <w:i/>
                <w:iCs/>
                <w:color w:val="000000"/>
                <w:sz w:val="22"/>
                <w:szCs w:val="22"/>
              </w:rPr>
              <w:t>pitiayumi</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336951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0.10</w:t>
            </w:r>
          </w:p>
        </w:tc>
        <w:tc>
          <w:tcPr>
            <w:tcW w:w="1530" w:type="dxa"/>
            <w:tcBorders>
              <w:top w:val="nil"/>
              <w:left w:val="nil"/>
              <w:bottom w:val="nil"/>
              <w:right w:val="nil"/>
            </w:tcBorders>
            <w:shd w:val="clear" w:color="auto" w:fill="auto"/>
            <w:noWrap/>
            <w:vAlign w:val="bottom"/>
            <w:hideMark/>
          </w:tcPr>
          <w:p w14:paraId="0002212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0.10</w:t>
            </w:r>
          </w:p>
        </w:tc>
      </w:tr>
      <w:tr w:rsidR="00D83C41" w:rsidRPr="00450625" w14:paraId="237D6DEC"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5B7A5C1C" w14:textId="77777777" w:rsidR="00D83C41" w:rsidRPr="00450625" w:rsidRDefault="00D83C41" w:rsidP="00162280">
            <w:pPr>
              <w:rPr>
                <w:rFonts w:cs="Times New Roman"/>
                <w:color w:val="000000"/>
                <w:sz w:val="22"/>
                <w:szCs w:val="22"/>
              </w:rPr>
            </w:pPr>
            <w:r w:rsidRPr="00450625">
              <w:rPr>
                <w:rFonts w:cs="Times New Roman"/>
                <w:color w:val="000000"/>
                <w:sz w:val="22"/>
                <w:szCs w:val="22"/>
              </w:rPr>
              <w:t>Wedge-billed Woodcreeper (</w:t>
            </w:r>
            <w:r w:rsidRPr="00450625">
              <w:rPr>
                <w:rFonts w:cs="Times New Roman"/>
                <w:i/>
                <w:iCs/>
                <w:color w:val="000000"/>
                <w:sz w:val="22"/>
                <w:szCs w:val="22"/>
              </w:rPr>
              <w:t>Glyphorynchus</w:t>
            </w:r>
            <w:r w:rsidRPr="00450625">
              <w:rPr>
                <w:rFonts w:cs="Times New Roman"/>
                <w:color w:val="000000"/>
                <w:sz w:val="22"/>
                <w:szCs w:val="22"/>
              </w:rPr>
              <w:t xml:space="preserve"> </w:t>
            </w:r>
            <w:r w:rsidRPr="00450625">
              <w:rPr>
                <w:rFonts w:cs="Times New Roman"/>
                <w:i/>
                <w:iCs/>
                <w:color w:val="000000"/>
                <w:sz w:val="22"/>
                <w:szCs w:val="22"/>
              </w:rPr>
              <w:t>spirurus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002C7DB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0.09</w:t>
            </w:r>
          </w:p>
        </w:tc>
        <w:tc>
          <w:tcPr>
            <w:tcW w:w="1530" w:type="dxa"/>
            <w:tcBorders>
              <w:top w:val="nil"/>
              <w:left w:val="nil"/>
              <w:bottom w:val="nil"/>
              <w:right w:val="nil"/>
            </w:tcBorders>
            <w:shd w:val="clear" w:color="auto" w:fill="auto"/>
            <w:noWrap/>
            <w:vAlign w:val="bottom"/>
            <w:hideMark/>
          </w:tcPr>
          <w:p w14:paraId="45DF52E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0.10</w:t>
            </w:r>
          </w:p>
        </w:tc>
      </w:tr>
      <w:tr w:rsidR="00D83C41" w:rsidRPr="00450625" w14:paraId="12A1635D"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DEEC975" w14:textId="77777777" w:rsidR="00D83C41" w:rsidRPr="00450625" w:rsidRDefault="00D83C41" w:rsidP="00162280">
            <w:pPr>
              <w:rPr>
                <w:rFonts w:cs="Times New Roman"/>
                <w:color w:val="000000"/>
                <w:sz w:val="22"/>
                <w:szCs w:val="22"/>
              </w:rPr>
            </w:pPr>
            <w:r w:rsidRPr="00450625">
              <w:rPr>
                <w:rFonts w:cs="Times New Roman"/>
                <w:color w:val="000000"/>
                <w:sz w:val="22"/>
                <w:szCs w:val="22"/>
              </w:rPr>
              <w:t>Unidentified Flycatcher sp.</w:t>
            </w:r>
          </w:p>
        </w:tc>
        <w:tc>
          <w:tcPr>
            <w:tcW w:w="1980" w:type="dxa"/>
            <w:tcBorders>
              <w:top w:val="nil"/>
              <w:left w:val="nil"/>
              <w:bottom w:val="nil"/>
              <w:right w:val="nil"/>
            </w:tcBorders>
            <w:shd w:val="clear" w:color="auto" w:fill="auto"/>
            <w:noWrap/>
            <w:vAlign w:val="bottom"/>
            <w:hideMark/>
          </w:tcPr>
          <w:p w14:paraId="6CB3555C"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0.07</w:t>
            </w:r>
          </w:p>
        </w:tc>
        <w:tc>
          <w:tcPr>
            <w:tcW w:w="1530" w:type="dxa"/>
            <w:tcBorders>
              <w:top w:val="nil"/>
              <w:left w:val="nil"/>
              <w:bottom w:val="nil"/>
              <w:right w:val="nil"/>
            </w:tcBorders>
            <w:shd w:val="clear" w:color="auto" w:fill="auto"/>
            <w:noWrap/>
            <w:vAlign w:val="bottom"/>
            <w:hideMark/>
          </w:tcPr>
          <w:p w14:paraId="36DE8BAE"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0.10</w:t>
            </w:r>
          </w:p>
        </w:tc>
      </w:tr>
      <w:tr w:rsidR="00D83C41" w:rsidRPr="00450625" w14:paraId="07D52983"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546D8F65" w14:textId="77777777" w:rsidR="00D83C41" w:rsidRPr="00450625" w:rsidRDefault="00D83C41" w:rsidP="00162280">
            <w:pPr>
              <w:rPr>
                <w:rFonts w:cs="Times New Roman"/>
                <w:color w:val="000000"/>
                <w:sz w:val="22"/>
                <w:szCs w:val="22"/>
              </w:rPr>
            </w:pPr>
            <w:r w:rsidRPr="00450625">
              <w:rPr>
                <w:rFonts w:cs="Times New Roman"/>
                <w:color w:val="000000"/>
                <w:sz w:val="22"/>
                <w:szCs w:val="22"/>
              </w:rPr>
              <w:t>Squirrel Cuckoo (</w:t>
            </w:r>
            <w:r w:rsidRPr="00450625">
              <w:rPr>
                <w:rFonts w:cs="Times New Roman"/>
                <w:i/>
                <w:iCs/>
                <w:color w:val="000000"/>
                <w:sz w:val="22"/>
                <w:szCs w:val="22"/>
              </w:rPr>
              <w:t>Piaya</w:t>
            </w:r>
            <w:r w:rsidRPr="00450625">
              <w:rPr>
                <w:rFonts w:cs="Times New Roman"/>
                <w:color w:val="000000"/>
                <w:sz w:val="22"/>
                <w:szCs w:val="22"/>
              </w:rPr>
              <w:t xml:space="preserve"> </w:t>
            </w:r>
            <w:r w:rsidRPr="00450625">
              <w:rPr>
                <w:rFonts w:cs="Times New Roman"/>
                <w:i/>
                <w:iCs/>
                <w:color w:val="000000"/>
                <w:sz w:val="22"/>
                <w:szCs w:val="22"/>
              </w:rPr>
              <w:t>cayana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0A2300C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0.07</w:t>
            </w:r>
          </w:p>
        </w:tc>
        <w:tc>
          <w:tcPr>
            <w:tcW w:w="1530" w:type="dxa"/>
            <w:tcBorders>
              <w:top w:val="nil"/>
              <w:left w:val="nil"/>
              <w:bottom w:val="nil"/>
              <w:right w:val="nil"/>
            </w:tcBorders>
            <w:shd w:val="clear" w:color="auto" w:fill="auto"/>
            <w:noWrap/>
            <w:vAlign w:val="bottom"/>
            <w:hideMark/>
          </w:tcPr>
          <w:p w14:paraId="7BE1285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0.07</w:t>
            </w:r>
          </w:p>
        </w:tc>
      </w:tr>
      <w:tr w:rsidR="00D83C41" w:rsidRPr="00450625" w14:paraId="7573E04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7A637F8" w14:textId="77777777" w:rsidR="00D83C41" w:rsidRPr="00450625" w:rsidRDefault="00D83C41" w:rsidP="00162280">
            <w:pPr>
              <w:rPr>
                <w:rFonts w:cs="Times New Roman"/>
                <w:color w:val="000000"/>
                <w:sz w:val="22"/>
                <w:szCs w:val="22"/>
              </w:rPr>
            </w:pPr>
            <w:r w:rsidRPr="00450625">
              <w:rPr>
                <w:rFonts w:cs="Times New Roman"/>
                <w:color w:val="000000"/>
                <w:sz w:val="22"/>
                <w:szCs w:val="22"/>
              </w:rPr>
              <w:t xml:space="preserve">Unidentified </w:t>
            </w:r>
            <w:r w:rsidRPr="00450625">
              <w:rPr>
                <w:rFonts w:cs="Times New Roman"/>
                <w:i/>
                <w:iCs/>
                <w:color w:val="000000"/>
                <w:sz w:val="22"/>
                <w:szCs w:val="22"/>
              </w:rPr>
              <w:t>Euphonia</w:t>
            </w:r>
            <w:r w:rsidRPr="00450625">
              <w:rPr>
                <w:rFonts w:cs="Times New Roman"/>
                <w:color w:val="000000"/>
                <w:sz w:val="22"/>
                <w:szCs w:val="22"/>
              </w:rPr>
              <w:t xml:space="preserve"> sp.</w:t>
            </w:r>
          </w:p>
        </w:tc>
        <w:tc>
          <w:tcPr>
            <w:tcW w:w="1980" w:type="dxa"/>
            <w:tcBorders>
              <w:top w:val="nil"/>
              <w:left w:val="nil"/>
              <w:bottom w:val="nil"/>
              <w:right w:val="nil"/>
            </w:tcBorders>
            <w:shd w:val="clear" w:color="auto" w:fill="auto"/>
            <w:noWrap/>
            <w:vAlign w:val="bottom"/>
            <w:hideMark/>
          </w:tcPr>
          <w:p w14:paraId="5EBDF37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0.06</w:t>
            </w:r>
          </w:p>
        </w:tc>
        <w:tc>
          <w:tcPr>
            <w:tcW w:w="1530" w:type="dxa"/>
            <w:tcBorders>
              <w:top w:val="nil"/>
              <w:left w:val="nil"/>
              <w:bottom w:val="nil"/>
              <w:right w:val="nil"/>
            </w:tcBorders>
            <w:shd w:val="clear" w:color="auto" w:fill="auto"/>
            <w:noWrap/>
            <w:vAlign w:val="bottom"/>
            <w:hideMark/>
          </w:tcPr>
          <w:p w14:paraId="38321C4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0.08</w:t>
            </w:r>
          </w:p>
        </w:tc>
      </w:tr>
      <w:tr w:rsidR="00D83C41" w:rsidRPr="00450625" w14:paraId="10908FB8"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96EFF3E" w14:textId="77777777" w:rsidR="00D83C41" w:rsidRPr="00450625" w:rsidRDefault="00D83C41" w:rsidP="00162280">
            <w:pPr>
              <w:rPr>
                <w:rFonts w:cs="Times New Roman"/>
                <w:color w:val="000000"/>
                <w:sz w:val="22"/>
                <w:szCs w:val="22"/>
              </w:rPr>
            </w:pPr>
            <w:r w:rsidRPr="00450625">
              <w:rPr>
                <w:rFonts w:cs="Times New Roman"/>
                <w:color w:val="000000"/>
                <w:sz w:val="22"/>
                <w:szCs w:val="22"/>
              </w:rPr>
              <w:lastRenderedPageBreak/>
              <w:t>Cinnamon Becard (</w:t>
            </w:r>
            <w:r w:rsidRPr="00450625">
              <w:rPr>
                <w:rFonts w:cs="Times New Roman"/>
                <w:i/>
                <w:iCs/>
                <w:color w:val="000000"/>
                <w:sz w:val="22"/>
                <w:szCs w:val="22"/>
              </w:rPr>
              <w:t>Pachyramphus</w:t>
            </w:r>
            <w:r w:rsidRPr="00450625">
              <w:rPr>
                <w:rFonts w:cs="Times New Roman"/>
                <w:color w:val="000000"/>
                <w:sz w:val="22"/>
                <w:szCs w:val="22"/>
              </w:rPr>
              <w:t xml:space="preserve"> </w:t>
            </w:r>
            <w:r w:rsidRPr="00450625">
              <w:rPr>
                <w:rFonts w:cs="Times New Roman"/>
                <w:i/>
                <w:iCs/>
                <w:color w:val="000000"/>
                <w:sz w:val="22"/>
                <w:szCs w:val="22"/>
              </w:rPr>
              <w:t>cinnamomeus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242E170"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0.05</w:t>
            </w:r>
          </w:p>
        </w:tc>
        <w:tc>
          <w:tcPr>
            <w:tcW w:w="1530" w:type="dxa"/>
            <w:tcBorders>
              <w:top w:val="nil"/>
              <w:left w:val="nil"/>
              <w:bottom w:val="nil"/>
              <w:right w:val="nil"/>
            </w:tcBorders>
            <w:shd w:val="clear" w:color="auto" w:fill="auto"/>
            <w:noWrap/>
            <w:vAlign w:val="bottom"/>
            <w:hideMark/>
          </w:tcPr>
          <w:p w14:paraId="4ACF5F87"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0.06</w:t>
            </w:r>
          </w:p>
        </w:tc>
      </w:tr>
      <w:tr w:rsidR="00D83C41" w:rsidRPr="00450625" w14:paraId="1E4088FD"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4E638DF" w14:textId="77777777" w:rsidR="00D83C41" w:rsidRPr="00450625" w:rsidRDefault="00D83C41" w:rsidP="00162280">
            <w:pPr>
              <w:rPr>
                <w:rFonts w:cs="Times New Roman"/>
                <w:color w:val="000000"/>
                <w:sz w:val="22"/>
                <w:szCs w:val="22"/>
              </w:rPr>
            </w:pPr>
            <w:r w:rsidRPr="00450625">
              <w:rPr>
                <w:rFonts w:cs="Times New Roman"/>
                <w:color w:val="000000"/>
                <w:sz w:val="22"/>
                <w:szCs w:val="22"/>
              </w:rPr>
              <w:t>Scaled Piculet (</w:t>
            </w:r>
            <w:r w:rsidRPr="00450625">
              <w:rPr>
                <w:rFonts w:cs="Times New Roman"/>
                <w:i/>
                <w:iCs/>
                <w:color w:val="000000"/>
                <w:sz w:val="22"/>
                <w:szCs w:val="22"/>
              </w:rPr>
              <w:t>Picumnus</w:t>
            </w:r>
            <w:r w:rsidRPr="00450625">
              <w:rPr>
                <w:rFonts w:cs="Times New Roman"/>
                <w:color w:val="000000"/>
                <w:sz w:val="22"/>
                <w:szCs w:val="22"/>
              </w:rPr>
              <w:t xml:space="preserve"> </w:t>
            </w:r>
            <w:r w:rsidRPr="00450625">
              <w:rPr>
                <w:rFonts w:cs="Times New Roman"/>
                <w:i/>
                <w:iCs/>
                <w:color w:val="000000"/>
                <w:sz w:val="22"/>
                <w:szCs w:val="22"/>
              </w:rPr>
              <w:t>squamulatus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5F20913C"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0.05</w:t>
            </w:r>
          </w:p>
        </w:tc>
        <w:tc>
          <w:tcPr>
            <w:tcW w:w="1530" w:type="dxa"/>
            <w:tcBorders>
              <w:top w:val="nil"/>
              <w:left w:val="nil"/>
              <w:bottom w:val="nil"/>
              <w:right w:val="nil"/>
            </w:tcBorders>
            <w:shd w:val="clear" w:color="auto" w:fill="auto"/>
            <w:noWrap/>
            <w:vAlign w:val="bottom"/>
            <w:hideMark/>
          </w:tcPr>
          <w:p w14:paraId="7F709CE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0.05</w:t>
            </w:r>
          </w:p>
        </w:tc>
      </w:tr>
      <w:tr w:rsidR="00D83C41" w:rsidRPr="00450625" w14:paraId="2BBDC20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CD40C95" w14:textId="77777777" w:rsidR="00D83C41" w:rsidRPr="00450625" w:rsidRDefault="00D83C41" w:rsidP="00162280">
            <w:pPr>
              <w:rPr>
                <w:rFonts w:cs="Times New Roman"/>
                <w:color w:val="000000"/>
                <w:sz w:val="22"/>
                <w:szCs w:val="22"/>
              </w:rPr>
            </w:pPr>
            <w:r w:rsidRPr="00450625">
              <w:rPr>
                <w:rFonts w:cs="Times New Roman"/>
                <w:color w:val="000000"/>
                <w:sz w:val="22"/>
                <w:szCs w:val="22"/>
              </w:rPr>
              <w:t>Streak-headed Woodcreeper (</w:t>
            </w:r>
            <w:r w:rsidRPr="00450625">
              <w:rPr>
                <w:rFonts w:cs="Times New Roman"/>
                <w:i/>
                <w:iCs/>
                <w:color w:val="000000"/>
                <w:sz w:val="22"/>
                <w:szCs w:val="22"/>
              </w:rPr>
              <w:t>Lepidocolaptes</w:t>
            </w:r>
            <w:r w:rsidRPr="00450625">
              <w:rPr>
                <w:rFonts w:cs="Times New Roman"/>
                <w:color w:val="000000"/>
                <w:sz w:val="22"/>
                <w:szCs w:val="22"/>
              </w:rPr>
              <w:t xml:space="preserve"> </w:t>
            </w:r>
            <w:r w:rsidRPr="00450625">
              <w:rPr>
                <w:rFonts w:cs="Times New Roman"/>
                <w:i/>
                <w:iCs/>
                <w:color w:val="000000"/>
                <w:sz w:val="22"/>
                <w:szCs w:val="22"/>
              </w:rPr>
              <w:t>souleyetii</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5DF36C3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0.05</w:t>
            </w:r>
          </w:p>
        </w:tc>
        <w:tc>
          <w:tcPr>
            <w:tcW w:w="1530" w:type="dxa"/>
            <w:tcBorders>
              <w:top w:val="nil"/>
              <w:left w:val="nil"/>
              <w:bottom w:val="nil"/>
              <w:right w:val="nil"/>
            </w:tcBorders>
            <w:shd w:val="clear" w:color="auto" w:fill="auto"/>
            <w:noWrap/>
            <w:vAlign w:val="bottom"/>
            <w:hideMark/>
          </w:tcPr>
          <w:p w14:paraId="5E8B941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0.07</w:t>
            </w:r>
          </w:p>
        </w:tc>
      </w:tr>
      <w:tr w:rsidR="00D83C41" w:rsidRPr="00450625" w14:paraId="275F0426"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9C84CF3" w14:textId="77777777" w:rsidR="00D83C41" w:rsidRPr="00450625" w:rsidRDefault="00D83C41" w:rsidP="00162280">
            <w:pPr>
              <w:rPr>
                <w:rFonts w:cs="Times New Roman"/>
                <w:color w:val="000000"/>
                <w:sz w:val="22"/>
                <w:szCs w:val="22"/>
              </w:rPr>
            </w:pPr>
            <w:r w:rsidRPr="00450625">
              <w:rPr>
                <w:rFonts w:cs="Times New Roman"/>
                <w:color w:val="000000"/>
                <w:sz w:val="22"/>
                <w:szCs w:val="22"/>
              </w:rPr>
              <w:t>White-crowned Manakin (</w:t>
            </w:r>
            <w:r w:rsidRPr="00450625">
              <w:rPr>
                <w:rFonts w:cs="Times New Roman"/>
                <w:i/>
                <w:iCs/>
                <w:color w:val="000000"/>
                <w:sz w:val="22"/>
                <w:szCs w:val="22"/>
              </w:rPr>
              <w:t>Pseudopipra</w:t>
            </w:r>
            <w:r w:rsidRPr="00450625">
              <w:rPr>
                <w:rFonts w:cs="Times New Roman"/>
                <w:color w:val="000000"/>
                <w:sz w:val="22"/>
                <w:szCs w:val="22"/>
              </w:rPr>
              <w:t xml:space="preserve"> </w:t>
            </w:r>
            <w:r w:rsidRPr="00450625">
              <w:rPr>
                <w:rFonts w:cs="Times New Roman"/>
                <w:i/>
                <w:iCs/>
                <w:color w:val="000000"/>
                <w:sz w:val="22"/>
                <w:szCs w:val="22"/>
              </w:rPr>
              <w:t>pipra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043CBCAE"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0.05</w:t>
            </w:r>
          </w:p>
        </w:tc>
        <w:tc>
          <w:tcPr>
            <w:tcW w:w="1530" w:type="dxa"/>
            <w:tcBorders>
              <w:top w:val="nil"/>
              <w:left w:val="nil"/>
              <w:bottom w:val="nil"/>
              <w:right w:val="nil"/>
            </w:tcBorders>
            <w:shd w:val="clear" w:color="auto" w:fill="auto"/>
            <w:noWrap/>
            <w:vAlign w:val="bottom"/>
            <w:hideMark/>
          </w:tcPr>
          <w:p w14:paraId="291F0DBE"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0.09</w:t>
            </w:r>
          </w:p>
        </w:tc>
      </w:tr>
      <w:tr w:rsidR="00D83C41" w:rsidRPr="00450625" w14:paraId="7A1C591E"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32EDC48" w14:textId="77777777" w:rsidR="00D83C41" w:rsidRPr="00450625" w:rsidRDefault="00D83C41" w:rsidP="00162280">
            <w:pPr>
              <w:rPr>
                <w:rFonts w:cs="Times New Roman"/>
                <w:color w:val="000000"/>
                <w:sz w:val="22"/>
                <w:szCs w:val="22"/>
              </w:rPr>
            </w:pPr>
            <w:r w:rsidRPr="00450625">
              <w:rPr>
                <w:rFonts w:cs="Times New Roman"/>
                <w:color w:val="000000"/>
                <w:sz w:val="22"/>
                <w:szCs w:val="22"/>
              </w:rPr>
              <w:t>Buff-throated Saltator (</w:t>
            </w:r>
            <w:r w:rsidRPr="00450625">
              <w:rPr>
                <w:rFonts w:cs="Times New Roman"/>
                <w:i/>
                <w:iCs/>
                <w:color w:val="000000"/>
                <w:sz w:val="22"/>
                <w:szCs w:val="22"/>
              </w:rPr>
              <w:t>Saltator</w:t>
            </w:r>
            <w:r w:rsidRPr="00450625">
              <w:rPr>
                <w:rFonts w:cs="Times New Roman"/>
                <w:color w:val="000000"/>
                <w:sz w:val="22"/>
                <w:szCs w:val="22"/>
              </w:rPr>
              <w:t xml:space="preserve"> </w:t>
            </w:r>
            <w:r w:rsidRPr="00450625">
              <w:rPr>
                <w:rFonts w:cs="Times New Roman"/>
                <w:i/>
                <w:iCs/>
                <w:color w:val="000000"/>
                <w:sz w:val="22"/>
                <w:szCs w:val="22"/>
              </w:rPr>
              <w:t>maximus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7C56BA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2BBFDA0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r>
      <w:tr w:rsidR="00D83C41" w:rsidRPr="00450625" w14:paraId="47B7574D"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C93C98A" w14:textId="77777777" w:rsidR="00D83C41" w:rsidRPr="00450625" w:rsidRDefault="00D83C41" w:rsidP="00162280">
            <w:pPr>
              <w:rPr>
                <w:rFonts w:cs="Times New Roman"/>
                <w:color w:val="000000"/>
                <w:sz w:val="22"/>
                <w:szCs w:val="22"/>
              </w:rPr>
            </w:pPr>
            <w:r w:rsidRPr="00450625">
              <w:rPr>
                <w:rFonts w:cs="Times New Roman"/>
                <w:color w:val="000000"/>
                <w:sz w:val="22"/>
                <w:szCs w:val="22"/>
              </w:rPr>
              <w:t>Gilded Barbet (</w:t>
            </w:r>
            <w:r w:rsidRPr="00450625">
              <w:rPr>
                <w:rFonts w:cs="Times New Roman"/>
                <w:i/>
                <w:iCs/>
                <w:color w:val="000000"/>
                <w:sz w:val="22"/>
                <w:szCs w:val="22"/>
              </w:rPr>
              <w:t>Capito</w:t>
            </w:r>
            <w:r w:rsidRPr="00450625">
              <w:rPr>
                <w:rFonts w:cs="Times New Roman"/>
                <w:color w:val="000000"/>
                <w:sz w:val="22"/>
                <w:szCs w:val="22"/>
              </w:rPr>
              <w:t xml:space="preserve"> </w:t>
            </w:r>
            <w:r w:rsidRPr="00450625">
              <w:rPr>
                <w:rFonts w:cs="Times New Roman"/>
                <w:i/>
                <w:iCs/>
                <w:color w:val="000000"/>
                <w:sz w:val="22"/>
                <w:szCs w:val="22"/>
              </w:rPr>
              <w:t>auratus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CA76D81"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7E20B471"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r>
      <w:tr w:rsidR="00D83C41" w:rsidRPr="00450625" w14:paraId="79582BE4"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5F9CEF60" w14:textId="77777777" w:rsidR="00D83C41" w:rsidRPr="00450625" w:rsidRDefault="00D83C41" w:rsidP="00162280">
            <w:pPr>
              <w:rPr>
                <w:rFonts w:cs="Times New Roman"/>
                <w:color w:val="000000"/>
                <w:sz w:val="22"/>
                <w:szCs w:val="22"/>
              </w:rPr>
            </w:pPr>
            <w:r w:rsidRPr="00450625">
              <w:rPr>
                <w:rFonts w:cs="Times New Roman"/>
                <w:color w:val="000000"/>
                <w:sz w:val="22"/>
                <w:szCs w:val="22"/>
              </w:rPr>
              <w:t>Pale-breasted Thrush (</w:t>
            </w:r>
            <w:r w:rsidRPr="00450625">
              <w:rPr>
                <w:rFonts w:cs="Times New Roman"/>
                <w:i/>
                <w:iCs/>
                <w:color w:val="000000"/>
                <w:sz w:val="22"/>
                <w:szCs w:val="22"/>
              </w:rPr>
              <w:t>Turdus</w:t>
            </w:r>
            <w:r w:rsidRPr="00450625">
              <w:rPr>
                <w:rFonts w:cs="Times New Roman"/>
                <w:color w:val="000000"/>
                <w:sz w:val="22"/>
                <w:szCs w:val="22"/>
              </w:rPr>
              <w:t xml:space="preserve"> </w:t>
            </w:r>
            <w:r w:rsidRPr="00450625">
              <w:rPr>
                <w:rFonts w:cs="Times New Roman"/>
                <w:i/>
                <w:iCs/>
                <w:color w:val="000000"/>
                <w:sz w:val="22"/>
                <w:szCs w:val="22"/>
              </w:rPr>
              <w:t>leucomelas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2981DE1"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40BEF8B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0.06</w:t>
            </w:r>
          </w:p>
        </w:tc>
      </w:tr>
      <w:tr w:rsidR="00D83C41" w:rsidRPr="00450625" w14:paraId="641C8833"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698B87F" w14:textId="77777777" w:rsidR="00D83C41" w:rsidRPr="00450625" w:rsidRDefault="00D83C41" w:rsidP="00162280">
            <w:pPr>
              <w:rPr>
                <w:rFonts w:cs="Times New Roman"/>
                <w:color w:val="000000"/>
                <w:sz w:val="22"/>
                <w:szCs w:val="22"/>
              </w:rPr>
            </w:pPr>
            <w:r w:rsidRPr="00450625">
              <w:rPr>
                <w:rFonts w:cs="Times New Roman"/>
                <w:color w:val="000000"/>
                <w:sz w:val="22"/>
                <w:szCs w:val="22"/>
              </w:rPr>
              <w:t>Plain Antvireo (</w:t>
            </w:r>
            <w:r w:rsidRPr="00450625">
              <w:rPr>
                <w:rFonts w:cs="Times New Roman"/>
                <w:i/>
                <w:iCs/>
                <w:color w:val="000000"/>
                <w:sz w:val="22"/>
                <w:szCs w:val="22"/>
              </w:rPr>
              <w:t>Dysithamnus</w:t>
            </w:r>
            <w:r w:rsidRPr="00450625">
              <w:rPr>
                <w:rFonts w:cs="Times New Roman"/>
                <w:color w:val="000000"/>
                <w:sz w:val="22"/>
                <w:szCs w:val="22"/>
              </w:rPr>
              <w:t xml:space="preserve"> </w:t>
            </w:r>
            <w:r w:rsidRPr="00450625">
              <w:rPr>
                <w:rFonts w:cs="Times New Roman"/>
                <w:i/>
                <w:iCs/>
                <w:color w:val="000000"/>
                <w:sz w:val="22"/>
                <w:szCs w:val="22"/>
              </w:rPr>
              <w:t>mentalis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6BEAC4EA"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28912A9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0.05</w:t>
            </w:r>
          </w:p>
        </w:tc>
      </w:tr>
      <w:tr w:rsidR="00D83C41" w:rsidRPr="00450625" w14:paraId="7591E835"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35A1EB16" w14:textId="77777777" w:rsidR="00D83C41" w:rsidRPr="00450625" w:rsidRDefault="00D83C41" w:rsidP="00162280">
            <w:pPr>
              <w:rPr>
                <w:rFonts w:cs="Times New Roman"/>
                <w:color w:val="000000"/>
                <w:sz w:val="22"/>
                <w:szCs w:val="22"/>
              </w:rPr>
            </w:pPr>
            <w:r w:rsidRPr="00450625">
              <w:rPr>
                <w:rFonts w:cs="Times New Roman"/>
                <w:color w:val="000000"/>
                <w:sz w:val="22"/>
                <w:szCs w:val="22"/>
              </w:rPr>
              <w:t>Rufous-breasted Wren (</w:t>
            </w:r>
            <w:r w:rsidRPr="00450625">
              <w:rPr>
                <w:rFonts w:cs="Times New Roman"/>
                <w:i/>
                <w:iCs/>
                <w:color w:val="000000"/>
                <w:sz w:val="22"/>
                <w:szCs w:val="22"/>
              </w:rPr>
              <w:t>Pheugopedius</w:t>
            </w:r>
            <w:r w:rsidRPr="00450625">
              <w:rPr>
                <w:rFonts w:cs="Times New Roman"/>
                <w:color w:val="000000"/>
                <w:sz w:val="22"/>
                <w:szCs w:val="22"/>
              </w:rPr>
              <w:t xml:space="preserve"> </w:t>
            </w:r>
            <w:r w:rsidRPr="00450625">
              <w:rPr>
                <w:rFonts w:cs="Times New Roman"/>
                <w:i/>
                <w:iCs/>
                <w:color w:val="000000"/>
                <w:sz w:val="22"/>
                <w:szCs w:val="22"/>
              </w:rPr>
              <w:t>rutilus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FC48DA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527BE1CA"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0.05</w:t>
            </w:r>
          </w:p>
        </w:tc>
      </w:tr>
      <w:tr w:rsidR="00D83C41" w:rsidRPr="00450625" w14:paraId="48BA56ED"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98633AF" w14:textId="77777777" w:rsidR="00D83C41" w:rsidRPr="00450625" w:rsidRDefault="00D83C41" w:rsidP="00162280">
            <w:pPr>
              <w:rPr>
                <w:rFonts w:cs="Times New Roman"/>
                <w:color w:val="000000"/>
                <w:sz w:val="22"/>
                <w:szCs w:val="22"/>
              </w:rPr>
            </w:pPr>
            <w:r w:rsidRPr="00450625">
              <w:rPr>
                <w:rFonts w:cs="Times New Roman"/>
                <w:color w:val="000000"/>
                <w:sz w:val="22"/>
                <w:szCs w:val="22"/>
              </w:rPr>
              <w:t>Rufous-browed Peppershrike (</w:t>
            </w:r>
            <w:r w:rsidRPr="00450625">
              <w:rPr>
                <w:rFonts w:cs="Times New Roman"/>
                <w:i/>
                <w:iCs/>
                <w:color w:val="000000"/>
                <w:sz w:val="22"/>
                <w:szCs w:val="22"/>
              </w:rPr>
              <w:t>Cyclarhis</w:t>
            </w:r>
            <w:r w:rsidRPr="00450625">
              <w:rPr>
                <w:rFonts w:cs="Times New Roman"/>
                <w:color w:val="000000"/>
                <w:sz w:val="22"/>
                <w:szCs w:val="22"/>
              </w:rPr>
              <w:t xml:space="preserve"> </w:t>
            </w:r>
            <w:r w:rsidRPr="00450625">
              <w:rPr>
                <w:rFonts w:cs="Times New Roman"/>
                <w:i/>
                <w:iCs/>
                <w:color w:val="000000"/>
                <w:sz w:val="22"/>
                <w:szCs w:val="22"/>
              </w:rPr>
              <w:t>gujanensis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C79B94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54C5F0F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r>
      <w:tr w:rsidR="00D83C41" w:rsidRPr="00450625" w14:paraId="6006BF37"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FA58D1A" w14:textId="77777777" w:rsidR="00D83C41" w:rsidRPr="00450625" w:rsidRDefault="00D83C41" w:rsidP="00162280">
            <w:pPr>
              <w:rPr>
                <w:rFonts w:cs="Times New Roman"/>
                <w:color w:val="000000"/>
                <w:sz w:val="22"/>
                <w:szCs w:val="22"/>
              </w:rPr>
            </w:pPr>
            <w:r w:rsidRPr="00450625">
              <w:rPr>
                <w:rFonts w:cs="Times New Roman"/>
                <w:color w:val="000000"/>
                <w:sz w:val="22"/>
                <w:szCs w:val="22"/>
              </w:rPr>
              <w:t>Thick-billed Euphonia (</w:t>
            </w:r>
            <w:r w:rsidRPr="00450625">
              <w:rPr>
                <w:rFonts w:cs="Times New Roman"/>
                <w:i/>
                <w:iCs/>
                <w:color w:val="000000"/>
                <w:sz w:val="22"/>
                <w:szCs w:val="22"/>
              </w:rPr>
              <w:t>Euphonia</w:t>
            </w:r>
            <w:r w:rsidRPr="00450625">
              <w:rPr>
                <w:rFonts w:cs="Times New Roman"/>
                <w:color w:val="000000"/>
                <w:sz w:val="22"/>
                <w:szCs w:val="22"/>
              </w:rPr>
              <w:t xml:space="preserve"> </w:t>
            </w:r>
            <w:r w:rsidRPr="00450625">
              <w:rPr>
                <w:rFonts w:cs="Times New Roman"/>
                <w:i/>
                <w:iCs/>
                <w:color w:val="000000"/>
                <w:sz w:val="22"/>
                <w:szCs w:val="22"/>
              </w:rPr>
              <w:t>laniirostris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D22F17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409645F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0.07</w:t>
            </w:r>
          </w:p>
        </w:tc>
      </w:tr>
      <w:tr w:rsidR="00D83C41" w:rsidRPr="00450625" w14:paraId="3E2900A2"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DE27A71" w14:textId="77777777" w:rsidR="00D83C41" w:rsidRPr="00450625" w:rsidRDefault="00D83C41" w:rsidP="00162280">
            <w:pPr>
              <w:rPr>
                <w:rFonts w:cs="Times New Roman"/>
                <w:color w:val="000000"/>
                <w:sz w:val="22"/>
                <w:szCs w:val="22"/>
              </w:rPr>
            </w:pPr>
            <w:r w:rsidRPr="00450625">
              <w:rPr>
                <w:rFonts w:cs="Times New Roman"/>
                <w:color w:val="000000"/>
                <w:sz w:val="22"/>
                <w:szCs w:val="22"/>
              </w:rPr>
              <w:t>Unidentified passerine sp.</w:t>
            </w:r>
          </w:p>
        </w:tc>
        <w:tc>
          <w:tcPr>
            <w:tcW w:w="1980" w:type="dxa"/>
            <w:tcBorders>
              <w:top w:val="nil"/>
              <w:left w:val="nil"/>
              <w:bottom w:val="nil"/>
              <w:right w:val="nil"/>
            </w:tcBorders>
            <w:shd w:val="clear" w:color="auto" w:fill="auto"/>
            <w:noWrap/>
            <w:vAlign w:val="bottom"/>
            <w:hideMark/>
          </w:tcPr>
          <w:p w14:paraId="74803C9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c>
          <w:tcPr>
            <w:tcW w:w="1530" w:type="dxa"/>
            <w:tcBorders>
              <w:top w:val="nil"/>
              <w:left w:val="nil"/>
              <w:bottom w:val="nil"/>
              <w:right w:val="nil"/>
            </w:tcBorders>
            <w:shd w:val="clear" w:color="auto" w:fill="auto"/>
            <w:noWrap/>
            <w:vAlign w:val="bottom"/>
            <w:hideMark/>
          </w:tcPr>
          <w:p w14:paraId="76A1F460"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r>
      <w:tr w:rsidR="00D83C41" w:rsidRPr="00450625" w14:paraId="7770187E"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60A2722" w14:textId="77777777" w:rsidR="00D83C41" w:rsidRPr="00450625" w:rsidRDefault="00D83C41" w:rsidP="00162280">
            <w:pPr>
              <w:rPr>
                <w:rFonts w:cs="Times New Roman"/>
                <w:color w:val="000000"/>
                <w:sz w:val="22"/>
                <w:szCs w:val="22"/>
              </w:rPr>
            </w:pPr>
            <w:r w:rsidRPr="00450625">
              <w:rPr>
                <w:rFonts w:cs="Times New Roman"/>
                <w:color w:val="000000"/>
                <w:sz w:val="22"/>
                <w:szCs w:val="22"/>
              </w:rPr>
              <w:t>Boat-billed Flycatcher (</w:t>
            </w:r>
            <w:r w:rsidRPr="00450625">
              <w:rPr>
                <w:rFonts w:cs="Times New Roman"/>
                <w:i/>
                <w:iCs/>
                <w:color w:val="000000"/>
                <w:sz w:val="22"/>
                <w:szCs w:val="22"/>
              </w:rPr>
              <w:t>Megarynchus</w:t>
            </w:r>
            <w:r w:rsidRPr="00450625">
              <w:rPr>
                <w:rFonts w:cs="Times New Roman"/>
                <w:color w:val="000000"/>
                <w:sz w:val="22"/>
                <w:szCs w:val="22"/>
              </w:rPr>
              <w:t xml:space="preserve"> </w:t>
            </w:r>
            <w:r w:rsidRPr="00450625">
              <w:rPr>
                <w:rFonts w:cs="Times New Roman"/>
                <w:i/>
                <w:iCs/>
                <w:color w:val="000000"/>
                <w:sz w:val="22"/>
                <w:szCs w:val="22"/>
              </w:rPr>
              <w:t>pitangua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0E8C2CD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c>
          <w:tcPr>
            <w:tcW w:w="1530" w:type="dxa"/>
            <w:tcBorders>
              <w:top w:val="nil"/>
              <w:left w:val="nil"/>
              <w:bottom w:val="nil"/>
              <w:right w:val="nil"/>
            </w:tcBorders>
            <w:shd w:val="clear" w:color="auto" w:fill="auto"/>
            <w:noWrap/>
            <w:vAlign w:val="bottom"/>
            <w:hideMark/>
          </w:tcPr>
          <w:p w14:paraId="32A1777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r>
      <w:tr w:rsidR="00D83C41" w:rsidRPr="00450625" w14:paraId="0FE5FC35"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2688FF0" w14:textId="77777777" w:rsidR="00D83C41" w:rsidRPr="00450625" w:rsidRDefault="00D83C41" w:rsidP="00162280">
            <w:pPr>
              <w:rPr>
                <w:rFonts w:cs="Times New Roman"/>
                <w:color w:val="000000"/>
                <w:sz w:val="22"/>
                <w:szCs w:val="22"/>
              </w:rPr>
            </w:pPr>
            <w:r w:rsidRPr="00450625">
              <w:rPr>
                <w:rFonts w:cs="Times New Roman"/>
                <w:color w:val="000000"/>
                <w:sz w:val="22"/>
                <w:szCs w:val="22"/>
              </w:rPr>
              <w:t>Brown-capped Vireo (</w:t>
            </w:r>
            <w:r w:rsidRPr="00450625">
              <w:rPr>
                <w:rFonts w:cs="Times New Roman"/>
                <w:i/>
                <w:iCs/>
                <w:color w:val="000000"/>
                <w:sz w:val="22"/>
                <w:szCs w:val="22"/>
              </w:rPr>
              <w:t>Vireo</w:t>
            </w:r>
            <w:r w:rsidRPr="00450625">
              <w:rPr>
                <w:rFonts w:cs="Times New Roman"/>
                <w:color w:val="000000"/>
                <w:sz w:val="22"/>
                <w:szCs w:val="22"/>
              </w:rPr>
              <w:t xml:space="preserve"> </w:t>
            </w:r>
            <w:r w:rsidRPr="00450625">
              <w:rPr>
                <w:rFonts w:cs="Times New Roman"/>
                <w:i/>
                <w:iCs/>
                <w:color w:val="000000"/>
                <w:sz w:val="22"/>
                <w:szCs w:val="22"/>
              </w:rPr>
              <w:t>leucophrys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066AEE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c>
          <w:tcPr>
            <w:tcW w:w="1530" w:type="dxa"/>
            <w:tcBorders>
              <w:top w:val="nil"/>
              <w:left w:val="nil"/>
              <w:bottom w:val="nil"/>
              <w:right w:val="nil"/>
            </w:tcBorders>
            <w:shd w:val="clear" w:color="auto" w:fill="auto"/>
            <w:noWrap/>
            <w:vAlign w:val="bottom"/>
            <w:hideMark/>
          </w:tcPr>
          <w:p w14:paraId="1E5076B0"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r>
      <w:tr w:rsidR="00D83C41" w:rsidRPr="00450625" w14:paraId="2BE9316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5092E90" w14:textId="77777777" w:rsidR="00D83C41" w:rsidRPr="00450625" w:rsidRDefault="00D83C41" w:rsidP="00162280">
            <w:pPr>
              <w:rPr>
                <w:rFonts w:cs="Times New Roman"/>
                <w:color w:val="000000"/>
                <w:sz w:val="22"/>
                <w:szCs w:val="22"/>
              </w:rPr>
            </w:pPr>
            <w:r w:rsidRPr="00450625">
              <w:rPr>
                <w:rFonts w:cs="Times New Roman"/>
                <w:color w:val="000000"/>
                <w:sz w:val="22"/>
                <w:szCs w:val="22"/>
              </w:rPr>
              <w:t>Golden-crowned Flycatcher (</w:t>
            </w:r>
            <w:r w:rsidRPr="00450625">
              <w:rPr>
                <w:rFonts w:cs="Times New Roman"/>
                <w:i/>
                <w:iCs/>
                <w:color w:val="000000"/>
                <w:sz w:val="22"/>
                <w:szCs w:val="22"/>
              </w:rPr>
              <w:t>Myiodynastes</w:t>
            </w:r>
            <w:r w:rsidRPr="00450625">
              <w:rPr>
                <w:rFonts w:cs="Times New Roman"/>
                <w:color w:val="000000"/>
                <w:sz w:val="22"/>
                <w:szCs w:val="22"/>
              </w:rPr>
              <w:t xml:space="preserve"> </w:t>
            </w:r>
            <w:r w:rsidRPr="00450625">
              <w:rPr>
                <w:rFonts w:cs="Times New Roman"/>
                <w:i/>
                <w:iCs/>
                <w:color w:val="000000"/>
                <w:sz w:val="22"/>
                <w:szCs w:val="22"/>
              </w:rPr>
              <w:t>chrysocephalus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C4BEB5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c>
          <w:tcPr>
            <w:tcW w:w="1530" w:type="dxa"/>
            <w:tcBorders>
              <w:top w:val="nil"/>
              <w:left w:val="nil"/>
              <w:bottom w:val="nil"/>
              <w:right w:val="nil"/>
            </w:tcBorders>
            <w:shd w:val="clear" w:color="auto" w:fill="auto"/>
            <w:noWrap/>
            <w:vAlign w:val="bottom"/>
            <w:hideMark/>
          </w:tcPr>
          <w:p w14:paraId="1790DFD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r>
      <w:tr w:rsidR="00D83C41" w:rsidRPr="00450625" w14:paraId="69744AF9"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C17EEAB" w14:textId="77777777" w:rsidR="00D83C41" w:rsidRPr="00450625" w:rsidRDefault="00D83C41" w:rsidP="00162280">
            <w:pPr>
              <w:rPr>
                <w:rFonts w:cs="Times New Roman"/>
                <w:color w:val="000000"/>
                <w:sz w:val="22"/>
                <w:szCs w:val="22"/>
              </w:rPr>
            </w:pPr>
            <w:r w:rsidRPr="00450625">
              <w:rPr>
                <w:rFonts w:cs="Times New Roman"/>
                <w:color w:val="000000"/>
                <w:sz w:val="22"/>
                <w:szCs w:val="22"/>
              </w:rPr>
              <w:t>Ochre-bellied Flycatcher (</w:t>
            </w:r>
            <w:r w:rsidRPr="00450625">
              <w:rPr>
                <w:rFonts w:cs="Times New Roman"/>
                <w:i/>
                <w:iCs/>
                <w:color w:val="000000"/>
                <w:sz w:val="22"/>
                <w:szCs w:val="22"/>
              </w:rPr>
              <w:t>Mionectes</w:t>
            </w:r>
            <w:r w:rsidRPr="00450625">
              <w:rPr>
                <w:rFonts w:cs="Times New Roman"/>
                <w:color w:val="000000"/>
                <w:sz w:val="22"/>
                <w:szCs w:val="22"/>
              </w:rPr>
              <w:t xml:space="preserve"> </w:t>
            </w:r>
            <w:r w:rsidRPr="00450625">
              <w:rPr>
                <w:rFonts w:cs="Times New Roman"/>
                <w:i/>
                <w:iCs/>
                <w:color w:val="000000"/>
                <w:sz w:val="22"/>
                <w:szCs w:val="22"/>
              </w:rPr>
              <w:t>oleagineus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D2BD1D7"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c>
          <w:tcPr>
            <w:tcW w:w="1530" w:type="dxa"/>
            <w:tcBorders>
              <w:top w:val="nil"/>
              <w:left w:val="nil"/>
              <w:bottom w:val="nil"/>
              <w:right w:val="nil"/>
            </w:tcBorders>
            <w:shd w:val="clear" w:color="auto" w:fill="auto"/>
            <w:noWrap/>
            <w:vAlign w:val="bottom"/>
            <w:hideMark/>
          </w:tcPr>
          <w:p w14:paraId="051DF60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r>
      <w:tr w:rsidR="00D83C41" w:rsidRPr="00450625" w14:paraId="344D992E"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D6D29E5" w14:textId="77777777" w:rsidR="00D83C41" w:rsidRPr="00450625" w:rsidRDefault="00D83C41" w:rsidP="00162280">
            <w:pPr>
              <w:rPr>
                <w:rFonts w:cs="Times New Roman"/>
                <w:color w:val="000000"/>
                <w:sz w:val="22"/>
                <w:szCs w:val="22"/>
              </w:rPr>
            </w:pPr>
            <w:r w:rsidRPr="00450625">
              <w:rPr>
                <w:rFonts w:cs="Times New Roman"/>
                <w:color w:val="000000"/>
                <w:sz w:val="22"/>
                <w:szCs w:val="22"/>
              </w:rPr>
              <w:t>Pectoral Sparrow (</w:t>
            </w:r>
            <w:r w:rsidRPr="00450625">
              <w:rPr>
                <w:rFonts w:cs="Times New Roman"/>
                <w:i/>
                <w:iCs/>
                <w:color w:val="000000"/>
                <w:sz w:val="22"/>
                <w:szCs w:val="22"/>
              </w:rPr>
              <w:t>Arremon</w:t>
            </w:r>
            <w:r w:rsidRPr="00450625">
              <w:rPr>
                <w:rFonts w:cs="Times New Roman"/>
                <w:color w:val="000000"/>
                <w:sz w:val="22"/>
                <w:szCs w:val="22"/>
              </w:rPr>
              <w:t xml:space="preserve"> </w:t>
            </w:r>
            <w:r w:rsidRPr="00450625">
              <w:rPr>
                <w:rFonts w:cs="Times New Roman"/>
                <w:i/>
                <w:iCs/>
                <w:color w:val="000000"/>
                <w:sz w:val="22"/>
                <w:szCs w:val="22"/>
              </w:rPr>
              <w:t>taciturnus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FECFE3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c>
          <w:tcPr>
            <w:tcW w:w="1530" w:type="dxa"/>
            <w:tcBorders>
              <w:top w:val="nil"/>
              <w:left w:val="nil"/>
              <w:bottom w:val="nil"/>
              <w:right w:val="nil"/>
            </w:tcBorders>
            <w:shd w:val="clear" w:color="auto" w:fill="auto"/>
            <w:noWrap/>
            <w:vAlign w:val="bottom"/>
            <w:hideMark/>
          </w:tcPr>
          <w:p w14:paraId="51E0B35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r>
      <w:tr w:rsidR="00D83C41" w:rsidRPr="00450625" w14:paraId="5DDD7444"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FFA3B80" w14:textId="77777777" w:rsidR="00D83C41" w:rsidRPr="00450625" w:rsidRDefault="00D83C41" w:rsidP="00162280">
            <w:pPr>
              <w:rPr>
                <w:rFonts w:cs="Times New Roman"/>
                <w:color w:val="000000"/>
                <w:sz w:val="22"/>
                <w:szCs w:val="22"/>
              </w:rPr>
            </w:pPr>
            <w:r w:rsidRPr="00450625">
              <w:rPr>
                <w:rFonts w:cs="Times New Roman"/>
                <w:color w:val="000000"/>
                <w:sz w:val="22"/>
                <w:szCs w:val="22"/>
              </w:rPr>
              <w:t>Silver-beaked Tanager (</w:t>
            </w:r>
            <w:r w:rsidRPr="00450625">
              <w:rPr>
                <w:rFonts w:cs="Times New Roman"/>
                <w:i/>
                <w:iCs/>
                <w:color w:val="000000"/>
                <w:sz w:val="22"/>
                <w:szCs w:val="22"/>
              </w:rPr>
              <w:t>Ramphocelus</w:t>
            </w:r>
            <w:r w:rsidRPr="00450625">
              <w:rPr>
                <w:rFonts w:cs="Times New Roman"/>
                <w:color w:val="000000"/>
                <w:sz w:val="22"/>
                <w:szCs w:val="22"/>
              </w:rPr>
              <w:t xml:space="preserve"> </w:t>
            </w:r>
            <w:r w:rsidRPr="00450625">
              <w:rPr>
                <w:rFonts w:cs="Times New Roman"/>
                <w:i/>
                <w:iCs/>
                <w:color w:val="000000"/>
                <w:sz w:val="22"/>
                <w:szCs w:val="22"/>
              </w:rPr>
              <w:t>carbo</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5DC9636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c>
          <w:tcPr>
            <w:tcW w:w="1530" w:type="dxa"/>
            <w:tcBorders>
              <w:top w:val="nil"/>
              <w:left w:val="nil"/>
              <w:bottom w:val="nil"/>
              <w:right w:val="nil"/>
            </w:tcBorders>
            <w:shd w:val="clear" w:color="auto" w:fill="auto"/>
            <w:noWrap/>
            <w:vAlign w:val="bottom"/>
            <w:hideMark/>
          </w:tcPr>
          <w:p w14:paraId="11F778AE"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0.04</w:t>
            </w:r>
          </w:p>
        </w:tc>
      </w:tr>
      <w:tr w:rsidR="00D83C41" w:rsidRPr="00450625" w14:paraId="7619B6A7"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3C2325E" w14:textId="77777777" w:rsidR="00D83C41" w:rsidRPr="00450625" w:rsidRDefault="00D83C41" w:rsidP="00162280">
            <w:pPr>
              <w:rPr>
                <w:rFonts w:cs="Times New Roman"/>
                <w:color w:val="000000"/>
                <w:sz w:val="22"/>
                <w:szCs w:val="22"/>
              </w:rPr>
            </w:pPr>
            <w:r w:rsidRPr="00450625">
              <w:rPr>
                <w:rFonts w:cs="Times New Roman"/>
                <w:color w:val="000000"/>
                <w:sz w:val="22"/>
                <w:szCs w:val="22"/>
              </w:rPr>
              <w:t>Golden-winged Manakin (</w:t>
            </w:r>
            <w:r w:rsidRPr="00450625">
              <w:rPr>
                <w:rFonts w:cs="Times New Roman"/>
                <w:i/>
                <w:iCs/>
                <w:color w:val="000000"/>
                <w:sz w:val="22"/>
                <w:szCs w:val="22"/>
              </w:rPr>
              <w:t>Masius</w:t>
            </w:r>
            <w:r w:rsidRPr="00450625">
              <w:rPr>
                <w:rFonts w:cs="Times New Roman"/>
                <w:color w:val="000000"/>
                <w:sz w:val="22"/>
                <w:szCs w:val="22"/>
              </w:rPr>
              <w:t xml:space="preserve"> </w:t>
            </w:r>
            <w:r w:rsidRPr="00450625">
              <w:rPr>
                <w:rFonts w:cs="Times New Roman"/>
                <w:i/>
                <w:iCs/>
                <w:color w:val="000000"/>
                <w:sz w:val="22"/>
                <w:szCs w:val="22"/>
              </w:rPr>
              <w:t>chrysopterus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C12F593"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c>
          <w:tcPr>
            <w:tcW w:w="1530" w:type="dxa"/>
            <w:tcBorders>
              <w:top w:val="nil"/>
              <w:left w:val="nil"/>
              <w:bottom w:val="nil"/>
              <w:right w:val="nil"/>
            </w:tcBorders>
            <w:shd w:val="clear" w:color="auto" w:fill="auto"/>
            <w:noWrap/>
            <w:vAlign w:val="bottom"/>
            <w:hideMark/>
          </w:tcPr>
          <w:p w14:paraId="1E63CF70"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r>
      <w:tr w:rsidR="00D83C41" w:rsidRPr="00450625" w14:paraId="3E672AAB"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538122FF" w14:textId="77777777" w:rsidR="00D83C41" w:rsidRPr="00450625" w:rsidRDefault="00D83C41" w:rsidP="00162280">
            <w:pPr>
              <w:rPr>
                <w:rFonts w:cs="Times New Roman"/>
                <w:color w:val="000000"/>
                <w:sz w:val="22"/>
                <w:szCs w:val="22"/>
              </w:rPr>
            </w:pPr>
            <w:r w:rsidRPr="00450625">
              <w:rPr>
                <w:rFonts w:cs="Times New Roman"/>
                <w:color w:val="000000"/>
                <w:sz w:val="22"/>
                <w:szCs w:val="22"/>
              </w:rPr>
              <w:t>Green Honeycreeper (</w:t>
            </w:r>
            <w:r w:rsidRPr="00450625">
              <w:rPr>
                <w:rFonts w:cs="Times New Roman"/>
                <w:i/>
                <w:iCs/>
                <w:color w:val="000000"/>
                <w:sz w:val="22"/>
                <w:szCs w:val="22"/>
              </w:rPr>
              <w:t>Chlorophanes</w:t>
            </w:r>
            <w:r w:rsidRPr="00450625">
              <w:rPr>
                <w:rFonts w:cs="Times New Roman"/>
                <w:color w:val="000000"/>
                <w:sz w:val="22"/>
                <w:szCs w:val="22"/>
              </w:rPr>
              <w:t xml:space="preserve"> </w:t>
            </w:r>
            <w:r w:rsidRPr="00450625">
              <w:rPr>
                <w:rFonts w:cs="Times New Roman"/>
                <w:i/>
                <w:iCs/>
                <w:color w:val="000000"/>
                <w:sz w:val="22"/>
                <w:szCs w:val="22"/>
              </w:rPr>
              <w:t>spiza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C28741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c>
          <w:tcPr>
            <w:tcW w:w="1530" w:type="dxa"/>
            <w:tcBorders>
              <w:top w:val="nil"/>
              <w:left w:val="nil"/>
              <w:bottom w:val="nil"/>
              <w:right w:val="nil"/>
            </w:tcBorders>
            <w:shd w:val="clear" w:color="auto" w:fill="auto"/>
            <w:noWrap/>
            <w:vAlign w:val="bottom"/>
            <w:hideMark/>
          </w:tcPr>
          <w:p w14:paraId="56F98B70"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r>
      <w:tr w:rsidR="00D83C41" w:rsidRPr="00450625" w14:paraId="560AA1EE"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6DCB9F1" w14:textId="77777777" w:rsidR="00D83C41" w:rsidRPr="00450625" w:rsidRDefault="00D83C41" w:rsidP="00162280">
            <w:pPr>
              <w:rPr>
                <w:rFonts w:cs="Times New Roman"/>
                <w:color w:val="000000"/>
                <w:sz w:val="22"/>
                <w:szCs w:val="22"/>
              </w:rPr>
            </w:pPr>
            <w:r w:rsidRPr="00450625">
              <w:rPr>
                <w:rFonts w:cs="Times New Roman"/>
                <w:color w:val="000000"/>
                <w:sz w:val="22"/>
                <w:szCs w:val="22"/>
              </w:rPr>
              <w:t>Palm Tanager (</w:t>
            </w:r>
            <w:r w:rsidRPr="00450625">
              <w:rPr>
                <w:rFonts w:cs="Times New Roman"/>
                <w:i/>
                <w:iCs/>
                <w:color w:val="000000"/>
                <w:sz w:val="22"/>
                <w:szCs w:val="22"/>
              </w:rPr>
              <w:t>Thraupis</w:t>
            </w:r>
            <w:r w:rsidRPr="00450625">
              <w:rPr>
                <w:rFonts w:cs="Times New Roman"/>
                <w:color w:val="000000"/>
                <w:sz w:val="22"/>
                <w:szCs w:val="22"/>
              </w:rPr>
              <w:t xml:space="preserve"> </w:t>
            </w:r>
            <w:r w:rsidRPr="00450625">
              <w:rPr>
                <w:rFonts w:cs="Times New Roman"/>
                <w:i/>
                <w:iCs/>
                <w:color w:val="000000"/>
                <w:sz w:val="22"/>
                <w:szCs w:val="22"/>
              </w:rPr>
              <w:t>palmarum</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CD6018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c>
          <w:tcPr>
            <w:tcW w:w="1530" w:type="dxa"/>
            <w:tcBorders>
              <w:top w:val="nil"/>
              <w:left w:val="nil"/>
              <w:bottom w:val="nil"/>
              <w:right w:val="nil"/>
            </w:tcBorders>
            <w:shd w:val="clear" w:color="auto" w:fill="auto"/>
            <w:noWrap/>
            <w:vAlign w:val="bottom"/>
            <w:hideMark/>
          </w:tcPr>
          <w:p w14:paraId="290593FA"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r>
      <w:tr w:rsidR="00D83C41" w:rsidRPr="00450625" w14:paraId="4E682588"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0F30591" w14:textId="77777777" w:rsidR="00D83C41" w:rsidRPr="00450625" w:rsidRDefault="00D83C41" w:rsidP="00162280">
            <w:pPr>
              <w:rPr>
                <w:rFonts w:cs="Times New Roman"/>
                <w:color w:val="000000"/>
                <w:sz w:val="22"/>
                <w:szCs w:val="22"/>
              </w:rPr>
            </w:pPr>
            <w:r w:rsidRPr="00450625">
              <w:rPr>
                <w:rFonts w:cs="Times New Roman"/>
                <w:color w:val="000000"/>
                <w:sz w:val="22"/>
                <w:szCs w:val="22"/>
              </w:rPr>
              <w:t>Spectacled Thrush (</w:t>
            </w:r>
            <w:r w:rsidRPr="00450625">
              <w:rPr>
                <w:rFonts w:cs="Times New Roman"/>
                <w:i/>
                <w:iCs/>
                <w:color w:val="000000"/>
                <w:sz w:val="22"/>
                <w:szCs w:val="22"/>
              </w:rPr>
              <w:t>Turdus</w:t>
            </w:r>
            <w:r w:rsidRPr="00450625">
              <w:rPr>
                <w:rFonts w:cs="Times New Roman"/>
                <w:color w:val="000000"/>
                <w:sz w:val="22"/>
                <w:szCs w:val="22"/>
              </w:rPr>
              <w:t xml:space="preserve"> </w:t>
            </w:r>
            <w:r w:rsidRPr="00450625">
              <w:rPr>
                <w:rFonts w:cs="Times New Roman"/>
                <w:i/>
                <w:iCs/>
                <w:color w:val="000000"/>
                <w:sz w:val="22"/>
                <w:szCs w:val="22"/>
              </w:rPr>
              <w:t>nudigenis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629914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c>
          <w:tcPr>
            <w:tcW w:w="1530" w:type="dxa"/>
            <w:tcBorders>
              <w:top w:val="nil"/>
              <w:left w:val="nil"/>
              <w:bottom w:val="nil"/>
              <w:right w:val="nil"/>
            </w:tcBorders>
            <w:shd w:val="clear" w:color="auto" w:fill="auto"/>
            <w:noWrap/>
            <w:vAlign w:val="bottom"/>
            <w:hideMark/>
          </w:tcPr>
          <w:p w14:paraId="73B6FF2C"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r>
      <w:tr w:rsidR="00D83C41" w:rsidRPr="00450625" w14:paraId="1C426FBB"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0C74B7A3" w14:textId="77777777" w:rsidR="00D83C41" w:rsidRPr="00450625" w:rsidRDefault="00D83C41" w:rsidP="00162280">
            <w:pPr>
              <w:rPr>
                <w:rFonts w:cs="Times New Roman"/>
                <w:color w:val="000000"/>
                <w:sz w:val="22"/>
                <w:szCs w:val="22"/>
              </w:rPr>
            </w:pPr>
            <w:r w:rsidRPr="00450625">
              <w:rPr>
                <w:rFonts w:cs="Times New Roman"/>
                <w:color w:val="000000"/>
                <w:sz w:val="22"/>
                <w:szCs w:val="22"/>
              </w:rPr>
              <w:t>White-winged Tanager (</w:t>
            </w:r>
            <w:r w:rsidRPr="00450625">
              <w:rPr>
                <w:rFonts w:cs="Times New Roman"/>
                <w:i/>
                <w:iCs/>
                <w:color w:val="000000"/>
                <w:sz w:val="22"/>
                <w:szCs w:val="22"/>
              </w:rPr>
              <w:t>Piranga</w:t>
            </w:r>
            <w:r w:rsidRPr="00450625">
              <w:rPr>
                <w:rFonts w:cs="Times New Roman"/>
                <w:color w:val="000000"/>
                <w:sz w:val="22"/>
                <w:szCs w:val="22"/>
              </w:rPr>
              <w:t xml:space="preserve"> </w:t>
            </w:r>
            <w:r w:rsidRPr="00450625">
              <w:rPr>
                <w:rFonts w:cs="Times New Roman"/>
                <w:i/>
                <w:iCs/>
                <w:color w:val="000000"/>
                <w:sz w:val="22"/>
                <w:szCs w:val="22"/>
              </w:rPr>
              <w:t>leucoptera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4B5AAE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c>
          <w:tcPr>
            <w:tcW w:w="1530" w:type="dxa"/>
            <w:tcBorders>
              <w:top w:val="nil"/>
              <w:left w:val="nil"/>
              <w:bottom w:val="nil"/>
              <w:right w:val="nil"/>
            </w:tcBorders>
            <w:shd w:val="clear" w:color="auto" w:fill="auto"/>
            <w:noWrap/>
            <w:vAlign w:val="bottom"/>
            <w:hideMark/>
          </w:tcPr>
          <w:p w14:paraId="786A2CB7"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r>
      <w:tr w:rsidR="00D83C41" w:rsidRPr="00450625" w14:paraId="32659375"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3BC5072A" w14:textId="77777777" w:rsidR="00D83C41" w:rsidRPr="00450625" w:rsidRDefault="00D83C41" w:rsidP="00162280">
            <w:pPr>
              <w:rPr>
                <w:rFonts w:cs="Times New Roman"/>
                <w:color w:val="000000"/>
                <w:sz w:val="22"/>
                <w:szCs w:val="22"/>
              </w:rPr>
            </w:pPr>
            <w:r w:rsidRPr="00450625">
              <w:rPr>
                <w:rFonts w:cs="Times New Roman"/>
                <w:color w:val="000000"/>
                <w:sz w:val="22"/>
                <w:szCs w:val="22"/>
              </w:rPr>
              <w:t>Yellow-tufted Woodpecker (</w:t>
            </w:r>
            <w:r w:rsidRPr="00450625">
              <w:rPr>
                <w:rFonts w:cs="Times New Roman"/>
                <w:i/>
                <w:iCs/>
                <w:color w:val="000000"/>
                <w:sz w:val="22"/>
                <w:szCs w:val="22"/>
              </w:rPr>
              <w:t>Melanerpes</w:t>
            </w:r>
            <w:r w:rsidRPr="00450625">
              <w:rPr>
                <w:rFonts w:cs="Times New Roman"/>
                <w:color w:val="000000"/>
                <w:sz w:val="22"/>
                <w:szCs w:val="22"/>
              </w:rPr>
              <w:t xml:space="preserve"> </w:t>
            </w:r>
            <w:r w:rsidRPr="00450625">
              <w:rPr>
                <w:rFonts w:cs="Times New Roman"/>
                <w:i/>
                <w:iCs/>
                <w:color w:val="000000"/>
                <w:sz w:val="22"/>
                <w:szCs w:val="22"/>
              </w:rPr>
              <w:t>cruentatus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0B0B2D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0.02</w:t>
            </w:r>
          </w:p>
        </w:tc>
        <w:tc>
          <w:tcPr>
            <w:tcW w:w="1530" w:type="dxa"/>
            <w:tcBorders>
              <w:top w:val="nil"/>
              <w:left w:val="nil"/>
              <w:bottom w:val="nil"/>
              <w:right w:val="nil"/>
            </w:tcBorders>
            <w:shd w:val="clear" w:color="auto" w:fill="auto"/>
            <w:noWrap/>
            <w:vAlign w:val="bottom"/>
            <w:hideMark/>
          </w:tcPr>
          <w:p w14:paraId="65CADBF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0.03</w:t>
            </w:r>
          </w:p>
        </w:tc>
      </w:tr>
      <w:tr w:rsidR="00D83C41" w:rsidRPr="00450625" w14:paraId="0F255068"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DD6CB96" w14:textId="77777777" w:rsidR="00D83C41" w:rsidRPr="00450625" w:rsidRDefault="00D83C41" w:rsidP="00162280">
            <w:pPr>
              <w:rPr>
                <w:rFonts w:cs="Times New Roman"/>
                <w:color w:val="000000"/>
                <w:sz w:val="22"/>
                <w:szCs w:val="22"/>
              </w:rPr>
            </w:pPr>
            <w:r w:rsidRPr="00450625">
              <w:rPr>
                <w:rFonts w:cs="Times New Roman"/>
                <w:color w:val="000000"/>
                <w:sz w:val="22"/>
                <w:szCs w:val="22"/>
              </w:rPr>
              <w:t>Andean Solitaire (</w:t>
            </w:r>
            <w:r w:rsidRPr="00450625">
              <w:rPr>
                <w:rFonts w:cs="Times New Roman"/>
                <w:i/>
                <w:iCs/>
                <w:color w:val="000000"/>
                <w:sz w:val="22"/>
                <w:szCs w:val="22"/>
              </w:rPr>
              <w:t>Myadestes</w:t>
            </w:r>
            <w:r w:rsidRPr="00450625">
              <w:rPr>
                <w:rFonts w:cs="Times New Roman"/>
                <w:color w:val="000000"/>
                <w:sz w:val="22"/>
                <w:szCs w:val="22"/>
              </w:rPr>
              <w:t xml:space="preserve"> </w:t>
            </w:r>
            <w:r w:rsidRPr="00450625">
              <w:rPr>
                <w:rFonts w:cs="Times New Roman"/>
                <w:i/>
                <w:iCs/>
                <w:color w:val="000000"/>
                <w:sz w:val="22"/>
                <w:szCs w:val="22"/>
              </w:rPr>
              <w:t>ralloides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44D42C3"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130703B1"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04871D52"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58A549D" w14:textId="77777777" w:rsidR="00D83C41" w:rsidRPr="00450625" w:rsidRDefault="00D83C41" w:rsidP="00162280">
            <w:pPr>
              <w:rPr>
                <w:rFonts w:cs="Times New Roman"/>
                <w:color w:val="000000"/>
                <w:sz w:val="22"/>
                <w:szCs w:val="22"/>
              </w:rPr>
            </w:pPr>
            <w:r w:rsidRPr="00450625">
              <w:rPr>
                <w:rFonts w:cs="Times New Roman"/>
                <w:color w:val="000000"/>
                <w:sz w:val="22"/>
                <w:szCs w:val="22"/>
              </w:rPr>
              <w:t>Ashy-throated Chlorospingus (</w:t>
            </w:r>
            <w:r w:rsidRPr="00450625">
              <w:rPr>
                <w:rFonts w:cs="Times New Roman"/>
                <w:i/>
                <w:iCs/>
                <w:color w:val="000000"/>
                <w:sz w:val="22"/>
                <w:szCs w:val="22"/>
              </w:rPr>
              <w:t>Chlorospingus</w:t>
            </w:r>
            <w:r w:rsidRPr="00450625">
              <w:rPr>
                <w:rFonts w:cs="Times New Roman"/>
                <w:color w:val="000000"/>
                <w:sz w:val="22"/>
                <w:szCs w:val="22"/>
              </w:rPr>
              <w:t xml:space="preserve"> </w:t>
            </w:r>
            <w:r w:rsidRPr="00450625">
              <w:rPr>
                <w:rFonts w:cs="Times New Roman"/>
                <w:i/>
                <w:iCs/>
                <w:color w:val="000000"/>
                <w:sz w:val="22"/>
                <w:szCs w:val="22"/>
              </w:rPr>
              <w:t>canigularis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6DCD2A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208AB67A"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2508FC97"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E7C92B4" w14:textId="77777777" w:rsidR="00D83C41" w:rsidRPr="00450625" w:rsidRDefault="00D83C41" w:rsidP="00162280">
            <w:pPr>
              <w:rPr>
                <w:rFonts w:cs="Times New Roman"/>
                <w:color w:val="000000"/>
                <w:sz w:val="22"/>
                <w:szCs w:val="22"/>
              </w:rPr>
            </w:pPr>
            <w:r w:rsidRPr="00450625">
              <w:rPr>
                <w:rFonts w:cs="Times New Roman"/>
                <w:color w:val="000000"/>
                <w:sz w:val="22"/>
                <w:szCs w:val="22"/>
              </w:rPr>
              <w:t>Black-billed Thrush (</w:t>
            </w:r>
            <w:r w:rsidRPr="00450625">
              <w:rPr>
                <w:rFonts w:cs="Times New Roman"/>
                <w:i/>
                <w:iCs/>
                <w:color w:val="000000"/>
                <w:sz w:val="22"/>
                <w:szCs w:val="22"/>
              </w:rPr>
              <w:t>Turdus</w:t>
            </w:r>
            <w:r w:rsidRPr="00450625">
              <w:rPr>
                <w:rFonts w:cs="Times New Roman"/>
                <w:color w:val="000000"/>
                <w:sz w:val="22"/>
                <w:szCs w:val="22"/>
              </w:rPr>
              <w:t xml:space="preserve"> </w:t>
            </w:r>
            <w:r w:rsidRPr="00450625">
              <w:rPr>
                <w:rFonts w:cs="Times New Roman"/>
                <w:i/>
                <w:iCs/>
                <w:color w:val="000000"/>
                <w:sz w:val="22"/>
                <w:szCs w:val="22"/>
              </w:rPr>
              <w:t>ignobilis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C14DAE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671ED61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69C04E4B"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64CEEF77" w14:textId="77777777" w:rsidR="00D83C41" w:rsidRPr="00450625" w:rsidRDefault="00D83C41" w:rsidP="00162280">
            <w:pPr>
              <w:rPr>
                <w:rFonts w:cs="Times New Roman"/>
                <w:color w:val="000000"/>
                <w:sz w:val="22"/>
                <w:szCs w:val="22"/>
              </w:rPr>
            </w:pPr>
            <w:r w:rsidRPr="00450625">
              <w:rPr>
                <w:rFonts w:cs="Times New Roman"/>
                <w:color w:val="000000"/>
                <w:sz w:val="22"/>
                <w:szCs w:val="22"/>
              </w:rPr>
              <w:t>Blue-gray Tanager (</w:t>
            </w:r>
            <w:r w:rsidRPr="00450625">
              <w:rPr>
                <w:rFonts w:cs="Times New Roman"/>
                <w:i/>
                <w:iCs/>
                <w:color w:val="000000"/>
                <w:sz w:val="22"/>
                <w:szCs w:val="22"/>
              </w:rPr>
              <w:t>Thraupis</w:t>
            </w:r>
            <w:r w:rsidRPr="00450625">
              <w:rPr>
                <w:rFonts w:cs="Times New Roman"/>
                <w:color w:val="000000"/>
                <w:sz w:val="22"/>
                <w:szCs w:val="22"/>
              </w:rPr>
              <w:t xml:space="preserve"> </w:t>
            </w:r>
            <w:r w:rsidRPr="00450625">
              <w:rPr>
                <w:rFonts w:cs="Times New Roman"/>
                <w:i/>
                <w:iCs/>
                <w:color w:val="000000"/>
                <w:sz w:val="22"/>
                <w:szCs w:val="22"/>
              </w:rPr>
              <w:t>episcopus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1C5946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43DBFE87"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7EA21936"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1887781" w14:textId="77777777" w:rsidR="00D83C41" w:rsidRPr="00450625" w:rsidRDefault="00D83C41" w:rsidP="00162280">
            <w:pPr>
              <w:rPr>
                <w:rFonts w:cs="Times New Roman"/>
                <w:color w:val="000000"/>
                <w:sz w:val="22"/>
                <w:szCs w:val="22"/>
              </w:rPr>
            </w:pPr>
            <w:r w:rsidRPr="00450625">
              <w:rPr>
                <w:rFonts w:cs="Times New Roman"/>
                <w:color w:val="000000"/>
                <w:sz w:val="22"/>
                <w:szCs w:val="22"/>
              </w:rPr>
              <w:t>Crested Spinetail (</w:t>
            </w:r>
            <w:r w:rsidRPr="00450625">
              <w:rPr>
                <w:rFonts w:cs="Times New Roman"/>
                <w:i/>
                <w:iCs/>
                <w:color w:val="000000"/>
                <w:sz w:val="22"/>
                <w:szCs w:val="22"/>
              </w:rPr>
              <w:t>Cranioleuca</w:t>
            </w:r>
            <w:r w:rsidRPr="00450625">
              <w:rPr>
                <w:rFonts w:cs="Times New Roman"/>
                <w:color w:val="000000"/>
                <w:sz w:val="22"/>
                <w:szCs w:val="22"/>
              </w:rPr>
              <w:t xml:space="preserve"> </w:t>
            </w:r>
            <w:r w:rsidRPr="00450625">
              <w:rPr>
                <w:rFonts w:cs="Times New Roman"/>
                <w:i/>
                <w:iCs/>
                <w:color w:val="000000"/>
                <w:sz w:val="22"/>
                <w:szCs w:val="22"/>
              </w:rPr>
              <w:t>subcristata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B5D44B0"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0420EFF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12DAA24E" w14:textId="77777777" w:rsidTr="001F3EF7">
        <w:trPr>
          <w:trHeight w:val="288"/>
          <w:jc w:val="center"/>
        </w:trPr>
        <w:tc>
          <w:tcPr>
            <w:tcW w:w="5850" w:type="dxa"/>
            <w:tcBorders>
              <w:top w:val="nil"/>
              <w:left w:val="nil"/>
              <w:bottom w:val="nil"/>
              <w:right w:val="nil"/>
            </w:tcBorders>
            <w:shd w:val="clear" w:color="auto" w:fill="auto"/>
            <w:noWrap/>
            <w:vAlign w:val="bottom"/>
            <w:hideMark/>
          </w:tcPr>
          <w:p w14:paraId="2BAE27F3" w14:textId="77777777" w:rsidR="00D83C41" w:rsidRPr="001F3EF7" w:rsidRDefault="00D83C41" w:rsidP="00162280">
            <w:pPr>
              <w:rPr>
                <w:rFonts w:cs="Times New Roman"/>
                <w:color w:val="000000"/>
                <w:sz w:val="22"/>
                <w:szCs w:val="22"/>
              </w:rPr>
            </w:pPr>
            <w:r w:rsidRPr="001F3EF7">
              <w:rPr>
                <w:rFonts w:cs="Times New Roman"/>
                <w:color w:val="000000"/>
                <w:sz w:val="22"/>
                <w:szCs w:val="22"/>
              </w:rPr>
              <w:t xml:space="preserve">Unidentified </w:t>
            </w:r>
            <w:r w:rsidRPr="001F3EF7">
              <w:rPr>
                <w:rFonts w:cs="Times New Roman"/>
                <w:i/>
                <w:iCs/>
                <w:color w:val="000000"/>
                <w:sz w:val="22"/>
                <w:szCs w:val="22"/>
              </w:rPr>
              <w:t>Elaenia</w:t>
            </w:r>
            <w:r w:rsidRPr="001F3EF7">
              <w:rPr>
                <w:rFonts w:cs="Times New Roman"/>
                <w:color w:val="000000"/>
                <w:sz w:val="22"/>
                <w:szCs w:val="22"/>
              </w:rPr>
              <w:t xml:space="preserve"> sp.</w:t>
            </w:r>
          </w:p>
        </w:tc>
        <w:tc>
          <w:tcPr>
            <w:tcW w:w="1980" w:type="dxa"/>
            <w:tcBorders>
              <w:top w:val="nil"/>
              <w:left w:val="nil"/>
              <w:bottom w:val="nil"/>
              <w:right w:val="nil"/>
            </w:tcBorders>
            <w:shd w:val="clear" w:color="auto" w:fill="auto"/>
            <w:noWrap/>
            <w:vAlign w:val="bottom"/>
            <w:hideMark/>
          </w:tcPr>
          <w:p w14:paraId="533F6E8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437FA49B"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213D40F1"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68915590" w14:textId="77777777" w:rsidR="00D83C41" w:rsidRPr="00450625" w:rsidRDefault="00D83C41" w:rsidP="00162280">
            <w:pPr>
              <w:rPr>
                <w:rFonts w:cs="Times New Roman"/>
                <w:color w:val="000000"/>
                <w:sz w:val="22"/>
                <w:szCs w:val="22"/>
              </w:rPr>
            </w:pPr>
            <w:r w:rsidRPr="00450625">
              <w:rPr>
                <w:rFonts w:cs="Times New Roman"/>
                <w:color w:val="000000"/>
                <w:sz w:val="22"/>
                <w:szCs w:val="22"/>
              </w:rPr>
              <w:t>Golden-headed Manakin (</w:t>
            </w:r>
            <w:r w:rsidRPr="00450625">
              <w:rPr>
                <w:rFonts w:cs="Times New Roman"/>
                <w:i/>
                <w:iCs/>
                <w:color w:val="000000"/>
                <w:sz w:val="22"/>
                <w:szCs w:val="22"/>
              </w:rPr>
              <w:t>Ceratopipra</w:t>
            </w:r>
            <w:r w:rsidRPr="00450625">
              <w:rPr>
                <w:rFonts w:cs="Times New Roman"/>
                <w:color w:val="000000"/>
                <w:sz w:val="22"/>
                <w:szCs w:val="22"/>
              </w:rPr>
              <w:t xml:space="preserve"> </w:t>
            </w:r>
            <w:r w:rsidRPr="00450625">
              <w:rPr>
                <w:rFonts w:cs="Times New Roman"/>
                <w:i/>
                <w:iCs/>
                <w:color w:val="000000"/>
                <w:sz w:val="22"/>
                <w:szCs w:val="22"/>
              </w:rPr>
              <w:t>erythrocephala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2A8C5D3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65E1C48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6A569017"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45F1257B" w14:textId="77777777" w:rsidR="00D83C41" w:rsidRPr="00450625" w:rsidRDefault="00D83C41" w:rsidP="00162280">
            <w:pPr>
              <w:rPr>
                <w:rFonts w:cs="Times New Roman"/>
                <w:color w:val="000000"/>
                <w:sz w:val="22"/>
                <w:szCs w:val="22"/>
              </w:rPr>
            </w:pPr>
            <w:r w:rsidRPr="00450625">
              <w:rPr>
                <w:rFonts w:cs="Times New Roman"/>
                <w:color w:val="000000"/>
                <w:sz w:val="22"/>
                <w:szCs w:val="22"/>
              </w:rPr>
              <w:t>Lined Antshrike (</w:t>
            </w:r>
            <w:r w:rsidRPr="00450625">
              <w:rPr>
                <w:rFonts w:cs="Times New Roman"/>
                <w:i/>
                <w:iCs/>
                <w:color w:val="000000"/>
                <w:sz w:val="22"/>
                <w:szCs w:val="22"/>
              </w:rPr>
              <w:t>Thamnophilus</w:t>
            </w:r>
            <w:r w:rsidRPr="00450625">
              <w:rPr>
                <w:rFonts w:cs="Times New Roman"/>
                <w:color w:val="000000"/>
                <w:sz w:val="22"/>
                <w:szCs w:val="22"/>
              </w:rPr>
              <w:t xml:space="preserve"> </w:t>
            </w:r>
            <w:r w:rsidRPr="00450625">
              <w:rPr>
                <w:rFonts w:cs="Times New Roman"/>
                <w:i/>
                <w:iCs/>
                <w:color w:val="000000"/>
                <w:sz w:val="22"/>
                <w:szCs w:val="22"/>
              </w:rPr>
              <w:t>tenuepunctatus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F37C7E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29FD028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292F23FD"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5E2B227" w14:textId="77777777" w:rsidR="00D83C41" w:rsidRPr="00450625" w:rsidRDefault="00D83C41" w:rsidP="00162280">
            <w:pPr>
              <w:rPr>
                <w:rFonts w:cs="Times New Roman"/>
                <w:color w:val="000000"/>
                <w:sz w:val="22"/>
                <w:szCs w:val="22"/>
              </w:rPr>
            </w:pPr>
            <w:r w:rsidRPr="00450625">
              <w:rPr>
                <w:rFonts w:cs="Times New Roman"/>
                <w:color w:val="000000"/>
                <w:sz w:val="22"/>
                <w:szCs w:val="22"/>
              </w:rPr>
              <w:t>Plain-brown Woodcreeper (</w:t>
            </w:r>
            <w:r w:rsidRPr="00450625">
              <w:rPr>
                <w:rFonts w:cs="Times New Roman"/>
                <w:i/>
                <w:iCs/>
                <w:color w:val="000000"/>
                <w:sz w:val="22"/>
                <w:szCs w:val="22"/>
              </w:rPr>
              <w:t>Dendrocincla</w:t>
            </w:r>
            <w:r w:rsidRPr="00450625">
              <w:rPr>
                <w:rFonts w:cs="Times New Roman"/>
                <w:color w:val="000000"/>
                <w:sz w:val="22"/>
                <w:szCs w:val="22"/>
              </w:rPr>
              <w:t xml:space="preserve"> </w:t>
            </w:r>
            <w:r w:rsidRPr="00450625">
              <w:rPr>
                <w:rFonts w:cs="Times New Roman"/>
                <w:i/>
                <w:iCs/>
                <w:color w:val="000000"/>
                <w:sz w:val="22"/>
                <w:szCs w:val="22"/>
              </w:rPr>
              <w:t>fuliginosa</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34D935F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0BF74C1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17AB55FB"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108470A3" w14:textId="77777777" w:rsidR="00D83C41" w:rsidRPr="00450625" w:rsidRDefault="00D83C41" w:rsidP="00162280">
            <w:pPr>
              <w:rPr>
                <w:rFonts w:cs="Times New Roman"/>
                <w:color w:val="000000"/>
                <w:sz w:val="22"/>
                <w:szCs w:val="22"/>
              </w:rPr>
            </w:pPr>
            <w:r w:rsidRPr="00450625">
              <w:rPr>
                <w:rFonts w:cs="Times New Roman"/>
                <w:color w:val="000000"/>
                <w:sz w:val="22"/>
                <w:szCs w:val="22"/>
              </w:rPr>
              <w:t>Red-billed Scythebill (</w:t>
            </w:r>
            <w:r w:rsidRPr="00450625">
              <w:rPr>
                <w:rFonts w:cs="Times New Roman"/>
                <w:i/>
                <w:iCs/>
                <w:color w:val="000000"/>
                <w:sz w:val="22"/>
                <w:szCs w:val="22"/>
              </w:rPr>
              <w:t>Campylorhamphus</w:t>
            </w:r>
            <w:r w:rsidRPr="00450625">
              <w:rPr>
                <w:rFonts w:cs="Times New Roman"/>
                <w:color w:val="000000"/>
                <w:sz w:val="22"/>
                <w:szCs w:val="22"/>
              </w:rPr>
              <w:t xml:space="preserve"> </w:t>
            </w:r>
            <w:r w:rsidRPr="00450625">
              <w:rPr>
                <w:rFonts w:cs="Times New Roman"/>
                <w:i/>
                <w:iCs/>
                <w:color w:val="000000"/>
                <w:sz w:val="22"/>
                <w:szCs w:val="22"/>
              </w:rPr>
              <w:t>trochilirostris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43E1DAE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4A96D66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216B4EB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30E32A3" w14:textId="77777777" w:rsidR="00D83C41" w:rsidRPr="00450625" w:rsidRDefault="00D83C41" w:rsidP="00162280">
            <w:pPr>
              <w:rPr>
                <w:rFonts w:cs="Times New Roman"/>
                <w:color w:val="000000"/>
                <w:sz w:val="22"/>
                <w:szCs w:val="22"/>
              </w:rPr>
            </w:pPr>
            <w:r w:rsidRPr="00450625">
              <w:rPr>
                <w:rFonts w:cs="Times New Roman"/>
                <w:color w:val="000000"/>
                <w:sz w:val="22"/>
                <w:szCs w:val="22"/>
              </w:rPr>
              <w:t>Red-legged Honeycreeper (</w:t>
            </w:r>
            <w:r w:rsidRPr="00450625">
              <w:rPr>
                <w:rFonts w:cs="Times New Roman"/>
                <w:i/>
                <w:iCs/>
                <w:color w:val="000000"/>
                <w:sz w:val="22"/>
                <w:szCs w:val="22"/>
              </w:rPr>
              <w:t>Cyanerpes</w:t>
            </w:r>
            <w:r w:rsidRPr="00450625">
              <w:rPr>
                <w:rFonts w:cs="Times New Roman"/>
                <w:color w:val="000000"/>
                <w:sz w:val="22"/>
                <w:szCs w:val="22"/>
              </w:rPr>
              <w:t xml:space="preserve"> </w:t>
            </w:r>
            <w:r w:rsidRPr="00450625">
              <w:rPr>
                <w:rFonts w:cs="Times New Roman"/>
                <w:i/>
                <w:iCs/>
                <w:color w:val="000000"/>
                <w:sz w:val="22"/>
                <w:szCs w:val="22"/>
              </w:rPr>
              <w:t>cyaneus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2B95062"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4A4DB025"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5DFADE02"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2CB68836" w14:textId="77777777" w:rsidR="00D83C41" w:rsidRPr="00450625" w:rsidRDefault="00D83C41" w:rsidP="00162280">
            <w:pPr>
              <w:rPr>
                <w:rFonts w:cs="Times New Roman"/>
                <w:color w:val="000000"/>
                <w:sz w:val="22"/>
                <w:szCs w:val="22"/>
              </w:rPr>
            </w:pPr>
            <w:r w:rsidRPr="00450625">
              <w:rPr>
                <w:rFonts w:cs="Times New Roman"/>
                <w:color w:val="000000"/>
                <w:sz w:val="22"/>
                <w:szCs w:val="22"/>
              </w:rPr>
              <w:t>Scale-crested Pygmy-Tyrant (</w:t>
            </w:r>
            <w:r w:rsidRPr="00450625">
              <w:rPr>
                <w:rFonts w:cs="Times New Roman"/>
                <w:i/>
                <w:iCs/>
                <w:color w:val="000000"/>
                <w:sz w:val="22"/>
                <w:szCs w:val="22"/>
              </w:rPr>
              <w:t>Lophotriccus</w:t>
            </w:r>
            <w:r w:rsidRPr="00450625">
              <w:rPr>
                <w:rFonts w:cs="Times New Roman"/>
                <w:color w:val="000000"/>
                <w:sz w:val="22"/>
                <w:szCs w:val="22"/>
              </w:rPr>
              <w:t xml:space="preserve"> </w:t>
            </w:r>
            <w:r w:rsidRPr="00450625">
              <w:rPr>
                <w:rFonts w:cs="Times New Roman"/>
                <w:i/>
                <w:iCs/>
                <w:color w:val="000000"/>
                <w:sz w:val="22"/>
                <w:szCs w:val="22"/>
              </w:rPr>
              <w:t>pileatus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7194440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6002942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009C085F"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C23C8E4" w14:textId="77777777" w:rsidR="00D83C41" w:rsidRPr="00450625" w:rsidRDefault="00D83C41" w:rsidP="00162280">
            <w:pPr>
              <w:rPr>
                <w:rFonts w:cs="Times New Roman"/>
                <w:color w:val="000000"/>
                <w:sz w:val="22"/>
                <w:szCs w:val="22"/>
              </w:rPr>
            </w:pPr>
            <w:r w:rsidRPr="00450625">
              <w:rPr>
                <w:rFonts w:cs="Times New Roman"/>
                <w:color w:val="000000"/>
                <w:sz w:val="22"/>
                <w:szCs w:val="22"/>
              </w:rPr>
              <w:t xml:space="preserve">Unidentified </w:t>
            </w:r>
            <w:r w:rsidRPr="00450625">
              <w:rPr>
                <w:rFonts w:cs="Times New Roman"/>
                <w:i/>
                <w:iCs/>
                <w:color w:val="000000"/>
                <w:sz w:val="22"/>
                <w:szCs w:val="22"/>
              </w:rPr>
              <w:t>Turdus</w:t>
            </w:r>
            <w:r w:rsidRPr="00450625">
              <w:rPr>
                <w:rFonts w:cs="Times New Roman"/>
                <w:color w:val="000000"/>
                <w:sz w:val="22"/>
                <w:szCs w:val="22"/>
              </w:rPr>
              <w:t xml:space="preserve"> sp.</w:t>
            </w:r>
          </w:p>
        </w:tc>
        <w:tc>
          <w:tcPr>
            <w:tcW w:w="1980" w:type="dxa"/>
            <w:tcBorders>
              <w:top w:val="nil"/>
              <w:left w:val="nil"/>
              <w:bottom w:val="nil"/>
              <w:right w:val="nil"/>
            </w:tcBorders>
            <w:shd w:val="clear" w:color="auto" w:fill="auto"/>
            <w:noWrap/>
            <w:vAlign w:val="bottom"/>
            <w:hideMark/>
          </w:tcPr>
          <w:p w14:paraId="03DECEB0"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15ABF328"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02A18A10" w14:textId="77777777" w:rsidTr="00162280">
        <w:trPr>
          <w:trHeight w:val="288"/>
          <w:jc w:val="center"/>
        </w:trPr>
        <w:tc>
          <w:tcPr>
            <w:tcW w:w="5850" w:type="dxa"/>
            <w:tcBorders>
              <w:top w:val="nil"/>
              <w:left w:val="nil"/>
              <w:bottom w:val="nil"/>
              <w:right w:val="nil"/>
            </w:tcBorders>
            <w:shd w:val="clear" w:color="auto" w:fill="auto"/>
            <w:noWrap/>
            <w:vAlign w:val="bottom"/>
            <w:hideMark/>
          </w:tcPr>
          <w:p w14:paraId="7CF9D8E2" w14:textId="77777777" w:rsidR="00D83C41" w:rsidRPr="00450625" w:rsidRDefault="00D83C41" w:rsidP="00162280">
            <w:pPr>
              <w:rPr>
                <w:rFonts w:cs="Times New Roman"/>
                <w:color w:val="000000"/>
                <w:sz w:val="22"/>
                <w:szCs w:val="22"/>
              </w:rPr>
            </w:pPr>
            <w:r w:rsidRPr="00450625">
              <w:rPr>
                <w:rFonts w:cs="Times New Roman"/>
                <w:color w:val="000000"/>
                <w:sz w:val="22"/>
                <w:szCs w:val="22"/>
              </w:rPr>
              <w:t>White-necked Thrush (</w:t>
            </w:r>
            <w:r w:rsidRPr="00450625">
              <w:rPr>
                <w:rFonts w:cs="Times New Roman"/>
                <w:i/>
                <w:iCs/>
                <w:color w:val="000000"/>
                <w:sz w:val="22"/>
                <w:szCs w:val="22"/>
              </w:rPr>
              <w:t>Turdus</w:t>
            </w:r>
            <w:r w:rsidRPr="00450625">
              <w:rPr>
                <w:rFonts w:cs="Times New Roman"/>
                <w:color w:val="000000"/>
                <w:sz w:val="22"/>
                <w:szCs w:val="22"/>
              </w:rPr>
              <w:t xml:space="preserve"> </w:t>
            </w:r>
            <w:r w:rsidRPr="00450625">
              <w:rPr>
                <w:rFonts w:cs="Times New Roman"/>
                <w:i/>
                <w:iCs/>
                <w:color w:val="000000"/>
                <w:sz w:val="22"/>
                <w:szCs w:val="22"/>
              </w:rPr>
              <w:t>albicollis</w:t>
            </w:r>
            <w:r w:rsidRPr="00450625">
              <w:rPr>
                <w:rFonts w:cs="Times New Roman"/>
                <w:color w:val="000000"/>
                <w:sz w:val="22"/>
                <w:szCs w:val="22"/>
              </w:rPr>
              <w:t>)</w:t>
            </w:r>
          </w:p>
        </w:tc>
        <w:tc>
          <w:tcPr>
            <w:tcW w:w="1980" w:type="dxa"/>
            <w:tcBorders>
              <w:top w:val="nil"/>
              <w:left w:val="nil"/>
              <w:bottom w:val="nil"/>
              <w:right w:val="nil"/>
            </w:tcBorders>
            <w:shd w:val="clear" w:color="auto" w:fill="auto"/>
            <w:noWrap/>
            <w:vAlign w:val="bottom"/>
            <w:hideMark/>
          </w:tcPr>
          <w:p w14:paraId="18025509"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nil"/>
              <w:right w:val="nil"/>
            </w:tcBorders>
            <w:shd w:val="clear" w:color="auto" w:fill="auto"/>
            <w:noWrap/>
            <w:vAlign w:val="bottom"/>
            <w:hideMark/>
          </w:tcPr>
          <w:p w14:paraId="2C84EDB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4D486F43" w14:textId="77777777" w:rsidTr="00162280">
        <w:trPr>
          <w:trHeight w:val="288"/>
          <w:jc w:val="center"/>
        </w:trPr>
        <w:tc>
          <w:tcPr>
            <w:tcW w:w="5850" w:type="dxa"/>
            <w:tcBorders>
              <w:top w:val="nil"/>
              <w:left w:val="nil"/>
              <w:right w:val="nil"/>
            </w:tcBorders>
            <w:shd w:val="clear" w:color="auto" w:fill="auto"/>
            <w:noWrap/>
            <w:vAlign w:val="bottom"/>
            <w:hideMark/>
          </w:tcPr>
          <w:p w14:paraId="0A3A3AD8" w14:textId="77777777" w:rsidR="00D83C41" w:rsidRPr="00450625" w:rsidRDefault="00D83C41" w:rsidP="00162280">
            <w:pPr>
              <w:rPr>
                <w:rFonts w:cs="Times New Roman"/>
                <w:color w:val="000000"/>
                <w:sz w:val="22"/>
                <w:szCs w:val="22"/>
              </w:rPr>
            </w:pPr>
            <w:r w:rsidRPr="00450625">
              <w:rPr>
                <w:rFonts w:cs="Times New Roman"/>
                <w:color w:val="000000"/>
                <w:sz w:val="22"/>
                <w:szCs w:val="22"/>
              </w:rPr>
              <w:t xml:space="preserve">Unidentified woodcreeper sp. </w:t>
            </w:r>
          </w:p>
        </w:tc>
        <w:tc>
          <w:tcPr>
            <w:tcW w:w="1980" w:type="dxa"/>
            <w:tcBorders>
              <w:top w:val="nil"/>
              <w:left w:val="nil"/>
              <w:right w:val="nil"/>
            </w:tcBorders>
            <w:shd w:val="clear" w:color="auto" w:fill="auto"/>
            <w:noWrap/>
            <w:vAlign w:val="bottom"/>
            <w:hideMark/>
          </w:tcPr>
          <w:p w14:paraId="76F01854"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right w:val="nil"/>
            </w:tcBorders>
            <w:shd w:val="clear" w:color="auto" w:fill="auto"/>
            <w:noWrap/>
            <w:vAlign w:val="bottom"/>
            <w:hideMark/>
          </w:tcPr>
          <w:p w14:paraId="73E2579F"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r w:rsidR="00D83C41" w:rsidRPr="00450625" w14:paraId="7D51B4C4" w14:textId="77777777" w:rsidTr="00162280">
        <w:trPr>
          <w:trHeight w:val="288"/>
          <w:jc w:val="center"/>
        </w:trPr>
        <w:tc>
          <w:tcPr>
            <w:tcW w:w="5850" w:type="dxa"/>
            <w:tcBorders>
              <w:top w:val="nil"/>
              <w:left w:val="nil"/>
              <w:bottom w:val="single" w:sz="4" w:space="0" w:color="auto"/>
              <w:right w:val="nil"/>
            </w:tcBorders>
            <w:shd w:val="clear" w:color="auto" w:fill="auto"/>
            <w:noWrap/>
            <w:vAlign w:val="bottom"/>
            <w:hideMark/>
          </w:tcPr>
          <w:p w14:paraId="6EE14AF5" w14:textId="77777777" w:rsidR="00D83C41" w:rsidRPr="00450625" w:rsidRDefault="00D83C41" w:rsidP="00162280">
            <w:pPr>
              <w:rPr>
                <w:rFonts w:cs="Times New Roman"/>
                <w:color w:val="000000"/>
                <w:sz w:val="22"/>
                <w:szCs w:val="22"/>
              </w:rPr>
            </w:pPr>
            <w:r w:rsidRPr="00450625">
              <w:rPr>
                <w:rFonts w:cs="Times New Roman"/>
                <w:color w:val="000000"/>
                <w:sz w:val="22"/>
                <w:szCs w:val="22"/>
              </w:rPr>
              <w:t>Yellow-olive Flycatcher (</w:t>
            </w:r>
            <w:r w:rsidRPr="00450625">
              <w:rPr>
                <w:rFonts w:cs="Times New Roman"/>
                <w:i/>
                <w:iCs/>
                <w:color w:val="000000"/>
                <w:sz w:val="22"/>
                <w:szCs w:val="22"/>
              </w:rPr>
              <w:t>Tolmomyias</w:t>
            </w:r>
            <w:r w:rsidRPr="00450625">
              <w:rPr>
                <w:rFonts w:cs="Times New Roman"/>
                <w:color w:val="000000"/>
                <w:sz w:val="22"/>
                <w:szCs w:val="22"/>
              </w:rPr>
              <w:t xml:space="preserve"> </w:t>
            </w:r>
            <w:r w:rsidRPr="00450625">
              <w:rPr>
                <w:rFonts w:cs="Times New Roman"/>
                <w:i/>
                <w:iCs/>
                <w:color w:val="000000"/>
                <w:sz w:val="22"/>
                <w:szCs w:val="22"/>
              </w:rPr>
              <w:t>sulphurescens</w:t>
            </w:r>
            <w:r w:rsidRPr="00450625">
              <w:rPr>
                <w:rFonts w:cs="Times New Roman"/>
                <w:color w:val="000000"/>
                <w:sz w:val="22"/>
                <w:szCs w:val="22"/>
              </w:rPr>
              <w:t>)</w:t>
            </w:r>
          </w:p>
        </w:tc>
        <w:tc>
          <w:tcPr>
            <w:tcW w:w="1980" w:type="dxa"/>
            <w:tcBorders>
              <w:top w:val="nil"/>
              <w:left w:val="nil"/>
              <w:bottom w:val="single" w:sz="4" w:space="0" w:color="auto"/>
              <w:right w:val="nil"/>
            </w:tcBorders>
            <w:shd w:val="clear" w:color="auto" w:fill="auto"/>
            <w:noWrap/>
            <w:vAlign w:val="bottom"/>
            <w:hideMark/>
          </w:tcPr>
          <w:p w14:paraId="54058F3D"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c>
          <w:tcPr>
            <w:tcW w:w="1530" w:type="dxa"/>
            <w:tcBorders>
              <w:top w:val="nil"/>
              <w:left w:val="nil"/>
              <w:bottom w:val="single" w:sz="4" w:space="0" w:color="auto"/>
              <w:right w:val="nil"/>
            </w:tcBorders>
            <w:shd w:val="clear" w:color="auto" w:fill="auto"/>
            <w:noWrap/>
            <w:vAlign w:val="bottom"/>
            <w:hideMark/>
          </w:tcPr>
          <w:p w14:paraId="74550946" w14:textId="77777777" w:rsidR="00D83C41" w:rsidRPr="00450625" w:rsidRDefault="00D83C41" w:rsidP="00162280">
            <w:pPr>
              <w:jc w:val="center"/>
              <w:rPr>
                <w:rFonts w:cs="Times New Roman"/>
                <w:color w:val="000000"/>
                <w:sz w:val="22"/>
                <w:szCs w:val="22"/>
              </w:rPr>
            </w:pPr>
            <w:r w:rsidRPr="00450625">
              <w:rPr>
                <w:rFonts w:cs="Times New Roman"/>
                <w:color w:val="000000"/>
                <w:sz w:val="22"/>
                <w:szCs w:val="22"/>
              </w:rPr>
              <w:t>0.01</w:t>
            </w:r>
          </w:p>
        </w:tc>
      </w:tr>
    </w:tbl>
    <w:p w14:paraId="4290CA99" w14:textId="77777777" w:rsidR="00D83C41" w:rsidRDefault="00D83C41" w:rsidP="00D83C41">
      <w:pPr>
        <w:spacing w:after="160" w:line="259" w:lineRule="auto"/>
        <w:rPr>
          <w:rFonts w:cs="Times New Roman"/>
          <w:b/>
          <w:bCs/>
          <w:kern w:val="36"/>
          <w:szCs w:val="48"/>
        </w:rPr>
      </w:pPr>
      <w:r>
        <w:br w:type="page"/>
      </w:r>
    </w:p>
    <w:p w14:paraId="531DEE08" w14:textId="65CBB724" w:rsidR="00054E6F" w:rsidRDefault="00054E6F" w:rsidP="00054E6F">
      <w:pPr>
        <w:pStyle w:val="Heading1"/>
        <w:jc w:val="center"/>
      </w:pPr>
      <w:bookmarkStart w:id="99" w:name="_Hlk93575695"/>
      <w:bookmarkStart w:id="100" w:name="_Toc93589678"/>
      <w:r>
        <w:lastRenderedPageBreak/>
        <w:t>CONCLUSION</w:t>
      </w:r>
      <w:bookmarkEnd w:id="100"/>
      <w:r w:rsidR="00754448">
        <w:t>S</w:t>
      </w:r>
    </w:p>
    <w:p w14:paraId="18DA7450" w14:textId="04D78873" w:rsidR="00152E6C" w:rsidRDefault="000D4BF5" w:rsidP="000D4BF5">
      <w:pPr>
        <w:spacing w:after="160" w:line="480" w:lineRule="auto"/>
        <w:ind w:firstLine="720"/>
        <w:rPr>
          <w:rFonts w:cs="Times New Roman"/>
        </w:rPr>
      </w:pPr>
      <w:r>
        <w:rPr>
          <w:rFonts w:cs="Times New Roman"/>
        </w:rPr>
        <w:t xml:space="preserve">This dissertation research was undertaken with the goal of addressing critical knowledge gaps pertaining to the full annual cycle ecology of Cerulean Warblers. </w:t>
      </w:r>
      <w:r w:rsidR="008C10FE">
        <w:rPr>
          <w:rFonts w:cs="Times New Roman"/>
        </w:rPr>
        <w:t>My</w:t>
      </w:r>
      <w:r>
        <w:rPr>
          <w:rFonts w:cs="Times New Roman"/>
        </w:rPr>
        <w:t xml:space="preserve"> results should be useful to </w:t>
      </w:r>
      <w:r w:rsidR="00474ACB">
        <w:rPr>
          <w:rFonts w:cs="Times New Roman"/>
        </w:rPr>
        <w:t xml:space="preserve">organizations and agencies that are </w:t>
      </w:r>
      <w:r w:rsidR="00922494">
        <w:rPr>
          <w:rFonts w:cs="Times New Roman"/>
        </w:rPr>
        <w:t xml:space="preserve">developing and implementing conservation efforts in regions </w:t>
      </w:r>
      <w:r w:rsidR="00141FAC">
        <w:rPr>
          <w:rFonts w:cs="Times New Roman"/>
        </w:rPr>
        <w:t>used by</w:t>
      </w:r>
      <w:r w:rsidR="00922494">
        <w:rPr>
          <w:rFonts w:cs="Times New Roman"/>
        </w:rPr>
        <w:t xml:space="preserve"> ceruleans</w:t>
      </w:r>
      <w:r w:rsidR="00141FAC">
        <w:rPr>
          <w:rFonts w:cs="Times New Roman"/>
        </w:rPr>
        <w:t xml:space="preserve"> </w:t>
      </w:r>
      <w:r w:rsidR="008D533C">
        <w:rPr>
          <w:rFonts w:cs="Times New Roman"/>
        </w:rPr>
        <w:t>during</w:t>
      </w:r>
      <w:r w:rsidR="00141FAC">
        <w:rPr>
          <w:rFonts w:cs="Times New Roman"/>
        </w:rPr>
        <w:t xml:space="preserve"> their annual </w:t>
      </w:r>
      <w:r w:rsidR="008D533C">
        <w:rPr>
          <w:rFonts w:cs="Times New Roman"/>
        </w:rPr>
        <w:t xml:space="preserve">migration </w:t>
      </w:r>
      <w:r w:rsidR="00141FAC">
        <w:rPr>
          <w:rFonts w:cs="Times New Roman"/>
        </w:rPr>
        <w:t>cycle</w:t>
      </w:r>
      <w:r w:rsidR="008D533C">
        <w:rPr>
          <w:rFonts w:cs="Times New Roman"/>
        </w:rPr>
        <w:t>s</w:t>
      </w:r>
      <w:r w:rsidR="00141FAC">
        <w:rPr>
          <w:rFonts w:cs="Times New Roman"/>
        </w:rPr>
        <w:t>. The highlights of our results include the following conclusions:</w:t>
      </w:r>
    </w:p>
    <w:p w14:paraId="0BE6E49C" w14:textId="1C302BC8" w:rsidR="00141FAC" w:rsidRPr="00B975F5" w:rsidRDefault="008D533C" w:rsidP="00141FAC">
      <w:pPr>
        <w:pStyle w:val="ListParagraph"/>
        <w:numPr>
          <w:ilvl w:val="0"/>
          <w:numId w:val="12"/>
        </w:numPr>
        <w:spacing w:line="480" w:lineRule="auto"/>
        <w:rPr>
          <w:rFonts w:cs="Times New Roman"/>
        </w:rPr>
      </w:pPr>
      <w:r>
        <w:rPr>
          <w:rFonts w:ascii="Times New Roman" w:hAnsi="Times New Roman" w:cs="Times New Roman"/>
          <w:sz w:val="24"/>
          <w:szCs w:val="24"/>
        </w:rPr>
        <w:t>Ceruleans that breed in the eastern portion of their North American range, including the core Appalachian region, tend to spend ~6 months per year at stationary non-breeding sites in</w:t>
      </w:r>
      <w:r w:rsidR="00B975F5">
        <w:rPr>
          <w:rFonts w:ascii="Times New Roman" w:hAnsi="Times New Roman" w:cs="Times New Roman"/>
          <w:sz w:val="24"/>
          <w:szCs w:val="24"/>
        </w:rPr>
        <w:t xml:space="preserve"> the Colombian and Venezuelan Andes, commonly in the Eastern </w:t>
      </w:r>
      <w:r w:rsidR="006D4293">
        <w:rPr>
          <w:rFonts w:ascii="Times New Roman" w:hAnsi="Times New Roman" w:cs="Times New Roman"/>
          <w:sz w:val="24"/>
          <w:szCs w:val="24"/>
        </w:rPr>
        <w:t xml:space="preserve">or Central </w:t>
      </w:r>
      <w:r w:rsidR="00B975F5">
        <w:rPr>
          <w:rFonts w:ascii="Times New Roman" w:hAnsi="Times New Roman" w:cs="Times New Roman"/>
          <w:sz w:val="24"/>
          <w:szCs w:val="24"/>
        </w:rPr>
        <w:t>Cordillera</w:t>
      </w:r>
      <w:r w:rsidR="006D4293">
        <w:rPr>
          <w:rFonts w:ascii="Times New Roman" w:hAnsi="Times New Roman" w:cs="Times New Roman"/>
          <w:sz w:val="24"/>
          <w:szCs w:val="24"/>
        </w:rPr>
        <w:t>s</w:t>
      </w:r>
      <w:r w:rsidR="00B975F5">
        <w:rPr>
          <w:rFonts w:ascii="Times New Roman" w:hAnsi="Times New Roman" w:cs="Times New Roman"/>
          <w:sz w:val="24"/>
          <w:szCs w:val="24"/>
        </w:rPr>
        <w:t xml:space="preserve"> of Colombia </w:t>
      </w:r>
      <w:r w:rsidR="006D4293">
        <w:rPr>
          <w:rFonts w:ascii="Times New Roman" w:hAnsi="Times New Roman" w:cs="Times New Roman"/>
          <w:sz w:val="24"/>
          <w:szCs w:val="24"/>
        </w:rPr>
        <w:t>or</w:t>
      </w:r>
      <w:r w:rsidR="00B975F5">
        <w:rPr>
          <w:rFonts w:ascii="Times New Roman" w:hAnsi="Times New Roman" w:cs="Times New Roman"/>
          <w:sz w:val="24"/>
          <w:szCs w:val="24"/>
        </w:rPr>
        <w:t xml:space="preserve"> the Mérida Mountains of Venezuela.</w:t>
      </w:r>
    </w:p>
    <w:p w14:paraId="37D0E925" w14:textId="7F0C48CE" w:rsidR="00B975F5" w:rsidRPr="006D4293" w:rsidRDefault="00B975F5" w:rsidP="00141FAC">
      <w:pPr>
        <w:pStyle w:val="ListParagraph"/>
        <w:numPr>
          <w:ilvl w:val="0"/>
          <w:numId w:val="12"/>
        </w:numPr>
        <w:spacing w:line="480" w:lineRule="auto"/>
        <w:rPr>
          <w:rFonts w:cs="Times New Roman"/>
        </w:rPr>
      </w:pPr>
      <w:r>
        <w:rPr>
          <w:rFonts w:ascii="Times New Roman" w:hAnsi="Times New Roman" w:cs="Times New Roman"/>
          <w:sz w:val="24"/>
          <w:szCs w:val="24"/>
        </w:rPr>
        <w:t xml:space="preserve">Ceruleans from the western portion of their breeding range tend to spend ~6 months per year </w:t>
      </w:r>
      <w:r w:rsidR="006D4293">
        <w:rPr>
          <w:rFonts w:ascii="Times New Roman" w:hAnsi="Times New Roman" w:cs="Times New Roman"/>
          <w:sz w:val="24"/>
          <w:szCs w:val="24"/>
        </w:rPr>
        <w:t>in the southwestern portion of the Andean non-breeding range in Peru, Ecuador, or the Western Cordillera of Colombia.</w:t>
      </w:r>
    </w:p>
    <w:p w14:paraId="15520D09" w14:textId="63FB40C4" w:rsidR="006D4293" w:rsidRPr="001B2F72" w:rsidRDefault="00BE753E" w:rsidP="00141FAC">
      <w:pPr>
        <w:pStyle w:val="ListParagraph"/>
        <w:numPr>
          <w:ilvl w:val="0"/>
          <w:numId w:val="12"/>
        </w:numPr>
        <w:spacing w:line="480" w:lineRule="auto"/>
        <w:rPr>
          <w:rFonts w:cs="Times New Roman"/>
        </w:rPr>
      </w:pPr>
      <w:r>
        <w:rPr>
          <w:rFonts w:ascii="Times New Roman" w:hAnsi="Times New Roman" w:cs="Times New Roman"/>
          <w:sz w:val="24"/>
          <w:szCs w:val="24"/>
        </w:rPr>
        <w:t>The migratory periods are substantial in duration (~2.5 months per year in total) and involve multiple extended stopovers throughout Central America lasting in some cases &gt;14 d. Conservation of stopover habitat in Central America and</w:t>
      </w:r>
      <w:r w:rsidR="00EE46BC">
        <w:rPr>
          <w:rFonts w:ascii="Times New Roman" w:hAnsi="Times New Roman" w:cs="Times New Roman"/>
          <w:sz w:val="24"/>
          <w:szCs w:val="24"/>
        </w:rPr>
        <w:t xml:space="preserve"> in the United States Gulf Coast region is likely important as the birds must refuel efficiently prior to and after crossing the Gulf of Mexico</w:t>
      </w:r>
      <w:r w:rsidR="00CD1C5C">
        <w:rPr>
          <w:rFonts w:ascii="Times New Roman" w:hAnsi="Times New Roman" w:cs="Times New Roman"/>
          <w:sz w:val="24"/>
          <w:szCs w:val="24"/>
        </w:rPr>
        <w:t>, and a topographic funnel effect in Central America presents an opportunity to benefit large numbers of migrating ceruleans through conservation efforts. More research is needed to identify (at a finer scale than is possible with our geolocator-based results) and conserve high quality stopover areas.</w:t>
      </w:r>
    </w:p>
    <w:p w14:paraId="1C62F599" w14:textId="77777777" w:rsidR="00265B23" w:rsidRPr="00265B23" w:rsidRDefault="001B2F72" w:rsidP="00141FAC">
      <w:pPr>
        <w:pStyle w:val="ListParagraph"/>
        <w:numPr>
          <w:ilvl w:val="0"/>
          <w:numId w:val="12"/>
        </w:numPr>
        <w:spacing w:line="480" w:lineRule="auto"/>
        <w:rPr>
          <w:rFonts w:cs="Times New Roman"/>
        </w:rPr>
      </w:pPr>
      <w:r>
        <w:rPr>
          <w:rFonts w:ascii="Times New Roman" w:hAnsi="Times New Roman" w:cs="Times New Roman"/>
          <w:sz w:val="24"/>
          <w:szCs w:val="24"/>
        </w:rPr>
        <w:t xml:space="preserve">Forest management efforts designed and implemented with a goal of enhancing breeding habitat for ceruleans through partial timber harvest practices (e.g., single-tree selection </w:t>
      </w:r>
      <w:r>
        <w:rPr>
          <w:rFonts w:ascii="Times New Roman" w:hAnsi="Times New Roman" w:cs="Times New Roman"/>
          <w:sz w:val="24"/>
          <w:szCs w:val="24"/>
        </w:rPr>
        <w:lastRenderedPageBreak/>
        <w:t xml:space="preserve">and shelterwood harvest techniques) may not be effective beyond the initial </w:t>
      </w:r>
      <w:r w:rsidR="005147C0">
        <w:rPr>
          <w:rFonts w:ascii="Times New Roman" w:hAnsi="Times New Roman" w:cs="Times New Roman"/>
          <w:sz w:val="24"/>
          <w:szCs w:val="24"/>
        </w:rPr>
        <w:t xml:space="preserve">years following harvests. </w:t>
      </w:r>
    </w:p>
    <w:p w14:paraId="38F09DC2" w14:textId="15FBDF9F" w:rsidR="001B2F72" w:rsidRPr="00330F05" w:rsidRDefault="005147C0" w:rsidP="00141FAC">
      <w:pPr>
        <w:pStyle w:val="ListParagraph"/>
        <w:numPr>
          <w:ilvl w:val="0"/>
          <w:numId w:val="12"/>
        </w:numPr>
        <w:spacing w:line="480" w:lineRule="auto"/>
        <w:rPr>
          <w:rFonts w:cs="Times New Roman"/>
        </w:rPr>
      </w:pPr>
      <w:r>
        <w:rPr>
          <w:rFonts w:ascii="Times New Roman" w:hAnsi="Times New Roman" w:cs="Times New Roman"/>
          <w:sz w:val="24"/>
          <w:szCs w:val="24"/>
        </w:rPr>
        <w:t xml:space="preserve">Further </w:t>
      </w:r>
      <w:r w:rsidR="00265B23">
        <w:rPr>
          <w:rFonts w:ascii="Times New Roman" w:hAnsi="Times New Roman" w:cs="Times New Roman"/>
          <w:sz w:val="24"/>
          <w:szCs w:val="24"/>
        </w:rPr>
        <w:t xml:space="preserve">forest </w:t>
      </w:r>
      <w:r>
        <w:rPr>
          <w:rFonts w:ascii="Times New Roman" w:hAnsi="Times New Roman" w:cs="Times New Roman"/>
          <w:sz w:val="24"/>
          <w:szCs w:val="24"/>
        </w:rPr>
        <w:t xml:space="preserve">management </w:t>
      </w:r>
      <w:r w:rsidR="00265B23">
        <w:rPr>
          <w:rFonts w:ascii="Times New Roman" w:hAnsi="Times New Roman" w:cs="Times New Roman"/>
          <w:sz w:val="24"/>
          <w:szCs w:val="24"/>
        </w:rPr>
        <w:t xml:space="preserve">of managed stands </w:t>
      </w:r>
      <w:r>
        <w:rPr>
          <w:rFonts w:ascii="Times New Roman" w:hAnsi="Times New Roman" w:cs="Times New Roman"/>
          <w:sz w:val="24"/>
          <w:szCs w:val="24"/>
        </w:rPr>
        <w:t>may be required within the 5–13-yr post-harvest period</w:t>
      </w:r>
      <w:r w:rsidR="00330F05">
        <w:rPr>
          <w:rFonts w:ascii="Times New Roman" w:hAnsi="Times New Roman" w:cs="Times New Roman"/>
          <w:sz w:val="24"/>
          <w:szCs w:val="24"/>
        </w:rPr>
        <w:t xml:space="preserve"> and could potentially include periodic prescribed fire applications or precommercial thinnings that set back </w:t>
      </w:r>
      <w:r w:rsidR="00106A5D">
        <w:rPr>
          <w:rFonts w:ascii="Times New Roman" w:hAnsi="Times New Roman" w:cs="Times New Roman"/>
          <w:sz w:val="24"/>
          <w:szCs w:val="24"/>
        </w:rPr>
        <w:t>closure of</w:t>
      </w:r>
      <w:r w:rsidR="00330F05">
        <w:rPr>
          <w:rFonts w:ascii="Times New Roman" w:hAnsi="Times New Roman" w:cs="Times New Roman"/>
          <w:sz w:val="24"/>
          <w:szCs w:val="24"/>
        </w:rPr>
        <w:t xml:space="preserve"> the midstory layer and prevent increased stand basal area.</w:t>
      </w:r>
    </w:p>
    <w:p w14:paraId="7CBE16F2" w14:textId="7ABE8238" w:rsidR="00330F05" w:rsidRPr="00106A5D" w:rsidRDefault="00330F05" w:rsidP="00141FAC">
      <w:pPr>
        <w:pStyle w:val="ListParagraph"/>
        <w:numPr>
          <w:ilvl w:val="0"/>
          <w:numId w:val="12"/>
        </w:numPr>
        <w:spacing w:line="480" w:lineRule="auto"/>
        <w:rPr>
          <w:rFonts w:cs="Times New Roman"/>
        </w:rPr>
      </w:pPr>
      <w:r>
        <w:rPr>
          <w:rFonts w:ascii="Times New Roman" w:hAnsi="Times New Roman" w:cs="Times New Roman"/>
          <w:sz w:val="24"/>
          <w:szCs w:val="24"/>
        </w:rPr>
        <w:t>More studies and monitoring of Cerulean Warbler territory density following forest management efforts are needed throughout the species’ range</w:t>
      </w:r>
      <w:r w:rsidR="008F089E">
        <w:rPr>
          <w:rFonts w:ascii="Times New Roman" w:hAnsi="Times New Roman" w:cs="Times New Roman"/>
          <w:sz w:val="24"/>
          <w:szCs w:val="24"/>
        </w:rPr>
        <w:t>. Although we found that overall cerulean densities were similar with or lower than preharvest densities following 13–14 years post-harvest</w:t>
      </w:r>
      <w:r w:rsidR="00E6210E">
        <w:rPr>
          <w:rFonts w:ascii="Times New Roman" w:hAnsi="Times New Roman" w:cs="Times New Roman"/>
          <w:sz w:val="24"/>
          <w:szCs w:val="24"/>
        </w:rPr>
        <w:t xml:space="preserve"> across 3 study sites, some (3/9) managed plots maintained increased territory densities at light</w:t>
      </w:r>
      <w:r w:rsidR="00827E0D">
        <w:rPr>
          <w:rFonts w:ascii="Times New Roman" w:hAnsi="Times New Roman" w:cs="Times New Roman"/>
          <w:sz w:val="24"/>
          <w:szCs w:val="24"/>
        </w:rPr>
        <w:t xml:space="preserve"> (~80% RBA)</w:t>
      </w:r>
      <w:r w:rsidR="00E6210E">
        <w:rPr>
          <w:rFonts w:ascii="Times New Roman" w:hAnsi="Times New Roman" w:cs="Times New Roman"/>
          <w:sz w:val="24"/>
          <w:szCs w:val="24"/>
        </w:rPr>
        <w:t xml:space="preserve"> and intermediate </w:t>
      </w:r>
      <w:r w:rsidR="00827E0D">
        <w:rPr>
          <w:rFonts w:ascii="Times New Roman" w:hAnsi="Times New Roman" w:cs="Times New Roman"/>
          <w:sz w:val="24"/>
          <w:szCs w:val="24"/>
        </w:rPr>
        <w:t xml:space="preserve">(~60% RBA) </w:t>
      </w:r>
      <w:r w:rsidR="00E6210E">
        <w:rPr>
          <w:rFonts w:ascii="Times New Roman" w:hAnsi="Times New Roman" w:cs="Times New Roman"/>
          <w:sz w:val="24"/>
          <w:szCs w:val="24"/>
        </w:rPr>
        <w:t>harvest intensities.</w:t>
      </w:r>
      <w:r w:rsidR="00827E0D">
        <w:rPr>
          <w:rFonts w:ascii="Times New Roman" w:hAnsi="Times New Roman" w:cs="Times New Roman"/>
          <w:sz w:val="24"/>
          <w:szCs w:val="24"/>
        </w:rPr>
        <w:t xml:space="preserve"> None of the three heavy treatments (~25% RBA) resulted in sustained positive density responses.</w:t>
      </w:r>
    </w:p>
    <w:p w14:paraId="2DB6E0B4" w14:textId="2AC3D98E" w:rsidR="000A06E0" w:rsidRPr="000A06E0" w:rsidRDefault="00A92D6F" w:rsidP="00141FAC">
      <w:pPr>
        <w:pStyle w:val="ListParagraph"/>
        <w:numPr>
          <w:ilvl w:val="0"/>
          <w:numId w:val="12"/>
        </w:numPr>
        <w:spacing w:line="480" w:lineRule="auto"/>
        <w:rPr>
          <w:rFonts w:cs="Times New Roman"/>
        </w:rPr>
      </w:pPr>
      <w:r>
        <w:rPr>
          <w:rFonts w:ascii="Times New Roman" w:hAnsi="Times New Roman" w:cs="Times New Roman"/>
          <w:sz w:val="24"/>
          <w:szCs w:val="24"/>
        </w:rPr>
        <w:t>Mature secondary forest in the Andean stationary non-breeding grounds can harbor high densities of ceruleans. We estimated</w:t>
      </w:r>
      <w:r w:rsidR="000A06E0">
        <w:rPr>
          <w:rFonts w:ascii="Times New Roman" w:hAnsi="Times New Roman" w:cs="Times New Roman"/>
          <w:sz w:val="24"/>
          <w:szCs w:val="24"/>
        </w:rPr>
        <w:t xml:space="preserve"> </w:t>
      </w:r>
      <w:r w:rsidR="000A06E0" w:rsidRPr="000A06E0">
        <w:rPr>
          <w:rFonts w:ascii="Times New Roman" w:hAnsi="Times New Roman" w:cs="Times New Roman"/>
          <w:sz w:val="24"/>
          <w:szCs w:val="24"/>
        </w:rPr>
        <w:t xml:space="preserve">(132 ± 41) ceruleans within ~1 km area of </w:t>
      </w:r>
      <w:r w:rsidR="00B51B7F">
        <w:rPr>
          <w:rFonts w:ascii="Times New Roman" w:hAnsi="Times New Roman" w:cs="Times New Roman"/>
          <w:sz w:val="24"/>
          <w:szCs w:val="24"/>
        </w:rPr>
        <w:t xml:space="preserve">mature secondary </w:t>
      </w:r>
      <w:r w:rsidR="000A06E0" w:rsidRPr="000A06E0">
        <w:rPr>
          <w:rFonts w:ascii="Times New Roman" w:hAnsi="Times New Roman" w:cs="Times New Roman"/>
          <w:sz w:val="24"/>
          <w:szCs w:val="24"/>
        </w:rPr>
        <w:t xml:space="preserve">forest over a 41-d </w:t>
      </w:r>
      <w:r w:rsidR="000A06E0">
        <w:rPr>
          <w:rFonts w:ascii="Times New Roman" w:hAnsi="Times New Roman" w:cs="Times New Roman"/>
          <w:sz w:val="24"/>
          <w:szCs w:val="24"/>
        </w:rPr>
        <w:t xml:space="preserve">period. </w:t>
      </w:r>
    </w:p>
    <w:p w14:paraId="696C0D66" w14:textId="6CACA32A" w:rsidR="000F5332" w:rsidRPr="000F5332" w:rsidRDefault="000A06E0" w:rsidP="00141FAC">
      <w:pPr>
        <w:pStyle w:val="ListParagraph"/>
        <w:numPr>
          <w:ilvl w:val="0"/>
          <w:numId w:val="12"/>
        </w:numPr>
        <w:spacing w:line="480" w:lineRule="auto"/>
        <w:rPr>
          <w:rFonts w:cs="Times New Roman"/>
        </w:rPr>
      </w:pPr>
      <w:r>
        <w:rPr>
          <w:rFonts w:ascii="Times New Roman" w:hAnsi="Times New Roman" w:cs="Times New Roman"/>
          <w:sz w:val="24"/>
          <w:szCs w:val="24"/>
        </w:rPr>
        <w:t xml:space="preserve">Home ranges </w:t>
      </w:r>
      <w:r w:rsidR="00B51B7F">
        <w:rPr>
          <w:rFonts w:ascii="Times New Roman" w:hAnsi="Times New Roman" w:cs="Times New Roman"/>
          <w:sz w:val="24"/>
          <w:szCs w:val="24"/>
        </w:rPr>
        <w:t xml:space="preserve">at this site </w:t>
      </w:r>
      <w:r>
        <w:rPr>
          <w:rFonts w:ascii="Times New Roman" w:hAnsi="Times New Roman" w:cs="Times New Roman"/>
          <w:sz w:val="24"/>
          <w:szCs w:val="24"/>
        </w:rPr>
        <w:t xml:space="preserve">often overlapped adult males </w:t>
      </w:r>
      <w:r w:rsidR="0078146E" w:rsidRPr="0078146E">
        <w:rPr>
          <w:rFonts w:ascii="Times New Roman" w:hAnsi="Times New Roman" w:cs="Times New Roman"/>
          <w:sz w:val="24"/>
          <w:szCs w:val="24"/>
        </w:rPr>
        <w:t>(</w:t>
      </w:r>
      <w:r w:rsidR="0078146E">
        <w:rPr>
          <w:rFonts w:ascii="Times New Roman" w:hAnsi="Times New Roman" w:cs="Times New Roman"/>
          <w:sz w:val="24"/>
          <w:szCs w:val="24"/>
        </w:rPr>
        <w:t xml:space="preserve">95% KDE: </w:t>
      </w:r>
      <w:r w:rsidR="0078146E" w:rsidRPr="0078146E">
        <w:rPr>
          <w:rFonts w:ascii="Times New Roman" w:hAnsi="Times New Roman" w:cs="Times New Roman"/>
          <w:sz w:val="24"/>
          <w:szCs w:val="24"/>
        </w:rPr>
        <w:t>median 4.3 ha, IQR 5.1, range 1.7–8.6 ha</w:t>
      </w:r>
      <w:r w:rsidR="0078146E">
        <w:rPr>
          <w:rFonts w:ascii="Times New Roman" w:hAnsi="Times New Roman" w:cs="Times New Roman"/>
          <w:sz w:val="24"/>
          <w:szCs w:val="24"/>
        </w:rPr>
        <w:t xml:space="preserve">) </w:t>
      </w:r>
      <w:r>
        <w:rPr>
          <w:rFonts w:ascii="Times New Roman" w:hAnsi="Times New Roman" w:cs="Times New Roman"/>
          <w:sz w:val="24"/>
          <w:szCs w:val="24"/>
        </w:rPr>
        <w:t>had smaller home ranges than immature males</w:t>
      </w:r>
      <w:r w:rsidR="000F5332">
        <w:rPr>
          <w:rFonts w:ascii="Times New Roman" w:hAnsi="Times New Roman" w:cs="Times New Roman"/>
          <w:sz w:val="24"/>
          <w:szCs w:val="24"/>
        </w:rPr>
        <w:t xml:space="preserve"> </w:t>
      </w:r>
      <w:r w:rsidR="000F5332" w:rsidRPr="000F5332">
        <w:rPr>
          <w:rFonts w:ascii="Times New Roman" w:hAnsi="Times New Roman" w:cs="Times New Roman"/>
          <w:sz w:val="24"/>
          <w:szCs w:val="24"/>
        </w:rPr>
        <w:t>(median 14.3 ha, IQR 14.9 ha, range 2.2–45.2 ha</w:t>
      </w:r>
      <w:r w:rsidR="000F5332">
        <w:rPr>
          <w:rFonts w:ascii="Times New Roman" w:hAnsi="Times New Roman" w:cs="Times New Roman"/>
          <w:sz w:val="24"/>
          <w:szCs w:val="24"/>
        </w:rPr>
        <w:t>)</w:t>
      </w:r>
      <w:r w:rsidR="00F73351">
        <w:rPr>
          <w:rFonts w:ascii="Times New Roman" w:hAnsi="Times New Roman" w:cs="Times New Roman"/>
          <w:sz w:val="24"/>
          <w:szCs w:val="24"/>
        </w:rPr>
        <w:t xml:space="preserve">. </w:t>
      </w:r>
    </w:p>
    <w:p w14:paraId="4E8A792A" w14:textId="227042A5" w:rsidR="00F73351" w:rsidRPr="00B22E57" w:rsidRDefault="00F73351" w:rsidP="00141FAC">
      <w:pPr>
        <w:pStyle w:val="ListParagraph"/>
        <w:numPr>
          <w:ilvl w:val="0"/>
          <w:numId w:val="12"/>
        </w:numPr>
        <w:spacing w:line="480" w:lineRule="auto"/>
        <w:rPr>
          <w:rFonts w:cs="Times New Roman"/>
        </w:rPr>
      </w:pPr>
      <w:r>
        <w:rPr>
          <w:rFonts w:ascii="Times New Roman" w:hAnsi="Times New Roman" w:cs="Times New Roman"/>
          <w:sz w:val="24"/>
          <w:szCs w:val="24"/>
        </w:rPr>
        <w:t xml:space="preserve">Our </w:t>
      </w:r>
      <w:r w:rsidR="000F5332">
        <w:rPr>
          <w:rFonts w:ascii="Times New Roman" w:hAnsi="Times New Roman" w:cs="Times New Roman"/>
          <w:sz w:val="24"/>
          <w:szCs w:val="24"/>
        </w:rPr>
        <w:t xml:space="preserve">mature secondary forest </w:t>
      </w:r>
      <w:r>
        <w:rPr>
          <w:rFonts w:ascii="Times New Roman" w:hAnsi="Times New Roman" w:cs="Times New Roman"/>
          <w:sz w:val="24"/>
          <w:szCs w:val="24"/>
        </w:rPr>
        <w:t>study site was strongly biased toward males (86% males to 14% females)</w:t>
      </w:r>
      <w:r w:rsidR="000F5332">
        <w:rPr>
          <w:rFonts w:ascii="Times New Roman" w:hAnsi="Times New Roman" w:cs="Times New Roman"/>
          <w:sz w:val="24"/>
          <w:szCs w:val="24"/>
        </w:rPr>
        <w:t xml:space="preserve"> and efforts to determine whether females prefer different </w:t>
      </w:r>
      <w:r w:rsidR="004016B9">
        <w:rPr>
          <w:rFonts w:ascii="Times New Roman" w:hAnsi="Times New Roman" w:cs="Times New Roman"/>
          <w:sz w:val="24"/>
          <w:szCs w:val="24"/>
        </w:rPr>
        <w:t>land use types or perhaps are more common in other regions are needed.</w:t>
      </w:r>
    </w:p>
    <w:p w14:paraId="6060B032" w14:textId="03C3A0CB" w:rsidR="00B22E57" w:rsidRPr="009C3558" w:rsidRDefault="00E90A43" w:rsidP="00141FAC">
      <w:pPr>
        <w:pStyle w:val="ListParagraph"/>
        <w:numPr>
          <w:ilvl w:val="0"/>
          <w:numId w:val="12"/>
        </w:numPr>
        <w:spacing w:line="480" w:lineRule="auto"/>
        <w:rPr>
          <w:rFonts w:cs="Times New Roman"/>
        </w:rPr>
      </w:pPr>
      <w:r>
        <w:rPr>
          <w:rFonts w:ascii="Times New Roman" w:hAnsi="Times New Roman" w:cs="Times New Roman"/>
          <w:sz w:val="24"/>
          <w:szCs w:val="24"/>
        </w:rPr>
        <w:lastRenderedPageBreak/>
        <w:t xml:space="preserve">All </w:t>
      </w:r>
      <w:r w:rsidR="007D5C38">
        <w:rPr>
          <w:rFonts w:ascii="Times New Roman" w:hAnsi="Times New Roman" w:cs="Times New Roman"/>
          <w:sz w:val="24"/>
          <w:szCs w:val="24"/>
        </w:rPr>
        <w:t xml:space="preserve">radio-tracked ceruleans in our study were </w:t>
      </w:r>
      <w:r w:rsidR="009C3558">
        <w:rPr>
          <w:rFonts w:ascii="Times New Roman" w:hAnsi="Times New Roman" w:cs="Times New Roman"/>
          <w:sz w:val="24"/>
          <w:szCs w:val="24"/>
        </w:rPr>
        <w:t xml:space="preserve">usually </w:t>
      </w:r>
      <w:r w:rsidR="007D5C38">
        <w:rPr>
          <w:rFonts w:ascii="Times New Roman" w:hAnsi="Times New Roman" w:cs="Times New Roman"/>
          <w:sz w:val="24"/>
          <w:szCs w:val="24"/>
        </w:rPr>
        <w:t>associated with mixed-species flocks</w:t>
      </w:r>
      <w:r w:rsidR="009C3558">
        <w:rPr>
          <w:rFonts w:ascii="Times New Roman" w:hAnsi="Times New Roman" w:cs="Times New Roman"/>
          <w:sz w:val="24"/>
          <w:szCs w:val="24"/>
        </w:rPr>
        <w:t>,</w:t>
      </w:r>
      <w:r w:rsidR="007D5C38">
        <w:rPr>
          <w:rFonts w:ascii="Times New Roman" w:hAnsi="Times New Roman" w:cs="Times New Roman"/>
          <w:sz w:val="24"/>
          <w:szCs w:val="24"/>
        </w:rPr>
        <w:t xml:space="preserve"> </w:t>
      </w:r>
      <w:r w:rsidR="00A2561A">
        <w:rPr>
          <w:rFonts w:ascii="Times New Roman" w:hAnsi="Times New Roman" w:cs="Times New Roman"/>
          <w:sz w:val="24"/>
          <w:szCs w:val="24"/>
        </w:rPr>
        <w:t xml:space="preserve">for which we documented </w:t>
      </w:r>
      <w:r w:rsidR="004D2F10">
        <w:rPr>
          <w:rFonts w:ascii="Times New Roman" w:hAnsi="Times New Roman" w:cs="Times New Roman"/>
          <w:sz w:val="24"/>
          <w:szCs w:val="24"/>
        </w:rPr>
        <w:t xml:space="preserve">medians of </w:t>
      </w:r>
      <w:r w:rsidR="007D5C38">
        <w:rPr>
          <w:rFonts w:ascii="Times New Roman" w:hAnsi="Times New Roman" w:cs="Times New Roman"/>
          <w:sz w:val="24"/>
          <w:szCs w:val="24"/>
        </w:rPr>
        <w:t>3 ceruleans</w:t>
      </w:r>
      <w:r w:rsidR="00B22D04">
        <w:rPr>
          <w:rFonts w:ascii="Times New Roman" w:hAnsi="Times New Roman" w:cs="Times New Roman"/>
          <w:sz w:val="24"/>
          <w:szCs w:val="24"/>
        </w:rPr>
        <w:t xml:space="preserve"> (range 1–9)</w:t>
      </w:r>
      <w:r w:rsidR="004D2F10">
        <w:rPr>
          <w:rFonts w:ascii="Times New Roman" w:hAnsi="Times New Roman" w:cs="Times New Roman"/>
          <w:sz w:val="24"/>
          <w:szCs w:val="24"/>
        </w:rPr>
        <w:t xml:space="preserve">, </w:t>
      </w:r>
      <w:r w:rsidR="00A2561A">
        <w:rPr>
          <w:rFonts w:ascii="Times New Roman" w:hAnsi="Times New Roman" w:cs="Times New Roman"/>
          <w:sz w:val="24"/>
          <w:szCs w:val="24"/>
        </w:rPr>
        <w:t>7 Nearctic-Neotropical migrants</w:t>
      </w:r>
      <w:r w:rsidR="00B22D04">
        <w:rPr>
          <w:rFonts w:ascii="Times New Roman" w:hAnsi="Times New Roman" w:cs="Times New Roman"/>
          <w:sz w:val="24"/>
          <w:szCs w:val="24"/>
        </w:rPr>
        <w:t xml:space="preserve"> (IQR 5)</w:t>
      </w:r>
      <w:r w:rsidR="00A2561A">
        <w:rPr>
          <w:rFonts w:ascii="Times New Roman" w:hAnsi="Times New Roman" w:cs="Times New Roman"/>
          <w:sz w:val="24"/>
          <w:szCs w:val="24"/>
        </w:rPr>
        <w:t xml:space="preserve">, and 9 </w:t>
      </w:r>
      <w:r w:rsidR="00B22D04">
        <w:rPr>
          <w:rFonts w:ascii="Times New Roman" w:hAnsi="Times New Roman" w:cs="Times New Roman"/>
          <w:sz w:val="24"/>
          <w:szCs w:val="24"/>
        </w:rPr>
        <w:t xml:space="preserve">(IQR 6) </w:t>
      </w:r>
      <w:r w:rsidR="00A2561A">
        <w:rPr>
          <w:rFonts w:ascii="Times New Roman" w:hAnsi="Times New Roman" w:cs="Times New Roman"/>
          <w:sz w:val="24"/>
          <w:szCs w:val="24"/>
        </w:rPr>
        <w:t xml:space="preserve">residents. </w:t>
      </w:r>
      <w:r w:rsidR="009C3558">
        <w:rPr>
          <w:rFonts w:ascii="Times New Roman" w:hAnsi="Times New Roman" w:cs="Times New Roman"/>
          <w:sz w:val="24"/>
          <w:szCs w:val="24"/>
        </w:rPr>
        <w:t>However, flocks were likely larger because detectability was &lt;100%.</w:t>
      </w:r>
    </w:p>
    <w:p w14:paraId="02FC3EB4" w14:textId="1649C469" w:rsidR="009C3558" w:rsidRPr="00706A2C" w:rsidRDefault="001E57D4" w:rsidP="00141FAC">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In Colombian forest, we</w:t>
      </w:r>
      <w:r w:rsidR="00706A2C" w:rsidRPr="00706A2C">
        <w:rPr>
          <w:rFonts w:ascii="Times New Roman" w:hAnsi="Times New Roman" w:cs="Times New Roman"/>
          <w:sz w:val="24"/>
          <w:szCs w:val="24"/>
        </w:rPr>
        <w:t xml:space="preserve"> documented low visual detection probability (p = 35–75% with 1–3 observers) of homed radio-tracked birds</w:t>
      </w:r>
      <w:r w:rsidR="009F3B1D">
        <w:rPr>
          <w:rFonts w:ascii="Times New Roman" w:hAnsi="Times New Roman" w:cs="Times New Roman"/>
          <w:sz w:val="24"/>
          <w:szCs w:val="24"/>
        </w:rPr>
        <w:t xml:space="preserve"> that were in close-proximity to the observers</w:t>
      </w:r>
      <w:r w:rsidR="00A338DD">
        <w:rPr>
          <w:rFonts w:ascii="Times New Roman" w:hAnsi="Times New Roman" w:cs="Times New Roman"/>
          <w:sz w:val="24"/>
          <w:szCs w:val="24"/>
        </w:rPr>
        <w:t xml:space="preserve">. </w:t>
      </w:r>
      <w:r w:rsidR="00A338DD" w:rsidRPr="00A338DD">
        <w:rPr>
          <w:rFonts w:ascii="Times New Roman" w:hAnsi="Times New Roman" w:cs="Times New Roman"/>
          <w:sz w:val="24"/>
          <w:szCs w:val="24"/>
        </w:rPr>
        <w:t xml:space="preserve">These </w:t>
      </w:r>
      <w:r w:rsidR="009F3B1D">
        <w:rPr>
          <w:rFonts w:ascii="Times New Roman" w:hAnsi="Times New Roman" w:cs="Times New Roman"/>
          <w:sz w:val="24"/>
          <w:szCs w:val="24"/>
        </w:rPr>
        <w:t>radio-tracked individuals</w:t>
      </w:r>
      <w:r w:rsidR="00A338DD" w:rsidRPr="00A338DD">
        <w:rPr>
          <w:rFonts w:ascii="Times New Roman" w:hAnsi="Times New Roman" w:cs="Times New Roman"/>
          <w:sz w:val="24"/>
          <w:szCs w:val="24"/>
        </w:rPr>
        <w:t xml:space="preserve"> were only visible for 1.2% of 853 total observation minutes with one observer, 2.8% of 273 observation minutes with two observers, and 4.3% of 309 observation minutes with 3 observers</w:t>
      </w:r>
      <w:r w:rsidR="009F3B1D">
        <w:rPr>
          <w:rFonts w:ascii="Times New Roman" w:hAnsi="Times New Roman" w:cs="Times New Roman"/>
          <w:sz w:val="24"/>
          <w:szCs w:val="24"/>
        </w:rPr>
        <w:t>. We also</w:t>
      </w:r>
      <w:r w:rsidR="00706A2C" w:rsidRPr="00706A2C">
        <w:rPr>
          <w:rFonts w:ascii="Times New Roman" w:hAnsi="Times New Roman" w:cs="Times New Roman"/>
          <w:sz w:val="24"/>
          <w:szCs w:val="24"/>
        </w:rPr>
        <w:t xml:space="preserve"> </w:t>
      </w:r>
      <w:r w:rsidR="009F3B1D">
        <w:rPr>
          <w:rFonts w:ascii="Times New Roman" w:hAnsi="Times New Roman" w:cs="Times New Roman"/>
          <w:sz w:val="24"/>
          <w:szCs w:val="24"/>
        </w:rPr>
        <w:t>observed</w:t>
      </w:r>
      <w:r w:rsidR="00706A2C" w:rsidRPr="00706A2C">
        <w:rPr>
          <w:rFonts w:ascii="Times New Roman" w:hAnsi="Times New Roman" w:cs="Times New Roman"/>
          <w:sz w:val="24"/>
          <w:szCs w:val="24"/>
        </w:rPr>
        <w:t xml:space="preserve"> very low encounter probability (p = 0.07) of color-banded birds during line-distance transects</w:t>
      </w:r>
      <w:r w:rsidR="00706A2C">
        <w:rPr>
          <w:rFonts w:ascii="Times New Roman" w:hAnsi="Times New Roman" w:cs="Times New Roman"/>
          <w:sz w:val="24"/>
          <w:szCs w:val="24"/>
        </w:rPr>
        <w:t xml:space="preserve">. Abundance and survival estimation methods should account for low detectability and not assume 100% detectability at distance = 0 </w:t>
      </w:r>
      <w:r w:rsidR="009F3B1D">
        <w:rPr>
          <w:rFonts w:ascii="Times New Roman" w:hAnsi="Times New Roman" w:cs="Times New Roman"/>
          <w:sz w:val="24"/>
          <w:szCs w:val="24"/>
        </w:rPr>
        <w:t xml:space="preserve">in dense forest non-breeding habitat </w:t>
      </w:r>
      <w:r w:rsidR="00706A2C">
        <w:rPr>
          <w:rFonts w:ascii="Times New Roman" w:hAnsi="Times New Roman" w:cs="Times New Roman"/>
          <w:sz w:val="24"/>
          <w:szCs w:val="24"/>
        </w:rPr>
        <w:t>as</w:t>
      </w:r>
      <w:r w:rsidR="009F3B1D">
        <w:rPr>
          <w:rFonts w:ascii="Times New Roman" w:hAnsi="Times New Roman" w:cs="Times New Roman"/>
          <w:sz w:val="24"/>
          <w:szCs w:val="24"/>
        </w:rPr>
        <w:t xml:space="preserve"> has</w:t>
      </w:r>
      <w:r w:rsidR="00706A2C">
        <w:rPr>
          <w:rFonts w:ascii="Times New Roman" w:hAnsi="Times New Roman" w:cs="Times New Roman"/>
          <w:sz w:val="24"/>
          <w:szCs w:val="24"/>
        </w:rPr>
        <w:t xml:space="preserve"> </w:t>
      </w:r>
      <w:r w:rsidR="009F3B1D">
        <w:rPr>
          <w:rFonts w:ascii="Times New Roman" w:hAnsi="Times New Roman" w:cs="Times New Roman"/>
          <w:sz w:val="24"/>
          <w:szCs w:val="24"/>
        </w:rPr>
        <w:t>been</w:t>
      </w:r>
      <w:r w:rsidR="00706A2C">
        <w:rPr>
          <w:rFonts w:ascii="Times New Roman" w:hAnsi="Times New Roman" w:cs="Times New Roman"/>
          <w:sz w:val="24"/>
          <w:szCs w:val="24"/>
        </w:rPr>
        <w:t xml:space="preserve"> done </w:t>
      </w:r>
      <w:r w:rsidR="009F3B1D">
        <w:rPr>
          <w:rFonts w:ascii="Times New Roman" w:hAnsi="Times New Roman" w:cs="Times New Roman"/>
          <w:sz w:val="24"/>
          <w:szCs w:val="24"/>
        </w:rPr>
        <w:t>in</w:t>
      </w:r>
      <w:r w:rsidR="00706A2C">
        <w:rPr>
          <w:rFonts w:ascii="Times New Roman" w:hAnsi="Times New Roman" w:cs="Times New Roman"/>
          <w:sz w:val="24"/>
          <w:szCs w:val="24"/>
        </w:rPr>
        <w:t xml:space="preserve"> traditional distance-based surveys.</w:t>
      </w:r>
    </w:p>
    <w:p w14:paraId="799685AB" w14:textId="41CB35CA" w:rsidR="00106A5D" w:rsidRPr="00024BFC" w:rsidRDefault="00B22E57" w:rsidP="00141FAC">
      <w:pPr>
        <w:pStyle w:val="ListParagraph"/>
        <w:numPr>
          <w:ilvl w:val="0"/>
          <w:numId w:val="12"/>
        </w:numPr>
        <w:spacing w:line="480" w:lineRule="auto"/>
        <w:rPr>
          <w:rFonts w:cs="Times New Roman"/>
        </w:rPr>
      </w:pPr>
      <w:r>
        <w:rPr>
          <w:rFonts w:ascii="Times New Roman" w:hAnsi="Times New Roman" w:cs="Times New Roman"/>
          <w:sz w:val="24"/>
          <w:szCs w:val="24"/>
        </w:rPr>
        <w:t>Apparent w</w:t>
      </w:r>
      <w:r w:rsidR="000A06E0">
        <w:rPr>
          <w:rFonts w:ascii="Times New Roman" w:hAnsi="Times New Roman" w:cs="Times New Roman"/>
          <w:sz w:val="24"/>
          <w:szCs w:val="24"/>
        </w:rPr>
        <w:t xml:space="preserve">ithin-season </w:t>
      </w:r>
      <w:r>
        <w:rPr>
          <w:rFonts w:ascii="Times New Roman" w:hAnsi="Times New Roman" w:cs="Times New Roman"/>
          <w:sz w:val="24"/>
          <w:szCs w:val="24"/>
        </w:rPr>
        <w:t>survival</w:t>
      </w:r>
      <w:r w:rsidR="001E57D4">
        <w:rPr>
          <w:rFonts w:ascii="Times New Roman" w:hAnsi="Times New Roman" w:cs="Times New Roman"/>
          <w:sz w:val="24"/>
          <w:szCs w:val="24"/>
        </w:rPr>
        <w:t xml:space="preserve"> at our study site</w:t>
      </w:r>
      <w:r w:rsidR="000A06E0">
        <w:rPr>
          <w:rFonts w:ascii="Times New Roman" w:hAnsi="Times New Roman" w:cs="Times New Roman"/>
          <w:sz w:val="24"/>
          <w:szCs w:val="24"/>
        </w:rPr>
        <w:t xml:space="preserve"> </w:t>
      </w:r>
      <w:r w:rsidR="00CD09BE">
        <w:rPr>
          <w:rFonts w:ascii="Times New Roman" w:hAnsi="Times New Roman" w:cs="Times New Roman"/>
          <w:sz w:val="24"/>
          <w:szCs w:val="24"/>
        </w:rPr>
        <w:t xml:space="preserve">(cumulatively 4.3% over 26 weeks) </w:t>
      </w:r>
      <w:r w:rsidR="000A06E0">
        <w:rPr>
          <w:rFonts w:ascii="Times New Roman" w:hAnsi="Times New Roman" w:cs="Times New Roman"/>
          <w:sz w:val="24"/>
          <w:szCs w:val="24"/>
        </w:rPr>
        <w:t>was relatively low compared with apparent annual survival</w:t>
      </w:r>
      <w:r w:rsidR="00CD09BE">
        <w:rPr>
          <w:rFonts w:ascii="Times New Roman" w:hAnsi="Times New Roman" w:cs="Times New Roman"/>
          <w:sz w:val="24"/>
          <w:szCs w:val="24"/>
        </w:rPr>
        <w:t xml:space="preserve"> (</w:t>
      </w:r>
      <w:r w:rsidR="000D57E3">
        <w:rPr>
          <w:rFonts w:ascii="Times New Roman" w:hAnsi="Times New Roman" w:cs="Times New Roman"/>
          <w:sz w:val="24"/>
          <w:szCs w:val="24"/>
        </w:rPr>
        <w:t>43</w:t>
      </w:r>
      <w:r w:rsidR="000D57E3" w:rsidRPr="000D57E3">
        <w:rPr>
          <w:rFonts w:ascii="Times New Roman" w:hAnsi="Times New Roman" w:cs="Times New Roman"/>
          <w:sz w:val="24"/>
          <w:szCs w:val="24"/>
        </w:rPr>
        <w:t xml:space="preserve"> ± </w:t>
      </w:r>
      <w:r w:rsidR="000D57E3">
        <w:rPr>
          <w:rFonts w:ascii="Times New Roman" w:hAnsi="Times New Roman" w:cs="Times New Roman"/>
          <w:sz w:val="24"/>
          <w:szCs w:val="24"/>
        </w:rPr>
        <w:t>10%</w:t>
      </w:r>
      <w:r w:rsidR="00CD09BE">
        <w:rPr>
          <w:rFonts w:ascii="Times New Roman" w:hAnsi="Times New Roman" w:cs="Times New Roman"/>
          <w:sz w:val="24"/>
          <w:szCs w:val="24"/>
        </w:rPr>
        <w:t>)</w:t>
      </w:r>
      <w:r>
        <w:rPr>
          <w:rFonts w:ascii="Times New Roman" w:hAnsi="Times New Roman" w:cs="Times New Roman"/>
          <w:sz w:val="24"/>
          <w:szCs w:val="24"/>
        </w:rPr>
        <w:t xml:space="preserve">, implying that some birds </w:t>
      </w:r>
      <w:r w:rsidR="00D150C2">
        <w:rPr>
          <w:rFonts w:ascii="Times New Roman" w:hAnsi="Times New Roman" w:cs="Times New Roman"/>
          <w:sz w:val="24"/>
          <w:szCs w:val="24"/>
        </w:rPr>
        <w:t>may have</w:t>
      </w:r>
      <w:r>
        <w:rPr>
          <w:rFonts w:ascii="Times New Roman" w:hAnsi="Times New Roman" w:cs="Times New Roman"/>
          <w:sz w:val="24"/>
          <w:szCs w:val="24"/>
        </w:rPr>
        <w:t xml:space="preserve"> dispersed from the study site (</w:t>
      </w:r>
      <w:r w:rsidR="00D150C2">
        <w:rPr>
          <w:rFonts w:ascii="Times New Roman" w:hAnsi="Times New Roman" w:cs="Times New Roman"/>
          <w:sz w:val="24"/>
          <w:szCs w:val="24"/>
        </w:rPr>
        <w:t xml:space="preserve">i.e., moved </w:t>
      </w:r>
      <w:r>
        <w:rPr>
          <w:rFonts w:ascii="Times New Roman" w:hAnsi="Times New Roman" w:cs="Times New Roman"/>
          <w:sz w:val="24"/>
          <w:szCs w:val="24"/>
        </w:rPr>
        <w:t>&gt; ~2 km) during the stationary non-breeding period</w:t>
      </w:r>
      <w:r w:rsidR="00D150C2">
        <w:rPr>
          <w:rFonts w:ascii="Times New Roman" w:hAnsi="Times New Roman" w:cs="Times New Roman"/>
          <w:sz w:val="24"/>
          <w:szCs w:val="24"/>
        </w:rPr>
        <w:t xml:space="preserve"> although likely not beyond ~150 km as documented by our geolocator-based results</w:t>
      </w:r>
      <w:r>
        <w:rPr>
          <w:rFonts w:ascii="Times New Roman" w:hAnsi="Times New Roman" w:cs="Times New Roman"/>
          <w:sz w:val="24"/>
          <w:szCs w:val="24"/>
        </w:rPr>
        <w:t>.</w:t>
      </w:r>
      <w:r w:rsidR="00D150C2">
        <w:rPr>
          <w:rFonts w:ascii="Times New Roman" w:hAnsi="Times New Roman" w:cs="Times New Roman"/>
          <w:sz w:val="24"/>
          <w:szCs w:val="24"/>
        </w:rPr>
        <w:t xml:space="preserve"> More </w:t>
      </w:r>
      <w:r w:rsidR="0078146E">
        <w:rPr>
          <w:rFonts w:ascii="Times New Roman" w:hAnsi="Times New Roman" w:cs="Times New Roman"/>
          <w:sz w:val="24"/>
          <w:szCs w:val="24"/>
        </w:rPr>
        <w:t xml:space="preserve">non-breeding </w:t>
      </w:r>
      <w:r w:rsidR="00D150C2">
        <w:rPr>
          <w:rFonts w:ascii="Times New Roman" w:hAnsi="Times New Roman" w:cs="Times New Roman"/>
          <w:sz w:val="24"/>
          <w:szCs w:val="24"/>
        </w:rPr>
        <w:t xml:space="preserve">survival studies are </w:t>
      </w:r>
      <w:r w:rsidR="00E90A43">
        <w:rPr>
          <w:rFonts w:ascii="Times New Roman" w:hAnsi="Times New Roman" w:cs="Times New Roman"/>
          <w:sz w:val="24"/>
          <w:szCs w:val="24"/>
        </w:rPr>
        <w:t>warranted,</w:t>
      </w:r>
      <w:r w:rsidR="00D150C2">
        <w:rPr>
          <w:rFonts w:ascii="Times New Roman" w:hAnsi="Times New Roman" w:cs="Times New Roman"/>
          <w:sz w:val="24"/>
          <w:szCs w:val="24"/>
        </w:rPr>
        <w:t xml:space="preserve"> and our study was hampered by issues with some transmitters prematurely ending their transmission.</w:t>
      </w:r>
    </w:p>
    <w:p w14:paraId="2BDB6D7C" w14:textId="675ED7A1" w:rsidR="003D5084" w:rsidRDefault="00127AC7" w:rsidP="00B8133C">
      <w:pPr>
        <w:spacing w:line="480" w:lineRule="auto"/>
        <w:ind w:left="360"/>
        <w:rPr>
          <w:rFonts w:cs="Times New Roman"/>
        </w:rPr>
      </w:pPr>
      <w:r>
        <w:rPr>
          <w:rFonts w:cs="Times New Roman"/>
        </w:rPr>
        <w:t>I</w:t>
      </w:r>
      <w:r w:rsidR="00B8133C">
        <w:rPr>
          <w:rFonts w:cs="Times New Roman"/>
        </w:rPr>
        <w:t xml:space="preserve"> intend to publish each of these chapters in peer-reviewed journals and plan to continue to work with partner organizations to develop </w:t>
      </w:r>
      <w:r>
        <w:rPr>
          <w:rFonts w:cs="Times New Roman"/>
        </w:rPr>
        <w:t xml:space="preserve">and improve full annual cycle conservation efforts for Cerulean Warblers. Conservation efforts implemented to benefit this charismatic </w:t>
      </w:r>
      <w:r>
        <w:rPr>
          <w:rFonts w:cs="Times New Roman"/>
        </w:rPr>
        <w:lastRenderedPageBreak/>
        <w:t xml:space="preserve">species will also benefit numerous other species </w:t>
      </w:r>
      <w:r w:rsidR="00BF4744">
        <w:rPr>
          <w:rFonts w:cs="Times New Roman"/>
        </w:rPr>
        <w:t xml:space="preserve">across taxa </w:t>
      </w:r>
      <w:r>
        <w:rPr>
          <w:rFonts w:cs="Times New Roman"/>
        </w:rPr>
        <w:t xml:space="preserve">in </w:t>
      </w:r>
      <w:r w:rsidR="00BF4744">
        <w:rPr>
          <w:rFonts w:cs="Times New Roman"/>
        </w:rPr>
        <w:t xml:space="preserve">the </w:t>
      </w:r>
      <w:r>
        <w:rPr>
          <w:rFonts w:cs="Times New Roman"/>
        </w:rPr>
        <w:t xml:space="preserve">biodiverse Andean </w:t>
      </w:r>
      <w:r w:rsidR="00BF4744">
        <w:rPr>
          <w:rFonts w:cs="Times New Roman"/>
        </w:rPr>
        <w:t xml:space="preserve">and Central American </w:t>
      </w:r>
      <w:r>
        <w:rPr>
          <w:rFonts w:cs="Times New Roman"/>
        </w:rPr>
        <w:t>forests</w:t>
      </w:r>
      <w:r w:rsidR="00BF4744">
        <w:rPr>
          <w:rFonts w:cs="Times New Roman"/>
        </w:rPr>
        <w:t xml:space="preserve"> as well as disturbance-adapted, </w:t>
      </w:r>
      <w:r w:rsidR="00CA11C6">
        <w:rPr>
          <w:rFonts w:cs="Times New Roman"/>
        </w:rPr>
        <w:t xml:space="preserve">hardwood </w:t>
      </w:r>
      <w:r w:rsidR="00BF4744">
        <w:rPr>
          <w:rFonts w:cs="Times New Roman"/>
        </w:rPr>
        <w:t xml:space="preserve">forest-dwelling species in North America. </w:t>
      </w:r>
    </w:p>
    <w:p w14:paraId="20B8AA02" w14:textId="3C4AAE63" w:rsidR="00024BFC" w:rsidRPr="00B8133C" w:rsidRDefault="003D5084" w:rsidP="003D5084">
      <w:pPr>
        <w:spacing w:after="160" w:line="259" w:lineRule="auto"/>
        <w:rPr>
          <w:rFonts w:cs="Times New Roman"/>
        </w:rPr>
      </w:pPr>
      <w:r>
        <w:rPr>
          <w:rFonts w:cs="Times New Roman"/>
        </w:rPr>
        <w:br w:type="page"/>
      </w:r>
    </w:p>
    <w:p w14:paraId="3DD510A9" w14:textId="14F361D1" w:rsidR="00054E6F" w:rsidRDefault="00054E6F" w:rsidP="00054E6F">
      <w:pPr>
        <w:pStyle w:val="Heading1"/>
        <w:jc w:val="center"/>
      </w:pPr>
      <w:bookmarkStart w:id="101" w:name="_Toc93589679"/>
      <w:bookmarkEnd w:id="99"/>
      <w:r>
        <w:lastRenderedPageBreak/>
        <w:t>VITA</w:t>
      </w:r>
      <w:bookmarkEnd w:id="101"/>
    </w:p>
    <w:p w14:paraId="7C628168" w14:textId="232E4C51" w:rsidR="002E3180" w:rsidRPr="002E3180" w:rsidRDefault="002E3180" w:rsidP="00152E6C">
      <w:pPr>
        <w:spacing w:line="480" w:lineRule="auto"/>
        <w:ind w:firstLine="720"/>
        <w:rPr>
          <w:rFonts w:cs="Times New Roman"/>
        </w:rPr>
      </w:pPr>
      <w:r w:rsidRPr="002E3180">
        <w:rPr>
          <w:rFonts w:cs="Times New Roman"/>
        </w:rPr>
        <w:t xml:space="preserve">Doug Raybuck </w:t>
      </w:r>
      <w:r w:rsidR="002368D6">
        <w:rPr>
          <w:rFonts w:cs="Times New Roman"/>
        </w:rPr>
        <w:t>grew up on a wooded farm</w:t>
      </w:r>
      <w:r w:rsidRPr="002E3180">
        <w:rPr>
          <w:rFonts w:cs="Times New Roman"/>
        </w:rPr>
        <w:t xml:space="preserve"> </w:t>
      </w:r>
      <w:r w:rsidR="002368D6">
        <w:rPr>
          <w:rFonts w:cs="Times New Roman"/>
        </w:rPr>
        <w:t>near</w:t>
      </w:r>
      <w:r w:rsidRPr="002E3180">
        <w:rPr>
          <w:rFonts w:cs="Times New Roman"/>
        </w:rPr>
        <w:t xml:space="preserve"> Frogtown</w:t>
      </w:r>
      <w:r w:rsidR="00175D16">
        <w:rPr>
          <w:rFonts w:cs="Times New Roman"/>
        </w:rPr>
        <w:t xml:space="preserve">, </w:t>
      </w:r>
      <w:r w:rsidRPr="002E3180">
        <w:rPr>
          <w:rFonts w:cs="Times New Roman"/>
        </w:rPr>
        <w:t>Pennsylvania</w:t>
      </w:r>
      <w:r w:rsidR="002368D6">
        <w:rPr>
          <w:rFonts w:cs="Times New Roman"/>
        </w:rPr>
        <w:t xml:space="preserve">, where he </w:t>
      </w:r>
      <w:r w:rsidR="00991A1A">
        <w:rPr>
          <w:rFonts w:cs="Times New Roman"/>
        </w:rPr>
        <w:t>and</w:t>
      </w:r>
      <w:r w:rsidR="002368D6">
        <w:rPr>
          <w:rFonts w:cs="Times New Roman"/>
        </w:rPr>
        <w:t xml:space="preserve"> his two brothers quickly developed strong ties with nature</w:t>
      </w:r>
      <w:r w:rsidR="00243D7A">
        <w:rPr>
          <w:rFonts w:cs="Times New Roman"/>
        </w:rPr>
        <w:t xml:space="preserve"> through camping, hiking, hunting, fishing, and observing wildlife</w:t>
      </w:r>
      <w:r w:rsidRPr="002E3180">
        <w:rPr>
          <w:rFonts w:cs="Times New Roman"/>
        </w:rPr>
        <w:t xml:space="preserve">. He earned his </w:t>
      </w:r>
      <w:r w:rsidR="005424A5">
        <w:rPr>
          <w:rFonts w:cs="Times New Roman"/>
        </w:rPr>
        <w:t>b</w:t>
      </w:r>
      <w:r w:rsidRPr="002E3180">
        <w:rPr>
          <w:rFonts w:cs="Times New Roman"/>
        </w:rPr>
        <w:t>achelor</w:t>
      </w:r>
      <w:r w:rsidR="005424A5">
        <w:rPr>
          <w:rFonts w:cs="Times New Roman"/>
        </w:rPr>
        <w:t>’s</w:t>
      </w:r>
      <w:r w:rsidRPr="002E3180">
        <w:rPr>
          <w:rFonts w:cs="Times New Roman"/>
        </w:rPr>
        <w:t xml:space="preserve"> degree in Biology at Clarion University of Pennsylvania, where he focused on </w:t>
      </w:r>
      <w:r w:rsidR="00BB225E">
        <w:rPr>
          <w:rFonts w:cs="Times New Roman"/>
        </w:rPr>
        <w:t xml:space="preserve">aquatic </w:t>
      </w:r>
      <w:r w:rsidRPr="002E3180">
        <w:rPr>
          <w:rFonts w:cs="Times New Roman"/>
        </w:rPr>
        <w:t xml:space="preserve">restoration ecology in </w:t>
      </w:r>
      <w:r>
        <w:rPr>
          <w:rFonts w:cs="Times New Roman"/>
        </w:rPr>
        <w:t>the Mill Creek and Toby Creek</w:t>
      </w:r>
      <w:r w:rsidRPr="002E3180">
        <w:rPr>
          <w:rFonts w:cs="Times New Roman"/>
        </w:rPr>
        <w:t xml:space="preserve"> watersheds</w:t>
      </w:r>
      <w:r w:rsidR="00BB225E">
        <w:rPr>
          <w:rFonts w:cs="Times New Roman"/>
        </w:rPr>
        <w:t>, which have been severely</w:t>
      </w:r>
      <w:r w:rsidRPr="002E3180">
        <w:rPr>
          <w:rFonts w:cs="Times New Roman"/>
        </w:rPr>
        <w:t xml:space="preserve"> impacted by acid mine drainage</w:t>
      </w:r>
      <w:r w:rsidR="00BB225E">
        <w:rPr>
          <w:rFonts w:cs="Times New Roman"/>
        </w:rPr>
        <w:t xml:space="preserve"> coal-mining </w:t>
      </w:r>
      <w:r w:rsidR="00E25A4C">
        <w:rPr>
          <w:rFonts w:cs="Times New Roman"/>
        </w:rPr>
        <w:t xml:space="preserve">activity </w:t>
      </w:r>
      <w:r w:rsidR="00BB225E">
        <w:rPr>
          <w:rFonts w:cs="Times New Roman"/>
        </w:rPr>
        <w:t>and by seepage from unplugged gas wells</w:t>
      </w:r>
      <w:r w:rsidRPr="002E3180">
        <w:rPr>
          <w:rFonts w:cs="Times New Roman"/>
        </w:rPr>
        <w:t xml:space="preserve">. He then spent several years cycling through various seasonal wildlife </w:t>
      </w:r>
      <w:r w:rsidR="00C0769F">
        <w:rPr>
          <w:rFonts w:cs="Times New Roman"/>
        </w:rPr>
        <w:t>ecology</w:t>
      </w:r>
      <w:r w:rsidRPr="002E3180">
        <w:rPr>
          <w:rFonts w:cs="Times New Roman"/>
        </w:rPr>
        <w:t xml:space="preserve"> field </w:t>
      </w:r>
      <w:r w:rsidR="00BB225E">
        <w:rPr>
          <w:rFonts w:cs="Times New Roman"/>
        </w:rPr>
        <w:t>positions</w:t>
      </w:r>
      <w:r w:rsidRPr="002E3180">
        <w:rPr>
          <w:rFonts w:cs="Times New Roman"/>
        </w:rPr>
        <w:t xml:space="preserve"> involving bat and </w:t>
      </w:r>
      <w:r w:rsidR="00E25A4C">
        <w:rPr>
          <w:rFonts w:cs="Times New Roman"/>
        </w:rPr>
        <w:t xml:space="preserve">Allegheny </w:t>
      </w:r>
      <w:r w:rsidRPr="002E3180">
        <w:rPr>
          <w:rFonts w:cs="Times New Roman"/>
        </w:rPr>
        <w:t>woodrat surveys</w:t>
      </w:r>
      <w:r w:rsidR="00E25A4C">
        <w:rPr>
          <w:rFonts w:cs="Times New Roman"/>
        </w:rPr>
        <w:t xml:space="preserve"> and telemetry</w:t>
      </w:r>
      <w:r w:rsidRPr="002E3180">
        <w:rPr>
          <w:rFonts w:cs="Times New Roman"/>
        </w:rPr>
        <w:t xml:space="preserve"> in the mid-Atlantic states, Cerulean Warbler and Golden-cheeked Warbler demographic research in Tennessee and Texas, and marine fisheries observing </w:t>
      </w:r>
      <w:r w:rsidR="00E25A4C">
        <w:rPr>
          <w:rFonts w:cs="Times New Roman"/>
        </w:rPr>
        <w:t>in the Bering Sea and North Pacific Ocean</w:t>
      </w:r>
      <w:r w:rsidRPr="002E3180">
        <w:rPr>
          <w:rFonts w:cs="Times New Roman"/>
        </w:rPr>
        <w:t xml:space="preserve">. He earned his </w:t>
      </w:r>
      <w:r w:rsidR="00E25A4C">
        <w:rPr>
          <w:rFonts w:cs="Times New Roman"/>
        </w:rPr>
        <w:t>M</w:t>
      </w:r>
      <w:r w:rsidRPr="002E3180">
        <w:rPr>
          <w:rFonts w:cs="Times New Roman"/>
        </w:rPr>
        <w:t xml:space="preserve">aster </w:t>
      </w:r>
      <w:r w:rsidR="00E25A4C">
        <w:rPr>
          <w:rFonts w:cs="Times New Roman"/>
        </w:rPr>
        <w:t xml:space="preserve">of Science </w:t>
      </w:r>
      <w:r w:rsidRPr="002E3180">
        <w:rPr>
          <w:rFonts w:cs="Times New Roman"/>
        </w:rPr>
        <w:t xml:space="preserve">degree in Biology at Arkansas State University, where he studied the post-fledging ecology of Cerulean Warblers. </w:t>
      </w:r>
      <w:r w:rsidR="007704A1">
        <w:rPr>
          <w:rFonts w:cs="Times New Roman"/>
        </w:rPr>
        <w:t xml:space="preserve">After completing his master’s research, he began his pursuit of a Doctor of </w:t>
      </w:r>
      <w:r w:rsidR="00B2557E">
        <w:rPr>
          <w:rFonts w:cs="Times New Roman"/>
        </w:rPr>
        <w:t>a</w:t>
      </w:r>
      <w:r w:rsidRPr="002E3180">
        <w:rPr>
          <w:rFonts w:cs="Times New Roman"/>
        </w:rPr>
        <w:t xml:space="preserve"> </w:t>
      </w:r>
      <w:r w:rsidR="007704A1">
        <w:rPr>
          <w:rFonts w:cs="Times New Roman"/>
        </w:rPr>
        <w:t xml:space="preserve">Philosophy Degree at the University of Tennessee </w:t>
      </w:r>
      <w:r w:rsidRPr="002E3180">
        <w:rPr>
          <w:rFonts w:cs="Times New Roman"/>
        </w:rPr>
        <w:t xml:space="preserve">in the Forestry, Wildlife and Fisheries Department studying under </w:t>
      </w:r>
      <w:r w:rsidR="00152E6C">
        <w:rPr>
          <w:rFonts w:cs="Times New Roman"/>
        </w:rPr>
        <w:t xml:space="preserve">the direction of </w:t>
      </w:r>
      <w:r w:rsidRPr="002E3180">
        <w:rPr>
          <w:rFonts w:cs="Times New Roman"/>
        </w:rPr>
        <w:t xml:space="preserve">Dr. </w:t>
      </w:r>
      <w:r w:rsidR="007704A1">
        <w:rPr>
          <w:rFonts w:cs="Times New Roman"/>
        </w:rPr>
        <w:t xml:space="preserve">David </w:t>
      </w:r>
      <w:r w:rsidRPr="002E3180">
        <w:rPr>
          <w:rFonts w:cs="Times New Roman"/>
        </w:rPr>
        <w:t>Buehler</w:t>
      </w:r>
      <w:r w:rsidR="00152E6C">
        <w:rPr>
          <w:rFonts w:cs="Times New Roman"/>
        </w:rPr>
        <w:t>.</w:t>
      </w:r>
      <w:r w:rsidRPr="002E3180">
        <w:rPr>
          <w:rFonts w:cs="Times New Roman"/>
        </w:rPr>
        <w:t xml:space="preserve"> </w:t>
      </w:r>
      <w:r w:rsidR="00152E6C">
        <w:rPr>
          <w:rFonts w:cs="Times New Roman"/>
        </w:rPr>
        <w:t xml:space="preserve">His </w:t>
      </w:r>
      <w:r w:rsidRPr="002E3180">
        <w:rPr>
          <w:rFonts w:cs="Times New Roman"/>
        </w:rPr>
        <w:t xml:space="preserve">dissertation research </w:t>
      </w:r>
      <w:r w:rsidR="00152E6C">
        <w:rPr>
          <w:rFonts w:cs="Times New Roman"/>
        </w:rPr>
        <w:t>focused on</w:t>
      </w:r>
      <w:r w:rsidRPr="002E3180">
        <w:rPr>
          <w:rFonts w:cs="Times New Roman"/>
        </w:rPr>
        <w:t xml:space="preserve"> the full annual cycle ecology of Cerulean Warbler</w:t>
      </w:r>
      <w:r w:rsidR="00A574DE">
        <w:rPr>
          <w:rFonts w:cs="Times New Roman"/>
        </w:rPr>
        <w:t>s</w:t>
      </w:r>
      <w:r w:rsidRPr="002E3180">
        <w:rPr>
          <w:rFonts w:cs="Times New Roman"/>
        </w:rPr>
        <w:t>.</w:t>
      </w:r>
    </w:p>
    <w:p w14:paraId="57FC59C7" w14:textId="77777777" w:rsidR="00054E6F" w:rsidRPr="007E5C0A" w:rsidRDefault="00054E6F" w:rsidP="002E3180"/>
    <w:p w14:paraId="68F573FA" w14:textId="76C5489A" w:rsidR="00E807BC" w:rsidRPr="007E5C0A" w:rsidRDefault="00E807BC" w:rsidP="00E807BC">
      <w:pPr>
        <w:rPr>
          <w:rFonts w:cs="Times New Roman"/>
        </w:rPr>
      </w:pPr>
    </w:p>
    <w:p w14:paraId="2B6F3269" w14:textId="77777777" w:rsidR="00E807BC" w:rsidRPr="007E5C0A" w:rsidRDefault="00E807BC" w:rsidP="00E807BC">
      <w:pPr>
        <w:rPr>
          <w:rFonts w:cs="Times New Roman"/>
        </w:rPr>
      </w:pPr>
    </w:p>
    <w:p w14:paraId="63EDB1E5" w14:textId="77777777" w:rsidR="00E807BC" w:rsidRPr="007E5C0A" w:rsidRDefault="00E807BC" w:rsidP="00E807BC">
      <w:pPr>
        <w:rPr>
          <w:rFonts w:cs="Times New Roman"/>
        </w:rPr>
      </w:pPr>
    </w:p>
    <w:p w14:paraId="30CE9089" w14:textId="77777777" w:rsidR="00E807BC" w:rsidRPr="007E5C0A" w:rsidRDefault="00E807BC" w:rsidP="00E807BC">
      <w:pPr>
        <w:rPr>
          <w:rFonts w:cs="Times New Roman"/>
        </w:rPr>
      </w:pPr>
    </w:p>
    <w:p w14:paraId="7F8B9249" w14:textId="77777777" w:rsidR="00E807BC" w:rsidRPr="007E5C0A" w:rsidRDefault="00E807BC" w:rsidP="00E807BC">
      <w:pPr>
        <w:rPr>
          <w:rFonts w:cs="Times New Roman"/>
        </w:rPr>
      </w:pPr>
    </w:p>
    <w:bookmarkEnd w:id="76"/>
    <w:p w14:paraId="1CE0A91F" w14:textId="77777777" w:rsidR="00863226" w:rsidRPr="007E5C0A" w:rsidRDefault="00863226" w:rsidP="0057703B">
      <w:pPr>
        <w:pStyle w:val="Heading1"/>
      </w:pPr>
    </w:p>
    <w:sectPr w:rsidR="00863226" w:rsidRPr="007E5C0A" w:rsidSect="00E251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A5369" w14:textId="77777777" w:rsidR="004B02A9" w:rsidRDefault="004B02A9" w:rsidP="0022583C">
      <w:r>
        <w:separator/>
      </w:r>
    </w:p>
  </w:endnote>
  <w:endnote w:type="continuationSeparator" w:id="0">
    <w:p w14:paraId="3755D9FA" w14:textId="77777777" w:rsidR="004B02A9" w:rsidRDefault="004B02A9" w:rsidP="0022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0243880"/>
      <w:docPartObj>
        <w:docPartGallery w:val="Page Numbers (Bottom of Page)"/>
        <w:docPartUnique/>
      </w:docPartObj>
    </w:sdtPr>
    <w:sdtEndPr>
      <w:rPr>
        <w:noProof/>
      </w:rPr>
    </w:sdtEndPr>
    <w:sdtContent>
      <w:p w14:paraId="0C5C5096" w14:textId="0D25348B" w:rsidR="00113163" w:rsidRDefault="00281AB9" w:rsidP="00281AB9">
        <w:pPr>
          <w:pStyle w:val="Footer"/>
          <w:tabs>
            <w:tab w:val="left" w:pos="4488"/>
          </w:tabs>
        </w:pPr>
        <w:r>
          <w:tab/>
        </w:r>
        <w:r>
          <w:tab/>
        </w:r>
        <w:r>
          <w:tab/>
        </w:r>
        <w:r w:rsidR="00113163">
          <w:fldChar w:fldCharType="begin"/>
        </w:r>
        <w:r w:rsidR="00113163">
          <w:instrText xml:space="preserve"> PAGE   \* MERGEFORMAT </w:instrText>
        </w:r>
        <w:r w:rsidR="00113163">
          <w:fldChar w:fldCharType="separate"/>
        </w:r>
        <w:r w:rsidR="00113163">
          <w:rPr>
            <w:noProof/>
          </w:rPr>
          <w:t>2</w:t>
        </w:r>
        <w:r w:rsidR="00113163">
          <w:rPr>
            <w:noProof/>
          </w:rPr>
          <w:fldChar w:fldCharType="end"/>
        </w:r>
      </w:p>
    </w:sdtContent>
  </w:sdt>
  <w:p w14:paraId="58B37B49" w14:textId="77777777" w:rsidR="00113163" w:rsidRDefault="00113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39AA6" w14:textId="77777777" w:rsidR="004B02A9" w:rsidRDefault="004B02A9" w:rsidP="0022583C">
      <w:r>
        <w:separator/>
      </w:r>
    </w:p>
  </w:footnote>
  <w:footnote w:type="continuationSeparator" w:id="0">
    <w:p w14:paraId="1641A049" w14:textId="77777777" w:rsidR="004B02A9" w:rsidRDefault="004B02A9" w:rsidP="002258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34CFE9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D521C3"/>
    <w:multiLevelType w:val="hybridMultilevel"/>
    <w:tmpl w:val="13120B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2E1188"/>
    <w:multiLevelType w:val="hybridMultilevel"/>
    <w:tmpl w:val="DE4829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2E7B77"/>
    <w:multiLevelType w:val="hybridMultilevel"/>
    <w:tmpl w:val="C7E88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D03871"/>
    <w:multiLevelType w:val="multilevel"/>
    <w:tmpl w:val="1ECCD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DB3635"/>
    <w:multiLevelType w:val="hybridMultilevel"/>
    <w:tmpl w:val="D9DA4332"/>
    <w:lvl w:ilvl="0" w:tplc="6A189B22">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E32320"/>
    <w:multiLevelType w:val="multilevel"/>
    <w:tmpl w:val="1ECCD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CC2BFF"/>
    <w:multiLevelType w:val="hybridMultilevel"/>
    <w:tmpl w:val="E8EC3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EB3C80"/>
    <w:multiLevelType w:val="hybridMultilevel"/>
    <w:tmpl w:val="00A285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177D09"/>
    <w:multiLevelType w:val="hybridMultilevel"/>
    <w:tmpl w:val="DE4829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ED3A7E"/>
    <w:multiLevelType w:val="hybridMultilevel"/>
    <w:tmpl w:val="4232CD64"/>
    <w:lvl w:ilvl="0" w:tplc="3B0C89EA">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827800"/>
    <w:multiLevelType w:val="hybridMultilevel"/>
    <w:tmpl w:val="BA4227A2"/>
    <w:lvl w:ilvl="0" w:tplc="6C7ADDDC">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9"/>
  </w:num>
  <w:num w:numId="5">
    <w:abstractNumId w:val="2"/>
  </w:num>
  <w:num w:numId="6">
    <w:abstractNumId w:val="1"/>
  </w:num>
  <w:num w:numId="7">
    <w:abstractNumId w:val="4"/>
  </w:num>
  <w:num w:numId="8">
    <w:abstractNumId w:val="6"/>
  </w:num>
  <w:num w:numId="9">
    <w:abstractNumId w:val="10"/>
  </w:num>
  <w:num w:numId="10">
    <w:abstractNumId w:val="11"/>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CE7"/>
    <w:rsid w:val="00001A68"/>
    <w:rsid w:val="00001DC4"/>
    <w:rsid w:val="000026C7"/>
    <w:rsid w:val="000035F8"/>
    <w:rsid w:val="000042D8"/>
    <w:rsid w:val="00004619"/>
    <w:rsid w:val="0000467E"/>
    <w:rsid w:val="00004E99"/>
    <w:rsid w:val="0000545F"/>
    <w:rsid w:val="0000633B"/>
    <w:rsid w:val="000070C9"/>
    <w:rsid w:val="00007149"/>
    <w:rsid w:val="000072F3"/>
    <w:rsid w:val="00007BAD"/>
    <w:rsid w:val="000108CA"/>
    <w:rsid w:val="00010D44"/>
    <w:rsid w:val="00011440"/>
    <w:rsid w:val="00011D33"/>
    <w:rsid w:val="0001247D"/>
    <w:rsid w:val="000129C1"/>
    <w:rsid w:val="00012B20"/>
    <w:rsid w:val="00013712"/>
    <w:rsid w:val="000154D1"/>
    <w:rsid w:val="000157F8"/>
    <w:rsid w:val="000160EB"/>
    <w:rsid w:val="00016358"/>
    <w:rsid w:val="00016830"/>
    <w:rsid w:val="0001688E"/>
    <w:rsid w:val="000168FB"/>
    <w:rsid w:val="0001749D"/>
    <w:rsid w:val="00017918"/>
    <w:rsid w:val="00017AC2"/>
    <w:rsid w:val="00021319"/>
    <w:rsid w:val="00021492"/>
    <w:rsid w:val="00021802"/>
    <w:rsid w:val="00021A16"/>
    <w:rsid w:val="00022080"/>
    <w:rsid w:val="0002251B"/>
    <w:rsid w:val="00023008"/>
    <w:rsid w:val="000238EC"/>
    <w:rsid w:val="00024271"/>
    <w:rsid w:val="0002442C"/>
    <w:rsid w:val="00024453"/>
    <w:rsid w:val="00024BFC"/>
    <w:rsid w:val="00025718"/>
    <w:rsid w:val="000278BD"/>
    <w:rsid w:val="00027E29"/>
    <w:rsid w:val="00030ADE"/>
    <w:rsid w:val="00031CFC"/>
    <w:rsid w:val="000326D0"/>
    <w:rsid w:val="00032A45"/>
    <w:rsid w:val="000345BF"/>
    <w:rsid w:val="00034DB3"/>
    <w:rsid w:val="00036928"/>
    <w:rsid w:val="00036CB4"/>
    <w:rsid w:val="000376FD"/>
    <w:rsid w:val="00041E48"/>
    <w:rsid w:val="00041EEF"/>
    <w:rsid w:val="000422D8"/>
    <w:rsid w:val="0004341A"/>
    <w:rsid w:val="00043DE7"/>
    <w:rsid w:val="00044003"/>
    <w:rsid w:val="000440F9"/>
    <w:rsid w:val="000448A6"/>
    <w:rsid w:val="000450C5"/>
    <w:rsid w:val="0004559E"/>
    <w:rsid w:val="00045E0D"/>
    <w:rsid w:val="00045EBB"/>
    <w:rsid w:val="00046623"/>
    <w:rsid w:val="00046E62"/>
    <w:rsid w:val="00047A03"/>
    <w:rsid w:val="00052218"/>
    <w:rsid w:val="000537CD"/>
    <w:rsid w:val="00053DBA"/>
    <w:rsid w:val="000540AC"/>
    <w:rsid w:val="00054E6F"/>
    <w:rsid w:val="00055848"/>
    <w:rsid w:val="00055DBB"/>
    <w:rsid w:val="00056644"/>
    <w:rsid w:val="00056E4F"/>
    <w:rsid w:val="00057ED3"/>
    <w:rsid w:val="00062272"/>
    <w:rsid w:val="00062888"/>
    <w:rsid w:val="00062A0D"/>
    <w:rsid w:val="00062CB0"/>
    <w:rsid w:val="000638AF"/>
    <w:rsid w:val="00064352"/>
    <w:rsid w:val="000649B4"/>
    <w:rsid w:val="00065B3E"/>
    <w:rsid w:val="00066A0E"/>
    <w:rsid w:val="00067315"/>
    <w:rsid w:val="00067C9D"/>
    <w:rsid w:val="00071272"/>
    <w:rsid w:val="00071D5F"/>
    <w:rsid w:val="00072D93"/>
    <w:rsid w:val="000735FE"/>
    <w:rsid w:val="00074983"/>
    <w:rsid w:val="00075765"/>
    <w:rsid w:val="0007582D"/>
    <w:rsid w:val="00076913"/>
    <w:rsid w:val="00077388"/>
    <w:rsid w:val="0007799A"/>
    <w:rsid w:val="00077CE1"/>
    <w:rsid w:val="00080D33"/>
    <w:rsid w:val="00081132"/>
    <w:rsid w:val="00081E78"/>
    <w:rsid w:val="00082763"/>
    <w:rsid w:val="00084E3B"/>
    <w:rsid w:val="00085AED"/>
    <w:rsid w:val="00085BF4"/>
    <w:rsid w:val="00086093"/>
    <w:rsid w:val="00086950"/>
    <w:rsid w:val="00087087"/>
    <w:rsid w:val="000876B3"/>
    <w:rsid w:val="00090113"/>
    <w:rsid w:val="00090BB2"/>
    <w:rsid w:val="00090EC7"/>
    <w:rsid w:val="0009387F"/>
    <w:rsid w:val="00094511"/>
    <w:rsid w:val="00094CC9"/>
    <w:rsid w:val="00096964"/>
    <w:rsid w:val="000A06E0"/>
    <w:rsid w:val="000A1422"/>
    <w:rsid w:val="000A1DD8"/>
    <w:rsid w:val="000A1F5D"/>
    <w:rsid w:val="000A321B"/>
    <w:rsid w:val="000A3E42"/>
    <w:rsid w:val="000A3E6F"/>
    <w:rsid w:val="000A3FBA"/>
    <w:rsid w:val="000A4C24"/>
    <w:rsid w:val="000A4E36"/>
    <w:rsid w:val="000A6456"/>
    <w:rsid w:val="000A65A4"/>
    <w:rsid w:val="000A6921"/>
    <w:rsid w:val="000A6CAC"/>
    <w:rsid w:val="000A744E"/>
    <w:rsid w:val="000A7682"/>
    <w:rsid w:val="000A76A2"/>
    <w:rsid w:val="000A780C"/>
    <w:rsid w:val="000B018F"/>
    <w:rsid w:val="000B01DB"/>
    <w:rsid w:val="000B04C7"/>
    <w:rsid w:val="000B1AA4"/>
    <w:rsid w:val="000B1E97"/>
    <w:rsid w:val="000B28D0"/>
    <w:rsid w:val="000B2C18"/>
    <w:rsid w:val="000B326C"/>
    <w:rsid w:val="000B3D38"/>
    <w:rsid w:val="000B46E2"/>
    <w:rsid w:val="000B4BC7"/>
    <w:rsid w:val="000B51B1"/>
    <w:rsid w:val="000B5388"/>
    <w:rsid w:val="000B64A0"/>
    <w:rsid w:val="000B6813"/>
    <w:rsid w:val="000B7D69"/>
    <w:rsid w:val="000C08F3"/>
    <w:rsid w:val="000C24A0"/>
    <w:rsid w:val="000C32AF"/>
    <w:rsid w:val="000C40E6"/>
    <w:rsid w:val="000C4D1D"/>
    <w:rsid w:val="000C535C"/>
    <w:rsid w:val="000C68E2"/>
    <w:rsid w:val="000D0203"/>
    <w:rsid w:val="000D0EBF"/>
    <w:rsid w:val="000D1116"/>
    <w:rsid w:val="000D1518"/>
    <w:rsid w:val="000D1BE0"/>
    <w:rsid w:val="000D2364"/>
    <w:rsid w:val="000D2ED2"/>
    <w:rsid w:val="000D364D"/>
    <w:rsid w:val="000D3A7E"/>
    <w:rsid w:val="000D4BF5"/>
    <w:rsid w:val="000D57E3"/>
    <w:rsid w:val="000D57E5"/>
    <w:rsid w:val="000D621C"/>
    <w:rsid w:val="000D64F1"/>
    <w:rsid w:val="000D67C4"/>
    <w:rsid w:val="000D6EF7"/>
    <w:rsid w:val="000D7823"/>
    <w:rsid w:val="000E02B2"/>
    <w:rsid w:val="000E1AC8"/>
    <w:rsid w:val="000E202B"/>
    <w:rsid w:val="000E25D1"/>
    <w:rsid w:val="000E35FC"/>
    <w:rsid w:val="000E36E7"/>
    <w:rsid w:val="000E3991"/>
    <w:rsid w:val="000E3E09"/>
    <w:rsid w:val="000E4F1D"/>
    <w:rsid w:val="000E4FFE"/>
    <w:rsid w:val="000E5651"/>
    <w:rsid w:val="000E5888"/>
    <w:rsid w:val="000E64AA"/>
    <w:rsid w:val="000E6AE8"/>
    <w:rsid w:val="000E7937"/>
    <w:rsid w:val="000E7EC4"/>
    <w:rsid w:val="000F004B"/>
    <w:rsid w:val="000F02C7"/>
    <w:rsid w:val="000F0CC4"/>
    <w:rsid w:val="000F0FDC"/>
    <w:rsid w:val="000F138F"/>
    <w:rsid w:val="000F1865"/>
    <w:rsid w:val="000F1D8F"/>
    <w:rsid w:val="000F2D9E"/>
    <w:rsid w:val="000F5199"/>
    <w:rsid w:val="000F5332"/>
    <w:rsid w:val="000F692D"/>
    <w:rsid w:val="001002DD"/>
    <w:rsid w:val="001012B2"/>
    <w:rsid w:val="001022DC"/>
    <w:rsid w:val="0010263E"/>
    <w:rsid w:val="00102E18"/>
    <w:rsid w:val="00103C33"/>
    <w:rsid w:val="001040A4"/>
    <w:rsid w:val="0010417B"/>
    <w:rsid w:val="00106A5D"/>
    <w:rsid w:val="00107C04"/>
    <w:rsid w:val="0011080F"/>
    <w:rsid w:val="00111685"/>
    <w:rsid w:val="00111926"/>
    <w:rsid w:val="00112751"/>
    <w:rsid w:val="00113163"/>
    <w:rsid w:val="001135FB"/>
    <w:rsid w:val="00113A17"/>
    <w:rsid w:val="0011493F"/>
    <w:rsid w:val="00114C92"/>
    <w:rsid w:val="001232A4"/>
    <w:rsid w:val="001237E4"/>
    <w:rsid w:val="00124A1E"/>
    <w:rsid w:val="001262DD"/>
    <w:rsid w:val="00126745"/>
    <w:rsid w:val="00126B21"/>
    <w:rsid w:val="00126F49"/>
    <w:rsid w:val="00127904"/>
    <w:rsid w:val="00127AC7"/>
    <w:rsid w:val="001328B3"/>
    <w:rsid w:val="00133581"/>
    <w:rsid w:val="001343C1"/>
    <w:rsid w:val="00141FAC"/>
    <w:rsid w:val="00142B3F"/>
    <w:rsid w:val="0014448B"/>
    <w:rsid w:val="00147013"/>
    <w:rsid w:val="00147346"/>
    <w:rsid w:val="001473FF"/>
    <w:rsid w:val="00150383"/>
    <w:rsid w:val="001506DA"/>
    <w:rsid w:val="001507F2"/>
    <w:rsid w:val="00150B8A"/>
    <w:rsid w:val="001513B4"/>
    <w:rsid w:val="001517BD"/>
    <w:rsid w:val="00151A78"/>
    <w:rsid w:val="00151BB6"/>
    <w:rsid w:val="001524E8"/>
    <w:rsid w:val="00152E6C"/>
    <w:rsid w:val="00153631"/>
    <w:rsid w:val="001536A2"/>
    <w:rsid w:val="00153918"/>
    <w:rsid w:val="0015458D"/>
    <w:rsid w:val="00154C30"/>
    <w:rsid w:val="001550F6"/>
    <w:rsid w:val="001564D1"/>
    <w:rsid w:val="00157215"/>
    <w:rsid w:val="00157425"/>
    <w:rsid w:val="001602CD"/>
    <w:rsid w:val="00160AA1"/>
    <w:rsid w:val="00160B75"/>
    <w:rsid w:val="00160C27"/>
    <w:rsid w:val="00160F64"/>
    <w:rsid w:val="001611AD"/>
    <w:rsid w:val="00165B52"/>
    <w:rsid w:val="00166EBC"/>
    <w:rsid w:val="001676BB"/>
    <w:rsid w:val="00171B73"/>
    <w:rsid w:val="0017362D"/>
    <w:rsid w:val="00173EF9"/>
    <w:rsid w:val="00174DFF"/>
    <w:rsid w:val="00175B08"/>
    <w:rsid w:val="00175D16"/>
    <w:rsid w:val="00175D2B"/>
    <w:rsid w:val="001772BB"/>
    <w:rsid w:val="00180544"/>
    <w:rsid w:val="001809FE"/>
    <w:rsid w:val="00182D2B"/>
    <w:rsid w:val="00183708"/>
    <w:rsid w:val="001839CA"/>
    <w:rsid w:val="001849F7"/>
    <w:rsid w:val="00184EB0"/>
    <w:rsid w:val="0018562B"/>
    <w:rsid w:val="00185855"/>
    <w:rsid w:val="00185E48"/>
    <w:rsid w:val="00190FD1"/>
    <w:rsid w:val="00191410"/>
    <w:rsid w:val="00192406"/>
    <w:rsid w:val="0019333E"/>
    <w:rsid w:val="00194AD1"/>
    <w:rsid w:val="00195262"/>
    <w:rsid w:val="00196253"/>
    <w:rsid w:val="00196433"/>
    <w:rsid w:val="00196B8B"/>
    <w:rsid w:val="00196D87"/>
    <w:rsid w:val="001A0202"/>
    <w:rsid w:val="001A06A1"/>
    <w:rsid w:val="001A0C34"/>
    <w:rsid w:val="001A27BA"/>
    <w:rsid w:val="001A2BA5"/>
    <w:rsid w:val="001A2CB6"/>
    <w:rsid w:val="001A313E"/>
    <w:rsid w:val="001A314C"/>
    <w:rsid w:val="001A3321"/>
    <w:rsid w:val="001A34CA"/>
    <w:rsid w:val="001A34D1"/>
    <w:rsid w:val="001A3E70"/>
    <w:rsid w:val="001A4598"/>
    <w:rsid w:val="001A4FC4"/>
    <w:rsid w:val="001A5083"/>
    <w:rsid w:val="001A55ED"/>
    <w:rsid w:val="001A5743"/>
    <w:rsid w:val="001A63AA"/>
    <w:rsid w:val="001A7EB4"/>
    <w:rsid w:val="001B0225"/>
    <w:rsid w:val="001B07BB"/>
    <w:rsid w:val="001B0CCF"/>
    <w:rsid w:val="001B0E9C"/>
    <w:rsid w:val="001B1C48"/>
    <w:rsid w:val="001B1F2B"/>
    <w:rsid w:val="001B2843"/>
    <w:rsid w:val="001B2B29"/>
    <w:rsid w:val="001B2F72"/>
    <w:rsid w:val="001B30F3"/>
    <w:rsid w:val="001B40B5"/>
    <w:rsid w:val="001B49EC"/>
    <w:rsid w:val="001B55E5"/>
    <w:rsid w:val="001B5E63"/>
    <w:rsid w:val="001B62F3"/>
    <w:rsid w:val="001B6417"/>
    <w:rsid w:val="001B6660"/>
    <w:rsid w:val="001B7085"/>
    <w:rsid w:val="001B797D"/>
    <w:rsid w:val="001C17B5"/>
    <w:rsid w:val="001C2074"/>
    <w:rsid w:val="001C2CA3"/>
    <w:rsid w:val="001C4290"/>
    <w:rsid w:val="001C44EC"/>
    <w:rsid w:val="001C489C"/>
    <w:rsid w:val="001C4E07"/>
    <w:rsid w:val="001C6D76"/>
    <w:rsid w:val="001C77B0"/>
    <w:rsid w:val="001D0E30"/>
    <w:rsid w:val="001D1123"/>
    <w:rsid w:val="001D2532"/>
    <w:rsid w:val="001D3401"/>
    <w:rsid w:val="001D3C11"/>
    <w:rsid w:val="001D3DDB"/>
    <w:rsid w:val="001D450A"/>
    <w:rsid w:val="001D4710"/>
    <w:rsid w:val="001D5377"/>
    <w:rsid w:val="001D6D2C"/>
    <w:rsid w:val="001E06A0"/>
    <w:rsid w:val="001E07CA"/>
    <w:rsid w:val="001E1051"/>
    <w:rsid w:val="001E2A73"/>
    <w:rsid w:val="001E2CFD"/>
    <w:rsid w:val="001E3059"/>
    <w:rsid w:val="001E39D6"/>
    <w:rsid w:val="001E556A"/>
    <w:rsid w:val="001E57D4"/>
    <w:rsid w:val="001E60F5"/>
    <w:rsid w:val="001E6813"/>
    <w:rsid w:val="001E69FC"/>
    <w:rsid w:val="001E7F11"/>
    <w:rsid w:val="001F0BDC"/>
    <w:rsid w:val="001F0CE9"/>
    <w:rsid w:val="001F267C"/>
    <w:rsid w:val="001F2BE7"/>
    <w:rsid w:val="001F2F44"/>
    <w:rsid w:val="001F3243"/>
    <w:rsid w:val="001F3EF7"/>
    <w:rsid w:val="001F4FD1"/>
    <w:rsid w:val="001F5A8A"/>
    <w:rsid w:val="001F64FF"/>
    <w:rsid w:val="001F6E45"/>
    <w:rsid w:val="001F72AD"/>
    <w:rsid w:val="001F72FF"/>
    <w:rsid w:val="001F7AFE"/>
    <w:rsid w:val="00200208"/>
    <w:rsid w:val="00201F15"/>
    <w:rsid w:val="00202197"/>
    <w:rsid w:val="002023D9"/>
    <w:rsid w:val="002028AC"/>
    <w:rsid w:val="00203675"/>
    <w:rsid w:val="002039AF"/>
    <w:rsid w:val="00203B5D"/>
    <w:rsid w:val="002042DB"/>
    <w:rsid w:val="00204461"/>
    <w:rsid w:val="00204916"/>
    <w:rsid w:val="0020497F"/>
    <w:rsid w:val="00207291"/>
    <w:rsid w:val="002075A9"/>
    <w:rsid w:val="00210207"/>
    <w:rsid w:val="002105FD"/>
    <w:rsid w:val="00212013"/>
    <w:rsid w:val="00212A3F"/>
    <w:rsid w:val="00214DF2"/>
    <w:rsid w:val="00215122"/>
    <w:rsid w:val="002151D2"/>
    <w:rsid w:val="00215899"/>
    <w:rsid w:val="00216ECB"/>
    <w:rsid w:val="00217B29"/>
    <w:rsid w:val="00217BC8"/>
    <w:rsid w:val="00217C46"/>
    <w:rsid w:val="0022020C"/>
    <w:rsid w:val="0022062F"/>
    <w:rsid w:val="00221C5E"/>
    <w:rsid w:val="00222A1D"/>
    <w:rsid w:val="0022447A"/>
    <w:rsid w:val="0022583C"/>
    <w:rsid w:val="00225892"/>
    <w:rsid w:val="0022619F"/>
    <w:rsid w:val="00226220"/>
    <w:rsid w:val="00226A26"/>
    <w:rsid w:val="00227057"/>
    <w:rsid w:val="00227559"/>
    <w:rsid w:val="002279A0"/>
    <w:rsid w:val="002305E3"/>
    <w:rsid w:val="002311C5"/>
    <w:rsid w:val="00233FB1"/>
    <w:rsid w:val="002342B6"/>
    <w:rsid w:val="0023501D"/>
    <w:rsid w:val="002354BD"/>
    <w:rsid w:val="002366BC"/>
    <w:rsid w:val="002368D6"/>
    <w:rsid w:val="00236D4E"/>
    <w:rsid w:val="00236D62"/>
    <w:rsid w:val="002377DF"/>
    <w:rsid w:val="00237872"/>
    <w:rsid w:val="0023794D"/>
    <w:rsid w:val="00240036"/>
    <w:rsid w:val="002412FA"/>
    <w:rsid w:val="00241552"/>
    <w:rsid w:val="00241C4B"/>
    <w:rsid w:val="00241CA6"/>
    <w:rsid w:val="00243D7A"/>
    <w:rsid w:val="00246870"/>
    <w:rsid w:val="00246DA1"/>
    <w:rsid w:val="002478D5"/>
    <w:rsid w:val="002502AF"/>
    <w:rsid w:val="002504AA"/>
    <w:rsid w:val="002507F9"/>
    <w:rsid w:val="00250F54"/>
    <w:rsid w:val="00252D6E"/>
    <w:rsid w:val="002531A1"/>
    <w:rsid w:val="00254F28"/>
    <w:rsid w:val="002568F8"/>
    <w:rsid w:val="00256A8D"/>
    <w:rsid w:val="00256B23"/>
    <w:rsid w:val="00256D0A"/>
    <w:rsid w:val="00257775"/>
    <w:rsid w:val="0026024A"/>
    <w:rsid w:val="00260366"/>
    <w:rsid w:val="0026223A"/>
    <w:rsid w:val="002634C2"/>
    <w:rsid w:val="00263E22"/>
    <w:rsid w:val="002643F2"/>
    <w:rsid w:val="00264783"/>
    <w:rsid w:val="002651D2"/>
    <w:rsid w:val="002659F1"/>
    <w:rsid w:val="00265B23"/>
    <w:rsid w:val="002661D7"/>
    <w:rsid w:val="00266B01"/>
    <w:rsid w:val="0026721D"/>
    <w:rsid w:val="00267BDD"/>
    <w:rsid w:val="0027027C"/>
    <w:rsid w:val="00270A04"/>
    <w:rsid w:val="00270C18"/>
    <w:rsid w:val="00271E01"/>
    <w:rsid w:val="002738A9"/>
    <w:rsid w:val="0027487F"/>
    <w:rsid w:val="002750E1"/>
    <w:rsid w:val="0027581C"/>
    <w:rsid w:val="00277ADB"/>
    <w:rsid w:val="00277B0C"/>
    <w:rsid w:val="00280A1E"/>
    <w:rsid w:val="00281857"/>
    <w:rsid w:val="00281AB9"/>
    <w:rsid w:val="002839F8"/>
    <w:rsid w:val="002854B3"/>
    <w:rsid w:val="00286199"/>
    <w:rsid w:val="00286534"/>
    <w:rsid w:val="00286815"/>
    <w:rsid w:val="00286E2E"/>
    <w:rsid w:val="002870CD"/>
    <w:rsid w:val="002908D7"/>
    <w:rsid w:val="00291231"/>
    <w:rsid w:val="002937E4"/>
    <w:rsid w:val="0029633F"/>
    <w:rsid w:val="002966EC"/>
    <w:rsid w:val="002968CC"/>
    <w:rsid w:val="002971BE"/>
    <w:rsid w:val="00297365"/>
    <w:rsid w:val="00297629"/>
    <w:rsid w:val="002A0403"/>
    <w:rsid w:val="002A1402"/>
    <w:rsid w:val="002A2471"/>
    <w:rsid w:val="002A3923"/>
    <w:rsid w:val="002A39FD"/>
    <w:rsid w:val="002A5873"/>
    <w:rsid w:val="002A5DD7"/>
    <w:rsid w:val="002A6089"/>
    <w:rsid w:val="002B0440"/>
    <w:rsid w:val="002B145D"/>
    <w:rsid w:val="002B19FB"/>
    <w:rsid w:val="002B2064"/>
    <w:rsid w:val="002B207E"/>
    <w:rsid w:val="002B2A00"/>
    <w:rsid w:val="002B3164"/>
    <w:rsid w:val="002B3831"/>
    <w:rsid w:val="002B3856"/>
    <w:rsid w:val="002B4078"/>
    <w:rsid w:val="002B6F44"/>
    <w:rsid w:val="002B70BC"/>
    <w:rsid w:val="002B7326"/>
    <w:rsid w:val="002B7FC9"/>
    <w:rsid w:val="002C0FBE"/>
    <w:rsid w:val="002C482F"/>
    <w:rsid w:val="002C73EA"/>
    <w:rsid w:val="002C7671"/>
    <w:rsid w:val="002D0CE3"/>
    <w:rsid w:val="002D3DD6"/>
    <w:rsid w:val="002D455F"/>
    <w:rsid w:val="002D45CB"/>
    <w:rsid w:val="002D4BA4"/>
    <w:rsid w:val="002D5EEB"/>
    <w:rsid w:val="002D6176"/>
    <w:rsid w:val="002D6F7D"/>
    <w:rsid w:val="002D728E"/>
    <w:rsid w:val="002D77D0"/>
    <w:rsid w:val="002D7AA5"/>
    <w:rsid w:val="002E0CE7"/>
    <w:rsid w:val="002E11D3"/>
    <w:rsid w:val="002E1D7A"/>
    <w:rsid w:val="002E2A47"/>
    <w:rsid w:val="002E3180"/>
    <w:rsid w:val="002E37C2"/>
    <w:rsid w:val="002E381B"/>
    <w:rsid w:val="002E3B45"/>
    <w:rsid w:val="002E48C9"/>
    <w:rsid w:val="002E4A8A"/>
    <w:rsid w:val="002E4BA1"/>
    <w:rsid w:val="002E4F14"/>
    <w:rsid w:val="002E5070"/>
    <w:rsid w:val="002E6BB1"/>
    <w:rsid w:val="002E6BE9"/>
    <w:rsid w:val="002F0007"/>
    <w:rsid w:val="002F0DA3"/>
    <w:rsid w:val="002F2A8C"/>
    <w:rsid w:val="002F2EE3"/>
    <w:rsid w:val="002F371A"/>
    <w:rsid w:val="002F4246"/>
    <w:rsid w:val="002F4D38"/>
    <w:rsid w:val="002F57FB"/>
    <w:rsid w:val="002F5972"/>
    <w:rsid w:val="002F597E"/>
    <w:rsid w:val="002F6051"/>
    <w:rsid w:val="00300A37"/>
    <w:rsid w:val="0030175A"/>
    <w:rsid w:val="0030203A"/>
    <w:rsid w:val="003027CB"/>
    <w:rsid w:val="0030327F"/>
    <w:rsid w:val="00303A2F"/>
    <w:rsid w:val="00304E1C"/>
    <w:rsid w:val="00305D22"/>
    <w:rsid w:val="00305E9D"/>
    <w:rsid w:val="003112A5"/>
    <w:rsid w:val="00311FFC"/>
    <w:rsid w:val="0031207E"/>
    <w:rsid w:val="00313F7C"/>
    <w:rsid w:val="003144F3"/>
    <w:rsid w:val="003160DB"/>
    <w:rsid w:val="00317772"/>
    <w:rsid w:val="00320E7F"/>
    <w:rsid w:val="003216FD"/>
    <w:rsid w:val="00322015"/>
    <w:rsid w:val="00322479"/>
    <w:rsid w:val="003227BB"/>
    <w:rsid w:val="00322BFF"/>
    <w:rsid w:val="00322C43"/>
    <w:rsid w:val="00322EFC"/>
    <w:rsid w:val="00322F0D"/>
    <w:rsid w:val="003236F4"/>
    <w:rsid w:val="0032379B"/>
    <w:rsid w:val="00323CC3"/>
    <w:rsid w:val="00324293"/>
    <w:rsid w:val="00324BE2"/>
    <w:rsid w:val="00326243"/>
    <w:rsid w:val="00326323"/>
    <w:rsid w:val="00326DC6"/>
    <w:rsid w:val="00327986"/>
    <w:rsid w:val="00327B4A"/>
    <w:rsid w:val="00330F05"/>
    <w:rsid w:val="00331306"/>
    <w:rsid w:val="00331C8E"/>
    <w:rsid w:val="00332534"/>
    <w:rsid w:val="003328EC"/>
    <w:rsid w:val="00333700"/>
    <w:rsid w:val="00333AEA"/>
    <w:rsid w:val="00334094"/>
    <w:rsid w:val="00335AE3"/>
    <w:rsid w:val="00336453"/>
    <w:rsid w:val="0033663A"/>
    <w:rsid w:val="00337B7A"/>
    <w:rsid w:val="003403DF"/>
    <w:rsid w:val="00340911"/>
    <w:rsid w:val="003411EB"/>
    <w:rsid w:val="003429B7"/>
    <w:rsid w:val="00342EE6"/>
    <w:rsid w:val="00343165"/>
    <w:rsid w:val="00344363"/>
    <w:rsid w:val="00345C92"/>
    <w:rsid w:val="00347669"/>
    <w:rsid w:val="003502DE"/>
    <w:rsid w:val="00350EC2"/>
    <w:rsid w:val="0035102F"/>
    <w:rsid w:val="00351AE6"/>
    <w:rsid w:val="00354279"/>
    <w:rsid w:val="00354447"/>
    <w:rsid w:val="00354776"/>
    <w:rsid w:val="003550ED"/>
    <w:rsid w:val="0036277A"/>
    <w:rsid w:val="003629DC"/>
    <w:rsid w:val="00363022"/>
    <w:rsid w:val="00363591"/>
    <w:rsid w:val="00363FF7"/>
    <w:rsid w:val="003642E0"/>
    <w:rsid w:val="003647AD"/>
    <w:rsid w:val="003649E8"/>
    <w:rsid w:val="00365130"/>
    <w:rsid w:val="00365AD0"/>
    <w:rsid w:val="0036629F"/>
    <w:rsid w:val="0036710B"/>
    <w:rsid w:val="003677CD"/>
    <w:rsid w:val="00370058"/>
    <w:rsid w:val="00371C24"/>
    <w:rsid w:val="00372F7D"/>
    <w:rsid w:val="00373A9E"/>
    <w:rsid w:val="00373F78"/>
    <w:rsid w:val="0037484E"/>
    <w:rsid w:val="00374B96"/>
    <w:rsid w:val="0037516B"/>
    <w:rsid w:val="003759B3"/>
    <w:rsid w:val="00375D0A"/>
    <w:rsid w:val="00376918"/>
    <w:rsid w:val="003804D6"/>
    <w:rsid w:val="00381721"/>
    <w:rsid w:val="00382647"/>
    <w:rsid w:val="00382855"/>
    <w:rsid w:val="00383663"/>
    <w:rsid w:val="00383823"/>
    <w:rsid w:val="00384079"/>
    <w:rsid w:val="0038427E"/>
    <w:rsid w:val="00385613"/>
    <w:rsid w:val="00386514"/>
    <w:rsid w:val="00386C3D"/>
    <w:rsid w:val="00386C7F"/>
    <w:rsid w:val="00387883"/>
    <w:rsid w:val="0038789C"/>
    <w:rsid w:val="00387945"/>
    <w:rsid w:val="00387D87"/>
    <w:rsid w:val="00390DBA"/>
    <w:rsid w:val="00393037"/>
    <w:rsid w:val="00393385"/>
    <w:rsid w:val="003936EC"/>
    <w:rsid w:val="00393FFA"/>
    <w:rsid w:val="003957E4"/>
    <w:rsid w:val="00395946"/>
    <w:rsid w:val="00396F9A"/>
    <w:rsid w:val="003A2311"/>
    <w:rsid w:val="003A2500"/>
    <w:rsid w:val="003A2AE0"/>
    <w:rsid w:val="003A3A6E"/>
    <w:rsid w:val="003A51D2"/>
    <w:rsid w:val="003A544E"/>
    <w:rsid w:val="003A5C36"/>
    <w:rsid w:val="003A657C"/>
    <w:rsid w:val="003A704A"/>
    <w:rsid w:val="003B04EC"/>
    <w:rsid w:val="003B0900"/>
    <w:rsid w:val="003B0BD9"/>
    <w:rsid w:val="003B0E0C"/>
    <w:rsid w:val="003B1587"/>
    <w:rsid w:val="003B1A2B"/>
    <w:rsid w:val="003B1E51"/>
    <w:rsid w:val="003B22D6"/>
    <w:rsid w:val="003B237E"/>
    <w:rsid w:val="003B377C"/>
    <w:rsid w:val="003B3EC6"/>
    <w:rsid w:val="003B53F5"/>
    <w:rsid w:val="003B57CD"/>
    <w:rsid w:val="003B5993"/>
    <w:rsid w:val="003C0848"/>
    <w:rsid w:val="003C1182"/>
    <w:rsid w:val="003C1B62"/>
    <w:rsid w:val="003C35E1"/>
    <w:rsid w:val="003C45BC"/>
    <w:rsid w:val="003C4F80"/>
    <w:rsid w:val="003C5D27"/>
    <w:rsid w:val="003C5E0D"/>
    <w:rsid w:val="003C5E95"/>
    <w:rsid w:val="003C65AE"/>
    <w:rsid w:val="003C6659"/>
    <w:rsid w:val="003C7490"/>
    <w:rsid w:val="003C7663"/>
    <w:rsid w:val="003D08BA"/>
    <w:rsid w:val="003D099D"/>
    <w:rsid w:val="003D0B20"/>
    <w:rsid w:val="003D27B6"/>
    <w:rsid w:val="003D2FF4"/>
    <w:rsid w:val="003D5084"/>
    <w:rsid w:val="003D7198"/>
    <w:rsid w:val="003D7422"/>
    <w:rsid w:val="003E1857"/>
    <w:rsid w:val="003E2EE0"/>
    <w:rsid w:val="003E3FA8"/>
    <w:rsid w:val="003E4252"/>
    <w:rsid w:val="003E43F0"/>
    <w:rsid w:val="003E4586"/>
    <w:rsid w:val="003E6165"/>
    <w:rsid w:val="003E70A4"/>
    <w:rsid w:val="003E74B6"/>
    <w:rsid w:val="003E7C65"/>
    <w:rsid w:val="003F029E"/>
    <w:rsid w:val="003F0AC8"/>
    <w:rsid w:val="003F1F44"/>
    <w:rsid w:val="003F3E2B"/>
    <w:rsid w:val="003F3F89"/>
    <w:rsid w:val="003F47BB"/>
    <w:rsid w:val="003F4964"/>
    <w:rsid w:val="003F4C39"/>
    <w:rsid w:val="003F5EB3"/>
    <w:rsid w:val="004016B9"/>
    <w:rsid w:val="00402D4E"/>
    <w:rsid w:val="00405522"/>
    <w:rsid w:val="00405727"/>
    <w:rsid w:val="00405881"/>
    <w:rsid w:val="00406445"/>
    <w:rsid w:val="00406CB1"/>
    <w:rsid w:val="00407401"/>
    <w:rsid w:val="004074FF"/>
    <w:rsid w:val="00410279"/>
    <w:rsid w:val="00410CF6"/>
    <w:rsid w:val="00412106"/>
    <w:rsid w:val="00414EDE"/>
    <w:rsid w:val="00416492"/>
    <w:rsid w:val="00416D74"/>
    <w:rsid w:val="004177A3"/>
    <w:rsid w:val="00417C32"/>
    <w:rsid w:val="004207C8"/>
    <w:rsid w:val="00420B8A"/>
    <w:rsid w:val="00420EE4"/>
    <w:rsid w:val="0042103F"/>
    <w:rsid w:val="00421291"/>
    <w:rsid w:val="004214E4"/>
    <w:rsid w:val="004232FF"/>
    <w:rsid w:val="0042350C"/>
    <w:rsid w:val="004235AF"/>
    <w:rsid w:val="00423E91"/>
    <w:rsid w:val="0042669A"/>
    <w:rsid w:val="004269BA"/>
    <w:rsid w:val="00426DFF"/>
    <w:rsid w:val="00426E62"/>
    <w:rsid w:val="004305E9"/>
    <w:rsid w:val="0043087E"/>
    <w:rsid w:val="00430EAF"/>
    <w:rsid w:val="004331A6"/>
    <w:rsid w:val="00433340"/>
    <w:rsid w:val="00433AC5"/>
    <w:rsid w:val="00433FE2"/>
    <w:rsid w:val="00434C11"/>
    <w:rsid w:val="00436641"/>
    <w:rsid w:val="004370E7"/>
    <w:rsid w:val="004400D5"/>
    <w:rsid w:val="00440B08"/>
    <w:rsid w:val="00441052"/>
    <w:rsid w:val="0044116A"/>
    <w:rsid w:val="0044143E"/>
    <w:rsid w:val="004429A5"/>
    <w:rsid w:val="00442F41"/>
    <w:rsid w:val="004432CB"/>
    <w:rsid w:val="00443D7A"/>
    <w:rsid w:val="00444726"/>
    <w:rsid w:val="00444821"/>
    <w:rsid w:val="00444A4F"/>
    <w:rsid w:val="00445473"/>
    <w:rsid w:val="0044552D"/>
    <w:rsid w:val="00450610"/>
    <w:rsid w:val="00450625"/>
    <w:rsid w:val="00450E94"/>
    <w:rsid w:val="004517F3"/>
    <w:rsid w:val="0045529A"/>
    <w:rsid w:val="004600D8"/>
    <w:rsid w:val="00461D78"/>
    <w:rsid w:val="00462939"/>
    <w:rsid w:val="0046294B"/>
    <w:rsid w:val="004634E2"/>
    <w:rsid w:val="00464497"/>
    <w:rsid w:val="00464ACD"/>
    <w:rsid w:val="004657FD"/>
    <w:rsid w:val="00466A41"/>
    <w:rsid w:val="004679AC"/>
    <w:rsid w:val="004704C9"/>
    <w:rsid w:val="00470B5B"/>
    <w:rsid w:val="004717A3"/>
    <w:rsid w:val="0047274F"/>
    <w:rsid w:val="00472F70"/>
    <w:rsid w:val="00473435"/>
    <w:rsid w:val="004747F3"/>
    <w:rsid w:val="00474ACB"/>
    <w:rsid w:val="0047577A"/>
    <w:rsid w:val="00477C1A"/>
    <w:rsid w:val="0048075B"/>
    <w:rsid w:val="004846B4"/>
    <w:rsid w:val="0048505E"/>
    <w:rsid w:val="0049050B"/>
    <w:rsid w:val="004905CB"/>
    <w:rsid w:val="00490A38"/>
    <w:rsid w:val="00491B2D"/>
    <w:rsid w:val="00495D20"/>
    <w:rsid w:val="00496E0C"/>
    <w:rsid w:val="00497119"/>
    <w:rsid w:val="0049711A"/>
    <w:rsid w:val="00497306"/>
    <w:rsid w:val="00497480"/>
    <w:rsid w:val="004A0245"/>
    <w:rsid w:val="004A0583"/>
    <w:rsid w:val="004A265E"/>
    <w:rsid w:val="004A30B9"/>
    <w:rsid w:val="004A449F"/>
    <w:rsid w:val="004A47F3"/>
    <w:rsid w:val="004A4CBA"/>
    <w:rsid w:val="004A4D91"/>
    <w:rsid w:val="004A5884"/>
    <w:rsid w:val="004A682A"/>
    <w:rsid w:val="004A7E0D"/>
    <w:rsid w:val="004B02A3"/>
    <w:rsid w:val="004B02A9"/>
    <w:rsid w:val="004B1265"/>
    <w:rsid w:val="004B1D87"/>
    <w:rsid w:val="004B26C3"/>
    <w:rsid w:val="004B2DB6"/>
    <w:rsid w:val="004B3D04"/>
    <w:rsid w:val="004B4E21"/>
    <w:rsid w:val="004B52BE"/>
    <w:rsid w:val="004C100E"/>
    <w:rsid w:val="004C12B5"/>
    <w:rsid w:val="004C139E"/>
    <w:rsid w:val="004C1486"/>
    <w:rsid w:val="004C14EA"/>
    <w:rsid w:val="004C3D2D"/>
    <w:rsid w:val="004C469F"/>
    <w:rsid w:val="004C5526"/>
    <w:rsid w:val="004C5BD1"/>
    <w:rsid w:val="004C6195"/>
    <w:rsid w:val="004C7915"/>
    <w:rsid w:val="004D078B"/>
    <w:rsid w:val="004D0DFF"/>
    <w:rsid w:val="004D0E05"/>
    <w:rsid w:val="004D1AFE"/>
    <w:rsid w:val="004D2708"/>
    <w:rsid w:val="004D2F10"/>
    <w:rsid w:val="004D4227"/>
    <w:rsid w:val="004D47B8"/>
    <w:rsid w:val="004D4AF2"/>
    <w:rsid w:val="004D4EED"/>
    <w:rsid w:val="004D50D2"/>
    <w:rsid w:val="004D6124"/>
    <w:rsid w:val="004D6BA7"/>
    <w:rsid w:val="004E08CF"/>
    <w:rsid w:val="004E0931"/>
    <w:rsid w:val="004E0CE8"/>
    <w:rsid w:val="004E2569"/>
    <w:rsid w:val="004E275F"/>
    <w:rsid w:val="004E40CF"/>
    <w:rsid w:val="004E4A7B"/>
    <w:rsid w:val="004E5138"/>
    <w:rsid w:val="004E6421"/>
    <w:rsid w:val="004E68E0"/>
    <w:rsid w:val="004F00BB"/>
    <w:rsid w:val="004F1498"/>
    <w:rsid w:val="004F244D"/>
    <w:rsid w:val="004F2653"/>
    <w:rsid w:val="004F558F"/>
    <w:rsid w:val="004F580B"/>
    <w:rsid w:val="004F66BB"/>
    <w:rsid w:val="004F6BE8"/>
    <w:rsid w:val="004F7A54"/>
    <w:rsid w:val="0050526E"/>
    <w:rsid w:val="00507668"/>
    <w:rsid w:val="005102B7"/>
    <w:rsid w:val="005117CC"/>
    <w:rsid w:val="00511D2E"/>
    <w:rsid w:val="00512748"/>
    <w:rsid w:val="005127BC"/>
    <w:rsid w:val="00513EFB"/>
    <w:rsid w:val="005147C0"/>
    <w:rsid w:val="00514808"/>
    <w:rsid w:val="00514919"/>
    <w:rsid w:val="005156C0"/>
    <w:rsid w:val="00515A63"/>
    <w:rsid w:val="00516116"/>
    <w:rsid w:val="005168CB"/>
    <w:rsid w:val="005171E6"/>
    <w:rsid w:val="00517B3D"/>
    <w:rsid w:val="00520287"/>
    <w:rsid w:val="00520413"/>
    <w:rsid w:val="00520901"/>
    <w:rsid w:val="00520AD4"/>
    <w:rsid w:val="00520E35"/>
    <w:rsid w:val="005228F6"/>
    <w:rsid w:val="00522CAA"/>
    <w:rsid w:val="005233EC"/>
    <w:rsid w:val="00523792"/>
    <w:rsid w:val="00523909"/>
    <w:rsid w:val="005239C1"/>
    <w:rsid w:val="005244ED"/>
    <w:rsid w:val="005246A6"/>
    <w:rsid w:val="005254C4"/>
    <w:rsid w:val="0052557F"/>
    <w:rsid w:val="0052568D"/>
    <w:rsid w:val="0052630A"/>
    <w:rsid w:val="00526E65"/>
    <w:rsid w:val="00527FE9"/>
    <w:rsid w:val="005300D5"/>
    <w:rsid w:val="00531018"/>
    <w:rsid w:val="00531BD1"/>
    <w:rsid w:val="0053217F"/>
    <w:rsid w:val="00532CD5"/>
    <w:rsid w:val="00532F11"/>
    <w:rsid w:val="00533822"/>
    <w:rsid w:val="005345AF"/>
    <w:rsid w:val="00534820"/>
    <w:rsid w:val="005351A3"/>
    <w:rsid w:val="00536283"/>
    <w:rsid w:val="005362D2"/>
    <w:rsid w:val="005370A3"/>
    <w:rsid w:val="00537A2C"/>
    <w:rsid w:val="00540320"/>
    <w:rsid w:val="00542236"/>
    <w:rsid w:val="005424A5"/>
    <w:rsid w:val="00542BB4"/>
    <w:rsid w:val="00543FB9"/>
    <w:rsid w:val="005441F2"/>
    <w:rsid w:val="00544D17"/>
    <w:rsid w:val="0054508A"/>
    <w:rsid w:val="00545363"/>
    <w:rsid w:val="00545709"/>
    <w:rsid w:val="0054606F"/>
    <w:rsid w:val="00546B98"/>
    <w:rsid w:val="00547254"/>
    <w:rsid w:val="00547279"/>
    <w:rsid w:val="00547BA9"/>
    <w:rsid w:val="00550A44"/>
    <w:rsid w:val="00550E4F"/>
    <w:rsid w:val="0055296B"/>
    <w:rsid w:val="00552B10"/>
    <w:rsid w:val="005538EE"/>
    <w:rsid w:val="00554F5F"/>
    <w:rsid w:val="005552C8"/>
    <w:rsid w:val="00555EF2"/>
    <w:rsid w:val="00556F18"/>
    <w:rsid w:val="00557A20"/>
    <w:rsid w:val="00560C41"/>
    <w:rsid w:val="00561478"/>
    <w:rsid w:val="00561BB0"/>
    <w:rsid w:val="00564C6C"/>
    <w:rsid w:val="0056530F"/>
    <w:rsid w:val="005665BC"/>
    <w:rsid w:val="00567C91"/>
    <w:rsid w:val="00570092"/>
    <w:rsid w:val="00570114"/>
    <w:rsid w:val="0057136E"/>
    <w:rsid w:val="00571680"/>
    <w:rsid w:val="005724B1"/>
    <w:rsid w:val="0057295F"/>
    <w:rsid w:val="00572C4F"/>
    <w:rsid w:val="00572F60"/>
    <w:rsid w:val="00573140"/>
    <w:rsid w:val="005737C7"/>
    <w:rsid w:val="00574F59"/>
    <w:rsid w:val="005756E7"/>
    <w:rsid w:val="00575EF3"/>
    <w:rsid w:val="005769D3"/>
    <w:rsid w:val="00576B43"/>
    <w:rsid w:val="00576B85"/>
    <w:rsid w:val="0057703B"/>
    <w:rsid w:val="00577307"/>
    <w:rsid w:val="00577431"/>
    <w:rsid w:val="00577610"/>
    <w:rsid w:val="00577C54"/>
    <w:rsid w:val="00580D21"/>
    <w:rsid w:val="00581B54"/>
    <w:rsid w:val="00582404"/>
    <w:rsid w:val="00583007"/>
    <w:rsid w:val="00583ACC"/>
    <w:rsid w:val="00584258"/>
    <w:rsid w:val="00585B2B"/>
    <w:rsid w:val="00586555"/>
    <w:rsid w:val="00587902"/>
    <w:rsid w:val="00587C9B"/>
    <w:rsid w:val="00587D8A"/>
    <w:rsid w:val="005900C7"/>
    <w:rsid w:val="005904CE"/>
    <w:rsid w:val="00590743"/>
    <w:rsid w:val="00590A17"/>
    <w:rsid w:val="00593D84"/>
    <w:rsid w:val="0059451A"/>
    <w:rsid w:val="00594DDF"/>
    <w:rsid w:val="0059596A"/>
    <w:rsid w:val="00596A4C"/>
    <w:rsid w:val="00597FB4"/>
    <w:rsid w:val="005A0845"/>
    <w:rsid w:val="005A0F2B"/>
    <w:rsid w:val="005A1D61"/>
    <w:rsid w:val="005A1DD2"/>
    <w:rsid w:val="005A2489"/>
    <w:rsid w:val="005A2BFD"/>
    <w:rsid w:val="005A34A2"/>
    <w:rsid w:val="005A3D6B"/>
    <w:rsid w:val="005A51FA"/>
    <w:rsid w:val="005A5493"/>
    <w:rsid w:val="005A6163"/>
    <w:rsid w:val="005A6B70"/>
    <w:rsid w:val="005A75CC"/>
    <w:rsid w:val="005A7754"/>
    <w:rsid w:val="005B143F"/>
    <w:rsid w:val="005B1BF7"/>
    <w:rsid w:val="005B369A"/>
    <w:rsid w:val="005B3EA1"/>
    <w:rsid w:val="005B4E2D"/>
    <w:rsid w:val="005B61F0"/>
    <w:rsid w:val="005B6825"/>
    <w:rsid w:val="005B6D26"/>
    <w:rsid w:val="005B7027"/>
    <w:rsid w:val="005B76CB"/>
    <w:rsid w:val="005B7866"/>
    <w:rsid w:val="005C0178"/>
    <w:rsid w:val="005C17B3"/>
    <w:rsid w:val="005C1E88"/>
    <w:rsid w:val="005C1FCF"/>
    <w:rsid w:val="005C2195"/>
    <w:rsid w:val="005C2C43"/>
    <w:rsid w:val="005C32B4"/>
    <w:rsid w:val="005C38D2"/>
    <w:rsid w:val="005C38E3"/>
    <w:rsid w:val="005C3DF2"/>
    <w:rsid w:val="005C400A"/>
    <w:rsid w:val="005C4765"/>
    <w:rsid w:val="005C53DF"/>
    <w:rsid w:val="005C56C0"/>
    <w:rsid w:val="005C6707"/>
    <w:rsid w:val="005C6A09"/>
    <w:rsid w:val="005C6D71"/>
    <w:rsid w:val="005C7659"/>
    <w:rsid w:val="005C7B85"/>
    <w:rsid w:val="005D0B2D"/>
    <w:rsid w:val="005D1B2E"/>
    <w:rsid w:val="005D1C67"/>
    <w:rsid w:val="005D2FB5"/>
    <w:rsid w:val="005D3FA7"/>
    <w:rsid w:val="005D46FC"/>
    <w:rsid w:val="005D4853"/>
    <w:rsid w:val="005D4B19"/>
    <w:rsid w:val="005D615B"/>
    <w:rsid w:val="005D64F9"/>
    <w:rsid w:val="005D6E42"/>
    <w:rsid w:val="005E14EF"/>
    <w:rsid w:val="005E1960"/>
    <w:rsid w:val="005E2515"/>
    <w:rsid w:val="005E2B42"/>
    <w:rsid w:val="005E4A34"/>
    <w:rsid w:val="005E5A53"/>
    <w:rsid w:val="005E5B9B"/>
    <w:rsid w:val="005E68ED"/>
    <w:rsid w:val="005E7FB1"/>
    <w:rsid w:val="005F0885"/>
    <w:rsid w:val="005F1C70"/>
    <w:rsid w:val="005F1E3D"/>
    <w:rsid w:val="005F2500"/>
    <w:rsid w:val="005F2661"/>
    <w:rsid w:val="005F42AF"/>
    <w:rsid w:val="005F4CF3"/>
    <w:rsid w:val="005F4F49"/>
    <w:rsid w:val="005F56FE"/>
    <w:rsid w:val="005F5855"/>
    <w:rsid w:val="005F5C96"/>
    <w:rsid w:val="005F74F0"/>
    <w:rsid w:val="005F7BCE"/>
    <w:rsid w:val="006005DD"/>
    <w:rsid w:val="00601B23"/>
    <w:rsid w:val="00602095"/>
    <w:rsid w:val="00602FA7"/>
    <w:rsid w:val="006038F4"/>
    <w:rsid w:val="0060411E"/>
    <w:rsid w:val="00605743"/>
    <w:rsid w:val="00605A3C"/>
    <w:rsid w:val="00605E46"/>
    <w:rsid w:val="00606CA1"/>
    <w:rsid w:val="00606E3F"/>
    <w:rsid w:val="006074CD"/>
    <w:rsid w:val="00607627"/>
    <w:rsid w:val="00607DAD"/>
    <w:rsid w:val="006103D4"/>
    <w:rsid w:val="006104B1"/>
    <w:rsid w:val="00610E91"/>
    <w:rsid w:val="00610FB1"/>
    <w:rsid w:val="006111C5"/>
    <w:rsid w:val="006116DC"/>
    <w:rsid w:val="00613277"/>
    <w:rsid w:val="0061337E"/>
    <w:rsid w:val="0061364A"/>
    <w:rsid w:val="00613A2E"/>
    <w:rsid w:val="00613E6A"/>
    <w:rsid w:val="00616089"/>
    <w:rsid w:val="00616758"/>
    <w:rsid w:val="00617F63"/>
    <w:rsid w:val="0062014F"/>
    <w:rsid w:val="00621120"/>
    <w:rsid w:val="006213F5"/>
    <w:rsid w:val="00621E11"/>
    <w:rsid w:val="00622460"/>
    <w:rsid w:val="00622B91"/>
    <w:rsid w:val="00624397"/>
    <w:rsid w:val="00624A09"/>
    <w:rsid w:val="00624E0A"/>
    <w:rsid w:val="00624ECD"/>
    <w:rsid w:val="0062503D"/>
    <w:rsid w:val="00626347"/>
    <w:rsid w:val="00627FA0"/>
    <w:rsid w:val="00630274"/>
    <w:rsid w:val="00631512"/>
    <w:rsid w:val="006320BC"/>
    <w:rsid w:val="006320BE"/>
    <w:rsid w:val="00632419"/>
    <w:rsid w:val="00632D30"/>
    <w:rsid w:val="006333D9"/>
    <w:rsid w:val="0063472E"/>
    <w:rsid w:val="00635033"/>
    <w:rsid w:val="006354B7"/>
    <w:rsid w:val="00636548"/>
    <w:rsid w:val="0063689C"/>
    <w:rsid w:val="00640583"/>
    <w:rsid w:val="006413A4"/>
    <w:rsid w:val="006422F2"/>
    <w:rsid w:val="00642535"/>
    <w:rsid w:val="0064363A"/>
    <w:rsid w:val="0064456F"/>
    <w:rsid w:val="00645352"/>
    <w:rsid w:val="00645A53"/>
    <w:rsid w:val="00645E8C"/>
    <w:rsid w:val="006469D8"/>
    <w:rsid w:val="00646B2E"/>
    <w:rsid w:val="00650345"/>
    <w:rsid w:val="00650466"/>
    <w:rsid w:val="00650F7B"/>
    <w:rsid w:val="00651C86"/>
    <w:rsid w:val="00651FC6"/>
    <w:rsid w:val="006527A9"/>
    <w:rsid w:val="0065285E"/>
    <w:rsid w:val="006534C1"/>
    <w:rsid w:val="00653800"/>
    <w:rsid w:val="00653EBE"/>
    <w:rsid w:val="00654E66"/>
    <w:rsid w:val="00657C6F"/>
    <w:rsid w:val="006603CB"/>
    <w:rsid w:val="00660489"/>
    <w:rsid w:val="00660A0F"/>
    <w:rsid w:val="00660BF3"/>
    <w:rsid w:val="006625E1"/>
    <w:rsid w:val="0066271F"/>
    <w:rsid w:val="00664995"/>
    <w:rsid w:val="00664A8B"/>
    <w:rsid w:val="00664F43"/>
    <w:rsid w:val="0066678C"/>
    <w:rsid w:val="00666882"/>
    <w:rsid w:val="00666F27"/>
    <w:rsid w:val="006675B8"/>
    <w:rsid w:val="00670E2C"/>
    <w:rsid w:val="00671504"/>
    <w:rsid w:val="00671C31"/>
    <w:rsid w:val="00671FB5"/>
    <w:rsid w:val="00673DEE"/>
    <w:rsid w:val="00675242"/>
    <w:rsid w:val="0067529A"/>
    <w:rsid w:val="0067701E"/>
    <w:rsid w:val="0067735D"/>
    <w:rsid w:val="0068099B"/>
    <w:rsid w:val="00680ABB"/>
    <w:rsid w:val="00681935"/>
    <w:rsid w:val="00682C95"/>
    <w:rsid w:val="00684015"/>
    <w:rsid w:val="00684D02"/>
    <w:rsid w:val="00685090"/>
    <w:rsid w:val="0068522C"/>
    <w:rsid w:val="00690809"/>
    <w:rsid w:val="00690CAD"/>
    <w:rsid w:val="006910BC"/>
    <w:rsid w:val="00692308"/>
    <w:rsid w:val="006935A7"/>
    <w:rsid w:val="00693B99"/>
    <w:rsid w:val="00693F64"/>
    <w:rsid w:val="00694361"/>
    <w:rsid w:val="00694F1C"/>
    <w:rsid w:val="00695B12"/>
    <w:rsid w:val="006965C7"/>
    <w:rsid w:val="00696735"/>
    <w:rsid w:val="00697003"/>
    <w:rsid w:val="006978E4"/>
    <w:rsid w:val="00697956"/>
    <w:rsid w:val="00697B3F"/>
    <w:rsid w:val="006A0BD5"/>
    <w:rsid w:val="006A19A3"/>
    <w:rsid w:val="006A2342"/>
    <w:rsid w:val="006A2766"/>
    <w:rsid w:val="006A505F"/>
    <w:rsid w:val="006A565E"/>
    <w:rsid w:val="006A6199"/>
    <w:rsid w:val="006B02DB"/>
    <w:rsid w:val="006B0D6C"/>
    <w:rsid w:val="006B0DB0"/>
    <w:rsid w:val="006B0FEA"/>
    <w:rsid w:val="006B103D"/>
    <w:rsid w:val="006B1350"/>
    <w:rsid w:val="006B176B"/>
    <w:rsid w:val="006B1B07"/>
    <w:rsid w:val="006B28CF"/>
    <w:rsid w:val="006B33DD"/>
    <w:rsid w:val="006B402A"/>
    <w:rsid w:val="006B46A8"/>
    <w:rsid w:val="006B47A5"/>
    <w:rsid w:val="006B5DAF"/>
    <w:rsid w:val="006B6144"/>
    <w:rsid w:val="006B66E9"/>
    <w:rsid w:val="006B6E3A"/>
    <w:rsid w:val="006B738F"/>
    <w:rsid w:val="006B76F1"/>
    <w:rsid w:val="006B7A17"/>
    <w:rsid w:val="006B7BDA"/>
    <w:rsid w:val="006B7EEE"/>
    <w:rsid w:val="006C188D"/>
    <w:rsid w:val="006C1BF7"/>
    <w:rsid w:val="006C3877"/>
    <w:rsid w:val="006C430E"/>
    <w:rsid w:val="006C47DE"/>
    <w:rsid w:val="006C6738"/>
    <w:rsid w:val="006C7BA6"/>
    <w:rsid w:val="006D2674"/>
    <w:rsid w:val="006D33F9"/>
    <w:rsid w:val="006D3CB6"/>
    <w:rsid w:val="006D4293"/>
    <w:rsid w:val="006D6F6D"/>
    <w:rsid w:val="006D774E"/>
    <w:rsid w:val="006D79C1"/>
    <w:rsid w:val="006E00C4"/>
    <w:rsid w:val="006E0480"/>
    <w:rsid w:val="006E0B47"/>
    <w:rsid w:val="006E0C79"/>
    <w:rsid w:val="006E2782"/>
    <w:rsid w:val="006E3388"/>
    <w:rsid w:val="006E36F9"/>
    <w:rsid w:val="006E5653"/>
    <w:rsid w:val="006E5AAF"/>
    <w:rsid w:val="006E5D4C"/>
    <w:rsid w:val="006E6518"/>
    <w:rsid w:val="006F004C"/>
    <w:rsid w:val="006F06EC"/>
    <w:rsid w:val="006F12BA"/>
    <w:rsid w:val="006F2976"/>
    <w:rsid w:val="006F3441"/>
    <w:rsid w:val="006F3DEF"/>
    <w:rsid w:val="006F4793"/>
    <w:rsid w:val="006F562D"/>
    <w:rsid w:val="006F5A9F"/>
    <w:rsid w:val="006F5AF3"/>
    <w:rsid w:val="006F5F9B"/>
    <w:rsid w:val="006F5FF9"/>
    <w:rsid w:val="006F602B"/>
    <w:rsid w:val="006F61DB"/>
    <w:rsid w:val="006F62AB"/>
    <w:rsid w:val="006F7D30"/>
    <w:rsid w:val="006F7E18"/>
    <w:rsid w:val="007011ED"/>
    <w:rsid w:val="007018A1"/>
    <w:rsid w:val="00701DD2"/>
    <w:rsid w:val="00702571"/>
    <w:rsid w:val="0070350E"/>
    <w:rsid w:val="00704843"/>
    <w:rsid w:val="0070633C"/>
    <w:rsid w:val="00706A2C"/>
    <w:rsid w:val="0070794C"/>
    <w:rsid w:val="00707AB0"/>
    <w:rsid w:val="007105E3"/>
    <w:rsid w:val="007119EB"/>
    <w:rsid w:val="007136BB"/>
    <w:rsid w:val="00714424"/>
    <w:rsid w:val="007146B7"/>
    <w:rsid w:val="007146D3"/>
    <w:rsid w:val="007150E4"/>
    <w:rsid w:val="0071510E"/>
    <w:rsid w:val="00716373"/>
    <w:rsid w:val="00716980"/>
    <w:rsid w:val="00716E3A"/>
    <w:rsid w:val="007171B5"/>
    <w:rsid w:val="007171E0"/>
    <w:rsid w:val="00717910"/>
    <w:rsid w:val="00720E22"/>
    <w:rsid w:val="00721EBB"/>
    <w:rsid w:val="00722D2B"/>
    <w:rsid w:val="00723652"/>
    <w:rsid w:val="00723744"/>
    <w:rsid w:val="00723A3A"/>
    <w:rsid w:val="00723F6D"/>
    <w:rsid w:val="00726603"/>
    <w:rsid w:val="00726923"/>
    <w:rsid w:val="00726CDF"/>
    <w:rsid w:val="00726E90"/>
    <w:rsid w:val="007304F9"/>
    <w:rsid w:val="0073135E"/>
    <w:rsid w:val="00732FF4"/>
    <w:rsid w:val="007334B0"/>
    <w:rsid w:val="00734A54"/>
    <w:rsid w:val="00734F41"/>
    <w:rsid w:val="007368BC"/>
    <w:rsid w:val="00736C3B"/>
    <w:rsid w:val="00741268"/>
    <w:rsid w:val="007412A1"/>
    <w:rsid w:val="00741E5B"/>
    <w:rsid w:val="007420A3"/>
    <w:rsid w:val="007421CF"/>
    <w:rsid w:val="0074226A"/>
    <w:rsid w:val="007422F3"/>
    <w:rsid w:val="007424A2"/>
    <w:rsid w:val="007434D6"/>
    <w:rsid w:val="0074370E"/>
    <w:rsid w:val="00744784"/>
    <w:rsid w:val="007449DF"/>
    <w:rsid w:val="007472FE"/>
    <w:rsid w:val="00747C19"/>
    <w:rsid w:val="0075086E"/>
    <w:rsid w:val="00750DF5"/>
    <w:rsid w:val="00751595"/>
    <w:rsid w:val="00752A9B"/>
    <w:rsid w:val="00752CBB"/>
    <w:rsid w:val="007534FD"/>
    <w:rsid w:val="00754448"/>
    <w:rsid w:val="00754E93"/>
    <w:rsid w:val="00756083"/>
    <w:rsid w:val="007566CC"/>
    <w:rsid w:val="00756974"/>
    <w:rsid w:val="007610BB"/>
    <w:rsid w:val="00761562"/>
    <w:rsid w:val="007619FF"/>
    <w:rsid w:val="00761D2F"/>
    <w:rsid w:val="00762178"/>
    <w:rsid w:val="00763728"/>
    <w:rsid w:val="00764135"/>
    <w:rsid w:val="00764656"/>
    <w:rsid w:val="00764744"/>
    <w:rsid w:val="00764DF8"/>
    <w:rsid w:val="00765326"/>
    <w:rsid w:val="00765808"/>
    <w:rsid w:val="00767143"/>
    <w:rsid w:val="00767C78"/>
    <w:rsid w:val="00767DCD"/>
    <w:rsid w:val="007704A1"/>
    <w:rsid w:val="00770BB5"/>
    <w:rsid w:val="00770DE1"/>
    <w:rsid w:val="00774316"/>
    <w:rsid w:val="00774C63"/>
    <w:rsid w:val="00775E21"/>
    <w:rsid w:val="00776C9F"/>
    <w:rsid w:val="00776FAA"/>
    <w:rsid w:val="00777F47"/>
    <w:rsid w:val="00780F89"/>
    <w:rsid w:val="0078121F"/>
    <w:rsid w:val="0078146E"/>
    <w:rsid w:val="007819B8"/>
    <w:rsid w:val="00782234"/>
    <w:rsid w:val="007823DC"/>
    <w:rsid w:val="007833CD"/>
    <w:rsid w:val="0078364A"/>
    <w:rsid w:val="00783C47"/>
    <w:rsid w:val="00786947"/>
    <w:rsid w:val="00786F01"/>
    <w:rsid w:val="00787143"/>
    <w:rsid w:val="007876B7"/>
    <w:rsid w:val="00787AC2"/>
    <w:rsid w:val="00790766"/>
    <w:rsid w:val="00790BF8"/>
    <w:rsid w:val="0079303A"/>
    <w:rsid w:val="00794557"/>
    <w:rsid w:val="00795192"/>
    <w:rsid w:val="00795674"/>
    <w:rsid w:val="007969D8"/>
    <w:rsid w:val="00796CDF"/>
    <w:rsid w:val="00797D28"/>
    <w:rsid w:val="007A0AFC"/>
    <w:rsid w:val="007A105A"/>
    <w:rsid w:val="007A1C04"/>
    <w:rsid w:val="007A395E"/>
    <w:rsid w:val="007A3CC8"/>
    <w:rsid w:val="007A403E"/>
    <w:rsid w:val="007A5C91"/>
    <w:rsid w:val="007A6485"/>
    <w:rsid w:val="007A6579"/>
    <w:rsid w:val="007A6C1E"/>
    <w:rsid w:val="007A6ECA"/>
    <w:rsid w:val="007B0BE2"/>
    <w:rsid w:val="007B0CC2"/>
    <w:rsid w:val="007B1101"/>
    <w:rsid w:val="007B1CDA"/>
    <w:rsid w:val="007B1F5E"/>
    <w:rsid w:val="007B2893"/>
    <w:rsid w:val="007B34C5"/>
    <w:rsid w:val="007B423E"/>
    <w:rsid w:val="007B48F0"/>
    <w:rsid w:val="007B4A72"/>
    <w:rsid w:val="007B65D0"/>
    <w:rsid w:val="007B71E9"/>
    <w:rsid w:val="007B785A"/>
    <w:rsid w:val="007C03D5"/>
    <w:rsid w:val="007C12C4"/>
    <w:rsid w:val="007C1C7D"/>
    <w:rsid w:val="007C4CCD"/>
    <w:rsid w:val="007C5822"/>
    <w:rsid w:val="007C5B34"/>
    <w:rsid w:val="007C61E2"/>
    <w:rsid w:val="007C7C30"/>
    <w:rsid w:val="007D200C"/>
    <w:rsid w:val="007D3EB0"/>
    <w:rsid w:val="007D43D1"/>
    <w:rsid w:val="007D4BD9"/>
    <w:rsid w:val="007D4DC9"/>
    <w:rsid w:val="007D5956"/>
    <w:rsid w:val="007D5C38"/>
    <w:rsid w:val="007D60C9"/>
    <w:rsid w:val="007D63CC"/>
    <w:rsid w:val="007D778E"/>
    <w:rsid w:val="007E153E"/>
    <w:rsid w:val="007E18D6"/>
    <w:rsid w:val="007E28D2"/>
    <w:rsid w:val="007E449A"/>
    <w:rsid w:val="007E5C0A"/>
    <w:rsid w:val="007E6097"/>
    <w:rsid w:val="007F103D"/>
    <w:rsid w:val="007F1276"/>
    <w:rsid w:val="007F1398"/>
    <w:rsid w:val="007F2193"/>
    <w:rsid w:val="007F2B2C"/>
    <w:rsid w:val="007F2E75"/>
    <w:rsid w:val="007F354B"/>
    <w:rsid w:val="007F35E2"/>
    <w:rsid w:val="007F445F"/>
    <w:rsid w:val="007F4C4D"/>
    <w:rsid w:val="007F50EA"/>
    <w:rsid w:val="007F562C"/>
    <w:rsid w:val="007F600F"/>
    <w:rsid w:val="007F701A"/>
    <w:rsid w:val="007F7A3F"/>
    <w:rsid w:val="007F7EA9"/>
    <w:rsid w:val="0080010C"/>
    <w:rsid w:val="00800349"/>
    <w:rsid w:val="00800497"/>
    <w:rsid w:val="00800A03"/>
    <w:rsid w:val="00800E89"/>
    <w:rsid w:val="008015F1"/>
    <w:rsid w:val="00801A2B"/>
    <w:rsid w:val="00801EB0"/>
    <w:rsid w:val="00804A6C"/>
    <w:rsid w:val="00804AE8"/>
    <w:rsid w:val="00805927"/>
    <w:rsid w:val="00805AAB"/>
    <w:rsid w:val="00805E8B"/>
    <w:rsid w:val="00806642"/>
    <w:rsid w:val="008067DF"/>
    <w:rsid w:val="008070C9"/>
    <w:rsid w:val="00807FAF"/>
    <w:rsid w:val="00807FE1"/>
    <w:rsid w:val="0081061E"/>
    <w:rsid w:val="008106AD"/>
    <w:rsid w:val="00811E3C"/>
    <w:rsid w:val="0081269F"/>
    <w:rsid w:val="00812897"/>
    <w:rsid w:val="008148BB"/>
    <w:rsid w:val="00814D8E"/>
    <w:rsid w:val="0081736A"/>
    <w:rsid w:val="008174E5"/>
    <w:rsid w:val="00817CA8"/>
    <w:rsid w:val="00817CF6"/>
    <w:rsid w:val="0082004F"/>
    <w:rsid w:val="00821B0A"/>
    <w:rsid w:val="0082212C"/>
    <w:rsid w:val="00822A37"/>
    <w:rsid w:val="00822C81"/>
    <w:rsid w:val="00823C37"/>
    <w:rsid w:val="008247AA"/>
    <w:rsid w:val="00824AC8"/>
    <w:rsid w:val="008254F3"/>
    <w:rsid w:val="0082670B"/>
    <w:rsid w:val="00826785"/>
    <w:rsid w:val="00826A29"/>
    <w:rsid w:val="00826AC2"/>
    <w:rsid w:val="00826F53"/>
    <w:rsid w:val="00827606"/>
    <w:rsid w:val="00827A40"/>
    <w:rsid w:val="00827E0D"/>
    <w:rsid w:val="008330FA"/>
    <w:rsid w:val="008337C4"/>
    <w:rsid w:val="00835791"/>
    <w:rsid w:val="00835F84"/>
    <w:rsid w:val="00836F7C"/>
    <w:rsid w:val="00837607"/>
    <w:rsid w:val="00837613"/>
    <w:rsid w:val="0084055E"/>
    <w:rsid w:val="008413F1"/>
    <w:rsid w:val="008418EB"/>
    <w:rsid w:val="0084311E"/>
    <w:rsid w:val="00843D2F"/>
    <w:rsid w:val="00844833"/>
    <w:rsid w:val="00844D22"/>
    <w:rsid w:val="0084595C"/>
    <w:rsid w:val="00845BE9"/>
    <w:rsid w:val="00846170"/>
    <w:rsid w:val="00847BA7"/>
    <w:rsid w:val="00847DBC"/>
    <w:rsid w:val="008500C0"/>
    <w:rsid w:val="00851C34"/>
    <w:rsid w:val="00854920"/>
    <w:rsid w:val="008549A1"/>
    <w:rsid w:val="00854C77"/>
    <w:rsid w:val="00855226"/>
    <w:rsid w:val="008562EC"/>
    <w:rsid w:val="008578CD"/>
    <w:rsid w:val="00861E45"/>
    <w:rsid w:val="00862C0B"/>
    <w:rsid w:val="00863226"/>
    <w:rsid w:val="008634BD"/>
    <w:rsid w:val="00864A66"/>
    <w:rsid w:val="00865047"/>
    <w:rsid w:val="008659E9"/>
    <w:rsid w:val="00866AA8"/>
    <w:rsid w:val="00866B2C"/>
    <w:rsid w:val="00871158"/>
    <w:rsid w:val="0087165F"/>
    <w:rsid w:val="00871921"/>
    <w:rsid w:val="00871C50"/>
    <w:rsid w:val="00872661"/>
    <w:rsid w:val="00873705"/>
    <w:rsid w:val="00873D83"/>
    <w:rsid w:val="00874B99"/>
    <w:rsid w:val="00874F9C"/>
    <w:rsid w:val="00875021"/>
    <w:rsid w:val="00876256"/>
    <w:rsid w:val="00876E66"/>
    <w:rsid w:val="00877542"/>
    <w:rsid w:val="00877B0F"/>
    <w:rsid w:val="00882055"/>
    <w:rsid w:val="008827F0"/>
    <w:rsid w:val="00883B8A"/>
    <w:rsid w:val="008843BB"/>
    <w:rsid w:val="00885DD8"/>
    <w:rsid w:val="00885EB4"/>
    <w:rsid w:val="00886402"/>
    <w:rsid w:val="008879E4"/>
    <w:rsid w:val="008907E9"/>
    <w:rsid w:val="008927F5"/>
    <w:rsid w:val="00894206"/>
    <w:rsid w:val="008947A9"/>
    <w:rsid w:val="008948B1"/>
    <w:rsid w:val="00894FD4"/>
    <w:rsid w:val="00895C81"/>
    <w:rsid w:val="00897A1E"/>
    <w:rsid w:val="00897DE4"/>
    <w:rsid w:val="00897F18"/>
    <w:rsid w:val="008A0FD2"/>
    <w:rsid w:val="008A1532"/>
    <w:rsid w:val="008A1DEC"/>
    <w:rsid w:val="008A2E7F"/>
    <w:rsid w:val="008A34BF"/>
    <w:rsid w:val="008A43A0"/>
    <w:rsid w:val="008A4C59"/>
    <w:rsid w:val="008A5865"/>
    <w:rsid w:val="008A7E9F"/>
    <w:rsid w:val="008B049F"/>
    <w:rsid w:val="008B0FEB"/>
    <w:rsid w:val="008B20DE"/>
    <w:rsid w:val="008B49AE"/>
    <w:rsid w:val="008B4CE2"/>
    <w:rsid w:val="008B62DA"/>
    <w:rsid w:val="008B730A"/>
    <w:rsid w:val="008B777C"/>
    <w:rsid w:val="008C10FE"/>
    <w:rsid w:val="008C285D"/>
    <w:rsid w:val="008C2A79"/>
    <w:rsid w:val="008C451D"/>
    <w:rsid w:val="008C4901"/>
    <w:rsid w:val="008C5DFB"/>
    <w:rsid w:val="008C67DA"/>
    <w:rsid w:val="008C7009"/>
    <w:rsid w:val="008C70CF"/>
    <w:rsid w:val="008C70D6"/>
    <w:rsid w:val="008D11EE"/>
    <w:rsid w:val="008D2F49"/>
    <w:rsid w:val="008D4109"/>
    <w:rsid w:val="008D533C"/>
    <w:rsid w:val="008D58AC"/>
    <w:rsid w:val="008D6284"/>
    <w:rsid w:val="008D69BC"/>
    <w:rsid w:val="008D7866"/>
    <w:rsid w:val="008D7A1B"/>
    <w:rsid w:val="008E09E8"/>
    <w:rsid w:val="008E25F0"/>
    <w:rsid w:val="008E2EAA"/>
    <w:rsid w:val="008E4385"/>
    <w:rsid w:val="008E5D03"/>
    <w:rsid w:val="008E6C7E"/>
    <w:rsid w:val="008F089E"/>
    <w:rsid w:val="008F0A88"/>
    <w:rsid w:val="008F0F22"/>
    <w:rsid w:val="008F10DE"/>
    <w:rsid w:val="008F15E1"/>
    <w:rsid w:val="008F25FD"/>
    <w:rsid w:val="008F2AAD"/>
    <w:rsid w:val="008F533C"/>
    <w:rsid w:val="008F5AFA"/>
    <w:rsid w:val="008F5BB1"/>
    <w:rsid w:val="008F751F"/>
    <w:rsid w:val="00900A09"/>
    <w:rsid w:val="00900B55"/>
    <w:rsid w:val="00902344"/>
    <w:rsid w:val="00904072"/>
    <w:rsid w:val="00904465"/>
    <w:rsid w:val="009049E8"/>
    <w:rsid w:val="0090592D"/>
    <w:rsid w:val="00907F5F"/>
    <w:rsid w:val="00911090"/>
    <w:rsid w:val="00911FB1"/>
    <w:rsid w:val="00912748"/>
    <w:rsid w:val="009135F7"/>
    <w:rsid w:val="00913606"/>
    <w:rsid w:val="00914BBF"/>
    <w:rsid w:val="00915B6C"/>
    <w:rsid w:val="00915F13"/>
    <w:rsid w:val="00916362"/>
    <w:rsid w:val="009163C4"/>
    <w:rsid w:val="00916523"/>
    <w:rsid w:val="00916B0C"/>
    <w:rsid w:val="009217F3"/>
    <w:rsid w:val="009222B1"/>
    <w:rsid w:val="00922369"/>
    <w:rsid w:val="00922494"/>
    <w:rsid w:val="00923376"/>
    <w:rsid w:val="00923BAD"/>
    <w:rsid w:val="00925350"/>
    <w:rsid w:val="009254CD"/>
    <w:rsid w:val="00925D77"/>
    <w:rsid w:val="00925F83"/>
    <w:rsid w:val="009269EB"/>
    <w:rsid w:val="0092768D"/>
    <w:rsid w:val="00927D0A"/>
    <w:rsid w:val="00927FC3"/>
    <w:rsid w:val="00930990"/>
    <w:rsid w:val="00931539"/>
    <w:rsid w:val="009317F3"/>
    <w:rsid w:val="009319B8"/>
    <w:rsid w:val="00932460"/>
    <w:rsid w:val="00932A0A"/>
    <w:rsid w:val="00932BEB"/>
    <w:rsid w:val="0093401C"/>
    <w:rsid w:val="00934F79"/>
    <w:rsid w:val="009359A4"/>
    <w:rsid w:val="00936D2D"/>
    <w:rsid w:val="00936DA7"/>
    <w:rsid w:val="00937FA9"/>
    <w:rsid w:val="009400D4"/>
    <w:rsid w:val="0094353F"/>
    <w:rsid w:val="00943ADC"/>
    <w:rsid w:val="00943B0A"/>
    <w:rsid w:val="00943C06"/>
    <w:rsid w:val="00944294"/>
    <w:rsid w:val="009449CC"/>
    <w:rsid w:val="00944D71"/>
    <w:rsid w:val="0094568A"/>
    <w:rsid w:val="00945D20"/>
    <w:rsid w:val="00945D6F"/>
    <w:rsid w:val="00946A3E"/>
    <w:rsid w:val="00951BAE"/>
    <w:rsid w:val="0095209B"/>
    <w:rsid w:val="00953B4B"/>
    <w:rsid w:val="00953BC1"/>
    <w:rsid w:val="00953E1B"/>
    <w:rsid w:val="00954B83"/>
    <w:rsid w:val="009555F8"/>
    <w:rsid w:val="00955C77"/>
    <w:rsid w:val="00955E20"/>
    <w:rsid w:val="0095662D"/>
    <w:rsid w:val="00960099"/>
    <w:rsid w:val="009601E8"/>
    <w:rsid w:val="009605DB"/>
    <w:rsid w:val="009616BF"/>
    <w:rsid w:val="00962879"/>
    <w:rsid w:val="0096314C"/>
    <w:rsid w:val="0096331C"/>
    <w:rsid w:val="00963530"/>
    <w:rsid w:val="009649B6"/>
    <w:rsid w:val="00965B93"/>
    <w:rsid w:val="00965C3C"/>
    <w:rsid w:val="00966971"/>
    <w:rsid w:val="00967922"/>
    <w:rsid w:val="00970C2B"/>
    <w:rsid w:val="009715DF"/>
    <w:rsid w:val="009722BF"/>
    <w:rsid w:val="00972DAF"/>
    <w:rsid w:val="00972F72"/>
    <w:rsid w:val="0097407A"/>
    <w:rsid w:val="00974655"/>
    <w:rsid w:val="00977742"/>
    <w:rsid w:val="00980128"/>
    <w:rsid w:val="0098182E"/>
    <w:rsid w:val="00981A87"/>
    <w:rsid w:val="0098252C"/>
    <w:rsid w:val="009828CD"/>
    <w:rsid w:val="00982A9B"/>
    <w:rsid w:val="009833EA"/>
    <w:rsid w:val="00985F32"/>
    <w:rsid w:val="00985FC7"/>
    <w:rsid w:val="009862C2"/>
    <w:rsid w:val="00986F30"/>
    <w:rsid w:val="0098796C"/>
    <w:rsid w:val="00991A1A"/>
    <w:rsid w:val="0099237F"/>
    <w:rsid w:val="009933C8"/>
    <w:rsid w:val="0099357D"/>
    <w:rsid w:val="00994C83"/>
    <w:rsid w:val="009965DC"/>
    <w:rsid w:val="009968C8"/>
    <w:rsid w:val="00996991"/>
    <w:rsid w:val="00996BF2"/>
    <w:rsid w:val="009979A4"/>
    <w:rsid w:val="00997DC2"/>
    <w:rsid w:val="009A0910"/>
    <w:rsid w:val="009A428D"/>
    <w:rsid w:val="009A504C"/>
    <w:rsid w:val="009A51F0"/>
    <w:rsid w:val="009A5239"/>
    <w:rsid w:val="009A5B68"/>
    <w:rsid w:val="009A6739"/>
    <w:rsid w:val="009A720C"/>
    <w:rsid w:val="009B010C"/>
    <w:rsid w:val="009B069E"/>
    <w:rsid w:val="009B0FEE"/>
    <w:rsid w:val="009B2A67"/>
    <w:rsid w:val="009B43FA"/>
    <w:rsid w:val="009B49D6"/>
    <w:rsid w:val="009B6499"/>
    <w:rsid w:val="009B6C85"/>
    <w:rsid w:val="009B73F9"/>
    <w:rsid w:val="009C032C"/>
    <w:rsid w:val="009C109E"/>
    <w:rsid w:val="009C180D"/>
    <w:rsid w:val="009C31DD"/>
    <w:rsid w:val="009C3558"/>
    <w:rsid w:val="009C4D72"/>
    <w:rsid w:val="009C6C7B"/>
    <w:rsid w:val="009C7B43"/>
    <w:rsid w:val="009D136E"/>
    <w:rsid w:val="009D148E"/>
    <w:rsid w:val="009D1AA3"/>
    <w:rsid w:val="009D1C98"/>
    <w:rsid w:val="009D21DF"/>
    <w:rsid w:val="009D2482"/>
    <w:rsid w:val="009D2E27"/>
    <w:rsid w:val="009D320D"/>
    <w:rsid w:val="009D3B47"/>
    <w:rsid w:val="009D4746"/>
    <w:rsid w:val="009D4F51"/>
    <w:rsid w:val="009D5597"/>
    <w:rsid w:val="009D624C"/>
    <w:rsid w:val="009D6C60"/>
    <w:rsid w:val="009D6F1A"/>
    <w:rsid w:val="009D7067"/>
    <w:rsid w:val="009D7EC8"/>
    <w:rsid w:val="009E1D80"/>
    <w:rsid w:val="009E58AF"/>
    <w:rsid w:val="009E6608"/>
    <w:rsid w:val="009E7643"/>
    <w:rsid w:val="009E76C9"/>
    <w:rsid w:val="009E776C"/>
    <w:rsid w:val="009E7A96"/>
    <w:rsid w:val="009E7AF6"/>
    <w:rsid w:val="009F00B1"/>
    <w:rsid w:val="009F07C8"/>
    <w:rsid w:val="009F103E"/>
    <w:rsid w:val="009F11DD"/>
    <w:rsid w:val="009F2DE7"/>
    <w:rsid w:val="009F335E"/>
    <w:rsid w:val="009F3B1D"/>
    <w:rsid w:val="009F409D"/>
    <w:rsid w:val="009F473F"/>
    <w:rsid w:val="009F47A8"/>
    <w:rsid w:val="009F76BF"/>
    <w:rsid w:val="009F7C69"/>
    <w:rsid w:val="009F7F03"/>
    <w:rsid w:val="00A00AC6"/>
    <w:rsid w:val="00A00F33"/>
    <w:rsid w:val="00A0192E"/>
    <w:rsid w:val="00A026F5"/>
    <w:rsid w:val="00A02C92"/>
    <w:rsid w:val="00A03500"/>
    <w:rsid w:val="00A0420F"/>
    <w:rsid w:val="00A04964"/>
    <w:rsid w:val="00A04C9E"/>
    <w:rsid w:val="00A0541C"/>
    <w:rsid w:val="00A07AC5"/>
    <w:rsid w:val="00A104E6"/>
    <w:rsid w:val="00A10DBC"/>
    <w:rsid w:val="00A11D07"/>
    <w:rsid w:val="00A1205D"/>
    <w:rsid w:val="00A12973"/>
    <w:rsid w:val="00A13263"/>
    <w:rsid w:val="00A137A0"/>
    <w:rsid w:val="00A145C1"/>
    <w:rsid w:val="00A1472C"/>
    <w:rsid w:val="00A163DB"/>
    <w:rsid w:val="00A17249"/>
    <w:rsid w:val="00A17743"/>
    <w:rsid w:val="00A17C62"/>
    <w:rsid w:val="00A20083"/>
    <w:rsid w:val="00A206A0"/>
    <w:rsid w:val="00A2117C"/>
    <w:rsid w:val="00A21326"/>
    <w:rsid w:val="00A21432"/>
    <w:rsid w:val="00A21608"/>
    <w:rsid w:val="00A219E5"/>
    <w:rsid w:val="00A238C9"/>
    <w:rsid w:val="00A243B8"/>
    <w:rsid w:val="00A24FD2"/>
    <w:rsid w:val="00A2561A"/>
    <w:rsid w:val="00A271EB"/>
    <w:rsid w:val="00A27470"/>
    <w:rsid w:val="00A3046E"/>
    <w:rsid w:val="00A31441"/>
    <w:rsid w:val="00A32293"/>
    <w:rsid w:val="00A338DD"/>
    <w:rsid w:val="00A33A6C"/>
    <w:rsid w:val="00A33AB6"/>
    <w:rsid w:val="00A33B3E"/>
    <w:rsid w:val="00A33F41"/>
    <w:rsid w:val="00A345D5"/>
    <w:rsid w:val="00A3475B"/>
    <w:rsid w:val="00A367E9"/>
    <w:rsid w:val="00A36A1B"/>
    <w:rsid w:val="00A37948"/>
    <w:rsid w:val="00A37D02"/>
    <w:rsid w:val="00A4039D"/>
    <w:rsid w:val="00A40501"/>
    <w:rsid w:val="00A41563"/>
    <w:rsid w:val="00A4158C"/>
    <w:rsid w:val="00A415C6"/>
    <w:rsid w:val="00A416DC"/>
    <w:rsid w:val="00A430C4"/>
    <w:rsid w:val="00A439DE"/>
    <w:rsid w:val="00A43A60"/>
    <w:rsid w:val="00A44BF6"/>
    <w:rsid w:val="00A471E5"/>
    <w:rsid w:val="00A47CBC"/>
    <w:rsid w:val="00A51DDF"/>
    <w:rsid w:val="00A537EB"/>
    <w:rsid w:val="00A53D02"/>
    <w:rsid w:val="00A552F9"/>
    <w:rsid w:val="00A557A0"/>
    <w:rsid w:val="00A55823"/>
    <w:rsid w:val="00A55D51"/>
    <w:rsid w:val="00A565E5"/>
    <w:rsid w:val="00A56CBA"/>
    <w:rsid w:val="00A574DE"/>
    <w:rsid w:val="00A6191B"/>
    <w:rsid w:val="00A619A1"/>
    <w:rsid w:val="00A62FB6"/>
    <w:rsid w:val="00A6304F"/>
    <w:rsid w:val="00A63A23"/>
    <w:rsid w:val="00A63AA1"/>
    <w:rsid w:val="00A64586"/>
    <w:rsid w:val="00A64CAC"/>
    <w:rsid w:val="00A6615E"/>
    <w:rsid w:val="00A66FB7"/>
    <w:rsid w:val="00A71008"/>
    <w:rsid w:val="00A71241"/>
    <w:rsid w:val="00A713A7"/>
    <w:rsid w:val="00A72AA2"/>
    <w:rsid w:val="00A742FC"/>
    <w:rsid w:val="00A74656"/>
    <w:rsid w:val="00A74F98"/>
    <w:rsid w:val="00A755BF"/>
    <w:rsid w:val="00A75932"/>
    <w:rsid w:val="00A770FC"/>
    <w:rsid w:val="00A7726D"/>
    <w:rsid w:val="00A77F67"/>
    <w:rsid w:val="00A801FC"/>
    <w:rsid w:val="00A8135A"/>
    <w:rsid w:val="00A81ABE"/>
    <w:rsid w:val="00A82D06"/>
    <w:rsid w:val="00A84000"/>
    <w:rsid w:val="00A8498C"/>
    <w:rsid w:val="00A84D3C"/>
    <w:rsid w:val="00A85BA8"/>
    <w:rsid w:val="00A85D98"/>
    <w:rsid w:val="00A86A54"/>
    <w:rsid w:val="00A9062A"/>
    <w:rsid w:val="00A92D6F"/>
    <w:rsid w:val="00A931F7"/>
    <w:rsid w:val="00A938DF"/>
    <w:rsid w:val="00A93E73"/>
    <w:rsid w:val="00A965EA"/>
    <w:rsid w:val="00A969E6"/>
    <w:rsid w:val="00A9755F"/>
    <w:rsid w:val="00AA04FA"/>
    <w:rsid w:val="00AA1A0B"/>
    <w:rsid w:val="00AA1C4F"/>
    <w:rsid w:val="00AA1E43"/>
    <w:rsid w:val="00AA2A7F"/>
    <w:rsid w:val="00AA350D"/>
    <w:rsid w:val="00AA4D98"/>
    <w:rsid w:val="00AA5A42"/>
    <w:rsid w:val="00AA5CE3"/>
    <w:rsid w:val="00AA6BA6"/>
    <w:rsid w:val="00AA6CCC"/>
    <w:rsid w:val="00AA6F5F"/>
    <w:rsid w:val="00AA700F"/>
    <w:rsid w:val="00AA746C"/>
    <w:rsid w:val="00AA7714"/>
    <w:rsid w:val="00AB03FD"/>
    <w:rsid w:val="00AB074D"/>
    <w:rsid w:val="00AB0976"/>
    <w:rsid w:val="00AB1B39"/>
    <w:rsid w:val="00AB2DCE"/>
    <w:rsid w:val="00AB5507"/>
    <w:rsid w:val="00AB5CE4"/>
    <w:rsid w:val="00AB639C"/>
    <w:rsid w:val="00AB65F0"/>
    <w:rsid w:val="00AB69DE"/>
    <w:rsid w:val="00AB717C"/>
    <w:rsid w:val="00AC11FE"/>
    <w:rsid w:val="00AC1F77"/>
    <w:rsid w:val="00AC2641"/>
    <w:rsid w:val="00AC29FC"/>
    <w:rsid w:val="00AC32BA"/>
    <w:rsid w:val="00AC3842"/>
    <w:rsid w:val="00AC4C41"/>
    <w:rsid w:val="00AC531E"/>
    <w:rsid w:val="00AC5472"/>
    <w:rsid w:val="00AC5825"/>
    <w:rsid w:val="00AC73D7"/>
    <w:rsid w:val="00AC7663"/>
    <w:rsid w:val="00AD00AC"/>
    <w:rsid w:val="00AD03A8"/>
    <w:rsid w:val="00AD1A5F"/>
    <w:rsid w:val="00AD1C67"/>
    <w:rsid w:val="00AD2793"/>
    <w:rsid w:val="00AD2A7E"/>
    <w:rsid w:val="00AD3282"/>
    <w:rsid w:val="00AD376A"/>
    <w:rsid w:val="00AD3AC6"/>
    <w:rsid w:val="00AD4301"/>
    <w:rsid w:val="00AD4394"/>
    <w:rsid w:val="00AD4F64"/>
    <w:rsid w:val="00AD586C"/>
    <w:rsid w:val="00AD65BB"/>
    <w:rsid w:val="00AD7BF1"/>
    <w:rsid w:val="00AE0535"/>
    <w:rsid w:val="00AE10B1"/>
    <w:rsid w:val="00AE121E"/>
    <w:rsid w:val="00AE137D"/>
    <w:rsid w:val="00AE2705"/>
    <w:rsid w:val="00AE2905"/>
    <w:rsid w:val="00AE2CC0"/>
    <w:rsid w:val="00AE38E1"/>
    <w:rsid w:val="00AE3A14"/>
    <w:rsid w:val="00AE53A5"/>
    <w:rsid w:val="00AE6182"/>
    <w:rsid w:val="00AE626E"/>
    <w:rsid w:val="00AE6EC4"/>
    <w:rsid w:val="00AF00F0"/>
    <w:rsid w:val="00AF2EA3"/>
    <w:rsid w:val="00AF33DC"/>
    <w:rsid w:val="00AF34D7"/>
    <w:rsid w:val="00AF5344"/>
    <w:rsid w:val="00AF5421"/>
    <w:rsid w:val="00AF5D69"/>
    <w:rsid w:val="00AF6091"/>
    <w:rsid w:val="00B0106D"/>
    <w:rsid w:val="00B01C2D"/>
    <w:rsid w:val="00B01FB4"/>
    <w:rsid w:val="00B021C1"/>
    <w:rsid w:val="00B02F2D"/>
    <w:rsid w:val="00B03439"/>
    <w:rsid w:val="00B04A3C"/>
    <w:rsid w:val="00B060FA"/>
    <w:rsid w:val="00B063AD"/>
    <w:rsid w:val="00B06751"/>
    <w:rsid w:val="00B068DD"/>
    <w:rsid w:val="00B06D38"/>
    <w:rsid w:val="00B07175"/>
    <w:rsid w:val="00B0779D"/>
    <w:rsid w:val="00B07858"/>
    <w:rsid w:val="00B07998"/>
    <w:rsid w:val="00B07F65"/>
    <w:rsid w:val="00B1019B"/>
    <w:rsid w:val="00B1049A"/>
    <w:rsid w:val="00B10B88"/>
    <w:rsid w:val="00B1104A"/>
    <w:rsid w:val="00B115FE"/>
    <w:rsid w:val="00B11B83"/>
    <w:rsid w:val="00B127F7"/>
    <w:rsid w:val="00B135AC"/>
    <w:rsid w:val="00B143F1"/>
    <w:rsid w:val="00B144B9"/>
    <w:rsid w:val="00B208DB"/>
    <w:rsid w:val="00B21891"/>
    <w:rsid w:val="00B22D04"/>
    <w:rsid w:val="00B22E57"/>
    <w:rsid w:val="00B230B9"/>
    <w:rsid w:val="00B2445F"/>
    <w:rsid w:val="00B2497F"/>
    <w:rsid w:val="00B24ADC"/>
    <w:rsid w:val="00B2557E"/>
    <w:rsid w:val="00B26478"/>
    <w:rsid w:val="00B265BE"/>
    <w:rsid w:val="00B26957"/>
    <w:rsid w:val="00B3087C"/>
    <w:rsid w:val="00B30A6B"/>
    <w:rsid w:val="00B31CC7"/>
    <w:rsid w:val="00B332BD"/>
    <w:rsid w:val="00B33FCE"/>
    <w:rsid w:val="00B34032"/>
    <w:rsid w:val="00B34E97"/>
    <w:rsid w:val="00B359BB"/>
    <w:rsid w:val="00B36B45"/>
    <w:rsid w:val="00B36CF2"/>
    <w:rsid w:val="00B36ECA"/>
    <w:rsid w:val="00B36F5A"/>
    <w:rsid w:val="00B373EA"/>
    <w:rsid w:val="00B401C5"/>
    <w:rsid w:val="00B417DC"/>
    <w:rsid w:val="00B42331"/>
    <w:rsid w:val="00B42897"/>
    <w:rsid w:val="00B42FA7"/>
    <w:rsid w:val="00B436E9"/>
    <w:rsid w:val="00B43842"/>
    <w:rsid w:val="00B44154"/>
    <w:rsid w:val="00B4652A"/>
    <w:rsid w:val="00B46AD8"/>
    <w:rsid w:val="00B501A2"/>
    <w:rsid w:val="00B50857"/>
    <w:rsid w:val="00B50ACD"/>
    <w:rsid w:val="00B51301"/>
    <w:rsid w:val="00B517C1"/>
    <w:rsid w:val="00B51B7F"/>
    <w:rsid w:val="00B5240C"/>
    <w:rsid w:val="00B53063"/>
    <w:rsid w:val="00B531A5"/>
    <w:rsid w:val="00B53397"/>
    <w:rsid w:val="00B5397F"/>
    <w:rsid w:val="00B54143"/>
    <w:rsid w:val="00B548CA"/>
    <w:rsid w:val="00B54F07"/>
    <w:rsid w:val="00B550EF"/>
    <w:rsid w:val="00B5582B"/>
    <w:rsid w:val="00B55D74"/>
    <w:rsid w:val="00B55DBA"/>
    <w:rsid w:val="00B55F41"/>
    <w:rsid w:val="00B568A1"/>
    <w:rsid w:val="00B56EE9"/>
    <w:rsid w:val="00B57A3B"/>
    <w:rsid w:val="00B57DAC"/>
    <w:rsid w:val="00B61768"/>
    <w:rsid w:val="00B61D89"/>
    <w:rsid w:val="00B61EEF"/>
    <w:rsid w:val="00B6282D"/>
    <w:rsid w:val="00B630A0"/>
    <w:rsid w:val="00B63632"/>
    <w:rsid w:val="00B643EA"/>
    <w:rsid w:val="00B6452A"/>
    <w:rsid w:val="00B66821"/>
    <w:rsid w:val="00B679E9"/>
    <w:rsid w:val="00B67A50"/>
    <w:rsid w:val="00B7095C"/>
    <w:rsid w:val="00B711DB"/>
    <w:rsid w:val="00B71AAB"/>
    <w:rsid w:val="00B72F8A"/>
    <w:rsid w:val="00B73F7D"/>
    <w:rsid w:val="00B744F9"/>
    <w:rsid w:val="00B75D61"/>
    <w:rsid w:val="00B76F8E"/>
    <w:rsid w:val="00B776A2"/>
    <w:rsid w:val="00B7773C"/>
    <w:rsid w:val="00B77943"/>
    <w:rsid w:val="00B8038F"/>
    <w:rsid w:val="00B8133C"/>
    <w:rsid w:val="00B8317B"/>
    <w:rsid w:val="00B83E46"/>
    <w:rsid w:val="00B849C0"/>
    <w:rsid w:val="00B85AEE"/>
    <w:rsid w:val="00B86335"/>
    <w:rsid w:val="00B86D85"/>
    <w:rsid w:val="00B90308"/>
    <w:rsid w:val="00B9051B"/>
    <w:rsid w:val="00B929E7"/>
    <w:rsid w:val="00B933EC"/>
    <w:rsid w:val="00B9519E"/>
    <w:rsid w:val="00B96E36"/>
    <w:rsid w:val="00B975F5"/>
    <w:rsid w:val="00B977A1"/>
    <w:rsid w:val="00B9798D"/>
    <w:rsid w:val="00B97ECE"/>
    <w:rsid w:val="00BA0B08"/>
    <w:rsid w:val="00BA12DE"/>
    <w:rsid w:val="00BA21A1"/>
    <w:rsid w:val="00BA3A7A"/>
    <w:rsid w:val="00BA446C"/>
    <w:rsid w:val="00BA5742"/>
    <w:rsid w:val="00BA612D"/>
    <w:rsid w:val="00BA68C2"/>
    <w:rsid w:val="00BA7F7E"/>
    <w:rsid w:val="00BB06AC"/>
    <w:rsid w:val="00BB0BCD"/>
    <w:rsid w:val="00BB14A1"/>
    <w:rsid w:val="00BB1A04"/>
    <w:rsid w:val="00BB225E"/>
    <w:rsid w:val="00BB2375"/>
    <w:rsid w:val="00BB276A"/>
    <w:rsid w:val="00BB2838"/>
    <w:rsid w:val="00BB2ADC"/>
    <w:rsid w:val="00BB2CFB"/>
    <w:rsid w:val="00BB3AE1"/>
    <w:rsid w:val="00BB42B9"/>
    <w:rsid w:val="00BB45F2"/>
    <w:rsid w:val="00BB4EE9"/>
    <w:rsid w:val="00BB5A46"/>
    <w:rsid w:val="00BB5DAE"/>
    <w:rsid w:val="00BB5F2E"/>
    <w:rsid w:val="00BB622A"/>
    <w:rsid w:val="00BB6457"/>
    <w:rsid w:val="00BB6C6B"/>
    <w:rsid w:val="00BB707E"/>
    <w:rsid w:val="00BB784B"/>
    <w:rsid w:val="00BB784C"/>
    <w:rsid w:val="00BB7996"/>
    <w:rsid w:val="00BB7D9B"/>
    <w:rsid w:val="00BC04D9"/>
    <w:rsid w:val="00BC0865"/>
    <w:rsid w:val="00BC0A64"/>
    <w:rsid w:val="00BC1258"/>
    <w:rsid w:val="00BC12B9"/>
    <w:rsid w:val="00BC1914"/>
    <w:rsid w:val="00BC3D2F"/>
    <w:rsid w:val="00BC4E52"/>
    <w:rsid w:val="00BC6BD7"/>
    <w:rsid w:val="00BC6DFC"/>
    <w:rsid w:val="00BC70D3"/>
    <w:rsid w:val="00BD06E5"/>
    <w:rsid w:val="00BD0B09"/>
    <w:rsid w:val="00BD143C"/>
    <w:rsid w:val="00BD146F"/>
    <w:rsid w:val="00BD14D9"/>
    <w:rsid w:val="00BD2D23"/>
    <w:rsid w:val="00BD3634"/>
    <w:rsid w:val="00BD3A8F"/>
    <w:rsid w:val="00BD43E5"/>
    <w:rsid w:val="00BD4967"/>
    <w:rsid w:val="00BD5086"/>
    <w:rsid w:val="00BD534D"/>
    <w:rsid w:val="00BD631B"/>
    <w:rsid w:val="00BE02C1"/>
    <w:rsid w:val="00BE1873"/>
    <w:rsid w:val="00BE1A0F"/>
    <w:rsid w:val="00BE2431"/>
    <w:rsid w:val="00BE2BD4"/>
    <w:rsid w:val="00BE3A87"/>
    <w:rsid w:val="00BE3C05"/>
    <w:rsid w:val="00BE3D67"/>
    <w:rsid w:val="00BE725C"/>
    <w:rsid w:val="00BE7271"/>
    <w:rsid w:val="00BE753E"/>
    <w:rsid w:val="00BE7E89"/>
    <w:rsid w:val="00BE7F82"/>
    <w:rsid w:val="00BE7FAB"/>
    <w:rsid w:val="00BF0282"/>
    <w:rsid w:val="00BF1248"/>
    <w:rsid w:val="00BF17EE"/>
    <w:rsid w:val="00BF2310"/>
    <w:rsid w:val="00BF2F49"/>
    <w:rsid w:val="00BF4744"/>
    <w:rsid w:val="00BF4E98"/>
    <w:rsid w:val="00BF5045"/>
    <w:rsid w:val="00BF6648"/>
    <w:rsid w:val="00BF6925"/>
    <w:rsid w:val="00BF6D64"/>
    <w:rsid w:val="00BF7B7A"/>
    <w:rsid w:val="00BF7BE4"/>
    <w:rsid w:val="00C0222C"/>
    <w:rsid w:val="00C02541"/>
    <w:rsid w:val="00C02B5D"/>
    <w:rsid w:val="00C02B9C"/>
    <w:rsid w:val="00C03834"/>
    <w:rsid w:val="00C04862"/>
    <w:rsid w:val="00C051CB"/>
    <w:rsid w:val="00C065B6"/>
    <w:rsid w:val="00C068E3"/>
    <w:rsid w:val="00C06B07"/>
    <w:rsid w:val="00C070AA"/>
    <w:rsid w:val="00C0767A"/>
    <w:rsid w:val="00C0769F"/>
    <w:rsid w:val="00C105B2"/>
    <w:rsid w:val="00C107D5"/>
    <w:rsid w:val="00C1156C"/>
    <w:rsid w:val="00C12170"/>
    <w:rsid w:val="00C121C7"/>
    <w:rsid w:val="00C12A39"/>
    <w:rsid w:val="00C12C4F"/>
    <w:rsid w:val="00C12FAD"/>
    <w:rsid w:val="00C13B71"/>
    <w:rsid w:val="00C14279"/>
    <w:rsid w:val="00C14767"/>
    <w:rsid w:val="00C15CEB"/>
    <w:rsid w:val="00C1637B"/>
    <w:rsid w:val="00C17FF6"/>
    <w:rsid w:val="00C2097C"/>
    <w:rsid w:val="00C21187"/>
    <w:rsid w:val="00C2127B"/>
    <w:rsid w:val="00C21488"/>
    <w:rsid w:val="00C2252B"/>
    <w:rsid w:val="00C2325C"/>
    <w:rsid w:val="00C24333"/>
    <w:rsid w:val="00C247B3"/>
    <w:rsid w:val="00C26C29"/>
    <w:rsid w:val="00C2734B"/>
    <w:rsid w:val="00C309FC"/>
    <w:rsid w:val="00C328E8"/>
    <w:rsid w:val="00C328F7"/>
    <w:rsid w:val="00C33DDE"/>
    <w:rsid w:val="00C36392"/>
    <w:rsid w:val="00C37F2B"/>
    <w:rsid w:val="00C43BBF"/>
    <w:rsid w:val="00C446FB"/>
    <w:rsid w:val="00C44A41"/>
    <w:rsid w:val="00C44DEE"/>
    <w:rsid w:val="00C4541C"/>
    <w:rsid w:val="00C46047"/>
    <w:rsid w:val="00C46FC4"/>
    <w:rsid w:val="00C4701C"/>
    <w:rsid w:val="00C528DA"/>
    <w:rsid w:val="00C52B76"/>
    <w:rsid w:val="00C541D4"/>
    <w:rsid w:val="00C548C9"/>
    <w:rsid w:val="00C54AA6"/>
    <w:rsid w:val="00C552E9"/>
    <w:rsid w:val="00C558B4"/>
    <w:rsid w:val="00C569B2"/>
    <w:rsid w:val="00C57243"/>
    <w:rsid w:val="00C575C3"/>
    <w:rsid w:val="00C575EB"/>
    <w:rsid w:val="00C60D45"/>
    <w:rsid w:val="00C61D34"/>
    <w:rsid w:val="00C62843"/>
    <w:rsid w:val="00C62D31"/>
    <w:rsid w:val="00C630E7"/>
    <w:rsid w:val="00C6371E"/>
    <w:rsid w:val="00C65054"/>
    <w:rsid w:val="00C65C48"/>
    <w:rsid w:val="00C670DA"/>
    <w:rsid w:val="00C70415"/>
    <w:rsid w:val="00C70662"/>
    <w:rsid w:val="00C72567"/>
    <w:rsid w:val="00C72677"/>
    <w:rsid w:val="00C747A0"/>
    <w:rsid w:val="00C7506B"/>
    <w:rsid w:val="00C756F3"/>
    <w:rsid w:val="00C758EB"/>
    <w:rsid w:val="00C76151"/>
    <w:rsid w:val="00C7796A"/>
    <w:rsid w:val="00C80215"/>
    <w:rsid w:val="00C819ED"/>
    <w:rsid w:val="00C81AB2"/>
    <w:rsid w:val="00C81D99"/>
    <w:rsid w:val="00C822DF"/>
    <w:rsid w:val="00C83E00"/>
    <w:rsid w:val="00C8453C"/>
    <w:rsid w:val="00C85D14"/>
    <w:rsid w:val="00C85F7C"/>
    <w:rsid w:val="00C87D3F"/>
    <w:rsid w:val="00C87D4A"/>
    <w:rsid w:val="00C901D4"/>
    <w:rsid w:val="00C9059D"/>
    <w:rsid w:val="00C9063D"/>
    <w:rsid w:val="00C90F62"/>
    <w:rsid w:val="00C90F64"/>
    <w:rsid w:val="00C90FAC"/>
    <w:rsid w:val="00C9136B"/>
    <w:rsid w:val="00C95A2E"/>
    <w:rsid w:val="00C975F9"/>
    <w:rsid w:val="00C97A95"/>
    <w:rsid w:val="00CA0146"/>
    <w:rsid w:val="00CA0286"/>
    <w:rsid w:val="00CA0C01"/>
    <w:rsid w:val="00CA10B3"/>
    <w:rsid w:val="00CA11C6"/>
    <w:rsid w:val="00CA14D6"/>
    <w:rsid w:val="00CA2D72"/>
    <w:rsid w:val="00CA3DCA"/>
    <w:rsid w:val="00CA4C40"/>
    <w:rsid w:val="00CA4C78"/>
    <w:rsid w:val="00CA5350"/>
    <w:rsid w:val="00CA5A64"/>
    <w:rsid w:val="00CA6456"/>
    <w:rsid w:val="00CA6481"/>
    <w:rsid w:val="00CA6EC4"/>
    <w:rsid w:val="00CB0C82"/>
    <w:rsid w:val="00CB0FB8"/>
    <w:rsid w:val="00CB1520"/>
    <w:rsid w:val="00CB182D"/>
    <w:rsid w:val="00CB21DC"/>
    <w:rsid w:val="00CB2762"/>
    <w:rsid w:val="00CB300F"/>
    <w:rsid w:val="00CB38AD"/>
    <w:rsid w:val="00CB41C0"/>
    <w:rsid w:val="00CB5AFF"/>
    <w:rsid w:val="00CB681B"/>
    <w:rsid w:val="00CB71CA"/>
    <w:rsid w:val="00CB7358"/>
    <w:rsid w:val="00CC0721"/>
    <w:rsid w:val="00CC0897"/>
    <w:rsid w:val="00CC0DD1"/>
    <w:rsid w:val="00CC10A5"/>
    <w:rsid w:val="00CC1402"/>
    <w:rsid w:val="00CC2302"/>
    <w:rsid w:val="00CC2DB0"/>
    <w:rsid w:val="00CC2F48"/>
    <w:rsid w:val="00CC3C19"/>
    <w:rsid w:val="00CC4D78"/>
    <w:rsid w:val="00CC687E"/>
    <w:rsid w:val="00CC7C12"/>
    <w:rsid w:val="00CC7D99"/>
    <w:rsid w:val="00CD0367"/>
    <w:rsid w:val="00CD09BE"/>
    <w:rsid w:val="00CD0BC4"/>
    <w:rsid w:val="00CD1C5C"/>
    <w:rsid w:val="00CD2031"/>
    <w:rsid w:val="00CD21C0"/>
    <w:rsid w:val="00CD2565"/>
    <w:rsid w:val="00CD2970"/>
    <w:rsid w:val="00CD2EE2"/>
    <w:rsid w:val="00CD340D"/>
    <w:rsid w:val="00CD59B0"/>
    <w:rsid w:val="00CD6203"/>
    <w:rsid w:val="00CD6A81"/>
    <w:rsid w:val="00CE0442"/>
    <w:rsid w:val="00CE090C"/>
    <w:rsid w:val="00CE1B09"/>
    <w:rsid w:val="00CE230B"/>
    <w:rsid w:val="00CE3A11"/>
    <w:rsid w:val="00CE3F4E"/>
    <w:rsid w:val="00CE4CB3"/>
    <w:rsid w:val="00CE4D75"/>
    <w:rsid w:val="00CE5128"/>
    <w:rsid w:val="00CE5327"/>
    <w:rsid w:val="00CE54F3"/>
    <w:rsid w:val="00CF033E"/>
    <w:rsid w:val="00CF2C0E"/>
    <w:rsid w:val="00CF313C"/>
    <w:rsid w:val="00CF37C8"/>
    <w:rsid w:val="00CF5275"/>
    <w:rsid w:val="00CF5FE4"/>
    <w:rsid w:val="00CF704F"/>
    <w:rsid w:val="00CF7962"/>
    <w:rsid w:val="00D00D7D"/>
    <w:rsid w:val="00D020C5"/>
    <w:rsid w:val="00D02337"/>
    <w:rsid w:val="00D024AA"/>
    <w:rsid w:val="00D037C4"/>
    <w:rsid w:val="00D037DE"/>
    <w:rsid w:val="00D05376"/>
    <w:rsid w:val="00D073F3"/>
    <w:rsid w:val="00D10A06"/>
    <w:rsid w:val="00D1105A"/>
    <w:rsid w:val="00D11407"/>
    <w:rsid w:val="00D13639"/>
    <w:rsid w:val="00D150C2"/>
    <w:rsid w:val="00D15833"/>
    <w:rsid w:val="00D15898"/>
    <w:rsid w:val="00D15F9E"/>
    <w:rsid w:val="00D17300"/>
    <w:rsid w:val="00D2169A"/>
    <w:rsid w:val="00D21965"/>
    <w:rsid w:val="00D22B6B"/>
    <w:rsid w:val="00D24E53"/>
    <w:rsid w:val="00D2588D"/>
    <w:rsid w:val="00D262B6"/>
    <w:rsid w:val="00D267C7"/>
    <w:rsid w:val="00D2706E"/>
    <w:rsid w:val="00D2729B"/>
    <w:rsid w:val="00D31195"/>
    <w:rsid w:val="00D314CE"/>
    <w:rsid w:val="00D3150C"/>
    <w:rsid w:val="00D32D95"/>
    <w:rsid w:val="00D32DD1"/>
    <w:rsid w:val="00D32EFC"/>
    <w:rsid w:val="00D32F2D"/>
    <w:rsid w:val="00D345D7"/>
    <w:rsid w:val="00D3581B"/>
    <w:rsid w:val="00D35BE9"/>
    <w:rsid w:val="00D377E3"/>
    <w:rsid w:val="00D37942"/>
    <w:rsid w:val="00D37AAE"/>
    <w:rsid w:val="00D40E05"/>
    <w:rsid w:val="00D4329C"/>
    <w:rsid w:val="00D43F0F"/>
    <w:rsid w:val="00D456DF"/>
    <w:rsid w:val="00D45B8F"/>
    <w:rsid w:val="00D46ACC"/>
    <w:rsid w:val="00D47064"/>
    <w:rsid w:val="00D50AEB"/>
    <w:rsid w:val="00D50CAF"/>
    <w:rsid w:val="00D51731"/>
    <w:rsid w:val="00D51770"/>
    <w:rsid w:val="00D51A7F"/>
    <w:rsid w:val="00D51BD8"/>
    <w:rsid w:val="00D521FD"/>
    <w:rsid w:val="00D522EC"/>
    <w:rsid w:val="00D529C9"/>
    <w:rsid w:val="00D5387D"/>
    <w:rsid w:val="00D54B51"/>
    <w:rsid w:val="00D551FD"/>
    <w:rsid w:val="00D55893"/>
    <w:rsid w:val="00D563CE"/>
    <w:rsid w:val="00D56509"/>
    <w:rsid w:val="00D56899"/>
    <w:rsid w:val="00D577AA"/>
    <w:rsid w:val="00D57970"/>
    <w:rsid w:val="00D605E8"/>
    <w:rsid w:val="00D60D69"/>
    <w:rsid w:val="00D61F9B"/>
    <w:rsid w:val="00D632B8"/>
    <w:rsid w:val="00D65865"/>
    <w:rsid w:val="00D65FF8"/>
    <w:rsid w:val="00D66862"/>
    <w:rsid w:val="00D66E61"/>
    <w:rsid w:val="00D675C9"/>
    <w:rsid w:val="00D708DE"/>
    <w:rsid w:val="00D70B0B"/>
    <w:rsid w:val="00D70BC6"/>
    <w:rsid w:val="00D71620"/>
    <w:rsid w:val="00D716F1"/>
    <w:rsid w:val="00D71B2A"/>
    <w:rsid w:val="00D71D61"/>
    <w:rsid w:val="00D71DEF"/>
    <w:rsid w:val="00D7243D"/>
    <w:rsid w:val="00D72CC4"/>
    <w:rsid w:val="00D73478"/>
    <w:rsid w:val="00D74129"/>
    <w:rsid w:val="00D74386"/>
    <w:rsid w:val="00D74486"/>
    <w:rsid w:val="00D74750"/>
    <w:rsid w:val="00D748E6"/>
    <w:rsid w:val="00D756E8"/>
    <w:rsid w:val="00D75EE5"/>
    <w:rsid w:val="00D774BC"/>
    <w:rsid w:val="00D77676"/>
    <w:rsid w:val="00D778B7"/>
    <w:rsid w:val="00D77FC2"/>
    <w:rsid w:val="00D81B4D"/>
    <w:rsid w:val="00D8298A"/>
    <w:rsid w:val="00D83C41"/>
    <w:rsid w:val="00D84790"/>
    <w:rsid w:val="00D86AC0"/>
    <w:rsid w:val="00D86DAE"/>
    <w:rsid w:val="00D87CA7"/>
    <w:rsid w:val="00D9038D"/>
    <w:rsid w:val="00D903D7"/>
    <w:rsid w:val="00D90B39"/>
    <w:rsid w:val="00D912D6"/>
    <w:rsid w:val="00D915CF"/>
    <w:rsid w:val="00D91788"/>
    <w:rsid w:val="00D9179D"/>
    <w:rsid w:val="00D91A70"/>
    <w:rsid w:val="00D9231D"/>
    <w:rsid w:val="00D9264C"/>
    <w:rsid w:val="00D928DE"/>
    <w:rsid w:val="00D9360C"/>
    <w:rsid w:val="00D94762"/>
    <w:rsid w:val="00D94A1A"/>
    <w:rsid w:val="00D952F6"/>
    <w:rsid w:val="00D9540B"/>
    <w:rsid w:val="00D95564"/>
    <w:rsid w:val="00D968C9"/>
    <w:rsid w:val="00D9763C"/>
    <w:rsid w:val="00DA0EE8"/>
    <w:rsid w:val="00DA1063"/>
    <w:rsid w:val="00DA1DBF"/>
    <w:rsid w:val="00DA1FB0"/>
    <w:rsid w:val="00DA2EFB"/>
    <w:rsid w:val="00DA31B9"/>
    <w:rsid w:val="00DA4C21"/>
    <w:rsid w:val="00DA4E4C"/>
    <w:rsid w:val="00DA57DE"/>
    <w:rsid w:val="00DA6626"/>
    <w:rsid w:val="00DA6814"/>
    <w:rsid w:val="00DA6819"/>
    <w:rsid w:val="00DB111B"/>
    <w:rsid w:val="00DB11AC"/>
    <w:rsid w:val="00DB1689"/>
    <w:rsid w:val="00DB17AE"/>
    <w:rsid w:val="00DB1893"/>
    <w:rsid w:val="00DB2B66"/>
    <w:rsid w:val="00DB7499"/>
    <w:rsid w:val="00DC0004"/>
    <w:rsid w:val="00DC08A4"/>
    <w:rsid w:val="00DC159A"/>
    <w:rsid w:val="00DC3273"/>
    <w:rsid w:val="00DC400E"/>
    <w:rsid w:val="00DC4437"/>
    <w:rsid w:val="00DC4E5B"/>
    <w:rsid w:val="00DC5E70"/>
    <w:rsid w:val="00DC736F"/>
    <w:rsid w:val="00DC7B07"/>
    <w:rsid w:val="00DD1A18"/>
    <w:rsid w:val="00DD1DFC"/>
    <w:rsid w:val="00DD28C8"/>
    <w:rsid w:val="00DD30D0"/>
    <w:rsid w:val="00DD3CF1"/>
    <w:rsid w:val="00DD5869"/>
    <w:rsid w:val="00DD5F4A"/>
    <w:rsid w:val="00DD64FB"/>
    <w:rsid w:val="00DD655E"/>
    <w:rsid w:val="00DD72FD"/>
    <w:rsid w:val="00DE1C9A"/>
    <w:rsid w:val="00DE2215"/>
    <w:rsid w:val="00DE2AAC"/>
    <w:rsid w:val="00DE2CF1"/>
    <w:rsid w:val="00DE4E18"/>
    <w:rsid w:val="00DE59D9"/>
    <w:rsid w:val="00DE6422"/>
    <w:rsid w:val="00DE75DE"/>
    <w:rsid w:val="00DF068A"/>
    <w:rsid w:val="00DF092F"/>
    <w:rsid w:val="00DF1DB8"/>
    <w:rsid w:val="00DF2353"/>
    <w:rsid w:val="00DF23EF"/>
    <w:rsid w:val="00DF2739"/>
    <w:rsid w:val="00DF379E"/>
    <w:rsid w:val="00DF40E9"/>
    <w:rsid w:val="00DF4718"/>
    <w:rsid w:val="00DF7713"/>
    <w:rsid w:val="00DF77AA"/>
    <w:rsid w:val="00E009E5"/>
    <w:rsid w:val="00E02609"/>
    <w:rsid w:val="00E04373"/>
    <w:rsid w:val="00E0544D"/>
    <w:rsid w:val="00E060BC"/>
    <w:rsid w:val="00E0716D"/>
    <w:rsid w:val="00E07246"/>
    <w:rsid w:val="00E07363"/>
    <w:rsid w:val="00E077FE"/>
    <w:rsid w:val="00E07FBB"/>
    <w:rsid w:val="00E107CB"/>
    <w:rsid w:val="00E10F50"/>
    <w:rsid w:val="00E10F94"/>
    <w:rsid w:val="00E1100B"/>
    <w:rsid w:val="00E11685"/>
    <w:rsid w:val="00E11C6E"/>
    <w:rsid w:val="00E1202A"/>
    <w:rsid w:val="00E1449C"/>
    <w:rsid w:val="00E14D39"/>
    <w:rsid w:val="00E14EBB"/>
    <w:rsid w:val="00E16312"/>
    <w:rsid w:val="00E16C4A"/>
    <w:rsid w:val="00E17507"/>
    <w:rsid w:val="00E21477"/>
    <w:rsid w:val="00E21C3A"/>
    <w:rsid w:val="00E2264F"/>
    <w:rsid w:val="00E23366"/>
    <w:rsid w:val="00E233F9"/>
    <w:rsid w:val="00E23973"/>
    <w:rsid w:val="00E25192"/>
    <w:rsid w:val="00E2565A"/>
    <w:rsid w:val="00E256DB"/>
    <w:rsid w:val="00E25A23"/>
    <w:rsid w:val="00E25A4C"/>
    <w:rsid w:val="00E25D00"/>
    <w:rsid w:val="00E27233"/>
    <w:rsid w:val="00E27602"/>
    <w:rsid w:val="00E307E7"/>
    <w:rsid w:val="00E3177C"/>
    <w:rsid w:val="00E32AA8"/>
    <w:rsid w:val="00E32D5E"/>
    <w:rsid w:val="00E33176"/>
    <w:rsid w:val="00E3470D"/>
    <w:rsid w:val="00E358BA"/>
    <w:rsid w:val="00E35968"/>
    <w:rsid w:val="00E35DB1"/>
    <w:rsid w:val="00E3623E"/>
    <w:rsid w:val="00E36A6F"/>
    <w:rsid w:val="00E36CCB"/>
    <w:rsid w:val="00E371E4"/>
    <w:rsid w:val="00E37FF7"/>
    <w:rsid w:val="00E404B2"/>
    <w:rsid w:val="00E4074F"/>
    <w:rsid w:val="00E42B8F"/>
    <w:rsid w:val="00E43E00"/>
    <w:rsid w:val="00E452EA"/>
    <w:rsid w:val="00E46166"/>
    <w:rsid w:val="00E4738E"/>
    <w:rsid w:val="00E47D34"/>
    <w:rsid w:val="00E50D42"/>
    <w:rsid w:val="00E523E3"/>
    <w:rsid w:val="00E53252"/>
    <w:rsid w:val="00E550D7"/>
    <w:rsid w:val="00E5540F"/>
    <w:rsid w:val="00E55D3C"/>
    <w:rsid w:val="00E56832"/>
    <w:rsid w:val="00E573BB"/>
    <w:rsid w:val="00E57FF7"/>
    <w:rsid w:val="00E6076E"/>
    <w:rsid w:val="00E60EFF"/>
    <w:rsid w:val="00E61724"/>
    <w:rsid w:val="00E6210E"/>
    <w:rsid w:val="00E63459"/>
    <w:rsid w:val="00E645CB"/>
    <w:rsid w:val="00E64A91"/>
    <w:rsid w:val="00E65001"/>
    <w:rsid w:val="00E65326"/>
    <w:rsid w:val="00E6588D"/>
    <w:rsid w:val="00E66543"/>
    <w:rsid w:val="00E66D1F"/>
    <w:rsid w:val="00E6769A"/>
    <w:rsid w:val="00E701D8"/>
    <w:rsid w:val="00E71C58"/>
    <w:rsid w:val="00E71D22"/>
    <w:rsid w:val="00E71F0F"/>
    <w:rsid w:val="00E72E8E"/>
    <w:rsid w:val="00E7306C"/>
    <w:rsid w:val="00E73677"/>
    <w:rsid w:val="00E73A7D"/>
    <w:rsid w:val="00E73B53"/>
    <w:rsid w:val="00E73D44"/>
    <w:rsid w:val="00E74F83"/>
    <w:rsid w:val="00E753D2"/>
    <w:rsid w:val="00E7645B"/>
    <w:rsid w:val="00E77372"/>
    <w:rsid w:val="00E7786A"/>
    <w:rsid w:val="00E807BC"/>
    <w:rsid w:val="00E81C04"/>
    <w:rsid w:val="00E827F8"/>
    <w:rsid w:val="00E8340F"/>
    <w:rsid w:val="00E83B09"/>
    <w:rsid w:val="00E83C92"/>
    <w:rsid w:val="00E842CB"/>
    <w:rsid w:val="00E8483F"/>
    <w:rsid w:val="00E84A08"/>
    <w:rsid w:val="00E84D4E"/>
    <w:rsid w:val="00E84F11"/>
    <w:rsid w:val="00E8595B"/>
    <w:rsid w:val="00E8597A"/>
    <w:rsid w:val="00E85ACE"/>
    <w:rsid w:val="00E85F6E"/>
    <w:rsid w:val="00E86BA0"/>
    <w:rsid w:val="00E90A43"/>
    <w:rsid w:val="00E90BAA"/>
    <w:rsid w:val="00E91CA2"/>
    <w:rsid w:val="00E92021"/>
    <w:rsid w:val="00E92DF5"/>
    <w:rsid w:val="00E94106"/>
    <w:rsid w:val="00E941F6"/>
    <w:rsid w:val="00E948CE"/>
    <w:rsid w:val="00E94B52"/>
    <w:rsid w:val="00E95F5C"/>
    <w:rsid w:val="00E963BB"/>
    <w:rsid w:val="00E97467"/>
    <w:rsid w:val="00E975D8"/>
    <w:rsid w:val="00E97979"/>
    <w:rsid w:val="00EA07CB"/>
    <w:rsid w:val="00EA1141"/>
    <w:rsid w:val="00EA132A"/>
    <w:rsid w:val="00EA221F"/>
    <w:rsid w:val="00EA3257"/>
    <w:rsid w:val="00EA33BA"/>
    <w:rsid w:val="00EA47E8"/>
    <w:rsid w:val="00EA4971"/>
    <w:rsid w:val="00EA4F19"/>
    <w:rsid w:val="00EA520A"/>
    <w:rsid w:val="00EA62F3"/>
    <w:rsid w:val="00EA70AE"/>
    <w:rsid w:val="00EA77F1"/>
    <w:rsid w:val="00EA7D10"/>
    <w:rsid w:val="00EB0233"/>
    <w:rsid w:val="00EB0985"/>
    <w:rsid w:val="00EB0D38"/>
    <w:rsid w:val="00EB1D25"/>
    <w:rsid w:val="00EB1F10"/>
    <w:rsid w:val="00EB2B3F"/>
    <w:rsid w:val="00EB2EF2"/>
    <w:rsid w:val="00EB2FC7"/>
    <w:rsid w:val="00EB6B5C"/>
    <w:rsid w:val="00EB6C2D"/>
    <w:rsid w:val="00EB7F0F"/>
    <w:rsid w:val="00EC1CE0"/>
    <w:rsid w:val="00EC1D30"/>
    <w:rsid w:val="00EC1F30"/>
    <w:rsid w:val="00EC2CAD"/>
    <w:rsid w:val="00EC2F19"/>
    <w:rsid w:val="00EC44C6"/>
    <w:rsid w:val="00EC5236"/>
    <w:rsid w:val="00EC6D3F"/>
    <w:rsid w:val="00EC6F1A"/>
    <w:rsid w:val="00EC7195"/>
    <w:rsid w:val="00EC74E5"/>
    <w:rsid w:val="00EC76B4"/>
    <w:rsid w:val="00EC79DF"/>
    <w:rsid w:val="00ED0665"/>
    <w:rsid w:val="00ED1351"/>
    <w:rsid w:val="00ED3975"/>
    <w:rsid w:val="00ED44A9"/>
    <w:rsid w:val="00ED458D"/>
    <w:rsid w:val="00ED47C6"/>
    <w:rsid w:val="00EE1944"/>
    <w:rsid w:val="00EE1F71"/>
    <w:rsid w:val="00EE3988"/>
    <w:rsid w:val="00EE46BC"/>
    <w:rsid w:val="00EE495F"/>
    <w:rsid w:val="00EE6B6B"/>
    <w:rsid w:val="00EE6E28"/>
    <w:rsid w:val="00EE7945"/>
    <w:rsid w:val="00EF0149"/>
    <w:rsid w:val="00EF0CCD"/>
    <w:rsid w:val="00EF3EC7"/>
    <w:rsid w:val="00EF593D"/>
    <w:rsid w:val="00EF6345"/>
    <w:rsid w:val="00EF697D"/>
    <w:rsid w:val="00EF7196"/>
    <w:rsid w:val="00F00057"/>
    <w:rsid w:val="00F002B7"/>
    <w:rsid w:val="00F0077E"/>
    <w:rsid w:val="00F00843"/>
    <w:rsid w:val="00F00C5F"/>
    <w:rsid w:val="00F00D82"/>
    <w:rsid w:val="00F01333"/>
    <w:rsid w:val="00F01979"/>
    <w:rsid w:val="00F01F77"/>
    <w:rsid w:val="00F028F6"/>
    <w:rsid w:val="00F03328"/>
    <w:rsid w:val="00F042BD"/>
    <w:rsid w:val="00F05A84"/>
    <w:rsid w:val="00F062E2"/>
    <w:rsid w:val="00F07487"/>
    <w:rsid w:val="00F07560"/>
    <w:rsid w:val="00F078DA"/>
    <w:rsid w:val="00F103BA"/>
    <w:rsid w:val="00F11A36"/>
    <w:rsid w:val="00F11A68"/>
    <w:rsid w:val="00F12F9F"/>
    <w:rsid w:val="00F13674"/>
    <w:rsid w:val="00F15BDA"/>
    <w:rsid w:val="00F15C56"/>
    <w:rsid w:val="00F15F94"/>
    <w:rsid w:val="00F16CDD"/>
    <w:rsid w:val="00F17F0E"/>
    <w:rsid w:val="00F17F98"/>
    <w:rsid w:val="00F2044D"/>
    <w:rsid w:val="00F21FC0"/>
    <w:rsid w:val="00F226FE"/>
    <w:rsid w:val="00F23A64"/>
    <w:rsid w:val="00F23EBB"/>
    <w:rsid w:val="00F2481B"/>
    <w:rsid w:val="00F24B89"/>
    <w:rsid w:val="00F2512D"/>
    <w:rsid w:val="00F253C3"/>
    <w:rsid w:val="00F267EF"/>
    <w:rsid w:val="00F27E80"/>
    <w:rsid w:val="00F30660"/>
    <w:rsid w:val="00F30A2C"/>
    <w:rsid w:val="00F31596"/>
    <w:rsid w:val="00F31D35"/>
    <w:rsid w:val="00F31D81"/>
    <w:rsid w:val="00F32D7E"/>
    <w:rsid w:val="00F334AF"/>
    <w:rsid w:val="00F33DFE"/>
    <w:rsid w:val="00F34268"/>
    <w:rsid w:val="00F36211"/>
    <w:rsid w:val="00F37007"/>
    <w:rsid w:val="00F370C5"/>
    <w:rsid w:val="00F4016A"/>
    <w:rsid w:val="00F43E29"/>
    <w:rsid w:val="00F44024"/>
    <w:rsid w:val="00F448E5"/>
    <w:rsid w:val="00F44C70"/>
    <w:rsid w:val="00F44E82"/>
    <w:rsid w:val="00F4520D"/>
    <w:rsid w:val="00F45561"/>
    <w:rsid w:val="00F4567B"/>
    <w:rsid w:val="00F456CD"/>
    <w:rsid w:val="00F45CC6"/>
    <w:rsid w:val="00F467BA"/>
    <w:rsid w:val="00F47096"/>
    <w:rsid w:val="00F47AF1"/>
    <w:rsid w:val="00F51D7F"/>
    <w:rsid w:val="00F52E24"/>
    <w:rsid w:val="00F53AD4"/>
    <w:rsid w:val="00F54049"/>
    <w:rsid w:val="00F549CF"/>
    <w:rsid w:val="00F54FE2"/>
    <w:rsid w:val="00F551BC"/>
    <w:rsid w:val="00F552BF"/>
    <w:rsid w:val="00F553B1"/>
    <w:rsid w:val="00F56D58"/>
    <w:rsid w:val="00F5769A"/>
    <w:rsid w:val="00F57E57"/>
    <w:rsid w:val="00F6004D"/>
    <w:rsid w:val="00F6295E"/>
    <w:rsid w:val="00F643DF"/>
    <w:rsid w:val="00F64E51"/>
    <w:rsid w:val="00F66836"/>
    <w:rsid w:val="00F66DA0"/>
    <w:rsid w:val="00F66FFC"/>
    <w:rsid w:val="00F6750F"/>
    <w:rsid w:val="00F6780D"/>
    <w:rsid w:val="00F679AA"/>
    <w:rsid w:val="00F70162"/>
    <w:rsid w:val="00F70BFF"/>
    <w:rsid w:val="00F7168C"/>
    <w:rsid w:val="00F71B37"/>
    <w:rsid w:val="00F723ED"/>
    <w:rsid w:val="00F72730"/>
    <w:rsid w:val="00F732CA"/>
    <w:rsid w:val="00F73351"/>
    <w:rsid w:val="00F7356A"/>
    <w:rsid w:val="00F75EC1"/>
    <w:rsid w:val="00F77496"/>
    <w:rsid w:val="00F7760D"/>
    <w:rsid w:val="00F77D04"/>
    <w:rsid w:val="00F80E79"/>
    <w:rsid w:val="00F80F7F"/>
    <w:rsid w:val="00F8214A"/>
    <w:rsid w:val="00F832DF"/>
    <w:rsid w:val="00F83A01"/>
    <w:rsid w:val="00F83B73"/>
    <w:rsid w:val="00F8621B"/>
    <w:rsid w:val="00F8686C"/>
    <w:rsid w:val="00F87CE0"/>
    <w:rsid w:val="00F87FDE"/>
    <w:rsid w:val="00F90AA0"/>
    <w:rsid w:val="00F92181"/>
    <w:rsid w:val="00F943F2"/>
    <w:rsid w:val="00F94EE5"/>
    <w:rsid w:val="00F96472"/>
    <w:rsid w:val="00F9687F"/>
    <w:rsid w:val="00F96AE0"/>
    <w:rsid w:val="00F97047"/>
    <w:rsid w:val="00F97F20"/>
    <w:rsid w:val="00FA2178"/>
    <w:rsid w:val="00FA2295"/>
    <w:rsid w:val="00FA356E"/>
    <w:rsid w:val="00FA3612"/>
    <w:rsid w:val="00FA40A2"/>
    <w:rsid w:val="00FA41A1"/>
    <w:rsid w:val="00FA45CA"/>
    <w:rsid w:val="00FA5AE6"/>
    <w:rsid w:val="00FA66E9"/>
    <w:rsid w:val="00FA6873"/>
    <w:rsid w:val="00FA6D47"/>
    <w:rsid w:val="00FA7400"/>
    <w:rsid w:val="00FB0D6D"/>
    <w:rsid w:val="00FB1189"/>
    <w:rsid w:val="00FB11B7"/>
    <w:rsid w:val="00FB12DD"/>
    <w:rsid w:val="00FB1D78"/>
    <w:rsid w:val="00FB2268"/>
    <w:rsid w:val="00FB270F"/>
    <w:rsid w:val="00FB3853"/>
    <w:rsid w:val="00FB3DE3"/>
    <w:rsid w:val="00FB4133"/>
    <w:rsid w:val="00FB45FA"/>
    <w:rsid w:val="00FB4B90"/>
    <w:rsid w:val="00FB5000"/>
    <w:rsid w:val="00FB5006"/>
    <w:rsid w:val="00FB552E"/>
    <w:rsid w:val="00FB753E"/>
    <w:rsid w:val="00FB7CD5"/>
    <w:rsid w:val="00FC03B3"/>
    <w:rsid w:val="00FC0E1A"/>
    <w:rsid w:val="00FC10B4"/>
    <w:rsid w:val="00FC1777"/>
    <w:rsid w:val="00FC1D18"/>
    <w:rsid w:val="00FC2641"/>
    <w:rsid w:val="00FC3044"/>
    <w:rsid w:val="00FC3730"/>
    <w:rsid w:val="00FC40E3"/>
    <w:rsid w:val="00FC441F"/>
    <w:rsid w:val="00FC49BE"/>
    <w:rsid w:val="00FC54C4"/>
    <w:rsid w:val="00FC5E3E"/>
    <w:rsid w:val="00FC6963"/>
    <w:rsid w:val="00FC718D"/>
    <w:rsid w:val="00FC7982"/>
    <w:rsid w:val="00FC7E28"/>
    <w:rsid w:val="00FD03AC"/>
    <w:rsid w:val="00FD0574"/>
    <w:rsid w:val="00FD24CB"/>
    <w:rsid w:val="00FD28BD"/>
    <w:rsid w:val="00FD2A5D"/>
    <w:rsid w:val="00FD3830"/>
    <w:rsid w:val="00FD4FB2"/>
    <w:rsid w:val="00FD6186"/>
    <w:rsid w:val="00FD631B"/>
    <w:rsid w:val="00FD720F"/>
    <w:rsid w:val="00FD739B"/>
    <w:rsid w:val="00FE1973"/>
    <w:rsid w:val="00FE2828"/>
    <w:rsid w:val="00FE2BB0"/>
    <w:rsid w:val="00FE42EF"/>
    <w:rsid w:val="00FE4740"/>
    <w:rsid w:val="00FE526A"/>
    <w:rsid w:val="00FE69D4"/>
    <w:rsid w:val="00FE6D0A"/>
    <w:rsid w:val="00FE718B"/>
    <w:rsid w:val="00FE7514"/>
    <w:rsid w:val="00FF0248"/>
    <w:rsid w:val="00FF0435"/>
    <w:rsid w:val="00FF1D10"/>
    <w:rsid w:val="00FF3A53"/>
    <w:rsid w:val="00FF4FEE"/>
    <w:rsid w:val="00FF51CB"/>
    <w:rsid w:val="00FF5B8E"/>
    <w:rsid w:val="00FF5FC5"/>
    <w:rsid w:val="00FF61AC"/>
    <w:rsid w:val="00FF6260"/>
    <w:rsid w:val="00FF631B"/>
    <w:rsid w:val="00FF6949"/>
    <w:rsid w:val="00FF6F05"/>
    <w:rsid w:val="00FF7040"/>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0A3D0"/>
  <w15:chartTrackingRefBased/>
  <w15:docId w15:val="{4A329197-DF56-4A2E-8C7B-B62158B12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B8F"/>
    <w:pPr>
      <w:spacing w:after="0" w:line="240" w:lineRule="auto"/>
    </w:pPr>
    <w:rPr>
      <w:rFonts w:ascii="Times New Roman" w:eastAsia="Times New Roman" w:hAnsi="Times New Roman" w:cs="Arial"/>
      <w:sz w:val="24"/>
      <w:szCs w:val="24"/>
    </w:rPr>
  </w:style>
  <w:style w:type="paragraph" w:styleId="Heading1">
    <w:name w:val="heading 1"/>
    <w:basedOn w:val="Normal"/>
    <w:link w:val="Heading1Char"/>
    <w:uiPriority w:val="9"/>
    <w:qFormat/>
    <w:rsid w:val="0057703B"/>
    <w:pPr>
      <w:spacing w:before="100" w:beforeAutospacing="1" w:after="100" w:afterAutospacing="1"/>
      <w:outlineLvl w:val="0"/>
    </w:pPr>
    <w:rPr>
      <w:rFonts w:cs="Times New Roman"/>
      <w:b/>
      <w:bCs/>
      <w:kern w:val="36"/>
      <w:szCs w:val="48"/>
    </w:rPr>
  </w:style>
  <w:style w:type="paragraph" w:styleId="Heading2">
    <w:name w:val="heading 2"/>
    <w:basedOn w:val="Normal"/>
    <w:link w:val="Heading2Char"/>
    <w:uiPriority w:val="9"/>
    <w:qFormat/>
    <w:rsid w:val="008A5865"/>
    <w:pPr>
      <w:spacing w:before="100" w:beforeAutospacing="1" w:after="100" w:afterAutospacing="1"/>
      <w:outlineLvl w:val="1"/>
    </w:pPr>
    <w:rPr>
      <w:rFonts w:cs="Times New Roman"/>
      <w:b/>
      <w:bCs/>
      <w:szCs w:val="36"/>
    </w:rPr>
  </w:style>
  <w:style w:type="paragraph" w:styleId="Heading3">
    <w:name w:val="heading 3"/>
    <w:basedOn w:val="Normal"/>
    <w:link w:val="Heading3Char"/>
    <w:autoRedefine/>
    <w:uiPriority w:val="9"/>
    <w:qFormat/>
    <w:rsid w:val="00A62FB6"/>
    <w:pPr>
      <w:spacing w:before="100" w:beforeAutospacing="1" w:after="100" w:afterAutospacing="1"/>
      <w:outlineLvl w:val="2"/>
    </w:pPr>
    <w:rPr>
      <w:rFonts w:cs="Times New Roman"/>
      <w:b/>
      <w:bCs/>
      <w:szCs w:val="27"/>
    </w:rPr>
  </w:style>
  <w:style w:type="paragraph" w:styleId="Heading4">
    <w:name w:val="heading 4"/>
    <w:basedOn w:val="Normal"/>
    <w:link w:val="Heading4Char"/>
    <w:uiPriority w:val="9"/>
    <w:qFormat/>
    <w:rsid w:val="00CD21C0"/>
    <w:pPr>
      <w:spacing w:before="100" w:beforeAutospacing="1" w:after="100" w:afterAutospacing="1"/>
      <w:outlineLvl w:val="3"/>
    </w:pPr>
    <w:rPr>
      <w:rFonts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03B"/>
    <w:rPr>
      <w:rFonts w:ascii="Times New Roman" w:eastAsia="Times New Roman" w:hAnsi="Times New Roman" w:cs="Times New Roman"/>
      <w:b/>
      <w:bCs/>
      <w:kern w:val="36"/>
      <w:sz w:val="24"/>
      <w:szCs w:val="48"/>
    </w:rPr>
  </w:style>
  <w:style w:type="character" w:customStyle="1" w:styleId="Heading2Char">
    <w:name w:val="Heading 2 Char"/>
    <w:basedOn w:val="DefaultParagraphFont"/>
    <w:link w:val="Heading2"/>
    <w:uiPriority w:val="9"/>
    <w:rsid w:val="008A5865"/>
    <w:rPr>
      <w:rFonts w:ascii="Times New Roman" w:eastAsia="Times New Roman" w:hAnsi="Times New Roman" w:cs="Times New Roman"/>
      <w:b/>
      <w:bCs/>
      <w:sz w:val="24"/>
      <w:szCs w:val="36"/>
    </w:rPr>
  </w:style>
  <w:style w:type="character" w:customStyle="1" w:styleId="Heading3Char">
    <w:name w:val="Heading 3 Char"/>
    <w:basedOn w:val="DefaultParagraphFont"/>
    <w:link w:val="Heading3"/>
    <w:uiPriority w:val="9"/>
    <w:rsid w:val="00A62FB6"/>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CD21C0"/>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F2DE7"/>
    <w:rPr>
      <w:sz w:val="16"/>
      <w:szCs w:val="16"/>
    </w:rPr>
  </w:style>
  <w:style w:type="paragraph" w:styleId="CommentText">
    <w:name w:val="annotation text"/>
    <w:basedOn w:val="Normal"/>
    <w:link w:val="CommentTextChar"/>
    <w:uiPriority w:val="99"/>
    <w:unhideWhenUsed/>
    <w:rsid w:val="009F2DE7"/>
    <w:pPr>
      <w:spacing w:before="100" w:beforeAutospacing="1" w:after="100" w:afterAutospacing="1"/>
    </w:pPr>
    <w:rPr>
      <w:rFonts w:eastAsiaTheme="minorHAnsi" w:cstheme="minorBidi"/>
      <w:sz w:val="20"/>
      <w:szCs w:val="20"/>
    </w:rPr>
  </w:style>
  <w:style w:type="character" w:customStyle="1" w:styleId="CommentTextChar">
    <w:name w:val="Comment Text Char"/>
    <w:basedOn w:val="DefaultParagraphFont"/>
    <w:link w:val="CommentText"/>
    <w:uiPriority w:val="99"/>
    <w:rsid w:val="009F2DE7"/>
    <w:rPr>
      <w:rFonts w:ascii="Times New Roman" w:hAnsi="Times New Roman"/>
      <w:sz w:val="20"/>
      <w:szCs w:val="20"/>
    </w:rPr>
  </w:style>
  <w:style w:type="paragraph" w:styleId="Header">
    <w:name w:val="header"/>
    <w:basedOn w:val="Normal"/>
    <w:link w:val="HeaderChar"/>
    <w:uiPriority w:val="99"/>
    <w:unhideWhenUsed/>
    <w:rsid w:val="0022583C"/>
    <w:pPr>
      <w:tabs>
        <w:tab w:val="center" w:pos="4680"/>
        <w:tab w:val="right" w:pos="9360"/>
      </w:tabs>
    </w:pPr>
  </w:style>
  <w:style w:type="character" w:customStyle="1" w:styleId="HeaderChar">
    <w:name w:val="Header Char"/>
    <w:basedOn w:val="DefaultParagraphFont"/>
    <w:link w:val="Header"/>
    <w:uiPriority w:val="99"/>
    <w:rsid w:val="0022583C"/>
    <w:rPr>
      <w:rFonts w:ascii="Arial" w:eastAsia="Times New Roman" w:hAnsi="Arial" w:cs="Arial"/>
      <w:sz w:val="24"/>
      <w:szCs w:val="24"/>
    </w:rPr>
  </w:style>
  <w:style w:type="paragraph" w:styleId="Footer">
    <w:name w:val="footer"/>
    <w:basedOn w:val="Normal"/>
    <w:link w:val="FooterChar"/>
    <w:uiPriority w:val="99"/>
    <w:unhideWhenUsed/>
    <w:rsid w:val="0022583C"/>
    <w:pPr>
      <w:tabs>
        <w:tab w:val="center" w:pos="4680"/>
        <w:tab w:val="right" w:pos="9360"/>
      </w:tabs>
    </w:pPr>
  </w:style>
  <w:style w:type="character" w:customStyle="1" w:styleId="FooterChar">
    <w:name w:val="Footer Char"/>
    <w:basedOn w:val="DefaultParagraphFont"/>
    <w:link w:val="Footer"/>
    <w:uiPriority w:val="99"/>
    <w:rsid w:val="0022583C"/>
    <w:rPr>
      <w:rFonts w:ascii="Arial" w:eastAsia="Times New Roman" w:hAnsi="Arial" w:cs="Arial"/>
      <w:sz w:val="24"/>
      <w:szCs w:val="24"/>
    </w:rPr>
  </w:style>
  <w:style w:type="paragraph" w:styleId="ListBullet2">
    <w:name w:val="List Bullet 2"/>
    <w:basedOn w:val="Normal"/>
    <w:unhideWhenUsed/>
    <w:rsid w:val="00E807BC"/>
    <w:pPr>
      <w:numPr>
        <w:numId w:val="1"/>
      </w:numPr>
      <w:spacing w:before="-1" w:after="-1"/>
      <w:contextualSpacing/>
    </w:pPr>
    <w:rPr>
      <w:rFonts w:eastAsiaTheme="minorHAnsi" w:cs="Times New Roman"/>
    </w:rPr>
  </w:style>
  <w:style w:type="paragraph" w:styleId="Title">
    <w:name w:val="Title"/>
    <w:basedOn w:val="Normal"/>
    <w:next w:val="Normal"/>
    <w:link w:val="TitleChar"/>
    <w:uiPriority w:val="10"/>
    <w:qFormat/>
    <w:rsid w:val="00E807B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7BC"/>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E807BC"/>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E807B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807BC"/>
    <w:pPr>
      <w:spacing w:before="-1" w:beforeAutospacing="0" w:after="-1" w:afterAutospacing="0"/>
    </w:pPr>
    <w:rPr>
      <w:rFonts w:cs="Times New Roman"/>
      <w:b/>
      <w:bCs/>
    </w:rPr>
  </w:style>
  <w:style w:type="character" w:customStyle="1" w:styleId="CommentSubjectChar">
    <w:name w:val="Comment Subject Char"/>
    <w:basedOn w:val="CommentTextChar"/>
    <w:link w:val="CommentSubject"/>
    <w:uiPriority w:val="99"/>
    <w:semiHidden/>
    <w:rsid w:val="00E807BC"/>
    <w:rPr>
      <w:rFonts w:ascii="Times New Roman" w:hAnsi="Times New Roman" w:cs="Times New Roman"/>
      <w:b/>
      <w:bCs/>
      <w:sz w:val="20"/>
      <w:szCs w:val="20"/>
    </w:rPr>
  </w:style>
  <w:style w:type="character" w:styleId="Hyperlink">
    <w:name w:val="Hyperlink"/>
    <w:basedOn w:val="DefaultParagraphFont"/>
    <w:uiPriority w:val="99"/>
    <w:unhideWhenUsed/>
    <w:rsid w:val="00E807BC"/>
    <w:rPr>
      <w:color w:val="0563C1" w:themeColor="hyperlink"/>
      <w:u w:val="single"/>
    </w:rPr>
  </w:style>
  <w:style w:type="character" w:styleId="Emphasis">
    <w:name w:val="Emphasis"/>
    <w:basedOn w:val="DefaultParagraphFont"/>
    <w:uiPriority w:val="20"/>
    <w:qFormat/>
    <w:rsid w:val="00E807BC"/>
    <w:rPr>
      <w:i/>
      <w:iCs/>
    </w:rPr>
  </w:style>
  <w:style w:type="character" w:customStyle="1" w:styleId="notranslate">
    <w:name w:val="notranslate"/>
    <w:basedOn w:val="DefaultParagraphFont"/>
    <w:rsid w:val="00E807BC"/>
  </w:style>
  <w:style w:type="paragraph" w:styleId="TOCHeading">
    <w:name w:val="TOC Heading"/>
    <w:basedOn w:val="Heading1"/>
    <w:next w:val="Normal"/>
    <w:uiPriority w:val="39"/>
    <w:unhideWhenUsed/>
    <w:qFormat/>
    <w:rsid w:val="00716980"/>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716980"/>
    <w:pPr>
      <w:spacing w:after="100"/>
    </w:pPr>
  </w:style>
  <w:style w:type="paragraph" w:styleId="TOC2">
    <w:name w:val="toc 2"/>
    <w:basedOn w:val="Normal"/>
    <w:next w:val="Normal"/>
    <w:autoRedefine/>
    <w:uiPriority w:val="39"/>
    <w:unhideWhenUsed/>
    <w:rsid w:val="00716980"/>
    <w:pPr>
      <w:spacing w:after="100"/>
      <w:ind w:left="240"/>
    </w:pPr>
  </w:style>
  <w:style w:type="paragraph" w:styleId="TOC3">
    <w:name w:val="toc 3"/>
    <w:basedOn w:val="Normal"/>
    <w:next w:val="Normal"/>
    <w:autoRedefine/>
    <w:uiPriority w:val="39"/>
    <w:unhideWhenUsed/>
    <w:rsid w:val="00716980"/>
    <w:pPr>
      <w:spacing w:after="100"/>
      <w:ind w:left="480"/>
    </w:pPr>
  </w:style>
  <w:style w:type="character" w:styleId="UnresolvedMention">
    <w:name w:val="Unresolved Mention"/>
    <w:basedOn w:val="DefaultParagraphFont"/>
    <w:uiPriority w:val="99"/>
    <w:semiHidden/>
    <w:unhideWhenUsed/>
    <w:rsid w:val="00B744F9"/>
    <w:rPr>
      <w:color w:val="605E5C"/>
      <w:shd w:val="clear" w:color="auto" w:fill="E1DFDD"/>
    </w:rPr>
  </w:style>
  <w:style w:type="character" w:styleId="Strong">
    <w:name w:val="Strong"/>
    <w:basedOn w:val="DefaultParagraphFont"/>
    <w:uiPriority w:val="22"/>
    <w:qFormat/>
    <w:rsid w:val="00A430C4"/>
    <w:rPr>
      <w:b/>
      <w:bCs/>
    </w:rPr>
  </w:style>
  <w:style w:type="character" w:styleId="FollowedHyperlink">
    <w:name w:val="FollowedHyperlink"/>
    <w:basedOn w:val="DefaultParagraphFont"/>
    <w:uiPriority w:val="99"/>
    <w:semiHidden/>
    <w:unhideWhenUsed/>
    <w:rsid w:val="00AF6091"/>
    <w:rPr>
      <w:color w:val="954F72" w:themeColor="followedHyperlink"/>
      <w:u w:val="single"/>
    </w:rPr>
  </w:style>
  <w:style w:type="paragraph" w:styleId="ListParagraph">
    <w:name w:val="List Paragraph"/>
    <w:basedOn w:val="Normal"/>
    <w:uiPriority w:val="34"/>
    <w:qFormat/>
    <w:rsid w:val="00E55D3C"/>
    <w:pPr>
      <w:spacing w:after="160" w:line="259" w:lineRule="auto"/>
      <w:ind w:left="720"/>
      <w:contextualSpacing/>
    </w:pPr>
    <w:rPr>
      <w:rFonts w:asciiTheme="minorHAnsi" w:eastAsiaTheme="minorHAnsi" w:hAnsiTheme="minorHAnsi" w:cstheme="minorBidi"/>
      <w:sz w:val="22"/>
      <w:szCs w:val="22"/>
    </w:rPr>
  </w:style>
  <w:style w:type="paragraph" w:customStyle="1" w:styleId="Default">
    <w:name w:val="Default"/>
    <w:rsid w:val="00AF534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1354503034665388872msolistparagraph">
    <w:name w:val="m_-1354503034665388872msolistparagraph"/>
    <w:basedOn w:val="Normal"/>
    <w:rsid w:val="00ED1351"/>
    <w:pPr>
      <w:spacing w:before="100" w:beforeAutospacing="1" w:after="100" w:afterAutospacing="1"/>
    </w:pPr>
    <w:rPr>
      <w:rFonts w:cs="Times New Roman"/>
    </w:rPr>
  </w:style>
  <w:style w:type="character" w:customStyle="1" w:styleId="posthilit">
    <w:name w:val="posthilit"/>
    <w:basedOn w:val="DefaultParagraphFont"/>
    <w:rsid w:val="00734A54"/>
  </w:style>
  <w:style w:type="paragraph" w:styleId="Revision">
    <w:name w:val="Revision"/>
    <w:hidden/>
    <w:uiPriority w:val="99"/>
    <w:semiHidden/>
    <w:rsid w:val="00433FE2"/>
    <w:pPr>
      <w:spacing w:after="0" w:line="240" w:lineRule="auto"/>
    </w:pPr>
    <w:rPr>
      <w:rFonts w:ascii="Times New Roman" w:eastAsia="Times New Roman" w:hAnsi="Times New Roman" w:cs="Arial"/>
      <w:sz w:val="24"/>
      <w:szCs w:val="24"/>
    </w:rPr>
  </w:style>
  <w:style w:type="character" w:styleId="PlaceholderText">
    <w:name w:val="Placeholder Text"/>
    <w:basedOn w:val="DefaultParagraphFont"/>
    <w:uiPriority w:val="99"/>
    <w:semiHidden/>
    <w:rsid w:val="00624EC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8928">
      <w:bodyDiv w:val="1"/>
      <w:marLeft w:val="0"/>
      <w:marRight w:val="0"/>
      <w:marTop w:val="0"/>
      <w:marBottom w:val="0"/>
      <w:divBdr>
        <w:top w:val="none" w:sz="0" w:space="0" w:color="auto"/>
        <w:left w:val="none" w:sz="0" w:space="0" w:color="auto"/>
        <w:bottom w:val="none" w:sz="0" w:space="0" w:color="auto"/>
        <w:right w:val="none" w:sz="0" w:space="0" w:color="auto"/>
      </w:divBdr>
    </w:div>
    <w:div w:id="130171038">
      <w:bodyDiv w:val="1"/>
      <w:marLeft w:val="0"/>
      <w:marRight w:val="0"/>
      <w:marTop w:val="0"/>
      <w:marBottom w:val="0"/>
      <w:divBdr>
        <w:top w:val="none" w:sz="0" w:space="0" w:color="auto"/>
        <w:left w:val="none" w:sz="0" w:space="0" w:color="auto"/>
        <w:bottom w:val="none" w:sz="0" w:space="0" w:color="auto"/>
        <w:right w:val="none" w:sz="0" w:space="0" w:color="auto"/>
      </w:divBdr>
      <w:divsChild>
        <w:div w:id="986056045">
          <w:marLeft w:val="-115"/>
          <w:marRight w:val="0"/>
          <w:marTop w:val="0"/>
          <w:marBottom w:val="0"/>
          <w:divBdr>
            <w:top w:val="none" w:sz="0" w:space="0" w:color="auto"/>
            <w:left w:val="none" w:sz="0" w:space="0" w:color="auto"/>
            <w:bottom w:val="none" w:sz="0" w:space="0" w:color="auto"/>
            <w:right w:val="none" w:sz="0" w:space="0" w:color="auto"/>
          </w:divBdr>
        </w:div>
        <w:div w:id="1565945847">
          <w:marLeft w:val="-115"/>
          <w:marRight w:val="0"/>
          <w:marTop w:val="0"/>
          <w:marBottom w:val="0"/>
          <w:divBdr>
            <w:top w:val="none" w:sz="0" w:space="0" w:color="auto"/>
            <w:left w:val="none" w:sz="0" w:space="0" w:color="auto"/>
            <w:bottom w:val="none" w:sz="0" w:space="0" w:color="auto"/>
            <w:right w:val="none" w:sz="0" w:space="0" w:color="auto"/>
          </w:divBdr>
        </w:div>
        <w:div w:id="1213614629">
          <w:marLeft w:val="-115"/>
          <w:marRight w:val="0"/>
          <w:marTop w:val="0"/>
          <w:marBottom w:val="0"/>
          <w:divBdr>
            <w:top w:val="none" w:sz="0" w:space="0" w:color="auto"/>
            <w:left w:val="none" w:sz="0" w:space="0" w:color="auto"/>
            <w:bottom w:val="none" w:sz="0" w:space="0" w:color="auto"/>
            <w:right w:val="none" w:sz="0" w:space="0" w:color="auto"/>
          </w:divBdr>
        </w:div>
      </w:divsChild>
    </w:div>
    <w:div w:id="143546150">
      <w:bodyDiv w:val="1"/>
      <w:marLeft w:val="0"/>
      <w:marRight w:val="0"/>
      <w:marTop w:val="0"/>
      <w:marBottom w:val="0"/>
      <w:divBdr>
        <w:top w:val="none" w:sz="0" w:space="0" w:color="auto"/>
        <w:left w:val="none" w:sz="0" w:space="0" w:color="auto"/>
        <w:bottom w:val="none" w:sz="0" w:space="0" w:color="auto"/>
        <w:right w:val="none" w:sz="0" w:space="0" w:color="auto"/>
      </w:divBdr>
    </w:div>
    <w:div w:id="557202241">
      <w:bodyDiv w:val="1"/>
      <w:marLeft w:val="0"/>
      <w:marRight w:val="0"/>
      <w:marTop w:val="0"/>
      <w:marBottom w:val="0"/>
      <w:divBdr>
        <w:top w:val="none" w:sz="0" w:space="0" w:color="auto"/>
        <w:left w:val="none" w:sz="0" w:space="0" w:color="auto"/>
        <w:bottom w:val="none" w:sz="0" w:space="0" w:color="auto"/>
        <w:right w:val="none" w:sz="0" w:space="0" w:color="auto"/>
      </w:divBdr>
    </w:div>
    <w:div w:id="604263847">
      <w:bodyDiv w:val="1"/>
      <w:marLeft w:val="0"/>
      <w:marRight w:val="0"/>
      <w:marTop w:val="0"/>
      <w:marBottom w:val="0"/>
      <w:divBdr>
        <w:top w:val="none" w:sz="0" w:space="0" w:color="auto"/>
        <w:left w:val="none" w:sz="0" w:space="0" w:color="auto"/>
        <w:bottom w:val="none" w:sz="0" w:space="0" w:color="auto"/>
        <w:right w:val="none" w:sz="0" w:space="0" w:color="auto"/>
      </w:divBdr>
    </w:div>
    <w:div w:id="619804298">
      <w:bodyDiv w:val="1"/>
      <w:marLeft w:val="0"/>
      <w:marRight w:val="0"/>
      <w:marTop w:val="0"/>
      <w:marBottom w:val="0"/>
      <w:divBdr>
        <w:top w:val="none" w:sz="0" w:space="0" w:color="auto"/>
        <w:left w:val="none" w:sz="0" w:space="0" w:color="auto"/>
        <w:bottom w:val="none" w:sz="0" w:space="0" w:color="auto"/>
        <w:right w:val="none" w:sz="0" w:space="0" w:color="auto"/>
      </w:divBdr>
    </w:div>
    <w:div w:id="622343364">
      <w:bodyDiv w:val="1"/>
      <w:marLeft w:val="0"/>
      <w:marRight w:val="0"/>
      <w:marTop w:val="0"/>
      <w:marBottom w:val="0"/>
      <w:divBdr>
        <w:top w:val="none" w:sz="0" w:space="0" w:color="auto"/>
        <w:left w:val="none" w:sz="0" w:space="0" w:color="auto"/>
        <w:bottom w:val="none" w:sz="0" w:space="0" w:color="auto"/>
        <w:right w:val="none" w:sz="0" w:space="0" w:color="auto"/>
      </w:divBdr>
    </w:div>
    <w:div w:id="632440445">
      <w:bodyDiv w:val="1"/>
      <w:marLeft w:val="0"/>
      <w:marRight w:val="0"/>
      <w:marTop w:val="0"/>
      <w:marBottom w:val="0"/>
      <w:divBdr>
        <w:top w:val="none" w:sz="0" w:space="0" w:color="auto"/>
        <w:left w:val="none" w:sz="0" w:space="0" w:color="auto"/>
        <w:bottom w:val="none" w:sz="0" w:space="0" w:color="auto"/>
        <w:right w:val="none" w:sz="0" w:space="0" w:color="auto"/>
      </w:divBdr>
      <w:divsChild>
        <w:div w:id="775949941">
          <w:marLeft w:val="0"/>
          <w:marRight w:val="0"/>
          <w:marTop w:val="0"/>
          <w:marBottom w:val="0"/>
          <w:divBdr>
            <w:top w:val="none" w:sz="0" w:space="0" w:color="auto"/>
            <w:left w:val="none" w:sz="0" w:space="0" w:color="auto"/>
            <w:bottom w:val="none" w:sz="0" w:space="0" w:color="auto"/>
            <w:right w:val="none" w:sz="0" w:space="0" w:color="auto"/>
          </w:divBdr>
          <w:divsChild>
            <w:div w:id="146665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7736">
      <w:bodyDiv w:val="1"/>
      <w:marLeft w:val="0"/>
      <w:marRight w:val="0"/>
      <w:marTop w:val="0"/>
      <w:marBottom w:val="0"/>
      <w:divBdr>
        <w:top w:val="none" w:sz="0" w:space="0" w:color="auto"/>
        <w:left w:val="none" w:sz="0" w:space="0" w:color="auto"/>
        <w:bottom w:val="none" w:sz="0" w:space="0" w:color="auto"/>
        <w:right w:val="none" w:sz="0" w:space="0" w:color="auto"/>
      </w:divBdr>
    </w:div>
    <w:div w:id="1097484887">
      <w:bodyDiv w:val="1"/>
      <w:marLeft w:val="0"/>
      <w:marRight w:val="0"/>
      <w:marTop w:val="0"/>
      <w:marBottom w:val="0"/>
      <w:divBdr>
        <w:top w:val="none" w:sz="0" w:space="0" w:color="auto"/>
        <w:left w:val="none" w:sz="0" w:space="0" w:color="auto"/>
        <w:bottom w:val="none" w:sz="0" w:space="0" w:color="auto"/>
        <w:right w:val="none" w:sz="0" w:space="0" w:color="auto"/>
      </w:divBdr>
    </w:div>
    <w:div w:id="1171412682">
      <w:bodyDiv w:val="1"/>
      <w:marLeft w:val="0"/>
      <w:marRight w:val="0"/>
      <w:marTop w:val="0"/>
      <w:marBottom w:val="0"/>
      <w:divBdr>
        <w:top w:val="none" w:sz="0" w:space="0" w:color="auto"/>
        <w:left w:val="none" w:sz="0" w:space="0" w:color="auto"/>
        <w:bottom w:val="none" w:sz="0" w:space="0" w:color="auto"/>
        <w:right w:val="none" w:sz="0" w:space="0" w:color="auto"/>
      </w:divBdr>
    </w:div>
    <w:div w:id="1530411239">
      <w:bodyDiv w:val="1"/>
      <w:marLeft w:val="0"/>
      <w:marRight w:val="0"/>
      <w:marTop w:val="0"/>
      <w:marBottom w:val="0"/>
      <w:divBdr>
        <w:top w:val="none" w:sz="0" w:space="0" w:color="auto"/>
        <w:left w:val="none" w:sz="0" w:space="0" w:color="auto"/>
        <w:bottom w:val="none" w:sz="0" w:space="0" w:color="auto"/>
        <w:right w:val="none" w:sz="0" w:space="0" w:color="auto"/>
      </w:divBdr>
    </w:div>
    <w:div w:id="1891771067">
      <w:bodyDiv w:val="1"/>
      <w:marLeft w:val="0"/>
      <w:marRight w:val="0"/>
      <w:marTop w:val="0"/>
      <w:marBottom w:val="0"/>
      <w:divBdr>
        <w:top w:val="none" w:sz="0" w:space="0" w:color="auto"/>
        <w:left w:val="none" w:sz="0" w:space="0" w:color="auto"/>
        <w:bottom w:val="none" w:sz="0" w:space="0" w:color="auto"/>
        <w:right w:val="none" w:sz="0" w:space="0" w:color="auto"/>
      </w:divBdr>
    </w:div>
    <w:div w:id="1928921932">
      <w:bodyDiv w:val="1"/>
      <w:marLeft w:val="0"/>
      <w:marRight w:val="0"/>
      <w:marTop w:val="0"/>
      <w:marBottom w:val="0"/>
      <w:divBdr>
        <w:top w:val="none" w:sz="0" w:space="0" w:color="auto"/>
        <w:left w:val="none" w:sz="0" w:space="0" w:color="auto"/>
        <w:bottom w:val="none" w:sz="0" w:space="0" w:color="auto"/>
        <w:right w:val="none" w:sz="0" w:space="0" w:color="auto"/>
      </w:divBdr>
    </w:div>
    <w:div w:id="2038189169">
      <w:bodyDiv w:val="1"/>
      <w:marLeft w:val="0"/>
      <w:marRight w:val="0"/>
      <w:marTop w:val="0"/>
      <w:marBottom w:val="0"/>
      <w:divBdr>
        <w:top w:val="none" w:sz="0" w:space="0" w:color="auto"/>
        <w:left w:val="none" w:sz="0" w:space="0" w:color="auto"/>
        <w:bottom w:val="none" w:sz="0" w:space="0" w:color="auto"/>
        <w:right w:val="none" w:sz="0" w:space="0" w:color="auto"/>
      </w:divBdr>
      <w:divsChild>
        <w:div w:id="846216380">
          <w:marLeft w:val="0"/>
          <w:marRight w:val="0"/>
          <w:marTop w:val="0"/>
          <w:marBottom w:val="0"/>
          <w:divBdr>
            <w:top w:val="none" w:sz="0" w:space="0" w:color="auto"/>
            <w:left w:val="none" w:sz="0" w:space="0" w:color="auto"/>
            <w:bottom w:val="none" w:sz="0" w:space="0" w:color="auto"/>
            <w:right w:val="none" w:sz="0" w:space="0" w:color="auto"/>
          </w:divBdr>
          <w:divsChild>
            <w:div w:id="1744914238">
              <w:marLeft w:val="0"/>
              <w:marRight w:val="0"/>
              <w:marTop w:val="0"/>
              <w:marBottom w:val="0"/>
              <w:divBdr>
                <w:top w:val="none" w:sz="0" w:space="0" w:color="auto"/>
                <w:left w:val="none" w:sz="0" w:space="0" w:color="auto"/>
                <w:bottom w:val="none" w:sz="0" w:space="0" w:color="auto"/>
                <w:right w:val="none" w:sz="0" w:space="0" w:color="auto"/>
              </w:divBdr>
              <w:divsChild>
                <w:div w:id="1000308077">
                  <w:marLeft w:val="0"/>
                  <w:marRight w:val="0"/>
                  <w:marTop w:val="0"/>
                  <w:marBottom w:val="0"/>
                  <w:divBdr>
                    <w:top w:val="none" w:sz="0" w:space="0" w:color="auto"/>
                    <w:left w:val="none" w:sz="0" w:space="0" w:color="auto"/>
                    <w:bottom w:val="none" w:sz="0" w:space="0" w:color="auto"/>
                    <w:right w:val="none" w:sz="0" w:space="0" w:color="auto"/>
                  </w:divBdr>
                  <w:divsChild>
                    <w:div w:id="1364788159">
                      <w:marLeft w:val="0"/>
                      <w:marRight w:val="0"/>
                      <w:marTop w:val="0"/>
                      <w:marBottom w:val="0"/>
                      <w:divBdr>
                        <w:top w:val="none" w:sz="0" w:space="0" w:color="auto"/>
                        <w:left w:val="none" w:sz="0" w:space="0" w:color="auto"/>
                        <w:bottom w:val="none" w:sz="0" w:space="0" w:color="auto"/>
                        <w:right w:val="none" w:sz="0" w:space="0" w:color="auto"/>
                      </w:divBdr>
                      <w:divsChild>
                        <w:div w:id="619920310">
                          <w:marLeft w:val="0"/>
                          <w:marRight w:val="0"/>
                          <w:marTop w:val="0"/>
                          <w:marBottom w:val="0"/>
                          <w:divBdr>
                            <w:top w:val="none" w:sz="0" w:space="0" w:color="auto"/>
                            <w:left w:val="none" w:sz="0" w:space="0" w:color="auto"/>
                            <w:bottom w:val="none" w:sz="0" w:space="0" w:color="auto"/>
                            <w:right w:val="none" w:sz="0" w:space="0" w:color="auto"/>
                          </w:divBdr>
                          <w:divsChild>
                            <w:div w:id="37219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SMBC-NZP/MigConnectivity" TargetMode="External"/><Relationship Id="rId18" Type="http://schemas.openxmlformats.org/officeDocument/2006/relationships/image" Target="media/image1.png"/><Relationship Id="rId26" Type="http://schemas.openxmlformats.org/officeDocument/2006/relationships/image" Target="media/image5.png"/><Relationship Id="rId39" Type="http://schemas.openxmlformats.org/officeDocument/2006/relationships/hyperlink" Target="https://doi.org/10.2173/bow.ovenbi1.01" TargetMode="External"/><Relationship Id="rId34" Type="http://schemas.openxmlformats.org/officeDocument/2006/relationships/image" Target="media/image15.png"/><Relationship Id="rId42" Type="http://schemas.openxmlformats.org/officeDocument/2006/relationships/image" Target="media/image10.jpeg"/><Relationship Id="rId47" Type="http://schemas.openxmlformats.org/officeDocument/2006/relationships/image" Target="media/image17.jpeg"/><Relationship Id="rId50" Type="http://schemas.openxmlformats.org/officeDocument/2006/relationships/chart" Target="charts/chart3.xml"/><Relationship Id="rId55" Type="http://schemas.openxmlformats.org/officeDocument/2006/relationships/image" Target="media/image19.jpeg"/><Relationship Id="rId7" Type="http://schemas.openxmlformats.org/officeDocument/2006/relationships/endnotes" Target="endnotes.xml"/><Relationship Id="rId12" Type="http://schemas.openxmlformats.org/officeDocument/2006/relationships/hyperlink" Target="https://doi.org/10.2173/ebirdst.2019" TargetMode="External"/><Relationship Id="rId17" Type="http://schemas.openxmlformats.org/officeDocument/2006/relationships/hyperlink" Target="http://www.fws.gov/migratorybirds/" TargetMode="External"/><Relationship Id="rId25" Type="http://schemas.openxmlformats.org/officeDocument/2006/relationships/image" Target="media/image4.jpeg"/><Relationship Id="rId33" Type="http://schemas.openxmlformats.org/officeDocument/2006/relationships/image" Target="media/image14.png"/><Relationship Id="rId38" Type="http://schemas.openxmlformats.org/officeDocument/2006/relationships/hyperlink" Target="https://researchrepository.wvu.edu/etd/8001" TargetMode="External"/><Relationship Id="rId46" Type="http://schemas.openxmlformats.org/officeDocument/2006/relationships/image" Target="media/image16.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5066/P96A7675" TargetMode="External"/><Relationship Id="rId29" Type="http://schemas.openxmlformats.org/officeDocument/2006/relationships/image" Target="media/image10.png"/><Relationship Id="rId41" Type="http://schemas.openxmlformats.org/officeDocument/2006/relationships/hyperlink" Target="https://doi.org/10.5066/P96A7675" TargetMode="External"/><Relationship Id="rId54"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bird.org" TargetMode="External"/><Relationship Id="rId24" Type="http://schemas.openxmlformats.org/officeDocument/2006/relationships/image" Target="media/image3.jpeg"/><Relationship Id="rId32" Type="http://schemas.openxmlformats.org/officeDocument/2006/relationships/image" Target="media/image9.png"/><Relationship Id="rId37" Type="http://schemas.openxmlformats.org/officeDocument/2006/relationships/hyperlink" Target="https://doi.org/10.2173/bow.scatan.01" TargetMode="External"/><Relationship Id="rId40" Type="http://schemas.openxmlformats.org/officeDocument/2006/relationships/hyperlink" Target="https://www.R-project.org/" TargetMode="External"/><Relationship Id="rId45" Type="http://schemas.openxmlformats.org/officeDocument/2006/relationships/image" Target="media/image13.svg"/><Relationship Id="rId53" Type="http://schemas.openxmlformats.org/officeDocument/2006/relationships/hyperlink" Target="https://www.ecostats.com/LOAS"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project.org/" TargetMode="External"/><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hyperlink" Target="https://doi.org/10.2173/bow.hoowar.01" TargetMode="External"/><Relationship Id="rId49" Type="http://schemas.openxmlformats.org/officeDocument/2006/relationships/chart" Target="charts/chart2.xml"/><Relationship Id="rId57" Type="http://schemas.openxmlformats.org/officeDocument/2006/relationships/image" Target="media/image21.png"/><Relationship Id="rId10" Type="http://schemas.openxmlformats.org/officeDocument/2006/relationships/hyperlink" Target="https://doi.org/10.2173/bow.cerwar.01" TargetMode="External"/><Relationship Id="rId19" Type="http://schemas.openxmlformats.org/officeDocument/2006/relationships/image" Target="media/image2.png"/><Relationship Id="rId31" Type="http://schemas.openxmlformats.org/officeDocument/2006/relationships/image" Target="media/image8.png"/><Relationship Id="rId44" Type="http://schemas.openxmlformats.org/officeDocument/2006/relationships/image" Target="media/image12.png"/><Relationship Id="rId52" Type="http://schemas.openxmlformats.org/officeDocument/2006/relationships/hyperlink" Target="https://doi.org/10.2173/bow.cerwar.01" TargetMode="External"/><Relationship Id="rId4" Type="http://schemas.openxmlformats.org/officeDocument/2006/relationships/settings" Target="settings.xml"/><Relationship Id="rId9" Type="http://schemas.openxmlformats.org/officeDocument/2006/relationships/hyperlink" Target="https://www.birdscanada.org/bird-science/nabci-bird-conservation-regions" TargetMode="External"/><Relationship Id="rId14" Type="http://schemas.openxmlformats.org/officeDocument/2006/relationships/hyperlink" Target="https://mbjv.org/amjv-partnership-receives-8-million-rcpp-award-enhance-cerulean-habitat/" TargetMode="External"/><Relationship Id="rId22" Type="http://schemas.openxmlformats.org/officeDocument/2006/relationships/image" Target="media/image3.png"/><Relationship Id="rId27" Type="http://schemas.openxmlformats.org/officeDocument/2006/relationships/image" Target="media/image6.png"/><Relationship Id="rId30" Type="http://schemas.openxmlformats.org/officeDocument/2006/relationships/image" Target="media/image11.png"/><Relationship Id="rId35" Type="http://schemas.openxmlformats.org/officeDocument/2006/relationships/hyperlink" Target="https://doi.org/10.2173/bow.cerwar.01" TargetMode="External"/><Relationship Id="rId43" Type="http://schemas.openxmlformats.org/officeDocument/2006/relationships/image" Target="media/image11.jpeg"/><Relationship Id="rId48" Type="http://schemas.openxmlformats.org/officeDocument/2006/relationships/chart" Target="charts/chart1.xml"/><Relationship Id="rId56" Type="http://schemas.openxmlformats.org/officeDocument/2006/relationships/image" Target="media/image20.jpg"/><Relationship Id="rId8" Type="http://schemas.openxmlformats.org/officeDocument/2006/relationships/footer" Target="footer1.xml"/><Relationship Id="rId51" Type="http://schemas.openxmlformats.org/officeDocument/2006/relationships/hyperlink" Target="https://www.corantioquia.gov.co/ciadoc/FAUNA/AIRNR_CN_7527_2007.pdf"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wray\Desktop\spot-mapping\Spot%20Map%20Summaries%20for%20focal%20speci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dwray\Desktop\spot-mapping\Spot%20Map%20Summaries%20for%20focal%20specie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dwray\Desktop\spot-mapping\Spot%20Map%20Summaries%20for%20focal%20speci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Daniel</a:t>
            </a:r>
            <a:r>
              <a:rPr lang="en-US" baseline="0"/>
              <a:t> Boone </a:t>
            </a:r>
            <a:r>
              <a:rPr lang="en-US"/>
              <a:t>N.F., KY - Male</a:t>
            </a:r>
            <a:r>
              <a:rPr lang="en-US" baseline="0"/>
              <a:t> Cerulean Warblers per 10 ha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'DBNF totals'!$L$1</c:f>
              <c:strCache>
                <c:ptCount val="1"/>
                <c:pt idx="0">
                  <c:v>Pre-harvest</c:v>
                </c:pt>
              </c:strCache>
            </c:strRef>
          </c:tx>
          <c:spPr>
            <a:solidFill>
              <a:schemeClr val="accent1"/>
            </a:solidFill>
            <a:ln>
              <a:noFill/>
            </a:ln>
            <a:effectLst/>
          </c:spPr>
          <c:invertIfNegative val="0"/>
          <c:errBars>
            <c:errBarType val="both"/>
            <c:errValType val="cust"/>
            <c:noEndCap val="0"/>
            <c:plus>
              <c:numRef>
                <c:f>'DBNF totals'!$M$2:$M$6</c:f>
                <c:numCache>
                  <c:formatCode>General</c:formatCode>
                  <c:ptCount val="5"/>
                  <c:pt idx="0">
                    <c:v>1.0606601717798212</c:v>
                  </c:pt>
                  <c:pt idx="1">
                    <c:v>3.2499999999999996</c:v>
                  </c:pt>
                  <c:pt idx="2">
                    <c:v>1.125</c:v>
                  </c:pt>
                  <c:pt idx="3">
                    <c:v>0</c:v>
                  </c:pt>
                  <c:pt idx="4">
                    <c:v>3.1645277864337222</c:v>
                  </c:pt>
                </c:numCache>
              </c:numRef>
            </c:plus>
            <c:minus>
              <c:numRef>
                <c:f>'DBNF totals'!$M$2:$M$6</c:f>
                <c:numCache>
                  <c:formatCode>General</c:formatCode>
                  <c:ptCount val="5"/>
                  <c:pt idx="0">
                    <c:v>1.0606601717798212</c:v>
                  </c:pt>
                  <c:pt idx="1">
                    <c:v>3.2499999999999996</c:v>
                  </c:pt>
                  <c:pt idx="2">
                    <c:v>1.125</c:v>
                  </c:pt>
                  <c:pt idx="3">
                    <c:v>0</c:v>
                  </c:pt>
                  <c:pt idx="4">
                    <c:v>3.1645277864337222</c:v>
                  </c:pt>
                </c:numCache>
              </c:numRef>
            </c:minus>
            <c:spPr>
              <a:noFill/>
              <a:ln w="9525" cap="flat" cmpd="sng" algn="ctr">
                <a:solidFill>
                  <a:schemeClr val="tx1">
                    <a:lumMod val="65000"/>
                    <a:lumOff val="35000"/>
                  </a:schemeClr>
                </a:solidFill>
                <a:round/>
              </a:ln>
              <a:effectLst/>
            </c:spPr>
          </c:errBars>
          <c:cat>
            <c:strRef>
              <c:f>'DBNF totals'!$K$2:$K$6</c:f>
              <c:strCache>
                <c:ptCount val="5"/>
                <c:pt idx="0">
                  <c:v>Control</c:v>
                </c:pt>
                <c:pt idx="1">
                  <c:v>Light</c:v>
                </c:pt>
                <c:pt idx="2">
                  <c:v>Intermediate</c:v>
                </c:pt>
                <c:pt idx="3">
                  <c:v>Heavy</c:v>
                </c:pt>
                <c:pt idx="4">
                  <c:v>Buffers</c:v>
                </c:pt>
              </c:strCache>
            </c:strRef>
          </c:cat>
          <c:val>
            <c:numRef>
              <c:f>'DBNF totals'!$L$2:$L$6</c:f>
              <c:numCache>
                <c:formatCode>0.00</c:formatCode>
                <c:ptCount val="5"/>
                <c:pt idx="0">
                  <c:v>8.25</c:v>
                </c:pt>
                <c:pt idx="1">
                  <c:v>10.5</c:v>
                </c:pt>
                <c:pt idx="2">
                  <c:v>8.875</c:v>
                </c:pt>
                <c:pt idx="3">
                  <c:v>0</c:v>
                </c:pt>
                <c:pt idx="4">
                  <c:v>9.5416666666666661</c:v>
                </c:pt>
              </c:numCache>
            </c:numRef>
          </c:val>
          <c:extLst>
            <c:ext xmlns:c16="http://schemas.microsoft.com/office/drawing/2014/chart" uri="{C3380CC4-5D6E-409C-BE32-E72D297353CC}">
              <c16:uniqueId val="{00000000-6692-43FA-A7C8-6E129A6FF132}"/>
            </c:ext>
          </c:extLst>
        </c:ser>
        <c:ser>
          <c:idx val="2"/>
          <c:order val="1"/>
          <c:tx>
            <c:strRef>
              <c:f>'DBNF totals'!$N$1</c:f>
              <c:strCache>
                <c:ptCount val="1"/>
                <c:pt idx="0">
                  <c:v>Early Post-harvest</c:v>
                </c:pt>
              </c:strCache>
            </c:strRef>
          </c:tx>
          <c:spPr>
            <a:solidFill>
              <a:schemeClr val="accent3"/>
            </a:solidFill>
            <a:ln>
              <a:noFill/>
            </a:ln>
            <a:effectLst/>
          </c:spPr>
          <c:invertIfNegative val="0"/>
          <c:errBars>
            <c:errBarType val="both"/>
            <c:errValType val="cust"/>
            <c:noEndCap val="0"/>
            <c:plus>
              <c:numRef>
                <c:f>'DBNF totals'!$O$2:$O$6</c:f>
                <c:numCache>
                  <c:formatCode>General</c:formatCode>
                  <c:ptCount val="5"/>
                  <c:pt idx="0">
                    <c:v>1.0036724233201433</c:v>
                  </c:pt>
                  <c:pt idx="1">
                    <c:v>1.9552280344416777</c:v>
                  </c:pt>
                  <c:pt idx="2">
                    <c:v>1.3360973954019968</c:v>
                  </c:pt>
                  <c:pt idx="3">
                    <c:v>0.125</c:v>
                  </c:pt>
                  <c:pt idx="4">
                    <c:v>2.0144972522425864</c:v>
                  </c:pt>
                </c:numCache>
              </c:numRef>
            </c:plus>
            <c:minus>
              <c:numRef>
                <c:f>'DBNF totals'!$O$2:$O$6</c:f>
                <c:numCache>
                  <c:formatCode>General</c:formatCode>
                  <c:ptCount val="5"/>
                  <c:pt idx="0">
                    <c:v>1.0036724233201433</c:v>
                  </c:pt>
                  <c:pt idx="1">
                    <c:v>1.9552280344416777</c:v>
                  </c:pt>
                  <c:pt idx="2">
                    <c:v>1.3360973954019968</c:v>
                  </c:pt>
                  <c:pt idx="3">
                    <c:v>0.125</c:v>
                  </c:pt>
                  <c:pt idx="4">
                    <c:v>2.0144972522425864</c:v>
                  </c:pt>
                </c:numCache>
              </c:numRef>
            </c:minus>
            <c:spPr>
              <a:noFill/>
              <a:ln w="9525" cap="flat" cmpd="sng" algn="ctr">
                <a:solidFill>
                  <a:schemeClr val="tx1">
                    <a:lumMod val="65000"/>
                    <a:lumOff val="35000"/>
                  </a:schemeClr>
                </a:solidFill>
                <a:round/>
              </a:ln>
              <a:effectLst/>
            </c:spPr>
          </c:errBars>
          <c:cat>
            <c:strRef>
              <c:f>'DBNF totals'!$K$2:$K$6</c:f>
              <c:strCache>
                <c:ptCount val="5"/>
                <c:pt idx="0">
                  <c:v>Control</c:v>
                </c:pt>
                <c:pt idx="1">
                  <c:v>Light</c:v>
                </c:pt>
                <c:pt idx="2">
                  <c:v>Intermediate</c:v>
                </c:pt>
                <c:pt idx="3">
                  <c:v>Heavy</c:v>
                </c:pt>
                <c:pt idx="4">
                  <c:v>Buffers</c:v>
                </c:pt>
              </c:strCache>
            </c:strRef>
          </c:cat>
          <c:val>
            <c:numRef>
              <c:f>'DBNF totals'!$N$2:$N$6</c:f>
              <c:numCache>
                <c:formatCode>0.00</c:formatCode>
                <c:ptCount val="5"/>
                <c:pt idx="0">
                  <c:v>11.095000000000001</c:v>
                </c:pt>
                <c:pt idx="1">
                  <c:v>11.75</c:v>
                </c:pt>
                <c:pt idx="2">
                  <c:v>11.3125</c:v>
                </c:pt>
                <c:pt idx="3">
                  <c:v>0.125</c:v>
                </c:pt>
                <c:pt idx="4">
                  <c:v>8.6458333333333339</c:v>
                </c:pt>
              </c:numCache>
            </c:numRef>
          </c:val>
          <c:extLst>
            <c:ext xmlns:c16="http://schemas.microsoft.com/office/drawing/2014/chart" uri="{C3380CC4-5D6E-409C-BE32-E72D297353CC}">
              <c16:uniqueId val="{00000001-6692-43FA-A7C8-6E129A6FF132}"/>
            </c:ext>
          </c:extLst>
        </c:ser>
        <c:ser>
          <c:idx val="4"/>
          <c:order val="2"/>
          <c:tx>
            <c:strRef>
              <c:f>'DBNF totals'!$P$1</c:f>
              <c:strCache>
                <c:ptCount val="1"/>
                <c:pt idx="0">
                  <c:v>Latter Post-harvest</c:v>
                </c:pt>
              </c:strCache>
            </c:strRef>
          </c:tx>
          <c:spPr>
            <a:solidFill>
              <a:schemeClr val="accent5"/>
            </a:solidFill>
            <a:ln>
              <a:noFill/>
            </a:ln>
            <a:effectLst/>
          </c:spPr>
          <c:invertIfNegative val="0"/>
          <c:errBars>
            <c:errBarType val="both"/>
            <c:errValType val="cust"/>
            <c:noEndCap val="0"/>
            <c:plus>
              <c:numRef>
                <c:f>'DBNF totals'!$Q$2:$Q$6</c:f>
                <c:numCache>
                  <c:formatCode>General</c:formatCode>
                  <c:ptCount val="5"/>
                  <c:pt idx="0">
                    <c:v>2.6249999999999996</c:v>
                  </c:pt>
                  <c:pt idx="1">
                    <c:v>2.5</c:v>
                  </c:pt>
                  <c:pt idx="2">
                    <c:v>0</c:v>
                  </c:pt>
                  <c:pt idx="3">
                    <c:v>0.25</c:v>
                  </c:pt>
                  <c:pt idx="4">
                    <c:v>2.6791375063213492</c:v>
                  </c:pt>
                </c:numCache>
              </c:numRef>
            </c:plus>
            <c:minus>
              <c:numRef>
                <c:f>'DBNF totals'!$Q$2:$Q$6</c:f>
                <c:numCache>
                  <c:formatCode>General</c:formatCode>
                  <c:ptCount val="5"/>
                  <c:pt idx="0">
                    <c:v>2.6249999999999996</c:v>
                  </c:pt>
                  <c:pt idx="1">
                    <c:v>2.5</c:v>
                  </c:pt>
                  <c:pt idx="2">
                    <c:v>0</c:v>
                  </c:pt>
                  <c:pt idx="3">
                    <c:v>0.25</c:v>
                  </c:pt>
                  <c:pt idx="4">
                    <c:v>2.6791375063213492</c:v>
                  </c:pt>
                </c:numCache>
              </c:numRef>
            </c:minus>
            <c:spPr>
              <a:noFill/>
              <a:ln w="9525" cap="flat" cmpd="sng" algn="ctr">
                <a:solidFill>
                  <a:schemeClr val="tx1">
                    <a:lumMod val="65000"/>
                    <a:lumOff val="35000"/>
                  </a:schemeClr>
                </a:solidFill>
                <a:round/>
              </a:ln>
              <a:effectLst/>
            </c:spPr>
          </c:errBars>
          <c:cat>
            <c:strRef>
              <c:f>'DBNF totals'!$K$2:$K$6</c:f>
              <c:strCache>
                <c:ptCount val="5"/>
                <c:pt idx="0">
                  <c:v>Control</c:v>
                </c:pt>
                <c:pt idx="1">
                  <c:v>Light</c:v>
                </c:pt>
                <c:pt idx="2">
                  <c:v>Intermediate</c:v>
                </c:pt>
                <c:pt idx="3">
                  <c:v>Heavy</c:v>
                </c:pt>
                <c:pt idx="4">
                  <c:v>Buffers</c:v>
                </c:pt>
              </c:strCache>
            </c:strRef>
          </c:cat>
          <c:val>
            <c:numRef>
              <c:f>'DBNF totals'!$P$2:$P$6</c:f>
              <c:numCache>
                <c:formatCode>0.00</c:formatCode>
                <c:ptCount val="5"/>
                <c:pt idx="0">
                  <c:v>8.125</c:v>
                </c:pt>
                <c:pt idx="1">
                  <c:v>12.25</c:v>
                </c:pt>
                <c:pt idx="2">
                  <c:v>6.75</c:v>
                </c:pt>
                <c:pt idx="3">
                  <c:v>0.25</c:v>
                </c:pt>
                <c:pt idx="4">
                  <c:v>7.666666666666667</c:v>
                </c:pt>
              </c:numCache>
            </c:numRef>
          </c:val>
          <c:extLst>
            <c:ext xmlns:c16="http://schemas.microsoft.com/office/drawing/2014/chart" uri="{C3380CC4-5D6E-409C-BE32-E72D297353CC}">
              <c16:uniqueId val="{00000002-6692-43FA-A7C8-6E129A6FF132}"/>
            </c:ext>
          </c:extLst>
        </c:ser>
        <c:dLbls>
          <c:showLegendKey val="0"/>
          <c:showVal val="0"/>
          <c:showCatName val="0"/>
          <c:showSerName val="0"/>
          <c:showPercent val="0"/>
          <c:showBubbleSize val="0"/>
        </c:dLbls>
        <c:gapWidth val="219"/>
        <c:axId val="597463352"/>
        <c:axId val="597464664"/>
      </c:barChart>
      <c:catAx>
        <c:axId val="597463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64664"/>
        <c:crosses val="autoZero"/>
        <c:auto val="1"/>
        <c:lblAlgn val="ctr"/>
        <c:lblOffset val="100"/>
        <c:noMultiLvlLbl val="0"/>
      </c:catAx>
      <c:valAx>
        <c:axId val="597464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63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Vinton S.F., OH -</a:t>
            </a:r>
            <a:r>
              <a:rPr lang="en-US" baseline="0"/>
              <a:t> </a:t>
            </a:r>
            <a:r>
              <a:rPr lang="en-US"/>
              <a:t>Cerulean Warblers per 10 ha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OHIO!$M$1</c:f>
              <c:strCache>
                <c:ptCount val="1"/>
                <c:pt idx="0">
                  <c:v>Pre-harvest</c:v>
                </c:pt>
              </c:strCache>
            </c:strRef>
          </c:tx>
          <c:spPr>
            <a:solidFill>
              <a:schemeClr val="accent1"/>
            </a:solidFill>
            <a:ln>
              <a:noFill/>
            </a:ln>
            <a:effectLst/>
          </c:spPr>
          <c:invertIfNegative val="0"/>
          <c:errBars>
            <c:errBarType val="both"/>
            <c:errValType val="cust"/>
            <c:noEndCap val="0"/>
            <c:plus>
              <c:numRef>
                <c:f>OHIO!$N$2:$N$6</c:f>
                <c:numCache>
                  <c:formatCode>General</c:formatCode>
                  <c:ptCount val="5"/>
                  <c:pt idx="0">
                    <c:v>1.4142135623730951</c:v>
                  </c:pt>
                  <c:pt idx="1">
                    <c:v>0</c:v>
                  </c:pt>
                  <c:pt idx="2">
                    <c:v>0</c:v>
                  </c:pt>
                  <c:pt idx="3">
                    <c:v>0.99431818181818143</c:v>
                  </c:pt>
                  <c:pt idx="4">
                    <c:v>0.35132785726397198</c:v>
                  </c:pt>
                </c:numCache>
              </c:numRef>
            </c:plus>
            <c:minus>
              <c:numRef>
                <c:f>OHIO!$N$2:$N$6</c:f>
                <c:numCache>
                  <c:formatCode>General</c:formatCode>
                  <c:ptCount val="5"/>
                  <c:pt idx="0">
                    <c:v>1.4142135623730951</c:v>
                  </c:pt>
                  <c:pt idx="1">
                    <c:v>0</c:v>
                  </c:pt>
                  <c:pt idx="2">
                    <c:v>0</c:v>
                  </c:pt>
                  <c:pt idx="3">
                    <c:v>0.99431818181818143</c:v>
                  </c:pt>
                  <c:pt idx="4">
                    <c:v>0.35132785726397198</c:v>
                  </c:pt>
                </c:numCache>
              </c:numRef>
            </c:minus>
            <c:spPr>
              <a:noFill/>
              <a:ln w="9525" cap="flat" cmpd="sng" algn="ctr">
                <a:solidFill>
                  <a:schemeClr val="tx1">
                    <a:lumMod val="65000"/>
                    <a:lumOff val="35000"/>
                  </a:schemeClr>
                </a:solidFill>
                <a:round/>
              </a:ln>
              <a:effectLst/>
            </c:spPr>
          </c:errBars>
          <c:cat>
            <c:strRef>
              <c:f>OHIO!$L$2:$L$6</c:f>
              <c:strCache>
                <c:ptCount val="5"/>
                <c:pt idx="0">
                  <c:v>Control</c:v>
                </c:pt>
                <c:pt idx="1">
                  <c:v>Light</c:v>
                </c:pt>
                <c:pt idx="2">
                  <c:v>Intermediate</c:v>
                </c:pt>
                <c:pt idx="3">
                  <c:v>Heavy</c:v>
                </c:pt>
                <c:pt idx="4">
                  <c:v>Buffers</c:v>
                </c:pt>
              </c:strCache>
            </c:strRef>
          </c:cat>
          <c:val>
            <c:numRef>
              <c:f>OHIO!$M$2:$M$6</c:f>
              <c:numCache>
                <c:formatCode>0.00</c:formatCode>
                <c:ptCount val="5"/>
                <c:pt idx="0">
                  <c:v>8</c:v>
                </c:pt>
                <c:pt idx="1">
                  <c:v>2</c:v>
                </c:pt>
                <c:pt idx="2">
                  <c:v>3.5714285714285716</c:v>
                </c:pt>
                <c:pt idx="3">
                  <c:v>2.1306818181818183</c:v>
                </c:pt>
                <c:pt idx="4">
                  <c:v>3.9833728369913515</c:v>
                </c:pt>
              </c:numCache>
            </c:numRef>
          </c:val>
          <c:extLst>
            <c:ext xmlns:c16="http://schemas.microsoft.com/office/drawing/2014/chart" uri="{C3380CC4-5D6E-409C-BE32-E72D297353CC}">
              <c16:uniqueId val="{00000000-6000-44DA-9C09-C2A314A22C3C}"/>
            </c:ext>
          </c:extLst>
        </c:ser>
        <c:ser>
          <c:idx val="2"/>
          <c:order val="1"/>
          <c:tx>
            <c:strRef>
              <c:f>OHIO!$O$1</c:f>
              <c:strCache>
                <c:ptCount val="1"/>
                <c:pt idx="0">
                  <c:v>Early Post-harvest</c:v>
                </c:pt>
              </c:strCache>
            </c:strRef>
          </c:tx>
          <c:spPr>
            <a:solidFill>
              <a:schemeClr val="accent3"/>
            </a:solidFill>
            <a:ln>
              <a:noFill/>
            </a:ln>
            <a:effectLst/>
          </c:spPr>
          <c:invertIfNegative val="0"/>
          <c:errBars>
            <c:errBarType val="both"/>
            <c:errValType val="cust"/>
            <c:noEndCap val="0"/>
            <c:plus>
              <c:numRef>
                <c:f>OHIO!$P$2:$P$6</c:f>
                <c:numCache>
                  <c:formatCode>General</c:formatCode>
                  <c:ptCount val="5"/>
                  <c:pt idx="0">
                    <c:v>0.6482649117709004</c:v>
                  </c:pt>
                  <c:pt idx="1">
                    <c:v>0.82073815014967588</c:v>
                  </c:pt>
                  <c:pt idx="2">
                    <c:v>0.24966383714519735</c:v>
                  </c:pt>
                  <c:pt idx="3">
                    <c:v>0.49205988851388555</c:v>
                  </c:pt>
                  <c:pt idx="4">
                    <c:v>0.41527885079064497</c:v>
                  </c:pt>
                </c:numCache>
              </c:numRef>
            </c:plus>
            <c:minus>
              <c:numRef>
                <c:f>OHIO!$P$2:$P$6</c:f>
                <c:numCache>
                  <c:formatCode>General</c:formatCode>
                  <c:ptCount val="5"/>
                  <c:pt idx="0">
                    <c:v>0.6482649117709004</c:v>
                  </c:pt>
                  <c:pt idx="1">
                    <c:v>0.82073815014967588</c:v>
                  </c:pt>
                  <c:pt idx="2">
                    <c:v>0.24966383714519735</c:v>
                  </c:pt>
                  <c:pt idx="3">
                    <c:v>0.49205988851388555</c:v>
                  </c:pt>
                  <c:pt idx="4">
                    <c:v>0.41527885079064497</c:v>
                  </c:pt>
                </c:numCache>
              </c:numRef>
            </c:minus>
            <c:spPr>
              <a:noFill/>
              <a:ln w="9525" cap="flat" cmpd="sng" algn="ctr">
                <a:solidFill>
                  <a:schemeClr val="tx1">
                    <a:lumMod val="65000"/>
                    <a:lumOff val="35000"/>
                  </a:schemeClr>
                </a:solidFill>
                <a:round/>
              </a:ln>
              <a:effectLst/>
            </c:spPr>
          </c:errBars>
          <c:cat>
            <c:strRef>
              <c:f>OHIO!$L$2:$L$6</c:f>
              <c:strCache>
                <c:ptCount val="5"/>
                <c:pt idx="0">
                  <c:v>Control</c:v>
                </c:pt>
                <c:pt idx="1">
                  <c:v>Light</c:v>
                </c:pt>
                <c:pt idx="2">
                  <c:v>Intermediate</c:v>
                </c:pt>
                <c:pt idx="3">
                  <c:v>Heavy</c:v>
                </c:pt>
                <c:pt idx="4">
                  <c:v>Buffers</c:v>
                </c:pt>
              </c:strCache>
            </c:strRef>
          </c:cat>
          <c:val>
            <c:numRef>
              <c:f>OHIO!$O$2:$O$6</c:f>
              <c:numCache>
                <c:formatCode>0.00</c:formatCode>
                <c:ptCount val="5"/>
                <c:pt idx="0">
                  <c:v>4.59375</c:v>
                </c:pt>
                <c:pt idx="1">
                  <c:v>5.083333333333333</c:v>
                </c:pt>
                <c:pt idx="2">
                  <c:v>4.0674603174603172</c:v>
                </c:pt>
                <c:pt idx="3">
                  <c:v>1.7045454545454546</c:v>
                </c:pt>
                <c:pt idx="4">
                  <c:v>3.915336212454934</c:v>
                </c:pt>
              </c:numCache>
            </c:numRef>
          </c:val>
          <c:extLst>
            <c:ext xmlns:c16="http://schemas.microsoft.com/office/drawing/2014/chart" uri="{C3380CC4-5D6E-409C-BE32-E72D297353CC}">
              <c16:uniqueId val="{00000001-6000-44DA-9C09-C2A314A22C3C}"/>
            </c:ext>
          </c:extLst>
        </c:ser>
        <c:ser>
          <c:idx val="4"/>
          <c:order val="2"/>
          <c:tx>
            <c:strRef>
              <c:f>OHIO!$Q$1</c:f>
              <c:strCache>
                <c:ptCount val="1"/>
                <c:pt idx="0">
                  <c:v>Latter Post-harvest</c:v>
                </c:pt>
              </c:strCache>
            </c:strRef>
          </c:tx>
          <c:spPr>
            <a:solidFill>
              <a:schemeClr val="accent5"/>
            </a:solidFill>
            <a:ln>
              <a:noFill/>
            </a:ln>
            <a:effectLst/>
          </c:spPr>
          <c:invertIfNegative val="0"/>
          <c:errBars>
            <c:errBarType val="both"/>
            <c:errValType val="cust"/>
            <c:noEndCap val="0"/>
            <c:plus>
              <c:numRef>
                <c:f>OHIO!$R$2:$R$6</c:f>
                <c:numCache>
                  <c:formatCode>General</c:formatCode>
                  <c:ptCount val="5"/>
                  <c:pt idx="0">
                    <c:v>0.625</c:v>
                  </c:pt>
                  <c:pt idx="1">
                    <c:v>0.16666666666666674</c:v>
                  </c:pt>
                  <c:pt idx="2">
                    <c:v>1.1513157894736861</c:v>
                  </c:pt>
                  <c:pt idx="3">
                    <c:v>1.8181818181818077E-2</c:v>
                  </c:pt>
                  <c:pt idx="4">
                    <c:v>1.0541243216574108</c:v>
                  </c:pt>
                </c:numCache>
              </c:numRef>
            </c:plus>
            <c:minus>
              <c:numRef>
                <c:f>OHIO!$R$2:$R$6</c:f>
                <c:numCache>
                  <c:formatCode>General</c:formatCode>
                  <c:ptCount val="5"/>
                  <c:pt idx="0">
                    <c:v>0.625</c:v>
                  </c:pt>
                  <c:pt idx="1">
                    <c:v>0.16666666666666674</c:v>
                  </c:pt>
                  <c:pt idx="2">
                    <c:v>1.1513157894736861</c:v>
                  </c:pt>
                  <c:pt idx="3">
                    <c:v>1.8181818181818077E-2</c:v>
                  </c:pt>
                  <c:pt idx="4">
                    <c:v>1.0541243216574108</c:v>
                  </c:pt>
                </c:numCache>
              </c:numRef>
            </c:minus>
            <c:spPr>
              <a:noFill/>
              <a:ln w="9525" cap="flat" cmpd="sng" algn="ctr">
                <a:solidFill>
                  <a:schemeClr val="tx1">
                    <a:lumMod val="65000"/>
                    <a:lumOff val="35000"/>
                  </a:schemeClr>
                </a:solidFill>
                <a:round/>
              </a:ln>
              <a:effectLst/>
            </c:spPr>
          </c:errBars>
          <c:cat>
            <c:strRef>
              <c:f>OHIO!$L$2:$L$6</c:f>
              <c:strCache>
                <c:ptCount val="5"/>
                <c:pt idx="0">
                  <c:v>Control</c:v>
                </c:pt>
                <c:pt idx="1">
                  <c:v>Light</c:v>
                </c:pt>
                <c:pt idx="2">
                  <c:v>Intermediate</c:v>
                </c:pt>
                <c:pt idx="3">
                  <c:v>Heavy</c:v>
                </c:pt>
                <c:pt idx="4">
                  <c:v>Buffers</c:v>
                </c:pt>
              </c:strCache>
            </c:strRef>
          </c:cat>
          <c:val>
            <c:numRef>
              <c:f>OHIO!$Q$2:$Q$6</c:f>
              <c:numCache>
                <c:formatCode>0.00</c:formatCode>
                <c:ptCount val="5"/>
                <c:pt idx="0">
                  <c:v>5.875</c:v>
                </c:pt>
                <c:pt idx="1">
                  <c:v>3.833333333333333</c:v>
                </c:pt>
                <c:pt idx="2">
                  <c:v>5.7565789473684212</c:v>
                </c:pt>
                <c:pt idx="3">
                  <c:v>1.1181818181818182</c:v>
                </c:pt>
                <c:pt idx="4">
                  <c:v>5.0933735807276967</c:v>
                </c:pt>
              </c:numCache>
            </c:numRef>
          </c:val>
          <c:extLst>
            <c:ext xmlns:c16="http://schemas.microsoft.com/office/drawing/2014/chart" uri="{C3380CC4-5D6E-409C-BE32-E72D297353CC}">
              <c16:uniqueId val="{00000002-6000-44DA-9C09-C2A314A22C3C}"/>
            </c:ext>
          </c:extLst>
        </c:ser>
        <c:dLbls>
          <c:showLegendKey val="0"/>
          <c:showVal val="0"/>
          <c:showCatName val="0"/>
          <c:showSerName val="0"/>
          <c:showPercent val="0"/>
          <c:showBubbleSize val="0"/>
        </c:dLbls>
        <c:gapWidth val="219"/>
        <c:axId val="597463352"/>
        <c:axId val="597464664"/>
      </c:barChart>
      <c:catAx>
        <c:axId val="597463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64664"/>
        <c:crosses val="autoZero"/>
        <c:auto val="1"/>
        <c:lblAlgn val="ctr"/>
        <c:lblOffset val="100"/>
        <c:noMultiLvlLbl val="0"/>
      </c:catAx>
      <c:valAx>
        <c:axId val="597464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63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a:t>
            </a:r>
            <a:r>
              <a:rPr lang="en-US" baseline="0"/>
              <a:t>C.W.M.A., TN -</a:t>
            </a:r>
            <a:r>
              <a:rPr lang="en-US"/>
              <a:t>Male Cerulean Warblers per 10 ha</a:t>
            </a:r>
          </a:p>
        </c:rich>
      </c:tx>
      <c:layout>
        <c:manualLayout>
          <c:xMode val="edge"/>
          <c:yMode val="edge"/>
          <c:x val="0.11437136014563838"/>
          <c:y val="2.239955200895982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RBSummaries!$C$1</c:f>
              <c:strCache>
                <c:ptCount val="1"/>
                <c:pt idx="0">
                  <c:v>Pre-harvest</c:v>
                </c:pt>
              </c:strCache>
            </c:strRef>
          </c:tx>
          <c:spPr>
            <a:solidFill>
              <a:schemeClr val="accent1"/>
            </a:solidFill>
            <a:ln>
              <a:noFill/>
            </a:ln>
            <a:effectLst/>
          </c:spPr>
          <c:invertIfNegative val="0"/>
          <c:errBars>
            <c:errBarType val="both"/>
            <c:errValType val="cust"/>
            <c:noEndCap val="0"/>
            <c:plus>
              <c:numRef>
                <c:f>RBSummaries!$D$2:$D$6</c:f>
                <c:numCache>
                  <c:formatCode>General</c:formatCode>
                  <c:ptCount val="5"/>
                  <c:pt idx="0">
                    <c:v>0.74999999999999989</c:v>
                  </c:pt>
                  <c:pt idx="1">
                    <c:v>1.4999999999999998</c:v>
                  </c:pt>
                  <c:pt idx="2">
                    <c:v>0</c:v>
                  </c:pt>
                  <c:pt idx="3">
                    <c:v>1.7499999999999998</c:v>
                  </c:pt>
                  <c:pt idx="4">
                    <c:v>1.6465452046971296</c:v>
                  </c:pt>
                </c:numCache>
              </c:numRef>
            </c:plus>
            <c:minus>
              <c:numRef>
                <c:f>RBSummaries!$D$2:$D$6</c:f>
                <c:numCache>
                  <c:formatCode>General</c:formatCode>
                  <c:ptCount val="5"/>
                  <c:pt idx="0">
                    <c:v>0.74999999999999989</c:v>
                  </c:pt>
                  <c:pt idx="1">
                    <c:v>1.4999999999999998</c:v>
                  </c:pt>
                  <c:pt idx="2">
                    <c:v>0</c:v>
                  </c:pt>
                  <c:pt idx="3">
                    <c:v>1.7499999999999998</c:v>
                  </c:pt>
                  <c:pt idx="4">
                    <c:v>1.6465452046971296</c:v>
                  </c:pt>
                </c:numCache>
              </c:numRef>
            </c:minus>
            <c:spPr>
              <a:noFill/>
              <a:ln w="9525" cap="flat" cmpd="sng" algn="ctr">
                <a:solidFill>
                  <a:schemeClr val="tx1">
                    <a:lumMod val="65000"/>
                    <a:lumOff val="35000"/>
                  </a:schemeClr>
                </a:solidFill>
                <a:round/>
              </a:ln>
              <a:effectLst/>
            </c:spPr>
          </c:errBars>
          <c:cat>
            <c:strRef>
              <c:f>RBSummaries!$B$2:$B$6</c:f>
              <c:strCache>
                <c:ptCount val="5"/>
                <c:pt idx="0">
                  <c:v>Control</c:v>
                </c:pt>
                <c:pt idx="1">
                  <c:v>Light</c:v>
                </c:pt>
                <c:pt idx="2">
                  <c:v>Intermediate</c:v>
                </c:pt>
                <c:pt idx="3">
                  <c:v>Heavy</c:v>
                </c:pt>
                <c:pt idx="4">
                  <c:v>Buffers</c:v>
                </c:pt>
              </c:strCache>
            </c:strRef>
          </c:cat>
          <c:val>
            <c:numRef>
              <c:f>RBSummaries!$C$2:$C$6</c:f>
              <c:numCache>
                <c:formatCode>0.00</c:formatCode>
                <c:ptCount val="5"/>
                <c:pt idx="0">
                  <c:v>11.25</c:v>
                </c:pt>
                <c:pt idx="1">
                  <c:v>14</c:v>
                </c:pt>
                <c:pt idx="2">
                  <c:v>17</c:v>
                </c:pt>
                <c:pt idx="3">
                  <c:v>8.75</c:v>
                </c:pt>
                <c:pt idx="4">
                  <c:v>9.8333333333333339</c:v>
                </c:pt>
              </c:numCache>
            </c:numRef>
          </c:val>
          <c:extLst>
            <c:ext xmlns:c16="http://schemas.microsoft.com/office/drawing/2014/chart" uri="{C3380CC4-5D6E-409C-BE32-E72D297353CC}">
              <c16:uniqueId val="{00000000-5DD9-44C4-BB07-B182BC3E080D}"/>
            </c:ext>
          </c:extLst>
        </c:ser>
        <c:ser>
          <c:idx val="2"/>
          <c:order val="1"/>
          <c:tx>
            <c:strRef>
              <c:f>RBSummaries!$E$1</c:f>
              <c:strCache>
                <c:ptCount val="1"/>
                <c:pt idx="0">
                  <c:v>Early Post-harvest</c:v>
                </c:pt>
              </c:strCache>
            </c:strRef>
          </c:tx>
          <c:spPr>
            <a:solidFill>
              <a:schemeClr val="accent3"/>
            </a:solidFill>
            <a:ln>
              <a:noFill/>
            </a:ln>
            <a:effectLst/>
          </c:spPr>
          <c:invertIfNegative val="0"/>
          <c:errBars>
            <c:errBarType val="both"/>
            <c:errValType val="cust"/>
            <c:noEndCap val="0"/>
            <c:plus>
              <c:numRef>
                <c:f>RBSummaries!$F$2:$F$6</c:f>
                <c:numCache>
                  <c:formatCode>General</c:formatCode>
                  <c:ptCount val="5"/>
                  <c:pt idx="0">
                    <c:v>0.92982973351755827</c:v>
                  </c:pt>
                  <c:pt idx="1">
                    <c:v>0.75948858889825765</c:v>
                  </c:pt>
                  <c:pt idx="2">
                    <c:v>1.2178148121396235</c:v>
                  </c:pt>
                  <c:pt idx="3">
                    <c:v>2.6896793489187516</c:v>
                  </c:pt>
                  <c:pt idx="4">
                    <c:v>1.0319241368639578</c:v>
                  </c:pt>
                </c:numCache>
              </c:numRef>
            </c:plus>
            <c:minus>
              <c:numRef>
                <c:f>RBSummaries!$F$2:$F$6</c:f>
                <c:numCache>
                  <c:formatCode>General</c:formatCode>
                  <c:ptCount val="5"/>
                  <c:pt idx="0">
                    <c:v>0.92982973351755827</c:v>
                  </c:pt>
                  <c:pt idx="1">
                    <c:v>0.75948858889825765</c:v>
                  </c:pt>
                  <c:pt idx="2">
                    <c:v>1.2178148121396235</c:v>
                  </c:pt>
                  <c:pt idx="3">
                    <c:v>2.6896793489187516</c:v>
                  </c:pt>
                  <c:pt idx="4">
                    <c:v>1.0319241368639578</c:v>
                  </c:pt>
                </c:numCache>
              </c:numRef>
            </c:minus>
            <c:spPr>
              <a:noFill/>
              <a:ln w="9525" cap="flat" cmpd="sng" algn="ctr">
                <a:solidFill>
                  <a:schemeClr val="tx1">
                    <a:lumMod val="65000"/>
                    <a:lumOff val="35000"/>
                  </a:schemeClr>
                </a:solidFill>
                <a:round/>
              </a:ln>
              <a:effectLst/>
            </c:spPr>
          </c:errBars>
          <c:cat>
            <c:strRef>
              <c:f>RBSummaries!$B$2:$B$6</c:f>
              <c:strCache>
                <c:ptCount val="5"/>
                <c:pt idx="0">
                  <c:v>Control</c:v>
                </c:pt>
                <c:pt idx="1">
                  <c:v>Light</c:v>
                </c:pt>
                <c:pt idx="2">
                  <c:v>Intermediate</c:v>
                </c:pt>
                <c:pt idx="3">
                  <c:v>Heavy</c:v>
                </c:pt>
                <c:pt idx="4">
                  <c:v>Buffers</c:v>
                </c:pt>
              </c:strCache>
            </c:strRef>
          </c:cat>
          <c:val>
            <c:numRef>
              <c:f>RBSummaries!$E$2:$E$6</c:f>
              <c:numCache>
                <c:formatCode>0.00</c:formatCode>
                <c:ptCount val="5"/>
                <c:pt idx="0">
                  <c:v>7.75</c:v>
                </c:pt>
                <c:pt idx="1">
                  <c:v>13.1875</c:v>
                </c:pt>
                <c:pt idx="2">
                  <c:v>18.0625</c:v>
                </c:pt>
                <c:pt idx="3">
                  <c:v>13.625</c:v>
                </c:pt>
                <c:pt idx="4">
                  <c:v>8.125</c:v>
                </c:pt>
              </c:numCache>
            </c:numRef>
          </c:val>
          <c:extLst>
            <c:ext xmlns:c16="http://schemas.microsoft.com/office/drawing/2014/chart" uri="{C3380CC4-5D6E-409C-BE32-E72D297353CC}">
              <c16:uniqueId val="{00000001-5DD9-44C4-BB07-B182BC3E080D}"/>
            </c:ext>
          </c:extLst>
        </c:ser>
        <c:ser>
          <c:idx val="4"/>
          <c:order val="2"/>
          <c:tx>
            <c:strRef>
              <c:f>RBSummaries!$G$1</c:f>
              <c:strCache>
                <c:ptCount val="1"/>
                <c:pt idx="0">
                  <c:v>Latter Post-harvest</c:v>
                </c:pt>
              </c:strCache>
            </c:strRef>
          </c:tx>
          <c:spPr>
            <a:solidFill>
              <a:schemeClr val="accent5"/>
            </a:solidFill>
            <a:ln>
              <a:noFill/>
            </a:ln>
            <a:effectLst/>
          </c:spPr>
          <c:invertIfNegative val="0"/>
          <c:errBars>
            <c:errBarType val="both"/>
            <c:errValType val="cust"/>
            <c:noEndCap val="0"/>
            <c:plus>
              <c:numRef>
                <c:f>RBSummaries!$H$2:$H$6</c:f>
                <c:numCache>
                  <c:formatCode>General</c:formatCode>
                  <c:ptCount val="5"/>
                  <c:pt idx="0">
                    <c:v>1</c:v>
                  </c:pt>
                  <c:pt idx="1">
                    <c:v>0.38</c:v>
                  </c:pt>
                  <c:pt idx="2">
                    <c:v>2.25</c:v>
                  </c:pt>
                  <c:pt idx="3">
                    <c:v>1.25</c:v>
                  </c:pt>
                  <c:pt idx="4">
                    <c:v>0.85</c:v>
                  </c:pt>
                </c:numCache>
              </c:numRef>
            </c:plus>
            <c:minus>
              <c:numRef>
                <c:f>RBSummaries!$H$2:$H$6</c:f>
                <c:numCache>
                  <c:formatCode>General</c:formatCode>
                  <c:ptCount val="5"/>
                  <c:pt idx="0">
                    <c:v>1</c:v>
                  </c:pt>
                  <c:pt idx="1">
                    <c:v>0.38</c:v>
                  </c:pt>
                  <c:pt idx="2">
                    <c:v>2.25</c:v>
                  </c:pt>
                  <c:pt idx="3">
                    <c:v>1.25</c:v>
                  </c:pt>
                  <c:pt idx="4">
                    <c:v>0.85</c:v>
                  </c:pt>
                </c:numCache>
              </c:numRef>
            </c:minus>
            <c:spPr>
              <a:noFill/>
              <a:ln w="9525" cap="flat" cmpd="sng" algn="ctr">
                <a:solidFill>
                  <a:schemeClr val="tx1">
                    <a:lumMod val="65000"/>
                    <a:lumOff val="35000"/>
                  </a:schemeClr>
                </a:solidFill>
                <a:round/>
              </a:ln>
              <a:effectLst/>
            </c:spPr>
          </c:errBars>
          <c:cat>
            <c:strRef>
              <c:f>RBSummaries!$B$2:$B$6</c:f>
              <c:strCache>
                <c:ptCount val="5"/>
                <c:pt idx="0">
                  <c:v>Control</c:v>
                </c:pt>
                <c:pt idx="1">
                  <c:v>Light</c:v>
                </c:pt>
                <c:pt idx="2">
                  <c:v>Intermediate</c:v>
                </c:pt>
                <c:pt idx="3">
                  <c:v>Heavy</c:v>
                </c:pt>
                <c:pt idx="4">
                  <c:v>Buffers</c:v>
                </c:pt>
              </c:strCache>
            </c:strRef>
          </c:cat>
          <c:val>
            <c:numRef>
              <c:f>RBSummaries!$G$2:$G$6</c:f>
              <c:numCache>
                <c:formatCode>0.00</c:formatCode>
                <c:ptCount val="5"/>
                <c:pt idx="0">
                  <c:v>6.5</c:v>
                </c:pt>
                <c:pt idx="1">
                  <c:v>10.88</c:v>
                </c:pt>
                <c:pt idx="2">
                  <c:v>9.5</c:v>
                </c:pt>
                <c:pt idx="3">
                  <c:v>6</c:v>
                </c:pt>
                <c:pt idx="4">
                  <c:v>7.96</c:v>
                </c:pt>
              </c:numCache>
            </c:numRef>
          </c:val>
          <c:extLst>
            <c:ext xmlns:c16="http://schemas.microsoft.com/office/drawing/2014/chart" uri="{C3380CC4-5D6E-409C-BE32-E72D297353CC}">
              <c16:uniqueId val="{00000002-5DD9-44C4-BB07-B182BC3E080D}"/>
            </c:ext>
          </c:extLst>
        </c:ser>
        <c:dLbls>
          <c:showLegendKey val="0"/>
          <c:showVal val="0"/>
          <c:showCatName val="0"/>
          <c:showSerName val="0"/>
          <c:showPercent val="0"/>
          <c:showBubbleSize val="0"/>
        </c:dLbls>
        <c:gapWidth val="219"/>
        <c:axId val="597463352"/>
        <c:axId val="597464664"/>
      </c:barChart>
      <c:catAx>
        <c:axId val="597463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64664"/>
        <c:crosses val="autoZero"/>
        <c:auto val="1"/>
        <c:lblAlgn val="ctr"/>
        <c:lblOffset val="100"/>
        <c:noMultiLvlLbl val="0"/>
      </c:catAx>
      <c:valAx>
        <c:axId val="597464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463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99D0C-9434-48B1-9D73-9C31B954A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2212</TotalTime>
  <Pages>141</Pages>
  <Words>35718</Words>
  <Characters>203594</Characters>
  <Application>Microsoft Office Word</Application>
  <DocSecurity>0</DocSecurity>
  <Lines>1696</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Raybuck, Doug</dc:creator>
  <cp:keywords/>
  <dc:description/>
  <cp:lastModifiedBy>Raybuck, Doug</cp:lastModifiedBy>
  <cp:revision>201</cp:revision>
  <cp:lastPrinted>2021-11-26T15:38:00Z</cp:lastPrinted>
  <dcterms:created xsi:type="dcterms:W3CDTF">2022-01-17T21:13:00Z</dcterms:created>
  <dcterms:modified xsi:type="dcterms:W3CDTF">2022-01-20T23:44:00Z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http://www.zotero.org/styles/avian-conservation-and-ecology</vt:lpwstr>
  </property>
  <property fmtid="{D5CDD505-2E9C-101B-9397-08002B2CF9AE}" pid="7" name="Mendeley Recent Style Name 2_1">
    <vt:lpwstr>Avian Conservation and Ecology</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http://www.zotero.org/styles/journal-of-biogeography</vt:lpwstr>
  </property>
  <property fmtid="{D5CDD505-2E9C-101B-9397-08002B2CF9AE}" pid="15" name="Mendeley Recent Style Name 6_1">
    <vt:lpwstr>Journal of Biogeography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http://www.zotero.org/styles/the-auk</vt:lpwstr>
  </property>
  <property fmtid="{D5CDD505-2E9C-101B-9397-08002B2CF9AE}" pid="19" name="Mendeley Recent Style Name 8_1">
    <vt:lpwstr>The Auk</vt:lpwstr>
  </property>
  <property fmtid="{D5CDD505-2E9C-101B-9397-08002B2CF9AE}" pid="20" name="Mendeley Recent Style Id 9_1">
    <vt:lpwstr>http://www.zotero.org/styles/the-condor</vt:lpwstr>
  </property>
  <property fmtid="{D5CDD505-2E9C-101B-9397-08002B2CF9AE}" pid="21" name="Mendeley Recent Style Name 9_1">
    <vt:lpwstr>The Condor</vt:lpwstr>
  </property>
</Properties>
</file>