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F7" w:rsidRPr="003A5B22" w:rsidRDefault="003E567F" w:rsidP="00C35185">
      <w:pPr>
        <w:tabs>
          <w:tab w:val="center" w:pos="4320"/>
          <w:tab w:val="left" w:pos="7484"/>
        </w:tabs>
        <w:jc w:val="center"/>
        <w:rPr>
          <w:rFonts w:ascii="Arial" w:hAnsi="Arial" w:cs="Arial"/>
          <w:b/>
          <w:sz w:val="36"/>
          <w:szCs w:val="36"/>
          <w:lang w:val="en-CA"/>
        </w:rPr>
      </w:pPr>
      <w:r w:rsidRPr="003A5B22">
        <w:rPr>
          <w:rFonts w:ascii="Arial" w:hAnsi="Arial" w:cs="Arial"/>
          <w:sz w:val="36"/>
          <w:szCs w:val="36"/>
          <w:lang w:val="en-CA"/>
        </w:rPr>
        <w:t xml:space="preserve">Computer modeling and </w:t>
      </w:r>
      <w:r w:rsidR="001826B8">
        <w:rPr>
          <w:rFonts w:ascii="Arial" w:hAnsi="Arial" w:cs="Arial"/>
          <w:sz w:val="36"/>
          <w:szCs w:val="36"/>
          <w:lang w:val="en-CA"/>
        </w:rPr>
        <w:t>signal analysis of cardiovascular physiology</w:t>
      </w: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9C755C" w:rsidP="00C35185">
      <w:pPr>
        <w:jc w:val="center"/>
        <w:rPr>
          <w:rFonts w:ascii="Arial" w:hAnsi="Arial" w:cs="Arial"/>
          <w:sz w:val="36"/>
          <w:szCs w:val="36"/>
        </w:rPr>
      </w:pPr>
      <w:r w:rsidRPr="003A5B22">
        <w:rPr>
          <w:rFonts w:ascii="Arial" w:hAnsi="Arial" w:cs="Arial"/>
          <w:sz w:val="36"/>
          <w:szCs w:val="36"/>
        </w:rPr>
        <w:t xml:space="preserve">A </w:t>
      </w:r>
      <w:r w:rsidR="008E79AC">
        <w:rPr>
          <w:rFonts w:ascii="Arial" w:hAnsi="Arial" w:cs="Arial"/>
          <w:sz w:val="36"/>
          <w:szCs w:val="36"/>
        </w:rPr>
        <w:t>Dissertation</w:t>
      </w:r>
      <w:r w:rsidRPr="003A5B22">
        <w:rPr>
          <w:rFonts w:ascii="Arial" w:hAnsi="Arial" w:cs="Arial"/>
          <w:sz w:val="36"/>
          <w:szCs w:val="36"/>
        </w:rPr>
        <w:t xml:space="preserve"> Presented for</w:t>
      </w:r>
      <w:r w:rsidR="008865B6" w:rsidRPr="003A5B22">
        <w:rPr>
          <w:rFonts w:ascii="Arial" w:hAnsi="Arial" w:cs="Arial"/>
          <w:sz w:val="36"/>
          <w:szCs w:val="36"/>
        </w:rPr>
        <w:t xml:space="preserve"> the</w:t>
      </w:r>
    </w:p>
    <w:p w:rsidR="009C755C" w:rsidRPr="003A5B22" w:rsidRDefault="00550FF7" w:rsidP="00C35185">
      <w:pPr>
        <w:jc w:val="center"/>
        <w:rPr>
          <w:rFonts w:ascii="Arial" w:hAnsi="Arial" w:cs="Arial"/>
          <w:sz w:val="36"/>
          <w:szCs w:val="36"/>
        </w:rPr>
      </w:pPr>
      <w:r w:rsidRPr="003A5B22">
        <w:rPr>
          <w:rFonts w:ascii="Arial" w:hAnsi="Arial" w:cs="Arial"/>
          <w:sz w:val="36"/>
          <w:szCs w:val="36"/>
        </w:rPr>
        <w:t>Doctor</w:t>
      </w:r>
      <w:r w:rsidR="009C755C" w:rsidRPr="003A5B22">
        <w:rPr>
          <w:rFonts w:ascii="Arial" w:hAnsi="Arial" w:cs="Arial"/>
          <w:sz w:val="36"/>
          <w:szCs w:val="36"/>
        </w:rPr>
        <w:t xml:space="preserve"> of </w:t>
      </w:r>
      <w:r w:rsidRPr="003A5B22">
        <w:rPr>
          <w:rFonts w:ascii="Arial" w:hAnsi="Arial" w:cs="Arial"/>
          <w:sz w:val="36"/>
          <w:szCs w:val="36"/>
        </w:rPr>
        <w:t>Philosophy</w:t>
      </w:r>
    </w:p>
    <w:p w:rsidR="009C755C" w:rsidRPr="003A5B22" w:rsidRDefault="009C755C" w:rsidP="00C35185">
      <w:pPr>
        <w:jc w:val="center"/>
        <w:rPr>
          <w:rFonts w:ascii="Arial" w:hAnsi="Arial" w:cs="Arial"/>
          <w:sz w:val="36"/>
          <w:szCs w:val="36"/>
        </w:rPr>
      </w:pPr>
      <w:r w:rsidRPr="003A5B22">
        <w:rPr>
          <w:rFonts w:ascii="Arial" w:hAnsi="Arial" w:cs="Arial"/>
          <w:sz w:val="36"/>
          <w:szCs w:val="36"/>
        </w:rPr>
        <w:t>Degree</w:t>
      </w:r>
    </w:p>
    <w:p w:rsidR="009C755C" w:rsidRPr="003A5B22" w:rsidRDefault="009C755C" w:rsidP="00C35185">
      <w:pPr>
        <w:jc w:val="center"/>
        <w:rPr>
          <w:rFonts w:ascii="Arial" w:hAnsi="Arial" w:cs="Arial"/>
          <w:sz w:val="36"/>
          <w:szCs w:val="36"/>
        </w:rPr>
      </w:pPr>
      <w:r w:rsidRPr="003A5B22">
        <w:rPr>
          <w:rFonts w:ascii="Arial" w:hAnsi="Arial" w:cs="Arial"/>
          <w:sz w:val="36"/>
          <w:szCs w:val="36"/>
        </w:rPr>
        <w:t>The University of Tennessee, Knoxville</w:t>
      </w: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236E6D" w:rsidP="00C35185">
      <w:pPr>
        <w:jc w:val="center"/>
        <w:rPr>
          <w:rFonts w:ascii="Arial" w:hAnsi="Arial" w:cs="Arial"/>
          <w:sz w:val="36"/>
          <w:szCs w:val="36"/>
        </w:rPr>
      </w:pPr>
    </w:p>
    <w:p w:rsidR="00236E6D" w:rsidRPr="003A5B22" w:rsidRDefault="007F4CBA" w:rsidP="00C35185">
      <w:pPr>
        <w:jc w:val="center"/>
        <w:rPr>
          <w:rFonts w:ascii="Arial" w:hAnsi="Arial" w:cs="Arial"/>
          <w:sz w:val="36"/>
          <w:szCs w:val="36"/>
        </w:rPr>
      </w:pPr>
      <w:r w:rsidRPr="003A5B22">
        <w:rPr>
          <w:rFonts w:ascii="Arial" w:hAnsi="Arial" w:cs="Arial"/>
          <w:sz w:val="36"/>
          <w:szCs w:val="36"/>
        </w:rPr>
        <w:t>Henian Xia</w:t>
      </w:r>
    </w:p>
    <w:p w:rsidR="009C755C" w:rsidRPr="003A5B22" w:rsidRDefault="00D175F9" w:rsidP="00C35185">
      <w:pPr>
        <w:jc w:val="center"/>
        <w:rPr>
          <w:rFonts w:ascii="Arial" w:hAnsi="Arial" w:cs="Arial"/>
          <w:sz w:val="36"/>
          <w:szCs w:val="36"/>
        </w:rPr>
      </w:pPr>
      <w:r>
        <w:rPr>
          <w:rFonts w:ascii="Arial" w:hAnsi="Arial" w:cs="Arial" w:hint="eastAsia"/>
          <w:sz w:val="36"/>
          <w:szCs w:val="36"/>
          <w:lang w:eastAsia="zh-CN"/>
        </w:rPr>
        <w:t>December</w:t>
      </w:r>
      <w:r w:rsidR="009C755C" w:rsidRPr="003A5B22">
        <w:rPr>
          <w:rFonts w:ascii="Arial" w:hAnsi="Arial" w:cs="Arial"/>
          <w:sz w:val="36"/>
          <w:szCs w:val="36"/>
        </w:rPr>
        <w:t xml:space="preserve"> </w:t>
      </w:r>
      <w:r w:rsidR="003D07F7" w:rsidRPr="003A5B22">
        <w:rPr>
          <w:rFonts w:ascii="Arial" w:hAnsi="Arial" w:cs="Arial"/>
          <w:sz w:val="36"/>
          <w:szCs w:val="36"/>
        </w:rPr>
        <w:t>2</w:t>
      </w:r>
      <w:r w:rsidR="007F4CBA" w:rsidRPr="003A5B22">
        <w:rPr>
          <w:rFonts w:ascii="Arial" w:hAnsi="Arial" w:cs="Arial"/>
          <w:sz w:val="36"/>
          <w:szCs w:val="36"/>
        </w:rPr>
        <w:t>012</w:t>
      </w:r>
    </w:p>
    <w:p w:rsidR="00B873F9" w:rsidRDefault="006F5AA4" w:rsidP="00D175F9">
      <w:pPr>
        <w:jc w:val="center"/>
      </w:pPr>
      <w:r w:rsidRPr="003A5B22">
        <w:rPr>
          <w:sz w:val="36"/>
          <w:szCs w:val="36"/>
        </w:rPr>
        <w:br w:type="page"/>
      </w:r>
      <w:r w:rsidR="00CD73A9" w:rsidRPr="00D175F9">
        <w:rPr>
          <w:rFonts w:ascii="Arial" w:hAnsi="Arial" w:cs="Arial"/>
          <w:b/>
          <w:sz w:val="28"/>
        </w:rPr>
        <w:lastRenderedPageBreak/>
        <w:t>ACKNOWLEDGEMENTS</w:t>
      </w:r>
    </w:p>
    <w:p w:rsidR="0039124C" w:rsidRPr="0039124C" w:rsidRDefault="0039124C" w:rsidP="0039124C"/>
    <w:p w:rsidR="00BE421F" w:rsidRPr="00BE421F" w:rsidRDefault="00BE421F" w:rsidP="005655B5">
      <w:pPr>
        <w:ind w:firstLine="720"/>
        <w:rPr>
          <w:rFonts w:ascii="Arial" w:hAnsi="Arial" w:cs="Arial"/>
          <w:lang w:eastAsia="zh-CN"/>
        </w:rPr>
      </w:pPr>
      <w:r w:rsidRPr="00BE421F">
        <w:rPr>
          <w:rFonts w:ascii="Arial" w:hAnsi="Arial" w:cs="Arial"/>
          <w:lang w:eastAsia="zh-CN"/>
        </w:rPr>
        <w:t xml:space="preserve">I would like to express my </w:t>
      </w:r>
      <w:r w:rsidR="005F00E4">
        <w:rPr>
          <w:rFonts w:ascii="Arial" w:hAnsi="Arial" w:cs="Arial"/>
          <w:lang w:eastAsia="zh-CN"/>
        </w:rPr>
        <w:t xml:space="preserve">deepest </w:t>
      </w:r>
      <w:r w:rsidRPr="00BE421F">
        <w:rPr>
          <w:rFonts w:ascii="Arial" w:hAnsi="Arial" w:cs="Arial"/>
          <w:lang w:eastAsia="zh-CN"/>
        </w:rPr>
        <w:t>gratitude to my adviser, Dr</w:t>
      </w:r>
      <w:r w:rsidR="00194B71">
        <w:rPr>
          <w:rFonts w:ascii="Arial" w:hAnsi="Arial" w:cs="Arial"/>
          <w:lang w:eastAsia="zh-CN"/>
        </w:rPr>
        <w:t>.</w:t>
      </w:r>
      <w:r w:rsidRPr="00BE421F">
        <w:rPr>
          <w:rFonts w:ascii="Arial" w:hAnsi="Arial" w:cs="Arial"/>
          <w:lang w:eastAsia="zh-CN"/>
        </w:rPr>
        <w:t xml:space="preserve"> Xiaopeng Zhao. Dr</w:t>
      </w:r>
      <w:r w:rsidR="00194B71">
        <w:rPr>
          <w:rFonts w:ascii="Arial" w:hAnsi="Arial" w:cs="Arial"/>
          <w:lang w:eastAsia="zh-CN"/>
        </w:rPr>
        <w:t>.</w:t>
      </w:r>
      <w:r w:rsidRPr="00BE421F">
        <w:rPr>
          <w:rFonts w:ascii="Arial" w:hAnsi="Arial" w:cs="Arial"/>
          <w:lang w:eastAsia="zh-CN"/>
        </w:rPr>
        <w:t xml:space="preserve"> Zhao has guided me through my PhD research. </w:t>
      </w:r>
      <w:r w:rsidR="00177FE8">
        <w:rPr>
          <w:rFonts w:ascii="Arial" w:hAnsi="Arial" w:cs="Arial"/>
          <w:lang w:eastAsia="zh-CN"/>
        </w:rPr>
        <w:t>He</w:t>
      </w:r>
      <w:r w:rsidRPr="00BE421F">
        <w:rPr>
          <w:rFonts w:ascii="Arial" w:hAnsi="Arial" w:cs="Arial"/>
          <w:lang w:eastAsia="zh-CN"/>
        </w:rPr>
        <w:t xml:space="preserve"> has provided infinite help and strong support</w:t>
      </w:r>
      <w:r w:rsidR="00177FE8">
        <w:rPr>
          <w:rFonts w:ascii="Arial" w:hAnsi="Arial" w:cs="Arial"/>
          <w:lang w:eastAsia="zh-CN"/>
        </w:rPr>
        <w:t xml:space="preserve"> for me during the process</w:t>
      </w:r>
      <w:r w:rsidRPr="00BE421F">
        <w:rPr>
          <w:rFonts w:ascii="Arial" w:hAnsi="Arial" w:cs="Arial"/>
          <w:lang w:eastAsia="zh-CN"/>
        </w:rPr>
        <w:t>. Dr</w:t>
      </w:r>
      <w:r w:rsidR="00194B71">
        <w:rPr>
          <w:rFonts w:ascii="Arial" w:hAnsi="Arial" w:cs="Arial"/>
          <w:lang w:eastAsia="zh-CN"/>
        </w:rPr>
        <w:t>.</w:t>
      </w:r>
      <w:r w:rsidRPr="00BE421F">
        <w:rPr>
          <w:rFonts w:ascii="Arial" w:hAnsi="Arial" w:cs="Arial"/>
          <w:lang w:eastAsia="zh-CN"/>
        </w:rPr>
        <w:t xml:space="preserve"> Zhao has </w:t>
      </w:r>
      <w:r w:rsidR="00095AD3">
        <w:rPr>
          <w:rFonts w:ascii="Arial" w:hAnsi="Arial" w:cs="Arial"/>
          <w:lang w:eastAsia="zh-CN"/>
        </w:rPr>
        <w:t xml:space="preserve">shared lots of </w:t>
      </w:r>
      <w:r w:rsidR="00194B71">
        <w:rPr>
          <w:rFonts w:ascii="Arial" w:hAnsi="Arial" w:cs="Arial"/>
          <w:lang w:eastAsia="zh-CN"/>
        </w:rPr>
        <w:t>great</w:t>
      </w:r>
      <w:r w:rsidR="00BA7D15">
        <w:rPr>
          <w:rFonts w:ascii="Arial" w:hAnsi="Arial" w:cs="Arial"/>
          <w:lang w:eastAsia="zh-CN"/>
        </w:rPr>
        <w:t xml:space="preserve"> </w:t>
      </w:r>
      <w:r w:rsidR="00095AD3">
        <w:rPr>
          <w:rFonts w:ascii="Arial" w:hAnsi="Arial" w:cs="Arial"/>
          <w:lang w:eastAsia="zh-CN"/>
        </w:rPr>
        <w:t>ideas</w:t>
      </w:r>
      <w:r w:rsidRPr="00BE421F">
        <w:rPr>
          <w:rFonts w:ascii="Arial" w:hAnsi="Arial" w:cs="Arial"/>
          <w:lang w:eastAsia="zh-CN"/>
        </w:rPr>
        <w:t xml:space="preserve"> </w:t>
      </w:r>
      <w:r w:rsidR="00095AD3">
        <w:rPr>
          <w:rFonts w:ascii="Arial" w:hAnsi="Arial" w:cs="Arial"/>
          <w:lang w:eastAsia="zh-CN"/>
        </w:rPr>
        <w:t xml:space="preserve">with me and helped me find my research interests </w:t>
      </w:r>
      <w:r w:rsidRPr="00BE421F">
        <w:rPr>
          <w:rFonts w:ascii="Arial" w:hAnsi="Arial" w:cs="Arial"/>
          <w:lang w:eastAsia="zh-CN"/>
        </w:rPr>
        <w:t>with his br</w:t>
      </w:r>
      <w:r w:rsidR="00CB29DF">
        <w:rPr>
          <w:rFonts w:ascii="Arial" w:hAnsi="Arial" w:cs="Arial"/>
          <w:lang w:eastAsia="zh-CN"/>
        </w:rPr>
        <w:t>oad and special scientific view</w:t>
      </w:r>
      <w:r w:rsidRPr="00BE421F">
        <w:rPr>
          <w:rFonts w:ascii="Arial" w:hAnsi="Arial" w:cs="Arial"/>
          <w:lang w:eastAsia="zh-CN"/>
        </w:rPr>
        <w:t xml:space="preserve">. </w:t>
      </w:r>
      <w:r w:rsidR="00724103">
        <w:rPr>
          <w:rFonts w:ascii="Arial" w:hAnsi="Arial" w:cs="Arial"/>
          <w:lang w:eastAsia="zh-CN"/>
        </w:rPr>
        <w:t>Dr</w:t>
      </w:r>
      <w:r w:rsidR="00194B71">
        <w:rPr>
          <w:rFonts w:ascii="Arial" w:hAnsi="Arial" w:cs="Arial"/>
          <w:lang w:eastAsia="zh-CN"/>
        </w:rPr>
        <w:t>.</w:t>
      </w:r>
      <w:r w:rsidR="00724103">
        <w:rPr>
          <w:rFonts w:ascii="Arial" w:hAnsi="Arial" w:cs="Arial"/>
          <w:lang w:eastAsia="zh-CN"/>
        </w:rPr>
        <w:t xml:space="preserve"> Zhao</w:t>
      </w:r>
      <w:r w:rsidRPr="00BE421F">
        <w:rPr>
          <w:rFonts w:ascii="Arial" w:hAnsi="Arial" w:cs="Arial"/>
          <w:lang w:eastAsia="zh-CN"/>
        </w:rPr>
        <w:t xml:space="preserve"> </w:t>
      </w:r>
      <w:r w:rsidR="007E2A40">
        <w:rPr>
          <w:rFonts w:ascii="Arial" w:hAnsi="Arial" w:cs="Arial"/>
          <w:lang w:eastAsia="zh-CN"/>
        </w:rPr>
        <w:t xml:space="preserve">also </w:t>
      </w:r>
      <w:r w:rsidRPr="00BE421F">
        <w:rPr>
          <w:rFonts w:ascii="Arial" w:hAnsi="Arial" w:cs="Arial"/>
          <w:lang w:eastAsia="zh-CN"/>
        </w:rPr>
        <w:t xml:space="preserve">helped me </w:t>
      </w:r>
      <w:r w:rsidR="00196892">
        <w:rPr>
          <w:rFonts w:ascii="Arial" w:hAnsi="Arial" w:cs="Arial"/>
          <w:lang w:eastAsia="zh-CN"/>
        </w:rPr>
        <w:t>overcome</w:t>
      </w:r>
      <w:r w:rsidRPr="00BE421F">
        <w:rPr>
          <w:rFonts w:ascii="Arial" w:hAnsi="Arial" w:cs="Arial"/>
          <w:lang w:eastAsia="zh-CN"/>
        </w:rPr>
        <w:t xml:space="preserve"> lots of difficulties with great patience. I would also like to thank Dr</w:t>
      </w:r>
      <w:r w:rsidR="00F90926">
        <w:rPr>
          <w:rFonts w:ascii="Arial" w:hAnsi="Arial" w:cs="Arial"/>
          <w:lang w:eastAsia="zh-CN"/>
        </w:rPr>
        <w:t>.</w:t>
      </w:r>
      <w:r w:rsidRPr="00BE421F">
        <w:rPr>
          <w:rFonts w:ascii="Arial" w:hAnsi="Arial" w:cs="Arial"/>
          <w:lang w:eastAsia="zh-CN"/>
        </w:rPr>
        <w:t xml:space="preserve"> Kwai Wong. Dr</w:t>
      </w:r>
      <w:r w:rsidR="00F90926">
        <w:rPr>
          <w:rFonts w:ascii="Arial" w:hAnsi="Arial" w:cs="Arial"/>
          <w:lang w:eastAsia="zh-CN"/>
        </w:rPr>
        <w:t>.</w:t>
      </w:r>
      <w:r w:rsidRPr="00BE421F">
        <w:rPr>
          <w:rFonts w:ascii="Arial" w:hAnsi="Arial" w:cs="Arial"/>
          <w:lang w:eastAsia="zh-CN"/>
        </w:rPr>
        <w:t xml:space="preserve"> Wong has </w:t>
      </w:r>
      <w:r w:rsidR="00F90926" w:rsidRPr="00BE421F">
        <w:rPr>
          <w:rFonts w:ascii="Arial" w:hAnsi="Arial" w:cs="Arial"/>
          <w:lang w:eastAsia="zh-CN"/>
        </w:rPr>
        <w:t>provided</w:t>
      </w:r>
      <w:r w:rsidRPr="00BE421F">
        <w:rPr>
          <w:rFonts w:ascii="Arial" w:hAnsi="Arial" w:cs="Arial"/>
          <w:lang w:eastAsia="zh-CN"/>
        </w:rPr>
        <w:t xml:space="preserve"> a lot of </w:t>
      </w:r>
      <w:r w:rsidR="00F90926">
        <w:rPr>
          <w:rFonts w:ascii="Arial" w:hAnsi="Arial" w:cs="Arial"/>
          <w:lang w:eastAsia="zh-CN"/>
        </w:rPr>
        <w:t>assistance</w:t>
      </w:r>
      <w:r w:rsidRPr="00BE421F">
        <w:rPr>
          <w:rFonts w:ascii="Arial" w:hAnsi="Arial" w:cs="Arial"/>
          <w:lang w:eastAsia="zh-CN"/>
        </w:rPr>
        <w:t xml:space="preserve"> for me with his expertise in parallel computing and finite element. Appreciation is also extended to Dr. Jindong Tan, Dr. Adam Petrie and Dr. Kivanc Ekici for their helpful discussions and suggestions.</w:t>
      </w:r>
    </w:p>
    <w:p w:rsidR="00BE421F" w:rsidRPr="00BE421F" w:rsidRDefault="00BE421F" w:rsidP="005655B5">
      <w:pPr>
        <w:rPr>
          <w:rFonts w:ascii="Arial" w:hAnsi="Arial" w:cs="Arial"/>
          <w:lang w:eastAsia="zh-CN"/>
        </w:rPr>
      </w:pPr>
    </w:p>
    <w:p w:rsidR="00BE421F" w:rsidRPr="00BE421F" w:rsidRDefault="00BE421F" w:rsidP="005655B5">
      <w:pPr>
        <w:ind w:firstLine="720"/>
        <w:rPr>
          <w:rFonts w:ascii="Arial" w:hAnsi="Arial" w:cs="Arial"/>
          <w:lang w:eastAsia="zh-CN"/>
        </w:rPr>
      </w:pPr>
      <w:r w:rsidRPr="00BE421F">
        <w:rPr>
          <w:rFonts w:ascii="Arial" w:hAnsi="Arial" w:cs="Arial"/>
          <w:lang w:eastAsia="zh-CN"/>
        </w:rPr>
        <w:t>I would like to express my appreciation to the NSF and the National Institute for Mathematical and Biological Synthesis for providing funding for my work.</w:t>
      </w:r>
    </w:p>
    <w:p w:rsidR="00BE421F" w:rsidRPr="00BE421F" w:rsidRDefault="00BE421F" w:rsidP="005655B5">
      <w:pPr>
        <w:rPr>
          <w:rFonts w:ascii="Arial" w:hAnsi="Arial" w:cs="Arial"/>
          <w:lang w:eastAsia="zh-CN"/>
        </w:rPr>
      </w:pPr>
    </w:p>
    <w:p w:rsidR="005655B5" w:rsidRDefault="00BE421F" w:rsidP="005655B5">
      <w:pPr>
        <w:ind w:firstLine="720"/>
        <w:rPr>
          <w:rFonts w:ascii="Arial" w:hAnsi="Arial" w:cs="Arial"/>
          <w:lang w:eastAsia="zh-CN"/>
        </w:rPr>
      </w:pPr>
      <w:r w:rsidRPr="00BE421F">
        <w:rPr>
          <w:rFonts w:ascii="Arial" w:hAnsi="Arial" w:cs="Arial"/>
          <w:lang w:eastAsia="zh-CN"/>
        </w:rPr>
        <w:t>Finally, I want to thank my family, especially my wife, Hong, for their unconditional support.</w:t>
      </w:r>
    </w:p>
    <w:p w:rsidR="00236E6D" w:rsidRPr="00D175F9" w:rsidRDefault="0085757D" w:rsidP="00D175F9">
      <w:pPr>
        <w:jc w:val="center"/>
        <w:rPr>
          <w:rFonts w:ascii="Arial" w:hAnsi="Arial" w:cs="Arial"/>
          <w:b/>
        </w:rPr>
      </w:pPr>
      <w:r w:rsidRPr="003A5B22">
        <w:br w:type="page"/>
      </w:r>
      <w:r w:rsidR="00236E6D" w:rsidRPr="00D175F9">
        <w:rPr>
          <w:rFonts w:ascii="Arial" w:hAnsi="Arial" w:cs="Arial"/>
          <w:b/>
          <w:sz w:val="28"/>
        </w:rPr>
        <w:lastRenderedPageBreak/>
        <w:t>ABSTRACT</w:t>
      </w:r>
    </w:p>
    <w:p w:rsidR="009D794C" w:rsidRPr="003A5B22" w:rsidRDefault="009D794C" w:rsidP="00C35185">
      <w:pPr>
        <w:rPr>
          <w:rFonts w:ascii="Arial" w:hAnsi="Arial" w:cs="Arial"/>
        </w:rPr>
      </w:pPr>
    </w:p>
    <w:p w:rsidR="00070B83" w:rsidRDefault="00070B83" w:rsidP="00070B83">
      <w:pPr>
        <w:ind w:firstLine="720"/>
        <w:rPr>
          <w:rFonts w:ascii="Arial" w:hAnsi="Arial" w:cs="Arial"/>
        </w:rPr>
      </w:pPr>
      <w:r>
        <w:rPr>
          <w:rFonts w:ascii="Arial" w:hAnsi="Arial" w:cs="Arial"/>
        </w:rPr>
        <w:t>This dissertation aims to study cardiovascular physiology from the cellular level to the whole heart level to the body level using numerical approaches.</w:t>
      </w:r>
    </w:p>
    <w:p w:rsidR="00070B83" w:rsidRPr="005F00E4" w:rsidRDefault="00070B83" w:rsidP="00070B83"/>
    <w:p w:rsidR="00070B83" w:rsidRDefault="00070B83" w:rsidP="00070B83">
      <w:pPr>
        <w:ind w:firstLine="720"/>
        <w:rPr>
          <w:rFonts w:ascii="Arial" w:hAnsi="Arial" w:cs="Arial"/>
        </w:rPr>
      </w:pPr>
      <w:r>
        <w:rPr>
          <w:rFonts w:ascii="Arial" w:hAnsi="Arial" w:cs="Arial"/>
        </w:rPr>
        <w:t xml:space="preserve">A mathematical model was developed to describe electromechanical interaction in the heart. </w:t>
      </w:r>
      <w:r w:rsidRPr="00FB2259">
        <w:rPr>
          <w:rFonts w:ascii="Arial" w:hAnsi="Arial" w:cs="Arial"/>
        </w:rPr>
        <w:t>The model integrates cardi</w:t>
      </w:r>
      <w:r>
        <w:rPr>
          <w:rFonts w:ascii="Arial" w:hAnsi="Arial" w:cs="Arial"/>
        </w:rPr>
        <w:t>o-</w:t>
      </w:r>
      <w:r w:rsidRPr="00FB2259">
        <w:rPr>
          <w:rFonts w:ascii="Arial" w:hAnsi="Arial" w:cs="Arial"/>
        </w:rPr>
        <w:t>electrophysiology and cardiac mechanics through excitation-induced contraction and deformation-induced current</w:t>
      </w:r>
      <w:r>
        <w:rPr>
          <w:rFonts w:ascii="Arial" w:hAnsi="Arial" w:cs="Arial"/>
        </w:rPr>
        <w:t>s</w:t>
      </w:r>
      <w:r w:rsidRPr="00FB2259">
        <w:rPr>
          <w:rFonts w:ascii="Arial" w:hAnsi="Arial" w:cs="Arial"/>
        </w:rPr>
        <w:t xml:space="preserve">. </w:t>
      </w:r>
      <w:r>
        <w:rPr>
          <w:rFonts w:ascii="Arial" w:hAnsi="Arial" w:cs="Arial"/>
        </w:rPr>
        <w:t xml:space="preserve">A finite element based parallel simulation scheme was developed to investigate coupled electrical and mechanical functions. The developed model and numerical scheme were utilized to study cardiovascular dynamics at </w:t>
      </w:r>
      <w:r w:rsidRPr="003A5B22">
        <w:rPr>
          <w:rFonts w:ascii="Arial" w:hAnsi="Arial" w:cs="Arial"/>
        </w:rPr>
        <w:t xml:space="preserve">cellular, tissue and organ levels. </w:t>
      </w:r>
      <w:r>
        <w:rPr>
          <w:rFonts w:ascii="Arial" w:hAnsi="Arial" w:cs="Arial"/>
        </w:rPr>
        <w:t>The i</w:t>
      </w:r>
      <w:r w:rsidRPr="00DF6552">
        <w:rPr>
          <w:rFonts w:ascii="Arial" w:hAnsi="Arial" w:cs="Arial"/>
        </w:rPr>
        <w:t>nfluence of ion channel blockade on cardiac alternans</w:t>
      </w:r>
      <w:r>
        <w:rPr>
          <w:rFonts w:ascii="Arial" w:hAnsi="Arial" w:cs="Arial"/>
        </w:rPr>
        <w:t xml:space="preserve"> was investigated. It was found that </w:t>
      </w:r>
      <w:r w:rsidRPr="00AE03D2">
        <w:rPr>
          <w:rFonts w:ascii="Arial" w:hAnsi="Arial" w:cs="Arial"/>
        </w:rPr>
        <w:t xml:space="preserve">the </w:t>
      </w:r>
      <w:r>
        <w:rPr>
          <w:rFonts w:ascii="Arial" w:hAnsi="Arial" w:cs="Arial"/>
        </w:rPr>
        <w:t>channel blocker</w:t>
      </w:r>
      <w:r w:rsidRPr="00AE03D2">
        <w:rPr>
          <w:rFonts w:ascii="Arial" w:hAnsi="Arial" w:cs="Arial"/>
        </w:rPr>
        <w:t xml:space="preserve"> </w:t>
      </w:r>
      <w:r>
        <w:rPr>
          <w:rFonts w:ascii="Arial" w:hAnsi="Arial" w:cs="Arial"/>
        </w:rPr>
        <w:t xml:space="preserve">may significantly </w:t>
      </w:r>
      <w:r w:rsidRPr="00AE03D2">
        <w:rPr>
          <w:rFonts w:ascii="Arial" w:hAnsi="Arial" w:cs="Arial"/>
        </w:rPr>
        <w:t>change the critical pacing period corresponding to the onset of alternans as well as the alternans’ amplitude</w:t>
      </w:r>
      <w:r>
        <w:rPr>
          <w:rFonts w:ascii="Arial" w:hAnsi="Arial" w:cs="Arial"/>
        </w:rPr>
        <w:t>. The i</w:t>
      </w:r>
      <w:r w:rsidRPr="00DF6552">
        <w:rPr>
          <w:rFonts w:ascii="Arial" w:hAnsi="Arial" w:cs="Arial"/>
        </w:rPr>
        <w:t xml:space="preserve">nfluence of electro-mechanical coupling on cardiac alternans was also investigated. </w:t>
      </w:r>
      <w:r>
        <w:rPr>
          <w:rFonts w:ascii="Arial" w:hAnsi="Arial" w:cs="Arial"/>
        </w:rPr>
        <w:t xml:space="preserve">The study supported the earlier assumptions that </w:t>
      </w:r>
      <w:r w:rsidRPr="00DF6552">
        <w:rPr>
          <w:rFonts w:ascii="Arial" w:hAnsi="Arial" w:cs="Arial"/>
        </w:rPr>
        <w:t xml:space="preserve">discordant alternans is induced by the interaction of conduction velocity and action potential duration restitution at high pacing rates. However, </w:t>
      </w:r>
      <w:r>
        <w:rPr>
          <w:rFonts w:ascii="Arial" w:hAnsi="Arial" w:cs="Arial"/>
        </w:rPr>
        <w:t xml:space="preserve">mechanical </w:t>
      </w:r>
      <w:r w:rsidRPr="00DF6552">
        <w:rPr>
          <w:rFonts w:ascii="Arial" w:hAnsi="Arial" w:cs="Arial"/>
        </w:rPr>
        <w:t xml:space="preserve">contraction </w:t>
      </w:r>
      <w:r>
        <w:rPr>
          <w:rFonts w:ascii="Arial" w:hAnsi="Arial" w:cs="Arial"/>
        </w:rPr>
        <w:t xml:space="preserve">may influence the spatial pattern and onset of </w:t>
      </w:r>
      <w:r w:rsidRPr="00DF6552">
        <w:rPr>
          <w:rFonts w:ascii="Arial" w:hAnsi="Arial" w:cs="Arial"/>
        </w:rPr>
        <w:t xml:space="preserve">discordant </w:t>
      </w:r>
      <w:r>
        <w:rPr>
          <w:rFonts w:ascii="Arial" w:hAnsi="Arial" w:cs="Arial"/>
        </w:rPr>
        <w:t>a</w:t>
      </w:r>
      <w:r w:rsidRPr="00DF6552">
        <w:rPr>
          <w:rFonts w:ascii="Arial" w:hAnsi="Arial" w:cs="Arial"/>
        </w:rPr>
        <w:t>l</w:t>
      </w:r>
      <w:r>
        <w:rPr>
          <w:rFonts w:ascii="Arial" w:hAnsi="Arial" w:cs="Arial"/>
        </w:rPr>
        <w:t>ternans.</w:t>
      </w:r>
    </w:p>
    <w:p w:rsidR="00070B83" w:rsidRDefault="00070B83" w:rsidP="00070B83">
      <w:pPr>
        <w:rPr>
          <w:rFonts w:ascii="Arial" w:hAnsi="Arial" w:cs="Arial"/>
        </w:rPr>
      </w:pPr>
    </w:p>
    <w:p w:rsidR="00070B83" w:rsidRPr="003A5B22" w:rsidRDefault="00070B83" w:rsidP="00070B83">
      <w:pPr>
        <w:ind w:firstLine="720"/>
        <w:rPr>
          <w:rFonts w:ascii="Arial" w:hAnsi="Arial" w:cs="Arial"/>
        </w:rPr>
      </w:pPr>
      <w:r>
        <w:rPr>
          <w:rFonts w:ascii="Arial" w:hAnsi="Arial" w:cs="Arial"/>
        </w:rPr>
        <w:t xml:space="preserve">Computer algorithms were developed for analysis of human physiology. </w:t>
      </w:r>
      <w:r w:rsidRPr="003A5B22">
        <w:rPr>
          <w:rFonts w:ascii="Arial" w:hAnsi="Arial" w:cs="Arial"/>
        </w:rPr>
        <w:t xml:space="preserve">The 12-lead </w:t>
      </w:r>
      <w:r w:rsidRPr="00DF6552">
        <w:rPr>
          <w:rFonts w:ascii="Arial" w:hAnsi="Arial" w:cs="Arial"/>
        </w:rPr>
        <w:t>electrocardiography</w:t>
      </w:r>
      <w:r>
        <w:rPr>
          <w:rFonts w:ascii="Arial" w:hAnsi="Arial" w:cs="Arial"/>
        </w:rPr>
        <w:t xml:space="preserve"> (</w:t>
      </w:r>
      <w:r w:rsidRPr="003A5B22">
        <w:rPr>
          <w:rFonts w:ascii="Arial" w:hAnsi="Arial" w:cs="Arial"/>
        </w:rPr>
        <w:t>ECG</w:t>
      </w:r>
      <w:r>
        <w:rPr>
          <w:rFonts w:ascii="Arial" w:hAnsi="Arial" w:cs="Arial"/>
        </w:rPr>
        <w:t>)</w:t>
      </w:r>
      <w:r w:rsidRPr="003A5B22">
        <w:rPr>
          <w:rFonts w:ascii="Arial" w:hAnsi="Arial" w:cs="Arial"/>
        </w:rPr>
        <w:t xml:space="preserve"> </w:t>
      </w:r>
      <w:r>
        <w:rPr>
          <w:rFonts w:ascii="Arial" w:hAnsi="Arial" w:cs="Arial"/>
        </w:rPr>
        <w:t>is</w:t>
      </w:r>
      <w:r w:rsidRPr="003A5B22">
        <w:rPr>
          <w:rFonts w:ascii="Arial" w:hAnsi="Arial" w:cs="Arial"/>
        </w:rPr>
        <w:t xml:space="preserve"> the gold standard for diagnosis of </w:t>
      </w:r>
      <w:r>
        <w:rPr>
          <w:rFonts w:ascii="Arial" w:hAnsi="Arial" w:cs="Arial"/>
        </w:rPr>
        <w:t>various cardiac abnormalities. However, disturbances and mistakes may modify physiological waves in ECG and lead to wrong diagnoses. This dissertation developed a</w:t>
      </w:r>
      <w:r w:rsidRPr="00AE1C06">
        <w:rPr>
          <w:rFonts w:ascii="Arial" w:hAnsi="Arial" w:cs="Arial"/>
        </w:rPr>
        <w:t xml:space="preserve">dvanced signal analysis techniques and computer software to detect and suppress artifacts and errors in ECG. These algorithms can help to improve the quality of health care when integrated into medical devices or services. </w:t>
      </w:r>
      <w:r>
        <w:rPr>
          <w:rFonts w:ascii="Arial" w:hAnsi="Arial" w:cs="Arial"/>
        </w:rPr>
        <w:t xml:space="preserve">Moreover, computer algorithms were developed to predict patient mortality in </w:t>
      </w:r>
      <w:r w:rsidRPr="003A5B22">
        <w:rPr>
          <w:rFonts w:ascii="Arial" w:hAnsi="Arial" w:cs="Arial"/>
        </w:rPr>
        <w:t xml:space="preserve">intensive care units </w:t>
      </w:r>
      <w:r>
        <w:rPr>
          <w:rFonts w:ascii="Arial" w:hAnsi="Arial" w:cs="Arial"/>
        </w:rPr>
        <w:t xml:space="preserve">using various physiological measures. </w:t>
      </w:r>
    </w:p>
    <w:p w:rsidR="00070B83" w:rsidRDefault="00070B83" w:rsidP="00070B83">
      <w:pPr>
        <w:ind w:firstLine="720"/>
        <w:rPr>
          <w:rFonts w:ascii="Arial" w:hAnsi="Arial" w:cs="Arial"/>
        </w:rPr>
      </w:pPr>
    </w:p>
    <w:p w:rsidR="00070B83" w:rsidRPr="00E15884" w:rsidRDefault="00070B83" w:rsidP="00070B83">
      <w:pPr>
        <w:ind w:firstLine="720"/>
      </w:pPr>
      <w:r>
        <w:rPr>
          <w:rFonts w:ascii="Arial" w:hAnsi="Arial" w:cs="Arial"/>
        </w:rPr>
        <w:t>Models and analysis techniques developed here may help to improve the quality of health care.</w:t>
      </w:r>
    </w:p>
    <w:p w:rsidR="00236E6D" w:rsidRPr="003A5B22" w:rsidRDefault="00236E6D" w:rsidP="00453927">
      <w:pPr>
        <w:ind w:firstLine="720"/>
        <w:jc w:val="center"/>
        <w:rPr>
          <w:rFonts w:ascii="Arial" w:hAnsi="Arial" w:cs="Arial"/>
        </w:rPr>
      </w:pPr>
      <w:r w:rsidRPr="003A5B22">
        <w:rPr>
          <w:rFonts w:ascii="Arial" w:hAnsi="Arial" w:cs="Arial"/>
        </w:rPr>
        <w:br w:type="page"/>
      </w:r>
      <w:r w:rsidRPr="003A5B22">
        <w:rPr>
          <w:rFonts w:ascii="Arial" w:hAnsi="Arial" w:cs="Arial"/>
          <w:b/>
          <w:bCs/>
          <w:sz w:val="28"/>
          <w:szCs w:val="28"/>
        </w:rPr>
        <w:lastRenderedPageBreak/>
        <w:t>TABLE OF CONTENTS</w:t>
      </w:r>
    </w:p>
    <w:p w:rsidR="00236E6D" w:rsidRPr="003A5B22" w:rsidRDefault="00236E6D" w:rsidP="00C3518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412C57" w:rsidRDefault="006653EC">
      <w:pPr>
        <w:pStyle w:val="TOC1"/>
        <w:tabs>
          <w:tab w:val="right" w:leader="dot" w:pos="8630"/>
        </w:tabs>
        <w:rPr>
          <w:rFonts w:asciiTheme="minorHAnsi" w:eastAsiaTheme="minorEastAsia" w:hAnsiTheme="minorHAnsi" w:cstheme="minorBidi"/>
          <w:noProof/>
          <w:kern w:val="2"/>
          <w:sz w:val="21"/>
          <w:szCs w:val="22"/>
          <w:lang w:eastAsia="zh-CN"/>
        </w:rPr>
      </w:pPr>
      <w:r w:rsidRPr="003A5B22">
        <w:rPr>
          <w:rFonts w:ascii="Arial" w:hAnsi="Arial" w:cs="Arial"/>
        </w:rPr>
        <w:fldChar w:fldCharType="begin"/>
      </w:r>
      <w:r w:rsidR="00236E6D" w:rsidRPr="003A5B22">
        <w:rPr>
          <w:rFonts w:ascii="Arial" w:hAnsi="Arial" w:cs="Arial"/>
        </w:rPr>
        <w:instrText xml:space="preserve"> TOC \o "1-3" \h \z </w:instrText>
      </w:r>
      <w:r w:rsidRPr="003A5B22">
        <w:rPr>
          <w:rFonts w:ascii="Arial" w:hAnsi="Arial" w:cs="Arial"/>
        </w:rPr>
        <w:fldChar w:fldCharType="separate"/>
      </w:r>
      <w:hyperlink w:anchor="_Toc338626482" w:history="1">
        <w:r w:rsidR="00412C57" w:rsidRPr="00E45115">
          <w:rPr>
            <w:rStyle w:val="Hyperlink"/>
            <w:noProof/>
          </w:rPr>
          <w:t>Chapter 1 Introduction and Literature Review</w:t>
        </w:r>
        <w:r w:rsidR="00412C57">
          <w:rPr>
            <w:noProof/>
            <w:webHidden/>
          </w:rPr>
          <w:tab/>
        </w:r>
        <w:r>
          <w:rPr>
            <w:noProof/>
            <w:webHidden/>
          </w:rPr>
          <w:fldChar w:fldCharType="begin"/>
        </w:r>
        <w:r w:rsidR="00412C57">
          <w:rPr>
            <w:noProof/>
            <w:webHidden/>
          </w:rPr>
          <w:instrText xml:space="preserve"> PAGEREF _Toc338626482 \h </w:instrText>
        </w:r>
        <w:r>
          <w:rPr>
            <w:noProof/>
            <w:webHidden/>
          </w:rPr>
        </w:r>
        <w:r>
          <w:rPr>
            <w:noProof/>
            <w:webHidden/>
          </w:rPr>
          <w:fldChar w:fldCharType="separate"/>
        </w:r>
        <w:r w:rsidR="007828FE">
          <w:rPr>
            <w:noProof/>
            <w:webHidden/>
          </w:rPr>
          <w:t>1</w:t>
        </w:r>
        <w:r>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483" w:history="1">
        <w:r w:rsidR="00412C57" w:rsidRPr="00E45115">
          <w:rPr>
            <w:rStyle w:val="Hyperlink"/>
            <w:noProof/>
          </w:rPr>
          <w:t>1.1 Background</w:t>
        </w:r>
        <w:r w:rsidR="00412C57">
          <w:rPr>
            <w:noProof/>
            <w:webHidden/>
          </w:rPr>
          <w:tab/>
        </w:r>
        <w:r w:rsidR="006653EC">
          <w:rPr>
            <w:noProof/>
            <w:webHidden/>
          </w:rPr>
          <w:fldChar w:fldCharType="begin"/>
        </w:r>
        <w:r w:rsidR="00412C57">
          <w:rPr>
            <w:noProof/>
            <w:webHidden/>
          </w:rPr>
          <w:instrText xml:space="preserve"> PAGEREF _Toc338626483 \h </w:instrText>
        </w:r>
        <w:r w:rsidR="006653EC">
          <w:rPr>
            <w:noProof/>
            <w:webHidden/>
          </w:rPr>
        </w:r>
        <w:r w:rsidR="006653EC">
          <w:rPr>
            <w:noProof/>
            <w:webHidden/>
          </w:rPr>
          <w:fldChar w:fldCharType="separate"/>
        </w:r>
        <w:r w:rsidR="007828FE">
          <w:rPr>
            <w:noProof/>
            <w:webHidden/>
          </w:rPr>
          <w:t>1</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484" w:history="1">
        <w:r w:rsidR="00412C57" w:rsidRPr="00E45115">
          <w:rPr>
            <w:rStyle w:val="Hyperlink"/>
            <w:noProof/>
          </w:rPr>
          <w:t>1.2 Computer simulation of heart dynamics</w:t>
        </w:r>
        <w:r w:rsidR="00412C57">
          <w:rPr>
            <w:noProof/>
            <w:webHidden/>
          </w:rPr>
          <w:tab/>
        </w:r>
        <w:r w:rsidR="006653EC">
          <w:rPr>
            <w:noProof/>
            <w:webHidden/>
          </w:rPr>
          <w:fldChar w:fldCharType="begin"/>
        </w:r>
        <w:r w:rsidR="00412C57">
          <w:rPr>
            <w:noProof/>
            <w:webHidden/>
          </w:rPr>
          <w:instrText xml:space="preserve"> PAGEREF _Toc338626484 \h </w:instrText>
        </w:r>
        <w:r w:rsidR="006653EC">
          <w:rPr>
            <w:noProof/>
            <w:webHidden/>
          </w:rPr>
        </w:r>
        <w:r w:rsidR="006653EC">
          <w:rPr>
            <w:noProof/>
            <w:webHidden/>
          </w:rPr>
          <w:fldChar w:fldCharType="separate"/>
        </w:r>
        <w:r w:rsidR="007828FE">
          <w:rPr>
            <w:noProof/>
            <w:webHidden/>
          </w:rPr>
          <w:t>2</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485" w:history="1">
        <w:r w:rsidR="00412C57" w:rsidRPr="00E45115">
          <w:rPr>
            <w:rStyle w:val="Hyperlink"/>
            <w:noProof/>
          </w:rPr>
          <w:t>1.2.1 Cardiac model</w:t>
        </w:r>
        <w:r w:rsidR="00412C57">
          <w:rPr>
            <w:noProof/>
            <w:webHidden/>
          </w:rPr>
          <w:tab/>
        </w:r>
        <w:r w:rsidR="006653EC">
          <w:rPr>
            <w:noProof/>
            <w:webHidden/>
          </w:rPr>
          <w:fldChar w:fldCharType="begin"/>
        </w:r>
        <w:r w:rsidR="00412C57">
          <w:rPr>
            <w:noProof/>
            <w:webHidden/>
          </w:rPr>
          <w:instrText xml:space="preserve"> PAGEREF _Toc338626485 \h </w:instrText>
        </w:r>
        <w:r w:rsidR="006653EC">
          <w:rPr>
            <w:noProof/>
            <w:webHidden/>
          </w:rPr>
        </w:r>
        <w:r w:rsidR="006653EC">
          <w:rPr>
            <w:noProof/>
            <w:webHidden/>
          </w:rPr>
          <w:fldChar w:fldCharType="separate"/>
        </w:r>
        <w:r w:rsidR="007828FE">
          <w:rPr>
            <w:noProof/>
            <w:webHidden/>
          </w:rPr>
          <w:t>2</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486" w:history="1">
        <w:r w:rsidR="00412C57" w:rsidRPr="00E45115">
          <w:rPr>
            <w:rStyle w:val="Hyperlink"/>
            <w:noProof/>
          </w:rPr>
          <w:t>1.2.2 Influence of ion channel blockade</w:t>
        </w:r>
        <w:r w:rsidR="00412C57">
          <w:rPr>
            <w:noProof/>
            <w:webHidden/>
          </w:rPr>
          <w:tab/>
        </w:r>
        <w:r w:rsidR="006653EC">
          <w:rPr>
            <w:noProof/>
            <w:webHidden/>
          </w:rPr>
          <w:fldChar w:fldCharType="begin"/>
        </w:r>
        <w:r w:rsidR="00412C57">
          <w:rPr>
            <w:noProof/>
            <w:webHidden/>
          </w:rPr>
          <w:instrText xml:space="preserve"> PAGEREF _Toc338626486 \h </w:instrText>
        </w:r>
        <w:r w:rsidR="006653EC">
          <w:rPr>
            <w:noProof/>
            <w:webHidden/>
          </w:rPr>
        </w:r>
        <w:r w:rsidR="006653EC">
          <w:rPr>
            <w:noProof/>
            <w:webHidden/>
          </w:rPr>
          <w:fldChar w:fldCharType="separate"/>
        </w:r>
        <w:r w:rsidR="007828FE">
          <w:rPr>
            <w:noProof/>
            <w:webHidden/>
          </w:rPr>
          <w:t>4</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487" w:history="1">
        <w:r w:rsidR="00412C57" w:rsidRPr="00E45115">
          <w:rPr>
            <w:rStyle w:val="Hyperlink"/>
            <w:noProof/>
          </w:rPr>
          <w:t>1.2.3 Electro-mechanical coupling and cardiac alternans</w:t>
        </w:r>
        <w:r w:rsidR="00412C57">
          <w:rPr>
            <w:noProof/>
            <w:webHidden/>
          </w:rPr>
          <w:tab/>
        </w:r>
        <w:r w:rsidR="006653EC">
          <w:rPr>
            <w:noProof/>
            <w:webHidden/>
          </w:rPr>
          <w:fldChar w:fldCharType="begin"/>
        </w:r>
        <w:r w:rsidR="00412C57">
          <w:rPr>
            <w:noProof/>
            <w:webHidden/>
          </w:rPr>
          <w:instrText xml:space="preserve"> PAGEREF _Toc338626487 \h </w:instrText>
        </w:r>
        <w:r w:rsidR="006653EC">
          <w:rPr>
            <w:noProof/>
            <w:webHidden/>
          </w:rPr>
        </w:r>
        <w:r w:rsidR="006653EC">
          <w:rPr>
            <w:noProof/>
            <w:webHidden/>
          </w:rPr>
          <w:fldChar w:fldCharType="separate"/>
        </w:r>
        <w:r w:rsidR="007828FE">
          <w:rPr>
            <w:noProof/>
            <w:webHidden/>
          </w:rPr>
          <w:t>5</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488" w:history="1">
        <w:r w:rsidR="00412C57" w:rsidRPr="00E45115">
          <w:rPr>
            <w:rStyle w:val="Hyperlink"/>
            <w:noProof/>
          </w:rPr>
          <w:t>1.3 Biomedical informatics and telemedicine</w:t>
        </w:r>
        <w:r w:rsidR="00412C57">
          <w:rPr>
            <w:noProof/>
            <w:webHidden/>
          </w:rPr>
          <w:tab/>
        </w:r>
        <w:r w:rsidR="006653EC">
          <w:rPr>
            <w:noProof/>
            <w:webHidden/>
          </w:rPr>
          <w:fldChar w:fldCharType="begin"/>
        </w:r>
        <w:r w:rsidR="00412C57">
          <w:rPr>
            <w:noProof/>
            <w:webHidden/>
          </w:rPr>
          <w:instrText xml:space="preserve"> PAGEREF _Toc338626488 \h </w:instrText>
        </w:r>
        <w:r w:rsidR="006653EC">
          <w:rPr>
            <w:noProof/>
            <w:webHidden/>
          </w:rPr>
        </w:r>
        <w:r w:rsidR="006653EC">
          <w:rPr>
            <w:noProof/>
            <w:webHidden/>
          </w:rPr>
          <w:fldChar w:fldCharType="separate"/>
        </w:r>
        <w:r w:rsidR="007828FE">
          <w:rPr>
            <w:noProof/>
            <w:webHidden/>
          </w:rPr>
          <w:t>6</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489" w:history="1">
        <w:r w:rsidR="00412C57" w:rsidRPr="00E45115">
          <w:rPr>
            <w:rStyle w:val="Hyperlink"/>
            <w:noProof/>
          </w:rPr>
          <w:t>1.3.1 Electrode misplacement during ECG collection</w:t>
        </w:r>
        <w:r w:rsidR="00412C57">
          <w:rPr>
            <w:noProof/>
            <w:webHidden/>
          </w:rPr>
          <w:tab/>
        </w:r>
        <w:r w:rsidR="006653EC">
          <w:rPr>
            <w:noProof/>
            <w:webHidden/>
          </w:rPr>
          <w:fldChar w:fldCharType="begin"/>
        </w:r>
        <w:r w:rsidR="00412C57">
          <w:rPr>
            <w:noProof/>
            <w:webHidden/>
          </w:rPr>
          <w:instrText xml:space="preserve"> PAGEREF _Toc338626489 \h </w:instrText>
        </w:r>
        <w:r w:rsidR="006653EC">
          <w:rPr>
            <w:noProof/>
            <w:webHidden/>
          </w:rPr>
        </w:r>
        <w:r w:rsidR="006653EC">
          <w:rPr>
            <w:noProof/>
            <w:webHidden/>
          </w:rPr>
          <w:fldChar w:fldCharType="separate"/>
        </w:r>
        <w:r w:rsidR="007828FE">
          <w:rPr>
            <w:noProof/>
            <w:webHidden/>
          </w:rPr>
          <w:t>6</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490" w:history="1">
        <w:r w:rsidR="00412C57" w:rsidRPr="00E45115">
          <w:rPr>
            <w:rStyle w:val="Hyperlink"/>
            <w:noProof/>
          </w:rPr>
          <w:t>1.3.2 Evaluation of ECG quality</w:t>
        </w:r>
        <w:r w:rsidR="00412C57">
          <w:rPr>
            <w:noProof/>
            <w:webHidden/>
          </w:rPr>
          <w:tab/>
        </w:r>
        <w:r w:rsidR="006653EC">
          <w:rPr>
            <w:noProof/>
            <w:webHidden/>
          </w:rPr>
          <w:fldChar w:fldCharType="begin"/>
        </w:r>
        <w:r w:rsidR="00412C57">
          <w:rPr>
            <w:noProof/>
            <w:webHidden/>
          </w:rPr>
          <w:instrText xml:space="preserve"> PAGEREF _Toc338626490 \h </w:instrText>
        </w:r>
        <w:r w:rsidR="006653EC">
          <w:rPr>
            <w:noProof/>
            <w:webHidden/>
          </w:rPr>
        </w:r>
        <w:r w:rsidR="006653EC">
          <w:rPr>
            <w:noProof/>
            <w:webHidden/>
          </w:rPr>
          <w:fldChar w:fldCharType="separate"/>
        </w:r>
        <w:r w:rsidR="007828FE">
          <w:rPr>
            <w:noProof/>
            <w:webHidden/>
          </w:rPr>
          <w:t>9</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491" w:history="1">
        <w:r w:rsidR="00412C57" w:rsidRPr="00E45115">
          <w:rPr>
            <w:rStyle w:val="Hyperlink"/>
            <w:noProof/>
          </w:rPr>
          <w:t>1.3.3 Cloud ECG</w:t>
        </w:r>
        <w:r w:rsidR="00412C57">
          <w:rPr>
            <w:noProof/>
            <w:webHidden/>
          </w:rPr>
          <w:tab/>
        </w:r>
        <w:r w:rsidR="006653EC">
          <w:rPr>
            <w:noProof/>
            <w:webHidden/>
          </w:rPr>
          <w:fldChar w:fldCharType="begin"/>
        </w:r>
        <w:r w:rsidR="00412C57">
          <w:rPr>
            <w:noProof/>
            <w:webHidden/>
          </w:rPr>
          <w:instrText xml:space="preserve"> PAGEREF _Toc338626491 \h </w:instrText>
        </w:r>
        <w:r w:rsidR="006653EC">
          <w:rPr>
            <w:noProof/>
            <w:webHidden/>
          </w:rPr>
        </w:r>
        <w:r w:rsidR="006653EC">
          <w:rPr>
            <w:noProof/>
            <w:webHidden/>
          </w:rPr>
          <w:fldChar w:fldCharType="separate"/>
        </w:r>
        <w:r w:rsidR="007828FE">
          <w:rPr>
            <w:noProof/>
            <w:webHidden/>
          </w:rPr>
          <w:t>9</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492" w:history="1">
        <w:r w:rsidR="00412C57" w:rsidRPr="00E45115">
          <w:rPr>
            <w:rStyle w:val="Hyperlink"/>
            <w:noProof/>
          </w:rPr>
          <w:t>1.3.4 ICU mortality prediction</w:t>
        </w:r>
        <w:r w:rsidR="00412C57">
          <w:rPr>
            <w:noProof/>
            <w:webHidden/>
          </w:rPr>
          <w:tab/>
        </w:r>
        <w:r w:rsidR="006653EC">
          <w:rPr>
            <w:noProof/>
            <w:webHidden/>
          </w:rPr>
          <w:fldChar w:fldCharType="begin"/>
        </w:r>
        <w:r w:rsidR="00412C57">
          <w:rPr>
            <w:noProof/>
            <w:webHidden/>
          </w:rPr>
          <w:instrText xml:space="preserve"> PAGEREF _Toc338626492 \h </w:instrText>
        </w:r>
        <w:r w:rsidR="006653EC">
          <w:rPr>
            <w:noProof/>
            <w:webHidden/>
          </w:rPr>
        </w:r>
        <w:r w:rsidR="006653EC">
          <w:rPr>
            <w:noProof/>
            <w:webHidden/>
          </w:rPr>
          <w:fldChar w:fldCharType="separate"/>
        </w:r>
        <w:r w:rsidR="007828FE">
          <w:rPr>
            <w:noProof/>
            <w:webHidden/>
          </w:rPr>
          <w:t>11</w:t>
        </w:r>
        <w:r w:rsidR="006653EC">
          <w:rPr>
            <w:noProof/>
            <w:webHidden/>
          </w:rPr>
          <w:fldChar w:fldCharType="end"/>
        </w:r>
      </w:hyperlink>
    </w:p>
    <w:p w:rsidR="00412C57" w:rsidRDefault="005A7344">
      <w:pPr>
        <w:pStyle w:val="TOC1"/>
        <w:tabs>
          <w:tab w:val="right" w:leader="dot" w:pos="8630"/>
        </w:tabs>
        <w:rPr>
          <w:rFonts w:asciiTheme="minorHAnsi" w:eastAsiaTheme="minorEastAsia" w:hAnsiTheme="minorHAnsi" w:cstheme="minorBidi"/>
          <w:noProof/>
          <w:kern w:val="2"/>
          <w:sz w:val="21"/>
          <w:szCs w:val="22"/>
          <w:lang w:eastAsia="zh-CN"/>
        </w:rPr>
      </w:pPr>
      <w:hyperlink w:anchor="_Toc338626493" w:history="1">
        <w:r w:rsidR="00412C57" w:rsidRPr="00E45115">
          <w:rPr>
            <w:rStyle w:val="Hyperlink"/>
            <w:noProof/>
          </w:rPr>
          <w:t>Chapter 2 A Fully Coupled Model for Electromechanics of the Heart</w:t>
        </w:r>
        <w:r w:rsidR="00412C57">
          <w:rPr>
            <w:noProof/>
            <w:webHidden/>
          </w:rPr>
          <w:tab/>
        </w:r>
        <w:r w:rsidR="006653EC">
          <w:rPr>
            <w:noProof/>
            <w:webHidden/>
          </w:rPr>
          <w:fldChar w:fldCharType="begin"/>
        </w:r>
        <w:r w:rsidR="00412C57">
          <w:rPr>
            <w:noProof/>
            <w:webHidden/>
          </w:rPr>
          <w:instrText xml:space="preserve"> PAGEREF _Toc338626493 \h </w:instrText>
        </w:r>
        <w:r w:rsidR="006653EC">
          <w:rPr>
            <w:noProof/>
            <w:webHidden/>
          </w:rPr>
        </w:r>
        <w:r w:rsidR="006653EC">
          <w:rPr>
            <w:noProof/>
            <w:webHidden/>
          </w:rPr>
          <w:fldChar w:fldCharType="separate"/>
        </w:r>
        <w:r w:rsidR="007828FE">
          <w:rPr>
            <w:noProof/>
            <w:webHidden/>
          </w:rPr>
          <w:t>13</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494" w:history="1">
        <w:r w:rsidR="00412C57" w:rsidRPr="00E45115">
          <w:rPr>
            <w:rStyle w:val="Hyperlink"/>
            <w:noProof/>
            <w:lang w:eastAsia="zh-CN"/>
          </w:rPr>
          <w:t>2.1 Overview</w:t>
        </w:r>
        <w:r w:rsidR="00412C57">
          <w:rPr>
            <w:noProof/>
            <w:webHidden/>
          </w:rPr>
          <w:tab/>
        </w:r>
        <w:r w:rsidR="006653EC">
          <w:rPr>
            <w:noProof/>
            <w:webHidden/>
          </w:rPr>
          <w:fldChar w:fldCharType="begin"/>
        </w:r>
        <w:r w:rsidR="00412C57">
          <w:rPr>
            <w:noProof/>
            <w:webHidden/>
          </w:rPr>
          <w:instrText xml:space="preserve"> PAGEREF _Toc338626494 \h </w:instrText>
        </w:r>
        <w:r w:rsidR="006653EC">
          <w:rPr>
            <w:noProof/>
            <w:webHidden/>
          </w:rPr>
        </w:r>
        <w:r w:rsidR="006653EC">
          <w:rPr>
            <w:noProof/>
            <w:webHidden/>
          </w:rPr>
          <w:fldChar w:fldCharType="separate"/>
        </w:r>
        <w:r w:rsidR="007828FE">
          <w:rPr>
            <w:noProof/>
            <w:webHidden/>
          </w:rPr>
          <w:t>13</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495" w:history="1">
        <w:r w:rsidR="00412C57" w:rsidRPr="00E45115">
          <w:rPr>
            <w:rStyle w:val="Hyperlink"/>
            <w:noProof/>
          </w:rPr>
          <w:t>2.2 Physiological models</w:t>
        </w:r>
        <w:r w:rsidR="00412C57">
          <w:rPr>
            <w:noProof/>
            <w:webHidden/>
          </w:rPr>
          <w:tab/>
        </w:r>
        <w:r w:rsidR="006653EC">
          <w:rPr>
            <w:noProof/>
            <w:webHidden/>
          </w:rPr>
          <w:fldChar w:fldCharType="begin"/>
        </w:r>
        <w:r w:rsidR="00412C57">
          <w:rPr>
            <w:noProof/>
            <w:webHidden/>
          </w:rPr>
          <w:instrText xml:space="preserve"> PAGEREF _Toc338626495 \h </w:instrText>
        </w:r>
        <w:r w:rsidR="006653EC">
          <w:rPr>
            <w:noProof/>
            <w:webHidden/>
          </w:rPr>
        </w:r>
        <w:r w:rsidR="006653EC">
          <w:rPr>
            <w:noProof/>
            <w:webHidden/>
          </w:rPr>
          <w:fldChar w:fldCharType="separate"/>
        </w:r>
        <w:r w:rsidR="007828FE">
          <w:rPr>
            <w:noProof/>
            <w:webHidden/>
          </w:rPr>
          <w:t>13</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496" w:history="1">
        <w:r w:rsidR="00412C57" w:rsidRPr="00E45115">
          <w:rPr>
            <w:rStyle w:val="Hyperlink"/>
            <w:noProof/>
          </w:rPr>
          <w:t>2.2.1 Cardiac electrophysiology</w:t>
        </w:r>
        <w:r w:rsidR="00412C57">
          <w:rPr>
            <w:noProof/>
            <w:webHidden/>
          </w:rPr>
          <w:tab/>
        </w:r>
        <w:r w:rsidR="006653EC">
          <w:rPr>
            <w:noProof/>
            <w:webHidden/>
          </w:rPr>
          <w:fldChar w:fldCharType="begin"/>
        </w:r>
        <w:r w:rsidR="00412C57">
          <w:rPr>
            <w:noProof/>
            <w:webHidden/>
          </w:rPr>
          <w:instrText xml:space="preserve"> PAGEREF _Toc338626496 \h </w:instrText>
        </w:r>
        <w:r w:rsidR="006653EC">
          <w:rPr>
            <w:noProof/>
            <w:webHidden/>
          </w:rPr>
        </w:r>
        <w:r w:rsidR="006653EC">
          <w:rPr>
            <w:noProof/>
            <w:webHidden/>
          </w:rPr>
          <w:fldChar w:fldCharType="separate"/>
        </w:r>
        <w:r w:rsidR="007828FE">
          <w:rPr>
            <w:noProof/>
            <w:webHidden/>
          </w:rPr>
          <w:t>14</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497" w:history="1">
        <w:r w:rsidR="00412C57" w:rsidRPr="00E45115">
          <w:rPr>
            <w:rStyle w:val="Hyperlink"/>
            <w:noProof/>
          </w:rPr>
          <w:t>2.2.2 Cardiac mechanics</w:t>
        </w:r>
        <w:r w:rsidR="00412C57">
          <w:rPr>
            <w:noProof/>
            <w:webHidden/>
          </w:rPr>
          <w:tab/>
        </w:r>
        <w:r w:rsidR="006653EC">
          <w:rPr>
            <w:noProof/>
            <w:webHidden/>
          </w:rPr>
          <w:fldChar w:fldCharType="begin"/>
        </w:r>
        <w:r w:rsidR="00412C57">
          <w:rPr>
            <w:noProof/>
            <w:webHidden/>
          </w:rPr>
          <w:instrText xml:space="preserve"> PAGEREF _Toc338626497 \h </w:instrText>
        </w:r>
        <w:r w:rsidR="006653EC">
          <w:rPr>
            <w:noProof/>
            <w:webHidden/>
          </w:rPr>
        </w:r>
        <w:r w:rsidR="006653EC">
          <w:rPr>
            <w:noProof/>
            <w:webHidden/>
          </w:rPr>
          <w:fldChar w:fldCharType="separate"/>
        </w:r>
        <w:r w:rsidR="007828FE">
          <w:rPr>
            <w:noProof/>
            <w:webHidden/>
          </w:rPr>
          <w:t>14</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498" w:history="1">
        <w:r w:rsidR="00412C57" w:rsidRPr="00E45115">
          <w:rPr>
            <w:rStyle w:val="Hyperlink"/>
            <w:noProof/>
          </w:rPr>
          <w:t>2.2.3 Electromechanical coupling</w:t>
        </w:r>
        <w:r w:rsidR="00412C57">
          <w:rPr>
            <w:noProof/>
            <w:webHidden/>
          </w:rPr>
          <w:tab/>
        </w:r>
        <w:r w:rsidR="006653EC">
          <w:rPr>
            <w:noProof/>
            <w:webHidden/>
          </w:rPr>
          <w:fldChar w:fldCharType="begin"/>
        </w:r>
        <w:r w:rsidR="00412C57">
          <w:rPr>
            <w:noProof/>
            <w:webHidden/>
          </w:rPr>
          <w:instrText xml:space="preserve"> PAGEREF _Toc338626498 \h </w:instrText>
        </w:r>
        <w:r w:rsidR="006653EC">
          <w:rPr>
            <w:noProof/>
            <w:webHidden/>
          </w:rPr>
        </w:r>
        <w:r w:rsidR="006653EC">
          <w:rPr>
            <w:noProof/>
            <w:webHidden/>
          </w:rPr>
          <w:fldChar w:fldCharType="separate"/>
        </w:r>
        <w:r w:rsidR="007828FE">
          <w:rPr>
            <w:noProof/>
            <w:webHidden/>
          </w:rPr>
          <w:t>16</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499" w:history="1">
        <w:r w:rsidR="00412C57" w:rsidRPr="00E45115">
          <w:rPr>
            <w:rStyle w:val="Hyperlink"/>
            <w:noProof/>
          </w:rPr>
          <w:t>2.3 Numerical computation approach</w:t>
        </w:r>
        <w:r w:rsidR="00412C57">
          <w:rPr>
            <w:noProof/>
            <w:webHidden/>
          </w:rPr>
          <w:tab/>
        </w:r>
        <w:r w:rsidR="006653EC">
          <w:rPr>
            <w:noProof/>
            <w:webHidden/>
          </w:rPr>
          <w:fldChar w:fldCharType="begin"/>
        </w:r>
        <w:r w:rsidR="00412C57">
          <w:rPr>
            <w:noProof/>
            <w:webHidden/>
          </w:rPr>
          <w:instrText xml:space="preserve"> PAGEREF _Toc338626499 \h </w:instrText>
        </w:r>
        <w:r w:rsidR="006653EC">
          <w:rPr>
            <w:noProof/>
            <w:webHidden/>
          </w:rPr>
        </w:r>
        <w:r w:rsidR="006653EC">
          <w:rPr>
            <w:noProof/>
            <w:webHidden/>
          </w:rPr>
          <w:fldChar w:fldCharType="separate"/>
        </w:r>
        <w:r w:rsidR="007828FE">
          <w:rPr>
            <w:noProof/>
            <w:webHidden/>
          </w:rPr>
          <w:t>18</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00" w:history="1">
        <w:r w:rsidR="00412C57" w:rsidRPr="00E45115">
          <w:rPr>
            <w:rStyle w:val="Hyperlink"/>
            <w:noProof/>
          </w:rPr>
          <w:t>2.4 Numerical results</w:t>
        </w:r>
        <w:r w:rsidR="00412C57">
          <w:rPr>
            <w:noProof/>
            <w:webHidden/>
          </w:rPr>
          <w:tab/>
        </w:r>
        <w:r w:rsidR="006653EC">
          <w:rPr>
            <w:noProof/>
            <w:webHidden/>
          </w:rPr>
          <w:fldChar w:fldCharType="begin"/>
        </w:r>
        <w:r w:rsidR="00412C57">
          <w:rPr>
            <w:noProof/>
            <w:webHidden/>
          </w:rPr>
          <w:instrText xml:space="preserve"> PAGEREF _Toc338626500 \h </w:instrText>
        </w:r>
        <w:r w:rsidR="006653EC">
          <w:rPr>
            <w:noProof/>
            <w:webHidden/>
          </w:rPr>
        </w:r>
        <w:r w:rsidR="006653EC">
          <w:rPr>
            <w:noProof/>
            <w:webHidden/>
          </w:rPr>
          <w:fldChar w:fldCharType="separate"/>
        </w:r>
        <w:r w:rsidR="007828FE">
          <w:rPr>
            <w:noProof/>
            <w:webHidden/>
          </w:rPr>
          <w:t>20</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01" w:history="1">
        <w:r w:rsidR="00412C57" w:rsidRPr="00E45115">
          <w:rPr>
            <w:rStyle w:val="Hyperlink"/>
            <w:noProof/>
          </w:rPr>
          <w:t>2.4.1 A thin cardiac tissue</w:t>
        </w:r>
        <w:r w:rsidR="00412C57">
          <w:rPr>
            <w:noProof/>
            <w:webHidden/>
          </w:rPr>
          <w:tab/>
        </w:r>
        <w:r w:rsidR="006653EC">
          <w:rPr>
            <w:noProof/>
            <w:webHidden/>
          </w:rPr>
          <w:fldChar w:fldCharType="begin"/>
        </w:r>
        <w:r w:rsidR="00412C57">
          <w:rPr>
            <w:noProof/>
            <w:webHidden/>
          </w:rPr>
          <w:instrText xml:space="preserve"> PAGEREF _Toc338626501 \h </w:instrText>
        </w:r>
        <w:r w:rsidR="006653EC">
          <w:rPr>
            <w:noProof/>
            <w:webHidden/>
          </w:rPr>
        </w:r>
        <w:r w:rsidR="006653EC">
          <w:rPr>
            <w:noProof/>
            <w:webHidden/>
          </w:rPr>
          <w:fldChar w:fldCharType="separate"/>
        </w:r>
        <w:r w:rsidR="007828FE">
          <w:rPr>
            <w:noProof/>
            <w:webHidden/>
          </w:rPr>
          <w:t>20</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02" w:history="1">
        <w:r w:rsidR="00412C57" w:rsidRPr="00E45115">
          <w:rPr>
            <w:rStyle w:val="Hyperlink"/>
            <w:noProof/>
          </w:rPr>
          <w:t>2.4.2 Dog ventricle with realistic geometry</w:t>
        </w:r>
        <w:r w:rsidR="00412C57">
          <w:rPr>
            <w:noProof/>
            <w:webHidden/>
          </w:rPr>
          <w:tab/>
        </w:r>
        <w:r w:rsidR="006653EC">
          <w:rPr>
            <w:noProof/>
            <w:webHidden/>
          </w:rPr>
          <w:fldChar w:fldCharType="begin"/>
        </w:r>
        <w:r w:rsidR="00412C57">
          <w:rPr>
            <w:noProof/>
            <w:webHidden/>
          </w:rPr>
          <w:instrText xml:space="preserve"> PAGEREF _Toc338626502 \h </w:instrText>
        </w:r>
        <w:r w:rsidR="006653EC">
          <w:rPr>
            <w:noProof/>
            <w:webHidden/>
          </w:rPr>
        </w:r>
        <w:r w:rsidR="006653EC">
          <w:rPr>
            <w:noProof/>
            <w:webHidden/>
          </w:rPr>
          <w:fldChar w:fldCharType="separate"/>
        </w:r>
        <w:r w:rsidR="007828FE">
          <w:rPr>
            <w:noProof/>
            <w:webHidden/>
          </w:rPr>
          <w:t>21</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03" w:history="1">
        <w:r w:rsidR="00412C57" w:rsidRPr="00E45115">
          <w:rPr>
            <w:rStyle w:val="Hyperlink"/>
            <w:noProof/>
          </w:rPr>
          <w:t>2.4.3 Performance analysis</w:t>
        </w:r>
        <w:r w:rsidR="00412C57">
          <w:rPr>
            <w:noProof/>
            <w:webHidden/>
          </w:rPr>
          <w:tab/>
        </w:r>
        <w:r w:rsidR="006653EC">
          <w:rPr>
            <w:noProof/>
            <w:webHidden/>
          </w:rPr>
          <w:fldChar w:fldCharType="begin"/>
        </w:r>
        <w:r w:rsidR="00412C57">
          <w:rPr>
            <w:noProof/>
            <w:webHidden/>
          </w:rPr>
          <w:instrText xml:space="preserve"> PAGEREF _Toc338626503 \h </w:instrText>
        </w:r>
        <w:r w:rsidR="006653EC">
          <w:rPr>
            <w:noProof/>
            <w:webHidden/>
          </w:rPr>
        </w:r>
        <w:r w:rsidR="006653EC">
          <w:rPr>
            <w:noProof/>
            <w:webHidden/>
          </w:rPr>
          <w:fldChar w:fldCharType="separate"/>
        </w:r>
        <w:r w:rsidR="007828FE">
          <w:rPr>
            <w:noProof/>
            <w:webHidden/>
          </w:rPr>
          <w:t>27</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04" w:history="1">
        <w:r w:rsidR="00412C57" w:rsidRPr="00E45115">
          <w:rPr>
            <w:rStyle w:val="Hyperlink"/>
            <w:noProof/>
          </w:rPr>
          <w:t>2.5 Summary</w:t>
        </w:r>
        <w:r w:rsidR="00412C57">
          <w:rPr>
            <w:noProof/>
            <w:webHidden/>
          </w:rPr>
          <w:tab/>
        </w:r>
        <w:r w:rsidR="006653EC">
          <w:rPr>
            <w:noProof/>
            <w:webHidden/>
          </w:rPr>
          <w:fldChar w:fldCharType="begin"/>
        </w:r>
        <w:r w:rsidR="00412C57">
          <w:rPr>
            <w:noProof/>
            <w:webHidden/>
          </w:rPr>
          <w:instrText xml:space="preserve"> PAGEREF _Toc338626504 \h </w:instrText>
        </w:r>
        <w:r w:rsidR="006653EC">
          <w:rPr>
            <w:noProof/>
            <w:webHidden/>
          </w:rPr>
        </w:r>
        <w:r w:rsidR="006653EC">
          <w:rPr>
            <w:noProof/>
            <w:webHidden/>
          </w:rPr>
          <w:fldChar w:fldCharType="separate"/>
        </w:r>
        <w:r w:rsidR="007828FE">
          <w:rPr>
            <w:noProof/>
            <w:webHidden/>
          </w:rPr>
          <w:t>27</w:t>
        </w:r>
        <w:r w:rsidR="006653EC">
          <w:rPr>
            <w:noProof/>
            <w:webHidden/>
          </w:rPr>
          <w:fldChar w:fldCharType="end"/>
        </w:r>
      </w:hyperlink>
    </w:p>
    <w:p w:rsidR="00412C57" w:rsidRDefault="005A7344">
      <w:pPr>
        <w:pStyle w:val="TOC1"/>
        <w:tabs>
          <w:tab w:val="right" w:leader="dot" w:pos="8630"/>
        </w:tabs>
        <w:rPr>
          <w:rFonts w:asciiTheme="minorHAnsi" w:eastAsiaTheme="minorEastAsia" w:hAnsiTheme="minorHAnsi" w:cstheme="minorBidi"/>
          <w:noProof/>
          <w:kern w:val="2"/>
          <w:sz w:val="21"/>
          <w:szCs w:val="22"/>
          <w:lang w:eastAsia="zh-CN"/>
        </w:rPr>
      </w:pPr>
      <w:hyperlink w:anchor="_Toc338626505" w:history="1">
        <w:r w:rsidR="00412C57" w:rsidRPr="00E45115">
          <w:rPr>
            <w:rStyle w:val="Hyperlink"/>
            <w:noProof/>
          </w:rPr>
          <w:t>Chapter 3 Influence of ion channel blockade on cardiac alternans</w:t>
        </w:r>
        <w:r w:rsidR="00412C57">
          <w:rPr>
            <w:noProof/>
            <w:webHidden/>
          </w:rPr>
          <w:tab/>
        </w:r>
        <w:r w:rsidR="006653EC">
          <w:rPr>
            <w:noProof/>
            <w:webHidden/>
          </w:rPr>
          <w:fldChar w:fldCharType="begin"/>
        </w:r>
        <w:r w:rsidR="00412C57">
          <w:rPr>
            <w:noProof/>
            <w:webHidden/>
          </w:rPr>
          <w:instrText xml:space="preserve"> PAGEREF _Toc338626505 \h </w:instrText>
        </w:r>
        <w:r w:rsidR="006653EC">
          <w:rPr>
            <w:noProof/>
            <w:webHidden/>
          </w:rPr>
        </w:r>
        <w:r w:rsidR="006653EC">
          <w:rPr>
            <w:noProof/>
            <w:webHidden/>
          </w:rPr>
          <w:fldChar w:fldCharType="separate"/>
        </w:r>
        <w:r w:rsidR="007828FE">
          <w:rPr>
            <w:noProof/>
            <w:webHidden/>
          </w:rPr>
          <w:t>29</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06" w:history="1">
        <w:r w:rsidR="00412C57" w:rsidRPr="00E45115">
          <w:rPr>
            <w:rStyle w:val="Hyperlink"/>
            <w:noProof/>
            <w:lang w:eastAsia="zh-CN"/>
          </w:rPr>
          <w:t xml:space="preserve">3.1 </w:t>
        </w:r>
        <w:r w:rsidR="00412C57" w:rsidRPr="00E45115">
          <w:rPr>
            <w:rStyle w:val="Hyperlink"/>
            <w:noProof/>
          </w:rPr>
          <w:t>Overview</w:t>
        </w:r>
        <w:r w:rsidR="00412C57">
          <w:rPr>
            <w:noProof/>
            <w:webHidden/>
          </w:rPr>
          <w:tab/>
        </w:r>
        <w:r w:rsidR="006653EC">
          <w:rPr>
            <w:noProof/>
            <w:webHidden/>
          </w:rPr>
          <w:fldChar w:fldCharType="begin"/>
        </w:r>
        <w:r w:rsidR="00412C57">
          <w:rPr>
            <w:noProof/>
            <w:webHidden/>
          </w:rPr>
          <w:instrText xml:space="preserve"> PAGEREF _Toc338626506 \h </w:instrText>
        </w:r>
        <w:r w:rsidR="006653EC">
          <w:rPr>
            <w:noProof/>
            <w:webHidden/>
          </w:rPr>
        </w:r>
        <w:r w:rsidR="006653EC">
          <w:rPr>
            <w:noProof/>
            <w:webHidden/>
          </w:rPr>
          <w:fldChar w:fldCharType="separate"/>
        </w:r>
        <w:r w:rsidR="007828FE">
          <w:rPr>
            <w:noProof/>
            <w:webHidden/>
          </w:rPr>
          <w:t>29</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07" w:history="1">
        <w:r w:rsidR="00412C57" w:rsidRPr="00E45115">
          <w:rPr>
            <w:rStyle w:val="Hyperlink"/>
            <w:noProof/>
            <w:lang w:eastAsia="zh-CN"/>
          </w:rPr>
          <w:t>3.2 Method</w:t>
        </w:r>
        <w:r w:rsidR="00412C57">
          <w:rPr>
            <w:noProof/>
            <w:webHidden/>
          </w:rPr>
          <w:tab/>
        </w:r>
        <w:r w:rsidR="006653EC">
          <w:rPr>
            <w:noProof/>
            <w:webHidden/>
          </w:rPr>
          <w:fldChar w:fldCharType="begin"/>
        </w:r>
        <w:r w:rsidR="00412C57">
          <w:rPr>
            <w:noProof/>
            <w:webHidden/>
          </w:rPr>
          <w:instrText xml:space="preserve"> PAGEREF _Toc338626507 \h </w:instrText>
        </w:r>
        <w:r w:rsidR="006653EC">
          <w:rPr>
            <w:noProof/>
            <w:webHidden/>
          </w:rPr>
        </w:r>
        <w:r w:rsidR="006653EC">
          <w:rPr>
            <w:noProof/>
            <w:webHidden/>
          </w:rPr>
          <w:fldChar w:fldCharType="separate"/>
        </w:r>
        <w:r w:rsidR="007828FE">
          <w:rPr>
            <w:noProof/>
            <w:webHidden/>
          </w:rPr>
          <w:t>30</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08" w:history="1">
        <w:r w:rsidR="00412C57" w:rsidRPr="00E45115">
          <w:rPr>
            <w:rStyle w:val="Hyperlink"/>
            <w:noProof/>
          </w:rPr>
          <w:t>3.2.1 Electrophysiological Models</w:t>
        </w:r>
        <w:r w:rsidR="00412C57">
          <w:rPr>
            <w:noProof/>
            <w:webHidden/>
          </w:rPr>
          <w:tab/>
        </w:r>
        <w:r w:rsidR="006653EC">
          <w:rPr>
            <w:noProof/>
            <w:webHidden/>
          </w:rPr>
          <w:fldChar w:fldCharType="begin"/>
        </w:r>
        <w:r w:rsidR="00412C57">
          <w:rPr>
            <w:noProof/>
            <w:webHidden/>
          </w:rPr>
          <w:instrText xml:space="preserve"> PAGEREF _Toc338626508 \h </w:instrText>
        </w:r>
        <w:r w:rsidR="006653EC">
          <w:rPr>
            <w:noProof/>
            <w:webHidden/>
          </w:rPr>
        </w:r>
        <w:r w:rsidR="006653EC">
          <w:rPr>
            <w:noProof/>
            <w:webHidden/>
          </w:rPr>
          <w:fldChar w:fldCharType="separate"/>
        </w:r>
        <w:r w:rsidR="007828FE">
          <w:rPr>
            <w:noProof/>
            <w:webHidden/>
          </w:rPr>
          <w:t>30</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09" w:history="1">
        <w:r w:rsidR="00412C57" w:rsidRPr="00E45115">
          <w:rPr>
            <w:rStyle w:val="Hyperlink"/>
            <w:noProof/>
          </w:rPr>
          <w:t>3.2.2 Tissue simulation</w:t>
        </w:r>
        <w:r w:rsidR="00412C57">
          <w:rPr>
            <w:noProof/>
            <w:webHidden/>
          </w:rPr>
          <w:tab/>
        </w:r>
        <w:r w:rsidR="006653EC">
          <w:rPr>
            <w:noProof/>
            <w:webHidden/>
          </w:rPr>
          <w:fldChar w:fldCharType="begin"/>
        </w:r>
        <w:r w:rsidR="00412C57">
          <w:rPr>
            <w:noProof/>
            <w:webHidden/>
          </w:rPr>
          <w:instrText xml:space="preserve"> PAGEREF _Toc338626509 \h </w:instrText>
        </w:r>
        <w:r w:rsidR="006653EC">
          <w:rPr>
            <w:noProof/>
            <w:webHidden/>
          </w:rPr>
        </w:r>
        <w:r w:rsidR="006653EC">
          <w:rPr>
            <w:noProof/>
            <w:webHidden/>
          </w:rPr>
          <w:fldChar w:fldCharType="separate"/>
        </w:r>
        <w:r w:rsidR="007828FE">
          <w:rPr>
            <w:noProof/>
            <w:webHidden/>
          </w:rPr>
          <w:t>31</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10" w:history="1">
        <w:r w:rsidR="00412C57" w:rsidRPr="00E45115">
          <w:rPr>
            <w:rStyle w:val="Hyperlink"/>
            <w:noProof/>
          </w:rPr>
          <w:t>3.2.3 Incorporation of pure sodium channel blockers</w:t>
        </w:r>
        <w:r w:rsidR="00412C57">
          <w:rPr>
            <w:noProof/>
            <w:webHidden/>
          </w:rPr>
          <w:tab/>
        </w:r>
        <w:r w:rsidR="006653EC">
          <w:rPr>
            <w:noProof/>
            <w:webHidden/>
          </w:rPr>
          <w:fldChar w:fldCharType="begin"/>
        </w:r>
        <w:r w:rsidR="00412C57">
          <w:rPr>
            <w:noProof/>
            <w:webHidden/>
          </w:rPr>
          <w:instrText xml:space="preserve"> PAGEREF _Toc338626510 \h </w:instrText>
        </w:r>
        <w:r w:rsidR="006653EC">
          <w:rPr>
            <w:noProof/>
            <w:webHidden/>
          </w:rPr>
        </w:r>
        <w:r w:rsidR="006653EC">
          <w:rPr>
            <w:noProof/>
            <w:webHidden/>
          </w:rPr>
          <w:fldChar w:fldCharType="separate"/>
        </w:r>
        <w:r w:rsidR="007828FE">
          <w:rPr>
            <w:noProof/>
            <w:webHidden/>
          </w:rPr>
          <w:t>31</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11" w:history="1">
        <w:r w:rsidR="00412C57" w:rsidRPr="00E45115">
          <w:rPr>
            <w:rStyle w:val="Hyperlink"/>
            <w:noProof/>
          </w:rPr>
          <w:t>3.2.4 Pacing Protocols</w:t>
        </w:r>
        <w:r w:rsidR="00412C57">
          <w:rPr>
            <w:noProof/>
            <w:webHidden/>
          </w:rPr>
          <w:tab/>
        </w:r>
        <w:r w:rsidR="006653EC">
          <w:rPr>
            <w:noProof/>
            <w:webHidden/>
          </w:rPr>
          <w:fldChar w:fldCharType="begin"/>
        </w:r>
        <w:r w:rsidR="00412C57">
          <w:rPr>
            <w:noProof/>
            <w:webHidden/>
          </w:rPr>
          <w:instrText xml:space="preserve"> PAGEREF _Toc338626511 \h </w:instrText>
        </w:r>
        <w:r w:rsidR="006653EC">
          <w:rPr>
            <w:noProof/>
            <w:webHidden/>
          </w:rPr>
        </w:r>
        <w:r w:rsidR="006653EC">
          <w:rPr>
            <w:noProof/>
            <w:webHidden/>
          </w:rPr>
          <w:fldChar w:fldCharType="separate"/>
        </w:r>
        <w:r w:rsidR="007828FE">
          <w:rPr>
            <w:noProof/>
            <w:webHidden/>
          </w:rPr>
          <w:t>32</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12" w:history="1">
        <w:r w:rsidR="00412C57" w:rsidRPr="00E45115">
          <w:rPr>
            <w:rStyle w:val="Hyperlink"/>
            <w:noProof/>
          </w:rPr>
          <w:t>3.3 Results</w:t>
        </w:r>
        <w:r w:rsidR="00412C57">
          <w:rPr>
            <w:noProof/>
            <w:webHidden/>
          </w:rPr>
          <w:tab/>
        </w:r>
        <w:r w:rsidR="006653EC">
          <w:rPr>
            <w:noProof/>
            <w:webHidden/>
          </w:rPr>
          <w:fldChar w:fldCharType="begin"/>
        </w:r>
        <w:r w:rsidR="00412C57">
          <w:rPr>
            <w:noProof/>
            <w:webHidden/>
          </w:rPr>
          <w:instrText xml:space="preserve"> PAGEREF _Toc338626512 \h </w:instrText>
        </w:r>
        <w:r w:rsidR="006653EC">
          <w:rPr>
            <w:noProof/>
            <w:webHidden/>
          </w:rPr>
        </w:r>
        <w:r w:rsidR="006653EC">
          <w:rPr>
            <w:noProof/>
            <w:webHidden/>
          </w:rPr>
          <w:fldChar w:fldCharType="separate"/>
        </w:r>
        <w:r w:rsidR="007828FE">
          <w:rPr>
            <w:noProof/>
            <w:webHidden/>
          </w:rPr>
          <w:t>32</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13" w:history="1">
        <w:r w:rsidR="00412C57" w:rsidRPr="00E45115">
          <w:rPr>
            <w:rStyle w:val="Hyperlink"/>
            <w:noProof/>
          </w:rPr>
          <w:t>3.3.1 Parameters and figures of interest</w:t>
        </w:r>
        <w:r w:rsidR="00412C57">
          <w:rPr>
            <w:noProof/>
            <w:webHidden/>
          </w:rPr>
          <w:tab/>
        </w:r>
        <w:r w:rsidR="006653EC">
          <w:rPr>
            <w:noProof/>
            <w:webHidden/>
          </w:rPr>
          <w:fldChar w:fldCharType="begin"/>
        </w:r>
        <w:r w:rsidR="00412C57">
          <w:rPr>
            <w:noProof/>
            <w:webHidden/>
          </w:rPr>
          <w:instrText xml:space="preserve"> PAGEREF _Toc338626513 \h </w:instrText>
        </w:r>
        <w:r w:rsidR="006653EC">
          <w:rPr>
            <w:noProof/>
            <w:webHidden/>
          </w:rPr>
        </w:r>
        <w:r w:rsidR="006653EC">
          <w:rPr>
            <w:noProof/>
            <w:webHidden/>
          </w:rPr>
          <w:fldChar w:fldCharType="separate"/>
        </w:r>
        <w:r w:rsidR="007828FE">
          <w:rPr>
            <w:noProof/>
            <w:webHidden/>
          </w:rPr>
          <w:t>32</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14" w:history="1">
        <w:r w:rsidR="00412C57" w:rsidRPr="00E45115">
          <w:rPr>
            <w:rStyle w:val="Hyperlink"/>
            <w:noProof/>
          </w:rPr>
          <w:t>3.3.2 Results from simulating B-R Model</w:t>
        </w:r>
        <w:r w:rsidR="00412C57">
          <w:rPr>
            <w:noProof/>
            <w:webHidden/>
          </w:rPr>
          <w:tab/>
        </w:r>
        <w:r w:rsidR="006653EC">
          <w:rPr>
            <w:noProof/>
            <w:webHidden/>
          </w:rPr>
          <w:fldChar w:fldCharType="begin"/>
        </w:r>
        <w:r w:rsidR="00412C57">
          <w:rPr>
            <w:noProof/>
            <w:webHidden/>
          </w:rPr>
          <w:instrText xml:space="preserve"> PAGEREF _Toc338626514 \h </w:instrText>
        </w:r>
        <w:r w:rsidR="006653EC">
          <w:rPr>
            <w:noProof/>
            <w:webHidden/>
          </w:rPr>
        </w:r>
        <w:r w:rsidR="006653EC">
          <w:rPr>
            <w:noProof/>
            <w:webHidden/>
          </w:rPr>
          <w:fldChar w:fldCharType="separate"/>
        </w:r>
        <w:r w:rsidR="007828FE">
          <w:rPr>
            <w:noProof/>
            <w:webHidden/>
          </w:rPr>
          <w:t>33</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15" w:history="1">
        <w:r w:rsidR="00412C57" w:rsidRPr="00E45115">
          <w:rPr>
            <w:rStyle w:val="Hyperlink"/>
            <w:noProof/>
          </w:rPr>
          <w:t>3.3.3 Results from simulating FMG Model</w:t>
        </w:r>
        <w:r w:rsidR="00412C57">
          <w:rPr>
            <w:noProof/>
            <w:webHidden/>
          </w:rPr>
          <w:tab/>
        </w:r>
        <w:r w:rsidR="006653EC">
          <w:rPr>
            <w:noProof/>
            <w:webHidden/>
          </w:rPr>
          <w:fldChar w:fldCharType="begin"/>
        </w:r>
        <w:r w:rsidR="00412C57">
          <w:rPr>
            <w:noProof/>
            <w:webHidden/>
          </w:rPr>
          <w:instrText xml:space="preserve"> PAGEREF _Toc338626515 \h </w:instrText>
        </w:r>
        <w:r w:rsidR="006653EC">
          <w:rPr>
            <w:noProof/>
            <w:webHidden/>
          </w:rPr>
        </w:r>
        <w:r w:rsidR="006653EC">
          <w:rPr>
            <w:noProof/>
            <w:webHidden/>
          </w:rPr>
          <w:fldChar w:fldCharType="separate"/>
        </w:r>
        <w:r w:rsidR="007828FE">
          <w:rPr>
            <w:noProof/>
            <w:webHidden/>
          </w:rPr>
          <w:t>35</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16" w:history="1">
        <w:r w:rsidR="00412C57" w:rsidRPr="00E45115">
          <w:rPr>
            <w:rStyle w:val="Hyperlink"/>
            <w:noProof/>
          </w:rPr>
          <w:t>3.3.4 Results from simulating Shiferaw Model</w:t>
        </w:r>
        <w:r w:rsidR="00412C57">
          <w:rPr>
            <w:noProof/>
            <w:webHidden/>
          </w:rPr>
          <w:tab/>
        </w:r>
        <w:r w:rsidR="006653EC">
          <w:rPr>
            <w:noProof/>
            <w:webHidden/>
          </w:rPr>
          <w:fldChar w:fldCharType="begin"/>
        </w:r>
        <w:r w:rsidR="00412C57">
          <w:rPr>
            <w:noProof/>
            <w:webHidden/>
          </w:rPr>
          <w:instrText xml:space="preserve"> PAGEREF _Toc338626516 \h </w:instrText>
        </w:r>
        <w:r w:rsidR="006653EC">
          <w:rPr>
            <w:noProof/>
            <w:webHidden/>
          </w:rPr>
        </w:r>
        <w:r w:rsidR="006653EC">
          <w:rPr>
            <w:noProof/>
            <w:webHidden/>
          </w:rPr>
          <w:fldChar w:fldCharType="separate"/>
        </w:r>
        <w:r w:rsidR="007828FE">
          <w:rPr>
            <w:noProof/>
            <w:webHidden/>
          </w:rPr>
          <w:t>35</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17" w:history="1">
        <w:r w:rsidR="00412C57" w:rsidRPr="00E45115">
          <w:rPr>
            <w:rStyle w:val="Hyperlink"/>
            <w:noProof/>
          </w:rPr>
          <w:t>3.3.5 Multiple solutions in tissues of the Shiferaw model</w:t>
        </w:r>
        <w:r w:rsidR="00412C57">
          <w:rPr>
            <w:noProof/>
            <w:webHidden/>
          </w:rPr>
          <w:tab/>
        </w:r>
        <w:r w:rsidR="006653EC">
          <w:rPr>
            <w:noProof/>
            <w:webHidden/>
          </w:rPr>
          <w:fldChar w:fldCharType="begin"/>
        </w:r>
        <w:r w:rsidR="00412C57">
          <w:rPr>
            <w:noProof/>
            <w:webHidden/>
          </w:rPr>
          <w:instrText xml:space="preserve"> PAGEREF _Toc338626517 \h </w:instrText>
        </w:r>
        <w:r w:rsidR="006653EC">
          <w:rPr>
            <w:noProof/>
            <w:webHidden/>
          </w:rPr>
        </w:r>
        <w:r w:rsidR="006653EC">
          <w:rPr>
            <w:noProof/>
            <w:webHidden/>
          </w:rPr>
          <w:fldChar w:fldCharType="separate"/>
        </w:r>
        <w:r w:rsidR="007828FE">
          <w:rPr>
            <w:noProof/>
            <w:webHidden/>
          </w:rPr>
          <w:t>38</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18" w:history="1">
        <w:r w:rsidR="00412C57" w:rsidRPr="00E45115">
          <w:rPr>
            <w:rStyle w:val="Hyperlink"/>
            <w:noProof/>
          </w:rPr>
          <w:t>3.4 Summary</w:t>
        </w:r>
        <w:r w:rsidR="00412C57">
          <w:rPr>
            <w:noProof/>
            <w:webHidden/>
          </w:rPr>
          <w:tab/>
        </w:r>
        <w:r w:rsidR="006653EC">
          <w:rPr>
            <w:noProof/>
            <w:webHidden/>
          </w:rPr>
          <w:fldChar w:fldCharType="begin"/>
        </w:r>
        <w:r w:rsidR="00412C57">
          <w:rPr>
            <w:noProof/>
            <w:webHidden/>
          </w:rPr>
          <w:instrText xml:space="preserve"> PAGEREF _Toc338626518 \h </w:instrText>
        </w:r>
        <w:r w:rsidR="006653EC">
          <w:rPr>
            <w:noProof/>
            <w:webHidden/>
          </w:rPr>
        </w:r>
        <w:r w:rsidR="006653EC">
          <w:rPr>
            <w:noProof/>
            <w:webHidden/>
          </w:rPr>
          <w:fldChar w:fldCharType="separate"/>
        </w:r>
        <w:r w:rsidR="007828FE">
          <w:rPr>
            <w:noProof/>
            <w:webHidden/>
          </w:rPr>
          <w:t>41</w:t>
        </w:r>
        <w:r w:rsidR="006653EC">
          <w:rPr>
            <w:noProof/>
            <w:webHidden/>
          </w:rPr>
          <w:fldChar w:fldCharType="end"/>
        </w:r>
      </w:hyperlink>
    </w:p>
    <w:p w:rsidR="00412C57" w:rsidRDefault="005A7344">
      <w:pPr>
        <w:pStyle w:val="TOC1"/>
        <w:tabs>
          <w:tab w:val="right" w:leader="dot" w:pos="8630"/>
        </w:tabs>
        <w:rPr>
          <w:rFonts w:asciiTheme="minorHAnsi" w:eastAsiaTheme="minorEastAsia" w:hAnsiTheme="minorHAnsi" w:cstheme="minorBidi"/>
          <w:noProof/>
          <w:kern w:val="2"/>
          <w:sz w:val="21"/>
          <w:szCs w:val="22"/>
          <w:lang w:eastAsia="zh-CN"/>
        </w:rPr>
      </w:pPr>
      <w:hyperlink w:anchor="_Toc338626519" w:history="1">
        <w:r w:rsidR="00412C57" w:rsidRPr="00E45115">
          <w:rPr>
            <w:rStyle w:val="Hyperlink"/>
            <w:noProof/>
          </w:rPr>
          <w:t>Chapter 4 Influence of electro-mechanical coupling on cardiac alternans</w:t>
        </w:r>
        <w:r w:rsidR="00412C57">
          <w:rPr>
            <w:noProof/>
            <w:webHidden/>
          </w:rPr>
          <w:tab/>
        </w:r>
        <w:r w:rsidR="006653EC">
          <w:rPr>
            <w:noProof/>
            <w:webHidden/>
          </w:rPr>
          <w:fldChar w:fldCharType="begin"/>
        </w:r>
        <w:r w:rsidR="00412C57">
          <w:rPr>
            <w:noProof/>
            <w:webHidden/>
          </w:rPr>
          <w:instrText xml:space="preserve"> PAGEREF _Toc338626519 \h </w:instrText>
        </w:r>
        <w:r w:rsidR="006653EC">
          <w:rPr>
            <w:noProof/>
            <w:webHidden/>
          </w:rPr>
        </w:r>
        <w:r w:rsidR="006653EC">
          <w:rPr>
            <w:noProof/>
            <w:webHidden/>
          </w:rPr>
          <w:fldChar w:fldCharType="separate"/>
        </w:r>
        <w:r w:rsidR="007828FE">
          <w:rPr>
            <w:noProof/>
            <w:webHidden/>
          </w:rPr>
          <w:t>42</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20" w:history="1">
        <w:r w:rsidR="00412C57" w:rsidRPr="00E45115">
          <w:rPr>
            <w:rStyle w:val="Hyperlink"/>
            <w:noProof/>
          </w:rPr>
          <w:t>4.1 Overview</w:t>
        </w:r>
        <w:r w:rsidR="00412C57">
          <w:rPr>
            <w:noProof/>
            <w:webHidden/>
          </w:rPr>
          <w:tab/>
        </w:r>
        <w:r w:rsidR="006653EC">
          <w:rPr>
            <w:noProof/>
            <w:webHidden/>
          </w:rPr>
          <w:fldChar w:fldCharType="begin"/>
        </w:r>
        <w:r w:rsidR="00412C57">
          <w:rPr>
            <w:noProof/>
            <w:webHidden/>
          </w:rPr>
          <w:instrText xml:space="preserve"> PAGEREF _Toc338626520 \h </w:instrText>
        </w:r>
        <w:r w:rsidR="006653EC">
          <w:rPr>
            <w:noProof/>
            <w:webHidden/>
          </w:rPr>
        </w:r>
        <w:r w:rsidR="006653EC">
          <w:rPr>
            <w:noProof/>
            <w:webHidden/>
          </w:rPr>
          <w:fldChar w:fldCharType="separate"/>
        </w:r>
        <w:r w:rsidR="007828FE">
          <w:rPr>
            <w:noProof/>
            <w:webHidden/>
          </w:rPr>
          <w:t>42</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21" w:history="1">
        <w:r w:rsidR="00412C57" w:rsidRPr="00E45115">
          <w:rPr>
            <w:rStyle w:val="Hyperlink"/>
            <w:noProof/>
          </w:rPr>
          <w:t>4.2 Method</w:t>
        </w:r>
        <w:r w:rsidR="00412C57">
          <w:rPr>
            <w:noProof/>
            <w:webHidden/>
          </w:rPr>
          <w:tab/>
        </w:r>
        <w:r w:rsidR="006653EC">
          <w:rPr>
            <w:noProof/>
            <w:webHidden/>
          </w:rPr>
          <w:fldChar w:fldCharType="begin"/>
        </w:r>
        <w:r w:rsidR="00412C57">
          <w:rPr>
            <w:noProof/>
            <w:webHidden/>
          </w:rPr>
          <w:instrText xml:space="preserve"> PAGEREF _Toc338626521 \h </w:instrText>
        </w:r>
        <w:r w:rsidR="006653EC">
          <w:rPr>
            <w:noProof/>
            <w:webHidden/>
          </w:rPr>
        </w:r>
        <w:r w:rsidR="006653EC">
          <w:rPr>
            <w:noProof/>
            <w:webHidden/>
          </w:rPr>
          <w:fldChar w:fldCharType="separate"/>
        </w:r>
        <w:r w:rsidR="007828FE">
          <w:rPr>
            <w:noProof/>
            <w:webHidden/>
          </w:rPr>
          <w:t>42</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22" w:history="1">
        <w:r w:rsidR="00412C57" w:rsidRPr="00E45115">
          <w:rPr>
            <w:rStyle w:val="Hyperlink"/>
            <w:noProof/>
          </w:rPr>
          <w:t>4.3 Results and Discussion</w:t>
        </w:r>
        <w:r w:rsidR="00412C57">
          <w:rPr>
            <w:noProof/>
            <w:webHidden/>
          </w:rPr>
          <w:tab/>
        </w:r>
        <w:r w:rsidR="006653EC">
          <w:rPr>
            <w:noProof/>
            <w:webHidden/>
          </w:rPr>
          <w:fldChar w:fldCharType="begin"/>
        </w:r>
        <w:r w:rsidR="00412C57">
          <w:rPr>
            <w:noProof/>
            <w:webHidden/>
          </w:rPr>
          <w:instrText xml:space="preserve"> PAGEREF _Toc338626522 \h </w:instrText>
        </w:r>
        <w:r w:rsidR="006653EC">
          <w:rPr>
            <w:noProof/>
            <w:webHidden/>
          </w:rPr>
        </w:r>
        <w:r w:rsidR="006653EC">
          <w:rPr>
            <w:noProof/>
            <w:webHidden/>
          </w:rPr>
          <w:fldChar w:fldCharType="separate"/>
        </w:r>
        <w:r w:rsidR="007828FE">
          <w:rPr>
            <w:noProof/>
            <w:webHidden/>
          </w:rPr>
          <w:t>44</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23" w:history="1">
        <w:r w:rsidR="00412C57" w:rsidRPr="00E45115">
          <w:rPr>
            <w:rStyle w:val="Hyperlink"/>
            <w:noProof/>
          </w:rPr>
          <w:t>4.3.1 Relationship between number of APD nodes, BCL, and cable length at steady state</w:t>
        </w:r>
        <w:r w:rsidR="00412C57">
          <w:rPr>
            <w:noProof/>
            <w:webHidden/>
          </w:rPr>
          <w:tab/>
        </w:r>
        <w:r w:rsidR="006653EC">
          <w:rPr>
            <w:noProof/>
            <w:webHidden/>
          </w:rPr>
          <w:fldChar w:fldCharType="begin"/>
        </w:r>
        <w:r w:rsidR="00412C57">
          <w:rPr>
            <w:noProof/>
            <w:webHidden/>
          </w:rPr>
          <w:instrText xml:space="preserve"> PAGEREF _Toc338626523 \h </w:instrText>
        </w:r>
        <w:r w:rsidR="006653EC">
          <w:rPr>
            <w:noProof/>
            <w:webHidden/>
          </w:rPr>
        </w:r>
        <w:r w:rsidR="006653EC">
          <w:rPr>
            <w:noProof/>
            <w:webHidden/>
          </w:rPr>
          <w:fldChar w:fldCharType="separate"/>
        </w:r>
        <w:r w:rsidR="007828FE">
          <w:rPr>
            <w:noProof/>
            <w:webHidden/>
          </w:rPr>
          <w:t>44</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24" w:history="1">
        <w:r w:rsidR="00412C57" w:rsidRPr="00E45115">
          <w:rPr>
            <w:rStyle w:val="Hyperlink"/>
            <w:noProof/>
          </w:rPr>
          <w:t>4.3.2 Evolution of spatial distributions with continued stimulation</w:t>
        </w:r>
        <w:r w:rsidR="00412C57">
          <w:rPr>
            <w:noProof/>
            <w:webHidden/>
          </w:rPr>
          <w:tab/>
        </w:r>
        <w:r w:rsidR="006653EC">
          <w:rPr>
            <w:noProof/>
            <w:webHidden/>
          </w:rPr>
          <w:fldChar w:fldCharType="begin"/>
        </w:r>
        <w:r w:rsidR="00412C57">
          <w:rPr>
            <w:noProof/>
            <w:webHidden/>
          </w:rPr>
          <w:instrText xml:space="preserve"> PAGEREF _Toc338626524 \h </w:instrText>
        </w:r>
        <w:r w:rsidR="006653EC">
          <w:rPr>
            <w:noProof/>
            <w:webHidden/>
          </w:rPr>
        </w:r>
        <w:r w:rsidR="006653EC">
          <w:rPr>
            <w:noProof/>
            <w:webHidden/>
          </w:rPr>
          <w:fldChar w:fldCharType="separate"/>
        </w:r>
        <w:r w:rsidR="007828FE">
          <w:rPr>
            <w:noProof/>
            <w:webHidden/>
          </w:rPr>
          <w:t>46</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25" w:history="1">
        <w:r w:rsidR="00412C57" w:rsidRPr="00E45115">
          <w:rPr>
            <w:rStyle w:val="Hyperlink"/>
            <w:noProof/>
          </w:rPr>
          <w:t>4.4 Summary</w:t>
        </w:r>
        <w:r w:rsidR="00412C57">
          <w:rPr>
            <w:noProof/>
            <w:webHidden/>
          </w:rPr>
          <w:tab/>
        </w:r>
        <w:r w:rsidR="006653EC">
          <w:rPr>
            <w:noProof/>
            <w:webHidden/>
          </w:rPr>
          <w:fldChar w:fldCharType="begin"/>
        </w:r>
        <w:r w:rsidR="00412C57">
          <w:rPr>
            <w:noProof/>
            <w:webHidden/>
          </w:rPr>
          <w:instrText xml:space="preserve"> PAGEREF _Toc338626525 \h </w:instrText>
        </w:r>
        <w:r w:rsidR="006653EC">
          <w:rPr>
            <w:noProof/>
            <w:webHidden/>
          </w:rPr>
        </w:r>
        <w:r w:rsidR="006653EC">
          <w:rPr>
            <w:noProof/>
            <w:webHidden/>
          </w:rPr>
          <w:fldChar w:fldCharType="separate"/>
        </w:r>
        <w:r w:rsidR="007828FE">
          <w:rPr>
            <w:noProof/>
            <w:webHidden/>
          </w:rPr>
          <w:t>49</w:t>
        </w:r>
        <w:r w:rsidR="006653EC">
          <w:rPr>
            <w:noProof/>
            <w:webHidden/>
          </w:rPr>
          <w:fldChar w:fldCharType="end"/>
        </w:r>
      </w:hyperlink>
    </w:p>
    <w:p w:rsidR="00412C57" w:rsidRDefault="005A7344">
      <w:pPr>
        <w:pStyle w:val="TOC1"/>
        <w:tabs>
          <w:tab w:val="right" w:leader="dot" w:pos="8630"/>
        </w:tabs>
        <w:rPr>
          <w:rFonts w:asciiTheme="minorHAnsi" w:eastAsiaTheme="minorEastAsia" w:hAnsiTheme="minorHAnsi" w:cstheme="minorBidi"/>
          <w:noProof/>
          <w:kern w:val="2"/>
          <w:sz w:val="21"/>
          <w:szCs w:val="22"/>
          <w:lang w:eastAsia="zh-CN"/>
        </w:rPr>
      </w:pPr>
      <w:hyperlink w:anchor="_Toc338626526" w:history="1">
        <w:r w:rsidR="00412C57" w:rsidRPr="00E45115">
          <w:rPr>
            <w:rStyle w:val="Hyperlink"/>
            <w:noProof/>
          </w:rPr>
          <w:t>Chapter 5 Electrode misplacement during ECG collection</w:t>
        </w:r>
        <w:r w:rsidR="00412C57">
          <w:rPr>
            <w:noProof/>
            <w:webHidden/>
          </w:rPr>
          <w:tab/>
        </w:r>
        <w:r w:rsidR="006653EC">
          <w:rPr>
            <w:noProof/>
            <w:webHidden/>
          </w:rPr>
          <w:fldChar w:fldCharType="begin"/>
        </w:r>
        <w:r w:rsidR="00412C57">
          <w:rPr>
            <w:noProof/>
            <w:webHidden/>
          </w:rPr>
          <w:instrText xml:space="preserve"> PAGEREF _Toc338626526 \h </w:instrText>
        </w:r>
        <w:r w:rsidR="006653EC">
          <w:rPr>
            <w:noProof/>
            <w:webHidden/>
          </w:rPr>
        </w:r>
        <w:r w:rsidR="006653EC">
          <w:rPr>
            <w:noProof/>
            <w:webHidden/>
          </w:rPr>
          <w:fldChar w:fldCharType="separate"/>
        </w:r>
        <w:r w:rsidR="007828FE">
          <w:rPr>
            <w:noProof/>
            <w:webHidden/>
          </w:rPr>
          <w:t>50</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27" w:history="1">
        <w:r w:rsidR="00412C57" w:rsidRPr="00E45115">
          <w:rPr>
            <w:rStyle w:val="Hyperlink"/>
            <w:noProof/>
          </w:rPr>
          <w:t>5.1 Overview</w:t>
        </w:r>
        <w:r w:rsidR="00412C57">
          <w:rPr>
            <w:noProof/>
            <w:webHidden/>
          </w:rPr>
          <w:tab/>
        </w:r>
        <w:r w:rsidR="006653EC">
          <w:rPr>
            <w:noProof/>
            <w:webHidden/>
          </w:rPr>
          <w:fldChar w:fldCharType="begin"/>
        </w:r>
        <w:r w:rsidR="00412C57">
          <w:rPr>
            <w:noProof/>
            <w:webHidden/>
          </w:rPr>
          <w:instrText xml:space="preserve"> PAGEREF _Toc338626527 \h </w:instrText>
        </w:r>
        <w:r w:rsidR="006653EC">
          <w:rPr>
            <w:noProof/>
            <w:webHidden/>
          </w:rPr>
        </w:r>
        <w:r w:rsidR="006653EC">
          <w:rPr>
            <w:noProof/>
            <w:webHidden/>
          </w:rPr>
          <w:fldChar w:fldCharType="separate"/>
        </w:r>
        <w:r w:rsidR="007828FE">
          <w:rPr>
            <w:noProof/>
            <w:webHidden/>
          </w:rPr>
          <w:t>50</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28" w:history="1">
        <w:r w:rsidR="00412C57" w:rsidRPr="00E45115">
          <w:rPr>
            <w:rStyle w:val="Hyperlink"/>
            <w:noProof/>
          </w:rPr>
          <w:t>5.2 Electrode misplacement</w:t>
        </w:r>
        <w:r w:rsidR="00412C57">
          <w:rPr>
            <w:noProof/>
            <w:webHidden/>
          </w:rPr>
          <w:tab/>
        </w:r>
        <w:r w:rsidR="006653EC">
          <w:rPr>
            <w:noProof/>
            <w:webHidden/>
          </w:rPr>
          <w:fldChar w:fldCharType="begin"/>
        </w:r>
        <w:r w:rsidR="00412C57">
          <w:rPr>
            <w:noProof/>
            <w:webHidden/>
          </w:rPr>
          <w:instrText xml:space="preserve"> PAGEREF _Toc338626528 \h </w:instrText>
        </w:r>
        <w:r w:rsidR="006653EC">
          <w:rPr>
            <w:noProof/>
            <w:webHidden/>
          </w:rPr>
        </w:r>
        <w:r w:rsidR="006653EC">
          <w:rPr>
            <w:noProof/>
            <w:webHidden/>
          </w:rPr>
          <w:fldChar w:fldCharType="separate"/>
        </w:r>
        <w:r w:rsidR="007828FE">
          <w:rPr>
            <w:noProof/>
            <w:webHidden/>
          </w:rPr>
          <w:t>50</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29" w:history="1">
        <w:r w:rsidR="00412C57" w:rsidRPr="00E45115">
          <w:rPr>
            <w:rStyle w:val="Hyperlink"/>
            <w:noProof/>
          </w:rPr>
          <w:t>5.3 Data</w:t>
        </w:r>
        <w:r w:rsidR="00412C57">
          <w:rPr>
            <w:noProof/>
            <w:webHidden/>
          </w:rPr>
          <w:tab/>
        </w:r>
        <w:r w:rsidR="006653EC">
          <w:rPr>
            <w:noProof/>
            <w:webHidden/>
          </w:rPr>
          <w:fldChar w:fldCharType="begin"/>
        </w:r>
        <w:r w:rsidR="00412C57">
          <w:rPr>
            <w:noProof/>
            <w:webHidden/>
          </w:rPr>
          <w:instrText xml:space="preserve"> PAGEREF _Toc338626529 \h </w:instrText>
        </w:r>
        <w:r w:rsidR="006653EC">
          <w:rPr>
            <w:noProof/>
            <w:webHidden/>
          </w:rPr>
        </w:r>
        <w:r w:rsidR="006653EC">
          <w:rPr>
            <w:noProof/>
            <w:webHidden/>
          </w:rPr>
          <w:fldChar w:fldCharType="separate"/>
        </w:r>
        <w:r w:rsidR="007828FE">
          <w:rPr>
            <w:noProof/>
            <w:webHidden/>
          </w:rPr>
          <w:t>53</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30" w:history="1">
        <w:r w:rsidR="00412C57" w:rsidRPr="00E45115">
          <w:rPr>
            <w:rStyle w:val="Hyperlink"/>
            <w:noProof/>
            <w:lang w:eastAsia="zh-CN"/>
          </w:rPr>
          <w:t xml:space="preserve">5.4 </w:t>
        </w:r>
        <w:r w:rsidR="00412C57" w:rsidRPr="00E45115">
          <w:rPr>
            <w:rStyle w:val="Hyperlink"/>
            <w:noProof/>
          </w:rPr>
          <w:t>Distinction between correct and wrong placements</w:t>
        </w:r>
        <w:r w:rsidR="00412C57">
          <w:rPr>
            <w:noProof/>
            <w:webHidden/>
          </w:rPr>
          <w:tab/>
        </w:r>
        <w:r w:rsidR="006653EC">
          <w:rPr>
            <w:noProof/>
            <w:webHidden/>
          </w:rPr>
          <w:fldChar w:fldCharType="begin"/>
        </w:r>
        <w:r w:rsidR="00412C57">
          <w:rPr>
            <w:noProof/>
            <w:webHidden/>
          </w:rPr>
          <w:instrText xml:space="preserve"> PAGEREF _Toc338626530 \h </w:instrText>
        </w:r>
        <w:r w:rsidR="006653EC">
          <w:rPr>
            <w:noProof/>
            <w:webHidden/>
          </w:rPr>
        </w:r>
        <w:r w:rsidR="006653EC">
          <w:rPr>
            <w:noProof/>
            <w:webHidden/>
          </w:rPr>
          <w:fldChar w:fldCharType="separate"/>
        </w:r>
        <w:r w:rsidR="007828FE">
          <w:rPr>
            <w:noProof/>
            <w:webHidden/>
          </w:rPr>
          <w:t>55</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31" w:history="1">
        <w:r w:rsidR="00412C57" w:rsidRPr="00E45115">
          <w:rPr>
            <w:rStyle w:val="Hyperlink"/>
            <w:noProof/>
          </w:rPr>
          <w:t>5.4.1 Overview</w:t>
        </w:r>
        <w:r w:rsidR="00412C57">
          <w:rPr>
            <w:noProof/>
            <w:webHidden/>
          </w:rPr>
          <w:tab/>
        </w:r>
        <w:r w:rsidR="006653EC">
          <w:rPr>
            <w:noProof/>
            <w:webHidden/>
          </w:rPr>
          <w:fldChar w:fldCharType="begin"/>
        </w:r>
        <w:r w:rsidR="00412C57">
          <w:rPr>
            <w:noProof/>
            <w:webHidden/>
          </w:rPr>
          <w:instrText xml:space="preserve"> PAGEREF _Toc338626531 \h </w:instrText>
        </w:r>
        <w:r w:rsidR="006653EC">
          <w:rPr>
            <w:noProof/>
            <w:webHidden/>
          </w:rPr>
        </w:r>
        <w:r w:rsidR="006653EC">
          <w:rPr>
            <w:noProof/>
            <w:webHidden/>
          </w:rPr>
          <w:fldChar w:fldCharType="separate"/>
        </w:r>
        <w:r w:rsidR="007828FE">
          <w:rPr>
            <w:noProof/>
            <w:webHidden/>
          </w:rPr>
          <w:t>55</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32" w:history="1">
        <w:r w:rsidR="00412C57" w:rsidRPr="00E45115">
          <w:rPr>
            <w:rStyle w:val="Hyperlink"/>
            <w:noProof/>
          </w:rPr>
          <w:t>5.4.2 Preprocessing: ECG enhancement</w:t>
        </w:r>
        <w:r w:rsidR="00412C57">
          <w:rPr>
            <w:noProof/>
            <w:webHidden/>
          </w:rPr>
          <w:tab/>
        </w:r>
        <w:r w:rsidR="006653EC">
          <w:rPr>
            <w:noProof/>
            <w:webHidden/>
          </w:rPr>
          <w:fldChar w:fldCharType="begin"/>
        </w:r>
        <w:r w:rsidR="00412C57">
          <w:rPr>
            <w:noProof/>
            <w:webHidden/>
          </w:rPr>
          <w:instrText xml:space="preserve"> PAGEREF _Toc338626532 \h </w:instrText>
        </w:r>
        <w:r w:rsidR="006653EC">
          <w:rPr>
            <w:noProof/>
            <w:webHidden/>
          </w:rPr>
        </w:r>
        <w:r w:rsidR="006653EC">
          <w:rPr>
            <w:noProof/>
            <w:webHidden/>
          </w:rPr>
          <w:fldChar w:fldCharType="separate"/>
        </w:r>
        <w:r w:rsidR="007828FE">
          <w:rPr>
            <w:noProof/>
            <w:webHidden/>
          </w:rPr>
          <w:t>55</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33" w:history="1">
        <w:r w:rsidR="00412C57" w:rsidRPr="00E45115">
          <w:rPr>
            <w:rStyle w:val="Hyperlink"/>
            <w:noProof/>
          </w:rPr>
          <w:t>5.4.3 Physiological Features and ECG wave measurements</w:t>
        </w:r>
        <w:r w:rsidR="00412C57">
          <w:rPr>
            <w:noProof/>
            <w:webHidden/>
          </w:rPr>
          <w:tab/>
        </w:r>
        <w:r w:rsidR="006653EC">
          <w:rPr>
            <w:noProof/>
            <w:webHidden/>
          </w:rPr>
          <w:fldChar w:fldCharType="begin"/>
        </w:r>
        <w:r w:rsidR="00412C57">
          <w:rPr>
            <w:noProof/>
            <w:webHidden/>
          </w:rPr>
          <w:instrText xml:space="preserve"> PAGEREF _Toc338626533 \h </w:instrText>
        </w:r>
        <w:r w:rsidR="006653EC">
          <w:rPr>
            <w:noProof/>
            <w:webHidden/>
          </w:rPr>
        </w:r>
        <w:r w:rsidR="006653EC">
          <w:rPr>
            <w:noProof/>
            <w:webHidden/>
          </w:rPr>
          <w:fldChar w:fldCharType="separate"/>
        </w:r>
        <w:r w:rsidR="007828FE">
          <w:rPr>
            <w:noProof/>
            <w:webHidden/>
          </w:rPr>
          <w:t>57</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34" w:history="1">
        <w:r w:rsidR="00412C57" w:rsidRPr="00E45115">
          <w:rPr>
            <w:rStyle w:val="Hyperlink"/>
            <w:noProof/>
          </w:rPr>
          <w:t>5.4.4 Correlation-based Features</w:t>
        </w:r>
        <w:r w:rsidR="00412C57">
          <w:rPr>
            <w:noProof/>
            <w:webHidden/>
          </w:rPr>
          <w:tab/>
        </w:r>
        <w:r w:rsidR="006653EC">
          <w:rPr>
            <w:noProof/>
            <w:webHidden/>
          </w:rPr>
          <w:fldChar w:fldCharType="begin"/>
        </w:r>
        <w:r w:rsidR="00412C57">
          <w:rPr>
            <w:noProof/>
            <w:webHidden/>
          </w:rPr>
          <w:instrText xml:space="preserve"> PAGEREF _Toc338626534 \h </w:instrText>
        </w:r>
        <w:r w:rsidR="006653EC">
          <w:rPr>
            <w:noProof/>
            <w:webHidden/>
          </w:rPr>
        </w:r>
        <w:r w:rsidR="006653EC">
          <w:rPr>
            <w:noProof/>
            <w:webHidden/>
          </w:rPr>
          <w:fldChar w:fldCharType="separate"/>
        </w:r>
        <w:r w:rsidR="007828FE">
          <w:rPr>
            <w:noProof/>
            <w:webHidden/>
          </w:rPr>
          <w:t>60</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35" w:history="1">
        <w:r w:rsidR="00412C57" w:rsidRPr="00E45115">
          <w:rPr>
            <w:rStyle w:val="Hyperlink"/>
            <w:noProof/>
          </w:rPr>
          <w:t>5.4.5 Models for detection of electrode misplacement</w:t>
        </w:r>
        <w:r w:rsidR="00412C57">
          <w:rPr>
            <w:noProof/>
            <w:webHidden/>
          </w:rPr>
          <w:tab/>
        </w:r>
        <w:r w:rsidR="006653EC">
          <w:rPr>
            <w:noProof/>
            <w:webHidden/>
          </w:rPr>
          <w:fldChar w:fldCharType="begin"/>
        </w:r>
        <w:r w:rsidR="00412C57">
          <w:rPr>
            <w:noProof/>
            <w:webHidden/>
          </w:rPr>
          <w:instrText xml:space="preserve"> PAGEREF _Toc338626535 \h </w:instrText>
        </w:r>
        <w:r w:rsidR="006653EC">
          <w:rPr>
            <w:noProof/>
            <w:webHidden/>
          </w:rPr>
        </w:r>
        <w:r w:rsidR="006653EC">
          <w:rPr>
            <w:noProof/>
            <w:webHidden/>
          </w:rPr>
          <w:fldChar w:fldCharType="separate"/>
        </w:r>
        <w:r w:rsidR="007828FE">
          <w:rPr>
            <w:noProof/>
            <w:webHidden/>
          </w:rPr>
          <w:t>61</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36" w:history="1">
        <w:r w:rsidR="00412C57" w:rsidRPr="00E45115">
          <w:rPr>
            <w:rStyle w:val="Hyperlink"/>
            <w:noProof/>
          </w:rPr>
          <w:t>5.4.6 Neural network classification</w:t>
        </w:r>
        <w:r w:rsidR="00412C57">
          <w:rPr>
            <w:noProof/>
            <w:webHidden/>
          </w:rPr>
          <w:tab/>
        </w:r>
        <w:r w:rsidR="006653EC">
          <w:rPr>
            <w:noProof/>
            <w:webHidden/>
          </w:rPr>
          <w:fldChar w:fldCharType="begin"/>
        </w:r>
        <w:r w:rsidR="00412C57">
          <w:rPr>
            <w:noProof/>
            <w:webHidden/>
          </w:rPr>
          <w:instrText xml:space="preserve"> PAGEREF _Toc338626536 \h </w:instrText>
        </w:r>
        <w:r w:rsidR="006653EC">
          <w:rPr>
            <w:noProof/>
            <w:webHidden/>
          </w:rPr>
        </w:r>
        <w:r w:rsidR="006653EC">
          <w:rPr>
            <w:noProof/>
            <w:webHidden/>
          </w:rPr>
          <w:fldChar w:fldCharType="separate"/>
        </w:r>
        <w:r w:rsidR="007828FE">
          <w:rPr>
            <w:noProof/>
            <w:webHidden/>
          </w:rPr>
          <w:t>63</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37" w:history="1">
        <w:r w:rsidR="00412C57" w:rsidRPr="00E45115">
          <w:rPr>
            <w:rStyle w:val="Hyperlink"/>
            <w:noProof/>
          </w:rPr>
          <w:t>5.4.7 Results</w:t>
        </w:r>
        <w:r w:rsidR="00412C57">
          <w:rPr>
            <w:noProof/>
            <w:webHidden/>
          </w:rPr>
          <w:tab/>
        </w:r>
        <w:r w:rsidR="006653EC">
          <w:rPr>
            <w:noProof/>
            <w:webHidden/>
          </w:rPr>
          <w:fldChar w:fldCharType="begin"/>
        </w:r>
        <w:r w:rsidR="00412C57">
          <w:rPr>
            <w:noProof/>
            <w:webHidden/>
          </w:rPr>
          <w:instrText xml:space="preserve"> PAGEREF _Toc338626537 \h </w:instrText>
        </w:r>
        <w:r w:rsidR="006653EC">
          <w:rPr>
            <w:noProof/>
            <w:webHidden/>
          </w:rPr>
        </w:r>
        <w:r w:rsidR="006653EC">
          <w:rPr>
            <w:noProof/>
            <w:webHidden/>
          </w:rPr>
          <w:fldChar w:fldCharType="separate"/>
        </w:r>
        <w:r w:rsidR="007828FE">
          <w:rPr>
            <w:noProof/>
            <w:webHidden/>
          </w:rPr>
          <w:t>63</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38" w:history="1">
        <w:r w:rsidR="00412C57" w:rsidRPr="00E45115">
          <w:rPr>
            <w:rStyle w:val="Hyperlink"/>
            <w:noProof/>
          </w:rPr>
          <w:t>5.4.8 Summary</w:t>
        </w:r>
        <w:r w:rsidR="00412C57">
          <w:rPr>
            <w:noProof/>
            <w:webHidden/>
          </w:rPr>
          <w:tab/>
        </w:r>
        <w:r w:rsidR="006653EC">
          <w:rPr>
            <w:noProof/>
            <w:webHidden/>
          </w:rPr>
          <w:fldChar w:fldCharType="begin"/>
        </w:r>
        <w:r w:rsidR="00412C57">
          <w:rPr>
            <w:noProof/>
            <w:webHidden/>
          </w:rPr>
          <w:instrText xml:space="preserve"> PAGEREF _Toc338626538 \h </w:instrText>
        </w:r>
        <w:r w:rsidR="006653EC">
          <w:rPr>
            <w:noProof/>
            <w:webHidden/>
          </w:rPr>
        </w:r>
        <w:r w:rsidR="006653EC">
          <w:rPr>
            <w:noProof/>
            <w:webHidden/>
          </w:rPr>
          <w:fldChar w:fldCharType="separate"/>
        </w:r>
        <w:r w:rsidR="007828FE">
          <w:rPr>
            <w:noProof/>
            <w:webHidden/>
          </w:rPr>
          <w:t>67</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39" w:history="1">
        <w:r w:rsidR="00412C57" w:rsidRPr="00E45115">
          <w:rPr>
            <w:rStyle w:val="Hyperlink"/>
            <w:noProof/>
          </w:rPr>
          <w:t>5.5 Automatic detection of ECG electrode misplacement under clinical settings</w:t>
        </w:r>
        <w:r w:rsidR="00412C57">
          <w:rPr>
            <w:noProof/>
            <w:webHidden/>
          </w:rPr>
          <w:tab/>
        </w:r>
        <w:r w:rsidR="006653EC">
          <w:rPr>
            <w:noProof/>
            <w:webHidden/>
          </w:rPr>
          <w:fldChar w:fldCharType="begin"/>
        </w:r>
        <w:r w:rsidR="00412C57">
          <w:rPr>
            <w:noProof/>
            <w:webHidden/>
          </w:rPr>
          <w:instrText xml:space="preserve"> PAGEREF _Toc338626539 \h </w:instrText>
        </w:r>
        <w:r w:rsidR="006653EC">
          <w:rPr>
            <w:noProof/>
            <w:webHidden/>
          </w:rPr>
        </w:r>
        <w:r w:rsidR="006653EC">
          <w:rPr>
            <w:noProof/>
            <w:webHidden/>
          </w:rPr>
          <w:fldChar w:fldCharType="separate"/>
        </w:r>
        <w:r w:rsidR="007828FE">
          <w:rPr>
            <w:noProof/>
            <w:webHidden/>
          </w:rPr>
          <w:t>68</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40" w:history="1">
        <w:r w:rsidR="00412C57" w:rsidRPr="00E45115">
          <w:rPr>
            <w:rStyle w:val="Hyperlink"/>
            <w:noProof/>
          </w:rPr>
          <w:t>5.5.1 Objective</w:t>
        </w:r>
        <w:r w:rsidR="00412C57">
          <w:rPr>
            <w:noProof/>
            <w:webHidden/>
          </w:rPr>
          <w:tab/>
        </w:r>
        <w:r w:rsidR="006653EC">
          <w:rPr>
            <w:noProof/>
            <w:webHidden/>
          </w:rPr>
          <w:fldChar w:fldCharType="begin"/>
        </w:r>
        <w:r w:rsidR="00412C57">
          <w:rPr>
            <w:noProof/>
            <w:webHidden/>
          </w:rPr>
          <w:instrText xml:space="preserve"> PAGEREF _Toc338626540 \h </w:instrText>
        </w:r>
        <w:r w:rsidR="006653EC">
          <w:rPr>
            <w:noProof/>
            <w:webHidden/>
          </w:rPr>
        </w:r>
        <w:r w:rsidR="006653EC">
          <w:rPr>
            <w:noProof/>
            <w:webHidden/>
          </w:rPr>
          <w:fldChar w:fldCharType="separate"/>
        </w:r>
        <w:r w:rsidR="007828FE">
          <w:rPr>
            <w:noProof/>
            <w:webHidden/>
          </w:rPr>
          <w:t>68</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41" w:history="1">
        <w:r w:rsidR="00412C57" w:rsidRPr="00E45115">
          <w:rPr>
            <w:rStyle w:val="Hyperlink"/>
            <w:noProof/>
          </w:rPr>
          <w:t>5.5.2 Algorithm overview</w:t>
        </w:r>
        <w:r w:rsidR="00412C57">
          <w:rPr>
            <w:noProof/>
            <w:webHidden/>
          </w:rPr>
          <w:tab/>
        </w:r>
        <w:r w:rsidR="006653EC">
          <w:rPr>
            <w:noProof/>
            <w:webHidden/>
          </w:rPr>
          <w:fldChar w:fldCharType="begin"/>
        </w:r>
        <w:r w:rsidR="00412C57">
          <w:rPr>
            <w:noProof/>
            <w:webHidden/>
          </w:rPr>
          <w:instrText xml:space="preserve"> PAGEREF _Toc338626541 \h </w:instrText>
        </w:r>
        <w:r w:rsidR="006653EC">
          <w:rPr>
            <w:noProof/>
            <w:webHidden/>
          </w:rPr>
        </w:r>
        <w:r w:rsidR="006653EC">
          <w:rPr>
            <w:noProof/>
            <w:webHidden/>
          </w:rPr>
          <w:fldChar w:fldCharType="separate"/>
        </w:r>
        <w:r w:rsidR="007828FE">
          <w:rPr>
            <w:noProof/>
            <w:webHidden/>
          </w:rPr>
          <w:t>69</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42" w:history="1">
        <w:r w:rsidR="00412C57" w:rsidRPr="00E45115">
          <w:rPr>
            <w:rStyle w:val="Hyperlink"/>
            <w:noProof/>
          </w:rPr>
          <w:t>5.5.3 Design of classifiers</w:t>
        </w:r>
        <w:r w:rsidR="00412C57">
          <w:rPr>
            <w:noProof/>
            <w:webHidden/>
          </w:rPr>
          <w:tab/>
        </w:r>
        <w:r w:rsidR="006653EC">
          <w:rPr>
            <w:noProof/>
            <w:webHidden/>
          </w:rPr>
          <w:fldChar w:fldCharType="begin"/>
        </w:r>
        <w:r w:rsidR="00412C57">
          <w:rPr>
            <w:noProof/>
            <w:webHidden/>
          </w:rPr>
          <w:instrText xml:space="preserve"> PAGEREF _Toc338626542 \h </w:instrText>
        </w:r>
        <w:r w:rsidR="006653EC">
          <w:rPr>
            <w:noProof/>
            <w:webHidden/>
          </w:rPr>
        </w:r>
        <w:r w:rsidR="006653EC">
          <w:rPr>
            <w:noProof/>
            <w:webHidden/>
          </w:rPr>
          <w:fldChar w:fldCharType="separate"/>
        </w:r>
        <w:r w:rsidR="007828FE">
          <w:rPr>
            <w:noProof/>
            <w:webHidden/>
          </w:rPr>
          <w:t>69</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43" w:history="1">
        <w:r w:rsidR="00412C57" w:rsidRPr="00E45115">
          <w:rPr>
            <w:rStyle w:val="Hyperlink"/>
            <w:noProof/>
          </w:rPr>
          <w:t>5.5.4 Performance evaluation</w:t>
        </w:r>
        <w:r w:rsidR="00412C57">
          <w:rPr>
            <w:noProof/>
            <w:webHidden/>
          </w:rPr>
          <w:tab/>
        </w:r>
        <w:r w:rsidR="006653EC">
          <w:rPr>
            <w:noProof/>
            <w:webHidden/>
          </w:rPr>
          <w:fldChar w:fldCharType="begin"/>
        </w:r>
        <w:r w:rsidR="00412C57">
          <w:rPr>
            <w:noProof/>
            <w:webHidden/>
          </w:rPr>
          <w:instrText xml:space="preserve"> PAGEREF _Toc338626543 \h </w:instrText>
        </w:r>
        <w:r w:rsidR="006653EC">
          <w:rPr>
            <w:noProof/>
            <w:webHidden/>
          </w:rPr>
        </w:r>
        <w:r w:rsidR="006653EC">
          <w:rPr>
            <w:noProof/>
            <w:webHidden/>
          </w:rPr>
          <w:fldChar w:fldCharType="separate"/>
        </w:r>
        <w:r w:rsidR="007828FE">
          <w:rPr>
            <w:noProof/>
            <w:webHidden/>
          </w:rPr>
          <w:t>70</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44" w:history="1">
        <w:r w:rsidR="00412C57" w:rsidRPr="00E45115">
          <w:rPr>
            <w:rStyle w:val="Hyperlink"/>
            <w:noProof/>
          </w:rPr>
          <w:t>5.5.5 Resampling for discrimination step 1</w:t>
        </w:r>
        <w:r w:rsidR="00412C57">
          <w:rPr>
            <w:noProof/>
            <w:webHidden/>
          </w:rPr>
          <w:tab/>
        </w:r>
        <w:r w:rsidR="006653EC">
          <w:rPr>
            <w:noProof/>
            <w:webHidden/>
          </w:rPr>
          <w:fldChar w:fldCharType="begin"/>
        </w:r>
        <w:r w:rsidR="00412C57">
          <w:rPr>
            <w:noProof/>
            <w:webHidden/>
          </w:rPr>
          <w:instrText xml:space="preserve"> PAGEREF _Toc338626544 \h </w:instrText>
        </w:r>
        <w:r w:rsidR="006653EC">
          <w:rPr>
            <w:noProof/>
            <w:webHidden/>
          </w:rPr>
        </w:r>
        <w:r w:rsidR="006653EC">
          <w:rPr>
            <w:noProof/>
            <w:webHidden/>
          </w:rPr>
          <w:fldChar w:fldCharType="separate"/>
        </w:r>
        <w:r w:rsidR="007828FE">
          <w:rPr>
            <w:noProof/>
            <w:webHidden/>
          </w:rPr>
          <w:t>71</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45" w:history="1">
        <w:r w:rsidR="00412C57" w:rsidRPr="00E45115">
          <w:rPr>
            <w:rStyle w:val="Hyperlink"/>
            <w:noProof/>
          </w:rPr>
          <w:t>5.5.6 Results for Step 1: determining whether an ECG record has been correctly collected</w:t>
        </w:r>
        <w:r w:rsidR="00412C57">
          <w:rPr>
            <w:noProof/>
            <w:webHidden/>
          </w:rPr>
          <w:tab/>
        </w:r>
        <w:r w:rsidR="006653EC">
          <w:rPr>
            <w:noProof/>
            <w:webHidden/>
          </w:rPr>
          <w:fldChar w:fldCharType="begin"/>
        </w:r>
        <w:r w:rsidR="00412C57">
          <w:rPr>
            <w:noProof/>
            <w:webHidden/>
          </w:rPr>
          <w:instrText xml:space="preserve"> PAGEREF _Toc338626545 \h </w:instrText>
        </w:r>
        <w:r w:rsidR="006653EC">
          <w:rPr>
            <w:noProof/>
            <w:webHidden/>
          </w:rPr>
        </w:r>
        <w:r w:rsidR="006653EC">
          <w:rPr>
            <w:noProof/>
            <w:webHidden/>
          </w:rPr>
          <w:fldChar w:fldCharType="separate"/>
        </w:r>
        <w:r w:rsidR="007828FE">
          <w:rPr>
            <w:noProof/>
            <w:webHidden/>
          </w:rPr>
          <w:t>72</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46" w:history="1">
        <w:r w:rsidR="00412C57" w:rsidRPr="00E45115">
          <w:rPr>
            <w:rStyle w:val="Hyperlink"/>
            <w:noProof/>
          </w:rPr>
          <w:t>5.5.7 Results for Step 2: determining the type of misplacement</w:t>
        </w:r>
        <w:r w:rsidR="00412C57">
          <w:rPr>
            <w:noProof/>
            <w:webHidden/>
          </w:rPr>
          <w:tab/>
        </w:r>
        <w:r w:rsidR="006653EC">
          <w:rPr>
            <w:noProof/>
            <w:webHidden/>
          </w:rPr>
          <w:fldChar w:fldCharType="begin"/>
        </w:r>
        <w:r w:rsidR="00412C57">
          <w:rPr>
            <w:noProof/>
            <w:webHidden/>
          </w:rPr>
          <w:instrText xml:space="preserve"> PAGEREF _Toc338626546 \h </w:instrText>
        </w:r>
        <w:r w:rsidR="006653EC">
          <w:rPr>
            <w:noProof/>
            <w:webHidden/>
          </w:rPr>
        </w:r>
        <w:r w:rsidR="006653EC">
          <w:rPr>
            <w:noProof/>
            <w:webHidden/>
          </w:rPr>
          <w:fldChar w:fldCharType="separate"/>
        </w:r>
        <w:r w:rsidR="007828FE">
          <w:rPr>
            <w:noProof/>
            <w:webHidden/>
          </w:rPr>
          <w:t>73</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47" w:history="1">
        <w:r w:rsidR="00412C57" w:rsidRPr="00E45115">
          <w:rPr>
            <w:rStyle w:val="Hyperlink"/>
            <w:noProof/>
            <w:lang w:eastAsia="zh-CN"/>
          </w:rPr>
          <w:t xml:space="preserve">5.5.8 </w:t>
        </w:r>
        <w:r w:rsidR="00412C57" w:rsidRPr="00E45115">
          <w:rPr>
            <w:rStyle w:val="Hyperlink"/>
            <w:noProof/>
          </w:rPr>
          <w:t>Java software</w:t>
        </w:r>
        <w:r w:rsidR="00412C57">
          <w:rPr>
            <w:noProof/>
            <w:webHidden/>
          </w:rPr>
          <w:tab/>
        </w:r>
        <w:r w:rsidR="006653EC">
          <w:rPr>
            <w:noProof/>
            <w:webHidden/>
          </w:rPr>
          <w:fldChar w:fldCharType="begin"/>
        </w:r>
        <w:r w:rsidR="00412C57">
          <w:rPr>
            <w:noProof/>
            <w:webHidden/>
          </w:rPr>
          <w:instrText xml:space="preserve"> PAGEREF _Toc338626547 \h </w:instrText>
        </w:r>
        <w:r w:rsidR="006653EC">
          <w:rPr>
            <w:noProof/>
            <w:webHidden/>
          </w:rPr>
        </w:r>
        <w:r w:rsidR="006653EC">
          <w:rPr>
            <w:noProof/>
            <w:webHidden/>
          </w:rPr>
          <w:fldChar w:fldCharType="separate"/>
        </w:r>
        <w:r w:rsidR="007828FE">
          <w:rPr>
            <w:noProof/>
            <w:webHidden/>
          </w:rPr>
          <w:t>73</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48" w:history="1">
        <w:r w:rsidR="00412C57" w:rsidRPr="00E45115">
          <w:rPr>
            <w:rStyle w:val="Hyperlink"/>
            <w:noProof/>
            <w:shd w:val="clear" w:color="auto" w:fill="FFFFFF"/>
            <w:lang w:eastAsia="zh-CN"/>
          </w:rPr>
          <w:t xml:space="preserve">5.5.9 </w:t>
        </w:r>
        <w:r w:rsidR="00412C57" w:rsidRPr="00E45115">
          <w:rPr>
            <w:rStyle w:val="Hyperlink"/>
            <w:noProof/>
          </w:rPr>
          <w:t>Summary</w:t>
        </w:r>
        <w:r w:rsidR="00412C57">
          <w:rPr>
            <w:noProof/>
            <w:webHidden/>
          </w:rPr>
          <w:tab/>
        </w:r>
        <w:r w:rsidR="006653EC">
          <w:rPr>
            <w:noProof/>
            <w:webHidden/>
          </w:rPr>
          <w:fldChar w:fldCharType="begin"/>
        </w:r>
        <w:r w:rsidR="00412C57">
          <w:rPr>
            <w:noProof/>
            <w:webHidden/>
          </w:rPr>
          <w:instrText xml:space="preserve"> PAGEREF _Toc338626548 \h </w:instrText>
        </w:r>
        <w:r w:rsidR="006653EC">
          <w:rPr>
            <w:noProof/>
            <w:webHidden/>
          </w:rPr>
        </w:r>
        <w:r w:rsidR="006653EC">
          <w:rPr>
            <w:noProof/>
            <w:webHidden/>
          </w:rPr>
          <w:fldChar w:fldCharType="separate"/>
        </w:r>
        <w:r w:rsidR="007828FE">
          <w:rPr>
            <w:noProof/>
            <w:webHidden/>
          </w:rPr>
          <w:t>73</w:t>
        </w:r>
        <w:r w:rsidR="006653EC">
          <w:rPr>
            <w:noProof/>
            <w:webHidden/>
          </w:rPr>
          <w:fldChar w:fldCharType="end"/>
        </w:r>
      </w:hyperlink>
    </w:p>
    <w:p w:rsidR="00412C57" w:rsidRDefault="005A7344">
      <w:pPr>
        <w:pStyle w:val="TOC1"/>
        <w:tabs>
          <w:tab w:val="right" w:leader="dot" w:pos="8630"/>
        </w:tabs>
        <w:rPr>
          <w:rFonts w:asciiTheme="minorHAnsi" w:eastAsiaTheme="minorEastAsia" w:hAnsiTheme="minorHAnsi" w:cstheme="minorBidi"/>
          <w:noProof/>
          <w:kern w:val="2"/>
          <w:sz w:val="21"/>
          <w:szCs w:val="22"/>
          <w:lang w:eastAsia="zh-CN"/>
        </w:rPr>
      </w:pPr>
      <w:hyperlink w:anchor="_Toc338626549" w:history="1">
        <w:r w:rsidR="00412C57" w:rsidRPr="00E45115">
          <w:rPr>
            <w:rStyle w:val="Hyperlink"/>
            <w:noProof/>
          </w:rPr>
          <w:t>Chapter 6 Evaluation of ECG quality</w:t>
        </w:r>
        <w:r w:rsidR="00412C57">
          <w:rPr>
            <w:noProof/>
            <w:webHidden/>
          </w:rPr>
          <w:tab/>
        </w:r>
        <w:r w:rsidR="006653EC">
          <w:rPr>
            <w:noProof/>
            <w:webHidden/>
          </w:rPr>
          <w:fldChar w:fldCharType="begin"/>
        </w:r>
        <w:r w:rsidR="00412C57">
          <w:rPr>
            <w:noProof/>
            <w:webHidden/>
          </w:rPr>
          <w:instrText xml:space="preserve"> PAGEREF _Toc338626549 \h </w:instrText>
        </w:r>
        <w:r w:rsidR="006653EC">
          <w:rPr>
            <w:noProof/>
            <w:webHidden/>
          </w:rPr>
        </w:r>
        <w:r w:rsidR="006653EC">
          <w:rPr>
            <w:noProof/>
            <w:webHidden/>
          </w:rPr>
          <w:fldChar w:fldCharType="separate"/>
        </w:r>
        <w:r w:rsidR="007828FE">
          <w:rPr>
            <w:noProof/>
            <w:webHidden/>
          </w:rPr>
          <w:t>76</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50" w:history="1">
        <w:r w:rsidR="00412C57" w:rsidRPr="00E45115">
          <w:rPr>
            <w:rStyle w:val="Hyperlink"/>
            <w:noProof/>
          </w:rPr>
          <w:t>6.1 Overview</w:t>
        </w:r>
        <w:r w:rsidR="00412C57">
          <w:rPr>
            <w:noProof/>
            <w:webHidden/>
          </w:rPr>
          <w:tab/>
        </w:r>
        <w:r w:rsidR="006653EC">
          <w:rPr>
            <w:noProof/>
            <w:webHidden/>
          </w:rPr>
          <w:fldChar w:fldCharType="begin"/>
        </w:r>
        <w:r w:rsidR="00412C57">
          <w:rPr>
            <w:noProof/>
            <w:webHidden/>
          </w:rPr>
          <w:instrText xml:space="preserve"> PAGEREF _Toc338626550 \h </w:instrText>
        </w:r>
        <w:r w:rsidR="006653EC">
          <w:rPr>
            <w:noProof/>
            <w:webHidden/>
          </w:rPr>
        </w:r>
        <w:r w:rsidR="006653EC">
          <w:rPr>
            <w:noProof/>
            <w:webHidden/>
          </w:rPr>
          <w:fldChar w:fldCharType="separate"/>
        </w:r>
        <w:r w:rsidR="007828FE">
          <w:rPr>
            <w:noProof/>
            <w:webHidden/>
          </w:rPr>
          <w:t>76</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51" w:history="1">
        <w:r w:rsidR="00412C57" w:rsidRPr="00E45115">
          <w:rPr>
            <w:rStyle w:val="Hyperlink"/>
            <w:noProof/>
          </w:rPr>
          <w:t>6.2 Data</w:t>
        </w:r>
        <w:r w:rsidR="00412C57">
          <w:rPr>
            <w:noProof/>
            <w:webHidden/>
          </w:rPr>
          <w:tab/>
        </w:r>
        <w:r w:rsidR="006653EC">
          <w:rPr>
            <w:noProof/>
            <w:webHidden/>
          </w:rPr>
          <w:fldChar w:fldCharType="begin"/>
        </w:r>
        <w:r w:rsidR="00412C57">
          <w:rPr>
            <w:noProof/>
            <w:webHidden/>
          </w:rPr>
          <w:instrText xml:space="preserve"> PAGEREF _Toc338626551 \h </w:instrText>
        </w:r>
        <w:r w:rsidR="006653EC">
          <w:rPr>
            <w:noProof/>
            <w:webHidden/>
          </w:rPr>
        </w:r>
        <w:r w:rsidR="006653EC">
          <w:rPr>
            <w:noProof/>
            <w:webHidden/>
          </w:rPr>
          <w:fldChar w:fldCharType="separate"/>
        </w:r>
        <w:r w:rsidR="007828FE">
          <w:rPr>
            <w:noProof/>
            <w:webHidden/>
          </w:rPr>
          <w:t>77</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52" w:history="1">
        <w:r w:rsidR="00412C57" w:rsidRPr="00E45115">
          <w:rPr>
            <w:rStyle w:val="Hyperlink"/>
            <w:noProof/>
          </w:rPr>
          <w:t>6.</w:t>
        </w:r>
        <w:r w:rsidR="00412C57" w:rsidRPr="00E45115">
          <w:rPr>
            <w:rStyle w:val="Hyperlink"/>
            <w:noProof/>
            <w:lang w:eastAsia="zh-CN"/>
          </w:rPr>
          <w:t>3</w:t>
        </w:r>
        <w:r w:rsidR="00412C57" w:rsidRPr="00E45115">
          <w:rPr>
            <w:rStyle w:val="Hyperlink"/>
            <w:noProof/>
          </w:rPr>
          <w:t xml:space="preserve"> </w:t>
        </w:r>
        <w:r w:rsidR="00412C57" w:rsidRPr="00E45115">
          <w:rPr>
            <w:rStyle w:val="Hyperlink"/>
            <w:noProof/>
            <w:lang w:eastAsia="zh-CN"/>
          </w:rPr>
          <w:t>M</w:t>
        </w:r>
        <w:r w:rsidR="00412C57" w:rsidRPr="00E45115">
          <w:rPr>
            <w:rStyle w:val="Hyperlink"/>
            <w:noProof/>
          </w:rPr>
          <w:t xml:space="preserve">atrix of </w:t>
        </w:r>
        <w:r w:rsidR="00412C57" w:rsidRPr="00E45115">
          <w:rPr>
            <w:rStyle w:val="Hyperlink"/>
            <w:noProof/>
            <w:lang w:eastAsia="zh-CN"/>
          </w:rPr>
          <w:t>R</w:t>
        </w:r>
        <w:r w:rsidR="00412C57" w:rsidRPr="00E45115">
          <w:rPr>
            <w:rStyle w:val="Hyperlink"/>
            <w:noProof/>
          </w:rPr>
          <w:t xml:space="preserve">egularity </w:t>
        </w:r>
        <w:r w:rsidR="00412C57" w:rsidRPr="00E45115">
          <w:rPr>
            <w:rStyle w:val="Hyperlink"/>
            <w:noProof/>
            <w:lang w:eastAsia="zh-CN"/>
          </w:rPr>
          <w:t>(</w:t>
        </w:r>
        <w:r w:rsidR="00412C57" w:rsidRPr="00E45115">
          <w:rPr>
            <w:rStyle w:val="Hyperlink"/>
            <w:noProof/>
          </w:rPr>
          <w:t>MoRE</w:t>
        </w:r>
        <w:r w:rsidR="00412C57" w:rsidRPr="00E45115">
          <w:rPr>
            <w:rStyle w:val="Hyperlink"/>
            <w:noProof/>
            <w:lang w:eastAsia="zh-CN"/>
          </w:rPr>
          <w:t>)</w:t>
        </w:r>
        <w:r w:rsidR="00412C57">
          <w:rPr>
            <w:noProof/>
            <w:webHidden/>
          </w:rPr>
          <w:tab/>
        </w:r>
        <w:r w:rsidR="006653EC">
          <w:rPr>
            <w:noProof/>
            <w:webHidden/>
          </w:rPr>
          <w:fldChar w:fldCharType="begin"/>
        </w:r>
        <w:r w:rsidR="00412C57">
          <w:rPr>
            <w:noProof/>
            <w:webHidden/>
          </w:rPr>
          <w:instrText xml:space="preserve"> PAGEREF _Toc338626552 \h </w:instrText>
        </w:r>
        <w:r w:rsidR="006653EC">
          <w:rPr>
            <w:noProof/>
            <w:webHidden/>
          </w:rPr>
        </w:r>
        <w:r w:rsidR="006653EC">
          <w:rPr>
            <w:noProof/>
            <w:webHidden/>
          </w:rPr>
          <w:fldChar w:fldCharType="separate"/>
        </w:r>
        <w:r w:rsidR="007828FE">
          <w:rPr>
            <w:noProof/>
            <w:webHidden/>
          </w:rPr>
          <w:t>77</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53" w:history="1">
        <w:r w:rsidR="00412C57" w:rsidRPr="00E45115">
          <w:rPr>
            <w:rStyle w:val="Hyperlink"/>
            <w:noProof/>
          </w:rPr>
          <w:t>6.</w:t>
        </w:r>
        <w:r w:rsidR="00412C57" w:rsidRPr="00E45115">
          <w:rPr>
            <w:rStyle w:val="Hyperlink"/>
            <w:noProof/>
            <w:lang w:eastAsia="zh-CN"/>
          </w:rPr>
          <w:t>3</w:t>
        </w:r>
        <w:r w:rsidR="00412C57" w:rsidRPr="00E45115">
          <w:rPr>
            <w:rStyle w:val="Hyperlink"/>
            <w:noProof/>
          </w:rPr>
          <w:t>.1 Overview</w:t>
        </w:r>
        <w:r w:rsidR="00412C57">
          <w:rPr>
            <w:noProof/>
            <w:webHidden/>
          </w:rPr>
          <w:tab/>
        </w:r>
        <w:r w:rsidR="006653EC">
          <w:rPr>
            <w:noProof/>
            <w:webHidden/>
          </w:rPr>
          <w:fldChar w:fldCharType="begin"/>
        </w:r>
        <w:r w:rsidR="00412C57">
          <w:rPr>
            <w:noProof/>
            <w:webHidden/>
          </w:rPr>
          <w:instrText xml:space="preserve"> PAGEREF _Toc338626553 \h </w:instrText>
        </w:r>
        <w:r w:rsidR="006653EC">
          <w:rPr>
            <w:noProof/>
            <w:webHidden/>
          </w:rPr>
        </w:r>
        <w:r w:rsidR="006653EC">
          <w:rPr>
            <w:noProof/>
            <w:webHidden/>
          </w:rPr>
          <w:fldChar w:fldCharType="separate"/>
        </w:r>
        <w:r w:rsidR="007828FE">
          <w:rPr>
            <w:noProof/>
            <w:webHidden/>
          </w:rPr>
          <w:t>77</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54" w:history="1">
        <w:r w:rsidR="00412C57" w:rsidRPr="00E45115">
          <w:rPr>
            <w:rStyle w:val="Hyperlink"/>
            <w:noProof/>
          </w:rPr>
          <w:t>6.</w:t>
        </w:r>
        <w:r w:rsidR="00412C57" w:rsidRPr="00E45115">
          <w:rPr>
            <w:rStyle w:val="Hyperlink"/>
            <w:noProof/>
            <w:lang w:eastAsia="zh-CN"/>
          </w:rPr>
          <w:t>3</w:t>
        </w:r>
        <w:r w:rsidR="00412C57" w:rsidRPr="00E45115">
          <w:rPr>
            <w:rStyle w:val="Hyperlink"/>
            <w:noProof/>
          </w:rPr>
          <w:t>.2 Preprocessing</w:t>
        </w:r>
        <w:r w:rsidR="00412C57">
          <w:rPr>
            <w:noProof/>
            <w:webHidden/>
          </w:rPr>
          <w:tab/>
        </w:r>
        <w:r w:rsidR="006653EC">
          <w:rPr>
            <w:noProof/>
            <w:webHidden/>
          </w:rPr>
          <w:fldChar w:fldCharType="begin"/>
        </w:r>
        <w:r w:rsidR="00412C57">
          <w:rPr>
            <w:noProof/>
            <w:webHidden/>
          </w:rPr>
          <w:instrText xml:space="preserve"> PAGEREF _Toc338626554 \h </w:instrText>
        </w:r>
        <w:r w:rsidR="006653EC">
          <w:rPr>
            <w:noProof/>
            <w:webHidden/>
          </w:rPr>
        </w:r>
        <w:r w:rsidR="006653EC">
          <w:rPr>
            <w:noProof/>
            <w:webHidden/>
          </w:rPr>
          <w:fldChar w:fldCharType="separate"/>
        </w:r>
        <w:r w:rsidR="007828FE">
          <w:rPr>
            <w:noProof/>
            <w:webHidden/>
          </w:rPr>
          <w:t>78</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55" w:history="1">
        <w:r w:rsidR="00412C57" w:rsidRPr="00E45115">
          <w:rPr>
            <w:rStyle w:val="Hyperlink"/>
            <w:noProof/>
          </w:rPr>
          <w:t>6.</w:t>
        </w:r>
        <w:r w:rsidR="00412C57" w:rsidRPr="00E45115">
          <w:rPr>
            <w:rStyle w:val="Hyperlink"/>
            <w:noProof/>
            <w:lang w:eastAsia="zh-CN"/>
          </w:rPr>
          <w:t>3</w:t>
        </w:r>
        <w:r w:rsidR="00412C57" w:rsidRPr="00E45115">
          <w:rPr>
            <w:rStyle w:val="Hyperlink"/>
            <w:noProof/>
          </w:rPr>
          <w:t>.3 Matrix of regularity</w:t>
        </w:r>
        <w:r w:rsidR="00412C57">
          <w:rPr>
            <w:noProof/>
            <w:webHidden/>
          </w:rPr>
          <w:tab/>
        </w:r>
        <w:r w:rsidR="006653EC">
          <w:rPr>
            <w:noProof/>
            <w:webHidden/>
          </w:rPr>
          <w:fldChar w:fldCharType="begin"/>
        </w:r>
        <w:r w:rsidR="00412C57">
          <w:rPr>
            <w:noProof/>
            <w:webHidden/>
          </w:rPr>
          <w:instrText xml:space="preserve"> PAGEREF _Toc338626555 \h </w:instrText>
        </w:r>
        <w:r w:rsidR="006653EC">
          <w:rPr>
            <w:noProof/>
            <w:webHidden/>
          </w:rPr>
        </w:r>
        <w:r w:rsidR="006653EC">
          <w:rPr>
            <w:noProof/>
            <w:webHidden/>
          </w:rPr>
          <w:fldChar w:fldCharType="separate"/>
        </w:r>
        <w:r w:rsidR="007828FE">
          <w:rPr>
            <w:noProof/>
            <w:webHidden/>
          </w:rPr>
          <w:t>80</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56" w:history="1">
        <w:r w:rsidR="00412C57" w:rsidRPr="00E45115">
          <w:rPr>
            <w:rStyle w:val="Hyperlink"/>
            <w:noProof/>
          </w:rPr>
          <w:t>6.</w:t>
        </w:r>
        <w:r w:rsidR="00412C57" w:rsidRPr="00E45115">
          <w:rPr>
            <w:rStyle w:val="Hyperlink"/>
            <w:noProof/>
            <w:lang w:eastAsia="zh-CN"/>
          </w:rPr>
          <w:t>3</w:t>
        </w:r>
        <w:r w:rsidR="00412C57" w:rsidRPr="00E45115">
          <w:rPr>
            <w:rStyle w:val="Hyperlink"/>
            <w:noProof/>
          </w:rPr>
          <w:t>.4 Grading the ECG</w:t>
        </w:r>
        <w:r w:rsidR="00412C57">
          <w:rPr>
            <w:noProof/>
            <w:webHidden/>
          </w:rPr>
          <w:tab/>
        </w:r>
        <w:r w:rsidR="006653EC">
          <w:rPr>
            <w:noProof/>
            <w:webHidden/>
          </w:rPr>
          <w:fldChar w:fldCharType="begin"/>
        </w:r>
        <w:r w:rsidR="00412C57">
          <w:rPr>
            <w:noProof/>
            <w:webHidden/>
          </w:rPr>
          <w:instrText xml:space="preserve"> PAGEREF _Toc338626556 \h </w:instrText>
        </w:r>
        <w:r w:rsidR="006653EC">
          <w:rPr>
            <w:noProof/>
            <w:webHidden/>
          </w:rPr>
        </w:r>
        <w:r w:rsidR="006653EC">
          <w:rPr>
            <w:noProof/>
            <w:webHidden/>
          </w:rPr>
          <w:fldChar w:fldCharType="separate"/>
        </w:r>
        <w:r w:rsidR="007828FE">
          <w:rPr>
            <w:noProof/>
            <w:webHidden/>
          </w:rPr>
          <w:t>82</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57" w:history="1">
        <w:r w:rsidR="00412C57" w:rsidRPr="00E45115">
          <w:rPr>
            <w:rStyle w:val="Hyperlink"/>
            <w:noProof/>
          </w:rPr>
          <w:t>6.</w:t>
        </w:r>
        <w:r w:rsidR="00412C57" w:rsidRPr="00E45115">
          <w:rPr>
            <w:rStyle w:val="Hyperlink"/>
            <w:noProof/>
            <w:lang w:eastAsia="zh-CN"/>
          </w:rPr>
          <w:t>3.5</w:t>
        </w:r>
        <w:r w:rsidR="00412C57" w:rsidRPr="00E45115">
          <w:rPr>
            <w:rStyle w:val="Hyperlink"/>
            <w:noProof/>
          </w:rPr>
          <w:t xml:space="preserve"> Results</w:t>
        </w:r>
        <w:r w:rsidR="00412C57" w:rsidRPr="00E45115">
          <w:rPr>
            <w:rStyle w:val="Hyperlink"/>
            <w:noProof/>
            <w:lang w:eastAsia="zh-CN"/>
          </w:rPr>
          <w:t>: n</w:t>
        </w:r>
        <w:r w:rsidR="00412C57" w:rsidRPr="00E45115">
          <w:rPr>
            <w:rStyle w:val="Hyperlink"/>
            <w:noProof/>
          </w:rPr>
          <w:t xml:space="preserve">umerical </w:t>
        </w:r>
        <w:r w:rsidR="00412C57" w:rsidRPr="00E45115">
          <w:rPr>
            <w:rStyle w:val="Hyperlink"/>
            <w:noProof/>
            <w:lang w:eastAsia="zh-CN"/>
          </w:rPr>
          <w:t>a</w:t>
        </w:r>
        <w:r w:rsidR="00412C57" w:rsidRPr="00E45115">
          <w:rPr>
            <w:rStyle w:val="Hyperlink"/>
            <w:noProof/>
          </w:rPr>
          <w:t>ccuracy</w:t>
        </w:r>
        <w:r w:rsidR="00412C57" w:rsidRPr="00E45115">
          <w:rPr>
            <w:rStyle w:val="Hyperlink"/>
            <w:noProof/>
            <w:lang w:eastAsia="zh-CN"/>
          </w:rPr>
          <w:t xml:space="preserve"> and Android software</w:t>
        </w:r>
        <w:r w:rsidR="00412C57">
          <w:rPr>
            <w:noProof/>
            <w:webHidden/>
          </w:rPr>
          <w:tab/>
        </w:r>
        <w:r w:rsidR="006653EC">
          <w:rPr>
            <w:noProof/>
            <w:webHidden/>
          </w:rPr>
          <w:fldChar w:fldCharType="begin"/>
        </w:r>
        <w:r w:rsidR="00412C57">
          <w:rPr>
            <w:noProof/>
            <w:webHidden/>
          </w:rPr>
          <w:instrText xml:space="preserve"> PAGEREF _Toc338626557 \h </w:instrText>
        </w:r>
        <w:r w:rsidR="006653EC">
          <w:rPr>
            <w:noProof/>
            <w:webHidden/>
          </w:rPr>
        </w:r>
        <w:r w:rsidR="006653EC">
          <w:rPr>
            <w:noProof/>
            <w:webHidden/>
          </w:rPr>
          <w:fldChar w:fldCharType="separate"/>
        </w:r>
        <w:r w:rsidR="007828FE">
          <w:rPr>
            <w:noProof/>
            <w:webHidden/>
          </w:rPr>
          <w:t>82</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58" w:history="1">
        <w:r w:rsidR="00412C57" w:rsidRPr="00E45115">
          <w:rPr>
            <w:rStyle w:val="Hyperlink"/>
            <w:noProof/>
          </w:rPr>
          <w:t>6.</w:t>
        </w:r>
        <w:r w:rsidR="00412C57" w:rsidRPr="00E45115">
          <w:rPr>
            <w:rStyle w:val="Hyperlink"/>
            <w:noProof/>
            <w:lang w:eastAsia="zh-CN"/>
          </w:rPr>
          <w:t>3.6</w:t>
        </w:r>
        <w:r w:rsidR="00412C57" w:rsidRPr="00E45115">
          <w:rPr>
            <w:rStyle w:val="Hyperlink"/>
            <w:noProof/>
          </w:rPr>
          <w:t xml:space="preserve"> </w:t>
        </w:r>
        <w:r w:rsidR="00412C57" w:rsidRPr="00E45115">
          <w:rPr>
            <w:rStyle w:val="Hyperlink"/>
            <w:noProof/>
            <w:lang w:eastAsia="zh-CN"/>
          </w:rPr>
          <w:t>Summary</w:t>
        </w:r>
        <w:r w:rsidR="00412C57">
          <w:rPr>
            <w:noProof/>
            <w:webHidden/>
          </w:rPr>
          <w:tab/>
        </w:r>
        <w:r w:rsidR="006653EC">
          <w:rPr>
            <w:noProof/>
            <w:webHidden/>
          </w:rPr>
          <w:fldChar w:fldCharType="begin"/>
        </w:r>
        <w:r w:rsidR="00412C57">
          <w:rPr>
            <w:noProof/>
            <w:webHidden/>
          </w:rPr>
          <w:instrText xml:space="preserve"> PAGEREF _Toc338626558 \h </w:instrText>
        </w:r>
        <w:r w:rsidR="006653EC">
          <w:rPr>
            <w:noProof/>
            <w:webHidden/>
          </w:rPr>
        </w:r>
        <w:r w:rsidR="006653EC">
          <w:rPr>
            <w:noProof/>
            <w:webHidden/>
          </w:rPr>
          <w:fldChar w:fldCharType="separate"/>
        </w:r>
        <w:r w:rsidR="007828FE">
          <w:rPr>
            <w:noProof/>
            <w:webHidden/>
          </w:rPr>
          <w:t>84</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59" w:history="1">
        <w:r w:rsidR="00412C57" w:rsidRPr="00E45115">
          <w:rPr>
            <w:rStyle w:val="Hyperlink"/>
            <w:noProof/>
          </w:rPr>
          <w:t>6.</w:t>
        </w:r>
        <w:r w:rsidR="00412C57" w:rsidRPr="00E45115">
          <w:rPr>
            <w:rStyle w:val="Hyperlink"/>
            <w:noProof/>
            <w:lang w:eastAsia="zh-CN"/>
          </w:rPr>
          <w:t>4</w:t>
        </w:r>
        <w:r w:rsidR="00412C57" w:rsidRPr="00E45115">
          <w:rPr>
            <w:rStyle w:val="Hyperlink"/>
            <w:noProof/>
          </w:rPr>
          <w:t xml:space="preserve"> </w:t>
        </w:r>
        <w:r w:rsidR="00412C57" w:rsidRPr="00E45115">
          <w:rPr>
            <w:rStyle w:val="Hyperlink"/>
            <w:noProof/>
            <w:lang w:eastAsia="zh-CN"/>
          </w:rPr>
          <w:t>Image based ECG quality evaluation</w:t>
        </w:r>
        <w:r w:rsidR="00412C57">
          <w:rPr>
            <w:noProof/>
            <w:webHidden/>
          </w:rPr>
          <w:tab/>
        </w:r>
        <w:r w:rsidR="006653EC">
          <w:rPr>
            <w:noProof/>
            <w:webHidden/>
          </w:rPr>
          <w:fldChar w:fldCharType="begin"/>
        </w:r>
        <w:r w:rsidR="00412C57">
          <w:rPr>
            <w:noProof/>
            <w:webHidden/>
          </w:rPr>
          <w:instrText xml:space="preserve"> PAGEREF _Toc338626559 \h </w:instrText>
        </w:r>
        <w:r w:rsidR="006653EC">
          <w:rPr>
            <w:noProof/>
            <w:webHidden/>
          </w:rPr>
        </w:r>
        <w:r w:rsidR="006653EC">
          <w:rPr>
            <w:noProof/>
            <w:webHidden/>
          </w:rPr>
          <w:fldChar w:fldCharType="separate"/>
        </w:r>
        <w:r w:rsidR="007828FE">
          <w:rPr>
            <w:noProof/>
            <w:webHidden/>
          </w:rPr>
          <w:t>86</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60" w:history="1">
        <w:r w:rsidR="00412C57" w:rsidRPr="00E45115">
          <w:rPr>
            <w:rStyle w:val="Hyperlink"/>
            <w:noProof/>
            <w:lang w:eastAsia="zh-CN"/>
          </w:rPr>
          <w:t>6.4.1 Overview</w:t>
        </w:r>
        <w:r w:rsidR="00412C57">
          <w:rPr>
            <w:noProof/>
            <w:webHidden/>
          </w:rPr>
          <w:tab/>
        </w:r>
        <w:r w:rsidR="006653EC">
          <w:rPr>
            <w:noProof/>
            <w:webHidden/>
          </w:rPr>
          <w:fldChar w:fldCharType="begin"/>
        </w:r>
        <w:r w:rsidR="00412C57">
          <w:rPr>
            <w:noProof/>
            <w:webHidden/>
          </w:rPr>
          <w:instrText xml:space="preserve"> PAGEREF _Toc338626560 \h </w:instrText>
        </w:r>
        <w:r w:rsidR="006653EC">
          <w:rPr>
            <w:noProof/>
            <w:webHidden/>
          </w:rPr>
        </w:r>
        <w:r w:rsidR="006653EC">
          <w:rPr>
            <w:noProof/>
            <w:webHidden/>
          </w:rPr>
          <w:fldChar w:fldCharType="separate"/>
        </w:r>
        <w:r w:rsidR="007828FE">
          <w:rPr>
            <w:noProof/>
            <w:webHidden/>
          </w:rPr>
          <w:t>86</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61" w:history="1">
        <w:r w:rsidR="00412C57" w:rsidRPr="00E45115">
          <w:rPr>
            <w:rStyle w:val="Hyperlink"/>
            <w:noProof/>
            <w:lang w:eastAsia="zh-CN"/>
          </w:rPr>
          <w:t xml:space="preserve">6.4.2 </w:t>
        </w:r>
        <w:r w:rsidR="00412C57" w:rsidRPr="00E45115">
          <w:rPr>
            <w:rStyle w:val="Hyperlink"/>
            <w:noProof/>
          </w:rPr>
          <w:t>Extraction of ECG Image Features</w:t>
        </w:r>
        <w:r w:rsidR="00412C57">
          <w:rPr>
            <w:noProof/>
            <w:webHidden/>
          </w:rPr>
          <w:tab/>
        </w:r>
        <w:r w:rsidR="006653EC">
          <w:rPr>
            <w:noProof/>
            <w:webHidden/>
          </w:rPr>
          <w:fldChar w:fldCharType="begin"/>
        </w:r>
        <w:r w:rsidR="00412C57">
          <w:rPr>
            <w:noProof/>
            <w:webHidden/>
          </w:rPr>
          <w:instrText xml:space="preserve"> PAGEREF _Toc338626561 \h </w:instrText>
        </w:r>
        <w:r w:rsidR="006653EC">
          <w:rPr>
            <w:noProof/>
            <w:webHidden/>
          </w:rPr>
        </w:r>
        <w:r w:rsidR="006653EC">
          <w:rPr>
            <w:noProof/>
            <w:webHidden/>
          </w:rPr>
          <w:fldChar w:fldCharType="separate"/>
        </w:r>
        <w:r w:rsidR="007828FE">
          <w:rPr>
            <w:noProof/>
            <w:webHidden/>
          </w:rPr>
          <w:t>86</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62" w:history="1">
        <w:r w:rsidR="00412C57" w:rsidRPr="00E45115">
          <w:rPr>
            <w:rStyle w:val="Hyperlink"/>
            <w:noProof/>
            <w:lang w:eastAsia="zh-CN"/>
          </w:rPr>
          <w:t xml:space="preserve">6.4.3 </w:t>
        </w:r>
        <w:r w:rsidR="00412C57" w:rsidRPr="00E45115">
          <w:rPr>
            <w:rStyle w:val="Hyperlink"/>
            <w:noProof/>
          </w:rPr>
          <w:t xml:space="preserve">Feature </w:t>
        </w:r>
        <w:r w:rsidR="00412C57" w:rsidRPr="00E45115">
          <w:rPr>
            <w:rStyle w:val="Hyperlink"/>
            <w:noProof/>
            <w:lang w:eastAsia="zh-CN"/>
          </w:rPr>
          <w:t>s</w:t>
        </w:r>
        <w:r w:rsidR="00412C57" w:rsidRPr="00E45115">
          <w:rPr>
            <w:rStyle w:val="Hyperlink"/>
            <w:noProof/>
          </w:rPr>
          <w:t xml:space="preserve">election and </w:t>
        </w:r>
        <w:r w:rsidR="00412C57" w:rsidRPr="00E45115">
          <w:rPr>
            <w:rStyle w:val="Hyperlink"/>
            <w:noProof/>
            <w:lang w:eastAsia="zh-CN"/>
          </w:rPr>
          <w:t>f</w:t>
        </w:r>
        <w:r w:rsidR="00412C57" w:rsidRPr="00E45115">
          <w:rPr>
            <w:rStyle w:val="Hyperlink"/>
            <w:noProof/>
          </w:rPr>
          <w:t xml:space="preserve">eature </w:t>
        </w:r>
        <w:r w:rsidR="00412C57" w:rsidRPr="00E45115">
          <w:rPr>
            <w:rStyle w:val="Hyperlink"/>
            <w:noProof/>
            <w:lang w:eastAsia="zh-CN"/>
          </w:rPr>
          <w:t>f</w:t>
        </w:r>
        <w:r w:rsidR="00412C57" w:rsidRPr="00E45115">
          <w:rPr>
            <w:rStyle w:val="Hyperlink"/>
            <w:noProof/>
          </w:rPr>
          <w:t>usio</w:t>
        </w:r>
        <w:r w:rsidR="00412C57" w:rsidRPr="00E45115">
          <w:rPr>
            <w:rStyle w:val="Hyperlink"/>
            <w:noProof/>
            <w:lang w:eastAsia="zh-CN"/>
          </w:rPr>
          <w:t>n methods</w:t>
        </w:r>
        <w:r w:rsidR="00412C57">
          <w:rPr>
            <w:noProof/>
            <w:webHidden/>
          </w:rPr>
          <w:tab/>
        </w:r>
        <w:r w:rsidR="006653EC">
          <w:rPr>
            <w:noProof/>
            <w:webHidden/>
          </w:rPr>
          <w:fldChar w:fldCharType="begin"/>
        </w:r>
        <w:r w:rsidR="00412C57">
          <w:rPr>
            <w:noProof/>
            <w:webHidden/>
          </w:rPr>
          <w:instrText xml:space="preserve"> PAGEREF _Toc338626562 \h </w:instrText>
        </w:r>
        <w:r w:rsidR="006653EC">
          <w:rPr>
            <w:noProof/>
            <w:webHidden/>
          </w:rPr>
        </w:r>
        <w:r w:rsidR="006653EC">
          <w:rPr>
            <w:noProof/>
            <w:webHidden/>
          </w:rPr>
          <w:fldChar w:fldCharType="separate"/>
        </w:r>
        <w:r w:rsidR="007828FE">
          <w:rPr>
            <w:noProof/>
            <w:webHidden/>
          </w:rPr>
          <w:t>91</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63" w:history="1">
        <w:r w:rsidR="00412C57" w:rsidRPr="00E45115">
          <w:rPr>
            <w:rStyle w:val="Hyperlink"/>
            <w:noProof/>
            <w:lang w:eastAsia="zh-CN"/>
          </w:rPr>
          <w:t xml:space="preserve">6.4.4 </w:t>
        </w:r>
        <w:r w:rsidR="00412C57" w:rsidRPr="00E45115">
          <w:rPr>
            <w:rStyle w:val="Hyperlink"/>
            <w:noProof/>
          </w:rPr>
          <w:t>Classification Process</w:t>
        </w:r>
        <w:r w:rsidR="00412C57">
          <w:rPr>
            <w:noProof/>
            <w:webHidden/>
          </w:rPr>
          <w:tab/>
        </w:r>
        <w:r w:rsidR="006653EC">
          <w:rPr>
            <w:noProof/>
            <w:webHidden/>
          </w:rPr>
          <w:fldChar w:fldCharType="begin"/>
        </w:r>
        <w:r w:rsidR="00412C57">
          <w:rPr>
            <w:noProof/>
            <w:webHidden/>
          </w:rPr>
          <w:instrText xml:space="preserve"> PAGEREF _Toc338626563 \h </w:instrText>
        </w:r>
        <w:r w:rsidR="006653EC">
          <w:rPr>
            <w:noProof/>
            <w:webHidden/>
          </w:rPr>
        </w:r>
        <w:r w:rsidR="006653EC">
          <w:rPr>
            <w:noProof/>
            <w:webHidden/>
          </w:rPr>
          <w:fldChar w:fldCharType="separate"/>
        </w:r>
        <w:r w:rsidR="007828FE">
          <w:rPr>
            <w:noProof/>
            <w:webHidden/>
          </w:rPr>
          <w:t>92</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64" w:history="1">
        <w:r w:rsidR="00412C57" w:rsidRPr="00E45115">
          <w:rPr>
            <w:rStyle w:val="Hyperlink"/>
            <w:noProof/>
            <w:lang w:eastAsia="zh-CN"/>
          </w:rPr>
          <w:t>6.4.5 Classification accuracy</w:t>
        </w:r>
        <w:r w:rsidR="00412C57">
          <w:rPr>
            <w:noProof/>
            <w:webHidden/>
          </w:rPr>
          <w:tab/>
        </w:r>
        <w:r w:rsidR="006653EC">
          <w:rPr>
            <w:noProof/>
            <w:webHidden/>
          </w:rPr>
          <w:fldChar w:fldCharType="begin"/>
        </w:r>
        <w:r w:rsidR="00412C57">
          <w:rPr>
            <w:noProof/>
            <w:webHidden/>
          </w:rPr>
          <w:instrText xml:space="preserve"> PAGEREF _Toc338626564 \h </w:instrText>
        </w:r>
        <w:r w:rsidR="006653EC">
          <w:rPr>
            <w:noProof/>
            <w:webHidden/>
          </w:rPr>
        </w:r>
        <w:r w:rsidR="006653EC">
          <w:rPr>
            <w:noProof/>
            <w:webHidden/>
          </w:rPr>
          <w:fldChar w:fldCharType="separate"/>
        </w:r>
        <w:r w:rsidR="007828FE">
          <w:rPr>
            <w:noProof/>
            <w:webHidden/>
          </w:rPr>
          <w:t>93</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65" w:history="1">
        <w:r w:rsidR="00412C57" w:rsidRPr="00E45115">
          <w:rPr>
            <w:rStyle w:val="Hyperlink"/>
            <w:noProof/>
            <w:lang w:eastAsia="zh-CN"/>
          </w:rPr>
          <w:t>6.4.6 Summary</w:t>
        </w:r>
        <w:r w:rsidR="00412C57">
          <w:rPr>
            <w:noProof/>
            <w:webHidden/>
          </w:rPr>
          <w:tab/>
        </w:r>
        <w:r w:rsidR="006653EC">
          <w:rPr>
            <w:noProof/>
            <w:webHidden/>
          </w:rPr>
          <w:fldChar w:fldCharType="begin"/>
        </w:r>
        <w:r w:rsidR="00412C57">
          <w:rPr>
            <w:noProof/>
            <w:webHidden/>
          </w:rPr>
          <w:instrText xml:space="preserve"> PAGEREF _Toc338626565 \h </w:instrText>
        </w:r>
        <w:r w:rsidR="006653EC">
          <w:rPr>
            <w:noProof/>
            <w:webHidden/>
          </w:rPr>
        </w:r>
        <w:r w:rsidR="006653EC">
          <w:rPr>
            <w:noProof/>
            <w:webHidden/>
          </w:rPr>
          <w:fldChar w:fldCharType="separate"/>
        </w:r>
        <w:r w:rsidR="007828FE">
          <w:rPr>
            <w:noProof/>
            <w:webHidden/>
          </w:rPr>
          <w:t>93</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66" w:history="1">
        <w:r w:rsidR="00412C57" w:rsidRPr="00E45115">
          <w:rPr>
            <w:rStyle w:val="Hyperlink"/>
            <w:noProof/>
            <w:lang w:eastAsia="zh-CN"/>
          </w:rPr>
          <w:t>6.5 Cloud ECG</w:t>
        </w:r>
        <w:r w:rsidR="00412C57">
          <w:rPr>
            <w:noProof/>
            <w:webHidden/>
          </w:rPr>
          <w:tab/>
        </w:r>
        <w:r w:rsidR="006653EC">
          <w:rPr>
            <w:noProof/>
            <w:webHidden/>
          </w:rPr>
          <w:fldChar w:fldCharType="begin"/>
        </w:r>
        <w:r w:rsidR="00412C57">
          <w:rPr>
            <w:noProof/>
            <w:webHidden/>
          </w:rPr>
          <w:instrText xml:space="preserve"> PAGEREF _Toc338626566 \h </w:instrText>
        </w:r>
        <w:r w:rsidR="006653EC">
          <w:rPr>
            <w:noProof/>
            <w:webHidden/>
          </w:rPr>
        </w:r>
        <w:r w:rsidR="006653EC">
          <w:rPr>
            <w:noProof/>
            <w:webHidden/>
          </w:rPr>
          <w:fldChar w:fldCharType="separate"/>
        </w:r>
        <w:r w:rsidR="007828FE">
          <w:rPr>
            <w:noProof/>
            <w:webHidden/>
          </w:rPr>
          <w:t>95</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67" w:history="1">
        <w:r w:rsidR="00412C57" w:rsidRPr="00E45115">
          <w:rPr>
            <w:rStyle w:val="Hyperlink"/>
            <w:noProof/>
          </w:rPr>
          <w:t>6.5.1 Overview</w:t>
        </w:r>
        <w:r w:rsidR="00412C57">
          <w:rPr>
            <w:noProof/>
            <w:webHidden/>
          </w:rPr>
          <w:tab/>
        </w:r>
        <w:r w:rsidR="006653EC">
          <w:rPr>
            <w:noProof/>
            <w:webHidden/>
          </w:rPr>
          <w:fldChar w:fldCharType="begin"/>
        </w:r>
        <w:r w:rsidR="00412C57">
          <w:rPr>
            <w:noProof/>
            <w:webHidden/>
          </w:rPr>
          <w:instrText xml:space="preserve"> PAGEREF _Toc338626567 \h </w:instrText>
        </w:r>
        <w:r w:rsidR="006653EC">
          <w:rPr>
            <w:noProof/>
            <w:webHidden/>
          </w:rPr>
        </w:r>
        <w:r w:rsidR="006653EC">
          <w:rPr>
            <w:noProof/>
            <w:webHidden/>
          </w:rPr>
          <w:fldChar w:fldCharType="separate"/>
        </w:r>
        <w:r w:rsidR="007828FE">
          <w:rPr>
            <w:noProof/>
            <w:webHidden/>
          </w:rPr>
          <w:t>95</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68" w:history="1">
        <w:r w:rsidR="00412C57" w:rsidRPr="00E45115">
          <w:rPr>
            <w:rStyle w:val="Hyperlink"/>
            <w:noProof/>
            <w:lang w:eastAsia="zh-CN"/>
          </w:rPr>
          <w:t xml:space="preserve">6.5.2 </w:t>
        </w:r>
        <w:r w:rsidR="00412C57" w:rsidRPr="00E45115">
          <w:rPr>
            <w:rStyle w:val="Hyperlink"/>
            <w:noProof/>
          </w:rPr>
          <w:t>Cloud-Software Design</w:t>
        </w:r>
        <w:r w:rsidR="00412C57">
          <w:rPr>
            <w:noProof/>
            <w:webHidden/>
          </w:rPr>
          <w:tab/>
        </w:r>
        <w:r w:rsidR="006653EC">
          <w:rPr>
            <w:noProof/>
            <w:webHidden/>
          </w:rPr>
          <w:fldChar w:fldCharType="begin"/>
        </w:r>
        <w:r w:rsidR="00412C57">
          <w:rPr>
            <w:noProof/>
            <w:webHidden/>
          </w:rPr>
          <w:instrText xml:space="preserve"> PAGEREF _Toc338626568 \h </w:instrText>
        </w:r>
        <w:r w:rsidR="006653EC">
          <w:rPr>
            <w:noProof/>
            <w:webHidden/>
          </w:rPr>
        </w:r>
        <w:r w:rsidR="006653EC">
          <w:rPr>
            <w:noProof/>
            <w:webHidden/>
          </w:rPr>
          <w:fldChar w:fldCharType="separate"/>
        </w:r>
        <w:r w:rsidR="007828FE">
          <w:rPr>
            <w:noProof/>
            <w:webHidden/>
          </w:rPr>
          <w:t>95</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69" w:history="1">
        <w:r w:rsidR="00412C57" w:rsidRPr="00E45115">
          <w:rPr>
            <w:rStyle w:val="Hyperlink"/>
            <w:noProof/>
            <w:lang w:eastAsia="zh-CN"/>
          </w:rPr>
          <w:t>6.5.3 Summary</w:t>
        </w:r>
        <w:r w:rsidR="00412C57">
          <w:rPr>
            <w:noProof/>
            <w:webHidden/>
          </w:rPr>
          <w:tab/>
        </w:r>
        <w:r w:rsidR="006653EC">
          <w:rPr>
            <w:noProof/>
            <w:webHidden/>
          </w:rPr>
          <w:fldChar w:fldCharType="begin"/>
        </w:r>
        <w:r w:rsidR="00412C57">
          <w:rPr>
            <w:noProof/>
            <w:webHidden/>
          </w:rPr>
          <w:instrText xml:space="preserve"> PAGEREF _Toc338626569 \h </w:instrText>
        </w:r>
        <w:r w:rsidR="006653EC">
          <w:rPr>
            <w:noProof/>
            <w:webHidden/>
          </w:rPr>
        </w:r>
        <w:r w:rsidR="006653EC">
          <w:rPr>
            <w:noProof/>
            <w:webHidden/>
          </w:rPr>
          <w:fldChar w:fldCharType="separate"/>
        </w:r>
        <w:r w:rsidR="007828FE">
          <w:rPr>
            <w:noProof/>
            <w:webHidden/>
          </w:rPr>
          <w:t>99</w:t>
        </w:r>
        <w:r w:rsidR="006653EC">
          <w:rPr>
            <w:noProof/>
            <w:webHidden/>
          </w:rPr>
          <w:fldChar w:fldCharType="end"/>
        </w:r>
      </w:hyperlink>
    </w:p>
    <w:p w:rsidR="00412C57" w:rsidRDefault="005A7344">
      <w:pPr>
        <w:pStyle w:val="TOC1"/>
        <w:tabs>
          <w:tab w:val="right" w:leader="dot" w:pos="8630"/>
        </w:tabs>
        <w:rPr>
          <w:rFonts w:asciiTheme="minorHAnsi" w:eastAsiaTheme="minorEastAsia" w:hAnsiTheme="minorHAnsi" w:cstheme="minorBidi"/>
          <w:noProof/>
          <w:kern w:val="2"/>
          <w:sz w:val="21"/>
          <w:szCs w:val="22"/>
          <w:lang w:eastAsia="zh-CN"/>
        </w:rPr>
      </w:pPr>
      <w:hyperlink w:anchor="_Toc338626570" w:history="1">
        <w:r w:rsidR="00412C57" w:rsidRPr="00E45115">
          <w:rPr>
            <w:rStyle w:val="Hyperlink"/>
            <w:noProof/>
          </w:rPr>
          <w:t>Chapter 7 ICU Mortality Prediction Using Artificial Neural Networks</w:t>
        </w:r>
        <w:r w:rsidR="00412C57">
          <w:rPr>
            <w:noProof/>
            <w:webHidden/>
          </w:rPr>
          <w:tab/>
        </w:r>
        <w:r w:rsidR="006653EC">
          <w:rPr>
            <w:noProof/>
            <w:webHidden/>
          </w:rPr>
          <w:fldChar w:fldCharType="begin"/>
        </w:r>
        <w:r w:rsidR="00412C57">
          <w:rPr>
            <w:noProof/>
            <w:webHidden/>
          </w:rPr>
          <w:instrText xml:space="preserve"> PAGEREF _Toc338626570 \h </w:instrText>
        </w:r>
        <w:r w:rsidR="006653EC">
          <w:rPr>
            <w:noProof/>
            <w:webHidden/>
          </w:rPr>
        </w:r>
        <w:r w:rsidR="006653EC">
          <w:rPr>
            <w:noProof/>
            <w:webHidden/>
          </w:rPr>
          <w:fldChar w:fldCharType="separate"/>
        </w:r>
        <w:r w:rsidR="007828FE">
          <w:rPr>
            <w:noProof/>
            <w:webHidden/>
          </w:rPr>
          <w:t>100</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71" w:history="1">
        <w:r w:rsidR="00412C57" w:rsidRPr="00E45115">
          <w:rPr>
            <w:rStyle w:val="Hyperlink"/>
            <w:noProof/>
            <w:lang w:eastAsia="zh-CN"/>
          </w:rPr>
          <w:t>7.1 Overview</w:t>
        </w:r>
        <w:r w:rsidR="00412C57">
          <w:rPr>
            <w:noProof/>
            <w:webHidden/>
          </w:rPr>
          <w:tab/>
        </w:r>
        <w:r w:rsidR="006653EC">
          <w:rPr>
            <w:noProof/>
            <w:webHidden/>
          </w:rPr>
          <w:fldChar w:fldCharType="begin"/>
        </w:r>
        <w:r w:rsidR="00412C57">
          <w:rPr>
            <w:noProof/>
            <w:webHidden/>
          </w:rPr>
          <w:instrText xml:space="preserve"> PAGEREF _Toc338626571 \h </w:instrText>
        </w:r>
        <w:r w:rsidR="006653EC">
          <w:rPr>
            <w:noProof/>
            <w:webHidden/>
          </w:rPr>
        </w:r>
        <w:r w:rsidR="006653EC">
          <w:rPr>
            <w:noProof/>
            <w:webHidden/>
          </w:rPr>
          <w:fldChar w:fldCharType="separate"/>
        </w:r>
        <w:r w:rsidR="007828FE">
          <w:rPr>
            <w:noProof/>
            <w:webHidden/>
          </w:rPr>
          <w:t>100</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72" w:history="1">
        <w:r w:rsidR="00412C57" w:rsidRPr="00E45115">
          <w:rPr>
            <w:rStyle w:val="Hyperlink"/>
            <w:noProof/>
            <w:lang w:eastAsia="zh-CN"/>
          </w:rPr>
          <w:t>7.2 Data</w:t>
        </w:r>
        <w:r w:rsidR="00412C57">
          <w:rPr>
            <w:noProof/>
            <w:webHidden/>
          </w:rPr>
          <w:tab/>
        </w:r>
        <w:r w:rsidR="006653EC">
          <w:rPr>
            <w:noProof/>
            <w:webHidden/>
          </w:rPr>
          <w:fldChar w:fldCharType="begin"/>
        </w:r>
        <w:r w:rsidR="00412C57">
          <w:rPr>
            <w:noProof/>
            <w:webHidden/>
          </w:rPr>
          <w:instrText xml:space="preserve"> PAGEREF _Toc338626572 \h </w:instrText>
        </w:r>
        <w:r w:rsidR="006653EC">
          <w:rPr>
            <w:noProof/>
            <w:webHidden/>
          </w:rPr>
        </w:r>
        <w:r w:rsidR="006653EC">
          <w:rPr>
            <w:noProof/>
            <w:webHidden/>
          </w:rPr>
          <w:fldChar w:fldCharType="separate"/>
        </w:r>
        <w:r w:rsidR="007828FE">
          <w:rPr>
            <w:noProof/>
            <w:webHidden/>
          </w:rPr>
          <w:t>100</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73" w:history="1">
        <w:r w:rsidR="00412C57" w:rsidRPr="00E45115">
          <w:rPr>
            <w:rStyle w:val="Hyperlink"/>
            <w:noProof/>
            <w:lang w:eastAsia="zh-CN"/>
          </w:rPr>
          <w:t>7.3 Method</w:t>
        </w:r>
        <w:r w:rsidR="00412C57">
          <w:rPr>
            <w:noProof/>
            <w:webHidden/>
          </w:rPr>
          <w:tab/>
        </w:r>
        <w:r w:rsidR="006653EC">
          <w:rPr>
            <w:noProof/>
            <w:webHidden/>
          </w:rPr>
          <w:fldChar w:fldCharType="begin"/>
        </w:r>
        <w:r w:rsidR="00412C57">
          <w:rPr>
            <w:noProof/>
            <w:webHidden/>
          </w:rPr>
          <w:instrText xml:space="preserve"> PAGEREF _Toc338626573 \h </w:instrText>
        </w:r>
        <w:r w:rsidR="006653EC">
          <w:rPr>
            <w:noProof/>
            <w:webHidden/>
          </w:rPr>
        </w:r>
        <w:r w:rsidR="006653EC">
          <w:rPr>
            <w:noProof/>
            <w:webHidden/>
          </w:rPr>
          <w:fldChar w:fldCharType="separate"/>
        </w:r>
        <w:r w:rsidR="007828FE">
          <w:rPr>
            <w:noProof/>
            <w:webHidden/>
          </w:rPr>
          <w:t>101</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74" w:history="1">
        <w:r w:rsidR="00412C57" w:rsidRPr="00E45115">
          <w:rPr>
            <w:rStyle w:val="Hyperlink"/>
            <w:noProof/>
            <w:lang w:eastAsia="zh-CN"/>
          </w:rPr>
          <w:t>7.3.1 Imputation</w:t>
        </w:r>
        <w:r w:rsidR="00412C57">
          <w:rPr>
            <w:noProof/>
            <w:webHidden/>
          </w:rPr>
          <w:tab/>
        </w:r>
        <w:r w:rsidR="006653EC">
          <w:rPr>
            <w:noProof/>
            <w:webHidden/>
          </w:rPr>
          <w:fldChar w:fldCharType="begin"/>
        </w:r>
        <w:r w:rsidR="00412C57">
          <w:rPr>
            <w:noProof/>
            <w:webHidden/>
          </w:rPr>
          <w:instrText xml:space="preserve"> PAGEREF _Toc338626574 \h </w:instrText>
        </w:r>
        <w:r w:rsidR="006653EC">
          <w:rPr>
            <w:noProof/>
            <w:webHidden/>
          </w:rPr>
        </w:r>
        <w:r w:rsidR="006653EC">
          <w:rPr>
            <w:noProof/>
            <w:webHidden/>
          </w:rPr>
          <w:fldChar w:fldCharType="separate"/>
        </w:r>
        <w:r w:rsidR="007828FE">
          <w:rPr>
            <w:noProof/>
            <w:webHidden/>
          </w:rPr>
          <w:t>101</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75" w:history="1">
        <w:r w:rsidR="00412C57" w:rsidRPr="00E45115">
          <w:rPr>
            <w:rStyle w:val="Hyperlink"/>
            <w:noProof/>
            <w:lang w:eastAsia="zh-CN"/>
          </w:rPr>
          <w:t>7.3.2 Performance evaluation</w:t>
        </w:r>
        <w:r w:rsidR="00412C57">
          <w:rPr>
            <w:noProof/>
            <w:webHidden/>
          </w:rPr>
          <w:tab/>
        </w:r>
        <w:r w:rsidR="006653EC">
          <w:rPr>
            <w:noProof/>
            <w:webHidden/>
          </w:rPr>
          <w:fldChar w:fldCharType="begin"/>
        </w:r>
        <w:r w:rsidR="00412C57">
          <w:rPr>
            <w:noProof/>
            <w:webHidden/>
          </w:rPr>
          <w:instrText xml:space="preserve"> PAGEREF _Toc338626575 \h </w:instrText>
        </w:r>
        <w:r w:rsidR="006653EC">
          <w:rPr>
            <w:noProof/>
            <w:webHidden/>
          </w:rPr>
        </w:r>
        <w:r w:rsidR="006653EC">
          <w:rPr>
            <w:noProof/>
            <w:webHidden/>
          </w:rPr>
          <w:fldChar w:fldCharType="separate"/>
        </w:r>
        <w:r w:rsidR="007828FE">
          <w:rPr>
            <w:noProof/>
            <w:webHidden/>
          </w:rPr>
          <w:t>102</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76" w:history="1">
        <w:r w:rsidR="00412C57" w:rsidRPr="00E45115">
          <w:rPr>
            <w:rStyle w:val="Hyperlink"/>
            <w:noProof/>
            <w:lang w:eastAsia="zh-CN"/>
          </w:rPr>
          <w:t>7.3.3 Features</w:t>
        </w:r>
        <w:r w:rsidR="00412C57">
          <w:rPr>
            <w:noProof/>
            <w:webHidden/>
          </w:rPr>
          <w:tab/>
        </w:r>
        <w:r w:rsidR="006653EC">
          <w:rPr>
            <w:noProof/>
            <w:webHidden/>
          </w:rPr>
          <w:fldChar w:fldCharType="begin"/>
        </w:r>
        <w:r w:rsidR="00412C57">
          <w:rPr>
            <w:noProof/>
            <w:webHidden/>
          </w:rPr>
          <w:instrText xml:space="preserve"> PAGEREF _Toc338626576 \h </w:instrText>
        </w:r>
        <w:r w:rsidR="006653EC">
          <w:rPr>
            <w:noProof/>
            <w:webHidden/>
          </w:rPr>
        </w:r>
        <w:r w:rsidR="006653EC">
          <w:rPr>
            <w:noProof/>
            <w:webHidden/>
          </w:rPr>
          <w:fldChar w:fldCharType="separate"/>
        </w:r>
        <w:r w:rsidR="007828FE">
          <w:rPr>
            <w:noProof/>
            <w:webHidden/>
          </w:rPr>
          <w:t>103</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77" w:history="1">
        <w:r w:rsidR="00412C57" w:rsidRPr="00E45115">
          <w:rPr>
            <w:rStyle w:val="Hyperlink"/>
            <w:noProof/>
            <w:lang w:eastAsia="zh-CN"/>
          </w:rPr>
          <w:t>7.3.4 Classification</w:t>
        </w:r>
        <w:r w:rsidR="00412C57">
          <w:rPr>
            <w:noProof/>
            <w:webHidden/>
          </w:rPr>
          <w:tab/>
        </w:r>
        <w:r w:rsidR="006653EC">
          <w:rPr>
            <w:noProof/>
            <w:webHidden/>
          </w:rPr>
          <w:fldChar w:fldCharType="begin"/>
        </w:r>
        <w:r w:rsidR="00412C57">
          <w:rPr>
            <w:noProof/>
            <w:webHidden/>
          </w:rPr>
          <w:instrText xml:space="preserve"> PAGEREF _Toc338626577 \h </w:instrText>
        </w:r>
        <w:r w:rsidR="006653EC">
          <w:rPr>
            <w:noProof/>
            <w:webHidden/>
          </w:rPr>
        </w:r>
        <w:r w:rsidR="006653EC">
          <w:rPr>
            <w:noProof/>
            <w:webHidden/>
          </w:rPr>
          <w:fldChar w:fldCharType="separate"/>
        </w:r>
        <w:r w:rsidR="007828FE">
          <w:rPr>
            <w:noProof/>
            <w:webHidden/>
          </w:rPr>
          <w:t>105</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78" w:history="1">
        <w:r w:rsidR="00412C57" w:rsidRPr="00E45115">
          <w:rPr>
            <w:rStyle w:val="Hyperlink"/>
            <w:noProof/>
            <w:lang w:eastAsia="zh-CN"/>
          </w:rPr>
          <w:t xml:space="preserve">7.3.5 </w:t>
        </w:r>
        <w:r w:rsidR="00412C57" w:rsidRPr="00E45115">
          <w:rPr>
            <w:rStyle w:val="Hyperlink"/>
            <w:noProof/>
          </w:rPr>
          <w:t>Voting</w:t>
        </w:r>
        <w:r w:rsidR="00412C57">
          <w:rPr>
            <w:noProof/>
            <w:webHidden/>
          </w:rPr>
          <w:tab/>
        </w:r>
        <w:r w:rsidR="006653EC">
          <w:rPr>
            <w:noProof/>
            <w:webHidden/>
          </w:rPr>
          <w:fldChar w:fldCharType="begin"/>
        </w:r>
        <w:r w:rsidR="00412C57">
          <w:rPr>
            <w:noProof/>
            <w:webHidden/>
          </w:rPr>
          <w:instrText xml:space="preserve"> PAGEREF _Toc338626578 \h </w:instrText>
        </w:r>
        <w:r w:rsidR="006653EC">
          <w:rPr>
            <w:noProof/>
            <w:webHidden/>
          </w:rPr>
        </w:r>
        <w:r w:rsidR="006653EC">
          <w:rPr>
            <w:noProof/>
            <w:webHidden/>
          </w:rPr>
          <w:fldChar w:fldCharType="separate"/>
        </w:r>
        <w:r w:rsidR="007828FE">
          <w:rPr>
            <w:noProof/>
            <w:webHidden/>
          </w:rPr>
          <w:t>105</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79" w:history="1">
        <w:r w:rsidR="00412C57" w:rsidRPr="00E45115">
          <w:rPr>
            <w:rStyle w:val="Hyperlink"/>
            <w:noProof/>
            <w:lang w:eastAsia="zh-CN"/>
          </w:rPr>
          <w:t>7.4 Results</w:t>
        </w:r>
        <w:r w:rsidR="00412C57">
          <w:rPr>
            <w:noProof/>
            <w:webHidden/>
          </w:rPr>
          <w:tab/>
        </w:r>
        <w:r w:rsidR="006653EC">
          <w:rPr>
            <w:noProof/>
            <w:webHidden/>
          </w:rPr>
          <w:fldChar w:fldCharType="begin"/>
        </w:r>
        <w:r w:rsidR="00412C57">
          <w:rPr>
            <w:noProof/>
            <w:webHidden/>
          </w:rPr>
          <w:instrText xml:space="preserve"> PAGEREF _Toc338626579 \h </w:instrText>
        </w:r>
        <w:r w:rsidR="006653EC">
          <w:rPr>
            <w:noProof/>
            <w:webHidden/>
          </w:rPr>
        </w:r>
        <w:r w:rsidR="006653EC">
          <w:rPr>
            <w:noProof/>
            <w:webHidden/>
          </w:rPr>
          <w:fldChar w:fldCharType="separate"/>
        </w:r>
        <w:r w:rsidR="007828FE">
          <w:rPr>
            <w:noProof/>
            <w:webHidden/>
          </w:rPr>
          <w:t>108</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80" w:history="1">
        <w:r w:rsidR="00412C57" w:rsidRPr="00E45115">
          <w:rPr>
            <w:rStyle w:val="Hyperlink"/>
            <w:noProof/>
            <w:lang w:eastAsia="zh-CN"/>
          </w:rPr>
          <w:t>7.4.1 Feature ranking</w:t>
        </w:r>
        <w:r w:rsidR="00412C57">
          <w:rPr>
            <w:noProof/>
            <w:webHidden/>
          </w:rPr>
          <w:tab/>
        </w:r>
        <w:r w:rsidR="006653EC">
          <w:rPr>
            <w:noProof/>
            <w:webHidden/>
          </w:rPr>
          <w:fldChar w:fldCharType="begin"/>
        </w:r>
        <w:r w:rsidR="00412C57">
          <w:rPr>
            <w:noProof/>
            <w:webHidden/>
          </w:rPr>
          <w:instrText xml:space="preserve"> PAGEREF _Toc338626580 \h </w:instrText>
        </w:r>
        <w:r w:rsidR="006653EC">
          <w:rPr>
            <w:noProof/>
            <w:webHidden/>
          </w:rPr>
        </w:r>
        <w:r w:rsidR="006653EC">
          <w:rPr>
            <w:noProof/>
            <w:webHidden/>
          </w:rPr>
          <w:fldChar w:fldCharType="separate"/>
        </w:r>
        <w:r w:rsidR="007828FE">
          <w:rPr>
            <w:noProof/>
            <w:webHidden/>
          </w:rPr>
          <w:t>108</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81" w:history="1">
        <w:r w:rsidR="00412C57" w:rsidRPr="00E45115">
          <w:rPr>
            <w:rStyle w:val="Hyperlink"/>
            <w:noProof/>
            <w:lang w:eastAsia="zh-CN"/>
          </w:rPr>
          <w:t>7.4.2 Feature selection</w:t>
        </w:r>
        <w:r w:rsidR="00412C57">
          <w:rPr>
            <w:noProof/>
            <w:webHidden/>
          </w:rPr>
          <w:tab/>
        </w:r>
        <w:r w:rsidR="006653EC">
          <w:rPr>
            <w:noProof/>
            <w:webHidden/>
          </w:rPr>
          <w:fldChar w:fldCharType="begin"/>
        </w:r>
        <w:r w:rsidR="00412C57">
          <w:rPr>
            <w:noProof/>
            <w:webHidden/>
          </w:rPr>
          <w:instrText xml:space="preserve"> PAGEREF _Toc338626581 \h </w:instrText>
        </w:r>
        <w:r w:rsidR="006653EC">
          <w:rPr>
            <w:noProof/>
            <w:webHidden/>
          </w:rPr>
        </w:r>
        <w:r w:rsidR="006653EC">
          <w:rPr>
            <w:noProof/>
            <w:webHidden/>
          </w:rPr>
          <w:fldChar w:fldCharType="separate"/>
        </w:r>
        <w:r w:rsidR="007828FE">
          <w:rPr>
            <w:noProof/>
            <w:webHidden/>
          </w:rPr>
          <w:t>108</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82" w:history="1">
        <w:r w:rsidR="00412C57" w:rsidRPr="00E45115">
          <w:rPr>
            <w:rStyle w:val="Hyperlink"/>
            <w:noProof/>
            <w:lang w:eastAsia="zh-CN"/>
          </w:rPr>
          <w:t>7.4.3</w:t>
        </w:r>
        <w:r w:rsidR="00412C57" w:rsidRPr="00E45115">
          <w:rPr>
            <w:rStyle w:val="Hyperlink"/>
            <w:noProof/>
          </w:rPr>
          <w:t xml:space="preserve"> Model selection</w:t>
        </w:r>
        <w:r w:rsidR="00412C57">
          <w:rPr>
            <w:noProof/>
            <w:webHidden/>
          </w:rPr>
          <w:tab/>
        </w:r>
        <w:r w:rsidR="006653EC">
          <w:rPr>
            <w:noProof/>
            <w:webHidden/>
          </w:rPr>
          <w:fldChar w:fldCharType="begin"/>
        </w:r>
        <w:r w:rsidR="00412C57">
          <w:rPr>
            <w:noProof/>
            <w:webHidden/>
          </w:rPr>
          <w:instrText xml:space="preserve"> PAGEREF _Toc338626582 \h </w:instrText>
        </w:r>
        <w:r w:rsidR="006653EC">
          <w:rPr>
            <w:noProof/>
            <w:webHidden/>
          </w:rPr>
        </w:r>
        <w:r w:rsidR="006653EC">
          <w:rPr>
            <w:noProof/>
            <w:webHidden/>
          </w:rPr>
          <w:fldChar w:fldCharType="separate"/>
        </w:r>
        <w:r w:rsidR="007828FE">
          <w:rPr>
            <w:noProof/>
            <w:webHidden/>
          </w:rPr>
          <w:t>111</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83" w:history="1">
        <w:r w:rsidR="00412C57" w:rsidRPr="00E45115">
          <w:rPr>
            <w:rStyle w:val="Hyperlink"/>
            <w:noProof/>
            <w:lang w:eastAsia="zh-CN"/>
          </w:rPr>
          <w:t>7.4.4 Calibration</w:t>
        </w:r>
        <w:r w:rsidR="00412C57">
          <w:rPr>
            <w:noProof/>
            <w:webHidden/>
          </w:rPr>
          <w:tab/>
        </w:r>
        <w:r w:rsidR="006653EC">
          <w:rPr>
            <w:noProof/>
            <w:webHidden/>
          </w:rPr>
          <w:fldChar w:fldCharType="begin"/>
        </w:r>
        <w:r w:rsidR="00412C57">
          <w:rPr>
            <w:noProof/>
            <w:webHidden/>
          </w:rPr>
          <w:instrText xml:space="preserve"> PAGEREF _Toc338626583 \h </w:instrText>
        </w:r>
        <w:r w:rsidR="006653EC">
          <w:rPr>
            <w:noProof/>
            <w:webHidden/>
          </w:rPr>
        </w:r>
        <w:r w:rsidR="006653EC">
          <w:rPr>
            <w:noProof/>
            <w:webHidden/>
          </w:rPr>
          <w:fldChar w:fldCharType="separate"/>
        </w:r>
        <w:r w:rsidR="007828FE">
          <w:rPr>
            <w:noProof/>
            <w:webHidden/>
          </w:rPr>
          <w:t>113</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84" w:history="1">
        <w:r w:rsidR="00412C57" w:rsidRPr="00E45115">
          <w:rPr>
            <w:rStyle w:val="Hyperlink"/>
            <w:noProof/>
            <w:lang w:eastAsia="zh-CN"/>
          </w:rPr>
          <w:t>7.5 Summary</w:t>
        </w:r>
        <w:r w:rsidR="00412C57">
          <w:rPr>
            <w:noProof/>
            <w:webHidden/>
          </w:rPr>
          <w:tab/>
        </w:r>
        <w:r w:rsidR="006653EC">
          <w:rPr>
            <w:noProof/>
            <w:webHidden/>
          </w:rPr>
          <w:fldChar w:fldCharType="begin"/>
        </w:r>
        <w:r w:rsidR="00412C57">
          <w:rPr>
            <w:noProof/>
            <w:webHidden/>
          </w:rPr>
          <w:instrText xml:space="preserve"> PAGEREF _Toc338626584 \h </w:instrText>
        </w:r>
        <w:r w:rsidR="006653EC">
          <w:rPr>
            <w:noProof/>
            <w:webHidden/>
          </w:rPr>
        </w:r>
        <w:r w:rsidR="006653EC">
          <w:rPr>
            <w:noProof/>
            <w:webHidden/>
          </w:rPr>
          <w:fldChar w:fldCharType="separate"/>
        </w:r>
        <w:r w:rsidR="007828FE">
          <w:rPr>
            <w:noProof/>
            <w:webHidden/>
          </w:rPr>
          <w:t>115</w:t>
        </w:r>
        <w:r w:rsidR="006653EC">
          <w:rPr>
            <w:noProof/>
            <w:webHidden/>
          </w:rPr>
          <w:fldChar w:fldCharType="end"/>
        </w:r>
      </w:hyperlink>
    </w:p>
    <w:p w:rsidR="00412C57" w:rsidRDefault="005A7344">
      <w:pPr>
        <w:pStyle w:val="TOC1"/>
        <w:tabs>
          <w:tab w:val="right" w:leader="dot" w:pos="8630"/>
        </w:tabs>
        <w:rPr>
          <w:rFonts w:asciiTheme="minorHAnsi" w:eastAsiaTheme="minorEastAsia" w:hAnsiTheme="minorHAnsi" w:cstheme="minorBidi"/>
          <w:noProof/>
          <w:kern w:val="2"/>
          <w:sz w:val="21"/>
          <w:szCs w:val="22"/>
          <w:lang w:eastAsia="zh-CN"/>
        </w:rPr>
      </w:pPr>
      <w:hyperlink w:anchor="_Toc338626585" w:history="1">
        <w:r w:rsidR="00412C57" w:rsidRPr="00E45115">
          <w:rPr>
            <w:rStyle w:val="Hyperlink"/>
            <w:noProof/>
          </w:rPr>
          <w:t>Chapter 8 Conclusions and Recommendations</w:t>
        </w:r>
        <w:r w:rsidR="00412C57">
          <w:rPr>
            <w:noProof/>
            <w:webHidden/>
          </w:rPr>
          <w:tab/>
        </w:r>
        <w:r w:rsidR="006653EC">
          <w:rPr>
            <w:noProof/>
            <w:webHidden/>
          </w:rPr>
          <w:fldChar w:fldCharType="begin"/>
        </w:r>
        <w:r w:rsidR="00412C57">
          <w:rPr>
            <w:noProof/>
            <w:webHidden/>
          </w:rPr>
          <w:instrText xml:space="preserve"> PAGEREF _Toc338626585 \h </w:instrText>
        </w:r>
        <w:r w:rsidR="006653EC">
          <w:rPr>
            <w:noProof/>
            <w:webHidden/>
          </w:rPr>
        </w:r>
        <w:r w:rsidR="006653EC">
          <w:rPr>
            <w:noProof/>
            <w:webHidden/>
          </w:rPr>
          <w:fldChar w:fldCharType="separate"/>
        </w:r>
        <w:r w:rsidR="007828FE">
          <w:rPr>
            <w:noProof/>
            <w:webHidden/>
          </w:rPr>
          <w:t>116</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86" w:history="1">
        <w:r w:rsidR="00412C57" w:rsidRPr="00E45115">
          <w:rPr>
            <w:rStyle w:val="Hyperlink"/>
            <w:noProof/>
          </w:rPr>
          <w:t>8.1 Conclusions</w:t>
        </w:r>
        <w:r w:rsidR="00412C57">
          <w:rPr>
            <w:noProof/>
            <w:webHidden/>
          </w:rPr>
          <w:tab/>
        </w:r>
        <w:r w:rsidR="006653EC">
          <w:rPr>
            <w:noProof/>
            <w:webHidden/>
          </w:rPr>
          <w:fldChar w:fldCharType="begin"/>
        </w:r>
        <w:r w:rsidR="00412C57">
          <w:rPr>
            <w:noProof/>
            <w:webHidden/>
          </w:rPr>
          <w:instrText xml:space="preserve"> PAGEREF _Toc338626586 \h </w:instrText>
        </w:r>
        <w:r w:rsidR="006653EC">
          <w:rPr>
            <w:noProof/>
            <w:webHidden/>
          </w:rPr>
        </w:r>
        <w:r w:rsidR="006653EC">
          <w:rPr>
            <w:noProof/>
            <w:webHidden/>
          </w:rPr>
          <w:fldChar w:fldCharType="separate"/>
        </w:r>
        <w:r w:rsidR="007828FE">
          <w:rPr>
            <w:noProof/>
            <w:webHidden/>
          </w:rPr>
          <w:t>116</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87" w:history="1">
        <w:r w:rsidR="00412C57" w:rsidRPr="00E45115">
          <w:rPr>
            <w:rStyle w:val="Hyperlink"/>
            <w:noProof/>
          </w:rPr>
          <w:t>8.1.1 Computer simulation of heart dynamics</w:t>
        </w:r>
        <w:r w:rsidR="00412C57">
          <w:rPr>
            <w:noProof/>
            <w:webHidden/>
          </w:rPr>
          <w:tab/>
        </w:r>
        <w:r w:rsidR="006653EC">
          <w:rPr>
            <w:noProof/>
            <w:webHidden/>
          </w:rPr>
          <w:fldChar w:fldCharType="begin"/>
        </w:r>
        <w:r w:rsidR="00412C57">
          <w:rPr>
            <w:noProof/>
            <w:webHidden/>
          </w:rPr>
          <w:instrText xml:space="preserve"> PAGEREF _Toc338626587 \h </w:instrText>
        </w:r>
        <w:r w:rsidR="006653EC">
          <w:rPr>
            <w:noProof/>
            <w:webHidden/>
          </w:rPr>
        </w:r>
        <w:r w:rsidR="006653EC">
          <w:rPr>
            <w:noProof/>
            <w:webHidden/>
          </w:rPr>
          <w:fldChar w:fldCharType="separate"/>
        </w:r>
        <w:r w:rsidR="007828FE">
          <w:rPr>
            <w:noProof/>
            <w:webHidden/>
          </w:rPr>
          <w:t>116</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88" w:history="1">
        <w:r w:rsidR="00412C57" w:rsidRPr="00E45115">
          <w:rPr>
            <w:rStyle w:val="Hyperlink"/>
            <w:noProof/>
          </w:rPr>
          <w:t>8.1.2 Biomedical informatics and telemedicine</w:t>
        </w:r>
        <w:r w:rsidR="00412C57">
          <w:rPr>
            <w:noProof/>
            <w:webHidden/>
          </w:rPr>
          <w:tab/>
        </w:r>
        <w:r w:rsidR="006653EC">
          <w:rPr>
            <w:noProof/>
            <w:webHidden/>
          </w:rPr>
          <w:fldChar w:fldCharType="begin"/>
        </w:r>
        <w:r w:rsidR="00412C57">
          <w:rPr>
            <w:noProof/>
            <w:webHidden/>
          </w:rPr>
          <w:instrText xml:space="preserve"> PAGEREF _Toc338626588 \h </w:instrText>
        </w:r>
        <w:r w:rsidR="006653EC">
          <w:rPr>
            <w:noProof/>
            <w:webHidden/>
          </w:rPr>
        </w:r>
        <w:r w:rsidR="006653EC">
          <w:rPr>
            <w:noProof/>
            <w:webHidden/>
          </w:rPr>
          <w:fldChar w:fldCharType="separate"/>
        </w:r>
        <w:r w:rsidR="007828FE">
          <w:rPr>
            <w:noProof/>
            <w:webHidden/>
          </w:rPr>
          <w:t>117</w:t>
        </w:r>
        <w:r w:rsidR="006653EC">
          <w:rPr>
            <w:noProof/>
            <w:webHidden/>
          </w:rPr>
          <w:fldChar w:fldCharType="end"/>
        </w:r>
      </w:hyperlink>
    </w:p>
    <w:p w:rsidR="00412C57" w:rsidRDefault="005A7344">
      <w:pPr>
        <w:pStyle w:val="TOC2"/>
        <w:tabs>
          <w:tab w:val="right" w:leader="dot" w:pos="8630"/>
        </w:tabs>
        <w:rPr>
          <w:rFonts w:asciiTheme="minorHAnsi" w:eastAsiaTheme="minorEastAsia" w:hAnsiTheme="minorHAnsi" w:cstheme="minorBidi"/>
          <w:noProof/>
          <w:kern w:val="2"/>
          <w:sz w:val="21"/>
          <w:szCs w:val="22"/>
          <w:lang w:eastAsia="zh-CN"/>
        </w:rPr>
      </w:pPr>
      <w:hyperlink w:anchor="_Toc338626589" w:history="1">
        <w:r w:rsidR="00412C57" w:rsidRPr="00E45115">
          <w:rPr>
            <w:rStyle w:val="Hyperlink"/>
            <w:noProof/>
          </w:rPr>
          <w:t>8.2 Recommendations for future work</w:t>
        </w:r>
        <w:r w:rsidR="00412C57">
          <w:rPr>
            <w:noProof/>
            <w:webHidden/>
          </w:rPr>
          <w:tab/>
        </w:r>
        <w:r w:rsidR="006653EC">
          <w:rPr>
            <w:noProof/>
            <w:webHidden/>
          </w:rPr>
          <w:fldChar w:fldCharType="begin"/>
        </w:r>
        <w:r w:rsidR="00412C57">
          <w:rPr>
            <w:noProof/>
            <w:webHidden/>
          </w:rPr>
          <w:instrText xml:space="preserve"> PAGEREF _Toc338626589 \h </w:instrText>
        </w:r>
        <w:r w:rsidR="006653EC">
          <w:rPr>
            <w:noProof/>
            <w:webHidden/>
          </w:rPr>
        </w:r>
        <w:r w:rsidR="006653EC">
          <w:rPr>
            <w:noProof/>
            <w:webHidden/>
          </w:rPr>
          <w:fldChar w:fldCharType="separate"/>
        </w:r>
        <w:r w:rsidR="007828FE">
          <w:rPr>
            <w:noProof/>
            <w:webHidden/>
          </w:rPr>
          <w:t>118</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90" w:history="1">
        <w:r w:rsidR="00412C57" w:rsidRPr="00E45115">
          <w:rPr>
            <w:rStyle w:val="Hyperlink"/>
            <w:noProof/>
          </w:rPr>
          <w:t>8.2.1 Computer simulation of heart dynamics</w:t>
        </w:r>
        <w:r w:rsidR="00412C57">
          <w:rPr>
            <w:noProof/>
            <w:webHidden/>
          </w:rPr>
          <w:tab/>
        </w:r>
        <w:r w:rsidR="006653EC">
          <w:rPr>
            <w:noProof/>
            <w:webHidden/>
          </w:rPr>
          <w:fldChar w:fldCharType="begin"/>
        </w:r>
        <w:r w:rsidR="00412C57">
          <w:rPr>
            <w:noProof/>
            <w:webHidden/>
          </w:rPr>
          <w:instrText xml:space="preserve"> PAGEREF _Toc338626590 \h </w:instrText>
        </w:r>
        <w:r w:rsidR="006653EC">
          <w:rPr>
            <w:noProof/>
            <w:webHidden/>
          </w:rPr>
        </w:r>
        <w:r w:rsidR="006653EC">
          <w:rPr>
            <w:noProof/>
            <w:webHidden/>
          </w:rPr>
          <w:fldChar w:fldCharType="separate"/>
        </w:r>
        <w:r w:rsidR="007828FE">
          <w:rPr>
            <w:noProof/>
            <w:webHidden/>
          </w:rPr>
          <w:t>118</w:t>
        </w:r>
        <w:r w:rsidR="006653EC">
          <w:rPr>
            <w:noProof/>
            <w:webHidden/>
          </w:rPr>
          <w:fldChar w:fldCharType="end"/>
        </w:r>
      </w:hyperlink>
    </w:p>
    <w:p w:rsidR="00412C57" w:rsidRDefault="005A7344">
      <w:pPr>
        <w:pStyle w:val="TOC3"/>
        <w:tabs>
          <w:tab w:val="right" w:leader="dot" w:pos="8630"/>
        </w:tabs>
        <w:rPr>
          <w:rFonts w:asciiTheme="minorHAnsi" w:eastAsiaTheme="minorEastAsia" w:hAnsiTheme="minorHAnsi" w:cstheme="minorBidi"/>
          <w:noProof/>
          <w:kern w:val="2"/>
          <w:sz w:val="21"/>
          <w:szCs w:val="22"/>
          <w:lang w:eastAsia="zh-CN"/>
        </w:rPr>
      </w:pPr>
      <w:hyperlink w:anchor="_Toc338626591" w:history="1">
        <w:r w:rsidR="00412C57" w:rsidRPr="00E45115">
          <w:rPr>
            <w:rStyle w:val="Hyperlink"/>
            <w:noProof/>
          </w:rPr>
          <w:t>8.2.2 Biomedical informatics and telemedicine</w:t>
        </w:r>
        <w:r w:rsidR="00412C57">
          <w:rPr>
            <w:noProof/>
            <w:webHidden/>
          </w:rPr>
          <w:tab/>
        </w:r>
        <w:r w:rsidR="006653EC">
          <w:rPr>
            <w:noProof/>
            <w:webHidden/>
          </w:rPr>
          <w:fldChar w:fldCharType="begin"/>
        </w:r>
        <w:r w:rsidR="00412C57">
          <w:rPr>
            <w:noProof/>
            <w:webHidden/>
          </w:rPr>
          <w:instrText xml:space="preserve"> PAGEREF _Toc338626591 \h </w:instrText>
        </w:r>
        <w:r w:rsidR="006653EC">
          <w:rPr>
            <w:noProof/>
            <w:webHidden/>
          </w:rPr>
        </w:r>
        <w:r w:rsidR="006653EC">
          <w:rPr>
            <w:noProof/>
            <w:webHidden/>
          </w:rPr>
          <w:fldChar w:fldCharType="separate"/>
        </w:r>
        <w:r w:rsidR="007828FE">
          <w:rPr>
            <w:noProof/>
            <w:webHidden/>
          </w:rPr>
          <w:t>118</w:t>
        </w:r>
        <w:r w:rsidR="006653EC">
          <w:rPr>
            <w:noProof/>
            <w:webHidden/>
          </w:rPr>
          <w:fldChar w:fldCharType="end"/>
        </w:r>
      </w:hyperlink>
    </w:p>
    <w:p w:rsidR="00412C57" w:rsidRDefault="005A7344">
      <w:pPr>
        <w:pStyle w:val="TOC1"/>
        <w:tabs>
          <w:tab w:val="right" w:leader="dot" w:pos="8630"/>
        </w:tabs>
        <w:rPr>
          <w:rFonts w:asciiTheme="minorHAnsi" w:eastAsiaTheme="minorEastAsia" w:hAnsiTheme="minorHAnsi" w:cstheme="minorBidi"/>
          <w:noProof/>
          <w:kern w:val="2"/>
          <w:sz w:val="21"/>
          <w:szCs w:val="22"/>
          <w:lang w:eastAsia="zh-CN"/>
        </w:rPr>
      </w:pPr>
      <w:hyperlink w:anchor="_Toc338626592" w:history="1">
        <w:r w:rsidR="00412C57" w:rsidRPr="00E45115">
          <w:rPr>
            <w:rStyle w:val="Hyperlink"/>
            <w:noProof/>
          </w:rPr>
          <w:t>LIST OF REFERENCES</w:t>
        </w:r>
        <w:r w:rsidR="00412C57">
          <w:rPr>
            <w:noProof/>
            <w:webHidden/>
          </w:rPr>
          <w:tab/>
        </w:r>
        <w:r w:rsidR="006653EC">
          <w:rPr>
            <w:noProof/>
            <w:webHidden/>
          </w:rPr>
          <w:fldChar w:fldCharType="begin"/>
        </w:r>
        <w:r w:rsidR="00412C57">
          <w:rPr>
            <w:noProof/>
            <w:webHidden/>
          </w:rPr>
          <w:instrText xml:space="preserve"> PAGEREF _Toc338626592 \h </w:instrText>
        </w:r>
        <w:r w:rsidR="006653EC">
          <w:rPr>
            <w:noProof/>
            <w:webHidden/>
          </w:rPr>
        </w:r>
        <w:r w:rsidR="006653EC">
          <w:rPr>
            <w:noProof/>
            <w:webHidden/>
          </w:rPr>
          <w:fldChar w:fldCharType="separate"/>
        </w:r>
        <w:r w:rsidR="007828FE">
          <w:rPr>
            <w:noProof/>
            <w:webHidden/>
          </w:rPr>
          <w:t>120</w:t>
        </w:r>
        <w:r w:rsidR="006653EC">
          <w:rPr>
            <w:noProof/>
            <w:webHidden/>
          </w:rPr>
          <w:fldChar w:fldCharType="end"/>
        </w:r>
      </w:hyperlink>
    </w:p>
    <w:p w:rsidR="00412C57" w:rsidRDefault="005A7344">
      <w:pPr>
        <w:pStyle w:val="TOC1"/>
        <w:tabs>
          <w:tab w:val="right" w:leader="dot" w:pos="8630"/>
        </w:tabs>
        <w:rPr>
          <w:rFonts w:asciiTheme="minorHAnsi" w:eastAsiaTheme="minorEastAsia" w:hAnsiTheme="minorHAnsi" w:cstheme="minorBidi"/>
          <w:noProof/>
          <w:kern w:val="2"/>
          <w:sz w:val="21"/>
          <w:szCs w:val="22"/>
          <w:lang w:eastAsia="zh-CN"/>
        </w:rPr>
      </w:pPr>
      <w:hyperlink w:anchor="_Toc338626593" w:history="1">
        <w:r w:rsidR="00412C57" w:rsidRPr="00E45115">
          <w:rPr>
            <w:rStyle w:val="Hyperlink"/>
            <w:noProof/>
          </w:rPr>
          <w:t>VITA</w:t>
        </w:r>
        <w:r w:rsidR="00412C57">
          <w:rPr>
            <w:noProof/>
            <w:webHidden/>
          </w:rPr>
          <w:tab/>
        </w:r>
        <w:r w:rsidR="006653EC">
          <w:rPr>
            <w:noProof/>
            <w:webHidden/>
          </w:rPr>
          <w:fldChar w:fldCharType="begin"/>
        </w:r>
        <w:r w:rsidR="00412C57">
          <w:rPr>
            <w:noProof/>
            <w:webHidden/>
          </w:rPr>
          <w:instrText xml:space="preserve"> PAGEREF _Toc338626593 \h </w:instrText>
        </w:r>
        <w:r w:rsidR="006653EC">
          <w:rPr>
            <w:noProof/>
            <w:webHidden/>
          </w:rPr>
        </w:r>
        <w:r w:rsidR="006653EC">
          <w:rPr>
            <w:noProof/>
            <w:webHidden/>
          </w:rPr>
          <w:fldChar w:fldCharType="separate"/>
        </w:r>
        <w:r w:rsidR="007828FE">
          <w:rPr>
            <w:noProof/>
            <w:webHidden/>
          </w:rPr>
          <w:t>136</w:t>
        </w:r>
        <w:r w:rsidR="006653EC">
          <w:rPr>
            <w:noProof/>
            <w:webHidden/>
          </w:rPr>
          <w:fldChar w:fldCharType="end"/>
        </w:r>
      </w:hyperlink>
    </w:p>
    <w:p w:rsidR="00236E6D" w:rsidRPr="003A5B22" w:rsidRDefault="006653EC" w:rsidP="008546A1">
      <w:pPr>
        <w:numPr>
          <w:ilvl w:val="12"/>
          <w:numId w:val="0"/>
        </w:numPr>
        <w:rPr>
          <w:rFonts w:ascii="Arial" w:hAnsi="Arial" w:cs="Arial"/>
          <w:b/>
          <w:bCs/>
          <w:sz w:val="28"/>
          <w:szCs w:val="28"/>
        </w:rPr>
      </w:pPr>
      <w:r w:rsidRPr="003A5B22">
        <w:rPr>
          <w:rFonts w:ascii="Arial" w:hAnsi="Arial" w:cs="Arial"/>
        </w:rPr>
        <w:fldChar w:fldCharType="end"/>
      </w:r>
    </w:p>
    <w:p w:rsidR="00236E6D" w:rsidRPr="003A5B22" w:rsidRDefault="009C755C" w:rsidP="00C35185">
      <w:pPr>
        <w:numPr>
          <w:ilvl w:val="12"/>
          <w:numId w:val="0"/>
        </w:numPr>
        <w:jc w:val="center"/>
        <w:rPr>
          <w:rFonts w:ascii="Arial" w:hAnsi="Arial" w:cs="Arial"/>
        </w:rPr>
      </w:pPr>
      <w:r w:rsidRPr="003A5B22">
        <w:rPr>
          <w:rFonts w:ascii="Arial" w:hAnsi="Arial" w:cs="Arial"/>
          <w:b/>
          <w:bCs/>
          <w:sz w:val="28"/>
          <w:szCs w:val="28"/>
        </w:rPr>
        <w:br w:type="page"/>
      </w:r>
      <w:r w:rsidR="00236E6D" w:rsidRPr="003A5B22">
        <w:rPr>
          <w:rFonts w:ascii="Arial" w:hAnsi="Arial" w:cs="Arial"/>
          <w:b/>
          <w:bCs/>
          <w:sz w:val="28"/>
          <w:szCs w:val="28"/>
        </w:rPr>
        <w:lastRenderedPageBreak/>
        <w:t>LIST OF TABLES</w:t>
      </w:r>
    </w:p>
    <w:p w:rsidR="00236E6D" w:rsidRPr="003A5B22" w:rsidRDefault="00236E6D" w:rsidP="00154A8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lang w:eastAsia="zh-CN"/>
        </w:rPr>
      </w:pPr>
    </w:p>
    <w:p w:rsidR="00412C57" w:rsidRDefault="006653EC">
      <w:pPr>
        <w:pStyle w:val="TableofFigures"/>
        <w:tabs>
          <w:tab w:val="right" w:leader="dot" w:pos="8630"/>
        </w:tabs>
        <w:rPr>
          <w:rFonts w:asciiTheme="minorHAnsi" w:eastAsiaTheme="minorEastAsia" w:hAnsiTheme="minorHAnsi" w:cstheme="minorBidi"/>
          <w:noProof/>
          <w:kern w:val="2"/>
          <w:sz w:val="21"/>
          <w:szCs w:val="22"/>
          <w:lang w:eastAsia="zh-CN"/>
        </w:rPr>
      </w:pPr>
      <w:r w:rsidRPr="003A5B22">
        <w:rPr>
          <w:rFonts w:ascii="Arial" w:hAnsi="Arial" w:cs="Arial"/>
        </w:rPr>
        <w:fldChar w:fldCharType="begin"/>
      </w:r>
      <w:r w:rsidR="00236E6D" w:rsidRPr="003A5B22">
        <w:rPr>
          <w:rFonts w:ascii="Arial" w:hAnsi="Arial" w:cs="Arial"/>
        </w:rPr>
        <w:instrText xml:space="preserve"> TOC \h \z \c "Table" </w:instrText>
      </w:r>
      <w:r w:rsidRPr="003A5B22">
        <w:rPr>
          <w:rFonts w:ascii="Arial" w:hAnsi="Arial" w:cs="Arial"/>
        </w:rPr>
        <w:fldChar w:fldCharType="separate"/>
      </w:r>
      <w:hyperlink w:anchor="_Toc338626594" w:history="1">
        <w:r w:rsidR="00412C57" w:rsidRPr="002B4856">
          <w:rPr>
            <w:rStyle w:val="Hyperlink"/>
            <w:rFonts w:ascii="Arial" w:hAnsi="Arial" w:cs="Arial"/>
            <w:noProof/>
          </w:rPr>
          <w:t>Table 1</w:t>
        </w:r>
        <w:r w:rsidR="00412C57" w:rsidRPr="002B4856">
          <w:rPr>
            <w:rStyle w:val="Hyperlink"/>
            <w:rFonts w:ascii="Arial" w:hAnsi="Arial" w:cs="Arial"/>
            <w:noProof/>
          </w:rPr>
          <w:noBreakHyphen/>
          <w:t>1: Number of deaths for leading causes of death in the US in 2009</w:t>
        </w:r>
        <w:r w:rsidR="00412C57">
          <w:rPr>
            <w:noProof/>
            <w:webHidden/>
          </w:rPr>
          <w:tab/>
        </w:r>
        <w:r>
          <w:rPr>
            <w:noProof/>
            <w:webHidden/>
          </w:rPr>
          <w:fldChar w:fldCharType="begin"/>
        </w:r>
        <w:r w:rsidR="00412C57">
          <w:rPr>
            <w:noProof/>
            <w:webHidden/>
          </w:rPr>
          <w:instrText xml:space="preserve"> PAGEREF _Toc338626594 \h </w:instrText>
        </w:r>
        <w:r>
          <w:rPr>
            <w:noProof/>
            <w:webHidden/>
          </w:rPr>
        </w:r>
        <w:r>
          <w:rPr>
            <w:noProof/>
            <w:webHidden/>
          </w:rPr>
          <w:fldChar w:fldCharType="separate"/>
        </w:r>
        <w:r w:rsidR="007828FE">
          <w:rPr>
            <w:noProof/>
            <w:webHidden/>
          </w:rPr>
          <w:t>1</w:t>
        </w:r>
        <w:r>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595" w:history="1">
        <w:r w:rsidR="00412C57" w:rsidRPr="002B4856">
          <w:rPr>
            <w:rStyle w:val="Hyperlink"/>
            <w:rFonts w:ascii="Arial" w:hAnsi="Arial" w:cs="Arial"/>
            <w:noProof/>
          </w:rPr>
          <w:t>Table 4</w:t>
        </w:r>
        <w:r w:rsidR="00412C57" w:rsidRPr="002B4856">
          <w:rPr>
            <w:rStyle w:val="Hyperlink"/>
            <w:rFonts w:ascii="Arial" w:hAnsi="Arial" w:cs="Arial"/>
            <w:noProof/>
          </w:rPr>
          <w:noBreakHyphen/>
          <w:t>1: Parameters used in numerical simulations</w:t>
        </w:r>
        <w:r w:rsidR="00412C57">
          <w:rPr>
            <w:noProof/>
            <w:webHidden/>
          </w:rPr>
          <w:tab/>
        </w:r>
        <w:r w:rsidR="006653EC">
          <w:rPr>
            <w:noProof/>
            <w:webHidden/>
          </w:rPr>
          <w:fldChar w:fldCharType="begin"/>
        </w:r>
        <w:r w:rsidR="00412C57">
          <w:rPr>
            <w:noProof/>
            <w:webHidden/>
          </w:rPr>
          <w:instrText xml:space="preserve"> PAGEREF _Toc338626595 \h </w:instrText>
        </w:r>
        <w:r w:rsidR="006653EC">
          <w:rPr>
            <w:noProof/>
            <w:webHidden/>
          </w:rPr>
        </w:r>
        <w:r w:rsidR="006653EC">
          <w:rPr>
            <w:noProof/>
            <w:webHidden/>
          </w:rPr>
          <w:fldChar w:fldCharType="separate"/>
        </w:r>
        <w:r w:rsidR="007828FE">
          <w:rPr>
            <w:noProof/>
            <w:webHidden/>
          </w:rPr>
          <w:t>44</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596" w:history="1">
        <w:r w:rsidR="00412C57" w:rsidRPr="002B4856">
          <w:rPr>
            <w:rStyle w:val="Hyperlink"/>
            <w:rFonts w:ascii="Arial" w:hAnsi="Arial" w:cs="Arial"/>
            <w:noProof/>
          </w:rPr>
          <w:t>Table 5</w:t>
        </w:r>
        <w:r w:rsidR="00412C57" w:rsidRPr="002B4856">
          <w:rPr>
            <w:rStyle w:val="Hyperlink"/>
            <w:rFonts w:ascii="Arial" w:hAnsi="Arial" w:cs="Arial"/>
            <w:noProof/>
          </w:rPr>
          <w:noBreakHyphen/>
          <w:t>1. List of all 24 permutations of 4 limb electrodes. See Figure 5</w:t>
        </w:r>
        <w:r w:rsidR="00412C57" w:rsidRPr="002B4856">
          <w:rPr>
            <w:rStyle w:val="Hyperlink"/>
            <w:rFonts w:ascii="Arial" w:hAnsi="Arial" w:cs="Arial"/>
            <w:noProof/>
          </w:rPr>
          <w:noBreakHyphen/>
          <w:t>1 for definitions of the abbreviations and explanations of the shorthand notations.</w:t>
        </w:r>
        <w:r w:rsidR="00412C57">
          <w:rPr>
            <w:noProof/>
            <w:webHidden/>
          </w:rPr>
          <w:tab/>
        </w:r>
        <w:r w:rsidR="006653EC">
          <w:rPr>
            <w:noProof/>
            <w:webHidden/>
          </w:rPr>
          <w:fldChar w:fldCharType="begin"/>
        </w:r>
        <w:r w:rsidR="00412C57">
          <w:rPr>
            <w:noProof/>
            <w:webHidden/>
          </w:rPr>
          <w:instrText xml:space="preserve"> PAGEREF _Toc338626596 \h </w:instrText>
        </w:r>
        <w:r w:rsidR="006653EC">
          <w:rPr>
            <w:noProof/>
            <w:webHidden/>
          </w:rPr>
        </w:r>
        <w:r w:rsidR="006653EC">
          <w:rPr>
            <w:noProof/>
            <w:webHidden/>
          </w:rPr>
          <w:fldChar w:fldCharType="separate"/>
        </w:r>
        <w:r w:rsidR="007828FE">
          <w:rPr>
            <w:noProof/>
            <w:webHidden/>
          </w:rPr>
          <w:t>52</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597" w:history="1">
        <w:r w:rsidR="00412C57" w:rsidRPr="002B4856">
          <w:rPr>
            <w:rStyle w:val="Hyperlink"/>
            <w:rFonts w:ascii="Arial" w:hAnsi="Arial" w:cs="Arial"/>
            <w:noProof/>
          </w:rPr>
          <w:t>Table 5</w:t>
        </w:r>
        <w:r w:rsidR="00412C57" w:rsidRPr="002B4856">
          <w:rPr>
            <w:rStyle w:val="Hyperlink"/>
            <w:rFonts w:ascii="Arial" w:hAnsi="Arial" w:cs="Arial"/>
            <w:noProof/>
          </w:rPr>
          <w:noBreakHyphen/>
          <w:t>2. ECGs from various types of misplacement compared to the correct ECG.</w:t>
        </w:r>
        <w:r w:rsidR="00412C57">
          <w:rPr>
            <w:noProof/>
            <w:webHidden/>
          </w:rPr>
          <w:tab/>
        </w:r>
        <w:r w:rsidR="006653EC">
          <w:rPr>
            <w:noProof/>
            <w:webHidden/>
          </w:rPr>
          <w:fldChar w:fldCharType="begin"/>
        </w:r>
        <w:r w:rsidR="00412C57">
          <w:rPr>
            <w:noProof/>
            <w:webHidden/>
          </w:rPr>
          <w:instrText xml:space="preserve"> PAGEREF _Toc338626597 \h </w:instrText>
        </w:r>
        <w:r w:rsidR="006653EC">
          <w:rPr>
            <w:noProof/>
            <w:webHidden/>
          </w:rPr>
        </w:r>
        <w:r w:rsidR="006653EC">
          <w:rPr>
            <w:noProof/>
            <w:webHidden/>
          </w:rPr>
          <w:fldChar w:fldCharType="separate"/>
        </w:r>
        <w:r w:rsidR="007828FE">
          <w:rPr>
            <w:noProof/>
            <w:webHidden/>
          </w:rPr>
          <w:t>53</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598" w:history="1">
        <w:r w:rsidR="00412C57" w:rsidRPr="002B4856">
          <w:rPr>
            <w:rStyle w:val="Hyperlink"/>
            <w:rFonts w:ascii="Arial" w:hAnsi="Arial" w:cs="Arial"/>
            <w:noProof/>
          </w:rPr>
          <w:t>Table 5</w:t>
        </w:r>
        <w:r w:rsidR="00412C57" w:rsidRPr="002B4856">
          <w:rPr>
            <w:rStyle w:val="Hyperlink"/>
            <w:rFonts w:ascii="Arial" w:hAnsi="Arial" w:cs="Arial"/>
            <w:noProof/>
          </w:rPr>
          <w:noBreakHyphen/>
          <w:t>3. Description of the models used in this work</w:t>
        </w:r>
        <w:r w:rsidR="00412C57">
          <w:rPr>
            <w:noProof/>
            <w:webHidden/>
          </w:rPr>
          <w:tab/>
        </w:r>
        <w:r w:rsidR="006653EC">
          <w:rPr>
            <w:noProof/>
            <w:webHidden/>
          </w:rPr>
          <w:fldChar w:fldCharType="begin"/>
        </w:r>
        <w:r w:rsidR="00412C57">
          <w:rPr>
            <w:noProof/>
            <w:webHidden/>
          </w:rPr>
          <w:instrText xml:space="preserve"> PAGEREF _Toc338626598 \h </w:instrText>
        </w:r>
        <w:r w:rsidR="006653EC">
          <w:rPr>
            <w:noProof/>
            <w:webHidden/>
          </w:rPr>
        </w:r>
        <w:r w:rsidR="006653EC">
          <w:rPr>
            <w:noProof/>
            <w:webHidden/>
          </w:rPr>
          <w:fldChar w:fldCharType="separate"/>
        </w:r>
        <w:r w:rsidR="007828FE">
          <w:rPr>
            <w:noProof/>
            <w:webHidden/>
          </w:rPr>
          <w:t>62</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599" w:history="1">
        <w:r w:rsidR="00412C57" w:rsidRPr="002B4856">
          <w:rPr>
            <w:rStyle w:val="Hyperlink"/>
            <w:rFonts w:ascii="Arial" w:hAnsi="Arial" w:cs="Arial"/>
            <w:noProof/>
          </w:rPr>
          <w:t>Table 5</w:t>
        </w:r>
        <w:r w:rsidR="00412C57" w:rsidRPr="002B4856">
          <w:rPr>
            <w:rStyle w:val="Hyperlink"/>
            <w:rFonts w:ascii="Arial" w:hAnsi="Arial" w:cs="Arial"/>
            <w:noProof/>
          </w:rPr>
          <w:noBreakHyphen/>
          <w:t>4: Comparison of various models using the PTB Database</w:t>
        </w:r>
        <w:r w:rsidR="00412C57">
          <w:rPr>
            <w:noProof/>
            <w:webHidden/>
          </w:rPr>
          <w:tab/>
        </w:r>
        <w:r w:rsidR="006653EC">
          <w:rPr>
            <w:noProof/>
            <w:webHidden/>
          </w:rPr>
          <w:fldChar w:fldCharType="begin"/>
        </w:r>
        <w:r w:rsidR="00412C57">
          <w:rPr>
            <w:noProof/>
            <w:webHidden/>
          </w:rPr>
          <w:instrText xml:space="preserve"> PAGEREF _Toc338626599 \h </w:instrText>
        </w:r>
        <w:r w:rsidR="006653EC">
          <w:rPr>
            <w:noProof/>
            <w:webHidden/>
          </w:rPr>
        </w:r>
        <w:r w:rsidR="006653EC">
          <w:rPr>
            <w:noProof/>
            <w:webHidden/>
          </w:rPr>
          <w:fldChar w:fldCharType="separate"/>
        </w:r>
        <w:r w:rsidR="007828FE">
          <w:rPr>
            <w:noProof/>
            <w:webHidden/>
          </w:rPr>
          <w:t>64</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00" w:history="1">
        <w:r w:rsidR="00412C57" w:rsidRPr="002B4856">
          <w:rPr>
            <w:rStyle w:val="Hyperlink"/>
            <w:rFonts w:ascii="Arial" w:hAnsi="Arial" w:cs="Arial"/>
            <w:noProof/>
          </w:rPr>
          <w:t>Table 5</w:t>
        </w:r>
        <w:r w:rsidR="00412C57" w:rsidRPr="002B4856">
          <w:rPr>
            <w:rStyle w:val="Hyperlink"/>
            <w:rFonts w:ascii="Arial" w:hAnsi="Arial" w:cs="Arial"/>
            <w:noProof/>
          </w:rPr>
          <w:noBreakHyphen/>
          <w:t>5: Comparison of various models using the StP Database</w:t>
        </w:r>
        <w:r w:rsidR="00412C57">
          <w:rPr>
            <w:noProof/>
            <w:webHidden/>
          </w:rPr>
          <w:tab/>
        </w:r>
        <w:r w:rsidR="006653EC">
          <w:rPr>
            <w:noProof/>
            <w:webHidden/>
          </w:rPr>
          <w:fldChar w:fldCharType="begin"/>
        </w:r>
        <w:r w:rsidR="00412C57">
          <w:rPr>
            <w:noProof/>
            <w:webHidden/>
          </w:rPr>
          <w:instrText xml:space="preserve"> PAGEREF _Toc338626600 \h </w:instrText>
        </w:r>
        <w:r w:rsidR="006653EC">
          <w:rPr>
            <w:noProof/>
            <w:webHidden/>
          </w:rPr>
        </w:r>
        <w:r w:rsidR="006653EC">
          <w:rPr>
            <w:noProof/>
            <w:webHidden/>
          </w:rPr>
          <w:fldChar w:fldCharType="separate"/>
        </w:r>
        <w:r w:rsidR="007828FE">
          <w:rPr>
            <w:noProof/>
            <w:webHidden/>
          </w:rPr>
          <w:t>65</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01" w:history="1">
        <w:r w:rsidR="00412C57" w:rsidRPr="002B4856">
          <w:rPr>
            <w:rStyle w:val="Hyperlink"/>
            <w:rFonts w:ascii="Arial" w:hAnsi="Arial" w:cs="Arial"/>
            <w:noProof/>
          </w:rPr>
          <w:t>Table 5</w:t>
        </w:r>
        <w:r w:rsidR="00412C57" w:rsidRPr="002B4856">
          <w:rPr>
            <w:rStyle w:val="Hyperlink"/>
            <w:rFonts w:ascii="Arial" w:hAnsi="Arial" w:cs="Arial"/>
            <w:noProof/>
          </w:rPr>
          <w:noBreakHyphen/>
          <w:t>6: Comparison of various models using records selected from Physionet Challenge.</w:t>
        </w:r>
        <w:r w:rsidR="00412C57">
          <w:rPr>
            <w:noProof/>
            <w:webHidden/>
          </w:rPr>
          <w:tab/>
        </w:r>
        <w:r w:rsidR="006653EC">
          <w:rPr>
            <w:noProof/>
            <w:webHidden/>
          </w:rPr>
          <w:fldChar w:fldCharType="begin"/>
        </w:r>
        <w:r w:rsidR="00412C57">
          <w:rPr>
            <w:noProof/>
            <w:webHidden/>
          </w:rPr>
          <w:instrText xml:space="preserve"> PAGEREF _Toc338626601 \h </w:instrText>
        </w:r>
        <w:r w:rsidR="006653EC">
          <w:rPr>
            <w:noProof/>
            <w:webHidden/>
          </w:rPr>
        </w:r>
        <w:r w:rsidR="006653EC">
          <w:rPr>
            <w:noProof/>
            <w:webHidden/>
          </w:rPr>
          <w:fldChar w:fldCharType="separate"/>
        </w:r>
        <w:r w:rsidR="007828FE">
          <w:rPr>
            <w:noProof/>
            <w:webHidden/>
          </w:rPr>
          <w:t>65</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02" w:history="1">
        <w:r w:rsidR="00412C57" w:rsidRPr="002B4856">
          <w:rPr>
            <w:rStyle w:val="Hyperlink"/>
            <w:rFonts w:ascii="Arial" w:hAnsi="Arial" w:cs="Arial"/>
            <w:noProof/>
          </w:rPr>
          <w:t>Table 5</w:t>
        </w:r>
        <w:r w:rsidR="00412C57" w:rsidRPr="002B4856">
          <w:rPr>
            <w:rStyle w:val="Hyperlink"/>
            <w:rFonts w:ascii="Arial" w:hAnsi="Arial" w:cs="Arial"/>
            <w:noProof/>
          </w:rPr>
          <w:noBreakHyphen/>
          <w:t>7. Results of the models, which are trained using records in the PTB Database and tested using records from StP Database</w:t>
        </w:r>
        <w:r w:rsidR="00412C57">
          <w:rPr>
            <w:noProof/>
            <w:webHidden/>
          </w:rPr>
          <w:tab/>
        </w:r>
        <w:r w:rsidR="006653EC">
          <w:rPr>
            <w:noProof/>
            <w:webHidden/>
          </w:rPr>
          <w:fldChar w:fldCharType="begin"/>
        </w:r>
        <w:r w:rsidR="00412C57">
          <w:rPr>
            <w:noProof/>
            <w:webHidden/>
          </w:rPr>
          <w:instrText xml:space="preserve"> PAGEREF _Toc338626602 \h </w:instrText>
        </w:r>
        <w:r w:rsidR="006653EC">
          <w:rPr>
            <w:noProof/>
            <w:webHidden/>
          </w:rPr>
        </w:r>
        <w:r w:rsidR="006653EC">
          <w:rPr>
            <w:noProof/>
            <w:webHidden/>
          </w:rPr>
          <w:fldChar w:fldCharType="separate"/>
        </w:r>
        <w:r w:rsidR="007828FE">
          <w:rPr>
            <w:noProof/>
            <w:webHidden/>
          </w:rPr>
          <w:t>65</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03" w:history="1">
        <w:r w:rsidR="00412C57" w:rsidRPr="002B4856">
          <w:rPr>
            <w:rStyle w:val="Hyperlink"/>
            <w:rFonts w:ascii="Arial" w:hAnsi="Arial" w:cs="Arial"/>
            <w:noProof/>
          </w:rPr>
          <w:t>Table 5</w:t>
        </w:r>
        <w:r w:rsidR="00412C57" w:rsidRPr="002B4856">
          <w:rPr>
            <w:rStyle w:val="Hyperlink"/>
            <w:rFonts w:ascii="Arial" w:hAnsi="Arial" w:cs="Arial"/>
            <w:noProof/>
          </w:rPr>
          <w:noBreakHyphen/>
          <w:t>8. Results of the models, which are trained using records in the PTB database and tested using records from the Physionet Challenge Database</w:t>
        </w:r>
        <w:r w:rsidR="00412C57">
          <w:rPr>
            <w:noProof/>
            <w:webHidden/>
          </w:rPr>
          <w:tab/>
        </w:r>
        <w:r w:rsidR="006653EC">
          <w:rPr>
            <w:noProof/>
            <w:webHidden/>
          </w:rPr>
          <w:fldChar w:fldCharType="begin"/>
        </w:r>
        <w:r w:rsidR="00412C57">
          <w:rPr>
            <w:noProof/>
            <w:webHidden/>
          </w:rPr>
          <w:instrText xml:space="preserve"> PAGEREF _Toc338626603 \h </w:instrText>
        </w:r>
        <w:r w:rsidR="006653EC">
          <w:rPr>
            <w:noProof/>
            <w:webHidden/>
          </w:rPr>
        </w:r>
        <w:r w:rsidR="006653EC">
          <w:rPr>
            <w:noProof/>
            <w:webHidden/>
          </w:rPr>
          <w:fldChar w:fldCharType="separate"/>
        </w:r>
        <w:r w:rsidR="007828FE">
          <w:rPr>
            <w:noProof/>
            <w:webHidden/>
          </w:rPr>
          <w:t>66</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04" w:history="1">
        <w:r w:rsidR="00412C57" w:rsidRPr="002B4856">
          <w:rPr>
            <w:rStyle w:val="Hyperlink"/>
            <w:rFonts w:ascii="Arial" w:hAnsi="Arial" w:cs="Arial"/>
            <w:noProof/>
          </w:rPr>
          <w:t>Table 5</w:t>
        </w:r>
        <w:r w:rsidR="00412C57" w:rsidRPr="002B4856">
          <w:rPr>
            <w:rStyle w:val="Hyperlink"/>
            <w:rFonts w:ascii="Arial" w:hAnsi="Arial" w:cs="Arial"/>
            <w:noProof/>
          </w:rPr>
          <w:noBreakHyphen/>
          <w:t>9. Results of the models, which are trained using records in the StP Database and tested using records from the PTB Database</w:t>
        </w:r>
        <w:r w:rsidR="00412C57">
          <w:rPr>
            <w:noProof/>
            <w:webHidden/>
          </w:rPr>
          <w:tab/>
        </w:r>
        <w:r w:rsidR="006653EC">
          <w:rPr>
            <w:noProof/>
            <w:webHidden/>
          </w:rPr>
          <w:fldChar w:fldCharType="begin"/>
        </w:r>
        <w:r w:rsidR="00412C57">
          <w:rPr>
            <w:noProof/>
            <w:webHidden/>
          </w:rPr>
          <w:instrText xml:space="preserve"> PAGEREF _Toc338626604 \h </w:instrText>
        </w:r>
        <w:r w:rsidR="006653EC">
          <w:rPr>
            <w:noProof/>
            <w:webHidden/>
          </w:rPr>
        </w:r>
        <w:r w:rsidR="006653EC">
          <w:rPr>
            <w:noProof/>
            <w:webHidden/>
          </w:rPr>
          <w:fldChar w:fldCharType="separate"/>
        </w:r>
        <w:r w:rsidR="007828FE">
          <w:rPr>
            <w:noProof/>
            <w:webHidden/>
          </w:rPr>
          <w:t>66</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05" w:history="1">
        <w:r w:rsidR="00412C57" w:rsidRPr="002B4856">
          <w:rPr>
            <w:rStyle w:val="Hyperlink"/>
            <w:rFonts w:ascii="Arial" w:hAnsi="Arial" w:cs="Arial"/>
            <w:noProof/>
          </w:rPr>
          <w:t>Table 5</w:t>
        </w:r>
        <w:r w:rsidR="00412C57" w:rsidRPr="002B4856">
          <w:rPr>
            <w:rStyle w:val="Hyperlink"/>
            <w:rFonts w:ascii="Arial" w:hAnsi="Arial" w:cs="Arial"/>
            <w:noProof/>
          </w:rPr>
          <w:noBreakHyphen/>
          <w:t>10. Results of the models, which are trained using records in the StP Database and tested using records from the Physionet Challenge Database</w:t>
        </w:r>
        <w:r w:rsidR="00412C57">
          <w:rPr>
            <w:noProof/>
            <w:webHidden/>
          </w:rPr>
          <w:tab/>
        </w:r>
        <w:r w:rsidR="006653EC">
          <w:rPr>
            <w:noProof/>
            <w:webHidden/>
          </w:rPr>
          <w:fldChar w:fldCharType="begin"/>
        </w:r>
        <w:r w:rsidR="00412C57">
          <w:rPr>
            <w:noProof/>
            <w:webHidden/>
          </w:rPr>
          <w:instrText xml:space="preserve"> PAGEREF _Toc338626605 \h </w:instrText>
        </w:r>
        <w:r w:rsidR="006653EC">
          <w:rPr>
            <w:noProof/>
            <w:webHidden/>
          </w:rPr>
        </w:r>
        <w:r w:rsidR="006653EC">
          <w:rPr>
            <w:noProof/>
            <w:webHidden/>
          </w:rPr>
          <w:fldChar w:fldCharType="separate"/>
        </w:r>
        <w:r w:rsidR="007828FE">
          <w:rPr>
            <w:noProof/>
            <w:webHidden/>
          </w:rPr>
          <w:t>66</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06" w:history="1">
        <w:r w:rsidR="00412C57" w:rsidRPr="002B4856">
          <w:rPr>
            <w:rStyle w:val="Hyperlink"/>
            <w:rFonts w:ascii="Arial" w:hAnsi="Arial" w:cs="Arial"/>
            <w:noProof/>
          </w:rPr>
          <w:t>Table 5</w:t>
        </w:r>
        <w:r w:rsidR="00412C57" w:rsidRPr="002B4856">
          <w:rPr>
            <w:rStyle w:val="Hyperlink"/>
            <w:rFonts w:ascii="Arial" w:hAnsi="Arial" w:cs="Arial"/>
            <w:noProof/>
          </w:rPr>
          <w:noBreakHyphen/>
          <w:t>11. Confusion matrix for classification results</w:t>
        </w:r>
        <w:r w:rsidR="00412C57">
          <w:rPr>
            <w:noProof/>
            <w:webHidden/>
          </w:rPr>
          <w:tab/>
        </w:r>
        <w:r w:rsidR="006653EC">
          <w:rPr>
            <w:noProof/>
            <w:webHidden/>
          </w:rPr>
          <w:fldChar w:fldCharType="begin"/>
        </w:r>
        <w:r w:rsidR="00412C57">
          <w:rPr>
            <w:noProof/>
            <w:webHidden/>
          </w:rPr>
          <w:instrText xml:space="preserve"> PAGEREF _Toc338626606 \h </w:instrText>
        </w:r>
        <w:r w:rsidR="006653EC">
          <w:rPr>
            <w:noProof/>
            <w:webHidden/>
          </w:rPr>
        </w:r>
        <w:r w:rsidR="006653EC">
          <w:rPr>
            <w:noProof/>
            <w:webHidden/>
          </w:rPr>
          <w:fldChar w:fldCharType="separate"/>
        </w:r>
        <w:r w:rsidR="007828FE">
          <w:rPr>
            <w:noProof/>
            <w:webHidden/>
          </w:rPr>
          <w:t>71</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07" w:history="1">
        <w:r w:rsidR="00412C57" w:rsidRPr="002B4856">
          <w:rPr>
            <w:rStyle w:val="Hyperlink"/>
            <w:rFonts w:ascii="Arial" w:hAnsi="Arial" w:cs="Arial"/>
            <w:noProof/>
          </w:rPr>
          <w:t>Table 5</w:t>
        </w:r>
        <w:r w:rsidR="00412C57" w:rsidRPr="002B4856">
          <w:rPr>
            <w:rStyle w:val="Hyperlink"/>
            <w:rFonts w:ascii="Arial" w:hAnsi="Arial" w:cs="Arial"/>
            <w:noProof/>
          </w:rPr>
          <w:noBreakHyphen/>
          <w:t>12. The ratio between positive and negative records (P:N) in original data sets and resampled data sets. A resampled test set includes all the negative records in the original test set whereas 1/120th positive records in the original test set are randomly selected to include in a resampled test set. The negative records in the original training set is repeated 8 times to form a resampled training set, which also include randomly selected 1/5th of the positive records from the original training set.</w:t>
        </w:r>
        <w:r w:rsidR="00412C57">
          <w:rPr>
            <w:noProof/>
            <w:webHidden/>
          </w:rPr>
          <w:tab/>
        </w:r>
        <w:r w:rsidR="006653EC">
          <w:rPr>
            <w:noProof/>
            <w:webHidden/>
          </w:rPr>
          <w:fldChar w:fldCharType="begin"/>
        </w:r>
        <w:r w:rsidR="00412C57">
          <w:rPr>
            <w:noProof/>
            <w:webHidden/>
          </w:rPr>
          <w:instrText xml:space="preserve"> PAGEREF _Toc338626607 \h </w:instrText>
        </w:r>
        <w:r w:rsidR="006653EC">
          <w:rPr>
            <w:noProof/>
            <w:webHidden/>
          </w:rPr>
        </w:r>
        <w:r w:rsidR="006653EC">
          <w:rPr>
            <w:noProof/>
            <w:webHidden/>
          </w:rPr>
          <w:fldChar w:fldCharType="separate"/>
        </w:r>
        <w:r w:rsidR="007828FE">
          <w:rPr>
            <w:noProof/>
            <w:webHidden/>
          </w:rPr>
          <w:t>72</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08" w:history="1">
        <w:r w:rsidR="00412C57" w:rsidRPr="002B4856">
          <w:rPr>
            <w:rStyle w:val="Hyperlink"/>
            <w:rFonts w:ascii="Arial" w:hAnsi="Arial" w:cs="Arial"/>
            <w:noProof/>
          </w:rPr>
          <w:t>Table 5</w:t>
        </w:r>
        <w:r w:rsidR="00412C57" w:rsidRPr="002B4856">
          <w:rPr>
            <w:rStyle w:val="Hyperlink"/>
            <w:rFonts w:ascii="Arial" w:hAnsi="Arial" w:cs="Arial"/>
            <w:noProof/>
          </w:rPr>
          <w:noBreakHyphen/>
          <w:t>13. Performance of step 1 using the original training set (P:N=5:1). Results on the resampled set were based on averaging of 100 resampling trials. See Table 3 for descriptions of the data sets.</w:t>
        </w:r>
        <w:r w:rsidR="00412C57">
          <w:rPr>
            <w:noProof/>
            <w:webHidden/>
          </w:rPr>
          <w:tab/>
        </w:r>
        <w:r w:rsidR="006653EC">
          <w:rPr>
            <w:noProof/>
            <w:webHidden/>
          </w:rPr>
          <w:fldChar w:fldCharType="begin"/>
        </w:r>
        <w:r w:rsidR="00412C57">
          <w:rPr>
            <w:noProof/>
            <w:webHidden/>
          </w:rPr>
          <w:instrText xml:space="preserve"> PAGEREF _Toc338626608 \h </w:instrText>
        </w:r>
        <w:r w:rsidR="006653EC">
          <w:rPr>
            <w:noProof/>
            <w:webHidden/>
          </w:rPr>
        </w:r>
        <w:r w:rsidR="006653EC">
          <w:rPr>
            <w:noProof/>
            <w:webHidden/>
          </w:rPr>
          <w:fldChar w:fldCharType="separate"/>
        </w:r>
        <w:r w:rsidR="007828FE">
          <w:rPr>
            <w:noProof/>
            <w:webHidden/>
          </w:rPr>
          <w:t>73</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09" w:history="1">
        <w:r w:rsidR="00412C57" w:rsidRPr="002B4856">
          <w:rPr>
            <w:rStyle w:val="Hyperlink"/>
            <w:rFonts w:ascii="Arial" w:hAnsi="Arial" w:cs="Arial"/>
            <w:noProof/>
          </w:rPr>
          <w:t>Table 5</w:t>
        </w:r>
        <w:r w:rsidR="00412C57" w:rsidRPr="002B4856">
          <w:rPr>
            <w:rStyle w:val="Hyperlink"/>
            <w:rFonts w:ascii="Arial" w:hAnsi="Arial" w:cs="Arial"/>
            <w:noProof/>
          </w:rPr>
          <w:noBreakHyphen/>
          <w:t>14. Performance of Step 1 using the resampled training set (P:N=1:9). See Table 3 for descriptions of the data sets.</w:t>
        </w:r>
        <w:r w:rsidR="00412C57">
          <w:rPr>
            <w:noProof/>
            <w:webHidden/>
          </w:rPr>
          <w:tab/>
        </w:r>
        <w:r w:rsidR="006653EC">
          <w:rPr>
            <w:noProof/>
            <w:webHidden/>
          </w:rPr>
          <w:fldChar w:fldCharType="begin"/>
        </w:r>
        <w:r w:rsidR="00412C57">
          <w:rPr>
            <w:noProof/>
            <w:webHidden/>
          </w:rPr>
          <w:instrText xml:space="preserve"> PAGEREF _Toc338626609 \h </w:instrText>
        </w:r>
        <w:r w:rsidR="006653EC">
          <w:rPr>
            <w:noProof/>
            <w:webHidden/>
          </w:rPr>
        </w:r>
        <w:r w:rsidR="006653EC">
          <w:rPr>
            <w:noProof/>
            <w:webHidden/>
          </w:rPr>
          <w:fldChar w:fldCharType="separate"/>
        </w:r>
        <w:r w:rsidR="007828FE">
          <w:rPr>
            <w:noProof/>
            <w:webHidden/>
          </w:rPr>
          <w:t>74</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10" w:history="1">
        <w:r w:rsidR="00412C57" w:rsidRPr="002B4856">
          <w:rPr>
            <w:rStyle w:val="Hyperlink"/>
            <w:rFonts w:ascii="Arial" w:hAnsi="Arial" w:cs="Arial"/>
            <w:noProof/>
          </w:rPr>
          <w:t>Table 5</w:t>
        </w:r>
        <w:r w:rsidR="00412C57" w:rsidRPr="002B4856">
          <w:rPr>
            <w:rStyle w:val="Hyperlink"/>
            <w:rFonts w:ascii="Arial" w:hAnsi="Arial" w:cs="Arial"/>
            <w:noProof/>
          </w:rPr>
          <w:noBreakHyphen/>
          <w:t>15: Performance of Step 2 based on 10 fold cross validation.</w:t>
        </w:r>
        <w:r w:rsidR="00412C57">
          <w:rPr>
            <w:noProof/>
            <w:webHidden/>
          </w:rPr>
          <w:tab/>
        </w:r>
        <w:r w:rsidR="006653EC">
          <w:rPr>
            <w:noProof/>
            <w:webHidden/>
          </w:rPr>
          <w:fldChar w:fldCharType="begin"/>
        </w:r>
        <w:r w:rsidR="00412C57">
          <w:rPr>
            <w:noProof/>
            <w:webHidden/>
          </w:rPr>
          <w:instrText xml:space="preserve"> PAGEREF _Toc338626610 \h </w:instrText>
        </w:r>
        <w:r w:rsidR="006653EC">
          <w:rPr>
            <w:noProof/>
            <w:webHidden/>
          </w:rPr>
        </w:r>
        <w:r w:rsidR="006653EC">
          <w:rPr>
            <w:noProof/>
            <w:webHidden/>
          </w:rPr>
          <w:fldChar w:fldCharType="separate"/>
        </w:r>
        <w:r w:rsidR="007828FE">
          <w:rPr>
            <w:noProof/>
            <w:webHidden/>
          </w:rPr>
          <w:t>74</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11" w:history="1">
        <w:r w:rsidR="00412C57" w:rsidRPr="002B4856">
          <w:rPr>
            <w:rStyle w:val="Hyperlink"/>
            <w:rFonts w:ascii="Arial" w:hAnsi="Arial" w:cs="Arial"/>
            <w:noProof/>
          </w:rPr>
          <w:t>Table 6</w:t>
        </w:r>
        <w:r w:rsidR="00412C57" w:rsidRPr="002B4856">
          <w:rPr>
            <w:rStyle w:val="Hyperlink"/>
            <w:rFonts w:ascii="Arial" w:hAnsi="Arial" w:cs="Arial"/>
            <w:noProof/>
          </w:rPr>
          <w:noBreakHyphen/>
          <w:t>1. Classification accuracy for each group of features. Accuracy is based on 10-fold cross-validation.</w:t>
        </w:r>
        <w:r w:rsidR="00412C57">
          <w:rPr>
            <w:noProof/>
            <w:webHidden/>
          </w:rPr>
          <w:tab/>
        </w:r>
        <w:r w:rsidR="006653EC">
          <w:rPr>
            <w:noProof/>
            <w:webHidden/>
          </w:rPr>
          <w:fldChar w:fldCharType="begin"/>
        </w:r>
        <w:r w:rsidR="00412C57">
          <w:rPr>
            <w:noProof/>
            <w:webHidden/>
          </w:rPr>
          <w:instrText xml:space="preserve"> PAGEREF _Toc338626611 \h </w:instrText>
        </w:r>
        <w:r w:rsidR="006653EC">
          <w:rPr>
            <w:noProof/>
            <w:webHidden/>
          </w:rPr>
        </w:r>
        <w:r w:rsidR="006653EC">
          <w:rPr>
            <w:noProof/>
            <w:webHidden/>
          </w:rPr>
          <w:fldChar w:fldCharType="separate"/>
        </w:r>
        <w:r w:rsidR="007828FE">
          <w:rPr>
            <w:noProof/>
            <w:webHidden/>
          </w:rPr>
          <w:t>94</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12" w:history="1">
        <w:r w:rsidR="00412C57" w:rsidRPr="002B4856">
          <w:rPr>
            <w:rStyle w:val="Hyperlink"/>
            <w:rFonts w:ascii="Arial" w:hAnsi="Arial" w:cs="Arial"/>
            <w:noProof/>
          </w:rPr>
          <w:t>Table 6</w:t>
        </w:r>
        <w:r w:rsidR="00412C57" w:rsidRPr="002B4856">
          <w:rPr>
            <w:rStyle w:val="Hyperlink"/>
            <w:rFonts w:ascii="Arial" w:hAnsi="Arial" w:cs="Arial"/>
            <w:noProof/>
          </w:rPr>
          <w:noBreakHyphen/>
          <w:t>2. Classification accuracy after feature selection with PCA. Accuracy is based on 10-fold cross-validation.</w:t>
        </w:r>
        <w:r w:rsidR="00412C57">
          <w:rPr>
            <w:noProof/>
            <w:webHidden/>
          </w:rPr>
          <w:tab/>
        </w:r>
        <w:r w:rsidR="006653EC">
          <w:rPr>
            <w:noProof/>
            <w:webHidden/>
          </w:rPr>
          <w:fldChar w:fldCharType="begin"/>
        </w:r>
        <w:r w:rsidR="00412C57">
          <w:rPr>
            <w:noProof/>
            <w:webHidden/>
          </w:rPr>
          <w:instrText xml:space="preserve"> PAGEREF _Toc338626612 \h </w:instrText>
        </w:r>
        <w:r w:rsidR="006653EC">
          <w:rPr>
            <w:noProof/>
            <w:webHidden/>
          </w:rPr>
        </w:r>
        <w:r w:rsidR="006653EC">
          <w:rPr>
            <w:noProof/>
            <w:webHidden/>
          </w:rPr>
          <w:fldChar w:fldCharType="separate"/>
        </w:r>
        <w:r w:rsidR="007828FE">
          <w:rPr>
            <w:noProof/>
            <w:webHidden/>
          </w:rPr>
          <w:t>94</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13" w:history="1">
        <w:r w:rsidR="00412C57" w:rsidRPr="002B4856">
          <w:rPr>
            <w:rStyle w:val="Hyperlink"/>
            <w:rFonts w:ascii="Arial" w:hAnsi="Arial" w:cs="Arial"/>
            <w:noProof/>
            <w:lang w:eastAsia="zh-CN"/>
          </w:rPr>
          <w:t>Table 6</w:t>
        </w:r>
        <w:r w:rsidR="00412C57" w:rsidRPr="002B4856">
          <w:rPr>
            <w:rStyle w:val="Hyperlink"/>
            <w:rFonts w:ascii="Arial" w:hAnsi="Arial" w:cs="Arial"/>
            <w:noProof/>
            <w:lang w:eastAsia="zh-CN"/>
          </w:rPr>
          <w:noBreakHyphen/>
          <w:t>3. Classification accuracy after feature selection with ICA. Accuracy is based on 10-fold cross-validation</w:t>
        </w:r>
        <w:r w:rsidR="00412C57">
          <w:rPr>
            <w:noProof/>
            <w:webHidden/>
          </w:rPr>
          <w:tab/>
        </w:r>
        <w:r w:rsidR="006653EC">
          <w:rPr>
            <w:noProof/>
            <w:webHidden/>
          </w:rPr>
          <w:fldChar w:fldCharType="begin"/>
        </w:r>
        <w:r w:rsidR="00412C57">
          <w:rPr>
            <w:noProof/>
            <w:webHidden/>
          </w:rPr>
          <w:instrText xml:space="preserve"> PAGEREF _Toc338626613 \h </w:instrText>
        </w:r>
        <w:r w:rsidR="006653EC">
          <w:rPr>
            <w:noProof/>
            <w:webHidden/>
          </w:rPr>
        </w:r>
        <w:r w:rsidR="006653EC">
          <w:rPr>
            <w:noProof/>
            <w:webHidden/>
          </w:rPr>
          <w:fldChar w:fldCharType="separate"/>
        </w:r>
        <w:r w:rsidR="007828FE">
          <w:rPr>
            <w:noProof/>
            <w:webHidden/>
          </w:rPr>
          <w:t>94</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14" w:history="1">
        <w:r w:rsidR="00412C57" w:rsidRPr="002B4856">
          <w:rPr>
            <w:rStyle w:val="Hyperlink"/>
            <w:rFonts w:ascii="Arial" w:hAnsi="Arial" w:cs="Arial"/>
            <w:noProof/>
          </w:rPr>
          <w:t>Table 7</w:t>
        </w:r>
        <w:r w:rsidR="00412C57" w:rsidRPr="002B4856">
          <w:rPr>
            <w:rStyle w:val="Hyperlink"/>
            <w:rFonts w:ascii="Arial" w:hAnsi="Arial" w:cs="Arial"/>
            <w:noProof/>
          </w:rPr>
          <w:noBreakHyphen/>
          <w:t>1: Confusion matrix for classification results.</w:t>
        </w:r>
        <w:r w:rsidR="00412C57">
          <w:rPr>
            <w:noProof/>
            <w:webHidden/>
          </w:rPr>
          <w:tab/>
        </w:r>
        <w:r w:rsidR="006653EC">
          <w:rPr>
            <w:noProof/>
            <w:webHidden/>
          </w:rPr>
          <w:fldChar w:fldCharType="begin"/>
        </w:r>
        <w:r w:rsidR="00412C57">
          <w:rPr>
            <w:noProof/>
            <w:webHidden/>
          </w:rPr>
          <w:instrText xml:space="preserve"> PAGEREF _Toc338626614 \h </w:instrText>
        </w:r>
        <w:r w:rsidR="006653EC">
          <w:rPr>
            <w:noProof/>
            <w:webHidden/>
          </w:rPr>
        </w:r>
        <w:r w:rsidR="006653EC">
          <w:rPr>
            <w:noProof/>
            <w:webHidden/>
          </w:rPr>
          <w:fldChar w:fldCharType="separate"/>
        </w:r>
        <w:r w:rsidR="007828FE">
          <w:rPr>
            <w:noProof/>
            <w:webHidden/>
          </w:rPr>
          <w:t>102</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15" w:history="1">
        <w:r w:rsidR="00412C57" w:rsidRPr="002B4856">
          <w:rPr>
            <w:rStyle w:val="Hyperlink"/>
            <w:rFonts w:ascii="Arial" w:hAnsi="Arial" w:cs="Arial"/>
            <w:noProof/>
          </w:rPr>
          <w:t>Table 7</w:t>
        </w:r>
        <w:r w:rsidR="00412C57" w:rsidRPr="002B4856">
          <w:rPr>
            <w:rStyle w:val="Hyperlink"/>
            <w:rFonts w:ascii="Arial" w:hAnsi="Arial" w:cs="Arial"/>
            <w:noProof/>
          </w:rPr>
          <w:noBreakHyphen/>
          <w:t>2: Best 20 individual features</w:t>
        </w:r>
        <w:r w:rsidR="00412C57">
          <w:rPr>
            <w:noProof/>
            <w:webHidden/>
          </w:rPr>
          <w:tab/>
        </w:r>
        <w:r w:rsidR="006653EC">
          <w:rPr>
            <w:noProof/>
            <w:webHidden/>
          </w:rPr>
          <w:fldChar w:fldCharType="begin"/>
        </w:r>
        <w:r w:rsidR="00412C57">
          <w:rPr>
            <w:noProof/>
            <w:webHidden/>
          </w:rPr>
          <w:instrText xml:space="preserve"> PAGEREF _Toc338626615 \h </w:instrText>
        </w:r>
        <w:r w:rsidR="006653EC">
          <w:rPr>
            <w:noProof/>
            <w:webHidden/>
          </w:rPr>
        </w:r>
        <w:r w:rsidR="006653EC">
          <w:rPr>
            <w:noProof/>
            <w:webHidden/>
          </w:rPr>
          <w:fldChar w:fldCharType="separate"/>
        </w:r>
        <w:r w:rsidR="007828FE">
          <w:rPr>
            <w:noProof/>
            <w:webHidden/>
          </w:rPr>
          <w:t>110</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16" w:history="1">
        <w:r w:rsidR="00412C57" w:rsidRPr="002B4856">
          <w:rPr>
            <w:rStyle w:val="Hyperlink"/>
            <w:rFonts w:ascii="Arial" w:hAnsi="Arial" w:cs="Arial"/>
            <w:noProof/>
          </w:rPr>
          <w:t>Table 7</w:t>
        </w:r>
        <w:r w:rsidR="00412C57" w:rsidRPr="002B4856">
          <w:rPr>
            <w:rStyle w:val="Hyperlink"/>
            <w:rFonts w:ascii="Arial" w:hAnsi="Arial" w:cs="Arial"/>
            <w:noProof/>
          </w:rPr>
          <w:noBreakHyphen/>
          <w:t>3: Results from using all 167 features and from using the chosen 47 features</w:t>
        </w:r>
        <w:r w:rsidR="00412C57">
          <w:rPr>
            <w:noProof/>
            <w:webHidden/>
          </w:rPr>
          <w:tab/>
        </w:r>
        <w:r w:rsidR="006653EC">
          <w:rPr>
            <w:noProof/>
            <w:webHidden/>
          </w:rPr>
          <w:fldChar w:fldCharType="begin"/>
        </w:r>
        <w:r w:rsidR="00412C57">
          <w:rPr>
            <w:noProof/>
            <w:webHidden/>
          </w:rPr>
          <w:instrText xml:space="preserve"> PAGEREF _Toc338626616 \h </w:instrText>
        </w:r>
        <w:r w:rsidR="006653EC">
          <w:rPr>
            <w:noProof/>
            <w:webHidden/>
          </w:rPr>
        </w:r>
        <w:r w:rsidR="006653EC">
          <w:rPr>
            <w:noProof/>
            <w:webHidden/>
          </w:rPr>
          <w:fldChar w:fldCharType="separate"/>
        </w:r>
        <w:r w:rsidR="007828FE">
          <w:rPr>
            <w:noProof/>
            <w:webHidden/>
          </w:rPr>
          <w:t>110</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17" w:history="1">
        <w:r w:rsidR="00412C57" w:rsidRPr="002B4856">
          <w:rPr>
            <w:rStyle w:val="Hyperlink"/>
            <w:rFonts w:ascii="Arial" w:hAnsi="Arial" w:cs="Arial"/>
            <w:noProof/>
          </w:rPr>
          <w:t>Table 7</w:t>
        </w:r>
        <w:r w:rsidR="00412C57" w:rsidRPr="002B4856">
          <w:rPr>
            <w:rStyle w:val="Hyperlink"/>
            <w:rFonts w:ascii="Arial" w:hAnsi="Arial" w:cs="Arial"/>
            <w:noProof/>
          </w:rPr>
          <w:noBreakHyphen/>
          <w:t>4: Comparison between the methods of random voting and model selection</w:t>
        </w:r>
        <w:r w:rsidR="00412C57">
          <w:rPr>
            <w:noProof/>
            <w:webHidden/>
          </w:rPr>
          <w:tab/>
        </w:r>
        <w:r w:rsidR="006653EC">
          <w:rPr>
            <w:noProof/>
            <w:webHidden/>
          </w:rPr>
          <w:fldChar w:fldCharType="begin"/>
        </w:r>
        <w:r w:rsidR="00412C57">
          <w:rPr>
            <w:noProof/>
            <w:webHidden/>
          </w:rPr>
          <w:instrText xml:space="preserve"> PAGEREF _Toc338626617 \h </w:instrText>
        </w:r>
        <w:r w:rsidR="006653EC">
          <w:rPr>
            <w:noProof/>
            <w:webHidden/>
          </w:rPr>
        </w:r>
        <w:r w:rsidR="006653EC">
          <w:rPr>
            <w:noProof/>
            <w:webHidden/>
          </w:rPr>
          <w:fldChar w:fldCharType="separate"/>
        </w:r>
        <w:r w:rsidR="007828FE">
          <w:rPr>
            <w:noProof/>
            <w:webHidden/>
          </w:rPr>
          <w:t>112</w:t>
        </w:r>
        <w:r w:rsidR="006653EC">
          <w:rPr>
            <w:noProof/>
            <w:webHidden/>
          </w:rPr>
          <w:fldChar w:fldCharType="end"/>
        </w:r>
      </w:hyperlink>
    </w:p>
    <w:p w:rsidR="00236E6D" w:rsidRPr="003A5B22" w:rsidRDefault="006653EC" w:rsidP="00C3518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sidRPr="003A5B22">
        <w:rPr>
          <w:rFonts w:ascii="Arial" w:hAnsi="Arial" w:cs="Arial"/>
        </w:rPr>
        <w:fldChar w:fldCharType="end"/>
      </w:r>
    </w:p>
    <w:p w:rsidR="00236E6D" w:rsidRPr="003A5B22" w:rsidRDefault="00236E6D" w:rsidP="00C35185">
      <w:pPr>
        <w:spacing w:line="2" w:lineRule="exact"/>
        <w:rPr>
          <w:rFonts w:ascii="Arial" w:hAnsi="Arial" w:cs="Arial"/>
        </w:rPr>
      </w:pPr>
    </w:p>
    <w:p w:rsidR="00236E6D" w:rsidRPr="003A5B22" w:rsidRDefault="00236E6D" w:rsidP="00C35185">
      <w:pPr>
        <w:spacing w:line="2" w:lineRule="exact"/>
        <w:rPr>
          <w:rFonts w:ascii="Arial" w:hAnsi="Arial" w:cs="Arial"/>
        </w:rPr>
      </w:pPr>
    </w:p>
    <w:p w:rsidR="00236E6D" w:rsidRPr="003A5B22" w:rsidRDefault="00236E6D" w:rsidP="00C35185">
      <w:pPr>
        <w:pStyle w:val="Level1"/>
        <w:tabs>
          <w:tab w:val="right" w:leader="dot" w:pos="8228"/>
        </w:tabs>
        <w:ind w:left="0"/>
        <w:rPr>
          <w:rFonts w:ascii="Arial" w:hAnsi="Arial" w:cs="Arial"/>
          <w:b/>
          <w:bCs/>
          <w:sz w:val="28"/>
          <w:szCs w:val="28"/>
        </w:rPr>
      </w:pPr>
    </w:p>
    <w:p w:rsidR="0085757D" w:rsidRPr="003A5B22" w:rsidRDefault="0085757D" w:rsidP="00C35185">
      <w:pPr>
        <w:pStyle w:val="Level1"/>
        <w:tabs>
          <w:tab w:val="right" w:leader="dot" w:pos="8228"/>
        </w:tabs>
        <w:ind w:left="0"/>
        <w:rPr>
          <w:rFonts w:ascii="Arial" w:hAnsi="Arial" w:cs="Arial"/>
          <w:b/>
          <w:bCs/>
          <w:sz w:val="28"/>
          <w:szCs w:val="28"/>
        </w:rPr>
      </w:pPr>
    </w:p>
    <w:p w:rsidR="0085757D" w:rsidRPr="003A5B22" w:rsidRDefault="0085757D" w:rsidP="00C35185">
      <w:pPr>
        <w:pStyle w:val="Level1"/>
        <w:tabs>
          <w:tab w:val="right" w:leader="dot" w:pos="8228"/>
        </w:tabs>
        <w:ind w:left="0"/>
        <w:rPr>
          <w:rFonts w:ascii="Arial" w:hAnsi="Arial" w:cs="Arial"/>
          <w:b/>
          <w:bCs/>
          <w:sz w:val="28"/>
          <w:szCs w:val="28"/>
        </w:rPr>
      </w:pPr>
    </w:p>
    <w:p w:rsidR="00236E6D" w:rsidRPr="003A5B22" w:rsidRDefault="00236E6D" w:rsidP="00C35185">
      <w:pPr>
        <w:numPr>
          <w:ilvl w:val="12"/>
          <w:numId w:val="0"/>
        </w:numPr>
        <w:jc w:val="center"/>
        <w:rPr>
          <w:rFonts w:ascii="Arial" w:hAnsi="Arial" w:cs="Arial"/>
        </w:rPr>
      </w:pPr>
      <w:r w:rsidRPr="003A5B22">
        <w:rPr>
          <w:rFonts w:ascii="Arial" w:hAnsi="Arial" w:cs="Arial"/>
          <w:sz w:val="28"/>
          <w:szCs w:val="28"/>
        </w:rPr>
        <w:br w:type="page"/>
      </w:r>
      <w:r w:rsidRPr="003A5B22">
        <w:rPr>
          <w:rFonts w:ascii="Arial" w:hAnsi="Arial" w:cs="Arial"/>
          <w:b/>
          <w:bCs/>
          <w:sz w:val="28"/>
          <w:szCs w:val="28"/>
        </w:rPr>
        <w:lastRenderedPageBreak/>
        <w:t>LIST OF FIGURES</w:t>
      </w:r>
    </w:p>
    <w:p w:rsidR="00236E6D" w:rsidRPr="003A5B22" w:rsidRDefault="00236E6D" w:rsidP="00C3518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rFonts w:ascii="Arial" w:hAnsi="Arial" w:cs="Arial"/>
        </w:rPr>
      </w:pPr>
    </w:p>
    <w:p w:rsidR="00412C57" w:rsidRDefault="006653EC">
      <w:pPr>
        <w:pStyle w:val="TableofFigures"/>
        <w:tabs>
          <w:tab w:val="right" w:leader="dot" w:pos="8630"/>
        </w:tabs>
        <w:rPr>
          <w:rFonts w:asciiTheme="minorHAnsi" w:eastAsiaTheme="minorEastAsia" w:hAnsiTheme="minorHAnsi" w:cstheme="minorBidi"/>
          <w:noProof/>
          <w:kern w:val="2"/>
          <w:sz w:val="21"/>
          <w:szCs w:val="22"/>
          <w:lang w:eastAsia="zh-CN"/>
        </w:rPr>
      </w:pPr>
      <w:r w:rsidRPr="003A5B22">
        <w:rPr>
          <w:rFonts w:ascii="Arial" w:hAnsi="Arial" w:cs="Arial"/>
        </w:rPr>
        <w:fldChar w:fldCharType="begin"/>
      </w:r>
      <w:r w:rsidR="00304BD0" w:rsidRPr="003A5B22">
        <w:rPr>
          <w:rFonts w:ascii="Arial" w:hAnsi="Arial" w:cs="Arial"/>
        </w:rPr>
        <w:instrText xml:space="preserve"> TOC \h \z \c "Figure" </w:instrText>
      </w:r>
      <w:r w:rsidRPr="003A5B22">
        <w:rPr>
          <w:rFonts w:ascii="Arial" w:hAnsi="Arial" w:cs="Arial"/>
        </w:rPr>
        <w:fldChar w:fldCharType="separate"/>
      </w:r>
      <w:hyperlink w:anchor="_Toc338626618" w:history="1">
        <w:r w:rsidR="00412C57" w:rsidRPr="00D925D3">
          <w:rPr>
            <w:rStyle w:val="Hyperlink"/>
            <w:rFonts w:ascii="Arial" w:hAnsi="Arial" w:cs="Arial"/>
            <w:noProof/>
          </w:rPr>
          <w:t>Figure 1</w:t>
        </w:r>
        <w:r w:rsidR="00412C57" w:rsidRPr="00D925D3">
          <w:rPr>
            <w:rStyle w:val="Hyperlink"/>
            <w:rFonts w:ascii="Arial" w:hAnsi="Arial" w:cs="Arial"/>
            <w:noProof/>
          </w:rPr>
          <w:noBreakHyphen/>
          <w:t>1. Scheme of the heart: electrical signals are generated at the sinus node; then it quickly propagates through the atrium; then it travels to the ventricle. Electrical signals induce cell depolarization and then the mechanical contraction</w:t>
        </w:r>
        <w:r w:rsidR="00412C57" w:rsidRPr="00D925D3">
          <w:rPr>
            <w:rStyle w:val="Hyperlink"/>
            <w:rFonts w:ascii="Arial" w:hAnsi="Arial" w:cs="Arial"/>
            <w:noProof/>
            <w:lang w:eastAsia="zh-CN"/>
          </w:rPr>
          <w:t>. Image copied from</w:t>
        </w:r>
        <w:r w:rsidR="00412C57" w:rsidRPr="00D925D3">
          <w:rPr>
            <w:rStyle w:val="Hyperlink"/>
            <w:rFonts w:ascii="Arial" w:hAnsi="Arial" w:cs="Arial"/>
            <w:noProof/>
          </w:rPr>
          <w:t xml:space="preserve"> [25]</w:t>
        </w:r>
        <w:r w:rsidR="00412C57">
          <w:rPr>
            <w:noProof/>
            <w:webHidden/>
          </w:rPr>
          <w:tab/>
        </w:r>
        <w:r>
          <w:rPr>
            <w:noProof/>
            <w:webHidden/>
          </w:rPr>
          <w:fldChar w:fldCharType="begin"/>
        </w:r>
        <w:r w:rsidR="00412C57">
          <w:rPr>
            <w:noProof/>
            <w:webHidden/>
          </w:rPr>
          <w:instrText xml:space="preserve"> PAGEREF _Toc338626618 \h </w:instrText>
        </w:r>
        <w:r>
          <w:rPr>
            <w:noProof/>
            <w:webHidden/>
          </w:rPr>
        </w:r>
        <w:r>
          <w:rPr>
            <w:noProof/>
            <w:webHidden/>
          </w:rPr>
          <w:fldChar w:fldCharType="separate"/>
        </w:r>
        <w:r w:rsidR="007828FE">
          <w:rPr>
            <w:noProof/>
            <w:webHidden/>
          </w:rPr>
          <w:t>3</w:t>
        </w:r>
        <w:r>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19" w:history="1">
        <w:r w:rsidR="00412C57" w:rsidRPr="00D925D3">
          <w:rPr>
            <w:rStyle w:val="Hyperlink"/>
            <w:rFonts w:ascii="Arial" w:hAnsi="Arial" w:cs="Arial"/>
            <w:noProof/>
          </w:rPr>
          <w:t>Figure 1</w:t>
        </w:r>
        <w:r w:rsidR="00412C57" w:rsidRPr="00D925D3">
          <w:rPr>
            <w:rStyle w:val="Hyperlink"/>
            <w:rFonts w:ascii="Arial" w:hAnsi="Arial" w:cs="Arial"/>
            <w:noProof/>
          </w:rPr>
          <w:noBreakHyphen/>
          <w:t>2: APD Alternans: Left figure shows the high heart rate (smaller pacing period) resulting APD alternans (2:2), right figure shows the low heart rate (larger pacing period) and resulting normal response (1:1)</w:t>
        </w:r>
        <w:r w:rsidR="00412C57">
          <w:rPr>
            <w:noProof/>
            <w:webHidden/>
          </w:rPr>
          <w:tab/>
        </w:r>
        <w:r w:rsidR="006653EC">
          <w:rPr>
            <w:noProof/>
            <w:webHidden/>
          </w:rPr>
          <w:fldChar w:fldCharType="begin"/>
        </w:r>
        <w:r w:rsidR="00412C57">
          <w:rPr>
            <w:noProof/>
            <w:webHidden/>
          </w:rPr>
          <w:instrText xml:space="preserve"> PAGEREF _Toc338626619 \h </w:instrText>
        </w:r>
        <w:r w:rsidR="006653EC">
          <w:rPr>
            <w:noProof/>
            <w:webHidden/>
          </w:rPr>
        </w:r>
        <w:r w:rsidR="006653EC">
          <w:rPr>
            <w:noProof/>
            <w:webHidden/>
          </w:rPr>
          <w:fldChar w:fldCharType="separate"/>
        </w:r>
        <w:r w:rsidR="007828FE">
          <w:rPr>
            <w:noProof/>
            <w:webHidden/>
          </w:rPr>
          <w:t>5</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20" w:history="1">
        <w:r w:rsidR="00412C57" w:rsidRPr="00D925D3">
          <w:rPr>
            <w:rStyle w:val="Hyperlink"/>
            <w:rFonts w:ascii="Arial" w:hAnsi="Arial" w:cs="Arial"/>
            <w:noProof/>
          </w:rPr>
          <w:t>Figure 1</w:t>
        </w:r>
        <w:r w:rsidR="00412C57" w:rsidRPr="00D925D3">
          <w:rPr>
            <w:rStyle w:val="Hyperlink"/>
            <w:rFonts w:ascii="Arial" w:hAnsi="Arial" w:cs="Arial"/>
            <w:noProof/>
          </w:rPr>
          <w:noBreakHyphen/>
          <w:t>3: 12-lead ECG: a patient is connected to 10 electrodes for a 12-lead ECG. Image is from http://en.wikipedia.org/wiki/Electrocardiography</w:t>
        </w:r>
        <w:r w:rsidR="00412C57">
          <w:rPr>
            <w:noProof/>
            <w:webHidden/>
          </w:rPr>
          <w:tab/>
        </w:r>
        <w:r w:rsidR="006653EC">
          <w:rPr>
            <w:noProof/>
            <w:webHidden/>
          </w:rPr>
          <w:fldChar w:fldCharType="begin"/>
        </w:r>
        <w:r w:rsidR="00412C57">
          <w:rPr>
            <w:noProof/>
            <w:webHidden/>
          </w:rPr>
          <w:instrText xml:space="preserve"> PAGEREF _Toc338626620 \h </w:instrText>
        </w:r>
        <w:r w:rsidR="006653EC">
          <w:rPr>
            <w:noProof/>
            <w:webHidden/>
          </w:rPr>
        </w:r>
        <w:r w:rsidR="006653EC">
          <w:rPr>
            <w:noProof/>
            <w:webHidden/>
          </w:rPr>
          <w:fldChar w:fldCharType="separate"/>
        </w:r>
        <w:r w:rsidR="007828FE">
          <w:rPr>
            <w:noProof/>
            <w:webHidden/>
          </w:rPr>
          <w:t>7</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21" w:history="1">
        <w:r w:rsidR="00412C57" w:rsidRPr="00D925D3">
          <w:rPr>
            <w:rStyle w:val="Hyperlink"/>
            <w:rFonts w:ascii="Arial" w:hAnsi="Arial" w:cs="Arial"/>
            <w:noProof/>
          </w:rPr>
          <w:t>Figure 1</w:t>
        </w:r>
        <w:r w:rsidR="00412C57" w:rsidRPr="00D925D3">
          <w:rPr>
            <w:rStyle w:val="Hyperlink"/>
            <w:rFonts w:ascii="Arial" w:hAnsi="Arial" w:cs="Arial"/>
            <w:noProof/>
          </w:rPr>
          <w:noBreakHyphen/>
          <w:t>4: Examples of selected electrode placements: (a) the correct ECG; (b) the reversal between LA and RA electrodes; and (c) a misplacement, where RA takes the position of LA, LA takes the position of LL, and LL takes the position of RA.</w:t>
        </w:r>
        <w:r w:rsidR="00412C57">
          <w:rPr>
            <w:noProof/>
            <w:webHidden/>
          </w:rPr>
          <w:tab/>
        </w:r>
        <w:r w:rsidR="006653EC">
          <w:rPr>
            <w:noProof/>
            <w:webHidden/>
          </w:rPr>
          <w:fldChar w:fldCharType="begin"/>
        </w:r>
        <w:r w:rsidR="00412C57">
          <w:rPr>
            <w:noProof/>
            <w:webHidden/>
          </w:rPr>
          <w:instrText xml:space="preserve"> PAGEREF _Toc338626621 \h </w:instrText>
        </w:r>
        <w:r w:rsidR="006653EC">
          <w:rPr>
            <w:noProof/>
            <w:webHidden/>
          </w:rPr>
        </w:r>
        <w:r w:rsidR="006653EC">
          <w:rPr>
            <w:noProof/>
            <w:webHidden/>
          </w:rPr>
          <w:fldChar w:fldCharType="separate"/>
        </w:r>
        <w:r w:rsidR="007828FE">
          <w:rPr>
            <w:noProof/>
            <w:webHidden/>
          </w:rPr>
          <w:t>8</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22" w:history="1">
        <w:r w:rsidR="00412C57" w:rsidRPr="00D925D3">
          <w:rPr>
            <w:rStyle w:val="Hyperlink"/>
            <w:rFonts w:ascii="Arial" w:hAnsi="Arial" w:cs="Arial"/>
            <w:noProof/>
          </w:rPr>
          <w:t>Figure 2</w:t>
        </w:r>
        <w:r w:rsidR="00412C57" w:rsidRPr="00D925D3">
          <w:rPr>
            <w:rStyle w:val="Hyperlink"/>
            <w:rFonts w:ascii="Arial" w:hAnsi="Arial" w:cs="Arial"/>
            <w:noProof/>
          </w:rPr>
          <w:noBreakHyphen/>
          <w:t>1: Schematic representation of the coupling between electrical, chemical, and mechanical functions of the heart</w:t>
        </w:r>
        <w:r w:rsidR="00412C57">
          <w:rPr>
            <w:noProof/>
            <w:webHidden/>
          </w:rPr>
          <w:tab/>
        </w:r>
        <w:r w:rsidR="006653EC">
          <w:rPr>
            <w:noProof/>
            <w:webHidden/>
          </w:rPr>
          <w:fldChar w:fldCharType="begin"/>
        </w:r>
        <w:r w:rsidR="00412C57">
          <w:rPr>
            <w:noProof/>
            <w:webHidden/>
          </w:rPr>
          <w:instrText xml:space="preserve"> PAGEREF _Toc338626622 \h </w:instrText>
        </w:r>
        <w:r w:rsidR="006653EC">
          <w:rPr>
            <w:noProof/>
            <w:webHidden/>
          </w:rPr>
        </w:r>
        <w:r w:rsidR="006653EC">
          <w:rPr>
            <w:noProof/>
            <w:webHidden/>
          </w:rPr>
          <w:fldChar w:fldCharType="separate"/>
        </w:r>
        <w:r w:rsidR="007828FE">
          <w:rPr>
            <w:noProof/>
            <w:webHidden/>
          </w:rPr>
          <w:t>13</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23" w:history="1">
        <w:r w:rsidR="00412C57" w:rsidRPr="00D925D3">
          <w:rPr>
            <w:rStyle w:val="Hyperlink"/>
            <w:rFonts w:ascii="Arial" w:hAnsi="Arial" w:cs="Arial"/>
            <w:noProof/>
          </w:rPr>
          <w:t>Figure 2</w:t>
        </w:r>
        <w:r w:rsidR="00412C57" w:rsidRPr="00D925D3">
          <w:rPr>
            <w:rStyle w:val="Hyperlink"/>
            <w:rFonts w:ascii="Arial" w:hAnsi="Arial" w:cs="Arial"/>
            <w:noProof/>
          </w:rPr>
          <w:noBreakHyphen/>
          <w:t xml:space="preserve">2: Illustration of the switch function with the following parameters: </w:t>
        </w:r>
        <m:oMath>
          <m:r>
            <m:rPr>
              <m:sty m:val="p"/>
            </m:rPr>
            <w:rPr>
              <w:rStyle w:val="Hyperlink"/>
              <w:rFonts w:ascii="Cambria Math" w:hAnsi="Cambria Math" w:cs="Arial"/>
              <w:noProof/>
            </w:rPr>
            <m:t>ε0=0.1/mV</m:t>
          </m:r>
        </m:oMath>
        <w:r w:rsidR="00412C57" w:rsidRPr="00D925D3">
          <w:rPr>
            <w:rStyle w:val="Hyperlink"/>
            <w:rFonts w:ascii="Arial" w:hAnsi="Arial" w:cs="Arial"/>
            <w:noProof/>
          </w:rPr>
          <w:t xml:space="preserve">, </w:t>
        </w:r>
        <m:oMath>
          <m:r>
            <m:rPr>
              <m:sty m:val="p"/>
            </m:rPr>
            <w:rPr>
              <w:rStyle w:val="Hyperlink"/>
              <w:rFonts w:ascii="Cambria Math" w:hAnsi="Cambria Math" w:cs="Arial"/>
              <w:noProof/>
            </w:rPr>
            <m:t>ε</m:t>
          </m:r>
          <m:r>
            <m:rPr>
              <m:sty m:val="p"/>
            </m:rPr>
            <w:rPr>
              <w:rStyle w:val="Hyperlink"/>
              <w:rFonts w:ascii="Cambria Math" w:hAnsi="Cambria Math" w:cs="Arial" w:hint="eastAsia"/>
              <w:noProof/>
            </w:rPr>
            <m:t>∞</m:t>
          </m:r>
          <m:r>
            <m:rPr>
              <m:sty m:val="p"/>
            </m:rPr>
            <w:rPr>
              <w:rStyle w:val="Hyperlink"/>
              <w:rFonts w:ascii="Cambria Math" w:hAnsi="Cambria Math" w:cs="Arial"/>
              <w:noProof/>
            </w:rPr>
            <m:t>=1/mV</m:t>
          </m:r>
        </m:oMath>
        <w:r w:rsidR="00412C57" w:rsidRPr="00D925D3">
          <w:rPr>
            <w:rStyle w:val="Hyperlink"/>
            <w:rFonts w:ascii="Arial" w:hAnsi="Arial" w:cs="Arial"/>
            <w:noProof/>
          </w:rPr>
          <w:t xml:space="preserve">, </w:t>
        </w:r>
        <m:oMath>
          <m:r>
            <m:rPr>
              <m:sty m:val="p"/>
            </m:rPr>
            <w:rPr>
              <w:rStyle w:val="Hyperlink"/>
              <w:rFonts w:ascii="Cambria Math" w:hAnsi="Cambria Math" w:cs="Arial"/>
              <w:noProof/>
            </w:rPr>
            <m:t>l=1/mV</m:t>
          </m:r>
        </m:oMath>
        <w:r w:rsidR="00412C57" w:rsidRPr="00D925D3">
          <w:rPr>
            <w:rStyle w:val="Hyperlink"/>
            <w:rFonts w:ascii="Arial" w:hAnsi="Arial" w:cs="Arial"/>
            <w:noProof/>
          </w:rPr>
          <w:t xml:space="preserve">, </w:t>
        </w:r>
        <m:oMath>
          <m:r>
            <m:rPr>
              <m:sty m:val="p"/>
            </m:rPr>
            <w:rPr>
              <w:rStyle w:val="Hyperlink"/>
              <w:rFonts w:ascii="Cambria Math" w:hAnsi="Cambria Math" w:cs="Arial"/>
              <w:noProof/>
            </w:rPr>
            <m:t>v=0mV</m:t>
          </m:r>
        </m:oMath>
        <w:r w:rsidR="00412C57" w:rsidRPr="00D925D3">
          <w:rPr>
            <w:rStyle w:val="Hyperlink"/>
            <w:rFonts w:ascii="Arial" w:hAnsi="Arial" w:cs="Arial"/>
            <w:noProof/>
          </w:rPr>
          <w:t>.</w:t>
        </w:r>
        <w:r w:rsidR="00412C57">
          <w:rPr>
            <w:noProof/>
            <w:webHidden/>
          </w:rPr>
          <w:tab/>
        </w:r>
        <w:r w:rsidR="006653EC">
          <w:rPr>
            <w:noProof/>
            <w:webHidden/>
          </w:rPr>
          <w:fldChar w:fldCharType="begin"/>
        </w:r>
        <w:r w:rsidR="00412C57">
          <w:rPr>
            <w:noProof/>
            <w:webHidden/>
          </w:rPr>
          <w:instrText xml:space="preserve"> PAGEREF _Toc338626623 \h </w:instrText>
        </w:r>
        <w:r w:rsidR="006653EC">
          <w:rPr>
            <w:noProof/>
            <w:webHidden/>
          </w:rPr>
        </w:r>
        <w:r w:rsidR="006653EC">
          <w:rPr>
            <w:noProof/>
            <w:webHidden/>
          </w:rPr>
          <w:fldChar w:fldCharType="separate"/>
        </w:r>
        <w:r w:rsidR="007828FE">
          <w:rPr>
            <w:noProof/>
            <w:webHidden/>
          </w:rPr>
          <w:t>18</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24" w:history="1">
        <w:r w:rsidR="00412C57" w:rsidRPr="00D925D3">
          <w:rPr>
            <w:rStyle w:val="Hyperlink"/>
            <w:rFonts w:ascii="Arial" w:hAnsi="Arial" w:cs="Arial"/>
            <w:noProof/>
          </w:rPr>
          <w:t>Figure 2</w:t>
        </w:r>
        <w:r w:rsidR="00412C57" w:rsidRPr="00D925D3">
          <w:rPr>
            <w:rStyle w:val="Hyperlink"/>
            <w:rFonts w:ascii="Arial" w:hAnsi="Arial" w:cs="Arial"/>
            <w:noProof/>
          </w:rPr>
          <w:noBreakHyphen/>
          <w:t>3: Action potential of a node at (-0.2cm, -0.2cm, 0.0005cm). Mesh size was decreased from 0.04cm (blue) to 0.004cm (black).</w:t>
        </w:r>
        <w:r w:rsidR="00412C57">
          <w:rPr>
            <w:noProof/>
            <w:webHidden/>
          </w:rPr>
          <w:tab/>
        </w:r>
        <w:r w:rsidR="006653EC">
          <w:rPr>
            <w:noProof/>
            <w:webHidden/>
          </w:rPr>
          <w:fldChar w:fldCharType="begin"/>
        </w:r>
        <w:r w:rsidR="00412C57">
          <w:rPr>
            <w:noProof/>
            <w:webHidden/>
          </w:rPr>
          <w:instrText xml:space="preserve"> PAGEREF _Toc338626624 \h </w:instrText>
        </w:r>
        <w:r w:rsidR="006653EC">
          <w:rPr>
            <w:noProof/>
            <w:webHidden/>
          </w:rPr>
        </w:r>
        <w:r w:rsidR="006653EC">
          <w:rPr>
            <w:noProof/>
            <w:webHidden/>
          </w:rPr>
          <w:fldChar w:fldCharType="separate"/>
        </w:r>
        <w:r w:rsidR="007828FE">
          <w:rPr>
            <w:noProof/>
            <w:webHidden/>
          </w:rPr>
          <w:t>20</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25" w:history="1">
        <w:r w:rsidR="00412C57" w:rsidRPr="00D925D3">
          <w:rPr>
            <w:rStyle w:val="Hyperlink"/>
            <w:rFonts w:ascii="Arial" w:hAnsi="Arial" w:cs="Arial"/>
            <w:noProof/>
          </w:rPr>
          <w:t>Figure 2</w:t>
        </w:r>
        <w:r w:rsidR="00412C57" w:rsidRPr="00D925D3">
          <w:rPr>
            <w:rStyle w:val="Hyperlink"/>
            <w:rFonts w:ascii="Arial" w:hAnsi="Arial" w:cs="Arial"/>
            <w:noProof/>
          </w:rPr>
          <w:noBreakHyphen/>
          <w:t>4: Electrical wave propagation in a piece of heart tissue</w:t>
        </w:r>
        <w:r w:rsidR="00412C57">
          <w:rPr>
            <w:noProof/>
            <w:webHidden/>
          </w:rPr>
          <w:tab/>
        </w:r>
        <w:r w:rsidR="006653EC">
          <w:rPr>
            <w:noProof/>
            <w:webHidden/>
          </w:rPr>
          <w:fldChar w:fldCharType="begin"/>
        </w:r>
        <w:r w:rsidR="00412C57">
          <w:rPr>
            <w:noProof/>
            <w:webHidden/>
          </w:rPr>
          <w:instrText xml:space="preserve"> PAGEREF _Toc338626625 \h </w:instrText>
        </w:r>
        <w:r w:rsidR="006653EC">
          <w:rPr>
            <w:noProof/>
            <w:webHidden/>
          </w:rPr>
        </w:r>
        <w:r w:rsidR="006653EC">
          <w:rPr>
            <w:noProof/>
            <w:webHidden/>
          </w:rPr>
          <w:fldChar w:fldCharType="separate"/>
        </w:r>
        <w:r w:rsidR="007828FE">
          <w:rPr>
            <w:noProof/>
            <w:webHidden/>
          </w:rPr>
          <w:t>21</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26" w:history="1">
        <w:r w:rsidR="00412C57" w:rsidRPr="00D925D3">
          <w:rPr>
            <w:rStyle w:val="Hyperlink"/>
            <w:rFonts w:ascii="Arial" w:hAnsi="Arial" w:cs="Arial"/>
            <w:noProof/>
          </w:rPr>
          <w:t>Figure 2</w:t>
        </w:r>
        <w:r w:rsidR="00412C57" w:rsidRPr="00D925D3">
          <w:rPr>
            <w:rStyle w:val="Hyperlink"/>
            <w:rFonts w:ascii="Arial" w:hAnsi="Arial" w:cs="Arial"/>
            <w:noProof/>
          </w:rPr>
          <w:noBreakHyphen/>
          <w:t>5: Electrical wave propagation and excitation-induced contraction in a piece of heart tissue. Although these tests are simple and straightforward, they demonstrate the model’s capability of performing fully-coupled electro-mechanical simulations.</w:t>
        </w:r>
        <w:r w:rsidR="00412C57">
          <w:rPr>
            <w:noProof/>
            <w:webHidden/>
          </w:rPr>
          <w:tab/>
        </w:r>
        <w:r w:rsidR="006653EC">
          <w:rPr>
            <w:noProof/>
            <w:webHidden/>
          </w:rPr>
          <w:fldChar w:fldCharType="begin"/>
        </w:r>
        <w:r w:rsidR="00412C57">
          <w:rPr>
            <w:noProof/>
            <w:webHidden/>
          </w:rPr>
          <w:instrText xml:space="preserve"> PAGEREF _Toc338626626 \h </w:instrText>
        </w:r>
        <w:r w:rsidR="006653EC">
          <w:rPr>
            <w:noProof/>
            <w:webHidden/>
          </w:rPr>
        </w:r>
        <w:r w:rsidR="006653EC">
          <w:rPr>
            <w:noProof/>
            <w:webHidden/>
          </w:rPr>
          <w:fldChar w:fldCharType="separate"/>
        </w:r>
        <w:r w:rsidR="007828FE">
          <w:rPr>
            <w:noProof/>
            <w:webHidden/>
          </w:rPr>
          <w:t>22</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27" w:history="1">
        <w:r w:rsidR="00412C57" w:rsidRPr="00D925D3">
          <w:rPr>
            <w:rStyle w:val="Hyperlink"/>
            <w:rFonts w:ascii="Arial" w:hAnsi="Arial" w:cs="Arial"/>
            <w:noProof/>
          </w:rPr>
          <w:t>Figure 2</w:t>
        </w:r>
        <w:r w:rsidR="00412C57" w:rsidRPr="00D925D3">
          <w:rPr>
            <w:rStyle w:val="Hyperlink"/>
            <w:rFonts w:ascii="Arial" w:hAnsi="Arial" w:cs="Arial"/>
            <w:noProof/>
          </w:rPr>
          <w:noBreakHyphen/>
          <w:t>6: Dog ventricle mesh: original (left) and refined (right)</w:t>
        </w:r>
        <w:r w:rsidR="00412C57">
          <w:rPr>
            <w:noProof/>
            <w:webHidden/>
          </w:rPr>
          <w:tab/>
        </w:r>
        <w:r w:rsidR="006653EC">
          <w:rPr>
            <w:noProof/>
            <w:webHidden/>
          </w:rPr>
          <w:fldChar w:fldCharType="begin"/>
        </w:r>
        <w:r w:rsidR="00412C57">
          <w:rPr>
            <w:noProof/>
            <w:webHidden/>
          </w:rPr>
          <w:instrText xml:space="preserve"> PAGEREF _Toc338626627 \h </w:instrText>
        </w:r>
        <w:r w:rsidR="006653EC">
          <w:rPr>
            <w:noProof/>
            <w:webHidden/>
          </w:rPr>
        </w:r>
        <w:r w:rsidR="006653EC">
          <w:rPr>
            <w:noProof/>
            <w:webHidden/>
          </w:rPr>
          <w:fldChar w:fldCharType="separate"/>
        </w:r>
        <w:r w:rsidR="007828FE">
          <w:rPr>
            <w:noProof/>
            <w:webHidden/>
          </w:rPr>
          <w:t>22</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28" w:history="1">
        <w:r w:rsidR="00412C57" w:rsidRPr="00D925D3">
          <w:rPr>
            <w:rStyle w:val="Hyperlink"/>
            <w:rFonts w:ascii="Arial" w:hAnsi="Arial" w:cs="Arial"/>
            <w:noProof/>
          </w:rPr>
          <w:t>Figure 2</w:t>
        </w:r>
        <w:r w:rsidR="00412C57" w:rsidRPr="00D925D3">
          <w:rPr>
            <w:rStyle w:val="Hyperlink"/>
            <w:rFonts w:ascii="Arial" w:hAnsi="Arial" w:cs="Arial"/>
            <w:noProof/>
          </w:rPr>
          <w:noBreakHyphen/>
          <w:t>7: Initial stimulus: the stimulus was imposed on the superior section of the ventricle</w:t>
        </w:r>
        <w:r w:rsidR="00412C57">
          <w:rPr>
            <w:noProof/>
            <w:webHidden/>
          </w:rPr>
          <w:tab/>
        </w:r>
        <w:r w:rsidR="006653EC">
          <w:rPr>
            <w:noProof/>
            <w:webHidden/>
          </w:rPr>
          <w:fldChar w:fldCharType="begin"/>
        </w:r>
        <w:r w:rsidR="00412C57">
          <w:rPr>
            <w:noProof/>
            <w:webHidden/>
          </w:rPr>
          <w:instrText xml:space="preserve"> PAGEREF _Toc338626628 \h </w:instrText>
        </w:r>
        <w:r w:rsidR="006653EC">
          <w:rPr>
            <w:noProof/>
            <w:webHidden/>
          </w:rPr>
        </w:r>
        <w:r w:rsidR="006653EC">
          <w:rPr>
            <w:noProof/>
            <w:webHidden/>
          </w:rPr>
          <w:fldChar w:fldCharType="separate"/>
        </w:r>
        <w:r w:rsidR="007828FE">
          <w:rPr>
            <w:noProof/>
            <w:webHidden/>
          </w:rPr>
          <w:t>24</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29" w:history="1">
        <w:r w:rsidR="00412C57" w:rsidRPr="00D925D3">
          <w:rPr>
            <w:rStyle w:val="Hyperlink"/>
            <w:rFonts w:ascii="Arial" w:hAnsi="Arial" w:cs="Arial"/>
            <w:noProof/>
          </w:rPr>
          <w:t>Figure 2</w:t>
        </w:r>
        <w:r w:rsidR="00412C57" w:rsidRPr="00D925D3">
          <w:rPr>
            <w:rStyle w:val="Hyperlink"/>
            <w:rFonts w:ascii="Arial" w:hAnsi="Arial" w:cs="Arial"/>
            <w:noProof/>
          </w:rPr>
          <w:noBreakHyphen/>
          <w:t>8: Electromechanical simulation of a dog ventricle with realistic geometry</w:t>
        </w:r>
        <w:r w:rsidR="00412C57">
          <w:rPr>
            <w:noProof/>
            <w:webHidden/>
          </w:rPr>
          <w:tab/>
        </w:r>
        <w:r w:rsidR="006653EC">
          <w:rPr>
            <w:noProof/>
            <w:webHidden/>
          </w:rPr>
          <w:fldChar w:fldCharType="begin"/>
        </w:r>
        <w:r w:rsidR="00412C57">
          <w:rPr>
            <w:noProof/>
            <w:webHidden/>
          </w:rPr>
          <w:instrText xml:space="preserve"> PAGEREF _Toc338626629 \h </w:instrText>
        </w:r>
        <w:r w:rsidR="006653EC">
          <w:rPr>
            <w:noProof/>
            <w:webHidden/>
          </w:rPr>
        </w:r>
        <w:r w:rsidR="006653EC">
          <w:rPr>
            <w:noProof/>
            <w:webHidden/>
          </w:rPr>
          <w:fldChar w:fldCharType="separate"/>
        </w:r>
        <w:r w:rsidR="007828FE">
          <w:rPr>
            <w:noProof/>
            <w:webHidden/>
          </w:rPr>
          <w:t>24</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30" w:history="1">
        <w:r w:rsidR="00412C57" w:rsidRPr="00D925D3">
          <w:rPr>
            <w:rStyle w:val="Hyperlink"/>
            <w:rFonts w:ascii="Arial" w:hAnsi="Arial" w:cs="Arial"/>
            <w:noProof/>
          </w:rPr>
          <w:t>Figure 2</w:t>
        </w:r>
        <w:r w:rsidR="00412C57" w:rsidRPr="00D925D3">
          <w:rPr>
            <w:rStyle w:val="Hyperlink"/>
            <w:rFonts w:ascii="Arial" w:hAnsi="Arial" w:cs="Arial"/>
            <w:noProof/>
          </w:rPr>
          <w:noBreakHyphen/>
          <w:t>9: Electromechanical simulation of a dog ventricle with a scar near the outer surface.</w:t>
        </w:r>
        <w:r w:rsidR="00412C57">
          <w:rPr>
            <w:noProof/>
            <w:webHidden/>
          </w:rPr>
          <w:tab/>
        </w:r>
        <w:r w:rsidR="006653EC">
          <w:rPr>
            <w:noProof/>
            <w:webHidden/>
          </w:rPr>
          <w:fldChar w:fldCharType="begin"/>
        </w:r>
        <w:r w:rsidR="00412C57">
          <w:rPr>
            <w:noProof/>
            <w:webHidden/>
          </w:rPr>
          <w:instrText xml:space="preserve"> PAGEREF _Toc338626630 \h </w:instrText>
        </w:r>
        <w:r w:rsidR="006653EC">
          <w:rPr>
            <w:noProof/>
            <w:webHidden/>
          </w:rPr>
        </w:r>
        <w:r w:rsidR="006653EC">
          <w:rPr>
            <w:noProof/>
            <w:webHidden/>
          </w:rPr>
          <w:fldChar w:fldCharType="separate"/>
        </w:r>
        <w:r w:rsidR="007828FE">
          <w:rPr>
            <w:noProof/>
            <w:webHidden/>
          </w:rPr>
          <w:t>26</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31" w:history="1">
        <w:r w:rsidR="00412C57" w:rsidRPr="00D925D3">
          <w:rPr>
            <w:rStyle w:val="Hyperlink"/>
            <w:rFonts w:ascii="Arial" w:hAnsi="Arial" w:cs="Arial"/>
            <w:noProof/>
          </w:rPr>
          <w:t>Figure 2</w:t>
        </w:r>
        <w:r w:rsidR="00412C57" w:rsidRPr="00D925D3">
          <w:rPr>
            <w:rStyle w:val="Hyperlink"/>
            <w:rFonts w:ascii="Arial" w:hAnsi="Arial" w:cs="Arial"/>
            <w:noProof/>
          </w:rPr>
          <w:noBreakHyphen/>
          <w:t>10: Scalability up to 480 CPUs on the Kraken system</w:t>
        </w:r>
        <w:r w:rsidR="00412C57">
          <w:rPr>
            <w:noProof/>
            <w:webHidden/>
          </w:rPr>
          <w:tab/>
        </w:r>
        <w:r w:rsidR="006653EC">
          <w:rPr>
            <w:noProof/>
            <w:webHidden/>
          </w:rPr>
          <w:fldChar w:fldCharType="begin"/>
        </w:r>
        <w:r w:rsidR="00412C57">
          <w:rPr>
            <w:noProof/>
            <w:webHidden/>
          </w:rPr>
          <w:instrText xml:space="preserve"> PAGEREF _Toc338626631 \h </w:instrText>
        </w:r>
        <w:r w:rsidR="006653EC">
          <w:rPr>
            <w:noProof/>
            <w:webHidden/>
          </w:rPr>
        </w:r>
        <w:r w:rsidR="006653EC">
          <w:rPr>
            <w:noProof/>
            <w:webHidden/>
          </w:rPr>
          <w:fldChar w:fldCharType="separate"/>
        </w:r>
        <w:r w:rsidR="007828FE">
          <w:rPr>
            <w:noProof/>
            <w:webHidden/>
          </w:rPr>
          <w:t>26</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32" w:history="1">
        <w:r w:rsidR="00412C57" w:rsidRPr="00D925D3">
          <w:rPr>
            <w:rStyle w:val="Hyperlink"/>
            <w:rFonts w:ascii="Arial" w:hAnsi="Arial" w:cs="Arial"/>
            <w:noProof/>
          </w:rPr>
          <w:t>Figure 3</w:t>
        </w:r>
        <w:r w:rsidR="00412C57" w:rsidRPr="00D925D3">
          <w:rPr>
            <w:rStyle w:val="Hyperlink"/>
            <w:rFonts w:ascii="Arial" w:hAnsi="Arial" w:cs="Arial"/>
            <w:noProof/>
          </w:rPr>
          <w:noBreakHyphen/>
          <w:t>1:  Results from simulations in single cells (when y-coordinate is 1) and fibers by B-R model. Left: the blockers are absent; right: the drugs are incorporated into the model. The x-coordinate represents the BCL, and the y-coordinate represents the cell number of each fiber. The “*”, “o”, square, and “+” respectively stands for “no alternans”, “concordant alternans”, “discordant alternans”, and “conduction block”.</w:t>
        </w:r>
        <w:r w:rsidR="00412C57">
          <w:rPr>
            <w:noProof/>
            <w:webHidden/>
          </w:rPr>
          <w:tab/>
        </w:r>
        <w:r w:rsidR="006653EC">
          <w:rPr>
            <w:noProof/>
            <w:webHidden/>
          </w:rPr>
          <w:fldChar w:fldCharType="begin"/>
        </w:r>
        <w:r w:rsidR="00412C57">
          <w:rPr>
            <w:noProof/>
            <w:webHidden/>
          </w:rPr>
          <w:instrText xml:space="preserve"> PAGEREF _Toc338626632 \h </w:instrText>
        </w:r>
        <w:r w:rsidR="006653EC">
          <w:rPr>
            <w:noProof/>
            <w:webHidden/>
          </w:rPr>
        </w:r>
        <w:r w:rsidR="006653EC">
          <w:rPr>
            <w:noProof/>
            <w:webHidden/>
          </w:rPr>
          <w:fldChar w:fldCharType="separate"/>
        </w:r>
        <w:r w:rsidR="007828FE">
          <w:rPr>
            <w:noProof/>
            <w:webHidden/>
          </w:rPr>
          <w:t>34</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33" w:history="1">
        <w:r w:rsidR="00412C57" w:rsidRPr="00D925D3">
          <w:rPr>
            <w:rStyle w:val="Hyperlink"/>
            <w:rFonts w:ascii="Arial" w:hAnsi="Arial" w:cs="Arial"/>
            <w:noProof/>
          </w:rPr>
          <w:t>Figure 3</w:t>
        </w:r>
        <w:r w:rsidR="00412C57" w:rsidRPr="00D925D3">
          <w:rPr>
            <w:rStyle w:val="Hyperlink"/>
            <w:rFonts w:ascii="Arial" w:hAnsi="Arial" w:cs="Arial"/>
            <w:noProof/>
          </w:rPr>
          <w:noBreakHyphen/>
          <w:t xml:space="preserve">2: Results from simulations in tissues by the B-R model. Left: the blockers are absent; right: the drugs are incorporated into the model. The x-coordinate represents the BCL, and the y-coordinate represents the number of cells at one side of the tissue. The “*”, “o”, square, and “+” respectively stands for “no alternans”, “concordant alternans”, “discordant alternans”, and </w:t>
        </w:r>
        <w:r w:rsidR="00412C57" w:rsidRPr="00D925D3">
          <w:rPr>
            <w:rStyle w:val="Hyperlink"/>
            <w:rFonts w:ascii="Arial" w:hAnsi="Arial" w:cs="Arial"/>
            <w:noProof/>
          </w:rPr>
          <w:lastRenderedPageBreak/>
          <w:t>“conduction block”. The onset of alternans comes much earlier when the sodium channel is blocked</w:t>
        </w:r>
        <w:r w:rsidR="00412C57">
          <w:rPr>
            <w:noProof/>
            <w:webHidden/>
          </w:rPr>
          <w:tab/>
        </w:r>
        <w:r w:rsidR="006653EC">
          <w:rPr>
            <w:noProof/>
            <w:webHidden/>
          </w:rPr>
          <w:fldChar w:fldCharType="begin"/>
        </w:r>
        <w:r w:rsidR="00412C57">
          <w:rPr>
            <w:noProof/>
            <w:webHidden/>
          </w:rPr>
          <w:instrText xml:space="preserve"> PAGEREF _Toc338626633 \h </w:instrText>
        </w:r>
        <w:r w:rsidR="006653EC">
          <w:rPr>
            <w:noProof/>
            <w:webHidden/>
          </w:rPr>
        </w:r>
        <w:r w:rsidR="006653EC">
          <w:rPr>
            <w:noProof/>
            <w:webHidden/>
          </w:rPr>
          <w:fldChar w:fldCharType="separate"/>
        </w:r>
        <w:r w:rsidR="007828FE">
          <w:rPr>
            <w:noProof/>
            <w:webHidden/>
          </w:rPr>
          <w:t>34</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34" w:history="1">
        <w:r w:rsidR="00412C57" w:rsidRPr="00D925D3">
          <w:rPr>
            <w:rStyle w:val="Hyperlink"/>
            <w:rFonts w:ascii="Arial" w:hAnsi="Arial" w:cs="Arial"/>
            <w:noProof/>
          </w:rPr>
          <w:t>Figure 3</w:t>
        </w:r>
        <w:r w:rsidR="00412C57" w:rsidRPr="00D925D3">
          <w:rPr>
            <w:rStyle w:val="Hyperlink"/>
            <w:rFonts w:ascii="Arial" w:hAnsi="Arial" w:cs="Arial"/>
            <w:noProof/>
          </w:rPr>
          <w:noBreakHyphen/>
          <w:t>3: Influence of sodium channel blockers in FMG model is different at the cellular level from that at fiber level. Left: in a single cell, the alternans amplitude was enlarged by the drug; right: in a fiber with 25 cells, the alternans amplitude was diminished after the blocker was incorporated.</w:t>
        </w:r>
        <w:r w:rsidR="00412C57">
          <w:rPr>
            <w:noProof/>
            <w:webHidden/>
          </w:rPr>
          <w:tab/>
        </w:r>
        <w:r w:rsidR="006653EC">
          <w:rPr>
            <w:noProof/>
            <w:webHidden/>
          </w:rPr>
          <w:fldChar w:fldCharType="begin"/>
        </w:r>
        <w:r w:rsidR="00412C57">
          <w:rPr>
            <w:noProof/>
            <w:webHidden/>
          </w:rPr>
          <w:instrText xml:space="preserve"> PAGEREF _Toc338626634 \h </w:instrText>
        </w:r>
        <w:r w:rsidR="006653EC">
          <w:rPr>
            <w:noProof/>
            <w:webHidden/>
          </w:rPr>
        </w:r>
        <w:r w:rsidR="006653EC">
          <w:rPr>
            <w:noProof/>
            <w:webHidden/>
          </w:rPr>
          <w:fldChar w:fldCharType="separate"/>
        </w:r>
        <w:r w:rsidR="007828FE">
          <w:rPr>
            <w:noProof/>
            <w:webHidden/>
          </w:rPr>
          <w:t>35</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35" w:history="1">
        <w:r w:rsidR="00412C57" w:rsidRPr="00D925D3">
          <w:rPr>
            <w:rStyle w:val="Hyperlink"/>
            <w:rFonts w:ascii="Arial" w:hAnsi="Arial" w:cs="Arial"/>
            <w:noProof/>
          </w:rPr>
          <w:t>Figure 3</w:t>
        </w:r>
        <w:r w:rsidR="00412C57" w:rsidRPr="00D925D3">
          <w:rPr>
            <w:rStyle w:val="Hyperlink"/>
            <w:rFonts w:ascii="Arial" w:hAnsi="Arial" w:cs="Arial"/>
            <w:noProof/>
          </w:rPr>
          <w:noBreakHyphen/>
          <w:t>4: Results from simulating single cell (when y-coordinate is 1) and fibers of FMG model when drug is absent (left) and present (right). The x-coordinate represents the BCL, and the y-coordinate represents the cell number of each fiber. The “*”, “o” and “+” respectively stands for “no alternans”, “concordant alternans”, and “conduction block”.</w:t>
        </w:r>
        <w:r w:rsidR="00412C57">
          <w:rPr>
            <w:noProof/>
            <w:webHidden/>
          </w:rPr>
          <w:tab/>
        </w:r>
        <w:r w:rsidR="006653EC">
          <w:rPr>
            <w:noProof/>
            <w:webHidden/>
          </w:rPr>
          <w:fldChar w:fldCharType="begin"/>
        </w:r>
        <w:r w:rsidR="00412C57">
          <w:rPr>
            <w:noProof/>
            <w:webHidden/>
          </w:rPr>
          <w:instrText xml:space="preserve"> PAGEREF _Toc338626635 \h </w:instrText>
        </w:r>
        <w:r w:rsidR="006653EC">
          <w:rPr>
            <w:noProof/>
            <w:webHidden/>
          </w:rPr>
        </w:r>
        <w:r w:rsidR="006653EC">
          <w:rPr>
            <w:noProof/>
            <w:webHidden/>
          </w:rPr>
          <w:fldChar w:fldCharType="separate"/>
        </w:r>
        <w:r w:rsidR="007828FE">
          <w:rPr>
            <w:noProof/>
            <w:webHidden/>
          </w:rPr>
          <w:t>36</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36" w:history="1">
        <w:r w:rsidR="00412C57" w:rsidRPr="00D925D3">
          <w:rPr>
            <w:rStyle w:val="Hyperlink"/>
            <w:rFonts w:ascii="Arial" w:hAnsi="Arial" w:cs="Arial"/>
            <w:noProof/>
          </w:rPr>
          <w:t>Figure 3</w:t>
        </w:r>
        <w:r w:rsidR="00412C57" w:rsidRPr="00D925D3">
          <w:rPr>
            <w:rStyle w:val="Hyperlink"/>
            <w:rFonts w:ascii="Arial" w:hAnsi="Arial" w:cs="Arial"/>
            <w:noProof/>
          </w:rPr>
          <w:noBreakHyphen/>
          <w:t>5</w:t>
        </w:r>
        <w:r w:rsidR="00412C57" w:rsidRPr="00D925D3">
          <w:rPr>
            <w:rStyle w:val="Hyperlink"/>
            <w:rFonts w:ascii="Arial" w:hAnsi="Arial" w:cs="Arial"/>
            <w:noProof/>
            <w:lang w:eastAsia="zh-CN"/>
          </w:rPr>
          <w:t>:</w:t>
        </w:r>
        <w:r w:rsidR="00412C57" w:rsidRPr="00D925D3">
          <w:rPr>
            <w:rStyle w:val="Hyperlink"/>
            <w:rFonts w:ascii="Arial" w:hAnsi="Arial" w:cs="Arial"/>
            <w:noProof/>
          </w:rPr>
          <w:t xml:space="preserve"> Results from simulating tissues of FMG model when drug is absent. The x-coordinate represents the BCL, and the y-coordinate represents the number of cells at one side of the tissue. The “*”, “o” and “+” respectively stands for “no alternans”, “concordant alternans”, and “conduction block”</w:t>
        </w:r>
        <w:r w:rsidR="00412C57">
          <w:rPr>
            <w:noProof/>
            <w:webHidden/>
          </w:rPr>
          <w:tab/>
        </w:r>
        <w:r w:rsidR="006653EC">
          <w:rPr>
            <w:noProof/>
            <w:webHidden/>
          </w:rPr>
          <w:fldChar w:fldCharType="begin"/>
        </w:r>
        <w:r w:rsidR="00412C57">
          <w:rPr>
            <w:noProof/>
            <w:webHidden/>
          </w:rPr>
          <w:instrText xml:space="preserve"> PAGEREF _Toc338626636 \h </w:instrText>
        </w:r>
        <w:r w:rsidR="006653EC">
          <w:rPr>
            <w:noProof/>
            <w:webHidden/>
          </w:rPr>
        </w:r>
        <w:r w:rsidR="006653EC">
          <w:rPr>
            <w:noProof/>
            <w:webHidden/>
          </w:rPr>
          <w:fldChar w:fldCharType="separate"/>
        </w:r>
        <w:r w:rsidR="007828FE">
          <w:rPr>
            <w:noProof/>
            <w:webHidden/>
          </w:rPr>
          <w:t>36</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37" w:history="1">
        <w:r w:rsidR="00412C57" w:rsidRPr="00D925D3">
          <w:rPr>
            <w:rStyle w:val="Hyperlink"/>
            <w:rFonts w:ascii="Arial" w:hAnsi="Arial" w:cs="Arial"/>
            <w:noProof/>
          </w:rPr>
          <w:t>Figure 3</w:t>
        </w:r>
        <w:r w:rsidR="00412C57" w:rsidRPr="00D925D3">
          <w:rPr>
            <w:rStyle w:val="Hyperlink"/>
            <w:rFonts w:ascii="Arial" w:hAnsi="Arial" w:cs="Arial"/>
            <w:noProof/>
          </w:rPr>
          <w:noBreakHyphen/>
          <w:t>6</w:t>
        </w:r>
        <w:r w:rsidR="00412C57" w:rsidRPr="00D925D3">
          <w:rPr>
            <w:rStyle w:val="Hyperlink"/>
            <w:rFonts w:ascii="Arial" w:hAnsi="Arial" w:cs="Arial"/>
            <w:noProof/>
            <w:lang w:eastAsia="zh-CN"/>
          </w:rPr>
          <w:t>:</w:t>
        </w:r>
        <w:r w:rsidR="00412C57" w:rsidRPr="00D925D3">
          <w:rPr>
            <w:rStyle w:val="Hyperlink"/>
            <w:rFonts w:ascii="Arial" w:hAnsi="Arial" w:cs="Arial"/>
            <w:noProof/>
          </w:rPr>
          <w:t xml:space="preserve"> Results from simulations in fibers by the Shiferaw model. Left: the blockers are absent; right: the drugs are incorporated into the model. The x-coordinate represents the BCL, and the y-coordinate represents the number of cells of each fiber. The “*”, “o” and “+” respectively stands for “no alternans”, “concordant alternans”, and “conduction block”.</w:t>
        </w:r>
        <w:r w:rsidR="00412C57">
          <w:rPr>
            <w:noProof/>
            <w:webHidden/>
          </w:rPr>
          <w:tab/>
        </w:r>
        <w:r w:rsidR="006653EC">
          <w:rPr>
            <w:noProof/>
            <w:webHidden/>
          </w:rPr>
          <w:fldChar w:fldCharType="begin"/>
        </w:r>
        <w:r w:rsidR="00412C57">
          <w:rPr>
            <w:noProof/>
            <w:webHidden/>
          </w:rPr>
          <w:instrText xml:space="preserve"> PAGEREF _Toc338626637 \h </w:instrText>
        </w:r>
        <w:r w:rsidR="006653EC">
          <w:rPr>
            <w:noProof/>
            <w:webHidden/>
          </w:rPr>
        </w:r>
        <w:r w:rsidR="006653EC">
          <w:rPr>
            <w:noProof/>
            <w:webHidden/>
          </w:rPr>
          <w:fldChar w:fldCharType="separate"/>
        </w:r>
        <w:r w:rsidR="007828FE">
          <w:rPr>
            <w:noProof/>
            <w:webHidden/>
          </w:rPr>
          <w:t>37</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38" w:history="1">
        <w:r w:rsidR="00412C57" w:rsidRPr="00D925D3">
          <w:rPr>
            <w:rStyle w:val="Hyperlink"/>
            <w:rFonts w:ascii="Arial" w:hAnsi="Arial" w:cs="Arial"/>
            <w:noProof/>
          </w:rPr>
          <w:t>Figure 3</w:t>
        </w:r>
        <w:r w:rsidR="00412C57" w:rsidRPr="00D925D3">
          <w:rPr>
            <w:rStyle w:val="Hyperlink"/>
            <w:rFonts w:ascii="Arial" w:hAnsi="Arial" w:cs="Arial"/>
            <w:noProof/>
          </w:rPr>
          <w:noBreakHyphen/>
          <w:t>7</w:t>
        </w:r>
        <w:r w:rsidR="00412C57" w:rsidRPr="00D925D3">
          <w:rPr>
            <w:rStyle w:val="Hyperlink"/>
            <w:rFonts w:ascii="Arial" w:hAnsi="Arial" w:cs="Arial"/>
            <w:noProof/>
            <w:lang w:eastAsia="zh-CN"/>
          </w:rPr>
          <w:t>:</w:t>
        </w:r>
        <w:r w:rsidR="00412C57" w:rsidRPr="00D925D3">
          <w:rPr>
            <w:rStyle w:val="Hyperlink"/>
            <w:rFonts w:ascii="Arial" w:hAnsi="Arial" w:cs="Arial"/>
            <w:noProof/>
          </w:rPr>
          <w:t xml:space="preserve"> Results from simulations in tissues by the Shiferaw model when blockers are absent. The x-coordinate represents the BCL, and the y-coordinate represents the number of cells at one side of the tissue. The “*”, “o” and “+” respectively stands for “no alternans”, “concordant alternans”, and “conduction block”.</w:t>
        </w:r>
        <w:r w:rsidR="00412C57">
          <w:rPr>
            <w:noProof/>
            <w:webHidden/>
          </w:rPr>
          <w:tab/>
        </w:r>
        <w:r w:rsidR="006653EC">
          <w:rPr>
            <w:noProof/>
            <w:webHidden/>
          </w:rPr>
          <w:fldChar w:fldCharType="begin"/>
        </w:r>
        <w:r w:rsidR="00412C57">
          <w:rPr>
            <w:noProof/>
            <w:webHidden/>
          </w:rPr>
          <w:instrText xml:space="preserve"> PAGEREF _Toc338626638 \h </w:instrText>
        </w:r>
        <w:r w:rsidR="006653EC">
          <w:rPr>
            <w:noProof/>
            <w:webHidden/>
          </w:rPr>
        </w:r>
        <w:r w:rsidR="006653EC">
          <w:rPr>
            <w:noProof/>
            <w:webHidden/>
          </w:rPr>
          <w:fldChar w:fldCharType="separate"/>
        </w:r>
        <w:r w:rsidR="007828FE">
          <w:rPr>
            <w:noProof/>
            <w:webHidden/>
          </w:rPr>
          <w:t>37</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39" w:history="1">
        <w:r w:rsidR="00412C57" w:rsidRPr="00D925D3">
          <w:rPr>
            <w:rStyle w:val="Hyperlink"/>
            <w:rFonts w:ascii="Arial" w:hAnsi="Arial" w:cs="Arial"/>
            <w:noProof/>
          </w:rPr>
          <w:t>Figure 3</w:t>
        </w:r>
        <w:r w:rsidR="00412C57" w:rsidRPr="00D925D3">
          <w:rPr>
            <w:rStyle w:val="Hyperlink"/>
            <w:rFonts w:ascii="Arial" w:hAnsi="Arial" w:cs="Arial"/>
            <w:noProof/>
          </w:rPr>
          <w:noBreakHyphen/>
          <w:t>8. (a): the APD and [Cain] distribution along an arbitrary fiber in the tissue at BCL=375ms, and the tissue is paced from BCL=500ms to BCL=375ms in downsweep protocol, with ∆B=25ms. (b): the APD and [Cain] distribution at BCL=375ms along the same fiber as in (a) in the tissue, and the tissue is paced from BCL=500ms to BCL=375ms in downsweep protocol, with ∆B=5ms.</w:t>
        </w:r>
        <w:r w:rsidR="00412C57">
          <w:rPr>
            <w:noProof/>
            <w:webHidden/>
          </w:rPr>
          <w:tab/>
        </w:r>
        <w:r w:rsidR="006653EC">
          <w:rPr>
            <w:noProof/>
            <w:webHidden/>
          </w:rPr>
          <w:fldChar w:fldCharType="begin"/>
        </w:r>
        <w:r w:rsidR="00412C57">
          <w:rPr>
            <w:noProof/>
            <w:webHidden/>
          </w:rPr>
          <w:instrText xml:space="preserve"> PAGEREF _Toc338626639 \h </w:instrText>
        </w:r>
        <w:r w:rsidR="006653EC">
          <w:rPr>
            <w:noProof/>
            <w:webHidden/>
          </w:rPr>
        </w:r>
        <w:r w:rsidR="006653EC">
          <w:rPr>
            <w:noProof/>
            <w:webHidden/>
          </w:rPr>
          <w:fldChar w:fldCharType="separate"/>
        </w:r>
        <w:r w:rsidR="007828FE">
          <w:rPr>
            <w:noProof/>
            <w:webHidden/>
          </w:rPr>
          <w:t>39</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40" w:history="1">
        <w:r w:rsidR="00412C57" w:rsidRPr="00D925D3">
          <w:rPr>
            <w:rStyle w:val="Hyperlink"/>
            <w:rFonts w:ascii="Arial" w:hAnsi="Arial" w:cs="Arial"/>
            <w:noProof/>
          </w:rPr>
          <w:t>Figure 3</w:t>
        </w:r>
        <w:r w:rsidR="00412C57" w:rsidRPr="00D925D3">
          <w:rPr>
            <w:rStyle w:val="Hyperlink"/>
            <w:rFonts w:ascii="Arial" w:hAnsi="Arial" w:cs="Arial"/>
            <w:noProof/>
          </w:rPr>
          <w:noBreakHyphen/>
          <w:t>9. (c): the APD and [Cain] distribution at BCL=375ms along the same fiber as in Figure 3.8, and the initial condition is uniformly assigned; (d): the APD and [Cain] distribution at BCL=375ms along the same fiber as in Figure 3.8, and the initial condition is randomly assigned</w:t>
        </w:r>
        <w:r w:rsidR="00412C57">
          <w:rPr>
            <w:noProof/>
            <w:webHidden/>
          </w:rPr>
          <w:tab/>
        </w:r>
        <w:r w:rsidR="006653EC">
          <w:rPr>
            <w:noProof/>
            <w:webHidden/>
          </w:rPr>
          <w:fldChar w:fldCharType="begin"/>
        </w:r>
        <w:r w:rsidR="00412C57">
          <w:rPr>
            <w:noProof/>
            <w:webHidden/>
          </w:rPr>
          <w:instrText xml:space="preserve"> PAGEREF _Toc338626640 \h </w:instrText>
        </w:r>
        <w:r w:rsidR="006653EC">
          <w:rPr>
            <w:noProof/>
            <w:webHidden/>
          </w:rPr>
        </w:r>
        <w:r w:rsidR="006653EC">
          <w:rPr>
            <w:noProof/>
            <w:webHidden/>
          </w:rPr>
          <w:fldChar w:fldCharType="separate"/>
        </w:r>
        <w:r w:rsidR="007828FE">
          <w:rPr>
            <w:noProof/>
            <w:webHidden/>
          </w:rPr>
          <w:t>40</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41" w:history="1">
        <w:r w:rsidR="00412C57" w:rsidRPr="00D925D3">
          <w:rPr>
            <w:rStyle w:val="Hyperlink"/>
            <w:rFonts w:ascii="Arial" w:hAnsi="Arial" w:cs="Arial"/>
            <w:noProof/>
          </w:rPr>
          <w:t>Figure 4</w:t>
        </w:r>
        <w:r w:rsidR="00412C57" w:rsidRPr="00D925D3">
          <w:rPr>
            <w:rStyle w:val="Hyperlink"/>
            <w:rFonts w:ascii="Arial" w:hAnsi="Arial" w:cs="Arial"/>
            <w:noProof/>
          </w:rPr>
          <w:noBreakHyphen/>
          <w:t>1. Fiber element</w:t>
        </w:r>
        <w:r w:rsidR="00412C57">
          <w:rPr>
            <w:noProof/>
            <w:webHidden/>
          </w:rPr>
          <w:tab/>
        </w:r>
        <w:r w:rsidR="006653EC">
          <w:rPr>
            <w:noProof/>
            <w:webHidden/>
          </w:rPr>
          <w:fldChar w:fldCharType="begin"/>
        </w:r>
        <w:r w:rsidR="00412C57">
          <w:rPr>
            <w:noProof/>
            <w:webHidden/>
          </w:rPr>
          <w:instrText xml:space="preserve"> PAGEREF _Toc338626641 \h </w:instrText>
        </w:r>
        <w:r w:rsidR="006653EC">
          <w:rPr>
            <w:noProof/>
            <w:webHidden/>
          </w:rPr>
        </w:r>
        <w:r w:rsidR="006653EC">
          <w:rPr>
            <w:noProof/>
            <w:webHidden/>
          </w:rPr>
          <w:fldChar w:fldCharType="separate"/>
        </w:r>
        <w:r w:rsidR="007828FE">
          <w:rPr>
            <w:noProof/>
            <w:webHidden/>
          </w:rPr>
          <w:t>43</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42" w:history="1">
        <w:r w:rsidR="00412C57" w:rsidRPr="00D925D3">
          <w:rPr>
            <w:rStyle w:val="Hyperlink"/>
            <w:rFonts w:ascii="Arial" w:hAnsi="Arial" w:cs="Arial"/>
            <w:noProof/>
          </w:rPr>
          <w:t>Figure 4</w:t>
        </w:r>
        <w:r w:rsidR="00412C57" w:rsidRPr="00D925D3">
          <w:rPr>
            <w:rStyle w:val="Hyperlink"/>
            <w:rFonts w:ascii="Arial" w:hAnsi="Arial" w:cs="Arial"/>
            <w:noProof/>
          </w:rPr>
          <w:noBreakHyphen/>
          <w:t>2. Without considering contraction, as cycle length is shortened for a given cable length, the number of nodes increases, and as cable length increases for a certain cycle length, the number of nodes also increases. Parameter space is divided into conduction block (triangle), no alternans (diamond), concordant (circle), 1 node (square-mark and green), 2 nodes (square-mark and red), 3 nodes (square-mark and cyan), 4 nodes (square-mark and magenta) and 5 nodes (square-mark and black) regimes.</w:t>
        </w:r>
        <w:r w:rsidR="00412C57">
          <w:rPr>
            <w:noProof/>
            <w:webHidden/>
          </w:rPr>
          <w:tab/>
        </w:r>
        <w:r w:rsidR="006653EC">
          <w:rPr>
            <w:noProof/>
            <w:webHidden/>
          </w:rPr>
          <w:fldChar w:fldCharType="begin"/>
        </w:r>
        <w:r w:rsidR="00412C57">
          <w:rPr>
            <w:noProof/>
            <w:webHidden/>
          </w:rPr>
          <w:instrText xml:space="preserve"> PAGEREF _Toc338626642 \h </w:instrText>
        </w:r>
        <w:r w:rsidR="006653EC">
          <w:rPr>
            <w:noProof/>
            <w:webHidden/>
          </w:rPr>
        </w:r>
        <w:r w:rsidR="006653EC">
          <w:rPr>
            <w:noProof/>
            <w:webHidden/>
          </w:rPr>
          <w:fldChar w:fldCharType="separate"/>
        </w:r>
        <w:r w:rsidR="007828FE">
          <w:rPr>
            <w:noProof/>
            <w:webHidden/>
          </w:rPr>
          <w:t>45</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43" w:history="1">
        <w:r w:rsidR="00412C57" w:rsidRPr="00D925D3">
          <w:rPr>
            <w:rStyle w:val="Hyperlink"/>
            <w:rFonts w:ascii="Arial" w:hAnsi="Arial" w:cs="Arial"/>
            <w:noProof/>
          </w:rPr>
          <w:t>Figure 4</w:t>
        </w:r>
        <w:r w:rsidR="00412C57" w:rsidRPr="00D925D3">
          <w:rPr>
            <w:rStyle w:val="Hyperlink"/>
            <w:rFonts w:ascii="Arial" w:hAnsi="Arial" w:cs="Arial"/>
            <w:noProof/>
          </w:rPr>
          <w:noBreakHyphen/>
          <w:t>3. Notations are similar to Figure 4</w:t>
        </w:r>
        <w:r w:rsidR="00412C57" w:rsidRPr="00D925D3">
          <w:rPr>
            <w:rStyle w:val="Hyperlink"/>
            <w:rFonts w:ascii="Arial" w:hAnsi="Arial" w:cs="Arial"/>
            <w:noProof/>
          </w:rPr>
          <w:noBreakHyphen/>
          <w:t xml:space="preserve">2. Left: when considering contraction and both ends of the fiber are fixed, number of APD nodes may decrease as </w:t>
        </w:r>
        <w:r w:rsidR="00412C57" w:rsidRPr="00D925D3">
          <w:rPr>
            <w:rStyle w:val="Hyperlink"/>
            <w:rFonts w:ascii="Arial" w:hAnsi="Arial" w:cs="Arial"/>
            <w:noProof/>
          </w:rPr>
          <w:lastRenderedPageBreak/>
          <w:t>BCL decreases for a given fiber length (for example, at 6, 7, 8, 9, 10, 11, 12, 13, or 14cm). Right: when contraction is considered and the right end is free, similar to Figure 4</w:t>
        </w:r>
        <w:r w:rsidR="00412C57" w:rsidRPr="00D925D3">
          <w:rPr>
            <w:rStyle w:val="Hyperlink"/>
            <w:rFonts w:ascii="Arial" w:hAnsi="Arial" w:cs="Arial"/>
            <w:noProof/>
          </w:rPr>
          <w:noBreakHyphen/>
          <w:t>2, the number of nodes increases when BCL decreases or cable length increases. But the onset BCL of APD discordant alternans is 305ms, much smaller than what’s observed in Figure 4</w:t>
        </w:r>
        <w:r w:rsidR="00412C57" w:rsidRPr="00D925D3">
          <w:rPr>
            <w:rStyle w:val="Hyperlink"/>
            <w:rFonts w:ascii="Arial" w:hAnsi="Arial" w:cs="Arial"/>
            <w:noProof/>
          </w:rPr>
          <w:noBreakHyphen/>
          <w:t>2.</w:t>
        </w:r>
        <w:r w:rsidR="00412C57">
          <w:rPr>
            <w:noProof/>
            <w:webHidden/>
          </w:rPr>
          <w:tab/>
        </w:r>
        <w:r w:rsidR="006653EC">
          <w:rPr>
            <w:noProof/>
            <w:webHidden/>
          </w:rPr>
          <w:fldChar w:fldCharType="begin"/>
        </w:r>
        <w:r w:rsidR="00412C57">
          <w:rPr>
            <w:noProof/>
            <w:webHidden/>
          </w:rPr>
          <w:instrText xml:space="preserve"> PAGEREF _Toc338626643 \h </w:instrText>
        </w:r>
        <w:r w:rsidR="006653EC">
          <w:rPr>
            <w:noProof/>
            <w:webHidden/>
          </w:rPr>
        </w:r>
        <w:r w:rsidR="006653EC">
          <w:rPr>
            <w:noProof/>
            <w:webHidden/>
          </w:rPr>
          <w:fldChar w:fldCharType="separate"/>
        </w:r>
        <w:r w:rsidR="007828FE">
          <w:rPr>
            <w:noProof/>
            <w:webHidden/>
          </w:rPr>
          <w:t>46</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44" w:history="1">
        <w:r w:rsidR="00412C57" w:rsidRPr="00D925D3">
          <w:rPr>
            <w:rStyle w:val="Hyperlink"/>
            <w:rFonts w:ascii="Arial" w:hAnsi="Arial" w:cs="Arial"/>
            <w:noProof/>
          </w:rPr>
          <w:t>Figure 4</w:t>
        </w:r>
        <w:r w:rsidR="00412C57" w:rsidRPr="00D925D3">
          <w:rPr>
            <w:rStyle w:val="Hyperlink"/>
            <w:rFonts w:ascii="Arial" w:hAnsi="Arial" w:cs="Arial"/>
            <w:noProof/>
          </w:rPr>
          <w:noBreakHyphen/>
          <w:t>4. Evolution of spatial distributions of APD nodes when no contraction is considered. The cable was paced at the left edge. The spatial distribution for even (red) and odd (blue) beats are shown for stimulus numbers 2, 3 (left-up), 15, 16 (left-down), 50, 51 (right-up), and 300, 301 (right-down). The APD nodes move leftward as simulation goes on. New APD nodes may be formed at right end during the process, as shown in this example. The fiber is paced at BCL=315ms, and fiber length is 10cm.</w:t>
        </w:r>
        <w:r w:rsidR="00412C57">
          <w:rPr>
            <w:noProof/>
            <w:webHidden/>
          </w:rPr>
          <w:tab/>
        </w:r>
        <w:r w:rsidR="006653EC">
          <w:rPr>
            <w:noProof/>
            <w:webHidden/>
          </w:rPr>
          <w:fldChar w:fldCharType="begin"/>
        </w:r>
        <w:r w:rsidR="00412C57">
          <w:rPr>
            <w:noProof/>
            <w:webHidden/>
          </w:rPr>
          <w:instrText xml:space="preserve"> PAGEREF _Toc338626644 \h </w:instrText>
        </w:r>
        <w:r w:rsidR="006653EC">
          <w:rPr>
            <w:noProof/>
            <w:webHidden/>
          </w:rPr>
        </w:r>
        <w:r w:rsidR="006653EC">
          <w:rPr>
            <w:noProof/>
            <w:webHidden/>
          </w:rPr>
          <w:fldChar w:fldCharType="separate"/>
        </w:r>
        <w:r w:rsidR="007828FE">
          <w:rPr>
            <w:noProof/>
            <w:webHidden/>
          </w:rPr>
          <w:t>47</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45" w:history="1">
        <w:r w:rsidR="00412C57" w:rsidRPr="00D925D3">
          <w:rPr>
            <w:rStyle w:val="Hyperlink"/>
            <w:rFonts w:ascii="Arial" w:hAnsi="Arial" w:cs="Arial"/>
            <w:noProof/>
          </w:rPr>
          <w:t>Figure 4</w:t>
        </w:r>
        <w:r w:rsidR="00412C57" w:rsidRPr="00D925D3">
          <w:rPr>
            <w:rStyle w:val="Hyperlink"/>
            <w:rFonts w:ascii="Arial" w:hAnsi="Arial" w:cs="Arial"/>
            <w:noProof/>
          </w:rPr>
          <w:noBreakHyphen/>
          <w:t>5. Evolution of spatial distributions of APD nodes when contraction is considered and both ends are fixed. The cable was paced at the left edge. The spatial distribution for even (red) and odd (blue) beats are shown for stimulus numbers 2, 3 (left-up), 5, 6 (left-down), 50, 51 (right-up), and 300, 301 (right-down). Opposite to Figure 4.4, the APD nodes move rightward as simulation goes on. The fiber is paced at BCL=315ms, and fiber length is 10cm.</w:t>
        </w:r>
        <w:r w:rsidR="00412C57">
          <w:rPr>
            <w:noProof/>
            <w:webHidden/>
          </w:rPr>
          <w:tab/>
        </w:r>
        <w:r w:rsidR="006653EC">
          <w:rPr>
            <w:noProof/>
            <w:webHidden/>
          </w:rPr>
          <w:fldChar w:fldCharType="begin"/>
        </w:r>
        <w:r w:rsidR="00412C57">
          <w:rPr>
            <w:noProof/>
            <w:webHidden/>
          </w:rPr>
          <w:instrText xml:space="preserve"> PAGEREF _Toc338626645 \h </w:instrText>
        </w:r>
        <w:r w:rsidR="006653EC">
          <w:rPr>
            <w:noProof/>
            <w:webHidden/>
          </w:rPr>
        </w:r>
        <w:r w:rsidR="006653EC">
          <w:rPr>
            <w:noProof/>
            <w:webHidden/>
          </w:rPr>
          <w:fldChar w:fldCharType="separate"/>
        </w:r>
        <w:r w:rsidR="007828FE">
          <w:rPr>
            <w:noProof/>
            <w:webHidden/>
          </w:rPr>
          <w:t>47</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46" w:history="1">
        <w:r w:rsidR="00412C57" w:rsidRPr="00D925D3">
          <w:rPr>
            <w:rStyle w:val="Hyperlink"/>
            <w:rFonts w:ascii="Arial" w:hAnsi="Arial" w:cs="Arial"/>
            <w:noProof/>
          </w:rPr>
          <w:t>Figure 4</w:t>
        </w:r>
        <w:r w:rsidR="00412C57" w:rsidRPr="00D925D3">
          <w:rPr>
            <w:rStyle w:val="Hyperlink"/>
            <w:rFonts w:ascii="Arial" w:hAnsi="Arial" w:cs="Arial"/>
            <w:noProof/>
          </w:rPr>
          <w:noBreakHyphen/>
          <w:t>6. Evolution of spatial distributions of APD nodes when contraction is considered and right end is free. The spatial distribution for even (red) and odd (blue) beats are shown for stimulus numbers 2, 3 (left-up), 15, 16 (left-down), 30, 31 (right-up), and 300, 301 (right-down). The APD nodes move rightward as simulation goes on. The fiber is paced at BCL=315ms, and fiber length is 10cm.</w:t>
        </w:r>
        <w:r w:rsidR="00412C57">
          <w:rPr>
            <w:noProof/>
            <w:webHidden/>
          </w:rPr>
          <w:tab/>
        </w:r>
        <w:r w:rsidR="006653EC">
          <w:rPr>
            <w:noProof/>
            <w:webHidden/>
          </w:rPr>
          <w:fldChar w:fldCharType="begin"/>
        </w:r>
        <w:r w:rsidR="00412C57">
          <w:rPr>
            <w:noProof/>
            <w:webHidden/>
          </w:rPr>
          <w:instrText xml:space="preserve"> PAGEREF _Toc338626646 \h </w:instrText>
        </w:r>
        <w:r w:rsidR="006653EC">
          <w:rPr>
            <w:noProof/>
            <w:webHidden/>
          </w:rPr>
        </w:r>
        <w:r w:rsidR="006653EC">
          <w:rPr>
            <w:noProof/>
            <w:webHidden/>
          </w:rPr>
          <w:fldChar w:fldCharType="separate"/>
        </w:r>
        <w:r w:rsidR="007828FE">
          <w:rPr>
            <w:noProof/>
            <w:webHidden/>
          </w:rPr>
          <w:t>48</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47" w:history="1">
        <w:r w:rsidR="00412C57" w:rsidRPr="00D925D3">
          <w:rPr>
            <w:rStyle w:val="Hyperlink"/>
            <w:rFonts w:ascii="Arial" w:hAnsi="Arial" w:cs="Arial"/>
            <w:noProof/>
          </w:rPr>
          <w:t>Figure 4</w:t>
        </w:r>
        <w:r w:rsidR="00412C57" w:rsidRPr="00D925D3">
          <w:rPr>
            <w:rStyle w:val="Hyperlink"/>
            <w:rFonts w:ascii="Arial" w:hAnsi="Arial" w:cs="Arial"/>
            <w:noProof/>
          </w:rPr>
          <w:noBreakHyphen/>
          <w:t>7. Quasiperiodic solutions found when both ends are fixed. Spatial distribution for even (red) and odd (blue) beats are shown for stimulus numbers 330 and 331 (left-up), 350 and 351 (left-down), 355 and 356 (right-up), 360 and 361 (right-down)</w:t>
        </w:r>
        <w:r w:rsidR="00412C57">
          <w:rPr>
            <w:noProof/>
            <w:webHidden/>
          </w:rPr>
          <w:tab/>
        </w:r>
        <w:r w:rsidR="006653EC">
          <w:rPr>
            <w:noProof/>
            <w:webHidden/>
          </w:rPr>
          <w:fldChar w:fldCharType="begin"/>
        </w:r>
        <w:r w:rsidR="00412C57">
          <w:rPr>
            <w:noProof/>
            <w:webHidden/>
          </w:rPr>
          <w:instrText xml:space="preserve"> PAGEREF _Toc338626647 \h </w:instrText>
        </w:r>
        <w:r w:rsidR="006653EC">
          <w:rPr>
            <w:noProof/>
            <w:webHidden/>
          </w:rPr>
        </w:r>
        <w:r w:rsidR="006653EC">
          <w:rPr>
            <w:noProof/>
            <w:webHidden/>
          </w:rPr>
          <w:fldChar w:fldCharType="separate"/>
        </w:r>
        <w:r w:rsidR="007828FE">
          <w:rPr>
            <w:noProof/>
            <w:webHidden/>
          </w:rPr>
          <w:t>48</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48" w:history="1">
        <w:r w:rsidR="00412C57" w:rsidRPr="00D925D3">
          <w:rPr>
            <w:rStyle w:val="Hyperlink"/>
            <w:rFonts w:ascii="Arial" w:hAnsi="Arial" w:cs="Arial"/>
            <w:noProof/>
          </w:rPr>
          <w:t>Figure 4</w:t>
        </w:r>
        <w:r w:rsidR="00412C57" w:rsidRPr="00D925D3">
          <w:rPr>
            <w:rStyle w:val="Hyperlink"/>
            <w:rFonts w:ascii="Arial" w:hAnsi="Arial" w:cs="Arial"/>
            <w:noProof/>
          </w:rPr>
          <w:noBreakHyphen/>
          <w:t>8. Hard nodes found when both ends are fixed. Fiber is 14cm and BCL is 320ms. Spatial distribution for even (red) and odd (blue) beats are shown for stimulus numbers 310 and 311 (left-up), 350 and 351 (left-down), 370 and 371 (right-up), 390 and 391 (right-down)</w:t>
        </w:r>
        <w:r w:rsidR="00412C57">
          <w:rPr>
            <w:noProof/>
            <w:webHidden/>
          </w:rPr>
          <w:tab/>
        </w:r>
        <w:r w:rsidR="006653EC">
          <w:rPr>
            <w:noProof/>
            <w:webHidden/>
          </w:rPr>
          <w:fldChar w:fldCharType="begin"/>
        </w:r>
        <w:r w:rsidR="00412C57">
          <w:rPr>
            <w:noProof/>
            <w:webHidden/>
          </w:rPr>
          <w:instrText xml:space="preserve"> PAGEREF _Toc338626648 \h </w:instrText>
        </w:r>
        <w:r w:rsidR="006653EC">
          <w:rPr>
            <w:noProof/>
            <w:webHidden/>
          </w:rPr>
        </w:r>
        <w:r w:rsidR="006653EC">
          <w:rPr>
            <w:noProof/>
            <w:webHidden/>
          </w:rPr>
          <w:fldChar w:fldCharType="separate"/>
        </w:r>
        <w:r w:rsidR="007828FE">
          <w:rPr>
            <w:noProof/>
            <w:webHidden/>
          </w:rPr>
          <w:t>49</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49" w:history="1">
        <w:r w:rsidR="00412C57" w:rsidRPr="00D925D3">
          <w:rPr>
            <w:rStyle w:val="Hyperlink"/>
            <w:rFonts w:ascii="Arial" w:hAnsi="Arial" w:cs="Arial"/>
            <w:noProof/>
          </w:rPr>
          <w:t>Figure 5</w:t>
        </w:r>
        <w:r w:rsidR="00412C57" w:rsidRPr="00D925D3">
          <w:rPr>
            <w:rStyle w:val="Hyperlink"/>
            <w:rFonts w:ascii="Arial" w:hAnsi="Arial" w:cs="Arial"/>
            <w:noProof/>
          </w:rPr>
          <w:noBreakHyphen/>
          <w:t>1. Examples of selected electrode placements. We use RA, LA, LL, and RL to represent the electrodes that are supposed to be placed on right arm (r.a.), left arm (l.a.), left leg (l.l.), and right leg (r.l.), respectively. Panel (a) shows the correct placement. This layout can be represented by RARLHLLLA. Panel (b) shows the misplacement where LA and RA are reversed. This reversal operation is denoted by LA/RA and the resulting layout is represented by LARLHLLRA. Panel (c) shows the misplacement where RA takes the supposed place of LA, LA takes the supposed place of LL, and LL takes the supposed place of RA.</w:t>
        </w:r>
        <w:r w:rsidR="00412C57">
          <w:rPr>
            <w:noProof/>
            <w:webHidden/>
          </w:rPr>
          <w:tab/>
        </w:r>
        <w:r w:rsidR="006653EC">
          <w:rPr>
            <w:noProof/>
            <w:webHidden/>
          </w:rPr>
          <w:fldChar w:fldCharType="begin"/>
        </w:r>
        <w:r w:rsidR="00412C57">
          <w:rPr>
            <w:noProof/>
            <w:webHidden/>
          </w:rPr>
          <w:instrText xml:space="preserve"> PAGEREF _Toc338626649 \h </w:instrText>
        </w:r>
        <w:r w:rsidR="006653EC">
          <w:rPr>
            <w:noProof/>
            <w:webHidden/>
          </w:rPr>
        </w:r>
        <w:r w:rsidR="006653EC">
          <w:rPr>
            <w:noProof/>
            <w:webHidden/>
          </w:rPr>
          <w:fldChar w:fldCharType="separate"/>
        </w:r>
        <w:r w:rsidR="007828FE">
          <w:rPr>
            <w:noProof/>
            <w:webHidden/>
          </w:rPr>
          <w:t>51</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50" w:history="1">
        <w:r w:rsidR="00412C57" w:rsidRPr="00D925D3">
          <w:rPr>
            <w:rStyle w:val="Hyperlink"/>
            <w:rFonts w:ascii="Arial" w:hAnsi="Arial" w:cs="Arial"/>
            <w:noProof/>
          </w:rPr>
          <w:t>Figure 5</w:t>
        </w:r>
        <w:r w:rsidR="00412C57" w:rsidRPr="00D925D3">
          <w:rPr>
            <w:rStyle w:val="Hyperlink"/>
            <w:rFonts w:ascii="Arial" w:hAnsi="Arial" w:cs="Arial"/>
            <w:noProof/>
          </w:rPr>
          <w:noBreakHyphen/>
          <w:t>2: Flowchart of the algorithm for distinction between correct and wrong placements</w:t>
        </w:r>
        <w:r w:rsidR="00412C57">
          <w:rPr>
            <w:noProof/>
            <w:webHidden/>
          </w:rPr>
          <w:tab/>
        </w:r>
        <w:r w:rsidR="006653EC">
          <w:rPr>
            <w:noProof/>
            <w:webHidden/>
          </w:rPr>
          <w:fldChar w:fldCharType="begin"/>
        </w:r>
        <w:r w:rsidR="00412C57">
          <w:rPr>
            <w:noProof/>
            <w:webHidden/>
          </w:rPr>
          <w:instrText xml:space="preserve"> PAGEREF _Toc338626650 \h </w:instrText>
        </w:r>
        <w:r w:rsidR="006653EC">
          <w:rPr>
            <w:noProof/>
            <w:webHidden/>
          </w:rPr>
        </w:r>
        <w:r w:rsidR="006653EC">
          <w:rPr>
            <w:noProof/>
            <w:webHidden/>
          </w:rPr>
          <w:fldChar w:fldCharType="separate"/>
        </w:r>
        <w:r w:rsidR="007828FE">
          <w:rPr>
            <w:noProof/>
            <w:webHidden/>
          </w:rPr>
          <w:t>55</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51" w:history="1">
        <w:r w:rsidR="00412C57" w:rsidRPr="00D925D3">
          <w:rPr>
            <w:rStyle w:val="Hyperlink"/>
            <w:rFonts w:ascii="Arial" w:hAnsi="Arial" w:cs="Arial"/>
            <w:noProof/>
          </w:rPr>
          <w:t>Figure 5</w:t>
        </w:r>
        <w:r w:rsidR="00412C57" w:rsidRPr="00D925D3">
          <w:rPr>
            <w:rStyle w:val="Hyperlink"/>
            <w:rFonts w:ascii="Arial" w:hAnsi="Arial" w:cs="Arial"/>
            <w:noProof/>
          </w:rPr>
          <w:noBreakHyphen/>
          <w:t>3. A sample ECG showing the quality of a signal with powerline interference and baseline instability (top) can be significantly improved by enhancement approaches (bottom).</w:t>
        </w:r>
        <w:r w:rsidR="00412C57">
          <w:rPr>
            <w:noProof/>
            <w:webHidden/>
          </w:rPr>
          <w:tab/>
        </w:r>
        <w:r w:rsidR="006653EC">
          <w:rPr>
            <w:noProof/>
            <w:webHidden/>
          </w:rPr>
          <w:fldChar w:fldCharType="begin"/>
        </w:r>
        <w:r w:rsidR="00412C57">
          <w:rPr>
            <w:noProof/>
            <w:webHidden/>
          </w:rPr>
          <w:instrText xml:space="preserve"> PAGEREF _Toc338626651 \h </w:instrText>
        </w:r>
        <w:r w:rsidR="006653EC">
          <w:rPr>
            <w:noProof/>
            <w:webHidden/>
          </w:rPr>
        </w:r>
        <w:r w:rsidR="006653EC">
          <w:rPr>
            <w:noProof/>
            <w:webHidden/>
          </w:rPr>
          <w:fldChar w:fldCharType="separate"/>
        </w:r>
        <w:r w:rsidR="007828FE">
          <w:rPr>
            <w:noProof/>
            <w:webHidden/>
          </w:rPr>
          <w:t>58</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52" w:history="1">
        <w:r w:rsidR="00412C57" w:rsidRPr="00D925D3">
          <w:rPr>
            <w:rStyle w:val="Hyperlink"/>
            <w:rFonts w:ascii="Arial" w:hAnsi="Arial" w:cs="Arial"/>
            <w:noProof/>
          </w:rPr>
          <w:t>Figure 5</w:t>
        </w:r>
        <w:r w:rsidR="00412C57" w:rsidRPr="00D925D3">
          <w:rPr>
            <w:rStyle w:val="Hyperlink"/>
            <w:rFonts w:ascii="Arial" w:hAnsi="Arial" w:cs="Arial"/>
            <w:noProof/>
          </w:rPr>
          <w:noBreakHyphen/>
          <w:t>4. An example of ECG segmentation using wavelet transform.</w:t>
        </w:r>
        <w:r w:rsidR="00412C57">
          <w:rPr>
            <w:noProof/>
            <w:webHidden/>
          </w:rPr>
          <w:tab/>
        </w:r>
        <w:r w:rsidR="006653EC">
          <w:rPr>
            <w:noProof/>
            <w:webHidden/>
          </w:rPr>
          <w:fldChar w:fldCharType="begin"/>
        </w:r>
        <w:r w:rsidR="00412C57">
          <w:rPr>
            <w:noProof/>
            <w:webHidden/>
          </w:rPr>
          <w:instrText xml:space="preserve"> PAGEREF _Toc338626652 \h </w:instrText>
        </w:r>
        <w:r w:rsidR="006653EC">
          <w:rPr>
            <w:noProof/>
            <w:webHidden/>
          </w:rPr>
        </w:r>
        <w:r w:rsidR="006653EC">
          <w:rPr>
            <w:noProof/>
            <w:webHidden/>
          </w:rPr>
          <w:fldChar w:fldCharType="separate"/>
        </w:r>
        <w:r w:rsidR="007828FE">
          <w:rPr>
            <w:noProof/>
            <w:webHidden/>
          </w:rPr>
          <w:t>59</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53" w:history="1">
        <w:r w:rsidR="00412C57" w:rsidRPr="00D925D3">
          <w:rPr>
            <w:rStyle w:val="Hyperlink"/>
            <w:rFonts w:ascii="Arial" w:hAnsi="Arial" w:cs="Arial"/>
            <w:noProof/>
          </w:rPr>
          <w:t>Figure 5</w:t>
        </w:r>
        <w:r w:rsidR="00412C57" w:rsidRPr="00D925D3">
          <w:rPr>
            <w:rStyle w:val="Hyperlink"/>
            <w:rFonts w:ascii="Arial" w:hAnsi="Arial" w:cs="Arial"/>
            <w:noProof/>
          </w:rPr>
          <w:noBreakHyphen/>
          <w:t>5: Left: reconstruction of lead II of a correctly collected ECG. Note the reconstruction and the original signals have highly correlated patterns. Right: reconstruction of lead II of an ECG collected with LA/RA reversal. Note waves in the reconstruction are opposite to those in the original signals, indicating poor correlation.</w:t>
        </w:r>
        <w:r w:rsidR="00412C57">
          <w:rPr>
            <w:noProof/>
            <w:webHidden/>
          </w:rPr>
          <w:tab/>
        </w:r>
        <w:r w:rsidR="006653EC">
          <w:rPr>
            <w:noProof/>
            <w:webHidden/>
          </w:rPr>
          <w:fldChar w:fldCharType="begin"/>
        </w:r>
        <w:r w:rsidR="00412C57">
          <w:rPr>
            <w:noProof/>
            <w:webHidden/>
          </w:rPr>
          <w:instrText xml:space="preserve"> PAGEREF _Toc338626653 \h </w:instrText>
        </w:r>
        <w:r w:rsidR="006653EC">
          <w:rPr>
            <w:noProof/>
            <w:webHidden/>
          </w:rPr>
        </w:r>
        <w:r w:rsidR="006653EC">
          <w:rPr>
            <w:noProof/>
            <w:webHidden/>
          </w:rPr>
          <w:fldChar w:fldCharType="separate"/>
        </w:r>
        <w:r w:rsidR="007828FE">
          <w:rPr>
            <w:noProof/>
            <w:webHidden/>
          </w:rPr>
          <w:t>61</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54" w:history="1">
        <w:r w:rsidR="00412C57" w:rsidRPr="00D925D3">
          <w:rPr>
            <w:rStyle w:val="Hyperlink"/>
            <w:rFonts w:ascii="Arial" w:hAnsi="Arial" w:cs="Arial"/>
            <w:noProof/>
          </w:rPr>
          <w:t>Figure 5</w:t>
        </w:r>
        <w:r w:rsidR="00412C57" w:rsidRPr="00D925D3">
          <w:rPr>
            <w:rStyle w:val="Hyperlink"/>
            <w:rFonts w:ascii="Arial" w:hAnsi="Arial" w:cs="Arial"/>
            <w:noProof/>
          </w:rPr>
          <w:noBreakHyphen/>
          <w:t>6. Flowchart of the algorithm for automatic ECG electrode misplacement detection. Step 1 is a two-class classification problem and Step 2 is a multi-class classification problem.</w:t>
        </w:r>
        <w:r w:rsidR="00412C57">
          <w:rPr>
            <w:noProof/>
            <w:webHidden/>
          </w:rPr>
          <w:tab/>
        </w:r>
        <w:r w:rsidR="006653EC">
          <w:rPr>
            <w:noProof/>
            <w:webHidden/>
          </w:rPr>
          <w:fldChar w:fldCharType="begin"/>
        </w:r>
        <w:r w:rsidR="00412C57">
          <w:rPr>
            <w:noProof/>
            <w:webHidden/>
          </w:rPr>
          <w:instrText xml:space="preserve"> PAGEREF _Toc338626654 \h </w:instrText>
        </w:r>
        <w:r w:rsidR="006653EC">
          <w:rPr>
            <w:noProof/>
            <w:webHidden/>
          </w:rPr>
        </w:r>
        <w:r w:rsidR="006653EC">
          <w:rPr>
            <w:noProof/>
            <w:webHidden/>
          </w:rPr>
          <w:fldChar w:fldCharType="separate"/>
        </w:r>
        <w:r w:rsidR="007828FE">
          <w:rPr>
            <w:noProof/>
            <w:webHidden/>
          </w:rPr>
          <w:t>70</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55" w:history="1">
        <w:r w:rsidR="00412C57" w:rsidRPr="00D925D3">
          <w:rPr>
            <w:rStyle w:val="Hyperlink"/>
            <w:rFonts w:ascii="Arial" w:hAnsi="Arial" w:cs="Arial"/>
            <w:noProof/>
          </w:rPr>
          <w:t>Figure 5</w:t>
        </w:r>
        <w:r w:rsidR="00412C57" w:rsidRPr="00D925D3">
          <w:rPr>
            <w:rStyle w:val="Hyperlink"/>
            <w:rFonts w:ascii="Arial" w:hAnsi="Arial" w:cs="Arial"/>
            <w:noProof/>
          </w:rPr>
          <w:noBreakHyphen/>
          <w:t>7: Java software for automatic electrode misplacement detection</w:t>
        </w:r>
        <w:r w:rsidR="00412C57">
          <w:rPr>
            <w:noProof/>
            <w:webHidden/>
          </w:rPr>
          <w:tab/>
        </w:r>
        <w:r w:rsidR="006653EC">
          <w:rPr>
            <w:noProof/>
            <w:webHidden/>
          </w:rPr>
          <w:fldChar w:fldCharType="begin"/>
        </w:r>
        <w:r w:rsidR="00412C57">
          <w:rPr>
            <w:noProof/>
            <w:webHidden/>
          </w:rPr>
          <w:instrText xml:space="preserve"> PAGEREF _Toc338626655 \h </w:instrText>
        </w:r>
        <w:r w:rsidR="006653EC">
          <w:rPr>
            <w:noProof/>
            <w:webHidden/>
          </w:rPr>
        </w:r>
        <w:r w:rsidR="006653EC">
          <w:rPr>
            <w:noProof/>
            <w:webHidden/>
          </w:rPr>
          <w:fldChar w:fldCharType="separate"/>
        </w:r>
        <w:r w:rsidR="007828FE">
          <w:rPr>
            <w:noProof/>
            <w:webHidden/>
          </w:rPr>
          <w:t>75</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56" w:history="1">
        <w:r w:rsidR="00412C57" w:rsidRPr="00D925D3">
          <w:rPr>
            <w:rStyle w:val="Hyperlink"/>
            <w:rFonts w:ascii="Arial" w:hAnsi="Arial" w:cs="Arial"/>
            <w:noProof/>
          </w:rPr>
          <w:t>Figure 6</w:t>
        </w:r>
        <w:r w:rsidR="00412C57" w:rsidRPr="00D925D3">
          <w:rPr>
            <w:rStyle w:val="Hyperlink"/>
            <w:rFonts w:ascii="Arial" w:hAnsi="Arial" w:cs="Arial"/>
            <w:noProof/>
          </w:rPr>
          <w:noBreakHyphen/>
          <w:t>1. Schematic of a serial framework for ECG quality evaluation</w:t>
        </w:r>
        <w:r w:rsidR="00412C57">
          <w:rPr>
            <w:noProof/>
            <w:webHidden/>
          </w:rPr>
          <w:tab/>
        </w:r>
        <w:r w:rsidR="006653EC">
          <w:rPr>
            <w:noProof/>
            <w:webHidden/>
          </w:rPr>
          <w:fldChar w:fldCharType="begin"/>
        </w:r>
        <w:r w:rsidR="00412C57">
          <w:rPr>
            <w:noProof/>
            <w:webHidden/>
          </w:rPr>
          <w:instrText xml:space="preserve"> PAGEREF _Toc338626656 \h </w:instrText>
        </w:r>
        <w:r w:rsidR="006653EC">
          <w:rPr>
            <w:noProof/>
            <w:webHidden/>
          </w:rPr>
        </w:r>
        <w:r w:rsidR="006653EC">
          <w:rPr>
            <w:noProof/>
            <w:webHidden/>
          </w:rPr>
          <w:fldChar w:fldCharType="separate"/>
        </w:r>
        <w:r w:rsidR="007828FE">
          <w:rPr>
            <w:noProof/>
            <w:webHidden/>
          </w:rPr>
          <w:t>79</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57" w:history="1">
        <w:r w:rsidR="00412C57" w:rsidRPr="00D925D3">
          <w:rPr>
            <w:rStyle w:val="Hyperlink"/>
            <w:rFonts w:ascii="Arial" w:hAnsi="Arial" w:cs="Arial"/>
            <w:noProof/>
          </w:rPr>
          <w:t>Figure 6</w:t>
        </w:r>
        <w:r w:rsidR="00412C57" w:rsidRPr="00D925D3">
          <w:rPr>
            <w:rStyle w:val="Hyperlink"/>
            <w:rFonts w:ascii="Arial" w:hAnsi="Arial" w:cs="Arial"/>
            <w:noProof/>
          </w:rPr>
          <w:noBreakHyphen/>
          <w:t>2. A parallel framework for evaluation of ECG quality. Here, RMV represents “remove.”</w:t>
        </w:r>
        <w:r w:rsidR="00412C57">
          <w:rPr>
            <w:noProof/>
            <w:webHidden/>
          </w:rPr>
          <w:tab/>
        </w:r>
        <w:r w:rsidR="006653EC">
          <w:rPr>
            <w:noProof/>
            <w:webHidden/>
          </w:rPr>
          <w:fldChar w:fldCharType="begin"/>
        </w:r>
        <w:r w:rsidR="00412C57">
          <w:rPr>
            <w:noProof/>
            <w:webHidden/>
          </w:rPr>
          <w:instrText xml:space="preserve"> PAGEREF _Toc338626657 \h </w:instrText>
        </w:r>
        <w:r w:rsidR="006653EC">
          <w:rPr>
            <w:noProof/>
            <w:webHidden/>
          </w:rPr>
        </w:r>
        <w:r w:rsidR="006653EC">
          <w:rPr>
            <w:noProof/>
            <w:webHidden/>
          </w:rPr>
          <w:fldChar w:fldCharType="separate"/>
        </w:r>
        <w:r w:rsidR="007828FE">
          <w:rPr>
            <w:noProof/>
            <w:webHidden/>
          </w:rPr>
          <w:t>79</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58" w:history="1">
        <w:r w:rsidR="00412C57" w:rsidRPr="00D925D3">
          <w:rPr>
            <w:rStyle w:val="Hyperlink"/>
            <w:rFonts w:ascii="Arial" w:hAnsi="Arial" w:cs="Arial"/>
            <w:noProof/>
          </w:rPr>
          <w:t>Figure 6</w:t>
        </w:r>
        <w:r w:rsidR="00412C57" w:rsidRPr="00D925D3">
          <w:rPr>
            <w:rStyle w:val="Hyperlink"/>
            <w:rFonts w:ascii="Arial" w:hAnsi="Arial" w:cs="Arial"/>
            <w:noProof/>
          </w:rPr>
          <w:noBreakHyphen/>
          <w:t>3. An example ECG, where artifacts in lead V1 cause overlaps with other leads.</w:t>
        </w:r>
        <w:r w:rsidR="00412C57">
          <w:rPr>
            <w:noProof/>
            <w:webHidden/>
          </w:rPr>
          <w:tab/>
        </w:r>
        <w:r w:rsidR="006653EC">
          <w:rPr>
            <w:noProof/>
            <w:webHidden/>
          </w:rPr>
          <w:fldChar w:fldCharType="begin"/>
        </w:r>
        <w:r w:rsidR="00412C57">
          <w:rPr>
            <w:noProof/>
            <w:webHidden/>
          </w:rPr>
          <w:instrText xml:space="preserve"> PAGEREF _Toc338626658 \h </w:instrText>
        </w:r>
        <w:r w:rsidR="006653EC">
          <w:rPr>
            <w:noProof/>
            <w:webHidden/>
          </w:rPr>
        </w:r>
        <w:r w:rsidR="006653EC">
          <w:rPr>
            <w:noProof/>
            <w:webHidden/>
          </w:rPr>
          <w:fldChar w:fldCharType="separate"/>
        </w:r>
        <w:r w:rsidR="007828FE">
          <w:rPr>
            <w:noProof/>
            <w:webHidden/>
          </w:rPr>
          <w:t>82</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59" w:history="1">
        <w:r w:rsidR="00412C57" w:rsidRPr="00D925D3">
          <w:rPr>
            <w:rStyle w:val="Hyperlink"/>
            <w:rFonts w:ascii="Arial" w:hAnsi="Arial" w:cs="Arial"/>
            <w:noProof/>
          </w:rPr>
          <w:t>Figure 6</w:t>
        </w:r>
        <w:r w:rsidR="00412C57" w:rsidRPr="00D925D3">
          <w:rPr>
            <w:rStyle w:val="Hyperlink"/>
            <w:rFonts w:ascii="Arial" w:hAnsi="Arial" w:cs="Arial"/>
            <w:noProof/>
          </w:rPr>
          <w:noBreakHyphen/>
          <w:t>4. Classification result: dependence of accuracy on the threshold (left) and receiver operating characteristic curve (right). The best classification result is represented by a red circle in both panels.</w:t>
        </w:r>
        <w:r w:rsidR="00412C57">
          <w:rPr>
            <w:noProof/>
            <w:webHidden/>
          </w:rPr>
          <w:tab/>
        </w:r>
        <w:r w:rsidR="006653EC">
          <w:rPr>
            <w:noProof/>
            <w:webHidden/>
          </w:rPr>
          <w:fldChar w:fldCharType="begin"/>
        </w:r>
        <w:r w:rsidR="00412C57">
          <w:rPr>
            <w:noProof/>
            <w:webHidden/>
          </w:rPr>
          <w:instrText xml:space="preserve"> PAGEREF _Toc338626659 \h </w:instrText>
        </w:r>
        <w:r w:rsidR="006653EC">
          <w:rPr>
            <w:noProof/>
            <w:webHidden/>
          </w:rPr>
        </w:r>
        <w:r w:rsidR="006653EC">
          <w:rPr>
            <w:noProof/>
            <w:webHidden/>
          </w:rPr>
          <w:fldChar w:fldCharType="separate"/>
        </w:r>
        <w:r w:rsidR="007828FE">
          <w:rPr>
            <w:noProof/>
            <w:webHidden/>
          </w:rPr>
          <w:t>84</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60" w:history="1">
        <w:r w:rsidR="00412C57" w:rsidRPr="00D925D3">
          <w:rPr>
            <w:rStyle w:val="Hyperlink"/>
            <w:rFonts w:ascii="Arial" w:hAnsi="Arial" w:cs="Arial"/>
            <w:noProof/>
          </w:rPr>
          <w:t>Figure 6</w:t>
        </w:r>
        <w:r w:rsidR="00412C57" w:rsidRPr="00D925D3">
          <w:rPr>
            <w:rStyle w:val="Hyperlink"/>
            <w:rFonts w:ascii="Arial" w:hAnsi="Arial" w:cs="Arial"/>
            <w:noProof/>
          </w:rPr>
          <w:noBreakHyphen/>
          <w:t>5. Graphical representation of evaluation based on matrix of regularity. The left corresponds to an ECG of perfect quality. The right represents an ECG where leads V5 and V6 are missing.</w:t>
        </w:r>
        <w:r w:rsidR="00412C57">
          <w:rPr>
            <w:noProof/>
            <w:webHidden/>
          </w:rPr>
          <w:tab/>
        </w:r>
        <w:r w:rsidR="006653EC">
          <w:rPr>
            <w:noProof/>
            <w:webHidden/>
          </w:rPr>
          <w:fldChar w:fldCharType="begin"/>
        </w:r>
        <w:r w:rsidR="00412C57">
          <w:rPr>
            <w:noProof/>
            <w:webHidden/>
          </w:rPr>
          <w:instrText xml:space="preserve"> PAGEREF _Toc338626660 \h </w:instrText>
        </w:r>
        <w:r w:rsidR="006653EC">
          <w:rPr>
            <w:noProof/>
            <w:webHidden/>
          </w:rPr>
        </w:r>
        <w:r w:rsidR="006653EC">
          <w:rPr>
            <w:noProof/>
            <w:webHidden/>
          </w:rPr>
          <w:fldChar w:fldCharType="separate"/>
        </w:r>
        <w:r w:rsidR="007828FE">
          <w:rPr>
            <w:noProof/>
            <w:webHidden/>
          </w:rPr>
          <w:t>86</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61" w:history="1">
        <w:r w:rsidR="00412C57" w:rsidRPr="00D925D3">
          <w:rPr>
            <w:rStyle w:val="Hyperlink"/>
            <w:rFonts w:ascii="Arial" w:hAnsi="Arial" w:cs="Arial"/>
            <w:noProof/>
          </w:rPr>
          <w:t>Figure 6</w:t>
        </w:r>
        <w:r w:rsidR="00412C57" w:rsidRPr="00D925D3">
          <w:rPr>
            <w:rStyle w:val="Hyperlink"/>
            <w:rFonts w:ascii="Arial" w:hAnsi="Arial" w:cs="Arial"/>
            <w:noProof/>
          </w:rPr>
          <w:noBreakHyphen/>
          <w:t>6. A graph with two connected components.</w:t>
        </w:r>
        <w:r w:rsidR="00412C57">
          <w:rPr>
            <w:noProof/>
            <w:webHidden/>
          </w:rPr>
          <w:tab/>
        </w:r>
        <w:r w:rsidR="006653EC">
          <w:rPr>
            <w:noProof/>
            <w:webHidden/>
          </w:rPr>
          <w:fldChar w:fldCharType="begin"/>
        </w:r>
        <w:r w:rsidR="00412C57">
          <w:rPr>
            <w:noProof/>
            <w:webHidden/>
          </w:rPr>
          <w:instrText xml:space="preserve"> PAGEREF _Toc338626661 \h </w:instrText>
        </w:r>
        <w:r w:rsidR="006653EC">
          <w:rPr>
            <w:noProof/>
            <w:webHidden/>
          </w:rPr>
        </w:r>
        <w:r w:rsidR="006653EC">
          <w:rPr>
            <w:noProof/>
            <w:webHidden/>
          </w:rPr>
          <w:fldChar w:fldCharType="separate"/>
        </w:r>
        <w:r w:rsidR="007828FE">
          <w:rPr>
            <w:noProof/>
            <w:webHidden/>
          </w:rPr>
          <w:t>87</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62" w:history="1">
        <w:r w:rsidR="00412C57" w:rsidRPr="00D925D3">
          <w:rPr>
            <w:rStyle w:val="Hyperlink"/>
            <w:rFonts w:ascii="Arial" w:hAnsi="Arial" w:cs="Arial"/>
            <w:noProof/>
          </w:rPr>
          <w:t>Figure 6</w:t>
        </w:r>
        <w:r w:rsidR="00412C57" w:rsidRPr="00D925D3">
          <w:rPr>
            <w:rStyle w:val="Hyperlink"/>
            <w:rFonts w:ascii="Arial" w:hAnsi="Arial" w:cs="Arial"/>
            <w:noProof/>
          </w:rPr>
          <w:noBreakHyphen/>
          <w:t>7. Number of connected components for good records (left) and poor records (right)</w:t>
        </w:r>
        <w:r w:rsidR="00412C57">
          <w:rPr>
            <w:noProof/>
            <w:webHidden/>
          </w:rPr>
          <w:tab/>
        </w:r>
        <w:r w:rsidR="006653EC">
          <w:rPr>
            <w:noProof/>
            <w:webHidden/>
          </w:rPr>
          <w:fldChar w:fldCharType="begin"/>
        </w:r>
        <w:r w:rsidR="00412C57">
          <w:rPr>
            <w:noProof/>
            <w:webHidden/>
          </w:rPr>
          <w:instrText xml:space="preserve"> PAGEREF _Toc338626662 \h </w:instrText>
        </w:r>
        <w:r w:rsidR="006653EC">
          <w:rPr>
            <w:noProof/>
            <w:webHidden/>
          </w:rPr>
        </w:r>
        <w:r w:rsidR="006653EC">
          <w:rPr>
            <w:noProof/>
            <w:webHidden/>
          </w:rPr>
          <w:fldChar w:fldCharType="separate"/>
        </w:r>
        <w:r w:rsidR="007828FE">
          <w:rPr>
            <w:noProof/>
            <w:webHidden/>
          </w:rPr>
          <w:t>89</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63" w:history="1">
        <w:r w:rsidR="00412C57" w:rsidRPr="00D925D3">
          <w:rPr>
            <w:rStyle w:val="Hyperlink"/>
            <w:rFonts w:ascii="Arial" w:hAnsi="Arial" w:cs="Arial"/>
            <w:noProof/>
          </w:rPr>
          <w:t>Figure 6</w:t>
        </w:r>
        <w:r w:rsidR="00412C57" w:rsidRPr="00D925D3">
          <w:rPr>
            <w:rStyle w:val="Hyperlink"/>
            <w:rFonts w:ascii="Arial" w:hAnsi="Arial" w:cs="Arial"/>
            <w:noProof/>
          </w:rPr>
          <w:noBreakHyphen/>
          <w:t>8. Average gray level for good records (left) and poor records (right)</w:t>
        </w:r>
        <w:r w:rsidR="00412C57">
          <w:rPr>
            <w:noProof/>
            <w:webHidden/>
          </w:rPr>
          <w:tab/>
        </w:r>
        <w:r w:rsidR="006653EC">
          <w:rPr>
            <w:noProof/>
            <w:webHidden/>
          </w:rPr>
          <w:fldChar w:fldCharType="begin"/>
        </w:r>
        <w:r w:rsidR="00412C57">
          <w:rPr>
            <w:noProof/>
            <w:webHidden/>
          </w:rPr>
          <w:instrText xml:space="preserve"> PAGEREF _Toc338626663 \h </w:instrText>
        </w:r>
        <w:r w:rsidR="006653EC">
          <w:rPr>
            <w:noProof/>
            <w:webHidden/>
          </w:rPr>
        </w:r>
        <w:r w:rsidR="006653EC">
          <w:rPr>
            <w:noProof/>
            <w:webHidden/>
          </w:rPr>
          <w:fldChar w:fldCharType="separate"/>
        </w:r>
        <w:r w:rsidR="007828FE">
          <w:rPr>
            <w:noProof/>
            <w:webHidden/>
          </w:rPr>
          <w:t>89</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64" w:history="1">
        <w:r w:rsidR="00412C57" w:rsidRPr="00D925D3">
          <w:rPr>
            <w:rStyle w:val="Hyperlink"/>
            <w:rFonts w:ascii="Arial" w:hAnsi="Arial" w:cs="Arial"/>
            <w:noProof/>
          </w:rPr>
          <w:t>Figure 6</w:t>
        </w:r>
        <w:r w:rsidR="00412C57" w:rsidRPr="00D925D3">
          <w:rPr>
            <w:rStyle w:val="Hyperlink"/>
            <w:rFonts w:ascii="Arial" w:hAnsi="Arial" w:cs="Arial"/>
            <w:noProof/>
          </w:rPr>
          <w:noBreakHyphen/>
          <w:t>9. Largest eigenvalue of vector population for good records (left) and poor records (right)</w:t>
        </w:r>
        <w:r w:rsidR="00412C57">
          <w:rPr>
            <w:noProof/>
            <w:webHidden/>
          </w:rPr>
          <w:tab/>
        </w:r>
        <w:r w:rsidR="006653EC">
          <w:rPr>
            <w:noProof/>
            <w:webHidden/>
          </w:rPr>
          <w:fldChar w:fldCharType="begin"/>
        </w:r>
        <w:r w:rsidR="00412C57">
          <w:rPr>
            <w:noProof/>
            <w:webHidden/>
          </w:rPr>
          <w:instrText xml:space="preserve"> PAGEREF _Toc338626664 \h </w:instrText>
        </w:r>
        <w:r w:rsidR="006653EC">
          <w:rPr>
            <w:noProof/>
            <w:webHidden/>
          </w:rPr>
        </w:r>
        <w:r w:rsidR="006653EC">
          <w:rPr>
            <w:noProof/>
            <w:webHidden/>
          </w:rPr>
          <w:fldChar w:fldCharType="separate"/>
        </w:r>
        <w:r w:rsidR="007828FE">
          <w:rPr>
            <w:noProof/>
            <w:webHidden/>
          </w:rPr>
          <w:t>90</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65" w:history="1">
        <w:r w:rsidR="00412C57" w:rsidRPr="00D925D3">
          <w:rPr>
            <w:rStyle w:val="Hyperlink"/>
            <w:rFonts w:ascii="Arial" w:hAnsi="Arial" w:cs="Arial"/>
            <w:noProof/>
          </w:rPr>
          <w:t>Figure 6</w:t>
        </w:r>
        <w:r w:rsidR="00412C57" w:rsidRPr="00D925D3">
          <w:rPr>
            <w:rStyle w:val="Hyperlink"/>
            <w:rFonts w:ascii="Arial" w:hAnsi="Arial" w:cs="Arial"/>
            <w:noProof/>
          </w:rPr>
          <w:noBreakHyphen/>
          <w:t>10. Features from frequency space. Blue symbols represent good records and red indicate bad ones</w:t>
        </w:r>
        <w:r w:rsidR="00412C57">
          <w:rPr>
            <w:noProof/>
            <w:webHidden/>
          </w:rPr>
          <w:tab/>
        </w:r>
        <w:r w:rsidR="006653EC">
          <w:rPr>
            <w:noProof/>
            <w:webHidden/>
          </w:rPr>
          <w:fldChar w:fldCharType="begin"/>
        </w:r>
        <w:r w:rsidR="00412C57">
          <w:rPr>
            <w:noProof/>
            <w:webHidden/>
          </w:rPr>
          <w:instrText xml:space="preserve"> PAGEREF _Toc338626665 \h </w:instrText>
        </w:r>
        <w:r w:rsidR="006653EC">
          <w:rPr>
            <w:noProof/>
            <w:webHidden/>
          </w:rPr>
        </w:r>
        <w:r w:rsidR="006653EC">
          <w:rPr>
            <w:noProof/>
            <w:webHidden/>
          </w:rPr>
          <w:fldChar w:fldCharType="separate"/>
        </w:r>
        <w:r w:rsidR="007828FE">
          <w:rPr>
            <w:noProof/>
            <w:webHidden/>
          </w:rPr>
          <w:t>90</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66" w:history="1">
        <w:r w:rsidR="00412C57" w:rsidRPr="00D925D3">
          <w:rPr>
            <w:rStyle w:val="Hyperlink"/>
            <w:rFonts w:ascii="Arial" w:hAnsi="Arial" w:cs="Arial"/>
            <w:noProof/>
          </w:rPr>
          <w:t>Figure 6</w:t>
        </w:r>
        <w:r w:rsidR="00412C57" w:rsidRPr="00D925D3">
          <w:rPr>
            <w:rStyle w:val="Hyperlink"/>
            <w:rFonts w:ascii="Arial" w:hAnsi="Arial" w:cs="Arial"/>
            <w:noProof/>
          </w:rPr>
          <w:noBreakHyphen/>
          <w:t>11. An example of the 2D wavelet transform of a good-record image (left) and a bad-record image (right). Each original image is high-pass filtered horizontally, vertically and diagonally and it generates the three large detail images, and then each is low-pass filtered generating an approximate image. The approximation image is further high and low-pass filtered to produce the three smaller detail images and the final approximation image in the upper-left</w:t>
        </w:r>
        <w:r w:rsidR="00412C57">
          <w:rPr>
            <w:noProof/>
            <w:webHidden/>
          </w:rPr>
          <w:tab/>
        </w:r>
        <w:r w:rsidR="006653EC">
          <w:rPr>
            <w:noProof/>
            <w:webHidden/>
          </w:rPr>
          <w:fldChar w:fldCharType="begin"/>
        </w:r>
        <w:r w:rsidR="00412C57">
          <w:rPr>
            <w:noProof/>
            <w:webHidden/>
          </w:rPr>
          <w:instrText xml:space="preserve"> PAGEREF _Toc338626666 \h </w:instrText>
        </w:r>
        <w:r w:rsidR="006653EC">
          <w:rPr>
            <w:noProof/>
            <w:webHidden/>
          </w:rPr>
        </w:r>
        <w:r w:rsidR="006653EC">
          <w:rPr>
            <w:noProof/>
            <w:webHidden/>
          </w:rPr>
          <w:fldChar w:fldCharType="separate"/>
        </w:r>
        <w:r w:rsidR="007828FE">
          <w:rPr>
            <w:noProof/>
            <w:webHidden/>
          </w:rPr>
          <w:t>91</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67" w:history="1">
        <w:r w:rsidR="00412C57" w:rsidRPr="00D925D3">
          <w:rPr>
            <w:rStyle w:val="Hyperlink"/>
            <w:rFonts w:ascii="Arial" w:hAnsi="Arial" w:cs="Arial"/>
            <w:noProof/>
          </w:rPr>
          <w:t>Figure 6</w:t>
        </w:r>
        <w:r w:rsidR="00412C57" w:rsidRPr="00D925D3">
          <w:rPr>
            <w:rStyle w:val="Hyperlink"/>
            <w:rFonts w:ascii="Arial" w:hAnsi="Arial" w:cs="Arial"/>
            <w:noProof/>
          </w:rPr>
          <w:noBreakHyphen/>
          <w:t>12. A flowchart of the classification process</w:t>
        </w:r>
        <w:r w:rsidR="00412C57">
          <w:rPr>
            <w:noProof/>
            <w:webHidden/>
          </w:rPr>
          <w:tab/>
        </w:r>
        <w:r w:rsidR="006653EC">
          <w:rPr>
            <w:noProof/>
            <w:webHidden/>
          </w:rPr>
          <w:fldChar w:fldCharType="begin"/>
        </w:r>
        <w:r w:rsidR="00412C57">
          <w:rPr>
            <w:noProof/>
            <w:webHidden/>
          </w:rPr>
          <w:instrText xml:space="preserve"> PAGEREF _Toc338626667 \h </w:instrText>
        </w:r>
        <w:r w:rsidR="006653EC">
          <w:rPr>
            <w:noProof/>
            <w:webHidden/>
          </w:rPr>
        </w:r>
        <w:r w:rsidR="006653EC">
          <w:rPr>
            <w:noProof/>
            <w:webHidden/>
          </w:rPr>
          <w:fldChar w:fldCharType="separate"/>
        </w:r>
        <w:r w:rsidR="007828FE">
          <w:rPr>
            <w:noProof/>
            <w:webHidden/>
          </w:rPr>
          <w:t>92</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68" w:history="1">
        <w:r w:rsidR="00412C57" w:rsidRPr="00D925D3">
          <w:rPr>
            <w:rStyle w:val="Hyperlink"/>
            <w:rFonts w:ascii="Arial" w:hAnsi="Arial" w:cs="Arial"/>
            <w:noProof/>
          </w:rPr>
          <w:t>Figure 6</w:t>
        </w:r>
        <w:r w:rsidR="00412C57" w:rsidRPr="00D925D3">
          <w:rPr>
            <w:rStyle w:val="Hyperlink"/>
            <w:rFonts w:ascii="Arial" w:hAnsi="Arial" w:cs="Arial"/>
            <w:noProof/>
          </w:rPr>
          <w:noBreakHyphen/>
          <w:t>13. Schematic cloud environment</w:t>
        </w:r>
        <w:r w:rsidR="00412C57">
          <w:rPr>
            <w:noProof/>
            <w:webHidden/>
          </w:rPr>
          <w:tab/>
        </w:r>
        <w:r w:rsidR="006653EC">
          <w:rPr>
            <w:noProof/>
            <w:webHidden/>
          </w:rPr>
          <w:fldChar w:fldCharType="begin"/>
        </w:r>
        <w:r w:rsidR="00412C57">
          <w:rPr>
            <w:noProof/>
            <w:webHidden/>
          </w:rPr>
          <w:instrText xml:space="preserve"> PAGEREF _Toc338626668 \h </w:instrText>
        </w:r>
        <w:r w:rsidR="006653EC">
          <w:rPr>
            <w:noProof/>
            <w:webHidden/>
          </w:rPr>
        </w:r>
        <w:r w:rsidR="006653EC">
          <w:rPr>
            <w:noProof/>
            <w:webHidden/>
          </w:rPr>
          <w:fldChar w:fldCharType="separate"/>
        </w:r>
        <w:r w:rsidR="007828FE">
          <w:rPr>
            <w:noProof/>
            <w:webHidden/>
          </w:rPr>
          <w:t>96</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69" w:history="1">
        <w:r w:rsidR="00412C57" w:rsidRPr="00D925D3">
          <w:rPr>
            <w:rStyle w:val="Hyperlink"/>
            <w:rFonts w:ascii="Arial" w:hAnsi="Arial" w:cs="Arial"/>
            <w:noProof/>
          </w:rPr>
          <w:t>Figure 6</w:t>
        </w:r>
        <w:r w:rsidR="00412C57" w:rsidRPr="00D925D3">
          <w:rPr>
            <w:rStyle w:val="Hyperlink"/>
            <w:rFonts w:ascii="Arial" w:hAnsi="Arial" w:cs="Arial"/>
            <w:noProof/>
          </w:rPr>
          <w:noBreakHyphen/>
          <w:t>14. Schematic architecture of the cloud environment.</w:t>
        </w:r>
        <w:r w:rsidR="00412C57">
          <w:rPr>
            <w:noProof/>
            <w:webHidden/>
          </w:rPr>
          <w:tab/>
        </w:r>
        <w:r w:rsidR="006653EC">
          <w:rPr>
            <w:noProof/>
            <w:webHidden/>
          </w:rPr>
          <w:fldChar w:fldCharType="begin"/>
        </w:r>
        <w:r w:rsidR="00412C57">
          <w:rPr>
            <w:noProof/>
            <w:webHidden/>
          </w:rPr>
          <w:instrText xml:space="preserve"> PAGEREF _Toc338626669 \h </w:instrText>
        </w:r>
        <w:r w:rsidR="006653EC">
          <w:rPr>
            <w:noProof/>
            <w:webHidden/>
          </w:rPr>
        </w:r>
        <w:r w:rsidR="006653EC">
          <w:rPr>
            <w:noProof/>
            <w:webHidden/>
          </w:rPr>
          <w:fldChar w:fldCharType="separate"/>
        </w:r>
        <w:r w:rsidR="007828FE">
          <w:rPr>
            <w:noProof/>
            <w:webHidden/>
          </w:rPr>
          <w:t>96</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70" w:history="1">
        <w:r w:rsidR="00412C57" w:rsidRPr="00D925D3">
          <w:rPr>
            <w:rStyle w:val="Hyperlink"/>
            <w:rFonts w:ascii="Arial" w:hAnsi="Arial" w:cs="Arial"/>
            <w:noProof/>
          </w:rPr>
          <w:t>Figure 6</w:t>
        </w:r>
        <w:r w:rsidR="00412C57" w:rsidRPr="00D925D3">
          <w:rPr>
            <w:rStyle w:val="Hyperlink"/>
            <w:rFonts w:ascii="Arial" w:hAnsi="Arial" w:cs="Arial"/>
            <w:noProof/>
          </w:rPr>
          <w:noBreakHyphen/>
          <w:t>15. A preliminary design of the patient console of the cloud-ECG software. A doctor console has a similar interface.</w:t>
        </w:r>
        <w:r w:rsidR="00412C57">
          <w:rPr>
            <w:noProof/>
            <w:webHidden/>
          </w:rPr>
          <w:tab/>
        </w:r>
        <w:r w:rsidR="006653EC">
          <w:rPr>
            <w:noProof/>
            <w:webHidden/>
          </w:rPr>
          <w:fldChar w:fldCharType="begin"/>
        </w:r>
        <w:r w:rsidR="00412C57">
          <w:rPr>
            <w:noProof/>
            <w:webHidden/>
          </w:rPr>
          <w:instrText xml:space="preserve"> PAGEREF _Toc338626670 \h </w:instrText>
        </w:r>
        <w:r w:rsidR="006653EC">
          <w:rPr>
            <w:noProof/>
            <w:webHidden/>
          </w:rPr>
        </w:r>
        <w:r w:rsidR="006653EC">
          <w:rPr>
            <w:noProof/>
            <w:webHidden/>
          </w:rPr>
          <w:fldChar w:fldCharType="separate"/>
        </w:r>
        <w:r w:rsidR="007828FE">
          <w:rPr>
            <w:noProof/>
            <w:webHidden/>
          </w:rPr>
          <w:t>98</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71" w:history="1">
        <w:r w:rsidR="00412C57" w:rsidRPr="00D925D3">
          <w:rPr>
            <w:rStyle w:val="Hyperlink"/>
            <w:rFonts w:ascii="Arial" w:hAnsi="Arial" w:cs="Arial"/>
            <w:noProof/>
          </w:rPr>
          <w:t>Figure 6</w:t>
        </w:r>
        <w:r w:rsidR="00412C57" w:rsidRPr="00D925D3">
          <w:rPr>
            <w:rStyle w:val="Hyperlink"/>
            <w:rFonts w:ascii="Arial" w:hAnsi="Arial" w:cs="Arial"/>
            <w:noProof/>
          </w:rPr>
          <w:noBreakHyphen/>
          <w:t>16. A preliminary design of the “History” panel</w:t>
        </w:r>
        <w:r w:rsidR="00412C57">
          <w:rPr>
            <w:noProof/>
            <w:webHidden/>
          </w:rPr>
          <w:tab/>
        </w:r>
        <w:r w:rsidR="006653EC">
          <w:rPr>
            <w:noProof/>
            <w:webHidden/>
          </w:rPr>
          <w:fldChar w:fldCharType="begin"/>
        </w:r>
        <w:r w:rsidR="00412C57">
          <w:rPr>
            <w:noProof/>
            <w:webHidden/>
          </w:rPr>
          <w:instrText xml:space="preserve"> PAGEREF _Toc338626671 \h </w:instrText>
        </w:r>
        <w:r w:rsidR="006653EC">
          <w:rPr>
            <w:noProof/>
            <w:webHidden/>
          </w:rPr>
        </w:r>
        <w:r w:rsidR="006653EC">
          <w:rPr>
            <w:noProof/>
            <w:webHidden/>
          </w:rPr>
          <w:fldChar w:fldCharType="separate"/>
        </w:r>
        <w:r w:rsidR="007828FE">
          <w:rPr>
            <w:noProof/>
            <w:webHidden/>
          </w:rPr>
          <w:t>98</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72" w:history="1">
        <w:r w:rsidR="00412C57" w:rsidRPr="00D925D3">
          <w:rPr>
            <w:rStyle w:val="Hyperlink"/>
            <w:rFonts w:ascii="Arial" w:hAnsi="Arial" w:cs="Arial"/>
            <w:noProof/>
          </w:rPr>
          <w:t>Figure 6</w:t>
        </w:r>
        <w:r w:rsidR="00412C57" w:rsidRPr="00D925D3">
          <w:rPr>
            <w:rStyle w:val="Hyperlink"/>
            <w:rFonts w:ascii="Arial" w:hAnsi="Arial" w:cs="Arial"/>
            <w:noProof/>
          </w:rPr>
          <w:noBreakHyphen/>
          <w:t>17. Mobile client for the cloud system</w:t>
        </w:r>
        <w:r w:rsidR="00412C57">
          <w:rPr>
            <w:noProof/>
            <w:webHidden/>
          </w:rPr>
          <w:tab/>
        </w:r>
        <w:r w:rsidR="006653EC">
          <w:rPr>
            <w:noProof/>
            <w:webHidden/>
          </w:rPr>
          <w:fldChar w:fldCharType="begin"/>
        </w:r>
        <w:r w:rsidR="00412C57">
          <w:rPr>
            <w:noProof/>
            <w:webHidden/>
          </w:rPr>
          <w:instrText xml:space="preserve"> PAGEREF _Toc338626672 \h </w:instrText>
        </w:r>
        <w:r w:rsidR="006653EC">
          <w:rPr>
            <w:noProof/>
            <w:webHidden/>
          </w:rPr>
        </w:r>
        <w:r w:rsidR="006653EC">
          <w:rPr>
            <w:noProof/>
            <w:webHidden/>
          </w:rPr>
          <w:fldChar w:fldCharType="separate"/>
        </w:r>
        <w:r w:rsidR="007828FE">
          <w:rPr>
            <w:noProof/>
            <w:webHidden/>
          </w:rPr>
          <w:t>99</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73" w:history="1">
        <w:r w:rsidR="00412C57" w:rsidRPr="00D925D3">
          <w:rPr>
            <w:rStyle w:val="Hyperlink"/>
            <w:rFonts w:ascii="Arial" w:hAnsi="Arial" w:cs="Arial"/>
            <w:noProof/>
          </w:rPr>
          <w:t>Figure 7</w:t>
        </w:r>
        <w:r w:rsidR="00412C57" w:rsidRPr="00D925D3">
          <w:rPr>
            <w:rStyle w:val="Hyperlink"/>
            <w:rFonts w:ascii="Arial" w:hAnsi="Arial" w:cs="Arial"/>
            <w:noProof/>
          </w:rPr>
          <w:noBreakHyphen/>
          <w:t>1. Number of occurrence of each variable in Set A’s 4000 records. Thirty-seven time series variables are presented here.</w:t>
        </w:r>
        <w:r w:rsidR="00412C57">
          <w:rPr>
            <w:noProof/>
            <w:webHidden/>
          </w:rPr>
          <w:tab/>
        </w:r>
        <w:r w:rsidR="006653EC">
          <w:rPr>
            <w:noProof/>
            <w:webHidden/>
          </w:rPr>
          <w:fldChar w:fldCharType="begin"/>
        </w:r>
        <w:r w:rsidR="00412C57">
          <w:rPr>
            <w:noProof/>
            <w:webHidden/>
          </w:rPr>
          <w:instrText xml:space="preserve"> PAGEREF _Toc338626673 \h </w:instrText>
        </w:r>
        <w:r w:rsidR="006653EC">
          <w:rPr>
            <w:noProof/>
            <w:webHidden/>
          </w:rPr>
        </w:r>
        <w:r w:rsidR="006653EC">
          <w:rPr>
            <w:noProof/>
            <w:webHidden/>
          </w:rPr>
          <w:fldChar w:fldCharType="separate"/>
        </w:r>
        <w:r w:rsidR="007828FE">
          <w:rPr>
            <w:noProof/>
            <w:webHidden/>
          </w:rPr>
          <w:t>101</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74" w:history="1">
        <w:r w:rsidR="00412C57" w:rsidRPr="00D925D3">
          <w:rPr>
            <w:rStyle w:val="Hyperlink"/>
            <w:rFonts w:ascii="Arial" w:hAnsi="Arial" w:cs="Arial"/>
            <w:noProof/>
          </w:rPr>
          <w:t>Figure 7</w:t>
        </w:r>
        <w:r w:rsidR="00412C57" w:rsidRPr="00D925D3">
          <w:rPr>
            <w:rStyle w:val="Hyperlink"/>
            <w:rFonts w:ascii="Arial" w:hAnsi="Arial" w:cs="Arial"/>
            <w:noProof/>
          </w:rPr>
          <w:noBreakHyphen/>
          <w:t>2: Trend estimation: the measurements were fitted to a linear line, and the slope of the line was used for the trend estimation</w:t>
        </w:r>
        <w:r w:rsidR="00412C57">
          <w:rPr>
            <w:noProof/>
            <w:webHidden/>
          </w:rPr>
          <w:tab/>
        </w:r>
        <w:r w:rsidR="006653EC">
          <w:rPr>
            <w:noProof/>
            <w:webHidden/>
          </w:rPr>
          <w:fldChar w:fldCharType="begin"/>
        </w:r>
        <w:r w:rsidR="00412C57">
          <w:rPr>
            <w:noProof/>
            <w:webHidden/>
          </w:rPr>
          <w:instrText xml:space="preserve"> PAGEREF _Toc338626674 \h </w:instrText>
        </w:r>
        <w:r w:rsidR="006653EC">
          <w:rPr>
            <w:noProof/>
            <w:webHidden/>
          </w:rPr>
        </w:r>
        <w:r w:rsidR="006653EC">
          <w:rPr>
            <w:noProof/>
            <w:webHidden/>
          </w:rPr>
          <w:fldChar w:fldCharType="separate"/>
        </w:r>
        <w:r w:rsidR="007828FE">
          <w:rPr>
            <w:noProof/>
            <w:webHidden/>
          </w:rPr>
          <w:t>104</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75" w:history="1">
        <w:r w:rsidR="00412C57" w:rsidRPr="00D925D3">
          <w:rPr>
            <w:rStyle w:val="Hyperlink"/>
            <w:rFonts w:ascii="Arial" w:hAnsi="Arial" w:cs="Arial"/>
            <w:noProof/>
          </w:rPr>
          <w:t>Figure 7</w:t>
        </w:r>
        <w:r w:rsidR="00412C57" w:rsidRPr="00D925D3">
          <w:rPr>
            <w:rStyle w:val="Hyperlink"/>
            <w:rFonts w:ascii="Arial" w:hAnsi="Arial" w:cs="Arial"/>
            <w:noProof/>
          </w:rPr>
          <w:noBreakHyphen/>
          <w:t>3: Flow chart of feature selection for neural network. Here, USF represents the set of “unselected features”, and SF represents the set of “selected features.”</w:t>
        </w:r>
        <w:r w:rsidR="00412C57">
          <w:rPr>
            <w:noProof/>
            <w:webHidden/>
          </w:rPr>
          <w:tab/>
        </w:r>
        <w:r w:rsidR="006653EC">
          <w:rPr>
            <w:noProof/>
            <w:webHidden/>
          </w:rPr>
          <w:fldChar w:fldCharType="begin"/>
        </w:r>
        <w:r w:rsidR="00412C57">
          <w:rPr>
            <w:noProof/>
            <w:webHidden/>
          </w:rPr>
          <w:instrText xml:space="preserve"> PAGEREF _Toc338626675 \h </w:instrText>
        </w:r>
        <w:r w:rsidR="006653EC">
          <w:rPr>
            <w:noProof/>
            <w:webHidden/>
          </w:rPr>
        </w:r>
        <w:r w:rsidR="006653EC">
          <w:rPr>
            <w:noProof/>
            <w:webHidden/>
          </w:rPr>
          <w:fldChar w:fldCharType="separate"/>
        </w:r>
        <w:r w:rsidR="007828FE">
          <w:rPr>
            <w:noProof/>
            <w:webHidden/>
          </w:rPr>
          <w:t>107</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76" w:history="1">
        <w:r w:rsidR="00412C57" w:rsidRPr="00D925D3">
          <w:rPr>
            <w:rStyle w:val="Hyperlink"/>
            <w:rFonts w:ascii="Arial" w:hAnsi="Arial" w:cs="Arial"/>
            <w:noProof/>
          </w:rPr>
          <w:t>Figure 7</w:t>
        </w:r>
        <w:r w:rsidR="00412C57" w:rsidRPr="00D925D3">
          <w:rPr>
            <w:rStyle w:val="Hyperlink"/>
            <w:rFonts w:ascii="Arial" w:hAnsi="Arial" w:cs="Arial"/>
            <w:noProof/>
          </w:rPr>
          <w:noBreakHyphen/>
          <w:t>4: Flowchart for the ICU mortality prediction based on voting neural network classifiers</w:t>
        </w:r>
        <w:r w:rsidR="00412C57">
          <w:rPr>
            <w:noProof/>
            <w:webHidden/>
          </w:rPr>
          <w:tab/>
        </w:r>
        <w:r w:rsidR="006653EC">
          <w:rPr>
            <w:noProof/>
            <w:webHidden/>
          </w:rPr>
          <w:fldChar w:fldCharType="begin"/>
        </w:r>
        <w:r w:rsidR="00412C57">
          <w:rPr>
            <w:noProof/>
            <w:webHidden/>
          </w:rPr>
          <w:instrText xml:space="preserve"> PAGEREF _Toc338626676 \h </w:instrText>
        </w:r>
        <w:r w:rsidR="006653EC">
          <w:rPr>
            <w:noProof/>
            <w:webHidden/>
          </w:rPr>
        </w:r>
        <w:r w:rsidR="006653EC">
          <w:rPr>
            <w:noProof/>
            <w:webHidden/>
          </w:rPr>
          <w:fldChar w:fldCharType="separate"/>
        </w:r>
        <w:r w:rsidR="007828FE">
          <w:rPr>
            <w:noProof/>
            <w:webHidden/>
          </w:rPr>
          <w:t>108</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77" w:history="1">
        <w:r w:rsidR="00412C57" w:rsidRPr="00D925D3">
          <w:rPr>
            <w:rStyle w:val="Hyperlink"/>
            <w:rFonts w:ascii="Arial" w:hAnsi="Arial" w:cs="Arial"/>
            <w:noProof/>
          </w:rPr>
          <w:t>Figure 7</w:t>
        </w:r>
        <w:r w:rsidR="00412C57" w:rsidRPr="00D925D3">
          <w:rPr>
            <w:rStyle w:val="Hyperlink"/>
            <w:rFonts w:ascii="Arial" w:hAnsi="Arial" w:cs="Arial"/>
            <w:noProof/>
          </w:rPr>
          <w:noBreakHyphen/>
          <w:t>5: Performances of each individual feature. Left: the event 1 scores (minimum of sensitivity and PPV) obtained from each single feature in descending order; right: the event 2 scores from each single feature in ascending order</w:t>
        </w:r>
        <w:r w:rsidR="00412C57">
          <w:rPr>
            <w:noProof/>
            <w:webHidden/>
          </w:rPr>
          <w:tab/>
        </w:r>
        <w:r w:rsidR="006653EC">
          <w:rPr>
            <w:noProof/>
            <w:webHidden/>
          </w:rPr>
          <w:fldChar w:fldCharType="begin"/>
        </w:r>
        <w:r w:rsidR="00412C57">
          <w:rPr>
            <w:noProof/>
            <w:webHidden/>
          </w:rPr>
          <w:instrText xml:space="preserve"> PAGEREF _Toc338626677 \h </w:instrText>
        </w:r>
        <w:r w:rsidR="006653EC">
          <w:rPr>
            <w:noProof/>
            <w:webHidden/>
          </w:rPr>
        </w:r>
        <w:r w:rsidR="006653EC">
          <w:rPr>
            <w:noProof/>
            <w:webHidden/>
          </w:rPr>
          <w:fldChar w:fldCharType="separate"/>
        </w:r>
        <w:r w:rsidR="007828FE">
          <w:rPr>
            <w:noProof/>
            <w:webHidden/>
          </w:rPr>
          <w:t>109</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78" w:history="1">
        <w:r w:rsidR="00412C57" w:rsidRPr="00D925D3">
          <w:rPr>
            <w:rStyle w:val="Hyperlink"/>
            <w:rFonts w:ascii="Arial" w:hAnsi="Arial" w:cs="Arial"/>
            <w:noProof/>
          </w:rPr>
          <w:t>Figure 7</w:t>
        </w:r>
        <w:r w:rsidR="00412C57" w:rsidRPr="00D925D3">
          <w:rPr>
            <w:rStyle w:val="Hyperlink"/>
            <w:rFonts w:ascii="Arial" w:hAnsi="Arial" w:cs="Arial"/>
            <w:noProof/>
          </w:rPr>
          <w:noBreakHyphen/>
          <w:t>6: Performances on the test subset and on the cross validation. Blue: the best event 1 scores on the test subsets in each round; red: cross validation performances which are used to determine when to stop</w:t>
        </w:r>
        <w:r w:rsidR="00412C57">
          <w:rPr>
            <w:noProof/>
            <w:webHidden/>
          </w:rPr>
          <w:tab/>
        </w:r>
        <w:r w:rsidR="006653EC">
          <w:rPr>
            <w:noProof/>
            <w:webHidden/>
          </w:rPr>
          <w:fldChar w:fldCharType="begin"/>
        </w:r>
        <w:r w:rsidR="00412C57">
          <w:rPr>
            <w:noProof/>
            <w:webHidden/>
          </w:rPr>
          <w:instrText xml:space="preserve"> PAGEREF _Toc338626678 \h </w:instrText>
        </w:r>
        <w:r w:rsidR="006653EC">
          <w:rPr>
            <w:noProof/>
            <w:webHidden/>
          </w:rPr>
        </w:r>
        <w:r w:rsidR="006653EC">
          <w:rPr>
            <w:noProof/>
            <w:webHidden/>
          </w:rPr>
          <w:fldChar w:fldCharType="separate"/>
        </w:r>
        <w:r w:rsidR="007828FE">
          <w:rPr>
            <w:noProof/>
            <w:webHidden/>
          </w:rPr>
          <w:t>111</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79" w:history="1">
        <w:r w:rsidR="00412C57" w:rsidRPr="00D925D3">
          <w:rPr>
            <w:rStyle w:val="Hyperlink"/>
            <w:rFonts w:ascii="Arial" w:hAnsi="Arial" w:cs="Arial"/>
            <w:noProof/>
          </w:rPr>
          <w:t>Figure 7</w:t>
        </w:r>
        <w:r w:rsidR="00412C57" w:rsidRPr="00D925D3">
          <w:rPr>
            <w:rStyle w:val="Hyperlink"/>
            <w:rFonts w:ascii="Arial" w:hAnsi="Arial" w:cs="Arial"/>
            <w:noProof/>
          </w:rPr>
          <w:noBreakHyphen/>
          <w:t>7: Event 2 scores of 100 classifiers. All classifiers are trained using the same data, each with random initialization. Most of the classifiers gave event 2 scores around 100, but there are 12 classifiers which gave event 2 sores larger than 105</w:t>
        </w:r>
        <w:r w:rsidR="00412C57">
          <w:rPr>
            <w:noProof/>
            <w:webHidden/>
          </w:rPr>
          <w:tab/>
        </w:r>
        <w:r w:rsidR="006653EC">
          <w:rPr>
            <w:noProof/>
            <w:webHidden/>
          </w:rPr>
          <w:fldChar w:fldCharType="begin"/>
        </w:r>
        <w:r w:rsidR="00412C57">
          <w:rPr>
            <w:noProof/>
            <w:webHidden/>
          </w:rPr>
          <w:instrText xml:space="preserve"> PAGEREF _Toc338626679 \h </w:instrText>
        </w:r>
        <w:r w:rsidR="006653EC">
          <w:rPr>
            <w:noProof/>
            <w:webHidden/>
          </w:rPr>
        </w:r>
        <w:r w:rsidR="006653EC">
          <w:rPr>
            <w:noProof/>
            <w:webHidden/>
          </w:rPr>
          <w:fldChar w:fldCharType="separate"/>
        </w:r>
        <w:r w:rsidR="007828FE">
          <w:rPr>
            <w:noProof/>
            <w:webHidden/>
          </w:rPr>
          <w:t>112</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80" w:history="1">
        <w:r w:rsidR="00412C57" w:rsidRPr="00D925D3">
          <w:rPr>
            <w:rStyle w:val="Hyperlink"/>
            <w:rFonts w:ascii="Arial" w:hAnsi="Arial" w:cs="Arial"/>
            <w:noProof/>
          </w:rPr>
          <w:t>Figure 7</w:t>
        </w:r>
        <w:r w:rsidR="00412C57" w:rsidRPr="00D925D3">
          <w:rPr>
            <w:rStyle w:val="Hyperlink"/>
            <w:rFonts w:ascii="Arial" w:hAnsi="Arial" w:cs="Arial"/>
            <w:noProof/>
          </w:rPr>
          <w:noBreakHyphen/>
          <w:t>8: Transfer function from score to risk</w:t>
        </w:r>
        <w:r w:rsidR="00412C57">
          <w:rPr>
            <w:noProof/>
            <w:webHidden/>
          </w:rPr>
          <w:tab/>
        </w:r>
        <w:r w:rsidR="006653EC">
          <w:rPr>
            <w:noProof/>
            <w:webHidden/>
          </w:rPr>
          <w:fldChar w:fldCharType="begin"/>
        </w:r>
        <w:r w:rsidR="00412C57">
          <w:rPr>
            <w:noProof/>
            <w:webHidden/>
          </w:rPr>
          <w:instrText xml:space="preserve"> PAGEREF _Toc338626680 \h </w:instrText>
        </w:r>
        <w:r w:rsidR="006653EC">
          <w:rPr>
            <w:noProof/>
            <w:webHidden/>
          </w:rPr>
        </w:r>
        <w:r w:rsidR="006653EC">
          <w:rPr>
            <w:noProof/>
            <w:webHidden/>
          </w:rPr>
          <w:fldChar w:fldCharType="separate"/>
        </w:r>
        <w:r w:rsidR="007828FE">
          <w:rPr>
            <w:noProof/>
            <w:webHidden/>
          </w:rPr>
          <w:t>114</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81" w:history="1">
        <w:r w:rsidR="00412C57" w:rsidRPr="00D925D3">
          <w:rPr>
            <w:rStyle w:val="Hyperlink"/>
            <w:rFonts w:ascii="Arial" w:hAnsi="Arial" w:cs="Arial"/>
            <w:noProof/>
          </w:rPr>
          <w:t>Figure 7</w:t>
        </w:r>
        <w:r w:rsidR="00412C57" w:rsidRPr="00D925D3">
          <w:rPr>
            <w:rStyle w:val="Hyperlink"/>
            <w:rFonts w:ascii="Arial" w:hAnsi="Arial" w:cs="Arial"/>
            <w:noProof/>
          </w:rPr>
          <w:noBreakHyphen/>
          <w:t>9: Probability density functions for raw scores (left) and adjusted mortality probabilities (right)</w:t>
        </w:r>
        <w:r w:rsidR="00412C57">
          <w:rPr>
            <w:noProof/>
            <w:webHidden/>
          </w:rPr>
          <w:tab/>
        </w:r>
        <w:r w:rsidR="006653EC">
          <w:rPr>
            <w:noProof/>
            <w:webHidden/>
          </w:rPr>
          <w:fldChar w:fldCharType="begin"/>
        </w:r>
        <w:r w:rsidR="00412C57">
          <w:rPr>
            <w:noProof/>
            <w:webHidden/>
          </w:rPr>
          <w:instrText xml:space="preserve"> PAGEREF _Toc338626681 \h </w:instrText>
        </w:r>
        <w:r w:rsidR="006653EC">
          <w:rPr>
            <w:noProof/>
            <w:webHidden/>
          </w:rPr>
        </w:r>
        <w:r w:rsidR="006653EC">
          <w:rPr>
            <w:noProof/>
            <w:webHidden/>
          </w:rPr>
          <w:fldChar w:fldCharType="separate"/>
        </w:r>
        <w:r w:rsidR="007828FE">
          <w:rPr>
            <w:noProof/>
            <w:webHidden/>
          </w:rPr>
          <w:t>114</w:t>
        </w:r>
        <w:r w:rsidR="006653EC">
          <w:rPr>
            <w:noProof/>
            <w:webHidden/>
          </w:rPr>
          <w:fldChar w:fldCharType="end"/>
        </w:r>
      </w:hyperlink>
    </w:p>
    <w:p w:rsidR="00412C57" w:rsidRDefault="005A7344">
      <w:pPr>
        <w:pStyle w:val="TableofFigures"/>
        <w:tabs>
          <w:tab w:val="right" w:leader="dot" w:pos="8630"/>
        </w:tabs>
        <w:rPr>
          <w:rFonts w:asciiTheme="minorHAnsi" w:eastAsiaTheme="minorEastAsia" w:hAnsiTheme="minorHAnsi" w:cstheme="minorBidi"/>
          <w:noProof/>
          <w:kern w:val="2"/>
          <w:sz w:val="21"/>
          <w:szCs w:val="22"/>
          <w:lang w:eastAsia="zh-CN"/>
        </w:rPr>
      </w:pPr>
      <w:hyperlink w:anchor="_Toc338626682" w:history="1">
        <w:r w:rsidR="00412C57" w:rsidRPr="00D925D3">
          <w:rPr>
            <w:rStyle w:val="Hyperlink"/>
            <w:rFonts w:ascii="Arial" w:hAnsi="Arial" w:cs="Arial"/>
            <w:noProof/>
          </w:rPr>
          <w:t>Figure 7</w:t>
        </w:r>
        <w:r w:rsidR="00412C57" w:rsidRPr="00D925D3">
          <w:rPr>
            <w:rStyle w:val="Hyperlink"/>
            <w:rFonts w:ascii="Arial" w:hAnsi="Arial" w:cs="Arial"/>
            <w:noProof/>
          </w:rPr>
          <w:noBreakHyphen/>
          <w:t>10: Event 2 score before (left) and after (right) calibration</w:t>
        </w:r>
        <w:r w:rsidR="00412C57">
          <w:rPr>
            <w:noProof/>
            <w:webHidden/>
          </w:rPr>
          <w:tab/>
        </w:r>
        <w:r w:rsidR="006653EC">
          <w:rPr>
            <w:noProof/>
            <w:webHidden/>
          </w:rPr>
          <w:fldChar w:fldCharType="begin"/>
        </w:r>
        <w:r w:rsidR="00412C57">
          <w:rPr>
            <w:noProof/>
            <w:webHidden/>
          </w:rPr>
          <w:instrText xml:space="preserve"> PAGEREF _Toc338626682 \h </w:instrText>
        </w:r>
        <w:r w:rsidR="006653EC">
          <w:rPr>
            <w:noProof/>
            <w:webHidden/>
          </w:rPr>
        </w:r>
        <w:r w:rsidR="006653EC">
          <w:rPr>
            <w:noProof/>
            <w:webHidden/>
          </w:rPr>
          <w:fldChar w:fldCharType="separate"/>
        </w:r>
        <w:r w:rsidR="007828FE">
          <w:rPr>
            <w:noProof/>
            <w:webHidden/>
          </w:rPr>
          <w:t>114</w:t>
        </w:r>
        <w:r w:rsidR="006653EC">
          <w:rPr>
            <w:noProof/>
            <w:webHidden/>
          </w:rPr>
          <w:fldChar w:fldCharType="end"/>
        </w:r>
      </w:hyperlink>
    </w:p>
    <w:p w:rsidR="003C1575" w:rsidRPr="003A5B22" w:rsidRDefault="006653EC" w:rsidP="00C35185">
      <w:pPr>
        <w:numPr>
          <w:ilvl w:val="12"/>
          <w:numId w:val="0"/>
        </w:numPr>
        <w:rPr>
          <w:rFonts w:ascii="Arial" w:hAnsi="Arial" w:cs="Arial"/>
        </w:rPr>
      </w:pPr>
      <w:r w:rsidRPr="003A5B22">
        <w:rPr>
          <w:rFonts w:ascii="Arial" w:hAnsi="Arial" w:cs="Arial"/>
        </w:rPr>
        <w:fldChar w:fldCharType="end"/>
      </w:r>
    </w:p>
    <w:p w:rsidR="0085757D" w:rsidRPr="003A5B22" w:rsidRDefault="0085757D" w:rsidP="00C35185">
      <w:pPr>
        <w:numPr>
          <w:ilvl w:val="12"/>
          <w:numId w:val="0"/>
        </w:numPr>
        <w:rPr>
          <w:rFonts w:ascii="Arial" w:hAnsi="Arial" w:cs="Arial"/>
        </w:rPr>
      </w:pPr>
    </w:p>
    <w:p w:rsidR="0085757D" w:rsidRPr="003A5B22" w:rsidRDefault="0085757D" w:rsidP="00C35185">
      <w:pPr>
        <w:numPr>
          <w:ilvl w:val="12"/>
          <w:numId w:val="0"/>
        </w:numPr>
        <w:rPr>
          <w:rFonts w:ascii="Arial" w:hAnsi="Arial" w:cs="Arial"/>
        </w:rPr>
      </w:pPr>
    </w:p>
    <w:p w:rsidR="0085757D" w:rsidRPr="003A5B22" w:rsidRDefault="0085757D" w:rsidP="00C35185">
      <w:pPr>
        <w:numPr>
          <w:ilvl w:val="12"/>
          <w:numId w:val="0"/>
        </w:numPr>
        <w:rPr>
          <w:rFonts w:ascii="Arial" w:hAnsi="Arial" w:cs="Arial"/>
        </w:rPr>
      </w:pPr>
    </w:p>
    <w:p w:rsidR="0085757D" w:rsidRPr="003A5B22" w:rsidRDefault="0085757D" w:rsidP="00C35185">
      <w:pPr>
        <w:numPr>
          <w:ilvl w:val="12"/>
          <w:numId w:val="0"/>
        </w:numPr>
        <w:rPr>
          <w:rFonts w:ascii="Arial" w:hAnsi="Arial" w:cs="Arial"/>
        </w:rPr>
      </w:pPr>
    </w:p>
    <w:p w:rsidR="00156226" w:rsidRDefault="00156226">
      <w:pPr>
        <w:rPr>
          <w:rFonts w:ascii="Arial" w:hAnsi="Arial" w:cs="Arial"/>
        </w:rPr>
      </w:pPr>
      <w:r>
        <w:rPr>
          <w:rFonts w:ascii="Arial" w:hAnsi="Arial" w:cs="Arial"/>
        </w:rPr>
        <w:br w:type="page"/>
      </w:r>
    </w:p>
    <w:p w:rsidR="0085757D" w:rsidRPr="003A5B22" w:rsidRDefault="0085757D" w:rsidP="00C35185">
      <w:pPr>
        <w:numPr>
          <w:ilvl w:val="12"/>
          <w:numId w:val="0"/>
        </w:numPr>
        <w:rPr>
          <w:rFonts w:ascii="Arial" w:hAnsi="Arial" w:cs="Arial"/>
        </w:rPr>
        <w:sectPr w:rsidR="0085757D" w:rsidRPr="003A5B22" w:rsidSect="001D4908">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p>
    <w:p w:rsidR="00236E6D" w:rsidRPr="003A5B22" w:rsidRDefault="00E459DC" w:rsidP="00DF0EAF">
      <w:pPr>
        <w:pStyle w:val="Heading1"/>
      </w:pPr>
      <w:r w:rsidRPr="003A5B22">
        <w:lastRenderedPageBreak/>
        <w:br/>
      </w:r>
      <w:bookmarkStart w:id="0" w:name="_Toc338626482"/>
      <w:r w:rsidR="00EE334C" w:rsidRPr="003A5B22">
        <w:t>Introduction</w:t>
      </w:r>
      <w:r w:rsidR="0027667F" w:rsidRPr="003A5B22">
        <w:t xml:space="preserve"> and Literature Review</w:t>
      </w:r>
      <w:bookmarkEnd w:id="0"/>
    </w:p>
    <w:p w:rsidR="00236E6D" w:rsidRPr="003A5B22" w:rsidRDefault="00A10835" w:rsidP="00DF0EAF">
      <w:pPr>
        <w:pStyle w:val="Heading2"/>
      </w:pPr>
      <w:bookmarkStart w:id="1" w:name="_Toc338626483"/>
      <w:r w:rsidRPr="003A5B22">
        <w:t xml:space="preserve">1.1 </w:t>
      </w:r>
      <w:r w:rsidR="00441259" w:rsidRPr="003A5B22">
        <w:t>Background</w:t>
      </w:r>
      <w:bookmarkEnd w:id="1"/>
      <w:r w:rsidR="00236E6D" w:rsidRPr="003A5B22">
        <w:t xml:space="preserve"> </w:t>
      </w:r>
    </w:p>
    <w:p w:rsidR="00D20CE9" w:rsidRPr="00D661C3" w:rsidRDefault="005B2394" w:rsidP="00D20CE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eastAsia="zh-CN"/>
        </w:rPr>
      </w:pPr>
      <w:r>
        <w:rPr>
          <w:rFonts w:ascii="Arial" w:hAnsi="Arial" w:cs="Arial"/>
        </w:rPr>
        <w:tab/>
      </w:r>
      <w:r w:rsidR="00152911">
        <w:rPr>
          <w:rFonts w:ascii="Arial" w:hAnsi="Arial" w:cs="Arial"/>
        </w:rPr>
        <w:t xml:space="preserve">The heart is a crucial organ found in every animal with a </w:t>
      </w:r>
      <w:r w:rsidR="00152911" w:rsidRPr="00152911">
        <w:rPr>
          <w:rFonts w:ascii="Arial" w:hAnsi="Arial" w:cs="Arial"/>
        </w:rPr>
        <w:t>circulatory</w:t>
      </w:r>
      <w:r w:rsidR="00152911">
        <w:rPr>
          <w:rFonts w:ascii="Arial" w:hAnsi="Arial" w:cs="Arial"/>
        </w:rPr>
        <w:t xml:space="preserve"> system. </w:t>
      </w:r>
      <w:r w:rsidR="00A121B4">
        <w:rPr>
          <w:rFonts w:ascii="Arial" w:hAnsi="Arial" w:cs="Arial"/>
        </w:rPr>
        <w:t xml:space="preserve">It </w:t>
      </w:r>
      <w:r w:rsidR="00A121B4" w:rsidRPr="00A121B4">
        <w:rPr>
          <w:rFonts w:ascii="Arial" w:hAnsi="Arial" w:cs="Arial"/>
        </w:rPr>
        <w:t xml:space="preserve">pumps blood </w:t>
      </w:r>
      <w:r w:rsidR="00F21A9F">
        <w:rPr>
          <w:rFonts w:ascii="Arial" w:hAnsi="Arial" w:cs="Arial"/>
        </w:rPr>
        <w:t xml:space="preserve">to the whole body </w:t>
      </w:r>
      <w:r w:rsidR="00A121B4" w:rsidRPr="00A121B4">
        <w:rPr>
          <w:rFonts w:ascii="Arial" w:hAnsi="Arial" w:cs="Arial"/>
        </w:rPr>
        <w:t>throughout the blood vessels by repeated, rhythmic contractions.</w:t>
      </w:r>
      <w:r w:rsidR="00F21A9F">
        <w:rPr>
          <w:rFonts w:ascii="Arial" w:hAnsi="Arial" w:cs="Arial"/>
        </w:rPr>
        <w:t xml:space="preserve"> </w:t>
      </w:r>
      <w:r w:rsidR="00F21A9F" w:rsidRPr="003A5B22">
        <w:rPr>
          <w:rFonts w:ascii="Arial" w:hAnsi="Arial" w:cs="Arial"/>
        </w:rPr>
        <w:t>The heart beats 100,000 times per day or 2.5 billion times in lifetime</w:t>
      </w:r>
      <w:r w:rsidR="00DA745B">
        <w:rPr>
          <w:rFonts w:ascii="Arial" w:hAnsi="Arial" w:cs="Arial"/>
        </w:rPr>
        <w:t xml:space="preserve">. </w:t>
      </w:r>
      <w:r w:rsidR="00505077">
        <w:rPr>
          <w:rFonts w:ascii="Arial" w:hAnsi="Arial" w:cs="Arial"/>
        </w:rPr>
        <w:t xml:space="preserve">The heart is supported by an </w:t>
      </w:r>
      <w:r w:rsidR="00505077" w:rsidRPr="00B01646">
        <w:rPr>
          <w:rFonts w:ascii="Arial" w:hAnsi="Arial" w:cs="Arial"/>
        </w:rPr>
        <w:t xml:space="preserve">electrogenic </w:t>
      </w:r>
      <w:r w:rsidR="00A50CE6">
        <w:rPr>
          <w:rFonts w:ascii="Arial" w:hAnsi="Arial" w:cs="Arial"/>
        </w:rPr>
        <w:t xml:space="preserve">system for impulses generation and conduction. </w:t>
      </w:r>
      <w:r w:rsidR="004A136D">
        <w:rPr>
          <w:rFonts w:ascii="Arial" w:hAnsi="Arial" w:cs="Arial"/>
        </w:rPr>
        <w:t xml:space="preserve">The rhythmical and conductive system of the heart </w:t>
      </w:r>
      <w:r w:rsidR="008C6E3D">
        <w:rPr>
          <w:rFonts w:ascii="Arial" w:hAnsi="Arial" w:cs="Arial"/>
        </w:rPr>
        <w:t>can be damaged</w:t>
      </w:r>
      <w:r w:rsidR="004A136D">
        <w:rPr>
          <w:rFonts w:ascii="Arial" w:hAnsi="Arial" w:cs="Arial"/>
        </w:rPr>
        <w:t xml:space="preserve"> by heart d</w:t>
      </w:r>
      <w:r w:rsidR="00724DD5">
        <w:rPr>
          <w:rFonts w:ascii="Arial" w:hAnsi="Arial" w:cs="Arial"/>
        </w:rPr>
        <w:t>isease</w:t>
      </w:r>
      <w:r w:rsidR="00B01646" w:rsidRPr="00B01646">
        <w:rPr>
          <w:rFonts w:ascii="Arial" w:hAnsi="Arial" w:cs="Arial"/>
        </w:rPr>
        <w:t>.</w:t>
      </w:r>
      <w:r>
        <w:rPr>
          <w:rFonts w:ascii="Arial" w:hAnsi="Arial" w:cs="Arial"/>
        </w:rPr>
        <w:t xml:space="preserve"> </w:t>
      </w:r>
      <w:r w:rsidR="00704650" w:rsidRPr="003A5B22">
        <w:rPr>
          <w:rFonts w:ascii="Arial" w:hAnsi="Arial" w:cs="Arial"/>
        </w:rPr>
        <w:t>Cardiovascular disease is the leading cause of death in America</w:t>
      </w:r>
      <w:r w:rsidR="004404EC" w:rsidRPr="003A5B22">
        <w:rPr>
          <w:rFonts w:ascii="Arial" w:hAnsi="Arial" w:cs="Arial"/>
        </w:rPr>
        <w:t>.</w:t>
      </w:r>
      <w:r w:rsidR="00FF0F1A" w:rsidRPr="003A5B22">
        <w:rPr>
          <w:rFonts w:ascii="Arial" w:hAnsi="Arial" w:cs="Arial"/>
        </w:rPr>
        <w:t xml:space="preserve"> </w:t>
      </w:r>
      <w:r w:rsidR="006653EC" w:rsidRPr="003A5B22">
        <w:rPr>
          <w:rFonts w:ascii="Arial" w:hAnsi="Arial" w:cs="Arial"/>
        </w:rPr>
        <w:fldChar w:fldCharType="begin"/>
      </w:r>
      <w:r w:rsidR="00223E44" w:rsidRPr="003A5B22">
        <w:rPr>
          <w:rFonts w:ascii="Arial" w:hAnsi="Arial" w:cs="Arial"/>
        </w:rPr>
        <w:instrText xml:space="preserve"> REF _Ref335132965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Table </w:t>
      </w:r>
      <w:r w:rsidR="007828FE">
        <w:rPr>
          <w:rFonts w:ascii="Arial" w:hAnsi="Arial" w:cs="Arial"/>
          <w:b/>
          <w:bCs/>
          <w:noProof/>
        </w:rPr>
        <w:t>1</w:t>
      </w:r>
      <w:r w:rsidR="007828FE">
        <w:rPr>
          <w:rFonts w:ascii="Arial" w:hAnsi="Arial" w:cs="Arial"/>
          <w:b/>
          <w:bCs/>
        </w:rPr>
        <w:noBreakHyphen/>
      </w:r>
      <w:r w:rsidR="007828FE">
        <w:rPr>
          <w:rFonts w:ascii="Arial" w:hAnsi="Arial" w:cs="Arial"/>
          <w:b/>
          <w:bCs/>
          <w:noProof/>
        </w:rPr>
        <w:t>1</w:t>
      </w:r>
      <w:r w:rsidR="006653EC" w:rsidRPr="003A5B22">
        <w:rPr>
          <w:rFonts w:ascii="Arial" w:hAnsi="Arial" w:cs="Arial"/>
        </w:rPr>
        <w:fldChar w:fldCharType="end"/>
      </w:r>
      <w:r w:rsidR="00FF0F1A" w:rsidRPr="003A5B22">
        <w:rPr>
          <w:rFonts w:ascii="Arial" w:hAnsi="Arial" w:cs="Arial"/>
        </w:rPr>
        <w:t xml:space="preserve"> </w:t>
      </w:r>
      <w:r w:rsidR="00223E44" w:rsidRPr="003A5B22">
        <w:rPr>
          <w:rFonts w:ascii="Arial" w:hAnsi="Arial" w:cs="Arial"/>
        </w:rPr>
        <w:t>s</w:t>
      </w:r>
      <w:r w:rsidR="00E0340B" w:rsidRPr="003A5B22">
        <w:rPr>
          <w:rFonts w:ascii="Arial" w:hAnsi="Arial" w:cs="Arial"/>
        </w:rPr>
        <w:t xml:space="preserve">hows the number of deaths for leading causes of death </w:t>
      </w:r>
      <w:r w:rsidR="0027487A" w:rsidRPr="003A5B22">
        <w:rPr>
          <w:rFonts w:ascii="Arial" w:hAnsi="Arial" w:cs="Arial"/>
        </w:rPr>
        <w:t>in 2009</w:t>
      </w:r>
      <w:r w:rsidR="00672397" w:rsidRPr="003A5B22">
        <w:rPr>
          <w:rFonts w:ascii="Arial" w:hAnsi="Arial" w:cs="Arial"/>
        </w:rPr>
        <w:t xml:space="preserve"> </w:t>
      </w:r>
      <w:r w:rsidR="00B22AF0" w:rsidRPr="003A5B22">
        <w:rPr>
          <w:rFonts w:ascii="Arial" w:hAnsi="Arial" w:cs="Arial"/>
        </w:rPr>
        <w:t xml:space="preserve">in the USA </w:t>
      </w:r>
      <w:r w:rsidR="006653EC" w:rsidRPr="003A5B22">
        <w:rPr>
          <w:rFonts w:ascii="Arial" w:hAnsi="Arial" w:cs="Arial"/>
        </w:rPr>
        <w:fldChar w:fldCharType="begin"/>
      </w:r>
      <w:r w:rsidR="00672397" w:rsidRPr="003A5B22">
        <w:rPr>
          <w:rFonts w:ascii="Arial" w:hAnsi="Arial" w:cs="Arial"/>
        </w:rPr>
        <w:instrText xml:space="preserve"> REF _Ref334700419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0</w:t>
      </w:r>
      <w:r w:rsidR="006653EC" w:rsidRPr="003A5B22">
        <w:rPr>
          <w:rFonts w:ascii="Arial" w:hAnsi="Arial" w:cs="Arial"/>
        </w:rPr>
        <w:fldChar w:fldCharType="end"/>
      </w:r>
      <w:r w:rsidR="0027487A" w:rsidRPr="003A5B22">
        <w:rPr>
          <w:rFonts w:ascii="Arial" w:hAnsi="Arial" w:cs="Arial"/>
        </w:rPr>
        <w:t>.</w:t>
      </w:r>
      <w:r w:rsidR="004404EC" w:rsidRPr="003A5B22">
        <w:rPr>
          <w:rFonts w:ascii="Arial" w:hAnsi="Arial" w:cs="Arial"/>
        </w:rPr>
        <w:t xml:space="preserve"> Any disease that affects the cardiovascular system is referred </w:t>
      </w:r>
      <w:r w:rsidR="0027607D" w:rsidRPr="003A5B22">
        <w:rPr>
          <w:rFonts w:ascii="Arial" w:hAnsi="Arial" w:cs="Arial"/>
        </w:rPr>
        <w:t>as</w:t>
      </w:r>
      <w:r w:rsidR="004404EC" w:rsidRPr="003A5B22">
        <w:rPr>
          <w:rFonts w:ascii="Arial" w:hAnsi="Arial" w:cs="Arial"/>
        </w:rPr>
        <w:t xml:space="preserve"> a cardiovascular disease</w:t>
      </w:r>
      <w:r w:rsidR="007D7B4E" w:rsidRPr="003A5B22">
        <w:rPr>
          <w:rFonts w:ascii="Arial" w:hAnsi="Arial" w:cs="Arial"/>
        </w:rPr>
        <w:t xml:space="preserve"> </w:t>
      </w:r>
      <w:r w:rsidR="006653EC" w:rsidRPr="003A5B22">
        <w:rPr>
          <w:rFonts w:ascii="Arial" w:hAnsi="Arial" w:cs="Arial"/>
        </w:rPr>
        <w:fldChar w:fldCharType="begin"/>
      </w:r>
      <w:r w:rsidR="007D7B4E" w:rsidRPr="003A5B22">
        <w:rPr>
          <w:rFonts w:ascii="Arial" w:hAnsi="Arial" w:cs="Arial"/>
        </w:rPr>
        <w:instrText xml:space="preserve"> REF _Ref334701409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w:t>
      </w:r>
      <w:r w:rsidR="006653EC" w:rsidRPr="003A5B22">
        <w:rPr>
          <w:rFonts w:ascii="Arial" w:hAnsi="Arial" w:cs="Arial"/>
        </w:rPr>
        <w:fldChar w:fldCharType="end"/>
      </w:r>
      <w:r w:rsidR="004404EC" w:rsidRPr="003A5B22">
        <w:rPr>
          <w:rFonts w:ascii="Arial" w:hAnsi="Arial" w:cs="Arial"/>
        </w:rPr>
        <w:t xml:space="preserve">. It typically involves the heart or the </w:t>
      </w:r>
      <w:r w:rsidR="00C06C86" w:rsidRPr="003A5B22">
        <w:rPr>
          <w:rFonts w:ascii="Arial" w:hAnsi="Arial" w:cs="Arial"/>
        </w:rPr>
        <w:t>blood vessels, such as the arteries, capillaries and veins</w:t>
      </w:r>
      <w:r w:rsidR="0077243E" w:rsidRPr="003A5B22">
        <w:rPr>
          <w:rFonts w:ascii="Arial" w:hAnsi="Arial" w:cs="Arial"/>
        </w:rPr>
        <w:t xml:space="preserve"> </w:t>
      </w:r>
      <w:r w:rsidR="006653EC" w:rsidRPr="003A5B22">
        <w:rPr>
          <w:rFonts w:ascii="Arial" w:hAnsi="Arial" w:cs="Arial"/>
        </w:rPr>
        <w:fldChar w:fldCharType="begin"/>
      </w:r>
      <w:r w:rsidR="0077243E" w:rsidRPr="003A5B22">
        <w:rPr>
          <w:rFonts w:ascii="Arial" w:hAnsi="Arial" w:cs="Arial"/>
        </w:rPr>
        <w:instrText xml:space="preserve"> REF _Ref334701312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[3]</w:t>
      </w:r>
      <w:r w:rsidR="006653EC" w:rsidRPr="003A5B22">
        <w:rPr>
          <w:rFonts w:ascii="Arial" w:hAnsi="Arial" w:cs="Arial"/>
        </w:rPr>
        <w:fldChar w:fldCharType="end"/>
      </w:r>
      <w:r w:rsidR="004404EC" w:rsidRPr="003A5B22">
        <w:rPr>
          <w:rFonts w:ascii="Arial" w:hAnsi="Arial" w:cs="Arial"/>
        </w:rPr>
        <w:t>.</w:t>
      </w:r>
      <w:r w:rsidR="00EF0180" w:rsidRPr="003A5B22">
        <w:rPr>
          <w:rFonts w:ascii="Arial" w:hAnsi="Arial" w:cs="Arial"/>
        </w:rPr>
        <w:t xml:space="preserve"> There are various causes of the cardiovascular disease.</w:t>
      </w:r>
      <w:r w:rsidR="00BB2384" w:rsidRPr="003A5B22">
        <w:rPr>
          <w:rFonts w:ascii="Arial" w:hAnsi="Arial" w:cs="Arial"/>
        </w:rPr>
        <w:t xml:space="preserve"> According to some reports</w:t>
      </w:r>
      <w:r w:rsidR="00EB1A90" w:rsidRPr="003A5B22">
        <w:rPr>
          <w:rFonts w:ascii="Arial" w:hAnsi="Arial" w:cs="Arial"/>
        </w:rPr>
        <w:t xml:space="preserve"> </w:t>
      </w:r>
      <w:r w:rsidR="006653EC" w:rsidRPr="003A5B22">
        <w:rPr>
          <w:rFonts w:ascii="Arial" w:hAnsi="Arial" w:cs="Arial"/>
        </w:rPr>
        <w:fldChar w:fldCharType="begin"/>
      </w:r>
      <w:r w:rsidR="00EB1A90" w:rsidRPr="003A5B22">
        <w:rPr>
          <w:rFonts w:ascii="Arial" w:hAnsi="Arial" w:cs="Arial"/>
        </w:rPr>
        <w:instrText xml:space="preserve"> REF _Ref334702343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[4]</w:t>
      </w:r>
      <w:r w:rsidR="006653EC" w:rsidRPr="003A5B22">
        <w:rPr>
          <w:rFonts w:ascii="Arial" w:hAnsi="Arial" w:cs="Arial"/>
        </w:rPr>
        <w:fldChar w:fldCharType="end"/>
      </w:r>
      <w:r w:rsidR="00EB1A90" w:rsidRPr="003A5B22">
        <w:rPr>
          <w:rFonts w:ascii="Arial" w:hAnsi="Arial" w:cs="Arial"/>
        </w:rPr>
        <w:t>-</w:t>
      </w:r>
      <w:r w:rsidR="006653EC" w:rsidRPr="003A5B22">
        <w:rPr>
          <w:rFonts w:ascii="Arial" w:hAnsi="Arial" w:cs="Arial"/>
        </w:rPr>
        <w:fldChar w:fldCharType="begin"/>
      </w:r>
      <w:r w:rsidR="00EB1A90" w:rsidRPr="003A5B22">
        <w:rPr>
          <w:rFonts w:ascii="Arial" w:hAnsi="Arial" w:cs="Arial"/>
        </w:rPr>
        <w:instrText xml:space="preserve"> REF _Ref334702348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[8]</w:t>
      </w:r>
      <w:r w:rsidR="006653EC" w:rsidRPr="003A5B22">
        <w:rPr>
          <w:rFonts w:ascii="Arial" w:hAnsi="Arial" w:cs="Arial"/>
        </w:rPr>
        <w:fldChar w:fldCharType="end"/>
      </w:r>
      <w:r w:rsidR="00BB2384" w:rsidRPr="003A5B22">
        <w:rPr>
          <w:rFonts w:ascii="Arial" w:hAnsi="Arial" w:cs="Arial"/>
        </w:rPr>
        <w:t xml:space="preserve">, the nine leading causes are </w:t>
      </w:r>
      <w:r w:rsidR="002D4CB9" w:rsidRPr="003A5B22">
        <w:rPr>
          <w:rFonts w:ascii="Arial" w:hAnsi="Arial" w:cs="Arial"/>
        </w:rPr>
        <w:t>smoking/t</w:t>
      </w:r>
      <w:r w:rsidR="00A11A89" w:rsidRPr="003A5B22">
        <w:rPr>
          <w:rFonts w:ascii="Arial" w:hAnsi="Arial" w:cs="Arial"/>
        </w:rPr>
        <w:t>obacco u</w:t>
      </w:r>
      <w:r w:rsidR="002D4CB9" w:rsidRPr="003A5B22">
        <w:rPr>
          <w:rFonts w:ascii="Arial" w:hAnsi="Arial" w:cs="Arial"/>
        </w:rPr>
        <w:t>se, a</w:t>
      </w:r>
      <w:r w:rsidR="00A11A89" w:rsidRPr="003A5B22">
        <w:rPr>
          <w:rFonts w:ascii="Arial" w:hAnsi="Arial" w:cs="Arial"/>
        </w:rPr>
        <w:t>lcohol u</w:t>
      </w:r>
      <w:r w:rsidR="00BB2384" w:rsidRPr="003A5B22">
        <w:rPr>
          <w:rFonts w:ascii="Arial" w:hAnsi="Arial" w:cs="Arial"/>
        </w:rPr>
        <w:t>se</w:t>
      </w:r>
      <w:r w:rsidR="002D4CB9" w:rsidRPr="003A5B22">
        <w:rPr>
          <w:rFonts w:ascii="Arial" w:hAnsi="Arial" w:cs="Arial"/>
        </w:rPr>
        <w:t>, diet, p</w:t>
      </w:r>
      <w:r w:rsidR="00BB2384" w:rsidRPr="003A5B22">
        <w:rPr>
          <w:rFonts w:ascii="Arial" w:hAnsi="Arial" w:cs="Arial"/>
        </w:rPr>
        <w:t xml:space="preserve">hysical </w:t>
      </w:r>
      <w:r w:rsidR="002D4CB9" w:rsidRPr="003A5B22">
        <w:rPr>
          <w:rFonts w:ascii="Arial" w:hAnsi="Arial" w:cs="Arial"/>
        </w:rPr>
        <w:t>inactivity, obesity, d</w:t>
      </w:r>
      <w:r w:rsidR="00BB2384" w:rsidRPr="003A5B22">
        <w:rPr>
          <w:rFonts w:ascii="Arial" w:hAnsi="Arial" w:cs="Arial"/>
        </w:rPr>
        <w:t>iabetes</w:t>
      </w:r>
      <w:r w:rsidR="002D4CB9" w:rsidRPr="003A5B22">
        <w:rPr>
          <w:rFonts w:ascii="Arial" w:hAnsi="Arial" w:cs="Arial"/>
        </w:rPr>
        <w:t>, high c</w:t>
      </w:r>
      <w:r w:rsidR="00BB2384" w:rsidRPr="003A5B22">
        <w:rPr>
          <w:rFonts w:ascii="Arial" w:hAnsi="Arial" w:cs="Arial"/>
        </w:rPr>
        <w:t>holesterol</w:t>
      </w:r>
      <w:r w:rsidR="002D4CB9" w:rsidRPr="003A5B22">
        <w:rPr>
          <w:rFonts w:ascii="Arial" w:hAnsi="Arial" w:cs="Arial"/>
        </w:rPr>
        <w:t>, high blood p</w:t>
      </w:r>
      <w:r w:rsidR="00BB2384" w:rsidRPr="003A5B22">
        <w:rPr>
          <w:rFonts w:ascii="Arial" w:hAnsi="Arial" w:cs="Arial"/>
        </w:rPr>
        <w:t>ressure</w:t>
      </w:r>
      <w:r w:rsidR="002D4CB9" w:rsidRPr="003A5B22">
        <w:rPr>
          <w:rFonts w:ascii="Arial" w:hAnsi="Arial" w:cs="Arial"/>
        </w:rPr>
        <w:t>, and heredity</w:t>
      </w:r>
      <w:r w:rsidR="00C44540" w:rsidRPr="003A5B22">
        <w:rPr>
          <w:rFonts w:ascii="Arial" w:hAnsi="Arial" w:cs="Arial"/>
        </w:rPr>
        <w:t xml:space="preserve">, among which the first </w:t>
      </w:r>
      <w:r w:rsidR="00143266" w:rsidRPr="003A5B22">
        <w:rPr>
          <w:rFonts w:ascii="Arial" w:hAnsi="Arial" w:cs="Arial"/>
        </w:rPr>
        <w:t>five are lifestyle or behavioral c</w:t>
      </w:r>
      <w:r w:rsidR="00BB2384" w:rsidRPr="003A5B22">
        <w:rPr>
          <w:rFonts w:ascii="Arial" w:hAnsi="Arial" w:cs="Arial"/>
        </w:rPr>
        <w:t xml:space="preserve">auses </w:t>
      </w:r>
      <w:r w:rsidR="00143266" w:rsidRPr="003A5B22">
        <w:rPr>
          <w:rFonts w:ascii="Arial" w:hAnsi="Arial" w:cs="Arial"/>
        </w:rPr>
        <w:t>and the last four are health c</w:t>
      </w:r>
      <w:r w:rsidR="00BB2384" w:rsidRPr="003A5B22">
        <w:rPr>
          <w:rFonts w:ascii="Arial" w:hAnsi="Arial" w:cs="Arial"/>
        </w:rPr>
        <w:t>auses</w:t>
      </w:r>
      <w:r w:rsidR="00DA59C6" w:rsidRPr="003A5B22">
        <w:rPr>
          <w:rFonts w:ascii="Arial" w:hAnsi="Arial" w:cs="Arial"/>
        </w:rPr>
        <w:t>.</w:t>
      </w:r>
      <w:r w:rsidR="00D82170" w:rsidRPr="003A5B22">
        <w:rPr>
          <w:rFonts w:ascii="Arial" w:hAnsi="Arial" w:cs="Arial"/>
        </w:rPr>
        <w:t xml:space="preserve"> Various types of c</w:t>
      </w:r>
      <w:r w:rsidR="00620182" w:rsidRPr="003A5B22">
        <w:rPr>
          <w:rFonts w:ascii="Arial" w:hAnsi="Arial" w:cs="Arial"/>
        </w:rPr>
        <w:t xml:space="preserve">ardiovascular diseases exist, such as the </w:t>
      </w:r>
      <w:r w:rsidR="003F0F38" w:rsidRPr="003A5B22">
        <w:rPr>
          <w:rFonts w:ascii="Arial" w:hAnsi="Arial" w:cs="Arial"/>
        </w:rPr>
        <w:t>coronary heart disease, the cardiomyopathy, the h</w:t>
      </w:r>
      <w:r w:rsidR="001B42CC" w:rsidRPr="003A5B22">
        <w:rPr>
          <w:rFonts w:ascii="Arial" w:hAnsi="Arial" w:cs="Arial"/>
        </w:rPr>
        <w:t xml:space="preserve">ypertensive heart disease, </w:t>
      </w:r>
      <w:r w:rsidR="003F0F38" w:rsidRPr="003A5B22">
        <w:rPr>
          <w:rFonts w:ascii="Arial" w:hAnsi="Arial" w:cs="Arial"/>
        </w:rPr>
        <w:t>the heart failure, the c</w:t>
      </w:r>
      <w:r w:rsidR="001B42CC" w:rsidRPr="003A5B22">
        <w:rPr>
          <w:rFonts w:ascii="Arial" w:hAnsi="Arial" w:cs="Arial"/>
        </w:rPr>
        <w:t xml:space="preserve">or pulmonale, </w:t>
      </w:r>
      <w:r w:rsidR="003F0F38" w:rsidRPr="003A5B22">
        <w:rPr>
          <w:rFonts w:ascii="Arial" w:hAnsi="Arial" w:cs="Arial"/>
        </w:rPr>
        <w:t>the c</w:t>
      </w:r>
      <w:r w:rsidR="001B42CC" w:rsidRPr="003A5B22">
        <w:rPr>
          <w:rFonts w:ascii="Arial" w:hAnsi="Arial" w:cs="Arial"/>
        </w:rPr>
        <w:t xml:space="preserve">ardiac </w:t>
      </w:r>
      <w:r w:rsidR="0010715A" w:rsidRPr="003A5B22">
        <w:rPr>
          <w:rFonts w:ascii="Arial" w:hAnsi="Arial" w:cs="Arial"/>
        </w:rPr>
        <w:t>dysrhythmias,</w:t>
      </w:r>
      <w:r w:rsidR="001B42CC" w:rsidRPr="003A5B22">
        <w:rPr>
          <w:rFonts w:ascii="Arial" w:hAnsi="Arial" w:cs="Arial"/>
        </w:rPr>
        <w:t xml:space="preserve"> </w:t>
      </w:r>
      <w:r w:rsidR="003F0F38" w:rsidRPr="003A5B22">
        <w:rPr>
          <w:rFonts w:ascii="Arial" w:hAnsi="Arial" w:cs="Arial"/>
        </w:rPr>
        <w:t>the inflammatory heart disease, the v</w:t>
      </w:r>
      <w:r w:rsidR="001B42CC" w:rsidRPr="003A5B22">
        <w:rPr>
          <w:rFonts w:ascii="Arial" w:hAnsi="Arial" w:cs="Arial"/>
        </w:rPr>
        <w:t xml:space="preserve">alvular heart disease, </w:t>
      </w:r>
      <w:r w:rsidR="003F0F38" w:rsidRPr="003A5B22">
        <w:rPr>
          <w:rFonts w:ascii="Arial" w:hAnsi="Arial" w:cs="Arial"/>
        </w:rPr>
        <w:t>the s</w:t>
      </w:r>
      <w:r w:rsidR="001B42CC" w:rsidRPr="003A5B22">
        <w:rPr>
          <w:rFonts w:ascii="Arial" w:hAnsi="Arial" w:cs="Arial"/>
        </w:rPr>
        <w:t xml:space="preserve">troke and cerebrovascular disease, </w:t>
      </w:r>
      <w:r w:rsidR="003F0F38" w:rsidRPr="003A5B22">
        <w:rPr>
          <w:rFonts w:ascii="Arial" w:hAnsi="Arial" w:cs="Arial"/>
        </w:rPr>
        <w:t>the p</w:t>
      </w:r>
      <w:r w:rsidR="001B42CC" w:rsidRPr="003A5B22">
        <w:rPr>
          <w:rFonts w:ascii="Arial" w:hAnsi="Arial" w:cs="Arial"/>
        </w:rPr>
        <w:t>eripheral arterial disease</w:t>
      </w:r>
      <w:r w:rsidR="003F0F38" w:rsidRPr="003A5B22">
        <w:rPr>
          <w:rFonts w:ascii="Arial" w:hAnsi="Arial" w:cs="Arial"/>
        </w:rPr>
        <w:t>, and so on.</w:t>
      </w:r>
      <w:r w:rsidR="00E239C8" w:rsidRPr="003A5B22">
        <w:rPr>
          <w:rFonts w:ascii="Arial" w:hAnsi="Arial" w:cs="Arial"/>
        </w:rPr>
        <w:t xml:space="preserve"> </w:t>
      </w:r>
    </w:p>
    <w:p w:rsidR="004E09E0" w:rsidRDefault="004E09E0" w:rsidP="00D20CE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eastAsia="zh-CN"/>
        </w:rPr>
      </w:pPr>
    </w:p>
    <w:p w:rsidR="00D661C3" w:rsidRPr="003A5B22" w:rsidRDefault="00D661C3" w:rsidP="00D661C3">
      <w:pPr>
        <w:ind w:firstLine="720"/>
        <w:rPr>
          <w:rFonts w:ascii="Arial" w:hAnsi="Arial" w:cs="Arial"/>
        </w:rPr>
      </w:pPr>
      <w:r w:rsidRPr="003A5B22">
        <w:rPr>
          <w:rFonts w:ascii="Arial" w:hAnsi="Arial" w:cs="Arial"/>
        </w:rPr>
        <w:t xml:space="preserve">Although the mortality rate of cardiovascular diseases has declined significantly in some developed countries because of the improvement of the healthcare ability, the cardiovascular disease has increased fast in a lot of developing countries </w:t>
      </w:r>
      <w:r w:rsidR="006653EC" w:rsidRPr="003A5B22">
        <w:rPr>
          <w:rFonts w:ascii="Arial" w:hAnsi="Arial" w:cs="Arial"/>
        </w:rPr>
        <w:fldChar w:fldCharType="begin"/>
      </w:r>
      <w:r w:rsidRPr="003A5B22">
        <w:rPr>
          <w:rFonts w:ascii="Arial" w:hAnsi="Arial" w:cs="Arial"/>
        </w:rPr>
        <w:instrText xml:space="preserve"> REF _Ref334702868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[9]</w:t>
      </w:r>
      <w:r w:rsidR="006653EC" w:rsidRPr="003A5B22">
        <w:rPr>
          <w:rFonts w:ascii="Arial" w:hAnsi="Arial" w:cs="Arial"/>
        </w:rPr>
        <w:fldChar w:fldCharType="end"/>
      </w:r>
      <w:r w:rsidRPr="003A5B22">
        <w:rPr>
          <w:rFonts w:ascii="Arial" w:hAnsi="Arial" w:cs="Arial"/>
        </w:rPr>
        <w:t xml:space="preserve">. In addition to the mortality risk increased by the cardiovascular diseases, the cardiovascular diseases can also decrease the patient’s life quality a lot. For example, the patients who have cardiovascular diseases must not get too excited. </w:t>
      </w:r>
    </w:p>
    <w:p w:rsidR="004E09E0" w:rsidRPr="00D661C3" w:rsidRDefault="004E09E0" w:rsidP="00D20CE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eastAsia="zh-CN"/>
        </w:rPr>
      </w:pPr>
    </w:p>
    <w:p w:rsidR="008A5939" w:rsidRPr="003A5B22" w:rsidRDefault="008A5939" w:rsidP="007C1CD8">
      <w:pPr>
        <w:pStyle w:val="Caption"/>
        <w:keepNext/>
        <w:rPr>
          <w:rFonts w:ascii="Arial" w:hAnsi="Arial" w:cs="Arial"/>
          <w:b w:val="0"/>
          <w:bCs w:val="0"/>
          <w:sz w:val="24"/>
          <w:szCs w:val="24"/>
        </w:rPr>
      </w:pPr>
      <w:bookmarkStart w:id="2" w:name="_Ref335132965"/>
      <w:bookmarkStart w:id="3" w:name="_Toc338626594"/>
      <w:r w:rsidRPr="003A5B22">
        <w:rPr>
          <w:rFonts w:ascii="Arial" w:hAnsi="Arial" w:cs="Arial"/>
          <w:b w:val="0"/>
          <w:bCs w:val="0"/>
          <w:sz w:val="24"/>
          <w:szCs w:val="24"/>
        </w:rPr>
        <w:t xml:space="preserve">Table </w:t>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Pr>
          <w:rFonts w:ascii="Arial" w:hAnsi="Arial" w:cs="Arial"/>
          <w:b w:val="0"/>
          <w:bCs w:val="0"/>
          <w:sz w:val="24"/>
          <w:szCs w:val="24"/>
        </w:rPr>
        <w:fldChar w:fldCharType="end"/>
      </w:r>
      <w:r w:rsidR="0036079B">
        <w:rPr>
          <w:rFonts w:ascii="Arial" w:hAnsi="Arial" w:cs="Arial"/>
          <w:b w:val="0"/>
          <w:bCs w:val="0"/>
          <w:sz w:val="24"/>
          <w:szCs w:val="24"/>
        </w:rPr>
        <w:noBreakHyphen/>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SEQ Table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Pr>
          <w:rFonts w:ascii="Arial" w:hAnsi="Arial" w:cs="Arial"/>
          <w:b w:val="0"/>
          <w:bCs w:val="0"/>
          <w:sz w:val="24"/>
          <w:szCs w:val="24"/>
        </w:rPr>
        <w:fldChar w:fldCharType="end"/>
      </w:r>
      <w:bookmarkEnd w:id="2"/>
      <w:r w:rsidR="00D86A08" w:rsidRPr="003A5B22">
        <w:rPr>
          <w:rFonts w:ascii="Arial" w:hAnsi="Arial" w:cs="Arial"/>
          <w:b w:val="0"/>
          <w:bCs w:val="0"/>
          <w:sz w:val="24"/>
          <w:szCs w:val="24"/>
        </w:rPr>
        <w:t>: Number of deaths for leading causes of death in the US in 2009</w:t>
      </w:r>
      <w:bookmarkEnd w:id="3"/>
    </w:p>
    <w:p w:rsidR="007C1CD8" w:rsidRPr="003A5B22" w:rsidRDefault="007C1CD8" w:rsidP="007C1CD8"/>
    <w:tbl>
      <w:tblPr>
        <w:tblStyle w:val="TableGrid"/>
        <w:tblW w:w="0" w:type="auto"/>
        <w:jc w:val="center"/>
        <w:tblLayout w:type="fixed"/>
        <w:tblLook w:val="04A0" w:firstRow="1" w:lastRow="0" w:firstColumn="1" w:lastColumn="0" w:noHBand="0" w:noVBand="1"/>
      </w:tblPr>
      <w:tblGrid>
        <w:gridCol w:w="5328"/>
        <w:gridCol w:w="2160"/>
      </w:tblGrid>
      <w:tr w:rsidR="00EE5649" w:rsidRPr="003A5B22" w:rsidTr="002F09BB">
        <w:trPr>
          <w:jc w:val="center"/>
        </w:trPr>
        <w:tc>
          <w:tcPr>
            <w:tcW w:w="5328" w:type="dxa"/>
            <w:shd w:val="clear" w:color="auto" w:fill="EEECE1" w:themeFill="background2"/>
          </w:tcPr>
          <w:p w:rsidR="00D815DF" w:rsidRPr="003A5B22" w:rsidRDefault="00D815DF"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sidRPr="003A5B22">
              <w:rPr>
                <w:rFonts w:ascii="Arial" w:hAnsi="Arial" w:cs="Arial"/>
              </w:rPr>
              <w:t>Cause of death</w:t>
            </w:r>
          </w:p>
        </w:tc>
        <w:tc>
          <w:tcPr>
            <w:tcW w:w="2160" w:type="dxa"/>
            <w:shd w:val="clear" w:color="auto" w:fill="EEECE1" w:themeFill="background2"/>
          </w:tcPr>
          <w:p w:rsidR="00D815DF" w:rsidRPr="003A5B22" w:rsidRDefault="00D815DF"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sidRPr="003A5B22">
              <w:rPr>
                <w:rFonts w:ascii="Arial" w:hAnsi="Arial" w:cs="Arial"/>
              </w:rPr>
              <w:t>Number of death</w:t>
            </w:r>
          </w:p>
        </w:tc>
      </w:tr>
      <w:tr w:rsidR="00EE5649" w:rsidRPr="003A5B22" w:rsidTr="002F09BB">
        <w:trPr>
          <w:jc w:val="center"/>
        </w:trPr>
        <w:tc>
          <w:tcPr>
            <w:tcW w:w="5328" w:type="dxa"/>
          </w:tcPr>
          <w:p w:rsidR="00D815DF" w:rsidRPr="00620FD0" w:rsidRDefault="008A49D7" w:rsidP="00C35185">
            <w:pPr>
              <w:shd w:val="clear" w:color="auto" w:fill="FFFFFF"/>
              <w:jc w:val="center"/>
              <w:rPr>
                <w:rFonts w:ascii="Arial" w:hAnsi="Arial" w:cs="Arial"/>
                <w:b/>
                <w:sz w:val="22"/>
              </w:rPr>
            </w:pPr>
            <w:r w:rsidRPr="00620FD0">
              <w:rPr>
                <w:rFonts w:ascii="Arial" w:hAnsi="Arial" w:cs="Arial"/>
                <w:b/>
                <w:sz w:val="22"/>
              </w:rPr>
              <w:t>Heart disease</w:t>
            </w:r>
          </w:p>
        </w:tc>
        <w:tc>
          <w:tcPr>
            <w:tcW w:w="2160" w:type="dxa"/>
          </w:tcPr>
          <w:p w:rsidR="00D815DF" w:rsidRPr="00620FD0" w:rsidRDefault="00D26813"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2"/>
              </w:rPr>
            </w:pPr>
            <w:r w:rsidRPr="00620FD0">
              <w:rPr>
                <w:rFonts w:ascii="Arial" w:hAnsi="Arial" w:cs="Arial"/>
                <w:b/>
                <w:sz w:val="22"/>
              </w:rPr>
              <w:t>599,413</w:t>
            </w:r>
          </w:p>
        </w:tc>
      </w:tr>
      <w:tr w:rsidR="00EE5649" w:rsidRPr="003A5B22" w:rsidTr="002F09BB">
        <w:trPr>
          <w:jc w:val="center"/>
        </w:trPr>
        <w:tc>
          <w:tcPr>
            <w:tcW w:w="5328" w:type="dxa"/>
          </w:tcPr>
          <w:p w:rsidR="00D815DF" w:rsidRPr="003A5B22" w:rsidRDefault="00D26813"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rPr>
            </w:pPr>
            <w:r w:rsidRPr="003A5B22">
              <w:rPr>
                <w:rFonts w:ascii="Arial" w:hAnsi="Arial" w:cs="Arial"/>
                <w:sz w:val="22"/>
              </w:rPr>
              <w:t>Cancer</w:t>
            </w:r>
          </w:p>
        </w:tc>
        <w:tc>
          <w:tcPr>
            <w:tcW w:w="2160" w:type="dxa"/>
          </w:tcPr>
          <w:p w:rsidR="00D815DF" w:rsidRPr="003A5B22" w:rsidRDefault="00D26813"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rPr>
            </w:pPr>
            <w:r w:rsidRPr="003A5B22">
              <w:rPr>
                <w:rFonts w:ascii="Arial" w:hAnsi="Arial" w:cs="Arial"/>
                <w:sz w:val="22"/>
              </w:rPr>
              <w:t>567,628</w:t>
            </w:r>
          </w:p>
        </w:tc>
      </w:tr>
      <w:tr w:rsidR="00EE5649" w:rsidRPr="003A5B22" w:rsidTr="002F09BB">
        <w:trPr>
          <w:jc w:val="center"/>
        </w:trPr>
        <w:tc>
          <w:tcPr>
            <w:tcW w:w="5328" w:type="dxa"/>
          </w:tcPr>
          <w:p w:rsidR="00D815DF" w:rsidRPr="003A5B22" w:rsidRDefault="00D26813"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rPr>
            </w:pPr>
            <w:r w:rsidRPr="003A5B22">
              <w:rPr>
                <w:rFonts w:ascii="Arial" w:hAnsi="Arial" w:cs="Arial"/>
                <w:sz w:val="22"/>
              </w:rPr>
              <w:t>Chronic lower respiratory diseases</w:t>
            </w:r>
          </w:p>
        </w:tc>
        <w:tc>
          <w:tcPr>
            <w:tcW w:w="2160" w:type="dxa"/>
          </w:tcPr>
          <w:p w:rsidR="00D815DF" w:rsidRPr="003A5B22" w:rsidRDefault="00D26813" w:rsidP="00C35185">
            <w:pPr>
              <w:shd w:val="clear" w:color="auto" w:fill="FFFFFF"/>
              <w:jc w:val="center"/>
              <w:rPr>
                <w:rFonts w:ascii="Arial" w:hAnsi="Arial" w:cs="Arial"/>
                <w:sz w:val="22"/>
              </w:rPr>
            </w:pPr>
            <w:r w:rsidRPr="003A5B22">
              <w:rPr>
                <w:rFonts w:ascii="Arial" w:hAnsi="Arial" w:cs="Arial"/>
                <w:sz w:val="22"/>
              </w:rPr>
              <w:t>137,353</w:t>
            </w:r>
          </w:p>
        </w:tc>
      </w:tr>
      <w:tr w:rsidR="00EE5649" w:rsidRPr="003A5B22" w:rsidTr="002F09BB">
        <w:trPr>
          <w:jc w:val="center"/>
        </w:trPr>
        <w:tc>
          <w:tcPr>
            <w:tcW w:w="5328" w:type="dxa"/>
          </w:tcPr>
          <w:p w:rsidR="00D815DF" w:rsidRPr="003A5B22" w:rsidRDefault="00D26813"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rPr>
            </w:pPr>
            <w:r w:rsidRPr="003A5B22">
              <w:rPr>
                <w:rFonts w:ascii="Arial" w:hAnsi="Arial" w:cs="Arial"/>
                <w:sz w:val="22"/>
              </w:rPr>
              <w:t>Stroke (cerebrovascular diseases)</w:t>
            </w:r>
          </w:p>
        </w:tc>
        <w:tc>
          <w:tcPr>
            <w:tcW w:w="2160" w:type="dxa"/>
          </w:tcPr>
          <w:p w:rsidR="00D815DF" w:rsidRPr="003A5B22" w:rsidRDefault="00D26813"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rPr>
            </w:pPr>
            <w:r w:rsidRPr="003A5B22">
              <w:rPr>
                <w:rFonts w:ascii="Arial" w:hAnsi="Arial" w:cs="Arial"/>
                <w:sz w:val="22"/>
              </w:rPr>
              <w:t>128,842</w:t>
            </w:r>
          </w:p>
        </w:tc>
      </w:tr>
      <w:tr w:rsidR="00EE5649" w:rsidRPr="003A5B22" w:rsidTr="002F09BB">
        <w:trPr>
          <w:jc w:val="center"/>
        </w:trPr>
        <w:tc>
          <w:tcPr>
            <w:tcW w:w="5328" w:type="dxa"/>
          </w:tcPr>
          <w:p w:rsidR="00D815DF" w:rsidRPr="003A5B22" w:rsidRDefault="001110BE"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rPr>
            </w:pPr>
            <w:r w:rsidRPr="003A5B22">
              <w:rPr>
                <w:rFonts w:ascii="Arial" w:hAnsi="Arial" w:cs="Arial"/>
                <w:sz w:val="22"/>
              </w:rPr>
              <w:t>Accidents (unintentional injuries)</w:t>
            </w:r>
          </w:p>
        </w:tc>
        <w:tc>
          <w:tcPr>
            <w:tcW w:w="2160" w:type="dxa"/>
          </w:tcPr>
          <w:p w:rsidR="00D815DF" w:rsidRPr="003A5B22" w:rsidRDefault="001110BE"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rPr>
            </w:pPr>
            <w:r w:rsidRPr="003A5B22">
              <w:rPr>
                <w:rFonts w:ascii="Arial" w:hAnsi="Arial" w:cs="Arial"/>
                <w:sz w:val="22"/>
              </w:rPr>
              <w:t>118,021</w:t>
            </w:r>
          </w:p>
        </w:tc>
      </w:tr>
      <w:tr w:rsidR="00EE5649" w:rsidRPr="003A5B22" w:rsidTr="002F09BB">
        <w:trPr>
          <w:jc w:val="center"/>
        </w:trPr>
        <w:tc>
          <w:tcPr>
            <w:tcW w:w="5328" w:type="dxa"/>
          </w:tcPr>
          <w:p w:rsidR="00D815DF" w:rsidRPr="003A5B22" w:rsidRDefault="00002A4A"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rPr>
            </w:pPr>
            <w:r w:rsidRPr="003A5B22">
              <w:rPr>
                <w:rFonts w:ascii="Arial" w:hAnsi="Arial" w:cs="Arial"/>
                <w:sz w:val="22"/>
              </w:rPr>
              <w:t>Alzheimer's disease</w:t>
            </w:r>
          </w:p>
        </w:tc>
        <w:tc>
          <w:tcPr>
            <w:tcW w:w="2160" w:type="dxa"/>
          </w:tcPr>
          <w:p w:rsidR="00D815DF" w:rsidRPr="003A5B22" w:rsidRDefault="00002A4A"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rPr>
            </w:pPr>
            <w:r w:rsidRPr="003A5B22">
              <w:rPr>
                <w:rFonts w:ascii="Arial" w:hAnsi="Arial" w:cs="Arial"/>
                <w:sz w:val="22"/>
              </w:rPr>
              <w:t>79,003</w:t>
            </w:r>
          </w:p>
        </w:tc>
      </w:tr>
      <w:tr w:rsidR="00EE5649" w:rsidRPr="003A5B22" w:rsidTr="002F09BB">
        <w:trPr>
          <w:jc w:val="center"/>
        </w:trPr>
        <w:tc>
          <w:tcPr>
            <w:tcW w:w="5328" w:type="dxa"/>
          </w:tcPr>
          <w:p w:rsidR="00D815DF" w:rsidRPr="003A5B22" w:rsidRDefault="00543E7B"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rPr>
            </w:pPr>
            <w:r w:rsidRPr="003A5B22">
              <w:rPr>
                <w:rFonts w:ascii="Arial" w:hAnsi="Arial" w:cs="Arial"/>
                <w:sz w:val="22"/>
              </w:rPr>
              <w:t>D</w:t>
            </w:r>
            <w:r w:rsidR="00002A4A" w:rsidRPr="003A5B22">
              <w:rPr>
                <w:rFonts w:ascii="Arial" w:hAnsi="Arial" w:cs="Arial"/>
                <w:sz w:val="22"/>
              </w:rPr>
              <w:t>iabetes</w:t>
            </w:r>
          </w:p>
        </w:tc>
        <w:tc>
          <w:tcPr>
            <w:tcW w:w="2160" w:type="dxa"/>
          </w:tcPr>
          <w:p w:rsidR="00543E7B" w:rsidRPr="003A5B22" w:rsidRDefault="00002A4A" w:rsidP="00C35185">
            <w:pPr>
              <w:shd w:val="clear" w:color="auto" w:fill="FFFFFF"/>
              <w:jc w:val="center"/>
              <w:rPr>
                <w:rFonts w:ascii="Arial" w:hAnsi="Arial" w:cs="Arial"/>
                <w:sz w:val="22"/>
              </w:rPr>
            </w:pPr>
            <w:r w:rsidRPr="003A5B22">
              <w:rPr>
                <w:rFonts w:ascii="Arial" w:hAnsi="Arial" w:cs="Arial"/>
                <w:sz w:val="22"/>
              </w:rPr>
              <w:t>68,705</w:t>
            </w:r>
          </w:p>
        </w:tc>
      </w:tr>
      <w:tr w:rsidR="00EE5649" w:rsidRPr="003A5B22" w:rsidTr="002F09BB">
        <w:trPr>
          <w:jc w:val="center"/>
        </w:trPr>
        <w:tc>
          <w:tcPr>
            <w:tcW w:w="5328" w:type="dxa"/>
          </w:tcPr>
          <w:p w:rsidR="00D815DF" w:rsidRPr="003A5B22" w:rsidRDefault="00002A4A"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rPr>
            </w:pPr>
            <w:r w:rsidRPr="003A5B22">
              <w:rPr>
                <w:rFonts w:ascii="Arial" w:hAnsi="Arial" w:cs="Arial"/>
                <w:sz w:val="22"/>
              </w:rPr>
              <w:t>Influenza and Pneumonia</w:t>
            </w:r>
          </w:p>
        </w:tc>
        <w:tc>
          <w:tcPr>
            <w:tcW w:w="2160" w:type="dxa"/>
          </w:tcPr>
          <w:p w:rsidR="00D815DF" w:rsidRPr="003A5B22" w:rsidRDefault="003C14D5"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rPr>
            </w:pPr>
            <w:r w:rsidRPr="003A5B22">
              <w:rPr>
                <w:rFonts w:ascii="Arial" w:hAnsi="Arial" w:cs="Arial"/>
                <w:sz w:val="22"/>
              </w:rPr>
              <w:t>53,692</w:t>
            </w:r>
          </w:p>
        </w:tc>
      </w:tr>
    </w:tbl>
    <w:p w:rsidR="00CB4B03" w:rsidRPr="003A5B22" w:rsidRDefault="00CB4B03" w:rsidP="00D661C3">
      <w:pPr>
        <w:rPr>
          <w:rFonts w:ascii="Arial" w:hAnsi="Arial" w:cs="Arial"/>
          <w:lang w:eastAsia="zh-CN"/>
        </w:rPr>
      </w:pPr>
    </w:p>
    <w:p w:rsidR="0067343C" w:rsidRPr="003A5B22" w:rsidRDefault="00CB4B03" w:rsidP="00E358C6">
      <w:pPr>
        <w:ind w:firstLine="720"/>
        <w:rPr>
          <w:rFonts w:ascii="Arial" w:hAnsi="Arial" w:cs="Arial"/>
        </w:rPr>
      </w:pPr>
      <w:r w:rsidRPr="003A5B22">
        <w:rPr>
          <w:rFonts w:ascii="Arial" w:hAnsi="Arial" w:cs="Arial"/>
        </w:rPr>
        <w:lastRenderedPageBreak/>
        <w:t xml:space="preserve">Due to the </w:t>
      </w:r>
      <w:r w:rsidR="00813963" w:rsidRPr="003A5B22">
        <w:rPr>
          <w:rFonts w:ascii="Arial" w:hAnsi="Arial" w:cs="Arial"/>
        </w:rPr>
        <w:t xml:space="preserve">seriousness of the cardiovascular </w:t>
      </w:r>
      <w:r w:rsidR="001E30A3" w:rsidRPr="003A5B22">
        <w:rPr>
          <w:rFonts w:ascii="Arial" w:hAnsi="Arial" w:cs="Arial"/>
        </w:rPr>
        <w:t>diseases and the importance of finding new ways to understand, to dia</w:t>
      </w:r>
      <w:r w:rsidR="00737914" w:rsidRPr="003A5B22">
        <w:rPr>
          <w:rFonts w:ascii="Arial" w:hAnsi="Arial" w:cs="Arial"/>
        </w:rPr>
        <w:t xml:space="preserve">gnose, or to treat </w:t>
      </w:r>
      <w:r w:rsidR="00645ED0" w:rsidRPr="003A5B22">
        <w:rPr>
          <w:rFonts w:ascii="Arial" w:hAnsi="Arial" w:cs="Arial"/>
        </w:rPr>
        <w:t>them, I have devoted my PhD study to the investigations around the</w:t>
      </w:r>
      <w:r w:rsidR="006C12E2" w:rsidRPr="003A5B22">
        <w:rPr>
          <w:rFonts w:ascii="Arial" w:hAnsi="Arial" w:cs="Arial"/>
        </w:rPr>
        <w:t xml:space="preserve"> cardiovascular diseases.</w:t>
      </w:r>
      <w:r w:rsidR="004A5800" w:rsidRPr="003A5B22">
        <w:rPr>
          <w:rFonts w:ascii="Arial" w:hAnsi="Arial" w:cs="Arial"/>
        </w:rPr>
        <w:t xml:space="preserve"> </w:t>
      </w:r>
    </w:p>
    <w:p w:rsidR="0067343C" w:rsidRPr="003A5B22" w:rsidRDefault="0067343C" w:rsidP="00E358C6">
      <w:pPr>
        <w:ind w:firstLine="720"/>
        <w:rPr>
          <w:rFonts w:ascii="Arial" w:hAnsi="Arial" w:cs="Arial"/>
        </w:rPr>
      </w:pPr>
    </w:p>
    <w:p w:rsidR="00F94298" w:rsidRPr="003A5B22" w:rsidRDefault="004A5800" w:rsidP="00DF65AF">
      <w:pPr>
        <w:ind w:firstLine="720"/>
        <w:rPr>
          <w:rFonts w:ascii="Arial" w:hAnsi="Arial" w:cs="Arial"/>
          <w:lang w:eastAsia="zh-CN"/>
        </w:rPr>
      </w:pPr>
      <w:r w:rsidRPr="003A5B22">
        <w:rPr>
          <w:rFonts w:ascii="Arial" w:hAnsi="Arial" w:cs="Arial"/>
        </w:rPr>
        <w:t>The cardiovas</w:t>
      </w:r>
      <w:r w:rsidR="00933779" w:rsidRPr="003A5B22">
        <w:rPr>
          <w:rFonts w:ascii="Arial" w:hAnsi="Arial" w:cs="Arial"/>
        </w:rPr>
        <w:t>cular diseases have been studied</w:t>
      </w:r>
      <w:r w:rsidRPr="003A5B22">
        <w:rPr>
          <w:rFonts w:ascii="Arial" w:hAnsi="Arial" w:cs="Arial"/>
        </w:rPr>
        <w:t xml:space="preserve"> from two aspects</w:t>
      </w:r>
      <w:r w:rsidR="003163C5" w:rsidRPr="003A5B22">
        <w:rPr>
          <w:rFonts w:ascii="Arial" w:hAnsi="Arial" w:cs="Arial"/>
        </w:rPr>
        <w:t xml:space="preserve"> in this </w:t>
      </w:r>
      <w:r w:rsidR="007E7D3B">
        <w:rPr>
          <w:rFonts w:ascii="Arial" w:hAnsi="Arial" w:cs="Arial"/>
        </w:rPr>
        <w:t>dissertation</w:t>
      </w:r>
      <w:r w:rsidRPr="003A5B22">
        <w:rPr>
          <w:rFonts w:ascii="Arial" w:hAnsi="Arial" w:cs="Arial"/>
        </w:rPr>
        <w:t xml:space="preserve">. </w:t>
      </w:r>
      <w:r w:rsidR="00C10D51" w:rsidRPr="003A5B22">
        <w:rPr>
          <w:rFonts w:ascii="Arial" w:hAnsi="Arial" w:cs="Arial"/>
        </w:rPr>
        <w:t>In the first aspect,</w:t>
      </w:r>
      <w:r w:rsidR="003163C5" w:rsidRPr="003A5B22">
        <w:rPr>
          <w:rFonts w:ascii="Arial" w:hAnsi="Arial" w:cs="Arial"/>
        </w:rPr>
        <w:t xml:space="preserve"> </w:t>
      </w:r>
      <w:r w:rsidR="00C10D51" w:rsidRPr="003A5B22">
        <w:rPr>
          <w:rFonts w:ascii="Arial" w:hAnsi="Arial" w:cs="Arial"/>
        </w:rPr>
        <w:t>the study is focusing on the understanding of the mechanisms of the cardiac dysrhythmias</w:t>
      </w:r>
      <w:r w:rsidR="001B61FE" w:rsidRPr="003A5B22">
        <w:rPr>
          <w:rFonts w:ascii="Arial" w:hAnsi="Arial" w:cs="Arial"/>
        </w:rPr>
        <w:t>, an important type of cardiovascular disease</w:t>
      </w:r>
      <w:r w:rsidR="00737AD8" w:rsidRPr="003A5B22">
        <w:rPr>
          <w:rFonts w:ascii="Arial" w:hAnsi="Arial" w:cs="Arial"/>
        </w:rPr>
        <w:t>, through computer simulations</w:t>
      </w:r>
      <w:r w:rsidR="00C10D51" w:rsidRPr="003A5B22">
        <w:rPr>
          <w:rFonts w:ascii="Arial" w:hAnsi="Arial" w:cs="Arial"/>
        </w:rPr>
        <w:t xml:space="preserve">. </w:t>
      </w:r>
      <w:r w:rsidR="007B51B3" w:rsidRPr="003A5B22">
        <w:rPr>
          <w:rFonts w:ascii="Arial" w:hAnsi="Arial" w:cs="Arial"/>
        </w:rPr>
        <w:t xml:space="preserve">To this aim, a </w:t>
      </w:r>
      <w:r w:rsidR="00F13787" w:rsidRPr="003A5B22">
        <w:rPr>
          <w:rFonts w:ascii="Arial" w:hAnsi="Arial" w:cs="Arial"/>
        </w:rPr>
        <w:t>new</w:t>
      </w:r>
      <w:r w:rsidR="007B51B3" w:rsidRPr="003A5B22">
        <w:rPr>
          <w:rFonts w:ascii="Arial" w:hAnsi="Arial" w:cs="Arial"/>
        </w:rPr>
        <w:t xml:space="preserve"> model has been constructed.</w:t>
      </w:r>
      <w:r w:rsidR="00F13787" w:rsidRPr="003A5B22">
        <w:rPr>
          <w:rFonts w:ascii="Arial" w:hAnsi="Arial" w:cs="Arial"/>
        </w:rPr>
        <w:t xml:space="preserve"> Compared to previously existing models, the model developed in this </w:t>
      </w:r>
      <w:r w:rsidR="007E7D3B">
        <w:rPr>
          <w:rFonts w:ascii="Arial" w:hAnsi="Arial" w:cs="Arial"/>
        </w:rPr>
        <w:t>dissertation</w:t>
      </w:r>
      <w:r w:rsidR="00F13787" w:rsidRPr="003A5B22">
        <w:rPr>
          <w:rFonts w:ascii="Arial" w:hAnsi="Arial" w:cs="Arial"/>
        </w:rPr>
        <w:t xml:space="preserve"> is more comprehensive, more realistic and more </w:t>
      </w:r>
      <w:r w:rsidR="00F26066" w:rsidRPr="003A5B22">
        <w:rPr>
          <w:rFonts w:ascii="Arial" w:hAnsi="Arial" w:cs="Arial"/>
        </w:rPr>
        <w:t xml:space="preserve">computationally </w:t>
      </w:r>
      <w:r w:rsidR="00F13787" w:rsidRPr="003A5B22">
        <w:rPr>
          <w:rFonts w:ascii="Arial" w:hAnsi="Arial" w:cs="Arial"/>
        </w:rPr>
        <w:t>efficient</w:t>
      </w:r>
      <w:r w:rsidR="00F26066" w:rsidRPr="003A5B22">
        <w:rPr>
          <w:rFonts w:ascii="Arial" w:hAnsi="Arial" w:cs="Arial"/>
        </w:rPr>
        <w:t xml:space="preserve"> and scalable</w:t>
      </w:r>
      <w:r w:rsidR="00F13787" w:rsidRPr="003A5B22">
        <w:rPr>
          <w:rFonts w:ascii="Arial" w:hAnsi="Arial" w:cs="Arial"/>
        </w:rPr>
        <w:t>.</w:t>
      </w:r>
      <w:r w:rsidR="007B51B3" w:rsidRPr="003A5B22">
        <w:rPr>
          <w:rFonts w:ascii="Arial" w:hAnsi="Arial" w:cs="Arial"/>
        </w:rPr>
        <w:t xml:space="preserve"> </w:t>
      </w:r>
      <w:r w:rsidR="002A10E1" w:rsidRPr="003A5B22">
        <w:rPr>
          <w:rFonts w:ascii="Arial" w:hAnsi="Arial" w:cs="Arial"/>
        </w:rPr>
        <w:t>Analysis</w:t>
      </w:r>
      <w:r w:rsidR="00CE6F2D" w:rsidRPr="003A5B22">
        <w:rPr>
          <w:rFonts w:ascii="Arial" w:hAnsi="Arial" w:cs="Arial"/>
        </w:rPr>
        <w:t xml:space="preserve"> </w:t>
      </w:r>
      <w:r w:rsidR="002A10E1" w:rsidRPr="003A5B22">
        <w:rPr>
          <w:rFonts w:ascii="Arial" w:hAnsi="Arial" w:cs="Arial"/>
        </w:rPr>
        <w:t>is</w:t>
      </w:r>
      <w:r w:rsidR="00F94298" w:rsidRPr="003A5B22">
        <w:rPr>
          <w:rFonts w:ascii="Arial" w:hAnsi="Arial" w:cs="Arial"/>
        </w:rPr>
        <w:t xml:space="preserve"> performed at </w:t>
      </w:r>
      <w:r w:rsidR="003163C5" w:rsidRPr="003A5B22">
        <w:rPr>
          <w:rFonts w:ascii="Arial" w:hAnsi="Arial" w:cs="Arial"/>
        </w:rPr>
        <w:t>c</w:t>
      </w:r>
      <w:r w:rsidRPr="003A5B22">
        <w:rPr>
          <w:rFonts w:ascii="Arial" w:hAnsi="Arial" w:cs="Arial"/>
        </w:rPr>
        <w:t xml:space="preserve">ellular, </w:t>
      </w:r>
      <w:r w:rsidR="00F94298" w:rsidRPr="003A5B22">
        <w:rPr>
          <w:rFonts w:ascii="Arial" w:hAnsi="Arial" w:cs="Arial"/>
        </w:rPr>
        <w:t>tissue and organ levels</w:t>
      </w:r>
      <w:r w:rsidR="0035106D" w:rsidRPr="003A5B22">
        <w:rPr>
          <w:rFonts w:ascii="Arial" w:hAnsi="Arial" w:cs="Arial"/>
        </w:rPr>
        <w:t xml:space="preserve"> using this model</w:t>
      </w:r>
      <w:r w:rsidR="00F94298" w:rsidRPr="003A5B22">
        <w:rPr>
          <w:rFonts w:ascii="Arial" w:hAnsi="Arial" w:cs="Arial"/>
        </w:rPr>
        <w:t>.</w:t>
      </w:r>
      <w:r w:rsidR="0008142E" w:rsidRPr="003A5B22">
        <w:rPr>
          <w:rFonts w:ascii="Arial" w:hAnsi="Arial" w:cs="Arial"/>
        </w:rPr>
        <w:t xml:space="preserve"> In the second aspect, the </w:t>
      </w:r>
      <w:r w:rsidR="00E205F2" w:rsidRPr="003A5B22">
        <w:rPr>
          <w:rFonts w:ascii="Arial" w:hAnsi="Arial" w:cs="Arial"/>
        </w:rPr>
        <w:t xml:space="preserve">study is focusing on the </w:t>
      </w:r>
      <w:r w:rsidR="00555C99" w:rsidRPr="003A5B22">
        <w:rPr>
          <w:rFonts w:ascii="Arial" w:hAnsi="Arial" w:cs="Arial"/>
          <w:shd w:val="clear" w:color="auto" w:fill="FFFFFF"/>
        </w:rPr>
        <w:t>e</w:t>
      </w:r>
      <w:r w:rsidR="001301C6" w:rsidRPr="003A5B22">
        <w:rPr>
          <w:rFonts w:ascii="Arial" w:hAnsi="Arial" w:cs="Arial"/>
          <w:shd w:val="clear" w:color="auto" w:fill="FFFFFF"/>
        </w:rPr>
        <w:t>lectrocardiography</w:t>
      </w:r>
      <w:r w:rsidR="001301C6" w:rsidRPr="003A5B22">
        <w:rPr>
          <w:rFonts w:ascii="Arial" w:hAnsi="Arial" w:cs="Arial"/>
        </w:rPr>
        <w:t xml:space="preserve"> (</w:t>
      </w:r>
      <w:r w:rsidR="00077A60" w:rsidRPr="003A5B22">
        <w:rPr>
          <w:rFonts w:ascii="Arial" w:hAnsi="Arial" w:cs="Arial"/>
        </w:rPr>
        <w:t>ECG</w:t>
      </w:r>
      <w:r w:rsidR="001301C6" w:rsidRPr="003A5B22">
        <w:rPr>
          <w:rFonts w:ascii="Arial" w:hAnsi="Arial" w:cs="Arial"/>
        </w:rPr>
        <w:t>)</w:t>
      </w:r>
      <w:r w:rsidR="00AA6C8A" w:rsidRPr="003A5B22">
        <w:rPr>
          <w:rFonts w:ascii="Arial" w:hAnsi="Arial" w:cs="Arial"/>
        </w:rPr>
        <w:t xml:space="preserve"> signal analysis and related problems.</w:t>
      </w:r>
      <w:r w:rsidR="00342537" w:rsidRPr="003A5B22">
        <w:rPr>
          <w:rFonts w:ascii="Arial" w:hAnsi="Arial" w:cs="Arial"/>
        </w:rPr>
        <w:t xml:space="preserve"> The</w:t>
      </w:r>
      <w:r w:rsidR="00EE3022" w:rsidRPr="003A5B22">
        <w:rPr>
          <w:rFonts w:ascii="Arial" w:hAnsi="Arial" w:cs="Arial"/>
        </w:rPr>
        <w:t xml:space="preserve"> </w:t>
      </w:r>
      <w:r w:rsidR="000E19F3" w:rsidRPr="003A5B22">
        <w:rPr>
          <w:rFonts w:ascii="Arial" w:hAnsi="Arial" w:cs="Arial"/>
        </w:rPr>
        <w:t>ECG signal is a</w:t>
      </w:r>
      <w:r w:rsidR="00EE3022" w:rsidRPr="003A5B22">
        <w:rPr>
          <w:rFonts w:ascii="Arial" w:hAnsi="Arial" w:cs="Arial"/>
        </w:rPr>
        <w:t xml:space="preserve"> very impor</w:t>
      </w:r>
      <w:r w:rsidR="00C01D72" w:rsidRPr="003A5B22">
        <w:rPr>
          <w:rFonts w:ascii="Arial" w:hAnsi="Arial" w:cs="Arial"/>
        </w:rPr>
        <w:t>tant tool for understanding and diagnosing the cardiovascular diseases.</w:t>
      </w:r>
      <w:r w:rsidR="00275C22" w:rsidRPr="003A5B22">
        <w:rPr>
          <w:rFonts w:ascii="Arial" w:hAnsi="Arial" w:cs="Arial"/>
        </w:rPr>
        <w:t xml:space="preserve"> In this </w:t>
      </w:r>
      <w:r w:rsidR="007E7D3B">
        <w:rPr>
          <w:rFonts w:ascii="Arial" w:hAnsi="Arial" w:cs="Arial"/>
        </w:rPr>
        <w:t>dissertation</w:t>
      </w:r>
      <w:r w:rsidR="00275C22" w:rsidRPr="003A5B22">
        <w:rPr>
          <w:rFonts w:ascii="Arial" w:hAnsi="Arial" w:cs="Arial"/>
        </w:rPr>
        <w:t xml:space="preserve">, </w:t>
      </w:r>
      <w:r w:rsidR="00A8418E" w:rsidRPr="003A5B22">
        <w:rPr>
          <w:rFonts w:ascii="Arial" w:hAnsi="Arial" w:cs="Arial"/>
        </w:rPr>
        <w:t>several</w:t>
      </w:r>
      <w:r w:rsidR="00DF680B" w:rsidRPr="003A5B22">
        <w:rPr>
          <w:rFonts w:ascii="Arial" w:hAnsi="Arial" w:cs="Arial"/>
        </w:rPr>
        <w:t xml:space="preserve"> important issue</w:t>
      </w:r>
      <w:r w:rsidR="00A8418E" w:rsidRPr="003A5B22">
        <w:rPr>
          <w:rFonts w:ascii="Arial" w:hAnsi="Arial" w:cs="Arial"/>
        </w:rPr>
        <w:t xml:space="preserve">s about the ECG signal are </w:t>
      </w:r>
      <w:r w:rsidR="00916603" w:rsidRPr="003A5B22">
        <w:rPr>
          <w:rFonts w:ascii="Arial" w:hAnsi="Arial" w:cs="Arial"/>
        </w:rPr>
        <w:t>tackled</w:t>
      </w:r>
      <w:r w:rsidR="00A8418E" w:rsidRPr="003A5B22">
        <w:rPr>
          <w:rFonts w:ascii="Arial" w:hAnsi="Arial" w:cs="Arial"/>
        </w:rPr>
        <w:t>, such as the</w:t>
      </w:r>
      <w:r w:rsidR="00EB295A" w:rsidRPr="003A5B22">
        <w:rPr>
          <w:rFonts w:ascii="Arial" w:hAnsi="Arial" w:cs="Arial"/>
        </w:rPr>
        <w:t xml:space="preserve"> automatic</w:t>
      </w:r>
      <w:r w:rsidR="00D24B2C" w:rsidRPr="003A5B22">
        <w:rPr>
          <w:rFonts w:ascii="Arial" w:hAnsi="Arial" w:cs="Arial"/>
        </w:rPr>
        <w:t xml:space="preserve"> evaluation of the quality of a 12-lead</w:t>
      </w:r>
      <w:r w:rsidR="00EB295A" w:rsidRPr="003A5B22">
        <w:rPr>
          <w:rFonts w:ascii="Arial" w:hAnsi="Arial" w:cs="Arial"/>
        </w:rPr>
        <w:t xml:space="preserve"> ECG</w:t>
      </w:r>
      <w:r w:rsidR="00FD44B9" w:rsidRPr="003A5B22">
        <w:rPr>
          <w:rFonts w:ascii="Arial" w:hAnsi="Arial" w:cs="Arial"/>
        </w:rPr>
        <w:t xml:space="preserve"> record, the </w:t>
      </w:r>
      <w:r w:rsidR="00072870" w:rsidRPr="003A5B22">
        <w:rPr>
          <w:rFonts w:ascii="Arial" w:hAnsi="Arial" w:cs="Arial"/>
        </w:rPr>
        <w:t xml:space="preserve">automatic detection of the electrode misplacement during ECG signal collection, etc. </w:t>
      </w:r>
      <w:r w:rsidR="00692EBB" w:rsidRPr="003A5B22">
        <w:rPr>
          <w:rFonts w:ascii="Arial" w:hAnsi="Arial" w:cs="Arial"/>
        </w:rPr>
        <w:t xml:space="preserve">A related problem is also </w:t>
      </w:r>
      <w:r w:rsidR="00A27D52" w:rsidRPr="003A5B22">
        <w:rPr>
          <w:rFonts w:ascii="Arial" w:hAnsi="Arial" w:cs="Arial"/>
        </w:rPr>
        <w:t xml:space="preserve">tackled </w:t>
      </w:r>
      <w:r w:rsidR="00692EBB" w:rsidRPr="003A5B22">
        <w:rPr>
          <w:rFonts w:ascii="Arial" w:hAnsi="Arial" w:cs="Arial"/>
        </w:rPr>
        <w:t xml:space="preserve">in this </w:t>
      </w:r>
      <w:r w:rsidR="007E7D3B">
        <w:rPr>
          <w:rFonts w:ascii="Arial" w:hAnsi="Arial" w:cs="Arial"/>
        </w:rPr>
        <w:t>dissertation</w:t>
      </w:r>
      <w:r w:rsidR="00692EBB" w:rsidRPr="003A5B22">
        <w:rPr>
          <w:rFonts w:ascii="Arial" w:hAnsi="Arial" w:cs="Arial"/>
        </w:rPr>
        <w:t>, which is the mortality prediction in intensive care units (ICU).</w:t>
      </w:r>
      <w:r w:rsidR="001A7303" w:rsidRPr="003A5B22">
        <w:rPr>
          <w:rFonts w:ascii="Arial" w:hAnsi="Arial" w:cs="Arial"/>
        </w:rPr>
        <w:t xml:space="preserve"> </w:t>
      </w:r>
      <w:r w:rsidR="006E7241" w:rsidRPr="003A5B22">
        <w:rPr>
          <w:rFonts w:ascii="Arial" w:hAnsi="Arial" w:cs="Arial"/>
        </w:rPr>
        <w:t xml:space="preserve">Two important types of ICUs are the </w:t>
      </w:r>
      <w:r w:rsidR="00A73921" w:rsidRPr="003A5B22">
        <w:rPr>
          <w:rFonts w:ascii="Arial" w:hAnsi="Arial" w:cs="Arial"/>
        </w:rPr>
        <w:t>coronary care unit and the cardiac surgery recovery u</w:t>
      </w:r>
      <w:r w:rsidR="00A933D2" w:rsidRPr="003A5B22">
        <w:rPr>
          <w:rFonts w:ascii="Arial" w:hAnsi="Arial" w:cs="Arial"/>
        </w:rPr>
        <w:t xml:space="preserve">nit. So it will make big impact on the decreasing of the cardiovascular mortality if the </w:t>
      </w:r>
      <w:r w:rsidR="006A4569" w:rsidRPr="003A5B22">
        <w:rPr>
          <w:rFonts w:ascii="Arial" w:hAnsi="Arial" w:cs="Arial"/>
        </w:rPr>
        <w:t>healthcare quality provided by the ICU can be improved.</w:t>
      </w:r>
      <w:r w:rsidR="00205F0C" w:rsidRPr="003A5B22">
        <w:rPr>
          <w:rFonts w:ascii="Arial" w:hAnsi="Arial" w:cs="Arial"/>
        </w:rPr>
        <w:t xml:space="preserve"> M</w:t>
      </w:r>
      <w:r w:rsidR="00D819E9" w:rsidRPr="003A5B22">
        <w:rPr>
          <w:rFonts w:ascii="Arial" w:hAnsi="Arial" w:cs="Arial"/>
        </w:rPr>
        <w:t>oreover, the algorithms developed in the ICU mortality prediction problem can be</w:t>
      </w:r>
      <w:r w:rsidR="00B87EDD" w:rsidRPr="003A5B22">
        <w:rPr>
          <w:rFonts w:ascii="Arial" w:hAnsi="Arial" w:cs="Arial"/>
        </w:rPr>
        <w:t xml:space="preserve"> eff</w:t>
      </w:r>
      <w:r w:rsidR="00656E3B" w:rsidRPr="003A5B22">
        <w:rPr>
          <w:rFonts w:ascii="Arial" w:hAnsi="Arial" w:cs="Arial"/>
        </w:rPr>
        <w:t xml:space="preserve">ectively used in </w:t>
      </w:r>
      <w:r w:rsidR="00CF5DC5" w:rsidRPr="003A5B22">
        <w:rPr>
          <w:rFonts w:ascii="Arial" w:hAnsi="Arial" w:cs="Arial"/>
        </w:rPr>
        <w:t>the ECG signal analysis.</w:t>
      </w:r>
      <w:r w:rsidR="00D819E9" w:rsidRPr="003A5B22">
        <w:rPr>
          <w:rFonts w:ascii="Arial" w:hAnsi="Arial" w:cs="Arial"/>
        </w:rPr>
        <w:t xml:space="preserve"> </w:t>
      </w:r>
      <w:r w:rsidR="00916603" w:rsidRPr="003A5B22">
        <w:rPr>
          <w:rFonts w:ascii="Arial" w:hAnsi="Arial" w:cs="Arial"/>
        </w:rPr>
        <w:t xml:space="preserve"> </w:t>
      </w:r>
      <w:r w:rsidR="00EB295A" w:rsidRPr="003A5B22">
        <w:rPr>
          <w:rFonts w:ascii="Arial" w:hAnsi="Arial" w:cs="Arial"/>
        </w:rPr>
        <w:t xml:space="preserve"> </w:t>
      </w:r>
      <w:r w:rsidR="00A8418E" w:rsidRPr="003A5B22">
        <w:rPr>
          <w:rFonts w:ascii="Arial" w:hAnsi="Arial" w:cs="Arial"/>
        </w:rPr>
        <w:t xml:space="preserve"> </w:t>
      </w:r>
      <w:r w:rsidR="00DF680B" w:rsidRPr="003A5B22">
        <w:rPr>
          <w:rFonts w:ascii="Arial" w:hAnsi="Arial" w:cs="Arial"/>
        </w:rPr>
        <w:t xml:space="preserve">  </w:t>
      </w:r>
      <w:r w:rsidR="00C01D72" w:rsidRPr="003A5B22">
        <w:rPr>
          <w:rFonts w:ascii="Arial" w:hAnsi="Arial" w:cs="Arial"/>
        </w:rPr>
        <w:t xml:space="preserve"> </w:t>
      </w:r>
      <w:r w:rsidR="00342537" w:rsidRPr="003A5B22">
        <w:rPr>
          <w:rFonts w:ascii="Arial" w:hAnsi="Arial" w:cs="Arial"/>
        </w:rPr>
        <w:t xml:space="preserve"> </w:t>
      </w:r>
      <w:r w:rsidR="00AA6C8A" w:rsidRPr="003A5B22">
        <w:rPr>
          <w:rFonts w:ascii="Arial" w:hAnsi="Arial" w:cs="Arial"/>
        </w:rPr>
        <w:t xml:space="preserve"> </w:t>
      </w:r>
      <w:r w:rsidR="00077A60" w:rsidRPr="003A5B22">
        <w:rPr>
          <w:rFonts w:ascii="Arial" w:hAnsi="Arial" w:cs="Arial"/>
        </w:rPr>
        <w:t xml:space="preserve"> </w:t>
      </w:r>
      <w:r w:rsidR="007B51B3" w:rsidRPr="003A5B22">
        <w:rPr>
          <w:rFonts w:ascii="Arial" w:hAnsi="Arial" w:cs="Arial"/>
        </w:rPr>
        <w:t xml:space="preserve"> </w:t>
      </w:r>
    </w:p>
    <w:p w:rsidR="00A15E34" w:rsidRPr="003A5B22" w:rsidRDefault="00B325E6" w:rsidP="00DF65AF">
      <w:pPr>
        <w:pStyle w:val="Heading2"/>
      </w:pPr>
      <w:bookmarkStart w:id="4" w:name="_Toc338626484"/>
      <w:r w:rsidRPr="003A5B22">
        <w:t xml:space="preserve">1.2 </w:t>
      </w:r>
      <w:r w:rsidR="001F1974" w:rsidRPr="003A5B22">
        <w:t>Computer simulation of heart dynamics</w:t>
      </w:r>
      <w:bookmarkEnd w:id="4"/>
    </w:p>
    <w:p w:rsidR="00236E6D" w:rsidRPr="003A5B22" w:rsidRDefault="006A68E4" w:rsidP="00DF65AF">
      <w:pPr>
        <w:pStyle w:val="Heading3"/>
      </w:pPr>
      <w:bookmarkStart w:id="5" w:name="_Toc338626485"/>
      <w:r w:rsidRPr="003A5B22">
        <w:t xml:space="preserve">1.2.1 </w:t>
      </w:r>
      <w:r w:rsidR="009555F7" w:rsidRPr="003A5B22">
        <w:t xml:space="preserve">Cardiac </w:t>
      </w:r>
      <w:r w:rsidR="00F31209" w:rsidRPr="003A5B22">
        <w:t>m</w:t>
      </w:r>
      <w:r w:rsidR="008C50B4" w:rsidRPr="003A5B22">
        <w:t>odel</w:t>
      </w:r>
      <w:bookmarkEnd w:id="5"/>
    </w:p>
    <w:p w:rsidR="00A11585" w:rsidRPr="003A5B22" w:rsidRDefault="00A11585" w:rsidP="00792813">
      <w:pPr>
        <w:numPr>
          <w:ilvl w:val="12"/>
          <w:numId w:val="0"/>
        </w:numPr>
        <w:ind w:firstLine="720"/>
        <w:rPr>
          <w:rFonts w:ascii="Arial" w:hAnsi="Arial" w:cs="Arial"/>
        </w:rPr>
      </w:pPr>
      <w:r w:rsidRPr="003A5B22">
        <w:rPr>
          <w:rFonts w:ascii="Arial" w:hAnsi="Arial" w:cs="Arial"/>
        </w:rPr>
        <w:t xml:space="preserve">Computer simulation and visualization of complicated dynamics of the heart has great potentials to provide quantitative guidance for diagnosis and treatment of heart problems. </w:t>
      </w:r>
      <w:r w:rsidR="00D16CB3" w:rsidRPr="003A5B22">
        <w:rPr>
          <w:rFonts w:ascii="Arial" w:hAnsi="Arial" w:cs="Arial"/>
        </w:rPr>
        <w:t xml:space="preserve">The heart is a complicated electro-mechanical system. </w:t>
      </w:r>
      <w:r w:rsidR="00792813" w:rsidRPr="003A5B22">
        <w:rPr>
          <w:rFonts w:ascii="Arial" w:hAnsi="Arial" w:cs="Arial"/>
        </w:rPr>
        <w:t>It w</w:t>
      </w:r>
      <w:r w:rsidR="00ED62D6" w:rsidRPr="003A5B22">
        <w:rPr>
          <w:rFonts w:ascii="Arial" w:hAnsi="Arial" w:cs="Arial"/>
        </w:rPr>
        <w:t>eighs 11</w:t>
      </w:r>
      <w:r w:rsidR="00792813" w:rsidRPr="003A5B22">
        <w:rPr>
          <w:rFonts w:ascii="Arial" w:hAnsi="Arial" w:cs="Arial"/>
        </w:rPr>
        <w:t xml:space="preserve"> ounces and has a size of a fist. The heart </w:t>
      </w:r>
      <w:r w:rsidR="00C207EB" w:rsidRPr="003A5B22">
        <w:rPr>
          <w:rFonts w:ascii="Arial" w:hAnsi="Arial" w:cs="Arial"/>
        </w:rPr>
        <w:t>b</w:t>
      </w:r>
      <w:r w:rsidR="00A259EE" w:rsidRPr="003A5B22">
        <w:rPr>
          <w:rFonts w:ascii="Arial" w:hAnsi="Arial" w:cs="Arial"/>
        </w:rPr>
        <w:t xml:space="preserve">eats 100,000 times per day or </w:t>
      </w:r>
      <w:r w:rsidR="00ED62D6" w:rsidRPr="003A5B22">
        <w:rPr>
          <w:rFonts w:ascii="Arial" w:hAnsi="Arial" w:cs="Arial"/>
        </w:rPr>
        <w:t>2.5 billion times in lifetime</w:t>
      </w:r>
      <w:r w:rsidR="00A259EE" w:rsidRPr="003A5B22">
        <w:rPr>
          <w:rFonts w:ascii="Arial" w:hAnsi="Arial" w:cs="Arial"/>
        </w:rPr>
        <w:t>.</w:t>
      </w:r>
      <w:r w:rsidR="00FF45C7" w:rsidRPr="003A5B22">
        <w:rPr>
          <w:rFonts w:ascii="Arial" w:hAnsi="Arial" w:cs="Arial"/>
        </w:rPr>
        <w:t xml:space="preserve"> </w:t>
      </w:r>
      <w:r w:rsidR="006653EC" w:rsidRPr="003A5B22">
        <w:rPr>
          <w:rFonts w:ascii="Arial" w:hAnsi="Arial" w:cs="Arial"/>
        </w:rPr>
        <w:fldChar w:fldCharType="begin"/>
      </w:r>
      <w:r w:rsidR="00A97482" w:rsidRPr="003A5B22">
        <w:rPr>
          <w:rFonts w:ascii="Arial" w:hAnsi="Arial" w:cs="Arial"/>
        </w:rPr>
        <w:instrText xml:space="preserve"> REF _Ref335131306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1</w:t>
      </w:r>
      <w:r w:rsidR="007828FE">
        <w:rPr>
          <w:rFonts w:ascii="Arial" w:hAnsi="Arial" w:cs="Arial"/>
          <w:b/>
          <w:bCs/>
        </w:rPr>
        <w:noBreakHyphen/>
      </w:r>
      <w:r w:rsidR="007828FE">
        <w:rPr>
          <w:rFonts w:ascii="Arial" w:hAnsi="Arial" w:cs="Arial"/>
          <w:b/>
          <w:bCs/>
          <w:noProof/>
        </w:rPr>
        <w:t>1</w:t>
      </w:r>
      <w:r w:rsidR="006653EC" w:rsidRPr="003A5B22">
        <w:rPr>
          <w:rFonts w:ascii="Arial" w:hAnsi="Arial" w:cs="Arial"/>
        </w:rPr>
        <w:fldChar w:fldCharType="end"/>
      </w:r>
      <w:r w:rsidR="00750BF3" w:rsidRPr="003A5B22">
        <w:rPr>
          <w:rFonts w:ascii="Arial" w:hAnsi="Arial" w:cs="Arial"/>
        </w:rPr>
        <w:t xml:space="preserve"> shows a scheme of the heart.</w:t>
      </w:r>
      <w:r w:rsidR="00A259EE" w:rsidRPr="003A5B22">
        <w:rPr>
          <w:rFonts w:ascii="Arial" w:hAnsi="Arial" w:cs="Arial"/>
        </w:rPr>
        <w:t xml:space="preserve"> </w:t>
      </w:r>
      <w:r w:rsidRPr="003A5B22">
        <w:rPr>
          <w:rFonts w:ascii="Arial" w:hAnsi="Arial" w:cs="Arial"/>
        </w:rPr>
        <w:t>There have been intensive research efforts on developing accurate computer models to advance the understanding on the mechanism</w:t>
      </w:r>
      <w:r w:rsidR="00C4489A" w:rsidRPr="003A5B22">
        <w:rPr>
          <w:rFonts w:ascii="Arial" w:hAnsi="Arial" w:cs="Arial"/>
        </w:rPr>
        <w:t xml:space="preserve">s of cardiovascular dynamics </w:t>
      </w:r>
      <w:r w:rsidR="006653EC" w:rsidRPr="003A5B22">
        <w:rPr>
          <w:rFonts w:ascii="Arial" w:hAnsi="Arial" w:cs="Arial"/>
        </w:rPr>
        <w:fldChar w:fldCharType="begin"/>
      </w:r>
      <w:r w:rsidR="00C4489A" w:rsidRPr="003A5B22">
        <w:rPr>
          <w:rFonts w:ascii="Arial" w:hAnsi="Arial" w:cs="Arial"/>
        </w:rPr>
        <w:instrText xml:space="preserve"> REF _Ref334705778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w:t>
      </w:r>
      <w:r w:rsidR="006653EC" w:rsidRPr="003A5B22">
        <w:rPr>
          <w:rFonts w:ascii="Arial" w:hAnsi="Arial" w:cs="Arial"/>
        </w:rPr>
        <w:fldChar w:fldCharType="end"/>
      </w:r>
      <w:r w:rsidRPr="003A5B22">
        <w:rPr>
          <w:rFonts w:ascii="Arial" w:hAnsi="Arial" w:cs="Arial"/>
        </w:rPr>
        <w:t xml:space="preserve">. </w:t>
      </w:r>
    </w:p>
    <w:p w:rsidR="00A11585" w:rsidRPr="003A5B22" w:rsidRDefault="00A11585" w:rsidP="00A11585">
      <w:pPr>
        <w:numPr>
          <w:ilvl w:val="12"/>
          <w:numId w:val="0"/>
        </w:numPr>
        <w:ind w:firstLine="720"/>
        <w:rPr>
          <w:rFonts w:ascii="Arial" w:hAnsi="Arial" w:cs="Arial"/>
        </w:rPr>
      </w:pPr>
    </w:p>
    <w:p w:rsidR="00236E6D" w:rsidRPr="003A5B22" w:rsidRDefault="00A11585" w:rsidP="00A11585">
      <w:pPr>
        <w:numPr>
          <w:ilvl w:val="12"/>
          <w:numId w:val="0"/>
        </w:numPr>
        <w:ind w:firstLine="720"/>
        <w:rPr>
          <w:rFonts w:ascii="Arial" w:hAnsi="Arial" w:cs="Arial"/>
        </w:rPr>
      </w:pPr>
      <w:r w:rsidRPr="003A5B22">
        <w:rPr>
          <w:rFonts w:ascii="Arial" w:hAnsi="Arial" w:cs="Arial"/>
        </w:rPr>
        <w:t>Inspired by the pioneerin</w:t>
      </w:r>
      <w:r w:rsidR="00C4489A" w:rsidRPr="003A5B22">
        <w:rPr>
          <w:rFonts w:ascii="Arial" w:hAnsi="Arial" w:cs="Arial"/>
        </w:rPr>
        <w:t xml:space="preserve">g work of Hodgkin and Huxley </w:t>
      </w:r>
      <w:r w:rsidR="006653EC" w:rsidRPr="003A5B22">
        <w:rPr>
          <w:rFonts w:ascii="Arial" w:hAnsi="Arial" w:cs="Arial"/>
        </w:rPr>
        <w:fldChar w:fldCharType="begin"/>
      </w:r>
      <w:r w:rsidR="00C4489A" w:rsidRPr="003A5B22">
        <w:rPr>
          <w:rFonts w:ascii="Arial" w:hAnsi="Arial" w:cs="Arial"/>
        </w:rPr>
        <w:instrText xml:space="preserve"> REF _Ref334705786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w:t>
      </w:r>
      <w:r w:rsidR="006653EC" w:rsidRPr="003A5B22">
        <w:rPr>
          <w:rFonts w:ascii="Arial" w:hAnsi="Arial" w:cs="Arial"/>
        </w:rPr>
        <w:fldChar w:fldCharType="end"/>
      </w:r>
      <w:r w:rsidRPr="003A5B22">
        <w:rPr>
          <w:rFonts w:ascii="Arial" w:hAnsi="Arial" w:cs="Arial"/>
        </w:rPr>
        <w:t xml:space="preserve"> many mathematica</w:t>
      </w:r>
      <w:r w:rsidR="008164EB" w:rsidRPr="003A5B22">
        <w:rPr>
          <w:rFonts w:ascii="Arial" w:hAnsi="Arial" w:cs="Arial"/>
        </w:rPr>
        <w:t xml:space="preserve">l models have been developed </w:t>
      </w:r>
      <w:r w:rsidR="006653EC" w:rsidRPr="003A5B22">
        <w:rPr>
          <w:rFonts w:ascii="Arial" w:hAnsi="Arial" w:cs="Arial"/>
        </w:rPr>
        <w:fldChar w:fldCharType="begin"/>
      </w:r>
      <w:r w:rsidR="008164EB" w:rsidRPr="003A5B22">
        <w:rPr>
          <w:rFonts w:ascii="Arial" w:hAnsi="Arial" w:cs="Arial"/>
        </w:rPr>
        <w:instrText xml:space="preserve"> REF _Ref334705793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[12]</w:t>
      </w:r>
      <w:r w:rsidR="006653EC" w:rsidRPr="003A5B22">
        <w:rPr>
          <w:rFonts w:ascii="Arial" w:hAnsi="Arial" w:cs="Arial"/>
        </w:rPr>
        <w:fldChar w:fldCharType="end"/>
      </w:r>
      <w:r w:rsidRPr="003A5B22">
        <w:rPr>
          <w:rFonts w:ascii="Arial" w:hAnsi="Arial" w:cs="Arial"/>
        </w:rPr>
        <w:t>. Meanwhile, a variety of mathematical models have been proposed for electromechanical si</w:t>
      </w:r>
      <w:r w:rsidR="008164EB" w:rsidRPr="003A5B22">
        <w:rPr>
          <w:rFonts w:ascii="Arial" w:hAnsi="Arial" w:cs="Arial"/>
        </w:rPr>
        <w:t xml:space="preserve">mulations. Nash and Panfilov </w:t>
      </w:r>
      <w:r w:rsidR="006653EC" w:rsidRPr="003A5B22">
        <w:rPr>
          <w:rFonts w:ascii="Arial" w:hAnsi="Arial" w:cs="Arial"/>
        </w:rPr>
        <w:fldChar w:fldCharType="begin"/>
      </w:r>
      <w:r w:rsidR="00176D9E" w:rsidRPr="003A5B22">
        <w:rPr>
          <w:rFonts w:ascii="Arial" w:hAnsi="Arial" w:cs="Arial"/>
        </w:rPr>
        <w:instrText xml:space="preserve"> REF _Ref334705801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[13]</w:t>
      </w:r>
      <w:r w:rsidR="006653EC" w:rsidRPr="003A5B22">
        <w:rPr>
          <w:rFonts w:ascii="Arial" w:hAnsi="Arial" w:cs="Arial"/>
        </w:rPr>
        <w:fldChar w:fldCharType="end"/>
      </w:r>
      <w:r w:rsidRPr="003A5B22">
        <w:rPr>
          <w:rFonts w:ascii="Arial" w:hAnsi="Arial" w:cs="Arial"/>
        </w:rPr>
        <w:t xml:space="preserve"> presented a computational framework to couple a three-v</w:t>
      </w:r>
      <w:r w:rsidR="00B215F7" w:rsidRPr="003A5B22">
        <w:rPr>
          <w:rFonts w:ascii="Arial" w:hAnsi="Arial" w:cs="Arial"/>
        </w:rPr>
        <w:t xml:space="preserve">ariable FitzHugh–Nagumo-type </w:t>
      </w:r>
      <w:r w:rsidR="006653EC" w:rsidRPr="003A5B22">
        <w:rPr>
          <w:rFonts w:ascii="Arial" w:hAnsi="Arial" w:cs="Arial"/>
        </w:rPr>
        <w:fldChar w:fldCharType="begin"/>
      </w:r>
      <w:r w:rsidR="00B215F7" w:rsidRPr="003A5B22">
        <w:rPr>
          <w:rFonts w:ascii="Arial" w:hAnsi="Arial" w:cs="Arial"/>
        </w:rPr>
        <w:instrText xml:space="preserve"> REF _Ref334705809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w:t>
      </w:r>
      <w:r w:rsidR="006653EC" w:rsidRPr="003A5B22">
        <w:rPr>
          <w:rFonts w:ascii="Arial" w:hAnsi="Arial" w:cs="Arial"/>
        </w:rPr>
        <w:fldChar w:fldCharType="end"/>
      </w:r>
      <w:r w:rsidRPr="003A5B22">
        <w:rPr>
          <w:rFonts w:ascii="Arial" w:hAnsi="Arial" w:cs="Arial"/>
        </w:rPr>
        <w:t xml:space="preserve"> excitation-tension model to governing equations of non-linear stress equilibrium employing the electromechanical and mechanoelectr</w:t>
      </w:r>
      <w:r w:rsidR="00E34378" w:rsidRPr="003A5B22">
        <w:rPr>
          <w:rFonts w:ascii="Arial" w:hAnsi="Arial" w:cs="Arial"/>
        </w:rPr>
        <w:t xml:space="preserve">ic feedback. Niederer et al. </w:t>
      </w:r>
      <w:r w:rsidR="006653EC" w:rsidRPr="003A5B22">
        <w:rPr>
          <w:rFonts w:ascii="Arial" w:hAnsi="Arial" w:cs="Arial"/>
        </w:rPr>
        <w:fldChar w:fldCharType="begin"/>
      </w:r>
      <w:r w:rsidR="00E34378" w:rsidRPr="003A5B22">
        <w:rPr>
          <w:rFonts w:ascii="Arial" w:hAnsi="Arial" w:cs="Arial"/>
        </w:rPr>
        <w:instrText xml:space="preserve"> REF _Ref334705821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[15]</w:t>
      </w:r>
      <w:r w:rsidR="006653EC" w:rsidRPr="003A5B22">
        <w:rPr>
          <w:rFonts w:ascii="Arial" w:hAnsi="Arial" w:cs="Arial"/>
        </w:rPr>
        <w:fldChar w:fldCharType="end"/>
      </w:r>
      <w:r w:rsidRPr="003A5B22">
        <w:rPr>
          <w:rFonts w:ascii="Arial" w:hAnsi="Arial" w:cs="Arial"/>
        </w:rPr>
        <w:t xml:space="preserve"> quantitatively characterized the binding of Ca2+ to TnC, the kinetics of tropomyosin, the availability of binding </w:t>
      </w:r>
      <w:r w:rsidRPr="003A5B22">
        <w:rPr>
          <w:rFonts w:ascii="Arial" w:hAnsi="Arial" w:cs="Arial"/>
        </w:rPr>
        <w:lastRenderedPageBreak/>
        <w:t xml:space="preserve">sites, and the kinetics of crossbridge binding after perturbations in sarcomere length. Gurev et al. </w:t>
      </w:r>
      <w:r w:rsidR="006653EC" w:rsidRPr="003A5B22">
        <w:rPr>
          <w:rFonts w:ascii="Arial" w:hAnsi="Arial" w:cs="Arial"/>
        </w:rPr>
        <w:fldChar w:fldCharType="begin"/>
      </w:r>
      <w:r w:rsidR="00BD6B04" w:rsidRPr="003A5B22">
        <w:rPr>
          <w:rFonts w:ascii="Arial" w:hAnsi="Arial" w:cs="Arial"/>
        </w:rPr>
        <w:instrText xml:space="preserve"> REF _Ref334705862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[16]</w:t>
      </w:r>
      <w:r w:rsidR="006653EC" w:rsidRPr="003A5B22">
        <w:rPr>
          <w:rFonts w:ascii="Arial" w:hAnsi="Arial" w:cs="Arial"/>
        </w:rPr>
        <w:fldChar w:fldCharType="end"/>
      </w:r>
      <w:r w:rsidRPr="003A5B22">
        <w:rPr>
          <w:rFonts w:ascii="Arial" w:hAnsi="Arial" w:cs="Arial"/>
        </w:rPr>
        <w:t xml:space="preserve"> illustrated methods to construct finite element electromechanical models of heart and to develop anatomically accurate ventricular mesh based on magnetic resonance and diffusion tensor magnetic resonance imaging of the heart. The work of </w:t>
      </w:r>
      <w:r w:rsidR="006653EC" w:rsidRPr="003A5B22">
        <w:rPr>
          <w:rFonts w:ascii="Arial" w:hAnsi="Arial" w:cs="Arial"/>
        </w:rPr>
        <w:fldChar w:fldCharType="begin"/>
      </w:r>
      <w:r w:rsidR="00BD6B04" w:rsidRPr="003A5B22">
        <w:rPr>
          <w:rFonts w:ascii="Arial" w:hAnsi="Arial" w:cs="Arial"/>
        </w:rPr>
        <w:instrText xml:space="preserve"> REF _Ref334705862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[16]</w:t>
      </w:r>
      <w:r w:rsidR="006653EC" w:rsidRPr="003A5B22">
        <w:rPr>
          <w:rFonts w:ascii="Arial" w:hAnsi="Arial" w:cs="Arial"/>
        </w:rPr>
        <w:fldChar w:fldCharType="end"/>
      </w:r>
      <w:r w:rsidR="00BD6B04" w:rsidRPr="003A5B22">
        <w:rPr>
          <w:rFonts w:ascii="Arial" w:hAnsi="Arial" w:cs="Arial"/>
        </w:rPr>
        <w:t xml:space="preserve"> </w:t>
      </w:r>
      <w:r w:rsidRPr="003A5B22">
        <w:rPr>
          <w:rFonts w:ascii="Arial" w:hAnsi="Arial" w:cs="Arial"/>
        </w:rPr>
        <w:t xml:space="preserve">focused on the construction of the ventricular meshes, and didn’t consider the influence of the mechanical contraction on the cardiac electrophysiology. Göktepe and Kuhl </w:t>
      </w:r>
      <w:r w:rsidR="006653EC" w:rsidRPr="003A5B22">
        <w:rPr>
          <w:rFonts w:ascii="Arial" w:hAnsi="Arial" w:cs="Arial"/>
        </w:rPr>
        <w:fldChar w:fldCharType="begin"/>
      </w:r>
      <w:r w:rsidR="00A213B9" w:rsidRPr="003A5B22">
        <w:rPr>
          <w:rFonts w:ascii="Arial" w:hAnsi="Arial" w:cs="Arial"/>
        </w:rPr>
        <w:instrText xml:space="preserve"> REF _Ref334705889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[17]</w:t>
      </w:r>
      <w:r w:rsidR="006653EC" w:rsidRPr="003A5B22">
        <w:rPr>
          <w:rFonts w:ascii="Arial" w:hAnsi="Arial" w:cs="Arial"/>
        </w:rPr>
        <w:fldChar w:fldCharType="end"/>
      </w:r>
      <w:r w:rsidR="00A213B9" w:rsidRPr="003A5B22">
        <w:rPr>
          <w:rFonts w:ascii="Arial" w:hAnsi="Arial" w:cs="Arial"/>
        </w:rPr>
        <w:t xml:space="preserve"> </w:t>
      </w:r>
      <w:r w:rsidRPr="003A5B22">
        <w:rPr>
          <w:rFonts w:ascii="Arial" w:hAnsi="Arial" w:cs="Arial"/>
        </w:rPr>
        <w:t xml:space="preserve">proposed an implicit and entirely finite element-based approach to the two-way coupled excitation–contraction problem. The electrophysiology was described by a FitzHugh–Nagumo-type (FHN) model in </w:t>
      </w:r>
      <w:r w:rsidR="006653EC" w:rsidRPr="003A5B22">
        <w:rPr>
          <w:rFonts w:ascii="Arial" w:hAnsi="Arial" w:cs="Arial"/>
        </w:rPr>
        <w:fldChar w:fldCharType="begin"/>
      </w:r>
      <w:r w:rsidR="00700FF9" w:rsidRPr="003A5B22">
        <w:rPr>
          <w:rFonts w:ascii="Arial" w:hAnsi="Arial" w:cs="Arial"/>
        </w:rPr>
        <w:instrText xml:space="preserve"> REF _Ref334705889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[17]</w:t>
      </w:r>
      <w:r w:rsidR="006653EC" w:rsidRPr="003A5B22">
        <w:rPr>
          <w:rFonts w:ascii="Arial" w:hAnsi="Arial" w:cs="Arial"/>
        </w:rPr>
        <w:fldChar w:fldCharType="end"/>
      </w:r>
      <w:r w:rsidR="00700FF9" w:rsidRPr="003A5B22">
        <w:rPr>
          <w:rFonts w:ascii="Arial" w:hAnsi="Arial" w:cs="Arial"/>
        </w:rPr>
        <w:t xml:space="preserve">. </w:t>
      </w:r>
      <w:r w:rsidR="009408CB" w:rsidRPr="003A5B22">
        <w:rPr>
          <w:rFonts w:ascii="Arial" w:hAnsi="Arial" w:cs="Arial"/>
        </w:rPr>
        <w:t xml:space="preserve">Doyle et al </w:t>
      </w:r>
      <w:r w:rsidR="006653EC" w:rsidRPr="003A5B22">
        <w:rPr>
          <w:rFonts w:ascii="Arial" w:hAnsi="Arial" w:cs="Arial"/>
        </w:rPr>
        <w:fldChar w:fldCharType="begin"/>
      </w:r>
      <w:r w:rsidR="009408CB" w:rsidRPr="003A5B22">
        <w:rPr>
          <w:rFonts w:ascii="Arial" w:hAnsi="Arial" w:cs="Arial"/>
        </w:rPr>
        <w:instrText xml:space="preserve"> REF _Ref334705925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[18]</w:t>
      </w:r>
      <w:r w:rsidR="006653EC" w:rsidRPr="003A5B22">
        <w:rPr>
          <w:rFonts w:ascii="Arial" w:hAnsi="Arial" w:cs="Arial"/>
        </w:rPr>
        <w:fldChar w:fldCharType="end"/>
      </w:r>
      <w:r w:rsidRPr="003A5B22">
        <w:rPr>
          <w:rFonts w:ascii="Arial" w:hAnsi="Arial" w:cs="Arial"/>
        </w:rPr>
        <w:t xml:space="preserve"> applied the parallel computing to the simulation of heart mechanics. They assessed the model’s performance using an unstructured mesh, and they achieved the maximum speed-up factor as 15.9 when using </w:t>
      </w:r>
      <w:r w:rsidR="00DD58E7" w:rsidRPr="003A5B22">
        <w:rPr>
          <w:rFonts w:ascii="Arial" w:hAnsi="Arial" w:cs="Arial"/>
        </w:rPr>
        <w:t xml:space="preserve">32 threads. Lafortune et al </w:t>
      </w:r>
      <w:r w:rsidR="006653EC" w:rsidRPr="003A5B22">
        <w:rPr>
          <w:rFonts w:ascii="Arial" w:hAnsi="Arial" w:cs="Arial"/>
        </w:rPr>
        <w:fldChar w:fldCharType="begin"/>
      </w:r>
      <w:r w:rsidR="00DD58E7" w:rsidRPr="003A5B22">
        <w:rPr>
          <w:rFonts w:ascii="Arial" w:hAnsi="Arial" w:cs="Arial"/>
        </w:rPr>
        <w:instrText xml:space="preserve"> REF _Ref334705935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[19]</w:t>
      </w:r>
      <w:r w:rsidR="006653EC" w:rsidRPr="003A5B22">
        <w:rPr>
          <w:rFonts w:ascii="Arial" w:hAnsi="Arial" w:cs="Arial"/>
        </w:rPr>
        <w:fldChar w:fldCharType="end"/>
      </w:r>
      <w:r w:rsidRPr="003A5B22">
        <w:rPr>
          <w:rFonts w:ascii="Arial" w:hAnsi="Arial" w:cs="Arial"/>
        </w:rPr>
        <w:t xml:space="preserve"> developed a parallel electromechanical model of the heart. Their model could run efficiently in hundreds of processors using a ventricular mesh of realistic geometry. Lafortune et al described the electrophysiology by the simple three-variable Fitz</w:t>
      </w:r>
      <w:r w:rsidR="004B4896" w:rsidRPr="003A5B22">
        <w:rPr>
          <w:rFonts w:ascii="Arial" w:hAnsi="Arial" w:cs="Arial"/>
        </w:rPr>
        <w:t xml:space="preserve">Hugh–Nagumo-type (FHN) model </w:t>
      </w:r>
      <w:r w:rsidR="006653EC" w:rsidRPr="003A5B22">
        <w:rPr>
          <w:rFonts w:ascii="Arial" w:hAnsi="Arial" w:cs="Arial"/>
        </w:rPr>
        <w:fldChar w:fldCharType="begin"/>
      </w:r>
      <w:r w:rsidR="004B4896" w:rsidRPr="003A5B22">
        <w:rPr>
          <w:rFonts w:ascii="Arial" w:hAnsi="Arial" w:cs="Arial"/>
        </w:rPr>
        <w:instrText xml:space="preserve"> REF _Ref334705809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w:t>
      </w:r>
      <w:r w:rsidR="006653EC" w:rsidRPr="003A5B22">
        <w:rPr>
          <w:rFonts w:ascii="Arial" w:hAnsi="Arial" w:cs="Arial"/>
        </w:rPr>
        <w:fldChar w:fldCharType="end"/>
      </w:r>
      <w:r w:rsidRPr="003A5B22">
        <w:rPr>
          <w:rFonts w:ascii="Arial" w:hAnsi="Arial" w:cs="Arial"/>
        </w:rPr>
        <w:t xml:space="preserve"> or the three-varia</w:t>
      </w:r>
      <w:r w:rsidR="004B4896" w:rsidRPr="003A5B22">
        <w:rPr>
          <w:rFonts w:ascii="Arial" w:hAnsi="Arial" w:cs="Arial"/>
        </w:rPr>
        <w:t xml:space="preserve">ble Fenton–Karma (FK) model </w:t>
      </w:r>
      <w:r w:rsidR="006653EC" w:rsidRPr="003A5B22">
        <w:rPr>
          <w:rFonts w:ascii="Arial" w:hAnsi="Arial" w:cs="Arial"/>
        </w:rPr>
        <w:fldChar w:fldCharType="begin"/>
      </w:r>
      <w:r w:rsidR="004B4896" w:rsidRPr="003A5B22">
        <w:rPr>
          <w:rFonts w:ascii="Arial" w:hAnsi="Arial" w:cs="Arial"/>
        </w:rPr>
        <w:instrText xml:space="preserve"> REF _Ref334705961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[20]</w:t>
      </w:r>
      <w:r w:rsidR="006653EC" w:rsidRPr="003A5B22">
        <w:rPr>
          <w:rFonts w:ascii="Arial" w:hAnsi="Arial" w:cs="Arial"/>
        </w:rPr>
        <w:fldChar w:fldCharType="end"/>
      </w:r>
      <w:r w:rsidRPr="003A5B22">
        <w:rPr>
          <w:rFonts w:ascii="Arial" w:hAnsi="Arial" w:cs="Arial"/>
        </w:rPr>
        <w:t xml:space="preserve"> and employed a “one-way coupling” in which the displacements don’t affect the electrophysiology. Moreover, the influence of the heart’s mechanical environment on its electrical behavior, which is termed as the mechano-electric feedback, has drawn </w:t>
      </w:r>
      <w:r w:rsidR="00BA1D6A" w:rsidRPr="003A5B22">
        <w:rPr>
          <w:rFonts w:ascii="Arial" w:hAnsi="Arial" w:cs="Arial"/>
        </w:rPr>
        <w:t xml:space="preserve">researchers’ attention </w:t>
      </w:r>
      <w:r w:rsidR="006653EC" w:rsidRPr="003A5B22">
        <w:rPr>
          <w:rFonts w:ascii="Arial" w:hAnsi="Arial" w:cs="Arial"/>
        </w:rPr>
        <w:fldChar w:fldCharType="begin"/>
      </w:r>
      <w:r w:rsidR="00BA1D6A" w:rsidRPr="003A5B22">
        <w:rPr>
          <w:rFonts w:ascii="Arial" w:hAnsi="Arial" w:cs="Arial"/>
        </w:rPr>
        <w:instrText xml:space="preserve"> REF _Ref334705986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[21]</w:t>
      </w:r>
      <w:r w:rsidR="006653EC" w:rsidRPr="003A5B22">
        <w:rPr>
          <w:rFonts w:ascii="Arial" w:hAnsi="Arial" w:cs="Arial"/>
        </w:rPr>
        <w:fldChar w:fldCharType="end"/>
      </w:r>
      <w:r w:rsidR="00BA1D6A" w:rsidRPr="003A5B22">
        <w:rPr>
          <w:rFonts w:ascii="Arial" w:hAnsi="Arial" w:cs="Arial"/>
        </w:rPr>
        <w:t>-</w:t>
      </w:r>
      <w:r w:rsidR="006653EC" w:rsidRPr="003A5B22">
        <w:rPr>
          <w:rFonts w:ascii="Arial" w:hAnsi="Arial" w:cs="Arial"/>
        </w:rPr>
        <w:fldChar w:fldCharType="begin"/>
      </w:r>
      <w:r w:rsidR="00BA1D6A" w:rsidRPr="003A5B22">
        <w:rPr>
          <w:rFonts w:ascii="Arial" w:hAnsi="Arial" w:cs="Arial"/>
        </w:rPr>
        <w:instrText xml:space="preserve"> REF _Ref334705989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[24]</w:t>
      </w:r>
      <w:r w:rsidR="006653EC" w:rsidRPr="003A5B22">
        <w:rPr>
          <w:rFonts w:ascii="Arial" w:hAnsi="Arial" w:cs="Arial"/>
        </w:rPr>
        <w:fldChar w:fldCharType="end"/>
      </w:r>
      <w:r w:rsidRPr="003A5B22">
        <w:rPr>
          <w:rFonts w:ascii="Arial" w:hAnsi="Arial" w:cs="Arial"/>
        </w:rPr>
        <w:t>. This feedback can be through the stretch-activated channels or through the effect of stretch on the electrical signal propagation.</w:t>
      </w:r>
    </w:p>
    <w:p w:rsidR="009556C5" w:rsidRPr="003A5B22" w:rsidRDefault="007B67CF" w:rsidP="009556C5">
      <w:pPr>
        <w:keepNext/>
        <w:numPr>
          <w:ilvl w:val="12"/>
          <w:numId w:val="0"/>
        </w:numPr>
        <w:jc w:val="center"/>
      </w:pPr>
      <w:r>
        <w:rPr>
          <w:noProof/>
          <w:lang w:eastAsia="zh-CN"/>
        </w:rPr>
        <w:drawing>
          <wp:inline distT="0" distB="0" distL="0" distR="0">
            <wp:extent cx="1924409" cy="2320506"/>
            <wp:effectExtent l="0" t="0" r="0" b="3810"/>
            <wp:docPr id="7196" name="Picture 7196" descr="File:Gray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le:Gray50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33567" cy="2331549"/>
                    </a:xfrm>
                    <a:prstGeom prst="rect">
                      <a:avLst/>
                    </a:prstGeom>
                    <a:noFill/>
                    <a:ln>
                      <a:noFill/>
                    </a:ln>
                  </pic:spPr>
                </pic:pic>
              </a:graphicData>
            </a:graphic>
          </wp:inline>
        </w:drawing>
      </w:r>
    </w:p>
    <w:p w:rsidR="008D78A2" w:rsidRDefault="009556C5" w:rsidP="006E217C">
      <w:pPr>
        <w:pStyle w:val="Caption"/>
        <w:jc w:val="center"/>
        <w:rPr>
          <w:rFonts w:ascii="Arial" w:hAnsi="Arial" w:cs="Arial"/>
          <w:b w:val="0"/>
          <w:bCs w:val="0"/>
          <w:sz w:val="24"/>
          <w:szCs w:val="24"/>
          <w:lang w:eastAsia="zh-CN"/>
        </w:rPr>
      </w:pPr>
      <w:bookmarkStart w:id="6" w:name="_Ref335131306"/>
      <w:bookmarkStart w:id="7" w:name="_Toc338626618"/>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Pr>
          <w:rFonts w:ascii="Arial" w:hAnsi="Arial" w:cs="Arial"/>
          <w:b w:val="0"/>
          <w:bCs w:val="0"/>
          <w:sz w:val="24"/>
          <w:szCs w:val="24"/>
        </w:rPr>
        <w:fldChar w:fldCharType="end"/>
      </w:r>
      <w:bookmarkEnd w:id="6"/>
      <w:r w:rsidR="008F53D2" w:rsidRPr="003A5B22">
        <w:rPr>
          <w:rFonts w:ascii="Arial" w:hAnsi="Arial" w:cs="Arial"/>
          <w:b w:val="0"/>
          <w:bCs w:val="0"/>
          <w:sz w:val="24"/>
          <w:szCs w:val="24"/>
        </w:rPr>
        <w:t xml:space="preserve">. </w:t>
      </w:r>
      <w:r w:rsidR="003D732E" w:rsidRPr="003A5B22">
        <w:rPr>
          <w:rFonts w:ascii="Arial" w:hAnsi="Arial" w:cs="Arial"/>
          <w:b w:val="0"/>
          <w:bCs w:val="0"/>
          <w:sz w:val="24"/>
          <w:szCs w:val="24"/>
        </w:rPr>
        <w:t>Scheme of the heart</w:t>
      </w:r>
      <w:r w:rsidR="00B803A5" w:rsidRPr="003A5B22">
        <w:rPr>
          <w:rFonts w:ascii="Arial" w:hAnsi="Arial" w:cs="Arial"/>
          <w:b w:val="0"/>
          <w:bCs w:val="0"/>
          <w:sz w:val="24"/>
          <w:szCs w:val="24"/>
        </w:rPr>
        <w:t>: electrical signals a</w:t>
      </w:r>
      <w:r w:rsidR="00600230" w:rsidRPr="003A5B22">
        <w:rPr>
          <w:rFonts w:ascii="Arial" w:hAnsi="Arial" w:cs="Arial"/>
          <w:b w:val="0"/>
          <w:bCs w:val="0"/>
          <w:sz w:val="24"/>
          <w:szCs w:val="24"/>
        </w:rPr>
        <w:t>re generated at the sinus node</w:t>
      </w:r>
      <w:r w:rsidR="00663586" w:rsidRPr="003A5B22">
        <w:rPr>
          <w:rFonts w:ascii="Arial" w:hAnsi="Arial" w:cs="Arial"/>
          <w:b w:val="0"/>
          <w:bCs w:val="0"/>
          <w:sz w:val="24"/>
          <w:szCs w:val="24"/>
        </w:rPr>
        <w:t>;</w:t>
      </w:r>
      <w:r w:rsidR="007536D0" w:rsidRPr="003A5B22">
        <w:rPr>
          <w:rFonts w:ascii="Arial" w:hAnsi="Arial" w:cs="Arial"/>
          <w:b w:val="0"/>
          <w:bCs w:val="0"/>
          <w:sz w:val="24"/>
          <w:szCs w:val="24"/>
        </w:rPr>
        <w:t xml:space="preserve"> </w:t>
      </w:r>
      <w:r w:rsidR="00663586" w:rsidRPr="003A5B22">
        <w:rPr>
          <w:rFonts w:ascii="Arial" w:hAnsi="Arial" w:cs="Arial"/>
          <w:b w:val="0"/>
          <w:bCs w:val="0"/>
          <w:sz w:val="24"/>
          <w:szCs w:val="24"/>
        </w:rPr>
        <w:t>t</w:t>
      </w:r>
      <w:r w:rsidR="00600230" w:rsidRPr="003A5B22">
        <w:rPr>
          <w:rFonts w:ascii="Arial" w:hAnsi="Arial" w:cs="Arial"/>
          <w:b w:val="0"/>
          <w:bCs w:val="0"/>
          <w:sz w:val="24"/>
          <w:szCs w:val="24"/>
        </w:rPr>
        <w:t xml:space="preserve">hen it quickly </w:t>
      </w:r>
      <w:r w:rsidR="004A4B60" w:rsidRPr="003A5B22">
        <w:rPr>
          <w:rFonts w:ascii="Arial" w:hAnsi="Arial" w:cs="Arial"/>
          <w:b w:val="0"/>
          <w:bCs w:val="0"/>
          <w:sz w:val="24"/>
          <w:szCs w:val="24"/>
        </w:rPr>
        <w:t>propagates through the atrium</w:t>
      </w:r>
      <w:r w:rsidR="00663586" w:rsidRPr="003A5B22">
        <w:rPr>
          <w:rFonts w:ascii="Arial" w:hAnsi="Arial" w:cs="Arial"/>
          <w:b w:val="0"/>
          <w:bCs w:val="0"/>
          <w:sz w:val="24"/>
          <w:szCs w:val="24"/>
        </w:rPr>
        <w:t>; t</w:t>
      </w:r>
      <w:r w:rsidR="00600230" w:rsidRPr="003A5B22">
        <w:rPr>
          <w:rFonts w:ascii="Arial" w:hAnsi="Arial" w:cs="Arial"/>
          <w:b w:val="0"/>
          <w:bCs w:val="0"/>
          <w:sz w:val="24"/>
          <w:szCs w:val="24"/>
        </w:rPr>
        <w:t xml:space="preserve">hen </w:t>
      </w:r>
      <w:r w:rsidR="00354935" w:rsidRPr="003A5B22">
        <w:rPr>
          <w:rFonts w:ascii="Arial" w:hAnsi="Arial" w:cs="Arial"/>
          <w:b w:val="0"/>
          <w:bCs w:val="0"/>
          <w:sz w:val="24"/>
          <w:szCs w:val="24"/>
        </w:rPr>
        <w:t>it travels to the ventricle</w:t>
      </w:r>
      <w:r w:rsidR="00620771" w:rsidRPr="003A5B22">
        <w:rPr>
          <w:rFonts w:ascii="Arial" w:hAnsi="Arial" w:cs="Arial"/>
          <w:b w:val="0"/>
          <w:bCs w:val="0"/>
          <w:sz w:val="24"/>
          <w:szCs w:val="24"/>
        </w:rPr>
        <w:t>.</w:t>
      </w:r>
      <w:r w:rsidR="006701D5" w:rsidRPr="003A5B22">
        <w:rPr>
          <w:rFonts w:ascii="Arial" w:hAnsi="Arial" w:cs="Arial"/>
          <w:b w:val="0"/>
          <w:bCs w:val="0"/>
          <w:sz w:val="24"/>
          <w:szCs w:val="24"/>
        </w:rPr>
        <w:t xml:space="preserve"> Electrical signal</w:t>
      </w:r>
      <w:r w:rsidR="00686055" w:rsidRPr="003A5B22">
        <w:rPr>
          <w:rFonts w:ascii="Arial" w:hAnsi="Arial" w:cs="Arial"/>
          <w:b w:val="0"/>
          <w:bCs w:val="0"/>
          <w:sz w:val="24"/>
          <w:szCs w:val="24"/>
        </w:rPr>
        <w:t>s induce cell depolarization and then the mechanical contraction</w:t>
      </w:r>
      <w:r w:rsidR="007B67CF">
        <w:rPr>
          <w:rFonts w:ascii="Arial" w:hAnsi="Arial" w:cs="Arial" w:hint="eastAsia"/>
          <w:b w:val="0"/>
          <w:bCs w:val="0"/>
          <w:sz w:val="24"/>
          <w:szCs w:val="24"/>
          <w:lang w:eastAsia="zh-CN"/>
        </w:rPr>
        <w:t>. Image copied from</w:t>
      </w:r>
      <w:r w:rsidR="00620771" w:rsidRPr="003A5B22">
        <w:rPr>
          <w:rFonts w:ascii="Arial" w:hAnsi="Arial" w:cs="Arial"/>
          <w:b w:val="0"/>
          <w:bCs w:val="0"/>
          <w:sz w:val="24"/>
          <w:szCs w:val="24"/>
        </w:rPr>
        <w:t xml:space="preserve"> </w:t>
      </w:r>
      <w:r w:rsidR="006653EC">
        <w:rPr>
          <w:rFonts w:ascii="Arial" w:hAnsi="Arial" w:cs="Arial"/>
          <w:b w:val="0"/>
          <w:bCs w:val="0"/>
          <w:sz w:val="24"/>
          <w:szCs w:val="24"/>
        </w:rPr>
        <w:fldChar w:fldCharType="begin"/>
      </w:r>
      <w:r w:rsidR="00A71AD5">
        <w:rPr>
          <w:rFonts w:ascii="Arial" w:hAnsi="Arial" w:cs="Arial"/>
          <w:b w:val="0"/>
          <w:bCs w:val="0"/>
          <w:sz w:val="24"/>
          <w:szCs w:val="24"/>
        </w:rPr>
        <w:instrText xml:space="preserve"> REF _Ref337309136 \r \h </w:instrText>
      </w:r>
      <w:r w:rsidR="006653EC">
        <w:rPr>
          <w:rFonts w:ascii="Arial" w:hAnsi="Arial" w:cs="Arial"/>
          <w:b w:val="0"/>
          <w:bCs w:val="0"/>
          <w:sz w:val="24"/>
          <w:szCs w:val="24"/>
        </w:rPr>
      </w:r>
      <w:r w:rsidR="006653EC">
        <w:rPr>
          <w:rFonts w:ascii="Arial" w:hAnsi="Arial" w:cs="Arial"/>
          <w:b w:val="0"/>
          <w:bCs w:val="0"/>
          <w:sz w:val="24"/>
          <w:szCs w:val="24"/>
        </w:rPr>
        <w:fldChar w:fldCharType="separate"/>
      </w:r>
      <w:r w:rsidR="007828FE">
        <w:rPr>
          <w:rFonts w:ascii="Arial" w:hAnsi="Arial" w:cs="Arial"/>
          <w:b w:val="0"/>
          <w:bCs w:val="0"/>
          <w:sz w:val="24"/>
          <w:szCs w:val="24"/>
        </w:rPr>
        <w:t>[25]</w:t>
      </w:r>
      <w:bookmarkEnd w:id="7"/>
      <w:r w:rsidR="006653EC">
        <w:rPr>
          <w:rFonts w:ascii="Arial" w:hAnsi="Arial" w:cs="Arial"/>
          <w:b w:val="0"/>
          <w:bCs w:val="0"/>
          <w:sz w:val="24"/>
          <w:szCs w:val="24"/>
        </w:rPr>
        <w:fldChar w:fldCharType="end"/>
      </w:r>
    </w:p>
    <w:p w:rsidR="00D661C3" w:rsidRPr="00D661C3" w:rsidRDefault="00D661C3" w:rsidP="00D661C3">
      <w:pPr>
        <w:rPr>
          <w:lang w:eastAsia="zh-CN"/>
        </w:rPr>
      </w:pPr>
    </w:p>
    <w:p w:rsidR="000D00DE" w:rsidRPr="003A5B22" w:rsidRDefault="00C05C45" w:rsidP="000D00DE">
      <w:pPr>
        <w:pStyle w:val="Heading3"/>
      </w:pPr>
      <w:bookmarkStart w:id="8" w:name="_Toc338626486"/>
      <w:r w:rsidRPr="003A5B22">
        <w:lastRenderedPageBreak/>
        <w:t xml:space="preserve">1.2.2 </w:t>
      </w:r>
      <w:r w:rsidR="005722A6" w:rsidRPr="003A5B22">
        <w:t>Influence of i</w:t>
      </w:r>
      <w:r w:rsidR="000D00DE" w:rsidRPr="003A5B22">
        <w:t>on channel blockade</w:t>
      </w:r>
      <w:bookmarkEnd w:id="8"/>
    </w:p>
    <w:p w:rsidR="00451393" w:rsidRPr="003A5B22" w:rsidRDefault="00112C9D" w:rsidP="00451393">
      <w:pPr>
        <w:numPr>
          <w:ilvl w:val="12"/>
          <w:numId w:val="0"/>
        </w:numPr>
        <w:ind w:firstLine="720"/>
        <w:rPr>
          <w:rFonts w:ascii="Arial" w:hAnsi="Arial" w:cs="Arial"/>
        </w:rPr>
      </w:pPr>
      <w:r w:rsidRPr="003A5B22">
        <w:rPr>
          <w:rFonts w:ascii="Arial" w:hAnsi="Arial" w:cs="Arial"/>
        </w:rPr>
        <w:t>According to the American Heart Association, t</w:t>
      </w:r>
      <w:r w:rsidR="00A24A07" w:rsidRPr="003A5B22">
        <w:rPr>
          <w:rFonts w:ascii="Arial" w:hAnsi="Arial" w:cs="Arial"/>
        </w:rPr>
        <w:t>he s</w:t>
      </w:r>
      <w:r w:rsidR="00451393" w:rsidRPr="003A5B22">
        <w:rPr>
          <w:rFonts w:ascii="Arial" w:hAnsi="Arial" w:cs="Arial"/>
        </w:rPr>
        <w:t xml:space="preserve">udden cardiac arrest (SCA) </w:t>
      </w:r>
      <w:r w:rsidR="00201537" w:rsidRPr="003A5B22">
        <w:rPr>
          <w:rFonts w:ascii="Arial" w:hAnsi="Arial" w:cs="Arial"/>
        </w:rPr>
        <w:t>kills</w:t>
      </w:r>
      <w:r w:rsidR="00B176A0" w:rsidRPr="003A5B22">
        <w:rPr>
          <w:rFonts w:ascii="Arial" w:hAnsi="Arial" w:cs="Arial"/>
        </w:rPr>
        <w:t xml:space="preserve"> </w:t>
      </w:r>
      <w:r w:rsidR="00F06C87" w:rsidRPr="003A5B22">
        <w:rPr>
          <w:rFonts w:ascii="Arial" w:hAnsi="Arial" w:cs="Arial"/>
        </w:rPr>
        <w:t>over</w:t>
      </w:r>
      <w:r w:rsidR="00451393" w:rsidRPr="003A5B22">
        <w:rPr>
          <w:rFonts w:ascii="Arial" w:hAnsi="Arial" w:cs="Arial"/>
        </w:rPr>
        <w:t xml:space="preserve"> 350,000 Americans each year. </w:t>
      </w:r>
      <w:r w:rsidR="00C85A4D" w:rsidRPr="003A5B22">
        <w:rPr>
          <w:rFonts w:ascii="Arial" w:hAnsi="Arial" w:cs="Arial"/>
        </w:rPr>
        <w:t xml:space="preserve">The </w:t>
      </w:r>
      <w:r w:rsidR="00451393" w:rsidRPr="003A5B22">
        <w:rPr>
          <w:rFonts w:ascii="Arial" w:hAnsi="Arial" w:cs="Arial"/>
        </w:rPr>
        <w:t>SCA is commonly caused by the random reentry that happens in the ventricles, called ve</w:t>
      </w:r>
      <w:r w:rsidR="00507AA3" w:rsidRPr="003A5B22">
        <w:rPr>
          <w:rFonts w:ascii="Arial" w:hAnsi="Arial" w:cs="Arial"/>
        </w:rPr>
        <w:t xml:space="preserve">ntricular fibrillation (VF) </w:t>
      </w:r>
      <w:r w:rsidR="006653EC" w:rsidRPr="003A5B22">
        <w:rPr>
          <w:rFonts w:ascii="Arial" w:hAnsi="Arial" w:cs="Arial"/>
        </w:rPr>
        <w:fldChar w:fldCharType="begin"/>
      </w:r>
      <w:r w:rsidR="00507AA3" w:rsidRPr="003A5B22">
        <w:rPr>
          <w:rFonts w:ascii="Arial" w:hAnsi="Arial" w:cs="Arial"/>
        </w:rPr>
        <w:instrText xml:space="preserve"> REF _Ref334706518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[26]</w:t>
      </w:r>
      <w:r w:rsidR="006653EC" w:rsidRPr="003A5B22">
        <w:rPr>
          <w:rFonts w:ascii="Arial" w:hAnsi="Arial" w:cs="Arial"/>
        </w:rPr>
        <w:fldChar w:fldCharType="end"/>
      </w:r>
      <w:r w:rsidR="00451393" w:rsidRPr="003A5B22">
        <w:rPr>
          <w:rFonts w:ascii="Arial" w:hAnsi="Arial" w:cs="Arial"/>
        </w:rPr>
        <w:t>, an arrhythmia caused when rapid, erratic electrical impulses make the ventricles fail in pumping blood. VF is frequently initiated by the ventricular ta</w:t>
      </w:r>
      <w:r w:rsidR="00D45DA2" w:rsidRPr="003A5B22">
        <w:rPr>
          <w:rFonts w:ascii="Arial" w:hAnsi="Arial" w:cs="Arial"/>
        </w:rPr>
        <w:t>chycardia</w:t>
      </w:r>
      <w:r w:rsidR="00451393" w:rsidRPr="003A5B22">
        <w:rPr>
          <w:rFonts w:ascii="Arial" w:hAnsi="Arial" w:cs="Arial"/>
        </w:rPr>
        <w:t xml:space="preserve"> (VT)</w:t>
      </w:r>
      <w:r w:rsidR="00D45DA2" w:rsidRPr="003A5B22">
        <w:rPr>
          <w:rFonts w:ascii="Arial" w:hAnsi="Arial" w:cs="Arial"/>
        </w:rPr>
        <w:t xml:space="preserve"> </w:t>
      </w:r>
      <w:r w:rsidR="006653EC" w:rsidRPr="003A5B22">
        <w:rPr>
          <w:rFonts w:ascii="Arial" w:hAnsi="Arial" w:cs="Arial"/>
        </w:rPr>
        <w:fldChar w:fldCharType="begin"/>
      </w:r>
      <w:r w:rsidR="00D45DA2" w:rsidRPr="003A5B22">
        <w:rPr>
          <w:rFonts w:ascii="Arial" w:hAnsi="Arial" w:cs="Arial"/>
        </w:rPr>
        <w:instrText xml:space="preserve"> REF _Ref334706569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[27]</w:t>
      </w:r>
      <w:r w:rsidR="006653EC" w:rsidRPr="003A5B22">
        <w:rPr>
          <w:rFonts w:ascii="Arial" w:hAnsi="Arial" w:cs="Arial"/>
        </w:rPr>
        <w:fldChar w:fldCharType="end"/>
      </w:r>
      <w:r w:rsidR="00451393" w:rsidRPr="003A5B22">
        <w:rPr>
          <w:rFonts w:ascii="Arial" w:hAnsi="Arial" w:cs="Arial"/>
        </w:rPr>
        <w:t>. VT occurs when sustained spiral waves happen in the ventricular muscle, which are often caused by abnormal spontaneous activities like unexpected stimuli or p</w:t>
      </w:r>
      <w:r w:rsidR="000352CB" w:rsidRPr="003A5B22">
        <w:rPr>
          <w:rFonts w:ascii="Arial" w:hAnsi="Arial" w:cs="Arial"/>
        </w:rPr>
        <w:t xml:space="preserve">remature impulses </w:t>
      </w:r>
      <w:r w:rsidR="006653EC" w:rsidRPr="003A5B22">
        <w:rPr>
          <w:rFonts w:ascii="Arial" w:hAnsi="Arial" w:cs="Arial"/>
        </w:rPr>
        <w:fldChar w:fldCharType="begin"/>
      </w:r>
      <w:r w:rsidR="000352CB" w:rsidRPr="003A5B22">
        <w:rPr>
          <w:rFonts w:ascii="Arial" w:hAnsi="Arial" w:cs="Arial"/>
        </w:rPr>
        <w:instrText xml:space="preserve"> REF _Ref334706622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[28]</w:t>
      </w:r>
      <w:r w:rsidR="006653EC" w:rsidRPr="003A5B22">
        <w:rPr>
          <w:rFonts w:ascii="Arial" w:hAnsi="Arial" w:cs="Arial"/>
        </w:rPr>
        <w:fldChar w:fldCharType="end"/>
      </w:r>
      <w:r w:rsidR="00451393" w:rsidRPr="003A5B22">
        <w:rPr>
          <w:rFonts w:ascii="Arial" w:hAnsi="Arial" w:cs="Arial"/>
        </w:rPr>
        <w:t>; the breakup of such sustained spiral waves causes</w:t>
      </w:r>
      <w:r w:rsidR="00507AA3" w:rsidRPr="003A5B22">
        <w:rPr>
          <w:rFonts w:ascii="Arial" w:hAnsi="Arial" w:cs="Arial"/>
        </w:rPr>
        <w:t xml:space="preserve"> the VF </w:t>
      </w:r>
      <w:r w:rsidR="006653EC" w:rsidRPr="003A5B22">
        <w:rPr>
          <w:rFonts w:ascii="Arial" w:hAnsi="Arial" w:cs="Arial"/>
        </w:rPr>
        <w:fldChar w:fldCharType="begin"/>
      </w:r>
      <w:r w:rsidR="00507AA3" w:rsidRPr="003A5B22">
        <w:rPr>
          <w:rFonts w:ascii="Arial" w:hAnsi="Arial" w:cs="Arial"/>
        </w:rPr>
        <w:instrText xml:space="preserve"> REF _Ref334706518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[26]</w:t>
      </w:r>
      <w:r w:rsidR="006653EC" w:rsidRPr="003A5B22">
        <w:rPr>
          <w:rFonts w:ascii="Arial" w:hAnsi="Arial" w:cs="Arial"/>
        </w:rPr>
        <w:fldChar w:fldCharType="end"/>
      </w:r>
      <w:r w:rsidR="00451393" w:rsidRPr="003A5B22">
        <w:rPr>
          <w:rFonts w:ascii="Arial" w:hAnsi="Arial" w:cs="Arial"/>
        </w:rPr>
        <w:t xml:space="preserve">. As seen in </w:t>
      </w:r>
      <w:r w:rsidR="006653EC" w:rsidRPr="003A5B22">
        <w:rPr>
          <w:rFonts w:ascii="Arial" w:hAnsi="Arial" w:cs="Arial"/>
        </w:rPr>
        <w:fldChar w:fldCharType="begin"/>
      </w:r>
      <w:r w:rsidR="000352CB" w:rsidRPr="003A5B22">
        <w:rPr>
          <w:rFonts w:ascii="Arial" w:hAnsi="Arial" w:cs="Arial"/>
        </w:rPr>
        <w:instrText xml:space="preserve"> REF _Ref334706622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[28]</w:t>
      </w:r>
      <w:r w:rsidR="006653EC" w:rsidRPr="003A5B22">
        <w:rPr>
          <w:rFonts w:ascii="Arial" w:hAnsi="Arial" w:cs="Arial"/>
        </w:rPr>
        <w:fldChar w:fldCharType="end"/>
      </w:r>
      <w:r w:rsidR="000352CB" w:rsidRPr="003A5B22">
        <w:rPr>
          <w:rFonts w:ascii="Arial" w:hAnsi="Arial" w:cs="Arial"/>
        </w:rPr>
        <w:t xml:space="preserve">, </w:t>
      </w:r>
      <w:r w:rsidR="00451393" w:rsidRPr="003A5B22">
        <w:rPr>
          <w:rFonts w:ascii="Arial" w:hAnsi="Arial" w:cs="Arial"/>
        </w:rPr>
        <w:t>instead of radial propagation, the impulse of the premature beat was spread in a circular pathway and was maintained during tachycardia even in a small area of atrial muscle without anatomical obstacle. Premature impulses that happen during the vulnerable period (VP) can be pretty dangerous</w:t>
      </w:r>
      <w:r w:rsidR="00D45DA2" w:rsidRPr="003A5B22">
        <w:rPr>
          <w:rFonts w:ascii="Arial" w:hAnsi="Arial" w:cs="Arial"/>
        </w:rPr>
        <w:t xml:space="preserve"> </w:t>
      </w:r>
      <w:r w:rsidR="006653EC" w:rsidRPr="003A5B22">
        <w:rPr>
          <w:rFonts w:ascii="Arial" w:hAnsi="Arial" w:cs="Arial"/>
        </w:rPr>
        <w:fldChar w:fldCharType="begin"/>
      </w:r>
      <w:r w:rsidR="00D45DA2" w:rsidRPr="003A5B22">
        <w:rPr>
          <w:rFonts w:ascii="Arial" w:hAnsi="Arial" w:cs="Arial"/>
        </w:rPr>
        <w:instrText xml:space="preserve"> REF _Ref334706569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[27]</w:t>
      </w:r>
      <w:r w:rsidR="006653EC" w:rsidRPr="003A5B22">
        <w:rPr>
          <w:rFonts w:ascii="Arial" w:hAnsi="Arial" w:cs="Arial"/>
        </w:rPr>
        <w:fldChar w:fldCharType="end"/>
      </w:r>
      <w:r w:rsidR="00D45DA2" w:rsidRPr="003A5B22">
        <w:rPr>
          <w:rFonts w:ascii="Arial" w:hAnsi="Arial" w:cs="Arial"/>
        </w:rPr>
        <w:t>.</w:t>
      </w:r>
      <w:r w:rsidR="00451393" w:rsidRPr="003A5B22">
        <w:rPr>
          <w:rFonts w:ascii="Arial" w:hAnsi="Arial" w:cs="Arial"/>
        </w:rPr>
        <w:t xml:space="preserve"> The VP is the moment that the heart is recovering from the previous cardiac cycle, when areas of refractoriesness and nonrefractoriness are likely to exist simultaneously in the heart muscle. Because of the heterogeneity of the heart muscle during the VP, impulses will spread successfully in some directions, while failing to spread in other directions, and thus can lead to spiral waves. If different regions of the heart stay in VP non-simultaneously, reentry is very probably to be induced, but if the VP is long enough relative to the conduction velocity so that a zone has not recovered from the VP before a premature impulse reaches it, the reentry might be av</w:t>
      </w:r>
      <w:r w:rsidR="0003051E" w:rsidRPr="003A5B22">
        <w:rPr>
          <w:rFonts w:ascii="Arial" w:hAnsi="Arial" w:cs="Arial"/>
        </w:rPr>
        <w:t xml:space="preserve">oided </w:t>
      </w:r>
      <w:r w:rsidR="006653EC" w:rsidRPr="003A5B22">
        <w:rPr>
          <w:rFonts w:ascii="Arial" w:hAnsi="Arial" w:cs="Arial"/>
        </w:rPr>
        <w:fldChar w:fldCharType="begin"/>
      </w:r>
      <w:r w:rsidR="0003051E" w:rsidRPr="003A5B22">
        <w:rPr>
          <w:rFonts w:ascii="Arial" w:hAnsi="Arial" w:cs="Arial"/>
        </w:rPr>
        <w:instrText xml:space="preserve"> REF _Ref334706715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[29]</w:t>
      </w:r>
      <w:r w:rsidR="006653EC" w:rsidRPr="003A5B22">
        <w:rPr>
          <w:rFonts w:ascii="Arial" w:hAnsi="Arial" w:cs="Arial"/>
        </w:rPr>
        <w:fldChar w:fldCharType="end"/>
      </w:r>
      <w:r w:rsidR="00451393" w:rsidRPr="003A5B22">
        <w:rPr>
          <w:rFonts w:ascii="Arial" w:hAnsi="Arial" w:cs="Arial"/>
        </w:rPr>
        <w:t xml:space="preserve">. Consequently, drugs that can prolong the refractory period of a cardiac cell were assumed to be anti-arrhythmic because they reduced the likelihood of reentry </w:t>
      </w:r>
      <w:r w:rsidR="006653EC" w:rsidRPr="003A5B22">
        <w:rPr>
          <w:rFonts w:ascii="Arial" w:hAnsi="Arial" w:cs="Arial"/>
        </w:rPr>
        <w:fldChar w:fldCharType="begin"/>
      </w:r>
      <w:r w:rsidR="00B7173E" w:rsidRPr="003A5B22">
        <w:rPr>
          <w:rFonts w:ascii="Arial" w:hAnsi="Arial" w:cs="Arial"/>
        </w:rPr>
        <w:instrText xml:space="preserve"> REF _Ref334706772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[30]</w:t>
      </w:r>
      <w:r w:rsidR="006653EC" w:rsidRPr="003A5B22">
        <w:rPr>
          <w:rFonts w:ascii="Arial" w:hAnsi="Arial" w:cs="Arial"/>
        </w:rPr>
        <w:fldChar w:fldCharType="end"/>
      </w:r>
      <w:r w:rsidR="008E68FB" w:rsidRPr="003A5B22">
        <w:rPr>
          <w:rFonts w:ascii="Arial" w:hAnsi="Arial" w:cs="Arial"/>
        </w:rPr>
        <w:t>-</w:t>
      </w:r>
      <w:r w:rsidR="006653EC" w:rsidRPr="003A5B22">
        <w:rPr>
          <w:rFonts w:ascii="Arial" w:hAnsi="Arial" w:cs="Arial"/>
        </w:rPr>
        <w:fldChar w:fldCharType="begin"/>
      </w:r>
      <w:r w:rsidR="008E68FB" w:rsidRPr="003A5B22">
        <w:rPr>
          <w:rFonts w:ascii="Arial" w:hAnsi="Arial" w:cs="Arial"/>
        </w:rPr>
        <w:instrText xml:space="preserve"> REF _Ref334706833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[31]</w:t>
      </w:r>
      <w:r w:rsidR="006653EC" w:rsidRPr="003A5B22">
        <w:rPr>
          <w:rFonts w:ascii="Arial" w:hAnsi="Arial" w:cs="Arial"/>
        </w:rPr>
        <w:fldChar w:fldCharType="end"/>
      </w:r>
      <w:r w:rsidR="008E68FB" w:rsidRPr="003A5B22">
        <w:rPr>
          <w:rFonts w:ascii="Arial" w:hAnsi="Arial" w:cs="Arial"/>
        </w:rPr>
        <w:t>.</w:t>
      </w:r>
      <w:r w:rsidR="00451393" w:rsidRPr="003A5B22">
        <w:rPr>
          <w:rFonts w:ascii="Arial" w:hAnsi="Arial" w:cs="Arial"/>
        </w:rPr>
        <w:t xml:space="preserve"> For example, people have long used sodium channel blockers, which can effectively prolong the VP, to treat atrial </w:t>
      </w:r>
      <w:r w:rsidR="00D564A8" w:rsidRPr="003A5B22">
        <w:rPr>
          <w:rFonts w:ascii="Arial" w:hAnsi="Arial" w:cs="Arial"/>
        </w:rPr>
        <w:t xml:space="preserve">fibrillation </w:t>
      </w:r>
      <w:r w:rsidR="006653EC" w:rsidRPr="003A5B22">
        <w:rPr>
          <w:rFonts w:ascii="Arial" w:hAnsi="Arial" w:cs="Arial"/>
        </w:rPr>
        <w:fldChar w:fldCharType="begin"/>
      </w:r>
      <w:r w:rsidR="00D564A8" w:rsidRPr="003A5B22">
        <w:rPr>
          <w:rFonts w:ascii="Arial" w:hAnsi="Arial" w:cs="Arial"/>
        </w:rPr>
        <w:instrText xml:space="preserve"> REF _Ref334706895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[32]</w:t>
      </w:r>
      <w:r w:rsidR="006653EC" w:rsidRPr="003A5B22">
        <w:rPr>
          <w:rFonts w:ascii="Arial" w:hAnsi="Arial" w:cs="Arial"/>
        </w:rPr>
        <w:fldChar w:fldCharType="end"/>
      </w:r>
      <w:r w:rsidR="00451393" w:rsidRPr="003A5B22">
        <w:rPr>
          <w:rFonts w:ascii="Arial" w:hAnsi="Arial" w:cs="Arial"/>
        </w:rPr>
        <w:t xml:space="preserve">. However, instead of being anti-arrhythmic, significant pro-arrhythmic properties of such drugs were observed in two clinical trials, in which the incidence of VF was remarkably increased in patients who were treated with drugs that primarily blocked sodium channels </w:t>
      </w:r>
      <w:r w:rsidR="006653EC" w:rsidRPr="003A5B22">
        <w:rPr>
          <w:rFonts w:ascii="Arial" w:hAnsi="Arial" w:cs="Arial"/>
        </w:rPr>
        <w:fldChar w:fldCharType="begin"/>
      </w:r>
      <w:r w:rsidR="00EE530F" w:rsidRPr="003A5B22">
        <w:rPr>
          <w:rFonts w:ascii="Arial" w:hAnsi="Arial" w:cs="Arial"/>
        </w:rPr>
        <w:instrText xml:space="preserve"> REF _Ref334706938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[33]</w:t>
      </w:r>
      <w:r w:rsidR="006653EC" w:rsidRPr="003A5B22">
        <w:rPr>
          <w:rFonts w:ascii="Arial" w:hAnsi="Arial" w:cs="Arial"/>
        </w:rPr>
        <w:fldChar w:fldCharType="end"/>
      </w:r>
      <w:r w:rsidR="00EE530F" w:rsidRPr="003A5B22">
        <w:rPr>
          <w:rFonts w:ascii="Arial" w:hAnsi="Arial" w:cs="Arial"/>
        </w:rPr>
        <w:t>-</w:t>
      </w:r>
      <w:r w:rsidR="006653EC" w:rsidRPr="003A5B22">
        <w:rPr>
          <w:rFonts w:ascii="Arial" w:hAnsi="Arial" w:cs="Arial"/>
        </w:rPr>
        <w:fldChar w:fldCharType="begin"/>
      </w:r>
      <w:r w:rsidR="00EE530F" w:rsidRPr="003A5B22">
        <w:rPr>
          <w:rFonts w:ascii="Arial" w:hAnsi="Arial" w:cs="Arial"/>
        </w:rPr>
        <w:instrText xml:space="preserve"> REF _Ref334706940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[34]</w:t>
      </w:r>
      <w:r w:rsidR="006653EC" w:rsidRPr="003A5B22">
        <w:rPr>
          <w:rFonts w:ascii="Arial" w:hAnsi="Arial" w:cs="Arial"/>
        </w:rPr>
        <w:fldChar w:fldCharType="end"/>
      </w:r>
      <w:r w:rsidR="00EE530F" w:rsidRPr="003A5B22">
        <w:rPr>
          <w:rFonts w:ascii="Arial" w:hAnsi="Arial" w:cs="Arial"/>
        </w:rPr>
        <w:t>.</w:t>
      </w:r>
    </w:p>
    <w:p w:rsidR="00F51CCC" w:rsidRPr="003A5B22" w:rsidRDefault="00F51CCC" w:rsidP="00F51CCC">
      <w:pPr>
        <w:numPr>
          <w:ilvl w:val="12"/>
          <w:numId w:val="0"/>
        </w:numPr>
        <w:rPr>
          <w:rFonts w:ascii="Arial" w:hAnsi="Arial" w:cs="Arial"/>
        </w:rPr>
      </w:pPr>
    </w:p>
    <w:p w:rsidR="004E09E0" w:rsidRPr="00D661C3" w:rsidRDefault="00451393" w:rsidP="00D661C3">
      <w:pPr>
        <w:numPr>
          <w:ilvl w:val="12"/>
          <w:numId w:val="0"/>
        </w:numPr>
        <w:ind w:firstLine="720"/>
        <w:rPr>
          <w:rFonts w:ascii="Arial" w:hAnsi="Arial" w:cs="Arial"/>
          <w:lang w:eastAsia="zh-CN"/>
        </w:rPr>
      </w:pPr>
      <w:r w:rsidRPr="003A5B22">
        <w:rPr>
          <w:rFonts w:ascii="Arial" w:hAnsi="Arial" w:cs="Arial"/>
        </w:rPr>
        <w:t>The pro-arrhythmic properties of such anti-arrhythmic drugs for atria fibrillation (AF) are caused by their unexpected effects on the ventricles. But the VP is also prolonged by the sodium channel block</w:t>
      </w:r>
      <w:r w:rsidR="00A27E04" w:rsidRPr="003A5B22">
        <w:rPr>
          <w:rFonts w:ascii="Arial" w:hAnsi="Arial" w:cs="Arial"/>
        </w:rPr>
        <w:t xml:space="preserve">ers in ventricles </w:t>
      </w:r>
      <w:r w:rsidR="006653EC" w:rsidRPr="003A5B22">
        <w:rPr>
          <w:rFonts w:ascii="Arial" w:hAnsi="Arial" w:cs="Arial"/>
        </w:rPr>
        <w:fldChar w:fldCharType="begin"/>
      </w:r>
      <w:r w:rsidR="00A27E04" w:rsidRPr="003A5B22">
        <w:rPr>
          <w:rFonts w:ascii="Arial" w:hAnsi="Arial" w:cs="Arial"/>
        </w:rPr>
        <w:instrText xml:space="preserve"> REF _Ref334707003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[35]</w:t>
      </w:r>
      <w:r w:rsidR="006653EC" w:rsidRPr="003A5B22">
        <w:rPr>
          <w:rFonts w:ascii="Arial" w:hAnsi="Arial" w:cs="Arial"/>
        </w:rPr>
        <w:fldChar w:fldCharType="end"/>
      </w:r>
      <w:r w:rsidRPr="003A5B22">
        <w:rPr>
          <w:rFonts w:ascii="Arial" w:hAnsi="Arial" w:cs="Arial"/>
        </w:rPr>
        <w:t xml:space="preserve">. So here emerges the question: why does the drug facilitate the arrhythmias in ventricles even though the VP is prolonged and thus the premature contraction is suppressed? </w:t>
      </w:r>
      <w:r w:rsidR="00AB6BC8" w:rsidRPr="003A5B22">
        <w:rPr>
          <w:rFonts w:ascii="Arial" w:hAnsi="Arial" w:cs="Arial"/>
        </w:rPr>
        <w:t xml:space="preserve">This question will be addressed later in the </w:t>
      </w:r>
      <w:r w:rsidR="007E7D3B">
        <w:rPr>
          <w:rFonts w:ascii="Arial" w:hAnsi="Arial" w:cs="Arial"/>
        </w:rPr>
        <w:t>dissertation</w:t>
      </w:r>
      <w:r w:rsidR="00B37473" w:rsidRPr="003A5B22">
        <w:rPr>
          <w:rFonts w:ascii="Arial" w:hAnsi="Arial" w:cs="Arial"/>
        </w:rPr>
        <w:t xml:space="preserve">. </w:t>
      </w:r>
      <w:r w:rsidR="009C7FBA" w:rsidRPr="003A5B22">
        <w:rPr>
          <w:rFonts w:ascii="Arial" w:hAnsi="Arial" w:cs="Arial"/>
        </w:rPr>
        <w:t>The idea is to look</w:t>
      </w:r>
      <w:r w:rsidRPr="003A5B22">
        <w:rPr>
          <w:rFonts w:ascii="Arial" w:hAnsi="Arial" w:cs="Arial"/>
        </w:rPr>
        <w:t xml:space="preserve"> into the electrophysiological dynamics of heart tissues, to which much attention has been paid </w:t>
      </w:r>
      <w:r w:rsidR="006653EC" w:rsidRPr="003A5B22">
        <w:rPr>
          <w:rFonts w:ascii="Arial" w:hAnsi="Arial" w:cs="Arial"/>
        </w:rPr>
        <w:fldChar w:fldCharType="begin"/>
      </w:r>
      <w:r w:rsidR="000A14F2" w:rsidRPr="003A5B22">
        <w:rPr>
          <w:rFonts w:ascii="Arial" w:hAnsi="Arial" w:cs="Arial"/>
        </w:rPr>
        <w:instrText xml:space="preserve"> REF _Ref334707266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[36]</w:t>
      </w:r>
      <w:r w:rsidR="006653EC" w:rsidRPr="003A5B22">
        <w:rPr>
          <w:rFonts w:ascii="Arial" w:hAnsi="Arial" w:cs="Arial"/>
        </w:rPr>
        <w:fldChar w:fldCharType="end"/>
      </w:r>
      <w:r w:rsidR="00ED09FC" w:rsidRPr="003A5B22">
        <w:rPr>
          <w:rFonts w:ascii="Arial" w:hAnsi="Arial" w:cs="Arial"/>
        </w:rPr>
        <w:t>-</w:t>
      </w:r>
      <w:r w:rsidR="006653EC" w:rsidRPr="003A5B22">
        <w:rPr>
          <w:rFonts w:ascii="Arial" w:hAnsi="Arial" w:cs="Arial"/>
        </w:rPr>
        <w:fldChar w:fldCharType="begin"/>
      </w:r>
      <w:r w:rsidR="00ED09FC" w:rsidRPr="003A5B22">
        <w:rPr>
          <w:rFonts w:ascii="Arial" w:hAnsi="Arial" w:cs="Arial"/>
        </w:rPr>
        <w:instrText xml:space="preserve"> REF _Ref334707287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[37]</w:t>
      </w:r>
      <w:r w:rsidR="006653EC" w:rsidRPr="003A5B22">
        <w:rPr>
          <w:rFonts w:ascii="Arial" w:hAnsi="Arial" w:cs="Arial"/>
        </w:rPr>
        <w:fldChar w:fldCharType="end"/>
      </w:r>
      <w:r w:rsidRPr="003A5B22">
        <w:rPr>
          <w:rFonts w:ascii="Arial" w:hAnsi="Arial" w:cs="Arial"/>
        </w:rPr>
        <w:t xml:space="preserve">. When stimulated by an electrical signal, cardiac cells generate an action potential, which consists of a rapid depolarization of the transmembrane voltage followed by a much slower repolarization process before returning to the resting value. The time interval during which the voltage is elevated is called the action potential duration (APD). The time between the end of an action potential to the beginning of the next one is called the diastolic interval (DI). The time interval between two consecutive stimuli is called the basic </w:t>
      </w:r>
      <w:r w:rsidRPr="003A5B22">
        <w:rPr>
          <w:rFonts w:ascii="Arial" w:hAnsi="Arial" w:cs="Arial"/>
        </w:rPr>
        <w:lastRenderedPageBreak/>
        <w:t xml:space="preserve">cycle length (BCL). Under periodic stimuli, the steady-state response gives rise to a 1:1 pattern when the pacing rate is slow. When the pacing rate becomes sufficiently fast, the 1:1 pattern may be replaced by the 2:2 pattern, or the electrical alternans, where the APD alternates between short and long values. </w:t>
      </w:r>
      <w:r w:rsidR="006653EC" w:rsidRPr="003A5B22">
        <w:rPr>
          <w:rFonts w:ascii="Arial" w:hAnsi="Arial" w:cs="Arial"/>
        </w:rPr>
        <w:fldChar w:fldCharType="begin"/>
      </w:r>
      <w:r w:rsidR="003F6A0A" w:rsidRPr="003A5B22">
        <w:rPr>
          <w:rFonts w:ascii="Arial" w:hAnsi="Arial" w:cs="Arial"/>
        </w:rPr>
        <w:instrText xml:space="preserve"> REF _Ref334708587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1</w:t>
      </w:r>
      <w:r w:rsidR="007828FE">
        <w:rPr>
          <w:rFonts w:ascii="Arial" w:hAnsi="Arial" w:cs="Arial"/>
          <w:b/>
          <w:bCs/>
        </w:rPr>
        <w:noBreakHyphen/>
      </w:r>
      <w:r w:rsidR="007828FE">
        <w:rPr>
          <w:rFonts w:ascii="Arial" w:hAnsi="Arial" w:cs="Arial"/>
          <w:b/>
          <w:bCs/>
          <w:noProof/>
        </w:rPr>
        <w:t>2</w:t>
      </w:r>
      <w:r w:rsidR="006653EC" w:rsidRPr="003A5B22">
        <w:rPr>
          <w:rFonts w:ascii="Arial" w:hAnsi="Arial" w:cs="Arial"/>
        </w:rPr>
        <w:fldChar w:fldCharType="end"/>
      </w:r>
      <w:r w:rsidR="00C64079" w:rsidRPr="003A5B22">
        <w:rPr>
          <w:rFonts w:ascii="Arial" w:hAnsi="Arial" w:cs="Arial"/>
        </w:rPr>
        <w:t xml:space="preserve"> </w:t>
      </w:r>
      <w:r w:rsidR="00BD4386" w:rsidRPr="003A5B22">
        <w:rPr>
          <w:rFonts w:ascii="Arial" w:hAnsi="Arial" w:cs="Arial"/>
        </w:rPr>
        <w:t>demonstrates</w:t>
      </w:r>
      <w:r w:rsidR="00C64079" w:rsidRPr="003A5B22">
        <w:rPr>
          <w:rFonts w:ascii="Arial" w:hAnsi="Arial" w:cs="Arial"/>
        </w:rPr>
        <w:t xml:space="preserve"> the APD alternans. </w:t>
      </w:r>
      <w:r w:rsidRPr="003A5B22">
        <w:rPr>
          <w:rFonts w:ascii="Arial" w:hAnsi="Arial" w:cs="Arial"/>
        </w:rPr>
        <w:t xml:space="preserve">A causal link between alternans and ventricular fibrillation has been established by various authors in theory and experiments </w:t>
      </w:r>
      <w:r w:rsidR="006653EC" w:rsidRPr="003A5B22">
        <w:rPr>
          <w:rFonts w:ascii="Arial" w:hAnsi="Arial" w:cs="Arial"/>
        </w:rPr>
        <w:fldChar w:fldCharType="begin"/>
      </w:r>
      <w:r w:rsidR="00477341" w:rsidRPr="003A5B22">
        <w:rPr>
          <w:rFonts w:ascii="Arial" w:hAnsi="Arial" w:cs="Arial"/>
        </w:rPr>
        <w:instrText xml:space="preserve"> REF _Ref334707383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[38]</w:t>
      </w:r>
      <w:r w:rsidR="006653EC" w:rsidRPr="003A5B22">
        <w:rPr>
          <w:rFonts w:ascii="Arial" w:hAnsi="Arial" w:cs="Arial"/>
        </w:rPr>
        <w:fldChar w:fldCharType="end"/>
      </w:r>
      <w:r w:rsidR="00C1553C" w:rsidRPr="003A5B22">
        <w:rPr>
          <w:rFonts w:ascii="Arial" w:hAnsi="Arial" w:cs="Arial"/>
        </w:rPr>
        <w:t>-</w:t>
      </w:r>
      <w:r w:rsidR="006653EC" w:rsidRPr="003A5B22">
        <w:rPr>
          <w:rFonts w:ascii="Arial" w:hAnsi="Arial" w:cs="Arial"/>
        </w:rPr>
        <w:fldChar w:fldCharType="begin"/>
      </w:r>
      <w:r w:rsidR="00C1553C" w:rsidRPr="003A5B22">
        <w:rPr>
          <w:rFonts w:ascii="Arial" w:hAnsi="Arial" w:cs="Arial"/>
        </w:rPr>
        <w:instrText xml:space="preserve"> REF _Ref334707414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[40]</w:t>
      </w:r>
      <w:r w:rsidR="006653EC" w:rsidRPr="003A5B22">
        <w:rPr>
          <w:rFonts w:ascii="Arial" w:hAnsi="Arial" w:cs="Arial"/>
        </w:rPr>
        <w:fldChar w:fldCharType="end"/>
      </w:r>
      <w:r w:rsidR="00791CA0" w:rsidRPr="003A5B22">
        <w:rPr>
          <w:rFonts w:ascii="Arial" w:hAnsi="Arial" w:cs="Arial"/>
        </w:rPr>
        <w:t xml:space="preserve">. </w:t>
      </w:r>
      <w:r w:rsidRPr="003A5B22">
        <w:rPr>
          <w:rFonts w:ascii="Arial" w:hAnsi="Arial" w:cs="Arial"/>
        </w:rPr>
        <w:t xml:space="preserve">In particular, during spatially discordant alternans, the APD alternates out of phase in different regions of the heart, which significantly increases dispersion of refractoriness and makes ectopic beats induce reentry </w:t>
      </w:r>
      <w:r w:rsidR="001A09AA" w:rsidRPr="003A5B22">
        <w:rPr>
          <w:rFonts w:ascii="Arial" w:hAnsi="Arial" w:cs="Arial"/>
        </w:rPr>
        <w:t xml:space="preserve">easier </w:t>
      </w:r>
      <w:r w:rsidR="006653EC" w:rsidRPr="003A5B22">
        <w:rPr>
          <w:rFonts w:ascii="Arial" w:hAnsi="Arial" w:cs="Arial"/>
        </w:rPr>
        <w:fldChar w:fldCharType="begin"/>
      </w:r>
      <w:r w:rsidR="001A09AA" w:rsidRPr="003A5B22">
        <w:rPr>
          <w:rFonts w:ascii="Arial" w:hAnsi="Arial" w:cs="Arial"/>
        </w:rPr>
        <w:instrText xml:space="preserve"> REF _Ref334707454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[41]</w:t>
      </w:r>
      <w:r w:rsidR="006653EC" w:rsidRPr="003A5B22">
        <w:rPr>
          <w:rFonts w:ascii="Arial" w:hAnsi="Arial" w:cs="Arial"/>
        </w:rPr>
        <w:fldChar w:fldCharType="end"/>
      </w:r>
      <w:r w:rsidRPr="003A5B22">
        <w:rPr>
          <w:rFonts w:ascii="Arial" w:hAnsi="Arial" w:cs="Arial"/>
        </w:rPr>
        <w:t xml:space="preserve">. Therefore, studying the electrical alternans is a crucial step in understanding fatal arrhythmias. </w:t>
      </w:r>
    </w:p>
    <w:p w:rsidR="004E09E0" w:rsidRPr="00D661C3" w:rsidRDefault="004E09E0" w:rsidP="004E09E0">
      <w:pPr>
        <w:rPr>
          <w:lang w:eastAsia="zh-CN"/>
        </w:rPr>
      </w:pPr>
    </w:p>
    <w:p w:rsidR="000B7DAE" w:rsidRPr="003A5B22" w:rsidRDefault="00DF51BE" w:rsidP="006E217C">
      <w:pPr>
        <w:pStyle w:val="Heading3"/>
      </w:pPr>
      <w:bookmarkStart w:id="9" w:name="_Toc338626487"/>
      <w:r w:rsidRPr="003A5B22">
        <w:t xml:space="preserve">1.2.3 </w:t>
      </w:r>
      <w:r w:rsidR="00E76E17" w:rsidRPr="003A5B22">
        <w:t>E</w:t>
      </w:r>
      <w:r w:rsidR="00D507EF" w:rsidRPr="003A5B22">
        <w:t>lectro-mechanical coupling and</w:t>
      </w:r>
      <w:r w:rsidR="00A22618" w:rsidRPr="003A5B22">
        <w:t xml:space="preserve"> cardiac alternans</w:t>
      </w:r>
      <w:bookmarkEnd w:id="9"/>
    </w:p>
    <w:p w:rsidR="00D661C3" w:rsidRDefault="007409B4" w:rsidP="00A10B25">
      <w:pPr>
        <w:numPr>
          <w:ilvl w:val="12"/>
          <w:numId w:val="0"/>
        </w:numPr>
        <w:ind w:firstLine="720"/>
        <w:rPr>
          <w:rFonts w:ascii="Arial" w:hAnsi="Arial" w:cs="Arial"/>
          <w:lang w:eastAsia="zh-CN"/>
        </w:rPr>
      </w:pPr>
      <w:r w:rsidRPr="003A5B22">
        <w:rPr>
          <w:rFonts w:ascii="Arial" w:hAnsi="Arial" w:cs="Arial"/>
        </w:rPr>
        <w:t>It is well considered that</w:t>
      </w:r>
      <w:r w:rsidR="00A10B25" w:rsidRPr="003A5B22">
        <w:rPr>
          <w:rFonts w:ascii="Arial" w:hAnsi="Arial" w:cs="Arial"/>
        </w:rPr>
        <w:t xml:space="preserve"> the APD alternans is the underlying mechanism for the ECG T wave alternans (TWA)</w:t>
      </w:r>
      <w:r w:rsidR="00534BB9" w:rsidRPr="003A5B22">
        <w:rPr>
          <w:rFonts w:ascii="Arial" w:hAnsi="Arial" w:cs="Arial"/>
        </w:rPr>
        <w:t xml:space="preserve"> </w:t>
      </w:r>
      <w:r w:rsidR="006653EC" w:rsidRPr="003A5B22">
        <w:rPr>
          <w:rFonts w:ascii="Arial" w:hAnsi="Arial" w:cs="Arial"/>
        </w:rPr>
        <w:fldChar w:fldCharType="begin"/>
      </w:r>
      <w:r w:rsidR="00534BB9" w:rsidRPr="003A5B22">
        <w:rPr>
          <w:rFonts w:ascii="Arial" w:hAnsi="Arial" w:cs="Arial"/>
        </w:rPr>
        <w:instrText xml:space="preserve"> REF _Ref334709583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[42]</w:t>
      </w:r>
      <w:r w:rsidR="006653EC" w:rsidRPr="003A5B22">
        <w:rPr>
          <w:rFonts w:ascii="Arial" w:hAnsi="Arial" w:cs="Arial"/>
        </w:rPr>
        <w:fldChar w:fldCharType="end"/>
      </w:r>
      <w:r w:rsidR="00A10B25" w:rsidRPr="003A5B22">
        <w:rPr>
          <w:rFonts w:ascii="Arial" w:hAnsi="Arial" w:cs="Arial"/>
        </w:rPr>
        <w:t xml:space="preserve">. The TWA of large amplitude is suggested to be highly correlated with sudden cardiac arrest by clinical studies </w:t>
      </w:r>
      <w:r w:rsidR="006653EC" w:rsidRPr="003A5B22">
        <w:rPr>
          <w:rFonts w:ascii="Arial" w:hAnsi="Arial" w:cs="Arial"/>
        </w:rPr>
        <w:fldChar w:fldCharType="begin"/>
      </w:r>
      <w:r w:rsidR="00C00133" w:rsidRPr="003A5B22">
        <w:rPr>
          <w:rFonts w:ascii="Arial" w:hAnsi="Arial" w:cs="Arial"/>
        </w:rPr>
        <w:instrText xml:space="preserve"> REF _Ref334709674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[43]</w:t>
      </w:r>
      <w:r w:rsidR="006653EC" w:rsidRPr="003A5B22">
        <w:rPr>
          <w:rFonts w:ascii="Arial" w:hAnsi="Arial" w:cs="Arial"/>
        </w:rPr>
        <w:fldChar w:fldCharType="end"/>
      </w:r>
      <w:r w:rsidR="00A0139E" w:rsidRPr="003A5B22">
        <w:rPr>
          <w:rFonts w:ascii="Arial" w:hAnsi="Arial" w:cs="Arial"/>
        </w:rPr>
        <w:t>-</w:t>
      </w:r>
      <w:r w:rsidR="006653EC" w:rsidRPr="003A5B22">
        <w:rPr>
          <w:rFonts w:ascii="Arial" w:hAnsi="Arial" w:cs="Arial"/>
        </w:rPr>
        <w:fldChar w:fldCharType="begin"/>
      </w:r>
      <w:r w:rsidR="00A0139E" w:rsidRPr="003A5B22">
        <w:rPr>
          <w:rFonts w:ascii="Arial" w:hAnsi="Arial" w:cs="Arial"/>
        </w:rPr>
        <w:instrText xml:space="preserve"> REF _Ref334709693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[44]</w:t>
      </w:r>
      <w:r w:rsidR="006653EC" w:rsidRPr="003A5B22">
        <w:rPr>
          <w:rFonts w:ascii="Arial" w:hAnsi="Arial" w:cs="Arial"/>
        </w:rPr>
        <w:fldChar w:fldCharType="end"/>
      </w:r>
      <w:r w:rsidR="00A10B25" w:rsidRPr="003A5B22">
        <w:rPr>
          <w:rFonts w:ascii="Arial" w:hAnsi="Arial" w:cs="Arial"/>
        </w:rPr>
        <w:t>. A relationship between discordant alternans associated with TWA and arrhythmias induction is demonstrated by</w:t>
      </w:r>
      <w:r w:rsidR="00130E5D" w:rsidRPr="003A5B22">
        <w:rPr>
          <w:rFonts w:ascii="Arial" w:hAnsi="Arial" w:cs="Arial"/>
        </w:rPr>
        <w:t xml:space="preserve"> </w:t>
      </w:r>
      <w:r w:rsidR="006653EC" w:rsidRPr="003A5B22">
        <w:rPr>
          <w:rFonts w:ascii="Arial" w:hAnsi="Arial" w:cs="Arial"/>
        </w:rPr>
        <w:fldChar w:fldCharType="begin"/>
      </w:r>
      <w:r w:rsidR="00130E5D" w:rsidRPr="003A5B22">
        <w:rPr>
          <w:rFonts w:ascii="Arial" w:hAnsi="Arial" w:cs="Arial"/>
        </w:rPr>
        <w:instrText xml:space="preserve"> REF _Ref334709723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[45]</w:t>
      </w:r>
      <w:r w:rsidR="006653EC" w:rsidRPr="003A5B22">
        <w:rPr>
          <w:rFonts w:ascii="Arial" w:hAnsi="Arial" w:cs="Arial"/>
        </w:rPr>
        <w:fldChar w:fldCharType="end"/>
      </w:r>
      <w:r w:rsidR="00A10B25" w:rsidRPr="003A5B22">
        <w:rPr>
          <w:rFonts w:ascii="Arial" w:hAnsi="Arial" w:cs="Arial"/>
        </w:rPr>
        <w:t xml:space="preserve">. When the discordant alternans is present, a small acceleration of pacing rate may produce a sequence of events: the unidirectional block of an impulse propagating against steep gradients of repolarization, the reentrant propagation and finally the initiation of the VF. Two mechanisms for the discordant alternans are demonstrated in </w:t>
      </w:r>
      <w:r w:rsidR="006653EC" w:rsidRPr="003A5B22">
        <w:rPr>
          <w:rFonts w:ascii="Arial" w:hAnsi="Arial" w:cs="Arial"/>
        </w:rPr>
        <w:fldChar w:fldCharType="begin"/>
      </w:r>
      <w:r w:rsidR="00A9168B" w:rsidRPr="003A5B22">
        <w:rPr>
          <w:rFonts w:ascii="Arial" w:hAnsi="Arial" w:cs="Arial"/>
        </w:rPr>
        <w:instrText xml:space="preserve"> REF _Ref334709583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[42]</w:t>
      </w:r>
      <w:r w:rsidR="006653EC" w:rsidRPr="003A5B22">
        <w:rPr>
          <w:rFonts w:ascii="Arial" w:hAnsi="Arial" w:cs="Arial"/>
        </w:rPr>
        <w:fldChar w:fldCharType="end"/>
      </w:r>
      <w:r w:rsidR="00A10B25" w:rsidRPr="003A5B22">
        <w:rPr>
          <w:rFonts w:ascii="Arial" w:hAnsi="Arial" w:cs="Arial"/>
        </w:rPr>
        <w:t xml:space="preserve"> by one and two dimensional simulations of action potential propagation models in spatially homogeneous tissues. The first and the more important mechanism was the interaction of conduction velocity and action potential duration restitution at high pacing rates, and the second was the dispersion of diastolic interval produced by ectopic foci. </w:t>
      </w:r>
    </w:p>
    <w:p w:rsidR="00D661C3" w:rsidRDefault="00D661C3" w:rsidP="00A10B25">
      <w:pPr>
        <w:numPr>
          <w:ilvl w:val="12"/>
          <w:numId w:val="0"/>
        </w:numPr>
        <w:ind w:firstLine="720"/>
        <w:rPr>
          <w:rFonts w:ascii="Arial" w:hAnsi="Arial" w:cs="Arial"/>
          <w:lang w:eastAsia="zh-CN"/>
        </w:rPr>
      </w:pPr>
    </w:p>
    <w:p w:rsidR="00D661C3" w:rsidRDefault="00D661C3" w:rsidP="00A10B25">
      <w:pPr>
        <w:numPr>
          <w:ilvl w:val="12"/>
          <w:numId w:val="0"/>
        </w:numPr>
        <w:ind w:firstLine="720"/>
        <w:rPr>
          <w:rFonts w:ascii="Arial" w:hAnsi="Arial" w:cs="Arial"/>
          <w:lang w:eastAsia="zh-CN"/>
        </w:rPr>
      </w:pPr>
    </w:p>
    <w:p w:rsidR="00D661C3" w:rsidRPr="003A5B22" w:rsidRDefault="00D661C3" w:rsidP="00D661C3">
      <w:pPr>
        <w:keepNext/>
        <w:jc w:val="center"/>
      </w:pPr>
      <w:r w:rsidRPr="003A5B22">
        <w:rPr>
          <w:noProof/>
          <w:lang w:eastAsia="zh-CN"/>
        </w:rPr>
        <w:drawing>
          <wp:inline distT="0" distB="0" distL="0" distR="0">
            <wp:extent cx="2202815" cy="1025525"/>
            <wp:effectExtent l="0" t="0" r="6985" b="3175"/>
            <wp:docPr id="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2815" cy="1025525"/>
                    </a:xfrm>
                    <a:prstGeom prst="rect">
                      <a:avLst/>
                    </a:prstGeom>
                    <a:noFill/>
                    <a:ln>
                      <a:noFill/>
                    </a:ln>
                  </pic:spPr>
                </pic:pic>
              </a:graphicData>
            </a:graphic>
          </wp:inline>
        </w:drawing>
      </w:r>
      <w:r w:rsidRPr="003A5B22">
        <w:rPr>
          <w:noProof/>
          <w:lang w:eastAsia="zh-CN"/>
        </w:rPr>
        <w:drawing>
          <wp:inline distT="0" distB="0" distL="0" distR="0">
            <wp:extent cx="2162810" cy="1017905"/>
            <wp:effectExtent l="0" t="0" r="8890" b="0"/>
            <wp:docPr id="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2810" cy="1017905"/>
                    </a:xfrm>
                    <a:prstGeom prst="rect">
                      <a:avLst/>
                    </a:prstGeom>
                    <a:noFill/>
                    <a:ln>
                      <a:noFill/>
                    </a:ln>
                  </pic:spPr>
                </pic:pic>
              </a:graphicData>
            </a:graphic>
          </wp:inline>
        </w:drawing>
      </w:r>
    </w:p>
    <w:p w:rsidR="00D661C3" w:rsidRDefault="00D661C3" w:rsidP="00D661C3">
      <w:pPr>
        <w:pStyle w:val="Caption"/>
        <w:jc w:val="center"/>
        <w:rPr>
          <w:rFonts w:ascii="Arial" w:hAnsi="Arial" w:cs="Arial"/>
          <w:b w:val="0"/>
          <w:bCs w:val="0"/>
          <w:sz w:val="24"/>
          <w:szCs w:val="24"/>
          <w:lang w:eastAsia="zh-CN"/>
        </w:rPr>
      </w:pPr>
      <w:bookmarkStart w:id="10" w:name="_Ref334708587"/>
      <w:bookmarkStart w:id="11" w:name="_Toc338626619"/>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bookmarkEnd w:id="10"/>
      <w:r w:rsidRPr="003A5B22">
        <w:rPr>
          <w:rFonts w:ascii="Arial" w:hAnsi="Arial" w:cs="Arial"/>
          <w:b w:val="0"/>
          <w:bCs w:val="0"/>
          <w:sz w:val="24"/>
          <w:szCs w:val="24"/>
        </w:rPr>
        <w:t>: APD Alternans: Left figure shows the high heart rate (smaller pacing period) resulting APD alternans (2:2), right figure shows the low heart rate (larger pacing period) and resulting normal response (1:1)</w:t>
      </w:r>
      <w:bookmarkEnd w:id="11"/>
    </w:p>
    <w:p w:rsidR="00D661C3" w:rsidRDefault="00D661C3" w:rsidP="00A10B25">
      <w:pPr>
        <w:numPr>
          <w:ilvl w:val="12"/>
          <w:numId w:val="0"/>
        </w:numPr>
        <w:ind w:firstLine="720"/>
        <w:rPr>
          <w:rFonts w:ascii="Arial" w:hAnsi="Arial" w:cs="Arial"/>
          <w:lang w:eastAsia="zh-CN"/>
        </w:rPr>
      </w:pPr>
    </w:p>
    <w:p w:rsidR="00D661C3" w:rsidRDefault="00D661C3" w:rsidP="00A10B25">
      <w:pPr>
        <w:numPr>
          <w:ilvl w:val="12"/>
          <w:numId w:val="0"/>
        </w:numPr>
        <w:ind w:firstLine="720"/>
        <w:rPr>
          <w:rFonts w:ascii="Arial" w:hAnsi="Arial" w:cs="Arial"/>
          <w:lang w:eastAsia="zh-CN"/>
        </w:rPr>
      </w:pPr>
    </w:p>
    <w:p w:rsidR="00D661C3" w:rsidRDefault="00D661C3" w:rsidP="00A10B25">
      <w:pPr>
        <w:numPr>
          <w:ilvl w:val="12"/>
          <w:numId w:val="0"/>
        </w:numPr>
        <w:ind w:firstLine="720"/>
        <w:rPr>
          <w:rFonts w:ascii="Arial" w:hAnsi="Arial" w:cs="Arial"/>
          <w:lang w:eastAsia="zh-CN"/>
        </w:rPr>
      </w:pPr>
    </w:p>
    <w:p w:rsidR="00D661C3" w:rsidRDefault="00D661C3" w:rsidP="00A10B25">
      <w:pPr>
        <w:numPr>
          <w:ilvl w:val="12"/>
          <w:numId w:val="0"/>
        </w:numPr>
        <w:ind w:firstLine="720"/>
        <w:rPr>
          <w:rFonts w:ascii="Arial" w:hAnsi="Arial" w:cs="Arial"/>
          <w:lang w:eastAsia="zh-CN"/>
        </w:rPr>
      </w:pPr>
    </w:p>
    <w:p w:rsidR="00D661C3" w:rsidRPr="00D661C3" w:rsidRDefault="00D661C3" w:rsidP="00A10B25">
      <w:pPr>
        <w:numPr>
          <w:ilvl w:val="12"/>
          <w:numId w:val="0"/>
        </w:numPr>
        <w:ind w:firstLine="720"/>
        <w:rPr>
          <w:rFonts w:ascii="Arial" w:hAnsi="Arial" w:cs="Arial"/>
          <w:lang w:eastAsia="zh-CN"/>
        </w:rPr>
      </w:pPr>
    </w:p>
    <w:p w:rsidR="00A10B25" w:rsidRPr="003A5B22" w:rsidRDefault="00A10B25" w:rsidP="00A10B25">
      <w:pPr>
        <w:numPr>
          <w:ilvl w:val="12"/>
          <w:numId w:val="0"/>
        </w:numPr>
        <w:ind w:firstLine="720"/>
        <w:rPr>
          <w:rFonts w:ascii="Arial" w:hAnsi="Arial" w:cs="Arial"/>
          <w:lang w:eastAsia="zh-CN"/>
        </w:rPr>
      </w:pPr>
      <w:r w:rsidRPr="003A5B22">
        <w:rPr>
          <w:rFonts w:ascii="Arial" w:hAnsi="Arial" w:cs="Arial"/>
        </w:rPr>
        <w:lastRenderedPageBreak/>
        <w:t>As demonstrated in</w:t>
      </w:r>
      <w:r w:rsidR="00A9168B" w:rsidRPr="003A5B22">
        <w:rPr>
          <w:rFonts w:ascii="Arial" w:hAnsi="Arial" w:cs="Arial"/>
        </w:rPr>
        <w:t xml:space="preserve"> </w:t>
      </w:r>
      <w:r w:rsidR="006653EC" w:rsidRPr="003A5B22">
        <w:rPr>
          <w:rFonts w:ascii="Arial" w:hAnsi="Arial" w:cs="Arial"/>
        </w:rPr>
        <w:fldChar w:fldCharType="begin"/>
      </w:r>
      <w:r w:rsidR="00A9168B" w:rsidRPr="003A5B22">
        <w:rPr>
          <w:rFonts w:ascii="Arial" w:hAnsi="Arial" w:cs="Arial"/>
        </w:rPr>
        <w:instrText xml:space="preserve"> REF _Ref334709583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[42]</w:t>
      </w:r>
      <w:r w:rsidR="006653EC" w:rsidRPr="003A5B22">
        <w:rPr>
          <w:rFonts w:ascii="Arial" w:hAnsi="Arial" w:cs="Arial"/>
        </w:rPr>
        <w:fldChar w:fldCharType="end"/>
      </w:r>
      <w:r w:rsidRPr="003A5B22">
        <w:rPr>
          <w:rFonts w:ascii="Arial" w:hAnsi="Arial" w:cs="Arial"/>
        </w:rPr>
        <w:t xml:space="preserve">, when discordant alternans was caused by the first mechanism, boundaries that marked the regions of alternans with opposite phase first appeared far from the stimulus site. As simulations continued, the boundaries would move toward the stimulus site and gradually stabilize, and multiple boundaries could be induced by larger tissues and faster pacing rates. The formation of boundaries may also be facilitated or inhibited by inhomogeneity of tissue properties. It was also demonstrated in </w:t>
      </w:r>
      <w:r w:rsidR="006653EC" w:rsidRPr="003A5B22">
        <w:rPr>
          <w:rFonts w:ascii="Arial" w:hAnsi="Arial" w:cs="Arial"/>
        </w:rPr>
        <w:fldChar w:fldCharType="begin"/>
      </w:r>
      <w:r w:rsidR="00C2665B" w:rsidRPr="003A5B22">
        <w:rPr>
          <w:rFonts w:ascii="Arial" w:hAnsi="Arial" w:cs="Arial"/>
        </w:rPr>
        <w:instrText xml:space="preserve"> REF _Ref334709583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[42]</w:t>
      </w:r>
      <w:r w:rsidR="006653EC" w:rsidRPr="003A5B22">
        <w:rPr>
          <w:rFonts w:ascii="Arial" w:hAnsi="Arial" w:cs="Arial"/>
        </w:rPr>
        <w:fldChar w:fldCharType="end"/>
      </w:r>
      <w:r w:rsidRPr="003A5B22">
        <w:rPr>
          <w:rFonts w:ascii="Arial" w:hAnsi="Arial" w:cs="Arial"/>
        </w:rPr>
        <w:t xml:space="preserve"> that the restitution curves could dynamically split due to electrotonic coupling, and the split played a crucial role in the stability.  </w:t>
      </w:r>
    </w:p>
    <w:p w:rsidR="00A10B25" w:rsidRPr="003A5B22" w:rsidRDefault="00A10B25" w:rsidP="00A10B25">
      <w:pPr>
        <w:numPr>
          <w:ilvl w:val="12"/>
          <w:numId w:val="0"/>
        </w:numPr>
        <w:ind w:firstLine="720"/>
        <w:rPr>
          <w:rFonts w:ascii="Arial" w:hAnsi="Arial" w:cs="Arial"/>
        </w:rPr>
      </w:pPr>
    </w:p>
    <w:p w:rsidR="00236E6D" w:rsidRPr="003A5B22" w:rsidRDefault="00A10B25" w:rsidP="002F7CF8">
      <w:pPr>
        <w:numPr>
          <w:ilvl w:val="12"/>
          <w:numId w:val="0"/>
        </w:numPr>
        <w:ind w:firstLine="720"/>
        <w:rPr>
          <w:rFonts w:ascii="Arial" w:hAnsi="Arial" w:cs="Arial"/>
        </w:rPr>
      </w:pPr>
      <w:r w:rsidRPr="003A5B22">
        <w:rPr>
          <w:rFonts w:ascii="Arial" w:hAnsi="Arial" w:cs="Arial"/>
        </w:rPr>
        <w:t xml:space="preserve">Despite the thorough studies for the mechanisms of discordant alternans by electrophysiological simulations, no effects of the electro-mechanical coupling have been considered so far. The mechanoelectrical feedback (MEF), a complex phenomenon studied in the clinical community for over a century, may have both pro-rhythmic and arrhythmogenic effects </w:t>
      </w:r>
      <w:r w:rsidR="006653EC" w:rsidRPr="003A5B22">
        <w:rPr>
          <w:rFonts w:ascii="Arial" w:hAnsi="Arial" w:cs="Arial"/>
        </w:rPr>
        <w:fldChar w:fldCharType="begin"/>
      </w:r>
      <w:r w:rsidR="007270A0" w:rsidRPr="003A5B22">
        <w:rPr>
          <w:rFonts w:ascii="Arial" w:hAnsi="Arial" w:cs="Arial"/>
        </w:rPr>
        <w:instrText xml:space="preserve"> REF _Ref334709819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[46]</w:t>
      </w:r>
      <w:r w:rsidR="006653EC" w:rsidRPr="003A5B22">
        <w:rPr>
          <w:rFonts w:ascii="Arial" w:hAnsi="Arial" w:cs="Arial"/>
        </w:rPr>
        <w:fldChar w:fldCharType="end"/>
      </w:r>
      <w:r w:rsidR="00895D49" w:rsidRPr="003A5B22">
        <w:rPr>
          <w:rFonts w:ascii="Arial" w:hAnsi="Arial" w:cs="Arial"/>
        </w:rPr>
        <w:t xml:space="preserve">. </w:t>
      </w:r>
      <w:r w:rsidRPr="003A5B22">
        <w:rPr>
          <w:rFonts w:ascii="Arial" w:hAnsi="Arial" w:cs="Arial"/>
        </w:rPr>
        <w:t xml:space="preserve">Stretch was shown to change the action potential, </w:t>
      </w:r>
      <w:r w:rsidR="007C5386" w:rsidRPr="003A5B22">
        <w:rPr>
          <w:rFonts w:ascii="Arial" w:hAnsi="Arial" w:cs="Arial"/>
        </w:rPr>
        <w:t xml:space="preserve">to </w:t>
      </w:r>
      <w:r w:rsidRPr="003A5B22">
        <w:rPr>
          <w:rFonts w:ascii="Arial" w:hAnsi="Arial" w:cs="Arial"/>
        </w:rPr>
        <w:t xml:space="preserve">induce stretch-activated arrhythmias, and </w:t>
      </w:r>
      <w:r w:rsidR="004028A6" w:rsidRPr="003A5B22">
        <w:rPr>
          <w:rFonts w:ascii="Arial" w:hAnsi="Arial" w:cs="Arial"/>
        </w:rPr>
        <w:t xml:space="preserve">to </w:t>
      </w:r>
      <w:r w:rsidRPr="003A5B22">
        <w:rPr>
          <w:rFonts w:ascii="Arial" w:hAnsi="Arial" w:cs="Arial"/>
        </w:rPr>
        <w:t xml:space="preserve">increase the rate of beating of the sino-atrial node. Previous researches reveal that ventricular stretch causes a shortening of APD and of the effective refractory </w:t>
      </w:r>
      <w:r w:rsidR="001A0794" w:rsidRPr="003A5B22">
        <w:rPr>
          <w:rFonts w:ascii="Arial" w:hAnsi="Arial" w:cs="Arial"/>
        </w:rPr>
        <w:t xml:space="preserve">period (ERP) </w:t>
      </w:r>
      <w:r w:rsidR="006653EC" w:rsidRPr="003A5B22">
        <w:rPr>
          <w:rFonts w:ascii="Arial" w:hAnsi="Arial" w:cs="Arial"/>
        </w:rPr>
        <w:fldChar w:fldCharType="begin"/>
      </w:r>
      <w:r w:rsidR="001A0794" w:rsidRPr="003A5B22">
        <w:rPr>
          <w:rFonts w:ascii="Arial" w:hAnsi="Arial" w:cs="Arial"/>
        </w:rPr>
        <w:instrText xml:space="preserve"> REF _Ref334709951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[47]</w:t>
      </w:r>
      <w:r w:rsidR="006653EC" w:rsidRPr="003A5B22">
        <w:rPr>
          <w:rFonts w:ascii="Arial" w:hAnsi="Arial" w:cs="Arial"/>
        </w:rPr>
        <w:fldChar w:fldCharType="end"/>
      </w:r>
      <w:r w:rsidRPr="003A5B22">
        <w:rPr>
          <w:rFonts w:ascii="Arial" w:hAnsi="Arial" w:cs="Arial"/>
        </w:rPr>
        <w:t>. In response to the stretch, the Ca2+ extrusion via Na+/Ca2+ exchange can be attenuated and the Ca2+ may also enter myocardium thro</w:t>
      </w:r>
      <w:r w:rsidR="00E40CBD" w:rsidRPr="003A5B22">
        <w:rPr>
          <w:rFonts w:ascii="Arial" w:hAnsi="Arial" w:cs="Arial"/>
        </w:rPr>
        <w:t xml:space="preserve">ugh stretch-activated channels </w:t>
      </w:r>
      <w:r w:rsidR="006653EC" w:rsidRPr="003A5B22">
        <w:rPr>
          <w:rFonts w:ascii="Arial" w:hAnsi="Arial" w:cs="Arial"/>
        </w:rPr>
        <w:fldChar w:fldCharType="begin"/>
      </w:r>
      <w:r w:rsidR="00E40CBD" w:rsidRPr="003A5B22">
        <w:rPr>
          <w:rFonts w:ascii="Arial" w:hAnsi="Arial" w:cs="Arial"/>
        </w:rPr>
        <w:instrText xml:space="preserve"> REF _Ref334709974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[48]</w:t>
      </w:r>
      <w:r w:rsidR="006653EC" w:rsidRPr="003A5B22">
        <w:rPr>
          <w:rFonts w:ascii="Arial" w:hAnsi="Arial" w:cs="Arial"/>
        </w:rPr>
        <w:fldChar w:fldCharType="end"/>
      </w:r>
      <w:r w:rsidRPr="003A5B22">
        <w:rPr>
          <w:rFonts w:ascii="Arial" w:hAnsi="Arial" w:cs="Arial"/>
        </w:rPr>
        <w:t>. This increase of intracellular calcium concentration c</w:t>
      </w:r>
      <w:r w:rsidR="00B955AD" w:rsidRPr="003A5B22">
        <w:rPr>
          <w:rFonts w:ascii="Arial" w:hAnsi="Arial" w:cs="Arial"/>
        </w:rPr>
        <w:t xml:space="preserve">ould promote Ca2+ oscillations </w:t>
      </w:r>
      <w:r w:rsidR="006653EC" w:rsidRPr="003A5B22">
        <w:rPr>
          <w:rFonts w:ascii="Arial" w:hAnsi="Arial" w:cs="Arial"/>
        </w:rPr>
        <w:fldChar w:fldCharType="begin"/>
      </w:r>
      <w:r w:rsidR="00B955AD" w:rsidRPr="003A5B22">
        <w:rPr>
          <w:rFonts w:ascii="Arial" w:hAnsi="Arial" w:cs="Arial"/>
        </w:rPr>
        <w:instrText xml:space="preserve"> REF _Ref334709998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[49]</w:t>
      </w:r>
      <w:r w:rsidR="006653EC" w:rsidRPr="003A5B22">
        <w:rPr>
          <w:rFonts w:ascii="Arial" w:hAnsi="Arial" w:cs="Arial"/>
        </w:rPr>
        <w:fldChar w:fldCharType="end"/>
      </w:r>
      <w:r w:rsidRPr="003A5B22">
        <w:rPr>
          <w:rFonts w:ascii="Arial" w:hAnsi="Arial" w:cs="Arial"/>
        </w:rPr>
        <w:t xml:space="preserve"> and electrophysiological oscillations, leading to arrhythmia. On a larger scale, mechanical contractions, activated by cardiac waves, can regulate the electrical propagation in the heart which is of great importance to the formation of the arrhythmias. Mechanical external stresses may lead to cardiac instabilities too. They can either promote sudden cardiac death or cardiovert </w:t>
      </w:r>
      <w:r w:rsidR="00400D37" w:rsidRPr="003A5B22">
        <w:rPr>
          <w:rFonts w:ascii="Arial" w:hAnsi="Arial" w:cs="Arial"/>
        </w:rPr>
        <w:t xml:space="preserve">potentially lethal arrhythmias </w:t>
      </w:r>
      <w:r w:rsidR="006653EC" w:rsidRPr="003A5B22">
        <w:rPr>
          <w:rFonts w:ascii="Arial" w:hAnsi="Arial" w:cs="Arial"/>
        </w:rPr>
        <w:fldChar w:fldCharType="begin"/>
      </w:r>
      <w:r w:rsidR="00400D37" w:rsidRPr="003A5B22">
        <w:rPr>
          <w:rFonts w:ascii="Arial" w:hAnsi="Arial" w:cs="Arial"/>
        </w:rPr>
        <w:instrText xml:space="preserve"> REF _Ref334710031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[50]</w:t>
      </w:r>
      <w:r w:rsidR="006653EC" w:rsidRPr="003A5B22">
        <w:rPr>
          <w:rFonts w:ascii="Arial" w:hAnsi="Arial" w:cs="Arial"/>
        </w:rPr>
        <w:fldChar w:fldCharType="end"/>
      </w:r>
      <w:r w:rsidRPr="003A5B22">
        <w:rPr>
          <w:rFonts w:ascii="Arial" w:hAnsi="Arial" w:cs="Arial"/>
        </w:rPr>
        <w:t xml:space="preserve">. Various authors also observed that the mechanoelectrical feedback may be enhanced under pathological conditions </w:t>
      </w:r>
      <w:r w:rsidR="006653EC" w:rsidRPr="003A5B22">
        <w:rPr>
          <w:rFonts w:ascii="Arial" w:hAnsi="Arial" w:cs="Arial"/>
        </w:rPr>
        <w:fldChar w:fldCharType="begin"/>
      </w:r>
      <w:r w:rsidR="008F7B4A" w:rsidRPr="003A5B22">
        <w:rPr>
          <w:rFonts w:ascii="Arial" w:hAnsi="Arial" w:cs="Arial"/>
        </w:rPr>
        <w:instrText xml:space="preserve"> REF _Ref334710054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[51]</w:t>
      </w:r>
      <w:r w:rsidR="006653EC" w:rsidRPr="003A5B22">
        <w:rPr>
          <w:rFonts w:ascii="Arial" w:hAnsi="Arial" w:cs="Arial"/>
        </w:rPr>
        <w:fldChar w:fldCharType="end"/>
      </w:r>
      <w:r w:rsidR="003219B8" w:rsidRPr="003A5B22">
        <w:rPr>
          <w:rFonts w:ascii="Arial" w:hAnsi="Arial" w:cs="Arial"/>
        </w:rPr>
        <w:t>-</w:t>
      </w:r>
      <w:r w:rsidR="006653EC" w:rsidRPr="003A5B22">
        <w:rPr>
          <w:rFonts w:ascii="Arial" w:hAnsi="Arial" w:cs="Arial"/>
        </w:rPr>
        <w:fldChar w:fldCharType="begin"/>
      </w:r>
      <w:r w:rsidR="003219B8" w:rsidRPr="003A5B22">
        <w:rPr>
          <w:rFonts w:ascii="Arial" w:hAnsi="Arial" w:cs="Arial"/>
        </w:rPr>
        <w:instrText xml:space="preserve"> REF _Ref334710072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[52]</w:t>
      </w:r>
      <w:r w:rsidR="006653EC" w:rsidRPr="003A5B22">
        <w:rPr>
          <w:rFonts w:ascii="Arial" w:hAnsi="Arial" w:cs="Arial"/>
        </w:rPr>
        <w:fldChar w:fldCharType="end"/>
      </w:r>
      <w:r w:rsidRPr="003A5B22">
        <w:rPr>
          <w:rFonts w:ascii="Arial" w:hAnsi="Arial" w:cs="Arial"/>
        </w:rPr>
        <w:t xml:space="preserve">. In this </w:t>
      </w:r>
      <w:r w:rsidR="007E7D3B">
        <w:rPr>
          <w:rFonts w:ascii="Arial" w:hAnsi="Arial" w:cs="Arial"/>
        </w:rPr>
        <w:t>dissertation</w:t>
      </w:r>
      <w:r w:rsidRPr="003A5B22">
        <w:rPr>
          <w:rFonts w:ascii="Arial" w:hAnsi="Arial" w:cs="Arial"/>
        </w:rPr>
        <w:t>, the effects of the electro-mechanical coupling on the formation of the APD alternans</w:t>
      </w:r>
      <w:r w:rsidR="006E096E" w:rsidRPr="003A5B22">
        <w:rPr>
          <w:rFonts w:ascii="Arial" w:hAnsi="Arial" w:cs="Arial"/>
        </w:rPr>
        <w:t xml:space="preserve"> will be carefully examined</w:t>
      </w:r>
      <w:r w:rsidRPr="003A5B22">
        <w:rPr>
          <w:rFonts w:ascii="Arial" w:hAnsi="Arial" w:cs="Arial"/>
        </w:rPr>
        <w:t>.</w:t>
      </w:r>
    </w:p>
    <w:p w:rsidR="004E2C46" w:rsidRPr="003A5B22" w:rsidRDefault="00DF51BE" w:rsidP="002F7CF8">
      <w:pPr>
        <w:pStyle w:val="Heading2"/>
      </w:pPr>
      <w:bookmarkStart w:id="12" w:name="_Toc338626488"/>
      <w:r w:rsidRPr="003A5B22">
        <w:t xml:space="preserve">1.3 </w:t>
      </w:r>
      <w:r w:rsidR="00DE3971" w:rsidRPr="003A5B22">
        <w:t>Biomedical informatics and telemedicine</w:t>
      </w:r>
      <w:bookmarkEnd w:id="12"/>
    </w:p>
    <w:p w:rsidR="001C6E4B" w:rsidRPr="003A5B22" w:rsidRDefault="00DF51BE" w:rsidP="002F7CF8">
      <w:pPr>
        <w:pStyle w:val="Heading3"/>
      </w:pPr>
      <w:bookmarkStart w:id="13" w:name="_Toc338626489"/>
      <w:r w:rsidRPr="003A5B22">
        <w:t xml:space="preserve">1.3.1 </w:t>
      </w:r>
      <w:r w:rsidR="001C6E4B" w:rsidRPr="003A5B22">
        <w:t>E</w:t>
      </w:r>
      <w:r w:rsidR="00686D43" w:rsidRPr="003A5B22">
        <w:t>lectrode misplacement</w:t>
      </w:r>
      <w:r w:rsidR="00065B2B" w:rsidRPr="003A5B22">
        <w:t xml:space="preserve"> during ECG collection</w:t>
      </w:r>
      <w:bookmarkEnd w:id="13"/>
    </w:p>
    <w:p w:rsidR="001E7A8D" w:rsidRPr="003A5B22" w:rsidRDefault="001E7A8D" w:rsidP="001E7A8D">
      <w:pPr>
        <w:numPr>
          <w:ilvl w:val="12"/>
          <w:numId w:val="0"/>
        </w:numPr>
        <w:ind w:firstLine="720"/>
        <w:rPr>
          <w:rFonts w:ascii="Arial" w:hAnsi="Arial" w:cs="Arial"/>
        </w:rPr>
      </w:pPr>
      <w:r w:rsidRPr="003A5B22">
        <w:rPr>
          <w:rFonts w:ascii="Arial" w:hAnsi="Arial" w:cs="Arial"/>
        </w:rPr>
        <w:t xml:space="preserve">Rhythmic contractions of the heart are driven by propagating electrical waves, which, when manifested on the surface of the body, is known as electrocardiography or ECG </w:t>
      </w:r>
      <w:r w:rsidR="006653EC" w:rsidRPr="003A5B22">
        <w:rPr>
          <w:rFonts w:ascii="Arial" w:hAnsi="Arial" w:cs="Arial"/>
        </w:rPr>
        <w:fldChar w:fldCharType="begin"/>
      </w:r>
      <w:r w:rsidR="00E117DF" w:rsidRPr="003A5B22">
        <w:rPr>
          <w:rFonts w:ascii="Arial" w:hAnsi="Arial" w:cs="Arial"/>
        </w:rPr>
        <w:instrText xml:space="preserve"> REF _Ref334712026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[53]</w:t>
      </w:r>
      <w:r w:rsidR="006653EC" w:rsidRPr="003A5B22">
        <w:rPr>
          <w:rFonts w:ascii="Arial" w:hAnsi="Arial" w:cs="Arial"/>
        </w:rPr>
        <w:fldChar w:fldCharType="end"/>
      </w:r>
      <w:r w:rsidRPr="003A5B22">
        <w:rPr>
          <w:rFonts w:ascii="Arial" w:hAnsi="Arial" w:cs="Arial"/>
        </w:rPr>
        <w:t>. ECG can provide abundant information about the heart’s activities and thus can be used to detect almost all severe abnormalities of the heart, including heart attack, inflamm</w:t>
      </w:r>
      <w:r w:rsidR="00293940" w:rsidRPr="003A5B22">
        <w:rPr>
          <w:rFonts w:ascii="Arial" w:hAnsi="Arial" w:cs="Arial"/>
        </w:rPr>
        <w:t xml:space="preserve">ation, angina, and arrhythmias </w:t>
      </w:r>
      <w:r w:rsidR="006653EC" w:rsidRPr="003A5B22">
        <w:rPr>
          <w:rFonts w:ascii="Arial" w:hAnsi="Arial" w:cs="Arial"/>
        </w:rPr>
        <w:fldChar w:fldCharType="begin"/>
      </w:r>
      <w:r w:rsidR="00293940" w:rsidRPr="003A5B22">
        <w:rPr>
          <w:rFonts w:ascii="Arial" w:hAnsi="Arial" w:cs="Arial"/>
        </w:rPr>
        <w:instrText xml:space="preserve"> REF _Ref334706569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[27]</w:t>
      </w:r>
      <w:r w:rsidR="006653EC" w:rsidRPr="003A5B22">
        <w:rPr>
          <w:rFonts w:ascii="Arial" w:hAnsi="Arial" w:cs="Arial"/>
        </w:rPr>
        <w:fldChar w:fldCharType="end"/>
      </w:r>
      <w:r w:rsidRPr="003A5B22">
        <w:rPr>
          <w:rFonts w:ascii="Arial" w:hAnsi="Arial" w:cs="Arial"/>
        </w:rPr>
        <w:t xml:space="preserve">. ECG is also used to diagnose how well medicines or mechanical devices are working and how the health of heart is influenced by conditions such as high blood pressure, high cholesterol, cigarette smoking, diabetes, and a family history of early heart disease. The 12-lead ECG has </w:t>
      </w:r>
      <w:r w:rsidRPr="003A5B22">
        <w:rPr>
          <w:rFonts w:ascii="Arial" w:hAnsi="Arial" w:cs="Arial"/>
        </w:rPr>
        <w:lastRenderedPageBreak/>
        <w:t xml:space="preserve">become the gold standard for diagnosis of normal cardiac rhythm, arrhythmias, and myocardial ischemia </w:t>
      </w:r>
      <w:r w:rsidR="006653EC" w:rsidRPr="003A5B22">
        <w:rPr>
          <w:rFonts w:ascii="Arial" w:hAnsi="Arial" w:cs="Arial"/>
        </w:rPr>
        <w:fldChar w:fldCharType="begin"/>
      </w:r>
      <w:r w:rsidRPr="003A5B22">
        <w:rPr>
          <w:rFonts w:ascii="Arial" w:hAnsi="Arial" w:cs="Arial"/>
        </w:rPr>
        <w:instrText xml:space="preserve"> REF _Ref334710465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[54]</w:t>
      </w:r>
      <w:r w:rsidR="006653EC" w:rsidRPr="003A5B22">
        <w:rPr>
          <w:rFonts w:ascii="Arial" w:hAnsi="Arial" w:cs="Arial"/>
        </w:rPr>
        <w:fldChar w:fldCharType="end"/>
      </w:r>
      <w:r w:rsidRPr="003A5B22">
        <w:rPr>
          <w:rFonts w:ascii="Arial" w:hAnsi="Arial" w:cs="Arial"/>
        </w:rPr>
        <w:t>.</w:t>
      </w:r>
      <w:r w:rsidR="001C2D27" w:rsidRPr="003A5B22">
        <w:rPr>
          <w:rFonts w:ascii="Arial" w:hAnsi="Arial" w:cs="Arial"/>
        </w:rPr>
        <w:t xml:space="preserve"> </w:t>
      </w:r>
    </w:p>
    <w:p w:rsidR="00C27B08" w:rsidRPr="003A5B22" w:rsidRDefault="00C27B08" w:rsidP="0057759E">
      <w:pPr>
        <w:numPr>
          <w:ilvl w:val="12"/>
          <w:numId w:val="0"/>
        </w:numPr>
        <w:ind w:firstLine="720"/>
        <w:rPr>
          <w:rFonts w:ascii="Arial" w:hAnsi="Arial" w:cs="Arial"/>
        </w:rPr>
      </w:pPr>
    </w:p>
    <w:p w:rsidR="0057759E" w:rsidRPr="003A5B22" w:rsidRDefault="0057759E" w:rsidP="0057759E">
      <w:pPr>
        <w:numPr>
          <w:ilvl w:val="12"/>
          <w:numId w:val="0"/>
        </w:numPr>
        <w:ind w:firstLine="720"/>
        <w:rPr>
          <w:rFonts w:ascii="Arial" w:hAnsi="Arial" w:cs="Arial"/>
        </w:rPr>
      </w:pPr>
      <w:r w:rsidRPr="003A5B22">
        <w:rPr>
          <w:rFonts w:ascii="Arial" w:hAnsi="Arial" w:cs="Arial"/>
        </w:rPr>
        <w:t>It is estimated that 0.4% - 4% of all ECGs are taken with misp</w:t>
      </w:r>
      <w:r w:rsidR="00A77ACC" w:rsidRPr="003A5B22">
        <w:rPr>
          <w:rFonts w:ascii="Arial" w:hAnsi="Arial" w:cs="Arial"/>
        </w:rPr>
        <w:t xml:space="preserve">laced electrodes </w:t>
      </w:r>
      <w:r w:rsidR="006653EC" w:rsidRPr="003A5B22">
        <w:rPr>
          <w:rFonts w:ascii="Arial" w:hAnsi="Arial" w:cs="Arial"/>
        </w:rPr>
        <w:fldChar w:fldCharType="begin"/>
      </w:r>
      <w:r w:rsidR="00A77ACC" w:rsidRPr="003A5B22">
        <w:rPr>
          <w:rFonts w:ascii="Arial" w:hAnsi="Arial" w:cs="Arial"/>
        </w:rPr>
        <w:instrText xml:space="preserve"> REF _Ref334710601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[55]</w:t>
      </w:r>
      <w:r w:rsidR="006653EC" w:rsidRPr="003A5B22">
        <w:rPr>
          <w:rFonts w:ascii="Arial" w:hAnsi="Arial" w:cs="Arial"/>
        </w:rPr>
        <w:fldChar w:fldCharType="end"/>
      </w:r>
      <w:r w:rsidRPr="003A5B22">
        <w:rPr>
          <w:rFonts w:ascii="Arial" w:hAnsi="Arial" w:cs="Arial"/>
        </w:rPr>
        <w:t>. Since about 40 million ECGs are recorded ann</w:t>
      </w:r>
      <w:r w:rsidR="004B466B" w:rsidRPr="003A5B22">
        <w:rPr>
          <w:rFonts w:ascii="Arial" w:hAnsi="Arial" w:cs="Arial"/>
        </w:rPr>
        <w:t xml:space="preserve">ually in the United States </w:t>
      </w:r>
      <w:r w:rsidR="006653EC" w:rsidRPr="003A5B22">
        <w:rPr>
          <w:rFonts w:ascii="Arial" w:hAnsi="Arial" w:cs="Arial"/>
        </w:rPr>
        <w:fldChar w:fldCharType="begin"/>
      </w:r>
      <w:r w:rsidR="004B466B" w:rsidRPr="003A5B22">
        <w:rPr>
          <w:rFonts w:ascii="Arial" w:hAnsi="Arial" w:cs="Arial"/>
        </w:rPr>
        <w:instrText xml:space="preserve"> REF _Ref334710622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[56]</w:t>
      </w:r>
      <w:r w:rsidR="006653EC" w:rsidRPr="003A5B22">
        <w:rPr>
          <w:rFonts w:ascii="Arial" w:hAnsi="Arial" w:cs="Arial"/>
        </w:rPr>
        <w:fldChar w:fldCharType="end"/>
      </w:r>
      <w:r w:rsidRPr="003A5B22">
        <w:rPr>
          <w:rFonts w:ascii="Arial" w:hAnsi="Arial" w:cs="Arial"/>
        </w:rPr>
        <w:t xml:space="preserve">, it follows that hundreds of thousands of ECGs are incorrectly recorded each year. Furthermore, mistakenly collected ECGs may mislead doctors in diagnosis. For example, a recent study at two hospitals in </w:t>
      </w:r>
      <w:r w:rsidR="00961ABE" w:rsidRPr="003A5B22">
        <w:rPr>
          <w:rFonts w:ascii="Arial" w:hAnsi="Arial" w:cs="Arial"/>
        </w:rPr>
        <w:t xml:space="preserve">Switzerland </w:t>
      </w:r>
      <w:r w:rsidR="006653EC" w:rsidRPr="003A5B22">
        <w:rPr>
          <w:rFonts w:ascii="Arial" w:hAnsi="Arial" w:cs="Arial"/>
        </w:rPr>
        <w:fldChar w:fldCharType="begin"/>
      </w:r>
      <w:r w:rsidR="00961ABE" w:rsidRPr="003A5B22">
        <w:rPr>
          <w:rFonts w:ascii="Arial" w:hAnsi="Arial" w:cs="Arial"/>
        </w:rPr>
        <w:instrText xml:space="preserve"> REF _Ref334710653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[57]</w:t>
      </w:r>
      <w:r w:rsidR="006653EC" w:rsidRPr="003A5B22">
        <w:rPr>
          <w:rFonts w:ascii="Arial" w:hAnsi="Arial" w:cs="Arial"/>
        </w:rPr>
        <w:fldChar w:fldCharType="end"/>
      </w:r>
      <w:r w:rsidRPr="003A5B22">
        <w:rPr>
          <w:rFonts w:ascii="Arial" w:hAnsi="Arial" w:cs="Arial"/>
        </w:rPr>
        <w:t xml:space="preserve"> challenged 29 physicians from the two institutes to interpret an ECG of a healthy individual collected with the right arm-left leg electrode interchanged. Cable switch was </w:t>
      </w:r>
      <w:r w:rsidR="00D50746" w:rsidRPr="003A5B22">
        <w:rPr>
          <w:rFonts w:ascii="Arial" w:hAnsi="Arial" w:cs="Arial"/>
        </w:rPr>
        <w:t xml:space="preserve">only </w:t>
      </w:r>
      <w:r w:rsidRPr="003A5B22">
        <w:rPr>
          <w:rFonts w:ascii="Arial" w:hAnsi="Arial" w:cs="Arial"/>
        </w:rPr>
        <w:t>suspected by less than half of the doctors (13 or 45%). In contrast, eight doctors (28%) mistakenly diagnosed the ECG as supraventricular arrhythmias and nine doctors (31%) as cardiac ischemia.</w:t>
      </w:r>
    </w:p>
    <w:p w:rsidR="006F2477" w:rsidRPr="003A5B22" w:rsidRDefault="006F2477" w:rsidP="006F2477"/>
    <w:p w:rsidR="0057759E" w:rsidRPr="003A5B22" w:rsidRDefault="0057759E" w:rsidP="0057759E">
      <w:pPr>
        <w:numPr>
          <w:ilvl w:val="12"/>
          <w:numId w:val="0"/>
        </w:numPr>
        <w:ind w:firstLine="720"/>
        <w:rPr>
          <w:rFonts w:ascii="Arial" w:hAnsi="Arial" w:cs="Arial"/>
        </w:rPr>
      </w:pPr>
      <w:r w:rsidRPr="003A5B22">
        <w:rPr>
          <w:rFonts w:ascii="Arial" w:hAnsi="Arial" w:cs="Arial"/>
        </w:rPr>
        <w:t>Electrode placement is considered one of the most important factors that determine ECG signal quality</w:t>
      </w:r>
      <w:r w:rsidR="001532CB" w:rsidRPr="003A5B22">
        <w:rPr>
          <w:rFonts w:ascii="Arial" w:hAnsi="Arial" w:cs="Arial"/>
        </w:rPr>
        <w:t xml:space="preserve"> </w:t>
      </w:r>
      <w:r w:rsidR="006653EC" w:rsidRPr="003A5B22">
        <w:rPr>
          <w:rFonts w:ascii="Arial" w:hAnsi="Arial" w:cs="Arial"/>
        </w:rPr>
        <w:fldChar w:fldCharType="begin"/>
      </w:r>
      <w:r w:rsidR="001532CB" w:rsidRPr="003A5B22">
        <w:rPr>
          <w:rFonts w:ascii="Arial" w:hAnsi="Arial" w:cs="Arial"/>
        </w:rPr>
        <w:instrText xml:space="preserve"> REF _Ref334710702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[58]</w:t>
      </w:r>
      <w:r w:rsidR="006653EC" w:rsidRPr="003A5B22">
        <w:rPr>
          <w:rFonts w:ascii="Arial" w:hAnsi="Arial" w:cs="Arial"/>
        </w:rPr>
        <w:fldChar w:fldCharType="end"/>
      </w:r>
      <w:r w:rsidR="00101D5A" w:rsidRPr="003A5B22">
        <w:rPr>
          <w:rFonts w:ascii="Arial" w:hAnsi="Arial" w:cs="Arial"/>
        </w:rPr>
        <w:t>-</w:t>
      </w:r>
      <w:r w:rsidR="006653EC" w:rsidRPr="003A5B22">
        <w:rPr>
          <w:rFonts w:ascii="Arial" w:hAnsi="Arial" w:cs="Arial"/>
        </w:rPr>
        <w:fldChar w:fldCharType="begin"/>
      </w:r>
      <w:r w:rsidR="00101D5A" w:rsidRPr="003A5B22">
        <w:rPr>
          <w:rFonts w:ascii="Arial" w:hAnsi="Arial" w:cs="Arial"/>
        </w:rPr>
        <w:instrText xml:space="preserve"> REF _Ref334710732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[60]</w:t>
      </w:r>
      <w:r w:rsidR="006653EC" w:rsidRPr="003A5B22">
        <w:rPr>
          <w:rFonts w:ascii="Arial" w:hAnsi="Arial" w:cs="Arial"/>
        </w:rPr>
        <w:fldChar w:fldCharType="end"/>
      </w:r>
      <w:r w:rsidRPr="003A5B22">
        <w:rPr>
          <w:rFonts w:ascii="Arial" w:hAnsi="Arial" w:cs="Arial"/>
        </w:rPr>
        <w:t>. Cable misplacements may result in ECGs that mimic various cardiac abnorm</w:t>
      </w:r>
      <w:r w:rsidR="00544A8D" w:rsidRPr="003A5B22">
        <w:rPr>
          <w:rFonts w:ascii="Arial" w:hAnsi="Arial" w:cs="Arial"/>
        </w:rPr>
        <w:t xml:space="preserve">alities such as ectopic rhythm </w:t>
      </w:r>
      <w:r w:rsidR="006653EC" w:rsidRPr="003A5B22">
        <w:rPr>
          <w:rFonts w:ascii="Arial" w:hAnsi="Arial" w:cs="Arial"/>
        </w:rPr>
        <w:fldChar w:fldCharType="begin"/>
      </w:r>
      <w:r w:rsidR="00544A8D" w:rsidRPr="003A5B22">
        <w:rPr>
          <w:rFonts w:ascii="Arial" w:hAnsi="Arial" w:cs="Arial"/>
        </w:rPr>
        <w:instrText xml:space="preserve"> REF _Ref334710767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[61]</w:t>
      </w:r>
      <w:r w:rsidR="006653EC" w:rsidRPr="003A5B22">
        <w:rPr>
          <w:rFonts w:ascii="Arial" w:hAnsi="Arial" w:cs="Arial"/>
        </w:rPr>
        <w:fldChar w:fldCharType="end"/>
      </w:r>
      <w:r w:rsidRPr="003A5B22">
        <w:rPr>
          <w:rFonts w:ascii="Arial" w:hAnsi="Arial" w:cs="Arial"/>
        </w:rPr>
        <w:t xml:space="preserve">, intraventricular conduction disturbance </w:t>
      </w:r>
      <w:r w:rsidR="006653EC" w:rsidRPr="003A5B22">
        <w:rPr>
          <w:rFonts w:ascii="Arial" w:hAnsi="Arial" w:cs="Arial"/>
        </w:rPr>
        <w:fldChar w:fldCharType="begin"/>
      </w:r>
      <w:r w:rsidR="00111070" w:rsidRPr="003A5B22">
        <w:rPr>
          <w:rFonts w:ascii="Arial" w:hAnsi="Arial" w:cs="Arial"/>
        </w:rPr>
        <w:instrText xml:space="preserve"> REF _Ref334710785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[62]</w:t>
      </w:r>
      <w:r w:rsidR="006653EC" w:rsidRPr="003A5B22">
        <w:rPr>
          <w:rFonts w:ascii="Arial" w:hAnsi="Arial" w:cs="Arial"/>
        </w:rPr>
        <w:fldChar w:fldCharType="end"/>
      </w:r>
      <w:r w:rsidR="00603605" w:rsidRPr="003A5B22">
        <w:rPr>
          <w:rFonts w:ascii="Arial" w:hAnsi="Arial" w:cs="Arial"/>
        </w:rPr>
        <w:t>-</w:t>
      </w:r>
      <w:r w:rsidR="006653EC" w:rsidRPr="003A5B22">
        <w:rPr>
          <w:rFonts w:ascii="Arial" w:hAnsi="Arial" w:cs="Arial"/>
        </w:rPr>
        <w:fldChar w:fldCharType="begin"/>
      </w:r>
      <w:r w:rsidR="00603605" w:rsidRPr="003A5B22">
        <w:rPr>
          <w:rFonts w:ascii="Arial" w:hAnsi="Arial" w:cs="Arial"/>
        </w:rPr>
        <w:instrText xml:space="preserve"> REF _Ref334710802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[63]</w:t>
      </w:r>
      <w:r w:rsidR="006653EC" w:rsidRPr="003A5B22">
        <w:rPr>
          <w:rFonts w:ascii="Arial" w:hAnsi="Arial" w:cs="Arial"/>
        </w:rPr>
        <w:fldChar w:fldCharType="end"/>
      </w:r>
      <w:r w:rsidRPr="003A5B22">
        <w:rPr>
          <w:rFonts w:ascii="Arial" w:hAnsi="Arial" w:cs="Arial"/>
        </w:rPr>
        <w:t xml:space="preserve">, chamber enlargement or ventricular pre-excitation </w:t>
      </w:r>
      <w:r w:rsidR="006653EC" w:rsidRPr="003A5B22">
        <w:rPr>
          <w:rFonts w:ascii="Arial" w:hAnsi="Arial" w:cs="Arial"/>
        </w:rPr>
        <w:fldChar w:fldCharType="begin"/>
      </w:r>
      <w:r w:rsidR="00F379FC" w:rsidRPr="003A5B22">
        <w:rPr>
          <w:rFonts w:ascii="Arial" w:hAnsi="Arial" w:cs="Arial"/>
        </w:rPr>
        <w:instrText xml:space="preserve"> REF _Ref334710826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[64]</w:t>
      </w:r>
      <w:r w:rsidR="006653EC" w:rsidRPr="003A5B22">
        <w:rPr>
          <w:rFonts w:ascii="Arial" w:hAnsi="Arial" w:cs="Arial"/>
        </w:rPr>
        <w:fldChar w:fldCharType="end"/>
      </w:r>
      <w:r w:rsidRPr="003A5B22">
        <w:rPr>
          <w:rFonts w:ascii="Arial" w:hAnsi="Arial" w:cs="Arial"/>
        </w:rPr>
        <w:t xml:space="preserve">. Misplacements can also simulate </w:t>
      </w:r>
      <w:r w:rsidR="006653EC" w:rsidRPr="003A5B22">
        <w:rPr>
          <w:rFonts w:ascii="Arial" w:hAnsi="Arial" w:cs="Arial"/>
        </w:rPr>
        <w:fldChar w:fldCharType="begin"/>
      </w:r>
      <w:r w:rsidR="007F3B52" w:rsidRPr="003A5B22">
        <w:rPr>
          <w:rFonts w:ascii="Arial" w:hAnsi="Arial" w:cs="Arial"/>
        </w:rPr>
        <w:instrText xml:space="preserve"> REF _Ref334710852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[65]</w:t>
      </w:r>
      <w:r w:rsidR="006653EC" w:rsidRPr="003A5B22">
        <w:rPr>
          <w:rFonts w:ascii="Arial" w:hAnsi="Arial" w:cs="Arial"/>
        </w:rPr>
        <w:fldChar w:fldCharType="end"/>
      </w:r>
      <w:r w:rsidR="002F0DD7" w:rsidRPr="003A5B22">
        <w:rPr>
          <w:rFonts w:ascii="Arial" w:hAnsi="Arial" w:cs="Arial"/>
        </w:rPr>
        <w:t>-</w:t>
      </w:r>
      <w:r w:rsidR="006653EC" w:rsidRPr="003A5B22">
        <w:rPr>
          <w:rFonts w:ascii="Arial" w:hAnsi="Arial" w:cs="Arial"/>
        </w:rPr>
        <w:fldChar w:fldCharType="begin"/>
      </w:r>
      <w:r w:rsidR="002F0DD7" w:rsidRPr="003A5B22">
        <w:rPr>
          <w:rFonts w:ascii="Arial" w:hAnsi="Arial" w:cs="Arial"/>
        </w:rPr>
        <w:instrText xml:space="preserve"> REF _Ref334710903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[68]</w:t>
      </w:r>
      <w:r w:rsidR="006653EC" w:rsidRPr="003A5B22">
        <w:rPr>
          <w:rFonts w:ascii="Arial" w:hAnsi="Arial" w:cs="Arial"/>
        </w:rPr>
        <w:fldChar w:fldCharType="end"/>
      </w:r>
      <w:r w:rsidRPr="003A5B22">
        <w:rPr>
          <w:rFonts w:ascii="Arial" w:hAnsi="Arial" w:cs="Arial"/>
        </w:rPr>
        <w:t xml:space="preserve"> or conceal</w:t>
      </w:r>
      <w:r w:rsidR="00200647" w:rsidRPr="003A5B22">
        <w:rPr>
          <w:rFonts w:ascii="Arial" w:hAnsi="Arial" w:cs="Arial"/>
        </w:rPr>
        <w:t xml:space="preserve"> </w:t>
      </w:r>
      <w:r w:rsidR="006653EC" w:rsidRPr="003A5B22">
        <w:rPr>
          <w:rFonts w:ascii="Arial" w:hAnsi="Arial" w:cs="Arial"/>
        </w:rPr>
        <w:fldChar w:fldCharType="begin"/>
      </w:r>
      <w:r w:rsidR="00200647" w:rsidRPr="003A5B22">
        <w:rPr>
          <w:rFonts w:ascii="Arial" w:hAnsi="Arial" w:cs="Arial"/>
        </w:rPr>
        <w:instrText xml:space="preserve"> REF _Ref334710947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[69]</w:t>
      </w:r>
      <w:r w:rsidR="006653EC" w:rsidRPr="003A5B22">
        <w:rPr>
          <w:rFonts w:ascii="Arial" w:hAnsi="Arial" w:cs="Arial"/>
        </w:rPr>
        <w:fldChar w:fldCharType="end"/>
      </w:r>
      <w:r w:rsidRPr="003A5B22">
        <w:rPr>
          <w:rFonts w:ascii="Arial" w:hAnsi="Arial" w:cs="Arial"/>
        </w:rPr>
        <w:t xml:space="preserve"> myocardial ischemia or infarction. </w:t>
      </w:r>
    </w:p>
    <w:p w:rsidR="00F56278" w:rsidRPr="003A5B22" w:rsidRDefault="00F56278" w:rsidP="0057759E">
      <w:pPr>
        <w:numPr>
          <w:ilvl w:val="12"/>
          <w:numId w:val="0"/>
        </w:numPr>
        <w:ind w:firstLine="720"/>
        <w:rPr>
          <w:rFonts w:ascii="Arial" w:hAnsi="Arial" w:cs="Arial"/>
        </w:rPr>
      </w:pPr>
    </w:p>
    <w:p w:rsidR="00F56278" w:rsidRPr="003A5B22" w:rsidRDefault="003A3244" w:rsidP="00F56278">
      <w:pPr>
        <w:keepNext/>
        <w:numPr>
          <w:ilvl w:val="12"/>
          <w:numId w:val="0"/>
        </w:numPr>
        <w:ind w:firstLine="720"/>
        <w:jc w:val="center"/>
      </w:pPr>
      <w:r w:rsidRPr="003A5B22">
        <w:rPr>
          <w:noProof/>
          <w:lang w:eastAsia="zh-CN"/>
        </w:rPr>
        <w:drawing>
          <wp:inline distT="0" distB="0" distL="0" distR="0">
            <wp:extent cx="1582420" cy="2313940"/>
            <wp:effectExtent l="0" t="0" r="0" b="0"/>
            <wp:docPr id="488" name="Picture 488" descr="File:ECGcolor.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File:ECGcolor.svg"/>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582420" cy="2313940"/>
                    </a:xfrm>
                    <a:prstGeom prst="rect">
                      <a:avLst/>
                    </a:prstGeom>
                    <a:noFill/>
                    <a:ln>
                      <a:noFill/>
                    </a:ln>
                  </pic:spPr>
                </pic:pic>
              </a:graphicData>
            </a:graphic>
          </wp:inline>
        </w:drawing>
      </w:r>
    </w:p>
    <w:p w:rsidR="0057759E" w:rsidRPr="00A20D9E" w:rsidRDefault="00F56278" w:rsidP="00A20D9E">
      <w:pPr>
        <w:pStyle w:val="Caption"/>
        <w:jc w:val="center"/>
        <w:rPr>
          <w:rFonts w:ascii="Arial" w:hAnsi="Arial" w:cs="Arial"/>
          <w:b w:val="0"/>
          <w:bCs w:val="0"/>
          <w:sz w:val="24"/>
          <w:szCs w:val="24"/>
          <w:lang w:eastAsia="zh-CN"/>
        </w:rPr>
      </w:pPr>
      <w:bookmarkStart w:id="14" w:name="_Ref334712267"/>
      <w:bookmarkStart w:id="15" w:name="_Toc338626620"/>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bookmarkEnd w:id="14"/>
      <w:r w:rsidRPr="003A5B22">
        <w:rPr>
          <w:rFonts w:ascii="Arial" w:hAnsi="Arial" w:cs="Arial"/>
          <w:b w:val="0"/>
          <w:bCs w:val="0"/>
          <w:sz w:val="24"/>
          <w:szCs w:val="24"/>
        </w:rPr>
        <w:t>: 12-lead ECG: a patient is connected to 10 electrodes for a 12-lead ECG</w:t>
      </w:r>
      <w:r w:rsidR="00FC4DA3" w:rsidRPr="003A5B22">
        <w:rPr>
          <w:rFonts w:ascii="Arial" w:hAnsi="Arial" w:cs="Arial"/>
          <w:b w:val="0"/>
          <w:bCs w:val="0"/>
          <w:sz w:val="24"/>
          <w:szCs w:val="24"/>
        </w:rPr>
        <w:t xml:space="preserve">. Image </w:t>
      </w:r>
      <w:r w:rsidR="00D33EC0" w:rsidRPr="003A5B22">
        <w:rPr>
          <w:rFonts w:ascii="Arial" w:hAnsi="Arial" w:cs="Arial"/>
          <w:b w:val="0"/>
          <w:bCs w:val="0"/>
          <w:sz w:val="24"/>
          <w:szCs w:val="24"/>
        </w:rPr>
        <w:t xml:space="preserve">is </w:t>
      </w:r>
      <w:r w:rsidR="00FC4DA3" w:rsidRPr="003A5B22">
        <w:rPr>
          <w:rFonts w:ascii="Arial" w:hAnsi="Arial" w:cs="Arial"/>
          <w:b w:val="0"/>
          <w:bCs w:val="0"/>
          <w:sz w:val="24"/>
          <w:szCs w:val="24"/>
        </w:rPr>
        <w:t xml:space="preserve">from </w:t>
      </w:r>
      <w:hyperlink r:id="rId17" w:history="1">
        <w:r w:rsidR="00FC4DA3" w:rsidRPr="003A5B22">
          <w:rPr>
            <w:rFonts w:ascii="Arial" w:hAnsi="Arial" w:cs="Arial"/>
            <w:b w:val="0"/>
            <w:bCs w:val="0"/>
            <w:sz w:val="24"/>
            <w:szCs w:val="24"/>
            <w:u w:val="single"/>
          </w:rPr>
          <w:t>http://en.wikipedia.org/wiki/Electrocardiography</w:t>
        </w:r>
        <w:bookmarkEnd w:id="15"/>
      </w:hyperlink>
    </w:p>
    <w:p w:rsidR="00D661C3" w:rsidRDefault="00D661C3" w:rsidP="0057759E">
      <w:pPr>
        <w:numPr>
          <w:ilvl w:val="12"/>
          <w:numId w:val="0"/>
        </w:numPr>
        <w:ind w:firstLine="720"/>
        <w:rPr>
          <w:rFonts w:ascii="Arial" w:hAnsi="Arial" w:cs="Arial"/>
          <w:lang w:eastAsia="zh-CN"/>
        </w:rPr>
      </w:pPr>
    </w:p>
    <w:p w:rsidR="00D661C3" w:rsidRDefault="00D661C3" w:rsidP="0057759E">
      <w:pPr>
        <w:numPr>
          <w:ilvl w:val="12"/>
          <w:numId w:val="0"/>
        </w:numPr>
        <w:ind w:firstLine="720"/>
        <w:rPr>
          <w:rFonts w:ascii="Arial" w:hAnsi="Arial" w:cs="Arial"/>
          <w:lang w:eastAsia="zh-CN"/>
        </w:rPr>
      </w:pPr>
    </w:p>
    <w:p w:rsidR="00D661C3" w:rsidRDefault="00D661C3" w:rsidP="0057759E">
      <w:pPr>
        <w:numPr>
          <w:ilvl w:val="12"/>
          <w:numId w:val="0"/>
        </w:numPr>
        <w:ind w:firstLine="720"/>
        <w:rPr>
          <w:rFonts w:ascii="Arial" w:hAnsi="Arial" w:cs="Arial"/>
          <w:lang w:eastAsia="zh-CN"/>
        </w:rPr>
      </w:pPr>
    </w:p>
    <w:p w:rsidR="00D661C3" w:rsidRDefault="00D661C3" w:rsidP="0057759E">
      <w:pPr>
        <w:numPr>
          <w:ilvl w:val="12"/>
          <w:numId w:val="0"/>
        </w:numPr>
        <w:ind w:firstLine="720"/>
        <w:rPr>
          <w:rFonts w:ascii="Arial" w:hAnsi="Arial" w:cs="Arial"/>
          <w:lang w:eastAsia="zh-CN"/>
        </w:rPr>
      </w:pPr>
    </w:p>
    <w:p w:rsidR="00D661C3" w:rsidRDefault="00D661C3" w:rsidP="0057759E">
      <w:pPr>
        <w:numPr>
          <w:ilvl w:val="12"/>
          <w:numId w:val="0"/>
        </w:numPr>
        <w:ind w:firstLine="720"/>
        <w:rPr>
          <w:rFonts w:ascii="Arial" w:hAnsi="Arial" w:cs="Arial"/>
          <w:lang w:eastAsia="zh-CN"/>
        </w:rPr>
      </w:pPr>
    </w:p>
    <w:p w:rsidR="00D661C3" w:rsidRDefault="00D661C3" w:rsidP="0057759E">
      <w:pPr>
        <w:numPr>
          <w:ilvl w:val="12"/>
          <w:numId w:val="0"/>
        </w:numPr>
        <w:ind w:firstLine="720"/>
        <w:rPr>
          <w:rFonts w:ascii="Arial" w:hAnsi="Arial" w:cs="Arial"/>
          <w:lang w:eastAsia="zh-CN"/>
        </w:rPr>
      </w:pPr>
    </w:p>
    <w:p w:rsidR="00D661C3" w:rsidRDefault="00D661C3" w:rsidP="0057759E">
      <w:pPr>
        <w:numPr>
          <w:ilvl w:val="12"/>
          <w:numId w:val="0"/>
        </w:numPr>
        <w:ind w:firstLine="720"/>
        <w:rPr>
          <w:rFonts w:ascii="Arial" w:hAnsi="Arial" w:cs="Arial"/>
          <w:lang w:eastAsia="zh-CN"/>
        </w:rPr>
      </w:pPr>
    </w:p>
    <w:p w:rsidR="00E5724F" w:rsidRPr="003A5B22" w:rsidRDefault="0057759E" w:rsidP="0057759E">
      <w:pPr>
        <w:numPr>
          <w:ilvl w:val="12"/>
          <w:numId w:val="0"/>
        </w:numPr>
        <w:ind w:firstLine="720"/>
        <w:rPr>
          <w:rFonts w:ascii="Arial" w:hAnsi="Arial" w:cs="Arial"/>
        </w:rPr>
      </w:pPr>
      <w:r w:rsidRPr="003A5B22">
        <w:rPr>
          <w:rFonts w:ascii="Arial" w:hAnsi="Arial" w:cs="Arial"/>
        </w:rPr>
        <w:lastRenderedPageBreak/>
        <w:t>The standard 12-lead ECG is obtained using 10 electrodes, including 4 lim</w:t>
      </w:r>
      <w:r w:rsidR="00336D8E" w:rsidRPr="003A5B22">
        <w:rPr>
          <w:rFonts w:ascii="Arial" w:hAnsi="Arial" w:cs="Arial"/>
        </w:rPr>
        <w:t xml:space="preserve">b leads and 6 precordial leads </w:t>
      </w:r>
      <w:r w:rsidR="006653EC" w:rsidRPr="003A5B22">
        <w:rPr>
          <w:rFonts w:ascii="Arial" w:hAnsi="Arial" w:cs="Arial"/>
        </w:rPr>
        <w:fldChar w:fldCharType="begin"/>
      </w:r>
      <w:r w:rsidR="00336D8E" w:rsidRPr="003A5B22">
        <w:rPr>
          <w:rFonts w:ascii="Arial" w:hAnsi="Arial" w:cs="Arial"/>
        </w:rPr>
        <w:instrText xml:space="preserve"> REF _Ref334710465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[54]</w:t>
      </w:r>
      <w:r w:rsidR="006653EC" w:rsidRPr="003A5B22">
        <w:rPr>
          <w:rFonts w:ascii="Arial" w:hAnsi="Arial" w:cs="Arial"/>
        </w:rPr>
        <w:fldChar w:fldCharType="end"/>
      </w:r>
      <w:r w:rsidRPr="003A5B22">
        <w:rPr>
          <w:rFonts w:ascii="Arial" w:hAnsi="Arial" w:cs="Arial"/>
        </w:rPr>
        <w:t xml:space="preserve">. </w:t>
      </w:r>
      <w:r w:rsidR="006653EC" w:rsidRPr="003A5B22">
        <w:rPr>
          <w:rFonts w:ascii="Arial" w:hAnsi="Arial" w:cs="Arial"/>
        </w:rPr>
        <w:fldChar w:fldCharType="begin"/>
      </w:r>
      <w:r w:rsidR="008E0642" w:rsidRPr="003A5B22">
        <w:rPr>
          <w:rFonts w:ascii="Arial" w:hAnsi="Arial" w:cs="Arial"/>
        </w:rPr>
        <w:instrText xml:space="preserve"> REF _Ref334712267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1</w:t>
      </w:r>
      <w:r w:rsidR="007828FE">
        <w:rPr>
          <w:rFonts w:ascii="Arial" w:hAnsi="Arial" w:cs="Arial"/>
          <w:b/>
          <w:bCs/>
        </w:rPr>
        <w:noBreakHyphen/>
      </w:r>
      <w:r w:rsidR="007828FE">
        <w:rPr>
          <w:rFonts w:ascii="Arial" w:hAnsi="Arial" w:cs="Arial"/>
          <w:b/>
          <w:bCs/>
          <w:noProof/>
        </w:rPr>
        <w:t>3</w:t>
      </w:r>
      <w:r w:rsidR="006653EC" w:rsidRPr="003A5B22">
        <w:rPr>
          <w:rFonts w:ascii="Arial" w:hAnsi="Arial" w:cs="Arial"/>
        </w:rPr>
        <w:fldChar w:fldCharType="end"/>
      </w:r>
      <w:r w:rsidR="006332E5" w:rsidRPr="003A5B22">
        <w:rPr>
          <w:rFonts w:ascii="Arial" w:hAnsi="Arial" w:cs="Arial"/>
        </w:rPr>
        <w:t xml:space="preserve"> shows a patient who is connected to 10 electrodes for collecting the 12-lead ECG. </w:t>
      </w:r>
      <w:r w:rsidRPr="003A5B22">
        <w:rPr>
          <w:rFonts w:ascii="Arial" w:hAnsi="Arial" w:cs="Arial"/>
        </w:rPr>
        <w:t xml:space="preserve">The four limb electrodes are labeled as RA, LA, RL, and LL, which are supposed to be placed on the right arm (r.a.), left arm (l.a.), right leg (r.l.), and left leg (l.l.), respectively. The arm electrodes (RA and LA) can be placed anywhere on the arms but should avoid thick muscle and should not touch the thorax. The leg electrodes (RL and LL) are best placed on the lateral calf muscle of the legs. The six precordial chest electrodes (V1 to V6) are placed at anatomically referenced landmarks on the anterior chest. </w:t>
      </w:r>
      <w:r w:rsidR="006653EC" w:rsidRPr="003A5B22">
        <w:rPr>
          <w:rFonts w:ascii="Arial" w:hAnsi="Arial" w:cs="Arial"/>
        </w:rPr>
        <w:fldChar w:fldCharType="begin"/>
      </w:r>
      <w:r w:rsidR="00476A5E" w:rsidRPr="003A5B22">
        <w:rPr>
          <w:rFonts w:ascii="Arial" w:hAnsi="Arial" w:cs="Arial"/>
        </w:rPr>
        <w:instrText xml:space="preserve"> REF _Ref334711685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1</w:t>
      </w:r>
      <w:r w:rsidR="007828FE">
        <w:rPr>
          <w:rFonts w:ascii="Arial" w:hAnsi="Arial" w:cs="Arial"/>
          <w:b/>
          <w:bCs/>
        </w:rPr>
        <w:noBreakHyphen/>
      </w:r>
      <w:r w:rsidR="007828FE">
        <w:rPr>
          <w:rFonts w:ascii="Arial" w:hAnsi="Arial" w:cs="Arial"/>
          <w:b/>
          <w:bCs/>
          <w:noProof/>
        </w:rPr>
        <w:t>4</w:t>
      </w:r>
      <w:r w:rsidR="006653EC" w:rsidRPr="003A5B22">
        <w:rPr>
          <w:rFonts w:ascii="Arial" w:hAnsi="Arial" w:cs="Arial"/>
        </w:rPr>
        <w:fldChar w:fldCharType="end"/>
      </w:r>
      <w:r w:rsidR="00476A5E" w:rsidRPr="003A5B22">
        <w:rPr>
          <w:rFonts w:ascii="Arial" w:hAnsi="Arial" w:cs="Arial"/>
        </w:rPr>
        <w:t xml:space="preserve"> shows examples of selected electrode placements</w:t>
      </w:r>
      <w:r w:rsidR="00ED6508" w:rsidRPr="003A5B22">
        <w:rPr>
          <w:rFonts w:ascii="Arial" w:hAnsi="Arial" w:cs="Arial"/>
        </w:rPr>
        <w:t xml:space="preserve"> among which one is correct and the other two are mistaken</w:t>
      </w:r>
      <w:r w:rsidR="00476A5E" w:rsidRPr="003A5B22">
        <w:rPr>
          <w:rFonts w:ascii="Arial" w:hAnsi="Arial" w:cs="Arial"/>
        </w:rPr>
        <w:t>.</w:t>
      </w:r>
      <w:r w:rsidR="00981768" w:rsidRPr="003A5B22">
        <w:rPr>
          <w:rFonts w:ascii="Arial" w:hAnsi="Arial" w:cs="Arial"/>
        </w:rPr>
        <w:t xml:space="preserve"> </w:t>
      </w:r>
      <w:r w:rsidRPr="003A5B22">
        <w:rPr>
          <w:rFonts w:ascii="Arial" w:hAnsi="Arial" w:cs="Arial"/>
        </w:rPr>
        <w:t xml:space="preserve">The placement of the electrodes is crucial since the ECGs resulting from interchanged leads may result in a wrong diagnosis </w:t>
      </w:r>
      <w:r w:rsidR="006653EC" w:rsidRPr="003A5B22">
        <w:rPr>
          <w:rFonts w:ascii="Arial" w:hAnsi="Arial" w:cs="Arial"/>
        </w:rPr>
        <w:fldChar w:fldCharType="begin"/>
      </w:r>
      <w:r w:rsidR="00F305DD" w:rsidRPr="003A5B22">
        <w:rPr>
          <w:rFonts w:ascii="Arial" w:hAnsi="Arial" w:cs="Arial"/>
        </w:rPr>
        <w:instrText xml:space="preserve"> REF _Ref334710767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[61]</w:t>
      </w:r>
      <w:r w:rsidR="006653EC" w:rsidRPr="003A5B22">
        <w:rPr>
          <w:rFonts w:ascii="Arial" w:hAnsi="Arial" w:cs="Arial"/>
        </w:rPr>
        <w:fldChar w:fldCharType="end"/>
      </w:r>
      <w:r w:rsidR="00F305DD" w:rsidRPr="003A5B22">
        <w:rPr>
          <w:rFonts w:ascii="Arial" w:hAnsi="Arial" w:cs="Arial"/>
        </w:rPr>
        <w:t>-</w:t>
      </w:r>
      <w:r w:rsidR="006653EC" w:rsidRPr="003A5B22">
        <w:rPr>
          <w:rFonts w:ascii="Arial" w:hAnsi="Arial" w:cs="Arial"/>
        </w:rPr>
        <w:fldChar w:fldCharType="begin"/>
      </w:r>
      <w:r w:rsidR="00F305DD" w:rsidRPr="003A5B22">
        <w:rPr>
          <w:rFonts w:ascii="Arial" w:hAnsi="Arial" w:cs="Arial"/>
        </w:rPr>
        <w:instrText xml:space="preserve"> REF _Ref334710785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[62]</w:t>
      </w:r>
      <w:r w:rsidR="006653EC" w:rsidRPr="003A5B22">
        <w:rPr>
          <w:rFonts w:ascii="Arial" w:hAnsi="Arial" w:cs="Arial"/>
        </w:rPr>
        <w:fldChar w:fldCharType="end"/>
      </w:r>
      <w:r w:rsidR="00E5724F" w:rsidRPr="003A5B22">
        <w:rPr>
          <w:rFonts w:ascii="Arial" w:hAnsi="Arial" w:cs="Arial"/>
        </w:rPr>
        <w:t>.</w:t>
      </w:r>
      <w:r w:rsidR="00476A5E" w:rsidRPr="003A5B22">
        <w:rPr>
          <w:rFonts w:ascii="Arial" w:hAnsi="Arial" w:cs="Arial"/>
        </w:rPr>
        <w:t xml:space="preserve"> </w:t>
      </w:r>
    </w:p>
    <w:p w:rsidR="00A1300F" w:rsidRDefault="00A1300F" w:rsidP="0057759E">
      <w:pPr>
        <w:numPr>
          <w:ilvl w:val="12"/>
          <w:numId w:val="0"/>
        </w:numPr>
        <w:ind w:firstLine="720"/>
        <w:rPr>
          <w:rFonts w:ascii="Arial" w:hAnsi="Arial" w:cs="Arial"/>
          <w:lang w:eastAsia="zh-CN"/>
        </w:rPr>
      </w:pPr>
    </w:p>
    <w:p w:rsidR="004F6270" w:rsidRDefault="004F6270" w:rsidP="004F6270">
      <w:pPr>
        <w:numPr>
          <w:ilvl w:val="12"/>
          <w:numId w:val="0"/>
        </w:numPr>
        <w:ind w:firstLine="720"/>
        <w:rPr>
          <w:rFonts w:ascii="Arial" w:hAnsi="Arial" w:cs="Arial"/>
        </w:rPr>
      </w:pPr>
      <w:r w:rsidRPr="003A5B22">
        <w:rPr>
          <w:rFonts w:ascii="Arial" w:hAnsi="Arial" w:cs="Arial"/>
        </w:rPr>
        <w:t xml:space="preserve">The reversal between the LA and RA electrodes is the most common electrode placement error, and many ECG recorders have built-in logic to recognize this problem </w:t>
      </w:r>
      <w:r w:rsidR="006653EC" w:rsidRPr="003A5B22">
        <w:rPr>
          <w:rFonts w:ascii="Arial" w:hAnsi="Arial" w:cs="Arial"/>
        </w:rPr>
        <w:fldChar w:fldCharType="begin"/>
      </w:r>
      <w:r w:rsidRPr="003A5B22">
        <w:rPr>
          <w:rFonts w:ascii="Arial" w:hAnsi="Arial" w:cs="Arial"/>
        </w:rPr>
        <w:instrText xml:space="preserve"> REF _Ref334711069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[70]</w:t>
      </w:r>
      <w:r w:rsidR="006653EC" w:rsidRPr="003A5B22">
        <w:rPr>
          <w:rFonts w:ascii="Arial" w:hAnsi="Arial" w:cs="Arial"/>
        </w:rPr>
        <w:fldChar w:fldCharType="end"/>
      </w:r>
      <w:r w:rsidRPr="003A5B22">
        <w:rPr>
          <w:rFonts w:ascii="Arial" w:hAnsi="Arial" w:cs="Arial"/>
        </w:rPr>
        <w:t xml:space="preserve">. Early algorithms use rule-based criteria to detect the reversal between LA and RA </w:t>
      </w:r>
      <w:r w:rsidR="006653EC" w:rsidRPr="003A5B22">
        <w:rPr>
          <w:rFonts w:ascii="Arial" w:hAnsi="Arial" w:cs="Arial"/>
        </w:rPr>
        <w:fldChar w:fldCharType="begin"/>
      </w:r>
      <w:r w:rsidRPr="003A5B22">
        <w:rPr>
          <w:rFonts w:ascii="Arial" w:hAnsi="Arial" w:cs="Arial"/>
        </w:rPr>
        <w:instrText xml:space="preserve"> REF _Ref334711095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[71]</w:t>
      </w:r>
      <w:r w:rsidR="006653EC" w:rsidRPr="003A5B22">
        <w:rPr>
          <w:rFonts w:ascii="Arial" w:hAnsi="Arial" w:cs="Arial"/>
        </w:rPr>
        <w:fldChar w:fldCharType="end"/>
      </w:r>
      <w:r w:rsidRPr="003A5B22">
        <w:rPr>
          <w:rFonts w:ascii="Arial" w:hAnsi="Arial" w:cs="Arial"/>
        </w:rPr>
        <w:t>-</w:t>
      </w:r>
      <w:r w:rsidR="006653EC" w:rsidRPr="003A5B22">
        <w:rPr>
          <w:rFonts w:ascii="Arial" w:hAnsi="Arial" w:cs="Arial"/>
        </w:rPr>
        <w:fldChar w:fldCharType="begin"/>
      </w:r>
      <w:r w:rsidRPr="003A5B22">
        <w:rPr>
          <w:rFonts w:ascii="Arial" w:hAnsi="Arial" w:cs="Arial"/>
        </w:rPr>
        <w:instrText xml:space="preserve"> REF _Ref334711119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[72]</w:t>
      </w:r>
      <w:r w:rsidR="006653EC" w:rsidRPr="003A5B22">
        <w:rPr>
          <w:rFonts w:ascii="Arial" w:hAnsi="Arial" w:cs="Arial"/>
        </w:rPr>
        <w:fldChar w:fldCharType="end"/>
      </w:r>
      <w:r w:rsidRPr="003A5B22">
        <w:rPr>
          <w:rFonts w:ascii="Arial" w:hAnsi="Arial" w:cs="Arial"/>
        </w:rPr>
        <w:t xml:space="preserve">. For example, the Marquette program suspects LA-RA interchange “if the QRS axis is between 90 and 270 degrees and the P axis is between 90 and 210 degrees” </w:t>
      </w:r>
      <w:r w:rsidR="006653EC" w:rsidRPr="003A5B22">
        <w:rPr>
          <w:rFonts w:ascii="Arial" w:hAnsi="Arial" w:cs="Arial"/>
        </w:rPr>
        <w:fldChar w:fldCharType="begin"/>
      </w:r>
      <w:r w:rsidRPr="003A5B22">
        <w:rPr>
          <w:rFonts w:ascii="Arial" w:hAnsi="Arial" w:cs="Arial"/>
        </w:rPr>
        <w:instrText xml:space="preserve"> REF _Ref334711119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[72]</w:t>
      </w:r>
      <w:r w:rsidR="006653EC" w:rsidRPr="003A5B22">
        <w:rPr>
          <w:rFonts w:ascii="Arial" w:hAnsi="Arial" w:cs="Arial"/>
        </w:rPr>
        <w:fldChar w:fldCharType="end"/>
      </w:r>
      <w:r w:rsidRPr="003A5B22">
        <w:rPr>
          <w:rFonts w:ascii="Arial" w:hAnsi="Arial" w:cs="Arial"/>
        </w:rPr>
        <w:t xml:space="preserve">. While the Marquette program yields accurate results (93.91% sensitivity and 100% specificity) for ECGs with clear P waves, the results are disappointing (39.34% sensitivity and 100% specificity) for ECGs without P waves </w:t>
      </w:r>
      <w:r w:rsidR="006653EC" w:rsidRPr="003A5B22">
        <w:rPr>
          <w:rFonts w:ascii="Arial" w:hAnsi="Arial" w:cs="Arial"/>
        </w:rPr>
        <w:fldChar w:fldCharType="begin"/>
      </w:r>
      <w:r w:rsidRPr="003A5B22">
        <w:rPr>
          <w:rFonts w:ascii="Arial" w:hAnsi="Arial" w:cs="Arial"/>
        </w:rPr>
        <w:instrText xml:space="preserve"> REF _Ref334711176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[73]</w:t>
      </w:r>
      <w:r w:rsidR="006653EC" w:rsidRPr="003A5B22">
        <w:rPr>
          <w:rFonts w:ascii="Arial" w:hAnsi="Arial" w:cs="Arial"/>
        </w:rPr>
        <w:fldChar w:fldCharType="end"/>
      </w:r>
      <w:r w:rsidRPr="003A5B22">
        <w:rPr>
          <w:rFonts w:ascii="Arial" w:hAnsi="Arial" w:cs="Arial"/>
        </w:rPr>
        <w:t xml:space="preserve">.  Since then, a few algorithms have been developed for different types of electrode misplacement </w:t>
      </w:r>
      <w:r w:rsidR="006653EC" w:rsidRPr="003A5B22">
        <w:rPr>
          <w:rFonts w:ascii="Arial" w:hAnsi="Arial" w:cs="Arial"/>
        </w:rPr>
        <w:fldChar w:fldCharType="begin"/>
      </w:r>
      <w:r w:rsidRPr="003A5B22">
        <w:rPr>
          <w:rFonts w:ascii="Arial" w:hAnsi="Arial" w:cs="Arial"/>
        </w:rPr>
        <w:instrText xml:space="preserve"> REF _Ref334711176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[73]</w:t>
      </w:r>
      <w:r w:rsidR="006653EC" w:rsidRPr="003A5B22">
        <w:rPr>
          <w:rFonts w:ascii="Arial" w:hAnsi="Arial" w:cs="Arial"/>
        </w:rPr>
        <w:fldChar w:fldCharType="end"/>
      </w:r>
      <w:r w:rsidRPr="003A5B22">
        <w:rPr>
          <w:rFonts w:ascii="Arial" w:hAnsi="Arial" w:cs="Arial"/>
        </w:rPr>
        <w:t>-</w:t>
      </w:r>
      <w:r w:rsidR="006653EC" w:rsidRPr="003A5B22">
        <w:rPr>
          <w:rFonts w:ascii="Arial" w:hAnsi="Arial" w:cs="Arial"/>
        </w:rPr>
        <w:fldChar w:fldCharType="begin"/>
      </w:r>
      <w:r w:rsidRPr="003A5B22">
        <w:rPr>
          <w:rFonts w:ascii="Arial" w:hAnsi="Arial" w:cs="Arial"/>
        </w:rPr>
        <w:instrText xml:space="preserve"> REF _Ref334711305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[78]</w:t>
      </w:r>
      <w:r w:rsidR="006653EC" w:rsidRPr="003A5B22">
        <w:rPr>
          <w:rFonts w:ascii="Arial" w:hAnsi="Arial" w:cs="Arial"/>
        </w:rPr>
        <w:fldChar w:fldCharType="end"/>
      </w:r>
      <w:r w:rsidRPr="003A5B22">
        <w:rPr>
          <w:rFonts w:ascii="Arial" w:hAnsi="Arial" w:cs="Arial"/>
        </w:rPr>
        <w:t xml:space="preserve">. The recent review by </w:t>
      </w:r>
      <w:r w:rsidR="006653EC" w:rsidRPr="003A5B22">
        <w:rPr>
          <w:rFonts w:ascii="Arial" w:hAnsi="Arial" w:cs="Arial"/>
        </w:rPr>
        <w:fldChar w:fldCharType="begin"/>
      </w:r>
      <w:r w:rsidRPr="003A5B22">
        <w:rPr>
          <w:rFonts w:ascii="Arial" w:hAnsi="Arial" w:cs="Arial"/>
        </w:rPr>
        <w:instrText xml:space="preserve"> REF _Ref334710767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[61]</w:t>
      </w:r>
      <w:r w:rsidR="006653EC" w:rsidRPr="003A5B22">
        <w:rPr>
          <w:rFonts w:ascii="Arial" w:hAnsi="Arial" w:cs="Arial"/>
        </w:rPr>
        <w:fldChar w:fldCharType="end"/>
      </w:r>
      <w:r w:rsidRPr="003A5B22">
        <w:rPr>
          <w:rFonts w:ascii="Arial" w:hAnsi="Arial" w:cs="Arial"/>
        </w:rPr>
        <w:t xml:space="preserve"> provides a systematic review and comparison of various algorithms. </w:t>
      </w:r>
    </w:p>
    <w:p w:rsidR="004F6270" w:rsidRPr="004F6270" w:rsidRDefault="004F6270" w:rsidP="0057759E">
      <w:pPr>
        <w:numPr>
          <w:ilvl w:val="12"/>
          <w:numId w:val="0"/>
        </w:numPr>
        <w:ind w:firstLine="720"/>
        <w:rPr>
          <w:rFonts w:ascii="Arial" w:hAnsi="Arial" w:cs="Arial"/>
          <w:lang w:eastAsia="zh-CN"/>
        </w:rPr>
      </w:pPr>
    </w:p>
    <w:p w:rsidR="00D33D65" w:rsidRPr="003A5B22" w:rsidRDefault="003A3244" w:rsidP="00D33D65">
      <w:pPr>
        <w:keepNext/>
        <w:numPr>
          <w:ilvl w:val="12"/>
          <w:numId w:val="0"/>
        </w:numPr>
        <w:ind w:firstLine="720"/>
      </w:pPr>
      <w:r w:rsidRPr="003A5B22">
        <w:rPr>
          <w:noProof/>
          <w:sz w:val="22"/>
          <w:lang w:eastAsia="zh-CN"/>
        </w:rPr>
        <w:drawing>
          <wp:inline distT="0" distB="0" distL="0" distR="0">
            <wp:extent cx="4572000" cy="1733550"/>
            <wp:effectExtent l="0" t="0" r="0" b="0"/>
            <wp:docPr id="4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2000" cy="1733550"/>
                    </a:xfrm>
                    <a:prstGeom prst="rect">
                      <a:avLst/>
                    </a:prstGeom>
                    <a:noFill/>
                    <a:ln>
                      <a:noFill/>
                    </a:ln>
                  </pic:spPr>
                </pic:pic>
              </a:graphicData>
            </a:graphic>
          </wp:inline>
        </w:drawing>
      </w:r>
    </w:p>
    <w:p w:rsidR="004F6270" w:rsidRDefault="00D33D65" w:rsidP="00BA2732">
      <w:pPr>
        <w:pStyle w:val="Caption"/>
        <w:jc w:val="center"/>
        <w:rPr>
          <w:rFonts w:ascii="Arial" w:hAnsi="Arial" w:cs="Arial"/>
          <w:b w:val="0"/>
          <w:bCs w:val="0"/>
          <w:sz w:val="24"/>
          <w:szCs w:val="24"/>
          <w:lang w:eastAsia="zh-CN"/>
        </w:rPr>
      </w:pPr>
      <w:bookmarkStart w:id="16" w:name="_Ref334711685"/>
      <w:bookmarkStart w:id="17" w:name="_Toc338626621"/>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Pr>
          <w:rFonts w:ascii="Arial" w:hAnsi="Arial" w:cs="Arial"/>
          <w:b w:val="0"/>
          <w:bCs w:val="0"/>
          <w:sz w:val="24"/>
          <w:szCs w:val="24"/>
        </w:rPr>
        <w:fldChar w:fldCharType="end"/>
      </w:r>
      <w:bookmarkEnd w:id="16"/>
      <w:r w:rsidR="00A76B9A" w:rsidRPr="003A5B22">
        <w:rPr>
          <w:rFonts w:ascii="Arial" w:hAnsi="Arial" w:cs="Arial"/>
          <w:b w:val="0"/>
          <w:bCs w:val="0"/>
          <w:sz w:val="24"/>
          <w:szCs w:val="24"/>
        </w:rPr>
        <w:t>: Examples of selected electrode placements: (a) the correct ECG; (b) the reversal between LA and RA electrodes; and (c) a misplacement, where RA takes the position of LA, LA takes the position of LL, and LL takes the position of RA.</w:t>
      </w:r>
      <w:bookmarkEnd w:id="17"/>
    </w:p>
    <w:p w:rsidR="00D661C3" w:rsidRDefault="00D661C3" w:rsidP="00D661C3">
      <w:pPr>
        <w:rPr>
          <w:lang w:eastAsia="zh-CN"/>
        </w:rPr>
      </w:pPr>
    </w:p>
    <w:p w:rsidR="00D661C3" w:rsidRPr="00D661C3" w:rsidRDefault="00D661C3" w:rsidP="00D661C3">
      <w:pPr>
        <w:rPr>
          <w:lang w:eastAsia="zh-CN"/>
        </w:rPr>
      </w:pPr>
    </w:p>
    <w:p w:rsidR="00D378C3" w:rsidRPr="003A5B22" w:rsidRDefault="000F3C00" w:rsidP="002F7CF8">
      <w:pPr>
        <w:numPr>
          <w:ilvl w:val="12"/>
          <w:numId w:val="0"/>
        </w:numPr>
        <w:ind w:firstLine="720"/>
        <w:rPr>
          <w:rFonts w:ascii="Arial" w:hAnsi="Arial" w:cs="Arial"/>
        </w:rPr>
      </w:pPr>
      <w:r w:rsidRPr="003A5B22">
        <w:rPr>
          <w:rFonts w:ascii="Arial" w:hAnsi="Arial" w:cs="Arial"/>
        </w:rPr>
        <w:lastRenderedPageBreak/>
        <w:t xml:space="preserve">In this </w:t>
      </w:r>
      <w:r w:rsidR="007E7D3B">
        <w:rPr>
          <w:rFonts w:ascii="Arial" w:hAnsi="Arial" w:cs="Arial"/>
        </w:rPr>
        <w:t>dissertation</w:t>
      </w:r>
      <w:r w:rsidRPr="003A5B22">
        <w:rPr>
          <w:rFonts w:ascii="Arial" w:hAnsi="Arial" w:cs="Arial"/>
        </w:rPr>
        <w:t xml:space="preserve">, </w:t>
      </w:r>
      <w:r w:rsidR="00D927D2" w:rsidRPr="003A5B22">
        <w:rPr>
          <w:rFonts w:ascii="Arial" w:hAnsi="Arial" w:cs="Arial"/>
        </w:rPr>
        <w:t xml:space="preserve">two </w:t>
      </w:r>
      <w:r w:rsidR="00160432" w:rsidRPr="003A5B22">
        <w:rPr>
          <w:rFonts w:ascii="Arial" w:hAnsi="Arial" w:cs="Arial"/>
        </w:rPr>
        <w:t>well-developed</w:t>
      </w:r>
      <w:r w:rsidR="00D927D2" w:rsidRPr="003A5B22">
        <w:rPr>
          <w:rFonts w:ascii="Arial" w:hAnsi="Arial" w:cs="Arial"/>
        </w:rPr>
        <w:t xml:space="preserve"> algorithms will be compared and </w:t>
      </w:r>
      <w:r w:rsidR="00903960" w:rsidRPr="003A5B22">
        <w:rPr>
          <w:rFonts w:ascii="Arial" w:hAnsi="Arial" w:cs="Arial"/>
        </w:rPr>
        <w:t>a new algorithm combining the two will be developed and evaluated.</w:t>
      </w:r>
      <w:r w:rsidR="00463174" w:rsidRPr="003A5B22">
        <w:rPr>
          <w:rFonts w:ascii="Arial" w:hAnsi="Arial" w:cs="Arial"/>
        </w:rPr>
        <w:t xml:space="preserve"> Also</w:t>
      </w:r>
      <w:r w:rsidR="008043F8" w:rsidRPr="003A5B22">
        <w:rPr>
          <w:rFonts w:ascii="Arial" w:hAnsi="Arial" w:cs="Arial"/>
        </w:rPr>
        <w:t xml:space="preserve"> this </w:t>
      </w:r>
      <w:r w:rsidR="007E7D3B">
        <w:rPr>
          <w:rFonts w:ascii="Arial" w:hAnsi="Arial" w:cs="Arial"/>
        </w:rPr>
        <w:t>dissertation</w:t>
      </w:r>
      <w:r w:rsidR="008043F8" w:rsidRPr="003A5B22">
        <w:rPr>
          <w:rFonts w:ascii="Arial" w:hAnsi="Arial" w:cs="Arial"/>
        </w:rPr>
        <w:t xml:space="preserve"> will </w:t>
      </w:r>
      <w:r w:rsidR="00463174" w:rsidRPr="003A5B22">
        <w:rPr>
          <w:rFonts w:ascii="Arial" w:hAnsi="Arial" w:cs="Arial"/>
        </w:rPr>
        <w:t>investigate automatic detection of electrode misplacement under scenarios mimicking clinical setting</w:t>
      </w:r>
      <w:r w:rsidR="0026531C" w:rsidRPr="003A5B22">
        <w:rPr>
          <w:rFonts w:ascii="Arial" w:hAnsi="Arial" w:cs="Arial"/>
        </w:rPr>
        <w:t>.</w:t>
      </w:r>
    </w:p>
    <w:p w:rsidR="00EF72FB" w:rsidRPr="003A5B22" w:rsidRDefault="00671FB2" w:rsidP="002F7CF8">
      <w:pPr>
        <w:pStyle w:val="Heading3"/>
      </w:pPr>
      <w:bookmarkStart w:id="18" w:name="_Toc338626490"/>
      <w:r w:rsidRPr="003A5B22">
        <w:t xml:space="preserve">1.3.2 </w:t>
      </w:r>
      <w:r w:rsidR="00022A48" w:rsidRPr="003A5B22">
        <w:t>Evaluation of ECG quality</w:t>
      </w:r>
      <w:bookmarkEnd w:id="18"/>
    </w:p>
    <w:p w:rsidR="00EF72FB" w:rsidRPr="003A5B22" w:rsidRDefault="00352C1C" w:rsidP="00EF72FB">
      <w:pPr>
        <w:numPr>
          <w:ilvl w:val="12"/>
          <w:numId w:val="0"/>
        </w:numPr>
        <w:ind w:firstLine="720"/>
        <w:rPr>
          <w:rFonts w:ascii="Arial" w:hAnsi="Arial" w:cs="Arial"/>
        </w:rPr>
      </w:pPr>
      <w:r w:rsidRPr="003A5B22">
        <w:rPr>
          <w:rFonts w:ascii="Arial" w:hAnsi="Arial" w:cs="Arial"/>
        </w:rPr>
        <w:t xml:space="preserve">It’s well known that </w:t>
      </w:r>
      <w:r w:rsidR="00EF72FB" w:rsidRPr="003A5B22">
        <w:rPr>
          <w:rFonts w:ascii="Arial" w:hAnsi="Arial" w:cs="Arial"/>
        </w:rPr>
        <w:t>ECG is susceptible to artifacts, which may be caused by various physiological</w:t>
      </w:r>
      <w:r w:rsidR="00F20E43" w:rsidRPr="003A5B22">
        <w:rPr>
          <w:rFonts w:ascii="Arial" w:hAnsi="Arial" w:cs="Arial"/>
        </w:rPr>
        <w:t xml:space="preserve"> and non-physiological sources </w:t>
      </w:r>
      <w:r w:rsidR="006653EC" w:rsidRPr="003A5B22">
        <w:rPr>
          <w:rFonts w:ascii="Arial" w:hAnsi="Arial" w:cs="Arial"/>
        </w:rPr>
        <w:fldChar w:fldCharType="begin"/>
      </w:r>
      <w:r w:rsidR="00F20E43" w:rsidRPr="003A5B22">
        <w:rPr>
          <w:rFonts w:ascii="Arial" w:hAnsi="Arial" w:cs="Arial"/>
        </w:rPr>
        <w:instrText xml:space="preserve"> REF _Ref334712432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[79]</w:t>
      </w:r>
      <w:r w:rsidR="006653EC" w:rsidRPr="003A5B22">
        <w:rPr>
          <w:rFonts w:ascii="Arial" w:hAnsi="Arial" w:cs="Arial"/>
        </w:rPr>
        <w:fldChar w:fldCharType="end"/>
      </w:r>
      <w:r w:rsidR="00EF72FB" w:rsidRPr="003A5B22">
        <w:rPr>
          <w:rFonts w:ascii="Arial" w:hAnsi="Arial" w:cs="Arial"/>
        </w:rPr>
        <w:t>. Common physiological artifacts include muscular activities, manifested by small spikes, and patient motion, manifested by large swings. Non-physiological artifacts include electromagnetic interference by electrical devices as well as cable and electrode malfunction. Examples of malfunction include insufficient amount of electrode gel, fractured wires, inappropriate filter settings, loose connections, electrode placement error, and accumulation of static energy. It is estimated that about 4% of all ECGs are recorded with incorrect</w:t>
      </w:r>
      <w:r w:rsidR="00EA352E" w:rsidRPr="003A5B22">
        <w:rPr>
          <w:rFonts w:ascii="Arial" w:hAnsi="Arial" w:cs="Arial"/>
        </w:rPr>
        <w:t xml:space="preserve"> lead placements </w:t>
      </w:r>
      <w:r w:rsidR="006653EC" w:rsidRPr="003A5B22">
        <w:rPr>
          <w:rFonts w:ascii="Arial" w:hAnsi="Arial" w:cs="Arial"/>
        </w:rPr>
        <w:fldChar w:fldCharType="begin"/>
      </w:r>
      <w:r w:rsidR="00EA352E" w:rsidRPr="003A5B22">
        <w:rPr>
          <w:rFonts w:ascii="Arial" w:hAnsi="Arial" w:cs="Arial"/>
        </w:rPr>
        <w:instrText xml:space="preserve"> REF _Ref334712473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[80]</w:t>
      </w:r>
      <w:r w:rsidR="006653EC" w:rsidRPr="003A5B22">
        <w:rPr>
          <w:rFonts w:ascii="Arial" w:hAnsi="Arial" w:cs="Arial"/>
        </w:rPr>
        <w:fldChar w:fldCharType="end"/>
      </w:r>
      <w:r w:rsidR="00EF72FB" w:rsidRPr="003A5B22">
        <w:rPr>
          <w:rFonts w:ascii="Arial" w:hAnsi="Arial" w:cs="Arial"/>
        </w:rPr>
        <w:t>.</w:t>
      </w:r>
    </w:p>
    <w:p w:rsidR="00EF72FB" w:rsidRPr="003A5B22" w:rsidRDefault="00EF72FB" w:rsidP="00EF72FB">
      <w:pPr>
        <w:numPr>
          <w:ilvl w:val="12"/>
          <w:numId w:val="0"/>
        </w:numPr>
        <w:ind w:firstLine="720"/>
        <w:rPr>
          <w:rFonts w:ascii="Arial" w:hAnsi="Arial" w:cs="Arial"/>
        </w:rPr>
      </w:pPr>
    </w:p>
    <w:p w:rsidR="00EF72FB" w:rsidRPr="003A5B22" w:rsidRDefault="00EF72FB" w:rsidP="00EF72FB">
      <w:pPr>
        <w:numPr>
          <w:ilvl w:val="12"/>
          <w:numId w:val="0"/>
        </w:numPr>
        <w:ind w:firstLine="720"/>
        <w:rPr>
          <w:rFonts w:ascii="Arial" w:hAnsi="Arial" w:cs="Arial"/>
        </w:rPr>
      </w:pPr>
      <w:r w:rsidRPr="003A5B22">
        <w:rPr>
          <w:rFonts w:ascii="Arial" w:hAnsi="Arial" w:cs="Arial"/>
        </w:rPr>
        <w:t xml:space="preserve">It is of great clinical challenge and significance to differentiate ECG artifacts from patterns of diseases. Poor ECG signal quality can increase the </w:t>
      </w:r>
      <w:r w:rsidR="00077F89" w:rsidRPr="003A5B22">
        <w:rPr>
          <w:rFonts w:ascii="Arial" w:hAnsi="Arial" w:cs="Arial"/>
        </w:rPr>
        <w:t xml:space="preserve">number of false alerts </w:t>
      </w:r>
      <w:r w:rsidR="006653EC" w:rsidRPr="003A5B22">
        <w:rPr>
          <w:rFonts w:ascii="Arial" w:hAnsi="Arial" w:cs="Arial"/>
        </w:rPr>
        <w:fldChar w:fldCharType="begin"/>
      </w:r>
      <w:r w:rsidR="00077F89" w:rsidRPr="003A5B22">
        <w:rPr>
          <w:rFonts w:ascii="Arial" w:hAnsi="Arial" w:cs="Arial"/>
        </w:rPr>
        <w:instrText xml:space="preserve"> REF _Ref334712543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[81]</w:t>
      </w:r>
      <w:r w:rsidR="006653EC" w:rsidRPr="003A5B22">
        <w:rPr>
          <w:rFonts w:ascii="Arial" w:hAnsi="Arial" w:cs="Arial"/>
        </w:rPr>
        <w:fldChar w:fldCharType="end"/>
      </w:r>
      <w:r w:rsidRPr="003A5B22">
        <w:rPr>
          <w:rFonts w:ascii="Arial" w:hAnsi="Arial" w:cs="Arial"/>
        </w:rPr>
        <w:t>, may degrade diagnostic info</w:t>
      </w:r>
      <w:r w:rsidR="00B46DEA" w:rsidRPr="003A5B22">
        <w:rPr>
          <w:rFonts w:ascii="Arial" w:hAnsi="Arial" w:cs="Arial"/>
        </w:rPr>
        <w:t xml:space="preserve">rmation </w:t>
      </w:r>
      <w:r w:rsidR="006653EC" w:rsidRPr="003A5B22">
        <w:rPr>
          <w:rFonts w:ascii="Arial" w:hAnsi="Arial" w:cs="Arial"/>
        </w:rPr>
        <w:fldChar w:fldCharType="begin"/>
      </w:r>
      <w:r w:rsidR="00B46DEA" w:rsidRPr="003A5B22">
        <w:rPr>
          <w:rFonts w:ascii="Arial" w:hAnsi="Arial" w:cs="Arial"/>
        </w:rPr>
        <w:instrText xml:space="preserve"> REF _Ref334712568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[82]</w:t>
      </w:r>
      <w:r w:rsidR="006653EC" w:rsidRPr="003A5B22">
        <w:rPr>
          <w:rFonts w:ascii="Arial" w:hAnsi="Arial" w:cs="Arial"/>
        </w:rPr>
        <w:fldChar w:fldCharType="end"/>
      </w:r>
      <w:r w:rsidRPr="003A5B22">
        <w:rPr>
          <w:rFonts w:ascii="Arial" w:hAnsi="Arial" w:cs="Arial"/>
        </w:rPr>
        <w:t xml:space="preserve"> and can i</w:t>
      </w:r>
      <w:r w:rsidR="006D3709" w:rsidRPr="003A5B22">
        <w:rPr>
          <w:rFonts w:ascii="Arial" w:hAnsi="Arial" w:cs="Arial"/>
        </w:rPr>
        <w:t xml:space="preserve">ncrease workload of physicians </w:t>
      </w:r>
      <w:r w:rsidR="006653EC" w:rsidRPr="003A5B22">
        <w:rPr>
          <w:rFonts w:ascii="Arial" w:hAnsi="Arial" w:cs="Arial"/>
        </w:rPr>
        <w:fldChar w:fldCharType="begin"/>
      </w:r>
      <w:r w:rsidR="006D3709" w:rsidRPr="003A5B22">
        <w:rPr>
          <w:rFonts w:ascii="Arial" w:hAnsi="Arial" w:cs="Arial"/>
        </w:rPr>
        <w:instrText xml:space="preserve"> REF _Ref334712596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[83]</w:t>
      </w:r>
      <w:r w:rsidR="006653EC" w:rsidRPr="003A5B22">
        <w:rPr>
          <w:rFonts w:ascii="Arial" w:hAnsi="Arial" w:cs="Arial"/>
        </w:rPr>
        <w:fldChar w:fldCharType="end"/>
      </w:r>
      <w:r w:rsidRPr="003A5B22">
        <w:rPr>
          <w:rFonts w:ascii="Arial" w:hAnsi="Arial" w:cs="Arial"/>
        </w:rPr>
        <w:t>. Wrong diagnosis from inaccurate ECG data may delay proper treatment or cause a w</w:t>
      </w:r>
      <w:r w:rsidR="00567F7C" w:rsidRPr="003A5B22">
        <w:rPr>
          <w:rFonts w:ascii="Arial" w:hAnsi="Arial" w:cs="Arial"/>
        </w:rPr>
        <w:t xml:space="preserve">rongful, detrimental treatment </w:t>
      </w:r>
      <w:r w:rsidR="006653EC" w:rsidRPr="003A5B22">
        <w:rPr>
          <w:rFonts w:ascii="Arial" w:hAnsi="Arial" w:cs="Arial"/>
        </w:rPr>
        <w:fldChar w:fldCharType="begin"/>
      </w:r>
      <w:r w:rsidR="00567F7C" w:rsidRPr="003A5B22">
        <w:rPr>
          <w:rFonts w:ascii="Arial" w:hAnsi="Arial" w:cs="Arial"/>
        </w:rPr>
        <w:instrText xml:space="preserve"> REF _Ref334712626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[84]</w:t>
      </w:r>
      <w:r w:rsidR="006653EC" w:rsidRPr="003A5B22">
        <w:rPr>
          <w:rFonts w:ascii="Arial" w:hAnsi="Arial" w:cs="Arial"/>
        </w:rPr>
        <w:fldChar w:fldCharType="end"/>
      </w:r>
      <w:r w:rsidRPr="003A5B22">
        <w:rPr>
          <w:rFonts w:ascii="Arial" w:hAnsi="Arial" w:cs="Arial"/>
        </w:rPr>
        <w:t xml:space="preserve">. For example, </w:t>
      </w:r>
      <w:r w:rsidR="006653EC" w:rsidRPr="003A5B22">
        <w:rPr>
          <w:rFonts w:ascii="Arial" w:hAnsi="Arial" w:cs="Arial"/>
        </w:rPr>
        <w:fldChar w:fldCharType="begin"/>
      </w:r>
      <w:r w:rsidR="00567F7C" w:rsidRPr="003A5B22">
        <w:rPr>
          <w:rFonts w:ascii="Arial" w:hAnsi="Arial" w:cs="Arial"/>
        </w:rPr>
        <w:instrText xml:space="preserve"> REF _Ref334710947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[69]</w:t>
      </w:r>
      <w:r w:rsidR="006653EC" w:rsidRPr="003A5B22">
        <w:rPr>
          <w:rFonts w:ascii="Arial" w:hAnsi="Arial" w:cs="Arial"/>
        </w:rPr>
        <w:fldChar w:fldCharType="end"/>
      </w:r>
      <w:r w:rsidR="00567F7C" w:rsidRPr="003A5B22">
        <w:rPr>
          <w:rFonts w:ascii="Arial" w:hAnsi="Arial" w:cs="Arial"/>
        </w:rPr>
        <w:t xml:space="preserve"> </w:t>
      </w:r>
      <w:r w:rsidRPr="003A5B22">
        <w:rPr>
          <w:rFonts w:ascii="Arial" w:hAnsi="Arial" w:cs="Arial"/>
        </w:rPr>
        <w:t>showed that reversal of the left arm and left leg leads may produce ECG signs of inferior ischemia in normal people whereas such reversal may produce normal ECG without signs of ischemia in patients with ischemic heart diseases. Moreover, the misplacement errors were not detected</w:t>
      </w:r>
      <w:r w:rsidR="00E51047" w:rsidRPr="003A5B22">
        <w:rPr>
          <w:rFonts w:ascii="Arial" w:hAnsi="Arial" w:cs="Arial"/>
        </w:rPr>
        <w:t xml:space="preserve"> by the automatic ECG analyzer </w:t>
      </w:r>
      <w:r w:rsidR="006653EC" w:rsidRPr="003A5B22">
        <w:rPr>
          <w:rFonts w:ascii="Arial" w:hAnsi="Arial" w:cs="Arial"/>
        </w:rPr>
        <w:fldChar w:fldCharType="begin"/>
      </w:r>
      <w:r w:rsidR="00E51047" w:rsidRPr="003A5B22">
        <w:rPr>
          <w:rFonts w:ascii="Arial" w:hAnsi="Arial" w:cs="Arial"/>
        </w:rPr>
        <w:instrText xml:space="preserve"> REF _Ref334710947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[69]</w:t>
      </w:r>
      <w:r w:rsidR="006653EC" w:rsidRPr="003A5B22">
        <w:rPr>
          <w:rFonts w:ascii="Arial" w:hAnsi="Arial" w:cs="Arial"/>
        </w:rPr>
        <w:fldChar w:fldCharType="end"/>
      </w:r>
      <w:r w:rsidRPr="003A5B22">
        <w:rPr>
          <w:rFonts w:ascii="Arial" w:hAnsi="Arial" w:cs="Arial"/>
        </w:rPr>
        <w:t>.  Artifacts from electrode misplacement errors are frequent and hard to detect. A survey by</w:t>
      </w:r>
      <w:r w:rsidR="00E51047" w:rsidRPr="003A5B22">
        <w:rPr>
          <w:rFonts w:ascii="Arial" w:hAnsi="Arial" w:cs="Arial"/>
        </w:rPr>
        <w:t xml:space="preserve"> </w:t>
      </w:r>
      <w:r w:rsidR="006653EC" w:rsidRPr="003A5B22">
        <w:rPr>
          <w:rFonts w:ascii="Arial" w:hAnsi="Arial" w:cs="Arial"/>
        </w:rPr>
        <w:fldChar w:fldCharType="begin"/>
      </w:r>
      <w:r w:rsidR="00E51047" w:rsidRPr="003A5B22">
        <w:rPr>
          <w:rFonts w:ascii="Arial" w:hAnsi="Arial" w:cs="Arial"/>
        </w:rPr>
        <w:instrText xml:space="preserve"> REF _Ref334710601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[55]</w:t>
      </w:r>
      <w:r w:rsidR="006653EC" w:rsidRPr="003A5B22">
        <w:rPr>
          <w:rFonts w:ascii="Arial" w:hAnsi="Arial" w:cs="Arial"/>
        </w:rPr>
        <w:fldChar w:fldCharType="end"/>
      </w:r>
      <w:r w:rsidRPr="003A5B22">
        <w:rPr>
          <w:rFonts w:ascii="Arial" w:hAnsi="Arial" w:cs="Arial"/>
        </w:rPr>
        <w:t xml:space="preserve"> showed the frequency of electrode misplacement for ECGs is significantly higher at intensive care units (ICU) than at the outpatient clinic. The higher rate of artifacts at ICU may be due to the fact that nurses and doctors in the ICU have less experience in recording ECGs and suffer a higher workload and more distract</w:t>
      </w:r>
      <w:r w:rsidR="00BB37E1" w:rsidRPr="003A5B22">
        <w:rPr>
          <w:rFonts w:ascii="Arial" w:hAnsi="Arial" w:cs="Arial"/>
        </w:rPr>
        <w:t xml:space="preserve">ions </w:t>
      </w:r>
      <w:r w:rsidR="006653EC" w:rsidRPr="003A5B22">
        <w:rPr>
          <w:rFonts w:ascii="Arial" w:hAnsi="Arial" w:cs="Arial"/>
        </w:rPr>
        <w:fldChar w:fldCharType="begin"/>
      </w:r>
      <w:r w:rsidR="00BB37E1" w:rsidRPr="003A5B22">
        <w:rPr>
          <w:rFonts w:ascii="Arial" w:hAnsi="Arial" w:cs="Arial"/>
        </w:rPr>
        <w:instrText xml:space="preserve"> REF _Ref334710601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[55]</w:t>
      </w:r>
      <w:r w:rsidR="006653EC" w:rsidRPr="003A5B22">
        <w:rPr>
          <w:rFonts w:ascii="Arial" w:hAnsi="Arial" w:cs="Arial"/>
        </w:rPr>
        <w:fldChar w:fldCharType="end"/>
      </w:r>
      <w:r w:rsidRPr="003A5B22">
        <w:rPr>
          <w:rFonts w:ascii="Arial" w:hAnsi="Arial" w:cs="Arial"/>
        </w:rPr>
        <w:t xml:space="preserve">.  </w:t>
      </w:r>
    </w:p>
    <w:p w:rsidR="00EF72FB" w:rsidRPr="003A5B22" w:rsidRDefault="00EF72FB" w:rsidP="00EF72FB">
      <w:pPr>
        <w:numPr>
          <w:ilvl w:val="12"/>
          <w:numId w:val="0"/>
        </w:numPr>
        <w:ind w:firstLine="720"/>
        <w:rPr>
          <w:rFonts w:ascii="Arial" w:hAnsi="Arial" w:cs="Arial"/>
        </w:rPr>
      </w:pPr>
    </w:p>
    <w:p w:rsidR="00290384" w:rsidRPr="003A5B22" w:rsidRDefault="007013DA" w:rsidP="002F7CF8">
      <w:pPr>
        <w:numPr>
          <w:ilvl w:val="12"/>
          <w:numId w:val="0"/>
        </w:numPr>
        <w:ind w:firstLine="720"/>
        <w:rPr>
          <w:rFonts w:ascii="Arial" w:hAnsi="Arial" w:cs="Arial"/>
        </w:rPr>
      </w:pPr>
      <w:r w:rsidRPr="003A5B22">
        <w:rPr>
          <w:rFonts w:ascii="Arial" w:hAnsi="Arial" w:cs="Arial"/>
        </w:rPr>
        <w:t>A</w:t>
      </w:r>
      <w:r w:rsidR="00EF72FB" w:rsidRPr="003A5B22">
        <w:rPr>
          <w:rFonts w:ascii="Arial" w:hAnsi="Arial" w:cs="Arial"/>
        </w:rPr>
        <w:t xml:space="preserve"> computer algorithm that can </w:t>
      </w:r>
      <w:r w:rsidRPr="003A5B22">
        <w:rPr>
          <w:rFonts w:ascii="Arial" w:hAnsi="Arial" w:cs="Arial"/>
        </w:rPr>
        <w:t xml:space="preserve">automatically </w:t>
      </w:r>
      <w:r w:rsidR="00EF72FB" w:rsidRPr="003A5B22">
        <w:rPr>
          <w:rFonts w:ascii="Arial" w:hAnsi="Arial" w:cs="Arial"/>
        </w:rPr>
        <w:t xml:space="preserve">determine whether </w:t>
      </w:r>
      <w:r w:rsidR="00A908C4" w:rsidRPr="003A5B22">
        <w:rPr>
          <w:rFonts w:ascii="Arial" w:hAnsi="Arial" w:cs="Arial"/>
        </w:rPr>
        <w:t>an ECG record’s quality</w:t>
      </w:r>
      <w:r w:rsidR="00EF72FB" w:rsidRPr="003A5B22">
        <w:rPr>
          <w:rFonts w:ascii="Arial" w:hAnsi="Arial" w:cs="Arial"/>
        </w:rPr>
        <w:t xml:space="preserve"> is good </w:t>
      </w:r>
      <w:r w:rsidRPr="003A5B22">
        <w:rPr>
          <w:rFonts w:ascii="Arial" w:hAnsi="Arial" w:cs="Arial"/>
        </w:rPr>
        <w:t xml:space="preserve">will be developed in this </w:t>
      </w:r>
      <w:r w:rsidR="007E7D3B">
        <w:rPr>
          <w:rFonts w:ascii="Arial" w:hAnsi="Arial" w:cs="Arial"/>
        </w:rPr>
        <w:t>dissertation</w:t>
      </w:r>
      <w:r w:rsidR="00EF72FB" w:rsidRPr="003A5B22">
        <w:rPr>
          <w:rFonts w:ascii="Arial" w:hAnsi="Arial" w:cs="Arial"/>
        </w:rPr>
        <w:t xml:space="preserve">. Moreover, when a record is decided to be unacceptable, the algorithm may also give advice as to how to correct the problems. This algorithm has potential applications in telemedicine and can help to improve the performance of such devices.  </w:t>
      </w:r>
    </w:p>
    <w:p w:rsidR="00290384" w:rsidRPr="003A5B22" w:rsidRDefault="00671FB2" w:rsidP="002F7CF8">
      <w:pPr>
        <w:pStyle w:val="Heading3"/>
      </w:pPr>
      <w:bookmarkStart w:id="19" w:name="_Toc338626491"/>
      <w:r w:rsidRPr="003A5B22">
        <w:t xml:space="preserve">1.3.3 </w:t>
      </w:r>
      <w:r w:rsidR="00D919EB" w:rsidRPr="003A5B22">
        <w:t>Cloud ECG</w:t>
      </w:r>
      <w:bookmarkEnd w:id="19"/>
    </w:p>
    <w:p w:rsidR="00B6577E" w:rsidRPr="003A5B22" w:rsidRDefault="00352BAA" w:rsidP="00B6577E">
      <w:pPr>
        <w:numPr>
          <w:ilvl w:val="12"/>
          <w:numId w:val="0"/>
        </w:numPr>
        <w:ind w:firstLine="720"/>
        <w:rPr>
          <w:rFonts w:ascii="Arial" w:hAnsi="Arial" w:cs="Arial"/>
        </w:rPr>
      </w:pPr>
      <w:r w:rsidRPr="003A5B22">
        <w:rPr>
          <w:rFonts w:ascii="Arial" w:hAnsi="Arial" w:cs="Arial"/>
        </w:rPr>
        <w:t>In many countries, the increasing longevity and declining fertility rates have contributed to aging populations and thus in</w:t>
      </w:r>
      <w:r w:rsidR="00F8312A" w:rsidRPr="003A5B22">
        <w:rPr>
          <w:rFonts w:ascii="Arial" w:hAnsi="Arial" w:cs="Arial"/>
        </w:rPr>
        <w:t xml:space="preserve">creased medical needs </w:t>
      </w:r>
      <w:r w:rsidR="006653EC" w:rsidRPr="003A5B22">
        <w:rPr>
          <w:rFonts w:ascii="Arial" w:hAnsi="Arial" w:cs="Arial"/>
        </w:rPr>
        <w:fldChar w:fldCharType="begin"/>
      </w:r>
      <w:r w:rsidR="00F8312A" w:rsidRPr="003A5B22">
        <w:rPr>
          <w:rFonts w:ascii="Arial" w:hAnsi="Arial" w:cs="Arial"/>
        </w:rPr>
        <w:instrText xml:space="preserve"> REF _Ref334713103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[85]</w:t>
      </w:r>
      <w:r w:rsidR="006653EC" w:rsidRPr="003A5B22">
        <w:rPr>
          <w:rFonts w:ascii="Arial" w:hAnsi="Arial" w:cs="Arial"/>
        </w:rPr>
        <w:fldChar w:fldCharType="end"/>
      </w:r>
      <w:r w:rsidRPr="003A5B22">
        <w:rPr>
          <w:rFonts w:ascii="Arial" w:hAnsi="Arial" w:cs="Arial"/>
        </w:rPr>
        <w:t xml:space="preserve">. If health care could be provided remotely and the patient could be monitored continuously without having to go to hospitals, expensive medical costs could be saved. Moreover, there is a large population that does not receive good health care because they live in rural communities, particularly in developing countries. </w:t>
      </w:r>
      <w:r w:rsidRPr="003A5B22">
        <w:rPr>
          <w:rFonts w:ascii="Arial" w:hAnsi="Arial" w:cs="Arial"/>
        </w:rPr>
        <w:lastRenderedPageBreak/>
        <w:t xml:space="preserve">Their health care quality could be improved if the doctor could be “brought” to their home through the help of telecommunication technologies. </w:t>
      </w:r>
    </w:p>
    <w:p w:rsidR="00B6577E" w:rsidRPr="003A5B22" w:rsidRDefault="00B6577E" w:rsidP="00B6577E">
      <w:pPr>
        <w:numPr>
          <w:ilvl w:val="12"/>
          <w:numId w:val="0"/>
        </w:numPr>
        <w:ind w:firstLine="720"/>
        <w:rPr>
          <w:rFonts w:ascii="Arial" w:hAnsi="Arial" w:cs="Arial"/>
        </w:rPr>
      </w:pPr>
    </w:p>
    <w:p w:rsidR="00B6577E" w:rsidRPr="003A5B22" w:rsidRDefault="00352BAA" w:rsidP="00B6577E">
      <w:pPr>
        <w:numPr>
          <w:ilvl w:val="12"/>
          <w:numId w:val="0"/>
        </w:numPr>
        <w:ind w:firstLine="720"/>
        <w:rPr>
          <w:rFonts w:ascii="Arial" w:hAnsi="Arial" w:cs="Arial"/>
        </w:rPr>
      </w:pPr>
      <w:r w:rsidRPr="003A5B22">
        <w:rPr>
          <w:rFonts w:ascii="Arial" w:hAnsi="Arial" w:cs="Arial"/>
        </w:rPr>
        <w:t>In this direction, biomedical engineers are interested in developing a distributed computing system that will collect people’s medical data and sto</w:t>
      </w:r>
      <w:r w:rsidR="00934D2F" w:rsidRPr="003A5B22">
        <w:rPr>
          <w:rFonts w:ascii="Arial" w:hAnsi="Arial" w:cs="Arial"/>
        </w:rPr>
        <w:t xml:space="preserve">re it securely in a web server </w:t>
      </w:r>
      <w:r w:rsidR="006653EC" w:rsidRPr="003A5B22">
        <w:rPr>
          <w:rFonts w:ascii="Arial" w:hAnsi="Arial" w:cs="Arial"/>
        </w:rPr>
        <w:fldChar w:fldCharType="begin"/>
      </w:r>
      <w:r w:rsidR="00934D2F" w:rsidRPr="003A5B22">
        <w:rPr>
          <w:rFonts w:ascii="Arial" w:hAnsi="Arial" w:cs="Arial"/>
        </w:rPr>
        <w:instrText xml:space="preserve"> REF _Ref334713142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[86]</w:t>
      </w:r>
      <w:r w:rsidR="006653EC" w:rsidRPr="003A5B22">
        <w:rPr>
          <w:rFonts w:ascii="Arial" w:hAnsi="Arial" w:cs="Arial"/>
        </w:rPr>
        <w:fldChar w:fldCharType="end"/>
      </w:r>
      <w:r w:rsidRPr="003A5B22">
        <w:rPr>
          <w:rFonts w:ascii="Arial" w:hAnsi="Arial" w:cs="Arial"/>
        </w:rPr>
        <w:t xml:space="preserve">. Towards this aim, new techniques and concepts are proposed, such as Body Area Network (BAN) and cloud computing. Jones et al. </w:t>
      </w:r>
      <w:r w:rsidR="006653EC" w:rsidRPr="003A5B22">
        <w:rPr>
          <w:rFonts w:ascii="Arial" w:hAnsi="Arial" w:cs="Arial"/>
        </w:rPr>
        <w:fldChar w:fldCharType="begin"/>
      </w:r>
      <w:r w:rsidR="005949C0" w:rsidRPr="003A5B22">
        <w:rPr>
          <w:rFonts w:ascii="Arial" w:hAnsi="Arial" w:cs="Arial"/>
        </w:rPr>
        <w:instrText xml:space="preserve"> REF _Ref334713182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[87]</w:t>
      </w:r>
      <w:r w:rsidR="006653EC" w:rsidRPr="003A5B22">
        <w:rPr>
          <w:rFonts w:ascii="Arial" w:hAnsi="Arial" w:cs="Arial"/>
        </w:rPr>
        <w:fldChar w:fldCharType="end"/>
      </w:r>
      <w:r w:rsidR="005949C0" w:rsidRPr="003A5B22">
        <w:rPr>
          <w:rFonts w:ascii="Arial" w:hAnsi="Arial" w:cs="Arial"/>
        </w:rPr>
        <w:t xml:space="preserve"> </w:t>
      </w:r>
      <w:r w:rsidRPr="003A5B22">
        <w:rPr>
          <w:rFonts w:ascii="Arial" w:hAnsi="Arial" w:cs="Arial"/>
        </w:rPr>
        <w:t>developed a BAN and investigated its potentials for management of chronic conditions and detection of health emergencies. The BAN was composed of a central unit called MBU (mobile base unit) and a set of body-worn devices including sensors, actuators, etc. The MBU was responsible for local computations, communication amongst BAN devices and communication with remote servers. The m-health service platform was developed on remote servers or workstations, and handled BAN registration, BAN discovery, BAN data storage, BAN data monitoring, etc. They have tested the system in remotely monitoring patients with ventricular arrhythmia and women with high-risk pregnancies, etc.</w:t>
      </w:r>
    </w:p>
    <w:p w:rsidR="00B6577E" w:rsidRPr="003A5B22" w:rsidRDefault="00B6577E" w:rsidP="00B6577E">
      <w:pPr>
        <w:numPr>
          <w:ilvl w:val="12"/>
          <w:numId w:val="0"/>
        </w:numPr>
        <w:ind w:firstLine="720"/>
        <w:rPr>
          <w:rFonts w:ascii="Arial" w:hAnsi="Arial" w:cs="Arial"/>
        </w:rPr>
      </w:pPr>
    </w:p>
    <w:p w:rsidR="00B6577E" w:rsidRPr="003A5B22" w:rsidRDefault="00352BAA" w:rsidP="00B6577E">
      <w:pPr>
        <w:numPr>
          <w:ilvl w:val="12"/>
          <w:numId w:val="0"/>
        </w:numPr>
        <w:ind w:firstLine="720"/>
        <w:rPr>
          <w:rFonts w:ascii="Arial" w:hAnsi="Arial" w:cs="Arial"/>
        </w:rPr>
      </w:pPr>
      <w:r w:rsidRPr="003A5B22">
        <w:rPr>
          <w:rFonts w:ascii="Arial" w:hAnsi="Arial" w:cs="Arial"/>
        </w:rPr>
        <w:t>The cloud computing has gained more and m</w:t>
      </w:r>
      <w:r w:rsidR="005E0433" w:rsidRPr="003A5B22">
        <w:rPr>
          <w:rFonts w:ascii="Arial" w:hAnsi="Arial" w:cs="Arial"/>
        </w:rPr>
        <w:t xml:space="preserve">ore popularity in recent years </w:t>
      </w:r>
      <w:r w:rsidR="006653EC" w:rsidRPr="003A5B22">
        <w:rPr>
          <w:rFonts w:ascii="Arial" w:hAnsi="Arial" w:cs="Arial"/>
        </w:rPr>
        <w:fldChar w:fldCharType="begin"/>
      </w:r>
      <w:r w:rsidR="005E0433" w:rsidRPr="003A5B22">
        <w:rPr>
          <w:rFonts w:ascii="Arial" w:hAnsi="Arial" w:cs="Arial"/>
        </w:rPr>
        <w:instrText xml:space="preserve"> REF _Ref334713222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[88]</w:t>
      </w:r>
      <w:r w:rsidR="006653EC" w:rsidRPr="003A5B22">
        <w:rPr>
          <w:rFonts w:ascii="Arial" w:hAnsi="Arial" w:cs="Arial"/>
        </w:rPr>
        <w:fldChar w:fldCharType="end"/>
      </w:r>
      <w:r w:rsidRPr="003A5B22">
        <w:rPr>
          <w:rFonts w:ascii="Arial" w:hAnsi="Arial" w:cs="Arial"/>
        </w:rPr>
        <w:t xml:space="preserve">. A cloud-based health care provider bears many important features </w:t>
      </w:r>
      <w:r w:rsidR="006653EC" w:rsidRPr="003A5B22">
        <w:rPr>
          <w:rFonts w:ascii="Arial" w:hAnsi="Arial" w:cs="Arial"/>
        </w:rPr>
        <w:fldChar w:fldCharType="begin"/>
      </w:r>
      <w:r w:rsidR="008406C7" w:rsidRPr="003A5B22">
        <w:rPr>
          <w:rFonts w:ascii="Arial" w:hAnsi="Arial" w:cs="Arial"/>
        </w:rPr>
        <w:instrText xml:space="preserve"> REF _Ref334713244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[89]</w:t>
      </w:r>
      <w:r w:rsidR="006653EC" w:rsidRPr="003A5B22">
        <w:rPr>
          <w:rFonts w:ascii="Arial" w:hAnsi="Arial" w:cs="Arial"/>
        </w:rPr>
        <w:fldChar w:fldCharType="end"/>
      </w:r>
      <w:r w:rsidRPr="003A5B22">
        <w:rPr>
          <w:rFonts w:ascii="Arial" w:hAnsi="Arial" w:cs="Arial"/>
        </w:rPr>
        <w:t>. First, it can be accessed using any device such as a web browser or a mobile phone from anywhere. Users no longer need to install the software at their local machines. Second, the cost for cloud-computing is greatly reduced based on the pay-per-usage scheme. Regarding the costs of using utility grids such as the Amazon EC2 cloud and</w:t>
      </w:r>
      <w:r w:rsidR="00445B39" w:rsidRPr="003A5B22">
        <w:rPr>
          <w:rFonts w:ascii="Arial" w:hAnsi="Arial" w:cs="Arial"/>
        </w:rPr>
        <w:t xml:space="preserve"> the Amazon S3, Deelman et al. </w:t>
      </w:r>
      <w:r w:rsidR="006653EC" w:rsidRPr="003A5B22">
        <w:rPr>
          <w:rFonts w:ascii="Arial" w:hAnsi="Arial" w:cs="Arial"/>
        </w:rPr>
        <w:fldChar w:fldCharType="begin"/>
      </w:r>
      <w:r w:rsidR="00445B39" w:rsidRPr="003A5B22">
        <w:rPr>
          <w:rFonts w:ascii="Arial" w:hAnsi="Arial" w:cs="Arial"/>
        </w:rPr>
        <w:instrText xml:space="preserve"> REF _Ref334713363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[90]</w:t>
      </w:r>
      <w:r w:rsidR="006653EC" w:rsidRPr="003A5B22">
        <w:rPr>
          <w:rFonts w:ascii="Arial" w:hAnsi="Arial" w:cs="Arial"/>
        </w:rPr>
        <w:fldChar w:fldCharType="end"/>
      </w:r>
      <w:r w:rsidRPr="003A5B22">
        <w:rPr>
          <w:rFonts w:ascii="Arial" w:hAnsi="Arial" w:cs="Arial"/>
        </w:rPr>
        <w:t xml:space="preserve"> studied the tradeoffs between cost and performance when using different execution and resource provisioning plans on the Amazon cloud. They found that the cost could be remarkably reduced without significantly influencing the performance by providing the right amount of storage and compute resources. Third, computing resources are provided in an elastic way so that additional resources will be automatically provided only when they are needed, which is often referred to as the horizontal scalability. Besides, the cloud computing system is designed to be geographically scalable, which means the performance and usefulness of the system can be maintained regardless of the geographic pattern. Fourth, development and maintenance of cloud software has become ever so much easier, more reliable, and safer. Although the cloud computing has advantages in lots of aspects, there are still challenges. The greatest challenge was s</w:t>
      </w:r>
      <w:r w:rsidR="006D41D5" w:rsidRPr="003A5B22">
        <w:rPr>
          <w:rFonts w:ascii="Arial" w:hAnsi="Arial" w:cs="Arial"/>
        </w:rPr>
        <w:t xml:space="preserve">ecurity, according to a survey </w:t>
      </w:r>
      <w:r w:rsidR="006653EC" w:rsidRPr="003A5B22">
        <w:rPr>
          <w:rFonts w:ascii="Arial" w:hAnsi="Arial" w:cs="Arial"/>
        </w:rPr>
        <w:fldChar w:fldCharType="begin"/>
      </w:r>
      <w:r w:rsidR="006D41D5" w:rsidRPr="003A5B22">
        <w:rPr>
          <w:rFonts w:ascii="Arial" w:hAnsi="Arial" w:cs="Arial"/>
        </w:rPr>
        <w:instrText xml:space="preserve"> REF _Ref334713446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[91]</w:t>
      </w:r>
      <w:r w:rsidR="006653EC" w:rsidRPr="003A5B22">
        <w:rPr>
          <w:rFonts w:ascii="Arial" w:hAnsi="Arial" w:cs="Arial"/>
        </w:rPr>
        <w:fldChar w:fldCharType="end"/>
      </w:r>
      <w:r w:rsidRPr="003A5B22">
        <w:rPr>
          <w:rFonts w:ascii="Arial" w:hAnsi="Arial" w:cs="Arial"/>
        </w:rPr>
        <w:t xml:space="preserve"> of 263 IT executives in 2009 conducted by International Data Corpora</w:t>
      </w:r>
      <w:r w:rsidR="00FE7BA6" w:rsidRPr="003A5B22">
        <w:rPr>
          <w:rFonts w:ascii="Arial" w:hAnsi="Arial" w:cs="Arial"/>
        </w:rPr>
        <w:t xml:space="preserve">tion (IDC). Measures suggested </w:t>
      </w:r>
      <w:r w:rsidR="006653EC" w:rsidRPr="003A5B22">
        <w:rPr>
          <w:rFonts w:ascii="Arial" w:hAnsi="Arial" w:cs="Arial"/>
        </w:rPr>
        <w:fldChar w:fldCharType="begin"/>
      </w:r>
      <w:r w:rsidR="00FE7BA6" w:rsidRPr="003A5B22">
        <w:rPr>
          <w:rFonts w:ascii="Arial" w:hAnsi="Arial" w:cs="Arial"/>
        </w:rPr>
        <w:instrText xml:space="preserve"> REF _Ref334713488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[92]</w:t>
      </w:r>
      <w:r w:rsidR="006653EC" w:rsidRPr="003A5B22">
        <w:rPr>
          <w:rFonts w:ascii="Arial" w:hAnsi="Arial" w:cs="Arial"/>
        </w:rPr>
        <w:fldChar w:fldCharType="end"/>
      </w:r>
      <w:r w:rsidRPr="003A5B22">
        <w:rPr>
          <w:rFonts w:ascii="Arial" w:hAnsi="Arial" w:cs="Arial"/>
        </w:rPr>
        <w:t xml:space="preserve"> will be ensured to be taken by cloud providers. For example, data should be prevented from being accessed by unauthorized users; data should be properly encrypted for segregation; data should be regularly replicated so that they could be recovered in case of disaster.</w:t>
      </w:r>
    </w:p>
    <w:p w:rsidR="00B6577E" w:rsidRPr="003A5B22" w:rsidRDefault="00B6577E" w:rsidP="00B6577E">
      <w:pPr>
        <w:numPr>
          <w:ilvl w:val="12"/>
          <w:numId w:val="0"/>
        </w:numPr>
        <w:ind w:firstLine="720"/>
        <w:rPr>
          <w:rFonts w:ascii="Arial" w:hAnsi="Arial" w:cs="Arial"/>
        </w:rPr>
      </w:pPr>
    </w:p>
    <w:p w:rsidR="00B6577E" w:rsidRPr="003A5B22" w:rsidRDefault="00352BAA" w:rsidP="00B6577E">
      <w:pPr>
        <w:numPr>
          <w:ilvl w:val="12"/>
          <w:numId w:val="0"/>
        </w:numPr>
        <w:ind w:firstLine="720"/>
        <w:rPr>
          <w:rFonts w:ascii="Arial" w:hAnsi="Arial" w:cs="Arial"/>
        </w:rPr>
      </w:pPr>
      <w:r w:rsidRPr="003A5B22">
        <w:rPr>
          <w:rFonts w:ascii="Arial" w:hAnsi="Arial" w:cs="Arial"/>
        </w:rPr>
        <w:lastRenderedPageBreak/>
        <w:t>Several cloud based health care systems have been proposed in previous publications. Hoang and Che</w:t>
      </w:r>
      <w:r w:rsidR="00F37C9B" w:rsidRPr="003A5B22">
        <w:rPr>
          <w:rFonts w:ascii="Arial" w:hAnsi="Arial" w:cs="Arial"/>
        </w:rPr>
        <w:t xml:space="preserve">n </w:t>
      </w:r>
      <w:r w:rsidR="006653EC" w:rsidRPr="003A5B22">
        <w:rPr>
          <w:rFonts w:ascii="Arial" w:hAnsi="Arial" w:cs="Arial"/>
        </w:rPr>
        <w:fldChar w:fldCharType="begin"/>
      </w:r>
      <w:r w:rsidR="00F37C9B" w:rsidRPr="003A5B22">
        <w:rPr>
          <w:rFonts w:ascii="Arial" w:hAnsi="Arial" w:cs="Arial"/>
        </w:rPr>
        <w:instrText xml:space="preserve"> REF _Ref334713520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[93]</w:t>
      </w:r>
      <w:r w:rsidR="006653EC" w:rsidRPr="003A5B22">
        <w:rPr>
          <w:rFonts w:ascii="Arial" w:hAnsi="Arial" w:cs="Arial"/>
        </w:rPr>
        <w:fldChar w:fldCharType="end"/>
      </w:r>
      <w:r w:rsidRPr="003A5B22">
        <w:rPr>
          <w:rFonts w:ascii="Arial" w:hAnsi="Arial" w:cs="Arial"/>
        </w:rPr>
        <w:t xml:space="preserve"> proposed a Mobile Cloud for Assistive Healthcare (MoCAsH) as an infrastructure for assist</w:t>
      </w:r>
      <w:r w:rsidR="003950F9" w:rsidRPr="003A5B22">
        <w:rPr>
          <w:rFonts w:ascii="Arial" w:hAnsi="Arial" w:cs="Arial"/>
        </w:rPr>
        <w:t xml:space="preserve">ive healthcare. McGregor et al </w:t>
      </w:r>
      <w:r w:rsidR="006653EC" w:rsidRPr="003A5B22">
        <w:rPr>
          <w:rFonts w:ascii="Arial" w:hAnsi="Arial" w:cs="Arial"/>
        </w:rPr>
        <w:fldChar w:fldCharType="begin"/>
      </w:r>
      <w:r w:rsidR="003950F9" w:rsidRPr="003A5B22">
        <w:rPr>
          <w:rFonts w:ascii="Arial" w:hAnsi="Arial" w:cs="Arial"/>
        </w:rPr>
        <w:instrText xml:space="preserve"> REF _Ref334713543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[94]</w:t>
      </w:r>
      <w:r w:rsidR="006653EC" w:rsidRPr="003A5B22">
        <w:rPr>
          <w:rFonts w:ascii="Arial" w:hAnsi="Arial" w:cs="Arial"/>
        </w:rPr>
        <w:fldChar w:fldCharType="end"/>
      </w:r>
      <w:r w:rsidRPr="003A5B22">
        <w:rPr>
          <w:rFonts w:ascii="Arial" w:hAnsi="Arial" w:cs="Arial"/>
        </w:rPr>
        <w:t xml:space="preserve"> presented a web service framework which enables real-time physiological data transmission for local and remote Neonatal </w:t>
      </w:r>
      <w:r w:rsidR="009C50C4" w:rsidRPr="003A5B22">
        <w:rPr>
          <w:rFonts w:ascii="Arial" w:hAnsi="Arial" w:cs="Arial"/>
        </w:rPr>
        <w:t xml:space="preserve">Intensive Care. They later </w:t>
      </w:r>
      <w:r w:rsidRPr="003A5B22">
        <w:rPr>
          <w:rFonts w:ascii="Arial" w:hAnsi="Arial" w:cs="Arial"/>
        </w:rPr>
        <w:t>developed a cloud computing based Software-as-a-Service and Data-as-a-Service approach for remote real-time patient monitoring and support for clinical research and a neonatal intensive care unit case study was provided for demonstration.</w:t>
      </w:r>
    </w:p>
    <w:p w:rsidR="00B6577E" w:rsidRPr="003A5B22" w:rsidRDefault="00B6577E" w:rsidP="00B6577E">
      <w:pPr>
        <w:numPr>
          <w:ilvl w:val="12"/>
          <w:numId w:val="0"/>
        </w:numPr>
        <w:ind w:firstLine="720"/>
        <w:rPr>
          <w:rFonts w:ascii="Arial" w:hAnsi="Arial" w:cs="Arial"/>
        </w:rPr>
      </w:pPr>
    </w:p>
    <w:p w:rsidR="00CB1FC0" w:rsidRPr="003A5B22" w:rsidRDefault="00A42035" w:rsidP="002F7CF8">
      <w:pPr>
        <w:numPr>
          <w:ilvl w:val="12"/>
          <w:numId w:val="0"/>
        </w:numPr>
        <w:ind w:firstLine="720"/>
        <w:rPr>
          <w:rFonts w:ascii="Arial" w:hAnsi="Arial" w:cs="Arial"/>
        </w:rPr>
      </w:pPr>
      <w:r w:rsidRPr="003A5B22">
        <w:rPr>
          <w:rFonts w:ascii="Arial" w:hAnsi="Arial" w:cs="Arial"/>
        </w:rPr>
        <w:t xml:space="preserve">Pandeya et al. </w:t>
      </w:r>
      <w:r w:rsidR="006653EC" w:rsidRPr="003A5B22">
        <w:rPr>
          <w:rFonts w:ascii="Arial" w:hAnsi="Arial" w:cs="Arial"/>
        </w:rPr>
        <w:fldChar w:fldCharType="begin"/>
      </w:r>
      <w:r w:rsidRPr="003A5B22">
        <w:rPr>
          <w:rFonts w:ascii="Arial" w:hAnsi="Arial" w:cs="Arial"/>
        </w:rPr>
        <w:instrText xml:space="preserve"> REF _Ref334713586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[95]</w:t>
      </w:r>
      <w:r w:rsidR="006653EC" w:rsidRPr="003A5B22">
        <w:rPr>
          <w:rFonts w:ascii="Arial" w:hAnsi="Arial" w:cs="Arial"/>
        </w:rPr>
        <w:fldChar w:fldCharType="end"/>
      </w:r>
      <w:r w:rsidR="00352BAA" w:rsidRPr="003A5B22">
        <w:rPr>
          <w:rFonts w:ascii="Arial" w:hAnsi="Arial" w:cs="Arial"/>
        </w:rPr>
        <w:t xml:space="preserve"> designed a scalable and economical cloud-based system for hosting ECG analysis services. It was designed to collect ECG data from mobiles and then to transmit the data to remote servers for simple analyses. A prototype system was developed for demonstration. However, significant obstacles still remain before such system could be applied in practical use. One big challenge is regarding the usefulness of the ECG data collected. </w:t>
      </w:r>
      <w:r w:rsidR="00005795" w:rsidRPr="003A5B22">
        <w:rPr>
          <w:rFonts w:ascii="Arial" w:hAnsi="Arial" w:cs="Arial"/>
        </w:rPr>
        <w:t>As introduced in previous sections, t</w:t>
      </w:r>
      <w:r w:rsidR="00352BAA" w:rsidRPr="003A5B22">
        <w:rPr>
          <w:rFonts w:ascii="Arial" w:hAnsi="Arial" w:cs="Arial"/>
        </w:rPr>
        <w:t>he ECG data is often disqualified by artifacts and electrode misplacements, especially if the person who collects the data is not well trained.</w:t>
      </w:r>
      <w:r w:rsidR="00496319" w:rsidRPr="003A5B22">
        <w:rPr>
          <w:rFonts w:ascii="Arial" w:hAnsi="Arial" w:cs="Arial"/>
        </w:rPr>
        <w:t xml:space="preserve"> </w:t>
      </w:r>
      <w:r w:rsidR="00352BAA" w:rsidRPr="003A5B22">
        <w:rPr>
          <w:rFonts w:ascii="Arial" w:hAnsi="Arial" w:cs="Arial"/>
        </w:rPr>
        <w:t xml:space="preserve">In this </w:t>
      </w:r>
      <w:r w:rsidR="007E7D3B">
        <w:rPr>
          <w:rFonts w:ascii="Arial" w:hAnsi="Arial" w:cs="Arial"/>
        </w:rPr>
        <w:t>dissertation</w:t>
      </w:r>
      <w:r w:rsidR="00352BAA" w:rsidRPr="003A5B22">
        <w:rPr>
          <w:rFonts w:ascii="Arial" w:hAnsi="Arial" w:cs="Arial"/>
        </w:rPr>
        <w:t>, a cloud-based system for real tim</w:t>
      </w:r>
      <w:r w:rsidR="00B95C5D" w:rsidRPr="003A5B22">
        <w:rPr>
          <w:rFonts w:ascii="Arial" w:hAnsi="Arial" w:cs="Arial"/>
        </w:rPr>
        <w:t>e ECG monitoring and analysis will be developed</w:t>
      </w:r>
      <w:r w:rsidR="00352BAA" w:rsidRPr="003A5B22">
        <w:rPr>
          <w:rFonts w:ascii="Arial" w:hAnsi="Arial" w:cs="Arial"/>
        </w:rPr>
        <w:t xml:space="preserve">. </w:t>
      </w:r>
      <w:r w:rsidR="00CA004E" w:rsidRPr="003A5B22">
        <w:rPr>
          <w:rFonts w:ascii="Arial" w:hAnsi="Arial" w:cs="Arial"/>
        </w:rPr>
        <w:t>Previously developed a</w:t>
      </w:r>
      <w:r w:rsidR="00352BAA" w:rsidRPr="003A5B22">
        <w:rPr>
          <w:rFonts w:ascii="Arial" w:hAnsi="Arial" w:cs="Arial"/>
        </w:rPr>
        <w:t xml:space="preserve">lgorithms for ECG enhancement, ECG quality evaluation and ECG parameter extraction </w:t>
      </w:r>
      <w:r w:rsidR="000B2808" w:rsidRPr="003A5B22">
        <w:rPr>
          <w:rFonts w:ascii="Arial" w:hAnsi="Arial" w:cs="Arial"/>
        </w:rPr>
        <w:t>will be</w:t>
      </w:r>
      <w:r w:rsidR="00352BAA" w:rsidRPr="003A5B22">
        <w:rPr>
          <w:rFonts w:ascii="Arial" w:hAnsi="Arial" w:cs="Arial"/>
        </w:rPr>
        <w:t xml:space="preserve"> implemented in the system.</w:t>
      </w:r>
    </w:p>
    <w:p w:rsidR="00225D46" w:rsidRPr="003A5B22" w:rsidRDefault="00671FB2" w:rsidP="002F7CF8">
      <w:pPr>
        <w:pStyle w:val="Heading3"/>
      </w:pPr>
      <w:bookmarkStart w:id="20" w:name="_Toc338626492"/>
      <w:r w:rsidRPr="003A5B22">
        <w:t xml:space="preserve">1.3.4 </w:t>
      </w:r>
      <w:r w:rsidR="00A44092" w:rsidRPr="003A5B22">
        <w:t>ICU mortality prediction</w:t>
      </w:r>
      <w:bookmarkEnd w:id="20"/>
    </w:p>
    <w:p w:rsidR="000E1712" w:rsidRPr="003A5B22" w:rsidRDefault="000E1712" w:rsidP="000E1712">
      <w:pPr>
        <w:numPr>
          <w:ilvl w:val="12"/>
          <w:numId w:val="0"/>
        </w:numPr>
        <w:ind w:firstLine="720"/>
        <w:rPr>
          <w:rFonts w:ascii="Arial" w:hAnsi="Arial" w:cs="Arial"/>
        </w:rPr>
      </w:pPr>
      <w:r w:rsidRPr="003A5B22">
        <w:rPr>
          <w:rFonts w:ascii="Arial" w:hAnsi="Arial" w:cs="Arial"/>
        </w:rPr>
        <w:t xml:space="preserve">An intensive care unit (ICU) is a special department of a hospital for patients with the most serious diseases or injuries. Most patients in an ICU need support from equipment like the medical ventilator to maintain normal body functions. Normally they are also constantly and closely monitored. For decades, the number of ICUs </w:t>
      </w:r>
      <w:r w:rsidR="0046778E" w:rsidRPr="003A5B22">
        <w:rPr>
          <w:rFonts w:ascii="Arial" w:hAnsi="Arial" w:cs="Arial"/>
        </w:rPr>
        <w:t xml:space="preserve">has increased worldwide </w:t>
      </w:r>
      <w:r w:rsidR="006653EC" w:rsidRPr="003A5B22">
        <w:rPr>
          <w:rFonts w:ascii="Arial" w:hAnsi="Arial" w:cs="Arial"/>
        </w:rPr>
        <w:fldChar w:fldCharType="begin"/>
      </w:r>
      <w:r w:rsidR="0046778E" w:rsidRPr="003A5B22">
        <w:rPr>
          <w:rFonts w:ascii="Arial" w:hAnsi="Arial" w:cs="Arial"/>
        </w:rPr>
        <w:instrText xml:space="preserve"> REF _Ref334714027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[96]</w:t>
      </w:r>
      <w:r w:rsidR="006653EC" w:rsidRPr="003A5B22">
        <w:rPr>
          <w:rFonts w:ascii="Arial" w:hAnsi="Arial" w:cs="Arial"/>
        </w:rPr>
        <w:fldChar w:fldCharType="end"/>
      </w:r>
      <w:r w:rsidRPr="003A5B22">
        <w:rPr>
          <w:rFonts w:ascii="Arial" w:hAnsi="Arial" w:cs="Arial"/>
        </w:rPr>
        <w:t xml:space="preserve"> because of their capabilities of reducing the mortality rate for patients in critical situations. However, while the intensive care improves the outcome for seriously ill patients, it comes with an expensive cost. In 2005, the mean intensive care unit cost is as high as 31,574±42,570 dollars for patients requiring mechanical ventilation and 12,931±20,569 dollars for those not requ</w:t>
      </w:r>
      <w:r w:rsidR="00680DAC" w:rsidRPr="003A5B22">
        <w:rPr>
          <w:rFonts w:ascii="Arial" w:hAnsi="Arial" w:cs="Arial"/>
        </w:rPr>
        <w:t xml:space="preserve">iring mechanical ventilation </w:t>
      </w:r>
      <w:r w:rsidR="006653EC" w:rsidRPr="003A5B22">
        <w:rPr>
          <w:rFonts w:ascii="Arial" w:hAnsi="Arial" w:cs="Arial"/>
        </w:rPr>
        <w:fldChar w:fldCharType="begin"/>
      </w:r>
      <w:r w:rsidR="00680DAC" w:rsidRPr="003A5B22">
        <w:rPr>
          <w:rFonts w:ascii="Arial" w:hAnsi="Arial" w:cs="Arial"/>
        </w:rPr>
        <w:instrText xml:space="preserve"> REF _Ref334714161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[97]</w:t>
      </w:r>
      <w:r w:rsidR="006653EC" w:rsidRPr="003A5B22">
        <w:rPr>
          <w:rFonts w:ascii="Arial" w:hAnsi="Arial" w:cs="Arial"/>
        </w:rPr>
        <w:fldChar w:fldCharType="end"/>
      </w:r>
      <w:r w:rsidRPr="003A5B22">
        <w:rPr>
          <w:rFonts w:ascii="Arial" w:hAnsi="Arial" w:cs="Arial"/>
        </w:rPr>
        <w:t>.</w:t>
      </w:r>
    </w:p>
    <w:p w:rsidR="000E1712" w:rsidRPr="003A5B22" w:rsidRDefault="000E1712" w:rsidP="000E1712">
      <w:pPr>
        <w:numPr>
          <w:ilvl w:val="12"/>
          <w:numId w:val="0"/>
        </w:numPr>
        <w:ind w:firstLine="720"/>
        <w:rPr>
          <w:rFonts w:ascii="Arial" w:hAnsi="Arial" w:cs="Arial"/>
        </w:rPr>
      </w:pPr>
    </w:p>
    <w:p w:rsidR="000E1712" w:rsidRPr="003A5B22" w:rsidRDefault="000E1712" w:rsidP="005E2C2D">
      <w:pPr>
        <w:numPr>
          <w:ilvl w:val="12"/>
          <w:numId w:val="0"/>
        </w:numPr>
        <w:ind w:firstLine="720"/>
        <w:rPr>
          <w:rFonts w:ascii="Arial" w:hAnsi="Arial" w:cs="Arial"/>
        </w:rPr>
      </w:pPr>
      <w:r w:rsidRPr="003A5B22">
        <w:rPr>
          <w:rFonts w:ascii="Arial" w:hAnsi="Arial" w:cs="Arial"/>
        </w:rPr>
        <w:t xml:space="preserve">During the ICU stay, different types of physiological parameters are measured and analyzed. Those parameters can be used in scoring systems to gauge the severity of the patients. By providing evaluation of patients’ situations, the intensive care can be restricted to patients most at need. Also the evaluation gives doctors a way to judge the treatment method. If a cure method leads to a significant decrease in the mortality rate, it might be considered as an effective; otherwise the doctor should consider other methods.  </w:t>
      </w:r>
    </w:p>
    <w:p w:rsidR="005E2C2D" w:rsidRPr="003A5B22" w:rsidRDefault="005E2C2D" w:rsidP="005E2C2D">
      <w:pPr>
        <w:numPr>
          <w:ilvl w:val="12"/>
          <w:numId w:val="0"/>
        </w:numPr>
        <w:ind w:firstLine="720"/>
        <w:rPr>
          <w:rFonts w:ascii="Arial" w:hAnsi="Arial" w:cs="Arial"/>
        </w:rPr>
      </w:pPr>
    </w:p>
    <w:p w:rsidR="000E1712" w:rsidRPr="003A5B22" w:rsidRDefault="000E1712" w:rsidP="000E1712">
      <w:pPr>
        <w:numPr>
          <w:ilvl w:val="12"/>
          <w:numId w:val="0"/>
        </w:numPr>
        <w:ind w:firstLine="720"/>
        <w:rPr>
          <w:rFonts w:ascii="Arial" w:hAnsi="Arial" w:cs="Arial"/>
        </w:rPr>
      </w:pPr>
      <w:r w:rsidRPr="003A5B22">
        <w:rPr>
          <w:rFonts w:ascii="Arial" w:hAnsi="Arial" w:cs="Arial"/>
        </w:rPr>
        <w:t>Many types of scoring systems have been developed, such as the acute physiology and chronic healt</w:t>
      </w:r>
      <w:r w:rsidR="005A3120" w:rsidRPr="003A5B22">
        <w:rPr>
          <w:rFonts w:ascii="Arial" w:hAnsi="Arial" w:cs="Arial"/>
        </w:rPr>
        <w:t xml:space="preserve">h evaluation (APACHE) system </w:t>
      </w:r>
      <w:r w:rsidR="006653EC" w:rsidRPr="003A5B22">
        <w:rPr>
          <w:rFonts w:ascii="Arial" w:hAnsi="Arial" w:cs="Arial"/>
        </w:rPr>
        <w:fldChar w:fldCharType="begin"/>
      </w:r>
      <w:r w:rsidR="005A3120" w:rsidRPr="003A5B22">
        <w:rPr>
          <w:rFonts w:ascii="Arial" w:hAnsi="Arial" w:cs="Arial"/>
        </w:rPr>
        <w:instrText xml:space="preserve"> REF _Ref334714168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[98]</w:t>
      </w:r>
      <w:r w:rsidR="006653EC" w:rsidRPr="003A5B22">
        <w:rPr>
          <w:rFonts w:ascii="Arial" w:hAnsi="Arial" w:cs="Arial"/>
        </w:rPr>
        <w:fldChar w:fldCharType="end"/>
      </w:r>
      <w:r w:rsidR="005A3120" w:rsidRPr="003A5B22">
        <w:rPr>
          <w:rFonts w:ascii="Arial" w:hAnsi="Arial" w:cs="Arial"/>
        </w:rPr>
        <w:t xml:space="preserve">, the APACHE II </w:t>
      </w:r>
      <w:r w:rsidR="006653EC" w:rsidRPr="003A5B22">
        <w:rPr>
          <w:rFonts w:ascii="Arial" w:hAnsi="Arial" w:cs="Arial"/>
        </w:rPr>
        <w:lastRenderedPageBreak/>
        <w:fldChar w:fldCharType="begin"/>
      </w:r>
      <w:r w:rsidR="005A3120" w:rsidRPr="003A5B22">
        <w:rPr>
          <w:rFonts w:ascii="Arial" w:hAnsi="Arial" w:cs="Arial"/>
        </w:rPr>
        <w:instrText xml:space="preserve"> REF _Ref334714178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[99]</w:t>
      </w:r>
      <w:r w:rsidR="006653EC" w:rsidRPr="003A5B22">
        <w:rPr>
          <w:rFonts w:ascii="Arial" w:hAnsi="Arial" w:cs="Arial"/>
        </w:rPr>
        <w:fldChar w:fldCharType="end"/>
      </w:r>
      <w:r w:rsidRPr="003A5B22">
        <w:rPr>
          <w:rFonts w:ascii="Arial" w:hAnsi="Arial" w:cs="Arial"/>
        </w:rPr>
        <w:t>, the simplified a</w:t>
      </w:r>
      <w:r w:rsidR="005A3120" w:rsidRPr="003A5B22">
        <w:rPr>
          <w:rFonts w:ascii="Arial" w:hAnsi="Arial" w:cs="Arial"/>
        </w:rPr>
        <w:t xml:space="preserve">cute physiology score (SAPS) </w:t>
      </w:r>
      <w:r w:rsidR="006653EC" w:rsidRPr="003A5B22">
        <w:rPr>
          <w:rFonts w:ascii="Arial" w:hAnsi="Arial" w:cs="Arial"/>
        </w:rPr>
        <w:fldChar w:fldCharType="begin"/>
      </w:r>
      <w:r w:rsidR="005A3120" w:rsidRPr="003A5B22">
        <w:rPr>
          <w:rFonts w:ascii="Arial" w:hAnsi="Arial" w:cs="Arial"/>
        </w:rPr>
        <w:instrText xml:space="preserve"> REF _Ref334714183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[100]</w:t>
      </w:r>
      <w:r w:rsidR="006653EC" w:rsidRPr="003A5B22">
        <w:rPr>
          <w:rFonts w:ascii="Arial" w:hAnsi="Arial" w:cs="Arial"/>
        </w:rPr>
        <w:fldChar w:fldCharType="end"/>
      </w:r>
      <w:r w:rsidRPr="003A5B22">
        <w:rPr>
          <w:rFonts w:ascii="Arial" w:hAnsi="Arial" w:cs="Arial"/>
        </w:rPr>
        <w:t>, the morta</w:t>
      </w:r>
      <w:r w:rsidR="005A3120" w:rsidRPr="003A5B22">
        <w:rPr>
          <w:rFonts w:ascii="Arial" w:hAnsi="Arial" w:cs="Arial"/>
        </w:rPr>
        <w:t xml:space="preserve">lity probability model (MPM) </w:t>
      </w:r>
      <w:r w:rsidR="006653EC" w:rsidRPr="003A5B22">
        <w:rPr>
          <w:rFonts w:ascii="Arial" w:hAnsi="Arial" w:cs="Arial"/>
        </w:rPr>
        <w:fldChar w:fldCharType="begin"/>
      </w:r>
      <w:r w:rsidR="005A3120" w:rsidRPr="003A5B22">
        <w:rPr>
          <w:rFonts w:ascii="Arial" w:hAnsi="Arial" w:cs="Arial"/>
        </w:rPr>
        <w:instrText xml:space="preserve"> REF _Ref334714194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[101]</w:t>
      </w:r>
      <w:r w:rsidR="006653EC" w:rsidRPr="003A5B22">
        <w:rPr>
          <w:rFonts w:ascii="Arial" w:hAnsi="Arial" w:cs="Arial"/>
        </w:rPr>
        <w:fldChar w:fldCharType="end"/>
      </w:r>
      <w:r w:rsidRPr="003A5B22">
        <w:rPr>
          <w:rFonts w:ascii="Arial" w:hAnsi="Arial" w:cs="Arial"/>
        </w:rPr>
        <w:t xml:space="preserve"> and so on. </w:t>
      </w:r>
    </w:p>
    <w:p w:rsidR="000E1712" w:rsidRPr="003A5B22" w:rsidRDefault="000E1712" w:rsidP="000E1712">
      <w:pPr>
        <w:numPr>
          <w:ilvl w:val="12"/>
          <w:numId w:val="0"/>
        </w:numPr>
        <w:ind w:firstLine="720"/>
        <w:rPr>
          <w:rFonts w:ascii="Arial" w:hAnsi="Arial" w:cs="Arial"/>
        </w:rPr>
      </w:pPr>
    </w:p>
    <w:p w:rsidR="000E1712" w:rsidRPr="003A5B22" w:rsidRDefault="000E1712" w:rsidP="000E1712">
      <w:pPr>
        <w:numPr>
          <w:ilvl w:val="12"/>
          <w:numId w:val="0"/>
        </w:numPr>
        <w:ind w:firstLine="720"/>
        <w:rPr>
          <w:rFonts w:ascii="Arial" w:hAnsi="Arial" w:cs="Arial"/>
        </w:rPr>
      </w:pPr>
      <w:r w:rsidRPr="003A5B22">
        <w:rPr>
          <w:rFonts w:ascii="Arial" w:hAnsi="Arial" w:cs="Arial"/>
        </w:rPr>
        <w:t xml:space="preserve">Let’s take the APACHE </w:t>
      </w:r>
      <w:r w:rsidR="00385FC2" w:rsidRPr="003A5B22">
        <w:rPr>
          <w:rFonts w:ascii="Arial" w:hAnsi="Arial" w:cs="Arial"/>
        </w:rPr>
        <w:t xml:space="preserve">II </w:t>
      </w:r>
      <w:r w:rsidR="006653EC" w:rsidRPr="003A5B22">
        <w:rPr>
          <w:rFonts w:ascii="Arial" w:hAnsi="Arial" w:cs="Arial"/>
        </w:rPr>
        <w:fldChar w:fldCharType="begin"/>
      </w:r>
      <w:r w:rsidR="00385FC2" w:rsidRPr="003A5B22">
        <w:rPr>
          <w:rFonts w:ascii="Arial" w:hAnsi="Arial" w:cs="Arial"/>
        </w:rPr>
        <w:instrText xml:space="preserve"> REF _Ref334714178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[99]</w:t>
      </w:r>
      <w:r w:rsidR="006653EC" w:rsidRPr="003A5B22">
        <w:rPr>
          <w:rFonts w:ascii="Arial" w:hAnsi="Arial" w:cs="Arial"/>
        </w:rPr>
        <w:fldChar w:fldCharType="end"/>
      </w:r>
      <w:r w:rsidRPr="003A5B22">
        <w:rPr>
          <w:rFonts w:ascii="Arial" w:hAnsi="Arial" w:cs="Arial"/>
        </w:rPr>
        <w:t xml:space="preserve"> as an example. The APACHE II system calculates a score from 12 routine physiological measurements. These measurements include the blood pressure, body temperature, heart rate, etc. Only measurements obtained during the first 24 hours after admission are considered. An integer score from 0 to 71 will be computed, and higher scores represent more severe d</w:t>
      </w:r>
      <w:r w:rsidR="00385FC2" w:rsidRPr="003A5B22">
        <w:rPr>
          <w:rFonts w:ascii="Arial" w:hAnsi="Arial" w:cs="Arial"/>
        </w:rPr>
        <w:t xml:space="preserve">iseases. Similarly, the SAPS </w:t>
      </w:r>
      <w:r w:rsidR="006653EC" w:rsidRPr="003A5B22">
        <w:rPr>
          <w:rFonts w:ascii="Arial" w:hAnsi="Arial" w:cs="Arial"/>
        </w:rPr>
        <w:fldChar w:fldCharType="begin"/>
      </w:r>
      <w:r w:rsidR="00385FC2" w:rsidRPr="003A5B22">
        <w:rPr>
          <w:rFonts w:ascii="Arial" w:hAnsi="Arial" w:cs="Arial"/>
        </w:rPr>
        <w:instrText xml:space="preserve"> REF _Ref334714183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[100]</w:t>
      </w:r>
      <w:r w:rsidR="006653EC" w:rsidRPr="003A5B22">
        <w:rPr>
          <w:rFonts w:ascii="Arial" w:hAnsi="Arial" w:cs="Arial"/>
        </w:rPr>
        <w:fldChar w:fldCharType="end"/>
      </w:r>
      <w:r w:rsidRPr="003A5B22">
        <w:rPr>
          <w:rFonts w:ascii="Arial" w:hAnsi="Arial" w:cs="Arial"/>
        </w:rPr>
        <w:t xml:space="preserve"> scoring system uses 14 easily measured biologic and</w:t>
      </w:r>
      <w:r w:rsidR="00CF2D18" w:rsidRPr="003A5B22">
        <w:rPr>
          <w:rFonts w:ascii="Arial" w:hAnsi="Arial" w:cs="Arial"/>
        </w:rPr>
        <w:t xml:space="preserve"> clinical variables. The MPM </w:t>
      </w:r>
      <w:r w:rsidR="006653EC" w:rsidRPr="003A5B22">
        <w:rPr>
          <w:rFonts w:ascii="Arial" w:hAnsi="Arial" w:cs="Arial"/>
        </w:rPr>
        <w:fldChar w:fldCharType="begin"/>
      </w:r>
      <w:r w:rsidR="00CF2D18" w:rsidRPr="003A5B22">
        <w:rPr>
          <w:rFonts w:ascii="Arial" w:hAnsi="Arial" w:cs="Arial"/>
        </w:rPr>
        <w:instrText xml:space="preserve"> REF _Ref334714194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[101]</w:t>
      </w:r>
      <w:r w:rsidR="006653EC" w:rsidRPr="003A5B22">
        <w:rPr>
          <w:rFonts w:ascii="Arial" w:hAnsi="Arial" w:cs="Arial"/>
        </w:rPr>
        <w:fldChar w:fldCharType="end"/>
      </w:r>
      <w:r w:rsidRPr="003A5B22">
        <w:rPr>
          <w:rFonts w:ascii="Arial" w:hAnsi="Arial" w:cs="Arial"/>
        </w:rPr>
        <w:t xml:space="preserve"> model consists of 5 variables measured at the time of admission and 8 variables measured every 24 hours. This model performs particularly well on the good-of-fit tests.  </w:t>
      </w:r>
    </w:p>
    <w:p w:rsidR="000E1712" w:rsidRPr="003A5B22" w:rsidRDefault="000E1712" w:rsidP="000E1712">
      <w:pPr>
        <w:numPr>
          <w:ilvl w:val="12"/>
          <w:numId w:val="0"/>
        </w:numPr>
        <w:ind w:firstLine="720"/>
        <w:rPr>
          <w:rFonts w:ascii="Arial" w:hAnsi="Arial" w:cs="Arial"/>
        </w:rPr>
      </w:pPr>
    </w:p>
    <w:p w:rsidR="000E1712" w:rsidRPr="003A5B22" w:rsidRDefault="000E1712" w:rsidP="00C06DA4">
      <w:pPr>
        <w:numPr>
          <w:ilvl w:val="12"/>
          <w:numId w:val="0"/>
        </w:numPr>
        <w:ind w:firstLine="720"/>
        <w:rPr>
          <w:rFonts w:ascii="Arial" w:hAnsi="Arial" w:cs="Arial"/>
        </w:rPr>
      </w:pPr>
      <w:r w:rsidRPr="003A5B22">
        <w:rPr>
          <w:rFonts w:ascii="Arial" w:hAnsi="Arial" w:cs="Arial"/>
        </w:rPr>
        <w:t xml:space="preserve">Most of those systems were developed using linear regression over a score computed from physiological variables. For example, the SAPS II examined 37 variables, and chose 17 that were found to be associated with the hospital mortality most significantly. The 17 variables include 12 physiology variables, age, type of admission (scheduled surgical, unscheduled surgical, or medical), and three underlying disease variables (acquired immunodeficiency syndrome, metastatic cancer, and hematologic malignancy). A score is computed using the 17 variables and is converted to a probability of hospital mortality using a linear regression equation. </w:t>
      </w:r>
    </w:p>
    <w:p w:rsidR="000E1712" w:rsidRPr="003A5B22" w:rsidRDefault="000E1712" w:rsidP="000E1712">
      <w:pPr>
        <w:numPr>
          <w:ilvl w:val="12"/>
          <w:numId w:val="0"/>
        </w:numPr>
        <w:ind w:firstLine="720"/>
        <w:rPr>
          <w:rFonts w:ascii="Arial" w:hAnsi="Arial" w:cs="Arial"/>
        </w:rPr>
      </w:pPr>
    </w:p>
    <w:p w:rsidR="000E1712" w:rsidRPr="003A5B22" w:rsidRDefault="000E1712" w:rsidP="000E1712">
      <w:pPr>
        <w:numPr>
          <w:ilvl w:val="12"/>
          <w:numId w:val="0"/>
        </w:numPr>
        <w:ind w:firstLine="720"/>
        <w:rPr>
          <w:rFonts w:ascii="Arial" w:hAnsi="Arial" w:cs="Arial"/>
        </w:rPr>
      </w:pPr>
      <w:r w:rsidRPr="003A5B22">
        <w:rPr>
          <w:rFonts w:ascii="Arial" w:hAnsi="Arial" w:cs="Arial"/>
        </w:rPr>
        <w:t>More recently, the data mining techniques have been proved to be useful in the</w:t>
      </w:r>
      <w:r w:rsidR="00A30835" w:rsidRPr="003A5B22">
        <w:rPr>
          <w:rFonts w:ascii="Arial" w:hAnsi="Arial" w:cs="Arial"/>
        </w:rPr>
        <w:t xml:space="preserve"> ICU mortality prediction </w:t>
      </w:r>
      <w:r w:rsidR="006653EC" w:rsidRPr="003A5B22">
        <w:rPr>
          <w:rFonts w:ascii="Arial" w:hAnsi="Arial" w:cs="Arial"/>
        </w:rPr>
        <w:fldChar w:fldCharType="begin"/>
      </w:r>
      <w:r w:rsidR="00A30835" w:rsidRPr="003A5B22">
        <w:rPr>
          <w:rFonts w:ascii="Arial" w:hAnsi="Arial" w:cs="Arial"/>
        </w:rPr>
        <w:instrText xml:space="preserve"> REF _Ref334714266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[102]</w:t>
      </w:r>
      <w:r w:rsidR="006653EC" w:rsidRPr="003A5B22">
        <w:rPr>
          <w:rFonts w:ascii="Arial" w:hAnsi="Arial" w:cs="Arial"/>
        </w:rPr>
        <w:fldChar w:fldCharType="end"/>
      </w:r>
      <w:r w:rsidR="00A30835" w:rsidRPr="003A5B22">
        <w:rPr>
          <w:rFonts w:ascii="Arial" w:hAnsi="Arial" w:cs="Arial"/>
        </w:rPr>
        <w:t>-</w:t>
      </w:r>
      <w:r w:rsidR="006653EC" w:rsidRPr="003A5B22">
        <w:rPr>
          <w:rFonts w:ascii="Arial" w:hAnsi="Arial" w:cs="Arial"/>
        </w:rPr>
        <w:fldChar w:fldCharType="begin"/>
      </w:r>
      <w:r w:rsidR="00A30835" w:rsidRPr="003A5B22">
        <w:rPr>
          <w:rFonts w:ascii="Arial" w:hAnsi="Arial" w:cs="Arial"/>
        </w:rPr>
        <w:instrText xml:space="preserve"> REF _Ref334714268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[103]</w:t>
      </w:r>
      <w:r w:rsidR="006653EC" w:rsidRPr="003A5B22">
        <w:rPr>
          <w:rFonts w:ascii="Arial" w:hAnsi="Arial" w:cs="Arial"/>
        </w:rPr>
        <w:fldChar w:fldCharType="end"/>
      </w:r>
      <w:r w:rsidRPr="003A5B22">
        <w:rPr>
          <w:rFonts w:ascii="Arial" w:hAnsi="Arial" w:cs="Arial"/>
        </w:rPr>
        <w:t>. The data mining techniques are used to discover patterns h</w:t>
      </w:r>
      <w:r w:rsidR="00D321DE" w:rsidRPr="003A5B22">
        <w:rPr>
          <w:rFonts w:ascii="Arial" w:hAnsi="Arial" w:cs="Arial"/>
        </w:rPr>
        <w:t xml:space="preserve">idden in large clinical data </w:t>
      </w:r>
      <w:r w:rsidR="006653EC" w:rsidRPr="003A5B22">
        <w:rPr>
          <w:rFonts w:ascii="Arial" w:hAnsi="Arial" w:cs="Arial"/>
        </w:rPr>
        <w:fldChar w:fldCharType="begin"/>
      </w:r>
      <w:r w:rsidR="00D321DE" w:rsidRPr="003A5B22">
        <w:rPr>
          <w:rFonts w:ascii="Arial" w:hAnsi="Arial" w:cs="Arial"/>
        </w:rPr>
        <w:instrText xml:space="preserve"> REF _Ref334714277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[104]</w:t>
      </w:r>
      <w:r w:rsidR="006653EC" w:rsidRPr="003A5B22">
        <w:rPr>
          <w:rFonts w:ascii="Arial" w:hAnsi="Arial" w:cs="Arial"/>
        </w:rPr>
        <w:fldChar w:fldCharType="end"/>
      </w:r>
      <w:r w:rsidRPr="003A5B22">
        <w:rPr>
          <w:rFonts w:ascii="Arial" w:hAnsi="Arial" w:cs="Arial"/>
        </w:rPr>
        <w:t>. The volume of clinical data is increasing every single day. It is difficult for human experts to extract information from the data by looking at them manually. In contrast, the data mining techniques can automatically extract in</w:t>
      </w:r>
      <w:r w:rsidR="00D321DE" w:rsidRPr="003A5B22">
        <w:rPr>
          <w:rFonts w:ascii="Arial" w:hAnsi="Arial" w:cs="Arial"/>
        </w:rPr>
        <w:t xml:space="preserve">formation from the raw data </w:t>
      </w:r>
      <w:r w:rsidR="006653EC" w:rsidRPr="003A5B22">
        <w:rPr>
          <w:rFonts w:ascii="Arial" w:hAnsi="Arial" w:cs="Arial"/>
        </w:rPr>
        <w:fldChar w:fldCharType="begin"/>
      </w:r>
      <w:r w:rsidR="00D321DE" w:rsidRPr="003A5B22">
        <w:rPr>
          <w:rFonts w:ascii="Arial" w:hAnsi="Arial" w:cs="Arial"/>
        </w:rPr>
        <w:instrText xml:space="preserve"> REF _Ref334714287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[105]</w:t>
      </w:r>
      <w:r w:rsidR="006653EC" w:rsidRPr="003A5B22">
        <w:rPr>
          <w:rFonts w:ascii="Arial" w:hAnsi="Arial" w:cs="Arial"/>
        </w:rPr>
        <w:fldChar w:fldCharType="end"/>
      </w:r>
      <w:r w:rsidRPr="003A5B22">
        <w:rPr>
          <w:rFonts w:ascii="Arial" w:hAnsi="Arial" w:cs="Arial"/>
        </w:rPr>
        <w:t xml:space="preserve">. </w:t>
      </w:r>
    </w:p>
    <w:p w:rsidR="000E1712" w:rsidRPr="003A5B22" w:rsidRDefault="000E1712" w:rsidP="000E1712">
      <w:pPr>
        <w:numPr>
          <w:ilvl w:val="12"/>
          <w:numId w:val="0"/>
        </w:numPr>
        <w:ind w:firstLine="720"/>
        <w:rPr>
          <w:rFonts w:ascii="Arial" w:hAnsi="Arial" w:cs="Arial"/>
        </w:rPr>
      </w:pPr>
    </w:p>
    <w:p w:rsidR="000E1712" w:rsidRPr="003A5B22" w:rsidRDefault="000E1712" w:rsidP="000E1712">
      <w:pPr>
        <w:numPr>
          <w:ilvl w:val="12"/>
          <w:numId w:val="0"/>
        </w:numPr>
        <w:ind w:firstLine="720"/>
        <w:rPr>
          <w:rFonts w:ascii="Arial" w:hAnsi="Arial" w:cs="Arial"/>
        </w:rPr>
      </w:pPr>
      <w:r w:rsidRPr="003A5B22">
        <w:rPr>
          <w:rFonts w:ascii="Arial" w:hAnsi="Arial" w:cs="Arial"/>
        </w:rPr>
        <w:t xml:space="preserve">Among the different types of data mining techniques, the artificial neural network is one of the most successful methods. It is widely used because of its capabilities like nonlinear learning, multi-dimensional </w:t>
      </w:r>
      <w:r w:rsidR="00282EDD" w:rsidRPr="003A5B22">
        <w:rPr>
          <w:rFonts w:ascii="Arial" w:hAnsi="Arial" w:cs="Arial"/>
        </w:rPr>
        <w:t xml:space="preserve">mapping and noise tolerance </w:t>
      </w:r>
      <w:r w:rsidR="006653EC" w:rsidRPr="003A5B22">
        <w:rPr>
          <w:rFonts w:ascii="Arial" w:hAnsi="Arial" w:cs="Arial"/>
        </w:rPr>
        <w:fldChar w:fldCharType="begin"/>
      </w:r>
      <w:r w:rsidR="00282EDD" w:rsidRPr="003A5B22">
        <w:rPr>
          <w:rFonts w:ascii="Arial" w:hAnsi="Arial" w:cs="Arial"/>
        </w:rPr>
        <w:instrText xml:space="preserve"> REF _Ref334714318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[107]</w:t>
      </w:r>
      <w:r w:rsidR="006653EC" w:rsidRPr="003A5B22">
        <w:rPr>
          <w:rFonts w:ascii="Arial" w:hAnsi="Arial" w:cs="Arial"/>
        </w:rPr>
        <w:fldChar w:fldCharType="end"/>
      </w:r>
      <w:r w:rsidRPr="003A5B22">
        <w:rPr>
          <w:rFonts w:ascii="Arial" w:hAnsi="Arial" w:cs="Arial"/>
        </w:rPr>
        <w:t>. Previous studies reported that the neural networ</w:t>
      </w:r>
      <w:r w:rsidR="00D10626" w:rsidRPr="003A5B22">
        <w:rPr>
          <w:rFonts w:ascii="Arial" w:hAnsi="Arial" w:cs="Arial"/>
        </w:rPr>
        <w:t xml:space="preserve">k models were better than </w:t>
      </w:r>
      <w:r w:rsidR="006653EC" w:rsidRPr="003A5B22">
        <w:rPr>
          <w:rFonts w:ascii="Arial" w:hAnsi="Arial" w:cs="Arial"/>
        </w:rPr>
        <w:fldChar w:fldCharType="begin"/>
      </w:r>
      <w:r w:rsidR="00D10626" w:rsidRPr="003A5B22">
        <w:rPr>
          <w:rFonts w:ascii="Arial" w:hAnsi="Arial" w:cs="Arial"/>
        </w:rPr>
        <w:instrText xml:space="preserve"> REF _Ref334714266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[102]</w:t>
      </w:r>
      <w:r w:rsidR="006653EC" w:rsidRPr="003A5B22">
        <w:rPr>
          <w:rFonts w:ascii="Arial" w:hAnsi="Arial" w:cs="Arial"/>
        </w:rPr>
        <w:fldChar w:fldCharType="end"/>
      </w:r>
      <w:r w:rsidR="006653EC" w:rsidRPr="003A5B22">
        <w:rPr>
          <w:rFonts w:ascii="Arial" w:hAnsi="Arial" w:cs="Arial"/>
        </w:rPr>
        <w:fldChar w:fldCharType="begin"/>
      </w:r>
      <w:r w:rsidR="00D10626" w:rsidRPr="003A5B22">
        <w:rPr>
          <w:rFonts w:ascii="Arial" w:hAnsi="Arial" w:cs="Arial"/>
        </w:rPr>
        <w:instrText xml:space="preserve"> REF _Ref334714268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[103]</w:t>
      </w:r>
      <w:r w:rsidR="006653EC" w:rsidRPr="003A5B22">
        <w:rPr>
          <w:rFonts w:ascii="Arial" w:hAnsi="Arial" w:cs="Arial"/>
        </w:rPr>
        <w:fldChar w:fldCharType="end"/>
      </w:r>
      <w:r w:rsidR="006653EC" w:rsidRPr="003A5B22">
        <w:rPr>
          <w:rFonts w:ascii="Arial" w:hAnsi="Arial" w:cs="Arial"/>
        </w:rPr>
        <w:fldChar w:fldCharType="begin"/>
      </w:r>
      <w:r w:rsidR="00A97BD9" w:rsidRPr="003A5B22">
        <w:rPr>
          <w:rFonts w:ascii="Arial" w:hAnsi="Arial" w:cs="Arial"/>
        </w:rPr>
        <w:instrText xml:space="preserve"> REF _Ref334714318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[107]</w:t>
      </w:r>
      <w:r w:rsidR="006653EC" w:rsidRPr="003A5B22">
        <w:rPr>
          <w:rFonts w:ascii="Arial" w:hAnsi="Arial" w:cs="Arial"/>
        </w:rPr>
        <w:fldChar w:fldCharType="end"/>
      </w:r>
      <w:r w:rsidR="00282EDD" w:rsidRPr="003A5B22">
        <w:rPr>
          <w:rFonts w:ascii="Arial" w:hAnsi="Arial" w:cs="Arial"/>
        </w:rPr>
        <w:t xml:space="preserve"> or at least similar to </w:t>
      </w:r>
      <w:r w:rsidR="006653EC" w:rsidRPr="003A5B22">
        <w:rPr>
          <w:rFonts w:ascii="Arial" w:hAnsi="Arial" w:cs="Arial"/>
        </w:rPr>
        <w:fldChar w:fldCharType="begin"/>
      </w:r>
      <w:r w:rsidR="00282EDD" w:rsidRPr="003A5B22">
        <w:rPr>
          <w:rFonts w:ascii="Arial" w:hAnsi="Arial" w:cs="Arial"/>
        </w:rPr>
        <w:instrText xml:space="preserve"> REF _Ref334714325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[108]</w:t>
      </w:r>
      <w:r w:rsidR="006653EC" w:rsidRPr="003A5B22">
        <w:rPr>
          <w:rFonts w:ascii="Arial" w:hAnsi="Arial" w:cs="Arial"/>
        </w:rPr>
        <w:fldChar w:fldCharType="end"/>
      </w:r>
      <w:r w:rsidRPr="003A5B22">
        <w:rPr>
          <w:rFonts w:ascii="Arial" w:hAnsi="Arial" w:cs="Arial"/>
        </w:rPr>
        <w:t xml:space="preserve"> the linear regression models. </w:t>
      </w:r>
    </w:p>
    <w:p w:rsidR="000E1712" w:rsidRPr="003A5B22" w:rsidRDefault="000E1712" w:rsidP="000E1712">
      <w:pPr>
        <w:numPr>
          <w:ilvl w:val="12"/>
          <w:numId w:val="0"/>
        </w:numPr>
        <w:ind w:firstLine="720"/>
        <w:rPr>
          <w:rFonts w:ascii="Arial" w:hAnsi="Arial" w:cs="Arial"/>
        </w:rPr>
      </w:pPr>
    </w:p>
    <w:p w:rsidR="000E1712" w:rsidRPr="003A5B22" w:rsidRDefault="000E1712" w:rsidP="000E1712">
      <w:pPr>
        <w:numPr>
          <w:ilvl w:val="12"/>
          <w:numId w:val="0"/>
        </w:numPr>
        <w:ind w:firstLine="720"/>
        <w:rPr>
          <w:rFonts w:ascii="Arial" w:hAnsi="Arial" w:cs="Arial"/>
        </w:rPr>
      </w:pPr>
      <w:r w:rsidRPr="003A5B22">
        <w:rPr>
          <w:rFonts w:ascii="Arial" w:hAnsi="Arial" w:cs="Arial"/>
        </w:rPr>
        <w:t xml:space="preserve">In this </w:t>
      </w:r>
      <w:r w:rsidR="007E7D3B">
        <w:rPr>
          <w:rFonts w:ascii="Arial" w:hAnsi="Arial" w:cs="Arial"/>
        </w:rPr>
        <w:t>dissertation</w:t>
      </w:r>
      <w:r w:rsidRPr="003A5B22">
        <w:rPr>
          <w:rFonts w:ascii="Arial" w:hAnsi="Arial" w:cs="Arial"/>
        </w:rPr>
        <w:t>, a scoring system using data collected during the first two days of an ICU stay based on artificial neural network</w:t>
      </w:r>
      <w:r w:rsidR="00120DA5" w:rsidRPr="003A5B22">
        <w:rPr>
          <w:rFonts w:ascii="Arial" w:hAnsi="Arial" w:cs="Arial"/>
        </w:rPr>
        <w:t xml:space="preserve"> will be developed and evaluated</w:t>
      </w:r>
      <w:r w:rsidRPr="003A5B22">
        <w:rPr>
          <w:rFonts w:ascii="Arial" w:hAnsi="Arial" w:cs="Arial"/>
        </w:rPr>
        <w:t xml:space="preserve">. </w:t>
      </w:r>
    </w:p>
    <w:p w:rsidR="003D07F7" w:rsidRPr="003A5B22" w:rsidRDefault="00DD00DE" w:rsidP="00B6577E">
      <w:pPr>
        <w:numPr>
          <w:ilvl w:val="12"/>
          <w:numId w:val="0"/>
        </w:numPr>
        <w:ind w:firstLine="720"/>
        <w:rPr>
          <w:rFonts w:ascii="Arial" w:hAnsi="Arial" w:cs="Arial"/>
        </w:rPr>
      </w:pPr>
      <w:r w:rsidRPr="003A5B22">
        <w:rPr>
          <w:rFonts w:ascii="Arial" w:hAnsi="Arial" w:cs="Arial"/>
        </w:rPr>
        <w:br w:type="page"/>
      </w:r>
    </w:p>
    <w:p w:rsidR="00E459DC" w:rsidRPr="003A5B22" w:rsidRDefault="00E459DC" w:rsidP="00CB0AD6">
      <w:pPr>
        <w:pStyle w:val="Heading1"/>
      </w:pPr>
      <w:bookmarkStart w:id="21" w:name="_Ref335126014"/>
      <w:r w:rsidRPr="003A5B22">
        <w:lastRenderedPageBreak/>
        <w:br/>
      </w:r>
      <w:bookmarkStart w:id="22" w:name="_Toc338626493"/>
      <w:r w:rsidR="00567E39" w:rsidRPr="003A5B22">
        <w:t>A Fully Coupled Model for Electromechanics of the Heart</w:t>
      </w:r>
      <w:bookmarkEnd w:id="21"/>
      <w:bookmarkEnd w:id="22"/>
    </w:p>
    <w:p w:rsidR="000D5C9B" w:rsidRPr="003A5B22" w:rsidRDefault="00646B77" w:rsidP="000D5C9B">
      <w:pPr>
        <w:pStyle w:val="Heading2"/>
        <w:rPr>
          <w:lang w:eastAsia="zh-CN"/>
        </w:rPr>
      </w:pPr>
      <w:bookmarkStart w:id="23" w:name="_Toc338626494"/>
      <w:r w:rsidRPr="003A5B22">
        <w:rPr>
          <w:lang w:eastAsia="zh-CN"/>
        </w:rPr>
        <w:t xml:space="preserve">2.1 </w:t>
      </w:r>
      <w:r w:rsidR="00F62259" w:rsidRPr="003A5B22">
        <w:rPr>
          <w:rFonts w:hint="eastAsia"/>
          <w:lang w:eastAsia="zh-CN"/>
        </w:rPr>
        <w:t>Overview</w:t>
      </w:r>
      <w:bookmarkEnd w:id="23"/>
    </w:p>
    <w:p w:rsidR="00236E6D" w:rsidRPr="003A5B22" w:rsidRDefault="005225FE" w:rsidP="00CB0AD6">
      <w:pPr>
        <w:numPr>
          <w:ilvl w:val="12"/>
          <w:numId w:val="0"/>
        </w:numPr>
        <w:ind w:firstLine="720"/>
        <w:rPr>
          <w:rFonts w:ascii="Arial" w:hAnsi="Arial" w:cs="Arial"/>
        </w:rPr>
      </w:pPr>
      <w:r w:rsidRPr="003A5B22">
        <w:rPr>
          <w:rFonts w:ascii="Arial" w:hAnsi="Arial" w:cs="Arial"/>
        </w:rPr>
        <w:t>In this chapter</w:t>
      </w:r>
      <w:r w:rsidR="00994349" w:rsidRPr="003A5B22">
        <w:rPr>
          <w:rFonts w:ascii="Arial" w:hAnsi="Arial" w:cs="Arial"/>
        </w:rPr>
        <w:t>, a fully coupled electromechanical model of the heart</w:t>
      </w:r>
      <w:r w:rsidR="0077035A" w:rsidRPr="003A5B22">
        <w:rPr>
          <w:rFonts w:ascii="Arial" w:hAnsi="Arial" w:cs="Arial"/>
        </w:rPr>
        <w:t xml:space="preserve"> will be presented</w:t>
      </w:r>
      <w:r w:rsidR="00994349" w:rsidRPr="003A5B22">
        <w:rPr>
          <w:rFonts w:ascii="Arial" w:hAnsi="Arial" w:cs="Arial"/>
        </w:rPr>
        <w:t xml:space="preserve">. </w:t>
      </w:r>
      <w:r w:rsidR="00D62209" w:rsidRPr="003A5B22">
        <w:rPr>
          <w:rFonts w:ascii="Arial" w:hAnsi="Arial" w:cs="Arial"/>
        </w:rPr>
        <w:t>The model integrates the cardiac electrophysiology and the cardiac mechanics through excitation-induced contraction and deformation-induced current</w:t>
      </w:r>
      <w:r w:rsidR="001B6090" w:rsidRPr="003A5B22">
        <w:rPr>
          <w:rFonts w:ascii="Arial" w:hAnsi="Arial" w:cs="Arial"/>
        </w:rPr>
        <w:t>. The coupled equations</w:t>
      </w:r>
      <w:r w:rsidR="005F6C5E" w:rsidRPr="003A5B22">
        <w:rPr>
          <w:rFonts w:ascii="Arial" w:hAnsi="Arial" w:cs="Arial"/>
        </w:rPr>
        <w:t xml:space="preserve"> will be </w:t>
      </w:r>
      <w:r w:rsidR="00994349" w:rsidRPr="003A5B22">
        <w:rPr>
          <w:rFonts w:ascii="Arial" w:hAnsi="Arial" w:cs="Arial"/>
        </w:rPr>
        <w:t xml:space="preserve">numerically solved by an implicit, finite element-based approach. </w:t>
      </w:r>
      <w:r w:rsidR="008B2AA3" w:rsidRPr="003A5B22">
        <w:rPr>
          <w:rFonts w:ascii="Arial" w:hAnsi="Arial" w:cs="Arial"/>
        </w:rPr>
        <w:t>Simulations will be performed on</w:t>
      </w:r>
      <w:r w:rsidR="00994349" w:rsidRPr="003A5B22">
        <w:rPr>
          <w:rFonts w:ascii="Arial" w:hAnsi="Arial" w:cs="Arial"/>
        </w:rPr>
        <w:t xml:space="preserve"> a thin cardiac tissue and a dog ven</w:t>
      </w:r>
      <w:r w:rsidR="00975541" w:rsidRPr="003A5B22">
        <w:rPr>
          <w:rFonts w:ascii="Arial" w:hAnsi="Arial" w:cs="Arial"/>
        </w:rPr>
        <w:t>tricle with realistic geometry</w:t>
      </w:r>
      <w:r w:rsidR="008B2AA3" w:rsidRPr="003A5B22">
        <w:rPr>
          <w:rFonts w:ascii="Arial" w:hAnsi="Arial" w:cs="Arial"/>
        </w:rPr>
        <w:t xml:space="preserve"> to test the model</w:t>
      </w:r>
      <w:r w:rsidR="00975541" w:rsidRPr="003A5B22">
        <w:rPr>
          <w:rFonts w:ascii="Arial" w:hAnsi="Arial" w:cs="Arial"/>
        </w:rPr>
        <w:t>. The scaling ability of the model in a distributed computing system will also be investigated.</w:t>
      </w:r>
    </w:p>
    <w:p w:rsidR="00DF679C" w:rsidRPr="003A5B22" w:rsidRDefault="00646B77" w:rsidP="00CB0AD6">
      <w:pPr>
        <w:pStyle w:val="Heading2"/>
      </w:pPr>
      <w:bookmarkStart w:id="24" w:name="_Toc338626495"/>
      <w:r w:rsidRPr="003A5B22">
        <w:t xml:space="preserve">2.2 </w:t>
      </w:r>
      <w:r w:rsidR="00A15270" w:rsidRPr="003A5B22">
        <w:t>Physiological models</w:t>
      </w:r>
      <w:bookmarkEnd w:id="24"/>
    </w:p>
    <w:p w:rsidR="00AD5C77" w:rsidRPr="003A5B22" w:rsidRDefault="00AD5C77" w:rsidP="000B5DC1">
      <w:pPr>
        <w:autoSpaceDE w:val="0"/>
        <w:autoSpaceDN w:val="0"/>
        <w:adjustRightInd w:val="0"/>
        <w:ind w:firstLine="720"/>
        <w:rPr>
          <w:rFonts w:ascii="Arial" w:hAnsi="Arial" w:cs="Arial"/>
        </w:rPr>
      </w:pPr>
      <w:r w:rsidRPr="003A5B22">
        <w:rPr>
          <w:rFonts w:ascii="Arial" w:hAnsi="Arial" w:cs="Arial"/>
        </w:rPr>
        <w:t>Hearts beats are the result of a sequence of electrochemical excitation waves that are initiated from the sinoatrial node. The electrical impulses induce intracellular calcium cycling, which in turn causes heart muscle to contract. This process, known as excitation-contraction coupling (ECC), is essential to understanding of the heart. On the other hand, mechanical changes that response to neural and hormonal influences also impact on the electrical properties. This complementary concept is called mechano-electric feedback. See</w:t>
      </w:r>
      <w:r w:rsidR="009C1C3D" w:rsidRPr="003A5B22">
        <w:rPr>
          <w:rFonts w:ascii="Arial" w:hAnsi="Arial" w:cs="Arial"/>
        </w:rPr>
        <w:t xml:space="preserve"> </w:t>
      </w:r>
      <w:r w:rsidR="006653EC" w:rsidRPr="003A5B22">
        <w:rPr>
          <w:rFonts w:ascii="Arial" w:hAnsi="Arial" w:cs="Arial"/>
        </w:rPr>
        <w:fldChar w:fldCharType="begin"/>
      </w:r>
      <w:r w:rsidR="009C1C3D" w:rsidRPr="003A5B22">
        <w:rPr>
          <w:rFonts w:ascii="Arial" w:hAnsi="Arial" w:cs="Arial"/>
        </w:rPr>
        <w:instrText xml:space="preserve"> REF _Ref334716684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2</w:t>
      </w:r>
      <w:r w:rsidR="007828FE">
        <w:rPr>
          <w:rFonts w:ascii="Arial" w:hAnsi="Arial" w:cs="Arial"/>
          <w:b/>
          <w:bCs/>
        </w:rPr>
        <w:noBreakHyphen/>
      </w:r>
      <w:r w:rsidR="007828FE">
        <w:rPr>
          <w:rFonts w:ascii="Arial" w:hAnsi="Arial" w:cs="Arial"/>
          <w:b/>
          <w:bCs/>
          <w:noProof/>
        </w:rPr>
        <w:t>1</w:t>
      </w:r>
      <w:r w:rsidR="006653EC" w:rsidRPr="003A5B22">
        <w:rPr>
          <w:rFonts w:ascii="Arial" w:hAnsi="Arial" w:cs="Arial"/>
        </w:rPr>
        <w:fldChar w:fldCharType="end"/>
      </w:r>
      <w:r w:rsidRPr="003A5B22">
        <w:rPr>
          <w:rFonts w:ascii="Arial" w:hAnsi="Arial" w:cs="Arial"/>
        </w:rPr>
        <w:t xml:space="preserve"> for the relation between electrical activation, chemical homeostasis, and mechanical contractions.</w:t>
      </w:r>
    </w:p>
    <w:p w:rsidR="00AD5C77" w:rsidRDefault="00AD5C77" w:rsidP="00AD5C77">
      <w:pPr>
        <w:autoSpaceDE w:val="0"/>
        <w:autoSpaceDN w:val="0"/>
        <w:adjustRightInd w:val="0"/>
        <w:rPr>
          <w:rFonts w:ascii="Arial" w:hAnsi="Arial" w:cs="Arial"/>
          <w:lang w:eastAsia="zh-CN"/>
        </w:rPr>
      </w:pPr>
    </w:p>
    <w:p w:rsidR="00C35FD6" w:rsidRDefault="00C35FD6" w:rsidP="00AD5C77">
      <w:pPr>
        <w:autoSpaceDE w:val="0"/>
        <w:autoSpaceDN w:val="0"/>
        <w:adjustRightInd w:val="0"/>
        <w:rPr>
          <w:rFonts w:ascii="Arial" w:hAnsi="Arial" w:cs="Arial"/>
          <w:lang w:eastAsia="zh-CN"/>
        </w:rPr>
      </w:pPr>
    </w:p>
    <w:p w:rsidR="00C35FD6" w:rsidRPr="003A5B22" w:rsidRDefault="00C35FD6" w:rsidP="00AD5C77">
      <w:pPr>
        <w:autoSpaceDE w:val="0"/>
        <w:autoSpaceDN w:val="0"/>
        <w:adjustRightInd w:val="0"/>
        <w:rPr>
          <w:rFonts w:ascii="Arial" w:hAnsi="Arial" w:cs="Arial"/>
          <w:lang w:eastAsia="zh-CN"/>
        </w:rPr>
      </w:pPr>
    </w:p>
    <w:p w:rsidR="002802F8" w:rsidRPr="003A5B22" w:rsidRDefault="00516154" w:rsidP="002802F8">
      <w:pPr>
        <w:keepNext/>
        <w:autoSpaceDE w:val="0"/>
        <w:autoSpaceDN w:val="0"/>
        <w:adjustRightInd w:val="0"/>
        <w:jc w:val="center"/>
      </w:pPr>
      <w:r w:rsidRPr="003A5B22">
        <w:rPr>
          <w:rFonts w:ascii="Arial" w:hAnsi="Arial" w:cs="Arial"/>
          <w:noProof/>
          <w:lang w:eastAsia="zh-CN"/>
        </w:rPr>
        <w:drawing>
          <wp:inline distT="0" distB="0" distL="0" distR="0">
            <wp:extent cx="3021330" cy="2099310"/>
            <wp:effectExtent l="0" t="0" r="7620" b="0"/>
            <wp:docPr id="496" name="Picture 2" descr="Description: C:\Users\hxia\Dropbox\Electromechanics (1)\CMMM\figure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hxia\Dropbox\Electromechanics (1)\CMMM\figure1.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21330" cy="2099310"/>
                    </a:xfrm>
                    <a:prstGeom prst="rect">
                      <a:avLst/>
                    </a:prstGeom>
                    <a:noFill/>
                    <a:ln>
                      <a:noFill/>
                    </a:ln>
                  </pic:spPr>
                </pic:pic>
              </a:graphicData>
            </a:graphic>
          </wp:inline>
        </w:drawing>
      </w:r>
    </w:p>
    <w:p w:rsidR="000F3BDD" w:rsidRDefault="002802F8" w:rsidP="00BA2732">
      <w:pPr>
        <w:pStyle w:val="Caption"/>
        <w:jc w:val="center"/>
        <w:rPr>
          <w:rFonts w:ascii="Arial" w:hAnsi="Arial" w:cs="Arial"/>
          <w:b w:val="0"/>
          <w:bCs w:val="0"/>
          <w:sz w:val="24"/>
          <w:szCs w:val="24"/>
          <w:lang w:eastAsia="zh-CN"/>
        </w:rPr>
      </w:pPr>
      <w:bookmarkStart w:id="25" w:name="_Ref334716684"/>
      <w:bookmarkStart w:id="26" w:name="_Toc338626622"/>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Pr>
          <w:rFonts w:ascii="Arial" w:hAnsi="Arial" w:cs="Arial"/>
          <w:b w:val="0"/>
          <w:bCs w:val="0"/>
          <w:sz w:val="24"/>
          <w:szCs w:val="24"/>
        </w:rPr>
        <w:fldChar w:fldCharType="end"/>
      </w:r>
      <w:bookmarkEnd w:id="25"/>
      <w:r w:rsidRPr="003A5B22">
        <w:rPr>
          <w:rFonts w:ascii="Arial" w:hAnsi="Arial" w:cs="Arial"/>
          <w:b w:val="0"/>
          <w:bCs w:val="0"/>
          <w:sz w:val="24"/>
          <w:szCs w:val="24"/>
        </w:rPr>
        <w:t>: Schematic representation of the coupling between electrical, chemical, and me</w:t>
      </w:r>
      <w:r w:rsidR="00EF24DD" w:rsidRPr="003A5B22">
        <w:rPr>
          <w:rFonts w:ascii="Arial" w:hAnsi="Arial" w:cs="Arial"/>
          <w:b w:val="0"/>
          <w:bCs w:val="0"/>
          <w:sz w:val="24"/>
          <w:szCs w:val="24"/>
        </w:rPr>
        <w:t>chanical functions of the heart</w:t>
      </w:r>
      <w:bookmarkEnd w:id="26"/>
      <w:r w:rsidR="00516154" w:rsidRPr="003A5B22">
        <w:rPr>
          <w:rFonts w:ascii="Arial" w:hAnsi="Arial" w:cs="Arial"/>
          <w:b w:val="0"/>
          <w:bCs w:val="0"/>
          <w:sz w:val="24"/>
          <w:szCs w:val="24"/>
        </w:rPr>
        <w:t xml:space="preserve"> </w:t>
      </w:r>
    </w:p>
    <w:p w:rsidR="00C35FD6" w:rsidRDefault="00C35FD6" w:rsidP="00C35FD6">
      <w:pPr>
        <w:rPr>
          <w:lang w:eastAsia="zh-CN"/>
        </w:rPr>
      </w:pPr>
    </w:p>
    <w:p w:rsidR="00C35FD6" w:rsidRPr="00C35FD6" w:rsidRDefault="00C35FD6" w:rsidP="00C35FD6">
      <w:pPr>
        <w:rPr>
          <w:lang w:eastAsia="zh-CN"/>
        </w:rPr>
      </w:pPr>
    </w:p>
    <w:p w:rsidR="00AD5C77" w:rsidRPr="003A5B22" w:rsidRDefault="00447C87" w:rsidP="00CB0AD6">
      <w:pPr>
        <w:pStyle w:val="Heading3"/>
      </w:pPr>
      <w:bookmarkStart w:id="27" w:name="_Ref286671352"/>
      <w:bookmarkStart w:id="28" w:name="_Ref335125996"/>
      <w:bookmarkStart w:id="29" w:name="_Toc338626496"/>
      <w:r w:rsidRPr="003A5B22">
        <w:lastRenderedPageBreak/>
        <w:t xml:space="preserve">2.2.1 </w:t>
      </w:r>
      <w:r w:rsidR="00AD5C77" w:rsidRPr="003A5B22">
        <w:t>Cardiac</w:t>
      </w:r>
      <w:bookmarkStart w:id="30" w:name="_Ref287264052"/>
      <w:bookmarkEnd w:id="27"/>
      <w:r w:rsidR="00AD5C77" w:rsidRPr="003A5B22">
        <w:t xml:space="preserve"> electrophysiology</w:t>
      </w:r>
      <w:bookmarkEnd w:id="28"/>
      <w:bookmarkEnd w:id="29"/>
      <w:bookmarkEnd w:id="30"/>
    </w:p>
    <w:p w:rsidR="00AD5C77" w:rsidRPr="003A5B22" w:rsidRDefault="00AD5C77" w:rsidP="00AB5E17">
      <w:pPr>
        <w:autoSpaceDE w:val="0"/>
        <w:autoSpaceDN w:val="0"/>
        <w:adjustRightInd w:val="0"/>
        <w:ind w:firstLine="720"/>
        <w:rPr>
          <w:rFonts w:ascii="Arial" w:hAnsi="Arial" w:cs="Arial"/>
        </w:rPr>
      </w:pPr>
      <w:r w:rsidRPr="003A5B22">
        <w:rPr>
          <w:rFonts w:ascii="Arial" w:hAnsi="Arial" w:cs="Arial"/>
        </w:rPr>
        <w:t>Dozens</w:t>
      </w:r>
      <w:r w:rsidRPr="003A5B22" w:rsidDel="00D158F4">
        <w:rPr>
          <w:rFonts w:ascii="Arial" w:hAnsi="Arial" w:cs="Arial"/>
        </w:rPr>
        <w:t xml:space="preserve"> </w:t>
      </w:r>
      <w:r w:rsidRPr="003A5B22">
        <w:rPr>
          <w:rFonts w:ascii="Arial" w:hAnsi="Arial" w:cs="Arial"/>
        </w:rPr>
        <w:t>of models have been proposed over years to simulate cardiac electrophysiolog</w:t>
      </w:r>
      <w:r w:rsidR="00596050" w:rsidRPr="003A5B22">
        <w:rPr>
          <w:rFonts w:ascii="Arial" w:hAnsi="Arial" w:cs="Arial"/>
        </w:rPr>
        <w:t xml:space="preserve">y </w:t>
      </w:r>
      <w:r w:rsidR="006653EC" w:rsidRPr="003A5B22">
        <w:rPr>
          <w:rFonts w:ascii="Arial" w:hAnsi="Arial" w:cs="Arial"/>
        </w:rPr>
        <w:fldChar w:fldCharType="begin"/>
      </w:r>
      <w:r w:rsidR="00596050" w:rsidRPr="003A5B22">
        <w:rPr>
          <w:rFonts w:ascii="Arial" w:hAnsi="Arial" w:cs="Arial"/>
        </w:rPr>
        <w:instrText xml:space="preserve"> REF _Ref334705793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[12]</w:t>
      </w:r>
      <w:r w:rsidR="006653EC" w:rsidRPr="003A5B22">
        <w:rPr>
          <w:rFonts w:ascii="Arial" w:hAnsi="Arial" w:cs="Arial"/>
        </w:rPr>
        <w:fldChar w:fldCharType="end"/>
      </w:r>
      <w:r w:rsidRPr="003A5B22">
        <w:rPr>
          <w:rFonts w:ascii="Arial" w:hAnsi="Arial" w:cs="Arial"/>
        </w:rPr>
        <w:t>. Most of those models are drawn from the pioneering work of Hodgkin and Huxley</w:t>
      </w:r>
      <w:r w:rsidR="00596050" w:rsidRPr="003A5B22">
        <w:rPr>
          <w:rFonts w:ascii="Arial" w:hAnsi="Arial" w:cs="Arial"/>
        </w:rPr>
        <w:t xml:space="preserve"> </w:t>
      </w:r>
      <w:r w:rsidR="006653EC" w:rsidRPr="003A5B22">
        <w:rPr>
          <w:rFonts w:ascii="Arial" w:hAnsi="Arial" w:cs="Arial"/>
        </w:rPr>
        <w:fldChar w:fldCharType="begin"/>
      </w:r>
      <w:r w:rsidR="00596050" w:rsidRPr="003A5B22">
        <w:rPr>
          <w:rFonts w:ascii="Arial" w:hAnsi="Arial" w:cs="Arial"/>
        </w:rPr>
        <w:instrText xml:space="preserve"> REF _Ref334705786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w:t>
      </w:r>
      <w:r w:rsidR="006653EC" w:rsidRPr="003A5B22">
        <w:rPr>
          <w:rFonts w:ascii="Arial" w:hAnsi="Arial" w:cs="Arial"/>
        </w:rPr>
        <w:fldChar w:fldCharType="end"/>
      </w:r>
      <w:r w:rsidRPr="003A5B22">
        <w:rPr>
          <w:rFonts w:ascii="Arial" w:hAnsi="Arial" w:cs="Arial"/>
        </w:rPr>
        <w:t xml:space="preserve">. In this work, the Beeler-Reuter (BR) model </w:t>
      </w:r>
      <w:r w:rsidR="006653EC" w:rsidRPr="003A5B22">
        <w:rPr>
          <w:rFonts w:ascii="Arial" w:hAnsi="Arial" w:cs="Arial"/>
        </w:rPr>
        <w:fldChar w:fldCharType="begin"/>
      </w:r>
      <w:r w:rsidR="0090297C" w:rsidRPr="003A5B22">
        <w:rPr>
          <w:rFonts w:ascii="Arial" w:hAnsi="Arial" w:cs="Arial"/>
        </w:rPr>
        <w:instrText xml:space="preserve"> REF _Ref334716845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[109]</w:t>
      </w:r>
      <w:r w:rsidR="006653EC" w:rsidRPr="003A5B22">
        <w:rPr>
          <w:rFonts w:ascii="Arial" w:hAnsi="Arial" w:cs="Arial"/>
        </w:rPr>
        <w:fldChar w:fldCharType="end"/>
      </w:r>
      <w:r w:rsidRPr="003A5B22">
        <w:rPr>
          <w:rFonts w:ascii="Arial" w:hAnsi="Arial" w:cs="Arial"/>
        </w:rPr>
        <w:t xml:space="preserve"> is adopted for numerical illustrations. The transmembrane voltage is governed by the following equation:</w:t>
      </w:r>
    </w:p>
    <w:p w:rsidR="00F144DE" w:rsidRPr="003A5B22" w:rsidRDefault="00F144DE" w:rsidP="00AB5E17">
      <w:pPr>
        <w:autoSpaceDE w:val="0"/>
        <w:autoSpaceDN w:val="0"/>
        <w:adjustRightInd w:val="0"/>
        <w:ind w:firstLine="720"/>
        <w:rPr>
          <w:rFonts w:ascii="Arial" w:hAnsi="Arial" w:cs="Arial"/>
        </w:rPr>
      </w:pPr>
    </w:p>
    <w:p w:rsidR="00AD5C77" w:rsidRPr="003A5B22" w:rsidRDefault="005A7344" w:rsidP="00095987">
      <w:pPr>
        <w:autoSpaceDE w:val="0"/>
        <w:autoSpaceDN w:val="0"/>
        <w:adjustRightInd w:val="0"/>
        <w:ind w:left="1440"/>
        <w:rPr>
          <w:rFonts w:ascii="Arial" w:hAnsi="Arial" w:cs="Arial"/>
        </w:rPr>
      </w:pPr>
      <m:oMath>
        <m:f>
          <m:fPr>
            <m:ctrlPr>
              <w:rPr>
                <w:rFonts w:ascii="Cambria Math" w:hAnsi="Cambria Math" w:cs="Arial"/>
              </w:rPr>
            </m:ctrlPr>
          </m:fPr>
          <m:num>
            <m:r>
              <m:rPr>
                <m:sty m:val="p"/>
              </m:rPr>
              <w:rPr>
                <w:rFonts w:ascii="Cambria Math" w:hAnsi="Cambria Math" w:cs="Arial"/>
              </w:rPr>
              <m:t>dv</m:t>
            </m:r>
          </m:num>
          <m:den>
            <m:r>
              <m:rPr>
                <m:sty m:val="p"/>
              </m:rPr>
              <w:rPr>
                <w:rFonts w:ascii="Cambria Math" w:hAnsi="Cambria Math" w:cs="Arial"/>
              </w:rPr>
              <m:t>dt</m:t>
            </m:r>
          </m:den>
        </m:f>
        <m:r>
          <m:rPr>
            <m:sty m:val="p"/>
          </m:rPr>
          <w:rPr>
            <w:rFonts w:ascii="Cambria Math" w:hAnsi="Cambria Math" w:cs="Arial"/>
          </w:rPr>
          <m:t>=-(1/</m:t>
        </m:r>
        <m:sSub>
          <m:sSubPr>
            <m:ctrlPr>
              <w:rPr>
                <w:rFonts w:ascii="Cambria Math" w:hAnsi="Cambria Math" w:cs="Arial"/>
              </w:rPr>
            </m:ctrlPr>
          </m:sSubPr>
          <m:e>
            <m:r>
              <m:rPr>
                <m:sty m:val="p"/>
              </m:rPr>
              <w:rPr>
                <w:rFonts w:ascii="Cambria Math" w:hAnsi="Cambria Math" w:cs="Arial"/>
              </w:rPr>
              <m:t>C</m:t>
            </m:r>
          </m:e>
          <m:sub>
            <m:r>
              <m:rPr>
                <m:sty m:val="p"/>
              </m:rPr>
              <w:rPr>
                <w:rFonts w:ascii="Cambria Math" w:hAnsi="Cambria Math" w:cs="Arial"/>
              </w:rPr>
              <m:t>m</m:t>
            </m:r>
          </m:sub>
        </m:sSub>
        <m:r>
          <m:rPr>
            <m:sty m:val="p"/>
          </m:rPr>
          <w:rPr>
            <w:rFonts w:ascii="Cambria Math" w:hAnsi="Cambria Math" w:cs="Arial"/>
          </w:rPr>
          <m:t>)</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Na</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K1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x1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Ca</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sac</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stim</m:t>
                </m:r>
              </m:sub>
            </m:sSub>
          </m:e>
        </m:d>
      </m:oMath>
      <w:r w:rsidR="00AD5C77" w:rsidRPr="003A5B22">
        <w:rPr>
          <w:rFonts w:ascii="Arial" w:hAnsi="Arial" w:cs="Arial"/>
        </w:rPr>
        <w:t xml:space="preserve"> </w:t>
      </w:r>
      <w:r w:rsidR="00994F4D" w:rsidRPr="003A5B22">
        <w:rPr>
          <w:rFonts w:ascii="Arial" w:hAnsi="Arial" w:cs="Arial"/>
        </w:rPr>
        <w:t xml:space="preserve"> </w:t>
      </w:r>
      <w:r w:rsidR="00B170EA" w:rsidRPr="003A5B22">
        <w:rPr>
          <w:rFonts w:ascii="Arial" w:hAnsi="Arial" w:cs="Arial"/>
        </w:rPr>
        <w:tab/>
      </w:r>
      <w:r w:rsidR="00B170EA" w:rsidRPr="003A5B22">
        <w:rPr>
          <w:rFonts w:ascii="Arial" w:hAnsi="Arial" w:cs="Arial"/>
        </w:rPr>
        <w:tab/>
      </w:r>
      <w:r w:rsidR="00AD5C77" w:rsidRPr="003A5B22">
        <w:rPr>
          <w:rFonts w:ascii="Arial" w:hAnsi="Arial" w:cs="Arial"/>
        </w:rPr>
        <w:t>(</w:t>
      </w:r>
      <w:r w:rsidR="00267186" w:rsidRPr="003A5B22">
        <w:rPr>
          <w:rFonts w:ascii="Arial" w:hAnsi="Arial" w:cs="Arial"/>
        </w:rPr>
        <w:t>2.</w:t>
      </w:r>
      <w:r w:rsidR="00AD5C77" w:rsidRPr="003A5B22">
        <w:rPr>
          <w:rFonts w:ascii="Arial" w:hAnsi="Arial" w:cs="Arial"/>
        </w:rPr>
        <w:t>1)</w:t>
      </w:r>
    </w:p>
    <w:p w:rsidR="00F144DE" w:rsidRPr="003A5B22" w:rsidRDefault="00F144DE" w:rsidP="00AD5C77">
      <w:pPr>
        <w:autoSpaceDE w:val="0"/>
        <w:autoSpaceDN w:val="0"/>
        <w:adjustRightInd w:val="0"/>
        <w:rPr>
          <w:rFonts w:ascii="Arial" w:hAnsi="Arial" w:cs="Arial"/>
        </w:rPr>
      </w:pPr>
    </w:p>
    <w:p w:rsidR="00AD5C77" w:rsidRPr="003A5B22" w:rsidRDefault="001B68F3" w:rsidP="001B68F3">
      <w:pPr>
        <w:autoSpaceDE w:val="0"/>
        <w:autoSpaceDN w:val="0"/>
        <w:adjustRightInd w:val="0"/>
        <w:ind w:firstLine="720"/>
        <w:rPr>
          <w:rFonts w:ascii="Arial" w:hAnsi="Arial" w:cs="Arial"/>
        </w:rPr>
      </w:pPr>
      <w:r w:rsidRPr="003A5B22">
        <w:rPr>
          <w:rFonts w:ascii="Arial" w:hAnsi="Arial" w:cs="Arial"/>
        </w:rPr>
        <w:t>In Equation 2.1</w:t>
      </w:r>
      <w:r w:rsidR="00AD5C77" w:rsidRPr="003A5B22">
        <w:rPr>
          <w:rFonts w:ascii="Arial" w:hAnsi="Arial" w:cs="Arial"/>
        </w:rPr>
        <w:t xml:space="preserve">, </w:t>
      </w:r>
      <m:oMath>
        <m:r>
          <m:rPr>
            <m:sty m:val="p"/>
          </m:rPr>
          <w:rPr>
            <w:rFonts w:ascii="Cambria Math" w:hAnsi="Cambria Math" w:cs="Arial"/>
          </w:rPr>
          <m:t>v</m:t>
        </m:r>
      </m:oMath>
      <w:r w:rsidR="00AD5C77" w:rsidRPr="003A5B22">
        <w:rPr>
          <w:rFonts w:ascii="Arial" w:hAnsi="Arial" w:cs="Arial"/>
        </w:rPr>
        <w:t xml:space="preserve"> represents transmembrane voltage, </w:t>
      </w:r>
      <m:oMath>
        <m:sSub>
          <m:sSubPr>
            <m:ctrlPr>
              <w:rPr>
                <w:rFonts w:ascii="Cambria Math" w:hAnsi="Cambria Math" w:cs="Arial"/>
              </w:rPr>
            </m:ctrlPr>
          </m:sSubPr>
          <m:e>
            <m:r>
              <m:rPr>
                <m:sty m:val="p"/>
              </m:rPr>
              <w:rPr>
                <w:rFonts w:ascii="Cambria Math" w:hAnsi="Cambria Math" w:cs="Arial"/>
              </w:rPr>
              <m:t>C</m:t>
            </m:r>
          </m:e>
          <m:sub>
            <m:r>
              <m:rPr>
                <m:sty m:val="p"/>
              </m:rPr>
              <w:rPr>
                <w:rFonts w:ascii="Cambria Math" w:hAnsi="Cambria Math" w:cs="Arial"/>
              </w:rPr>
              <m:t>m</m:t>
            </m:r>
          </m:sub>
        </m:sSub>
      </m:oMath>
      <w:r w:rsidR="00AD5C77" w:rsidRPr="003A5B22">
        <w:rPr>
          <w:rFonts w:ascii="Arial" w:hAnsi="Arial" w:cs="Arial"/>
        </w:rPr>
        <w:t xml:space="preserve"> represents membrane capacity, </w:t>
      </w: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stim</m:t>
            </m:r>
          </m:sub>
        </m:sSub>
      </m:oMath>
      <w:r w:rsidR="00AD5C77" w:rsidRPr="003A5B22">
        <w:rPr>
          <w:rFonts w:ascii="Arial" w:hAnsi="Arial" w:cs="Arial"/>
        </w:rPr>
        <w:t xml:space="preserve"> represents external stimulation, </w:t>
      </w: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sac</m:t>
            </m:r>
          </m:sub>
        </m:sSub>
      </m:oMath>
      <w:r w:rsidR="00AD5C77" w:rsidRPr="003A5B22">
        <w:rPr>
          <w:rFonts w:ascii="Arial" w:hAnsi="Arial" w:cs="Arial"/>
        </w:rPr>
        <w:t xml:space="preserve"> represents the stretch-activated channel, and ionic currents considered include </w:t>
      </w: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Na</m:t>
            </m:r>
          </m:sub>
        </m:sSub>
      </m:oMath>
      <w:r w:rsidR="00AD5C77" w:rsidRPr="003A5B22">
        <w:rPr>
          <w:rFonts w:ascii="Arial" w:hAnsi="Arial" w:cs="Arial"/>
        </w:rPr>
        <w:t xml:space="preserve">, </w:t>
      </w: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K1</m:t>
            </m:r>
          </m:sub>
        </m:sSub>
      </m:oMath>
      <w:r w:rsidR="00AD5C77" w:rsidRPr="003A5B22">
        <w:rPr>
          <w:rFonts w:ascii="Arial" w:hAnsi="Arial" w:cs="Arial"/>
        </w:rPr>
        <w:t xml:space="preserve">, </w:t>
      </w: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x1</m:t>
            </m:r>
          </m:sub>
        </m:sSub>
      </m:oMath>
      <w:r w:rsidR="00AD5C77" w:rsidRPr="003A5B22">
        <w:rPr>
          <w:rFonts w:ascii="Arial" w:hAnsi="Arial" w:cs="Arial"/>
        </w:rPr>
        <w:t xml:space="preserve">, and </w:t>
      </w: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Ca</m:t>
            </m:r>
          </m:sub>
        </m:sSub>
      </m:oMath>
      <w:r w:rsidR="00AD5C77" w:rsidRPr="003A5B22">
        <w:rPr>
          <w:rFonts w:ascii="Arial" w:hAnsi="Arial" w:cs="Arial"/>
        </w:rPr>
        <w:t xml:space="preserve">. Note that the original BR model does not include stretch-activated channel, details of which will be discussed later. The stimulus current </w:t>
      </w: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stim</m:t>
            </m:r>
          </m:sub>
        </m:sSub>
      </m:oMath>
      <w:r w:rsidR="00AD5C77" w:rsidRPr="003A5B22">
        <w:rPr>
          <w:rFonts w:ascii="Arial" w:hAnsi="Arial" w:cs="Arial"/>
        </w:rPr>
        <w:t xml:space="preserve"> is selected to be a square wave pulse of -80</w:t>
      </w:r>
      <m:oMath>
        <m:r>
          <m:rPr>
            <m:sty m:val="p"/>
          </m:rPr>
          <w:rPr>
            <w:rFonts w:ascii="Cambria Math" w:hAnsi="Cambria Math" w:cs="Arial"/>
          </w:rPr>
          <m:t>μ</m:t>
        </m:r>
      </m:oMath>
      <w:r w:rsidR="00AD5C77" w:rsidRPr="003A5B22">
        <w:rPr>
          <w:rFonts w:ascii="Arial" w:hAnsi="Arial" w:cs="Arial"/>
        </w:rPr>
        <w:t>A/</w:t>
      </w:r>
      <m:oMath>
        <m:r>
          <m:rPr>
            <m:sty m:val="p"/>
          </m:rPr>
          <w:rPr>
            <w:rFonts w:ascii="Cambria Math" w:hAnsi="Cambria Math" w:cs="Arial"/>
          </w:rPr>
          <m:t>μ</m:t>
        </m:r>
      </m:oMath>
      <w:r w:rsidR="00AD5C77" w:rsidRPr="003A5B22">
        <w:rPr>
          <w:rFonts w:ascii="Arial" w:hAnsi="Arial" w:cs="Arial"/>
        </w:rPr>
        <w:t xml:space="preserve">F for 1ms for each stimulation. The voltage-gated current </w:t>
      </w: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Na</m:t>
            </m:r>
          </m:sub>
        </m:sSub>
      </m:oMath>
      <w:r w:rsidR="00AD5C77" w:rsidRPr="003A5B22">
        <w:rPr>
          <w:rFonts w:ascii="Arial" w:hAnsi="Arial" w:cs="Arial"/>
        </w:rPr>
        <w:t xml:space="preserve"> is represented as follows:  </w:t>
      </w:r>
    </w:p>
    <w:p w:rsidR="00AD5C77" w:rsidRPr="003A5B22" w:rsidRDefault="00AD5C77" w:rsidP="00AD5C77">
      <w:pPr>
        <w:autoSpaceDE w:val="0"/>
        <w:autoSpaceDN w:val="0"/>
        <w:adjustRightInd w:val="0"/>
        <w:rPr>
          <w:rFonts w:ascii="Arial" w:hAnsi="Arial" w:cs="Arial"/>
        </w:rPr>
      </w:pPr>
    </w:p>
    <w:p w:rsidR="00AD5C77" w:rsidRPr="003A5B22" w:rsidRDefault="005A7344" w:rsidP="00392349">
      <w:pPr>
        <w:autoSpaceDE w:val="0"/>
        <w:autoSpaceDN w:val="0"/>
        <w:adjustRightInd w:val="0"/>
        <w:ind w:left="720" w:firstLine="720"/>
        <w:rPr>
          <w:rFonts w:ascii="Arial" w:hAnsi="Arial" w:cs="Arial"/>
        </w:rPr>
      </w:pP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Na</m:t>
            </m:r>
          </m:sub>
        </m:sSub>
        <m:r>
          <m:rPr>
            <m:sty m:val="p"/>
          </m:rPr>
          <w:rPr>
            <w:rFonts w:ascii="Cambria Math" w:hAnsi="Cambria Math" w:cs="Arial"/>
          </w:rPr>
          <m:t>=(</m:t>
        </m:r>
        <m:acc>
          <m:accPr>
            <m:chr m:val="̅"/>
            <m:ctrlPr>
              <w:rPr>
                <w:rFonts w:ascii="Cambria Math" w:hAnsi="Cambria Math" w:cs="Arial"/>
              </w:rPr>
            </m:ctrlPr>
          </m:accPr>
          <m:e>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Na</m:t>
                </m:r>
              </m:sub>
            </m:sSub>
          </m:e>
        </m:acc>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r>
          <m:rPr>
            <m:sty m:val="p"/>
          </m:rPr>
          <w:rPr>
            <w:rFonts w:ascii="Cambria Math" w:hAnsi="Cambria Math" w:cs="Arial"/>
          </w:rPr>
          <m:t>hj+</m:t>
        </m:r>
        <m:sSub>
          <m:sSubPr>
            <m:ctrlPr>
              <w:rPr>
                <w:rFonts w:ascii="Cambria Math" w:hAnsi="Cambria Math" w:cs="Arial"/>
              </w:rPr>
            </m:ctrlPr>
          </m:sSubPr>
          <m:e>
            <m:r>
              <m:rPr>
                <m:sty m:val="p"/>
              </m:rPr>
              <w:rPr>
                <w:rFonts w:ascii="Cambria Math" w:hAnsi="Cambria Math" w:cs="Arial"/>
              </w:rPr>
              <m:t>G</m:t>
            </m:r>
          </m:e>
          <m:sub>
            <m:sSub>
              <m:sSubPr>
                <m:ctrlPr>
                  <w:rPr>
                    <w:rFonts w:ascii="Cambria Math" w:hAnsi="Cambria Math" w:cs="Arial"/>
                  </w:rPr>
                </m:ctrlPr>
              </m:sSubPr>
              <m:e>
                <m:r>
                  <m:rPr>
                    <m:sty m:val="p"/>
                  </m:rPr>
                  <w:rPr>
                    <w:rFonts w:ascii="Cambria Math" w:hAnsi="Cambria Math" w:cs="Arial"/>
                  </w:rPr>
                  <m:t>N</m:t>
                </m:r>
              </m:e>
              <m:sub>
                <m:r>
                  <m:rPr>
                    <m:sty m:val="p"/>
                  </m:rPr>
                  <w:rPr>
                    <w:rFonts w:ascii="Cambria Math" w:hAnsi="Cambria Math" w:cs="Arial"/>
                  </w:rPr>
                  <m:t>a</m:t>
                </m:r>
              </m:sub>
            </m:sSub>
            <m:r>
              <m:rPr>
                <m:sty m:val="p"/>
              </m:rPr>
              <w:rPr>
                <w:rFonts w:ascii="Cambria Math" w:hAnsi="Cambria Math" w:cs="Arial"/>
              </w:rPr>
              <m:t>C</m:t>
            </m:r>
          </m:sub>
        </m:sSub>
        <m:r>
          <m:rPr>
            <m:sty m:val="p"/>
          </m:rPr>
          <w:rPr>
            <w:rFonts w:ascii="Cambria Math" w:hAnsi="Cambria Math" w:cs="Arial"/>
          </w:rPr>
          <m:t>)(v-</m:t>
        </m:r>
        <m:sSub>
          <m:sSubPr>
            <m:ctrlPr>
              <w:rPr>
                <w:rFonts w:ascii="Cambria Math" w:hAnsi="Cambria Math" w:cs="Arial"/>
              </w:rPr>
            </m:ctrlPr>
          </m:sSubPr>
          <m:e>
            <m:r>
              <m:rPr>
                <m:sty m:val="p"/>
              </m:rPr>
              <w:rPr>
                <w:rFonts w:ascii="Cambria Math" w:hAnsi="Cambria Math" w:cs="Arial"/>
              </w:rPr>
              <m:t>E</m:t>
            </m:r>
          </m:e>
          <m:sub>
            <m:r>
              <m:rPr>
                <m:sty m:val="p"/>
              </m:rPr>
              <w:rPr>
                <w:rFonts w:ascii="Cambria Math" w:hAnsi="Cambria Math" w:cs="Arial"/>
              </w:rPr>
              <m:t>Na</m:t>
            </m:r>
          </m:sub>
        </m:sSub>
        <m:r>
          <m:rPr>
            <m:sty m:val="p"/>
          </m:rPr>
          <w:rPr>
            <w:rFonts w:ascii="Cambria Math" w:hAnsi="Cambria Math" w:cs="Arial"/>
          </w:rPr>
          <m:t>)</m:t>
        </m:r>
      </m:oMath>
      <w:r w:rsidR="00AD5C77" w:rsidRPr="003A5B22">
        <w:rPr>
          <w:rFonts w:ascii="Arial" w:hAnsi="Arial" w:cs="Arial"/>
        </w:rPr>
        <w:t xml:space="preserve"> </w:t>
      </w:r>
    </w:p>
    <w:p w:rsidR="00AD5C77" w:rsidRPr="003A5B22" w:rsidRDefault="005A7344" w:rsidP="00392349">
      <w:pPr>
        <w:autoSpaceDE w:val="0"/>
        <w:autoSpaceDN w:val="0"/>
        <w:adjustRightInd w:val="0"/>
        <w:ind w:left="720" w:firstLine="720"/>
        <w:rPr>
          <w:rFonts w:ascii="Arial" w:hAnsi="Arial" w:cs="Arial"/>
        </w:rPr>
      </w:pPr>
      <m:oMath>
        <m:f>
          <m:fPr>
            <m:ctrlPr>
              <w:rPr>
                <w:rFonts w:ascii="Cambria Math" w:hAnsi="Cambria Math" w:cs="Arial"/>
              </w:rPr>
            </m:ctrlPr>
          </m:fPr>
          <m:num>
            <m:r>
              <m:rPr>
                <m:sty m:val="p"/>
              </m:rPr>
              <w:rPr>
                <w:rFonts w:ascii="Cambria Math" w:hAnsi="Cambria Math" w:cs="Arial"/>
              </w:rPr>
              <m:t>dm</m:t>
            </m:r>
          </m:num>
          <m:den>
            <m:r>
              <m:rPr>
                <m:sty m:val="p"/>
              </m:rPr>
              <w:rPr>
                <w:rFonts w:ascii="Cambria Math" w:hAnsi="Cambria Math" w:cs="Arial"/>
              </w:rPr>
              <m:t>dt</m:t>
            </m:r>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α</m:t>
            </m:r>
          </m:e>
          <m:sub>
            <m:r>
              <m:rPr>
                <m:sty m:val="p"/>
              </m:rPr>
              <w:rPr>
                <w:rFonts w:ascii="Cambria Math" w:hAnsi="Cambria Math" w:cs="Arial"/>
              </w:rPr>
              <m:t>m</m:t>
            </m:r>
          </m:sub>
        </m:sSub>
        <m:d>
          <m:dPr>
            <m:ctrlPr>
              <w:rPr>
                <w:rFonts w:ascii="Cambria Math" w:hAnsi="Cambria Math" w:cs="Arial"/>
              </w:rPr>
            </m:ctrlPr>
          </m:dPr>
          <m:e>
            <m:r>
              <m:rPr>
                <m:sty m:val="p"/>
              </m:rPr>
              <w:rPr>
                <w:rFonts w:ascii="Cambria Math" w:hAnsi="Cambria Math" w:cs="Arial"/>
              </w:rPr>
              <m:t>1-m</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m</m:t>
            </m:r>
          </m:sub>
        </m:sSub>
        <m:r>
          <m:rPr>
            <m:sty m:val="p"/>
          </m:rPr>
          <w:rPr>
            <w:rFonts w:ascii="Cambria Math" w:hAnsi="Cambria Math" w:cs="Arial"/>
          </w:rPr>
          <m:t>m</m:t>
        </m:r>
      </m:oMath>
      <w:r w:rsidR="00AD5C77" w:rsidRPr="003A5B22">
        <w:rPr>
          <w:rFonts w:ascii="Arial" w:hAnsi="Arial" w:cs="Arial"/>
        </w:rPr>
        <w:t xml:space="preserve">                </w:t>
      </w:r>
      <w:r w:rsidR="00601BB7" w:rsidRPr="003A5B22">
        <w:rPr>
          <w:rFonts w:ascii="Arial" w:hAnsi="Arial" w:cs="Arial"/>
        </w:rPr>
        <w:tab/>
      </w:r>
      <w:r w:rsidR="00601BB7" w:rsidRPr="003A5B22">
        <w:rPr>
          <w:rFonts w:ascii="Arial" w:hAnsi="Arial" w:cs="Arial"/>
        </w:rPr>
        <w:tab/>
      </w:r>
      <w:r w:rsidR="00601BB7" w:rsidRPr="003A5B22">
        <w:rPr>
          <w:rFonts w:ascii="Arial" w:hAnsi="Arial" w:cs="Arial"/>
        </w:rPr>
        <w:tab/>
      </w:r>
      <w:r w:rsidR="00601BB7" w:rsidRPr="003A5B22">
        <w:rPr>
          <w:rFonts w:ascii="Arial" w:hAnsi="Arial" w:cs="Arial"/>
        </w:rPr>
        <w:tab/>
      </w:r>
      <w:r w:rsidR="00392349" w:rsidRPr="003A5B22">
        <w:rPr>
          <w:rFonts w:ascii="Arial" w:hAnsi="Arial" w:cs="Arial"/>
        </w:rPr>
        <w:tab/>
      </w:r>
      <w:r w:rsidR="00AD5C77" w:rsidRPr="003A5B22">
        <w:rPr>
          <w:rFonts w:ascii="Arial" w:hAnsi="Arial" w:cs="Arial"/>
        </w:rPr>
        <w:t xml:space="preserve"> (</w:t>
      </w:r>
      <w:r w:rsidR="00405CE1" w:rsidRPr="003A5B22">
        <w:rPr>
          <w:rFonts w:ascii="Arial" w:hAnsi="Arial" w:cs="Arial"/>
        </w:rPr>
        <w:t>2.</w:t>
      </w:r>
      <w:r w:rsidR="00AD5C77" w:rsidRPr="003A5B22">
        <w:rPr>
          <w:rFonts w:ascii="Arial" w:hAnsi="Arial" w:cs="Arial"/>
        </w:rPr>
        <w:t>2)</w:t>
      </w:r>
    </w:p>
    <w:p w:rsidR="00AD5C77" w:rsidRPr="003A5B22" w:rsidRDefault="005A7344" w:rsidP="00392349">
      <w:pPr>
        <w:autoSpaceDE w:val="0"/>
        <w:autoSpaceDN w:val="0"/>
        <w:adjustRightInd w:val="0"/>
        <w:ind w:left="720" w:firstLine="720"/>
        <w:rPr>
          <w:rFonts w:ascii="Arial" w:hAnsi="Arial" w:cs="Arial"/>
        </w:rPr>
      </w:pPr>
      <m:oMath>
        <m:f>
          <m:fPr>
            <m:ctrlPr>
              <w:rPr>
                <w:rFonts w:ascii="Cambria Math" w:hAnsi="Cambria Math" w:cs="Arial"/>
              </w:rPr>
            </m:ctrlPr>
          </m:fPr>
          <m:num>
            <m:r>
              <m:rPr>
                <m:sty m:val="p"/>
              </m:rPr>
              <w:rPr>
                <w:rFonts w:ascii="Cambria Math" w:hAnsi="Cambria Math" w:cs="Arial"/>
              </w:rPr>
              <m:t>dh</m:t>
            </m:r>
          </m:num>
          <m:den>
            <m:r>
              <m:rPr>
                <m:sty m:val="p"/>
              </m:rPr>
              <w:rPr>
                <w:rFonts w:ascii="Cambria Math" w:hAnsi="Cambria Math" w:cs="Arial"/>
              </w:rPr>
              <m:t>dt</m:t>
            </m:r>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α</m:t>
            </m:r>
          </m:e>
          <m:sub>
            <m:r>
              <m:rPr>
                <m:sty m:val="p"/>
              </m:rPr>
              <w:rPr>
                <w:rFonts w:ascii="Cambria Math" w:hAnsi="Cambria Math" w:cs="Arial"/>
              </w:rPr>
              <m:t>h</m:t>
            </m:r>
          </m:sub>
        </m:sSub>
        <m:d>
          <m:dPr>
            <m:ctrlPr>
              <w:rPr>
                <w:rFonts w:ascii="Cambria Math" w:hAnsi="Cambria Math" w:cs="Arial"/>
              </w:rPr>
            </m:ctrlPr>
          </m:dPr>
          <m:e>
            <m:r>
              <m:rPr>
                <m:sty m:val="p"/>
              </m:rPr>
              <w:rPr>
                <w:rFonts w:ascii="Cambria Math" w:hAnsi="Cambria Math" w:cs="Arial"/>
              </w:rPr>
              <m:t>1-h</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h</m:t>
            </m:r>
          </m:sub>
        </m:sSub>
        <m:r>
          <m:rPr>
            <m:sty m:val="p"/>
          </m:rPr>
          <w:rPr>
            <w:rFonts w:ascii="Cambria Math" w:hAnsi="Cambria Math" w:cs="Arial"/>
          </w:rPr>
          <m:t>h</m:t>
        </m:r>
      </m:oMath>
      <w:r w:rsidR="00AD5C77" w:rsidRPr="003A5B22">
        <w:rPr>
          <w:rFonts w:ascii="Arial" w:hAnsi="Arial" w:cs="Arial"/>
        </w:rPr>
        <w:t xml:space="preserve"> </w:t>
      </w:r>
    </w:p>
    <w:p w:rsidR="00AD5C77" w:rsidRPr="003A5B22" w:rsidRDefault="005A7344" w:rsidP="00392349">
      <w:pPr>
        <w:autoSpaceDE w:val="0"/>
        <w:autoSpaceDN w:val="0"/>
        <w:adjustRightInd w:val="0"/>
        <w:ind w:left="720" w:firstLine="720"/>
        <w:rPr>
          <w:rFonts w:ascii="Arial" w:hAnsi="Arial" w:cs="Arial"/>
        </w:rPr>
      </w:pPr>
      <m:oMath>
        <m:f>
          <m:fPr>
            <m:ctrlPr>
              <w:rPr>
                <w:rFonts w:ascii="Cambria Math" w:hAnsi="Cambria Math" w:cs="Arial"/>
              </w:rPr>
            </m:ctrlPr>
          </m:fPr>
          <m:num>
            <m:r>
              <m:rPr>
                <m:sty m:val="p"/>
              </m:rPr>
              <w:rPr>
                <w:rFonts w:ascii="Cambria Math" w:hAnsi="Cambria Math" w:cs="Arial"/>
              </w:rPr>
              <m:t>dj</m:t>
            </m:r>
          </m:num>
          <m:den>
            <m:r>
              <m:rPr>
                <m:sty m:val="p"/>
              </m:rPr>
              <w:rPr>
                <w:rFonts w:ascii="Cambria Math" w:hAnsi="Cambria Math" w:cs="Arial"/>
              </w:rPr>
              <m:t>dt</m:t>
            </m:r>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α</m:t>
            </m:r>
          </m:e>
          <m:sub>
            <m:r>
              <m:rPr>
                <m:sty m:val="p"/>
              </m:rPr>
              <w:rPr>
                <w:rFonts w:ascii="Cambria Math" w:hAnsi="Cambria Math" w:cs="Arial"/>
              </w:rPr>
              <m:t>j</m:t>
            </m:r>
          </m:sub>
        </m:sSub>
        <m:d>
          <m:dPr>
            <m:ctrlPr>
              <w:rPr>
                <w:rFonts w:ascii="Cambria Math" w:hAnsi="Cambria Math" w:cs="Arial"/>
              </w:rPr>
            </m:ctrlPr>
          </m:dPr>
          <m:e>
            <m:r>
              <m:rPr>
                <m:sty m:val="p"/>
              </m:rPr>
              <w:rPr>
                <w:rFonts w:ascii="Cambria Math" w:hAnsi="Cambria Math" w:cs="Arial"/>
              </w:rPr>
              <m:t>1-j</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j</m:t>
            </m:r>
          </m:sub>
        </m:sSub>
        <m:r>
          <m:rPr>
            <m:sty m:val="p"/>
          </m:rPr>
          <w:rPr>
            <w:rFonts w:ascii="Cambria Math" w:hAnsi="Cambria Math" w:cs="Arial"/>
          </w:rPr>
          <m:t>j</m:t>
        </m:r>
      </m:oMath>
      <w:r w:rsidR="00AD5C77" w:rsidRPr="003A5B22">
        <w:rPr>
          <w:rFonts w:ascii="Arial" w:hAnsi="Arial" w:cs="Arial"/>
        </w:rPr>
        <w:t xml:space="preserve"> </w:t>
      </w:r>
    </w:p>
    <w:p w:rsidR="00297828" w:rsidRPr="003A5B22" w:rsidRDefault="00297828" w:rsidP="00AD5C77">
      <w:pPr>
        <w:autoSpaceDE w:val="0"/>
        <w:autoSpaceDN w:val="0"/>
        <w:adjustRightInd w:val="0"/>
        <w:rPr>
          <w:rFonts w:ascii="Arial" w:hAnsi="Arial" w:cs="Arial"/>
        </w:rPr>
      </w:pPr>
    </w:p>
    <w:p w:rsidR="00AD5C77" w:rsidRPr="003A5B22" w:rsidRDefault="00297828" w:rsidP="007A73F7">
      <w:pPr>
        <w:autoSpaceDE w:val="0"/>
        <w:autoSpaceDN w:val="0"/>
        <w:adjustRightInd w:val="0"/>
        <w:ind w:firstLine="720"/>
        <w:rPr>
          <w:rFonts w:ascii="Arial" w:hAnsi="Arial" w:cs="Arial"/>
        </w:rPr>
      </w:pPr>
      <w:r w:rsidRPr="003A5B22">
        <w:rPr>
          <w:rFonts w:ascii="Arial" w:hAnsi="Arial" w:cs="Arial"/>
        </w:rPr>
        <w:t>In Equation 2.2,</w:t>
      </w:r>
      <w:r w:rsidR="00AD5C77" w:rsidRPr="003A5B22">
        <w:rPr>
          <w:rFonts w:ascii="Arial" w:hAnsi="Arial" w:cs="Arial"/>
        </w:rPr>
        <w:t xml:space="preserve"> v is the membrane potential; m, h and j are voltage-dependent gate parameters; </w:t>
      </w:r>
      <m:oMath>
        <m:acc>
          <m:accPr>
            <m:chr m:val="̅"/>
            <m:ctrlPr>
              <w:rPr>
                <w:rFonts w:ascii="Cambria Math" w:hAnsi="Cambria Math" w:cs="Arial"/>
              </w:rPr>
            </m:ctrlPr>
          </m:accPr>
          <m:e>
            <m:sSub>
              <m:sSubPr>
                <m:ctrlPr>
                  <w:rPr>
                    <w:rFonts w:ascii="Cambria Math" w:hAnsi="Cambria Math" w:cs="Arial"/>
                  </w:rPr>
                </m:ctrlPr>
              </m:sSubPr>
              <m:e>
                <m:r>
                  <w:rPr>
                    <w:rFonts w:ascii="Cambria Math" w:hAnsi="Cambria Math" w:cs="Arial"/>
                  </w:rPr>
                  <m:t>G</m:t>
                </m:r>
              </m:e>
              <m:sub>
                <m:r>
                  <w:rPr>
                    <w:rFonts w:ascii="Cambria Math" w:hAnsi="Cambria Math" w:cs="Arial"/>
                  </w:rPr>
                  <m:t>Na</m:t>
                </m:r>
              </m:sub>
            </m:sSub>
          </m:e>
        </m:acc>
      </m:oMath>
      <w:r w:rsidR="00AD5C77" w:rsidRPr="003A5B22">
        <w:rPr>
          <w:rFonts w:ascii="Arial" w:hAnsi="Arial" w:cs="Arial"/>
        </w:rPr>
        <w:t xml:space="preserve"> is the fully activated sodium conductance and </w:t>
      </w:r>
      <m:oMath>
        <m:sSub>
          <m:sSubPr>
            <m:ctrlPr>
              <w:rPr>
                <w:rFonts w:ascii="Cambria Math" w:hAnsi="Cambria Math" w:cs="Arial"/>
              </w:rPr>
            </m:ctrlPr>
          </m:sSubPr>
          <m:e>
            <m:r>
              <w:rPr>
                <w:rFonts w:ascii="Cambria Math" w:hAnsi="Cambria Math" w:cs="Arial"/>
              </w:rPr>
              <m:t>G</m:t>
            </m:r>
          </m:e>
          <m:sub>
            <m:sSub>
              <m:sSubPr>
                <m:ctrlPr>
                  <w:rPr>
                    <w:rFonts w:ascii="Cambria Math" w:hAnsi="Cambria Math" w:cs="Arial"/>
                  </w:rPr>
                </m:ctrlPr>
              </m:sSubPr>
              <m:e>
                <m:r>
                  <m:rPr>
                    <m:sty m:val="p"/>
                  </m:rPr>
                  <w:rPr>
                    <w:rFonts w:ascii="Cambria Math" w:hAnsi="Cambria Math" w:cs="Arial"/>
                  </w:rPr>
                  <m:t>N</m:t>
                </m:r>
              </m:e>
              <m:sub>
                <m:r>
                  <m:rPr>
                    <m:sty m:val="p"/>
                  </m:rPr>
                  <w:rPr>
                    <w:rFonts w:ascii="Cambria Math" w:hAnsi="Cambria Math" w:cs="Arial"/>
                  </w:rPr>
                  <m:t>a</m:t>
                </m:r>
              </m:sub>
            </m:sSub>
            <m:r>
              <m:rPr>
                <m:sty m:val="p"/>
              </m:rPr>
              <w:rPr>
                <w:rFonts w:ascii="Cambria Math" w:hAnsi="Cambria Math" w:cs="Arial"/>
              </w:rPr>
              <m:t>C</m:t>
            </m:r>
          </m:sub>
        </m:sSub>
      </m:oMath>
      <w:r w:rsidR="00AD5C77" w:rsidRPr="003A5B22">
        <w:rPr>
          <w:rFonts w:ascii="Arial" w:hAnsi="Arial" w:cs="Arial"/>
        </w:rPr>
        <w:t xml:space="preserve"> is the background sodium conductance; </w:t>
      </w:r>
      <m:oMath>
        <m:sSub>
          <m:sSubPr>
            <m:ctrlPr>
              <w:rPr>
                <w:rFonts w:ascii="Cambria Math" w:hAnsi="Cambria Math" w:cs="Arial"/>
              </w:rPr>
            </m:ctrlPr>
          </m:sSubPr>
          <m:e>
            <m:r>
              <w:rPr>
                <w:rFonts w:ascii="Cambria Math" w:hAnsi="Cambria Math" w:cs="Arial"/>
              </w:rPr>
              <m:t>E</m:t>
            </m:r>
          </m:e>
          <m:sub>
            <m:r>
              <w:rPr>
                <w:rFonts w:ascii="Cambria Math" w:hAnsi="Cambria Math" w:cs="Arial"/>
              </w:rPr>
              <m:t>Na</m:t>
            </m:r>
          </m:sub>
        </m:sSub>
      </m:oMath>
      <w:r w:rsidR="00AD5C77" w:rsidRPr="003A5B22">
        <w:rPr>
          <w:rFonts w:ascii="Arial" w:hAnsi="Arial" w:cs="Arial"/>
        </w:rPr>
        <w:t xml:space="preserve"> is the </w:t>
      </w:r>
      <m:oMath>
        <m:sSup>
          <m:sSupPr>
            <m:ctrlPr>
              <w:rPr>
                <w:rFonts w:ascii="Cambria Math" w:hAnsi="Cambria Math" w:cs="Arial"/>
              </w:rPr>
            </m:ctrlPr>
          </m:sSupPr>
          <m:e>
            <m:r>
              <w:rPr>
                <w:rFonts w:ascii="Cambria Math" w:hAnsi="Cambria Math" w:cs="Arial"/>
              </w:rPr>
              <m:t>Na</m:t>
            </m:r>
          </m:e>
          <m:sup>
            <m:r>
              <m:rPr>
                <m:sty m:val="p"/>
              </m:rPr>
              <w:rPr>
                <w:rFonts w:ascii="Cambria Math" w:hAnsi="Cambria Math" w:cs="Arial"/>
              </w:rPr>
              <m:t>2+</m:t>
            </m:r>
          </m:sup>
        </m:sSup>
      </m:oMath>
      <w:r w:rsidR="00AD5C77" w:rsidRPr="003A5B22">
        <w:rPr>
          <w:rFonts w:ascii="Arial" w:hAnsi="Arial" w:cs="Arial"/>
        </w:rPr>
        <w:t xml:space="preserve"> equilibrium potential; </w:t>
      </w:r>
      <m:oMath>
        <m:sSub>
          <m:sSubPr>
            <m:ctrlPr>
              <w:rPr>
                <w:rFonts w:ascii="Cambria Math" w:hAnsi="Cambria Math" w:cs="Arial"/>
              </w:rPr>
            </m:ctrlPr>
          </m:sSubPr>
          <m:e>
            <m:r>
              <w:rPr>
                <w:rFonts w:ascii="Cambria Math" w:hAnsi="Cambria Math" w:cs="Arial"/>
              </w:rPr>
              <m:t>α</m:t>
            </m:r>
          </m:e>
          <m:sub>
            <m:r>
              <w:rPr>
                <w:rFonts w:ascii="Cambria Math" w:hAnsi="Cambria Math" w:cs="Arial"/>
              </w:rPr>
              <m:t>m</m:t>
            </m:r>
          </m:sub>
        </m:sSub>
      </m:oMath>
      <w:r w:rsidR="00AD5C77" w:rsidRPr="003A5B22">
        <w:rPr>
          <w:rFonts w:ascii="Arial" w:hAnsi="Arial" w:cs="Arial"/>
        </w:rPr>
        <w:t xml:space="preserve">, </w:t>
      </w:r>
      <m:oMath>
        <m:sSub>
          <m:sSubPr>
            <m:ctrlPr>
              <w:rPr>
                <w:rFonts w:ascii="Cambria Math" w:hAnsi="Cambria Math" w:cs="Arial"/>
              </w:rPr>
            </m:ctrlPr>
          </m:sSubPr>
          <m:e>
            <m:r>
              <w:rPr>
                <w:rFonts w:ascii="Cambria Math" w:hAnsi="Cambria Math" w:cs="Arial"/>
              </w:rPr>
              <m:t>β</m:t>
            </m:r>
          </m:e>
          <m:sub>
            <m:r>
              <w:rPr>
                <w:rFonts w:ascii="Cambria Math" w:hAnsi="Cambria Math" w:cs="Arial"/>
              </w:rPr>
              <m:t>m</m:t>
            </m:r>
          </m:sub>
        </m:sSub>
      </m:oMath>
      <w:r w:rsidR="00AD5C77" w:rsidRPr="003A5B22">
        <w:rPr>
          <w:rFonts w:ascii="Arial"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h</m:t>
            </m:r>
          </m:sub>
        </m:sSub>
      </m:oMath>
      <w:r w:rsidR="00AD5C77" w:rsidRPr="003A5B22">
        <w:rPr>
          <w:rFonts w:ascii="Arial" w:hAnsi="Arial" w:cs="Arial"/>
        </w:rPr>
        <w:t xml:space="preserve">, </w:t>
      </w:r>
      <m:oMath>
        <m:sSub>
          <m:sSubPr>
            <m:ctrlPr>
              <w:rPr>
                <w:rFonts w:ascii="Cambria Math" w:hAnsi="Cambria Math" w:cs="Arial"/>
              </w:rPr>
            </m:ctrlPr>
          </m:sSubPr>
          <m:e>
            <m:r>
              <w:rPr>
                <w:rFonts w:ascii="Cambria Math" w:hAnsi="Cambria Math" w:cs="Arial"/>
              </w:rPr>
              <m:t>β</m:t>
            </m:r>
          </m:e>
          <m:sub>
            <m:r>
              <w:rPr>
                <w:rFonts w:ascii="Cambria Math" w:hAnsi="Cambria Math" w:cs="Arial"/>
              </w:rPr>
              <m:t>h</m:t>
            </m:r>
          </m:sub>
        </m:sSub>
      </m:oMath>
      <w:r w:rsidR="00AD5C77" w:rsidRPr="003A5B22">
        <w:rPr>
          <w:rFonts w:ascii="Arial"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j</m:t>
            </m:r>
          </m:sub>
        </m:sSub>
      </m:oMath>
      <w:r w:rsidR="00AD5C77" w:rsidRPr="003A5B22">
        <w:rPr>
          <w:rFonts w:ascii="Arial" w:hAnsi="Arial" w:cs="Arial"/>
        </w:rPr>
        <w:t xml:space="preserve"> and </w:t>
      </w:r>
      <m:oMath>
        <m:sSub>
          <m:sSubPr>
            <m:ctrlPr>
              <w:rPr>
                <w:rFonts w:ascii="Cambria Math" w:hAnsi="Cambria Math" w:cs="Arial"/>
              </w:rPr>
            </m:ctrlPr>
          </m:sSubPr>
          <m:e>
            <m:r>
              <w:rPr>
                <w:rFonts w:ascii="Cambria Math" w:hAnsi="Cambria Math" w:cs="Arial"/>
              </w:rPr>
              <m:t>β</m:t>
            </m:r>
          </m:e>
          <m:sub>
            <m:r>
              <w:rPr>
                <w:rFonts w:ascii="Cambria Math" w:hAnsi="Cambria Math" w:cs="Arial"/>
              </w:rPr>
              <m:t>j</m:t>
            </m:r>
          </m:sub>
        </m:sSub>
      </m:oMath>
      <w:r w:rsidR="00AD5C77" w:rsidRPr="003A5B22">
        <w:rPr>
          <w:rFonts w:ascii="Arial" w:hAnsi="Arial" w:cs="Arial"/>
        </w:rPr>
        <w:t xml:space="preserve"> are parameters that are dependent on the voltage. See </w:t>
      </w:r>
      <w:r w:rsidR="006653EC" w:rsidRPr="003A5B22">
        <w:rPr>
          <w:rFonts w:ascii="Arial" w:hAnsi="Arial" w:cs="Arial"/>
        </w:rPr>
        <w:fldChar w:fldCharType="begin"/>
      </w:r>
      <w:r w:rsidR="00232BC1" w:rsidRPr="003A5B22">
        <w:rPr>
          <w:rFonts w:ascii="Arial" w:hAnsi="Arial" w:cs="Arial"/>
        </w:rPr>
        <w:instrText xml:space="preserve"> REF _Ref334716845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[109]</w:t>
      </w:r>
      <w:r w:rsidR="006653EC" w:rsidRPr="003A5B22">
        <w:rPr>
          <w:rFonts w:ascii="Arial" w:hAnsi="Arial" w:cs="Arial"/>
        </w:rPr>
        <w:fldChar w:fldCharType="end"/>
      </w:r>
      <w:r w:rsidR="00AD5C77" w:rsidRPr="003A5B22">
        <w:rPr>
          <w:rFonts w:ascii="Arial" w:hAnsi="Arial" w:cs="Arial"/>
        </w:rPr>
        <w:t xml:space="preserve"> for detailed descriptions for these currents. </w:t>
      </w:r>
    </w:p>
    <w:p w:rsidR="00AD5C77" w:rsidRPr="003A5B22" w:rsidRDefault="00AD5C77" w:rsidP="00AD5C77">
      <w:pPr>
        <w:autoSpaceDE w:val="0"/>
        <w:autoSpaceDN w:val="0"/>
        <w:adjustRightInd w:val="0"/>
        <w:rPr>
          <w:rFonts w:ascii="Arial" w:hAnsi="Arial" w:cs="Arial"/>
        </w:rPr>
      </w:pPr>
    </w:p>
    <w:p w:rsidR="00AD5C77" w:rsidRPr="003A5B22" w:rsidRDefault="00AD5C77" w:rsidP="00361E77">
      <w:pPr>
        <w:autoSpaceDE w:val="0"/>
        <w:autoSpaceDN w:val="0"/>
        <w:adjustRightInd w:val="0"/>
        <w:ind w:firstLine="720"/>
        <w:rPr>
          <w:rFonts w:ascii="Arial" w:hAnsi="Arial" w:cs="Arial"/>
        </w:rPr>
      </w:pPr>
      <w:r w:rsidRPr="003A5B22">
        <w:rPr>
          <w:rFonts w:ascii="Arial" w:hAnsi="Arial" w:cs="Arial"/>
        </w:rPr>
        <w:t>The cardiac electrophysiology is modeled using the reaction-diffusion equation:</w:t>
      </w:r>
    </w:p>
    <w:p w:rsidR="00AD5C77" w:rsidRPr="003A5B22" w:rsidRDefault="00AD5C77" w:rsidP="00AD5C77">
      <w:pPr>
        <w:autoSpaceDE w:val="0"/>
        <w:autoSpaceDN w:val="0"/>
        <w:adjustRightInd w:val="0"/>
        <w:rPr>
          <w:rFonts w:ascii="Arial" w:hAnsi="Arial" w:cs="Arial"/>
        </w:rPr>
      </w:pPr>
    </w:p>
    <w:p w:rsidR="00AD5C77" w:rsidRPr="003A5B22" w:rsidRDefault="005A7344" w:rsidP="005F74A1">
      <w:pPr>
        <w:autoSpaceDE w:val="0"/>
        <w:autoSpaceDN w:val="0"/>
        <w:adjustRightInd w:val="0"/>
        <w:ind w:left="720" w:firstLine="720"/>
        <w:jc w:val="center"/>
        <w:rPr>
          <w:rFonts w:ascii="Arial" w:hAnsi="Arial" w:cs="Arial"/>
        </w:rPr>
      </w:pPr>
      <m:oMath>
        <m:f>
          <m:fPr>
            <m:ctrlPr>
              <w:rPr>
                <w:rFonts w:ascii="Cambria Math" w:hAnsi="Cambria Math" w:cs="Arial"/>
              </w:rPr>
            </m:ctrlPr>
          </m:fPr>
          <m:num>
            <m:r>
              <m:rPr>
                <m:sty m:val="p"/>
              </m:rPr>
              <w:rPr>
                <w:rFonts w:ascii="Cambria Math" w:hAnsi="Cambria Math" w:cs="Arial"/>
              </w:rPr>
              <m:t>∂v</m:t>
            </m:r>
          </m:num>
          <m:den>
            <m:r>
              <m:rPr>
                <m:sty m:val="p"/>
              </m:rPr>
              <w:rPr>
                <w:rFonts w:ascii="Cambria Math" w:hAnsi="Cambria Math" w:cs="Arial"/>
              </w:rPr>
              <m:t>∂t</m:t>
            </m:r>
          </m:den>
        </m:f>
        <m:r>
          <m:rPr>
            <m:sty m:val="p"/>
          </m:rP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ion</m:t>
                </m:r>
              </m:sub>
            </m:sSub>
          </m:num>
          <m:den>
            <m:sSub>
              <m:sSubPr>
                <m:ctrlPr>
                  <w:rPr>
                    <w:rFonts w:ascii="Cambria Math" w:hAnsi="Cambria Math" w:cs="Arial"/>
                  </w:rPr>
                </m:ctrlPr>
              </m:sSubPr>
              <m:e>
                <m:r>
                  <m:rPr>
                    <m:sty m:val="p"/>
                  </m:rPr>
                  <w:rPr>
                    <w:rFonts w:ascii="Cambria Math" w:hAnsi="Cambria Math" w:cs="Arial"/>
                  </w:rPr>
                  <m:t>C</m:t>
                </m:r>
              </m:e>
              <m:sub>
                <m:r>
                  <m:rPr>
                    <m:sty m:val="p"/>
                  </m:rPr>
                  <w:rPr>
                    <w:rFonts w:ascii="Cambria Math" w:hAnsi="Cambria Math" w:cs="Arial"/>
                  </w:rPr>
                  <m:t>m</m:t>
                </m:r>
              </m:sub>
            </m:sSub>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r>
          <m:rPr>
            <m:sty m:val="p"/>
          </m:rPr>
          <w:rPr>
            <w:rFonts w:ascii="Cambria Math" w:hAnsi="Cambria Math" w:cs="Arial"/>
          </w:rPr>
          <m:t>∙</m:t>
        </m:r>
        <m:d>
          <m:dPr>
            <m:ctrlPr>
              <w:rPr>
                <w:rFonts w:ascii="Cambria Math" w:hAnsi="Cambria Math" w:cs="Arial"/>
              </w:rPr>
            </m:ctrlPr>
          </m:dPr>
          <m:e>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r>
              <m:rPr>
                <m:sty m:val="p"/>
              </m:rPr>
              <w:rPr>
                <w:rFonts w:ascii="Cambria Math" w:hAnsi="Cambria Math" w:cs="Arial"/>
              </w:rPr>
              <m:t>v</m:t>
            </m:r>
          </m:e>
        </m:d>
        <m:r>
          <m:rPr>
            <m:sty m:val="p"/>
          </m:rPr>
          <w:rPr>
            <w:rFonts w:ascii="Cambria Math" w:hAnsi="Cambria Math" w:cs="Arial"/>
          </w:rPr>
          <m:t>=0</m:t>
        </m:r>
      </m:oMath>
      <w:r w:rsidR="00AD5C77" w:rsidRPr="003A5B22">
        <w:rPr>
          <w:rFonts w:ascii="Arial" w:hAnsi="Arial" w:cs="Arial"/>
        </w:rPr>
        <w:t xml:space="preserve">  </w:t>
      </w:r>
      <w:r w:rsidR="0098131F" w:rsidRPr="003A5B22">
        <w:rPr>
          <w:rFonts w:ascii="Arial" w:hAnsi="Arial" w:cs="Arial"/>
        </w:rPr>
        <w:tab/>
      </w:r>
      <w:r w:rsidR="0098131F" w:rsidRPr="003A5B22">
        <w:rPr>
          <w:rFonts w:ascii="Arial" w:hAnsi="Arial" w:cs="Arial"/>
        </w:rPr>
        <w:tab/>
      </w:r>
      <w:r w:rsidR="0098131F" w:rsidRPr="003A5B22">
        <w:rPr>
          <w:rFonts w:ascii="Arial" w:hAnsi="Arial" w:cs="Arial"/>
        </w:rPr>
        <w:tab/>
      </w:r>
      <w:r w:rsidR="0098131F" w:rsidRPr="003A5B22">
        <w:rPr>
          <w:rFonts w:ascii="Arial" w:hAnsi="Arial" w:cs="Arial"/>
        </w:rPr>
        <w:tab/>
      </w:r>
      <w:r w:rsidR="0098131F" w:rsidRPr="003A5B22">
        <w:rPr>
          <w:rFonts w:ascii="Arial" w:hAnsi="Arial" w:cs="Arial"/>
        </w:rPr>
        <w:tab/>
      </w:r>
      <w:r w:rsidR="00AD5C77" w:rsidRPr="003A5B22">
        <w:rPr>
          <w:rFonts w:ascii="Arial" w:hAnsi="Arial" w:cs="Arial"/>
        </w:rPr>
        <w:t>(</w:t>
      </w:r>
      <w:r w:rsidR="00486084" w:rsidRPr="003A5B22">
        <w:rPr>
          <w:rFonts w:ascii="Arial" w:hAnsi="Arial" w:cs="Arial"/>
        </w:rPr>
        <w:t>2.</w:t>
      </w:r>
      <w:r w:rsidR="00AD5C77" w:rsidRPr="003A5B22">
        <w:rPr>
          <w:rFonts w:ascii="Arial" w:hAnsi="Arial" w:cs="Arial"/>
        </w:rPr>
        <w:t>3)</w:t>
      </w:r>
    </w:p>
    <w:p w:rsidR="00B2266C" w:rsidRPr="003A5B22" w:rsidRDefault="00B2266C" w:rsidP="00AD5C77">
      <w:pPr>
        <w:autoSpaceDE w:val="0"/>
        <w:autoSpaceDN w:val="0"/>
        <w:adjustRightInd w:val="0"/>
        <w:rPr>
          <w:rFonts w:ascii="Arial" w:hAnsi="Arial" w:cs="Arial"/>
        </w:rPr>
      </w:pPr>
    </w:p>
    <w:p w:rsidR="00AD5C77" w:rsidRPr="003A5B22" w:rsidRDefault="00B2266C" w:rsidP="00CB0AD6">
      <w:pPr>
        <w:autoSpaceDE w:val="0"/>
        <w:autoSpaceDN w:val="0"/>
        <w:adjustRightInd w:val="0"/>
        <w:ind w:firstLine="360"/>
        <w:rPr>
          <w:rFonts w:ascii="Arial" w:hAnsi="Arial" w:cs="Arial"/>
        </w:rPr>
      </w:pPr>
      <w:r w:rsidRPr="003A5B22">
        <w:rPr>
          <w:rFonts w:ascii="Arial" w:hAnsi="Arial" w:cs="Arial"/>
        </w:rPr>
        <w:t xml:space="preserve">In Equation 2.3, </w:t>
      </w:r>
      <w:r w:rsidR="00AD5C77" w:rsidRPr="003A5B22">
        <w:rPr>
          <w:rFonts w:ascii="Arial" w:hAnsi="Arial" w:cs="Arial"/>
        </w:rPr>
        <w:t xml:space="preserve">x represents the spatial coordinate of each material point in the heart; </w:t>
      </w:r>
      <m:oMath>
        <m:r>
          <m:rPr>
            <m:sty m:val="p"/>
          </m:rPr>
          <w:rPr>
            <w:rFonts w:ascii="Cambria Math" w:hAnsi="Cambria Math" w:cs="Arial"/>
          </w:rPr>
          <m:t>D</m:t>
        </m:r>
      </m:oMath>
      <w:r w:rsidR="00AD5C77" w:rsidRPr="003A5B22">
        <w:rPr>
          <w:rFonts w:ascii="Arial" w:hAnsi="Arial" w:cs="Arial"/>
        </w:rPr>
        <w:t xml:space="preserve"> is the diffusion tensor, which controls the transduction orientation and speed of the electrical wave of excitation in the cardiac tissue; </w:t>
      </w:r>
      <m:oMath>
        <m:sSub>
          <m:sSubPr>
            <m:ctrlPr>
              <w:rPr>
                <w:rFonts w:ascii="Cambria Math" w:hAnsi="Cambria Math" w:cs="Arial"/>
              </w:rPr>
            </m:ctrlPr>
          </m:sSubPr>
          <m:e>
            <m:r>
              <m:rPr>
                <m:sty m:val="p"/>
              </m:rPr>
              <w:rPr>
                <w:rFonts w:ascii="Cambria Math" w:hAnsi="Cambria Math" w:cs="Arial"/>
              </w:rPr>
              <m:t>C</m:t>
            </m:r>
          </m:e>
          <m:sub>
            <m:r>
              <m:rPr>
                <m:sty m:val="p"/>
              </m:rPr>
              <w:rPr>
                <w:rFonts w:ascii="Cambria Math" w:hAnsi="Cambria Math" w:cs="Arial"/>
              </w:rPr>
              <m:t>m</m:t>
            </m:r>
          </m:sub>
        </m:sSub>
      </m:oMath>
      <w:r w:rsidR="00AD5C77" w:rsidRPr="003A5B22">
        <w:rPr>
          <w:rFonts w:ascii="Arial" w:hAnsi="Arial" w:cs="Arial"/>
        </w:rPr>
        <w:t xml:space="preserve"> is the membrane capacitance and is set as 1</w:t>
      </w:r>
      <m:oMath>
        <m:r>
          <m:rPr>
            <m:sty m:val="p"/>
          </m:rPr>
          <w:rPr>
            <w:rFonts w:ascii="Cambria Math" w:hAnsi="Cambria Math" w:cs="Arial"/>
          </w:rPr>
          <m:t>μ</m:t>
        </m:r>
      </m:oMath>
      <w:r w:rsidR="00AD5C77" w:rsidRPr="003A5B22">
        <w:rPr>
          <w:rFonts w:ascii="Arial" w:hAnsi="Arial" w:cs="Arial"/>
        </w:rPr>
        <w:t>F/cm.</w:t>
      </w:r>
    </w:p>
    <w:p w:rsidR="00AD5C77" w:rsidRPr="003A5B22" w:rsidRDefault="00E93161" w:rsidP="00CB0AD6">
      <w:pPr>
        <w:pStyle w:val="Heading3"/>
      </w:pPr>
      <w:bookmarkStart w:id="31" w:name="_Ref286671359"/>
      <w:bookmarkStart w:id="32" w:name="_Toc338626497"/>
      <w:r w:rsidRPr="003A5B22">
        <w:t xml:space="preserve">2.2.2 </w:t>
      </w:r>
      <w:r w:rsidR="00AD5C77" w:rsidRPr="003A5B22">
        <w:t>Cardiac mechanics</w:t>
      </w:r>
      <w:bookmarkEnd w:id="31"/>
      <w:bookmarkEnd w:id="32"/>
    </w:p>
    <w:p w:rsidR="00AD5C77" w:rsidRPr="003A5B22" w:rsidRDefault="00AD5C77" w:rsidP="00B111C9">
      <w:pPr>
        <w:autoSpaceDE w:val="0"/>
        <w:autoSpaceDN w:val="0"/>
        <w:adjustRightInd w:val="0"/>
        <w:ind w:firstLine="720"/>
        <w:rPr>
          <w:rFonts w:ascii="Arial" w:hAnsi="Arial" w:cs="Arial"/>
        </w:rPr>
      </w:pPr>
      <w:r w:rsidRPr="003A5B22">
        <w:rPr>
          <w:rFonts w:ascii="Arial" w:hAnsi="Arial" w:cs="Arial"/>
        </w:rPr>
        <w:t xml:space="preserve">We denote the initial configuration (diastole) of the heart by Ω0 and the deformed configuration (systole) by Ω. The position vector of a material point in </w:t>
      </w:r>
      <w:r w:rsidRPr="003A5B22">
        <w:rPr>
          <w:rFonts w:ascii="Arial" w:hAnsi="Arial" w:cs="Arial"/>
        </w:rPr>
        <w:lastRenderedPageBreak/>
        <w:t>the initial configuration is given by</w:t>
      </w:r>
      <m:oMath>
        <m:r>
          <m:rPr>
            <m:sty m:val="p"/>
          </m:rPr>
          <w:rPr>
            <w:rFonts w:ascii="Cambria Math" w:hAnsi="Cambria Math" w:cs="Arial"/>
          </w:rPr>
          <m:t xml:space="preserve"> X=</m:t>
        </m:r>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i</m:t>
            </m:r>
          </m:sub>
        </m:sSub>
        <m:sSub>
          <m:sSubPr>
            <m:ctrlPr>
              <w:rPr>
                <w:rFonts w:ascii="Cambria Math" w:hAnsi="Cambria Math" w:cs="Arial"/>
              </w:rPr>
            </m:ctrlPr>
          </m:sSubPr>
          <m:e>
            <m:r>
              <m:rPr>
                <m:sty m:val="p"/>
              </m:rPr>
              <w:rPr>
                <w:rFonts w:ascii="Cambria Math" w:hAnsi="Cambria Math" w:cs="Arial"/>
              </w:rPr>
              <m:t>e</m:t>
            </m:r>
          </m:e>
          <m:sub>
            <m:r>
              <m:rPr>
                <m:sty m:val="p"/>
              </m:rPr>
              <w:rPr>
                <w:rFonts w:ascii="Cambria Math" w:hAnsi="Cambria Math" w:cs="Arial"/>
              </w:rPr>
              <m:t>i</m:t>
            </m:r>
          </m:sub>
        </m:sSub>
      </m:oMath>
      <w:r w:rsidRPr="003A5B22">
        <w:rPr>
          <w:rFonts w:ascii="Arial" w:hAnsi="Arial" w:cs="Arial"/>
        </w:rPr>
        <w:t>, where</w:t>
      </w:r>
      <m:oMath>
        <m:sSub>
          <m:sSubPr>
            <m:ctrlPr>
              <w:rPr>
                <w:rFonts w:ascii="Cambria Math" w:hAnsi="Cambria Math" w:cs="Arial"/>
              </w:rPr>
            </m:ctrlPr>
          </m:sSubPr>
          <m:e>
            <m:r>
              <m:rPr>
                <m:sty m:val="p"/>
              </m:rPr>
              <w:rPr>
                <w:rFonts w:ascii="Cambria Math" w:hAnsi="Cambria Math" w:cs="Arial"/>
              </w:rPr>
              <m:t xml:space="preserve"> e</m:t>
            </m:r>
          </m:e>
          <m:sub>
            <m:r>
              <m:rPr>
                <m:sty m:val="p"/>
              </m:rPr>
              <w:rPr>
                <w:rFonts w:ascii="Cambria Math" w:hAnsi="Cambria Math" w:cs="Arial"/>
              </w:rPr>
              <m:t>i</m:t>
            </m:r>
          </m:sub>
        </m:sSub>
        <m:r>
          <m:rPr>
            <m:sty m:val="p"/>
          </m:rPr>
          <w:rPr>
            <w:rFonts w:ascii="Cambria Math" w:hAnsi="Cambria Math" w:cs="Arial"/>
          </w:rPr>
          <m:t xml:space="preserve"> </m:t>
        </m:r>
      </m:oMath>
      <w:r w:rsidRPr="003A5B22">
        <w:rPr>
          <w:rFonts w:ascii="Arial" w:hAnsi="Arial" w:cs="Arial"/>
        </w:rPr>
        <w:t>are the unit base vectors of a rectangular Cartesian coordinate system. Denote the position of the material point</w:t>
      </w:r>
      <m:oMath>
        <m:r>
          <m:rPr>
            <m:sty m:val="p"/>
          </m:rPr>
          <w:rPr>
            <w:rFonts w:ascii="Cambria Math" w:hAnsi="Cambria Math" w:cs="Arial"/>
          </w:rPr>
          <m:t xml:space="preserve"> X </m:t>
        </m:r>
      </m:oMath>
      <w:r w:rsidRPr="003A5B22">
        <w:rPr>
          <w:rFonts w:ascii="Arial" w:hAnsi="Arial" w:cs="Arial"/>
        </w:rPr>
        <w:t>at time t by</w:t>
      </w:r>
      <m:oMath>
        <m:r>
          <m:rPr>
            <m:sty m:val="p"/>
          </m:rPr>
          <w:rPr>
            <w:rFonts w:ascii="Cambria Math" w:hAnsi="Cambria Math" w:cs="Arial"/>
          </w:rPr>
          <m:t xml:space="preserve"> x=</m:t>
        </m:r>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i</m:t>
            </m:r>
          </m:sub>
        </m:sSub>
        <m:sSub>
          <m:sSubPr>
            <m:ctrlPr>
              <w:rPr>
                <w:rFonts w:ascii="Cambria Math" w:hAnsi="Cambria Math" w:cs="Arial"/>
              </w:rPr>
            </m:ctrlPr>
          </m:sSubPr>
          <m:e>
            <m:r>
              <m:rPr>
                <m:sty m:val="p"/>
              </m:rPr>
              <w:rPr>
                <w:rFonts w:ascii="Cambria Math" w:hAnsi="Cambria Math" w:cs="Arial"/>
              </w:rPr>
              <m:t>e</m:t>
            </m:r>
          </m:e>
          <m:sub>
            <m:r>
              <m:rPr>
                <m:sty m:val="p"/>
              </m:rPr>
              <w:rPr>
                <w:rFonts w:ascii="Cambria Math" w:hAnsi="Cambria Math" w:cs="Arial"/>
              </w:rPr>
              <m:t>i</m:t>
            </m:r>
          </m:sub>
        </m:sSub>
      </m:oMath>
      <w:r w:rsidRPr="003A5B22">
        <w:rPr>
          <w:rFonts w:ascii="Arial" w:hAnsi="Arial" w:cs="Arial"/>
        </w:rPr>
        <w:t>. Then, the spatial coordinate of a material point</w:t>
      </w:r>
      <m:oMath>
        <m:r>
          <m:rPr>
            <m:sty m:val="p"/>
          </m:rPr>
          <w:rPr>
            <w:rFonts w:ascii="Cambria Math" w:hAnsi="Cambria Math" w:cs="Arial"/>
          </w:rPr>
          <m:t xml:space="preserve"> X</m:t>
        </m:r>
      </m:oMath>
      <w:r w:rsidRPr="003A5B22">
        <w:rPr>
          <w:rFonts w:ascii="Arial" w:hAnsi="Arial" w:cs="Arial"/>
        </w:rPr>
        <w:t xml:space="preserve"> can be represented by</w:t>
      </w:r>
      <m:oMath>
        <m:r>
          <m:rPr>
            <m:sty m:val="p"/>
          </m:rPr>
          <w:rPr>
            <w:rFonts w:ascii="Cambria Math" w:hAnsi="Cambria Math" w:cs="Arial"/>
          </w:rPr>
          <m:t xml:space="preserve"> x=Φ(X,t)</m:t>
        </m:r>
      </m:oMath>
      <w:r w:rsidRPr="003A5B22">
        <w:rPr>
          <w:rFonts w:ascii="Arial" w:hAnsi="Arial" w:cs="Arial"/>
        </w:rPr>
        <w:t>. The function</w:t>
      </w:r>
      <m:oMath>
        <m:r>
          <m:rPr>
            <m:sty m:val="p"/>
          </m:rPr>
          <w:rPr>
            <w:rFonts w:ascii="Cambria Math" w:hAnsi="Cambria Math" w:cs="Arial"/>
          </w:rPr>
          <m:t xml:space="preserve"> Φ </m:t>
        </m:r>
      </m:oMath>
      <w:r w:rsidRPr="003A5B22">
        <w:rPr>
          <w:rFonts w:ascii="Arial" w:hAnsi="Arial" w:cs="Arial"/>
        </w:rPr>
        <w:t xml:space="preserve">can be regarded as a map between the initial configuration and the configuration at time t. The two measures, </w:t>
      </w:r>
      <m:oMath>
        <m:r>
          <m:rPr>
            <m:sty m:val="p"/>
          </m:rPr>
          <w:rPr>
            <w:rFonts w:ascii="Cambria Math" w:hAnsi="Cambria Math" w:cs="Arial"/>
          </w:rPr>
          <m:t>x</m:t>
        </m:r>
      </m:oMath>
      <w:r w:rsidRPr="003A5B22">
        <w:rPr>
          <w:rFonts w:ascii="Arial" w:hAnsi="Arial" w:cs="Arial"/>
        </w:rPr>
        <w:t xml:space="preserve"> and </w:t>
      </w:r>
      <m:oMath>
        <m:r>
          <m:rPr>
            <m:sty m:val="p"/>
          </m:rPr>
          <w:rPr>
            <w:rFonts w:ascii="Cambria Math" w:hAnsi="Cambria Math" w:cs="Arial"/>
          </w:rPr>
          <m:t>X</m:t>
        </m:r>
      </m:oMath>
      <w:r w:rsidRPr="003A5B22">
        <w:rPr>
          <w:rFonts w:ascii="Arial" w:hAnsi="Arial" w:cs="Arial"/>
        </w:rPr>
        <w:t xml:space="preserve">, are related by the deformation gradient, as shown in Equation </w:t>
      </w:r>
      <w:r w:rsidR="00486084" w:rsidRPr="003A5B22">
        <w:rPr>
          <w:rFonts w:ascii="Arial" w:hAnsi="Arial" w:cs="Arial"/>
        </w:rPr>
        <w:t>2.</w:t>
      </w:r>
      <w:r w:rsidRPr="003A5B22">
        <w:rPr>
          <w:rFonts w:ascii="Arial" w:hAnsi="Arial" w:cs="Arial"/>
        </w:rPr>
        <w:t>4.</w:t>
      </w:r>
    </w:p>
    <w:p w:rsidR="00AD5C77" w:rsidRPr="003A5B22" w:rsidRDefault="00AD5C77" w:rsidP="00AD5C77">
      <w:pPr>
        <w:autoSpaceDE w:val="0"/>
        <w:autoSpaceDN w:val="0"/>
        <w:adjustRightInd w:val="0"/>
        <w:rPr>
          <w:rFonts w:ascii="Arial" w:hAnsi="Arial" w:cs="Arial"/>
        </w:rPr>
      </w:pPr>
    </w:p>
    <w:p w:rsidR="00AD5C77" w:rsidRPr="003A5B22" w:rsidRDefault="00AD5C77" w:rsidP="00AA3AA1">
      <w:pPr>
        <w:autoSpaceDE w:val="0"/>
        <w:autoSpaceDN w:val="0"/>
        <w:adjustRightInd w:val="0"/>
        <w:ind w:left="720" w:firstLine="720"/>
        <w:rPr>
          <w:rFonts w:ascii="Arial" w:hAnsi="Arial" w:cs="Arial"/>
        </w:rPr>
      </w:pPr>
      <m:oMath>
        <m:r>
          <m:rPr>
            <m:sty m:val="p"/>
          </m:rPr>
          <w:rPr>
            <w:rFonts w:ascii="Cambria Math" w:hAnsi="Cambria Math" w:cs="Arial"/>
          </w:rPr>
          <m:t>F=</m:t>
        </m:r>
        <m:f>
          <m:fPr>
            <m:ctrlPr>
              <w:rPr>
                <w:rFonts w:ascii="Cambria Math" w:hAnsi="Cambria Math" w:cs="Arial"/>
              </w:rPr>
            </m:ctrlPr>
          </m:fPr>
          <m:num>
            <m:r>
              <m:rPr>
                <m:sty m:val="p"/>
              </m:rPr>
              <w:rPr>
                <w:rFonts w:ascii="Cambria Math" w:hAnsi="Cambria Math" w:cs="Arial"/>
              </w:rPr>
              <m:t>∂x</m:t>
            </m:r>
          </m:num>
          <m:den>
            <m:r>
              <m:rPr>
                <m:sty m:val="p"/>
              </m:rPr>
              <w:rPr>
                <w:rFonts w:ascii="Cambria Math" w:hAnsi="Cambria Math" w:cs="Arial"/>
              </w:rPr>
              <m:t>∂X</m:t>
            </m:r>
          </m:den>
        </m:f>
      </m:oMath>
      <w:r w:rsidRPr="003A5B22">
        <w:rPr>
          <w:rFonts w:ascii="Arial" w:hAnsi="Arial" w:cs="Arial"/>
        </w:rPr>
        <w:t xml:space="preserve">                              </w:t>
      </w:r>
      <w:r w:rsidR="00AA3AA1" w:rsidRPr="003A5B22">
        <w:rPr>
          <w:rFonts w:ascii="Arial" w:hAnsi="Arial" w:cs="Arial"/>
        </w:rPr>
        <w:tab/>
      </w:r>
      <w:r w:rsidR="00AA3AA1" w:rsidRPr="003A5B22">
        <w:rPr>
          <w:rFonts w:ascii="Arial" w:hAnsi="Arial" w:cs="Arial"/>
        </w:rPr>
        <w:tab/>
      </w:r>
      <w:r w:rsidR="00AA3AA1" w:rsidRPr="003A5B22">
        <w:rPr>
          <w:rFonts w:ascii="Arial" w:hAnsi="Arial" w:cs="Arial"/>
        </w:rPr>
        <w:tab/>
      </w:r>
      <w:r w:rsidR="00AA3AA1" w:rsidRPr="003A5B22">
        <w:rPr>
          <w:rFonts w:ascii="Arial" w:hAnsi="Arial" w:cs="Arial"/>
        </w:rPr>
        <w:tab/>
      </w:r>
      <w:r w:rsidR="00AA3AA1" w:rsidRPr="003A5B22">
        <w:rPr>
          <w:rFonts w:ascii="Arial" w:hAnsi="Arial" w:cs="Arial"/>
        </w:rPr>
        <w:tab/>
      </w:r>
      <w:r w:rsidR="00AA3AA1" w:rsidRPr="003A5B22">
        <w:rPr>
          <w:rFonts w:ascii="Arial" w:hAnsi="Arial" w:cs="Arial"/>
        </w:rPr>
        <w:tab/>
      </w:r>
      <w:r w:rsidRPr="003A5B22">
        <w:rPr>
          <w:rFonts w:ascii="Arial" w:hAnsi="Arial" w:cs="Arial"/>
        </w:rPr>
        <w:t xml:space="preserve">  (</w:t>
      </w:r>
      <w:r w:rsidR="00486084" w:rsidRPr="003A5B22">
        <w:rPr>
          <w:rFonts w:ascii="Arial" w:hAnsi="Arial" w:cs="Arial"/>
        </w:rPr>
        <w:t>2.</w:t>
      </w:r>
      <w:r w:rsidRPr="003A5B22">
        <w:rPr>
          <w:rFonts w:ascii="Arial" w:hAnsi="Arial" w:cs="Arial"/>
        </w:rPr>
        <w:t xml:space="preserve">4)          </w:t>
      </w:r>
    </w:p>
    <w:p w:rsidR="00AD5C77" w:rsidRPr="003A5B22" w:rsidRDefault="00AD5C77" w:rsidP="00AD5C77">
      <w:pPr>
        <w:autoSpaceDE w:val="0"/>
        <w:autoSpaceDN w:val="0"/>
        <w:adjustRightInd w:val="0"/>
        <w:rPr>
          <w:rFonts w:ascii="Arial" w:hAnsi="Arial" w:cs="Arial"/>
        </w:rPr>
      </w:pPr>
    </w:p>
    <w:p w:rsidR="00AD5C77" w:rsidRPr="003A5B22" w:rsidRDefault="00AD5C77" w:rsidP="008239FC">
      <w:pPr>
        <w:autoSpaceDE w:val="0"/>
        <w:autoSpaceDN w:val="0"/>
        <w:adjustRightInd w:val="0"/>
        <w:ind w:firstLine="720"/>
        <w:rPr>
          <w:rFonts w:ascii="Arial" w:hAnsi="Arial" w:cs="Arial"/>
        </w:rPr>
      </w:pPr>
      <w:r w:rsidRPr="003A5B22">
        <w:rPr>
          <w:rFonts w:ascii="Arial" w:hAnsi="Arial" w:cs="Arial"/>
        </w:rPr>
        <w:t xml:space="preserve">There are two approaches in describing the deformation of a continuum: the Lagrangian description uses the material coordinates </w:t>
      </w:r>
      <m:oMath>
        <m:r>
          <m:rPr>
            <m:sty m:val="p"/>
          </m:rPr>
          <w:rPr>
            <w:rFonts w:ascii="Cambria Math" w:hAnsi="Cambria Math" w:cs="Arial"/>
          </w:rPr>
          <m:t>X</m:t>
        </m:r>
      </m:oMath>
      <w:r w:rsidRPr="003A5B22">
        <w:rPr>
          <w:rFonts w:ascii="Arial" w:hAnsi="Arial" w:cs="Arial"/>
        </w:rPr>
        <w:t xml:space="preserve"> as independent variables and the Eulerian description uses the spatial coordinates </w:t>
      </w:r>
      <m:oMath>
        <m:r>
          <m:rPr>
            <m:sty m:val="p"/>
          </m:rPr>
          <w:rPr>
            <w:rFonts w:ascii="Cambria Math" w:hAnsi="Cambria Math" w:cs="Arial"/>
          </w:rPr>
          <m:t>x</m:t>
        </m:r>
      </m:oMath>
      <w:r w:rsidRPr="003A5B22">
        <w:rPr>
          <w:rFonts w:ascii="Arial" w:hAnsi="Arial" w:cs="Arial"/>
        </w:rPr>
        <w:t xml:space="preserve"> as independent variables</w:t>
      </w:r>
      <w:r w:rsidR="00BA307A" w:rsidRPr="003A5B22">
        <w:rPr>
          <w:rFonts w:ascii="Arial" w:hAnsi="Arial" w:cs="Arial"/>
        </w:rPr>
        <w:t xml:space="preserve"> </w:t>
      </w:r>
      <w:r w:rsidR="006653EC" w:rsidRPr="003A5B22">
        <w:rPr>
          <w:rFonts w:ascii="Arial" w:hAnsi="Arial" w:cs="Arial"/>
        </w:rPr>
        <w:fldChar w:fldCharType="begin"/>
      </w:r>
      <w:r w:rsidR="00BA307A" w:rsidRPr="003A5B22">
        <w:rPr>
          <w:rFonts w:ascii="Arial" w:hAnsi="Arial" w:cs="Arial"/>
        </w:rPr>
        <w:instrText xml:space="preserve"> REF _Ref334449408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[110]</w:t>
      </w:r>
      <w:r w:rsidR="006653EC" w:rsidRPr="003A5B22">
        <w:rPr>
          <w:rFonts w:ascii="Arial" w:hAnsi="Arial" w:cs="Arial"/>
        </w:rPr>
        <w:fldChar w:fldCharType="end"/>
      </w:r>
      <w:r w:rsidRPr="003A5B22">
        <w:rPr>
          <w:rFonts w:ascii="Arial" w:hAnsi="Arial" w:cs="Arial"/>
        </w:rPr>
        <w:t xml:space="preserve">. The Eulerian description is often adopted for fluid dynamics. In this work, the Lagrangian description approach is utilized. There are two formulations for the Lagrangian approach: total Lagrangian formulation and updated Lagrangian formulation. In the total Lagrangian formulation, equations are discretized with respect to the original configuration. In contrast, the updated Lagrangian formulations are based on the current configuration, and is commonly used for nonlinear, large deformations. Thus we use the updated Lagrangian formulation in this work. </w:t>
      </w:r>
    </w:p>
    <w:p w:rsidR="00AD5C77" w:rsidRPr="003A5B22" w:rsidRDefault="00AD5C77" w:rsidP="00AD5C77">
      <w:pPr>
        <w:autoSpaceDE w:val="0"/>
        <w:autoSpaceDN w:val="0"/>
        <w:adjustRightInd w:val="0"/>
        <w:rPr>
          <w:rFonts w:ascii="Arial" w:hAnsi="Arial" w:cs="Arial"/>
        </w:rPr>
      </w:pPr>
    </w:p>
    <w:p w:rsidR="00AD5C77" w:rsidRPr="003A5B22" w:rsidRDefault="00AD5C77" w:rsidP="00B71CE3">
      <w:pPr>
        <w:autoSpaceDE w:val="0"/>
        <w:autoSpaceDN w:val="0"/>
        <w:adjustRightInd w:val="0"/>
        <w:ind w:firstLine="720"/>
        <w:rPr>
          <w:rFonts w:ascii="Arial" w:hAnsi="Arial" w:cs="Arial"/>
        </w:rPr>
      </w:pPr>
      <w:r w:rsidRPr="003A5B22">
        <w:rPr>
          <w:rFonts w:ascii="Arial" w:hAnsi="Arial" w:cs="Arial"/>
        </w:rPr>
        <w:t xml:space="preserve">For each time step ∆t, the displacement of a material point, denoted by </w:t>
      </w:r>
      <m:oMath>
        <m:r>
          <m:rPr>
            <m:sty m:val="p"/>
          </m:rPr>
          <w:rPr>
            <w:rFonts w:ascii="Cambria Math" w:hAnsi="Cambria Math" w:cs="Arial"/>
          </w:rPr>
          <m:t>u</m:t>
        </m:r>
        <m:d>
          <m:dPr>
            <m:ctrlPr>
              <w:rPr>
                <w:rFonts w:ascii="Cambria Math" w:hAnsi="Cambria Math" w:cs="Arial"/>
              </w:rPr>
            </m:ctrlPr>
          </m:dPr>
          <m:e>
            <m:r>
              <m:rPr>
                <m:sty m:val="p"/>
              </m:rPr>
              <w:rPr>
                <w:rFonts w:ascii="Cambria Math" w:hAnsi="Cambria Math" w:cs="Arial"/>
              </w:rPr>
              <m:t>X,t</m:t>
            </m:r>
          </m:e>
        </m:d>
      </m:oMath>
      <w:r w:rsidRPr="003A5B22">
        <w:rPr>
          <w:rFonts w:ascii="Arial" w:hAnsi="Arial" w:cs="Arial"/>
        </w:rPr>
        <w:t xml:space="preserve">, is defined by the difference between its current position and its previous position (Equation </w:t>
      </w:r>
      <w:r w:rsidR="00486084" w:rsidRPr="003A5B22">
        <w:rPr>
          <w:rFonts w:ascii="Arial" w:hAnsi="Arial" w:cs="Arial"/>
        </w:rPr>
        <w:t>2.</w:t>
      </w:r>
      <w:r w:rsidRPr="003A5B22">
        <w:rPr>
          <w:rFonts w:ascii="Arial" w:hAnsi="Arial" w:cs="Arial"/>
        </w:rPr>
        <w:t xml:space="preserve">5). The displacement </w:t>
      </w:r>
      <m:oMath>
        <m:r>
          <m:rPr>
            <m:sty m:val="p"/>
          </m:rPr>
          <w:rPr>
            <w:rFonts w:ascii="Cambria Math" w:hAnsi="Cambria Math" w:cs="Arial"/>
          </w:rPr>
          <m:t>u</m:t>
        </m:r>
        <m:d>
          <m:dPr>
            <m:ctrlPr>
              <w:rPr>
                <w:rFonts w:ascii="Cambria Math" w:hAnsi="Cambria Math" w:cs="Arial"/>
              </w:rPr>
            </m:ctrlPr>
          </m:dPr>
          <m:e>
            <m:r>
              <m:rPr>
                <m:sty m:val="p"/>
              </m:rPr>
              <w:rPr>
                <w:rFonts w:ascii="Cambria Math" w:hAnsi="Cambria Math" w:cs="Arial"/>
              </w:rPr>
              <m:t>X,t</m:t>
            </m:r>
          </m:e>
        </m:d>
      </m:oMath>
      <w:r w:rsidRPr="003A5B22">
        <w:rPr>
          <w:rFonts w:ascii="Arial" w:hAnsi="Arial" w:cs="Arial"/>
        </w:rPr>
        <w:t xml:space="preserve"> is governed by the equilibrium of the linear momentum, and the equation is described as Equation </w:t>
      </w:r>
      <w:r w:rsidR="00F71923" w:rsidRPr="003A5B22">
        <w:rPr>
          <w:rFonts w:ascii="Arial" w:hAnsi="Arial" w:cs="Arial"/>
        </w:rPr>
        <w:t>2.</w:t>
      </w:r>
      <w:r w:rsidRPr="003A5B22">
        <w:rPr>
          <w:rFonts w:ascii="Arial" w:hAnsi="Arial" w:cs="Arial"/>
        </w:rPr>
        <w:t xml:space="preserve">6. In Equation </w:t>
      </w:r>
      <w:r w:rsidR="00F71923" w:rsidRPr="003A5B22">
        <w:rPr>
          <w:rFonts w:ascii="Arial" w:hAnsi="Arial" w:cs="Arial"/>
        </w:rPr>
        <w:t>2.</w:t>
      </w:r>
      <w:r w:rsidRPr="003A5B22">
        <w:rPr>
          <w:rFonts w:ascii="Arial" w:hAnsi="Arial" w:cs="Arial"/>
        </w:rPr>
        <w:t xml:space="preserve">6, </w:t>
      </w:r>
      <m:oMath>
        <m:r>
          <m:rPr>
            <m:sty m:val="p"/>
          </m:rPr>
          <w:rPr>
            <w:rFonts w:ascii="Cambria Math" w:hAnsi="Cambria Math" w:cs="Arial"/>
          </w:rPr>
          <m:t>σ</m:t>
        </m:r>
      </m:oMath>
      <w:r w:rsidRPr="003A5B22">
        <w:rPr>
          <w:rFonts w:ascii="Arial" w:hAnsi="Arial" w:cs="Arial"/>
        </w:rPr>
        <w:t xml:space="preserve"> is the Kirchhoff stress tensor; </w:t>
      </w:r>
      <m:oMath>
        <m:r>
          <m:rPr>
            <m:sty m:val="p"/>
          </m:rPr>
          <w:rPr>
            <w:rFonts w:ascii="Cambria Math" w:hAnsi="Cambria Math" w:cs="Arial"/>
          </w:rPr>
          <m:t>b</m:t>
        </m:r>
      </m:oMath>
      <w:r w:rsidRPr="003A5B22">
        <w:rPr>
          <w:rFonts w:ascii="Arial" w:hAnsi="Arial" w:cs="Arial"/>
        </w:rPr>
        <w:t xml:space="preserve"> accounts for the body force or externally applied stresses. The Kirchhoff stress</w:t>
      </w:r>
      <m:oMath>
        <m:r>
          <m:rPr>
            <m:sty m:val="p"/>
          </m:rPr>
          <w:rPr>
            <w:rFonts w:ascii="Cambria Math" w:hAnsi="Cambria Math" w:cs="Arial"/>
          </w:rPr>
          <m:t xml:space="preserve"> σ</m:t>
        </m:r>
      </m:oMath>
      <w:r w:rsidRPr="003A5B22">
        <w:rPr>
          <w:rFonts w:ascii="Arial" w:hAnsi="Arial" w:cs="Arial"/>
        </w:rPr>
        <w:t xml:space="preserve"> is composed of a passive component</w:t>
      </w:r>
      <m:oMath>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pass</m:t>
            </m:r>
          </m:sub>
        </m:sSub>
      </m:oMath>
      <w:r w:rsidRPr="003A5B22">
        <w:rPr>
          <w:rFonts w:ascii="Arial" w:hAnsi="Arial" w:cs="Arial"/>
        </w:rPr>
        <w:t xml:space="preserve"> and an active component</w:t>
      </w:r>
      <m:oMath>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act</m:t>
            </m:r>
          </m:sub>
        </m:sSub>
      </m:oMath>
      <w:r w:rsidRPr="003A5B22">
        <w:rPr>
          <w:rFonts w:ascii="Arial" w:hAnsi="Arial" w:cs="Arial"/>
        </w:rPr>
        <w:t xml:space="preserve">. The active force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act</m:t>
            </m:r>
          </m:sub>
        </m:sSub>
      </m:oMath>
      <w:r w:rsidRPr="003A5B22">
        <w:rPr>
          <w:rFonts w:ascii="Arial" w:hAnsi="Arial" w:cs="Arial"/>
        </w:rPr>
        <w:t xml:space="preserve"> is generated from the electrical excitation and will be explained later in detail. The passive component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pass</m:t>
            </m:r>
          </m:sub>
        </m:sSub>
      </m:oMath>
      <w:r w:rsidRPr="003A5B22">
        <w:rPr>
          <w:rFonts w:ascii="Arial" w:hAnsi="Arial" w:cs="Arial"/>
        </w:rPr>
        <w:t xml:space="preserve"> is determined by the equation of the elementary mechanics (Equation </w:t>
      </w:r>
      <w:r w:rsidR="00F71923" w:rsidRPr="003A5B22">
        <w:rPr>
          <w:rFonts w:ascii="Arial" w:hAnsi="Arial" w:cs="Arial"/>
        </w:rPr>
        <w:t>2.</w:t>
      </w:r>
      <w:r w:rsidRPr="003A5B22">
        <w:rPr>
          <w:rFonts w:ascii="Arial" w:hAnsi="Arial" w:cs="Arial"/>
        </w:rPr>
        <w:t xml:space="preserve">7). In Equation </w:t>
      </w:r>
      <w:r w:rsidR="00F71923" w:rsidRPr="003A5B22">
        <w:rPr>
          <w:rFonts w:ascii="Arial" w:hAnsi="Arial" w:cs="Arial"/>
        </w:rPr>
        <w:t>2.</w:t>
      </w:r>
      <w:r w:rsidRPr="003A5B22">
        <w:rPr>
          <w:rFonts w:ascii="Arial" w:hAnsi="Arial" w:cs="Arial"/>
        </w:rPr>
        <w:t xml:space="preserve">7, </w:t>
      </w:r>
      <m:oMath>
        <m:r>
          <m:rPr>
            <m:sty m:val="p"/>
          </m:rPr>
          <w:rPr>
            <w:rFonts w:ascii="Cambria Math" w:hAnsi="Cambria Math" w:cs="Arial"/>
          </w:rPr>
          <m:t xml:space="preserve">χ=0.5MPa </m:t>
        </m:r>
      </m:oMath>
      <w:r w:rsidRPr="003A5B22">
        <w:rPr>
          <w:rFonts w:ascii="Arial" w:hAnsi="Arial" w:cs="Arial"/>
        </w:rPr>
        <w:t xml:space="preserve">and </w:t>
      </w:r>
      <m:oMath>
        <m:r>
          <m:rPr>
            <m:sty m:val="p"/>
          </m:rPr>
          <w:rPr>
            <w:rFonts w:ascii="Cambria Math" w:hAnsi="Cambria Math" w:cs="Arial"/>
          </w:rPr>
          <m:t>ζ=0.2MPa</m:t>
        </m:r>
      </m:oMath>
      <w:r w:rsidRPr="003A5B22">
        <w:rPr>
          <w:rFonts w:ascii="Arial" w:hAnsi="Arial" w:cs="Arial"/>
        </w:rPr>
        <w:t xml:space="preserve"> are the Lame constants which govern the isotropic stress response; </w:t>
      </w:r>
      <m:oMath>
        <m:r>
          <m:rPr>
            <m:sty m:val="p"/>
          </m:rPr>
          <w:rPr>
            <w:rFonts w:ascii="Cambria Math" w:hAnsi="Cambria Math" w:cs="Arial"/>
          </w:rPr>
          <m:t>ξ=0.1MPa</m:t>
        </m:r>
      </m:oMath>
      <w:r w:rsidRPr="003A5B22">
        <w:rPr>
          <w:rFonts w:ascii="Arial" w:hAnsi="Arial" w:cs="Arial"/>
        </w:rPr>
        <w:t xml:space="preserve"> represents the passive stiffness of myofibers. The left Cauchy-Green tensor is denoted as </w:t>
      </w:r>
      <m:oMath>
        <m:r>
          <m:rPr>
            <m:sty m:val="p"/>
          </m:rPr>
          <w:rPr>
            <w:rFonts w:ascii="Cambria Math" w:hAnsi="Cambria Math" w:cs="Arial"/>
          </w:rPr>
          <m:t>p</m:t>
        </m:r>
      </m:oMath>
      <w:r w:rsidRPr="003A5B22">
        <w:rPr>
          <w:rFonts w:ascii="Arial" w:hAnsi="Arial" w:cs="Arial"/>
        </w:rPr>
        <w:t xml:space="preserve">, and is defined as Equation </w:t>
      </w:r>
      <w:r w:rsidR="00F71923" w:rsidRPr="003A5B22">
        <w:rPr>
          <w:rFonts w:ascii="Arial" w:hAnsi="Arial" w:cs="Arial"/>
        </w:rPr>
        <w:t>2.</w:t>
      </w:r>
      <w:r w:rsidRPr="003A5B22">
        <w:rPr>
          <w:rFonts w:ascii="Arial" w:hAnsi="Arial" w:cs="Arial"/>
        </w:rPr>
        <w:t xml:space="preserve">8. The parameter values were referred to the work of Nash and Panfilov (2004) </w:t>
      </w:r>
      <w:r w:rsidR="006653EC" w:rsidRPr="003A5B22">
        <w:rPr>
          <w:rFonts w:ascii="Arial" w:hAnsi="Arial" w:cs="Arial"/>
        </w:rPr>
        <w:fldChar w:fldCharType="begin"/>
      </w:r>
      <w:r w:rsidR="00DA280A" w:rsidRPr="003A5B22">
        <w:rPr>
          <w:rFonts w:ascii="Arial" w:hAnsi="Arial" w:cs="Arial"/>
        </w:rPr>
        <w:instrText xml:space="preserve"> REF _Ref334705801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[13]</w:t>
      </w:r>
      <w:r w:rsidR="006653EC" w:rsidRPr="003A5B22">
        <w:rPr>
          <w:rFonts w:ascii="Arial" w:hAnsi="Arial" w:cs="Arial"/>
        </w:rPr>
        <w:fldChar w:fldCharType="end"/>
      </w:r>
      <w:r w:rsidR="00DA280A" w:rsidRPr="003A5B22">
        <w:rPr>
          <w:rFonts w:ascii="Arial" w:hAnsi="Arial" w:cs="Arial"/>
        </w:rPr>
        <w:t xml:space="preserve"> </w:t>
      </w:r>
      <w:r w:rsidRPr="003A5B22">
        <w:rPr>
          <w:rFonts w:ascii="Arial" w:hAnsi="Arial" w:cs="Arial"/>
        </w:rPr>
        <w:t>and Göktepe and Kuhl (2010)</w:t>
      </w:r>
      <w:r w:rsidR="009E056F" w:rsidRPr="003A5B22">
        <w:rPr>
          <w:rFonts w:ascii="Arial" w:hAnsi="Arial" w:cs="Arial"/>
        </w:rPr>
        <w:t xml:space="preserve"> </w:t>
      </w:r>
      <w:r w:rsidR="006653EC" w:rsidRPr="003A5B22">
        <w:rPr>
          <w:rFonts w:ascii="Arial" w:hAnsi="Arial" w:cs="Arial"/>
        </w:rPr>
        <w:fldChar w:fldCharType="begin"/>
      </w:r>
      <w:r w:rsidR="009E056F" w:rsidRPr="003A5B22">
        <w:rPr>
          <w:rFonts w:ascii="Arial" w:hAnsi="Arial" w:cs="Arial"/>
        </w:rPr>
        <w:instrText xml:space="preserve"> REF _Ref334705889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[17]</w:t>
      </w:r>
      <w:r w:rsidR="006653EC" w:rsidRPr="003A5B22">
        <w:rPr>
          <w:rFonts w:ascii="Arial" w:hAnsi="Arial" w:cs="Arial"/>
        </w:rPr>
        <w:fldChar w:fldCharType="end"/>
      </w:r>
      <w:r w:rsidRPr="003A5B22">
        <w:rPr>
          <w:rFonts w:ascii="Arial" w:hAnsi="Arial" w:cs="Arial"/>
        </w:rPr>
        <w:t xml:space="preserve">. </w:t>
      </w:r>
      <w:r w:rsidR="00F71923" w:rsidRPr="003A5B22">
        <w:rPr>
          <w:rFonts w:ascii="Arial" w:hAnsi="Arial" w:cs="Arial"/>
        </w:rPr>
        <w:t xml:space="preserve"> </w:t>
      </w:r>
    </w:p>
    <w:p w:rsidR="00AD5C77" w:rsidRPr="003A5B22" w:rsidRDefault="00AD5C77" w:rsidP="00AD5C77">
      <w:pPr>
        <w:autoSpaceDE w:val="0"/>
        <w:autoSpaceDN w:val="0"/>
        <w:adjustRightInd w:val="0"/>
        <w:rPr>
          <w:rFonts w:ascii="Arial" w:hAnsi="Arial" w:cs="Arial"/>
        </w:rPr>
      </w:pPr>
    </w:p>
    <w:p w:rsidR="00AD5C77" w:rsidRPr="003A5B22" w:rsidRDefault="00AD5C77" w:rsidP="00840D08">
      <w:pPr>
        <w:autoSpaceDE w:val="0"/>
        <w:autoSpaceDN w:val="0"/>
        <w:adjustRightInd w:val="0"/>
        <w:ind w:left="720" w:firstLine="720"/>
        <w:rPr>
          <w:rFonts w:ascii="Arial" w:hAnsi="Arial" w:cs="Arial"/>
        </w:rPr>
      </w:pPr>
      <m:oMath>
        <m:r>
          <m:rPr>
            <m:sty m:val="p"/>
          </m:rPr>
          <w:rPr>
            <w:rFonts w:ascii="Cambria Math" w:hAnsi="Cambria Math" w:cs="Arial"/>
          </w:rPr>
          <m:t>u</m:t>
        </m:r>
        <m:d>
          <m:dPr>
            <m:ctrlPr>
              <w:rPr>
                <w:rFonts w:ascii="Cambria Math" w:hAnsi="Cambria Math" w:cs="Arial"/>
              </w:rPr>
            </m:ctrlPr>
          </m:dPr>
          <m:e>
            <m:r>
              <m:rPr>
                <m:sty m:val="p"/>
              </m:rPr>
              <w:rPr>
                <w:rFonts w:ascii="Cambria Math" w:hAnsi="Cambria Math" w:cs="Arial"/>
              </w:rPr>
              <m:t>X,t</m:t>
            </m:r>
          </m:e>
        </m:d>
        <m:r>
          <m:rPr>
            <m:sty m:val="p"/>
          </m:rPr>
          <w:rPr>
            <w:rFonts w:ascii="Cambria Math" w:hAnsi="Cambria Math" w:cs="Arial"/>
          </w:rPr>
          <m:t>=Φ</m:t>
        </m:r>
        <m:d>
          <m:dPr>
            <m:ctrlPr>
              <w:rPr>
                <w:rFonts w:ascii="Cambria Math" w:hAnsi="Cambria Math" w:cs="Arial"/>
              </w:rPr>
            </m:ctrlPr>
          </m:dPr>
          <m:e>
            <m:r>
              <m:rPr>
                <m:sty m:val="p"/>
              </m:rPr>
              <w:rPr>
                <w:rFonts w:ascii="Cambria Math" w:hAnsi="Cambria Math" w:cs="Arial"/>
              </w:rPr>
              <m:t>X,t</m:t>
            </m:r>
          </m:e>
        </m:d>
        <m:r>
          <m:rPr>
            <m:sty m:val="p"/>
          </m:rPr>
          <w:rPr>
            <w:rFonts w:ascii="Cambria Math" w:hAnsi="Cambria Math" w:cs="Arial"/>
          </w:rPr>
          <m:t>-Φ</m:t>
        </m:r>
        <m:d>
          <m:dPr>
            <m:ctrlPr>
              <w:rPr>
                <w:rFonts w:ascii="Cambria Math" w:hAnsi="Cambria Math" w:cs="Arial"/>
              </w:rPr>
            </m:ctrlPr>
          </m:dPr>
          <m:e>
            <m:r>
              <m:rPr>
                <m:sty m:val="p"/>
              </m:rPr>
              <w:rPr>
                <w:rFonts w:ascii="Cambria Math" w:hAnsi="Cambria Math" w:cs="Arial"/>
              </w:rPr>
              <m:t>X,t-Δt</m:t>
            </m:r>
          </m:e>
        </m:d>
      </m:oMath>
      <w:r w:rsidRPr="003A5B22">
        <w:rPr>
          <w:rFonts w:ascii="Arial" w:hAnsi="Arial" w:cs="Arial"/>
        </w:rPr>
        <w:t xml:space="preserve">          </w:t>
      </w:r>
      <w:r w:rsidRPr="003A5B22">
        <w:rPr>
          <w:rFonts w:ascii="Arial" w:hAnsi="Arial" w:cs="Arial"/>
        </w:rPr>
        <w:tab/>
        <w:t xml:space="preserve"> </w:t>
      </w:r>
      <w:r w:rsidR="00840D08" w:rsidRPr="003A5B22">
        <w:rPr>
          <w:rFonts w:ascii="Arial" w:hAnsi="Arial" w:cs="Arial"/>
        </w:rPr>
        <w:tab/>
      </w:r>
      <w:r w:rsidR="00840D08" w:rsidRPr="003A5B22">
        <w:rPr>
          <w:rFonts w:ascii="Arial" w:hAnsi="Arial" w:cs="Arial"/>
        </w:rPr>
        <w:tab/>
      </w:r>
      <w:r w:rsidR="00840D08" w:rsidRPr="003A5B22">
        <w:rPr>
          <w:rFonts w:ascii="Arial" w:hAnsi="Arial" w:cs="Arial"/>
        </w:rPr>
        <w:tab/>
      </w:r>
      <w:r w:rsidRPr="003A5B22">
        <w:rPr>
          <w:rFonts w:ascii="Arial" w:hAnsi="Arial" w:cs="Arial"/>
        </w:rPr>
        <w:t xml:space="preserve"> (</w:t>
      </w:r>
      <w:r w:rsidR="00353290" w:rsidRPr="003A5B22">
        <w:rPr>
          <w:rFonts w:ascii="Arial" w:hAnsi="Arial" w:cs="Arial"/>
        </w:rPr>
        <w:t>2.</w:t>
      </w:r>
      <w:r w:rsidRPr="003A5B22">
        <w:rPr>
          <w:rFonts w:ascii="Arial" w:hAnsi="Arial" w:cs="Arial"/>
        </w:rPr>
        <w:t>5)</w:t>
      </w:r>
    </w:p>
    <w:p w:rsidR="00AD5C77" w:rsidRPr="003A5B22" w:rsidRDefault="005A7344" w:rsidP="00840D08">
      <w:pPr>
        <w:autoSpaceDE w:val="0"/>
        <w:autoSpaceDN w:val="0"/>
        <w:adjustRightInd w:val="0"/>
        <w:ind w:left="720" w:firstLine="720"/>
        <w:rPr>
          <w:rFonts w:ascii="Arial" w:hAnsi="Arial" w:cs="Arial"/>
        </w:rPr>
      </w:pPr>
      <m:oMath>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r>
          <m:rPr>
            <m:sty m:val="p"/>
          </m:rPr>
          <w:rPr>
            <w:rFonts w:ascii="Cambria Math" w:hAnsi="Cambria Math" w:cs="Arial"/>
          </w:rPr>
          <m:t>∙σ+b=0</m:t>
        </m:r>
      </m:oMath>
      <w:r w:rsidR="00AD5C77" w:rsidRPr="003A5B22">
        <w:rPr>
          <w:rFonts w:ascii="Arial" w:hAnsi="Arial" w:cs="Arial"/>
        </w:rPr>
        <w:t xml:space="preserve">                            </w:t>
      </w:r>
      <w:r w:rsidR="00840D08" w:rsidRPr="003A5B22">
        <w:rPr>
          <w:rFonts w:ascii="Arial" w:hAnsi="Arial" w:cs="Arial"/>
        </w:rPr>
        <w:tab/>
      </w:r>
      <w:r w:rsidR="00840D08" w:rsidRPr="003A5B22">
        <w:rPr>
          <w:rFonts w:ascii="Arial" w:hAnsi="Arial" w:cs="Arial"/>
        </w:rPr>
        <w:tab/>
      </w:r>
      <w:r w:rsidR="00840D08" w:rsidRPr="003A5B22">
        <w:rPr>
          <w:rFonts w:ascii="Arial" w:hAnsi="Arial" w:cs="Arial"/>
        </w:rPr>
        <w:tab/>
      </w:r>
      <w:r w:rsidR="00840D08" w:rsidRPr="003A5B22">
        <w:rPr>
          <w:rFonts w:ascii="Arial" w:hAnsi="Arial" w:cs="Arial"/>
        </w:rPr>
        <w:tab/>
      </w:r>
      <w:r w:rsidR="00840D08" w:rsidRPr="003A5B22">
        <w:rPr>
          <w:rFonts w:ascii="Arial" w:hAnsi="Arial" w:cs="Arial"/>
        </w:rPr>
        <w:tab/>
        <w:t xml:space="preserve"> </w:t>
      </w:r>
      <w:r w:rsidR="00AD5C77" w:rsidRPr="003A5B22">
        <w:rPr>
          <w:rFonts w:ascii="Arial" w:hAnsi="Arial" w:cs="Arial"/>
        </w:rPr>
        <w:t>(</w:t>
      </w:r>
      <w:r w:rsidR="00353290" w:rsidRPr="003A5B22">
        <w:rPr>
          <w:rFonts w:ascii="Arial" w:hAnsi="Arial" w:cs="Arial"/>
        </w:rPr>
        <w:t>2.</w:t>
      </w:r>
      <w:r w:rsidR="00AD5C77" w:rsidRPr="003A5B22">
        <w:rPr>
          <w:rFonts w:ascii="Arial" w:hAnsi="Arial" w:cs="Arial"/>
        </w:rPr>
        <w:t xml:space="preserve">6) </w:t>
      </w:r>
    </w:p>
    <w:p w:rsidR="00AD5C77" w:rsidRPr="003A5B22" w:rsidRDefault="005A7344" w:rsidP="00840D08">
      <w:pPr>
        <w:autoSpaceDE w:val="0"/>
        <w:autoSpaceDN w:val="0"/>
        <w:adjustRightInd w:val="0"/>
        <w:ind w:left="720" w:firstLine="720"/>
        <w:rPr>
          <w:rFonts w:ascii="Arial" w:hAnsi="Arial" w:cs="Arial"/>
        </w:rPr>
      </w:pP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pass</m:t>
            </m:r>
          </m:sub>
        </m:sSub>
        <m:r>
          <m:rPr>
            <m:sty m:val="p"/>
          </m:rPr>
          <w:rPr>
            <w:rFonts w:ascii="Cambria Math" w:hAnsi="Cambria Math" w:cs="Arial"/>
          </w:rPr>
          <m:t>=</m:t>
        </m:r>
        <m:d>
          <m:dPr>
            <m:ctrlPr>
              <w:rPr>
                <w:rFonts w:ascii="Cambria Math" w:hAnsi="Cambria Math" w:cs="Arial"/>
              </w:rPr>
            </m:ctrlPr>
          </m:dPr>
          <m:e>
            <m:f>
              <m:fPr>
                <m:ctrlPr>
                  <w:rPr>
                    <w:rFonts w:ascii="Cambria Math" w:hAnsi="Cambria Math" w:cs="Arial"/>
                  </w:rPr>
                </m:ctrlPr>
              </m:fPr>
              <m:num>
                <m:r>
                  <m:rPr>
                    <m:sty m:val="p"/>
                  </m:rPr>
                  <w:rPr>
                    <w:rFonts w:ascii="Cambria Math" w:hAnsi="Cambria Math" w:cs="Arial"/>
                  </w:rPr>
                  <m:t>χ</m:t>
                </m:r>
              </m:num>
              <m:den>
                <m:r>
                  <m:rPr>
                    <m:sty m:val="p"/>
                  </m:rPr>
                  <w:rPr>
                    <w:rFonts w:ascii="Cambria Math" w:hAnsi="Cambria Math" w:cs="Arial"/>
                  </w:rPr>
                  <m:t>2</m:t>
                </m:r>
              </m:den>
            </m:f>
            <m:r>
              <m:rPr>
                <m:sty m:val="p"/>
              </m:rPr>
              <w:rPr>
                <w:rFonts w:ascii="Cambria Math" w:hAnsi="Cambria Math" w:cs="Arial"/>
              </w:rPr>
              <m:t>lnA-ζ</m:t>
            </m:r>
          </m:e>
        </m:d>
        <m:r>
          <m:rPr>
            <m:sty m:val="p"/>
          </m:rPr>
          <w:rPr>
            <w:rFonts w:ascii="Cambria Math" w:hAnsi="Cambria Math" w:cs="Arial"/>
          </w:rPr>
          <m:t>+ζp+2δξ(B-1)κ</m:t>
        </m:r>
      </m:oMath>
      <w:r w:rsidR="00AD5C77" w:rsidRPr="003A5B22">
        <w:rPr>
          <w:rFonts w:ascii="Arial" w:hAnsi="Arial" w:cs="Arial"/>
        </w:rPr>
        <w:t xml:space="preserve">     </w:t>
      </w:r>
      <w:r w:rsidR="00840D08" w:rsidRPr="003A5B22">
        <w:rPr>
          <w:rFonts w:ascii="Arial" w:hAnsi="Arial" w:cs="Arial"/>
        </w:rPr>
        <w:tab/>
      </w:r>
      <w:r w:rsidR="00840D08" w:rsidRPr="003A5B22">
        <w:rPr>
          <w:rFonts w:ascii="Arial" w:hAnsi="Arial" w:cs="Arial"/>
        </w:rPr>
        <w:tab/>
      </w:r>
      <w:r w:rsidR="00840D08" w:rsidRPr="003A5B22">
        <w:rPr>
          <w:rFonts w:ascii="Arial" w:hAnsi="Arial" w:cs="Arial"/>
        </w:rPr>
        <w:tab/>
      </w:r>
      <w:r w:rsidR="00C6637F">
        <w:rPr>
          <w:rFonts w:ascii="Arial" w:hAnsi="Arial" w:cs="Arial" w:hint="eastAsia"/>
          <w:lang w:eastAsia="zh-CN"/>
        </w:rPr>
        <w:tab/>
      </w:r>
      <w:r w:rsidR="00840D08" w:rsidRPr="003A5B22">
        <w:rPr>
          <w:rFonts w:ascii="Arial" w:hAnsi="Arial" w:cs="Arial"/>
        </w:rPr>
        <w:t xml:space="preserve"> </w:t>
      </w:r>
      <w:r w:rsidR="00AD5C77" w:rsidRPr="003A5B22">
        <w:rPr>
          <w:rFonts w:ascii="Arial" w:hAnsi="Arial" w:cs="Arial"/>
        </w:rPr>
        <w:t>(</w:t>
      </w:r>
      <w:r w:rsidR="00353290" w:rsidRPr="003A5B22">
        <w:rPr>
          <w:rFonts w:ascii="Arial" w:hAnsi="Arial" w:cs="Arial"/>
        </w:rPr>
        <w:t>2.</w:t>
      </w:r>
      <w:r w:rsidR="00AD5C77" w:rsidRPr="003A5B22">
        <w:rPr>
          <w:rFonts w:ascii="Arial" w:hAnsi="Arial" w:cs="Arial"/>
        </w:rPr>
        <w:t xml:space="preserve">7) </w:t>
      </w:r>
    </w:p>
    <w:p w:rsidR="00AD5C77" w:rsidRPr="003A5B22" w:rsidRDefault="00AD5C77" w:rsidP="00840D08">
      <w:pPr>
        <w:autoSpaceDE w:val="0"/>
        <w:autoSpaceDN w:val="0"/>
        <w:adjustRightInd w:val="0"/>
        <w:ind w:left="720" w:firstLine="720"/>
        <w:rPr>
          <w:rFonts w:ascii="Arial" w:hAnsi="Arial" w:cs="Arial"/>
        </w:rPr>
      </w:pPr>
      <m:oMath>
        <m:r>
          <m:rPr>
            <m:sty m:val="p"/>
          </m:rPr>
          <w:rPr>
            <w:rFonts w:ascii="Cambria Math" w:hAnsi="Cambria Math" w:cs="Arial"/>
          </w:rPr>
          <m:t>p=F</m:t>
        </m:r>
        <m:sSup>
          <m:sSupPr>
            <m:ctrlPr>
              <w:rPr>
                <w:rFonts w:ascii="Cambria Math" w:hAnsi="Cambria Math" w:cs="Arial"/>
              </w:rPr>
            </m:ctrlPr>
          </m:sSupPr>
          <m:e>
            <m:r>
              <m:rPr>
                <m:sty m:val="p"/>
              </m:rPr>
              <w:rPr>
                <w:rFonts w:ascii="Cambria Math" w:hAnsi="Cambria Math" w:cs="Arial"/>
              </w:rPr>
              <m:t>F</m:t>
            </m:r>
          </m:e>
          <m:sup>
            <m:r>
              <m:rPr>
                <m:sty m:val="p"/>
              </m:rPr>
              <w:rPr>
                <w:rFonts w:ascii="Cambria Math" w:hAnsi="Cambria Math" w:cs="Arial"/>
              </w:rPr>
              <m:t>T</m:t>
            </m:r>
          </m:sup>
        </m:sSup>
      </m:oMath>
      <w:r w:rsidRPr="003A5B22">
        <w:rPr>
          <w:rFonts w:ascii="Arial" w:hAnsi="Arial" w:cs="Arial"/>
        </w:rPr>
        <w:t xml:space="preserve">                          </w:t>
      </w:r>
      <w:r w:rsidRPr="003A5B22">
        <w:rPr>
          <w:rFonts w:ascii="Arial" w:hAnsi="Arial" w:cs="Arial"/>
        </w:rPr>
        <w:tab/>
      </w:r>
      <w:r w:rsidRPr="003A5B22">
        <w:rPr>
          <w:rFonts w:ascii="Arial" w:hAnsi="Arial" w:cs="Arial"/>
        </w:rPr>
        <w:tab/>
        <w:t xml:space="preserve">  </w:t>
      </w:r>
      <w:r w:rsidR="00840D08" w:rsidRPr="003A5B22">
        <w:rPr>
          <w:rFonts w:ascii="Arial" w:hAnsi="Arial" w:cs="Arial"/>
        </w:rPr>
        <w:tab/>
      </w:r>
      <w:r w:rsidR="00840D08" w:rsidRPr="003A5B22">
        <w:rPr>
          <w:rFonts w:ascii="Arial" w:hAnsi="Arial" w:cs="Arial"/>
        </w:rPr>
        <w:tab/>
      </w:r>
      <w:r w:rsidR="00840D08" w:rsidRPr="003A5B22">
        <w:rPr>
          <w:rFonts w:ascii="Arial" w:hAnsi="Arial" w:cs="Arial"/>
        </w:rPr>
        <w:tab/>
      </w:r>
      <w:r w:rsidR="00840D08" w:rsidRPr="003A5B22">
        <w:rPr>
          <w:rFonts w:ascii="Arial" w:hAnsi="Arial" w:cs="Arial"/>
        </w:rPr>
        <w:tab/>
        <w:t xml:space="preserve"> </w:t>
      </w:r>
      <w:r w:rsidRPr="003A5B22">
        <w:rPr>
          <w:rFonts w:ascii="Arial" w:hAnsi="Arial" w:cs="Arial"/>
        </w:rPr>
        <w:t>(</w:t>
      </w:r>
      <w:r w:rsidR="00353290" w:rsidRPr="003A5B22">
        <w:rPr>
          <w:rFonts w:ascii="Arial" w:hAnsi="Arial" w:cs="Arial"/>
        </w:rPr>
        <w:t>2.</w:t>
      </w:r>
      <w:r w:rsidRPr="003A5B22">
        <w:rPr>
          <w:rFonts w:ascii="Arial" w:hAnsi="Arial" w:cs="Arial"/>
        </w:rPr>
        <w:t xml:space="preserve">8) </w:t>
      </w:r>
    </w:p>
    <w:p w:rsidR="00AD5C77" w:rsidRPr="003A5B22" w:rsidRDefault="00AD5C77" w:rsidP="00AD5C77">
      <w:pPr>
        <w:autoSpaceDE w:val="0"/>
        <w:autoSpaceDN w:val="0"/>
        <w:adjustRightInd w:val="0"/>
        <w:rPr>
          <w:rFonts w:ascii="Arial" w:hAnsi="Arial" w:cs="Arial"/>
        </w:rPr>
      </w:pPr>
    </w:p>
    <w:p w:rsidR="00AD5C77" w:rsidRPr="003A5B22" w:rsidRDefault="00AD5C77" w:rsidP="00595FC9">
      <w:pPr>
        <w:autoSpaceDE w:val="0"/>
        <w:autoSpaceDN w:val="0"/>
        <w:adjustRightInd w:val="0"/>
        <w:ind w:firstLine="720"/>
        <w:rPr>
          <w:rFonts w:ascii="Arial" w:hAnsi="Arial" w:cs="Arial"/>
        </w:rPr>
      </w:pPr>
      <w:r w:rsidRPr="003A5B22">
        <w:rPr>
          <w:rFonts w:ascii="Arial" w:hAnsi="Arial" w:cs="Arial"/>
        </w:rPr>
        <w:t xml:space="preserve">Let us denote the local orientation of a myofiber at initial configuration by a unit vector </w:t>
      </w:r>
      <m:oMath>
        <m:sSub>
          <m:sSubPr>
            <m:ctrlPr>
              <w:rPr>
                <w:rFonts w:ascii="Cambria Math" w:hAnsi="Cambria Math" w:cs="Arial"/>
              </w:rPr>
            </m:ctrlPr>
          </m:sSubPr>
          <m:e>
            <m:r>
              <m:rPr>
                <m:sty m:val="p"/>
              </m:rPr>
              <w:rPr>
                <w:rFonts w:ascii="Cambria Math" w:hAnsi="Cambria Math" w:cs="Arial"/>
              </w:rPr>
              <m:t>a</m:t>
            </m:r>
          </m:e>
          <m:sub>
            <m:r>
              <m:rPr>
                <m:sty m:val="p"/>
              </m:rPr>
              <w:rPr>
                <w:rFonts w:ascii="Cambria Math" w:hAnsi="Cambria Math" w:cs="Arial"/>
              </w:rPr>
              <m:t>0</m:t>
            </m:r>
          </m:sub>
        </m:sSub>
      </m:oMath>
      <w:r w:rsidRPr="003A5B22">
        <w:rPr>
          <w:rFonts w:ascii="Arial" w:hAnsi="Arial" w:cs="Arial"/>
        </w:rPr>
        <w:t xml:space="preserve"> and that at deformed configuration by vector</w:t>
      </w:r>
      <m:oMath>
        <m:r>
          <m:rPr>
            <m:sty m:val="p"/>
          </m:rPr>
          <w:rPr>
            <w:rFonts w:ascii="Cambria Math" w:hAnsi="Cambria Math" w:cs="Arial"/>
          </w:rPr>
          <m:t xml:space="preserve"> a</m:t>
        </m:r>
      </m:oMath>
      <w:r w:rsidRPr="003A5B22">
        <w:rPr>
          <w:rFonts w:ascii="Arial" w:hAnsi="Arial" w:cs="Arial"/>
        </w:rPr>
        <w:t xml:space="preserve">. In Equation </w:t>
      </w:r>
      <w:r w:rsidR="009F35FA" w:rsidRPr="003A5B22">
        <w:rPr>
          <w:rFonts w:ascii="Arial" w:hAnsi="Arial" w:cs="Arial"/>
        </w:rPr>
        <w:t>2.</w:t>
      </w:r>
      <w:r w:rsidRPr="003A5B22">
        <w:rPr>
          <w:rFonts w:ascii="Arial" w:hAnsi="Arial" w:cs="Arial"/>
        </w:rPr>
        <w:t xml:space="preserve">7, </w:t>
      </w:r>
      <m:oMath>
        <m:r>
          <m:rPr>
            <m:sty m:val="p"/>
          </m:rPr>
          <w:rPr>
            <w:rFonts w:ascii="Cambria Math" w:hAnsi="Cambria Math" w:cs="Arial"/>
          </w:rPr>
          <m:t>κ</m:t>
        </m:r>
      </m:oMath>
      <w:r w:rsidRPr="003A5B22">
        <w:rPr>
          <w:rFonts w:ascii="Arial" w:hAnsi="Arial" w:cs="Arial"/>
        </w:rPr>
        <w:t xml:space="preserve"> </w:t>
      </w:r>
      <w:r w:rsidRPr="003A5B22">
        <w:rPr>
          <w:rFonts w:ascii="Arial" w:hAnsi="Arial" w:cs="Arial"/>
        </w:rPr>
        <w:lastRenderedPageBreak/>
        <w:t xml:space="preserve">represents the deformed structural tensor and is defined as Equation </w:t>
      </w:r>
      <w:r w:rsidR="009F35FA" w:rsidRPr="003A5B22">
        <w:rPr>
          <w:rFonts w:ascii="Arial" w:hAnsi="Arial" w:cs="Arial"/>
        </w:rPr>
        <w:t>2.</w:t>
      </w:r>
      <w:r w:rsidRPr="003A5B22">
        <w:rPr>
          <w:rFonts w:ascii="Arial" w:hAnsi="Arial" w:cs="Arial"/>
        </w:rPr>
        <w:t xml:space="preserve">9. In Equation </w:t>
      </w:r>
      <w:r w:rsidR="009F35FA" w:rsidRPr="003A5B22">
        <w:rPr>
          <w:rFonts w:ascii="Arial" w:hAnsi="Arial" w:cs="Arial"/>
        </w:rPr>
        <w:t>2.</w:t>
      </w:r>
      <w:r w:rsidRPr="003A5B22">
        <w:rPr>
          <w:rFonts w:ascii="Arial" w:hAnsi="Arial" w:cs="Arial"/>
        </w:rPr>
        <w:t xml:space="preserve">9, </w:t>
      </w:r>
      <m:oMath>
        <m:sSub>
          <m:sSubPr>
            <m:ctrlPr>
              <w:rPr>
                <w:rFonts w:ascii="Cambria Math" w:hAnsi="Cambria Math" w:cs="Arial"/>
              </w:rPr>
            </m:ctrlPr>
          </m:sSubPr>
          <m:e>
            <m:r>
              <m:rPr>
                <m:sty m:val="p"/>
              </m:rPr>
              <w:rPr>
                <w:rFonts w:ascii="Cambria Math" w:hAnsi="Cambria Math" w:cs="Arial"/>
              </w:rPr>
              <m:t>κ</m:t>
            </m:r>
          </m:e>
          <m:sub>
            <m:r>
              <m:rPr>
                <m:sty m:val="p"/>
              </m:rPr>
              <w:rPr>
                <w:rFonts w:ascii="Cambria Math" w:hAnsi="Cambria Math" w:cs="Arial"/>
              </w:rPr>
              <m:t>0</m:t>
            </m:r>
          </m:sub>
        </m:sSub>
      </m:oMath>
      <w:r w:rsidRPr="003A5B22">
        <w:rPr>
          <w:rFonts w:ascii="Arial" w:hAnsi="Arial" w:cs="Arial"/>
        </w:rPr>
        <w:t xml:space="preserve"> is the structural tensor at initial configuration. The structural tensors </w:t>
      </w:r>
      <m:oMath>
        <m:sSub>
          <m:sSubPr>
            <m:ctrlPr>
              <w:rPr>
                <w:rFonts w:ascii="Cambria Math" w:hAnsi="Cambria Math" w:cs="Arial"/>
              </w:rPr>
            </m:ctrlPr>
          </m:sSubPr>
          <m:e>
            <m:r>
              <m:rPr>
                <m:sty m:val="p"/>
              </m:rPr>
              <w:rPr>
                <w:rFonts w:ascii="Cambria Math" w:hAnsi="Cambria Math" w:cs="Arial"/>
              </w:rPr>
              <m:t>κ</m:t>
            </m:r>
          </m:e>
          <m:sub>
            <m:r>
              <m:rPr>
                <m:sty m:val="p"/>
              </m:rPr>
              <w:rPr>
                <w:rFonts w:ascii="Cambria Math" w:hAnsi="Cambria Math" w:cs="Arial"/>
              </w:rPr>
              <m:t>0</m:t>
            </m:r>
          </m:sub>
        </m:sSub>
      </m:oMath>
      <w:r w:rsidRPr="003A5B22">
        <w:rPr>
          <w:rFonts w:ascii="Arial" w:hAnsi="Arial" w:cs="Arial"/>
        </w:rPr>
        <w:t xml:space="preserve"> at initial configuration and </w:t>
      </w:r>
      <m:oMath>
        <m:r>
          <m:rPr>
            <m:sty m:val="p"/>
          </m:rPr>
          <w:rPr>
            <w:rFonts w:ascii="Cambria Math" w:hAnsi="Cambria Math" w:cs="Arial"/>
          </w:rPr>
          <m:t>κ</m:t>
        </m:r>
      </m:oMath>
      <w:r w:rsidRPr="003A5B22">
        <w:rPr>
          <w:rFonts w:ascii="Arial" w:hAnsi="Arial" w:cs="Arial"/>
        </w:rPr>
        <w:t xml:space="preserve"> at deformed configuration represent dominating directions in a specified neighborhood of a nod</w:t>
      </w:r>
      <w:r w:rsidR="000A0324" w:rsidRPr="003A5B22">
        <w:rPr>
          <w:rFonts w:ascii="Arial" w:hAnsi="Arial" w:cs="Arial"/>
        </w:rPr>
        <w:t xml:space="preserve">e </w:t>
      </w:r>
      <w:r w:rsidR="006653EC" w:rsidRPr="003A5B22">
        <w:rPr>
          <w:rFonts w:ascii="Arial" w:hAnsi="Arial" w:cs="Arial"/>
        </w:rPr>
        <w:fldChar w:fldCharType="begin"/>
      </w:r>
      <w:r w:rsidR="000A0324" w:rsidRPr="003A5B22">
        <w:rPr>
          <w:rFonts w:ascii="Arial" w:hAnsi="Arial" w:cs="Arial"/>
        </w:rPr>
        <w:instrText xml:space="preserve"> REF _Ref334449621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[111]</w:t>
      </w:r>
      <w:r w:rsidR="006653EC" w:rsidRPr="003A5B22">
        <w:rPr>
          <w:rFonts w:ascii="Arial" w:hAnsi="Arial" w:cs="Arial"/>
        </w:rPr>
        <w:fldChar w:fldCharType="end"/>
      </w:r>
      <w:r w:rsidR="000A0324" w:rsidRPr="003A5B22">
        <w:rPr>
          <w:rFonts w:ascii="Arial" w:hAnsi="Arial" w:cs="Arial"/>
        </w:rPr>
        <w:t>-</w:t>
      </w:r>
      <w:r w:rsidR="006653EC" w:rsidRPr="003A5B22">
        <w:rPr>
          <w:rFonts w:ascii="Arial" w:hAnsi="Arial" w:cs="Arial"/>
        </w:rPr>
        <w:fldChar w:fldCharType="begin"/>
      </w:r>
      <w:r w:rsidR="000A0324" w:rsidRPr="003A5B22">
        <w:rPr>
          <w:rFonts w:ascii="Arial" w:hAnsi="Arial" w:cs="Arial"/>
        </w:rPr>
        <w:instrText xml:space="preserve"> REF _Ref334449623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[112]</w:t>
      </w:r>
      <w:r w:rsidR="006653EC" w:rsidRPr="003A5B22">
        <w:rPr>
          <w:rFonts w:ascii="Arial" w:hAnsi="Arial" w:cs="Arial"/>
        </w:rPr>
        <w:fldChar w:fldCharType="end"/>
      </w:r>
      <w:r w:rsidRPr="003A5B22">
        <w:rPr>
          <w:rFonts w:ascii="Arial" w:hAnsi="Arial" w:cs="Arial"/>
        </w:rPr>
        <w:t xml:space="preserve">. </w:t>
      </w:r>
    </w:p>
    <w:p w:rsidR="00AD5C77" w:rsidRPr="003A5B22" w:rsidRDefault="00AD5C77" w:rsidP="00AD5C77">
      <w:pPr>
        <w:autoSpaceDE w:val="0"/>
        <w:autoSpaceDN w:val="0"/>
        <w:adjustRightInd w:val="0"/>
        <w:rPr>
          <w:rFonts w:ascii="Arial" w:hAnsi="Arial" w:cs="Arial"/>
        </w:rPr>
      </w:pPr>
    </w:p>
    <w:p w:rsidR="00AD5C77" w:rsidRPr="003A5B22" w:rsidRDefault="00AD5C77" w:rsidP="00353290">
      <w:pPr>
        <w:autoSpaceDE w:val="0"/>
        <w:autoSpaceDN w:val="0"/>
        <w:adjustRightInd w:val="0"/>
        <w:ind w:left="720" w:firstLine="720"/>
        <w:rPr>
          <w:rFonts w:ascii="Arial" w:hAnsi="Arial" w:cs="Arial"/>
        </w:rPr>
      </w:pPr>
      <m:oMath>
        <m:r>
          <m:rPr>
            <m:sty m:val="p"/>
          </m:rPr>
          <w:rPr>
            <w:rFonts w:ascii="Cambria Math" w:hAnsi="Cambria Math" w:cs="Arial"/>
          </w:rPr>
          <m:t>κ=a⊗a=F</m:t>
        </m:r>
        <m:sSub>
          <m:sSubPr>
            <m:ctrlPr>
              <w:rPr>
                <w:rFonts w:ascii="Cambria Math" w:hAnsi="Cambria Math" w:cs="Arial"/>
              </w:rPr>
            </m:ctrlPr>
          </m:sSubPr>
          <m:e>
            <m:r>
              <m:rPr>
                <m:sty m:val="p"/>
              </m:rPr>
              <w:rPr>
                <w:rFonts w:ascii="Cambria Math" w:hAnsi="Cambria Math" w:cs="Arial"/>
              </w:rPr>
              <m:t>κ</m:t>
            </m:r>
          </m:e>
          <m:sub>
            <m:r>
              <m:rPr>
                <m:sty m:val="p"/>
              </m:rPr>
              <w:rPr>
                <w:rFonts w:ascii="Cambria Math" w:hAnsi="Cambria Math" w:cs="Arial"/>
              </w:rPr>
              <m:t>0</m:t>
            </m:r>
          </m:sub>
        </m:sSub>
        <m:sSup>
          <m:sSupPr>
            <m:ctrlPr>
              <w:rPr>
                <w:rFonts w:ascii="Cambria Math" w:hAnsi="Cambria Math" w:cs="Arial"/>
              </w:rPr>
            </m:ctrlPr>
          </m:sSupPr>
          <m:e>
            <m:r>
              <m:rPr>
                <m:sty m:val="p"/>
              </m:rPr>
              <w:rPr>
                <w:rFonts w:ascii="Cambria Math" w:hAnsi="Cambria Math" w:cs="Arial"/>
              </w:rPr>
              <m:t>F</m:t>
            </m:r>
          </m:e>
          <m:sup>
            <m:r>
              <m:rPr>
                <m:sty m:val="p"/>
              </m:rPr>
              <w:rPr>
                <w:rFonts w:ascii="Cambria Math" w:hAnsi="Cambria Math" w:cs="Arial"/>
              </w:rPr>
              <m:t>T</m:t>
            </m:r>
          </m:sup>
        </m:sSup>
      </m:oMath>
      <w:r w:rsidRPr="003A5B22">
        <w:rPr>
          <w:rFonts w:ascii="Arial" w:hAnsi="Arial" w:cs="Arial"/>
        </w:rPr>
        <w:t xml:space="preserve">  </w:t>
      </w:r>
      <w:r w:rsidR="00353290" w:rsidRPr="003A5B22">
        <w:rPr>
          <w:rFonts w:ascii="Arial" w:hAnsi="Arial" w:cs="Arial"/>
        </w:rPr>
        <w:tab/>
      </w:r>
      <w:r w:rsidR="00353290" w:rsidRPr="003A5B22">
        <w:rPr>
          <w:rFonts w:ascii="Arial" w:hAnsi="Arial" w:cs="Arial"/>
        </w:rPr>
        <w:tab/>
      </w:r>
      <w:r w:rsidR="00353290" w:rsidRPr="003A5B22">
        <w:rPr>
          <w:rFonts w:ascii="Arial" w:hAnsi="Arial" w:cs="Arial"/>
        </w:rPr>
        <w:tab/>
      </w:r>
      <w:r w:rsidR="00353290" w:rsidRPr="003A5B22">
        <w:rPr>
          <w:rFonts w:ascii="Arial" w:hAnsi="Arial" w:cs="Arial"/>
        </w:rPr>
        <w:tab/>
      </w:r>
      <w:r w:rsidRPr="003A5B22">
        <w:rPr>
          <w:rFonts w:ascii="Arial" w:hAnsi="Arial" w:cs="Arial"/>
        </w:rPr>
        <w:t xml:space="preserve">            </w:t>
      </w:r>
      <w:r w:rsidR="00C35FD6">
        <w:rPr>
          <w:rFonts w:ascii="Arial" w:hAnsi="Arial" w:cs="Arial" w:hint="eastAsia"/>
          <w:lang w:eastAsia="zh-CN"/>
        </w:rPr>
        <w:t xml:space="preserve">             </w:t>
      </w:r>
      <w:r w:rsidRPr="003A5B22">
        <w:rPr>
          <w:rFonts w:ascii="Arial" w:hAnsi="Arial" w:cs="Arial"/>
        </w:rPr>
        <w:t xml:space="preserve">        (</w:t>
      </w:r>
      <w:r w:rsidR="00353290" w:rsidRPr="003A5B22">
        <w:rPr>
          <w:rFonts w:ascii="Arial" w:hAnsi="Arial" w:cs="Arial"/>
        </w:rPr>
        <w:t>2.</w:t>
      </w:r>
      <w:r w:rsidRPr="003A5B22">
        <w:rPr>
          <w:rFonts w:ascii="Arial" w:hAnsi="Arial" w:cs="Arial"/>
        </w:rPr>
        <w:t>9)</w:t>
      </w:r>
    </w:p>
    <w:p w:rsidR="00AD5C77" w:rsidRPr="003A5B22" w:rsidRDefault="00AD5C77" w:rsidP="00AD5C77">
      <w:pPr>
        <w:autoSpaceDE w:val="0"/>
        <w:autoSpaceDN w:val="0"/>
        <w:adjustRightInd w:val="0"/>
        <w:rPr>
          <w:rFonts w:ascii="Arial" w:hAnsi="Arial" w:cs="Arial"/>
        </w:rPr>
      </w:pPr>
    </w:p>
    <w:p w:rsidR="00AD5C77" w:rsidRPr="003A5B22" w:rsidRDefault="00AD5C77" w:rsidP="00F43096">
      <w:pPr>
        <w:autoSpaceDE w:val="0"/>
        <w:autoSpaceDN w:val="0"/>
        <w:adjustRightInd w:val="0"/>
        <w:ind w:firstLine="720"/>
        <w:rPr>
          <w:rFonts w:ascii="Arial" w:hAnsi="Arial" w:cs="Arial"/>
        </w:rPr>
      </w:pPr>
      <w:r w:rsidRPr="003A5B22">
        <w:rPr>
          <w:rFonts w:ascii="Arial" w:hAnsi="Arial" w:cs="Arial"/>
        </w:rPr>
        <w:t xml:space="preserve">In Equation </w:t>
      </w:r>
      <w:r w:rsidR="009F35FA" w:rsidRPr="003A5B22">
        <w:rPr>
          <w:rFonts w:ascii="Arial" w:hAnsi="Arial" w:cs="Arial"/>
        </w:rPr>
        <w:t>2.</w:t>
      </w:r>
      <w:r w:rsidRPr="003A5B22">
        <w:rPr>
          <w:rFonts w:ascii="Arial" w:hAnsi="Arial" w:cs="Arial"/>
        </w:rPr>
        <w:t xml:space="preserve">7, the symbol </w:t>
      </w:r>
      <m:oMath>
        <m:r>
          <m:rPr>
            <m:sty m:val="p"/>
          </m:rPr>
          <w:rPr>
            <w:rFonts w:ascii="Cambria Math" w:hAnsi="Cambria Math" w:cs="Arial"/>
          </w:rPr>
          <m:t>δ</m:t>
        </m:r>
      </m:oMath>
      <w:r w:rsidRPr="003A5B22">
        <w:rPr>
          <w:rFonts w:ascii="Arial" w:hAnsi="Arial" w:cs="Arial"/>
        </w:rPr>
        <w:t xml:space="preserve"> denotes the coefficient that determines whether or not the stiffness of the myofibers is in effect. It indicates that when there is stretch at a material point, </w:t>
      </w:r>
      <m:oMath>
        <m:r>
          <m:rPr>
            <m:sty m:val="p"/>
          </m:rPr>
          <w:rPr>
            <w:rFonts w:ascii="Cambria Math" w:hAnsi="Cambria Math" w:cs="Arial"/>
          </w:rPr>
          <m:t>δ</m:t>
        </m:r>
      </m:oMath>
      <w:r w:rsidRPr="003A5B22">
        <w:rPr>
          <w:rFonts w:ascii="Arial" w:hAnsi="Arial" w:cs="Arial"/>
        </w:rPr>
        <w:t xml:space="preserve"> will be 1, otherwise it is 0. Mathematically, it’s defined as Equation </w:t>
      </w:r>
      <w:r w:rsidR="009F35FA" w:rsidRPr="003A5B22">
        <w:rPr>
          <w:rFonts w:ascii="Arial" w:hAnsi="Arial" w:cs="Arial"/>
        </w:rPr>
        <w:t>2.</w:t>
      </w:r>
      <w:r w:rsidRPr="003A5B22">
        <w:rPr>
          <w:rFonts w:ascii="Arial" w:hAnsi="Arial" w:cs="Arial"/>
        </w:rPr>
        <w:t xml:space="preserve">10. In Equation </w:t>
      </w:r>
      <w:r w:rsidR="009F35FA" w:rsidRPr="003A5B22">
        <w:rPr>
          <w:rFonts w:ascii="Arial" w:hAnsi="Arial" w:cs="Arial"/>
        </w:rPr>
        <w:t>2.</w:t>
      </w:r>
      <w:r w:rsidRPr="003A5B22">
        <w:rPr>
          <w:rFonts w:ascii="Arial" w:hAnsi="Arial" w:cs="Arial"/>
        </w:rPr>
        <w:t xml:space="preserve">10, </w:t>
      </w:r>
      <m:oMath>
        <m:d>
          <m:dPr>
            <m:begChr m:val="|"/>
            <m:endChr m:val="|"/>
            <m:ctrlPr>
              <w:rPr>
                <w:rFonts w:ascii="Cambria Math" w:hAnsi="Cambria Math" w:cs="Arial"/>
              </w:rPr>
            </m:ctrlPr>
          </m:dPr>
          <m:e>
            <m:r>
              <m:rPr>
                <m:sty m:val="p"/>
              </m:rPr>
              <w:rPr>
                <w:rFonts w:ascii="Cambria Math" w:hAnsi="Cambria Math" w:cs="Arial"/>
              </w:rPr>
              <m:t>a</m:t>
            </m:r>
          </m:e>
        </m:d>
      </m:oMath>
      <w:r w:rsidRPr="003A5B22">
        <w:rPr>
          <w:rFonts w:ascii="Arial" w:hAnsi="Arial" w:cs="Arial"/>
        </w:rPr>
        <w:t xml:space="preserve"> represents the stretch at a material point of the heart. At initial configuration, </w:t>
      </w:r>
      <m:oMath>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a</m:t>
                </m:r>
              </m:e>
              <m:sub>
                <m:r>
                  <m:rPr>
                    <m:sty m:val="p"/>
                  </m:rPr>
                  <w:rPr>
                    <w:rFonts w:ascii="Cambria Math" w:hAnsi="Cambria Math" w:cs="Arial"/>
                  </w:rPr>
                  <m:t>0</m:t>
                </m:r>
              </m:sub>
            </m:sSub>
          </m:e>
        </m:d>
        <m:r>
          <m:rPr>
            <m:sty m:val="p"/>
          </m:rPr>
          <w:rPr>
            <w:rFonts w:ascii="Cambria Math" w:hAnsi="Cambria Math" w:cs="Arial"/>
          </w:rPr>
          <m:t>=1</m:t>
        </m:r>
      </m:oMath>
      <w:r w:rsidRPr="003A5B22">
        <w:rPr>
          <w:rFonts w:ascii="Arial" w:hAnsi="Arial" w:cs="Arial"/>
        </w:rPr>
        <w:t xml:space="preserve">, while at deformed configuration, there may be stretch at some material points that causes </w:t>
      </w:r>
      <m:oMath>
        <m:d>
          <m:dPr>
            <m:begChr m:val="|"/>
            <m:endChr m:val="|"/>
            <m:ctrlPr>
              <w:rPr>
                <w:rFonts w:ascii="Cambria Math" w:hAnsi="Cambria Math" w:cs="Arial"/>
              </w:rPr>
            </m:ctrlPr>
          </m:dPr>
          <m:e>
            <m:r>
              <m:rPr>
                <m:sty m:val="p"/>
              </m:rPr>
              <w:rPr>
                <w:rFonts w:ascii="Cambria Math" w:hAnsi="Cambria Math" w:cs="Arial"/>
              </w:rPr>
              <m:t>a</m:t>
            </m:r>
          </m:e>
        </m:d>
        <m:r>
          <m:rPr>
            <m:sty m:val="p"/>
          </m:rPr>
          <w:rPr>
            <w:rFonts w:ascii="Cambria Math" w:hAnsi="Cambria Math" w:cs="Arial"/>
          </w:rPr>
          <m:t>&gt;</m:t>
        </m:r>
        <m:r>
          <w:rPr>
            <w:rFonts w:ascii="Cambria Math" w:hAnsi="Cambria Math" w:cs="Arial"/>
          </w:rPr>
          <m:t>1</m:t>
        </m:r>
      </m:oMath>
      <w:r w:rsidRPr="003A5B22">
        <w:rPr>
          <w:rFonts w:ascii="Arial" w:hAnsi="Arial" w:cs="Arial"/>
        </w:rPr>
        <w:t xml:space="preserve">. Moreover, the scalars A and B in Equation </w:t>
      </w:r>
      <w:r w:rsidR="009F35FA" w:rsidRPr="003A5B22">
        <w:rPr>
          <w:rFonts w:ascii="Arial" w:hAnsi="Arial" w:cs="Arial"/>
        </w:rPr>
        <w:t>2.</w:t>
      </w:r>
      <w:r w:rsidRPr="003A5B22">
        <w:rPr>
          <w:rFonts w:ascii="Arial" w:hAnsi="Arial" w:cs="Arial"/>
        </w:rPr>
        <w:t xml:space="preserve">7 are defined as Equations </w:t>
      </w:r>
      <w:r w:rsidR="009F35FA" w:rsidRPr="003A5B22">
        <w:rPr>
          <w:rFonts w:ascii="Arial" w:hAnsi="Arial" w:cs="Arial"/>
        </w:rPr>
        <w:t>2.</w:t>
      </w:r>
      <w:r w:rsidRPr="003A5B22">
        <w:rPr>
          <w:rFonts w:ascii="Arial" w:hAnsi="Arial" w:cs="Arial"/>
        </w:rPr>
        <w:t>11.</w:t>
      </w:r>
    </w:p>
    <w:p w:rsidR="00AD5C77" w:rsidRPr="003A5B22" w:rsidRDefault="00AD5C77" w:rsidP="00AD5C77">
      <w:pPr>
        <w:autoSpaceDE w:val="0"/>
        <w:autoSpaceDN w:val="0"/>
        <w:adjustRightInd w:val="0"/>
        <w:rPr>
          <w:rFonts w:ascii="Arial" w:hAnsi="Arial" w:cs="Arial"/>
        </w:rPr>
      </w:pPr>
    </w:p>
    <w:p w:rsidR="00AD5C77" w:rsidRPr="003A5B22" w:rsidRDefault="00AD5C77" w:rsidP="00E87CAD">
      <w:pPr>
        <w:autoSpaceDE w:val="0"/>
        <w:autoSpaceDN w:val="0"/>
        <w:adjustRightInd w:val="0"/>
        <w:ind w:left="720" w:firstLine="720"/>
        <w:rPr>
          <w:rFonts w:ascii="Arial" w:hAnsi="Arial" w:cs="Arial"/>
        </w:rPr>
      </w:pPr>
      <m:oMath>
        <m:r>
          <m:rPr>
            <m:sty m:val="p"/>
          </m:rPr>
          <w:rPr>
            <w:rFonts w:ascii="Cambria Math" w:hAnsi="Cambria Math" w:cs="Arial"/>
          </w:rPr>
          <m:t>δ=</m:t>
        </m:r>
        <m:d>
          <m:dPr>
            <m:begChr m:val="{"/>
            <m:endChr m:val=""/>
            <m:ctrlPr>
              <w:rPr>
                <w:rFonts w:ascii="Cambria Math" w:hAnsi="Cambria Math" w:cs="Arial"/>
              </w:rPr>
            </m:ctrlPr>
          </m:dPr>
          <m:e>
            <m:eqArr>
              <m:eqArrPr>
                <m:ctrlPr>
                  <w:rPr>
                    <w:rFonts w:ascii="Cambria Math" w:hAnsi="Cambria Math" w:cs="Arial"/>
                  </w:rPr>
                </m:ctrlPr>
              </m:eqArrPr>
              <m:e>
                <m:r>
                  <m:rPr>
                    <m:sty m:val="p"/>
                  </m:rPr>
                  <w:rPr>
                    <w:rFonts w:ascii="Cambria Math" w:hAnsi="Cambria Math" w:cs="Arial"/>
                  </w:rPr>
                  <m:t xml:space="preserve">1,  if </m:t>
                </m:r>
                <m:d>
                  <m:dPr>
                    <m:begChr m:val="|"/>
                    <m:endChr m:val="|"/>
                    <m:ctrlPr>
                      <w:rPr>
                        <w:rFonts w:ascii="Cambria Math" w:hAnsi="Cambria Math" w:cs="Arial"/>
                      </w:rPr>
                    </m:ctrlPr>
                  </m:dPr>
                  <m:e>
                    <m:r>
                      <m:rPr>
                        <m:sty m:val="p"/>
                      </m:rPr>
                      <w:rPr>
                        <w:rFonts w:ascii="Cambria Math" w:hAnsi="Cambria Math" w:cs="Arial"/>
                      </w:rPr>
                      <m:t>a</m:t>
                    </m:r>
                  </m:e>
                </m:d>
                <m:r>
                  <m:rPr>
                    <m:sty m:val="p"/>
                  </m:rPr>
                  <w:rPr>
                    <w:rFonts w:ascii="Cambria Math" w:hAnsi="Cambria Math" w:cs="Arial"/>
                  </w:rPr>
                  <m:t>&gt;</m:t>
                </m:r>
                <m:r>
                  <w:rPr>
                    <w:rFonts w:ascii="Cambria Math" w:hAnsi="Cambria Math" w:cs="Arial"/>
                  </w:rPr>
                  <m:t>1</m:t>
                </m:r>
              </m:e>
              <m:e>
                <m:r>
                  <m:rPr>
                    <m:sty m:val="p"/>
                  </m:rPr>
                  <w:rPr>
                    <w:rFonts w:ascii="Cambria Math" w:hAnsi="Cambria Math" w:cs="Arial"/>
                  </w:rPr>
                  <m:t>0,  otherwise</m:t>
                </m:r>
              </m:e>
            </m:eqArr>
          </m:e>
        </m:d>
      </m:oMath>
      <w:r w:rsidRPr="003A5B22">
        <w:rPr>
          <w:rFonts w:ascii="Arial" w:hAnsi="Arial" w:cs="Arial"/>
        </w:rPr>
        <w:t xml:space="preserve">                    </w:t>
      </w:r>
      <w:r w:rsidR="00E87CAD" w:rsidRPr="003A5B22">
        <w:rPr>
          <w:rFonts w:ascii="Arial" w:hAnsi="Arial" w:cs="Arial"/>
        </w:rPr>
        <w:tab/>
      </w:r>
      <w:r w:rsidR="00E87CAD" w:rsidRPr="003A5B22">
        <w:rPr>
          <w:rFonts w:ascii="Arial" w:hAnsi="Arial" w:cs="Arial"/>
        </w:rPr>
        <w:tab/>
      </w:r>
      <w:r w:rsidR="00E87CAD" w:rsidRPr="003A5B22">
        <w:rPr>
          <w:rFonts w:ascii="Arial" w:hAnsi="Arial" w:cs="Arial"/>
        </w:rPr>
        <w:tab/>
      </w:r>
      <w:r w:rsidR="00E87CAD" w:rsidRPr="003A5B22">
        <w:rPr>
          <w:rFonts w:ascii="Arial" w:hAnsi="Arial" w:cs="Arial"/>
        </w:rPr>
        <w:tab/>
      </w:r>
      <w:r w:rsidRPr="003A5B22">
        <w:rPr>
          <w:rFonts w:ascii="Arial" w:hAnsi="Arial" w:cs="Arial"/>
        </w:rPr>
        <w:t xml:space="preserve">  </w:t>
      </w:r>
      <w:r w:rsidR="00E87CAD" w:rsidRPr="003A5B22">
        <w:rPr>
          <w:rFonts w:ascii="Arial" w:hAnsi="Arial" w:cs="Arial"/>
        </w:rPr>
        <w:tab/>
      </w:r>
      <w:r w:rsidRPr="003A5B22">
        <w:rPr>
          <w:rFonts w:ascii="Arial" w:hAnsi="Arial" w:cs="Arial"/>
        </w:rPr>
        <w:t>(</w:t>
      </w:r>
      <w:r w:rsidR="00E87CAD" w:rsidRPr="003A5B22">
        <w:rPr>
          <w:rFonts w:ascii="Arial" w:hAnsi="Arial" w:cs="Arial"/>
        </w:rPr>
        <w:t>2.</w:t>
      </w:r>
      <w:r w:rsidRPr="003A5B22">
        <w:rPr>
          <w:rFonts w:ascii="Arial" w:hAnsi="Arial" w:cs="Arial"/>
        </w:rPr>
        <w:t>10)</w:t>
      </w:r>
    </w:p>
    <w:p w:rsidR="00AD5C77" w:rsidRPr="003A5B22" w:rsidRDefault="005A7344" w:rsidP="00CB0AD6">
      <w:pPr>
        <w:autoSpaceDE w:val="0"/>
        <w:autoSpaceDN w:val="0"/>
        <w:adjustRightInd w:val="0"/>
        <w:ind w:left="720" w:firstLine="720"/>
        <w:rPr>
          <w:rFonts w:ascii="Arial" w:hAnsi="Arial" w:cs="Arial"/>
        </w:rPr>
      </w:pPr>
      <m:oMath>
        <m:d>
          <m:dPr>
            <m:begChr m:val="{"/>
            <m:endChr m:val=""/>
            <m:ctrlPr>
              <w:rPr>
                <w:rFonts w:ascii="Cambria Math" w:hAnsi="Cambria Math" w:cs="Arial"/>
              </w:rPr>
            </m:ctrlPr>
          </m:dPr>
          <m:e>
            <m:eqArr>
              <m:eqArrPr>
                <m:ctrlPr>
                  <w:rPr>
                    <w:rFonts w:ascii="Cambria Math" w:hAnsi="Cambria Math" w:cs="Arial"/>
                  </w:rPr>
                </m:ctrlPr>
              </m:eqArrPr>
              <m:e>
                <m:r>
                  <m:rPr>
                    <m:sty m:val="p"/>
                  </m:rPr>
                  <w:rPr>
                    <w:rFonts w:ascii="Cambria Math" w:hAnsi="Cambria Math" w:cs="Arial"/>
                  </w:rPr>
                  <m:t>A=det⁡(</m:t>
                </m:r>
                <m:sSup>
                  <m:sSupPr>
                    <m:ctrlPr>
                      <w:rPr>
                        <w:rFonts w:ascii="Cambria Math" w:hAnsi="Cambria Math" w:cs="Arial"/>
                      </w:rPr>
                    </m:ctrlPr>
                  </m:sSupPr>
                  <m:e>
                    <m:r>
                      <m:rPr>
                        <m:sty m:val="p"/>
                      </m:rPr>
                      <w:rPr>
                        <w:rFonts w:ascii="Cambria Math" w:hAnsi="Cambria Math" w:cs="Arial"/>
                      </w:rPr>
                      <m:t>F</m:t>
                    </m:r>
                  </m:e>
                  <m:sup>
                    <m:r>
                      <m:rPr>
                        <m:sty m:val="p"/>
                      </m:rPr>
                      <w:rPr>
                        <w:rFonts w:ascii="Cambria Math" w:hAnsi="Cambria Math" w:cs="Arial"/>
                      </w:rPr>
                      <m:t>T</m:t>
                    </m:r>
                  </m:sup>
                </m:sSup>
                <m:r>
                  <m:rPr>
                    <m:sty m:val="p"/>
                  </m:rPr>
                  <w:rPr>
                    <w:rFonts w:ascii="Cambria Math" w:hAnsi="Cambria Math" w:cs="Arial"/>
                  </w:rPr>
                  <m:t>F)</m:t>
                </m:r>
              </m:e>
              <m:e>
                <m:r>
                  <m:rPr>
                    <m:sty m:val="p"/>
                  </m:rPr>
                  <w:rPr>
                    <w:rFonts w:ascii="Cambria Math" w:hAnsi="Cambria Math" w:cs="Arial"/>
                  </w:rPr>
                  <m:t>B=</m:t>
                </m:r>
                <m:sSup>
                  <m:sSupPr>
                    <m:ctrlPr>
                      <w:rPr>
                        <w:rFonts w:ascii="Cambria Math" w:hAnsi="Cambria Math" w:cs="Arial"/>
                      </w:rPr>
                    </m:ctrlPr>
                  </m:sSupPr>
                  <m:e>
                    <m:r>
                      <m:rPr>
                        <m:sty m:val="p"/>
                      </m:rPr>
                      <w:rPr>
                        <w:rFonts w:ascii="Cambria Math" w:hAnsi="Cambria Math" w:cs="Arial"/>
                      </w:rPr>
                      <m:t>|a|</m:t>
                    </m:r>
                  </m:e>
                  <m:sup>
                    <m:r>
                      <m:rPr>
                        <m:sty m:val="p"/>
                      </m:rPr>
                      <w:rPr>
                        <w:rFonts w:ascii="Cambria Math" w:hAnsi="Cambria Math" w:cs="Arial"/>
                      </w:rPr>
                      <m:t>2</m:t>
                    </m:r>
                  </m:sup>
                </m:sSup>
              </m:e>
            </m:eqArr>
          </m:e>
        </m:d>
      </m:oMath>
      <w:r w:rsidR="00AD5C77" w:rsidRPr="003A5B22">
        <w:rPr>
          <w:rFonts w:ascii="Arial" w:hAnsi="Arial" w:cs="Arial"/>
        </w:rPr>
        <w:t xml:space="preserve">                         </w:t>
      </w:r>
      <w:r w:rsidR="00184AE6" w:rsidRPr="003A5B22">
        <w:rPr>
          <w:rFonts w:ascii="Arial" w:hAnsi="Arial" w:cs="Arial"/>
        </w:rPr>
        <w:tab/>
      </w:r>
      <w:r w:rsidR="00184AE6" w:rsidRPr="003A5B22">
        <w:rPr>
          <w:rFonts w:ascii="Arial" w:hAnsi="Arial" w:cs="Arial"/>
        </w:rPr>
        <w:tab/>
      </w:r>
      <w:r w:rsidR="00184AE6" w:rsidRPr="003A5B22">
        <w:rPr>
          <w:rFonts w:ascii="Arial" w:hAnsi="Arial" w:cs="Arial"/>
        </w:rPr>
        <w:tab/>
      </w:r>
      <w:r w:rsidR="00184AE6" w:rsidRPr="003A5B22">
        <w:rPr>
          <w:rFonts w:ascii="Arial" w:hAnsi="Arial" w:cs="Arial"/>
        </w:rPr>
        <w:tab/>
      </w:r>
      <w:r w:rsidR="00184AE6" w:rsidRPr="003A5B22">
        <w:rPr>
          <w:rFonts w:ascii="Arial" w:hAnsi="Arial" w:cs="Arial"/>
        </w:rPr>
        <w:tab/>
      </w:r>
      <w:r w:rsidR="00AD5C77" w:rsidRPr="003A5B22">
        <w:rPr>
          <w:rFonts w:ascii="Arial" w:hAnsi="Arial" w:cs="Arial"/>
        </w:rPr>
        <w:t>(</w:t>
      </w:r>
      <w:r w:rsidR="00184AE6" w:rsidRPr="003A5B22">
        <w:rPr>
          <w:rFonts w:ascii="Arial" w:hAnsi="Arial" w:cs="Arial"/>
        </w:rPr>
        <w:t>2.</w:t>
      </w:r>
      <w:r w:rsidR="00AD5C77" w:rsidRPr="003A5B22">
        <w:rPr>
          <w:rFonts w:ascii="Arial" w:hAnsi="Arial" w:cs="Arial"/>
        </w:rPr>
        <w:t>11)</w:t>
      </w:r>
    </w:p>
    <w:p w:rsidR="00AD5C77" w:rsidRPr="003A5B22" w:rsidRDefault="00AC3E74" w:rsidP="00CB0AD6">
      <w:pPr>
        <w:pStyle w:val="Heading3"/>
      </w:pPr>
      <w:bookmarkStart w:id="33" w:name="_Ref286671362"/>
      <w:bookmarkStart w:id="34" w:name="_Toc338626498"/>
      <w:r w:rsidRPr="003A5B22">
        <w:t xml:space="preserve">2.2.3 </w:t>
      </w:r>
      <w:r w:rsidR="00AD5C77" w:rsidRPr="003A5B22">
        <w:t>Electromechanical coupling</w:t>
      </w:r>
      <w:bookmarkEnd w:id="33"/>
      <w:bookmarkEnd w:id="34"/>
    </w:p>
    <w:p w:rsidR="00AD5C77" w:rsidRPr="003A5B22" w:rsidRDefault="00935D0B" w:rsidP="00935D0B">
      <w:pPr>
        <w:ind w:firstLine="720"/>
        <w:rPr>
          <w:rFonts w:ascii="Arial" w:hAnsi="Arial" w:cs="Arial"/>
        </w:rPr>
      </w:pPr>
      <w:r w:rsidRPr="003A5B22">
        <w:rPr>
          <w:rFonts w:ascii="Arial" w:hAnsi="Arial" w:cs="Arial"/>
        </w:rPr>
        <w:t>In summary, t</w:t>
      </w:r>
      <w:r w:rsidR="00AD5C77" w:rsidRPr="003A5B22">
        <w:rPr>
          <w:rFonts w:ascii="Arial" w:hAnsi="Arial" w:cs="Arial"/>
        </w:rPr>
        <w:t>he coupled problems are governed by the following equations:</w:t>
      </w:r>
    </w:p>
    <w:p w:rsidR="00AD5C77" w:rsidRPr="003A5B22" w:rsidRDefault="00AD5C77" w:rsidP="00AD5C77">
      <w:pPr>
        <w:rPr>
          <w:rFonts w:ascii="Arial" w:hAnsi="Arial" w:cs="Arial"/>
        </w:rPr>
      </w:pPr>
    </w:p>
    <w:p w:rsidR="00AD5C77" w:rsidRPr="003A5B22" w:rsidRDefault="005A7344" w:rsidP="00457940">
      <w:pPr>
        <w:ind w:left="720" w:firstLine="720"/>
        <w:rPr>
          <w:rFonts w:ascii="Arial" w:hAnsi="Arial" w:cs="Arial"/>
        </w:rPr>
      </w:pPr>
      <m:oMath>
        <m:d>
          <m:dPr>
            <m:begChr m:val="{"/>
            <m:endChr m:val=""/>
            <m:ctrlPr>
              <w:rPr>
                <w:rFonts w:ascii="Cambria Math" w:hAnsi="Cambria Math" w:cs="Arial"/>
              </w:rPr>
            </m:ctrlPr>
          </m:dPr>
          <m:e>
            <m:eqArr>
              <m:eqArrPr>
                <m:ctrlPr>
                  <w:rPr>
                    <w:rFonts w:ascii="Cambria Math" w:hAnsi="Cambria Math" w:cs="Arial"/>
                  </w:rPr>
                </m:ctrlPr>
              </m:eqArrPr>
              <m:e>
                <m:f>
                  <m:fPr>
                    <m:ctrlPr>
                      <w:rPr>
                        <w:rFonts w:ascii="Cambria Math" w:hAnsi="Cambria Math" w:cs="Arial"/>
                      </w:rPr>
                    </m:ctrlPr>
                  </m:fPr>
                  <m:num>
                    <m:r>
                      <m:rPr>
                        <m:sty m:val="p"/>
                      </m:rPr>
                      <w:rPr>
                        <w:rFonts w:ascii="Cambria Math" w:hAnsi="Cambria Math" w:cs="Arial"/>
                      </w:rPr>
                      <m:t>∂v</m:t>
                    </m:r>
                  </m:num>
                  <m:den>
                    <m:r>
                      <m:rPr>
                        <m:sty m:val="p"/>
                      </m:rPr>
                      <w:rPr>
                        <w:rFonts w:ascii="Cambria Math" w:hAnsi="Cambria Math" w:cs="Arial"/>
                      </w:rPr>
                      <m:t>∂t</m:t>
                    </m:r>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r>
                  <m:rPr>
                    <m:sty m:val="p"/>
                  </m:rPr>
                  <w:rPr>
                    <w:rFonts w:ascii="Cambria Math" w:hAnsi="Cambria Math" w:cs="Arial"/>
                  </w:rPr>
                  <m:t>∙</m:t>
                </m:r>
                <m:d>
                  <m:dPr>
                    <m:ctrlPr>
                      <w:rPr>
                        <w:rFonts w:ascii="Cambria Math" w:hAnsi="Cambria Math" w:cs="Arial"/>
                      </w:rPr>
                    </m:ctrlPr>
                  </m:dPr>
                  <m:e>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r>
                      <m:rPr>
                        <m:sty m:val="p"/>
                      </m:rPr>
                      <w:rPr>
                        <w:rFonts w:ascii="Cambria Math" w:hAnsi="Cambria Math" w:cs="Arial"/>
                      </w:rPr>
                      <m:t>v</m:t>
                    </m:r>
                  </m:e>
                </m:d>
                <m:r>
                  <m:rPr>
                    <m:sty m:val="p"/>
                  </m:rP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ion</m:t>
                        </m:r>
                      </m:sub>
                    </m:sSub>
                  </m:num>
                  <m:den>
                    <m:sSub>
                      <m:sSubPr>
                        <m:ctrlPr>
                          <w:rPr>
                            <w:rFonts w:ascii="Cambria Math" w:hAnsi="Cambria Math" w:cs="Arial"/>
                          </w:rPr>
                        </m:ctrlPr>
                      </m:sSubPr>
                      <m:e>
                        <m:r>
                          <m:rPr>
                            <m:sty m:val="p"/>
                          </m:rPr>
                          <w:rPr>
                            <w:rFonts w:ascii="Cambria Math" w:hAnsi="Cambria Math" w:cs="Arial"/>
                          </w:rPr>
                          <m:t>C</m:t>
                        </m:r>
                      </m:e>
                      <m:sub>
                        <m:r>
                          <m:rPr>
                            <m:sty m:val="p"/>
                          </m:rPr>
                          <w:rPr>
                            <w:rFonts w:ascii="Cambria Math" w:hAnsi="Cambria Math" w:cs="Arial"/>
                          </w:rPr>
                          <m:t>m</m:t>
                        </m:r>
                      </m:sub>
                    </m:sSub>
                  </m:den>
                </m:f>
                <m:r>
                  <m:rPr>
                    <m:sty m:val="p"/>
                  </m:rPr>
                  <w:rPr>
                    <w:rFonts w:ascii="Cambria Math" w:hAnsi="Cambria Math" w:cs="Arial"/>
                  </w:rPr>
                  <m:t>=0</m:t>
                </m:r>
              </m:e>
              <m:e>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r>
                  <m:rPr>
                    <m:sty m:val="p"/>
                  </m:rPr>
                  <w:rPr>
                    <w:rFonts w:ascii="Cambria Math" w:hAnsi="Cambria Math" w:cs="Arial"/>
                  </w:rPr>
                  <m:t>∙σ+b=0</m:t>
                </m:r>
              </m:e>
            </m:eqArr>
          </m:e>
        </m:d>
      </m:oMath>
      <w:r w:rsidR="00AD5C77" w:rsidRPr="003A5B22">
        <w:rPr>
          <w:rFonts w:ascii="Arial" w:hAnsi="Arial" w:cs="Arial"/>
        </w:rPr>
        <w:t xml:space="preserve">   </w:t>
      </w:r>
      <w:r w:rsidR="00457940" w:rsidRPr="003A5B22">
        <w:rPr>
          <w:rFonts w:ascii="Arial" w:hAnsi="Arial" w:cs="Arial"/>
        </w:rPr>
        <w:tab/>
      </w:r>
      <w:r w:rsidR="00457940" w:rsidRPr="003A5B22">
        <w:rPr>
          <w:rFonts w:ascii="Arial" w:hAnsi="Arial" w:cs="Arial"/>
        </w:rPr>
        <w:tab/>
      </w:r>
      <w:r w:rsidR="00457940" w:rsidRPr="003A5B22">
        <w:rPr>
          <w:rFonts w:ascii="Arial" w:hAnsi="Arial" w:cs="Arial"/>
        </w:rPr>
        <w:tab/>
      </w:r>
      <w:r w:rsidR="00457940" w:rsidRPr="003A5B22">
        <w:rPr>
          <w:rFonts w:ascii="Arial" w:hAnsi="Arial" w:cs="Arial"/>
        </w:rPr>
        <w:tab/>
      </w:r>
      <w:r w:rsidR="00457940" w:rsidRPr="003A5B22">
        <w:rPr>
          <w:rFonts w:ascii="Arial" w:hAnsi="Arial" w:cs="Arial"/>
        </w:rPr>
        <w:tab/>
      </w:r>
      <w:r w:rsidR="00AD5C77" w:rsidRPr="003A5B22">
        <w:rPr>
          <w:rFonts w:ascii="Arial" w:hAnsi="Arial" w:cs="Arial"/>
        </w:rPr>
        <w:t>(</w:t>
      </w:r>
      <w:r w:rsidR="00457940" w:rsidRPr="003A5B22">
        <w:rPr>
          <w:rFonts w:ascii="Arial" w:hAnsi="Arial" w:cs="Arial"/>
        </w:rPr>
        <w:t>2.</w:t>
      </w:r>
      <w:r w:rsidR="00AD5C77" w:rsidRPr="003A5B22">
        <w:rPr>
          <w:rFonts w:ascii="Arial" w:hAnsi="Arial" w:cs="Arial"/>
        </w:rPr>
        <w:t>12)</w:t>
      </w:r>
    </w:p>
    <w:p w:rsidR="00AD5C77" w:rsidRPr="003A5B22" w:rsidRDefault="005A7344" w:rsidP="00457940">
      <w:pPr>
        <w:ind w:left="720" w:firstLine="720"/>
        <w:rPr>
          <w:rFonts w:ascii="Arial" w:hAnsi="Arial" w:cs="Arial"/>
        </w:rPr>
      </w:pPr>
      <m:oMath>
        <m:d>
          <m:dPr>
            <m:begChr m:val="{"/>
            <m:endChr m:val=""/>
            <m:ctrlPr>
              <w:rPr>
                <w:rFonts w:ascii="Cambria Math" w:hAnsi="Cambria Math" w:cs="Arial"/>
              </w:rPr>
            </m:ctrlPr>
          </m:dPr>
          <m:e>
            <m:eqArr>
              <m:eqArrPr>
                <m:ctrlPr>
                  <w:rPr>
                    <w:rFonts w:ascii="Cambria Math" w:hAnsi="Cambria Math" w:cs="Arial"/>
                  </w:rPr>
                </m:ctrlPr>
              </m:eqArrPr>
              <m:e>
                <m:f>
                  <m:fPr>
                    <m:ctrlPr>
                      <w:rPr>
                        <w:rFonts w:ascii="Cambria Math" w:hAnsi="Cambria Math" w:cs="Arial"/>
                      </w:rPr>
                    </m:ctrlPr>
                  </m:fPr>
                  <m:num>
                    <m:r>
                      <m:rPr>
                        <m:sty m:val="p"/>
                      </m:rPr>
                      <w:rPr>
                        <w:rFonts w:ascii="Cambria Math" w:hAnsi="Cambria Math" w:cs="Arial"/>
                      </w:rPr>
                      <m:t>∂v</m:t>
                    </m:r>
                  </m:num>
                  <m:den>
                    <m:r>
                      <m:rPr>
                        <m:sty m:val="p"/>
                      </m:rPr>
                      <w:rPr>
                        <w:rFonts w:ascii="Cambria Math" w:hAnsi="Cambria Math" w:cs="Arial"/>
                      </w:rPr>
                      <m:t>∂n</m:t>
                    </m:r>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r>
                  <m:rPr>
                    <m:sty m:val="p"/>
                  </m:rPr>
                  <w:rPr>
                    <w:rFonts w:ascii="Cambria Math" w:hAnsi="Cambria Math" w:cs="Arial"/>
                  </w:rPr>
                  <m:t>∙n=0</m:t>
                </m:r>
              </m:e>
              <m:e>
                <m:r>
                  <m:rPr>
                    <m:sty m:val="p"/>
                  </m:rPr>
                  <w:rPr>
                    <w:rFonts w:ascii="Cambria Math" w:hAnsi="Cambria Math" w:cs="Arial"/>
                  </w:rPr>
                  <m:t>σ∙n=0</m:t>
                </m:r>
              </m:e>
              <m:e>
                <m:r>
                  <m:rPr>
                    <m:sty m:val="p"/>
                  </m:rPr>
                  <w:rPr>
                    <w:rFonts w:ascii="Cambria Math" w:hAnsi="Cambria Math" w:cs="Arial"/>
                  </w:rPr>
                  <m:t>x=</m:t>
                </m:r>
                <m:bar>
                  <m:barPr>
                    <m:pos m:val="top"/>
                    <m:ctrlPr>
                      <w:rPr>
                        <w:rFonts w:ascii="Cambria Math" w:hAnsi="Cambria Math" w:cs="Arial"/>
                      </w:rPr>
                    </m:ctrlPr>
                  </m:barPr>
                  <m:e>
                    <m:r>
                      <m:rPr>
                        <m:sty m:val="p"/>
                      </m:rPr>
                      <w:rPr>
                        <w:rFonts w:ascii="Cambria Math" w:hAnsi="Cambria Math" w:cs="Arial"/>
                      </w:rPr>
                      <m:t>x</m:t>
                    </m:r>
                  </m:e>
                </m:bar>
              </m:e>
            </m:eqArr>
          </m:e>
        </m:d>
      </m:oMath>
      <w:r w:rsidR="00AD5C77" w:rsidRPr="003A5B22">
        <w:rPr>
          <w:rFonts w:ascii="Arial" w:hAnsi="Arial" w:cs="Arial"/>
        </w:rPr>
        <w:t xml:space="preserve">              </w:t>
      </w:r>
      <w:r w:rsidR="00457940" w:rsidRPr="003A5B22">
        <w:rPr>
          <w:rFonts w:ascii="Arial" w:hAnsi="Arial" w:cs="Arial"/>
        </w:rPr>
        <w:tab/>
      </w:r>
      <w:r w:rsidR="00457940" w:rsidRPr="003A5B22">
        <w:rPr>
          <w:rFonts w:ascii="Arial" w:hAnsi="Arial" w:cs="Arial"/>
        </w:rPr>
        <w:tab/>
      </w:r>
      <w:r w:rsidR="00457940" w:rsidRPr="003A5B22">
        <w:rPr>
          <w:rFonts w:ascii="Arial" w:hAnsi="Arial" w:cs="Arial"/>
        </w:rPr>
        <w:tab/>
      </w:r>
      <w:r w:rsidR="00457940" w:rsidRPr="003A5B22">
        <w:rPr>
          <w:rFonts w:ascii="Arial" w:hAnsi="Arial" w:cs="Arial"/>
        </w:rPr>
        <w:tab/>
      </w:r>
      <w:r w:rsidR="00457940" w:rsidRPr="003A5B22">
        <w:rPr>
          <w:rFonts w:ascii="Arial" w:hAnsi="Arial" w:cs="Arial"/>
        </w:rPr>
        <w:tab/>
      </w:r>
      <w:r w:rsidR="00457940" w:rsidRPr="003A5B22">
        <w:rPr>
          <w:rFonts w:ascii="Arial" w:hAnsi="Arial" w:cs="Arial"/>
        </w:rPr>
        <w:tab/>
      </w:r>
      <w:r w:rsidR="00AD5C77" w:rsidRPr="003A5B22">
        <w:rPr>
          <w:rFonts w:ascii="Arial" w:hAnsi="Arial" w:cs="Arial"/>
        </w:rPr>
        <w:t>(</w:t>
      </w:r>
      <w:r w:rsidR="00457940" w:rsidRPr="003A5B22">
        <w:rPr>
          <w:rFonts w:ascii="Arial" w:hAnsi="Arial" w:cs="Arial"/>
        </w:rPr>
        <w:t>2.</w:t>
      </w:r>
      <w:r w:rsidR="00AD5C77" w:rsidRPr="003A5B22">
        <w:rPr>
          <w:rFonts w:ascii="Arial" w:hAnsi="Arial" w:cs="Arial"/>
        </w:rPr>
        <w:t>13)</w:t>
      </w:r>
    </w:p>
    <w:p w:rsidR="00AD5C77" w:rsidRPr="003A5B22" w:rsidRDefault="00976133" w:rsidP="00AD5C77">
      <w:pPr>
        <w:rPr>
          <w:rFonts w:ascii="Arial" w:hAnsi="Arial" w:cs="Arial"/>
        </w:rPr>
      </w:pPr>
      <w:r w:rsidRPr="003A5B22">
        <w:rPr>
          <w:rFonts w:ascii="Arial" w:hAnsi="Arial" w:cs="Arial"/>
        </w:rPr>
        <w:tab/>
      </w:r>
    </w:p>
    <w:p w:rsidR="00AD5C77" w:rsidRPr="003A5B22" w:rsidRDefault="00AD5C77" w:rsidP="0089760B">
      <w:pPr>
        <w:ind w:firstLine="720"/>
        <w:rPr>
          <w:rFonts w:ascii="Arial" w:hAnsi="Arial" w:cs="Arial"/>
        </w:rPr>
      </w:pPr>
      <w:r w:rsidRPr="003A5B22">
        <w:rPr>
          <w:rFonts w:ascii="Arial" w:hAnsi="Arial" w:cs="Arial"/>
        </w:rPr>
        <w:t xml:space="preserve">Equations </w:t>
      </w:r>
      <w:r w:rsidR="009F35FA" w:rsidRPr="003A5B22">
        <w:rPr>
          <w:rFonts w:ascii="Arial" w:hAnsi="Arial" w:cs="Arial"/>
        </w:rPr>
        <w:t>2.</w:t>
      </w:r>
      <w:r w:rsidRPr="003A5B22">
        <w:rPr>
          <w:rFonts w:ascii="Arial" w:hAnsi="Arial" w:cs="Arial"/>
        </w:rPr>
        <w:t xml:space="preserve">12 show the full coupling of the cardiac electrophysiology and the cardiac mechanics. The membrane potential and the spatial coordinates of each node are solved simultaneously from Equations </w:t>
      </w:r>
      <w:r w:rsidR="009F35FA" w:rsidRPr="003A5B22">
        <w:rPr>
          <w:rFonts w:ascii="Arial" w:hAnsi="Arial" w:cs="Arial"/>
        </w:rPr>
        <w:t>2.</w:t>
      </w:r>
      <w:r w:rsidRPr="003A5B22">
        <w:rPr>
          <w:rFonts w:ascii="Arial" w:hAnsi="Arial" w:cs="Arial"/>
        </w:rPr>
        <w:t xml:space="preserve">12. The first equation of Equations </w:t>
      </w:r>
      <w:r w:rsidR="009F35FA" w:rsidRPr="003A5B22">
        <w:rPr>
          <w:rFonts w:ascii="Arial" w:hAnsi="Arial" w:cs="Arial"/>
        </w:rPr>
        <w:t>2.</w:t>
      </w:r>
      <w:r w:rsidRPr="003A5B22">
        <w:rPr>
          <w:rFonts w:ascii="Arial" w:hAnsi="Arial" w:cs="Arial"/>
        </w:rPr>
        <w:t>13 represents the no-flux bo</w:t>
      </w:r>
      <w:r w:rsidR="0089760B" w:rsidRPr="003A5B22">
        <w:rPr>
          <w:rFonts w:ascii="Arial" w:hAnsi="Arial" w:cs="Arial"/>
        </w:rPr>
        <w:t xml:space="preserve">undary condition imposed on the </w:t>
      </w:r>
      <w:r w:rsidRPr="003A5B22">
        <w:rPr>
          <w:rFonts w:ascii="Arial" w:hAnsi="Arial" w:cs="Arial"/>
        </w:rPr>
        <w:t>surface domain of the heart denoted by</w:t>
      </w:r>
      <m:oMath>
        <m:r>
          <m:rPr>
            <m:sty m:val="p"/>
          </m:rPr>
          <w:rPr>
            <w:rFonts w:ascii="Cambria Math" w:hAnsi="Cambria Math" w:cs="Arial"/>
          </w:rPr>
          <m:t xml:space="preserve"> ∂Ω</m:t>
        </m:r>
      </m:oMath>
      <w:r w:rsidRPr="003A5B22">
        <w:rPr>
          <w:rFonts w:ascii="Arial" w:hAnsi="Arial" w:cs="Arial"/>
        </w:rPr>
        <w:t xml:space="preserve">. The symbol n is the outward surface normal on </w:t>
      </w:r>
      <m:oMath>
        <m:r>
          <m:rPr>
            <m:sty m:val="p"/>
          </m:rPr>
          <w:rPr>
            <w:rFonts w:ascii="Cambria Math" w:hAnsi="Cambria Math" w:cs="Arial"/>
          </w:rPr>
          <m:t>∂Ω</m:t>
        </m:r>
      </m:oMath>
      <w:r w:rsidRPr="003A5B22">
        <w:rPr>
          <w:rFonts w:ascii="Arial" w:hAnsi="Arial" w:cs="Arial"/>
        </w:rPr>
        <w:t xml:space="preserve">. The second equation of Equations </w:t>
      </w:r>
      <w:r w:rsidR="009F35FA" w:rsidRPr="003A5B22">
        <w:rPr>
          <w:rFonts w:ascii="Arial" w:hAnsi="Arial" w:cs="Arial"/>
        </w:rPr>
        <w:t>2.</w:t>
      </w:r>
      <w:r w:rsidRPr="003A5B22">
        <w:rPr>
          <w:rFonts w:ascii="Arial" w:hAnsi="Arial" w:cs="Arial"/>
        </w:rPr>
        <w:t>13 defines the natural boundary condition imposed on</w:t>
      </w:r>
      <m:oMath>
        <m:r>
          <m:rPr>
            <m:sty m:val="p"/>
          </m:rPr>
          <w:rPr>
            <w:rFonts w:ascii="Cambria Math" w:hAnsi="Cambria Math" w:cs="Arial"/>
          </w:rPr>
          <m:t xml:space="preserve"> ∂Ω</m:t>
        </m:r>
      </m:oMath>
      <w:r w:rsidRPr="003A5B22">
        <w:rPr>
          <w:rFonts w:ascii="Arial" w:hAnsi="Arial" w:cs="Arial"/>
        </w:rPr>
        <w:t xml:space="preserve">. The third equation of Equations </w:t>
      </w:r>
      <w:r w:rsidR="009F35FA" w:rsidRPr="003A5B22">
        <w:rPr>
          <w:rFonts w:ascii="Arial" w:hAnsi="Arial" w:cs="Arial"/>
        </w:rPr>
        <w:t>2.</w:t>
      </w:r>
      <w:r w:rsidRPr="003A5B22">
        <w:rPr>
          <w:rFonts w:ascii="Arial" w:hAnsi="Arial" w:cs="Arial"/>
        </w:rPr>
        <w:t>13 shows the essential boundary condition imposed at points which are fixed to ensure that the mechanical problem is well defined. The domain where the essential boundary condition is imposed on is denoted by</w:t>
      </w:r>
      <m:oMath>
        <m:r>
          <m:rPr>
            <m:sty m:val="p"/>
          </m:rPr>
          <w:rPr>
            <w:rFonts w:ascii="Cambria Math" w:hAnsi="Cambria Math" w:cs="Arial"/>
          </w:rPr>
          <m:t xml:space="preserve"> ∂Ʌ</m:t>
        </m:r>
      </m:oMath>
      <w:r w:rsidRPr="003A5B22">
        <w:rPr>
          <w:rFonts w:ascii="Arial" w:hAnsi="Arial" w:cs="Arial"/>
        </w:rPr>
        <w:t>.</w:t>
      </w:r>
    </w:p>
    <w:p w:rsidR="00AD5C77" w:rsidRPr="003A5B22" w:rsidRDefault="00AD5C77" w:rsidP="00AD5C77">
      <w:pPr>
        <w:autoSpaceDE w:val="0"/>
        <w:autoSpaceDN w:val="0"/>
        <w:adjustRightInd w:val="0"/>
        <w:rPr>
          <w:rFonts w:ascii="Arial" w:hAnsi="Arial" w:cs="Arial"/>
        </w:rPr>
      </w:pPr>
    </w:p>
    <w:p w:rsidR="00AD5C77" w:rsidRPr="003A5B22" w:rsidRDefault="00AD5C77" w:rsidP="000B021D">
      <w:pPr>
        <w:autoSpaceDE w:val="0"/>
        <w:autoSpaceDN w:val="0"/>
        <w:adjustRightInd w:val="0"/>
        <w:ind w:firstLine="720"/>
        <w:rPr>
          <w:rFonts w:ascii="Arial" w:hAnsi="Arial" w:cs="Arial"/>
        </w:rPr>
      </w:pPr>
      <w:r w:rsidRPr="003A5B22">
        <w:rPr>
          <w:rFonts w:ascii="Arial" w:hAnsi="Arial" w:cs="Arial"/>
        </w:rPr>
        <w:t>In section 2.2, we introduced the active Kirchhoff stress</w:t>
      </w:r>
      <m:oMath>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act</m:t>
            </m:r>
          </m:sub>
        </m:sSub>
      </m:oMath>
      <w:r w:rsidRPr="003A5B22">
        <w:rPr>
          <w:rFonts w:ascii="Arial" w:hAnsi="Arial" w:cs="Arial"/>
        </w:rPr>
        <w:t xml:space="preserve">.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act</m:t>
            </m:r>
          </m:sub>
        </m:sSub>
        <m:r>
          <m:rPr>
            <m:sty m:val="p"/>
          </m:rPr>
          <w:rPr>
            <w:rFonts w:ascii="Cambria Math" w:hAnsi="Cambria Math" w:cs="Arial"/>
          </w:rPr>
          <m:t xml:space="preserve"> </m:t>
        </m:r>
      </m:oMath>
      <w:r w:rsidRPr="003A5B22">
        <w:rPr>
          <w:rFonts w:ascii="Arial" w:hAnsi="Arial" w:cs="Arial"/>
        </w:rPr>
        <w:t xml:space="preserve">is generated by the excitation induced contraction. From the perspective of </w:t>
      </w:r>
      <w:r w:rsidRPr="003A5B22">
        <w:rPr>
          <w:rFonts w:ascii="Arial" w:hAnsi="Arial" w:cs="Arial"/>
        </w:rPr>
        <w:lastRenderedPageBreak/>
        <w:t>geometry, the direction of the active Kirchhoff stress should be determined by the structural tensor</w:t>
      </w:r>
      <m:oMath>
        <m:r>
          <m:rPr>
            <m:sty m:val="p"/>
          </m:rPr>
          <w:rPr>
            <w:rFonts w:ascii="Cambria Math" w:hAnsi="Cambria Math" w:cs="Arial"/>
          </w:rPr>
          <m:t xml:space="preserve"> κ</m:t>
        </m:r>
      </m:oMath>
      <w:r w:rsidRPr="003A5B22">
        <w:rPr>
          <w:rFonts w:ascii="Arial" w:hAnsi="Arial" w:cs="Arial"/>
        </w:rPr>
        <w:t>, and its magnitude is controlled by the transmembrane potential v. Let the magnitude of the active stress be</w:t>
      </w:r>
      <m:oMath>
        <m:r>
          <m:rPr>
            <m:sty m:val="p"/>
          </m:rPr>
          <w:rPr>
            <w:rFonts w:ascii="Cambria Math" w:hAnsi="Cambria Math" w:cs="Arial"/>
          </w:rPr>
          <m:t xml:space="preserve"> f(v)</m:t>
        </m:r>
      </m:oMath>
      <w:r w:rsidRPr="003A5B22">
        <w:rPr>
          <w:rFonts w:ascii="Arial" w:hAnsi="Arial" w:cs="Arial"/>
        </w:rPr>
        <w:t>, we have</w:t>
      </w:r>
      <m:oMath>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act</m:t>
            </m:r>
          </m:sub>
        </m:sSub>
        <m:r>
          <m:rPr>
            <m:sty m:val="p"/>
          </m:rPr>
          <w:rPr>
            <w:rFonts w:ascii="Cambria Math" w:hAnsi="Cambria Math" w:cs="Arial"/>
          </w:rPr>
          <m:t>=f(v)κ</m:t>
        </m:r>
      </m:oMath>
      <w:r w:rsidRPr="003A5B22">
        <w:rPr>
          <w:rFonts w:ascii="Arial" w:hAnsi="Arial" w:cs="Arial"/>
        </w:rPr>
        <w:t xml:space="preserve">.                                                </w:t>
      </w:r>
    </w:p>
    <w:p w:rsidR="00AD5C77" w:rsidRPr="003A5B22" w:rsidRDefault="00AD5C77" w:rsidP="00AD5C77">
      <w:pPr>
        <w:autoSpaceDE w:val="0"/>
        <w:autoSpaceDN w:val="0"/>
        <w:adjustRightInd w:val="0"/>
        <w:rPr>
          <w:rFonts w:ascii="Arial" w:hAnsi="Arial" w:cs="Arial"/>
        </w:rPr>
      </w:pPr>
      <w:r w:rsidRPr="003A5B22">
        <w:rPr>
          <w:rFonts w:ascii="Arial" w:hAnsi="Arial" w:cs="Arial"/>
        </w:rPr>
        <w:t>Quite a few models have been proposed to simulate the voltage-dependent active fiber tension</w:t>
      </w:r>
      <m:oMath>
        <m:r>
          <m:rPr>
            <m:sty m:val="p"/>
          </m:rPr>
          <w:rPr>
            <w:rFonts w:ascii="Cambria Math" w:hAnsi="Cambria Math" w:cs="Arial"/>
          </w:rPr>
          <m:t xml:space="preserve"> f(v)</m:t>
        </m:r>
      </m:oMath>
      <w:r w:rsidR="006B2CE9" w:rsidRPr="003A5B22">
        <w:rPr>
          <w:rFonts w:ascii="Arial" w:hAnsi="Arial" w:cs="Arial"/>
        </w:rPr>
        <w:t xml:space="preserve"> </w:t>
      </w:r>
      <w:r w:rsidR="006653EC" w:rsidRPr="003A5B22">
        <w:rPr>
          <w:rFonts w:ascii="Arial" w:hAnsi="Arial" w:cs="Arial"/>
        </w:rPr>
        <w:fldChar w:fldCharType="begin"/>
      </w:r>
      <w:r w:rsidR="006B2CE9" w:rsidRPr="003A5B22">
        <w:rPr>
          <w:rFonts w:ascii="Arial" w:hAnsi="Arial" w:cs="Arial"/>
        </w:rPr>
        <w:instrText xml:space="preserve"> REF _Ref334705801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[13]</w:t>
      </w:r>
      <w:r w:rsidR="006653EC" w:rsidRPr="003A5B22">
        <w:rPr>
          <w:rFonts w:ascii="Arial" w:hAnsi="Arial" w:cs="Arial"/>
        </w:rPr>
        <w:fldChar w:fldCharType="end"/>
      </w:r>
      <w:r w:rsidRPr="003A5B22">
        <w:rPr>
          <w:rFonts w:ascii="Arial" w:hAnsi="Arial" w:cs="Arial"/>
        </w:rPr>
        <w:t>. In this work, we adopt the simplified equation proposed by</w:t>
      </w:r>
      <w:r w:rsidR="00B023B0" w:rsidRPr="003A5B22">
        <w:rPr>
          <w:rFonts w:ascii="Arial" w:hAnsi="Arial" w:cs="Arial"/>
        </w:rPr>
        <w:t xml:space="preserve"> </w:t>
      </w:r>
      <w:r w:rsidR="006653EC" w:rsidRPr="003A5B22">
        <w:rPr>
          <w:rFonts w:ascii="Arial" w:hAnsi="Arial" w:cs="Arial"/>
        </w:rPr>
        <w:fldChar w:fldCharType="begin"/>
      </w:r>
      <w:r w:rsidR="00B023B0" w:rsidRPr="003A5B22">
        <w:rPr>
          <w:rFonts w:ascii="Arial" w:hAnsi="Arial" w:cs="Arial"/>
        </w:rPr>
        <w:instrText xml:space="preserve"> REF _Ref334705801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[13]</w:t>
      </w:r>
      <w:r w:rsidR="006653EC" w:rsidRPr="003A5B22">
        <w:rPr>
          <w:rFonts w:ascii="Arial" w:hAnsi="Arial" w:cs="Arial"/>
        </w:rPr>
        <w:fldChar w:fldCharType="end"/>
      </w:r>
      <w:r w:rsidRPr="003A5B22">
        <w:rPr>
          <w:rFonts w:ascii="Arial" w:hAnsi="Arial" w:cs="Arial"/>
        </w:rPr>
        <w:t xml:space="preserve">: </w:t>
      </w:r>
    </w:p>
    <w:p w:rsidR="00AD5C77" w:rsidRPr="003A5B22" w:rsidRDefault="00AD5C77" w:rsidP="00AD5C77">
      <w:pPr>
        <w:autoSpaceDE w:val="0"/>
        <w:autoSpaceDN w:val="0"/>
        <w:adjustRightInd w:val="0"/>
        <w:rPr>
          <w:rFonts w:ascii="Arial" w:hAnsi="Arial" w:cs="Arial"/>
        </w:rPr>
      </w:pPr>
    </w:p>
    <w:p w:rsidR="00AD5C77" w:rsidRPr="003A5B22" w:rsidRDefault="005A7344" w:rsidP="00F926C6">
      <w:pPr>
        <w:autoSpaceDE w:val="0"/>
        <w:autoSpaceDN w:val="0"/>
        <w:adjustRightInd w:val="0"/>
        <w:ind w:left="720" w:firstLine="720"/>
        <w:rPr>
          <w:rFonts w:ascii="Arial" w:hAnsi="Arial" w:cs="Arial"/>
        </w:rPr>
      </w:pPr>
      <m:oMath>
        <m:d>
          <m:dPr>
            <m:begChr m:val="{"/>
            <m:endChr m:val=""/>
            <m:ctrlPr>
              <w:rPr>
                <w:rFonts w:ascii="Cambria Math" w:hAnsi="Cambria Math" w:cs="Arial"/>
              </w:rPr>
            </m:ctrlPr>
          </m:dPr>
          <m:e>
            <m:eqArr>
              <m:eqArrPr>
                <m:ctrlPr>
                  <w:rPr>
                    <w:rFonts w:ascii="Cambria Math" w:hAnsi="Cambria Math" w:cs="Arial"/>
                  </w:rPr>
                </m:ctrlPr>
              </m:eqArrPr>
              <m:e>
                <m:acc>
                  <m:accPr>
                    <m:chr m:val="̇"/>
                    <m:ctrlPr>
                      <w:rPr>
                        <w:rFonts w:ascii="Cambria Math" w:hAnsi="Cambria Math" w:cs="Arial"/>
                      </w:rPr>
                    </m:ctrlPr>
                  </m:accPr>
                  <m:e>
                    <m:r>
                      <m:rPr>
                        <m:sty m:val="p"/>
                      </m:rPr>
                      <w:rPr>
                        <w:rFonts w:ascii="Cambria Math" w:hAnsi="Cambria Math" w:cs="Arial"/>
                      </w:rPr>
                      <m:t>f</m:t>
                    </m:r>
                  </m:e>
                </m:acc>
                <m:r>
                  <m:rPr>
                    <m:sty m:val="p"/>
                  </m:rPr>
                  <w:rPr>
                    <w:rFonts w:ascii="Cambria Math" w:hAnsi="Cambria Math" w:cs="Arial"/>
                  </w:rPr>
                  <m:t>=ε</m:t>
                </m:r>
                <m:d>
                  <m:dPr>
                    <m:ctrlPr>
                      <w:rPr>
                        <w:rFonts w:ascii="Cambria Math" w:hAnsi="Cambria Math" w:cs="Arial"/>
                      </w:rPr>
                    </m:ctrlPr>
                  </m:dPr>
                  <m:e>
                    <m:r>
                      <m:rPr>
                        <m:sty m:val="p"/>
                      </m:rPr>
                      <w:rPr>
                        <w:rFonts w:ascii="Cambria Math" w:hAnsi="Cambria Math" w:cs="Arial"/>
                      </w:rPr>
                      <m:t>v</m:t>
                    </m:r>
                  </m:e>
                </m:d>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f</m:t>
                        </m:r>
                      </m:sub>
                    </m:sSub>
                    <m:d>
                      <m:dPr>
                        <m:ctrlPr>
                          <w:rPr>
                            <w:rFonts w:ascii="Cambria Math" w:hAnsi="Cambria Math" w:cs="Arial"/>
                          </w:rPr>
                        </m:ctrlPr>
                      </m:dPr>
                      <m:e>
                        <m:r>
                          <m:rPr>
                            <m:sty m:val="p"/>
                          </m:rPr>
                          <w:rPr>
                            <w:rFonts w:ascii="Cambria Math" w:hAnsi="Cambria Math" w:cs="Arial"/>
                          </w:rPr>
                          <m:t>v-</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r</m:t>
                            </m:r>
                          </m:sub>
                        </m:sSub>
                      </m:e>
                    </m:d>
                    <m:r>
                      <m:rPr>
                        <m:sty m:val="p"/>
                      </m:rPr>
                      <w:rPr>
                        <w:rFonts w:ascii="Cambria Math" w:hAnsi="Cambria Math" w:cs="Arial"/>
                      </w:rPr>
                      <m:t>-f</m:t>
                    </m:r>
                  </m:e>
                </m:d>
              </m:e>
              <m:e>
                <m:r>
                  <m:rPr>
                    <m:sty m:val="p"/>
                  </m:rPr>
                  <w:rPr>
                    <w:rFonts w:ascii="Cambria Math" w:hAnsi="Cambria Math" w:cs="Arial"/>
                  </w:rPr>
                  <m:t>ε</m:t>
                </m:r>
                <m:d>
                  <m:dPr>
                    <m:ctrlPr>
                      <w:rPr>
                        <w:rFonts w:ascii="Cambria Math" w:hAnsi="Cambria Math" w:cs="Arial"/>
                      </w:rPr>
                    </m:ctrlPr>
                  </m:dPr>
                  <m:e>
                    <m:r>
                      <m:rPr>
                        <m:sty m:val="p"/>
                      </m:rPr>
                      <w:rPr>
                        <w:rFonts w:ascii="Cambria Math" w:hAnsi="Cambria Math" w:cs="Arial"/>
                      </w:rPr>
                      <m:t>v</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ε</m:t>
                    </m:r>
                  </m:e>
                  <m:sub>
                    <m:r>
                      <m:rPr>
                        <m:sty m:val="p"/>
                      </m:rPr>
                      <w:rPr>
                        <w:rFonts w:ascii="Cambria Math" w:hAnsi="Cambria Math" w:cs="Arial"/>
                      </w:rPr>
                      <m:t>0</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ε</m:t>
                    </m:r>
                  </m:e>
                  <m:sub>
                    <m:r>
                      <m:rPr>
                        <m:sty m:val="p"/>
                      </m:rPr>
                      <w:rPr>
                        <w:rFonts w:ascii="Cambria Math" w:hAnsi="Cambria Math" w:cs="Arial"/>
                      </w:rPr>
                      <m:t>∞</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ε</m:t>
                    </m:r>
                  </m:e>
                  <m:sub>
                    <m:r>
                      <m:rPr>
                        <m:sty m:val="p"/>
                      </m:rPr>
                      <w:rPr>
                        <w:rFonts w:ascii="Cambria Math" w:hAnsi="Cambria Math" w:cs="Arial"/>
                      </w:rPr>
                      <m:t>0</m:t>
                    </m:r>
                  </m:sub>
                </m:sSub>
                <m:r>
                  <m:rPr>
                    <m:sty m:val="p"/>
                  </m:rPr>
                  <w:rPr>
                    <w:rFonts w:ascii="Cambria Math" w:hAnsi="Cambria Math" w:cs="Arial"/>
                  </w:rPr>
                  <m:t>)exp⁡[-exp⁡(-l(v-</m:t>
                </m:r>
                <m:bar>
                  <m:barPr>
                    <m:pos m:val="top"/>
                    <m:ctrlPr>
                      <w:rPr>
                        <w:rFonts w:ascii="Cambria Math" w:hAnsi="Cambria Math" w:cs="Arial"/>
                      </w:rPr>
                    </m:ctrlPr>
                  </m:barPr>
                  <m:e>
                    <m:r>
                      <m:rPr>
                        <m:sty m:val="p"/>
                      </m:rPr>
                      <w:rPr>
                        <w:rFonts w:ascii="Cambria Math" w:hAnsi="Cambria Math" w:cs="Arial"/>
                      </w:rPr>
                      <m:t>v</m:t>
                    </m:r>
                  </m:e>
                </m:bar>
                <m:r>
                  <m:rPr>
                    <m:sty m:val="p"/>
                  </m:rPr>
                  <w:rPr>
                    <w:rFonts w:ascii="Cambria Math" w:hAnsi="Cambria Math" w:cs="Arial"/>
                  </w:rPr>
                  <m:t>))]</m:t>
                </m:r>
              </m:e>
            </m:eqArr>
          </m:e>
        </m:d>
      </m:oMath>
      <w:r w:rsidR="00AD5C77" w:rsidRPr="003A5B22">
        <w:rPr>
          <w:rFonts w:ascii="Arial" w:hAnsi="Arial" w:cs="Arial"/>
        </w:rPr>
        <w:t xml:space="preserve">     </w:t>
      </w:r>
      <w:r w:rsidR="00F926C6" w:rsidRPr="003A5B22">
        <w:rPr>
          <w:rFonts w:ascii="Arial" w:hAnsi="Arial" w:cs="Arial"/>
        </w:rPr>
        <w:tab/>
      </w:r>
      <w:r w:rsidR="00F926C6" w:rsidRPr="003A5B22">
        <w:rPr>
          <w:rFonts w:ascii="Arial" w:hAnsi="Arial" w:cs="Arial"/>
        </w:rPr>
        <w:tab/>
      </w:r>
      <w:r w:rsidR="00F926C6" w:rsidRPr="003A5B22">
        <w:rPr>
          <w:rFonts w:ascii="Arial" w:hAnsi="Arial" w:cs="Arial"/>
        </w:rPr>
        <w:tab/>
      </w:r>
      <w:r w:rsidR="00AD5C77" w:rsidRPr="003A5B22">
        <w:rPr>
          <w:rFonts w:ascii="Arial" w:hAnsi="Arial" w:cs="Arial"/>
        </w:rPr>
        <w:t>(</w:t>
      </w:r>
      <w:r w:rsidR="00F926C6" w:rsidRPr="003A5B22">
        <w:rPr>
          <w:rFonts w:ascii="Arial" w:hAnsi="Arial" w:cs="Arial"/>
        </w:rPr>
        <w:t>2.</w:t>
      </w:r>
      <w:r w:rsidR="00AD5C77" w:rsidRPr="003A5B22">
        <w:rPr>
          <w:rFonts w:ascii="Arial" w:hAnsi="Arial" w:cs="Arial"/>
        </w:rPr>
        <w:t>14)</w:t>
      </w:r>
    </w:p>
    <w:p w:rsidR="00AD5C77" w:rsidRPr="003A5B22" w:rsidRDefault="00AD5C77" w:rsidP="00AD5C77">
      <w:pPr>
        <w:autoSpaceDE w:val="0"/>
        <w:autoSpaceDN w:val="0"/>
        <w:adjustRightInd w:val="0"/>
        <w:rPr>
          <w:rFonts w:ascii="Arial" w:hAnsi="Arial" w:cs="Arial"/>
        </w:rPr>
      </w:pPr>
    </w:p>
    <w:p w:rsidR="00AD5C77" w:rsidRPr="003A5B22" w:rsidRDefault="00AD5C77" w:rsidP="00721339">
      <w:pPr>
        <w:autoSpaceDE w:val="0"/>
        <w:autoSpaceDN w:val="0"/>
        <w:adjustRightInd w:val="0"/>
        <w:ind w:firstLine="720"/>
        <w:rPr>
          <w:rFonts w:ascii="Arial" w:hAnsi="Arial" w:cs="Arial"/>
        </w:rPr>
      </w:pPr>
      <w:r w:rsidRPr="003A5B22">
        <w:rPr>
          <w:rFonts w:ascii="Arial" w:hAnsi="Arial" w:cs="Arial"/>
        </w:rPr>
        <w:t xml:space="preserve">In Equations </w:t>
      </w:r>
      <w:r w:rsidR="009F35FA" w:rsidRPr="003A5B22">
        <w:rPr>
          <w:rFonts w:ascii="Arial" w:hAnsi="Arial" w:cs="Arial"/>
        </w:rPr>
        <w:t>2.</w:t>
      </w:r>
      <w:r w:rsidRPr="003A5B22">
        <w:rPr>
          <w:rFonts w:ascii="Arial" w:hAnsi="Arial" w:cs="Arial"/>
        </w:rPr>
        <w:t>14, the symbol</w:t>
      </w:r>
      <m:oMath>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f</m:t>
            </m:r>
          </m:sub>
        </m:sSub>
        <m:r>
          <m:rPr>
            <m:sty m:val="p"/>
          </m:rPr>
          <w:rPr>
            <w:rFonts w:ascii="Cambria Math" w:hAnsi="Cambria Math" w:cs="Arial"/>
          </w:rPr>
          <m:t xml:space="preserve">=0.005 MPa/mV </m:t>
        </m:r>
      </m:oMath>
      <w:r w:rsidRPr="003A5B22">
        <w:rPr>
          <w:rFonts w:ascii="Arial" w:hAnsi="Arial" w:cs="Arial"/>
        </w:rPr>
        <w:t>is the maximum active fiber tension, and</w:t>
      </w:r>
      <m:oMath>
        <m:sSub>
          <m:sSubPr>
            <m:ctrlPr>
              <w:rPr>
                <w:rFonts w:ascii="Cambria Math" w:hAnsi="Cambria Math" w:cs="Arial"/>
              </w:rPr>
            </m:ctrlPr>
          </m:sSubPr>
          <m:e>
            <m:r>
              <m:rPr>
                <m:sty m:val="p"/>
              </m:rPr>
              <w:rPr>
                <w:rFonts w:ascii="Cambria Math" w:hAnsi="Cambria Math" w:cs="Arial"/>
              </w:rPr>
              <m:t xml:space="preserve"> v</m:t>
            </m:r>
          </m:e>
          <m:sub>
            <m:r>
              <m:rPr>
                <m:sty m:val="p"/>
              </m:rPr>
              <w:rPr>
                <w:rFonts w:ascii="Cambria Math" w:hAnsi="Cambria Math" w:cs="Arial"/>
              </w:rPr>
              <m:t>r</m:t>
            </m:r>
          </m:sub>
        </m:sSub>
        <m:r>
          <m:rPr>
            <m:sty m:val="p"/>
          </m:rPr>
          <w:rPr>
            <w:rFonts w:ascii="Cambria Math" w:hAnsi="Cambria Math" w:cs="Arial"/>
          </w:rPr>
          <m:t xml:space="preserve"> </m:t>
        </m:r>
      </m:oMath>
      <w:r w:rsidRPr="003A5B22">
        <w:rPr>
          <w:rFonts w:ascii="Arial" w:hAnsi="Arial" w:cs="Arial"/>
        </w:rPr>
        <w:t xml:space="preserve">is the resting potential which is about -94.7mV for cardiac cells in the BR ionic model. The switch function is denoted by </w:t>
      </w:r>
      <m:oMath>
        <m:r>
          <m:rPr>
            <m:sty m:val="p"/>
          </m:rPr>
          <w:rPr>
            <w:rFonts w:ascii="Cambria Math" w:hAnsi="Cambria Math" w:cs="Arial"/>
          </w:rPr>
          <m:t>ε</m:t>
        </m:r>
        <m:d>
          <m:dPr>
            <m:ctrlPr>
              <w:rPr>
                <w:rFonts w:ascii="Cambria Math" w:hAnsi="Cambria Math" w:cs="Arial"/>
              </w:rPr>
            </m:ctrlPr>
          </m:dPr>
          <m:e>
            <m:r>
              <m:rPr>
                <m:sty m:val="p"/>
              </m:rPr>
              <w:rPr>
                <w:rFonts w:ascii="Cambria Math" w:hAnsi="Cambria Math" w:cs="Arial"/>
              </w:rPr>
              <m:t>v</m:t>
            </m:r>
          </m:e>
        </m:d>
      </m:oMath>
      <w:r w:rsidRPr="003A5B22">
        <w:rPr>
          <w:rFonts w:ascii="Arial" w:hAnsi="Arial" w:cs="Arial"/>
        </w:rPr>
        <w:t xml:space="preserve"> and it determines how fast the active fiber tension will change with respect to the transmembrane potential </w:t>
      </w:r>
      <m:oMath>
        <m:r>
          <m:rPr>
            <m:sty m:val="p"/>
          </m:rPr>
          <w:rPr>
            <w:rFonts w:ascii="Cambria Math" w:hAnsi="Cambria Math" w:cs="Arial"/>
          </w:rPr>
          <m:t>v</m:t>
        </m:r>
      </m:oMath>
      <w:r w:rsidRPr="003A5B22">
        <w:rPr>
          <w:rFonts w:ascii="Arial" w:hAnsi="Arial" w:cs="Arial"/>
        </w:rPr>
        <w:t xml:space="preserve">. Parameters’ values are </w:t>
      </w:r>
      <m:oMath>
        <m:sSub>
          <m:sSubPr>
            <m:ctrlPr>
              <w:rPr>
                <w:rFonts w:ascii="Cambria Math" w:hAnsi="Cambria Math" w:cs="Arial"/>
              </w:rPr>
            </m:ctrlPr>
          </m:sSubPr>
          <m:e>
            <m:r>
              <m:rPr>
                <m:sty m:val="p"/>
              </m:rPr>
              <w:rPr>
                <w:rFonts w:ascii="Cambria Math" w:hAnsi="Cambria Math" w:cs="Arial"/>
              </w:rPr>
              <m:t>ε</m:t>
            </m:r>
          </m:e>
          <m:sub>
            <m:r>
              <m:rPr>
                <m:sty m:val="p"/>
              </m:rPr>
              <w:rPr>
                <w:rFonts w:ascii="Cambria Math" w:hAnsi="Cambria Math" w:cs="Arial"/>
              </w:rPr>
              <m:t>0</m:t>
            </m:r>
          </m:sub>
        </m:sSub>
        <m:r>
          <m:rPr>
            <m:sty m:val="p"/>
          </m:rPr>
          <w:rPr>
            <w:rFonts w:ascii="Cambria Math" w:hAnsi="Cambria Math" w:cs="Arial"/>
          </w:rPr>
          <m:t>=0.1/mV</m:t>
        </m:r>
      </m:oMath>
      <w:r w:rsidRPr="003A5B22">
        <w:rPr>
          <w:rFonts w:ascii="Arial" w:hAnsi="Arial" w:cs="Arial"/>
        </w:rPr>
        <w:t xml:space="preserve">, </w:t>
      </w:r>
      <m:oMath>
        <m:sSub>
          <m:sSubPr>
            <m:ctrlPr>
              <w:rPr>
                <w:rFonts w:ascii="Cambria Math" w:hAnsi="Cambria Math" w:cs="Arial"/>
              </w:rPr>
            </m:ctrlPr>
          </m:sSubPr>
          <m:e>
            <m:r>
              <m:rPr>
                <m:sty m:val="p"/>
              </m:rPr>
              <w:rPr>
                <w:rFonts w:ascii="Cambria Math" w:hAnsi="Cambria Math" w:cs="Arial"/>
              </w:rPr>
              <m:t>ε</m:t>
            </m:r>
          </m:e>
          <m:sub>
            <m:r>
              <m:rPr>
                <m:sty m:val="p"/>
              </m:rPr>
              <w:rPr>
                <w:rFonts w:ascii="Cambria Math" w:hAnsi="Cambria Math" w:cs="Arial"/>
              </w:rPr>
              <m:t>∞</m:t>
            </m:r>
          </m:sub>
        </m:sSub>
        <m:r>
          <m:rPr>
            <m:sty m:val="p"/>
          </m:rPr>
          <w:rPr>
            <w:rFonts w:ascii="Cambria Math" w:hAnsi="Cambria Math" w:cs="Arial"/>
          </w:rPr>
          <m:t>=1/mV</m:t>
        </m:r>
      </m:oMath>
      <w:r w:rsidRPr="003A5B22">
        <w:rPr>
          <w:rFonts w:ascii="Arial" w:hAnsi="Arial" w:cs="Arial"/>
        </w:rPr>
        <w:t xml:space="preserve">, </w:t>
      </w:r>
      <m:oMath>
        <m:r>
          <m:rPr>
            <m:sty m:val="p"/>
          </m:rPr>
          <w:rPr>
            <w:rFonts w:ascii="Cambria Math" w:hAnsi="Cambria Math" w:cs="Arial"/>
          </w:rPr>
          <m:t>l=1/mV</m:t>
        </m:r>
      </m:oMath>
      <w:r w:rsidRPr="003A5B22">
        <w:rPr>
          <w:rFonts w:ascii="Arial" w:hAnsi="Arial" w:cs="Arial"/>
        </w:rPr>
        <w:t xml:space="preserve">, </w:t>
      </w:r>
      <m:oMath>
        <m:bar>
          <m:barPr>
            <m:pos m:val="top"/>
            <m:ctrlPr>
              <w:rPr>
                <w:rFonts w:ascii="Cambria Math" w:hAnsi="Cambria Math" w:cs="Arial"/>
              </w:rPr>
            </m:ctrlPr>
          </m:barPr>
          <m:e>
            <m:r>
              <m:rPr>
                <m:sty m:val="p"/>
              </m:rPr>
              <w:rPr>
                <w:rFonts w:ascii="Cambria Math" w:hAnsi="Cambria Math" w:cs="Arial"/>
              </w:rPr>
              <m:t>v</m:t>
            </m:r>
          </m:e>
        </m:bar>
        <m:r>
          <m:rPr>
            <m:sty m:val="p"/>
          </m:rPr>
          <w:rPr>
            <w:rFonts w:ascii="Cambria Math" w:hAnsi="Cambria Math" w:cs="Arial"/>
          </w:rPr>
          <m:t>=0mV</m:t>
        </m:r>
      </m:oMath>
      <w:r w:rsidRPr="003A5B22">
        <w:rPr>
          <w:rFonts w:ascii="Arial" w:hAnsi="Arial" w:cs="Arial"/>
        </w:rPr>
        <w:t xml:space="preserve">. When </w:t>
      </w:r>
      <m:oMath>
        <m:r>
          <m:rPr>
            <m:sty m:val="p"/>
          </m:rPr>
          <w:rPr>
            <w:rFonts w:ascii="Cambria Math" w:hAnsi="Cambria Math" w:cs="Arial"/>
          </w:rPr>
          <m:t>v</m:t>
        </m:r>
      </m:oMath>
      <w:r w:rsidRPr="003A5B22">
        <w:rPr>
          <w:rFonts w:ascii="Arial" w:hAnsi="Arial" w:cs="Arial"/>
        </w:rPr>
        <w:t xml:space="preserve"> changes from -94.7mV to 20mV, the function is as</w:t>
      </w:r>
      <w:r w:rsidR="0000384C" w:rsidRPr="003A5B22">
        <w:rPr>
          <w:rFonts w:ascii="Arial" w:hAnsi="Arial" w:cs="Arial"/>
        </w:rPr>
        <w:t xml:space="preserve"> </w:t>
      </w:r>
      <w:r w:rsidR="006653EC" w:rsidRPr="003A5B22">
        <w:rPr>
          <w:rFonts w:ascii="Arial" w:hAnsi="Arial" w:cs="Arial"/>
        </w:rPr>
        <w:fldChar w:fldCharType="begin"/>
      </w:r>
      <w:r w:rsidR="0000384C" w:rsidRPr="003A5B22">
        <w:rPr>
          <w:rFonts w:ascii="Arial" w:hAnsi="Arial" w:cs="Arial"/>
        </w:rPr>
        <w:instrText xml:space="preserve"> REF _Ref334722782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rPr>
        <w:t xml:space="preserve">Figure </w:t>
      </w:r>
      <w:r w:rsidR="007828FE">
        <w:rPr>
          <w:rFonts w:ascii="Arial" w:hAnsi="Arial" w:cs="Arial"/>
          <w:noProof/>
        </w:rPr>
        <w:t>2</w:t>
      </w:r>
      <w:r w:rsidR="007828FE">
        <w:rPr>
          <w:rFonts w:ascii="Arial" w:hAnsi="Arial" w:cs="Arial"/>
        </w:rPr>
        <w:noBreakHyphen/>
      </w:r>
      <w:r w:rsidR="007828FE">
        <w:rPr>
          <w:rFonts w:ascii="Arial" w:hAnsi="Arial" w:cs="Arial"/>
          <w:noProof/>
        </w:rPr>
        <w:t>2</w:t>
      </w:r>
      <w:r w:rsidR="006653EC" w:rsidRPr="003A5B22">
        <w:rPr>
          <w:rFonts w:ascii="Arial" w:hAnsi="Arial" w:cs="Arial"/>
        </w:rPr>
        <w:fldChar w:fldCharType="end"/>
      </w:r>
      <w:r w:rsidRPr="003A5B22">
        <w:rPr>
          <w:rFonts w:ascii="Arial" w:hAnsi="Arial" w:cs="Arial"/>
        </w:rPr>
        <w:t>.</w:t>
      </w:r>
    </w:p>
    <w:p w:rsidR="00C35FD6" w:rsidRDefault="00C35FD6" w:rsidP="006E484B">
      <w:pPr>
        <w:autoSpaceDE w:val="0"/>
        <w:autoSpaceDN w:val="0"/>
        <w:adjustRightInd w:val="0"/>
        <w:ind w:firstLine="720"/>
        <w:rPr>
          <w:rFonts w:ascii="Arial" w:hAnsi="Arial" w:cs="Arial"/>
          <w:lang w:eastAsia="zh-CN"/>
        </w:rPr>
      </w:pPr>
    </w:p>
    <w:p w:rsidR="00AD5C77" w:rsidRPr="003A5B22" w:rsidRDefault="00AD5C77" w:rsidP="006E484B">
      <w:pPr>
        <w:autoSpaceDE w:val="0"/>
        <w:autoSpaceDN w:val="0"/>
        <w:adjustRightInd w:val="0"/>
        <w:ind w:firstLine="720"/>
        <w:rPr>
          <w:rFonts w:ascii="Arial" w:hAnsi="Arial" w:cs="Arial"/>
        </w:rPr>
      </w:pPr>
      <w:r w:rsidRPr="003A5B22">
        <w:rPr>
          <w:rFonts w:ascii="Arial" w:hAnsi="Arial" w:cs="Arial"/>
        </w:rPr>
        <w:t xml:space="preserve">Note that, the calcium fluctuation is not studied in this work and the active fiber tension is controlled by the membrane potential directly for simplification, as shown in Equations </w:t>
      </w:r>
      <w:r w:rsidR="009F35FA" w:rsidRPr="003A5B22">
        <w:rPr>
          <w:rFonts w:ascii="Arial" w:hAnsi="Arial" w:cs="Arial"/>
        </w:rPr>
        <w:t>2.</w:t>
      </w:r>
      <w:r w:rsidRPr="003A5B22">
        <w:rPr>
          <w:rFonts w:ascii="Arial" w:hAnsi="Arial" w:cs="Arial"/>
        </w:rPr>
        <w:t>14.</w:t>
      </w:r>
    </w:p>
    <w:p w:rsidR="00AD5C77" w:rsidRPr="003A5B22" w:rsidRDefault="00AD5C77" w:rsidP="00AD5C77">
      <w:pPr>
        <w:autoSpaceDE w:val="0"/>
        <w:autoSpaceDN w:val="0"/>
        <w:adjustRightInd w:val="0"/>
        <w:rPr>
          <w:rFonts w:ascii="Arial" w:hAnsi="Arial" w:cs="Arial"/>
        </w:rPr>
      </w:pPr>
    </w:p>
    <w:p w:rsidR="00AD5C77" w:rsidRPr="003A5B22" w:rsidRDefault="00AD5C77" w:rsidP="0059028B">
      <w:pPr>
        <w:autoSpaceDE w:val="0"/>
        <w:autoSpaceDN w:val="0"/>
        <w:adjustRightInd w:val="0"/>
        <w:ind w:firstLine="720"/>
        <w:rPr>
          <w:rFonts w:ascii="Arial" w:hAnsi="Arial" w:cs="Arial"/>
        </w:rPr>
      </w:pPr>
      <w:r w:rsidRPr="003A5B22">
        <w:rPr>
          <w:rFonts w:ascii="Arial" w:hAnsi="Arial" w:cs="Arial"/>
        </w:rPr>
        <w:t xml:space="preserve">In Equation </w:t>
      </w:r>
      <w:r w:rsidR="009F35FA" w:rsidRPr="003A5B22">
        <w:rPr>
          <w:rFonts w:ascii="Arial" w:hAnsi="Arial" w:cs="Arial"/>
        </w:rPr>
        <w:t>2.</w:t>
      </w:r>
      <w:r w:rsidRPr="003A5B22">
        <w:rPr>
          <w:rFonts w:ascii="Arial" w:hAnsi="Arial" w:cs="Arial"/>
        </w:rPr>
        <w:t>3, the interconnection between cells is regulated by the diffusion tensor D. It controls the transduction speed of the electrical wave of excitation in the cardiac tissue. Due to the anisotropic properties of the heart tissue, it is observed in experiments that the conduction is obviously faster in the myofiber directions than in other directions. To consider the additional speed along the fiber orientations, the diffusion tensor is split into two parts:</w:t>
      </w:r>
      <m:oMath>
        <m:r>
          <m:rPr>
            <m:sty m:val="p"/>
          </m:rPr>
          <w:rPr>
            <w:rFonts w:ascii="Cambria Math" w:hAnsi="Cambria Math" w:cs="Arial"/>
          </w:rPr>
          <m:t xml:space="preserve"> D=</m:t>
        </m:r>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iso</m:t>
            </m:r>
          </m:sub>
        </m:sSub>
        <m:r>
          <m:rPr>
            <m:sty m:val="p"/>
          </m:rPr>
          <w:rPr>
            <w:rFonts w:ascii="Cambria Math" w:hAnsi="Cambria Math" w:cs="Arial"/>
          </w:rPr>
          <m:t>I+</m:t>
        </m:r>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ani</m:t>
            </m:r>
          </m:sub>
        </m:sSub>
        <m:r>
          <m:rPr>
            <m:sty m:val="p"/>
          </m:rPr>
          <w:rPr>
            <w:rFonts w:ascii="Cambria Math" w:hAnsi="Cambria Math" w:cs="Arial"/>
          </w:rPr>
          <m:t>κ</m:t>
        </m:r>
      </m:oMath>
      <w:r w:rsidRPr="003A5B22">
        <w:rPr>
          <w:rFonts w:ascii="Arial" w:hAnsi="Arial" w:cs="Arial"/>
        </w:rPr>
        <w:t>. The symbol</w:t>
      </w:r>
      <m:oMath>
        <m:r>
          <m:rPr>
            <m:sty m:val="p"/>
          </m:rPr>
          <w:rPr>
            <w:rFonts w:ascii="Cambria Math" w:hAnsi="Cambria Math" w:cs="Arial"/>
          </w:rPr>
          <m:t xml:space="preserve"> I</m:t>
        </m:r>
      </m:oMath>
      <w:r w:rsidRPr="003A5B22">
        <w:rPr>
          <w:rFonts w:ascii="Arial" w:hAnsi="Arial" w:cs="Arial"/>
        </w:rPr>
        <w:t xml:space="preserve"> denotes an identity matrix. The coefficient </w:t>
      </w:r>
      <m:oMath>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iso</m:t>
            </m:r>
          </m:sub>
        </m:sSub>
        <m:r>
          <m:rPr>
            <m:sty m:val="p"/>
          </m:rPr>
          <w:rPr>
            <w:rFonts w:ascii="Cambria Math" w:hAnsi="Cambria Math" w:cs="Arial"/>
          </w:rPr>
          <m:t>=0.001</m:t>
        </m:r>
        <m:sSup>
          <m:sSupPr>
            <m:ctrlPr>
              <w:rPr>
                <w:rFonts w:ascii="Cambria Math" w:hAnsi="Cambria Math" w:cs="Arial"/>
              </w:rPr>
            </m:ctrlPr>
          </m:sSupPr>
          <m:e>
            <m:r>
              <m:rPr>
                <m:sty m:val="p"/>
              </m:rPr>
              <w:rPr>
                <w:rFonts w:ascii="Cambria Math" w:hAnsi="Cambria Math" w:cs="Arial"/>
              </w:rPr>
              <m:t>cm</m:t>
            </m:r>
          </m:e>
          <m:sup>
            <m:r>
              <m:rPr>
                <m:sty m:val="p"/>
              </m:rPr>
              <w:rPr>
                <w:rFonts w:ascii="Cambria Math" w:hAnsi="Cambria Math" w:cs="Arial"/>
              </w:rPr>
              <m:t>2</m:t>
            </m:r>
          </m:sup>
        </m:sSup>
        <m:r>
          <m:rPr>
            <m:sty m:val="p"/>
          </m:rPr>
          <w:rPr>
            <w:rFonts w:ascii="Cambria Math" w:hAnsi="Cambria Math" w:cs="Arial"/>
          </w:rPr>
          <m:t>/ms</m:t>
        </m:r>
      </m:oMath>
      <w:r w:rsidRPr="003A5B22">
        <w:rPr>
          <w:rFonts w:ascii="Arial" w:hAnsi="Arial" w:cs="Arial"/>
        </w:rPr>
        <w:t xml:space="preserve"> controls the speed of the isotropic transduction to all directions and the coefficient </w:t>
      </w:r>
      <m:oMath>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ani</m:t>
            </m:r>
          </m:sub>
        </m:sSub>
        <m:r>
          <m:rPr>
            <m:sty m:val="p"/>
          </m:rPr>
          <w:rPr>
            <w:rFonts w:ascii="Cambria Math" w:hAnsi="Cambria Math" w:cs="Arial"/>
          </w:rPr>
          <m:t>=0.0001</m:t>
        </m:r>
        <m:sSup>
          <m:sSupPr>
            <m:ctrlPr>
              <w:rPr>
                <w:rFonts w:ascii="Cambria Math" w:hAnsi="Cambria Math" w:cs="Arial"/>
              </w:rPr>
            </m:ctrlPr>
          </m:sSupPr>
          <m:e>
            <m:r>
              <m:rPr>
                <m:sty m:val="p"/>
              </m:rPr>
              <w:rPr>
                <w:rFonts w:ascii="Cambria Math" w:hAnsi="Cambria Math" w:cs="Arial"/>
              </w:rPr>
              <m:t>cm</m:t>
            </m:r>
          </m:e>
          <m:sup>
            <m:r>
              <m:rPr>
                <m:sty m:val="p"/>
              </m:rPr>
              <w:rPr>
                <w:rFonts w:ascii="Cambria Math" w:hAnsi="Cambria Math" w:cs="Arial"/>
              </w:rPr>
              <m:t>2</m:t>
            </m:r>
          </m:sup>
        </m:sSup>
        <m:r>
          <m:rPr>
            <m:sty m:val="p"/>
          </m:rPr>
          <w:rPr>
            <w:rFonts w:ascii="Cambria Math" w:hAnsi="Cambria Math" w:cs="Arial"/>
          </w:rPr>
          <m:t>/ms</m:t>
        </m:r>
      </m:oMath>
      <w:r w:rsidRPr="003A5B22">
        <w:rPr>
          <w:rFonts w:ascii="Arial" w:hAnsi="Arial" w:cs="Arial"/>
        </w:rPr>
        <w:t xml:space="preserve"> denotes the additional speed along the fiber orientations. Since the structural tensor</w:t>
      </w:r>
      <m:oMath>
        <m:r>
          <m:rPr>
            <m:sty m:val="p"/>
          </m:rPr>
          <w:rPr>
            <w:rFonts w:ascii="Cambria Math" w:hAnsi="Cambria Math" w:cs="Arial"/>
          </w:rPr>
          <m:t xml:space="preserve"> κ</m:t>
        </m:r>
      </m:oMath>
      <w:r w:rsidRPr="003A5B22">
        <w:rPr>
          <w:rFonts w:ascii="Arial" w:hAnsi="Arial" w:cs="Arial"/>
        </w:rPr>
        <w:t xml:space="preserve"> is dependent on the spatial coordinate, the diffusion tensor at each material point will change with the reshaping of the heart.</w:t>
      </w:r>
    </w:p>
    <w:p w:rsidR="00AD5C77" w:rsidRDefault="00AD5C77" w:rsidP="00AD5C77">
      <w:pPr>
        <w:autoSpaceDE w:val="0"/>
        <w:autoSpaceDN w:val="0"/>
        <w:adjustRightInd w:val="0"/>
        <w:rPr>
          <w:rFonts w:ascii="Arial" w:hAnsi="Arial" w:cs="Arial"/>
          <w:lang w:eastAsia="zh-CN"/>
        </w:rPr>
      </w:pPr>
    </w:p>
    <w:p w:rsidR="00C35FD6" w:rsidRPr="003A5B22" w:rsidRDefault="00C35FD6" w:rsidP="00C35FD6">
      <w:pPr>
        <w:autoSpaceDE w:val="0"/>
        <w:autoSpaceDN w:val="0"/>
        <w:adjustRightInd w:val="0"/>
        <w:ind w:firstLine="720"/>
        <w:rPr>
          <w:rFonts w:ascii="Arial" w:hAnsi="Arial" w:cs="Arial"/>
        </w:rPr>
      </w:pPr>
      <w:r w:rsidRPr="003A5B22">
        <w:rPr>
          <w:rFonts w:ascii="Arial" w:hAnsi="Arial" w:cs="Arial"/>
        </w:rPr>
        <w:t>In Equation 2.3, the total ionic transmembrane current</w:t>
      </w:r>
      <m:oMath>
        <m:sSub>
          <m:sSubPr>
            <m:ctrlPr>
              <w:rPr>
                <w:rFonts w:ascii="Cambria Math" w:hAnsi="Cambria Math" w:cs="Arial"/>
              </w:rPr>
            </m:ctrlPr>
          </m:sSubPr>
          <m:e>
            <m:r>
              <m:rPr>
                <m:sty m:val="p"/>
              </m:rPr>
              <w:rPr>
                <w:rFonts w:ascii="Cambria Math" w:hAnsi="Cambria Math" w:cs="Arial"/>
              </w:rPr>
              <m:t xml:space="preserve"> I</m:t>
            </m:r>
          </m:e>
          <m:sub>
            <m:r>
              <m:rPr>
                <m:sty m:val="p"/>
              </m:rPr>
              <w:rPr>
                <w:rFonts w:ascii="Cambria Math" w:hAnsi="Cambria Math" w:cs="Arial"/>
              </w:rPr>
              <m:t>ion</m:t>
            </m:r>
          </m:sub>
        </m:sSub>
        <m:r>
          <m:rPr>
            <m:sty m:val="p"/>
          </m:rPr>
          <w:rPr>
            <w:rFonts w:ascii="Cambria Math" w:hAnsi="Cambria Math" w:cs="Arial"/>
          </w:rPr>
          <m:t xml:space="preserve"> </m:t>
        </m:r>
      </m:oMath>
      <w:r w:rsidRPr="003A5B22">
        <w:rPr>
          <w:rFonts w:ascii="Arial" w:hAnsi="Arial" w:cs="Arial"/>
        </w:rPr>
        <w:t>consists of a component</w:t>
      </w:r>
      <m:oMath>
        <m:r>
          <m:rPr>
            <m:sty m:val="p"/>
          </m:rPr>
          <w:rPr>
            <w:rFonts w:ascii="Cambria Math" w:hAnsi="Cambria Math" w:cs="Arial"/>
          </w:rPr>
          <m:t xml:space="preserve"> </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sac</m:t>
            </m:r>
          </m:sub>
        </m:sSub>
      </m:oMath>
      <w:r w:rsidRPr="003A5B22">
        <w:rPr>
          <w:rFonts w:ascii="Arial" w:hAnsi="Arial" w:cs="Arial"/>
        </w:rPr>
        <w:t xml:space="preserve">. The stretch activated channels are the ion channels which open their pores in response to mechanical deformation of the cell membrane </w:t>
      </w:r>
      <w:r w:rsidR="006653EC" w:rsidRPr="003A5B22">
        <w:rPr>
          <w:rFonts w:ascii="Arial" w:hAnsi="Arial" w:cs="Arial"/>
        </w:rPr>
        <w:fldChar w:fldCharType="begin"/>
      </w:r>
      <w:r w:rsidRPr="003A5B22">
        <w:rPr>
          <w:rFonts w:ascii="Arial" w:hAnsi="Arial" w:cs="Arial"/>
        </w:rPr>
        <w:instrText xml:space="preserve"> REF _Ref334449623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[112]</w:t>
      </w:r>
      <w:r w:rsidR="006653EC" w:rsidRPr="003A5B22">
        <w:rPr>
          <w:rFonts w:ascii="Arial" w:hAnsi="Arial" w:cs="Arial"/>
        </w:rPr>
        <w:fldChar w:fldCharType="end"/>
      </w:r>
      <w:r w:rsidRPr="003A5B22">
        <w:rPr>
          <w:rFonts w:ascii="Arial" w:hAnsi="Arial" w:cs="Arial"/>
        </w:rPr>
        <w:t xml:space="preserve">. According to what mechanisms the current is induced, there are different kinds of formulations for the stretch activated channels. In this work, we employ the formulation proposed by </w:t>
      </w:r>
      <w:r w:rsidR="006653EC" w:rsidRPr="003A5B22">
        <w:rPr>
          <w:rFonts w:ascii="Arial" w:hAnsi="Arial" w:cs="Arial"/>
        </w:rPr>
        <w:fldChar w:fldCharType="begin"/>
      </w:r>
      <w:r w:rsidRPr="003A5B22">
        <w:rPr>
          <w:rFonts w:ascii="Arial" w:hAnsi="Arial" w:cs="Arial"/>
        </w:rPr>
        <w:instrText xml:space="preserve"> REF _Ref334449842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[113]</w:t>
      </w:r>
      <w:r w:rsidR="006653EC" w:rsidRPr="003A5B22">
        <w:rPr>
          <w:rFonts w:ascii="Arial" w:hAnsi="Arial" w:cs="Arial"/>
        </w:rPr>
        <w:fldChar w:fldCharType="end"/>
      </w:r>
      <w:r w:rsidRPr="003A5B22">
        <w:rPr>
          <w:rFonts w:ascii="Arial" w:hAnsi="Arial" w:cs="Arial"/>
        </w:rPr>
        <w:t xml:space="preserve">: </w:t>
      </w:r>
    </w:p>
    <w:p w:rsidR="00C35FD6" w:rsidRPr="003A5B22" w:rsidRDefault="00C35FD6" w:rsidP="00C35FD6">
      <w:pPr>
        <w:autoSpaceDE w:val="0"/>
        <w:autoSpaceDN w:val="0"/>
        <w:adjustRightInd w:val="0"/>
        <w:rPr>
          <w:rFonts w:ascii="Arial" w:hAnsi="Arial" w:cs="Arial"/>
        </w:rPr>
      </w:pPr>
    </w:p>
    <w:p w:rsidR="00C35FD6" w:rsidRPr="003A5B22" w:rsidRDefault="005A7344" w:rsidP="00C35FD6">
      <w:pPr>
        <w:autoSpaceDE w:val="0"/>
        <w:autoSpaceDN w:val="0"/>
        <w:adjustRightInd w:val="0"/>
        <w:ind w:left="720" w:firstLine="720"/>
        <w:rPr>
          <w:rFonts w:ascii="Arial" w:hAnsi="Arial" w:cs="Arial"/>
        </w:rPr>
      </w:pP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sac</m:t>
            </m:r>
          </m:sub>
        </m:sSub>
        <m:r>
          <m:rPr>
            <m:sty m:val="p"/>
          </m:rPr>
          <w:rPr>
            <w:rFonts w:ascii="Cambria Math" w:hAnsi="Cambria Math" w:cs="Arial"/>
          </w:rPr>
          <m:t>=δ</m:t>
        </m:r>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s</m:t>
            </m:r>
          </m:sub>
        </m:sSub>
        <m:r>
          <m:rPr>
            <m:sty m:val="p"/>
          </m:rPr>
          <w:rPr>
            <w:rFonts w:ascii="Cambria Math" w:hAnsi="Cambria Math" w:cs="Arial"/>
          </w:rPr>
          <m:t>(</m:t>
        </m:r>
        <m:d>
          <m:dPr>
            <m:begChr m:val="|"/>
            <m:endChr m:val="|"/>
            <m:ctrlPr>
              <w:rPr>
                <w:rFonts w:ascii="Cambria Math" w:hAnsi="Cambria Math" w:cs="Arial"/>
              </w:rPr>
            </m:ctrlPr>
          </m:dPr>
          <m:e>
            <m:r>
              <m:rPr>
                <m:sty m:val="p"/>
              </m:rPr>
              <w:rPr>
                <w:rFonts w:ascii="Cambria Math" w:hAnsi="Cambria Math" w:cs="Arial"/>
              </w:rPr>
              <m:t>a</m:t>
            </m:r>
          </m:e>
        </m:d>
        <m:r>
          <m:rPr>
            <m:sty m:val="p"/>
          </m:rPr>
          <w:rPr>
            <w:rFonts w:ascii="Cambria Math" w:hAnsi="Cambria Math" w:cs="Arial"/>
          </w:rPr>
          <m:t>-1)(v-</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s</m:t>
            </m:r>
          </m:sub>
        </m:sSub>
        <m:r>
          <m:rPr>
            <m:sty m:val="p"/>
          </m:rPr>
          <w:rPr>
            <w:rFonts w:ascii="Cambria Math" w:hAnsi="Cambria Math" w:cs="Arial"/>
          </w:rPr>
          <m:t>)</m:t>
        </m:r>
      </m:oMath>
      <w:r w:rsidR="00C35FD6" w:rsidRPr="003A5B22">
        <w:rPr>
          <w:rFonts w:ascii="Arial" w:hAnsi="Arial" w:cs="Arial"/>
        </w:rPr>
        <w:t xml:space="preserve">  </w:t>
      </w:r>
      <w:r w:rsidR="00C35FD6" w:rsidRPr="003A5B22">
        <w:rPr>
          <w:rFonts w:ascii="Arial" w:hAnsi="Arial" w:cs="Arial"/>
        </w:rPr>
        <w:tab/>
      </w:r>
      <w:r w:rsidR="00C35FD6" w:rsidRPr="003A5B22">
        <w:rPr>
          <w:rFonts w:ascii="Arial" w:hAnsi="Arial" w:cs="Arial"/>
        </w:rPr>
        <w:tab/>
      </w:r>
      <w:r w:rsidR="00C35FD6" w:rsidRPr="003A5B22">
        <w:rPr>
          <w:rFonts w:ascii="Arial" w:hAnsi="Arial" w:cs="Arial"/>
        </w:rPr>
        <w:tab/>
      </w:r>
      <w:r w:rsidR="00C35FD6" w:rsidRPr="003A5B22">
        <w:rPr>
          <w:rFonts w:ascii="Arial" w:hAnsi="Arial" w:cs="Arial"/>
        </w:rPr>
        <w:tab/>
      </w:r>
      <w:r w:rsidR="00C35FD6" w:rsidRPr="003A5B22">
        <w:rPr>
          <w:rFonts w:ascii="Arial" w:hAnsi="Arial" w:cs="Arial"/>
        </w:rPr>
        <w:tab/>
      </w:r>
      <w:r w:rsidR="00C35FD6" w:rsidRPr="003A5B22">
        <w:rPr>
          <w:rFonts w:ascii="Arial" w:hAnsi="Arial" w:cs="Arial" w:hint="eastAsia"/>
          <w:lang w:eastAsia="zh-CN"/>
        </w:rPr>
        <w:tab/>
      </w:r>
      <w:r w:rsidR="00C35FD6" w:rsidRPr="003A5B22">
        <w:rPr>
          <w:rFonts w:ascii="Arial" w:hAnsi="Arial" w:cs="Arial"/>
        </w:rPr>
        <w:t>(2.15)</w:t>
      </w:r>
    </w:p>
    <w:p w:rsidR="00C35FD6" w:rsidRPr="00C35FD6" w:rsidRDefault="00C35FD6" w:rsidP="00AD5C77">
      <w:pPr>
        <w:autoSpaceDE w:val="0"/>
        <w:autoSpaceDN w:val="0"/>
        <w:adjustRightInd w:val="0"/>
        <w:rPr>
          <w:rFonts w:ascii="Arial" w:hAnsi="Arial" w:cs="Arial"/>
          <w:lang w:eastAsia="zh-CN"/>
        </w:rPr>
      </w:pPr>
    </w:p>
    <w:p w:rsidR="00C35FD6" w:rsidRPr="003A5B22" w:rsidRDefault="00C35FD6" w:rsidP="00C35FD6">
      <w:pPr>
        <w:keepNext/>
        <w:widowControl w:val="0"/>
        <w:autoSpaceDE w:val="0"/>
        <w:autoSpaceDN w:val="0"/>
        <w:adjustRightInd w:val="0"/>
        <w:jc w:val="center"/>
      </w:pPr>
      <w:r w:rsidRPr="003A5B22">
        <w:rPr>
          <w:rFonts w:ascii="Arial" w:hAnsi="Arial" w:cs="Arial"/>
          <w:noProof/>
          <w:lang w:eastAsia="zh-CN"/>
        </w:rPr>
        <w:lastRenderedPageBreak/>
        <w:drawing>
          <wp:inline distT="0" distB="0" distL="0" distR="0">
            <wp:extent cx="2668800" cy="2001600"/>
            <wp:effectExtent l="0" t="0" r="0" b="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2668800" cy="2001600"/>
                    </a:xfrm>
                    <a:prstGeom prst="rect">
                      <a:avLst/>
                    </a:prstGeom>
                    <a:noFill/>
                    <a:ln w="9525">
                      <a:noFill/>
                      <a:miter lim="800000"/>
                      <a:headEnd/>
                      <a:tailEnd/>
                    </a:ln>
                  </pic:spPr>
                </pic:pic>
              </a:graphicData>
            </a:graphic>
          </wp:inline>
        </w:drawing>
      </w:r>
    </w:p>
    <w:p w:rsidR="00C35FD6" w:rsidRPr="00BA2732" w:rsidRDefault="00C35FD6" w:rsidP="00C35FD6">
      <w:pPr>
        <w:widowControl w:val="0"/>
        <w:autoSpaceDE w:val="0"/>
        <w:autoSpaceDN w:val="0"/>
        <w:adjustRightInd w:val="0"/>
        <w:spacing w:before="120" w:after="120"/>
        <w:jc w:val="center"/>
        <w:rPr>
          <w:rFonts w:ascii="Arial" w:hAnsi="Arial" w:cs="Arial"/>
          <w:lang w:eastAsia="zh-CN"/>
        </w:rPr>
      </w:pPr>
      <w:bookmarkStart w:id="35" w:name="_Ref334722782"/>
      <w:bookmarkStart w:id="36" w:name="_Toc338626623"/>
      <w:r w:rsidRPr="003A5B22">
        <w:rPr>
          <w:rFonts w:ascii="Arial" w:hAnsi="Arial" w:cs="Arial"/>
        </w:rPr>
        <w:t xml:space="preserve">Figure </w:t>
      </w:r>
      <w:r w:rsidR="006653EC">
        <w:rPr>
          <w:rFonts w:ascii="Arial" w:hAnsi="Arial" w:cs="Arial"/>
        </w:rPr>
        <w:fldChar w:fldCharType="begin"/>
      </w:r>
      <w:r>
        <w:rPr>
          <w:rFonts w:ascii="Arial" w:hAnsi="Arial" w:cs="Arial"/>
        </w:rPr>
        <w:instrText xml:space="preserve"> STYLEREF 1 \s </w:instrText>
      </w:r>
      <w:r w:rsidR="006653EC">
        <w:rPr>
          <w:rFonts w:ascii="Arial" w:hAnsi="Arial" w:cs="Arial"/>
        </w:rPr>
        <w:fldChar w:fldCharType="separate"/>
      </w:r>
      <w:r w:rsidR="007828FE">
        <w:rPr>
          <w:rFonts w:ascii="Arial" w:hAnsi="Arial" w:cs="Arial"/>
          <w:noProof/>
        </w:rPr>
        <w:t>2</w:t>
      </w:r>
      <w:r w:rsidR="006653EC">
        <w:rPr>
          <w:rFonts w:ascii="Arial" w:hAnsi="Arial" w:cs="Arial"/>
        </w:rPr>
        <w:fldChar w:fldCharType="end"/>
      </w:r>
      <w:r>
        <w:rPr>
          <w:rFonts w:ascii="Arial" w:hAnsi="Arial" w:cs="Arial"/>
        </w:rPr>
        <w:noBreakHyphen/>
      </w:r>
      <w:r w:rsidR="006653EC">
        <w:rPr>
          <w:rFonts w:ascii="Arial" w:hAnsi="Arial" w:cs="Arial"/>
        </w:rPr>
        <w:fldChar w:fldCharType="begin"/>
      </w:r>
      <w:r>
        <w:rPr>
          <w:rFonts w:ascii="Arial" w:hAnsi="Arial" w:cs="Arial"/>
        </w:rPr>
        <w:instrText xml:space="preserve"> SEQ Figure \* ARABIC \s 1 </w:instrText>
      </w:r>
      <w:r w:rsidR="006653EC">
        <w:rPr>
          <w:rFonts w:ascii="Arial" w:hAnsi="Arial" w:cs="Arial"/>
        </w:rPr>
        <w:fldChar w:fldCharType="separate"/>
      </w:r>
      <w:r w:rsidR="007828FE">
        <w:rPr>
          <w:rFonts w:ascii="Arial" w:hAnsi="Arial" w:cs="Arial"/>
          <w:noProof/>
        </w:rPr>
        <w:t>2</w:t>
      </w:r>
      <w:r w:rsidR="006653EC">
        <w:rPr>
          <w:rFonts w:ascii="Arial" w:hAnsi="Arial" w:cs="Arial"/>
        </w:rPr>
        <w:fldChar w:fldCharType="end"/>
      </w:r>
      <w:bookmarkEnd w:id="35"/>
      <w:r w:rsidRPr="003A5B22">
        <w:rPr>
          <w:rFonts w:ascii="Arial" w:hAnsi="Arial" w:cs="Arial"/>
        </w:rPr>
        <w:t xml:space="preserve">: Illustration of the switch function with the following parameters: </w:t>
      </w:r>
      <m:oMath>
        <m:sSub>
          <m:sSubPr>
            <m:ctrlPr>
              <w:rPr>
                <w:rFonts w:ascii="Cambria Math" w:hAnsi="Cambria Math" w:cs="Arial"/>
              </w:rPr>
            </m:ctrlPr>
          </m:sSubPr>
          <m:e>
            <m:r>
              <m:rPr>
                <m:sty m:val="p"/>
              </m:rPr>
              <w:rPr>
                <w:rFonts w:ascii="Cambria Math" w:hAnsi="Cambria Math" w:cs="Arial"/>
              </w:rPr>
              <m:t>ε</m:t>
            </m:r>
          </m:e>
          <m:sub>
            <m:r>
              <m:rPr>
                <m:sty m:val="p"/>
              </m:rPr>
              <w:rPr>
                <w:rFonts w:ascii="Cambria Math" w:hAnsi="Cambria Math" w:cs="Arial"/>
              </w:rPr>
              <m:t>0</m:t>
            </m:r>
          </m:sub>
        </m:sSub>
        <m:r>
          <m:rPr>
            <m:sty m:val="p"/>
          </m:rPr>
          <w:rPr>
            <w:rFonts w:ascii="Cambria Math" w:hAnsi="Cambria Math" w:cs="Arial"/>
          </w:rPr>
          <m:t>=0.1/mV</m:t>
        </m:r>
      </m:oMath>
      <w:r w:rsidRPr="003A5B22">
        <w:rPr>
          <w:rFonts w:ascii="Arial" w:hAnsi="Arial" w:cs="Arial"/>
        </w:rPr>
        <w:t xml:space="preserve">, </w:t>
      </w:r>
      <m:oMath>
        <m:sSub>
          <m:sSubPr>
            <m:ctrlPr>
              <w:rPr>
                <w:rFonts w:ascii="Cambria Math" w:hAnsi="Cambria Math" w:cs="Arial"/>
              </w:rPr>
            </m:ctrlPr>
          </m:sSubPr>
          <m:e>
            <m:r>
              <m:rPr>
                <m:sty m:val="p"/>
              </m:rPr>
              <w:rPr>
                <w:rFonts w:ascii="Cambria Math" w:hAnsi="Cambria Math" w:cs="Arial"/>
              </w:rPr>
              <m:t>ε</m:t>
            </m:r>
          </m:e>
          <m:sub>
            <m:r>
              <m:rPr>
                <m:sty m:val="p"/>
              </m:rPr>
              <w:rPr>
                <w:rFonts w:ascii="Cambria Math" w:hAnsi="Cambria Math" w:cs="Arial" w:hint="eastAsia"/>
              </w:rPr>
              <m:t>∞</m:t>
            </m:r>
          </m:sub>
        </m:sSub>
        <m:r>
          <m:rPr>
            <m:sty m:val="p"/>
          </m:rPr>
          <w:rPr>
            <w:rFonts w:ascii="Cambria Math" w:hAnsi="Cambria Math" w:cs="Arial"/>
          </w:rPr>
          <m:t>=1/mV</m:t>
        </m:r>
      </m:oMath>
      <w:r w:rsidRPr="003A5B22">
        <w:rPr>
          <w:rFonts w:ascii="Arial" w:hAnsi="Arial" w:cs="Arial"/>
        </w:rPr>
        <w:t xml:space="preserve">, </w:t>
      </w:r>
      <m:oMath>
        <m:r>
          <m:rPr>
            <m:sty m:val="p"/>
          </m:rPr>
          <w:rPr>
            <w:rFonts w:ascii="Cambria Math" w:hAnsi="Cambria Math" w:cs="Arial"/>
          </w:rPr>
          <m:t>l=1/mV</m:t>
        </m:r>
      </m:oMath>
      <w:r w:rsidRPr="003A5B22">
        <w:rPr>
          <w:rFonts w:ascii="Arial" w:hAnsi="Arial" w:cs="Arial"/>
        </w:rPr>
        <w:t xml:space="preserve">, </w:t>
      </w:r>
      <m:oMath>
        <m:bar>
          <m:barPr>
            <m:pos m:val="top"/>
            <m:ctrlPr>
              <w:rPr>
                <w:rFonts w:ascii="Cambria Math" w:hAnsi="Cambria Math" w:cs="Arial"/>
              </w:rPr>
            </m:ctrlPr>
          </m:barPr>
          <m:e>
            <m:r>
              <m:rPr>
                <m:sty m:val="p"/>
              </m:rPr>
              <w:rPr>
                <w:rFonts w:ascii="Cambria Math" w:hAnsi="Cambria Math" w:cs="Arial"/>
              </w:rPr>
              <m:t>v</m:t>
            </m:r>
          </m:e>
        </m:bar>
        <m:r>
          <m:rPr>
            <m:sty m:val="p"/>
          </m:rPr>
          <w:rPr>
            <w:rFonts w:ascii="Cambria Math" w:hAnsi="Cambria Math" w:cs="Arial"/>
          </w:rPr>
          <m:t>=0mV</m:t>
        </m:r>
      </m:oMath>
      <w:r w:rsidRPr="003A5B22">
        <w:rPr>
          <w:rFonts w:ascii="Arial" w:hAnsi="Arial" w:cs="Arial"/>
        </w:rPr>
        <w:t>.</w:t>
      </w:r>
      <w:bookmarkEnd w:id="36"/>
    </w:p>
    <w:p w:rsidR="00AD5C77" w:rsidRPr="003A5B22" w:rsidRDefault="00AD5C77" w:rsidP="00AD5C77">
      <w:pPr>
        <w:autoSpaceDE w:val="0"/>
        <w:autoSpaceDN w:val="0"/>
        <w:adjustRightInd w:val="0"/>
        <w:rPr>
          <w:rFonts w:ascii="Arial" w:hAnsi="Arial" w:cs="Arial"/>
          <w:lang w:eastAsia="zh-CN"/>
        </w:rPr>
      </w:pPr>
    </w:p>
    <w:p w:rsidR="00AD5C77" w:rsidRPr="003A5B22" w:rsidRDefault="00AD5C77" w:rsidP="00CB0AD6">
      <w:pPr>
        <w:autoSpaceDE w:val="0"/>
        <w:autoSpaceDN w:val="0"/>
        <w:adjustRightInd w:val="0"/>
        <w:ind w:firstLine="360"/>
        <w:rPr>
          <w:rFonts w:ascii="Arial" w:hAnsi="Arial" w:cs="Arial"/>
        </w:rPr>
      </w:pPr>
      <w:r w:rsidRPr="003A5B22">
        <w:rPr>
          <w:rFonts w:ascii="Arial" w:hAnsi="Arial" w:cs="Arial"/>
        </w:rPr>
        <w:t xml:space="preserve">In Equation </w:t>
      </w:r>
      <w:r w:rsidR="009F35FA" w:rsidRPr="003A5B22">
        <w:rPr>
          <w:rFonts w:ascii="Arial" w:hAnsi="Arial" w:cs="Arial"/>
        </w:rPr>
        <w:t>2.</w:t>
      </w:r>
      <w:r w:rsidRPr="003A5B22">
        <w:rPr>
          <w:rFonts w:ascii="Arial" w:hAnsi="Arial" w:cs="Arial"/>
        </w:rPr>
        <w:t xml:space="preserve">15, </w:t>
      </w:r>
      <m:oMath>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s</m:t>
            </m:r>
          </m:sub>
        </m:sSub>
        <m:r>
          <m:rPr>
            <m:sty m:val="p"/>
          </m:rPr>
          <w:rPr>
            <w:rFonts w:ascii="Cambria Math" w:hAnsi="Cambria Math" w:cs="Arial"/>
          </w:rPr>
          <m:t xml:space="preserve">=10 mS/µF </m:t>
        </m:r>
      </m:oMath>
      <w:r w:rsidRPr="003A5B22">
        <w:rPr>
          <w:rFonts w:ascii="Arial" w:hAnsi="Arial" w:cs="Arial"/>
        </w:rPr>
        <w:t xml:space="preserve">is the maximum conductance; </w:t>
      </w:r>
      <m:oMath>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s</m:t>
            </m:r>
          </m:sub>
        </m:sSub>
        <m:r>
          <m:rPr>
            <m:sty m:val="p"/>
          </m:rPr>
          <w:rPr>
            <w:rFonts w:ascii="Cambria Math" w:hAnsi="Cambria Math" w:cs="Arial"/>
          </w:rPr>
          <m:t xml:space="preserve">=-20mV </m:t>
        </m:r>
      </m:oMath>
      <w:r w:rsidRPr="003A5B22">
        <w:rPr>
          <w:rFonts w:ascii="Arial" w:hAnsi="Arial" w:cs="Arial"/>
        </w:rPr>
        <w:t xml:space="preserve">is the resting potential of the stretch-activated channels; </w:t>
      </w:r>
      <m:oMath>
        <m:r>
          <m:rPr>
            <m:sty m:val="p"/>
          </m:rPr>
          <w:rPr>
            <w:rFonts w:ascii="Cambria Math" w:hAnsi="Cambria Math" w:cs="Arial"/>
          </w:rPr>
          <m:t>δ</m:t>
        </m:r>
      </m:oMath>
      <w:r w:rsidRPr="003A5B22">
        <w:rPr>
          <w:rFonts w:ascii="Arial" w:hAnsi="Arial" w:cs="Arial"/>
        </w:rPr>
        <w:t xml:space="preserve"> is the coefficient that determines whether or not the stiffness of the myofibers is in effect, as defined in Equation </w:t>
      </w:r>
      <w:r w:rsidR="009F35FA" w:rsidRPr="003A5B22">
        <w:rPr>
          <w:rFonts w:ascii="Arial" w:hAnsi="Arial" w:cs="Arial"/>
        </w:rPr>
        <w:t>2.</w:t>
      </w:r>
      <w:r w:rsidRPr="003A5B22">
        <w:rPr>
          <w:rFonts w:ascii="Arial" w:hAnsi="Arial" w:cs="Arial"/>
        </w:rPr>
        <w:t xml:space="preserve">10; </w:t>
      </w:r>
      <m:oMath>
        <m:d>
          <m:dPr>
            <m:begChr m:val="|"/>
            <m:endChr m:val="|"/>
            <m:ctrlPr>
              <w:rPr>
                <w:rFonts w:ascii="Cambria Math" w:hAnsi="Cambria Math" w:cs="Arial"/>
              </w:rPr>
            </m:ctrlPr>
          </m:dPr>
          <m:e>
            <m:r>
              <m:rPr>
                <m:sty m:val="p"/>
              </m:rPr>
              <w:rPr>
                <w:rFonts w:ascii="Cambria Math" w:hAnsi="Cambria Math" w:cs="Arial"/>
              </w:rPr>
              <m:t>a</m:t>
            </m:r>
          </m:e>
        </m:d>
      </m:oMath>
      <w:r w:rsidRPr="003A5B22">
        <w:rPr>
          <w:rFonts w:ascii="Arial" w:hAnsi="Arial" w:cs="Arial"/>
        </w:rPr>
        <w:t xml:space="preserve"> is the stretch at a material point of the heart.  </w:t>
      </w:r>
    </w:p>
    <w:p w:rsidR="00AD5C77" w:rsidRPr="003A5B22" w:rsidRDefault="00AC3E74" w:rsidP="00AD5C77">
      <w:pPr>
        <w:pStyle w:val="Heading2"/>
      </w:pPr>
      <w:bookmarkStart w:id="37" w:name="_Toc338626499"/>
      <w:r w:rsidRPr="003A5B22">
        <w:t xml:space="preserve">2.3 </w:t>
      </w:r>
      <w:r w:rsidR="00604CE4" w:rsidRPr="003A5B22">
        <w:t>Numerical computation approach</w:t>
      </w:r>
      <w:bookmarkEnd w:id="37"/>
    </w:p>
    <w:p w:rsidR="00AD5C77" w:rsidRPr="003A5B22" w:rsidRDefault="009F35FA" w:rsidP="00604CE4">
      <w:pPr>
        <w:ind w:firstLine="720"/>
        <w:rPr>
          <w:rFonts w:ascii="Arial" w:hAnsi="Arial" w:cs="Arial"/>
        </w:rPr>
      </w:pPr>
      <w:r w:rsidRPr="003A5B22">
        <w:rPr>
          <w:rFonts w:ascii="Arial" w:hAnsi="Arial" w:cs="Arial"/>
        </w:rPr>
        <w:t>The governing equations 2.12</w:t>
      </w:r>
      <w:r w:rsidR="00AD5C77" w:rsidRPr="003A5B22">
        <w:rPr>
          <w:rFonts w:ascii="Arial" w:hAnsi="Arial" w:cs="Arial"/>
        </w:rPr>
        <w:t xml:space="preserve"> are solved using the operator splitting method</w:t>
      </w:r>
      <w:r w:rsidR="00DA1F3E" w:rsidRPr="003A5B22">
        <w:rPr>
          <w:rFonts w:ascii="Arial" w:hAnsi="Arial" w:cs="Arial"/>
        </w:rPr>
        <w:t xml:space="preserve"> </w:t>
      </w:r>
      <w:r w:rsidR="006653EC" w:rsidRPr="003A5B22">
        <w:rPr>
          <w:rFonts w:ascii="Arial" w:hAnsi="Arial" w:cs="Arial"/>
        </w:rPr>
        <w:fldChar w:fldCharType="begin"/>
      </w:r>
      <w:r w:rsidR="00DA1F3E" w:rsidRPr="003A5B22">
        <w:rPr>
          <w:rFonts w:ascii="Arial" w:hAnsi="Arial" w:cs="Arial"/>
        </w:rPr>
        <w:instrText xml:space="preserve"> REF _Ref334449901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[114]</w:t>
      </w:r>
      <w:r w:rsidR="006653EC" w:rsidRPr="003A5B22">
        <w:rPr>
          <w:rFonts w:ascii="Arial" w:hAnsi="Arial" w:cs="Arial"/>
        </w:rPr>
        <w:fldChar w:fldCharType="end"/>
      </w:r>
      <w:r w:rsidR="00AD5C77" w:rsidRPr="003A5B22">
        <w:rPr>
          <w:rFonts w:ascii="Arial" w:hAnsi="Arial" w:cs="Arial"/>
        </w:rPr>
        <w:t>. First, we solve the following nonlinear ordinary differential equation using the forward Euler method</w:t>
      </w:r>
      <w:r w:rsidR="00DA1F3E" w:rsidRPr="003A5B22">
        <w:rPr>
          <w:rFonts w:ascii="Arial" w:hAnsi="Arial" w:cs="Arial"/>
        </w:rPr>
        <w:t xml:space="preserve"> </w:t>
      </w:r>
      <w:r w:rsidR="006653EC" w:rsidRPr="003A5B22">
        <w:rPr>
          <w:rFonts w:ascii="Arial" w:hAnsi="Arial" w:cs="Arial"/>
        </w:rPr>
        <w:fldChar w:fldCharType="begin"/>
      </w:r>
      <w:r w:rsidR="00DA1F3E" w:rsidRPr="003A5B22">
        <w:rPr>
          <w:rFonts w:ascii="Arial" w:hAnsi="Arial" w:cs="Arial"/>
        </w:rPr>
        <w:instrText xml:space="preserve"> REF _Ref334449907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[115]</w:t>
      </w:r>
      <w:r w:rsidR="006653EC" w:rsidRPr="003A5B22">
        <w:rPr>
          <w:rFonts w:ascii="Arial" w:hAnsi="Arial" w:cs="Arial"/>
        </w:rPr>
        <w:fldChar w:fldCharType="end"/>
      </w:r>
      <w:r w:rsidR="00AD5C77" w:rsidRPr="003A5B22">
        <w:rPr>
          <w:rFonts w:ascii="Arial" w:hAnsi="Arial" w:cs="Arial"/>
        </w:rPr>
        <w:t>:</w:t>
      </w:r>
    </w:p>
    <w:p w:rsidR="00AD5C77" w:rsidRPr="003A5B22" w:rsidRDefault="00AD5C77" w:rsidP="00AD5C77">
      <w:pPr>
        <w:rPr>
          <w:rFonts w:ascii="Arial" w:hAnsi="Arial" w:cs="Arial"/>
        </w:rPr>
      </w:pPr>
    </w:p>
    <w:p w:rsidR="00AD5C77" w:rsidRPr="003A5B22" w:rsidRDefault="005A7344" w:rsidP="00EA2CFC">
      <w:pPr>
        <w:ind w:left="720" w:firstLine="720"/>
        <w:rPr>
          <w:rFonts w:ascii="Arial" w:hAnsi="Arial" w:cs="Arial"/>
        </w:rPr>
      </w:pPr>
      <m:oMath>
        <m:f>
          <m:fPr>
            <m:ctrlPr>
              <w:rPr>
                <w:rFonts w:ascii="Cambria Math" w:hAnsi="Cambria Math" w:cs="Arial"/>
              </w:rPr>
            </m:ctrlPr>
          </m:fPr>
          <m:num>
            <m:r>
              <m:rPr>
                <m:sty m:val="p"/>
              </m:rPr>
              <w:rPr>
                <w:rFonts w:ascii="Cambria Math" w:hAnsi="Cambria Math" w:cs="Arial"/>
              </w:rPr>
              <m:t>dv</m:t>
            </m:r>
          </m:num>
          <m:den>
            <m:r>
              <m:rPr>
                <m:sty m:val="p"/>
              </m:rPr>
              <w:rPr>
                <w:rFonts w:ascii="Cambria Math" w:hAnsi="Cambria Math" w:cs="Arial"/>
              </w:rPr>
              <m:t>dt</m:t>
            </m:r>
          </m:den>
        </m:f>
        <m:r>
          <m:rPr>
            <m:sty m:val="p"/>
          </m:rP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ion</m:t>
                </m:r>
              </m:sub>
            </m:sSub>
          </m:num>
          <m:den>
            <m:sSub>
              <m:sSubPr>
                <m:ctrlPr>
                  <w:rPr>
                    <w:rFonts w:ascii="Cambria Math" w:hAnsi="Cambria Math" w:cs="Arial"/>
                  </w:rPr>
                </m:ctrlPr>
              </m:sSubPr>
              <m:e>
                <m:r>
                  <m:rPr>
                    <m:sty m:val="p"/>
                  </m:rPr>
                  <w:rPr>
                    <w:rFonts w:ascii="Cambria Math" w:hAnsi="Cambria Math" w:cs="Arial"/>
                  </w:rPr>
                  <m:t>C</m:t>
                </m:r>
              </m:e>
              <m:sub>
                <m:r>
                  <m:rPr>
                    <m:sty m:val="p"/>
                  </m:rPr>
                  <w:rPr>
                    <w:rFonts w:ascii="Cambria Math" w:hAnsi="Cambria Math" w:cs="Arial"/>
                  </w:rPr>
                  <m:t>m</m:t>
                </m:r>
              </m:sub>
            </m:sSub>
          </m:den>
        </m:f>
        <m:r>
          <m:rPr>
            <m:sty m:val="p"/>
          </m:rPr>
          <w:rPr>
            <w:rFonts w:ascii="Cambria Math" w:hAnsi="Cambria Math" w:cs="Arial"/>
          </w:rPr>
          <m:t>=0</m:t>
        </m:r>
      </m:oMath>
      <w:r w:rsidR="00AD5C77" w:rsidRPr="003A5B22">
        <w:rPr>
          <w:rFonts w:ascii="Arial" w:hAnsi="Arial" w:cs="Arial"/>
        </w:rPr>
        <w:t xml:space="preserve">  </w:t>
      </w:r>
      <w:r w:rsidR="00EA2CFC" w:rsidRPr="003A5B22">
        <w:rPr>
          <w:rFonts w:ascii="Arial" w:hAnsi="Arial" w:cs="Arial"/>
        </w:rPr>
        <w:tab/>
      </w:r>
      <w:r w:rsidR="00EA2CFC" w:rsidRPr="003A5B22">
        <w:rPr>
          <w:rFonts w:ascii="Arial" w:hAnsi="Arial" w:cs="Arial"/>
        </w:rPr>
        <w:tab/>
      </w:r>
      <w:r w:rsidR="00EA2CFC" w:rsidRPr="003A5B22">
        <w:rPr>
          <w:rFonts w:ascii="Arial" w:hAnsi="Arial" w:cs="Arial"/>
        </w:rPr>
        <w:tab/>
      </w:r>
      <w:r w:rsidR="00EA2CFC" w:rsidRPr="003A5B22">
        <w:rPr>
          <w:rFonts w:ascii="Arial" w:hAnsi="Arial" w:cs="Arial"/>
        </w:rPr>
        <w:tab/>
      </w:r>
      <w:r w:rsidR="00EA2CFC" w:rsidRPr="003A5B22">
        <w:rPr>
          <w:rFonts w:ascii="Arial" w:hAnsi="Arial" w:cs="Arial"/>
        </w:rPr>
        <w:tab/>
      </w:r>
      <w:r w:rsidR="00EA2CFC" w:rsidRPr="003A5B22">
        <w:rPr>
          <w:rFonts w:ascii="Arial" w:hAnsi="Arial" w:cs="Arial"/>
        </w:rPr>
        <w:tab/>
      </w:r>
      <w:r w:rsidR="00EA2CFC" w:rsidRPr="003A5B22">
        <w:rPr>
          <w:rFonts w:ascii="Arial" w:hAnsi="Arial" w:cs="Arial"/>
        </w:rPr>
        <w:tab/>
      </w:r>
      <w:r w:rsidR="00EA2CFC" w:rsidRPr="003A5B22">
        <w:rPr>
          <w:rFonts w:ascii="Arial" w:hAnsi="Arial" w:cs="Arial"/>
        </w:rPr>
        <w:tab/>
      </w:r>
      <w:r w:rsidR="00AD5C77" w:rsidRPr="003A5B22">
        <w:rPr>
          <w:rFonts w:ascii="Arial" w:hAnsi="Arial" w:cs="Arial"/>
        </w:rPr>
        <w:t>(</w:t>
      </w:r>
      <w:r w:rsidR="00EA2CFC" w:rsidRPr="003A5B22">
        <w:rPr>
          <w:rFonts w:ascii="Arial" w:hAnsi="Arial" w:cs="Arial"/>
        </w:rPr>
        <w:t>2.</w:t>
      </w:r>
      <w:r w:rsidR="00AD5C77" w:rsidRPr="003A5B22">
        <w:rPr>
          <w:rFonts w:ascii="Arial" w:hAnsi="Arial" w:cs="Arial"/>
        </w:rPr>
        <w:t>16)</w:t>
      </w:r>
    </w:p>
    <w:p w:rsidR="00AD5C77" w:rsidRPr="003A5B22" w:rsidRDefault="00AD5C77" w:rsidP="00AD5C77">
      <w:pPr>
        <w:rPr>
          <w:rFonts w:ascii="Arial" w:hAnsi="Arial" w:cs="Arial"/>
        </w:rPr>
      </w:pPr>
    </w:p>
    <w:p w:rsidR="00AD5C77" w:rsidRPr="003A5B22" w:rsidRDefault="00AD5C77" w:rsidP="00EA2CFC">
      <w:pPr>
        <w:ind w:firstLine="720"/>
        <w:rPr>
          <w:rFonts w:ascii="Arial" w:hAnsi="Arial" w:cs="Arial"/>
        </w:rPr>
      </w:pPr>
      <w:r w:rsidRPr="003A5B22">
        <w:rPr>
          <w:rFonts w:ascii="Arial" w:hAnsi="Arial" w:cs="Arial"/>
        </w:rPr>
        <w:t>Th</w:t>
      </w:r>
      <w:r w:rsidR="009F35FA" w:rsidRPr="003A5B22">
        <w:rPr>
          <w:rFonts w:ascii="Arial" w:hAnsi="Arial" w:cs="Arial"/>
        </w:rPr>
        <w:t>en, the solution from Equation 2.16</w:t>
      </w:r>
      <w:r w:rsidRPr="003A5B22">
        <w:rPr>
          <w:rFonts w:ascii="Arial" w:hAnsi="Arial" w:cs="Arial"/>
        </w:rPr>
        <w:t xml:space="preserve"> is used to solve the following pa</w:t>
      </w:r>
      <w:r w:rsidR="009F35FA" w:rsidRPr="003A5B22">
        <w:rPr>
          <w:rFonts w:ascii="Arial" w:hAnsi="Arial" w:cs="Arial"/>
        </w:rPr>
        <w:t>rtial differential equation 2.17</w:t>
      </w:r>
      <w:r w:rsidRPr="003A5B22">
        <w:rPr>
          <w:rFonts w:ascii="Arial" w:hAnsi="Arial" w:cs="Arial"/>
        </w:rPr>
        <w:t xml:space="preserve"> using the implicit Euler method. These two equations are solved iteratively for each time step. </w:t>
      </w:r>
    </w:p>
    <w:p w:rsidR="00AD5C77" w:rsidRPr="003A5B22" w:rsidRDefault="00AD5C77" w:rsidP="00AD5C77">
      <w:pPr>
        <w:rPr>
          <w:rFonts w:ascii="Arial" w:hAnsi="Arial" w:cs="Arial"/>
        </w:rPr>
      </w:pPr>
    </w:p>
    <w:p w:rsidR="00AD5C77" w:rsidRPr="003A5B22" w:rsidRDefault="005A7344" w:rsidP="007E4B4F">
      <w:pPr>
        <w:ind w:left="720" w:firstLine="720"/>
        <w:rPr>
          <w:rFonts w:ascii="Arial" w:hAnsi="Arial" w:cs="Arial"/>
        </w:rPr>
      </w:pPr>
      <m:oMath>
        <m:d>
          <m:dPr>
            <m:begChr m:val="{"/>
            <m:endChr m:val=""/>
            <m:ctrlPr>
              <w:rPr>
                <w:rFonts w:ascii="Cambria Math" w:hAnsi="Cambria Math" w:cs="Arial"/>
              </w:rPr>
            </m:ctrlPr>
          </m:dPr>
          <m:e>
            <m:eqArr>
              <m:eqArrPr>
                <m:ctrlPr>
                  <w:rPr>
                    <w:rFonts w:ascii="Cambria Math" w:hAnsi="Cambria Math" w:cs="Arial"/>
                  </w:rPr>
                </m:ctrlPr>
              </m:eqArrPr>
              <m:e>
                <m:f>
                  <m:fPr>
                    <m:ctrlPr>
                      <w:rPr>
                        <w:rFonts w:ascii="Cambria Math" w:hAnsi="Cambria Math" w:cs="Arial"/>
                      </w:rPr>
                    </m:ctrlPr>
                  </m:fPr>
                  <m:num>
                    <m:r>
                      <m:rPr>
                        <m:sty m:val="p"/>
                      </m:rPr>
                      <w:rPr>
                        <w:rFonts w:ascii="Cambria Math" w:hAnsi="Cambria Math" w:cs="Arial"/>
                      </w:rPr>
                      <m:t>∂v</m:t>
                    </m:r>
                  </m:num>
                  <m:den>
                    <m:r>
                      <m:rPr>
                        <m:sty m:val="p"/>
                      </m:rPr>
                      <w:rPr>
                        <w:rFonts w:ascii="Cambria Math" w:hAnsi="Cambria Math" w:cs="Arial"/>
                      </w:rPr>
                      <m:t>∂t</m:t>
                    </m:r>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r>
                  <m:rPr>
                    <m:sty m:val="p"/>
                  </m:rPr>
                  <w:rPr>
                    <w:rFonts w:ascii="Cambria Math" w:hAnsi="Cambria Math" w:cs="Arial"/>
                  </w:rPr>
                  <m:t>∙</m:t>
                </m:r>
                <m:d>
                  <m:dPr>
                    <m:ctrlPr>
                      <w:rPr>
                        <w:rFonts w:ascii="Cambria Math" w:hAnsi="Cambria Math" w:cs="Arial"/>
                      </w:rPr>
                    </m:ctrlPr>
                  </m:dPr>
                  <m:e>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r>
                      <m:rPr>
                        <m:sty m:val="p"/>
                      </m:rPr>
                      <w:rPr>
                        <w:rFonts w:ascii="Cambria Math" w:hAnsi="Cambria Math" w:cs="Arial"/>
                      </w:rPr>
                      <m:t>v</m:t>
                    </m:r>
                  </m:e>
                </m:d>
                <m:r>
                  <m:rPr>
                    <m:sty m:val="p"/>
                  </m:rPr>
                  <w:rPr>
                    <w:rFonts w:ascii="Cambria Math" w:hAnsi="Cambria Math" w:cs="Arial"/>
                  </w:rPr>
                  <m:t>=0</m:t>
                </m:r>
              </m:e>
              <m:e>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r>
                  <m:rPr>
                    <m:sty m:val="p"/>
                  </m:rPr>
                  <w:rPr>
                    <w:rFonts w:ascii="Cambria Math" w:hAnsi="Cambria Math" w:cs="Arial"/>
                  </w:rPr>
                  <m:t>∙σ+b=0</m:t>
                </m:r>
              </m:e>
            </m:eqArr>
          </m:e>
        </m:d>
      </m:oMath>
      <w:r w:rsidR="00AD5C77" w:rsidRPr="003A5B22">
        <w:rPr>
          <w:rFonts w:ascii="Arial" w:hAnsi="Arial" w:cs="Arial"/>
        </w:rPr>
        <w:t xml:space="preserve">  </w:t>
      </w:r>
      <w:r w:rsidR="007E4B4F" w:rsidRPr="003A5B22">
        <w:rPr>
          <w:rFonts w:ascii="Arial" w:hAnsi="Arial" w:cs="Arial"/>
        </w:rPr>
        <w:tab/>
      </w:r>
      <w:r w:rsidR="007E4B4F" w:rsidRPr="003A5B22">
        <w:rPr>
          <w:rFonts w:ascii="Arial" w:hAnsi="Arial" w:cs="Arial"/>
        </w:rPr>
        <w:tab/>
      </w:r>
      <w:r w:rsidR="007E4B4F" w:rsidRPr="003A5B22">
        <w:rPr>
          <w:rFonts w:ascii="Arial" w:hAnsi="Arial" w:cs="Arial"/>
        </w:rPr>
        <w:tab/>
      </w:r>
      <w:r w:rsidR="007E4B4F" w:rsidRPr="003A5B22">
        <w:rPr>
          <w:rFonts w:ascii="Arial" w:hAnsi="Arial" w:cs="Arial"/>
        </w:rPr>
        <w:tab/>
      </w:r>
      <w:r w:rsidR="007E4B4F" w:rsidRPr="003A5B22">
        <w:rPr>
          <w:rFonts w:ascii="Arial" w:hAnsi="Arial" w:cs="Arial"/>
        </w:rPr>
        <w:tab/>
      </w:r>
      <w:r w:rsidR="007E4B4F" w:rsidRPr="003A5B22">
        <w:rPr>
          <w:rFonts w:ascii="Arial" w:hAnsi="Arial" w:cs="Arial"/>
        </w:rPr>
        <w:tab/>
      </w:r>
      <w:r w:rsidR="00AD5C77" w:rsidRPr="003A5B22">
        <w:rPr>
          <w:rFonts w:ascii="Arial" w:hAnsi="Arial" w:cs="Arial"/>
        </w:rPr>
        <w:t>(</w:t>
      </w:r>
      <w:r w:rsidR="007E4B4F" w:rsidRPr="003A5B22">
        <w:rPr>
          <w:rFonts w:ascii="Arial" w:hAnsi="Arial" w:cs="Arial"/>
        </w:rPr>
        <w:t>2.</w:t>
      </w:r>
      <w:r w:rsidR="00AD5C77" w:rsidRPr="003A5B22">
        <w:rPr>
          <w:rFonts w:ascii="Arial" w:hAnsi="Arial" w:cs="Arial"/>
        </w:rPr>
        <w:t>17)</w:t>
      </w:r>
    </w:p>
    <w:p w:rsidR="00AD5C77" w:rsidRPr="003A5B22" w:rsidRDefault="00AD5C77" w:rsidP="00AD5C77">
      <w:pPr>
        <w:rPr>
          <w:rFonts w:ascii="Arial" w:hAnsi="Arial" w:cs="Arial"/>
        </w:rPr>
      </w:pPr>
    </w:p>
    <w:p w:rsidR="00AD5C77" w:rsidRPr="003A5B22" w:rsidRDefault="00AD5C77" w:rsidP="00770A28">
      <w:pPr>
        <w:ind w:firstLine="720"/>
        <w:rPr>
          <w:rFonts w:ascii="Arial" w:hAnsi="Arial" w:cs="Arial"/>
        </w:rPr>
      </w:pPr>
      <w:r w:rsidRPr="003A5B22">
        <w:rPr>
          <w:rFonts w:ascii="Arial" w:hAnsi="Arial" w:cs="Arial"/>
        </w:rPr>
        <w:t xml:space="preserve">Weak forms of Equations </w:t>
      </w:r>
      <w:r w:rsidR="009F35FA" w:rsidRPr="003A5B22">
        <w:rPr>
          <w:rFonts w:ascii="Arial" w:hAnsi="Arial" w:cs="Arial"/>
        </w:rPr>
        <w:t>2.</w:t>
      </w:r>
      <w:r w:rsidRPr="003A5B22">
        <w:rPr>
          <w:rFonts w:ascii="Arial" w:hAnsi="Arial" w:cs="Arial"/>
        </w:rPr>
        <w:t>17 are constructed following the classical Galerkin procedure</w:t>
      </w:r>
      <w:r w:rsidR="009939C4" w:rsidRPr="003A5B22">
        <w:rPr>
          <w:rFonts w:ascii="Arial" w:hAnsi="Arial" w:cs="Arial"/>
        </w:rPr>
        <w:t xml:space="preserve"> </w:t>
      </w:r>
      <w:r w:rsidR="006653EC" w:rsidRPr="003A5B22">
        <w:rPr>
          <w:rFonts w:ascii="Arial" w:hAnsi="Arial" w:cs="Arial"/>
        </w:rPr>
        <w:fldChar w:fldCharType="begin"/>
      </w:r>
      <w:r w:rsidR="009939C4" w:rsidRPr="003A5B22">
        <w:rPr>
          <w:rFonts w:ascii="Arial" w:hAnsi="Arial" w:cs="Arial"/>
        </w:rPr>
        <w:instrText xml:space="preserve"> REF _Ref334449948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[116]</w:t>
      </w:r>
      <w:r w:rsidR="006653EC" w:rsidRPr="003A5B22">
        <w:rPr>
          <w:rFonts w:ascii="Arial" w:hAnsi="Arial" w:cs="Arial"/>
        </w:rPr>
        <w:fldChar w:fldCharType="end"/>
      </w:r>
      <w:r w:rsidRPr="003A5B22">
        <w:rPr>
          <w:rFonts w:ascii="Arial" w:hAnsi="Arial" w:cs="Arial"/>
        </w:rPr>
        <w:t xml:space="preserve">. The weak form is obtained by taking the product of Equations </w:t>
      </w:r>
      <w:r w:rsidR="009F35FA" w:rsidRPr="003A5B22">
        <w:rPr>
          <w:rFonts w:ascii="Arial" w:hAnsi="Arial" w:cs="Arial"/>
        </w:rPr>
        <w:t>2.</w:t>
      </w:r>
      <w:r w:rsidRPr="003A5B22">
        <w:rPr>
          <w:rFonts w:ascii="Arial" w:hAnsi="Arial" w:cs="Arial"/>
        </w:rPr>
        <w:t xml:space="preserve">17 with the test functions </w:t>
      </w:r>
      <m:oMath>
        <m:r>
          <m:rPr>
            <m:sty m:val="p"/>
          </m:rPr>
          <w:rPr>
            <w:rFonts w:ascii="Cambria Math" w:hAnsi="Cambria Math" w:cs="Arial"/>
          </w:rPr>
          <m:t>δx</m:t>
        </m:r>
      </m:oMath>
      <w:r w:rsidRPr="003A5B22">
        <w:rPr>
          <w:rFonts w:ascii="Arial" w:hAnsi="Arial" w:cs="Arial"/>
        </w:rPr>
        <w:t xml:space="preserve"> and </w:t>
      </w:r>
      <m:oMath>
        <m:r>
          <m:rPr>
            <m:sty m:val="p"/>
          </m:rPr>
          <w:rPr>
            <w:rFonts w:ascii="Cambria Math" w:hAnsi="Cambria Math" w:cs="Arial"/>
          </w:rPr>
          <m:t>δv</m:t>
        </m:r>
      </m:oMath>
      <w:r w:rsidRPr="003A5B22">
        <w:rPr>
          <w:rFonts w:ascii="Arial" w:hAnsi="Arial" w:cs="Arial"/>
        </w:rPr>
        <w:t xml:space="preserve"> and integrating them over the domain. The time independent test functions are required to be C0, and satisfy the essential boundary conditions on </w:t>
      </w:r>
      <m:oMath>
        <m:r>
          <m:rPr>
            <m:sty m:val="p"/>
          </m:rPr>
          <w:rPr>
            <w:rFonts w:ascii="Cambria Math" w:hAnsi="Cambria Math" w:cs="Arial"/>
          </w:rPr>
          <m:t>∂Ω</m:t>
        </m:r>
      </m:oMath>
      <w:r w:rsidRPr="003A5B22">
        <w:rPr>
          <w:rFonts w:ascii="Arial" w:hAnsi="Arial" w:cs="Arial"/>
        </w:rPr>
        <w:t xml:space="preserve">. Multiplying the test function </w:t>
      </w:r>
      <m:oMath>
        <m:r>
          <m:rPr>
            <m:sty m:val="p"/>
          </m:rPr>
          <w:rPr>
            <w:rFonts w:ascii="Cambria Math" w:hAnsi="Cambria Math" w:cs="Arial"/>
          </w:rPr>
          <m:t>δx</m:t>
        </m:r>
      </m:oMath>
      <w:r w:rsidRPr="003A5B22">
        <w:rPr>
          <w:rFonts w:ascii="Arial" w:hAnsi="Arial" w:cs="Arial"/>
        </w:rPr>
        <w:t xml:space="preserve"> and </w:t>
      </w:r>
      <m:oMath>
        <m:r>
          <m:rPr>
            <m:sty m:val="p"/>
          </m:rPr>
          <w:rPr>
            <w:rFonts w:ascii="Cambria Math" w:hAnsi="Cambria Math" w:cs="Arial"/>
          </w:rPr>
          <m:t>δv</m:t>
        </m:r>
      </m:oMath>
      <w:r w:rsidRPr="003A5B22">
        <w:rPr>
          <w:rFonts w:ascii="Arial" w:hAnsi="Arial" w:cs="Arial"/>
        </w:rPr>
        <w:t xml:space="preserve"> with the two equations in Equations </w:t>
      </w:r>
      <w:r w:rsidR="009F35FA" w:rsidRPr="003A5B22">
        <w:rPr>
          <w:rFonts w:ascii="Arial" w:hAnsi="Arial" w:cs="Arial"/>
        </w:rPr>
        <w:t>2.</w:t>
      </w:r>
      <w:r w:rsidRPr="003A5B22">
        <w:rPr>
          <w:rFonts w:ascii="Arial" w:hAnsi="Arial" w:cs="Arial"/>
        </w:rPr>
        <w:t>18 and carrying out integration by part yield:</w:t>
      </w:r>
    </w:p>
    <w:p w:rsidR="00AD5C77" w:rsidRPr="003A5B22" w:rsidRDefault="00AD5C77" w:rsidP="00AD5C77">
      <w:pPr>
        <w:rPr>
          <w:rFonts w:ascii="Arial" w:hAnsi="Arial" w:cs="Arial"/>
        </w:rPr>
      </w:pPr>
    </w:p>
    <w:p w:rsidR="00AD5C77" w:rsidRPr="003A5B22" w:rsidRDefault="005A7344" w:rsidP="00770A28">
      <w:pPr>
        <w:ind w:firstLine="720"/>
        <w:rPr>
          <w:rFonts w:ascii="Arial" w:hAnsi="Arial" w:cs="Arial"/>
        </w:rPr>
      </w:pPr>
      <m:oMath>
        <m:d>
          <m:dPr>
            <m:begChr m:val="{"/>
            <m:endChr m:val=""/>
            <m:ctrlPr>
              <w:rPr>
                <w:rFonts w:ascii="Cambria Math" w:hAnsi="Cambria Math" w:cs="Arial"/>
              </w:rPr>
            </m:ctrlPr>
          </m:dPr>
          <m:e>
            <m:eqArr>
              <m:eqArrPr>
                <m:ctrlPr>
                  <w:rPr>
                    <w:rFonts w:ascii="Cambria Math" w:hAnsi="Cambria Math" w:cs="Arial"/>
                  </w:rPr>
                </m:ctrlPr>
              </m:eqArrPr>
              <m:e>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x</m:t>
                    </m:r>
                  </m:sub>
                </m:sSub>
                <m:r>
                  <m:rPr>
                    <m:sty m:val="p"/>
                  </m:rPr>
                  <w:rPr>
                    <w:rFonts w:ascii="Cambria Math" w:hAnsi="Cambria Math" w:cs="Arial"/>
                  </w:rPr>
                  <m:t>=</m:t>
                </m:r>
                <m:nary>
                  <m:naryPr>
                    <m:limLoc m:val="subSup"/>
                    <m:ctrlPr>
                      <w:rPr>
                        <w:rFonts w:ascii="Cambria Math" w:hAnsi="Cambria Math" w:cs="Arial"/>
                      </w:rPr>
                    </m:ctrlPr>
                  </m:naryPr>
                  <m:sub>
                    <m:r>
                      <m:rPr>
                        <m:sty m:val="p"/>
                      </m:rPr>
                      <w:rPr>
                        <w:rFonts w:ascii="Cambria Math" w:hAnsi="Cambria Math" w:cs="Arial"/>
                      </w:rPr>
                      <m:t>Ω</m:t>
                    </m:r>
                  </m:sub>
                  <m:sup/>
                  <m:e>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d>
                      <m:dPr>
                        <m:ctrlPr>
                          <w:rPr>
                            <w:rFonts w:ascii="Cambria Math" w:hAnsi="Cambria Math" w:cs="Arial"/>
                          </w:rPr>
                        </m:ctrlPr>
                      </m:dPr>
                      <m:e>
                        <m:r>
                          <m:rPr>
                            <m:sty m:val="p"/>
                          </m:rPr>
                          <w:rPr>
                            <w:rFonts w:ascii="Cambria Math" w:hAnsi="Cambria Math" w:cs="Arial"/>
                          </w:rPr>
                          <m:t>δx</m:t>
                        </m:r>
                      </m:e>
                    </m:d>
                    <m:r>
                      <m:rPr>
                        <m:sty m:val="p"/>
                      </m:rPr>
                      <w:rPr>
                        <w:rFonts w:ascii="Cambria Math" w:hAnsi="Cambria Math" w:cs="Arial"/>
                      </w:rPr>
                      <m:t>:σdV</m:t>
                    </m:r>
                  </m:e>
                </m:nary>
                <m:r>
                  <m:rPr>
                    <m:sty m:val="p"/>
                  </m:rPr>
                  <w:rPr>
                    <w:rFonts w:ascii="Cambria Math" w:hAnsi="Cambria Math" w:cs="Arial"/>
                  </w:rPr>
                  <m:t>-</m:t>
                </m:r>
                <m:nary>
                  <m:naryPr>
                    <m:limLoc m:val="subSup"/>
                    <m:ctrlPr>
                      <w:rPr>
                        <w:rFonts w:ascii="Cambria Math" w:hAnsi="Cambria Math" w:cs="Arial"/>
                      </w:rPr>
                    </m:ctrlPr>
                  </m:naryPr>
                  <m:sub>
                    <m:r>
                      <m:rPr>
                        <m:sty m:val="p"/>
                      </m:rPr>
                      <w:rPr>
                        <w:rFonts w:ascii="Cambria Math" w:hAnsi="Cambria Math" w:cs="Arial"/>
                      </w:rPr>
                      <m:t>∂Ω</m:t>
                    </m:r>
                  </m:sub>
                  <m:sup/>
                  <m:e>
                    <m:r>
                      <m:rPr>
                        <m:sty m:val="p"/>
                      </m:rPr>
                      <w:rPr>
                        <w:rFonts w:ascii="Cambria Math" w:hAnsi="Cambria Math" w:cs="Arial"/>
                      </w:rPr>
                      <m:t>δx∙σ∙nda</m:t>
                    </m:r>
                  </m:e>
                </m:nary>
                <m:r>
                  <m:rPr>
                    <m:sty m:val="p"/>
                  </m:rPr>
                  <w:rPr>
                    <w:rFonts w:ascii="Cambria Math" w:hAnsi="Cambria Math" w:cs="Arial"/>
                  </w:rPr>
                  <m:t>-</m:t>
                </m:r>
                <m:nary>
                  <m:naryPr>
                    <m:limLoc m:val="subSup"/>
                    <m:ctrlPr>
                      <w:rPr>
                        <w:rFonts w:ascii="Cambria Math" w:hAnsi="Cambria Math" w:cs="Arial"/>
                      </w:rPr>
                    </m:ctrlPr>
                  </m:naryPr>
                  <m:sub>
                    <m:r>
                      <m:rPr>
                        <m:sty m:val="p"/>
                      </m:rPr>
                      <w:rPr>
                        <w:rFonts w:ascii="Cambria Math" w:hAnsi="Cambria Math" w:cs="Arial"/>
                      </w:rPr>
                      <m:t>Ω</m:t>
                    </m:r>
                  </m:sub>
                  <m:sup/>
                  <m:e>
                    <m:r>
                      <m:rPr>
                        <m:sty m:val="p"/>
                      </m:rPr>
                      <w:rPr>
                        <w:rFonts w:ascii="Cambria Math" w:hAnsi="Cambria Math" w:cs="Arial"/>
                      </w:rPr>
                      <m:t>δx∙bdV</m:t>
                    </m:r>
                  </m:e>
                </m:nary>
                <m:r>
                  <m:rPr>
                    <m:sty m:val="p"/>
                  </m:rPr>
                  <w:rPr>
                    <w:rFonts w:ascii="Cambria Math" w:hAnsi="Cambria Math" w:cs="Arial"/>
                  </w:rPr>
                  <m:t>=0</m:t>
                </m:r>
              </m:e>
              <m:e>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v</m:t>
                    </m:r>
                  </m:sub>
                </m:sSub>
                <m:r>
                  <m:rPr>
                    <m:sty m:val="p"/>
                  </m:rPr>
                  <w:rPr>
                    <w:rFonts w:ascii="Cambria Math" w:hAnsi="Cambria Math" w:cs="Arial"/>
                  </w:rPr>
                  <m:t>=</m:t>
                </m:r>
                <m:nary>
                  <m:naryPr>
                    <m:limLoc m:val="subSup"/>
                    <m:ctrlPr>
                      <w:rPr>
                        <w:rFonts w:ascii="Cambria Math" w:hAnsi="Cambria Math" w:cs="Arial"/>
                      </w:rPr>
                    </m:ctrlPr>
                  </m:naryPr>
                  <m:sub>
                    <m:r>
                      <m:rPr>
                        <m:sty m:val="p"/>
                      </m:rPr>
                      <w:rPr>
                        <w:rFonts w:ascii="Cambria Math" w:hAnsi="Cambria Math" w:cs="Arial"/>
                      </w:rPr>
                      <m:t>Ω</m:t>
                    </m:r>
                  </m:sub>
                  <m:sup/>
                  <m:e>
                    <m:d>
                      <m:dPr>
                        <m:begChr m:val="["/>
                        <m:endChr m:val="]"/>
                        <m:ctrlPr>
                          <w:rPr>
                            <w:rFonts w:ascii="Cambria Math" w:hAnsi="Cambria Math" w:cs="Arial"/>
                          </w:rPr>
                        </m:ctrlPr>
                      </m:dPr>
                      <m:e>
                        <m:r>
                          <m:rPr>
                            <m:sty m:val="p"/>
                          </m:rPr>
                          <w:rPr>
                            <w:rFonts w:ascii="Cambria Math" w:hAnsi="Cambria Math" w:cs="Arial"/>
                          </w:rPr>
                          <m:t>δv</m:t>
                        </m:r>
                        <m:f>
                          <m:fPr>
                            <m:ctrlPr>
                              <w:rPr>
                                <w:rFonts w:ascii="Cambria Math" w:hAnsi="Cambria Math" w:cs="Arial"/>
                              </w:rPr>
                            </m:ctrlPr>
                          </m:fPr>
                          <m:num>
                            <m:r>
                              <m:rPr>
                                <m:sty m:val="p"/>
                              </m:rPr>
                              <w:rPr>
                                <w:rFonts w:ascii="Cambria Math" w:hAnsi="Cambria Math" w:cs="Arial"/>
                              </w:rPr>
                              <m:t>∂v</m:t>
                            </m:r>
                          </m:num>
                          <m:den>
                            <m:r>
                              <m:rPr>
                                <m:sty m:val="p"/>
                              </m:rPr>
                              <w:rPr>
                                <w:rFonts w:ascii="Cambria Math" w:hAnsi="Cambria Math" w:cs="Arial"/>
                              </w:rPr>
                              <m:t>∂t</m:t>
                            </m:r>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d>
                          <m:dPr>
                            <m:ctrlPr>
                              <w:rPr>
                                <w:rFonts w:ascii="Cambria Math" w:hAnsi="Cambria Math" w:cs="Arial"/>
                              </w:rPr>
                            </m:ctrlPr>
                          </m:dPr>
                          <m:e>
                            <m:r>
                              <m:rPr>
                                <m:sty m:val="p"/>
                              </m:rPr>
                              <w:rPr>
                                <w:rFonts w:ascii="Cambria Math" w:hAnsi="Cambria Math" w:cs="Arial"/>
                              </w:rPr>
                              <m:t>δv</m:t>
                            </m:r>
                          </m:e>
                        </m:d>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r>
                          <m:rPr>
                            <m:sty m:val="p"/>
                          </m:rPr>
                          <w:rPr>
                            <w:rFonts w:ascii="Cambria Math" w:hAnsi="Cambria Math" w:cs="Arial"/>
                          </w:rPr>
                          <m:t>v)</m:t>
                        </m:r>
                      </m:e>
                    </m:d>
                    <m:r>
                      <m:rPr>
                        <m:sty m:val="p"/>
                      </m:rPr>
                      <w:rPr>
                        <w:rFonts w:ascii="Cambria Math" w:hAnsi="Cambria Math" w:cs="Arial"/>
                      </w:rPr>
                      <m:t>dV</m:t>
                    </m:r>
                  </m:e>
                </m:nary>
                <m:r>
                  <m:rPr>
                    <m:sty m:val="p"/>
                  </m:rPr>
                  <w:rPr>
                    <w:rFonts w:ascii="Cambria Math" w:hAnsi="Cambria Math" w:cs="Arial"/>
                  </w:rPr>
                  <m:t>-</m:t>
                </m:r>
                <m:nary>
                  <m:naryPr>
                    <m:limLoc m:val="subSup"/>
                    <m:ctrlPr>
                      <w:rPr>
                        <w:rFonts w:ascii="Cambria Math" w:hAnsi="Cambria Math" w:cs="Arial"/>
                      </w:rPr>
                    </m:ctrlPr>
                  </m:naryPr>
                  <m:sub>
                    <m:r>
                      <m:rPr>
                        <m:sty m:val="p"/>
                      </m:rPr>
                      <w:rPr>
                        <w:rFonts w:ascii="Cambria Math" w:hAnsi="Cambria Math" w:cs="Arial"/>
                      </w:rPr>
                      <m:t>∂Ω</m:t>
                    </m:r>
                  </m:sub>
                  <m:sup/>
                  <m:e>
                    <m:r>
                      <m:rPr>
                        <m:sty m:val="p"/>
                      </m:rPr>
                      <w:rPr>
                        <w:rFonts w:ascii="Cambria Math" w:hAnsi="Cambria Math" w:cs="Arial"/>
                      </w:rPr>
                      <m:t>δvD∙</m:t>
                    </m:r>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r>
                      <m:rPr>
                        <m:sty m:val="p"/>
                      </m:rPr>
                      <w:rPr>
                        <w:rFonts w:ascii="Cambria Math" w:hAnsi="Cambria Math" w:cs="Arial"/>
                      </w:rPr>
                      <m:t>v∙nda</m:t>
                    </m:r>
                  </m:e>
                </m:nary>
                <m:r>
                  <m:rPr>
                    <m:sty m:val="p"/>
                  </m:rPr>
                  <w:rPr>
                    <w:rFonts w:ascii="Cambria Math" w:hAnsi="Cambria Math" w:cs="Arial"/>
                  </w:rPr>
                  <m:t>=0</m:t>
                </m:r>
              </m:e>
            </m:eqArr>
          </m:e>
        </m:d>
      </m:oMath>
      <w:r w:rsidR="00AD5C77" w:rsidRPr="003A5B22">
        <w:rPr>
          <w:rFonts w:ascii="Arial" w:hAnsi="Arial" w:cs="Arial"/>
        </w:rPr>
        <w:t xml:space="preserve">  </w:t>
      </w:r>
      <w:r w:rsidR="00DB7651" w:rsidRPr="003A5B22">
        <w:rPr>
          <w:rFonts w:ascii="Arial" w:hAnsi="Arial" w:cs="Arial"/>
        </w:rPr>
        <w:tab/>
      </w:r>
      <w:r w:rsidR="00AD5C77" w:rsidRPr="003A5B22">
        <w:rPr>
          <w:rFonts w:ascii="Arial" w:hAnsi="Arial" w:cs="Arial"/>
        </w:rPr>
        <w:t>(</w:t>
      </w:r>
      <w:r w:rsidR="00770A28" w:rsidRPr="003A5B22">
        <w:rPr>
          <w:rFonts w:ascii="Arial" w:hAnsi="Arial" w:cs="Arial"/>
        </w:rPr>
        <w:t>2.</w:t>
      </w:r>
      <w:r w:rsidR="00AD5C77" w:rsidRPr="003A5B22">
        <w:rPr>
          <w:rFonts w:ascii="Arial" w:hAnsi="Arial" w:cs="Arial"/>
        </w:rPr>
        <w:t>18)</w:t>
      </w:r>
    </w:p>
    <w:p w:rsidR="00AD5C77" w:rsidRPr="003A5B22" w:rsidRDefault="00AD5C77" w:rsidP="00AD5C77">
      <w:pPr>
        <w:rPr>
          <w:rFonts w:ascii="Arial" w:hAnsi="Arial" w:cs="Arial"/>
        </w:rPr>
      </w:pPr>
    </w:p>
    <w:p w:rsidR="00AD5C77" w:rsidRPr="003A5B22" w:rsidRDefault="00AD5C77" w:rsidP="005765D6">
      <w:pPr>
        <w:ind w:firstLine="720"/>
        <w:rPr>
          <w:rFonts w:ascii="Arial" w:hAnsi="Arial" w:cs="Arial"/>
        </w:rPr>
      </w:pPr>
      <w:r w:rsidRPr="003A5B22">
        <w:rPr>
          <w:rFonts w:ascii="Arial" w:hAnsi="Arial" w:cs="Arial"/>
        </w:rPr>
        <w:t xml:space="preserve">Applying the natural boundary conditions to Equations </w:t>
      </w:r>
      <w:r w:rsidR="009F35FA" w:rsidRPr="003A5B22">
        <w:rPr>
          <w:rFonts w:ascii="Arial" w:hAnsi="Arial" w:cs="Arial"/>
        </w:rPr>
        <w:t>2.</w:t>
      </w:r>
      <w:r w:rsidRPr="003A5B22">
        <w:rPr>
          <w:rFonts w:ascii="Arial" w:hAnsi="Arial" w:cs="Arial"/>
        </w:rPr>
        <w:t>18 leads to</w:t>
      </w:r>
      <w:r w:rsidR="00D33D04" w:rsidRPr="003A5B22">
        <w:rPr>
          <w:rFonts w:ascii="Arial" w:hAnsi="Arial" w:cs="Arial"/>
        </w:rPr>
        <w:t xml:space="preserve"> Equation 2.</w:t>
      </w:r>
      <w:r w:rsidR="007A78C4" w:rsidRPr="003A5B22">
        <w:rPr>
          <w:rFonts w:ascii="Arial" w:hAnsi="Arial" w:cs="Arial"/>
        </w:rPr>
        <w:t>19.</w:t>
      </w:r>
    </w:p>
    <w:p w:rsidR="00AD5C77" w:rsidRPr="003A5B22" w:rsidRDefault="00140E16" w:rsidP="00AD5C77">
      <w:pPr>
        <w:rPr>
          <w:rFonts w:ascii="Arial" w:hAnsi="Arial" w:cs="Arial"/>
        </w:rPr>
      </w:pPr>
      <w:r w:rsidRPr="003A5B22">
        <w:rPr>
          <w:rFonts w:ascii="Arial" w:hAnsi="Arial" w:cs="Arial"/>
        </w:rPr>
        <w:tab/>
      </w:r>
    </w:p>
    <w:p w:rsidR="00AD5C77" w:rsidRPr="003A5B22" w:rsidRDefault="005A7344" w:rsidP="00140E16">
      <w:pPr>
        <w:ind w:left="720" w:firstLine="720"/>
        <w:rPr>
          <w:rFonts w:ascii="Arial" w:hAnsi="Arial" w:cs="Arial"/>
        </w:rPr>
      </w:pPr>
      <m:oMath>
        <m:d>
          <m:dPr>
            <m:begChr m:val="{"/>
            <m:endChr m:val=""/>
            <m:ctrlPr>
              <w:rPr>
                <w:rFonts w:ascii="Cambria Math" w:hAnsi="Cambria Math" w:cs="Arial"/>
              </w:rPr>
            </m:ctrlPr>
          </m:dPr>
          <m:e>
            <m:eqArr>
              <m:eqArrPr>
                <m:ctrlPr>
                  <w:rPr>
                    <w:rFonts w:ascii="Cambria Math" w:hAnsi="Cambria Math" w:cs="Arial"/>
                  </w:rPr>
                </m:ctrlPr>
              </m:eqArrPr>
              <m:e>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x</m:t>
                    </m:r>
                  </m:sub>
                </m:sSub>
                <m:r>
                  <m:rPr>
                    <m:sty m:val="p"/>
                  </m:rPr>
                  <w:rPr>
                    <w:rFonts w:ascii="Cambria Math" w:hAnsi="Cambria Math" w:cs="Arial"/>
                  </w:rPr>
                  <m:t>=</m:t>
                </m:r>
                <m:nary>
                  <m:naryPr>
                    <m:limLoc m:val="subSup"/>
                    <m:ctrlPr>
                      <w:rPr>
                        <w:rFonts w:ascii="Cambria Math" w:hAnsi="Cambria Math" w:cs="Arial"/>
                      </w:rPr>
                    </m:ctrlPr>
                  </m:naryPr>
                  <m:sub>
                    <m:r>
                      <m:rPr>
                        <m:sty m:val="p"/>
                      </m:rPr>
                      <w:rPr>
                        <w:rFonts w:ascii="Cambria Math" w:hAnsi="Cambria Math" w:cs="Arial"/>
                      </w:rPr>
                      <m:t>Ω</m:t>
                    </m:r>
                  </m:sub>
                  <m:sup/>
                  <m:e>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d>
                      <m:dPr>
                        <m:ctrlPr>
                          <w:rPr>
                            <w:rFonts w:ascii="Cambria Math" w:hAnsi="Cambria Math" w:cs="Arial"/>
                          </w:rPr>
                        </m:ctrlPr>
                      </m:dPr>
                      <m:e>
                        <m:r>
                          <m:rPr>
                            <m:sty m:val="p"/>
                          </m:rPr>
                          <w:rPr>
                            <w:rFonts w:ascii="Cambria Math" w:hAnsi="Cambria Math" w:cs="Arial"/>
                          </w:rPr>
                          <m:t>δx</m:t>
                        </m:r>
                      </m:e>
                    </m:d>
                    <m:r>
                      <m:rPr>
                        <m:sty m:val="p"/>
                      </m:rPr>
                      <w:rPr>
                        <w:rFonts w:ascii="Cambria Math" w:hAnsi="Cambria Math" w:cs="Arial"/>
                      </w:rPr>
                      <m:t>:σdV</m:t>
                    </m:r>
                  </m:e>
                </m:nary>
                <m:r>
                  <m:rPr>
                    <m:sty m:val="p"/>
                  </m:rPr>
                  <w:rPr>
                    <w:rFonts w:ascii="Cambria Math" w:hAnsi="Cambria Math" w:cs="Arial"/>
                  </w:rPr>
                  <m:t>-</m:t>
                </m:r>
                <m:nary>
                  <m:naryPr>
                    <m:limLoc m:val="subSup"/>
                    <m:ctrlPr>
                      <w:rPr>
                        <w:rFonts w:ascii="Cambria Math" w:hAnsi="Cambria Math" w:cs="Arial"/>
                      </w:rPr>
                    </m:ctrlPr>
                  </m:naryPr>
                  <m:sub>
                    <m:r>
                      <m:rPr>
                        <m:sty m:val="p"/>
                      </m:rPr>
                      <w:rPr>
                        <w:rFonts w:ascii="Cambria Math" w:hAnsi="Cambria Math" w:cs="Arial"/>
                      </w:rPr>
                      <m:t>Ω</m:t>
                    </m:r>
                  </m:sub>
                  <m:sup/>
                  <m:e>
                    <m:r>
                      <m:rPr>
                        <m:sty m:val="p"/>
                      </m:rPr>
                      <w:rPr>
                        <w:rFonts w:ascii="Cambria Math" w:hAnsi="Cambria Math" w:cs="Arial"/>
                      </w:rPr>
                      <m:t>δx∙bdV</m:t>
                    </m:r>
                  </m:e>
                </m:nary>
                <m:r>
                  <m:rPr>
                    <m:sty m:val="p"/>
                  </m:rPr>
                  <w:rPr>
                    <w:rFonts w:ascii="Cambria Math" w:hAnsi="Cambria Math" w:cs="Arial"/>
                  </w:rPr>
                  <m:t>=0</m:t>
                </m:r>
              </m:e>
              <m:e>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v</m:t>
                    </m:r>
                  </m:sub>
                </m:sSub>
                <m:r>
                  <m:rPr>
                    <m:sty m:val="p"/>
                  </m:rPr>
                  <w:rPr>
                    <w:rFonts w:ascii="Cambria Math" w:hAnsi="Cambria Math" w:cs="Arial"/>
                  </w:rPr>
                  <m:t>=</m:t>
                </m:r>
                <m:nary>
                  <m:naryPr>
                    <m:limLoc m:val="subSup"/>
                    <m:ctrlPr>
                      <w:rPr>
                        <w:rFonts w:ascii="Cambria Math" w:hAnsi="Cambria Math" w:cs="Arial"/>
                      </w:rPr>
                    </m:ctrlPr>
                  </m:naryPr>
                  <m:sub>
                    <m:r>
                      <m:rPr>
                        <m:sty m:val="p"/>
                      </m:rPr>
                      <w:rPr>
                        <w:rFonts w:ascii="Cambria Math" w:hAnsi="Cambria Math" w:cs="Arial"/>
                      </w:rPr>
                      <m:t>Ω</m:t>
                    </m:r>
                  </m:sub>
                  <m:sup/>
                  <m:e>
                    <m:d>
                      <m:dPr>
                        <m:begChr m:val="["/>
                        <m:endChr m:val="]"/>
                        <m:ctrlPr>
                          <w:rPr>
                            <w:rFonts w:ascii="Cambria Math" w:hAnsi="Cambria Math" w:cs="Arial"/>
                          </w:rPr>
                        </m:ctrlPr>
                      </m:dPr>
                      <m:e>
                        <m:r>
                          <m:rPr>
                            <m:sty m:val="p"/>
                          </m:rPr>
                          <w:rPr>
                            <w:rFonts w:ascii="Cambria Math" w:hAnsi="Cambria Math" w:cs="Arial"/>
                          </w:rPr>
                          <m:t>δv</m:t>
                        </m:r>
                        <m:f>
                          <m:fPr>
                            <m:ctrlPr>
                              <w:rPr>
                                <w:rFonts w:ascii="Cambria Math" w:hAnsi="Cambria Math" w:cs="Arial"/>
                              </w:rPr>
                            </m:ctrlPr>
                          </m:fPr>
                          <m:num>
                            <m:r>
                              <m:rPr>
                                <m:sty m:val="p"/>
                              </m:rPr>
                              <w:rPr>
                                <w:rFonts w:ascii="Cambria Math" w:hAnsi="Cambria Math" w:cs="Arial"/>
                              </w:rPr>
                              <m:t>∂v</m:t>
                            </m:r>
                          </m:num>
                          <m:den>
                            <m:r>
                              <m:rPr>
                                <m:sty m:val="p"/>
                              </m:rPr>
                              <w:rPr>
                                <w:rFonts w:ascii="Cambria Math" w:hAnsi="Cambria Math" w:cs="Arial"/>
                              </w:rPr>
                              <m:t>∂t</m:t>
                            </m:r>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d>
                          <m:dPr>
                            <m:ctrlPr>
                              <w:rPr>
                                <w:rFonts w:ascii="Cambria Math" w:hAnsi="Cambria Math" w:cs="Arial"/>
                              </w:rPr>
                            </m:ctrlPr>
                          </m:dPr>
                          <m:e>
                            <m:r>
                              <m:rPr>
                                <m:sty m:val="p"/>
                              </m:rPr>
                              <w:rPr>
                                <w:rFonts w:ascii="Cambria Math" w:hAnsi="Cambria Math" w:cs="Arial"/>
                              </w:rPr>
                              <m:t>δv</m:t>
                            </m:r>
                          </m:e>
                        </m:d>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r>
                          <m:rPr>
                            <m:sty m:val="p"/>
                          </m:rPr>
                          <w:rPr>
                            <w:rFonts w:ascii="Cambria Math" w:hAnsi="Cambria Math" w:cs="Arial"/>
                          </w:rPr>
                          <m:t>v)</m:t>
                        </m:r>
                      </m:e>
                    </m:d>
                    <m:r>
                      <m:rPr>
                        <m:sty m:val="p"/>
                      </m:rPr>
                      <w:rPr>
                        <w:rFonts w:ascii="Cambria Math" w:hAnsi="Cambria Math" w:cs="Arial"/>
                      </w:rPr>
                      <m:t>dV</m:t>
                    </m:r>
                  </m:e>
                </m:nary>
                <m:r>
                  <m:rPr>
                    <m:sty m:val="p"/>
                  </m:rPr>
                  <w:rPr>
                    <w:rFonts w:ascii="Cambria Math" w:hAnsi="Cambria Math" w:cs="Arial"/>
                  </w:rPr>
                  <m:t>=0</m:t>
                </m:r>
              </m:e>
            </m:eqArr>
          </m:e>
        </m:d>
      </m:oMath>
      <w:r w:rsidR="00AD5C77" w:rsidRPr="003A5B22">
        <w:rPr>
          <w:rFonts w:ascii="Arial" w:hAnsi="Arial" w:cs="Arial"/>
        </w:rPr>
        <w:t xml:space="preserve">  </w:t>
      </w:r>
      <w:r w:rsidR="00DB7651" w:rsidRPr="003A5B22">
        <w:rPr>
          <w:rFonts w:ascii="Arial" w:hAnsi="Arial" w:cs="Arial"/>
        </w:rPr>
        <w:tab/>
      </w:r>
      <w:r w:rsidR="00DB7651" w:rsidRPr="003A5B22">
        <w:rPr>
          <w:rFonts w:ascii="Arial" w:hAnsi="Arial" w:cs="Arial"/>
        </w:rPr>
        <w:tab/>
      </w:r>
      <w:r w:rsidR="00DB7651" w:rsidRPr="003A5B22">
        <w:rPr>
          <w:rFonts w:ascii="Arial" w:hAnsi="Arial" w:cs="Arial"/>
        </w:rPr>
        <w:tab/>
      </w:r>
      <w:r w:rsidR="00AD5C77" w:rsidRPr="003A5B22">
        <w:rPr>
          <w:rFonts w:ascii="Arial" w:hAnsi="Arial" w:cs="Arial"/>
        </w:rPr>
        <w:t>(</w:t>
      </w:r>
      <w:r w:rsidR="00140E16" w:rsidRPr="003A5B22">
        <w:rPr>
          <w:rFonts w:ascii="Arial" w:hAnsi="Arial" w:cs="Arial"/>
        </w:rPr>
        <w:t>2.</w:t>
      </w:r>
      <w:r w:rsidR="00AD5C77" w:rsidRPr="003A5B22">
        <w:rPr>
          <w:rFonts w:ascii="Arial" w:hAnsi="Arial" w:cs="Arial"/>
        </w:rPr>
        <w:t>19)</w:t>
      </w:r>
    </w:p>
    <w:p w:rsidR="00B82F2F" w:rsidRPr="003A5B22" w:rsidRDefault="00B82F2F" w:rsidP="00B82F2F">
      <w:pPr>
        <w:rPr>
          <w:rFonts w:ascii="Arial" w:hAnsi="Arial" w:cs="Arial"/>
        </w:rPr>
      </w:pPr>
    </w:p>
    <w:p w:rsidR="00AD5C77" w:rsidRPr="003A5B22" w:rsidRDefault="00B82F2F" w:rsidP="007A78C4">
      <w:pPr>
        <w:ind w:firstLine="720"/>
        <w:rPr>
          <w:rFonts w:ascii="Arial" w:hAnsi="Arial" w:cs="Arial"/>
        </w:rPr>
      </w:pPr>
      <w:r w:rsidRPr="003A5B22">
        <w:rPr>
          <w:rFonts w:ascii="Arial" w:hAnsi="Arial" w:cs="Arial"/>
        </w:rPr>
        <w:t xml:space="preserve">Linearizing </w:t>
      </w:r>
      <w:r w:rsidR="00AD5C77" w:rsidRPr="003A5B22">
        <w:rPr>
          <w:rFonts w:ascii="Arial" w:hAnsi="Arial" w:cs="Arial"/>
        </w:rPr>
        <w:t xml:space="preserve">Equations </w:t>
      </w:r>
      <w:r w:rsidR="009F35FA" w:rsidRPr="003A5B22">
        <w:rPr>
          <w:rFonts w:ascii="Arial" w:hAnsi="Arial" w:cs="Arial"/>
        </w:rPr>
        <w:t>2.</w:t>
      </w:r>
      <w:r w:rsidR="00AD5C77" w:rsidRPr="003A5B22">
        <w:rPr>
          <w:rFonts w:ascii="Arial" w:hAnsi="Arial" w:cs="Arial"/>
        </w:rPr>
        <w:t>19</w:t>
      </w:r>
      <w:r w:rsidRPr="003A5B22">
        <w:rPr>
          <w:rFonts w:ascii="Arial" w:hAnsi="Arial" w:cs="Arial"/>
        </w:rPr>
        <w:t>, we get</w:t>
      </w:r>
      <w:r w:rsidR="00AD5C77" w:rsidRPr="003A5B22">
        <w:rPr>
          <w:rFonts w:ascii="Arial" w:hAnsi="Arial" w:cs="Arial"/>
        </w:rPr>
        <w:t>:</w:t>
      </w:r>
    </w:p>
    <w:p w:rsidR="00AD5C77" w:rsidRPr="003A5B22" w:rsidRDefault="00AD5C77" w:rsidP="00AD5C77">
      <w:pPr>
        <w:rPr>
          <w:rFonts w:ascii="Arial" w:hAnsi="Arial" w:cs="Arial"/>
        </w:rPr>
      </w:pPr>
    </w:p>
    <w:p w:rsidR="00AD5C77" w:rsidRPr="003A5B22" w:rsidRDefault="005A7344" w:rsidP="005765D6">
      <w:pPr>
        <w:ind w:left="720"/>
        <w:rPr>
          <w:rFonts w:ascii="Arial" w:hAnsi="Arial" w:cs="Arial"/>
        </w:rPr>
      </w:pPr>
      <m:oMath>
        <m:d>
          <m:dPr>
            <m:begChr m:val="{"/>
            <m:endChr m:val=""/>
            <m:ctrlPr>
              <w:rPr>
                <w:rFonts w:ascii="Cambria Math" w:hAnsi="Cambria Math" w:cs="Arial"/>
              </w:rPr>
            </m:ctrlPr>
          </m:dPr>
          <m:e>
            <m:eqArr>
              <m:eqArrPr>
                <m:ctrlPr>
                  <w:rPr>
                    <w:rFonts w:ascii="Cambria Math" w:hAnsi="Cambria Math" w:cs="Arial"/>
                  </w:rPr>
                </m:ctrlPr>
              </m:eqArrPr>
              <m:e>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x</m:t>
                    </m:r>
                  </m:sub>
                </m:sSub>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n+1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n+1</m:t>
                        </m:r>
                      </m:sub>
                    </m:sSub>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x</m:t>
                    </m:r>
                  </m:sub>
                </m:sSub>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n</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n</m:t>
                        </m:r>
                      </m:sub>
                    </m:sSub>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x</m:t>
                    </m:r>
                  </m:sub>
                </m:sSub>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n</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n</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n+1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n</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n+1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n</m:t>
                        </m:r>
                      </m:sub>
                    </m:sSub>
                  </m:e>
                </m:d>
              </m:e>
              <m:e>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v</m:t>
                    </m:r>
                  </m:sub>
                </m:sSub>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n+1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n+1</m:t>
                        </m:r>
                      </m:sub>
                    </m:sSub>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v</m:t>
                    </m:r>
                  </m:sub>
                </m:sSub>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n</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n</m:t>
                        </m:r>
                      </m:sub>
                    </m:sSub>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v</m:t>
                    </m:r>
                  </m:sub>
                </m:sSub>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n</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n</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n+1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n</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n+1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n</m:t>
                        </m:r>
                      </m:sub>
                    </m:sSub>
                  </m:e>
                </m:d>
              </m:e>
            </m:eqArr>
          </m:e>
        </m:d>
      </m:oMath>
      <w:r w:rsidR="005765D6" w:rsidRPr="003A5B22">
        <w:rPr>
          <w:rFonts w:ascii="Arial" w:hAnsi="Arial" w:cs="Arial"/>
        </w:rPr>
        <w:t xml:space="preserve">  </w:t>
      </w:r>
      <w:r w:rsidR="005765D6" w:rsidRPr="003A5B22">
        <w:rPr>
          <w:rFonts w:ascii="Arial" w:hAnsi="Arial" w:cs="Arial"/>
        </w:rPr>
        <w:tab/>
      </w:r>
      <w:r w:rsidR="00AD5C77" w:rsidRPr="003A5B22">
        <w:rPr>
          <w:rFonts w:ascii="Arial" w:hAnsi="Arial" w:cs="Arial"/>
        </w:rPr>
        <w:t>(</w:t>
      </w:r>
      <w:r w:rsidR="005765D6" w:rsidRPr="003A5B22">
        <w:rPr>
          <w:rFonts w:ascii="Arial" w:hAnsi="Arial" w:cs="Arial"/>
        </w:rPr>
        <w:t>2.</w:t>
      </w:r>
      <w:r w:rsidR="00AD5C77" w:rsidRPr="003A5B22">
        <w:rPr>
          <w:rFonts w:ascii="Arial" w:hAnsi="Arial" w:cs="Arial"/>
        </w:rPr>
        <w:t>20)</w:t>
      </w:r>
    </w:p>
    <w:p w:rsidR="00AD5C77" w:rsidRPr="003A5B22" w:rsidRDefault="00AD5C77" w:rsidP="00AD5C77">
      <w:pPr>
        <w:rPr>
          <w:rFonts w:ascii="Arial" w:hAnsi="Arial" w:cs="Arial"/>
        </w:rPr>
      </w:pPr>
    </w:p>
    <w:p w:rsidR="00AD5C77" w:rsidRPr="003A5B22" w:rsidRDefault="00AD5C77" w:rsidP="00920799">
      <w:pPr>
        <w:ind w:firstLine="720"/>
        <w:rPr>
          <w:rFonts w:ascii="Arial" w:hAnsi="Arial" w:cs="Arial"/>
        </w:rPr>
      </w:pPr>
      <w:r w:rsidRPr="003A5B22">
        <w:rPr>
          <w:rFonts w:ascii="Arial" w:hAnsi="Arial" w:cs="Arial"/>
        </w:rPr>
        <w:t xml:space="preserve">We can then solve for </w:t>
      </w:r>
      <m:oMath>
        <m:r>
          <m:rPr>
            <m:sty m:val="p"/>
          </m:rPr>
          <w:rPr>
            <w:rFonts w:ascii="Cambria Math" w:hAnsi="Cambria Math" w:cs="Arial"/>
          </w:rPr>
          <m:t>∆x=</m:t>
        </m:r>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n+1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n</m:t>
            </m:r>
          </m:sub>
        </m:sSub>
      </m:oMath>
      <w:r w:rsidRPr="003A5B22">
        <w:rPr>
          <w:rFonts w:ascii="Arial" w:hAnsi="Arial" w:cs="Arial"/>
        </w:rPr>
        <w:t xml:space="preserve"> and </w:t>
      </w:r>
      <m:oMath>
        <m:r>
          <m:rPr>
            <m:sty m:val="p"/>
          </m:rPr>
          <w:rPr>
            <w:rFonts w:ascii="Cambria Math" w:hAnsi="Cambria Math" w:cs="Arial"/>
          </w:rPr>
          <m:t>∆v=</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n+1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n</m:t>
            </m:r>
          </m:sub>
        </m:sSub>
      </m:oMath>
      <w:r w:rsidRPr="003A5B22">
        <w:rPr>
          <w:rFonts w:ascii="Arial" w:hAnsi="Arial" w:cs="Arial"/>
        </w:rPr>
        <w:t xml:space="preserve"> from the linearized equations. </w:t>
      </w:r>
    </w:p>
    <w:p w:rsidR="008A0D8F" w:rsidRPr="003A5B22" w:rsidRDefault="008A0D8F" w:rsidP="00AD5C77">
      <w:pPr>
        <w:rPr>
          <w:rFonts w:ascii="Arial" w:hAnsi="Arial" w:cs="Arial"/>
        </w:rPr>
      </w:pPr>
    </w:p>
    <w:p w:rsidR="00AD5C77" w:rsidRPr="003A5B22" w:rsidRDefault="00AD5C77" w:rsidP="008A0D8F">
      <w:pPr>
        <w:ind w:firstLine="720"/>
        <w:rPr>
          <w:rFonts w:ascii="Arial" w:hAnsi="Arial" w:cs="Arial"/>
        </w:rPr>
      </w:pPr>
      <w:r w:rsidRPr="003A5B22">
        <w:rPr>
          <w:rFonts w:ascii="Arial" w:hAnsi="Arial" w:cs="Arial"/>
        </w:rPr>
        <w:t xml:space="preserve">The conventional isoparametric Galerkin procedure is followed to discretize the continuous weak form equations. The domain of the heart </w:t>
      </w:r>
      <m:oMath>
        <m:r>
          <m:rPr>
            <m:sty m:val="p"/>
          </m:rPr>
          <w:rPr>
            <w:rFonts w:ascii="Cambria Math" w:hAnsi="Cambria Math" w:cs="Arial"/>
          </w:rPr>
          <m:t>Ω</m:t>
        </m:r>
      </m:oMath>
      <w:r w:rsidRPr="003A5B22">
        <w:rPr>
          <w:rFonts w:ascii="Arial" w:hAnsi="Arial" w:cs="Arial"/>
        </w:rPr>
        <w:t xml:space="preserve"> is decomposed into subdomains </w:t>
      </w:r>
      <m:oMath>
        <m:sSubSup>
          <m:sSubSupPr>
            <m:ctrlPr>
              <w:rPr>
                <w:rFonts w:ascii="Cambria Math" w:hAnsi="Cambria Math" w:cs="Arial"/>
              </w:rPr>
            </m:ctrlPr>
          </m:sSubSupPr>
          <m:e>
            <m:r>
              <m:rPr>
                <m:sty m:val="p"/>
              </m:rPr>
              <w:rPr>
                <w:rFonts w:ascii="Cambria Math" w:hAnsi="Cambria Math" w:cs="Arial"/>
              </w:rPr>
              <m:t>Ω</m:t>
            </m:r>
          </m:e>
          <m:sub>
            <m:r>
              <m:rPr>
                <m:sty m:val="p"/>
              </m:rPr>
              <w:rPr>
                <w:rFonts w:ascii="Cambria Math" w:hAnsi="Cambria Math" w:cs="Arial"/>
              </w:rPr>
              <m:t>e</m:t>
            </m:r>
          </m:sub>
          <m:sup>
            <m:r>
              <m:rPr>
                <m:sty m:val="p"/>
              </m:rPr>
              <w:rPr>
                <w:rFonts w:ascii="Cambria Math" w:hAnsi="Cambria Math" w:cs="Arial"/>
              </w:rPr>
              <m:t>h</m:t>
            </m:r>
          </m:sup>
        </m:sSubSup>
      </m:oMath>
      <w:r w:rsidRPr="003A5B22">
        <w:rPr>
          <w:rFonts w:ascii="Arial" w:hAnsi="Arial" w:cs="Arial"/>
        </w:rPr>
        <w:t xml:space="preserve">, and each subdomain is an element. Then the field variables </w:t>
      </w:r>
      <m:oMath>
        <m:r>
          <m:rPr>
            <m:sty m:val="p"/>
          </m:rPr>
          <w:rPr>
            <w:rFonts w:ascii="Cambria Math" w:hAnsi="Cambria Math" w:cs="Arial"/>
          </w:rPr>
          <m:t>x</m:t>
        </m:r>
      </m:oMath>
      <w:r w:rsidRPr="003A5B22">
        <w:rPr>
          <w:rFonts w:ascii="Arial" w:hAnsi="Arial" w:cs="Arial"/>
        </w:rPr>
        <w:t xml:space="preserve"> and </w:t>
      </w:r>
      <m:oMath>
        <m:r>
          <m:rPr>
            <m:sty m:val="p"/>
          </m:rPr>
          <w:rPr>
            <w:rFonts w:ascii="Cambria Math" w:hAnsi="Cambria Math" w:cs="Arial"/>
          </w:rPr>
          <m:t>v</m:t>
        </m:r>
      </m:oMath>
      <w:r w:rsidRPr="003A5B22">
        <w:rPr>
          <w:rFonts w:ascii="Arial" w:hAnsi="Arial" w:cs="Arial"/>
        </w:rPr>
        <w:t>, and the two associated test functions are interpolated in each subdomain as</w:t>
      </w:r>
    </w:p>
    <w:p w:rsidR="00AD5C77" w:rsidRPr="003A5B22" w:rsidRDefault="00AD5C77" w:rsidP="00AD5C77">
      <w:pPr>
        <w:rPr>
          <w:rFonts w:ascii="Arial" w:hAnsi="Arial" w:cs="Arial"/>
        </w:rPr>
      </w:pPr>
    </w:p>
    <w:p w:rsidR="00AD5C77" w:rsidRPr="003A5B22" w:rsidRDefault="005A7344" w:rsidP="00326B1B">
      <w:pPr>
        <w:ind w:left="720" w:firstLine="720"/>
        <w:rPr>
          <w:rFonts w:ascii="Arial" w:hAnsi="Arial" w:cs="Arial"/>
        </w:rPr>
      </w:pPr>
      <m:oMath>
        <m:d>
          <m:dPr>
            <m:begChr m:val="{"/>
            <m:endChr m:val=""/>
            <m:ctrlPr>
              <w:rPr>
                <w:rFonts w:ascii="Cambria Math" w:hAnsi="Cambria Math" w:cs="Arial"/>
              </w:rPr>
            </m:ctrlPr>
          </m:dPr>
          <m:e>
            <m:eqArr>
              <m:eqArrPr>
                <m:ctrlPr>
                  <w:rPr>
                    <w:rFonts w:ascii="Cambria Math" w:hAnsi="Cambria Math" w:cs="Arial"/>
                  </w:rPr>
                </m:ctrlPr>
              </m:eqArrPr>
              <m:e>
                <m:sSubSup>
                  <m:sSubSupPr>
                    <m:ctrlPr>
                      <w:rPr>
                        <w:rFonts w:ascii="Cambria Math" w:hAnsi="Cambria Math" w:cs="Arial"/>
                      </w:rPr>
                    </m:ctrlPr>
                  </m:sSubSupPr>
                  <m:e>
                    <m:r>
                      <m:rPr>
                        <m:sty m:val="p"/>
                      </m:rPr>
                      <w:rPr>
                        <w:rFonts w:ascii="Cambria Math" w:hAnsi="Cambria Math" w:cs="Arial"/>
                      </w:rPr>
                      <m:t>x</m:t>
                    </m:r>
                  </m:e>
                  <m:sub>
                    <m:r>
                      <m:rPr>
                        <m:sty m:val="p"/>
                      </m:rPr>
                      <w:rPr>
                        <w:rFonts w:ascii="Cambria Math" w:hAnsi="Cambria Math" w:cs="Arial"/>
                      </w:rPr>
                      <m:t>e</m:t>
                    </m:r>
                  </m:sub>
                  <m:sup>
                    <m:r>
                      <m:rPr>
                        <m:sty m:val="p"/>
                      </m:rPr>
                      <w:rPr>
                        <w:rFonts w:ascii="Cambria Math" w:hAnsi="Cambria Math" w:cs="Arial"/>
                      </w:rPr>
                      <m:t>h</m:t>
                    </m:r>
                  </m:sup>
                </m:sSubSup>
                <m:d>
                  <m:dPr>
                    <m:ctrlPr>
                      <w:rPr>
                        <w:rFonts w:ascii="Cambria Math" w:hAnsi="Cambria Math" w:cs="Arial"/>
                      </w:rPr>
                    </m:ctrlPr>
                  </m:dPr>
                  <m:e>
                    <m:r>
                      <m:rPr>
                        <m:sty m:val="p"/>
                      </m:rPr>
                      <w:rPr>
                        <w:rFonts w:ascii="Cambria Math" w:hAnsi="Cambria Math" w:cs="Arial"/>
                      </w:rPr>
                      <m:t>X,t</m:t>
                    </m:r>
                  </m:e>
                </m:d>
                <m:r>
                  <m:rPr>
                    <m:sty m:val="p"/>
                  </m:rPr>
                  <w:rPr>
                    <w:rFonts w:ascii="Cambria Math" w:hAnsi="Cambria Math" w:cs="Arial"/>
                  </w:rPr>
                  <m:t>=</m:t>
                </m:r>
                <m:nary>
                  <m:naryPr>
                    <m:chr m:val="∑"/>
                    <m:limLoc m:val="undOvr"/>
                    <m:ctrlPr>
                      <w:rPr>
                        <w:rFonts w:ascii="Cambria Math" w:hAnsi="Cambria Math" w:cs="Arial"/>
                      </w:rPr>
                    </m:ctrlPr>
                  </m:naryPr>
                  <m:sub>
                    <m:r>
                      <m:rPr>
                        <m:sty m:val="p"/>
                      </m:rPr>
                      <w:rPr>
                        <w:rFonts w:ascii="Cambria Math" w:hAnsi="Cambria Math" w:cs="Arial"/>
                      </w:rPr>
                      <m:t>j=1</m:t>
                    </m:r>
                  </m:sub>
                  <m:sup>
                    <m:sSub>
                      <m:sSubPr>
                        <m:ctrlPr>
                          <w:rPr>
                            <w:rFonts w:ascii="Cambria Math" w:hAnsi="Cambria Math" w:cs="Arial"/>
                          </w:rPr>
                        </m:ctrlPr>
                      </m:sSubPr>
                      <m:e>
                        <m:r>
                          <m:rPr>
                            <m:sty m:val="p"/>
                          </m:rPr>
                          <w:rPr>
                            <w:rFonts w:ascii="Cambria Math" w:hAnsi="Cambria Math" w:cs="Arial"/>
                          </w:rPr>
                          <m:t>n</m:t>
                        </m:r>
                      </m:e>
                      <m:sub>
                        <m:r>
                          <m:rPr>
                            <m:sty m:val="p"/>
                          </m:rPr>
                          <w:rPr>
                            <w:rFonts w:ascii="Cambria Math" w:hAnsi="Cambria Math" w:cs="Arial"/>
                          </w:rPr>
                          <m:t>en</m:t>
                        </m:r>
                      </m:sub>
                    </m:sSub>
                  </m:sup>
                  <m:e>
                    <m:sSup>
                      <m:sSupPr>
                        <m:ctrlPr>
                          <w:rPr>
                            <w:rFonts w:ascii="Cambria Math" w:hAnsi="Cambria Math" w:cs="Arial"/>
                          </w:rPr>
                        </m:ctrlPr>
                      </m:sSupPr>
                      <m:e>
                        <m:r>
                          <m:rPr>
                            <m:sty m:val="p"/>
                          </m:rPr>
                          <w:rPr>
                            <w:rFonts w:ascii="Cambria Math" w:hAnsi="Cambria Math" w:cs="Arial"/>
                          </w:rPr>
                          <m:t>N</m:t>
                        </m:r>
                      </m:e>
                      <m:sup>
                        <m:r>
                          <m:rPr>
                            <m:sty m:val="p"/>
                          </m:rPr>
                          <w:rPr>
                            <w:rFonts w:ascii="Cambria Math" w:hAnsi="Cambria Math" w:cs="Arial"/>
                          </w:rPr>
                          <m:t>j</m:t>
                        </m:r>
                      </m:sup>
                    </m:sSup>
                    <m:r>
                      <m:rPr>
                        <m:sty m:val="p"/>
                      </m:rPr>
                      <w:rPr>
                        <w:rFonts w:ascii="Cambria Math" w:hAnsi="Cambria Math" w:cs="Arial"/>
                      </w:rPr>
                      <m:t>(X)</m:t>
                    </m:r>
                    <m:sSubSup>
                      <m:sSubSupPr>
                        <m:ctrlPr>
                          <w:rPr>
                            <w:rFonts w:ascii="Cambria Math" w:hAnsi="Cambria Math" w:cs="Arial"/>
                          </w:rPr>
                        </m:ctrlPr>
                      </m:sSubSupPr>
                      <m:e>
                        <m:r>
                          <m:rPr>
                            <m:sty m:val="p"/>
                          </m:rPr>
                          <w:rPr>
                            <w:rFonts w:ascii="Cambria Math" w:hAnsi="Cambria Math" w:cs="Arial"/>
                          </w:rPr>
                          <m:t>x</m:t>
                        </m:r>
                      </m:e>
                      <m:sub>
                        <m:r>
                          <m:rPr>
                            <m:sty m:val="p"/>
                          </m:rPr>
                          <w:rPr>
                            <w:rFonts w:ascii="Cambria Math" w:hAnsi="Cambria Math" w:cs="Arial"/>
                          </w:rPr>
                          <m:t>j</m:t>
                        </m:r>
                      </m:sub>
                      <m:sup>
                        <m:r>
                          <m:rPr>
                            <m:sty m:val="p"/>
                          </m:rPr>
                          <w:rPr>
                            <w:rFonts w:ascii="Cambria Math" w:hAnsi="Cambria Math" w:cs="Arial"/>
                          </w:rPr>
                          <m:t>e</m:t>
                        </m:r>
                      </m:sup>
                    </m:sSubSup>
                    <m:r>
                      <m:rPr>
                        <m:sty m:val="p"/>
                      </m:rPr>
                      <w:rPr>
                        <w:rFonts w:ascii="Cambria Math" w:hAnsi="Cambria Math" w:cs="Arial"/>
                      </w:rPr>
                      <m:t>(t)</m:t>
                    </m:r>
                  </m:e>
                </m:nary>
              </m:e>
              <m:e>
                <m:sSubSup>
                  <m:sSubSupPr>
                    <m:ctrlPr>
                      <w:rPr>
                        <w:rFonts w:ascii="Cambria Math" w:hAnsi="Cambria Math" w:cs="Arial"/>
                      </w:rPr>
                    </m:ctrlPr>
                  </m:sSubSupPr>
                  <m:e>
                    <m:r>
                      <m:rPr>
                        <m:sty m:val="p"/>
                      </m:rPr>
                      <w:rPr>
                        <w:rFonts w:ascii="Cambria Math" w:hAnsi="Cambria Math" w:cs="Arial"/>
                      </w:rPr>
                      <m:t>v</m:t>
                    </m:r>
                  </m:e>
                  <m:sub>
                    <m:r>
                      <m:rPr>
                        <m:sty m:val="p"/>
                      </m:rPr>
                      <w:rPr>
                        <w:rFonts w:ascii="Cambria Math" w:hAnsi="Cambria Math" w:cs="Arial"/>
                      </w:rPr>
                      <m:t>e</m:t>
                    </m:r>
                  </m:sub>
                  <m:sup>
                    <m:r>
                      <m:rPr>
                        <m:sty m:val="p"/>
                      </m:rPr>
                      <w:rPr>
                        <w:rFonts w:ascii="Cambria Math" w:hAnsi="Cambria Math" w:cs="Arial"/>
                      </w:rPr>
                      <m:t>h</m:t>
                    </m:r>
                  </m:sup>
                </m:sSubSup>
                <m:d>
                  <m:dPr>
                    <m:ctrlPr>
                      <w:rPr>
                        <w:rFonts w:ascii="Cambria Math" w:hAnsi="Cambria Math" w:cs="Arial"/>
                      </w:rPr>
                    </m:ctrlPr>
                  </m:dPr>
                  <m:e>
                    <m:r>
                      <m:rPr>
                        <m:sty m:val="p"/>
                      </m:rPr>
                      <w:rPr>
                        <w:rFonts w:ascii="Cambria Math" w:hAnsi="Cambria Math" w:cs="Arial"/>
                      </w:rPr>
                      <m:t>X,t</m:t>
                    </m:r>
                  </m:e>
                </m:d>
                <m:r>
                  <m:rPr>
                    <m:sty m:val="p"/>
                  </m:rPr>
                  <w:rPr>
                    <w:rFonts w:ascii="Cambria Math" w:hAnsi="Cambria Math" w:cs="Arial"/>
                  </w:rPr>
                  <m:t>=</m:t>
                </m:r>
                <m:nary>
                  <m:naryPr>
                    <m:chr m:val="∑"/>
                    <m:limLoc m:val="undOvr"/>
                    <m:ctrlPr>
                      <w:rPr>
                        <w:rFonts w:ascii="Cambria Math" w:hAnsi="Cambria Math" w:cs="Arial"/>
                      </w:rPr>
                    </m:ctrlPr>
                  </m:naryPr>
                  <m:sub>
                    <m:r>
                      <m:rPr>
                        <m:sty m:val="p"/>
                      </m:rPr>
                      <w:rPr>
                        <w:rFonts w:ascii="Cambria Math" w:hAnsi="Cambria Math" w:cs="Arial"/>
                      </w:rPr>
                      <m:t>j=1</m:t>
                    </m:r>
                  </m:sub>
                  <m:sup>
                    <m:sSub>
                      <m:sSubPr>
                        <m:ctrlPr>
                          <w:rPr>
                            <w:rFonts w:ascii="Cambria Math" w:hAnsi="Cambria Math" w:cs="Arial"/>
                          </w:rPr>
                        </m:ctrlPr>
                      </m:sSubPr>
                      <m:e>
                        <m:r>
                          <m:rPr>
                            <m:sty m:val="p"/>
                          </m:rPr>
                          <w:rPr>
                            <w:rFonts w:ascii="Cambria Math" w:hAnsi="Cambria Math" w:cs="Arial"/>
                          </w:rPr>
                          <m:t>n</m:t>
                        </m:r>
                      </m:e>
                      <m:sub>
                        <m:r>
                          <m:rPr>
                            <m:sty m:val="p"/>
                          </m:rPr>
                          <w:rPr>
                            <w:rFonts w:ascii="Cambria Math" w:hAnsi="Cambria Math" w:cs="Arial"/>
                          </w:rPr>
                          <m:t>en</m:t>
                        </m:r>
                      </m:sub>
                    </m:sSub>
                  </m:sup>
                  <m:e>
                    <m:sSup>
                      <m:sSupPr>
                        <m:ctrlPr>
                          <w:rPr>
                            <w:rFonts w:ascii="Cambria Math" w:hAnsi="Cambria Math" w:cs="Arial"/>
                          </w:rPr>
                        </m:ctrlPr>
                      </m:sSupPr>
                      <m:e>
                        <m:r>
                          <m:rPr>
                            <m:sty m:val="p"/>
                          </m:rPr>
                          <w:rPr>
                            <w:rFonts w:ascii="Cambria Math" w:hAnsi="Cambria Math" w:cs="Arial"/>
                          </w:rPr>
                          <m:t>N</m:t>
                        </m:r>
                      </m:e>
                      <m:sup>
                        <m:r>
                          <m:rPr>
                            <m:sty m:val="p"/>
                          </m:rPr>
                          <w:rPr>
                            <w:rFonts w:ascii="Cambria Math" w:hAnsi="Cambria Math" w:cs="Arial"/>
                          </w:rPr>
                          <m:t>j</m:t>
                        </m:r>
                      </m:sup>
                    </m:sSup>
                    <m:r>
                      <m:rPr>
                        <m:sty m:val="p"/>
                      </m:rPr>
                      <w:rPr>
                        <w:rFonts w:ascii="Cambria Math" w:hAnsi="Cambria Math" w:cs="Arial"/>
                      </w:rPr>
                      <m:t>(X)</m:t>
                    </m:r>
                    <m:sSubSup>
                      <m:sSubSupPr>
                        <m:ctrlPr>
                          <w:rPr>
                            <w:rFonts w:ascii="Cambria Math" w:hAnsi="Cambria Math" w:cs="Arial"/>
                          </w:rPr>
                        </m:ctrlPr>
                      </m:sSubSupPr>
                      <m:e>
                        <m:r>
                          <m:rPr>
                            <m:sty m:val="p"/>
                          </m:rPr>
                          <w:rPr>
                            <w:rFonts w:ascii="Cambria Math" w:hAnsi="Cambria Math" w:cs="Arial"/>
                          </w:rPr>
                          <m:t>v</m:t>
                        </m:r>
                      </m:e>
                      <m:sub>
                        <m:r>
                          <m:rPr>
                            <m:sty m:val="p"/>
                          </m:rPr>
                          <w:rPr>
                            <w:rFonts w:ascii="Cambria Math" w:hAnsi="Cambria Math" w:cs="Arial"/>
                          </w:rPr>
                          <m:t>j</m:t>
                        </m:r>
                      </m:sub>
                      <m:sup>
                        <m:r>
                          <m:rPr>
                            <m:sty m:val="p"/>
                          </m:rPr>
                          <w:rPr>
                            <w:rFonts w:ascii="Cambria Math" w:hAnsi="Cambria Math" w:cs="Arial"/>
                          </w:rPr>
                          <m:t>e</m:t>
                        </m:r>
                      </m:sup>
                    </m:sSubSup>
                    <m:r>
                      <m:rPr>
                        <m:sty m:val="p"/>
                      </m:rPr>
                      <w:rPr>
                        <w:rFonts w:ascii="Cambria Math" w:hAnsi="Cambria Math" w:cs="Arial"/>
                      </w:rPr>
                      <m:t>(t)</m:t>
                    </m:r>
                  </m:e>
                </m:nary>
              </m:e>
            </m:eqArr>
          </m:e>
        </m:d>
      </m:oMath>
      <w:r w:rsidR="00AD5C77" w:rsidRPr="003A5B22">
        <w:rPr>
          <w:rFonts w:ascii="Arial" w:hAnsi="Arial" w:cs="Arial"/>
        </w:rPr>
        <w:t xml:space="preserve">   </w:t>
      </w:r>
      <w:r w:rsidR="00326B1B" w:rsidRPr="003A5B22">
        <w:rPr>
          <w:rFonts w:ascii="Arial" w:hAnsi="Arial" w:cs="Arial"/>
        </w:rPr>
        <w:tab/>
      </w:r>
      <w:r w:rsidR="00326B1B" w:rsidRPr="003A5B22">
        <w:rPr>
          <w:rFonts w:ascii="Arial" w:hAnsi="Arial" w:cs="Arial"/>
        </w:rPr>
        <w:tab/>
      </w:r>
      <w:r w:rsidR="00326B1B" w:rsidRPr="003A5B22">
        <w:rPr>
          <w:rFonts w:ascii="Arial" w:hAnsi="Arial" w:cs="Arial"/>
        </w:rPr>
        <w:tab/>
      </w:r>
      <w:r w:rsidR="00326B1B" w:rsidRPr="003A5B22">
        <w:rPr>
          <w:rFonts w:ascii="Arial" w:hAnsi="Arial" w:cs="Arial"/>
        </w:rPr>
        <w:tab/>
      </w:r>
      <w:r w:rsidR="00326B1B" w:rsidRPr="003A5B22">
        <w:rPr>
          <w:rFonts w:ascii="Arial" w:hAnsi="Arial" w:cs="Arial"/>
        </w:rPr>
        <w:tab/>
      </w:r>
      <w:r w:rsidR="00AD5C77" w:rsidRPr="003A5B22">
        <w:rPr>
          <w:rFonts w:ascii="Arial" w:hAnsi="Arial" w:cs="Arial"/>
        </w:rPr>
        <w:t>(</w:t>
      </w:r>
      <w:r w:rsidR="00326B1B" w:rsidRPr="003A5B22">
        <w:rPr>
          <w:rFonts w:ascii="Arial" w:hAnsi="Arial" w:cs="Arial"/>
        </w:rPr>
        <w:t>2.</w:t>
      </w:r>
      <w:r w:rsidR="00AD5C77" w:rsidRPr="003A5B22">
        <w:rPr>
          <w:rFonts w:ascii="Arial" w:hAnsi="Arial" w:cs="Arial"/>
        </w:rPr>
        <w:t>21)</w:t>
      </w:r>
    </w:p>
    <w:p w:rsidR="00AD5C77" w:rsidRPr="003A5B22" w:rsidRDefault="00AD5C77" w:rsidP="00AD5C77">
      <w:pPr>
        <w:rPr>
          <w:rFonts w:ascii="Arial" w:hAnsi="Arial" w:cs="Arial"/>
        </w:rPr>
      </w:pPr>
    </w:p>
    <w:p w:rsidR="00AD5C77" w:rsidRPr="003A5B22" w:rsidRDefault="00AD5C77" w:rsidP="000238BE">
      <w:pPr>
        <w:ind w:firstLine="720"/>
        <w:rPr>
          <w:rFonts w:ascii="Arial" w:hAnsi="Arial" w:cs="Arial"/>
        </w:rPr>
      </w:pPr>
      <w:r w:rsidRPr="003A5B22">
        <w:rPr>
          <w:rFonts w:ascii="Arial" w:hAnsi="Arial" w:cs="Arial"/>
        </w:rPr>
        <w:t xml:space="preserve">In Equation </w:t>
      </w:r>
      <w:r w:rsidR="009F35FA" w:rsidRPr="003A5B22">
        <w:rPr>
          <w:rFonts w:ascii="Arial" w:hAnsi="Arial" w:cs="Arial"/>
        </w:rPr>
        <w:t>2.</w:t>
      </w:r>
      <w:r w:rsidRPr="003A5B22">
        <w:rPr>
          <w:rFonts w:ascii="Arial" w:hAnsi="Arial" w:cs="Arial"/>
        </w:rPr>
        <w:t xml:space="preserve">21, </w:t>
      </w:r>
      <m:oMath>
        <m:sSub>
          <m:sSubPr>
            <m:ctrlPr>
              <w:rPr>
                <w:rFonts w:ascii="Cambria Math" w:hAnsi="Cambria Math" w:cs="Arial"/>
              </w:rPr>
            </m:ctrlPr>
          </m:sSubPr>
          <m:e>
            <m:r>
              <m:rPr>
                <m:sty m:val="p"/>
              </m:rPr>
              <w:rPr>
                <w:rFonts w:ascii="Cambria Math" w:hAnsi="Cambria Math" w:cs="Arial"/>
              </w:rPr>
              <m:t>n</m:t>
            </m:r>
          </m:e>
          <m:sub>
            <m:r>
              <m:rPr>
                <m:sty m:val="p"/>
              </m:rPr>
              <w:rPr>
                <w:rFonts w:ascii="Cambria Math" w:hAnsi="Cambria Math" w:cs="Arial"/>
              </w:rPr>
              <m:t>en</m:t>
            </m:r>
          </m:sub>
        </m:sSub>
      </m:oMath>
      <w:r w:rsidRPr="003A5B22">
        <w:rPr>
          <w:rFonts w:ascii="Arial" w:hAnsi="Arial" w:cs="Arial"/>
        </w:rPr>
        <w:t xml:space="preserve"> is the number of nodes per element and </w:t>
      </w:r>
      <m:oMath>
        <m:sSup>
          <m:sSupPr>
            <m:ctrlPr>
              <w:rPr>
                <w:rFonts w:ascii="Cambria Math" w:hAnsi="Cambria Math" w:cs="Arial"/>
              </w:rPr>
            </m:ctrlPr>
          </m:sSupPr>
          <m:e>
            <m:r>
              <m:rPr>
                <m:sty m:val="p"/>
              </m:rPr>
              <w:rPr>
                <w:rFonts w:ascii="Cambria Math" w:hAnsi="Cambria Math" w:cs="Arial"/>
              </w:rPr>
              <m:t>N</m:t>
            </m:r>
          </m:e>
          <m:sup>
            <m:r>
              <m:rPr>
                <m:sty m:val="p"/>
              </m:rPr>
              <w:rPr>
                <w:rFonts w:ascii="Cambria Math" w:hAnsi="Cambria Math" w:cs="Arial"/>
              </w:rPr>
              <m:t>j</m:t>
            </m:r>
          </m:sup>
        </m:sSup>
        <m:r>
          <m:rPr>
            <m:sty m:val="p"/>
          </m:rPr>
          <w:rPr>
            <w:rFonts w:ascii="Cambria Math" w:hAnsi="Cambria Math" w:cs="Arial"/>
          </w:rPr>
          <m:t>(X)</m:t>
        </m:r>
      </m:oMath>
      <w:r w:rsidRPr="003A5B22">
        <w:rPr>
          <w:rFonts w:ascii="Arial" w:hAnsi="Arial" w:cs="Arial"/>
        </w:rPr>
        <w:t xml:space="preserve"> is the C0 interpolants, often called shape functions in finite element literatures. The implicit Euler method is utilized when discretizing time derivative terms in Equations </w:t>
      </w:r>
      <w:r w:rsidR="009F35FA" w:rsidRPr="003A5B22">
        <w:rPr>
          <w:rFonts w:ascii="Arial" w:hAnsi="Arial" w:cs="Arial"/>
        </w:rPr>
        <w:t>2.</w:t>
      </w:r>
      <w:r w:rsidRPr="003A5B22">
        <w:rPr>
          <w:rFonts w:ascii="Arial" w:hAnsi="Arial" w:cs="Arial"/>
        </w:rPr>
        <w:t>18. Finally, we achieved a linear system equation in form of:</w:t>
      </w:r>
    </w:p>
    <w:p w:rsidR="00AD5C77" w:rsidRPr="003A5B22" w:rsidRDefault="00AD5C77" w:rsidP="00AD5C77">
      <w:pPr>
        <w:rPr>
          <w:rFonts w:ascii="Arial" w:hAnsi="Arial" w:cs="Arial"/>
        </w:rPr>
      </w:pPr>
    </w:p>
    <w:p w:rsidR="00AD5C77" w:rsidRPr="003A5B22" w:rsidRDefault="005A7344" w:rsidP="00C60C08">
      <w:pPr>
        <w:ind w:left="720" w:firstLine="720"/>
        <w:rPr>
          <w:rFonts w:ascii="Arial" w:hAnsi="Arial" w:cs="Arial"/>
        </w:rPr>
      </w:pPr>
      <m:oMath>
        <m:sSub>
          <m:sSubPr>
            <m:ctrlPr>
              <w:rPr>
                <w:rFonts w:ascii="Cambria Math" w:hAnsi="Cambria Math" w:cs="Arial"/>
              </w:rPr>
            </m:ctrlPr>
          </m:sSubPr>
          <m:e>
            <m:d>
              <m:dPr>
                <m:begChr m:val="{"/>
                <m:endChr m:val="}"/>
                <m:ctrlPr>
                  <w:rPr>
                    <w:rFonts w:ascii="Cambria Math" w:hAnsi="Cambria Math" w:cs="Arial"/>
                  </w:rPr>
                </m:ctrlPr>
              </m:dPr>
              <m:e>
                <m:r>
                  <m:rPr>
                    <m:sty m:val="p"/>
                  </m:rPr>
                  <w:rPr>
                    <w:rFonts w:ascii="Cambria Math" w:hAnsi="Cambria Math" w:cs="Arial"/>
                  </w:rPr>
                  <m:t>A</m:t>
                </m:r>
              </m:e>
            </m:d>
          </m:e>
          <m:sub>
            <m:r>
              <m:rPr>
                <m:sty m:val="p"/>
              </m:rPr>
              <w:rPr>
                <w:rFonts w:ascii="Cambria Math" w:hAnsi="Cambria Math" w:cs="Arial"/>
              </w:rPr>
              <m:t>4N*4N</m:t>
            </m:r>
          </m:sub>
        </m:sSub>
        <m:sSub>
          <m:sSubPr>
            <m:ctrlPr>
              <w:rPr>
                <w:rFonts w:ascii="Cambria Math" w:hAnsi="Cambria Math" w:cs="Arial"/>
              </w:rPr>
            </m:ctrlPr>
          </m:sSubPr>
          <m:e>
            <m:d>
              <m:dPr>
                <m:ctrlPr>
                  <w:rPr>
                    <w:rFonts w:ascii="Cambria Math" w:hAnsi="Cambria Math" w:cs="Arial"/>
                  </w:rPr>
                </m:ctrlPr>
              </m:dPr>
              <m:e>
                <m:f>
                  <m:fPr>
                    <m:type m:val="noBar"/>
                    <m:ctrlPr>
                      <w:rPr>
                        <w:rFonts w:ascii="Cambria Math" w:hAnsi="Cambria Math" w:cs="Arial"/>
                      </w:rPr>
                    </m:ctrlPr>
                  </m:fPr>
                  <m:num>
                    <m:m>
                      <m:mPr>
                        <m:mcs>
                          <m:mc>
                            <m:mcPr>
                              <m:count m:val="1"/>
                              <m:mcJc m:val="center"/>
                            </m:mcPr>
                          </m:mc>
                        </m:mcs>
                        <m:ctrlPr>
                          <w:rPr>
                            <w:rFonts w:ascii="Cambria Math" w:hAnsi="Cambria Math" w:cs="Arial"/>
                          </w:rPr>
                        </m:ctrlPr>
                      </m:mPr>
                      <m:mr>
                        <m:e>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n</m:t>
                              </m:r>
                            </m:sub>
                          </m:sSub>
                        </m:e>
                      </m:mr>
                      <m:mr>
                        <m:e>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y</m:t>
                              </m:r>
                            </m:e>
                            <m:sub>
                              <m:r>
                                <m:rPr>
                                  <m:sty m:val="p"/>
                                </m:rPr>
                                <w:rPr>
                                  <w:rFonts w:ascii="Cambria Math" w:hAnsi="Cambria Math" w:cs="Arial"/>
                                </w:rPr>
                                <m:t>n</m:t>
                              </m:r>
                            </m:sub>
                          </m:sSub>
                        </m:e>
                      </m:mr>
                    </m:m>
                  </m:num>
                  <m:den>
                    <m:m>
                      <m:mPr>
                        <m:mcs>
                          <m:mc>
                            <m:mcPr>
                              <m:count m:val="1"/>
                              <m:mcJc m:val="center"/>
                            </m:mcPr>
                          </m:mc>
                        </m:mcs>
                        <m:ctrlPr>
                          <w:rPr>
                            <w:rFonts w:ascii="Cambria Math" w:hAnsi="Cambria Math" w:cs="Arial"/>
                          </w:rPr>
                        </m:ctrlPr>
                      </m:mPr>
                      <m:mr>
                        <m:e>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z</m:t>
                              </m:r>
                            </m:e>
                            <m:sub>
                              <m:r>
                                <m:rPr>
                                  <m:sty m:val="p"/>
                                </m:rPr>
                                <w:rPr>
                                  <w:rFonts w:ascii="Cambria Math" w:hAnsi="Cambria Math" w:cs="Arial"/>
                                </w:rPr>
                                <m:t>n</m:t>
                              </m:r>
                            </m:sub>
                          </m:sSub>
                        </m:e>
                      </m:mr>
                      <m:mr>
                        <m:e>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n</m:t>
                              </m:r>
                            </m:sub>
                          </m:sSub>
                        </m:e>
                      </m:mr>
                    </m:m>
                  </m:den>
                </m:f>
              </m:e>
            </m:d>
          </m:e>
          <m:sub>
            <m:r>
              <m:rPr>
                <m:sty m:val="p"/>
              </m:rPr>
              <w:rPr>
                <w:rFonts w:ascii="Cambria Math" w:hAnsi="Cambria Math" w:cs="Arial"/>
              </w:rPr>
              <m:t>n=1~N</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{b}</m:t>
            </m:r>
          </m:e>
          <m:sub>
            <m:r>
              <m:rPr>
                <m:sty m:val="p"/>
              </m:rPr>
              <w:rPr>
                <w:rFonts w:ascii="Cambria Math" w:hAnsi="Cambria Math" w:cs="Arial"/>
              </w:rPr>
              <m:t>4N</m:t>
            </m:r>
          </m:sub>
        </m:sSub>
      </m:oMath>
      <w:r w:rsidR="00AD5C77" w:rsidRPr="003A5B22">
        <w:rPr>
          <w:rFonts w:ascii="Arial" w:hAnsi="Arial" w:cs="Arial"/>
        </w:rPr>
        <w:t xml:space="preserve">   </w:t>
      </w:r>
      <w:r w:rsidR="00C60C08" w:rsidRPr="003A5B22">
        <w:rPr>
          <w:rFonts w:ascii="Arial" w:hAnsi="Arial" w:cs="Arial"/>
        </w:rPr>
        <w:tab/>
      </w:r>
      <w:r w:rsidR="00C60C08" w:rsidRPr="003A5B22">
        <w:rPr>
          <w:rFonts w:ascii="Arial" w:hAnsi="Arial" w:cs="Arial"/>
        </w:rPr>
        <w:tab/>
      </w:r>
      <w:r w:rsidR="00C60C08" w:rsidRPr="003A5B22">
        <w:rPr>
          <w:rFonts w:ascii="Arial" w:hAnsi="Arial" w:cs="Arial"/>
        </w:rPr>
        <w:tab/>
      </w:r>
      <w:r w:rsidR="00C60C08" w:rsidRPr="003A5B22">
        <w:rPr>
          <w:rFonts w:ascii="Arial" w:hAnsi="Arial" w:cs="Arial"/>
        </w:rPr>
        <w:tab/>
      </w:r>
      <w:r w:rsidR="00C60C08" w:rsidRPr="003A5B22">
        <w:rPr>
          <w:rFonts w:ascii="Arial" w:hAnsi="Arial" w:cs="Arial"/>
        </w:rPr>
        <w:tab/>
      </w:r>
      <w:r w:rsidR="00AD5C77" w:rsidRPr="003A5B22">
        <w:rPr>
          <w:rFonts w:ascii="Arial" w:hAnsi="Arial" w:cs="Arial"/>
        </w:rPr>
        <w:t>(</w:t>
      </w:r>
      <w:r w:rsidR="00C60C08" w:rsidRPr="003A5B22">
        <w:rPr>
          <w:rFonts w:ascii="Arial" w:hAnsi="Arial" w:cs="Arial"/>
        </w:rPr>
        <w:t>2.</w:t>
      </w:r>
      <w:r w:rsidR="00AD5C77" w:rsidRPr="003A5B22">
        <w:rPr>
          <w:rFonts w:ascii="Arial" w:hAnsi="Arial" w:cs="Arial"/>
        </w:rPr>
        <w:t>22)</w:t>
      </w:r>
    </w:p>
    <w:p w:rsidR="00AD5C77" w:rsidRPr="003A5B22" w:rsidRDefault="00AD5C77" w:rsidP="00AD5C77">
      <w:pPr>
        <w:rPr>
          <w:rFonts w:ascii="Arial" w:hAnsi="Arial" w:cs="Arial"/>
        </w:rPr>
      </w:pPr>
    </w:p>
    <w:p w:rsidR="00AD5C77" w:rsidRPr="003A5B22" w:rsidRDefault="00AD5C77" w:rsidP="004C0709">
      <w:pPr>
        <w:ind w:firstLine="720"/>
        <w:rPr>
          <w:rFonts w:ascii="Arial" w:hAnsi="Arial" w:cs="Arial"/>
        </w:rPr>
      </w:pPr>
      <w:r w:rsidRPr="003A5B22">
        <w:rPr>
          <w:rFonts w:ascii="Arial" w:hAnsi="Arial" w:cs="Arial"/>
        </w:rPr>
        <w:t xml:space="preserve">The linear system equation has a degree of 4*N, where N is the number of the nodes in the mesh. For each node, </w:t>
      </w:r>
      <m:oMath>
        <m:r>
          <m:rPr>
            <m:sty m:val="p"/>
          </m:rPr>
          <w:rPr>
            <w:rFonts w:ascii="Cambria Math" w:hAnsi="Cambria Math" w:cs="Arial"/>
          </w:rPr>
          <m:t>(∆x,∆y,∆z,∆v)</m:t>
        </m:r>
      </m:oMath>
      <w:r w:rsidRPr="003A5B22">
        <w:rPr>
          <w:rFonts w:ascii="Arial" w:hAnsi="Arial" w:cs="Arial"/>
        </w:rPr>
        <w:t xml:space="preserve"> are solved. They are then used to update the membrane potential and the spatial coordinate of each node. </w:t>
      </w:r>
    </w:p>
    <w:p w:rsidR="00AD5C77" w:rsidRPr="003A5B22" w:rsidRDefault="00AD5C77" w:rsidP="00AD5C77">
      <w:pPr>
        <w:autoSpaceDE w:val="0"/>
        <w:autoSpaceDN w:val="0"/>
        <w:adjustRightInd w:val="0"/>
        <w:rPr>
          <w:rFonts w:ascii="Arial" w:hAnsi="Arial" w:cs="Arial"/>
        </w:rPr>
      </w:pPr>
    </w:p>
    <w:p w:rsidR="00F8508F" w:rsidRPr="003A5B22" w:rsidRDefault="00AD5C77" w:rsidP="00F8508F">
      <w:pPr>
        <w:autoSpaceDE w:val="0"/>
        <w:autoSpaceDN w:val="0"/>
        <w:adjustRightInd w:val="0"/>
        <w:ind w:firstLine="720"/>
        <w:rPr>
          <w:rFonts w:ascii="Arial" w:hAnsi="Arial" w:cs="Arial"/>
        </w:rPr>
      </w:pPr>
      <w:r w:rsidRPr="003A5B22">
        <w:rPr>
          <w:rFonts w:ascii="Arial" w:hAnsi="Arial" w:cs="Arial"/>
        </w:rPr>
        <w:t>The model was implemented in C++ and was parallelized using the message passing interface (MPI)</w:t>
      </w:r>
      <w:r w:rsidR="00211090" w:rsidRPr="003A5B22">
        <w:rPr>
          <w:rFonts w:ascii="Arial" w:hAnsi="Arial" w:cs="Arial"/>
        </w:rPr>
        <w:t xml:space="preserve"> </w:t>
      </w:r>
      <w:r w:rsidR="006653EC" w:rsidRPr="003A5B22">
        <w:rPr>
          <w:rFonts w:ascii="Arial" w:hAnsi="Arial" w:cs="Arial"/>
        </w:rPr>
        <w:fldChar w:fldCharType="begin"/>
      </w:r>
      <w:r w:rsidR="00211090" w:rsidRPr="003A5B22">
        <w:rPr>
          <w:rFonts w:ascii="Arial" w:hAnsi="Arial" w:cs="Arial"/>
        </w:rPr>
        <w:instrText xml:space="preserve"> REF _Ref334450083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[117]</w:t>
      </w:r>
      <w:r w:rsidR="006653EC" w:rsidRPr="003A5B22">
        <w:rPr>
          <w:rFonts w:ascii="Arial" w:hAnsi="Arial" w:cs="Arial"/>
        </w:rPr>
        <w:fldChar w:fldCharType="end"/>
      </w:r>
      <w:r w:rsidRPr="003A5B22">
        <w:rPr>
          <w:rFonts w:ascii="Arial" w:hAnsi="Arial" w:cs="Arial"/>
        </w:rPr>
        <w:t xml:space="preserve">. An open source software package called </w:t>
      </w:r>
      <w:r w:rsidRPr="003A5B22">
        <w:rPr>
          <w:rFonts w:ascii="Arial" w:hAnsi="Arial" w:cs="Arial"/>
        </w:rPr>
        <w:lastRenderedPageBreak/>
        <w:t xml:space="preserve">METIS </w:t>
      </w:r>
      <w:r w:rsidR="006653EC" w:rsidRPr="003A5B22">
        <w:rPr>
          <w:rFonts w:ascii="Arial" w:hAnsi="Arial" w:cs="Arial"/>
        </w:rPr>
        <w:fldChar w:fldCharType="begin"/>
      </w:r>
      <w:r w:rsidR="00FB5387" w:rsidRPr="003A5B22">
        <w:rPr>
          <w:rFonts w:ascii="Arial" w:hAnsi="Arial" w:cs="Arial"/>
        </w:rPr>
        <w:instrText xml:space="preserve"> REF _Ref334450090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[118]</w:t>
      </w:r>
      <w:r w:rsidR="006653EC" w:rsidRPr="003A5B22">
        <w:rPr>
          <w:rFonts w:ascii="Arial" w:hAnsi="Arial" w:cs="Arial"/>
        </w:rPr>
        <w:fldChar w:fldCharType="end"/>
      </w:r>
      <w:r w:rsidRPr="003A5B22">
        <w:rPr>
          <w:rFonts w:ascii="Arial" w:hAnsi="Arial" w:cs="Arial"/>
        </w:rPr>
        <w:t xml:space="preserve"> was used to partition the heart mesh so that computational loads are balanced among CPUs. The algorithms in METIS were based on multilevel recursive-bisection, multilevel k-way, and multi-constraint partitioning schemes.</w:t>
      </w:r>
    </w:p>
    <w:p w:rsidR="00BF2F16" w:rsidRPr="003A5B22" w:rsidRDefault="00BF2F16" w:rsidP="00F8508F">
      <w:pPr>
        <w:autoSpaceDE w:val="0"/>
        <w:autoSpaceDN w:val="0"/>
        <w:adjustRightInd w:val="0"/>
        <w:ind w:firstLine="720"/>
        <w:rPr>
          <w:rFonts w:ascii="Arial" w:hAnsi="Arial" w:cs="Arial"/>
        </w:rPr>
      </w:pPr>
    </w:p>
    <w:p w:rsidR="00375839" w:rsidRPr="003A5B22" w:rsidRDefault="00AD5C77" w:rsidP="00CB0AD6">
      <w:pPr>
        <w:autoSpaceDE w:val="0"/>
        <w:autoSpaceDN w:val="0"/>
        <w:adjustRightInd w:val="0"/>
        <w:ind w:firstLine="720"/>
        <w:rPr>
          <w:rFonts w:ascii="Arial" w:hAnsi="Arial" w:cs="Arial"/>
        </w:rPr>
      </w:pPr>
      <w:r w:rsidRPr="003A5B22">
        <w:rPr>
          <w:rFonts w:ascii="Arial" w:hAnsi="Arial" w:cs="Arial"/>
        </w:rPr>
        <w:t xml:space="preserve">Two parallel solvers were used to solve the final linear system. The two solvers are the hierarchical iterative parallel solver (HIPS) </w:t>
      </w:r>
      <w:r w:rsidR="006653EC" w:rsidRPr="003A5B22">
        <w:rPr>
          <w:rFonts w:ascii="Arial" w:hAnsi="Arial" w:cs="Arial"/>
        </w:rPr>
        <w:fldChar w:fldCharType="begin"/>
      </w:r>
      <w:r w:rsidR="00EE5127" w:rsidRPr="003A5B22">
        <w:rPr>
          <w:rFonts w:ascii="Arial" w:hAnsi="Arial" w:cs="Arial"/>
        </w:rPr>
        <w:instrText xml:space="preserve"> REF _Ref334449948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[116]</w:t>
      </w:r>
      <w:r w:rsidR="006653EC" w:rsidRPr="003A5B22">
        <w:rPr>
          <w:rFonts w:ascii="Arial" w:hAnsi="Arial" w:cs="Arial"/>
        </w:rPr>
        <w:fldChar w:fldCharType="end"/>
      </w:r>
      <w:r w:rsidRPr="003A5B22">
        <w:rPr>
          <w:rFonts w:ascii="Arial" w:hAnsi="Arial" w:cs="Arial"/>
        </w:rPr>
        <w:t xml:space="preserve"> and the solver from the Trilinos package</w:t>
      </w:r>
      <w:r w:rsidR="00B3412F" w:rsidRPr="003A5B22">
        <w:rPr>
          <w:rFonts w:ascii="Arial" w:hAnsi="Arial" w:cs="Arial"/>
        </w:rPr>
        <w:t xml:space="preserve"> </w:t>
      </w:r>
      <w:r w:rsidR="006653EC" w:rsidRPr="003A5B22">
        <w:rPr>
          <w:rFonts w:ascii="Arial" w:hAnsi="Arial" w:cs="Arial"/>
        </w:rPr>
        <w:fldChar w:fldCharType="begin"/>
      </w:r>
      <w:r w:rsidR="00B3412F" w:rsidRPr="003A5B22">
        <w:rPr>
          <w:rFonts w:ascii="Arial" w:hAnsi="Arial" w:cs="Arial"/>
        </w:rPr>
        <w:instrText xml:space="preserve"> REF _Ref334450099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[119]</w:t>
      </w:r>
      <w:r w:rsidR="006653EC" w:rsidRPr="003A5B22">
        <w:rPr>
          <w:rFonts w:ascii="Arial" w:hAnsi="Arial" w:cs="Arial"/>
        </w:rPr>
        <w:fldChar w:fldCharType="end"/>
      </w:r>
      <w:r w:rsidRPr="003A5B22">
        <w:rPr>
          <w:rFonts w:ascii="Arial" w:hAnsi="Arial" w:cs="Arial"/>
        </w:rPr>
        <w:t>. Both of them implemented the generalized minimal residual method</w:t>
      </w:r>
      <w:r w:rsidR="00B3412F" w:rsidRPr="003A5B22">
        <w:rPr>
          <w:rFonts w:ascii="Arial" w:hAnsi="Arial" w:cs="Arial"/>
        </w:rPr>
        <w:t xml:space="preserve"> </w:t>
      </w:r>
      <w:r w:rsidR="006653EC" w:rsidRPr="003A5B22">
        <w:rPr>
          <w:rFonts w:ascii="Arial" w:hAnsi="Arial" w:cs="Arial"/>
        </w:rPr>
        <w:fldChar w:fldCharType="begin"/>
      </w:r>
      <w:r w:rsidR="00B3412F" w:rsidRPr="003A5B22">
        <w:rPr>
          <w:rFonts w:ascii="Arial" w:hAnsi="Arial" w:cs="Arial"/>
        </w:rPr>
        <w:instrText xml:space="preserve"> REF _Ref334450105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[120]</w:t>
      </w:r>
      <w:r w:rsidR="006653EC" w:rsidRPr="003A5B22">
        <w:rPr>
          <w:rFonts w:ascii="Arial" w:hAnsi="Arial" w:cs="Arial"/>
        </w:rPr>
        <w:fldChar w:fldCharType="end"/>
      </w:r>
      <w:r w:rsidRPr="003A5B22">
        <w:rPr>
          <w:rFonts w:ascii="Arial" w:hAnsi="Arial" w:cs="Arial"/>
        </w:rPr>
        <w:t>. When using the Trilinos, the linear system was preconditioned by the Jacobi preconditioner. Simulations were run on the supercomputer, Kraken</w:t>
      </w:r>
      <w:r w:rsidR="00B3412F" w:rsidRPr="003A5B22">
        <w:rPr>
          <w:rFonts w:ascii="Arial" w:hAnsi="Arial" w:cs="Arial"/>
        </w:rPr>
        <w:t xml:space="preserve"> </w:t>
      </w:r>
      <w:r w:rsidR="006653EC" w:rsidRPr="003A5B22">
        <w:rPr>
          <w:rFonts w:ascii="Arial" w:hAnsi="Arial" w:cs="Arial"/>
        </w:rPr>
        <w:fldChar w:fldCharType="begin"/>
      </w:r>
      <w:r w:rsidR="00B3412F" w:rsidRPr="003A5B22">
        <w:rPr>
          <w:rFonts w:ascii="Arial" w:hAnsi="Arial" w:cs="Arial"/>
        </w:rPr>
        <w:instrText xml:space="preserve"> REF _Ref334450147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[121]</w:t>
      </w:r>
      <w:r w:rsidR="006653EC" w:rsidRPr="003A5B22">
        <w:rPr>
          <w:rFonts w:ascii="Arial" w:hAnsi="Arial" w:cs="Arial"/>
        </w:rPr>
        <w:fldChar w:fldCharType="end"/>
      </w:r>
      <w:r w:rsidRPr="003A5B22">
        <w:rPr>
          <w:rFonts w:ascii="Arial" w:hAnsi="Arial" w:cs="Arial"/>
        </w:rPr>
        <w:t xml:space="preserve">. The open source software VisIt </w:t>
      </w:r>
      <w:r w:rsidR="006653EC" w:rsidRPr="003A5B22">
        <w:rPr>
          <w:rFonts w:ascii="Arial" w:hAnsi="Arial" w:cs="Arial"/>
        </w:rPr>
        <w:fldChar w:fldCharType="begin"/>
      </w:r>
      <w:r w:rsidR="00B3412F" w:rsidRPr="003A5B22">
        <w:rPr>
          <w:rFonts w:ascii="Arial" w:hAnsi="Arial" w:cs="Arial"/>
        </w:rPr>
        <w:instrText xml:space="preserve"> REF _Ref334450182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[122]</w:t>
      </w:r>
      <w:r w:rsidR="006653EC" w:rsidRPr="003A5B22">
        <w:rPr>
          <w:rFonts w:ascii="Arial" w:hAnsi="Arial" w:cs="Arial"/>
        </w:rPr>
        <w:fldChar w:fldCharType="end"/>
      </w:r>
      <w:r w:rsidRPr="003A5B22">
        <w:rPr>
          <w:rFonts w:ascii="Arial" w:hAnsi="Arial" w:cs="Arial"/>
        </w:rPr>
        <w:t xml:space="preserve"> was used for visualization. </w:t>
      </w:r>
    </w:p>
    <w:p w:rsidR="00AD5C77" w:rsidRPr="003A5B22" w:rsidRDefault="006341E0" w:rsidP="00AD5C77">
      <w:pPr>
        <w:pStyle w:val="Heading2"/>
      </w:pPr>
      <w:bookmarkStart w:id="38" w:name="_Toc338626500"/>
      <w:r w:rsidRPr="003A5B22">
        <w:t xml:space="preserve">2.4 </w:t>
      </w:r>
      <w:r w:rsidR="00375839" w:rsidRPr="003A5B22">
        <w:t>Numerical results</w:t>
      </w:r>
      <w:bookmarkEnd w:id="38"/>
    </w:p>
    <w:p w:rsidR="00AD5C77" w:rsidRPr="003A5B22" w:rsidRDefault="006341E0" w:rsidP="00AD5C77">
      <w:pPr>
        <w:pStyle w:val="Heading3"/>
      </w:pPr>
      <w:bookmarkStart w:id="39" w:name="_Toc338626501"/>
      <w:r w:rsidRPr="003A5B22">
        <w:t xml:space="preserve">2.4.1 </w:t>
      </w:r>
      <w:r w:rsidR="00AD5C77" w:rsidRPr="003A5B22">
        <w:t>A thin cardiac tissue</w:t>
      </w:r>
      <w:bookmarkEnd w:id="39"/>
    </w:p>
    <w:p w:rsidR="00AD5C77" w:rsidRPr="003A5B22" w:rsidRDefault="00AD5C77" w:rsidP="004839DE">
      <w:pPr>
        <w:ind w:firstLine="720"/>
        <w:rPr>
          <w:rFonts w:ascii="Arial" w:hAnsi="Arial" w:cs="Arial"/>
        </w:rPr>
      </w:pPr>
      <w:r w:rsidRPr="003A5B22">
        <w:rPr>
          <w:rFonts w:ascii="Arial" w:hAnsi="Arial" w:cs="Arial"/>
        </w:rPr>
        <w:t>We first conducted simulations in a thin square cardiac tissue of the size 0.4*0.4*0.001cm3. In simulations, the top-left and the bottom-right corners were fixed and the fiber orientation was along vertical direction. We used the Forward Eu</w:t>
      </w:r>
      <w:r w:rsidR="00BF7A5B" w:rsidRPr="003A5B22">
        <w:rPr>
          <w:rFonts w:ascii="Arial" w:hAnsi="Arial" w:cs="Arial"/>
        </w:rPr>
        <w:t>ler method to solve the ODE in Equation 2.16</w:t>
      </w:r>
      <w:r w:rsidRPr="003A5B22">
        <w:rPr>
          <w:rFonts w:ascii="Arial" w:hAnsi="Arial" w:cs="Arial"/>
        </w:rPr>
        <w:t xml:space="preserve"> at a time step of 0.005ms. The PDEs</w:t>
      </w:r>
      <w:r w:rsidR="002A4449" w:rsidRPr="003A5B22">
        <w:rPr>
          <w:rFonts w:ascii="Arial" w:hAnsi="Arial" w:cs="Arial"/>
        </w:rPr>
        <w:t xml:space="preserve"> in Equation 2.17</w:t>
      </w:r>
      <w:r w:rsidRPr="003A5B22">
        <w:rPr>
          <w:rFonts w:ascii="Arial" w:hAnsi="Arial" w:cs="Arial"/>
        </w:rPr>
        <w:t xml:space="preserve"> are solved using the implicit Euler method with a time step of 0.1ms. </w:t>
      </w:r>
    </w:p>
    <w:p w:rsidR="00B5650B" w:rsidRDefault="00B5650B" w:rsidP="00D27DF1">
      <w:pPr>
        <w:ind w:firstLine="720"/>
        <w:rPr>
          <w:rFonts w:ascii="Arial" w:hAnsi="Arial" w:cs="Arial"/>
          <w:lang w:eastAsia="zh-CN"/>
        </w:rPr>
      </w:pPr>
    </w:p>
    <w:p w:rsidR="00AD5C77" w:rsidRDefault="00AD5C77" w:rsidP="00D27DF1">
      <w:pPr>
        <w:ind w:firstLine="720"/>
        <w:rPr>
          <w:rFonts w:ascii="Arial" w:hAnsi="Arial" w:cs="Arial"/>
          <w:lang w:eastAsia="zh-CN"/>
        </w:rPr>
      </w:pPr>
      <w:r w:rsidRPr="003A5B22">
        <w:rPr>
          <w:rFonts w:ascii="Arial" w:hAnsi="Arial" w:cs="Arial"/>
        </w:rPr>
        <w:t>Action potential of a node at (-0.2cm, -0.2cm, 0.0005cm) as shown in</w:t>
      </w:r>
      <w:r w:rsidR="00702608" w:rsidRPr="003A5B22">
        <w:rPr>
          <w:rFonts w:ascii="Arial" w:hAnsi="Arial" w:cs="Arial"/>
        </w:rPr>
        <w:t xml:space="preserve"> </w:t>
      </w:r>
      <w:r w:rsidR="006653EC" w:rsidRPr="003A5B22">
        <w:rPr>
          <w:rFonts w:ascii="Arial" w:hAnsi="Arial" w:cs="Arial"/>
        </w:rPr>
        <w:fldChar w:fldCharType="begin"/>
      </w:r>
      <w:r w:rsidR="00702608" w:rsidRPr="003A5B22">
        <w:rPr>
          <w:rFonts w:ascii="Arial" w:hAnsi="Arial" w:cs="Arial"/>
        </w:rPr>
        <w:instrText xml:space="preserve"> REF _Ref334722850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2</w:t>
      </w:r>
      <w:r w:rsidR="007828FE">
        <w:rPr>
          <w:rFonts w:ascii="Arial" w:hAnsi="Arial" w:cs="Arial"/>
          <w:b/>
          <w:bCs/>
        </w:rPr>
        <w:noBreakHyphen/>
      </w:r>
      <w:r w:rsidR="007828FE">
        <w:rPr>
          <w:rFonts w:ascii="Arial" w:hAnsi="Arial" w:cs="Arial"/>
          <w:b/>
          <w:bCs/>
          <w:noProof/>
        </w:rPr>
        <w:t>3</w:t>
      </w:r>
      <w:r w:rsidR="006653EC" w:rsidRPr="003A5B22">
        <w:rPr>
          <w:rFonts w:ascii="Arial" w:hAnsi="Arial" w:cs="Arial"/>
        </w:rPr>
        <w:fldChar w:fldCharType="end"/>
      </w:r>
      <w:r w:rsidRPr="003A5B22">
        <w:rPr>
          <w:rFonts w:ascii="Arial" w:hAnsi="Arial" w:cs="Arial"/>
        </w:rPr>
        <w:t xml:space="preserve"> was obtained using different mesh sizes. The numerical results show that consistent action potential responses are obtained using different mesh sizes. Because the cardiac tissue is very thin, it is treated like a 2d tissue. The mesh size is with respect to the x and y directions which are each 0.4cm in length.</w:t>
      </w:r>
    </w:p>
    <w:p w:rsidR="00B5650B" w:rsidRDefault="00B5650B" w:rsidP="00A33B57">
      <w:pPr>
        <w:rPr>
          <w:rFonts w:ascii="Arial" w:hAnsi="Arial" w:cs="Arial"/>
          <w:lang w:eastAsia="zh-CN"/>
        </w:rPr>
      </w:pPr>
    </w:p>
    <w:p w:rsidR="00A33B57" w:rsidRDefault="00A33B57" w:rsidP="00D27DF1">
      <w:pPr>
        <w:ind w:firstLine="720"/>
        <w:rPr>
          <w:rFonts w:ascii="Arial" w:hAnsi="Arial" w:cs="Arial"/>
          <w:lang w:eastAsia="zh-CN"/>
        </w:rPr>
      </w:pPr>
    </w:p>
    <w:p w:rsidR="00B5650B" w:rsidRPr="003A5B22" w:rsidRDefault="00B5650B" w:rsidP="00B5650B">
      <w:pPr>
        <w:keepNext/>
        <w:jc w:val="center"/>
      </w:pPr>
      <w:r w:rsidRPr="003A5B22">
        <w:rPr>
          <w:rFonts w:ascii="Arial" w:hAnsi="Arial" w:cs="Arial"/>
          <w:noProof/>
          <w:lang w:eastAsia="zh-CN"/>
        </w:rPr>
        <w:drawing>
          <wp:inline distT="0" distB="0" distL="0" distR="0">
            <wp:extent cx="2667600" cy="2001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2667600" cy="2001600"/>
                    </a:xfrm>
                    <a:prstGeom prst="rect">
                      <a:avLst/>
                    </a:prstGeom>
                  </pic:spPr>
                </pic:pic>
              </a:graphicData>
            </a:graphic>
          </wp:inline>
        </w:drawing>
      </w:r>
    </w:p>
    <w:p w:rsidR="00AD5C77" w:rsidRPr="00757952" w:rsidRDefault="00B5650B" w:rsidP="00757952">
      <w:pPr>
        <w:pStyle w:val="Caption"/>
        <w:jc w:val="center"/>
        <w:rPr>
          <w:rFonts w:ascii="Arial" w:hAnsi="Arial" w:cs="Arial"/>
          <w:b w:val="0"/>
          <w:bCs w:val="0"/>
          <w:sz w:val="24"/>
          <w:szCs w:val="24"/>
          <w:lang w:eastAsia="zh-CN"/>
        </w:rPr>
      </w:pPr>
      <w:bookmarkStart w:id="40" w:name="_Ref334722850"/>
      <w:bookmarkStart w:id="41" w:name="_Toc338626624"/>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bookmarkEnd w:id="40"/>
      <w:r w:rsidRPr="003A5B22">
        <w:rPr>
          <w:rFonts w:ascii="Arial" w:hAnsi="Arial" w:cs="Arial"/>
          <w:b w:val="0"/>
          <w:bCs w:val="0"/>
          <w:sz w:val="24"/>
          <w:szCs w:val="24"/>
        </w:rPr>
        <w:t>: Action potential of a node at (-0.2cm, -0.2cm, 0.0005cm). Mesh size was decreased from 0.04cm (blue) to 0.004cm (black).</w:t>
      </w:r>
      <w:bookmarkEnd w:id="41"/>
    </w:p>
    <w:p w:rsidR="00AD5C77" w:rsidRPr="003A5B22" w:rsidRDefault="00AD5C77" w:rsidP="003A42CF">
      <w:pPr>
        <w:ind w:firstLine="720"/>
        <w:rPr>
          <w:rFonts w:ascii="Arial" w:hAnsi="Arial" w:cs="Arial"/>
        </w:rPr>
      </w:pPr>
      <w:r w:rsidRPr="003A5B22">
        <w:rPr>
          <w:rFonts w:ascii="Arial" w:hAnsi="Arial" w:cs="Arial"/>
        </w:rPr>
        <w:lastRenderedPageBreak/>
        <w:t xml:space="preserve">We then performed an electro-mechanical simulation in the tissue (0.4cm*0.4cm*0.001cm) with mesh size=0.004cm. The stimulation was imposed at the center of the tissue. </w:t>
      </w:r>
      <w:r w:rsidR="006653EC" w:rsidRPr="003A5B22">
        <w:rPr>
          <w:rFonts w:ascii="Arial" w:hAnsi="Arial" w:cs="Arial"/>
        </w:rPr>
        <w:fldChar w:fldCharType="begin"/>
      </w:r>
      <w:r w:rsidR="00AD3557" w:rsidRPr="003A5B22">
        <w:rPr>
          <w:rFonts w:ascii="Arial" w:hAnsi="Arial" w:cs="Arial"/>
        </w:rPr>
        <w:instrText xml:space="preserve"> REF _Ref334722894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2</w:t>
      </w:r>
      <w:r w:rsidR="007828FE">
        <w:rPr>
          <w:rFonts w:ascii="Arial" w:hAnsi="Arial" w:cs="Arial"/>
          <w:b/>
          <w:bCs/>
        </w:rPr>
        <w:noBreakHyphen/>
      </w:r>
      <w:r w:rsidR="007828FE">
        <w:rPr>
          <w:rFonts w:ascii="Arial" w:hAnsi="Arial" w:cs="Arial"/>
          <w:b/>
          <w:bCs/>
          <w:noProof/>
        </w:rPr>
        <w:t>4</w:t>
      </w:r>
      <w:r w:rsidR="006653EC" w:rsidRPr="003A5B22">
        <w:rPr>
          <w:rFonts w:ascii="Arial" w:hAnsi="Arial" w:cs="Arial"/>
        </w:rPr>
        <w:fldChar w:fldCharType="end"/>
      </w:r>
      <w:r w:rsidRPr="003A5B22">
        <w:rPr>
          <w:rFonts w:ascii="Arial" w:hAnsi="Arial" w:cs="Arial"/>
        </w:rPr>
        <w:t xml:space="preserve"> shows the electrical wave propagation without considering the contraction. The electrical wave propagated symmetrically from the center to the whole tissue. This test validates the part of “reaction-diffusion” in our model by reproducing the basic phenomenon of electrical wave propagation in a square tissue. Note that, the coefficient </w:t>
      </w:r>
      <m:oMath>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ani</m:t>
            </m:r>
          </m:sub>
        </m:sSub>
      </m:oMath>
      <w:r w:rsidRPr="003A5B22">
        <w:rPr>
          <w:rFonts w:ascii="Arial" w:hAnsi="Arial" w:cs="Arial"/>
        </w:rPr>
        <w:t xml:space="preserve"> was set to 0 in this simulation so that the tissue was isotropic.</w:t>
      </w:r>
    </w:p>
    <w:p w:rsidR="00AD5C77" w:rsidRPr="003A5B22" w:rsidRDefault="00AD5C77" w:rsidP="00AD5C77">
      <w:pPr>
        <w:autoSpaceDE w:val="0"/>
        <w:autoSpaceDN w:val="0"/>
        <w:adjustRightInd w:val="0"/>
        <w:rPr>
          <w:rFonts w:ascii="Arial" w:hAnsi="Arial" w:cs="Arial"/>
        </w:rPr>
      </w:pPr>
    </w:p>
    <w:p w:rsidR="00AD5C77" w:rsidRPr="005F3C86" w:rsidRDefault="006653EC" w:rsidP="005F3C86">
      <w:pPr>
        <w:autoSpaceDE w:val="0"/>
        <w:autoSpaceDN w:val="0"/>
        <w:adjustRightInd w:val="0"/>
        <w:ind w:firstLine="720"/>
        <w:rPr>
          <w:rFonts w:ascii="Arial" w:hAnsi="Arial" w:cs="Arial"/>
          <w:lang w:eastAsia="zh-CN"/>
        </w:rPr>
      </w:pPr>
      <w:r w:rsidRPr="003A5B22">
        <w:rPr>
          <w:rFonts w:ascii="Arial" w:hAnsi="Arial" w:cs="Arial"/>
        </w:rPr>
        <w:fldChar w:fldCharType="begin"/>
      </w:r>
      <w:r w:rsidR="00F44459" w:rsidRPr="003A5B22">
        <w:rPr>
          <w:rFonts w:ascii="Arial" w:hAnsi="Arial" w:cs="Arial"/>
        </w:rPr>
        <w:instrText xml:space="preserve"> REF _Ref334722930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2</w:t>
      </w:r>
      <w:r w:rsidR="007828FE">
        <w:rPr>
          <w:rFonts w:ascii="Arial" w:hAnsi="Arial" w:cs="Arial"/>
          <w:b/>
          <w:bCs/>
        </w:rPr>
        <w:noBreakHyphen/>
      </w:r>
      <w:r w:rsidR="007828FE">
        <w:rPr>
          <w:rFonts w:ascii="Arial" w:hAnsi="Arial" w:cs="Arial"/>
          <w:b/>
          <w:bCs/>
          <w:noProof/>
        </w:rPr>
        <w:t>5</w:t>
      </w:r>
      <w:r w:rsidRPr="003A5B22">
        <w:rPr>
          <w:rFonts w:ascii="Arial" w:hAnsi="Arial" w:cs="Arial"/>
        </w:rPr>
        <w:fldChar w:fldCharType="end"/>
      </w:r>
      <w:r w:rsidR="00AD5C77" w:rsidRPr="003A5B22">
        <w:rPr>
          <w:rFonts w:ascii="Arial" w:hAnsi="Arial" w:cs="Arial"/>
        </w:rPr>
        <w:t xml:space="preserve"> shows the electrical propagation as well as the excitation induced contraction in a tissue. In this test, the fibers of the tissue were aligned vertically. Thus the tissue deformed in vertical direction, as clearly shown at time t=7ms in </w:t>
      </w:r>
      <w:r w:rsidRPr="003A5B22">
        <w:rPr>
          <w:rFonts w:ascii="Arial" w:hAnsi="Arial" w:cs="Arial"/>
        </w:rPr>
        <w:fldChar w:fldCharType="begin"/>
      </w:r>
      <w:r w:rsidR="00F44459" w:rsidRPr="003A5B22">
        <w:rPr>
          <w:rFonts w:ascii="Arial" w:hAnsi="Arial" w:cs="Arial"/>
        </w:rPr>
        <w:instrText xml:space="preserve"> REF _Ref334722930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2</w:t>
      </w:r>
      <w:r w:rsidR="007828FE">
        <w:rPr>
          <w:rFonts w:ascii="Arial" w:hAnsi="Arial" w:cs="Arial"/>
          <w:b/>
          <w:bCs/>
        </w:rPr>
        <w:noBreakHyphen/>
      </w:r>
      <w:r w:rsidR="007828FE">
        <w:rPr>
          <w:rFonts w:ascii="Arial" w:hAnsi="Arial" w:cs="Arial"/>
          <w:b/>
          <w:bCs/>
          <w:noProof/>
        </w:rPr>
        <w:t>5</w:t>
      </w:r>
      <w:r w:rsidRPr="003A5B22">
        <w:rPr>
          <w:rFonts w:ascii="Arial" w:hAnsi="Arial" w:cs="Arial"/>
        </w:rPr>
        <w:fldChar w:fldCharType="end"/>
      </w:r>
      <w:r w:rsidR="00AD5C77" w:rsidRPr="003A5B22">
        <w:rPr>
          <w:rFonts w:ascii="Arial" w:hAnsi="Arial" w:cs="Arial"/>
        </w:rPr>
        <w:t>. Moreover, in contrast to the previous test, we considered the additional speed along the fiber orientations, as indicated by</w:t>
      </w:r>
      <m:oMath>
        <m:r>
          <m:rPr>
            <m:sty m:val="p"/>
          </m:rPr>
          <w:rPr>
            <w:rFonts w:ascii="Cambria Math" w:hAnsi="Cambria Math" w:cs="Arial"/>
          </w:rPr>
          <m:t xml:space="preserve"> D=</m:t>
        </m:r>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iso</m:t>
            </m:r>
          </m:sub>
        </m:sSub>
        <m:r>
          <m:rPr>
            <m:sty m:val="p"/>
          </m:rPr>
          <w:rPr>
            <w:rFonts w:ascii="Cambria Math" w:hAnsi="Cambria Math" w:cs="Arial"/>
          </w:rPr>
          <m:t>I+</m:t>
        </m:r>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ani</m:t>
            </m:r>
          </m:sub>
        </m:sSub>
        <m:r>
          <m:rPr>
            <m:sty m:val="p"/>
          </m:rPr>
          <w:rPr>
            <w:rFonts w:ascii="Cambria Math" w:hAnsi="Cambria Math" w:cs="Arial"/>
          </w:rPr>
          <m:t>κ</m:t>
        </m:r>
      </m:oMath>
      <w:r w:rsidR="00AD5C77" w:rsidRPr="003A5B22">
        <w:rPr>
          <w:rFonts w:ascii="Arial" w:hAnsi="Arial" w:cs="Arial"/>
        </w:rPr>
        <w:t xml:space="preserve">. The coefficient </w:t>
      </w:r>
      <m:oMath>
        <m:sSub>
          <m:sSubPr>
            <m:ctrlPr>
              <w:rPr>
                <w:rFonts w:ascii="Cambria Math" w:hAnsi="Cambria Math" w:cs="Arial"/>
              </w:rPr>
            </m:ctrlPr>
          </m:sSubPr>
          <m:e>
            <m:r>
              <m:rPr>
                <m:sty m:val="p"/>
              </m:rPr>
              <w:rPr>
                <w:rFonts w:ascii="Cambria Math" w:hAnsi="Cambria Math" w:cs="Arial"/>
              </w:rPr>
              <m:t>d</m:t>
            </m:r>
          </m:e>
          <m:sub>
            <m:r>
              <m:rPr>
                <m:sty m:val="p"/>
              </m:rPr>
              <w:rPr>
                <w:rFonts w:ascii="Cambria Math" w:hAnsi="Cambria Math" w:cs="Arial"/>
              </w:rPr>
              <m:t>ani</m:t>
            </m:r>
          </m:sub>
        </m:sSub>
      </m:oMath>
      <w:r w:rsidR="00AD5C77" w:rsidRPr="003A5B22">
        <w:rPr>
          <w:rFonts w:ascii="Arial" w:hAnsi="Arial" w:cs="Arial"/>
        </w:rPr>
        <w:t xml:space="preserve"> was set to </w:t>
      </w:r>
      <m:oMath>
        <m:r>
          <m:rPr>
            <m:sty m:val="p"/>
          </m:rPr>
          <w:rPr>
            <w:rFonts w:ascii="Cambria Math" w:hAnsi="Cambria Math" w:cs="Arial"/>
          </w:rPr>
          <m:t>0.0001</m:t>
        </m:r>
        <m:sSup>
          <m:sSupPr>
            <m:ctrlPr>
              <w:rPr>
                <w:rFonts w:ascii="Cambria Math" w:hAnsi="Cambria Math" w:cs="Arial"/>
              </w:rPr>
            </m:ctrlPr>
          </m:sSupPr>
          <m:e>
            <m:r>
              <m:rPr>
                <m:sty m:val="p"/>
              </m:rPr>
              <w:rPr>
                <w:rFonts w:ascii="Cambria Math" w:hAnsi="Cambria Math" w:cs="Arial"/>
              </w:rPr>
              <m:t>cm</m:t>
            </m:r>
          </m:e>
          <m:sup>
            <m:r>
              <m:rPr>
                <m:sty m:val="p"/>
              </m:rPr>
              <w:rPr>
                <w:rFonts w:ascii="Cambria Math" w:hAnsi="Cambria Math" w:cs="Arial"/>
              </w:rPr>
              <m:t>2</m:t>
            </m:r>
          </m:sup>
        </m:sSup>
        <m:r>
          <m:rPr>
            <m:sty m:val="p"/>
          </m:rPr>
          <w:rPr>
            <w:rFonts w:ascii="Cambria Math" w:hAnsi="Cambria Math" w:cs="Arial"/>
          </w:rPr>
          <m:t>/ms</m:t>
        </m:r>
      </m:oMath>
      <w:r w:rsidR="00AD5C77" w:rsidRPr="003A5B22">
        <w:rPr>
          <w:rFonts w:ascii="Arial" w:hAnsi="Arial" w:cs="Arial"/>
        </w:rPr>
        <w:t xml:space="preserve">. It’s easily observed from </w:t>
      </w:r>
      <w:r w:rsidRPr="003A5B22">
        <w:rPr>
          <w:rFonts w:ascii="Arial" w:hAnsi="Arial" w:cs="Arial"/>
        </w:rPr>
        <w:fldChar w:fldCharType="begin"/>
      </w:r>
      <w:r w:rsidR="009004E6" w:rsidRPr="003A5B22">
        <w:rPr>
          <w:rFonts w:ascii="Arial" w:hAnsi="Arial" w:cs="Arial"/>
        </w:rPr>
        <w:instrText xml:space="preserve"> REF _Ref334722930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2</w:t>
      </w:r>
      <w:r w:rsidR="007828FE">
        <w:rPr>
          <w:rFonts w:ascii="Arial" w:hAnsi="Arial" w:cs="Arial"/>
          <w:b/>
          <w:bCs/>
        </w:rPr>
        <w:noBreakHyphen/>
      </w:r>
      <w:r w:rsidR="007828FE">
        <w:rPr>
          <w:rFonts w:ascii="Arial" w:hAnsi="Arial" w:cs="Arial"/>
          <w:b/>
          <w:bCs/>
          <w:noProof/>
        </w:rPr>
        <w:t>5</w:t>
      </w:r>
      <w:r w:rsidRPr="003A5B22">
        <w:rPr>
          <w:rFonts w:ascii="Arial" w:hAnsi="Arial" w:cs="Arial"/>
        </w:rPr>
        <w:fldChar w:fldCharType="end"/>
      </w:r>
      <w:r w:rsidR="005F3C86">
        <w:rPr>
          <w:rFonts w:ascii="Arial" w:hAnsi="Arial" w:cs="Arial" w:hint="eastAsia"/>
          <w:lang w:eastAsia="zh-CN"/>
        </w:rPr>
        <w:t xml:space="preserve"> </w:t>
      </w:r>
      <w:r w:rsidR="00AD5C77" w:rsidRPr="003A5B22">
        <w:rPr>
          <w:rFonts w:ascii="Arial" w:hAnsi="Arial" w:cs="Arial"/>
        </w:rPr>
        <w:t>that the propagation was obviousl</w:t>
      </w:r>
      <w:r w:rsidR="005F3C86">
        <w:rPr>
          <w:rFonts w:ascii="Arial" w:hAnsi="Arial" w:cs="Arial"/>
        </w:rPr>
        <w:t>y faster in vertical direction.</w:t>
      </w:r>
    </w:p>
    <w:p w:rsidR="005F3C86" w:rsidRPr="00BA2732" w:rsidRDefault="005F3C86" w:rsidP="005F3C86">
      <w:pPr>
        <w:pStyle w:val="Heading3"/>
      </w:pPr>
      <w:bookmarkStart w:id="42" w:name="_Toc338626502"/>
      <w:r w:rsidRPr="003A5B22">
        <w:t>2.4.2 Dog ventricle with realistic geometry</w:t>
      </w:r>
      <w:bookmarkEnd w:id="42"/>
    </w:p>
    <w:p w:rsidR="005F3C86" w:rsidRPr="003A5B22" w:rsidRDefault="005F3C86" w:rsidP="005F3C86">
      <w:pPr>
        <w:widowControl w:val="0"/>
        <w:autoSpaceDE w:val="0"/>
        <w:autoSpaceDN w:val="0"/>
        <w:adjustRightInd w:val="0"/>
        <w:ind w:firstLine="720"/>
        <w:rPr>
          <w:rFonts w:ascii="Arial" w:hAnsi="Arial" w:cs="Arial"/>
        </w:rPr>
      </w:pPr>
      <w:r w:rsidRPr="003A5B22">
        <w:rPr>
          <w:rFonts w:ascii="Arial" w:hAnsi="Arial" w:cs="Arial"/>
        </w:rPr>
        <w:t xml:space="preserve">We also simulated the contraction of a dog ventricle with realistic geometry. Two meshes were examined. The first mesh consisted of 880 Hexahedron elements. The second mesh which had 190080 hexahedron elements was refined from the first one using the software CUBIT which was developed at Sandia National Laboratories </w:t>
      </w:r>
      <w:r w:rsidR="006653EC" w:rsidRPr="003A5B22">
        <w:rPr>
          <w:rFonts w:ascii="Arial" w:hAnsi="Arial" w:cs="Arial"/>
        </w:rPr>
        <w:fldChar w:fldCharType="begin"/>
      </w:r>
      <w:r w:rsidRPr="003A5B22">
        <w:rPr>
          <w:rFonts w:ascii="Arial" w:hAnsi="Arial" w:cs="Arial"/>
        </w:rPr>
        <w:instrText xml:space="preserve"> REF _Ref334450224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[123]</w:t>
      </w:r>
      <w:r w:rsidR="006653EC" w:rsidRPr="003A5B22">
        <w:rPr>
          <w:rFonts w:ascii="Arial" w:hAnsi="Arial" w:cs="Arial"/>
        </w:rPr>
        <w:fldChar w:fldCharType="end"/>
      </w:r>
      <w:r w:rsidRPr="003A5B22">
        <w:rPr>
          <w:rFonts w:ascii="Arial" w:hAnsi="Arial" w:cs="Arial"/>
        </w:rPr>
        <w:t xml:space="preserve">. See </w:t>
      </w:r>
      <w:r w:rsidR="006653EC" w:rsidRPr="003A5B22">
        <w:rPr>
          <w:rFonts w:ascii="Arial" w:hAnsi="Arial" w:cs="Arial"/>
        </w:rPr>
        <w:fldChar w:fldCharType="begin"/>
      </w:r>
      <w:r w:rsidRPr="003A5B22">
        <w:rPr>
          <w:rFonts w:ascii="Arial" w:hAnsi="Arial" w:cs="Arial"/>
        </w:rPr>
        <w:instrText xml:space="preserve"> REF _Ref334722989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2</w:t>
      </w:r>
      <w:r w:rsidR="007828FE">
        <w:rPr>
          <w:rFonts w:ascii="Arial" w:hAnsi="Arial" w:cs="Arial"/>
          <w:b/>
          <w:bCs/>
        </w:rPr>
        <w:noBreakHyphen/>
      </w:r>
      <w:r w:rsidR="007828FE">
        <w:rPr>
          <w:rFonts w:ascii="Arial" w:hAnsi="Arial" w:cs="Arial"/>
          <w:b/>
          <w:bCs/>
          <w:noProof/>
        </w:rPr>
        <w:t>6</w:t>
      </w:r>
      <w:r w:rsidR="006653EC" w:rsidRPr="003A5B22">
        <w:rPr>
          <w:rFonts w:ascii="Arial" w:hAnsi="Arial" w:cs="Arial"/>
        </w:rPr>
        <w:fldChar w:fldCharType="end"/>
      </w:r>
      <w:r w:rsidRPr="003A5B22">
        <w:rPr>
          <w:rFonts w:ascii="Arial" w:hAnsi="Arial" w:cs="Arial"/>
        </w:rPr>
        <w:t xml:space="preserve"> for the original mesh and the refined one. The ventricle mesh was obtained from </w:t>
      </w:r>
      <w:r w:rsidR="006653EC" w:rsidRPr="003A5B22">
        <w:rPr>
          <w:rFonts w:ascii="Arial" w:hAnsi="Arial" w:cs="Arial"/>
        </w:rPr>
        <w:fldChar w:fldCharType="begin"/>
      </w:r>
      <w:r w:rsidRPr="003A5B22">
        <w:rPr>
          <w:rFonts w:ascii="Arial" w:hAnsi="Arial" w:cs="Arial"/>
        </w:rPr>
        <w:instrText xml:space="preserve"> REF _Ref334454295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[124]</w:t>
      </w:r>
      <w:r w:rsidR="006653EC" w:rsidRPr="003A5B22">
        <w:rPr>
          <w:rFonts w:ascii="Arial" w:hAnsi="Arial" w:cs="Arial"/>
        </w:rPr>
        <w:fldChar w:fldCharType="end"/>
      </w:r>
      <w:r w:rsidRPr="003A5B22">
        <w:rPr>
          <w:rFonts w:ascii="Arial" w:hAnsi="Arial" w:cs="Arial"/>
        </w:rPr>
        <w:t>.</w:t>
      </w:r>
    </w:p>
    <w:p w:rsidR="00757952" w:rsidRDefault="00757952" w:rsidP="00757952">
      <w:pPr>
        <w:rPr>
          <w:lang w:eastAsia="zh-CN"/>
        </w:rPr>
      </w:pPr>
    </w:p>
    <w:p w:rsidR="00757952" w:rsidRDefault="00757952" w:rsidP="00757952">
      <w:pPr>
        <w:rPr>
          <w:lang w:eastAsia="zh-CN"/>
        </w:rPr>
      </w:pPr>
    </w:p>
    <w:p w:rsidR="00757952" w:rsidRPr="003A5B22" w:rsidRDefault="00757952" w:rsidP="00757952">
      <w:pPr>
        <w:keepNext/>
        <w:jc w:val="center"/>
      </w:pPr>
      <w:r w:rsidRPr="003A5B22">
        <w:rPr>
          <w:rFonts w:ascii="Arial" w:hAnsi="Arial" w:cs="Arial"/>
          <w:noProof/>
          <w:lang w:eastAsia="zh-CN"/>
        </w:rPr>
        <w:drawing>
          <wp:inline distT="0" distB="0" distL="0" distR="0">
            <wp:extent cx="5486400" cy="18262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486400" cy="1826260"/>
                    </a:xfrm>
                    <a:prstGeom prst="rect">
                      <a:avLst/>
                    </a:prstGeom>
                  </pic:spPr>
                </pic:pic>
              </a:graphicData>
            </a:graphic>
          </wp:inline>
        </w:drawing>
      </w:r>
    </w:p>
    <w:p w:rsidR="00757952" w:rsidRPr="003A5B22" w:rsidRDefault="00757952" w:rsidP="00757952">
      <w:pPr>
        <w:pStyle w:val="Caption"/>
        <w:spacing w:before="0" w:after="0"/>
        <w:jc w:val="center"/>
        <w:rPr>
          <w:rFonts w:ascii="Arial" w:hAnsi="Arial" w:cs="Arial"/>
          <w:b w:val="0"/>
          <w:bCs w:val="0"/>
          <w:sz w:val="24"/>
          <w:szCs w:val="24"/>
          <w:lang w:eastAsia="zh-CN"/>
        </w:rPr>
      </w:pPr>
      <w:bookmarkStart w:id="43" w:name="_Ref334722894"/>
      <w:bookmarkStart w:id="44" w:name="_Toc338626625"/>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Pr>
          <w:rFonts w:ascii="Arial" w:hAnsi="Arial" w:cs="Arial"/>
          <w:b w:val="0"/>
          <w:bCs w:val="0"/>
          <w:sz w:val="24"/>
          <w:szCs w:val="24"/>
        </w:rPr>
        <w:fldChar w:fldCharType="end"/>
      </w:r>
      <w:bookmarkEnd w:id="43"/>
      <w:r w:rsidRPr="003A5B22">
        <w:rPr>
          <w:rFonts w:ascii="Arial" w:hAnsi="Arial" w:cs="Arial"/>
          <w:b w:val="0"/>
          <w:bCs w:val="0"/>
          <w:sz w:val="24"/>
          <w:szCs w:val="24"/>
        </w:rPr>
        <w:t>: Electrical wave propagation in a piece of heart tissue</w:t>
      </w:r>
      <w:bookmarkEnd w:id="44"/>
    </w:p>
    <w:p w:rsidR="00757952" w:rsidRPr="00757952" w:rsidRDefault="00757952" w:rsidP="00757952">
      <w:pPr>
        <w:rPr>
          <w:lang w:eastAsia="zh-CN"/>
        </w:rPr>
      </w:pPr>
    </w:p>
    <w:p w:rsidR="00757952" w:rsidRDefault="00757952" w:rsidP="00757952">
      <w:pPr>
        <w:rPr>
          <w:lang w:eastAsia="zh-CN"/>
        </w:rPr>
      </w:pPr>
    </w:p>
    <w:p w:rsidR="00757952" w:rsidRDefault="00757952" w:rsidP="00757952">
      <w:pPr>
        <w:rPr>
          <w:lang w:eastAsia="zh-CN"/>
        </w:rPr>
      </w:pPr>
    </w:p>
    <w:p w:rsidR="00757952" w:rsidRDefault="00757952" w:rsidP="00757952">
      <w:pPr>
        <w:rPr>
          <w:lang w:eastAsia="zh-CN"/>
        </w:rPr>
      </w:pPr>
    </w:p>
    <w:p w:rsidR="00757952" w:rsidRDefault="00757952" w:rsidP="00757952">
      <w:pPr>
        <w:rPr>
          <w:lang w:eastAsia="zh-CN"/>
        </w:rPr>
      </w:pPr>
    </w:p>
    <w:p w:rsidR="00757952" w:rsidRDefault="00757952" w:rsidP="00757952">
      <w:pPr>
        <w:rPr>
          <w:lang w:eastAsia="zh-CN"/>
        </w:rPr>
      </w:pPr>
    </w:p>
    <w:p w:rsidR="00757952" w:rsidRDefault="00757952" w:rsidP="00757952">
      <w:pPr>
        <w:rPr>
          <w:lang w:eastAsia="zh-CN"/>
        </w:rPr>
      </w:pPr>
    </w:p>
    <w:p w:rsidR="00AD5C77" w:rsidRDefault="00AD5C77" w:rsidP="00AD5C77">
      <w:pPr>
        <w:rPr>
          <w:rFonts w:ascii="Arial" w:hAnsi="Arial" w:cs="Arial"/>
          <w:lang w:eastAsia="zh-CN"/>
        </w:rPr>
      </w:pPr>
    </w:p>
    <w:p w:rsidR="00757952" w:rsidRDefault="00757952" w:rsidP="00AD5C77">
      <w:pPr>
        <w:rPr>
          <w:rFonts w:ascii="Arial" w:hAnsi="Arial" w:cs="Arial"/>
          <w:lang w:eastAsia="zh-CN"/>
        </w:rPr>
      </w:pPr>
    </w:p>
    <w:p w:rsidR="005458B5" w:rsidRDefault="005458B5" w:rsidP="00AD5C77">
      <w:pPr>
        <w:rPr>
          <w:rFonts w:ascii="Arial" w:hAnsi="Arial" w:cs="Arial"/>
          <w:lang w:eastAsia="zh-CN"/>
        </w:rPr>
      </w:pPr>
    </w:p>
    <w:p w:rsidR="005458B5" w:rsidRDefault="005458B5" w:rsidP="00AD5C77">
      <w:pPr>
        <w:rPr>
          <w:rFonts w:ascii="Arial" w:hAnsi="Arial" w:cs="Arial"/>
          <w:lang w:eastAsia="zh-CN"/>
        </w:rPr>
      </w:pPr>
    </w:p>
    <w:p w:rsidR="005458B5" w:rsidRDefault="005458B5" w:rsidP="00AD5C77">
      <w:pPr>
        <w:rPr>
          <w:rFonts w:ascii="Arial" w:hAnsi="Arial" w:cs="Arial"/>
          <w:lang w:eastAsia="zh-CN"/>
        </w:rPr>
      </w:pPr>
    </w:p>
    <w:p w:rsidR="005458B5" w:rsidRPr="003A5B22" w:rsidRDefault="005458B5" w:rsidP="00AD5C77">
      <w:pPr>
        <w:rPr>
          <w:rFonts w:ascii="Arial" w:hAnsi="Arial" w:cs="Arial"/>
          <w:lang w:eastAsia="zh-CN"/>
        </w:rPr>
      </w:pPr>
    </w:p>
    <w:p w:rsidR="0088732B" w:rsidRPr="003A5B22" w:rsidRDefault="00AD5C77" w:rsidP="0088732B">
      <w:pPr>
        <w:keepNext/>
        <w:jc w:val="center"/>
      </w:pPr>
      <w:r w:rsidRPr="003A5B22">
        <w:rPr>
          <w:rFonts w:ascii="Arial" w:hAnsi="Arial" w:cs="Arial"/>
          <w:noProof/>
          <w:lang w:eastAsia="zh-CN"/>
        </w:rPr>
        <w:drawing>
          <wp:inline distT="0" distB="0" distL="0" distR="0">
            <wp:extent cx="5486400" cy="1885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1885950"/>
                    </a:xfrm>
                    <a:prstGeom prst="rect">
                      <a:avLst/>
                    </a:prstGeom>
                    <a:noFill/>
                    <a:ln>
                      <a:noFill/>
                    </a:ln>
                  </pic:spPr>
                </pic:pic>
              </a:graphicData>
            </a:graphic>
          </wp:inline>
        </w:drawing>
      </w:r>
    </w:p>
    <w:p w:rsidR="00757952" w:rsidRDefault="0088732B" w:rsidP="005458B5">
      <w:pPr>
        <w:pStyle w:val="Caption"/>
        <w:jc w:val="center"/>
        <w:rPr>
          <w:rFonts w:ascii="Arial" w:hAnsi="Arial" w:cs="Arial"/>
          <w:b w:val="0"/>
          <w:bCs w:val="0"/>
          <w:sz w:val="24"/>
          <w:szCs w:val="24"/>
          <w:lang w:eastAsia="zh-CN"/>
        </w:rPr>
      </w:pPr>
      <w:bookmarkStart w:id="45" w:name="_Ref334722930"/>
      <w:bookmarkStart w:id="46" w:name="_Toc338626626"/>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bookmarkEnd w:id="45"/>
      <w:r w:rsidRPr="003A5B22">
        <w:rPr>
          <w:rFonts w:ascii="Arial" w:hAnsi="Arial" w:cs="Arial"/>
          <w:b w:val="0"/>
          <w:bCs w:val="0"/>
          <w:sz w:val="24"/>
          <w:szCs w:val="24"/>
        </w:rPr>
        <w:t>: Electrical wave propagation and excitation-induced contraction in a piece of heart tissue. Although these tests are simple and straightforward, they demonstrate the model’s capability of performing fully-coupled electro-mechanical simulations.</w:t>
      </w:r>
      <w:bookmarkEnd w:id="46"/>
    </w:p>
    <w:p w:rsidR="005458B5" w:rsidRDefault="005458B5" w:rsidP="005458B5">
      <w:pPr>
        <w:rPr>
          <w:lang w:eastAsia="zh-CN"/>
        </w:rPr>
      </w:pPr>
    </w:p>
    <w:p w:rsidR="005458B5" w:rsidRPr="005458B5" w:rsidRDefault="005458B5" w:rsidP="005458B5">
      <w:pPr>
        <w:rPr>
          <w:lang w:eastAsia="zh-CN"/>
        </w:rPr>
      </w:pPr>
    </w:p>
    <w:p w:rsidR="00757952" w:rsidRPr="00757952" w:rsidRDefault="00757952" w:rsidP="00757952">
      <w:pPr>
        <w:rPr>
          <w:lang w:eastAsia="zh-CN"/>
        </w:rPr>
      </w:pPr>
    </w:p>
    <w:p w:rsidR="006D0C4F" w:rsidRPr="003A5B22" w:rsidRDefault="00AD5C77" w:rsidP="006D0C4F">
      <w:pPr>
        <w:keepNext/>
        <w:jc w:val="center"/>
      </w:pPr>
      <w:r w:rsidRPr="003A5B22">
        <w:rPr>
          <w:rFonts w:ascii="Arial" w:hAnsi="Arial" w:cs="Arial"/>
          <w:noProof/>
          <w:lang w:eastAsia="zh-CN"/>
        </w:rPr>
        <w:drawing>
          <wp:inline distT="0" distB="0" distL="0" distR="0">
            <wp:extent cx="2895600" cy="12668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2895600" cy="1266825"/>
                    </a:xfrm>
                    <a:prstGeom prst="rect">
                      <a:avLst/>
                    </a:prstGeom>
                  </pic:spPr>
                </pic:pic>
              </a:graphicData>
            </a:graphic>
          </wp:inline>
        </w:drawing>
      </w:r>
    </w:p>
    <w:p w:rsidR="00757952" w:rsidRDefault="006D0C4F" w:rsidP="00757952">
      <w:pPr>
        <w:pStyle w:val="Caption"/>
        <w:jc w:val="center"/>
        <w:rPr>
          <w:rFonts w:ascii="Arial" w:hAnsi="Arial" w:cs="Arial"/>
          <w:b w:val="0"/>
          <w:bCs w:val="0"/>
          <w:sz w:val="24"/>
          <w:szCs w:val="24"/>
          <w:lang w:eastAsia="zh-CN"/>
        </w:rPr>
      </w:pPr>
      <w:bookmarkStart w:id="47" w:name="_Ref334722989"/>
      <w:bookmarkStart w:id="48" w:name="_Toc338626627"/>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bookmarkEnd w:id="47"/>
      <w:r w:rsidRPr="003A5B22">
        <w:rPr>
          <w:rFonts w:ascii="Arial" w:hAnsi="Arial" w:cs="Arial"/>
          <w:b w:val="0"/>
          <w:bCs w:val="0"/>
          <w:sz w:val="24"/>
          <w:szCs w:val="24"/>
        </w:rPr>
        <w:t>: Dog ventricle mesh: original (left) and refined (right)</w:t>
      </w:r>
      <w:bookmarkEnd w:id="48"/>
    </w:p>
    <w:p w:rsidR="00757952" w:rsidRPr="00757952" w:rsidRDefault="00757952" w:rsidP="00757952">
      <w:pPr>
        <w:rPr>
          <w:lang w:eastAsia="zh-CN"/>
        </w:rPr>
      </w:pPr>
    </w:p>
    <w:p w:rsidR="005458B5" w:rsidRDefault="005458B5" w:rsidP="005458B5">
      <w:pPr>
        <w:ind w:firstLine="720"/>
        <w:rPr>
          <w:rFonts w:ascii="Arial" w:hAnsi="Arial" w:cs="Arial"/>
          <w:lang w:eastAsia="zh-CN"/>
        </w:rPr>
      </w:pPr>
    </w:p>
    <w:p w:rsidR="005458B5" w:rsidRDefault="005458B5" w:rsidP="005458B5">
      <w:pPr>
        <w:ind w:firstLine="720"/>
        <w:rPr>
          <w:rFonts w:ascii="Arial" w:hAnsi="Arial" w:cs="Arial"/>
          <w:lang w:eastAsia="zh-CN"/>
        </w:rPr>
      </w:pPr>
    </w:p>
    <w:p w:rsidR="005458B5" w:rsidRDefault="005458B5" w:rsidP="005458B5">
      <w:pPr>
        <w:ind w:firstLine="720"/>
        <w:rPr>
          <w:rFonts w:ascii="Arial" w:hAnsi="Arial" w:cs="Arial"/>
          <w:lang w:eastAsia="zh-CN"/>
        </w:rPr>
      </w:pPr>
    </w:p>
    <w:p w:rsidR="005458B5" w:rsidRDefault="005458B5" w:rsidP="005458B5">
      <w:pPr>
        <w:ind w:firstLine="720"/>
        <w:rPr>
          <w:rFonts w:ascii="Arial" w:hAnsi="Arial" w:cs="Arial"/>
          <w:lang w:eastAsia="zh-CN"/>
        </w:rPr>
      </w:pPr>
    </w:p>
    <w:p w:rsidR="005458B5" w:rsidRDefault="005458B5" w:rsidP="005458B5">
      <w:pPr>
        <w:ind w:firstLine="720"/>
        <w:rPr>
          <w:rFonts w:ascii="Arial" w:hAnsi="Arial" w:cs="Arial"/>
          <w:lang w:eastAsia="zh-CN"/>
        </w:rPr>
      </w:pPr>
    </w:p>
    <w:p w:rsidR="005458B5" w:rsidRDefault="005458B5" w:rsidP="005458B5">
      <w:pPr>
        <w:ind w:firstLine="720"/>
        <w:rPr>
          <w:rFonts w:ascii="Arial" w:hAnsi="Arial" w:cs="Arial"/>
          <w:lang w:eastAsia="zh-CN"/>
        </w:rPr>
      </w:pPr>
    </w:p>
    <w:p w:rsidR="005458B5" w:rsidRDefault="005458B5" w:rsidP="005458B5">
      <w:pPr>
        <w:ind w:firstLine="720"/>
        <w:rPr>
          <w:rFonts w:ascii="Arial" w:hAnsi="Arial" w:cs="Arial"/>
          <w:lang w:eastAsia="zh-CN"/>
        </w:rPr>
      </w:pPr>
    </w:p>
    <w:p w:rsidR="005458B5" w:rsidRDefault="005458B5" w:rsidP="005458B5">
      <w:pPr>
        <w:ind w:firstLine="720"/>
        <w:rPr>
          <w:rFonts w:ascii="Arial" w:hAnsi="Arial" w:cs="Arial"/>
          <w:lang w:eastAsia="zh-CN"/>
        </w:rPr>
      </w:pPr>
    </w:p>
    <w:p w:rsidR="005458B5" w:rsidRDefault="005458B5" w:rsidP="005458B5">
      <w:pPr>
        <w:ind w:firstLine="720"/>
        <w:rPr>
          <w:rFonts w:ascii="Arial" w:hAnsi="Arial" w:cs="Arial"/>
          <w:lang w:eastAsia="zh-CN"/>
        </w:rPr>
      </w:pPr>
    </w:p>
    <w:p w:rsidR="005458B5" w:rsidRDefault="005458B5" w:rsidP="005458B5">
      <w:pPr>
        <w:rPr>
          <w:rFonts w:ascii="Arial" w:hAnsi="Arial" w:cs="Arial"/>
          <w:lang w:eastAsia="zh-CN"/>
        </w:rPr>
      </w:pPr>
    </w:p>
    <w:p w:rsidR="005458B5" w:rsidRPr="003A5B22" w:rsidRDefault="005458B5" w:rsidP="005458B5">
      <w:pPr>
        <w:ind w:firstLine="720"/>
        <w:rPr>
          <w:rFonts w:ascii="Arial" w:hAnsi="Arial" w:cs="Arial"/>
        </w:rPr>
      </w:pPr>
      <w:r w:rsidRPr="003A5B22">
        <w:rPr>
          <w:rFonts w:ascii="Arial" w:hAnsi="Arial" w:cs="Arial"/>
        </w:rPr>
        <w:lastRenderedPageBreak/>
        <w:t xml:space="preserve">The constitutive and coupling models, the anisotropic electrical conductivity, and other parameters were the same as used earlier. The stimulus was imposed on the superior section of the ventricle as shown in </w:t>
      </w:r>
      <w:r w:rsidR="006653EC" w:rsidRPr="003A5B22">
        <w:rPr>
          <w:rFonts w:ascii="Arial" w:hAnsi="Arial" w:cs="Arial"/>
        </w:rPr>
        <w:fldChar w:fldCharType="begin"/>
      </w:r>
      <w:r w:rsidRPr="003A5B22">
        <w:rPr>
          <w:rFonts w:ascii="Arial" w:hAnsi="Arial" w:cs="Arial"/>
        </w:rPr>
        <w:instrText xml:space="preserve"> REF _Ref334723028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2</w:t>
      </w:r>
      <w:r w:rsidR="007828FE">
        <w:rPr>
          <w:rFonts w:ascii="Arial" w:hAnsi="Arial" w:cs="Arial"/>
          <w:b/>
          <w:bCs/>
        </w:rPr>
        <w:noBreakHyphen/>
      </w:r>
      <w:r w:rsidR="007828FE">
        <w:rPr>
          <w:rFonts w:ascii="Arial" w:hAnsi="Arial" w:cs="Arial"/>
          <w:b/>
          <w:bCs/>
          <w:noProof/>
        </w:rPr>
        <w:t>7</w:t>
      </w:r>
      <w:r w:rsidR="006653EC" w:rsidRPr="003A5B22">
        <w:rPr>
          <w:rFonts w:ascii="Arial" w:hAnsi="Arial" w:cs="Arial"/>
        </w:rPr>
        <w:fldChar w:fldCharType="end"/>
      </w:r>
      <w:r w:rsidRPr="003A5B22">
        <w:rPr>
          <w:rFonts w:ascii="Arial" w:hAnsi="Arial" w:cs="Arial"/>
        </w:rPr>
        <w:t xml:space="preserve">. Some nodes on the upper surface were restrained so that the problem would be well defined. We assumed that the normal of the fiber at any point is pointing to the geometric center. </w:t>
      </w:r>
    </w:p>
    <w:p w:rsidR="005458B5" w:rsidRPr="003A5B22" w:rsidRDefault="005458B5" w:rsidP="005458B5">
      <w:pPr>
        <w:rPr>
          <w:rFonts w:ascii="Arial" w:hAnsi="Arial" w:cs="Arial"/>
        </w:rPr>
      </w:pPr>
    </w:p>
    <w:p w:rsidR="005458B5" w:rsidRPr="003A5B22" w:rsidRDefault="005458B5" w:rsidP="005458B5">
      <w:pPr>
        <w:ind w:firstLine="720"/>
        <w:rPr>
          <w:rFonts w:ascii="Arial" w:hAnsi="Arial" w:cs="Arial"/>
        </w:rPr>
      </w:pPr>
      <w:r w:rsidRPr="003A5B22">
        <w:rPr>
          <w:rFonts w:ascii="Arial" w:hAnsi="Arial" w:cs="Arial"/>
        </w:rPr>
        <w:t xml:space="preserve">Under this assumption, the fibers form layers of muscle in the heart. We note that this assumption may not be close to realistic fiber layouts in the heart. However, the assumed structure allows us to test the efficiency and robustness of the computational algorithms on a heart, on which fiber orientation changes from point to point. </w:t>
      </w:r>
    </w:p>
    <w:p w:rsidR="005458B5" w:rsidRPr="003A5B22" w:rsidRDefault="005458B5" w:rsidP="005458B5"/>
    <w:p w:rsidR="005458B5" w:rsidRDefault="006653EC" w:rsidP="005458B5">
      <w:pPr>
        <w:widowControl w:val="0"/>
        <w:autoSpaceDE w:val="0"/>
        <w:autoSpaceDN w:val="0"/>
        <w:adjustRightInd w:val="0"/>
        <w:ind w:firstLine="720"/>
        <w:rPr>
          <w:rFonts w:ascii="Arial" w:hAnsi="Arial" w:cs="Arial"/>
          <w:lang w:eastAsia="zh-CN"/>
        </w:rPr>
      </w:pPr>
      <w:r w:rsidRPr="003A5B22">
        <w:rPr>
          <w:rFonts w:ascii="Arial" w:hAnsi="Arial" w:cs="Arial"/>
        </w:rPr>
        <w:fldChar w:fldCharType="begin"/>
      </w:r>
      <w:r w:rsidR="005458B5" w:rsidRPr="003A5B22">
        <w:rPr>
          <w:rFonts w:ascii="Arial" w:hAnsi="Arial" w:cs="Arial"/>
        </w:rPr>
        <w:instrText xml:space="preserve"> REF _Ref334723068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2</w:t>
      </w:r>
      <w:r w:rsidR="007828FE">
        <w:rPr>
          <w:rFonts w:ascii="Arial" w:hAnsi="Arial" w:cs="Arial"/>
          <w:b/>
          <w:bCs/>
        </w:rPr>
        <w:noBreakHyphen/>
      </w:r>
      <w:r w:rsidR="007828FE">
        <w:rPr>
          <w:rFonts w:ascii="Arial" w:hAnsi="Arial" w:cs="Arial"/>
          <w:b/>
          <w:bCs/>
          <w:noProof/>
        </w:rPr>
        <w:t>8</w:t>
      </w:r>
      <w:r w:rsidRPr="003A5B22">
        <w:rPr>
          <w:rFonts w:ascii="Arial" w:hAnsi="Arial" w:cs="Arial"/>
        </w:rPr>
        <w:fldChar w:fldCharType="end"/>
      </w:r>
      <w:r w:rsidR="005458B5" w:rsidRPr="003A5B22">
        <w:rPr>
          <w:rFonts w:ascii="Arial" w:hAnsi="Arial" w:cs="Arial"/>
        </w:rPr>
        <w:t xml:space="preserve"> shows an electromechanical simulation of a dog ventricle with realistic geometry. Electrical stimulation was imposed on the upper surface of the septum. The contraction state kept for about 100ms and then slowly recovered to the resting state.</w:t>
      </w:r>
    </w:p>
    <w:p w:rsidR="005458B5" w:rsidRDefault="005458B5" w:rsidP="005458B5">
      <w:pPr>
        <w:widowControl w:val="0"/>
        <w:autoSpaceDE w:val="0"/>
        <w:autoSpaceDN w:val="0"/>
        <w:adjustRightInd w:val="0"/>
        <w:ind w:firstLine="720"/>
        <w:rPr>
          <w:rFonts w:ascii="Arial" w:hAnsi="Arial" w:cs="Arial"/>
          <w:lang w:eastAsia="zh-CN"/>
        </w:rPr>
      </w:pPr>
    </w:p>
    <w:p w:rsidR="005458B5" w:rsidRDefault="005458B5" w:rsidP="005458B5">
      <w:pPr>
        <w:widowControl w:val="0"/>
        <w:autoSpaceDE w:val="0"/>
        <w:autoSpaceDN w:val="0"/>
        <w:adjustRightInd w:val="0"/>
        <w:ind w:firstLine="720"/>
        <w:rPr>
          <w:rFonts w:ascii="Arial" w:hAnsi="Arial" w:cs="Arial"/>
          <w:lang w:eastAsia="zh-CN"/>
        </w:rPr>
      </w:pPr>
    </w:p>
    <w:p w:rsidR="005458B5" w:rsidRDefault="005458B5" w:rsidP="005458B5">
      <w:pPr>
        <w:widowControl w:val="0"/>
        <w:autoSpaceDE w:val="0"/>
        <w:autoSpaceDN w:val="0"/>
        <w:adjustRightInd w:val="0"/>
        <w:ind w:firstLine="720"/>
        <w:rPr>
          <w:rFonts w:ascii="Arial" w:hAnsi="Arial" w:cs="Arial"/>
          <w:lang w:eastAsia="zh-CN"/>
        </w:rPr>
      </w:pPr>
    </w:p>
    <w:p w:rsidR="005458B5" w:rsidRDefault="005458B5" w:rsidP="005458B5">
      <w:pPr>
        <w:widowControl w:val="0"/>
        <w:autoSpaceDE w:val="0"/>
        <w:autoSpaceDN w:val="0"/>
        <w:adjustRightInd w:val="0"/>
        <w:ind w:firstLine="720"/>
        <w:rPr>
          <w:rFonts w:ascii="Arial" w:hAnsi="Arial" w:cs="Arial"/>
          <w:lang w:eastAsia="zh-CN"/>
        </w:rPr>
      </w:pPr>
    </w:p>
    <w:p w:rsidR="005458B5" w:rsidRDefault="005458B5" w:rsidP="005458B5">
      <w:pPr>
        <w:widowControl w:val="0"/>
        <w:autoSpaceDE w:val="0"/>
        <w:autoSpaceDN w:val="0"/>
        <w:adjustRightInd w:val="0"/>
        <w:ind w:firstLine="720"/>
        <w:rPr>
          <w:rFonts w:ascii="Arial" w:hAnsi="Arial" w:cs="Arial"/>
          <w:lang w:eastAsia="zh-CN"/>
        </w:rPr>
      </w:pPr>
    </w:p>
    <w:p w:rsidR="005458B5" w:rsidRDefault="005458B5" w:rsidP="005458B5">
      <w:pPr>
        <w:widowControl w:val="0"/>
        <w:autoSpaceDE w:val="0"/>
        <w:autoSpaceDN w:val="0"/>
        <w:adjustRightInd w:val="0"/>
        <w:ind w:firstLine="720"/>
        <w:rPr>
          <w:rFonts w:ascii="Arial" w:hAnsi="Arial" w:cs="Arial"/>
          <w:lang w:eastAsia="zh-CN"/>
        </w:rPr>
      </w:pPr>
    </w:p>
    <w:p w:rsidR="005458B5" w:rsidRDefault="005458B5" w:rsidP="005458B5">
      <w:pPr>
        <w:widowControl w:val="0"/>
        <w:autoSpaceDE w:val="0"/>
        <w:autoSpaceDN w:val="0"/>
        <w:adjustRightInd w:val="0"/>
        <w:ind w:firstLine="720"/>
        <w:rPr>
          <w:rFonts w:ascii="Arial" w:hAnsi="Arial" w:cs="Arial"/>
          <w:lang w:eastAsia="zh-CN"/>
        </w:rPr>
      </w:pPr>
    </w:p>
    <w:p w:rsidR="005458B5" w:rsidRDefault="005458B5" w:rsidP="005458B5">
      <w:pPr>
        <w:widowControl w:val="0"/>
        <w:autoSpaceDE w:val="0"/>
        <w:autoSpaceDN w:val="0"/>
        <w:adjustRightInd w:val="0"/>
        <w:ind w:firstLine="720"/>
        <w:rPr>
          <w:rFonts w:ascii="Arial" w:hAnsi="Arial" w:cs="Arial"/>
          <w:lang w:eastAsia="zh-CN"/>
        </w:rPr>
      </w:pPr>
    </w:p>
    <w:p w:rsidR="005458B5" w:rsidRDefault="005458B5" w:rsidP="005458B5">
      <w:pPr>
        <w:widowControl w:val="0"/>
        <w:autoSpaceDE w:val="0"/>
        <w:autoSpaceDN w:val="0"/>
        <w:adjustRightInd w:val="0"/>
        <w:ind w:firstLine="720"/>
        <w:rPr>
          <w:rFonts w:ascii="Arial" w:hAnsi="Arial" w:cs="Arial"/>
          <w:lang w:eastAsia="zh-CN"/>
        </w:rPr>
      </w:pPr>
    </w:p>
    <w:p w:rsidR="005458B5" w:rsidRDefault="005458B5" w:rsidP="005458B5">
      <w:pPr>
        <w:widowControl w:val="0"/>
        <w:autoSpaceDE w:val="0"/>
        <w:autoSpaceDN w:val="0"/>
        <w:adjustRightInd w:val="0"/>
        <w:ind w:firstLine="720"/>
        <w:rPr>
          <w:rFonts w:ascii="Arial" w:hAnsi="Arial" w:cs="Arial"/>
          <w:lang w:eastAsia="zh-CN"/>
        </w:rPr>
      </w:pPr>
    </w:p>
    <w:p w:rsidR="005458B5" w:rsidRDefault="005458B5" w:rsidP="005458B5">
      <w:pPr>
        <w:widowControl w:val="0"/>
        <w:autoSpaceDE w:val="0"/>
        <w:autoSpaceDN w:val="0"/>
        <w:adjustRightInd w:val="0"/>
        <w:ind w:firstLine="720"/>
        <w:rPr>
          <w:rFonts w:ascii="Arial" w:hAnsi="Arial" w:cs="Arial"/>
          <w:lang w:eastAsia="zh-CN"/>
        </w:rPr>
      </w:pPr>
    </w:p>
    <w:p w:rsidR="005458B5" w:rsidRPr="003A5B22" w:rsidRDefault="005458B5" w:rsidP="005458B5">
      <w:pPr>
        <w:widowControl w:val="0"/>
        <w:autoSpaceDE w:val="0"/>
        <w:autoSpaceDN w:val="0"/>
        <w:adjustRightInd w:val="0"/>
        <w:ind w:firstLine="720"/>
        <w:rPr>
          <w:rFonts w:ascii="Arial" w:hAnsi="Arial" w:cs="Arial"/>
          <w:lang w:eastAsia="zh-CN"/>
        </w:rPr>
      </w:pPr>
    </w:p>
    <w:p w:rsidR="00FE5638" w:rsidRPr="005458B5" w:rsidRDefault="00FE5638" w:rsidP="005458B5">
      <w:pPr>
        <w:keepNext/>
        <w:rPr>
          <w:rFonts w:ascii="Arial" w:hAnsi="Arial" w:cs="Arial"/>
          <w:lang w:eastAsia="zh-CN"/>
        </w:rPr>
      </w:pPr>
    </w:p>
    <w:p w:rsidR="005458B5" w:rsidRDefault="005458B5" w:rsidP="005458B5">
      <w:pPr>
        <w:keepNext/>
        <w:rPr>
          <w:rFonts w:ascii="Arial" w:hAnsi="Arial" w:cs="Arial"/>
          <w:lang w:eastAsia="zh-CN"/>
        </w:rPr>
      </w:pPr>
    </w:p>
    <w:p w:rsidR="005458B5" w:rsidRDefault="005458B5" w:rsidP="005458B5">
      <w:pPr>
        <w:keepNext/>
        <w:rPr>
          <w:lang w:eastAsia="zh-CN"/>
        </w:rPr>
      </w:pPr>
    </w:p>
    <w:p w:rsidR="00600899" w:rsidRPr="003A5B22" w:rsidRDefault="00AD5C77" w:rsidP="00600899">
      <w:pPr>
        <w:keepNext/>
        <w:jc w:val="center"/>
      </w:pPr>
      <w:r w:rsidRPr="003A5B22">
        <w:rPr>
          <w:rFonts w:ascii="Arial" w:hAnsi="Arial" w:cs="Arial"/>
          <w:noProof/>
          <w:lang w:eastAsia="zh-CN"/>
        </w:rPr>
        <w:drawing>
          <wp:inline distT="0" distB="0" distL="0" distR="0">
            <wp:extent cx="2107454" cy="2099144"/>
            <wp:effectExtent l="19050" t="0" r="7096" b="0"/>
            <wp:docPr id="16" name="图片 8" descr="C:\Users\xiahn\Dropbox\parallel paper\new submission\pic\stimulu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xiahn\Dropbox\parallel paper\new submission\pic\stimulus.tif"/>
                    <pic:cNvPicPr>
                      <a:picLocks noChangeAspect="1" noChangeArrowheads="1"/>
                    </pic:cNvPicPr>
                  </pic:nvPicPr>
                  <pic:blipFill>
                    <a:blip r:embed="rId25" cstate="print"/>
                    <a:srcRect l="29835" t="17481" r="31612" b="16589"/>
                    <a:stretch>
                      <a:fillRect/>
                    </a:stretch>
                  </pic:blipFill>
                  <pic:spPr bwMode="auto">
                    <a:xfrm>
                      <a:off x="0" y="0"/>
                      <a:ext cx="2107454" cy="2099144"/>
                    </a:xfrm>
                    <a:prstGeom prst="rect">
                      <a:avLst/>
                    </a:prstGeom>
                    <a:noFill/>
                    <a:ln w="9525">
                      <a:noFill/>
                      <a:miter lim="800000"/>
                      <a:headEnd/>
                      <a:tailEnd/>
                    </a:ln>
                  </pic:spPr>
                </pic:pic>
              </a:graphicData>
            </a:graphic>
          </wp:inline>
        </w:drawing>
      </w:r>
    </w:p>
    <w:p w:rsidR="00AD5C77" w:rsidRDefault="00600899" w:rsidP="00E47F08">
      <w:pPr>
        <w:pStyle w:val="Caption"/>
        <w:jc w:val="center"/>
        <w:rPr>
          <w:rFonts w:ascii="Arial" w:hAnsi="Arial" w:cs="Arial"/>
          <w:b w:val="0"/>
          <w:bCs w:val="0"/>
          <w:sz w:val="24"/>
          <w:szCs w:val="24"/>
          <w:lang w:eastAsia="zh-CN"/>
        </w:rPr>
      </w:pPr>
      <w:bookmarkStart w:id="49" w:name="_Ref334723028"/>
      <w:bookmarkStart w:id="50" w:name="_Toc338626628"/>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Pr>
          <w:rFonts w:ascii="Arial" w:hAnsi="Arial" w:cs="Arial"/>
          <w:b w:val="0"/>
          <w:bCs w:val="0"/>
          <w:sz w:val="24"/>
          <w:szCs w:val="24"/>
        </w:rPr>
        <w:fldChar w:fldCharType="end"/>
      </w:r>
      <w:bookmarkEnd w:id="49"/>
      <w:r w:rsidRPr="003A5B22">
        <w:rPr>
          <w:rFonts w:ascii="Arial" w:hAnsi="Arial" w:cs="Arial"/>
          <w:b w:val="0"/>
          <w:bCs w:val="0"/>
          <w:sz w:val="24"/>
          <w:szCs w:val="24"/>
        </w:rPr>
        <w:t>: Initial stimulus: the stimulus was imposed on the superior section of the ventricle</w:t>
      </w:r>
      <w:bookmarkEnd w:id="50"/>
    </w:p>
    <w:p w:rsidR="00FE5638" w:rsidRPr="00FE5638" w:rsidRDefault="00FE5638" w:rsidP="00FE5638">
      <w:pPr>
        <w:rPr>
          <w:lang w:eastAsia="zh-CN"/>
        </w:rPr>
      </w:pPr>
    </w:p>
    <w:p w:rsidR="00AD5C77" w:rsidRPr="003A5B22" w:rsidRDefault="00AD5C77" w:rsidP="00AD5C77">
      <w:pPr>
        <w:rPr>
          <w:rFonts w:ascii="Arial" w:hAnsi="Arial" w:cs="Arial"/>
        </w:rPr>
      </w:pPr>
    </w:p>
    <w:p w:rsidR="00942ADB" w:rsidRPr="003A5B22" w:rsidRDefault="00AD5C77" w:rsidP="00942ADB">
      <w:pPr>
        <w:keepNext/>
        <w:ind w:left="720"/>
        <w:jc w:val="center"/>
      </w:pPr>
      <w:r w:rsidRPr="003A5B22">
        <w:rPr>
          <w:rFonts w:ascii="Arial" w:hAnsi="Arial" w:cs="Arial"/>
          <w:noProof/>
          <w:lang w:eastAsia="zh-CN"/>
        </w:rPr>
        <w:drawing>
          <wp:inline distT="0" distB="0" distL="0" distR="0">
            <wp:extent cx="4485736" cy="2736610"/>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85784" cy="2736639"/>
                    </a:xfrm>
                    <a:prstGeom prst="rect">
                      <a:avLst/>
                    </a:prstGeom>
                    <a:noFill/>
                    <a:ln>
                      <a:noFill/>
                    </a:ln>
                  </pic:spPr>
                </pic:pic>
              </a:graphicData>
            </a:graphic>
          </wp:inline>
        </w:drawing>
      </w:r>
    </w:p>
    <w:p w:rsidR="00AD5C77" w:rsidRDefault="00942ADB" w:rsidP="00E47F08">
      <w:pPr>
        <w:pStyle w:val="Caption"/>
        <w:jc w:val="center"/>
        <w:rPr>
          <w:rFonts w:ascii="Arial" w:hAnsi="Arial" w:cs="Arial"/>
          <w:b w:val="0"/>
          <w:bCs w:val="0"/>
          <w:sz w:val="24"/>
          <w:szCs w:val="24"/>
          <w:lang w:eastAsia="zh-CN"/>
        </w:rPr>
      </w:pPr>
      <w:bookmarkStart w:id="51" w:name="_Ref334723068"/>
      <w:bookmarkStart w:id="52" w:name="_Toc338626629"/>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8</w:t>
      </w:r>
      <w:r w:rsidR="006653EC">
        <w:rPr>
          <w:rFonts w:ascii="Arial" w:hAnsi="Arial" w:cs="Arial"/>
          <w:b w:val="0"/>
          <w:bCs w:val="0"/>
          <w:sz w:val="24"/>
          <w:szCs w:val="24"/>
        </w:rPr>
        <w:fldChar w:fldCharType="end"/>
      </w:r>
      <w:bookmarkEnd w:id="51"/>
      <w:r w:rsidRPr="003A5B22">
        <w:rPr>
          <w:rFonts w:ascii="Arial" w:hAnsi="Arial" w:cs="Arial"/>
          <w:b w:val="0"/>
          <w:bCs w:val="0"/>
          <w:sz w:val="24"/>
          <w:szCs w:val="24"/>
        </w:rPr>
        <w:t>: Electromechanical simulation of a dog ventricle with realistic geometry</w:t>
      </w:r>
      <w:bookmarkEnd w:id="52"/>
    </w:p>
    <w:p w:rsidR="00FE5638" w:rsidRDefault="00FE5638" w:rsidP="00FE5638">
      <w:pPr>
        <w:rPr>
          <w:lang w:eastAsia="zh-CN"/>
        </w:rPr>
      </w:pPr>
    </w:p>
    <w:p w:rsidR="00FE5638" w:rsidRDefault="00FE5638" w:rsidP="00FE5638">
      <w:pPr>
        <w:rPr>
          <w:lang w:eastAsia="zh-CN"/>
        </w:rPr>
      </w:pPr>
    </w:p>
    <w:p w:rsidR="00FE5638" w:rsidRDefault="00FE5638" w:rsidP="00FE5638">
      <w:pPr>
        <w:rPr>
          <w:lang w:eastAsia="zh-CN"/>
        </w:rPr>
      </w:pPr>
    </w:p>
    <w:p w:rsidR="00FE5638" w:rsidRDefault="00FE5638" w:rsidP="00FE5638">
      <w:pPr>
        <w:rPr>
          <w:lang w:eastAsia="zh-CN"/>
        </w:rPr>
      </w:pPr>
    </w:p>
    <w:p w:rsidR="00FE5638" w:rsidRDefault="00FE5638" w:rsidP="00FE5638">
      <w:pPr>
        <w:rPr>
          <w:lang w:eastAsia="zh-CN"/>
        </w:rPr>
      </w:pPr>
    </w:p>
    <w:p w:rsidR="00FE5638" w:rsidRDefault="00FE5638" w:rsidP="00FE5638">
      <w:pPr>
        <w:rPr>
          <w:lang w:eastAsia="zh-CN"/>
        </w:rPr>
      </w:pPr>
    </w:p>
    <w:p w:rsidR="00FE5638" w:rsidRDefault="00FE5638" w:rsidP="00FE5638">
      <w:pPr>
        <w:rPr>
          <w:lang w:eastAsia="zh-CN"/>
        </w:rPr>
      </w:pPr>
    </w:p>
    <w:p w:rsidR="005458B5" w:rsidRPr="003A5B22" w:rsidRDefault="005458B5" w:rsidP="005458B5">
      <w:pPr>
        <w:widowControl w:val="0"/>
        <w:autoSpaceDE w:val="0"/>
        <w:autoSpaceDN w:val="0"/>
        <w:adjustRightInd w:val="0"/>
        <w:ind w:firstLine="720"/>
        <w:rPr>
          <w:rFonts w:ascii="Arial" w:hAnsi="Arial" w:cs="Arial"/>
        </w:rPr>
      </w:pPr>
      <w:r w:rsidRPr="003A5B22">
        <w:rPr>
          <w:rFonts w:ascii="Arial" w:hAnsi="Arial" w:cs="Arial"/>
        </w:rPr>
        <w:lastRenderedPageBreak/>
        <w:t xml:space="preserve">We also simulated a ventricle with a scar near the outer surface. We have adopted a simplified description of scar. Specifically, we assumed the scar has no conduction capability and can maintain passive mechanical contractions like other cells. The scar had a size as shown in </w:t>
      </w:r>
      <w:r w:rsidR="006653EC" w:rsidRPr="003A5B22">
        <w:rPr>
          <w:rFonts w:ascii="Arial" w:hAnsi="Arial" w:cs="Arial"/>
        </w:rPr>
        <w:fldChar w:fldCharType="begin"/>
      </w:r>
      <w:r w:rsidRPr="003A5B22">
        <w:rPr>
          <w:rFonts w:ascii="Arial" w:hAnsi="Arial" w:cs="Arial"/>
        </w:rPr>
        <w:instrText xml:space="preserve"> REF _Ref334723113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2</w:t>
      </w:r>
      <w:r w:rsidR="007828FE">
        <w:rPr>
          <w:rFonts w:ascii="Arial" w:hAnsi="Arial" w:cs="Arial"/>
          <w:b/>
          <w:bCs/>
        </w:rPr>
        <w:noBreakHyphen/>
      </w:r>
      <w:r w:rsidR="007828FE">
        <w:rPr>
          <w:rFonts w:ascii="Arial" w:hAnsi="Arial" w:cs="Arial"/>
          <w:b/>
          <w:bCs/>
          <w:noProof/>
        </w:rPr>
        <w:t>9</w:t>
      </w:r>
      <w:r w:rsidR="006653EC" w:rsidRPr="003A5B22">
        <w:rPr>
          <w:rFonts w:ascii="Arial" w:hAnsi="Arial" w:cs="Arial"/>
        </w:rPr>
        <w:fldChar w:fldCharType="end"/>
      </w:r>
      <w:r w:rsidRPr="003A5B22">
        <w:rPr>
          <w:rFonts w:ascii="Arial" w:hAnsi="Arial" w:cs="Arial"/>
        </w:rPr>
        <w:t xml:space="preserve">. The scar has a radius of about 1cm in the surface area and its thickness was similar to the ventricle wall. </w:t>
      </w:r>
    </w:p>
    <w:p w:rsidR="005458B5" w:rsidRPr="003A5B22" w:rsidRDefault="005458B5" w:rsidP="005458B5">
      <w:pPr>
        <w:widowControl w:val="0"/>
        <w:autoSpaceDE w:val="0"/>
        <w:autoSpaceDN w:val="0"/>
        <w:adjustRightInd w:val="0"/>
        <w:rPr>
          <w:rFonts w:ascii="Arial" w:hAnsi="Arial" w:cs="Arial"/>
        </w:rPr>
      </w:pPr>
    </w:p>
    <w:p w:rsidR="005458B5" w:rsidRPr="003A5B22" w:rsidRDefault="006653EC" w:rsidP="005458B5">
      <w:pPr>
        <w:widowControl w:val="0"/>
        <w:autoSpaceDE w:val="0"/>
        <w:autoSpaceDN w:val="0"/>
        <w:adjustRightInd w:val="0"/>
        <w:ind w:firstLine="360"/>
        <w:rPr>
          <w:rFonts w:ascii="Arial" w:hAnsi="Arial" w:cs="Arial"/>
        </w:rPr>
      </w:pPr>
      <w:r w:rsidRPr="003A5B22">
        <w:rPr>
          <w:rFonts w:ascii="Arial" w:hAnsi="Arial" w:cs="Arial"/>
        </w:rPr>
        <w:fldChar w:fldCharType="begin"/>
      </w:r>
      <w:r w:rsidR="005458B5" w:rsidRPr="003A5B22">
        <w:rPr>
          <w:rFonts w:ascii="Arial" w:hAnsi="Arial" w:cs="Arial"/>
        </w:rPr>
        <w:instrText xml:space="preserve"> REF _Ref334723113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2</w:t>
      </w:r>
      <w:r w:rsidR="007828FE">
        <w:rPr>
          <w:rFonts w:ascii="Arial" w:hAnsi="Arial" w:cs="Arial"/>
          <w:b/>
          <w:bCs/>
        </w:rPr>
        <w:noBreakHyphen/>
      </w:r>
      <w:r w:rsidR="007828FE">
        <w:rPr>
          <w:rFonts w:ascii="Arial" w:hAnsi="Arial" w:cs="Arial"/>
          <w:b/>
          <w:bCs/>
          <w:noProof/>
        </w:rPr>
        <w:t>9</w:t>
      </w:r>
      <w:r w:rsidRPr="003A5B22">
        <w:rPr>
          <w:rFonts w:ascii="Arial" w:hAnsi="Arial" w:cs="Arial"/>
        </w:rPr>
        <w:fldChar w:fldCharType="end"/>
      </w:r>
      <w:r w:rsidR="005458B5" w:rsidRPr="003A5B22">
        <w:rPr>
          <w:rFonts w:ascii="Arial" w:hAnsi="Arial" w:cs="Arial"/>
        </w:rPr>
        <w:t xml:space="preserve"> shows the shapes of the contracting ventricle and the spatial distribution of membrane potentials at six moments. Comparing </w:t>
      </w:r>
      <w:r w:rsidRPr="003A5B22">
        <w:rPr>
          <w:rFonts w:ascii="Arial" w:hAnsi="Arial" w:cs="Arial"/>
        </w:rPr>
        <w:fldChar w:fldCharType="begin"/>
      </w:r>
      <w:r w:rsidR="005458B5" w:rsidRPr="003A5B22">
        <w:rPr>
          <w:rFonts w:ascii="Arial" w:hAnsi="Arial" w:cs="Arial"/>
        </w:rPr>
        <w:instrText xml:space="preserve"> REF _Ref334723113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2</w:t>
      </w:r>
      <w:r w:rsidR="007828FE">
        <w:rPr>
          <w:rFonts w:ascii="Arial" w:hAnsi="Arial" w:cs="Arial"/>
          <w:b/>
          <w:bCs/>
        </w:rPr>
        <w:noBreakHyphen/>
      </w:r>
      <w:r w:rsidR="007828FE">
        <w:rPr>
          <w:rFonts w:ascii="Arial" w:hAnsi="Arial" w:cs="Arial"/>
          <w:b/>
          <w:bCs/>
          <w:noProof/>
        </w:rPr>
        <w:t>9</w:t>
      </w:r>
      <w:r w:rsidRPr="003A5B22">
        <w:rPr>
          <w:rFonts w:ascii="Arial" w:hAnsi="Arial" w:cs="Arial"/>
        </w:rPr>
        <w:fldChar w:fldCharType="end"/>
      </w:r>
      <w:r w:rsidR="005458B5" w:rsidRPr="003A5B22">
        <w:rPr>
          <w:rFonts w:ascii="Arial" w:hAnsi="Arial" w:cs="Arial"/>
        </w:rPr>
        <w:t xml:space="preserve"> with </w:t>
      </w:r>
      <w:r w:rsidRPr="003A5B22">
        <w:rPr>
          <w:rFonts w:ascii="Arial" w:hAnsi="Arial" w:cs="Arial"/>
        </w:rPr>
        <w:fldChar w:fldCharType="begin"/>
      </w:r>
      <w:r w:rsidR="005458B5" w:rsidRPr="003A5B22">
        <w:rPr>
          <w:rFonts w:ascii="Arial" w:hAnsi="Arial" w:cs="Arial"/>
        </w:rPr>
        <w:instrText xml:space="preserve"> REF _Ref334723068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2</w:t>
      </w:r>
      <w:r w:rsidR="007828FE">
        <w:rPr>
          <w:rFonts w:ascii="Arial" w:hAnsi="Arial" w:cs="Arial"/>
          <w:b/>
          <w:bCs/>
        </w:rPr>
        <w:noBreakHyphen/>
      </w:r>
      <w:r w:rsidR="007828FE">
        <w:rPr>
          <w:rFonts w:ascii="Arial" w:hAnsi="Arial" w:cs="Arial"/>
          <w:b/>
          <w:bCs/>
          <w:noProof/>
        </w:rPr>
        <w:t>8</w:t>
      </w:r>
      <w:r w:rsidRPr="003A5B22">
        <w:rPr>
          <w:rFonts w:ascii="Arial" w:hAnsi="Arial" w:cs="Arial"/>
        </w:rPr>
        <w:fldChar w:fldCharType="end"/>
      </w:r>
      <w:r w:rsidR="005458B5" w:rsidRPr="003A5B22">
        <w:rPr>
          <w:rFonts w:ascii="Arial" w:hAnsi="Arial" w:cs="Arial"/>
        </w:rPr>
        <w:t>, obvious difference can be observed. When the scar was present the membrane potentials was evidently smaller, and this could cause smaller active fiber tension and thus weakened pumping ability. Although no serious physiological conclusion could be given in this study since our simulations ware preliminary and lacked experimental validation, the simulations demonstrated the capability of our model to study the real heart.</w:t>
      </w:r>
    </w:p>
    <w:p w:rsidR="00FE5638" w:rsidRDefault="00FE5638" w:rsidP="00FE5638">
      <w:pPr>
        <w:rPr>
          <w:lang w:eastAsia="zh-CN"/>
        </w:rPr>
      </w:pPr>
    </w:p>
    <w:p w:rsidR="005458B5" w:rsidRDefault="005458B5" w:rsidP="00FE5638">
      <w:pPr>
        <w:rPr>
          <w:lang w:eastAsia="zh-CN"/>
        </w:rPr>
      </w:pPr>
    </w:p>
    <w:p w:rsidR="005458B5" w:rsidRDefault="005458B5" w:rsidP="00FE5638">
      <w:pPr>
        <w:rPr>
          <w:lang w:eastAsia="zh-CN"/>
        </w:rPr>
      </w:pPr>
    </w:p>
    <w:p w:rsidR="005458B5" w:rsidRDefault="005458B5" w:rsidP="00FE5638">
      <w:pPr>
        <w:rPr>
          <w:lang w:eastAsia="zh-CN"/>
        </w:rPr>
      </w:pPr>
    </w:p>
    <w:p w:rsidR="005458B5" w:rsidRDefault="005458B5" w:rsidP="00FE5638">
      <w:pPr>
        <w:rPr>
          <w:lang w:eastAsia="zh-CN"/>
        </w:rPr>
      </w:pPr>
    </w:p>
    <w:p w:rsidR="005458B5" w:rsidRDefault="005458B5" w:rsidP="00FE5638">
      <w:pPr>
        <w:rPr>
          <w:lang w:eastAsia="zh-CN"/>
        </w:rPr>
      </w:pPr>
    </w:p>
    <w:p w:rsidR="005458B5" w:rsidRDefault="005458B5" w:rsidP="00FE5638">
      <w:pPr>
        <w:rPr>
          <w:lang w:eastAsia="zh-CN"/>
        </w:rPr>
      </w:pPr>
    </w:p>
    <w:p w:rsidR="005458B5" w:rsidRDefault="005458B5" w:rsidP="00FE5638">
      <w:pPr>
        <w:rPr>
          <w:lang w:eastAsia="zh-CN"/>
        </w:rPr>
      </w:pPr>
    </w:p>
    <w:p w:rsidR="005458B5" w:rsidRDefault="005458B5" w:rsidP="00FE5638">
      <w:pPr>
        <w:rPr>
          <w:lang w:eastAsia="zh-CN"/>
        </w:rPr>
      </w:pPr>
    </w:p>
    <w:p w:rsidR="005458B5" w:rsidRDefault="005458B5" w:rsidP="00FE5638">
      <w:pPr>
        <w:rPr>
          <w:lang w:eastAsia="zh-CN"/>
        </w:rPr>
      </w:pPr>
    </w:p>
    <w:p w:rsidR="005458B5" w:rsidRDefault="005458B5" w:rsidP="00FE5638">
      <w:pPr>
        <w:rPr>
          <w:lang w:eastAsia="zh-CN"/>
        </w:rPr>
      </w:pPr>
    </w:p>
    <w:p w:rsidR="005458B5" w:rsidRDefault="005458B5" w:rsidP="00FE5638">
      <w:pPr>
        <w:rPr>
          <w:lang w:eastAsia="zh-CN"/>
        </w:rPr>
      </w:pPr>
    </w:p>
    <w:p w:rsidR="005458B5" w:rsidRDefault="005458B5" w:rsidP="00FE5638">
      <w:pPr>
        <w:rPr>
          <w:lang w:eastAsia="zh-CN"/>
        </w:rPr>
      </w:pPr>
    </w:p>
    <w:p w:rsidR="005458B5" w:rsidRPr="005458B5" w:rsidRDefault="005458B5" w:rsidP="00FE5638">
      <w:pPr>
        <w:rPr>
          <w:lang w:eastAsia="zh-CN"/>
        </w:rPr>
      </w:pPr>
    </w:p>
    <w:p w:rsidR="00FE5638" w:rsidRPr="00FE5638" w:rsidRDefault="00FE5638" w:rsidP="00FE5638">
      <w:pPr>
        <w:rPr>
          <w:lang w:eastAsia="zh-CN"/>
        </w:rPr>
      </w:pPr>
    </w:p>
    <w:p w:rsidR="00AD5C77" w:rsidRDefault="00AD5C77"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Default="005458B5" w:rsidP="00AD5C77">
      <w:pPr>
        <w:widowControl w:val="0"/>
        <w:autoSpaceDE w:val="0"/>
        <w:autoSpaceDN w:val="0"/>
        <w:adjustRightInd w:val="0"/>
        <w:rPr>
          <w:rFonts w:ascii="Arial" w:hAnsi="Arial" w:cs="Arial"/>
          <w:lang w:eastAsia="zh-CN"/>
        </w:rPr>
      </w:pPr>
    </w:p>
    <w:p w:rsidR="005458B5" w:rsidRPr="003A5B22" w:rsidRDefault="005458B5" w:rsidP="00AD5C77">
      <w:pPr>
        <w:widowControl w:val="0"/>
        <w:autoSpaceDE w:val="0"/>
        <w:autoSpaceDN w:val="0"/>
        <w:adjustRightInd w:val="0"/>
        <w:rPr>
          <w:rFonts w:ascii="Arial" w:hAnsi="Arial" w:cs="Arial"/>
          <w:lang w:eastAsia="zh-CN"/>
        </w:rPr>
      </w:pPr>
    </w:p>
    <w:p w:rsidR="00790628" w:rsidRPr="003A5B22" w:rsidRDefault="00AD5C77" w:rsidP="00790628">
      <w:pPr>
        <w:keepNext/>
        <w:widowControl w:val="0"/>
        <w:autoSpaceDE w:val="0"/>
        <w:autoSpaceDN w:val="0"/>
        <w:adjustRightInd w:val="0"/>
        <w:jc w:val="center"/>
      </w:pPr>
      <w:r w:rsidRPr="003A5B22">
        <w:rPr>
          <w:rFonts w:ascii="Arial" w:hAnsi="Arial" w:cs="Arial"/>
          <w:noProof/>
          <w:lang w:eastAsia="zh-CN"/>
        </w:rPr>
        <w:drawing>
          <wp:inline distT="0" distB="0" distL="0" distR="0">
            <wp:extent cx="4343400" cy="2734056"/>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43400" cy="2734056"/>
                    </a:xfrm>
                    <a:prstGeom prst="rect">
                      <a:avLst/>
                    </a:prstGeom>
                    <a:noFill/>
                    <a:ln>
                      <a:noFill/>
                    </a:ln>
                  </pic:spPr>
                </pic:pic>
              </a:graphicData>
            </a:graphic>
          </wp:inline>
        </w:drawing>
      </w:r>
    </w:p>
    <w:p w:rsidR="005458B5" w:rsidRPr="005458B5" w:rsidRDefault="00790628" w:rsidP="005458B5">
      <w:pPr>
        <w:pStyle w:val="Caption"/>
        <w:jc w:val="center"/>
        <w:rPr>
          <w:rFonts w:ascii="Arial" w:hAnsi="Arial" w:cs="Arial"/>
          <w:b w:val="0"/>
          <w:bCs w:val="0"/>
          <w:sz w:val="24"/>
          <w:szCs w:val="24"/>
          <w:lang w:eastAsia="zh-CN"/>
        </w:rPr>
      </w:pPr>
      <w:bookmarkStart w:id="53" w:name="_Ref334723113"/>
      <w:bookmarkStart w:id="54" w:name="_Toc338626630"/>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9</w:t>
      </w:r>
      <w:r w:rsidR="006653EC">
        <w:rPr>
          <w:rFonts w:ascii="Arial" w:hAnsi="Arial" w:cs="Arial"/>
          <w:b w:val="0"/>
          <w:bCs w:val="0"/>
          <w:sz w:val="24"/>
          <w:szCs w:val="24"/>
        </w:rPr>
        <w:fldChar w:fldCharType="end"/>
      </w:r>
      <w:bookmarkEnd w:id="53"/>
      <w:r w:rsidRPr="003A5B22">
        <w:rPr>
          <w:rFonts w:ascii="Arial" w:hAnsi="Arial" w:cs="Arial"/>
          <w:b w:val="0"/>
          <w:bCs w:val="0"/>
          <w:sz w:val="24"/>
          <w:szCs w:val="24"/>
        </w:rPr>
        <w:t>: Electromechanical simulation of a dog ventricle with a scar near the outer surface.</w:t>
      </w:r>
      <w:bookmarkEnd w:id="54"/>
    </w:p>
    <w:p w:rsidR="005458B5" w:rsidRPr="005458B5" w:rsidRDefault="005458B5" w:rsidP="005458B5">
      <w:pPr>
        <w:rPr>
          <w:lang w:eastAsia="zh-CN"/>
        </w:rPr>
      </w:pPr>
    </w:p>
    <w:p w:rsidR="008C0147" w:rsidRPr="003A5B22" w:rsidRDefault="008C0147" w:rsidP="008C0147">
      <w:pPr>
        <w:widowControl w:val="0"/>
        <w:autoSpaceDE w:val="0"/>
        <w:autoSpaceDN w:val="0"/>
        <w:adjustRightInd w:val="0"/>
        <w:ind w:firstLine="360"/>
        <w:rPr>
          <w:rFonts w:ascii="Arial" w:hAnsi="Arial" w:cs="Arial"/>
        </w:rPr>
      </w:pPr>
    </w:p>
    <w:p w:rsidR="00154C99" w:rsidRPr="003A5B22" w:rsidRDefault="00AD5C77" w:rsidP="00154C99">
      <w:pPr>
        <w:pStyle w:val="ListParagraph"/>
        <w:keepNext/>
        <w:spacing w:after="0" w:line="240" w:lineRule="auto"/>
        <w:ind w:left="360"/>
        <w:jc w:val="center"/>
      </w:pPr>
      <w:r w:rsidRPr="003A5B22">
        <w:rPr>
          <w:rFonts w:ascii="Arial" w:hAnsi="Arial" w:cs="Arial"/>
          <w:noProof/>
          <w:sz w:val="24"/>
          <w:szCs w:val="24"/>
        </w:rPr>
        <w:drawing>
          <wp:inline distT="0" distB="0" distL="0" distR="0">
            <wp:extent cx="3173298" cy="2647784"/>
            <wp:effectExtent l="19050" t="0" r="8052"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3175799" cy="2649871"/>
                    </a:xfrm>
                    <a:prstGeom prst="rect">
                      <a:avLst/>
                    </a:prstGeom>
                    <a:noFill/>
                    <a:ln w="9525">
                      <a:noFill/>
                      <a:miter lim="800000"/>
                      <a:headEnd/>
                      <a:tailEnd/>
                    </a:ln>
                  </pic:spPr>
                </pic:pic>
              </a:graphicData>
            </a:graphic>
          </wp:inline>
        </w:drawing>
      </w:r>
    </w:p>
    <w:p w:rsidR="00AD5C77" w:rsidRDefault="00154C99" w:rsidP="00E47F08">
      <w:pPr>
        <w:pStyle w:val="Caption"/>
        <w:jc w:val="center"/>
        <w:rPr>
          <w:rFonts w:ascii="Arial" w:hAnsi="Arial" w:cs="Arial"/>
          <w:b w:val="0"/>
          <w:bCs w:val="0"/>
          <w:sz w:val="24"/>
          <w:szCs w:val="24"/>
          <w:lang w:eastAsia="zh-CN"/>
        </w:rPr>
      </w:pPr>
      <w:bookmarkStart w:id="55" w:name="_Ref334723180"/>
      <w:bookmarkStart w:id="56" w:name="_Toc338626631"/>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10</w:t>
      </w:r>
      <w:r w:rsidR="006653EC">
        <w:rPr>
          <w:rFonts w:ascii="Arial" w:hAnsi="Arial" w:cs="Arial"/>
          <w:b w:val="0"/>
          <w:bCs w:val="0"/>
          <w:sz w:val="24"/>
          <w:szCs w:val="24"/>
        </w:rPr>
        <w:fldChar w:fldCharType="end"/>
      </w:r>
      <w:bookmarkEnd w:id="55"/>
      <w:r w:rsidRPr="003A5B22">
        <w:rPr>
          <w:rFonts w:ascii="Arial" w:hAnsi="Arial" w:cs="Arial"/>
          <w:b w:val="0"/>
          <w:bCs w:val="0"/>
          <w:sz w:val="24"/>
          <w:szCs w:val="24"/>
        </w:rPr>
        <w:t>: Scalability up to 480 CPUs on the Kraken system</w:t>
      </w:r>
      <w:bookmarkEnd w:id="56"/>
    </w:p>
    <w:p w:rsidR="005458B5" w:rsidRDefault="005458B5" w:rsidP="005458B5">
      <w:pPr>
        <w:rPr>
          <w:lang w:eastAsia="zh-CN"/>
        </w:rPr>
      </w:pPr>
    </w:p>
    <w:p w:rsidR="005458B5" w:rsidRDefault="005458B5" w:rsidP="005458B5">
      <w:pPr>
        <w:rPr>
          <w:lang w:eastAsia="zh-CN"/>
        </w:rPr>
      </w:pPr>
    </w:p>
    <w:p w:rsidR="005458B5" w:rsidRDefault="005458B5" w:rsidP="005458B5">
      <w:pPr>
        <w:rPr>
          <w:lang w:eastAsia="zh-CN"/>
        </w:rPr>
      </w:pPr>
    </w:p>
    <w:p w:rsidR="005458B5" w:rsidRDefault="005458B5" w:rsidP="005458B5">
      <w:pPr>
        <w:rPr>
          <w:lang w:eastAsia="zh-CN"/>
        </w:rPr>
      </w:pPr>
    </w:p>
    <w:p w:rsidR="005458B5" w:rsidRDefault="005458B5" w:rsidP="005458B5">
      <w:pPr>
        <w:rPr>
          <w:lang w:eastAsia="zh-CN"/>
        </w:rPr>
      </w:pPr>
    </w:p>
    <w:p w:rsidR="005458B5" w:rsidRDefault="005458B5" w:rsidP="005458B5">
      <w:pPr>
        <w:rPr>
          <w:lang w:eastAsia="zh-CN"/>
        </w:rPr>
      </w:pPr>
    </w:p>
    <w:p w:rsidR="005458B5" w:rsidRPr="005458B5" w:rsidRDefault="005458B5" w:rsidP="005458B5">
      <w:pPr>
        <w:rPr>
          <w:lang w:eastAsia="zh-CN"/>
        </w:rPr>
      </w:pPr>
    </w:p>
    <w:p w:rsidR="00AD5C77" w:rsidRPr="003A5B22" w:rsidRDefault="00C6553B" w:rsidP="00B504A9">
      <w:pPr>
        <w:pStyle w:val="Heading3"/>
      </w:pPr>
      <w:bookmarkStart w:id="57" w:name="_Toc338626503"/>
      <w:r w:rsidRPr="003A5B22">
        <w:t xml:space="preserve">2.4.3 </w:t>
      </w:r>
      <w:r w:rsidR="00AD5C77" w:rsidRPr="003A5B22">
        <w:t>Performance analysis</w:t>
      </w:r>
      <w:bookmarkEnd w:id="57"/>
    </w:p>
    <w:p w:rsidR="000E2232" w:rsidRPr="003A5B22" w:rsidRDefault="00AD5C77" w:rsidP="00B504A9">
      <w:pPr>
        <w:widowControl w:val="0"/>
        <w:autoSpaceDE w:val="0"/>
        <w:autoSpaceDN w:val="0"/>
        <w:adjustRightInd w:val="0"/>
        <w:ind w:firstLine="360"/>
        <w:rPr>
          <w:rFonts w:ascii="Arial" w:hAnsi="Arial" w:cs="Arial"/>
        </w:rPr>
      </w:pPr>
      <w:r w:rsidRPr="003A5B22">
        <w:rPr>
          <w:rFonts w:ascii="Arial" w:hAnsi="Arial" w:cs="Arial"/>
        </w:rPr>
        <w:t xml:space="preserve">Parallel efficiency is crucial for our model. The requirements of using meshes with hundreds of thousands of elements to achieve high accuracy and resolution make the computational efficiency a great challenge. The parallel efficiency is measured by the analysis of the scalability. A mesh with 1.56 million Hexahedron elements was used. In this analysis, we used 120, 240 and 480 cores. The time spent when using 120 CPUs was taken as the reference value. </w:t>
      </w:r>
      <w:r w:rsidR="006653EC" w:rsidRPr="003A5B22">
        <w:rPr>
          <w:rFonts w:ascii="Arial" w:hAnsi="Arial" w:cs="Arial"/>
        </w:rPr>
        <w:fldChar w:fldCharType="begin"/>
      </w:r>
      <w:r w:rsidR="00154C99" w:rsidRPr="003A5B22">
        <w:rPr>
          <w:rFonts w:ascii="Arial" w:hAnsi="Arial" w:cs="Arial"/>
        </w:rPr>
        <w:instrText xml:space="preserve"> REF _Ref334723180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2</w:t>
      </w:r>
      <w:r w:rsidR="007828FE">
        <w:rPr>
          <w:rFonts w:ascii="Arial" w:hAnsi="Arial" w:cs="Arial"/>
          <w:b/>
          <w:bCs/>
        </w:rPr>
        <w:noBreakHyphen/>
      </w:r>
      <w:r w:rsidR="007828FE">
        <w:rPr>
          <w:rFonts w:ascii="Arial" w:hAnsi="Arial" w:cs="Arial"/>
          <w:b/>
          <w:bCs/>
          <w:noProof/>
        </w:rPr>
        <w:t>10</w:t>
      </w:r>
      <w:r w:rsidR="006653EC" w:rsidRPr="003A5B22">
        <w:rPr>
          <w:rFonts w:ascii="Arial" w:hAnsi="Arial" w:cs="Arial"/>
        </w:rPr>
        <w:fldChar w:fldCharType="end"/>
      </w:r>
      <w:r w:rsidR="00154C99" w:rsidRPr="003A5B22">
        <w:rPr>
          <w:rFonts w:ascii="Arial" w:hAnsi="Arial" w:cs="Arial"/>
        </w:rPr>
        <w:t xml:space="preserve"> </w:t>
      </w:r>
      <w:r w:rsidRPr="003A5B22">
        <w:rPr>
          <w:rFonts w:ascii="Arial" w:hAnsi="Arial" w:cs="Arial"/>
        </w:rPr>
        <w:t>shows the strong scalability up to 480 cores on the Kraken supercomputer. In this case, the scalability for 240 cores was about 90% of the ideal and the scalability for 480 cores was about 70% of the ideal. The decrease of the scalability was due to the increase of the proportion of amount of communications per iteration and the increase of the proportion of the number of ghost nodes. The scaling ability was limited by the performance of the PDE solver from the Trilinos package</w:t>
      </w:r>
      <w:r w:rsidR="00DA0246" w:rsidRPr="003A5B22">
        <w:rPr>
          <w:rFonts w:ascii="Arial" w:hAnsi="Arial" w:cs="Arial"/>
        </w:rPr>
        <w:t xml:space="preserve"> </w:t>
      </w:r>
      <w:r w:rsidR="006653EC" w:rsidRPr="003A5B22">
        <w:rPr>
          <w:rFonts w:ascii="Arial" w:hAnsi="Arial" w:cs="Arial"/>
        </w:rPr>
        <w:fldChar w:fldCharType="begin"/>
      </w:r>
      <w:r w:rsidR="00DA0246" w:rsidRPr="003A5B22">
        <w:rPr>
          <w:rFonts w:ascii="Arial" w:hAnsi="Arial" w:cs="Arial"/>
        </w:rPr>
        <w:instrText xml:space="preserve"> REF _Ref334450099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[119]</w:t>
      </w:r>
      <w:r w:rsidR="006653EC" w:rsidRPr="003A5B22">
        <w:rPr>
          <w:rFonts w:ascii="Arial" w:hAnsi="Arial" w:cs="Arial"/>
        </w:rPr>
        <w:fldChar w:fldCharType="end"/>
      </w:r>
      <w:r w:rsidRPr="003A5B22">
        <w:rPr>
          <w:rFonts w:ascii="Arial" w:hAnsi="Arial" w:cs="Arial"/>
        </w:rPr>
        <w:t xml:space="preserve">. In future studies, the performance will benefit from choosing a better parallel solving algorithm. Also the performance may be improved if we take use of the CUDA® </w:t>
      </w:r>
      <w:r w:rsidR="006653EC" w:rsidRPr="003A5B22">
        <w:rPr>
          <w:rFonts w:ascii="Arial" w:hAnsi="Arial" w:cs="Arial"/>
        </w:rPr>
        <w:fldChar w:fldCharType="begin"/>
      </w:r>
      <w:r w:rsidR="00DA0246" w:rsidRPr="003A5B22">
        <w:rPr>
          <w:rFonts w:ascii="Arial" w:hAnsi="Arial" w:cs="Arial"/>
        </w:rPr>
        <w:instrText xml:space="preserve"> REF _Ref334450462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[125]</w:t>
      </w:r>
      <w:r w:rsidR="006653EC" w:rsidRPr="003A5B22">
        <w:rPr>
          <w:rFonts w:ascii="Arial" w:hAnsi="Arial" w:cs="Arial"/>
        </w:rPr>
        <w:fldChar w:fldCharType="end"/>
      </w:r>
      <w:r w:rsidRPr="003A5B22">
        <w:rPr>
          <w:rFonts w:ascii="Arial" w:hAnsi="Arial" w:cs="Arial"/>
        </w:rPr>
        <w:t xml:space="preserve"> which is a parallel computing platform and programming model invented by NVIDIA®. </w:t>
      </w:r>
    </w:p>
    <w:p w:rsidR="00AD5C77" w:rsidRPr="003A5B22" w:rsidRDefault="0066043A" w:rsidP="00AD5C77">
      <w:pPr>
        <w:pStyle w:val="Heading2"/>
      </w:pPr>
      <w:bookmarkStart w:id="58" w:name="_Toc338626504"/>
      <w:r w:rsidRPr="003A5B22">
        <w:t xml:space="preserve">2.5 </w:t>
      </w:r>
      <w:r w:rsidR="008D4BBF" w:rsidRPr="003A5B22">
        <w:t>Summary</w:t>
      </w:r>
      <w:bookmarkEnd w:id="58"/>
    </w:p>
    <w:p w:rsidR="00AD5C77" w:rsidRPr="003A5B22" w:rsidRDefault="00AD5C77" w:rsidP="00DC38AA">
      <w:pPr>
        <w:ind w:firstLine="720"/>
        <w:rPr>
          <w:rFonts w:ascii="Arial" w:hAnsi="Arial" w:cs="Arial"/>
        </w:rPr>
      </w:pPr>
      <w:r w:rsidRPr="003A5B22">
        <w:rPr>
          <w:rFonts w:ascii="Arial" w:hAnsi="Arial" w:cs="Arial"/>
        </w:rPr>
        <w:t xml:space="preserve">It is a common approach in the literature to solve the electromechanics problem in an iterative manner. In each step, the electrical problem is solved first and then the results from the electrical solution are submitted into the mechanical problem, whose solution is then used to solve the electrical problem in the next step. Since the electrical problem and the mechanical problem are solved separately, it is also a common practice to adopt a fine mesh for the electrical field and a much coarser mesh for the mechanical field. </w:t>
      </w:r>
    </w:p>
    <w:p w:rsidR="00AD5C77" w:rsidRPr="003A5B22" w:rsidRDefault="00AD5C77" w:rsidP="00AD5C77">
      <w:pPr>
        <w:rPr>
          <w:rFonts w:ascii="Arial" w:hAnsi="Arial" w:cs="Arial"/>
        </w:rPr>
      </w:pPr>
    </w:p>
    <w:p w:rsidR="00AD5C77" w:rsidRPr="003A5B22" w:rsidRDefault="00AD5C77" w:rsidP="00DC38AA">
      <w:pPr>
        <w:ind w:firstLine="720"/>
        <w:rPr>
          <w:rFonts w:ascii="Arial" w:hAnsi="Arial" w:cs="Arial"/>
        </w:rPr>
      </w:pPr>
      <w:r w:rsidRPr="003A5B22">
        <w:rPr>
          <w:rFonts w:ascii="Arial" w:hAnsi="Arial" w:cs="Arial"/>
        </w:rPr>
        <w:t>The contribution of this work is to develop a fully coupled scheme to accurately solve the electromechanics of the heart. We have developed a cardiac ele</w:t>
      </w:r>
      <w:r w:rsidR="00CE3934">
        <w:rPr>
          <w:rFonts w:ascii="Arial" w:hAnsi="Arial" w:cs="Arial" w:hint="eastAsia"/>
          <w:lang w:eastAsia="zh-CN"/>
        </w:rPr>
        <w:t>c</w:t>
      </w:r>
      <w:r w:rsidRPr="003A5B22">
        <w:rPr>
          <w:rFonts w:ascii="Arial" w:hAnsi="Arial" w:cs="Arial"/>
        </w:rPr>
        <w:t xml:space="preserve">tromechanics model, which integrates cardiac electrophysiology, mechanical contraction, as well as their interactions. Realistic physiological models have been adopted to describe the electrical and mechanical functions in the heart. The model has been numerically solved using an implicit, finite element-based approach. Numerical simulations have been conducted using parallel simulation in tissues of different geometries. The cardiac mechanics is described by the updated Lagrangian approach, which views the problem from the current configuration and takes derivatives and integrals with respect to the spatial coordinates. In perspective of mesh description, the updated Lagrangian description is characterized by making the material points remain coincident with mesh points. Therefore, the Lagrangian description simplifies the imposition of </w:t>
      </w:r>
      <w:r w:rsidRPr="003A5B22">
        <w:rPr>
          <w:rFonts w:ascii="Arial" w:hAnsi="Arial" w:cs="Arial"/>
        </w:rPr>
        <w:lastRenderedPageBreak/>
        <w:t xml:space="preserve">boundary conditions since the element boundaries of the mesh remain coincident with material boundaries. The developed model and computer codes have been validated at each step using simple test examples to ensure accuracy in numerical computations. Multiple simulations have been conducted using various meshes and parameters to ensure numerical robustness of the developed model. </w:t>
      </w:r>
    </w:p>
    <w:p w:rsidR="00FC69A0" w:rsidRDefault="00FC69A0">
      <w:pPr>
        <w:rPr>
          <w:lang w:eastAsia="zh-CN"/>
        </w:rPr>
      </w:pPr>
      <w:r>
        <w:rPr>
          <w:lang w:eastAsia="zh-CN"/>
        </w:rPr>
        <w:br w:type="page"/>
      </w:r>
    </w:p>
    <w:p w:rsidR="004B6062" w:rsidRPr="003A5B22" w:rsidRDefault="004B6062" w:rsidP="00E039B9">
      <w:pPr>
        <w:rPr>
          <w:lang w:eastAsia="zh-CN"/>
        </w:rPr>
      </w:pPr>
    </w:p>
    <w:p w:rsidR="00D0256E" w:rsidRPr="003A5B22" w:rsidRDefault="00E459DC" w:rsidP="00B504A9">
      <w:pPr>
        <w:pStyle w:val="Heading1"/>
      </w:pPr>
      <w:r w:rsidRPr="003A5B22">
        <w:br/>
      </w:r>
      <w:bookmarkStart w:id="59" w:name="_Toc338626505"/>
      <w:r w:rsidR="00540342" w:rsidRPr="003A5B22">
        <w:t>Influence of ion channel blockade on cardiac alternans</w:t>
      </w:r>
      <w:bookmarkEnd w:id="59"/>
    </w:p>
    <w:p w:rsidR="001F14B1" w:rsidRPr="003A5B22" w:rsidRDefault="00145F27" w:rsidP="001F14B1">
      <w:pPr>
        <w:pStyle w:val="Heading2"/>
        <w:rPr>
          <w:lang w:eastAsia="zh-CN"/>
        </w:rPr>
      </w:pPr>
      <w:bookmarkStart w:id="60" w:name="_Toc338626506"/>
      <w:r w:rsidRPr="003A5B22">
        <w:rPr>
          <w:lang w:eastAsia="zh-CN"/>
        </w:rPr>
        <w:t xml:space="preserve">3.1 </w:t>
      </w:r>
      <w:r w:rsidR="00D0256E" w:rsidRPr="003A5B22">
        <w:rPr>
          <w:rFonts w:hint="eastAsia"/>
        </w:rPr>
        <w:t>Overview</w:t>
      </w:r>
      <w:bookmarkEnd w:id="60"/>
    </w:p>
    <w:p w:rsidR="004F771D" w:rsidRPr="003A5B22" w:rsidRDefault="00BB3246" w:rsidP="00C35185">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Arial" w:hAnsi="Arial" w:cs="Arial"/>
          <w:lang w:eastAsia="zh-CN"/>
        </w:rPr>
      </w:pPr>
      <w:r w:rsidRPr="003A5B22">
        <w:rPr>
          <w:rFonts w:ascii="Arial" w:hAnsi="Arial" w:cs="Arial"/>
          <w:lang w:eastAsia="zh-CN"/>
        </w:rPr>
        <w:tab/>
      </w:r>
      <w:r w:rsidR="008C3FAB" w:rsidRPr="003A5B22">
        <w:rPr>
          <w:rFonts w:ascii="Arial" w:hAnsi="Arial" w:cs="Arial"/>
        </w:rPr>
        <w:t>Investigating the mechanisms that can suppress abnormal heart rhythms is of great importance in preventing fatal cardiac arrhythmias, such as ventricular fibrillation</w:t>
      </w:r>
      <w:r w:rsidR="009B5FFF" w:rsidRPr="003A5B22">
        <w:rPr>
          <w:rFonts w:ascii="Arial" w:hAnsi="Arial" w:cs="Arial" w:hint="eastAsia"/>
          <w:lang w:eastAsia="zh-CN"/>
        </w:rPr>
        <w:t>, atrial fibrillation and so on</w:t>
      </w:r>
      <w:r w:rsidR="008C3FAB" w:rsidRPr="003A5B22">
        <w:rPr>
          <w:rFonts w:ascii="Arial" w:hAnsi="Arial" w:cs="Arial"/>
        </w:rPr>
        <w:t xml:space="preserve">. In this </w:t>
      </w:r>
      <w:r w:rsidR="00D25F0C" w:rsidRPr="003A5B22">
        <w:rPr>
          <w:rFonts w:ascii="Arial" w:hAnsi="Arial" w:cs="Arial" w:hint="eastAsia"/>
          <w:lang w:eastAsia="zh-CN"/>
        </w:rPr>
        <w:t>chapter</w:t>
      </w:r>
      <w:r w:rsidR="008C3FAB" w:rsidRPr="003A5B22">
        <w:rPr>
          <w:rFonts w:ascii="Arial" w:hAnsi="Arial" w:cs="Arial"/>
        </w:rPr>
        <w:t xml:space="preserve">, the effects of channel blockers </w:t>
      </w:r>
      <w:r w:rsidR="004210FC" w:rsidRPr="003A5B22">
        <w:rPr>
          <w:rFonts w:ascii="Arial" w:hAnsi="Arial" w:cs="Arial" w:hint="eastAsia"/>
          <w:lang w:eastAsia="zh-CN"/>
        </w:rPr>
        <w:t xml:space="preserve">will be studied </w:t>
      </w:r>
      <w:r w:rsidR="008C3FAB" w:rsidRPr="003A5B22">
        <w:rPr>
          <w:rFonts w:ascii="Arial" w:hAnsi="Arial" w:cs="Arial"/>
        </w:rPr>
        <w:t>through mathematical modeling of cardiac electrophysiological phenomena.</w:t>
      </w:r>
      <w:r w:rsidR="005D0089" w:rsidRPr="003A5B22">
        <w:rPr>
          <w:rFonts w:ascii="Arial" w:hAnsi="Arial" w:cs="Arial"/>
        </w:rPr>
        <w:t xml:space="preserve"> The model developed in Chapter 2 is taken into sue.</w:t>
      </w:r>
      <w:r w:rsidR="008C3FAB" w:rsidRPr="003A5B22">
        <w:rPr>
          <w:rFonts w:ascii="Arial" w:hAnsi="Arial" w:cs="Arial"/>
        </w:rPr>
        <w:t xml:space="preserve"> Several </w:t>
      </w:r>
      <w:r w:rsidR="002D59C7" w:rsidRPr="003A5B22">
        <w:rPr>
          <w:rFonts w:ascii="Arial" w:hAnsi="Arial" w:cs="Arial" w:hint="eastAsia"/>
          <w:lang w:eastAsia="zh-CN"/>
        </w:rPr>
        <w:t xml:space="preserve">different </w:t>
      </w:r>
      <w:r w:rsidR="002D59C7" w:rsidRPr="003A5B22">
        <w:rPr>
          <w:rFonts w:ascii="Arial" w:hAnsi="Arial" w:cs="Arial"/>
        </w:rPr>
        <w:t xml:space="preserve">electrophysiological models </w:t>
      </w:r>
      <w:r w:rsidR="002D59C7" w:rsidRPr="003A5B22">
        <w:rPr>
          <w:rFonts w:ascii="Arial" w:hAnsi="Arial" w:cs="Arial" w:hint="eastAsia"/>
          <w:lang w:eastAsia="zh-CN"/>
        </w:rPr>
        <w:t>will be</w:t>
      </w:r>
      <w:r w:rsidR="008C3FAB" w:rsidRPr="003A5B22">
        <w:rPr>
          <w:rFonts w:ascii="Arial" w:hAnsi="Arial" w:cs="Arial"/>
        </w:rPr>
        <w:t xml:space="preserve"> utilized to understand how sodium blockers affect the initiation of alternans in single cells, fibers, and tissues. </w:t>
      </w:r>
    </w:p>
    <w:p w:rsidR="00957665" w:rsidRPr="003A5B22" w:rsidRDefault="00957665" w:rsidP="001E1EB7">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Arial" w:hAnsi="Arial" w:cs="Arial"/>
          <w:lang w:eastAsia="zh-CN"/>
        </w:rPr>
      </w:pPr>
    </w:p>
    <w:p w:rsidR="00FD6A47" w:rsidRPr="003A5B22" w:rsidRDefault="001E1EB7" w:rsidP="001E1EB7">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Arial" w:hAnsi="Arial" w:cs="Arial"/>
          <w:lang w:eastAsia="zh-CN"/>
        </w:rPr>
      </w:pPr>
      <w:r w:rsidRPr="003A5B22">
        <w:rPr>
          <w:rFonts w:ascii="Arial" w:hAnsi="Arial" w:cs="Arial" w:hint="eastAsia"/>
          <w:lang w:eastAsia="zh-CN"/>
        </w:rPr>
        <w:tab/>
      </w:r>
      <w:r w:rsidR="00FD6A47" w:rsidRPr="003A5B22">
        <w:rPr>
          <w:rFonts w:ascii="Arial" w:hAnsi="Arial" w:cs="Arial"/>
          <w:lang w:eastAsia="zh-CN"/>
        </w:rPr>
        <w:t>The majority of anti-arrhythmic drugs were designed to target specific ion channels corresponding to a certain abnormality in the heart</w:t>
      </w:r>
      <w:r w:rsidR="00C6432A" w:rsidRPr="003A5B22">
        <w:rPr>
          <w:rFonts w:ascii="Arial" w:hAnsi="Arial" w:cs="Arial" w:hint="eastAsia"/>
          <w:lang w:eastAsia="zh-CN"/>
        </w:rPr>
        <w:t xml:space="preserve"> </w:t>
      </w:r>
      <w:r w:rsidR="006653EC" w:rsidRPr="003A5B22">
        <w:rPr>
          <w:rFonts w:ascii="Arial" w:hAnsi="Arial" w:cs="Arial"/>
          <w:lang w:eastAsia="zh-CN"/>
        </w:rPr>
        <w:fldChar w:fldCharType="begin"/>
      </w:r>
      <w:r w:rsidR="00C6432A" w:rsidRPr="003A5B22">
        <w:rPr>
          <w:rFonts w:ascii="Arial" w:hAnsi="Arial" w:cs="Arial"/>
          <w:lang w:eastAsia="zh-CN"/>
        </w:rPr>
        <w:instrText xml:space="preserve"> </w:instrText>
      </w:r>
      <w:r w:rsidR="00C6432A" w:rsidRPr="003A5B22">
        <w:rPr>
          <w:rFonts w:ascii="Arial" w:hAnsi="Arial" w:cs="Arial" w:hint="eastAsia"/>
          <w:lang w:eastAsia="zh-CN"/>
        </w:rPr>
        <w:instrText>REF _Ref334706715 \r \h</w:instrText>
      </w:r>
      <w:r w:rsidR="00C6432A" w:rsidRPr="003A5B22">
        <w:rPr>
          <w:rFonts w:ascii="Arial" w:hAnsi="Arial" w:cs="Arial"/>
          <w:lang w:eastAsia="zh-CN"/>
        </w:rPr>
        <w:instrText xml:space="preserve"> </w:instrText>
      </w:r>
      <w:r w:rsidR="006653EC" w:rsidRPr="003A5B22">
        <w:rPr>
          <w:rFonts w:ascii="Arial" w:hAnsi="Arial" w:cs="Arial"/>
          <w:lang w:eastAsia="zh-CN"/>
        </w:rPr>
      </w:r>
      <w:r w:rsidR="006653EC" w:rsidRPr="003A5B22">
        <w:rPr>
          <w:rFonts w:ascii="Arial" w:hAnsi="Arial" w:cs="Arial"/>
          <w:lang w:eastAsia="zh-CN"/>
        </w:rPr>
        <w:fldChar w:fldCharType="separate"/>
      </w:r>
      <w:r w:rsidR="007828FE">
        <w:rPr>
          <w:rFonts w:ascii="Arial" w:hAnsi="Arial" w:cs="Arial"/>
          <w:lang w:eastAsia="zh-CN"/>
        </w:rPr>
        <w:t>[29]</w:t>
      </w:r>
      <w:r w:rsidR="006653EC" w:rsidRPr="003A5B22">
        <w:rPr>
          <w:rFonts w:ascii="Arial" w:hAnsi="Arial" w:cs="Arial"/>
          <w:lang w:eastAsia="zh-CN"/>
        </w:rPr>
        <w:fldChar w:fldCharType="end"/>
      </w:r>
      <w:r w:rsidR="00FD6A47" w:rsidRPr="003A5B22">
        <w:rPr>
          <w:rFonts w:ascii="Arial" w:hAnsi="Arial" w:cs="Arial"/>
          <w:lang w:eastAsia="zh-CN"/>
        </w:rPr>
        <w:t xml:space="preserve">. One example is the sodium channel blockers, which can be used for preventing atrial fibrillation (AF) by extending </w:t>
      </w:r>
      <w:r w:rsidR="00AB119B" w:rsidRPr="003A5B22">
        <w:rPr>
          <w:rFonts w:ascii="Arial" w:hAnsi="Arial" w:cs="Arial"/>
          <w:lang w:eastAsia="zh-CN"/>
        </w:rPr>
        <w:t xml:space="preserve">the refractory period in atria </w:t>
      </w:r>
      <w:r w:rsidR="006653EC" w:rsidRPr="003A5B22">
        <w:rPr>
          <w:rFonts w:ascii="Arial" w:hAnsi="Arial" w:cs="Arial"/>
          <w:lang w:eastAsia="zh-CN"/>
        </w:rPr>
        <w:fldChar w:fldCharType="begin"/>
      </w:r>
      <w:r w:rsidR="00AB119B" w:rsidRPr="003A5B22">
        <w:rPr>
          <w:rFonts w:ascii="Arial" w:hAnsi="Arial" w:cs="Arial"/>
          <w:lang w:eastAsia="zh-CN"/>
        </w:rPr>
        <w:instrText xml:space="preserve"> REF _Ref334706772 \r \h </w:instrText>
      </w:r>
      <w:r w:rsidR="006653EC" w:rsidRPr="003A5B22">
        <w:rPr>
          <w:rFonts w:ascii="Arial" w:hAnsi="Arial" w:cs="Arial"/>
          <w:lang w:eastAsia="zh-CN"/>
        </w:rPr>
      </w:r>
      <w:r w:rsidR="006653EC" w:rsidRPr="003A5B22">
        <w:rPr>
          <w:rFonts w:ascii="Arial" w:hAnsi="Arial" w:cs="Arial"/>
          <w:lang w:eastAsia="zh-CN"/>
        </w:rPr>
        <w:fldChar w:fldCharType="separate"/>
      </w:r>
      <w:r w:rsidR="007828FE">
        <w:rPr>
          <w:rFonts w:ascii="Arial" w:hAnsi="Arial" w:cs="Arial"/>
          <w:lang w:eastAsia="zh-CN"/>
        </w:rPr>
        <w:t>[30]</w:t>
      </w:r>
      <w:r w:rsidR="006653EC" w:rsidRPr="003A5B22">
        <w:rPr>
          <w:rFonts w:ascii="Arial" w:hAnsi="Arial" w:cs="Arial"/>
          <w:lang w:eastAsia="zh-CN"/>
        </w:rPr>
        <w:fldChar w:fldCharType="end"/>
      </w:r>
      <w:r w:rsidR="00FD6A47" w:rsidRPr="003A5B22">
        <w:rPr>
          <w:rFonts w:ascii="Arial" w:hAnsi="Arial" w:cs="Arial"/>
          <w:lang w:eastAsia="zh-CN"/>
        </w:rPr>
        <w:t xml:space="preserve">. However, significant promotion of the inclination for VF was observed in two clinical trials in patients who were treated with class IC drugs </w:t>
      </w:r>
      <w:r w:rsidR="006653EC" w:rsidRPr="003A5B22">
        <w:rPr>
          <w:rFonts w:ascii="Arial" w:hAnsi="Arial" w:cs="Arial"/>
          <w:lang w:eastAsia="zh-CN"/>
        </w:rPr>
        <w:fldChar w:fldCharType="begin"/>
      </w:r>
      <w:r w:rsidR="00A33993" w:rsidRPr="003A5B22">
        <w:rPr>
          <w:rFonts w:ascii="Arial" w:hAnsi="Arial" w:cs="Arial"/>
          <w:lang w:eastAsia="zh-CN"/>
        </w:rPr>
        <w:instrText xml:space="preserve"> REF _Ref334706938 \r \h </w:instrText>
      </w:r>
      <w:r w:rsidR="006653EC" w:rsidRPr="003A5B22">
        <w:rPr>
          <w:rFonts w:ascii="Arial" w:hAnsi="Arial" w:cs="Arial"/>
          <w:lang w:eastAsia="zh-CN"/>
        </w:rPr>
      </w:r>
      <w:r w:rsidR="006653EC" w:rsidRPr="003A5B22">
        <w:rPr>
          <w:rFonts w:ascii="Arial" w:hAnsi="Arial" w:cs="Arial"/>
          <w:lang w:eastAsia="zh-CN"/>
        </w:rPr>
        <w:fldChar w:fldCharType="separate"/>
      </w:r>
      <w:r w:rsidR="007828FE">
        <w:rPr>
          <w:rFonts w:ascii="Arial" w:hAnsi="Arial" w:cs="Arial"/>
          <w:lang w:eastAsia="zh-CN"/>
        </w:rPr>
        <w:t>[33]</w:t>
      </w:r>
      <w:r w:rsidR="006653EC" w:rsidRPr="003A5B22">
        <w:rPr>
          <w:rFonts w:ascii="Arial" w:hAnsi="Arial" w:cs="Arial"/>
          <w:lang w:eastAsia="zh-CN"/>
        </w:rPr>
        <w:fldChar w:fldCharType="end"/>
      </w:r>
      <w:r w:rsidR="00A33993" w:rsidRPr="003A5B22">
        <w:rPr>
          <w:rFonts w:ascii="Arial" w:hAnsi="Arial" w:cs="Arial" w:hint="eastAsia"/>
          <w:lang w:eastAsia="zh-CN"/>
        </w:rPr>
        <w:t>-</w:t>
      </w:r>
      <w:r w:rsidR="006653EC" w:rsidRPr="003A5B22">
        <w:rPr>
          <w:rFonts w:ascii="Arial" w:hAnsi="Arial" w:cs="Arial"/>
          <w:lang w:eastAsia="zh-CN"/>
        </w:rPr>
        <w:fldChar w:fldCharType="begin"/>
      </w:r>
      <w:r w:rsidR="00A33993" w:rsidRPr="003A5B22">
        <w:rPr>
          <w:rFonts w:ascii="Arial" w:hAnsi="Arial" w:cs="Arial"/>
          <w:lang w:eastAsia="zh-CN"/>
        </w:rPr>
        <w:instrText xml:space="preserve"> REF _Ref334706940 \r \h </w:instrText>
      </w:r>
      <w:r w:rsidR="006653EC" w:rsidRPr="003A5B22">
        <w:rPr>
          <w:rFonts w:ascii="Arial" w:hAnsi="Arial" w:cs="Arial"/>
          <w:lang w:eastAsia="zh-CN"/>
        </w:rPr>
      </w:r>
      <w:r w:rsidR="006653EC" w:rsidRPr="003A5B22">
        <w:rPr>
          <w:rFonts w:ascii="Arial" w:hAnsi="Arial" w:cs="Arial"/>
          <w:lang w:eastAsia="zh-CN"/>
        </w:rPr>
        <w:fldChar w:fldCharType="separate"/>
      </w:r>
      <w:r w:rsidR="007828FE">
        <w:rPr>
          <w:rFonts w:ascii="Arial" w:hAnsi="Arial" w:cs="Arial"/>
          <w:lang w:eastAsia="zh-CN"/>
        </w:rPr>
        <w:t>[34]</w:t>
      </w:r>
      <w:r w:rsidR="006653EC" w:rsidRPr="003A5B22">
        <w:rPr>
          <w:rFonts w:ascii="Arial" w:hAnsi="Arial" w:cs="Arial"/>
          <w:lang w:eastAsia="zh-CN"/>
        </w:rPr>
        <w:fldChar w:fldCharType="end"/>
      </w:r>
      <w:r w:rsidR="00A33993" w:rsidRPr="003A5B22">
        <w:rPr>
          <w:rFonts w:ascii="Arial" w:hAnsi="Arial" w:cs="Arial" w:hint="eastAsia"/>
          <w:lang w:eastAsia="zh-CN"/>
        </w:rPr>
        <w:t xml:space="preserve">. </w:t>
      </w:r>
      <w:r w:rsidR="00FD6A47" w:rsidRPr="003A5B22">
        <w:rPr>
          <w:rFonts w:ascii="Arial" w:hAnsi="Arial" w:cs="Arial"/>
          <w:lang w:eastAsia="zh-CN"/>
        </w:rPr>
        <w:t>Class IC drugs are compounds that inhibit Na+ channels without any significant impact on the action potential morphology and duration. Since the sodium channel blockers were</w:t>
      </w:r>
      <w:r w:rsidR="00123511" w:rsidRPr="003A5B22">
        <w:rPr>
          <w:rFonts w:ascii="Arial" w:hAnsi="Arial" w:cs="Arial" w:hint="eastAsia"/>
          <w:lang w:eastAsia="zh-CN"/>
        </w:rPr>
        <w:t xml:space="preserve"> </w:t>
      </w:r>
      <w:r w:rsidR="00FD6A47" w:rsidRPr="003A5B22">
        <w:rPr>
          <w:rFonts w:ascii="Arial" w:hAnsi="Arial" w:cs="Arial"/>
          <w:lang w:eastAsia="zh-CN"/>
        </w:rPr>
        <w:t xml:space="preserve">shown to be effective in preventing AF, it is valuable to investigate the influence of the drugs on healthy ventricular tissues so that we can judge the safety of the treatment for a patient who is predisposed to AF, but possesses normal ventricles. </w:t>
      </w:r>
    </w:p>
    <w:p w:rsidR="00FD6A47" w:rsidRPr="003A5B22" w:rsidRDefault="00FD6A47" w:rsidP="00FD6A47">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eastAsia="zh-CN"/>
        </w:rPr>
      </w:pPr>
    </w:p>
    <w:p w:rsidR="00FD6A47" w:rsidRPr="003A5B22" w:rsidRDefault="00963D27" w:rsidP="00FD6A47">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Arial" w:hAnsi="Arial" w:cs="Arial"/>
          <w:lang w:eastAsia="zh-CN"/>
        </w:rPr>
      </w:pPr>
      <w:r w:rsidRPr="003A5B22">
        <w:rPr>
          <w:rFonts w:ascii="Arial" w:hAnsi="Arial" w:cs="Arial" w:hint="eastAsia"/>
          <w:lang w:eastAsia="zh-CN"/>
        </w:rPr>
        <w:tab/>
      </w:r>
      <w:r w:rsidR="00FD6A47" w:rsidRPr="003A5B22">
        <w:rPr>
          <w:rFonts w:ascii="Arial" w:hAnsi="Arial" w:cs="Arial"/>
          <w:lang w:eastAsia="zh-CN"/>
        </w:rPr>
        <w:t xml:space="preserve">Based on the above consideration, we </w:t>
      </w:r>
      <w:r w:rsidR="00650A9A" w:rsidRPr="003A5B22">
        <w:rPr>
          <w:rFonts w:ascii="Arial" w:hAnsi="Arial" w:cs="Arial" w:hint="eastAsia"/>
          <w:lang w:eastAsia="zh-CN"/>
        </w:rPr>
        <w:t xml:space="preserve">will </w:t>
      </w:r>
      <w:r w:rsidR="007506C8" w:rsidRPr="003A5B22">
        <w:rPr>
          <w:rFonts w:ascii="Arial" w:hAnsi="Arial" w:cs="Arial"/>
          <w:lang w:eastAsia="zh-CN"/>
        </w:rPr>
        <w:t>incorporate</w:t>
      </w:r>
      <w:r w:rsidR="00FD6A47" w:rsidRPr="003A5B22">
        <w:rPr>
          <w:rFonts w:ascii="Arial" w:hAnsi="Arial" w:cs="Arial"/>
          <w:lang w:eastAsia="zh-CN"/>
        </w:rPr>
        <w:t xml:space="preserve"> the pure sodium channel blockers into three ventricular action potential models. The three models are the Beeler-Reuter model </w:t>
      </w:r>
      <w:r w:rsidR="006653EC" w:rsidRPr="003A5B22">
        <w:rPr>
          <w:rFonts w:ascii="Arial" w:hAnsi="Arial" w:cs="Arial"/>
        </w:rPr>
        <w:fldChar w:fldCharType="begin"/>
      </w:r>
      <w:r w:rsidR="00E70ACE" w:rsidRPr="003A5B22">
        <w:rPr>
          <w:rFonts w:ascii="Arial" w:hAnsi="Arial" w:cs="Arial"/>
        </w:rPr>
        <w:instrText xml:space="preserve"> REF _Ref334716845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[109]</w:t>
      </w:r>
      <w:r w:rsidR="006653EC" w:rsidRPr="003A5B22">
        <w:rPr>
          <w:rFonts w:ascii="Arial" w:hAnsi="Arial" w:cs="Arial"/>
        </w:rPr>
        <w:fldChar w:fldCharType="end"/>
      </w:r>
      <w:r w:rsidR="00E70ACE" w:rsidRPr="003A5B22">
        <w:rPr>
          <w:rFonts w:ascii="Arial" w:hAnsi="Arial" w:cs="Arial" w:hint="eastAsia"/>
          <w:lang w:eastAsia="zh-CN"/>
        </w:rPr>
        <w:t xml:space="preserve">, </w:t>
      </w:r>
      <w:r w:rsidR="00A90D30" w:rsidRPr="003A5B22">
        <w:rPr>
          <w:rFonts w:ascii="Arial" w:hAnsi="Arial" w:cs="Arial"/>
          <w:lang w:eastAsia="zh-CN"/>
        </w:rPr>
        <w:t xml:space="preserve">the FMG model </w:t>
      </w:r>
      <w:r w:rsidR="006653EC" w:rsidRPr="003A5B22">
        <w:rPr>
          <w:rFonts w:ascii="Arial" w:hAnsi="Arial" w:cs="Arial"/>
          <w:lang w:eastAsia="zh-CN"/>
        </w:rPr>
        <w:fldChar w:fldCharType="begin"/>
      </w:r>
      <w:r w:rsidR="00A90D30" w:rsidRPr="003A5B22">
        <w:rPr>
          <w:rFonts w:ascii="Arial" w:hAnsi="Arial" w:cs="Arial"/>
          <w:lang w:eastAsia="zh-CN"/>
        </w:rPr>
        <w:instrText xml:space="preserve"> REF _Ref335125742 \r \h </w:instrText>
      </w:r>
      <w:r w:rsidR="006653EC" w:rsidRPr="003A5B22">
        <w:rPr>
          <w:rFonts w:ascii="Arial" w:hAnsi="Arial" w:cs="Arial"/>
          <w:lang w:eastAsia="zh-CN"/>
        </w:rPr>
      </w:r>
      <w:r w:rsidR="006653EC" w:rsidRPr="003A5B22">
        <w:rPr>
          <w:rFonts w:ascii="Arial" w:hAnsi="Arial" w:cs="Arial"/>
          <w:lang w:eastAsia="zh-CN"/>
        </w:rPr>
        <w:fldChar w:fldCharType="separate"/>
      </w:r>
      <w:r w:rsidR="007828FE">
        <w:rPr>
          <w:rFonts w:ascii="Arial" w:hAnsi="Arial" w:cs="Arial"/>
          <w:lang w:eastAsia="zh-CN"/>
        </w:rPr>
        <w:t>[126]</w:t>
      </w:r>
      <w:r w:rsidR="006653EC" w:rsidRPr="003A5B22">
        <w:rPr>
          <w:rFonts w:ascii="Arial" w:hAnsi="Arial" w:cs="Arial"/>
          <w:lang w:eastAsia="zh-CN"/>
        </w:rPr>
        <w:fldChar w:fldCharType="end"/>
      </w:r>
      <w:r w:rsidR="00FD6A47" w:rsidRPr="003A5B22">
        <w:rPr>
          <w:rFonts w:ascii="Arial" w:hAnsi="Arial" w:cs="Arial"/>
          <w:lang w:eastAsia="zh-CN"/>
        </w:rPr>
        <w:t xml:space="preserve"> and </w:t>
      </w:r>
      <w:r w:rsidR="00615DB4" w:rsidRPr="003A5B22">
        <w:rPr>
          <w:rFonts w:ascii="Arial" w:hAnsi="Arial" w:cs="Arial"/>
          <w:lang w:eastAsia="zh-CN"/>
        </w:rPr>
        <w:t xml:space="preserve">the Shiferaw-Fox model </w:t>
      </w:r>
      <w:r w:rsidR="006653EC" w:rsidRPr="003A5B22">
        <w:rPr>
          <w:rFonts w:ascii="Arial" w:hAnsi="Arial" w:cs="Arial"/>
          <w:lang w:eastAsia="zh-CN"/>
        </w:rPr>
        <w:fldChar w:fldCharType="begin"/>
      </w:r>
      <w:r w:rsidR="00615DB4" w:rsidRPr="003A5B22">
        <w:rPr>
          <w:rFonts w:ascii="Arial" w:hAnsi="Arial" w:cs="Arial"/>
          <w:lang w:eastAsia="zh-CN"/>
        </w:rPr>
        <w:instrText xml:space="preserve"> REF _Ref335125765 \r \h </w:instrText>
      </w:r>
      <w:r w:rsidR="006653EC" w:rsidRPr="003A5B22">
        <w:rPr>
          <w:rFonts w:ascii="Arial" w:hAnsi="Arial" w:cs="Arial"/>
          <w:lang w:eastAsia="zh-CN"/>
        </w:rPr>
      </w:r>
      <w:r w:rsidR="006653EC" w:rsidRPr="003A5B22">
        <w:rPr>
          <w:rFonts w:ascii="Arial" w:hAnsi="Arial" w:cs="Arial"/>
          <w:lang w:eastAsia="zh-CN"/>
        </w:rPr>
        <w:fldChar w:fldCharType="separate"/>
      </w:r>
      <w:r w:rsidR="007828FE">
        <w:rPr>
          <w:rFonts w:ascii="Arial" w:hAnsi="Arial" w:cs="Arial"/>
          <w:lang w:eastAsia="zh-CN"/>
        </w:rPr>
        <w:t>[127]</w:t>
      </w:r>
      <w:r w:rsidR="006653EC" w:rsidRPr="003A5B22">
        <w:rPr>
          <w:rFonts w:ascii="Arial" w:hAnsi="Arial" w:cs="Arial"/>
          <w:lang w:eastAsia="zh-CN"/>
        </w:rPr>
        <w:fldChar w:fldCharType="end"/>
      </w:r>
      <w:r w:rsidR="00FD6A47" w:rsidRPr="003A5B22">
        <w:rPr>
          <w:rFonts w:ascii="Arial" w:hAnsi="Arial" w:cs="Arial"/>
          <w:lang w:eastAsia="zh-CN"/>
        </w:rPr>
        <w:t>. The first is a generic model</w:t>
      </w:r>
      <w:r w:rsidR="00277C86" w:rsidRPr="003A5B22">
        <w:rPr>
          <w:rFonts w:ascii="Arial" w:hAnsi="Arial" w:cs="Arial" w:hint="eastAsia"/>
          <w:lang w:eastAsia="zh-CN"/>
        </w:rPr>
        <w:t xml:space="preserve"> </w:t>
      </w:r>
      <w:r w:rsidR="00277C86" w:rsidRPr="003A5B22">
        <w:rPr>
          <w:rFonts w:ascii="Arial" w:hAnsi="Arial" w:cs="Arial"/>
          <w:lang w:eastAsia="zh-CN"/>
        </w:rPr>
        <w:t>which</w:t>
      </w:r>
      <w:r w:rsidR="00277C86" w:rsidRPr="003A5B22">
        <w:rPr>
          <w:rFonts w:ascii="Arial" w:hAnsi="Arial" w:cs="Arial" w:hint="eastAsia"/>
          <w:lang w:eastAsia="zh-CN"/>
        </w:rPr>
        <w:t xml:space="preserve"> </w:t>
      </w:r>
      <w:r w:rsidR="0099010A" w:rsidRPr="003A5B22">
        <w:rPr>
          <w:rFonts w:ascii="Arial" w:hAnsi="Arial" w:cs="Arial" w:hint="eastAsia"/>
          <w:lang w:eastAsia="zh-CN"/>
        </w:rPr>
        <w:t>has been</w:t>
      </w:r>
      <w:r w:rsidR="00692BC8" w:rsidRPr="003A5B22">
        <w:rPr>
          <w:rFonts w:ascii="Arial" w:hAnsi="Arial" w:cs="Arial" w:hint="eastAsia"/>
          <w:lang w:eastAsia="zh-CN"/>
        </w:rPr>
        <w:t xml:space="preserve"> introduced in Chapter II</w:t>
      </w:r>
      <w:r w:rsidR="00FD6A47" w:rsidRPr="003A5B22">
        <w:rPr>
          <w:rFonts w:ascii="Arial" w:hAnsi="Arial" w:cs="Arial"/>
          <w:lang w:eastAsia="zh-CN"/>
        </w:rPr>
        <w:t>, while the latter two are both canine models. As the drugs are supposed to treat human beings, it is obviously best to use human ventricular models for simulation. Unfortunately, however, human heart studies suffer from a lot of limitations, including the difficulty o</w:t>
      </w:r>
      <w:r w:rsidR="00A61BB9" w:rsidRPr="003A5B22">
        <w:rPr>
          <w:rFonts w:ascii="Arial" w:hAnsi="Arial" w:cs="Arial"/>
          <w:lang w:eastAsia="zh-CN"/>
        </w:rPr>
        <w:t xml:space="preserve">f obtaining healthy heart data </w:t>
      </w:r>
      <w:r w:rsidR="006653EC" w:rsidRPr="003A5B22">
        <w:rPr>
          <w:rFonts w:ascii="Arial" w:hAnsi="Arial" w:cs="Arial"/>
          <w:lang w:eastAsia="zh-CN"/>
        </w:rPr>
        <w:fldChar w:fldCharType="begin"/>
      </w:r>
      <w:r w:rsidR="00A61BB9" w:rsidRPr="003A5B22">
        <w:rPr>
          <w:rFonts w:ascii="Arial" w:hAnsi="Arial" w:cs="Arial"/>
          <w:lang w:eastAsia="zh-CN"/>
        </w:rPr>
        <w:instrText xml:space="preserve"> REF _Ref335125834 \r \h </w:instrText>
      </w:r>
      <w:r w:rsidR="006653EC" w:rsidRPr="003A5B22">
        <w:rPr>
          <w:rFonts w:ascii="Arial" w:hAnsi="Arial" w:cs="Arial"/>
          <w:lang w:eastAsia="zh-CN"/>
        </w:rPr>
      </w:r>
      <w:r w:rsidR="006653EC" w:rsidRPr="003A5B22">
        <w:rPr>
          <w:rFonts w:ascii="Arial" w:hAnsi="Arial" w:cs="Arial"/>
          <w:lang w:eastAsia="zh-CN"/>
        </w:rPr>
        <w:fldChar w:fldCharType="separate"/>
      </w:r>
      <w:r w:rsidR="007828FE">
        <w:rPr>
          <w:rFonts w:ascii="Arial" w:hAnsi="Arial" w:cs="Arial"/>
          <w:lang w:eastAsia="zh-CN"/>
        </w:rPr>
        <w:t>[128]</w:t>
      </w:r>
      <w:r w:rsidR="006653EC" w:rsidRPr="003A5B22">
        <w:rPr>
          <w:rFonts w:ascii="Arial" w:hAnsi="Arial" w:cs="Arial"/>
          <w:lang w:eastAsia="zh-CN"/>
        </w:rPr>
        <w:fldChar w:fldCharType="end"/>
      </w:r>
      <w:r w:rsidR="00FD6A47" w:rsidRPr="003A5B22">
        <w:rPr>
          <w:rFonts w:ascii="Arial" w:hAnsi="Arial" w:cs="Arial"/>
          <w:lang w:eastAsia="zh-CN"/>
        </w:rPr>
        <w:t xml:space="preserve">. Consequently, in order to achieve more valid conclusions, we simulated three non-human models and compared their simulation results.        </w:t>
      </w:r>
    </w:p>
    <w:p w:rsidR="006D0162" w:rsidRPr="003A5B22" w:rsidRDefault="006D0162" w:rsidP="006D016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lang w:eastAsia="zh-CN"/>
        </w:rPr>
      </w:pPr>
    </w:p>
    <w:p w:rsidR="006F3A1C" w:rsidRPr="003A5B22" w:rsidRDefault="00CD2E63" w:rsidP="00B504A9">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Arial" w:hAnsi="Arial" w:cs="Arial"/>
          <w:lang w:eastAsia="zh-CN"/>
        </w:rPr>
      </w:pPr>
      <w:r w:rsidRPr="003A5B22">
        <w:rPr>
          <w:rFonts w:ascii="Arial" w:hAnsi="Arial" w:cs="Arial" w:hint="eastAsia"/>
          <w:lang w:eastAsia="zh-CN"/>
        </w:rPr>
        <w:tab/>
      </w:r>
      <w:r w:rsidR="006F3A1C" w:rsidRPr="003A5B22">
        <w:rPr>
          <w:rFonts w:ascii="Arial" w:hAnsi="Arial" w:cs="Arial" w:hint="eastAsia"/>
          <w:lang w:eastAsia="zh-CN"/>
        </w:rPr>
        <w:t>Some interesting</w:t>
      </w:r>
      <w:r w:rsidR="006F3A1C" w:rsidRPr="003A5B22">
        <w:rPr>
          <w:rFonts w:ascii="Arial" w:hAnsi="Arial" w:cs="Arial"/>
        </w:rPr>
        <w:t xml:space="preserve"> findings </w:t>
      </w:r>
      <w:r w:rsidR="006F3A1C" w:rsidRPr="003A5B22">
        <w:rPr>
          <w:rFonts w:ascii="Arial" w:hAnsi="Arial" w:cs="Arial" w:hint="eastAsia"/>
          <w:lang w:eastAsia="zh-CN"/>
        </w:rPr>
        <w:t>will be presented in this chapter, which include:</w:t>
      </w:r>
      <w:r w:rsidR="006F3A1C" w:rsidRPr="003A5B22">
        <w:rPr>
          <w:rFonts w:ascii="Arial" w:hAnsi="Arial" w:cs="Arial"/>
        </w:rPr>
        <w:t xml:space="preserve"> 1) a significant difference between simulations at multiple scales, indicating the necessity of a multi-scale study upon cardiac issues; 2) that the drugs change the critical pacing period corresponding to the onset of alternans as well as the alternans’ amplitude. However, the drugs’ effects are not consistent in the three models, which indicate the importance of developing a human cardiac model. On </w:t>
      </w:r>
      <w:r w:rsidR="006F3A1C" w:rsidRPr="003A5B22">
        <w:rPr>
          <w:rFonts w:ascii="Arial" w:hAnsi="Arial" w:cs="Arial"/>
        </w:rPr>
        <w:lastRenderedPageBreak/>
        <w:t>the whole, the drugs promote the inclination for arrhythmias; 3) that the changes in the onset of alternans are dependent on the length of a fiber or the size of a tissue, and particularly, that the influence of a fiber’s length on the onset of alternans is promoted by the sodium channel blockers; 4) a coexistence of multiple solutions in the tissues of the Shiferaw model.</w:t>
      </w:r>
    </w:p>
    <w:p w:rsidR="00236E6D" w:rsidRPr="003A5B22" w:rsidRDefault="00145F27" w:rsidP="00B504A9">
      <w:pPr>
        <w:pStyle w:val="Heading2"/>
        <w:rPr>
          <w:lang w:eastAsia="zh-CN"/>
        </w:rPr>
      </w:pPr>
      <w:bookmarkStart w:id="61" w:name="_Toc338626507"/>
      <w:r w:rsidRPr="003A5B22">
        <w:rPr>
          <w:lang w:eastAsia="zh-CN"/>
        </w:rPr>
        <w:t xml:space="preserve">3.2 </w:t>
      </w:r>
      <w:r w:rsidR="0060397A" w:rsidRPr="003A5B22">
        <w:rPr>
          <w:rFonts w:hint="eastAsia"/>
          <w:lang w:eastAsia="zh-CN"/>
        </w:rPr>
        <w:t>Method</w:t>
      </w:r>
      <w:bookmarkEnd w:id="61"/>
    </w:p>
    <w:p w:rsidR="00236E6D" w:rsidRPr="003A5B22" w:rsidRDefault="00145F27" w:rsidP="00B504A9">
      <w:pPr>
        <w:pStyle w:val="Heading3"/>
      </w:pPr>
      <w:bookmarkStart w:id="62" w:name="_Toc338626508"/>
      <w:r w:rsidRPr="003A5B22">
        <w:t xml:space="preserve">3.2.1 </w:t>
      </w:r>
      <w:r w:rsidR="00DE0EEB" w:rsidRPr="003A5B22">
        <w:t>Electrophysiological Models</w:t>
      </w:r>
      <w:bookmarkEnd w:id="62"/>
    </w:p>
    <w:p w:rsidR="00E973D3" w:rsidRPr="003A5B22" w:rsidRDefault="00AC68D1" w:rsidP="004E07BD">
      <w:pPr>
        <w:autoSpaceDE w:val="0"/>
        <w:autoSpaceDN w:val="0"/>
        <w:adjustRightInd w:val="0"/>
        <w:ind w:firstLine="720"/>
        <w:rPr>
          <w:rFonts w:ascii="Arial" w:hAnsi="Arial" w:cs="Arial"/>
        </w:rPr>
      </w:pPr>
      <w:r w:rsidRPr="003A5B22">
        <w:rPr>
          <w:rFonts w:ascii="Arial" w:hAnsi="Arial" w:cs="Arial"/>
        </w:rPr>
        <w:t xml:space="preserve">The model developed in Chapter II is used </w:t>
      </w:r>
      <w:r w:rsidR="00AF19F0" w:rsidRPr="003A5B22">
        <w:rPr>
          <w:rFonts w:ascii="Arial" w:hAnsi="Arial" w:cs="Arial"/>
        </w:rPr>
        <w:t>in this study</w:t>
      </w:r>
      <w:r w:rsidR="005B2656" w:rsidRPr="003A5B22">
        <w:rPr>
          <w:rFonts w:ascii="Arial" w:hAnsi="Arial" w:cs="Arial"/>
        </w:rPr>
        <w:t>. Since we are only concerned about the electrophysiology,</w:t>
      </w:r>
      <w:r w:rsidR="00956BD3" w:rsidRPr="003A5B22">
        <w:rPr>
          <w:rFonts w:ascii="Arial" w:hAnsi="Arial" w:cs="Arial"/>
        </w:rPr>
        <w:t xml:space="preserve"> the excitation induced contract</w:t>
      </w:r>
      <w:r w:rsidR="00C55FEA" w:rsidRPr="003A5B22">
        <w:rPr>
          <w:rFonts w:ascii="Arial" w:hAnsi="Arial" w:cs="Arial"/>
        </w:rPr>
        <w:t xml:space="preserve">ion </w:t>
      </w:r>
      <w:r w:rsidR="00E507B5" w:rsidRPr="003A5B22">
        <w:rPr>
          <w:rFonts w:ascii="Arial" w:hAnsi="Arial" w:cs="Arial"/>
        </w:rPr>
        <w:t>and</w:t>
      </w:r>
      <w:r w:rsidR="00C55FEA" w:rsidRPr="003A5B22">
        <w:rPr>
          <w:rFonts w:ascii="Arial" w:hAnsi="Arial" w:cs="Arial"/>
        </w:rPr>
        <w:t xml:space="preserve"> </w:t>
      </w:r>
      <w:r w:rsidR="00E507B5" w:rsidRPr="003A5B22">
        <w:rPr>
          <w:rFonts w:ascii="Arial" w:hAnsi="Arial" w:cs="Arial"/>
        </w:rPr>
        <w:t>the</w:t>
      </w:r>
      <w:r w:rsidR="00C55FEA" w:rsidRPr="003A5B22">
        <w:rPr>
          <w:rFonts w:ascii="Arial" w:hAnsi="Arial" w:cs="Arial"/>
        </w:rPr>
        <w:t xml:space="preserve"> </w:t>
      </w:r>
      <w:r w:rsidR="00E507B5" w:rsidRPr="003A5B22">
        <w:rPr>
          <w:rFonts w:ascii="Arial" w:hAnsi="Arial" w:cs="Arial"/>
        </w:rPr>
        <w:t xml:space="preserve">mechano-electric </w:t>
      </w:r>
      <w:r w:rsidR="00956BD3" w:rsidRPr="003A5B22">
        <w:rPr>
          <w:rFonts w:ascii="Arial" w:hAnsi="Arial" w:cs="Arial"/>
        </w:rPr>
        <w:t>feedback</w:t>
      </w:r>
      <w:r w:rsidR="00E507B5" w:rsidRPr="003A5B22">
        <w:rPr>
          <w:rFonts w:ascii="Arial" w:hAnsi="Arial" w:cs="Arial"/>
        </w:rPr>
        <w:t xml:space="preserve"> are ignored</w:t>
      </w:r>
      <w:r w:rsidR="00956BD3" w:rsidRPr="003A5B22">
        <w:rPr>
          <w:rFonts w:ascii="Arial" w:hAnsi="Arial" w:cs="Arial"/>
        </w:rPr>
        <w:t>.</w:t>
      </w:r>
      <w:r w:rsidRPr="003A5B22">
        <w:rPr>
          <w:rFonts w:ascii="Arial" w:hAnsi="Arial" w:cs="Arial"/>
        </w:rPr>
        <w:t xml:space="preserve"> </w:t>
      </w:r>
      <w:r w:rsidR="00F83E03" w:rsidRPr="003A5B22">
        <w:rPr>
          <w:rFonts w:ascii="Arial" w:hAnsi="Arial" w:cs="Arial"/>
        </w:rPr>
        <w:t xml:space="preserve">But it will be an interesting study to consider the </w:t>
      </w:r>
      <w:r w:rsidR="006537DD" w:rsidRPr="003A5B22">
        <w:rPr>
          <w:rFonts w:ascii="Arial" w:hAnsi="Arial" w:cs="Arial"/>
        </w:rPr>
        <w:t xml:space="preserve">mechanical contraction and the feedback in the future. </w:t>
      </w:r>
      <w:r w:rsidR="000E4ECB" w:rsidRPr="003A5B22">
        <w:rPr>
          <w:rFonts w:ascii="Arial" w:hAnsi="Arial" w:cs="Arial"/>
        </w:rPr>
        <w:t xml:space="preserve">For completeness, </w:t>
      </w:r>
      <w:r w:rsidR="00E973D3" w:rsidRPr="003A5B22">
        <w:rPr>
          <w:rFonts w:ascii="Arial" w:hAnsi="Arial" w:cs="Arial"/>
        </w:rPr>
        <w:t>the electrophysiological model will be shortly reviewed first.</w:t>
      </w:r>
    </w:p>
    <w:p w:rsidR="00E973D3" w:rsidRPr="003A5B22" w:rsidRDefault="00E973D3" w:rsidP="004E07BD">
      <w:pPr>
        <w:autoSpaceDE w:val="0"/>
        <w:autoSpaceDN w:val="0"/>
        <w:adjustRightInd w:val="0"/>
        <w:ind w:firstLine="720"/>
        <w:rPr>
          <w:rFonts w:ascii="Arial" w:hAnsi="Arial" w:cs="Arial"/>
        </w:rPr>
      </w:pPr>
    </w:p>
    <w:p w:rsidR="004E07BD" w:rsidRPr="003A5B22" w:rsidRDefault="004913BD" w:rsidP="004E07BD">
      <w:pPr>
        <w:autoSpaceDE w:val="0"/>
        <w:autoSpaceDN w:val="0"/>
        <w:adjustRightInd w:val="0"/>
        <w:ind w:firstLine="720"/>
        <w:rPr>
          <w:rFonts w:ascii="Arial" w:hAnsi="Arial" w:cs="Arial"/>
        </w:rPr>
      </w:pPr>
      <w:r w:rsidRPr="003A5B22">
        <w:rPr>
          <w:rFonts w:ascii="Arial" w:hAnsi="Arial" w:cs="Arial"/>
        </w:rPr>
        <w:t xml:space="preserve">As introduced in </w:t>
      </w:r>
      <w:r w:rsidR="007205BC" w:rsidRPr="003A5B22">
        <w:rPr>
          <w:rFonts w:ascii="Arial" w:hAnsi="Arial" w:cs="Arial"/>
          <w:lang w:eastAsia="zh-CN"/>
        </w:rPr>
        <w:t>Section</w:t>
      </w:r>
      <w:r w:rsidR="00E50901" w:rsidRPr="003A5B22">
        <w:rPr>
          <w:rFonts w:ascii="Arial" w:hAnsi="Arial" w:cs="Arial"/>
          <w:lang w:eastAsia="zh-CN"/>
        </w:rPr>
        <w:t xml:space="preserve"> 2.2.1,</w:t>
      </w:r>
      <w:r w:rsidR="007205BC" w:rsidRPr="003A5B22">
        <w:rPr>
          <w:rFonts w:ascii="Arial" w:hAnsi="Arial" w:cs="Arial" w:hint="eastAsia"/>
          <w:lang w:eastAsia="zh-CN"/>
        </w:rPr>
        <w:t xml:space="preserve"> </w:t>
      </w:r>
      <w:r w:rsidR="007205BC" w:rsidRPr="003A5B22">
        <w:rPr>
          <w:rFonts w:ascii="Arial" w:hAnsi="Arial" w:cs="Arial"/>
          <w:lang w:eastAsia="zh-CN"/>
        </w:rPr>
        <w:t>t</w:t>
      </w:r>
      <w:r w:rsidR="004E07BD" w:rsidRPr="003A5B22">
        <w:rPr>
          <w:rFonts w:ascii="Arial" w:hAnsi="Arial" w:cs="Arial"/>
        </w:rPr>
        <w:t>he cardiac electrophysiology is modeled using the reaction-diffusion equation:</w:t>
      </w:r>
    </w:p>
    <w:p w:rsidR="004E07BD" w:rsidRPr="003A5B22" w:rsidRDefault="004E07BD" w:rsidP="004E07BD">
      <w:pPr>
        <w:autoSpaceDE w:val="0"/>
        <w:autoSpaceDN w:val="0"/>
        <w:adjustRightInd w:val="0"/>
        <w:rPr>
          <w:rFonts w:ascii="Arial" w:hAnsi="Arial" w:cs="Arial"/>
        </w:rPr>
      </w:pPr>
    </w:p>
    <w:p w:rsidR="004E07BD" w:rsidRPr="003A5B22" w:rsidRDefault="005A7344" w:rsidP="004E07BD">
      <w:pPr>
        <w:autoSpaceDE w:val="0"/>
        <w:autoSpaceDN w:val="0"/>
        <w:adjustRightInd w:val="0"/>
        <w:ind w:left="720" w:firstLine="720"/>
        <w:jc w:val="center"/>
        <w:rPr>
          <w:rFonts w:ascii="Arial" w:hAnsi="Arial" w:cs="Arial"/>
        </w:rPr>
      </w:pPr>
      <m:oMath>
        <m:f>
          <m:fPr>
            <m:ctrlPr>
              <w:rPr>
                <w:rFonts w:ascii="Cambria Math" w:hAnsi="Cambria Math" w:cs="Arial"/>
              </w:rPr>
            </m:ctrlPr>
          </m:fPr>
          <m:num>
            <m:r>
              <m:rPr>
                <m:sty m:val="p"/>
              </m:rPr>
              <w:rPr>
                <w:rFonts w:ascii="Cambria Math" w:hAnsi="Cambria Math" w:cs="Arial"/>
              </w:rPr>
              <m:t>∂v</m:t>
            </m:r>
          </m:num>
          <m:den>
            <m:r>
              <m:rPr>
                <m:sty m:val="p"/>
              </m:rPr>
              <w:rPr>
                <w:rFonts w:ascii="Cambria Math" w:hAnsi="Cambria Math" w:cs="Arial"/>
              </w:rPr>
              <m:t>∂t</m:t>
            </m:r>
          </m:den>
        </m:f>
        <m:r>
          <m:rPr>
            <m:sty m:val="p"/>
          </m:rP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ion</m:t>
                </m:r>
              </m:sub>
            </m:sSub>
          </m:num>
          <m:den>
            <m:sSub>
              <m:sSubPr>
                <m:ctrlPr>
                  <w:rPr>
                    <w:rFonts w:ascii="Cambria Math" w:hAnsi="Cambria Math" w:cs="Arial"/>
                  </w:rPr>
                </m:ctrlPr>
              </m:sSubPr>
              <m:e>
                <m:r>
                  <m:rPr>
                    <m:sty m:val="p"/>
                  </m:rPr>
                  <w:rPr>
                    <w:rFonts w:ascii="Cambria Math" w:hAnsi="Cambria Math" w:cs="Arial"/>
                  </w:rPr>
                  <m:t>C</m:t>
                </m:r>
              </m:e>
              <m:sub>
                <m:r>
                  <m:rPr>
                    <m:sty m:val="p"/>
                  </m:rPr>
                  <w:rPr>
                    <w:rFonts w:ascii="Cambria Math" w:hAnsi="Cambria Math" w:cs="Arial"/>
                  </w:rPr>
                  <m:t>m</m:t>
                </m:r>
              </m:sub>
            </m:sSub>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r>
          <m:rPr>
            <m:sty m:val="p"/>
          </m:rPr>
          <w:rPr>
            <w:rFonts w:ascii="Cambria Math" w:hAnsi="Cambria Math" w:cs="Arial"/>
          </w:rPr>
          <m:t>∙</m:t>
        </m:r>
        <m:d>
          <m:dPr>
            <m:ctrlPr>
              <w:rPr>
                <w:rFonts w:ascii="Cambria Math" w:hAnsi="Cambria Math" w:cs="Arial"/>
              </w:rPr>
            </m:ctrlPr>
          </m:dPr>
          <m:e>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m:t>
                </m:r>
              </m:e>
              <m:sub>
                <m:r>
                  <m:rPr>
                    <m:sty m:val="p"/>
                  </m:rPr>
                  <w:rPr>
                    <w:rFonts w:ascii="Cambria Math" w:hAnsi="Cambria Math" w:cs="Arial"/>
                  </w:rPr>
                  <m:t>x</m:t>
                </m:r>
              </m:sub>
            </m:sSub>
            <m:r>
              <m:rPr>
                <m:sty m:val="p"/>
              </m:rPr>
              <w:rPr>
                <w:rFonts w:ascii="Cambria Math" w:hAnsi="Cambria Math" w:cs="Arial"/>
              </w:rPr>
              <m:t>v</m:t>
            </m:r>
          </m:e>
        </m:d>
        <m:r>
          <m:rPr>
            <m:sty m:val="p"/>
          </m:rPr>
          <w:rPr>
            <w:rFonts w:ascii="Cambria Math" w:hAnsi="Cambria Math" w:cs="Arial"/>
          </w:rPr>
          <m:t>=0</m:t>
        </m:r>
      </m:oMath>
      <w:r w:rsidR="004E07BD" w:rsidRPr="003A5B22">
        <w:rPr>
          <w:rFonts w:ascii="Arial" w:hAnsi="Arial" w:cs="Arial"/>
        </w:rPr>
        <w:t xml:space="preserve">  </w:t>
      </w:r>
      <w:r w:rsidR="00192880" w:rsidRPr="003A5B22">
        <w:rPr>
          <w:rFonts w:ascii="Arial" w:hAnsi="Arial" w:cs="Arial"/>
        </w:rPr>
        <w:tab/>
      </w:r>
      <w:r w:rsidR="00192880" w:rsidRPr="003A5B22">
        <w:rPr>
          <w:rFonts w:ascii="Arial" w:hAnsi="Arial" w:cs="Arial"/>
        </w:rPr>
        <w:tab/>
      </w:r>
      <w:r w:rsidR="00192880" w:rsidRPr="003A5B22">
        <w:rPr>
          <w:rFonts w:ascii="Arial" w:hAnsi="Arial" w:cs="Arial"/>
        </w:rPr>
        <w:tab/>
      </w:r>
      <w:r w:rsidR="00192880" w:rsidRPr="003A5B22">
        <w:rPr>
          <w:rFonts w:ascii="Arial" w:hAnsi="Arial" w:cs="Arial"/>
        </w:rPr>
        <w:tab/>
      </w:r>
      <w:r w:rsidR="004E07BD" w:rsidRPr="003A5B22">
        <w:rPr>
          <w:rFonts w:ascii="Arial" w:hAnsi="Arial" w:cs="Arial"/>
        </w:rPr>
        <w:t>(</w:t>
      </w:r>
      <w:r w:rsidR="00462A13" w:rsidRPr="003A5B22">
        <w:rPr>
          <w:rFonts w:ascii="Arial" w:hAnsi="Arial" w:cs="Arial"/>
        </w:rPr>
        <w:t>3</w:t>
      </w:r>
      <w:r w:rsidR="004E07BD" w:rsidRPr="003A5B22">
        <w:rPr>
          <w:rFonts w:ascii="Arial" w:hAnsi="Arial" w:cs="Arial"/>
        </w:rPr>
        <w:t>.</w:t>
      </w:r>
      <w:r w:rsidR="00462A13" w:rsidRPr="003A5B22">
        <w:rPr>
          <w:rFonts w:ascii="Arial" w:hAnsi="Arial" w:cs="Arial"/>
        </w:rPr>
        <w:t>1</w:t>
      </w:r>
      <w:r w:rsidR="004E07BD" w:rsidRPr="003A5B22">
        <w:rPr>
          <w:rFonts w:ascii="Arial" w:hAnsi="Arial" w:cs="Arial"/>
        </w:rPr>
        <w:t>)</w:t>
      </w:r>
    </w:p>
    <w:p w:rsidR="004E07BD" w:rsidRPr="003A5B22" w:rsidRDefault="004E07BD" w:rsidP="004E07BD">
      <w:pPr>
        <w:autoSpaceDE w:val="0"/>
        <w:autoSpaceDN w:val="0"/>
        <w:adjustRightInd w:val="0"/>
        <w:rPr>
          <w:rFonts w:ascii="Arial" w:hAnsi="Arial" w:cs="Arial"/>
        </w:rPr>
      </w:pPr>
    </w:p>
    <w:p w:rsidR="004E07BD" w:rsidRPr="003A5B22" w:rsidRDefault="00AB74A9" w:rsidP="004E07BD">
      <w:pPr>
        <w:autoSpaceDE w:val="0"/>
        <w:autoSpaceDN w:val="0"/>
        <w:adjustRightInd w:val="0"/>
        <w:ind w:firstLine="360"/>
        <w:rPr>
          <w:rFonts w:ascii="Arial" w:hAnsi="Arial" w:cs="Arial"/>
        </w:rPr>
      </w:pPr>
      <w:r w:rsidRPr="003A5B22">
        <w:rPr>
          <w:rFonts w:ascii="Arial" w:hAnsi="Arial" w:cs="Arial"/>
        </w:rPr>
        <w:t>In Equation 3.1</w:t>
      </w:r>
      <w:r w:rsidR="004E07BD" w:rsidRPr="003A5B22">
        <w:rPr>
          <w:rFonts w:ascii="Arial" w:hAnsi="Arial" w:cs="Arial"/>
        </w:rPr>
        <w:t xml:space="preserve">, x represents the spatial coordinate of each material point in the heart; </w:t>
      </w:r>
      <m:oMath>
        <m:r>
          <m:rPr>
            <m:sty m:val="p"/>
          </m:rPr>
          <w:rPr>
            <w:rFonts w:ascii="Cambria Math" w:hAnsi="Cambria Math" w:cs="Arial"/>
          </w:rPr>
          <m:t>D</m:t>
        </m:r>
      </m:oMath>
      <w:r w:rsidR="004E07BD" w:rsidRPr="003A5B22">
        <w:rPr>
          <w:rFonts w:ascii="Arial" w:hAnsi="Arial" w:cs="Arial"/>
        </w:rPr>
        <w:t xml:space="preserve"> is the diffusion tensor, which controls the transduction orientation and speed of the electrical wave of excitation in the cardiac tissue; </w:t>
      </w:r>
      <m:oMath>
        <m:sSub>
          <m:sSubPr>
            <m:ctrlPr>
              <w:rPr>
                <w:rFonts w:ascii="Cambria Math" w:hAnsi="Cambria Math" w:cs="Arial"/>
              </w:rPr>
            </m:ctrlPr>
          </m:sSubPr>
          <m:e>
            <m:r>
              <m:rPr>
                <m:sty m:val="p"/>
              </m:rPr>
              <w:rPr>
                <w:rFonts w:ascii="Cambria Math" w:hAnsi="Cambria Math" w:cs="Arial"/>
              </w:rPr>
              <m:t>C</m:t>
            </m:r>
          </m:e>
          <m:sub>
            <m:r>
              <m:rPr>
                <m:sty m:val="p"/>
              </m:rPr>
              <w:rPr>
                <w:rFonts w:ascii="Cambria Math" w:hAnsi="Cambria Math" w:cs="Arial"/>
              </w:rPr>
              <m:t>m</m:t>
            </m:r>
          </m:sub>
        </m:sSub>
      </m:oMath>
      <w:r w:rsidR="004E07BD" w:rsidRPr="003A5B22">
        <w:rPr>
          <w:rFonts w:ascii="Arial" w:hAnsi="Arial" w:cs="Arial"/>
        </w:rPr>
        <w:t xml:space="preserve"> is the membrane capacitance and is set as 1</w:t>
      </w:r>
      <m:oMath>
        <m:r>
          <m:rPr>
            <m:sty m:val="p"/>
          </m:rPr>
          <w:rPr>
            <w:rFonts w:ascii="Cambria Math" w:hAnsi="Cambria Math" w:cs="Arial"/>
          </w:rPr>
          <m:t>μ</m:t>
        </m:r>
      </m:oMath>
      <w:r w:rsidR="004E07BD" w:rsidRPr="003A5B22">
        <w:rPr>
          <w:rFonts w:ascii="Arial" w:hAnsi="Arial" w:cs="Arial"/>
        </w:rPr>
        <w:t>F/cm.</w:t>
      </w:r>
    </w:p>
    <w:p w:rsidR="009644C7" w:rsidRPr="003A5B22" w:rsidRDefault="009644C7" w:rsidP="004E07BD">
      <w:pPr>
        <w:autoSpaceDE w:val="0"/>
        <w:autoSpaceDN w:val="0"/>
        <w:adjustRightInd w:val="0"/>
        <w:ind w:firstLine="360"/>
        <w:rPr>
          <w:rFonts w:ascii="Arial" w:hAnsi="Arial" w:cs="Arial"/>
        </w:rPr>
      </w:pPr>
    </w:p>
    <w:p w:rsidR="00A31B7D" w:rsidRPr="003A5B22" w:rsidRDefault="009644C7" w:rsidP="00B504A9">
      <w:pPr>
        <w:autoSpaceDE w:val="0"/>
        <w:autoSpaceDN w:val="0"/>
        <w:adjustRightInd w:val="0"/>
        <w:ind w:firstLine="360"/>
        <w:rPr>
          <w:rFonts w:ascii="Arial" w:hAnsi="Arial" w:cs="Arial"/>
        </w:rPr>
      </w:pPr>
      <w:r w:rsidRPr="003A5B22">
        <w:rPr>
          <w:rFonts w:ascii="Arial" w:hAnsi="Arial" w:cs="Arial"/>
        </w:rPr>
        <w:t>The Beeler-Reuter model</w:t>
      </w:r>
      <w:r w:rsidR="004D0E28" w:rsidRPr="003A5B22">
        <w:rPr>
          <w:rFonts w:ascii="Arial" w:hAnsi="Arial" w:cs="Arial"/>
        </w:rPr>
        <w:t xml:space="preserve"> </w:t>
      </w:r>
      <w:r w:rsidR="006653EC" w:rsidRPr="003A5B22">
        <w:rPr>
          <w:rFonts w:ascii="Arial" w:hAnsi="Arial" w:cs="Arial"/>
        </w:rPr>
        <w:fldChar w:fldCharType="begin"/>
      </w:r>
      <w:r w:rsidR="004D0E28" w:rsidRPr="003A5B22">
        <w:rPr>
          <w:rFonts w:ascii="Arial" w:hAnsi="Arial" w:cs="Arial"/>
        </w:rPr>
        <w:instrText xml:space="preserve"> REF _Ref334716845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[109]</w:t>
      </w:r>
      <w:r w:rsidR="006653EC" w:rsidRPr="003A5B22">
        <w:rPr>
          <w:rFonts w:ascii="Arial" w:hAnsi="Arial" w:cs="Arial"/>
        </w:rPr>
        <w:fldChar w:fldCharType="end"/>
      </w:r>
      <w:r w:rsidRPr="003A5B22">
        <w:rPr>
          <w:rFonts w:ascii="Arial" w:hAnsi="Arial" w:cs="Arial"/>
        </w:rPr>
        <w:t xml:space="preserve"> is a generic ventricular model of mammals including 8 variables. It is made up of four individual components of ionic current in terms of Hodgkin-Huxley type equati</w:t>
      </w:r>
      <w:r w:rsidR="009069C3" w:rsidRPr="003A5B22">
        <w:rPr>
          <w:rFonts w:ascii="Arial" w:hAnsi="Arial" w:cs="Arial"/>
        </w:rPr>
        <w:t xml:space="preserve">ons </w:t>
      </w:r>
      <w:r w:rsidR="006653EC" w:rsidRPr="003A5B22">
        <w:rPr>
          <w:rFonts w:ascii="Arial" w:hAnsi="Arial" w:cs="Arial"/>
        </w:rPr>
        <w:fldChar w:fldCharType="begin"/>
      </w:r>
      <w:r w:rsidR="009069C3" w:rsidRPr="003A5B22">
        <w:rPr>
          <w:rFonts w:ascii="Arial" w:hAnsi="Arial" w:cs="Arial"/>
        </w:rPr>
        <w:instrText xml:space="preserve"> REF _Ref334705786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[11]</w:t>
      </w:r>
      <w:r w:rsidR="006653EC" w:rsidRPr="003A5B22">
        <w:rPr>
          <w:rFonts w:ascii="Arial" w:hAnsi="Arial" w:cs="Arial"/>
        </w:rPr>
        <w:fldChar w:fldCharType="end"/>
      </w:r>
      <w:r w:rsidRPr="003A5B22">
        <w:rPr>
          <w:rFonts w:ascii="Arial" w:hAnsi="Arial" w:cs="Arial"/>
        </w:rPr>
        <w:t>, comprising the sodium, potassium and calcium currents, among which the sodium current primarily determines the rapid upstroke of the action potential, while the configuration of the plateau and the re-polarization phase is determined by the other currents. This model explains the calcium dynamics in a simplified way without involving intricate calcium dynamics. It showed the spiral waves for the first time, and it also showed the breakup of the spiral waves which represents the inducti</w:t>
      </w:r>
      <w:r w:rsidR="00FA37B5" w:rsidRPr="003A5B22">
        <w:rPr>
          <w:rFonts w:ascii="Arial" w:hAnsi="Arial" w:cs="Arial"/>
        </w:rPr>
        <w:t xml:space="preserve">on of ventricular fibrillation </w:t>
      </w:r>
      <w:r w:rsidR="006653EC" w:rsidRPr="003A5B22">
        <w:rPr>
          <w:rFonts w:ascii="Arial" w:hAnsi="Arial" w:cs="Arial"/>
        </w:rPr>
        <w:fldChar w:fldCharType="begin"/>
      </w:r>
      <w:r w:rsidR="00FA37B5" w:rsidRPr="003A5B22">
        <w:rPr>
          <w:rFonts w:ascii="Arial" w:hAnsi="Arial" w:cs="Arial"/>
        </w:rPr>
        <w:instrText xml:space="preserve"> REF _Ref334705793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[12]</w:t>
      </w:r>
      <w:r w:rsidR="006653EC" w:rsidRPr="003A5B22">
        <w:rPr>
          <w:rFonts w:ascii="Arial" w:hAnsi="Arial" w:cs="Arial"/>
        </w:rPr>
        <w:fldChar w:fldCharType="end"/>
      </w:r>
      <w:r w:rsidRPr="003A5B22">
        <w:rPr>
          <w:rFonts w:ascii="Arial" w:hAnsi="Arial" w:cs="Arial"/>
        </w:rPr>
        <w:t>. The Fox-McHarg-Gilmour model is based on the Winslow-Rice-Jafri-Marban-O’Rourke model (1999)</w:t>
      </w:r>
      <w:r w:rsidR="00B41122" w:rsidRPr="003A5B22">
        <w:rPr>
          <w:rFonts w:ascii="Arial" w:hAnsi="Arial" w:cs="Arial"/>
        </w:rPr>
        <w:t xml:space="preserve"> </w:t>
      </w:r>
      <w:r w:rsidR="006653EC" w:rsidRPr="003A5B22">
        <w:rPr>
          <w:rFonts w:ascii="Arial" w:hAnsi="Arial" w:cs="Arial"/>
        </w:rPr>
        <w:fldChar w:fldCharType="begin"/>
      </w:r>
      <w:r w:rsidR="00B41122" w:rsidRPr="003A5B22">
        <w:rPr>
          <w:rFonts w:ascii="Arial" w:hAnsi="Arial" w:cs="Arial"/>
        </w:rPr>
        <w:instrText xml:space="preserve"> REF _Ref335126631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[129]</w:t>
      </w:r>
      <w:r w:rsidR="006653EC" w:rsidRPr="003A5B22">
        <w:rPr>
          <w:rFonts w:ascii="Arial" w:hAnsi="Arial" w:cs="Arial"/>
        </w:rPr>
        <w:fldChar w:fldCharType="end"/>
      </w:r>
      <w:r w:rsidRPr="003A5B22">
        <w:rPr>
          <w:rFonts w:ascii="Arial" w:hAnsi="Arial" w:cs="Arial"/>
        </w:rPr>
        <w:t>, which is the first canine model. The Fox-McHarg-Gilmour model is used with modification to ensure that alternans occurs at a high paced rate. The Shiferaw model improves the FMG model by describing the intracellular calcium dynamics in a more detailed way. It reproduces the experimentally observed “graded release” and makes the total release of calcium from the sarcoplasmic reticulum (SR) equal the sum of local releases.</w:t>
      </w:r>
    </w:p>
    <w:p w:rsidR="00B5113B" w:rsidRPr="003A5B22" w:rsidRDefault="003E7901" w:rsidP="00B504A9">
      <w:pPr>
        <w:pStyle w:val="Heading3"/>
      </w:pPr>
      <w:bookmarkStart w:id="63" w:name="_Toc338626509"/>
      <w:r w:rsidRPr="003A5B22">
        <w:lastRenderedPageBreak/>
        <w:t xml:space="preserve">3.2.2 </w:t>
      </w:r>
      <w:r w:rsidR="00212192" w:rsidRPr="003A5B22">
        <w:t>Tissue simulation</w:t>
      </w:r>
      <w:bookmarkEnd w:id="63"/>
    </w:p>
    <w:p w:rsidR="000C5B09" w:rsidRPr="003A5B22" w:rsidRDefault="000C5B09" w:rsidP="00B504A9">
      <w:pPr>
        <w:ind w:firstLine="720"/>
        <w:rPr>
          <w:rFonts w:ascii="Arial" w:hAnsi="Arial" w:cs="Arial"/>
        </w:rPr>
      </w:pPr>
      <w:r w:rsidRPr="003A5B22">
        <w:rPr>
          <w:rFonts w:ascii="Arial" w:hAnsi="Arial" w:cs="Arial"/>
        </w:rPr>
        <w:t>For a single cell, the p</w:t>
      </w:r>
      <w:r w:rsidR="009072E5" w:rsidRPr="003A5B22">
        <w:rPr>
          <w:rFonts w:ascii="Arial" w:hAnsi="Arial" w:cs="Arial"/>
        </w:rPr>
        <w:t>artial differential equation 3.1</w:t>
      </w:r>
      <w:r w:rsidRPr="003A5B22">
        <w:rPr>
          <w:rFonts w:ascii="Arial" w:hAnsi="Arial" w:cs="Arial"/>
        </w:rPr>
        <w:t xml:space="preserve"> reduces to an ordinary differential equation by dropping the diffusion term. A strand of cells is simulated by applying sealed boundary conditions (dv/dx=0) to the first and the last cells of the fi</w:t>
      </w:r>
      <w:r w:rsidR="008C0496" w:rsidRPr="003A5B22">
        <w:rPr>
          <w:rFonts w:ascii="Arial" w:hAnsi="Arial" w:cs="Arial"/>
        </w:rPr>
        <w:t xml:space="preserve">ber. We simulated fibers with </w:t>
      </w:r>
      <w:r w:rsidR="00093D98" w:rsidRPr="003A5B22">
        <w:rPr>
          <w:rFonts w:ascii="Arial" w:hAnsi="Arial" w:cs="Arial"/>
        </w:rPr>
        <w:t>25</w:t>
      </w:r>
      <w:r w:rsidR="00BF708F" w:rsidRPr="003A5B22">
        <w:rPr>
          <w:rFonts w:ascii="Arial" w:hAnsi="Arial" w:cs="Arial"/>
        </w:rPr>
        <w:t xml:space="preserve"> cells</w:t>
      </w:r>
      <w:r w:rsidR="00093D98" w:rsidRPr="003A5B22">
        <w:rPr>
          <w:rFonts w:ascii="Arial" w:hAnsi="Arial" w:cs="Arial"/>
        </w:rPr>
        <w:t>, 50</w:t>
      </w:r>
      <w:r w:rsidR="00BF708F" w:rsidRPr="003A5B22">
        <w:rPr>
          <w:rFonts w:ascii="Arial" w:hAnsi="Arial" w:cs="Arial"/>
        </w:rPr>
        <w:t xml:space="preserve"> cells</w:t>
      </w:r>
      <w:r w:rsidR="00093D98" w:rsidRPr="003A5B22">
        <w:rPr>
          <w:rFonts w:ascii="Arial" w:hAnsi="Arial" w:cs="Arial"/>
        </w:rPr>
        <w:t>, 75</w:t>
      </w:r>
      <w:r w:rsidR="00BF708F" w:rsidRPr="003A5B22">
        <w:rPr>
          <w:rFonts w:ascii="Arial" w:hAnsi="Arial" w:cs="Arial"/>
        </w:rPr>
        <w:t xml:space="preserve"> cells</w:t>
      </w:r>
      <w:r w:rsidR="00093D98" w:rsidRPr="003A5B22">
        <w:rPr>
          <w:rFonts w:ascii="Arial" w:hAnsi="Arial" w:cs="Arial"/>
        </w:rPr>
        <w:t xml:space="preserve">, 100 </w:t>
      </w:r>
      <w:r w:rsidR="00BF708F" w:rsidRPr="003A5B22">
        <w:rPr>
          <w:rFonts w:ascii="Arial" w:hAnsi="Arial" w:cs="Arial"/>
        </w:rPr>
        <w:t xml:space="preserve">cells </w:t>
      </w:r>
      <w:r w:rsidR="00093D98" w:rsidRPr="003A5B22">
        <w:rPr>
          <w:rFonts w:ascii="Arial" w:hAnsi="Arial" w:cs="Arial"/>
        </w:rPr>
        <w:t>and 125</w:t>
      </w:r>
      <w:r w:rsidR="00BF708F" w:rsidRPr="003A5B22">
        <w:rPr>
          <w:rFonts w:ascii="Arial" w:hAnsi="Arial" w:cs="Arial"/>
        </w:rPr>
        <w:t xml:space="preserve"> cells</w:t>
      </w:r>
      <w:r w:rsidR="00093D98" w:rsidRPr="003A5B22">
        <w:rPr>
          <w:rFonts w:ascii="Arial" w:hAnsi="Arial" w:cs="Arial"/>
        </w:rPr>
        <w:t>. T</w:t>
      </w:r>
      <w:r w:rsidRPr="003A5B22">
        <w:rPr>
          <w:rFonts w:ascii="Arial" w:hAnsi="Arial" w:cs="Arial"/>
        </w:rPr>
        <w:t>he length of each grid is set as dx=0.015 cm. Similarly, we simulated tissues with size of 25</w:t>
      </w:r>
      <w:r w:rsidR="00062ACE" w:rsidRPr="003A5B22">
        <w:rPr>
          <w:rFonts w:ascii="Arial" w:hAnsi="Arial" w:cs="Arial"/>
        </w:rPr>
        <w:t>cell</w:t>
      </w:r>
      <w:r w:rsidRPr="003A5B22">
        <w:rPr>
          <w:rFonts w:ascii="Arial" w:hAnsi="Arial" w:cs="Arial"/>
        </w:rPr>
        <w:t>×25</w:t>
      </w:r>
      <w:r w:rsidR="00062ACE" w:rsidRPr="003A5B22">
        <w:rPr>
          <w:rFonts w:ascii="Arial" w:hAnsi="Arial" w:cs="Arial"/>
        </w:rPr>
        <w:t>cell</w:t>
      </w:r>
      <w:r w:rsidRPr="003A5B22">
        <w:rPr>
          <w:rFonts w:ascii="Arial" w:hAnsi="Arial" w:cs="Arial"/>
        </w:rPr>
        <w:t>, 50</w:t>
      </w:r>
      <w:r w:rsidR="00062ACE" w:rsidRPr="003A5B22">
        <w:rPr>
          <w:rFonts w:ascii="Arial" w:hAnsi="Arial" w:cs="Arial"/>
        </w:rPr>
        <w:t>cell</w:t>
      </w:r>
      <w:r w:rsidRPr="003A5B22">
        <w:rPr>
          <w:rFonts w:ascii="Arial" w:hAnsi="Arial" w:cs="Arial"/>
        </w:rPr>
        <w:t>×50</w:t>
      </w:r>
      <w:r w:rsidR="00062ACE" w:rsidRPr="003A5B22">
        <w:rPr>
          <w:rFonts w:ascii="Arial" w:hAnsi="Arial" w:cs="Arial"/>
        </w:rPr>
        <w:t>cell</w:t>
      </w:r>
      <w:r w:rsidRPr="003A5B22">
        <w:rPr>
          <w:rFonts w:ascii="Arial" w:hAnsi="Arial" w:cs="Arial"/>
        </w:rPr>
        <w:t>, 75</w:t>
      </w:r>
      <w:r w:rsidR="00062ACE" w:rsidRPr="003A5B22">
        <w:rPr>
          <w:rFonts w:ascii="Arial" w:hAnsi="Arial" w:cs="Arial"/>
        </w:rPr>
        <w:t>cell</w:t>
      </w:r>
      <w:r w:rsidRPr="003A5B22">
        <w:rPr>
          <w:rFonts w:ascii="Arial" w:hAnsi="Arial" w:cs="Arial"/>
        </w:rPr>
        <w:t>×75</w:t>
      </w:r>
      <w:r w:rsidR="00062ACE" w:rsidRPr="003A5B22">
        <w:rPr>
          <w:rFonts w:ascii="Arial" w:hAnsi="Arial" w:cs="Arial"/>
        </w:rPr>
        <w:t>cell</w:t>
      </w:r>
      <w:r w:rsidRPr="003A5B22">
        <w:rPr>
          <w:rFonts w:ascii="Arial" w:hAnsi="Arial" w:cs="Arial"/>
        </w:rPr>
        <w:t>, 100</w:t>
      </w:r>
      <w:r w:rsidR="00062ACE" w:rsidRPr="003A5B22">
        <w:rPr>
          <w:rFonts w:ascii="Arial" w:hAnsi="Arial" w:cs="Arial"/>
        </w:rPr>
        <w:t>cell</w:t>
      </w:r>
      <w:r w:rsidRPr="003A5B22">
        <w:rPr>
          <w:rFonts w:ascii="Arial" w:hAnsi="Arial" w:cs="Arial"/>
        </w:rPr>
        <w:t>×100</w:t>
      </w:r>
      <w:r w:rsidR="00062ACE" w:rsidRPr="003A5B22">
        <w:rPr>
          <w:rFonts w:ascii="Arial" w:hAnsi="Arial" w:cs="Arial"/>
        </w:rPr>
        <w:t>cell</w:t>
      </w:r>
      <w:r w:rsidRPr="003A5B22">
        <w:rPr>
          <w:rFonts w:ascii="Arial" w:hAnsi="Arial" w:cs="Arial"/>
        </w:rPr>
        <w:t xml:space="preserve"> and 125</w:t>
      </w:r>
      <w:r w:rsidR="00062ACE" w:rsidRPr="003A5B22">
        <w:rPr>
          <w:rFonts w:ascii="Arial" w:hAnsi="Arial" w:cs="Arial"/>
        </w:rPr>
        <w:t>cell</w:t>
      </w:r>
      <w:r w:rsidRPr="003A5B22">
        <w:rPr>
          <w:rFonts w:ascii="Arial" w:hAnsi="Arial" w:cs="Arial"/>
        </w:rPr>
        <w:t>×125</w:t>
      </w:r>
      <w:r w:rsidR="00062ACE" w:rsidRPr="003A5B22">
        <w:rPr>
          <w:rFonts w:ascii="Arial" w:hAnsi="Arial" w:cs="Arial"/>
        </w:rPr>
        <w:t>cell</w:t>
      </w:r>
      <w:r w:rsidRPr="003A5B22">
        <w:rPr>
          <w:rFonts w:ascii="Arial" w:hAnsi="Arial" w:cs="Arial"/>
        </w:rPr>
        <w:t xml:space="preserve">. </w:t>
      </w:r>
    </w:p>
    <w:p w:rsidR="00D16F25" w:rsidRPr="003A5B22" w:rsidRDefault="003E7901" w:rsidP="00A24893">
      <w:pPr>
        <w:pStyle w:val="Heading3"/>
      </w:pPr>
      <w:bookmarkStart w:id="64" w:name="_Toc338626510"/>
      <w:r w:rsidRPr="003A5B22">
        <w:t xml:space="preserve">3.2.3 </w:t>
      </w:r>
      <w:r w:rsidR="004A6F5A" w:rsidRPr="003A5B22">
        <w:t>Incorporation of pure sodium channel blockers</w:t>
      </w:r>
      <w:bookmarkEnd w:id="64"/>
    </w:p>
    <w:p w:rsidR="000C5B09" w:rsidRPr="003A5B22" w:rsidRDefault="000C5B09" w:rsidP="00A24893">
      <w:pPr>
        <w:ind w:firstLine="720"/>
        <w:rPr>
          <w:rFonts w:ascii="Arial" w:hAnsi="Arial" w:cs="Arial"/>
          <w:bCs/>
          <w:iCs/>
        </w:rPr>
      </w:pPr>
      <w:r w:rsidRPr="003A5B22">
        <w:rPr>
          <w:rFonts w:ascii="Arial" w:hAnsi="Arial" w:cs="Arial"/>
          <w:iCs/>
        </w:rPr>
        <w:t>Usually, the sodium curre</w:t>
      </w:r>
      <w:r w:rsidR="00E30BFB" w:rsidRPr="003A5B22">
        <w:rPr>
          <w:rFonts w:ascii="Arial" w:hAnsi="Arial" w:cs="Arial"/>
          <w:bCs/>
          <w:iCs/>
        </w:rPr>
        <w:t>nt takes the form</w:t>
      </w:r>
      <w:r w:rsidR="004C324C" w:rsidRPr="003A5B22">
        <w:rPr>
          <w:rFonts w:ascii="Arial" w:hAnsi="Arial" w:cs="Arial"/>
          <w:bCs/>
          <w:iCs/>
        </w:rPr>
        <w:t xml:space="preserve"> </w:t>
      </w:r>
      <w:r w:rsidR="006A4C03" w:rsidRPr="003A5B22">
        <w:rPr>
          <w:rFonts w:ascii="Arial" w:hAnsi="Arial" w:cs="Arial"/>
          <w:bCs/>
          <w:iCs/>
        </w:rPr>
        <w:t>of</w:t>
      </w:r>
      <w:r w:rsidR="004C324C" w:rsidRPr="003A5B22">
        <w:rPr>
          <w:rFonts w:ascii="Arial" w:hAnsi="Arial" w:cs="Arial"/>
          <w:bCs/>
          <w:iCs/>
        </w:rPr>
        <w:t xml:space="preserve"> Equation 3.2</w:t>
      </w:r>
      <w:r w:rsidR="00591DA7" w:rsidRPr="003A5B22">
        <w:rPr>
          <w:rFonts w:ascii="Arial" w:hAnsi="Arial" w:cs="Arial"/>
          <w:bCs/>
          <w:iCs/>
        </w:rPr>
        <w:t xml:space="preserve">, where v is the membrane potential; m, h and j are voltage-dependent gate parameters; </w:t>
      </w:r>
      <m:oMath>
        <m:acc>
          <m:accPr>
            <m:chr m:val="̅"/>
            <m:ctrlPr>
              <w:rPr>
                <w:rFonts w:ascii="Cambria Math" w:hAnsi="Cambria Math" w:cs="Arial"/>
                <w:bCs/>
                <w:iCs/>
              </w:rPr>
            </m:ctrlPr>
          </m:accPr>
          <m:e>
            <m:sSub>
              <m:sSubPr>
                <m:ctrlPr>
                  <w:rPr>
                    <w:rFonts w:ascii="Cambria Math" w:hAnsi="Cambria Math" w:cs="Arial"/>
                    <w:bCs/>
                    <w:iCs/>
                  </w:rPr>
                </m:ctrlPr>
              </m:sSubPr>
              <m:e>
                <m:r>
                  <w:rPr>
                    <w:rFonts w:ascii="Cambria Math" w:hAnsi="Cambria Math" w:cs="Arial"/>
                  </w:rPr>
                  <m:t>G</m:t>
                </m:r>
              </m:e>
              <m:sub>
                <m:r>
                  <w:rPr>
                    <w:rFonts w:ascii="Cambria Math" w:hAnsi="Cambria Math" w:cs="Arial"/>
                  </w:rPr>
                  <m:t>Na</m:t>
                </m:r>
              </m:sub>
            </m:sSub>
          </m:e>
        </m:acc>
      </m:oMath>
      <w:r w:rsidR="00591DA7" w:rsidRPr="003A5B22">
        <w:rPr>
          <w:rFonts w:ascii="Arial" w:hAnsi="Arial" w:cs="Arial"/>
          <w:bCs/>
          <w:iCs/>
        </w:rPr>
        <w:t xml:space="preserve"> is the fully activated sodium conductance and </w:t>
      </w:r>
      <m:oMath>
        <m:sSub>
          <m:sSubPr>
            <m:ctrlPr>
              <w:rPr>
                <w:rFonts w:ascii="Cambria Math" w:hAnsi="Cambria Math" w:cs="Arial"/>
                <w:bCs/>
                <w:iCs/>
              </w:rPr>
            </m:ctrlPr>
          </m:sSubPr>
          <m:e>
            <m:r>
              <w:rPr>
                <w:rFonts w:ascii="Cambria Math" w:hAnsi="Cambria Math" w:cs="Arial"/>
              </w:rPr>
              <m:t>G</m:t>
            </m:r>
          </m:e>
          <m:sub>
            <m:sSub>
              <m:sSubPr>
                <m:ctrlPr>
                  <w:rPr>
                    <w:rFonts w:ascii="Cambria Math" w:hAnsi="Cambria Math" w:cs="Arial"/>
                    <w:bCs/>
                    <w:iCs/>
                  </w:rPr>
                </m:ctrlPr>
              </m:sSubPr>
              <m:e>
                <m:r>
                  <m:rPr>
                    <m:sty m:val="p"/>
                  </m:rPr>
                  <w:rPr>
                    <w:rFonts w:ascii="Cambria Math" w:hAnsi="Cambria Math" w:cs="Arial"/>
                  </w:rPr>
                  <m:t>N</m:t>
                </m:r>
              </m:e>
              <m:sub>
                <m:r>
                  <m:rPr>
                    <m:sty m:val="p"/>
                  </m:rPr>
                  <w:rPr>
                    <w:rFonts w:ascii="Cambria Math" w:hAnsi="Cambria Math" w:cs="Arial"/>
                  </w:rPr>
                  <m:t>a</m:t>
                </m:r>
              </m:sub>
            </m:sSub>
            <m:r>
              <m:rPr>
                <m:sty m:val="p"/>
              </m:rPr>
              <w:rPr>
                <w:rFonts w:ascii="Cambria Math" w:hAnsi="Cambria Math" w:cs="Arial"/>
              </w:rPr>
              <m:t>C</m:t>
            </m:r>
          </m:sub>
        </m:sSub>
      </m:oMath>
      <w:r w:rsidR="00591DA7" w:rsidRPr="003A5B22">
        <w:rPr>
          <w:rFonts w:ascii="Arial" w:hAnsi="Arial" w:cs="Arial"/>
          <w:bCs/>
          <w:iCs/>
        </w:rPr>
        <w:t xml:space="preserve"> is the background sodium conductance; </w:t>
      </w:r>
      <m:oMath>
        <m:sSub>
          <m:sSubPr>
            <m:ctrlPr>
              <w:rPr>
                <w:rFonts w:ascii="Cambria Math" w:hAnsi="Cambria Math" w:cs="Arial"/>
                <w:bCs/>
                <w:iCs/>
              </w:rPr>
            </m:ctrlPr>
          </m:sSubPr>
          <m:e>
            <m:r>
              <w:rPr>
                <w:rFonts w:ascii="Cambria Math" w:hAnsi="Cambria Math" w:cs="Arial"/>
              </w:rPr>
              <m:t>E</m:t>
            </m:r>
          </m:e>
          <m:sub>
            <m:r>
              <w:rPr>
                <w:rFonts w:ascii="Cambria Math" w:hAnsi="Cambria Math" w:cs="Arial"/>
              </w:rPr>
              <m:t>Na</m:t>
            </m:r>
          </m:sub>
        </m:sSub>
      </m:oMath>
      <w:r w:rsidR="00591DA7" w:rsidRPr="003A5B22">
        <w:rPr>
          <w:rFonts w:ascii="Arial" w:hAnsi="Arial" w:cs="Arial"/>
          <w:bCs/>
          <w:iCs/>
        </w:rPr>
        <w:t xml:space="preserve"> is the </w:t>
      </w:r>
      <m:oMath>
        <m:sSup>
          <m:sSupPr>
            <m:ctrlPr>
              <w:rPr>
                <w:rFonts w:ascii="Cambria Math" w:hAnsi="Cambria Math" w:cs="Arial"/>
                <w:bCs/>
                <w:iCs/>
              </w:rPr>
            </m:ctrlPr>
          </m:sSupPr>
          <m:e>
            <m:r>
              <w:rPr>
                <w:rFonts w:ascii="Cambria Math" w:hAnsi="Cambria Math" w:cs="Arial"/>
              </w:rPr>
              <m:t>Na</m:t>
            </m:r>
          </m:e>
          <m:sup>
            <m:r>
              <m:rPr>
                <m:sty m:val="p"/>
              </m:rPr>
              <w:rPr>
                <w:rFonts w:ascii="Cambria Math" w:hAnsi="Cambria Math" w:cs="Arial"/>
              </w:rPr>
              <m:t>2+</m:t>
            </m:r>
          </m:sup>
        </m:sSup>
      </m:oMath>
      <w:r w:rsidR="00591DA7" w:rsidRPr="003A5B22">
        <w:rPr>
          <w:rFonts w:ascii="Arial" w:hAnsi="Arial" w:cs="Arial"/>
          <w:bCs/>
          <w:iCs/>
        </w:rPr>
        <w:t xml:space="preserve"> equilibrium potential; </w:t>
      </w:r>
      <m:oMath>
        <m:sSub>
          <m:sSubPr>
            <m:ctrlPr>
              <w:rPr>
                <w:rFonts w:ascii="Cambria Math" w:hAnsi="Cambria Math" w:cs="Arial"/>
                <w:bCs/>
                <w:iCs/>
              </w:rPr>
            </m:ctrlPr>
          </m:sSubPr>
          <m:e>
            <m:r>
              <w:rPr>
                <w:rFonts w:ascii="Cambria Math" w:hAnsi="Cambria Math" w:cs="Arial"/>
              </w:rPr>
              <m:t>α</m:t>
            </m:r>
          </m:e>
          <m:sub>
            <m:r>
              <w:rPr>
                <w:rFonts w:ascii="Cambria Math" w:hAnsi="Cambria Math" w:cs="Arial"/>
              </w:rPr>
              <m:t>m</m:t>
            </m:r>
          </m:sub>
        </m:sSub>
      </m:oMath>
      <w:r w:rsidR="00591DA7" w:rsidRPr="003A5B22">
        <w:rPr>
          <w:rFonts w:ascii="Arial" w:hAnsi="Arial" w:cs="Arial"/>
          <w:bCs/>
          <w:iCs/>
        </w:rPr>
        <w:t xml:space="preserve">, </w:t>
      </w:r>
      <m:oMath>
        <m:sSub>
          <m:sSubPr>
            <m:ctrlPr>
              <w:rPr>
                <w:rFonts w:ascii="Cambria Math" w:hAnsi="Cambria Math" w:cs="Arial"/>
                <w:bCs/>
                <w:iCs/>
              </w:rPr>
            </m:ctrlPr>
          </m:sSubPr>
          <m:e>
            <m:r>
              <w:rPr>
                <w:rFonts w:ascii="Cambria Math" w:hAnsi="Cambria Math" w:cs="Arial"/>
              </w:rPr>
              <m:t>β</m:t>
            </m:r>
          </m:e>
          <m:sub>
            <m:r>
              <w:rPr>
                <w:rFonts w:ascii="Cambria Math" w:hAnsi="Cambria Math" w:cs="Arial"/>
              </w:rPr>
              <m:t>m</m:t>
            </m:r>
          </m:sub>
        </m:sSub>
      </m:oMath>
      <w:r w:rsidR="00591DA7" w:rsidRPr="003A5B22">
        <w:rPr>
          <w:rFonts w:ascii="Arial" w:hAnsi="Arial" w:cs="Arial"/>
          <w:bCs/>
          <w:iCs/>
        </w:rPr>
        <w:t xml:space="preserve">, </w:t>
      </w:r>
      <m:oMath>
        <m:sSub>
          <m:sSubPr>
            <m:ctrlPr>
              <w:rPr>
                <w:rFonts w:ascii="Cambria Math" w:hAnsi="Cambria Math" w:cs="Arial"/>
                <w:bCs/>
                <w:iCs/>
              </w:rPr>
            </m:ctrlPr>
          </m:sSubPr>
          <m:e>
            <m:r>
              <w:rPr>
                <w:rFonts w:ascii="Cambria Math" w:hAnsi="Cambria Math" w:cs="Arial"/>
              </w:rPr>
              <m:t>α</m:t>
            </m:r>
          </m:e>
          <m:sub>
            <m:r>
              <w:rPr>
                <w:rFonts w:ascii="Cambria Math" w:hAnsi="Cambria Math" w:cs="Arial"/>
              </w:rPr>
              <m:t>h</m:t>
            </m:r>
          </m:sub>
        </m:sSub>
      </m:oMath>
      <w:r w:rsidR="00591DA7" w:rsidRPr="003A5B22">
        <w:rPr>
          <w:rFonts w:ascii="Arial" w:hAnsi="Arial" w:cs="Arial"/>
          <w:bCs/>
          <w:iCs/>
        </w:rPr>
        <w:t xml:space="preserve">, </w:t>
      </w:r>
      <m:oMath>
        <m:sSub>
          <m:sSubPr>
            <m:ctrlPr>
              <w:rPr>
                <w:rFonts w:ascii="Cambria Math" w:hAnsi="Cambria Math" w:cs="Arial"/>
                <w:bCs/>
                <w:iCs/>
              </w:rPr>
            </m:ctrlPr>
          </m:sSubPr>
          <m:e>
            <m:r>
              <w:rPr>
                <w:rFonts w:ascii="Cambria Math" w:hAnsi="Cambria Math" w:cs="Arial"/>
              </w:rPr>
              <m:t>β</m:t>
            </m:r>
          </m:e>
          <m:sub>
            <m:r>
              <w:rPr>
                <w:rFonts w:ascii="Cambria Math" w:hAnsi="Cambria Math" w:cs="Arial"/>
              </w:rPr>
              <m:t>h</m:t>
            </m:r>
          </m:sub>
        </m:sSub>
      </m:oMath>
      <w:r w:rsidR="00591DA7" w:rsidRPr="003A5B22">
        <w:rPr>
          <w:rFonts w:ascii="Arial" w:hAnsi="Arial" w:cs="Arial"/>
          <w:bCs/>
          <w:iCs/>
        </w:rPr>
        <w:t xml:space="preserve">, </w:t>
      </w:r>
      <m:oMath>
        <m:sSub>
          <m:sSubPr>
            <m:ctrlPr>
              <w:rPr>
                <w:rFonts w:ascii="Cambria Math" w:hAnsi="Cambria Math" w:cs="Arial"/>
                <w:bCs/>
                <w:iCs/>
              </w:rPr>
            </m:ctrlPr>
          </m:sSubPr>
          <m:e>
            <m:r>
              <w:rPr>
                <w:rFonts w:ascii="Cambria Math" w:hAnsi="Cambria Math" w:cs="Arial"/>
              </w:rPr>
              <m:t>α</m:t>
            </m:r>
          </m:e>
          <m:sub>
            <m:r>
              <w:rPr>
                <w:rFonts w:ascii="Cambria Math" w:hAnsi="Cambria Math" w:cs="Arial"/>
              </w:rPr>
              <m:t>j</m:t>
            </m:r>
          </m:sub>
        </m:sSub>
      </m:oMath>
      <w:r w:rsidR="00591DA7" w:rsidRPr="003A5B22">
        <w:rPr>
          <w:rFonts w:ascii="Arial" w:hAnsi="Arial" w:cs="Arial"/>
          <w:bCs/>
          <w:iCs/>
        </w:rPr>
        <w:t xml:space="preserve"> and </w:t>
      </w:r>
      <m:oMath>
        <m:sSub>
          <m:sSubPr>
            <m:ctrlPr>
              <w:rPr>
                <w:rFonts w:ascii="Cambria Math" w:hAnsi="Cambria Math" w:cs="Arial"/>
                <w:bCs/>
                <w:iCs/>
              </w:rPr>
            </m:ctrlPr>
          </m:sSubPr>
          <m:e>
            <m:r>
              <w:rPr>
                <w:rFonts w:ascii="Cambria Math" w:hAnsi="Cambria Math" w:cs="Arial"/>
              </w:rPr>
              <m:t>β</m:t>
            </m:r>
          </m:e>
          <m:sub>
            <m:r>
              <w:rPr>
                <w:rFonts w:ascii="Cambria Math" w:hAnsi="Cambria Math" w:cs="Arial"/>
              </w:rPr>
              <m:t>j</m:t>
            </m:r>
          </m:sub>
        </m:sSub>
      </m:oMath>
      <w:r w:rsidR="00591DA7" w:rsidRPr="003A5B22">
        <w:rPr>
          <w:rFonts w:ascii="Arial" w:hAnsi="Arial" w:cs="Arial"/>
          <w:bCs/>
          <w:iCs/>
        </w:rPr>
        <w:t xml:space="preserve"> are parameters that are dependent on the voltage. </w:t>
      </w:r>
    </w:p>
    <w:p w:rsidR="004172A2" w:rsidRPr="003A5B22" w:rsidRDefault="004172A2" w:rsidP="00A24893">
      <w:pPr>
        <w:rPr>
          <w:rFonts w:ascii="Arial" w:hAnsi="Arial" w:cs="Arial"/>
        </w:rPr>
      </w:pPr>
    </w:p>
    <w:p w:rsidR="00724DFA" w:rsidRPr="003A5B22" w:rsidRDefault="005A7344" w:rsidP="00A352A8">
      <w:pPr>
        <w:ind w:firstLine="720"/>
        <w:rPr>
          <w:rFonts w:ascii="Arial" w:hAnsi="Arial" w:cs="Arial"/>
        </w:rPr>
      </w:pP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Na</m:t>
            </m:r>
          </m:sub>
        </m:sSub>
        <m:r>
          <m:rPr>
            <m:sty m:val="p"/>
          </m:rPr>
          <w:rPr>
            <w:rFonts w:ascii="Cambria Math" w:hAnsi="Cambria Math" w:cs="Arial"/>
          </w:rPr>
          <m:t>=(</m:t>
        </m:r>
        <m:acc>
          <m:accPr>
            <m:chr m:val="̅"/>
            <m:ctrlPr>
              <w:rPr>
                <w:rFonts w:ascii="Cambria Math" w:hAnsi="Cambria Math" w:cs="Arial"/>
              </w:rPr>
            </m:ctrlPr>
          </m:accPr>
          <m:e>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Na</m:t>
                </m:r>
              </m:sub>
            </m:sSub>
          </m:e>
        </m:acc>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r>
          <m:rPr>
            <m:sty m:val="p"/>
          </m:rPr>
          <w:rPr>
            <w:rFonts w:ascii="Cambria Math" w:hAnsi="Cambria Math" w:cs="Arial"/>
          </w:rPr>
          <m:t>hj+</m:t>
        </m:r>
        <m:sSub>
          <m:sSubPr>
            <m:ctrlPr>
              <w:rPr>
                <w:rFonts w:ascii="Cambria Math" w:hAnsi="Cambria Math" w:cs="Arial"/>
              </w:rPr>
            </m:ctrlPr>
          </m:sSubPr>
          <m:e>
            <m:r>
              <m:rPr>
                <m:sty m:val="p"/>
              </m:rPr>
              <w:rPr>
                <w:rFonts w:ascii="Cambria Math" w:hAnsi="Cambria Math" w:cs="Arial"/>
              </w:rPr>
              <m:t>G</m:t>
            </m:r>
          </m:e>
          <m:sub>
            <m:sSub>
              <m:sSubPr>
                <m:ctrlPr>
                  <w:rPr>
                    <w:rFonts w:ascii="Cambria Math" w:hAnsi="Cambria Math" w:cs="Arial"/>
                  </w:rPr>
                </m:ctrlPr>
              </m:sSubPr>
              <m:e>
                <m:r>
                  <m:rPr>
                    <m:sty m:val="p"/>
                  </m:rPr>
                  <w:rPr>
                    <w:rFonts w:ascii="Cambria Math" w:hAnsi="Cambria Math" w:cs="Arial"/>
                  </w:rPr>
                  <m:t>N</m:t>
                </m:r>
              </m:e>
              <m:sub>
                <m:r>
                  <m:rPr>
                    <m:sty m:val="p"/>
                  </m:rPr>
                  <w:rPr>
                    <w:rFonts w:ascii="Cambria Math" w:hAnsi="Cambria Math" w:cs="Arial"/>
                  </w:rPr>
                  <m:t>a</m:t>
                </m:r>
              </m:sub>
            </m:sSub>
            <m:r>
              <m:rPr>
                <m:sty m:val="p"/>
              </m:rPr>
              <w:rPr>
                <w:rFonts w:ascii="Cambria Math" w:hAnsi="Cambria Math" w:cs="Arial"/>
              </w:rPr>
              <m:t>C</m:t>
            </m:r>
          </m:sub>
        </m:sSub>
        <m:r>
          <m:rPr>
            <m:sty m:val="p"/>
          </m:rPr>
          <w:rPr>
            <w:rFonts w:ascii="Cambria Math" w:hAnsi="Cambria Math" w:cs="Arial"/>
          </w:rPr>
          <m:t>)(v-</m:t>
        </m:r>
        <m:sSub>
          <m:sSubPr>
            <m:ctrlPr>
              <w:rPr>
                <w:rFonts w:ascii="Cambria Math" w:hAnsi="Cambria Math" w:cs="Arial"/>
              </w:rPr>
            </m:ctrlPr>
          </m:sSubPr>
          <m:e>
            <m:r>
              <m:rPr>
                <m:sty m:val="p"/>
              </m:rPr>
              <w:rPr>
                <w:rFonts w:ascii="Cambria Math" w:hAnsi="Cambria Math" w:cs="Arial"/>
              </w:rPr>
              <m:t>E</m:t>
            </m:r>
          </m:e>
          <m:sub>
            <m:r>
              <m:rPr>
                <m:sty m:val="p"/>
              </m:rPr>
              <w:rPr>
                <w:rFonts w:ascii="Cambria Math" w:hAnsi="Cambria Math" w:cs="Arial"/>
              </w:rPr>
              <m:t>Na</m:t>
            </m:r>
          </m:sub>
        </m:sSub>
        <m:r>
          <m:rPr>
            <m:sty m:val="p"/>
          </m:rPr>
          <w:rPr>
            <w:rFonts w:ascii="Cambria Math" w:hAnsi="Cambria Math" w:cs="Arial"/>
          </w:rPr>
          <m:t>)</m:t>
        </m:r>
      </m:oMath>
      <w:r w:rsidR="00724DFA" w:rsidRPr="003A5B22">
        <w:rPr>
          <w:rFonts w:ascii="Arial" w:hAnsi="Arial" w:cs="Arial"/>
        </w:rPr>
        <w:t xml:space="preserve"> </w:t>
      </w:r>
    </w:p>
    <w:p w:rsidR="00724DFA" w:rsidRPr="003A5B22" w:rsidRDefault="005A7344" w:rsidP="00A352A8">
      <w:pPr>
        <w:ind w:firstLine="720"/>
        <w:rPr>
          <w:rFonts w:ascii="Arial" w:hAnsi="Arial" w:cs="Arial"/>
        </w:rPr>
      </w:pPr>
      <m:oMath>
        <m:f>
          <m:fPr>
            <m:ctrlPr>
              <w:rPr>
                <w:rFonts w:ascii="Cambria Math" w:hAnsi="Cambria Math" w:cs="Arial"/>
              </w:rPr>
            </m:ctrlPr>
          </m:fPr>
          <m:num>
            <m:r>
              <m:rPr>
                <m:sty m:val="p"/>
              </m:rPr>
              <w:rPr>
                <w:rFonts w:ascii="Cambria Math" w:hAnsi="Cambria Math" w:cs="Arial"/>
              </w:rPr>
              <m:t>dm</m:t>
            </m:r>
          </m:num>
          <m:den>
            <m:r>
              <m:rPr>
                <m:sty m:val="p"/>
              </m:rPr>
              <w:rPr>
                <w:rFonts w:ascii="Cambria Math" w:hAnsi="Cambria Math" w:cs="Arial"/>
              </w:rPr>
              <m:t>dt</m:t>
            </m:r>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α</m:t>
            </m:r>
          </m:e>
          <m:sub>
            <m:r>
              <m:rPr>
                <m:sty m:val="p"/>
              </m:rPr>
              <w:rPr>
                <w:rFonts w:ascii="Cambria Math" w:hAnsi="Cambria Math" w:cs="Arial"/>
              </w:rPr>
              <m:t>m</m:t>
            </m:r>
          </m:sub>
        </m:sSub>
        <m:d>
          <m:dPr>
            <m:ctrlPr>
              <w:rPr>
                <w:rFonts w:ascii="Cambria Math" w:hAnsi="Cambria Math" w:cs="Arial"/>
              </w:rPr>
            </m:ctrlPr>
          </m:dPr>
          <m:e>
            <m:r>
              <m:rPr>
                <m:sty m:val="p"/>
              </m:rPr>
              <w:rPr>
                <w:rFonts w:ascii="Cambria Math" w:hAnsi="Cambria Math" w:cs="Arial"/>
              </w:rPr>
              <m:t>1-m</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m</m:t>
            </m:r>
          </m:sub>
        </m:sSub>
        <m:r>
          <m:rPr>
            <m:sty m:val="p"/>
          </m:rPr>
          <w:rPr>
            <w:rFonts w:ascii="Cambria Math" w:hAnsi="Cambria Math" w:cs="Arial"/>
          </w:rPr>
          <m:t>m</m:t>
        </m:r>
      </m:oMath>
      <w:r w:rsidR="00724DFA" w:rsidRPr="003A5B22">
        <w:rPr>
          <w:rFonts w:ascii="Arial" w:hAnsi="Arial" w:cs="Arial"/>
        </w:rPr>
        <w:t xml:space="preserve">                </w:t>
      </w:r>
      <w:r w:rsidR="00724DFA" w:rsidRPr="003A5B22">
        <w:rPr>
          <w:rFonts w:ascii="Arial" w:hAnsi="Arial" w:cs="Arial"/>
        </w:rPr>
        <w:tab/>
      </w:r>
      <w:r w:rsidR="00724DFA" w:rsidRPr="003A5B22">
        <w:rPr>
          <w:rFonts w:ascii="Arial" w:hAnsi="Arial" w:cs="Arial"/>
        </w:rPr>
        <w:tab/>
      </w:r>
      <w:r w:rsidR="00724DFA" w:rsidRPr="003A5B22">
        <w:rPr>
          <w:rFonts w:ascii="Arial" w:hAnsi="Arial" w:cs="Arial"/>
        </w:rPr>
        <w:tab/>
      </w:r>
      <w:r w:rsidR="00724DFA" w:rsidRPr="003A5B22">
        <w:rPr>
          <w:rFonts w:ascii="Arial" w:hAnsi="Arial" w:cs="Arial"/>
        </w:rPr>
        <w:tab/>
      </w:r>
      <w:r w:rsidR="00A352A8" w:rsidRPr="003A5B22">
        <w:rPr>
          <w:rFonts w:ascii="Arial" w:hAnsi="Arial" w:cs="Arial"/>
        </w:rPr>
        <w:tab/>
      </w:r>
      <w:r w:rsidR="00A352A8" w:rsidRPr="003A5B22">
        <w:rPr>
          <w:rFonts w:ascii="Arial" w:hAnsi="Arial" w:cs="Arial"/>
        </w:rPr>
        <w:tab/>
      </w:r>
      <w:r w:rsidR="00724DFA" w:rsidRPr="003A5B22">
        <w:rPr>
          <w:rFonts w:ascii="Arial" w:hAnsi="Arial" w:cs="Arial"/>
        </w:rPr>
        <w:t xml:space="preserve"> (3.2)</w:t>
      </w:r>
    </w:p>
    <w:p w:rsidR="00724DFA" w:rsidRPr="003A5B22" w:rsidRDefault="005A7344" w:rsidP="00A352A8">
      <w:pPr>
        <w:ind w:firstLine="720"/>
        <w:rPr>
          <w:rFonts w:ascii="Arial" w:hAnsi="Arial" w:cs="Arial"/>
        </w:rPr>
      </w:pPr>
      <m:oMath>
        <m:f>
          <m:fPr>
            <m:ctrlPr>
              <w:rPr>
                <w:rFonts w:ascii="Cambria Math" w:hAnsi="Cambria Math" w:cs="Arial"/>
              </w:rPr>
            </m:ctrlPr>
          </m:fPr>
          <m:num>
            <m:r>
              <m:rPr>
                <m:sty m:val="p"/>
              </m:rPr>
              <w:rPr>
                <w:rFonts w:ascii="Cambria Math" w:hAnsi="Cambria Math" w:cs="Arial"/>
              </w:rPr>
              <m:t>dh</m:t>
            </m:r>
          </m:num>
          <m:den>
            <m:r>
              <m:rPr>
                <m:sty m:val="p"/>
              </m:rPr>
              <w:rPr>
                <w:rFonts w:ascii="Cambria Math" w:hAnsi="Cambria Math" w:cs="Arial"/>
              </w:rPr>
              <m:t>dt</m:t>
            </m:r>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α</m:t>
            </m:r>
          </m:e>
          <m:sub>
            <m:r>
              <m:rPr>
                <m:sty m:val="p"/>
              </m:rPr>
              <w:rPr>
                <w:rFonts w:ascii="Cambria Math" w:hAnsi="Cambria Math" w:cs="Arial"/>
              </w:rPr>
              <m:t>h</m:t>
            </m:r>
          </m:sub>
        </m:sSub>
        <m:d>
          <m:dPr>
            <m:ctrlPr>
              <w:rPr>
                <w:rFonts w:ascii="Cambria Math" w:hAnsi="Cambria Math" w:cs="Arial"/>
              </w:rPr>
            </m:ctrlPr>
          </m:dPr>
          <m:e>
            <m:r>
              <m:rPr>
                <m:sty m:val="p"/>
              </m:rPr>
              <w:rPr>
                <w:rFonts w:ascii="Cambria Math" w:hAnsi="Cambria Math" w:cs="Arial"/>
              </w:rPr>
              <m:t>1-h</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h</m:t>
            </m:r>
          </m:sub>
        </m:sSub>
        <m:r>
          <m:rPr>
            <m:sty m:val="p"/>
          </m:rPr>
          <w:rPr>
            <w:rFonts w:ascii="Cambria Math" w:hAnsi="Cambria Math" w:cs="Arial"/>
          </w:rPr>
          <m:t>h</m:t>
        </m:r>
      </m:oMath>
      <w:r w:rsidR="00724DFA" w:rsidRPr="003A5B22">
        <w:rPr>
          <w:rFonts w:ascii="Arial" w:hAnsi="Arial" w:cs="Arial"/>
        </w:rPr>
        <w:t xml:space="preserve"> </w:t>
      </w:r>
    </w:p>
    <w:p w:rsidR="00724DFA" w:rsidRPr="003A5B22" w:rsidRDefault="005A7344" w:rsidP="00A352A8">
      <w:pPr>
        <w:ind w:firstLine="720"/>
        <w:rPr>
          <w:rFonts w:ascii="Arial" w:hAnsi="Arial" w:cs="Arial"/>
        </w:rPr>
      </w:pPr>
      <m:oMath>
        <m:f>
          <m:fPr>
            <m:ctrlPr>
              <w:rPr>
                <w:rFonts w:ascii="Cambria Math" w:hAnsi="Cambria Math" w:cs="Arial"/>
              </w:rPr>
            </m:ctrlPr>
          </m:fPr>
          <m:num>
            <m:r>
              <m:rPr>
                <m:sty m:val="p"/>
              </m:rPr>
              <w:rPr>
                <w:rFonts w:ascii="Cambria Math" w:hAnsi="Cambria Math" w:cs="Arial"/>
              </w:rPr>
              <m:t>dj</m:t>
            </m:r>
          </m:num>
          <m:den>
            <m:r>
              <m:rPr>
                <m:sty m:val="p"/>
              </m:rPr>
              <w:rPr>
                <w:rFonts w:ascii="Cambria Math" w:hAnsi="Cambria Math" w:cs="Arial"/>
              </w:rPr>
              <m:t>dt</m:t>
            </m:r>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α</m:t>
            </m:r>
          </m:e>
          <m:sub>
            <m:r>
              <m:rPr>
                <m:sty m:val="p"/>
              </m:rPr>
              <w:rPr>
                <w:rFonts w:ascii="Cambria Math" w:hAnsi="Cambria Math" w:cs="Arial"/>
              </w:rPr>
              <m:t>j</m:t>
            </m:r>
          </m:sub>
        </m:sSub>
        <m:d>
          <m:dPr>
            <m:ctrlPr>
              <w:rPr>
                <w:rFonts w:ascii="Cambria Math" w:hAnsi="Cambria Math" w:cs="Arial"/>
              </w:rPr>
            </m:ctrlPr>
          </m:dPr>
          <m:e>
            <m:r>
              <m:rPr>
                <m:sty m:val="p"/>
              </m:rPr>
              <w:rPr>
                <w:rFonts w:ascii="Cambria Math" w:hAnsi="Cambria Math" w:cs="Arial"/>
              </w:rPr>
              <m:t>1-j</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j</m:t>
            </m:r>
          </m:sub>
        </m:sSub>
        <m:r>
          <m:rPr>
            <m:sty m:val="p"/>
          </m:rPr>
          <w:rPr>
            <w:rFonts w:ascii="Cambria Math" w:hAnsi="Cambria Math" w:cs="Arial"/>
          </w:rPr>
          <m:t>j</m:t>
        </m:r>
      </m:oMath>
      <w:r w:rsidR="00724DFA" w:rsidRPr="003A5B22">
        <w:rPr>
          <w:rFonts w:ascii="Arial" w:hAnsi="Arial" w:cs="Arial"/>
        </w:rPr>
        <w:t xml:space="preserve"> </w:t>
      </w:r>
    </w:p>
    <w:p w:rsidR="000C5B09" w:rsidRPr="003A5B22" w:rsidRDefault="000C5B09" w:rsidP="00A24893">
      <w:pPr>
        <w:rPr>
          <w:rFonts w:ascii="Arial" w:hAnsi="Arial" w:cs="Arial"/>
        </w:rPr>
      </w:pPr>
    </w:p>
    <w:p w:rsidR="009B425A" w:rsidRPr="003A5B22" w:rsidRDefault="000C5B09" w:rsidP="00A24893">
      <w:pPr>
        <w:rPr>
          <w:rFonts w:ascii="Arial" w:hAnsi="Arial" w:cs="Arial"/>
        </w:rPr>
      </w:pPr>
      <w:r w:rsidRPr="003A5B22">
        <w:rPr>
          <w:rFonts w:ascii="Arial" w:hAnsi="Arial" w:cs="Arial"/>
        </w:rPr>
        <w:t>A gate variable typically has two states: open and closed.</w:t>
      </w:r>
      <w:r w:rsidR="005B61A5" w:rsidRPr="003A5B22">
        <w:rPr>
          <w:rFonts w:ascii="Arial" w:hAnsi="Arial" w:cs="Arial"/>
        </w:rPr>
        <w:t xml:space="preserve"> It v</w:t>
      </w:r>
      <w:r w:rsidR="001B7F2A" w:rsidRPr="003A5B22">
        <w:rPr>
          <w:rFonts w:ascii="Arial" w:hAnsi="Arial" w:cs="Arial"/>
        </w:rPr>
        <w:t>aries between 0 (closed) and 1 (</w:t>
      </w:r>
      <w:r w:rsidR="005B61A5" w:rsidRPr="003A5B22">
        <w:rPr>
          <w:rFonts w:ascii="Arial" w:hAnsi="Arial" w:cs="Arial"/>
        </w:rPr>
        <w:t>open)</w:t>
      </w:r>
      <w:r w:rsidR="001B7F2A" w:rsidRPr="003A5B22">
        <w:rPr>
          <w:rFonts w:ascii="Arial" w:hAnsi="Arial" w:cs="Arial"/>
        </w:rPr>
        <w:t xml:space="preserve">. It can be modeled </w:t>
      </w:r>
      <w:r w:rsidR="002D63E1" w:rsidRPr="003A5B22">
        <w:rPr>
          <w:rFonts w:ascii="Arial" w:hAnsi="Arial" w:cs="Arial"/>
        </w:rPr>
        <w:t xml:space="preserve">in terms of first-order </w:t>
      </w:r>
      <w:r w:rsidR="00A85978" w:rsidRPr="003A5B22">
        <w:rPr>
          <w:rFonts w:ascii="Arial" w:hAnsi="Arial" w:cs="Arial"/>
        </w:rPr>
        <w:t>transition</w:t>
      </w:r>
      <w:r w:rsidR="002D63E1" w:rsidRPr="003A5B22">
        <w:rPr>
          <w:rFonts w:ascii="Arial" w:hAnsi="Arial" w:cs="Arial"/>
        </w:rPr>
        <w:t xml:space="preserve"> between closed and open states</w:t>
      </w:r>
      <w:r w:rsidR="003123A0" w:rsidRPr="003A5B22">
        <w:rPr>
          <w:rFonts w:ascii="Arial" w:hAnsi="Arial" w:cs="Arial"/>
        </w:rPr>
        <w:t xml:space="preserve"> </w:t>
      </w:r>
      <w:r w:rsidR="00C15015">
        <w:fldChar w:fldCharType="begin"/>
      </w:r>
      <w:r w:rsidR="00C15015">
        <w:instrText xml:space="preserve"> REF _Ref334705786 \r \h  \* MERGEFORMAT </w:instrText>
      </w:r>
      <w:r w:rsidR="00C15015">
        <w:fldChar w:fldCharType="separate"/>
      </w:r>
      <w:r w:rsidR="007828FE">
        <w:rPr>
          <w:rFonts w:ascii="Arial" w:hAnsi="Arial" w:cs="Arial"/>
        </w:rPr>
        <w:t>[11]</w:t>
      </w:r>
      <w:r w:rsidR="00C15015">
        <w:fldChar w:fldCharType="end"/>
      </w:r>
      <w:r w:rsidR="000A214F" w:rsidRPr="003A5B22">
        <w:rPr>
          <w:rFonts w:ascii="Arial" w:hAnsi="Arial" w:cs="Arial"/>
        </w:rPr>
        <w:t>:</w:t>
      </w:r>
      <w:r w:rsidRPr="003A5B22">
        <w:rPr>
          <w:rFonts w:ascii="Arial" w:hAnsi="Arial" w:cs="Arial"/>
        </w:rPr>
        <w:t xml:space="preserve"> </w:t>
      </w:r>
    </w:p>
    <w:p w:rsidR="005E4CF9" w:rsidRPr="003A5B22" w:rsidRDefault="005E4CF9" w:rsidP="008D56C5">
      <w:pPr>
        <w:ind w:firstLine="720"/>
        <w:rPr>
          <w:rFonts w:ascii="Arial" w:hAnsi="Arial" w:cs="Arial"/>
        </w:rPr>
      </w:pPr>
    </w:p>
    <w:p w:rsidR="00BB4DB4" w:rsidRPr="003A5B22" w:rsidRDefault="009B425A" w:rsidP="00E47F08">
      <w:pPr>
        <w:ind w:left="720" w:firstLine="720"/>
        <w:jc w:val="center"/>
        <w:rPr>
          <w:rFonts w:ascii="Arial" w:hAnsi="Arial" w:cs="Arial"/>
        </w:rPr>
      </w:pPr>
      <w:r w:rsidRPr="003A5B22">
        <w:rPr>
          <w:rFonts w:ascii="Arial" w:hAnsi="Arial" w:cs="Arial"/>
          <w:noProof/>
          <w:lang w:eastAsia="zh-CN"/>
        </w:rPr>
        <w:drawing>
          <wp:inline distT="0" distB="0" distL="0" distR="0">
            <wp:extent cx="2051436" cy="33395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5562" b="11816"/>
                    <a:stretch/>
                  </pic:blipFill>
                  <pic:spPr bwMode="auto">
                    <a:xfrm>
                      <a:off x="0" y="0"/>
                      <a:ext cx="2051437" cy="333955"/>
                    </a:xfrm>
                    <a:prstGeom prst="rect">
                      <a:avLst/>
                    </a:prstGeom>
                    <a:noFill/>
                    <a:ln>
                      <a:noFill/>
                    </a:ln>
                    <a:extLst>
                      <a:ext uri="{53640926-AAD7-44D8-BBD7-CCE9431645EC}">
                        <a14:shadowObscured xmlns:a14="http://schemas.microsoft.com/office/drawing/2010/main"/>
                      </a:ext>
                    </a:extLst>
                  </pic:spPr>
                </pic:pic>
              </a:graphicData>
            </a:graphic>
          </wp:inline>
        </w:drawing>
      </w:r>
    </w:p>
    <w:p w:rsidR="005E4CF9" w:rsidRPr="003A5B22" w:rsidRDefault="005E4CF9" w:rsidP="008D56C5">
      <w:pPr>
        <w:ind w:left="720" w:firstLine="720"/>
        <w:rPr>
          <w:rFonts w:ascii="Arial" w:hAnsi="Arial" w:cs="Arial"/>
        </w:rPr>
      </w:pPr>
    </w:p>
    <w:p w:rsidR="00D827C6" w:rsidRPr="003A5B22" w:rsidRDefault="00D827C6" w:rsidP="00F60A6D">
      <w:pPr>
        <w:autoSpaceDE w:val="0"/>
        <w:autoSpaceDN w:val="0"/>
        <w:adjustRightInd w:val="0"/>
        <w:ind w:firstLine="720"/>
        <w:rPr>
          <w:rFonts w:ascii="cmr10" w:hAnsi="cmr10" w:cs="cmr10"/>
          <w:sz w:val="22"/>
          <w:szCs w:val="22"/>
          <w:lang w:eastAsia="zh-CN"/>
        </w:rPr>
      </w:pPr>
      <w:r w:rsidRPr="003A5B22">
        <w:rPr>
          <w:rFonts w:ascii="Arial" w:hAnsi="Arial" w:cs="Arial"/>
          <w:lang w:eastAsia="zh-CN"/>
        </w:rPr>
        <w:t xml:space="preserve">The dynamics can be described by </w:t>
      </w:r>
      <w:r w:rsidR="000046CD" w:rsidRPr="003A5B22">
        <w:rPr>
          <w:rFonts w:ascii="Arial" w:hAnsi="Arial" w:cs="Arial"/>
          <w:lang w:eastAsia="zh-CN"/>
        </w:rPr>
        <w:t xml:space="preserve">Equation </w:t>
      </w:r>
      <w:r w:rsidR="00041F39" w:rsidRPr="003A5B22">
        <w:rPr>
          <w:rFonts w:ascii="Arial" w:hAnsi="Arial" w:cs="Arial"/>
          <w:lang w:eastAsia="zh-CN"/>
        </w:rPr>
        <w:t>3.3, in</w:t>
      </w:r>
      <w:r w:rsidR="00041F39" w:rsidRPr="003A5B22">
        <w:rPr>
          <w:rFonts w:ascii="cmr10" w:hAnsi="cmr10" w:cs="cmr10"/>
          <w:sz w:val="22"/>
          <w:szCs w:val="22"/>
          <w:lang w:eastAsia="zh-CN"/>
        </w:rPr>
        <w:t xml:space="preserve"> which </w:t>
      </w:r>
      <m:oMath>
        <m:sSub>
          <m:sSubPr>
            <m:ctrlPr>
              <w:rPr>
                <w:rFonts w:ascii="Cambria Math" w:hAnsi="Cambria Math" w:cs="Arial"/>
              </w:rPr>
            </m:ctrlPr>
          </m:sSubPr>
          <m:e>
            <m:r>
              <m:rPr>
                <m:sty m:val="p"/>
              </m:rPr>
              <w:rPr>
                <w:rFonts w:ascii="Cambria Math" w:hAnsi="Cambria Math" w:cs="Arial"/>
              </w:rPr>
              <m:t>α</m:t>
            </m:r>
          </m:e>
          <m:sub>
            <m:r>
              <m:rPr>
                <m:sty m:val="p"/>
              </m:rPr>
              <w:rPr>
                <w:rFonts w:ascii="Cambria Math" w:hAnsi="Cambria Math" w:cs="Arial"/>
              </w:rPr>
              <m:t>a</m:t>
            </m:r>
          </m:sub>
        </m:sSub>
        <m:r>
          <w:rPr>
            <w:rFonts w:ascii="Cambria Math" w:hAnsi="Cambria Math" w:cs="Arial"/>
          </w:rPr>
          <m:t>(</m:t>
        </m:r>
        <m:r>
          <m:rPr>
            <m:sty m:val="p"/>
          </m:rPr>
          <w:rPr>
            <w:rFonts w:ascii="Cambria Math" w:hAnsi="Cambria Math" w:cs="Arial"/>
          </w:rPr>
          <m:t>v</m:t>
        </m:r>
        <m:r>
          <w:rPr>
            <w:rFonts w:ascii="Cambria Math" w:hAnsi="Cambria Math" w:cs="Arial"/>
          </w:rPr>
          <m:t>)</m:t>
        </m:r>
      </m:oMath>
      <w:r w:rsidR="00117EC1" w:rsidRPr="003A5B22">
        <w:rPr>
          <w:rFonts w:ascii="cmr10" w:hAnsi="cmr10" w:cs="cmr10"/>
        </w:rPr>
        <w:t xml:space="preserve"> and </w:t>
      </w:r>
      <m:oMath>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a</m:t>
            </m:r>
          </m:sub>
        </m:sSub>
        <m:r>
          <m:rPr>
            <m:sty m:val="p"/>
          </m:rPr>
          <w:rPr>
            <w:rFonts w:ascii="Cambria Math" w:hAnsi="Cambria Math" w:cs="Arial"/>
          </w:rPr>
          <m:t>(v)</m:t>
        </m:r>
      </m:oMath>
      <w:r w:rsidR="00CE65FC" w:rsidRPr="003A5B22">
        <w:rPr>
          <w:rFonts w:ascii="cmr10" w:hAnsi="cmr10" w:cs="cmr10"/>
        </w:rPr>
        <w:t xml:space="preserve"> are voltage sensitive transition rates, and </w:t>
      </w:r>
      <m:oMath>
        <m:r>
          <m:rPr>
            <m:sty m:val="p"/>
          </m:rPr>
          <w:rPr>
            <w:rFonts w:ascii="Cambria Math" w:hAnsi="Cambria Math" w:cs="Arial"/>
          </w:rPr>
          <m:t>a</m:t>
        </m:r>
      </m:oMath>
      <w:r w:rsidR="00CE65FC" w:rsidRPr="003A5B22">
        <w:rPr>
          <w:rFonts w:ascii="cmr10" w:hAnsi="cmr10" w:cs="cmr10"/>
        </w:rPr>
        <w:t xml:space="preserve"> is the </w:t>
      </w:r>
      <w:r w:rsidR="00933A67" w:rsidRPr="003A5B22">
        <w:rPr>
          <w:rFonts w:ascii="cmr10" w:hAnsi="cmr10" w:cs="cmr10"/>
        </w:rPr>
        <w:t>possibility</w:t>
      </w:r>
      <w:r w:rsidR="00CE65FC" w:rsidRPr="003A5B22">
        <w:rPr>
          <w:rFonts w:ascii="cmr10" w:hAnsi="cmr10" w:cs="cmr10"/>
        </w:rPr>
        <w:t xml:space="preserve"> of the channel being open.</w:t>
      </w:r>
    </w:p>
    <w:p w:rsidR="00F96982" w:rsidRPr="003A5B22" w:rsidRDefault="00F96982" w:rsidP="00D827C6">
      <w:pPr>
        <w:autoSpaceDE w:val="0"/>
        <w:autoSpaceDN w:val="0"/>
        <w:adjustRightInd w:val="0"/>
        <w:rPr>
          <w:rFonts w:ascii="cmr10" w:hAnsi="cmr10" w:cs="cmr10"/>
          <w:sz w:val="22"/>
          <w:szCs w:val="22"/>
          <w:lang w:eastAsia="zh-CN"/>
        </w:rPr>
      </w:pPr>
    </w:p>
    <w:p w:rsidR="00F96982" w:rsidRPr="003A5B22" w:rsidRDefault="005A7344" w:rsidP="00F96982">
      <w:pPr>
        <w:autoSpaceDE w:val="0"/>
        <w:autoSpaceDN w:val="0"/>
        <w:adjustRightInd w:val="0"/>
        <w:ind w:left="720" w:firstLine="720"/>
        <w:rPr>
          <w:rFonts w:ascii="Arial" w:hAnsi="Arial" w:cs="Arial"/>
        </w:rPr>
      </w:pPr>
      <m:oMath>
        <m:f>
          <m:fPr>
            <m:ctrlPr>
              <w:rPr>
                <w:rFonts w:ascii="Cambria Math" w:hAnsi="Cambria Math" w:cs="Arial"/>
              </w:rPr>
            </m:ctrlPr>
          </m:fPr>
          <m:num>
            <m:r>
              <m:rPr>
                <m:sty m:val="p"/>
              </m:rPr>
              <w:rPr>
                <w:rFonts w:ascii="Cambria Math" w:hAnsi="Cambria Math" w:cs="Arial"/>
              </w:rPr>
              <m:t>da</m:t>
            </m:r>
          </m:num>
          <m:den>
            <m:r>
              <m:rPr>
                <m:sty m:val="p"/>
              </m:rPr>
              <w:rPr>
                <w:rFonts w:ascii="Cambria Math" w:hAnsi="Cambria Math" w:cs="Arial"/>
              </w:rPr>
              <m:t>dt</m:t>
            </m:r>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α</m:t>
            </m:r>
          </m:e>
          <m:sub>
            <m:r>
              <m:rPr>
                <m:sty m:val="p"/>
              </m:rPr>
              <w:rPr>
                <w:rFonts w:ascii="Cambria Math" w:hAnsi="Cambria Math" w:cs="Arial"/>
              </w:rPr>
              <m:t>a</m:t>
            </m:r>
          </m:sub>
        </m:sSub>
        <m:r>
          <w:rPr>
            <w:rFonts w:ascii="Cambria Math" w:hAnsi="Cambria Math" w:cs="Arial"/>
          </w:rPr>
          <m:t>(</m:t>
        </m:r>
        <m:r>
          <m:rPr>
            <m:sty m:val="p"/>
          </m:rPr>
          <w:rPr>
            <w:rFonts w:ascii="Cambria Math" w:hAnsi="Cambria Math" w:cs="Arial"/>
          </w:rPr>
          <m:t>v</m:t>
        </m:r>
        <m:r>
          <w:rPr>
            <w:rFonts w:ascii="Cambria Math" w:hAnsi="Cambria Math" w:cs="Arial"/>
          </w:rPr>
          <m:t>)</m:t>
        </m:r>
        <m:d>
          <m:dPr>
            <m:ctrlPr>
              <w:rPr>
                <w:rFonts w:ascii="Cambria Math" w:hAnsi="Cambria Math" w:cs="Arial"/>
              </w:rPr>
            </m:ctrlPr>
          </m:dPr>
          <m:e>
            <m:r>
              <m:rPr>
                <m:sty m:val="p"/>
              </m:rPr>
              <w:rPr>
                <w:rFonts w:ascii="Cambria Math" w:hAnsi="Cambria Math" w:cs="Arial"/>
              </w:rPr>
              <m:t>1-a</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β</m:t>
            </m:r>
          </m:e>
          <m:sub>
            <m:r>
              <m:rPr>
                <m:sty m:val="p"/>
              </m:rPr>
              <w:rPr>
                <w:rFonts w:ascii="Cambria Math" w:hAnsi="Cambria Math" w:cs="Arial"/>
              </w:rPr>
              <m:t>a</m:t>
            </m:r>
          </m:sub>
        </m:sSub>
        <m:r>
          <m:rPr>
            <m:sty m:val="p"/>
          </m:rPr>
          <w:rPr>
            <w:rFonts w:ascii="Cambria Math" w:hAnsi="Cambria Math" w:cs="Arial"/>
          </w:rPr>
          <m:t>(v)a</m:t>
        </m:r>
      </m:oMath>
      <w:r w:rsidR="00F96982" w:rsidRPr="003A5B22">
        <w:rPr>
          <w:rFonts w:ascii="Arial" w:hAnsi="Arial" w:cs="Arial"/>
        </w:rPr>
        <w:t xml:space="preserve"> </w:t>
      </w:r>
      <w:r w:rsidR="00476302" w:rsidRPr="003A5B22">
        <w:rPr>
          <w:rFonts w:ascii="Arial" w:hAnsi="Arial" w:cs="Arial"/>
        </w:rPr>
        <w:tab/>
      </w:r>
      <w:r w:rsidR="00476302" w:rsidRPr="003A5B22">
        <w:rPr>
          <w:rFonts w:ascii="Arial" w:hAnsi="Arial" w:cs="Arial"/>
        </w:rPr>
        <w:tab/>
      </w:r>
      <w:r w:rsidR="00476302" w:rsidRPr="003A5B22">
        <w:rPr>
          <w:rFonts w:ascii="Arial" w:hAnsi="Arial" w:cs="Arial"/>
        </w:rPr>
        <w:tab/>
      </w:r>
      <w:r w:rsidR="00476302" w:rsidRPr="003A5B22">
        <w:rPr>
          <w:rFonts w:ascii="Arial" w:hAnsi="Arial" w:cs="Arial"/>
        </w:rPr>
        <w:tab/>
      </w:r>
      <w:r w:rsidR="00476302" w:rsidRPr="003A5B22">
        <w:rPr>
          <w:rFonts w:ascii="Arial" w:hAnsi="Arial" w:cs="Arial"/>
        </w:rPr>
        <w:tab/>
      </w:r>
      <w:r w:rsidR="00476302" w:rsidRPr="003A5B22">
        <w:rPr>
          <w:rFonts w:ascii="Arial" w:hAnsi="Arial" w:cs="Arial"/>
        </w:rPr>
        <w:tab/>
        <w:t>(3.3)</w:t>
      </w:r>
    </w:p>
    <w:p w:rsidR="00D827C6" w:rsidRPr="003A5B22" w:rsidRDefault="00D827C6" w:rsidP="00933A67">
      <w:pPr>
        <w:rPr>
          <w:rFonts w:ascii="Arial" w:hAnsi="Arial" w:cs="Arial"/>
        </w:rPr>
      </w:pPr>
    </w:p>
    <w:p w:rsidR="00E14830" w:rsidRPr="003A5B22" w:rsidRDefault="000C5B09" w:rsidP="000A737E">
      <w:pPr>
        <w:ind w:firstLine="720"/>
        <w:rPr>
          <w:rFonts w:ascii="Arial" w:hAnsi="Arial" w:cs="Arial"/>
        </w:rPr>
      </w:pPr>
      <w:r w:rsidRPr="003A5B22">
        <w:rPr>
          <w:rFonts w:ascii="Arial" w:hAnsi="Arial" w:cs="Arial"/>
        </w:rPr>
        <w:t>Sodium blockers will block the sodium channels by reducing the conductance. In addition to the original open and closed states, channels bounded to blockers will have a “blocked” state. Following the model by Starmer et al. 2002</w:t>
      </w:r>
      <w:r w:rsidR="00AB356F" w:rsidRPr="003A5B22">
        <w:rPr>
          <w:rFonts w:ascii="Arial" w:hAnsi="Arial" w:cs="Arial"/>
        </w:rPr>
        <w:t xml:space="preserve"> </w:t>
      </w:r>
      <w:r w:rsidR="006653EC" w:rsidRPr="003A5B22">
        <w:rPr>
          <w:rFonts w:ascii="Arial" w:hAnsi="Arial" w:cs="Arial"/>
        </w:rPr>
        <w:fldChar w:fldCharType="begin"/>
      </w:r>
      <w:r w:rsidR="00AB356F" w:rsidRPr="003A5B22">
        <w:rPr>
          <w:rFonts w:ascii="Arial" w:hAnsi="Arial" w:cs="Arial"/>
        </w:rPr>
        <w:instrText xml:space="preserve"> REF _Ref334707003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[35]</w:t>
      </w:r>
      <w:r w:rsidR="006653EC" w:rsidRPr="003A5B22">
        <w:rPr>
          <w:rFonts w:ascii="Arial" w:hAnsi="Arial" w:cs="Arial"/>
        </w:rPr>
        <w:fldChar w:fldCharType="end"/>
      </w:r>
      <w:r w:rsidRPr="003A5B22">
        <w:rPr>
          <w:rFonts w:ascii="Arial" w:hAnsi="Arial" w:cs="Arial"/>
        </w:rPr>
        <w:t>, we describe the states of channel blockade as</w:t>
      </w:r>
    </w:p>
    <w:p w:rsidR="000A737E" w:rsidRPr="003A5B22" w:rsidRDefault="000A737E" w:rsidP="000A737E">
      <w:pPr>
        <w:ind w:firstLine="720"/>
        <w:rPr>
          <w:rFonts w:ascii="Arial" w:hAnsi="Arial" w:cs="Arial"/>
        </w:rPr>
      </w:pPr>
    </w:p>
    <w:p w:rsidR="00E14830" w:rsidRPr="003A5B22" w:rsidRDefault="000A737E" w:rsidP="00E47F08">
      <w:pPr>
        <w:pStyle w:val="ListParagraph"/>
        <w:spacing w:after="0"/>
        <w:ind w:firstLine="440"/>
        <w:jc w:val="center"/>
        <w:rPr>
          <w:rFonts w:ascii="Arial" w:hAnsi="Arial" w:cs="Arial"/>
          <w:sz w:val="24"/>
          <w:szCs w:val="24"/>
          <w:lang w:eastAsia="en-US"/>
        </w:rPr>
      </w:pPr>
      <w:r w:rsidRPr="003A5B22">
        <w:rPr>
          <w:rFonts w:ascii="Arial" w:hAnsi="Arial" w:cs="Arial"/>
          <w:noProof/>
          <w:sz w:val="24"/>
          <w:szCs w:val="24"/>
        </w:rPr>
        <w:drawing>
          <wp:inline distT="0" distB="0" distL="0" distR="0">
            <wp:extent cx="3180520" cy="36576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0438" b="9521"/>
                    <a:stretch/>
                  </pic:blipFill>
                  <pic:spPr bwMode="auto">
                    <a:xfrm>
                      <a:off x="0" y="0"/>
                      <a:ext cx="3182112" cy="365943"/>
                    </a:xfrm>
                    <a:prstGeom prst="rect">
                      <a:avLst/>
                    </a:prstGeom>
                    <a:noFill/>
                    <a:ln>
                      <a:noFill/>
                    </a:ln>
                    <a:extLst>
                      <a:ext uri="{53640926-AAD7-44D8-BBD7-CCE9431645EC}">
                        <a14:shadowObscured xmlns:a14="http://schemas.microsoft.com/office/drawing/2010/main"/>
                      </a:ext>
                    </a:extLst>
                  </pic:spPr>
                </pic:pic>
              </a:graphicData>
            </a:graphic>
          </wp:inline>
        </w:drawing>
      </w:r>
    </w:p>
    <w:p w:rsidR="00C1771F" w:rsidRPr="003A5B22" w:rsidRDefault="00C1771F" w:rsidP="00C1771F">
      <w:pPr>
        <w:pStyle w:val="ListParagraph"/>
        <w:spacing w:after="0"/>
        <w:ind w:firstLine="440"/>
        <w:rPr>
          <w:rFonts w:ascii="Arial" w:hAnsi="Arial" w:cs="Arial"/>
          <w:sz w:val="24"/>
          <w:szCs w:val="24"/>
          <w:lang w:eastAsia="en-US"/>
        </w:rPr>
      </w:pPr>
    </w:p>
    <w:p w:rsidR="000C5B09" w:rsidRPr="003A5B22" w:rsidRDefault="000C5B09" w:rsidP="005823A9">
      <w:pPr>
        <w:ind w:firstLine="720"/>
        <w:rPr>
          <w:rFonts w:ascii="Arial" w:hAnsi="Arial" w:cs="Arial"/>
        </w:rPr>
      </w:pPr>
      <w:r w:rsidRPr="003A5B22">
        <w:rPr>
          <w:rFonts w:ascii="Arial" w:hAnsi="Arial" w:cs="Arial"/>
        </w:rPr>
        <w:lastRenderedPageBreak/>
        <w:t xml:space="preserve">Let us denote the </w:t>
      </w:r>
      <w:r w:rsidR="00F94850" w:rsidRPr="003A5B22">
        <w:rPr>
          <w:rFonts w:ascii="Arial" w:hAnsi="Arial" w:cs="Arial"/>
        </w:rPr>
        <w:t>probability</w:t>
      </w:r>
      <w:r w:rsidRPr="003A5B22">
        <w:rPr>
          <w:rFonts w:ascii="Arial" w:hAnsi="Arial" w:cs="Arial"/>
        </w:rPr>
        <w:t xml:space="preserve"> of </w:t>
      </w:r>
      <w:r w:rsidR="00016D79" w:rsidRPr="003A5B22">
        <w:rPr>
          <w:rFonts w:ascii="Arial" w:hAnsi="Arial" w:cs="Arial"/>
        </w:rPr>
        <w:t>the</w:t>
      </w:r>
      <w:r w:rsidRPr="003A5B22">
        <w:rPr>
          <w:rFonts w:ascii="Arial" w:hAnsi="Arial" w:cs="Arial"/>
        </w:rPr>
        <w:t xml:space="preserve"> channels</w:t>
      </w:r>
      <w:r w:rsidR="00016D79" w:rsidRPr="003A5B22">
        <w:rPr>
          <w:rFonts w:ascii="Arial" w:hAnsi="Arial" w:cs="Arial"/>
        </w:rPr>
        <w:t xml:space="preserve"> being blocked</w:t>
      </w:r>
      <w:r w:rsidRPr="003A5B22">
        <w:rPr>
          <w:rFonts w:ascii="Arial" w:hAnsi="Arial" w:cs="Arial"/>
        </w:rPr>
        <w:t xml:space="preserve"> by b. </w:t>
      </w:r>
      <w:r w:rsidR="0080098F" w:rsidRPr="003A5B22">
        <w:rPr>
          <w:rFonts w:ascii="Arial" w:hAnsi="Arial" w:cs="Arial"/>
        </w:rPr>
        <w:t>The kinetics of b</w:t>
      </w:r>
      <w:r w:rsidRPr="003A5B22">
        <w:rPr>
          <w:rFonts w:ascii="Arial" w:hAnsi="Arial" w:cs="Arial"/>
        </w:rPr>
        <w:t xml:space="preserve"> </w:t>
      </w:r>
      <w:r w:rsidR="0080098F" w:rsidRPr="003A5B22">
        <w:rPr>
          <w:rFonts w:ascii="Arial" w:hAnsi="Arial" w:cs="Arial"/>
        </w:rPr>
        <w:t xml:space="preserve">can be written as </w:t>
      </w:r>
      <w:r w:rsidR="006653EC" w:rsidRPr="003A5B22">
        <w:rPr>
          <w:rFonts w:ascii="Arial" w:hAnsi="Arial" w:cs="Arial"/>
        </w:rPr>
        <w:fldChar w:fldCharType="begin"/>
      </w:r>
      <w:r w:rsidR="00543BFA" w:rsidRPr="003A5B22">
        <w:rPr>
          <w:rFonts w:ascii="Arial" w:hAnsi="Arial" w:cs="Arial"/>
        </w:rPr>
        <w:instrText xml:space="preserve"> REF _Ref334707003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[35]</w:t>
      </w:r>
      <w:r w:rsidR="006653EC" w:rsidRPr="003A5B22">
        <w:rPr>
          <w:rFonts w:ascii="Arial" w:hAnsi="Arial" w:cs="Arial"/>
        </w:rPr>
        <w:fldChar w:fldCharType="end"/>
      </w:r>
      <w:r w:rsidR="00543BFA" w:rsidRPr="003A5B22">
        <w:rPr>
          <w:rFonts w:ascii="Arial" w:hAnsi="Arial" w:cs="Arial"/>
        </w:rPr>
        <w:t xml:space="preserve"> </w:t>
      </w:r>
      <w:r w:rsidR="0080098F" w:rsidRPr="003A5B22">
        <w:rPr>
          <w:rFonts w:ascii="Arial" w:hAnsi="Arial" w:cs="Arial"/>
        </w:rPr>
        <w:t>Equ</w:t>
      </w:r>
      <w:r w:rsidR="0082240D" w:rsidRPr="003A5B22">
        <w:rPr>
          <w:rFonts w:ascii="Arial" w:hAnsi="Arial" w:cs="Arial"/>
        </w:rPr>
        <w:t>a</w:t>
      </w:r>
      <w:r w:rsidR="0080098F" w:rsidRPr="003A5B22">
        <w:rPr>
          <w:rFonts w:ascii="Arial" w:hAnsi="Arial" w:cs="Arial"/>
        </w:rPr>
        <w:t>tion 3.</w:t>
      </w:r>
      <w:r w:rsidR="006B59E2" w:rsidRPr="003A5B22">
        <w:rPr>
          <w:rFonts w:ascii="Arial" w:hAnsi="Arial" w:cs="Arial"/>
        </w:rPr>
        <w:t>4</w:t>
      </w:r>
      <w:r w:rsidR="008B5CC1" w:rsidRPr="003A5B22">
        <w:rPr>
          <w:rFonts w:ascii="Arial" w:hAnsi="Arial" w:cs="Arial"/>
        </w:rPr>
        <w:t xml:space="preserve">, in which </w:t>
      </w:r>
      <w:r w:rsidR="009026E7" w:rsidRPr="003A5B22">
        <w:rPr>
          <w:rFonts w:ascii="Arial" w:hAnsi="Arial" w:cs="Arial"/>
          <w:i/>
        </w:rPr>
        <w:t>D</w:t>
      </w:r>
      <w:r w:rsidR="005823A9" w:rsidRPr="003A5B22">
        <w:rPr>
          <w:rFonts w:ascii="Arial" w:hAnsi="Arial" w:cs="Arial"/>
          <w:i/>
        </w:rPr>
        <w:t>rug</w:t>
      </w:r>
      <w:r w:rsidR="009026E7" w:rsidRPr="003A5B22">
        <w:rPr>
          <w:rFonts w:ascii="Arial" w:hAnsi="Arial" w:cs="Arial"/>
        </w:rPr>
        <w:t xml:space="preserve"> represent</w:t>
      </w:r>
      <w:r w:rsidR="005823A9" w:rsidRPr="003A5B22">
        <w:rPr>
          <w:rFonts w:ascii="Arial" w:hAnsi="Arial" w:cs="Arial"/>
        </w:rPr>
        <w:t xml:space="preserve"> </w:t>
      </w:r>
      <w:r w:rsidR="009026E7" w:rsidRPr="003A5B22">
        <w:rPr>
          <w:rFonts w:ascii="Arial" w:hAnsi="Arial" w:cs="Arial"/>
        </w:rPr>
        <w:t>the drug concentration, k and l represent the rates</w:t>
      </w:r>
      <w:r w:rsidR="005823A9" w:rsidRPr="003A5B22">
        <w:rPr>
          <w:rFonts w:ascii="Arial" w:hAnsi="Arial" w:cs="Arial"/>
        </w:rPr>
        <w:t xml:space="preserve"> </w:t>
      </w:r>
      <w:r w:rsidR="009026E7" w:rsidRPr="003A5B22">
        <w:rPr>
          <w:rFonts w:ascii="Arial" w:hAnsi="Arial" w:cs="Arial"/>
        </w:rPr>
        <w:t>of block and unblock</w:t>
      </w:r>
      <w:r w:rsidR="009D3CD5" w:rsidRPr="003A5B22">
        <w:rPr>
          <w:rFonts w:ascii="Arial" w:hAnsi="Arial" w:cs="Arial"/>
        </w:rPr>
        <w:t>.</w:t>
      </w:r>
    </w:p>
    <w:p w:rsidR="00174A11" w:rsidRPr="003A5B22" w:rsidRDefault="00174A11" w:rsidP="00511954">
      <w:pPr>
        <w:ind w:firstLine="720"/>
        <w:rPr>
          <w:rFonts w:ascii="Arial" w:hAnsi="Arial" w:cs="Arial"/>
        </w:rPr>
      </w:pPr>
    </w:p>
    <w:p w:rsidR="000C5B09" w:rsidRPr="003A5B22" w:rsidRDefault="005A7344" w:rsidP="000C5B09">
      <w:pPr>
        <w:jc w:val="center"/>
        <w:rPr>
          <w:rFonts w:ascii="Arial" w:hAnsi="Arial" w:cs="Arial"/>
        </w:rPr>
      </w:pPr>
      <m:oMath>
        <m:f>
          <m:fPr>
            <m:ctrlPr>
              <w:rPr>
                <w:rFonts w:ascii="Cambria Math" w:hAnsi="Cambria Math" w:cs="Arial"/>
              </w:rPr>
            </m:ctrlPr>
          </m:fPr>
          <m:num>
            <m:r>
              <m:rPr>
                <m:sty m:val="p"/>
              </m:rPr>
              <w:rPr>
                <w:rFonts w:ascii="Cambria Math" w:hAnsi="Cambria Math" w:cs="Arial"/>
              </w:rPr>
              <m:t>db</m:t>
            </m:r>
          </m:num>
          <m:den>
            <m:r>
              <m:rPr>
                <m:sty m:val="p"/>
              </m:rPr>
              <w:rPr>
                <w:rFonts w:ascii="Cambria Math" w:hAnsi="Cambria Math" w:cs="Arial"/>
              </w:rPr>
              <m:t>dt</m:t>
            </m:r>
          </m:den>
        </m:f>
        <m:r>
          <m:rPr>
            <m:sty m:val="p"/>
          </m:rPr>
          <w:rPr>
            <w:rFonts w:ascii="Cambria Math" w:hAnsi="Cambria Math" w:cs="Arial"/>
          </w:rPr>
          <m:t>=k</m:t>
        </m:r>
        <m:d>
          <m:dPr>
            <m:begChr m:val="["/>
            <m:endChr m:val="]"/>
            <m:ctrlPr>
              <w:rPr>
                <w:rFonts w:ascii="Cambria Math" w:hAnsi="Cambria Math" w:cs="Arial"/>
              </w:rPr>
            </m:ctrlPr>
          </m:dPr>
          <m:e>
            <m:r>
              <m:rPr>
                <m:sty m:val="p"/>
              </m:rPr>
              <w:rPr>
                <w:rFonts w:ascii="Cambria Math" w:hAnsi="Cambria Math" w:cs="Arial"/>
              </w:rPr>
              <m:t>Drug</m:t>
            </m:r>
          </m:e>
        </m:d>
        <m:d>
          <m:dPr>
            <m:ctrlPr>
              <w:rPr>
                <w:rFonts w:ascii="Cambria Math" w:hAnsi="Cambria Math" w:cs="Arial"/>
              </w:rPr>
            </m:ctrlPr>
          </m:dPr>
          <m:e>
            <m:r>
              <m:rPr>
                <m:sty m:val="p"/>
              </m:rPr>
              <w:rPr>
                <w:rFonts w:ascii="Cambria Math" w:hAnsi="Cambria Math" w:cs="Arial"/>
              </w:rPr>
              <m:t>1-b</m:t>
            </m:r>
          </m:e>
        </m:d>
        <m:r>
          <m:rPr>
            <m:sty m:val="p"/>
          </m:rPr>
          <w:rPr>
            <w:rFonts w:ascii="Cambria Math" w:hAnsi="Cambria Math" w:cs="Arial"/>
          </w:rPr>
          <m:t>-lb</m:t>
        </m:r>
      </m:oMath>
      <w:r w:rsidR="000C5B09" w:rsidRPr="003A5B22">
        <w:rPr>
          <w:rFonts w:ascii="Arial" w:hAnsi="Arial" w:cs="Arial"/>
        </w:rPr>
        <w:t xml:space="preserve">          </w:t>
      </w:r>
      <w:r w:rsidR="00174A11" w:rsidRPr="003A5B22">
        <w:rPr>
          <w:rFonts w:ascii="Arial" w:hAnsi="Arial" w:cs="Arial"/>
        </w:rPr>
        <w:tab/>
      </w:r>
      <w:r w:rsidR="00174A11" w:rsidRPr="003A5B22">
        <w:rPr>
          <w:rFonts w:ascii="Arial" w:hAnsi="Arial" w:cs="Arial"/>
        </w:rPr>
        <w:tab/>
      </w:r>
      <w:r w:rsidR="00174A11" w:rsidRPr="003A5B22">
        <w:rPr>
          <w:rFonts w:ascii="Arial" w:hAnsi="Arial" w:cs="Arial"/>
        </w:rPr>
        <w:tab/>
      </w:r>
      <w:r w:rsidR="00174A11" w:rsidRPr="003A5B22">
        <w:rPr>
          <w:rFonts w:ascii="Arial" w:hAnsi="Arial" w:cs="Arial"/>
        </w:rPr>
        <w:tab/>
      </w:r>
      <w:r w:rsidR="00174A11" w:rsidRPr="003A5B22">
        <w:rPr>
          <w:rFonts w:ascii="Arial" w:hAnsi="Arial" w:cs="Arial"/>
        </w:rPr>
        <w:tab/>
      </w:r>
      <w:r w:rsidR="005044AA" w:rsidRPr="003A5B22">
        <w:rPr>
          <w:rFonts w:ascii="Arial" w:hAnsi="Arial" w:cs="Arial"/>
        </w:rPr>
        <w:t xml:space="preserve"> </w:t>
      </w:r>
      <w:r w:rsidR="000C5B09" w:rsidRPr="003A5B22">
        <w:rPr>
          <w:rFonts w:ascii="Arial" w:hAnsi="Arial" w:cs="Arial"/>
        </w:rPr>
        <w:t>(3</w:t>
      </w:r>
      <w:r w:rsidR="00A427BA" w:rsidRPr="003A5B22">
        <w:rPr>
          <w:rFonts w:ascii="Arial" w:hAnsi="Arial" w:cs="Arial"/>
        </w:rPr>
        <w:t>.</w:t>
      </w:r>
      <w:r w:rsidR="006B59E2" w:rsidRPr="003A5B22">
        <w:rPr>
          <w:rFonts w:ascii="Arial" w:hAnsi="Arial" w:cs="Arial"/>
        </w:rPr>
        <w:t>4</w:t>
      </w:r>
      <w:r w:rsidR="000C5B09" w:rsidRPr="003A5B22">
        <w:rPr>
          <w:rFonts w:ascii="Arial" w:hAnsi="Arial" w:cs="Arial"/>
        </w:rPr>
        <w:t>)</w:t>
      </w:r>
    </w:p>
    <w:p w:rsidR="000C5B09" w:rsidRPr="003A5B22" w:rsidRDefault="000C5B09" w:rsidP="000C5B09">
      <w:pPr>
        <w:rPr>
          <w:rFonts w:ascii="Arial" w:hAnsi="Arial" w:cs="Arial"/>
        </w:rPr>
      </w:pPr>
    </w:p>
    <w:p w:rsidR="000C5B09" w:rsidRPr="003A5B22" w:rsidRDefault="000C5B09" w:rsidP="00CA2439">
      <w:pPr>
        <w:ind w:firstLine="720"/>
        <w:rPr>
          <w:rFonts w:ascii="Arial" w:hAnsi="Arial" w:cs="Arial"/>
        </w:rPr>
      </w:pPr>
      <w:r w:rsidRPr="003A5B22">
        <w:rPr>
          <w:rFonts w:ascii="Arial" w:hAnsi="Arial" w:cs="Arial"/>
        </w:rPr>
        <w:t>As a result of blockade, the current of sodium channel is changed to</w:t>
      </w:r>
      <w:r w:rsidR="00363749" w:rsidRPr="003A5B22">
        <w:rPr>
          <w:rFonts w:ascii="Arial" w:hAnsi="Arial" w:cs="Arial"/>
        </w:rPr>
        <w:t xml:space="preserve"> Equation 3.</w:t>
      </w:r>
      <w:r w:rsidR="006B59E2" w:rsidRPr="003A5B22">
        <w:rPr>
          <w:rFonts w:ascii="Arial" w:hAnsi="Arial" w:cs="Arial"/>
        </w:rPr>
        <w:t>5</w:t>
      </w:r>
      <w:r w:rsidR="00363749" w:rsidRPr="003A5B22">
        <w:rPr>
          <w:rFonts w:ascii="Arial" w:hAnsi="Arial" w:cs="Arial"/>
        </w:rPr>
        <w:t>.</w:t>
      </w:r>
    </w:p>
    <w:p w:rsidR="00025922" w:rsidRPr="003A5B22" w:rsidRDefault="00025922" w:rsidP="000C5B09">
      <w:pPr>
        <w:rPr>
          <w:rFonts w:ascii="Arial" w:hAnsi="Arial" w:cs="Arial"/>
        </w:rPr>
      </w:pPr>
    </w:p>
    <w:p w:rsidR="00025922" w:rsidRPr="003A5B22" w:rsidRDefault="005A7344" w:rsidP="00B504A9">
      <w:pPr>
        <w:jc w:val="center"/>
        <w:rPr>
          <w:rFonts w:ascii="Arial" w:hAnsi="Arial" w:cs="Arial"/>
        </w:rPr>
      </w:pP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Na</m:t>
            </m:r>
          </m:sub>
        </m:sSub>
        <m:r>
          <m:rPr>
            <m:sty m:val="p"/>
          </m:rPr>
          <w:rPr>
            <w:rFonts w:ascii="Cambria Math" w:hAnsi="Cambria Math" w:cs="Arial"/>
          </w:rPr>
          <m:t>=(</m:t>
        </m:r>
        <m:acc>
          <m:accPr>
            <m:chr m:val="̅"/>
            <m:ctrlPr>
              <w:rPr>
                <w:rFonts w:ascii="Cambria Math" w:hAnsi="Cambria Math" w:cs="Arial"/>
              </w:rPr>
            </m:ctrlPr>
          </m:accPr>
          <m:e>
            <m:sSub>
              <m:sSubPr>
                <m:ctrlPr>
                  <w:rPr>
                    <w:rFonts w:ascii="Cambria Math" w:hAnsi="Cambria Math" w:cs="Arial"/>
                  </w:rPr>
                </m:ctrlPr>
              </m:sSubPr>
              <m:e>
                <m:r>
                  <m:rPr>
                    <m:sty m:val="p"/>
                  </m:rPr>
                  <w:rPr>
                    <w:rFonts w:ascii="Cambria Math" w:hAnsi="Cambria Math" w:cs="Arial"/>
                  </w:rPr>
                  <m:t>G</m:t>
                </m:r>
              </m:e>
              <m:sub>
                <m:r>
                  <m:rPr>
                    <m:sty m:val="p"/>
                  </m:rPr>
                  <w:rPr>
                    <w:rFonts w:ascii="Cambria Math" w:hAnsi="Cambria Math" w:cs="Arial"/>
                  </w:rPr>
                  <m:t>Na</m:t>
                </m:r>
              </m:sub>
            </m:sSub>
          </m:e>
        </m:acc>
        <m:sSup>
          <m:sSupPr>
            <m:ctrlPr>
              <w:rPr>
                <w:rFonts w:ascii="Cambria Math" w:hAnsi="Cambria Math" w:cs="Arial"/>
              </w:rPr>
            </m:ctrlPr>
          </m:sSupPr>
          <m:e>
            <m:r>
              <m:rPr>
                <m:sty m:val="p"/>
              </m:rPr>
              <w:rPr>
                <w:rFonts w:ascii="Cambria Math" w:hAnsi="Cambria Math" w:cs="Arial"/>
              </w:rPr>
              <m:t>m</m:t>
            </m:r>
          </m:e>
          <m:sup>
            <m:r>
              <m:rPr>
                <m:sty m:val="p"/>
              </m:rPr>
              <w:rPr>
                <w:rFonts w:ascii="Cambria Math" w:hAnsi="Cambria Math" w:cs="Arial"/>
              </w:rPr>
              <m:t>3</m:t>
            </m:r>
          </m:sup>
        </m:sSup>
        <m:r>
          <m:rPr>
            <m:sty m:val="p"/>
          </m:rPr>
          <w:rPr>
            <w:rFonts w:ascii="Cambria Math" w:hAnsi="Cambria Math" w:cs="Arial"/>
          </w:rPr>
          <m:t>hj+</m:t>
        </m:r>
        <m:sSub>
          <m:sSubPr>
            <m:ctrlPr>
              <w:rPr>
                <w:rFonts w:ascii="Cambria Math" w:hAnsi="Cambria Math" w:cs="Arial"/>
              </w:rPr>
            </m:ctrlPr>
          </m:sSubPr>
          <m:e>
            <m:r>
              <m:rPr>
                <m:sty m:val="p"/>
              </m:rPr>
              <w:rPr>
                <w:rFonts w:ascii="Cambria Math" w:hAnsi="Cambria Math" w:cs="Arial"/>
              </w:rPr>
              <m:t>G</m:t>
            </m:r>
          </m:e>
          <m:sub>
            <m:sSub>
              <m:sSubPr>
                <m:ctrlPr>
                  <w:rPr>
                    <w:rFonts w:ascii="Cambria Math" w:hAnsi="Cambria Math" w:cs="Arial"/>
                  </w:rPr>
                </m:ctrlPr>
              </m:sSubPr>
              <m:e>
                <m:r>
                  <m:rPr>
                    <m:sty m:val="p"/>
                  </m:rPr>
                  <w:rPr>
                    <w:rFonts w:ascii="Cambria Math" w:hAnsi="Cambria Math" w:cs="Arial"/>
                  </w:rPr>
                  <m:t>N</m:t>
                </m:r>
              </m:e>
              <m:sub>
                <m:r>
                  <m:rPr>
                    <m:sty m:val="p"/>
                  </m:rPr>
                  <w:rPr>
                    <w:rFonts w:ascii="Cambria Math" w:hAnsi="Cambria Math" w:cs="Arial"/>
                  </w:rPr>
                  <m:t>a</m:t>
                </m:r>
              </m:sub>
            </m:sSub>
            <m:r>
              <m:rPr>
                <m:sty m:val="p"/>
              </m:rPr>
              <w:rPr>
                <w:rFonts w:ascii="Cambria Math" w:hAnsi="Cambria Math" w:cs="Arial"/>
              </w:rPr>
              <m:t>C</m:t>
            </m:r>
          </m:sub>
        </m:sSub>
        <m:r>
          <m:rPr>
            <m:sty m:val="p"/>
          </m:rPr>
          <w:rPr>
            <w:rFonts w:ascii="Cambria Math" w:hAnsi="Cambria Math" w:cs="Arial"/>
          </w:rPr>
          <m:t>)</m:t>
        </m:r>
        <m:d>
          <m:dPr>
            <m:ctrlPr>
              <w:rPr>
                <w:rFonts w:ascii="Cambria Math" w:hAnsi="Cambria Math" w:cs="Arial"/>
              </w:rPr>
            </m:ctrlPr>
          </m:dPr>
          <m:e>
            <m:r>
              <m:rPr>
                <m:sty m:val="p"/>
              </m:rPr>
              <w:rPr>
                <w:rFonts w:ascii="Cambria Math" w:hAnsi="Cambria Math" w:cs="Arial"/>
              </w:rPr>
              <m:t>1-b</m:t>
            </m:r>
          </m:e>
        </m:d>
        <m:r>
          <m:rPr>
            <m:sty m:val="p"/>
          </m:rPr>
          <w:rPr>
            <w:rFonts w:ascii="Cambria Math" w:hAnsi="Cambria Math" w:cs="Arial"/>
          </w:rPr>
          <m:t>(v-</m:t>
        </m:r>
        <m:sSub>
          <m:sSubPr>
            <m:ctrlPr>
              <w:rPr>
                <w:rFonts w:ascii="Cambria Math" w:hAnsi="Cambria Math" w:cs="Arial"/>
              </w:rPr>
            </m:ctrlPr>
          </m:sSubPr>
          <m:e>
            <m:r>
              <m:rPr>
                <m:sty m:val="p"/>
              </m:rPr>
              <w:rPr>
                <w:rFonts w:ascii="Cambria Math" w:hAnsi="Cambria Math" w:cs="Arial"/>
              </w:rPr>
              <m:t>E</m:t>
            </m:r>
          </m:e>
          <m:sub>
            <m:r>
              <m:rPr>
                <m:sty m:val="p"/>
              </m:rPr>
              <w:rPr>
                <w:rFonts w:ascii="Cambria Math" w:hAnsi="Cambria Math" w:cs="Arial"/>
              </w:rPr>
              <m:t>Na</m:t>
            </m:r>
          </m:sub>
        </m:sSub>
        <m:r>
          <m:rPr>
            <m:sty m:val="p"/>
          </m:rPr>
          <w:rPr>
            <w:rFonts w:ascii="Cambria Math" w:hAnsi="Cambria Math" w:cs="Arial"/>
          </w:rPr>
          <m:t xml:space="preserve">) </m:t>
        </m:r>
      </m:oMath>
      <w:r w:rsidR="00A427BA" w:rsidRPr="003A5B22">
        <w:rPr>
          <w:rFonts w:ascii="Arial" w:hAnsi="Arial" w:cs="Arial"/>
        </w:rPr>
        <w:t xml:space="preserve">    </w:t>
      </w:r>
      <w:r w:rsidR="00A427BA" w:rsidRPr="003A5B22">
        <w:rPr>
          <w:rFonts w:ascii="Arial" w:hAnsi="Arial" w:cs="Arial"/>
        </w:rPr>
        <w:tab/>
      </w:r>
      <w:r w:rsidR="00A427BA" w:rsidRPr="003A5B22">
        <w:rPr>
          <w:rFonts w:ascii="Arial" w:hAnsi="Arial" w:cs="Arial"/>
        </w:rPr>
        <w:tab/>
      </w:r>
      <w:r w:rsidR="00A427BA" w:rsidRPr="003A5B22">
        <w:rPr>
          <w:rFonts w:ascii="Arial" w:hAnsi="Arial" w:cs="Arial"/>
        </w:rPr>
        <w:tab/>
        <w:t>(3.</w:t>
      </w:r>
      <w:r w:rsidR="006B59E2" w:rsidRPr="003A5B22">
        <w:rPr>
          <w:rFonts w:ascii="Arial" w:hAnsi="Arial" w:cs="Arial"/>
        </w:rPr>
        <w:t>5</w:t>
      </w:r>
      <w:r w:rsidR="000C5B09" w:rsidRPr="003A5B22">
        <w:rPr>
          <w:rFonts w:ascii="Arial" w:hAnsi="Arial" w:cs="Arial"/>
        </w:rPr>
        <w:t>)</w:t>
      </w:r>
    </w:p>
    <w:p w:rsidR="00993CF3" w:rsidRPr="003A5B22" w:rsidRDefault="003E7901" w:rsidP="00B504A9">
      <w:pPr>
        <w:pStyle w:val="Heading3"/>
      </w:pPr>
      <w:bookmarkStart w:id="65" w:name="_Toc338626511"/>
      <w:r w:rsidRPr="003A5B22">
        <w:t>3.2.</w:t>
      </w:r>
      <w:r w:rsidR="00EC6CD9" w:rsidRPr="003A5B22">
        <w:t>4</w:t>
      </w:r>
      <w:r w:rsidRPr="003A5B22">
        <w:t xml:space="preserve"> </w:t>
      </w:r>
      <w:r w:rsidR="000C5B09" w:rsidRPr="003A5B22">
        <w:t>Pacing Protocols</w:t>
      </w:r>
      <w:bookmarkEnd w:id="65"/>
    </w:p>
    <w:p w:rsidR="00236E6D" w:rsidRPr="003A5B22" w:rsidRDefault="000C5B09" w:rsidP="00B504A9">
      <w:pPr>
        <w:autoSpaceDE w:val="0"/>
        <w:autoSpaceDN w:val="0"/>
        <w:adjustRightInd w:val="0"/>
        <w:ind w:firstLine="720"/>
        <w:rPr>
          <w:rFonts w:ascii="Arial" w:hAnsi="Arial" w:cs="Arial"/>
        </w:rPr>
      </w:pPr>
      <w:r w:rsidRPr="003A5B22">
        <w:rPr>
          <w:rFonts w:ascii="Arial" w:hAnsi="Arial" w:cs="Arial"/>
        </w:rPr>
        <w:t>In the simulation of fibers, the first five cells are stimulated by current of -80μA/μF for 1ms. In the simulation of tissues, an area of 5</w:t>
      </w:r>
      <w:r w:rsidR="00CE19AE" w:rsidRPr="003A5B22">
        <w:rPr>
          <w:rFonts w:ascii="Arial" w:hAnsi="Arial" w:cs="Arial"/>
        </w:rPr>
        <w:t>cell</w:t>
      </w:r>
      <w:r w:rsidRPr="003A5B22">
        <w:rPr>
          <w:rFonts w:ascii="Arial" w:hAnsi="Arial" w:cs="Arial"/>
        </w:rPr>
        <w:t>×5</w:t>
      </w:r>
      <w:r w:rsidR="00CE19AE" w:rsidRPr="003A5B22">
        <w:rPr>
          <w:rFonts w:ascii="Arial" w:hAnsi="Arial" w:cs="Arial"/>
        </w:rPr>
        <w:t>cell</w:t>
      </w:r>
      <w:r w:rsidRPr="003A5B22">
        <w:rPr>
          <w:rFonts w:ascii="Arial" w:hAnsi="Arial" w:cs="Arial"/>
        </w:rPr>
        <w:t xml:space="preserve"> in the left bottom corner is paced. The basic cycle length (BCL) is crucial for cardiac dynamics, playing a critical role in determining whether the electrical alternans will occur; for example, in the FMG model, alternans occurs at a high paced rate, corresponding to a short BCL. For each action potential model, fibers and tissues are simulated from a long BCL to a short one. For example, we simulated the B-R model incorporated with blockers from BCL=950ms to BCL=750ms, decreasing in the interval of 25ms, while the same action potential model without blockers is simulated from BCL=450ms to BCL=250ms. At each BCL, we repeated the pacing until the cardiac dynamics reached the steady state.        </w:t>
      </w:r>
    </w:p>
    <w:p w:rsidR="00236E6D" w:rsidRPr="003A5B22" w:rsidRDefault="004B4D5C" w:rsidP="00B504A9">
      <w:pPr>
        <w:pStyle w:val="Heading2"/>
      </w:pPr>
      <w:bookmarkStart w:id="66" w:name="_Toc338626512"/>
      <w:r w:rsidRPr="003A5B22">
        <w:t xml:space="preserve">3.3 </w:t>
      </w:r>
      <w:r w:rsidR="00F62695" w:rsidRPr="003A5B22">
        <w:t>Results</w:t>
      </w:r>
      <w:bookmarkEnd w:id="66"/>
    </w:p>
    <w:p w:rsidR="008D38CD" w:rsidRPr="003A5B22" w:rsidRDefault="008D38CD" w:rsidP="00B504A9">
      <w:pPr>
        <w:pStyle w:val="Heading3"/>
      </w:pPr>
      <w:bookmarkStart w:id="67" w:name="_Toc338626513"/>
      <w:r w:rsidRPr="003A5B22">
        <w:t>3.</w:t>
      </w:r>
      <w:r w:rsidR="006737BF" w:rsidRPr="003A5B22">
        <w:t>3.1</w:t>
      </w:r>
      <w:r w:rsidRPr="003A5B22">
        <w:t xml:space="preserve"> </w:t>
      </w:r>
      <w:r w:rsidR="0045263A" w:rsidRPr="003A5B22">
        <w:t>Parameters and figures of interest</w:t>
      </w:r>
      <w:bookmarkEnd w:id="67"/>
    </w:p>
    <w:p w:rsidR="00C71177" w:rsidRPr="003A5B22" w:rsidRDefault="00C71177" w:rsidP="002520AD">
      <w:pPr>
        <w:autoSpaceDE w:val="0"/>
        <w:autoSpaceDN w:val="0"/>
        <w:adjustRightInd w:val="0"/>
        <w:ind w:firstLine="720"/>
        <w:rPr>
          <w:rFonts w:ascii="Arial" w:hAnsi="Arial" w:cs="Arial"/>
        </w:rPr>
      </w:pPr>
      <w:r w:rsidRPr="003A5B22">
        <w:rPr>
          <w:rFonts w:ascii="Arial" w:hAnsi="Arial" w:cs="Arial"/>
        </w:rPr>
        <w:t>The action potential duration (APD) restitution relation, defined as the relationship between APD and the previous diastolic interval (DI), is an important d</w:t>
      </w:r>
      <w:r w:rsidR="0024423F" w:rsidRPr="003A5B22">
        <w:rPr>
          <w:rFonts w:ascii="Arial" w:hAnsi="Arial" w:cs="Arial"/>
        </w:rPr>
        <w:t xml:space="preserve">eterminant of cardiac dynamics </w:t>
      </w:r>
      <w:r w:rsidR="006653EC" w:rsidRPr="003A5B22">
        <w:rPr>
          <w:rFonts w:ascii="Arial" w:hAnsi="Arial" w:cs="Arial"/>
        </w:rPr>
        <w:fldChar w:fldCharType="begin"/>
      </w:r>
      <w:r w:rsidR="00595287" w:rsidRPr="003A5B22">
        <w:rPr>
          <w:rFonts w:ascii="Arial" w:hAnsi="Arial" w:cs="Arial"/>
        </w:rPr>
        <w:instrText xml:space="preserve"> REF _Ref335129605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[132]</w:t>
      </w:r>
      <w:r w:rsidR="006653EC" w:rsidRPr="003A5B22">
        <w:rPr>
          <w:rFonts w:ascii="Arial" w:hAnsi="Arial" w:cs="Arial"/>
        </w:rPr>
        <w:fldChar w:fldCharType="end"/>
      </w:r>
      <w:r w:rsidRPr="003A5B22">
        <w:rPr>
          <w:rFonts w:ascii="Arial" w:hAnsi="Arial" w:cs="Arial"/>
        </w:rPr>
        <w:t>. If the slope of the restitution relati</w:t>
      </w:r>
      <w:r w:rsidRPr="003A5B22">
        <w:rPr>
          <w:rFonts w:ascii="Arial" w:hAnsi="Arial" w:cs="Arial" w:hint="eastAsia"/>
        </w:rPr>
        <w:t xml:space="preserve">on is </w:t>
      </w:r>
      <w:r w:rsidRPr="003A5B22">
        <w:rPr>
          <w:rFonts w:ascii="Arial" w:hAnsi="Arial" w:cs="Arial" w:hint="eastAsia"/>
        </w:rPr>
        <w:t>≥</w:t>
      </w:r>
      <w:r w:rsidRPr="003A5B22">
        <w:rPr>
          <w:rFonts w:ascii="Arial" w:hAnsi="Arial" w:cs="Arial" w:hint="eastAsia"/>
        </w:rPr>
        <w:t>1, an alternation of APD, known as e</w:t>
      </w:r>
      <w:r w:rsidR="009C0D3F" w:rsidRPr="003A5B22">
        <w:rPr>
          <w:rFonts w:ascii="Arial" w:hAnsi="Arial" w:cs="Arial" w:hint="eastAsia"/>
        </w:rPr>
        <w:t xml:space="preserve">lectrical alternans, may occur </w:t>
      </w:r>
      <w:r w:rsidR="006653EC" w:rsidRPr="003A5B22">
        <w:rPr>
          <w:rFonts w:ascii="Arial" w:hAnsi="Arial" w:cs="Arial"/>
        </w:rPr>
        <w:fldChar w:fldCharType="begin"/>
      </w:r>
      <w:r w:rsidR="009C0D3F" w:rsidRPr="003A5B22">
        <w:rPr>
          <w:rFonts w:ascii="Arial" w:hAnsi="Arial" w:cs="Arial"/>
        </w:rPr>
        <w:instrText xml:space="preserve"> </w:instrText>
      </w:r>
      <w:r w:rsidR="009C0D3F" w:rsidRPr="003A5B22">
        <w:rPr>
          <w:rFonts w:ascii="Arial" w:hAnsi="Arial" w:cs="Arial" w:hint="eastAsia"/>
        </w:rPr>
        <w:instrText>REF _Ref335129632 \r \h</w:instrText>
      </w:r>
      <w:r w:rsidR="009C0D3F" w:rsidRPr="003A5B22">
        <w:rPr>
          <w:rFonts w:ascii="Arial" w:hAnsi="Arial" w:cs="Arial"/>
        </w:rPr>
        <w:instrText xml:space="preserve">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[133]</w:t>
      </w:r>
      <w:r w:rsidR="006653EC" w:rsidRPr="003A5B22">
        <w:rPr>
          <w:rFonts w:ascii="Arial" w:hAnsi="Arial" w:cs="Arial"/>
        </w:rPr>
        <w:fldChar w:fldCharType="end"/>
      </w:r>
      <w:r w:rsidRPr="003A5B22">
        <w:rPr>
          <w:rFonts w:ascii="Arial" w:hAnsi="Arial" w:cs="Arial" w:hint="eastAsia"/>
        </w:rPr>
        <w:t>. It commonly develops during high-frequency pacing. Consequently, when we pace tissues from a long BCL to a short one, no sustained alternans will occur at fir</w:t>
      </w:r>
      <w:r w:rsidRPr="003A5B22">
        <w:rPr>
          <w:rFonts w:ascii="Arial" w:hAnsi="Arial" w:cs="Arial"/>
        </w:rPr>
        <w:t>st, but will emerge after a critical BCL. We define such a BCL as “alternans onset BCL.” Now that the occurrence of the alternans implies a substrate that is more likely to induce arrhythmias, we may expect a small “alternans onset BCL,” since that would make the alternans less likely to be induced in situations like ventricular tachycardia (VT).</w:t>
      </w:r>
    </w:p>
    <w:p w:rsidR="002520AD" w:rsidRPr="003A5B22" w:rsidRDefault="002520AD" w:rsidP="002520AD">
      <w:pPr>
        <w:autoSpaceDE w:val="0"/>
        <w:autoSpaceDN w:val="0"/>
        <w:adjustRightInd w:val="0"/>
        <w:ind w:firstLine="720"/>
        <w:rPr>
          <w:rFonts w:ascii="Arial" w:hAnsi="Arial" w:cs="Arial"/>
        </w:rPr>
      </w:pPr>
    </w:p>
    <w:p w:rsidR="00355A3A" w:rsidRPr="003A5B22" w:rsidRDefault="00C71177" w:rsidP="00B504A9">
      <w:pPr>
        <w:autoSpaceDE w:val="0"/>
        <w:autoSpaceDN w:val="0"/>
        <w:adjustRightInd w:val="0"/>
        <w:ind w:firstLine="720"/>
        <w:rPr>
          <w:rFonts w:ascii="Arial" w:hAnsi="Arial" w:cs="Arial"/>
        </w:rPr>
      </w:pPr>
      <w:r w:rsidRPr="003A5B22">
        <w:rPr>
          <w:rFonts w:ascii="Arial" w:hAnsi="Arial" w:cs="Arial"/>
        </w:rPr>
        <w:t xml:space="preserve">At the fiber level, the APD in each cell is calculated at every beat. If we simulate a fiber with 175 cells at BCL=775ms for 200 beats and the difference between APDs in the last 10 beats can be neglected in all the cells, we say the fiber at that BCL is in the state of “no alternans.” If alternans appears, and the APDs alternate in a consistent manner in all of the 175 cells, we say the fiber at </w:t>
      </w:r>
      <w:r w:rsidRPr="003A5B22">
        <w:rPr>
          <w:rFonts w:ascii="Arial" w:hAnsi="Arial" w:cs="Arial"/>
        </w:rPr>
        <w:lastRenderedPageBreak/>
        <w:t>that BCL has “concordant alternans.” In contrast, if APDs alternate in a long-short pattern in some cells but in a short-long pattern in other cells, the pattern is defined as “discordant alternans.” Moreover, if the number of APDs in any of the 175 cells is less than the corresponding beat number, we say that the “conduction block” occurs.</w:t>
      </w:r>
    </w:p>
    <w:p w:rsidR="00F8571C" w:rsidRPr="003A5B22" w:rsidRDefault="006A515C" w:rsidP="00355A3A">
      <w:pPr>
        <w:pStyle w:val="Heading3"/>
      </w:pPr>
      <w:bookmarkStart w:id="68" w:name="_Toc338626514"/>
      <w:r w:rsidRPr="003A5B22">
        <w:t>3.3.</w:t>
      </w:r>
      <w:r w:rsidR="003A4317" w:rsidRPr="003A5B22">
        <w:t>2</w:t>
      </w:r>
      <w:r w:rsidRPr="003A5B22">
        <w:t xml:space="preserve"> </w:t>
      </w:r>
      <w:r w:rsidR="008C061A" w:rsidRPr="003A5B22">
        <w:t>Results from simulating B-R Model</w:t>
      </w:r>
      <w:bookmarkEnd w:id="68"/>
    </w:p>
    <w:p w:rsidR="00A27C15" w:rsidRPr="003A5B22" w:rsidRDefault="006653EC" w:rsidP="00721461">
      <w:pPr>
        <w:ind w:firstLine="720"/>
        <w:rPr>
          <w:rFonts w:ascii="Arial" w:hAnsi="Arial" w:cs="Arial"/>
        </w:rPr>
      </w:pPr>
      <w:r w:rsidRPr="003A5B22">
        <w:rPr>
          <w:rFonts w:ascii="Arial" w:hAnsi="Arial" w:cs="Arial"/>
        </w:rPr>
        <w:fldChar w:fldCharType="begin"/>
      </w:r>
      <w:r w:rsidR="00142E01" w:rsidRPr="003A5B22">
        <w:rPr>
          <w:rFonts w:ascii="Arial" w:hAnsi="Arial" w:cs="Arial"/>
        </w:rPr>
        <w:instrText xml:space="preserve"> REF _Ref335129934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1</w:t>
      </w:r>
      <w:r w:rsidRPr="003A5B22">
        <w:rPr>
          <w:rFonts w:ascii="Arial" w:hAnsi="Arial" w:cs="Arial"/>
        </w:rPr>
        <w:fldChar w:fldCharType="end"/>
      </w:r>
      <w:r w:rsidR="00142E01" w:rsidRPr="003A5B22">
        <w:rPr>
          <w:rFonts w:ascii="Arial" w:hAnsi="Arial" w:cs="Arial"/>
        </w:rPr>
        <w:t xml:space="preserve"> </w:t>
      </w:r>
      <w:r w:rsidR="00355A3A" w:rsidRPr="003A5B22">
        <w:rPr>
          <w:rFonts w:ascii="Arial" w:hAnsi="Arial" w:cs="Arial"/>
        </w:rPr>
        <w:t xml:space="preserve">shows the results of simulations at the cellular and fiber levels by the B-R model. In a single cell, the alternans start to appear at the BCL=350ms when the drug is applied, while no alternans occur when it is not blocked. The sodium channel blocker obviously increases the “alternans onset BCL”. </w:t>
      </w:r>
    </w:p>
    <w:p w:rsidR="00A27C15" w:rsidRPr="003A5B22" w:rsidRDefault="00A27C15" w:rsidP="00721461">
      <w:pPr>
        <w:ind w:firstLine="720"/>
        <w:rPr>
          <w:rFonts w:ascii="Arial" w:hAnsi="Arial" w:cs="Arial"/>
        </w:rPr>
      </w:pPr>
    </w:p>
    <w:p w:rsidR="00355A3A" w:rsidRDefault="00355A3A" w:rsidP="00721461">
      <w:pPr>
        <w:ind w:firstLine="720"/>
        <w:rPr>
          <w:rFonts w:ascii="Arial" w:hAnsi="Arial" w:cs="Arial"/>
          <w:lang w:eastAsia="zh-CN"/>
        </w:rPr>
      </w:pPr>
      <w:r w:rsidRPr="003A5B22">
        <w:rPr>
          <w:rFonts w:ascii="Arial" w:hAnsi="Arial" w:cs="Arial"/>
        </w:rPr>
        <w:t>In fibers, when the blocker is absent, concordant alternans first happens at BCL=330ms, but when the model is incorporated with drugs, concordant alternans starts to happen at BCL=735ms. This difference indicates the adverse effect of the drugs. A “J” shaped curve is observed, which shows that the length of the fiber also plays an important role in determining the onset of the alternans, as the BCL does.</w:t>
      </w:r>
    </w:p>
    <w:p w:rsidR="005458B5" w:rsidRDefault="005458B5" w:rsidP="00721461">
      <w:pPr>
        <w:ind w:firstLine="720"/>
        <w:rPr>
          <w:rFonts w:ascii="Arial" w:hAnsi="Arial" w:cs="Arial"/>
          <w:lang w:eastAsia="zh-CN"/>
        </w:rPr>
      </w:pPr>
    </w:p>
    <w:p w:rsidR="005458B5" w:rsidRPr="003A5B22" w:rsidRDefault="006653EC" w:rsidP="005458B5">
      <w:pPr>
        <w:ind w:firstLine="720"/>
        <w:rPr>
          <w:rFonts w:ascii="Arial" w:hAnsi="Arial" w:cs="Arial"/>
        </w:rPr>
      </w:pPr>
      <w:r w:rsidRPr="003A5B22">
        <w:rPr>
          <w:rFonts w:ascii="Arial" w:hAnsi="Arial" w:cs="Arial"/>
        </w:rPr>
        <w:fldChar w:fldCharType="begin"/>
      </w:r>
      <w:r w:rsidR="005458B5" w:rsidRPr="003A5B22">
        <w:rPr>
          <w:rFonts w:ascii="Arial" w:hAnsi="Arial" w:cs="Arial"/>
        </w:rPr>
        <w:instrText xml:space="preserve"> REF _Ref335130036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2</w:t>
      </w:r>
      <w:r w:rsidRPr="003A5B22">
        <w:rPr>
          <w:rFonts w:ascii="Arial" w:hAnsi="Arial" w:cs="Arial"/>
        </w:rPr>
        <w:fldChar w:fldCharType="end"/>
      </w:r>
      <w:r w:rsidR="005458B5" w:rsidRPr="003A5B22">
        <w:rPr>
          <w:rFonts w:ascii="Arial" w:hAnsi="Arial" w:cs="Arial"/>
        </w:rPr>
        <w:t xml:space="preserve"> shows the results of simulations at the tissue level. The onset of alternans comes much earlier when the sodium channel is blocked (right of </w:t>
      </w:r>
      <w:r w:rsidRPr="003A5B22">
        <w:rPr>
          <w:rFonts w:ascii="Arial" w:hAnsi="Arial" w:cs="Arial"/>
        </w:rPr>
        <w:fldChar w:fldCharType="begin"/>
      </w:r>
      <w:r w:rsidR="005458B5" w:rsidRPr="003A5B22">
        <w:rPr>
          <w:rFonts w:ascii="Arial" w:hAnsi="Arial" w:cs="Arial"/>
        </w:rPr>
        <w:instrText xml:space="preserve"> REF _Ref335130036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2</w:t>
      </w:r>
      <w:r w:rsidRPr="003A5B22">
        <w:rPr>
          <w:rFonts w:ascii="Arial" w:hAnsi="Arial" w:cs="Arial"/>
        </w:rPr>
        <w:fldChar w:fldCharType="end"/>
      </w:r>
      <w:r w:rsidR="005458B5" w:rsidRPr="003A5B22">
        <w:rPr>
          <w:rFonts w:ascii="Arial" w:hAnsi="Arial" w:cs="Arial"/>
        </w:rPr>
        <w:t xml:space="preserve">). </w:t>
      </w:r>
    </w:p>
    <w:p w:rsidR="005458B5" w:rsidRDefault="005458B5"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Default="00C559E3" w:rsidP="00721461">
      <w:pPr>
        <w:ind w:firstLine="720"/>
        <w:rPr>
          <w:rFonts w:ascii="Arial" w:hAnsi="Arial" w:cs="Arial"/>
          <w:lang w:eastAsia="zh-CN"/>
        </w:rPr>
      </w:pPr>
    </w:p>
    <w:p w:rsidR="00C559E3" w:rsidRPr="005458B5" w:rsidRDefault="00C559E3" w:rsidP="00721461">
      <w:pPr>
        <w:ind w:firstLine="720"/>
        <w:rPr>
          <w:rFonts w:ascii="Arial" w:hAnsi="Arial" w:cs="Arial"/>
          <w:lang w:eastAsia="zh-CN"/>
        </w:rPr>
      </w:pPr>
    </w:p>
    <w:p w:rsidR="005458B5" w:rsidRPr="003A5B22" w:rsidRDefault="005458B5" w:rsidP="00721461">
      <w:pPr>
        <w:ind w:firstLine="720"/>
        <w:rPr>
          <w:rFonts w:ascii="Arial" w:hAnsi="Arial" w:cs="Arial"/>
          <w:lang w:eastAsia="zh-CN"/>
        </w:rPr>
      </w:pPr>
    </w:p>
    <w:p w:rsidR="007151C9" w:rsidRPr="003A5B22" w:rsidRDefault="007151C9" w:rsidP="00721461">
      <w:pPr>
        <w:ind w:firstLine="720"/>
        <w:rPr>
          <w:rFonts w:ascii="Arial" w:hAnsi="Arial" w:cs="Arial"/>
        </w:rPr>
      </w:pPr>
    </w:p>
    <w:p w:rsidR="00463643" w:rsidRPr="003A5B22" w:rsidRDefault="00355A3A" w:rsidP="00463643">
      <w:pPr>
        <w:keepNext/>
        <w:jc w:val="center"/>
      </w:pPr>
      <w:r w:rsidRPr="003A5B22">
        <w:rPr>
          <w:rFonts w:ascii="Arial" w:hAnsi="Arial" w:cs="Arial"/>
          <w:noProof/>
          <w:lang w:eastAsia="zh-CN"/>
        </w:rPr>
        <w:drawing>
          <wp:inline distT="0" distB="0" distL="0" distR="0">
            <wp:extent cx="2514600" cy="1800225"/>
            <wp:effectExtent l="0" t="0" r="0" b="0"/>
            <wp:docPr id="2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31" cstate="print"/>
                    <a:srcRect/>
                    <a:stretch>
                      <a:fillRect/>
                    </a:stretch>
                  </pic:blipFill>
                  <pic:spPr bwMode="auto">
                    <a:xfrm>
                      <a:off x="0" y="0"/>
                      <a:ext cx="2514600" cy="1800225"/>
                    </a:xfrm>
                    <a:prstGeom prst="rect">
                      <a:avLst/>
                    </a:prstGeom>
                    <a:noFill/>
                    <a:ln w="9525">
                      <a:noFill/>
                      <a:miter lim="800000"/>
                      <a:headEnd/>
                      <a:tailEnd/>
                    </a:ln>
                  </pic:spPr>
                </pic:pic>
              </a:graphicData>
            </a:graphic>
          </wp:inline>
        </w:drawing>
      </w:r>
      <w:r w:rsidRPr="003A5B22">
        <w:rPr>
          <w:rFonts w:ascii="Arial" w:hAnsi="Arial" w:cs="Arial"/>
          <w:noProof/>
          <w:lang w:eastAsia="zh-CN"/>
        </w:rPr>
        <w:drawing>
          <wp:inline distT="0" distB="0" distL="0" distR="0">
            <wp:extent cx="2514600" cy="1771650"/>
            <wp:effectExtent l="0" t="0" r="0" b="0"/>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32" cstate="print"/>
                    <a:srcRect/>
                    <a:stretch>
                      <a:fillRect/>
                    </a:stretch>
                  </pic:blipFill>
                  <pic:spPr bwMode="auto">
                    <a:xfrm>
                      <a:off x="0" y="0"/>
                      <a:ext cx="2514600" cy="1771650"/>
                    </a:xfrm>
                    <a:prstGeom prst="rect">
                      <a:avLst/>
                    </a:prstGeom>
                    <a:noFill/>
                    <a:ln w="9525">
                      <a:noFill/>
                      <a:miter lim="800000"/>
                      <a:headEnd/>
                      <a:tailEnd/>
                    </a:ln>
                  </pic:spPr>
                </pic:pic>
              </a:graphicData>
            </a:graphic>
          </wp:inline>
        </w:drawing>
      </w:r>
    </w:p>
    <w:p w:rsidR="00355A3A" w:rsidRDefault="00463643" w:rsidP="00E47F08">
      <w:pPr>
        <w:pStyle w:val="Caption"/>
        <w:jc w:val="center"/>
        <w:rPr>
          <w:rFonts w:ascii="Arial" w:hAnsi="Arial" w:cs="Arial"/>
          <w:b w:val="0"/>
          <w:bCs w:val="0"/>
          <w:sz w:val="24"/>
          <w:szCs w:val="24"/>
          <w:lang w:eastAsia="zh-CN"/>
        </w:rPr>
      </w:pPr>
      <w:bookmarkStart w:id="69" w:name="_Ref335129934"/>
      <w:bookmarkStart w:id="70" w:name="_Toc338626632"/>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Pr>
          <w:rFonts w:ascii="Arial" w:hAnsi="Arial" w:cs="Arial"/>
          <w:b w:val="0"/>
          <w:bCs w:val="0"/>
          <w:sz w:val="24"/>
          <w:szCs w:val="24"/>
        </w:rPr>
        <w:fldChar w:fldCharType="end"/>
      </w:r>
      <w:bookmarkEnd w:id="69"/>
      <w:r w:rsidR="00DC05E2" w:rsidRPr="003A5B22">
        <w:rPr>
          <w:rFonts w:ascii="Arial" w:hAnsi="Arial" w:cs="Arial"/>
          <w:b w:val="0"/>
          <w:bCs w:val="0"/>
          <w:sz w:val="24"/>
          <w:szCs w:val="24"/>
        </w:rPr>
        <w:t xml:space="preserve">: </w:t>
      </w:r>
      <w:r w:rsidR="00DD494C" w:rsidRPr="003A5B22">
        <w:rPr>
          <w:rFonts w:ascii="Arial" w:hAnsi="Arial" w:cs="Arial"/>
          <w:b w:val="0"/>
          <w:bCs w:val="0"/>
          <w:sz w:val="24"/>
          <w:szCs w:val="24"/>
        </w:rPr>
        <w:t xml:space="preserve"> </w:t>
      </w:r>
      <w:r w:rsidR="00355A3A" w:rsidRPr="003A5B22">
        <w:rPr>
          <w:rFonts w:ascii="Arial" w:hAnsi="Arial" w:cs="Arial"/>
          <w:b w:val="0"/>
          <w:bCs w:val="0"/>
          <w:sz w:val="24"/>
          <w:szCs w:val="24"/>
        </w:rPr>
        <w:t>Results from simulations in single cells (when y-coordinate is 1) and fibers by B-R model. Left: the blockers are absent; right: the drugs are incorporated into the model. The x-coordinate represents the BCL, and the y-coordinate represents the cell number of each fiber. The “*”, “o”, square, and “+” respectively stands for “no alternans”, “concordant alternans”, “discordant alternans”, and “conduction block”.</w:t>
      </w:r>
      <w:bookmarkEnd w:id="70"/>
    </w:p>
    <w:p w:rsidR="005458B5" w:rsidRDefault="005458B5" w:rsidP="005458B5">
      <w:pPr>
        <w:rPr>
          <w:lang w:eastAsia="zh-CN"/>
        </w:rPr>
      </w:pPr>
    </w:p>
    <w:p w:rsidR="0013471B" w:rsidRPr="003A5B22" w:rsidRDefault="0013471B" w:rsidP="00C559E3">
      <w:pPr>
        <w:rPr>
          <w:rFonts w:ascii="Arial" w:hAnsi="Arial" w:cs="Arial"/>
        </w:rPr>
      </w:pPr>
    </w:p>
    <w:p w:rsidR="002A484C" w:rsidRPr="003A5B22" w:rsidRDefault="00355A3A" w:rsidP="002A484C">
      <w:pPr>
        <w:keepNext/>
        <w:jc w:val="center"/>
      </w:pPr>
      <w:r w:rsidRPr="003A5B22">
        <w:rPr>
          <w:rFonts w:ascii="Arial" w:hAnsi="Arial" w:cs="Arial"/>
          <w:noProof/>
          <w:lang w:eastAsia="zh-CN"/>
        </w:rPr>
        <w:drawing>
          <wp:inline distT="0" distB="0" distL="0" distR="0">
            <wp:extent cx="2524125" cy="1771650"/>
            <wp:effectExtent l="0" t="0" r="0" b="0"/>
            <wp:docPr id="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srcRect/>
                    <a:stretch>
                      <a:fillRect/>
                    </a:stretch>
                  </pic:blipFill>
                  <pic:spPr bwMode="auto">
                    <a:xfrm>
                      <a:off x="0" y="0"/>
                      <a:ext cx="2524125" cy="1771650"/>
                    </a:xfrm>
                    <a:prstGeom prst="rect">
                      <a:avLst/>
                    </a:prstGeom>
                    <a:noFill/>
                    <a:ln w="9525">
                      <a:noFill/>
                      <a:miter lim="800000"/>
                      <a:headEnd/>
                      <a:tailEnd/>
                    </a:ln>
                  </pic:spPr>
                </pic:pic>
              </a:graphicData>
            </a:graphic>
          </wp:inline>
        </w:drawing>
      </w:r>
      <w:r w:rsidRPr="003A5B22">
        <w:rPr>
          <w:rFonts w:ascii="Arial" w:hAnsi="Arial" w:cs="Arial"/>
          <w:noProof/>
          <w:lang w:eastAsia="zh-CN"/>
        </w:rPr>
        <w:drawing>
          <wp:inline distT="0" distB="0" distL="0" distR="0">
            <wp:extent cx="2524125" cy="1771650"/>
            <wp:effectExtent l="0" t="0" r="0" b="0"/>
            <wp:docPr id="2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srcRect/>
                    <a:stretch>
                      <a:fillRect/>
                    </a:stretch>
                  </pic:blipFill>
                  <pic:spPr bwMode="auto">
                    <a:xfrm>
                      <a:off x="0" y="0"/>
                      <a:ext cx="2524125" cy="1771650"/>
                    </a:xfrm>
                    <a:prstGeom prst="rect">
                      <a:avLst/>
                    </a:prstGeom>
                    <a:noFill/>
                    <a:ln w="9525">
                      <a:noFill/>
                      <a:miter lim="800000"/>
                      <a:headEnd/>
                      <a:tailEnd/>
                    </a:ln>
                  </pic:spPr>
                </pic:pic>
              </a:graphicData>
            </a:graphic>
          </wp:inline>
        </w:drawing>
      </w:r>
    </w:p>
    <w:p w:rsidR="0071169F" w:rsidRDefault="002A484C" w:rsidP="00E47F08">
      <w:pPr>
        <w:pStyle w:val="Caption"/>
        <w:jc w:val="center"/>
        <w:rPr>
          <w:rFonts w:ascii="Arial" w:hAnsi="Arial" w:cs="Arial"/>
          <w:b w:val="0"/>
          <w:bCs w:val="0"/>
          <w:sz w:val="24"/>
          <w:szCs w:val="24"/>
          <w:lang w:eastAsia="zh-CN"/>
        </w:rPr>
      </w:pPr>
      <w:bookmarkStart w:id="71" w:name="_Ref335130036"/>
      <w:bookmarkStart w:id="72" w:name="_Toc338626633"/>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bookmarkEnd w:id="71"/>
      <w:r w:rsidRPr="003A5B22">
        <w:rPr>
          <w:rFonts w:ascii="Arial" w:hAnsi="Arial" w:cs="Arial"/>
          <w:b w:val="0"/>
          <w:bCs w:val="0"/>
          <w:sz w:val="24"/>
          <w:szCs w:val="24"/>
        </w:rPr>
        <w:t xml:space="preserve">: </w:t>
      </w:r>
      <w:r w:rsidR="00355A3A" w:rsidRPr="003A5B22">
        <w:rPr>
          <w:rFonts w:ascii="Arial" w:hAnsi="Arial" w:cs="Arial"/>
          <w:b w:val="0"/>
          <w:bCs w:val="0"/>
          <w:sz w:val="24"/>
          <w:szCs w:val="24"/>
        </w:rPr>
        <w:t>Results from simulations in tissues by the B-R model. Left: the blockers are absent; right: the drugs are incorporated into the model. The x-coordinate represents the BCL, and the y-coordinate represents the number of cells at one side of the tissue. The “*”, “o”, square, and “+” respectively stands for “no alternans”, “concordant alternans”, “discordant alternans”, and “conduction block”. The onset of alternans comes much earlier when the sodium channel is blocked</w:t>
      </w:r>
      <w:bookmarkEnd w:id="72"/>
    </w:p>
    <w:p w:rsidR="00C559E3" w:rsidRDefault="00C559E3" w:rsidP="00C559E3">
      <w:pPr>
        <w:rPr>
          <w:lang w:eastAsia="zh-CN"/>
        </w:rPr>
      </w:pPr>
    </w:p>
    <w:p w:rsidR="00C559E3" w:rsidRDefault="00C559E3" w:rsidP="00C559E3">
      <w:pPr>
        <w:rPr>
          <w:lang w:eastAsia="zh-CN"/>
        </w:rPr>
      </w:pPr>
    </w:p>
    <w:p w:rsidR="00C559E3" w:rsidRPr="00C559E3" w:rsidRDefault="00C559E3" w:rsidP="00C559E3">
      <w:pPr>
        <w:rPr>
          <w:lang w:eastAsia="zh-CN"/>
        </w:rPr>
      </w:pPr>
    </w:p>
    <w:p w:rsidR="00355A3A" w:rsidRPr="003A5B22" w:rsidRDefault="003A4317" w:rsidP="00B504A9">
      <w:pPr>
        <w:pStyle w:val="Heading3"/>
      </w:pPr>
      <w:bookmarkStart w:id="73" w:name="_Toc338626515"/>
      <w:r w:rsidRPr="003A5B22">
        <w:lastRenderedPageBreak/>
        <w:t>3.3.</w:t>
      </w:r>
      <w:r w:rsidR="00497AB5" w:rsidRPr="003A5B22">
        <w:t>3</w:t>
      </w:r>
      <w:r w:rsidRPr="003A5B22">
        <w:t xml:space="preserve"> </w:t>
      </w:r>
      <w:r w:rsidR="000969FA" w:rsidRPr="003A5B22">
        <w:t>Results from simulating FMG</w:t>
      </w:r>
      <w:r w:rsidRPr="003A5B22">
        <w:t xml:space="preserve"> Model</w:t>
      </w:r>
      <w:bookmarkEnd w:id="73"/>
    </w:p>
    <w:p w:rsidR="00355A3A" w:rsidRDefault="00355A3A" w:rsidP="00497AB5">
      <w:pPr>
        <w:ind w:firstLine="720"/>
        <w:rPr>
          <w:rFonts w:ascii="Arial" w:hAnsi="Arial" w:cs="Arial"/>
          <w:lang w:eastAsia="zh-CN"/>
        </w:rPr>
      </w:pPr>
      <w:r w:rsidRPr="003A5B22">
        <w:rPr>
          <w:rFonts w:ascii="Arial" w:hAnsi="Arial" w:cs="Arial"/>
        </w:rPr>
        <w:t xml:space="preserve">At the cellular level, the sodium channel blockers increase the alternans’ amplitude, but in fibers the alternans’ amplitude was suppressed by the drugs; as shown in </w:t>
      </w:r>
      <w:r w:rsidR="00C15015">
        <w:fldChar w:fldCharType="begin"/>
      </w:r>
      <w:r w:rsidR="00C15015">
        <w:instrText xml:space="preserve"> REF _Ref335130112 \h  \* MERGEFORMAT </w:instrText>
      </w:r>
      <w:r w:rsidR="00C15015">
        <w:fldChar w:fldCharType="separate"/>
      </w:r>
      <w:r w:rsidR="007828FE" w:rsidRPr="007828FE">
        <w:rPr>
          <w:rFonts w:ascii="Arial" w:hAnsi="Arial" w:cs="Arial"/>
        </w:rPr>
        <w:t>Figure 3</w:t>
      </w:r>
      <w:r w:rsidR="007828FE" w:rsidRPr="007828FE">
        <w:rPr>
          <w:rFonts w:ascii="Arial" w:hAnsi="Arial" w:cs="Arial"/>
        </w:rPr>
        <w:noBreakHyphen/>
        <w:t>3</w:t>
      </w:r>
      <w:r w:rsidR="00C15015">
        <w:fldChar w:fldCharType="end"/>
      </w:r>
      <w:r w:rsidRPr="003A5B22">
        <w:rPr>
          <w:rFonts w:ascii="Arial" w:hAnsi="Arial" w:cs="Arial"/>
        </w:rPr>
        <w:t xml:space="preserve">. </w:t>
      </w:r>
      <w:r w:rsidR="006653EC" w:rsidRPr="003A5B22">
        <w:rPr>
          <w:rFonts w:ascii="Arial" w:hAnsi="Arial" w:cs="Arial"/>
        </w:rPr>
        <w:fldChar w:fldCharType="begin"/>
      </w:r>
      <w:r w:rsidR="002F43B5" w:rsidRPr="003A5B22">
        <w:rPr>
          <w:rFonts w:ascii="Arial" w:hAnsi="Arial" w:cs="Arial"/>
        </w:rPr>
        <w:instrText xml:space="preserve"> REF _Ref335130198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4</w:t>
      </w:r>
      <w:r w:rsidR="006653EC" w:rsidRPr="003A5B22">
        <w:rPr>
          <w:rFonts w:ascii="Arial" w:hAnsi="Arial" w:cs="Arial"/>
        </w:rPr>
        <w:fldChar w:fldCharType="end"/>
      </w:r>
      <w:r w:rsidR="002F43B5" w:rsidRPr="003A5B22">
        <w:rPr>
          <w:rFonts w:ascii="Arial" w:hAnsi="Arial" w:cs="Arial"/>
        </w:rPr>
        <w:t xml:space="preserve"> </w:t>
      </w:r>
      <w:r w:rsidRPr="003A5B22">
        <w:rPr>
          <w:rFonts w:ascii="Arial" w:hAnsi="Arial" w:cs="Arial"/>
        </w:rPr>
        <w:t xml:space="preserve">shows the results from simulating the FMG model. The right of </w:t>
      </w:r>
      <w:r w:rsidR="006653EC" w:rsidRPr="003A5B22">
        <w:rPr>
          <w:rFonts w:ascii="Arial" w:hAnsi="Arial" w:cs="Arial"/>
        </w:rPr>
        <w:fldChar w:fldCharType="begin"/>
      </w:r>
      <w:r w:rsidR="009F6FD7" w:rsidRPr="003A5B22">
        <w:rPr>
          <w:rFonts w:ascii="Arial" w:hAnsi="Arial" w:cs="Arial"/>
        </w:rPr>
        <w:instrText xml:space="preserve"> REF _Ref335130198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4</w:t>
      </w:r>
      <w:r w:rsidR="006653EC" w:rsidRPr="003A5B22">
        <w:rPr>
          <w:rFonts w:ascii="Arial" w:hAnsi="Arial" w:cs="Arial"/>
        </w:rPr>
        <w:fldChar w:fldCharType="end"/>
      </w:r>
      <w:r w:rsidRPr="003A5B22">
        <w:rPr>
          <w:rFonts w:ascii="Arial" w:hAnsi="Arial" w:cs="Arial"/>
        </w:rPr>
        <w:t xml:space="preserve"> shows the fibers’ responses to BCLs at 200ms to 400ms, because almost no alternans was observed below BCL of 200ms. </w:t>
      </w:r>
      <w:r w:rsidR="006653EC" w:rsidRPr="003A5B22">
        <w:rPr>
          <w:rFonts w:ascii="Arial" w:hAnsi="Arial" w:cs="Arial"/>
        </w:rPr>
        <w:fldChar w:fldCharType="begin"/>
      </w:r>
      <w:r w:rsidR="0036433C" w:rsidRPr="003A5B22">
        <w:rPr>
          <w:rFonts w:ascii="Arial" w:hAnsi="Arial" w:cs="Arial"/>
        </w:rPr>
        <w:instrText xml:space="preserve"> REF _Ref335130198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4</w:t>
      </w:r>
      <w:r w:rsidR="006653EC" w:rsidRPr="003A5B22">
        <w:rPr>
          <w:rFonts w:ascii="Arial" w:hAnsi="Arial" w:cs="Arial"/>
        </w:rPr>
        <w:fldChar w:fldCharType="end"/>
      </w:r>
      <w:r w:rsidR="0036433C" w:rsidRPr="003A5B22">
        <w:rPr>
          <w:rFonts w:ascii="Arial" w:hAnsi="Arial" w:cs="Arial"/>
        </w:rPr>
        <w:t xml:space="preserve"> </w:t>
      </w:r>
      <w:r w:rsidRPr="003A5B22">
        <w:rPr>
          <w:rFonts w:ascii="Arial" w:hAnsi="Arial" w:cs="Arial"/>
        </w:rPr>
        <w:t xml:space="preserve">also shows the supression of alternans by the drugs. </w:t>
      </w:r>
    </w:p>
    <w:p w:rsidR="00C559E3" w:rsidRDefault="00C559E3" w:rsidP="00497AB5">
      <w:pPr>
        <w:ind w:firstLine="720"/>
        <w:rPr>
          <w:rFonts w:ascii="Arial" w:hAnsi="Arial" w:cs="Arial"/>
          <w:lang w:eastAsia="zh-CN"/>
        </w:rPr>
      </w:pPr>
    </w:p>
    <w:p w:rsidR="00B530A1" w:rsidRPr="003A5B22" w:rsidRDefault="00B530A1" w:rsidP="00B530A1">
      <w:pPr>
        <w:ind w:firstLine="720"/>
        <w:rPr>
          <w:rFonts w:ascii="Arial" w:hAnsi="Arial" w:cs="Arial"/>
        </w:rPr>
      </w:pPr>
      <w:r w:rsidRPr="003A5B22">
        <w:rPr>
          <w:rFonts w:ascii="Arial" w:hAnsi="Arial" w:cs="Arial"/>
        </w:rPr>
        <w:t>At the tissue level (</w:t>
      </w:r>
      <w:r w:rsidR="006653EC" w:rsidRPr="003A5B22">
        <w:rPr>
          <w:rFonts w:ascii="Arial" w:hAnsi="Arial" w:cs="Arial"/>
        </w:rPr>
        <w:fldChar w:fldCharType="begin"/>
      </w:r>
      <w:r w:rsidRPr="003A5B22">
        <w:rPr>
          <w:rFonts w:ascii="Arial" w:hAnsi="Arial" w:cs="Arial"/>
        </w:rPr>
        <w:instrText xml:space="preserve"> REF _Ref335130396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5</w:t>
      </w:r>
      <w:r w:rsidR="006653EC" w:rsidRPr="003A5B22">
        <w:rPr>
          <w:rFonts w:ascii="Arial" w:hAnsi="Arial" w:cs="Arial"/>
        </w:rPr>
        <w:fldChar w:fldCharType="end"/>
      </w:r>
      <w:r w:rsidRPr="003A5B22">
        <w:rPr>
          <w:rFonts w:ascii="Arial" w:hAnsi="Arial" w:cs="Arial"/>
        </w:rPr>
        <w:t>), the alternans onset BCL tends to increase with the tissue’s size, but the tendency is weak. The drug doesn’t have influence in this case.</w:t>
      </w:r>
    </w:p>
    <w:p w:rsidR="00B530A1" w:rsidRPr="003A5B22" w:rsidRDefault="00B530A1" w:rsidP="00B530A1">
      <w:pPr>
        <w:pStyle w:val="Heading3"/>
      </w:pPr>
      <w:bookmarkStart w:id="74" w:name="_Toc338626516"/>
      <w:r w:rsidRPr="003A5B22">
        <w:t>3.3.4 Results from simulating Shiferaw Model</w:t>
      </w:r>
      <w:bookmarkEnd w:id="74"/>
    </w:p>
    <w:p w:rsidR="00B530A1" w:rsidRDefault="006653EC" w:rsidP="00B530A1">
      <w:pPr>
        <w:ind w:firstLine="720"/>
        <w:rPr>
          <w:rFonts w:ascii="Arial" w:hAnsi="Arial" w:cs="Arial"/>
          <w:lang w:eastAsia="zh-CN"/>
        </w:rPr>
      </w:pPr>
      <w:r w:rsidRPr="003A5B22">
        <w:rPr>
          <w:rFonts w:ascii="Arial" w:hAnsi="Arial" w:cs="Arial"/>
        </w:rPr>
        <w:fldChar w:fldCharType="begin"/>
      </w:r>
      <w:r w:rsidR="00B530A1" w:rsidRPr="003A5B22">
        <w:rPr>
          <w:rFonts w:ascii="Arial" w:hAnsi="Arial" w:cs="Arial"/>
        </w:rPr>
        <w:instrText xml:space="preserve"> REF _Ref335131510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6</w:t>
      </w:r>
      <w:r w:rsidRPr="003A5B22">
        <w:rPr>
          <w:rFonts w:ascii="Arial" w:hAnsi="Arial" w:cs="Arial"/>
        </w:rPr>
        <w:fldChar w:fldCharType="end"/>
      </w:r>
      <w:r w:rsidR="00B530A1" w:rsidRPr="003A5B22">
        <w:rPr>
          <w:rFonts w:ascii="Arial" w:hAnsi="Arial" w:cs="Arial"/>
        </w:rPr>
        <w:t xml:space="preserve"> shows the results of the simulations at the cellular and fiber levels using the Shiferaw model. At the cellular level, the drug has no significant influence. At the fiber level, when the drug is absent, the “alternans onset BCL” does not change with the fiber length, fixed at about 410ms. But when the drug is incorporated into the model, a significant “J” curve is seen. We supposed that the drug enhances the contribution of the fiber length to the initiation of the electrical alternans.</w:t>
      </w:r>
    </w:p>
    <w:p w:rsidR="00B530A1" w:rsidRPr="003A5B22" w:rsidRDefault="00B530A1" w:rsidP="00B530A1">
      <w:pPr>
        <w:ind w:firstLine="720"/>
        <w:rPr>
          <w:rFonts w:ascii="Arial" w:hAnsi="Arial" w:cs="Arial"/>
          <w:lang w:eastAsia="zh-CN"/>
        </w:rPr>
      </w:pPr>
    </w:p>
    <w:p w:rsidR="00B530A1" w:rsidRPr="003A5B22" w:rsidRDefault="006653EC" w:rsidP="00B530A1">
      <w:pPr>
        <w:ind w:firstLine="720"/>
        <w:rPr>
          <w:rFonts w:ascii="Arial" w:hAnsi="Arial" w:cs="Arial"/>
        </w:rPr>
      </w:pPr>
      <w:r w:rsidRPr="003A5B22">
        <w:rPr>
          <w:rFonts w:ascii="Arial" w:hAnsi="Arial" w:cs="Arial"/>
        </w:rPr>
        <w:fldChar w:fldCharType="begin"/>
      </w:r>
      <w:r w:rsidR="00B530A1" w:rsidRPr="003A5B22">
        <w:rPr>
          <w:rFonts w:ascii="Arial" w:hAnsi="Arial" w:cs="Arial"/>
        </w:rPr>
        <w:instrText xml:space="preserve"> REF _Ref335131540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7</w:t>
      </w:r>
      <w:r w:rsidRPr="003A5B22">
        <w:rPr>
          <w:rFonts w:ascii="Arial" w:hAnsi="Arial" w:cs="Arial"/>
        </w:rPr>
        <w:fldChar w:fldCharType="end"/>
      </w:r>
      <w:r w:rsidR="00B530A1" w:rsidRPr="003A5B22">
        <w:rPr>
          <w:rFonts w:ascii="Arial" w:hAnsi="Arial" w:cs="Arial"/>
        </w:rPr>
        <w:t xml:space="preserve"> shows the results from simulations on tissues when drug is not present. At BCL around 410ms, alternans appears in each tissue. Unlike the simulations in fibers, the drug shows little impact. </w:t>
      </w:r>
    </w:p>
    <w:p w:rsidR="00C559E3" w:rsidRDefault="00C559E3" w:rsidP="00B530A1">
      <w:pPr>
        <w:rPr>
          <w:rFonts w:ascii="Arial" w:hAnsi="Arial" w:cs="Arial"/>
          <w:lang w:eastAsia="zh-CN"/>
        </w:rPr>
      </w:pPr>
    </w:p>
    <w:p w:rsidR="00C559E3" w:rsidRDefault="00C559E3" w:rsidP="00497AB5">
      <w:pPr>
        <w:ind w:firstLine="720"/>
        <w:rPr>
          <w:rFonts w:ascii="Arial" w:hAnsi="Arial" w:cs="Arial"/>
          <w:lang w:eastAsia="zh-CN"/>
        </w:rPr>
      </w:pPr>
    </w:p>
    <w:p w:rsidR="00B530A1" w:rsidRPr="003A5B22" w:rsidRDefault="00B530A1" w:rsidP="00B530A1">
      <w:pPr>
        <w:keepNext/>
        <w:jc w:val="center"/>
      </w:pPr>
      <w:r w:rsidRPr="003A5B22">
        <w:rPr>
          <w:rFonts w:ascii="Arial" w:hAnsi="Arial" w:cs="Arial"/>
          <w:noProof/>
          <w:lang w:eastAsia="zh-CN"/>
        </w:rPr>
        <w:drawing>
          <wp:inline distT="0" distB="0" distL="0" distR="0">
            <wp:extent cx="2524125" cy="1771650"/>
            <wp:effectExtent l="0" t="0" r="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srcRect/>
                    <a:stretch>
                      <a:fillRect/>
                    </a:stretch>
                  </pic:blipFill>
                  <pic:spPr bwMode="auto">
                    <a:xfrm>
                      <a:off x="0" y="0"/>
                      <a:ext cx="2524125" cy="1771650"/>
                    </a:xfrm>
                    <a:prstGeom prst="rect">
                      <a:avLst/>
                    </a:prstGeom>
                    <a:noFill/>
                    <a:ln w="9525">
                      <a:noFill/>
                      <a:miter lim="800000"/>
                      <a:headEnd/>
                      <a:tailEnd/>
                    </a:ln>
                  </pic:spPr>
                </pic:pic>
              </a:graphicData>
            </a:graphic>
          </wp:inline>
        </w:drawing>
      </w:r>
      <w:r w:rsidRPr="003A5B22">
        <w:rPr>
          <w:rFonts w:ascii="Arial" w:hAnsi="Arial" w:cs="Arial"/>
          <w:noProof/>
          <w:lang w:eastAsia="zh-CN"/>
        </w:rPr>
        <w:drawing>
          <wp:inline distT="0" distB="0" distL="0" distR="0">
            <wp:extent cx="2524125" cy="1771650"/>
            <wp:effectExtent l="0" t="0" r="0" b="0"/>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cstate="print"/>
                    <a:srcRect/>
                    <a:stretch>
                      <a:fillRect/>
                    </a:stretch>
                  </pic:blipFill>
                  <pic:spPr bwMode="auto">
                    <a:xfrm>
                      <a:off x="0" y="0"/>
                      <a:ext cx="2524125" cy="1771650"/>
                    </a:xfrm>
                    <a:prstGeom prst="rect">
                      <a:avLst/>
                    </a:prstGeom>
                    <a:noFill/>
                    <a:ln w="9525">
                      <a:noFill/>
                      <a:miter lim="800000"/>
                      <a:headEnd/>
                      <a:tailEnd/>
                    </a:ln>
                  </pic:spPr>
                </pic:pic>
              </a:graphicData>
            </a:graphic>
          </wp:inline>
        </w:drawing>
      </w:r>
    </w:p>
    <w:p w:rsidR="00B530A1" w:rsidRPr="003A5B22" w:rsidRDefault="00B530A1" w:rsidP="00B530A1">
      <w:pPr>
        <w:pStyle w:val="Caption"/>
        <w:jc w:val="center"/>
        <w:rPr>
          <w:rFonts w:ascii="Arial" w:hAnsi="Arial" w:cs="Arial"/>
          <w:b w:val="0"/>
          <w:bCs w:val="0"/>
          <w:sz w:val="24"/>
          <w:szCs w:val="24"/>
        </w:rPr>
      </w:pPr>
      <w:bookmarkStart w:id="75" w:name="_Ref335130112"/>
      <w:bookmarkStart w:id="76" w:name="_Toc338626634"/>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bookmarkEnd w:id="75"/>
      <w:r w:rsidRPr="003A5B22">
        <w:rPr>
          <w:rFonts w:ascii="Arial" w:hAnsi="Arial" w:cs="Arial"/>
          <w:b w:val="0"/>
          <w:bCs w:val="0"/>
          <w:sz w:val="24"/>
          <w:szCs w:val="24"/>
        </w:rPr>
        <w:t>: Influence of sodium channel blockers in FMG model is different at the cellular level from that at fiber level. Left: in a single cell, the alternans amplitude was enlarged by the drug; right: in a fiber with 25 cells, the alternans amplitude was diminished after the blocker was incorporated.</w:t>
      </w:r>
      <w:bookmarkEnd w:id="76"/>
    </w:p>
    <w:p w:rsidR="00C559E3" w:rsidRPr="00B530A1" w:rsidRDefault="00C559E3" w:rsidP="00497AB5">
      <w:pPr>
        <w:ind w:firstLine="720"/>
        <w:rPr>
          <w:rFonts w:ascii="Arial" w:hAnsi="Arial" w:cs="Arial"/>
          <w:lang w:eastAsia="zh-CN"/>
        </w:rPr>
      </w:pPr>
    </w:p>
    <w:p w:rsidR="00C559E3" w:rsidRDefault="00C559E3" w:rsidP="00497AB5">
      <w:pPr>
        <w:ind w:firstLine="720"/>
        <w:rPr>
          <w:rFonts w:ascii="Arial" w:hAnsi="Arial" w:cs="Arial"/>
          <w:lang w:eastAsia="zh-CN"/>
        </w:rPr>
      </w:pPr>
    </w:p>
    <w:p w:rsidR="00C559E3" w:rsidRDefault="00C559E3" w:rsidP="00497AB5">
      <w:pPr>
        <w:ind w:firstLine="720"/>
        <w:rPr>
          <w:rFonts w:ascii="Arial" w:hAnsi="Arial" w:cs="Arial"/>
          <w:lang w:eastAsia="zh-CN"/>
        </w:rPr>
      </w:pPr>
    </w:p>
    <w:p w:rsidR="00BE76D5" w:rsidRPr="003A5B22" w:rsidRDefault="00BE76D5" w:rsidP="00DE5C3C">
      <w:pPr>
        <w:rPr>
          <w:rFonts w:ascii="Arial" w:hAnsi="Arial" w:cs="Arial"/>
        </w:rPr>
      </w:pPr>
    </w:p>
    <w:p w:rsidR="00355A3A" w:rsidRDefault="00355A3A" w:rsidP="00355A3A">
      <w:pPr>
        <w:jc w:val="center"/>
        <w:rPr>
          <w:rFonts w:ascii="Arial" w:hAnsi="Arial" w:cs="Arial"/>
          <w:lang w:eastAsia="zh-CN"/>
        </w:rPr>
      </w:pPr>
    </w:p>
    <w:p w:rsidR="00517D02" w:rsidRDefault="00517D02" w:rsidP="00355A3A">
      <w:pPr>
        <w:jc w:val="center"/>
        <w:rPr>
          <w:rFonts w:ascii="Arial" w:hAnsi="Arial" w:cs="Arial"/>
          <w:lang w:eastAsia="zh-CN"/>
        </w:rPr>
      </w:pPr>
    </w:p>
    <w:p w:rsidR="00517D02" w:rsidRDefault="00517D02" w:rsidP="00355A3A">
      <w:pPr>
        <w:jc w:val="center"/>
        <w:rPr>
          <w:rFonts w:ascii="Arial" w:hAnsi="Arial" w:cs="Arial"/>
          <w:lang w:eastAsia="zh-CN"/>
        </w:rPr>
      </w:pPr>
    </w:p>
    <w:p w:rsidR="00517D02" w:rsidRPr="003A5B22" w:rsidRDefault="00517D02" w:rsidP="00355A3A">
      <w:pPr>
        <w:jc w:val="center"/>
        <w:rPr>
          <w:rFonts w:ascii="Arial" w:hAnsi="Arial" w:cs="Arial"/>
          <w:lang w:eastAsia="zh-CN"/>
        </w:rPr>
      </w:pPr>
    </w:p>
    <w:p w:rsidR="000F12C2" w:rsidRPr="003A5B22" w:rsidRDefault="00355A3A" w:rsidP="000F12C2">
      <w:pPr>
        <w:keepNext/>
        <w:jc w:val="center"/>
      </w:pPr>
      <w:r w:rsidRPr="003A5B22">
        <w:rPr>
          <w:rFonts w:ascii="Arial" w:hAnsi="Arial" w:cs="Arial"/>
          <w:noProof/>
          <w:lang w:eastAsia="zh-CN"/>
        </w:rPr>
        <w:drawing>
          <wp:inline distT="0" distB="0" distL="0" distR="0">
            <wp:extent cx="2505075" cy="1781175"/>
            <wp:effectExtent l="0" t="0" r="0" b="0"/>
            <wp:docPr id="2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37" cstate="print"/>
                    <a:srcRect/>
                    <a:stretch>
                      <a:fillRect/>
                    </a:stretch>
                  </pic:blipFill>
                  <pic:spPr bwMode="auto">
                    <a:xfrm>
                      <a:off x="0" y="0"/>
                      <a:ext cx="2505075" cy="1781175"/>
                    </a:xfrm>
                    <a:prstGeom prst="rect">
                      <a:avLst/>
                    </a:prstGeom>
                    <a:noFill/>
                    <a:ln w="9525">
                      <a:noFill/>
                      <a:miter lim="800000"/>
                      <a:headEnd/>
                      <a:tailEnd/>
                    </a:ln>
                  </pic:spPr>
                </pic:pic>
              </a:graphicData>
            </a:graphic>
          </wp:inline>
        </w:drawing>
      </w:r>
      <w:r w:rsidRPr="003A5B22">
        <w:rPr>
          <w:rFonts w:ascii="Arial" w:hAnsi="Arial" w:cs="Arial"/>
          <w:noProof/>
          <w:lang w:eastAsia="zh-CN"/>
        </w:rPr>
        <w:drawing>
          <wp:inline distT="0" distB="0" distL="0" distR="0">
            <wp:extent cx="2524125" cy="1771650"/>
            <wp:effectExtent l="0" t="0" r="0" b="0"/>
            <wp:docPr id="13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srcRect/>
                    <a:stretch>
                      <a:fillRect/>
                    </a:stretch>
                  </pic:blipFill>
                  <pic:spPr bwMode="auto">
                    <a:xfrm>
                      <a:off x="0" y="0"/>
                      <a:ext cx="2524125" cy="1771650"/>
                    </a:xfrm>
                    <a:prstGeom prst="rect">
                      <a:avLst/>
                    </a:prstGeom>
                    <a:noFill/>
                    <a:ln w="9525">
                      <a:noFill/>
                      <a:miter lim="800000"/>
                      <a:headEnd/>
                      <a:tailEnd/>
                    </a:ln>
                  </pic:spPr>
                </pic:pic>
              </a:graphicData>
            </a:graphic>
          </wp:inline>
        </w:drawing>
      </w:r>
    </w:p>
    <w:p w:rsidR="00C559E3" w:rsidRPr="00B530A1" w:rsidRDefault="000F12C2" w:rsidP="00B530A1">
      <w:pPr>
        <w:pStyle w:val="Caption"/>
        <w:jc w:val="center"/>
        <w:rPr>
          <w:rFonts w:ascii="Arial" w:hAnsi="Arial" w:cs="Arial"/>
          <w:b w:val="0"/>
          <w:bCs w:val="0"/>
          <w:sz w:val="24"/>
          <w:szCs w:val="24"/>
          <w:lang w:eastAsia="zh-CN"/>
        </w:rPr>
      </w:pPr>
      <w:bookmarkStart w:id="77" w:name="_Ref335130198"/>
      <w:bookmarkStart w:id="78" w:name="_Toc338626635"/>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Pr>
          <w:rFonts w:ascii="Arial" w:hAnsi="Arial" w:cs="Arial"/>
          <w:b w:val="0"/>
          <w:bCs w:val="0"/>
          <w:sz w:val="24"/>
          <w:szCs w:val="24"/>
        </w:rPr>
        <w:fldChar w:fldCharType="end"/>
      </w:r>
      <w:bookmarkEnd w:id="77"/>
      <w:r w:rsidRPr="003A5B22">
        <w:rPr>
          <w:rFonts w:ascii="Arial" w:hAnsi="Arial" w:cs="Arial"/>
          <w:b w:val="0"/>
          <w:bCs w:val="0"/>
          <w:sz w:val="24"/>
          <w:szCs w:val="24"/>
        </w:rPr>
        <w:t xml:space="preserve">: </w:t>
      </w:r>
      <w:r w:rsidR="00355A3A" w:rsidRPr="003A5B22">
        <w:rPr>
          <w:rFonts w:ascii="Arial" w:hAnsi="Arial" w:cs="Arial"/>
          <w:b w:val="0"/>
          <w:bCs w:val="0"/>
          <w:sz w:val="24"/>
          <w:szCs w:val="24"/>
        </w:rPr>
        <w:t>Results from simulating single cell (when y-coordinate is 1) and fibers of FMG model when drug is absent (left) and present (right). The x-coordinate represents the BCL, and the y-coordinate represents the cell number of each fiber. The “*”, “o” and “+” respectively stands for “no alternans”, “concordant alternans”, and “conduction block”.</w:t>
      </w:r>
      <w:bookmarkEnd w:id="78"/>
    </w:p>
    <w:p w:rsidR="00447406" w:rsidRPr="003A5B22" w:rsidRDefault="00447406" w:rsidP="0036433C">
      <w:pPr>
        <w:ind w:firstLine="720"/>
        <w:rPr>
          <w:rFonts w:ascii="Arial" w:hAnsi="Arial" w:cs="Arial"/>
        </w:rPr>
      </w:pPr>
    </w:p>
    <w:p w:rsidR="00D56C66" w:rsidRPr="003A5B22" w:rsidRDefault="00355A3A" w:rsidP="00D56C66">
      <w:pPr>
        <w:keepNext/>
        <w:jc w:val="center"/>
      </w:pPr>
      <w:r w:rsidRPr="003A5B22">
        <w:rPr>
          <w:rFonts w:ascii="Arial" w:hAnsi="Arial" w:cs="Arial"/>
          <w:noProof/>
          <w:lang w:eastAsia="zh-CN"/>
        </w:rPr>
        <w:drawing>
          <wp:inline distT="0" distB="0" distL="0" distR="0">
            <wp:extent cx="2524125" cy="1771650"/>
            <wp:effectExtent l="0" t="0" r="0" b="0"/>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srcRect/>
                    <a:stretch>
                      <a:fillRect/>
                    </a:stretch>
                  </pic:blipFill>
                  <pic:spPr bwMode="auto">
                    <a:xfrm>
                      <a:off x="0" y="0"/>
                      <a:ext cx="2524125" cy="1771650"/>
                    </a:xfrm>
                    <a:prstGeom prst="rect">
                      <a:avLst/>
                    </a:prstGeom>
                    <a:noFill/>
                    <a:ln w="9525">
                      <a:noFill/>
                      <a:miter lim="800000"/>
                      <a:headEnd/>
                      <a:tailEnd/>
                    </a:ln>
                  </pic:spPr>
                </pic:pic>
              </a:graphicData>
            </a:graphic>
          </wp:inline>
        </w:drawing>
      </w:r>
    </w:p>
    <w:p w:rsidR="00355A3A" w:rsidRPr="003A5B22" w:rsidRDefault="00D56C66" w:rsidP="00E47F08">
      <w:pPr>
        <w:pStyle w:val="Caption"/>
        <w:jc w:val="center"/>
        <w:rPr>
          <w:rFonts w:ascii="Arial" w:hAnsi="Arial" w:cs="Arial"/>
          <w:b w:val="0"/>
          <w:bCs w:val="0"/>
          <w:sz w:val="24"/>
          <w:szCs w:val="24"/>
        </w:rPr>
      </w:pPr>
      <w:bookmarkStart w:id="79" w:name="_Ref335130396"/>
      <w:bookmarkStart w:id="80" w:name="_Toc338626636"/>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bookmarkEnd w:id="79"/>
      <w:r w:rsidR="00517D02">
        <w:rPr>
          <w:rFonts w:ascii="Arial" w:hAnsi="Arial" w:cs="Arial" w:hint="eastAsia"/>
          <w:b w:val="0"/>
          <w:bCs w:val="0"/>
          <w:sz w:val="24"/>
          <w:szCs w:val="24"/>
          <w:lang w:eastAsia="zh-CN"/>
        </w:rPr>
        <w:t>:</w:t>
      </w:r>
      <w:r w:rsidR="00355A3A" w:rsidRPr="003A5B22">
        <w:rPr>
          <w:rFonts w:ascii="Arial" w:hAnsi="Arial" w:cs="Arial"/>
          <w:b w:val="0"/>
          <w:bCs w:val="0"/>
          <w:sz w:val="24"/>
          <w:szCs w:val="24"/>
        </w:rPr>
        <w:t xml:space="preserve"> Results from simulating tissues of FMG model when drug is absent. The x-coordinate represents the BCL, and the y-coordinate represents the number of cells at one side of the tissue. The “*”, “o” and “+” respectively stands for “no alternans”, “concordant alt</w:t>
      </w:r>
      <w:r w:rsidR="009D17D2" w:rsidRPr="003A5B22">
        <w:rPr>
          <w:rFonts w:ascii="Arial" w:hAnsi="Arial" w:cs="Arial"/>
          <w:b w:val="0"/>
          <w:bCs w:val="0"/>
          <w:sz w:val="24"/>
          <w:szCs w:val="24"/>
        </w:rPr>
        <w:t>ernans”, and “conduction block”</w:t>
      </w:r>
      <w:bookmarkEnd w:id="80"/>
    </w:p>
    <w:p w:rsidR="00517D02" w:rsidRDefault="00517D02" w:rsidP="006A3508">
      <w:pPr>
        <w:keepNext/>
        <w:rPr>
          <w:lang w:eastAsia="zh-CN"/>
        </w:rPr>
      </w:pPr>
    </w:p>
    <w:p w:rsidR="00517D02" w:rsidRDefault="00517D02" w:rsidP="006A3508">
      <w:pPr>
        <w:keepNext/>
        <w:rPr>
          <w:lang w:eastAsia="zh-CN"/>
        </w:rPr>
      </w:pPr>
    </w:p>
    <w:p w:rsidR="00517D02" w:rsidRDefault="00517D02" w:rsidP="006A3508">
      <w:pPr>
        <w:keepNext/>
        <w:rPr>
          <w:lang w:eastAsia="zh-CN"/>
        </w:rPr>
      </w:pPr>
    </w:p>
    <w:p w:rsidR="006A3508" w:rsidRPr="003A5B22" w:rsidRDefault="00355A3A" w:rsidP="006A3508">
      <w:pPr>
        <w:keepNext/>
      </w:pPr>
      <w:r w:rsidRPr="003A5B22">
        <w:rPr>
          <w:rFonts w:ascii="Arial" w:hAnsi="Arial" w:cs="Arial"/>
          <w:noProof/>
          <w:lang w:eastAsia="zh-CN"/>
        </w:rPr>
        <w:drawing>
          <wp:inline distT="0" distB="0" distL="0" distR="0">
            <wp:extent cx="2505075" cy="1781175"/>
            <wp:effectExtent l="0" t="0" r="0" b="0"/>
            <wp:docPr id="30"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40" cstate="print"/>
                    <a:srcRect/>
                    <a:stretch>
                      <a:fillRect/>
                    </a:stretch>
                  </pic:blipFill>
                  <pic:spPr bwMode="auto">
                    <a:xfrm>
                      <a:off x="0" y="0"/>
                      <a:ext cx="2505075" cy="1781175"/>
                    </a:xfrm>
                    <a:prstGeom prst="rect">
                      <a:avLst/>
                    </a:prstGeom>
                    <a:noFill/>
                    <a:ln w="9525">
                      <a:noFill/>
                      <a:miter lim="800000"/>
                      <a:headEnd/>
                      <a:tailEnd/>
                    </a:ln>
                  </pic:spPr>
                </pic:pic>
              </a:graphicData>
            </a:graphic>
          </wp:inline>
        </w:drawing>
      </w:r>
      <w:r w:rsidRPr="003A5B22">
        <w:rPr>
          <w:rFonts w:ascii="Arial" w:hAnsi="Arial" w:cs="Arial"/>
          <w:noProof/>
          <w:lang w:eastAsia="zh-CN"/>
        </w:rPr>
        <w:drawing>
          <wp:inline distT="0" distB="0" distL="0" distR="0">
            <wp:extent cx="2524125" cy="1771650"/>
            <wp:effectExtent l="0" t="0" r="0" b="0"/>
            <wp:docPr id="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srcRect/>
                    <a:stretch>
                      <a:fillRect/>
                    </a:stretch>
                  </pic:blipFill>
                  <pic:spPr bwMode="auto">
                    <a:xfrm>
                      <a:off x="0" y="0"/>
                      <a:ext cx="2524125" cy="1771650"/>
                    </a:xfrm>
                    <a:prstGeom prst="rect">
                      <a:avLst/>
                    </a:prstGeom>
                    <a:noFill/>
                    <a:ln w="9525">
                      <a:noFill/>
                      <a:miter lim="800000"/>
                      <a:headEnd/>
                      <a:tailEnd/>
                    </a:ln>
                  </pic:spPr>
                </pic:pic>
              </a:graphicData>
            </a:graphic>
          </wp:inline>
        </w:drawing>
      </w:r>
    </w:p>
    <w:p w:rsidR="00355A3A" w:rsidRDefault="006A3508" w:rsidP="00E47F08">
      <w:pPr>
        <w:pStyle w:val="Caption"/>
        <w:jc w:val="center"/>
        <w:rPr>
          <w:rFonts w:ascii="Arial" w:hAnsi="Arial" w:cs="Arial"/>
          <w:b w:val="0"/>
          <w:bCs w:val="0"/>
          <w:sz w:val="24"/>
          <w:szCs w:val="24"/>
          <w:lang w:eastAsia="zh-CN"/>
        </w:rPr>
      </w:pPr>
      <w:bookmarkStart w:id="81" w:name="_Ref335131510"/>
      <w:bookmarkStart w:id="82" w:name="_Toc338626637"/>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bookmarkEnd w:id="81"/>
      <w:r w:rsidR="00517D02">
        <w:rPr>
          <w:rFonts w:ascii="Arial" w:hAnsi="Arial" w:cs="Arial" w:hint="eastAsia"/>
          <w:b w:val="0"/>
          <w:bCs w:val="0"/>
          <w:sz w:val="24"/>
          <w:szCs w:val="24"/>
          <w:lang w:eastAsia="zh-CN"/>
        </w:rPr>
        <w:t>:</w:t>
      </w:r>
      <w:r w:rsidRPr="003A5B22">
        <w:rPr>
          <w:rFonts w:ascii="Arial" w:hAnsi="Arial" w:cs="Arial"/>
          <w:b w:val="0"/>
          <w:bCs w:val="0"/>
          <w:sz w:val="24"/>
          <w:szCs w:val="24"/>
        </w:rPr>
        <w:t xml:space="preserve"> </w:t>
      </w:r>
      <w:r w:rsidR="00355A3A" w:rsidRPr="003A5B22">
        <w:rPr>
          <w:rFonts w:ascii="Arial" w:hAnsi="Arial" w:cs="Arial"/>
          <w:b w:val="0"/>
          <w:bCs w:val="0"/>
          <w:sz w:val="24"/>
          <w:szCs w:val="24"/>
        </w:rPr>
        <w:t>Results from simulations in fibers by the Shiferaw model. Left: the blockers are absent; right: the drugs are incorporated into the model. The x-coordinate represents the BCL, and the y-coordinate represents the number of cells of each fiber. The “*”, “o” and “+” respectively stands for “no alternans”, “concordant alternans”, and “conduction block”.</w:t>
      </w:r>
      <w:bookmarkEnd w:id="82"/>
    </w:p>
    <w:p w:rsidR="00B530A1" w:rsidRPr="00B530A1" w:rsidRDefault="00B530A1" w:rsidP="00B530A1">
      <w:pPr>
        <w:rPr>
          <w:lang w:eastAsia="zh-CN"/>
        </w:rPr>
      </w:pPr>
    </w:p>
    <w:p w:rsidR="00D76AEF" w:rsidRPr="003A5B22" w:rsidRDefault="00D76AEF" w:rsidP="00217AF7">
      <w:pPr>
        <w:ind w:firstLine="720"/>
        <w:rPr>
          <w:rFonts w:ascii="Arial" w:hAnsi="Arial" w:cs="Arial"/>
        </w:rPr>
      </w:pPr>
    </w:p>
    <w:p w:rsidR="00217AF7" w:rsidRPr="003A5B22" w:rsidRDefault="00355A3A" w:rsidP="00217AF7">
      <w:pPr>
        <w:keepNext/>
        <w:jc w:val="center"/>
      </w:pPr>
      <w:r w:rsidRPr="003A5B22">
        <w:rPr>
          <w:rFonts w:ascii="Arial" w:hAnsi="Arial" w:cs="Arial"/>
          <w:noProof/>
          <w:lang w:eastAsia="zh-CN"/>
        </w:rPr>
        <w:drawing>
          <wp:inline distT="0" distB="0" distL="0" distR="0">
            <wp:extent cx="2524125" cy="1790700"/>
            <wp:effectExtent l="0" t="0" r="0" b="0"/>
            <wp:docPr id="1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cstate="print"/>
                    <a:srcRect/>
                    <a:stretch>
                      <a:fillRect/>
                    </a:stretch>
                  </pic:blipFill>
                  <pic:spPr bwMode="auto">
                    <a:xfrm>
                      <a:off x="0" y="0"/>
                      <a:ext cx="2524125" cy="1790700"/>
                    </a:xfrm>
                    <a:prstGeom prst="rect">
                      <a:avLst/>
                    </a:prstGeom>
                    <a:noFill/>
                    <a:ln w="9525">
                      <a:noFill/>
                      <a:miter lim="800000"/>
                      <a:headEnd/>
                      <a:tailEnd/>
                    </a:ln>
                  </pic:spPr>
                </pic:pic>
              </a:graphicData>
            </a:graphic>
          </wp:inline>
        </w:drawing>
      </w:r>
    </w:p>
    <w:p w:rsidR="00DE3AB9" w:rsidRDefault="00217AF7" w:rsidP="00E47F08">
      <w:pPr>
        <w:pStyle w:val="Caption"/>
        <w:jc w:val="center"/>
        <w:rPr>
          <w:rFonts w:ascii="Arial" w:hAnsi="Arial" w:cs="Arial"/>
          <w:b w:val="0"/>
          <w:bCs w:val="0"/>
          <w:sz w:val="24"/>
          <w:szCs w:val="24"/>
          <w:lang w:eastAsia="zh-CN"/>
        </w:rPr>
      </w:pPr>
      <w:bookmarkStart w:id="83" w:name="_Ref335131540"/>
      <w:bookmarkStart w:id="84" w:name="_Toc338626638"/>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Pr>
          <w:rFonts w:ascii="Arial" w:hAnsi="Arial" w:cs="Arial"/>
          <w:b w:val="0"/>
          <w:bCs w:val="0"/>
          <w:sz w:val="24"/>
          <w:szCs w:val="24"/>
        </w:rPr>
        <w:fldChar w:fldCharType="end"/>
      </w:r>
      <w:bookmarkEnd w:id="83"/>
      <w:r w:rsidR="00480230">
        <w:rPr>
          <w:rFonts w:ascii="Arial" w:hAnsi="Arial" w:cs="Arial" w:hint="eastAsia"/>
          <w:b w:val="0"/>
          <w:bCs w:val="0"/>
          <w:sz w:val="24"/>
          <w:szCs w:val="24"/>
          <w:lang w:eastAsia="zh-CN"/>
        </w:rPr>
        <w:t>:</w:t>
      </w:r>
      <w:r w:rsidRPr="003A5B22">
        <w:rPr>
          <w:rFonts w:ascii="Arial" w:hAnsi="Arial" w:cs="Arial"/>
          <w:b w:val="0"/>
          <w:bCs w:val="0"/>
          <w:sz w:val="24"/>
          <w:szCs w:val="24"/>
        </w:rPr>
        <w:t xml:space="preserve"> </w:t>
      </w:r>
      <w:r w:rsidR="00355A3A" w:rsidRPr="003A5B22">
        <w:rPr>
          <w:rFonts w:ascii="Arial" w:hAnsi="Arial" w:cs="Arial"/>
          <w:b w:val="0"/>
          <w:bCs w:val="0"/>
          <w:sz w:val="24"/>
          <w:szCs w:val="24"/>
        </w:rPr>
        <w:t>Results from simulations in tissues by the Shiferaw model when blockers are absent. The x-coordinate represents the BCL, and the y-coordinate represents the number of cells at one side of the tissue. The “*”, “o” and “+” respectively stands for “no alternans”, “concordant alternans”, and “conduction block”.</w:t>
      </w:r>
      <w:bookmarkEnd w:id="84"/>
    </w:p>
    <w:p w:rsidR="00517D02" w:rsidRDefault="00517D02" w:rsidP="00517D02">
      <w:pPr>
        <w:rPr>
          <w:lang w:eastAsia="zh-CN"/>
        </w:rPr>
      </w:pPr>
    </w:p>
    <w:p w:rsidR="00517D02" w:rsidRDefault="00517D02" w:rsidP="00517D02">
      <w:pPr>
        <w:rPr>
          <w:lang w:eastAsia="zh-CN"/>
        </w:rPr>
      </w:pPr>
    </w:p>
    <w:p w:rsidR="00517D02" w:rsidRDefault="00517D02" w:rsidP="00517D02">
      <w:pPr>
        <w:rPr>
          <w:lang w:eastAsia="zh-CN"/>
        </w:rPr>
      </w:pPr>
    </w:p>
    <w:p w:rsidR="00517D02" w:rsidRDefault="00517D02" w:rsidP="00517D02">
      <w:pPr>
        <w:rPr>
          <w:lang w:eastAsia="zh-CN"/>
        </w:rPr>
      </w:pPr>
    </w:p>
    <w:p w:rsidR="00517D02" w:rsidRPr="00517D02" w:rsidRDefault="00517D02" w:rsidP="00517D02">
      <w:pPr>
        <w:rPr>
          <w:lang w:eastAsia="zh-CN"/>
        </w:rPr>
      </w:pPr>
    </w:p>
    <w:p w:rsidR="0098187D" w:rsidRPr="003A5B22" w:rsidRDefault="00C06CBC" w:rsidP="0098187D">
      <w:pPr>
        <w:pStyle w:val="Heading3"/>
      </w:pPr>
      <w:bookmarkStart w:id="85" w:name="_Toc338626517"/>
      <w:r w:rsidRPr="003A5B22">
        <w:lastRenderedPageBreak/>
        <w:t>3.3.</w:t>
      </w:r>
      <w:r w:rsidR="00084BBC" w:rsidRPr="003A5B22">
        <w:t>5</w:t>
      </w:r>
      <w:r w:rsidRPr="003A5B22">
        <w:t xml:space="preserve"> </w:t>
      </w:r>
      <w:r w:rsidR="00355A3A" w:rsidRPr="003A5B22">
        <w:t>Multiple solutions in tissues of the Shiferaw model</w:t>
      </w:r>
      <w:bookmarkEnd w:id="85"/>
    </w:p>
    <w:p w:rsidR="00DE3AB9" w:rsidRPr="003A5B22" w:rsidRDefault="00DE3AB9" w:rsidP="009D135F">
      <w:pPr>
        <w:autoSpaceDE w:val="0"/>
        <w:autoSpaceDN w:val="0"/>
        <w:adjustRightInd w:val="0"/>
        <w:ind w:firstLine="720"/>
        <w:rPr>
          <w:rFonts w:ascii="Arial" w:hAnsi="Arial" w:cs="Arial"/>
        </w:rPr>
      </w:pPr>
      <w:r w:rsidRPr="003A5B22">
        <w:rPr>
          <w:rFonts w:ascii="Arial" w:hAnsi="Arial" w:cs="Arial"/>
        </w:rPr>
        <w:t>We considered a homogeneous tissue of 10*10 cells of Shiferaw model with negative Cain→Vm coupling. S</w:t>
      </w:r>
      <w:r w:rsidR="00E148FD" w:rsidRPr="003A5B22">
        <w:rPr>
          <w:rFonts w:ascii="Arial" w:hAnsi="Arial" w:cs="Arial"/>
        </w:rPr>
        <w:t xml:space="preserve">imilar to what was found in </w:t>
      </w:r>
      <w:r w:rsidR="006653EC" w:rsidRPr="003A5B22">
        <w:rPr>
          <w:rFonts w:ascii="Arial" w:hAnsi="Arial" w:cs="Arial"/>
        </w:rPr>
        <w:fldChar w:fldCharType="begin"/>
      </w:r>
      <w:r w:rsidR="00E148FD" w:rsidRPr="003A5B22">
        <w:rPr>
          <w:rFonts w:ascii="Arial" w:hAnsi="Arial" w:cs="Arial"/>
        </w:rPr>
        <w:instrText xml:space="preserve"> REF _Ref334707266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[36]</w:t>
      </w:r>
      <w:r w:rsidR="006653EC" w:rsidRPr="003A5B22">
        <w:rPr>
          <w:rFonts w:ascii="Arial" w:hAnsi="Arial" w:cs="Arial"/>
        </w:rPr>
        <w:fldChar w:fldCharType="end"/>
      </w:r>
      <w:r w:rsidRPr="003A5B22">
        <w:rPr>
          <w:rFonts w:ascii="Arial" w:hAnsi="Arial" w:cs="Arial"/>
        </w:rPr>
        <w:t xml:space="preserve">, numerical simulations show that when the tissue is in alternans, there coexist multiple solutions for a given pacing period. </w:t>
      </w:r>
    </w:p>
    <w:p w:rsidR="00FE3804" w:rsidRPr="003A5B22" w:rsidRDefault="00FE3804" w:rsidP="00FE3804">
      <w:pPr>
        <w:autoSpaceDE w:val="0"/>
        <w:autoSpaceDN w:val="0"/>
        <w:adjustRightInd w:val="0"/>
        <w:rPr>
          <w:rFonts w:ascii="Arial" w:hAnsi="Arial" w:cs="Arial"/>
          <w:lang w:eastAsia="zh-CN"/>
        </w:rPr>
      </w:pPr>
    </w:p>
    <w:p w:rsidR="00FE3804" w:rsidRPr="003A5B22" w:rsidRDefault="00FE3804" w:rsidP="001C2CB2">
      <w:pPr>
        <w:autoSpaceDE w:val="0"/>
        <w:autoSpaceDN w:val="0"/>
        <w:adjustRightInd w:val="0"/>
        <w:ind w:firstLine="720"/>
        <w:rPr>
          <w:rFonts w:ascii="Arial" w:hAnsi="Arial" w:cs="Arial"/>
        </w:rPr>
      </w:pPr>
      <w:r w:rsidRPr="003A5B22">
        <w:rPr>
          <w:rFonts w:ascii="Arial" w:hAnsi="Arial" w:cs="Arial"/>
        </w:rPr>
        <w:t xml:space="preserve">First, we paced the tissue with the downsweep protocol </w:t>
      </w:r>
      <w:r w:rsidR="006653EC" w:rsidRPr="003A5B22">
        <w:rPr>
          <w:rFonts w:ascii="Arial" w:hAnsi="Arial" w:cs="Arial"/>
        </w:rPr>
        <w:fldChar w:fldCharType="begin"/>
      </w:r>
      <w:r w:rsidR="00C245F9" w:rsidRPr="003A5B22">
        <w:rPr>
          <w:rFonts w:ascii="Arial" w:hAnsi="Arial" w:cs="Arial"/>
        </w:rPr>
        <w:instrText xml:space="preserve"> REF _Ref334707383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[38]</w:t>
      </w:r>
      <w:r w:rsidR="006653EC" w:rsidRPr="003A5B22">
        <w:rPr>
          <w:rFonts w:ascii="Arial" w:hAnsi="Arial" w:cs="Arial"/>
        </w:rPr>
        <w:fldChar w:fldCharType="end"/>
      </w:r>
      <w:r w:rsidR="006653EC" w:rsidRPr="003A5B22">
        <w:rPr>
          <w:rFonts w:ascii="Arial" w:hAnsi="Arial" w:cs="Arial"/>
        </w:rPr>
        <w:fldChar w:fldCharType="begin"/>
      </w:r>
      <w:r w:rsidR="00C245F9" w:rsidRPr="003A5B22">
        <w:rPr>
          <w:rFonts w:ascii="Arial" w:hAnsi="Arial" w:cs="Arial"/>
        </w:rPr>
        <w:instrText xml:space="preserve"> REF _Ref335131726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[134]</w:t>
      </w:r>
      <w:r w:rsidR="006653EC" w:rsidRPr="003A5B22">
        <w:rPr>
          <w:rFonts w:ascii="Arial" w:hAnsi="Arial" w:cs="Arial"/>
        </w:rPr>
        <w:fldChar w:fldCharType="end"/>
      </w:r>
      <w:r w:rsidR="00C245F9" w:rsidRPr="003A5B22">
        <w:rPr>
          <w:rFonts w:ascii="Arial" w:hAnsi="Arial" w:cs="Arial"/>
        </w:rPr>
        <w:t xml:space="preserve"> </w:t>
      </w:r>
      <w:r w:rsidRPr="003A5B22">
        <w:rPr>
          <w:rFonts w:ascii="Arial" w:hAnsi="Arial" w:cs="Arial"/>
        </w:rPr>
        <w:t xml:space="preserve">from BCL=500ms to BCL=375ms. We found that the solution of the downsweep protocol in a tissue was not influenced by the initial conditions. </w:t>
      </w:r>
    </w:p>
    <w:p w:rsidR="00FE3804" w:rsidRDefault="00FE3804" w:rsidP="00DE3AB9">
      <w:pPr>
        <w:rPr>
          <w:lang w:eastAsia="zh-CN"/>
        </w:rPr>
      </w:pPr>
    </w:p>
    <w:p w:rsidR="00480230" w:rsidRPr="003A5B22" w:rsidRDefault="00480230" w:rsidP="00480230">
      <w:pPr>
        <w:autoSpaceDE w:val="0"/>
        <w:autoSpaceDN w:val="0"/>
        <w:adjustRightInd w:val="0"/>
        <w:ind w:firstLine="720"/>
        <w:rPr>
          <w:rFonts w:ascii="Arial" w:hAnsi="Arial" w:cs="Arial"/>
        </w:rPr>
      </w:pPr>
      <w:r w:rsidRPr="003A5B22">
        <w:rPr>
          <w:rFonts w:ascii="Arial" w:hAnsi="Arial" w:cs="Arial"/>
        </w:rPr>
        <w:t xml:space="preserve">Two types of initial conditions are used in this work: 1) all cells of the tissue are uniformly assigned the same resting voltage, gating variables, and ionic concentrations; 2) the [Cain] and [Cas] are randomly assigned for cells in the tissue according to a uniform distribution in the interval of 0.45−0.75μM, and the [Caj] and [Cajp] are randomly assigned for cells in the tissue according to a uniform distribution in the interval of 79.5−132.5 μM. </w:t>
      </w:r>
    </w:p>
    <w:p w:rsidR="00480230" w:rsidRDefault="00480230" w:rsidP="00DE3AB9">
      <w:pPr>
        <w:rPr>
          <w:lang w:eastAsia="zh-CN"/>
        </w:rPr>
      </w:pPr>
    </w:p>
    <w:p w:rsidR="00480230" w:rsidRPr="003A5B22" w:rsidRDefault="006653EC" w:rsidP="00480230">
      <w:pPr>
        <w:autoSpaceDE w:val="0"/>
        <w:autoSpaceDN w:val="0"/>
        <w:adjustRightInd w:val="0"/>
        <w:ind w:firstLine="720"/>
        <w:rPr>
          <w:rFonts w:ascii="Arial" w:hAnsi="Arial" w:cs="Arial"/>
        </w:rPr>
      </w:pPr>
      <w:r w:rsidRPr="003A5B22">
        <w:rPr>
          <w:rFonts w:ascii="Arial" w:hAnsi="Arial" w:cs="Arial"/>
        </w:rPr>
        <w:fldChar w:fldCharType="begin"/>
      </w:r>
      <w:r w:rsidR="00480230" w:rsidRPr="003A5B22">
        <w:rPr>
          <w:rFonts w:ascii="Arial" w:hAnsi="Arial" w:cs="Arial"/>
        </w:rPr>
        <w:instrText xml:space="preserve"> REF _Ref335131843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8</w:t>
      </w:r>
      <w:r w:rsidRPr="003A5B22">
        <w:rPr>
          <w:rFonts w:ascii="Arial" w:hAnsi="Arial" w:cs="Arial"/>
        </w:rPr>
        <w:fldChar w:fldCharType="end"/>
      </w:r>
      <w:r w:rsidR="00480230" w:rsidRPr="003A5B22">
        <w:rPr>
          <w:rFonts w:ascii="Arial" w:hAnsi="Arial" w:cs="Arial"/>
        </w:rPr>
        <w:t xml:space="preserve"> and </w:t>
      </w:r>
      <w:r w:rsidRPr="003A5B22">
        <w:rPr>
          <w:rFonts w:ascii="Arial" w:hAnsi="Arial" w:cs="Arial"/>
        </w:rPr>
        <w:fldChar w:fldCharType="begin"/>
      </w:r>
      <w:r w:rsidR="00480230" w:rsidRPr="003A5B22">
        <w:rPr>
          <w:rFonts w:ascii="Arial" w:hAnsi="Arial" w:cs="Arial"/>
        </w:rPr>
        <w:instrText xml:space="preserve"> REF _Ref335131848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9</w:t>
      </w:r>
      <w:r w:rsidRPr="003A5B22">
        <w:rPr>
          <w:rFonts w:ascii="Arial" w:hAnsi="Arial" w:cs="Arial"/>
        </w:rPr>
        <w:fldChar w:fldCharType="end"/>
      </w:r>
      <w:r w:rsidR="00480230" w:rsidRPr="003A5B22">
        <w:rPr>
          <w:rFonts w:ascii="Arial" w:hAnsi="Arial" w:cs="Arial"/>
        </w:rPr>
        <w:t xml:space="preserve"> show the distribution of APD and [Cain] along a fiber in the tissue. The tissue is paced in a downsweep protocol in </w:t>
      </w:r>
      <w:r w:rsidRPr="003A5B22">
        <w:rPr>
          <w:rFonts w:ascii="Arial" w:hAnsi="Arial" w:cs="Arial"/>
        </w:rPr>
        <w:fldChar w:fldCharType="begin"/>
      </w:r>
      <w:r w:rsidR="00480230" w:rsidRPr="003A5B22">
        <w:rPr>
          <w:rFonts w:ascii="Arial" w:hAnsi="Arial" w:cs="Arial"/>
        </w:rPr>
        <w:instrText xml:space="preserve"> REF _Ref335131843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8</w:t>
      </w:r>
      <w:r w:rsidRPr="003A5B22">
        <w:rPr>
          <w:rFonts w:ascii="Arial" w:hAnsi="Arial" w:cs="Arial"/>
        </w:rPr>
        <w:fldChar w:fldCharType="end"/>
      </w:r>
      <w:r w:rsidR="00480230" w:rsidRPr="003A5B22">
        <w:rPr>
          <w:rFonts w:ascii="Arial" w:hAnsi="Arial" w:cs="Arial"/>
        </w:rPr>
        <w:t xml:space="preserve"> and the downsweep steps are 25ms in </w:t>
      </w:r>
      <w:r w:rsidRPr="003A5B22">
        <w:rPr>
          <w:rFonts w:ascii="Arial" w:hAnsi="Arial" w:cs="Arial"/>
        </w:rPr>
        <w:fldChar w:fldCharType="begin"/>
      </w:r>
      <w:r w:rsidR="00480230" w:rsidRPr="003A5B22">
        <w:rPr>
          <w:rFonts w:ascii="Arial" w:hAnsi="Arial" w:cs="Arial"/>
        </w:rPr>
        <w:instrText xml:space="preserve"> REF _Ref335131843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8</w:t>
      </w:r>
      <w:r w:rsidRPr="003A5B22">
        <w:rPr>
          <w:rFonts w:ascii="Arial" w:hAnsi="Arial" w:cs="Arial"/>
        </w:rPr>
        <w:fldChar w:fldCharType="end"/>
      </w:r>
      <w:r w:rsidR="00480230" w:rsidRPr="003A5B22">
        <w:rPr>
          <w:rFonts w:ascii="Arial" w:hAnsi="Arial" w:cs="Arial"/>
        </w:rPr>
        <w:t xml:space="preserve">a and 5ms in </w:t>
      </w:r>
      <w:r w:rsidRPr="003A5B22">
        <w:rPr>
          <w:rFonts w:ascii="Arial" w:hAnsi="Arial" w:cs="Arial"/>
        </w:rPr>
        <w:fldChar w:fldCharType="begin"/>
      </w:r>
      <w:r w:rsidR="00480230" w:rsidRPr="003A5B22">
        <w:rPr>
          <w:rFonts w:ascii="Arial" w:hAnsi="Arial" w:cs="Arial"/>
        </w:rPr>
        <w:instrText xml:space="preserve"> REF _Ref335131843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8</w:t>
      </w:r>
      <w:r w:rsidRPr="003A5B22">
        <w:rPr>
          <w:rFonts w:ascii="Arial" w:hAnsi="Arial" w:cs="Arial"/>
        </w:rPr>
        <w:fldChar w:fldCharType="end"/>
      </w:r>
      <w:r w:rsidR="00480230" w:rsidRPr="003A5B22">
        <w:rPr>
          <w:rFonts w:ascii="Arial" w:hAnsi="Arial" w:cs="Arial"/>
        </w:rPr>
        <w:t xml:space="preserve">b. The distribution of APD and [Cain] along the same fiber is shown in </w:t>
      </w:r>
      <w:r w:rsidRPr="003A5B22">
        <w:rPr>
          <w:rFonts w:ascii="Arial" w:hAnsi="Arial" w:cs="Arial"/>
        </w:rPr>
        <w:fldChar w:fldCharType="begin"/>
      </w:r>
      <w:r w:rsidR="00480230" w:rsidRPr="003A5B22">
        <w:rPr>
          <w:rFonts w:ascii="Arial" w:hAnsi="Arial" w:cs="Arial"/>
        </w:rPr>
        <w:instrText xml:space="preserve"> REF _Ref335131848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9</w:t>
      </w:r>
      <w:r w:rsidRPr="003A5B22">
        <w:rPr>
          <w:rFonts w:ascii="Arial" w:hAnsi="Arial" w:cs="Arial"/>
        </w:rPr>
        <w:fldChar w:fldCharType="end"/>
      </w:r>
      <w:r w:rsidR="00480230" w:rsidRPr="003A5B22">
        <w:rPr>
          <w:rFonts w:ascii="Arial" w:hAnsi="Arial" w:cs="Arial"/>
        </w:rPr>
        <w:t xml:space="preserve">. The tissue is paced at BCL=375ms for </w:t>
      </w:r>
      <w:r w:rsidRPr="003A5B22">
        <w:rPr>
          <w:rFonts w:ascii="Arial" w:hAnsi="Arial" w:cs="Arial"/>
        </w:rPr>
        <w:fldChar w:fldCharType="begin"/>
      </w:r>
      <w:r w:rsidR="00480230" w:rsidRPr="003A5B22">
        <w:rPr>
          <w:rFonts w:ascii="Arial" w:hAnsi="Arial" w:cs="Arial"/>
        </w:rPr>
        <w:instrText xml:space="preserve"> REF _Ref335131848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9</w:t>
      </w:r>
      <w:r w:rsidRPr="003A5B22">
        <w:rPr>
          <w:rFonts w:ascii="Arial" w:hAnsi="Arial" w:cs="Arial"/>
        </w:rPr>
        <w:fldChar w:fldCharType="end"/>
      </w:r>
      <w:r w:rsidR="00480230" w:rsidRPr="003A5B22">
        <w:rPr>
          <w:rFonts w:ascii="Arial" w:hAnsi="Arial" w:cs="Arial"/>
        </w:rPr>
        <w:t xml:space="preserve">, and initial conditions are uniformly assigned in </w:t>
      </w:r>
      <w:r w:rsidRPr="003A5B22">
        <w:rPr>
          <w:rFonts w:ascii="Arial" w:hAnsi="Arial" w:cs="Arial"/>
        </w:rPr>
        <w:fldChar w:fldCharType="begin"/>
      </w:r>
      <w:r w:rsidR="00480230" w:rsidRPr="003A5B22">
        <w:rPr>
          <w:rFonts w:ascii="Arial" w:hAnsi="Arial" w:cs="Arial"/>
        </w:rPr>
        <w:instrText xml:space="preserve"> REF _Ref335131848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9</w:t>
      </w:r>
      <w:r w:rsidRPr="003A5B22">
        <w:rPr>
          <w:rFonts w:ascii="Arial" w:hAnsi="Arial" w:cs="Arial"/>
        </w:rPr>
        <w:fldChar w:fldCharType="end"/>
      </w:r>
      <w:r w:rsidR="00480230" w:rsidRPr="003A5B22">
        <w:rPr>
          <w:rFonts w:ascii="Arial" w:hAnsi="Arial" w:cs="Arial"/>
        </w:rPr>
        <w:t xml:space="preserve">c but randomly assigned in </w:t>
      </w:r>
      <w:r w:rsidRPr="003A5B22">
        <w:rPr>
          <w:rFonts w:ascii="Arial" w:hAnsi="Arial" w:cs="Arial"/>
        </w:rPr>
        <w:fldChar w:fldCharType="begin"/>
      </w:r>
      <w:r w:rsidR="00480230" w:rsidRPr="003A5B22">
        <w:rPr>
          <w:rFonts w:ascii="Arial" w:hAnsi="Arial" w:cs="Arial"/>
        </w:rPr>
        <w:instrText xml:space="preserve"> REF _Ref335131848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3</w:t>
      </w:r>
      <w:r w:rsidR="007828FE">
        <w:rPr>
          <w:rFonts w:ascii="Arial" w:hAnsi="Arial" w:cs="Arial"/>
          <w:b/>
          <w:bCs/>
        </w:rPr>
        <w:noBreakHyphen/>
      </w:r>
      <w:r w:rsidR="007828FE">
        <w:rPr>
          <w:rFonts w:ascii="Arial" w:hAnsi="Arial" w:cs="Arial"/>
          <w:b/>
          <w:bCs/>
          <w:noProof/>
        </w:rPr>
        <w:t>9</w:t>
      </w:r>
      <w:r w:rsidRPr="003A5B22">
        <w:rPr>
          <w:rFonts w:ascii="Arial" w:hAnsi="Arial" w:cs="Arial"/>
        </w:rPr>
        <w:fldChar w:fldCharType="end"/>
      </w:r>
      <w:r w:rsidR="00480230" w:rsidRPr="003A5B22">
        <w:rPr>
          <w:rFonts w:ascii="Arial" w:hAnsi="Arial" w:cs="Arial"/>
        </w:rPr>
        <w:t xml:space="preserve">d. </w:t>
      </w:r>
    </w:p>
    <w:p w:rsidR="00480230" w:rsidRPr="003A5B22" w:rsidRDefault="00480230" w:rsidP="00480230">
      <w:pPr>
        <w:autoSpaceDE w:val="0"/>
        <w:autoSpaceDN w:val="0"/>
        <w:adjustRightInd w:val="0"/>
        <w:rPr>
          <w:rFonts w:ascii="Arial" w:hAnsi="Arial" w:cs="Arial"/>
        </w:rPr>
      </w:pPr>
    </w:p>
    <w:p w:rsidR="00480230" w:rsidRPr="003A5B22" w:rsidRDefault="00480230" w:rsidP="00480230">
      <w:pPr>
        <w:autoSpaceDE w:val="0"/>
        <w:autoSpaceDN w:val="0"/>
        <w:adjustRightInd w:val="0"/>
        <w:ind w:firstLine="720"/>
        <w:rPr>
          <w:rFonts w:ascii="Arial" w:hAnsi="Arial" w:cs="Arial"/>
        </w:rPr>
      </w:pPr>
      <w:r w:rsidRPr="003A5B22">
        <w:rPr>
          <w:rFonts w:ascii="Arial" w:hAnsi="Arial" w:cs="Arial"/>
        </w:rPr>
        <w:t xml:space="preserve">Similar results are observed when we look into the distribution of APD and [Cain] along other fibers in the tissue. These results demonstrate that the alternans in a tissue is not uniquely determined by the pacing period, but the solution is also sensitive to the pacing protocol and the initial conditions. </w:t>
      </w:r>
    </w:p>
    <w:p w:rsidR="00480230" w:rsidRP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Default="00480230" w:rsidP="00DE3AB9">
      <w:pPr>
        <w:rPr>
          <w:lang w:eastAsia="zh-CN"/>
        </w:rPr>
      </w:pPr>
    </w:p>
    <w:p w:rsidR="00480230" w:rsidRPr="00480230" w:rsidRDefault="00480230" w:rsidP="00DE3AB9">
      <w:pPr>
        <w:rPr>
          <w:lang w:eastAsia="zh-CN"/>
        </w:rPr>
      </w:pPr>
    </w:p>
    <w:p w:rsidR="00355A3A" w:rsidRPr="003A5B22" w:rsidRDefault="00355A3A" w:rsidP="00355A3A">
      <w:pPr>
        <w:autoSpaceDE w:val="0"/>
        <w:autoSpaceDN w:val="0"/>
        <w:adjustRightInd w:val="0"/>
        <w:jc w:val="center"/>
        <w:rPr>
          <w:rFonts w:ascii="Arial" w:hAnsi="Arial" w:cs="Arial"/>
        </w:rPr>
      </w:pPr>
      <w:r w:rsidRPr="003A5B22">
        <w:rPr>
          <w:rFonts w:ascii="Arial" w:hAnsi="Arial" w:cs="Arial"/>
          <w:noProof/>
          <w:lang w:eastAsia="zh-CN"/>
        </w:rPr>
        <w:drawing>
          <wp:inline distT="0" distB="0" distL="0" distR="0">
            <wp:extent cx="2524125" cy="1790700"/>
            <wp:effectExtent l="0" t="0" r="0" b="0"/>
            <wp:docPr id="12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srcRect/>
                    <a:stretch>
                      <a:fillRect/>
                    </a:stretch>
                  </pic:blipFill>
                  <pic:spPr bwMode="auto">
                    <a:xfrm>
                      <a:off x="0" y="0"/>
                      <a:ext cx="2524125" cy="1790700"/>
                    </a:xfrm>
                    <a:prstGeom prst="rect">
                      <a:avLst/>
                    </a:prstGeom>
                    <a:noFill/>
                    <a:ln w="9525">
                      <a:noFill/>
                      <a:miter lim="800000"/>
                      <a:headEnd/>
                      <a:tailEnd/>
                    </a:ln>
                  </pic:spPr>
                </pic:pic>
              </a:graphicData>
            </a:graphic>
          </wp:inline>
        </w:drawing>
      </w:r>
      <w:r w:rsidRPr="003A5B22">
        <w:rPr>
          <w:rFonts w:ascii="Arial" w:hAnsi="Arial" w:cs="Arial"/>
          <w:noProof/>
          <w:lang w:eastAsia="zh-CN"/>
        </w:rPr>
        <w:drawing>
          <wp:inline distT="0" distB="0" distL="0" distR="0">
            <wp:extent cx="2524125" cy="1790700"/>
            <wp:effectExtent l="0" t="0" r="0" b="0"/>
            <wp:docPr id="13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srcRect/>
                    <a:stretch>
                      <a:fillRect/>
                    </a:stretch>
                  </pic:blipFill>
                  <pic:spPr bwMode="auto">
                    <a:xfrm>
                      <a:off x="0" y="0"/>
                      <a:ext cx="2524125" cy="1790700"/>
                    </a:xfrm>
                    <a:prstGeom prst="rect">
                      <a:avLst/>
                    </a:prstGeom>
                    <a:noFill/>
                    <a:ln w="9525">
                      <a:noFill/>
                      <a:miter lim="800000"/>
                      <a:headEnd/>
                      <a:tailEnd/>
                    </a:ln>
                  </pic:spPr>
                </pic:pic>
              </a:graphicData>
            </a:graphic>
          </wp:inline>
        </w:drawing>
      </w:r>
    </w:p>
    <w:p w:rsidR="00355A3A" w:rsidRPr="003A5B22" w:rsidRDefault="00355A3A" w:rsidP="00355A3A">
      <w:pPr>
        <w:autoSpaceDE w:val="0"/>
        <w:autoSpaceDN w:val="0"/>
        <w:adjustRightInd w:val="0"/>
        <w:rPr>
          <w:rFonts w:ascii="Arial" w:hAnsi="Arial" w:cs="Arial"/>
        </w:rPr>
      </w:pPr>
    </w:p>
    <w:p w:rsidR="00FD55C6" w:rsidRPr="003A5B22" w:rsidRDefault="00355A3A" w:rsidP="00FD55C6">
      <w:pPr>
        <w:keepNext/>
        <w:autoSpaceDE w:val="0"/>
        <w:autoSpaceDN w:val="0"/>
        <w:adjustRightInd w:val="0"/>
        <w:jc w:val="center"/>
      </w:pPr>
      <w:r w:rsidRPr="003A5B22">
        <w:rPr>
          <w:rFonts w:ascii="Arial" w:hAnsi="Arial" w:cs="Arial"/>
          <w:noProof/>
          <w:lang w:eastAsia="zh-CN"/>
        </w:rPr>
        <w:drawing>
          <wp:inline distT="0" distB="0" distL="0" distR="0">
            <wp:extent cx="2524125" cy="1790700"/>
            <wp:effectExtent l="0" t="0" r="0" b="0"/>
            <wp:docPr id="13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cstate="print"/>
                    <a:srcRect/>
                    <a:stretch>
                      <a:fillRect/>
                    </a:stretch>
                  </pic:blipFill>
                  <pic:spPr bwMode="auto">
                    <a:xfrm>
                      <a:off x="0" y="0"/>
                      <a:ext cx="2524125" cy="1790700"/>
                    </a:xfrm>
                    <a:prstGeom prst="rect">
                      <a:avLst/>
                    </a:prstGeom>
                    <a:noFill/>
                    <a:ln w="9525">
                      <a:noFill/>
                      <a:miter lim="800000"/>
                      <a:headEnd/>
                      <a:tailEnd/>
                    </a:ln>
                  </pic:spPr>
                </pic:pic>
              </a:graphicData>
            </a:graphic>
          </wp:inline>
        </w:drawing>
      </w:r>
      <w:r w:rsidRPr="003A5B22">
        <w:rPr>
          <w:rFonts w:ascii="Arial" w:hAnsi="Arial" w:cs="Arial"/>
          <w:noProof/>
          <w:lang w:eastAsia="zh-CN"/>
        </w:rPr>
        <w:drawing>
          <wp:inline distT="0" distB="0" distL="0" distR="0">
            <wp:extent cx="2524125" cy="1790700"/>
            <wp:effectExtent l="0" t="0" r="0" b="0"/>
            <wp:docPr id="13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cstate="print"/>
                    <a:srcRect/>
                    <a:stretch>
                      <a:fillRect/>
                    </a:stretch>
                  </pic:blipFill>
                  <pic:spPr bwMode="auto">
                    <a:xfrm>
                      <a:off x="0" y="0"/>
                      <a:ext cx="2524125" cy="1790700"/>
                    </a:xfrm>
                    <a:prstGeom prst="rect">
                      <a:avLst/>
                    </a:prstGeom>
                    <a:noFill/>
                    <a:ln w="9525">
                      <a:noFill/>
                      <a:miter lim="800000"/>
                      <a:headEnd/>
                      <a:tailEnd/>
                    </a:ln>
                  </pic:spPr>
                </pic:pic>
              </a:graphicData>
            </a:graphic>
          </wp:inline>
        </w:drawing>
      </w:r>
    </w:p>
    <w:p w:rsidR="00355A3A" w:rsidRPr="00E47F08" w:rsidRDefault="00FD55C6" w:rsidP="00E47F08">
      <w:pPr>
        <w:pStyle w:val="Caption"/>
        <w:jc w:val="center"/>
        <w:rPr>
          <w:rFonts w:ascii="Arial" w:hAnsi="Arial" w:cs="Arial"/>
          <w:b w:val="0"/>
          <w:bCs w:val="0"/>
          <w:sz w:val="24"/>
          <w:szCs w:val="24"/>
          <w:lang w:eastAsia="zh-CN"/>
        </w:rPr>
      </w:pPr>
      <w:bookmarkStart w:id="86" w:name="_Ref335131843"/>
      <w:bookmarkStart w:id="87" w:name="_Toc338626639"/>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8</w:t>
      </w:r>
      <w:r w:rsidR="006653EC">
        <w:rPr>
          <w:rFonts w:ascii="Arial" w:hAnsi="Arial" w:cs="Arial"/>
          <w:b w:val="0"/>
          <w:bCs w:val="0"/>
          <w:sz w:val="24"/>
          <w:szCs w:val="24"/>
        </w:rPr>
        <w:fldChar w:fldCharType="end"/>
      </w:r>
      <w:bookmarkEnd w:id="86"/>
      <w:r w:rsidRPr="003A5B22">
        <w:rPr>
          <w:rFonts w:ascii="Arial" w:hAnsi="Arial" w:cs="Arial"/>
          <w:b w:val="0"/>
          <w:bCs w:val="0"/>
          <w:sz w:val="24"/>
          <w:szCs w:val="24"/>
        </w:rPr>
        <w:t>.</w:t>
      </w:r>
      <w:r w:rsidR="00355A3A" w:rsidRPr="003A5B22">
        <w:rPr>
          <w:rFonts w:ascii="Arial" w:hAnsi="Arial" w:cs="Arial"/>
          <w:b w:val="0"/>
          <w:bCs w:val="0"/>
          <w:sz w:val="24"/>
          <w:szCs w:val="24"/>
        </w:rPr>
        <w:t xml:space="preserve"> (a): the APD and [Cain] distribution along an arbitrary fiber in the tissue at BCL=375ms, and the tissue is paced from BCL=500ms to BCL=375ms in downsweep protocol, with ∆B=25ms. (b): the APD and [Cain] distribution at BCL=375ms along the same fiber as in (a) in the tissue, and the tissue is paced from BCL=500ms to BCL=375ms in downsweep protocol, with ∆B=5ms.</w:t>
      </w:r>
      <w:bookmarkEnd w:id="87"/>
    </w:p>
    <w:p w:rsidR="00355A3A" w:rsidRDefault="00355A3A"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Pr="003A5B22" w:rsidRDefault="00480230" w:rsidP="00355A3A">
      <w:pPr>
        <w:autoSpaceDE w:val="0"/>
        <w:autoSpaceDN w:val="0"/>
        <w:adjustRightInd w:val="0"/>
        <w:rPr>
          <w:rFonts w:ascii="Arial" w:hAnsi="Arial" w:cs="Arial"/>
          <w:lang w:eastAsia="zh-CN"/>
        </w:rPr>
      </w:pPr>
    </w:p>
    <w:p w:rsidR="00355A3A" w:rsidRDefault="00355A3A"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Default="00480230" w:rsidP="00355A3A">
      <w:pPr>
        <w:autoSpaceDE w:val="0"/>
        <w:autoSpaceDN w:val="0"/>
        <w:adjustRightInd w:val="0"/>
        <w:rPr>
          <w:rFonts w:ascii="Arial" w:hAnsi="Arial" w:cs="Arial"/>
          <w:lang w:eastAsia="zh-CN"/>
        </w:rPr>
      </w:pPr>
    </w:p>
    <w:p w:rsidR="00480230" w:rsidRPr="003A5B22" w:rsidRDefault="00480230" w:rsidP="00355A3A">
      <w:pPr>
        <w:autoSpaceDE w:val="0"/>
        <w:autoSpaceDN w:val="0"/>
        <w:adjustRightInd w:val="0"/>
        <w:rPr>
          <w:rFonts w:ascii="Arial" w:hAnsi="Arial" w:cs="Arial"/>
          <w:lang w:eastAsia="zh-CN"/>
        </w:rPr>
      </w:pPr>
    </w:p>
    <w:p w:rsidR="00355A3A" w:rsidRPr="003A5B22" w:rsidRDefault="00355A3A" w:rsidP="00355A3A">
      <w:pPr>
        <w:autoSpaceDE w:val="0"/>
        <w:autoSpaceDN w:val="0"/>
        <w:adjustRightInd w:val="0"/>
        <w:jc w:val="center"/>
        <w:rPr>
          <w:rFonts w:ascii="Arial" w:hAnsi="Arial" w:cs="Arial"/>
        </w:rPr>
      </w:pPr>
      <w:r w:rsidRPr="003A5B22">
        <w:rPr>
          <w:rFonts w:ascii="Arial" w:hAnsi="Arial" w:cs="Arial"/>
          <w:noProof/>
          <w:lang w:eastAsia="zh-CN"/>
        </w:rPr>
        <w:drawing>
          <wp:inline distT="0" distB="0" distL="0" distR="0">
            <wp:extent cx="2524125" cy="1790700"/>
            <wp:effectExtent l="0" t="0" r="0" b="0"/>
            <wp:docPr id="3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srcRect/>
                    <a:stretch>
                      <a:fillRect/>
                    </a:stretch>
                  </pic:blipFill>
                  <pic:spPr bwMode="auto">
                    <a:xfrm>
                      <a:off x="0" y="0"/>
                      <a:ext cx="2524125" cy="1790700"/>
                    </a:xfrm>
                    <a:prstGeom prst="rect">
                      <a:avLst/>
                    </a:prstGeom>
                    <a:noFill/>
                    <a:ln w="9525">
                      <a:noFill/>
                      <a:miter lim="800000"/>
                      <a:headEnd/>
                      <a:tailEnd/>
                    </a:ln>
                  </pic:spPr>
                </pic:pic>
              </a:graphicData>
            </a:graphic>
          </wp:inline>
        </w:drawing>
      </w:r>
      <w:r w:rsidRPr="003A5B22">
        <w:rPr>
          <w:rFonts w:ascii="Arial" w:hAnsi="Arial" w:cs="Arial"/>
          <w:noProof/>
          <w:lang w:eastAsia="zh-CN"/>
        </w:rPr>
        <w:drawing>
          <wp:inline distT="0" distB="0" distL="0" distR="0">
            <wp:extent cx="2524125" cy="1790700"/>
            <wp:effectExtent l="0" t="0" r="0" b="0"/>
            <wp:docPr id="4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cstate="print"/>
                    <a:srcRect/>
                    <a:stretch>
                      <a:fillRect/>
                    </a:stretch>
                  </pic:blipFill>
                  <pic:spPr bwMode="auto">
                    <a:xfrm>
                      <a:off x="0" y="0"/>
                      <a:ext cx="2524125" cy="1790700"/>
                    </a:xfrm>
                    <a:prstGeom prst="rect">
                      <a:avLst/>
                    </a:prstGeom>
                    <a:noFill/>
                    <a:ln w="9525">
                      <a:noFill/>
                      <a:miter lim="800000"/>
                      <a:headEnd/>
                      <a:tailEnd/>
                    </a:ln>
                  </pic:spPr>
                </pic:pic>
              </a:graphicData>
            </a:graphic>
          </wp:inline>
        </w:drawing>
      </w:r>
    </w:p>
    <w:p w:rsidR="00080427" w:rsidRPr="003A5B22" w:rsidRDefault="00355A3A" w:rsidP="00080427">
      <w:pPr>
        <w:keepNext/>
        <w:autoSpaceDE w:val="0"/>
        <w:autoSpaceDN w:val="0"/>
        <w:adjustRightInd w:val="0"/>
        <w:jc w:val="center"/>
      </w:pPr>
      <w:r w:rsidRPr="003A5B22">
        <w:rPr>
          <w:rFonts w:ascii="Arial" w:hAnsi="Arial" w:cs="Arial"/>
          <w:noProof/>
          <w:lang w:eastAsia="zh-CN"/>
        </w:rPr>
        <w:drawing>
          <wp:inline distT="0" distB="0" distL="0" distR="0">
            <wp:extent cx="2524125" cy="1790700"/>
            <wp:effectExtent l="0" t="0" r="0" b="0"/>
            <wp:docPr id="4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cstate="print"/>
                    <a:srcRect/>
                    <a:stretch>
                      <a:fillRect/>
                    </a:stretch>
                  </pic:blipFill>
                  <pic:spPr bwMode="auto">
                    <a:xfrm>
                      <a:off x="0" y="0"/>
                      <a:ext cx="2524125" cy="1790700"/>
                    </a:xfrm>
                    <a:prstGeom prst="rect">
                      <a:avLst/>
                    </a:prstGeom>
                    <a:noFill/>
                    <a:ln w="9525">
                      <a:noFill/>
                      <a:miter lim="800000"/>
                      <a:headEnd/>
                      <a:tailEnd/>
                    </a:ln>
                  </pic:spPr>
                </pic:pic>
              </a:graphicData>
            </a:graphic>
          </wp:inline>
        </w:drawing>
      </w:r>
      <w:r w:rsidRPr="003A5B22">
        <w:rPr>
          <w:rFonts w:ascii="Arial" w:hAnsi="Arial" w:cs="Arial"/>
          <w:noProof/>
          <w:lang w:eastAsia="zh-CN"/>
        </w:rPr>
        <w:drawing>
          <wp:inline distT="0" distB="0" distL="0" distR="0">
            <wp:extent cx="2524125" cy="1790700"/>
            <wp:effectExtent l="0" t="0" r="0" b="0"/>
            <wp:docPr id="4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srcRect/>
                    <a:stretch>
                      <a:fillRect/>
                    </a:stretch>
                  </pic:blipFill>
                  <pic:spPr bwMode="auto">
                    <a:xfrm>
                      <a:off x="0" y="0"/>
                      <a:ext cx="2524125" cy="1790700"/>
                    </a:xfrm>
                    <a:prstGeom prst="rect">
                      <a:avLst/>
                    </a:prstGeom>
                    <a:noFill/>
                    <a:ln w="9525">
                      <a:noFill/>
                      <a:miter lim="800000"/>
                      <a:headEnd/>
                      <a:tailEnd/>
                    </a:ln>
                  </pic:spPr>
                </pic:pic>
              </a:graphicData>
            </a:graphic>
          </wp:inline>
        </w:drawing>
      </w:r>
    </w:p>
    <w:p w:rsidR="006E24F9" w:rsidRDefault="00080427" w:rsidP="00E47F08">
      <w:pPr>
        <w:pStyle w:val="Caption"/>
        <w:jc w:val="center"/>
        <w:rPr>
          <w:rFonts w:ascii="Arial" w:hAnsi="Arial" w:cs="Arial"/>
          <w:b w:val="0"/>
          <w:bCs w:val="0"/>
          <w:sz w:val="24"/>
          <w:szCs w:val="24"/>
          <w:lang w:eastAsia="zh-CN"/>
        </w:rPr>
      </w:pPr>
      <w:bookmarkStart w:id="88" w:name="_Ref335131848"/>
      <w:bookmarkStart w:id="89" w:name="_Toc338626640"/>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9</w:t>
      </w:r>
      <w:r w:rsidR="006653EC">
        <w:rPr>
          <w:rFonts w:ascii="Arial" w:hAnsi="Arial" w:cs="Arial"/>
          <w:b w:val="0"/>
          <w:bCs w:val="0"/>
          <w:sz w:val="24"/>
          <w:szCs w:val="24"/>
        </w:rPr>
        <w:fldChar w:fldCharType="end"/>
      </w:r>
      <w:bookmarkEnd w:id="88"/>
      <w:r w:rsidRPr="003A5B22">
        <w:rPr>
          <w:rFonts w:ascii="Arial" w:hAnsi="Arial" w:cs="Arial"/>
          <w:b w:val="0"/>
          <w:bCs w:val="0"/>
          <w:sz w:val="24"/>
          <w:szCs w:val="24"/>
        </w:rPr>
        <w:t>. (c)</w:t>
      </w:r>
      <w:r w:rsidR="00355A3A" w:rsidRPr="003A5B22">
        <w:rPr>
          <w:rFonts w:ascii="Arial" w:hAnsi="Arial" w:cs="Arial"/>
          <w:b w:val="0"/>
          <w:bCs w:val="0"/>
          <w:sz w:val="24"/>
          <w:szCs w:val="24"/>
        </w:rPr>
        <w:t>: the APD and [Cain] distribution at BCL=375ms along the same fiber as in Figure 3.8, and the initial condition is uniformly assigned; (d): the APD and [Cain] distribution at BCL=375ms along the same fiber as in Figure 3.8, and the initial condition is randomly assigned</w:t>
      </w:r>
      <w:bookmarkEnd w:id="89"/>
    </w:p>
    <w:p w:rsidR="00480230" w:rsidRDefault="00480230" w:rsidP="00480230">
      <w:pPr>
        <w:rPr>
          <w:lang w:eastAsia="zh-CN"/>
        </w:rPr>
      </w:pPr>
    </w:p>
    <w:p w:rsidR="00480230" w:rsidRDefault="00480230" w:rsidP="00480230">
      <w:pPr>
        <w:rPr>
          <w:lang w:eastAsia="zh-CN"/>
        </w:rPr>
      </w:pPr>
    </w:p>
    <w:p w:rsidR="00480230" w:rsidRDefault="00480230" w:rsidP="00480230">
      <w:pPr>
        <w:rPr>
          <w:lang w:eastAsia="zh-CN"/>
        </w:rPr>
      </w:pPr>
    </w:p>
    <w:p w:rsidR="00480230" w:rsidRDefault="00480230" w:rsidP="00480230">
      <w:pPr>
        <w:rPr>
          <w:lang w:eastAsia="zh-CN"/>
        </w:rPr>
      </w:pPr>
    </w:p>
    <w:p w:rsidR="00480230" w:rsidRDefault="00480230" w:rsidP="00480230">
      <w:pPr>
        <w:rPr>
          <w:lang w:eastAsia="zh-CN"/>
        </w:rPr>
      </w:pPr>
    </w:p>
    <w:p w:rsidR="00480230" w:rsidRDefault="00480230" w:rsidP="00480230">
      <w:pPr>
        <w:rPr>
          <w:lang w:eastAsia="zh-CN"/>
        </w:rPr>
      </w:pPr>
    </w:p>
    <w:p w:rsidR="00480230" w:rsidRDefault="00480230" w:rsidP="00480230">
      <w:pPr>
        <w:rPr>
          <w:lang w:eastAsia="zh-CN"/>
        </w:rPr>
      </w:pPr>
    </w:p>
    <w:p w:rsidR="00480230" w:rsidRDefault="00480230" w:rsidP="00480230">
      <w:pPr>
        <w:rPr>
          <w:lang w:eastAsia="zh-CN"/>
        </w:rPr>
      </w:pPr>
    </w:p>
    <w:p w:rsidR="00480230" w:rsidRDefault="00480230" w:rsidP="00480230">
      <w:pPr>
        <w:rPr>
          <w:lang w:eastAsia="zh-CN"/>
        </w:rPr>
      </w:pPr>
    </w:p>
    <w:p w:rsidR="00480230" w:rsidRDefault="00480230" w:rsidP="00480230">
      <w:pPr>
        <w:rPr>
          <w:lang w:eastAsia="zh-CN"/>
        </w:rPr>
      </w:pPr>
    </w:p>
    <w:p w:rsidR="00480230" w:rsidRPr="00480230" w:rsidRDefault="00480230" w:rsidP="00480230">
      <w:pPr>
        <w:rPr>
          <w:lang w:eastAsia="zh-CN"/>
        </w:rPr>
      </w:pPr>
    </w:p>
    <w:p w:rsidR="004910FC" w:rsidRPr="003A5B22" w:rsidRDefault="00591152" w:rsidP="004910FC">
      <w:pPr>
        <w:pStyle w:val="Heading2"/>
      </w:pPr>
      <w:bookmarkStart w:id="90" w:name="_Toc338626518"/>
      <w:r w:rsidRPr="003A5B22">
        <w:lastRenderedPageBreak/>
        <w:t>3.</w:t>
      </w:r>
      <w:r w:rsidR="009862E1">
        <w:t>4</w:t>
      </w:r>
      <w:r w:rsidRPr="003A5B22">
        <w:t xml:space="preserve"> Summary</w:t>
      </w:r>
      <w:bookmarkEnd w:id="90"/>
    </w:p>
    <w:p w:rsidR="00355A3A" w:rsidRPr="003A5B22" w:rsidRDefault="00355A3A" w:rsidP="00DF5A53">
      <w:pPr>
        <w:ind w:firstLine="720"/>
        <w:rPr>
          <w:rFonts w:ascii="Arial" w:hAnsi="Arial" w:cs="Arial"/>
        </w:rPr>
      </w:pPr>
      <w:r w:rsidRPr="003A5B22">
        <w:rPr>
          <w:rFonts w:ascii="Arial" w:hAnsi="Arial" w:cs="Arial"/>
        </w:rPr>
        <w:t xml:space="preserve">In this </w:t>
      </w:r>
      <w:r w:rsidR="00AB3EE2" w:rsidRPr="003A5B22">
        <w:rPr>
          <w:rFonts w:ascii="Arial" w:hAnsi="Arial" w:cs="Arial"/>
        </w:rPr>
        <w:t>chapter</w:t>
      </w:r>
      <w:r w:rsidR="00557A0F" w:rsidRPr="003A5B22">
        <w:rPr>
          <w:rFonts w:ascii="Arial" w:hAnsi="Arial" w:cs="Arial"/>
        </w:rPr>
        <w:t>, a study</w:t>
      </w:r>
      <w:r w:rsidR="00DB1E88" w:rsidRPr="003A5B22">
        <w:rPr>
          <w:rFonts w:ascii="Arial" w:hAnsi="Arial" w:cs="Arial"/>
        </w:rPr>
        <w:t xml:space="preserve"> has been presented for the </w:t>
      </w:r>
      <w:r w:rsidR="004C7674" w:rsidRPr="003A5B22">
        <w:rPr>
          <w:rFonts w:ascii="Arial" w:hAnsi="Arial" w:cs="Arial"/>
        </w:rPr>
        <w:t>investigation</w:t>
      </w:r>
      <w:r w:rsidR="00DB1E88" w:rsidRPr="003A5B22">
        <w:rPr>
          <w:rFonts w:ascii="Arial" w:hAnsi="Arial" w:cs="Arial"/>
        </w:rPr>
        <w:t xml:space="preserve"> of</w:t>
      </w:r>
      <w:r w:rsidRPr="003A5B22">
        <w:rPr>
          <w:rFonts w:ascii="Arial" w:hAnsi="Arial" w:cs="Arial"/>
        </w:rPr>
        <w:t xml:space="preserve"> the effects of sodium channel blockers through mathematical modeling of cardiac electrophysiological phenomena. Multi-scale simulation has been accomplished, and we have observed significant differences between different scales, indicating the necessity of a multi-scale study upon cardiac issues. We have found that the drugs changed the critical pacing period corresponding to the onset of alternans as well as the alternans’ amplitude, but the effect of the drugs was not consistent in the three models. On the whole, the drug has shown an adverse effect upon the electrical alternans. In addition, the changes in the onset of alternans were found to be dependent on the length of a fiber or the size of a tissue. Moreover, coexistence of multiple solutions in the tissues of the Shiferaw model was observed.</w:t>
      </w:r>
    </w:p>
    <w:p w:rsidR="00CD534F" w:rsidRPr="003A5B22" w:rsidRDefault="00CD534F" w:rsidP="00DF5A53">
      <w:pPr>
        <w:ind w:firstLine="720"/>
        <w:rPr>
          <w:rFonts w:ascii="Arial" w:hAnsi="Arial" w:cs="Arial"/>
        </w:rPr>
      </w:pPr>
    </w:p>
    <w:p w:rsidR="00CD534F" w:rsidRPr="003A5B22" w:rsidRDefault="00CD534F" w:rsidP="00CD534F">
      <w:pPr>
        <w:ind w:firstLine="720"/>
        <w:rPr>
          <w:rFonts w:ascii="Arial" w:hAnsi="Arial" w:cs="Arial"/>
        </w:rPr>
      </w:pPr>
      <w:r w:rsidRPr="003A5B22">
        <w:rPr>
          <w:rFonts w:ascii="Arial" w:hAnsi="Arial" w:cs="Arial"/>
        </w:rPr>
        <w:t>Starmer et al. contributed a lot to the understanding of the pro-arrhythmic properties of the sodium channel blocker. They studied the influence of the sodium channel antagonists on the vulnerable period (VP), and found that the antagonists increase the duration of the VP by both slowing conduction velocity and reducin</w:t>
      </w:r>
      <w:r w:rsidR="00553C5C" w:rsidRPr="003A5B22">
        <w:rPr>
          <w:rFonts w:ascii="Arial" w:hAnsi="Arial" w:cs="Arial"/>
        </w:rPr>
        <w:t xml:space="preserve">g the gradient of excitability </w:t>
      </w:r>
      <w:r w:rsidR="006653EC" w:rsidRPr="003A5B22">
        <w:rPr>
          <w:rFonts w:ascii="Arial" w:hAnsi="Arial" w:cs="Arial"/>
        </w:rPr>
        <w:fldChar w:fldCharType="begin"/>
      </w:r>
      <w:r w:rsidR="00553C5C" w:rsidRPr="003A5B22">
        <w:rPr>
          <w:rFonts w:ascii="Arial" w:hAnsi="Arial" w:cs="Arial"/>
        </w:rPr>
        <w:instrText xml:space="preserve"> REF _Ref334706895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[32]</w:t>
      </w:r>
      <w:r w:rsidR="006653EC" w:rsidRPr="003A5B22">
        <w:rPr>
          <w:rFonts w:ascii="Arial" w:hAnsi="Arial" w:cs="Arial"/>
        </w:rPr>
        <w:fldChar w:fldCharType="end"/>
      </w:r>
      <w:r w:rsidRPr="003A5B22">
        <w:rPr>
          <w:rFonts w:ascii="Arial" w:hAnsi="Arial" w:cs="Arial"/>
        </w:rPr>
        <w:t xml:space="preserve">. </w:t>
      </w:r>
      <w:r w:rsidR="0061107D" w:rsidRPr="003A5B22">
        <w:rPr>
          <w:rFonts w:ascii="Arial" w:hAnsi="Arial" w:cs="Arial"/>
        </w:rPr>
        <w:t>This</w:t>
      </w:r>
      <w:r w:rsidRPr="003A5B22">
        <w:rPr>
          <w:rFonts w:ascii="Arial" w:hAnsi="Arial" w:cs="Arial"/>
        </w:rPr>
        <w:t xml:space="preserve"> work addresses the same problem but from a different perspective: the blocker’s effect on the initiation of alternans. </w:t>
      </w:r>
    </w:p>
    <w:p w:rsidR="00CD534F" w:rsidRPr="003A5B22" w:rsidRDefault="00CD534F" w:rsidP="00CD534F">
      <w:pPr>
        <w:ind w:firstLine="720"/>
        <w:rPr>
          <w:rFonts w:ascii="Arial" w:hAnsi="Arial" w:cs="Arial"/>
        </w:rPr>
      </w:pPr>
    </w:p>
    <w:p w:rsidR="00CD534F" w:rsidRPr="003A5B22" w:rsidRDefault="00CD534F" w:rsidP="00CD534F">
      <w:pPr>
        <w:ind w:firstLine="720"/>
        <w:rPr>
          <w:rFonts w:ascii="Arial" w:hAnsi="Arial" w:cs="Arial"/>
        </w:rPr>
      </w:pPr>
      <w:r w:rsidRPr="003A5B22">
        <w:rPr>
          <w:rFonts w:ascii="Arial" w:hAnsi="Arial" w:cs="Arial"/>
        </w:rPr>
        <w:t xml:space="preserve">The relation of the electrical alternans to the sodium channel current was also shown by Fox et al. 2002 </w:t>
      </w:r>
      <w:r w:rsidR="006653EC" w:rsidRPr="003A5B22">
        <w:rPr>
          <w:rFonts w:ascii="Arial" w:hAnsi="Arial" w:cs="Arial"/>
        </w:rPr>
        <w:fldChar w:fldCharType="begin"/>
      </w:r>
      <w:r w:rsidR="0090625F" w:rsidRPr="003A5B22">
        <w:rPr>
          <w:rFonts w:ascii="Arial" w:hAnsi="Arial" w:cs="Arial"/>
        </w:rPr>
        <w:instrText xml:space="preserve"> REF _Ref335125742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[126]</w:t>
      </w:r>
      <w:r w:rsidR="006653EC" w:rsidRPr="003A5B22">
        <w:rPr>
          <w:rFonts w:ascii="Arial" w:hAnsi="Arial" w:cs="Arial"/>
        </w:rPr>
        <w:fldChar w:fldCharType="end"/>
      </w:r>
      <w:r w:rsidR="0090625F" w:rsidRPr="003A5B22">
        <w:rPr>
          <w:rFonts w:ascii="Arial" w:hAnsi="Arial" w:cs="Arial"/>
        </w:rPr>
        <w:t xml:space="preserve"> </w:t>
      </w:r>
      <w:r w:rsidRPr="003A5B22">
        <w:rPr>
          <w:rFonts w:ascii="Arial" w:hAnsi="Arial" w:cs="Arial"/>
        </w:rPr>
        <w:t>earlier as they found the increase of the alternans’ amplitude could be obtained by reducing I</w:t>
      </w:r>
      <w:r w:rsidRPr="003A5B22">
        <w:rPr>
          <w:rFonts w:ascii="Arial" w:hAnsi="Arial" w:cs="Arial"/>
          <w:vertAlign w:val="subscript"/>
        </w:rPr>
        <w:t>Na</w:t>
      </w:r>
      <w:r w:rsidRPr="003A5B22">
        <w:rPr>
          <w:rFonts w:ascii="Arial" w:hAnsi="Arial" w:cs="Arial"/>
        </w:rPr>
        <w:t xml:space="preserve">, but we have extended that to the fiber and tissue levels and have found interesting phenomena. </w:t>
      </w:r>
    </w:p>
    <w:p w:rsidR="00CD534F" w:rsidRPr="003A5B22" w:rsidRDefault="00CD534F" w:rsidP="00CD534F">
      <w:pPr>
        <w:ind w:firstLine="720"/>
        <w:rPr>
          <w:rFonts w:ascii="Arial" w:hAnsi="Arial" w:cs="Arial"/>
        </w:rPr>
      </w:pPr>
    </w:p>
    <w:p w:rsidR="00CD534F" w:rsidRPr="003A5B22" w:rsidRDefault="00CD534F" w:rsidP="00CD534F">
      <w:pPr>
        <w:ind w:firstLine="720"/>
        <w:rPr>
          <w:rFonts w:ascii="Arial" w:hAnsi="Arial" w:cs="Arial"/>
        </w:rPr>
      </w:pPr>
      <w:r w:rsidRPr="003A5B22">
        <w:rPr>
          <w:rFonts w:ascii="Arial" w:hAnsi="Arial" w:cs="Arial"/>
        </w:rPr>
        <w:t>In addition, Blas Echebarria and Alain Karma achieved an equation that governed the spatiotemporal dynamics of small amplitude alt</w:t>
      </w:r>
      <w:r w:rsidR="00906263" w:rsidRPr="003A5B22">
        <w:rPr>
          <w:rFonts w:ascii="Arial" w:hAnsi="Arial" w:cs="Arial"/>
        </w:rPr>
        <w:t xml:space="preserve">ernans in paced cardiac tissue </w:t>
      </w:r>
      <w:r w:rsidR="006653EC" w:rsidRPr="003A5B22">
        <w:rPr>
          <w:rFonts w:ascii="Arial" w:hAnsi="Arial" w:cs="Arial"/>
        </w:rPr>
        <w:fldChar w:fldCharType="begin"/>
      </w:r>
      <w:r w:rsidR="00906263" w:rsidRPr="003A5B22">
        <w:rPr>
          <w:rFonts w:ascii="Arial" w:hAnsi="Arial" w:cs="Arial"/>
        </w:rPr>
        <w:instrText xml:space="preserve"> REF _Ref335132195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[135]</w:t>
      </w:r>
      <w:r w:rsidR="006653EC" w:rsidRPr="003A5B22">
        <w:rPr>
          <w:rFonts w:ascii="Arial" w:hAnsi="Arial" w:cs="Arial"/>
        </w:rPr>
        <w:fldChar w:fldCharType="end"/>
      </w:r>
      <w:r w:rsidR="00906263" w:rsidRPr="003A5B22">
        <w:rPr>
          <w:rFonts w:ascii="Arial" w:hAnsi="Arial" w:cs="Arial"/>
        </w:rPr>
        <w:t>-</w:t>
      </w:r>
      <w:r w:rsidR="006653EC" w:rsidRPr="003A5B22">
        <w:rPr>
          <w:rFonts w:ascii="Arial" w:hAnsi="Arial" w:cs="Arial"/>
        </w:rPr>
        <w:fldChar w:fldCharType="begin"/>
      </w:r>
      <w:r w:rsidR="00906263" w:rsidRPr="003A5B22">
        <w:rPr>
          <w:rFonts w:ascii="Arial" w:hAnsi="Arial" w:cs="Arial"/>
        </w:rPr>
        <w:instrText xml:space="preserve"> REF _Ref335132196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[136]</w:t>
      </w:r>
      <w:r w:rsidR="006653EC" w:rsidRPr="003A5B22">
        <w:rPr>
          <w:rFonts w:ascii="Arial" w:hAnsi="Arial" w:cs="Arial"/>
        </w:rPr>
        <w:fldChar w:fldCharType="end"/>
      </w:r>
      <w:r w:rsidRPr="003A5B22">
        <w:rPr>
          <w:rFonts w:ascii="Arial" w:hAnsi="Arial" w:cs="Arial"/>
        </w:rPr>
        <w:t xml:space="preserve">. Alternans’ amplitude, pacing period, and fiber length are related in that equation and the relationship between them was predicted by incorporating the equation with a two variable model. The results they obtained are similar to what we achieved. And in </w:t>
      </w:r>
      <w:r w:rsidR="00C431E1" w:rsidRPr="003A5B22">
        <w:rPr>
          <w:rFonts w:ascii="Arial" w:hAnsi="Arial" w:cs="Arial"/>
        </w:rPr>
        <w:t>this</w:t>
      </w:r>
      <w:r w:rsidRPr="003A5B22">
        <w:rPr>
          <w:rFonts w:ascii="Arial" w:hAnsi="Arial" w:cs="Arial"/>
        </w:rPr>
        <w:t xml:space="preserve"> work, we have found that the sodium channel blockers modified that relationship, as we see that the role of the fiber length in determining the onset of alternans was promoted by the sodium channel blockers.  </w:t>
      </w:r>
    </w:p>
    <w:p w:rsidR="00355A3A" w:rsidRPr="003A5B22" w:rsidRDefault="00355A3A" w:rsidP="004910FC"/>
    <w:p w:rsidR="002124C1" w:rsidRDefault="002124C1">
      <w:pPr>
        <w:rPr>
          <w:rFonts w:ascii="Arial" w:hAnsi="Arial" w:cs="Arial"/>
        </w:rPr>
      </w:pPr>
      <w:r>
        <w:rPr>
          <w:rFonts w:ascii="Arial" w:hAnsi="Arial" w:cs="Arial"/>
        </w:rPr>
        <w:br w:type="page"/>
      </w:r>
    </w:p>
    <w:p w:rsidR="00236E6D" w:rsidRPr="003A5B22" w:rsidRDefault="00236E6D"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367591" w:rsidRPr="003A5B22" w:rsidRDefault="00E459DC" w:rsidP="00367591">
      <w:pPr>
        <w:pStyle w:val="Heading1"/>
      </w:pPr>
      <w:r w:rsidRPr="003A5B22">
        <w:t xml:space="preserve"> </w:t>
      </w:r>
      <w:r w:rsidRPr="003A5B22">
        <w:br/>
      </w:r>
      <w:bookmarkStart w:id="91" w:name="_Toc338626519"/>
      <w:r w:rsidR="00E87A96" w:rsidRPr="003A5B22">
        <w:t>Influence of electro-mechanical coupling on cardiac alternans</w:t>
      </w:r>
      <w:bookmarkEnd w:id="91"/>
    </w:p>
    <w:p w:rsidR="00236E6D" w:rsidRPr="003A5B22" w:rsidRDefault="00367591" w:rsidP="00B504A9">
      <w:pPr>
        <w:pStyle w:val="Heading2"/>
      </w:pPr>
      <w:bookmarkStart w:id="92" w:name="_Toc338626520"/>
      <w:r w:rsidRPr="003A5B22">
        <w:t>4.1 Overview</w:t>
      </w:r>
      <w:bookmarkEnd w:id="92"/>
    </w:p>
    <w:p w:rsidR="00F32FC5" w:rsidRPr="003A5B22" w:rsidRDefault="00076E8C"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sidRPr="003A5B22">
        <w:rPr>
          <w:rFonts w:ascii="Arial" w:hAnsi="Arial" w:cs="Arial"/>
        </w:rPr>
        <w:tab/>
        <w:t>Two mechanisms for the discordant alternans were demonstrated by one and two dimensional simulations of action potential propagation models in spatially homogeneous tissues. The first and the more important mechanism was the interaction of conduction velocity and action potential duration re</w:t>
      </w:r>
      <w:r w:rsidR="003371D5" w:rsidRPr="003A5B22">
        <w:rPr>
          <w:rFonts w:ascii="Arial" w:hAnsi="Arial" w:cs="Arial"/>
        </w:rPr>
        <w:t>stitution at high pacing rates. T</w:t>
      </w:r>
      <w:r w:rsidRPr="003A5B22">
        <w:rPr>
          <w:rFonts w:ascii="Arial" w:hAnsi="Arial" w:cs="Arial"/>
        </w:rPr>
        <w:t xml:space="preserve">he second was the dispersion of diastolic interval produced by ectopic foci. </w:t>
      </w:r>
    </w:p>
    <w:p w:rsidR="00F32FC5" w:rsidRPr="003A5B22" w:rsidRDefault="00F32FC5"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EF1F6F" w:rsidRPr="003A5B22" w:rsidRDefault="00F32FC5"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sidRPr="003A5B22">
        <w:rPr>
          <w:rFonts w:ascii="Arial" w:hAnsi="Arial" w:cs="Arial"/>
        </w:rPr>
        <w:tab/>
      </w:r>
      <w:r w:rsidR="00076E8C" w:rsidRPr="003A5B22">
        <w:rPr>
          <w:rFonts w:ascii="Arial" w:hAnsi="Arial" w:cs="Arial"/>
        </w:rPr>
        <w:t xml:space="preserve">Though the theory is very well proved by simulation of cardiac electrophysiology, no effects of the electro-mechanical coupling have been considered so far.  In this chapter, we carefully examined the effects of the electro-mechanical coupling on the formation of the APD alternans. </w:t>
      </w:r>
    </w:p>
    <w:p w:rsidR="00EF1F6F" w:rsidRPr="003A5B22" w:rsidRDefault="00EF1F6F"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Pr="003A5B22" w:rsidRDefault="00EF1F6F" w:rsidP="00C351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sidRPr="003A5B22">
        <w:rPr>
          <w:rFonts w:ascii="Arial" w:hAnsi="Arial" w:cs="Arial"/>
        </w:rPr>
        <w:tab/>
      </w:r>
      <w:r w:rsidR="00AC5AF1" w:rsidRPr="003A5B22">
        <w:rPr>
          <w:rFonts w:ascii="Arial" w:hAnsi="Arial" w:cs="Arial"/>
        </w:rPr>
        <w:t>As will be shown in the chapter, this</w:t>
      </w:r>
      <w:r w:rsidR="00076E8C" w:rsidRPr="003A5B22">
        <w:rPr>
          <w:rFonts w:ascii="Arial" w:hAnsi="Arial" w:cs="Arial"/>
        </w:rPr>
        <w:t xml:space="preserve"> study supported that the discordant alternans is induced by the interaction of conduction velocity and action potential duration restitution at high pacing rates, no matter whether contraction is considered or not. However, when contraction is considered, the formation of the discordant alternans is in a very different way, and it’s dependent on the boundary conditions. </w:t>
      </w:r>
    </w:p>
    <w:p w:rsidR="00797C05" w:rsidRPr="003A5B22" w:rsidRDefault="00184C45" w:rsidP="00B504A9">
      <w:pPr>
        <w:pStyle w:val="Heading2"/>
      </w:pPr>
      <w:bookmarkStart w:id="93" w:name="_Toc338626521"/>
      <w:r w:rsidRPr="003A5B22">
        <w:t>4.</w:t>
      </w:r>
      <w:r w:rsidR="00051C2E" w:rsidRPr="003A5B22">
        <w:t>2</w:t>
      </w:r>
      <w:r w:rsidR="00B10D54" w:rsidRPr="003A5B22">
        <w:t xml:space="preserve"> </w:t>
      </w:r>
      <w:r w:rsidRPr="003A5B22">
        <w:t>Method</w:t>
      </w:r>
      <w:bookmarkEnd w:id="93"/>
    </w:p>
    <w:p w:rsidR="00BC363B" w:rsidRPr="003A5B22" w:rsidRDefault="008342FF" w:rsidP="00F767CB">
      <w:pPr>
        <w:autoSpaceDE w:val="0"/>
        <w:autoSpaceDN w:val="0"/>
        <w:adjustRightInd w:val="0"/>
        <w:rPr>
          <w:rFonts w:ascii="Arial" w:hAnsi="Arial" w:cs="Arial"/>
        </w:rPr>
      </w:pPr>
      <w:r w:rsidRPr="003A5B22">
        <w:rPr>
          <w:rFonts w:ascii="Arial" w:hAnsi="Arial" w:cs="Arial"/>
        </w:rPr>
        <w:tab/>
      </w:r>
      <w:r w:rsidR="00797C05" w:rsidRPr="003A5B22">
        <w:rPr>
          <w:rFonts w:ascii="Arial" w:hAnsi="Arial" w:cs="Arial"/>
        </w:rPr>
        <w:t>The electro-m</w:t>
      </w:r>
      <w:r w:rsidR="00DB1058" w:rsidRPr="003A5B22">
        <w:rPr>
          <w:rFonts w:ascii="Arial" w:hAnsi="Arial" w:cs="Arial"/>
        </w:rPr>
        <w:t xml:space="preserve">echanical model developed in Chapter 2 is taken into use in this chapter. </w:t>
      </w:r>
      <w:r w:rsidR="00FC5FDC" w:rsidRPr="003A5B22">
        <w:rPr>
          <w:rFonts w:ascii="Arial" w:hAnsi="Arial" w:cs="Arial"/>
        </w:rPr>
        <w:t xml:space="preserve">For completeness, the model is shortly reviewed. </w:t>
      </w:r>
      <w:r w:rsidR="00BC363B" w:rsidRPr="003A5B22">
        <w:rPr>
          <w:rFonts w:ascii="Arial" w:hAnsi="Arial" w:cs="Arial"/>
        </w:rPr>
        <w:t xml:space="preserve">The Beeler-Reuter (BR) ion channel model </w:t>
      </w:r>
      <w:r w:rsidR="00C15015">
        <w:fldChar w:fldCharType="begin"/>
      </w:r>
      <w:r w:rsidR="00C15015">
        <w:instrText xml:space="preserve"> REF _Ref334716845 \r \h  \* MERGEFORMAT </w:instrText>
      </w:r>
      <w:r w:rsidR="00C15015">
        <w:fldChar w:fldCharType="separate"/>
      </w:r>
      <w:r w:rsidR="007828FE">
        <w:rPr>
          <w:rFonts w:ascii="Arial" w:hAnsi="Arial" w:cs="Arial"/>
        </w:rPr>
        <w:t>[109]</w:t>
      </w:r>
      <w:r w:rsidR="00C15015">
        <w:fldChar w:fldCharType="end"/>
      </w:r>
      <w:r w:rsidR="002C67B0" w:rsidRPr="003A5B22">
        <w:rPr>
          <w:rFonts w:ascii="Arial" w:hAnsi="Arial" w:cs="Arial"/>
        </w:rPr>
        <w:t xml:space="preserve"> </w:t>
      </w:r>
      <w:r w:rsidR="00BC363B" w:rsidRPr="003A5B22">
        <w:rPr>
          <w:rFonts w:ascii="Arial" w:hAnsi="Arial" w:cs="Arial"/>
        </w:rPr>
        <w:t>was applied to the cardiac tissue. The transmembrane current</w:t>
      </w:r>
      <w:r w:rsidR="001641A5" w:rsidRPr="003A5B22">
        <w:rPr>
          <w:rFonts w:ascii="Arial" w:hAnsi="Arial" w:cs="Arial"/>
        </w:rPr>
        <w:t xml:space="preserve"> </w:t>
      </w: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t</m:t>
            </m:r>
          </m:sub>
        </m:sSub>
      </m:oMath>
      <w:r w:rsidR="001641A5" w:rsidRPr="003A5B22">
        <w:rPr>
          <w:rFonts w:ascii="Arial" w:hAnsi="Arial" w:cs="Arial"/>
        </w:rPr>
        <w:t xml:space="preserve"> </w:t>
      </w:r>
      <w:r w:rsidR="00BC363B" w:rsidRPr="003A5B22">
        <w:rPr>
          <w:rFonts w:ascii="Arial" w:hAnsi="Arial" w:cs="Arial"/>
        </w:rPr>
        <w:t>can be written as</w:t>
      </w:r>
      <w:r w:rsidR="00613D22" w:rsidRPr="003A5B22">
        <w:rPr>
          <w:rFonts w:ascii="Arial" w:hAnsi="Arial" w:cs="Arial"/>
        </w:rPr>
        <w:t xml:space="preserve"> Equation 4.1, in which C</w:t>
      </w:r>
      <w:r w:rsidR="00613D22" w:rsidRPr="003A5B22">
        <w:rPr>
          <w:rFonts w:ascii="Arial" w:hAnsi="Arial" w:cs="Arial"/>
          <w:vertAlign w:val="subscript"/>
        </w:rPr>
        <w:t>m</w:t>
      </w:r>
      <w:r w:rsidR="00613D22" w:rsidRPr="003A5B22">
        <w:rPr>
          <w:rFonts w:ascii="Arial" w:hAnsi="Arial" w:cs="Arial"/>
        </w:rPr>
        <w:t xml:space="preserve"> is the membrane capacity, v is the transmembrane voltage, I</w:t>
      </w:r>
      <w:r w:rsidR="00613D22" w:rsidRPr="003A5B22">
        <w:rPr>
          <w:rFonts w:ascii="Arial" w:hAnsi="Arial" w:cs="Arial"/>
          <w:vertAlign w:val="subscript"/>
        </w:rPr>
        <w:t>ion</w:t>
      </w:r>
      <w:r w:rsidR="00613D22" w:rsidRPr="003A5B22">
        <w:rPr>
          <w:rFonts w:ascii="Arial" w:hAnsi="Arial" w:cs="Arial"/>
        </w:rPr>
        <w:t xml:space="preserve"> represents the current through ion channels, I</w:t>
      </w:r>
      <w:r w:rsidR="00613D22" w:rsidRPr="003A5B22">
        <w:rPr>
          <w:rFonts w:ascii="Arial" w:hAnsi="Arial" w:cs="Arial"/>
          <w:vertAlign w:val="subscript"/>
        </w:rPr>
        <w:t>s</w:t>
      </w:r>
      <w:r w:rsidR="00613D22" w:rsidRPr="003A5B22">
        <w:rPr>
          <w:rFonts w:ascii="Arial" w:hAnsi="Arial" w:cs="Arial"/>
        </w:rPr>
        <w:t xml:space="preserve"> represents the current through stretch activated channels, and I</w:t>
      </w:r>
      <w:r w:rsidR="00613D22" w:rsidRPr="003A5B22">
        <w:rPr>
          <w:rFonts w:ascii="Arial" w:hAnsi="Arial" w:cs="Arial"/>
          <w:vertAlign w:val="subscript"/>
        </w:rPr>
        <w:t>ext</w:t>
      </w:r>
      <w:r w:rsidR="00613D22" w:rsidRPr="003A5B22">
        <w:rPr>
          <w:rFonts w:ascii="Arial" w:hAnsi="Arial" w:cs="Arial"/>
        </w:rPr>
        <w:t xml:space="preserve"> represents external stimulation</w:t>
      </w:r>
      <w:r w:rsidR="00F767CB" w:rsidRPr="003A5B22">
        <w:rPr>
          <w:rFonts w:ascii="Arial" w:hAnsi="Arial" w:cs="Arial"/>
        </w:rPr>
        <w:t>.</w:t>
      </w:r>
    </w:p>
    <w:p w:rsidR="001641A5" w:rsidRPr="003A5B22" w:rsidRDefault="001641A5" w:rsidP="0045420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BC363B" w:rsidRPr="003A5B22" w:rsidRDefault="005A7344" w:rsidP="00DC1494">
      <w:pPr>
        <w:ind w:firstLine="720"/>
        <w:jc w:val="center"/>
        <w:rPr>
          <w:rFonts w:ascii="Arial" w:hAnsi="Arial" w:cs="Arial"/>
        </w:rPr>
      </w:pPr>
      <m:oMath>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t</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C</m:t>
            </m:r>
          </m:e>
          <m:sub>
            <m:r>
              <m:rPr>
                <m:sty m:val="p"/>
              </m:rPr>
              <w:rPr>
                <w:rFonts w:ascii="Cambria Math" w:hAnsi="Cambria Math" w:cs="Arial"/>
              </w:rPr>
              <m:t>m</m:t>
            </m:r>
          </m:sub>
        </m:sSub>
        <m:f>
          <m:fPr>
            <m:ctrlPr>
              <w:rPr>
                <w:rFonts w:ascii="Cambria Math" w:hAnsi="Cambria Math" w:cs="Arial"/>
              </w:rPr>
            </m:ctrlPr>
          </m:fPr>
          <m:num>
            <m:r>
              <m:rPr>
                <m:sty m:val="p"/>
              </m:rPr>
              <w:rPr>
                <w:rFonts w:ascii="Cambria Math" w:hAnsi="Cambria Math" w:cs="Arial"/>
              </w:rPr>
              <m:t>∂v</m:t>
            </m:r>
          </m:num>
          <m:den>
            <m:r>
              <m:rPr>
                <m:sty m:val="p"/>
              </m:rPr>
              <w:rPr>
                <w:rFonts w:ascii="Cambria Math" w:hAnsi="Cambria Math" w:cs="Arial"/>
              </w:rPr>
              <m:t>∂t</m:t>
            </m:r>
          </m:den>
        </m:f>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ion</m:t>
            </m:r>
          </m:sub>
        </m:sSub>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s</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I</m:t>
            </m:r>
          </m:e>
          <m:sub>
            <m:r>
              <m:rPr>
                <m:sty m:val="p"/>
              </m:rPr>
              <w:rPr>
                <w:rFonts w:ascii="Cambria Math" w:hAnsi="Cambria Math" w:cs="Arial"/>
              </w:rPr>
              <m:t>ext</m:t>
            </m:r>
          </m:sub>
        </m:sSub>
      </m:oMath>
      <w:r w:rsidR="00BC363B" w:rsidRPr="003A5B22">
        <w:rPr>
          <w:rFonts w:ascii="Arial" w:hAnsi="Arial" w:cs="Arial"/>
        </w:rPr>
        <w:t xml:space="preserve">    </w:t>
      </w:r>
      <w:r w:rsidR="009B7CDC" w:rsidRPr="003A5B22">
        <w:rPr>
          <w:rFonts w:ascii="Arial" w:hAnsi="Arial" w:cs="Arial"/>
        </w:rPr>
        <w:tab/>
      </w:r>
      <w:r w:rsidR="009B7CDC" w:rsidRPr="003A5B22">
        <w:rPr>
          <w:rFonts w:ascii="Arial" w:hAnsi="Arial" w:cs="Arial"/>
        </w:rPr>
        <w:tab/>
      </w:r>
      <w:r w:rsidR="009B7CDC" w:rsidRPr="003A5B22">
        <w:rPr>
          <w:rFonts w:ascii="Arial" w:hAnsi="Arial" w:cs="Arial"/>
        </w:rPr>
        <w:tab/>
      </w:r>
      <w:r w:rsidR="009B7CDC" w:rsidRPr="003A5B22">
        <w:rPr>
          <w:rFonts w:ascii="Arial" w:hAnsi="Arial" w:cs="Arial"/>
        </w:rPr>
        <w:tab/>
      </w:r>
      <w:r w:rsidR="009B7CDC" w:rsidRPr="003A5B22">
        <w:rPr>
          <w:rFonts w:ascii="Arial" w:hAnsi="Arial" w:cs="Arial"/>
        </w:rPr>
        <w:tab/>
      </w:r>
      <w:r w:rsidR="009B7CDC" w:rsidRPr="003A5B22">
        <w:rPr>
          <w:rFonts w:ascii="Arial" w:hAnsi="Arial" w:cs="Arial"/>
        </w:rPr>
        <w:tab/>
      </w:r>
      <w:r w:rsidR="00BC363B" w:rsidRPr="003A5B22">
        <w:rPr>
          <w:rFonts w:ascii="Arial" w:hAnsi="Arial" w:cs="Arial"/>
        </w:rPr>
        <w:t xml:space="preserve">  (4.1)</w:t>
      </w:r>
    </w:p>
    <w:p w:rsidR="00BC363B" w:rsidRPr="003A5B22" w:rsidRDefault="00BC363B" w:rsidP="00BC363B">
      <w:pPr>
        <w:rPr>
          <w:rFonts w:ascii="Arial" w:hAnsi="Arial" w:cs="Arial"/>
        </w:rPr>
      </w:pPr>
    </w:p>
    <w:p w:rsidR="00BC363B" w:rsidRPr="003A5B22" w:rsidRDefault="00BC363B" w:rsidP="0056059F">
      <w:pPr>
        <w:autoSpaceDE w:val="0"/>
        <w:autoSpaceDN w:val="0"/>
        <w:adjustRightInd w:val="0"/>
        <w:ind w:firstLine="720"/>
        <w:rPr>
          <w:rFonts w:ascii="Arial" w:hAnsi="Arial" w:cs="Arial"/>
        </w:rPr>
      </w:pPr>
      <w:r w:rsidRPr="003A5B22">
        <w:rPr>
          <w:rFonts w:ascii="Arial" w:hAnsi="Arial" w:cs="Arial"/>
        </w:rPr>
        <w:t xml:space="preserve">Consider a cardiac fiber stimulated at the left end. Let X represent the original, undeformed configuration and let x represent the deformed position. Consider a small element on the fiber as shown in </w:t>
      </w:r>
      <w:r w:rsidR="006653EC" w:rsidRPr="003A5B22">
        <w:rPr>
          <w:rFonts w:ascii="Arial" w:hAnsi="Arial" w:cs="Arial"/>
        </w:rPr>
        <w:fldChar w:fldCharType="begin"/>
      </w:r>
      <w:r w:rsidR="00D52CEA" w:rsidRPr="003A5B22">
        <w:rPr>
          <w:rFonts w:ascii="Arial" w:hAnsi="Arial" w:cs="Arial"/>
        </w:rPr>
        <w:instrText xml:space="preserve"> REF _Ref335133364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1</w:t>
      </w:r>
      <w:r w:rsidR="006653EC" w:rsidRPr="003A5B22">
        <w:rPr>
          <w:rFonts w:ascii="Arial" w:hAnsi="Arial" w:cs="Arial"/>
        </w:rPr>
        <w:fldChar w:fldCharType="end"/>
      </w:r>
      <w:r w:rsidR="00D52CEA" w:rsidRPr="003A5B22">
        <w:rPr>
          <w:rFonts w:ascii="Arial" w:hAnsi="Arial" w:cs="Arial"/>
        </w:rPr>
        <w:t>.</w:t>
      </w:r>
      <w:r w:rsidRPr="003A5B22">
        <w:rPr>
          <w:rFonts w:ascii="Arial" w:hAnsi="Arial" w:cs="Arial"/>
        </w:rPr>
        <w:t xml:space="preserve"> Here, </w:t>
      </w:r>
      <w:r w:rsidR="00D23F1B" w:rsidRPr="003A5B22">
        <w:rPr>
          <w:rFonts w:ascii="Arial" w:hAnsi="Arial" w:cs="Arial"/>
        </w:rPr>
        <w:t>“</w:t>
      </w:r>
      <w:r w:rsidRPr="003A5B22">
        <w:rPr>
          <w:rFonts w:ascii="Arial" w:hAnsi="Arial" w:cs="Arial"/>
        </w:rPr>
        <w:t>I</w:t>
      </w:r>
      <w:r w:rsidR="00D23F1B" w:rsidRPr="003A5B22">
        <w:rPr>
          <w:rFonts w:ascii="Arial" w:hAnsi="Arial" w:cs="Arial"/>
        </w:rPr>
        <w:t>”</w:t>
      </w:r>
      <w:r w:rsidR="00496563" w:rsidRPr="003A5B22">
        <w:rPr>
          <w:rFonts w:ascii="Arial" w:hAnsi="Arial" w:cs="Arial"/>
        </w:rPr>
        <w:t xml:space="preserve"> represent</w:t>
      </w:r>
      <w:r w:rsidR="00837397" w:rsidRPr="003A5B22">
        <w:rPr>
          <w:rFonts w:ascii="Arial" w:hAnsi="Arial" w:cs="Arial"/>
        </w:rPr>
        <w:t>s</w:t>
      </w:r>
      <w:r w:rsidR="00496563" w:rsidRPr="003A5B22">
        <w:rPr>
          <w:rFonts w:ascii="Arial" w:hAnsi="Arial" w:cs="Arial"/>
        </w:rPr>
        <w:t xml:space="preserve"> </w:t>
      </w:r>
      <w:r w:rsidRPr="003A5B22">
        <w:rPr>
          <w:rFonts w:ascii="Arial" w:hAnsi="Arial" w:cs="Arial"/>
        </w:rPr>
        <w:t>the current along the fiber and I</w:t>
      </w:r>
      <w:r w:rsidRPr="003A5B22">
        <w:rPr>
          <w:rFonts w:ascii="Arial" w:hAnsi="Arial" w:cs="Arial"/>
          <w:vertAlign w:val="subscript"/>
        </w:rPr>
        <w:t>t</w:t>
      </w:r>
      <w:r w:rsidRPr="003A5B22">
        <w:rPr>
          <w:rFonts w:ascii="Arial" w:hAnsi="Arial" w:cs="Arial"/>
        </w:rPr>
        <w:t xml:space="preserve"> represents the transmembrane current. It foll</w:t>
      </w:r>
      <w:r w:rsidR="00813E77" w:rsidRPr="003A5B22">
        <w:rPr>
          <w:rFonts w:ascii="Arial" w:hAnsi="Arial" w:cs="Arial"/>
        </w:rPr>
        <w:t>ows the Kirchhoff’s circuit law (Equation 4.2).</w:t>
      </w:r>
    </w:p>
    <w:p w:rsidR="0056059F" w:rsidRPr="003A5B22" w:rsidRDefault="0056059F" w:rsidP="0056059F">
      <w:pPr>
        <w:autoSpaceDE w:val="0"/>
        <w:autoSpaceDN w:val="0"/>
        <w:adjustRightInd w:val="0"/>
        <w:ind w:firstLine="720"/>
        <w:rPr>
          <w:rFonts w:ascii="Arial" w:hAnsi="Arial" w:cs="Arial"/>
        </w:rPr>
      </w:pPr>
    </w:p>
    <w:p w:rsidR="00BC363B" w:rsidRPr="003A5B22" w:rsidRDefault="00BC363B" w:rsidP="005C6C75">
      <w:pPr>
        <w:ind w:firstLine="720"/>
        <w:rPr>
          <w:rFonts w:ascii="Arial" w:hAnsi="Arial" w:cs="Arial"/>
        </w:rPr>
      </w:pPr>
      <w:r w:rsidRPr="003A5B22">
        <w:rPr>
          <w:rFonts w:ascii="Arial" w:hAnsi="Arial" w:cs="Arial"/>
        </w:rPr>
        <w:lastRenderedPageBreak/>
        <w:t>Following the approach in Keener and Sneyd (1998)</w:t>
      </w:r>
      <w:r w:rsidR="00B01585" w:rsidRPr="003A5B22">
        <w:rPr>
          <w:rFonts w:ascii="Arial" w:hAnsi="Arial" w:cs="Arial"/>
        </w:rPr>
        <w:t>, one can obtain the Equation 4.3.</w:t>
      </w:r>
      <w:r w:rsidR="007D60A4" w:rsidRPr="003A5B22">
        <w:rPr>
          <w:rFonts w:ascii="Arial" w:hAnsi="Arial" w:cs="Arial"/>
        </w:rPr>
        <w:t xml:space="preserve"> </w:t>
      </w:r>
      <w:r w:rsidR="00D32573" w:rsidRPr="003A5B22">
        <w:rPr>
          <w:rFonts w:ascii="Arial" w:hAnsi="Arial" w:cs="Arial"/>
        </w:rPr>
        <w:t>Substituting Equation</w:t>
      </w:r>
      <w:r w:rsidR="00464C3F" w:rsidRPr="003A5B22">
        <w:rPr>
          <w:rFonts w:ascii="Arial" w:hAnsi="Arial" w:cs="Arial"/>
        </w:rPr>
        <w:t>s</w:t>
      </w:r>
      <w:r w:rsidR="00D32573" w:rsidRPr="003A5B22">
        <w:rPr>
          <w:rFonts w:ascii="Arial" w:hAnsi="Arial" w:cs="Arial"/>
        </w:rPr>
        <w:t xml:space="preserve"> 4.2 and 4.3</w:t>
      </w:r>
      <w:r w:rsidR="007D60A4" w:rsidRPr="003A5B22">
        <w:rPr>
          <w:rFonts w:ascii="Arial" w:hAnsi="Arial" w:cs="Arial"/>
        </w:rPr>
        <w:t xml:space="preserve"> to </w:t>
      </w:r>
      <w:r w:rsidR="00D32573" w:rsidRPr="003A5B22">
        <w:rPr>
          <w:rFonts w:ascii="Arial" w:hAnsi="Arial" w:cs="Arial"/>
        </w:rPr>
        <w:t>4.1 leads to</w:t>
      </w:r>
      <w:r w:rsidR="00E702AF" w:rsidRPr="003A5B22">
        <w:rPr>
          <w:rFonts w:ascii="Arial" w:hAnsi="Arial" w:cs="Arial"/>
        </w:rPr>
        <w:t xml:space="preserve"> Equation 4.4</w:t>
      </w:r>
      <w:r w:rsidR="00D32573" w:rsidRPr="003A5B22">
        <w:rPr>
          <w:rFonts w:ascii="Arial" w:hAnsi="Arial" w:cs="Arial"/>
        </w:rPr>
        <w:t>.</w:t>
      </w:r>
    </w:p>
    <w:p w:rsidR="0000069B" w:rsidRPr="003A5B22" w:rsidRDefault="0000069B" w:rsidP="0000069B">
      <w:pPr>
        <w:rPr>
          <w:rFonts w:ascii="Arial" w:hAnsi="Arial" w:cs="Arial"/>
        </w:rPr>
      </w:pPr>
    </w:p>
    <w:p w:rsidR="00BC363B" w:rsidRPr="003A5B22" w:rsidRDefault="005A7344" w:rsidP="0000069B">
      <w:pPr>
        <w:autoSpaceDE w:val="0"/>
        <w:autoSpaceDN w:val="0"/>
        <w:adjustRightInd w:val="0"/>
        <w:ind w:firstLine="720"/>
        <w:jc w:val="center"/>
        <w:rPr>
          <w:rFonts w:ascii="Arial" w:hAnsi="Arial" w:cs="Arial"/>
        </w:rPr>
      </w:pPr>
      <m:oMath>
        <m:sSub>
          <m:sSubPr>
            <m:ctrlPr>
              <w:rPr>
                <w:rFonts w:ascii="Cambria Math" w:hAnsi="Cambria Math" w:cs="Arial"/>
              </w:rPr>
            </m:ctrlPr>
          </m:sSubPr>
          <m:e>
            <m:r>
              <w:rPr>
                <w:rFonts w:ascii="Cambria Math" w:hAnsi="Cambria Math" w:cs="Arial"/>
              </w:rPr>
              <m:t>I</m:t>
            </m:r>
          </m:e>
          <m:sub>
            <m:r>
              <w:rPr>
                <w:rFonts w:ascii="Cambria Math" w:hAnsi="Cambria Math" w:cs="Arial"/>
              </w:rPr>
              <m:t>t</m:t>
            </m:r>
          </m:sub>
        </m:sSub>
        <m:r>
          <w:rPr>
            <w:rFonts w:ascii="Cambria Math" w:hAnsi="Cambria Math" w:cs="Arial"/>
          </w:rPr>
          <m:t>dx</m:t>
        </m:r>
        <m:r>
          <m:rPr>
            <m:sty m:val="p"/>
          </m:rPr>
          <w:rPr>
            <w:rFonts w:ascii="Cambria Math" w:hAnsi="Cambria Math" w:cs="Arial"/>
          </w:rPr>
          <m:t>=</m:t>
        </m:r>
        <m:r>
          <w:rPr>
            <w:rFonts w:ascii="Cambria Math" w:hAnsi="Cambria Math" w:cs="Arial"/>
          </w:rPr>
          <m:t>I</m:t>
        </m:r>
        <m:r>
          <m:rPr>
            <m:sty m:val="p"/>
          </m:rPr>
          <w:rPr>
            <w:rFonts w:ascii="Cambria Math" w:hAnsi="Cambria Math" w:cs="Arial"/>
          </w:rPr>
          <m:t xml:space="preserve"> </m:t>
        </m:r>
        <m:d>
          <m:dPr>
            <m:ctrlPr>
              <w:rPr>
                <w:rFonts w:ascii="Cambria Math" w:hAnsi="Cambria Math" w:cs="Arial"/>
              </w:rPr>
            </m:ctrlPr>
          </m:dPr>
          <m:e>
            <m:r>
              <w:rPr>
                <w:rFonts w:ascii="Cambria Math" w:hAnsi="Cambria Math" w:cs="Arial"/>
              </w:rPr>
              <m:t>x</m:t>
            </m:r>
            <m:r>
              <m:rPr>
                <m:sty m:val="p"/>
              </m:rPr>
              <w:rPr>
                <w:rFonts w:ascii="Cambria Math" w:hAnsi="Cambria Math" w:cs="Arial"/>
              </w:rPr>
              <m:t>+</m:t>
            </m:r>
            <m:r>
              <w:rPr>
                <w:rFonts w:ascii="Cambria Math" w:hAnsi="Cambria Math" w:cs="Arial"/>
              </w:rPr>
              <m:t>dx</m:t>
            </m:r>
          </m:e>
        </m:d>
        <m:r>
          <m:rPr>
            <m:sty m:val="p"/>
          </m:rPr>
          <w:rPr>
            <w:rFonts w:ascii="Cambria Math" w:hAnsi="Cambria Math" w:cs="Arial"/>
          </w:rPr>
          <m:t>-</m:t>
        </m:r>
        <m:r>
          <w:rPr>
            <w:rFonts w:ascii="Cambria Math" w:hAnsi="Cambria Math" w:cs="Arial"/>
          </w:rPr>
          <m:t>I</m:t>
        </m:r>
        <m:r>
          <m:rPr>
            <m:sty m:val="p"/>
          </m:rPr>
          <w:rPr>
            <w:rFonts w:ascii="Cambria Math" w:hAnsi="Cambria Math" w:cs="Arial"/>
          </w:rPr>
          <m:t>(</m:t>
        </m:r>
        <m:r>
          <w:rPr>
            <w:rFonts w:ascii="Cambria Math" w:hAnsi="Cambria Math" w:cs="Arial"/>
          </w:rPr>
          <m:t>x</m:t>
        </m:r>
        <m:r>
          <m:rPr>
            <m:sty m:val="p"/>
          </m:rPr>
          <w:rPr>
            <w:rFonts w:ascii="Cambria Math" w:hAnsi="Cambria Math" w:cs="Arial"/>
          </w:rPr>
          <m:t>)</m:t>
        </m:r>
      </m:oMath>
      <w:r w:rsidR="0056059F" w:rsidRPr="003A5B22">
        <w:rPr>
          <w:rFonts w:ascii="Arial" w:hAnsi="Arial" w:cs="Arial"/>
        </w:rPr>
        <w:t xml:space="preserve"> </w:t>
      </w:r>
      <w:r w:rsidR="0056059F" w:rsidRPr="003A5B22">
        <w:rPr>
          <w:rFonts w:ascii="Arial" w:hAnsi="Arial" w:cs="Arial"/>
        </w:rPr>
        <w:tab/>
      </w:r>
      <w:r w:rsidR="0056059F" w:rsidRPr="003A5B22">
        <w:rPr>
          <w:rFonts w:ascii="Arial" w:hAnsi="Arial" w:cs="Arial"/>
        </w:rPr>
        <w:tab/>
      </w:r>
      <w:r w:rsidR="0056059F" w:rsidRPr="003A5B22">
        <w:rPr>
          <w:rFonts w:ascii="Arial" w:hAnsi="Arial" w:cs="Arial"/>
        </w:rPr>
        <w:tab/>
      </w:r>
      <w:r w:rsidR="0056059F" w:rsidRPr="003A5B22">
        <w:rPr>
          <w:rFonts w:ascii="Arial" w:hAnsi="Arial" w:cs="Arial"/>
        </w:rPr>
        <w:tab/>
      </w:r>
      <w:r w:rsidR="0056059F" w:rsidRPr="003A5B22">
        <w:rPr>
          <w:rFonts w:ascii="Arial" w:hAnsi="Arial" w:cs="Arial"/>
        </w:rPr>
        <w:tab/>
      </w:r>
      <w:r w:rsidR="0056059F" w:rsidRPr="003A5B22">
        <w:rPr>
          <w:rFonts w:ascii="Arial" w:hAnsi="Arial" w:cs="Arial"/>
        </w:rPr>
        <w:tab/>
      </w:r>
      <w:r w:rsidR="0056059F" w:rsidRPr="003A5B22">
        <w:rPr>
          <w:rFonts w:ascii="Arial" w:hAnsi="Arial" w:cs="Arial"/>
        </w:rPr>
        <w:tab/>
        <w:t>(4.2)</w:t>
      </w:r>
    </w:p>
    <w:p w:rsidR="007853B6" w:rsidRPr="003A5B22" w:rsidRDefault="00BC363B" w:rsidP="007853B6">
      <w:pPr>
        <w:autoSpaceDE w:val="0"/>
        <w:autoSpaceDN w:val="0"/>
        <w:adjustRightInd w:val="0"/>
        <w:ind w:firstLine="720"/>
        <w:jc w:val="center"/>
        <w:rPr>
          <w:rFonts w:ascii="Arial" w:hAnsi="Arial" w:cs="Arial"/>
        </w:rPr>
      </w:pPr>
      <m:oMath>
        <m:r>
          <m:rPr>
            <m:sty m:val="p"/>
          </m:rPr>
          <w:rPr>
            <w:rFonts w:ascii="Cambria Math" w:hAnsi="Cambria Math" w:cs="Arial"/>
          </w:rPr>
          <m:t>I</m:t>
        </m:r>
        <m:d>
          <m:dPr>
            <m:ctrlPr>
              <w:rPr>
                <w:rFonts w:ascii="Cambria Math" w:hAnsi="Cambria Math" w:cs="Arial"/>
              </w:rPr>
            </m:ctrlPr>
          </m:dPr>
          <m:e>
            <m:r>
              <m:rPr>
                <m:sty m:val="p"/>
              </m:rPr>
              <w:rPr>
                <w:rFonts w:ascii="Cambria Math" w:hAnsi="Cambria Math" w:cs="Arial"/>
              </w:rPr>
              <m:t>x</m:t>
            </m:r>
          </m:e>
        </m:d>
        <m:r>
          <m:rPr>
            <m:sty m:val="p"/>
          </m:rPr>
          <w:rPr>
            <w:rFonts w:ascii="Cambria Math" w:hAnsi="Cambria Math" w:cs="Arial"/>
          </w:rPr>
          <m:t>=K</m:t>
        </m:r>
        <m:f>
          <m:fPr>
            <m:ctrlPr>
              <w:rPr>
                <w:rFonts w:ascii="Cambria Math" w:hAnsi="Cambria Math" w:cs="Arial"/>
              </w:rPr>
            </m:ctrlPr>
          </m:fPr>
          <m:num>
            <m:r>
              <m:rPr>
                <m:sty m:val="p"/>
              </m:rPr>
              <w:rPr>
                <w:rFonts w:ascii="Cambria Math" w:hAnsi="Cambria Math" w:cs="Arial"/>
              </w:rPr>
              <m:t>∂v</m:t>
            </m:r>
          </m:num>
          <m:den>
            <m:r>
              <m:rPr>
                <m:sty m:val="p"/>
              </m:rPr>
              <w:rPr>
                <w:rFonts w:ascii="Cambria Math" w:hAnsi="Cambria Math" w:cs="Arial"/>
              </w:rPr>
              <m:t>∂x</m:t>
            </m:r>
          </m:den>
        </m:f>
      </m:oMath>
      <w:r w:rsidRPr="003A5B22">
        <w:rPr>
          <w:rFonts w:ascii="Arial" w:hAnsi="Arial" w:cs="Arial"/>
        </w:rPr>
        <w:t xml:space="preserve">   </w:t>
      </w:r>
      <w:r w:rsidR="00B01585" w:rsidRPr="003A5B22">
        <w:rPr>
          <w:rFonts w:ascii="Arial" w:hAnsi="Arial" w:cs="Arial"/>
        </w:rPr>
        <w:tab/>
      </w:r>
      <w:r w:rsidR="00B01585" w:rsidRPr="003A5B22">
        <w:rPr>
          <w:rFonts w:ascii="Arial" w:hAnsi="Arial" w:cs="Arial"/>
        </w:rPr>
        <w:tab/>
      </w:r>
      <w:r w:rsidR="00B01585" w:rsidRPr="003A5B22">
        <w:rPr>
          <w:rFonts w:ascii="Arial" w:hAnsi="Arial" w:cs="Arial"/>
        </w:rPr>
        <w:tab/>
      </w:r>
      <w:r w:rsidR="00B01585" w:rsidRPr="003A5B22">
        <w:rPr>
          <w:rFonts w:ascii="Arial" w:hAnsi="Arial" w:cs="Arial"/>
        </w:rPr>
        <w:tab/>
      </w:r>
      <w:r w:rsidR="00B01585" w:rsidRPr="003A5B22">
        <w:rPr>
          <w:rFonts w:ascii="Arial" w:hAnsi="Arial" w:cs="Arial"/>
        </w:rPr>
        <w:tab/>
      </w:r>
      <w:r w:rsidR="00B01585" w:rsidRPr="003A5B22">
        <w:rPr>
          <w:rFonts w:ascii="Arial" w:hAnsi="Arial" w:cs="Arial"/>
        </w:rPr>
        <w:tab/>
      </w:r>
      <w:r w:rsidR="00B01585" w:rsidRPr="003A5B22">
        <w:rPr>
          <w:rFonts w:ascii="Arial" w:hAnsi="Arial" w:cs="Arial"/>
        </w:rPr>
        <w:tab/>
      </w:r>
      <w:r w:rsidR="00B01585" w:rsidRPr="003A5B22">
        <w:rPr>
          <w:rFonts w:ascii="Arial" w:hAnsi="Arial" w:cs="Arial"/>
        </w:rPr>
        <w:tab/>
      </w:r>
      <w:r w:rsidR="00B01585" w:rsidRPr="003A5B22">
        <w:rPr>
          <w:rFonts w:ascii="Arial" w:hAnsi="Arial" w:cs="Arial"/>
        </w:rPr>
        <w:tab/>
      </w:r>
      <w:r w:rsidRPr="003A5B22">
        <w:rPr>
          <w:rFonts w:ascii="Arial" w:hAnsi="Arial" w:cs="Arial"/>
        </w:rPr>
        <w:t>(4.3)</w:t>
      </w:r>
    </w:p>
    <w:p w:rsidR="003E5C56" w:rsidRPr="003A5B22" w:rsidRDefault="005A7344" w:rsidP="007853B6">
      <w:pPr>
        <w:autoSpaceDE w:val="0"/>
        <w:autoSpaceDN w:val="0"/>
        <w:adjustRightInd w:val="0"/>
        <w:ind w:firstLine="720"/>
        <w:rPr>
          <w:rFonts w:ascii="Arial" w:hAnsi="Arial" w:cs="Arial"/>
        </w:rPr>
      </w:pPr>
      <m:oMath>
        <m:sSub>
          <m:sSubPr>
            <m:ctrlPr>
              <w:rPr>
                <w:rFonts w:ascii="Cambria Math" w:hAnsi="Cambria Math" w:cs="Arial"/>
              </w:rPr>
            </m:ctrlPr>
          </m:sSubPr>
          <m:e>
            <m:r>
              <w:rPr>
                <w:rFonts w:ascii="Cambria Math" w:hAnsi="Cambria Math" w:cs="Arial"/>
              </w:rPr>
              <m:t>C</m:t>
            </m:r>
          </m:e>
          <m:sub>
            <m:r>
              <w:rPr>
                <w:rFonts w:ascii="Cambria Math" w:hAnsi="Cambria Math" w:cs="Arial"/>
              </w:rPr>
              <m:t>m</m:t>
            </m:r>
          </m:sub>
        </m:sSub>
        <m:f>
          <m:fPr>
            <m:ctrlPr>
              <w:rPr>
                <w:rFonts w:ascii="Cambria Math" w:hAnsi="Cambria Math" w:cs="Arial"/>
              </w:rPr>
            </m:ctrlPr>
          </m:fPr>
          <m:num>
            <m:r>
              <w:rPr>
                <w:rFonts w:ascii="Cambria Math" w:hAnsi="Cambria Math" w:cs="Arial"/>
              </w:rPr>
              <m:t>∂v</m:t>
            </m:r>
          </m:num>
          <m:den>
            <m:r>
              <w:rPr>
                <w:rFonts w:ascii="Cambria Math" w:hAnsi="Cambria Math" w:cs="Arial"/>
              </w:rPr>
              <m:t>∂t</m:t>
            </m:r>
          </m:den>
        </m:f>
        <m:r>
          <m:rPr>
            <m:sty m:val="p"/>
          </m:rPr>
          <w:rPr>
            <w:rFonts w:ascii="Cambria Math" w:hAnsi="Cambria Math" w:cs="Arial"/>
          </w:rPr>
          <m:t>+</m:t>
        </m:r>
        <m:sSub>
          <m:sSubPr>
            <m:ctrlPr>
              <w:rPr>
                <w:rFonts w:ascii="Cambria Math" w:hAnsi="Cambria Math" w:cs="Arial"/>
              </w:rPr>
            </m:ctrlPr>
          </m:sSubPr>
          <m:e>
            <m:r>
              <w:rPr>
                <w:rFonts w:ascii="Cambria Math" w:hAnsi="Cambria Math" w:cs="Arial"/>
              </w:rPr>
              <m:t>I</m:t>
            </m:r>
          </m:e>
          <m:sub>
            <m:r>
              <w:rPr>
                <w:rFonts w:ascii="Cambria Math" w:hAnsi="Cambria Math" w:cs="Arial"/>
              </w:rPr>
              <m:t>ion</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I</m:t>
            </m:r>
          </m:e>
          <m:sub>
            <m:r>
              <w:rPr>
                <w:rFonts w:ascii="Cambria Math" w:hAnsi="Cambria Math" w:cs="Arial"/>
              </w:rPr>
              <m:t>s</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I</m:t>
            </m:r>
          </m:e>
          <m:sub>
            <m:r>
              <w:rPr>
                <w:rFonts w:ascii="Cambria Math" w:hAnsi="Cambria Math" w:cs="Arial"/>
              </w:rPr>
              <m:t>ext</m:t>
            </m:r>
          </m:sub>
        </m:sSub>
        <m:r>
          <m:rPr>
            <m:sty m:val="p"/>
          </m:rPr>
          <w:rPr>
            <w:rFonts w:ascii="Cambria Math" w:hAnsi="Cambria Math" w:cs="Arial"/>
          </w:rPr>
          <m:t>=</m:t>
        </m:r>
        <m:r>
          <w:rPr>
            <w:rFonts w:ascii="Cambria Math" w:hAnsi="Cambria Math" w:cs="Arial"/>
          </w:rPr>
          <m:t>K</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m:t>
                </m:r>
              </m:e>
              <m:sup>
                <m:r>
                  <m:rPr>
                    <m:sty m:val="p"/>
                  </m:rPr>
                  <w:rPr>
                    <w:rFonts w:ascii="Cambria Math" w:hAnsi="Cambria Math" w:cs="Arial"/>
                  </w:rPr>
                  <m:t>2</m:t>
                </m:r>
              </m:sup>
            </m:sSup>
            <m:r>
              <w:rPr>
                <w:rFonts w:ascii="Cambria Math" w:hAnsi="Cambria Math" w:cs="Arial"/>
              </w:rPr>
              <m:t>v</m:t>
            </m:r>
          </m:num>
          <m:den>
            <m:r>
              <w:rPr>
                <w:rFonts w:ascii="Cambria Math" w:hAnsi="Cambria Math" w:cs="Arial"/>
              </w:rPr>
              <m:t>∂</m:t>
            </m:r>
            <m:sSup>
              <m:sSupPr>
                <m:ctrlPr>
                  <w:rPr>
                    <w:rFonts w:ascii="Cambria Math" w:hAnsi="Cambria Math" w:cs="Arial"/>
                  </w:rPr>
                </m:ctrlPr>
              </m:sSupPr>
              <m:e>
                <m:r>
                  <w:rPr>
                    <w:rFonts w:ascii="Cambria Math" w:hAnsi="Cambria Math" w:cs="Arial"/>
                  </w:rPr>
                  <m:t>x</m:t>
                </m:r>
              </m:e>
              <m:sup>
                <m:r>
                  <m:rPr>
                    <m:sty m:val="p"/>
                  </m:rPr>
                  <w:rPr>
                    <w:rFonts w:ascii="Cambria Math" w:hAnsi="Cambria Math" w:cs="Arial"/>
                  </w:rPr>
                  <m:t>2</m:t>
                </m:r>
              </m:sup>
            </m:sSup>
          </m:den>
        </m:f>
      </m:oMath>
      <w:r w:rsidR="003E5C56" w:rsidRPr="003A5B22">
        <w:rPr>
          <w:rFonts w:ascii="Arial" w:hAnsi="Arial" w:cs="Arial"/>
        </w:rPr>
        <w:t xml:space="preserve">     </w:t>
      </w:r>
      <w:r w:rsidR="007853B6" w:rsidRPr="003A5B22">
        <w:rPr>
          <w:rFonts w:ascii="Arial" w:hAnsi="Arial" w:cs="Arial"/>
        </w:rPr>
        <w:tab/>
      </w:r>
      <w:r w:rsidR="007853B6" w:rsidRPr="003A5B22">
        <w:rPr>
          <w:rFonts w:ascii="Arial" w:hAnsi="Arial" w:cs="Arial"/>
        </w:rPr>
        <w:tab/>
      </w:r>
      <w:r w:rsidR="007853B6" w:rsidRPr="003A5B22">
        <w:rPr>
          <w:rFonts w:ascii="Arial" w:hAnsi="Arial" w:cs="Arial"/>
        </w:rPr>
        <w:tab/>
      </w:r>
      <w:r w:rsidR="007853B6" w:rsidRPr="003A5B22">
        <w:rPr>
          <w:rFonts w:ascii="Arial" w:hAnsi="Arial" w:cs="Arial"/>
        </w:rPr>
        <w:tab/>
      </w:r>
      <w:r w:rsidR="007853B6" w:rsidRPr="003A5B22">
        <w:rPr>
          <w:rFonts w:ascii="Arial" w:hAnsi="Arial" w:cs="Arial"/>
        </w:rPr>
        <w:tab/>
      </w:r>
      <w:r w:rsidR="007853B6" w:rsidRPr="003A5B22">
        <w:rPr>
          <w:rFonts w:ascii="Arial" w:hAnsi="Arial" w:cs="Arial"/>
        </w:rPr>
        <w:tab/>
        <w:t xml:space="preserve"> </w:t>
      </w:r>
      <w:r w:rsidR="003E5C56" w:rsidRPr="003A5B22">
        <w:rPr>
          <w:rFonts w:ascii="Arial" w:hAnsi="Arial" w:cs="Arial"/>
        </w:rPr>
        <w:t xml:space="preserve"> (4.4)</w:t>
      </w:r>
    </w:p>
    <w:p w:rsidR="00BC363B" w:rsidRPr="003A5B22" w:rsidRDefault="00BC363B" w:rsidP="00BC363B">
      <w:pPr>
        <w:rPr>
          <w:rFonts w:ascii="Arial" w:hAnsi="Arial" w:cs="Arial"/>
        </w:rPr>
      </w:pPr>
    </w:p>
    <w:p w:rsidR="00BC363B" w:rsidRPr="003A5B22" w:rsidRDefault="00BC363B" w:rsidP="00093912">
      <w:pPr>
        <w:ind w:firstLine="720"/>
        <w:rPr>
          <w:rFonts w:ascii="Arial" w:hAnsi="Arial" w:cs="Arial"/>
        </w:rPr>
      </w:pPr>
      <w:r w:rsidRPr="003A5B22">
        <w:rPr>
          <w:rFonts w:ascii="Arial" w:hAnsi="Arial" w:cs="Arial"/>
        </w:rPr>
        <w:t>The same ionic equations are applied to all cardiac tissues of one dimension and two dimensions. The forward Euler method was utilized to solve the partial differential equations in the model, with step-sizes of 0.25 mm and 0.02 msec. The APD restitution refers to the dependence of APD on preceding diastolic interval (DI), and the conduction velocity restitution refers to the dependence of conduction velocity on preceding DI. The APD and DI were measured as the time interval above and below the membrane potential of -60mv respectively at a specific location.</w:t>
      </w:r>
    </w:p>
    <w:p w:rsidR="00B32CAB" w:rsidRDefault="00B32CAB" w:rsidP="00FC456F">
      <w:pPr>
        <w:ind w:firstLine="720"/>
        <w:rPr>
          <w:rFonts w:ascii="Arial" w:hAnsi="Arial" w:cs="Arial"/>
          <w:lang w:eastAsia="zh-CN"/>
        </w:rPr>
      </w:pPr>
    </w:p>
    <w:p w:rsidR="00BC363B" w:rsidRPr="003A5B22" w:rsidRDefault="00233115" w:rsidP="00FC456F">
      <w:pPr>
        <w:ind w:firstLine="720"/>
        <w:rPr>
          <w:rFonts w:ascii="Arial" w:hAnsi="Arial" w:cs="Arial"/>
        </w:rPr>
      </w:pPr>
      <w:r w:rsidRPr="003A5B22">
        <w:rPr>
          <w:rFonts w:ascii="Arial" w:hAnsi="Arial" w:cs="Arial"/>
        </w:rPr>
        <w:t xml:space="preserve">Although the </w:t>
      </w:r>
      <w:r w:rsidR="00E17F3A" w:rsidRPr="003A5B22">
        <w:rPr>
          <w:rFonts w:ascii="Arial" w:hAnsi="Arial" w:cs="Arial"/>
        </w:rPr>
        <w:t xml:space="preserve">cardiac mechanics was introduced thoroughly in Chapter 2, I’d like to give a short review overly it for completeness. </w:t>
      </w:r>
      <w:r w:rsidR="00BC363B" w:rsidRPr="003A5B22">
        <w:rPr>
          <w:rFonts w:ascii="Arial" w:hAnsi="Arial" w:cs="Arial"/>
        </w:rPr>
        <w:t>It is a common approach to neglect inertial force and viscous damping when describing mechanical deformation. Then, the balance of linear momentum leads to the following equilibrium equation:</w:t>
      </w:r>
    </w:p>
    <w:p w:rsidR="00BC363B" w:rsidRPr="003A5B22" w:rsidRDefault="00BC363B" w:rsidP="00BC363B">
      <w:pPr>
        <w:rPr>
          <w:rFonts w:ascii="Arial" w:hAnsi="Arial" w:cs="Arial"/>
        </w:rPr>
      </w:pPr>
    </w:p>
    <w:p w:rsidR="00DF3DAD" w:rsidRPr="003A5B22" w:rsidRDefault="005A7344" w:rsidP="005D3E51">
      <w:pPr>
        <w:jc w:val="center"/>
        <w:rPr>
          <w:rFonts w:ascii="Arial" w:hAnsi="Arial" w:cs="Arial"/>
        </w:rPr>
      </w:pPr>
      <m:oMath>
        <m:f>
          <m:fPr>
            <m:ctrlPr>
              <w:rPr>
                <w:rFonts w:ascii="Cambria Math" w:hAnsi="Cambria Math" w:cs="Arial"/>
              </w:rPr>
            </m:ctrlPr>
          </m:fPr>
          <m:num>
            <m:r>
              <m:rPr>
                <m:sty m:val="p"/>
              </m:rPr>
              <w:rPr>
                <w:rFonts w:ascii="Cambria Math" w:hAnsi="Cambria Math" w:cs="Arial"/>
              </w:rPr>
              <m:t>∂σ</m:t>
            </m:r>
          </m:num>
          <m:den>
            <m:r>
              <m:rPr>
                <m:sty m:val="p"/>
              </m:rPr>
              <w:rPr>
                <w:rFonts w:ascii="Cambria Math" w:hAnsi="Cambria Math" w:cs="Arial"/>
              </w:rPr>
              <m:t>∂X</m:t>
            </m:r>
          </m:den>
        </m:f>
        <m:r>
          <m:rPr>
            <m:sty m:val="p"/>
          </m:rPr>
          <w:rPr>
            <w:rFonts w:ascii="Cambria Math" w:hAnsi="Cambria Math" w:cs="Arial"/>
          </w:rPr>
          <m:t>=0</m:t>
        </m:r>
      </m:oMath>
      <w:r w:rsidR="00BC363B" w:rsidRPr="003A5B22">
        <w:rPr>
          <w:rFonts w:ascii="Arial" w:hAnsi="Arial" w:cs="Arial"/>
        </w:rPr>
        <w:t xml:space="preserve">       </w:t>
      </w:r>
      <w:r w:rsidR="0087177E" w:rsidRPr="003A5B22">
        <w:rPr>
          <w:rFonts w:ascii="Arial" w:hAnsi="Arial" w:cs="Arial"/>
        </w:rPr>
        <w:tab/>
      </w:r>
      <w:r w:rsidR="0087177E" w:rsidRPr="003A5B22">
        <w:rPr>
          <w:rFonts w:ascii="Arial" w:hAnsi="Arial" w:cs="Arial"/>
        </w:rPr>
        <w:tab/>
      </w:r>
      <w:r w:rsidR="0087177E" w:rsidRPr="003A5B22">
        <w:rPr>
          <w:rFonts w:ascii="Arial" w:hAnsi="Arial" w:cs="Arial"/>
        </w:rPr>
        <w:tab/>
      </w:r>
      <w:r w:rsidR="0087177E" w:rsidRPr="003A5B22">
        <w:rPr>
          <w:rFonts w:ascii="Arial" w:hAnsi="Arial" w:cs="Arial"/>
        </w:rPr>
        <w:tab/>
      </w:r>
      <w:r w:rsidR="0087177E" w:rsidRPr="003A5B22">
        <w:rPr>
          <w:rFonts w:ascii="Arial" w:hAnsi="Arial" w:cs="Arial"/>
        </w:rPr>
        <w:tab/>
      </w:r>
      <w:r w:rsidR="0087177E" w:rsidRPr="003A5B22">
        <w:rPr>
          <w:rFonts w:ascii="Arial" w:hAnsi="Arial" w:cs="Arial"/>
        </w:rPr>
        <w:tab/>
      </w:r>
      <w:r w:rsidR="0087177E" w:rsidRPr="003A5B22">
        <w:rPr>
          <w:rFonts w:ascii="Arial" w:hAnsi="Arial" w:cs="Arial"/>
        </w:rPr>
        <w:tab/>
      </w:r>
      <w:r w:rsidR="0087177E" w:rsidRPr="003A5B22">
        <w:rPr>
          <w:rFonts w:ascii="Arial" w:hAnsi="Arial" w:cs="Arial"/>
        </w:rPr>
        <w:tab/>
      </w:r>
      <w:r w:rsidR="005D3E51" w:rsidRPr="003A5B22">
        <w:rPr>
          <w:rFonts w:ascii="Arial" w:hAnsi="Arial" w:cs="Arial"/>
        </w:rPr>
        <w:t xml:space="preserve">          </w:t>
      </w:r>
      <w:r w:rsidR="00BC363B" w:rsidRPr="003A5B22">
        <w:rPr>
          <w:rFonts w:ascii="Arial" w:hAnsi="Arial" w:cs="Arial"/>
        </w:rPr>
        <w:t>(4.5)</w:t>
      </w:r>
    </w:p>
    <w:p w:rsidR="00A03ECA" w:rsidRPr="003A5B22" w:rsidRDefault="00DF3DAD" w:rsidP="0068137A">
      <w:pPr>
        <w:autoSpaceDE w:val="0"/>
        <w:autoSpaceDN w:val="0"/>
        <w:adjustRightInd w:val="0"/>
        <w:rPr>
          <w:rFonts w:ascii="Arial" w:hAnsi="Arial" w:cs="Arial"/>
        </w:rPr>
      </w:pPr>
      <w:r w:rsidRPr="003A5B22">
        <w:rPr>
          <w:rFonts w:ascii="Arial" w:hAnsi="Arial" w:cs="Arial"/>
        </w:rPr>
        <w:t xml:space="preserve">      </w:t>
      </w:r>
      <m:oMath>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pass</m:t>
            </m:r>
          </m:sub>
        </m:sSub>
        <m:r>
          <m:rPr>
            <m:sty m:val="p"/>
          </m:rPr>
          <w:rPr>
            <w:rFonts w:ascii="Cambria Math" w:hAnsi="Cambria Math" w:cs="Arial"/>
          </w:rPr>
          <m:t>=Y(</m:t>
        </m:r>
        <m:f>
          <m:fPr>
            <m:ctrlPr>
              <w:rPr>
                <w:rFonts w:ascii="Cambria Math" w:hAnsi="Cambria Math" w:cs="Arial"/>
              </w:rPr>
            </m:ctrlPr>
          </m:fPr>
          <m:num>
            <m:r>
              <m:rPr>
                <m:sty m:val="p"/>
              </m:rPr>
              <w:rPr>
                <w:rFonts w:ascii="Cambria Math" w:hAnsi="Cambria Math" w:cs="Arial"/>
              </w:rPr>
              <m:t>∂x</m:t>
            </m:r>
          </m:num>
          <m:den>
            <m:r>
              <m:rPr>
                <m:sty m:val="p"/>
              </m:rPr>
              <w:rPr>
                <w:rFonts w:ascii="Cambria Math" w:hAnsi="Cambria Math" w:cs="Arial"/>
              </w:rPr>
              <m:t>∂X</m:t>
            </m:r>
          </m:den>
        </m:f>
        <m:r>
          <m:rPr>
            <m:sty m:val="p"/>
          </m:rPr>
          <w:rPr>
            <w:rFonts w:ascii="Cambria Math" w:hAnsi="Cambria Math" w:cs="Arial"/>
          </w:rPr>
          <m:t>-1)</m:t>
        </m:r>
      </m:oMath>
      <w:r w:rsidR="00BC363B" w:rsidRPr="003A5B22">
        <w:rPr>
          <w:rFonts w:ascii="Arial" w:hAnsi="Arial" w:cs="Arial"/>
        </w:rPr>
        <w:t xml:space="preserve">       </w:t>
      </w:r>
      <w:r w:rsidR="00CB7769" w:rsidRPr="003A5B22">
        <w:rPr>
          <w:rFonts w:ascii="Arial" w:hAnsi="Arial" w:cs="Arial"/>
        </w:rPr>
        <w:tab/>
      </w:r>
      <w:r w:rsidR="00CB7769" w:rsidRPr="003A5B22">
        <w:rPr>
          <w:rFonts w:ascii="Arial" w:hAnsi="Arial" w:cs="Arial"/>
        </w:rPr>
        <w:tab/>
      </w:r>
      <w:r w:rsidR="00CB7769" w:rsidRPr="003A5B22">
        <w:rPr>
          <w:rFonts w:ascii="Arial" w:hAnsi="Arial" w:cs="Arial"/>
        </w:rPr>
        <w:tab/>
      </w:r>
      <w:r w:rsidR="00CB7769" w:rsidRPr="003A5B22">
        <w:rPr>
          <w:rFonts w:ascii="Arial" w:hAnsi="Arial" w:cs="Arial"/>
        </w:rPr>
        <w:tab/>
      </w:r>
      <w:r w:rsidR="00CB7769" w:rsidRPr="003A5B22">
        <w:rPr>
          <w:rFonts w:ascii="Arial" w:hAnsi="Arial" w:cs="Arial"/>
        </w:rPr>
        <w:tab/>
      </w:r>
      <w:r w:rsidR="00CB7769" w:rsidRPr="003A5B22">
        <w:rPr>
          <w:rFonts w:ascii="Arial" w:hAnsi="Arial" w:cs="Arial"/>
        </w:rPr>
        <w:tab/>
      </w:r>
      <w:r w:rsidR="00CB7769" w:rsidRPr="003A5B22">
        <w:rPr>
          <w:rFonts w:ascii="Arial" w:hAnsi="Arial" w:cs="Arial"/>
        </w:rPr>
        <w:tab/>
      </w:r>
      <w:r w:rsidRPr="003A5B22">
        <w:rPr>
          <w:rFonts w:ascii="Arial" w:hAnsi="Arial" w:cs="Arial"/>
        </w:rPr>
        <w:t xml:space="preserve">     </w:t>
      </w:r>
      <w:r w:rsidR="000302B7" w:rsidRPr="003A5B22">
        <w:rPr>
          <w:rFonts w:ascii="Arial" w:hAnsi="Arial" w:cs="Arial"/>
        </w:rPr>
        <w:t xml:space="preserve">  </w:t>
      </w:r>
      <w:r w:rsidR="00BC363B" w:rsidRPr="003A5B22">
        <w:rPr>
          <w:rFonts w:ascii="Arial" w:hAnsi="Arial" w:cs="Arial"/>
        </w:rPr>
        <w:t>(4.6)</w:t>
      </w:r>
    </w:p>
    <w:p w:rsidR="00BC363B" w:rsidRPr="003A5B22" w:rsidRDefault="00A03ECA" w:rsidP="00A03ECA">
      <w:pPr>
        <w:autoSpaceDE w:val="0"/>
        <w:autoSpaceDN w:val="0"/>
        <w:adjustRightInd w:val="0"/>
        <w:rPr>
          <w:rFonts w:ascii="Arial" w:hAnsi="Arial" w:cs="Arial"/>
        </w:rPr>
      </w:pPr>
      <m:oMath>
        <m:r>
          <w:rPr>
            <w:rFonts w:ascii="Cambria Math" w:hAnsi="Cambria Math" w:cs="Arial"/>
          </w:rPr>
          <m:t xml:space="preserve">       </m:t>
        </m:r>
        <m:f>
          <m:fPr>
            <m:ctrlPr>
              <w:rPr>
                <w:rFonts w:ascii="Cambria Math" w:hAnsi="Cambria Math" w:cs="Arial"/>
              </w:rPr>
            </m:ctrlPr>
          </m:fPr>
          <m:num>
            <m:r>
              <m:rPr>
                <m:sty m:val="p"/>
              </m:rPr>
              <w:rPr>
                <w:rFonts w:ascii="Cambria Math" w:hAnsi="Cambria Math" w:cs="Arial"/>
              </w:rPr>
              <m:t>d</m:t>
            </m:r>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act</m:t>
                </m:r>
              </m:sub>
            </m:sSub>
          </m:num>
          <m:den>
            <m:r>
              <m:rPr>
                <m:sty m:val="p"/>
              </m:rPr>
              <w:rPr>
                <w:rFonts w:ascii="Cambria Math" w:hAnsi="Cambria Math" w:cs="Arial"/>
              </w:rPr>
              <m:t>dt</m:t>
            </m:r>
          </m:den>
        </m:f>
        <m:r>
          <m:rPr>
            <m:sty m:val="p"/>
          </m:rPr>
          <w:rPr>
            <w:rFonts w:ascii="Cambria Math" w:hAnsi="Cambria Math" w:cs="Arial"/>
          </w:rPr>
          <m:t>=ε</m:t>
        </m:r>
        <m:d>
          <m:dPr>
            <m:ctrlPr>
              <w:rPr>
                <w:rFonts w:ascii="Cambria Math" w:hAnsi="Cambria Math" w:cs="Arial"/>
              </w:rPr>
            </m:ctrlPr>
          </m:dPr>
          <m:e>
            <m:r>
              <m:rPr>
                <m:sty m:val="p"/>
              </m:rPr>
              <w:rPr>
                <w:rFonts w:ascii="Cambria Math" w:hAnsi="Cambria Math" w:cs="Arial"/>
              </w:rPr>
              <m:t>v</m:t>
            </m:r>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σ</m:t>
            </m:r>
          </m:sub>
        </m:sSub>
        <m:d>
          <m:dPr>
            <m:ctrlPr>
              <w:rPr>
                <w:rFonts w:ascii="Cambria Math" w:hAnsi="Cambria Math" w:cs="Arial"/>
              </w:rPr>
            </m:ctrlPr>
          </m:dPr>
          <m:e>
            <m:r>
              <m:rPr>
                <m:sty m:val="p"/>
              </m:rPr>
              <w:rPr>
                <w:rFonts w:ascii="Cambria Math" w:hAnsi="Cambria Math" w:cs="Arial"/>
              </w:rPr>
              <m:t>v-</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r</m:t>
                </m:r>
              </m:sub>
            </m:sSub>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σ</m:t>
            </m:r>
          </m:e>
          <m:sub>
            <m:r>
              <m:rPr>
                <m:sty m:val="p"/>
              </m:rPr>
              <w:rPr>
                <w:rFonts w:ascii="Cambria Math" w:hAnsi="Cambria Math" w:cs="Arial"/>
              </w:rPr>
              <m:t>act</m:t>
            </m:r>
          </m:sub>
        </m:sSub>
        <m:r>
          <m:rPr>
            <m:sty m:val="p"/>
          </m:rPr>
          <w:rPr>
            <w:rFonts w:ascii="Cambria Math" w:hAnsi="Cambria Math" w:cs="Arial"/>
          </w:rPr>
          <m:t>]</m:t>
        </m:r>
      </m:oMath>
      <w:r w:rsidR="00BC363B" w:rsidRPr="003A5B22">
        <w:rPr>
          <w:rFonts w:ascii="Arial" w:hAnsi="Arial" w:cs="Arial"/>
        </w:rPr>
        <w:t xml:space="preserve">       </w:t>
      </w:r>
      <w:r w:rsidR="00A13B99" w:rsidRPr="003A5B22">
        <w:rPr>
          <w:rFonts w:ascii="Arial" w:hAnsi="Arial" w:cs="Arial"/>
        </w:rPr>
        <w:tab/>
      </w:r>
      <w:r w:rsidR="00A13B99" w:rsidRPr="003A5B22">
        <w:rPr>
          <w:rFonts w:ascii="Arial" w:hAnsi="Arial" w:cs="Arial"/>
        </w:rPr>
        <w:tab/>
      </w:r>
      <w:r w:rsidR="00A13B99" w:rsidRPr="003A5B22">
        <w:rPr>
          <w:rFonts w:ascii="Arial" w:hAnsi="Arial" w:cs="Arial"/>
        </w:rPr>
        <w:tab/>
      </w:r>
      <w:r w:rsidR="00A13B99" w:rsidRPr="003A5B22">
        <w:rPr>
          <w:rFonts w:ascii="Arial" w:hAnsi="Arial" w:cs="Arial"/>
        </w:rPr>
        <w:tab/>
      </w:r>
      <w:r w:rsidR="00A13B99" w:rsidRPr="003A5B22">
        <w:rPr>
          <w:rFonts w:ascii="Arial" w:hAnsi="Arial" w:cs="Arial"/>
        </w:rPr>
        <w:tab/>
      </w:r>
      <w:r w:rsidRPr="003A5B22">
        <w:rPr>
          <w:rFonts w:ascii="Arial" w:hAnsi="Arial" w:cs="Arial"/>
        </w:rPr>
        <w:t xml:space="preserve">       </w:t>
      </w:r>
      <w:r w:rsidR="00BC363B" w:rsidRPr="003A5B22">
        <w:rPr>
          <w:rFonts w:ascii="Arial" w:hAnsi="Arial" w:cs="Arial"/>
        </w:rPr>
        <w:t>(4.7)</w:t>
      </w:r>
      <w:r w:rsidR="00BC363B" w:rsidRPr="003A5B22">
        <w:rPr>
          <w:rFonts w:ascii="Arial" w:hAnsi="Arial" w:cs="Arial"/>
        </w:rPr>
        <w:tab/>
      </w:r>
    </w:p>
    <w:p w:rsidR="00BC363B" w:rsidRPr="003A5B22" w:rsidRDefault="00BC363B" w:rsidP="00BC363B">
      <w:pPr>
        <w:tabs>
          <w:tab w:val="left" w:pos="1590"/>
          <w:tab w:val="left" w:pos="1665"/>
        </w:tabs>
        <w:jc w:val="center"/>
        <w:rPr>
          <w:rFonts w:ascii="Arial" w:hAnsi="Arial" w:cs="Arial"/>
        </w:rPr>
      </w:pPr>
      <m:oMath>
        <m:r>
          <m:rPr>
            <m:sty m:val="p"/>
          </m:rPr>
          <w:rPr>
            <w:rFonts w:ascii="Cambria Math" w:hAnsi="Cambria Math" w:cs="Arial"/>
          </w:rPr>
          <m:t>ε</m:t>
        </m:r>
        <m:d>
          <m:dPr>
            <m:ctrlPr>
              <w:rPr>
                <w:rFonts w:ascii="Cambria Math" w:hAnsi="Cambria Math" w:cs="Arial"/>
              </w:rPr>
            </m:ctrlPr>
          </m:dPr>
          <m:e>
            <m:r>
              <m:rPr>
                <m:sty m:val="p"/>
              </m:rPr>
              <w:rPr>
                <w:rFonts w:ascii="Cambria Math" w:hAnsi="Cambria Math" w:cs="Arial"/>
              </w:rPr>
              <m:t>v</m:t>
            </m:r>
          </m:e>
        </m:d>
        <m:r>
          <m:rPr>
            <m:sty m:val="p"/>
          </m:rPr>
          <w:rPr>
            <w:rFonts w:ascii="Cambria Math" w:hAnsi="Cambria Math" w:cs="Arial"/>
          </w:rPr>
          <m:t>=</m:t>
        </m:r>
        <m:d>
          <m:dPr>
            <m:begChr m:val="{"/>
            <m:endChr m:val=""/>
            <m:ctrlPr>
              <w:rPr>
                <w:rFonts w:ascii="Cambria Math" w:hAnsi="Cambria Math" w:cs="Arial"/>
              </w:rPr>
            </m:ctrlPr>
          </m:dPr>
          <m:e>
            <m:m>
              <m:mPr>
                <m:mcs>
                  <m:mc>
                    <m:mcPr>
                      <m:count m:val="1"/>
                      <m:mcJc m:val="center"/>
                    </m:mcPr>
                  </m:mc>
                </m:mcs>
                <m:ctrlPr>
                  <w:rPr>
                    <w:rFonts w:ascii="Cambria Math" w:hAnsi="Cambria Math" w:cs="Arial"/>
                  </w:rPr>
                </m:ctrlPr>
              </m:mPr>
              <m:mr>
                <m:e>
                  <m:r>
                    <m:rPr>
                      <m:sty m:val="p"/>
                    </m:rPr>
                    <w:rPr>
                      <w:rFonts w:ascii="Cambria Math" w:hAnsi="Cambria Math" w:cs="Arial"/>
                    </w:rPr>
                    <m:t>0.1, if v</m:t>
                  </m:r>
                  <m:r>
                    <w:rPr>
                      <w:rFonts w:ascii="Cambria Math" w:hAnsi="Cambria Math" w:cs="Arial"/>
                    </w:rPr>
                    <m:t>&lt;</m:t>
                  </m:r>
                  <m:acc>
                    <m:accPr>
                      <m:chr m:val="̅"/>
                      <m:ctrlPr>
                        <w:rPr>
                          <w:rFonts w:ascii="Cambria Math" w:hAnsi="Cambria Math" w:cs="Arial"/>
                        </w:rPr>
                      </m:ctrlPr>
                    </m:accPr>
                    <m:e>
                      <m:r>
                        <m:rPr>
                          <m:sty m:val="p"/>
                        </m:rPr>
                        <w:rPr>
                          <w:rFonts w:ascii="Cambria Math" w:hAnsi="Cambria Math" w:cs="Arial"/>
                        </w:rPr>
                        <m:t>v</m:t>
                      </m:r>
                    </m:e>
                  </m:acc>
                </m:e>
              </m:mr>
              <m:mr>
                <m:e>
                  <m:r>
                    <m:rPr>
                      <m:sty m:val="p"/>
                    </m:rPr>
                    <w:rPr>
                      <w:rFonts w:ascii="Cambria Math" w:hAnsi="Cambria Math" w:cs="Arial"/>
                    </w:rPr>
                    <m:t>1.0, if v</m:t>
                  </m:r>
                  <m:r>
                    <w:rPr>
                      <w:rFonts w:ascii="Cambria Math" w:hAnsi="Cambria Math" w:cs="Arial"/>
                    </w:rPr>
                    <m:t>&gt;</m:t>
                  </m:r>
                  <m:acc>
                    <m:accPr>
                      <m:chr m:val="̅"/>
                      <m:ctrlPr>
                        <w:rPr>
                          <w:rFonts w:ascii="Cambria Math" w:hAnsi="Cambria Math" w:cs="Arial"/>
                        </w:rPr>
                      </m:ctrlPr>
                    </m:accPr>
                    <m:e>
                      <m:r>
                        <m:rPr>
                          <m:sty m:val="p"/>
                        </m:rPr>
                        <w:rPr>
                          <w:rFonts w:ascii="Cambria Math" w:hAnsi="Cambria Math" w:cs="Arial"/>
                        </w:rPr>
                        <m:t>v</m:t>
                      </m:r>
                    </m:e>
                  </m:acc>
                </m:e>
              </m:mr>
            </m:m>
          </m:e>
        </m:d>
      </m:oMath>
      <w:r w:rsidRPr="003A5B22">
        <w:rPr>
          <w:rFonts w:ascii="Arial" w:hAnsi="Arial" w:cs="Arial"/>
        </w:rPr>
        <w:t xml:space="preserve">      </w:t>
      </w:r>
      <w:r w:rsidR="00092D83" w:rsidRPr="003A5B22">
        <w:rPr>
          <w:rFonts w:ascii="Arial" w:hAnsi="Arial" w:cs="Arial"/>
        </w:rPr>
        <w:tab/>
      </w:r>
      <w:r w:rsidR="00092D83" w:rsidRPr="003A5B22">
        <w:rPr>
          <w:rFonts w:ascii="Arial" w:hAnsi="Arial" w:cs="Arial"/>
        </w:rPr>
        <w:tab/>
      </w:r>
      <w:r w:rsidR="00092D83" w:rsidRPr="003A5B22">
        <w:rPr>
          <w:rFonts w:ascii="Arial" w:hAnsi="Arial" w:cs="Arial"/>
        </w:rPr>
        <w:tab/>
      </w:r>
      <w:r w:rsidR="00092D83" w:rsidRPr="003A5B22">
        <w:rPr>
          <w:rFonts w:ascii="Arial" w:hAnsi="Arial" w:cs="Arial"/>
        </w:rPr>
        <w:tab/>
      </w:r>
      <w:r w:rsidR="00092D83" w:rsidRPr="003A5B22">
        <w:rPr>
          <w:rFonts w:ascii="Arial" w:hAnsi="Arial" w:cs="Arial"/>
        </w:rPr>
        <w:tab/>
      </w:r>
      <w:r w:rsidR="00092D83" w:rsidRPr="003A5B22">
        <w:rPr>
          <w:rFonts w:ascii="Arial" w:hAnsi="Arial" w:cs="Arial"/>
        </w:rPr>
        <w:tab/>
      </w:r>
      <w:r w:rsidR="00092D83" w:rsidRPr="003A5B22">
        <w:rPr>
          <w:rFonts w:ascii="Arial" w:hAnsi="Arial" w:cs="Arial"/>
        </w:rPr>
        <w:tab/>
      </w:r>
      <w:r w:rsidRPr="003A5B22">
        <w:rPr>
          <w:rFonts w:ascii="Arial" w:hAnsi="Arial" w:cs="Arial"/>
        </w:rPr>
        <w:t xml:space="preserve"> (4.8)</w:t>
      </w:r>
    </w:p>
    <w:p w:rsidR="00A03ECA" w:rsidRPr="003A5B22" w:rsidRDefault="00A03ECA" w:rsidP="00BC363B">
      <w:pPr>
        <w:tabs>
          <w:tab w:val="left" w:pos="7275"/>
        </w:tabs>
        <w:rPr>
          <w:rFonts w:ascii="Arial" w:hAnsi="Arial" w:cs="Arial"/>
        </w:rPr>
      </w:pPr>
    </w:p>
    <w:p w:rsidR="00B57057" w:rsidRDefault="00A74413" w:rsidP="00B57057">
      <w:pPr>
        <w:autoSpaceDE w:val="0"/>
        <w:autoSpaceDN w:val="0"/>
        <w:adjustRightInd w:val="0"/>
        <w:ind w:firstLine="720"/>
        <w:rPr>
          <w:rFonts w:ascii="Arial" w:hAnsi="Arial" w:cs="Arial"/>
          <w:lang w:eastAsia="zh-CN"/>
        </w:rPr>
      </w:pPr>
      <w:r w:rsidRPr="003A5B22">
        <w:rPr>
          <w:rFonts w:ascii="Arial" w:hAnsi="Arial" w:cs="Arial"/>
        </w:rPr>
        <w:t>In Equation 4.5, σ represents the total stress along the fiber. Note that σ consists of two components: the passive mechanical stress σ</w:t>
      </w:r>
      <w:r w:rsidRPr="003A5B22">
        <w:rPr>
          <w:rFonts w:ascii="Arial" w:hAnsi="Arial" w:cs="Arial"/>
          <w:vertAlign w:val="subscript"/>
        </w:rPr>
        <w:t>pass</w:t>
      </w:r>
      <w:r w:rsidRPr="003A5B22">
        <w:rPr>
          <w:rFonts w:ascii="Arial" w:hAnsi="Arial" w:cs="Arial"/>
        </w:rPr>
        <w:t xml:space="preserve"> and active fiber tension σ</w:t>
      </w:r>
      <w:r w:rsidRPr="003A5B22">
        <w:rPr>
          <w:rFonts w:ascii="Arial" w:hAnsi="Arial" w:cs="Arial"/>
          <w:vertAlign w:val="subscript"/>
        </w:rPr>
        <w:t>act</w:t>
      </w:r>
      <w:r w:rsidRPr="003A5B22">
        <w:rPr>
          <w:rFonts w:ascii="Arial" w:hAnsi="Arial" w:cs="Arial"/>
        </w:rPr>
        <w:t xml:space="preserve"> due to contraction of cardiac cells. Assuming linear elastic materials, the mechanical stress is related to deformation of the fiber as shown in Equation 4.6.</w:t>
      </w:r>
    </w:p>
    <w:p w:rsidR="00B32CAB" w:rsidRPr="003A5B22" w:rsidRDefault="00B32CAB" w:rsidP="00B32CAB">
      <w:pPr>
        <w:keepNext/>
        <w:jc w:val="center"/>
      </w:pPr>
      <w:r w:rsidRPr="003A5B22">
        <w:rPr>
          <w:rFonts w:ascii="Arial" w:hAnsi="Arial" w:cs="Arial"/>
          <w:noProof/>
          <w:lang w:eastAsia="zh-CN"/>
        </w:rPr>
        <w:drawing>
          <wp:inline distT="0" distB="0" distL="0" distR="0">
            <wp:extent cx="2581275" cy="847725"/>
            <wp:effectExtent l="0" t="0" r="9525" b="9525"/>
            <wp:docPr id="1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81275" cy="847725"/>
                    </a:xfrm>
                    <a:prstGeom prst="rect">
                      <a:avLst/>
                    </a:prstGeom>
                    <a:noFill/>
                    <a:ln>
                      <a:noFill/>
                    </a:ln>
                  </pic:spPr>
                </pic:pic>
              </a:graphicData>
            </a:graphic>
          </wp:inline>
        </w:drawing>
      </w:r>
    </w:p>
    <w:p w:rsidR="00B32CAB" w:rsidRDefault="00B32CAB" w:rsidP="00B32CAB">
      <w:pPr>
        <w:pStyle w:val="Caption"/>
        <w:jc w:val="center"/>
        <w:rPr>
          <w:rFonts w:ascii="Arial" w:hAnsi="Arial" w:cs="Arial"/>
          <w:b w:val="0"/>
          <w:bCs w:val="0"/>
          <w:sz w:val="24"/>
          <w:szCs w:val="24"/>
          <w:lang w:eastAsia="zh-CN"/>
        </w:rPr>
      </w:pPr>
      <w:bookmarkStart w:id="94" w:name="_Ref335133364"/>
      <w:bookmarkStart w:id="95" w:name="_Toc338626641"/>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Pr>
          <w:rFonts w:ascii="Arial" w:hAnsi="Arial" w:cs="Arial"/>
          <w:b w:val="0"/>
          <w:bCs w:val="0"/>
          <w:sz w:val="24"/>
          <w:szCs w:val="24"/>
        </w:rPr>
        <w:fldChar w:fldCharType="end"/>
      </w:r>
      <w:bookmarkEnd w:id="94"/>
      <w:r w:rsidRPr="003A5B22">
        <w:rPr>
          <w:rFonts w:ascii="Arial" w:hAnsi="Arial" w:cs="Arial"/>
          <w:b w:val="0"/>
          <w:bCs w:val="0"/>
          <w:sz w:val="24"/>
          <w:szCs w:val="24"/>
        </w:rPr>
        <w:t>. Fiber element</w:t>
      </w:r>
      <w:bookmarkEnd w:id="95"/>
    </w:p>
    <w:p w:rsidR="00B32CAB" w:rsidRPr="00B32CAB" w:rsidRDefault="00B32CAB" w:rsidP="00B32CAB">
      <w:pPr>
        <w:rPr>
          <w:lang w:eastAsia="zh-CN"/>
        </w:rPr>
      </w:pPr>
    </w:p>
    <w:p w:rsidR="00B57057" w:rsidRPr="003A5B22" w:rsidRDefault="00B57057" w:rsidP="00A74413">
      <w:pPr>
        <w:autoSpaceDE w:val="0"/>
        <w:autoSpaceDN w:val="0"/>
        <w:adjustRightInd w:val="0"/>
        <w:ind w:firstLine="720"/>
        <w:rPr>
          <w:rFonts w:ascii="Arial" w:hAnsi="Arial" w:cs="Arial"/>
        </w:rPr>
      </w:pPr>
    </w:p>
    <w:p w:rsidR="00C41E21" w:rsidRPr="003A5B22" w:rsidRDefault="0068137A" w:rsidP="00C41E21">
      <w:pPr>
        <w:autoSpaceDE w:val="0"/>
        <w:autoSpaceDN w:val="0"/>
        <w:adjustRightInd w:val="0"/>
        <w:ind w:firstLine="720"/>
        <w:rPr>
          <w:rFonts w:ascii="Arial" w:hAnsi="Arial" w:cs="Arial"/>
        </w:rPr>
      </w:pPr>
      <w:r w:rsidRPr="003A5B22">
        <w:rPr>
          <w:rFonts w:ascii="Arial" w:hAnsi="Arial" w:cs="Arial"/>
        </w:rPr>
        <w:lastRenderedPageBreak/>
        <w:t xml:space="preserve">In Equation 4.6, Y represents the Young’s modulus. Various models have been developed for active stresses. Here, we adopt a simple differential equation model proposed by Nash and Panfilov (2004) </w:t>
      </w:r>
      <w:r w:rsidR="006653EC" w:rsidRPr="003A5B22">
        <w:rPr>
          <w:rFonts w:ascii="Arial" w:hAnsi="Arial" w:cs="Arial"/>
        </w:rPr>
        <w:fldChar w:fldCharType="begin"/>
      </w:r>
      <w:r w:rsidRPr="003A5B22">
        <w:rPr>
          <w:rFonts w:ascii="Arial" w:hAnsi="Arial" w:cs="Arial"/>
        </w:rPr>
        <w:instrText xml:space="preserve"> REF _Ref334705801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[13]</w:t>
      </w:r>
      <w:r w:rsidR="006653EC" w:rsidRPr="003A5B22">
        <w:rPr>
          <w:rFonts w:ascii="Arial" w:hAnsi="Arial" w:cs="Arial"/>
        </w:rPr>
        <w:fldChar w:fldCharType="end"/>
      </w:r>
      <w:r w:rsidRPr="003A5B22">
        <w:rPr>
          <w:rFonts w:ascii="Arial" w:hAnsi="Arial" w:cs="Arial"/>
        </w:rPr>
        <w:t xml:space="preserve"> as shown in Equation 4.7, where v</w:t>
      </w:r>
      <w:r w:rsidRPr="003A5B22">
        <w:rPr>
          <w:rFonts w:ascii="Arial" w:hAnsi="Arial" w:cs="Arial"/>
          <w:vertAlign w:val="subscript"/>
        </w:rPr>
        <w:t>r</w:t>
      </w:r>
      <w:r w:rsidRPr="003A5B22">
        <w:rPr>
          <w:rFonts w:ascii="Arial" w:hAnsi="Arial" w:cs="Arial"/>
        </w:rPr>
        <w:t xml:space="preserve"> represents the resting action potential and k</w:t>
      </w:r>
      <w:r w:rsidRPr="003A5B22">
        <w:rPr>
          <w:rFonts w:ascii="Arial" w:hAnsi="Arial" w:cs="Arial"/>
          <w:vertAlign w:val="subscript"/>
        </w:rPr>
        <w:t>σ</w:t>
      </w:r>
      <w:r w:rsidRPr="003A5B22">
        <w:rPr>
          <w:rFonts w:ascii="Arial" w:hAnsi="Arial" w:cs="Arial"/>
        </w:rPr>
        <w:t xml:space="preserve"> controls the saturated value of cell contraction stress. Nash and Panfilov (2004) </w:t>
      </w:r>
      <w:r w:rsidR="006653EC" w:rsidRPr="003A5B22">
        <w:rPr>
          <w:rFonts w:ascii="Arial" w:hAnsi="Arial" w:cs="Arial"/>
        </w:rPr>
        <w:fldChar w:fldCharType="begin"/>
      </w:r>
      <w:r w:rsidRPr="003A5B22">
        <w:rPr>
          <w:rFonts w:ascii="Arial" w:hAnsi="Arial" w:cs="Arial"/>
        </w:rPr>
        <w:instrText xml:space="preserve"> REF _Ref334705801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[13]</w:t>
      </w:r>
      <w:r w:rsidR="006653EC" w:rsidRPr="003A5B22">
        <w:rPr>
          <w:rFonts w:ascii="Arial" w:hAnsi="Arial" w:cs="Arial"/>
        </w:rPr>
        <w:fldChar w:fldCharType="end"/>
      </w:r>
      <w:r w:rsidRPr="003A5B22">
        <w:rPr>
          <w:rFonts w:ascii="Arial" w:hAnsi="Arial" w:cs="Arial"/>
        </w:rPr>
        <w:t xml:space="preserve"> adopted a Heaviside form for ε(v) as shown in Equation 4.8.</w:t>
      </w:r>
    </w:p>
    <w:p w:rsidR="00C41E21" w:rsidRPr="003A5B22" w:rsidRDefault="00C41E21" w:rsidP="00C41E21">
      <w:pPr>
        <w:autoSpaceDE w:val="0"/>
        <w:autoSpaceDN w:val="0"/>
        <w:adjustRightInd w:val="0"/>
        <w:ind w:firstLine="720"/>
        <w:rPr>
          <w:rFonts w:ascii="Arial" w:hAnsi="Arial" w:cs="Arial"/>
        </w:rPr>
      </w:pPr>
    </w:p>
    <w:p w:rsidR="00424232" w:rsidRPr="003A5B22" w:rsidRDefault="00BC363B" w:rsidP="00424232">
      <w:pPr>
        <w:autoSpaceDE w:val="0"/>
        <w:autoSpaceDN w:val="0"/>
        <w:adjustRightInd w:val="0"/>
        <w:ind w:firstLine="720"/>
        <w:rPr>
          <w:rFonts w:ascii="Arial" w:hAnsi="Arial" w:cs="Arial"/>
        </w:rPr>
      </w:pPr>
      <w:r w:rsidRPr="003A5B22">
        <w:rPr>
          <w:rFonts w:ascii="Arial" w:hAnsi="Arial" w:cs="Arial"/>
        </w:rPr>
        <w:t xml:space="preserve">Combing equations (4.4, 4.5, 4.6, 4.7), we obtain the coupled electro-mechanical model of the cardiac tissue. For numerical simulations, we can adopt the following parameters in </w:t>
      </w:r>
      <w:r w:rsidR="006653EC" w:rsidRPr="003A5B22">
        <w:rPr>
          <w:rFonts w:ascii="Arial" w:hAnsi="Arial" w:cs="Arial"/>
        </w:rPr>
        <w:fldChar w:fldCharType="begin"/>
      </w:r>
      <w:r w:rsidR="00D25E69" w:rsidRPr="003A5B22">
        <w:rPr>
          <w:rFonts w:ascii="Arial" w:hAnsi="Arial" w:cs="Arial"/>
        </w:rPr>
        <w:instrText xml:space="preserve"> REF _Ref335134345 \h </w:instrText>
      </w:r>
      <w:r w:rsidR="006653EC" w:rsidRPr="003A5B22">
        <w:rPr>
          <w:rFonts w:ascii="Arial" w:hAnsi="Arial" w:cs="Arial"/>
        </w:rPr>
      </w:r>
      <w:r w:rsidR="006653EC" w:rsidRPr="003A5B22">
        <w:rPr>
          <w:rFonts w:ascii="Arial" w:hAnsi="Arial" w:cs="Arial"/>
        </w:rPr>
        <w:fldChar w:fldCharType="separate"/>
      </w:r>
      <w:r w:rsidR="007828FE" w:rsidRPr="003E1A64">
        <w:rPr>
          <w:rFonts w:ascii="Arial" w:hAnsi="Arial" w:cs="Arial"/>
          <w:bCs/>
        </w:rPr>
        <w:t xml:space="preserve">Table </w:t>
      </w:r>
      <w:r w:rsidR="007828FE">
        <w:rPr>
          <w:rFonts w:ascii="Arial" w:hAnsi="Arial" w:cs="Arial"/>
          <w:bCs/>
          <w:noProof/>
        </w:rPr>
        <w:t>4</w:t>
      </w:r>
      <w:r w:rsidR="007828FE" w:rsidRPr="003E1A64">
        <w:rPr>
          <w:rFonts w:ascii="Arial" w:hAnsi="Arial" w:cs="Arial"/>
          <w:bCs/>
        </w:rPr>
        <w:noBreakHyphen/>
      </w:r>
      <w:r w:rsidR="007828FE">
        <w:rPr>
          <w:rFonts w:ascii="Arial" w:hAnsi="Arial" w:cs="Arial"/>
          <w:bCs/>
          <w:noProof/>
        </w:rPr>
        <w:t>1</w:t>
      </w:r>
      <w:r w:rsidR="006653EC" w:rsidRPr="003A5B22">
        <w:rPr>
          <w:rFonts w:ascii="Arial" w:hAnsi="Arial" w:cs="Arial"/>
        </w:rPr>
        <w:fldChar w:fldCharType="end"/>
      </w:r>
      <w:r w:rsidRPr="003A5B22">
        <w:rPr>
          <w:rFonts w:ascii="Arial" w:hAnsi="Arial" w:cs="Arial"/>
        </w:rPr>
        <w:t xml:space="preserve">. Note that parameters are adopted from </w:t>
      </w:r>
      <w:r w:rsidR="00C15015">
        <w:fldChar w:fldCharType="begin"/>
      </w:r>
      <w:r w:rsidR="00C15015">
        <w:instrText xml:space="preserve"> REF _Ref334705801 \r \h  \* MERGEFORMAT </w:instrText>
      </w:r>
      <w:r w:rsidR="00C15015">
        <w:fldChar w:fldCharType="separate"/>
      </w:r>
      <w:r w:rsidR="007828FE">
        <w:rPr>
          <w:rFonts w:ascii="Arial" w:hAnsi="Arial" w:cs="Arial"/>
        </w:rPr>
        <w:t>[13]</w:t>
      </w:r>
      <w:r w:rsidR="00C15015">
        <w:fldChar w:fldCharType="end"/>
      </w:r>
      <w:r w:rsidR="00A4512E" w:rsidRPr="003A5B22">
        <w:rPr>
          <w:rFonts w:ascii="Arial" w:hAnsi="Arial" w:cs="Arial"/>
        </w:rPr>
        <w:t xml:space="preserve"> </w:t>
      </w:r>
      <w:r w:rsidR="00C15015">
        <w:fldChar w:fldCharType="begin"/>
      </w:r>
      <w:r w:rsidR="00C15015">
        <w:instrText xml:space="preserve"> REF _Ref335133923 \r \h  \* MERGEFORMAT </w:instrText>
      </w:r>
      <w:r w:rsidR="00C15015">
        <w:fldChar w:fldCharType="separate"/>
      </w:r>
      <w:r w:rsidR="007828FE">
        <w:rPr>
          <w:rFonts w:ascii="Arial" w:hAnsi="Arial" w:cs="Arial"/>
        </w:rPr>
        <w:t>[137]</w:t>
      </w:r>
      <w:r w:rsidR="00C15015">
        <w:fldChar w:fldCharType="end"/>
      </w:r>
      <w:r w:rsidRPr="003A5B22">
        <w:rPr>
          <w:rFonts w:ascii="Arial" w:hAnsi="Arial" w:cs="Arial"/>
        </w:rPr>
        <w:t>, where the 2-variable Aliev-Panfilov (1996)</w:t>
      </w:r>
      <w:r w:rsidR="008139FE" w:rsidRPr="003A5B22">
        <w:rPr>
          <w:rFonts w:ascii="Arial" w:hAnsi="Arial" w:cs="Arial"/>
        </w:rPr>
        <w:t xml:space="preserve"> </w:t>
      </w:r>
      <w:r w:rsidR="00C15015">
        <w:fldChar w:fldCharType="begin"/>
      </w:r>
      <w:r w:rsidR="00C15015">
        <w:instrText xml:space="preserve"> REF _Ref335133952 \r \h  \* MERGEFORMAT </w:instrText>
      </w:r>
      <w:r w:rsidR="00C15015">
        <w:fldChar w:fldCharType="separate"/>
      </w:r>
      <w:r w:rsidR="007828FE">
        <w:rPr>
          <w:rFonts w:ascii="Arial" w:hAnsi="Arial" w:cs="Arial"/>
        </w:rPr>
        <w:t>[138]</w:t>
      </w:r>
      <w:r w:rsidR="00C15015">
        <w:fldChar w:fldCharType="end"/>
      </w:r>
      <w:r w:rsidRPr="003A5B22">
        <w:rPr>
          <w:rFonts w:ascii="Arial" w:hAnsi="Arial" w:cs="Arial"/>
        </w:rPr>
        <w:t xml:space="preserve"> electrical model is adopted.</w:t>
      </w:r>
    </w:p>
    <w:p w:rsidR="00424232" w:rsidRPr="003A5B22" w:rsidRDefault="00424232" w:rsidP="00424232">
      <w:pPr>
        <w:autoSpaceDE w:val="0"/>
        <w:autoSpaceDN w:val="0"/>
        <w:adjustRightInd w:val="0"/>
        <w:ind w:firstLine="720"/>
        <w:rPr>
          <w:rFonts w:ascii="Arial" w:hAnsi="Arial" w:cs="Arial"/>
        </w:rPr>
      </w:pPr>
    </w:p>
    <w:p w:rsidR="00231EBF" w:rsidRPr="00B32CAB" w:rsidRDefault="00231EBF" w:rsidP="00B32CAB">
      <w:pPr>
        <w:autoSpaceDE w:val="0"/>
        <w:autoSpaceDN w:val="0"/>
        <w:adjustRightInd w:val="0"/>
        <w:ind w:firstLine="720"/>
        <w:rPr>
          <w:rFonts w:ascii="Arial" w:hAnsi="Arial" w:cs="Arial"/>
          <w:lang w:eastAsia="zh-CN"/>
        </w:rPr>
      </w:pPr>
      <w:r w:rsidRPr="003A5B22">
        <w:rPr>
          <w:rFonts w:ascii="Arial" w:hAnsi="Arial" w:cs="Arial"/>
        </w:rPr>
        <w:t>Two types of boundary conditions are imposed to ensure that the mechanical problem is well defined. We assume the left end is always fixed. It follows that x (0) = 0. For the right end, we consider two different scenarios: fixed or free.</w:t>
      </w:r>
    </w:p>
    <w:p w:rsidR="00E12662" w:rsidRPr="003A5B22" w:rsidRDefault="00E12662" w:rsidP="00E12662">
      <w:pPr>
        <w:pStyle w:val="Heading2"/>
      </w:pPr>
      <w:bookmarkStart w:id="96" w:name="_Toc337309179"/>
      <w:bookmarkStart w:id="97" w:name="_Toc338626522"/>
      <w:r w:rsidRPr="003A5B22">
        <w:t>4.3 Results and Discussion</w:t>
      </w:r>
      <w:bookmarkEnd w:id="96"/>
      <w:bookmarkEnd w:id="97"/>
    </w:p>
    <w:p w:rsidR="00E12662" w:rsidRPr="003A5B22" w:rsidRDefault="00E12662" w:rsidP="00E12662">
      <w:pPr>
        <w:pStyle w:val="Heading3"/>
      </w:pPr>
      <w:bookmarkStart w:id="98" w:name="_Toc337309180"/>
      <w:bookmarkStart w:id="99" w:name="_Toc338626523"/>
      <w:r w:rsidRPr="003A5B22">
        <w:t>4.3.1 Relationship between number of APD nodes, BCL, and cable length at steady state</w:t>
      </w:r>
      <w:bookmarkEnd w:id="98"/>
      <w:bookmarkEnd w:id="99"/>
    </w:p>
    <w:p w:rsidR="00E12662" w:rsidRPr="003A5B22" w:rsidRDefault="00E12662" w:rsidP="00E12662">
      <w:pPr>
        <w:autoSpaceDE w:val="0"/>
        <w:autoSpaceDN w:val="0"/>
        <w:adjustRightInd w:val="0"/>
        <w:ind w:firstLine="720"/>
        <w:rPr>
          <w:rFonts w:ascii="Arial" w:hAnsi="Arial" w:cs="Arial"/>
        </w:rPr>
      </w:pPr>
      <w:r w:rsidRPr="003A5B22">
        <w:rPr>
          <w:rFonts w:ascii="Arial" w:hAnsi="Arial" w:cs="Arial"/>
        </w:rPr>
        <w:t xml:space="preserve">It was shown in </w:t>
      </w:r>
      <w:r w:rsidR="006653EC" w:rsidRPr="003A5B22">
        <w:rPr>
          <w:rFonts w:ascii="Arial" w:hAnsi="Arial" w:cs="Arial"/>
        </w:rPr>
        <w:fldChar w:fldCharType="begin"/>
      </w:r>
      <w:r w:rsidRPr="003A5B22">
        <w:rPr>
          <w:rFonts w:ascii="Arial" w:hAnsi="Arial" w:cs="Arial"/>
        </w:rPr>
        <w:instrText xml:space="preserve"> REF _Ref334709583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[42]</w:t>
      </w:r>
      <w:r w:rsidR="006653EC" w:rsidRPr="003A5B22">
        <w:rPr>
          <w:rFonts w:ascii="Arial" w:hAnsi="Arial" w:cs="Arial"/>
        </w:rPr>
        <w:fldChar w:fldCharType="end"/>
      </w:r>
      <w:r w:rsidRPr="003A5B22">
        <w:rPr>
          <w:rFonts w:ascii="Arial" w:hAnsi="Arial" w:cs="Arial"/>
        </w:rPr>
        <w:t xml:space="preserve"> that interaction of conduction velocity and action potential duration restitution at high pacing rates could induce spontaneously formed discordant alternans in spatially homogeneous tissues. Define the boundaries that mark the regions of alternans with opposite phase as APD nodes. They showed that longer cable lengths and higher pacing rates would allow more nodes in general. In this work, we observed similar phenomenon, as shown in </w:t>
      </w:r>
      <w:r w:rsidR="006653EC" w:rsidRPr="003A5B22">
        <w:rPr>
          <w:rFonts w:ascii="Arial" w:hAnsi="Arial" w:cs="Arial"/>
        </w:rPr>
        <w:fldChar w:fldCharType="begin"/>
      </w:r>
      <w:r w:rsidRPr="003A5B22">
        <w:rPr>
          <w:rFonts w:ascii="Arial" w:hAnsi="Arial" w:cs="Arial"/>
        </w:rPr>
        <w:instrText xml:space="preserve"> REF _Ref335134784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2</w:t>
      </w:r>
      <w:r w:rsidR="006653EC" w:rsidRPr="003A5B22">
        <w:rPr>
          <w:rFonts w:ascii="Arial" w:hAnsi="Arial" w:cs="Arial"/>
        </w:rPr>
        <w:fldChar w:fldCharType="end"/>
      </w:r>
      <w:r w:rsidRPr="003A5B22">
        <w:rPr>
          <w:rFonts w:ascii="Arial" w:hAnsi="Arial" w:cs="Arial"/>
        </w:rPr>
        <w:t xml:space="preserve">. To study the effects of the mechanical contractions, two different scenarios were considered: contracting fiber with either fixed right end or free right end, as shown in </w:t>
      </w:r>
      <w:r w:rsidR="006653EC" w:rsidRPr="003A5B22">
        <w:rPr>
          <w:rFonts w:ascii="Arial" w:hAnsi="Arial" w:cs="Arial"/>
        </w:rPr>
        <w:fldChar w:fldCharType="begin"/>
      </w:r>
      <w:r w:rsidRPr="003A5B22">
        <w:rPr>
          <w:rFonts w:ascii="Arial" w:hAnsi="Arial" w:cs="Arial"/>
        </w:rPr>
        <w:instrText xml:space="preserve"> REF _Ref335134795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3</w:t>
      </w:r>
      <w:r w:rsidR="006653EC" w:rsidRPr="003A5B22">
        <w:rPr>
          <w:rFonts w:ascii="Arial" w:hAnsi="Arial" w:cs="Arial"/>
        </w:rPr>
        <w:fldChar w:fldCharType="end"/>
      </w:r>
      <w:r w:rsidRPr="003A5B22">
        <w:rPr>
          <w:rFonts w:ascii="Arial" w:hAnsi="Arial" w:cs="Arial"/>
        </w:rPr>
        <w:t>.</w:t>
      </w:r>
    </w:p>
    <w:p w:rsidR="00E12662" w:rsidRDefault="00E12662" w:rsidP="00E12662">
      <w:pPr>
        <w:rPr>
          <w:rFonts w:ascii="Arial" w:hAnsi="Arial" w:cs="Arial"/>
          <w:lang w:eastAsia="zh-CN"/>
        </w:rPr>
      </w:pPr>
    </w:p>
    <w:p w:rsidR="00B32CAB" w:rsidRDefault="00B32CAB" w:rsidP="00E12662">
      <w:pPr>
        <w:rPr>
          <w:rFonts w:ascii="Arial" w:hAnsi="Arial" w:cs="Arial"/>
          <w:lang w:eastAsia="zh-CN"/>
        </w:rPr>
      </w:pPr>
    </w:p>
    <w:p w:rsidR="00B32CAB" w:rsidRPr="003E1A64" w:rsidRDefault="00B32CAB" w:rsidP="00B32CAB">
      <w:pPr>
        <w:pStyle w:val="Caption"/>
        <w:keepNext/>
        <w:jc w:val="center"/>
        <w:rPr>
          <w:rFonts w:ascii="Arial" w:hAnsi="Arial" w:cs="Arial"/>
          <w:bCs w:val="0"/>
          <w:sz w:val="24"/>
          <w:szCs w:val="24"/>
        </w:rPr>
      </w:pPr>
      <w:bookmarkStart w:id="100" w:name="_Ref335134345"/>
      <w:bookmarkStart w:id="101" w:name="_Toc338626595"/>
      <w:r w:rsidRPr="003E1A64">
        <w:rPr>
          <w:rFonts w:ascii="Arial" w:hAnsi="Arial" w:cs="Arial"/>
          <w:bCs w:val="0"/>
          <w:sz w:val="24"/>
          <w:szCs w:val="24"/>
        </w:rPr>
        <w:t xml:space="preserve">Table </w:t>
      </w:r>
      <w:r w:rsidR="006653EC" w:rsidRPr="003E1A64">
        <w:rPr>
          <w:rFonts w:ascii="Arial" w:hAnsi="Arial" w:cs="Arial"/>
          <w:bCs w:val="0"/>
          <w:sz w:val="24"/>
          <w:szCs w:val="24"/>
        </w:rPr>
        <w:fldChar w:fldCharType="begin"/>
      </w:r>
      <w:r w:rsidRPr="003E1A64">
        <w:rPr>
          <w:rFonts w:ascii="Arial" w:hAnsi="Arial" w:cs="Arial"/>
          <w:bCs w:val="0"/>
          <w:sz w:val="24"/>
          <w:szCs w:val="24"/>
        </w:rPr>
        <w:instrText xml:space="preserve"> STYLEREF 1 \s </w:instrText>
      </w:r>
      <w:r w:rsidR="006653EC" w:rsidRPr="003E1A64">
        <w:rPr>
          <w:rFonts w:ascii="Arial" w:hAnsi="Arial" w:cs="Arial"/>
          <w:bCs w:val="0"/>
          <w:sz w:val="24"/>
          <w:szCs w:val="24"/>
        </w:rPr>
        <w:fldChar w:fldCharType="separate"/>
      </w:r>
      <w:r w:rsidR="007828FE">
        <w:rPr>
          <w:rFonts w:ascii="Arial" w:hAnsi="Arial" w:cs="Arial"/>
          <w:bCs w:val="0"/>
          <w:noProof/>
          <w:sz w:val="24"/>
          <w:szCs w:val="24"/>
        </w:rPr>
        <w:t>4</w:t>
      </w:r>
      <w:r w:rsidR="006653EC" w:rsidRPr="003E1A64">
        <w:rPr>
          <w:rFonts w:ascii="Arial" w:hAnsi="Arial" w:cs="Arial"/>
          <w:bCs w:val="0"/>
          <w:sz w:val="24"/>
          <w:szCs w:val="24"/>
        </w:rPr>
        <w:fldChar w:fldCharType="end"/>
      </w:r>
      <w:r w:rsidRPr="003E1A64">
        <w:rPr>
          <w:rFonts w:ascii="Arial" w:hAnsi="Arial" w:cs="Arial"/>
          <w:bCs w:val="0"/>
          <w:sz w:val="24"/>
          <w:szCs w:val="24"/>
        </w:rPr>
        <w:noBreakHyphen/>
      </w:r>
      <w:r w:rsidR="006653EC" w:rsidRPr="003E1A64">
        <w:rPr>
          <w:rFonts w:ascii="Arial" w:hAnsi="Arial" w:cs="Arial"/>
          <w:bCs w:val="0"/>
          <w:sz w:val="24"/>
          <w:szCs w:val="24"/>
        </w:rPr>
        <w:fldChar w:fldCharType="begin"/>
      </w:r>
      <w:r w:rsidRPr="003E1A64">
        <w:rPr>
          <w:rFonts w:ascii="Arial" w:hAnsi="Arial" w:cs="Arial"/>
          <w:bCs w:val="0"/>
          <w:sz w:val="24"/>
          <w:szCs w:val="24"/>
        </w:rPr>
        <w:instrText xml:space="preserve"> SEQ Table \* ARABIC \s 1 </w:instrText>
      </w:r>
      <w:r w:rsidR="006653EC" w:rsidRPr="003E1A64">
        <w:rPr>
          <w:rFonts w:ascii="Arial" w:hAnsi="Arial" w:cs="Arial"/>
          <w:bCs w:val="0"/>
          <w:sz w:val="24"/>
          <w:szCs w:val="24"/>
        </w:rPr>
        <w:fldChar w:fldCharType="separate"/>
      </w:r>
      <w:r w:rsidR="007828FE">
        <w:rPr>
          <w:rFonts w:ascii="Arial" w:hAnsi="Arial" w:cs="Arial"/>
          <w:bCs w:val="0"/>
          <w:noProof/>
          <w:sz w:val="24"/>
          <w:szCs w:val="24"/>
        </w:rPr>
        <w:t>1</w:t>
      </w:r>
      <w:r w:rsidR="006653EC" w:rsidRPr="003E1A64">
        <w:rPr>
          <w:rFonts w:ascii="Arial" w:hAnsi="Arial" w:cs="Arial"/>
          <w:bCs w:val="0"/>
          <w:sz w:val="24"/>
          <w:szCs w:val="24"/>
        </w:rPr>
        <w:fldChar w:fldCharType="end"/>
      </w:r>
      <w:bookmarkEnd w:id="100"/>
      <w:r w:rsidRPr="003E1A64">
        <w:rPr>
          <w:rFonts w:ascii="Arial" w:hAnsi="Arial" w:cs="Arial"/>
          <w:bCs w:val="0"/>
          <w:sz w:val="24"/>
          <w:szCs w:val="24"/>
        </w:rPr>
        <w:t>: Parameters used in numerical simulations</w:t>
      </w:r>
      <w:bookmarkEnd w:id="101"/>
    </w:p>
    <w:p w:rsidR="00B32CAB" w:rsidRPr="003A5B22" w:rsidRDefault="00B32CAB" w:rsidP="00B32CAB"/>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337"/>
        <w:gridCol w:w="7519"/>
      </w:tblGrid>
      <w:tr w:rsidR="00B32CAB" w:rsidRPr="003A5B22" w:rsidTr="001541C6">
        <w:trPr>
          <w:jc w:val="center"/>
        </w:trPr>
        <w:tc>
          <w:tcPr>
            <w:tcW w:w="1337" w:type="dxa"/>
          </w:tcPr>
          <w:p w:rsidR="00B32CAB" w:rsidRPr="003A5B22" w:rsidRDefault="00B32CAB" w:rsidP="001541C6">
            <w:pPr>
              <w:tabs>
                <w:tab w:val="left" w:pos="7275"/>
              </w:tabs>
              <w:rPr>
                <w:rFonts w:ascii="Arial" w:hAnsi="Arial" w:cs="Arial"/>
              </w:rPr>
            </w:pPr>
            <w:r w:rsidRPr="003A5B22">
              <w:rPr>
                <w:rFonts w:ascii="Arial" w:hAnsi="Arial" w:cs="Arial"/>
              </w:rPr>
              <w:t>Parameter</w:t>
            </w:r>
          </w:p>
        </w:tc>
        <w:tc>
          <w:tcPr>
            <w:tcW w:w="7519" w:type="dxa"/>
          </w:tcPr>
          <w:p w:rsidR="00B32CAB" w:rsidRPr="003A5B22" w:rsidRDefault="00B32CAB" w:rsidP="001541C6">
            <w:pPr>
              <w:tabs>
                <w:tab w:val="left" w:pos="7275"/>
              </w:tabs>
              <w:rPr>
                <w:rFonts w:ascii="Arial" w:hAnsi="Arial" w:cs="Arial"/>
              </w:rPr>
            </w:pPr>
            <w:r w:rsidRPr="003A5B22">
              <w:rPr>
                <w:rFonts w:ascii="Arial" w:hAnsi="Arial" w:cs="Arial"/>
              </w:rPr>
              <w:t>Value</w:t>
            </w:r>
          </w:p>
        </w:tc>
      </w:tr>
      <w:tr w:rsidR="00B32CAB" w:rsidRPr="003A5B22" w:rsidTr="001541C6">
        <w:trPr>
          <w:jc w:val="center"/>
        </w:trPr>
        <w:tc>
          <w:tcPr>
            <w:tcW w:w="1337" w:type="dxa"/>
          </w:tcPr>
          <w:p w:rsidR="00B32CAB" w:rsidRPr="003A5B22" w:rsidRDefault="005A7344" w:rsidP="001541C6">
            <w:pPr>
              <w:autoSpaceDE w:val="0"/>
              <w:autoSpaceDN w:val="0"/>
              <w:adjustRightInd w:val="0"/>
              <w:rPr>
                <w:rFonts w:ascii="Arial" w:hAnsi="Arial" w:cs="Arial"/>
              </w:rPr>
            </w:pPr>
            <m:oMathPara>
              <m:oMathParaPr>
                <m:jc m:val="left"/>
              </m:oMathParaPr>
              <m:oMath>
                <m:acc>
                  <m:accPr>
                    <m:chr m:val="̅"/>
                    <m:ctrlPr>
                      <w:rPr>
                        <w:rFonts w:ascii="Cambria Math" w:hAnsi="Cambria Math" w:cs="Arial"/>
                      </w:rPr>
                    </m:ctrlPr>
                  </m:accPr>
                  <m:e>
                    <m:r>
                      <m:rPr>
                        <m:sty m:val="p"/>
                      </m:rPr>
                      <w:rPr>
                        <w:rFonts w:ascii="Cambria Math" w:hAnsi="Cambria Math" w:cs="Arial"/>
                      </w:rPr>
                      <m:t>v</m:t>
                    </m:r>
                  </m:e>
                </m:acc>
              </m:oMath>
            </m:oMathPara>
          </w:p>
        </w:tc>
        <w:tc>
          <w:tcPr>
            <w:tcW w:w="7519" w:type="dxa"/>
          </w:tcPr>
          <w:p w:rsidR="00B32CAB" w:rsidRPr="003A5B22" w:rsidRDefault="00B32CAB" w:rsidP="001541C6">
            <w:pPr>
              <w:autoSpaceDE w:val="0"/>
              <w:autoSpaceDN w:val="0"/>
              <w:adjustRightInd w:val="0"/>
              <w:rPr>
                <w:rFonts w:ascii="Arial" w:hAnsi="Arial" w:cs="Arial"/>
              </w:rPr>
            </w:pPr>
            <w:r w:rsidRPr="003A5B22">
              <w:rPr>
                <w:rFonts w:ascii="Arial" w:hAnsi="Arial" w:cs="Arial"/>
              </w:rPr>
              <w:t xml:space="preserve">0.05 [20] (we take </w:t>
            </w:r>
            <m:oMath>
              <m:acc>
                <m:accPr>
                  <m:chr m:val="̅"/>
                  <m:ctrlPr>
                    <w:rPr>
                      <w:rFonts w:ascii="Cambria Math" w:hAnsi="Cambria Math" w:cs="Arial"/>
                    </w:rPr>
                  </m:ctrlPr>
                </m:accPr>
                <m:e>
                  <m:r>
                    <m:rPr>
                      <m:sty m:val="p"/>
                    </m:rPr>
                    <w:rPr>
                      <w:rFonts w:ascii="Cambria Math" w:hAnsi="Cambria Math" w:cs="Arial"/>
                    </w:rPr>
                    <m:t>v</m:t>
                  </m:r>
                </m:e>
              </m:acc>
            </m:oMath>
            <w:r w:rsidRPr="003A5B22">
              <w:rPr>
                <w:rFonts w:ascii="Arial" w:hAnsi="Arial" w:cs="Arial"/>
              </w:rPr>
              <w:t xml:space="preserve"> = −30 mV in simulations using BR model)</w:t>
            </w:r>
          </w:p>
        </w:tc>
      </w:tr>
      <w:tr w:rsidR="00B32CAB" w:rsidRPr="003A5B22" w:rsidTr="001541C6">
        <w:trPr>
          <w:jc w:val="center"/>
        </w:trPr>
        <w:tc>
          <w:tcPr>
            <w:tcW w:w="1337" w:type="dxa"/>
          </w:tcPr>
          <w:p w:rsidR="00B32CAB" w:rsidRPr="003A5B22" w:rsidRDefault="00B32CAB" w:rsidP="001541C6">
            <w:pPr>
              <w:autoSpaceDE w:val="0"/>
              <w:autoSpaceDN w:val="0"/>
              <w:adjustRightInd w:val="0"/>
              <w:rPr>
                <w:rFonts w:ascii="Arial" w:hAnsi="Arial" w:cs="Arial"/>
              </w:rPr>
            </w:pPr>
            <w:r w:rsidRPr="003A5B22">
              <w:rPr>
                <w:rFonts w:ascii="Arial" w:hAnsi="Arial" w:cs="Arial"/>
              </w:rPr>
              <w:t>kσ</w:t>
            </w:r>
          </w:p>
        </w:tc>
        <w:tc>
          <w:tcPr>
            <w:tcW w:w="7519" w:type="dxa"/>
          </w:tcPr>
          <w:p w:rsidR="00B32CAB" w:rsidRPr="003A5B22" w:rsidRDefault="00B32CAB" w:rsidP="001541C6">
            <w:pPr>
              <w:tabs>
                <w:tab w:val="left" w:pos="7275"/>
              </w:tabs>
              <w:rPr>
                <w:rFonts w:ascii="Arial" w:hAnsi="Arial" w:cs="Arial"/>
              </w:rPr>
            </w:pPr>
            <w:r w:rsidRPr="003A5B22">
              <w:rPr>
                <w:rFonts w:ascii="Arial" w:hAnsi="Arial" w:cs="Arial"/>
              </w:rPr>
              <w:t>5 Kpa mV−1 [20]</w:t>
            </w:r>
          </w:p>
        </w:tc>
      </w:tr>
      <w:tr w:rsidR="00B32CAB" w:rsidRPr="003A5B22" w:rsidTr="001541C6">
        <w:trPr>
          <w:jc w:val="center"/>
        </w:trPr>
        <w:tc>
          <w:tcPr>
            <w:tcW w:w="1337" w:type="dxa"/>
          </w:tcPr>
          <w:p w:rsidR="00B32CAB" w:rsidRPr="003A5B22" w:rsidRDefault="00B32CAB" w:rsidP="001541C6">
            <w:pPr>
              <w:tabs>
                <w:tab w:val="left" w:pos="7275"/>
              </w:tabs>
              <w:rPr>
                <w:rFonts w:ascii="Arial" w:hAnsi="Arial" w:cs="Arial"/>
              </w:rPr>
            </w:pPr>
            <w:r w:rsidRPr="003A5B22">
              <w:rPr>
                <w:rFonts w:ascii="Arial" w:hAnsi="Arial" w:cs="Arial"/>
              </w:rPr>
              <w:t>vr</w:t>
            </w:r>
          </w:p>
        </w:tc>
        <w:tc>
          <w:tcPr>
            <w:tcW w:w="7519" w:type="dxa"/>
          </w:tcPr>
          <w:p w:rsidR="00B32CAB" w:rsidRPr="003A5B22" w:rsidRDefault="00B32CAB" w:rsidP="001541C6">
            <w:pPr>
              <w:tabs>
                <w:tab w:val="left" w:pos="7275"/>
              </w:tabs>
              <w:rPr>
                <w:rFonts w:ascii="Arial" w:hAnsi="Arial" w:cs="Arial"/>
              </w:rPr>
            </w:pPr>
            <w:r w:rsidRPr="003A5B22">
              <w:rPr>
                <w:rFonts w:ascii="Arial" w:hAnsi="Arial" w:cs="Arial"/>
              </w:rPr>
              <w:t>resting potential</w:t>
            </w:r>
          </w:p>
        </w:tc>
      </w:tr>
      <w:tr w:rsidR="00B32CAB" w:rsidRPr="003A5B22" w:rsidTr="001541C6">
        <w:trPr>
          <w:jc w:val="center"/>
        </w:trPr>
        <w:tc>
          <w:tcPr>
            <w:tcW w:w="1337" w:type="dxa"/>
          </w:tcPr>
          <w:p w:rsidR="00B32CAB" w:rsidRPr="003A5B22" w:rsidRDefault="00B32CAB" w:rsidP="001541C6">
            <w:pPr>
              <w:tabs>
                <w:tab w:val="left" w:pos="7275"/>
              </w:tabs>
              <w:rPr>
                <w:rFonts w:ascii="Arial" w:hAnsi="Arial" w:cs="Arial"/>
              </w:rPr>
            </w:pPr>
            <w:r w:rsidRPr="003A5B22">
              <w:rPr>
                <w:rFonts w:ascii="Arial" w:hAnsi="Arial" w:cs="Arial"/>
              </w:rPr>
              <w:t>Y</w:t>
            </w:r>
          </w:p>
        </w:tc>
        <w:tc>
          <w:tcPr>
            <w:tcW w:w="7519" w:type="dxa"/>
          </w:tcPr>
          <w:p w:rsidR="00B32CAB" w:rsidRPr="003A5B22" w:rsidRDefault="00B32CAB" w:rsidP="001541C6">
            <w:pPr>
              <w:autoSpaceDE w:val="0"/>
              <w:autoSpaceDN w:val="0"/>
              <w:adjustRightInd w:val="0"/>
              <w:rPr>
                <w:rFonts w:ascii="Arial" w:hAnsi="Arial" w:cs="Arial"/>
              </w:rPr>
            </w:pPr>
            <w:r w:rsidRPr="003A5B22">
              <w:rPr>
                <w:rFonts w:ascii="Arial" w:hAnsi="Arial" w:cs="Arial"/>
              </w:rPr>
              <w:t>1 Mpa</w:t>
            </w:r>
          </w:p>
        </w:tc>
      </w:tr>
      <w:tr w:rsidR="00B32CAB" w:rsidRPr="003A5B22" w:rsidTr="001541C6">
        <w:trPr>
          <w:jc w:val="center"/>
        </w:trPr>
        <w:tc>
          <w:tcPr>
            <w:tcW w:w="1337" w:type="dxa"/>
          </w:tcPr>
          <w:p w:rsidR="00B32CAB" w:rsidRPr="003A5B22" w:rsidRDefault="00B32CAB" w:rsidP="001541C6">
            <w:pPr>
              <w:tabs>
                <w:tab w:val="left" w:pos="7275"/>
              </w:tabs>
              <w:rPr>
                <w:rFonts w:ascii="Arial" w:hAnsi="Arial" w:cs="Arial"/>
              </w:rPr>
            </w:pPr>
            <w:r w:rsidRPr="003A5B22">
              <w:rPr>
                <w:rFonts w:ascii="Arial" w:hAnsi="Arial" w:cs="Arial"/>
              </w:rPr>
              <w:t>Gs</w:t>
            </w:r>
          </w:p>
        </w:tc>
        <w:tc>
          <w:tcPr>
            <w:tcW w:w="7519" w:type="dxa"/>
          </w:tcPr>
          <w:p w:rsidR="00B32CAB" w:rsidRPr="003A5B22" w:rsidRDefault="00B32CAB" w:rsidP="001541C6">
            <w:pPr>
              <w:autoSpaceDE w:val="0"/>
              <w:autoSpaceDN w:val="0"/>
              <w:adjustRightInd w:val="0"/>
              <w:rPr>
                <w:rFonts w:ascii="Arial" w:hAnsi="Arial" w:cs="Arial"/>
              </w:rPr>
            </w:pPr>
            <w:r w:rsidRPr="003A5B22">
              <w:rPr>
                <w:rFonts w:ascii="Arial" w:hAnsi="Arial" w:cs="Arial"/>
              </w:rPr>
              <w:t>vary from 0.1 to 0.5 [21]</w:t>
            </w:r>
          </w:p>
        </w:tc>
      </w:tr>
      <w:tr w:rsidR="00B32CAB" w:rsidRPr="003A5B22" w:rsidTr="001541C6">
        <w:trPr>
          <w:jc w:val="center"/>
        </w:trPr>
        <w:tc>
          <w:tcPr>
            <w:tcW w:w="1337" w:type="dxa"/>
          </w:tcPr>
          <w:p w:rsidR="00B32CAB" w:rsidRPr="003A5B22" w:rsidRDefault="00B32CAB" w:rsidP="001541C6">
            <w:pPr>
              <w:tabs>
                <w:tab w:val="left" w:pos="7275"/>
              </w:tabs>
              <w:rPr>
                <w:rFonts w:ascii="Arial" w:hAnsi="Arial" w:cs="Arial"/>
              </w:rPr>
            </w:pPr>
            <w:r w:rsidRPr="003A5B22">
              <w:rPr>
                <w:rFonts w:ascii="Arial" w:hAnsi="Arial" w:cs="Arial"/>
              </w:rPr>
              <w:t>Es</w:t>
            </w:r>
          </w:p>
        </w:tc>
        <w:tc>
          <w:tcPr>
            <w:tcW w:w="7519" w:type="dxa"/>
          </w:tcPr>
          <w:p w:rsidR="00B32CAB" w:rsidRPr="003A5B22" w:rsidRDefault="00B32CAB" w:rsidP="001541C6">
            <w:pPr>
              <w:tabs>
                <w:tab w:val="left" w:pos="1860"/>
                <w:tab w:val="center" w:pos="3726"/>
              </w:tabs>
              <w:rPr>
                <w:rFonts w:ascii="Arial" w:hAnsi="Arial" w:cs="Arial"/>
              </w:rPr>
            </w:pPr>
            <w:r w:rsidRPr="003A5B22">
              <w:rPr>
                <w:rFonts w:ascii="Arial" w:hAnsi="Arial" w:cs="Arial"/>
              </w:rPr>
              <w:t>1 [21]</w:t>
            </w:r>
            <w:r w:rsidRPr="003A5B22">
              <w:rPr>
                <w:rFonts w:ascii="Arial" w:hAnsi="Arial" w:cs="Arial"/>
              </w:rPr>
              <w:tab/>
            </w:r>
            <w:r w:rsidRPr="003A5B22">
              <w:rPr>
                <w:rFonts w:ascii="Arial" w:hAnsi="Arial" w:cs="Arial"/>
              </w:rPr>
              <w:tab/>
            </w:r>
          </w:p>
        </w:tc>
      </w:tr>
    </w:tbl>
    <w:p w:rsidR="00B32CAB" w:rsidRDefault="00B32CAB" w:rsidP="00E12662">
      <w:pPr>
        <w:rPr>
          <w:rFonts w:ascii="Arial" w:hAnsi="Arial" w:cs="Arial"/>
          <w:lang w:eastAsia="zh-CN"/>
        </w:rPr>
      </w:pPr>
    </w:p>
    <w:p w:rsidR="00B32CAB" w:rsidRPr="003A5B22" w:rsidRDefault="00B32CAB" w:rsidP="00E12662">
      <w:pPr>
        <w:rPr>
          <w:rFonts w:ascii="Arial" w:hAnsi="Arial" w:cs="Arial"/>
          <w:lang w:eastAsia="zh-CN"/>
        </w:rPr>
      </w:pPr>
    </w:p>
    <w:p w:rsidR="00E12662" w:rsidRPr="003A5B22" w:rsidRDefault="00E12662" w:rsidP="00E12662">
      <w:pPr>
        <w:ind w:firstLine="720"/>
        <w:rPr>
          <w:rFonts w:ascii="Arial" w:hAnsi="Arial" w:cs="Arial"/>
        </w:rPr>
      </w:pPr>
      <w:r w:rsidRPr="003A5B22">
        <w:rPr>
          <w:rFonts w:ascii="Arial" w:hAnsi="Arial" w:cs="Arial"/>
        </w:rPr>
        <w:lastRenderedPageBreak/>
        <w:t xml:space="preserve">Comparing </w:t>
      </w:r>
      <w:r w:rsidR="006653EC" w:rsidRPr="003A5B22">
        <w:rPr>
          <w:rFonts w:ascii="Arial" w:hAnsi="Arial" w:cs="Arial"/>
        </w:rPr>
        <w:fldChar w:fldCharType="begin"/>
      </w:r>
      <w:r w:rsidRPr="003A5B22">
        <w:rPr>
          <w:rFonts w:ascii="Arial" w:hAnsi="Arial" w:cs="Arial"/>
        </w:rPr>
        <w:instrText xml:space="preserve"> REF _Ref335134784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2</w:t>
      </w:r>
      <w:r w:rsidR="006653EC" w:rsidRPr="003A5B22">
        <w:rPr>
          <w:rFonts w:ascii="Arial" w:hAnsi="Arial" w:cs="Arial"/>
        </w:rPr>
        <w:fldChar w:fldCharType="end"/>
      </w:r>
      <w:r w:rsidRPr="003A5B22">
        <w:rPr>
          <w:rFonts w:ascii="Arial" w:hAnsi="Arial" w:cs="Arial"/>
        </w:rPr>
        <w:t xml:space="preserve"> and </w:t>
      </w:r>
      <w:r w:rsidR="006653EC" w:rsidRPr="003A5B22">
        <w:rPr>
          <w:rFonts w:ascii="Arial" w:hAnsi="Arial" w:cs="Arial"/>
        </w:rPr>
        <w:fldChar w:fldCharType="begin"/>
      </w:r>
      <w:r w:rsidRPr="003A5B22">
        <w:rPr>
          <w:rFonts w:ascii="Arial" w:hAnsi="Arial" w:cs="Arial"/>
        </w:rPr>
        <w:instrText xml:space="preserve"> REF _Ref335134795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3</w:t>
      </w:r>
      <w:r w:rsidR="006653EC" w:rsidRPr="003A5B22">
        <w:rPr>
          <w:rFonts w:ascii="Arial" w:hAnsi="Arial" w:cs="Arial"/>
        </w:rPr>
        <w:fldChar w:fldCharType="end"/>
      </w:r>
      <w:r w:rsidRPr="003A5B22">
        <w:rPr>
          <w:rFonts w:ascii="Arial" w:hAnsi="Arial" w:cs="Arial"/>
        </w:rPr>
        <w:t>, the APD alternans appears at bigger BCL when the contraction is considered. When both ends are fixed, the discordant alternans first appears at BCL=335ms at the fiber of 12cm. When the right end is free, discordant alternans is not observed until BCL decreases to 305ms. Lower pacing rate of the onset of APD discordant alternans implies more stable cardiac dynamics. Thus when both ends are fixed, the mechanical contraction may destabilize the electrical stability of the cardiac dynamics, while when one end is free, the cardiac dynamics will more likely to be stabilized by the contraction.</w:t>
      </w:r>
    </w:p>
    <w:p w:rsidR="00E12662" w:rsidRPr="003A5B22" w:rsidRDefault="00E12662" w:rsidP="00E12662">
      <w:pPr>
        <w:rPr>
          <w:rFonts w:ascii="Arial" w:hAnsi="Arial" w:cs="Arial"/>
        </w:rPr>
      </w:pPr>
    </w:p>
    <w:p w:rsidR="00E12662" w:rsidRPr="003A5B22" w:rsidRDefault="00E12662" w:rsidP="00E12662">
      <w:pPr>
        <w:ind w:firstLine="720"/>
        <w:rPr>
          <w:rFonts w:ascii="Arial" w:hAnsi="Arial" w:cs="Arial"/>
        </w:rPr>
      </w:pPr>
      <w:r w:rsidRPr="003A5B22">
        <w:rPr>
          <w:rFonts w:ascii="Arial" w:hAnsi="Arial" w:cs="Arial"/>
        </w:rPr>
        <w:t>The dependence of the number of APD nodes on BCL and fiber length is also affected by the mechanical contraction. When mechanical contraction is not considered, number of APD nodes always increases as fiber length increases or BCL decreases (</w:t>
      </w:r>
      <w:r w:rsidR="006653EC" w:rsidRPr="003A5B22">
        <w:rPr>
          <w:rFonts w:ascii="Arial" w:hAnsi="Arial" w:cs="Arial"/>
        </w:rPr>
        <w:fldChar w:fldCharType="begin"/>
      </w:r>
      <w:r w:rsidRPr="003A5B22">
        <w:rPr>
          <w:rFonts w:ascii="Arial" w:hAnsi="Arial" w:cs="Arial"/>
        </w:rPr>
        <w:instrText xml:space="preserve"> REF _Ref335134784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2</w:t>
      </w:r>
      <w:r w:rsidR="006653EC" w:rsidRPr="003A5B22">
        <w:rPr>
          <w:rFonts w:ascii="Arial" w:hAnsi="Arial" w:cs="Arial"/>
        </w:rPr>
        <w:fldChar w:fldCharType="end"/>
      </w:r>
      <w:r w:rsidRPr="003A5B22">
        <w:rPr>
          <w:rFonts w:ascii="Arial" w:hAnsi="Arial" w:cs="Arial"/>
        </w:rPr>
        <w:t xml:space="preserve">). Similar phenomenon is observed for right of </w:t>
      </w:r>
      <w:r w:rsidR="006653EC" w:rsidRPr="003A5B22">
        <w:rPr>
          <w:rFonts w:ascii="Arial" w:hAnsi="Arial" w:cs="Arial"/>
        </w:rPr>
        <w:fldChar w:fldCharType="begin"/>
      </w:r>
      <w:r w:rsidRPr="003A5B22">
        <w:rPr>
          <w:rFonts w:ascii="Arial" w:hAnsi="Arial" w:cs="Arial"/>
        </w:rPr>
        <w:instrText xml:space="preserve"> REF _Ref335134795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3</w:t>
      </w:r>
      <w:r w:rsidR="006653EC" w:rsidRPr="003A5B22">
        <w:rPr>
          <w:rFonts w:ascii="Arial" w:hAnsi="Arial" w:cs="Arial"/>
        </w:rPr>
        <w:fldChar w:fldCharType="end"/>
      </w:r>
      <w:r w:rsidRPr="003A5B22">
        <w:rPr>
          <w:rFonts w:ascii="Arial" w:hAnsi="Arial" w:cs="Arial"/>
        </w:rPr>
        <w:t xml:space="preserve"> too. However, when both ends are fixed, number of APD nodes may decrease as BCL decreases for a given fiber length, for example when fiber length is 6, 7, 8, 9, 10, 11, 12, 13, or 14cm in left of </w:t>
      </w:r>
      <w:r w:rsidR="006653EC" w:rsidRPr="003A5B22">
        <w:rPr>
          <w:rFonts w:ascii="Arial" w:hAnsi="Arial" w:cs="Arial"/>
        </w:rPr>
        <w:fldChar w:fldCharType="begin"/>
      </w:r>
      <w:r w:rsidRPr="003A5B22">
        <w:rPr>
          <w:rFonts w:ascii="Arial" w:hAnsi="Arial" w:cs="Arial"/>
        </w:rPr>
        <w:instrText xml:space="preserve"> REF _Ref335134795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3</w:t>
      </w:r>
      <w:r w:rsidR="006653EC" w:rsidRPr="003A5B22">
        <w:rPr>
          <w:rFonts w:ascii="Arial" w:hAnsi="Arial" w:cs="Arial"/>
        </w:rPr>
        <w:fldChar w:fldCharType="end"/>
      </w:r>
      <w:r w:rsidRPr="003A5B22">
        <w:rPr>
          <w:rFonts w:ascii="Arial" w:hAnsi="Arial" w:cs="Arial"/>
        </w:rPr>
        <w:t xml:space="preserve">. </w:t>
      </w:r>
    </w:p>
    <w:p w:rsidR="00E12662" w:rsidRDefault="00E12662" w:rsidP="00E12662">
      <w:pPr>
        <w:rPr>
          <w:rFonts w:ascii="Arial" w:hAnsi="Arial" w:cs="Arial"/>
          <w:lang w:eastAsia="zh-CN"/>
        </w:rPr>
      </w:pPr>
    </w:p>
    <w:p w:rsidR="00B32CAB" w:rsidRDefault="00B32CAB" w:rsidP="00E12662">
      <w:pPr>
        <w:rPr>
          <w:rFonts w:ascii="Arial" w:hAnsi="Arial" w:cs="Arial"/>
          <w:lang w:eastAsia="zh-CN"/>
        </w:rPr>
      </w:pPr>
    </w:p>
    <w:p w:rsidR="00B32CAB" w:rsidRPr="003A5B22" w:rsidRDefault="00B32CAB" w:rsidP="00E12662">
      <w:pPr>
        <w:rPr>
          <w:rFonts w:ascii="Arial" w:hAnsi="Arial" w:cs="Arial"/>
          <w:lang w:eastAsia="zh-CN"/>
        </w:rPr>
      </w:pPr>
    </w:p>
    <w:p w:rsidR="00E12662" w:rsidRPr="003A5B22" w:rsidRDefault="00E12662" w:rsidP="00E12662">
      <w:pPr>
        <w:keepNext/>
        <w:jc w:val="center"/>
      </w:pPr>
      <w:r w:rsidRPr="003A5B22">
        <w:rPr>
          <w:rFonts w:ascii="Arial" w:hAnsi="Arial" w:cs="Arial"/>
          <w:noProof/>
          <w:lang w:eastAsia="zh-CN"/>
        </w:rPr>
        <w:drawing>
          <wp:inline distT="0" distB="0" distL="0" distR="0">
            <wp:extent cx="2670048" cy="2002536"/>
            <wp:effectExtent l="0" t="0" r="0" b="0"/>
            <wp:docPr id="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tretch>
                      <a:fillRect/>
                    </a:stretch>
                  </pic:blipFill>
                  <pic:spPr>
                    <a:xfrm>
                      <a:off x="0" y="0"/>
                      <a:ext cx="2670048" cy="2002536"/>
                    </a:xfrm>
                    <a:prstGeom prst="rect">
                      <a:avLst/>
                    </a:prstGeom>
                  </pic:spPr>
                </pic:pic>
              </a:graphicData>
            </a:graphic>
          </wp:inline>
        </w:drawing>
      </w:r>
    </w:p>
    <w:p w:rsidR="00E12662" w:rsidRPr="003A5B22" w:rsidRDefault="00E12662" w:rsidP="00E12662">
      <w:pPr>
        <w:pStyle w:val="Caption"/>
        <w:spacing w:before="0" w:after="0"/>
        <w:jc w:val="center"/>
        <w:rPr>
          <w:rFonts w:ascii="Arial" w:hAnsi="Arial" w:cs="Arial"/>
          <w:b w:val="0"/>
          <w:bCs w:val="0"/>
          <w:sz w:val="24"/>
          <w:szCs w:val="24"/>
        </w:rPr>
      </w:pPr>
      <w:bookmarkStart w:id="102" w:name="_Ref335134784"/>
      <w:bookmarkStart w:id="103" w:name="_Toc337309299"/>
      <w:bookmarkStart w:id="104" w:name="_Toc338626642"/>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bookmarkEnd w:id="102"/>
      <w:r w:rsidRPr="003A5B22">
        <w:rPr>
          <w:rFonts w:ascii="Arial" w:hAnsi="Arial" w:cs="Arial"/>
          <w:b w:val="0"/>
          <w:bCs w:val="0"/>
          <w:sz w:val="24"/>
          <w:szCs w:val="24"/>
        </w:rPr>
        <w:t>. Without considering contraction, as cycle length is shortened for a given cable length, the number of nodes increases, and as cable length increases for a certain cycle length, the number of nodes also increases. Parameter space is divided into conduction block (triangle), no alternans (diamond), concordant (circle), 1 node (square-mark and green), 2 nodes (square-mark and red), 3 nodes (square-mark and cyan), 4 nodes (square-mark and magenta) and 5 nodes (square-mark and black) regimes.</w:t>
      </w:r>
      <w:bookmarkEnd w:id="103"/>
      <w:bookmarkEnd w:id="104"/>
      <w:r w:rsidRPr="003A5B22">
        <w:rPr>
          <w:rFonts w:ascii="Arial" w:hAnsi="Arial" w:cs="Arial"/>
          <w:b w:val="0"/>
          <w:bCs w:val="0"/>
          <w:sz w:val="24"/>
          <w:szCs w:val="24"/>
        </w:rPr>
        <w:t xml:space="preserve"> </w:t>
      </w:r>
    </w:p>
    <w:p w:rsidR="00E12662" w:rsidRPr="003A5B22" w:rsidRDefault="00E12662" w:rsidP="00E12662">
      <w:pPr>
        <w:rPr>
          <w:rFonts w:ascii="Arial" w:hAnsi="Arial" w:cs="Arial"/>
        </w:rPr>
      </w:pPr>
    </w:p>
    <w:p w:rsidR="00B32CAB" w:rsidRDefault="00B32CAB" w:rsidP="00E12662">
      <w:pPr>
        <w:keepNext/>
        <w:jc w:val="center"/>
        <w:rPr>
          <w:rFonts w:ascii="Arial" w:hAnsi="Arial" w:cs="Arial"/>
          <w:lang w:eastAsia="zh-CN"/>
        </w:rPr>
      </w:pPr>
    </w:p>
    <w:p w:rsidR="00B32CAB" w:rsidRDefault="00B32CAB" w:rsidP="00E12662">
      <w:pPr>
        <w:keepNext/>
        <w:jc w:val="center"/>
        <w:rPr>
          <w:rFonts w:ascii="Arial" w:hAnsi="Arial" w:cs="Arial"/>
          <w:lang w:eastAsia="zh-CN"/>
        </w:rPr>
      </w:pPr>
    </w:p>
    <w:p w:rsidR="00E12662" w:rsidRPr="003A5B22" w:rsidRDefault="00E12662" w:rsidP="00E12662">
      <w:pPr>
        <w:keepNext/>
        <w:jc w:val="center"/>
      </w:pPr>
      <w:r w:rsidRPr="003A5B22">
        <w:rPr>
          <w:rFonts w:ascii="Arial" w:hAnsi="Arial" w:cs="Arial"/>
          <w:noProof/>
          <w:lang w:eastAsia="zh-CN"/>
        </w:rPr>
        <w:drawing>
          <wp:inline distT="0" distB="0" distL="0" distR="0">
            <wp:extent cx="2670048" cy="2002536"/>
            <wp:effectExtent l="0" t="0" r="0" b="0"/>
            <wp:docPr id="13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2670048" cy="2002536"/>
                    </a:xfrm>
                    <a:prstGeom prst="rect">
                      <a:avLst/>
                    </a:prstGeom>
                  </pic:spPr>
                </pic:pic>
              </a:graphicData>
            </a:graphic>
          </wp:inline>
        </w:drawing>
      </w:r>
      <w:r w:rsidRPr="003A5B22">
        <w:rPr>
          <w:rFonts w:ascii="Arial" w:hAnsi="Arial" w:cs="Arial"/>
        </w:rPr>
        <w:t xml:space="preserve"> </w:t>
      </w:r>
      <w:r w:rsidRPr="003A5B22">
        <w:rPr>
          <w:rFonts w:ascii="Arial" w:hAnsi="Arial" w:cs="Arial"/>
          <w:noProof/>
          <w:lang w:eastAsia="zh-CN"/>
        </w:rPr>
        <w:drawing>
          <wp:inline distT="0" distB="0" distL="0" distR="0">
            <wp:extent cx="2670048" cy="2002536"/>
            <wp:effectExtent l="0" t="0" r="0" b="0"/>
            <wp:docPr id="3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2670048" cy="2002536"/>
                    </a:xfrm>
                    <a:prstGeom prst="rect">
                      <a:avLst/>
                    </a:prstGeom>
                  </pic:spPr>
                </pic:pic>
              </a:graphicData>
            </a:graphic>
          </wp:inline>
        </w:drawing>
      </w:r>
    </w:p>
    <w:p w:rsidR="00E12662" w:rsidRPr="003A5B22" w:rsidRDefault="00E12662" w:rsidP="00E12662">
      <w:pPr>
        <w:pStyle w:val="Caption"/>
        <w:spacing w:before="0" w:after="0"/>
        <w:jc w:val="center"/>
        <w:rPr>
          <w:rFonts w:ascii="Arial" w:hAnsi="Arial" w:cs="Arial"/>
        </w:rPr>
      </w:pPr>
      <w:bookmarkStart w:id="105" w:name="_Ref335134795"/>
      <w:bookmarkStart w:id="106" w:name="_Toc337309300"/>
      <w:bookmarkStart w:id="107" w:name="_Toc338626643"/>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bookmarkEnd w:id="105"/>
      <w:r w:rsidRPr="003A5B22">
        <w:rPr>
          <w:rFonts w:ascii="Arial" w:hAnsi="Arial" w:cs="Arial"/>
          <w:b w:val="0"/>
          <w:bCs w:val="0"/>
          <w:sz w:val="24"/>
          <w:szCs w:val="24"/>
        </w:rPr>
        <w:t xml:space="preserve">. Notations are similar to </w:t>
      </w:r>
      <w:r w:rsidR="006653EC" w:rsidRPr="003A5B22">
        <w:rPr>
          <w:rFonts w:ascii="Arial" w:hAnsi="Arial" w:cs="Arial"/>
        </w:rPr>
        <w:fldChar w:fldCharType="begin"/>
      </w:r>
      <w:r w:rsidRPr="003A5B22">
        <w:rPr>
          <w:rFonts w:ascii="Arial" w:hAnsi="Arial" w:cs="Arial"/>
        </w:rPr>
        <w:instrText xml:space="preserve"> REF _Ref335134784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val="0"/>
          <w:bCs w:val="0"/>
          <w:sz w:val="24"/>
          <w:szCs w:val="24"/>
        </w:rPr>
        <w:t xml:space="preserve">Figure </w:t>
      </w:r>
      <w:r w:rsidR="007828FE">
        <w:rPr>
          <w:rFonts w:ascii="Arial" w:hAnsi="Arial" w:cs="Arial"/>
          <w:b w:val="0"/>
          <w:bCs w:val="0"/>
          <w:noProof/>
          <w:sz w:val="24"/>
          <w:szCs w:val="24"/>
        </w:rPr>
        <w:t>4</w:t>
      </w:r>
      <w:r w:rsidR="007828FE">
        <w:rPr>
          <w:rFonts w:ascii="Arial" w:hAnsi="Arial" w:cs="Arial"/>
          <w:b w:val="0"/>
          <w:bCs w:val="0"/>
          <w:sz w:val="24"/>
          <w:szCs w:val="24"/>
        </w:rPr>
        <w:noBreakHyphen/>
      </w:r>
      <w:r w:rsidR="007828FE">
        <w:rPr>
          <w:rFonts w:ascii="Arial" w:hAnsi="Arial" w:cs="Arial"/>
          <w:b w:val="0"/>
          <w:bCs w:val="0"/>
          <w:noProof/>
          <w:sz w:val="24"/>
          <w:szCs w:val="24"/>
        </w:rPr>
        <w:t>2</w:t>
      </w:r>
      <w:r w:rsidR="006653EC" w:rsidRPr="003A5B22">
        <w:rPr>
          <w:rFonts w:ascii="Arial" w:hAnsi="Arial" w:cs="Arial"/>
        </w:rPr>
        <w:fldChar w:fldCharType="end"/>
      </w:r>
      <w:r w:rsidRPr="003A5B22">
        <w:rPr>
          <w:rFonts w:ascii="Arial" w:hAnsi="Arial" w:cs="Arial"/>
          <w:b w:val="0"/>
          <w:bCs w:val="0"/>
          <w:sz w:val="24"/>
          <w:szCs w:val="24"/>
        </w:rPr>
        <w:t xml:space="preserve">. Left: when considering contraction and both ends of the fiber are fixed, number of APD nodes may decrease as BCL decreases for a given fiber length (for example, at 6, 7, 8, 9, 10, 11, 12, 13, or 14cm). Right: when contraction is considered and the right end is free, similar to </w:t>
      </w:r>
      <w:r w:rsidR="006653EC" w:rsidRPr="003A5B22">
        <w:rPr>
          <w:rFonts w:ascii="Arial" w:hAnsi="Arial" w:cs="Arial"/>
        </w:rPr>
        <w:fldChar w:fldCharType="begin"/>
      </w:r>
      <w:r w:rsidRPr="003A5B22">
        <w:rPr>
          <w:rFonts w:ascii="Arial" w:hAnsi="Arial" w:cs="Arial"/>
        </w:rPr>
        <w:instrText xml:space="preserve"> REF _Ref335134784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val="0"/>
          <w:bCs w:val="0"/>
          <w:sz w:val="24"/>
          <w:szCs w:val="24"/>
        </w:rPr>
        <w:t xml:space="preserve">Figure </w:t>
      </w:r>
      <w:r w:rsidR="007828FE">
        <w:rPr>
          <w:rFonts w:ascii="Arial" w:hAnsi="Arial" w:cs="Arial"/>
          <w:b w:val="0"/>
          <w:bCs w:val="0"/>
          <w:noProof/>
          <w:sz w:val="24"/>
          <w:szCs w:val="24"/>
        </w:rPr>
        <w:t>4</w:t>
      </w:r>
      <w:r w:rsidR="007828FE">
        <w:rPr>
          <w:rFonts w:ascii="Arial" w:hAnsi="Arial" w:cs="Arial"/>
          <w:b w:val="0"/>
          <w:bCs w:val="0"/>
          <w:sz w:val="24"/>
          <w:szCs w:val="24"/>
        </w:rPr>
        <w:noBreakHyphen/>
      </w:r>
      <w:r w:rsidR="007828FE">
        <w:rPr>
          <w:rFonts w:ascii="Arial" w:hAnsi="Arial" w:cs="Arial"/>
          <w:b w:val="0"/>
          <w:bCs w:val="0"/>
          <w:noProof/>
          <w:sz w:val="24"/>
          <w:szCs w:val="24"/>
        </w:rPr>
        <w:t>2</w:t>
      </w:r>
      <w:r w:rsidR="006653EC" w:rsidRPr="003A5B22">
        <w:rPr>
          <w:rFonts w:ascii="Arial" w:hAnsi="Arial" w:cs="Arial"/>
        </w:rPr>
        <w:fldChar w:fldCharType="end"/>
      </w:r>
      <w:r w:rsidRPr="003A5B22">
        <w:rPr>
          <w:rFonts w:ascii="Arial" w:hAnsi="Arial" w:cs="Arial"/>
          <w:b w:val="0"/>
          <w:bCs w:val="0"/>
          <w:sz w:val="24"/>
          <w:szCs w:val="24"/>
        </w:rPr>
        <w:t xml:space="preserve">, the number of nodes increases when BCL decreases or cable length increases. But the onset BCL of APD discordant alternans is 305ms, much smaller than what’s observed in </w:t>
      </w:r>
      <w:r w:rsidR="006653EC" w:rsidRPr="003A5B22">
        <w:rPr>
          <w:rFonts w:ascii="Arial" w:hAnsi="Arial" w:cs="Arial"/>
        </w:rPr>
        <w:fldChar w:fldCharType="begin"/>
      </w:r>
      <w:r w:rsidRPr="003A5B22">
        <w:rPr>
          <w:rFonts w:ascii="Arial" w:hAnsi="Arial" w:cs="Arial"/>
        </w:rPr>
        <w:instrText xml:space="preserve"> REF _Ref335134784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val="0"/>
          <w:bCs w:val="0"/>
          <w:sz w:val="24"/>
          <w:szCs w:val="24"/>
        </w:rPr>
        <w:t xml:space="preserve">Figure </w:t>
      </w:r>
      <w:r w:rsidR="007828FE">
        <w:rPr>
          <w:rFonts w:ascii="Arial" w:hAnsi="Arial" w:cs="Arial"/>
          <w:b w:val="0"/>
          <w:bCs w:val="0"/>
          <w:noProof/>
          <w:sz w:val="24"/>
          <w:szCs w:val="24"/>
        </w:rPr>
        <w:t>4</w:t>
      </w:r>
      <w:r w:rsidR="007828FE">
        <w:rPr>
          <w:rFonts w:ascii="Arial" w:hAnsi="Arial" w:cs="Arial"/>
          <w:b w:val="0"/>
          <w:bCs w:val="0"/>
          <w:sz w:val="24"/>
          <w:szCs w:val="24"/>
        </w:rPr>
        <w:noBreakHyphen/>
      </w:r>
      <w:r w:rsidR="007828FE">
        <w:rPr>
          <w:rFonts w:ascii="Arial" w:hAnsi="Arial" w:cs="Arial"/>
          <w:b w:val="0"/>
          <w:bCs w:val="0"/>
          <w:noProof/>
          <w:sz w:val="24"/>
          <w:szCs w:val="24"/>
        </w:rPr>
        <w:t>2</w:t>
      </w:r>
      <w:r w:rsidR="006653EC" w:rsidRPr="003A5B22">
        <w:rPr>
          <w:rFonts w:ascii="Arial" w:hAnsi="Arial" w:cs="Arial"/>
        </w:rPr>
        <w:fldChar w:fldCharType="end"/>
      </w:r>
      <w:r w:rsidRPr="003A5B22">
        <w:rPr>
          <w:rFonts w:ascii="Arial" w:hAnsi="Arial" w:cs="Arial"/>
          <w:b w:val="0"/>
          <w:bCs w:val="0"/>
          <w:sz w:val="24"/>
          <w:szCs w:val="24"/>
        </w:rPr>
        <w:t>.</w:t>
      </w:r>
      <w:bookmarkEnd w:id="106"/>
      <w:bookmarkEnd w:id="107"/>
    </w:p>
    <w:p w:rsidR="00E12662" w:rsidRPr="003A5B22" w:rsidRDefault="00E12662" w:rsidP="00E12662">
      <w:pPr>
        <w:pStyle w:val="Heading3"/>
      </w:pPr>
      <w:bookmarkStart w:id="108" w:name="_Toc337309181"/>
      <w:bookmarkStart w:id="109" w:name="_Toc338626524"/>
      <w:r w:rsidRPr="003A5B22">
        <w:t>4.3.2 Evolution of spatial distributions with continued stimulation</w:t>
      </w:r>
      <w:bookmarkEnd w:id="108"/>
      <w:bookmarkEnd w:id="109"/>
    </w:p>
    <w:p w:rsidR="00E12662" w:rsidRPr="003A5B22" w:rsidRDefault="00E12662" w:rsidP="00E12662">
      <w:pPr>
        <w:ind w:firstLine="720"/>
        <w:rPr>
          <w:rFonts w:ascii="Arial" w:hAnsi="Arial" w:cs="Arial"/>
        </w:rPr>
      </w:pPr>
      <w:r w:rsidRPr="003A5B22">
        <w:rPr>
          <w:rFonts w:ascii="Arial" w:hAnsi="Arial" w:cs="Arial"/>
        </w:rPr>
        <w:t xml:space="preserve">After APD nodes arise far away from stimulus site, they will typically move toward the stimulus site as simulations continue (Watanabe et al 2001). Similar phenomenon was observed when contraction was not considered in this work, as shown in </w:t>
      </w:r>
      <w:r w:rsidR="006653EC" w:rsidRPr="003A5B22">
        <w:rPr>
          <w:rFonts w:ascii="Arial" w:hAnsi="Arial" w:cs="Arial"/>
        </w:rPr>
        <w:fldChar w:fldCharType="begin"/>
      </w:r>
      <w:r w:rsidRPr="003A5B22">
        <w:rPr>
          <w:rFonts w:ascii="Arial" w:hAnsi="Arial" w:cs="Arial"/>
        </w:rPr>
        <w:instrText xml:space="preserve"> REF _Ref335134920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4</w:t>
      </w:r>
      <w:r w:rsidR="006653EC" w:rsidRPr="003A5B22">
        <w:rPr>
          <w:rFonts w:ascii="Arial" w:hAnsi="Arial" w:cs="Arial"/>
        </w:rPr>
        <w:fldChar w:fldCharType="end"/>
      </w:r>
      <w:r w:rsidRPr="003A5B22">
        <w:rPr>
          <w:rFonts w:ascii="Arial" w:hAnsi="Arial" w:cs="Arial"/>
        </w:rPr>
        <w:t xml:space="preserve">. In </w:t>
      </w:r>
      <w:r w:rsidR="006653EC" w:rsidRPr="003A5B22">
        <w:rPr>
          <w:rFonts w:ascii="Arial" w:hAnsi="Arial" w:cs="Arial"/>
        </w:rPr>
        <w:fldChar w:fldCharType="begin"/>
      </w:r>
      <w:r w:rsidRPr="003A5B22">
        <w:rPr>
          <w:rFonts w:ascii="Arial" w:hAnsi="Arial" w:cs="Arial"/>
        </w:rPr>
        <w:instrText xml:space="preserve"> REF _Ref335134920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4</w:t>
      </w:r>
      <w:r w:rsidR="006653EC" w:rsidRPr="003A5B22">
        <w:rPr>
          <w:rFonts w:ascii="Arial" w:hAnsi="Arial" w:cs="Arial"/>
        </w:rPr>
        <w:fldChar w:fldCharType="end"/>
      </w:r>
      <w:r w:rsidRPr="003A5B22">
        <w:rPr>
          <w:rFonts w:ascii="Arial" w:hAnsi="Arial" w:cs="Arial"/>
        </w:rPr>
        <w:t>, the cable was paced at the left edge at a rate of 315ms, and the fiber length was 10cm. The spatial distribution for even (red) and odd (blue) beats were shown for stimulus numbers 2, 3 (</w:t>
      </w:r>
      <w:r>
        <w:rPr>
          <w:rFonts w:ascii="Arial" w:hAnsi="Arial" w:cs="Arial" w:hint="eastAsia"/>
          <w:lang w:eastAsia="zh-CN"/>
        </w:rPr>
        <w:t>first</w:t>
      </w:r>
      <w:r w:rsidRPr="003A5B22">
        <w:rPr>
          <w:rFonts w:ascii="Arial" w:hAnsi="Arial" w:cs="Arial"/>
        </w:rPr>
        <w:t>), 15, 16 (</w:t>
      </w:r>
      <w:r>
        <w:rPr>
          <w:rFonts w:ascii="Arial" w:hAnsi="Arial" w:cs="Arial" w:hint="eastAsia"/>
          <w:lang w:eastAsia="zh-CN"/>
        </w:rPr>
        <w:t>second</w:t>
      </w:r>
      <w:r w:rsidRPr="003A5B22">
        <w:rPr>
          <w:rFonts w:ascii="Arial" w:hAnsi="Arial" w:cs="Arial"/>
        </w:rPr>
        <w:t>), 50, 51 (</w:t>
      </w:r>
      <w:r>
        <w:rPr>
          <w:rFonts w:ascii="Arial" w:hAnsi="Arial" w:cs="Arial" w:hint="eastAsia"/>
          <w:lang w:eastAsia="zh-CN"/>
        </w:rPr>
        <w:t>third</w:t>
      </w:r>
      <w:r w:rsidRPr="003A5B22">
        <w:rPr>
          <w:rFonts w:ascii="Arial" w:hAnsi="Arial" w:cs="Arial"/>
        </w:rPr>
        <w:t>), and 300, 301 (</w:t>
      </w:r>
      <w:r>
        <w:rPr>
          <w:rFonts w:ascii="Arial" w:hAnsi="Arial" w:cs="Arial" w:hint="eastAsia"/>
          <w:lang w:eastAsia="zh-CN"/>
        </w:rPr>
        <w:t>fourth</w:t>
      </w:r>
      <w:r w:rsidRPr="003A5B22">
        <w:rPr>
          <w:rFonts w:ascii="Arial" w:hAnsi="Arial" w:cs="Arial"/>
        </w:rPr>
        <w:t>). One new APD node was formed at the right end after about 20 beats and it moved leftward too.</w:t>
      </w:r>
    </w:p>
    <w:p w:rsidR="00E12662" w:rsidRPr="003A5B22" w:rsidRDefault="00E12662" w:rsidP="00E12662">
      <w:pPr>
        <w:ind w:firstLine="720"/>
        <w:rPr>
          <w:rFonts w:ascii="Arial" w:hAnsi="Arial" w:cs="Arial"/>
        </w:rPr>
      </w:pPr>
    </w:p>
    <w:p w:rsidR="00E12662" w:rsidRDefault="00E12662" w:rsidP="00E12662">
      <w:pPr>
        <w:autoSpaceDE w:val="0"/>
        <w:autoSpaceDN w:val="0"/>
        <w:adjustRightInd w:val="0"/>
        <w:ind w:firstLine="720"/>
        <w:rPr>
          <w:rFonts w:ascii="Arial" w:hAnsi="Arial" w:cs="Arial"/>
          <w:lang w:eastAsia="zh-CN"/>
        </w:rPr>
      </w:pPr>
      <w:r w:rsidRPr="003A5B22">
        <w:rPr>
          <w:rFonts w:ascii="Arial" w:hAnsi="Arial" w:cs="Arial"/>
        </w:rPr>
        <w:t>But when the contraction was considered, the APD node may move rightward during the stabilization (</w:t>
      </w:r>
      <w:r w:rsidR="006653EC" w:rsidRPr="003A5B22">
        <w:rPr>
          <w:rFonts w:ascii="Arial" w:hAnsi="Arial" w:cs="Arial"/>
        </w:rPr>
        <w:fldChar w:fldCharType="begin"/>
      </w:r>
      <w:r w:rsidRPr="003A5B22">
        <w:rPr>
          <w:rFonts w:ascii="Arial" w:hAnsi="Arial" w:cs="Arial"/>
        </w:rPr>
        <w:instrText xml:space="preserve"> REF _Ref335135172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5</w:t>
      </w:r>
      <w:r w:rsidR="006653EC" w:rsidRPr="003A5B22">
        <w:rPr>
          <w:rFonts w:ascii="Arial" w:hAnsi="Arial" w:cs="Arial"/>
        </w:rPr>
        <w:fldChar w:fldCharType="end"/>
      </w:r>
      <w:r w:rsidRPr="003A5B22">
        <w:rPr>
          <w:rFonts w:ascii="Arial" w:hAnsi="Arial" w:cs="Arial"/>
        </w:rPr>
        <w:t xml:space="preserve"> and </w:t>
      </w:r>
      <w:r w:rsidR="006653EC" w:rsidRPr="003A5B22">
        <w:rPr>
          <w:rFonts w:ascii="Arial" w:hAnsi="Arial" w:cs="Arial"/>
        </w:rPr>
        <w:fldChar w:fldCharType="begin"/>
      </w:r>
      <w:r w:rsidRPr="003A5B22">
        <w:rPr>
          <w:rFonts w:ascii="Arial" w:hAnsi="Arial" w:cs="Arial"/>
        </w:rPr>
        <w:instrText xml:space="preserve"> REF _Ref335135176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6</w:t>
      </w:r>
      <w:r w:rsidR="006653EC" w:rsidRPr="003A5B22">
        <w:rPr>
          <w:rFonts w:ascii="Arial" w:hAnsi="Arial" w:cs="Arial"/>
        </w:rPr>
        <w:fldChar w:fldCharType="end"/>
      </w:r>
      <w:r w:rsidRPr="003A5B22">
        <w:rPr>
          <w:rFonts w:ascii="Arial" w:hAnsi="Arial" w:cs="Arial"/>
        </w:rPr>
        <w:t xml:space="preserve">). In </w:t>
      </w:r>
      <w:r w:rsidR="006653EC" w:rsidRPr="003A5B22">
        <w:rPr>
          <w:rFonts w:ascii="Arial" w:hAnsi="Arial" w:cs="Arial"/>
        </w:rPr>
        <w:fldChar w:fldCharType="begin"/>
      </w:r>
      <w:r w:rsidRPr="003A5B22">
        <w:rPr>
          <w:rFonts w:ascii="Arial" w:hAnsi="Arial" w:cs="Arial"/>
        </w:rPr>
        <w:instrText xml:space="preserve"> REF _Ref335135172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5</w:t>
      </w:r>
      <w:r w:rsidR="006653EC" w:rsidRPr="003A5B22">
        <w:rPr>
          <w:rFonts w:ascii="Arial" w:hAnsi="Arial" w:cs="Arial"/>
        </w:rPr>
        <w:fldChar w:fldCharType="end"/>
      </w:r>
      <w:r w:rsidRPr="003A5B22">
        <w:rPr>
          <w:rFonts w:ascii="Arial" w:hAnsi="Arial" w:cs="Arial"/>
        </w:rPr>
        <w:t xml:space="preserve"> where both ends were fixed, one APD node was first formed at the left end and moved rightward. After about 10 beats, another node was formed close to the right end, and then both ends moved rightward. In </w:t>
      </w:r>
      <w:r w:rsidR="006653EC" w:rsidRPr="003A5B22">
        <w:rPr>
          <w:rFonts w:ascii="Arial" w:hAnsi="Arial" w:cs="Arial"/>
        </w:rPr>
        <w:fldChar w:fldCharType="begin"/>
      </w:r>
      <w:r w:rsidRPr="003A5B22">
        <w:rPr>
          <w:rFonts w:ascii="Arial" w:hAnsi="Arial" w:cs="Arial"/>
        </w:rPr>
        <w:instrText xml:space="preserve"> REF _Ref335135176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6</w:t>
      </w:r>
      <w:r w:rsidR="006653EC" w:rsidRPr="003A5B22">
        <w:rPr>
          <w:rFonts w:ascii="Arial" w:hAnsi="Arial" w:cs="Arial"/>
        </w:rPr>
        <w:fldChar w:fldCharType="end"/>
      </w:r>
      <w:r w:rsidRPr="003A5B22">
        <w:rPr>
          <w:rFonts w:ascii="Arial" w:hAnsi="Arial" w:cs="Arial"/>
        </w:rPr>
        <w:t xml:space="preserve"> where right end was free, an APD node moved rightward and finally disappeared. Whenever the right end was fixed or free, APD nodes typically move rightward, opposite to the phenomenon observed when no contraction was considered. </w:t>
      </w:r>
    </w:p>
    <w:p w:rsidR="00B32CAB" w:rsidRDefault="00B32CAB" w:rsidP="00E12662">
      <w:pPr>
        <w:autoSpaceDE w:val="0"/>
        <w:autoSpaceDN w:val="0"/>
        <w:adjustRightInd w:val="0"/>
        <w:ind w:firstLine="720"/>
        <w:rPr>
          <w:rFonts w:ascii="Arial" w:hAnsi="Arial" w:cs="Arial"/>
          <w:lang w:eastAsia="zh-CN"/>
        </w:rPr>
      </w:pPr>
    </w:p>
    <w:p w:rsidR="00B32CAB" w:rsidRPr="00B32CAB" w:rsidRDefault="00B32CAB" w:rsidP="00B32CAB">
      <w:pPr>
        <w:autoSpaceDE w:val="0"/>
        <w:autoSpaceDN w:val="0"/>
        <w:adjustRightInd w:val="0"/>
        <w:ind w:firstLine="720"/>
        <w:rPr>
          <w:rFonts w:ascii="Arial" w:hAnsi="Arial" w:cs="Arial"/>
          <w:lang w:eastAsia="zh-CN"/>
        </w:rPr>
      </w:pPr>
      <w:r w:rsidRPr="003A5B22">
        <w:rPr>
          <w:rFonts w:ascii="Arial" w:hAnsi="Arial" w:cs="Arial"/>
        </w:rPr>
        <w:t xml:space="preserve">Moreover, when the contraction is considered and both ends are fixed, quasiperiodic solutions are often obtained after a long time of simulation. For example, when a 10cm fiber was paced at BCL=320ms, a quasiperiodic solution was observed, as shown in </w:t>
      </w:r>
      <w:r w:rsidR="006653EC" w:rsidRPr="003A5B22">
        <w:rPr>
          <w:rFonts w:ascii="Arial" w:hAnsi="Arial" w:cs="Arial"/>
        </w:rPr>
        <w:fldChar w:fldCharType="begin"/>
      </w:r>
      <w:r w:rsidRPr="003A5B22">
        <w:rPr>
          <w:rFonts w:ascii="Arial" w:hAnsi="Arial" w:cs="Arial"/>
        </w:rPr>
        <w:instrText xml:space="preserve"> REF _Ref335135221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7</w:t>
      </w:r>
      <w:r w:rsidR="006653EC" w:rsidRPr="003A5B22">
        <w:rPr>
          <w:rFonts w:ascii="Arial" w:hAnsi="Arial" w:cs="Arial"/>
        </w:rPr>
        <w:fldChar w:fldCharType="end"/>
      </w:r>
      <w:r w:rsidRPr="003A5B22">
        <w:rPr>
          <w:rFonts w:ascii="Arial" w:hAnsi="Arial" w:cs="Arial"/>
        </w:rPr>
        <w:t>.</w:t>
      </w:r>
    </w:p>
    <w:p w:rsidR="00E12662" w:rsidRPr="003A5B22" w:rsidRDefault="00E12662" w:rsidP="00E12662">
      <w:pPr>
        <w:rPr>
          <w:rFonts w:ascii="Arial" w:hAnsi="Arial" w:cs="Arial"/>
        </w:rPr>
      </w:pPr>
    </w:p>
    <w:p w:rsidR="00B32CAB" w:rsidRDefault="00B32CAB" w:rsidP="00E12662">
      <w:pPr>
        <w:keepNext/>
        <w:jc w:val="center"/>
        <w:rPr>
          <w:lang w:eastAsia="zh-CN"/>
        </w:rPr>
      </w:pPr>
    </w:p>
    <w:p w:rsidR="00B32CAB" w:rsidRDefault="00B32CAB" w:rsidP="00E12662">
      <w:pPr>
        <w:keepNext/>
        <w:jc w:val="center"/>
        <w:rPr>
          <w:lang w:eastAsia="zh-CN"/>
        </w:rPr>
      </w:pPr>
    </w:p>
    <w:p w:rsidR="00E12662" w:rsidRPr="003A5B22" w:rsidRDefault="00B71A3D" w:rsidP="00E12662">
      <w:pPr>
        <w:keepNext/>
        <w:jc w:val="center"/>
      </w:pPr>
      <w:r>
        <w:rPr>
          <w:noProof/>
          <w:lang w:eastAsia="zh-CN"/>
        </w:rPr>
        <w:drawing>
          <wp:inline distT="0" distB="0" distL="0" distR="0">
            <wp:extent cx="5486400" cy="1854835"/>
            <wp:effectExtent l="0" t="0" r="0" b="0"/>
            <wp:docPr id="7182" name="Picture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86400" cy="1854835"/>
                    </a:xfrm>
                    <a:prstGeom prst="rect">
                      <a:avLst/>
                    </a:prstGeom>
                    <a:noFill/>
                    <a:ln>
                      <a:noFill/>
                    </a:ln>
                  </pic:spPr>
                </pic:pic>
              </a:graphicData>
            </a:graphic>
          </wp:inline>
        </w:drawing>
      </w:r>
    </w:p>
    <w:p w:rsidR="00E12662" w:rsidRDefault="00E12662" w:rsidP="00340461">
      <w:pPr>
        <w:pStyle w:val="Caption"/>
        <w:jc w:val="center"/>
        <w:rPr>
          <w:rFonts w:ascii="Arial" w:hAnsi="Arial" w:cs="Arial"/>
          <w:b w:val="0"/>
          <w:bCs w:val="0"/>
          <w:sz w:val="24"/>
          <w:szCs w:val="24"/>
          <w:lang w:eastAsia="zh-CN"/>
        </w:rPr>
      </w:pPr>
      <w:bookmarkStart w:id="110" w:name="_Ref335134920"/>
      <w:bookmarkStart w:id="111" w:name="_Toc337309301"/>
      <w:bookmarkStart w:id="112" w:name="_Toc338626644"/>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Pr>
          <w:rFonts w:ascii="Arial" w:hAnsi="Arial" w:cs="Arial"/>
          <w:b w:val="0"/>
          <w:bCs w:val="0"/>
          <w:sz w:val="24"/>
          <w:szCs w:val="24"/>
        </w:rPr>
        <w:fldChar w:fldCharType="end"/>
      </w:r>
      <w:bookmarkEnd w:id="110"/>
      <w:r w:rsidRPr="003A5B22">
        <w:rPr>
          <w:rFonts w:ascii="Arial" w:hAnsi="Arial" w:cs="Arial"/>
          <w:b w:val="0"/>
          <w:bCs w:val="0"/>
          <w:sz w:val="24"/>
          <w:szCs w:val="24"/>
        </w:rPr>
        <w:t>. Evolution of spatial distributions of APD nodes when no contraction is considered. The cable was paced at the left edge. The spatial distribution for even (red) and odd (blue) beats are shown for stimulus numbers 2, 3 (</w:t>
      </w:r>
      <w:r w:rsidR="000735CF">
        <w:rPr>
          <w:rFonts w:ascii="Arial" w:hAnsi="Arial" w:cs="Arial"/>
          <w:b w:val="0"/>
          <w:bCs w:val="0"/>
          <w:sz w:val="24"/>
          <w:szCs w:val="24"/>
        </w:rPr>
        <w:t>left-</w:t>
      </w:r>
      <w:r w:rsidR="002B0CA4">
        <w:rPr>
          <w:rFonts w:ascii="Arial" w:hAnsi="Arial" w:cs="Arial"/>
          <w:b w:val="0"/>
          <w:bCs w:val="0"/>
          <w:sz w:val="24"/>
          <w:szCs w:val="24"/>
        </w:rPr>
        <w:t>up</w:t>
      </w:r>
      <w:r w:rsidRPr="003A5B22">
        <w:rPr>
          <w:rFonts w:ascii="Arial" w:hAnsi="Arial" w:cs="Arial"/>
          <w:b w:val="0"/>
          <w:bCs w:val="0"/>
          <w:sz w:val="24"/>
          <w:szCs w:val="24"/>
        </w:rPr>
        <w:t>), 15, 16 (</w:t>
      </w:r>
      <w:r w:rsidR="002B0CA4">
        <w:rPr>
          <w:rFonts w:ascii="Arial" w:hAnsi="Arial" w:cs="Arial"/>
          <w:b w:val="0"/>
          <w:bCs w:val="0"/>
          <w:sz w:val="24"/>
          <w:szCs w:val="24"/>
        </w:rPr>
        <w:t>left-down</w:t>
      </w:r>
      <w:r w:rsidRPr="003A5B22">
        <w:rPr>
          <w:rFonts w:ascii="Arial" w:hAnsi="Arial" w:cs="Arial"/>
          <w:b w:val="0"/>
          <w:bCs w:val="0"/>
          <w:sz w:val="24"/>
          <w:szCs w:val="24"/>
        </w:rPr>
        <w:t>), 50, 51 (</w:t>
      </w:r>
      <w:r w:rsidR="00BD218F">
        <w:rPr>
          <w:rFonts w:ascii="Arial" w:hAnsi="Arial" w:cs="Arial"/>
          <w:b w:val="0"/>
          <w:bCs w:val="0"/>
          <w:sz w:val="24"/>
          <w:szCs w:val="24"/>
        </w:rPr>
        <w:t>right-up</w:t>
      </w:r>
      <w:r w:rsidRPr="003A5B22">
        <w:rPr>
          <w:rFonts w:ascii="Arial" w:hAnsi="Arial" w:cs="Arial"/>
          <w:b w:val="0"/>
          <w:bCs w:val="0"/>
          <w:sz w:val="24"/>
          <w:szCs w:val="24"/>
        </w:rPr>
        <w:t>), and 300, 301 (</w:t>
      </w:r>
      <w:r w:rsidR="00BD218F">
        <w:rPr>
          <w:rFonts w:ascii="Arial" w:hAnsi="Arial" w:cs="Arial"/>
          <w:b w:val="0"/>
          <w:bCs w:val="0"/>
          <w:sz w:val="24"/>
          <w:szCs w:val="24"/>
        </w:rPr>
        <w:t>right-down</w:t>
      </w:r>
      <w:r w:rsidRPr="003A5B22">
        <w:rPr>
          <w:rFonts w:ascii="Arial" w:hAnsi="Arial" w:cs="Arial"/>
          <w:b w:val="0"/>
          <w:bCs w:val="0"/>
          <w:sz w:val="24"/>
          <w:szCs w:val="24"/>
        </w:rPr>
        <w:t>). The APD nodes move leftward as simulation goes on. New APD nodes may be formed at right end during the process, as shown in this example. The fiber is paced at BCL=315ms, and fiber length is 10cm.</w:t>
      </w:r>
      <w:bookmarkEnd w:id="111"/>
      <w:bookmarkEnd w:id="112"/>
    </w:p>
    <w:p w:rsidR="00B32CAB" w:rsidRDefault="00B32CAB" w:rsidP="00B32CAB">
      <w:pPr>
        <w:rPr>
          <w:lang w:eastAsia="zh-CN"/>
        </w:rPr>
      </w:pPr>
    </w:p>
    <w:p w:rsidR="00B32CAB" w:rsidRPr="00B32CAB" w:rsidRDefault="00B32CAB" w:rsidP="00B32CAB">
      <w:pPr>
        <w:rPr>
          <w:lang w:eastAsia="zh-CN"/>
        </w:rPr>
      </w:pPr>
    </w:p>
    <w:p w:rsidR="00E12662" w:rsidRPr="003A5B22" w:rsidRDefault="00BD218F" w:rsidP="00E12662">
      <w:pPr>
        <w:keepNext/>
        <w:jc w:val="center"/>
      </w:pPr>
      <w:r>
        <w:rPr>
          <w:noProof/>
          <w:lang w:eastAsia="zh-CN"/>
        </w:rPr>
        <w:drawing>
          <wp:inline distT="0" distB="0" distL="0" distR="0">
            <wp:extent cx="5486400" cy="1906270"/>
            <wp:effectExtent l="0" t="0" r="0" b="0"/>
            <wp:docPr id="7180" name="Picture 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86400" cy="1906270"/>
                    </a:xfrm>
                    <a:prstGeom prst="rect">
                      <a:avLst/>
                    </a:prstGeom>
                    <a:noFill/>
                    <a:ln>
                      <a:noFill/>
                    </a:ln>
                  </pic:spPr>
                </pic:pic>
              </a:graphicData>
            </a:graphic>
          </wp:inline>
        </w:drawing>
      </w:r>
    </w:p>
    <w:p w:rsidR="00E12662" w:rsidRPr="003A5B22" w:rsidRDefault="00E12662" w:rsidP="00E12662">
      <w:pPr>
        <w:pStyle w:val="Caption"/>
        <w:jc w:val="center"/>
        <w:rPr>
          <w:rFonts w:ascii="Arial" w:hAnsi="Arial" w:cs="Arial"/>
        </w:rPr>
      </w:pPr>
      <w:bookmarkStart w:id="113" w:name="_Ref335135172"/>
      <w:bookmarkStart w:id="114" w:name="_Toc337309302"/>
      <w:bookmarkStart w:id="115" w:name="_Toc338626645"/>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bookmarkEnd w:id="113"/>
      <w:r w:rsidRPr="003A5B22">
        <w:rPr>
          <w:rFonts w:ascii="Arial" w:hAnsi="Arial" w:cs="Arial"/>
          <w:b w:val="0"/>
          <w:bCs w:val="0"/>
          <w:sz w:val="24"/>
          <w:szCs w:val="24"/>
        </w:rPr>
        <w:t>. Evolution of spatial distributions of APD nodes when contraction is considered and both ends are fixed. The cable was paced at the left edge. The spatial distribution for even (red) and odd (blue) beats are shown for stimulus numbers 2, 3 (</w:t>
      </w:r>
      <w:r w:rsidR="009F0CA4">
        <w:rPr>
          <w:rFonts w:ascii="Arial" w:hAnsi="Arial" w:cs="Arial"/>
          <w:b w:val="0"/>
          <w:bCs w:val="0"/>
          <w:sz w:val="24"/>
          <w:szCs w:val="24"/>
        </w:rPr>
        <w:t>left-up</w:t>
      </w:r>
      <w:r w:rsidRPr="003A5B22">
        <w:rPr>
          <w:rFonts w:ascii="Arial" w:hAnsi="Arial" w:cs="Arial"/>
          <w:b w:val="0"/>
          <w:bCs w:val="0"/>
          <w:sz w:val="24"/>
          <w:szCs w:val="24"/>
        </w:rPr>
        <w:t>), 5, 6 (</w:t>
      </w:r>
      <w:r w:rsidR="009F0CA4">
        <w:rPr>
          <w:rFonts w:ascii="Arial" w:hAnsi="Arial" w:cs="Arial"/>
          <w:b w:val="0"/>
          <w:bCs w:val="0"/>
          <w:sz w:val="24"/>
          <w:szCs w:val="24"/>
        </w:rPr>
        <w:t>left-down</w:t>
      </w:r>
      <w:r w:rsidRPr="003A5B22">
        <w:rPr>
          <w:rFonts w:ascii="Arial" w:hAnsi="Arial" w:cs="Arial"/>
          <w:b w:val="0"/>
          <w:bCs w:val="0"/>
          <w:sz w:val="24"/>
          <w:szCs w:val="24"/>
        </w:rPr>
        <w:t>), 50, 51 (</w:t>
      </w:r>
      <w:r w:rsidR="00780E9C">
        <w:rPr>
          <w:rFonts w:ascii="Arial" w:hAnsi="Arial" w:cs="Arial"/>
          <w:b w:val="0"/>
          <w:bCs w:val="0"/>
          <w:sz w:val="24"/>
          <w:szCs w:val="24"/>
        </w:rPr>
        <w:t>right-up</w:t>
      </w:r>
      <w:r w:rsidRPr="003A5B22">
        <w:rPr>
          <w:rFonts w:ascii="Arial" w:hAnsi="Arial" w:cs="Arial"/>
          <w:b w:val="0"/>
          <w:bCs w:val="0"/>
          <w:sz w:val="24"/>
          <w:szCs w:val="24"/>
        </w:rPr>
        <w:t>), and 300, 301 (</w:t>
      </w:r>
      <w:r w:rsidR="00780E9C">
        <w:rPr>
          <w:rFonts w:ascii="Arial" w:hAnsi="Arial" w:cs="Arial"/>
          <w:b w:val="0"/>
          <w:bCs w:val="0"/>
          <w:sz w:val="24"/>
          <w:szCs w:val="24"/>
        </w:rPr>
        <w:t>right-down</w:t>
      </w:r>
      <w:r w:rsidRPr="003A5B22">
        <w:rPr>
          <w:rFonts w:ascii="Arial" w:hAnsi="Arial" w:cs="Arial"/>
          <w:b w:val="0"/>
          <w:bCs w:val="0"/>
          <w:sz w:val="24"/>
          <w:szCs w:val="24"/>
        </w:rPr>
        <w:t>). Opposite to Figure 4.4, the APD nodes move rightward as simulation goes on. The fiber is paced at BCL=315ms, and fiber length is 10cm.</w:t>
      </w:r>
      <w:bookmarkEnd w:id="114"/>
      <w:bookmarkEnd w:id="115"/>
    </w:p>
    <w:p w:rsidR="00B32CAB" w:rsidRDefault="00B32CAB" w:rsidP="00E12662">
      <w:pPr>
        <w:keepNext/>
        <w:jc w:val="center"/>
        <w:rPr>
          <w:lang w:eastAsia="zh-CN"/>
        </w:rPr>
      </w:pPr>
    </w:p>
    <w:p w:rsidR="00B32CAB" w:rsidRDefault="00B32CAB" w:rsidP="00E12662">
      <w:pPr>
        <w:keepNext/>
        <w:jc w:val="center"/>
        <w:rPr>
          <w:lang w:eastAsia="zh-CN"/>
        </w:rPr>
      </w:pPr>
    </w:p>
    <w:p w:rsidR="00E12662" w:rsidRPr="003A5B22" w:rsidRDefault="00340461" w:rsidP="00E12662">
      <w:pPr>
        <w:keepNext/>
        <w:jc w:val="center"/>
      </w:pPr>
      <w:r>
        <w:rPr>
          <w:noProof/>
          <w:lang w:eastAsia="zh-CN"/>
        </w:rPr>
        <w:drawing>
          <wp:inline distT="0" distB="0" distL="0" distR="0">
            <wp:extent cx="5477510" cy="1863090"/>
            <wp:effectExtent l="0" t="0" r="8890" b="3810"/>
            <wp:docPr id="7183" name="Picture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77510" cy="1863090"/>
                    </a:xfrm>
                    <a:prstGeom prst="rect">
                      <a:avLst/>
                    </a:prstGeom>
                    <a:noFill/>
                    <a:ln>
                      <a:noFill/>
                    </a:ln>
                  </pic:spPr>
                </pic:pic>
              </a:graphicData>
            </a:graphic>
          </wp:inline>
        </w:drawing>
      </w:r>
    </w:p>
    <w:p w:rsidR="00E12662" w:rsidRPr="003A5B22" w:rsidRDefault="00E12662" w:rsidP="00E12662">
      <w:pPr>
        <w:pStyle w:val="Caption"/>
        <w:jc w:val="center"/>
        <w:rPr>
          <w:rFonts w:ascii="Arial" w:hAnsi="Arial" w:cs="Arial"/>
        </w:rPr>
      </w:pPr>
      <w:bookmarkStart w:id="116" w:name="_Ref335135176"/>
      <w:bookmarkStart w:id="117" w:name="_Toc337309303"/>
      <w:bookmarkStart w:id="118" w:name="_Toc338626646"/>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bookmarkEnd w:id="116"/>
      <w:r w:rsidRPr="003A5B22">
        <w:rPr>
          <w:rFonts w:ascii="Arial" w:hAnsi="Arial" w:cs="Arial"/>
          <w:b w:val="0"/>
          <w:bCs w:val="0"/>
          <w:sz w:val="24"/>
          <w:szCs w:val="24"/>
        </w:rPr>
        <w:t>. Evolution of spatial distributions of APD nodes when contraction is considered and right end is free. The spatial distribution for even (red) and odd (blue) beats are shown for stimulus numbers 2, 3 (</w:t>
      </w:r>
      <w:r w:rsidR="00780E9C">
        <w:rPr>
          <w:rFonts w:ascii="Arial" w:hAnsi="Arial" w:cs="Arial"/>
          <w:b w:val="0"/>
          <w:bCs w:val="0"/>
          <w:sz w:val="24"/>
          <w:szCs w:val="24"/>
        </w:rPr>
        <w:t>left-up</w:t>
      </w:r>
      <w:r w:rsidRPr="003A5B22">
        <w:rPr>
          <w:rFonts w:ascii="Arial" w:hAnsi="Arial" w:cs="Arial"/>
          <w:b w:val="0"/>
          <w:bCs w:val="0"/>
          <w:sz w:val="24"/>
          <w:szCs w:val="24"/>
        </w:rPr>
        <w:t>), 15, 16 (</w:t>
      </w:r>
      <w:r w:rsidR="00780E9C">
        <w:rPr>
          <w:rFonts w:ascii="Arial" w:hAnsi="Arial" w:cs="Arial"/>
          <w:b w:val="0"/>
          <w:bCs w:val="0"/>
          <w:sz w:val="24"/>
          <w:szCs w:val="24"/>
        </w:rPr>
        <w:t>left-down</w:t>
      </w:r>
      <w:r w:rsidRPr="003A5B22">
        <w:rPr>
          <w:rFonts w:ascii="Arial" w:hAnsi="Arial" w:cs="Arial"/>
          <w:b w:val="0"/>
          <w:bCs w:val="0"/>
          <w:sz w:val="24"/>
          <w:szCs w:val="24"/>
        </w:rPr>
        <w:t>), 30, 31 (</w:t>
      </w:r>
      <w:r w:rsidR="00780E9C">
        <w:rPr>
          <w:rFonts w:ascii="Arial" w:hAnsi="Arial" w:cs="Arial"/>
          <w:b w:val="0"/>
          <w:bCs w:val="0"/>
          <w:sz w:val="24"/>
          <w:szCs w:val="24"/>
        </w:rPr>
        <w:t>right-up</w:t>
      </w:r>
      <w:r w:rsidRPr="003A5B22">
        <w:rPr>
          <w:rFonts w:ascii="Arial" w:hAnsi="Arial" w:cs="Arial"/>
          <w:b w:val="0"/>
          <w:bCs w:val="0"/>
          <w:sz w:val="24"/>
          <w:szCs w:val="24"/>
        </w:rPr>
        <w:t>), and 300, 301 (</w:t>
      </w:r>
      <w:r w:rsidR="00780E9C">
        <w:rPr>
          <w:rFonts w:ascii="Arial" w:hAnsi="Arial" w:cs="Arial"/>
          <w:b w:val="0"/>
          <w:bCs w:val="0"/>
          <w:sz w:val="24"/>
          <w:szCs w:val="24"/>
        </w:rPr>
        <w:t>right-down</w:t>
      </w:r>
      <w:r w:rsidRPr="003A5B22">
        <w:rPr>
          <w:rFonts w:ascii="Arial" w:hAnsi="Arial" w:cs="Arial"/>
          <w:b w:val="0"/>
          <w:bCs w:val="0"/>
          <w:sz w:val="24"/>
          <w:szCs w:val="24"/>
        </w:rPr>
        <w:t>). The APD nodes move rightward as simulation goes on. The fiber is paced at BCL=315ms, and fiber length is 10cm.</w:t>
      </w:r>
      <w:bookmarkEnd w:id="117"/>
      <w:bookmarkEnd w:id="118"/>
    </w:p>
    <w:p w:rsidR="00E12662" w:rsidRDefault="00E12662" w:rsidP="00E12662">
      <w:pPr>
        <w:rPr>
          <w:rFonts w:ascii="Arial" w:hAnsi="Arial" w:cs="Arial"/>
        </w:rPr>
      </w:pPr>
    </w:p>
    <w:p w:rsidR="00E12662" w:rsidRPr="003A5B22" w:rsidRDefault="00E12662" w:rsidP="00E12662">
      <w:pPr>
        <w:rPr>
          <w:rFonts w:ascii="Arial" w:hAnsi="Arial" w:cs="Arial"/>
        </w:rPr>
      </w:pPr>
    </w:p>
    <w:p w:rsidR="00E12662" w:rsidRPr="003A5B22" w:rsidRDefault="00A407EC" w:rsidP="00E12662">
      <w:pPr>
        <w:keepNext/>
        <w:jc w:val="center"/>
      </w:pPr>
      <w:r>
        <w:rPr>
          <w:noProof/>
          <w:lang w:eastAsia="zh-CN"/>
        </w:rPr>
        <w:drawing>
          <wp:inline distT="0" distB="0" distL="0" distR="0">
            <wp:extent cx="5486400" cy="1845945"/>
            <wp:effectExtent l="0" t="0" r="0" b="1905"/>
            <wp:docPr id="7179" name="Picture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86400" cy="1845945"/>
                    </a:xfrm>
                    <a:prstGeom prst="rect">
                      <a:avLst/>
                    </a:prstGeom>
                    <a:noFill/>
                    <a:ln>
                      <a:noFill/>
                    </a:ln>
                  </pic:spPr>
                </pic:pic>
              </a:graphicData>
            </a:graphic>
          </wp:inline>
        </w:drawing>
      </w:r>
    </w:p>
    <w:p w:rsidR="00E12662" w:rsidRDefault="00E12662" w:rsidP="00E12662">
      <w:pPr>
        <w:pStyle w:val="Caption"/>
        <w:jc w:val="center"/>
        <w:rPr>
          <w:rFonts w:ascii="Arial" w:hAnsi="Arial" w:cs="Arial"/>
          <w:b w:val="0"/>
          <w:bCs w:val="0"/>
          <w:sz w:val="24"/>
          <w:szCs w:val="24"/>
          <w:lang w:eastAsia="zh-CN"/>
        </w:rPr>
      </w:pPr>
      <w:bookmarkStart w:id="119" w:name="_Ref335135221"/>
      <w:bookmarkStart w:id="120" w:name="_Toc337309304"/>
      <w:bookmarkStart w:id="121" w:name="_Toc338626647"/>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Pr>
          <w:rFonts w:ascii="Arial" w:hAnsi="Arial" w:cs="Arial"/>
          <w:b w:val="0"/>
          <w:bCs w:val="0"/>
          <w:sz w:val="24"/>
          <w:szCs w:val="24"/>
        </w:rPr>
        <w:fldChar w:fldCharType="end"/>
      </w:r>
      <w:bookmarkEnd w:id="119"/>
      <w:r w:rsidRPr="003A5B22">
        <w:rPr>
          <w:rFonts w:ascii="Arial" w:hAnsi="Arial" w:cs="Arial"/>
          <w:b w:val="0"/>
          <w:bCs w:val="0"/>
          <w:sz w:val="24"/>
          <w:szCs w:val="24"/>
        </w:rPr>
        <w:t>. Quasiperiodic solutions found when both ends are fixed. Spatial distribution for even (red) and odd (blue) beats are shown for stimulus numbers 330 and 331 (</w:t>
      </w:r>
      <w:r w:rsidR="00B613F7">
        <w:rPr>
          <w:rFonts w:ascii="Arial" w:hAnsi="Arial" w:cs="Arial"/>
          <w:b w:val="0"/>
          <w:bCs w:val="0"/>
          <w:sz w:val="24"/>
          <w:szCs w:val="24"/>
        </w:rPr>
        <w:t>left-up</w:t>
      </w:r>
      <w:r w:rsidRPr="003A5B22">
        <w:rPr>
          <w:rFonts w:ascii="Arial" w:hAnsi="Arial" w:cs="Arial"/>
          <w:b w:val="0"/>
          <w:bCs w:val="0"/>
          <w:sz w:val="24"/>
          <w:szCs w:val="24"/>
        </w:rPr>
        <w:t>), 350 and 351 (</w:t>
      </w:r>
      <w:r w:rsidR="00B613F7">
        <w:rPr>
          <w:rFonts w:ascii="Arial" w:hAnsi="Arial" w:cs="Arial"/>
          <w:b w:val="0"/>
          <w:bCs w:val="0"/>
          <w:sz w:val="24"/>
          <w:szCs w:val="24"/>
        </w:rPr>
        <w:t>left-down</w:t>
      </w:r>
      <w:r w:rsidRPr="003A5B22">
        <w:rPr>
          <w:rFonts w:ascii="Arial" w:hAnsi="Arial" w:cs="Arial"/>
          <w:b w:val="0"/>
          <w:bCs w:val="0"/>
          <w:sz w:val="24"/>
          <w:szCs w:val="24"/>
        </w:rPr>
        <w:t>), 355 and 356 (</w:t>
      </w:r>
      <w:r w:rsidR="00B613F7">
        <w:rPr>
          <w:rFonts w:ascii="Arial" w:hAnsi="Arial" w:cs="Arial"/>
          <w:b w:val="0"/>
          <w:bCs w:val="0"/>
          <w:sz w:val="24"/>
          <w:szCs w:val="24"/>
        </w:rPr>
        <w:t>right-up</w:t>
      </w:r>
      <w:r w:rsidRPr="003A5B22">
        <w:rPr>
          <w:rFonts w:ascii="Arial" w:hAnsi="Arial" w:cs="Arial"/>
          <w:b w:val="0"/>
          <w:bCs w:val="0"/>
          <w:sz w:val="24"/>
          <w:szCs w:val="24"/>
        </w:rPr>
        <w:t>), 360 and 361 (</w:t>
      </w:r>
      <w:r w:rsidR="00B613F7">
        <w:rPr>
          <w:rFonts w:ascii="Arial" w:hAnsi="Arial" w:cs="Arial"/>
          <w:b w:val="0"/>
          <w:bCs w:val="0"/>
          <w:sz w:val="24"/>
          <w:szCs w:val="24"/>
        </w:rPr>
        <w:t>right-down</w:t>
      </w:r>
      <w:r w:rsidRPr="003A5B22">
        <w:rPr>
          <w:rFonts w:ascii="Arial" w:hAnsi="Arial" w:cs="Arial"/>
          <w:b w:val="0"/>
          <w:bCs w:val="0"/>
          <w:sz w:val="24"/>
          <w:szCs w:val="24"/>
        </w:rPr>
        <w:t>)</w:t>
      </w:r>
      <w:bookmarkEnd w:id="120"/>
      <w:bookmarkEnd w:id="121"/>
    </w:p>
    <w:p w:rsidR="00B32CAB" w:rsidRDefault="00B32CAB" w:rsidP="00B32CAB">
      <w:pPr>
        <w:rPr>
          <w:lang w:eastAsia="zh-CN"/>
        </w:rPr>
      </w:pPr>
    </w:p>
    <w:p w:rsidR="00B32CAB" w:rsidRDefault="00B32CAB" w:rsidP="00B32CAB">
      <w:pPr>
        <w:rPr>
          <w:lang w:eastAsia="zh-CN"/>
        </w:rPr>
      </w:pPr>
    </w:p>
    <w:p w:rsidR="00B32CAB" w:rsidRDefault="00B32CAB" w:rsidP="00B32CAB">
      <w:pPr>
        <w:rPr>
          <w:lang w:eastAsia="zh-CN"/>
        </w:rPr>
      </w:pPr>
    </w:p>
    <w:p w:rsidR="00B32CAB" w:rsidRDefault="00B32CAB" w:rsidP="00B32CAB">
      <w:pPr>
        <w:rPr>
          <w:lang w:eastAsia="zh-CN"/>
        </w:rPr>
      </w:pPr>
    </w:p>
    <w:p w:rsidR="00B32CAB" w:rsidRDefault="00B32CAB" w:rsidP="00B32CAB">
      <w:pPr>
        <w:rPr>
          <w:lang w:eastAsia="zh-CN"/>
        </w:rPr>
      </w:pPr>
    </w:p>
    <w:p w:rsidR="00B32CAB" w:rsidRDefault="00B32CAB" w:rsidP="00B32CAB">
      <w:pPr>
        <w:rPr>
          <w:lang w:eastAsia="zh-CN"/>
        </w:rPr>
      </w:pPr>
    </w:p>
    <w:p w:rsidR="00B32CAB" w:rsidRDefault="00B32CAB" w:rsidP="00B32CAB">
      <w:pPr>
        <w:rPr>
          <w:lang w:eastAsia="zh-CN"/>
        </w:rPr>
      </w:pPr>
    </w:p>
    <w:p w:rsidR="00B32CAB" w:rsidRPr="00B32CAB" w:rsidRDefault="00B32CAB" w:rsidP="00B32CAB">
      <w:pPr>
        <w:rPr>
          <w:lang w:eastAsia="zh-CN"/>
        </w:rPr>
      </w:pPr>
    </w:p>
    <w:p w:rsidR="00890FCC" w:rsidRPr="00B32CAB" w:rsidRDefault="00890FCC" w:rsidP="00B32CAB">
      <w:pPr>
        <w:autoSpaceDE w:val="0"/>
        <w:autoSpaceDN w:val="0"/>
        <w:adjustRightInd w:val="0"/>
        <w:ind w:firstLine="720"/>
        <w:rPr>
          <w:rFonts w:ascii="Arial" w:hAnsi="Arial" w:cs="Arial"/>
          <w:lang w:eastAsia="zh-CN"/>
        </w:rPr>
      </w:pPr>
      <w:r w:rsidRPr="003A5B22">
        <w:rPr>
          <w:rFonts w:ascii="Arial" w:hAnsi="Arial" w:cs="Arial"/>
        </w:rPr>
        <w:lastRenderedPageBreak/>
        <w:t xml:space="preserve">In addition, in </w:t>
      </w:r>
      <w:r w:rsidR="006653EC" w:rsidRPr="003A5B22">
        <w:rPr>
          <w:rFonts w:ascii="Arial" w:hAnsi="Arial" w:cs="Arial"/>
        </w:rPr>
        <w:fldChar w:fldCharType="begin"/>
      </w:r>
      <w:r w:rsidRPr="003A5B22">
        <w:rPr>
          <w:rFonts w:ascii="Arial" w:hAnsi="Arial" w:cs="Arial"/>
        </w:rPr>
        <w:instrText xml:space="preserve"> REF _Ref335135353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8</w:t>
      </w:r>
      <w:r w:rsidR="006653EC" w:rsidRPr="003A5B22">
        <w:rPr>
          <w:rFonts w:ascii="Arial" w:hAnsi="Arial" w:cs="Arial"/>
        </w:rPr>
        <w:fldChar w:fldCharType="end"/>
      </w:r>
      <w:r w:rsidRPr="003A5B22">
        <w:rPr>
          <w:rFonts w:ascii="Arial" w:hAnsi="Arial" w:cs="Arial"/>
        </w:rPr>
        <w:t xml:space="preserve">, the rightmost node always kept stationary while the other two moved rightward. This phenomenon is commonly observed when contraction is considered and both ends are fixed, and such node is called “hard node”. </w:t>
      </w:r>
      <w:r w:rsidR="006653EC" w:rsidRPr="003A5B22">
        <w:rPr>
          <w:rFonts w:ascii="Arial" w:hAnsi="Arial" w:cs="Arial"/>
        </w:rPr>
        <w:fldChar w:fldCharType="begin"/>
      </w:r>
      <w:r w:rsidRPr="003A5B22">
        <w:rPr>
          <w:rFonts w:ascii="Arial" w:hAnsi="Arial" w:cs="Arial"/>
        </w:rPr>
        <w:instrText xml:space="preserve"> REF _Ref335135353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4</w:t>
      </w:r>
      <w:r w:rsidR="007828FE">
        <w:rPr>
          <w:rFonts w:ascii="Arial" w:hAnsi="Arial" w:cs="Arial"/>
          <w:b/>
          <w:bCs/>
        </w:rPr>
        <w:noBreakHyphen/>
      </w:r>
      <w:r w:rsidR="007828FE">
        <w:rPr>
          <w:rFonts w:ascii="Arial" w:hAnsi="Arial" w:cs="Arial"/>
          <w:b/>
          <w:bCs/>
          <w:noProof/>
        </w:rPr>
        <w:t>8</w:t>
      </w:r>
      <w:r w:rsidR="006653EC" w:rsidRPr="003A5B22">
        <w:rPr>
          <w:rFonts w:ascii="Arial" w:hAnsi="Arial" w:cs="Arial"/>
        </w:rPr>
        <w:fldChar w:fldCharType="end"/>
      </w:r>
      <w:r w:rsidRPr="003A5B22">
        <w:rPr>
          <w:rFonts w:ascii="Arial" w:hAnsi="Arial" w:cs="Arial"/>
        </w:rPr>
        <w:t xml:space="preserve"> demonstrated this phenomenon with a fiber of 14cm paced at BCL=320ms. </w:t>
      </w:r>
    </w:p>
    <w:p w:rsidR="00E47F08" w:rsidRPr="003A5B22" w:rsidRDefault="00E47F08" w:rsidP="00E47F08">
      <w:pPr>
        <w:pStyle w:val="Heading2"/>
      </w:pPr>
      <w:bookmarkStart w:id="122" w:name="_Toc338626525"/>
      <w:r w:rsidRPr="003A5B22">
        <w:t>4.4 Summary</w:t>
      </w:r>
      <w:bookmarkEnd w:id="122"/>
    </w:p>
    <w:p w:rsidR="00E47F08" w:rsidRPr="00E47F08" w:rsidRDefault="00E47F08" w:rsidP="00E47F08">
      <w:pPr>
        <w:ind w:firstLine="720"/>
        <w:rPr>
          <w:rFonts w:ascii="Arial" w:hAnsi="Arial" w:cs="Arial"/>
          <w:lang w:eastAsia="zh-CN"/>
        </w:rPr>
      </w:pPr>
      <w:r w:rsidRPr="003A5B22">
        <w:rPr>
          <w:rFonts w:ascii="Arial" w:hAnsi="Arial" w:cs="Arial"/>
        </w:rPr>
        <w:t xml:space="preserve">In this chapter, the effects of the electro-mechanical coupling on cardiac alternans have been investigated. The results showed that, the discordant alternans is induced by the interaction of conduction velocity and action potential duration restitution at high pacing rates, no matter whether contraction is considered or not; however, when contraction is considered, the formation of the discordant alternans is in a very different way, and it’s dependent on the boundary conditions. </w:t>
      </w:r>
    </w:p>
    <w:p w:rsidR="00C2067F" w:rsidRPr="003A5B22" w:rsidRDefault="00C2067F" w:rsidP="00C2067F">
      <w:pPr>
        <w:ind w:firstLine="720"/>
        <w:rPr>
          <w:rFonts w:ascii="Arial" w:hAnsi="Arial" w:cs="Arial"/>
        </w:rPr>
      </w:pPr>
    </w:p>
    <w:p w:rsidR="00AD460F" w:rsidRDefault="00C2067F" w:rsidP="00AD460F">
      <w:pPr>
        <w:ind w:firstLine="720"/>
        <w:rPr>
          <w:rFonts w:ascii="Arial" w:hAnsi="Arial" w:cs="Arial"/>
          <w:lang w:eastAsia="zh-CN"/>
        </w:rPr>
      </w:pPr>
      <w:r w:rsidRPr="003A5B22">
        <w:rPr>
          <w:rFonts w:ascii="Arial" w:hAnsi="Arial" w:cs="Arial"/>
        </w:rPr>
        <w:t>In the future</w:t>
      </w:r>
      <w:r w:rsidR="00BC363B" w:rsidRPr="003A5B22">
        <w:rPr>
          <w:rFonts w:ascii="Arial" w:hAnsi="Arial" w:cs="Arial"/>
        </w:rPr>
        <w:t xml:space="preserve">, </w:t>
      </w:r>
      <w:r w:rsidR="007C4940" w:rsidRPr="003A5B22">
        <w:rPr>
          <w:rFonts w:ascii="Arial" w:hAnsi="Arial" w:cs="Arial"/>
        </w:rPr>
        <w:t>the</w:t>
      </w:r>
      <w:r w:rsidR="00BC363B" w:rsidRPr="003A5B22">
        <w:rPr>
          <w:rFonts w:ascii="Arial" w:hAnsi="Arial" w:cs="Arial"/>
        </w:rPr>
        <w:t xml:space="preserve"> studies</w:t>
      </w:r>
      <w:r w:rsidR="007C4940" w:rsidRPr="003A5B22">
        <w:rPr>
          <w:rFonts w:ascii="Arial" w:hAnsi="Arial" w:cs="Arial"/>
        </w:rPr>
        <w:t xml:space="preserve"> </w:t>
      </w:r>
      <w:r w:rsidR="002A2A6E">
        <w:rPr>
          <w:rFonts w:ascii="Arial" w:hAnsi="Arial" w:cs="Arial"/>
        </w:rPr>
        <w:t>c</w:t>
      </w:r>
      <w:r w:rsidR="00DD07EE">
        <w:rPr>
          <w:rFonts w:ascii="Arial" w:hAnsi="Arial" w:cs="Arial"/>
        </w:rPr>
        <w:t>an</w:t>
      </w:r>
      <w:r w:rsidR="007C4940" w:rsidRPr="003A5B22">
        <w:rPr>
          <w:rFonts w:ascii="Arial" w:hAnsi="Arial" w:cs="Arial"/>
        </w:rPr>
        <w:t xml:space="preserve"> be extended</w:t>
      </w:r>
      <w:r w:rsidR="00BC363B" w:rsidRPr="003A5B22">
        <w:rPr>
          <w:rFonts w:ascii="Arial" w:hAnsi="Arial" w:cs="Arial"/>
        </w:rPr>
        <w:t xml:space="preserve"> to tissues and </w:t>
      </w:r>
      <w:r w:rsidR="0026642E" w:rsidRPr="003A5B22">
        <w:rPr>
          <w:rFonts w:ascii="Arial" w:hAnsi="Arial" w:cs="Arial"/>
        </w:rPr>
        <w:t>t</w:t>
      </w:r>
      <w:r w:rsidR="00BC363B" w:rsidRPr="003A5B22">
        <w:rPr>
          <w:rFonts w:ascii="Arial" w:hAnsi="Arial" w:cs="Arial"/>
        </w:rPr>
        <w:t xml:space="preserve">he difference in the APD distributions as well as </w:t>
      </w:r>
      <w:r w:rsidR="0026642E" w:rsidRPr="003A5B22">
        <w:rPr>
          <w:rFonts w:ascii="Arial" w:hAnsi="Arial" w:cs="Arial"/>
        </w:rPr>
        <w:t xml:space="preserve">in </w:t>
      </w:r>
      <w:r w:rsidR="00BC363B" w:rsidRPr="003A5B22">
        <w:rPr>
          <w:rFonts w:ascii="Arial" w:hAnsi="Arial" w:cs="Arial"/>
        </w:rPr>
        <w:t>the formation of APD nodal line between tissues with and without mechanics</w:t>
      </w:r>
      <w:r w:rsidR="0026642E" w:rsidRPr="003A5B22">
        <w:rPr>
          <w:rFonts w:ascii="Arial" w:hAnsi="Arial" w:cs="Arial"/>
        </w:rPr>
        <w:t xml:space="preserve"> can be investigated</w:t>
      </w:r>
      <w:r w:rsidR="00BC363B" w:rsidRPr="003A5B22">
        <w:rPr>
          <w:rFonts w:ascii="Arial" w:hAnsi="Arial" w:cs="Arial"/>
        </w:rPr>
        <w:t>.</w:t>
      </w:r>
    </w:p>
    <w:p w:rsidR="00B32CAB" w:rsidRDefault="00B32CAB" w:rsidP="00AD460F">
      <w:pPr>
        <w:ind w:firstLine="720"/>
        <w:rPr>
          <w:rFonts w:ascii="Arial" w:hAnsi="Arial" w:cs="Arial"/>
          <w:lang w:eastAsia="zh-CN"/>
        </w:rPr>
      </w:pPr>
    </w:p>
    <w:p w:rsidR="00B32CAB" w:rsidRDefault="00B32CAB" w:rsidP="00AD460F">
      <w:pPr>
        <w:ind w:firstLine="720"/>
        <w:rPr>
          <w:rFonts w:ascii="Arial" w:hAnsi="Arial" w:cs="Arial"/>
          <w:lang w:eastAsia="zh-CN"/>
        </w:rPr>
      </w:pPr>
    </w:p>
    <w:p w:rsidR="00B32CAB" w:rsidRDefault="00B32CAB" w:rsidP="00AD460F">
      <w:pPr>
        <w:ind w:firstLine="720"/>
        <w:rPr>
          <w:rFonts w:ascii="Arial" w:hAnsi="Arial" w:cs="Arial"/>
          <w:lang w:eastAsia="zh-CN"/>
        </w:rPr>
      </w:pPr>
    </w:p>
    <w:p w:rsidR="00B32CAB" w:rsidRPr="003A5B22" w:rsidRDefault="00B32CAB" w:rsidP="00B32CAB">
      <w:pPr>
        <w:keepNext/>
        <w:rPr>
          <w:lang w:eastAsia="zh-CN"/>
        </w:rPr>
      </w:pPr>
      <w:r>
        <w:rPr>
          <w:noProof/>
          <w:lang w:eastAsia="zh-CN"/>
        </w:rPr>
        <w:drawing>
          <wp:inline distT="0" distB="0" distL="0" distR="0">
            <wp:extent cx="5486400" cy="1889125"/>
            <wp:effectExtent l="0" t="0" r="0" b="0"/>
            <wp:docPr id="7198" name="Picture 7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86400" cy="1889125"/>
                    </a:xfrm>
                    <a:prstGeom prst="rect">
                      <a:avLst/>
                    </a:prstGeom>
                    <a:noFill/>
                    <a:ln>
                      <a:noFill/>
                    </a:ln>
                  </pic:spPr>
                </pic:pic>
              </a:graphicData>
            </a:graphic>
          </wp:inline>
        </w:drawing>
      </w:r>
    </w:p>
    <w:p w:rsidR="00B32CAB" w:rsidRPr="003A5B22" w:rsidRDefault="00B32CAB" w:rsidP="00B32CAB">
      <w:pPr>
        <w:pStyle w:val="Caption"/>
        <w:jc w:val="center"/>
        <w:rPr>
          <w:rFonts w:ascii="Arial" w:hAnsi="Arial" w:cs="Arial"/>
          <w:b w:val="0"/>
          <w:bCs w:val="0"/>
          <w:sz w:val="24"/>
          <w:szCs w:val="24"/>
        </w:rPr>
      </w:pPr>
      <w:bookmarkStart w:id="123" w:name="_Ref335135353"/>
      <w:bookmarkStart w:id="124" w:name="_Toc337309305"/>
      <w:bookmarkStart w:id="125" w:name="_Toc338626648"/>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8</w:t>
      </w:r>
      <w:r w:rsidR="006653EC">
        <w:rPr>
          <w:rFonts w:ascii="Arial" w:hAnsi="Arial" w:cs="Arial"/>
          <w:b w:val="0"/>
          <w:bCs w:val="0"/>
          <w:sz w:val="24"/>
          <w:szCs w:val="24"/>
        </w:rPr>
        <w:fldChar w:fldCharType="end"/>
      </w:r>
      <w:bookmarkEnd w:id="123"/>
      <w:r w:rsidRPr="003A5B22">
        <w:rPr>
          <w:rFonts w:ascii="Arial" w:hAnsi="Arial" w:cs="Arial"/>
          <w:b w:val="0"/>
          <w:bCs w:val="0"/>
          <w:sz w:val="24"/>
          <w:szCs w:val="24"/>
        </w:rPr>
        <w:t>. Hard nodes found when both ends are fixed. Fiber is 14cm and BCL is 320ms. Spatial distribution for even (red) and odd (blue) beats are shown for stimulus numbers 310 and 311 (</w:t>
      </w:r>
      <w:r>
        <w:rPr>
          <w:rFonts w:ascii="Arial" w:hAnsi="Arial" w:cs="Arial"/>
          <w:b w:val="0"/>
          <w:bCs w:val="0"/>
          <w:sz w:val="24"/>
          <w:szCs w:val="24"/>
        </w:rPr>
        <w:t>left-up</w:t>
      </w:r>
      <w:r w:rsidRPr="003A5B22">
        <w:rPr>
          <w:rFonts w:ascii="Arial" w:hAnsi="Arial" w:cs="Arial"/>
          <w:b w:val="0"/>
          <w:bCs w:val="0"/>
          <w:sz w:val="24"/>
          <w:szCs w:val="24"/>
        </w:rPr>
        <w:t>), 350 and 351 (</w:t>
      </w:r>
      <w:r>
        <w:rPr>
          <w:rFonts w:ascii="Arial" w:hAnsi="Arial" w:cs="Arial"/>
          <w:b w:val="0"/>
          <w:bCs w:val="0"/>
          <w:sz w:val="24"/>
          <w:szCs w:val="24"/>
        </w:rPr>
        <w:t>left-down</w:t>
      </w:r>
      <w:r w:rsidRPr="003A5B22">
        <w:rPr>
          <w:rFonts w:ascii="Arial" w:hAnsi="Arial" w:cs="Arial"/>
          <w:b w:val="0"/>
          <w:bCs w:val="0"/>
          <w:sz w:val="24"/>
          <w:szCs w:val="24"/>
        </w:rPr>
        <w:t>), 370 and 371 (</w:t>
      </w:r>
      <w:r>
        <w:rPr>
          <w:rFonts w:ascii="Arial" w:hAnsi="Arial" w:cs="Arial"/>
          <w:b w:val="0"/>
          <w:bCs w:val="0"/>
          <w:sz w:val="24"/>
          <w:szCs w:val="24"/>
        </w:rPr>
        <w:t>right-up</w:t>
      </w:r>
      <w:r w:rsidRPr="003A5B22">
        <w:rPr>
          <w:rFonts w:ascii="Arial" w:hAnsi="Arial" w:cs="Arial"/>
          <w:b w:val="0"/>
          <w:bCs w:val="0"/>
          <w:sz w:val="24"/>
          <w:szCs w:val="24"/>
        </w:rPr>
        <w:t>), 390 and 391 (</w:t>
      </w:r>
      <w:r>
        <w:rPr>
          <w:rFonts w:ascii="Arial" w:hAnsi="Arial" w:cs="Arial"/>
          <w:b w:val="0"/>
          <w:bCs w:val="0"/>
          <w:sz w:val="24"/>
          <w:szCs w:val="24"/>
        </w:rPr>
        <w:t>right-down</w:t>
      </w:r>
      <w:r w:rsidRPr="003A5B22">
        <w:rPr>
          <w:rFonts w:ascii="Arial" w:hAnsi="Arial" w:cs="Arial"/>
          <w:b w:val="0"/>
          <w:bCs w:val="0"/>
          <w:sz w:val="24"/>
          <w:szCs w:val="24"/>
        </w:rPr>
        <w:t>)</w:t>
      </w:r>
      <w:bookmarkEnd w:id="124"/>
      <w:bookmarkEnd w:id="125"/>
    </w:p>
    <w:p w:rsidR="00AD460F" w:rsidRDefault="00AD460F">
      <w:pPr>
        <w:rPr>
          <w:rFonts w:ascii="Arial" w:hAnsi="Arial" w:cs="Arial"/>
          <w:lang w:eastAsia="zh-CN"/>
        </w:rPr>
      </w:pPr>
    </w:p>
    <w:p w:rsidR="00B32CAB" w:rsidRDefault="00B32CAB">
      <w:pPr>
        <w:rPr>
          <w:rFonts w:ascii="Arial" w:hAnsi="Arial" w:cs="Arial"/>
          <w:lang w:eastAsia="zh-CN"/>
        </w:rPr>
      </w:pPr>
    </w:p>
    <w:p w:rsidR="00B32CAB" w:rsidRDefault="00B32CAB">
      <w:pPr>
        <w:rPr>
          <w:rFonts w:ascii="Arial" w:hAnsi="Arial" w:cs="Arial"/>
          <w:lang w:eastAsia="zh-CN"/>
        </w:rPr>
      </w:pPr>
    </w:p>
    <w:p w:rsidR="00B32CAB" w:rsidRDefault="00B32CAB">
      <w:pPr>
        <w:rPr>
          <w:rFonts w:ascii="Arial" w:hAnsi="Arial" w:cs="Arial"/>
          <w:lang w:eastAsia="zh-CN"/>
        </w:rPr>
      </w:pPr>
    </w:p>
    <w:p w:rsidR="00B32CAB" w:rsidRDefault="00B32CAB">
      <w:pPr>
        <w:rPr>
          <w:rFonts w:ascii="Arial" w:hAnsi="Arial" w:cs="Arial"/>
          <w:lang w:eastAsia="zh-CN"/>
        </w:rPr>
      </w:pPr>
    </w:p>
    <w:p w:rsidR="00B32CAB" w:rsidRDefault="00B32CAB">
      <w:pPr>
        <w:rPr>
          <w:rFonts w:ascii="Arial" w:hAnsi="Arial" w:cs="Arial"/>
          <w:lang w:eastAsia="zh-CN"/>
        </w:rPr>
      </w:pPr>
    </w:p>
    <w:p w:rsidR="00B32CAB" w:rsidRDefault="00B32CAB">
      <w:pPr>
        <w:rPr>
          <w:rFonts w:ascii="Arial" w:hAnsi="Arial" w:cs="Arial"/>
          <w:lang w:eastAsia="zh-CN"/>
        </w:rPr>
      </w:pPr>
    </w:p>
    <w:p w:rsidR="00B32CAB" w:rsidRPr="00B32CAB" w:rsidRDefault="00B32CAB">
      <w:pPr>
        <w:rPr>
          <w:rFonts w:ascii="Arial" w:hAnsi="Arial" w:cs="Arial"/>
          <w:lang w:eastAsia="zh-CN"/>
        </w:rPr>
      </w:pPr>
    </w:p>
    <w:p w:rsidR="00B32CAB" w:rsidRPr="00B32CAB" w:rsidRDefault="00B32CAB">
      <w:pPr>
        <w:rPr>
          <w:rFonts w:ascii="Arial" w:hAnsi="Arial" w:cs="Arial"/>
          <w:lang w:eastAsia="zh-CN"/>
        </w:rPr>
      </w:pPr>
    </w:p>
    <w:p w:rsidR="00BD78A7" w:rsidRPr="003A5B22" w:rsidRDefault="00E459DC" w:rsidP="00BE15D3">
      <w:pPr>
        <w:pStyle w:val="Heading1"/>
      </w:pPr>
      <w:r w:rsidRPr="003A5B22">
        <w:t xml:space="preserve"> </w:t>
      </w:r>
      <w:r w:rsidRPr="003A5B22">
        <w:br/>
      </w:r>
      <w:bookmarkStart w:id="126" w:name="_Toc338626526"/>
      <w:r w:rsidR="004A6E5B" w:rsidRPr="003A5B22">
        <w:t>Electrode misplacement during ECG collection</w:t>
      </w:r>
      <w:bookmarkEnd w:id="126"/>
    </w:p>
    <w:p w:rsidR="00EB2DB8" w:rsidRPr="003A5B22" w:rsidRDefault="00BD78A7" w:rsidP="00BE15D3">
      <w:pPr>
        <w:pStyle w:val="Heading2"/>
      </w:pPr>
      <w:bookmarkStart w:id="127" w:name="_Toc338626527"/>
      <w:r w:rsidRPr="003A5B22">
        <w:t>5</w:t>
      </w:r>
      <w:r w:rsidR="001824A4" w:rsidRPr="003A5B22">
        <w:t>.</w:t>
      </w:r>
      <w:r w:rsidRPr="003A5B22">
        <w:t>1</w:t>
      </w:r>
      <w:r w:rsidR="001824A4" w:rsidRPr="003A5B22">
        <w:t xml:space="preserve"> </w:t>
      </w:r>
      <w:r w:rsidRPr="003A5B22">
        <w:t>Overview</w:t>
      </w:r>
      <w:bookmarkEnd w:id="127"/>
    </w:p>
    <w:p w:rsidR="006C6705" w:rsidRPr="003A5B22" w:rsidRDefault="002068F1" w:rsidP="00476BDF">
      <w:pPr>
        <w:ind w:firstLine="720"/>
        <w:rPr>
          <w:rFonts w:ascii="Arial" w:hAnsi="Arial" w:cs="Arial"/>
        </w:rPr>
      </w:pPr>
      <w:r w:rsidRPr="003A5B22">
        <w:rPr>
          <w:rFonts w:ascii="Arial" w:hAnsi="Arial" w:cs="Arial"/>
        </w:rPr>
        <w:t xml:space="preserve">Artifacts in ECG due to electrode misplacement can lead to wrong diagnoses. Various computer methods have been developed for automatic detection of electrode misplacement. </w:t>
      </w:r>
    </w:p>
    <w:p w:rsidR="006C6705" w:rsidRPr="003A5B22" w:rsidRDefault="006C6705" w:rsidP="00476BDF">
      <w:pPr>
        <w:ind w:firstLine="720"/>
        <w:rPr>
          <w:rFonts w:ascii="Arial" w:hAnsi="Arial" w:cs="Arial"/>
        </w:rPr>
      </w:pPr>
    </w:p>
    <w:p w:rsidR="002068F1" w:rsidRPr="003A5B22" w:rsidRDefault="002068F1" w:rsidP="00272FCE">
      <w:pPr>
        <w:ind w:firstLine="720"/>
        <w:rPr>
          <w:rFonts w:ascii="Arial" w:hAnsi="Arial" w:cs="Arial"/>
        </w:rPr>
      </w:pPr>
      <w:r w:rsidRPr="003A5B22">
        <w:rPr>
          <w:rFonts w:ascii="Arial" w:hAnsi="Arial" w:cs="Arial"/>
        </w:rPr>
        <w:t xml:space="preserve">In this chapter, we </w:t>
      </w:r>
      <w:r w:rsidR="008E3AD6" w:rsidRPr="003A5B22">
        <w:rPr>
          <w:rFonts w:ascii="Arial" w:hAnsi="Arial" w:cs="Arial"/>
        </w:rPr>
        <w:t>will review</w:t>
      </w:r>
      <w:r w:rsidR="00761324" w:rsidRPr="003A5B22">
        <w:rPr>
          <w:rFonts w:ascii="Arial" w:hAnsi="Arial" w:cs="Arial"/>
        </w:rPr>
        <w:t xml:space="preserve"> and compare</w:t>
      </w:r>
      <w:r w:rsidRPr="003A5B22">
        <w:rPr>
          <w:rFonts w:ascii="Arial" w:hAnsi="Arial" w:cs="Arial"/>
        </w:rPr>
        <w:t xml:space="preserve"> the performance of two algorithms with the highest accuracies on several databases from </w:t>
      </w:r>
      <w:r w:rsidR="00761324" w:rsidRPr="003A5B22">
        <w:rPr>
          <w:rFonts w:ascii="Arial" w:hAnsi="Arial" w:cs="Arial"/>
        </w:rPr>
        <w:t>Physionet. These algorithms will be</w:t>
      </w:r>
      <w:r w:rsidRPr="003A5B22">
        <w:rPr>
          <w:rFonts w:ascii="Arial" w:hAnsi="Arial" w:cs="Arial"/>
        </w:rPr>
        <w:t xml:space="preserve"> implemented into four models. </w:t>
      </w:r>
      <w:r w:rsidR="00EC57D5" w:rsidRPr="003A5B22">
        <w:rPr>
          <w:rFonts w:ascii="Arial" w:hAnsi="Arial" w:cs="Arial"/>
        </w:rPr>
        <w:t>As will be shown in this</w:t>
      </w:r>
      <w:r w:rsidR="00761324" w:rsidRPr="003A5B22">
        <w:rPr>
          <w:rFonts w:ascii="Arial" w:hAnsi="Arial" w:cs="Arial"/>
        </w:rPr>
        <w:t xml:space="preserve"> chapter, f</w:t>
      </w:r>
      <w:r w:rsidRPr="003A5B22">
        <w:rPr>
          <w:rFonts w:ascii="Arial" w:hAnsi="Arial" w:cs="Arial"/>
        </w:rPr>
        <w:t xml:space="preserve">or clean ECG records with clearly distinguishable waves, the best model </w:t>
      </w:r>
      <w:r w:rsidR="00787FFD" w:rsidRPr="003A5B22">
        <w:rPr>
          <w:rFonts w:ascii="Arial" w:hAnsi="Arial" w:cs="Arial"/>
        </w:rPr>
        <w:t xml:space="preserve">can </w:t>
      </w:r>
      <w:r w:rsidRPr="003A5B22">
        <w:rPr>
          <w:rFonts w:ascii="Arial" w:hAnsi="Arial" w:cs="Arial"/>
        </w:rPr>
        <w:t>produce excellent accuracies (&gt;=0.984) for all misplacements except</w:t>
      </w:r>
      <w:r w:rsidR="00787FFD" w:rsidRPr="003A5B22">
        <w:rPr>
          <w:rFonts w:ascii="Arial" w:hAnsi="Arial" w:cs="Arial"/>
        </w:rPr>
        <w:t xml:space="preserve"> the LA/LL interchange (0.874); h</w:t>
      </w:r>
      <w:r w:rsidRPr="003A5B22">
        <w:rPr>
          <w:rFonts w:ascii="Arial" w:hAnsi="Arial" w:cs="Arial"/>
        </w:rPr>
        <w:t xml:space="preserve">owever, the accuracies </w:t>
      </w:r>
      <w:r w:rsidR="00CF1215" w:rsidRPr="003A5B22">
        <w:rPr>
          <w:rFonts w:ascii="Arial" w:hAnsi="Arial" w:cs="Arial"/>
        </w:rPr>
        <w:t>will be</w:t>
      </w:r>
      <w:r w:rsidRPr="003A5B22">
        <w:rPr>
          <w:rFonts w:ascii="Arial" w:hAnsi="Arial" w:cs="Arial"/>
        </w:rPr>
        <w:t xml:space="preserve"> significantly lower for records with noises and arrhythmias.</w:t>
      </w:r>
      <w:r w:rsidR="003A5F8E" w:rsidRPr="003A5B22">
        <w:rPr>
          <w:rFonts w:ascii="Arial" w:hAnsi="Arial" w:cs="Arial"/>
        </w:rPr>
        <w:t xml:space="preserve"> </w:t>
      </w:r>
      <w:r w:rsidRPr="003A5B22">
        <w:rPr>
          <w:rFonts w:ascii="Arial" w:hAnsi="Arial" w:cs="Arial"/>
        </w:rPr>
        <w:t xml:space="preserve">Moreover, </w:t>
      </w:r>
      <w:r w:rsidR="00D22527" w:rsidRPr="003A5B22">
        <w:rPr>
          <w:rFonts w:ascii="Arial" w:hAnsi="Arial" w:cs="Arial"/>
        </w:rPr>
        <w:t xml:space="preserve">this study will show that </w:t>
      </w:r>
      <w:r w:rsidRPr="003A5B22">
        <w:rPr>
          <w:rFonts w:ascii="Arial" w:hAnsi="Arial" w:cs="Arial"/>
        </w:rPr>
        <w:t xml:space="preserve">when the algorithms are tested on a database that is independent from the training database, the accuracies may be poor. For the worst scenario, the best accuracies for different types of misplacements </w:t>
      </w:r>
      <w:r w:rsidR="006312AD" w:rsidRPr="003A5B22">
        <w:rPr>
          <w:rFonts w:ascii="Arial" w:hAnsi="Arial" w:cs="Arial"/>
        </w:rPr>
        <w:t xml:space="preserve">can </w:t>
      </w:r>
      <w:r w:rsidRPr="003A5B22">
        <w:rPr>
          <w:rFonts w:ascii="Arial" w:hAnsi="Arial" w:cs="Arial"/>
        </w:rPr>
        <w:t xml:space="preserve">range from 0.361 to 0.784. </w:t>
      </w:r>
    </w:p>
    <w:p w:rsidR="00272FCE" w:rsidRPr="003A5B22" w:rsidRDefault="00272FCE" w:rsidP="00272FCE">
      <w:pPr>
        <w:ind w:firstLine="720"/>
        <w:rPr>
          <w:rFonts w:ascii="Arial" w:hAnsi="Arial" w:cs="Arial"/>
        </w:rPr>
      </w:pPr>
    </w:p>
    <w:p w:rsidR="00666508" w:rsidRPr="003A5B22" w:rsidRDefault="00843AF2" w:rsidP="001272D6">
      <w:pPr>
        <w:ind w:firstLine="720"/>
        <w:rPr>
          <w:rFonts w:ascii="Arial" w:hAnsi="Arial" w:cs="Arial"/>
        </w:rPr>
      </w:pPr>
      <w:r w:rsidRPr="003A5B22">
        <w:rPr>
          <w:rFonts w:ascii="Arial" w:hAnsi="Arial" w:cs="Arial"/>
        </w:rPr>
        <w:t>Given that a</w:t>
      </w:r>
      <w:r w:rsidR="001272D6" w:rsidRPr="003A5B22">
        <w:rPr>
          <w:rFonts w:ascii="Arial" w:hAnsi="Arial" w:cs="Arial"/>
        </w:rPr>
        <w:t xml:space="preserve"> large number of ECGs of various qualities and pathological conditions are collected ever</w:t>
      </w:r>
      <w:r w:rsidR="00006F75" w:rsidRPr="003A5B22">
        <w:rPr>
          <w:rFonts w:ascii="Arial" w:hAnsi="Arial" w:cs="Arial"/>
        </w:rPr>
        <w:t xml:space="preserve">y day, </w:t>
      </w:r>
      <w:r w:rsidR="001272D6" w:rsidRPr="003A5B22">
        <w:rPr>
          <w:rFonts w:ascii="Arial" w:hAnsi="Arial" w:cs="Arial"/>
        </w:rPr>
        <w:t xml:space="preserve">more robust and accurate algorithms </w:t>
      </w:r>
      <w:r w:rsidR="003D6C22" w:rsidRPr="003A5B22">
        <w:rPr>
          <w:rFonts w:ascii="Arial" w:hAnsi="Arial" w:cs="Arial"/>
        </w:rPr>
        <w:t xml:space="preserve">shall be developed </w:t>
      </w:r>
      <w:r w:rsidR="001272D6" w:rsidRPr="003A5B22">
        <w:rPr>
          <w:rFonts w:ascii="Arial" w:hAnsi="Arial" w:cs="Arial"/>
        </w:rPr>
        <w:t>for automatic detection of electrode misplacement</w:t>
      </w:r>
      <w:r w:rsidR="003D6C22" w:rsidRPr="003A5B22">
        <w:rPr>
          <w:rFonts w:ascii="Arial" w:hAnsi="Arial" w:cs="Arial"/>
        </w:rPr>
        <w:t xml:space="preserve"> to improve the quality of health care</w:t>
      </w:r>
      <w:r w:rsidR="00891C3F" w:rsidRPr="003A5B22">
        <w:rPr>
          <w:rFonts w:ascii="Arial" w:hAnsi="Arial" w:cs="Arial"/>
        </w:rPr>
        <w:t xml:space="preserve">. Very importantly, the model </w:t>
      </w:r>
      <w:r w:rsidR="001272D6" w:rsidRPr="003A5B22">
        <w:rPr>
          <w:rFonts w:ascii="Arial" w:hAnsi="Arial" w:cs="Arial"/>
        </w:rPr>
        <w:t xml:space="preserve">shall be developed and tested using a database of extensive ECG records. </w:t>
      </w:r>
      <w:r w:rsidR="00F578DE" w:rsidRPr="003A5B22">
        <w:rPr>
          <w:rFonts w:ascii="Arial" w:hAnsi="Arial" w:cs="Arial"/>
        </w:rPr>
        <w:t>Towards that aim</w:t>
      </w:r>
      <w:r w:rsidR="001272D6" w:rsidRPr="003A5B22">
        <w:rPr>
          <w:rFonts w:ascii="Arial" w:hAnsi="Arial" w:cs="Arial"/>
        </w:rPr>
        <w:t>, w</w:t>
      </w:r>
      <w:r w:rsidR="00883FF1" w:rsidRPr="003A5B22">
        <w:rPr>
          <w:rFonts w:ascii="Arial" w:hAnsi="Arial" w:cs="Arial"/>
        </w:rPr>
        <w:t xml:space="preserve">e developed an algorithm for automatic detection of electrode misplacement and evaluated its performance under various practical considerations. </w:t>
      </w:r>
    </w:p>
    <w:p w:rsidR="00666508" w:rsidRPr="003A5B22" w:rsidRDefault="00666508" w:rsidP="001272D6">
      <w:pPr>
        <w:ind w:firstLine="720"/>
        <w:rPr>
          <w:rFonts w:ascii="Arial" w:hAnsi="Arial" w:cs="Arial"/>
        </w:rPr>
      </w:pPr>
    </w:p>
    <w:p w:rsidR="00C23342" w:rsidRPr="003A5B22" w:rsidRDefault="002E4583" w:rsidP="00BE15D3">
      <w:pPr>
        <w:ind w:firstLine="720"/>
        <w:rPr>
          <w:rFonts w:ascii="Arial" w:hAnsi="Arial" w:cs="Arial"/>
        </w:rPr>
      </w:pPr>
      <w:r w:rsidRPr="003A5B22">
        <w:rPr>
          <w:rFonts w:ascii="Arial" w:hAnsi="Arial" w:cs="Arial"/>
        </w:rPr>
        <w:t>As will be explained in the chapter, t</w:t>
      </w:r>
      <w:r w:rsidR="00883FF1" w:rsidRPr="003A5B22">
        <w:rPr>
          <w:rFonts w:ascii="Arial" w:hAnsi="Arial" w:cs="Arial"/>
        </w:rPr>
        <w:t xml:space="preserve">he algorithm consists of two discrimination steps. Step 1 determines whether an ECG has been correctly collected. If the prediction of Step 1 is misplacement, Step 2 then determines what the type of misplacement is. Previous algorithms reported their performances on a database including equal number of misplaced and correct records. We </w:t>
      </w:r>
      <w:r w:rsidR="000E1EF2" w:rsidRPr="003A5B22">
        <w:rPr>
          <w:rFonts w:ascii="Arial" w:hAnsi="Arial" w:cs="Arial"/>
        </w:rPr>
        <w:t>will show</w:t>
      </w:r>
      <w:r w:rsidR="00883FF1" w:rsidRPr="003A5B22">
        <w:rPr>
          <w:rFonts w:ascii="Arial" w:hAnsi="Arial" w:cs="Arial"/>
        </w:rPr>
        <w:t xml:space="preserve"> </w:t>
      </w:r>
      <w:r w:rsidR="000E1EF2" w:rsidRPr="003A5B22">
        <w:rPr>
          <w:rFonts w:ascii="Arial" w:hAnsi="Arial" w:cs="Arial"/>
        </w:rPr>
        <w:t>that those</w:t>
      </w:r>
      <w:r w:rsidR="00883FF1" w:rsidRPr="003A5B22">
        <w:rPr>
          <w:rFonts w:ascii="Arial" w:hAnsi="Arial" w:cs="Arial"/>
        </w:rPr>
        <w:t xml:space="preserve"> algorithms may have high false alarm rate on misplacement prediction. Resampling </w:t>
      </w:r>
      <w:r w:rsidR="00F546B9" w:rsidRPr="003A5B22">
        <w:rPr>
          <w:rFonts w:ascii="Arial" w:hAnsi="Arial" w:cs="Arial"/>
        </w:rPr>
        <w:t>will be</w:t>
      </w:r>
      <w:r w:rsidR="00883FF1" w:rsidRPr="003A5B22">
        <w:rPr>
          <w:rFonts w:ascii="Arial" w:hAnsi="Arial" w:cs="Arial"/>
        </w:rPr>
        <w:t xml:space="preserve"> conducted at both the training and test sets for faithful evaluation and for optimal performance. The performance of Step 1 is 99.6% accuracy, 91.7% sensitivity, 99.9% specificity, 98.9% positive predictive value and 99.7% negative predictive value. The overall accuracy of Step 2 is 90.4%. </w:t>
      </w:r>
    </w:p>
    <w:p w:rsidR="00C23342" w:rsidRPr="003A5B22" w:rsidRDefault="00D91A18" w:rsidP="00BE15D3">
      <w:pPr>
        <w:pStyle w:val="Heading2"/>
      </w:pPr>
      <w:bookmarkStart w:id="128" w:name="_Toc338626528"/>
      <w:r w:rsidRPr="003A5B22">
        <w:t>5.</w:t>
      </w:r>
      <w:r w:rsidR="006B0C88" w:rsidRPr="003A5B22">
        <w:t>2</w:t>
      </w:r>
      <w:r w:rsidRPr="003A5B22">
        <w:t xml:space="preserve"> </w:t>
      </w:r>
      <w:r w:rsidR="00AA7791" w:rsidRPr="003A5B22">
        <w:t xml:space="preserve">Electrode </w:t>
      </w:r>
      <w:r w:rsidR="00E70FC4" w:rsidRPr="003A5B22">
        <w:t>m</w:t>
      </w:r>
      <w:r w:rsidR="00AA7791" w:rsidRPr="003A5B22">
        <w:t>isplacement</w:t>
      </w:r>
      <w:bookmarkEnd w:id="128"/>
    </w:p>
    <w:p w:rsidR="00112F96" w:rsidRPr="003A5B22" w:rsidRDefault="006B0C88" w:rsidP="00C23342">
      <w:pPr>
        <w:ind w:firstLine="720"/>
        <w:rPr>
          <w:rFonts w:ascii="Arial" w:hAnsi="Arial" w:cs="Arial"/>
        </w:rPr>
      </w:pPr>
      <w:r w:rsidRPr="003A5B22">
        <w:rPr>
          <w:rFonts w:ascii="Arial" w:hAnsi="Arial" w:cs="Arial"/>
        </w:rPr>
        <w:t>V</w:t>
      </w:r>
      <w:r w:rsidR="00112F96" w:rsidRPr="003A5B22">
        <w:rPr>
          <w:rFonts w:ascii="Arial" w:hAnsi="Arial" w:cs="Arial"/>
        </w:rPr>
        <w:t>arious types of electrode misplacement</w:t>
      </w:r>
      <w:r w:rsidRPr="003A5B22">
        <w:rPr>
          <w:rFonts w:ascii="Arial" w:hAnsi="Arial" w:cs="Arial"/>
        </w:rPr>
        <w:t xml:space="preserve"> are first reviewed here</w:t>
      </w:r>
      <w:r w:rsidR="00112F96" w:rsidRPr="003A5B22">
        <w:rPr>
          <w:rFonts w:ascii="Arial" w:hAnsi="Arial" w:cs="Arial"/>
        </w:rPr>
        <w:t xml:space="preserve">. The misplacement of precordial electrode cables occurs much less frequently than </w:t>
      </w:r>
      <w:r w:rsidR="00112F96" w:rsidRPr="003A5B22">
        <w:rPr>
          <w:rFonts w:ascii="Arial" w:hAnsi="Arial" w:cs="Arial"/>
        </w:rPr>
        <w:lastRenderedPageBreak/>
        <w:t xml:space="preserve">the misplacement of limb electrodes </w:t>
      </w:r>
      <w:r w:rsidR="00C15015">
        <w:fldChar w:fldCharType="begin"/>
      </w:r>
      <w:r w:rsidR="00C15015">
        <w:instrText xml:space="preserve"> REF _Ref334712473 \r \h  \* MERGEFORMAT </w:instrText>
      </w:r>
      <w:r w:rsidR="00C15015">
        <w:fldChar w:fldCharType="separate"/>
      </w:r>
      <w:r w:rsidR="007828FE">
        <w:rPr>
          <w:rFonts w:ascii="Arial" w:hAnsi="Arial" w:cs="Arial"/>
        </w:rPr>
        <w:t>[80]</w:t>
      </w:r>
      <w:r w:rsidR="00C15015">
        <w:fldChar w:fldCharType="end"/>
      </w:r>
      <w:r w:rsidR="00112F96" w:rsidRPr="003A5B22">
        <w:rPr>
          <w:rFonts w:ascii="Arial" w:hAnsi="Arial" w:cs="Arial"/>
        </w:rPr>
        <w:t>. In this work, we considered only misplacements of limb electrodes. Recall that, we use RA, LA, LL, and RL to represent the electrodes that are supposed to be placed on the right arm (r.a.), left arm (l.a.), left leg (l.l.), and right leg (r.l.), respectively. A few selected examples of electrode pl</w:t>
      </w:r>
      <w:r w:rsidR="00907B50" w:rsidRPr="003A5B22">
        <w:rPr>
          <w:rFonts w:ascii="Arial" w:hAnsi="Arial" w:cs="Arial"/>
        </w:rPr>
        <w:t xml:space="preserve">acements are shown in </w:t>
      </w:r>
      <w:r w:rsidR="00C15015">
        <w:fldChar w:fldCharType="begin"/>
      </w:r>
      <w:r w:rsidR="00C15015">
        <w:instrText xml:space="preserve"> REF _Ref335137010 \h  \* MERGEFORMAT </w:instrText>
      </w:r>
      <w:r w:rsidR="00C15015">
        <w:fldChar w:fldCharType="separate"/>
      </w:r>
      <w:r w:rsidR="007828FE" w:rsidRPr="007828FE">
        <w:rPr>
          <w:rFonts w:ascii="Arial" w:hAnsi="Arial" w:cs="Arial"/>
        </w:rPr>
        <w:t>Figure 5</w:t>
      </w:r>
      <w:r w:rsidR="007828FE" w:rsidRPr="007828FE">
        <w:rPr>
          <w:rFonts w:ascii="Arial" w:hAnsi="Arial" w:cs="Arial"/>
        </w:rPr>
        <w:noBreakHyphen/>
        <w:t>1</w:t>
      </w:r>
      <w:r w:rsidR="00C15015">
        <w:fldChar w:fldCharType="end"/>
      </w:r>
      <w:r w:rsidR="00112F96" w:rsidRPr="003A5B22">
        <w:rPr>
          <w:rFonts w:ascii="Arial" w:hAnsi="Arial" w:cs="Arial"/>
        </w:rPr>
        <w:t xml:space="preserve">. Panel (a) shows the correct placement. Panel (b) shows the misplacement where LA and RA are reversed. We denote this misplacement by LA/RA. Panel (c) shows the misplacement where RA takes the supposed place of LA, LA takes the supposed place of LL, and LL takes the supposed place of RA. We denote this misplacement by RA&gt;LA&gt;LL&gt;RA. Note this misplacement can be regarded as a one-step clockwise rotation of RA, LA, and LL from the correct placement. </w:t>
      </w:r>
    </w:p>
    <w:p w:rsidR="00112F96" w:rsidRPr="003A5B22" w:rsidRDefault="00112F96" w:rsidP="00112F96">
      <w:pPr>
        <w:rPr>
          <w:rFonts w:ascii="Arial" w:hAnsi="Arial" w:cs="Arial"/>
        </w:rPr>
      </w:pPr>
    </w:p>
    <w:p w:rsidR="00DE509C" w:rsidRDefault="0003636C" w:rsidP="00F348CE">
      <w:pPr>
        <w:pStyle w:val="Caption"/>
        <w:spacing w:after="0"/>
        <w:ind w:firstLine="720"/>
        <w:jc w:val="both"/>
        <w:rPr>
          <w:rFonts w:ascii="Arial" w:hAnsi="Arial" w:cs="Arial"/>
          <w:b w:val="0"/>
          <w:bCs w:val="0"/>
          <w:sz w:val="24"/>
          <w:szCs w:val="24"/>
          <w:lang w:eastAsia="zh-CN"/>
        </w:rPr>
      </w:pPr>
      <w:bookmarkStart w:id="129" w:name="_Ref310855360"/>
      <w:r w:rsidRPr="003A5B22">
        <w:rPr>
          <w:rFonts w:ascii="Arial" w:hAnsi="Arial" w:cs="Arial"/>
          <w:b w:val="0"/>
          <w:bCs w:val="0"/>
          <w:sz w:val="24"/>
          <w:szCs w:val="24"/>
        </w:rPr>
        <w:t xml:space="preserve">The 4 limb cables have 24 different permutations of placement on the 4 limbs. </w:t>
      </w:r>
      <w:r w:rsidR="00C15015">
        <w:fldChar w:fldCharType="begin"/>
      </w:r>
      <w:r w:rsidR="00C15015">
        <w:instrText xml:space="preserve"> REF _Ref335137227 \h  \* MERGEFORMAT </w:instrText>
      </w:r>
      <w:r w:rsidR="00C15015">
        <w:fldChar w:fldCharType="separate"/>
      </w:r>
      <w:r w:rsidR="007828FE" w:rsidRPr="003A5B22">
        <w:rPr>
          <w:rFonts w:ascii="Arial" w:hAnsi="Arial" w:cs="Arial"/>
          <w:b w:val="0"/>
          <w:bCs w:val="0"/>
          <w:sz w:val="24"/>
          <w:szCs w:val="24"/>
        </w:rPr>
        <w:t xml:space="preserve">Table </w:t>
      </w:r>
      <w:r w:rsidR="007828FE">
        <w:rPr>
          <w:rFonts w:ascii="Arial" w:hAnsi="Arial" w:cs="Arial"/>
          <w:b w:val="0"/>
          <w:bCs w:val="0"/>
          <w:sz w:val="24"/>
          <w:szCs w:val="24"/>
        </w:rPr>
        <w:t>5</w:t>
      </w:r>
      <w:r w:rsidR="007828FE">
        <w:rPr>
          <w:rFonts w:ascii="Arial" w:hAnsi="Arial" w:cs="Arial"/>
          <w:b w:val="0"/>
          <w:bCs w:val="0"/>
          <w:sz w:val="24"/>
          <w:szCs w:val="24"/>
        </w:rPr>
        <w:noBreakHyphen/>
        <w:t>1</w:t>
      </w:r>
      <w:r w:rsidR="00C15015">
        <w:fldChar w:fldCharType="end"/>
      </w:r>
      <w:r w:rsidR="00E42E1B" w:rsidRPr="003A5B22">
        <w:rPr>
          <w:rFonts w:ascii="Arial" w:hAnsi="Arial" w:cs="Arial"/>
          <w:b w:val="0"/>
          <w:bCs w:val="0"/>
          <w:sz w:val="24"/>
          <w:szCs w:val="24"/>
        </w:rPr>
        <w:t xml:space="preserve"> </w:t>
      </w:r>
      <w:r w:rsidRPr="003A5B22">
        <w:rPr>
          <w:rFonts w:ascii="Arial" w:hAnsi="Arial" w:cs="Arial"/>
          <w:b w:val="0"/>
          <w:bCs w:val="0"/>
          <w:sz w:val="24"/>
          <w:szCs w:val="24"/>
        </w:rPr>
        <w:t xml:space="preserve">shows all 24 types of placement and their shorthand representations using the abbreviated notations introduced in </w:t>
      </w:r>
      <w:r w:rsidR="00C15015">
        <w:fldChar w:fldCharType="begin"/>
      </w:r>
      <w:r w:rsidR="00C15015">
        <w:instrText xml:space="preserve"> REF _Ref335137010 \h  \* MERGEFORMAT </w:instrText>
      </w:r>
      <w:r w:rsidR="00C15015">
        <w:fldChar w:fldCharType="separate"/>
      </w:r>
      <w:r w:rsidR="007828FE" w:rsidRPr="003A5B22">
        <w:rPr>
          <w:rFonts w:ascii="Arial" w:hAnsi="Arial" w:cs="Arial"/>
          <w:b w:val="0"/>
          <w:bCs w:val="0"/>
          <w:sz w:val="24"/>
          <w:szCs w:val="24"/>
        </w:rPr>
        <w:t xml:space="preserve">Figure </w:t>
      </w:r>
      <w:r w:rsidR="007828FE">
        <w:rPr>
          <w:rFonts w:ascii="Arial" w:hAnsi="Arial" w:cs="Arial"/>
          <w:b w:val="0"/>
          <w:bCs w:val="0"/>
          <w:sz w:val="24"/>
          <w:szCs w:val="24"/>
        </w:rPr>
        <w:t>5</w:t>
      </w:r>
      <w:r w:rsidR="007828FE">
        <w:rPr>
          <w:rFonts w:ascii="Arial" w:hAnsi="Arial" w:cs="Arial"/>
          <w:b w:val="0"/>
          <w:bCs w:val="0"/>
          <w:sz w:val="24"/>
          <w:szCs w:val="24"/>
        </w:rPr>
        <w:noBreakHyphen/>
        <w:t>1</w:t>
      </w:r>
      <w:r w:rsidR="00C15015">
        <w:fldChar w:fldCharType="end"/>
      </w:r>
      <w:r w:rsidRPr="003A5B22">
        <w:rPr>
          <w:rFonts w:ascii="Arial" w:hAnsi="Arial" w:cs="Arial"/>
          <w:b w:val="0"/>
          <w:bCs w:val="0"/>
          <w:sz w:val="24"/>
          <w:szCs w:val="24"/>
        </w:rPr>
        <w:t xml:space="preserve">. Note that all cable reversals are derived from operations on the correct electrode placement. Moreover, certain types of misplacement are obtained using two simultaneous operations. For example, the placement type 8 involves the interchange between LL and RL as well as the interchange between LA and RA. In the standard 12-lead ECG, leg electrodes ought to be placed at the ankles. The potential difference between the two ankles is essentially zero. Therefore, reversing the two electrodes on the ankles will not change the ECG. As a result, the 24 different types of electrode placement yield 12 different ECGs. The last column of </w:t>
      </w:r>
      <w:r w:rsidR="00C15015">
        <w:fldChar w:fldCharType="begin"/>
      </w:r>
      <w:r w:rsidR="00C15015">
        <w:instrText xml:space="preserve"> REF _Ref335137227 \h  \* MERGEFORMAT </w:instrText>
      </w:r>
      <w:r w:rsidR="00C15015">
        <w:fldChar w:fldCharType="separate"/>
      </w:r>
      <w:r w:rsidR="007828FE" w:rsidRPr="003A5B22">
        <w:rPr>
          <w:rFonts w:ascii="Arial" w:hAnsi="Arial" w:cs="Arial"/>
          <w:b w:val="0"/>
          <w:bCs w:val="0"/>
          <w:sz w:val="24"/>
          <w:szCs w:val="24"/>
        </w:rPr>
        <w:t xml:space="preserve">Table </w:t>
      </w:r>
      <w:r w:rsidR="007828FE">
        <w:rPr>
          <w:rFonts w:ascii="Arial" w:hAnsi="Arial" w:cs="Arial"/>
          <w:b w:val="0"/>
          <w:bCs w:val="0"/>
          <w:sz w:val="24"/>
          <w:szCs w:val="24"/>
        </w:rPr>
        <w:t>5</w:t>
      </w:r>
      <w:r w:rsidR="007828FE">
        <w:rPr>
          <w:rFonts w:ascii="Arial" w:hAnsi="Arial" w:cs="Arial"/>
          <w:b w:val="0"/>
          <w:bCs w:val="0"/>
          <w:sz w:val="24"/>
          <w:szCs w:val="24"/>
        </w:rPr>
        <w:noBreakHyphen/>
        <w:t>1</w:t>
      </w:r>
      <w:r w:rsidR="00C15015">
        <w:fldChar w:fldCharType="end"/>
      </w:r>
      <w:r w:rsidRPr="003A5B22">
        <w:rPr>
          <w:rFonts w:ascii="Arial" w:hAnsi="Arial" w:cs="Arial"/>
          <w:b w:val="0"/>
          <w:bCs w:val="0"/>
          <w:sz w:val="24"/>
          <w:szCs w:val="24"/>
        </w:rPr>
        <w:t xml:space="preserve"> shows the equivalent relationships between the different types of placement.</w:t>
      </w:r>
      <w:bookmarkStart w:id="130" w:name="_Ref310855490"/>
      <w:bookmarkEnd w:id="129"/>
    </w:p>
    <w:p w:rsidR="00B32CAB" w:rsidRDefault="00B32CAB" w:rsidP="00B32CAB">
      <w:pPr>
        <w:rPr>
          <w:lang w:eastAsia="zh-CN"/>
        </w:rPr>
      </w:pPr>
    </w:p>
    <w:p w:rsidR="00B32CAB" w:rsidRPr="003A5B22" w:rsidRDefault="00B32CAB" w:rsidP="00B32CAB">
      <w:pPr>
        <w:keepNext/>
        <w:jc w:val="center"/>
        <w:rPr>
          <w:rFonts w:ascii="Arial" w:hAnsi="Arial" w:cs="Arial"/>
        </w:rPr>
      </w:pPr>
      <w:r w:rsidRPr="003A5B22">
        <w:rPr>
          <w:rFonts w:ascii="Arial" w:hAnsi="Arial" w:cs="Arial"/>
          <w:noProof/>
          <w:lang w:eastAsia="zh-CN"/>
        </w:rPr>
        <w:drawing>
          <wp:inline distT="0" distB="0" distL="0" distR="0">
            <wp:extent cx="4429125" cy="1749425"/>
            <wp:effectExtent l="0" t="0" r="0" b="0"/>
            <wp:docPr id="5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cstate="print">
                      <a:extLst>
                        <a:ext uri="{28A0092B-C50C-407E-A947-70E740481C1C}">
                          <a14:useLocalDpi xmlns:a14="http://schemas.microsoft.com/office/drawing/2010/main" val="0"/>
                        </a:ext>
                      </a:extLst>
                    </a:blip>
                    <a:srcRect l="7135" t="37476" r="40222" b="27098"/>
                    <a:stretch>
                      <a:fillRect/>
                    </a:stretch>
                  </pic:blipFill>
                  <pic:spPr bwMode="auto">
                    <a:xfrm>
                      <a:off x="0" y="0"/>
                      <a:ext cx="4429125" cy="1749425"/>
                    </a:xfrm>
                    <a:prstGeom prst="rect">
                      <a:avLst/>
                    </a:prstGeom>
                    <a:noFill/>
                    <a:ln>
                      <a:noFill/>
                    </a:ln>
                  </pic:spPr>
                </pic:pic>
              </a:graphicData>
            </a:graphic>
          </wp:inline>
        </w:drawing>
      </w:r>
    </w:p>
    <w:p w:rsidR="00B32CAB" w:rsidRPr="00F348CE" w:rsidRDefault="00B32CAB" w:rsidP="00B32CAB">
      <w:pPr>
        <w:pStyle w:val="Caption"/>
        <w:jc w:val="center"/>
        <w:rPr>
          <w:rFonts w:ascii="Arial" w:hAnsi="Arial" w:cs="Arial"/>
          <w:b w:val="0"/>
          <w:bCs w:val="0"/>
          <w:sz w:val="24"/>
          <w:szCs w:val="24"/>
          <w:lang w:eastAsia="zh-CN"/>
        </w:rPr>
      </w:pPr>
      <w:bookmarkStart w:id="131" w:name="_Ref335137010"/>
      <w:bookmarkStart w:id="132" w:name="_Toc338626649"/>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Pr>
          <w:rFonts w:ascii="Arial" w:hAnsi="Arial" w:cs="Arial"/>
          <w:b w:val="0"/>
          <w:bCs w:val="0"/>
          <w:sz w:val="24"/>
          <w:szCs w:val="24"/>
        </w:rPr>
        <w:fldChar w:fldCharType="end"/>
      </w:r>
      <w:bookmarkEnd w:id="131"/>
      <w:r w:rsidRPr="003A5B22">
        <w:rPr>
          <w:rFonts w:ascii="Arial" w:hAnsi="Arial" w:cs="Arial"/>
          <w:b w:val="0"/>
          <w:bCs w:val="0"/>
          <w:sz w:val="24"/>
          <w:szCs w:val="24"/>
        </w:rPr>
        <w:t>. Examples of selected electrode placements. We use RA, LA, LL, and RL to represent the electrodes that are supposed to be placed on right arm (r.a.), left arm (l.a.), left leg (l.l.), and right leg (r.l.), respectively. Panel (a) shows the correct placement. This layout can be represented by RARLHLLLA. Panel (b) shows the misplacement where LA and RA are reversed. This reversal operation is denoted by LA/RA and the resulting layout is represented by LARLHLLRA. Panel (c) shows the misplacement where RA takes the supposed place of LA, LA takes the supposed place of LL, and LL takes the supposed place of RA.</w:t>
      </w:r>
      <w:bookmarkEnd w:id="132"/>
    </w:p>
    <w:p w:rsidR="00B32CAB" w:rsidRDefault="00B32CAB" w:rsidP="00B32CAB">
      <w:pPr>
        <w:rPr>
          <w:lang w:eastAsia="zh-CN"/>
        </w:rPr>
      </w:pPr>
    </w:p>
    <w:p w:rsidR="00B043E2" w:rsidRDefault="00B043E2" w:rsidP="00B32CAB">
      <w:pPr>
        <w:rPr>
          <w:lang w:eastAsia="zh-CN"/>
        </w:rPr>
      </w:pPr>
    </w:p>
    <w:p w:rsidR="00B043E2" w:rsidRPr="00757333" w:rsidRDefault="00B043E2" w:rsidP="00B32CAB">
      <w:pPr>
        <w:rPr>
          <w:lang w:eastAsia="zh-CN"/>
        </w:rPr>
      </w:pPr>
    </w:p>
    <w:p w:rsidR="00DE509C" w:rsidRPr="003A5B22" w:rsidRDefault="00DE509C" w:rsidP="00B407A3">
      <w:pPr>
        <w:pStyle w:val="Caption"/>
        <w:keepNext/>
        <w:rPr>
          <w:rFonts w:ascii="Arial" w:hAnsi="Arial" w:cs="Arial"/>
          <w:b w:val="0"/>
          <w:bCs w:val="0"/>
          <w:sz w:val="24"/>
          <w:szCs w:val="24"/>
        </w:rPr>
      </w:pPr>
      <w:bookmarkStart w:id="133" w:name="_Ref335137227"/>
      <w:bookmarkStart w:id="134" w:name="_Toc338626596"/>
      <w:r w:rsidRPr="003A5B22">
        <w:rPr>
          <w:rFonts w:ascii="Arial" w:hAnsi="Arial" w:cs="Arial"/>
          <w:b w:val="0"/>
          <w:bCs w:val="0"/>
          <w:sz w:val="24"/>
          <w:szCs w:val="24"/>
        </w:rPr>
        <w:t xml:space="preserve">Table </w:t>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sidR="0036079B">
        <w:rPr>
          <w:rFonts w:ascii="Arial" w:hAnsi="Arial" w:cs="Arial"/>
          <w:b w:val="0"/>
          <w:bCs w:val="0"/>
          <w:sz w:val="24"/>
          <w:szCs w:val="24"/>
        </w:rPr>
        <w:noBreakHyphen/>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SEQ Table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Pr>
          <w:rFonts w:ascii="Arial" w:hAnsi="Arial" w:cs="Arial"/>
          <w:b w:val="0"/>
          <w:bCs w:val="0"/>
          <w:sz w:val="24"/>
          <w:szCs w:val="24"/>
        </w:rPr>
        <w:fldChar w:fldCharType="end"/>
      </w:r>
      <w:bookmarkEnd w:id="133"/>
      <w:r w:rsidRPr="003A5B22">
        <w:rPr>
          <w:rFonts w:ascii="Arial" w:hAnsi="Arial" w:cs="Arial"/>
          <w:b w:val="0"/>
          <w:bCs w:val="0"/>
          <w:sz w:val="24"/>
          <w:szCs w:val="24"/>
        </w:rPr>
        <w:t xml:space="preserve">. List of all 24 permutations of 4 limb electrodes. See </w:t>
      </w:r>
      <w:r w:rsidR="00C15015">
        <w:fldChar w:fldCharType="begin"/>
      </w:r>
      <w:r w:rsidR="00C15015">
        <w:instrText xml:space="preserve"> REF _Ref335137010 \h  \* MERGEFORMAT </w:instrText>
      </w:r>
      <w:r w:rsidR="00C15015">
        <w:fldChar w:fldCharType="separate"/>
      </w:r>
      <w:r w:rsidR="007828FE" w:rsidRPr="003A5B22">
        <w:rPr>
          <w:rFonts w:ascii="Arial" w:hAnsi="Arial" w:cs="Arial"/>
          <w:b w:val="0"/>
          <w:bCs w:val="0"/>
          <w:sz w:val="24"/>
          <w:szCs w:val="24"/>
        </w:rPr>
        <w:t xml:space="preserve">Figure </w:t>
      </w:r>
      <w:r w:rsidR="007828FE">
        <w:rPr>
          <w:rFonts w:ascii="Arial" w:hAnsi="Arial" w:cs="Arial"/>
          <w:b w:val="0"/>
          <w:bCs w:val="0"/>
          <w:sz w:val="24"/>
          <w:szCs w:val="24"/>
        </w:rPr>
        <w:t>5</w:t>
      </w:r>
      <w:r w:rsidR="007828FE">
        <w:rPr>
          <w:rFonts w:ascii="Arial" w:hAnsi="Arial" w:cs="Arial"/>
          <w:b w:val="0"/>
          <w:bCs w:val="0"/>
          <w:sz w:val="24"/>
          <w:szCs w:val="24"/>
        </w:rPr>
        <w:noBreakHyphen/>
        <w:t>1</w:t>
      </w:r>
      <w:r w:rsidR="00C15015">
        <w:fldChar w:fldCharType="end"/>
      </w:r>
      <w:r w:rsidRPr="003A5B22">
        <w:rPr>
          <w:rFonts w:ascii="Arial" w:hAnsi="Arial" w:cs="Arial"/>
          <w:b w:val="0"/>
          <w:bCs w:val="0"/>
          <w:sz w:val="24"/>
          <w:szCs w:val="24"/>
        </w:rPr>
        <w:t xml:space="preserve"> for definitions of the abbreviations and explanations of the shorthand notations.</w:t>
      </w:r>
      <w:bookmarkEnd w:id="134"/>
    </w:p>
    <w:p w:rsidR="00C77207" w:rsidRPr="003A5B22" w:rsidRDefault="00C77207" w:rsidP="00C77207">
      <w:pPr>
        <w:rPr>
          <w:rFonts w:ascii="Arial" w:hAnsi="Arial" w:cs="Arial"/>
        </w:rPr>
      </w:pPr>
    </w:p>
    <w:tbl>
      <w:tblPr>
        <w:tblW w:w="8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643"/>
        <w:gridCol w:w="596"/>
        <w:gridCol w:w="596"/>
        <w:gridCol w:w="596"/>
        <w:gridCol w:w="596"/>
        <w:gridCol w:w="2428"/>
        <w:gridCol w:w="1365"/>
        <w:gridCol w:w="885"/>
      </w:tblGrid>
      <w:tr w:rsidR="00EE5649" w:rsidRPr="003A5B22" w:rsidTr="00F0077F">
        <w:trPr>
          <w:cantSplit/>
          <w:jc w:val="center"/>
        </w:trPr>
        <w:tc>
          <w:tcPr>
            <w:tcW w:w="1259" w:type="dxa"/>
            <w:gridSpan w:val="2"/>
            <w:shd w:val="clear" w:color="auto" w:fill="D9D9D9"/>
            <w:vAlign w:val="center"/>
          </w:tcPr>
          <w:p w:rsidR="000232AF" w:rsidRPr="003A5B22" w:rsidRDefault="000232AF" w:rsidP="004B24F5">
            <w:pPr>
              <w:jc w:val="center"/>
              <w:rPr>
                <w:rFonts w:ascii="Arial" w:hAnsi="Arial" w:cs="Arial"/>
                <w:sz w:val="22"/>
              </w:rPr>
            </w:pPr>
            <w:r w:rsidRPr="003A5B22">
              <w:rPr>
                <w:rFonts w:ascii="Arial" w:hAnsi="Arial" w:cs="Arial"/>
                <w:sz w:val="22"/>
              </w:rPr>
              <w:t>Limb</w:t>
            </w:r>
          </w:p>
        </w:tc>
        <w:tc>
          <w:tcPr>
            <w:tcW w:w="596" w:type="dxa"/>
            <w:shd w:val="clear" w:color="auto" w:fill="D9D9D9"/>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shd w:val="clear" w:color="auto" w:fill="D9D9D9"/>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shd w:val="clear" w:color="auto" w:fill="D9D9D9"/>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shd w:val="clear" w:color="auto" w:fill="D9D9D9"/>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2428" w:type="dxa"/>
            <w:shd w:val="clear" w:color="auto" w:fill="D9D9D9"/>
            <w:vAlign w:val="center"/>
          </w:tcPr>
          <w:p w:rsidR="000232AF" w:rsidRPr="003A5B22" w:rsidRDefault="000232AF" w:rsidP="004B24F5">
            <w:pPr>
              <w:jc w:val="center"/>
              <w:rPr>
                <w:rFonts w:ascii="Arial" w:hAnsi="Arial" w:cs="Arial"/>
                <w:sz w:val="22"/>
              </w:rPr>
            </w:pPr>
            <w:r w:rsidRPr="003A5B22">
              <w:rPr>
                <w:rFonts w:ascii="Arial" w:hAnsi="Arial" w:cs="Arial"/>
                <w:sz w:val="22"/>
              </w:rPr>
              <w:t>Cable Reversal</w:t>
            </w:r>
          </w:p>
        </w:tc>
        <w:tc>
          <w:tcPr>
            <w:tcW w:w="1365" w:type="dxa"/>
            <w:shd w:val="clear" w:color="auto" w:fill="D9D9D9"/>
            <w:vAlign w:val="center"/>
          </w:tcPr>
          <w:p w:rsidR="000232AF" w:rsidRPr="003A5B22" w:rsidRDefault="000232AF" w:rsidP="004B24F5">
            <w:pPr>
              <w:jc w:val="center"/>
              <w:rPr>
                <w:rFonts w:ascii="Arial" w:hAnsi="Arial" w:cs="Arial"/>
                <w:sz w:val="22"/>
              </w:rPr>
            </w:pPr>
            <w:r w:rsidRPr="003A5B22">
              <w:rPr>
                <w:rFonts w:ascii="Arial" w:hAnsi="Arial" w:cs="Arial"/>
                <w:sz w:val="22"/>
              </w:rPr>
              <w:t>Layout</w:t>
            </w:r>
          </w:p>
        </w:tc>
        <w:tc>
          <w:tcPr>
            <w:tcW w:w="885" w:type="dxa"/>
            <w:shd w:val="clear" w:color="auto" w:fill="D9D9D9"/>
            <w:vAlign w:val="center"/>
          </w:tcPr>
          <w:p w:rsidR="000232AF" w:rsidRPr="003A5B22" w:rsidRDefault="002F215D" w:rsidP="004B24F5">
            <w:pPr>
              <w:rPr>
                <w:rFonts w:ascii="Arial" w:hAnsi="Arial" w:cs="Arial"/>
                <w:sz w:val="22"/>
              </w:rPr>
            </w:pPr>
            <w:r>
              <w:rPr>
                <w:rFonts w:ascii="Arial" w:hAnsi="Arial" w:cs="Arial"/>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equationxml="&lt;">
                  <v:imagedata r:id="rId61" o:title="" chromakey="white"/>
                </v:shape>
              </w:pict>
            </w:r>
          </w:p>
        </w:tc>
      </w:tr>
      <w:tr w:rsidR="00EE5649" w:rsidRPr="003A5B22" w:rsidTr="00F0077F">
        <w:trPr>
          <w:cantSplit/>
          <w:jc w:val="center"/>
        </w:trPr>
        <w:tc>
          <w:tcPr>
            <w:tcW w:w="616" w:type="dxa"/>
            <w:vMerge w:val="restart"/>
            <w:shd w:val="clear" w:color="auto" w:fill="D9D9D9"/>
            <w:textDirection w:val="btLr"/>
            <w:vAlign w:val="center"/>
          </w:tcPr>
          <w:p w:rsidR="000232AF" w:rsidRPr="003A5B22" w:rsidRDefault="000232AF" w:rsidP="004B24F5">
            <w:pPr>
              <w:ind w:left="113" w:right="113"/>
              <w:jc w:val="center"/>
              <w:rPr>
                <w:rFonts w:ascii="Arial" w:hAnsi="Arial" w:cs="Arial"/>
                <w:b/>
                <w:sz w:val="22"/>
              </w:rPr>
            </w:pPr>
            <w:r w:rsidRPr="003A5B22">
              <w:rPr>
                <w:rFonts w:ascii="Arial" w:hAnsi="Arial" w:cs="Arial"/>
                <w:b/>
                <w:sz w:val="22"/>
              </w:rPr>
              <w:t>Electrode placement</w:t>
            </w: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1</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None</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RA</w:t>
            </w:r>
            <w:r w:rsidRPr="003A5B22">
              <w:rPr>
                <w:rFonts w:ascii="Arial" w:hAnsi="Arial" w:cs="Arial"/>
                <w:sz w:val="22"/>
                <w:vertAlign w:val="subscript"/>
              </w:rPr>
              <w:t>RL</w:t>
            </w:r>
            <w:r w:rsidRPr="003A5B22">
              <w:rPr>
                <w:rFonts w:ascii="Arial" w:hAnsi="Arial" w:cs="Arial"/>
                <w:b/>
                <w:sz w:val="22"/>
              </w:rPr>
              <w:t>H</w:t>
            </w:r>
            <w:r w:rsidRPr="003A5B22">
              <w:rPr>
                <w:rFonts w:ascii="Arial" w:hAnsi="Arial" w:cs="Arial"/>
                <w:sz w:val="22"/>
                <w:vertAlign w:val="subscript"/>
              </w:rPr>
              <w:t>LL</w:t>
            </w:r>
            <w:r w:rsidRPr="003A5B22">
              <w:rPr>
                <w:rFonts w:ascii="Arial" w:hAnsi="Arial" w:cs="Arial"/>
                <w:sz w:val="22"/>
                <w:vertAlign w:val="superscript"/>
              </w:rPr>
              <w:t>LA</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13</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2</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LA/RA</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LA</w:t>
            </w:r>
            <w:r w:rsidRPr="003A5B22">
              <w:rPr>
                <w:rFonts w:ascii="Arial" w:hAnsi="Arial" w:cs="Arial"/>
                <w:sz w:val="22"/>
                <w:vertAlign w:val="subscript"/>
              </w:rPr>
              <w:t>RL</w:t>
            </w:r>
            <w:r w:rsidRPr="003A5B22">
              <w:rPr>
                <w:rFonts w:ascii="Arial" w:hAnsi="Arial" w:cs="Arial"/>
                <w:b/>
                <w:sz w:val="22"/>
              </w:rPr>
              <w:t>H</w:t>
            </w:r>
            <w:r w:rsidRPr="003A5B22">
              <w:rPr>
                <w:rFonts w:ascii="Arial" w:hAnsi="Arial" w:cs="Arial"/>
                <w:sz w:val="22"/>
                <w:vertAlign w:val="subscript"/>
              </w:rPr>
              <w:t>LL</w:t>
            </w:r>
            <w:r w:rsidRPr="003A5B22">
              <w:rPr>
                <w:rFonts w:ascii="Arial" w:hAnsi="Arial" w:cs="Arial"/>
                <w:sz w:val="22"/>
                <w:vertAlign w:val="superscript"/>
              </w:rPr>
              <w:t>RA</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14</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3</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RA/LL</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LL</w:t>
            </w:r>
            <w:r w:rsidRPr="003A5B22">
              <w:rPr>
                <w:rFonts w:ascii="Arial" w:hAnsi="Arial" w:cs="Arial"/>
                <w:sz w:val="22"/>
                <w:vertAlign w:val="subscript"/>
              </w:rPr>
              <w:t>RL</w:t>
            </w:r>
            <w:r w:rsidRPr="003A5B22">
              <w:rPr>
                <w:rFonts w:ascii="Arial" w:hAnsi="Arial" w:cs="Arial"/>
                <w:b/>
                <w:sz w:val="22"/>
              </w:rPr>
              <w:t>H</w:t>
            </w:r>
            <w:r w:rsidRPr="003A5B22">
              <w:rPr>
                <w:rFonts w:ascii="Arial" w:hAnsi="Arial" w:cs="Arial"/>
                <w:sz w:val="22"/>
                <w:vertAlign w:val="subscript"/>
              </w:rPr>
              <w:t>RA</w:t>
            </w:r>
            <w:r w:rsidRPr="003A5B22">
              <w:rPr>
                <w:rFonts w:ascii="Arial" w:hAnsi="Arial" w:cs="Arial"/>
                <w:sz w:val="22"/>
                <w:vertAlign w:val="superscript"/>
              </w:rPr>
              <w:t>LA</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15</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4</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LA/LL</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RA</w:t>
            </w:r>
            <w:r w:rsidRPr="003A5B22">
              <w:rPr>
                <w:rFonts w:ascii="Arial" w:hAnsi="Arial" w:cs="Arial"/>
                <w:sz w:val="22"/>
                <w:vertAlign w:val="subscript"/>
              </w:rPr>
              <w:t>RL</w:t>
            </w:r>
            <w:r w:rsidRPr="003A5B22">
              <w:rPr>
                <w:rFonts w:ascii="Arial" w:hAnsi="Arial" w:cs="Arial"/>
                <w:b/>
                <w:sz w:val="22"/>
              </w:rPr>
              <w:t>H</w:t>
            </w:r>
            <w:r w:rsidRPr="003A5B22">
              <w:rPr>
                <w:rFonts w:ascii="Arial" w:hAnsi="Arial" w:cs="Arial"/>
                <w:sz w:val="22"/>
                <w:vertAlign w:val="subscript"/>
              </w:rPr>
              <w:t>LA</w:t>
            </w:r>
            <w:r w:rsidRPr="003A5B22">
              <w:rPr>
                <w:rFonts w:ascii="Arial" w:hAnsi="Arial" w:cs="Arial"/>
                <w:sz w:val="22"/>
                <w:vertAlign w:val="superscript"/>
              </w:rPr>
              <w:t>LL</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16</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5</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RA&gt;LA&gt;LL&gt;RA</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LL</w:t>
            </w:r>
            <w:r w:rsidRPr="003A5B22">
              <w:rPr>
                <w:rFonts w:ascii="Arial" w:hAnsi="Arial" w:cs="Arial"/>
                <w:sz w:val="22"/>
                <w:vertAlign w:val="subscript"/>
              </w:rPr>
              <w:t>RL</w:t>
            </w:r>
            <w:r w:rsidRPr="003A5B22">
              <w:rPr>
                <w:rFonts w:ascii="Arial" w:hAnsi="Arial" w:cs="Arial"/>
                <w:b/>
                <w:sz w:val="22"/>
              </w:rPr>
              <w:t>H</w:t>
            </w:r>
            <w:r w:rsidRPr="003A5B22">
              <w:rPr>
                <w:rFonts w:ascii="Arial" w:hAnsi="Arial" w:cs="Arial"/>
                <w:sz w:val="22"/>
                <w:vertAlign w:val="subscript"/>
              </w:rPr>
              <w:t>LA</w:t>
            </w:r>
            <w:r w:rsidRPr="003A5B22">
              <w:rPr>
                <w:rFonts w:ascii="Arial" w:hAnsi="Arial" w:cs="Arial"/>
                <w:sz w:val="22"/>
                <w:vertAlign w:val="superscript"/>
              </w:rPr>
              <w:t>RA</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17</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6</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RA&gt;LL&gt;LA&gt;RA</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LA</w:t>
            </w:r>
            <w:r w:rsidRPr="003A5B22">
              <w:rPr>
                <w:rFonts w:ascii="Arial" w:hAnsi="Arial" w:cs="Arial"/>
                <w:sz w:val="22"/>
                <w:vertAlign w:val="subscript"/>
              </w:rPr>
              <w:t>RL</w:t>
            </w:r>
            <w:r w:rsidRPr="003A5B22">
              <w:rPr>
                <w:rFonts w:ascii="Arial" w:hAnsi="Arial" w:cs="Arial"/>
                <w:b/>
                <w:sz w:val="22"/>
              </w:rPr>
              <w:t>H</w:t>
            </w:r>
            <w:r w:rsidRPr="003A5B22">
              <w:rPr>
                <w:rFonts w:ascii="Arial" w:hAnsi="Arial" w:cs="Arial"/>
                <w:sz w:val="22"/>
                <w:vertAlign w:val="subscript"/>
              </w:rPr>
              <w:t>RA</w:t>
            </w:r>
            <w:r w:rsidRPr="003A5B22">
              <w:rPr>
                <w:rFonts w:ascii="Arial" w:hAnsi="Arial" w:cs="Arial"/>
                <w:sz w:val="22"/>
                <w:vertAlign w:val="superscript"/>
              </w:rPr>
              <w:t>LL</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18</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7</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LA/RL, LA/LL</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RA</w:t>
            </w:r>
            <w:r w:rsidRPr="003A5B22">
              <w:rPr>
                <w:rFonts w:ascii="Arial" w:hAnsi="Arial" w:cs="Arial"/>
                <w:sz w:val="22"/>
                <w:vertAlign w:val="subscript"/>
              </w:rPr>
              <w:t>LL</w:t>
            </w:r>
            <w:r w:rsidRPr="003A5B22">
              <w:rPr>
                <w:rFonts w:ascii="Arial" w:hAnsi="Arial" w:cs="Arial"/>
                <w:b/>
                <w:sz w:val="22"/>
              </w:rPr>
              <w:t>H</w:t>
            </w:r>
            <w:r w:rsidRPr="003A5B22">
              <w:rPr>
                <w:rFonts w:ascii="Arial" w:hAnsi="Arial" w:cs="Arial"/>
                <w:sz w:val="22"/>
                <w:vertAlign w:val="subscript"/>
              </w:rPr>
              <w:t>LA</w:t>
            </w:r>
            <w:r w:rsidRPr="003A5B22">
              <w:rPr>
                <w:rFonts w:ascii="Arial" w:hAnsi="Arial" w:cs="Arial"/>
                <w:sz w:val="22"/>
                <w:vertAlign w:val="superscript"/>
              </w:rPr>
              <w:t>RL</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19</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8</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LA/RL, RA&gt;LL&gt;LA&gt;RA</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LA</w:t>
            </w:r>
            <w:r w:rsidRPr="003A5B22">
              <w:rPr>
                <w:rFonts w:ascii="Arial" w:hAnsi="Arial" w:cs="Arial"/>
                <w:sz w:val="22"/>
                <w:vertAlign w:val="subscript"/>
              </w:rPr>
              <w:t>LL</w:t>
            </w:r>
            <w:r w:rsidRPr="003A5B22">
              <w:rPr>
                <w:rFonts w:ascii="Arial" w:hAnsi="Arial" w:cs="Arial"/>
                <w:b/>
                <w:sz w:val="22"/>
              </w:rPr>
              <w:t>H</w:t>
            </w:r>
            <w:r w:rsidRPr="003A5B22">
              <w:rPr>
                <w:rFonts w:ascii="Arial" w:hAnsi="Arial" w:cs="Arial"/>
                <w:sz w:val="22"/>
                <w:vertAlign w:val="subscript"/>
              </w:rPr>
              <w:t>RA</w:t>
            </w:r>
            <w:r w:rsidRPr="003A5B22">
              <w:rPr>
                <w:rFonts w:ascii="Arial" w:hAnsi="Arial" w:cs="Arial"/>
                <w:sz w:val="22"/>
                <w:vertAlign w:val="superscript"/>
              </w:rPr>
              <w:t>RL</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21</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9</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LA/RL, RA&gt;LA&gt;LL&gt;RA</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LL</w:t>
            </w:r>
            <w:r w:rsidRPr="003A5B22">
              <w:rPr>
                <w:rFonts w:ascii="Arial" w:hAnsi="Arial" w:cs="Arial"/>
                <w:sz w:val="22"/>
                <w:vertAlign w:val="subscript"/>
              </w:rPr>
              <w:t>RA</w:t>
            </w:r>
            <w:r w:rsidRPr="003A5B22">
              <w:rPr>
                <w:rFonts w:ascii="Arial" w:hAnsi="Arial" w:cs="Arial"/>
                <w:b/>
                <w:sz w:val="22"/>
              </w:rPr>
              <w:t>H</w:t>
            </w:r>
            <w:r w:rsidRPr="003A5B22">
              <w:rPr>
                <w:rFonts w:ascii="Arial" w:hAnsi="Arial" w:cs="Arial"/>
                <w:sz w:val="22"/>
                <w:vertAlign w:val="subscript"/>
              </w:rPr>
              <w:t>LA</w:t>
            </w:r>
            <w:r w:rsidRPr="003A5B22">
              <w:rPr>
                <w:rFonts w:ascii="Arial" w:hAnsi="Arial" w:cs="Arial"/>
                <w:sz w:val="22"/>
                <w:vertAlign w:val="superscript"/>
              </w:rPr>
              <w:t>RL</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20</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10</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RA/RL, RA&gt;LA&gt;LL&gt;RA</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RL</w:t>
            </w:r>
            <w:r w:rsidRPr="003A5B22">
              <w:rPr>
                <w:rFonts w:ascii="Arial" w:hAnsi="Arial" w:cs="Arial"/>
                <w:sz w:val="22"/>
                <w:vertAlign w:val="subscript"/>
              </w:rPr>
              <w:t>LL</w:t>
            </w:r>
            <w:r w:rsidRPr="003A5B22">
              <w:rPr>
                <w:rFonts w:ascii="Arial" w:hAnsi="Arial" w:cs="Arial"/>
                <w:b/>
                <w:sz w:val="22"/>
              </w:rPr>
              <w:t>H</w:t>
            </w:r>
            <w:r w:rsidRPr="003A5B22">
              <w:rPr>
                <w:rFonts w:ascii="Arial" w:hAnsi="Arial" w:cs="Arial"/>
                <w:sz w:val="22"/>
                <w:vertAlign w:val="subscript"/>
              </w:rPr>
              <w:t>LA</w:t>
            </w:r>
            <w:r w:rsidRPr="003A5B22">
              <w:rPr>
                <w:rFonts w:ascii="Arial" w:hAnsi="Arial" w:cs="Arial"/>
                <w:sz w:val="22"/>
                <w:vertAlign w:val="superscript"/>
              </w:rPr>
              <w:t>RA</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22</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11</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RA/RL, RA/LL</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RL</w:t>
            </w:r>
            <w:r w:rsidRPr="003A5B22">
              <w:rPr>
                <w:rFonts w:ascii="Arial" w:hAnsi="Arial" w:cs="Arial"/>
                <w:sz w:val="22"/>
                <w:vertAlign w:val="subscript"/>
              </w:rPr>
              <w:t>LL</w:t>
            </w:r>
            <w:r w:rsidRPr="003A5B22">
              <w:rPr>
                <w:rFonts w:ascii="Arial" w:hAnsi="Arial" w:cs="Arial"/>
                <w:b/>
                <w:sz w:val="22"/>
              </w:rPr>
              <w:t>H</w:t>
            </w:r>
            <w:r w:rsidRPr="003A5B22">
              <w:rPr>
                <w:rFonts w:ascii="Arial" w:hAnsi="Arial" w:cs="Arial"/>
                <w:sz w:val="22"/>
                <w:vertAlign w:val="subscript"/>
              </w:rPr>
              <w:t>RA</w:t>
            </w:r>
            <w:r w:rsidRPr="003A5B22">
              <w:rPr>
                <w:rFonts w:ascii="Arial" w:hAnsi="Arial" w:cs="Arial"/>
                <w:sz w:val="22"/>
                <w:vertAlign w:val="superscript"/>
              </w:rPr>
              <w:t>LA</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24</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12</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RA/RL, LA/LL</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RL</w:t>
            </w:r>
            <w:r w:rsidRPr="003A5B22">
              <w:rPr>
                <w:rFonts w:ascii="Arial" w:hAnsi="Arial" w:cs="Arial"/>
                <w:sz w:val="22"/>
                <w:vertAlign w:val="subscript"/>
              </w:rPr>
              <w:t>RA</w:t>
            </w:r>
            <w:r w:rsidRPr="003A5B22">
              <w:rPr>
                <w:rFonts w:ascii="Arial" w:hAnsi="Arial" w:cs="Arial"/>
                <w:b/>
                <w:sz w:val="22"/>
              </w:rPr>
              <w:t>H</w:t>
            </w:r>
            <w:r w:rsidRPr="003A5B22">
              <w:rPr>
                <w:rFonts w:ascii="Arial" w:hAnsi="Arial" w:cs="Arial"/>
                <w:sz w:val="22"/>
                <w:vertAlign w:val="subscript"/>
              </w:rPr>
              <w:t>LA</w:t>
            </w:r>
            <w:r w:rsidRPr="003A5B22">
              <w:rPr>
                <w:rFonts w:ascii="Arial" w:hAnsi="Arial" w:cs="Arial"/>
                <w:sz w:val="22"/>
                <w:vertAlign w:val="superscript"/>
              </w:rPr>
              <w:t>LL</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23</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13</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LL/RL</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RA</w:t>
            </w:r>
            <w:r w:rsidRPr="003A5B22">
              <w:rPr>
                <w:rFonts w:ascii="Arial" w:hAnsi="Arial" w:cs="Arial"/>
                <w:sz w:val="22"/>
                <w:vertAlign w:val="subscript"/>
              </w:rPr>
              <w:t>LL</w:t>
            </w:r>
            <w:r w:rsidRPr="003A5B22">
              <w:rPr>
                <w:rFonts w:ascii="Arial" w:hAnsi="Arial" w:cs="Arial"/>
                <w:b/>
                <w:sz w:val="22"/>
              </w:rPr>
              <w:t>H</w:t>
            </w:r>
            <w:r w:rsidRPr="003A5B22">
              <w:rPr>
                <w:rFonts w:ascii="Arial" w:hAnsi="Arial" w:cs="Arial"/>
                <w:sz w:val="22"/>
                <w:vertAlign w:val="subscript"/>
              </w:rPr>
              <w:t>RL</w:t>
            </w:r>
            <w:r w:rsidRPr="003A5B22">
              <w:rPr>
                <w:rFonts w:ascii="Arial" w:hAnsi="Arial" w:cs="Arial"/>
                <w:sz w:val="22"/>
                <w:vertAlign w:val="superscript"/>
              </w:rPr>
              <w:t>LA</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1</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14</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LL/RL, LA/RA</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LA</w:t>
            </w:r>
            <w:r w:rsidRPr="003A5B22">
              <w:rPr>
                <w:rFonts w:ascii="Arial" w:hAnsi="Arial" w:cs="Arial"/>
                <w:sz w:val="22"/>
                <w:vertAlign w:val="subscript"/>
              </w:rPr>
              <w:t>LL</w:t>
            </w:r>
            <w:r w:rsidRPr="003A5B22">
              <w:rPr>
                <w:rFonts w:ascii="Arial" w:hAnsi="Arial" w:cs="Arial"/>
                <w:b/>
                <w:sz w:val="22"/>
              </w:rPr>
              <w:t>H</w:t>
            </w:r>
            <w:r w:rsidRPr="003A5B22">
              <w:rPr>
                <w:rFonts w:ascii="Arial" w:hAnsi="Arial" w:cs="Arial"/>
                <w:sz w:val="22"/>
                <w:vertAlign w:val="subscript"/>
              </w:rPr>
              <w:t>RL</w:t>
            </w:r>
            <w:r w:rsidRPr="003A5B22">
              <w:rPr>
                <w:rFonts w:ascii="Arial" w:hAnsi="Arial" w:cs="Arial"/>
                <w:sz w:val="22"/>
                <w:vertAlign w:val="superscript"/>
              </w:rPr>
              <w:t>RA</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2</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15</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LL/RL, RA/LL</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LL</w:t>
            </w:r>
            <w:r w:rsidRPr="003A5B22">
              <w:rPr>
                <w:rFonts w:ascii="Arial" w:hAnsi="Arial" w:cs="Arial"/>
                <w:sz w:val="22"/>
                <w:vertAlign w:val="subscript"/>
              </w:rPr>
              <w:t>RA</w:t>
            </w:r>
            <w:r w:rsidRPr="003A5B22">
              <w:rPr>
                <w:rFonts w:ascii="Arial" w:hAnsi="Arial" w:cs="Arial"/>
                <w:b/>
                <w:sz w:val="22"/>
              </w:rPr>
              <w:t>H</w:t>
            </w:r>
            <w:r w:rsidRPr="003A5B22">
              <w:rPr>
                <w:rFonts w:ascii="Arial" w:hAnsi="Arial" w:cs="Arial"/>
                <w:sz w:val="22"/>
                <w:vertAlign w:val="subscript"/>
              </w:rPr>
              <w:t>RL</w:t>
            </w:r>
            <w:r w:rsidRPr="003A5B22">
              <w:rPr>
                <w:rFonts w:ascii="Arial" w:hAnsi="Arial" w:cs="Arial"/>
                <w:sz w:val="22"/>
                <w:vertAlign w:val="superscript"/>
              </w:rPr>
              <w:t>LA</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3</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16</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LL/RL, LA/LL</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RA</w:t>
            </w:r>
            <w:r w:rsidRPr="003A5B22">
              <w:rPr>
                <w:rFonts w:ascii="Arial" w:hAnsi="Arial" w:cs="Arial"/>
                <w:sz w:val="22"/>
                <w:vertAlign w:val="subscript"/>
              </w:rPr>
              <w:t>LA</w:t>
            </w:r>
            <w:r w:rsidRPr="003A5B22">
              <w:rPr>
                <w:rFonts w:ascii="Arial" w:hAnsi="Arial" w:cs="Arial"/>
                <w:b/>
                <w:sz w:val="22"/>
              </w:rPr>
              <w:t>H</w:t>
            </w:r>
            <w:r w:rsidRPr="003A5B22">
              <w:rPr>
                <w:rFonts w:ascii="Arial" w:hAnsi="Arial" w:cs="Arial"/>
                <w:sz w:val="22"/>
                <w:vertAlign w:val="subscript"/>
              </w:rPr>
              <w:t>RL</w:t>
            </w:r>
            <w:r w:rsidRPr="003A5B22">
              <w:rPr>
                <w:rFonts w:ascii="Arial" w:hAnsi="Arial" w:cs="Arial"/>
                <w:sz w:val="22"/>
                <w:vertAlign w:val="superscript"/>
              </w:rPr>
              <w:t>LL</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4</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17</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LL/RL, RA&gt;LA&gt;LL&gt;RA</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LL</w:t>
            </w:r>
            <w:r w:rsidRPr="003A5B22">
              <w:rPr>
                <w:rFonts w:ascii="Arial" w:hAnsi="Arial" w:cs="Arial"/>
                <w:sz w:val="22"/>
                <w:vertAlign w:val="subscript"/>
              </w:rPr>
              <w:t>LA</w:t>
            </w:r>
            <w:r w:rsidRPr="003A5B22">
              <w:rPr>
                <w:rFonts w:ascii="Arial" w:hAnsi="Arial" w:cs="Arial"/>
                <w:b/>
                <w:sz w:val="22"/>
              </w:rPr>
              <w:t>H</w:t>
            </w:r>
            <w:r w:rsidRPr="003A5B22">
              <w:rPr>
                <w:rFonts w:ascii="Arial" w:hAnsi="Arial" w:cs="Arial"/>
                <w:sz w:val="22"/>
                <w:vertAlign w:val="subscript"/>
              </w:rPr>
              <w:t>RL</w:t>
            </w:r>
            <w:r w:rsidRPr="003A5B22">
              <w:rPr>
                <w:rFonts w:ascii="Arial" w:hAnsi="Arial" w:cs="Arial"/>
                <w:sz w:val="22"/>
                <w:vertAlign w:val="superscript"/>
              </w:rPr>
              <w:t>RA</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5</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18</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 xml:space="preserve">LL/RL, RA&gt;LL&gt;LA&gt;RA </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LA</w:t>
            </w:r>
            <w:r w:rsidRPr="003A5B22">
              <w:rPr>
                <w:rFonts w:ascii="Arial" w:hAnsi="Arial" w:cs="Arial"/>
                <w:sz w:val="22"/>
                <w:vertAlign w:val="subscript"/>
              </w:rPr>
              <w:t>RA</w:t>
            </w:r>
            <w:r w:rsidRPr="003A5B22">
              <w:rPr>
                <w:rFonts w:ascii="Arial" w:hAnsi="Arial" w:cs="Arial"/>
                <w:b/>
                <w:sz w:val="22"/>
              </w:rPr>
              <w:t>H</w:t>
            </w:r>
            <w:r w:rsidRPr="003A5B22">
              <w:rPr>
                <w:rFonts w:ascii="Arial" w:hAnsi="Arial" w:cs="Arial"/>
                <w:sz w:val="22"/>
                <w:vertAlign w:val="subscript"/>
              </w:rPr>
              <w:t>RL</w:t>
            </w:r>
            <w:r w:rsidRPr="003A5B22">
              <w:rPr>
                <w:rFonts w:ascii="Arial" w:hAnsi="Arial" w:cs="Arial"/>
                <w:sz w:val="22"/>
                <w:vertAlign w:val="superscript"/>
              </w:rPr>
              <w:t>LL</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6</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19</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LA/RL</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RA</w:t>
            </w:r>
            <w:r w:rsidRPr="003A5B22">
              <w:rPr>
                <w:rFonts w:ascii="Arial" w:hAnsi="Arial" w:cs="Arial"/>
                <w:sz w:val="22"/>
                <w:vertAlign w:val="subscript"/>
              </w:rPr>
              <w:t>LA</w:t>
            </w:r>
            <w:r w:rsidRPr="003A5B22">
              <w:rPr>
                <w:rFonts w:ascii="Arial" w:hAnsi="Arial" w:cs="Arial"/>
                <w:b/>
                <w:sz w:val="22"/>
              </w:rPr>
              <w:t>H</w:t>
            </w:r>
            <w:r w:rsidRPr="003A5B22">
              <w:rPr>
                <w:rFonts w:ascii="Arial" w:hAnsi="Arial" w:cs="Arial"/>
                <w:sz w:val="22"/>
                <w:vertAlign w:val="subscript"/>
              </w:rPr>
              <w:t>LL</w:t>
            </w:r>
            <w:r w:rsidRPr="003A5B22">
              <w:rPr>
                <w:rFonts w:ascii="Arial" w:hAnsi="Arial" w:cs="Arial"/>
                <w:sz w:val="22"/>
                <w:vertAlign w:val="superscript"/>
              </w:rPr>
              <w:t>RL</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7</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20</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LA/RL, RA/LL</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LL</w:t>
            </w:r>
            <w:r w:rsidRPr="003A5B22">
              <w:rPr>
                <w:rFonts w:ascii="Arial" w:hAnsi="Arial" w:cs="Arial"/>
                <w:sz w:val="22"/>
                <w:vertAlign w:val="subscript"/>
              </w:rPr>
              <w:t>LA</w:t>
            </w:r>
            <w:r w:rsidRPr="003A5B22">
              <w:rPr>
                <w:rFonts w:ascii="Arial" w:hAnsi="Arial" w:cs="Arial"/>
                <w:b/>
                <w:sz w:val="22"/>
              </w:rPr>
              <w:t>H</w:t>
            </w:r>
            <w:r w:rsidRPr="003A5B22">
              <w:rPr>
                <w:rFonts w:ascii="Arial" w:hAnsi="Arial" w:cs="Arial"/>
                <w:sz w:val="22"/>
                <w:vertAlign w:val="subscript"/>
              </w:rPr>
              <w:t>RA</w:t>
            </w:r>
            <w:r w:rsidRPr="003A5B22">
              <w:rPr>
                <w:rFonts w:ascii="Arial" w:hAnsi="Arial" w:cs="Arial"/>
                <w:sz w:val="22"/>
                <w:vertAlign w:val="superscript"/>
              </w:rPr>
              <w:t>RL</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9</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21</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LA/RL, LA/RA</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LA</w:t>
            </w:r>
            <w:r w:rsidRPr="003A5B22">
              <w:rPr>
                <w:rFonts w:ascii="Arial" w:hAnsi="Arial" w:cs="Arial"/>
                <w:sz w:val="22"/>
                <w:vertAlign w:val="subscript"/>
              </w:rPr>
              <w:t>RA</w:t>
            </w:r>
            <w:r w:rsidRPr="003A5B22">
              <w:rPr>
                <w:rFonts w:ascii="Arial" w:hAnsi="Arial" w:cs="Arial"/>
                <w:b/>
                <w:sz w:val="22"/>
              </w:rPr>
              <w:t>H</w:t>
            </w:r>
            <w:r w:rsidRPr="003A5B22">
              <w:rPr>
                <w:rFonts w:ascii="Arial" w:hAnsi="Arial" w:cs="Arial"/>
                <w:sz w:val="22"/>
                <w:vertAlign w:val="subscript"/>
              </w:rPr>
              <w:t>LL</w:t>
            </w:r>
            <w:r w:rsidRPr="003A5B22">
              <w:rPr>
                <w:rFonts w:ascii="Arial" w:hAnsi="Arial" w:cs="Arial"/>
                <w:sz w:val="22"/>
                <w:vertAlign w:val="superscript"/>
              </w:rPr>
              <w:t>RL</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8</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22</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RA/RL, LA/RA</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RL</w:t>
            </w:r>
            <w:r w:rsidRPr="003A5B22">
              <w:rPr>
                <w:rFonts w:ascii="Arial" w:hAnsi="Arial" w:cs="Arial"/>
                <w:sz w:val="22"/>
                <w:vertAlign w:val="subscript"/>
              </w:rPr>
              <w:t>LA</w:t>
            </w:r>
            <w:r w:rsidRPr="003A5B22">
              <w:rPr>
                <w:rFonts w:ascii="Arial" w:hAnsi="Arial" w:cs="Arial"/>
                <w:b/>
                <w:sz w:val="22"/>
              </w:rPr>
              <w:t>H</w:t>
            </w:r>
            <w:r w:rsidRPr="003A5B22">
              <w:rPr>
                <w:rFonts w:ascii="Arial" w:hAnsi="Arial" w:cs="Arial"/>
                <w:sz w:val="22"/>
                <w:vertAlign w:val="subscript"/>
              </w:rPr>
              <w:t>LL</w:t>
            </w:r>
            <w:r w:rsidRPr="003A5B22">
              <w:rPr>
                <w:rFonts w:ascii="Arial" w:hAnsi="Arial" w:cs="Arial"/>
                <w:sz w:val="22"/>
                <w:vertAlign w:val="superscript"/>
              </w:rPr>
              <w:t>RA</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10</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23</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RA/RL, RA&gt;LL&gt;LA&gt;RA</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RL</w:t>
            </w:r>
            <w:r w:rsidRPr="003A5B22">
              <w:rPr>
                <w:rFonts w:ascii="Arial" w:hAnsi="Arial" w:cs="Arial"/>
                <w:sz w:val="22"/>
                <w:vertAlign w:val="subscript"/>
              </w:rPr>
              <w:t>LA</w:t>
            </w:r>
            <w:r w:rsidRPr="003A5B22">
              <w:rPr>
                <w:rFonts w:ascii="Arial" w:hAnsi="Arial" w:cs="Arial"/>
                <w:b/>
                <w:sz w:val="22"/>
              </w:rPr>
              <w:t>H</w:t>
            </w:r>
            <w:r w:rsidRPr="003A5B22">
              <w:rPr>
                <w:rFonts w:ascii="Arial" w:hAnsi="Arial" w:cs="Arial"/>
                <w:sz w:val="22"/>
                <w:vertAlign w:val="subscript"/>
              </w:rPr>
              <w:t>RA</w:t>
            </w:r>
            <w:r w:rsidRPr="003A5B22">
              <w:rPr>
                <w:rFonts w:ascii="Arial" w:hAnsi="Arial" w:cs="Arial"/>
                <w:sz w:val="22"/>
                <w:vertAlign w:val="superscript"/>
              </w:rPr>
              <w:t>LL</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12</w:t>
            </w:r>
          </w:p>
        </w:tc>
      </w:tr>
      <w:tr w:rsidR="00EE5649" w:rsidRPr="003A5B22" w:rsidTr="00F0077F">
        <w:trPr>
          <w:cantSplit/>
          <w:jc w:val="center"/>
        </w:trPr>
        <w:tc>
          <w:tcPr>
            <w:tcW w:w="616" w:type="dxa"/>
            <w:vMerge/>
            <w:shd w:val="clear" w:color="auto" w:fill="D9D9D9"/>
            <w:vAlign w:val="center"/>
          </w:tcPr>
          <w:p w:rsidR="000232AF" w:rsidRPr="003A5B22" w:rsidRDefault="000232AF" w:rsidP="004B24F5">
            <w:pPr>
              <w:rPr>
                <w:rFonts w:ascii="Arial" w:hAnsi="Arial" w:cs="Arial"/>
                <w:b/>
                <w:sz w:val="22"/>
              </w:rPr>
            </w:pPr>
          </w:p>
        </w:tc>
        <w:tc>
          <w:tcPr>
            <w:tcW w:w="643" w:type="dxa"/>
            <w:vAlign w:val="center"/>
          </w:tcPr>
          <w:p w:rsidR="000232AF" w:rsidRPr="003A5B22" w:rsidRDefault="000232AF" w:rsidP="004B24F5">
            <w:pPr>
              <w:rPr>
                <w:rFonts w:ascii="Arial" w:hAnsi="Arial" w:cs="Arial"/>
                <w:sz w:val="22"/>
              </w:rPr>
            </w:pPr>
            <w:r w:rsidRPr="003A5B22">
              <w:rPr>
                <w:rFonts w:ascii="Arial" w:hAnsi="Arial" w:cs="Arial"/>
                <w:sz w:val="22"/>
              </w:rPr>
              <w:t>24</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RL</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RA</w:t>
            </w:r>
          </w:p>
        </w:tc>
        <w:tc>
          <w:tcPr>
            <w:tcW w:w="596" w:type="dxa"/>
            <w:vAlign w:val="center"/>
          </w:tcPr>
          <w:p w:rsidR="000232AF" w:rsidRPr="003A5B22" w:rsidRDefault="000232AF" w:rsidP="004B24F5">
            <w:pPr>
              <w:rPr>
                <w:rFonts w:ascii="Arial" w:hAnsi="Arial" w:cs="Arial"/>
                <w:sz w:val="22"/>
              </w:rPr>
            </w:pPr>
            <w:r w:rsidRPr="003A5B22">
              <w:rPr>
                <w:rFonts w:ascii="Arial" w:hAnsi="Arial" w:cs="Arial"/>
                <w:sz w:val="22"/>
              </w:rPr>
              <w:t>LL</w:t>
            </w:r>
          </w:p>
        </w:tc>
        <w:tc>
          <w:tcPr>
            <w:tcW w:w="2428" w:type="dxa"/>
            <w:vAlign w:val="center"/>
          </w:tcPr>
          <w:p w:rsidR="000232AF" w:rsidRPr="003A5B22" w:rsidRDefault="000232AF" w:rsidP="004B24F5">
            <w:pPr>
              <w:rPr>
                <w:rFonts w:ascii="Arial" w:hAnsi="Arial" w:cs="Arial"/>
                <w:sz w:val="22"/>
              </w:rPr>
            </w:pPr>
            <w:r w:rsidRPr="003A5B22">
              <w:rPr>
                <w:rFonts w:ascii="Arial" w:hAnsi="Arial" w:cs="Arial"/>
                <w:sz w:val="22"/>
              </w:rPr>
              <w:t>RA/RL</w:t>
            </w:r>
          </w:p>
        </w:tc>
        <w:tc>
          <w:tcPr>
            <w:tcW w:w="1365" w:type="dxa"/>
            <w:vAlign w:val="center"/>
          </w:tcPr>
          <w:p w:rsidR="000232AF" w:rsidRPr="003A5B22" w:rsidRDefault="000232AF" w:rsidP="004B24F5">
            <w:pPr>
              <w:jc w:val="center"/>
              <w:rPr>
                <w:rFonts w:ascii="Arial" w:hAnsi="Arial" w:cs="Arial"/>
                <w:sz w:val="22"/>
              </w:rPr>
            </w:pPr>
            <w:r w:rsidRPr="003A5B22">
              <w:rPr>
                <w:rFonts w:ascii="Arial" w:hAnsi="Arial" w:cs="Arial"/>
                <w:sz w:val="22"/>
                <w:vertAlign w:val="superscript"/>
              </w:rPr>
              <w:t>RL</w:t>
            </w:r>
            <w:r w:rsidRPr="003A5B22">
              <w:rPr>
                <w:rFonts w:ascii="Arial" w:hAnsi="Arial" w:cs="Arial"/>
                <w:sz w:val="22"/>
                <w:vertAlign w:val="subscript"/>
              </w:rPr>
              <w:t>RA</w:t>
            </w:r>
            <w:r w:rsidRPr="003A5B22">
              <w:rPr>
                <w:rFonts w:ascii="Arial" w:hAnsi="Arial" w:cs="Arial"/>
                <w:b/>
                <w:sz w:val="22"/>
              </w:rPr>
              <w:t>H</w:t>
            </w:r>
            <w:r w:rsidRPr="003A5B22">
              <w:rPr>
                <w:rFonts w:ascii="Arial" w:hAnsi="Arial" w:cs="Arial"/>
                <w:sz w:val="22"/>
                <w:vertAlign w:val="subscript"/>
              </w:rPr>
              <w:t>LL</w:t>
            </w:r>
            <w:r w:rsidRPr="003A5B22">
              <w:rPr>
                <w:rFonts w:ascii="Arial" w:hAnsi="Arial" w:cs="Arial"/>
                <w:sz w:val="22"/>
                <w:vertAlign w:val="superscript"/>
              </w:rPr>
              <w:t>LA</w:t>
            </w:r>
          </w:p>
        </w:tc>
        <w:tc>
          <w:tcPr>
            <w:tcW w:w="885" w:type="dxa"/>
            <w:vAlign w:val="center"/>
          </w:tcPr>
          <w:p w:rsidR="000232AF" w:rsidRPr="003A5B22" w:rsidRDefault="000232AF" w:rsidP="004B24F5">
            <w:pPr>
              <w:rPr>
                <w:rFonts w:ascii="Arial" w:hAnsi="Arial" w:cs="Arial"/>
                <w:sz w:val="22"/>
              </w:rPr>
            </w:pPr>
            <w:r w:rsidRPr="003A5B22">
              <w:rPr>
                <w:rFonts w:ascii="Arial" w:hAnsi="Arial" w:cs="Arial"/>
                <w:sz w:val="22"/>
              </w:rPr>
              <w:t>11</w:t>
            </w:r>
          </w:p>
        </w:tc>
      </w:tr>
    </w:tbl>
    <w:p w:rsidR="00757333" w:rsidRDefault="00757333" w:rsidP="00F348CE">
      <w:pPr>
        <w:pStyle w:val="Caption"/>
        <w:keepNext/>
        <w:spacing w:after="0"/>
        <w:ind w:firstLine="720"/>
        <w:rPr>
          <w:rFonts w:ascii="Arial" w:hAnsi="Arial" w:cs="Arial"/>
          <w:b w:val="0"/>
          <w:bCs w:val="0"/>
          <w:sz w:val="24"/>
          <w:szCs w:val="24"/>
          <w:lang w:eastAsia="zh-CN"/>
        </w:rPr>
      </w:pPr>
    </w:p>
    <w:bookmarkEnd w:id="130"/>
    <w:p w:rsidR="00757333" w:rsidRDefault="00757333" w:rsidP="00757333">
      <w:pPr>
        <w:rPr>
          <w:lang w:eastAsia="zh-CN"/>
        </w:rPr>
      </w:pPr>
    </w:p>
    <w:p w:rsidR="00B043E2" w:rsidRDefault="00B043E2" w:rsidP="00757333">
      <w:pPr>
        <w:rPr>
          <w:lang w:eastAsia="zh-CN"/>
        </w:rPr>
      </w:pPr>
    </w:p>
    <w:p w:rsidR="00B043E2" w:rsidRDefault="00B043E2" w:rsidP="00757333">
      <w:pPr>
        <w:rPr>
          <w:lang w:eastAsia="zh-CN"/>
        </w:rPr>
      </w:pPr>
    </w:p>
    <w:p w:rsidR="00B043E2" w:rsidRDefault="00B043E2" w:rsidP="00757333">
      <w:pPr>
        <w:rPr>
          <w:lang w:eastAsia="zh-CN"/>
        </w:rPr>
      </w:pPr>
    </w:p>
    <w:p w:rsidR="00B043E2" w:rsidRDefault="00B043E2" w:rsidP="00757333">
      <w:pPr>
        <w:rPr>
          <w:lang w:eastAsia="zh-CN"/>
        </w:rPr>
      </w:pPr>
    </w:p>
    <w:p w:rsidR="00B043E2" w:rsidRPr="00757333" w:rsidRDefault="00B043E2" w:rsidP="00757333">
      <w:pPr>
        <w:rPr>
          <w:lang w:eastAsia="zh-CN"/>
        </w:rPr>
      </w:pPr>
    </w:p>
    <w:p w:rsidR="00757333" w:rsidRPr="00757333" w:rsidRDefault="006653EC" w:rsidP="00757333">
      <w:pPr>
        <w:pStyle w:val="Caption"/>
        <w:keepNext/>
        <w:spacing w:after="0"/>
        <w:ind w:firstLine="720"/>
        <w:rPr>
          <w:rFonts w:ascii="Arial" w:hAnsi="Arial" w:cs="Arial"/>
          <w:b w:val="0"/>
          <w:bCs w:val="0"/>
          <w:sz w:val="24"/>
          <w:szCs w:val="24"/>
          <w:lang w:eastAsia="zh-CN"/>
        </w:rPr>
      </w:pPr>
      <w:r w:rsidRPr="003A5B22">
        <w:rPr>
          <w:rFonts w:ascii="Arial" w:hAnsi="Arial" w:cs="Arial"/>
          <w:b w:val="0"/>
          <w:bCs w:val="0"/>
          <w:sz w:val="24"/>
          <w:szCs w:val="24"/>
        </w:rPr>
        <w:lastRenderedPageBreak/>
        <w:fldChar w:fldCharType="begin"/>
      </w:r>
      <w:r w:rsidR="00757333" w:rsidRPr="003A5B22">
        <w:rPr>
          <w:rFonts w:ascii="Arial" w:hAnsi="Arial" w:cs="Arial"/>
          <w:b w:val="0"/>
          <w:bCs w:val="0"/>
          <w:sz w:val="24"/>
          <w:szCs w:val="24"/>
        </w:rPr>
        <w:instrText xml:space="preserve"> REF _Ref312753416 \h </w:instrText>
      </w:r>
      <w:r w:rsidRPr="003A5B22">
        <w:rPr>
          <w:rFonts w:ascii="Arial" w:hAnsi="Arial" w:cs="Arial"/>
          <w:b w:val="0"/>
          <w:bCs w:val="0"/>
          <w:sz w:val="24"/>
          <w:szCs w:val="24"/>
        </w:rPr>
      </w:r>
      <w:r w:rsidRPr="003A5B22">
        <w:rPr>
          <w:rFonts w:ascii="Arial" w:hAnsi="Arial" w:cs="Arial"/>
          <w:b w:val="0"/>
          <w:bCs w:val="0"/>
          <w:sz w:val="24"/>
          <w:szCs w:val="24"/>
        </w:rPr>
        <w:fldChar w:fldCharType="separate"/>
      </w:r>
      <w:r w:rsidR="007828FE" w:rsidRPr="003A5B22">
        <w:rPr>
          <w:rFonts w:ascii="Arial" w:hAnsi="Arial" w:cs="Arial"/>
          <w:b w:val="0"/>
          <w:bCs w:val="0"/>
          <w:sz w:val="24"/>
          <w:szCs w:val="24"/>
        </w:rPr>
        <w:t xml:space="preserve">Table </w:t>
      </w:r>
      <w:r w:rsidR="007828FE">
        <w:rPr>
          <w:rFonts w:ascii="Arial" w:hAnsi="Arial" w:cs="Arial"/>
          <w:b w:val="0"/>
          <w:bCs w:val="0"/>
          <w:noProof/>
          <w:sz w:val="24"/>
          <w:szCs w:val="24"/>
        </w:rPr>
        <w:t>5</w:t>
      </w:r>
      <w:r w:rsidR="007828FE">
        <w:rPr>
          <w:rFonts w:ascii="Arial" w:hAnsi="Arial" w:cs="Arial"/>
          <w:b w:val="0"/>
          <w:bCs w:val="0"/>
          <w:sz w:val="24"/>
          <w:szCs w:val="24"/>
        </w:rPr>
        <w:noBreakHyphen/>
      </w:r>
      <w:r w:rsidR="007828FE">
        <w:rPr>
          <w:rFonts w:ascii="Arial" w:hAnsi="Arial" w:cs="Arial"/>
          <w:b w:val="0"/>
          <w:bCs w:val="0"/>
          <w:noProof/>
          <w:sz w:val="24"/>
          <w:szCs w:val="24"/>
        </w:rPr>
        <w:t>2</w:t>
      </w:r>
      <w:r w:rsidRPr="003A5B22">
        <w:rPr>
          <w:rFonts w:ascii="Arial" w:hAnsi="Arial" w:cs="Arial"/>
          <w:b w:val="0"/>
          <w:bCs w:val="0"/>
          <w:sz w:val="24"/>
          <w:szCs w:val="24"/>
        </w:rPr>
        <w:fldChar w:fldCharType="end"/>
      </w:r>
      <w:r w:rsidR="00757333" w:rsidRPr="003A5B22">
        <w:rPr>
          <w:rFonts w:ascii="Arial" w:hAnsi="Arial" w:cs="Arial"/>
          <w:b w:val="0"/>
          <w:bCs w:val="0"/>
          <w:sz w:val="24"/>
          <w:szCs w:val="24"/>
        </w:rPr>
        <w:t xml:space="preserve"> shows the lead readings of the ECGs from various types of misplacement compared to those of the correct ECG. The 24 types of placement yield 12 different ECGs since the left and right ankles have the same potential; see </w:t>
      </w:r>
      <w:r w:rsidRPr="003A5B22">
        <w:rPr>
          <w:rFonts w:ascii="Arial" w:hAnsi="Arial" w:cs="Arial"/>
          <w:b w:val="0"/>
          <w:bCs w:val="0"/>
          <w:sz w:val="24"/>
          <w:szCs w:val="24"/>
        </w:rPr>
        <w:fldChar w:fldCharType="begin"/>
      </w:r>
      <w:r w:rsidR="00757333" w:rsidRPr="003A5B22">
        <w:rPr>
          <w:rFonts w:ascii="Arial" w:hAnsi="Arial" w:cs="Arial"/>
          <w:b w:val="0"/>
          <w:bCs w:val="0"/>
          <w:sz w:val="24"/>
          <w:szCs w:val="24"/>
        </w:rPr>
        <w:instrText xml:space="preserve"> REF _Ref335137227 \h </w:instrText>
      </w:r>
      <w:r w:rsidRPr="003A5B22">
        <w:rPr>
          <w:rFonts w:ascii="Arial" w:hAnsi="Arial" w:cs="Arial"/>
          <w:b w:val="0"/>
          <w:bCs w:val="0"/>
          <w:sz w:val="24"/>
          <w:szCs w:val="24"/>
        </w:rPr>
      </w:r>
      <w:r w:rsidRPr="003A5B22">
        <w:rPr>
          <w:rFonts w:ascii="Arial" w:hAnsi="Arial" w:cs="Arial"/>
          <w:b w:val="0"/>
          <w:bCs w:val="0"/>
          <w:sz w:val="24"/>
          <w:szCs w:val="24"/>
        </w:rPr>
        <w:fldChar w:fldCharType="separate"/>
      </w:r>
      <w:r w:rsidR="007828FE" w:rsidRPr="003A5B22">
        <w:rPr>
          <w:rFonts w:ascii="Arial" w:hAnsi="Arial" w:cs="Arial"/>
          <w:b w:val="0"/>
          <w:bCs w:val="0"/>
          <w:sz w:val="24"/>
          <w:szCs w:val="24"/>
        </w:rPr>
        <w:t xml:space="preserve">Table </w:t>
      </w:r>
      <w:r w:rsidR="007828FE">
        <w:rPr>
          <w:rFonts w:ascii="Arial" w:hAnsi="Arial" w:cs="Arial"/>
          <w:b w:val="0"/>
          <w:bCs w:val="0"/>
          <w:noProof/>
          <w:sz w:val="24"/>
          <w:szCs w:val="24"/>
        </w:rPr>
        <w:t>5</w:t>
      </w:r>
      <w:r w:rsidR="007828FE">
        <w:rPr>
          <w:rFonts w:ascii="Arial" w:hAnsi="Arial" w:cs="Arial"/>
          <w:b w:val="0"/>
          <w:bCs w:val="0"/>
          <w:sz w:val="24"/>
          <w:szCs w:val="24"/>
        </w:rPr>
        <w:noBreakHyphen/>
      </w:r>
      <w:r w:rsidR="007828FE">
        <w:rPr>
          <w:rFonts w:ascii="Arial" w:hAnsi="Arial" w:cs="Arial"/>
          <w:b w:val="0"/>
          <w:bCs w:val="0"/>
          <w:noProof/>
          <w:sz w:val="24"/>
          <w:szCs w:val="24"/>
        </w:rPr>
        <w:t>1</w:t>
      </w:r>
      <w:r w:rsidRPr="003A5B22">
        <w:rPr>
          <w:rFonts w:ascii="Arial" w:hAnsi="Arial" w:cs="Arial"/>
          <w:b w:val="0"/>
          <w:bCs w:val="0"/>
          <w:sz w:val="24"/>
          <w:szCs w:val="24"/>
        </w:rPr>
        <w:fldChar w:fldCharType="end"/>
      </w:r>
      <w:r w:rsidR="00757333" w:rsidRPr="003A5B22">
        <w:rPr>
          <w:rFonts w:ascii="Arial" w:hAnsi="Arial" w:cs="Arial"/>
          <w:b w:val="0"/>
          <w:bCs w:val="0"/>
          <w:sz w:val="24"/>
          <w:szCs w:val="24"/>
        </w:rPr>
        <w:t xml:space="preserve">. Thus, </w:t>
      </w:r>
      <w:r w:rsidRPr="003A5B22">
        <w:rPr>
          <w:rFonts w:ascii="Arial" w:hAnsi="Arial" w:cs="Arial"/>
          <w:b w:val="0"/>
          <w:bCs w:val="0"/>
          <w:sz w:val="24"/>
          <w:szCs w:val="24"/>
        </w:rPr>
        <w:fldChar w:fldCharType="begin"/>
      </w:r>
      <w:r w:rsidR="00757333" w:rsidRPr="003A5B22">
        <w:rPr>
          <w:rFonts w:ascii="Arial" w:hAnsi="Arial" w:cs="Arial"/>
          <w:b w:val="0"/>
          <w:bCs w:val="0"/>
          <w:sz w:val="24"/>
          <w:szCs w:val="24"/>
        </w:rPr>
        <w:instrText xml:space="preserve"> REF _Ref312753416 \h </w:instrText>
      </w:r>
      <w:r w:rsidRPr="003A5B22">
        <w:rPr>
          <w:rFonts w:ascii="Arial" w:hAnsi="Arial" w:cs="Arial"/>
          <w:b w:val="0"/>
          <w:bCs w:val="0"/>
          <w:sz w:val="24"/>
          <w:szCs w:val="24"/>
        </w:rPr>
      </w:r>
      <w:r w:rsidRPr="003A5B22">
        <w:rPr>
          <w:rFonts w:ascii="Arial" w:hAnsi="Arial" w:cs="Arial"/>
          <w:b w:val="0"/>
          <w:bCs w:val="0"/>
          <w:sz w:val="24"/>
          <w:szCs w:val="24"/>
        </w:rPr>
        <w:fldChar w:fldCharType="separate"/>
      </w:r>
      <w:r w:rsidR="007828FE" w:rsidRPr="003A5B22">
        <w:rPr>
          <w:rFonts w:ascii="Arial" w:hAnsi="Arial" w:cs="Arial"/>
          <w:b w:val="0"/>
          <w:bCs w:val="0"/>
          <w:sz w:val="24"/>
          <w:szCs w:val="24"/>
        </w:rPr>
        <w:t xml:space="preserve">Table </w:t>
      </w:r>
      <w:r w:rsidR="007828FE">
        <w:rPr>
          <w:rFonts w:ascii="Arial" w:hAnsi="Arial" w:cs="Arial"/>
          <w:b w:val="0"/>
          <w:bCs w:val="0"/>
          <w:noProof/>
          <w:sz w:val="24"/>
          <w:szCs w:val="24"/>
        </w:rPr>
        <w:t>5</w:t>
      </w:r>
      <w:r w:rsidR="007828FE">
        <w:rPr>
          <w:rFonts w:ascii="Arial" w:hAnsi="Arial" w:cs="Arial"/>
          <w:b w:val="0"/>
          <w:bCs w:val="0"/>
          <w:sz w:val="24"/>
          <w:szCs w:val="24"/>
        </w:rPr>
        <w:noBreakHyphen/>
      </w:r>
      <w:r w:rsidR="007828FE">
        <w:rPr>
          <w:rFonts w:ascii="Arial" w:hAnsi="Arial" w:cs="Arial"/>
          <w:b w:val="0"/>
          <w:bCs w:val="0"/>
          <w:noProof/>
          <w:sz w:val="24"/>
          <w:szCs w:val="24"/>
        </w:rPr>
        <w:t>2</w:t>
      </w:r>
      <w:r w:rsidRPr="003A5B22">
        <w:rPr>
          <w:rFonts w:ascii="Arial" w:hAnsi="Arial" w:cs="Arial"/>
          <w:b w:val="0"/>
          <w:bCs w:val="0"/>
          <w:sz w:val="24"/>
          <w:szCs w:val="24"/>
        </w:rPr>
        <w:fldChar w:fldCharType="end"/>
      </w:r>
      <w:r w:rsidR="00757333" w:rsidRPr="003A5B22">
        <w:rPr>
          <w:rFonts w:ascii="Arial" w:hAnsi="Arial" w:cs="Arial"/>
          <w:b w:val="0"/>
          <w:bCs w:val="0"/>
          <w:sz w:val="24"/>
          <w:szCs w:val="24"/>
        </w:rPr>
        <w:t xml:space="preserve"> shows only the results of the 12 different ECGs. Type 1 placement corresponds to the correct ECG placement, and the reading of each lead is the correct reading. Readings of ECGs of misplacement are compared to the readings of the correct ECG. In theory, the last 6 rows of </w:t>
      </w:r>
      <w:r w:rsidRPr="003A5B22">
        <w:rPr>
          <w:rFonts w:ascii="Arial" w:hAnsi="Arial" w:cs="Arial"/>
          <w:b w:val="0"/>
          <w:bCs w:val="0"/>
          <w:sz w:val="24"/>
          <w:szCs w:val="24"/>
        </w:rPr>
        <w:fldChar w:fldCharType="begin"/>
      </w:r>
      <w:r w:rsidR="00757333" w:rsidRPr="003A5B22">
        <w:rPr>
          <w:rFonts w:ascii="Arial" w:hAnsi="Arial" w:cs="Arial"/>
          <w:b w:val="0"/>
          <w:bCs w:val="0"/>
          <w:sz w:val="24"/>
          <w:szCs w:val="24"/>
        </w:rPr>
        <w:instrText xml:space="preserve"> REF _Ref312753416 \h </w:instrText>
      </w:r>
      <w:r w:rsidRPr="003A5B22">
        <w:rPr>
          <w:rFonts w:ascii="Arial" w:hAnsi="Arial" w:cs="Arial"/>
          <w:b w:val="0"/>
          <w:bCs w:val="0"/>
          <w:sz w:val="24"/>
          <w:szCs w:val="24"/>
        </w:rPr>
      </w:r>
      <w:r w:rsidRPr="003A5B22">
        <w:rPr>
          <w:rFonts w:ascii="Arial" w:hAnsi="Arial" w:cs="Arial"/>
          <w:b w:val="0"/>
          <w:bCs w:val="0"/>
          <w:sz w:val="24"/>
          <w:szCs w:val="24"/>
        </w:rPr>
        <w:fldChar w:fldCharType="separate"/>
      </w:r>
      <w:r w:rsidR="007828FE" w:rsidRPr="003A5B22">
        <w:rPr>
          <w:rFonts w:ascii="Arial" w:hAnsi="Arial" w:cs="Arial"/>
          <w:b w:val="0"/>
          <w:bCs w:val="0"/>
          <w:sz w:val="24"/>
          <w:szCs w:val="24"/>
        </w:rPr>
        <w:t xml:space="preserve">Table </w:t>
      </w:r>
      <w:r w:rsidR="007828FE">
        <w:rPr>
          <w:rFonts w:ascii="Arial" w:hAnsi="Arial" w:cs="Arial"/>
          <w:b w:val="0"/>
          <w:bCs w:val="0"/>
          <w:noProof/>
          <w:sz w:val="24"/>
          <w:szCs w:val="24"/>
        </w:rPr>
        <w:t>5</w:t>
      </w:r>
      <w:r w:rsidR="007828FE">
        <w:rPr>
          <w:rFonts w:ascii="Arial" w:hAnsi="Arial" w:cs="Arial"/>
          <w:b w:val="0"/>
          <w:bCs w:val="0"/>
          <w:sz w:val="24"/>
          <w:szCs w:val="24"/>
        </w:rPr>
        <w:noBreakHyphen/>
      </w:r>
      <w:r w:rsidR="007828FE">
        <w:rPr>
          <w:rFonts w:ascii="Arial" w:hAnsi="Arial" w:cs="Arial"/>
          <w:b w:val="0"/>
          <w:bCs w:val="0"/>
          <w:noProof/>
          <w:sz w:val="24"/>
          <w:szCs w:val="24"/>
        </w:rPr>
        <w:t>2</w:t>
      </w:r>
      <w:r w:rsidRPr="003A5B22">
        <w:rPr>
          <w:rFonts w:ascii="Arial" w:hAnsi="Arial" w:cs="Arial"/>
          <w:b w:val="0"/>
          <w:bCs w:val="0"/>
          <w:sz w:val="24"/>
          <w:szCs w:val="24"/>
        </w:rPr>
        <w:fldChar w:fldCharType="end"/>
      </w:r>
      <w:r w:rsidR="00757333" w:rsidRPr="003A5B22">
        <w:rPr>
          <w:rFonts w:ascii="Arial" w:hAnsi="Arial" w:cs="Arial"/>
          <w:b w:val="0"/>
          <w:bCs w:val="0"/>
          <w:sz w:val="24"/>
          <w:szCs w:val="24"/>
        </w:rPr>
        <w:t xml:space="preserve"> are trivial to detect since one of the leads in these ECGs is a flat line since one of the arm electrodes is placed on the right leg.</w:t>
      </w:r>
    </w:p>
    <w:p w:rsidR="0043504A" w:rsidRPr="003A5B22" w:rsidRDefault="007B7EF7" w:rsidP="0003636C">
      <w:pPr>
        <w:pStyle w:val="Heading2"/>
      </w:pPr>
      <w:bookmarkStart w:id="135" w:name="_Toc338626529"/>
      <w:r w:rsidRPr="003A5B22">
        <w:t>5.</w:t>
      </w:r>
      <w:r w:rsidR="00227C2C" w:rsidRPr="003A5B22">
        <w:t>3</w:t>
      </w:r>
      <w:r w:rsidRPr="003A5B22">
        <w:t xml:space="preserve"> </w:t>
      </w:r>
      <w:r w:rsidR="0043504A" w:rsidRPr="003A5B22">
        <w:t>Data</w:t>
      </w:r>
      <w:bookmarkEnd w:id="135"/>
    </w:p>
    <w:p w:rsidR="00B043E2" w:rsidRPr="003A5B22" w:rsidRDefault="0003636C" w:rsidP="00B043E2">
      <w:pPr>
        <w:ind w:firstLine="720"/>
        <w:rPr>
          <w:rFonts w:ascii="Arial" w:hAnsi="Arial" w:cs="Arial"/>
          <w:lang w:eastAsia="zh-CN"/>
        </w:rPr>
      </w:pPr>
      <w:r w:rsidRPr="003A5B22">
        <w:rPr>
          <w:rFonts w:ascii="Arial" w:hAnsi="Arial" w:cs="Arial"/>
        </w:rPr>
        <w:t>Three open-s</w:t>
      </w:r>
      <w:r w:rsidR="00B07E39" w:rsidRPr="003A5B22">
        <w:rPr>
          <w:rFonts w:ascii="Arial" w:hAnsi="Arial" w:cs="Arial"/>
        </w:rPr>
        <w:t xml:space="preserve">ource databases from Physionet </w:t>
      </w:r>
      <w:r w:rsidR="006653EC" w:rsidRPr="003A5B22">
        <w:rPr>
          <w:rFonts w:ascii="Arial" w:hAnsi="Arial" w:cs="Arial"/>
        </w:rPr>
        <w:fldChar w:fldCharType="begin"/>
      </w:r>
      <w:r w:rsidR="00B07E39" w:rsidRPr="003A5B22">
        <w:rPr>
          <w:rFonts w:ascii="Arial" w:hAnsi="Arial" w:cs="Arial"/>
        </w:rPr>
        <w:instrText xml:space="preserve"> REF _Ref335137688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[139]</w:t>
      </w:r>
      <w:r w:rsidR="006653EC" w:rsidRPr="003A5B22">
        <w:rPr>
          <w:rFonts w:ascii="Arial" w:hAnsi="Arial" w:cs="Arial"/>
        </w:rPr>
        <w:fldChar w:fldCharType="end"/>
      </w:r>
      <w:r w:rsidRPr="003A5B22">
        <w:rPr>
          <w:rFonts w:ascii="Arial" w:hAnsi="Arial" w:cs="Arial"/>
        </w:rPr>
        <w:t xml:space="preserve"> were adopted for numerical studies. </w:t>
      </w:r>
      <w:r w:rsidR="00B043E2" w:rsidRPr="003A5B22">
        <w:rPr>
          <w:rFonts w:ascii="Arial" w:hAnsi="Arial" w:cs="Arial"/>
        </w:rPr>
        <w:t xml:space="preserve">The St.-Petersburg  (StP) Institute of Cardiological Technics 12-lead Arrhythmia Data includes 75 annotated recordings extracted from 32 Holter records </w:t>
      </w:r>
      <w:r w:rsidR="006653EC" w:rsidRPr="003A5B22">
        <w:rPr>
          <w:rFonts w:ascii="Arial" w:hAnsi="Arial" w:cs="Arial"/>
        </w:rPr>
        <w:fldChar w:fldCharType="begin"/>
      </w:r>
      <w:r w:rsidR="00B043E2" w:rsidRPr="003A5B22">
        <w:rPr>
          <w:rFonts w:ascii="Arial" w:hAnsi="Arial" w:cs="Arial"/>
        </w:rPr>
        <w:instrText xml:space="preserve"> REF _Ref335137688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[139]</w:t>
      </w:r>
      <w:r w:rsidR="006653EC" w:rsidRPr="003A5B22">
        <w:rPr>
          <w:rFonts w:ascii="Arial" w:hAnsi="Arial" w:cs="Arial"/>
        </w:rPr>
        <w:fldChar w:fldCharType="end"/>
      </w:r>
      <w:r w:rsidR="006653EC" w:rsidRPr="003A5B22">
        <w:rPr>
          <w:rFonts w:ascii="Arial" w:hAnsi="Arial" w:cs="Arial"/>
        </w:rPr>
        <w:fldChar w:fldCharType="begin"/>
      </w:r>
      <w:r w:rsidR="00B043E2" w:rsidRPr="003A5B22">
        <w:rPr>
          <w:rFonts w:ascii="Arial" w:hAnsi="Arial" w:cs="Arial"/>
        </w:rPr>
        <w:instrText xml:space="preserve"> REF _Ref335137799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[141]</w:t>
      </w:r>
      <w:r w:rsidR="006653EC" w:rsidRPr="003A5B22">
        <w:rPr>
          <w:rFonts w:ascii="Arial" w:hAnsi="Arial" w:cs="Arial"/>
        </w:rPr>
        <w:fldChar w:fldCharType="end"/>
      </w:r>
      <w:r w:rsidR="00B043E2" w:rsidRPr="003A5B22">
        <w:rPr>
          <w:rFonts w:ascii="Arial" w:hAnsi="Arial" w:cs="Arial"/>
        </w:rPr>
        <w:t>. Each record is 30 minutes long and is sampled at 257 Hz. The ECGs were collected from 46 patients, among which 2 were with Acute MI, 5 were with Transient Ischemic Attack, 4 were with Prior MI, 7 were with Coronary Artery Disease with Hypertension, 1 was with Sinus Node Dysfunction, 18 were with Supraventricular Ectopy, 3 were with Atrial Fibrillation or SVTA, 2 were with WPW, 1 was with AV Block, and 3 were with Bundle Branch Block. For each record, we removed the first two seconds and the last two seconds and then we divided each of record into 10-second segments, which produces 13,425 10-second records.</w:t>
      </w:r>
    </w:p>
    <w:p w:rsidR="0003636C" w:rsidRDefault="0003636C" w:rsidP="0003636C">
      <w:pPr>
        <w:rPr>
          <w:rFonts w:ascii="Arial" w:hAnsi="Arial" w:cs="Arial"/>
          <w:lang w:eastAsia="zh-CN"/>
        </w:rPr>
      </w:pPr>
    </w:p>
    <w:p w:rsidR="00757333" w:rsidRPr="003A5B22" w:rsidRDefault="00757333" w:rsidP="00757333">
      <w:pPr>
        <w:pStyle w:val="Caption"/>
        <w:keepNext/>
        <w:rPr>
          <w:rFonts w:ascii="Arial" w:hAnsi="Arial" w:cs="Arial"/>
          <w:b w:val="0"/>
          <w:bCs w:val="0"/>
          <w:sz w:val="24"/>
          <w:szCs w:val="24"/>
        </w:rPr>
      </w:pPr>
      <w:bookmarkStart w:id="136" w:name="_Ref312753416"/>
      <w:bookmarkStart w:id="137" w:name="_Toc338626597"/>
      <w:r w:rsidRPr="003A5B22">
        <w:rPr>
          <w:rFonts w:ascii="Arial" w:hAnsi="Arial" w:cs="Arial"/>
          <w:b w:val="0"/>
          <w:bCs w:val="0"/>
          <w:sz w:val="24"/>
          <w:szCs w:val="24"/>
        </w:rPr>
        <w:t xml:space="preserve">Table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Table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bookmarkEnd w:id="136"/>
      <w:r w:rsidRPr="003A5B22">
        <w:rPr>
          <w:rFonts w:ascii="Arial" w:hAnsi="Arial" w:cs="Arial"/>
          <w:b w:val="0"/>
          <w:bCs w:val="0"/>
          <w:sz w:val="24"/>
          <w:szCs w:val="24"/>
        </w:rPr>
        <w:t>. ECGs from various types of misplacement compared to the correct ECG.</w:t>
      </w:r>
      <w:bookmarkEnd w:id="137"/>
    </w:p>
    <w:p w:rsidR="00757333" w:rsidRPr="003A5B22" w:rsidRDefault="00757333" w:rsidP="00757333">
      <w:pPr>
        <w:rPr>
          <w:rFonts w:ascii="Arial" w:hAnsi="Arial" w:cs="Arial"/>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546"/>
        <w:gridCol w:w="2435"/>
        <w:gridCol w:w="605"/>
        <w:gridCol w:w="605"/>
        <w:gridCol w:w="605"/>
        <w:gridCol w:w="936"/>
        <w:gridCol w:w="936"/>
        <w:gridCol w:w="936"/>
        <w:gridCol w:w="1388"/>
      </w:tblGrid>
      <w:tr w:rsidR="00757333" w:rsidRPr="003A5B22" w:rsidTr="001541C6">
        <w:trPr>
          <w:cantSplit/>
          <w:trHeight w:val="128"/>
          <w:jc w:val="center"/>
        </w:trPr>
        <w:tc>
          <w:tcPr>
            <w:tcW w:w="1092" w:type="dxa"/>
            <w:gridSpan w:val="2"/>
            <w:vMerge w:val="restart"/>
            <w:shd w:val="clear" w:color="auto" w:fill="D9D9D9"/>
            <w:vAlign w:val="center"/>
          </w:tcPr>
          <w:p w:rsidR="00757333" w:rsidRPr="003A5B22" w:rsidRDefault="00757333" w:rsidP="001541C6">
            <w:pPr>
              <w:rPr>
                <w:rFonts w:ascii="Arial" w:hAnsi="Arial" w:cs="Arial"/>
                <w:b/>
                <w:sz w:val="22"/>
              </w:rPr>
            </w:pPr>
          </w:p>
        </w:tc>
        <w:tc>
          <w:tcPr>
            <w:tcW w:w="2435" w:type="dxa"/>
            <w:shd w:val="clear" w:color="auto" w:fill="D9D9D9"/>
            <w:vAlign w:val="center"/>
          </w:tcPr>
          <w:p w:rsidR="00757333" w:rsidRPr="003A5B22" w:rsidRDefault="00757333" w:rsidP="001541C6">
            <w:pPr>
              <w:jc w:val="center"/>
              <w:rPr>
                <w:rFonts w:ascii="Arial" w:hAnsi="Arial" w:cs="Arial"/>
                <w:b/>
                <w:sz w:val="22"/>
              </w:rPr>
            </w:pPr>
          </w:p>
        </w:tc>
        <w:tc>
          <w:tcPr>
            <w:tcW w:w="6011" w:type="dxa"/>
            <w:gridSpan w:val="7"/>
            <w:shd w:val="clear" w:color="auto" w:fill="D9D9D9"/>
            <w:vAlign w:val="center"/>
          </w:tcPr>
          <w:p w:rsidR="00757333" w:rsidRPr="003A5B22" w:rsidRDefault="00757333" w:rsidP="001541C6">
            <w:pPr>
              <w:jc w:val="center"/>
              <w:rPr>
                <w:rFonts w:ascii="Arial" w:hAnsi="Arial" w:cs="Arial"/>
                <w:sz w:val="22"/>
              </w:rPr>
            </w:pPr>
            <w:r w:rsidRPr="003A5B22">
              <w:rPr>
                <w:rFonts w:ascii="Arial" w:hAnsi="Arial" w:cs="Arial"/>
                <w:sz w:val="22"/>
              </w:rPr>
              <w:t>Lead Reading</w:t>
            </w:r>
          </w:p>
        </w:tc>
      </w:tr>
      <w:tr w:rsidR="00757333" w:rsidRPr="003A5B22" w:rsidTr="001541C6">
        <w:trPr>
          <w:cantSplit/>
          <w:trHeight w:val="127"/>
          <w:jc w:val="center"/>
        </w:trPr>
        <w:tc>
          <w:tcPr>
            <w:tcW w:w="1092" w:type="dxa"/>
            <w:gridSpan w:val="2"/>
            <w:vMerge/>
            <w:shd w:val="clear" w:color="auto" w:fill="D9D9D9"/>
            <w:vAlign w:val="center"/>
          </w:tcPr>
          <w:p w:rsidR="00757333" w:rsidRPr="003A5B22" w:rsidRDefault="00757333" w:rsidP="001541C6">
            <w:pPr>
              <w:rPr>
                <w:rFonts w:ascii="Arial" w:hAnsi="Arial" w:cs="Arial"/>
                <w:sz w:val="22"/>
              </w:rPr>
            </w:pPr>
          </w:p>
        </w:tc>
        <w:tc>
          <w:tcPr>
            <w:tcW w:w="2435" w:type="dxa"/>
            <w:shd w:val="clear" w:color="auto" w:fill="D9D9D9"/>
            <w:vAlign w:val="center"/>
          </w:tcPr>
          <w:p w:rsidR="00757333" w:rsidRPr="003A5B22" w:rsidRDefault="00757333" w:rsidP="001541C6">
            <w:pPr>
              <w:rPr>
                <w:rFonts w:ascii="Arial" w:hAnsi="Arial" w:cs="Arial"/>
                <w:sz w:val="22"/>
              </w:rPr>
            </w:pPr>
            <w:r w:rsidRPr="003A5B22">
              <w:rPr>
                <w:rFonts w:ascii="Arial" w:hAnsi="Arial" w:cs="Arial"/>
                <w:sz w:val="22"/>
              </w:rPr>
              <w:t>Cable Reversal</w:t>
            </w:r>
          </w:p>
        </w:tc>
        <w:tc>
          <w:tcPr>
            <w:tcW w:w="605" w:type="dxa"/>
            <w:shd w:val="clear" w:color="auto" w:fill="D9D9D9"/>
            <w:vAlign w:val="center"/>
          </w:tcPr>
          <w:p w:rsidR="00757333" w:rsidRPr="003A5B22" w:rsidRDefault="00757333" w:rsidP="001541C6">
            <w:pPr>
              <w:rPr>
                <w:rFonts w:ascii="Arial" w:hAnsi="Arial" w:cs="Arial"/>
                <w:sz w:val="22"/>
              </w:rPr>
            </w:pPr>
            <w:r w:rsidRPr="003A5B22">
              <w:rPr>
                <w:rFonts w:ascii="Arial" w:hAnsi="Arial" w:cs="Arial"/>
                <w:sz w:val="22"/>
              </w:rPr>
              <w:t>“I”</w:t>
            </w:r>
          </w:p>
        </w:tc>
        <w:tc>
          <w:tcPr>
            <w:tcW w:w="605" w:type="dxa"/>
            <w:shd w:val="clear" w:color="auto" w:fill="D9D9D9"/>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605" w:type="dxa"/>
            <w:shd w:val="clear" w:color="auto" w:fill="D9D9D9"/>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936" w:type="dxa"/>
            <w:shd w:val="clear" w:color="auto" w:fill="D9D9D9"/>
            <w:vAlign w:val="center"/>
          </w:tcPr>
          <w:p w:rsidR="00757333" w:rsidRPr="003A5B22" w:rsidRDefault="00757333" w:rsidP="001541C6">
            <w:pPr>
              <w:rPr>
                <w:rFonts w:ascii="Arial" w:hAnsi="Arial" w:cs="Arial"/>
                <w:sz w:val="22"/>
              </w:rPr>
            </w:pPr>
            <w:r w:rsidRPr="003A5B22">
              <w:rPr>
                <w:rFonts w:ascii="Arial" w:hAnsi="Arial" w:cs="Arial"/>
                <w:sz w:val="22"/>
              </w:rPr>
              <w:t>“AVR”</w:t>
            </w:r>
          </w:p>
        </w:tc>
        <w:tc>
          <w:tcPr>
            <w:tcW w:w="936" w:type="dxa"/>
            <w:shd w:val="clear" w:color="auto" w:fill="D9D9D9"/>
            <w:vAlign w:val="center"/>
          </w:tcPr>
          <w:p w:rsidR="00757333" w:rsidRPr="003A5B22" w:rsidRDefault="00757333" w:rsidP="001541C6">
            <w:pPr>
              <w:rPr>
                <w:rFonts w:ascii="Arial" w:hAnsi="Arial" w:cs="Arial"/>
                <w:sz w:val="22"/>
              </w:rPr>
            </w:pPr>
            <w:r w:rsidRPr="003A5B22">
              <w:rPr>
                <w:rFonts w:ascii="Arial" w:hAnsi="Arial" w:cs="Arial"/>
                <w:sz w:val="22"/>
              </w:rPr>
              <w:t>“AVL”</w:t>
            </w:r>
          </w:p>
        </w:tc>
        <w:tc>
          <w:tcPr>
            <w:tcW w:w="936" w:type="dxa"/>
            <w:shd w:val="clear" w:color="auto" w:fill="D9D9D9"/>
            <w:vAlign w:val="center"/>
          </w:tcPr>
          <w:p w:rsidR="00757333" w:rsidRPr="003A5B22" w:rsidRDefault="00757333" w:rsidP="001541C6">
            <w:pPr>
              <w:rPr>
                <w:rFonts w:ascii="Arial" w:hAnsi="Arial" w:cs="Arial"/>
                <w:sz w:val="22"/>
              </w:rPr>
            </w:pPr>
            <w:r w:rsidRPr="003A5B22">
              <w:rPr>
                <w:rFonts w:ascii="Arial" w:hAnsi="Arial" w:cs="Arial"/>
                <w:sz w:val="22"/>
              </w:rPr>
              <w:t>“AVF”</w:t>
            </w:r>
          </w:p>
        </w:tc>
        <w:tc>
          <w:tcPr>
            <w:tcW w:w="1388" w:type="dxa"/>
            <w:shd w:val="clear" w:color="auto" w:fill="D9D9D9"/>
            <w:vAlign w:val="center"/>
          </w:tcPr>
          <w:p w:rsidR="00757333" w:rsidRPr="003A5B22" w:rsidRDefault="00757333" w:rsidP="001541C6">
            <w:pPr>
              <w:rPr>
                <w:rFonts w:ascii="Arial" w:hAnsi="Arial" w:cs="Arial"/>
                <w:sz w:val="22"/>
              </w:rPr>
            </w:pPr>
            <w:r w:rsidRPr="003A5B22">
              <w:rPr>
                <w:rFonts w:ascii="Arial" w:hAnsi="Arial" w:cs="Arial"/>
                <w:sz w:val="22"/>
              </w:rPr>
              <w:t>“V1-V6”</w:t>
            </w:r>
          </w:p>
        </w:tc>
      </w:tr>
      <w:tr w:rsidR="00757333" w:rsidRPr="003A5B22" w:rsidTr="001541C6">
        <w:trPr>
          <w:cantSplit/>
          <w:jc w:val="center"/>
        </w:trPr>
        <w:tc>
          <w:tcPr>
            <w:tcW w:w="546" w:type="dxa"/>
            <w:vMerge w:val="restart"/>
            <w:shd w:val="clear" w:color="auto" w:fill="D9D9D9"/>
            <w:textDirection w:val="btLr"/>
            <w:vAlign w:val="center"/>
          </w:tcPr>
          <w:p w:rsidR="00757333" w:rsidRPr="003A5B22" w:rsidRDefault="00757333" w:rsidP="001541C6">
            <w:pPr>
              <w:ind w:left="113" w:right="113"/>
              <w:jc w:val="center"/>
              <w:rPr>
                <w:rFonts w:ascii="Arial" w:hAnsi="Arial" w:cs="Arial"/>
                <w:sz w:val="22"/>
              </w:rPr>
            </w:pPr>
            <w:r w:rsidRPr="003A5B22">
              <w:rPr>
                <w:rFonts w:ascii="Arial" w:hAnsi="Arial" w:cs="Arial"/>
                <w:b/>
                <w:sz w:val="22"/>
              </w:rPr>
              <w:t>Electrode placement</w:t>
            </w:r>
          </w:p>
        </w:tc>
        <w:tc>
          <w:tcPr>
            <w:tcW w:w="546" w:type="dxa"/>
            <w:vAlign w:val="center"/>
          </w:tcPr>
          <w:p w:rsidR="00757333" w:rsidRPr="003A5B22" w:rsidRDefault="00757333" w:rsidP="001541C6">
            <w:pPr>
              <w:rPr>
                <w:rFonts w:ascii="Arial" w:hAnsi="Arial" w:cs="Arial"/>
                <w:sz w:val="22"/>
              </w:rPr>
            </w:pPr>
            <w:r w:rsidRPr="003A5B22">
              <w:rPr>
                <w:rFonts w:ascii="Arial" w:hAnsi="Arial" w:cs="Arial"/>
                <w:sz w:val="22"/>
              </w:rPr>
              <w:t>1</w:t>
            </w:r>
          </w:p>
        </w:tc>
        <w:tc>
          <w:tcPr>
            <w:tcW w:w="2435" w:type="dxa"/>
            <w:vAlign w:val="center"/>
          </w:tcPr>
          <w:p w:rsidR="00757333" w:rsidRPr="003A5B22" w:rsidRDefault="00757333" w:rsidP="001541C6">
            <w:pPr>
              <w:rPr>
                <w:rFonts w:ascii="Arial" w:hAnsi="Arial" w:cs="Arial"/>
                <w:sz w:val="22"/>
              </w:rPr>
            </w:pPr>
            <w:r w:rsidRPr="003A5B22">
              <w:rPr>
                <w:rFonts w:ascii="Arial" w:hAnsi="Arial" w:cs="Arial"/>
                <w:sz w:val="22"/>
              </w:rPr>
              <w:t>None</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AVR</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AVL</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AVF</w:t>
            </w:r>
          </w:p>
        </w:tc>
        <w:tc>
          <w:tcPr>
            <w:tcW w:w="1388" w:type="dxa"/>
            <w:vAlign w:val="center"/>
          </w:tcPr>
          <w:p w:rsidR="00757333" w:rsidRPr="003A5B22" w:rsidRDefault="00757333" w:rsidP="001541C6">
            <w:pPr>
              <w:rPr>
                <w:rFonts w:ascii="Arial" w:hAnsi="Arial" w:cs="Arial"/>
                <w:sz w:val="22"/>
              </w:rPr>
            </w:pPr>
            <w:r w:rsidRPr="003A5B22">
              <w:rPr>
                <w:rFonts w:ascii="Arial" w:hAnsi="Arial" w:cs="Arial"/>
                <w:sz w:val="22"/>
              </w:rPr>
              <w:t>V1-V6</w:t>
            </w:r>
          </w:p>
        </w:tc>
      </w:tr>
      <w:tr w:rsidR="00757333" w:rsidRPr="003A5B22" w:rsidTr="001541C6">
        <w:trPr>
          <w:cantSplit/>
          <w:jc w:val="center"/>
        </w:trPr>
        <w:tc>
          <w:tcPr>
            <w:tcW w:w="546" w:type="dxa"/>
            <w:vMerge/>
            <w:shd w:val="clear" w:color="auto" w:fill="D9D9D9"/>
            <w:vAlign w:val="center"/>
          </w:tcPr>
          <w:p w:rsidR="00757333" w:rsidRPr="003A5B22" w:rsidRDefault="00757333" w:rsidP="001541C6">
            <w:pPr>
              <w:rPr>
                <w:rFonts w:ascii="Arial" w:hAnsi="Arial" w:cs="Arial"/>
                <w:sz w:val="22"/>
              </w:rPr>
            </w:pPr>
          </w:p>
        </w:tc>
        <w:tc>
          <w:tcPr>
            <w:tcW w:w="546" w:type="dxa"/>
            <w:vAlign w:val="center"/>
          </w:tcPr>
          <w:p w:rsidR="00757333" w:rsidRPr="003A5B22" w:rsidRDefault="00757333" w:rsidP="001541C6">
            <w:pPr>
              <w:rPr>
                <w:rFonts w:ascii="Arial" w:hAnsi="Arial" w:cs="Arial"/>
                <w:sz w:val="22"/>
              </w:rPr>
            </w:pPr>
            <w:r w:rsidRPr="003A5B22">
              <w:rPr>
                <w:rFonts w:ascii="Arial" w:hAnsi="Arial" w:cs="Arial"/>
                <w:sz w:val="22"/>
              </w:rPr>
              <w:t>2</w:t>
            </w:r>
          </w:p>
        </w:tc>
        <w:tc>
          <w:tcPr>
            <w:tcW w:w="2435" w:type="dxa"/>
            <w:vAlign w:val="center"/>
          </w:tcPr>
          <w:p w:rsidR="00757333" w:rsidRPr="003A5B22" w:rsidRDefault="00757333" w:rsidP="001541C6">
            <w:pPr>
              <w:rPr>
                <w:rFonts w:ascii="Arial" w:hAnsi="Arial" w:cs="Arial"/>
                <w:sz w:val="22"/>
              </w:rPr>
            </w:pPr>
            <w:r w:rsidRPr="003A5B22">
              <w:rPr>
                <w:rFonts w:ascii="Arial" w:hAnsi="Arial" w:cs="Arial"/>
                <w:sz w:val="22"/>
              </w:rPr>
              <w:t>LA/RA</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AVL</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AVR</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AVF</w:t>
            </w:r>
          </w:p>
        </w:tc>
        <w:tc>
          <w:tcPr>
            <w:tcW w:w="1388" w:type="dxa"/>
            <w:vAlign w:val="center"/>
          </w:tcPr>
          <w:p w:rsidR="00757333" w:rsidRPr="003A5B22" w:rsidRDefault="00757333" w:rsidP="001541C6">
            <w:pPr>
              <w:rPr>
                <w:rFonts w:ascii="Arial" w:hAnsi="Arial" w:cs="Arial"/>
                <w:sz w:val="22"/>
              </w:rPr>
            </w:pPr>
            <w:r w:rsidRPr="003A5B22">
              <w:rPr>
                <w:rFonts w:ascii="Arial" w:hAnsi="Arial" w:cs="Arial"/>
                <w:sz w:val="22"/>
              </w:rPr>
              <w:t>Unchanged</w:t>
            </w:r>
          </w:p>
        </w:tc>
      </w:tr>
      <w:tr w:rsidR="00757333" w:rsidRPr="003A5B22" w:rsidTr="001541C6">
        <w:trPr>
          <w:cantSplit/>
          <w:jc w:val="center"/>
        </w:trPr>
        <w:tc>
          <w:tcPr>
            <w:tcW w:w="546" w:type="dxa"/>
            <w:vMerge/>
            <w:shd w:val="clear" w:color="auto" w:fill="D9D9D9"/>
            <w:vAlign w:val="center"/>
          </w:tcPr>
          <w:p w:rsidR="00757333" w:rsidRPr="003A5B22" w:rsidRDefault="00757333" w:rsidP="001541C6">
            <w:pPr>
              <w:rPr>
                <w:rFonts w:ascii="Arial" w:hAnsi="Arial" w:cs="Arial"/>
                <w:sz w:val="22"/>
              </w:rPr>
            </w:pPr>
          </w:p>
        </w:tc>
        <w:tc>
          <w:tcPr>
            <w:tcW w:w="546" w:type="dxa"/>
            <w:vAlign w:val="center"/>
          </w:tcPr>
          <w:p w:rsidR="00757333" w:rsidRPr="003A5B22" w:rsidRDefault="00757333" w:rsidP="001541C6">
            <w:pPr>
              <w:rPr>
                <w:rFonts w:ascii="Arial" w:hAnsi="Arial" w:cs="Arial"/>
                <w:sz w:val="22"/>
              </w:rPr>
            </w:pPr>
            <w:r w:rsidRPr="003A5B22">
              <w:rPr>
                <w:rFonts w:ascii="Arial" w:hAnsi="Arial" w:cs="Arial"/>
                <w:sz w:val="22"/>
              </w:rPr>
              <w:t>3</w:t>
            </w:r>
          </w:p>
        </w:tc>
        <w:tc>
          <w:tcPr>
            <w:tcW w:w="2435" w:type="dxa"/>
            <w:vAlign w:val="center"/>
          </w:tcPr>
          <w:p w:rsidR="00757333" w:rsidRPr="003A5B22" w:rsidRDefault="00757333" w:rsidP="001541C6">
            <w:pPr>
              <w:rPr>
                <w:rFonts w:ascii="Arial" w:hAnsi="Arial" w:cs="Arial"/>
                <w:sz w:val="22"/>
              </w:rPr>
            </w:pPr>
            <w:r w:rsidRPr="003A5B22">
              <w:rPr>
                <w:rFonts w:ascii="Arial" w:hAnsi="Arial" w:cs="Arial"/>
                <w:sz w:val="22"/>
              </w:rPr>
              <w:t>RA/LL</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AVF</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AVL</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AVR</w:t>
            </w:r>
          </w:p>
        </w:tc>
        <w:tc>
          <w:tcPr>
            <w:tcW w:w="1388" w:type="dxa"/>
            <w:vAlign w:val="center"/>
          </w:tcPr>
          <w:p w:rsidR="00757333" w:rsidRPr="003A5B22" w:rsidRDefault="00757333" w:rsidP="001541C6">
            <w:pPr>
              <w:rPr>
                <w:rFonts w:ascii="Arial" w:hAnsi="Arial" w:cs="Arial"/>
                <w:sz w:val="22"/>
              </w:rPr>
            </w:pPr>
            <w:r w:rsidRPr="003A5B22">
              <w:rPr>
                <w:rFonts w:ascii="Arial" w:hAnsi="Arial" w:cs="Arial"/>
                <w:sz w:val="22"/>
              </w:rPr>
              <w:t>Unchanged</w:t>
            </w:r>
          </w:p>
        </w:tc>
      </w:tr>
      <w:tr w:rsidR="00757333" w:rsidRPr="003A5B22" w:rsidTr="001541C6">
        <w:trPr>
          <w:cantSplit/>
          <w:jc w:val="center"/>
        </w:trPr>
        <w:tc>
          <w:tcPr>
            <w:tcW w:w="546" w:type="dxa"/>
            <w:vMerge/>
            <w:shd w:val="clear" w:color="auto" w:fill="D9D9D9"/>
            <w:vAlign w:val="center"/>
          </w:tcPr>
          <w:p w:rsidR="00757333" w:rsidRPr="003A5B22" w:rsidRDefault="00757333" w:rsidP="001541C6">
            <w:pPr>
              <w:rPr>
                <w:rFonts w:ascii="Arial" w:hAnsi="Arial" w:cs="Arial"/>
                <w:sz w:val="22"/>
              </w:rPr>
            </w:pPr>
          </w:p>
        </w:tc>
        <w:tc>
          <w:tcPr>
            <w:tcW w:w="546" w:type="dxa"/>
            <w:vAlign w:val="center"/>
          </w:tcPr>
          <w:p w:rsidR="00757333" w:rsidRPr="003A5B22" w:rsidRDefault="00757333" w:rsidP="001541C6">
            <w:pPr>
              <w:rPr>
                <w:rFonts w:ascii="Arial" w:hAnsi="Arial" w:cs="Arial"/>
                <w:sz w:val="22"/>
              </w:rPr>
            </w:pPr>
            <w:r w:rsidRPr="003A5B22">
              <w:rPr>
                <w:rFonts w:ascii="Arial" w:hAnsi="Arial" w:cs="Arial"/>
                <w:sz w:val="22"/>
              </w:rPr>
              <w:t>4</w:t>
            </w:r>
          </w:p>
        </w:tc>
        <w:tc>
          <w:tcPr>
            <w:tcW w:w="2435" w:type="dxa"/>
            <w:vAlign w:val="center"/>
          </w:tcPr>
          <w:p w:rsidR="00757333" w:rsidRPr="003A5B22" w:rsidRDefault="00757333" w:rsidP="001541C6">
            <w:pPr>
              <w:rPr>
                <w:rFonts w:ascii="Arial" w:hAnsi="Arial" w:cs="Arial"/>
                <w:sz w:val="22"/>
              </w:rPr>
            </w:pPr>
            <w:r w:rsidRPr="003A5B22">
              <w:rPr>
                <w:rFonts w:ascii="Arial" w:hAnsi="Arial" w:cs="Arial"/>
                <w:sz w:val="22"/>
              </w:rPr>
              <w:t>LA/LL</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AVR</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AVF</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AVL</w:t>
            </w:r>
          </w:p>
        </w:tc>
        <w:tc>
          <w:tcPr>
            <w:tcW w:w="1388" w:type="dxa"/>
            <w:vAlign w:val="center"/>
          </w:tcPr>
          <w:p w:rsidR="00757333" w:rsidRPr="003A5B22" w:rsidRDefault="00757333" w:rsidP="001541C6">
            <w:pPr>
              <w:rPr>
                <w:rFonts w:ascii="Arial" w:hAnsi="Arial" w:cs="Arial"/>
                <w:sz w:val="22"/>
              </w:rPr>
            </w:pPr>
            <w:r w:rsidRPr="003A5B22">
              <w:rPr>
                <w:rFonts w:ascii="Arial" w:hAnsi="Arial" w:cs="Arial"/>
                <w:sz w:val="22"/>
              </w:rPr>
              <w:t>Unchanged</w:t>
            </w:r>
          </w:p>
        </w:tc>
      </w:tr>
      <w:tr w:rsidR="00757333" w:rsidRPr="003A5B22" w:rsidTr="001541C6">
        <w:trPr>
          <w:cantSplit/>
          <w:jc w:val="center"/>
        </w:trPr>
        <w:tc>
          <w:tcPr>
            <w:tcW w:w="546" w:type="dxa"/>
            <w:vMerge/>
            <w:shd w:val="clear" w:color="auto" w:fill="D9D9D9"/>
            <w:vAlign w:val="center"/>
          </w:tcPr>
          <w:p w:rsidR="00757333" w:rsidRPr="003A5B22" w:rsidRDefault="00757333" w:rsidP="001541C6">
            <w:pPr>
              <w:rPr>
                <w:rFonts w:ascii="Arial" w:hAnsi="Arial" w:cs="Arial"/>
                <w:sz w:val="22"/>
              </w:rPr>
            </w:pPr>
          </w:p>
        </w:tc>
        <w:tc>
          <w:tcPr>
            <w:tcW w:w="546" w:type="dxa"/>
            <w:vAlign w:val="center"/>
          </w:tcPr>
          <w:p w:rsidR="00757333" w:rsidRPr="003A5B22" w:rsidRDefault="00757333" w:rsidP="001541C6">
            <w:pPr>
              <w:rPr>
                <w:rFonts w:ascii="Arial" w:hAnsi="Arial" w:cs="Arial"/>
                <w:sz w:val="22"/>
              </w:rPr>
            </w:pPr>
            <w:r w:rsidRPr="003A5B22">
              <w:rPr>
                <w:rFonts w:ascii="Arial" w:hAnsi="Arial" w:cs="Arial"/>
                <w:sz w:val="22"/>
              </w:rPr>
              <w:t>5</w:t>
            </w:r>
          </w:p>
        </w:tc>
        <w:tc>
          <w:tcPr>
            <w:tcW w:w="2435" w:type="dxa"/>
            <w:vAlign w:val="center"/>
          </w:tcPr>
          <w:p w:rsidR="00757333" w:rsidRPr="003A5B22" w:rsidRDefault="00757333" w:rsidP="001541C6">
            <w:pPr>
              <w:rPr>
                <w:rFonts w:ascii="Arial" w:hAnsi="Arial" w:cs="Arial"/>
                <w:sz w:val="22"/>
              </w:rPr>
            </w:pPr>
            <w:r w:rsidRPr="003A5B22">
              <w:rPr>
                <w:rFonts w:ascii="Arial" w:hAnsi="Arial" w:cs="Arial"/>
                <w:sz w:val="22"/>
              </w:rPr>
              <w:t>RA&gt;LA&gt;LL&gt;RA</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AVL</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AVF</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AVR</w:t>
            </w:r>
          </w:p>
        </w:tc>
        <w:tc>
          <w:tcPr>
            <w:tcW w:w="1388" w:type="dxa"/>
            <w:vAlign w:val="center"/>
          </w:tcPr>
          <w:p w:rsidR="00757333" w:rsidRPr="003A5B22" w:rsidRDefault="00757333" w:rsidP="001541C6">
            <w:pPr>
              <w:rPr>
                <w:rFonts w:ascii="Arial" w:hAnsi="Arial" w:cs="Arial"/>
                <w:sz w:val="22"/>
              </w:rPr>
            </w:pPr>
            <w:r w:rsidRPr="003A5B22">
              <w:rPr>
                <w:rFonts w:ascii="Arial" w:hAnsi="Arial" w:cs="Arial"/>
                <w:sz w:val="22"/>
              </w:rPr>
              <w:t>Unchanged</w:t>
            </w:r>
          </w:p>
        </w:tc>
      </w:tr>
      <w:tr w:rsidR="00757333" w:rsidRPr="003A5B22" w:rsidTr="001541C6">
        <w:trPr>
          <w:cantSplit/>
          <w:jc w:val="center"/>
        </w:trPr>
        <w:tc>
          <w:tcPr>
            <w:tcW w:w="546" w:type="dxa"/>
            <w:vMerge/>
            <w:shd w:val="clear" w:color="auto" w:fill="D9D9D9"/>
            <w:vAlign w:val="center"/>
          </w:tcPr>
          <w:p w:rsidR="00757333" w:rsidRPr="003A5B22" w:rsidRDefault="00757333" w:rsidP="001541C6">
            <w:pPr>
              <w:rPr>
                <w:rFonts w:ascii="Arial" w:hAnsi="Arial" w:cs="Arial"/>
                <w:sz w:val="22"/>
              </w:rPr>
            </w:pPr>
          </w:p>
        </w:tc>
        <w:tc>
          <w:tcPr>
            <w:tcW w:w="546" w:type="dxa"/>
            <w:vAlign w:val="center"/>
          </w:tcPr>
          <w:p w:rsidR="00757333" w:rsidRPr="003A5B22" w:rsidRDefault="00757333" w:rsidP="001541C6">
            <w:pPr>
              <w:rPr>
                <w:rFonts w:ascii="Arial" w:hAnsi="Arial" w:cs="Arial"/>
                <w:sz w:val="22"/>
              </w:rPr>
            </w:pPr>
            <w:r w:rsidRPr="003A5B22">
              <w:rPr>
                <w:rFonts w:ascii="Arial" w:hAnsi="Arial" w:cs="Arial"/>
                <w:sz w:val="22"/>
              </w:rPr>
              <w:t>6</w:t>
            </w:r>
          </w:p>
        </w:tc>
        <w:tc>
          <w:tcPr>
            <w:tcW w:w="2435" w:type="dxa"/>
            <w:vAlign w:val="center"/>
          </w:tcPr>
          <w:p w:rsidR="00757333" w:rsidRPr="003A5B22" w:rsidRDefault="00757333" w:rsidP="001541C6">
            <w:pPr>
              <w:rPr>
                <w:rFonts w:ascii="Arial" w:hAnsi="Arial" w:cs="Arial"/>
                <w:sz w:val="22"/>
              </w:rPr>
            </w:pPr>
            <w:r w:rsidRPr="003A5B22">
              <w:rPr>
                <w:rFonts w:ascii="Arial" w:hAnsi="Arial" w:cs="Arial"/>
                <w:sz w:val="22"/>
              </w:rPr>
              <w:t>RA&gt;LL&gt;LA&gt;RA</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AVF</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AVR</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AVL</w:t>
            </w:r>
          </w:p>
        </w:tc>
        <w:tc>
          <w:tcPr>
            <w:tcW w:w="1388" w:type="dxa"/>
            <w:vAlign w:val="center"/>
          </w:tcPr>
          <w:p w:rsidR="00757333" w:rsidRPr="003A5B22" w:rsidRDefault="00757333" w:rsidP="001541C6">
            <w:pPr>
              <w:rPr>
                <w:rFonts w:ascii="Arial" w:hAnsi="Arial" w:cs="Arial"/>
                <w:sz w:val="22"/>
              </w:rPr>
            </w:pPr>
            <w:r w:rsidRPr="003A5B22">
              <w:rPr>
                <w:rFonts w:ascii="Arial" w:hAnsi="Arial" w:cs="Arial"/>
                <w:sz w:val="22"/>
              </w:rPr>
              <w:t>Unchanged</w:t>
            </w:r>
          </w:p>
        </w:tc>
      </w:tr>
      <w:tr w:rsidR="00757333" w:rsidRPr="003A5B22" w:rsidTr="001541C6">
        <w:trPr>
          <w:cantSplit/>
          <w:jc w:val="center"/>
        </w:trPr>
        <w:tc>
          <w:tcPr>
            <w:tcW w:w="546" w:type="dxa"/>
            <w:vMerge/>
            <w:shd w:val="clear" w:color="auto" w:fill="D9D9D9"/>
            <w:vAlign w:val="center"/>
          </w:tcPr>
          <w:p w:rsidR="00757333" w:rsidRPr="003A5B22" w:rsidRDefault="00757333" w:rsidP="001541C6">
            <w:pPr>
              <w:rPr>
                <w:rFonts w:ascii="Arial" w:hAnsi="Arial" w:cs="Arial"/>
                <w:sz w:val="22"/>
              </w:rPr>
            </w:pPr>
          </w:p>
        </w:tc>
        <w:tc>
          <w:tcPr>
            <w:tcW w:w="546" w:type="dxa"/>
            <w:vAlign w:val="center"/>
          </w:tcPr>
          <w:p w:rsidR="00757333" w:rsidRPr="003A5B22" w:rsidRDefault="00757333" w:rsidP="001541C6">
            <w:pPr>
              <w:rPr>
                <w:rFonts w:ascii="Arial" w:hAnsi="Arial" w:cs="Arial"/>
                <w:sz w:val="22"/>
              </w:rPr>
            </w:pPr>
            <w:r w:rsidRPr="003A5B22">
              <w:rPr>
                <w:rFonts w:ascii="Arial" w:hAnsi="Arial" w:cs="Arial"/>
                <w:sz w:val="22"/>
              </w:rPr>
              <w:t>7</w:t>
            </w:r>
          </w:p>
        </w:tc>
        <w:tc>
          <w:tcPr>
            <w:tcW w:w="2435" w:type="dxa"/>
            <w:vAlign w:val="center"/>
          </w:tcPr>
          <w:p w:rsidR="00757333" w:rsidRPr="003A5B22" w:rsidRDefault="00757333" w:rsidP="001541C6">
            <w:pPr>
              <w:rPr>
                <w:rFonts w:ascii="Arial" w:hAnsi="Arial" w:cs="Arial"/>
                <w:sz w:val="22"/>
              </w:rPr>
            </w:pPr>
            <w:r w:rsidRPr="003A5B22">
              <w:rPr>
                <w:rFonts w:ascii="Arial" w:hAnsi="Arial" w:cs="Arial"/>
                <w:sz w:val="22"/>
              </w:rPr>
              <w:t>LA/RL, LA/LL</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0</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II/2</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II/2</w:t>
            </w:r>
          </w:p>
        </w:tc>
        <w:tc>
          <w:tcPr>
            <w:tcW w:w="1388" w:type="dxa"/>
            <w:vAlign w:val="center"/>
          </w:tcPr>
          <w:p w:rsidR="00757333" w:rsidRPr="003A5B22" w:rsidRDefault="00757333" w:rsidP="001541C6">
            <w:pPr>
              <w:rPr>
                <w:rFonts w:ascii="Arial" w:hAnsi="Arial" w:cs="Arial"/>
                <w:sz w:val="22"/>
              </w:rPr>
            </w:pPr>
            <w:r w:rsidRPr="003A5B22">
              <w:rPr>
                <w:rFonts w:ascii="Arial" w:hAnsi="Arial" w:cs="Arial"/>
                <w:sz w:val="22"/>
              </w:rPr>
              <w:t>Distorted</w:t>
            </w:r>
          </w:p>
        </w:tc>
      </w:tr>
      <w:tr w:rsidR="00757333" w:rsidRPr="003A5B22" w:rsidTr="001541C6">
        <w:trPr>
          <w:cantSplit/>
          <w:jc w:val="center"/>
        </w:trPr>
        <w:tc>
          <w:tcPr>
            <w:tcW w:w="546" w:type="dxa"/>
            <w:vMerge/>
            <w:shd w:val="clear" w:color="auto" w:fill="D9D9D9"/>
            <w:vAlign w:val="center"/>
          </w:tcPr>
          <w:p w:rsidR="00757333" w:rsidRPr="003A5B22" w:rsidRDefault="00757333" w:rsidP="001541C6">
            <w:pPr>
              <w:rPr>
                <w:rFonts w:ascii="Arial" w:hAnsi="Arial" w:cs="Arial"/>
                <w:sz w:val="22"/>
              </w:rPr>
            </w:pPr>
          </w:p>
        </w:tc>
        <w:tc>
          <w:tcPr>
            <w:tcW w:w="546" w:type="dxa"/>
            <w:vAlign w:val="center"/>
          </w:tcPr>
          <w:p w:rsidR="00757333" w:rsidRPr="003A5B22" w:rsidRDefault="00757333" w:rsidP="001541C6">
            <w:pPr>
              <w:rPr>
                <w:rFonts w:ascii="Arial" w:hAnsi="Arial" w:cs="Arial"/>
                <w:sz w:val="22"/>
              </w:rPr>
            </w:pPr>
            <w:r w:rsidRPr="003A5B22">
              <w:rPr>
                <w:rFonts w:ascii="Arial" w:hAnsi="Arial" w:cs="Arial"/>
                <w:sz w:val="22"/>
              </w:rPr>
              <w:t>8</w:t>
            </w:r>
          </w:p>
        </w:tc>
        <w:tc>
          <w:tcPr>
            <w:tcW w:w="2435" w:type="dxa"/>
            <w:vAlign w:val="center"/>
          </w:tcPr>
          <w:p w:rsidR="00757333" w:rsidRPr="003A5B22" w:rsidRDefault="00757333" w:rsidP="001541C6">
            <w:pPr>
              <w:rPr>
                <w:rFonts w:ascii="Arial" w:hAnsi="Arial" w:cs="Arial"/>
                <w:sz w:val="22"/>
              </w:rPr>
            </w:pPr>
            <w:r w:rsidRPr="003A5B22">
              <w:rPr>
                <w:rFonts w:ascii="Arial" w:hAnsi="Arial" w:cs="Arial"/>
                <w:sz w:val="22"/>
              </w:rPr>
              <w:t>LA/RL, RA&gt;LL&gt;LA&gt;RA</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0</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II/2</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II/2</w:t>
            </w:r>
          </w:p>
        </w:tc>
        <w:tc>
          <w:tcPr>
            <w:tcW w:w="1388" w:type="dxa"/>
            <w:vAlign w:val="center"/>
          </w:tcPr>
          <w:p w:rsidR="00757333" w:rsidRPr="003A5B22" w:rsidRDefault="00757333" w:rsidP="001541C6">
            <w:pPr>
              <w:rPr>
                <w:rFonts w:ascii="Arial" w:hAnsi="Arial" w:cs="Arial"/>
                <w:sz w:val="22"/>
              </w:rPr>
            </w:pPr>
            <w:r w:rsidRPr="003A5B22">
              <w:rPr>
                <w:rFonts w:ascii="Arial" w:hAnsi="Arial" w:cs="Arial"/>
                <w:sz w:val="22"/>
              </w:rPr>
              <w:t>Distorted</w:t>
            </w:r>
          </w:p>
        </w:tc>
      </w:tr>
      <w:tr w:rsidR="00757333" w:rsidRPr="003A5B22" w:rsidTr="001541C6">
        <w:trPr>
          <w:cantSplit/>
          <w:jc w:val="center"/>
        </w:trPr>
        <w:tc>
          <w:tcPr>
            <w:tcW w:w="546" w:type="dxa"/>
            <w:vMerge/>
            <w:shd w:val="clear" w:color="auto" w:fill="D9D9D9"/>
            <w:vAlign w:val="center"/>
          </w:tcPr>
          <w:p w:rsidR="00757333" w:rsidRPr="003A5B22" w:rsidRDefault="00757333" w:rsidP="001541C6">
            <w:pPr>
              <w:rPr>
                <w:rFonts w:ascii="Arial" w:hAnsi="Arial" w:cs="Arial"/>
                <w:sz w:val="22"/>
              </w:rPr>
            </w:pPr>
          </w:p>
        </w:tc>
        <w:tc>
          <w:tcPr>
            <w:tcW w:w="546" w:type="dxa"/>
            <w:vAlign w:val="center"/>
          </w:tcPr>
          <w:p w:rsidR="00757333" w:rsidRPr="003A5B22" w:rsidRDefault="00757333" w:rsidP="001541C6">
            <w:pPr>
              <w:rPr>
                <w:rFonts w:ascii="Arial" w:hAnsi="Arial" w:cs="Arial"/>
                <w:sz w:val="22"/>
              </w:rPr>
            </w:pPr>
            <w:r w:rsidRPr="003A5B22">
              <w:rPr>
                <w:rFonts w:ascii="Arial" w:hAnsi="Arial" w:cs="Arial"/>
                <w:sz w:val="22"/>
              </w:rPr>
              <w:t>9</w:t>
            </w:r>
          </w:p>
        </w:tc>
        <w:tc>
          <w:tcPr>
            <w:tcW w:w="2435" w:type="dxa"/>
            <w:vAlign w:val="center"/>
          </w:tcPr>
          <w:p w:rsidR="00757333" w:rsidRPr="003A5B22" w:rsidRDefault="00757333" w:rsidP="001541C6">
            <w:pPr>
              <w:rPr>
                <w:rFonts w:ascii="Arial" w:hAnsi="Arial" w:cs="Arial"/>
                <w:sz w:val="22"/>
              </w:rPr>
            </w:pPr>
            <w:r w:rsidRPr="003A5B22">
              <w:rPr>
                <w:rFonts w:ascii="Arial" w:hAnsi="Arial" w:cs="Arial"/>
                <w:sz w:val="22"/>
              </w:rPr>
              <w:t>LA/RL, RA&gt;LA&gt;LL&gt;RA</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0</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II/2</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II/2</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w:t>
            </w:r>
          </w:p>
        </w:tc>
        <w:tc>
          <w:tcPr>
            <w:tcW w:w="1388" w:type="dxa"/>
            <w:vAlign w:val="center"/>
          </w:tcPr>
          <w:p w:rsidR="00757333" w:rsidRPr="003A5B22" w:rsidRDefault="00757333" w:rsidP="001541C6">
            <w:pPr>
              <w:rPr>
                <w:rFonts w:ascii="Arial" w:hAnsi="Arial" w:cs="Arial"/>
                <w:sz w:val="22"/>
              </w:rPr>
            </w:pPr>
            <w:r w:rsidRPr="003A5B22">
              <w:rPr>
                <w:rFonts w:ascii="Arial" w:hAnsi="Arial" w:cs="Arial"/>
                <w:sz w:val="22"/>
              </w:rPr>
              <w:t>Distorted</w:t>
            </w:r>
          </w:p>
        </w:tc>
      </w:tr>
      <w:tr w:rsidR="00757333" w:rsidRPr="003A5B22" w:rsidTr="001541C6">
        <w:trPr>
          <w:cantSplit/>
          <w:jc w:val="center"/>
        </w:trPr>
        <w:tc>
          <w:tcPr>
            <w:tcW w:w="546" w:type="dxa"/>
            <w:vMerge/>
            <w:shd w:val="clear" w:color="auto" w:fill="D9D9D9"/>
            <w:vAlign w:val="center"/>
          </w:tcPr>
          <w:p w:rsidR="00757333" w:rsidRPr="003A5B22" w:rsidRDefault="00757333" w:rsidP="001541C6">
            <w:pPr>
              <w:rPr>
                <w:rFonts w:ascii="Arial" w:hAnsi="Arial" w:cs="Arial"/>
                <w:sz w:val="22"/>
              </w:rPr>
            </w:pPr>
          </w:p>
        </w:tc>
        <w:tc>
          <w:tcPr>
            <w:tcW w:w="546" w:type="dxa"/>
            <w:vAlign w:val="center"/>
          </w:tcPr>
          <w:p w:rsidR="00757333" w:rsidRPr="003A5B22" w:rsidRDefault="00757333" w:rsidP="001541C6">
            <w:pPr>
              <w:rPr>
                <w:rFonts w:ascii="Arial" w:hAnsi="Arial" w:cs="Arial"/>
                <w:sz w:val="22"/>
              </w:rPr>
            </w:pPr>
            <w:r w:rsidRPr="003A5B22">
              <w:rPr>
                <w:rFonts w:ascii="Arial" w:hAnsi="Arial" w:cs="Arial"/>
                <w:sz w:val="22"/>
              </w:rPr>
              <w:t>10</w:t>
            </w:r>
          </w:p>
        </w:tc>
        <w:tc>
          <w:tcPr>
            <w:tcW w:w="2435" w:type="dxa"/>
            <w:vAlign w:val="center"/>
          </w:tcPr>
          <w:p w:rsidR="00757333" w:rsidRPr="003A5B22" w:rsidRDefault="00757333" w:rsidP="001541C6">
            <w:pPr>
              <w:rPr>
                <w:rFonts w:ascii="Arial" w:hAnsi="Arial" w:cs="Arial"/>
                <w:sz w:val="22"/>
              </w:rPr>
            </w:pPr>
            <w:r w:rsidRPr="003A5B22">
              <w:rPr>
                <w:rFonts w:ascii="Arial" w:hAnsi="Arial" w:cs="Arial"/>
                <w:sz w:val="22"/>
              </w:rPr>
              <w:t>RA/RL, RA&gt;LA&gt;LL&gt;RA</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0</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III/2</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III/2</w:t>
            </w:r>
          </w:p>
        </w:tc>
        <w:tc>
          <w:tcPr>
            <w:tcW w:w="1388" w:type="dxa"/>
            <w:vAlign w:val="center"/>
          </w:tcPr>
          <w:p w:rsidR="00757333" w:rsidRPr="003A5B22" w:rsidRDefault="00757333" w:rsidP="001541C6">
            <w:pPr>
              <w:rPr>
                <w:rFonts w:ascii="Arial" w:hAnsi="Arial" w:cs="Arial"/>
                <w:sz w:val="22"/>
              </w:rPr>
            </w:pPr>
            <w:r w:rsidRPr="003A5B22">
              <w:rPr>
                <w:rFonts w:ascii="Arial" w:hAnsi="Arial" w:cs="Arial"/>
                <w:sz w:val="22"/>
              </w:rPr>
              <w:t>Distorted</w:t>
            </w:r>
          </w:p>
        </w:tc>
      </w:tr>
      <w:tr w:rsidR="00757333" w:rsidRPr="003A5B22" w:rsidTr="001541C6">
        <w:trPr>
          <w:cantSplit/>
          <w:jc w:val="center"/>
        </w:trPr>
        <w:tc>
          <w:tcPr>
            <w:tcW w:w="546" w:type="dxa"/>
            <w:vMerge/>
            <w:shd w:val="clear" w:color="auto" w:fill="D9D9D9"/>
            <w:vAlign w:val="center"/>
          </w:tcPr>
          <w:p w:rsidR="00757333" w:rsidRPr="003A5B22" w:rsidRDefault="00757333" w:rsidP="001541C6">
            <w:pPr>
              <w:rPr>
                <w:rFonts w:ascii="Arial" w:hAnsi="Arial" w:cs="Arial"/>
                <w:sz w:val="22"/>
              </w:rPr>
            </w:pPr>
          </w:p>
        </w:tc>
        <w:tc>
          <w:tcPr>
            <w:tcW w:w="546" w:type="dxa"/>
            <w:vAlign w:val="center"/>
          </w:tcPr>
          <w:p w:rsidR="00757333" w:rsidRPr="003A5B22" w:rsidRDefault="00757333" w:rsidP="001541C6">
            <w:pPr>
              <w:rPr>
                <w:rFonts w:ascii="Arial" w:hAnsi="Arial" w:cs="Arial"/>
                <w:sz w:val="22"/>
              </w:rPr>
            </w:pPr>
            <w:r w:rsidRPr="003A5B22">
              <w:rPr>
                <w:rFonts w:ascii="Arial" w:hAnsi="Arial" w:cs="Arial"/>
                <w:sz w:val="22"/>
              </w:rPr>
              <w:t>11</w:t>
            </w:r>
          </w:p>
        </w:tc>
        <w:tc>
          <w:tcPr>
            <w:tcW w:w="2435" w:type="dxa"/>
            <w:vAlign w:val="center"/>
          </w:tcPr>
          <w:p w:rsidR="00757333" w:rsidRPr="003A5B22" w:rsidRDefault="00757333" w:rsidP="001541C6">
            <w:pPr>
              <w:rPr>
                <w:rFonts w:ascii="Arial" w:hAnsi="Arial" w:cs="Arial"/>
                <w:sz w:val="22"/>
              </w:rPr>
            </w:pPr>
            <w:r w:rsidRPr="003A5B22">
              <w:rPr>
                <w:rFonts w:ascii="Arial" w:hAnsi="Arial" w:cs="Arial"/>
                <w:sz w:val="22"/>
              </w:rPr>
              <w:t>RA/RL, RA/LL</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0</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III/2</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III/2</w:t>
            </w:r>
          </w:p>
        </w:tc>
        <w:tc>
          <w:tcPr>
            <w:tcW w:w="1388" w:type="dxa"/>
            <w:vAlign w:val="center"/>
          </w:tcPr>
          <w:p w:rsidR="00757333" w:rsidRPr="003A5B22" w:rsidRDefault="00757333" w:rsidP="001541C6">
            <w:pPr>
              <w:rPr>
                <w:rFonts w:ascii="Arial" w:hAnsi="Arial" w:cs="Arial"/>
                <w:sz w:val="22"/>
              </w:rPr>
            </w:pPr>
            <w:r w:rsidRPr="003A5B22">
              <w:rPr>
                <w:rFonts w:ascii="Arial" w:hAnsi="Arial" w:cs="Arial"/>
                <w:sz w:val="22"/>
              </w:rPr>
              <w:t>Distorted</w:t>
            </w:r>
          </w:p>
        </w:tc>
      </w:tr>
      <w:tr w:rsidR="00757333" w:rsidRPr="003A5B22" w:rsidTr="001541C6">
        <w:trPr>
          <w:cantSplit/>
          <w:jc w:val="center"/>
        </w:trPr>
        <w:tc>
          <w:tcPr>
            <w:tcW w:w="546" w:type="dxa"/>
            <w:vMerge/>
            <w:shd w:val="clear" w:color="auto" w:fill="D9D9D9"/>
            <w:vAlign w:val="center"/>
          </w:tcPr>
          <w:p w:rsidR="00757333" w:rsidRPr="003A5B22" w:rsidRDefault="00757333" w:rsidP="001541C6">
            <w:pPr>
              <w:rPr>
                <w:rFonts w:ascii="Arial" w:hAnsi="Arial" w:cs="Arial"/>
                <w:sz w:val="22"/>
              </w:rPr>
            </w:pPr>
          </w:p>
        </w:tc>
        <w:tc>
          <w:tcPr>
            <w:tcW w:w="546" w:type="dxa"/>
            <w:vAlign w:val="center"/>
          </w:tcPr>
          <w:p w:rsidR="00757333" w:rsidRPr="003A5B22" w:rsidRDefault="00757333" w:rsidP="001541C6">
            <w:pPr>
              <w:rPr>
                <w:rFonts w:ascii="Arial" w:hAnsi="Arial" w:cs="Arial"/>
                <w:sz w:val="22"/>
              </w:rPr>
            </w:pPr>
            <w:r w:rsidRPr="003A5B22">
              <w:rPr>
                <w:rFonts w:ascii="Arial" w:hAnsi="Arial" w:cs="Arial"/>
                <w:sz w:val="22"/>
              </w:rPr>
              <w:t>12</w:t>
            </w:r>
          </w:p>
        </w:tc>
        <w:tc>
          <w:tcPr>
            <w:tcW w:w="2435" w:type="dxa"/>
            <w:vAlign w:val="center"/>
          </w:tcPr>
          <w:p w:rsidR="00757333" w:rsidRPr="003A5B22" w:rsidRDefault="00757333" w:rsidP="001541C6">
            <w:pPr>
              <w:rPr>
                <w:rFonts w:ascii="Arial" w:hAnsi="Arial" w:cs="Arial"/>
                <w:sz w:val="22"/>
              </w:rPr>
            </w:pPr>
            <w:r w:rsidRPr="003A5B22">
              <w:rPr>
                <w:rFonts w:ascii="Arial" w:hAnsi="Arial" w:cs="Arial"/>
                <w:sz w:val="22"/>
              </w:rPr>
              <w:t>RA/RL, LA/LL</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0</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605" w:type="dxa"/>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III/2</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III/2</w:t>
            </w:r>
          </w:p>
        </w:tc>
        <w:tc>
          <w:tcPr>
            <w:tcW w:w="936" w:type="dxa"/>
            <w:vAlign w:val="center"/>
          </w:tcPr>
          <w:p w:rsidR="00757333" w:rsidRPr="003A5B22" w:rsidRDefault="00757333" w:rsidP="001541C6">
            <w:pPr>
              <w:rPr>
                <w:rFonts w:ascii="Arial" w:hAnsi="Arial" w:cs="Arial"/>
                <w:sz w:val="22"/>
              </w:rPr>
            </w:pPr>
            <w:r w:rsidRPr="003A5B22">
              <w:rPr>
                <w:rFonts w:ascii="Arial" w:hAnsi="Arial" w:cs="Arial"/>
                <w:sz w:val="22"/>
              </w:rPr>
              <w:t>-III</w:t>
            </w:r>
          </w:p>
        </w:tc>
        <w:tc>
          <w:tcPr>
            <w:tcW w:w="1388" w:type="dxa"/>
            <w:vAlign w:val="center"/>
          </w:tcPr>
          <w:p w:rsidR="00757333" w:rsidRPr="003A5B22" w:rsidRDefault="00757333" w:rsidP="001541C6">
            <w:pPr>
              <w:rPr>
                <w:rFonts w:ascii="Arial" w:hAnsi="Arial" w:cs="Arial"/>
                <w:sz w:val="22"/>
              </w:rPr>
            </w:pPr>
            <w:r w:rsidRPr="003A5B22">
              <w:rPr>
                <w:rFonts w:ascii="Arial" w:hAnsi="Arial" w:cs="Arial"/>
                <w:sz w:val="22"/>
              </w:rPr>
              <w:t>Distorted</w:t>
            </w:r>
          </w:p>
        </w:tc>
      </w:tr>
    </w:tbl>
    <w:p w:rsidR="00757333" w:rsidRDefault="00757333" w:rsidP="00B043E2">
      <w:pPr>
        <w:rPr>
          <w:rFonts w:ascii="Arial" w:hAnsi="Arial" w:cs="Arial"/>
          <w:lang w:eastAsia="zh-CN"/>
        </w:rPr>
      </w:pPr>
    </w:p>
    <w:p w:rsidR="00757333" w:rsidRDefault="00757333" w:rsidP="00B043E2">
      <w:pPr>
        <w:ind w:firstLine="720"/>
        <w:rPr>
          <w:rFonts w:ascii="Arial" w:hAnsi="Arial" w:cs="Arial"/>
          <w:lang w:eastAsia="zh-CN"/>
        </w:rPr>
      </w:pPr>
      <w:r w:rsidRPr="003A5B22">
        <w:rPr>
          <w:rFonts w:ascii="Arial" w:hAnsi="Arial" w:cs="Arial"/>
        </w:rPr>
        <w:lastRenderedPageBreak/>
        <w:t xml:space="preserve">The records in the Physikalisch-Technische Bundesanstalt (PTB) Diagnostic ECG Database were collected from healthy volunteers and patients with different heart diseases </w:t>
      </w:r>
      <w:r w:rsidR="006653EC" w:rsidRPr="003A5B22">
        <w:rPr>
          <w:rFonts w:ascii="Arial" w:hAnsi="Arial" w:cs="Arial"/>
        </w:rPr>
        <w:fldChar w:fldCharType="begin"/>
      </w:r>
      <w:r w:rsidRPr="003A5B22">
        <w:rPr>
          <w:rFonts w:ascii="Arial" w:hAnsi="Arial" w:cs="Arial"/>
        </w:rPr>
        <w:instrText xml:space="preserve"> REF _Ref335137688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[139]</w:t>
      </w:r>
      <w:r w:rsidR="006653EC" w:rsidRPr="003A5B22">
        <w:rPr>
          <w:rFonts w:ascii="Arial" w:hAnsi="Arial" w:cs="Arial"/>
        </w:rPr>
        <w:fldChar w:fldCharType="end"/>
      </w:r>
      <w:r w:rsidR="006653EC" w:rsidRPr="003A5B22">
        <w:rPr>
          <w:rFonts w:ascii="Arial" w:hAnsi="Arial" w:cs="Arial"/>
        </w:rPr>
        <w:fldChar w:fldCharType="begin"/>
      </w:r>
      <w:r w:rsidRPr="003A5B22">
        <w:rPr>
          <w:rFonts w:ascii="Arial" w:hAnsi="Arial" w:cs="Arial"/>
        </w:rPr>
        <w:instrText xml:space="preserve"> REF _Ref335137728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[140]</w:t>
      </w:r>
      <w:r w:rsidR="006653EC" w:rsidRPr="003A5B22">
        <w:rPr>
          <w:rFonts w:ascii="Arial" w:hAnsi="Arial" w:cs="Arial"/>
        </w:rPr>
        <w:fldChar w:fldCharType="end"/>
      </w:r>
      <w:r w:rsidRPr="003A5B22">
        <w:rPr>
          <w:rFonts w:ascii="Arial" w:hAnsi="Arial" w:cs="Arial"/>
        </w:rPr>
        <w:t>. The ECGs were obtained using a non-commercial PTB prototype recorder at a sampling rate of 1000 samples per second. The recorder has 16 input channels, among which 14 are used for ECGs, 1 for respiration, and 1 for line voltage. The resolution of the recorder is 16 bit with 0.5 μV/LSB, and the bandwidth is 0-1 kHz. The PTB Diagnostic ECG Database consists of 549 records from 290 subjects (148 Myocardial Infarction, 18 Cardiomyopathy/Heart failure, 15 Bundle Branch Block, 14 Dysrhythmia, 7 Myocardial Hypertrophy, 6 Valvular Heart Disease, 4 Myocarditis, 4 Miscellaneous, 52 Healthy Controls, and 22 subjects unclassified). The record lengths varied from 32 to 120 seconds, and we divided each record into 10-second long segments. The resulting 5520 records were used in studies below.</w:t>
      </w:r>
    </w:p>
    <w:p w:rsidR="0003636C" w:rsidRPr="003A5B22" w:rsidRDefault="0003636C" w:rsidP="0003636C">
      <w:pPr>
        <w:rPr>
          <w:rFonts w:ascii="Arial" w:hAnsi="Arial" w:cs="Arial"/>
        </w:rPr>
      </w:pPr>
    </w:p>
    <w:p w:rsidR="0003636C" w:rsidRPr="003A5B22" w:rsidRDefault="0003636C" w:rsidP="00EF25BF">
      <w:pPr>
        <w:ind w:firstLine="720"/>
        <w:rPr>
          <w:rFonts w:ascii="Arial" w:hAnsi="Arial" w:cs="Arial"/>
        </w:rPr>
      </w:pPr>
      <w:r w:rsidRPr="003A5B22">
        <w:rPr>
          <w:rFonts w:ascii="Arial" w:hAnsi="Arial" w:cs="Arial"/>
        </w:rPr>
        <w:t>The Computing in Cardiology/Physionet 2011 Challenge provided 3 data sets for participants of the event to develop computer algorithms that could improve the quality of ECGs. Records from set A of the Challenge were selected to be used here. This set consists of 1000 standard 12-lead ECG recordings. Each record is 10 seconds long and is sampled at 500 Hz with 16-bit resolution. According to the signal quality, Physionet annotators labeled 775 of the records as acceptable, 223 records as unacceptable, and 2 records as indeterminate. Note that a record with noises and other artifacts may have been labeled as acceptable if the Physionet annotators believed the record quality to be sufficient for doct</w:t>
      </w:r>
      <w:r w:rsidR="001A3A08" w:rsidRPr="003A5B22">
        <w:rPr>
          <w:rFonts w:ascii="Arial" w:hAnsi="Arial" w:cs="Arial"/>
        </w:rPr>
        <w:t xml:space="preserve">ors to make accurate diagnosis </w:t>
      </w:r>
      <w:r w:rsidR="006653EC" w:rsidRPr="003A5B22">
        <w:rPr>
          <w:rFonts w:ascii="Arial" w:hAnsi="Arial" w:cs="Arial"/>
        </w:rPr>
        <w:fldChar w:fldCharType="begin"/>
      </w:r>
      <w:r w:rsidR="001A3A08" w:rsidRPr="003A5B22">
        <w:rPr>
          <w:rFonts w:ascii="Arial" w:hAnsi="Arial" w:cs="Arial"/>
        </w:rPr>
        <w:instrText xml:space="preserve"> REF _Ref335137890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[142]</w:t>
      </w:r>
      <w:r w:rsidR="006653EC" w:rsidRPr="003A5B22">
        <w:rPr>
          <w:rFonts w:ascii="Arial" w:hAnsi="Arial" w:cs="Arial"/>
        </w:rPr>
        <w:fldChar w:fldCharType="end"/>
      </w:r>
      <w:r w:rsidRPr="003A5B22">
        <w:rPr>
          <w:rFonts w:ascii="Arial" w:hAnsi="Arial" w:cs="Arial"/>
        </w:rPr>
        <w:t>. In order to obtain a database of clean and clear signals, we have reexamined the acceptable records and excluded those records with significant artifacts. The following criteria were adopted for selection of records that are to be included: 1.) a record cannot have significant flat-line segments or segments that are off the chart; 2.) a record cannot have large measurement noises; and 3.) amplitudes of the leads cannot be too small. Using these criteria, each author independently reviewed the 775 acceptable records, and only the 383 records that had been accepted by all authors were included in a database for the study shown below.</w:t>
      </w:r>
    </w:p>
    <w:p w:rsidR="0003636C" w:rsidRPr="003A5B22" w:rsidRDefault="0003636C" w:rsidP="0003636C">
      <w:pPr>
        <w:rPr>
          <w:rFonts w:ascii="Arial" w:hAnsi="Arial" w:cs="Arial"/>
        </w:rPr>
      </w:pPr>
    </w:p>
    <w:p w:rsidR="00BA6136" w:rsidRDefault="0003636C" w:rsidP="00BA6136">
      <w:pPr>
        <w:ind w:firstLine="720"/>
        <w:rPr>
          <w:rFonts w:ascii="Arial" w:hAnsi="Arial" w:cs="Arial"/>
          <w:lang w:eastAsia="zh-CN"/>
        </w:rPr>
      </w:pPr>
      <w:r w:rsidRPr="003A5B22">
        <w:rPr>
          <w:rFonts w:ascii="Arial" w:hAnsi="Arial" w:cs="Arial"/>
        </w:rPr>
        <w:t xml:space="preserve">The three databases are significantly different. The Physionet 2011 Challenge dataset contains only clean and clear signals. Both the PTB Database and the StP Database contain many episodes of arrhythmias. All of the StP records were collected from patients with certain heart disease, whereas part of the PTB records were from healthy subjects. Moreover, the StP records were recorded with Holter recorders from ambulatory patients at a low sampling rate of 257Hz, whereas the PTB records were recorded at a high rate of 1000Hz and were recorded with the specially designed non-commercial PTB prototype recorder. </w:t>
      </w:r>
    </w:p>
    <w:p w:rsidR="008E010A" w:rsidRPr="00BA6136" w:rsidRDefault="008E010A" w:rsidP="008E010A">
      <w:pPr>
        <w:pStyle w:val="Heading2"/>
      </w:pPr>
      <w:bookmarkStart w:id="138" w:name="_Toc338626530"/>
      <w:r>
        <w:rPr>
          <w:rFonts w:hint="eastAsia"/>
          <w:lang w:eastAsia="zh-CN"/>
        </w:rPr>
        <w:lastRenderedPageBreak/>
        <w:t xml:space="preserve">5.4 </w:t>
      </w:r>
      <w:r w:rsidRPr="003A5B22">
        <w:t>Distinction between correct and wrong placements</w:t>
      </w:r>
      <w:bookmarkEnd w:id="138"/>
      <w:r w:rsidRPr="003A5B22">
        <w:t xml:space="preserve"> </w:t>
      </w:r>
    </w:p>
    <w:p w:rsidR="008E010A" w:rsidRPr="00BA6136" w:rsidRDefault="008E010A" w:rsidP="008E010A">
      <w:pPr>
        <w:pStyle w:val="Heading3"/>
      </w:pPr>
      <w:bookmarkStart w:id="139" w:name="_Toc338626531"/>
      <w:r w:rsidRPr="003A5B22">
        <w:t>5.4.1 Overview</w:t>
      </w:r>
      <w:bookmarkEnd w:id="139"/>
    </w:p>
    <w:p w:rsidR="00FD5F94" w:rsidRPr="00E23CA6" w:rsidRDefault="00C15015" w:rsidP="00E23CA6">
      <w:pPr>
        <w:keepNext/>
        <w:ind w:firstLine="720"/>
        <w:rPr>
          <w:rFonts w:ascii="Arial" w:hAnsi="Arial" w:cs="Arial"/>
          <w:lang w:eastAsia="zh-CN"/>
        </w:rPr>
      </w:pPr>
      <w:r>
        <w:fldChar w:fldCharType="begin"/>
      </w:r>
      <w:r>
        <w:instrText xml:space="preserve"> REF _Ref335146181 \h  \* MERGEFORMAT </w:instrText>
      </w:r>
      <w:r>
        <w:fldChar w:fldCharType="separate"/>
      </w:r>
      <w:r w:rsidR="007828FE" w:rsidRPr="007828FE">
        <w:rPr>
          <w:rFonts w:ascii="Arial" w:hAnsi="Arial" w:cs="Arial"/>
        </w:rPr>
        <w:t>Figure 5</w:t>
      </w:r>
      <w:r w:rsidR="007828FE" w:rsidRPr="007828FE">
        <w:rPr>
          <w:rFonts w:ascii="Arial" w:hAnsi="Arial" w:cs="Arial"/>
        </w:rPr>
        <w:noBreakHyphen/>
        <w:t>2</w:t>
      </w:r>
      <w:r>
        <w:fldChar w:fldCharType="end"/>
      </w:r>
      <w:r w:rsidR="008E010A" w:rsidRPr="003A5B22">
        <w:rPr>
          <w:rFonts w:ascii="Arial" w:hAnsi="Arial" w:cs="Arial"/>
        </w:rPr>
        <w:t xml:space="preserve"> shows the flowchart of the overall algorithm. During the preprocessing stage, artifacts will be removed from the ECG and then the ECG is delineated to detect the heartbeats. Then features are extracted from each record. During the stage of classification, the artificial neural network is used to report the possibility of an ECG record being collected with certain type of misplacement.</w:t>
      </w:r>
    </w:p>
    <w:p w:rsidR="00DC27C0" w:rsidRPr="003A5B22" w:rsidRDefault="00F83E12" w:rsidP="00DC27C0">
      <w:pPr>
        <w:pStyle w:val="Heading3"/>
      </w:pPr>
      <w:bookmarkStart w:id="140" w:name="_Toc338626532"/>
      <w:r w:rsidRPr="003A5B22">
        <w:t>5.4.</w:t>
      </w:r>
      <w:r w:rsidR="00394FAA" w:rsidRPr="003A5B22">
        <w:t>2</w:t>
      </w:r>
      <w:r w:rsidRPr="003A5B22">
        <w:t xml:space="preserve"> </w:t>
      </w:r>
      <w:r w:rsidR="000E5AA4" w:rsidRPr="003A5B22">
        <w:t xml:space="preserve">Preprocessing: </w:t>
      </w:r>
      <w:r w:rsidRPr="003A5B22">
        <w:t>ECG enhancement</w:t>
      </w:r>
      <w:bookmarkEnd w:id="140"/>
      <w:r w:rsidRPr="003A5B22">
        <w:t xml:space="preserve"> </w:t>
      </w:r>
    </w:p>
    <w:p w:rsidR="002B0CE6" w:rsidRPr="003A5B22" w:rsidRDefault="00F83E12" w:rsidP="002B0CE6">
      <w:pPr>
        <w:ind w:firstLine="720"/>
        <w:rPr>
          <w:rFonts w:ascii="Arial" w:hAnsi="Arial" w:cs="Arial"/>
        </w:rPr>
      </w:pPr>
      <w:r w:rsidRPr="003A5B22">
        <w:rPr>
          <w:rFonts w:ascii="Arial" w:hAnsi="Arial" w:cs="Arial"/>
        </w:rPr>
        <w:t>ECG signals are often contaminated by powerline inter</w:t>
      </w:r>
      <w:r w:rsidR="00344CE4" w:rsidRPr="003A5B22">
        <w:rPr>
          <w:rFonts w:ascii="Arial" w:hAnsi="Arial" w:cs="Arial"/>
        </w:rPr>
        <w:t xml:space="preserve">ference and baseline wandering </w:t>
      </w:r>
      <w:r w:rsidR="006653EC" w:rsidRPr="003A5B22">
        <w:rPr>
          <w:rFonts w:ascii="Arial" w:hAnsi="Arial" w:cs="Arial"/>
        </w:rPr>
        <w:fldChar w:fldCharType="begin"/>
      </w:r>
      <w:r w:rsidR="00344CE4" w:rsidRPr="003A5B22">
        <w:rPr>
          <w:rFonts w:ascii="Arial" w:hAnsi="Arial" w:cs="Arial"/>
        </w:rPr>
        <w:instrText xml:space="preserve"> REF _Ref335138762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[146]</w:t>
      </w:r>
      <w:r w:rsidR="006653EC" w:rsidRPr="003A5B22">
        <w:rPr>
          <w:rFonts w:ascii="Arial" w:hAnsi="Arial" w:cs="Arial"/>
        </w:rPr>
        <w:fldChar w:fldCharType="end"/>
      </w:r>
      <w:r w:rsidR="00344CE4" w:rsidRPr="003A5B22">
        <w:rPr>
          <w:rFonts w:ascii="Arial" w:hAnsi="Arial" w:cs="Arial"/>
        </w:rPr>
        <w:t>-</w:t>
      </w:r>
      <w:r w:rsidR="006653EC" w:rsidRPr="003A5B22">
        <w:rPr>
          <w:rFonts w:ascii="Arial" w:hAnsi="Arial" w:cs="Arial"/>
        </w:rPr>
        <w:fldChar w:fldCharType="begin"/>
      </w:r>
      <w:r w:rsidR="00344CE4" w:rsidRPr="003A5B22">
        <w:rPr>
          <w:rFonts w:ascii="Arial" w:hAnsi="Arial" w:cs="Arial"/>
        </w:rPr>
        <w:instrText xml:space="preserve"> REF _Ref335138763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[147]</w:t>
      </w:r>
      <w:r w:rsidR="006653EC" w:rsidRPr="003A5B22">
        <w:rPr>
          <w:rFonts w:ascii="Arial" w:hAnsi="Arial" w:cs="Arial"/>
        </w:rPr>
        <w:fldChar w:fldCharType="end"/>
      </w:r>
      <w:r w:rsidRPr="003A5B22">
        <w:rPr>
          <w:rFonts w:ascii="Arial" w:hAnsi="Arial" w:cs="Arial"/>
        </w:rPr>
        <w:t>. Before testing an ECG against a detection algorithm, we first enhanced the signal quality of the ECG. Specifically, a low-pass filter was adopted to suppress high-frequency powerline noises and a high-pass filter was applied to remove</w:t>
      </w:r>
      <w:r w:rsidR="00AA53F9" w:rsidRPr="003A5B22">
        <w:rPr>
          <w:rFonts w:ascii="Arial" w:hAnsi="Arial" w:cs="Arial"/>
        </w:rPr>
        <w:t xml:space="preserve"> low-frequency baseline wander.</w:t>
      </w:r>
      <w:r w:rsidR="00E84EC4" w:rsidRPr="003A5B22">
        <w:rPr>
          <w:rFonts w:ascii="Arial" w:hAnsi="Arial" w:cs="Arial"/>
        </w:rPr>
        <w:t xml:space="preserve"> </w:t>
      </w:r>
    </w:p>
    <w:p w:rsidR="002B0CE6" w:rsidRPr="003A5B22" w:rsidRDefault="002B0CE6" w:rsidP="002B0CE6">
      <w:pPr>
        <w:ind w:firstLine="720"/>
        <w:rPr>
          <w:rFonts w:ascii="Arial" w:hAnsi="Arial" w:cs="Arial"/>
        </w:rPr>
      </w:pPr>
    </w:p>
    <w:p w:rsidR="00E84EC4" w:rsidRPr="003A5B22" w:rsidRDefault="00E84EC4" w:rsidP="002B0CE6">
      <w:pPr>
        <w:ind w:firstLine="720"/>
        <w:rPr>
          <w:rFonts w:ascii="Arial" w:hAnsi="Arial" w:cs="Arial"/>
        </w:rPr>
      </w:pPr>
      <w:r w:rsidRPr="003A5B22">
        <w:rPr>
          <w:rFonts w:ascii="Arial" w:hAnsi="Arial" w:cs="Arial"/>
        </w:rPr>
        <w:t>Common ECG artifacts include 50 or 60</w:t>
      </w:r>
      <w:r w:rsidR="00A403D3" w:rsidRPr="003A5B22">
        <w:rPr>
          <w:rFonts w:ascii="Arial" w:hAnsi="Arial" w:cs="Arial"/>
        </w:rPr>
        <w:t xml:space="preserve"> Hz power-line frequency noise </w:t>
      </w:r>
      <w:r w:rsidR="006653EC" w:rsidRPr="003A5B22">
        <w:rPr>
          <w:rFonts w:ascii="Arial" w:hAnsi="Arial" w:cs="Arial"/>
        </w:rPr>
        <w:fldChar w:fldCharType="begin"/>
      </w:r>
      <w:r w:rsidR="00A403D3" w:rsidRPr="003A5B22">
        <w:rPr>
          <w:rFonts w:ascii="Arial" w:hAnsi="Arial" w:cs="Arial"/>
        </w:rPr>
        <w:instrText xml:space="preserve"> REF _Ref335139192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[151]</w:t>
      </w:r>
      <w:r w:rsidR="006653EC" w:rsidRPr="003A5B22">
        <w:rPr>
          <w:rFonts w:ascii="Arial" w:hAnsi="Arial" w:cs="Arial"/>
        </w:rPr>
        <w:fldChar w:fldCharType="end"/>
      </w:r>
      <w:r w:rsidRPr="003A5B22">
        <w:rPr>
          <w:rFonts w:ascii="Arial" w:hAnsi="Arial" w:cs="Arial"/>
        </w:rPr>
        <w:t>, baseline instability, muscle noise, and large swings in baseline due to electrode movement</w:t>
      </w:r>
      <w:r w:rsidR="00B850AE" w:rsidRPr="003A5B22">
        <w:rPr>
          <w:rFonts w:ascii="Arial" w:hAnsi="Arial" w:cs="Arial"/>
        </w:rPr>
        <w:t xml:space="preserve"> </w:t>
      </w:r>
      <w:r w:rsidR="006653EC" w:rsidRPr="003A5B22">
        <w:rPr>
          <w:rFonts w:ascii="Arial" w:hAnsi="Arial" w:cs="Arial"/>
        </w:rPr>
        <w:fldChar w:fldCharType="begin"/>
      </w:r>
      <w:r w:rsidR="00B850AE" w:rsidRPr="003A5B22">
        <w:rPr>
          <w:rFonts w:ascii="Arial" w:hAnsi="Arial" w:cs="Arial"/>
        </w:rPr>
        <w:instrText xml:space="preserve"> REF _Ref335139327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[152]</w:t>
      </w:r>
      <w:r w:rsidR="006653EC" w:rsidRPr="003A5B22">
        <w:rPr>
          <w:rFonts w:ascii="Arial" w:hAnsi="Arial" w:cs="Arial"/>
        </w:rPr>
        <w:fldChar w:fldCharType="end"/>
      </w:r>
      <w:r w:rsidR="006653EC" w:rsidRPr="003A5B22">
        <w:rPr>
          <w:rFonts w:ascii="Arial" w:hAnsi="Arial" w:cs="Arial"/>
        </w:rPr>
        <w:fldChar w:fldCharType="begin"/>
      </w:r>
      <w:r w:rsidR="00B850AE" w:rsidRPr="003A5B22">
        <w:rPr>
          <w:rFonts w:ascii="Arial" w:hAnsi="Arial" w:cs="Arial"/>
        </w:rPr>
        <w:instrText xml:space="preserve"> REF _Ref335139331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[153]</w:t>
      </w:r>
      <w:r w:rsidR="006653EC" w:rsidRPr="003A5B22">
        <w:rPr>
          <w:rFonts w:ascii="Arial" w:hAnsi="Arial" w:cs="Arial"/>
        </w:rPr>
        <w:fldChar w:fldCharType="end"/>
      </w:r>
      <w:r w:rsidRPr="003A5B22">
        <w:rPr>
          <w:rFonts w:ascii="Arial" w:hAnsi="Arial" w:cs="Arial"/>
        </w:rPr>
        <w:t xml:space="preserve">. Many techniques have been developed to enhance ECG signals. A few authors demonstrated that signal-to-noise ratio (SNR) can be improved by simple frequency-selective filtering </w:t>
      </w:r>
      <w:r w:rsidR="006653EC" w:rsidRPr="003A5B22">
        <w:rPr>
          <w:rFonts w:ascii="Arial" w:hAnsi="Arial" w:cs="Arial"/>
        </w:rPr>
        <w:fldChar w:fldCharType="begin"/>
      </w:r>
      <w:r w:rsidR="0011390C" w:rsidRPr="003A5B22">
        <w:rPr>
          <w:rFonts w:ascii="Arial" w:hAnsi="Arial" w:cs="Arial"/>
        </w:rPr>
        <w:instrText xml:space="preserve"> REF _Ref335139694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[154]</w:t>
      </w:r>
      <w:r w:rsidR="006653EC" w:rsidRPr="003A5B22">
        <w:rPr>
          <w:rFonts w:ascii="Arial" w:hAnsi="Arial" w:cs="Arial"/>
        </w:rPr>
        <w:fldChar w:fldCharType="end"/>
      </w:r>
      <w:r w:rsidR="0011390C" w:rsidRPr="003A5B22">
        <w:rPr>
          <w:rFonts w:ascii="Arial" w:hAnsi="Arial" w:cs="Arial"/>
        </w:rPr>
        <w:t>-</w:t>
      </w:r>
      <w:r w:rsidR="006653EC" w:rsidRPr="003A5B22">
        <w:rPr>
          <w:rFonts w:ascii="Arial" w:hAnsi="Arial" w:cs="Arial"/>
        </w:rPr>
        <w:fldChar w:fldCharType="begin"/>
      </w:r>
      <w:r w:rsidR="0011390C" w:rsidRPr="003A5B22">
        <w:rPr>
          <w:rFonts w:ascii="Arial" w:hAnsi="Arial" w:cs="Arial"/>
        </w:rPr>
        <w:instrText xml:space="preserve"> REF _Ref335139695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[156]</w:t>
      </w:r>
      <w:r w:rsidR="006653EC" w:rsidRPr="003A5B22">
        <w:rPr>
          <w:rFonts w:ascii="Arial" w:hAnsi="Arial" w:cs="Arial"/>
        </w:rPr>
        <w:fldChar w:fldCharType="end"/>
      </w:r>
      <w:r w:rsidR="0011390C" w:rsidRPr="003A5B22">
        <w:rPr>
          <w:rFonts w:ascii="Arial" w:hAnsi="Arial" w:cs="Arial"/>
        </w:rPr>
        <w:t xml:space="preserve">. </w:t>
      </w:r>
      <w:r w:rsidRPr="003A5B22">
        <w:rPr>
          <w:rFonts w:ascii="Arial" w:hAnsi="Arial" w:cs="Arial"/>
        </w:rPr>
        <w:t xml:space="preserve">To overcome the difficulties due to partial overlap of signals and noise bandwidths </w:t>
      </w:r>
      <w:r w:rsidR="006653EC" w:rsidRPr="003A5B22">
        <w:rPr>
          <w:rFonts w:ascii="Arial" w:hAnsi="Arial" w:cs="Arial"/>
        </w:rPr>
        <w:fldChar w:fldCharType="begin"/>
      </w:r>
      <w:r w:rsidR="004C478C" w:rsidRPr="003A5B22">
        <w:rPr>
          <w:rFonts w:ascii="Arial" w:hAnsi="Arial" w:cs="Arial"/>
        </w:rPr>
        <w:instrText xml:space="preserve"> REF _Ref335139761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[157]</w:t>
      </w:r>
      <w:r w:rsidR="006653EC" w:rsidRPr="003A5B22">
        <w:rPr>
          <w:rFonts w:ascii="Arial" w:hAnsi="Arial" w:cs="Arial"/>
        </w:rPr>
        <w:fldChar w:fldCharType="end"/>
      </w:r>
      <w:r w:rsidR="004C478C" w:rsidRPr="003A5B22">
        <w:rPr>
          <w:rFonts w:ascii="Arial" w:hAnsi="Arial" w:cs="Arial"/>
        </w:rPr>
        <w:t>-</w:t>
      </w:r>
      <w:r w:rsidR="006653EC" w:rsidRPr="003A5B22">
        <w:rPr>
          <w:rFonts w:ascii="Arial" w:hAnsi="Arial" w:cs="Arial"/>
        </w:rPr>
        <w:fldChar w:fldCharType="begin"/>
      </w:r>
      <w:r w:rsidR="004C478C" w:rsidRPr="003A5B22">
        <w:rPr>
          <w:rFonts w:ascii="Arial" w:hAnsi="Arial" w:cs="Arial"/>
        </w:rPr>
        <w:instrText xml:space="preserve"> REF _Ref335139762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[159]</w:t>
      </w:r>
      <w:r w:rsidR="006653EC" w:rsidRPr="003A5B22">
        <w:rPr>
          <w:rFonts w:ascii="Arial" w:hAnsi="Arial" w:cs="Arial"/>
        </w:rPr>
        <w:fldChar w:fldCharType="end"/>
      </w:r>
      <w:r w:rsidR="004C478C" w:rsidRPr="003A5B22">
        <w:rPr>
          <w:rFonts w:ascii="Arial" w:hAnsi="Arial" w:cs="Arial"/>
        </w:rPr>
        <w:t xml:space="preserve"> </w:t>
      </w:r>
      <w:r w:rsidRPr="003A5B22">
        <w:rPr>
          <w:rFonts w:ascii="Arial" w:hAnsi="Arial" w:cs="Arial"/>
        </w:rPr>
        <w:t xml:space="preserve">proposed a method based on a Kalman filter with adaptive noise-covariance estimation, which is able to improve the SNR and at the same time preserve important morphological variations. </w:t>
      </w:r>
    </w:p>
    <w:p w:rsidR="00E84EC4" w:rsidRPr="003A5B22" w:rsidRDefault="00E84EC4" w:rsidP="00E84EC4">
      <w:pPr>
        <w:rPr>
          <w:rFonts w:ascii="Arial" w:hAnsi="Arial" w:cs="Arial"/>
        </w:rPr>
      </w:pPr>
    </w:p>
    <w:p w:rsidR="002766D8" w:rsidRDefault="002766D8" w:rsidP="00A81243">
      <w:pPr>
        <w:rPr>
          <w:rFonts w:ascii="Arial" w:hAnsi="Arial" w:cs="Arial"/>
          <w:lang w:eastAsia="zh-CN"/>
        </w:rPr>
      </w:pPr>
    </w:p>
    <w:p w:rsidR="00E23CA6" w:rsidRPr="003A5B22" w:rsidRDefault="00E23CA6" w:rsidP="00E23CA6">
      <w:pPr>
        <w:keepNext/>
        <w:jc w:val="center"/>
        <w:rPr>
          <w:rFonts w:ascii="Arial" w:hAnsi="Arial" w:cs="Arial"/>
        </w:rPr>
      </w:pPr>
      <w:r w:rsidRPr="003A5B22">
        <w:rPr>
          <w:rFonts w:ascii="Arial" w:hAnsi="Arial" w:cs="Arial"/>
          <w:noProof/>
          <w:lang w:eastAsia="zh-CN"/>
        </w:rPr>
        <w:drawing>
          <wp:inline distT="0" distB="0" distL="0" distR="0">
            <wp:extent cx="5486400" cy="1837690"/>
            <wp:effectExtent l="0" t="0" r="0" b="0"/>
            <wp:docPr id="7176" name="Picture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86400" cy="1837690"/>
                    </a:xfrm>
                    <a:prstGeom prst="rect">
                      <a:avLst/>
                    </a:prstGeom>
                    <a:noFill/>
                    <a:ln>
                      <a:noFill/>
                    </a:ln>
                  </pic:spPr>
                </pic:pic>
              </a:graphicData>
            </a:graphic>
          </wp:inline>
        </w:drawing>
      </w:r>
    </w:p>
    <w:p w:rsidR="00E23CA6" w:rsidRPr="00E23CA6" w:rsidRDefault="00E23CA6" w:rsidP="00E23CA6">
      <w:pPr>
        <w:pStyle w:val="Caption"/>
        <w:jc w:val="center"/>
        <w:rPr>
          <w:rFonts w:ascii="Arial" w:hAnsi="Arial" w:cs="Arial"/>
          <w:b w:val="0"/>
          <w:bCs w:val="0"/>
          <w:sz w:val="24"/>
          <w:szCs w:val="24"/>
          <w:lang w:eastAsia="zh-CN"/>
        </w:rPr>
      </w:pPr>
      <w:bookmarkStart w:id="141" w:name="_Ref335146181"/>
      <w:bookmarkStart w:id="142" w:name="_Toc338626650"/>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bookmarkEnd w:id="141"/>
      <w:r w:rsidRPr="003A5B22">
        <w:rPr>
          <w:rFonts w:ascii="Arial" w:hAnsi="Arial" w:cs="Arial"/>
          <w:b w:val="0"/>
          <w:bCs w:val="0"/>
          <w:sz w:val="24"/>
          <w:szCs w:val="24"/>
        </w:rPr>
        <w:t>: Flowchart of the algorithm for distinction between correct and wrong placements</w:t>
      </w:r>
      <w:bookmarkEnd w:id="142"/>
    </w:p>
    <w:p w:rsidR="00E23CA6" w:rsidRDefault="00E23CA6" w:rsidP="00AC5105">
      <w:pPr>
        <w:ind w:firstLine="720"/>
        <w:rPr>
          <w:rFonts w:ascii="Arial" w:hAnsi="Arial" w:cs="Arial"/>
          <w:lang w:eastAsia="zh-CN"/>
        </w:rPr>
      </w:pPr>
    </w:p>
    <w:p w:rsidR="00E23CA6" w:rsidRDefault="00E23CA6" w:rsidP="00AC5105">
      <w:pPr>
        <w:ind w:firstLine="720"/>
        <w:rPr>
          <w:rFonts w:ascii="Arial" w:hAnsi="Arial" w:cs="Arial"/>
          <w:lang w:eastAsia="zh-CN"/>
        </w:rPr>
      </w:pPr>
    </w:p>
    <w:p w:rsidR="00E23CA6" w:rsidRDefault="00E23CA6" w:rsidP="00AC5105">
      <w:pPr>
        <w:ind w:firstLine="720"/>
        <w:rPr>
          <w:rFonts w:ascii="Arial" w:hAnsi="Arial" w:cs="Arial"/>
          <w:lang w:eastAsia="zh-CN"/>
        </w:rPr>
      </w:pPr>
    </w:p>
    <w:p w:rsidR="00E23CA6" w:rsidRPr="003A5B22" w:rsidRDefault="00E23CA6" w:rsidP="00E23CA6">
      <w:pPr>
        <w:ind w:firstLine="720"/>
        <w:rPr>
          <w:rFonts w:ascii="Arial" w:hAnsi="Arial" w:cs="Arial"/>
        </w:rPr>
      </w:pPr>
      <w:r w:rsidRPr="003A5B22">
        <w:rPr>
          <w:rFonts w:ascii="Arial" w:hAnsi="Arial" w:cs="Arial"/>
        </w:rPr>
        <w:lastRenderedPageBreak/>
        <w:t xml:space="preserve">The preprocessing operation is motivated to more accurately detect electrical waves in the ECG to provide basic physiological and rhythmic information. Such information may be crucial for monitoring states of a patient and online diagnosis of diseases. </w:t>
      </w:r>
    </w:p>
    <w:p w:rsidR="00E23CA6" w:rsidRDefault="00E23CA6" w:rsidP="00AC5105">
      <w:pPr>
        <w:ind w:firstLine="720"/>
        <w:rPr>
          <w:rFonts w:ascii="Arial" w:hAnsi="Arial" w:cs="Arial"/>
          <w:lang w:eastAsia="zh-CN"/>
        </w:rPr>
      </w:pPr>
    </w:p>
    <w:p w:rsidR="00A81243" w:rsidRPr="003A5B22" w:rsidRDefault="00A81243" w:rsidP="00AC5105">
      <w:pPr>
        <w:ind w:firstLine="720"/>
        <w:rPr>
          <w:rFonts w:ascii="Arial" w:hAnsi="Arial" w:cs="Arial"/>
        </w:rPr>
      </w:pPr>
      <w:r w:rsidRPr="003A5B22">
        <w:rPr>
          <w:rFonts w:ascii="Arial" w:hAnsi="Arial" w:cs="Arial"/>
        </w:rPr>
        <w:t xml:space="preserve">The ECG signal is often contaminated by 50 or 60 Hz powerline (AC) interference. Typically, a </w:t>
      </w:r>
      <w:r w:rsidR="00856415" w:rsidRPr="003A5B22">
        <w:rPr>
          <w:rFonts w:ascii="Arial" w:hAnsi="Arial" w:cs="Arial"/>
        </w:rPr>
        <w:t xml:space="preserve">fixed or adaptive notch filter </w:t>
      </w:r>
      <w:r w:rsidR="006653EC" w:rsidRPr="003A5B22">
        <w:rPr>
          <w:rFonts w:ascii="Arial" w:hAnsi="Arial" w:cs="Arial"/>
        </w:rPr>
        <w:fldChar w:fldCharType="begin"/>
      </w:r>
      <w:r w:rsidR="00856415" w:rsidRPr="003A5B22">
        <w:rPr>
          <w:rFonts w:ascii="Arial" w:hAnsi="Arial" w:cs="Arial"/>
        </w:rPr>
        <w:instrText xml:space="preserve"> REF _Ref335139854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[160]</w:t>
      </w:r>
      <w:r w:rsidR="006653EC" w:rsidRPr="003A5B22">
        <w:rPr>
          <w:rFonts w:ascii="Arial" w:hAnsi="Arial" w:cs="Arial"/>
        </w:rPr>
        <w:fldChar w:fldCharType="end"/>
      </w:r>
      <w:r w:rsidR="00856415" w:rsidRPr="003A5B22">
        <w:rPr>
          <w:rFonts w:ascii="Arial" w:hAnsi="Arial" w:cs="Arial"/>
        </w:rPr>
        <w:t>-</w:t>
      </w:r>
      <w:r w:rsidR="006653EC" w:rsidRPr="003A5B22">
        <w:rPr>
          <w:rFonts w:ascii="Arial" w:hAnsi="Arial" w:cs="Arial"/>
        </w:rPr>
        <w:fldChar w:fldCharType="begin"/>
      </w:r>
      <w:r w:rsidR="005C2DBA" w:rsidRPr="003A5B22">
        <w:rPr>
          <w:rFonts w:ascii="Arial" w:hAnsi="Arial" w:cs="Arial"/>
        </w:rPr>
        <w:instrText xml:space="preserve"> REF _Ref335139913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[162]</w:t>
      </w:r>
      <w:r w:rsidR="006653EC" w:rsidRPr="003A5B22">
        <w:rPr>
          <w:rFonts w:ascii="Arial" w:hAnsi="Arial" w:cs="Arial"/>
        </w:rPr>
        <w:fldChar w:fldCharType="end"/>
      </w:r>
      <w:r w:rsidRPr="003A5B22">
        <w:rPr>
          <w:rFonts w:ascii="Arial" w:hAnsi="Arial" w:cs="Arial"/>
        </w:rPr>
        <w:t xml:space="preserve"> is used to reduce the AC interference. Causes for the baseline wander include breath, patient’s movement and va</w:t>
      </w:r>
      <w:r w:rsidR="002B006D" w:rsidRPr="003A5B22">
        <w:rPr>
          <w:rFonts w:ascii="Arial" w:hAnsi="Arial" w:cs="Arial"/>
        </w:rPr>
        <w:t xml:space="preserve">rying electrode-skin impedance </w:t>
      </w:r>
      <w:r w:rsidR="006653EC" w:rsidRPr="003A5B22">
        <w:rPr>
          <w:rFonts w:ascii="Arial" w:hAnsi="Arial" w:cs="Arial"/>
        </w:rPr>
        <w:fldChar w:fldCharType="begin"/>
      </w:r>
      <w:r w:rsidR="002B006D" w:rsidRPr="003A5B22">
        <w:rPr>
          <w:rFonts w:ascii="Arial" w:hAnsi="Arial" w:cs="Arial"/>
        </w:rPr>
        <w:instrText xml:space="preserve"> REF _Ref335139895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[163]</w:t>
      </w:r>
      <w:r w:rsidR="006653EC" w:rsidRPr="003A5B22">
        <w:rPr>
          <w:rFonts w:ascii="Arial" w:hAnsi="Arial" w:cs="Arial"/>
        </w:rPr>
        <w:fldChar w:fldCharType="end"/>
      </w:r>
      <w:r w:rsidRPr="003A5B22">
        <w:rPr>
          <w:rFonts w:ascii="Arial" w:hAnsi="Arial" w:cs="Arial"/>
        </w:rPr>
        <w:t>. The frequency range of baseline wander is usually less than 1.0 Hz. Because of the very low frequency range of the baseline wander, a simple and frequently used method for reducing baseline wander is the high-pass filtering based on</w:t>
      </w:r>
      <w:r w:rsidR="003E0948" w:rsidRPr="003A5B22">
        <w:rPr>
          <w:rFonts w:ascii="Arial" w:hAnsi="Arial" w:cs="Arial"/>
        </w:rPr>
        <w:t xml:space="preserve"> a moving average filter </w:t>
      </w:r>
      <w:r w:rsidR="006653EC" w:rsidRPr="003A5B22">
        <w:rPr>
          <w:rFonts w:ascii="Arial" w:hAnsi="Arial" w:cs="Arial"/>
        </w:rPr>
        <w:fldChar w:fldCharType="begin"/>
      </w:r>
      <w:r w:rsidR="003E0948" w:rsidRPr="003A5B22">
        <w:rPr>
          <w:rFonts w:ascii="Arial" w:hAnsi="Arial" w:cs="Arial"/>
        </w:rPr>
        <w:instrText xml:space="preserve"> REF _Ref335139946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[164]</w:t>
      </w:r>
      <w:r w:rsidR="006653EC" w:rsidRPr="003A5B22">
        <w:rPr>
          <w:rFonts w:ascii="Arial" w:hAnsi="Arial" w:cs="Arial"/>
        </w:rPr>
        <w:fldChar w:fldCharType="end"/>
      </w:r>
      <w:r w:rsidRPr="003A5B22">
        <w:rPr>
          <w:rFonts w:ascii="Arial" w:hAnsi="Arial" w:cs="Arial"/>
        </w:rPr>
        <w:t>.</w:t>
      </w:r>
    </w:p>
    <w:p w:rsidR="00A81243" w:rsidRPr="003A5B22" w:rsidRDefault="00A81243" w:rsidP="00A81243">
      <w:pPr>
        <w:autoSpaceDE w:val="0"/>
        <w:autoSpaceDN w:val="0"/>
        <w:adjustRightInd w:val="0"/>
        <w:rPr>
          <w:rFonts w:ascii="Arial" w:hAnsi="Arial" w:cs="Arial"/>
        </w:rPr>
      </w:pPr>
    </w:p>
    <w:p w:rsidR="00A81243" w:rsidRPr="003A5B22" w:rsidRDefault="00A81243" w:rsidP="001A671C">
      <w:pPr>
        <w:autoSpaceDE w:val="0"/>
        <w:autoSpaceDN w:val="0"/>
        <w:adjustRightInd w:val="0"/>
        <w:ind w:firstLine="720"/>
        <w:rPr>
          <w:rFonts w:ascii="Arial" w:hAnsi="Arial" w:cs="Arial"/>
        </w:rPr>
      </w:pPr>
      <w:r w:rsidRPr="003A5B22">
        <w:rPr>
          <w:rFonts w:ascii="Arial" w:hAnsi="Arial" w:cs="Arial"/>
        </w:rPr>
        <w:t xml:space="preserve">We first apply a low-pass filter to suppress high-frequency noises and then further enhance the signal by applying a high-pass filter to remove baseline wander. We adopt a </w:t>
      </w:r>
      <w:r w:rsidR="00077BF3" w:rsidRPr="003A5B22">
        <w:rPr>
          <w:rFonts w:ascii="Arial" w:hAnsi="Arial" w:cs="Arial"/>
        </w:rPr>
        <w:t xml:space="preserve">low-pass moving average filter </w:t>
      </w:r>
      <w:r w:rsidR="006653EC" w:rsidRPr="003A5B22">
        <w:rPr>
          <w:rFonts w:ascii="Arial" w:hAnsi="Arial" w:cs="Arial"/>
        </w:rPr>
        <w:fldChar w:fldCharType="begin"/>
      </w:r>
      <w:r w:rsidR="00077BF3" w:rsidRPr="003A5B22">
        <w:rPr>
          <w:rFonts w:ascii="Arial" w:hAnsi="Arial" w:cs="Arial"/>
        </w:rPr>
        <w:instrText xml:space="preserve"> REF _Ref335138762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[146]</w:t>
      </w:r>
      <w:r w:rsidR="006653EC" w:rsidRPr="003A5B22">
        <w:rPr>
          <w:rFonts w:ascii="Arial" w:hAnsi="Arial" w:cs="Arial"/>
        </w:rPr>
        <w:fldChar w:fldCharType="end"/>
      </w:r>
      <w:r w:rsidRPr="003A5B22">
        <w:rPr>
          <w:rFonts w:ascii="Arial" w:hAnsi="Arial" w:cs="Arial"/>
        </w:rPr>
        <w:t xml:space="preserve"> to reduce the AC interference: </w:t>
      </w:r>
    </w:p>
    <w:p w:rsidR="00037719" w:rsidRPr="003A5B22" w:rsidRDefault="00037719" w:rsidP="001A671C">
      <w:pPr>
        <w:autoSpaceDE w:val="0"/>
        <w:autoSpaceDN w:val="0"/>
        <w:adjustRightInd w:val="0"/>
        <w:ind w:firstLine="720"/>
        <w:rPr>
          <w:rFonts w:ascii="Arial" w:hAnsi="Arial" w:cs="Arial"/>
        </w:rPr>
      </w:pPr>
    </w:p>
    <w:p w:rsidR="00A81243" w:rsidRPr="003A5B22" w:rsidRDefault="005A7344" w:rsidP="00A81243">
      <w:pPr>
        <w:autoSpaceDE w:val="0"/>
        <w:autoSpaceDN w:val="0"/>
        <w:adjustRightInd w:val="0"/>
        <w:rPr>
          <w:rFonts w:ascii="Arial" w:hAnsi="Arial" w:cs="Arial"/>
        </w:rPr>
      </w:pPr>
      <m:oMathPara>
        <m:oMath>
          <m:sSub>
            <m:sSubPr>
              <m:ctrlPr>
                <w:rPr>
                  <w:rFonts w:ascii="Cambria Math" w:hAnsi="Cambria Math" w:cs="Arial"/>
                </w:rPr>
              </m:ctrlPr>
            </m:sSubPr>
            <m:e>
              <m:r>
                <m:rPr>
                  <m:sty m:val="p"/>
                </m:rPr>
                <w:rPr>
                  <w:rFonts w:ascii="Cambria Math" w:hAnsi="Cambria Math" w:cs="Arial"/>
                </w:rPr>
                <m:t>y</m:t>
              </m:r>
            </m:e>
            <m:sub>
              <m:r>
                <m:rPr>
                  <m:sty m:val="p"/>
                </m:rPr>
                <w:rPr>
                  <w:rFonts w:ascii="Cambria Math" w:hAnsi="Cambria Math" w:cs="Arial"/>
                </w:rPr>
                <m:t>n</m:t>
              </m:r>
            </m:sub>
          </m:sSub>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2M+1</m:t>
              </m:r>
            </m:den>
          </m:f>
          <m:nary>
            <m:naryPr>
              <m:chr m:val="∑"/>
              <m:limLoc m:val="undOvr"/>
              <m:ctrlPr>
                <w:rPr>
                  <w:rFonts w:ascii="Cambria Math" w:hAnsi="Cambria Math" w:cs="Arial"/>
                </w:rPr>
              </m:ctrlPr>
            </m:naryPr>
            <m:sub>
              <m:r>
                <m:rPr>
                  <m:sty m:val="p"/>
                </m:rPr>
                <w:rPr>
                  <w:rFonts w:ascii="Cambria Math" w:hAnsi="Cambria Math" w:cs="Arial"/>
                </w:rPr>
                <m:t>i=-M</m:t>
              </m:r>
            </m:sub>
            <m:sup>
              <m:r>
                <m:rPr>
                  <m:sty m:val="p"/>
                </m:rPr>
                <w:rPr>
                  <w:rFonts w:ascii="Cambria Math" w:hAnsi="Cambria Math" w:cs="Arial"/>
                </w:rPr>
                <m:t>M</m:t>
              </m:r>
            </m:sup>
            <m:e>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n+i</m:t>
                  </m:r>
                </m:sub>
              </m:sSub>
            </m:e>
          </m:nary>
        </m:oMath>
      </m:oMathPara>
    </w:p>
    <w:p w:rsidR="004A0FFD" w:rsidRPr="003A5B22" w:rsidRDefault="00A81243" w:rsidP="00A81243">
      <w:pPr>
        <w:autoSpaceDE w:val="0"/>
        <w:autoSpaceDN w:val="0"/>
        <w:adjustRightInd w:val="0"/>
        <w:rPr>
          <w:rFonts w:ascii="Arial" w:hAnsi="Arial" w:cs="Arial"/>
        </w:rPr>
      </w:pPr>
      <w:r w:rsidRPr="003A5B22">
        <w:rPr>
          <w:rFonts w:ascii="Arial" w:hAnsi="Arial" w:cs="Arial"/>
        </w:rPr>
        <w:t xml:space="preserve">where </w:t>
      </w:r>
      <m:oMath>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n</m:t>
            </m:r>
          </m:sub>
        </m:sSub>
      </m:oMath>
      <w:r w:rsidRPr="003A5B22">
        <w:rPr>
          <w:rFonts w:ascii="Arial" w:hAnsi="Arial" w:cs="Arial"/>
        </w:rPr>
        <w:t xml:space="preserve"> represents the original signal and </w:t>
      </w:r>
      <m:oMath>
        <m:sSub>
          <m:sSubPr>
            <m:ctrlPr>
              <w:rPr>
                <w:rFonts w:ascii="Cambria Math" w:hAnsi="Cambria Math" w:cs="Arial"/>
              </w:rPr>
            </m:ctrlPr>
          </m:sSubPr>
          <m:e>
            <m:r>
              <m:rPr>
                <m:sty m:val="p"/>
              </m:rPr>
              <w:rPr>
                <w:rFonts w:ascii="Cambria Math" w:hAnsi="Cambria Math" w:cs="Arial"/>
              </w:rPr>
              <m:t>y</m:t>
            </m:r>
          </m:e>
          <m:sub>
            <m:r>
              <m:rPr>
                <m:sty m:val="p"/>
              </m:rPr>
              <w:rPr>
                <w:rFonts w:ascii="Cambria Math" w:hAnsi="Cambria Math" w:cs="Arial"/>
              </w:rPr>
              <m:t>n</m:t>
            </m:r>
          </m:sub>
        </m:sSub>
      </m:oMath>
      <w:r w:rsidRPr="003A5B22">
        <w:rPr>
          <w:rFonts w:ascii="Arial" w:hAnsi="Arial" w:cs="Arial"/>
        </w:rPr>
        <w:t xml:space="preserve"> represents the enhanced signal. The length of the moving average window is 2</w:t>
      </w:r>
      <m:oMath>
        <m:r>
          <m:rPr>
            <m:sty m:val="p"/>
          </m:rPr>
          <w:rPr>
            <w:rFonts w:ascii="Cambria Math" w:hAnsi="Cambria Math" w:cs="Arial"/>
          </w:rPr>
          <m:t xml:space="preserve"> M</m:t>
        </m:r>
      </m:oMath>
      <w:r w:rsidRPr="003A5B22">
        <w:rPr>
          <w:rFonts w:ascii="Arial" w:hAnsi="Arial" w:cs="Arial"/>
        </w:rPr>
        <w:t xml:space="preserve">+1  and </w:t>
      </w:r>
      <m:oMath>
        <m:r>
          <m:rPr>
            <m:sty m:val="p"/>
          </m:rPr>
          <w:rPr>
            <w:rFonts w:ascii="Cambria Math" w:hAnsi="Cambria Math" w:cs="Arial"/>
          </w:rPr>
          <m:t>M</m:t>
        </m:r>
      </m:oMath>
      <w:r w:rsidRPr="003A5B22">
        <w:rPr>
          <w:rFonts w:ascii="Arial" w:hAnsi="Arial" w:cs="Arial"/>
        </w:rPr>
        <w:t xml:space="preserve">=4 is chosen to filter high frequency noises. Then, we adopt a modified moving average (MA) filter for the baseline wander reduction </w:t>
      </w:r>
      <w:r w:rsidR="006653EC" w:rsidRPr="003A5B22">
        <w:rPr>
          <w:rFonts w:ascii="Arial" w:hAnsi="Arial" w:cs="Arial"/>
        </w:rPr>
        <w:fldChar w:fldCharType="begin"/>
      </w:r>
      <w:r w:rsidR="00790829" w:rsidRPr="003A5B22">
        <w:rPr>
          <w:rFonts w:ascii="Arial" w:hAnsi="Arial" w:cs="Arial"/>
        </w:rPr>
        <w:instrText xml:space="preserve"> REF _Ref335138763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[147]</w:t>
      </w:r>
      <w:r w:rsidR="006653EC" w:rsidRPr="003A5B22">
        <w:rPr>
          <w:rFonts w:ascii="Arial" w:hAnsi="Arial" w:cs="Arial"/>
        </w:rPr>
        <w:fldChar w:fldCharType="end"/>
      </w:r>
      <w:r w:rsidRPr="003A5B22">
        <w:rPr>
          <w:rFonts w:ascii="Arial" w:hAnsi="Arial" w:cs="Arial"/>
        </w:rPr>
        <w:t>:</w:t>
      </w:r>
    </w:p>
    <w:p w:rsidR="00A81243" w:rsidRPr="003A5B22" w:rsidRDefault="00A81243" w:rsidP="00A81243">
      <w:pPr>
        <w:autoSpaceDE w:val="0"/>
        <w:autoSpaceDN w:val="0"/>
        <w:adjustRightInd w:val="0"/>
        <w:rPr>
          <w:rFonts w:ascii="Arial" w:hAnsi="Arial" w:cs="Arial"/>
        </w:rPr>
      </w:pPr>
      <w:r w:rsidRPr="003A5B22">
        <w:rPr>
          <w:rFonts w:ascii="Arial" w:hAnsi="Arial" w:cs="Arial"/>
        </w:rPr>
        <w:t xml:space="preserve"> </w:t>
      </w:r>
    </w:p>
    <w:p w:rsidR="00A81243" w:rsidRPr="003A5B22" w:rsidRDefault="005A7344" w:rsidP="00A81243">
      <w:pPr>
        <w:autoSpaceDE w:val="0"/>
        <w:autoSpaceDN w:val="0"/>
        <w:adjustRightInd w:val="0"/>
        <w:rPr>
          <w:rFonts w:ascii="Arial" w:hAnsi="Arial" w:cs="Arial"/>
        </w:rPr>
      </w:pPr>
      <m:oMathPara>
        <m:oMath>
          <m:sSub>
            <m:sSubPr>
              <m:ctrlPr>
                <w:rPr>
                  <w:rFonts w:ascii="Cambria Math" w:hAnsi="Cambria Math" w:cs="Arial"/>
                </w:rPr>
              </m:ctrlPr>
            </m:sSubPr>
            <m:e>
              <m:acc>
                <m:accPr>
                  <m:chr m:val="̅"/>
                  <m:ctrlPr>
                    <w:rPr>
                      <w:rFonts w:ascii="Cambria Math" w:hAnsi="Cambria Math" w:cs="Arial"/>
                    </w:rPr>
                  </m:ctrlPr>
                </m:accPr>
                <m:e>
                  <m:r>
                    <m:rPr>
                      <m:sty m:val="p"/>
                    </m:rPr>
                    <w:rPr>
                      <w:rFonts w:ascii="Cambria Math" w:hAnsi="Cambria Math" w:cs="Arial"/>
                    </w:rPr>
                    <m:t>y</m:t>
                  </m:r>
                </m:e>
              </m:acc>
            </m:e>
            <m:sub>
              <m:r>
                <m:rPr>
                  <m:sty m:val="p"/>
                </m:rPr>
                <w:rPr>
                  <w:rFonts w:ascii="Cambria Math" w:hAnsi="Cambria Math" w:cs="Arial"/>
                </w:rPr>
                <m:t>n</m:t>
              </m:r>
            </m:sub>
          </m:sSub>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2N+1</m:t>
              </m:r>
            </m:den>
          </m:f>
          <m:nary>
            <m:naryPr>
              <m:chr m:val="∑"/>
              <m:limLoc m:val="undOvr"/>
              <m:ctrlPr>
                <w:rPr>
                  <w:rFonts w:ascii="Cambria Math" w:hAnsi="Cambria Math" w:cs="Arial"/>
                </w:rPr>
              </m:ctrlPr>
            </m:naryPr>
            <m:sub>
              <m:r>
                <m:rPr>
                  <m:sty m:val="p"/>
                </m:rPr>
                <w:rPr>
                  <w:rFonts w:ascii="Cambria Math" w:hAnsi="Cambria Math" w:cs="Arial"/>
                </w:rPr>
                <m:t>i=-N</m:t>
              </m:r>
            </m:sub>
            <m:sup>
              <m:r>
                <m:rPr>
                  <m:sty m:val="p"/>
                </m:rPr>
                <w:rPr>
                  <w:rFonts w:ascii="Cambria Math" w:hAnsi="Cambria Math" w:cs="Arial"/>
                </w:rPr>
                <m:t>N</m:t>
              </m:r>
            </m:sup>
            <m:e>
              <m:sSub>
                <m:sSubPr>
                  <m:ctrlPr>
                    <w:rPr>
                      <w:rFonts w:ascii="Cambria Math" w:hAnsi="Cambria Math" w:cs="Arial"/>
                    </w:rPr>
                  </m:ctrlPr>
                </m:sSubPr>
                <m:e>
                  <m:r>
                    <m:rPr>
                      <m:sty m:val="p"/>
                    </m:rPr>
                    <w:rPr>
                      <w:rFonts w:ascii="Cambria Math" w:hAnsi="Cambria Math" w:cs="Arial"/>
                    </w:rPr>
                    <m:t>y</m:t>
                  </m:r>
                </m:e>
                <m:sub>
                  <m:r>
                    <m:rPr>
                      <m:sty m:val="p"/>
                    </m:rPr>
                    <w:rPr>
                      <w:rFonts w:ascii="Cambria Math" w:hAnsi="Cambria Math" w:cs="Arial"/>
                    </w:rPr>
                    <m:t>n+i</m:t>
                  </m:r>
                </m:sub>
              </m:sSub>
            </m:e>
          </m:nary>
        </m:oMath>
      </m:oMathPara>
    </w:p>
    <w:p w:rsidR="00A81243" w:rsidRPr="003A5B22" w:rsidRDefault="005A7344" w:rsidP="00A81243">
      <w:pPr>
        <w:autoSpaceDE w:val="0"/>
        <w:autoSpaceDN w:val="0"/>
        <w:adjustRightInd w:val="0"/>
        <w:rPr>
          <w:rFonts w:ascii="Arial" w:hAnsi="Arial" w:cs="Arial"/>
          <w:lang w:eastAsia="zh-CN"/>
        </w:rPr>
      </w:pPr>
      <m:oMathPara>
        <m:oMath>
          <m:sSub>
            <m:sSubPr>
              <m:ctrlPr>
                <w:rPr>
                  <w:rFonts w:ascii="Cambria Math" w:hAnsi="Cambria Math" w:cs="Arial"/>
                </w:rPr>
              </m:ctrlPr>
            </m:sSubPr>
            <m:e>
              <m:r>
                <m:rPr>
                  <m:sty m:val="p"/>
                </m:rPr>
                <w:rPr>
                  <w:rFonts w:ascii="Cambria Math" w:hAnsi="Cambria Math" w:cs="Arial"/>
                </w:rPr>
                <m:t>z</m:t>
              </m:r>
            </m:e>
            <m:sub>
              <m:r>
                <m:rPr>
                  <m:sty m:val="p"/>
                </m:rPr>
                <w:rPr>
                  <w:rFonts w:ascii="Cambria Math" w:hAnsi="Cambria Math" w:cs="Arial"/>
                </w:rPr>
                <m:t>n</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y</m:t>
              </m:r>
            </m:e>
            <m:sub>
              <m:r>
                <m:rPr>
                  <m:sty m:val="p"/>
                </m:rPr>
                <w:rPr>
                  <w:rFonts w:ascii="Cambria Math" w:hAnsi="Cambria Math" w:cs="Arial"/>
                </w:rPr>
                <m:t>n</m:t>
              </m:r>
            </m:sub>
          </m:sSub>
          <m:r>
            <m:rPr>
              <m:sty m:val="p"/>
            </m:rPr>
            <w:rPr>
              <w:rFonts w:ascii="Cambria Math" w:hAnsi="Cambria Math" w:cs="Arial"/>
            </w:rPr>
            <m:t>-</m:t>
          </m:r>
          <m:sSub>
            <m:sSubPr>
              <m:ctrlPr>
                <w:rPr>
                  <w:rFonts w:ascii="Cambria Math" w:hAnsi="Cambria Math" w:cs="Arial"/>
                </w:rPr>
              </m:ctrlPr>
            </m:sSubPr>
            <m:e>
              <m:acc>
                <m:accPr>
                  <m:chr m:val="̅"/>
                  <m:ctrlPr>
                    <w:rPr>
                      <w:rFonts w:ascii="Cambria Math" w:hAnsi="Cambria Math" w:cs="Arial"/>
                    </w:rPr>
                  </m:ctrlPr>
                </m:accPr>
                <m:e>
                  <m:r>
                    <m:rPr>
                      <m:sty m:val="p"/>
                    </m:rPr>
                    <w:rPr>
                      <w:rFonts w:ascii="Cambria Math" w:hAnsi="Cambria Math" w:cs="Arial"/>
                    </w:rPr>
                    <m:t>y</m:t>
                  </m:r>
                </m:e>
              </m:acc>
            </m:e>
            <m:sub>
              <m:r>
                <m:rPr>
                  <m:sty m:val="p"/>
                </m:rPr>
                <w:rPr>
                  <w:rFonts w:ascii="Cambria Math" w:hAnsi="Cambria Math" w:cs="Arial"/>
                </w:rPr>
                <m:t>n</m:t>
              </m:r>
            </m:sub>
          </m:sSub>
        </m:oMath>
      </m:oMathPara>
    </w:p>
    <w:p w:rsidR="00A81243" w:rsidRPr="003A5B22" w:rsidRDefault="00A81243" w:rsidP="00A81243">
      <w:pPr>
        <w:autoSpaceDE w:val="0"/>
        <w:autoSpaceDN w:val="0"/>
        <w:adjustRightInd w:val="0"/>
        <w:rPr>
          <w:rFonts w:ascii="Arial" w:hAnsi="Arial" w:cs="Arial"/>
        </w:rPr>
      </w:pPr>
      <w:r w:rsidRPr="003A5B22">
        <w:rPr>
          <w:rFonts w:ascii="Arial" w:hAnsi="Arial" w:cs="Arial"/>
        </w:rPr>
        <w:t xml:space="preserve">where </w:t>
      </w:r>
      <m:oMath>
        <m:sSub>
          <m:sSubPr>
            <m:ctrlPr>
              <w:rPr>
                <w:rFonts w:ascii="Cambria Math" w:hAnsi="Cambria Math" w:cs="Arial"/>
              </w:rPr>
            </m:ctrlPr>
          </m:sSubPr>
          <m:e>
            <m:r>
              <m:rPr>
                <m:sty m:val="p"/>
              </m:rPr>
              <w:rPr>
                <w:rFonts w:ascii="Cambria Math" w:hAnsi="Cambria Math" w:cs="Arial"/>
              </w:rPr>
              <m:t>y</m:t>
            </m:r>
          </m:e>
          <m:sub>
            <m:r>
              <m:rPr>
                <m:sty m:val="p"/>
              </m:rPr>
              <w:rPr>
                <w:rFonts w:ascii="Cambria Math" w:hAnsi="Cambria Math" w:cs="Arial"/>
              </w:rPr>
              <m:t>n</m:t>
            </m:r>
          </m:sub>
        </m:sSub>
      </m:oMath>
      <w:r w:rsidRPr="003A5B22">
        <w:rPr>
          <w:rFonts w:ascii="Arial" w:hAnsi="Arial" w:cs="Arial"/>
        </w:rPr>
        <w:t xml:space="preserve"> is the processed signal after removal of AC interference, </w:t>
      </w:r>
      <m:oMath>
        <m:sSub>
          <m:sSubPr>
            <m:ctrlPr>
              <w:rPr>
                <w:rFonts w:ascii="Cambria Math" w:hAnsi="Cambria Math" w:cs="Arial"/>
              </w:rPr>
            </m:ctrlPr>
          </m:sSubPr>
          <m:e>
            <m:acc>
              <m:accPr>
                <m:chr m:val="̅"/>
                <m:ctrlPr>
                  <w:rPr>
                    <w:rFonts w:ascii="Cambria Math" w:hAnsi="Cambria Math" w:cs="Arial"/>
                  </w:rPr>
                </m:ctrlPr>
              </m:accPr>
              <m:e>
                <m:r>
                  <m:rPr>
                    <m:sty m:val="p"/>
                  </m:rPr>
                  <w:rPr>
                    <w:rFonts w:ascii="Cambria Math" w:hAnsi="Cambria Math" w:cs="Arial"/>
                  </w:rPr>
                  <m:t>y</m:t>
                </m:r>
              </m:e>
            </m:acc>
          </m:e>
          <m:sub>
            <m:r>
              <m:rPr>
                <m:sty m:val="p"/>
              </m:rPr>
              <w:rPr>
                <w:rFonts w:ascii="Cambria Math" w:hAnsi="Cambria Math" w:cs="Arial"/>
              </w:rPr>
              <m:t>n</m:t>
            </m:r>
          </m:sub>
        </m:sSub>
      </m:oMath>
      <w:r w:rsidRPr="003A5B22">
        <w:rPr>
          <w:rFonts w:ascii="Arial" w:hAnsi="Arial" w:cs="Arial"/>
        </w:rPr>
        <w:t xml:space="preserve"> represents a moving average of </w:t>
      </w:r>
      <m:oMath>
        <m:sSub>
          <m:sSubPr>
            <m:ctrlPr>
              <w:rPr>
                <w:rFonts w:ascii="Cambria Math" w:hAnsi="Cambria Math" w:cs="Arial"/>
              </w:rPr>
            </m:ctrlPr>
          </m:sSubPr>
          <m:e>
            <m:r>
              <m:rPr>
                <m:sty m:val="p"/>
              </m:rPr>
              <w:rPr>
                <w:rFonts w:ascii="Cambria Math" w:hAnsi="Cambria Math" w:cs="Arial"/>
              </w:rPr>
              <m:t>y</m:t>
            </m:r>
          </m:e>
          <m:sub>
            <m:r>
              <m:rPr>
                <m:sty m:val="p"/>
              </m:rPr>
              <w:rPr>
                <w:rFonts w:ascii="Cambria Math" w:hAnsi="Cambria Math" w:cs="Arial"/>
              </w:rPr>
              <m:t>n</m:t>
            </m:r>
          </m:sub>
        </m:sSub>
      </m:oMath>
      <w:r w:rsidRPr="003A5B22">
        <w:rPr>
          <w:rFonts w:ascii="Arial" w:hAnsi="Arial" w:cs="Arial"/>
        </w:rPr>
        <w:t xml:space="preserve">, and </w:t>
      </w:r>
      <m:oMath>
        <m:sSub>
          <m:sSubPr>
            <m:ctrlPr>
              <w:rPr>
                <w:rFonts w:ascii="Cambria Math" w:hAnsi="Cambria Math" w:cs="Arial"/>
              </w:rPr>
            </m:ctrlPr>
          </m:sSubPr>
          <m:e>
            <m:r>
              <m:rPr>
                <m:sty m:val="p"/>
              </m:rPr>
              <w:rPr>
                <w:rFonts w:ascii="Cambria Math" w:hAnsi="Cambria Math" w:cs="Arial"/>
              </w:rPr>
              <m:t>z</m:t>
            </m:r>
          </m:e>
          <m:sub>
            <m:r>
              <m:rPr>
                <m:sty m:val="p"/>
              </m:rPr>
              <w:rPr>
                <w:rFonts w:ascii="Cambria Math" w:hAnsi="Cambria Math" w:cs="Arial"/>
              </w:rPr>
              <m:t>n</m:t>
            </m:r>
          </m:sub>
        </m:sSub>
      </m:oMath>
      <w:r w:rsidRPr="003A5B22">
        <w:rPr>
          <w:rFonts w:ascii="Arial" w:hAnsi="Arial" w:cs="Arial"/>
        </w:rPr>
        <w:t xml:space="preserve"> is the final enhanced signal. Signal samples with extreme amplitudes in the observation window may cause the filter to introduce signal distortion, so we first exclude samples with extreme amplitudes in each window. Because of the possible overlapping between the ECG signal and the disturbance spectra, signals might be distorted after the filtering. To balance the performance of the removal of the baseline wander and the signal distortion, we choose N=100. </w:t>
      </w:r>
      <w:r w:rsidR="006653EC" w:rsidRPr="003A5B22">
        <w:rPr>
          <w:rFonts w:ascii="Arial" w:hAnsi="Arial" w:cs="Arial"/>
        </w:rPr>
        <w:fldChar w:fldCharType="begin"/>
      </w:r>
      <w:r w:rsidR="007B4259" w:rsidRPr="003A5B22">
        <w:rPr>
          <w:rFonts w:ascii="Arial" w:hAnsi="Arial" w:cs="Arial"/>
        </w:rPr>
        <w:instrText xml:space="preserve"> REF _Ref335140288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3</w:t>
      </w:r>
      <w:r w:rsidR="006653EC" w:rsidRPr="003A5B22">
        <w:rPr>
          <w:rFonts w:ascii="Arial" w:hAnsi="Arial" w:cs="Arial"/>
        </w:rPr>
        <w:fldChar w:fldCharType="end"/>
      </w:r>
      <w:r w:rsidR="007B4259" w:rsidRPr="003A5B22">
        <w:rPr>
          <w:rFonts w:ascii="Arial" w:hAnsi="Arial" w:cs="Arial"/>
        </w:rPr>
        <w:t xml:space="preserve"> </w:t>
      </w:r>
      <w:r w:rsidRPr="003A5B22">
        <w:rPr>
          <w:rFonts w:ascii="Arial" w:hAnsi="Arial" w:cs="Arial"/>
        </w:rPr>
        <w:t xml:space="preserve">shows a sample ECG signal to demonstrate the enhancement of quality. </w:t>
      </w:r>
    </w:p>
    <w:p w:rsidR="00A81243" w:rsidRPr="003A5B22" w:rsidRDefault="00A81243" w:rsidP="00A81243">
      <w:pPr>
        <w:rPr>
          <w:rFonts w:ascii="Arial" w:hAnsi="Arial" w:cs="Arial"/>
        </w:rPr>
      </w:pPr>
    </w:p>
    <w:p w:rsidR="00A81243" w:rsidRDefault="00A81243" w:rsidP="00751369">
      <w:pPr>
        <w:ind w:firstLine="720"/>
        <w:rPr>
          <w:rFonts w:ascii="Arial" w:hAnsi="Arial" w:cs="Arial"/>
          <w:lang w:eastAsia="zh-CN"/>
        </w:rPr>
      </w:pPr>
      <w:r w:rsidRPr="003A5B22">
        <w:rPr>
          <w:rFonts w:ascii="Arial" w:hAnsi="Arial" w:cs="Arial"/>
        </w:rPr>
        <w:t>To compare with the diagnostic ECG bandwidth, we conduct a frequency response analysis</w:t>
      </w:r>
      <w:r w:rsidR="00EA623A" w:rsidRPr="003A5B22">
        <w:rPr>
          <w:rFonts w:ascii="Arial" w:hAnsi="Arial" w:cs="Arial"/>
        </w:rPr>
        <w:t xml:space="preserve"> of the moving average filters </w:t>
      </w:r>
      <w:r w:rsidR="006653EC" w:rsidRPr="003A5B22">
        <w:rPr>
          <w:rFonts w:ascii="Arial" w:hAnsi="Arial" w:cs="Arial"/>
        </w:rPr>
        <w:fldChar w:fldCharType="begin"/>
      </w:r>
      <w:r w:rsidR="00EA623A" w:rsidRPr="003A5B22">
        <w:rPr>
          <w:rFonts w:ascii="Arial" w:hAnsi="Arial" w:cs="Arial"/>
        </w:rPr>
        <w:instrText xml:space="preserve"> REF _Ref335140138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[165]</w:t>
      </w:r>
      <w:r w:rsidR="006653EC" w:rsidRPr="003A5B22">
        <w:rPr>
          <w:rFonts w:ascii="Arial" w:hAnsi="Arial" w:cs="Arial"/>
        </w:rPr>
        <w:fldChar w:fldCharType="end"/>
      </w:r>
      <w:r w:rsidRPr="003A5B22">
        <w:rPr>
          <w:rFonts w:ascii="Arial" w:hAnsi="Arial" w:cs="Arial"/>
        </w:rPr>
        <w:t xml:space="preserve">. For the low pass filter, the pass-band and the stop-band frequencies are 25Hz and 55Hz, respectively. For the high pass filter, the pass-band and the stop-band frequencies are 0.6Hz and </w:t>
      </w:r>
      <w:r w:rsidRPr="003A5B22">
        <w:rPr>
          <w:rFonts w:ascii="Arial" w:hAnsi="Arial" w:cs="Arial"/>
        </w:rPr>
        <w:lastRenderedPageBreak/>
        <w:t xml:space="preserve">0.01Hz, respectively. Since the filters may change the bandwidth of the ECG signal and cause discrepancy such as ST segment shifts </w:t>
      </w:r>
      <w:r w:rsidR="006653EC" w:rsidRPr="003A5B22">
        <w:rPr>
          <w:rFonts w:ascii="Arial" w:hAnsi="Arial" w:cs="Arial"/>
        </w:rPr>
        <w:fldChar w:fldCharType="begin"/>
      </w:r>
      <w:r w:rsidR="00084242" w:rsidRPr="003A5B22">
        <w:rPr>
          <w:rFonts w:ascii="Arial" w:hAnsi="Arial" w:cs="Arial"/>
        </w:rPr>
        <w:instrText xml:space="preserve"> REF _Ref335140181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[166]</w:t>
      </w:r>
      <w:r w:rsidR="006653EC" w:rsidRPr="003A5B22">
        <w:rPr>
          <w:rFonts w:ascii="Arial" w:hAnsi="Arial" w:cs="Arial"/>
        </w:rPr>
        <w:fldChar w:fldCharType="end"/>
      </w:r>
      <w:r w:rsidRPr="003A5B22">
        <w:rPr>
          <w:rFonts w:ascii="Arial" w:hAnsi="Arial" w:cs="Arial"/>
        </w:rPr>
        <w:t xml:space="preserve">, one shall apply filtering with caution. We suggest that the raw ECG record be presented to doctors for medical diagnosis after the quality evaluation is done. </w:t>
      </w:r>
    </w:p>
    <w:p w:rsidR="00972DC2" w:rsidRPr="003A5B22" w:rsidRDefault="00972DC2" w:rsidP="00972DC2">
      <w:pPr>
        <w:pStyle w:val="Heading3"/>
      </w:pPr>
      <w:bookmarkStart w:id="143" w:name="_Toc338626533"/>
      <w:r w:rsidRPr="003A5B22">
        <w:t>5.4.3 Physiological Features and ECG wave measurements</w:t>
      </w:r>
      <w:bookmarkEnd w:id="143"/>
    </w:p>
    <w:p w:rsidR="00972DC2" w:rsidRPr="003A5B22" w:rsidRDefault="00972DC2" w:rsidP="00972DC2">
      <w:pPr>
        <w:ind w:firstLine="720"/>
        <w:rPr>
          <w:rFonts w:ascii="Arial" w:hAnsi="Arial" w:cs="Arial"/>
        </w:rPr>
      </w:pPr>
      <w:r w:rsidRPr="003A5B22">
        <w:rPr>
          <w:rFonts w:ascii="Arial" w:hAnsi="Arial" w:cs="Arial"/>
        </w:rPr>
        <w:t xml:space="preserve">A typical ECG tracing consists of various waves and intervals, including peak-to-peak amplitude, P axis, QRS axis, QRS area, QRS amplitudes with various delays after QRS onset, T sum, as well as the amplitudes of Q, R, S and T </w:t>
      </w:r>
      <w:r w:rsidR="006653EC" w:rsidRPr="003A5B22">
        <w:rPr>
          <w:rFonts w:ascii="Arial" w:hAnsi="Arial" w:cs="Arial"/>
        </w:rPr>
        <w:fldChar w:fldCharType="begin"/>
      </w:r>
      <w:r w:rsidRPr="003A5B22">
        <w:rPr>
          <w:rFonts w:ascii="Arial" w:hAnsi="Arial" w:cs="Arial"/>
        </w:rPr>
        <w:instrText xml:space="preserve"> REF _Ref334710465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[54]</w:t>
      </w:r>
      <w:r w:rsidR="006653EC" w:rsidRPr="003A5B22">
        <w:rPr>
          <w:rFonts w:ascii="Arial" w:hAnsi="Arial" w:cs="Arial"/>
        </w:rPr>
        <w:fldChar w:fldCharType="end"/>
      </w:r>
      <w:r w:rsidRPr="003A5B22">
        <w:rPr>
          <w:rFonts w:ascii="Arial" w:hAnsi="Arial" w:cs="Arial"/>
        </w:rPr>
        <w:t xml:space="preserve">. These waves and intervals represent important physiological measurements and have been used by various authors to detect electrode misplacements </w:t>
      </w:r>
      <w:r w:rsidR="006653EC" w:rsidRPr="003A5B22">
        <w:rPr>
          <w:rFonts w:ascii="Arial" w:hAnsi="Arial" w:cs="Arial"/>
        </w:rPr>
        <w:fldChar w:fldCharType="begin"/>
      </w:r>
      <w:r w:rsidRPr="003A5B22">
        <w:rPr>
          <w:rFonts w:ascii="Arial" w:hAnsi="Arial" w:cs="Arial"/>
        </w:rPr>
        <w:instrText xml:space="preserve"> REF _Ref334710767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[61]</w:t>
      </w:r>
      <w:r w:rsidR="006653EC" w:rsidRPr="003A5B22">
        <w:rPr>
          <w:rFonts w:ascii="Arial" w:hAnsi="Arial" w:cs="Arial"/>
        </w:rPr>
        <w:fldChar w:fldCharType="end"/>
      </w:r>
      <w:r w:rsidRPr="003A5B22">
        <w:rPr>
          <w:rFonts w:ascii="Arial" w:hAnsi="Arial" w:cs="Arial"/>
        </w:rPr>
        <w:t xml:space="preserve">. </w:t>
      </w:r>
    </w:p>
    <w:p w:rsidR="00E17CDA" w:rsidRPr="003A5B22" w:rsidRDefault="00E17CDA" w:rsidP="00A81243">
      <w:pPr>
        <w:rPr>
          <w:rFonts w:ascii="Arial" w:hAnsi="Arial" w:cs="Arial"/>
          <w:lang w:eastAsia="zh-CN"/>
        </w:rPr>
      </w:pPr>
    </w:p>
    <w:p w:rsidR="00AA53F9" w:rsidRPr="003A5B22" w:rsidRDefault="00AA53F9" w:rsidP="00AA53F9">
      <w:pPr>
        <w:ind w:firstLine="720"/>
        <w:rPr>
          <w:rFonts w:ascii="Arial" w:hAnsi="Arial" w:cs="Arial"/>
        </w:rPr>
      </w:pPr>
      <w:r w:rsidRPr="003A5B22">
        <w:rPr>
          <w:rFonts w:ascii="Arial" w:hAnsi="Arial" w:cs="Arial"/>
        </w:rPr>
        <w:t xml:space="preserve">A variety of algorithms have been developed for delineation of P wave, QRS-complex, and T wave; see introduction in Clifford et al. (2006) </w:t>
      </w:r>
      <w:r w:rsidR="00C15015">
        <w:fldChar w:fldCharType="begin"/>
      </w:r>
      <w:r w:rsidR="00C15015">
        <w:instrText xml:space="preserve"> REF _Ref335138804 \r \h  \* MERGEFORMAT </w:instrText>
      </w:r>
      <w:r w:rsidR="00C15015">
        <w:fldChar w:fldCharType="separate"/>
      </w:r>
      <w:r w:rsidR="007828FE">
        <w:rPr>
          <w:rFonts w:ascii="Arial" w:hAnsi="Arial" w:cs="Arial"/>
        </w:rPr>
        <w:t>[148]</w:t>
      </w:r>
      <w:r w:rsidR="00C15015">
        <w:fldChar w:fldCharType="end"/>
      </w:r>
      <w:r w:rsidRPr="003A5B22">
        <w:rPr>
          <w:rFonts w:ascii="Arial" w:hAnsi="Arial" w:cs="Arial"/>
        </w:rPr>
        <w:t xml:space="preserve">. In this work, we adopted a delineation method based on wavelet transform </w:t>
      </w:r>
      <w:r w:rsidR="00C15015">
        <w:fldChar w:fldCharType="begin"/>
      </w:r>
      <w:r w:rsidR="00C15015">
        <w:instrText xml:space="preserve"> REF _Ref335138833 \r \h  \* MERGEFORMAT </w:instrText>
      </w:r>
      <w:r w:rsidR="00C15015">
        <w:fldChar w:fldCharType="separate"/>
      </w:r>
      <w:r w:rsidR="007828FE">
        <w:rPr>
          <w:rFonts w:ascii="Arial" w:hAnsi="Arial" w:cs="Arial"/>
        </w:rPr>
        <w:t>[149]</w:t>
      </w:r>
      <w:r w:rsidR="00C15015">
        <w:fldChar w:fldCharType="end"/>
      </w:r>
      <w:r w:rsidRPr="003A5B22">
        <w:rPr>
          <w:rFonts w:ascii="Arial" w:hAnsi="Arial" w:cs="Arial"/>
        </w:rPr>
        <w:t xml:space="preserve">. Another commonly used algorithm is available in the GPL software, ecgpuwave, from PhysioToolkit </w:t>
      </w:r>
      <w:r w:rsidR="00C15015">
        <w:fldChar w:fldCharType="begin"/>
      </w:r>
      <w:r w:rsidR="00C15015">
        <w:instrText xml:space="preserve"> REF _Ref335138871 \r \h  \* MERGEFORMAT </w:instrText>
      </w:r>
      <w:r w:rsidR="00C15015">
        <w:fldChar w:fldCharType="separate"/>
      </w:r>
      <w:r w:rsidR="007828FE">
        <w:rPr>
          <w:rFonts w:ascii="Arial" w:hAnsi="Arial" w:cs="Arial"/>
        </w:rPr>
        <w:t>[150]</w:t>
      </w:r>
      <w:r w:rsidR="00C15015">
        <w:fldChar w:fldCharType="end"/>
      </w:r>
      <w:r w:rsidRPr="003A5B22">
        <w:rPr>
          <w:rFonts w:ascii="Arial" w:hAnsi="Arial" w:cs="Arial"/>
        </w:rPr>
        <w:t>.</w:t>
      </w:r>
    </w:p>
    <w:p w:rsidR="00951310" w:rsidRPr="003A5B22" w:rsidRDefault="00951310" w:rsidP="00A81243">
      <w:pPr>
        <w:rPr>
          <w:rFonts w:ascii="Arial" w:hAnsi="Arial" w:cs="Arial"/>
        </w:rPr>
      </w:pPr>
    </w:p>
    <w:p w:rsidR="0093023B" w:rsidRDefault="00A81243" w:rsidP="00951310">
      <w:pPr>
        <w:ind w:firstLine="720"/>
        <w:rPr>
          <w:rFonts w:ascii="Arial" w:hAnsi="Arial" w:cs="Arial"/>
          <w:lang w:eastAsia="zh-CN"/>
        </w:rPr>
      </w:pPr>
      <w:r w:rsidRPr="003A5B22">
        <w:rPr>
          <w:rFonts w:ascii="Arial" w:hAnsi="Arial" w:cs="Arial"/>
        </w:rPr>
        <w:t>Standard, important features of an ECG include the P wave, the QRS complex, and the T wave. For clinical diagnosis, RR interval and QR interval are th</w:t>
      </w:r>
      <w:r w:rsidR="004C55F7" w:rsidRPr="003A5B22">
        <w:rPr>
          <w:rFonts w:ascii="Arial" w:hAnsi="Arial" w:cs="Arial"/>
        </w:rPr>
        <w:t xml:space="preserve">e two most important intervals </w:t>
      </w:r>
      <w:r w:rsidR="00C15015">
        <w:fldChar w:fldCharType="begin"/>
      </w:r>
      <w:r w:rsidR="00C15015">
        <w:instrText xml:space="preserve"> REF _Ref335138804 \r \h  \* MERGEFORMAT </w:instrText>
      </w:r>
      <w:r w:rsidR="00C15015">
        <w:fldChar w:fldCharType="separate"/>
      </w:r>
      <w:r w:rsidR="007828FE">
        <w:rPr>
          <w:rFonts w:ascii="Arial" w:hAnsi="Arial" w:cs="Arial"/>
        </w:rPr>
        <w:t>[148]</w:t>
      </w:r>
      <w:r w:rsidR="00C15015">
        <w:fldChar w:fldCharType="end"/>
      </w:r>
      <w:r w:rsidRPr="003A5B22">
        <w:rPr>
          <w:rFonts w:ascii="Arial" w:hAnsi="Arial" w:cs="Arial"/>
        </w:rPr>
        <w:t>. Many techniques have been developed to detect various ECG waves. One of the earliest algorithms was developed by Pan and Tompkins (1985)</w:t>
      </w:r>
      <w:r w:rsidR="00D619D9" w:rsidRPr="003A5B22">
        <w:rPr>
          <w:rFonts w:ascii="Arial" w:hAnsi="Arial" w:cs="Arial"/>
        </w:rPr>
        <w:t xml:space="preserve"> </w:t>
      </w:r>
      <w:r w:rsidR="006653EC" w:rsidRPr="003A5B22">
        <w:rPr>
          <w:rFonts w:ascii="Arial" w:hAnsi="Arial" w:cs="Arial"/>
        </w:rPr>
        <w:fldChar w:fldCharType="begin"/>
      </w:r>
      <w:r w:rsidR="00D619D9" w:rsidRPr="003A5B22">
        <w:rPr>
          <w:rFonts w:ascii="Arial" w:hAnsi="Arial" w:cs="Arial"/>
        </w:rPr>
        <w:instrText xml:space="preserve"> REF _Ref335140362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[167]</w:t>
      </w:r>
      <w:r w:rsidR="006653EC" w:rsidRPr="003A5B22">
        <w:rPr>
          <w:rFonts w:ascii="Arial" w:hAnsi="Arial" w:cs="Arial"/>
        </w:rPr>
        <w:fldChar w:fldCharType="end"/>
      </w:r>
      <w:r w:rsidRPr="003A5B22">
        <w:rPr>
          <w:rFonts w:ascii="Arial" w:hAnsi="Arial" w:cs="Arial"/>
        </w:rPr>
        <w:t>, which recognizes QRS complexes based upon digital analyses of slope, amplitude, and width of the signal. Other common wave detection algorithms i</w:t>
      </w:r>
      <w:r w:rsidR="00E71EB8" w:rsidRPr="003A5B22">
        <w:rPr>
          <w:rFonts w:ascii="Arial" w:hAnsi="Arial" w:cs="Arial"/>
        </w:rPr>
        <w:t xml:space="preserve">nclude signal matched filters </w:t>
      </w:r>
      <w:r w:rsidR="006653EC" w:rsidRPr="003A5B22">
        <w:rPr>
          <w:rFonts w:ascii="Arial" w:hAnsi="Arial" w:cs="Arial"/>
        </w:rPr>
        <w:fldChar w:fldCharType="begin"/>
      </w:r>
      <w:r w:rsidR="00E71EB8" w:rsidRPr="003A5B22">
        <w:rPr>
          <w:rFonts w:ascii="Arial" w:hAnsi="Arial" w:cs="Arial"/>
        </w:rPr>
        <w:instrText xml:space="preserve"> REF _Ref335140402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[168]</w:t>
      </w:r>
      <w:r w:rsidR="006653EC" w:rsidRPr="003A5B22">
        <w:rPr>
          <w:rFonts w:ascii="Arial" w:hAnsi="Arial" w:cs="Arial"/>
        </w:rPr>
        <w:fldChar w:fldCharType="end"/>
      </w:r>
      <w:r w:rsidRPr="003A5B22">
        <w:rPr>
          <w:rFonts w:ascii="Arial" w:hAnsi="Arial" w:cs="Arial"/>
        </w:rPr>
        <w:t xml:space="preserve">, time-frequency decomposition methods </w:t>
      </w:r>
      <w:r w:rsidR="006653EC" w:rsidRPr="003A5B22">
        <w:rPr>
          <w:rFonts w:ascii="Arial" w:hAnsi="Arial" w:cs="Arial"/>
        </w:rPr>
        <w:fldChar w:fldCharType="begin"/>
      </w:r>
      <w:r w:rsidR="005A48E3" w:rsidRPr="003A5B22">
        <w:rPr>
          <w:rFonts w:ascii="Arial" w:hAnsi="Arial" w:cs="Arial"/>
        </w:rPr>
        <w:instrText xml:space="preserve"> REF _Ref335140428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[169]</w:t>
      </w:r>
      <w:r w:rsidR="006653EC" w:rsidRPr="003A5B22">
        <w:rPr>
          <w:rFonts w:ascii="Arial" w:hAnsi="Arial" w:cs="Arial"/>
        </w:rPr>
        <w:fldChar w:fldCharType="end"/>
      </w:r>
      <w:r w:rsidR="005A48E3" w:rsidRPr="003A5B22">
        <w:rPr>
          <w:rFonts w:ascii="Arial" w:hAnsi="Arial" w:cs="Arial"/>
        </w:rPr>
        <w:t xml:space="preserve">, neural networks </w:t>
      </w:r>
      <w:r w:rsidR="006653EC" w:rsidRPr="003A5B22">
        <w:rPr>
          <w:rFonts w:ascii="Arial" w:hAnsi="Arial" w:cs="Arial"/>
        </w:rPr>
        <w:fldChar w:fldCharType="begin"/>
      </w:r>
      <w:r w:rsidR="005A48E3" w:rsidRPr="003A5B22">
        <w:rPr>
          <w:rFonts w:ascii="Arial" w:hAnsi="Arial" w:cs="Arial"/>
        </w:rPr>
        <w:instrText xml:space="preserve"> REF _Ref335140462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[170]</w:t>
      </w:r>
      <w:r w:rsidR="006653EC" w:rsidRPr="003A5B22">
        <w:rPr>
          <w:rFonts w:ascii="Arial" w:hAnsi="Arial" w:cs="Arial"/>
        </w:rPr>
        <w:fldChar w:fldCharType="end"/>
      </w:r>
      <w:r w:rsidR="003079C6" w:rsidRPr="003A5B22">
        <w:rPr>
          <w:rFonts w:ascii="Arial" w:hAnsi="Arial" w:cs="Arial"/>
        </w:rPr>
        <w:t xml:space="preserve">, genetic algorithms </w:t>
      </w:r>
      <w:r w:rsidR="006653EC" w:rsidRPr="003A5B22">
        <w:rPr>
          <w:rFonts w:ascii="Arial" w:hAnsi="Arial" w:cs="Arial"/>
        </w:rPr>
        <w:fldChar w:fldCharType="begin"/>
      </w:r>
      <w:r w:rsidR="003079C6" w:rsidRPr="003A5B22">
        <w:rPr>
          <w:rFonts w:ascii="Arial" w:hAnsi="Arial" w:cs="Arial"/>
        </w:rPr>
        <w:instrText xml:space="preserve"> REF _Ref335140492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[171]</w:t>
      </w:r>
      <w:r w:rsidR="006653EC" w:rsidRPr="003A5B22">
        <w:rPr>
          <w:rFonts w:ascii="Arial" w:hAnsi="Arial" w:cs="Arial"/>
        </w:rPr>
        <w:fldChar w:fldCharType="end"/>
      </w:r>
      <w:r w:rsidRPr="003A5B22">
        <w:rPr>
          <w:rFonts w:ascii="Arial" w:hAnsi="Arial" w:cs="Arial"/>
        </w:rPr>
        <w:t xml:space="preserve">, and hidden Markov models </w:t>
      </w:r>
      <w:r w:rsidR="00C15015">
        <w:fldChar w:fldCharType="begin"/>
      </w:r>
      <w:r w:rsidR="00C15015">
        <w:instrText xml:space="preserve"> REF _Ref335138804 \r \h  \* MERGEFORMAT </w:instrText>
      </w:r>
      <w:r w:rsidR="00C15015">
        <w:fldChar w:fldCharType="separate"/>
      </w:r>
      <w:r w:rsidR="007828FE">
        <w:rPr>
          <w:rFonts w:ascii="Arial" w:hAnsi="Arial" w:cs="Arial"/>
        </w:rPr>
        <w:t>[148]</w:t>
      </w:r>
      <w:r w:rsidR="00C15015">
        <w:fldChar w:fldCharType="end"/>
      </w:r>
      <w:r w:rsidR="003079C6" w:rsidRPr="003A5B22">
        <w:rPr>
          <w:rFonts w:ascii="Arial" w:hAnsi="Arial" w:cs="Arial"/>
        </w:rPr>
        <w:t xml:space="preserve">. </w:t>
      </w:r>
    </w:p>
    <w:p w:rsidR="004F3256" w:rsidRDefault="004F3256" w:rsidP="00951310">
      <w:pPr>
        <w:ind w:firstLine="720"/>
        <w:rPr>
          <w:rFonts w:ascii="Arial" w:hAnsi="Arial" w:cs="Arial"/>
          <w:lang w:eastAsia="zh-CN"/>
        </w:rPr>
      </w:pPr>
    </w:p>
    <w:p w:rsidR="004F3256" w:rsidRPr="003A5B22" w:rsidRDefault="004F3256" w:rsidP="004F3256">
      <w:pPr>
        <w:ind w:firstLine="720"/>
        <w:rPr>
          <w:rFonts w:ascii="Arial" w:hAnsi="Arial" w:cs="Arial"/>
        </w:rPr>
      </w:pPr>
      <w:r w:rsidRPr="003A5B22">
        <w:rPr>
          <w:rFonts w:ascii="Arial" w:hAnsi="Arial" w:cs="Arial"/>
        </w:rPr>
        <w:t xml:space="preserve">More recently, wavelet transform has proven to be a reliable method for ECG segmentation. With the multiscale feature of wavelet transform, the QRS complex can be distinguished from high P or T waves, noise, baseline drift, and artifacts, and various parts of the ECG signals can be measured, especially the location of onset and offset of QRS complex and P and T waves </w:t>
      </w:r>
      <w:r w:rsidR="006653EC" w:rsidRPr="003A5B22">
        <w:rPr>
          <w:rFonts w:ascii="Arial" w:hAnsi="Arial" w:cs="Arial"/>
        </w:rPr>
        <w:fldChar w:fldCharType="begin"/>
      </w:r>
      <w:r w:rsidRPr="003A5B22">
        <w:rPr>
          <w:rFonts w:ascii="Arial" w:hAnsi="Arial" w:cs="Arial"/>
        </w:rPr>
        <w:instrText xml:space="preserve"> REF _Ref335140580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[172]</w:t>
      </w:r>
      <w:r w:rsidR="006653EC" w:rsidRPr="003A5B22">
        <w:rPr>
          <w:rFonts w:ascii="Arial" w:hAnsi="Arial" w:cs="Arial"/>
        </w:rPr>
        <w:fldChar w:fldCharType="end"/>
      </w:r>
      <w:r w:rsidRPr="003A5B22">
        <w:rPr>
          <w:rFonts w:ascii="Arial" w:hAnsi="Arial" w:cs="Arial"/>
        </w:rPr>
        <w:t>-</w:t>
      </w:r>
      <w:r w:rsidR="006653EC" w:rsidRPr="003A5B22">
        <w:rPr>
          <w:rFonts w:ascii="Arial" w:hAnsi="Arial" w:cs="Arial"/>
        </w:rPr>
        <w:fldChar w:fldCharType="begin"/>
      </w:r>
      <w:r w:rsidRPr="003A5B22">
        <w:rPr>
          <w:rFonts w:ascii="Arial" w:hAnsi="Arial" w:cs="Arial"/>
        </w:rPr>
        <w:instrText xml:space="preserve"> REF _Ref335140581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[173]</w:t>
      </w:r>
      <w:r w:rsidR="006653EC" w:rsidRPr="003A5B22">
        <w:rPr>
          <w:rFonts w:ascii="Arial" w:hAnsi="Arial" w:cs="Arial"/>
        </w:rPr>
        <w:fldChar w:fldCharType="end"/>
      </w:r>
      <w:r w:rsidRPr="003A5B22">
        <w:rPr>
          <w:rFonts w:ascii="Arial" w:hAnsi="Arial" w:cs="Arial"/>
        </w:rPr>
        <w:t xml:space="preserve">. Analyses based on wavelet transform has been used in ECG signal processing for the determination of timing intervals, the detection of abnormalities, the analysis of heart rate variability and cardiac arrhythmias, and the signal compression </w:t>
      </w:r>
      <w:r w:rsidR="006653EC" w:rsidRPr="003A5B22">
        <w:rPr>
          <w:rFonts w:ascii="Arial" w:hAnsi="Arial" w:cs="Arial"/>
        </w:rPr>
        <w:fldChar w:fldCharType="begin"/>
      </w:r>
      <w:r w:rsidRPr="003A5B22">
        <w:rPr>
          <w:rFonts w:ascii="Arial" w:hAnsi="Arial" w:cs="Arial"/>
        </w:rPr>
        <w:instrText xml:space="preserve"> REF _Ref335140667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[174]</w:t>
      </w:r>
      <w:r w:rsidR="006653EC" w:rsidRPr="003A5B22">
        <w:rPr>
          <w:rFonts w:ascii="Arial" w:hAnsi="Arial" w:cs="Arial"/>
        </w:rPr>
        <w:fldChar w:fldCharType="end"/>
      </w:r>
      <w:r w:rsidRPr="003A5B22">
        <w:rPr>
          <w:rFonts w:ascii="Arial" w:hAnsi="Arial" w:cs="Arial"/>
        </w:rPr>
        <w:t>.</w:t>
      </w:r>
    </w:p>
    <w:p w:rsidR="004F3256" w:rsidRPr="004F3256" w:rsidRDefault="004F3256" w:rsidP="00951310">
      <w:pPr>
        <w:ind w:firstLine="720"/>
        <w:rPr>
          <w:rFonts w:ascii="Arial" w:hAnsi="Arial" w:cs="Arial"/>
          <w:lang w:eastAsia="zh-CN"/>
        </w:rPr>
      </w:pPr>
    </w:p>
    <w:p w:rsidR="004F3256" w:rsidRPr="003A5B22" w:rsidRDefault="004F3256" w:rsidP="004F3256">
      <w:pPr>
        <w:keepNext/>
        <w:autoSpaceDE w:val="0"/>
        <w:autoSpaceDN w:val="0"/>
        <w:adjustRightInd w:val="0"/>
        <w:jc w:val="center"/>
      </w:pPr>
      <w:r w:rsidRPr="003A5B22">
        <w:rPr>
          <w:rFonts w:ascii="Arial" w:hAnsi="Arial" w:cs="Arial"/>
          <w:noProof/>
          <w:lang w:eastAsia="zh-CN"/>
        </w:rPr>
        <w:lastRenderedPageBreak/>
        <w:drawing>
          <wp:inline distT="0" distB="0" distL="0" distR="0">
            <wp:extent cx="4047510" cy="3033466"/>
            <wp:effectExtent l="19050" t="0" r="0"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stretch>
                      <a:fillRect/>
                    </a:stretch>
                  </pic:blipFill>
                  <pic:spPr>
                    <a:xfrm>
                      <a:off x="0" y="0"/>
                      <a:ext cx="4047510" cy="3033466"/>
                    </a:xfrm>
                    <a:prstGeom prst="rect">
                      <a:avLst/>
                    </a:prstGeom>
                  </pic:spPr>
                </pic:pic>
              </a:graphicData>
            </a:graphic>
          </wp:inline>
        </w:drawing>
      </w:r>
    </w:p>
    <w:p w:rsidR="0093023B" w:rsidRPr="004F3256" w:rsidRDefault="004F3256" w:rsidP="004F3256">
      <w:pPr>
        <w:pStyle w:val="Caption"/>
        <w:jc w:val="center"/>
        <w:rPr>
          <w:rFonts w:ascii="Arial" w:hAnsi="Arial" w:cs="Arial"/>
          <w:sz w:val="24"/>
          <w:lang w:eastAsia="zh-CN"/>
        </w:rPr>
      </w:pPr>
      <w:bookmarkStart w:id="144" w:name="_Ref335140288"/>
      <w:bookmarkStart w:id="145" w:name="_Toc338626651"/>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bookmarkEnd w:id="144"/>
      <w:r w:rsidRPr="003A5B22">
        <w:rPr>
          <w:rFonts w:ascii="Arial" w:hAnsi="Arial" w:cs="Arial"/>
          <w:b w:val="0"/>
          <w:bCs w:val="0"/>
          <w:sz w:val="24"/>
          <w:szCs w:val="24"/>
        </w:rPr>
        <w:t>. A sample ECG showing the quality of a signal with powerline interference and baseline instability (top) can be significantly improved by enhancement approaches (bottom).</w:t>
      </w:r>
      <w:bookmarkEnd w:id="145"/>
    </w:p>
    <w:p w:rsidR="00A81243" w:rsidRPr="003A5B22" w:rsidRDefault="00A81243" w:rsidP="00A81243">
      <w:pPr>
        <w:pStyle w:val="p0"/>
        <w:rPr>
          <w:rFonts w:ascii="Arial" w:eastAsia="宋体" w:hAnsi="Arial" w:cs="Arial"/>
          <w:lang w:eastAsia="en-US"/>
        </w:rPr>
      </w:pPr>
    </w:p>
    <w:p w:rsidR="00A81243" w:rsidRPr="003A5B22" w:rsidRDefault="00A81243" w:rsidP="00EA7696">
      <w:pPr>
        <w:pStyle w:val="p0"/>
        <w:ind w:firstLine="720"/>
        <w:rPr>
          <w:rFonts w:ascii="Arial" w:eastAsia="宋体" w:hAnsi="Arial" w:cs="Arial"/>
          <w:lang w:eastAsia="en-US"/>
        </w:rPr>
      </w:pPr>
      <w:r w:rsidRPr="003A5B22">
        <w:rPr>
          <w:rFonts w:ascii="Arial" w:eastAsia="宋体" w:hAnsi="Arial" w:cs="Arial"/>
          <w:lang w:eastAsia="en-US"/>
        </w:rPr>
        <w:t>To facilitate subsequent tests, we first segment a record into beats and identify the important waveforms. Meth</w:t>
      </w:r>
      <w:r w:rsidR="00FE1F8E" w:rsidRPr="003A5B22">
        <w:rPr>
          <w:rFonts w:ascii="Arial" w:eastAsia="宋体" w:hAnsi="Arial" w:cs="Arial"/>
          <w:lang w:eastAsia="en-US"/>
        </w:rPr>
        <w:t xml:space="preserve">ods based on wavelet transform </w:t>
      </w:r>
      <w:r w:rsidR="006653EC" w:rsidRPr="003A5B22">
        <w:rPr>
          <w:rFonts w:ascii="Arial" w:eastAsia="宋体" w:hAnsi="Arial" w:cs="Arial"/>
          <w:lang w:eastAsia="en-US"/>
        </w:rPr>
        <w:fldChar w:fldCharType="begin"/>
      </w:r>
      <w:r w:rsidR="00FE1F8E" w:rsidRPr="003A5B22">
        <w:rPr>
          <w:rFonts w:ascii="Arial" w:eastAsia="宋体" w:hAnsi="Arial" w:cs="Arial"/>
          <w:lang w:eastAsia="en-US"/>
        </w:rPr>
        <w:instrText xml:space="preserve"> REF _Ref335138833 \r \h </w:instrText>
      </w:r>
      <w:r w:rsidR="006653EC" w:rsidRPr="003A5B22">
        <w:rPr>
          <w:rFonts w:ascii="Arial" w:eastAsia="宋体" w:hAnsi="Arial" w:cs="Arial"/>
          <w:lang w:eastAsia="en-US"/>
        </w:rPr>
      </w:r>
      <w:r w:rsidR="006653EC" w:rsidRPr="003A5B22">
        <w:rPr>
          <w:rFonts w:ascii="Arial" w:eastAsia="宋体" w:hAnsi="Arial" w:cs="Arial"/>
          <w:lang w:eastAsia="en-US"/>
        </w:rPr>
        <w:fldChar w:fldCharType="separate"/>
      </w:r>
      <w:r w:rsidR="007828FE">
        <w:rPr>
          <w:rFonts w:ascii="Arial" w:eastAsia="宋体" w:hAnsi="Arial" w:cs="Arial"/>
          <w:lang w:eastAsia="en-US"/>
        </w:rPr>
        <w:t>[149]</w:t>
      </w:r>
      <w:r w:rsidR="006653EC" w:rsidRPr="003A5B22">
        <w:rPr>
          <w:rFonts w:ascii="Arial" w:eastAsia="宋体" w:hAnsi="Arial" w:cs="Arial"/>
          <w:lang w:eastAsia="en-US"/>
        </w:rPr>
        <w:fldChar w:fldCharType="end"/>
      </w:r>
      <w:r w:rsidRPr="003A5B22">
        <w:rPr>
          <w:rFonts w:ascii="Arial" w:eastAsia="宋体" w:hAnsi="Arial" w:cs="Arial"/>
          <w:lang w:eastAsia="en-US"/>
        </w:rPr>
        <w:t xml:space="preserve"> are selected for this purpose due to their convenience and reliability. Wavelet transform is a form of time-frequency representation of time series signals. Unlike Fourier transform, which extracts global information based on time averaging, wavelet transform can simultaneously capture both global and localized information in time and frequency domains. The continuous wavelet transform of a continuous, square-integrable function x(t) can be expressed by the following integral </w:t>
      </w:r>
      <w:r w:rsidR="006653EC" w:rsidRPr="003A5B22">
        <w:rPr>
          <w:rFonts w:ascii="Arial" w:eastAsia="宋体" w:hAnsi="Arial" w:cs="Arial"/>
          <w:lang w:eastAsia="en-US"/>
        </w:rPr>
        <w:fldChar w:fldCharType="begin"/>
      </w:r>
      <w:r w:rsidR="0034181A" w:rsidRPr="003A5B22">
        <w:rPr>
          <w:rFonts w:ascii="Arial" w:eastAsia="宋体" w:hAnsi="Arial" w:cs="Arial"/>
          <w:lang w:eastAsia="en-US"/>
        </w:rPr>
        <w:instrText xml:space="preserve"> REF _Ref335140751 \r \h </w:instrText>
      </w:r>
      <w:r w:rsidR="006653EC" w:rsidRPr="003A5B22">
        <w:rPr>
          <w:rFonts w:ascii="Arial" w:eastAsia="宋体" w:hAnsi="Arial" w:cs="Arial"/>
          <w:lang w:eastAsia="en-US"/>
        </w:rPr>
      </w:r>
      <w:r w:rsidR="006653EC" w:rsidRPr="003A5B22">
        <w:rPr>
          <w:rFonts w:ascii="Arial" w:eastAsia="宋体" w:hAnsi="Arial" w:cs="Arial"/>
          <w:lang w:eastAsia="en-US"/>
        </w:rPr>
        <w:fldChar w:fldCharType="separate"/>
      </w:r>
      <w:r w:rsidR="007828FE">
        <w:rPr>
          <w:rFonts w:ascii="Arial" w:eastAsia="宋体" w:hAnsi="Arial" w:cs="Arial"/>
          <w:lang w:eastAsia="en-US"/>
        </w:rPr>
        <w:t>[175]</w:t>
      </w:r>
      <w:r w:rsidR="006653EC" w:rsidRPr="003A5B22">
        <w:rPr>
          <w:rFonts w:ascii="Arial" w:eastAsia="宋体" w:hAnsi="Arial" w:cs="Arial"/>
          <w:lang w:eastAsia="en-US"/>
        </w:rPr>
        <w:fldChar w:fldCharType="end"/>
      </w:r>
    </w:p>
    <w:p w:rsidR="00FE1F8E" w:rsidRPr="003A5B22" w:rsidRDefault="00FE1F8E" w:rsidP="00EA7696">
      <w:pPr>
        <w:pStyle w:val="p0"/>
        <w:ind w:firstLine="720"/>
        <w:rPr>
          <w:rFonts w:ascii="Arial" w:eastAsia="宋体" w:hAnsi="Arial" w:cs="Arial"/>
          <w:lang w:eastAsia="en-US"/>
        </w:rPr>
      </w:pPr>
    </w:p>
    <w:p w:rsidR="00A81243" w:rsidRPr="003A5B22" w:rsidRDefault="00A81243" w:rsidP="00A81243">
      <w:pPr>
        <w:rPr>
          <w:rFonts w:ascii="Arial" w:hAnsi="Arial" w:cs="Arial"/>
        </w:rPr>
      </w:pPr>
      <m:oMathPara>
        <m:oMath>
          <m:r>
            <m:rPr>
              <m:sty m:val="p"/>
            </m:rPr>
            <w:rPr>
              <w:rFonts w:ascii="Cambria Math" w:hAnsi="Cambria Math" w:cs="Arial"/>
            </w:rPr>
            <m:t>T</m:t>
          </m:r>
          <m:d>
            <m:dPr>
              <m:ctrlPr>
                <w:rPr>
                  <w:rFonts w:ascii="Cambria Math" w:hAnsi="Cambria Math" w:cs="Arial"/>
                </w:rPr>
              </m:ctrlPr>
            </m:dPr>
            <m:e>
              <m:r>
                <m:rPr>
                  <m:sty m:val="p"/>
                </m:rPr>
                <w:rPr>
                  <w:rFonts w:ascii="Cambria Math" w:hAnsi="Cambria Math" w:cs="Arial"/>
                </w:rPr>
                <m:t>a,b</m:t>
              </m:r>
            </m:e>
          </m:d>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1</m:t>
              </m:r>
            </m:num>
            <m:den>
              <m:rad>
                <m:radPr>
                  <m:degHide m:val="1"/>
                  <m:ctrlPr>
                    <w:rPr>
                      <w:rFonts w:ascii="Cambria Math" w:hAnsi="Cambria Math" w:cs="Arial"/>
                    </w:rPr>
                  </m:ctrlPr>
                </m:radPr>
                <m:deg/>
                <m:e>
                  <m:r>
                    <m:rPr>
                      <m:sty m:val="p"/>
                    </m:rPr>
                    <w:rPr>
                      <w:rFonts w:ascii="Cambria Math" w:hAnsi="Cambria Math" w:cs="Arial"/>
                    </w:rPr>
                    <m:t>a</m:t>
                  </m:r>
                </m:e>
              </m:rad>
            </m:den>
          </m:f>
          <m:d>
            <m:dPr>
              <m:begChr m:val="〈"/>
              <m:endChr m:val="〉"/>
              <m:ctrlPr>
                <w:rPr>
                  <w:rFonts w:ascii="Cambria Math" w:hAnsi="Cambria Math" w:cs="Arial"/>
                </w:rPr>
              </m:ctrlPr>
            </m:dPr>
            <m:e>
              <m:r>
                <m:rPr>
                  <m:sty m:val="p"/>
                </m:rPr>
                <w:rPr>
                  <w:rFonts w:ascii="Cambria Math" w:hAnsi="Cambria Math" w:cs="Arial"/>
                </w:rPr>
                <m:t>x</m:t>
              </m:r>
              <m:d>
                <m:dPr>
                  <m:ctrlPr>
                    <w:rPr>
                      <w:rFonts w:ascii="Cambria Math" w:hAnsi="Cambria Math" w:cs="Arial"/>
                    </w:rPr>
                  </m:ctrlPr>
                </m:dPr>
                <m:e>
                  <m:r>
                    <m:rPr>
                      <m:sty m:val="p"/>
                    </m:rPr>
                    <w:rPr>
                      <w:rFonts w:ascii="Cambria Math" w:hAnsi="Cambria Math" w:cs="Arial"/>
                    </w:rPr>
                    <m:t>t</m:t>
                  </m:r>
                </m:e>
              </m:d>
              <m:r>
                <m:rPr>
                  <m:sty m:val="p"/>
                </m:rPr>
                <w:rPr>
                  <w:rFonts w:ascii="Cambria Math" w:hAnsi="Cambria Math" w:cs="Arial"/>
                </w:rPr>
                <m:t>,</m:t>
              </m:r>
              <m:sSup>
                <m:sSupPr>
                  <m:ctrlPr>
                    <w:rPr>
                      <w:rFonts w:ascii="Cambria Math" w:hAnsi="Cambria Math" w:cs="Arial"/>
                    </w:rPr>
                  </m:ctrlPr>
                </m:sSupPr>
                <m:e>
                  <m:r>
                    <m:rPr>
                      <m:sty m:val="p"/>
                    </m:rPr>
                    <w:rPr>
                      <w:rFonts w:ascii="Cambria Math" w:hAnsi="Cambria Math" w:cs="Arial"/>
                    </w:rPr>
                    <m:t>φ</m:t>
                  </m:r>
                </m:e>
                <m:sup>
                  <m:r>
                    <m:rPr>
                      <m:sty m:val="p"/>
                    </m:rPr>
                    <w:rPr>
                      <w:rFonts w:ascii="Cambria Math" w:hAnsi="Cambria Math" w:cs="Arial"/>
                    </w:rPr>
                    <m:t>*</m:t>
                  </m:r>
                </m:sup>
              </m:sSup>
              <m:d>
                <m:dPr>
                  <m:ctrlPr>
                    <w:rPr>
                      <w:rFonts w:ascii="Cambria Math" w:hAnsi="Cambria Math" w:cs="Arial"/>
                    </w:rPr>
                  </m:ctrlPr>
                </m:dPr>
                <m:e>
                  <m:f>
                    <m:fPr>
                      <m:ctrlPr>
                        <w:rPr>
                          <w:rFonts w:ascii="Cambria Math" w:hAnsi="Cambria Math" w:cs="Arial"/>
                        </w:rPr>
                      </m:ctrlPr>
                    </m:fPr>
                    <m:num>
                      <m:r>
                        <m:rPr>
                          <m:sty m:val="p"/>
                        </m:rPr>
                        <w:rPr>
                          <w:rFonts w:ascii="Cambria Math" w:hAnsi="Cambria Math" w:cs="Arial"/>
                        </w:rPr>
                        <m:t>t-b</m:t>
                      </m:r>
                    </m:num>
                    <m:den>
                      <m:r>
                        <m:rPr>
                          <m:sty m:val="p"/>
                        </m:rPr>
                        <w:rPr>
                          <w:rFonts w:ascii="Cambria Math" w:hAnsi="Cambria Math" w:cs="Arial"/>
                        </w:rPr>
                        <m:t>a</m:t>
                      </m:r>
                    </m:den>
                  </m:f>
                </m:e>
              </m:d>
            </m:e>
          </m:d>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1</m:t>
              </m:r>
            </m:num>
            <m:den>
              <m:rad>
                <m:radPr>
                  <m:degHide m:val="1"/>
                  <m:ctrlPr>
                    <w:rPr>
                      <w:rFonts w:ascii="Cambria Math" w:hAnsi="Cambria Math" w:cs="Arial"/>
                    </w:rPr>
                  </m:ctrlPr>
                </m:radPr>
                <m:deg/>
                <m:e>
                  <m:r>
                    <m:rPr>
                      <m:sty m:val="p"/>
                    </m:rPr>
                    <w:rPr>
                      <w:rFonts w:ascii="Cambria Math" w:hAnsi="Cambria Math" w:cs="Arial"/>
                    </w:rPr>
                    <m:t>a</m:t>
                  </m:r>
                </m:e>
              </m:rad>
            </m:den>
          </m:f>
          <m:nary>
            <m:naryPr>
              <m:limLoc m:val="subSup"/>
              <m:ctrlPr>
                <w:rPr>
                  <w:rFonts w:ascii="Cambria Math" w:hAnsi="Cambria Math" w:cs="Arial"/>
                </w:rPr>
              </m:ctrlPr>
            </m:naryPr>
            <m:sub>
              <m:r>
                <m:rPr>
                  <m:sty m:val="p"/>
                </m:rPr>
                <w:rPr>
                  <w:rFonts w:ascii="Cambria Math" w:hAnsi="Cambria Math" w:cs="Arial"/>
                </w:rPr>
                <m:t>-∞</m:t>
              </m:r>
            </m:sub>
            <m:sup>
              <m:r>
                <m:rPr>
                  <m:sty m:val="p"/>
                </m:rPr>
                <w:rPr>
                  <w:rFonts w:ascii="Cambria Math" w:hAnsi="Cambria Math" w:cs="Arial"/>
                </w:rPr>
                <m:t>+∞</m:t>
              </m:r>
            </m:sup>
            <m:e>
              <m:r>
                <m:rPr>
                  <m:sty m:val="p"/>
                </m:rPr>
                <w:rPr>
                  <w:rFonts w:ascii="Cambria Math" w:hAnsi="Cambria Math" w:cs="Arial"/>
                </w:rPr>
                <m:t>x</m:t>
              </m:r>
              <m:d>
                <m:dPr>
                  <m:ctrlPr>
                    <w:rPr>
                      <w:rFonts w:ascii="Cambria Math" w:hAnsi="Cambria Math" w:cs="Arial"/>
                    </w:rPr>
                  </m:ctrlPr>
                </m:dPr>
                <m:e>
                  <m:r>
                    <m:rPr>
                      <m:sty m:val="p"/>
                    </m:rPr>
                    <w:rPr>
                      <w:rFonts w:ascii="Cambria Math" w:hAnsi="Cambria Math" w:cs="Arial"/>
                    </w:rPr>
                    <m:t>t</m:t>
                  </m:r>
                </m:e>
              </m:d>
              <m:sSup>
                <m:sSupPr>
                  <m:ctrlPr>
                    <w:rPr>
                      <w:rFonts w:ascii="Cambria Math" w:hAnsi="Cambria Math" w:cs="Arial"/>
                    </w:rPr>
                  </m:ctrlPr>
                </m:sSupPr>
                <m:e>
                  <m:r>
                    <m:rPr>
                      <m:sty m:val="p"/>
                    </m:rPr>
                    <w:rPr>
                      <w:rFonts w:ascii="Cambria Math" w:hAnsi="Cambria Math" w:cs="Arial"/>
                    </w:rPr>
                    <m:t>φ</m:t>
                  </m:r>
                </m:e>
                <m:sup>
                  <m:r>
                    <m:rPr>
                      <m:sty m:val="p"/>
                    </m:rPr>
                    <w:rPr>
                      <w:rFonts w:ascii="Cambria Math" w:hAnsi="Cambria Math" w:cs="Arial"/>
                    </w:rPr>
                    <m:t>*</m:t>
                  </m:r>
                </m:sup>
              </m:sSup>
              <m:d>
                <m:dPr>
                  <m:ctrlPr>
                    <w:rPr>
                      <w:rFonts w:ascii="Cambria Math" w:hAnsi="Cambria Math" w:cs="Arial"/>
                    </w:rPr>
                  </m:ctrlPr>
                </m:dPr>
                <m:e>
                  <m:f>
                    <m:fPr>
                      <m:ctrlPr>
                        <w:rPr>
                          <w:rFonts w:ascii="Cambria Math" w:hAnsi="Cambria Math" w:cs="Arial"/>
                        </w:rPr>
                      </m:ctrlPr>
                    </m:fPr>
                    <m:num>
                      <m:r>
                        <m:rPr>
                          <m:sty m:val="p"/>
                        </m:rPr>
                        <w:rPr>
                          <w:rFonts w:ascii="Cambria Math" w:hAnsi="Cambria Math" w:cs="Arial"/>
                        </w:rPr>
                        <m:t>t-b</m:t>
                      </m:r>
                    </m:num>
                    <m:den>
                      <m:r>
                        <m:rPr>
                          <m:sty m:val="p"/>
                        </m:rPr>
                        <w:rPr>
                          <w:rFonts w:ascii="Cambria Math" w:hAnsi="Cambria Math" w:cs="Arial"/>
                        </w:rPr>
                        <m:t>a</m:t>
                      </m:r>
                    </m:den>
                  </m:f>
                </m:e>
              </m:d>
              <m:r>
                <m:rPr>
                  <m:sty m:val="p"/>
                </m:rPr>
                <w:rPr>
                  <w:rFonts w:ascii="Cambria Math" w:hAnsi="Cambria Math" w:cs="Arial"/>
                </w:rPr>
                <m:t>dt</m:t>
              </m:r>
            </m:e>
          </m:nary>
        </m:oMath>
      </m:oMathPara>
    </w:p>
    <w:p w:rsidR="00A81243" w:rsidRPr="003A5B22" w:rsidRDefault="00A81243" w:rsidP="00A81243">
      <w:pPr>
        <w:rPr>
          <w:rFonts w:ascii="Arial" w:hAnsi="Arial" w:cs="Arial"/>
        </w:rPr>
      </w:pPr>
      <w:r w:rsidRPr="003A5B22">
        <w:rPr>
          <w:rFonts w:ascii="Arial" w:hAnsi="Arial" w:cs="Arial"/>
        </w:rPr>
        <w:t xml:space="preserve">where the mother wavelet </w:t>
      </w:r>
      <m:oMath>
        <m:r>
          <m:rPr>
            <m:sty m:val="p"/>
          </m:rPr>
          <w:rPr>
            <w:rFonts w:ascii="Cambria Math" w:hAnsi="Cambria Math" w:cs="Arial"/>
          </w:rPr>
          <m:t>φ</m:t>
        </m:r>
      </m:oMath>
      <w:r w:rsidRPr="003A5B22">
        <w:rPr>
          <w:rFonts w:ascii="Arial" w:hAnsi="Arial" w:cs="Arial"/>
        </w:rPr>
        <w:t>(t) is a continuous function in both the time domain and the frequency domain, </w:t>
      </w:r>
      <m:oMath>
        <m:r>
          <m:rPr>
            <m:sty m:val="p"/>
          </m:rPr>
          <w:rPr>
            <w:rFonts w:ascii="Cambria Math" w:hAnsi="Cambria Math" w:cs="Arial"/>
          </w:rPr>
          <m:t xml:space="preserve"> </m:t>
        </m:r>
        <m:sSup>
          <m:sSupPr>
            <m:ctrlPr>
              <w:rPr>
                <w:rFonts w:ascii="Cambria Math" w:hAnsi="Cambria Math" w:cs="Arial"/>
              </w:rPr>
            </m:ctrlPr>
          </m:sSupPr>
          <m:e>
            <m:r>
              <m:rPr>
                <m:sty m:val="p"/>
              </m:rPr>
              <w:rPr>
                <w:rFonts w:ascii="Cambria Math" w:hAnsi="Cambria Math" w:cs="Arial"/>
              </w:rPr>
              <m:t>φ</m:t>
            </m:r>
          </m:e>
          <m:sup>
            <m:r>
              <m:rPr>
                <m:sty m:val="p"/>
              </m:rPr>
              <w:rPr>
                <w:rFonts w:ascii="Cambria Math" w:hAnsi="Cambria Math" w:cs="Arial"/>
              </w:rPr>
              <m:t>*</m:t>
            </m:r>
          </m:sup>
        </m:sSup>
      </m:oMath>
      <w:r w:rsidRPr="003A5B22">
        <w:rPr>
          <w:rFonts w:ascii="Arial" w:hAnsi="Arial" w:cs="Arial"/>
        </w:rPr>
        <w:t xml:space="preserve"> represents the </w:t>
      </w:r>
      <w:hyperlink r:id="rId64" w:tooltip="Complex conjugate" w:history="1">
        <w:r w:rsidRPr="003A5B22">
          <w:rPr>
            <w:rFonts w:ascii="Arial" w:hAnsi="Arial" w:cs="Arial"/>
          </w:rPr>
          <w:t>complex conjugate</w:t>
        </w:r>
      </w:hyperlink>
      <w:r w:rsidRPr="003A5B22">
        <w:rPr>
          <w:rFonts w:ascii="Arial" w:hAnsi="Arial" w:cs="Arial"/>
        </w:rPr>
        <w:t xml:space="preserve"> of </w:t>
      </w:r>
      <m:oMath>
        <m:r>
          <m:rPr>
            <m:sty m:val="p"/>
          </m:rPr>
          <w:rPr>
            <w:rFonts w:ascii="Cambria Math" w:hAnsi="Cambria Math" w:cs="Arial"/>
          </w:rPr>
          <m:t>φ</m:t>
        </m:r>
      </m:oMath>
      <w:r w:rsidRPr="003A5B22">
        <w:rPr>
          <w:rFonts w:ascii="Arial" w:hAnsi="Arial" w:cs="Arial"/>
        </w:rPr>
        <w:t xml:space="preserve">, and a and b represent the scale and translational value of the transform, respectively. </w:t>
      </w:r>
    </w:p>
    <w:p w:rsidR="00A81243" w:rsidRPr="003A5B22" w:rsidRDefault="00A81243" w:rsidP="00A81243">
      <w:pPr>
        <w:pStyle w:val="p0"/>
        <w:rPr>
          <w:rFonts w:ascii="Arial" w:eastAsia="宋体" w:hAnsi="Arial" w:cs="Arial"/>
          <w:lang w:eastAsia="en-US"/>
        </w:rPr>
      </w:pPr>
    </w:p>
    <w:p w:rsidR="00A81243" w:rsidRPr="003A5B22" w:rsidRDefault="00A81243" w:rsidP="003E56BB">
      <w:pPr>
        <w:pStyle w:val="p0"/>
        <w:ind w:firstLine="720"/>
        <w:rPr>
          <w:rFonts w:ascii="Arial" w:eastAsia="宋体" w:hAnsi="Arial" w:cs="Arial"/>
          <w:lang w:eastAsia="en-US"/>
        </w:rPr>
      </w:pPr>
      <w:r w:rsidRPr="003A5B22">
        <w:rPr>
          <w:rFonts w:ascii="Arial" w:eastAsia="宋体" w:hAnsi="Arial" w:cs="Arial"/>
          <w:lang w:eastAsia="en-US"/>
        </w:rPr>
        <w:t>Standard approaches for ECG segmentation consist of several successive stages to find the E</w:t>
      </w:r>
      <w:r w:rsidR="00E63A93" w:rsidRPr="003A5B22">
        <w:rPr>
          <w:rFonts w:ascii="Arial" w:eastAsia="宋体" w:hAnsi="Arial" w:cs="Arial"/>
          <w:lang w:eastAsia="en-US"/>
        </w:rPr>
        <w:t xml:space="preserve">CG waveform feature boundaries </w:t>
      </w:r>
      <w:r w:rsidR="006653EC" w:rsidRPr="003A5B22">
        <w:rPr>
          <w:rFonts w:ascii="Arial" w:eastAsia="宋体" w:hAnsi="Arial" w:cs="Arial"/>
          <w:lang w:eastAsia="en-US"/>
        </w:rPr>
        <w:fldChar w:fldCharType="begin"/>
      </w:r>
      <w:r w:rsidR="00E63A93" w:rsidRPr="003A5B22">
        <w:rPr>
          <w:rFonts w:ascii="Arial" w:eastAsia="宋体" w:hAnsi="Arial" w:cs="Arial"/>
          <w:lang w:eastAsia="en-US"/>
        </w:rPr>
        <w:instrText xml:space="preserve"> REF _Ref335140793 \r \h </w:instrText>
      </w:r>
      <w:r w:rsidR="006653EC" w:rsidRPr="003A5B22">
        <w:rPr>
          <w:rFonts w:ascii="Arial" w:eastAsia="宋体" w:hAnsi="Arial" w:cs="Arial"/>
          <w:lang w:eastAsia="en-US"/>
        </w:rPr>
      </w:r>
      <w:r w:rsidR="006653EC" w:rsidRPr="003A5B22">
        <w:rPr>
          <w:rFonts w:ascii="Arial" w:eastAsia="宋体" w:hAnsi="Arial" w:cs="Arial"/>
          <w:lang w:eastAsia="en-US"/>
        </w:rPr>
        <w:fldChar w:fldCharType="separate"/>
      </w:r>
      <w:r w:rsidR="007828FE">
        <w:rPr>
          <w:rFonts w:ascii="Arial" w:eastAsia="宋体" w:hAnsi="Arial" w:cs="Arial"/>
          <w:lang w:eastAsia="en-US"/>
        </w:rPr>
        <w:t>[176]</w:t>
      </w:r>
      <w:r w:rsidR="006653EC" w:rsidRPr="003A5B22">
        <w:rPr>
          <w:rFonts w:ascii="Arial" w:eastAsia="宋体" w:hAnsi="Arial" w:cs="Arial"/>
          <w:lang w:eastAsia="en-US"/>
        </w:rPr>
        <w:fldChar w:fldCharType="end"/>
      </w:r>
      <w:r w:rsidRPr="003A5B22">
        <w:rPr>
          <w:rFonts w:ascii="Arial" w:eastAsia="宋体" w:hAnsi="Arial" w:cs="Arial"/>
          <w:lang w:eastAsia="en-US"/>
        </w:rPr>
        <w:t xml:space="preserve">. In the first stage, the R peaks are located in the ECG signal utilizing a QRS detection algorithm such as the Pan </w:t>
      </w:r>
      <w:r w:rsidR="00E63A93" w:rsidRPr="003A5B22">
        <w:rPr>
          <w:rFonts w:ascii="Arial" w:eastAsia="宋体" w:hAnsi="Arial" w:cs="Arial"/>
          <w:lang w:eastAsia="en-US"/>
        </w:rPr>
        <w:t xml:space="preserve">and Tompkins algorithm </w:t>
      </w:r>
      <w:r w:rsidR="006653EC" w:rsidRPr="003A5B22">
        <w:rPr>
          <w:rFonts w:ascii="Arial" w:hAnsi="Arial" w:cs="Arial"/>
        </w:rPr>
        <w:fldChar w:fldCharType="begin"/>
      </w:r>
      <w:r w:rsidR="00E63A93" w:rsidRPr="003A5B22">
        <w:rPr>
          <w:rFonts w:ascii="Arial" w:hAnsi="Arial" w:cs="Arial"/>
        </w:rPr>
        <w:instrText xml:space="preserve"> REF _Ref335140362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[167]</w:t>
      </w:r>
      <w:r w:rsidR="006653EC" w:rsidRPr="003A5B22">
        <w:rPr>
          <w:rFonts w:ascii="Arial" w:hAnsi="Arial" w:cs="Arial"/>
        </w:rPr>
        <w:fldChar w:fldCharType="end"/>
      </w:r>
      <w:r w:rsidRPr="003A5B22">
        <w:rPr>
          <w:rFonts w:ascii="Arial" w:eastAsia="宋体" w:hAnsi="Arial" w:cs="Arial"/>
          <w:lang w:eastAsia="en-US"/>
        </w:rPr>
        <w:t xml:space="preserve">. The next stage is to search forwards and backwards from the location of the R peak in each ECG beat to estimate the </w:t>
      </w:r>
      <w:r w:rsidRPr="003A5B22">
        <w:rPr>
          <w:rFonts w:ascii="Arial" w:eastAsia="宋体" w:hAnsi="Arial" w:cs="Arial"/>
          <w:lang w:eastAsia="en-US"/>
        </w:rPr>
        <w:lastRenderedPageBreak/>
        <w:t xml:space="preserve">location of the onset and offset boundaries for other ECG features like the P wave, T wave and U wave. </w:t>
      </w:r>
    </w:p>
    <w:p w:rsidR="00A81243" w:rsidRPr="003A5B22" w:rsidRDefault="00A81243" w:rsidP="00A81243">
      <w:pPr>
        <w:pStyle w:val="p0"/>
        <w:rPr>
          <w:rFonts w:ascii="Arial" w:eastAsia="宋体" w:hAnsi="Arial" w:cs="Arial"/>
          <w:lang w:eastAsia="en-US"/>
        </w:rPr>
      </w:pPr>
    </w:p>
    <w:p w:rsidR="00A81243" w:rsidRPr="003A5B22" w:rsidRDefault="00A81243" w:rsidP="00CE5E06">
      <w:pPr>
        <w:autoSpaceDE w:val="0"/>
        <w:autoSpaceDN w:val="0"/>
        <w:adjustRightInd w:val="0"/>
        <w:ind w:firstLine="720"/>
        <w:rPr>
          <w:rFonts w:ascii="Arial" w:hAnsi="Arial" w:cs="Arial"/>
        </w:rPr>
      </w:pPr>
      <w:r w:rsidRPr="003A5B22">
        <w:rPr>
          <w:rFonts w:ascii="Arial" w:hAnsi="Arial" w:cs="Arial"/>
        </w:rPr>
        <w:t xml:space="preserve">Several steps are taken for the QRS detection: First, we divide the whole signal to several segments each of which has a length of 1 second. Each segment is then examined to search for QRS complexes. Next, the CWT is computed within a selected frequency interval of 20.8Hz – 25Hz, which is chosen </w:t>
      </w:r>
      <w:r w:rsidR="002B374D" w:rsidRPr="003A5B22">
        <w:rPr>
          <w:rFonts w:ascii="Arial" w:hAnsi="Arial" w:cs="Arial"/>
        </w:rPr>
        <w:t xml:space="preserve">by parameter studies. </w:t>
      </w:r>
      <w:r w:rsidRPr="003A5B22">
        <w:rPr>
          <w:rFonts w:ascii="Arial" w:hAnsi="Arial" w:cs="Arial"/>
        </w:rPr>
        <w:t xml:space="preserve">Then, the modulus maxima of the CWT are extracted. The modulus maxima are defined as the maxima of the </w:t>
      </w:r>
      <m:oMath>
        <m:sSup>
          <m:sSupPr>
            <m:ctrlPr>
              <w:rPr>
                <w:rFonts w:ascii="Cambria Math" w:hAnsi="Cambria Math" w:cs="Arial"/>
              </w:rPr>
            </m:ctrlPr>
          </m:sSupPr>
          <m:e>
            <m:d>
              <m:dPr>
                <m:begChr m:val="|"/>
                <m:endChr m:val="|"/>
                <m:ctrlPr>
                  <w:rPr>
                    <w:rFonts w:ascii="Cambria Math" w:hAnsi="Cambria Math" w:cs="Arial"/>
                  </w:rPr>
                </m:ctrlPr>
              </m:dPr>
              <m:e>
                <m:r>
                  <m:rPr>
                    <m:sty m:val="p"/>
                  </m:rPr>
                  <w:rPr>
                    <w:rFonts w:ascii="Cambria Math" w:hAnsi="Cambria Math" w:cs="Arial"/>
                  </w:rPr>
                  <m:t>T(a,b)</m:t>
                </m:r>
              </m:e>
            </m:d>
          </m:e>
          <m:sup>
            <m:r>
              <m:rPr>
                <m:sty m:val="p"/>
              </m:rPr>
              <w:rPr>
                <w:rFonts w:ascii="Cambria Math" w:hAnsi="Cambria Math" w:cs="Arial"/>
              </w:rPr>
              <m:t>2</m:t>
            </m:r>
          </m:sup>
        </m:sSup>
      </m:oMath>
      <w:r w:rsidRPr="003A5B22">
        <w:rPr>
          <w:rFonts w:ascii="Arial" w:hAnsi="Arial" w:cs="Arial"/>
        </w:rPr>
        <w:t xml:space="preserve"> averaged over the frequency interval. We chose a preset threshold corresponding to a fixed percentage of the maxima, and values below the preset threshold are reset to zero. The threshold is chosen to be 20% based on parameter studies. Separated bands of survived values will remain. Note that, when the heart rate is larger than 60 beats per minute, more than one band will remain in some segments. In the top of </w:t>
      </w:r>
      <w:r w:rsidR="006653EC" w:rsidRPr="003A5B22">
        <w:rPr>
          <w:rFonts w:ascii="Arial" w:hAnsi="Arial" w:cs="Arial"/>
        </w:rPr>
        <w:fldChar w:fldCharType="begin"/>
      </w:r>
      <w:r w:rsidR="000D6A17" w:rsidRPr="003A5B22">
        <w:rPr>
          <w:rFonts w:ascii="Arial" w:hAnsi="Arial" w:cs="Arial"/>
        </w:rPr>
        <w:instrText xml:space="preserve"> REF _Ref335140890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4</w:t>
      </w:r>
      <w:r w:rsidR="006653EC" w:rsidRPr="003A5B22">
        <w:rPr>
          <w:rFonts w:ascii="Arial" w:hAnsi="Arial" w:cs="Arial"/>
        </w:rPr>
        <w:fldChar w:fldCharType="end"/>
      </w:r>
      <w:r w:rsidRPr="003A5B22">
        <w:rPr>
          <w:rFonts w:ascii="Arial" w:hAnsi="Arial" w:cs="Arial"/>
        </w:rPr>
        <w:t xml:space="preserve">, the red points indicate the locations of the R peaks detected. The middle of </w:t>
      </w:r>
      <w:r w:rsidR="006653EC" w:rsidRPr="003A5B22">
        <w:rPr>
          <w:rFonts w:ascii="Arial" w:hAnsi="Arial" w:cs="Arial"/>
        </w:rPr>
        <w:fldChar w:fldCharType="begin"/>
      </w:r>
      <w:r w:rsidR="000D6A17" w:rsidRPr="003A5B22">
        <w:rPr>
          <w:rFonts w:ascii="Arial" w:hAnsi="Arial" w:cs="Arial"/>
        </w:rPr>
        <w:instrText xml:space="preserve"> REF _Ref335140890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4</w:t>
      </w:r>
      <w:r w:rsidR="006653EC" w:rsidRPr="003A5B22">
        <w:rPr>
          <w:rFonts w:ascii="Arial" w:hAnsi="Arial" w:cs="Arial"/>
        </w:rPr>
        <w:fldChar w:fldCharType="end"/>
      </w:r>
      <w:r w:rsidR="000D6A17" w:rsidRPr="003A5B22">
        <w:rPr>
          <w:rFonts w:ascii="Arial" w:hAnsi="Arial" w:cs="Arial"/>
        </w:rPr>
        <w:t xml:space="preserve"> </w:t>
      </w:r>
      <w:r w:rsidRPr="003A5B22">
        <w:rPr>
          <w:rFonts w:ascii="Arial" w:hAnsi="Arial" w:cs="Arial"/>
        </w:rPr>
        <w:t xml:space="preserve">shows those bands represented by bright colors, and in the bottom of </w:t>
      </w:r>
      <w:r w:rsidR="006653EC" w:rsidRPr="003A5B22">
        <w:rPr>
          <w:rFonts w:ascii="Arial" w:hAnsi="Arial" w:cs="Arial"/>
        </w:rPr>
        <w:fldChar w:fldCharType="begin"/>
      </w:r>
      <w:r w:rsidR="000D6A17" w:rsidRPr="003A5B22">
        <w:rPr>
          <w:rFonts w:ascii="Arial" w:hAnsi="Arial" w:cs="Arial"/>
        </w:rPr>
        <w:instrText xml:space="preserve"> REF _Ref335140890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4</w:t>
      </w:r>
      <w:r w:rsidR="006653EC" w:rsidRPr="003A5B22">
        <w:rPr>
          <w:rFonts w:ascii="Arial" w:hAnsi="Arial" w:cs="Arial"/>
        </w:rPr>
        <w:fldChar w:fldCharType="end"/>
      </w:r>
      <w:r w:rsidRPr="003A5B22">
        <w:rPr>
          <w:rFonts w:ascii="Arial" w:hAnsi="Arial" w:cs="Arial"/>
        </w:rPr>
        <w:t xml:space="preserve">, the squared WT coefficients </w:t>
      </w:r>
      <m:oMath>
        <m:sSup>
          <m:sSupPr>
            <m:ctrlPr>
              <w:rPr>
                <w:rFonts w:ascii="Cambria Math" w:hAnsi="Cambria Math" w:cs="Arial"/>
              </w:rPr>
            </m:ctrlPr>
          </m:sSupPr>
          <m:e>
            <m:d>
              <m:dPr>
                <m:begChr m:val="|"/>
                <m:endChr m:val="|"/>
                <m:ctrlPr>
                  <w:rPr>
                    <w:rFonts w:ascii="Cambria Math" w:hAnsi="Cambria Math" w:cs="Arial"/>
                  </w:rPr>
                </m:ctrlPr>
              </m:dPr>
              <m:e>
                <m:r>
                  <m:rPr>
                    <m:sty m:val="p"/>
                  </m:rPr>
                  <w:rPr>
                    <w:rFonts w:ascii="Cambria Math" w:hAnsi="Cambria Math" w:cs="Arial"/>
                  </w:rPr>
                  <m:t>T(a,b)</m:t>
                </m:r>
              </m:e>
            </m:d>
          </m:e>
          <m:sup>
            <m:r>
              <m:rPr>
                <m:sty m:val="p"/>
              </m:rPr>
              <w:rPr>
                <w:rFonts w:ascii="Cambria Math" w:hAnsi="Cambria Math" w:cs="Arial"/>
              </w:rPr>
              <m:t>2</m:t>
            </m:r>
          </m:sup>
        </m:sSup>
      </m:oMath>
      <w:r w:rsidRPr="003A5B22">
        <w:rPr>
          <w:rFonts w:ascii="Arial" w:hAnsi="Arial" w:cs="Arial"/>
        </w:rPr>
        <w:t xml:space="preserve"> that are averaged over frequency only exist at locations of the QRS complexes. In this way, we will be able to identify the ranges of the QRS complexes. Then we pick out the R peaks from each QRS complex by the amplitudes. After we have obtained the R peaks, we drop the beats with significantly smaller R peaks, so that when the heart rate is smaller than 60 beats per minute, we wouldn’t mistakenly detect any beats. An example of segmentation result is shown in </w:t>
      </w:r>
      <w:r w:rsidR="006653EC" w:rsidRPr="003A5B22">
        <w:rPr>
          <w:rFonts w:ascii="Arial" w:hAnsi="Arial" w:cs="Arial"/>
        </w:rPr>
        <w:fldChar w:fldCharType="begin"/>
      </w:r>
      <w:r w:rsidR="000D6A17" w:rsidRPr="003A5B22">
        <w:rPr>
          <w:rFonts w:ascii="Arial" w:hAnsi="Arial" w:cs="Arial"/>
        </w:rPr>
        <w:instrText xml:space="preserve"> REF _Ref335140890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4</w:t>
      </w:r>
      <w:r w:rsidR="006653EC" w:rsidRPr="003A5B22">
        <w:rPr>
          <w:rFonts w:ascii="Arial" w:hAnsi="Arial" w:cs="Arial"/>
        </w:rPr>
        <w:fldChar w:fldCharType="end"/>
      </w:r>
      <w:r w:rsidRPr="003A5B22">
        <w:rPr>
          <w:rFonts w:ascii="Arial" w:hAnsi="Arial" w:cs="Arial"/>
        </w:rPr>
        <w:t xml:space="preserve">. </w:t>
      </w:r>
    </w:p>
    <w:p w:rsidR="00A81243" w:rsidRPr="003A5B22" w:rsidRDefault="00A81243" w:rsidP="00A81243">
      <w:pPr>
        <w:autoSpaceDE w:val="0"/>
        <w:autoSpaceDN w:val="0"/>
        <w:adjustRightInd w:val="0"/>
        <w:rPr>
          <w:rFonts w:ascii="Arial" w:hAnsi="Arial" w:cs="Arial"/>
        </w:rPr>
      </w:pPr>
    </w:p>
    <w:p w:rsidR="000D6A17" w:rsidRPr="003A5B22" w:rsidRDefault="00A81243" w:rsidP="000D6A17">
      <w:pPr>
        <w:pStyle w:val="p0"/>
        <w:keepNext/>
        <w:jc w:val="center"/>
      </w:pPr>
      <w:r w:rsidRPr="003A5B22">
        <w:rPr>
          <w:rFonts w:ascii="Arial" w:eastAsia="宋体" w:hAnsi="Arial" w:cs="Arial"/>
          <w:noProof/>
        </w:rPr>
        <w:drawing>
          <wp:inline distT="0" distB="0" distL="0" distR="0">
            <wp:extent cx="3735238" cy="2648309"/>
            <wp:effectExtent l="0" t="0" r="0" b="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cstate="print"/>
                    <a:srcRect b="5466"/>
                    <a:stretch/>
                  </pic:blipFill>
                  <pic:spPr bwMode="auto">
                    <a:xfrm>
                      <a:off x="0" y="0"/>
                      <a:ext cx="3730752" cy="2645128"/>
                    </a:xfrm>
                    <a:prstGeom prst="rect">
                      <a:avLst/>
                    </a:prstGeom>
                    <a:ln>
                      <a:noFill/>
                    </a:ln>
                    <a:extLst>
                      <a:ext uri="{53640926-AAD7-44D8-BBD7-CCE9431645EC}">
                        <a14:shadowObscured xmlns:a14="http://schemas.microsoft.com/office/drawing/2010/main"/>
                      </a:ext>
                    </a:extLst>
                  </pic:spPr>
                </pic:pic>
              </a:graphicData>
            </a:graphic>
          </wp:inline>
        </w:drawing>
      </w:r>
    </w:p>
    <w:p w:rsidR="00A81243" w:rsidRPr="003A5B22" w:rsidRDefault="000D6A17" w:rsidP="000D6A17">
      <w:pPr>
        <w:pStyle w:val="Caption"/>
        <w:jc w:val="center"/>
        <w:rPr>
          <w:rFonts w:ascii="Arial" w:hAnsi="Arial" w:cs="Arial"/>
          <w:sz w:val="24"/>
          <w:szCs w:val="24"/>
        </w:rPr>
      </w:pPr>
      <w:bookmarkStart w:id="146" w:name="_Ref335140890"/>
      <w:bookmarkStart w:id="147" w:name="_Toc338626652"/>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Pr>
          <w:rFonts w:ascii="Arial" w:hAnsi="Arial" w:cs="Arial"/>
          <w:b w:val="0"/>
          <w:bCs w:val="0"/>
          <w:sz w:val="24"/>
          <w:szCs w:val="24"/>
        </w:rPr>
        <w:fldChar w:fldCharType="end"/>
      </w:r>
      <w:bookmarkEnd w:id="146"/>
      <w:r w:rsidRPr="003A5B22">
        <w:rPr>
          <w:rFonts w:ascii="Arial" w:hAnsi="Arial" w:cs="Arial"/>
          <w:b w:val="0"/>
          <w:bCs w:val="0"/>
          <w:sz w:val="24"/>
          <w:szCs w:val="24"/>
        </w:rPr>
        <w:t xml:space="preserve">. </w:t>
      </w:r>
      <w:r w:rsidR="00A81243" w:rsidRPr="003A5B22">
        <w:rPr>
          <w:rFonts w:ascii="Arial" w:hAnsi="Arial" w:cs="Arial"/>
          <w:b w:val="0"/>
          <w:bCs w:val="0"/>
          <w:sz w:val="24"/>
          <w:szCs w:val="24"/>
        </w:rPr>
        <w:t>An example of ECG segmentation using wavelet transform.</w:t>
      </w:r>
      <w:bookmarkEnd w:id="147"/>
    </w:p>
    <w:p w:rsidR="000D6A17" w:rsidRDefault="000D6A17" w:rsidP="000D6A17">
      <w:pPr>
        <w:rPr>
          <w:lang w:eastAsia="zh-CN"/>
        </w:rPr>
      </w:pPr>
    </w:p>
    <w:p w:rsidR="004F3256" w:rsidRDefault="004F3256" w:rsidP="000D6A17">
      <w:pPr>
        <w:rPr>
          <w:lang w:eastAsia="zh-CN"/>
        </w:rPr>
      </w:pPr>
    </w:p>
    <w:p w:rsidR="004F3256" w:rsidRPr="003A5B22" w:rsidRDefault="004F3256" w:rsidP="000D6A17">
      <w:pPr>
        <w:rPr>
          <w:lang w:eastAsia="zh-CN"/>
        </w:rPr>
      </w:pPr>
    </w:p>
    <w:p w:rsidR="00A81243" w:rsidRPr="003A5B22" w:rsidRDefault="00A81243" w:rsidP="000A49CB">
      <w:pPr>
        <w:pStyle w:val="p0"/>
        <w:ind w:firstLine="720"/>
        <w:rPr>
          <w:rFonts w:ascii="Arial" w:eastAsia="宋体" w:hAnsi="Arial" w:cs="Arial"/>
          <w:lang w:eastAsia="en-US"/>
        </w:rPr>
      </w:pPr>
      <w:r w:rsidRPr="003A5B22">
        <w:rPr>
          <w:rFonts w:ascii="Arial" w:eastAsia="宋体" w:hAnsi="Arial" w:cs="Arial"/>
          <w:lang w:eastAsia="en-US"/>
        </w:rPr>
        <w:lastRenderedPageBreak/>
        <w:t>To compute the CWT, we have used the Mexican hat wavelet. The Mexican hat wavelet is the second derivative of a Gaussian function, defined as</w:t>
      </w:r>
    </w:p>
    <w:p w:rsidR="00666D35" w:rsidRPr="003A5B22" w:rsidRDefault="00666D35" w:rsidP="00A81243">
      <w:pPr>
        <w:pStyle w:val="p0"/>
        <w:rPr>
          <w:rFonts w:ascii="Arial" w:eastAsia="宋体" w:hAnsi="Arial" w:cs="Arial"/>
          <w:lang w:eastAsia="en-US"/>
        </w:rPr>
      </w:pPr>
    </w:p>
    <w:p w:rsidR="00A81243" w:rsidRPr="003A5B22" w:rsidRDefault="00A81243" w:rsidP="00514B92">
      <w:pPr>
        <w:pStyle w:val="p0"/>
        <w:ind w:firstLine="720"/>
        <w:rPr>
          <w:rFonts w:ascii="Arial" w:eastAsia="宋体" w:hAnsi="Arial" w:cs="Arial"/>
          <w:lang w:eastAsia="en-US"/>
        </w:rPr>
      </w:pPr>
      <w:r w:rsidRPr="003A5B22">
        <w:rPr>
          <w:rFonts w:ascii="Arial" w:eastAsia="宋体" w:hAnsi="Arial" w:cs="Arial"/>
          <w:lang w:eastAsia="en-US"/>
        </w:rPr>
        <w:t xml:space="preserve"> </w:t>
      </w:r>
      <m:oMath>
        <m:r>
          <m:rPr>
            <m:sty m:val="p"/>
          </m:rPr>
          <w:rPr>
            <w:rFonts w:ascii="Cambria Math" w:eastAsia="宋体" w:hAnsi="Cambria Math" w:cs="Arial"/>
            <w:lang w:eastAsia="en-US"/>
          </w:rPr>
          <m:t>φ</m:t>
        </m:r>
        <m:d>
          <m:dPr>
            <m:ctrlPr>
              <w:rPr>
                <w:rFonts w:ascii="Cambria Math" w:eastAsia="宋体" w:hAnsi="Cambria Math" w:cs="Arial"/>
                <w:lang w:eastAsia="en-US"/>
              </w:rPr>
            </m:ctrlPr>
          </m:dPr>
          <m:e>
            <m:r>
              <m:rPr>
                <m:sty m:val="p"/>
              </m:rPr>
              <w:rPr>
                <w:rFonts w:ascii="Cambria Math" w:eastAsia="宋体" w:hAnsi="Cambria Math" w:cs="Arial"/>
                <w:lang w:eastAsia="en-US"/>
              </w:rPr>
              <m:t>t</m:t>
            </m:r>
          </m:e>
        </m:d>
        <m:r>
          <m:rPr>
            <m:sty m:val="p"/>
          </m:rPr>
          <w:rPr>
            <w:rFonts w:ascii="Cambria Math" w:eastAsia="宋体" w:hAnsi="Cambria Math" w:cs="Arial"/>
            <w:lang w:eastAsia="en-US"/>
          </w:rPr>
          <m:t>=(1-</m:t>
        </m:r>
        <m:sSup>
          <m:sSupPr>
            <m:ctrlPr>
              <w:rPr>
                <w:rFonts w:ascii="Cambria Math" w:eastAsia="宋体" w:hAnsi="Cambria Math" w:cs="Arial"/>
                <w:lang w:eastAsia="en-US"/>
              </w:rPr>
            </m:ctrlPr>
          </m:sSupPr>
          <m:e>
            <m:r>
              <m:rPr>
                <m:sty m:val="p"/>
              </m:rPr>
              <w:rPr>
                <w:rFonts w:ascii="Cambria Math" w:eastAsia="宋体" w:hAnsi="Cambria Math" w:cs="Arial"/>
                <w:lang w:eastAsia="en-US"/>
              </w:rPr>
              <m:t>t</m:t>
            </m:r>
          </m:e>
          <m:sup>
            <m:r>
              <m:rPr>
                <m:sty m:val="p"/>
              </m:rPr>
              <w:rPr>
                <w:rFonts w:ascii="Cambria Math" w:eastAsia="宋体" w:hAnsi="Cambria Math" w:cs="Arial"/>
                <w:lang w:eastAsia="en-US"/>
              </w:rPr>
              <m:t>2</m:t>
            </m:r>
          </m:sup>
        </m:sSup>
        <m:r>
          <m:rPr>
            <m:sty m:val="p"/>
          </m:rPr>
          <w:rPr>
            <w:rFonts w:ascii="Cambria Math" w:eastAsia="宋体" w:hAnsi="Cambria Math" w:cs="Arial"/>
            <w:lang w:eastAsia="en-US"/>
          </w:rPr>
          <m:t>)</m:t>
        </m:r>
        <m:sSup>
          <m:sSupPr>
            <m:ctrlPr>
              <w:rPr>
                <w:rFonts w:ascii="Cambria Math" w:eastAsia="宋体" w:hAnsi="Cambria Math" w:cs="Arial"/>
                <w:lang w:eastAsia="en-US"/>
              </w:rPr>
            </m:ctrlPr>
          </m:sSupPr>
          <m:e>
            <m:r>
              <m:rPr>
                <m:sty m:val="p"/>
              </m:rPr>
              <w:rPr>
                <w:rFonts w:ascii="Cambria Math" w:eastAsia="宋体" w:hAnsi="Cambria Math" w:cs="Arial"/>
                <w:lang w:eastAsia="en-US"/>
              </w:rPr>
              <m:t>e</m:t>
            </m:r>
          </m:e>
          <m:sup>
            <m:f>
              <m:fPr>
                <m:ctrlPr>
                  <w:rPr>
                    <w:rFonts w:ascii="Cambria Math" w:eastAsia="宋体" w:hAnsi="Cambria Math" w:cs="Arial"/>
                    <w:lang w:eastAsia="en-US"/>
                  </w:rPr>
                </m:ctrlPr>
              </m:fPr>
              <m:num>
                <m:sSup>
                  <m:sSupPr>
                    <m:ctrlPr>
                      <w:rPr>
                        <w:rFonts w:ascii="Cambria Math" w:eastAsia="宋体" w:hAnsi="Cambria Math" w:cs="Arial"/>
                        <w:lang w:eastAsia="en-US"/>
                      </w:rPr>
                    </m:ctrlPr>
                  </m:sSupPr>
                  <m:e>
                    <m:r>
                      <m:rPr>
                        <m:sty m:val="p"/>
                      </m:rPr>
                      <w:rPr>
                        <w:rFonts w:ascii="Cambria Math" w:eastAsia="宋体" w:hAnsi="Cambria Math" w:cs="Arial"/>
                        <w:lang w:eastAsia="en-US"/>
                      </w:rPr>
                      <m:t>t</m:t>
                    </m:r>
                  </m:e>
                  <m:sup>
                    <m:r>
                      <m:rPr>
                        <m:sty m:val="p"/>
                      </m:rPr>
                      <w:rPr>
                        <w:rFonts w:ascii="Cambria Math" w:eastAsia="宋体" w:hAnsi="Cambria Math" w:cs="Arial"/>
                        <w:lang w:eastAsia="en-US"/>
                      </w:rPr>
                      <m:t>2</m:t>
                    </m:r>
                  </m:sup>
                </m:sSup>
              </m:num>
              <m:den>
                <m:r>
                  <m:rPr>
                    <m:sty m:val="p"/>
                  </m:rPr>
                  <w:rPr>
                    <w:rFonts w:ascii="Cambria Math" w:eastAsia="宋体" w:hAnsi="Cambria Math" w:cs="Arial"/>
                    <w:lang w:eastAsia="en-US"/>
                  </w:rPr>
                  <m:t>2</m:t>
                </m:r>
              </m:den>
            </m:f>
          </m:sup>
        </m:sSup>
      </m:oMath>
      <w:r w:rsidRPr="003A5B22">
        <w:rPr>
          <w:rFonts w:ascii="Arial" w:eastAsia="宋体" w:hAnsi="Arial" w:cs="Arial"/>
          <w:lang w:eastAsia="en-US"/>
        </w:rPr>
        <w:t xml:space="preserve"> </w:t>
      </w:r>
    </w:p>
    <w:p w:rsidR="00A81243" w:rsidRPr="003A5B22" w:rsidRDefault="00A81243" w:rsidP="00A81243">
      <w:pPr>
        <w:pStyle w:val="p0"/>
        <w:rPr>
          <w:rFonts w:ascii="Arial" w:eastAsia="宋体" w:hAnsi="Arial" w:cs="Arial"/>
          <w:lang w:eastAsia="en-US"/>
        </w:rPr>
      </w:pPr>
    </w:p>
    <w:p w:rsidR="00A81243" w:rsidRPr="003A5B22" w:rsidRDefault="00A81243" w:rsidP="00666D35">
      <w:pPr>
        <w:ind w:firstLine="720"/>
        <w:rPr>
          <w:rFonts w:ascii="Arial" w:hAnsi="Arial" w:cs="Arial"/>
        </w:rPr>
      </w:pPr>
      <w:r w:rsidRPr="003A5B22">
        <w:rPr>
          <w:rFonts w:ascii="Arial" w:hAnsi="Arial" w:cs="Arial"/>
        </w:rPr>
        <w:t xml:space="preserve">Similar approaches are taken to identify T and P waves. To identify the T wave between two subsequent beats, we assume that the T wave exists between 0.2 s after the first R wave and the middle of the two R waves. We find the modulus maximum in the frequency range of 3.9063-7.8125Hz and mark the corresponding time as the peak of the T wave. Then, we assume the P wave exists between the T wave of the previous beat and the R wave of the next beat.  The frequency interval for the detection of the P wave is 3.9063-7.8125Hz. Numerical studies show the detected waves are reliable.    </w:t>
      </w:r>
    </w:p>
    <w:p w:rsidR="00736FBE" w:rsidRPr="003A5B22" w:rsidRDefault="00736FBE" w:rsidP="00736FBE">
      <w:pPr>
        <w:rPr>
          <w:shd w:val="clear" w:color="auto" w:fill="FFFFFF"/>
        </w:rPr>
      </w:pPr>
    </w:p>
    <w:p w:rsidR="00275FF5" w:rsidRPr="003A5B22" w:rsidRDefault="00D2239F" w:rsidP="00D2239F">
      <w:pPr>
        <w:ind w:firstLine="720"/>
        <w:rPr>
          <w:rFonts w:ascii="Arial" w:hAnsi="Arial" w:cs="Arial"/>
        </w:rPr>
      </w:pPr>
      <w:r w:rsidRPr="003A5B22">
        <w:rPr>
          <w:rFonts w:ascii="Arial" w:hAnsi="Arial" w:cs="Arial"/>
        </w:rPr>
        <w:t xml:space="preserve">To ensure accurate estimation of these physiological parameters, we cross validated the lineation results from an </w:t>
      </w:r>
      <w:r w:rsidR="007A772E" w:rsidRPr="003A5B22">
        <w:rPr>
          <w:rFonts w:ascii="Arial" w:hAnsi="Arial" w:cs="Arial"/>
        </w:rPr>
        <w:t xml:space="preserve">open-access software ecgpuwave </w:t>
      </w:r>
      <w:r w:rsidR="006653EC" w:rsidRPr="003A5B22">
        <w:rPr>
          <w:rFonts w:ascii="Arial" w:hAnsi="Arial" w:cs="Arial"/>
        </w:rPr>
        <w:fldChar w:fldCharType="begin"/>
      </w:r>
      <w:r w:rsidR="007A772E" w:rsidRPr="003A5B22">
        <w:rPr>
          <w:rFonts w:ascii="Arial" w:hAnsi="Arial" w:cs="Arial"/>
        </w:rPr>
        <w:instrText xml:space="preserve"> REF _Ref335138871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[150]</w:t>
      </w:r>
      <w:r w:rsidR="006653EC" w:rsidRPr="003A5B22">
        <w:rPr>
          <w:rFonts w:ascii="Arial" w:hAnsi="Arial" w:cs="Arial"/>
        </w:rPr>
        <w:fldChar w:fldCharType="end"/>
      </w:r>
      <w:r w:rsidRPr="003A5B22">
        <w:rPr>
          <w:rFonts w:ascii="Arial" w:hAnsi="Arial" w:cs="Arial"/>
        </w:rPr>
        <w:t xml:space="preserve"> and </w:t>
      </w:r>
      <w:r w:rsidR="00776A1C" w:rsidRPr="003A5B22">
        <w:rPr>
          <w:rFonts w:ascii="Arial" w:hAnsi="Arial" w:cs="Arial"/>
        </w:rPr>
        <w:t xml:space="preserve">the results from our </w:t>
      </w:r>
      <w:r w:rsidR="004959D1" w:rsidRPr="003A5B22">
        <w:rPr>
          <w:rFonts w:ascii="Arial" w:hAnsi="Arial" w:cs="Arial"/>
        </w:rPr>
        <w:t>wavelet-based</w:t>
      </w:r>
      <w:r w:rsidRPr="003A5B22">
        <w:rPr>
          <w:rFonts w:ascii="Arial" w:hAnsi="Arial" w:cs="Arial"/>
        </w:rPr>
        <w:t xml:space="preserve"> in-house method</w:t>
      </w:r>
      <w:r w:rsidR="004959D1" w:rsidRPr="003A5B22">
        <w:rPr>
          <w:rFonts w:ascii="Arial" w:hAnsi="Arial" w:cs="Arial"/>
        </w:rPr>
        <w:t xml:space="preserve"> described above</w:t>
      </w:r>
      <w:r w:rsidRPr="003A5B22">
        <w:rPr>
          <w:rFonts w:ascii="Arial" w:hAnsi="Arial" w:cs="Arial"/>
        </w:rPr>
        <w:t xml:space="preserve">. </w:t>
      </w:r>
    </w:p>
    <w:p w:rsidR="00275FF5" w:rsidRPr="003A5B22" w:rsidRDefault="00275FF5" w:rsidP="00D2239F">
      <w:pPr>
        <w:ind w:firstLine="720"/>
        <w:rPr>
          <w:rFonts w:ascii="Arial" w:hAnsi="Arial" w:cs="Arial"/>
        </w:rPr>
      </w:pPr>
    </w:p>
    <w:p w:rsidR="00972DC2" w:rsidRDefault="00D2239F" w:rsidP="00972DC2">
      <w:pPr>
        <w:ind w:firstLine="720"/>
        <w:rPr>
          <w:rFonts w:ascii="Arial" w:hAnsi="Arial" w:cs="Arial"/>
          <w:lang w:eastAsia="zh-CN"/>
        </w:rPr>
      </w:pPr>
      <w:r w:rsidRPr="003A5B22">
        <w:rPr>
          <w:rFonts w:ascii="Arial" w:hAnsi="Arial" w:cs="Arial"/>
        </w:rPr>
        <w:t>We extracted all available waves and intervals in an ECG as physiological features, which were used in the following classification approach.</w:t>
      </w:r>
    </w:p>
    <w:p w:rsidR="006A6B1E" w:rsidRPr="003A5B22" w:rsidRDefault="001B4107" w:rsidP="00972DC2">
      <w:pPr>
        <w:pStyle w:val="Heading3"/>
      </w:pPr>
      <w:bookmarkStart w:id="148" w:name="_Toc338626534"/>
      <w:r w:rsidRPr="003A5B22">
        <w:t>5.4.</w:t>
      </w:r>
      <w:r w:rsidR="00FC02D1" w:rsidRPr="003A5B22">
        <w:t>4</w:t>
      </w:r>
      <w:r w:rsidRPr="003A5B22">
        <w:t xml:space="preserve"> </w:t>
      </w:r>
      <w:r w:rsidR="006B2A34" w:rsidRPr="003A5B22">
        <w:t>Correlation-based Features</w:t>
      </w:r>
      <w:bookmarkEnd w:id="148"/>
    </w:p>
    <w:p w:rsidR="00736FBE" w:rsidRPr="003A5B22" w:rsidRDefault="00736FBE" w:rsidP="00A06EA5">
      <w:pPr>
        <w:ind w:firstLine="720"/>
        <w:rPr>
          <w:rFonts w:ascii="Arial" w:hAnsi="Arial" w:cs="Arial"/>
        </w:rPr>
      </w:pPr>
      <w:r w:rsidRPr="003A5B22">
        <w:rPr>
          <w:rFonts w:ascii="Arial" w:hAnsi="Arial" w:cs="Arial"/>
        </w:rPr>
        <w:t>Inter-lead correlations are important parameters for ECG analysis</w:t>
      </w:r>
      <w:r w:rsidR="00F408A5" w:rsidRPr="003A5B22">
        <w:rPr>
          <w:rFonts w:ascii="Arial" w:hAnsi="Arial" w:cs="Arial"/>
        </w:rPr>
        <w:t xml:space="preserve"> </w:t>
      </w:r>
      <w:r w:rsidR="006653EC" w:rsidRPr="003A5B22">
        <w:rPr>
          <w:rFonts w:ascii="Arial" w:hAnsi="Arial" w:cs="Arial"/>
        </w:rPr>
        <w:fldChar w:fldCharType="begin"/>
      </w:r>
      <w:r w:rsidR="00F408A5" w:rsidRPr="003A5B22">
        <w:rPr>
          <w:rFonts w:ascii="Arial" w:hAnsi="Arial" w:cs="Arial"/>
        </w:rPr>
        <w:instrText xml:space="preserve"> REF _Ref335138804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[148]</w:t>
      </w:r>
      <w:r w:rsidR="006653EC" w:rsidRPr="003A5B22">
        <w:rPr>
          <w:rFonts w:ascii="Arial" w:hAnsi="Arial" w:cs="Arial"/>
        </w:rPr>
        <w:fldChar w:fldCharType="end"/>
      </w:r>
      <w:r w:rsidRPr="003A5B22">
        <w:rPr>
          <w:rFonts w:ascii="Arial" w:hAnsi="Arial" w:cs="Arial"/>
        </w:rPr>
        <w:t>. The standard 12-lead ECG has 6 limb leads and 6 precordial leads. Among the 6 limb leads, only 2 are independent. One can arbitrarily choose 2 out of the 6 limb leads and then the other 4 leads can be exactly computed from linear combinations of the chosen 2. The 6 precordial leads are generally independent of each other and independent to the limb leads. Therefore, the 12-lead ECG can be reduced to a set of 8 independent leads (6 precordial and 2 limb leads). Apparently, there are multiple ways to reduce the 12-lead ECG to an 8-lead counterpart. Nevertheless, all the reductions are equivalent to one another. Now, any lead in the 8-lead reduction can be predicted from the other 7 leads using a regression model. Moreover, it is hypothesized that this regression model is a universal model for all records that are correctly collected. Based on this hypothesis, parameters of this universal model can be estimated by fitting it to all correct ECGs in the database. Various types of regression models c</w:t>
      </w:r>
      <w:r w:rsidR="00CB2949" w:rsidRPr="003A5B22">
        <w:rPr>
          <w:rFonts w:ascii="Arial" w:hAnsi="Arial" w:cs="Arial"/>
        </w:rPr>
        <w:t xml:space="preserve">an be adopted for this purpose </w:t>
      </w:r>
      <w:r w:rsidR="006653EC" w:rsidRPr="003A5B22">
        <w:rPr>
          <w:rFonts w:ascii="Arial" w:hAnsi="Arial" w:cs="Arial"/>
        </w:rPr>
        <w:fldChar w:fldCharType="begin"/>
      </w:r>
      <w:r w:rsidR="00CB2949" w:rsidRPr="003A5B22">
        <w:rPr>
          <w:rFonts w:ascii="Arial" w:hAnsi="Arial" w:cs="Arial"/>
        </w:rPr>
        <w:instrText xml:space="preserve"> REF _Ref335142714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[179]</w:t>
      </w:r>
      <w:r w:rsidR="006653EC" w:rsidRPr="003A5B22">
        <w:rPr>
          <w:rFonts w:ascii="Arial" w:hAnsi="Arial" w:cs="Arial"/>
        </w:rPr>
        <w:fldChar w:fldCharType="end"/>
      </w:r>
      <w:r w:rsidR="006653EC" w:rsidRPr="003A5B22">
        <w:rPr>
          <w:rFonts w:ascii="Arial" w:hAnsi="Arial" w:cs="Arial"/>
        </w:rPr>
        <w:fldChar w:fldCharType="begin"/>
      </w:r>
      <w:r w:rsidR="00CB2949" w:rsidRPr="003A5B22">
        <w:rPr>
          <w:rFonts w:ascii="Arial" w:hAnsi="Arial" w:cs="Arial"/>
        </w:rPr>
        <w:instrText xml:space="preserve"> REF _Ref335146916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[182]</w:t>
      </w:r>
      <w:r w:rsidR="006653EC" w:rsidRPr="003A5B22">
        <w:rPr>
          <w:rFonts w:ascii="Arial" w:hAnsi="Arial" w:cs="Arial"/>
        </w:rPr>
        <w:fldChar w:fldCharType="end"/>
      </w:r>
      <w:r w:rsidRPr="003A5B22">
        <w:rPr>
          <w:rFonts w:ascii="Arial" w:hAnsi="Arial" w:cs="Arial"/>
        </w:rPr>
        <w:t xml:space="preserve">. Here, we used a simple linear regression model. The correlation between a lead and its reconstruction would tend to be high if the ECG is correctly collected or otherwise the correlation would tend to be low. For example, </w:t>
      </w:r>
      <w:r w:rsidR="00C15015">
        <w:fldChar w:fldCharType="begin"/>
      </w:r>
      <w:r w:rsidR="00C15015">
        <w:instrText xml:space="preserve"> REF _Ref328384308 \h  \* MERGEFORMAT </w:instrText>
      </w:r>
      <w:r w:rsidR="00C15015">
        <w:fldChar w:fldCharType="separate"/>
      </w:r>
      <w:r w:rsidR="007828FE" w:rsidRPr="007828FE">
        <w:rPr>
          <w:rFonts w:ascii="Arial" w:hAnsi="Arial" w:cs="Arial"/>
        </w:rPr>
        <w:t>Figure 5</w:t>
      </w:r>
      <w:r w:rsidR="007828FE" w:rsidRPr="007828FE">
        <w:rPr>
          <w:rFonts w:ascii="Arial" w:hAnsi="Arial" w:cs="Arial"/>
        </w:rPr>
        <w:noBreakHyphen/>
        <w:t>5</w:t>
      </w:r>
      <w:r w:rsidR="00C15015">
        <w:fldChar w:fldCharType="end"/>
      </w:r>
      <w:r w:rsidRPr="003A5B22">
        <w:rPr>
          <w:rFonts w:ascii="Arial" w:hAnsi="Arial" w:cs="Arial"/>
        </w:rPr>
        <w:t xml:space="preserve"> shows the reconstruction of lead II of a correct ECG (left) and the reconstruction of lead II of a misplaced ECG (right). While the reconstruction and the original signals in the left panel are consistent, the reconstruction and the original signal in the right panel clearly have opposite </w:t>
      </w:r>
      <w:r w:rsidRPr="003A5B22">
        <w:rPr>
          <w:rFonts w:ascii="Arial" w:hAnsi="Arial" w:cs="Arial"/>
        </w:rPr>
        <w:lastRenderedPageBreak/>
        <w:t xml:space="preserve">phases. Since inter-lead correlations do not rely on specific ECG waves and intervals, we call correlation-based features non-physiological. </w:t>
      </w:r>
    </w:p>
    <w:p w:rsidR="00736FBE" w:rsidRPr="003A5B22" w:rsidRDefault="00736FBE" w:rsidP="00736FBE">
      <w:pPr>
        <w:rPr>
          <w:rFonts w:ascii="Arial" w:hAnsi="Arial" w:cs="Arial"/>
        </w:rPr>
      </w:pPr>
    </w:p>
    <w:p w:rsidR="00736FBE" w:rsidRPr="003A5B22" w:rsidRDefault="00736FBE" w:rsidP="00736FBE">
      <w:pPr>
        <w:keepNext/>
        <w:jc w:val="center"/>
        <w:rPr>
          <w:rFonts w:ascii="Arial" w:hAnsi="Arial" w:cs="Arial"/>
        </w:rPr>
      </w:pPr>
      <w:r w:rsidRPr="003A5B22">
        <w:rPr>
          <w:rFonts w:ascii="Arial" w:hAnsi="Arial" w:cs="Arial"/>
          <w:noProof/>
          <w:lang w:eastAsia="zh-CN"/>
        </w:rPr>
        <w:drawing>
          <wp:inline distT="0" distB="0" distL="0" distR="0">
            <wp:extent cx="2667000" cy="2000250"/>
            <wp:effectExtent l="19050" t="0" r="0" b="0"/>
            <wp:docPr id="71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srcRect/>
                    <a:stretch>
                      <a:fillRect/>
                    </a:stretch>
                  </pic:blipFill>
                  <pic:spPr bwMode="auto">
                    <a:xfrm>
                      <a:off x="0" y="0"/>
                      <a:ext cx="2667000" cy="2000250"/>
                    </a:xfrm>
                    <a:prstGeom prst="rect">
                      <a:avLst/>
                    </a:prstGeom>
                    <a:noFill/>
                    <a:ln w="9525">
                      <a:noFill/>
                      <a:miter lim="800000"/>
                      <a:headEnd/>
                      <a:tailEnd/>
                    </a:ln>
                  </pic:spPr>
                </pic:pic>
              </a:graphicData>
            </a:graphic>
          </wp:inline>
        </w:drawing>
      </w:r>
      <w:r w:rsidRPr="003A5B22">
        <w:rPr>
          <w:rFonts w:ascii="Arial" w:hAnsi="Arial" w:cs="Arial"/>
          <w:noProof/>
          <w:lang w:eastAsia="zh-CN"/>
        </w:rPr>
        <w:drawing>
          <wp:inline distT="0" distB="0" distL="0" distR="0">
            <wp:extent cx="2667000" cy="200025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srcRect/>
                    <a:stretch>
                      <a:fillRect/>
                    </a:stretch>
                  </pic:blipFill>
                  <pic:spPr bwMode="auto">
                    <a:xfrm>
                      <a:off x="0" y="0"/>
                      <a:ext cx="2667000" cy="2000250"/>
                    </a:xfrm>
                    <a:prstGeom prst="rect">
                      <a:avLst/>
                    </a:prstGeom>
                    <a:noFill/>
                    <a:ln w="9525">
                      <a:noFill/>
                      <a:miter lim="800000"/>
                      <a:headEnd/>
                      <a:tailEnd/>
                    </a:ln>
                  </pic:spPr>
                </pic:pic>
              </a:graphicData>
            </a:graphic>
          </wp:inline>
        </w:drawing>
      </w:r>
    </w:p>
    <w:p w:rsidR="00736FBE" w:rsidRPr="003A5B22" w:rsidRDefault="00736FBE" w:rsidP="00CB4FB7">
      <w:pPr>
        <w:pStyle w:val="Caption"/>
        <w:spacing w:after="0"/>
        <w:jc w:val="center"/>
        <w:rPr>
          <w:rFonts w:ascii="Arial" w:hAnsi="Arial" w:cs="Arial"/>
          <w:b w:val="0"/>
          <w:bCs w:val="0"/>
          <w:sz w:val="24"/>
          <w:szCs w:val="24"/>
        </w:rPr>
      </w:pPr>
      <w:bookmarkStart w:id="149" w:name="_Ref328384308"/>
      <w:bookmarkStart w:id="150" w:name="_Toc338626653"/>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bookmarkEnd w:id="149"/>
      <w:r w:rsidRPr="003A5B22">
        <w:rPr>
          <w:rFonts w:ascii="Arial" w:hAnsi="Arial" w:cs="Arial"/>
          <w:b w:val="0"/>
          <w:bCs w:val="0"/>
          <w:sz w:val="24"/>
          <w:szCs w:val="24"/>
        </w:rPr>
        <w:t>: Left: reconstruction of lead II of a correctly collected ECG. Note the reconstruction and the original signals have highly correlated patterns. Right: reconstruction of lead II of an ECG collected with LA/RA reversal. Note waves in the reconstruction are opposite to those in the original signals, indicating poor correlation.</w:t>
      </w:r>
      <w:bookmarkEnd w:id="150"/>
    </w:p>
    <w:p w:rsidR="00255767" w:rsidRPr="003A5B22" w:rsidRDefault="00255767" w:rsidP="00255767">
      <w:pPr>
        <w:pStyle w:val="Heading3"/>
      </w:pPr>
      <w:bookmarkStart w:id="151" w:name="_Toc338626535"/>
      <w:r w:rsidRPr="003A5B22">
        <w:t>5.4.</w:t>
      </w:r>
      <w:r w:rsidR="00480008" w:rsidRPr="003A5B22">
        <w:t>5</w:t>
      </w:r>
      <w:r w:rsidRPr="003A5B22">
        <w:t xml:space="preserve"> Models for detection of electrode misplacement</w:t>
      </w:r>
      <w:bookmarkEnd w:id="151"/>
    </w:p>
    <w:p w:rsidR="00C43C49" w:rsidRPr="003A5B22" w:rsidRDefault="00255767" w:rsidP="00C43C49">
      <w:pPr>
        <w:ind w:firstLine="720"/>
        <w:rPr>
          <w:rFonts w:ascii="Arial" w:hAnsi="Arial" w:cs="Arial"/>
        </w:rPr>
      </w:pPr>
      <w:r w:rsidRPr="003A5B22">
        <w:rPr>
          <w:rFonts w:ascii="Arial" w:hAnsi="Arial" w:cs="Arial"/>
        </w:rPr>
        <w:t xml:space="preserve">We compared the algorithm of Heden et al. (1995, 1996) </w:t>
      </w:r>
      <w:r w:rsidR="006653EC" w:rsidRPr="003A5B22">
        <w:rPr>
          <w:rFonts w:ascii="Arial" w:hAnsi="Arial" w:cs="Arial"/>
        </w:rPr>
        <w:fldChar w:fldCharType="begin"/>
      </w:r>
      <w:r w:rsidRPr="003A5B22">
        <w:rPr>
          <w:rFonts w:ascii="Arial" w:hAnsi="Arial" w:cs="Arial"/>
        </w:rPr>
        <w:instrText xml:space="preserve"> REF _Ref335138132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[143]</w:t>
      </w:r>
      <w:r w:rsidR="006653EC" w:rsidRPr="003A5B22">
        <w:rPr>
          <w:rFonts w:ascii="Arial" w:hAnsi="Arial" w:cs="Arial"/>
        </w:rPr>
        <w:fldChar w:fldCharType="end"/>
      </w:r>
      <w:r w:rsidRPr="003A5B22">
        <w:rPr>
          <w:rFonts w:ascii="Arial" w:hAnsi="Arial" w:cs="Arial"/>
        </w:rPr>
        <w:t>-</w:t>
      </w:r>
      <w:r w:rsidR="006653EC" w:rsidRPr="003A5B22">
        <w:rPr>
          <w:rFonts w:ascii="Arial" w:hAnsi="Arial" w:cs="Arial"/>
        </w:rPr>
        <w:fldChar w:fldCharType="begin"/>
      </w:r>
      <w:r w:rsidRPr="003A5B22">
        <w:rPr>
          <w:rFonts w:ascii="Arial" w:hAnsi="Arial" w:cs="Arial"/>
        </w:rPr>
        <w:instrText xml:space="preserve"> REF _Ref335138134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[144]</w:t>
      </w:r>
      <w:r w:rsidR="006653EC" w:rsidRPr="003A5B22">
        <w:rPr>
          <w:rFonts w:ascii="Arial" w:hAnsi="Arial" w:cs="Arial"/>
        </w:rPr>
        <w:fldChar w:fldCharType="end"/>
      </w:r>
      <w:r w:rsidR="00F62363" w:rsidRPr="003A5B22">
        <w:rPr>
          <w:rFonts w:ascii="Arial" w:hAnsi="Arial" w:cs="Arial"/>
        </w:rPr>
        <w:t xml:space="preserve"> which used the physiology based </w:t>
      </w:r>
      <w:r w:rsidR="00A322FF" w:rsidRPr="003A5B22">
        <w:rPr>
          <w:rFonts w:ascii="Arial" w:hAnsi="Arial" w:cs="Arial"/>
        </w:rPr>
        <w:t>features and</w:t>
      </w:r>
      <w:r w:rsidRPr="003A5B22">
        <w:rPr>
          <w:rFonts w:ascii="Arial" w:hAnsi="Arial" w:cs="Arial"/>
        </w:rPr>
        <w:t xml:space="preserve"> that of Kors and Herpen (2001) </w:t>
      </w:r>
      <w:r w:rsidR="006653EC" w:rsidRPr="003A5B22">
        <w:rPr>
          <w:rFonts w:ascii="Arial" w:hAnsi="Arial" w:cs="Arial"/>
        </w:rPr>
        <w:fldChar w:fldCharType="begin"/>
      </w:r>
      <w:r w:rsidRPr="003A5B22">
        <w:rPr>
          <w:rFonts w:ascii="Arial" w:hAnsi="Arial" w:cs="Arial"/>
        </w:rPr>
        <w:instrText xml:space="preserve"> REF _Ref335138162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[145]</w:t>
      </w:r>
      <w:r w:rsidR="006653EC" w:rsidRPr="003A5B22">
        <w:rPr>
          <w:rFonts w:ascii="Arial" w:hAnsi="Arial" w:cs="Arial"/>
        </w:rPr>
        <w:fldChar w:fldCharType="end"/>
      </w:r>
      <w:r w:rsidRPr="003A5B22">
        <w:rPr>
          <w:rFonts w:ascii="Arial" w:hAnsi="Arial" w:cs="Arial"/>
        </w:rPr>
        <w:t xml:space="preserve"> </w:t>
      </w:r>
      <w:r w:rsidR="00F62363" w:rsidRPr="003A5B22">
        <w:rPr>
          <w:rFonts w:ascii="Arial" w:hAnsi="Arial" w:cs="Arial"/>
        </w:rPr>
        <w:t xml:space="preserve">which used correlation based features </w:t>
      </w:r>
      <w:r w:rsidRPr="003A5B22">
        <w:rPr>
          <w:rFonts w:ascii="Arial" w:hAnsi="Arial" w:cs="Arial"/>
        </w:rPr>
        <w:t xml:space="preserve">on their performance for detection of limb electrode misplacement. As indicated in </w:t>
      </w:r>
      <w:r w:rsidR="006653EC" w:rsidRPr="003A5B22">
        <w:rPr>
          <w:rFonts w:ascii="Arial" w:hAnsi="Arial" w:cs="Arial"/>
          <w:b/>
          <w:bCs/>
        </w:rPr>
        <w:fldChar w:fldCharType="begin"/>
      </w:r>
      <w:r w:rsidRPr="003A5B22">
        <w:rPr>
          <w:rFonts w:ascii="Arial" w:hAnsi="Arial" w:cs="Arial"/>
          <w:b/>
          <w:bCs/>
        </w:rPr>
        <w:instrText xml:space="preserve"> REF _Ref312753416 \h </w:instrText>
      </w:r>
      <w:r w:rsidR="006653EC" w:rsidRPr="003A5B22">
        <w:rPr>
          <w:rFonts w:ascii="Arial" w:hAnsi="Arial" w:cs="Arial"/>
          <w:b/>
          <w:bCs/>
        </w:rPr>
      </w:r>
      <w:r w:rsidR="006653EC" w:rsidRPr="003A5B22">
        <w:rPr>
          <w:rFonts w:ascii="Arial" w:hAnsi="Arial" w:cs="Arial"/>
          <w:b/>
          <w:bCs/>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2</w:t>
      </w:r>
      <w:r w:rsidR="006653EC" w:rsidRPr="003A5B22">
        <w:rPr>
          <w:rFonts w:ascii="Arial" w:hAnsi="Arial" w:cs="Arial"/>
          <w:b/>
          <w:bCs/>
        </w:rPr>
        <w:fldChar w:fldCharType="end"/>
      </w:r>
      <w:r w:rsidRPr="003A5B22">
        <w:rPr>
          <w:rFonts w:ascii="Arial" w:hAnsi="Arial" w:cs="Arial"/>
        </w:rPr>
        <w:t xml:space="preserve">, the interchange between right leg and an arm electrode results in an ECG with a flat line lead. We did not consider such scenarios since they are trivial to identify using derived misplacement data. Instead, we investigated only the placement types 1-6 shown in </w:t>
      </w:r>
      <w:r w:rsidR="00C15015">
        <w:fldChar w:fldCharType="begin"/>
      </w:r>
      <w:r w:rsidR="00C15015">
        <w:instrText xml:space="preserve"> REF _Ref312753416 \h  \* MERGEFORMAT </w:instrText>
      </w:r>
      <w:r w:rsidR="00C15015">
        <w:fldChar w:fldCharType="separate"/>
      </w:r>
      <w:r w:rsidR="007828FE" w:rsidRPr="007828FE">
        <w:rPr>
          <w:rFonts w:ascii="Arial" w:hAnsi="Arial" w:cs="Arial"/>
        </w:rPr>
        <w:t>Table 5</w:t>
      </w:r>
      <w:r w:rsidR="007828FE" w:rsidRPr="007828FE">
        <w:rPr>
          <w:rFonts w:ascii="Arial" w:hAnsi="Arial" w:cs="Arial"/>
        </w:rPr>
        <w:noBreakHyphen/>
        <w:t>2</w:t>
      </w:r>
      <w:r w:rsidR="00C15015">
        <w:fldChar w:fldCharType="end"/>
      </w:r>
      <w:r w:rsidRPr="003A5B22">
        <w:rPr>
          <w:rFonts w:ascii="Arial" w:hAnsi="Arial" w:cs="Arial"/>
        </w:rPr>
        <w:t xml:space="preserve">. We aim to distinguish between the correct ECG and each of the 5 types of misplacement. </w:t>
      </w:r>
    </w:p>
    <w:p w:rsidR="008E49EB" w:rsidRPr="003A5B22" w:rsidRDefault="008E49EB" w:rsidP="00C43C49">
      <w:pPr>
        <w:ind w:firstLine="720"/>
        <w:rPr>
          <w:rFonts w:ascii="Arial" w:hAnsi="Arial" w:cs="Arial"/>
        </w:rPr>
      </w:pPr>
    </w:p>
    <w:p w:rsidR="008E49EB" w:rsidRPr="003A5B22" w:rsidRDefault="008E49EB" w:rsidP="00933179">
      <w:pPr>
        <w:ind w:firstLine="720"/>
        <w:rPr>
          <w:rFonts w:ascii="Arial" w:hAnsi="Arial" w:cs="Arial"/>
          <w:lang w:eastAsia="zh-CN"/>
        </w:rPr>
      </w:pPr>
      <w:r w:rsidRPr="003A5B22">
        <w:rPr>
          <w:rFonts w:ascii="Arial" w:hAnsi="Arial" w:cs="Arial"/>
        </w:rPr>
        <w:t xml:space="preserve">Heden et al. (1995) </w:t>
      </w:r>
      <w:r w:rsidR="006653EC" w:rsidRPr="003A5B22">
        <w:rPr>
          <w:rFonts w:ascii="Arial" w:hAnsi="Arial" w:cs="Arial"/>
        </w:rPr>
        <w:fldChar w:fldCharType="begin"/>
      </w:r>
      <w:r w:rsidR="007802DA" w:rsidRPr="003A5B22">
        <w:rPr>
          <w:rFonts w:ascii="Arial" w:hAnsi="Arial" w:cs="Arial"/>
        </w:rPr>
        <w:instrText xml:space="preserve"> REF _Ref335138132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[143]</w:t>
      </w:r>
      <w:r w:rsidR="006653EC" w:rsidRPr="003A5B22">
        <w:rPr>
          <w:rFonts w:ascii="Arial" w:hAnsi="Arial" w:cs="Arial"/>
        </w:rPr>
        <w:fldChar w:fldCharType="end"/>
      </w:r>
      <w:r w:rsidR="007802DA" w:rsidRPr="003A5B22">
        <w:rPr>
          <w:rFonts w:ascii="Arial" w:hAnsi="Arial" w:cs="Arial"/>
        </w:rPr>
        <w:t xml:space="preserve"> </w:t>
      </w:r>
      <w:r w:rsidRPr="003A5B22">
        <w:rPr>
          <w:rFonts w:ascii="Arial" w:hAnsi="Arial" w:cs="Arial"/>
        </w:rPr>
        <w:t xml:space="preserve">were the first to use artificial neural network models of automatic detection of electrode misplacement. </w:t>
      </w:r>
      <w:r w:rsidR="0074610B" w:rsidRPr="003A5B22">
        <w:rPr>
          <w:rFonts w:ascii="Arial" w:hAnsi="Arial" w:cs="Arial"/>
        </w:rPr>
        <w:t xml:space="preserve">Their models used the physiology based features as explained in 5.4.3. </w:t>
      </w:r>
      <w:r w:rsidRPr="003A5B22">
        <w:rPr>
          <w:rFonts w:ascii="Arial" w:hAnsi="Arial" w:cs="Arial"/>
        </w:rPr>
        <w:t xml:space="preserve">Their studies were based on a database of 11,432 ECGs from patients at the university hospital in Lund during 1992 and 1993. Approximately 500 ECGs were further excluded because they were either technically deficient or were collected with lead reversals. When P waves were present, they measured the P axis, peak-to-peak amplitude (maximal positive amplitude – |maximal negative amplitude|), QRS axis, QRS area in lead I and lead V6, QRS amplitude 35, 40 and 45 ms after QRS onset, and T sum in lead I and V6, and used these measurements as features for classification. When P waves were absent, they used measurements including QRS axis, QRS area in lead I, Q and R amplitudes in lead I, etc., as features. When classifying the reversal of LA/RA, they obtained a specificity of </w:t>
      </w:r>
      <w:r w:rsidRPr="003A5B22">
        <w:rPr>
          <w:rFonts w:ascii="Arial" w:hAnsi="Arial" w:cs="Arial"/>
        </w:rPr>
        <w:lastRenderedPageBreak/>
        <w:t xml:space="preserve">0.9995±0.00017 and sensitivity of 0.9911±0.00080 when the P wave was present, and a specificity of 99.92± 0.023 and sensitivity of 94.5 ± 0.52 when the P wave was absent. Heden et al. (1996) </w:t>
      </w:r>
      <w:r w:rsidR="006653EC" w:rsidRPr="003A5B22">
        <w:rPr>
          <w:rFonts w:ascii="Arial" w:hAnsi="Arial" w:cs="Arial"/>
        </w:rPr>
        <w:fldChar w:fldCharType="begin"/>
      </w:r>
      <w:r w:rsidR="0038781A" w:rsidRPr="003A5B22">
        <w:rPr>
          <w:rFonts w:ascii="Arial" w:hAnsi="Arial" w:cs="Arial"/>
        </w:rPr>
        <w:instrText xml:space="preserve"> REF _Ref335138134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[144]</w:t>
      </w:r>
      <w:r w:rsidR="006653EC" w:rsidRPr="003A5B22">
        <w:rPr>
          <w:rFonts w:ascii="Arial" w:hAnsi="Arial" w:cs="Arial"/>
        </w:rPr>
        <w:fldChar w:fldCharType="end"/>
      </w:r>
      <w:r w:rsidR="0038781A" w:rsidRPr="003A5B22">
        <w:rPr>
          <w:rFonts w:ascii="Arial" w:hAnsi="Arial" w:cs="Arial"/>
        </w:rPr>
        <w:t xml:space="preserve"> </w:t>
      </w:r>
      <w:r w:rsidRPr="003A5B22">
        <w:rPr>
          <w:rFonts w:ascii="Arial" w:hAnsi="Arial" w:cs="Arial"/>
        </w:rPr>
        <w:t xml:space="preserve">later extended the neural network model to detect more misplacements, including the interchanges LA/LL, V1/V2, V2/V3, V3/V4, V4/V5, and V5/V6. They used the Q, R, S and T amplitudes and the QRS axis as features, and input these features into an artificial neural network. They then obtained a specificity of 57.6% and sensitivity of 99.97% for the reversal of left arm and left leg, and a specificity of 71.76% and sensitivity of 99.92% on average for the precordial lead reversals. </w:t>
      </w:r>
    </w:p>
    <w:p w:rsidR="008E49EB" w:rsidRPr="003A5B22" w:rsidRDefault="008E49EB" w:rsidP="008E49EB">
      <w:pPr>
        <w:rPr>
          <w:rFonts w:ascii="Arial" w:hAnsi="Arial" w:cs="Arial"/>
        </w:rPr>
      </w:pPr>
    </w:p>
    <w:p w:rsidR="008E49EB" w:rsidRPr="003A5B22" w:rsidRDefault="008E49EB" w:rsidP="00710838">
      <w:pPr>
        <w:ind w:firstLine="720"/>
        <w:rPr>
          <w:rFonts w:ascii="Arial" w:hAnsi="Arial" w:cs="Arial"/>
        </w:rPr>
      </w:pPr>
      <w:r w:rsidRPr="003A5B22">
        <w:rPr>
          <w:rFonts w:ascii="Arial" w:hAnsi="Arial" w:cs="Arial"/>
        </w:rPr>
        <w:t xml:space="preserve">Kors and Herpen (2001) </w:t>
      </w:r>
      <w:r w:rsidR="006653EC" w:rsidRPr="003A5B22">
        <w:rPr>
          <w:rFonts w:ascii="Arial" w:hAnsi="Arial" w:cs="Arial"/>
        </w:rPr>
        <w:fldChar w:fldCharType="begin"/>
      </w:r>
      <w:r w:rsidR="00D66F7E" w:rsidRPr="003A5B22">
        <w:rPr>
          <w:rFonts w:ascii="Arial" w:hAnsi="Arial" w:cs="Arial"/>
        </w:rPr>
        <w:instrText xml:space="preserve"> REF _Ref335138162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[145]</w:t>
      </w:r>
      <w:r w:rsidR="006653EC" w:rsidRPr="003A5B22">
        <w:rPr>
          <w:rFonts w:ascii="Arial" w:hAnsi="Arial" w:cs="Arial"/>
        </w:rPr>
        <w:fldChar w:fldCharType="end"/>
      </w:r>
      <w:r w:rsidR="00D66F7E" w:rsidRPr="003A5B22">
        <w:rPr>
          <w:rFonts w:ascii="Arial" w:hAnsi="Arial" w:cs="Arial"/>
        </w:rPr>
        <w:t xml:space="preserve"> </w:t>
      </w:r>
      <w:r w:rsidRPr="003A5B22">
        <w:rPr>
          <w:rFonts w:ascii="Arial" w:hAnsi="Arial" w:cs="Arial"/>
        </w:rPr>
        <w:t xml:space="preserve">proposed to detect ECG electrode misplacement using the </w:t>
      </w:r>
      <w:r w:rsidR="004A2045" w:rsidRPr="003A5B22">
        <w:rPr>
          <w:rFonts w:ascii="Arial" w:hAnsi="Arial" w:cs="Arial"/>
        </w:rPr>
        <w:t>correlation based features explained in 5.4.4</w:t>
      </w:r>
      <w:r w:rsidRPr="003A5B22">
        <w:rPr>
          <w:rFonts w:ascii="Arial" w:hAnsi="Arial" w:cs="Arial"/>
        </w:rPr>
        <w:t xml:space="preserve">. </w:t>
      </w:r>
      <w:r w:rsidR="0002067E" w:rsidRPr="003A5B22">
        <w:rPr>
          <w:rFonts w:ascii="Arial" w:hAnsi="Arial" w:cs="Arial"/>
        </w:rPr>
        <w:t xml:space="preserve">They </w:t>
      </w:r>
      <w:r w:rsidRPr="003A5B22">
        <w:rPr>
          <w:rFonts w:ascii="Arial" w:hAnsi="Arial" w:cs="Arial"/>
        </w:rPr>
        <w:t xml:space="preserve">developed a set of decision rules using an induction algorithm based on Classification and Regression Trees </w:t>
      </w:r>
      <w:r w:rsidR="006653EC" w:rsidRPr="003A5B22">
        <w:rPr>
          <w:rFonts w:ascii="Arial" w:hAnsi="Arial" w:cs="Arial"/>
        </w:rPr>
        <w:fldChar w:fldCharType="begin"/>
      </w:r>
      <w:r w:rsidR="008D0FBD" w:rsidRPr="003A5B22">
        <w:rPr>
          <w:rFonts w:ascii="Arial" w:hAnsi="Arial" w:cs="Arial"/>
        </w:rPr>
        <w:instrText xml:space="preserve"> REF _Ref335147949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[183]</w:t>
      </w:r>
      <w:r w:rsidR="006653EC" w:rsidRPr="003A5B22">
        <w:rPr>
          <w:rFonts w:ascii="Arial" w:hAnsi="Arial" w:cs="Arial"/>
        </w:rPr>
        <w:fldChar w:fldCharType="end"/>
      </w:r>
      <w:r w:rsidRPr="003A5B22">
        <w:rPr>
          <w:rFonts w:ascii="Arial" w:hAnsi="Arial" w:cs="Arial"/>
        </w:rPr>
        <w:t xml:space="preserve">.  Kors and Herpen investigated 14 types of misplacement including the 5 types of limb cable reversals and 9 types of precordial cable reversals. On a set of 3,305 ECGs, they demonstrated excellent specificities (&gt;=99.5%) for all 14 types of misplacement and very good sensitivities (&gt;=93%) for all interchanges except the LA/LL reversal (sensitivity = 17.9%, specificity = 99.5%).  </w:t>
      </w:r>
    </w:p>
    <w:p w:rsidR="00255767" w:rsidRPr="003A5B22" w:rsidRDefault="00255767" w:rsidP="00255767">
      <w:pPr>
        <w:pStyle w:val="NoSpacing"/>
        <w:rPr>
          <w:rFonts w:ascii="Arial" w:eastAsia="宋体" w:hAnsi="Arial" w:cs="Arial"/>
          <w:kern w:val="0"/>
          <w:sz w:val="24"/>
          <w:szCs w:val="24"/>
          <w:lang w:eastAsia="en-US"/>
        </w:rPr>
      </w:pPr>
    </w:p>
    <w:p w:rsidR="00255767" w:rsidRPr="003A5B22" w:rsidRDefault="00255767" w:rsidP="00255767">
      <w:pPr>
        <w:pStyle w:val="NoSpacing"/>
        <w:ind w:firstLine="720"/>
        <w:rPr>
          <w:rFonts w:ascii="Arial" w:eastAsia="宋体" w:hAnsi="Arial" w:cs="Arial"/>
          <w:kern w:val="0"/>
          <w:sz w:val="24"/>
          <w:szCs w:val="24"/>
          <w:lang w:eastAsia="en-US"/>
        </w:rPr>
      </w:pPr>
      <w:r w:rsidRPr="003A5B22">
        <w:rPr>
          <w:rFonts w:ascii="Arial" w:eastAsia="宋体" w:hAnsi="Arial" w:cs="Arial"/>
          <w:kern w:val="0"/>
          <w:sz w:val="24"/>
          <w:szCs w:val="24"/>
          <w:lang w:eastAsia="en-US"/>
        </w:rPr>
        <w:t xml:space="preserve">The algorithm of Heden et al. (1995, 1996) </w:t>
      </w:r>
      <w:r w:rsidR="00C15015">
        <w:fldChar w:fldCharType="begin"/>
      </w:r>
      <w:r w:rsidR="00C15015">
        <w:instrText xml:space="preserve"> REF _Ref335138132 \r \h  \* MERGEFORMAT </w:instrText>
      </w:r>
      <w:r w:rsidR="00C15015">
        <w:fldChar w:fldCharType="separate"/>
      </w:r>
      <w:r w:rsidR="007828FE">
        <w:rPr>
          <w:rFonts w:ascii="Arial" w:eastAsia="宋体" w:hAnsi="Arial" w:cs="Arial"/>
          <w:kern w:val="0"/>
          <w:sz w:val="24"/>
          <w:szCs w:val="24"/>
          <w:lang w:eastAsia="en-US"/>
        </w:rPr>
        <w:t>[143]</w:t>
      </w:r>
      <w:r w:rsidR="00C15015">
        <w:fldChar w:fldCharType="end"/>
      </w:r>
      <w:r w:rsidRPr="003A5B22">
        <w:rPr>
          <w:rFonts w:ascii="Arial" w:eastAsia="宋体" w:hAnsi="Arial" w:cs="Arial"/>
          <w:kern w:val="0"/>
          <w:sz w:val="24"/>
          <w:szCs w:val="24"/>
          <w:lang w:eastAsia="en-US"/>
        </w:rPr>
        <w:t>-</w:t>
      </w:r>
      <w:r w:rsidR="00C15015">
        <w:fldChar w:fldCharType="begin"/>
      </w:r>
      <w:r w:rsidR="00C15015">
        <w:instrText xml:space="preserve"> REF _Ref335138134 \r \h  \* MERGEFORMAT </w:instrText>
      </w:r>
      <w:r w:rsidR="00C15015">
        <w:fldChar w:fldCharType="separate"/>
      </w:r>
      <w:r w:rsidR="007828FE">
        <w:rPr>
          <w:rFonts w:ascii="Arial" w:eastAsia="宋体" w:hAnsi="Arial" w:cs="Arial"/>
          <w:kern w:val="0"/>
          <w:sz w:val="24"/>
          <w:szCs w:val="24"/>
          <w:lang w:eastAsia="en-US"/>
        </w:rPr>
        <w:t>[144]</w:t>
      </w:r>
      <w:r w:rsidR="00C15015">
        <w:fldChar w:fldCharType="end"/>
      </w:r>
      <w:r w:rsidRPr="003A5B22">
        <w:rPr>
          <w:rFonts w:ascii="Arial" w:eastAsia="宋体" w:hAnsi="Arial" w:cs="Arial"/>
          <w:kern w:val="0"/>
          <w:sz w:val="24"/>
          <w:szCs w:val="24"/>
          <w:lang w:eastAsia="en-US"/>
        </w:rPr>
        <w:t xml:space="preserve"> and that of Kors and Herpen (2001) </w:t>
      </w:r>
      <w:r w:rsidR="00C15015">
        <w:fldChar w:fldCharType="begin"/>
      </w:r>
      <w:r w:rsidR="00C15015">
        <w:instrText xml:space="preserve"> REF _Ref335138162 \r \h  \* MERGEFORMAT </w:instrText>
      </w:r>
      <w:r w:rsidR="00C15015">
        <w:fldChar w:fldCharType="separate"/>
      </w:r>
      <w:r w:rsidR="007828FE">
        <w:rPr>
          <w:rFonts w:ascii="Arial" w:eastAsia="宋体" w:hAnsi="Arial" w:cs="Arial"/>
          <w:kern w:val="0"/>
          <w:sz w:val="24"/>
          <w:szCs w:val="24"/>
          <w:lang w:eastAsia="en-US"/>
        </w:rPr>
        <w:t>[145]</w:t>
      </w:r>
      <w:r w:rsidR="00C15015">
        <w:fldChar w:fldCharType="end"/>
      </w:r>
      <w:r w:rsidRPr="003A5B22">
        <w:rPr>
          <w:rFonts w:ascii="Arial" w:eastAsia="宋体" w:hAnsi="Arial" w:cs="Arial"/>
          <w:kern w:val="0"/>
          <w:sz w:val="24"/>
          <w:szCs w:val="24"/>
          <w:lang w:eastAsia="en-US"/>
        </w:rPr>
        <w:t xml:space="preserve"> were implemented in 4 models; see description in </w:t>
      </w:r>
      <w:r w:rsidR="006653EC" w:rsidRPr="003A5B22">
        <w:rPr>
          <w:rFonts w:ascii="Arial" w:eastAsia="宋体" w:hAnsi="Arial" w:cs="Arial"/>
          <w:kern w:val="0"/>
          <w:sz w:val="24"/>
          <w:szCs w:val="24"/>
          <w:lang w:eastAsia="en-US"/>
        </w:rPr>
        <w:fldChar w:fldCharType="begin"/>
      </w:r>
      <w:r w:rsidRPr="003A5B22">
        <w:rPr>
          <w:rFonts w:ascii="Arial" w:eastAsia="宋体" w:hAnsi="Arial" w:cs="Arial"/>
          <w:kern w:val="0"/>
          <w:sz w:val="24"/>
          <w:szCs w:val="24"/>
          <w:lang w:eastAsia="en-US"/>
        </w:rPr>
        <w:instrText xml:space="preserve"> REF _Ref335138569 \h </w:instrText>
      </w:r>
      <w:r w:rsidR="006653EC" w:rsidRPr="003A5B22">
        <w:rPr>
          <w:rFonts w:ascii="Arial" w:eastAsia="宋体" w:hAnsi="Arial" w:cs="Arial"/>
          <w:kern w:val="0"/>
          <w:sz w:val="24"/>
          <w:szCs w:val="24"/>
          <w:lang w:eastAsia="en-US"/>
        </w:rPr>
      </w:r>
      <w:r w:rsidR="006653EC" w:rsidRPr="003A5B22">
        <w:rPr>
          <w:rFonts w:ascii="Arial" w:eastAsia="宋体" w:hAnsi="Arial" w:cs="Arial"/>
          <w:kern w:val="0"/>
          <w:sz w:val="24"/>
          <w:szCs w:val="24"/>
          <w:lang w:eastAsia="en-US"/>
        </w:rPr>
        <w:fldChar w:fldCharType="separate"/>
      </w:r>
      <w:r w:rsidR="007828FE" w:rsidRPr="003A5B22">
        <w:rPr>
          <w:rFonts w:ascii="Arial" w:hAnsi="Arial" w:cs="Arial"/>
          <w:b/>
          <w:bCs/>
          <w:sz w:val="24"/>
          <w:szCs w:val="24"/>
        </w:rPr>
        <w:t xml:space="preserve">Table </w:t>
      </w:r>
      <w:r w:rsidR="007828FE">
        <w:rPr>
          <w:rFonts w:ascii="Arial" w:hAnsi="Arial" w:cs="Arial"/>
          <w:b/>
          <w:bCs/>
          <w:noProof/>
          <w:sz w:val="24"/>
          <w:szCs w:val="24"/>
        </w:rPr>
        <w:t>5</w:t>
      </w:r>
      <w:r w:rsidR="007828FE">
        <w:rPr>
          <w:rFonts w:ascii="Arial" w:hAnsi="Arial" w:cs="Arial"/>
          <w:b/>
          <w:bCs/>
          <w:sz w:val="24"/>
          <w:szCs w:val="24"/>
        </w:rPr>
        <w:noBreakHyphen/>
      </w:r>
      <w:r w:rsidR="007828FE">
        <w:rPr>
          <w:rFonts w:ascii="Arial" w:hAnsi="Arial" w:cs="Arial"/>
          <w:b/>
          <w:bCs/>
          <w:noProof/>
          <w:sz w:val="24"/>
          <w:szCs w:val="24"/>
        </w:rPr>
        <w:t>3</w:t>
      </w:r>
      <w:r w:rsidR="006653EC" w:rsidRPr="003A5B22">
        <w:rPr>
          <w:rFonts w:ascii="Arial" w:eastAsia="宋体" w:hAnsi="Arial" w:cs="Arial"/>
          <w:kern w:val="0"/>
          <w:sz w:val="24"/>
          <w:szCs w:val="24"/>
          <w:lang w:eastAsia="en-US"/>
        </w:rPr>
        <w:fldChar w:fldCharType="end"/>
      </w:r>
      <w:r w:rsidRPr="003A5B22">
        <w:rPr>
          <w:rFonts w:ascii="Arial" w:eastAsia="宋体" w:hAnsi="Arial" w:cs="Arial"/>
          <w:kern w:val="0"/>
          <w:sz w:val="24"/>
          <w:szCs w:val="24"/>
          <w:lang w:eastAsia="en-US"/>
        </w:rPr>
        <w:t xml:space="preserve">. In model 1, we directly applied the decision rules presented in </w:t>
      </w:r>
      <w:r w:rsidR="00C15015">
        <w:fldChar w:fldCharType="begin"/>
      </w:r>
      <w:r w:rsidR="00C15015">
        <w:instrText xml:space="preserve"> REF _Ref335138162 \r \h  \* MERGEFORMAT </w:instrText>
      </w:r>
      <w:r w:rsidR="00C15015">
        <w:fldChar w:fldCharType="separate"/>
      </w:r>
      <w:r w:rsidR="007828FE">
        <w:rPr>
          <w:rFonts w:ascii="Arial" w:eastAsia="宋体" w:hAnsi="Arial" w:cs="Arial"/>
          <w:kern w:val="0"/>
          <w:sz w:val="24"/>
          <w:szCs w:val="24"/>
          <w:lang w:eastAsia="en-US"/>
        </w:rPr>
        <w:t>[145]</w:t>
      </w:r>
      <w:r w:rsidR="00C15015">
        <w:fldChar w:fldCharType="end"/>
      </w:r>
      <w:r w:rsidRPr="003A5B22">
        <w:rPr>
          <w:rFonts w:ascii="Arial" w:eastAsia="宋体" w:hAnsi="Arial" w:cs="Arial"/>
          <w:kern w:val="0"/>
          <w:sz w:val="24"/>
          <w:szCs w:val="24"/>
          <w:lang w:eastAsia="en-US"/>
        </w:rPr>
        <w:t xml:space="preserve">. In model 2, we developed a neural network classification model using features derived according to </w:t>
      </w:r>
      <w:r w:rsidR="00C15015">
        <w:fldChar w:fldCharType="begin"/>
      </w:r>
      <w:r w:rsidR="00C15015">
        <w:instrText xml:space="preserve"> REF _Ref335138162 \r \h  \* MERGEFORMAT </w:instrText>
      </w:r>
      <w:r w:rsidR="00C15015">
        <w:fldChar w:fldCharType="separate"/>
      </w:r>
      <w:r w:rsidR="007828FE">
        <w:rPr>
          <w:rFonts w:ascii="Arial" w:eastAsia="宋体" w:hAnsi="Arial" w:cs="Arial"/>
          <w:kern w:val="0"/>
          <w:sz w:val="24"/>
          <w:szCs w:val="24"/>
          <w:lang w:eastAsia="en-US"/>
        </w:rPr>
        <w:t>[145]</w:t>
      </w:r>
      <w:r w:rsidR="00C15015">
        <w:fldChar w:fldCharType="end"/>
      </w:r>
      <w:r w:rsidRPr="003A5B22">
        <w:rPr>
          <w:rFonts w:ascii="Arial" w:eastAsia="宋体" w:hAnsi="Arial" w:cs="Arial"/>
          <w:kern w:val="0"/>
          <w:sz w:val="24"/>
          <w:szCs w:val="24"/>
          <w:lang w:eastAsia="en-US"/>
        </w:rPr>
        <w:t xml:space="preserve">. In model 3, we developed a neural network classification model using features according to Heden et al. (1995, 1996) </w:t>
      </w:r>
      <w:r w:rsidR="00C15015">
        <w:fldChar w:fldCharType="begin"/>
      </w:r>
      <w:r w:rsidR="00C15015">
        <w:instrText xml:space="preserve"> REF _Ref335138132 \r \h  \* MERGEFORMAT </w:instrText>
      </w:r>
      <w:r w:rsidR="00C15015">
        <w:fldChar w:fldCharType="separate"/>
      </w:r>
      <w:r w:rsidR="007828FE">
        <w:rPr>
          <w:rFonts w:ascii="Arial" w:eastAsia="宋体" w:hAnsi="Arial" w:cs="Arial"/>
          <w:kern w:val="0"/>
          <w:sz w:val="24"/>
          <w:szCs w:val="24"/>
          <w:lang w:eastAsia="en-US"/>
        </w:rPr>
        <w:t>[143]</w:t>
      </w:r>
      <w:r w:rsidR="00C15015">
        <w:fldChar w:fldCharType="end"/>
      </w:r>
      <w:r w:rsidRPr="003A5B22">
        <w:rPr>
          <w:rFonts w:ascii="Arial" w:eastAsia="宋体" w:hAnsi="Arial" w:cs="Arial"/>
          <w:kern w:val="0"/>
          <w:sz w:val="24"/>
          <w:szCs w:val="24"/>
          <w:lang w:eastAsia="en-US"/>
        </w:rPr>
        <w:t>-</w:t>
      </w:r>
      <w:r w:rsidR="00C15015">
        <w:fldChar w:fldCharType="begin"/>
      </w:r>
      <w:r w:rsidR="00C15015">
        <w:instrText xml:space="preserve"> REF _Ref335138134 \r \h  \* MERGEFORMAT </w:instrText>
      </w:r>
      <w:r w:rsidR="00C15015">
        <w:fldChar w:fldCharType="separate"/>
      </w:r>
      <w:r w:rsidR="007828FE">
        <w:rPr>
          <w:rFonts w:ascii="Arial" w:eastAsia="宋体" w:hAnsi="Arial" w:cs="Arial"/>
          <w:kern w:val="0"/>
          <w:sz w:val="24"/>
          <w:szCs w:val="24"/>
          <w:lang w:eastAsia="en-US"/>
        </w:rPr>
        <w:t>[144]</w:t>
      </w:r>
      <w:r w:rsidR="00C15015">
        <w:fldChar w:fldCharType="end"/>
      </w:r>
      <w:r w:rsidRPr="003A5B22">
        <w:rPr>
          <w:rFonts w:ascii="Arial" w:eastAsia="宋体" w:hAnsi="Arial" w:cs="Arial"/>
          <w:kern w:val="0"/>
          <w:sz w:val="24"/>
          <w:szCs w:val="24"/>
          <w:lang w:eastAsia="en-US"/>
        </w:rPr>
        <w:t xml:space="preserve">. In model 4, we combined the features from Kors and Herpen (2001) </w:t>
      </w:r>
      <w:r w:rsidR="00C15015">
        <w:fldChar w:fldCharType="begin"/>
      </w:r>
      <w:r w:rsidR="00C15015">
        <w:instrText xml:space="preserve"> REF _Ref335138162 \r \h  \* MERGEFORMAT </w:instrText>
      </w:r>
      <w:r w:rsidR="00C15015">
        <w:fldChar w:fldCharType="separate"/>
      </w:r>
      <w:r w:rsidR="007828FE">
        <w:rPr>
          <w:rFonts w:ascii="Arial" w:eastAsia="宋体" w:hAnsi="Arial" w:cs="Arial"/>
          <w:kern w:val="0"/>
          <w:sz w:val="24"/>
          <w:szCs w:val="24"/>
          <w:lang w:eastAsia="en-US"/>
        </w:rPr>
        <w:t>[145]</w:t>
      </w:r>
      <w:r w:rsidR="00C15015">
        <w:fldChar w:fldCharType="end"/>
      </w:r>
      <w:r w:rsidRPr="003A5B22">
        <w:rPr>
          <w:rFonts w:ascii="Arial" w:eastAsia="宋体" w:hAnsi="Arial" w:cs="Arial"/>
          <w:kern w:val="0"/>
          <w:sz w:val="24"/>
          <w:szCs w:val="24"/>
          <w:lang w:eastAsia="en-US"/>
        </w:rPr>
        <w:t xml:space="preserve"> and the features from Heden et al. (1995, 1996) </w:t>
      </w:r>
      <w:r w:rsidR="00C15015">
        <w:fldChar w:fldCharType="begin"/>
      </w:r>
      <w:r w:rsidR="00C15015">
        <w:instrText xml:space="preserve"> REF _Ref335138132 \r \h  \* MERGEFORMAT </w:instrText>
      </w:r>
      <w:r w:rsidR="00C15015">
        <w:fldChar w:fldCharType="separate"/>
      </w:r>
      <w:r w:rsidR="007828FE">
        <w:rPr>
          <w:rFonts w:ascii="Arial" w:eastAsia="宋体" w:hAnsi="Arial" w:cs="Arial"/>
          <w:kern w:val="0"/>
          <w:sz w:val="24"/>
          <w:szCs w:val="24"/>
          <w:lang w:eastAsia="en-US"/>
        </w:rPr>
        <w:t>[143]</w:t>
      </w:r>
      <w:r w:rsidR="00C15015">
        <w:fldChar w:fldCharType="end"/>
      </w:r>
      <w:r w:rsidRPr="003A5B22">
        <w:rPr>
          <w:rFonts w:ascii="Arial" w:eastAsia="宋体" w:hAnsi="Arial" w:cs="Arial"/>
          <w:kern w:val="0"/>
          <w:sz w:val="24"/>
          <w:szCs w:val="24"/>
          <w:lang w:eastAsia="en-US"/>
        </w:rPr>
        <w:t>-</w:t>
      </w:r>
      <w:r w:rsidR="00C15015">
        <w:fldChar w:fldCharType="begin"/>
      </w:r>
      <w:r w:rsidR="00C15015">
        <w:instrText xml:space="preserve"> REF _Ref335138134 \r \h  \* MERGEFORMAT </w:instrText>
      </w:r>
      <w:r w:rsidR="00C15015">
        <w:fldChar w:fldCharType="separate"/>
      </w:r>
      <w:r w:rsidR="007828FE">
        <w:rPr>
          <w:rFonts w:ascii="Arial" w:eastAsia="宋体" w:hAnsi="Arial" w:cs="Arial"/>
          <w:kern w:val="0"/>
          <w:sz w:val="24"/>
          <w:szCs w:val="24"/>
          <w:lang w:eastAsia="en-US"/>
        </w:rPr>
        <w:t>[144]</w:t>
      </w:r>
      <w:r w:rsidR="00C15015">
        <w:fldChar w:fldCharType="end"/>
      </w:r>
      <w:r w:rsidRPr="003A5B22">
        <w:rPr>
          <w:rFonts w:ascii="Arial" w:eastAsia="宋体" w:hAnsi="Arial" w:cs="Arial"/>
          <w:kern w:val="0"/>
          <w:sz w:val="24"/>
          <w:szCs w:val="24"/>
          <w:lang w:eastAsia="en-US"/>
        </w:rPr>
        <w:t xml:space="preserve"> into a neural network classification model. </w:t>
      </w:r>
    </w:p>
    <w:p w:rsidR="00255767" w:rsidRPr="003A5B22" w:rsidRDefault="00255767" w:rsidP="00255767">
      <w:pPr>
        <w:pStyle w:val="Caption"/>
        <w:keepNext/>
        <w:spacing w:before="0" w:after="0"/>
        <w:rPr>
          <w:rFonts w:ascii="Arial" w:hAnsi="Arial" w:cs="Arial"/>
          <w:b w:val="0"/>
          <w:bCs w:val="0"/>
          <w:sz w:val="24"/>
          <w:szCs w:val="24"/>
        </w:rPr>
      </w:pPr>
    </w:p>
    <w:p w:rsidR="00255767" w:rsidRPr="003A5B22" w:rsidRDefault="00255767" w:rsidP="00B3710B">
      <w:pPr>
        <w:pStyle w:val="Caption"/>
        <w:keepNext/>
        <w:rPr>
          <w:rFonts w:ascii="Arial" w:hAnsi="Arial" w:cs="Arial"/>
          <w:b w:val="0"/>
          <w:bCs w:val="0"/>
          <w:sz w:val="24"/>
          <w:szCs w:val="24"/>
        </w:rPr>
      </w:pPr>
      <w:bookmarkStart w:id="152" w:name="_Ref335138569"/>
      <w:bookmarkStart w:id="153" w:name="_Toc338626598"/>
      <w:r w:rsidRPr="003A5B22">
        <w:rPr>
          <w:rFonts w:ascii="Arial" w:hAnsi="Arial" w:cs="Arial"/>
          <w:b w:val="0"/>
          <w:bCs w:val="0"/>
          <w:sz w:val="24"/>
          <w:szCs w:val="24"/>
        </w:rPr>
        <w:t xml:space="preserve">Table </w:t>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sidR="0036079B">
        <w:rPr>
          <w:rFonts w:ascii="Arial" w:hAnsi="Arial" w:cs="Arial"/>
          <w:b w:val="0"/>
          <w:bCs w:val="0"/>
          <w:sz w:val="24"/>
          <w:szCs w:val="24"/>
        </w:rPr>
        <w:noBreakHyphen/>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SEQ Table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bookmarkEnd w:id="152"/>
      <w:r w:rsidRPr="003A5B22">
        <w:rPr>
          <w:rFonts w:ascii="Arial" w:hAnsi="Arial" w:cs="Arial"/>
          <w:b w:val="0"/>
          <w:bCs w:val="0"/>
          <w:sz w:val="24"/>
          <w:szCs w:val="24"/>
        </w:rPr>
        <w:t>. Description of the models used in this work</w:t>
      </w:r>
      <w:bookmarkEnd w:id="153"/>
    </w:p>
    <w:p w:rsidR="00255767" w:rsidRPr="003A5B22" w:rsidRDefault="00255767" w:rsidP="0025576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7110"/>
      </w:tblGrid>
      <w:tr w:rsidR="003A5B22" w:rsidRPr="003A5B22" w:rsidTr="004B24F5">
        <w:trPr>
          <w:jc w:val="center"/>
        </w:trPr>
        <w:tc>
          <w:tcPr>
            <w:tcW w:w="1089" w:type="dxa"/>
            <w:shd w:val="clear" w:color="auto" w:fill="D9D9D9"/>
            <w:vAlign w:val="center"/>
          </w:tcPr>
          <w:p w:rsidR="00255767" w:rsidRPr="003A5B22" w:rsidRDefault="00255767" w:rsidP="004B24F5">
            <w:pPr>
              <w:pStyle w:val="NoSpacing"/>
              <w:rPr>
                <w:rFonts w:ascii="Arial" w:hAnsi="Arial" w:cs="Arial"/>
                <w:sz w:val="22"/>
              </w:rPr>
            </w:pPr>
            <w:r w:rsidRPr="003A5B22">
              <w:rPr>
                <w:rFonts w:ascii="Arial" w:hAnsi="Arial" w:cs="Arial"/>
                <w:sz w:val="22"/>
              </w:rPr>
              <w:t>Model</w:t>
            </w:r>
          </w:p>
        </w:tc>
        <w:tc>
          <w:tcPr>
            <w:tcW w:w="7110" w:type="dxa"/>
            <w:shd w:val="clear" w:color="auto" w:fill="D9D9D9"/>
            <w:vAlign w:val="center"/>
          </w:tcPr>
          <w:p w:rsidR="00255767" w:rsidRPr="003A5B22" w:rsidRDefault="00255767" w:rsidP="004B24F5">
            <w:pPr>
              <w:pStyle w:val="NoSpacing"/>
              <w:rPr>
                <w:rFonts w:ascii="Arial" w:hAnsi="Arial" w:cs="Arial"/>
                <w:sz w:val="22"/>
              </w:rPr>
            </w:pPr>
            <w:r w:rsidRPr="003A5B22">
              <w:rPr>
                <w:rFonts w:ascii="Arial" w:hAnsi="Arial" w:cs="Arial"/>
                <w:sz w:val="22"/>
              </w:rPr>
              <w:t>Description</w:t>
            </w:r>
          </w:p>
        </w:tc>
      </w:tr>
      <w:tr w:rsidR="003A5B22" w:rsidRPr="003A5B22" w:rsidTr="004B24F5">
        <w:trPr>
          <w:jc w:val="center"/>
        </w:trPr>
        <w:tc>
          <w:tcPr>
            <w:tcW w:w="1089" w:type="dxa"/>
            <w:vAlign w:val="center"/>
          </w:tcPr>
          <w:p w:rsidR="00255767" w:rsidRPr="003A5B22" w:rsidRDefault="00255767" w:rsidP="004B24F5">
            <w:pPr>
              <w:pStyle w:val="NoSpacing"/>
              <w:rPr>
                <w:rFonts w:ascii="Arial" w:hAnsi="Arial" w:cs="Arial"/>
                <w:sz w:val="22"/>
              </w:rPr>
            </w:pPr>
            <w:r w:rsidRPr="003A5B22">
              <w:rPr>
                <w:rFonts w:ascii="Arial" w:hAnsi="Arial" w:cs="Arial"/>
                <w:sz w:val="22"/>
              </w:rPr>
              <w:t>Model 1</w:t>
            </w:r>
          </w:p>
        </w:tc>
        <w:tc>
          <w:tcPr>
            <w:tcW w:w="7110" w:type="dxa"/>
            <w:vAlign w:val="center"/>
          </w:tcPr>
          <w:p w:rsidR="00255767" w:rsidRPr="003A5B22" w:rsidRDefault="00255767" w:rsidP="004B24F5">
            <w:pPr>
              <w:pStyle w:val="NoSpacing"/>
              <w:rPr>
                <w:rFonts w:ascii="Arial" w:hAnsi="Arial" w:cs="Arial"/>
                <w:sz w:val="22"/>
              </w:rPr>
            </w:pPr>
            <w:r w:rsidRPr="003A5B22">
              <w:rPr>
                <w:rFonts w:ascii="Arial" w:hAnsi="Arial" w:cs="Arial"/>
                <w:sz w:val="22"/>
              </w:rPr>
              <w:t xml:space="preserve">Direct application of the decision rules from Kors and Herpen (2001) </w:t>
            </w:r>
            <w:r w:rsidR="00C15015">
              <w:fldChar w:fldCharType="begin"/>
            </w:r>
            <w:r w:rsidR="00C15015">
              <w:instrText xml:space="preserve"> REF _Ref335138162 \r \h  \* MERGEFORMAT </w:instrText>
            </w:r>
            <w:r w:rsidR="00C15015">
              <w:fldChar w:fldCharType="separate"/>
            </w:r>
            <w:r w:rsidR="007828FE">
              <w:rPr>
                <w:rFonts w:ascii="Arial" w:eastAsia="宋体" w:hAnsi="Arial" w:cs="Arial"/>
                <w:kern w:val="0"/>
                <w:sz w:val="22"/>
                <w:lang w:eastAsia="en-US"/>
              </w:rPr>
              <w:t>[145]</w:t>
            </w:r>
            <w:r w:rsidR="00C15015">
              <w:fldChar w:fldCharType="end"/>
            </w:r>
          </w:p>
        </w:tc>
      </w:tr>
      <w:tr w:rsidR="003A5B22" w:rsidRPr="003A5B22" w:rsidTr="004B24F5">
        <w:trPr>
          <w:jc w:val="center"/>
        </w:trPr>
        <w:tc>
          <w:tcPr>
            <w:tcW w:w="1089" w:type="dxa"/>
            <w:vAlign w:val="center"/>
          </w:tcPr>
          <w:p w:rsidR="00255767" w:rsidRPr="003A5B22" w:rsidRDefault="00255767" w:rsidP="004B24F5">
            <w:pPr>
              <w:pStyle w:val="NoSpacing"/>
              <w:rPr>
                <w:rFonts w:ascii="Arial" w:hAnsi="Arial" w:cs="Arial"/>
                <w:sz w:val="22"/>
              </w:rPr>
            </w:pPr>
            <w:r w:rsidRPr="003A5B22">
              <w:rPr>
                <w:rFonts w:ascii="Arial" w:hAnsi="Arial" w:cs="Arial"/>
                <w:sz w:val="22"/>
              </w:rPr>
              <w:t>Model 2</w:t>
            </w:r>
          </w:p>
        </w:tc>
        <w:tc>
          <w:tcPr>
            <w:tcW w:w="7110" w:type="dxa"/>
            <w:vAlign w:val="center"/>
          </w:tcPr>
          <w:p w:rsidR="00255767" w:rsidRPr="003A5B22" w:rsidRDefault="00255767" w:rsidP="004B24F5">
            <w:pPr>
              <w:pStyle w:val="NoSpacing"/>
              <w:rPr>
                <w:rFonts w:ascii="Arial" w:hAnsi="Arial" w:cs="Arial"/>
                <w:sz w:val="22"/>
              </w:rPr>
            </w:pPr>
            <w:r w:rsidRPr="003A5B22">
              <w:rPr>
                <w:rFonts w:ascii="Arial" w:hAnsi="Arial" w:cs="Arial"/>
                <w:sz w:val="22"/>
              </w:rPr>
              <w:t xml:space="preserve">A neural network model using features from Kors and Herpen (2001) </w:t>
            </w:r>
            <w:r w:rsidR="00C15015">
              <w:fldChar w:fldCharType="begin"/>
            </w:r>
            <w:r w:rsidR="00C15015">
              <w:instrText xml:space="preserve"> REF _Ref335138162 \r \h  \* MERGEFORMAT </w:instrText>
            </w:r>
            <w:r w:rsidR="00C15015">
              <w:fldChar w:fldCharType="separate"/>
            </w:r>
            <w:r w:rsidR="007828FE">
              <w:rPr>
                <w:rFonts w:ascii="Arial" w:eastAsia="宋体" w:hAnsi="Arial" w:cs="Arial"/>
                <w:kern w:val="0"/>
                <w:sz w:val="22"/>
                <w:lang w:eastAsia="en-US"/>
              </w:rPr>
              <w:t>[145]</w:t>
            </w:r>
            <w:r w:rsidR="00C15015">
              <w:fldChar w:fldCharType="end"/>
            </w:r>
          </w:p>
        </w:tc>
      </w:tr>
      <w:tr w:rsidR="003A5B22" w:rsidRPr="003A5B22" w:rsidTr="004B24F5">
        <w:trPr>
          <w:jc w:val="center"/>
        </w:trPr>
        <w:tc>
          <w:tcPr>
            <w:tcW w:w="1089" w:type="dxa"/>
            <w:vAlign w:val="center"/>
          </w:tcPr>
          <w:p w:rsidR="00255767" w:rsidRPr="003A5B22" w:rsidRDefault="00255767" w:rsidP="004B24F5">
            <w:pPr>
              <w:pStyle w:val="NoSpacing"/>
              <w:rPr>
                <w:rFonts w:ascii="Arial" w:hAnsi="Arial" w:cs="Arial"/>
                <w:sz w:val="22"/>
              </w:rPr>
            </w:pPr>
            <w:r w:rsidRPr="003A5B22">
              <w:rPr>
                <w:rFonts w:ascii="Arial" w:hAnsi="Arial" w:cs="Arial"/>
                <w:sz w:val="22"/>
              </w:rPr>
              <w:t>Model 3</w:t>
            </w:r>
          </w:p>
        </w:tc>
        <w:tc>
          <w:tcPr>
            <w:tcW w:w="7110" w:type="dxa"/>
            <w:vAlign w:val="center"/>
          </w:tcPr>
          <w:p w:rsidR="00255767" w:rsidRPr="003A5B22" w:rsidRDefault="00255767" w:rsidP="004B24F5">
            <w:pPr>
              <w:pStyle w:val="NoSpacing"/>
              <w:rPr>
                <w:rFonts w:ascii="Arial" w:hAnsi="Arial" w:cs="Arial"/>
                <w:sz w:val="22"/>
              </w:rPr>
            </w:pPr>
            <w:r w:rsidRPr="003A5B22">
              <w:rPr>
                <w:rFonts w:ascii="Arial" w:hAnsi="Arial" w:cs="Arial"/>
                <w:sz w:val="22"/>
              </w:rPr>
              <w:t xml:space="preserve">A neural network model using features from Heden et al. (1995, 1996) </w:t>
            </w:r>
            <w:r w:rsidR="00C15015">
              <w:fldChar w:fldCharType="begin"/>
            </w:r>
            <w:r w:rsidR="00C15015">
              <w:instrText xml:space="preserve"> REF _Ref335138132 \r \h  \* MERGEFORMAT </w:instrText>
            </w:r>
            <w:r w:rsidR="00C15015">
              <w:fldChar w:fldCharType="separate"/>
            </w:r>
            <w:r w:rsidR="007828FE">
              <w:rPr>
                <w:rFonts w:ascii="Arial" w:eastAsia="宋体" w:hAnsi="Arial" w:cs="Arial"/>
                <w:kern w:val="0"/>
                <w:sz w:val="22"/>
                <w:lang w:eastAsia="en-US"/>
              </w:rPr>
              <w:t>[143]</w:t>
            </w:r>
            <w:r w:rsidR="00C15015">
              <w:fldChar w:fldCharType="end"/>
            </w:r>
            <w:r w:rsidRPr="003A5B22">
              <w:rPr>
                <w:rFonts w:ascii="Arial" w:eastAsia="宋体" w:hAnsi="Arial" w:cs="Arial"/>
                <w:kern w:val="0"/>
                <w:sz w:val="22"/>
                <w:lang w:eastAsia="en-US"/>
              </w:rPr>
              <w:t>-</w:t>
            </w:r>
            <w:r w:rsidR="00C15015">
              <w:fldChar w:fldCharType="begin"/>
            </w:r>
            <w:r w:rsidR="00C15015">
              <w:instrText xml:space="preserve"> REF _Ref335138134 \r \h  \* MERGEFORMAT </w:instrText>
            </w:r>
            <w:r w:rsidR="00C15015">
              <w:fldChar w:fldCharType="separate"/>
            </w:r>
            <w:r w:rsidR="007828FE">
              <w:rPr>
                <w:rFonts w:ascii="Arial" w:eastAsia="宋体" w:hAnsi="Arial" w:cs="Arial"/>
                <w:kern w:val="0"/>
                <w:sz w:val="22"/>
                <w:lang w:eastAsia="en-US"/>
              </w:rPr>
              <w:t>[144]</w:t>
            </w:r>
            <w:r w:rsidR="00C15015">
              <w:fldChar w:fldCharType="end"/>
            </w:r>
          </w:p>
        </w:tc>
      </w:tr>
      <w:tr w:rsidR="003A5B22" w:rsidRPr="003A5B22" w:rsidTr="004B24F5">
        <w:trPr>
          <w:jc w:val="center"/>
        </w:trPr>
        <w:tc>
          <w:tcPr>
            <w:tcW w:w="1089" w:type="dxa"/>
            <w:vAlign w:val="center"/>
          </w:tcPr>
          <w:p w:rsidR="00255767" w:rsidRPr="003A5B22" w:rsidRDefault="00255767" w:rsidP="004B24F5">
            <w:pPr>
              <w:pStyle w:val="NoSpacing"/>
              <w:rPr>
                <w:rFonts w:ascii="Arial" w:hAnsi="Arial" w:cs="Arial"/>
                <w:sz w:val="22"/>
              </w:rPr>
            </w:pPr>
            <w:r w:rsidRPr="003A5B22">
              <w:rPr>
                <w:rFonts w:ascii="Arial" w:hAnsi="Arial" w:cs="Arial"/>
                <w:sz w:val="22"/>
              </w:rPr>
              <w:t>Model 4</w:t>
            </w:r>
          </w:p>
        </w:tc>
        <w:tc>
          <w:tcPr>
            <w:tcW w:w="7110" w:type="dxa"/>
            <w:vAlign w:val="center"/>
          </w:tcPr>
          <w:p w:rsidR="00255767" w:rsidRPr="003A5B22" w:rsidRDefault="00255767" w:rsidP="004B24F5">
            <w:pPr>
              <w:pStyle w:val="NoSpacing"/>
              <w:rPr>
                <w:rFonts w:ascii="Arial" w:hAnsi="Arial" w:cs="Arial"/>
                <w:sz w:val="22"/>
              </w:rPr>
            </w:pPr>
            <w:r w:rsidRPr="003A5B22">
              <w:rPr>
                <w:rFonts w:ascii="Arial" w:hAnsi="Arial" w:cs="Arial"/>
                <w:sz w:val="22"/>
              </w:rPr>
              <w:t>A neural network model using combined features from Kors and Herpen (2001) and from Heden et al. (1995, 1996)</w:t>
            </w:r>
            <w:r w:rsidRPr="003A5B22">
              <w:rPr>
                <w:rFonts w:ascii="Arial" w:eastAsia="宋体" w:hAnsi="Arial" w:cs="Arial"/>
                <w:kern w:val="0"/>
                <w:sz w:val="22"/>
                <w:lang w:eastAsia="en-US"/>
              </w:rPr>
              <w:t xml:space="preserve"> </w:t>
            </w:r>
            <w:r w:rsidR="00C15015">
              <w:fldChar w:fldCharType="begin"/>
            </w:r>
            <w:r w:rsidR="00C15015">
              <w:instrText xml:space="preserve"> REF _Ref335138132 \r \h  \* MERGEFORMAT </w:instrText>
            </w:r>
            <w:r w:rsidR="00C15015">
              <w:fldChar w:fldCharType="separate"/>
            </w:r>
            <w:r w:rsidR="007828FE">
              <w:rPr>
                <w:rFonts w:ascii="Arial" w:eastAsia="宋体" w:hAnsi="Arial" w:cs="Arial"/>
                <w:kern w:val="0"/>
                <w:sz w:val="22"/>
                <w:lang w:eastAsia="en-US"/>
              </w:rPr>
              <w:t>[143]</w:t>
            </w:r>
            <w:r w:rsidR="00C15015">
              <w:fldChar w:fldCharType="end"/>
            </w:r>
            <w:r w:rsidRPr="003A5B22">
              <w:rPr>
                <w:rFonts w:ascii="Arial" w:eastAsia="宋体" w:hAnsi="Arial" w:cs="Arial"/>
                <w:kern w:val="0"/>
                <w:sz w:val="22"/>
                <w:lang w:eastAsia="en-US"/>
              </w:rPr>
              <w:t xml:space="preserve">- </w:t>
            </w:r>
            <w:r w:rsidR="00C15015">
              <w:fldChar w:fldCharType="begin"/>
            </w:r>
            <w:r w:rsidR="00C15015">
              <w:instrText xml:space="preserve"> REF _Ref335138162 \r \h  \* MERGEFORMAT </w:instrText>
            </w:r>
            <w:r w:rsidR="00C15015">
              <w:fldChar w:fldCharType="separate"/>
            </w:r>
            <w:r w:rsidR="007828FE">
              <w:rPr>
                <w:rFonts w:ascii="Arial" w:eastAsia="宋体" w:hAnsi="Arial" w:cs="Arial"/>
                <w:kern w:val="0"/>
                <w:sz w:val="22"/>
                <w:lang w:eastAsia="en-US"/>
              </w:rPr>
              <w:t>[145]</w:t>
            </w:r>
            <w:r w:rsidR="00C15015">
              <w:fldChar w:fldCharType="end"/>
            </w:r>
            <w:r w:rsidRPr="003A5B22">
              <w:rPr>
                <w:rFonts w:ascii="Arial" w:hAnsi="Arial" w:cs="Arial"/>
                <w:sz w:val="22"/>
              </w:rPr>
              <w:t xml:space="preserve"> </w:t>
            </w:r>
          </w:p>
        </w:tc>
      </w:tr>
    </w:tbl>
    <w:p w:rsidR="00190235" w:rsidRPr="003A5B22" w:rsidRDefault="002346D5" w:rsidP="000310A2">
      <w:pPr>
        <w:pStyle w:val="Heading3"/>
      </w:pPr>
      <w:bookmarkStart w:id="154" w:name="_Toc338626536"/>
      <w:r w:rsidRPr="003A5B22">
        <w:lastRenderedPageBreak/>
        <w:t>5.4.</w:t>
      </w:r>
      <w:r w:rsidR="004C7442" w:rsidRPr="003A5B22">
        <w:t>6</w:t>
      </w:r>
      <w:r w:rsidRPr="003A5B22">
        <w:t xml:space="preserve"> </w:t>
      </w:r>
      <w:r w:rsidR="00190235" w:rsidRPr="003A5B22">
        <w:t>Neural network classification</w:t>
      </w:r>
      <w:bookmarkEnd w:id="154"/>
    </w:p>
    <w:p w:rsidR="00F83E12" w:rsidRPr="003A5B22" w:rsidRDefault="00F83E12" w:rsidP="00306214">
      <w:pPr>
        <w:ind w:firstLine="720"/>
        <w:rPr>
          <w:rFonts w:ascii="Arial" w:hAnsi="Arial" w:cs="Arial"/>
        </w:rPr>
      </w:pPr>
      <w:r w:rsidRPr="003A5B22">
        <w:rPr>
          <w:rFonts w:ascii="Arial" w:hAnsi="Arial" w:cs="Arial"/>
        </w:rPr>
        <w:t>We implemented the algorithm of Heden et al. (1995, 1996) and that of Kors and Herpen (2001)</w:t>
      </w:r>
      <w:r w:rsidR="00037523" w:rsidRPr="003A5B22">
        <w:rPr>
          <w:rFonts w:ascii="Arial" w:hAnsi="Arial" w:cs="Arial"/>
        </w:rPr>
        <w:t xml:space="preserve"> </w:t>
      </w:r>
      <w:r w:rsidR="00C15015">
        <w:fldChar w:fldCharType="begin"/>
      </w:r>
      <w:r w:rsidR="00C15015">
        <w:instrText xml:space="preserve"> REF _Ref335138132 \r \h  \* MERGEFORMAT </w:instrText>
      </w:r>
      <w:r w:rsidR="00C15015">
        <w:fldChar w:fldCharType="separate"/>
      </w:r>
      <w:r w:rsidR="007828FE">
        <w:rPr>
          <w:rFonts w:ascii="Arial" w:hAnsi="Arial" w:cs="Arial"/>
        </w:rPr>
        <w:t>[143]</w:t>
      </w:r>
      <w:r w:rsidR="00C15015">
        <w:fldChar w:fldCharType="end"/>
      </w:r>
      <w:r w:rsidR="00037523" w:rsidRPr="003A5B22">
        <w:rPr>
          <w:rFonts w:ascii="Arial" w:hAnsi="Arial" w:cs="Arial"/>
        </w:rPr>
        <w:t xml:space="preserve">- </w:t>
      </w:r>
      <w:r w:rsidR="00C15015">
        <w:fldChar w:fldCharType="begin"/>
      </w:r>
      <w:r w:rsidR="00C15015">
        <w:instrText xml:space="preserve"> REF _Ref335138162 \r \h  \* MERGEFORMAT </w:instrText>
      </w:r>
      <w:r w:rsidR="00C15015">
        <w:fldChar w:fldCharType="separate"/>
      </w:r>
      <w:r w:rsidR="007828FE">
        <w:rPr>
          <w:rFonts w:ascii="Arial" w:hAnsi="Arial" w:cs="Arial"/>
        </w:rPr>
        <w:t>[145]</w:t>
      </w:r>
      <w:r w:rsidR="00C15015">
        <w:fldChar w:fldCharType="end"/>
      </w:r>
      <w:r w:rsidRPr="003A5B22">
        <w:rPr>
          <w:rFonts w:ascii="Arial" w:hAnsi="Arial" w:cs="Arial"/>
        </w:rPr>
        <w:t xml:space="preserve"> using artificial neural network models for comparison. An artificial neural network is a model inspired by biological neural networks. It is widely used in many proble</w:t>
      </w:r>
      <w:r w:rsidR="005F3480" w:rsidRPr="003A5B22">
        <w:rPr>
          <w:rFonts w:ascii="Arial" w:hAnsi="Arial" w:cs="Arial"/>
        </w:rPr>
        <w:t xml:space="preserve">ms, including signal filtering </w:t>
      </w:r>
      <w:r w:rsidR="006653EC" w:rsidRPr="003A5B22">
        <w:rPr>
          <w:rFonts w:ascii="Arial" w:hAnsi="Arial" w:cs="Arial"/>
        </w:rPr>
        <w:fldChar w:fldCharType="begin"/>
      </w:r>
      <w:r w:rsidR="005F3480" w:rsidRPr="003A5B22">
        <w:rPr>
          <w:rFonts w:ascii="Arial" w:hAnsi="Arial" w:cs="Arial"/>
        </w:rPr>
        <w:instrText xml:space="preserve"> REF _Ref335140462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[170]</w:t>
      </w:r>
      <w:r w:rsidR="006653EC" w:rsidRPr="003A5B22">
        <w:rPr>
          <w:rFonts w:ascii="Arial" w:hAnsi="Arial" w:cs="Arial"/>
        </w:rPr>
        <w:fldChar w:fldCharType="end"/>
      </w:r>
      <w:r w:rsidR="001251D5" w:rsidRPr="003A5B22">
        <w:rPr>
          <w:rFonts w:ascii="Arial" w:hAnsi="Arial" w:cs="Arial"/>
        </w:rPr>
        <w:t xml:space="preserve">, adaptive control </w:t>
      </w:r>
      <w:r w:rsidR="006653EC" w:rsidRPr="003A5B22">
        <w:rPr>
          <w:rFonts w:ascii="Arial" w:hAnsi="Arial" w:cs="Arial"/>
        </w:rPr>
        <w:fldChar w:fldCharType="begin"/>
      </w:r>
      <w:r w:rsidR="001251D5" w:rsidRPr="003A5B22">
        <w:rPr>
          <w:rFonts w:ascii="Arial" w:hAnsi="Arial" w:cs="Arial"/>
        </w:rPr>
        <w:instrText xml:space="preserve"> REF _Ref335142680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[177]</w:t>
      </w:r>
      <w:r w:rsidR="006653EC" w:rsidRPr="003A5B22">
        <w:rPr>
          <w:rFonts w:ascii="Arial" w:hAnsi="Arial" w:cs="Arial"/>
        </w:rPr>
        <w:fldChar w:fldCharType="end"/>
      </w:r>
      <w:r w:rsidR="001251D5" w:rsidRPr="003A5B22">
        <w:rPr>
          <w:rFonts w:ascii="Arial" w:hAnsi="Arial" w:cs="Arial"/>
        </w:rPr>
        <w:t xml:space="preserve">, optimization </w:t>
      </w:r>
      <w:r w:rsidR="006653EC" w:rsidRPr="003A5B22">
        <w:rPr>
          <w:rFonts w:ascii="Arial" w:hAnsi="Arial" w:cs="Arial"/>
        </w:rPr>
        <w:fldChar w:fldCharType="begin"/>
      </w:r>
      <w:r w:rsidR="001251D5" w:rsidRPr="003A5B22">
        <w:rPr>
          <w:rFonts w:ascii="Arial" w:hAnsi="Arial" w:cs="Arial"/>
        </w:rPr>
        <w:instrText xml:space="preserve"> REF _Ref335142699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[178]</w:t>
      </w:r>
      <w:r w:rsidR="006653EC" w:rsidRPr="003A5B22">
        <w:rPr>
          <w:rFonts w:ascii="Arial" w:hAnsi="Arial" w:cs="Arial"/>
        </w:rPr>
        <w:fldChar w:fldCharType="end"/>
      </w:r>
      <w:r w:rsidRPr="003A5B22">
        <w:rPr>
          <w:rFonts w:ascii="Arial" w:hAnsi="Arial" w:cs="Arial"/>
        </w:rPr>
        <w:t xml:space="preserve">, physiological signal reconstruction </w:t>
      </w:r>
      <w:r w:rsidR="006653EC" w:rsidRPr="003A5B22">
        <w:rPr>
          <w:rFonts w:ascii="Arial" w:hAnsi="Arial" w:cs="Arial"/>
        </w:rPr>
        <w:fldChar w:fldCharType="begin"/>
      </w:r>
      <w:r w:rsidR="001251D5" w:rsidRPr="003A5B22">
        <w:rPr>
          <w:rFonts w:ascii="Arial" w:hAnsi="Arial" w:cs="Arial"/>
        </w:rPr>
        <w:instrText xml:space="preserve"> REF _Ref335142714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[179]</w:t>
      </w:r>
      <w:r w:rsidR="006653EC" w:rsidRPr="003A5B22">
        <w:rPr>
          <w:rFonts w:ascii="Arial" w:hAnsi="Arial" w:cs="Arial"/>
        </w:rPr>
        <w:fldChar w:fldCharType="end"/>
      </w:r>
      <w:r w:rsidRPr="003A5B22">
        <w:rPr>
          <w:rFonts w:ascii="Arial" w:hAnsi="Arial" w:cs="Arial"/>
        </w:rPr>
        <w:t xml:space="preserve">, and pattern detection </w:t>
      </w:r>
      <w:r w:rsidR="006653EC" w:rsidRPr="003A5B22">
        <w:rPr>
          <w:rFonts w:ascii="Arial" w:hAnsi="Arial" w:cs="Arial"/>
        </w:rPr>
        <w:fldChar w:fldCharType="begin"/>
      </w:r>
      <w:r w:rsidR="001251D5" w:rsidRPr="003A5B22">
        <w:rPr>
          <w:rFonts w:ascii="Arial" w:hAnsi="Arial" w:cs="Arial"/>
        </w:rPr>
        <w:instrText xml:space="preserve"> REF _Ref335142737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[180]</w:t>
      </w:r>
      <w:r w:rsidR="006653EC" w:rsidRPr="003A5B22">
        <w:rPr>
          <w:rFonts w:ascii="Arial" w:hAnsi="Arial" w:cs="Arial"/>
        </w:rPr>
        <w:fldChar w:fldCharType="end"/>
      </w:r>
      <w:r w:rsidR="001251D5" w:rsidRPr="003A5B22">
        <w:rPr>
          <w:rFonts w:ascii="Arial" w:hAnsi="Arial" w:cs="Arial"/>
        </w:rPr>
        <w:t>.</w:t>
      </w:r>
    </w:p>
    <w:p w:rsidR="00F83E12" w:rsidRPr="003A5B22" w:rsidRDefault="00F83E12" w:rsidP="00F83E12">
      <w:pPr>
        <w:rPr>
          <w:rFonts w:ascii="Arial" w:hAnsi="Arial" w:cs="Arial"/>
        </w:rPr>
      </w:pPr>
    </w:p>
    <w:p w:rsidR="00A81243" w:rsidRPr="003A5B22" w:rsidRDefault="00F83E12" w:rsidP="00CB4FB7">
      <w:pPr>
        <w:ind w:firstLine="720"/>
        <w:rPr>
          <w:rFonts w:ascii="Arial" w:hAnsi="Arial" w:cs="Arial"/>
        </w:rPr>
      </w:pPr>
      <w:r w:rsidRPr="003A5B22">
        <w:rPr>
          <w:rFonts w:ascii="Arial" w:hAnsi="Arial" w:cs="Arial"/>
        </w:rPr>
        <w:t>The ne</w:t>
      </w:r>
      <w:r w:rsidR="004F54B0" w:rsidRPr="003A5B22">
        <w:rPr>
          <w:rFonts w:ascii="Arial" w:hAnsi="Arial" w:cs="Arial"/>
        </w:rPr>
        <w:t xml:space="preserve">ural network toolbox in Matlab </w:t>
      </w:r>
      <w:r w:rsidR="006653EC" w:rsidRPr="003A5B22">
        <w:rPr>
          <w:rFonts w:ascii="Arial" w:hAnsi="Arial" w:cs="Arial"/>
        </w:rPr>
        <w:fldChar w:fldCharType="begin"/>
      </w:r>
      <w:r w:rsidR="004F54B0" w:rsidRPr="003A5B22">
        <w:rPr>
          <w:rFonts w:ascii="Arial" w:hAnsi="Arial" w:cs="Arial"/>
        </w:rPr>
        <w:instrText xml:space="preserve"> REF _Ref335142772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[181]</w:t>
      </w:r>
      <w:r w:rsidR="006653EC" w:rsidRPr="003A5B22">
        <w:rPr>
          <w:rFonts w:ascii="Arial" w:hAnsi="Arial" w:cs="Arial"/>
        </w:rPr>
        <w:fldChar w:fldCharType="end"/>
      </w:r>
      <w:r w:rsidRPr="003A5B22">
        <w:rPr>
          <w:rFonts w:ascii="Arial" w:hAnsi="Arial" w:cs="Arial"/>
        </w:rPr>
        <w:t xml:space="preserve"> was utilized in this work. We used a two-layer pattern recognition network. When implementing the algorithm of Kors and Herpen (2011), which includes 12 features, we used 10 neurons in the hidden layer. We used 20 neurons in the hidden layer when implementing the algorithm of </w:t>
      </w:r>
      <w:r w:rsidR="00C15015">
        <w:fldChar w:fldCharType="begin"/>
      </w:r>
      <w:r w:rsidR="00C15015">
        <w:instrText xml:space="preserve"> REF _Ref335138132 \r \h  \* MERGEFORMAT </w:instrText>
      </w:r>
      <w:r w:rsidR="00C15015">
        <w:fldChar w:fldCharType="separate"/>
      </w:r>
      <w:r w:rsidR="007828FE">
        <w:rPr>
          <w:rFonts w:ascii="Arial" w:hAnsi="Arial" w:cs="Arial"/>
        </w:rPr>
        <w:t>[143]</w:t>
      </w:r>
      <w:r w:rsidR="00C15015">
        <w:fldChar w:fldCharType="end"/>
      </w:r>
      <w:r w:rsidR="00D11E4F" w:rsidRPr="003A5B22">
        <w:rPr>
          <w:rFonts w:ascii="Arial" w:hAnsi="Arial" w:cs="Arial"/>
        </w:rPr>
        <w:t>-</w:t>
      </w:r>
      <w:r w:rsidR="00C15015">
        <w:fldChar w:fldCharType="begin"/>
      </w:r>
      <w:r w:rsidR="00C15015">
        <w:instrText xml:space="preserve"> REF _Ref335138134 \r \h  \* MERGEFORMAT </w:instrText>
      </w:r>
      <w:r w:rsidR="00C15015">
        <w:fldChar w:fldCharType="separate"/>
      </w:r>
      <w:r w:rsidR="007828FE">
        <w:rPr>
          <w:rFonts w:ascii="Arial" w:hAnsi="Arial" w:cs="Arial"/>
        </w:rPr>
        <w:t>[144]</w:t>
      </w:r>
      <w:r w:rsidR="00C15015">
        <w:fldChar w:fldCharType="end"/>
      </w:r>
      <w:r w:rsidRPr="003A5B22">
        <w:rPr>
          <w:rFonts w:ascii="Arial" w:hAnsi="Arial" w:cs="Arial"/>
        </w:rPr>
        <w:t xml:space="preserve">, which includes 24 features. We used 20 neurons in the hidden layer when implementing a method that combines features from </w:t>
      </w:r>
      <w:r w:rsidR="00C15015">
        <w:fldChar w:fldCharType="begin"/>
      </w:r>
      <w:r w:rsidR="00C15015">
        <w:instrText xml:space="preserve"> REF _Ref335138162 \r \h  \* MERGEFORMAT </w:instrText>
      </w:r>
      <w:r w:rsidR="00C15015">
        <w:fldChar w:fldCharType="separate"/>
      </w:r>
      <w:r w:rsidR="007828FE">
        <w:rPr>
          <w:rFonts w:ascii="Arial" w:hAnsi="Arial" w:cs="Arial"/>
        </w:rPr>
        <w:t>[145]</w:t>
      </w:r>
      <w:r w:rsidR="00C15015">
        <w:fldChar w:fldCharType="end"/>
      </w:r>
      <w:r w:rsidRPr="003A5B22">
        <w:rPr>
          <w:rFonts w:ascii="Arial" w:hAnsi="Arial" w:cs="Arial"/>
        </w:rPr>
        <w:t xml:space="preserve"> and those from Heden et al.</w:t>
      </w:r>
      <w:r w:rsidR="00D11E4F" w:rsidRPr="003A5B22">
        <w:rPr>
          <w:rFonts w:ascii="Arial" w:hAnsi="Arial" w:cs="Arial"/>
        </w:rPr>
        <w:t xml:space="preserve"> </w:t>
      </w:r>
      <w:r w:rsidR="00C15015">
        <w:fldChar w:fldCharType="begin"/>
      </w:r>
      <w:r w:rsidR="00C15015">
        <w:instrText xml:space="preserve"> REF _Ref335138132 \r \h  \* MERGEFORMAT </w:instrText>
      </w:r>
      <w:r w:rsidR="00C15015">
        <w:fldChar w:fldCharType="separate"/>
      </w:r>
      <w:r w:rsidR="007828FE">
        <w:rPr>
          <w:rFonts w:ascii="Arial" w:hAnsi="Arial" w:cs="Arial"/>
        </w:rPr>
        <w:t>[143]</w:t>
      </w:r>
      <w:r w:rsidR="00C15015">
        <w:fldChar w:fldCharType="end"/>
      </w:r>
      <w:r w:rsidR="00D11E4F" w:rsidRPr="003A5B22">
        <w:rPr>
          <w:rFonts w:ascii="Arial" w:hAnsi="Arial" w:cs="Arial"/>
        </w:rPr>
        <w:t>-</w:t>
      </w:r>
      <w:r w:rsidR="00C15015">
        <w:fldChar w:fldCharType="begin"/>
      </w:r>
      <w:r w:rsidR="00C15015">
        <w:instrText xml:space="preserve"> REF _Ref335138134 \r \h  \* MERGEFORMAT </w:instrText>
      </w:r>
      <w:r w:rsidR="00C15015">
        <w:fldChar w:fldCharType="separate"/>
      </w:r>
      <w:r w:rsidR="007828FE">
        <w:rPr>
          <w:rFonts w:ascii="Arial" w:hAnsi="Arial" w:cs="Arial"/>
        </w:rPr>
        <w:t>[144]</w:t>
      </w:r>
      <w:r w:rsidR="00C15015">
        <w:fldChar w:fldCharType="end"/>
      </w:r>
      <w:r w:rsidRPr="003A5B22">
        <w:rPr>
          <w:rFonts w:ascii="Arial" w:hAnsi="Arial" w:cs="Arial"/>
        </w:rPr>
        <w:t xml:space="preserve">. We adopted the “trainlm” function for back-propagation training to update weight and bias states. </w:t>
      </w:r>
      <w:bookmarkStart w:id="155" w:name="_Ref310855700"/>
    </w:p>
    <w:p w:rsidR="003C0A5C" w:rsidRPr="003A5B22" w:rsidRDefault="00A5789B" w:rsidP="00F83E12">
      <w:pPr>
        <w:pStyle w:val="Heading3"/>
      </w:pPr>
      <w:bookmarkStart w:id="156" w:name="_Toc338626537"/>
      <w:r w:rsidRPr="003A5B22">
        <w:t>5.4.</w:t>
      </w:r>
      <w:r w:rsidR="004C7442" w:rsidRPr="003A5B22">
        <w:t>7</w:t>
      </w:r>
      <w:r w:rsidRPr="003A5B22">
        <w:t xml:space="preserve"> Results</w:t>
      </w:r>
      <w:bookmarkEnd w:id="156"/>
    </w:p>
    <w:p w:rsidR="00F83E12" w:rsidRPr="003A5B22" w:rsidRDefault="00F83E12" w:rsidP="003C0A5C">
      <w:pPr>
        <w:ind w:firstLine="720"/>
        <w:rPr>
          <w:rFonts w:ascii="Arial" w:hAnsi="Arial" w:cs="Arial"/>
        </w:rPr>
      </w:pPr>
      <w:r w:rsidRPr="003A5B22">
        <w:rPr>
          <w:rFonts w:ascii="Arial" w:hAnsi="Arial" w:cs="Arial"/>
        </w:rPr>
        <w:t xml:space="preserve">Two experiments were designed to investigate the four models. Experiment 1 examined the 4 models on each of the 3 databases individually. Experiment 2 examined cross-database prediction, where a model was trained using one database and tested on another database. Recall again that model 1 adopted the specific decision rules obtained by </w:t>
      </w:r>
      <w:r w:rsidR="00C15015">
        <w:fldChar w:fldCharType="begin"/>
      </w:r>
      <w:r w:rsidR="00C15015">
        <w:instrText xml:space="preserve"> REF _Ref335138162 \r \h  \* MERGEFORMAT </w:instrText>
      </w:r>
      <w:r w:rsidR="00C15015">
        <w:fldChar w:fldCharType="separate"/>
      </w:r>
      <w:r w:rsidR="007828FE">
        <w:rPr>
          <w:rFonts w:ascii="Arial" w:hAnsi="Arial" w:cs="Arial"/>
        </w:rPr>
        <w:t>[145]</w:t>
      </w:r>
      <w:r w:rsidR="00C15015">
        <w:fldChar w:fldCharType="end"/>
      </w:r>
      <w:r w:rsidR="00D11E4F" w:rsidRPr="003A5B22">
        <w:rPr>
          <w:rFonts w:ascii="Arial" w:hAnsi="Arial" w:cs="Arial"/>
        </w:rPr>
        <w:t xml:space="preserve">; </w:t>
      </w:r>
      <w:r w:rsidRPr="003A5B22">
        <w:rPr>
          <w:rFonts w:ascii="Arial" w:hAnsi="Arial" w:cs="Arial"/>
        </w:rPr>
        <w:t xml:space="preserve">therefore, there is no training in this article for model 1. Models 2-4 are trained on current databases using previously presented features. </w:t>
      </w:r>
    </w:p>
    <w:p w:rsidR="00F83E12" w:rsidRPr="003A5B22" w:rsidRDefault="00F83E12" w:rsidP="000310A2">
      <w:pPr>
        <w:rPr>
          <w:rFonts w:ascii="Arial" w:hAnsi="Arial" w:cs="Arial"/>
        </w:rPr>
      </w:pPr>
    </w:p>
    <w:p w:rsidR="00F83E12" w:rsidRPr="003A5B22" w:rsidRDefault="00F83E12" w:rsidP="00D1533F">
      <w:pPr>
        <w:ind w:firstLine="720"/>
        <w:rPr>
          <w:rFonts w:ascii="Arial" w:hAnsi="Arial" w:cs="Arial"/>
        </w:rPr>
      </w:pPr>
      <w:r w:rsidRPr="003A5B22">
        <w:rPr>
          <w:rFonts w:ascii="Arial" w:hAnsi="Arial" w:cs="Arial"/>
        </w:rPr>
        <w:t xml:space="preserve">In order to improve the specificity of their algorithms, the work of </w:t>
      </w:r>
      <w:r w:rsidR="00C15015">
        <w:fldChar w:fldCharType="begin"/>
      </w:r>
      <w:r w:rsidR="00C15015">
        <w:instrText xml:space="preserve"> REF _Ref335138162 \r \h  \* MERGEFORMAT </w:instrText>
      </w:r>
      <w:r w:rsidR="00C15015">
        <w:fldChar w:fldCharType="separate"/>
      </w:r>
      <w:r w:rsidR="007828FE">
        <w:rPr>
          <w:rFonts w:ascii="Arial" w:hAnsi="Arial" w:cs="Arial"/>
        </w:rPr>
        <w:t>[145]</w:t>
      </w:r>
      <w:r w:rsidR="00C15015">
        <w:fldChar w:fldCharType="end"/>
      </w:r>
      <w:r w:rsidR="00D11E4F" w:rsidRPr="003A5B22">
        <w:rPr>
          <w:rFonts w:ascii="Arial" w:hAnsi="Arial" w:cs="Arial"/>
        </w:rPr>
        <w:t xml:space="preserve"> </w:t>
      </w:r>
      <w:r w:rsidRPr="003A5B22">
        <w:rPr>
          <w:rFonts w:ascii="Arial" w:hAnsi="Arial" w:cs="Arial"/>
        </w:rPr>
        <w:t xml:space="preserve">and that of </w:t>
      </w:r>
      <w:r w:rsidR="00C15015">
        <w:fldChar w:fldCharType="begin"/>
      </w:r>
      <w:r w:rsidR="00C15015">
        <w:instrText xml:space="preserve"> REF _Ref335138132 \r \h  \* MERGEFORMAT </w:instrText>
      </w:r>
      <w:r w:rsidR="00C15015">
        <w:fldChar w:fldCharType="separate"/>
      </w:r>
      <w:r w:rsidR="007828FE">
        <w:rPr>
          <w:rFonts w:ascii="Arial" w:hAnsi="Arial" w:cs="Arial"/>
        </w:rPr>
        <w:t>[143]</w:t>
      </w:r>
      <w:r w:rsidR="00C15015">
        <w:fldChar w:fldCharType="end"/>
      </w:r>
      <w:r w:rsidR="00D11E4F" w:rsidRPr="003A5B22">
        <w:rPr>
          <w:rFonts w:ascii="Arial" w:hAnsi="Arial" w:cs="Arial"/>
        </w:rPr>
        <w:t>-</w:t>
      </w:r>
      <w:r w:rsidR="00C15015">
        <w:fldChar w:fldCharType="begin"/>
      </w:r>
      <w:r w:rsidR="00C15015">
        <w:instrText xml:space="preserve"> REF _Ref335138134 \r \h  \* MERGEFORMAT </w:instrText>
      </w:r>
      <w:r w:rsidR="00C15015">
        <w:fldChar w:fldCharType="separate"/>
      </w:r>
      <w:r w:rsidR="007828FE">
        <w:rPr>
          <w:rFonts w:ascii="Arial" w:hAnsi="Arial" w:cs="Arial"/>
        </w:rPr>
        <w:t>[144]</w:t>
      </w:r>
      <w:r w:rsidR="00C15015">
        <w:fldChar w:fldCharType="end"/>
      </w:r>
      <w:r w:rsidR="00D11E4F" w:rsidRPr="003A5B22">
        <w:rPr>
          <w:rFonts w:ascii="Arial" w:hAnsi="Arial" w:cs="Arial"/>
        </w:rPr>
        <w:t xml:space="preserve"> </w:t>
      </w:r>
      <w:r w:rsidRPr="003A5B22">
        <w:rPr>
          <w:rFonts w:ascii="Arial" w:hAnsi="Arial" w:cs="Arial"/>
        </w:rPr>
        <w:t xml:space="preserve">intentionally used imbalanced training data, which included significantly more correct ECG records than misplacement records. The rationale was that a vast majority of clinically collected ECGs are correct ECGs. Thus, an extremely high specificity is desired. Since the goal of this article is to evaluate the overall performance of the algorithms, we used equal numbers of correct and misplacement records in training. </w:t>
      </w:r>
    </w:p>
    <w:p w:rsidR="00F83E12" w:rsidRPr="003A5B22" w:rsidRDefault="00F83E12" w:rsidP="00F83E12">
      <w:pPr>
        <w:rPr>
          <w:rFonts w:ascii="Arial" w:hAnsi="Arial" w:cs="Arial"/>
        </w:rPr>
      </w:pPr>
    </w:p>
    <w:p w:rsidR="00F83E12" w:rsidRPr="003A5B22" w:rsidRDefault="00F83E12" w:rsidP="00B11B26">
      <w:pPr>
        <w:ind w:firstLine="720"/>
        <w:rPr>
          <w:rFonts w:ascii="Arial" w:hAnsi="Arial" w:cs="Arial"/>
        </w:rPr>
      </w:pPr>
      <w:r w:rsidRPr="003A5B22">
        <w:rPr>
          <w:rFonts w:ascii="Arial" w:hAnsi="Arial" w:cs="Arial"/>
        </w:rPr>
        <w:t>The PTB Database and the StP Database both contain long ECG records. The original long records were divided into many 10-second segments. Therefore, two short records may be highly correlated if they originated from the same long record. To avoid inferences of such correlation, we deliberately designed the training and test sets so that all records from the same parent record belong to either training set or test set but not both.</w:t>
      </w:r>
    </w:p>
    <w:p w:rsidR="00F83E12" w:rsidRPr="003A5B22" w:rsidRDefault="00F83E12" w:rsidP="00F83E12">
      <w:pPr>
        <w:rPr>
          <w:rFonts w:ascii="Arial" w:hAnsi="Arial" w:cs="Arial"/>
        </w:rPr>
      </w:pPr>
    </w:p>
    <w:p w:rsidR="00BD1F98" w:rsidRPr="00BD1F98" w:rsidRDefault="00BD1F98" w:rsidP="00BD1F98">
      <w:pPr>
        <w:ind w:firstLine="720"/>
        <w:rPr>
          <w:rFonts w:ascii="Arial" w:hAnsi="Arial" w:cs="Arial"/>
          <w:lang w:eastAsia="zh-CN"/>
        </w:rPr>
      </w:pPr>
      <w:r w:rsidRPr="00BD1F98">
        <w:rPr>
          <w:rFonts w:ascii="Arial" w:hAnsi="Arial" w:cs="Arial"/>
          <w:lang w:eastAsia="zh-CN"/>
        </w:rPr>
        <w:t xml:space="preserve">Results of experiment 1 are shown in </w:t>
      </w:r>
      <w:r w:rsidR="006653EC">
        <w:rPr>
          <w:rFonts w:ascii="Arial" w:hAnsi="Arial" w:cs="Arial"/>
          <w:lang w:eastAsia="zh-CN"/>
        </w:rPr>
        <w:fldChar w:fldCharType="begin"/>
      </w:r>
      <w:r w:rsidR="00057596">
        <w:rPr>
          <w:rFonts w:ascii="Arial" w:hAnsi="Arial" w:cs="Arial"/>
          <w:lang w:eastAsia="zh-CN"/>
        </w:rPr>
        <w:instrText xml:space="preserve"> REF _Ref335143295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4</w:t>
      </w:r>
      <w:r w:rsidR="006653EC">
        <w:rPr>
          <w:rFonts w:ascii="Arial" w:hAnsi="Arial" w:cs="Arial"/>
          <w:lang w:eastAsia="zh-CN"/>
        </w:rPr>
        <w:fldChar w:fldCharType="end"/>
      </w:r>
      <w:r w:rsidRPr="00BD1F98">
        <w:rPr>
          <w:rFonts w:ascii="Arial" w:hAnsi="Arial" w:cs="Arial"/>
          <w:lang w:eastAsia="zh-CN"/>
        </w:rPr>
        <w:t xml:space="preserve">, </w:t>
      </w:r>
      <w:r w:rsidR="006653EC">
        <w:rPr>
          <w:rFonts w:ascii="Arial" w:hAnsi="Arial" w:cs="Arial"/>
          <w:lang w:eastAsia="zh-CN"/>
        </w:rPr>
        <w:fldChar w:fldCharType="begin"/>
      </w:r>
      <w:r w:rsidR="00057596">
        <w:rPr>
          <w:rFonts w:ascii="Arial" w:hAnsi="Arial" w:cs="Arial"/>
          <w:lang w:eastAsia="zh-CN"/>
        </w:rPr>
        <w:instrText xml:space="preserve"> REF _Ref335143301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5</w:t>
      </w:r>
      <w:r w:rsidR="006653EC">
        <w:rPr>
          <w:rFonts w:ascii="Arial" w:hAnsi="Arial" w:cs="Arial"/>
          <w:lang w:eastAsia="zh-CN"/>
        </w:rPr>
        <w:fldChar w:fldCharType="end"/>
      </w:r>
      <w:r w:rsidRPr="00BD1F98">
        <w:rPr>
          <w:rFonts w:ascii="Arial" w:hAnsi="Arial" w:cs="Arial"/>
          <w:lang w:eastAsia="zh-CN"/>
        </w:rPr>
        <w:t xml:space="preserve"> and </w:t>
      </w:r>
      <w:r w:rsidR="006653EC">
        <w:rPr>
          <w:rFonts w:ascii="Arial" w:hAnsi="Arial" w:cs="Arial"/>
          <w:lang w:eastAsia="zh-CN"/>
        </w:rPr>
        <w:fldChar w:fldCharType="begin"/>
      </w:r>
      <w:r w:rsidR="00057596">
        <w:rPr>
          <w:rFonts w:ascii="Arial" w:hAnsi="Arial" w:cs="Arial"/>
          <w:lang w:eastAsia="zh-CN"/>
        </w:rPr>
        <w:instrText xml:space="preserve"> REF _Ref335143296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6</w:t>
      </w:r>
      <w:r w:rsidR="006653EC">
        <w:rPr>
          <w:rFonts w:ascii="Arial" w:hAnsi="Arial" w:cs="Arial"/>
          <w:lang w:eastAsia="zh-CN"/>
        </w:rPr>
        <w:fldChar w:fldCharType="end"/>
      </w:r>
      <w:r w:rsidRPr="00BD1F98">
        <w:rPr>
          <w:rFonts w:ascii="Arial" w:hAnsi="Arial" w:cs="Arial"/>
          <w:lang w:eastAsia="zh-CN"/>
        </w:rPr>
        <w:t xml:space="preserve"> for the PTB Database, the StP Database, and the Physionet Challenge database, respectively. Model 1 adopted from </w:t>
      </w:r>
      <w:r w:rsidR="006653EC">
        <w:rPr>
          <w:rFonts w:ascii="Arial" w:hAnsi="Arial" w:cs="Arial"/>
          <w:lang w:eastAsia="zh-CN"/>
        </w:rPr>
        <w:fldChar w:fldCharType="begin"/>
      </w:r>
      <w:r w:rsidR="00412C57">
        <w:rPr>
          <w:rFonts w:ascii="Arial" w:hAnsi="Arial" w:cs="Arial"/>
          <w:lang w:eastAsia="zh-CN"/>
        </w:rPr>
        <w:instrText xml:space="preserve"> REF _Ref335138162 \r \h </w:instrText>
      </w:r>
      <w:r w:rsidR="006653EC">
        <w:rPr>
          <w:rFonts w:ascii="Arial" w:hAnsi="Arial" w:cs="Arial"/>
          <w:lang w:eastAsia="zh-CN"/>
        </w:rPr>
      </w:r>
      <w:r w:rsidR="006653EC">
        <w:rPr>
          <w:rFonts w:ascii="Arial" w:hAnsi="Arial" w:cs="Arial"/>
          <w:lang w:eastAsia="zh-CN"/>
        </w:rPr>
        <w:fldChar w:fldCharType="separate"/>
      </w:r>
      <w:r w:rsidR="007828FE">
        <w:rPr>
          <w:rFonts w:ascii="Arial" w:hAnsi="Arial" w:cs="Arial"/>
          <w:lang w:eastAsia="zh-CN"/>
        </w:rPr>
        <w:t>[145]</w:t>
      </w:r>
      <w:r w:rsidR="006653EC">
        <w:rPr>
          <w:rFonts w:ascii="Arial" w:hAnsi="Arial" w:cs="Arial"/>
          <w:lang w:eastAsia="zh-CN"/>
        </w:rPr>
        <w:fldChar w:fldCharType="end"/>
      </w:r>
      <w:r w:rsidRPr="00BD1F98">
        <w:rPr>
          <w:rFonts w:ascii="Arial" w:hAnsi="Arial" w:cs="Arial"/>
          <w:lang w:eastAsia="zh-CN"/>
        </w:rPr>
        <w:t xml:space="preserve"> was directly applied to each database. For models 2-4, we conducted 10-fold cross validation to avoid over-fitting. </w:t>
      </w:r>
      <w:r w:rsidRPr="00BD1F98">
        <w:rPr>
          <w:rFonts w:ascii="Arial" w:hAnsi="Arial" w:cs="Arial"/>
          <w:lang w:eastAsia="zh-CN"/>
        </w:rPr>
        <w:lastRenderedPageBreak/>
        <w:t>Standard deviations of the prediction accuracies are computed from the 10-fold tests.</w:t>
      </w:r>
    </w:p>
    <w:p w:rsidR="00BD1F98" w:rsidRPr="00BD1F98" w:rsidRDefault="00BD1F98" w:rsidP="00BD1F98">
      <w:pPr>
        <w:rPr>
          <w:rFonts w:ascii="Arial" w:hAnsi="Arial" w:cs="Arial"/>
          <w:lang w:eastAsia="zh-CN"/>
        </w:rPr>
      </w:pPr>
    </w:p>
    <w:p w:rsidR="00BD1F98" w:rsidRPr="00BD1F98" w:rsidRDefault="00BD1F98" w:rsidP="00057596">
      <w:pPr>
        <w:ind w:firstLine="720"/>
        <w:rPr>
          <w:rFonts w:ascii="Arial" w:hAnsi="Arial" w:cs="Arial"/>
          <w:lang w:eastAsia="zh-CN"/>
        </w:rPr>
      </w:pPr>
      <w:r w:rsidRPr="00BD1F98">
        <w:rPr>
          <w:rFonts w:ascii="Arial" w:hAnsi="Arial" w:cs="Arial"/>
          <w:lang w:eastAsia="zh-CN"/>
        </w:rPr>
        <w:t xml:space="preserve">Comparisons in </w:t>
      </w:r>
      <w:r w:rsidR="006653EC">
        <w:rPr>
          <w:rFonts w:ascii="Arial" w:hAnsi="Arial" w:cs="Arial"/>
          <w:lang w:eastAsia="zh-CN"/>
        </w:rPr>
        <w:fldChar w:fldCharType="begin"/>
      </w:r>
      <w:r w:rsidR="00057596">
        <w:rPr>
          <w:rFonts w:ascii="Arial" w:hAnsi="Arial" w:cs="Arial"/>
          <w:lang w:eastAsia="zh-CN"/>
        </w:rPr>
        <w:instrText xml:space="preserve"> REF _Ref335143295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4</w:t>
      </w:r>
      <w:r w:rsidR="006653EC">
        <w:rPr>
          <w:rFonts w:ascii="Arial" w:hAnsi="Arial" w:cs="Arial"/>
          <w:lang w:eastAsia="zh-CN"/>
        </w:rPr>
        <w:fldChar w:fldCharType="end"/>
      </w:r>
      <w:r w:rsidRPr="00BD1F98">
        <w:rPr>
          <w:rFonts w:ascii="Arial" w:hAnsi="Arial" w:cs="Arial"/>
          <w:lang w:eastAsia="zh-CN"/>
        </w:rPr>
        <w:t xml:space="preserve">, </w:t>
      </w:r>
      <w:r w:rsidR="006653EC">
        <w:rPr>
          <w:rFonts w:ascii="Arial" w:hAnsi="Arial" w:cs="Arial"/>
          <w:lang w:eastAsia="zh-CN"/>
        </w:rPr>
        <w:fldChar w:fldCharType="begin"/>
      </w:r>
      <w:r w:rsidR="00412C57">
        <w:rPr>
          <w:rFonts w:ascii="Arial" w:hAnsi="Arial" w:cs="Arial"/>
          <w:lang w:eastAsia="zh-CN"/>
        </w:rPr>
        <w:instrText xml:space="preserve"> REF _Ref335143301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5</w:t>
      </w:r>
      <w:r w:rsidR="006653EC">
        <w:rPr>
          <w:rFonts w:ascii="Arial" w:hAnsi="Arial" w:cs="Arial"/>
          <w:lang w:eastAsia="zh-CN"/>
        </w:rPr>
        <w:fldChar w:fldCharType="end"/>
      </w:r>
      <w:r w:rsidRPr="00BD1F98">
        <w:rPr>
          <w:rFonts w:ascii="Arial" w:hAnsi="Arial" w:cs="Arial"/>
          <w:lang w:eastAsia="zh-CN"/>
        </w:rPr>
        <w:t xml:space="preserve"> and </w:t>
      </w:r>
      <w:r w:rsidR="006653EC">
        <w:rPr>
          <w:rFonts w:ascii="Arial" w:hAnsi="Arial" w:cs="Arial"/>
          <w:lang w:eastAsia="zh-CN"/>
        </w:rPr>
        <w:fldChar w:fldCharType="begin"/>
      </w:r>
      <w:r w:rsidR="00412C57">
        <w:rPr>
          <w:rFonts w:ascii="Arial" w:hAnsi="Arial" w:cs="Arial"/>
          <w:lang w:eastAsia="zh-CN"/>
        </w:rPr>
        <w:instrText xml:space="preserve"> REF _Ref335143296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6</w:t>
      </w:r>
      <w:r w:rsidR="006653EC">
        <w:rPr>
          <w:rFonts w:ascii="Arial" w:hAnsi="Arial" w:cs="Arial"/>
          <w:lang w:eastAsia="zh-CN"/>
        </w:rPr>
        <w:fldChar w:fldCharType="end"/>
      </w:r>
      <w:r w:rsidRPr="00BD1F98">
        <w:rPr>
          <w:rFonts w:ascii="Arial" w:hAnsi="Arial" w:cs="Arial"/>
          <w:lang w:eastAsia="zh-CN"/>
        </w:rPr>
        <w:t xml:space="preserve"> show that results of models 2-4 are substantially more accurate than those of model 1. This is probably because the ECG records used in </w:t>
      </w:r>
      <w:r w:rsidR="006653EC">
        <w:rPr>
          <w:rFonts w:ascii="Arial" w:hAnsi="Arial" w:cs="Arial"/>
          <w:lang w:eastAsia="zh-CN"/>
        </w:rPr>
        <w:fldChar w:fldCharType="begin"/>
      </w:r>
      <w:r w:rsidR="00412C57">
        <w:rPr>
          <w:rFonts w:ascii="Arial" w:hAnsi="Arial" w:cs="Arial"/>
          <w:lang w:eastAsia="zh-CN"/>
        </w:rPr>
        <w:instrText xml:space="preserve"> REF _Ref335138162 \r \h </w:instrText>
      </w:r>
      <w:r w:rsidR="006653EC">
        <w:rPr>
          <w:rFonts w:ascii="Arial" w:hAnsi="Arial" w:cs="Arial"/>
          <w:lang w:eastAsia="zh-CN"/>
        </w:rPr>
      </w:r>
      <w:r w:rsidR="006653EC">
        <w:rPr>
          <w:rFonts w:ascii="Arial" w:hAnsi="Arial" w:cs="Arial"/>
          <w:lang w:eastAsia="zh-CN"/>
        </w:rPr>
        <w:fldChar w:fldCharType="separate"/>
      </w:r>
      <w:r w:rsidR="007828FE">
        <w:rPr>
          <w:rFonts w:ascii="Arial" w:hAnsi="Arial" w:cs="Arial"/>
          <w:lang w:eastAsia="zh-CN"/>
        </w:rPr>
        <w:t>[145]</w:t>
      </w:r>
      <w:r w:rsidR="006653EC">
        <w:rPr>
          <w:rFonts w:ascii="Arial" w:hAnsi="Arial" w:cs="Arial"/>
          <w:lang w:eastAsia="zh-CN"/>
        </w:rPr>
        <w:fldChar w:fldCharType="end"/>
      </w:r>
      <w:r w:rsidRPr="00BD1F98">
        <w:rPr>
          <w:rFonts w:ascii="Arial" w:hAnsi="Arial" w:cs="Arial"/>
          <w:lang w:eastAsia="zh-CN"/>
        </w:rPr>
        <w:t xml:space="preserve"> do not represent well the ECG records used here since the latter are from a broader range of qualities and health conditions. Results of model 3 are in general comparable to those of model 2. For the case of LA/LL reversal, model 3 yields better results than model 2; however, the results from both models are less than satisfactory. Results of model 4 are generally better than both models 2 and 3. </w:t>
      </w:r>
      <w:r w:rsidR="006653EC">
        <w:rPr>
          <w:rFonts w:ascii="Arial" w:hAnsi="Arial" w:cs="Arial"/>
          <w:lang w:eastAsia="zh-CN"/>
        </w:rPr>
        <w:fldChar w:fldCharType="begin"/>
      </w:r>
      <w:r w:rsidR="00057596">
        <w:rPr>
          <w:rFonts w:ascii="Arial" w:hAnsi="Arial" w:cs="Arial"/>
          <w:lang w:eastAsia="zh-CN"/>
        </w:rPr>
        <w:instrText xml:space="preserve"> REF _Ref335143295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4</w:t>
      </w:r>
      <w:r w:rsidR="006653EC">
        <w:rPr>
          <w:rFonts w:ascii="Arial" w:hAnsi="Arial" w:cs="Arial"/>
          <w:lang w:eastAsia="zh-CN"/>
        </w:rPr>
        <w:fldChar w:fldCharType="end"/>
      </w:r>
      <w:r w:rsidRPr="00BD1F98">
        <w:rPr>
          <w:rFonts w:ascii="Arial" w:hAnsi="Arial" w:cs="Arial"/>
          <w:lang w:eastAsia="zh-CN"/>
        </w:rPr>
        <w:t xml:space="preserve"> and </w:t>
      </w:r>
      <w:r w:rsidR="006653EC">
        <w:rPr>
          <w:rFonts w:ascii="Arial" w:hAnsi="Arial" w:cs="Arial"/>
          <w:lang w:eastAsia="zh-CN"/>
        </w:rPr>
        <w:fldChar w:fldCharType="begin"/>
      </w:r>
      <w:r w:rsidR="00412C57">
        <w:rPr>
          <w:rFonts w:ascii="Arial" w:hAnsi="Arial" w:cs="Arial"/>
          <w:lang w:eastAsia="zh-CN"/>
        </w:rPr>
        <w:instrText xml:space="preserve"> REF _Ref335143301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5</w:t>
      </w:r>
      <w:r w:rsidR="006653EC">
        <w:rPr>
          <w:rFonts w:ascii="Arial" w:hAnsi="Arial" w:cs="Arial"/>
          <w:lang w:eastAsia="zh-CN"/>
        </w:rPr>
        <w:fldChar w:fldCharType="end"/>
      </w:r>
      <w:r w:rsidRPr="00BD1F98">
        <w:rPr>
          <w:rFonts w:ascii="Arial" w:hAnsi="Arial" w:cs="Arial"/>
          <w:lang w:eastAsia="zh-CN"/>
        </w:rPr>
        <w:t xml:space="preserve"> show that the results using the PTB Database are significantly more accurate than those using the StP Database. This is probably because the StP Database contains records of arrhythmias patients. In the studies below, we neglect model 1 and compare the performance of models 2-4.</w:t>
      </w:r>
    </w:p>
    <w:p w:rsidR="00BD1F98" w:rsidRPr="00BD1F98" w:rsidRDefault="00BD1F98" w:rsidP="00BD1F98">
      <w:pPr>
        <w:rPr>
          <w:rFonts w:ascii="Arial" w:hAnsi="Arial" w:cs="Arial"/>
          <w:lang w:eastAsia="zh-CN"/>
        </w:rPr>
      </w:pPr>
    </w:p>
    <w:p w:rsidR="003A0AF4" w:rsidRDefault="00BD1F98" w:rsidP="00BD1F98">
      <w:pPr>
        <w:rPr>
          <w:rFonts w:ascii="Arial" w:hAnsi="Arial" w:cs="Arial"/>
          <w:lang w:eastAsia="zh-CN"/>
        </w:rPr>
      </w:pPr>
      <w:r w:rsidRPr="00BD1F98">
        <w:rPr>
          <w:rFonts w:ascii="Arial" w:hAnsi="Arial" w:cs="Arial"/>
          <w:lang w:eastAsia="zh-CN"/>
        </w:rPr>
        <w:t xml:space="preserve">Results of experiment 2 are presented in </w:t>
      </w:r>
      <w:r w:rsidR="006653EC">
        <w:rPr>
          <w:rFonts w:ascii="Arial" w:hAnsi="Arial" w:cs="Arial"/>
          <w:lang w:eastAsia="zh-CN"/>
        </w:rPr>
        <w:fldChar w:fldCharType="begin"/>
      </w:r>
      <w:r w:rsidR="00412C57">
        <w:rPr>
          <w:rFonts w:ascii="Arial" w:hAnsi="Arial" w:cs="Arial"/>
          <w:lang w:eastAsia="zh-CN"/>
        </w:rPr>
        <w:instrText xml:space="preserve"> REF _Ref335143673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7</w:t>
      </w:r>
      <w:r w:rsidR="006653EC">
        <w:rPr>
          <w:rFonts w:ascii="Arial" w:hAnsi="Arial" w:cs="Arial"/>
          <w:lang w:eastAsia="zh-CN"/>
        </w:rPr>
        <w:fldChar w:fldCharType="end"/>
      </w:r>
      <w:r w:rsidRPr="00BD1F98">
        <w:rPr>
          <w:rFonts w:ascii="Arial" w:hAnsi="Arial" w:cs="Arial"/>
          <w:lang w:eastAsia="zh-CN"/>
        </w:rPr>
        <w:t xml:space="preserve"> to </w:t>
      </w:r>
      <w:r w:rsidR="006653EC">
        <w:rPr>
          <w:rFonts w:ascii="Arial" w:hAnsi="Arial" w:cs="Arial"/>
          <w:lang w:eastAsia="zh-CN"/>
        </w:rPr>
        <w:fldChar w:fldCharType="begin"/>
      </w:r>
      <w:r w:rsidR="00412C57">
        <w:rPr>
          <w:rFonts w:ascii="Arial" w:hAnsi="Arial" w:cs="Arial"/>
          <w:lang w:eastAsia="zh-CN"/>
        </w:rPr>
        <w:instrText xml:space="preserve"> REF _Ref335143677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10</w:t>
      </w:r>
      <w:r w:rsidR="006653EC">
        <w:rPr>
          <w:rFonts w:ascii="Arial" w:hAnsi="Arial" w:cs="Arial"/>
          <w:lang w:eastAsia="zh-CN"/>
        </w:rPr>
        <w:fldChar w:fldCharType="end"/>
      </w:r>
      <w:r w:rsidR="00412C57" w:rsidRPr="00BD1F98">
        <w:rPr>
          <w:rFonts w:ascii="Arial" w:hAnsi="Arial" w:cs="Arial"/>
          <w:lang w:eastAsia="zh-CN"/>
        </w:rPr>
        <w:t>)</w:t>
      </w:r>
      <w:r w:rsidRPr="00BD1F98">
        <w:rPr>
          <w:rFonts w:ascii="Arial" w:hAnsi="Arial" w:cs="Arial"/>
          <w:lang w:eastAsia="zh-CN"/>
        </w:rPr>
        <w:t>. We first trained the models using all records in the PTB Database and then tested the developed models on records from the StP Database (</w:t>
      </w:r>
      <w:r w:rsidR="006653EC">
        <w:rPr>
          <w:rFonts w:ascii="Arial" w:hAnsi="Arial" w:cs="Arial"/>
          <w:lang w:eastAsia="zh-CN"/>
        </w:rPr>
        <w:fldChar w:fldCharType="begin"/>
      </w:r>
      <w:r w:rsidR="00412C57">
        <w:rPr>
          <w:rFonts w:ascii="Arial" w:hAnsi="Arial" w:cs="Arial"/>
          <w:lang w:eastAsia="zh-CN"/>
        </w:rPr>
        <w:instrText xml:space="preserve"> REF _Ref335143673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7</w:t>
      </w:r>
      <w:r w:rsidR="006653EC">
        <w:rPr>
          <w:rFonts w:ascii="Arial" w:hAnsi="Arial" w:cs="Arial"/>
          <w:lang w:eastAsia="zh-CN"/>
        </w:rPr>
        <w:fldChar w:fldCharType="end"/>
      </w:r>
      <w:r w:rsidRPr="00BD1F98">
        <w:rPr>
          <w:rFonts w:ascii="Arial" w:hAnsi="Arial" w:cs="Arial"/>
          <w:lang w:eastAsia="zh-CN"/>
        </w:rPr>
        <w:t>) and from the Physionet Challenge Database (</w:t>
      </w:r>
      <w:r w:rsidR="006653EC">
        <w:rPr>
          <w:rFonts w:ascii="Arial" w:hAnsi="Arial" w:cs="Arial"/>
          <w:lang w:eastAsia="zh-CN"/>
        </w:rPr>
        <w:fldChar w:fldCharType="begin"/>
      </w:r>
      <w:r w:rsidR="00412C57">
        <w:rPr>
          <w:rFonts w:ascii="Arial" w:hAnsi="Arial" w:cs="Arial"/>
          <w:lang w:eastAsia="zh-CN"/>
        </w:rPr>
        <w:instrText xml:space="preserve"> REF _Ref335143708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8</w:t>
      </w:r>
      <w:r w:rsidR="006653EC">
        <w:rPr>
          <w:rFonts w:ascii="Arial" w:hAnsi="Arial" w:cs="Arial"/>
          <w:lang w:eastAsia="zh-CN"/>
        </w:rPr>
        <w:fldChar w:fldCharType="end"/>
      </w:r>
      <w:r w:rsidRPr="00BD1F98">
        <w:rPr>
          <w:rFonts w:ascii="Arial" w:hAnsi="Arial" w:cs="Arial"/>
          <w:lang w:eastAsia="zh-CN"/>
        </w:rPr>
        <w:t>). Similarly, we trained the models using the StP Database and tested the developed models on the PTB Database (</w:t>
      </w:r>
      <w:r w:rsidR="006653EC">
        <w:rPr>
          <w:rFonts w:ascii="Arial" w:hAnsi="Arial" w:cs="Arial"/>
          <w:lang w:eastAsia="zh-CN"/>
        </w:rPr>
        <w:fldChar w:fldCharType="begin"/>
      </w:r>
      <w:r w:rsidR="00412C57">
        <w:rPr>
          <w:rFonts w:ascii="Arial" w:hAnsi="Arial" w:cs="Arial"/>
          <w:lang w:eastAsia="zh-CN"/>
        </w:rPr>
        <w:instrText xml:space="preserve"> REF _Ref335143713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9</w:t>
      </w:r>
      <w:r w:rsidR="006653EC">
        <w:rPr>
          <w:rFonts w:ascii="Arial" w:hAnsi="Arial" w:cs="Arial"/>
          <w:lang w:eastAsia="zh-CN"/>
        </w:rPr>
        <w:fldChar w:fldCharType="end"/>
      </w:r>
      <w:r w:rsidRPr="00BD1F98">
        <w:rPr>
          <w:rFonts w:ascii="Arial" w:hAnsi="Arial" w:cs="Arial"/>
          <w:lang w:eastAsia="zh-CN"/>
        </w:rPr>
        <w:t>) and on the</w:t>
      </w:r>
      <w:r w:rsidR="00E20158">
        <w:rPr>
          <w:rFonts w:ascii="Arial" w:hAnsi="Arial" w:cs="Arial"/>
          <w:lang w:eastAsia="zh-CN"/>
        </w:rPr>
        <w:t xml:space="preserve"> Physionet Challenge Database (</w:t>
      </w:r>
      <w:r w:rsidR="006653EC">
        <w:rPr>
          <w:rFonts w:ascii="Arial" w:hAnsi="Arial" w:cs="Arial"/>
          <w:lang w:eastAsia="zh-CN"/>
        </w:rPr>
        <w:fldChar w:fldCharType="begin"/>
      </w:r>
      <w:r w:rsidR="00412C57">
        <w:rPr>
          <w:rFonts w:ascii="Arial" w:hAnsi="Arial" w:cs="Arial"/>
          <w:lang w:eastAsia="zh-CN"/>
        </w:rPr>
        <w:instrText xml:space="preserve"> REF _Ref335143677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10</w:t>
      </w:r>
      <w:r w:rsidR="006653EC">
        <w:rPr>
          <w:rFonts w:ascii="Arial" w:hAnsi="Arial" w:cs="Arial"/>
          <w:lang w:eastAsia="zh-CN"/>
        </w:rPr>
        <w:fldChar w:fldCharType="end"/>
      </w:r>
      <w:r w:rsidRPr="00BD1F98">
        <w:rPr>
          <w:rFonts w:ascii="Arial" w:hAnsi="Arial" w:cs="Arial"/>
          <w:lang w:eastAsia="zh-CN"/>
        </w:rPr>
        <w:t>). We did not test the model trained using Physionet Challenge on the other two databases because the number of records in Physionet Challenge (383) is too few compared to the other two databases (5520 and 13425).</w:t>
      </w:r>
    </w:p>
    <w:p w:rsidR="00BD1F98" w:rsidRDefault="00BD1F98" w:rsidP="00B52FA3">
      <w:pPr>
        <w:rPr>
          <w:rFonts w:ascii="Arial" w:hAnsi="Arial" w:cs="Arial"/>
          <w:lang w:eastAsia="zh-CN"/>
        </w:rPr>
      </w:pPr>
    </w:p>
    <w:p w:rsidR="003A0AF4" w:rsidRPr="003A5B22" w:rsidRDefault="003A0AF4" w:rsidP="00B3710B">
      <w:pPr>
        <w:pStyle w:val="Caption"/>
        <w:keepNext/>
        <w:rPr>
          <w:rFonts w:ascii="Arial" w:hAnsi="Arial" w:cs="Arial"/>
          <w:b w:val="0"/>
          <w:bCs w:val="0"/>
          <w:sz w:val="24"/>
          <w:szCs w:val="24"/>
        </w:rPr>
      </w:pPr>
      <w:bookmarkStart w:id="157" w:name="_Ref335143295"/>
      <w:bookmarkStart w:id="158" w:name="_Toc338626599"/>
      <w:r w:rsidRPr="003A5B22">
        <w:rPr>
          <w:rFonts w:ascii="Arial" w:hAnsi="Arial" w:cs="Arial"/>
          <w:b w:val="0"/>
          <w:bCs w:val="0"/>
          <w:sz w:val="24"/>
          <w:szCs w:val="24"/>
        </w:rPr>
        <w:t xml:space="preserve">Table </w:t>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sidR="0036079B">
        <w:rPr>
          <w:rFonts w:ascii="Arial" w:hAnsi="Arial" w:cs="Arial"/>
          <w:b w:val="0"/>
          <w:bCs w:val="0"/>
          <w:sz w:val="24"/>
          <w:szCs w:val="24"/>
        </w:rPr>
        <w:noBreakHyphen/>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SEQ Table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Pr>
          <w:rFonts w:ascii="Arial" w:hAnsi="Arial" w:cs="Arial"/>
          <w:b w:val="0"/>
          <w:bCs w:val="0"/>
          <w:sz w:val="24"/>
          <w:szCs w:val="24"/>
        </w:rPr>
        <w:fldChar w:fldCharType="end"/>
      </w:r>
      <w:bookmarkEnd w:id="157"/>
      <w:r w:rsidRPr="003A5B22">
        <w:rPr>
          <w:rFonts w:ascii="Arial" w:hAnsi="Arial" w:cs="Arial"/>
          <w:b w:val="0"/>
          <w:bCs w:val="0"/>
          <w:sz w:val="24"/>
          <w:szCs w:val="24"/>
        </w:rPr>
        <w:t>: Comparison of various models using the PTB Database</w:t>
      </w:r>
      <w:bookmarkEnd w:id="158"/>
    </w:p>
    <w:p w:rsidR="003A0AF4" w:rsidRPr="003A5B22" w:rsidRDefault="003A0AF4" w:rsidP="003A0AF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
        <w:gridCol w:w="672"/>
        <w:gridCol w:w="1327"/>
        <w:gridCol w:w="1327"/>
        <w:gridCol w:w="1327"/>
        <w:gridCol w:w="1619"/>
        <w:gridCol w:w="1619"/>
      </w:tblGrid>
      <w:tr w:rsidR="003A5B22" w:rsidRPr="003A5B22" w:rsidTr="003A0AF4">
        <w:trPr>
          <w:jc w:val="center"/>
        </w:trPr>
        <w:tc>
          <w:tcPr>
            <w:tcW w:w="1637" w:type="dxa"/>
            <w:gridSpan w:val="2"/>
            <w:vMerge w:val="restart"/>
            <w:shd w:val="clear" w:color="auto" w:fill="D9D9D9"/>
            <w:vAlign w:val="center"/>
          </w:tcPr>
          <w:p w:rsidR="00AE28DD" w:rsidRPr="003A5B22" w:rsidRDefault="00AE28DD" w:rsidP="004B24F5">
            <w:pPr>
              <w:pStyle w:val="NoSpacing"/>
              <w:rPr>
                <w:rFonts w:ascii="Arial" w:hAnsi="Arial" w:cs="Arial"/>
                <w:sz w:val="20"/>
              </w:rPr>
            </w:pPr>
          </w:p>
        </w:tc>
        <w:tc>
          <w:tcPr>
            <w:tcW w:w="1327" w:type="dxa"/>
            <w:shd w:val="clear" w:color="auto" w:fill="D9D9D9"/>
            <w:vAlign w:val="center"/>
          </w:tcPr>
          <w:p w:rsidR="00AE28DD" w:rsidRPr="003A5B22" w:rsidRDefault="00AE28DD" w:rsidP="004B24F5">
            <w:pPr>
              <w:pStyle w:val="NoSpacing"/>
              <w:jc w:val="center"/>
              <w:rPr>
                <w:rFonts w:ascii="Arial" w:hAnsi="Arial" w:cs="Arial"/>
                <w:sz w:val="20"/>
              </w:rPr>
            </w:pPr>
            <w:r w:rsidRPr="003A5B22">
              <w:rPr>
                <w:rFonts w:ascii="Arial" w:hAnsi="Arial" w:cs="Arial"/>
                <w:sz w:val="20"/>
                <w:vertAlign w:val="superscript"/>
              </w:rPr>
              <w:t>LA</w:t>
            </w:r>
            <w:r w:rsidRPr="003A5B22">
              <w:rPr>
                <w:rFonts w:ascii="Arial" w:hAnsi="Arial" w:cs="Arial"/>
                <w:sz w:val="20"/>
                <w:vertAlign w:val="subscript"/>
              </w:rPr>
              <w:t>RL</w:t>
            </w:r>
            <w:r w:rsidRPr="003A5B22">
              <w:rPr>
                <w:rFonts w:ascii="Arial" w:hAnsi="Arial" w:cs="Arial"/>
                <w:b/>
                <w:sz w:val="20"/>
              </w:rPr>
              <w:t>H</w:t>
            </w:r>
            <w:r w:rsidRPr="003A5B22">
              <w:rPr>
                <w:rFonts w:ascii="Arial" w:hAnsi="Arial" w:cs="Arial"/>
                <w:sz w:val="20"/>
                <w:vertAlign w:val="subscript"/>
              </w:rPr>
              <w:t>LL</w:t>
            </w:r>
            <w:r w:rsidRPr="003A5B22">
              <w:rPr>
                <w:rFonts w:ascii="Arial" w:hAnsi="Arial" w:cs="Arial"/>
                <w:sz w:val="20"/>
                <w:vertAlign w:val="superscript"/>
              </w:rPr>
              <w:t>RA</w:t>
            </w:r>
            <w:r w:rsidRPr="003A5B22" w:rsidDel="00640EB1">
              <w:rPr>
                <w:rFonts w:ascii="Arial" w:hAnsi="Arial" w:cs="Arial"/>
                <w:sz w:val="20"/>
                <w:vertAlign w:val="superscript"/>
              </w:rPr>
              <w:t xml:space="preserve"> </w:t>
            </w:r>
          </w:p>
        </w:tc>
        <w:tc>
          <w:tcPr>
            <w:tcW w:w="1327" w:type="dxa"/>
            <w:shd w:val="clear" w:color="auto" w:fill="D9D9D9"/>
            <w:vAlign w:val="center"/>
          </w:tcPr>
          <w:p w:rsidR="00AE28DD" w:rsidRPr="003A5B22" w:rsidRDefault="00AE28DD" w:rsidP="004B24F5">
            <w:pPr>
              <w:pStyle w:val="NoSpacing"/>
              <w:jc w:val="center"/>
              <w:rPr>
                <w:rFonts w:ascii="Arial" w:hAnsi="Arial" w:cs="Arial"/>
                <w:sz w:val="20"/>
                <w:vertAlign w:val="superscript"/>
              </w:rPr>
            </w:pPr>
            <w:r w:rsidRPr="003A5B22">
              <w:rPr>
                <w:rFonts w:ascii="Arial" w:hAnsi="Arial" w:cs="Arial"/>
                <w:sz w:val="20"/>
                <w:vertAlign w:val="superscript"/>
              </w:rPr>
              <w:t>LL</w:t>
            </w:r>
            <w:r w:rsidRPr="003A5B22">
              <w:rPr>
                <w:rFonts w:ascii="Arial" w:hAnsi="Arial" w:cs="Arial"/>
                <w:sz w:val="20"/>
                <w:vertAlign w:val="subscript"/>
              </w:rPr>
              <w:t>RL</w:t>
            </w:r>
            <w:r w:rsidRPr="003A5B22">
              <w:rPr>
                <w:rFonts w:ascii="Arial" w:hAnsi="Arial" w:cs="Arial"/>
                <w:b/>
                <w:sz w:val="20"/>
              </w:rPr>
              <w:t>H</w:t>
            </w:r>
            <w:r w:rsidRPr="003A5B22">
              <w:rPr>
                <w:rFonts w:ascii="Arial" w:hAnsi="Arial" w:cs="Arial"/>
                <w:sz w:val="20"/>
                <w:vertAlign w:val="subscript"/>
              </w:rPr>
              <w:t>RA</w:t>
            </w:r>
            <w:r w:rsidRPr="003A5B22">
              <w:rPr>
                <w:rFonts w:ascii="Arial" w:hAnsi="Arial" w:cs="Arial"/>
                <w:sz w:val="20"/>
                <w:vertAlign w:val="superscript"/>
              </w:rPr>
              <w:t>LA</w:t>
            </w:r>
          </w:p>
        </w:tc>
        <w:tc>
          <w:tcPr>
            <w:tcW w:w="1327" w:type="dxa"/>
            <w:shd w:val="clear" w:color="auto" w:fill="D9D9D9"/>
            <w:vAlign w:val="center"/>
          </w:tcPr>
          <w:p w:rsidR="00AE28DD" w:rsidRPr="003A5B22" w:rsidRDefault="00AE28DD" w:rsidP="004B24F5">
            <w:pPr>
              <w:pStyle w:val="NoSpacing"/>
              <w:jc w:val="center"/>
              <w:rPr>
                <w:rFonts w:ascii="Arial" w:hAnsi="Arial" w:cs="Arial"/>
                <w:sz w:val="20"/>
              </w:rPr>
            </w:pPr>
            <w:r w:rsidRPr="003A5B22">
              <w:rPr>
                <w:rFonts w:ascii="Arial" w:hAnsi="Arial" w:cs="Arial"/>
                <w:sz w:val="20"/>
                <w:vertAlign w:val="superscript"/>
              </w:rPr>
              <w:t>RA</w:t>
            </w:r>
            <w:r w:rsidRPr="003A5B22">
              <w:rPr>
                <w:rFonts w:ascii="Arial" w:hAnsi="Arial" w:cs="Arial"/>
                <w:sz w:val="20"/>
                <w:vertAlign w:val="subscript"/>
              </w:rPr>
              <w:t>RL</w:t>
            </w:r>
            <w:r w:rsidRPr="003A5B22">
              <w:rPr>
                <w:rFonts w:ascii="Arial" w:hAnsi="Arial" w:cs="Arial"/>
                <w:b/>
                <w:sz w:val="20"/>
              </w:rPr>
              <w:t>H</w:t>
            </w:r>
            <w:r w:rsidRPr="003A5B22">
              <w:rPr>
                <w:rFonts w:ascii="Arial" w:hAnsi="Arial" w:cs="Arial"/>
                <w:sz w:val="20"/>
                <w:vertAlign w:val="subscript"/>
              </w:rPr>
              <w:t>LA</w:t>
            </w:r>
            <w:r w:rsidRPr="003A5B22">
              <w:rPr>
                <w:rFonts w:ascii="Arial" w:hAnsi="Arial" w:cs="Arial"/>
                <w:sz w:val="20"/>
                <w:vertAlign w:val="superscript"/>
              </w:rPr>
              <w:t>LL</w:t>
            </w:r>
            <w:r w:rsidRPr="003A5B22" w:rsidDel="00585834">
              <w:rPr>
                <w:rFonts w:ascii="Arial" w:hAnsi="Arial" w:cs="Arial"/>
                <w:sz w:val="20"/>
                <w:vertAlign w:val="superscript"/>
              </w:rPr>
              <w:t xml:space="preserve"> </w:t>
            </w:r>
          </w:p>
        </w:tc>
        <w:tc>
          <w:tcPr>
            <w:tcW w:w="1619" w:type="dxa"/>
            <w:shd w:val="clear" w:color="auto" w:fill="D9D9D9"/>
            <w:vAlign w:val="center"/>
          </w:tcPr>
          <w:p w:rsidR="00AE28DD" w:rsidRPr="003A5B22" w:rsidRDefault="00AE28DD" w:rsidP="004B24F5">
            <w:pPr>
              <w:pStyle w:val="NoSpacing"/>
              <w:jc w:val="center"/>
              <w:rPr>
                <w:rFonts w:ascii="Arial" w:hAnsi="Arial" w:cs="Arial"/>
                <w:sz w:val="20"/>
              </w:rPr>
            </w:pPr>
            <w:r w:rsidRPr="003A5B22">
              <w:rPr>
                <w:rFonts w:ascii="Arial" w:hAnsi="Arial" w:cs="Arial"/>
                <w:sz w:val="20"/>
                <w:vertAlign w:val="superscript"/>
              </w:rPr>
              <w:t>LL</w:t>
            </w:r>
            <w:r w:rsidRPr="003A5B22">
              <w:rPr>
                <w:rFonts w:ascii="Arial" w:hAnsi="Arial" w:cs="Arial"/>
                <w:sz w:val="20"/>
                <w:vertAlign w:val="subscript"/>
              </w:rPr>
              <w:t>RL</w:t>
            </w:r>
            <w:r w:rsidRPr="003A5B22">
              <w:rPr>
                <w:rFonts w:ascii="Arial" w:hAnsi="Arial" w:cs="Arial"/>
                <w:b/>
                <w:sz w:val="20"/>
              </w:rPr>
              <w:t>H</w:t>
            </w:r>
            <w:r w:rsidRPr="003A5B22">
              <w:rPr>
                <w:rFonts w:ascii="Arial" w:hAnsi="Arial" w:cs="Arial"/>
                <w:sz w:val="20"/>
                <w:vertAlign w:val="subscript"/>
              </w:rPr>
              <w:t>LA</w:t>
            </w:r>
            <w:r w:rsidRPr="003A5B22">
              <w:rPr>
                <w:rFonts w:ascii="Arial" w:hAnsi="Arial" w:cs="Arial"/>
                <w:sz w:val="20"/>
                <w:vertAlign w:val="superscript"/>
              </w:rPr>
              <w:t>RA</w:t>
            </w:r>
            <w:r w:rsidRPr="003A5B22" w:rsidDel="00585834">
              <w:rPr>
                <w:rFonts w:ascii="Arial" w:hAnsi="Arial" w:cs="Arial"/>
                <w:sz w:val="20"/>
                <w:vertAlign w:val="superscript"/>
              </w:rPr>
              <w:t xml:space="preserve"> </w:t>
            </w:r>
          </w:p>
        </w:tc>
        <w:tc>
          <w:tcPr>
            <w:tcW w:w="1619" w:type="dxa"/>
            <w:shd w:val="clear" w:color="auto" w:fill="D9D9D9"/>
            <w:vAlign w:val="center"/>
          </w:tcPr>
          <w:p w:rsidR="00AE28DD" w:rsidRPr="003A5B22" w:rsidRDefault="00AE28DD" w:rsidP="004B24F5">
            <w:pPr>
              <w:pStyle w:val="NoSpacing"/>
              <w:jc w:val="center"/>
              <w:rPr>
                <w:rFonts w:ascii="Arial" w:hAnsi="Arial" w:cs="Arial"/>
                <w:sz w:val="20"/>
              </w:rPr>
            </w:pPr>
            <w:r w:rsidRPr="003A5B22">
              <w:rPr>
                <w:rFonts w:ascii="Arial" w:hAnsi="Arial" w:cs="Arial"/>
                <w:sz w:val="20"/>
                <w:vertAlign w:val="superscript"/>
              </w:rPr>
              <w:t>LA</w:t>
            </w:r>
            <w:r w:rsidRPr="003A5B22">
              <w:rPr>
                <w:rFonts w:ascii="Arial" w:hAnsi="Arial" w:cs="Arial"/>
                <w:sz w:val="20"/>
                <w:vertAlign w:val="subscript"/>
              </w:rPr>
              <w:t>RL</w:t>
            </w:r>
            <w:r w:rsidRPr="003A5B22">
              <w:rPr>
                <w:rFonts w:ascii="Arial" w:hAnsi="Arial" w:cs="Arial"/>
                <w:b/>
                <w:sz w:val="20"/>
              </w:rPr>
              <w:t>H</w:t>
            </w:r>
            <w:r w:rsidRPr="003A5B22">
              <w:rPr>
                <w:rFonts w:ascii="Arial" w:hAnsi="Arial" w:cs="Arial"/>
                <w:sz w:val="20"/>
                <w:vertAlign w:val="subscript"/>
              </w:rPr>
              <w:t>RA</w:t>
            </w:r>
            <w:r w:rsidRPr="003A5B22">
              <w:rPr>
                <w:rFonts w:ascii="Arial" w:hAnsi="Arial" w:cs="Arial"/>
                <w:sz w:val="20"/>
                <w:vertAlign w:val="superscript"/>
              </w:rPr>
              <w:t>LL</w:t>
            </w:r>
            <w:r w:rsidRPr="003A5B22" w:rsidDel="00585834">
              <w:rPr>
                <w:rFonts w:ascii="Arial" w:hAnsi="Arial" w:cs="Arial"/>
                <w:sz w:val="20"/>
                <w:vertAlign w:val="superscript"/>
              </w:rPr>
              <w:t xml:space="preserve"> </w:t>
            </w:r>
          </w:p>
        </w:tc>
      </w:tr>
      <w:tr w:rsidR="003A5B22" w:rsidRPr="003A5B22" w:rsidTr="003A0AF4">
        <w:trPr>
          <w:jc w:val="center"/>
        </w:trPr>
        <w:tc>
          <w:tcPr>
            <w:tcW w:w="1637" w:type="dxa"/>
            <w:gridSpan w:val="2"/>
            <w:vMerge/>
            <w:shd w:val="clear" w:color="auto" w:fill="D9D9D9"/>
            <w:vAlign w:val="center"/>
          </w:tcPr>
          <w:p w:rsidR="00AE28DD" w:rsidRPr="003A5B22" w:rsidRDefault="00AE28DD" w:rsidP="004B24F5">
            <w:pPr>
              <w:pStyle w:val="NoSpacing"/>
              <w:rPr>
                <w:rFonts w:ascii="Arial" w:hAnsi="Arial" w:cs="Arial"/>
                <w:sz w:val="20"/>
              </w:rPr>
            </w:pPr>
          </w:p>
        </w:tc>
        <w:tc>
          <w:tcPr>
            <w:tcW w:w="1327" w:type="dxa"/>
            <w:shd w:val="clear" w:color="auto" w:fill="D9D9D9"/>
            <w:vAlign w:val="center"/>
          </w:tcPr>
          <w:p w:rsidR="00AE28DD" w:rsidRPr="003A5B22" w:rsidRDefault="00AE28DD" w:rsidP="004B24F5">
            <w:pPr>
              <w:pStyle w:val="NoSpacing"/>
              <w:rPr>
                <w:rFonts w:ascii="Arial" w:hAnsi="Arial" w:cs="Arial"/>
                <w:sz w:val="20"/>
              </w:rPr>
            </w:pPr>
            <w:r w:rsidRPr="003A5B22">
              <w:rPr>
                <w:rFonts w:ascii="Arial" w:hAnsi="Arial" w:cs="Arial"/>
                <w:sz w:val="20"/>
              </w:rPr>
              <w:t>LA/RA</w:t>
            </w:r>
          </w:p>
        </w:tc>
        <w:tc>
          <w:tcPr>
            <w:tcW w:w="1327" w:type="dxa"/>
            <w:shd w:val="clear" w:color="auto" w:fill="D9D9D9"/>
            <w:vAlign w:val="center"/>
          </w:tcPr>
          <w:p w:rsidR="00AE28DD" w:rsidRPr="003A5B22" w:rsidRDefault="00AE28DD" w:rsidP="004B24F5">
            <w:pPr>
              <w:pStyle w:val="NoSpacing"/>
              <w:rPr>
                <w:rFonts w:ascii="Arial" w:hAnsi="Arial" w:cs="Arial"/>
                <w:sz w:val="20"/>
              </w:rPr>
            </w:pPr>
            <w:r w:rsidRPr="003A5B22">
              <w:rPr>
                <w:rFonts w:ascii="Arial" w:hAnsi="Arial" w:cs="Arial"/>
                <w:sz w:val="20"/>
              </w:rPr>
              <w:t>RA/LL</w:t>
            </w:r>
          </w:p>
        </w:tc>
        <w:tc>
          <w:tcPr>
            <w:tcW w:w="1327" w:type="dxa"/>
            <w:shd w:val="clear" w:color="auto" w:fill="D9D9D9"/>
            <w:vAlign w:val="center"/>
          </w:tcPr>
          <w:p w:rsidR="00AE28DD" w:rsidRPr="003A5B22" w:rsidRDefault="00AE28DD" w:rsidP="004B24F5">
            <w:pPr>
              <w:pStyle w:val="NoSpacing"/>
              <w:rPr>
                <w:rFonts w:ascii="Arial" w:hAnsi="Arial" w:cs="Arial"/>
                <w:sz w:val="20"/>
              </w:rPr>
            </w:pPr>
            <w:r w:rsidRPr="003A5B22">
              <w:rPr>
                <w:rFonts w:ascii="Arial" w:hAnsi="Arial" w:cs="Arial"/>
                <w:sz w:val="20"/>
              </w:rPr>
              <w:t>LA/LL</w:t>
            </w:r>
          </w:p>
        </w:tc>
        <w:tc>
          <w:tcPr>
            <w:tcW w:w="1619" w:type="dxa"/>
            <w:shd w:val="clear" w:color="auto" w:fill="D9D9D9"/>
            <w:vAlign w:val="center"/>
          </w:tcPr>
          <w:p w:rsidR="00AE28DD" w:rsidRPr="003A5B22" w:rsidRDefault="00AE28DD" w:rsidP="004B24F5">
            <w:pPr>
              <w:pStyle w:val="NoSpacing"/>
              <w:rPr>
                <w:rFonts w:ascii="Arial" w:hAnsi="Arial" w:cs="Arial"/>
                <w:sz w:val="20"/>
              </w:rPr>
            </w:pPr>
            <w:r w:rsidRPr="003A5B22">
              <w:rPr>
                <w:rFonts w:ascii="Arial" w:hAnsi="Arial" w:cs="Arial"/>
                <w:sz w:val="20"/>
              </w:rPr>
              <w:t>RA&gt;LA&gt;LL&gt;RA</w:t>
            </w:r>
          </w:p>
        </w:tc>
        <w:tc>
          <w:tcPr>
            <w:tcW w:w="1619" w:type="dxa"/>
            <w:shd w:val="clear" w:color="auto" w:fill="D9D9D9"/>
            <w:vAlign w:val="center"/>
          </w:tcPr>
          <w:p w:rsidR="00AE28DD" w:rsidRPr="003A5B22" w:rsidRDefault="00AE28DD" w:rsidP="004B24F5">
            <w:pPr>
              <w:pStyle w:val="NoSpacing"/>
              <w:rPr>
                <w:rFonts w:ascii="Arial" w:hAnsi="Arial" w:cs="Arial"/>
                <w:sz w:val="20"/>
              </w:rPr>
            </w:pPr>
            <w:r w:rsidRPr="003A5B22">
              <w:rPr>
                <w:rFonts w:ascii="Arial" w:hAnsi="Arial" w:cs="Arial"/>
                <w:sz w:val="20"/>
              </w:rPr>
              <w:t>RA&gt;LL&gt;LA&gt;RA</w:t>
            </w:r>
          </w:p>
        </w:tc>
      </w:tr>
      <w:tr w:rsidR="003A5B22" w:rsidRPr="003A5B22" w:rsidTr="003A0AF4">
        <w:trPr>
          <w:jc w:val="center"/>
        </w:trPr>
        <w:tc>
          <w:tcPr>
            <w:tcW w:w="965" w:type="dxa"/>
            <w:vMerge w:val="restart"/>
            <w:shd w:val="clear" w:color="auto" w:fill="FFFFFF"/>
            <w:vAlign w:val="center"/>
          </w:tcPr>
          <w:p w:rsidR="00AE28DD" w:rsidRPr="003A5B22" w:rsidRDefault="00AE28DD" w:rsidP="004B24F5">
            <w:pPr>
              <w:rPr>
                <w:rFonts w:ascii="Arial" w:hAnsi="Arial" w:cs="Arial"/>
                <w:sz w:val="20"/>
              </w:rPr>
            </w:pPr>
            <w:r w:rsidRPr="003A5B22">
              <w:rPr>
                <w:rFonts w:ascii="Arial" w:hAnsi="Arial" w:cs="Arial"/>
                <w:sz w:val="20"/>
              </w:rPr>
              <w:t>Model 1</w:t>
            </w:r>
          </w:p>
        </w:tc>
        <w:tc>
          <w:tcPr>
            <w:tcW w:w="672"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Accu</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0.571</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0.525</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0.500</w:t>
            </w:r>
          </w:p>
        </w:tc>
        <w:tc>
          <w:tcPr>
            <w:tcW w:w="1619"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0.631</w:t>
            </w:r>
          </w:p>
        </w:tc>
        <w:tc>
          <w:tcPr>
            <w:tcW w:w="1619"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0.599</w:t>
            </w:r>
          </w:p>
        </w:tc>
      </w:tr>
      <w:tr w:rsidR="003A5B22" w:rsidRPr="003A5B22" w:rsidTr="003A0AF4">
        <w:trPr>
          <w:jc w:val="center"/>
        </w:trPr>
        <w:tc>
          <w:tcPr>
            <w:tcW w:w="965" w:type="dxa"/>
            <w:vMerge/>
            <w:shd w:val="clear" w:color="auto" w:fill="FFFFFF"/>
            <w:vAlign w:val="center"/>
          </w:tcPr>
          <w:p w:rsidR="00AE28DD" w:rsidRPr="003A5B22" w:rsidRDefault="00AE28DD" w:rsidP="004B24F5">
            <w:pPr>
              <w:rPr>
                <w:rFonts w:ascii="Arial" w:hAnsi="Arial" w:cs="Arial"/>
                <w:sz w:val="20"/>
              </w:rPr>
            </w:pPr>
          </w:p>
        </w:tc>
        <w:tc>
          <w:tcPr>
            <w:tcW w:w="672"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Sens</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0.208</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0.704</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w:t>
            </w:r>
          </w:p>
        </w:tc>
        <w:tc>
          <w:tcPr>
            <w:tcW w:w="1619"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0.637</w:t>
            </w:r>
          </w:p>
        </w:tc>
        <w:tc>
          <w:tcPr>
            <w:tcW w:w="1619"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0.203</w:t>
            </w:r>
          </w:p>
        </w:tc>
      </w:tr>
      <w:tr w:rsidR="003A5B22" w:rsidRPr="003A5B22" w:rsidTr="003A0AF4">
        <w:trPr>
          <w:jc w:val="center"/>
        </w:trPr>
        <w:tc>
          <w:tcPr>
            <w:tcW w:w="965" w:type="dxa"/>
            <w:vMerge/>
            <w:shd w:val="clear" w:color="auto" w:fill="FFFFFF"/>
            <w:vAlign w:val="center"/>
          </w:tcPr>
          <w:p w:rsidR="00AE28DD" w:rsidRPr="003A5B22" w:rsidRDefault="00AE28DD" w:rsidP="004B24F5">
            <w:pPr>
              <w:rPr>
                <w:rFonts w:ascii="Arial" w:hAnsi="Arial" w:cs="Arial"/>
                <w:sz w:val="20"/>
              </w:rPr>
            </w:pPr>
          </w:p>
        </w:tc>
        <w:tc>
          <w:tcPr>
            <w:tcW w:w="672"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Spec</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0.934</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0.346</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1</w:t>
            </w:r>
          </w:p>
        </w:tc>
        <w:tc>
          <w:tcPr>
            <w:tcW w:w="1619"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 xml:space="preserve">0.624 </w:t>
            </w:r>
          </w:p>
        </w:tc>
        <w:tc>
          <w:tcPr>
            <w:tcW w:w="1619"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0.995</w:t>
            </w:r>
          </w:p>
        </w:tc>
      </w:tr>
      <w:tr w:rsidR="003A5B22" w:rsidRPr="003A5B22" w:rsidTr="003A0AF4">
        <w:trPr>
          <w:jc w:val="center"/>
        </w:trPr>
        <w:tc>
          <w:tcPr>
            <w:tcW w:w="965" w:type="dxa"/>
            <w:vMerge w:val="restart"/>
            <w:shd w:val="clear" w:color="auto" w:fill="D9D9D9"/>
            <w:vAlign w:val="center"/>
          </w:tcPr>
          <w:p w:rsidR="00AE28DD" w:rsidRPr="003A5B22" w:rsidRDefault="00AE28DD" w:rsidP="004B24F5">
            <w:pPr>
              <w:rPr>
                <w:rFonts w:ascii="Arial" w:hAnsi="Arial" w:cs="Arial"/>
                <w:sz w:val="20"/>
              </w:rPr>
            </w:pPr>
            <w:r w:rsidRPr="003A5B22">
              <w:rPr>
                <w:rFonts w:ascii="Arial" w:hAnsi="Arial" w:cs="Arial"/>
                <w:sz w:val="20"/>
              </w:rPr>
              <w:t>Model 2</w:t>
            </w:r>
          </w:p>
        </w:tc>
        <w:tc>
          <w:tcPr>
            <w:tcW w:w="672"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Accu</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0.887±0.050</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0.945±0.033</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0.684±0.069</w:t>
            </w:r>
          </w:p>
        </w:tc>
        <w:tc>
          <w:tcPr>
            <w:tcW w:w="1619"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0.908±0.045</w:t>
            </w:r>
          </w:p>
        </w:tc>
        <w:tc>
          <w:tcPr>
            <w:tcW w:w="1619"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0.949±0.027</w:t>
            </w:r>
          </w:p>
        </w:tc>
      </w:tr>
      <w:tr w:rsidR="003A5B22" w:rsidRPr="003A5B22" w:rsidTr="003A0AF4">
        <w:trPr>
          <w:jc w:val="center"/>
        </w:trPr>
        <w:tc>
          <w:tcPr>
            <w:tcW w:w="965" w:type="dxa"/>
            <w:vMerge/>
            <w:shd w:val="clear" w:color="auto" w:fill="D9D9D9"/>
            <w:vAlign w:val="center"/>
          </w:tcPr>
          <w:p w:rsidR="00AE28DD" w:rsidRPr="003A5B22" w:rsidRDefault="00AE28DD" w:rsidP="004B24F5">
            <w:pPr>
              <w:rPr>
                <w:rFonts w:ascii="Arial" w:hAnsi="Arial" w:cs="Arial"/>
                <w:sz w:val="20"/>
              </w:rPr>
            </w:pPr>
          </w:p>
        </w:tc>
        <w:tc>
          <w:tcPr>
            <w:tcW w:w="672"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Sens</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0.891±0.057</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0.941±0.037</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0.685±0.075</w:t>
            </w:r>
          </w:p>
        </w:tc>
        <w:tc>
          <w:tcPr>
            <w:tcW w:w="1619"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0.910±0.041</w:t>
            </w:r>
          </w:p>
        </w:tc>
        <w:tc>
          <w:tcPr>
            <w:tcW w:w="1619"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0.950±0.031</w:t>
            </w:r>
          </w:p>
        </w:tc>
      </w:tr>
      <w:tr w:rsidR="003A5B22" w:rsidRPr="003A5B22" w:rsidTr="003A0AF4">
        <w:trPr>
          <w:jc w:val="center"/>
        </w:trPr>
        <w:tc>
          <w:tcPr>
            <w:tcW w:w="965" w:type="dxa"/>
            <w:vMerge/>
            <w:shd w:val="clear" w:color="auto" w:fill="D9D9D9"/>
            <w:vAlign w:val="center"/>
          </w:tcPr>
          <w:p w:rsidR="00AE28DD" w:rsidRPr="003A5B22" w:rsidRDefault="00AE28DD" w:rsidP="004B24F5">
            <w:pPr>
              <w:rPr>
                <w:rFonts w:ascii="Arial" w:hAnsi="Arial" w:cs="Arial"/>
                <w:sz w:val="20"/>
              </w:rPr>
            </w:pPr>
          </w:p>
        </w:tc>
        <w:tc>
          <w:tcPr>
            <w:tcW w:w="672"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Spec</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0.883±0.045</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0.949±0.029</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0.682±0.065</w:t>
            </w:r>
          </w:p>
        </w:tc>
        <w:tc>
          <w:tcPr>
            <w:tcW w:w="1619"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0.906±0.051</w:t>
            </w:r>
          </w:p>
        </w:tc>
        <w:tc>
          <w:tcPr>
            <w:tcW w:w="1619"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0.948±0.023</w:t>
            </w:r>
          </w:p>
        </w:tc>
      </w:tr>
      <w:tr w:rsidR="003A5B22" w:rsidRPr="003A5B22" w:rsidTr="003A0AF4">
        <w:trPr>
          <w:jc w:val="center"/>
        </w:trPr>
        <w:tc>
          <w:tcPr>
            <w:tcW w:w="965" w:type="dxa"/>
            <w:vMerge w:val="restart"/>
            <w:shd w:val="clear" w:color="auto" w:fill="FFFFFF"/>
            <w:vAlign w:val="center"/>
          </w:tcPr>
          <w:p w:rsidR="00AE28DD" w:rsidRPr="003A5B22" w:rsidRDefault="00AE28DD" w:rsidP="004B24F5">
            <w:pPr>
              <w:rPr>
                <w:rFonts w:ascii="Arial" w:hAnsi="Arial" w:cs="Arial"/>
                <w:sz w:val="20"/>
              </w:rPr>
            </w:pPr>
            <w:r w:rsidRPr="003A5B22">
              <w:rPr>
                <w:rFonts w:ascii="Arial" w:hAnsi="Arial" w:cs="Arial"/>
                <w:sz w:val="20"/>
              </w:rPr>
              <w:t>Model 3</w:t>
            </w:r>
          </w:p>
        </w:tc>
        <w:tc>
          <w:tcPr>
            <w:tcW w:w="672"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Accu</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0.955±0.045</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0.899±0.074</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0.742±0.169</w:t>
            </w:r>
          </w:p>
        </w:tc>
        <w:tc>
          <w:tcPr>
            <w:tcW w:w="1619"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0.906±0.114</w:t>
            </w:r>
          </w:p>
        </w:tc>
        <w:tc>
          <w:tcPr>
            <w:tcW w:w="1619"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0.946±0.045</w:t>
            </w:r>
          </w:p>
        </w:tc>
      </w:tr>
      <w:tr w:rsidR="003A5B22" w:rsidRPr="003A5B22" w:rsidTr="003A0AF4">
        <w:trPr>
          <w:jc w:val="center"/>
        </w:trPr>
        <w:tc>
          <w:tcPr>
            <w:tcW w:w="965" w:type="dxa"/>
            <w:vMerge/>
            <w:shd w:val="clear" w:color="auto" w:fill="FFFFFF"/>
            <w:vAlign w:val="center"/>
          </w:tcPr>
          <w:p w:rsidR="00AE28DD" w:rsidRPr="003A5B22" w:rsidRDefault="00AE28DD" w:rsidP="004B24F5">
            <w:pPr>
              <w:rPr>
                <w:rFonts w:ascii="Arial" w:hAnsi="Arial" w:cs="Arial"/>
                <w:sz w:val="20"/>
              </w:rPr>
            </w:pPr>
          </w:p>
        </w:tc>
        <w:tc>
          <w:tcPr>
            <w:tcW w:w="672"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Sens</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0.961±0.033</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0.909±0.088</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0.766±0.115</w:t>
            </w:r>
          </w:p>
        </w:tc>
        <w:tc>
          <w:tcPr>
            <w:tcW w:w="1619"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0.921±0.060</w:t>
            </w:r>
          </w:p>
        </w:tc>
        <w:tc>
          <w:tcPr>
            <w:tcW w:w="1619"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0.947±0.051</w:t>
            </w:r>
          </w:p>
        </w:tc>
      </w:tr>
      <w:tr w:rsidR="003A5B22" w:rsidRPr="003A5B22" w:rsidTr="003A0AF4">
        <w:trPr>
          <w:jc w:val="center"/>
        </w:trPr>
        <w:tc>
          <w:tcPr>
            <w:tcW w:w="965" w:type="dxa"/>
            <w:vMerge/>
            <w:shd w:val="clear" w:color="auto" w:fill="FFFFFF"/>
            <w:vAlign w:val="center"/>
          </w:tcPr>
          <w:p w:rsidR="00AE28DD" w:rsidRPr="003A5B22" w:rsidRDefault="00AE28DD" w:rsidP="004B24F5">
            <w:pPr>
              <w:rPr>
                <w:rFonts w:ascii="Arial" w:hAnsi="Arial" w:cs="Arial"/>
                <w:sz w:val="20"/>
              </w:rPr>
            </w:pPr>
          </w:p>
        </w:tc>
        <w:tc>
          <w:tcPr>
            <w:tcW w:w="672"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Spec</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0.949±0.057</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0.890±0.059</w:t>
            </w:r>
          </w:p>
        </w:tc>
        <w:tc>
          <w:tcPr>
            <w:tcW w:w="1327"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0.718±0.214</w:t>
            </w:r>
          </w:p>
        </w:tc>
        <w:tc>
          <w:tcPr>
            <w:tcW w:w="1619"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0.891±0.153</w:t>
            </w:r>
          </w:p>
        </w:tc>
        <w:tc>
          <w:tcPr>
            <w:tcW w:w="1619" w:type="dxa"/>
            <w:shd w:val="clear" w:color="auto" w:fill="FFFFFF"/>
            <w:vAlign w:val="center"/>
          </w:tcPr>
          <w:p w:rsidR="00AE28DD" w:rsidRPr="003A5B22" w:rsidRDefault="00AE28DD" w:rsidP="004B24F5">
            <w:pPr>
              <w:jc w:val="center"/>
              <w:rPr>
                <w:rFonts w:ascii="Arial" w:hAnsi="Arial" w:cs="Arial"/>
                <w:sz w:val="20"/>
              </w:rPr>
            </w:pPr>
            <w:r w:rsidRPr="003A5B22">
              <w:rPr>
                <w:rFonts w:ascii="Arial" w:hAnsi="Arial" w:cs="Arial"/>
                <w:sz w:val="20"/>
              </w:rPr>
              <w:t>0.946±0.042</w:t>
            </w:r>
          </w:p>
        </w:tc>
      </w:tr>
      <w:tr w:rsidR="003A5B22" w:rsidRPr="003A5B22" w:rsidTr="003A0AF4">
        <w:trPr>
          <w:jc w:val="center"/>
        </w:trPr>
        <w:tc>
          <w:tcPr>
            <w:tcW w:w="965" w:type="dxa"/>
            <w:vMerge w:val="restart"/>
            <w:shd w:val="clear" w:color="auto" w:fill="D9D9D9"/>
            <w:vAlign w:val="center"/>
          </w:tcPr>
          <w:p w:rsidR="00AE28DD" w:rsidRPr="003A5B22" w:rsidRDefault="00AE28DD" w:rsidP="004B24F5">
            <w:pPr>
              <w:rPr>
                <w:rFonts w:ascii="Arial" w:hAnsi="Arial" w:cs="Arial"/>
                <w:sz w:val="20"/>
              </w:rPr>
            </w:pPr>
            <w:r w:rsidRPr="003A5B22">
              <w:rPr>
                <w:rFonts w:ascii="Arial" w:hAnsi="Arial" w:cs="Arial"/>
                <w:sz w:val="20"/>
              </w:rPr>
              <w:t>Model 4</w:t>
            </w:r>
          </w:p>
        </w:tc>
        <w:tc>
          <w:tcPr>
            <w:tcW w:w="672"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Accu</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0.981±0.025</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0.972±0.050</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0.837±0.097</w:t>
            </w:r>
          </w:p>
        </w:tc>
        <w:tc>
          <w:tcPr>
            <w:tcW w:w="1619"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0.958±0.038</w:t>
            </w:r>
          </w:p>
        </w:tc>
        <w:tc>
          <w:tcPr>
            <w:tcW w:w="1619"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0.988±0.015</w:t>
            </w:r>
          </w:p>
        </w:tc>
      </w:tr>
      <w:tr w:rsidR="003A5B22" w:rsidRPr="003A5B22" w:rsidTr="003A0AF4">
        <w:trPr>
          <w:jc w:val="center"/>
        </w:trPr>
        <w:tc>
          <w:tcPr>
            <w:tcW w:w="965" w:type="dxa"/>
            <w:vMerge/>
            <w:shd w:val="clear" w:color="auto" w:fill="D9D9D9"/>
            <w:vAlign w:val="center"/>
          </w:tcPr>
          <w:p w:rsidR="00AE28DD" w:rsidRPr="003A5B22" w:rsidRDefault="00AE28DD" w:rsidP="004B24F5">
            <w:pPr>
              <w:rPr>
                <w:rFonts w:ascii="Arial" w:hAnsi="Arial" w:cs="Arial"/>
                <w:sz w:val="20"/>
              </w:rPr>
            </w:pPr>
          </w:p>
        </w:tc>
        <w:tc>
          <w:tcPr>
            <w:tcW w:w="672"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Sens</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0.978±0.027</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0.965±0.059</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0.829±0.092</w:t>
            </w:r>
          </w:p>
        </w:tc>
        <w:tc>
          <w:tcPr>
            <w:tcW w:w="1619"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0.965±0.030</w:t>
            </w:r>
          </w:p>
        </w:tc>
        <w:tc>
          <w:tcPr>
            <w:tcW w:w="1619"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0.987±0.012</w:t>
            </w:r>
          </w:p>
        </w:tc>
      </w:tr>
      <w:tr w:rsidR="003A5B22" w:rsidRPr="003A5B22" w:rsidTr="003A0AF4">
        <w:trPr>
          <w:jc w:val="center"/>
        </w:trPr>
        <w:tc>
          <w:tcPr>
            <w:tcW w:w="965" w:type="dxa"/>
            <w:vMerge/>
            <w:shd w:val="clear" w:color="auto" w:fill="D9D9D9"/>
            <w:vAlign w:val="center"/>
          </w:tcPr>
          <w:p w:rsidR="00AE28DD" w:rsidRPr="003A5B22" w:rsidRDefault="00AE28DD" w:rsidP="004B24F5">
            <w:pPr>
              <w:rPr>
                <w:rFonts w:ascii="Arial" w:hAnsi="Arial" w:cs="Arial"/>
                <w:sz w:val="20"/>
              </w:rPr>
            </w:pPr>
          </w:p>
        </w:tc>
        <w:tc>
          <w:tcPr>
            <w:tcW w:w="672"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Spec</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0.984±0.022</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0.979±0.041</w:t>
            </w:r>
          </w:p>
        </w:tc>
        <w:tc>
          <w:tcPr>
            <w:tcW w:w="1327"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0.845±0.106</w:t>
            </w:r>
          </w:p>
        </w:tc>
        <w:tc>
          <w:tcPr>
            <w:tcW w:w="1619"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0.979±0.046</w:t>
            </w:r>
          </w:p>
        </w:tc>
        <w:tc>
          <w:tcPr>
            <w:tcW w:w="1619" w:type="dxa"/>
            <w:shd w:val="clear" w:color="auto" w:fill="D9D9D9"/>
            <w:vAlign w:val="center"/>
          </w:tcPr>
          <w:p w:rsidR="00AE28DD" w:rsidRPr="003A5B22" w:rsidRDefault="00AE28DD" w:rsidP="004B24F5">
            <w:pPr>
              <w:jc w:val="center"/>
              <w:rPr>
                <w:rFonts w:ascii="Arial" w:hAnsi="Arial" w:cs="Arial"/>
                <w:sz w:val="20"/>
              </w:rPr>
            </w:pPr>
            <w:r w:rsidRPr="003A5B22">
              <w:rPr>
                <w:rFonts w:ascii="Arial" w:hAnsi="Arial" w:cs="Arial"/>
                <w:sz w:val="20"/>
              </w:rPr>
              <w:t>0.990±0.019</w:t>
            </w:r>
          </w:p>
        </w:tc>
      </w:tr>
    </w:tbl>
    <w:p w:rsidR="00F83E12" w:rsidRDefault="00F83E12" w:rsidP="00F83E12">
      <w:pPr>
        <w:rPr>
          <w:sz w:val="22"/>
          <w:lang w:eastAsia="zh-CN"/>
        </w:rPr>
      </w:pPr>
      <w:r w:rsidRPr="003A5B22">
        <w:rPr>
          <w:sz w:val="22"/>
        </w:rPr>
        <w:t xml:space="preserve"> </w:t>
      </w:r>
    </w:p>
    <w:p w:rsidR="00972DC2" w:rsidRDefault="00972DC2" w:rsidP="00F83E12">
      <w:pPr>
        <w:rPr>
          <w:sz w:val="22"/>
          <w:lang w:eastAsia="zh-CN"/>
        </w:rPr>
      </w:pPr>
    </w:p>
    <w:p w:rsidR="00972DC2" w:rsidRPr="003A5B22" w:rsidRDefault="00972DC2" w:rsidP="00F83E12">
      <w:pPr>
        <w:rPr>
          <w:sz w:val="22"/>
          <w:lang w:eastAsia="zh-CN"/>
        </w:rPr>
      </w:pPr>
    </w:p>
    <w:p w:rsidR="00555C1B" w:rsidRPr="003A5B22" w:rsidRDefault="00555C1B" w:rsidP="00B3710B">
      <w:pPr>
        <w:pStyle w:val="Caption"/>
        <w:keepNext/>
        <w:rPr>
          <w:rFonts w:ascii="Arial" w:hAnsi="Arial" w:cs="Arial"/>
          <w:b w:val="0"/>
          <w:bCs w:val="0"/>
          <w:sz w:val="24"/>
          <w:szCs w:val="24"/>
        </w:rPr>
      </w:pPr>
      <w:bookmarkStart w:id="159" w:name="_Ref335143301"/>
      <w:bookmarkStart w:id="160" w:name="_Toc338626600"/>
      <w:bookmarkEnd w:id="155"/>
      <w:r w:rsidRPr="003A5B22">
        <w:rPr>
          <w:rFonts w:ascii="Arial" w:hAnsi="Arial" w:cs="Arial"/>
          <w:b w:val="0"/>
          <w:bCs w:val="0"/>
          <w:sz w:val="24"/>
          <w:szCs w:val="24"/>
        </w:rPr>
        <w:lastRenderedPageBreak/>
        <w:t xml:space="preserve">Table </w:t>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sidR="0036079B">
        <w:rPr>
          <w:rFonts w:ascii="Arial" w:hAnsi="Arial" w:cs="Arial"/>
          <w:b w:val="0"/>
          <w:bCs w:val="0"/>
          <w:sz w:val="24"/>
          <w:szCs w:val="24"/>
        </w:rPr>
        <w:noBreakHyphen/>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SEQ Table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bookmarkEnd w:id="159"/>
      <w:r w:rsidRPr="003A5B22">
        <w:rPr>
          <w:rFonts w:ascii="Arial" w:hAnsi="Arial" w:cs="Arial"/>
          <w:b w:val="0"/>
          <w:bCs w:val="0"/>
          <w:sz w:val="24"/>
          <w:szCs w:val="24"/>
        </w:rPr>
        <w:t>: Comparison of various models using the StP Database</w:t>
      </w:r>
      <w:bookmarkEnd w:id="160"/>
    </w:p>
    <w:p w:rsidR="00555C1B" w:rsidRPr="003A5B22" w:rsidRDefault="00555C1B" w:rsidP="00555C1B"/>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
        <w:gridCol w:w="672"/>
        <w:gridCol w:w="1327"/>
        <w:gridCol w:w="1327"/>
        <w:gridCol w:w="1327"/>
        <w:gridCol w:w="1619"/>
        <w:gridCol w:w="1619"/>
      </w:tblGrid>
      <w:tr w:rsidR="003A5B22" w:rsidRPr="003A5B22" w:rsidTr="00555C1B">
        <w:trPr>
          <w:jc w:val="center"/>
        </w:trPr>
        <w:tc>
          <w:tcPr>
            <w:tcW w:w="1637" w:type="dxa"/>
            <w:gridSpan w:val="2"/>
            <w:vMerge w:val="restart"/>
            <w:shd w:val="clear" w:color="auto" w:fill="D9D9D9"/>
            <w:vAlign w:val="center"/>
          </w:tcPr>
          <w:p w:rsidR="00F83E12" w:rsidRPr="003A5B22" w:rsidRDefault="00F83E12" w:rsidP="004B24F5">
            <w:pPr>
              <w:rPr>
                <w:rFonts w:ascii="Arial" w:hAnsi="Arial" w:cs="Arial"/>
                <w:sz w:val="20"/>
              </w:rPr>
            </w:pP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vertAlign w:val="superscript"/>
              </w:rPr>
              <w:t>LA</w:t>
            </w:r>
            <w:r w:rsidRPr="003A5B22">
              <w:rPr>
                <w:rFonts w:ascii="Arial" w:hAnsi="Arial" w:cs="Arial"/>
                <w:sz w:val="20"/>
                <w:vertAlign w:val="subscript"/>
              </w:rPr>
              <w:t>RL</w:t>
            </w:r>
            <w:r w:rsidRPr="003A5B22">
              <w:rPr>
                <w:rFonts w:ascii="Arial" w:hAnsi="Arial" w:cs="Arial"/>
                <w:b/>
                <w:sz w:val="20"/>
              </w:rPr>
              <w:t>H</w:t>
            </w:r>
            <w:r w:rsidRPr="003A5B22">
              <w:rPr>
                <w:rFonts w:ascii="Arial" w:hAnsi="Arial" w:cs="Arial"/>
                <w:sz w:val="20"/>
                <w:vertAlign w:val="subscript"/>
              </w:rPr>
              <w:t>LL</w:t>
            </w:r>
            <w:r w:rsidRPr="003A5B22">
              <w:rPr>
                <w:rFonts w:ascii="Arial" w:hAnsi="Arial" w:cs="Arial"/>
                <w:sz w:val="20"/>
                <w:vertAlign w:val="superscript"/>
              </w:rPr>
              <w:t>RA</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vertAlign w:val="superscript"/>
              </w:rPr>
              <w:t>LL</w:t>
            </w:r>
            <w:r w:rsidRPr="003A5B22">
              <w:rPr>
                <w:rFonts w:ascii="Arial" w:hAnsi="Arial" w:cs="Arial"/>
                <w:sz w:val="20"/>
                <w:vertAlign w:val="subscript"/>
              </w:rPr>
              <w:t>RL</w:t>
            </w:r>
            <w:r w:rsidRPr="003A5B22">
              <w:rPr>
                <w:rFonts w:ascii="Arial" w:hAnsi="Arial" w:cs="Arial"/>
                <w:b/>
                <w:sz w:val="20"/>
              </w:rPr>
              <w:t>H</w:t>
            </w:r>
            <w:r w:rsidRPr="003A5B22">
              <w:rPr>
                <w:rFonts w:ascii="Arial" w:hAnsi="Arial" w:cs="Arial"/>
                <w:sz w:val="20"/>
                <w:vertAlign w:val="subscript"/>
              </w:rPr>
              <w:t>RA</w:t>
            </w:r>
            <w:r w:rsidRPr="003A5B22">
              <w:rPr>
                <w:rFonts w:ascii="Arial" w:hAnsi="Arial" w:cs="Arial"/>
                <w:sz w:val="20"/>
                <w:vertAlign w:val="superscript"/>
              </w:rPr>
              <w:t>LA</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vertAlign w:val="superscript"/>
              </w:rPr>
              <w:t>RA</w:t>
            </w:r>
            <w:r w:rsidRPr="003A5B22">
              <w:rPr>
                <w:rFonts w:ascii="Arial" w:hAnsi="Arial" w:cs="Arial"/>
                <w:sz w:val="20"/>
                <w:vertAlign w:val="subscript"/>
              </w:rPr>
              <w:t>RL</w:t>
            </w:r>
            <w:r w:rsidRPr="003A5B22">
              <w:rPr>
                <w:rFonts w:ascii="Arial" w:hAnsi="Arial" w:cs="Arial"/>
                <w:b/>
                <w:sz w:val="20"/>
              </w:rPr>
              <w:t>H</w:t>
            </w:r>
            <w:r w:rsidRPr="003A5B22">
              <w:rPr>
                <w:rFonts w:ascii="Arial" w:hAnsi="Arial" w:cs="Arial"/>
                <w:sz w:val="20"/>
                <w:vertAlign w:val="subscript"/>
              </w:rPr>
              <w:t>LA</w:t>
            </w:r>
            <w:r w:rsidRPr="003A5B22">
              <w:rPr>
                <w:rFonts w:ascii="Arial" w:hAnsi="Arial" w:cs="Arial"/>
                <w:sz w:val="20"/>
                <w:vertAlign w:val="superscript"/>
              </w:rPr>
              <w:t>LL</w:t>
            </w:r>
            <w:r w:rsidRPr="003A5B22" w:rsidDel="00585834">
              <w:rPr>
                <w:rFonts w:ascii="Arial" w:hAnsi="Arial" w:cs="Arial"/>
                <w:sz w:val="20"/>
                <w:vertAlign w:val="superscript"/>
              </w:rPr>
              <w:t xml:space="preserve"> </w:t>
            </w:r>
          </w:p>
        </w:tc>
        <w:tc>
          <w:tcPr>
            <w:tcW w:w="1619"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vertAlign w:val="superscript"/>
              </w:rPr>
              <w:t>LL</w:t>
            </w:r>
            <w:r w:rsidRPr="003A5B22">
              <w:rPr>
                <w:rFonts w:ascii="Arial" w:hAnsi="Arial" w:cs="Arial"/>
                <w:sz w:val="20"/>
                <w:vertAlign w:val="subscript"/>
              </w:rPr>
              <w:t>RL</w:t>
            </w:r>
            <w:r w:rsidRPr="003A5B22">
              <w:rPr>
                <w:rFonts w:ascii="Arial" w:hAnsi="Arial" w:cs="Arial"/>
                <w:b/>
                <w:sz w:val="20"/>
              </w:rPr>
              <w:t>H</w:t>
            </w:r>
            <w:r w:rsidRPr="003A5B22">
              <w:rPr>
                <w:rFonts w:ascii="Arial" w:hAnsi="Arial" w:cs="Arial"/>
                <w:sz w:val="20"/>
                <w:vertAlign w:val="subscript"/>
              </w:rPr>
              <w:t>LA</w:t>
            </w:r>
            <w:r w:rsidRPr="003A5B22">
              <w:rPr>
                <w:rFonts w:ascii="Arial" w:hAnsi="Arial" w:cs="Arial"/>
                <w:sz w:val="20"/>
                <w:vertAlign w:val="superscript"/>
              </w:rPr>
              <w:t>RA</w:t>
            </w:r>
            <w:r w:rsidRPr="003A5B22" w:rsidDel="00585834">
              <w:rPr>
                <w:rFonts w:ascii="Arial" w:hAnsi="Arial" w:cs="Arial"/>
                <w:sz w:val="20"/>
                <w:vertAlign w:val="superscript"/>
              </w:rPr>
              <w:t xml:space="preserve"> </w:t>
            </w:r>
          </w:p>
        </w:tc>
        <w:tc>
          <w:tcPr>
            <w:tcW w:w="1619"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vertAlign w:val="superscript"/>
              </w:rPr>
              <w:t>LA</w:t>
            </w:r>
            <w:r w:rsidRPr="003A5B22">
              <w:rPr>
                <w:rFonts w:ascii="Arial" w:hAnsi="Arial" w:cs="Arial"/>
                <w:sz w:val="20"/>
                <w:vertAlign w:val="subscript"/>
              </w:rPr>
              <w:t>RL</w:t>
            </w:r>
            <w:r w:rsidRPr="003A5B22">
              <w:rPr>
                <w:rFonts w:ascii="Arial" w:hAnsi="Arial" w:cs="Arial"/>
                <w:b/>
                <w:sz w:val="20"/>
              </w:rPr>
              <w:t>H</w:t>
            </w:r>
            <w:r w:rsidRPr="003A5B22">
              <w:rPr>
                <w:rFonts w:ascii="Arial" w:hAnsi="Arial" w:cs="Arial"/>
                <w:sz w:val="20"/>
                <w:vertAlign w:val="subscript"/>
              </w:rPr>
              <w:t>RA</w:t>
            </w:r>
            <w:r w:rsidRPr="003A5B22">
              <w:rPr>
                <w:rFonts w:ascii="Arial" w:hAnsi="Arial" w:cs="Arial"/>
                <w:sz w:val="20"/>
                <w:vertAlign w:val="superscript"/>
              </w:rPr>
              <w:t>LL</w:t>
            </w:r>
            <w:r w:rsidRPr="003A5B22" w:rsidDel="00585834">
              <w:rPr>
                <w:rFonts w:ascii="Arial" w:hAnsi="Arial" w:cs="Arial"/>
                <w:sz w:val="20"/>
                <w:vertAlign w:val="superscript"/>
              </w:rPr>
              <w:t xml:space="preserve"> </w:t>
            </w:r>
          </w:p>
        </w:tc>
      </w:tr>
      <w:tr w:rsidR="003A5B22" w:rsidRPr="003A5B22" w:rsidTr="00555C1B">
        <w:trPr>
          <w:jc w:val="center"/>
        </w:trPr>
        <w:tc>
          <w:tcPr>
            <w:tcW w:w="1637" w:type="dxa"/>
            <w:gridSpan w:val="2"/>
            <w:vMerge/>
            <w:shd w:val="clear" w:color="auto" w:fill="D9D9D9"/>
            <w:vAlign w:val="center"/>
          </w:tcPr>
          <w:p w:rsidR="00F83E12" w:rsidRPr="003A5B22" w:rsidRDefault="00F83E12" w:rsidP="004B24F5">
            <w:pPr>
              <w:rPr>
                <w:rFonts w:ascii="Arial" w:hAnsi="Arial" w:cs="Arial"/>
                <w:sz w:val="20"/>
              </w:rPr>
            </w:pP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LA/RA</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RA/LL</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LA/LL</w:t>
            </w:r>
          </w:p>
        </w:tc>
        <w:tc>
          <w:tcPr>
            <w:tcW w:w="1619"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RA&gt;LA&gt;LL&gt;RA</w:t>
            </w:r>
          </w:p>
        </w:tc>
        <w:tc>
          <w:tcPr>
            <w:tcW w:w="1619"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RA&gt;LL&gt;LA&gt;RA</w:t>
            </w:r>
          </w:p>
        </w:tc>
      </w:tr>
      <w:tr w:rsidR="003A5B22" w:rsidRPr="003A5B22" w:rsidTr="00555C1B">
        <w:trPr>
          <w:jc w:val="center"/>
        </w:trPr>
        <w:tc>
          <w:tcPr>
            <w:tcW w:w="965" w:type="dxa"/>
            <w:vMerge w:val="restart"/>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Model 1</w:t>
            </w:r>
          </w:p>
        </w:tc>
        <w:tc>
          <w:tcPr>
            <w:tcW w:w="672"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Accu</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 xml:space="preserve">0.5531           </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 xml:space="preserve">0.5615   </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0.5000</w:t>
            </w:r>
          </w:p>
        </w:tc>
        <w:tc>
          <w:tcPr>
            <w:tcW w:w="1619"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0.3544</w:t>
            </w:r>
          </w:p>
        </w:tc>
        <w:tc>
          <w:tcPr>
            <w:tcW w:w="1619"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0.7069</w:t>
            </w:r>
          </w:p>
        </w:tc>
      </w:tr>
      <w:tr w:rsidR="003A5B22" w:rsidRPr="003A5B22" w:rsidTr="00555C1B">
        <w:trPr>
          <w:jc w:val="center"/>
        </w:trPr>
        <w:tc>
          <w:tcPr>
            <w:tcW w:w="965" w:type="dxa"/>
            <w:vMerge/>
            <w:shd w:val="clear" w:color="auto" w:fill="FFFFFF"/>
            <w:vAlign w:val="center"/>
          </w:tcPr>
          <w:p w:rsidR="00F83E12" w:rsidRPr="003A5B22" w:rsidRDefault="00F83E12" w:rsidP="004B24F5">
            <w:pPr>
              <w:rPr>
                <w:rFonts w:ascii="Arial" w:hAnsi="Arial" w:cs="Arial"/>
                <w:sz w:val="20"/>
              </w:rPr>
            </w:pPr>
          </w:p>
        </w:tc>
        <w:tc>
          <w:tcPr>
            <w:tcW w:w="672"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Sens</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0.1635</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0.2522</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w:t>
            </w:r>
          </w:p>
        </w:tc>
        <w:tc>
          <w:tcPr>
            <w:tcW w:w="1619"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0.3626</w:t>
            </w:r>
          </w:p>
        </w:tc>
        <w:tc>
          <w:tcPr>
            <w:tcW w:w="1619"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0.4366</w:t>
            </w:r>
          </w:p>
        </w:tc>
      </w:tr>
      <w:tr w:rsidR="003A5B22" w:rsidRPr="003A5B22" w:rsidTr="00555C1B">
        <w:trPr>
          <w:jc w:val="center"/>
        </w:trPr>
        <w:tc>
          <w:tcPr>
            <w:tcW w:w="965" w:type="dxa"/>
            <w:vMerge/>
            <w:shd w:val="clear" w:color="auto" w:fill="FFFFFF"/>
            <w:vAlign w:val="center"/>
          </w:tcPr>
          <w:p w:rsidR="00F83E12" w:rsidRPr="003A5B22" w:rsidRDefault="00F83E12" w:rsidP="004B24F5">
            <w:pPr>
              <w:rPr>
                <w:rFonts w:ascii="Arial" w:hAnsi="Arial" w:cs="Arial"/>
                <w:sz w:val="20"/>
              </w:rPr>
            </w:pPr>
          </w:p>
        </w:tc>
        <w:tc>
          <w:tcPr>
            <w:tcW w:w="672"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Spec</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0.9427</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0.8708</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1</w:t>
            </w:r>
          </w:p>
        </w:tc>
        <w:tc>
          <w:tcPr>
            <w:tcW w:w="1619"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0.3461</w:t>
            </w:r>
          </w:p>
        </w:tc>
        <w:tc>
          <w:tcPr>
            <w:tcW w:w="1619"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0.9772</w:t>
            </w:r>
          </w:p>
        </w:tc>
      </w:tr>
      <w:tr w:rsidR="003A5B22" w:rsidRPr="003A5B22" w:rsidTr="00555C1B">
        <w:trPr>
          <w:jc w:val="center"/>
        </w:trPr>
        <w:tc>
          <w:tcPr>
            <w:tcW w:w="965" w:type="dxa"/>
            <w:vMerge w:val="restart"/>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Model 2</w:t>
            </w:r>
          </w:p>
        </w:tc>
        <w:tc>
          <w:tcPr>
            <w:tcW w:w="672"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Accu</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0.663±0.111</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0.902±0.060</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0.864±0.113</w:t>
            </w:r>
          </w:p>
        </w:tc>
        <w:tc>
          <w:tcPr>
            <w:tcW w:w="1619"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0.922±0.065</w:t>
            </w:r>
          </w:p>
        </w:tc>
        <w:tc>
          <w:tcPr>
            <w:tcW w:w="1619"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0.931±0.068</w:t>
            </w:r>
          </w:p>
        </w:tc>
      </w:tr>
      <w:tr w:rsidR="003A5B22" w:rsidRPr="003A5B22" w:rsidTr="00555C1B">
        <w:trPr>
          <w:jc w:val="center"/>
        </w:trPr>
        <w:tc>
          <w:tcPr>
            <w:tcW w:w="965" w:type="dxa"/>
            <w:vMerge/>
            <w:shd w:val="clear" w:color="auto" w:fill="D9D9D9"/>
            <w:vAlign w:val="center"/>
          </w:tcPr>
          <w:p w:rsidR="00F83E12" w:rsidRPr="003A5B22" w:rsidRDefault="00F83E12" w:rsidP="004B24F5">
            <w:pPr>
              <w:rPr>
                <w:rFonts w:ascii="Arial" w:hAnsi="Arial" w:cs="Arial"/>
                <w:sz w:val="20"/>
              </w:rPr>
            </w:pPr>
          </w:p>
        </w:tc>
        <w:tc>
          <w:tcPr>
            <w:tcW w:w="672"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Sens</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0.683±0.126</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0.901±0.054</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0.877±0.069</w:t>
            </w:r>
          </w:p>
        </w:tc>
        <w:tc>
          <w:tcPr>
            <w:tcW w:w="1619"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0.926±0.066</w:t>
            </w:r>
          </w:p>
        </w:tc>
        <w:tc>
          <w:tcPr>
            <w:tcW w:w="1619"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0.924±0.077</w:t>
            </w:r>
          </w:p>
        </w:tc>
      </w:tr>
      <w:tr w:rsidR="003A5B22" w:rsidRPr="003A5B22" w:rsidTr="00555C1B">
        <w:trPr>
          <w:jc w:val="center"/>
        </w:trPr>
        <w:tc>
          <w:tcPr>
            <w:tcW w:w="965" w:type="dxa"/>
            <w:vMerge/>
            <w:shd w:val="clear" w:color="auto" w:fill="D9D9D9"/>
            <w:vAlign w:val="center"/>
          </w:tcPr>
          <w:p w:rsidR="00F83E12" w:rsidRPr="003A5B22" w:rsidRDefault="00F83E12" w:rsidP="004B24F5">
            <w:pPr>
              <w:rPr>
                <w:rFonts w:ascii="Arial" w:hAnsi="Arial" w:cs="Arial"/>
                <w:sz w:val="20"/>
              </w:rPr>
            </w:pPr>
          </w:p>
        </w:tc>
        <w:tc>
          <w:tcPr>
            <w:tcW w:w="672"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Spec</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0.642±0.097</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0.902±0.068</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0.850±0.148</w:t>
            </w:r>
          </w:p>
        </w:tc>
        <w:tc>
          <w:tcPr>
            <w:tcW w:w="1619"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0.919±0.067</w:t>
            </w:r>
          </w:p>
        </w:tc>
        <w:tc>
          <w:tcPr>
            <w:tcW w:w="1619"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0.937±0.061</w:t>
            </w:r>
          </w:p>
        </w:tc>
      </w:tr>
      <w:tr w:rsidR="003A5B22" w:rsidRPr="003A5B22" w:rsidTr="00555C1B">
        <w:trPr>
          <w:jc w:val="center"/>
        </w:trPr>
        <w:tc>
          <w:tcPr>
            <w:tcW w:w="965" w:type="dxa"/>
            <w:vMerge w:val="restart"/>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Model 3</w:t>
            </w:r>
          </w:p>
        </w:tc>
        <w:tc>
          <w:tcPr>
            <w:tcW w:w="672"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Accu</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0.866±0.134</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0.889±0.141</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0.860±0.120</w:t>
            </w:r>
          </w:p>
        </w:tc>
        <w:tc>
          <w:tcPr>
            <w:tcW w:w="1619"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0.901±0.128</w:t>
            </w:r>
          </w:p>
        </w:tc>
        <w:tc>
          <w:tcPr>
            <w:tcW w:w="1619"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0.881±0.159</w:t>
            </w:r>
          </w:p>
        </w:tc>
      </w:tr>
      <w:tr w:rsidR="003A5B22" w:rsidRPr="003A5B22" w:rsidTr="00555C1B">
        <w:trPr>
          <w:jc w:val="center"/>
        </w:trPr>
        <w:tc>
          <w:tcPr>
            <w:tcW w:w="965" w:type="dxa"/>
            <w:vMerge/>
            <w:shd w:val="clear" w:color="auto" w:fill="FFFFFF"/>
            <w:vAlign w:val="center"/>
          </w:tcPr>
          <w:p w:rsidR="00F83E12" w:rsidRPr="003A5B22" w:rsidRDefault="00F83E12" w:rsidP="004B24F5">
            <w:pPr>
              <w:rPr>
                <w:rFonts w:ascii="Arial" w:hAnsi="Arial" w:cs="Arial"/>
                <w:sz w:val="20"/>
              </w:rPr>
            </w:pPr>
          </w:p>
        </w:tc>
        <w:tc>
          <w:tcPr>
            <w:tcW w:w="672"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Sens</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0.884±0.123</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0.851±0.164</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0.861±0.128</w:t>
            </w:r>
          </w:p>
        </w:tc>
        <w:tc>
          <w:tcPr>
            <w:tcW w:w="1619"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0.888±0.139</w:t>
            </w:r>
          </w:p>
        </w:tc>
        <w:tc>
          <w:tcPr>
            <w:tcW w:w="1619"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0.920±0.100</w:t>
            </w:r>
          </w:p>
        </w:tc>
      </w:tr>
      <w:tr w:rsidR="003A5B22" w:rsidRPr="003A5B22" w:rsidTr="00555C1B">
        <w:trPr>
          <w:jc w:val="center"/>
        </w:trPr>
        <w:tc>
          <w:tcPr>
            <w:tcW w:w="965" w:type="dxa"/>
            <w:vMerge/>
            <w:shd w:val="clear" w:color="auto" w:fill="FFFFFF"/>
            <w:vAlign w:val="center"/>
          </w:tcPr>
          <w:p w:rsidR="00F83E12" w:rsidRPr="003A5B22" w:rsidRDefault="00F83E12" w:rsidP="004B24F5">
            <w:pPr>
              <w:rPr>
                <w:rFonts w:ascii="Arial" w:hAnsi="Arial" w:cs="Arial"/>
                <w:sz w:val="20"/>
              </w:rPr>
            </w:pPr>
          </w:p>
        </w:tc>
        <w:tc>
          <w:tcPr>
            <w:tcW w:w="672"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Spec</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0.847±0.148</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0.927±0.110</w:t>
            </w:r>
          </w:p>
        </w:tc>
        <w:tc>
          <w:tcPr>
            <w:tcW w:w="1327"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0.858±0.118</w:t>
            </w:r>
          </w:p>
        </w:tc>
        <w:tc>
          <w:tcPr>
            <w:tcW w:w="1619"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0.914±0.121</w:t>
            </w:r>
          </w:p>
        </w:tc>
        <w:tc>
          <w:tcPr>
            <w:tcW w:w="1619"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0.842±0.199</w:t>
            </w:r>
          </w:p>
        </w:tc>
      </w:tr>
      <w:tr w:rsidR="003A5B22" w:rsidRPr="003A5B22" w:rsidTr="00555C1B">
        <w:trPr>
          <w:jc w:val="center"/>
        </w:trPr>
        <w:tc>
          <w:tcPr>
            <w:tcW w:w="965" w:type="dxa"/>
            <w:vMerge w:val="restart"/>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Model 4</w:t>
            </w:r>
          </w:p>
        </w:tc>
        <w:tc>
          <w:tcPr>
            <w:tcW w:w="672"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Accu</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0.876±0.110</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0.937±0.086</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0.887±0.098</w:t>
            </w:r>
          </w:p>
        </w:tc>
        <w:tc>
          <w:tcPr>
            <w:tcW w:w="1619"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0.920±0.104</w:t>
            </w:r>
          </w:p>
        </w:tc>
        <w:tc>
          <w:tcPr>
            <w:tcW w:w="1619"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0.923±0.132</w:t>
            </w:r>
          </w:p>
        </w:tc>
      </w:tr>
      <w:tr w:rsidR="003A5B22" w:rsidRPr="003A5B22" w:rsidTr="00555C1B">
        <w:trPr>
          <w:jc w:val="center"/>
        </w:trPr>
        <w:tc>
          <w:tcPr>
            <w:tcW w:w="965" w:type="dxa"/>
            <w:vMerge/>
            <w:shd w:val="clear" w:color="auto" w:fill="D9D9D9"/>
            <w:vAlign w:val="center"/>
          </w:tcPr>
          <w:p w:rsidR="00F83E12" w:rsidRPr="003A5B22" w:rsidRDefault="00F83E12" w:rsidP="004B24F5">
            <w:pPr>
              <w:rPr>
                <w:rFonts w:ascii="Arial" w:hAnsi="Arial" w:cs="Arial"/>
                <w:sz w:val="20"/>
              </w:rPr>
            </w:pPr>
          </w:p>
        </w:tc>
        <w:tc>
          <w:tcPr>
            <w:tcW w:w="672"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Sens</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0.865±0.095</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0.936±0.106</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0.877±0.123</w:t>
            </w:r>
          </w:p>
        </w:tc>
        <w:tc>
          <w:tcPr>
            <w:tcW w:w="1619"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0.892±0.109</w:t>
            </w:r>
          </w:p>
        </w:tc>
        <w:tc>
          <w:tcPr>
            <w:tcW w:w="1619"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0.930±0.168</w:t>
            </w:r>
          </w:p>
        </w:tc>
      </w:tr>
      <w:tr w:rsidR="003A5B22" w:rsidRPr="003A5B22" w:rsidTr="00555C1B">
        <w:trPr>
          <w:jc w:val="center"/>
        </w:trPr>
        <w:tc>
          <w:tcPr>
            <w:tcW w:w="965" w:type="dxa"/>
            <w:vMerge/>
            <w:shd w:val="clear" w:color="auto" w:fill="D9D9D9"/>
            <w:vAlign w:val="center"/>
          </w:tcPr>
          <w:p w:rsidR="00F83E12" w:rsidRPr="003A5B22" w:rsidRDefault="00F83E12" w:rsidP="004B24F5">
            <w:pPr>
              <w:rPr>
                <w:rFonts w:ascii="Arial" w:hAnsi="Arial" w:cs="Arial"/>
                <w:sz w:val="20"/>
              </w:rPr>
            </w:pPr>
          </w:p>
        </w:tc>
        <w:tc>
          <w:tcPr>
            <w:tcW w:w="672"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Spec</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0.887±0.128</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0.937±0.059</w:t>
            </w:r>
          </w:p>
        </w:tc>
        <w:tc>
          <w:tcPr>
            <w:tcW w:w="1327"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0.896±0.064</w:t>
            </w:r>
          </w:p>
        </w:tc>
        <w:tc>
          <w:tcPr>
            <w:tcW w:w="1619"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0.948±0.104</w:t>
            </w:r>
          </w:p>
        </w:tc>
        <w:tc>
          <w:tcPr>
            <w:tcW w:w="1619"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0.916±0.093</w:t>
            </w:r>
          </w:p>
        </w:tc>
      </w:tr>
    </w:tbl>
    <w:p w:rsidR="00242855" w:rsidRPr="003A5B22" w:rsidRDefault="00242855" w:rsidP="00F83E12">
      <w:pPr>
        <w:rPr>
          <w:sz w:val="22"/>
        </w:rPr>
      </w:pPr>
    </w:p>
    <w:p w:rsidR="00242855" w:rsidRPr="00057596" w:rsidRDefault="00242855" w:rsidP="00057596">
      <w:pPr>
        <w:pStyle w:val="Caption"/>
        <w:keepNext/>
        <w:rPr>
          <w:rFonts w:ascii="Arial" w:hAnsi="Arial" w:cs="Arial"/>
          <w:b w:val="0"/>
          <w:bCs w:val="0"/>
          <w:sz w:val="24"/>
          <w:szCs w:val="24"/>
          <w:lang w:eastAsia="zh-CN"/>
        </w:rPr>
      </w:pPr>
      <w:bookmarkStart w:id="161" w:name="_Ref335143296"/>
      <w:bookmarkStart w:id="162" w:name="_Toc338626601"/>
      <w:bookmarkStart w:id="163" w:name="_Ref310855717"/>
      <w:r w:rsidRPr="003A5B22">
        <w:rPr>
          <w:rFonts w:ascii="Arial" w:hAnsi="Arial" w:cs="Arial"/>
          <w:b w:val="0"/>
          <w:bCs w:val="0"/>
          <w:sz w:val="24"/>
          <w:szCs w:val="24"/>
        </w:rPr>
        <w:t xml:space="preserve">Table </w:t>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sidR="0036079B">
        <w:rPr>
          <w:rFonts w:ascii="Arial" w:hAnsi="Arial" w:cs="Arial"/>
          <w:b w:val="0"/>
          <w:bCs w:val="0"/>
          <w:sz w:val="24"/>
          <w:szCs w:val="24"/>
        </w:rPr>
        <w:noBreakHyphen/>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SEQ Table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bookmarkEnd w:id="161"/>
      <w:r w:rsidRPr="003A5B22">
        <w:rPr>
          <w:rFonts w:ascii="Arial" w:hAnsi="Arial" w:cs="Arial"/>
          <w:b w:val="0"/>
          <w:bCs w:val="0"/>
          <w:sz w:val="24"/>
          <w:szCs w:val="24"/>
        </w:rPr>
        <w:t>: Comparison of various models using records selected from Physionet Challenge.</w:t>
      </w:r>
      <w:bookmarkEnd w:id="162"/>
    </w:p>
    <w:tbl>
      <w:tblPr>
        <w:tblW w:w="8820" w:type="dxa"/>
        <w:jc w:val="center"/>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6"/>
        <w:gridCol w:w="672"/>
        <w:gridCol w:w="1327"/>
        <w:gridCol w:w="1327"/>
        <w:gridCol w:w="1327"/>
        <w:gridCol w:w="1621"/>
        <w:gridCol w:w="1590"/>
      </w:tblGrid>
      <w:tr w:rsidR="003A5B22" w:rsidRPr="003A5B22" w:rsidTr="000D1629">
        <w:trPr>
          <w:jc w:val="center"/>
        </w:trPr>
        <w:tc>
          <w:tcPr>
            <w:tcW w:w="1628" w:type="dxa"/>
            <w:gridSpan w:val="2"/>
            <w:vMerge w:val="restart"/>
            <w:shd w:val="clear" w:color="auto" w:fill="D9D9D9"/>
            <w:vAlign w:val="center"/>
          </w:tcPr>
          <w:p w:rsidR="00F83E12" w:rsidRPr="003A5B22" w:rsidRDefault="00F83E12" w:rsidP="004B24F5">
            <w:pPr>
              <w:rPr>
                <w:rFonts w:ascii="Arial" w:hAnsi="Arial" w:cs="Arial"/>
                <w:sz w:val="20"/>
              </w:rPr>
            </w:pP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vertAlign w:val="superscript"/>
              </w:rPr>
              <w:t>LA</w:t>
            </w:r>
            <w:r w:rsidRPr="003A5B22">
              <w:rPr>
                <w:rFonts w:ascii="Arial" w:hAnsi="Arial" w:cs="Arial"/>
                <w:sz w:val="20"/>
                <w:vertAlign w:val="subscript"/>
              </w:rPr>
              <w:t>RL</w:t>
            </w:r>
            <w:r w:rsidRPr="003A5B22">
              <w:rPr>
                <w:rFonts w:ascii="Arial" w:hAnsi="Arial" w:cs="Arial"/>
                <w:b/>
                <w:sz w:val="20"/>
              </w:rPr>
              <w:t>H</w:t>
            </w:r>
            <w:r w:rsidRPr="003A5B22">
              <w:rPr>
                <w:rFonts w:ascii="Arial" w:hAnsi="Arial" w:cs="Arial"/>
                <w:sz w:val="20"/>
                <w:vertAlign w:val="subscript"/>
              </w:rPr>
              <w:t>LL</w:t>
            </w:r>
            <w:r w:rsidRPr="003A5B22">
              <w:rPr>
                <w:rFonts w:ascii="Arial" w:hAnsi="Arial" w:cs="Arial"/>
                <w:sz w:val="20"/>
                <w:vertAlign w:val="superscript"/>
              </w:rPr>
              <w:t>RA</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vertAlign w:val="superscript"/>
              </w:rPr>
              <w:t>LL</w:t>
            </w:r>
            <w:r w:rsidRPr="003A5B22">
              <w:rPr>
                <w:rFonts w:ascii="Arial" w:hAnsi="Arial" w:cs="Arial"/>
                <w:sz w:val="20"/>
                <w:vertAlign w:val="subscript"/>
              </w:rPr>
              <w:t>RL</w:t>
            </w:r>
            <w:r w:rsidRPr="003A5B22">
              <w:rPr>
                <w:rFonts w:ascii="Arial" w:hAnsi="Arial" w:cs="Arial"/>
                <w:b/>
                <w:sz w:val="20"/>
              </w:rPr>
              <w:t>H</w:t>
            </w:r>
            <w:r w:rsidRPr="003A5B22">
              <w:rPr>
                <w:rFonts w:ascii="Arial" w:hAnsi="Arial" w:cs="Arial"/>
                <w:sz w:val="20"/>
                <w:vertAlign w:val="subscript"/>
              </w:rPr>
              <w:t>RA</w:t>
            </w:r>
            <w:r w:rsidRPr="003A5B22">
              <w:rPr>
                <w:rFonts w:ascii="Arial" w:hAnsi="Arial" w:cs="Arial"/>
                <w:sz w:val="20"/>
                <w:vertAlign w:val="superscript"/>
              </w:rPr>
              <w:t>LA</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vertAlign w:val="superscript"/>
              </w:rPr>
              <w:t>RA</w:t>
            </w:r>
            <w:r w:rsidRPr="003A5B22">
              <w:rPr>
                <w:rFonts w:ascii="Arial" w:hAnsi="Arial" w:cs="Arial"/>
                <w:sz w:val="20"/>
                <w:vertAlign w:val="subscript"/>
              </w:rPr>
              <w:t>RL</w:t>
            </w:r>
            <w:r w:rsidRPr="003A5B22">
              <w:rPr>
                <w:rFonts w:ascii="Arial" w:hAnsi="Arial" w:cs="Arial"/>
                <w:b/>
                <w:sz w:val="20"/>
              </w:rPr>
              <w:t>H</w:t>
            </w:r>
            <w:r w:rsidRPr="003A5B22">
              <w:rPr>
                <w:rFonts w:ascii="Arial" w:hAnsi="Arial" w:cs="Arial"/>
                <w:sz w:val="20"/>
                <w:vertAlign w:val="subscript"/>
              </w:rPr>
              <w:t>LA</w:t>
            </w:r>
            <w:r w:rsidRPr="003A5B22">
              <w:rPr>
                <w:rFonts w:ascii="Arial" w:hAnsi="Arial" w:cs="Arial"/>
                <w:sz w:val="20"/>
                <w:vertAlign w:val="superscript"/>
              </w:rPr>
              <w:t>LL</w:t>
            </w:r>
            <w:r w:rsidRPr="003A5B22" w:rsidDel="00585834">
              <w:rPr>
                <w:rFonts w:ascii="Arial" w:hAnsi="Arial" w:cs="Arial"/>
                <w:sz w:val="20"/>
                <w:vertAlign w:val="superscript"/>
              </w:rPr>
              <w:t xml:space="preserve"> </w:t>
            </w:r>
          </w:p>
        </w:tc>
        <w:tc>
          <w:tcPr>
            <w:tcW w:w="1621"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vertAlign w:val="superscript"/>
              </w:rPr>
              <w:t>LL</w:t>
            </w:r>
            <w:r w:rsidRPr="003A5B22">
              <w:rPr>
                <w:rFonts w:ascii="Arial" w:hAnsi="Arial" w:cs="Arial"/>
                <w:sz w:val="20"/>
                <w:vertAlign w:val="subscript"/>
              </w:rPr>
              <w:t>RL</w:t>
            </w:r>
            <w:r w:rsidRPr="003A5B22">
              <w:rPr>
                <w:rFonts w:ascii="Arial" w:hAnsi="Arial" w:cs="Arial"/>
                <w:b/>
                <w:sz w:val="20"/>
              </w:rPr>
              <w:t>H</w:t>
            </w:r>
            <w:r w:rsidRPr="003A5B22">
              <w:rPr>
                <w:rFonts w:ascii="Arial" w:hAnsi="Arial" w:cs="Arial"/>
                <w:sz w:val="20"/>
                <w:vertAlign w:val="subscript"/>
              </w:rPr>
              <w:t>LA</w:t>
            </w:r>
            <w:r w:rsidRPr="003A5B22">
              <w:rPr>
                <w:rFonts w:ascii="Arial" w:hAnsi="Arial" w:cs="Arial"/>
                <w:sz w:val="20"/>
                <w:vertAlign w:val="superscript"/>
              </w:rPr>
              <w:t>RA</w:t>
            </w:r>
            <w:r w:rsidRPr="003A5B22" w:rsidDel="00585834">
              <w:rPr>
                <w:rFonts w:ascii="Arial" w:hAnsi="Arial" w:cs="Arial"/>
                <w:sz w:val="20"/>
                <w:vertAlign w:val="superscript"/>
              </w:rPr>
              <w:t xml:space="preserve"> </w:t>
            </w:r>
          </w:p>
        </w:tc>
        <w:tc>
          <w:tcPr>
            <w:tcW w:w="1590"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vertAlign w:val="superscript"/>
              </w:rPr>
              <w:t>LA</w:t>
            </w:r>
            <w:r w:rsidRPr="003A5B22">
              <w:rPr>
                <w:rFonts w:ascii="Arial" w:hAnsi="Arial" w:cs="Arial"/>
                <w:sz w:val="20"/>
                <w:vertAlign w:val="subscript"/>
              </w:rPr>
              <w:t>RL</w:t>
            </w:r>
            <w:r w:rsidRPr="003A5B22">
              <w:rPr>
                <w:rFonts w:ascii="Arial" w:hAnsi="Arial" w:cs="Arial"/>
                <w:b/>
                <w:sz w:val="20"/>
              </w:rPr>
              <w:t>H</w:t>
            </w:r>
            <w:r w:rsidRPr="003A5B22">
              <w:rPr>
                <w:rFonts w:ascii="Arial" w:hAnsi="Arial" w:cs="Arial"/>
                <w:sz w:val="20"/>
                <w:vertAlign w:val="subscript"/>
              </w:rPr>
              <w:t>RA</w:t>
            </w:r>
            <w:r w:rsidRPr="003A5B22">
              <w:rPr>
                <w:rFonts w:ascii="Arial" w:hAnsi="Arial" w:cs="Arial"/>
                <w:sz w:val="20"/>
                <w:vertAlign w:val="superscript"/>
              </w:rPr>
              <w:t>LL</w:t>
            </w:r>
            <w:r w:rsidRPr="003A5B22" w:rsidDel="00585834">
              <w:rPr>
                <w:rFonts w:ascii="Arial" w:hAnsi="Arial" w:cs="Arial"/>
                <w:sz w:val="20"/>
                <w:vertAlign w:val="superscript"/>
              </w:rPr>
              <w:t xml:space="preserve"> </w:t>
            </w:r>
          </w:p>
        </w:tc>
      </w:tr>
      <w:tr w:rsidR="003A5B22" w:rsidRPr="003A5B22" w:rsidTr="000D1629">
        <w:trPr>
          <w:jc w:val="center"/>
        </w:trPr>
        <w:tc>
          <w:tcPr>
            <w:tcW w:w="1628" w:type="dxa"/>
            <w:gridSpan w:val="2"/>
            <w:vMerge/>
            <w:shd w:val="clear" w:color="auto" w:fill="D9D9D9"/>
            <w:vAlign w:val="center"/>
          </w:tcPr>
          <w:p w:rsidR="00F83E12" w:rsidRPr="003A5B22" w:rsidRDefault="00F83E12" w:rsidP="004B24F5">
            <w:pPr>
              <w:rPr>
                <w:rFonts w:ascii="Arial" w:hAnsi="Arial" w:cs="Arial"/>
                <w:sz w:val="20"/>
              </w:rPr>
            </w:pP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LA/RA</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RA/LL</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LA/LL</w:t>
            </w:r>
          </w:p>
        </w:tc>
        <w:tc>
          <w:tcPr>
            <w:tcW w:w="1621"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RA&gt;LA&gt;LL&gt;RA</w:t>
            </w:r>
          </w:p>
        </w:tc>
        <w:tc>
          <w:tcPr>
            <w:tcW w:w="1590"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RA&gt;LL&gt;LA&gt;RA</w:t>
            </w:r>
          </w:p>
        </w:tc>
      </w:tr>
      <w:tr w:rsidR="003A5B22" w:rsidRPr="003A5B22" w:rsidTr="000D1629">
        <w:trPr>
          <w:jc w:val="center"/>
        </w:trPr>
        <w:tc>
          <w:tcPr>
            <w:tcW w:w="956" w:type="dxa"/>
            <w:vMerge w:val="restart"/>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Model 1</w:t>
            </w:r>
          </w:p>
        </w:tc>
        <w:tc>
          <w:tcPr>
            <w:tcW w:w="672"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Accu</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 xml:space="preserve">0.516             </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 xml:space="preserve">0.596  </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0.500</w:t>
            </w:r>
          </w:p>
        </w:tc>
        <w:tc>
          <w:tcPr>
            <w:tcW w:w="1621"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0.582</w:t>
            </w:r>
          </w:p>
        </w:tc>
        <w:tc>
          <w:tcPr>
            <w:tcW w:w="1590"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0.441</w:t>
            </w:r>
          </w:p>
        </w:tc>
      </w:tr>
      <w:tr w:rsidR="003A5B22" w:rsidRPr="003A5B22" w:rsidTr="000D1629">
        <w:trPr>
          <w:jc w:val="center"/>
        </w:trPr>
        <w:tc>
          <w:tcPr>
            <w:tcW w:w="956" w:type="dxa"/>
            <w:vMerge/>
            <w:shd w:val="clear" w:color="auto" w:fill="FFFFFF"/>
            <w:vAlign w:val="center"/>
          </w:tcPr>
          <w:p w:rsidR="00F83E12" w:rsidRPr="003A5B22" w:rsidRDefault="00F83E12" w:rsidP="004B24F5">
            <w:pPr>
              <w:rPr>
                <w:rFonts w:ascii="Arial" w:hAnsi="Arial" w:cs="Arial"/>
                <w:sz w:val="20"/>
              </w:rPr>
            </w:pPr>
          </w:p>
        </w:tc>
        <w:tc>
          <w:tcPr>
            <w:tcW w:w="672"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Sens</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0.034</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0.286</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w:t>
            </w:r>
          </w:p>
        </w:tc>
        <w:tc>
          <w:tcPr>
            <w:tcW w:w="1621"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0.603</w:t>
            </w:r>
          </w:p>
        </w:tc>
        <w:tc>
          <w:tcPr>
            <w:tcW w:w="1590"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0.045</w:t>
            </w:r>
          </w:p>
        </w:tc>
      </w:tr>
      <w:tr w:rsidR="003A5B22" w:rsidRPr="003A5B22" w:rsidTr="000D1629">
        <w:trPr>
          <w:jc w:val="center"/>
        </w:trPr>
        <w:tc>
          <w:tcPr>
            <w:tcW w:w="956" w:type="dxa"/>
            <w:vMerge/>
            <w:shd w:val="clear" w:color="auto" w:fill="FFFFFF"/>
            <w:vAlign w:val="center"/>
          </w:tcPr>
          <w:p w:rsidR="00F83E12" w:rsidRPr="003A5B22" w:rsidRDefault="00F83E12" w:rsidP="004B24F5">
            <w:pPr>
              <w:rPr>
                <w:rFonts w:ascii="Arial" w:hAnsi="Arial" w:cs="Arial"/>
                <w:sz w:val="20"/>
              </w:rPr>
            </w:pPr>
          </w:p>
        </w:tc>
        <w:tc>
          <w:tcPr>
            <w:tcW w:w="672"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Spec</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0.998</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0.906</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1</w:t>
            </w:r>
          </w:p>
        </w:tc>
        <w:tc>
          <w:tcPr>
            <w:tcW w:w="1621"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0.560</w:t>
            </w:r>
          </w:p>
        </w:tc>
        <w:tc>
          <w:tcPr>
            <w:tcW w:w="1590"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0.836</w:t>
            </w:r>
          </w:p>
        </w:tc>
      </w:tr>
      <w:tr w:rsidR="003A5B22" w:rsidRPr="003A5B22" w:rsidTr="000D1629">
        <w:trPr>
          <w:jc w:val="center"/>
        </w:trPr>
        <w:tc>
          <w:tcPr>
            <w:tcW w:w="956" w:type="dxa"/>
            <w:vMerge w:val="restart"/>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Model 2</w:t>
            </w:r>
          </w:p>
        </w:tc>
        <w:tc>
          <w:tcPr>
            <w:tcW w:w="672"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Accu</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0.971±0.065</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0.977±0.033</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0.610±0.111</w:t>
            </w:r>
          </w:p>
        </w:tc>
        <w:tc>
          <w:tcPr>
            <w:tcW w:w="1621"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0.934±0.220</w:t>
            </w:r>
          </w:p>
        </w:tc>
        <w:tc>
          <w:tcPr>
            <w:tcW w:w="1590"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0.970±0.035</w:t>
            </w:r>
          </w:p>
        </w:tc>
      </w:tr>
      <w:tr w:rsidR="003A5B22" w:rsidRPr="003A5B22" w:rsidTr="000D1629">
        <w:trPr>
          <w:jc w:val="center"/>
        </w:trPr>
        <w:tc>
          <w:tcPr>
            <w:tcW w:w="956" w:type="dxa"/>
            <w:vMerge/>
            <w:shd w:val="clear" w:color="auto" w:fill="D9D9D9"/>
            <w:vAlign w:val="center"/>
          </w:tcPr>
          <w:p w:rsidR="00F83E12" w:rsidRPr="003A5B22" w:rsidRDefault="00F83E12" w:rsidP="004B24F5">
            <w:pPr>
              <w:rPr>
                <w:rFonts w:ascii="Arial" w:hAnsi="Arial" w:cs="Arial"/>
                <w:sz w:val="20"/>
              </w:rPr>
            </w:pPr>
          </w:p>
        </w:tc>
        <w:tc>
          <w:tcPr>
            <w:tcW w:w="672"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Sens</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0.966±0.091</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0.983±0.038</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0.641±0.070</w:t>
            </w:r>
          </w:p>
        </w:tc>
        <w:tc>
          <w:tcPr>
            <w:tcW w:w="1621"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0.985±0.020</w:t>
            </w:r>
          </w:p>
        </w:tc>
        <w:tc>
          <w:tcPr>
            <w:tcW w:w="1590"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0.966±0.040</w:t>
            </w:r>
          </w:p>
        </w:tc>
      </w:tr>
      <w:tr w:rsidR="003A5B22" w:rsidRPr="003A5B22" w:rsidTr="000D1629">
        <w:trPr>
          <w:jc w:val="center"/>
        </w:trPr>
        <w:tc>
          <w:tcPr>
            <w:tcW w:w="956" w:type="dxa"/>
            <w:vMerge/>
            <w:shd w:val="clear" w:color="auto" w:fill="D9D9D9"/>
            <w:vAlign w:val="center"/>
          </w:tcPr>
          <w:p w:rsidR="00F83E12" w:rsidRPr="003A5B22" w:rsidRDefault="00F83E12" w:rsidP="004B24F5">
            <w:pPr>
              <w:rPr>
                <w:rFonts w:ascii="Arial" w:hAnsi="Arial" w:cs="Arial"/>
                <w:sz w:val="20"/>
              </w:rPr>
            </w:pPr>
          </w:p>
        </w:tc>
        <w:tc>
          <w:tcPr>
            <w:tcW w:w="672"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Spec</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0.976±0.025</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0.971±0.027</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0.578±0.137</w:t>
            </w:r>
          </w:p>
        </w:tc>
        <w:tc>
          <w:tcPr>
            <w:tcW w:w="1621"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0.883±0.310</w:t>
            </w:r>
          </w:p>
        </w:tc>
        <w:tc>
          <w:tcPr>
            <w:tcW w:w="1590"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0.973±0.031</w:t>
            </w:r>
          </w:p>
        </w:tc>
      </w:tr>
      <w:tr w:rsidR="003A5B22" w:rsidRPr="003A5B22" w:rsidTr="000D1629">
        <w:trPr>
          <w:jc w:val="center"/>
        </w:trPr>
        <w:tc>
          <w:tcPr>
            <w:tcW w:w="956" w:type="dxa"/>
            <w:vMerge w:val="restart"/>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Model 3</w:t>
            </w:r>
          </w:p>
        </w:tc>
        <w:tc>
          <w:tcPr>
            <w:tcW w:w="672"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Accu</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0.965±0.021</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0.956±0.039</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0.859±0.171</w:t>
            </w:r>
          </w:p>
        </w:tc>
        <w:tc>
          <w:tcPr>
            <w:tcW w:w="1621"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0.961±0.030</w:t>
            </w:r>
          </w:p>
        </w:tc>
        <w:tc>
          <w:tcPr>
            <w:tcW w:w="1590"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0.945±0.071</w:t>
            </w:r>
          </w:p>
        </w:tc>
      </w:tr>
      <w:tr w:rsidR="003A5B22" w:rsidRPr="003A5B22" w:rsidTr="000D1629">
        <w:trPr>
          <w:jc w:val="center"/>
        </w:trPr>
        <w:tc>
          <w:tcPr>
            <w:tcW w:w="956" w:type="dxa"/>
            <w:vMerge/>
            <w:shd w:val="clear" w:color="auto" w:fill="FFFFFF"/>
            <w:vAlign w:val="center"/>
          </w:tcPr>
          <w:p w:rsidR="00F83E12" w:rsidRPr="003A5B22" w:rsidRDefault="00F83E12" w:rsidP="004B24F5">
            <w:pPr>
              <w:rPr>
                <w:rFonts w:ascii="Arial" w:hAnsi="Arial" w:cs="Arial"/>
                <w:sz w:val="20"/>
              </w:rPr>
            </w:pPr>
          </w:p>
        </w:tc>
        <w:tc>
          <w:tcPr>
            <w:tcW w:w="672"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Sens</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0.966±0.020</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0.963±0.038</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0.829±0.214</w:t>
            </w:r>
          </w:p>
        </w:tc>
        <w:tc>
          <w:tcPr>
            <w:tcW w:w="1621"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0.963±0.028</w:t>
            </w:r>
          </w:p>
        </w:tc>
        <w:tc>
          <w:tcPr>
            <w:tcW w:w="1590"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0.951±0.057</w:t>
            </w:r>
          </w:p>
        </w:tc>
      </w:tr>
      <w:tr w:rsidR="003A5B22" w:rsidRPr="003A5B22" w:rsidTr="000D1629">
        <w:trPr>
          <w:jc w:val="center"/>
        </w:trPr>
        <w:tc>
          <w:tcPr>
            <w:tcW w:w="956" w:type="dxa"/>
            <w:vMerge/>
            <w:shd w:val="clear" w:color="auto" w:fill="FFFFFF"/>
            <w:vAlign w:val="center"/>
          </w:tcPr>
          <w:p w:rsidR="00F83E12" w:rsidRPr="003A5B22" w:rsidRDefault="00F83E12" w:rsidP="004B24F5">
            <w:pPr>
              <w:rPr>
                <w:rFonts w:ascii="Arial" w:hAnsi="Arial" w:cs="Arial"/>
                <w:sz w:val="20"/>
              </w:rPr>
            </w:pPr>
          </w:p>
        </w:tc>
        <w:tc>
          <w:tcPr>
            <w:tcW w:w="672" w:type="dxa"/>
            <w:shd w:val="clear" w:color="auto" w:fill="FFFFFF"/>
            <w:vAlign w:val="center"/>
          </w:tcPr>
          <w:p w:rsidR="00F83E12" w:rsidRPr="003A5B22" w:rsidRDefault="00F83E12" w:rsidP="004B24F5">
            <w:pPr>
              <w:jc w:val="center"/>
              <w:rPr>
                <w:rFonts w:ascii="Arial" w:hAnsi="Arial" w:cs="Arial"/>
                <w:sz w:val="20"/>
              </w:rPr>
            </w:pPr>
            <w:r w:rsidRPr="003A5B22">
              <w:rPr>
                <w:rFonts w:ascii="Arial" w:hAnsi="Arial" w:cs="Arial"/>
                <w:sz w:val="20"/>
              </w:rPr>
              <w:t>Spec</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0.963±0.023</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0.949±0.040</w:t>
            </w:r>
          </w:p>
        </w:tc>
        <w:tc>
          <w:tcPr>
            <w:tcW w:w="1327"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0.888±0.119</w:t>
            </w:r>
          </w:p>
        </w:tc>
        <w:tc>
          <w:tcPr>
            <w:tcW w:w="1621"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0.958±0.032</w:t>
            </w:r>
          </w:p>
        </w:tc>
        <w:tc>
          <w:tcPr>
            <w:tcW w:w="1590" w:type="dxa"/>
            <w:shd w:val="clear" w:color="auto" w:fill="FFFFFF"/>
            <w:vAlign w:val="center"/>
          </w:tcPr>
          <w:p w:rsidR="00F83E12" w:rsidRPr="003A5B22" w:rsidRDefault="00F83E12" w:rsidP="004B24F5">
            <w:pPr>
              <w:rPr>
                <w:rFonts w:ascii="Arial" w:hAnsi="Arial" w:cs="Arial"/>
                <w:sz w:val="20"/>
              </w:rPr>
            </w:pPr>
            <w:r w:rsidRPr="003A5B22">
              <w:rPr>
                <w:rFonts w:ascii="Arial" w:hAnsi="Arial" w:cs="Arial"/>
                <w:sz w:val="20"/>
              </w:rPr>
              <w:t>0.939±0.085</w:t>
            </w:r>
          </w:p>
        </w:tc>
      </w:tr>
      <w:tr w:rsidR="003A5B22" w:rsidRPr="003A5B22" w:rsidTr="000D1629">
        <w:trPr>
          <w:jc w:val="center"/>
        </w:trPr>
        <w:tc>
          <w:tcPr>
            <w:tcW w:w="956" w:type="dxa"/>
            <w:vMerge w:val="restart"/>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Model 4</w:t>
            </w:r>
          </w:p>
        </w:tc>
        <w:tc>
          <w:tcPr>
            <w:tcW w:w="672"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Accu</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0.995±0.010</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0.984±0.024</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0.874±0.101</w:t>
            </w:r>
          </w:p>
        </w:tc>
        <w:tc>
          <w:tcPr>
            <w:tcW w:w="1621"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0.993±0.013</w:t>
            </w:r>
          </w:p>
        </w:tc>
        <w:tc>
          <w:tcPr>
            <w:tcW w:w="1590"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0.991±0.016</w:t>
            </w:r>
          </w:p>
        </w:tc>
      </w:tr>
      <w:tr w:rsidR="003A5B22" w:rsidRPr="003A5B22" w:rsidTr="000D1629">
        <w:trPr>
          <w:jc w:val="center"/>
        </w:trPr>
        <w:tc>
          <w:tcPr>
            <w:tcW w:w="956" w:type="dxa"/>
            <w:vMerge/>
            <w:shd w:val="clear" w:color="auto" w:fill="D9D9D9"/>
            <w:vAlign w:val="center"/>
          </w:tcPr>
          <w:p w:rsidR="00F83E12" w:rsidRPr="003A5B22" w:rsidRDefault="00F83E12" w:rsidP="004B24F5">
            <w:pPr>
              <w:rPr>
                <w:rFonts w:ascii="Arial" w:hAnsi="Arial" w:cs="Arial"/>
                <w:sz w:val="20"/>
              </w:rPr>
            </w:pPr>
          </w:p>
        </w:tc>
        <w:tc>
          <w:tcPr>
            <w:tcW w:w="672"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Sens</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0.998±0.008</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0.988±0.017</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0.832±0.117</w:t>
            </w:r>
          </w:p>
        </w:tc>
        <w:tc>
          <w:tcPr>
            <w:tcW w:w="1621"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0.993±0.016</w:t>
            </w:r>
          </w:p>
        </w:tc>
        <w:tc>
          <w:tcPr>
            <w:tcW w:w="1590"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0.988±0.021</w:t>
            </w:r>
          </w:p>
        </w:tc>
      </w:tr>
      <w:tr w:rsidR="003A5B22" w:rsidRPr="003A5B22" w:rsidTr="000D1629">
        <w:trPr>
          <w:jc w:val="center"/>
        </w:trPr>
        <w:tc>
          <w:tcPr>
            <w:tcW w:w="956" w:type="dxa"/>
            <w:vMerge/>
            <w:shd w:val="clear" w:color="auto" w:fill="D9D9D9"/>
            <w:vAlign w:val="center"/>
          </w:tcPr>
          <w:p w:rsidR="00F83E12" w:rsidRPr="003A5B22" w:rsidRDefault="00F83E12" w:rsidP="004B24F5">
            <w:pPr>
              <w:rPr>
                <w:rFonts w:ascii="Arial" w:hAnsi="Arial" w:cs="Arial"/>
                <w:sz w:val="20"/>
              </w:rPr>
            </w:pPr>
          </w:p>
        </w:tc>
        <w:tc>
          <w:tcPr>
            <w:tcW w:w="672" w:type="dxa"/>
            <w:shd w:val="clear" w:color="auto" w:fill="D9D9D9"/>
            <w:vAlign w:val="center"/>
          </w:tcPr>
          <w:p w:rsidR="00F83E12" w:rsidRPr="003A5B22" w:rsidRDefault="00F83E12" w:rsidP="004B24F5">
            <w:pPr>
              <w:jc w:val="center"/>
              <w:rPr>
                <w:rFonts w:ascii="Arial" w:hAnsi="Arial" w:cs="Arial"/>
                <w:sz w:val="20"/>
              </w:rPr>
            </w:pPr>
            <w:r w:rsidRPr="003A5B22">
              <w:rPr>
                <w:rFonts w:ascii="Arial" w:hAnsi="Arial" w:cs="Arial"/>
                <w:sz w:val="20"/>
              </w:rPr>
              <w:t>Spec</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0.993±0.012</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0.980±0.029</w:t>
            </w:r>
          </w:p>
        </w:tc>
        <w:tc>
          <w:tcPr>
            <w:tcW w:w="1327"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0.917±0.062</w:t>
            </w:r>
          </w:p>
        </w:tc>
        <w:tc>
          <w:tcPr>
            <w:tcW w:w="1621"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0.993±0.012</w:t>
            </w:r>
          </w:p>
        </w:tc>
        <w:tc>
          <w:tcPr>
            <w:tcW w:w="1590" w:type="dxa"/>
            <w:shd w:val="clear" w:color="auto" w:fill="D9D9D9"/>
            <w:vAlign w:val="center"/>
          </w:tcPr>
          <w:p w:rsidR="00F83E12" w:rsidRPr="003A5B22" w:rsidRDefault="00F83E12" w:rsidP="004B24F5">
            <w:pPr>
              <w:rPr>
                <w:rFonts w:ascii="Arial" w:hAnsi="Arial" w:cs="Arial"/>
                <w:sz w:val="20"/>
              </w:rPr>
            </w:pPr>
            <w:r w:rsidRPr="003A5B22">
              <w:rPr>
                <w:rFonts w:ascii="Arial" w:hAnsi="Arial" w:cs="Arial"/>
                <w:sz w:val="20"/>
              </w:rPr>
              <w:t>0.995±0.010</w:t>
            </w:r>
          </w:p>
        </w:tc>
      </w:tr>
    </w:tbl>
    <w:p w:rsidR="00381146" w:rsidRPr="003A5B22" w:rsidRDefault="00381146" w:rsidP="00F83E12">
      <w:pPr>
        <w:rPr>
          <w:rFonts w:ascii="Arial" w:hAnsi="Arial" w:cs="Arial"/>
        </w:rPr>
      </w:pPr>
    </w:p>
    <w:p w:rsidR="00D20081" w:rsidRPr="003A5B22" w:rsidRDefault="00D20081" w:rsidP="00B3710B">
      <w:pPr>
        <w:pStyle w:val="Caption"/>
        <w:keepNext/>
        <w:rPr>
          <w:rFonts w:ascii="Arial" w:hAnsi="Arial" w:cs="Arial"/>
          <w:b w:val="0"/>
          <w:bCs w:val="0"/>
          <w:sz w:val="24"/>
          <w:szCs w:val="24"/>
        </w:rPr>
      </w:pPr>
      <w:bookmarkStart w:id="164" w:name="_Ref335143673"/>
      <w:bookmarkStart w:id="165" w:name="_Toc338626602"/>
      <w:bookmarkEnd w:id="163"/>
      <w:r w:rsidRPr="003A5B22">
        <w:rPr>
          <w:rFonts w:ascii="Arial" w:hAnsi="Arial" w:cs="Arial"/>
          <w:b w:val="0"/>
          <w:bCs w:val="0"/>
          <w:sz w:val="24"/>
          <w:szCs w:val="24"/>
        </w:rPr>
        <w:t xml:space="preserve">Table </w:t>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sidR="0036079B">
        <w:rPr>
          <w:rFonts w:ascii="Arial" w:hAnsi="Arial" w:cs="Arial"/>
          <w:b w:val="0"/>
          <w:bCs w:val="0"/>
          <w:sz w:val="24"/>
          <w:szCs w:val="24"/>
        </w:rPr>
        <w:noBreakHyphen/>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SEQ Table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Pr>
          <w:rFonts w:ascii="Arial" w:hAnsi="Arial" w:cs="Arial"/>
          <w:b w:val="0"/>
          <w:bCs w:val="0"/>
          <w:sz w:val="24"/>
          <w:szCs w:val="24"/>
        </w:rPr>
        <w:fldChar w:fldCharType="end"/>
      </w:r>
      <w:bookmarkEnd w:id="164"/>
      <w:r w:rsidRPr="003A5B22">
        <w:rPr>
          <w:rFonts w:ascii="Arial" w:hAnsi="Arial" w:cs="Arial"/>
          <w:b w:val="0"/>
          <w:bCs w:val="0"/>
          <w:sz w:val="24"/>
          <w:szCs w:val="24"/>
        </w:rPr>
        <w:t>. Results of the models, which are trained using records in the PTB Database and tested using records from StP Database</w:t>
      </w:r>
      <w:bookmarkEnd w:id="165"/>
    </w:p>
    <w:p w:rsidR="0044781F" w:rsidRPr="003A5B22" w:rsidRDefault="0044781F" w:rsidP="0044781F"/>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92"/>
        <w:gridCol w:w="1226"/>
        <w:gridCol w:w="1226"/>
        <w:gridCol w:w="1226"/>
        <w:gridCol w:w="1727"/>
        <w:gridCol w:w="1727"/>
      </w:tblGrid>
      <w:tr w:rsidR="003A5B22" w:rsidRPr="003A5B22" w:rsidTr="00D20081">
        <w:trPr>
          <w:jc w:val="center"/>
        </w:trPr>
        <w:tc>
          <w:tcPr>
            <w:tcW w:w="1677" w:type="dxa"/>
            <w:gridSpan w:val="2"/>
            <w:vMerge w:val="restart"/>
            <w:shd w:val="clear" w:color="auto" w:fill="D9D9D9"/>
          </w:tcPr>
          <w:p w:rsidR="00F83E12" w:rsidRPr="003A5B22" w:rsidRDefault="00F83E12" w:rsidP="004B24F5">
            <w:pPr>
              <w:rPr>
                <w:rFonts w:ascii="Arial" w:hAnsi="Arial" w:cs="Arial"/>
                <w:sz w:val="20"/>
                <w:szCs w:val="20"/>
              </w:rPr>
            </w:pPr>
          </w:p>
        </w:tc>
        <w:tc>
          <w:tcPr>
            <w:tcW w:w="1226" w:type="dxa"/>
            <w:shd w:val="clear" w:color="auto" w:fill="D9D9D9"/>
          </w:tcPr>
          <w:p w:rsidR="00F83E12" w:rsidRPr="003A5B22" w:rsidDel="005D4DA7" w:rsidRDefault="00F83E12" w:rsidP="004B24F5">
            <w:pPr>
              <w:rPr>
                <w:rFonts w:ascii="Arial" w:hAnsi="Arial" w:cs="Arial"/>
                <w:sz w:val="20"/>
                <w:szCs w:val="20"/>
              </w:rPr>
            </w:pPr>
            <w:r w:rsidRPr="003A5B22">
              <w:rPr>
                <w:rFonts w:ascii="Arial" w:hAnsi="Arial" w:cs="Arial"/>
                <w:sz w:val="20"/>
                <w:szCs w:val="20"/>
                <w:vertAlign w:val="superscript"/>
              </w:rPr>
              <w:t>LA</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LL</w:t>
            </w:r>
            <w:r w:rsidRPr="003A5B22">
              <w:rPr>
                <w:rFonts w:ascii="Arial" w:hAnsi="Arial" w:cs="Arial"/>
                <w:sz w:val="20"/>
                <w:szCs w:val="20"/>
                <w:vertAlign w:val="superscript"/>
              </w:rPr>
              <w:t>RA</w:t>
            </w:r>
          </w:p>
        </w:tc>
        <w:tc>
          <w:tcPr>
            <w:tcW w:w="1226"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LL</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RA</w:t>
            </w:r>
            <w:r w:rsidRPr="003A5B22">
              <w:rPr>
                <w:rFonts w:ascii="Arial" w:hAnsi="Arial" w:cs="Arial"/>
                <w:sz w:val="20"/>
                <w:szCs w:val="20"/>
                <w:vertAlign w:val="superscript"/>
              </w:rPr>
              <w:t>LA</w:t>
            </w:r>
          </w:p>
        </w:tc>
        <w:tc>
          <w:tcPr>
            <w:tcW w:w="1226"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RA</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LA</w:t>
            </w:r>
            <w:r w:rsidRPr="003A5B22">
              <w:rPr>
                <w:rFonts w:ascii="Arial" w:hAnsi="Arial" w:cs="Arial"/>
                <w:sz w:val="20"/>
                <w:szCs w:val="20"/>
                <w:vertAlign w:val="superscript"/>
              </w:rPr>
              <w:t>LL</w:t>
            </w:r>
            <w:r w:rsidRPr="003A5B22" w:rsidDel="00585834">
              <w:rPr>
                <w:rFonts w:ascii="Arial" w:hAnsi="Arial" w:cs="Arial"/>
                <w:sz w:val="20"/>
                <w:szCs w:val="20"/>
                <w:vertAlign w:val="superscript"/>
              </w:rPr>
              <w:t xml:space="preserve"> </w:t>
            </w:r>
          </w:p>
        </w:tc>
        <w:tc>
          <w:tcPr>
            <w:tcW w:w="1727"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LL</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LA</w:t>
            </w:r>
            <w:r w:rsidRPr="003A5B22">
              <w:rPr>
                <w:rFonts w:ascii="Arial" w:hAnsi="Arial" w:cs="Arial"/>
                <w:sz w:val="20"/>
                <w:szCs w:val="20"/>
                <w:vertAlign w:val="superscript"/>
              </w:rPr>
              <w:t>RA</w:t>
            </w:r>
            <w:r w:rsidRPr="003A5B22" w:rsidDel="00585834">
              <w:rPr>
                <w:rFonts w:ascii="Arial" w:hAnsi="Arial" w:cs="Arial"/>
                <w:sz w:val="20"/>
                <w:szCs w:val="20"/>
                <w:vertAlign w:val="superscript"/>
              </w:rPr>
              <w:t xml:space="preserve"> </w:t>
            </w:r>
          </w:p>
        </w:tc>
        <w:tc>
          <w:tcPr>
            <w:tcW w:w="1727"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LA</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RA</w:t>
            </w:r>
            <w:r w:rsidRPr="003A5B22">
              <w:rPr>
                <w:rFonts w:ascii="Arial" w:hAnsi="Arial" w:cs="Arial"/>
                <w:sz w:val="20"/>
                <w:szCs w:val="20"/>
                <w:vertAlign w:val="superscript"/>
              </w:rPr>
              <w:t>LL</w:t>
            </w:r>
            <w:r w:rsidRPr="003A5B22" w:rsidDel="00585834">
              <w:rPr>
                <w:rFonts w:ascii="Arial" w:hAnsi="Arial" w:cs="Arial"/>
                <w:sz w:val="20"/>
                <w:szCs w:val="20"/>
                <w:vertAlign w:val="superscript"/>
              </w:rPr>
              <w:t xml:space="preserve"> </w:t>
            </w:r>
          </w:p>
        </w:tc>
      </w:tr>
      <w:tr w:rsidR="003A5B22" w:rsidRPr="003A5B22" w:rsidTr="00D20081">
        <w:trPr>
          <w:jc w:val="center"/>
        </w:trPr>
        <w:tc>
          <w:tcPr>
            <w:tcW w:w="1677" w:type="dxa"/>
            <w:gridSpan w:val="2"/>
            <w:vMerge/>
            <w:shd w:val="clear" w:color="auto" w:fill="D9D9D9"/>
          </w:tcPr>
          <w:p w:rsidR="00F83E12" w:rsidRPr="003A5B22" w:rsidRDefault="00F83E12" w:rsidP="004B24F5">
            <w:pPr>
              <w:rPr>
                <w:rFonts w:ascii="Arial" w:hAnsi="Arial" w:cs="Arial"/>
                <w:sz w:val="20"/>
                <w:szCs w:val="20"/>
              </w:rPr>
            </w:pPr>
          </w:p>
        </w:tc>
        <w:tc>
          <w:tcPr>
            <w:tcW w:w="1226"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rPr>
              <w:t>LA/RA</w:t>
            </w:r>
          </w:p>
        </w:tc>
        <w:tc>
          <w:tcPr>
            <w:tcW w:w="1226"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rPr>
              <w:t>RA/LL</w:t>
            </w:r>
          </w:p>
        </w:tc>
        <w:tc>
          <w:tcPr>
            <w:tcW w:w="1226"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rPr>
              <w:t>LA/LL</w:t>
            </w:r>
          </w:p>
        </w:tc>
        <w:tc>
          <w:tcPr>
            <w:tcW w:w="1727"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rPr>
              <w:t>RA&gt;LA&gt;LL&gt;RA</w:t>
            </w:r>
          </w:p>
        </w:tc>
        <w:tc>
          <w:tcPr>
            <w:tcW w:w="1727"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rPr>
              <w:t>RA&gt;LL&gt;LA&gt;RA</w:t>
            </w:r>
          </w:p>
        </w:tc>
      </w:tr>
      <w:tr w:rsidR="003A5B22" w:rsidRPr="003A5B22" w:rsidTr="00E350E8">
        <w:trPr>
          <w:cantSplit/>
          <w:jc w:val="center"/>
        </w:trPr>
        <w:tc>
          <w:tcPr>
            <w:tcW w:w="985" w:type="dxa"/>
            <w:vMerge w:val="restart"/>
            <w:shd w:val="clear" w:color="auto" w:fill="FFFFFF"/>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Model 2</w:t>
            </w:r>
          </w:p>
        </w:tc>
        <w:tc>
          <w:tcPr>
            <w:tcW w:w="692"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Accu</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0.570</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0.690</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0.499</w:t>
            </w:r>
          </w:p>
        </w:tc>
        <w:tc>
          <w:tcPr>
            <w:tcW w:w="1727"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0.529</w:t>
            </w:r>
          </w:p>
        </w:tc>
        <w:tc>
          <w:tcPr>
            <w:tcW w:w="1727"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0.774</w:t>
            </w:r>
          </w:p>
        </w:tc>
      </w:tr>
      <w:tr w:rsidR="003A5B22" w:rsidRPr="003A5B22" w:rsidTr="00E350E8">
        <w:trPr>
          <w:cantSplit/>
          <w:jc w:val="center"/>
        </w:trPr>
        <w:tc>
          <w:tcPr>
            <w:tcW w:w="985" w:type="dxa"/>
            <w:vMerge/>
            <w:shd w:val="clear" w:color="auto" w:fill="FFFFFF"/>
            <w:vAlign w:val="center"/>
          </w:tcPr>
          <w:p w:rsidR="00F83E12" w:rsidRPr="003A5B22" w:rsidRDefault="00F83E12" w:rsidP="004B24F5">
            <w:pPr>
              <w:rPr>
                <w:rFonts w:ascii="Arial" w:hAnsi="Arial" w:cs="Arial"/>
                <w:sz w:val="20"/>
                <w:szCs w:val="20"/>
              </w:rPr>
            </w:pPr>
          </w:p>
        </w:tc>
        <w:tc>
          <w:tcPr>
            <w:tcW w:w="692"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Sens</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0.490</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0.750</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0.490</w:t>
            </w:r>
          </w:p>
        </w:tc>
        <w:tc>
          <w:tcPr>
            <w:tcW w:w="1727"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0.482</w:t>
            </w:r>
          </w:p>
        </w:tc>
        <w:tc>
          <w:tcPr>
            <w:tcW w:w="1727"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0.789</w:t>
            </w:r>
          </w:p>
        </w:tc>
      </w:tr>
      <w:tr w:rsidR="003A5B22" w:rsidRPr="003A5B22" w:rsidTr="00E350E8">
        <w:trPr>
          <w:cantSplit/>
          <w:jc w:val="center"/>
        </w:trPr>
        <w:tc>
          <w:tcPr>
            <w:tcW w:w="985" w:type="dxa"/>
            <w:vMerge/>
            <w:shd w:val="clear" w:color="auto" w:fill="FFFFFF"/>
            <w:vAlign w:val="center"/>
          </w:tcPr>
          <w:p w:rsidR="00F83E12" w:rsidRPr="003A5B22" w:rsidRDefault="00F83E12" w:rsidP="004B24F5">
            <w:pPr>
              <w:rPr>
                <w:rFonts w:ascii="Arial" w:hAnsi="Arial" w:cs="Arial"/>
                <w:sz w:val="20"/>
                <w:szCs w:val="20"/>
              </w:rPr>
            </w:pPr>
          </w:p>
        </w:tc>
        <w:tc>
          <w:tcPr>
            <w:tcW w:w="692"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Spec</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0.651</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0.630</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0.508</w:t>
            </w:r>
          </w:p>
        </w:tc>
        <w:tc>
          <w:tcPr>
            <w:tcW w:w="1727"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0.576</w:t>
            </w:r>
          </w:p>
        </w:tc>
        <w:tc>
          <w:tcPr>
            <w:tcW w:w="1727"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0.759</w:t>
            </w:r>
          </w:p>
        </w:tc>
      </w:tr>
      <w:tr w:rsidR="003A5B22" w:rsidRPr="003A5B22" w:rsidTr="00E350E8">
        <w:trPr>
          <w:cantSplit/>
          <w:jc w:val="center"/>
        </w:trPr>
        <w:tc>
          <w:tcPr>
            <w:tcW w:w="985" w:type="dxa"/>
            <w:vMerge w:val="restart"/>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Model 3</w:t>
            </w:r>
          </w:p>
        </w:tc>
        <w:tc>
          <w:tcPr>
            <w:tcW w:w="692"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Accu</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0.738</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0.778</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0.400</w:t>
            </w:r>
          </w:p>
        </w:tc>
        <w:tc>
          <w:tcPr>
            <w:tcW w:w="1727"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0.686</w:t>
            </w:r>
          </w:p>
        </w:tc>
        <w:tc>
          <w:tcPr>
            <w:tcW w:w="1727"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0.614</w:t>
            </w:r>
          </w:p>
        </w:tc>
      </w:tr>
      <w:tr w:rsidR="003A5B22" w:rsidRPr="003A5B22" w:rsidTr="00E350E8">
        <w:trPr>
          <w:cantSplit/>
          <w:jc w:val="center"/>
        </w:trPr>
        <w:tc>
          <w:tcPr>
            <w:tcW w:w="985" w:type="dxa"/>
            <w:vMerge/>
            <w:shd w:val="clear" w:color="auto" w:fill="D9D9D9"/>
            <w:vAlign w:val="center"/>
          </w:tcPr>
          <w:p w:rsidR="00F83E12" w:rsidRPr="003A5B22" w:rsidRDefault="00F83E12" w:rsidP="004B24F5">
            <w:pPr>
              <w:rPr>
                <w:rFonts w:ascii="Arial" w:hAnsi="Arial" w:cs="Arial"/>
                <w:sz w:val="20"/>
                <w:szCs w:val="20"/>
              </w:rPr>
            </w:pPr>
          </w:p>
        </w:tc>
        <w:tc>
          <w:tcPr>
            <w:tcW w:w="692"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Sens</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0.820</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0.842</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0.542</w:t>
            </w:r>
          </w:p>
        </w:tc>
        <w:tc>
          <w:tcPr>
            <w:tcW w:w="1727"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0.719</w:t>
            </w:r>
          </w:p>
        </w:tc>
        <w:tc>
          <w:tcPr>
            <w:tcW w:w="1727"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0.837</w:t>
            </w:r>
          </w:p>
        </w:tc>
      </w:tr>
      <w:tr w:rsidR="003A5B22" w:rsidRPr="003A5B22" w:rsidTr="00E350E8">
        <w:trPr>
          <w:cantSplit/>
          <w:jc w:val="center"/>
        </w:trPr>
        <w:tc>
          <w:tcPr>
            <w:tcW w:w="985" w:type="dxa"/>
            <w:vMerge/>
            <w:shd w:val="clear" w:color="auto" w:fill="D9D9D9"/>
            <w:vAlign w:val="center"/>
          </w:tcPr>
          <w:p w:rsidR="00F83E12" w:rsidRPr="003A5B22" w:rsidRDefault="00F83E12" w:rsidP="004B24F5">
            <w:pPr>
              <w:rPr>
                <w:rFonts w:ascii="Arial" w:hAnsi="Arial" w:cs="Arial"/>
                <w:sz w:val="20"/>
                <w:szCs w:val="20"/>
              </w:rPr>
            </w:pPr>
          </w:p>
        </w:tc>
        <w:tc>
          <w:tcPr>
            <w:tcW w:w="692"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Spec</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0.656</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0.713</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0.258</w:t>
            </w:r>
          </w:p>
        </w:tc>
        <w:tc>
          <w:tcPr>
            <w:tcW w:w="1727"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0.654</w:t>
            </w:r>
          </w:p>
        </w:tc>
        <w:tc>
          <w:tcPr>
            <w:tcW w:w="1727"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0.391</w:t>
            </w:r>
          </w:p>
        </w:tc>
      </w:tr>
      <w:tr w:rsidR="003A5B22" w:rsidRPr="003A5B22" w:rsidTr="00E350E8">
        <w:trPr>
          <w:cantSplit/>
          <w:jc w:val="center"/>
        </w:trPr>
        <w:tc>
          <w:tcPr>
            <w:tcW w:w="985" w:type="dxa"/>
            <w:vMerge w:val="restart"/>
            <w:shd w:val="clear" w:color="auto" w:fill="FFFFFF"/>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Model 4</w:t>
            </w:r>
          </w:p>
        </w:tc>
        <w:tc>
          <w:tcPr>
            <w:tcW w:w="692"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Accu</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0.660</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0.765</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 xml:space="preserve">0.412 </w:t>
            </w:r>
          </w:p>
        </w:tc>
        <w:tc>
          <w:tcPr>
            <w:tcW w:w="1727"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0.599</w:t>
            </w:r>
          </w:p>
        </w:tc>
        <w:tc>
          <w:tcPr>
            <w:tcW w:w="1727"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0.733</w:t>
            </w:r>
          </w:p>
        </w:tc>
      </w:tr>
      <w:tr w:rsidR="003A5B22" w:rsidRPr="003A5B22" w:rsidTr="00E350E8">
        <w:trPr>
          <w:cantSplit/>
          <w:jc w:val="center"/>
        </w:trPr>
        <w:tc>
          <w:tcPr>
            <w:tcW w:w="985" w:type="dxa"/>
            <w:vMerge/>
            <w:shd w:val="clear" w:color="auto" w:fill="FFFFFF"/>
          </w:tcPr>
          <w:p w:rsidR="00F83E12" w:rsidRPr="003A5B22" w:rsidRDefault="00F83E12" w:rsidP="004B24F5">
            <w:pPr>
              <w:rPr>
                <w:rFonts w:ascii="Arial" w:hAnsi="Arial" w:cs="Arial"/>
                <w:sz w:val="20"/>
                <w:szCs w:val="20"/>
              </w:rPr>
            </w:pPr>
          </w:p>
        </w:tc>
        <w:tc>
          <w:tcPr>
            <w:tcW w:w="692"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Sens</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0.671</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0.546</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0.374</w:t>
            </w:r>
          </w:p>
        </w:tc>
        <w:tc>
          <w:tcPr>
            <w:tcW w:w="1727"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0.615</w:t>
            </w:r>
          </w:p>
        </w:tc>
        <w:tc>
          <w:tcPr>
            <w:tcW w:w="1727"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0.546</w:t>
            </w:r>
          </w:p>
        </w:tc>
      </w:tr>
      <w:tr w:rsidR="003A5B22" w:rsidRPr="003A5B22" w:rsidTr="00E350E8">
        <w:trPr>
          <w:cantSplit/>
          <w:jc w:val="center"/>
        </w:trPr>
        <w:tc>
          <w:tcPr>
            <w:tcW w:w="985" w:type="dxa"/>
            <w:vMerge/>
            <w:shd w:val="clear" w:color="auto" w:fill="FFFFFF"/>
          </w:tcPr>
          <w:p w:rsidR="00F83E12" w:rsidRPr="003A5B22" w:rsidRDefault="00F83E12" w:rsidP="004B24F5">
            <w:pPr>
              <w:rPr>
                <w:rFonts w:ascii="Arial" w:hAnsi="Arial" w:cs="Arial"/>
                <w:sz w:val="20"/>
                <w:szCs w:val="20"/>
              </w:rPr>
            </w:pPr>
          </w:p>
        </w:tc>
        <w:tc>
          <w:tcPr>
            <w:tcW w:w="692"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Spec</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0.648</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0.919</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0.449</w:t>
            </w:r>
          </w:p>
        </w:tc>
        <w:tc>
          <w:tcPr>
            <w:tcW w:w="1727"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0.582</w:t>
            </w:r>
          </w:p>
        </w:tc>
        <w:tc>
          <w:tcPr>
            <w:tcW w:w="1727"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0.919</w:t>
            </w:r>
          </w:p>
        </w:tc>
      </w:tr>
    </w:tbl>
    <w:p w:rsidR="00F83E12" w:rsidRDefault="00F83E12" w:rsidP="00F83E12">
      <w:pPr>
        <w:rPr>
          <w:sz w:val="22"/>
          <w:lang w:eastAsia="zh-CN"/>
        </w:rPr>
      </w:pPr>
    </w:p>
    <w:p w:rsidR="005A3E9B" w:rsidRPr="003A5B22" w:rsidRDefault="005A3E9B" w:rsidP="00B3710B">
      <w:pPr>
        <w:pStyle w:val="Caption"/>
        <w:keepNext/>
        <w:rPr>
          <w:rFonts w:ascii="Arial" w:hAnsi="Arial" w:cs="Arial"/>
          <w:b w:val="0"/>
          <w:bCs w:val="0"/>
          <w:sz w:val="24"/>
          <w:szCs w:val="24"/>
        </w:rPr>
      </w:pPr>
      <w:bookmarkStart w:id="166" w:name="_Ref335143708"/>
      <w:bookmarkStart w:id="167" w:name="_Toc338626603"/>
      <w:r w:rsidRPr="003A5B22">
        <w:rPr>
          <w:rFonts w:ascii="Arial" w:hAnsi="Arial" w:cs="Arial"/>
          <w:b w:val="0"/>
          <w:bCs w:val="0"/>
          <w:sz w:val="24"/>
          <w:szCs w:val="24"/>
        </w:rPr>
        <w:t xml:space="preserve">Table </w:t>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sidR="0036079B">
        <w:rPr>
          <w:rFonts w:ascii="Arial" w:hAnsi="Arial" w:cs="Arial"/>
          <w:b w:val="0"/>
          <w:bCs w:val="0"/>
          <w:sz w:val="24"/>
          <w:szCs w:val="24"/>
        </w:rPr>
        <w:noBreakHyphen/>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SEQ Table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8</w:t>
      </w:r>
      <w:r w:rsidR="006653EC">
        <w:rPr>
          <w:rFonts w:ascii="Arial" w:hAnsi="Arial" w:cs="Arial"/>
          <w:b w:val="0"/>
          <w:bCs w:val="0"/>
          <w:sz w:val="24"/>
          <w:szCs w:val="24"/>
        </w:rPr>
        <w:fldChar w:fldCharType="end"/>
      </w:r>
      <w:bookmarkEnd w:id="166"/>
      <w:r w:rsidRPr="003A5B22">
        <w:rPr>
          <w:rFonts w:ascii="Arial" w:hAnsi="Arial" w:cs="Arial"/>
          <w:b w:val="0"/>
          <w:bCs w:val="0"/>
          <w:sz w:val="24"/>
          <w:szCs w:val="24"/>
        </w:rPr>
        <w:t>. Results of the models, which are trained using records in the PTB database and tested using records from the Physionet Challenge Database</w:t>
      </w:r>
      <w:bookmarkEnd w:id="167"/>
    </w:p>
    <w:p w:rsidR="00BE3A56" w:rsidRPr="003A5B22" w:rsidRDefault="00BE3A56" w:rsidP="00BE3A56"/>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
        <w:gridCol w:w="672"/>
        <w:gridCol w:w="1226"/>
        <w:gridCol w:w="1226"/>
        <w:gridCol w:w="1226"/>
        <w:gridCol w:w="1621"/>
        <w:gridCol w:w="1621"/>
      </w:tblGrid>
      <w:tr w:rsidR="003A5B22" w:rsidRPr="003A5B22" w:rsidTr="005A3E9B">
        <w:trPr>
          <w:jc w:val="center"/>
        </w:trPr>
        <w:tc>
          <w:tcPr>
            <w:tcW w:w="1682" w:type="dxa"/>
            <w:gridSpan w:val="2"/>
            <w:vMerge w:val="restart"/>
            <w:shd w:val="clear" w:color="auto" w:fill="D9D9D9"/>
            <w:vAlign w:val="center"/>
          </w:tcPr>
          <w:p w:rsidR="00F83E12" w:rsidRPr="003A5B22" w:rsidRDefault="00F83E12" w:rsidP="004B24F5">
            <w:pPr>
              <w:rPr>
                <w:rFonts w:ascii="Arial" w:hAnsi="Arial" w:cs="Arial"/>
                <w:sz w:val="20"/>
                <w:szCs w:val="20"/>
              </w:rPr>
            </w:pPr>
          </w:p>
        </w:tc>
        <w:tc>
          <w:tcPr>
            <w:tcW w:w="1226"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LA</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LL</w:t>
            </w:r>
            <w:r w:rsidRPr="003A5B22">
              <w:rPr>
                <w:rFonts w:ascii="Arial" w:hAnsi="Arial" w:cs="Arial"/>
                <w:sz w:val="20"/>
                <w:szCs w:val="20"/>
                <w:vertAlign w:val="superscript"/>
              </w:rPr>
              <w:t>RA</w:t>
            </w:r>
          </w:p>
        </w:tc>
        <w:tc>
          <w:tcPr>
            <w:tcW w:w="1226"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LL</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RA</w:t>
            </w:r>
            <w:r w:rsidRPr="003A5B22">
              <w:rPr>
                <w:rFonts w:ascii="Arial" w:hAnsi="Arial" w:cs="Arial"/>
                <w:sz w:val="20"/>
                <w:szCs w:val="20"/>
                <w:vertAlign w:val="superscript"/>
              </w:rPr>
              <w:t>LA</w:t>
            </w:r>
          </w:p>
        </w:tc>
        <w:tc>
          <w:tcPr>
            <w:tcW w:w="1226"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RA</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LA</w:t>
            </w:r>
            <w:r w:rsidRPr="003A5B22">
              <w:rPr>
                <w:rFonts w:ascii="Arial" w:hAnsi="Arial" w:cs="Arial"/>
                <w:sz w:val="20"/>
                <w:szCs w:val="20"/>
                <w:vertAlign w:val="superscript"/>
              </w:rPr>
              <w:t>LL</w:t>
            </w:r>
            <w:r w:rsidRPr="003A5B22" w:rsidDel="00585834">
              <w:rPr>
                <w:rFonts w:ascii="Arial" w:hAnsi="Arial" w:cs="Arial"/>
                <w:sz w:val="20"/>
                <w:szCs w:val="20"/>
                <w:vertAlign w:val="superscript"/>
              </w:rPr>
              <w:t xml:space="preserve"> </w:t>
            </w:r>
          </w:p>
        </w:tc>
        <w:tc>
          <w:tcPr>
            <w:tcW w:w="1621"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LL</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LA</w:t>
            </w:r>
            <w:r w:rsidRPr="003A5B22">
              <w:rPr>
                <w:rFonts w:ascii="Arial" w:hAnsi="Arial" w:cs="Arial"/>
                <w:sz w:val="20"/>
                <w:szCs w:val="20"/>
                <w:vertAlign w:val="superscript"/>
              </w:rPr>
              <w:t>RA</w:t>
            </w:r>
            <w:r w:rsidRPr="003A5B22" w:rsidDel="00585834">
              <w:rPr>
                <w:rFonts w:ascii="Arial" w:hAnsi="Arial" w:cs="Arial"/>
                <w:sz w:val="20"/>
                <w:szCs w:val="20"/>
                <w:vertAlign w:val="superscript"/>
              </w:rPr>
              <w:t xml:space="preserve"> </w:t>
            </w:r>
          </w:p>
        </w:tc>
        <w:tc>
          <w:tcPr>
            <w:tcW w:w="1621"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LA</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RA</w:t>
            </w:r>
            <w:r w:rsidRPr="003A5B22">
              <w:rPr>
                <w:rFonts w:ascii="Arial" w:hAnsi="Arial" w:cs="Arial"/>
                <w:sz w:val="20"/>
                <w:szCs w:val="20"/>
                <w:vertAlign w:val="superscript"/>
              </w:rPr>
              <w:t>LL</w:t>
            </w:r>
            <w:r w:rsidRPr="003A5B22" w:rsidDel="00585834">
              <w:rPr>
                <w:rFonts w:ascii="Arial" w:hAnsi="Arial" w:cs="Arial"/>
                <w:sz w:val="20"/>
                <w:szCs w:val="20"/>
                <w:vertAlign w:val="superscript"/>
              </w:rPr>
              <w:t xml:space="preserve"> </w:t>
            </w:r>
          </w:p>
        </w:tc>
      </w:tr>
      <w:tr w:rsidR="003A5B22" w:rsidRPr="003A5B22" w:rsidTr="005A3E9B">
        <w:trPr>
          <w:jc w:val="center"/>
        </w:trPr>
        <w:tc>
          <w:tcPr>
            <w:tcW w:w="1682" w:type="dxa"/>
            <w:gridSpan w:val="2"/>
            <w:vMerge/>
            <w:shd w:val="clear" w:color="auto" w:fill="D9D9D9"/>
            <w:vAlign w:val="center"/>
          </w:tcPr>
          <w:p w:rsidR="00F83E12" w:rsidRPr="003A5B22" w:rsidRDefault="00F83E12" w:rsidP="004B24F5">
            <w:pPr>
              <w:rPr>
                <w:rFonts w:ascii="Arial" w:hAnsi="Arial" w:cs="Arial"/>
                <w:sz w:val="20"/>
                <w:szCs w:val="20"/>
              </w:rPr>
            </w:pPr>
          </w:p>
        </w:tc>
        <w:tc>
          <w:tcPr>
            <w:tcW w:w="1226"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LA/RA</w:t>
            </w:r>
          </w:p>
        </w:tc>
        <w:tc>
          <w:tcPr>
            <w:tcW w:w="1226"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RA/LL</w:t>
            </w:r>
          </w:p>
        </w:tc>
        <w:tc>
          <w:tcPr>
            <w:tcW w:w="1226"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LA/LL</w:t>
            </w:r>
          </w:p>
        </w:tc>
        <w:tc>
          <w:tcPr>
            <w:tcW w:w="1621"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RA&gt;LA&gt;LL&gt;RA</w:t>
            </w:r>
          </w:p>
        </w:tc>
        <w:tc>
          <w:tcPr>
            <w:tcW w:w="1621"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RA&gt;LL&gt;LA&gt;RA</w:t>
            </w:r>
          </w:p>
        </w:tc>
      </w:tr>
      <w:tr w:rsidR="003A5B22" w:rsidRPr="003A5B22" w:rsidTr="005A3E9B">
        <w:trPr>
          <w:jc w:val="center"/>
        </w:trPr>
        <w:tc>
          <w:tcPr>
            <w:tcW w:w="1010" w:type="dxa"/>
            <w:vMerge w:val="restart"/>
            <w:shd w:val="clear" w:color="auto" w:fill="FFFFFF"/>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Model 2</w:t>
            </w:r>
          </w:p>
        </w:tc>
        <w:tc>
          <w:tcPr>
            <w:tcW w:w="672"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Accu</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0.361</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0.370</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0.537</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0.425</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0.391</w:t>
            </w:r>
          </w:p>
        </w:tc>
      </w:tr>
      <w:tr w:rsidR="003A5B22" w:rsidRPr="003A5B22" w:rsidTr="005A3E9B">
        <w:trPr>
          <w:jc w:val="center"/>
        </w:trPr>
        <w:tc>
          <w:tcPr>
            <w:tcW w:w="1010" w:type="dxa"/>
            <w:vMerge/>
            <w:shd w:val="clear" w:color="auto" w:fill="FFFFFF"/>
            <w:vAlign w:val="center"/>
          </w:tcPr>
          <w:p w:rsidR="00F83E12" w:rsidRPr="003A5B22" w:rsidRDefault="00F83E12" w:rsidP="004B24F5">
            <w:pPr>
              <w:rPr>
                <w:rFonts w:ascii="Arial" w:hAnsi="Arial" w:cs="Arial"/>
                <w:sz w:val="20"/>
                <w:szCs w:val="20"/>
              </w:rPr>
            </w:pPr>
          </w:p>
        </w:tc>
        <w:tc>
          <w:tcPr>
            <w:tcW w:w="672"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Sens</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0.551</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0.734</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0.614</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0.657</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0.777</w:t>
            </w:r>
          </w:p>
        </w:tc>
      </w:tr>
      <w:tr w:rsidR="003A5B22" w:rsidRPr="003A5B22" w:rsidTr="005A3E9B">
        <w:trPr>
          <w:jc w:val="center"/>
        </w:trPr>
        <w:tc>
          <w:tcPr>
            <w:tcW w:w="1010" w:type="dxa"/>
            <w:vMerge/>
            <w:shd w:val="clear" w:color="auto" w:fill="FFFFFF"/>
            <w:vAlign w:val="center"/>
          </w:tcPr>
          <w:p w:rsidR="00F83E12" w:rsidRPr="003A5B22" w:rsidRDefault="00F83E12" w:rsidP="004B24F5">
            <w:pPr>
              <w:rPr>
                <w:rFonts w:ascii="Arial" w:hAnsi="Arial" w:cs="Arial"/>
                <w:sz w:val="20"/>
                <w:szCs w:val="20"/>
              </w:rPr>
            </w:pPr>
          </w:p>
        </w:tc>
        <w:tc>
          <w:tcPr>
            <w:tcW w:w="672"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Spec</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0.171</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0.005</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0.459</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0.193</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0.006</w:t>
            </w:r>
          </w:p>
        </w:tc>
      </w:tr>
      <w:tr w:rsidR="003A5B22" w:rsidRPr="003A5B22" w:rsidTr="005A3E9B">
        <w:trPr>
          <w:jc w:val="center"/>
        </w:trPr>
        <w:tc>
          <w:tcPr>
            <w:tcW w:w="1010" w:type="dxa"/>
            <w:vMerge w:val="restart"/>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Model 3</w:t>
            </w:r>
          </w:p>
        </w:tc>
        <w:tc>
          <w:tcPr>
            <w:tcW w:w="672"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Accu</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0.354</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0.784</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0.431</w:t>
            </w:r>
          </w:p>
        </w:tc>
        <w:tc>
          <w:tcPr>
            <w:tcW w:w="1621"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0.590</w:t>
            </w:r>
          </w:p>
        </w:tc>
        <w:tc>
          <w:tcPr>
            <w:tcW w:w="1621"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0.503</w:t>
            </w:r>
          </w:p>
        </w:tc>
      </w:tr>
      <w:tr w:rsidR="003A5B22" w:rsidRPr="003A5B22" w:rsidTr="005A3E9B">
        <w:trPr>
          <w:jc w:val="center"/>
        </w:trPr>
        <w:tc>
          <w:tcPr>
            <w:tcW w:w="1010" w:type="dxa"/>
            <w:vMerge/>
            <w:shd w:val="clear" w:color="auto" w:fill="D9D9D9"/>
            <w:vAlign w:val="center"/>
          </w:tcPr>
          <w:p w:rsidR="00F83E12" w:rsidRPr="003A5B22" w:rsidRDefault="00F83E12" w:rsidP="004B24F5">
            <w:pPr>
              <w:rPr>
                <w:rFonts w:ascii="Arial" w:hAnsi="Arial" w:cs="Arial"/>
                <w:sz w:val="20"/>
                <w:szCs w:val="20"/>
              </w:rPr>
            </w:pPr>
          </w:p>
        </w:tc>
        <w:tc>
          <w:tcPr>
            <w:tcW w:w="672"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Sens</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0.132</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0.823</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0.327</w:t>
            </w:r>
          </w:p>
        </w:tc>
        <w:tc>
          <w:tcPr>
            <w:tcW w:w="1621"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0.489</w:t>
            </w:r>
          </w:p>
        </w:tc>
        <w:tc>
          <w:tcPr>
            <w:tcW w:w="1621"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0.426</w:t>
            </w:r>
          </w:p>
        </w:tc>
      </w:tr>
      <w:tr w:rsidR="003A5B22" w:rsidRPr="003A5B22" w:rsidTr="005A3E9B">
        <w:trPr>
          <w:jc w:val="center"/>
        </w:trPr>
        <w:tc>
          <w:tcPr>
            <w:tcW w:w="1010" w:type="dxa"/>
            <w:vMerge/>
            <w:shd w:val="clear" w:color="auto" w:fill="D9D9D9"/>
            <w:vAlign w:val="center"/>
          </w:tcPr>
          <w:p w:rsidR="00F83E12" w:rsidRPr="003A5B22" w:rsidRDefault="00F83E12" w:rsidP="004B24F5">
            <w:pPr>
              <w:rPr>
                <w:rFonts w:ascii="Arial" w:hAnsi="Arial" w:cs="Arial"/>
                <w:sz w:val="20"/>
                <w:szCs w:val="20"/>
              </w:rPr>
            </w:pPr>
          </w:p>
        </w:tc>
        <w:tc>
          <w:tcPr>
            <w:tcW w:w="672"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Spec</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0.575</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0.744</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0.536</w:t>
            </w:r>
          </w:p>
        </w:tc>
        <w:tc>
          <w:tcPr>
            <w:tcW w:w="1621"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0.691</w:t>
            </w:r>
          </w:p>
        </w:tc>
        <w:tc>
          <w:tcPr>
            <w:tcW w:w="1621"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0.580</w:t>
            </w:r>
          </w:p>
        </w:tc>
      </w:tr>
      <w:tr w:rsidR="003A5B22" w:rsidRPr="003A5B22" w:rsidTr="005A3E9B">
        <w:trPr>
          <w:jc w:val="center"/>
        </w:trPr>
        <w:tc>
          <w:tcPr>
            <w:tcW w:w="1010" w:type="dxa"/>
            <w:vMerge w:val="restart"/>
            <w:shd w:val="clear" w:color="auto" w:fill="FFFFFF"/>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Model 4</w:t>
            </w:r>
          </w:p>
        </w:tc>
        <w:tc>
          <w:tcPr>
            <w:tcW w:w="672"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Accu</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0.339</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0.366</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0.536</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0.425</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0.322</w:t>
            </w:r>
          </w:p>
        </w:tc>
      </w:tr>
      <w:tr w:rsidR="003A5B22" w:rsidRPr="003A5B22" w:rsidTr="005A3E9B">
        <w:trPr>
          <w:jc w:val="center"/>
        </w:trPr>
        <w:tc>
          <w:tcPr>
            <w:tcW w:w="1010" w:type="dxa"/>
            <w:vMerge/>
            <w:shd w:val="clear" w:color="auto" w:fill="FFFFFF"/>
            <w:vAlign w:val="center"/>
          </w:tcPr>
          <w:p w:rsidR="00F83E12" w:rsidRPr="003A5B22" w:rsidRDefault="00F83E12" w:rsidP="004B24F5">
            <w:pPr>
              <w:rPr>
                <w:rFonts w:ascii="Arial" w:hAnsi="Arial" w:cs="Arial"/>
                <w:sz w:val="20"/>
                <w:szCs w:val="20"/>
              </w:rPr>
            </w:pPr>
          </w:p>
        </w:tc>
        <w:tc>
          <w:tcPr>
            <w:tcW w:w="672"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Sens</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0.455</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0.723</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0.618</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0.519</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0.637</w:t>
            </w:r>
          </w:p>
        </w:tc>
      </w:tr>
      <w:tr w:rsidR="003A5B22" w:rsidRPr="003A5B22" w:rsidTr="005A3E9B">
        <w:trPr>
          <w:jc w:val="center"/>
        </w:trPr>
        <w:tc>
          <w:tcPr>
            <w:tcW w:w="1010" w:type="dxa"/>
            <w:vMerge/>
            <w:shd w:val="clear" w:color="auto" w:fill="FFFFFF"/>
            <w:vAlign w:val="center"/>
          </w:tcPr>
          <w:p w:rsidR="00F83E12" w:rsidRPr="003A5B22" w:rsidRDefault="00F83E12" w:rsidP="004B24F5">
            <w:pPr>
              <w:rPr>
                <w:rFonts w:ascii="Arial" w:hAnsi="Arial" w:cs="Arial"/>
                <w:sz w:val="20"/>
                <w:szCs w:val="20"/>
              </w:rPr>
            </w:pPr>
          </w:p>
        </w:tc>
        <w:tc>
          <w:tcPr>
            <w:tcW w:w="672"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Spec</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0.224</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0.009</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0.454</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0.332</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0.007</w:t>
            </w:r>
          </w:p>
        </w:tc>
      </w:tr>
    </w:tbl>
    <w:p w:rsidR="00972DC2" w:rsidRDefault="00972DC2" w:rsidP="00972DC2">
      <w:pPr>
        <w:rPr>
          <w:lang w:eastAsia="zh-CN"/>
        </w:rPr>
      </w:pPr>
    </w:p>
    <w:p w:rsidR="00972DC2" w:rsidRPr="00972DC2" w:rsidRDefault="00972DC2" w:rsidP="00972DC2">
      <w:pPr>
        <w:rPr>
          <w:lang w:eastAsia="zh-CN"/>
        </w:rPr>
      </w:pPr>
    </w:p>
    <w:p w:rsidR="009D3FBB" w:rsidRPr="003A5B22" w:rsidRDefault="009D3FBB" w:rsidP="00B3710B">
      <w:pPr>
        <w:pStyle w:val="Caption"/>
        <w:keepNext/>
        <w:rPr>
          <w:rFonts w:ascii="Arial" w:hAnsi="Arial" w:cs="Arial"/>
          <w:b w:val="0"/>
          <w:bCs w:val="0"/>
          <w:sz w:val="24"/>
          <w:szCs w:val="24"/>
        </w:rPr>
      </w:pPr>
      <w:bookmarkStart w:id="168" w:name="_Ref335143713"/>
      <w:bookmarkStart w:id="169" w:name="_Toc338626604"/>
      <w:r w:rsidRPr="003A5B22">
        <w:rPr>
          <w:rFonts w:ascii="Arial" w:hAnsi="Arial" w:cs="Arial"/>
          <w:b w:val="0"/>
          <w:bCs w:val="0"/>
          <w:sz w:val="24"/>
          <w:szCs w:val="24"/>
        </w:rPr>
        <w:t xml:space="preserve">Table </w:t>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sidR="0036079B">
        <w:rPr>
          <w:rFonts w:ascii="Arial" w:hAnsi="Arial" w:cs="Arial"/>
          <w:b w:val="0"/>
          <w:bCs w:val="0"/>
          <w:sz w:val="24"/>
          <w:szCs w:val="24"/>
        </w:rPr>
        <w:noBreakHyphen/>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SEQ Table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9</w:t>
      </w:r>
      <w:r w:rsidR="006653EC">
        <w:rPr>
          <w:rFonts w:ascii="Arial" w:hAnsi="Arial" w:cs="Arial"/>
          <w:b w:val="0"/>
          <w:bCs w:val="0"/>
          <w:sz w:val="24"/>
          <w:szCs w:val="24"/>
        </w:rPr>
        <w:fldChar w:fldCharType="end"/>
      </w:r>
      <w:bookmarkEnd w:id="168"/>
      <w:r w:rsidRPr="003A5B22">
        <w:rPr>
          <w:rFonts w:ascii="Arial" w:hAnsi="Arial" w:cs="Arial"/>
          <w:b w:val="0"/>
          <w:bCs w:val="0"/>
          <w:sz w:val="24"/>
          <w:szCs w:val="24"/>
        </w:rPr>
        <w:t>. Results of the models, which are trained using records in the StP Database and tested using records from the PTB Database</w:t>
      </w:r>
      <w:bookmarkEnd w:id="169"/>
    </w:p>
    <w:p w:rsidR="009D3FBB" w:rsidRPr="003A5B22" w:rsidRDefault="009D3FBB" w:rsidP="009D3FBB"/>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
        <w:gridCol w:w="672"/>
        <w:gridCol w:w="1226"/>
        <w:gridCol w:w="1226"/>
        <w:gridCol w:w="1226"/>
        <w:gridCol w:w="1621"/>
        <w:gridCol w:w="1621"/>
      </w:tblGrid>
      <w:tr w:rsidR="003A5B22" w:rsidRPr="003A5B22" w:rsidTr="009D3FBB">
        <w:trPr>
          <w:jc w:val="center"/>
        </w:trPr>
        <w:tc>
          <w:tcPr>
            <w:tcW w:w="1682" w:type="dxa"/>
            <w:gridSpan w:val="2"/>
            <w:vMerge w:val="restart"/>
            <w:shd w:val="clear" w:color="auto" w:fill="D9D9D9"/>
          </w:tcPr>
          <w:p w:rsidR="00F83E12" w:rsidRPr="003A5B22" w:rsidRDefault="00F83E12" w:rsidP="004B24F5">
            <w:pPr>
              <w:rPr>
                <w:rFonts w:ascii="Arial" w:hAnsi="Arial" w:cs="Arial"/>
                <w:sz w:val="20"/>
                <w:szCs w:val="20"/>
              </w:rPr>
            </w:pPr>
          </w:p>
        </w:tc>
        <w:tc>
          <w:tcPr>
            <w:tcW w:w="1226"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LA</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LL</w:t>
            </w:r>
            <w:r w:rsidRPr="003A5B22">
              <w:rPr>
                <w:rFonts w:ascii="Arial" w:hAnsi="Arial" w:cs="Arial"/>
                <w:sz w:val="20"/>
                <w:szCs w:val="20"/>
                <w:vertAlign w:val="superscript"/>
              </w:rPr>
              <w:t>RA</w:t>
            </w:r>
          </w:p>
        </w:tc>
        <w:tc>
          <w:tcPr>
            <w:tcW w:w="1226"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LL</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RA</w:t>
            </w:r>
            <w:r w:rsidRPr="003A5B22">
              <w:rPr>
                <w:rFonts w:ascii="Arial" w:hAnsi="Arial" w:cs="Arial"/>
                <w:sz w:val="20"/>
                <w:szCs w:val="20"/>
                <w:vertAlign w:val="superscript"/>
              </w:rPr>
              <w:t>LA</w:t>
            </w:r>
          </w:p>
        </w:tc>
        <w:tc>
          <w:tcPr>
            <w:tcW w:w="1226"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RA</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LA</w:t>
            </w:r>
            <w:r w:rsidRPr="003A5B22">
              <w:rPr>
                <w:rFonts w:ascii="Arial" w:hAnsi="Arial" w:cs="Arial"/>
                <w:sz w:val="20"/>
                <w:szCs w:val="20"/>
                <w:vertAlign w:val="superscript"/>
              </w:rPr>
              <w:t>LL</w:t>
            </w:r>
            <w:r w:rsidRPr="003A5B22" w:rsidDel="00585834">
              <w:rPr>
                <w:rFonts w:ascii="Arial" w:hAnsi="Arial" w:cs="Arial"/>
                <w:sz w:val="20"/>
                <w:szCs w:val="20"/>
                <w:vertAlign w:val="superscript"/>
              </w:rPr>
              <w:t xml:space="preserve"> </w:t>
            </w:r>
          </w:p>
        </w:tc>
        <w:tc>
          <w:tcPr>
            <w:tcW w:w="1621"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LL</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LA</w:t>
            </w:r>
            <w:r w:rsidRPr="003A5B22">
              <w:rPr>
                <w:rFonts w:ascii="Arial" w:hAnsi="Arial" w:cs="Arial"/>
                <w:sz w:val="20"/>
                <w:szCs w:val="20"/>
                <w:vertAlign w:val="superscript"/>
              </w:rPr>
              <w:t>RA</w:t>
            </w:r>
            <w:r w:rsidRPr="003A5B22" w:rsidDel="00585834">
              <w:rPr>
                <w:rFonts w:ascii="Arial" w:hAnsi="Arial" w:cs="Arial"/>
                <w:sz w:val="20"/>
                <w:szCs w:val="20"/>
                <w:vertAlign w:val="superscript"/>
              </w:rPr>
              <w:t xml:space="preserve"> </w:t>
            </w:r>
          </w:p>
        </w:tc>
        <w:tc>
          <w:tcPr>
            <w:tcW w:w="1621"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LA</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RA</w:t>
            </w:r>
            <w:r w:rsidRPr="003A5B22">
              <w:rPr>
                <w:rFonts w:ascii="Arial" w:hAnsi="Arial" w:cs="Arial"/>
                <w:sz w:val="20"/>
                <w:szCs w:val="20"/>
                <w:vertAlign w:val="superscript"/>
              </w:rPr>
              <w:t>LL</w:t>
            </w:r>
            <w:r w:rsidRPr="003A5B22" w:rsidDel="00585834">
              <w:rPr>
                <w:rFonts w:ascii="Arial" w:hAnsi="Arial" w:cs="Arial"/>
                <w:sz w:val="20"/>
                <w:szCs w:val="20"/>
                <w:vertAlign w:val="superscript"/>
              </w:rPr>
              <w:t xml:space="preserve"> </w:t>
            </w:r>
          </w:p>
        </w:tc>
      </w:tr>
      <w:tr w:rsidR="003A5B22" w:rsidRPr="003A5B22" w:rsidTr="009D3FBB">
        <w:trPr>
          <w:jc w:val="center"/>
        </w:trPr>
        <w:tc>
          <w:tcPr>
            <w:tcW w:w="1682" w:type="dxa"/>
            <w:gridSpan w:val="2"/>
            <w:vMerge/>
            <w:shd w:val="clear" w:color="auto" w:fill="D9D9D9"/>
          </w:tcPr>
          <w:p w:rsidR="00F83E12" w:rsidRPr="003A5B22" w:rsidRDefault="00F83E12" w:rsidP="004B24F5">
            <w:pPr>
              <w:rPr>
                <w:rFonts w:ascii="Arial" w:hAnsi="Arial" w:cs="Arial"/>
                <w:sz w:val="20"/>
                <w:szCs w:val="20"/>
              </w:rPr>
            </w:pPr>
          </w:p>
        </w:tc>
        <w:tc>
          <w:tcPr>
            <w:tcW w:w="1226"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rPr>
              <w:t>LA/RA</w:t>
            </w:r>
          </w:p>
        </w:tc>
        <w:tc>
          <w:tcPr>
            <w:tcW w:w="1226"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rPr>
              <w:t>RA/LL</w:t>
            </w:r>
          </w:p>
        </w:tc>
        <w:tc>
          <w:tcPr>
            <w:tcW w:w="1226"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rPr>
              <w:t>LA/LL</w:t>
            </w:r>
          </w:p>
        </w:tc>
        <w:tc>
          <w:tcPr>
            <w:tcW w:w="1621"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rPr>
              <w:t>RA&gt;LA&gt;LL&gt;RA</w:t>
            </w:r>
          </w:p>
        </w:tc>
        <w:tc>
          <w:tcPr>
            <w:tcW w:w="1621" w:type="dxa"/>
            <w:shd w:val="clear" w:color="auto" w:fill="D9D9D9"/>
          </w:tcPr>
          <w:p w:rsidR="00F83E12" w:rsidRPr="003A5B22" w:rsidRDefault="00F83E12" w:rsidP="004B24F5">
            <w:pPr>
              <w:rPr>
                <w:rFonts w:ascii="Arial" w:hAnsi="Arial" w:cs="Arial"/>
                <w:sz w:val="20"/>
                <w:szCs w:val="20"/>
              </w:rPr>
            </w:pPr>
            <w:r w:rsidRPr="003A5B22">
              <w:rPr>
                <w:rFonts w:ascii="Arial" w:hAnsi="Arial" w:cs="Arial"/>
                <w:sz w:val="20"/>
                <w:szCs w:val="20"/>
              </w:rPr>
              <w:t>RA&gt;LL&gt;LA&gt;RA</w:t>
            </w:r>
          </w:p>
        </w:tc>
      </w:tr>
      <w:tr w:rsidR="003A5B22" w:rsidRPr="003A5B22" w:rsidTr="009D3FBB">
        <w:trPr>
          <w:cantSplit/>
          <w:jc w:val="center"/>
        </w:trPr>
        <w:tc>
          <w:tcPr>
            <w:tcW w:w="1010" w:type="dxa"/>
            <w:vMerge w:val="restart"/>
            <w:shd w:val="clear" w:color="auto" w:fill="FFFFFF"/>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Model 2</w:t>
            </w:r>
          </w:p>
        </w:tc>
        <w:tc>
          <w:tcPr>
            <w:tcW w:w="672"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Accu</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0.575</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0.585</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0.460</w:t>
            </w:r>
          </w:p>
        </w:tc>
        <w:tc>
          <w:tcPr>
            <w:tcW w:w="1621"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0.422</w:t>
            </w:r>
          </w:p>
        </w:tc>
        <w:tc>
          <w:tcPr>
            <w:tcW w:w="1621"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0.640</w:t>
            </w:r>
          </w:p>
        </w:tc>
      </w:tr>
      <w:tr w:rsidR="003A5B22" w:rsidRPr="003A5B22" w:rsidTr="009D3FBB">
        <w:trPr>
          <w:cantSplit/>
          <w:jc w:val="center"/>
        </w:trPr>
        <w:tc>
          <w:tcPr>
            <w:tcW w:w="1010" w:type="dxa"/>
            <w:vMerge/>
            <w:shd w:val="clear" w:color="auto" w:fill="FFFFFF"/>
            <w:vAlign w:val="center"/>
          </w:tcPr>
          <w:p w:rsidR="00F83E12" w:rsidRPr="003A5B22" w:rsidRDefault="00F83E12" w:rsidP="004B24F5">
            <w:pPr>
              <w:rPr>
                <w:rFonts w:ascii="Arial" w:hAnsi="Arial" w:cs="Arial"/>
                <w:sz w:val="20"/>
                <w:szCs w:val="20"/>
              </w:rPr>
            </w:pPr>
          </w:p>
        </w:tc>
        <w:tc>
          <w:tcPr>
            <w:tcW w:w="672"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Sens</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0.321</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0.588</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0.474</w:t>
            </w:r>
          </w:p>
        </w:tc>
        <w:tc>
          <w:tcPr>
            <w:tcW w:w="1621"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0.406</w:t>
            </w:r>
          </w:p>
        </w:tc>
        <w:tc>
          <w:tcPr>
            <w:tcW w:w="1621"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0.590</w:t>
            </w:r>
          </w:p>
        </w:tc>
      </w:tr>
      <w:tr w:rsidR="003A5B22" w:rsidRPr="003A5B22" w:rsidTr="009D3FBB">
        <w:trPr>
          <w:cantSplit/>
          <w:jc w:val="center"/>
        </w:trPr>
        <w:tc>
          <w:tcPr>
            <w:tcW w:w="1010" w:type="dxa"/>
            <w:vMerge/>
            <w:shd w:val="clear" w:color="auto" w:fill="FFFFFF"/>
            <w:vAlign w:val="center"/>
          </w:tcPr>
          <w:p w:rsidR="00F83E12" w:rsidRPr="003A5B22" w:rsidRDefault="00F83E12" w:rsidP="004B24F5">
            <w:pPr>
              <w:rPr>
                <w:rFonts w:ascii="Arial" w:hAnsi="Arial" w:cs="Arial"/>
                <w:sz w:val="20"/>
                <w:szCs w:val="20"/>
              </w:rPr>
            </w:pPr>
          </w:p>
        </w:tc>
        <w:tc>
          <w:tcPr>
            <w:tcW w:w="672"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Spec</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0.828</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0.581</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0.447</w:t>
            </w:r>
          </w:p>
        </w:tc>
        <w:tc>
          <w:tcPr>
            <w:tcW w:w="1621"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0.438</w:t>
            </w:r>
          </w:p>
        </w:tc>
        <w:tc>
          <w:tcPr>
            <w:tcW w:w="1621"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0.689</w:t>
            </w:r>
          </w:p>
        </w:tc>
      </w:tr>
      <w:tr w:rsidR="003A5B22" w:rsidRPr="003A5B22" w:rsidTr="009D3FBB">
        <w:trPr>
          <w:cantSplit/>
          <w:jc w:val="center"/>
        </w:trPr>
        <w:tc>
          <w:tcPr>
            <w:tcW w:w="1010" w:type="dxa"/>
            <w:vMerge w:val="restart"/>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Model 3</w:t>
            </w:r>
          </w:p>
        </w:tc>
        <w:tc>
          <w:tcPr>
            <w:tcW w:w="672"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Accu</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0.929</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0.645</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0.486</w:t>
            </w:r>
          </w:p>
        </w:tc>
        <w:tc>
          <w:tcPr>
            <w:tcW w:w="1621"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0.642</w:t>
            </w:r>
          </w:p>
        </w:tc>
        <w:tc>
          <w:tcPr>
            <w:tcW w:w="1621"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0.749</w:t>
            </w:r>
          </w:p>
        </w:tc>
      </w:tr>
      <w:tr w:rsidR="003A5B22" w:rsidRPr="003A5B22" w:rsidTr="009D3FBB">
        <w:trPr>
          <w:cantSplit/>
          <w:jc w:val="center"/>
        </w:trPr>
        <w:tc>
          <w:tcPr>
            <w:tcW w:w="1010" w:type="dxa"/>
            <w:vMerge/>
            <w:shd w:val="clear" w:color="auto" w:fill="D9D9D9"/>
            <w:vAlign w:val="center"/>
          </w:tcPr>
          <w:p w:rsidR="00F83E12" w:rsidRPr="003A5B22" w:rsidRDefault="00F83E12" w:rsidP="004B24F5">
            <w:pPr>
              <w:rPr>
                <w:rFonts w:ascii="Arial" w:hAnsi="Arial" w:cs="Arial"/>
                <w:sz w:val="20"/>
                <w:szCs w:val="20"/>
              </w:rPr>
            </w:pPr>
          </w:p>
        </w:tc>
        <w:tc>
          <w:tcPr>
            <w:tcW w:w="672"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Sens</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0.911</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0.625</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0.426</w:t>
            </w:r>
          </w:p>
        </w:tc>
        <w:tc>
          <w:tcPr>
            <w:tcW w:w="1621"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0.646</w:t>
            </w:r>
          </w:p>
        </w:tc>
        <w:tc>
          <w:tcPr>
            <w:tcW w:w="1621"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0.798</w:t>
            </w:r>
          </w:p>
        </w:tc>
      </w:tr>
      <w:tr w:rsidR="003A5B22" w:rsidRPr="003A5B22" w:rsidTr="009D3FBB">
        <w:trPr>
          <w:cantSplit/>
          <w:jc w:val="center"/>
        </w:trPr>
        <w:tc>
          <w:tcPr>
            <w:tcW w:w="1010" w:type="dxa"/>
            <w:vMerge/>
            <w:shd w:val="clear" w:color="auto" w:fill="D9D9D9"/>
            <w:vAlign w:val="center"/>
          </w:tcPr>
          <w:p w:rsidR="00F83E12" w:rsidRPr="003A5B22" w:rsidRDefault="00F83E12" w:rsidP="004B24F5">
            <w:pPr>
              <w:rPr>
                <w:rFonts w:ascii="Arial" w:hAnsi="Arial" w:cs="Arial"/>
                <w:sz w:val="20"/>
                <w:szCs w:val="20"/>
              </w:rPr>
            </w:pPr>
          </w:p>
        </w:tc>
        <w:tc>
          <w:tcPr>
            <w:tcW w:w="672"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Spec</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0.946</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0.665</w:t>
            </w:r>
          </w:p>
        </w:tc>
        <w:tc>
          <w:tcPr>
            <w:tcW w:w="1226"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0.546</w:t>
            </w:r>
          </w:p>
        </w:tc>
        <w:tc>
          <w:tcPr>
            <w:tcW w:w="1621"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0.639</w:t>
            </w:r>
          </w:p>
        </w:tc>
        <w:tc>
          <w:tcPr>
            <w:tcW w:w="1621" w:type="dxa"/>
            <w:shd w:val="clear" w:color="auto" w:fill="D9D9D9"/>
          </w:tcPr>
          <w:p w:rsidR="00F83E12" w:rsidRPr="003A5B22" w:rsidRDefault="00F83E12" w:rsidP="004B24F5">
            <w:pPr>
              <w:jc w:val="center"/>
              <w:rPr>
                <w:rFonts w:ascii="Arial" w:hAnsi="Arial" w:cs="Arial"/>
                <w:sz w:val="20"/>
                <w:szCs w:val="20"/>
              </w:rPr>
            </w:pPr>
            <w:r w:rsidRPr="003A5B22">
              <w:rPr>
                <w:rFonts w:ascii="Arial" w:hAnsi="Arial" w:cs="Arial"/>
                <w:sz w:val="20"/>
                <w:szCs w:val="20"/>
              </w:rPr>
              <w:t>0.701</w:t>
            </w:r>
          </w:p>
        </w:tc>
      </w:tr>
      <w:tr w:rsidR="003A5B22" w:rsidRPr="003A5B22" w:rsidTr="009D3FBB">
        <w:trPr>
          <w:cantSplit/>
          <w:jc w:val="center"/>
        </w:trPr>
        <w:tc>
          <w:tcPr>
            <w:tcW w:w="1010" w:type="dxa"/>
            <w:vMerge w:val="restart"/>
            <w:shd w:val="clear" w:color="auto" w:fill="FFFFFF"/>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Model 4</w:t>
            </w:r>
          </w:p>
        </w:tc>
        <w:tc>
          <w:tcPr>
            <w:tcW w:w="672"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Accu</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0.939</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0.834</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0.499</w:t>
            </w:r>
          </w:p>
        </w:tc>
        <w:tc>
          <w:tcPr>
            <w:tcW w:w="1621"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0.792</w:t>
            </w:r>
          </w:p>
        </w:tc>
        <w:tc>
          <w:tcPr>
            <w:tcW w:w="1621"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0.829</w:t>
            </w:r>
          </w:p>
        </w:tc>
      </w:tr>
      <w:tr w:rsidR="003A5B22" w:rsidRPr="003A5B22" w:rsidTr="009D3FBB">
        <w:trPr>
          <w:cantSplit/>
          <w:jc w:val="center"/>
        </w:trPr>
        <w:tc>
          <w:tcPr>
            <w:tcW w:w="1010" w:type="dxa"/>
            <w:vMerge/>
            <w:shd w:val="clear" w:color="auto" w:fill="FFFFFF"/>
          </w:tcPr>
          <w:p w:rsidR="00F83E12" w:rsidRPr="003A5B22" w:rsidRDefault="00F83E12" w:rsidP="004B24F5">
            <w:pPr>
              <w:rPr>
                <w:rFonts w:ascii="Arial" w:hAnsi="Arial" w:cs="Arial"/>
                <w:sz w:val="20"/>
                <w:szCs w:val="20"/>
              </w:rPr>
            </w:pPr>
          </w:p>
        </w:tc>
        <w:tc>
          <w:tcPr>
            <w:tcW w:w="672"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Sens</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0.946</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0.827</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0.477</w:t>
            </w:r>
          </w:p>
        </w:tc>
        <w:tc>
          <w:tcPr>
            <w:tcW w:w="1621"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0.735</w:t>
            </w:r>
          </w:p>
        </w:tc>
        <w:tc>
          <w:tcPr>
            <w:tcW w:w="1621"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0.924</w:t>
            </w:r>
          </w:p>
        </w:tc>
      </w:tr>
      <w:tr w:rsidR="003A5B22" w:rsidRPr="003A5B22" w:rsidTr="009D3FBB">
        <w:trPr>
          <w:cantSplit/>
          <w:trHeight w:val="64"/>
          <w:jc w:val="center"/>
        </w:trPr>
        <w:tc>
          <w:tcPr>
            <w:tcW w:w="1010" w:type="dxa"/>
            <w:vMerge/>
            <w:shd w:val="clear" w:color="auto" w:fill="FFFFFF"/>
          </w:tcPr>
          <w:p w:rsidR="00F83E12" w:rsidRPr="003A5B22" w:rsidRDefault="00F83E12" w:rsidP="004B24F5">
            <w:pPr>
              <w:rPr>
                <w:rFonts w:ascii="Arial" w:hAnsi="Arial" w:cs="Arial"/>
                <w:sz w:val="20"/>
                <w:szCs w:val="20"/>
              </w:rPr>
            </w:pPr>
          </w:p>
        </w:tc>
        <w:tc>
          <w:tcPr>
            <w:tcW w:w="672"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Spec</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0.932</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0.840</w:t>
            </w:r>
          </w:p>
        </w:tc>
        <w:tc>
          <w:tcPr>
            <w:tcW w:w="1226"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0.521</w:t>
            </w:r>
          </w:p>
        </w:tc>
        <w:tc>
          <w:tcPr>
            <w:tcW w:w="1621"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0.850</w:t>
            </w:r>
          </w:p>
        </w:tc>
        <w:tc>
          <w:tcPr>
            <w:tcW w:w="1621" w:type="dxa"/>
            <w:shd w:val="clear" w:color="auto" w:fill="FFFFFF"/>
          </w:tcPr>
          <w:p w:rsidR="00F83E12" w:rsidRPr="003A5B22" w:rsidRDefault="00F83E12" w:rsidP="004B24F5">
            <w:pPr>
              <w:jc w:val="center"/>
              <w:rPr>
                <w:rFonts w:ascii="Arial" w:hAnsi="Arial" w:cs="Arial"/>
                <w:sz w:val="20"/>
                <w:szCs w:val="20"/>
              </w:rPr>
            </w:pPr>
            <w:r w:rsidRPr="003A5B22">
              <w:rPr>
                <w:rFonts w:ascii="Arial" w:hAnsi="Arial" w:cs="Arial"/>
                <w:sz w:val="20"/>
                <w:szCs w:val="20"/>
              </w:rPr>
              <w:t>0.734</w:t>
            </w:r>
          </w:p>
        </w:tc>
      </w:tr>
    </w:tbl>
    <w:p w:rsidR="00F83E12" w:rsidRPr="003A5B22" w:rsidRDefault="00F83E12" w:rsidP="00F83E12">
      <w:pPr>
        <w:rPr>
          <w:sz w:val="22"/>
        </w:rPr>
      </w:pPr>
      <w:bookmarkStart w:id="170" w:name="_Ref310856033"/>
    </w:p>
    <w:p w:rsidR="007D73FD" w:rsidRPr="003A5B22" w:rsidRDefault="007D73FD" w:rsidP="00B3710B">
      <w:pPr>
        <w:pStyle w:val="Caption"/>
        <w:keepNext/>
        <w:rPr>
          <w:rFonts w:ascii="Arial" w:hAnsi="Arial" w:cs="Arial"/>
          <w:b w:val="0"/>
          <w:bCs w:val="0"/>
          <w:sz w:val="24"/>
          <w:szCs w:val="24"/>
        </w:rPr>
      </w:pPr>
      <w:bookmarkStart w:id="171" w:name="_Ref335143677"/>
      <w:bookmarkStart w:id="172" w:name="_Toc338626605"/>
      <w:bookmarkEnd w:id="170"/>
      <w:r w:rsidRPr="003A5B22">
        <w:rPr>
          <w:rFonts w:ascii="Arial" w:hAnsi="Arial" w:cs="Arial"/>
          <w:b w:val="0"/>
          <w:bCs w:val="0"/>
          <w:sz w:val="24"/>
          <w:szCs w:val="24"/>
        </w:rPr>
        <w:t xml:space="preserve">Table </w:t>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sidR="0036079B">
        <w:rPr>
          <w:rFonts w:ascii="Arial" w:hAnsi="Arial" w:cs="Arial"/>
          <w:b w:val="0"/>
          <w:bCs w:val="0"/>
          <w:sz w:val="24"/>
          <w:szCs w:val="24"/>
        </w:rPr>
        <w:noBreakHyphen/>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SEQ Table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10</w:t>
      </w:r>
      <w:r w:rsidR="006653EC">
        <w:rPr>
          <w:rFonts w:ascii="Arial" w:hAnsi="Arial" w:cs="Arial"/>
          <w:b w:val="0"/>
          <w:bCs w:val="0"/>
          <w:sz w:val="24"/>
          <w:szCs w:val="24"/>
        </w:rPr>
        <w:fldChar w:fldCharType="end"/>
      </w:r>
      <w:bookmarkEnd w:id="171"/>
      <w:r w:rsidRPr="003A5B22">
        <w:rPr>
          <w:rFonts w:ascii="Arial" w:hAnsi="Arial" w:cs="Arial"/>
          <w:b w:val="0"/>
          <w:bCs w:val="0"/>
          <w:sz w:val="24"/>
          <w:szCs w:val="24"/>
        </w:rPr>
        <w:t>. Results of the models, which are trained using records in the StP Database and tested using records from the Physionet Challenge Database</w:t>
      </w:r>
      <w:bookmarkEnd w:id="172"/>
    </w:p>
    <w:p w:rsidR="007D73FD" w:rsidRPr="003A5B22" w:rsidRDefault="007D73FD" w:rsidP="007D73FD"/>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6"/>
        <w:gridCol w:w="672"/>
        <w:gridCol w:w="1226"/>
        <w:gridCol w:w="1226"/>
        <w:gridCol w:w="1226"/>
        <w:gridCol w:w="1621"/>
        <w:gridCol w:w="1621"/>
      </w:tblGrid>
      <w:tr w:rsidR="003A5B22" w:rsidRPr="003A5B22" w:rsidTr="007D73FD">
        <w:trPr>
          <w:jc w:val="center"/>
        </w:trPr>
        <w:tc>
          <w:tcPr>
            <w:tcW w:w="1688" w:type="dxa"/>
            <w:gridSpan w:val="2"/>
            <w:vMerge w:val="restart"/>
            <w:shd w:val="clear" w:color="auto" w:fill="D9D9D9"/>
            <w:vAlign w:val="center"/>
          </w:tcPr>
          <w:p w:rsidR="00F83E12" w:rsidRPr="003A5B22" w:rsidRDefault="00F83E12" w:rsidP="004B24F5">
            <w:pPr>
              <w:rPr>
                <w:rFonts w:ascii="Arial" w:hAnsi="Arial" w:cs="Arial"/>
                <w:sz w:val="20"/>
                <w:szCs w:val="20"/>
              </w:rPr>
            </w:pPr>
          </w:p>
        </w:tc>
        <w:tc>
          <w:tcPr>
            <w:tcW w:w="1226" w:type="dxa"/>
            <w:shd w:val="clear" w:color="auto" w:fill="D9D9D9"/>
            <w:vAlign w:val="center"/>
          </w:tcPr>
          <w:p w:rsidR="00F83E12" w:rsidRPr="003A5B22" w:rsidDel="00AC76BD" w:rsidRDefault="00F83E12" w:rsidP="004B24F5">
            <w:pPr>
              <w:rPr>
                <w:rFonts w:ascii="Arial" w:hAnsi="Arial" w:cs="Arial"/>
                <w:sz w:val="20"/>
                <w:szCs w:val="20"/>
              </w:rPr>
            </w:pPr>
            <w:r w:rsidRPr="003A5B22">
              <w:rPr>
                <w:rFonts w:ascii="Arial" w:hAnsi="Arial" w:cs="Arial"/>
                <w:sz w:val="20"/>
                <w:szCs w:val="20"/>
                <w:vertAlign w:val="superscript"/>
              </w:rPr>
              <w:t>LA</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LL</w:t>
            </w:r>
            <w:r w:rsidRPr="003A5B22">
              <w:rPr>
                <w:rFonts w:ascii="Arial" w:hAnsi="Arial" w:cs="Arial"/>
                <w:sz w:val="20"/>
                <w:szCs w:val="20"/>
                <w:vertAlign w:val="superscript"/>
              </w:rPr>
              <w:t>RA</w:t>
            </w:r>
          </w:p>
        </w:tc>
        <w:tc>
          <w:tcPr>
            <w:tcW w:w="1226"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LL</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RA</w:t>
            </w:r>
            <w:r w:rsidRPr="003A5B22">
              <w:rPr>
                <w:rFonts w:ascii="Arial" w:hAnsi="Arial" w:cs="Arial"/>
                <w:sz w:val="20"/>
                <w:szCs w:val="20"/>
                <w:vertAlign w:val="superscript"/>
              </w:rPr>
              <w:t>LA</w:t>
            </w:r>
          </w:p>
        </w:tc>
        <w:tc>
          <w:tcPr>
            <w:tcW w:w="1226"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RA</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LA</w:t>
            </w:r>
            <w:r w:rsidRPr="003A5B22">
              <w:rPr>
                <w:rFonts w:ascii="Arial" w:hAnsi="Arial" w:cs="Arial"/>
                <w:sz w:val="20"/>
                <w:szCs w:val="20"/>
                <w:vertAlign w:val="superscript"/>
              </w:rPr>
              <w:t>LL</w:t>
            </w:r>
            <w:r w:rsidRPr="003A5B22" w:rsidDel="00585834">
              <w:rPr>
                <w:rFonts w:ascii="Arial" w:hAnsi="Arial" w:cs="Arial"/>
                <w:sz w:val="20"/>
                <w:szCs w:val="20"/>
                <w:vertAlign w:val="superscript"/>
              </w:rPr>
              <w:t xml:space="preserve"> </w:t>
            </w:r>
          </w:p>
        </w:tc>
        <w:tc>
          <w:tcPr>
            <w:tcW w:w="1621"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LL</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LA</w:t>
            </w:r>
            <w:r w:rsidRPr="003A5B22">
              <w:rPr>
                <w:rFonts w:ascii="Arial" w:hAnsi="Arial" w:cs="Arial"/>
                <w:sz w:val="20"/>
                <w:szCs w:val="20"/>
                <w:vertAlign w:val="superscript"/>
              </w:rPr>
              <w:t>RA</w:t>
            </w:r>
            <w:r w:rsidRPr="003A5B22" w:rsidDel="00585834">
              <w:rPr>
                <w:rFonts w:ascii="Arial" w:hAnsi="Arial" w:cs="Arial"/>
                <w:sz w:val="20"/>
                <w:szCs w:val="20"/>
                <w:vertAlign w:val="superscript"/>
              </w:rPr>
              <w:t xml:space="preserve"> </w:t>
            </w:r>
          </w:p>
        </w:tc>
        <w:tc>
          <w:tcPr>
            <w:tcW w:w="1621"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vertAlign w:val="superscript"/>
              </w:rPr>
              <w:t>LA</w:t>
            </w:r>
            <w:r w:rsidRPr="003A5B22">
              <w:rPr>
                <w:rFonts w:ascii="Arial" w:hAnsi="Arial" w:cs="Arial"/>
                <w:sz w:val="20"/>
                <w:szCs w:val="20"/>
                <w:vertAlign w:val="subscript"/>
              </w:rPr>
              <w:t>RL</w:t>
            </w:r>
            <w:r w:rsidRPr="003A5B22">
              <w:rPr>
                <w:rFonts w:ascii="Arial" w:hAnsi="Arial" w:cs="Arial"/>
                <w:b/>
                <w:sz w:val="20"/>
                <w:szCs w:val="20"/>
              </w:rPr>
              <w:t>H</w:t>
            </w:r>
            <w:r w:rsidRPr="003A5B22">
              <w:rPr>
                <w:rFonts w:ascii="Arial" w:hAnsi="Arial" w:cs="Arial"/>
                <w:sz w:val="20"/>
                <w:szCs w:val="20"/>
                <w:vertAlign w:val="subscript"/>
              </w:rPr>
              <w:t>RA</w:t>
            </w:r>
            <w:r w:rsidRPr="003A5B22">
              <w:rPr>
                <w:rFonts w:ascii="Arial" w:hAnsi="Arial" w:cs="Arial"/>
                <w:sz w:val="20"/>
                <w:szCs w:val="20"/>
                <w:vertAlign w:val="superscript"/>
              </w:rPr>
              <w:t>LL</w:t>
            </w:r>
            <w:r w:rsidRPr="003A5B22" w:rsidDel="00585834">
              <w:rPr>
                <w:rFonts w:ascii="Arial" w:hAnsi="Arial" w:cs="Arial"/>
                <w:sz w:val="20"/>
                <w:szCs w:val="20"/>
                <w:vertAlign w:val="superscript"/>
              </w:rPr>
              <w:t xml:space="preserve"> </w:t>
            </w:r>
          </w:p>
        </w:tc>
      </w:tr>
      <w:tr w:rsidR="003A5B22" w:rsidRPr="003A5B22" w:rsidTr="007D73FD">
        <w:trPr>
          <w:jc w:val="center"/>
        </w:trPr>
        <w:tc>
          <w:tcPr>
            <w:tcW w:w="1688" w:type="dxa"/>
            <w:gridSpan w:val="2"/>
            <w:vMerge/>
            <w:shd w:val="clear" w:color="auto" w:fill="D9D9D9"/>
            <w:vAlign w:val="center"/>
          </w:tcPr>
          <w:p w:rsidR="00F83E12" w:rsidRPr="003A5B22" w:rsidRDefault="00F83E12" w:rsidP="004B24F5">
            <w:pPr>
              <w:rPr>
                <w:rFonts w:ascii="Arial" w:hAnsi="Arial" w:cs="Arial"/>
                <w:sz w:val="20"/>
                <w:szCs w:val="20"/>
              </w:rPr>
            </w:pPr>
          </w:p>
        </w:tc>
        <w:tc>
          <w:tcPr>
            <w:tcW w:w="1226"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LA/RA</w:t>
            </w:r>
          </w:p>
        </w:tc>
        <w:tc>
          <w:tcPr>
            <w:tcW w:w="1226"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RA/LL</w:t>
            </w:r>
          </w:p>
        </w:tc>
        <w:tc>
          <w:tcPr>
            <w:tcW w:w="1226"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LA/LL</w:t>
            </w:r>
          </w:p>
        </w:tc>
        <w:tc>
          <w:tcPr>
            <w:tcW w:w="1621"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RA&gt;LA&gt;LL&gt;RA</w:t>
            </w:r>
          </w:p>
        </w:tc>
        <w:tc>
          <w:tcPr>
            <w:tcW w:w="1621" w:type="dxa"/>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RA&gt;LL&gt;LA&gt;RA</w:t>
            </w:r>
          </w:p>
        </w:tc>
      </w:tr>
      <w:tr w:rsidR="003A5B22" w:rsidRPr="003A5B22" w:rsidTr="007D73FD">
        <w:trPr>
          <w:jc w:val="center"/>
        </w:trPr>
        <w:tc>
          <w:tcPr>
            <w:tcW w:w="1016" w:type="dxa"/>
            <w:vMerge w:val="restart"/>
            <w:shd w:val="clear" w:color="auto" w:fill="FFFFFF"/>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Model 2</w:t>
            </w:r>
          </w:p>
        </w:tc>
        <w:tc>
          <w:tcPr>
            <w:tcW w:w="672"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Accu</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0.751</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0.266</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0.593</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0.445</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0.305</w:t>
            </w:r>
          </w:p>
        </w:tc>
      </w:tr>
      <w:tr w:rsidR="003A5B22" w:rsidRPr="003A5B22" w:rsidTr="007D73FD">
        <w:trPr>
          <w:jc w:val="center"/>
        </w:trPr>
        <w:tc>
          <w:tcPr>
            <w:tcW w:w="1016" w:type="dxa"/>
            <w:vMerge/>
            <w:shd w:val="clear" w:color="auto" w:fill="FFFFFF"/>
            <w:vAlign w:val="center"/>
          </w:tcPr>
          <w:p w:rsidR="00F83E12" w:rsidRPr="003A5B22" w:rsidRDefault="00F83E12" w:rsidP="004B24F5">
            <w:pPr>
              <w:rPr>
                <w:rFonts w:ascii="Arial" w:hAnsi="Arial" w:cs="Arial"/>
                <w:sz w:val="20"/>
                <w:szCs w:val="20"/>
              </w:rPr>
            </w:pPr>
          </w:p>
        </w:tc>
        <w:tc>
          <w:tcPr>
            <w:tcW w:w="672"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Sens</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0.617</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0.507</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0.585</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0.457</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0.581</w:t>
            </w:r>
          </w:p>
        </w:tc>
      </w:tr>
      <w:tr w:rsidR="003A5B22" w:rsidRPr="003A5B22" w:rsidTr="007D73FD">
        <w:trPr>
          <w:jc w:val="center"/>
        </w:trPr>
        <w:tc>
          <w:tcPr>
            <w:tcW w:w="1016" w:type="dxa"/>
            <w:vMerge/>
            <w:shd w:val="clear" w:color="auto" w:fill="FFFFFF"/>
            <w:vAlign w:val="center"/>
          </w:tcPr>
          <w:p w:rsidR="00F83E12" w:rsidRPr="003A5B22" w:rsidRDefault="00F83E12" w:rsidP="004B24F5">
            <w:pPr>
              <w:rPr>
                <w:rFonts w:ascii="Arial" w:hAnsi="Arial" w:cs="Arial"/>
                <w:sz w:val="20"/>
                <w:szCs w:val="20"/>
              </w:rPr>
            </w:pPr>
          </w:p>
        </w:tc>
        <w:tc>
          <w:tcPr>
            <w:tcW w:w="672"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Spec</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0.886</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0.025</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0.601</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0.433</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0.030</w:t>
            </w:r>
          </w:p>
        </w:tc>
      </w:tr>
      <w:tr w:rsidR="003A5B22" w:rsidRPr="003A5B22" w:rsidTr="007D73FD">
        <w:trPr>
          <w:jc w:val="center"/>
        </w:trPr>
        <w:tc>
          <w:tcPr>
            <w:tcW w:w="1016" w:type="dxa"/>
            <w:vMerge w:val="restart"/>
            <w:shd w:val="clear" w:color="auto" w:fill="D9D9D9"/>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Model 3</w:t>
            </w:r>
          </w:p>
        </w:tc>
        <w:tc>
          <w:tcPr>
            <w:tcW w:w="672"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Accu</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0.723</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0.670</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0.446</w:t>
            </w:r>
          </w:p>
        </w:tc>
        <w:tc>
          <w:tcPr>
            <w:tcW w:w="1621"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0.586</w:t>
            </w:r>
          </w:p>
        </w:tc>
        <w:tc>
          <w:tcPr>
            <w:tcW w:w="1621"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0.767</w:t>
            </w:r>
          </w:p>
        </w:tc>
      </w:tr>
      <w:tr w:rsidR="003A5B22" w:rsidRPr="003A5B22" w:rsidTr="007D73FD">
        <w:trPr>
          <w:jc w:val="center"/>
        </w:trPr>
        <w:tc>
          <w:tcPr>
            <w:tcW w:w="1016" w:type="dxa"/>
            <w:vMerge/>
            <w:shd w:val="clear" w:color="auto" w:fill="D9D9D9"/>
            <w:vAlign w:val="center"/>
          </w:tcPr>
          <w:p w:rsidR="00F83E12" w:rsidRPr="003A5B22" w:rsidRDefault="00F83E12" w:rsidP="004B24F5">
            <w:pPr>
              <w:rPr>
                <w:rFonts w:ascii="Arial" w:hAnsi="Arial" w:cs="Arial"/>
                <w:sz w:val="20"/>
                <w:szCs w:val="20"/>
              </w:rPr>
            </w:pPr>
          </w:p>
        </w:tc>
        <w:tc>
          <w:tcPr>
            <w:tcW w:w="672"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Sens</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0.798</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0.779</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0.536</w:t>
            </w:r>
          </w:p>
        </w:tc>
        <w:tc>
          <w:tcPr>
            <w:tcW w:w="1621"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0.622</w:t>
            </w:r>
          </w:p>
        </w:tc>
        <w:tc>
          <w:tcPr>
            <w:tcW w:w="1621"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0.757</w:t>
            </w:r>
          </w:p>
        </w:tc>
      </w:tr>
      <w:tr w:rsidR="003A5B22" w:rsidRPr="003A5B22" w:rsidTr="007D73FD">
        <w:trPr>
          <w:jc w:val="center"/>
        </w:trPr>
        <w:tc>
          <w:tcPr>
            <w:tcW w:w="1016" w:type="dxa"/>
            <w:vMerge/>
            <w:shd w:val="clear" w:color="auto" w:fill="D9D9D9"/>
            <w:vAlign w:val="center"/>
          </w:tcPr>
          <w:p w:rsidR="00F83E12" w:rsidRPr="003A5B22" w:rsidRDefault="00F83E12" w:rsidP="004B24F5">
            <w:pPr>
              <w:rPr>
                <w:rFonts w:ascii="Arial" w:hAnsi="Arial" w:cs="Arial"/>
                <w:sz w:val="20"/>
                <w:szCs w:val="20"/>
              </w:rPr>
            </w:pPr>
          </w:p>
        </w:tc>
        <w:tc>
          <w:tcPr>
            <w:tcW w:w="672"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Spec</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0.649</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0.562</w:t>
            </w:r>
          </w:p>
        </w:tc>
        <w:tc>
          <w:tcPr>
            <w:tcW w:w="1226"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0.356</w:t>
            </w:r>
          </w:p>
        </w:tc>
        <w:tc>
          <w:tcPr>
            <w:tcW w:w="1621"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0.550</w:t>
            </w:r>
          </w:p>
        </w:tc>
        <w:tc>
          <w:tcPr>
            <w:tcW w:w="1621" w:type="dxa"/>
            <w:shd w:val="clear" w:color="auto" w:fill="D9D9D9"/>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0.777</w:t>
            </w:r>
          </w:p>
        </w:tc>
      </w:tr>
      <w:tr w:rsidR="003A5B22" w:rsidRPr="003A5B22" w:rsidTr="007D73FD">
        <w:trPr>
          <w:jc w:val="center"/>
        </w:trPr>
        <w:tc>
          <w:tcPr>
            <w:tcW w:w="1016" w:type="dxa"/>
            <w:vMerge w:val="restart"/>
            <w:shd w:val="clear" w:color="auto" w:fill="FFFFFF"/>
            <w:vAlign w:val="center"/>
          </w:tcPr>
          <w:p w:rsidR="00F83E12" w:rsidRPr="003A5B22" w:rsidRDefault="00F83E12" w:rsidP="004B24F5">
            <w:pPr>
              <w:rPr>
                <w:rFonts w:ascii="Arial" w:hAnsi="Arial" w:cs="Arial"/>
                <w:sz w:val="20"/>
                <w:szCs w:val="20"/>
              </w:rPr>
            </w:pPr>
            <w:r w:rsidRPr="003A5B22">
              <w:rPr>
                <w:rFonts w:ascii="Arial" w:hAnsi="Arial" w:cs="Arial"/>
                <w:sz w:val="20"/>
                <w:szCs w:val="20"/>
              </w:rPr>
              <w:t>Model 4</w:t>
            </w:r>
          </w:p>
        </w:tc>
        <w:tc>
          <w:tcPr>
            <w:tcW w:w="672"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Accu</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0.883</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0.377</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0.621</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0.575</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0.450</w:t>
            </w:r>
          </w:p>
        </w:tc>
      </w:tr>
      <w:tr w:rsidR="003A5B22" w:rsidRPr="003A5B22" w:rsidTr="007D73FD">
        <w:trPr>
          <w:jc w:val="center"/>
        </w:trPr>
        <w:tc>
          <w:tcPr>
            <w:tcW w:w="1016" w:type="dxa"/>
            <w:vMerge/>
            <w:shd w:val="clear" w:color="auto" w:fill="FFFFFF"/>
            <w:vAlign w:val="center"/>
          </w:tcPr>
          <w:p w:rsidR="00F83E12" w:rsidRPr="003A5B22" w:rsidRDefault="00F83E12" w:rsidP="004B24F5">
            <w:pPr>
              <w:rPr>
                <w:rFonts w:ascii="Arial" w:hAnsi="Arial" w:cs="Arial"/>
                <w:sz w:val="20"/>
                <w:szCs w:val="20"/>
              </w:rPr>
            </w:pPr>
          </w:p>
        </w:tc>
        <w:tc>
          <w:tcPr>
            <w:tcW w:w="672"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Sens</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0.842</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0.719</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0.615</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0.707</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0.759</w:t>
            </w:r>
          </w:p>
        </w:tc>
      </w:tr>
      <w:tr w:rsidR="003A5B22" w:rsidRPr="003A5B22" w:rsidTr="007D73FD">
        <w:trPr>
          <w:jc w:val="center"/>
        </w:trPr>
        <w:tc>
          <w:tcPr>
            <w:tcW w:w="1016" w:type="dxa"/>
            <w:vMerge/>
            <w:shd w:val="clear" w:color="auto" w:fill="FFFFFF"/>
            <w:vAlign w:val="center"/>
          </w:tcPr>
          <w:p w:rsidR="00F83E12" w:rsidRPr="003A5B22" w:rsidRDefault="00F83E12" w:rsidP="004B24F5">
            <w:pPr>
              <w:rPr>
                <w:rFonts w:ascii="Arial" w:hAnsi="Arial" w:cs="Arial"/>
                <w:sz w:val="20"/>
                <w:szCs w:val="20"/>
              </w:rPr>
            </w:pPr>
          </w:p>
        </w:tc>
        <w:tc>
          <w:tcPr>
            <w:tcW w:w="672"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Spec</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0.925</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0.034</w:t>
            </w:r>
          </w:p>
        </w:tc>
        <w:tc>
          <w:tcPr>
            <w:tcW w:w="1226"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0.627</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0.444</w:t>
            </w:r>
          </w:p>
        </w:tc>
        <w:tc>
          <w:tcPr>
            <w:tcW w:w="1621" w:type="dxa"/>
            <w:shd w:val="clear" w:color="auto" w:fill="FFFFFF"/>
            <w:vAlign w:val="center"/>
          </w:tcPr>
          <w:p w:rsidR="00F83E12" w:rsidRPr="003A5B22" w:rsidRDefault="00F83E12" w:rsidP="004B24F5">
            <w:pPr>
              <w:jc w:val="center"/>
              <w:rPr>
                <w:rFonts w:ascii="Arial" w:hAnsi="Arial" w:cs="Arial"/>
                <w:sz w:val="20"/>
                <w:szCs w:val="20"/>
              </w:rPr>
            </w:pPr>
            <w:r w:rsidRPr="003A5B22">
              <w:rPr>
                <w:rFonts w:ascii="Arial" w:hAnsi="Arial" w:cs="Arial"/>
                <w:sz w:val="20"/>
                <w:szCs w:val="20"/>
              </w:rPr>
              <w:t>0.141</w:t>
            </w:r>
          </w:p>
        </w:tc>
      </w:tr>
    </w:tbl>
    <w:p w:rsidR="00F83E12" w:rsidRPr="003A5B22" w:rsidRDefault="00F83E12" w:rsidP="00F83E12">
      <w:pPr>
        <w:rPr>
          <w:sz w:val="22"/>
        </w:rPr>
      </w:pPr>
    </w:p>
    <w:p w:rsidR="00F83E12" w:rsidRPr="003A5B22" w:rsidRDefault="00F83E12" w:rsidP="00CB4FB7">
      <w:pPr>
        <w:ind w:firstLine="720"/>
        <w:rPr>
          <w:rFonts w:ascii="Arial" w:hAnsi="Arial" w:cs="Arial"/>
        </w:rPr>
      </w:pPr>
      <w:r w:rsidRPr="003A5B22">
        <w:rPr>
          <w:rFonts w:ascii="Arial" w:hAnsi="Arial" w:cs="Arial"/>
        </w:rPr>
        <w:lastRenderedPageBreak/>
        <w:t>The cross database validation yields much worse results compared to single database results. Records within a database are usually collected by a group of people in similar environments, using similar machines, and for subjects with similar conditions. Therefore, ECG records within a database tend to correlate well whereas records from different databases may not correlate well.</w:t>
      </w:r>
    </w:p>
    <w:p w:rsidR="007B0615" w:rsidRPr="003A5B22" w:rsidRDefault="003B2683" w:rsidP="007B0615">
      <w:pPr>
        <w:pStyle w:val="Heading3"/>
      </w:pPr>
      <w:bookmarkStart w:id="173" w:name="_Toc338626538"/>
      <w:r w:rsidRPr="003A5B22">
        <w:t>5.4.</w:t>
      </w:r>
      <w:r w:rsidR="004C7442" w:rsidRPr="003A5B22">
        <w:t>8</w:t>
      </w:r>
      <w:r w:rsidRPr="003A5B22">
        <w:t xml:space="preserve"> Summary</w:t>
      </w:r>
      <w:bookmarkEnd w:id="173"/>
    </w:p>
    <w:p w:rsidR="007B0615" w:rsidRPr="003A5B22" w:rsidRDefault="007B0615" w:rsidP="003049F9">
      <w:pPr>
        <w:ind w:firstLine="720"/>
        <w:rPr>
          <w:rFonts w:ascii="Arial" w:hAnsi="Arial" w:cs="Arial"/>
        </w:rPr>
      </w:pPr>
      <w:r w:rsidRPr="003A5B22">
        <w:rPr>
          <w:rFonts w:ascii="Arial" w:hAnsi="Arial" w:cs="Arial"/>
        </w:rPr>
        <w:t>Despite its importance and frequent occurrence, electrode misplacement is not well documented i</w:t>
      </w:r>
      <w:r w:rsidR="00FC52D8" w:rsidRPr="003A5B22">
        <w:rPr>
          <w:rFonts w:ascii="Arial" w:hAnsi="Arial" w:cs="Arial"/>
        </w:rPr>
        <w:t xml:space="preserve">n current cardiology textbooks </w:t>
      </w:r>
      <w:r w:rsidR="006653EC" w:rsidRPr="003A5B22">
        <w:rPr>
          <w:rFonts w:ascii="Arial" w:hAnsi="Arial" w:cs="Arial"/>
        </w:rPr>
        <w:fldChar w:fldCharType="begin"/>
      </w:r>
      <w:r w:rsidR="00FC52D8" w:rsidRPr="003A5B22">
        <w:rPr>
          <w:rFonts w:ascii="Arial" w:hAnsi="Arial" w:cs="Arial"/>
        </w:rPr>
        <w:instrText xml:space="preserve"> REF _Ref334710601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[55]</w:t>
      </w:r>
      <w:r w:rsidR="006653EC" w:rsidRPr="003A5B22">
        <w:rPr>
          <w:rFonts w:ascii="Arial" w:hAnsi="Arial" w:cs="Arial"/>
        </w:rPr>
        <w:fldChar w:fldCharType="end"/>
      </w:r>
      <w:r w:rsidRPr="003A5B22">
        <w:rPr>
          <w:rFonts w:ascii="Arial" w:hAnsi="Arial" w:cs="Arial"/>
        </w:rPr>
        <w:t>. As a result, doctors are not well trained to identify artifacts caused by cable reversals. Computer algorithms that can automatically detect cable reversals in ECG will facilitate the doctors to make more accurate diagnosis in a more timely manner.</w:t>
      </w:r>
    </w:p>
    <w:p w:rsidR="007B0615" w:rsidRPr="003A5B22" w:rsidRDefault="007B0615" w:rsidP="007B0615">
      <w:pPr>
        <w:rPr>
          <w:rFonts w:ascii="Arial" w:hAnsi="Arial" w:cs="Arial"/>
        </w:rPr>
      </w:pPr>
    </w:p>
    <w:p w:rsidR="007B0615" w:rsidRDefault="007B0615" w:rsidP="004744EF">
      <w:pPr>
        <w:ind w:firstLine="720"/>
        <w:rPr>
          <w:rFonts w:ascii="Arial" w:hAnsi="Arial" w:cs="Arial"/>
          <w:lang w:eastAsia="zh-CN"/>
        </w:rPr>
      </w:pPr>
      <w:r w:rsidRPr="003A5B22">
        <w:rPr>
          <w:rFonts w:ascii="Arial" w:hAnsi="Arial" w:cs="Arial"/>
        </w:rPr>
        <w:t xml:space="preserve">We have conducted extensive numerical studies to compare the performance of the two best available computer algorithms on electrode misplacements: the algorithm of </w:t>
      </w:r>
      <w:r w:rsidR="00C15015">
        <w:fldChar w:fldCharType="begin"/>
      </w:r>
      <w:r w:rsidR="00C15015">
        <w:instrText xml:space="preserve"> REF _Ref335138132 \r \h  \* MERGEFORMAT </w:instrText>
      </w:r>
      <w:r w:rsidR="00C15015">
        <w:fldChar w:fldCharType="separate"/>
      </w:r>
      <w:r w:rsidR="007828FE">
        <w:rPr>
          <w:rFonts w:ascii="Arial" w:hAnsi="Arial" w:cs="Arial"/>
        </w:rPr>
        <w:t>[143]</w:t>
      </w:r>
      <w:r w:rsidR="00C15015">
        <w:fldChar w:fldCharType="end"/>
      </w:r>
      <w:r w:rsidR="00D11E4F" w:rsidRPr="003A5B22">
        <w:rPr>
          <w:rFonts w:ascii="Arial" w:hAnsi="Arial" w:cs="Arial"/>
        </w:rPr>
        <w:t>-</w:t>
      </w:r>
      <w:r w:rsidR="00C15015">
        <w:fldChar w:fldCharType="begin"/>
      </w:r>
      <w:r w:rsidR="00C15015">
        <w:instrText xml:space="preserve"> REF _Ref335138134 \r \h  \* MERGEFORMAT </w:instrText>
      </w:r>
      <w:r w:rsidR="00C15015">
        <w:fldChar w:fldCharType="separate"/>
      </w:r>
      <w:r w:rsidR="007828FE">
        <w:rPr>
          <w:rFonts w:ascii="Arial" w:hAnsi="Arial" w:cs="Arial"/>
        </w:rPr>
        <w:t>[144]</w:t>
      </w:r>
      <w:r w:rsidR="00C15015">
        <w:fldChar w:fldCharType="end"/>
      </w:r>
      <w:r w:rsidRPr="003A5B22">
        <w:rPr>
          <w:rFonts w:ascii="Arial" w:hAnsi="Arial" w:cs="Arial"/>
        </w:rPr>
        <w:t xml:space="preserve"> which is based on features of ECG waves and the algorithm of </w:t>
      </w:r>
      <w:r w:rsidR="00C15015">
        <w:fldChar w:fldCharType="begin"/>
      </w:r>
      <w:r w:rsidR="00C15015">
        <w:instrText xml:space="preserve"> REF _Ref335138162 \r \h  \* MERGEFORMAT </w:instrText>
      </w:r>
      <w:r w:rsidR="00C15015">
        <w:fldChar w:fldCharType="separate"/>
      </w:r>
      <w:r w:rsidR="007828FE">
        <w:rPr>
          <w:rFonts w:ascii="Arial" w:hAnsi="Arial" w:cs="Arial"/>
        </w:rPr>
        <w:t>[145]</w:t>
      </w:r>
      <w:r w:rsidR="00C15015">
        <w:fldChar w:fldCharType="end"/>
      </w:r>
      <w:r w:rsidR="00D11E4F" w:rsidRPr="003A5B22">
        <w:rPr>
          <w:rFonts w:ascii="Arial" w:hAnsi="Arial" w:cs="Arial"/>
        </w:rPr>
        <w:t xml:space="preserve"> </w:t>
      </w:r>
      <w:r w:rsidRPr="003A5B22">
        <w:rPr>
          <w:rFonts w:ascii="Arial" w:hAnsi="Arial" w:cs="Arial"/>
        </w:rPr>
        <w:t xml:space="preserve"> which is based on correlation between directly collected signals and respectively reconstructed signals. Numerical simulations were performed using 3 databases from Physionet. Accuracies of the algorithms were calculated using 10-fold cross validation for each database. </w:t>
      </w:r>
    </w:p>
    <w:p w:rsidR="00BD1F98" w:rsidRPr="003A5B22" w:rsidRDefault="00BD1F98" w:rsidP="004744EF">
      <w:pPr>
        <w:ind w:firstLine="720"/>
        <w:rPr>
          <w:rFonts w:ascii="Arial" w:hAnsi="Arial" w:cs="Arial"/>
          <w:lang w:eastAsia="zh-CN"/>
        </w:rPr>
      </w:pPr>
    </w:p>
    <w:p w:rsidR="006764B4" w:rsidRPr="006764B4" w:rsidRDefault="006764B4" w:rsidP="006764B4">
      <w:pPr>
        <w:ind w:firstLine="720"/>
        <w:rPr>
          <w:rFonts w:ascii="Arial" w:hAnsi="Arial" w:cs="Arial"/>
          <w:lang w:eastAsia="zh-CN"/>
        </w:rPr>
      </w:pPr>
      <w:r w:rsidRPr="006764B4">
        <w:rPr>
          <w:rFonts w:ascii="Arial" w:hAnsi="Arial" w:cs="Arial"/>
          <w:lang w:eastAsia="zh-CN"/>
        </w:rPr>
        <w:t xml:space="preserve">Numerical studies in this work demonstrate that existing algorithms work well on records of high signal quality and without severe distortions, but the performance is less satisfactory on records with noises and arrhythmias.  Challenges can occur due to artifacts and arrhythmias. For carefully chosen records, correlation-based features and wave-based features can both produce promising results. For example, the database based on Physionet Challenge 2011 was purposefully constructed so that only clean signals were included. For this database, the best model produces excellent accuracies (&gt;=0.984) for all misplacements except the LA/LL interchange (0.874); see </w:t>
      </w:r>
      <w:r w:rsidR="006653EC">
        <w:rPr>
          <w:rFonts w:ascii="Arial" w:hAnsi="Arial" w:cs="Arial"/>
          <w:lang w:eastAsia="zh-CN"/>
        </w:rPr>
        <w:fldChar w:fldCharType="begin"/>
      </w:r>
      <w:r w:rsidR="00412C57">
        <w:rPr>
          <w:rFonts w:ascii="Arial" w:hAnsi="Arial" w:cs="Arial"/>
          <w:lang w:eastAsia="zh-CN"/>
        </w:rPr>
        <w:instrText xml:space="preserve"> REF _Ref335143296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6</w:t>
      </w:r>
      <w:r w:rsidR="006653EC">
        <w:rPr>
          <w:rFonts w:ascii="Arial" w:hAnsi="Arial" w:cs="Arial"/>
          <w:lang w:eastAsia="zh-CN"/>
        </w:rPr>
        <w:fldChar w:fldCharType="end"/>
      </w:r>
      <w:r w:rsidRPr="006764B4">
        <w:rPr>
          <w:rFonts w:ascii="Arial" w:hAnsi="Arial" w:cs="Arial"/>
          <w:lang w:eastAsia="zh-CN"/>
        </w:rPr>
        <w:t xml:space="preserve">. However, the accuracies are significantly lower for records with noises and arrhythmias; see </w:t>
      </w:r>
      <w:r w:rsidR="006653EC">
        <w:rPr>
          <w:rFonts w:ascii="Arial" w:hAnsi="Arial" w:cs="Arial"/>
          <w:lang w:eastAsia="zh-CN"/>
        </w:rPr>
        <w:fldChar w:fldCharType="begin"/>
      </w:r>
      <w:r w:rsidR="00057596">
        <w:rPr>
          <w:rFonts w:ascii="Arial" w:hAnsi="Arial" w:cs="Arial"/>
          <w:lang w:eastAsia="zh-CN"/>
        </w:rPr>
        <w:instrText xml:space="preserve"> REF _Ref335143295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4</w:t>
      </w:r>
      <w:r w:rsidR="006653EC">
        <w:rPr>
          <w:rFonts w:ascii="Arial" w:hAnsi="Arial" w:cs="Arial"/>
          <w:lang w:eastAsia="zh-CN"/>
        </w:rPr>
        <w:fldChar w:fldCharType="end"/>
      </w:r>
      <w:r w:rsidRPr="006764B4">
        <w:rPr>
          <w:rFonts w:ascii="Arial" w:hAnsi="Arial" w:cs="Arial"/>
          <w:lang w:eastAsia="zh-CN"/>
        </w:rPr>
        <w:t xml:space="preserve"> and </w:t>
      </w:r>
      <w:r w:rsidR="006653EC">
        <w:rPr>
          <w:rFonts w:ascii="Arial" w:hAnsi="Arial" w:cs="Arial"/>
          <w:lang w:eastAsia="zh-CN"/>
        </w:rPr>
        <w:fldChar w:fldCharType="begin"/>
      </w:r>
      <w:r w:rsidR="00412C57">
        <w:rPr>
          <w:rFonts w:ascii="Arial" w:hAnsi="Arial" w:cs="Arial"/>
          <w:lang w:eastAsia="zh-CN"/>
        </w:rPr>
        <w:instrText xml:space="preserve"> REF _Ref335143301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5</w:t>
      </w:r>
      <w:r w:rsidR="006653EC">
        <w:rPr>
          <w:rFonts w:ascii="Arial" w:hAnsi="Arial" w:cs="Arial"/>
          <w:lang w:eastAsia="zh-CN"/>
        </w:rPr>
        <w:fldChar w:fldCharType="end"/>
      </w:r>
      <w:r w:rsidRPr="006764B4">
        <w:rPr>
          <w:rFonts w:ascii="Arial" w:hAnsi="Arial" w:cs="Arial"/>
          <w:lang w:eastAsia="zh-CN"/>
        </w:rPr>
        <w:t>. Our empirical studies also suggest that combining the features from Kors and Herpen and those from Heden et al. may yield more robust and accurate results.</w:t>
      </w:r>
    </w:p>
    <w:p w:rsidR="006764B4" w:rsidRPr="006764B4" w:rsidRDefault="006764B4" w:rsidP="006764B4">
      <w:pPr>
        <w:rPr>
          <w:rFonts w:ascii="Arial" w:hAnsi="Arial" w:cs="Arial"/>
          <w:lang w:eastAsia="zh-CN"/>
        </w:rPr>
      </w:pPr>
    </w:p>
    <w:p w:rsidR="006764B4" w:rsidRDefault="006764B4" w:rsidP="006764B4">
      <w:pPr>
        <w:ind w:firstLine="720"/>
        <w:rPr>
          <w:rFonts w:ascii="Arial" w:hAnsi="Arial" w:cs="Arial"/>
          <w:lang w:eastAsia="zh-CN"/>
        </w:rPr>
      </w:pPr>
      <w:r w:rsidRPr="006764B4">
        <w:rPr>
          <w:rFonts w:ascii="Arial" w:hAnsi="Arial" w:cs="Arial"/>
          <w:lang w:eastAsia="zh-CN"/>
        </w:rPr>
        <w:t xml:space="preserve">It appears that algorithms developed using one database may not work well for other databases. For example, although the results in </w:t>
      </w:r>
      <w:r w:rsidR="006653EC">
        <w:rPr>
          <w:rFonts w:ascii="Arial" w:hAnsi="Arial" w:cs="Arial"/>
          <w:lang w:eastAsia="zh-CN"/>
        </w:rPr>
        <w:fldChar w:fldCharType="begin"/>
      </w:r>
      <w:r w:rsidR="00412C57">
        <w:rPr>
          <w:rFonts w:ascii="Arial" w:hAnsi="Arial" w:cs="Arial"/>
          <w:lang w:eastAsia="zh-CN"/>
        </w:rPr>
        <w:instrText xml:space="preserve"> REF _Ref335138162 \r \h </w:instrText>
      </w:r>
      <w:r w:rsidR="006653EC">
        <w:rPr>
          <w:rFonts w:ascii="Arial" w:hAnsi="Arial" w:cs="Arial"/>
          <w:lang w:eastAsia="zh-CN"/>
        </w:rPr>
      </w:r>
      <w:r w:rsidR="006653EC">
        <w:rPr>
          <w:rFonts w:ascii="Arial" w:hAnsi="Arial" w:cs="Arial"/>
          <w:lang w:eastAsia="zh-CN"/>
        </w:rPr>
        <w:fldChar w:fldCharType="separate"/>
      </w:r>
      <w:r w:rsidR="007828FE">
        <w:rPr>
          <w:rFonts w:ascii="Arial" w:hAnsi="Arial" w:cs="Arial"/>
          <w:lang w:eastAsia="zh-CN"/>
        </w:rPr>
        <w:t>[145]</w:t>
      </w:r>
      <w:r w:rsidR="006653EC">
        <w:rPr>
          <w:rFonts w:ascii="Arial" w:hAnsi="Arial" w:cs="Arial"/>
          <w:lang w:eastAsia="zh-CN"/>
        </w:rPr>
        <w:fldChar w:fldCharType="end"/>
      </w:r>
      <w:r w:rsidRPr="006764B4">
        <w:rPr>
          <w:rFonts w:ascii="Arial" w:hAnsi="Arial" w:cs="Arial"/>
          <w:lang w:eastAsia="zh-CN"/>
        </w:rPr>
        <w:t xml:space="preserve">  are impressive, their method produces poor results when applied to the three databases used in this article; see model 1 in </w:t>
      </w:r>
      <w:r w:rsidR="006653EC">
        <w:rPr>
          <w:rFonts w:ascii="Arial" w:hAnsi="Arial" w:cs="Arial"/>
          <w:lang w:eastAsia="zh-CN"/>
        </w:rPr>
        <w:fldChar w:fldCharType="begin"/>
      </w:r>
      <w:r w:rsidR="00E20158">
        <w:rPr>
          <w:rFonts w:ascii="Arial" w:hAnsi="Arial" w:cs="Arial"/>
          <w:lang w:eastAsia="zh-CN"/>
        </w:rPr>
        <w:instrText xml:space="preserve"> REF _Ref335143295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4</w:t>
      </w:r>
      <w:r w:rsidR="006653EC">
        <w:rPr>
          <w:rFonts w:ascii="Arial" w:hAnsi="Arial" w:cs="Arial"/>
          <w:lang w:eastAsia="zh-CN"/>
        </w:rPr>
        <w:fldChar w:fldCharType="end"/>
      </w:r>
      <w:r w:rsidRPr="006764B4">
        <w:rPr>
          <w:rFonts w:ascii="Arial" w:hAnsi="Arial" w:cs="Arial"/>
          <w:lang w:eastAsia="zh-CN"/>
        </w:rPr>
        <w:t xml:space="preserve">, </w:t>
      </w:r>
      <w:r w:rsidR="006653EC">
        <w:rPr>
          <w:rFonts w:ascii="Arial" w:hAnsi="Arial" w:cs="Arial"/>
          <w:lang w:eastAsia="zh-CN"/>
        </w:rPr>
        <w:fldChar w:fldCharType="begin"/>
      </w:r>
      <w:r w:rsidR="00412C57">
        <w:rPr>
          <w:rFonts w:ascii="Arial" w:hAnsi="Arial" w:cs="Arial"/>
          <w:lang w:eastAsia="zh-CN"/>
        </w:rPr>
        <w:instrText xml:space="preserve"> REF _Ref335143301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5</w:t>
      </w:r>
      <w:r w:rsidR="006653EC">
        <w:rPr>
          <w:rFonts w:ascii="Arial" w:hAnsi="Arial" w:cs="Arial"/>
          <w:lang w:eastAsia="zh-CN"/>
        </w:rPr>
        <w:fldChar w:fldCharType="end"/>
      </w:r>
      <w:r w:rsidRPr="006764B4">
        <w:rPr>
          <w:rFonts w:ascii="Arial" w:hAnsi="Arial" w:cs="Arial"/>
          <w:lang w:eastAsia="zh-CN"/>
        </w:rPr>
        <w:t xml:space="preserve"> and </w:t>
      </w:r>
      <w:r w:rsidR="006653EC">
        <w:rPr>
          <w:rFonts w:ascii="Arial" w:hAnsi="Arial" w:cs="Arial"/>
          <w:lang w:eastAsia="zh-CN"/>
        </w:rPr>
        <w:fldChar w:fldCharType="begin"/>
      </w:r>
      <w:r w:rsidR="00412C57">
        <w:rPr>
          <w:rFonts w:ascii="Arial" w:hAnsi="Arial" w:cs="Arial"/>
          <w:lang w:eastAsia="zh-CN"/>
        </w:rPr>
        <w:instrText xml:space="preserve"> REF _Ref335143296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6</w:t>
      </w:r>
      <w:r w:rsidR="006653EC">
        <w:rPr>
          <w:rFonts w:ascii="Arial" w:hAnsi="Arial" w:cs="Arial"/>
          <w:lang w:eastAsia="zh-CN"/>
        </w:rPr>
        <w:fldChar w:fldCharType="end"/>
      </w:r>
      <w:r w:rsidRPr="006764B4">
        <w:rPr>
          <w:rFonts w:ascii="Arial" w:hAnsi="Arial" w:cs="Arial"/>
          <w:lang w:eastAsia="zh-CN"/>
        </w:rPr>
        <w:t xml:space="preserve">. We have also conducted cross-database validation using the three databases here; see </w:t>
      </w:r>
      <w:r w:rsidR="006653EC">
        <w:rPr>
          <w:rFonts w:ascii="Arial" w:hAnsi="Arial" w:cs="Arial"/>
          <w:lang w:eastAsia="zh-CN"/>
        </w:rPr>
        <w:fldChar w:fldCharType="begin"/>
      </w:r>
      <w:r w:rsidR="00412C57">
        <w:rPr>
          <w:rFonts w:ascii="Arial" w:hAnsi="Arial" w:cs="Arial"/>
          <w:lang w:eastAsia="zh-CN"/>
        </w:rPr>
        <w:instrText xml:space="preserve"> REF _Ref335143673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7</w:t>
      </w:r>
      <w:r w:rsidR="006653EC">
        <w:rPr>
          <w:rFonts w:ascii="Arial" w:hAnsi="Arial" w:cs="Arial"/>
          <w:lang w:eastAsia="zh-CN"/>
        </w:rPr>
        <w:fldChar w:fldCharType="end"/>
      </w:r>
      <w:r w:rsidRPr="006764B4">
        <w:rPr>
          <w:rFonts w:ascii="Arial" w:hAnsi="Arial" w:cs="Arial"/>
          <w:lang w:eastAsia="zh-CN"/>
        </w:rPr>
        <w:t xml:space="preserve"> to </w:t>
      </w:r>
      <w:r w:rsidR="006653EC">
        <w:rPr>
          <w:rFonts w:ascii="Arial" w:hAnsi="Arial" w:cs="Arial"/>
          <w:lang w:eastAsia="zh-CN"/>
        </w:rPr>
        <w:fldChar w:fldCharType="begin"/>
      </w:r>
      <w:r w:rsidR="00412C57">
        <w:rPr>
          <w:rFonts w:ascii="Arial" w:hAnsi="Arial" w:cs="Arial"/>
          <w:lang w:eastAsia="zh-CN"/>
        </w:rPr>
        <w:instrText xml:space="preserve"> REF _Ref335143677 \h </w:instrText>
      </w:r>
      <w:r w:rsidR="006653EC">
        <w:rPr>
          <w:rFonts w:ascii="Arial" w:hAnsi="Arial" w:cs="Arial"/>
          <w:lang w:eastAsia="zh-CN"/>
        </w:rPr>
      </w:r>
      <w:r w:rsidR="006653EC">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10</w:t>
      </w:r>
      <w:r w:rsidR="006653EC">
        <w:rPr>
          <w:rFonts w:ascii="Arial" w:hAnsi="Arial" w:cs="Arial"/>
          <w:lang w:eastAsia="zh-CN"/>
        </w:rPr>
        <w:fldChar w:fldCharType="end"/>
      </w:r>
      <w:r w:rsidR="00412C57" w:rsidRPr="00BD1F98">
        <w:rPr>
          <w:rFonts w:ascii="Arial" w:hAnsi="Arial" w:cs="Arial"/>
          <w:lang w:eastAsia="zh-CN"/>
        </w:rPr>
        <w:t>)</w:t>
      </w:r>
      <w:r w:rsidRPr="006764B4">
        <w:rPr>
          <w:rFonts w:ascii="Arial" w:hAnsi="Arial" w:cs="Arial"/>
          <w:lang w:eastAsia="zh-CN"/>
        </w:rPr>
        <w:t xml:space="preserve">. For the worst scenario, the best accuracies for different types of misplacements range from 0.361 to 0.784. The poor performance in cross-database validation may be due to several reasons. First, the training database and the test database may be significantly different. Second, the model may not be sufficiently complex to account for variances in </w:t>
      </w:r>
      <w:r w:rsidRPr="006764B4">
        <w:rPr>
          <w:rFonts w:ascii="Arial" w:hAnsi="Arial" w:cs="Arial"/>
          <w:lang w:eastAsia="zh-CN"/>
        </w:rPr>
        <w:lastRenderedPageBreak/>
        <w:t xml:space="preserve">the data. Moreover, over-fitting may occur. These problems can be overcome by extending the database, increasing the complexity of the model, and adopting more advanced training methods.   </w:t>
      </w:r>
    </w:p>
    <w:p w:rsidR="006764B4" w:rsidRPr="003A5B22" w:rsidRDefault="006764B4" w:rsidP="006764B4">
      <w:pPr>
        <w:rPr>
          <w:rFonts w:ascii="Arial" w:hAnsi="Arial" w:cs="Arial"/>
          <w:lang w:eastAsia="zh-CN"/>
        </w:rPr>
      </w:pPr>
    </w:p>
    <w:p w:rsidR="007B0615" w:rsidRPr="003A5B22" w:rsidRDefault="007B0615" w:rsidP="00076620">
      <w:pPr>
        <w:ind w:firstLine="720"/>
        <w:rPr>
          <w:rFonts w:ascii="Arial" w:hAnsi="Arial" w:cs="Arial"/>
        </w:rPr>
      </w:pPr>
      <w:r w:rsidRPr="003A5B22">
        <w:rPr>
          <w:rFonts w:ascii="Arial" w:hAnsi="Arial" w:cs="Arial"/>
        </w:rPr>
        <w:t xml:space="preserve">We have assumed that when an electrode is placed on the leg, it is placed at the standard place, i.e. the ankle. In clinical practice, especially for exercise and ambulatory ECG, "leg" electrodes may be placed near the torso according to the Mason-Likar convention. ECGs collected in the Mason-Likar system may be essentially different from the standard ECGs. Algorithms developed using standard ECGs shall be examined and probably modified before they are applied to ECGs collected using the Mason-Likar method. Most importantly, while the potential difference between the two ankles is almost zero, the potential difference may be substantially larger at other places on the legs. Therefore, in the Mason-Likar system, misplacement involving the RL electrode may not be as easily identified as in the standard ECGs. Moreover, the equivalence between layouts shown in </w:t>
      </w:r>
      <w:r w:rsidR="00C15015">
        <w:fldChar w:fldCharType="begin"/>
      </w:r>
      <w:r w:rsidR="00C15015">
        <w:instrText xml:space="preserve"> REF _Ref335137227 \h  \* MERGEFORMAT </w:instrText>
      </w:r>
      <w:r w:rsidR="00C15015">
        <w:fldChar w:fldCharType="separate"/>
      </w:r>
      <w:r w:rsidR="007828FE" w:rsidRPr="007828FE">
        <w:rPr>
          <w:rFonts w:ascii="Arial" w:hAnsi="Arial" w:cs="Arial"/>
        </w:rPr>
        <w:t>Table 5</w:t>
      </w:r>
      <w:r w:rsidR="007828FE" w:rsidRPr="007828FE">
        <w:rPr>
          <w:rFonts w:ascii="Arial" w:hAnsi="Arial" w:cs="Arial"/>
        </w:rPr>
        <w:noBreakHyphen/>
        <w:t>1</w:t>
      </w:r>
      <w:r w:rsidR="00C15015">
        <w:fldChar w:fldCharType="end"/>
      </w:r>
      <w:r w:rsidRPr="003A5B22">
        <w:rPr>
          <w:rFonts w:ascii="Arial" w:hAnsi="Arial" w:cs="Arial"/>
        </w:rPr>
        <w:t xml:space="preserve"> is no longer true.</w:t>
      </w:r>
    </w:p>
    <w:p w:rsidR="007B0615" w:rsidRPr="003A5B22" w:rsidRDefault="007B0615" w:rsidP="007B0615">
      <w:pPr>
        <w:rPr>
          <w:rFonts w:ascii="Arial" w:hAnsi="Arial" w:cs="Arial"/>
        </w:rPr>
      </w:pPr>
    </w:p>
    <w:p w:rsidR="00263267" w:rsidRPr="003A5B22" w:rsidRDefault="007B0615" w:rsidP="003E003C">
      <w:pPr>
        <w:ind w:firstLine="720"/>
        <w:rPr>
          <w:rFonts w:ascii="Arial" w:hAnsi="Arial" w:cs="Arial"/>
        </w:rPr>
      </w:pPr>
      <w:r w:rsidRPr="003A5B22">
        <w:rPr>
          <w:rFonts w:ascii="Arial" w:hAnsi="Arial" w:cs="Arial"/>
        </w:rPr>
        <w:t xml:space="preserve">A recent report from American Heart Association recommends, </w:t>
      </w:r>
      <w:r w:rsidRPr="00BD1F98">
        <w:rPr>
          <w:rFonts w:ascii="Arial" w:hAnsi="Arial" w:cs="Arial"/>
        </w:rPr>
        <w:t>“Lead-switch detection algorithms should be incorporated into digital ECGs … and suspected misplacements should be identified … in time to correct the problem. If not corrected before recording, a diagnostic statement … should be incorporated into preliminary interpretive reports</w:t>
      </w:r>
      <w:r w:rsidR="00C05F05" w:rsidRPr="00BD1F98">
        <w:rPr>
          <w:rFonts w:ascii="Arial" w:hAnsi="Arial" w:cs="Arial"/>
        </w:rPr>
        <w:t>”</w:t>
      </w:r>
      <w:r w:rsidR="00C05F05" w:rsidRPr="003A5B22">
        <w:rPr>
          <w:rFonts w:ascii="Arial" w:hAnsi="Arial" w:cs="Arial"/>
        </w:rPr>
        <w:t xml:space="preserve"> </w:t>
      </w:r>
      <w:r w:rsidR="00C15015">
        <w:fldChar w:fldCharType="begin"/>
      </w:r>
      <w:r w:rsidR="00C15015">
        <w:instrText xml:space="preserve"> REF _Ref335148355 \r \h  \* MERGEFORMAT </w:instrText>
      </w:r>
      <w:r w:rsidR="00C15015">
        <w:fldChar w:fldCharType="separate"/>
      </w:r>
      <w:r w:rsidR="007828FE">
        <w:rPr>
          <w:rFonts w:ascii="Arial" w:hAnsi="Arial" w:cs="Arial"/>
        </w:rPr>
        <w:t>[184]</w:t>
      </w:r>
      <w:r w:rsidR="00C15015">
        <w:fldChar w:fldCharType="end"/>
      </w:r>
      <w:r w:rsidRPr="003A5B22">
        <w:rPr>
          <w:rFonts w:ascii="Arial" w:hAnsi="Arial" w:cs="Arial"/>
        </w:rPr>
        <w:t xml:space="preserve">. However, the existing techniques cannot be directly applied in clinical settings. More careful studies need to be conducted. Machine learning techniques combined with signal enhancement techniques and more accurate estimation of ECG waves may improve the detection accuracy. Computer algorithms shall also be tested on independent data sets in a blind manner to ensure robust results. </w:t>
      </w:r>
    </w:p>
    <w:p w:rsidR="00D322CC" w:rsidRPr="003A5B22" w:rsidRDefault="00263267" w:rsidP="00D322CC">
      <w:pPr>
        <w:pStyle w:val="Heading2"/>
      </w:pPr>
      <w:bookmarkStart w:id="174" w:name="_Toc338626539"/>
      <w:r w:rsidRPr="003A5B22">
        <w:t>5.5 Automatic detection of ECG electrode misplacement under clinical settings</w:t>
      </w:r>
      <w:bookmarkEnd w:id="174"/>
      <w:r w:rsidRPr="003A5B22">
        <w:t xml:space="preserve"> </w:t>
      </w:r>
    </w:p>
    <w:p w:rsidR="00D322CC" w:rsidRPr="003A5B22" w:rsidRDefault="00263267" w:rsidP="00D322CC">
      <w:pPr>
        <w:pStyle w:val="Heading3"/>
      </w:pPr>
      <w:bookmarkStart w:id="175" w:name="_Toc338626540"/>
      <w:r w:rsidRPr="003A5B22">
        <w:t>5.5.1 Objective</w:t>
      </w:r>
      <w:bookmarkEnd w:id="175"/>
      <w:r w:rsidRPr="003A5B22">
        <w:t xml:space="preserve"> </w:t>
      </w:r>
    </w:p>
    <w:p w:rsidR="00263267" w:rsidRPr="003A5B22" w:rsidRDefault="00263267" w:rsidP="001F517A">
      <w:pPr>
        <w:ind w:firstLine="720"/>
        <w:rPr>
          <w:rFonts w:ascii="Arial" w:hAnsi="Arial" w:cs="Arial"/>
        </w:rPr>
      </w:pPr>
      <w:r w:rsidRPr="003A5B22">
        <w:rPr>
          <w:rFonts w:ascii="Arial" w:hAnsi="Arial" w:cs="Arial"/>
        </w:rPr>
        <w:t xml:space="preserve">In Section 5.4, we studied the distinction between a certain type of misplacement and the correct ECG once at a time. In other words, the whole detection system will include multiple two-class steps, each of which is designed to detect one specific type of misplacement. However, in practical applications, the type of electrode misplacement in an ECG is not known a priori. Therefore, it is not clear how accurate the algorithms are in practice. </w:t>
      </w:r>
    </w:p>
    <w:p w:rsidR="00263267" w:rsidRPr="003A5B22" w:rsidRDefault="00263267" w:rsidP="002B68AC">
      <w:pPr>
        <w:ind w:firstLine="720"/>
        <w:rPr>
          <w:rFonts w:ascii="Arial" w:hAnsi="Arial" w:cs="Arial"/>
        </w:rPr>
      </w:pPr>
    </w:p>
    <w:p w:rsidR="00263267" w:rsidRPr="003A5B22" w:rsidRDefault="00263267" w:rsidP="003E003C">
      <w:pPr>
        <w:ind w:firstLine="720"/>
        <w:rPr>
          <w:rFonts w:ascii="Arial" w:hAnsi="Arial" w:cs="Arial"/>
        </w:rPr>
      </w:pPr>
      <w:r w:rsidRPr="003A5B22">
        <w:rPr>
          <w:rFonts w:ascii="Arial" w:hAnsi="Arial" w:cs="Arial"/>
        </w:rPr>
        <w:t xml:space="preserve">Moreover, we tested the performances of the algorithms using test data sets that contain the same number of correct and misplaced ECGs, which was also how existing publications performed for tests. Recall that misplacements occur in 4% of all ECGs in reality. Thus, performance evaluation based on balanced data sets may be misleading. This section aims to develop automatic misplacement detection algorithms to overcome these challenges. </w:t>
      </w:r>
    </w:p>
    <w:p w:rsidR="001C1A6F" w:rsidRPr="003A5B22" w:rsidRDefault="00263267" w:rsidP="001C1A6F">
      <w:pPr>
        <w:pStyle w:val="Heading3"/>
      </w:pPr>
      <w:bookmarkStart w:id="176" w:name="_Toc338626541"/>
      <w:r w:rsidRPr="003A5B22">
        <w:lastRenderedPageBreak/>
        <w:t>5.5.2 Algorithm overview</w:t>
      </w:r>
      <w:bookmarkEnd w:id="176"/>
    </w:p>
    <w:p w:rsidR="00263267" w:rsidRPr="003A5B22" w:rsidRDefault="006653EC" w:rsidP="00451F3A">
      <w:pPr>
        <w:ind w:firstLine="720"/>
        <w:rPr>
          <w:rFonts w:ascii="Arial" w:hAnsi="Arial" w:cs="Arial"/>
        </w:rPr>
      </w:pPr>
      <w:r w:rsidRPr="003A5B22">
        <w:rPr>
          <w:rFonts w:ascii="Arial" w:hAnsi="Arial" w:cs="Arial"/>
        </w:rPr>
        <w:fldChar w:fldCharType="begin"/>
      </w:r>
      <w:r w:rsidR="009F499A" w:rsidRPr="003A5B22">
        <w:rPr>
          <w:rFonts w:ascii="Arial" w:hAnsi="Arial" w:cs="Arial"/>
        </w:rPr>
        <w:instrText xml:space="preserve"> REF _Ref335149467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6</w:t>
      </w:r>
      <w:r w:rsidRPr="003A5B22">
        <w:rPr>
          <w:rFonts w:ascii="Arial" w:hAnsi="Arial" w:cs="Arial"/>
        </w:rPr>
        <w:fldChar w:fldCharType="end"/>
      </w:r>
      <w:r w:rsidR="009F499A" w:rsidRPr="003A5B22">
        <w:rPr>
          <w:rFonts w:ascii="Arial" w:hAnsi="Arial" w:cs="Arial"/>
        </w:rPr>
        <w:t xml:space="preserve"> </w:t>
      </w:r>
      <w:r w:rsidR="00263267" w:rsidRPr="003A5B22">
        <w:rPr>
          <w:rFonts w:ascii="Arial" w:hAnsi="Arial" w:cs="Arial"/>
        </w:rPr>
        <w:t xml:space="preserve">shows the flowchart of the overall algorithm. During the preprocessing stage, artifacts will be removed from the ECG and then the ECG is delineated to detect the heartbeats. </w:t>
      </w:r>
      <w:r w:rsidR="003A024C" w:rsidRPr="003A5B22">
        <w:rPr>
          <w:rFonts w:ascii="Arial" w:hAnsi="Arial" w:cs="Arial"/>
        </w:rPr>
        <w:t>The preprocessing</w:t>
      </w:r>
      <w:r w:rsidR="00AB10AA" w:rsidRPr="003A5B22">
        <w:rPr>
          <w:rFonts w:ascii="Arial" w:hAnsi="Arial" w:cs="Arial"/>
        </w:rPr>
        <w:t xml:space="preserve"> techniques we used</w:t>
      </w:r>
      <w:r w:rsidR="00391533" w:rsidRPr="003A5B22">
        <w:rPr>
          <w:rFonts w:ascii="Arial" w:hAnsi="Arial" w:cs="Arial"/>
        </w:rPr>
        <w:t xml:space="preserve"> have</w:t>
      </w:r>
      <w:r w:rsidR="003A024C" w:rsidRPr="003A5B22">
        <w:rPr>
          <w:rFonts w:ascii="Arial" w:hAnsi="Arial" w:cs="Arial"/>
        </w:rPr>
        <w:t xml:space="preserve"> been introduced in section 5.4.2.</w:t>
      </w:r>
      <w:r w:rsidR="00263267" w:rsidRPr="003A5B22">
        <w:rPr>
          <w:rFonts w:ascii="Arial" w:hAnsi="Arial" w:cs="Arial"/>
        </w:rPr>
        <w:t>The preprocessed ECG will be evaluated using two sequential steps. The first step determines whether the ECG has been correctly collected. Once electrode misplacement is determined, the second step will examine the ECG to determine wh</w:t>
      </w:r>
      <w:r w:rsidR="00451F3A" w:rsidRPr="003A5B22">
        <w:rPr>
          <w:rFonts w:ascii="Arial" w:hAnsi="Arial" w:cs="Arial"/>
        </w:rPr>
        <w:t xml:space="preserve">at the type of misplacement is. Still two types of features are used. The first </w:t>
      </w:r>
      <w:r w:rsidR="000B5DEA" w:rsidRPr="003A5B22">
        <w:rPr>
          <w:rFonts w:ascii="Arial" w:hAnsi="Arial" w:cs="Arial"/>
        </w:rPr>
        <w:t>type</w:t>
      </w:r>
      <w:r w:rsidR="00451F3A" w:rsidRPr="003A5B22">
        <w:rPr>
          <w:rFonts w:ascii="Arial" w:hAnsi="Arial" w:cs="Arial"/>
        </w:rPr>
        <w:t xml:space="preserve"> is the physiology based features </w:t>
      </w:r>
      <w:r w:rsidR="005B4197" w:rsidRPr="003A5B22">
        <w:rPr>
          <w:rFonts w:ascii="Arial" w:hAnsi="Arial" w:cs="Arial"/>
        </w:rPr>
        <w:t xml:space="preserve">as explained in section 5.4.3 </w:t>
      </w:r>
      <w:r w:rsidR="00451F3A" w:rsidRPr="003A5B22">
        <w:rPr>
          <w:rFonts w:ascii="Arial" w:hAnsi="Arial" w:cs="Arial"/>
        </w:rPr>
        <w:t>and the second is the correlation based features</w:t>
      </w:r>
      <w:r w:rsidR="006760C7" w:rsidRPr="003A5B22">
        <w:rPr>
          <w:rFonts w:ascii="Arial" w:hAnsi="Arial" w:cs="Arial"/>
        </w:rPr>
        <w:t xml:space="preserve"> introduced in section 5.4.4</w:t>
      </w:r>
      <w:r w:rsidR="00451F3A" w:rsidRPr="003A5B22">
        <w:rPr>
          <w:rFonts w:ascii="Arial" w:hAnsi="Arial" w:cs="Arial"/>
        </w:rPr>
        <w:t xml:space="preserve">. </w:t>
      </w:r>
      <w:r w:rsidR="00263267" w:rsidRPr="003A5B22">
        <w:rPr>
          <w:rFonts w:ascii="Arial" w:hAnsi="Arial" w:cs="Arial"/>
        </w:rPr>
        <w:t xml:space="preserve"> </w:t>
      </w:r>
    </w:p>
    <w:p w:rsidR="00FF7345" w:rsidRPr="003A5B22" w:rsidRDefault="00FF7345" w:rsidP="00FF7345">
      <w:pPr>
        <w:pStyle w:val="Heading3"/>
      </w:pPr>
      <w:bookmarkStart w:id="177" w:name="_Toc338626542"/>
      <w:r w:rsidRPr="003A5B22">
        <w:t>5.5.3 Design of classifiers</w:t>
      </w:r>
      <w:bookmarkEnd w:id="177"/>
    </w:p>
    <w:p w:rsidR="00FF7345" w:rsidRPr="003A5B22" w:rsidRDefault="00FF7345" w:rsidP="00A666A2">
      <w:pPr>
        <w:ind w:firstLine="720"/>
        <w:rPr>
          <w:rFonts w:ascii="Arial" w:hAnsi="Arial" w:cs="Arial"/>
        </w:rPr>
      </w:pPr>
      <w:r w:rsidRPr="003A5B22">
        <w:rPr>
          <w:rFonts w:ascii="Arial" w:hAnsi="Arial" w:cs="Arial"/>
        </w:rPr>
        <w:t>As shown in</w:t>
      </w:r>
      <w:r w:rsidR="00E71E4D" w:rsidRPr="003A5B22">
        <w:rPr>
          <w:rFonts w:ascii="Arial" w:hAnsi="Arial" w:cs="Arial"/>
        </w:rPr>
        <w:t xml:space="preserve"> </w:t>
      </w:r>
      <w:r w:rsidR="006653EC" w:rsidRPr="003A5B22">
        <w:rPr>
          <w:rFonts w:ascii="Arial" w:hAnsi="Arial" w:cs="Arial"/>
        </w:rPr>
        <w:fldChar w:fldCharType="begin"/>
      </w:r>
      <w:r w:rsidR="00E71E4D" w:rsidRPr="003A5B22">
        <w:rPr>
          <w:rFonts w:ascii="Arial" w:hAnsi="Arial" w:cs="Arial"/>
        </w:rPr>
        <w:instrText xml:space="preserve"> REF _Ref335149467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6</w:t>
      </w:r>
      <w:r w:rsidR="006653EC" w:rsidRPr="003A5B22">
        <w:rPr>
          <w:rFonts w:ascii="Arial" w:hAnsi="Arial" w:cs="Arial"/>
        </w:rPr>
        <w:fldChar w:fldCharType="end"/>
      </w:r>
      <w:r w:rsidRPr="003A5B22">
        <w:rPr>
          <w:rFonts w:ascii="Arial" w:hAnsi="Arial" w:cs="Arial"/>
        </w:rPr>
        <w:t>, Step 1 is a two-class classification problem to determine whether the ECG was collected with misplaced electrodes and, if misplacement is detected, Step 2 is a five-class classification problem to determine the type of misplacement. We adopted neural network models for classification in both steps and implemented these models using the artificial neural network toolbox in Matlab</w:t>
      </w:r>
      <w:r w:rsidR="000977FF" w:rsidRPr="003A5B22">
        <w:rPr>
          <w:rFonts w:ascii="Arial" w:hAnsi="Arial" w:cs="Arial"/>
        </w:rPr>
        <w:t xml:space="preserve"> </w:t>
      </w:r>
      <w:r w:rsidR="006653EC" w:rsidRPr="003A5B22">
        <w:rPr>
          <w:rFonts w:ascii="Arial" w:hAnsi="Arial" w:cs="Arial"/>
        </w:rPr>
        <w:fldChar w:fldCharType="begin"/>
      </w:r>
      <w:r w:rsidR="000977FF" w:rsidRPr="003A5B22">
        <w:rPr>
          <w:rFonts w:ascii="Arial" w:hAnsi="Arial" w:cs="Arial"/>
        </w:rPr>
        <w:instrText xml:space="preserve"> REF _Ref335142772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[181]</w:t>
      </w:r>
      <w:r w:rsidR="006653EC" w:rsidRPr="003A5B22">
        <w:rPr>
          <w:rFonts w:ascii="Arial" w:hAnsi="Arial" w:cs="Arial"/>
        </w:rPr>
        <w:fldChar w:fldCharType="end"/>
      </w:r>
      <w:r w:rsidRPr="003A5B22">
        <w:rPr>
          <w:rFonts w:ascii="Arial" w:hAnsi="Arial" w:cs="Arial"/>
        </w:rPr>
        <w:t xml:space="preserve">. Both network models have two hidden layers, where the first hidden layer has five neurons and the second layer has six neurons. The hyperbolic tangent sigmoid transfer function was used in each layer. The Levenberg-Marquard algorithm </w:t>
      </w:r>
      <w:r w:rsidR="006653EC" w:rsidRPr="003A5B22">
        <w:rPr>
          <w:rFonts w:ascii="Arial" w:hAnsi="Arial" w:cs="Arial"/>
        </w:rPr>
        <w:fldChar w:fldCharType="begin"/>
      </w:r>
      <w:r w:rsidR="007A2561" w:rsidRPr="003A5B22">
        <w:rPr>
          <w:rFonts w:ascii="Arial" w:hAnsi="Arial" w:cs="Arial"/>
        </w:rPr>
        <w:instrText xml:space="preserve"> REF _Ref335149956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[185]</w:t>
      </w:r>
      <w:r w:rsidR="006653EC" w:rsidRPr="003A5B22">
        <w:rPr>
          <w:rFonts w:ascii="Arial" w:hAnsi="Arial" w:cs="Arial"/>
        </w:rPr>
        <w:fldChar w:fldCharType="end"/>
      </w:r>
      <w:r w:rsidRPr="003A5B22">
        <w:rPr>
          <w:rFonts w:ascii="Arial" w:hAnsi="Arial" w:cs="Arial"/>
        </w:rPr>
        <w:t xml:space="preserve"> was adopted as the training function for both steps, whose cost functions are both defined as the mean-squared error. The model in step 1 has one output node, whose output varies between 0 and 1. We took 0.5 as the discrimination threshold. Therefore, the output of a correct ECG is expected to be less than 0.5 and the output of a misplaced ECG is expected to be otherwise. The model in Step 2 has five output nodes, each of which, varying between 0 and 1, represents the probability for the occurrence of one type of misplacement. Note that the sum of all five outputs in Step 2 equals to 1. </w:t>
      </w:r>
    </w:p>
    <w:p w:rsidR="00FF7345" w:rsidRPr="003A5B22" w:rsidRDefault="00FF7345" w:rsidP="00FF7345">
      <w:pPr>
        <w:rPr>
          <w:rFonts w:ascii="Arial" w:hAnsi="Arial" w:cs="Arial"/>
        </w:rPr>
      </w:pPr>
    </w:p>
    <w:p w:rsidR="003D4C2C" w:rsidRPr="003A5B22" w:rsidRDefault="00FF7345" w:rsidP="003D4C2C">
      <w:pPr>
        <w:ind w:firstLine="720"/>
        <w:rPr>
          <w:rFonts w:ascii="Arial" w:hAnsi="Arial" w:cs="Arial"/>
        </w:rPr>
      </w:pPr>
      <w:r w:rsidRPr="003A5B22">
        <w:rPr>
          <w:rFonts w:ascii="Arial" w:hAnsi="Arial" w:cs="Arial"/>
        </w:rPr>
        <w:t>One may naturally ask what if steps 1 and 2 were combined into a single step that consists of 6 output nodes, corresponding to the correct ECG and one of each misplacement type. This idea had been investigated. However, the results were less satisfactory than the use of the two separate steps.</w:t>
      </w:r>
    </w:p>
    <w:p w:rsidR="003D4C2C" w:rsidRPr="003A5B22" w:rsidRDefault="003D4C2C" w:rsidP="003D4C2C">
      <w:pPr>
        <w:ind w:firstLine="720"/>
        <w:rPr>
          <w:rFonts w:ascii="Arial" w:hAnsi="Arial" w:cs="Arial"/>
        </w:rPr>
      </w:pPr>
    </w:p>
    <w:p w:rsidR="00FF7345" w:rsidRPr="003A5B22" w:rsidRDefault="00FF7345" w:rsidP="00BB4DC6">
      <w:pPr>
        <w:ind w:firstLine="720"/>
        <w:rPr>
          <w:rFonts w:ascii="Arial" w:hAnsi="Arial" w:cs="Arial"/>
        </w:rPr>
      </w:pPr>
      <w:r w:rsidRPr="003A5B22">
        <w:rPr>
          <w:rFonts w:ascii="Arial" w:hAnsi="Arial" w:cs="Arial"/>
        </w:rPr>
        <w:t>Nonlinear neural networks may have multiple local minima. When training a network, the Matlab toolbox starts from a set of random parameters and the result may converge to one of the local minima</w:t>
      </w:r>
      <w:r w:rsidR="00F61674" w:rsidRPr="003A5B22">
        <w:rPr>
          <w:rFonts w:ascii="Arial" w:hAnsi="Arial" w:cs="Arial"/>
        </w:rPr>
        <w:t xml:space="preserve"> </w:t>
      </w:r>
      <w:r w:rsidR="006653EC" w:rsidRPr="003A5B22">
        <w:rPr>
          <w:rFonts w:ascii="Arial" w:hAnsi="Arial" w:cs="Arial"/>
        </w:rPr>
        <w:fldChar w:fldCharType="begin"/>
      </w:r>
      <w:r w:rsidR="00F61674" w:rsidRPr="003A5B22">
        <w:rPr>
          <w:rFonts w:ascii="Arial" w:hAnsi="Arial" w:cs="Arial"/>
        </w:rPr>
        <w:instrText xml:space="preserve"> REF _Ref335150040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[186]</w:t>
      </w:r>
      <w:r w:rsidR="006653EC" w:rsidRPr="003A5B22">
        <w:rPr>
          <w:rFonts w:ascii="Arial" w:hAnsi="Arial" w:cs="Arial"/>
        </w:rPr>
        <w:fldChar w:fldCharType="end"/>
      </w:r>
      <w:r w:rsidRPr="003A5B22">
        <w:rPr>
          <w:rFonts w:ascii="Arial" w:hAnsi="Arial" w:cs="Arial"/>
        </w:rPr>
        <w:t xml:space="preserve">. This randomness leads to variations in the classification outcomes. To overcome that problem, we adopted a “voting” strategy </w:t>
      </w:r>
      <w:r w:rsidR="006653EC" w:rsidRPr="003A5B22">
        <w:rPr>
          <w:rFonts w:ascii="Arial" w:hAnsi="Arial" w:cs="Arial"/>
        </w:rPr>
        <w:fldChar w:fldCharType="begin"/>
      </w:r>
      <w:r w:rsidR="00F21647" w:rsidRPr="003A5B22">
        <w:rPr>
          <w:rFonts w:ascii="Arial" w:hAnsi="Arial" w:cs="Arial"/>
        </w:rPr>
        <w:instrText xml:space="preserve"> REF _Ref335150071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[187]</w:t>
      </w:r>
      <w:r w:rsidR="006653EC" w:rsidRPr="003A5B22">
        <w:rPr>
          <w:rFonts w:ascii="Arial" w:hAnsi="Arial" w:cs="Arial"/>
        </w:rPr>
        <w:fldChar w:fldCharType="end"/>
      </w:r>
      <w:r w:rsidRPr="003A5B22">
        <w:rPr>
          <w:rFonts w:ascii="Arial" w:hAnsi="Arial" w:cs="Arial"/>
        </w:rPr>
        <w:t>. For each classification problem, we trained 20 different neural net classifiers, each of which started from random initial guesses and used the same set of training data. Then, the outputs from the 20 neural net classifiers were averaged to generate the final output. Empirical studies showed that voting can reduce variations and improve the overall performance.</w:t>
      </w:r>
    </w:p>
    <w:p w:rsidR="00412C57" w:rsidRPr="003A5B22" w:rsidRDefault="00412C57" w:rsidP="00412C57">
      <w:pPr>
        <w:keepNext/>
        <w:jc w:val="center"/>
        <w:rPr>
          <w:rFonts w:ascii="Arial" w:hAnsi="Arial" w:cs="Arial"/>
        </w:rPr>
      </w:pPr>
      <w:r w:rsidRPr="003A5B22">
        <w:rPr>
          <w:rFonts w:ascii="Arial" w:hAnsi="Arial" w:cs="Arial"/>
          <w:noProof/>
          <w:lang w:eastAsia="zh-CN"/>
        </w:rPr>
        <w:lastRenderedPageBreak/>
        <w:drawing>
          <wp:inline distT="0" distB="0" distL="0" distR="0">
            <wp:extent cx="5400923" cy="2654300"/>
            <wp:effectExtent l="19050" t="0" r="9277" b="0"/>
            <wp:docPr id="2" name="Picture 1" descr="flowchar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bmp"/>
                    <pic:cNvPicPr/>
                  </pic:nvPicPr>
                  <pic:blipFill>
                    <a:blip r:embed="rId68" cstate="print"/>
                    <a:srcRect t="11111" b="23362"/>
                    <a:stretch>
                      <a:fillRect/>
                    </a:stretch>
                  </pic:blipFill>
                  <pic:spPr>
                    <a:xfrm>
                      <a:off x="0" y="0"/>
                      <a:ext cx="5400923" cy="2654300"/>
                    </a:xfrm>
                    <a:prstGeom prst="rect">
                      <a:avLst/>
                    </a:prstGeom>
                  </pic:spPr>
                </pic:pic>
              </a:graphicData>
            </a:graphic>
          </wp:inline>
        </w:drawing>
      </w:r>
    </w:p>
    <w:p w:rsidR="0056060C" w:rsidRPr="00412C57" w:rsidRDefault="00412C57" w:rsidP="00412C57">
      <w:pPr>
        <w:pStyle w:val="Caption"/>
        <w:jc w:val="center"/>
        <w:rPr>
          <w:rFonts w:ascii="Arial" w:hAnsi="Arial" w:cs="Arial"/>
          <w:b w:val="0"/>
          <w:bCs w:val="0"/>
          <w:sz w:val="24"/>
          <w:szCs w:val="24"/>
          <w:lang w:eastAsia="zh-CN"/>
        </w:rPr>
      </w:pPr>
      <w:bookmarkStart w:id="178" w:name="_Ref335149467"/>
      <w:bookmarkStart w:id="179" w:name="_Toc338626654"/>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bookmarkEnd w:id="178"/>
      <w:r w:rsidRPr="003A5B22">
        <w:rPr>
          <w:rFonts w:ascii="Arial" w:hAnsi="Arial" w:cs="Arial"/>
          <w:b w:val="0"/>
          <w:bCs w:val="0"/>
          <w:sz w:val="24"/>
          <w:szCs w:val="24"/>
        </w:rPr>
        <w:t>. Flowchart of the algorithm for automatic ECG electrode misplacement detection. Step 1 is a two-class classification problem and Step 2 is a multi-class classification problem.</w:t>
      </w:r>
      <w:bookmarkEnd w:id="179"/>
      <w:r w:rsidRPr="003A5B22">
        <w:rPr>
          <w:rFonts w:ascii="Arial" w:hAnsi="Arial" w:cs="Arial"/>
          <w:b w:val="0"/>
          <w:bCs w:val="0"/>
          <w:sz w:val="24"/>
          <w:szCs w:val="24"/>
        </w:rPr>
        <w:t xml:space="preserve"> </w:t>
      </w:r>
    </w:p>
    <w:p w:rsidR="00412C57" w:rsidRDefault="00B3710B" w:rsidP="00412C57">
      <w:pPr>
        <w:pStyle w:val="Heading3"/>
      </w:pPr>
      <w:bookmarkStart w:id="180" w:name="_Toc338626543"/>
      <w:r w:rsidRPr="003A5B22">
        <w:t>5.5.</w:t>
      </w:r>
      <w:r w:rsidR="00392E7D" w:rsidRPr="003A5B22">
        <w:t>4 Performance evaluation</w:t>
      </w:r>
      <w:bookmarkStart w:id="181" w:name="_Ref331977260"/>
      <w:bookmarkEnd w:id="180"/>
    </w:p>
    <w:p w:rsidR="00FF7345" w:rsidRPr="00412C57" w:rsidRDefault="006653EC" w:rsidP="00412C57">
      <w:pPr>
        <w:ind w:firstLine="720"/>
        <w:rPr>
          <w:rFonts w:ascii="Arial" w:hAnsi="Arial" w:cs="Arial"/>
        </w:rPr>
      </w:pPr>
      <w:r>
        <w:rPr>
          <w:rFonts w:ascii="Arial" w:hAnsi="Arial" w:cs="Arial"/>
          <w:lang w:eastAsia="zh-CN"/>
        </w:rPr>
        <w:fldChar w:fldCharType="begin"/>
      </w:r>
      <w:r w:rsidR="00412C57">
        <w:rPr>
          <w:rFonts w:ascii="Arial" w:hAnsi="Arial" w:cs="Arial"/>
          <w:lang w:eastAsia="zh-CN"/>
        </w:rPr>
        <w:instrText xml:space="preserve"> </w:instrText>
      </w:r>
      <w:r w:rsidR="00412C57">
        <w:rPr>
          <w:rFonts w:ascii="Arial" w:hAnsi="Arial" w:cs="Arial" w:hint="eastAsia"/>
          <w:lang w:eastAsia="zh-CN"/>
        </w:rPr>
        <w:instrText>REF _Ref338626683 \h</w:instrText>
      </w:r>
      <w:r w:rsidR="00412C57">
        <w:rPr>
          <w:rFonts w:ascii="Arial" w:hAnsi="Arial" w:cs="Arial"/>
          <w:lang w:eastAsia="zh-CN"/>
        </w:rPr>
        <w:instrText xml:space="preserve"> </w:instrText>
      </w:r>
      <w:r>
        <w:rPr>
          <w:rFonts w:ascii="Arial" w:hAnsi="Arial" w:cs="Arial"/>
          <w:lang w:eastAsia="zh-CN"/>
        </w:rPr>
      </w:r>
      <w:r>
        <w:rPr>
          <w:rFonts w:ascii="Arial" w:hAnsi="Arial" w:cs="Arial"/>
          <w:lang w:eastAsia="zh-CN"/>
        </w:rPr>
        <w:fldChar w:fldCharType="separate"/>
      </w:r>
      <w:r w:rsidR="007828FE" w:rsidRPr="003A5B22">
        <w:rPr>
          <w:rFonts w:ascii="Arial" w:hAnsi="Arial" w:cs="Arial"/>
          <w:b/>
          <w:bCs/>
        </w:rPr>
        <w:t xml:space="preserve">Table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11</w:t>
      </w:r>
      <w:r>
        <w:rPr>
          <w:rFonts w:ascii="Arial" w:hAnsi="Arial" w:cs="Arial"/>
          <w:lang w:eastAsia="zh-CN"/>
        </w:rPr>
        <w:fldChar w:fldCharType="end"/>
      </w:r>
      <w:r w:rsidR="00412C57">
        <w:rPr>
          <w:rFonts w:ascii="Arial" w:hAnsi="Arial" w:cs="Arial" w:hint="eastAsia"/>
          <w:lang w:eastAsia="zh-CN"/>
        </w:rPr>
        <w:t xml:space="preserve"> s</w:t>
      </w:r>
      <w:r w:rsidR="00FF7345" w:rsidRPr="00412C57">
        <w:rPr>
          <w:rFonts w:ascii="Arial" w:hAnsi="Arial" w:cs="Arial"/>
        </w:rPr>
        <w:t xml:space="preserve">hows a confusion table </w:t>
      </w:r>
      <w:r w:rsidR="00C15015">
        <w:fldChar w:fldCharType="begin"/>
      </w:r>
      <w:r w:rsidR="00C15015">
        <w:instrText xml:space="preserve"> REF _Ref335150602 \r \h  \* MERGEFORMAT </w:instrText>
      </w:r>
      <w:r w:rsidR="00C15015">
        <w:fldChar w:fldCharType="separate"/>
      </w:r>
      <w:r w:rsidR="007828FE">
        <w:rPr>
          <w:rFonts w:ascii="Arial" w:hAnsi="Arial" w:cs="Arial"/>
        </w:rPr>
        <w:t>[188]</w:t>
      </w:r>
      <w:r w:rsidR="00C15015">
        <w:fldChar w:fldCharType="end"/>
      </w:r>
      <w:r w:rsidR="00FF7345" w:rsidRPr="00412C57">
        <w:rPr>
          <w:rFonts w:ascii="Arial" w:hAnsi="Arial" w:cs="Arial"/>
        </w:rPr>
        <w:t xml:space="preserve"> for the two-class classification in Step 1. The following metrics are often used for two-class classification: </w:t>
      </w:r>
    </w:p>
    <w:p w:rsidR="00AF3F7D" w:rsidRPr="003A5B22" w:rsidRDefault="00AF3F7D" w:rsidP="00FF7345">
      <w:pPr>
        <w:rPr>
          <w:rFonts w:ascii="Arial" w:hAnsi="Arial" w:cs="Arial"/>
        </w:rPr>
      </w:pPr>
    </w:p>
    <w:p w:rsidR="00FF7345" w:rsidRPr="003A5B22" w:rsidRDefault="00FF7345" w:rsidP="00FF7345">
      <w:pPr>
        <w:jc w:val="center"/>
        <w:rPr>
          <w:rFonts w:ascii="Arial" w:hAnsi="Arial" w:cs="Arial"/>
        </w:rPr>
      </w:pPr>
      <m:oMath>
        <m:r>
          <m:rPr>
            <m:sty m:val="p"/>
          </m:rPr>
          <w:rPr>
            <w:rFonts w:ascii="Cambria Math" w:hAnsi="Cambria Math" w:cs="Arial"/>
          </w:rPr>
          <m:t>sensitivity=</m:t>
        </m:r>
        <m:f>
          <m:fPr>
            <m:ctrlPr>
              <w:rPr>
                <w:rFonts w:ascii="Cambria Math" w:hAnsi="Cambria Math" w:cs="Arial"/>
              </w:rPr>
            </m:ctrlPr>
          </m:fPr>
          <m:num>
            <m:r>
              <m:rPr>
                <m:sty m:val="p"/>
              </m:rPr>
              <w:rPr>
                <w:rFonts w:ascii="Cambria Math" w:hAnsi="Cambria Math" w:cs="Arial"/>
              </w:rPr>
              <m:t>TP</m:t>
            </m:r>
          </m:num>
          <m:den>
            <m:r>
              <m:rPr>
                <m:sty m:val="p"/>
              </m:rPr>
              <w:rPr>
                <w:rFonts w:ascii="Cambria Math" w:hAnsi="Cambria Math" w:cs="Arial"/>
              </w:rPr>
              <m:t>TP+FN</m:t>
            </m:r>
          </m:den>
        </m:f>
      </m:oMath>
      <w:r w:rsidRPr="003A5B22">
        <w:rPr>
          <w:rFonts w:ascii="Arial" w:hAnsi="Arial" w:cs="Arial"/>
        </w:rPr>
        <w:t xml:space="preserve">,   </w:t>
      </w:r>
      <m:oMath>
        <m:r>
          <m:rPr>
            <m:sty m:val="p"/>
          </m:rPr>
          <w:rPr>
            <w:rFonts w:ascii="Cambria Math" w:hAnsi="Cambria Math" w:cs="Arial"/>
          </w:rPr>
          <m:t xml:space="preserve"> specificity=</m:t>
        </m:r>
        <m:f>
          <m:fPr>
            <m:ctrlPr>
              <w:rPr>
                <w:rFonts w:ascii="Cambria Math" w:hAnsi="Cambria Math" w:cs="Arial"/>
              </w:rPr>
            </m:ctrlPr>
          </m:fPr>
          <m:num>
            <m:r>
              <m:rPr>
                <m:sty m:val="p"/>
              </m:rPr>
              <w:rPr>
                <w:rFonts w:ascii="Cambria Math" w:hAnsi="Cambria Math" w:cs="Arial"/>
              </w:rPr>
              <m:t>TN</m:t>
            </m:r>
          </m:num>
          <m:den>
            <m:r>
              <m:rPr>
                <m:sty m:val="p"/>
              </m:rPr>
              <w:rPr>
                <w:rFonts w:ascii="Cambria Math" w:hAnsi="Cambria Math" w:cs="Arial"/>
              </w:rPr>
              <m:t>TN+FP</m:t>
            </m:r>
          </m:den>
        </m:f>
      </m:oMath>
      <w:r w:rsidRPr="003A5B22">
        <w:rPr>
          <w:rFonts w:ascii="Arial" w:hAnsi="Arial" w:cs="Arial"/>
        </w:rPr>
        <w:t xml:space="preserve">,   </w:t>
      </w:r>
      <m:oMath>
        <m:r>
          <m:rPr>
            <m:sty m:val="p"/>
          </m:rPr>
          <w:rPr>
            <w:rFonts w:ascii="Cambria Math" w:hAnsi="Cambria Math" w:cs="Arial"/>
          </w:rPr>
          <m:t>accuracy=</m:t>
        </m:r>
        <m:f>
          <m:fPr>
            <m:ctrlPr>
              <w:rPr>
                <w:rFonts w:ascii="Cambria Math" w:hAnsi="Cambria Math" w:cs="Arial"/>
              </w:rPr>
            </m:ctrlPr>
          </m:fPr>
          <m:num>
            <m:r>
              <m:rPr>
                <m:sty m:val="p"/>
              </m:rPr>
              <w:rPr>
                <w:rFonts w:ascii="Cambria Math" w:hAnsi="Cambria Math" w:cs="Arial"/>
              </w:rPr>
              <m:t>TP+TN</m:t>
            </m:r>
          </m:num>
          <m:den>
            <m:r>
              <m:rPr>
                <m:sty m:val="p"/>
              </m:rPr>
              <w:rPr>
                <w:rFonts w:ascii="Cambria Math" w:hAnsi="Cambria Math" w:cs="Arial"/>
              </w:rPr>
              <m:t>TP+FP+TN+FN</m:t>
            </m:r>
          </m:den>
        </m:f>
      </m:oMath>
      <w:r w:rsidRPr="003A5B22">
        <w:rPr>
          <w:rFonts w:ascii="Arial" w:hAnsi="Arial" w:cs="Arial"/>
        </w:rPr>
        <w:t>.</w:t>
      </w:r>
    </w:p>
    <w:p w:rsidR="00AF3F7D" w:rsidRPr="003A5B22" w:rsidRDefault="00AF3F7D" w:rsidP="00FF7345">
      <w:pPr>
        <w:rPr>
          <w:rFonts w:ascii="Arial" w:hAnsi="Arial" w:cs="Arial"/>
        </w:rPr>
      </w:pPr>
    </w:p>
    <w:p w:rsidR="00FF7345" w:rsidRPr="003A5B22" w:rsidRDefault="00FF7345" w:rsidP="00A05725">
      <w:pPr>
        <w:ind w:firstLine="720"/>
        <w:rPr>
          <w:rFonts w:ascii="Arial" w:hAnsi="Arial" w:cs="Arial"/>
        </w:rPr>
      </w:pPr>
      <w:r w:rsidRPr="003A5B22">
        <w:rPr>
          <w:rFonts w:ascii="Arial" w:hAnsi="Arial" w:cs="Arial"/>
        </w:rPr>
        <w:t>Sensitivity</w:t>
      </w:r>
      <w:r w:rsidR="00A05725" w:rsidRPr="003A5B22">
        <w:rPr>
          <w:rFonts w:ascii="Arial" w:hAnsi="Arial" w:cs="Arial"/>
        </w:rPr>
        <w:t xml:space="preserve"> </w:t>
      </w:r>
      <w:r w:rsidR="006653EC" w:rsidRPr="003A5B22">
        <w:rPr>
          <w:rFonts w:ascii="Arial" w:hAnsi="Arial" w:cs="Arial"/>
        </w:rPr>
        <w:fldChar w:fldCharType="begin"/>
      </w:r>
      <w:r w:rsidR="00A05725" w:rsidRPr="003A5B22">
        <w:rPr>
          <w:rFonts w:ascii="Arial" w:hAnsi="Arial" w:cs="Arial"/>
        </w:rPr>
        <w:instrText xml:space="preserve"> REF _Ref335150635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[189]</w:t>
      </w:r>
      <w:r w:rsidR="006653EC" w:rsidRPr="003A5B22">
        <w:rPr>
          <w:rFonts w:ascii="Arial" w:hAnsi="Arial" w:cs="Arial"/>
        </w:rPr>
        <w:fldChar w:fldCharType="end"/>
      </w:r>
      <w:r w:rsidRPr="003A5B22">
        <w:rPr>
          <w:rFonts w:ascii="Arial" w:hAnsi="Arial" w:cs="Arial"/>
        </w:rPr>
        <w:t>, also known as recall, describes how accurately the step can recognize misplaced records. Specificity</w:t>
      </w:r>
      <w:r w:rsidR="008A4BB0" w:rsidRPr="003A5B22">
        <w:rPr>
          <w:rFonts w:ascii="Arial" w:hAnsi="Arial" w:cs="Arial"/>
        </w:rPr>
        <w:t xml:space="preserve"> </w:t>
      </w:r>
      <w:r w:rsidR="006653EC" w:rsidRPr="003A5B22">
        <w:rPr>
          <w:rFonts w:ascii="Arial" w:hAnsi="Arial" w:cs="Arial"/>
        </w:rPr>
        <w:fldChar w:fldCharType="begin"/>
      </w:r>
      <w:r w:rsidR="008A4BB0" w:rsidRPr="003A5B22">
        <w:rPr>
          <w:rFonts w:ascii="Arial" w:hAnsi="Arial" w:cs="Arial"/>
        </w:rPr>
        <w:instrText xml:space="preserve"> REF _Ref335150662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[190]</w:t>
      </w:r>
      <w:r w:rsidR="006653EC" w:rsidRPr="003A5B22">
        <w:rPr>
          <w:rFonts w:ascii="Arial" w:hAnsi="Arial" w:cs="Arial"/>
        </w:rPr>
        <w:fldChar w:fldCharType="end"/>
      </w:r>
      <w:r w:rsidRPr="003A5B22">
        <w:rPr>
          <w:rFonts w:ascii="Arial" w:hAnsi="Arial" w:cs="Arial"/>
        </w:rPr>
        <w:t xml:space="preserve"> describes how accurately the step can recognize correct ECGs. Accuracy describes the overall accuracy of the step. </w:t>
      </w:r>
      <w:bookmarkEnd w:id="181"/>
      <w:r w:rsidRPr="003A5B22">
        <w:rPr>
          <w:rFonts w:ascii="Arial" w:hAnsi="Arial" w:cs="Arial"/>
        </w:rPr>
        <w:t xml:space="preserve">Two additional metrics are also useful: </w:t>
      </w:r>
    </w:p>
    <w:p w:rsidR="00AF3F7D" w:rsidRPr="003A5B22" w:rsidRDefault="00AF3F7D" w:rsidP="00FF7345">
      <w:pPr>
        <w:rPr>
          <w:rFonts w:ascii="Arial" w:hAnsi="Arial" w:cs="Arial"/>
        </w:rPr>
      </w:pPr>
    </w:p>
    <w:p w:rsidR="00FF7345" w:rsidRPr="003A5B22" w:rsidRDefault="00FF7345" w:rsidP="00FF7345">
      <w:pPr>
        <w:jc w:val="center"/>
        <w:rPr>
          <w:rFonts w:ascii="Arial" w:hAnsi="Arial" w:cs="Arial"/>
        </w:rPr>
      </w:pPr>
      <m:oMath>
        <m:r>
          <m:rPr>
            <m:sty m:val="p"/>
          </m:rPr>
          <w:rPr>
            <w:rFonts w:ascii="Cambria Math" w:hAnsi="Cambria Math" w:cs="Arial"/>
          </w:rPr>
          <m:t>PPV =</m:t>
        </m:r>
        <m:f>
          <m:fPr>
            <m:ctrlPr>
              <w:rPr>
                <w:rFonts w:ascii="Cambria Math" w:hAnsi="Cambria Math" w:cs="Arial"/>
              </w:rPr>
            </m:ctrlPr>
          </m:fPr>
          <m:num>
            <m:r>
              <m:rPr>
                <m:sty m:val="p"/>
              </m:rPr>
              <w:rPr>
                <w:rFonts w:ascii="Cambria Math" w:hAnsi="Cambria Math" w:cs="Arial"/>
              </w:rPr>
              <m:t>TP</m:t>
            </m:r>
          </m:num>
          <m:den>
            <m:r>
              <m:rPr>
                <m:sty m:val="p"/>
              </m:rPr>
              <w:rPr>
                <w:rFonts w:ascii="Cambria Math" w:hAnsi="Cambria Math" w:cs="Arial"/>
              </w:rPr>
              <m:t>TP+FP</m:t>
            </m:r>
          </m:den>
        </m:f>
      </m:oMath>
      <w:r w:rsidRPr="003A5B22">
        <w:rPr>
          <w:rFonts w:ascii="Arial" w:hAnsi="Arial" w:cs="Arial"/>
        </w:rPr>
        <w:t xml:space="preserve">, </w:t>
      </w:r>
      <m:oMath>
        <m:r>
          <m:rPr>
            <m:sty m:val="p"/>
          </m:rPr>
          <w:rPr>
            <w:rFonts w:ascii="Cambria Math" w:hAnsi="Cambria Math" w:cs="Arial"/>
          </w:rPr>
          <m:t>NPV =</m:t>
        </m:r>
        <m:f>
          <m:fPr>
            <m:ctrlPr>
              <w:rPr>
                <w:rFonts w:ascii="Cambria Math" w:hAnsi="Cambria Math" w:cs="Arial"/>
              </w:rPr>
            </m:ctrlPr>
          </m:fPr>
          <m:num>
            <m:r>
              <m:rPr>
                <m:sty m:val="p"/>
              </m:rPr>
              <w:rPr>
                <w:rFonts w:ascii="Cambria Math" w:hAnsi="Cambria Math" w:cs="Arial"/>
              </w:rPr>
              <m:t>TN</m:t>
            </m:r>
          </m:num>
          <m:den>
            <m:r>
              <m:rPr>
                <m:sty m:val="p"/>
              </m:rPr>
              <w:rPr>
                <w:rFonts w:ascii="Cambria Math" w:hAnsi="Cambria Math" w:cs="Arial"/>
              </w:rPr>
              <m:t>TN+FN</m:t>
            </m:r>
          </m:den>
        </m:f>
      </m:oMath>
      <w:r w:rsidRPr="003A5B22">
        <w:rPr>
          <w:rFonts w:ascii="Arial" w:hAnsi="Arial" w:cs="Arial"/>
        </w:rPr>
        <w:t>,</w:t>
      </w:r>
    </w:p>
    <w:p w:rsidR="00AF3F7D" w:rsidRPr="003A5B22" w:rsidRDefault="00AF3F7D" w:rsidP="00AF3F7D">
      <w:pPr>
        <w:rPr>
          <w:rFonts w:ascii="Arial" w:hAnsi="Arial" w:cs="Arial"/>
        </w:rPr>
      </w:pPr>
    </w:p>
    <w:p w:rsidR="004F3256" w:rsidRDefault="00FF7345" w:rsidP="00FF7345">
      <w:pPr>
        <w:rPr>
          <w:rFonts w:ascii="Arial" w:hAnsi="Arial" w:cs="Arial"/>
          <w:lang w:eastAsia="zh-CN"/>
        </w:rPr>
      </w:pPr>
      <w:r w:rsidRPr="003A5B22">
        <w:rPr>
          <w:rFonts w:ascii="Arial" w:hAnsi="Arial" w:cs="Arial"/>
        </w:rPr>
        <w:t xml:space="preserve">where PPV stands for positive predictive value and NPV stands for negative predictive value. Positive predictive value </w:t>
      </w:r>
      <w:r w:rsidR="006653EC" w:rsidRPr="003A5B22">
        <w:rPr>
          <w:rFonts w:ascii="Arial" w:hAnsi="Arial" w:cs="Arial"/>
        </w:rPr>
        <w:fldChar w:fldCharType="begin"/>
      </w:r>
      <w:r w:rsidR="00C47541" w:rsidRPr="003A5B22">
        <w:rPr>
          <w:rFonts w:ascii="Arial" w:hAnsi="Arial" w:cs="Arial"/>
        </w:rPr>
        <w:instrText xml:space="preserve"> REF _Ref335150692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[191]</w:t>
      </w:r>
      <w:r w:rsidR="006653EC" w:rsidRPr="003A5B22">
        <w:rPr>
          <w:rFonts w:ascii="Arial" w:hAnsi="Arial" w:cs="Arial"/>
        </w:rPr>
        <w:fldChar w:fldCharType="end"/>
      </w:r>
      <w:r w:rsidRPr="003A5B22">
        <w:rPr>
          <w:rFonts w:ascii="Arial" w:hAnsi="Arial" w:cs="Arial"/>
        </w:rPr>
        <w:t>, also known as precision, is the portion of positive predictions that are true positives. A poor (low) precision indicates a high false alarm rate. Negative predictive value</w:t>
      </w:r>
      <w:r w:rsidR="00C47541" w:rsidRPr="003A5B22">
        <w:rPr>
          <w:rFonts w:ascii="Arial" w:hAnsi="Arial" w:cs="Arial"/>
        </w:rPr>
        <w:t xml:space="preserve"> </w:t>
      </w:r>
      <w:r w:rsidR="006653EC" w:rsidRPr="003A5B22">
        <w:rPr>
          <w:rFonts w:ascii="Arial" w:hAnsi="Arial" w:cs="Arial"/>
        </w:rPr>
        <w:fldChar w:fldCharType="begin"/>
      </w:r>
      <w:r w:rsidR="00C47541" w:rsidRPr="003A5B22">
        <w:rPr>
          <w:rFonts w:ascii="Arial" w:hAnsi="Arial" w:cs="Arial"/>
        </w:rPr>
        <w:instrText xml:space="preserve"> REF _Ref335150692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[191]</w:t>
      </w:r>
      <w:r w:rsidR="006653EC" w:rsidRPr="003A5B22">
        <w:rPr>
          <w:rFonts w:ascii="Arial" w:hAnsi="Arial" w:cs="Arial"/>
        </w:rPr>
        <w:fldChar w:fldCharType="end"/>
      </w:r>
      <w:r w:rsidRPr="003A5B22">
        <w:rPr>
          <w:rFonts w:ascii="Arial" w:hAnsi="Arial" w:cs="Arial"/>
        </w:rPr>
        <w:t xml:space="preserve"> is the portion of negative predictions that are true negatives. </w:t>
      </w:r>
    </w:p>
    <w:p w:rsidR="004F3256" w:rsidRDefault="004F3256" w:rsidP="004F3256">
      <w:pPr>
        <w:pStyle w:val="Caption"/>
        <w:keepNext/>
        <w:rPr>
          <w:rFonts w:ascii="Arial" w:hAnsi="Arial" w:cs="Arial"/>
          <w:b w:val="0"/>
          <w:bCs w:val="0"/>
          <w:sz w:val="24"/>
          <w:szCs w:val="24"/>
          <w:lang w:eastAsia="zh-CN"/>
        </w:rPr>
      </w:pPr>
      <w:bookmarkStart w:id="182" w:name="_Ref335150556"/>
    </w:p>
    <w:p w:rsidR="00412C57" w:rsidRPr="00412C57" w:rsidRDefault="00412C57" w:rsidP="00412C57">
      <w:pPr>
        <w:rPr>
          <w:lang w:eastAsia="zh-CN"/>
        </w:rPr>
      </w:pPr>
    </w:p>
    <w:p w:rsidR="00412C57" w:rsidRDefault="00412C57" w:rsidP="00412C57">
      <w:pPr>
        <w:rPr>
          <w:lang w:eastAsia="zh-CN"/>
        </w:rPr>
      </w:pPr>
    </w:p>
    <w:p w:rsidR="00412C57" w:rsidRPr="00412C57" w:rsidRDefault="00412C57" w:rsidP="00412C57">
      <w:pPr>
        <w:rPr>
          <w:lang w:eastAsia="zh-CN"/>
        </w:rPr>
      </w:pPr>
    </w:p>
    <w:p w:rsidR="004F3256" w:rsidRPr="003A5B22" w:rsidRDefault="004F3256" w:rsidP="004F3256">
      <w:pPr>
        <w:pStyle w:val="Caption"/>
        <w:keepNext/>
        <w:rPr>
          <w:rFonts w:ascii="Arial" w:hAnsi="Arial" w:cs="Arial"/>
          <w:b w:val="0"/>
          <w:bCs w:val="0"/>
          <w:sz w:val="24"/>
          <w:szCs w:val="24"/>
        </w:rPr>
      </w:pPr>
      <w:bookmarkStart w:id="183" w:name="_Ref338626683"/>
      <w:bookmarkStart w:id="184" w:name="_Toc338626606"/>
      <w:r w:rsidRPr="003A5B22">
        <w:rPr>
          <w:rFonts w:ascii="Arial" w:hAnsi="Arial" w:cs="Arial"/>
          <w:b w:val="0"/>
          <w:bCs w:val="0"/>
          <w:sz w:val="24"/>
          <w:szCs w:val="24"/>
        </w:rPr>
        <w:lastRenderedPageBreak/>
        <w:t xml:space="preserve">Table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Table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11</w:t>
      </w:r>
      <w:r w:rsidR="006653EC">
        <w:rPr>
          <w:rFonts w:ascii="Arial" w:hAnsi="Arial" w:cs="Arial"/>
          <w:b w:val="0"/>
          <w:bCs w:val="0"/>
          <w:sz w:val="24"/>
          <w:szCs w:val="24"/>
        </w:rPr>
        <w:fldChar w:fldCharType="end"/>
      </w:r>
      <w:bookmarkEnd w:id="182"/>
      <w:bookmarkEnd w:id="183"/>
      <w:r w:rsidRPr="003A5B22">
        <w:rPr>
          <w:rFonts w:ascii="Arial" w:hAnsi="Arial" w:cs="Arial"/>
          <w:b w:val="0"/>
          <w:bCs w:val="0"/>
          <w:sz w:val="24"/>
          <w:szCs w:val="24"/>
        </w:rPr>
        <w:t>. Confusion matrix for classification results</w:t>
      </w:r>
      <w:bookmarkEnd w:id="184"/>
    </w:p>
    <w:p w:rsidR="004F3256" w:rsidRPr="003A5B22" w:rsidRDefault="004F3256" w:rsidP="004F3256"/>
    <w:tbl>
      <w:tblPr>
        <w:tblStyle w:val="TableGrid"/>
        <w:tblW w:w="0" w:type="auto"/>
        <w:jc w:val="center"/>
        <w:tblInd w:w="108" w:type="dxa"/>
        <w:tblLook w:val="04A0" w:firstRow="1" w:lastRow="0" w:firstColumn="1" w:lastColumn="0" w:noHBand="0" w:noVBand="1"/>
      </w:tblPr>
      <w:tblGrid>
        <w:gridCol w:w="1061"/>
        <w:gridCol w:w="2736"/>
        <w:gridCol w:w="2290"/>
        <w:gridCol w:w="2290"/>
      </w:tblGrid>
      <w:tr w:rsidR="004F3256" w:rsidRPr="003A5B22" w:rsidTr="001541C6">
        <w:trPr>
          <w:jc w:val="center"/>
        </w:trPr>
        <w:tc>
          <w:tcPr>
            <w:tcW w:w="3708" w:type="dxa"/>
            <w:gridSpan w:val="2"/>
            <w:vMerge w:val="restart"/>
            <w:shd w:val="clear" w:color="auto" w:fill="D9D9D9" w:themeFill="background1" w:themeFillShade="D9"/>
            <w:vAlign w:val="center"/>
          </w:tcPr>
          <w:p w:rsidR="004F3256" w:rsidRPr="003A5B22" w:rsidRDefault="004F3256" w:rsidP="001541C6">
            <w:pPr>
              <w:jc w:val="center"/>
              <w:rPr>
                <w:rFonts w:ascii="Arial" w:hAnsi="Arial" w:cs="Arial"/>
                <w:sz w:val="20"/>
              </w:rPr>
            </w:pPr>
          </w:p>
        </w:tc>
        <w:tc>
          <w:tcPr>
            <w:tcW w:w="4580" w:type="dxa"/>
            <w:gridSpan w:val="2"/>
            <w:shd w:val="clear" w:color="auto" w:fill="D9D9D9" w:themeFill="background1" w:themeFillShade="D9"/>
            <w:vAlign w:val="center"/>
          </w:tcPr>
          <w:p w:rsidR="004F3256" w:rsidRPr="003A5B22" w:rsidRDefault="004F3256" w:rsidP="001541C6">
            <w:pPr>
              <w:jc w:val="center"/>
              <w:rPr>
                <w:rFonts w:ascii="Arial" w:hAnsi="Arial" w:cs="Arial"/>
                <w:sz w:val="20"/>
              </w:rPr>
            </w:pPr>
            <w:r w:rsidRPr="003A5B22">
              <w:rPr>
                <w:rFonts w:ascii="Arial" w:hAnsi="Arial" w:cs="Arial"/>
                <w:sz w:val="20"/>
              </w:rPr>
              <w:t>Actual Class</w:t>
            </w:r>
          </w:p>
        </w:tc>
      </w:tr>
      <w:tr w:rsidR="004F3256" w:rsidRPr="003A5B22" w:rsidTr="001541C6">
        <w:trPr>
          <w:jc w:val="center"/>
        </w:trPr>
        <w:tc>
          <w:tcPr>
            <w:tcW w:w="3708" w:type="dxa"/>
            <w:gridSpan w:val="2"/>
            <w:vMerge/>
            <w:tcBorders>
              <w:bottom w:val="single" w:sz="4" w:space="0" w:color="auto"/>
            </w:tcBorders>
            <w:shd w:val="clear" w:color="auto" w:fill="D9D9D9" w:themeFill="background1" w:themeFillShade="D9"/>
            <w:vAlign w:val="center"/>
          </w:tcPr>
          <w:p w:rsidR="004F3256" w:rsidRPr="003A5B22" w:rsidRDefault="004F3256" w:rsidP="001541C6">
            <w:pPr>
              <w:jc w:val="center"/>
              <w:rPr>
                <w:rFonts w:ascii="Arial" w:hAnsi="Arial" w:cs="Arial"/>
                <w:sz w:val="20"/>
              </w:rPr>
            </w:pPr>
          </w:p>
        </w:tc>
        <w:tc>
          <w:tcPr>
            <w:tcW w:w="2290" w:type="dxa"/>
            <w:shd w:val="clear" w:color="auto" w:fill="D9D9D9" w:themeFill="background1" w:themeFillShade="D9"/>
            <w:vAlign w:val="center"/>
          </w:tcPr>
          <w:p w:rsidR="004F3256" w:rsidRPr="003A5B22" w:rsidRDefault="004F3256" w:rsidP="001541C6">
            <w:pPr>
              <w:jc w:val="center"/>
              <w:rPr>
                <w:rFonts w:ascii="Arial" w:hAnsi="Arial" w:cs="Arial"/>
                <w:sz w:val="20"/>
              </w:rPr>
            </w:pPr>
            <w:r w:rsidRPr="003A5B22">
              <w:rPr>
                <w:rFonts w:ascii="Arial" w:hAnsi="Arial" w:cs="Arial"/>
                <w:sz w:val="20"/>
              </w:rPr>
              <w:t>Positive</w:t>
            </w:r>
          </w:p>
          <w:p w:rsidR="004F3256" w:rsidRPr="003A5B22" w:rsidRDefault="004F3256" w:rsidP="001541C6">
            <w:pPr>
              <w:jc w:val="center"/>
              <w:rPr>
                <w:rFonts w:ascii="Arial" w:hAnsi="Arial" w:cs="Arial"/>
                <w:sz w:val="20"/>
              </w:rPr>
            </w:pPr>
            <w:r w:rsidRPr="003A5B22">
              <w:rPr>
                <w:rFonts w:ascii="Arial" w:hAnsi="Arial" w:cs="Arial"/>
                <w:sz w:val="20"/>
              </w:rPr>
              <w:t>(Misplaced ECG)</w:t>
            </w:r>
          </w:p>
        </w:tc>
        <w:tc>
          <w:tcPr>
            <w:tcW w:w="2290" w:type="dxa"/>
            <w:shd w:val="clear" w:color="auto" w:fill="D9D9D9" w:themeFill="background1" w:themeFillShade="D9"/>
            <w:vAlign w:val="center"/>
          </w:tcPr>
          <w:p w:rsidR="004F3256" w:rsidRPr="003A5B22" w:rsidRDefault="004F3256" w:rsidP="001541C6">
            <w:pPr>
              <w:jc w:val="center"/>
              <w:rPr>
                <w:rFonts w:ascii="Arial" w:hAnsi="Arial" w:cs="Arial"/>
                <w:sz w:val="20"/>
              </w:rPr>
            </w:pPr>
            <w:r w:rsidRPr="003A5B22">
              <w:rPr>
                <w:rFonts w:ascii="Arial" w:hAnsi="Arial" w:cs="Arial"/>
                <w:sz w:val="20"/>
              </w:rPr>
              <w:t>Negative</w:t>
            </w:r>
          </w:p>
          <w:p w:rsidR="004F3256" w:rsidRPr="003A5B22" w:rsidRDefault="004F3256" w:rsidP="001541C6">
            <w:pPr>
              <w:jc w:val="center"/>
              <w:rPr>
                <w:rFonts w:ascii="Arial" w:hAnsi="Arial" w:cs="Arial"/>
                <w:sz w:val="20"/>
              </w:rPr>
            </w:pPr>
            <w:r w:rsidRPr="003A5B22">
              <w:rPr>
                <w:rFonts w:ascii="Arial" w:hAnsi="Arial" w:cs="Arial"/>
                <w:sz w:val="20"/>
              </w:rPr>
              <w:t>(Correct ECG)</w:t>
            </w:r>
          </w:p>
        </w:tc>
      </w:tr>
      <w:tr w:rsidR="004F3256" w:rsidRPr="003A5B22" w:rsidTr="001541C6">
        <w:trPr>
          <w:jc w:val="center"/>
        </w:trPr>
        <w:tc>
          <w:tcPr>
            <w:tcW w:w="972" w:type="dxa"/>
            <w:vMerge w:val="restart"/>
            <w:shd w:val="clear" w:color="auto" w:fill="D9D9D9" w:themeFill="background1" w:themeFillShade="D9"/>
            <w:vAlign w:val="center"/>
          </w:tcPr>
          <w:p w:rsidR="004F3256" w:rsidRPr="003A5B22" w:rsidRDefault="004F3256" w:rsidP="001541C6">
            <w:pPr>
              <w:jc w:val="center"/>
              <w:rPr>
                <w:rFonts w:ascii="Arial" w:hAnsi="Arial" w:cs="Arial"/>
                <w:sz w:val="20"/>
              </w:rPr>
            </w:pPr>
            <w:r w:rsidRPr="003A5B22">
              <w:rPr>
                <w:rFonts w:ascii="Arial" w:hAnsi="Arial" w:cs="Arial"/>
                <w:sz w:val="20"/>
              </w:rPr>
              <w:t>Predicted</w:t>
            </w:r>
          </w:p>
          <w:p w:rsidR="004F3256" w:rsidRPr="003A5B22" w:rsidRDefault="004F3256" w:rsidP="001541C6">
            <w:pPr>
              <w:jc w:val="center"/>
              <w:rPr>
                <w:rFonts w:ascii="Arial" w:hAnsi="Arial" w:cs="Arial"/>
                <w:sz w:val="20"/>
              </w:rPr>
            </w:pPr>
            <w:r w:rsidRPr="003A5B22">
              <w:rPr>
                <w:rFonts w:ascii="Arial" w:hAnsi="Arial" w:cs="Arial"/>
                <w:sz w:val="20"/>
              </w:rPr>
              <w:t>Class</w:t>
            </w:r>
          </w:p>
        </w:tc>
        <w:tc>
          <w:tcPr>
            <w:tcW w:w="2736" w:type="dxa"/>
            <w:shd w:val="clear" w:color="auto" w:fill="D9D9D9" w:themeFill="background1" w:themeFillShade="D9"/>
            <w:vAlign w:val="center"/>
          </w:tcPr>
          <w:p w:rsidR="004F3256" w:rsidRPr="003A5B22" w:rsidRDefault="004F3256" w:rsidP="001541C6">
            <w:pPr>
              <w:jc w:val="center"/>
              <w:rPr>
                <w:rFonts w:ascii="Arial" w:hAnsi="Arial" w:cs="Arial"/>
                <w:sz w:val="20"/>
              </w:rPr>
            </w:pPr>
            <w:r w:rsidRPr="003A5B22">
              <w:rPr>
                <w:rFonts w:ascii="Arial" w:hAnsi="Arial" w:cs="Arial"/>
                <w:sz w:val="20"/>
              </w:rPr>
              <w:t xml:space="preserve">Positive </w:t>
            </w:r>
          </w:p>
          <w:p w:rsidR="004F3256" w:rsidRPr="003A5B22" w:rsidRDefault="004F3256" w:rsidP="001541C6">
            <w:pPr>
              <w:jc w:val="center"/>
              <w:rPr>
                <w:rFonts w:ascii="Arial" w:hAnsi="Arial" w:cs="Arial"/>
                <w:sz w:val="20"/>
              </w:rPr>
            </w:pPr>
            <w:r w:rsidRPr="003A5B22">
              <w:rPr>
                <w:rFonts w:ascii="Arial" w:hAnsi="Arial" w:cs="Arial"/>
                <w:sz w:val="20"/>
              </w:rPr>
              <w:t>(Misplaced ECG)</w:t>
            </w:r>
          </w:p>
        </w:tc>
        <w:tc>
          <w:tcPr>
            <w:tcW w:w="2290" w:type="dxa"/>
            <w:vAlign w:val="center"/>
          </w:tcPr>
          <w:p w:rsidR="004F3256" w:rsidRPr="003A5B22" w:rsidRDefault="004F3256" w:rsidP="001541C6">
            <w:pPr>
              <w:jc w:val="center"/>
              <w:rPr>
                <w:rFonts w:ascii="Arial" w:hAnsi="Arial" w:cs="Arial"/>
                <w:sz w:val="20"/>
              </w:rPr>
            </w:pPr>
            <w:r w:rsidRPr="003A5B22">
              <w:rPr>
                <w:rFonts w:ascii="Arial" w:hAnsi="Arial" w:cs="Arial"/>
                <w:sz w:val="20"/>
              </w:rPr>
              <w:t>True Positive (TP)</w:t>
            </w:r>
          </w:p>
        </w:tc>
        <w:tc>
          <w:tcPr>
            <w:tcW w:w="2290" w:type="dxa"/>
            <w:vAlign w:val="center"/>
          </w:tcPr>
          <w:p w:rsidR="004F3256" w:rsidRPr="003A5B22" w:rsidRDefault="004F3256" w:rsidP="001541C6">
            <w:pPr>
              <w:jc w:val="center"/>
              <w:rPr>
                <w:rFonts w:ascii="Arial" w:hAnsi="Arial" w:cs="Arial"/>
                <w:sz w:val="20"/>
              </w:rPr>
            </w:pPr>
            <w:r w:rsidRPr="003A5B22">
              <w:rPr>
                <w:rFonts w:ascii="Arial" w:hAnsi="Arial" w:cs="Arial"/>
                <w:sz w:val="20"/>
              </w:rPr>
              <w:t>False Positive (FP)</w:t>
            </w:r>
          </w:p>
        </w:tc>
      </w:tr>
      <w:tr w:rsidR="004F3256" w:rsidRPr="003A5B22" w:rsidTr="001541C6">
        <w:trPr>
          <w:jc w:val="center"/>
        </w:trPr>
        <w:tc>
          <w:tcPr>
            <w:tcW w:w="972" w:type="dxa"/>
            <w:vMerge/>
            <w:shd w:val="clear" w:color="auto" w:fill="D9D9D9" w:themeFill="background1" w:themeFillShade="D9"/>
            <w:vAlign w:val="center"/>
          </w:tcPr>
          <w:p w:rsidR="004F3256" w:rsidRPr="003A5B22" w:rsidRDefault="004F3256" w:rsidP="001541C6">
            <w:pPr>
              <w:jc w:val="center"/>
              <w:rPr>
                <w:rFonts w:ascii="Arial" w:hAnsi="Arial" w:cs="Arial"/>
                <w:sz w:val="20"/>
              </w:rPr>
            </w:pPr>
          </w:p>
        </w:tc>
        <w:tc>
          <w:tcPr>
            <w:tcW w:w="2736" w:type="dxa"/>
            <w:shd w:val="clear" w:color="auto" w:fill="D9D9D9" w:themeFill="background1" w:themeFillShade="D9"/>
            <w:vAlign w:val="center"/>
          </w:tcPr>
          <w:p w:rsidR="004F3256" w:rsidRPr="003A5B22" w:rsidRDefault="004F3256" w:rsidP="001541C6">
            <w:pPr>
              <w:jc w:val="center"/>
              <w:rPr>
                <w:rFonts w:ascii="Arial" w:hAnsi="Arial" w:cs="Arial"/>
                <w:sz w:val="20"/>
              </w:rPr>
            </w:pPr>
            <w:r w:rsidRPr="003A5B22">
              <w:rPr>
                <w:rFonts w:ascii="Arial" w:hAnsi="Arial" w:cs="Arial"/>
                <w:sz w:val="20"/>
              </w:rPr>
              <w:t>Negative</w:t>
            </w:r>
          </w:p>
          <w:p w:rsidR="004F3256" w:rsidRPr="003A5B22" w:rsidRDefault="004F3256" w:rsidP="001541C6">
            <w:pPr>
              <w:jc w:val="center"/>
              <w:rPr>
                <w:rFonts w:ascii="Arial" w:hAnsi="Arial" w:cs="Arial"/>
                <w:sz w:val="20"/>
              </w:rPr>
            </w:pPr>
            <w:r w:rsidRPr="003A5B22">
              <w:rPr>
                <w:rFonts w:ascii="Arial" w:hAnsi="Arial" w:cs="Arial"/>
                <w:sz w:val="20"/>
              </w:rPr>
              <w:t>(Correct ECG)</w:t>
            </w:r>
          </w:p>
        </w:tc>
        <w:tc>
          <w:tcPr>
            <w:tcW w:w="2290" w:type="dxa"/>
            <w:vAlign w:val="center"/>
          </w:tcPr>
          <w:p w:rsidR="004F3256" w:rsidRPr="003A5B22" w:rsidRDefault="004F3256" w:rsidP="001541C6">
            <w:pPr>
              <w:jc w:val="center"/>
              <w:rPr>
                <w:rFonts w:ascii="Arial" w:hAnsi="Arial" w:cs="Arial"/>
                <w:sz w:val="20"/>
              </w:rPr>
            </w:pPr>
            <w:r w:rsidRPr="003A5B22">
              <w:rPr>
                <w:rFonts w:ascii="Arial" w:hAnsi="Arial" w:cs="Arial"/>
                <w:sz w:val="20"/>
              </w:rPr>
              <w:t>False Negative (FN)</w:t>
            </w:r>
          </w:p>
        </w:tc>
        <w:tc>
          <w:tcPr>
            <w:tcW w:w="2290" w:type="dxa"/>
            <w:vAlign w:val="center"/>
          </w:tcPr>
          <w:p w:rsidR="004F3256" w:rsidRPr="003A5B22" w:rsidRDefault="004F3256" w:rsidP="001541C6">
            <w:pPr>
              <w:jc w:val="center"/>
              <w:rPr>
                <w:rFonts w:ascii="Arial" w:hAnsi="Arial" w:cs="Arial"/>
                <w:sz w:val="20"/>
              </w:rPr>
            </w:pPr>
            <w:r w:rsidRPr="003A5B22">
              <w:rPr>
                <w:rFonts w:ascii="Arial" w:hAnsi="Arial" w:cs="Arial"/>
                <w:sz w:val="20"/>
              </w:rPr>
              <w:t>True Negative (TN)</w:t>
            </w:r>
          </w:p>
        </w:tc>
      </w:tr>
    </w:tbl>
    <w:p w:rsidR="004F3256" w:rsidRDefault="004F3256" w:rsidP="00FF7345">
      <w:pPr>
        <w:rPr>
          <w:rFonts w:ascii="Arial" w:hAnsi="Arial" w:cs="Arial"/>
          <w:lang w:eastAsia="zh-CN"/>
        </w:rPr>
      </w:pPr>
    </w:p>
    <w:p w:rsidR="00FF7345" w:rsidRPr="003A5B22" w:rsidRDefault="00FF7345" w:rsidP="004F3256">
      <w:pPr>
        <w:ind w:firstLine="720"/>
        <w:rPr>
          <w:rFonts w:ascii="Arial" w:hAnsi="Arial" w:cs="Arial"/>
          <w:lang w:eastAsia="zh-CN"/>
        </w:rPr>
      </w:pPr>
      <w:r w:rsidRPr="003A5B22">
        <w:rPr>
          <w:rFonts w:ascii="Arial" w:hAnsi="Arial" w:cs="Arial"/>
        </w:rPr>
        <w:t xml:space="preserve">A poor (low) NPV indicates a high false negative rate. For a test set that includes equal number of positive and negative records, it is sufficient to report sensitivity and specificity since high sensitivity and specificity infer to high PPV and NPV. However, for a highly unbalanced test set, PPV and/or NPV should also be reported. Recall that no more than 4% of all ECGs are collected with electrode misplacements in clinical settings </w:t>
      </w:r>
      <w:r w:rsidR="006653EC" w:rsidRPr="003A5B22">
        <w:rPr>
          <w:rFonts w:ascii="Arial" w:hAnsi="Arial" w:cs="Arial"/>
        </w:rPr>
        <w:fldChar w:fldCharType="begin"/>
      </w:r>
      <w:r w:rsidR="00012F97" w:rsidRPr="003A5B22">
        <w:rPr>
          <w:rFonts w:ascii="Arial" w:hAnsi="Arial" w:cs="Arial"/>
        </w:rPr>
        <w:instrText xml:space="preserve"> REF _Ref334710601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[55]</w:t>
      </w:r>
      <w:r w:rsidR="006653EC" w:rsidRPr="003A5B22">
        <w:rPr>
          <w:rFonts w:ascii="Arial" w:hAnsi="Arial" w:cs="Arial"/>
        </w:rPr>
        <w:fldChar w:fldCharType="end"/>
      </w:r>
      <w:r w:rsidRPr="003A5B22">
        <w:rPr>
          <w:rFonts w:ascii="Arial" w:hAnsi="Arial" w:cs="Arial"/>
        </w:rPr>
        <w:t xml:space="preserve">. </w:t>
      </w:r>
      <w:r w:rsidR="00C43C1B" w:rsidRPr="003A5B22">
        <w:rPr>
          <w:rFonts w:ascii="Arial" w:hAnsi="Arial" w:cs="Arial"/>
        </w:rPr>
        <w:t>In later section, we</w:t>
      </w:r>
      <w:r w:rsidRPr="003A5B22">
        <w:rPr>
          <w:rFonts w:ascii="Arial" w:hAnsi="Arial" w:cs="Arial"/>
        </w:rPr>
        <w:t xml:space="preserve"> will show the importance of PPV and NPV for such an unbalanced classification problem,</w:t>
      </w:r>
    </w:p>
    <w:p w:rsidR="00FF7345" w:rsidRPr="003A5B22" w:rsidRDefault="00FF7345" w:rsidP="00FF7345">
      <w:pPr>
        <w:rPr>
          <w:rFonts w:ascii="Arial" w:hAnsi="Arial" w:cs="Arial"/>
        </w:rPr>
      </w:pPr>
    </w:p>
    <w:p w:rsidR="00FF7345" w:rsidRPr="003A5B22" w:rsidRDefault="00FF7345" w:rsidP="006F4027">
      <w:pPr>
        <w:ind w:firstLine="720"/>
        <w:rPr>
          <w:rFonts w:ascii="Arial" w:hAnsi="Arial" w:cs="Arial"/>
        </w:rPr>
      </w:pPr>
      <w:r w:rsidRPr="003A5B22">
        <w:rPr>
          <w:rFonts w:ascii="Arial" w:hAnsi="Arial" w:cs="Arial"/>
        </w:rPr>
        <w:t>Step 2 has multiple outputs. We evaluated the performance using the accuracy for each output.</w:t>
      </w:r>
    </w:p>
    <w:p w:rsidR="00FF7345" w:rsidRPr="003A5B22" w:rsidRDefault="003C42B0" w:rsidP="00FF7345">
      <w:pPr>
        <w:pStyle w:val="Heading3"/>
      </w:pPr>
      <w:bookmarkStart w:id="185" w:name="_Toc338626544"/>
      <w:r w:rsidRPr="003A5B22">
        <w:t>5.5.</w:t>
      </w:r>
      <w:r w:rsidR="006F4027" w:rsidRPr="003A5B22">
        <w:t>5</w:t>
      </w:r>
      <w:r w:rsidRPr="003A5B22">
        <w:t xml:space="preserve"> </w:t>
      </w:r>
      <w:r w:rsidR="006F4027" w:rsidRPr="003A5B22">
        <w:t>Resampling for discrimination step 1</w:t>
      </w:r>
      <w:bookmarkEnd w:id="185"/>
    </w:p>
    <w:p w:rsidR="00FF7345" w:rsidRDefault="00FF7345" w:rsidP="00880F0E">
      <w:pPr>
        <w:ind w:firstLine="720"/>
        <w:rPr>
          <w:rFonts w:ascii="Arial" w:hAnsi="Arial" w:cs="Arial"/>
          <w:lang w:eastAsia="zh-CN"/>
        </w:rPr>
      </w:pPr>
      <w:r w:rsidRPr="003A5B22">
        <w:rPr>
          <w:rFonts w:ascii="Arial" w:hAnsi="Arial" w:cs="Arial"/>
        </w:rPr>
        <w:t xml:space="preserve">When studying step 1, resampling was conducted on the test and training sets to better evaluate the classification performances and to improve the performances; see </w:t>
      </w:r>
      <w:r w:rsidR="00C15015">
        <w:fldChar w:fldCharType="begin"/>
      </w:r>
      <w:r w:rsidR="00C15015">
        <w:instrText xml:space="preserve"> REF _Ref334803678 \h  \* MERGEFORMAT </w:instrText>
      </w:r>
      <w:r w:rsidR="00C15015">
        <w:fldChar w:fldCharType="separate"/>
      </w:r>
      <w:r w:rsidR="007828FE" w:rsidRPr="007828FE">
        <w:rPr>
          <w:rFonts w:ascii="Arial" w:hAnsi="Arial" w:cs="Arial"/>
        </w:rPr>
        <w:t>Table 5</w:t>
      </w:r>
      <w:r w:rsidR="007828FE" w:rsidRPr="007828FE">
        <w:rPr>
          <w:rFonts w:ascii="Arial" w:hAnsi="Arial" w:cs="Arial"/>
        </w:rPr>
        <w:noBreakHyphen/>
        <w:t>12</w:t>
      </w:r>
      <w:r w:rsidR="00C15015">
        <w:fldChar w:fldCharType="end"/>
      </w:r>
      <w:r w:rsidRPr="003A5B22">
        <w:rPr>
          <w:rFonts w:ascii="Arial" w:hAnsi="Arial" w:cs="Arial"/>
        </w:rPr>
        <w:t xml:space="preserve">. For the original test and training sets, the ratio between positive (misplaced) and negative (correct) records is 5:1 because five types of electrode misplacements were considered. </w:t>
      </w:r>
    </w:p>
    <w:p w:rsidR="004F3256" w:rsidRPr="003A5B22" w:rsidRDefault="004F3256" w:rsidP="00880F0E">
      <w:pPr>
        <w:ind w:firstLine="720"/>
        <w:rPr>
          <w:rFonts w:ascii="Arial" w:hAnsi="Arial" w:cs="Arial"/>
          <w:lang w:eastAsia="zh-CN"/>
        </w:rPr>
      </w:pPr>
    </w:p>
    <w:p w:rsidR="004F3256" w:rsidRPr="003A5B22" w:rsidRDefault="004F3256" w:rsidP="004F3256">
      <w:pPr>
        <w:ind w:firstLine="720"/>
        <w:rPr>
          <w:rFonts w:ascii="Arial" w:hAnsi="Arial" w:cs="Arial"/>
        </w:rPr>
      </w:pPr>
      <w:r w:rsidRPr="003A5B22">
        <w:rPr>
          <w:rFonts w:ascii="Arial" w:hAnsi="Arial" w:cs="Arial"/>
        </w:rPr>
        <w:t xml:space="preserve">Resampling on the test set was to emulate the frequency of misplaced records in clinical settings. We included all negative records from the original test set and randomly selected a number of positive records so that the ratio between positive and negative records is 1:24. To gain statistical significance, the resampling was repeated 100 times and results were averaged average performances were reported.   </w:t>
      </w:r>
    </w:p>
    <w:p w:rsidR="00FF7345" w:rsidRPr="004F3256" w:rsidRDefault="00FF7345" w:rsidP="00FF7345">
      <w:pPr>
        <w:rPr>
          <w:rFonts w:ascii="Arial" w:hAnsi="Arial" w:cs="Arial"/>
          <w:lang w:eastAsia="zh-CN"/>
        </w:rPr>
      </w:pPr>
    </w:p>
    <w:p w:rsidR="004F3256" w:rsidRDefault="004F3256" w:rsidP="00FF7345">
      <w:pPr>
        <w:rPr>
          <w:rFonts w:ascii="Arial" w:hAnsi="Arial" w:cs="Arial"/>
          <w:lang w:eastAsia="zh-CN"/>
        </w:rPr>
      </w:pPr>
    </w:p>
    <w:p w:rsidR="00412C57" w:rsidRDefault="00412C57" w:rsidP="00FF7345">
      <w:pPr>
        <w:rPr>
          <w:rFonts w:ascii="Arial" w:hAnsi="Arial" w:cs="Arial"/>
          <w:lang w:eastAsia="zh-CN"/>
        </w:rPr>
      </w:pPr>
    </w:p>
    <w:p w:rsidR="00412C57" w:rsidRPr="003A5B22" w:rsidRDefault="00412C57" w:rsidP="00FF7345">
      <w:pPr>
        <w:rPr>
          <w:rFonts w:ascii="Arial" w:hAnsi="Arial" w:cs="Arial"/>
          <w:lang w:eastAsia="zh-CN"/>
        </w:rPr>
      </w:pPr>
    </w:p>
    <w:p w:rsidR="00FF7345" w:rsidRPr="003A5B22" w:rsidRDefault="00FF7345" w:rsidP="005760D4">
      <w:pPr>
        <w:pStyle w:val="Caption"/>
        <w:keepNext/>
        <w:jc w:val="both"/>
        <w:rPr>
          <w:rFonts w:ascii="Arial" w:hAnsi="Arial" w:cs="Arial"/>
          <w:b w:val="0"/>
          <w:bCs w:val="0"/>
          <w:sz w:val="24"/>
          <w:szCs w:val="24"/>
        </w:rPr>
      </w:pPr>
      <w:bookmarkStart w:id="186" w:name="_Ref334803678"/>
      <w:bookmarkStart w:id="187" w:name="_Toc338626607"/>
      <w:r w:rsidRPr="003A5B22">
        <w:rPr>
          <w:rFonts w:ascii="Arial" w:hAnsi="Arial" w:cs="Arial"/>
          <w:b w:val="0"/>
          <w:bCs w:val="0"/>
          <w:sz w:val="24"/>
          <w:szCs w:val="24"/>
        </w:rPr>
        <w:lastRenderedPageBreak/>
        <w:t xml:space="preserve">Table </w:t>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sidR="0036079B">
        <w:rPr>
          <w:rFonts w:ascii="Arial" w:hAnsi="Arial" w:cs="Arial"/>
          <w:b w:val="0"/>
          <w:bCs w:val="0"/>
          <w:sz w:val="24"/>
          <w:szCs w:val="24"/>
        </w:rPr>
        <w:noBreakHyphen/>
      </w:r>
      <w:r w:rsidR="006653EC">
        <w:rPr>
          <w:rFonts w:ascii="Arial" w:hAnsi="Arial" w:cs="Arial"/>
          <w:b w:val="0"/>
          <w:bCs w:val="0"/>
          <w:sz w:val="24"/>
          <w:szCs w:val="24"/>
        </w:rPr>
        <w:fldChar w:fldCharType="begin"/>
      </w:r>
      <w:r w:rsidR="0036079B">
        <w:rPr>
          <w:rFonts w:ascii="Arial" w:hAnsi="Arial" w:cs="Arial"/>
          <w:b w:val="0"/>
          <w:bCs w:val="0"/>
          <w:sz w:val="24"/>
          <w:szCs w:val="24"/>
        </w:rPr>
        <w:instrText xml:space="preserve"> SEQ Table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12</w:t>
      </w:r>
      <w:r w:rsidR="006653EC">
        <w:rPr>
          <w:rFonts w:ascii="Arial" w:hAnsi="Arial" w:cs="Arial"/>
          <w:b w:val="0"/>
          <w:bCs w:val="0"/>
          <w:sz w:val="24"/>
          <w:szCs w:val="24"/>
        </w:rPr>
        <w:fldChar w:fldCharType="end"/>
      </w:r>
      <w:bookmarkEnd w:id="186"/>
      <w:r w:rsidRPr="003A5B22">
        <w:rPr>
          <w:rFonts w:ascii="Arial" w:hAnsi="Arial" w:cs="Arial"/>
          <w:b w:val="0"/>
          <w:bCs w:val="0"/>
          <w:sz w:val="24"/>
          <w:szCs w:val="24"/>
        </w:rPr>
        <w:t>. The ratio between positive and negative records (P:N) in original data sets and resampled data sets. A resampled test set includes all the negative records in the original test set whereas 1/120th positive records in the original test set are randomly selected to include in a resampled test set. The negative records in the original training set is repeated 8 times to form a resampled training set, which also include randomly selected 1/5th of the positive records from the original training set.</w:t>
      </w:r>
      <w:bookmarkEnd w:id="187"/>
      <w:r w:rsidRPr="003A5B22">
        <w:rPr>
          <w:rFonts w:ascii="Arial" w:hAnsi="Arial" w:cs="Arial"/>
          <w:b w:val="0"/>
          <w:bCs w:val="0"/>
          <w:sz w:val="24"/>
          <w:szCs w:val="24"/>
        </w:rPr>
        <w:t xml:space="preserve"> </w:t>
      </w:r>
    </w:p>
    <w:p w:rsidR="005760D4" w:rsidRPr="003A5B22" w:rsidRDefault="005760D4" w:rsidP="005760D4"/>
    <w:tbl>
      <w:tblPr>
        <w:tblStyle w:val="TableGrid"/>
        <w:tblW w:w="0" w:type="auto"/>
        <w:jc w:val="center"/>
        <w:tblLook w:val="04A0" w:firstRow="1" w:lastRow="0" w:firstColumn="1" w:lastColumn="0" w:noHBand="0" w:noVBand="1"/>
      </w:tblPr>
      <w:tblGrid>
        <w:gridCol w:w="2160"/>
        <w:gridCol w:w="2160"/>
        <w:gridCol w:w="2160"/>
      </w:tblGrid>
      <w:tr w:rsidR="003A5B22" w:rsidRPr="003A5B22" w:rsidTr="004B24F5">
        <w:trPr>
          <w:jc w:val="center"/>
        </w:trPr>
        <w:tc>
          <w:tcPr>
            <w:tcW w:w="2160" w:type="dxa"/>
            <w:shd w:val="clear" w:color="auto" w:fill="D9D9D9" w:themeFill="background1" w:themeFillShade="D9"/>
          </w:tcPr>
          <w:p w:rsidR="00FF7345" w:rsidRPr="003A5B22" w:rsidRDefault="00FF7345" w:rsidP="004B24F5">
            <w:pPr>
              <w:rPr>
                <w:rFonts w:ascii="Arial" w:hAnsi="Arial" w:cs="Arial"/>
                <w:sz w:val="20"/>
              </w:rPr>
            </w:pPr>
            <w:r w:rsidRPr="003A5B22">
              <w:rPr>
                <w:rFonts w:ascii="Arial" w:hAnsi="Arial" w:cs="Arial"/>
                <w:sz w:val="20"/>
              </w:rPr>
              <w:t>Data set</w:t>
            </w:r>
          </w:p>
        </w:tc>
        <w:tc>
          <w:tcPr>
            <w:tcW w:w="2160" w:type="dxa"/>
            <w:shd w:val="clear" w:color="auto" w:fill="D9D9D9" w:themeFill="background1" w:themeFillShade="D9"/>
          </w:tcPr>
          <w:p w:rsidR="00FF7345" w:rsidRPr="003A5B22" w:rsidRDefault="00FF7345" w:rsidP="004B24F5">
            <w:pPr>
              <w:rPr>
                <w:rFonts w:ascii="Arial" w:hAnsi="Arial" w:cs="Arial"/>
                <w:sz w:val="20"/>
              </w:rPr>
            </w:pPr>
            <w:r w:rsidRPr="003A5B22">
              <w:rPr>
                <w:rFonts w:ascii="Arial" w:hAnsi="Arial" w:cs="Arial"/>
                <w:sz w:val="20"/>
              </w:rPr>
              <w:t>Original set</w:t>
            </w:r>
          </w:p>
        </w:tc>
        <w:tc>
          <w:tcPr>
            <w:tcW w:w="2160" w:type="dxa"/>
            <w:shd w:val="clear" w:color="auto" w:fill="D9D9D9" w:themeFill="background1" w:themeFillShade="D9"/>
          </w:tcPr>
          <w:p w:rsidR="00FF7345" w:rsidRPr="003A5B22" w:rsidRDefault="00FF7345" w:rsidP="004B24F5">
            <w:pPr>
              <w:rPr>
                <w:rFonts w:ascii="Arial" w:hAnsi="Arial" w:cs="Arial"/>
                <w:sz w:val="20"/>
              </w:rPr>
            </w:pPr>
            <w:r w:rsidRPr="003A5B22">
              <w:rPr>
                <w:rFonts w:ascii="Arial" w:hAnsi="Arial" w:cs="Arial"/>
                <w:sz w:val="20"/>
              </w:rPr>
              <w:t>Resampled set</w:t>
            </w:r>
          </w:p>
        </w:tc>
      </w:tr>
      <w:tr w:rsidR="003A5B22" w:rsidRPr="003A5B22" w:rsidTr="004B24F5">
        <w:trPr>
          <w:jc w:val="center"/>
        </w:trPr>
        <w:tc>
          <w:tcPr>
            <w:tcW w:w="2160" w:type="dxa"/>
          </w:tcPr>
          <w:p w:rsidR="00FF7345" w:rsidRPr="003A5B22" w:rsidRDefault="00FF7345" w:rsidP="004B24F5">
            <w:pPr>
              <w:rPr>
                <w:rFonts w:ascii="Arial" w:hAnsi="Arial" w:cs="Arial"/>
                <w:sz w:val="20"/>
              </w:rPr>
            </w:pPr>
            <w:r w:rsidRPr="003A5B22">
              <w:rPr>
                <w:rFonts w:ascii="Arial" w:hAnsi="Arial" w:cs="Arial"/>
                <w:sz w:val="20"/>
              </w:rPr>
              <w:t>Test set</w:t>
            </w:r>
          </w:p>
        </w:tc>
        <w:tc>
          <w:tcPr>
            <w:tcW w:w="2160" w:type="dxa"/>
          </w:tcPr>
          <w:p w:rsidR="00FF7345" w:rsidRPr="003A5B22" w:rsidRDefault="00FF7345" w:rsidP="004B24F5">
            <w:pPr>
              <w:rPr>
                <w:rFonts w:ascii="Arial" w:hAnsi="Arial" w:cs="Arial"/>
                <w:sz w:val="20"/>
              </w:rPr>
            </w:pPr>
            <w:r w:rsidRPr="003A5B22">
              <w:rPr>
                <w:rFonts w:ascii="Arial" w:hAnsi="Arial" w:cs="Arial"/>
                <w:sz w:val="20"/>
              </w:rPr>
              <w:t>P:N</w:t>
            </w:r>
            <w:r w:rsidRPr="003A5B22">
              <w:rPr>
                <w:rFonts w:ascii="Arial" w:hAnsi="Arial" w:cs="Arial" w:hint="eastAsia"/>
                <w:sz w:val="20"/>
              </w:rPr>
              <w:t xml:space="preserve"> </w:t>
            </w:r>
            <w:r w:rsidRPr="003A5B22">
              <w:rPr>
                <w:rFonts w:ascii="Arial" w:hAnsi="Arial" w:cs="Arial"/>
                <w:sz w:val="20"/>
              </w:rPr>
              <w:t>=</w:t>
            </w:r>
            <w:r w:rsidRPr="003A5B22">
              <w:rPr>
                <w:rFonts w:ascii="Arial" w:hAnsi="Arial" w:cs="Arial" w:hint="eastAsia"/>
                <w:sz w:val="20"/>
              </w:rPr>
              <w:t xml:space="preserve"> </w:t>
            </w:r>
            <w:r w:rsidRPr="003A5B22">
              <w:rPr>
                <w:rFonts w:ascii="Arial" w:hAnsi="Arial" w:cs="Arial"/>
                <w:sz w:val="20"/>
              </w:rPr>
              <w:t>5:1</w:t>
            </w:r>
          </w:p>
        </w:tc>
        <w:tc>
          <w:tcPr>
            <w:tcW w:w="2160" w:type="dxa"/>
          </w:tcPr>
          <w:p w:rsidR="00FF7345" w:rsidRPr="003A5B22" w:rsidRDefault="00FF7345" w:rsidP="004B24F5">
            <w:pPr>
              <w:rPr>
                <w:rFonts w:ascii="Arial" w:hAnsi="Arial" w:cs="Arial"/>
                <w:sz w:val="20"/>
              </w:rPr>
            </w:pPr>
            <w:r w:rsidRPr="003A5B22">
              <w:rPr>
                <w:rFonts w:ascii="Arial" w:hAnsi="Arial" w:cs="Arial"/>
                <w:sz w:val="20"/>
              </w:rPr>
              <w:t>P:N = 1:24</w:t>
            </w:r>
          </w:p>
        </w:tc>
      </w:tr>
      <w:tr w:rsidR="00FF7345" w:rsidRPr="003A5B22" w:rsidTr="004B24F5">
        <w:trPr>
          <w:jc w:val="center"/>
        </w:trPr>
        <w:tc>
          <w:tcPr>
            <w:tcW w:w="2160" w:type="dxa"/>
          </w:tcPr>
          <w:p w:rsidR="00FF7345" w:rsidRPr="003A5B22" w:rsidRDefault="00FF7345" w:rsidP="004B24F5">
            <w:pPr>
              <w:rPr>
                <w:rFonts w:ascii="Arial" w:hAnsi="Arial" w:cs="Arial"/>
                <w:sz w:val="20"/>
              </w:rPr>
            </w:pPr>
            <w:r w:rsidRPr="003A5B22">
              <w:rPr>
                <w:rFonts w:ascii="Arial" w:hAnsi="Arial" w:cs="Arial"/>
                <w:sz w:val="20"/>
              </w:rPr>
              <w:t>Training set</w:t>
            </w:r>
          </w:p>
        </w:tc>
        <w:tc>
          <w:tcPr>
            <w:tcW w:w="2160" w:type="dxa"/>
          </w:tcPr>
          <w:p w:rsidR="00FF7345" w:rsidRPr="003A5B22" w:rsidRDefault="00FF7345" w:rsidP="004B24F5">
            <w:pPr>
              <w:rPr>
                <w:rFonts w:ascii="Arial" w:hAnsi="Arial" w:cs="Arial"/>
                <w:sz w:val="20"/>
              </w:rPr>
            </w:pPr>
            <w:r w:rsidRPr="003A5B22">
              <w:rPr>
                <w:rFonts w:ascii="Arial" w:hAnsi="Arial" w:cs="Arial"/>
                <w:sz w:val="20"/>
              </w:rPr>
              <w:t>P:N = 5:1</w:t>
            </w:r>
          </w:p>
        </w:tc>
        <w:tc>
          <w:tcPr>
            <w:tcW w:w="2160" w:type="dxa"/>
          </w:tcPr>
          <w:p w:rsidR="00FF7345" w:rsidRPr="003A5B22" w:rsidRDefault="00FF7345" w:rsidP="004B24F5">
            <w:pPr>
              <w:rPr>
                <w:rFonts w:ascii="Arial" w:hAnsi="Arial" w:cs="Arial"/>
                <w:sz w:val="20"/>
              </w:rPr>
            </w:pPr>
            <w:r w:rsidRPr="003A5B22">
              <w:rPr>
                <w:rFonts w:ascii="Arial" w:hAnsi="Arial" w:cs="Arial"/>
                <w:sz w:val="20"/>
              </w:rPr>
              <w:t>P:N = 1:9</w:t>
            </w:r>
          </w:p>
        </w:tc>
      </w:tr>
    </w:tbl>
    <w:p w:rsidR="004F3256" w:rsidRDefault="004F3256" w:rsidP="00FF7345">
      <w:pPr>
        <w:rPr>
          <w:rFonts w:ascii="Arial" w:hAnsi="Arial" w:cs="Arial"/>
          <w:lang w:eastAsia="zh-CN"/>
        </w:rPr>
      </w:pPr>
    </w:p>
    <w:p w:rsidR="004F3256" w:rsidRPr="003A5B22" w:rsidRDefault="004F3256" w:rsidP="00FF7345">
      <w:pPr>
        <w:rPr>
          <w:rFonts w:ascii="Arial" w:hAnsi="Arial" w:cs="Arial"/>
          <w:lang w:eastAsia="zh-CN"/>
        </w:rPr>
      </w:pPr>
    </w:p>
    <w:p w:rsidR="00FF7345" w:rsidRPr="00972DC2" w:rsidRDefault="00FF7345" w:rsidP="00972DC2">
      <w:pPr>
        <w:ind w:firstLine="720"/>
        <w:rPr>
          <w:rFonts w:ascii="Arial" w:hAnsi="Arial" w:cs="Arial"/>
          <w:lang w:eastAsia="zh-CN"/>
        </w:rPr>
      </w:pPr>
      <w:r w:rsidRPr="003A5B22">
        <w:rPr>
          <w:rFonts w:ascii="Arial" w:hAnsi="Arial" w:cs="Arial"/>
        </w:rPr>
        <w:t xml:space="preserve">Resampling on the training set was to improve the overall discrimination performance. We randomly selected 1/5 positive records in the original training set and repeated each negative record 8 times so that the ratio between positive and negative records is 1:9. </w:t>
      </w:r>
    </w:p>
    <w:p w:rsidR="00FF7345" w:rsidRPr="003A5B22" w:rsidRDefault="00BA29AD" w:rsidP="00FF7345">
      <w:pPr>
        <w:pStyle w:val="Heading3"/>
      </w:pPr>
      <w:bookmarkStart w:id="188" w:name="_Toc338626545"/>
      <w:r w:rsidRPr="003A5B22">
        <w:t>5.5.</w:t>
      </w:r>
      <w:r w:rsidR="00DC7861" w:rsidRPr="003A5B22">
        <w:t>6</w:t>
      </w:r>
      <w:r w:rsidRPr="003A5B22">
        <w:t xml:space="preserve"> </w:t>
      </w:r>
      <w:r w:rsidR="00DC7861" w:rsidRPr="003A5B22">
        <w:t>Results</w:t>
      </w:r>
      <w:r w:rsidR="00B67D34" w:rsidRPr="003A5B22">
        <w:t xml:space="preserve"> for </w:t>
      </w:r>
      <w:r w:rsidR="00FF7345" w:rsidRPr="003A5B22">
        <w:t>Step 1: determining whether an ECG record has been correctly collected</w:t>
      </w:r>
      <w:bookmarkEnd w:id="188"/>
    </w:p>
    <w:p w:rsidR="00FF7345" w:rsidRPr="003A5B22" w:rsidRDefault="00C15015" w:rsidP="00B141DB">
      <w:pPr>
        <w:ind w:firstLine="720"/>
        <w:rPr>
          <w:rFonts w:ascii="Arial" w:hAnsi="Arial" w:cs="Arial"/>
        </w:rPr>
      </w:pPr>
      <w:r>
        <w:fldChar w:fldCharType="begin"/>
      </w:r>
      <w:r>
        <w:instrText xml:space="preserve"> REF _Ref331983966 \h  \* MERGEFORMAT </w:instrText>
      </w:r>
      <w:r>
        <w:fldChar w:fldCharType="separate"/>
      </w:r>
      <w:r w:rsidR="007828FE" w:rsidRPr="003A5B22">
        <w:rPr>
          <w:rFonts w:ascii="Arial" w:hAnsi="Arial" w:cs="Arial"/>
        </w:rPr>
        <w:t xml:space="preserve">Table </w:t>
      </w:r>
      <w:r w:rsidR="007828FE">
        <w:rPr>
          <w:rFonts w:ascii="Arial" w:hAnsi="Arial" w:cs="Arial"/>
        </w:rPr>
        <w:t>5</w:t>
      </w:r>
      <w:r w:rsidR="007828FE">
        <w:rPr>
          <w:rFonts w:ascii="Arial" w:hAnsi="Arial" w:cs="Arial"/>
        </w:rPr>
        <w:noBreakHyphen/>
        <w:t>13</w:t>
      </w:r>
      <w:r>
        <w:fldChar w:fldCharType="end"/>
      </w:r>
      <w:r w:rsidR="00FF7345" w:rsidRPr="003A5B22">
        <w:rPr>
          <w:rFonts w:ascii="Arial" w:hAnsi="Arial" w:cs="Arial"/>
        </w:rPr>
        <w:t xml:space="preserve"> shows the results of step 1 using the original training set. First, the classifiers were evaluated on the original test set. Physiological features yielded excellent scores for all metrics whereas the performance of correlation features was less satisfactory. Combining physiological and correlation features yielded better performance than each individual feature set. Then, the same classifiers were evaluated on the resampled test set. Comparing the results of the two test sets yields interesting observations. The two test sets have the same specificity value for each feature set since they include the same negative records; see </w:t>
      </w:r>
      <w:r>
        <w:fldChar w:fldCharType="begin"/>
      </w:r>
      <w:r>
        <w:instrText xml:space="preserve"> REF _Ref334803678 \h  \* MERGEFORMAT </w:instrText>
      </w:r>
      <w:r>
        <w:fldChar w:fldCharType="separate"/>
      </w:r>
      <w:r w:rsidR="007828FE" w:rsidRPr="007828FE">
        <w:rPr>
          <w:rFonts w:ascii="Arial" w:hAnsi="Arial" w:cs="Arial"/>
        </w:rPr>
        <w:t>Table 5</w:t>
      </w:r>
      <w:r w:rsidR="007828FE" w:rsidRPr="007828FE">
        <w:rPr>
          <w:rFonts w:ascii="Arial" w:hAnsi="Arial" w:cs="Arial"/>
        </w:rPr>
        <w:noBreakHyphen/>
        <w:t>12</w:t>
      </w:r>
      <w:r>
        <w:fldChar w:fldCharType="end"/>
      </w:r>
      <w:r w:rsidR="00FF7345" w:rsidRPr="003A5B22">
        <w:rPr>
          <w:rFonts w:ascii="Arial" w:hAnsi="Arial" w:cs="Arial"/>
        </w:rPr>
        <w:t>. The positive records in the resampled set were randomly selected from the original test set; therefore, the two test sets have almost identical sensitivity values for each feature set. However, PPV on the resampled test set is much worse than that on the original test set for each feature set. This can be understood by comparing the definitions of specificity and PPV. The numbers of FP records are the same for the two test sets. However, the number of TP records in the resampled test set is about 1/24th of that in the original test set, indicating PPV in the resampled test set is much worse than the specificity set. Following a similar argument, one can see that NPV in the resampled set should be better than the sensitivity value. The poor PPV values in the resampled test set implies that classifiers trained in this way will have high false positive rates in clinical settings, where the percentage of positive records is no more than 4%.</w:t>
      </w:r>
    </w:p>
    <w:p w:rsidR="00FF7345" w:rsidRPr="003A5B22" w:rsidRDefault="00FF7345" w:rsidP="00FF7345">
      <w:pPr>
        <w:rPr>
          <w:rFonts w:ascii="Arial" w:hAnsi="Arial" w:cs="Arial"/>
        </w:rPr>
      </w:pPr>
    </w:p>
    <w:p w:rsidR="00FF7345" w:rsidRPr="003A5B22" w:rsidRDefault="00FF7345" w:rsidP="00CD650D">
      <w:pPr>
        <w:spacing w:before="120" w:after="120"/>
        <w:rPr>
          <w:rFonts w:ascii="Arial" w:hAnsi="Arial" w:cs="Arial"/>
        </w:rPr>
      </w:pPr>
      <w:bookmarkStart w:id="189" w:name="_Ref331983966"/>
      <w:bookmarkStart w:id="190" w:name="_Toc338626608"/>
      <w:r w:rsidRPr="003A5B22">
        <w:rPr>
          <w:rFonts w:ascii="Arial" w:hAnsi="Arial" w:cs="Arial"/>
        </w:rPr>
        <w:lastRenderedPageBreak/>
        <w:t xml:space="preserve">Table </w:t>
      </w:r>
      <w:r w:rsidR="006653EC">
        <w:rPr>
          <w:rFonts w:ascii="Arial" w:hAnsi="Arial" w:cs="Arial"/>
        </w:rPr>
        <w:fldChar w:fldCharType="begin"/>
      </w:r>
      <w:r w:rsidR="0036079B">
        <w:rPr>
          <w:rFonts w:ascii="Arial" w:hAnsi="Arial" w:cs="Arial"/>
        </w:rPr>
        <w:instrText xml:space="preserve"> STYLEREF 1 \s </w:instrText>
      </w:r>
      <w:r w:rsidR="006653EC">
        <w:rPr>
          <w:rFonts w:ascii="Arial" w:hAnsi="Arial" w:cs="Arial"/>
        </w:rPr>
        <w:fldChar w:fldCharType="separate"/>
      </w:r>
      <w:r w:rsidR="007828FE">
        <w:rPr>
          <w:rFonts w:ascii="Arial" w:hAnsi="Arial" w:cs="Arial"/>
          <w:noProof/>
        </w:rPr>
        <w:t>5</w:t>
      </w:r>
      <w:r w:rsidR="006653EC">
        <w:rPr>
          <w:rFonts w:ascii="Arial" w:hAnsi="Arial" w:cs="Arial"/>
        </w:rPr>
        <w:fldChar w:fldCharType="end"/>
      </w:r>
      <w:r w:rsidR="0036079B">
        <w:rPr>
          <w:rFonts w:ascii="Arial" w:hAnsi="Arial" w:cs="Arial"/>
        </w:rPr>
        <w:noBreakHyphen/>
      </w:r>
      <w:r w:rsidR="006653EC">
        <w:rPr>
          <w:rFonts w:ascii="Arial" w:hAnsi="Arial" w:cs="Arial"/>
        </w:rPr>
        <w:fldChar w:fldCharType="begin"/>
      </w:r>
      <w:r w:rsidR="0036079B">
        <w:rPr>
          <w:rFonts w:ascii="Arial" w:hAnsi="Arial" w:cs="Arial"/>
        </w:rPr>
        <w:instrText xml:space="preserve"> SEQ Table \* ARABIC \s 1 </w:instrText>
      </w:r>
      <w:r w:rsidR="006653EC">
        <w:rPr>
          <w:rFonts w:ascii="Arial" w:hAnsi="Arial" w:cs="Arial"/>
        </w:rPr>
        <w:fldChar w:fldCharType="separate"/>
      </w:r>
      <w:r w:rsidR="007828FE">
        <w:rPr>
          <w:rFonts w:ascii="Arial" w:hAnsi="Arial" w:cs="Arial"/>
          <w:noProof/>
        </w:rPr>
        <w:t>13</w:t>
      </w:r>
      <w:r w:rsidR="006653EC">
        <w:rPr>
          <w:rFonts w:ascii="Arial" w:hAnsi="Arial" w:cs="Arial"/>
        </w:rPr>
        <w:fldChar w:fldCharType="end"/>
      </w:r>
      <w:bookmarkEnd w:id="189"/>
      <w:r w:rsidRPr="003A5B22">
        <w:rPr>
          <w:rFonts w:ascii="Arial" w:hAnsi="Arial" w:cs="Arial"/>
        </w:rPr>
        <w:t>. Performance of step 1 using the original training set (P:N=5:1). Results on the resampled set were based on averaging of 100 resampling trials. See Table 3 for descriptions of the data sets.</w:t>
      </w:r>
      <w:bookmarkEnd w:id="190"/>
    </w:p>
    <w:p w:rsidR="00CD650D" w:rsidRPr="003A5B22" w:rsidRDefault="00CD650D" w:rsidP="00CD650D">
      <w:pPr>
        <w:spacing w:before="120" w:after="120"/>
        <w:rPr>
          <w:rFonts w:ascii="Arial" w:hAnsi="Arial" w:cs="Arial"/>
        </w:rPr>
      </w:pPr>
    </w:p>
    <w:tbl>
      <w:tblPr>
        <w:tblStyle w:val="TableGrid"/>
        <w:tblW w:w="9504" w:type="dxa"/>
        <w:jc w:val="center"/>
        <w:shd w:val="clear" w:color="auto" w:fill="FFFFFF" w:themeFill="background1"/>
        <w:tblLayout w:type="fixed"/>
        <w:tblLook w:val="04A0" w:firstRow="1" w:lastRow="0" w:firstColumn="1" w:lastColumn="0" w:noHBand="0" w:noVBand="1"/>
      </w:tblPr>
      <w:tblGrid>
        <w:gridCol w:w="1548"/>
        <w:gridCol w:w="1584"/>
        <w:gridCol w:w="1296"/>
        <w:gridCol w:w="1260"/>
        <w:gridCol w:w="1260"/>
        <w:gridCol w:w="1278"/>
        <w:gridCol w:w="1278"/>
      </w:tblGrid>
      <w:tr w:rsidR="00EE5649" w:rsidRPr="003A5B22" w:rsidTr="00A267FF">
        <w:trPr>
          <w:jc w:val="center"/>
        </w:trPr>
        <w:tc>
          <w:tcPr>
            <w:tcW w:w="1548" w:type="dxa"/>
            <w:shd w:val="clear" w:color="auto" w:fill="D9D9D9" w:themeFill="background1" w:themeFillShade="D9"/>
            <w:vAlign w:val="center"/>
          </w:tcPr>
          <w:p w:rsidR="00FF7345" w:rsidRPr="003A5B22" w:rsidRDefault="00FF7345" w:rsidP="004B24F5">
            <w:pPr>
              <w:jc w:val="center"/>
              <w:rPr>
                <w:rFonts w:ascii="Arial" w:hAnsi="Arial" w:cs="Arial"/>
                <w:sz w:val="22"/>
              </w:rPr>
            </w:pPr>
            <w:r w:rsidRPr="003A5B22">
              <w:rPr>
                <w:rFonts w:ascii="Arial" w:hAnsi="Arial" w:cs="Arial"/>
                <w:sz w:val="22"/>
              </w:rPr>
              <w:t>Test Set</w:t>
            </w:r>
          </w:p>
        </w:tc>
        <w:tc>
          <w:tcPr>
            <w:tcW w:w="1584" w:type="dxa"/>
            <w:tcBorders>
              <w:bottom w:val="single" w:sz="4" w:space="0" w:color="auto"/>
            </w:tcBorders>
            <w:shd w:val="clear" w:color="auto" w:fill="D9D9D9" w:themeFill="background1" w:themeFillShade="D9"/>
            <w:vAlign w:val="center"/>
          </w:tcPr>
          <w:p w:rsidR="00FF7345" w:rsidRPr="003A5B22" w:rsidRDefault="00FF7345" w:rsidP="004B24F5">
            <w:pPr>
              <w:jc w:val="center"/>
              <w:rPr>
                <w:rFonts w:ascii="Arial" w:hAnsi="Arial" w:cs="Arial"/>
                <w:sz w:val="22"/>
              </w:rPr>
            </w:pPr>
            <w:r w:rsidRPr="003A5B22">
              <w:rPr>
                <w:rFonts w:ascii="Arial" w:hAnsi="Arial" w:cs="Arial"/>
                <w:sz w:val="22"/>
              </w:rPr>
              <w:t>Features</w:t>
            </w:r>
          </w:p>
        </w:tc>
        <w:tc>
          <w:tcPr>
            <w:tcW w:w="1296" w:type="dxa"/>
            <w:tcBorders>
              <w:bottom w:val="single" w:sz="4" w:space="0" w:color="auto"/>
            </w:tcBorders>
            <w:shd w:val="clear" w:color="auto" w:fill="D9D9D9" w:themeFill="background1" w:themeFillShade="D9"/>
            <w:vAlign w:val="center"/>
          </w:tcPr>
          <w:p w:rsidR="00FF7345" w:rsidRPr="003A5B22" w:rsidRDefault="00FF7345" w:rsidP="004B24F5">
            <w:pPr>
              <w:jc w:val="center"/>
              <w:rPr>
                <w:rFonts w:ascii="Arial" w:hAnsi="Arial" w:cs="Arial"/>
                <w:sz w:val="22"/>
              </w:rPr>
            </w:pPr>
            <w:r w:rsidRPr="003A5B22">
              <w:rPr>
                <w:rFonts w:ascii="Arial" w:hAnsi="Arial" w:cs="Arial"/>
                <w:sz w:val="22"/>
              </w:rPr>
              <w:t xml:space="preserve">Accuracy </w:t>
            </w:r>
          </w:p>
          <w:p w:rsidR="00FF7345" w:rsidRPr="003A5B22" w:rsidRDefault="00FF7345" w:rsidP="004B24F5">
            <w:pPr>
              <w:jc w:val="center"/>
              <w:rPr>
                <w:rFonts w:ascii="Arial" w:hAnsi="Arial" w:cs="Arial"/>
                <w:sz w:val="22"/>
              </w:rPr>
            </w:pPr>
            <w:r w:rsidRPr="003A5B22">
              <w:rPr>
                <w:rFonts w:ascii="Arial" w:hAnsi="Arial" w:cs="Arial"/>
                <w:sz w:val="22"/>
              </w:rPr>
              <w:t>(%)</w:t>
            </w:r>
          </w:p>
        </w:tc>
        <w:tc>
          <w:tcPr>
            <w:tcW w:w="1260" w:type="dxa"/>
            <w:tcBorders>
              <w:bottom w:val="single" w:sz="4" w:space="0" w:color="auto"/>
            </w:tcBorders>
            <w:shd w:val="clear" w:color="auto" w:fill="D9D9D9" w:themeFill="background1" w:themeFillShade="D9"/>
            <w:vAlign w:val="center"/>
          </w:tcPr>
          <w:p w:rsidR="00FF7345" w:rsidRPr="003A5B22" w:rsidRDefault="00FF7345" w:rsidP="004B24F5">
            <w:pPr>
              <w:jc w:val="center"/>
              <w:rPr>
                <w:rFonts w:ascii="Arial" w:hAnsi="Arial" w:cs="Arial"/>
                <w:sz w:val="22"/>
              </w:rPr>
            </w:pPr>
            <w:r w:rsidRPr="003A5B22">
              <w:rPr>
                <w:rFonts w:ascii="Arial" w:hAnsi="Arial" w:cs="Arial"/>
                <w:sz w:val="22"/>
              </w:rPr>
              <w:t>Sensitivity</w:t>
            </w:r>
          </w:p>
          <w:p w:rsidR="00FF7345" w:rsidRPr="003A5B22" w:rsidRDefault="00FF7345" w:rsidP="004B24F5">
            <w:pPr>
              <w:jc w:val="center"/>
              <w:rPr>
                <w:rFonts w:ascii="Arial" w:hAnsi="Arial" w:cs="Arial"/>
                <w:sz w:val="22"/>
              </w:rPr>
            </w:pPr>
            <w:r w:rsidRPr="003A5B22">
              <w:rPr>
                <w:rFonts w:ascii="Arial" w:hAnsi="Arial" w:cs="Arial"/>
                <w:sz w:val="22"/>
              </w:rPr>
              <w:t>(%)</w:t>
            </w:r>
          </w:p>
        </w:tc>
        <w:tc>
          <w:tcPr>
            <w:tcW w:w="1260" w:type="dxa"/>
            <w:tcBorders>
              <w:bottom w:val="single" w:sz="4" w:space="0" w:color="auto"/>
            </w:tcBorders>
            <w:shd w:val="clear" w:color="auto" w:fill="D9D9D9" w:themeFill="background1" w:themeFillShade="D9"/>
          </w:tcPr>
          <w:p w:rsidR="00FF7345" w:rsidRPr="003A5B22" w:rsidRDefault="00FF7345" w:rsidP="004B24F5">
            <w:pPr>
              <w:jc w:val="center"/>
              <w:rPr>
                <w:rFonts w:ascii="Arial" w:hAnsi="Arial" w:cs="Arial"/>
                <w:sz w:val="22"/>
              </w:rPr>
            </w:pPr>
            <w:r w:rsidRPr="003A5B22">
              <w:rPr>
                <w:rFonts w:ascii="Arial" w:hAnsi="Arial" w:cs="Arial"/>
                <w:sz w:val="22"/>
              </w:rPr>
              <w:t xml:space="preserve">Specificity </w:t>
            </w:r>
          </w:p>
          <w:p w:rsidR="00FF7345" w:rsidRPr="003A5B22" w:rsidRDefault="00FF7345" w:rsidP="004B24F5">
            <w:pPr>
              <w:jc w:val="center"/>
              <w:rPr>
                <w:rFonts w:ascii="Arial" w:hAnsi="Arial" w:cs="Arial"/>
                <w:sz w:val="22"/>
              </w:rPr>
            </w:pPr>
            <w:r w:rsidRPr="003A5B22">
              <w:rPr>
                <w:rFonts w:ascii="Arial" w:hAnsi="Arial" w:cs="Arial"/>
                <w:sz w:val="22"/>
              </w:rPr>
              <w:t>(%)</w:t>
            </w:r>
          </w:p>
        </w:tc>
        <w:tc>
          <w:tcPr>
            <w:tcW w:w="1278" w:type="dxa"/>
            <w:tcBorders>
              <w:bottom w:val="single" w:sz="4" w:space="0" w:color="auto"/>
            </w:tcBorders>
            <w:shd w:val="clear" w:color="auto" w:fill="D9D9D9" w:themeFill="background1" w:themeFillShade="D9"/>
          </w:tcPr>
          <w:p w:rsidR="00FF7345" w:rsidRPr="003A5B22" w:rsidRDefault="00FF7345" w:rsidP="004B24F5">
            <w:pPr>
              <w:jc w:val="center"/>
              <w:rPr>
                <w:rFonts w:ascii="Arial" w:hAnsi="Arial" w:cs="Arial"/>
                <w:sz w:val="22"/>
              </w:rPr>
            </w:pPr>
            <w:r w:rsidRPr="003A5B22">
              <w:rPr>
                <w:rFonts w:ascii="Arial" w:hAnsi="Arial" w:cs="Arial"/>
                <w:sz w:val="22"/>
              </w:rPr>
              <w:t>PPV</w:t>
            </w:r>
          </w:p>
          <w:p w:rsidR="00FF7345" w:rsidRPr="003A5B22" w:rsidRDefault="00FF7345" w:rsidP="004B24F5">
            <w:pPr>
              <w:jc w:val="center"/>
              <w:rPr>
                <w:rFonts w:ascii="Arial" w:hAnsi="Arial" w:cs="Arial"/>
                <w:sz w:val="22"/>
              </w:rPr>
            </w:pPr>
            <w:r w:rsidRPr="003A5B22">
              <w:rPr>
                <w:rFonts w:ascii="Arial" w:hAnsi="Arial" w:cs="Arial"/>
                <w:sz w:val="22"/>
              </w:rPr>
              <w:t>(%)</w:t>
            </w:r>
          </w:p>
        </w:tc>
        <w:tc>
          <w:tcPr>
            <w:tcW w:w="1278" w:type="dxa"/>
            <w:tcBorders>
              <w:bottom w:val="single" w:sz="4" w:space="0" w:color="auto"/>
            </w:tcBorders>
            <w:shd w:val="clear" w:color="auto" w:fill="D9D9D9" w:themeFill="background1" w:themeFillShade="D9"/>
          </w:tcPr>
          <w:p w:rsidR="00FF7345" w:rsidRPr="003A5B22" w:rsidRDefault="00FF7345" w:rsidP="004B24F5">
            <w:pPr>
              <w:jc w:val="center"/>
              <w:rPr>
                <w:rFonts w:ascii="Arial" w:hAnsi="Arial" w:cs="Arial"/>
                <w:sz w:val="22"/>
              </w:rPr>
            </w:pPr>
            <w:r w:rsidRPr="003A5B22">
              <w:rPr>
                <w:rFonts w:ascii="Arial" w:hAnsi="Arial" w:cs="Arial"/>
                <w:sz w:val="22"/>
              </w:rPr>
              <w:t>NPV</w:t>
            </w:r>
          </w:p>
          <w:p w:rsidR="00FF7345" w:rsidRPr="003A5B22" w:rsidRDefault="00FF7345" w:rsidP="004B24F5">
            <w:pPr>
              <w:jc w:val="center"/>
              <w:rPr>
                <w:rFonts w:ascii="Arial" w:hAnsi="Arial" w:cs="Arial"/>
                <w:sz w:val="22"/>
              </w:rPr>
            </w:pPr>
            <w:r w:rsidRPr="003A5B22">
              <w:rPr>
                <w:rFonts w:ascii="Arial" w:hAnsi="Arial" w:cs="Arial"/>
                <w:sz w:val="22"/>
              </w:rPr>
              <w:t>(%)</w:t>
            </w:r>
          </w:p>
        </w:tc>
      </w:tr>
      <w:tr w:rsidR="00EE5649" w:rsidRPr="003A5B22" w:rsidTr="00A267FF">
        <w:trPr>
          <w:jc w:val="center"/>
        </w:trPr>
        <w:tc>
          <w:tcPr>
            <w:tcW w:w="1548" w:type="dxa"/>
            <w:vMerge w:val="restart"/>
            <w:shd w:val="clear" w:color="auto" w:fill="FFFFFF" w:themeFill="background1"/>
            <w:vAlign w:val="center"/>
          </w:tcPr>
          <w:p w:rsidR="00FF7345" w:rsidRPr="003A5B22" w:rsidRDefault="00FF7345" w:rsidP="004B24F5">
            <w:pPr>
              <w:jc w:val="center"/>
              <w:rPr>
                <w:rFonts w:ascii="Arial" w:hAnsi="Arial" w:cs="Arial"/>
                <w:sz w:val="22"/>
              </w:rPr>
            </w:pPr>
            <w:r w:rsidRPr="003A5B22">
              <w:rPr>
                <w:rFonts w:ascii="Arial" w:hAnsi="Arial" w:cs="Arial"/>
                <w:sz w:val="22"/>
              </w:rPr>
              <w:t xml:space="preserve">Original </w:t>
            </w:r>
          </w:p>
          <w:p w:rsidR="00FF7345" w:rsidRPr="003A5B22" w:rsidRDefault="00FF7345" w:rsidP="004B24F5">
            <w:pPr>
              <w:jc w:val="center"/>
              <w:rPr>
                <w:rFonts w:ascii="Arial" w:hAnsi="Arial" w:cs="Arial"/>
                <w:sz w:val="22"/>
              </w:rPr>
            </w:pPr>
            <w:r w:rsidRPr="003A5B22">
              <w:rPr>
                <w:rFonts w:ascii="Arial" w:hAnsi="Arial" w:cs="Arial"/>
                <w:sz w:val="22"/>
              </w:rPr>
              <w:t>(P:N = 5:1)</w:t>
            </w:r>
          </w:p>
        </w:tc>
        <w:tc>
          <w:tcPr>
            <w:tcW w:w="1584" w:type="dxa"/>
            <w:tcBorders>
              <w:bottom w:val="single" w:sz="4" w:space="0" w:color="auto"/>
            </w:tcBorders>
            <w:shd w:val="clear" w:color="auto" w:fill="FFFFFF" w:themeFill="background1"/>
            <w:vAlign w:val="center"/>
          </w:tcPr>
          <w:p w:rsidR="00FF7345" w:rsidRPr="003A5B22" w:rsidRDefault="00FF7345" w:rsidP="004B24F5">
            <w:pPr>
              <w:jc w:val="center"/>
              <w:rPr>
                <w:rFonts w:ascii="Arial" w:hAnsi="Arial" w:cs="Arial"/>
                <w:sz w:val="22"/>
              </w:rPr>
            </w:pPr>
            <w:r w:rsidRPr="003A5B22">
              <w:rPr>
                <w:rFonts w:ascii="Arial" w:hAnsi="Arial" w:cs="Arial"/>
                <w:sz w:val="22"/>
              </w:rPr>
              <w:t>Physiological</w:t>
            </w:r>
          </w:p>
        </w:tc>
        <w:tc>
          <w:tcPr>
            <w:tcW w:w="1296"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97.7±0.0</w:t>
            </w:r>
          </w:p>
        </w:tc>
        <w:tc>
          <w:tcPr>
            <w:tcW w:w="1260"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99.6±0.0</w:t>
            </w:r>
          </w:p>
        </w:tc>
        <w:tc>
          <w:tcPr>
            <w:tcW w:w="1260"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87.9±0.0</w:t>
            </w:r>
          </w:p>
        </w:tc>
        <w:tc>
          <w:tcPr>
            <w:tcW w:w="1278"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97.6±0.0</w:t>
            </w:r>
          </w:p>
        </w:tc>
        <w:tc>
          <w:tcPr>
            <w:tcW w:w="1278"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97.9±0.0</w:t>
            </w:r>
          </w:p>
        </w:tc>
      </w:tr>
      <w:tr w:rsidR="00EE5649" w:rsidRPr="003A5B22" w:rsidTr="00A267FF">
        <w:trPr>
          <w:jc w:val="center"/>
        </w:trPr>
        <w:tc>
          <w:tcPr>
            <w:tcW w:w="1548" w:type="dxa"/>
            <w:vMerge/>
            <w:shd w:val="clear" w:color="auto" w:fill="FFFFFF" w:themeFill="background1"/>
            <w:vAlign w:val="center"/>
          </w:tcPr>
          <w:p w:rsidR="00FF7345" w:rsidRPr="003A5B22" w:rsidRDefault="00FF7345" w:rsidP="004B24F5">
            <w:pPr>
              <w:jc w:val="center"/>
              <w:rPr>
                <w:rFonts w:ascii="Arial" w:hAnsi="Arial" w:cs="Arial"/>
                <w:sz w:val="22"/>
              </w:rPr>
            </w:pPr>
          </w:p>
        </w:tc>
        <w:tc>
          <w:tcPr>
            <w:tcW w:w="1584" w:type="dxa"/>
            <w:shd w:val="clear" w:color="auto" w:fill="FFFFFF" w:themeFill="background1"/>
            <w:vAlign w:val="center"/>
          </w:tcPr>
          <w:p w:rsidR="00FF7345" w:rsidRPr="003A5B22" w:rsidRDefault="00FF7345" w:rsidP="004B24F5">
            <w:pPr>
              <w:jc w:val="center"/>
              <w:rPr>
                <w:rFonts w:ascii="Arial" w:hAnsi="Arial" w:cs="Arial"/>
                <w:sz w:val="22"/>
              </w:rPr>
            </w:pPr>
            <w:r w:rsidRPr="003A5B22">
              <w:rPr>
                <w:rFonts w:ascii="Arial" w:hAnsi="Arial" w:cs="Arial"/>
                <w:sz w:val="22"/>
              </w:rPr>
              <w:t>Correlation</w:t>
            </w:r>
          </w:p>
        </w:tc>
        <w:tc>
          <w:tcPr>
            <w:tcW w:w="1296"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89.5±0.0</w:t>
            </w:r>
          </w:p>
        </w:tc>
        <w:tc>
          <w:tcPr>
            <w:tcW w:w="1260"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98.7±0.0</w:t>
            </w:r>
          </w:p>
        </w:tc>
        <w:tc>
          <w:tcPr>
            <w:tcW w:w="1260"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43.5±0.0</w:t>
            </w:r>
          </w:p>
        </w:tc>
        <w:tc>
          <w:tcPr>
            <w:tcW w:w="1278"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89.7±0.0</w:t>
            </w:r>
          </w:p>
        </w:tc>
        <w:tc>
          <w:tcPr>
            <w:tcW w:w="1278"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87.3±0.0</w:t>
            </w:r>
          </w:p>
        </w:tc>
      </w:tr>
      <w:tr w:rsidR="00EE5649" w:rsidRPr="003A5B22" w:rsidTr="00A267FF">
        <w:trPr>
          <w:jc w:val="center"/>
        </w:trPr>
        <w:tc>
          <w:tcPr>
            <w:tcW w:w="1548" w:type="dxa"/>
            <w:vMerge/>
            <w:shd w:val="clear" w:color="auto" w:fill="FFFFFF" w:themeFill="background1"/>
            <w:vAlign w:val="center"/>
          </w:tcPr>
          <w:p w:rsidR="00FF7345" w:rsidRPr="003A5B22" w:rsidRDefault="00FF7345" w:rsidP="004B24F5">
            <w:pPr>
              <w:jc w:val="center"/>
              <w:rPr>
                <w:rFonts w:ascii="Arial" w:hAnsi="Arial" w:cs="Arial"/>
                <w:sz w:val="22"/>
              </w:rPr>
            </w:pPr>
          </w:p>
        </w:tc>
        <w:tc>
          <w:tcPr>
            <w:tcW w:w="1584" w:type="dxa"/>
            <w:shd w:val="clear" w:color="auto" w:fill="FFFFFF" w:themeFill="background1"/>
            <w:vAlign w:val="center"/>
          </w:tcPr>
          <w:p w:rsidR="00FF7345" w:rsidRPr="003A5B22" w:rsidRDefault="00FF7345" w:rsidP="004B24F5">
            <w:pPr>
              <w:jc w:val="center"/>
              <w:rPr>
                <w:rFonts w:ascii="Arial" w:hAnsi="Arial" w:cs="Arial"/>
                <w:sz w:val="22"/>
              </w:rPr>
            </w:pPr>
            <w:r w:rsidRPr="003A5B22">
              <w:rPr>
                <w:rFonts w:ascii="Arial" w:hAnsi="Arial" w:cs="Arial"/>
                <w:sz w:val="22"/>
              </w:rPr>
              <w:t>Combined</w:t>
            </w:r>
          </w:p>
        </w:tc>
        <w:tc>
          <w:tcPr>
            <w:tcW w:w="1296"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98.5±0.0</w:t>
            </w:r>
          </w:p>
        </w:tc>
        <w:tc>
          <w:tcPr>
            <w:tcW w:w="1260"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99.7±0.0</w:t>
            </w:r>
          </w:p>
        </w:tc>
        <w:tc>
          <w:tcPr>
            <w:tcW w:w="1260"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92.7±0.0</w:t>
            </w:r>
          </w:p>
        </w:tc>
        <w:tc>
          <w:tcPr>
            <w:tcW w:w="1278"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98.6±0.0</w:t>
            </w:r>
          </w:p>
        </w:tc>
        <w:tc>
          <w:tcPr>
            <w:tcW w:w="1278"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98.2±0.0</w:t>
            </w:r>
          </w:p>
        </w:tc>
      </w:tr>
      <w:tr w:rsidR="00EE5649" w:rsidRPr="003A5B22" w:rsidTr="00A267FF">
        <w:trPr>
          <w:jc w:val="center"/>
        </w:trPr>
        <w:tc>
          <w:tcPr>
            <w:tcW w:w="1548" w:type="dxa"/>
            <w:vMerge w:val="restart"/>
            <w:shd w:val="clear" w:color="auto" w:fill="FFFFFF" w:themeFill="background1"/>
            <w:vAlign w:val="center"/>
          </w:tcPr>
          <w:p w:rsidR="00FF7345" w:rsidRPr="003A5B22" w:rsidRDefault="00FF7345" w:rsidP="004B24F5">
            <w:pPr>
              <w:jc w:val="center"/>
              <w:rPr>
                <w:rFonts w:ascii="Arial" w:hAnsi="Arial" w:cs="Arial"/>
                <w:sz w:val="22"/>
              </w:rPr>
            </w:pPr>
            <w:r w:rsidRPr="003A5B22">
              <w:rPr>
                <w:rFonts w:ascii="Arial" w:hAnsi="Arial" w:cs="Arial"/>
                <w:sz w:val="22"/>
              </w:rPr>
              <w:t>Resampled (P:N=1:24)</w:t>
            </w:r>
          </w:p>
        </w:tc>
        <w:tc>
          <w:tcPr>
            <w:tcW w:w="1584" w:type="dxa"/>
            <w:tcBorders>
              <w:bottom w:val="single" w:sz="4" w:space="0" w:color="auto"/>
            </w:tcBorders>
            <w:shd w:val="clear" w:color="auto" w:fill="FFFFFF" w:themeFill="background1"/>
            <w:vAlign w:val="center"/>
          </w:tcPr>
          <w:p w:rsidR="00FF7345" w:rsidRPr="003A5B22" w:rsidRDefault="00FF7345" w:rsidP="004B24F5">
            <w:pPr>
              <w:jc w:val="center"/>
              <w:rPr>
                <w:rFonts w:ascii="Arial" w:hAnsi="Arial" w:cs="Arial"/>
                <w:sz w:val="22"/>
              </w:rPr>
            </w:pPr>
            <w:r w:rsidRPr="003A5B22">
              <w:rPr>
                <w:rFonts w:ascii="Arial" w:hAnsi="Arial" w:cs="Arial"/>
                <w:sz w:val="22"/>
              </w:rPr>
              <w:t>Physiological</w:t>
            </w:r>
          </w:p>
        </w:tc>
        <w:tc>
          <w:tcPr>
            <w:tcW w:w="1296"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88.4±0.0</w:t>
            </w:r>
          </w:p>
        </w:tc>
        <w:tc>
          <w:tcPr>
            <w:tcW w:w="1260"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99.6±0.1</w:t>
            </w:r>
          </w:p>
        </w:tc>
        <w:tc>
          <w:tcPr>
            <w:tcW w:w="1260"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87.9±0.0</w:t>
            </w:r>
          </w:p>
        </w:tc>
        <w:tc>
          <w:tcPr>
            <w:tcW w:w="1278"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shd w:val="pct15" w:color="auto" w:fill="FFFFFF"/>
              </w:rPr>
            </w:pPr>
            <w:r w:rsidRPr="003A5B22">
              <w:rPr>
                <w:rFonts w:ascii="Arial" w:hAnsi="Arial" w:cs="Arial"/>
                <w:sz w:val="22"/>
                <w:shd w:val="pct15" w:color="auto" w:fill="FFFFFF"/>
              </w:rPr>
              <w:t>25.6±0.0</w:t>
            </w:r>
          </w:p>
        </w:tc>
        <w:tc>
          <w:tcPr>
            <w:tcW w:w="1278"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100.0±0.0</w:t>
            </w:r>
          </w:p>
        </w:tc>
      </w:tr>
      <w:tr w:rsidR="00EE5649" w:rsidRPr="003A5B22" w:rsidTr="00A267FF">
        <w:trPr>
          <w:jc w:val="center"/>
        </w:trPr>
        <w:tc>
          <w:tcPr>
            <w:tcW w:w="1548" w:type="dxa"/>
            <w:vMerge/>
            <w:shd w:val="clear" w:color="auto" w:fill="FFFFFF" w:themeFill="background1"/>
            <w:vAlign w:val="center"/>
          </w:tcPr>
          <w:p w:rsidR="00FF7345" w:rsidRPr="003A5B22" w:rsidRDefault="00FF7345" w:rsidP="004B24F5">
            <w:pPr>
              <w:jc w:val="center"/>
              <w:rPr>
                <w:rFonts w:ascii="Arial" w:hAnsi="Arial" w:cs="Arial"/>
                <w:sz w:val="22"/>
              </w:rPr>
            </w:pPr>
          </w:p>
        </w:tc>
        <w:tc>
          <w:tcPr>
            <w:tcW w:w="1584" w:type="dxa"/>
            <w:shd w:val="clear" w:color="auto" w:fill="FFFFFF" w:themeFill="background1"/>
            <w:vAlign w:val="center"/>
          </w:tcPr>
          <w:p w:rsidR="00FF7345" w:rsidRPr="003A5B22" w:rsidRDefault="00FF7345" w:rsidP="004B24F5">
            <w:pPr>
              <w:jc w:val="center"/>
              <w:rPr>
                <w:rFonts w:ascii="Arial" w:hAnsi="Arial" w:cs="Arial"/>
                <w:sz w:val="22"/>
              </w:rPr>
            </w:pPr>
            <w:r w:rsidRPr="003A5B22">
              <w:rPr>
                <w:rFonts w:ascii="Arial" w:hAnsi="Arial" w:cs="Arial"/>
                <w:sz w:val="22"/>
              </w:rPr>
              <w:t>Correlation</w:t>
            </w:r>
          </w:p>
        </w:tc>
        <w:tc>
          <w:tcPr>
            <w:tcW w:w="1296"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45.7±0.0</w:t>
            </w:r>
          </w:p>
        </w:tc>
        <w:tc>
          <w:tcPr>
            <w:tcW w:w="1260"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98.9±0.5</w:t>
            </w:r>
          </w:p>
        </w:tc>
        <w:tc>
          <w:tcPr>
            <w:tcW w:w="1260"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43.5±0.0</w:t>
            </w:r>
          </w:p>
        </w:tc>
        <w:tc>
          <w:tcPr>
            <w:tcW w:w="1278" w:type="dxa"/>
            <w:shd w:val="clear" w:color="auto" w:fill="FFFFFF" w:themeFill="background1"/>
          </w:tcPr>
          <w:p w:rsidR="00FF7345" w:rsidRPr="003A5B22" w:rsidRDefault="00FF7345" w:rsidP="004B24F5">
            <w:pPr>
              <w:jc w:val="center"/>
              <w:rPr>
                <w:rFonts w:ascii="Arial" w:hAnsi="Arial" w:cs="Arial"/>
                <w:sz w:val="22"/>
                <w:shd w:val="pct15" w:color="auto" w:fill="FFFFFF"/>
              </w:rPr>
            </w:pPr>
            <w:r w:rsidRPr="003A5B22">
              <w:rPr>
                <w:rFonts w:ascii="Arial" w:hAnsi="Arial" w:cs="Arial"/>
                <w:sz w:val="22"/>
                <w:shd w:val="pct15" w:color="auto" w:fill="FFFFFF"/>
              </w:rPr>
              <w:t>6.8±0.0</w:t>
            </w:r>
          </w:p>
        </w:tc>
        <w:tc>
          <w:tcPr>
            <w:tcW w:w="1278"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99.9±0.0</w:t>
            </w:r>
          </w:p>
        </w:tc>
      </w:tr>
      <w:tr w:rsidR="00EE5649" w:rsidRPr="003A5B22" w:rsidTr="00A267FF">
        <w:trPr>
          <w:jc w:val="center"/>
        </w:trPr>
        <w:tc>
          <w:tcPr>
            <w:tcW w:w="1548" w:type="dxa"/>
            <w:vMerge/>
            <w:shd w:val="clear" w:color="auto" w:fill="FFFFFF" w:themeFill="background1"/>
            <w:vAlign w:val="center"/>
          </w:tcPr>
          <w:p w:rsidR="00FF7345" w:rsidRPr="003A5B22" w:rsidRDefault="00FF7345" w:rsidP="004B24F5">
            <w:pPr>
              <w:jc w:val="center"/>
              <w:rPr>
                <w:rFonts w:ascii="Arial" w:hAnsi="Arial" w:cs="Arial"/>
                <w:sz w:val="22"/>
              </w:rPr>
            </w:pPr>
          </w:p>
        </w:tc>
        <w:tc>
          <w:tcPr>
            <w:tcW w:w="1584" w:type="dxa"/>
            <w:shd w:val="clear" w:color="auto" w:fill="FFFFFF" w:themeFill="background1"/>
            <w:vAlign w:val="center"/>
          </w:tcPr>
          <w:p w:rsidR="00FF7345" w:rsidRPr="003A5B22" w:rsidRDefault="00FF7345" w:rsidP="004B24F5">
            <w:pPr>
              <w:jc w:val="center"/>
              <w:rPr>
                <w:rFonts w:ascii="Arial" w:hAnsi="Arial" w:cs="Arial"/>
                <w:sz w:val="22"/>
              </w:rPr>
            </w:pPr>
            <w:r w:rsidRPr="003A5B22">
              <w:rPr>
                <w:rFonts w:ascii="Arial" w:hAnsi="Arial" w:cs="Arial"/>
                <w:sz w:val="22"/>
              </w:rPr>
              <w:t>Combined</w:t>
            </w:r>
          </w:p>
        </w:tc>
        <w:tc>
          <w:tcPr>
            <w:tcW w:w="1296"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93.0±0.0</w:t>
            </w:r>
          </w:p>
        </w:tc>
        <w:tc>
          <w:tcPr>
            <w:tcW w:w="1260"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99.6±0.3</w:t>
            </w:r>
          </w:p>
        </w:tc>
        <w:tc>
          <w:tcPr>
            <w:tcW w:w="1260"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92.7±0.0</w:t>
            </w:r>
          </w:p>
        </w:tc>
        <w:tc>
          <w:tcPr>
            <w:tcW w:w="1278" w:type="dxa"/>
            <w:shd w:val="clear" w:color="auto" w:fill="FFFFFF" w:themeFill="background1"/>
          </w:tcPr>
          <w:p w:rsidR="00FF7345" w:rsidRPr="003A5B22" w:rsidRDefault="00FF7345" w:rsidP="004B24F5">
            <w:pPr>
              <w:jc w:val="center"/>
              <w:rPr>
                <w:rFonts w:ascii="Arial" w:hAnsi="Arial" w:cs="Arial"/>
                <w:sz w:val="22"/>
                <w:shd w:val="pct15" w:color="auto" w:fill="FFFFFF"/>
              </w:rPr>
            </w:pPr>
            <w:r w:rsidRPr="003A5B22">
              <w:rPr>
                <w:rFonts w:ascii="Arial" w:hAnsi="Arial" w:cs="Arial"/>
                <w:sz w:val="22"/>
                <w:shd w:val="pct15" w:color="auto" w:fill="FFFFFF"/>
              </w:rPr>
              <w:t>36.4±0.1</w:t>
            </w:r>
          </w:p>
        </w:tc>
        <w:tc>
          <w:tcPr>
            <w:tcW w:w="1278" w:type="dxa"/>
            <w:shd w:val="clear" w:color="auto" w:fill="FFFFFF" w:themeFill="background1"/>
          </w:tcPr>
          <w:p w:rsidR="00FF7345" w:rsidRPr="003A5B22" w:rsidRDefault="00FF7345" w:rsidP="004B24F5">
            <w:pPr>
              <w:jc w:val="center"/>
              <w:rPr>
                <w:rFonts w:ascii="Arial" w:hAnsi="Arial" w:cs="Arial"/>
                <w:sz w:val="22"/>
              </w:rPr>
            </w:pPr>
            <w:r w:rsidRPr="003A5B22">
              <w:rPr>
                <w:rFonts w:ascii="Arial" w:hAnsi="Arial" w:cs="Arial"/>
                <w:sz w:val="22"/>
              </w:rPr>
              <w:t>100.0±0.0</w:t>
            </w:r>
          </w:p>
        </w:tc>
      </w:tr>
    </w:tbl>
    <w:p w:rsidR="00FF7345" w:rsidRPr="003A5B22" w:rsidRDefault="00FF7345" w:rsidP="00FF7345">
      <w:pPr>
        <w:contextualSpacing/>
      </w:pPr>
    </w:p>
    <w:p w:rsidR="004F3256" w:rsidRDefault="004F3256" w:rsidP="00972DC2">
      <w:pPr>
        <w:ind w:firstLine="720"/>
        <w:rPr>
          <w:rFonts w:ascii="Arial" w:hAnsi="Arial" w:cs="Arial"/>
          <w:lang w:eastAsia="zh-CN"/>
        </w:rPr>
      </w:pPr>
    </w:p>
    <w:p w:rsidR="00972DC2" w:rsidRPr="00972DC2" w:rsidRDefault="00FF7345" w:rsidP="00972DC2">
      <w:pPr>
        <w:ind w:firstLine="720"/>
        <w:rPr>
          <w:rFonts w:ascii="Arial" w:hAnsi="Arial" w:cs="Arial"/>
          <w:lang w:eastAsia="zh-CN"/>
        </w:rPr>
      </w:pPr>
      <w:r w:rsidRPr="003A5B22">
        <w:rPr>
          <w:rFonts w:ascii="Arial" w:hAnsi="Arial" w:cs="Arial"/>
        </w:rPr>
        <w:t xml:space="preserve">Motivated by results in </w:t>
      </w:r>
      <w:r w:rsidR="00C15015">
        <w:fldChar w:fldCharType="begin"/>
      </w:r>
      <w:r w:rsidR="00C15015">
        <w:instrText xml:space="preserve"> REF _Ref331983966 \h  \* MERGEFORMAT </w:instrText>
      </w:r>
      <w:r w:rsidR="00C15015">
        <w:fldChar w:fldCharType="separate"/>
      </w:r>
      <w:r w:rsidR="007828FE" w:rsidRPr="003A5B22">
        <w:rPr>
          <w:rFonts w:ascii="Arial" w:hAnsi="Arial" w:cs="Arial"/>
        </w:rPr>
        <w:t xml:space="preserve">Table </w:t>
      </w:r>
      <w:r w:rsidR="007828FE">
        <w:rPr>
          <w:rFonts w:ascii="Arial" w:hAnsi="Arial" w:cs="Arial"/>
        </w:rPr>
        <w:t>5</w:t>
      </w:r>
      <w:r w:rsidR="007828FE">
        <w:rPr>
          <w:rFonts w:ascii="Arial" w:hAnsi="Arial" w:cs="Arial"/>
        </w:rPr>
        <w:noBreakHyphen/>
        <w:t>13</w:t>
      </w:r>
      <w:r w:rsidR="00C15015">
        <w:fldChar w:fldCharType="end"/>
      </w:r>
      <w:r w:rsidRPr="003A5B22">
        <w:rPr>
          <w:rFonts w:ascii="Arial" w:hAnsi="Arial" w:cs="Arial"/>
        </w:rPr>
        <w:t xml:space="preserve">, we resampled the training set to reduce the P:N ratio. Due to limitations in computer memory and efficiency, we chose P:N to be 1:9; see </w:t>
      </w:r>
      <w:r w:rsidR="00C15015">
        <w:fldChar w:fldCharType="begin"/>
      </w:r>
      <w:r w:rsidR="00C15015">
        <w:instrText xml:space="preserve"> REF _Ref334803678 \h  \* MERGEFORMAT </w:instrText>
      </w:r>
      <w:r w:rsidR="00C15015">
        <w:fldChar w:fldCharType="separate"/>
      </w:r>
      <w:r w:rsidR="007828FE" w:rsidRPr="007828FE">
        <w:rPr>
          <w:rFonts w:ascii="Arial" w:hAnsi="Arial" w:cs="Arial"/>
        </w:rPr>
        <w:t>Table 5</w:t>
      </w:r>
      <w:r w:rsidR="007828FE" w:rsidRPr="007828FE">
        <w:rPr>
          <w:rFonts w:ascii="Arial" w:hAnsi="Arial" w:cs="Arial"/>
        </w:rPr>
        <w:noBreakHyphen/>
        <w:t>12</w:t>
      </w:r>
      <w:r w:rsidR="00C15015">
        <w:fldChar w:fldCharType="end"/>
      </w:r>
      <w:r w:rsidRPr="003A5B22">
        <w:rPr>
          <w:rFonts w:ascii="Arial" w:hAnsi="Arial" w:cs="Arial"/>
        </w:rPr>
        <w:t xml:space="preserve"> for detailed descriptions. Results using the resampled training set are shown in </w:t>
      </w:r>
      <w:r w:rsidR="00C15015">
        <w:fldChar w:fldCharType="begin"/>
      </w:r>
      <w:r w:rsidR="00C15015">
        <w:instrText xml:space="preserve"> REF _Ref331983995 \h  \* MERGEFORMAT </w:instrText>
      </w:r>
      <w:r w:rsidR="00C15015">
        <w:fldChar w:fldCharType="separate"/>
      </w:r>
      <w:r w:rsidR="007828FE" w:rsidRPr="003A5B22">
        <w:rPr>
          <w:rFonts w:ascii="Arial" w:hAnsi="Arial" w:cs="Arial"/>
        </w:rPr>
        <w:t xml:space="preserve">Table </w:t>
      </w:r>
      <w:r w:rsidR="007828FE">
        <w:rPr>
          <w:rFonts w:ascii="Arial" w:hAnsi="Arial" w:cs="Arial"/>
        </w:rPr>
        <w:t>5</w:t>
      </w:r>
      <w:r w:rsidR="007828FE">
        <w:rPr>
          <w:rFonts w:ascii="Arial" w:hAnsi="Arial" w:cs="Arial"/>
        </w:rPr>
        <w:noBreakHyphen/>
        <w:t>14</w:t>
      </w:r>
      <w:r w:rsidR="00C15015">
        <w:fldChar w:fldCharType="end"/>
      </w:r>
      <w:r w:rsidRPr="003A5B22">
        <w:rPr>
          <w:rFonts w:ascii="Arial" w:hAnsi="Arial" w:cs="Arial"/>
        </w:rPr>
        <w:t xml:space="preserve">. Although the NPVs of the original test set are not satisfactory, the performances of all metrics on the resampled set are outstanding, especially using combined features. We re-emphasize that the resampled test set was designed to mimic the ratio of positive records in clinical settings. </w:t>
      </w:r>
    </w:p>
    <w:p w:rsidR="00972DC2" w:rsidRPr="003A5B22" w:rsidRDefault="00972DC2" w:rsidP="00972DC2">
      <w:pPr>
        <w:pStyle w:val="Heading3"/>
      </w:pPr>
      <w:bookmarkStart w:id="191" w:name="_Toc338626546"/>
      <w:r w:rsidRPr="003A5B22">
        <w:t>5.5.7 Results for Step 2: determining the type of misplacement</w:t>
      </w:r>
      <w:bookmarkEnd w:id="191"/>
    </w:p>
    <w:p w:rsidR="004F3256" w:rsidRPr="001541C6" w:rsidRDefault="00972DC2" w:rsidP="001541C6">
      <w:pPr>
        <w:ind w:firstLine="720"/>
        <w:contextualSpacing/>
        <w:rPr>
          <w:rFonts w:ascii="Arial" w:hAnsi="Arial" w:cs="Arial"/>
          <w:lang w:eastAsia="zh-CN"/>
        </w:rPr>
      </w:pPr>
      <w:r w:rsidRPr="003A5B22">
        <w:rPr>
          <w:rFonts w:ascii="Arial" w:hAnsi="Arial" w:cs="Arial"/>
        </w:rPr>
        <w:t xml:space="preserve">Once a record was recognized as misplacement, we then applied step 2 to determine the type of misplacement. In step 2, both the training and test sets include equal number of records for each type of misplacement. Results using different features are shown in </w:t>
      </w:r>
      <w:r w:rsidR="00C15015">
        <w:fldChar w:fldCharType="begin"/>
      </w:r>
      <w:r w:rsidR="00C15015">
        <w:instrText xml:space="preserve"> REF _Ref329619560 \h  \* MERGEFORMAT </w:instrText>
      </w:r>
      <w:r w:rsidR="00C15015">
        <w:fldChar w:fldCharType="separate"/>
      </w:r>
      <w:r w:rsidR="007828FE" w:rsidRPr="003A5B22">
        <w:rPr>
          <w:rFonts w:ascii="Arial" w:hAnsi="Arial" w:cs="Arial"/>
        </w:rPr>
        <w:t xml:space="preserve">Table </w:t>
      </w:r>
      <w:r w:rsidR="007828FE">
        <w:rPr>
          <w:rFonts w:ascii="Arial" w:hAnsi="Arial" w:cs="Arial"/>
        </w:rPr>
        <w:t>5</w:t>
      </w:r>
      <w:r w:rsidR="007828FE">
        <w:rPr>
          <w:rFonts w:ascii="Arial" w:hAnsi="Arial" w:cs="Arial"/>
        </w:rPr>
        <w:noBreakHyphen/>
        <w:t>15</w:t>
      </w:r>
      <w:r w:rsidR="00C15015">
        <w:fldChar w:fldCharType="end"/>
      </w:r>
      <w:r w:rsidRPr="003A5B22">
        <w:rPr>
          <w:rFonts w:ascii="Arial" w:hAnsi="Arial" w:cs="Arial"/>
        </w:rPr>
        <w:t>. Ten-fold cross validation was performed. Average performance with standard deviation is shown here. The best overall performance was obtained using combination of physiological and non-physiological features.</w:t>
      </w:r>
    </w:p>
    <w:p w:rsidR="004F3256" w:rsidRPr="003A5B22" w:rsidRDefault="004F3256" w:rsidP="004F3256">
      <w:pPr>
        <w:pStyle w:val="Heading3"/>
        <w:numPr>
          <w:ilvl w:val="0"/>
          <w:numId w:val="0"/>
        </w:numPr>
      </w:pPr>
      <w:bookmarkStart w:id="192" w:name="_Toc338626547"/>
      <w:r>
        <w:rPr>
          <w:rFonts w:hint="eastAsia"/>
          <w:lang w:eastAsia="zh-CN"/>
        </w:rPr>
        <w:t xml:space="preserve">5.5.8 </w:t>
      </w:r>
      <w:r w:rsidRPr="003A5B22">
        <w:t>Java software</w:t>
      </w:r>
      <w:bookmarkEnd w:id="192"/>
    </w:p>
    <w:p w:rsidR="004F3256" w:rsidRDefault="004F3256" w:rsidP="004F3256">
      <w:pPr>
        <w:keepNext/>
        <w:ind w:firstLine="720"/>
        <w:rPr>
          <w:rFonts w:ascii="Arial" w:hAnsi="Arial" w:cs="Arial"/>
          <w:lang w:eastAsia="zh-CN"/>
        </w:rPr>
      </w:pPr>
      <w:r w:rsidRPr="003A5B22">
        <w:rPr>
          <w:rFonts w:ascii="Arial" w:hAnsi="Arial" w:cs="Arial"/>
        </w:rPr>
        <w:t>The computer algorithms were implemented into software using Java. A graphical user interface was developed using the Java Swing (</w:t>
      </w:r>
      <w:r w:rsidR="006653EC" w:rsidRPr="003A5B22">
        <w:rPr>
          <w:rFonts w:ascii="Arial" w:hAnsi="Arial" w:cs="Arial"/>
        </w:rPr>
        <w:fldChar w:fldCharType="begin"/>
      </w:r>
      <w:r w:rsidRPr="003A5B22">
        <w:rPr>
          <w:rFonts w:ascii="Arial" w:hAnsi="Arial" w:cs="Arial"/>
        </w:rPr>
        <w:instrText xml:space="preserve"> REF _Ref335153012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5</w:t>
      </w:r>
      <w:r w:rsidR="007828FE">
        <w:rPr>
          <w:rFonts w:ascii="Arial" w:hAnsi="Arial" w:cs="Arial"/>
          <w:b/>
          <w:bCs/>
        </w:rPr>
        <w:noBreakHyphen/>
      </w:r>
      <w:r w:rsidR="007828FE">
        <w:rPr>
          <w:rFonts w:ascii="Arial" w:hAnsi="Arial" w:cs="Arial"/>
          <w:b/>
          <w:bCs/>
          <w:noProof/>
        </w:rPr>
        <w:t>7</w:t>
      </w:r>
      <w:r w:rsidR="006653EC" w:rsidRPr="003A5B22">
        <w:rPr>
          <w:rFonts w:ascii="Arial" w:hAnsi="Arial" w:cs="Arial"/>
        </w:rPr>
        <w:fldChar w:fldCharType="end"/>
      </w:r>
      <w:r w:rsidRPr="003A5B22">
        <w:rPr>
          <w:rFonts w:ascii="Arial" w:hAnsi="Arial" w:cs="Arial"/>
        </w:rPr>
        <w:t xml:space="preserve">). </w:t>
      </w:r>
    </w:p>
    <w:p w:rsidR="004F3256" w:rsidRPr="00972DC2" w:rsidRDefault="004F3256" w:rsidP="004F3256">
      <w:pPr>
        <w:pStyle w:val="Heading3"/>
        <w:numPr>
          <w:ilvl w:val="0"/>
          <w:numId w:val="0"/>
        </w:numPr>
        <w:rPr>
          <w:lang w:eastAsia="zh-CN"/>
        </w:rPr>
      </w:pPr>
      <w:bookmarkStart w:id="193" w:name="_Toc338626548"/>
      <w:r>
        <w:rPr>
          <w:rFonts w:hint="eastAsia"/>
          <w:sz w:val="22"/>
          <w:shd w:val="clear" w:color="auto" w:fill="FFFFFF"/>
          <w:lang w:eastAsia="zh-CN"/>
        </w:rPr>
        <w:t xml:space="preserve">5.5.9 </w:t>
      </w:r>
      <w:r w:rsidRPr="003A5B22">
        <w:t>Summary</w:t>
      </w:r>
      <w:bookmarkEnd w:id="193"/>
    </w:p>
    <w:p w:rsidR="004F3256" w:rsidRPr="004F3256" w:rsidRDefault="004F3256" w:rsidP="004F3256">
      <w:pPr>
        <w:ind w:firstLine="720"/>
        <w:rPr>
          <w:rFonts w:ascii="Arial" w:hAnsi="Arial" w:cs="Arial"/>
          <w:lang w:eastAsia="zh-CN"/>
        </w:rPr>
      </w:pPr>
      <w:r w:rsidRPr="003A5B22">
        <w:rPr>
          <w:rFonts w:ascii="Arial" w:hAnsi="Arial" w:cs="Arial"/>
        </w:rPr>
        <w:t xml:space="preserve">We have developed an algorithm that includes two discrimination steps for automatic detection of limb cable reversals in ECG. We used resampling to achieve more reliable evaluations and to improve the overall performance of the algorithm. Resampling the test set is necessary to reveal potential false positive predictions in practical applications. Resampling the training set yields optimal outcomes in all performance metrics. </w:t>
      </w:r>
    </w:p>
    <w:p w:rsidR="004F3256" w:rsidRDefault="004F3256" w:rsidP="00972DC2">
      <w:pPr>
        <w:ind w:firstLine="720"/>
        <w:contextualSpacing/>
        <w:rPr>
          <w:rFonts w:ascii="Arial" w:hAnsi="Arial" w:cs="Arial"/>
          <w:lang w:eastAsia="zh-CN"/>
        </w:rPr>
      </w:pPr>
    </w:p>
    <w:p w:rsidR="004F3256" w:rsidRPr="003A5B22" w:rsidRDefault="004F3256" w:rsidP="004F3256">
      <w:pPr>
        <w:ind w:firstLine="720"/>
        <w:rPr>
          <w:rFonts w:ascii="Arial" w:hAnsi="Arial" w:cs="Arial"/>
        </w:rPr>
      </w:pPr>
      <w:r w:rsidRPr="003A5B22">
        <w:rPr>
          <w:rFonts w:ascii="Arial" w:hAnsi="Arial" w:cs="Arial"/>
        </w:rPr>
        <w:lastRenderedPageBreak/>
        <w:t xml:space="preserve">Step 1 of the algorithm determines whether an ECG was correctly collected and Step 2 determines what the misplacement type is. Combing the two steps can warn the ECG operator about potential misplacement and can give suggestions about how to correct the error. The performance of Step 1 is 99.6% accuracy, 91.7% sensitivity, 99.9% specificity, 98.9% positive predictive value and 99.7% negative predictive value. The overall accuracy of Step 2 is 90.4%. </w:t>
      </w:r>
    </w:p>
    <w:p w:rsidR="004F3256" w:rsidRDefault="004F3256" w:rsidP="00972DC2">
      <w:pPr>
        <w:ind w:firstLine="720"/>
        <w:contextualSpacing/>
        <w:rPr>
          <w:rFonts w:ascii="Arial" w:hAnsi="Arial" w:cs="Arial"/>
          <w:lang w:eastAsia="zh-CN"/>
        </w:rPr>
      </w:pPr>
    </w:p>
    <w:p w:rsidR="004F3256" w:rsidRPr="003A5B22" w:rsidRDefault="004F3256" w:rsidP="004F3256">
      <w:pPr>
        <w:ind w:firstLine="720"/>
        <w:rPr>
          <w:rFonts w:ascii="Arial" w:hAnsi="Arial" w:cs="Arial"/>
          <w:lang w:eastAsia="zh-CN"/>
        </w:rPr>
      </w:pPr>
      <w:r w:rsidRPr="003A5B22">
        <w:rPr>
          <w:rFonts w:ascii="Arial" w:hAnsi="Arial" w:cs="Arial"/>
        </w:rPr>
        <w:t xml:space="preserve">Future work should investigate misplacements involving both limb and precordial electrodes. Since the 10 electrodes produce millions of possible layouts of misplacement, a crucial step will be to determine a feasible set of electrodes that are most likely to be misplaced and the outcomes of their misplacements can seriously interfere subsequent diagnoses by physicians or by computers.  </w:t>
      </w:r>
    </w:p>
    <w:p w:rsidR="004F3256" w:rsidRPr="004F3256" w:rsidRDefault="004F3256" w:rsidP="00972DC2">
      <w:pPr>
        <w:ind w:firstLine="720"/>
        <w:contextualSpacing/>
        <w:rPr>
          <w:rFonts w:ascii="Arial" w:hAnsi="Arial" w:cs="Arial"/>
          <w:lang w:eastAsia="zh-CN"/>
        </w:rPr>
      </w:pPr>
    </w:p>
    <w:p w:rsidR="00972DC2" w:rsidRPr="00972DC2" w:rsidRDefault="00972DC2" w:rsidP="00FF7345">
      <w:pPr>
        <w:contextualSpacing/>
        <w:rPr>
          <w:rFonts w:ascii="Arial" w:hAnsi="Arial" w:cs="Arial"/>
          <w:lang w:eastAsia="zh-CN"/>
        </w:rPr>
      </w:pPr>
    </w:p>
    <w:p w:rsidR="00FF7345" w:rsidRPr="003A5B22" w:rsidRDefault="00FF7345" w:rsidP="00A267FF">
      <w:pPr>
        <w:spacing w:before="120" w:after="120"/>
        <w:rPr>
          <w:rFonts w:ascii="Arial" w:hAnsi="Arial" w:cs="Arial"/>
        </w:rPr>
      </w:pPr>
      <w:bookmarkStart w:id="194" w:name="_Ref331983995"/>
      <w:bookmarkStart w:id="195" w:name="_Toc338626609"/>
      <w:r w:rsidRPr="003A5B22">
        <w:rPr>
          <w:rFonts w:ascii="Arial" w:hAnsi="Arial" w:cs="Arial"/>
        </w:rPr>
        <w:t xml:space="preserve">Table </w:t>
      </w:r>
      <w:r w:rsidR="006653EC">
        <w:rPr>
          <w:rFonts w:ascii="Arial" w:hAnsi="Arial" w:cs="Arial"/>
        </w:rPr>
        <w:fldChar w:fldCharType="begin"/>
      </w:r>
      <w:r w:rsidR="0036079B">
        <w:rPr>
          <w:rFonts w:ascii="Arial" w:hAnsi="Arial" w:cs="Arial"/>
        </w:rPr>
        <w:instrText xml:space="preserve"> STYLEREF 1 \s </w:instrText>
      </w:r>
      <w:r w:rsidR="006653EC">
        <w:rPr>
          <w:rFonts w:ascii="Arial" w:hAnsi="Arial" w:cs="Arial"/>
        </w:rPr>
        <w:fldChar w:fldCharType="separate"/>
      </w:r>
      <w:r w:rsidR="007828FE">
        <w:rPr>
          <w:rFonts w:ascii="Arial" w:hAnsi="Arial" w:cs="Arial"/>
          <w:noProof/>
        </w:rPr>
        <w:t>5</w:t>
      </w:r>
      <w:r w:rsidR="006653EC">
        <w:rPr>
          <w:rFonts w:ascii="Arial" w:hAnsi="Arial" w:cs="Arial"/>
        </w:rPr>
        <w:fldChar w:fldCharType="end"/>
      </w:r>
      <w:r w:rsidR="0036079B">
        <w:rPr>
          <w:rFonts w:ascii="Arial" w:hAnsi="Arial" w:cs="Arial"/>
        </w:rPr>
        <w:noBreakHyphen/>
      </w:r>
      <w:r w:rsidR="006653EC">
        <w:rPr>
          <w:rFonts w:ascii="Arial" w:hAnsi="Arial" w:cs="Arial"/>
        </w:rPr>
        <w:fldChar w:fldCharType="begin"/>
      </w:r>
      <w:r w:rsidR="0036079B">
        <w:rPr>
          <w:rFonts w:ascii="Arial" w:hAnsi="Arial" w:cs="Arial"/>
        </w:rPr>
        <w:instrText xml:space="preserve"> SEQ Table \* ARABIC \s 1 </w:instrText>
      </w:r>
      <w:r w:rsidR="006653EC">
        <w:rPr>
          <w:rFonts w:ascii="Arial" w:hAnsi="Arial" w:cs="Arial"/>
        </w:rPr>
        <w:fldChar w:fldCharType="separate"/>
      </w:r>
      <w:r w:rsidR="007828FE">
        <w:rPr>
          <w:rFonts w:ascii="Arial" w:hAnsi="Arial" w:cs="Arial"/>
          <w:noProof/>
        </w:rPr>
        <w:t>14</w:t>
      </w:r>
      <w:r w:rsidR="006653EC">
        <w:rPr>
          <w:rFonts w:ascii="Arial" w:hAnsi="Arial" w:cs="Arial"/>
        </w:rPr>
        <w:fldChar w:fldCharType="end"/>
      </w:r>
      <w:bookmarkEnd w:id="194"/>
      <w:r w:rsidRPr="003A5B22">
        <w:rPr>
          <w:rFonts w:ascii="Arial" w:hAnsi="Arial" w:cs="Arial"/>
        </w:rPr>
        <w:t>. Performance of Step 1 using the resampled training set (P:N=1:9). See Table 3 for descriptions of the data sets.</w:t>
      </w:r>
      <w:bookmarkEnd w:id="195"/>
    </w:p>
    <w:p w:rsidR="00A267FF" w:rsidRPr="003A5B22" w:rsidRDefault="00A267FF" w:rsidP="00A267FF">
      <w:pPr>
        <w:spacing w:before="120" w:after="120"/>
        <w:rPr>
          <w:rFonts w:ascii="Arial" w:hAnsi="Arial" w:cs="Arial"/>
        </w:rPr>
      </w:pPr>
    </w:p>
    <w:tbl>
      <w:tblPr>
        <w:tblStyle w:val="TableGrid"/>
        <w:tblW w:w="9504" w:type="dxa"/>
        <w:jc w:val="center"/>
        <w:shd w:val="clear" w:color="auto" w:fill="FFFFFF" w:themeFill="background1"/>
        <w:tblLayout w:type="fixed"/>
        <w:tblLook w:val="04A0" w:firstRow="1" w:lastRow="0" w:firstColumn="1" w:lastColumn="0" w:noHBand="0" w:noVBand="1"/>
      </w:tblPr>
      <w:tblGrid>
        <w:gridCol w:w="1548"/>
        <w:gridCol w:w="1584"/>
        <w:gridCol w:w="1296"/>
        <w:gridCol w:w="1260"/>
        <w:gridCol w:w="1260"/>
        <w:gridCol w:w="1278"/>
        <w:gridCol w:w="1278"/>
      </w:tblGrid>
      <w:tr w:rsidR="00EE5649" w:rsidRPr="003A5B22" w:rsidTr="00CA01B3">
        <w:trPr>
          <w:jc w:val="center"/>
        </w:trPr>
        <w:tc>
          <w:tcPr>
            <w:tcW w:w="1548" w:type="dxa"/>
            <w:shd w:val="clear" w:color="auto" w:fill="D9D9D9" w:themeFill="background1" w:themeFillShade="D9"/>
            <w:vAlign w:val="center"/>
          </w:tcPr>
          <w:p w:rsidR="00FF7345" w:rsidRPr="003A5B22" w:rsidRDefault="00FF7345" w:rsidP="004B24F5">
            <w:pPr>
              <w:jc w:val="center"/>
              <w:rPr>
                <w:rFonts w:ascii="Arial" w:hAnsi="Arial" w:cs="Arial"/>
                <w:sz w:val="22"/>
                <w:szCs w:val="22"/>
              </w:rPr>
            </w:pPr>
            <w:r w:rsidRPr="003A5B22">
              <w:rPr>
                <w:rFonts w:ascii="Arial" w:hAnsi="Arial" w:cs="Arial"/>
                <w:sz w:val="22"/>
                <w:szCs w:val="22"/>
              </w:rPr>
              <w:t>Test Set</w:t>
            </w:r>
          </w:p>
        </w:tc>
        <w:tc>
          <w:tcPr>
            <w:tcW w:w="1584" w:type="dxa"/>
            <w:tcBorders>
              <w:bottom w:val="single" w:sz="4" w:space="0" w:color="auto"/>
            </w:tcBorders>
            <w:shd w:val="clear" w:color="auto" w:fill="D9D9D9" w:themeFill="background1" w:themeFillShade="D9"/>
            <w:vAlign w:val="center"/>
          </w:tcPr>
          <w:p w:rsidR="00FF7345" w:rsidRPr="003A5B22" w:rsidRDefault="00FF7345" w:rsidP="004B24F5">
            <w:pPr>
              <w:jc w:val="center"/>
              <w:rPr>
                <w:rFonts w:ascii="Arial" w:hAnsi="Arial" w:cs="Arial"/>
                <w:sz w:val="22"/>
                <w:szCs w:val="22"/>
              </w:rPr>
            </w:pPr>
            <w:r w:rsidRPr="003A5B22">
              <w:rPr>
                <w:rFonts w:ascii="Arial" w:hAnsi="Arial" w:cs="Arial"/>
                <w:sz w:val="22"/>
                <w:szCs w:val="22"/>
              </w:rPr>
              <w:t>Features</w:t>
            </w:r>
          </w:p>
        </w:tc>
        <w:tc>
          <w:tcPr>
            <w:tcW w:w="1296" w:type="dxa"/>
            <w:tcBorders>
              <w:bottom w:val="single" w:sz="4" w:space="0" w:color="auto"/>
            </w:tcBorders>
            <w:shd w:val="clear" w:color="auto" w:fill="D9D9D9" w:themeFill="background1" w:themeFillShade="D9"/>
            <w:vAlign w:val="center"/>
          </w:tcPr>
          <w:p w:rsidR="00FF7345" w:rsidRPr="003A5B22" w:rsidRDefault="00FF7345" w:rsidP="004B24F5">
            <w:pPr>
              <w:jc w:val="center"/>
              <w:rPr>
                <w:rFonts w:ascii="Arial" w:hAnsi="Arial" w:cs="Arial"/>
                <w:sz w:val="22"/>
                <w:szCs w:val="22"/>
              </w:rPr>
            </w:pPr>
            <w:r w:rsidRPr="003A5B22">
              <w:rPr>
                <w:rFonts w:ascii="Arial" w:hAnsi="Arial" w:cs="Arial"/>
                <w:sz w:val="22"/>
                <w:szCs w:val="22"/>
              </w:rPr>
              <w:t xml:space="preserve">Accuracy </w:t>
            </w:r>
          </w:p>
          <w:p w:rsidR="00FF7345" w:rsidRPr="003A5B22" w:rsidRDefault="00FF7345" w:rsidP="004B24F5">
            <w:pPr>
              <w:jc w:val="center"/>
              <w:rPr>
                <w:rFonts w:ascii="Arial" w:hAnsi="Arial" w:cs="Arial"/>
                <w:sz w:val="22"/>
                <w:szCs w:val="22"/>
              </w:rPr>
            </w:pPr>
            <w:r w:rsidRPr="003A5B22">
              <w:rPr>
                <w:rFonts w:ascii="Arial" w:hAnsi="Arial" w:cs="Arial"/>
                <w:sz w:val="22"/>
                <w:szCs w:val="22"/>
              </w:rPr>
              <w:t>(%)</w:t>
            </w:r>
          </w:p>
        </w:tc>
        <w:tc>
          <w:tcPr>
            <w:tcW w:w="1260" w:type="dxa"/>
            <w:tcBorders>
              <w:bottom w:val="single" w:sz="4" w:space="0" w:color="auto"/>
            </w:tcBorders>
            <w:shd w:val="clear" w:color="auto" w:fill="D9D9D9" w:themeFill="background1" w:themeFillShade="D9"/>
            <w:vAlign w:val="center"/>
          </w:tcPr>
          <w:p w:rsidR="00FF7345" w:rsidRPr="003A5B22" w:rsidRDefault="00FF7345" w:rsidP="004B24F5">
            <w:pPr>
              <w:jc w:val="center"/>
              <w:rPr>
                <w:rFonts w:ascii="Arial" w:hAnsi="Arial" w:cs="Arial"/>
                <w:sz w:val="22"/>
                <w:szCs w:val="22"/>
              </w:rPr>
            </w:pPr>
            <w:r w:rsidRPr="003A5B22">
              <w:rPr>
                <w:rFonts w:ascii="Arial" w:hAnsi="Arial" w:cs="Arial"/>
                <w:sz w:val="22"/>
                <w:szCs w:val="22"/>
              </w:rPr>
              <w:t>Sensitivity</w:t>
            </w:r>
          </w:p>
          <w:p w:rsidR="00FF7345" w:rsidRPr="003A5B22" w:rsidRDefault="00FF7345" w:rsidP="004B24F5">
            <w:pPr>
              <w:jc w:val="center"/>
              <w:rPr>
                <w:rFonts w:ascii="Arial" w:hAnsi="Arial" w:cs="Arial"/>
                <w:sz w:val="22"/>
                <w:szCs w:val="22"/>
              </w:rPr>
            </w:pPr>
            <w:r w:rsidRPr="003A5B22">
              <w:rPr>
                <w:rFonts w:ascii="Arial" w:hAnsi="Arial" w:cs="Arial"/>
                <w:sz w:val="22"/>
                <w:szCs w:val="22"/>
              </w:rPr>
              <w:t>(%)</w:t>
            </w:r>
          </w:p>
        </w:tc>
        <w:tc>
          <w:tcPr>
            <w:tcW w:w="1260" w:type="dxa"/>
            <w:tcBorders>
              <w:bottom w:val="single" w:sz="4" w:space="0" w:color="auto"/>
            </w:tcBorders>
            <w:shd w:val="clear" w:color="auto" w:fill="D9D9D9" w:themeFill="background1" w:themeFillShade="D9"/>
          </w:tcPr>
          <w:p w:rsidR="00FF7345" w:rsidRPr="003A5B22" w:rsidRDefault="00FF7345" w:rsidP="004B24F5">
            <w:pPr>
              <w:jc w:val="center"/>
              <w:rPr>
                <w:rFonts w:ascii="Arial" w:hAnsi="Arial" w:cs="Arial"/>
                <w:sz w:val="22"/>
                <w:szCs w:val="22"/>
              </w:rPr>
            </w:pPr>
            <w:r w:rsidRPr="003A5B22">
              <w:rPr>
                <w:rFonts w:ascii="Arial" w:hAnsi="Arial" w:cs="Arial"/>
                <w:sz w:val="22"/>
                <w:szCs w:val="22"/>
              </w:rPr>
              <w:t xml:space="preserve">Specificity </w:t>
            </w:r>
          </w:p>
          <w:p w:rsidR="00FF7345" w:rsidRPr="003A5B22" w:rsidRDefault="00FF7345" w:rsidP="004B24F5">
            <w:pPr>
              <w:jc w:val="center"/>
              <w:rPr>
                <w:rFonts w:ascii="Arial" w:hAnsi="Arial" w:cs="Arial"/>
                <w:sz w:val="22"/>
                <w:szCs w:val="22"/>
              </w:rPr>
            </w:pPr>
            <w:r w:rsidRPr="003A5B22">
              <w:rPr>
                <w:rFonts w:ascii="Arial" w:hAnsi="Arial" w:cs="Arial"/>
                <w:sz w:val="22"/>
                <w:szCs w:val="22"/>
              </w:rPr>
              <w:t>(%)</w:t>
            </w:r>
          </w:p>
        </w:tc>
        <w:tc>
          <w:tcPr>
            <w:tcW w:w="1278" w:type="dxa"/>
            <w:tcBorders>
              <w:bottom w:val="single" w:sz="4" w:space="0" w:color="auto"/>
            </w:tcBorders>
            <w:shd w:val="clear" w:color="auto" w:fill="D9D9D9" w:themeFill="background1" w:themeFillShade="D9"/>
          </w:tcPr>
          <w:p w:rsidR="00FF7345" w:rsidRPr="003A5B22" w:rsidRDefault="00FF7345" w:rsidP="004B24F5">
            <w:pPr>
              <w:jc w:val="center"/>
              <w:rPr>
                <w:rFonts w:ascii="Arial" w:hAnsi="Arial" w:cs="Arial"/>
                <w:sz w:val="22"/>
                <w:szCs w:val="22"/>
              </w:rPr>
            </w:pPr>
            <w:r w:rsidRPr="003A5B22">
              <w:rPr>
                <w:rFonts w:ascii="Arial" w:hAnsi="Arial" w:cs="Arial"/>
                <w:sz w:val="22"/>
                <w:szCs w:val="22"/>
              </w:rPr>
              <w:t>PPV</w:t>
            </w:r>
          </w:p>
          <w:p w:rsidR="00FF7345" w:rsidRPr="003A5B22" w:rsidRDefault="00FF7345" w:rsidP="004B24F5">
            <w:pPr>
              <w:jc w:val="center"/>
              <w:rPr>
                <w:rFonts w:ascii="Arial" w:hAnsi="Arial" w:cs="Arial"/>
                <w:sz w:val="22"/>
                <w:szCs w:val="22"/>
              </w:rPr>
            </w:pPr>
            <w:r w:rsidRPr="003A5B22">
              <w:rPr>
                <w:rFonts w:ascii="Arial" w:hAnsi="Arial" w:cs="Arial"/>
                <w:sz w:val="22"/>
                <w:szCs w:val="22"/>
              </w:rPr>
              <w:t>(%)</w:t>
            </w:r>
          </w:p>
        </w:tc>
        <w:tc>
          <w:tcPr>
            <w:tcW w:w="1278" w:type="dxa"/>
            <w:tcBorders>
              <w:bottom w:val="single" w:sz="4" w:space="0" w:color="auto"/>
            </w:tcBorders>
            <w:shd w:val="clear" w:color="auto" w:fill="D9D9D9" w:themeFill="background1" w:themeFillShade="D9"/>
          </w:tcPr>
          <w:p w:rsidR="00FF7345" w:rsidRPr="003A5B22" w:rsidRDefault="00FF7345" w:rsidP="004B24F5">
            <w:pPr>
              <w:jc w:val="center"/>
              <w:rPr>
                <w:rFonts w:ascii="Arial" w:hAnsi="Arial" w:cs="Arial"/>
                <w:sz w:val="22"/>
                <w:szCs w:val="22"/>
              </w:rPr>
            </w:pPr>
            <w:r w:rsidRPr="003A5B22">
              <w:rPr>
                <w:rFonts w:ascii="Arial" w:hAnsi="Arial" w:cs="Arial"/>
                <w:sz w:val="22"/>
                <w:szCs w:val="22"/>
              </w:rPr>
              <w:t>NPV</w:t>
            </w:r>
          </w:p>
          <w:p w:rsidR="00FF7345" w:rsidRPr="003A5B22" w:rsidRDefault="00FF7345" w:rsidP="004B24F5">
            <w:pPr>
              <w:jc w:val="center"/>
              <w:rPr>
                <w:rFonts w:ascii="Arial" w:hAnsi="Arial" w:cs="Arial"/>
                <w:sz w:val="22"/>
                <w:szCs w:val="22"/>
              </w:rPr>
            </w:pPr>
            <w:r w:rsidRPr="003A5B22">
              <w:rPr>
                <w:rFonts w:ascii="Arial" w:hAnsi="Arial" w:cs="Arial"/>
                <w:sz w:val="22"/>
                <w:szCs w:val="22"/>
              </w:rPr>
              <w:t>(%)</w:t>
            </w:r>
          </w:p>
        </w:tc>
      </w:tr>
      <w:tr w:rsidR="00EE5649" w:rsidRPr="003A5B22" w:rsidTr="00CA01B3">
        <w:trPr>
          <w:jc w:val="center"/>
        </w:trPr>
        <w:tc>
          <w:tcPr>
            <w:tcW w:w="1548" w:type="dxa"/>
            <w:vMerge w:val="restart"/>
            <w:shd w:val="clear" w:color="auto" w:fill="FFFFFF" w:themeFill="background1"/>
            <w:vAlign w:val="center"/>
          </w:tcPr>
          <w:p w:rsidR="00FF7345" w:rsidRPr="003A5B22" w:rsidRDefault="00FF7345" w:rsidP="004B24F5">
            <w:pPr>
              <w:jc w:val="center"/>
              <w:rPr>
                <w:rFonts w:ascii="Arial" w:hAnsi="Arial" w:cs="Arial"/>
                <w:sz w:val="22"/>
                <w:szCs w:val="22"/>
              </w:rPr>
            </w:pPr>
            <w:r w:rsidRPr="003A5B22">
              <w:rPr>
                <w:rFonts w:ascii="Arial" w:hAnsi="Arial" w:cs="Arial"/>
                <w:sz w:val="22"/>
                <w:szCs w:val="22"/>
              </w:rPr>
              <w:t>Original (P:N=5:1)</w:t>
            </w:r>
          </w:p>
        </w:tc>
        <w:tc>
          <w:tcPr>
            <w:tcW w:w="1584" w:type="dxa"/>
            <w:tcBorders>
              <w:bottom w:val="single" w:sz="4" w:space="0" w:color="auto"/>
            </w:tcBorders>
            <w:shd w:val="clear" w:color="auto" w:fill="FFFFFF" w:themeFill="background1"/>
            <w:vAlign w:val="center"/>
          </w:tcPr>
          <w:p w:rsidR="00FF7345" w:rsidRPr="003A5B22" w:rsidRDefault="00FF7345" w:rsidP="004B24F5">
            <w:pPr>
              <w:jc w:val="center"/>
              <w:rPr>
                <w:rFonts w:ascii="Arial" w:hAnsi="Arial" w:cs="Arial"/>
                <w:sz w:val="22"/>
                <w:szCs w:val="22"/>
              </w:rPr>
            </w:pPr>
            <w:r w:rsidRPr="003A5B22">
              <w:rPr>
                <w:rFonts w:ascii="Arial" w:hAnsi="Arial" w:cs="Arial"/>
                <w:sz w:val="22"/>
                <w:szCs w:val="22"/>
              </w:rPr>
              <w:t>Physiological</w:t>
            </w:r>
          </w:p>
        </w:tc>
        <w:tc>
          <w:tcPr>
            <w:tcW w:w="1296"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84.3±0.0</w:t>
            </w:r>
          </w:p>
        </w:tc>
        <w:tc>
          <w:tcPr>
            <w:tcW w:w="1260"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81.2±0.0</w:t>
            </w:r>
          </w:p>
        </w:tc>
        <w:tc>
          <w:tcPr>
            <w:tcW w:w="1260"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99.9±0.0</w:t>
            </w:r>
          </w:p>
        </w:tc>
        <w:tc>
          <w:tcPr>
            <w:tcW w:w="1278"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100.0±0.0</w:t>
            </w:r>
          </w:p>
        </w:tc>
        <w:tc>
          <w:tcPr>
            <w:tcW w:w="1278"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51.5±0.0</w:t>
            </w:r>
          </w:p>
        </w:tc>
      </w:tr>
      <w:tr w:rsidR="00EE5649" w:rsidRPr="003A5B22" w:rsidTr="00CA01B3">
        <w:trPr>
          <w:jc w:val="center"/>
        </w:trPr>
        <w:tc>
          <w:tcPr>
            <w:tcW w:w="1548" w:type="dxa"/>
            <w:vMerge/>
            <w:shd w:val="clear" w:color="auto" w:fill="FFFFFF" w:themeFill="background1"/>
            <w:vAlign w:val="center"/>
          </w:tcPr>
          <w:p w:rsidR="00FF7345" w:rsidRPr="003A5B22" w:rsidRDefault="00FF7345" w:rsidP="004B24F5">
            <w:pPr>
              <w:jc w:val="center"/>
              <w:rPr>
                <w:rFonts w:ascii="Arial" w:hAnsi="Arial" w:cs="Arial"/>
                <w:sz w:val="22"/>
                <w:szCs w:val="22"/>
              </w:rPr>
            </w:pPr>
          </w:p>
        </w:tc>
        <w:tc>
          <w:tcPr>
            <w:tcW w:w="1584" w:type="dxa"/>
            <w:shd w:val="clear" w:color="auto" w:fill="FFFFFF" w:themeFill="background1"/>
            <w:vAlign w:val="center"/>
          </w:tcPr>
          <w:p w:rsidR="00FF7345" w:rsidRPr="003A5B22" w:rsidRDefault="00FF7345" w:rsidP="004B24F5">
            <w:pPr>
              <w:jc w:val="center"/>
              <w:rPr>
                <w:rFonts w:ascii="Arial" w:hAnsi="Arial" w:cs="Arial"/>
                <w:sz w:val="22"/>
                <w:szCs w:val="22"/>
              </w:rPr>
            </w:pPr>
            <w:r w:rsidRPr="003A5B22">
              <w:rPr>
                <w:rFonts w:ascii="Arial" w:hAnsi="Arial" w:cs="Arial"/>
                <w:sz w:val="22"/>
                <w:szCs w:val="22"/>
              </w:rPr>
              <w:t>Correlation</w:t>
            </w:r>
          </w:p>
        </w:tc>
        <w:tc>
          <w:tcPr>
            <w:tcW w:w="1296" w:type="dxa"/>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67.3±0.0</w:t>
            </w:r>
          </w:p>
        </w:tc>
        <w:tc>
          <w:tcPr>
            <w:tcW w:w="1260" w:type="dxa"/>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60.8±0.0</w:t>
            </w:r>
          </w:p>
        </w:tc>
        <w:tc>
          <w:tcPr>
            <w:tcW w:w="1260" w:type="dxa"/>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99.7±0.0</w:t>
            </w:r>
          </w:p>
        </w:tc>
        <w:tc>
          <w:tcPr>
            <w:tcW w:w="1278" w:type="dxa"/>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99.9±0.0</w:t>
            </w:r>
          </w:p>
        </w:tc>
        <w:tc>
          <w:tcPr>
            <w:tcW w:w="1278" w:type="dxa"/>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33.7±0.0</w:t>
            </w:r>
          </w:p>
        </w:tc>
      </w:tr>
      <w:tr w:rsidR="00EE5649" w:rsidRPr="003A5B22" w:rsidTr="00CA01B3">
        <w:trPr>
          <w:jc w:val="center"/>
        </w:trPr>
        <w:tc>
          <w:tcPr>
            <w:tcW w:w="1548" w:type="dxa"/>
            <w:vMerge/>
            <w:shd w:val="clear" w:color="auto" w:fill="FFFFFF" w:themeFill="background1"/>
            <w:vAlign w:val="center"/>
          </w:tcPr>
          <w:p w:rsidR="00FF7345" w:rsidRPr="003A5B22" w:rsidRDefault="00FF7345" w:rsidP="004B24F5">
            <w:pPr>
              <w:jc w:val="center"/>
              <w:rPr>
                <w:rFonts w:ascii="Arial" w:hAnsi="Arial" w:cs="Arial"/>
                <w:sz w:val="22"/>
                <w:szCs w:val="22"/>
              </w:rPr>
            </w:pPr>
          </w:p>
        </w:tc>
        <w:tc>
          <w:tcPr>
            <w:tcW w:w="1584" w:type="dxa"/>
            <w:shd w:val="clear" w:color="auto" w:fill="FFFFFF" w:themeFill="background1"/>
            <w:vAlign w:val="center"/>
          </w:tcPr>
          <w:p w:rsidR="00FF7345" w:rsidRPr="003A5B22" w:rsidRDefault="00FF7345" w:rsidP="004B24F5">
            <w:pPr>
              <w:jc w:val="center"/>
              <w:rPr>
                <w:rFonts w:ascii="Arial" w:hAnsi="Arial" w:cs="Arial"/>
                <w:sz w:val="22"/>
                <w:szCs w:val="22"/>
              </w:rPr>
            </w:pPr>
            <w:r w:rsidRPr="003A5B22">
              <w:rPr>
                <w:rFonts w:ascii="Arial" w:hAnsi="Arial" w:cs="Arial"/>
                <w:sz w:val="22"/>
                <w:szCs w:val="22"/>
              </w:rPr>
              <w:t>Combined</w:t>
            </w:r>
          </w:p>
        </w:tc>
        <w:tc>
          <w:tcPr>
            <w:tcW w:w="1296" w:type="dxa"/>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93.1±0.0</w:t>
            </w:r>
          </w:p>
        </w:tc>
        <w:tc>
          <w:tcPr>
            <w:tcW w:w="1260" w:type="dxa"/>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91.7±0.0</w:t>
            </w:r>
          </w:p>
        </w:tc>
        <w:tc>
          <w:tcPr>
            <w:tcW w:w="1260" w:type="dxa"/>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99.9±0.0</w:t>
            </w:r>
          </w:p>
        </w:tc>
        <w:tc>
          <w:tcPr>
            <w:tcW w:w="1278" w:type="dxa"/>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100.0±0.0</w:t>
            </w:r>
          </w:p>
        </w:tc>
        <w:tc>
          <w:tcPr>
            <w:tcW w:w="1278" w:type="dxa"/>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70.6±0.0</w:t>
            </w:r>
          </w:p>
        </w:tc>
      </w:tr>
      <w:tr w:rsidR="00EE5649" w:rsidRPr="003A5B22" w:rsidTr="00CA01B3">
        <w:trPr>
          <w:jc w:val="center"/>
        </w:trPr>
        <w:tc>
          <w:tcPr>
            <w:tcW w:w="1548" w:type="dxa"/>
            <w:vMerge w:val="restart"/>
            <w:shd w:val="clear" w:color="auto" w:fill="FFFFFF" w:themeFill="background1"/>
            <w:vAlign w:val="center"/>
          </w:tcPr>
          <w:p w:rsidR="00FF7345" w:rsidRPr="003A5B22" w:rsidRDefault="00FF7345" w:rsidP="004B24F5">
            <w:pPr>
              <w:jc w:val="center"/>
              <w:rPr>
                <w:rFonts w:ascii="Arial" w:hAnsi="Arial" w:cs="Arial"/>
                <w:sz w:val="22"/>
                <w:szCs w:val="22"/>
              </w:rPr>
            </w:pPr>
            <w:r w:rsidRPr="003A5B22">
              <w:rPr>
                <w:rFonts w:ascii="Arial" w:hAnsi="Arial" w:cs="Arial"/>
                <w:sz w:val="22"/>
                <w:szCs w:val="22"/>
              </w:rPr>
              <w:t>Resampled (P:N=1:24)</w:t>
            </w:r>
          </w:p>
        </w:tc>
        <w:tc>
          <w:tcPr>
            <w:tcW w:w="1584" w:type="dxa"/>
            <w:tcBorders>
              <w:bottom w:val="single" w:sz="4" w:space="0" w:color="auto"/>
            </w:tcBorders>
            <w:shd w:val="clear" w:color="auto" w:fill="FFFFFF" w:themeFill="background1"/>
            <w:vAlign w:val="center"/>
          </w:tcPr>
          <w:p w:rsidR="00FF7345" w:rsidRPr="003A5B22" w:rsidRDefault="00FF7345" w:rsidP="004B24F5">
            <w:pPr>
              <w:jc w:val="center"/>
              <w:rPr>
                <w:rFonts w:ascii="Arial" w:hAnsi="Arial" w:cs="Arial"/>
                <w:sz w:val="22"/>
                <w:szCs w:val="22"/>
              </w:rPr>
            </w:pPr>
            <w:r w:rsidRPr="003A5B22">
              <w:rPr>
                <w:rFonts w:ascii="Arial" w:hAnsi="Arial" w:cs="Arial"/>
                <w:sz w:val="22"/>
                <w:szCs w:val="22"/>
              </w:rPr>
              <w:t>Physiological</w:t>
            </w:r>
          </w:p>
        </w:tc>
        <w:tc>
          <w:tcPr>
            <w:tcW w:w="1296"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99.1±0.1</w:t>
            </w:r>
          </w:p>
        </w:tc>
        <w:tc>
          <w:tcPr>
            <w:tcW w:w="1260"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80.5±1.3</w:t>
            </w:r>
          </w:p>
        </w:tc>
        <w:tc>
          <w:tcPr>
            <w:tcW w:w="1260"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99.9±0.0</w:t>
            </w:r>
          </w:p>
        </w:tc>
        <w:tc>
          <w:tcPr>
            <w:tcW w:w="1278"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96.7±0.1</w:t>
            </w:r>
          </w:p>
        </w:tc>
        <w:tc>
          <w:tcPr>
            <w:tcW w:w="1278" w:type="dxa"/>
            <w:tcBorders>
              <w:bottom w:val="single" w:sz="4" w:space="0" w:color="auto"/>
            </w:tcBorders>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99.2±0.1</w:t>
            </w:r>
          </w:p>
        </w:tc>
      </w:tr>
      <w:tr w:rsidR="00EE5649" w:rsidRPr="003A5B22" w:rsidTr="00CA01B3">
        <w:trPr>
          <w:jc w:val="center"/>
        </w:trPr>
        <w:tc>
          <w:tcPr>
            <w:tcW w:w="1548" w:type="dxa"/>
            <w:vMerge/>
            <w:shd w:val="clear" w:color="auto" w:fill="FFFFFF" w:themeFill="background1"/>
            <w:vAlign w:val="center"/>
          </w:tcPr>
          <w:p w:rsidR="00FF7345" w:rsidRPr="003A5B22" w:rsidRDefault="00FF7345" w:rsidP="004B24F5">
            <w:pPr>
              <w:jc w:val="center"/>
              <w:rPr>
                <w:rFonts w:ascii="Arial" w:hAnsi="Arial" w:cs="Arial"/>
                <w:sz w:val="22"/>
                <w:szCs w:val="22"/>
              </w:rPr>
            </w:pPr>
          </w:p>
        </w:tc>
        <w:tc>
          <w:tcPr>
            <w:tcW w:w="1584" w:type="dxa"/>
            <w:shd w:val="clear" w:color="auto" w:fill="FFFFFF" w:themeFill="background1"/>
            <w:vAlign w:val="center"/>
          </w:tcPr>
          <w:p w:rsidR="00FF7345" w:rsidRPr="003A5B22" w:rsidRDefault="00FF7345" w:rsidP="004B24F5">
            <w:pPr>
              <w:jc w:val="center"/>
              <w:rPr>
                <w:rFonts w:ascii="Arial" w:hAnsi="Arial" w:cs="Arial"/>
                <w:sz w:val="22"/>
                <w:szCs w:val="22"/>
              </w:rPr>
            </w:pPr>
            <w:r w:rsidRPr="003A5B22">
              <w:rPr>
                <w:rFonts w:ascii="Arial" w:hAnsi="Arial" w:cs="Arial"/>
                <w:sz w:val="22"/>
                <w:szCs w:val="22"/>
              </w:rPr>
              <w:t>Correlation</w:t>
            </w:r>
          </w:p>
        </w:tc>
        <w:tc>
          <w:tcPr>
            <w:tcW w:w="1296" w:type="dxa"/>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98.2±0.1</w:t>
            </w:r>
          </w:p>
        </w:tc>
        <w:tc>
          <w:tcPr>
            <w:tcW w:w="1260" w:type="dxa"/>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61.2±3.3</w:t>
            </w:r>
          </w:p>
        </w:tc>
        <w:tc>
          <w:tcPr>
            <w:tcW w:w="1260" w:type="dxa"/>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99.7±0.0</w:t>
            </w:r>
          </w:p>
        </w:tc>
        <w:tc>
          <w:tcPr>
            <w:tcW w:w="1278" w:type="dxa"/>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89.3±0.5</w:t>
            </w:r>
          </w:p>
        </w:tc>
        <w:tc>
          <w:tcPr>
            <w:tcW w:w="1278" w:type="dxa"/>
            <w:shd w:val="clear" w:color="auto" w:fill="FFFFFF" w:themeFill="background1"/>
          </w:tcPr>
          <w:p w:rsidR="00FF7345" w:rsidRPr="003A5B22" w:rsidRDefault="00FF7345" w:rsidP="004B24F5">
            <w:pPr>
              <w:jc w:val="center"/>
              <w:rPr>
                <w:rFonts w:ascii="Arial" w:hAnsi="Arial" w:cs="Arial"/>
                <w:sz w:val="22"/>
                <w:szCs w:val="22"/>
              </w:rPr>
            </w:pPr>
            <w:r w:rsidRPr="003A5B22">
              <w:rPr>
                <w:rFonts w:ascii="Arial" w:hAnsi="Arial" w:cs="Arial"/>
                <w:sz w:val="22"/>
                <w:szCs w:val="22"/>
              </w:rPr>
              <w:t>98.4±0.1</w:t>
            </w:r>
          </w:p>
        </w:tc>
      </w:tr>
      <w:tr w:rsidR="00EE5649" w:rsidRPr="003A5B22" w:rsidTr="00CA01B3">
        <w:trPr>
          <w:jc w:val="center"/>
        </w:trPr>
        <w:tc>
          <w:tcPr>
            <w:tcW w:w="1548" w:type="dxa"/>
            <w:vMerge/>
            <w:shd w:val="clear" w:color="auto" w:fill="FFFFFF" w:themeFill="background1"/>
            <w:vAlign w:val="center"/>
          </w:tcPr>
          <w:p w:rsidR="00FF7345" w:rsidRPr="003A5B22" w:rsidRDefault="00FF7345" w:rsidP="004B24F5">
            <w:pPr>
              <w:jc w:val="center"/>
              <w:rPr>
                <w:rFonts w:ascii="Arial" w:hAnsi="Arial" w:cs="Arial"/>
                <w:sz w:val="22"/>
                <w:szCs w:val="22"/>
              </w:rPr>
            </w:pPr>
          </w:p>
        </w:tc>
        <w:tc>
          <w:tcPr>
            <w:tcW w:w="1584" w:type="dxa"/>
            <w:shd w:val="clear" w:color="auto" w:fill="FFFFFF" w:themeFill="background1"/>
            <w:vAlign w:val="center"/>
          </w:tcPr>
          <w:p w:rsidR="00FF7345" w:rsidRPr="003A5B22" w:rsidRDefault="00FF7345" w:rsidP="004B24F5">
            <w:pPr>
              <w:jc w:val="center"/>
              <w:rPr>
                <w:rFonts w:ascii="Arial" w:hAnsi="Arial" w:cs="Arial"/>
                <w:sz w:val="22"/>
                <w:szCs w:val="22"/>
              </w:rPr>
            </w:pPr>
            <w:r w:rsidRPr="003A5B22">
              <w:rPr>
                <w:rFonts w:ascii="Arial" w:hAnsi="Arial" w:cs="Arial"/>
                <w:sz w:val="22"/>
                <w:szCs w:val="22"/>
              </w:rPr>
              <w:t>Combined</w:t>
            </w:r>
          </w:p>
        </w:tc>
        <w:tc>
          <w:tcPr>
            <w:tcW w:w="1296" w:type="dxa"/>
            <w:shd w:val="clear" w:color="auto" w:fill="FFFFFF" w:themeFill="background1"/>
          </w:tcPr>
          <w:p w:rsidR="00FF7345" w:rsidRPr="003A5B22" w:rsidRDefault="00FF7345" w:rsidP="004B24F5">
            <w:pPr>
              <w:jc w:val="center"/>
              <w:rPr>
                <w:rFonts w:ascii="Arial" w:hAnsi="Arial" w:cs="Arial"/>
                <w:sz w:val="22"/>
                <w:szCs w:val="22"/>
                <w:shd w:val="pct15" w:color="auto" w:fill="FFFFFF"/>
              </w:rPr>
            </w:pPr>
            <w:r w:rsidRPr="003A5B22">
              <w:rPr>
                <w:rFonts w:ascii="Arial" w:hAnsi="Arial" w:cs="Arial"/>
                <w:sz w:val="22"/>
                <w:szCs w:val="22"/>
                <w:shd w:val="pct15" w:color="auto" w:fill="FFFFFF"/>
              </w:rPr>
              <w:t>99.6±0.0</w:t>
            </w:r>
          </w:p>
        </w:tc>
        <w:tc>
          <w:tcPr>
            <w:tcW w:w="1260" w:type="dxa"/>
            <w:shd w:val="clear" w:color="auto" w:fill="FFFFFF" w:themeFill="background1"/>
          </w:tcPr>
          <w:p w:rsidR="00FF7345" w:rsidRPr="003A5B22" w:rsidRDefault="00FF7345" w:rsidP="004B24F5">
            <w:pPr>
              <w:jc w:val="center"/>
              <w:rPr>
                <w:rFonts w:ascii="Arial" w:hAnsi="Arial" w:cs="Arial"/>
                <w:sz w:val="22"/>
                <w:szCs w:val="22"/>
                <w:shd w:val="pct15" w:color="auto" w:fill="FFFFFF"/>
              </w:rPr>
            </w:pPr>
            <w:r w:rsidRPr="003A5B22">
              <w:rPr>
                <w:rFonts w:ascii="Arial" w:hAnsi="Arial" w:cs="Arial"/>
                <w:sz w:val="22"/>
                <w:szCs w:val="22"/>
                <w:shd w:val="pct15" w:color="auto" w:fill="FFFFFF"/>
              </w:rPr>
              <w:t>91.7±0.8</w:t>
            </w:r>
          </w:p>
        </w:tc>
        <w:tc>
          <w:tcPr>
            <w:tcW w:w="1260" w:type="dxa"/>
            <w:shd w:val="clear" w:color="auto" w:fill="FFFFFF" w:themeFill="background1"/>
          </w:tcPr>
          <w:p w:rsidR="00FF7345" w:rsidRPr="003A5B22" w:rsidRDefault="00FF7345" w:rsidP="004B24F5">
            <w:pPr>
              <w:jc w:val="center"/>
              <w:rPr>
                <w:rFonts w:ascii="Arial" w:hAnsi="Arial" w:cs="Arial"/>
                <w:sz w:val="22"/>
                <w:szCs w:val="22"/>
                <w:shd w:val="pct15" w:color="auto" w:fill="FFFFFF"/>
              </w:rPr>
            </w:pPr>
            <w:r w:rsidRPr="003A5B22">
              <w:rPr>
                <w:rFonts w:ascii="Arial" w:hAnsi="Arial" w:cs="Arial"/>
                <w:sz w:val="22"/>
                <w:szCs w:val="22"/>
                <w:shd w:val="pct15" w:color="auto" w:fill="FFFFFF"/>
              </w:rPr>
              <w:t>99.9±0.0</w:t>
            </w:r>
          </w:p>
        </w:tc>
        <w:tc>
          <w:tcPr>
            <w:tcW w:w="1278" w:type="dxa"/>
            <w:shd w:val="clear" w:color="auto" w:fill="FFFFFF" w:themeFill="background1"/>
          </w:tcPr>
          <w:p w:rsidR="00FF7345" w:rsidRPr="003A5B22" w:rsidRDefault="00FF7345" w:rsidP="004B24F5">
            <w:pPr>
              <w:jc w:val="center"/>
              <w:rPr>
                <w:rFonts w:ascii="Arial" w:hAnsi="Arial" w:cs="Arial"/>
                <w:sz w:val="22"/>
                <w:szCs w:val="22"/>
                <w:shd w:val="pct15" w:color="auto" w:fill="FFFFFF"/>
              </w:rPr>
            </w:pPr>
            <w:r w:rsidRPr="003A5B22">
              <w:rPr>
                <w:rFonts w:ascii="Arial" w:hAnsi="Arial" w:cs="Arial"/>
                <w:sz w:val="22"/>
                <w:szCs w:val="22"/>
                <w:shd w:val="pct15" w:color="auto" w:fill="FFFFFF"/>
              </w:rPr>
              <w:t>98.9±0.0</w:t>
            </w:r>
          </w:p>
        </w:tc>
        <w:tc>
          <w:tcPr>
            <w:tcW w:w="1278" w:type="dxa"/>
            <w:shd w:val="clear" w:color="auto" w:fill="FFFFFF" w:themeFill="background1"/>
          </w:tcPr>
          <w:p w:rsidR="00FF7345" w:rsidRPr="003A5B22" w:rsidRDefault="00FF7345" w:rsidP="004B24F5">
            <w:pPr>
              <w:jc w:val="center"/>
              <w:rPr>
                <w:rFonts w:ascii="Arial" w:hAnsi="Arial" w:cs="Arial"/>
                <w:sz w:val="22"/>
                <w:szCs w:val="22"/>
                <w:shd w:val="pct15" w:color="auto" w:fill="FFFFFF"/>
              </w:rPr>
            </w:pPr>
            <w:r w:rsidRPr="003A5B22">
              <w:rPr>
                <w:rFonts w:ascii="Arial" w:hAnsi="Arial" w:cs="Arial"/>
                <w:sz w:val="22"/>
                <w:szCs w:val="22"/>
                <w:shd w:val="pct15" w:color="auto" w:fill="FFFFFF"/>
              </w:rPr>
              <w:t>99.7±0.0</w:t>
            </w:r>
          </w:p>
        </w:tc>
      </w:tr>
    </w:tbl>
    <w:p w:rsidR="00FF7345" w:rsidRPr="003A5B22" w:rsidRDefault="00FF7345" w:rsidP="00FF7345">
      <w:pPr>
        <w:contextualSpacing/>
      </w:pPr>
    </w:p>
    <w:p w:rsidR="00FF7345" w:rsidRPr="003A5B22" w:rsidRDefault="00FF7345" w:rsidP="00FF7345">
      <w:pPr>
        <w:contextualSpacing/>
        <w:rPr>
          <w:sz w:val="22"/>
        </w:rPr>
      </w:pPr>
      <w:bookmarkStart w:id="196" w:name="_Ref328384633"/>
    </w:p>
    <w:p w:rsidR="00FF7345" w:rsidRPr="003A5B22" w:rsidRDefault="00FF7345" w:rsidP="00CE1CC5">
      <w:pPr>
        <w:spacing w:before="120" w:after="120"/>
        <w:contextualSpacing/>
        <w:rPr>
          <w:rFonts w:ascii="Arial" w:hAnsi="Arial" w:cs="Arial"/>
        </w:rPr>
      </w:pPr>
      <w:bookmarkStart w:id="197" w:name="_Ref329619560"/>
      <w:bookmarkStart w:id="198" w:name="_Toc338626610"/>
      <w:r w:rsidRPr="003A5B22">
        <w:rPr>
          <w:rFonts w:ascii="Arial" w:hAnsi="Arial" w:cs="Arial"/>
        </w:rPr>
        <w:t xml:space="preserve">Table </w:t>
      </w:r>
      <w:r w:rsidR="006653EC">
        <w:rPr>
          <w:rFonts w:ascii="Arial" w:hAnsi="Arial" w:cs="Arial"/>
        </w:rPr>
        <w:fldChar w:fldCharType="begin"/>
      </w:r>
      <w:r w:rsidR="0036079B">
        <w:rPr>
          <w:rFonts w:ascii="Arial" w:hAnsi="Arial" w:cs="Arial"/>
        </w:rPr>
        <w:instrText xml:space="preserve"> STYLEREF 1 \s </w:instrText>
      </w:r>
      <w:r w:rsidR="006653EC">
        <w:rPr>
          <w:rFonts w:ascii="Arial" w:hAnsi="Arial" w:cs="Arial"/>
        </w:rPr>
        <w:fldChar w:fldCharType="separate"/>
      </w:r>
      <w:r w:rsidR="007828FE">
        <w:rPr>
          <w:rFonts w:ascii="Arial" w:hAnsi="Arial" w:cs="Arial"/>
          <w:noProof/>
        </w:rPr>
        <w:t>5</w:t>
      </w:r>
      <w:r w:rsidR="006653EC">
        <w:rPr>
          <w:rFonts w:ascii="Arial" w:hAnsi="Arial" w:cs="Arial"/>
        </w:rPr>
        <w:fldChar w:fldCharType="end"/>
      </w:r>
      <w:r w:rsidR="0036079B">
        <w:rPr>
          <w:rFonts w:ascii="Arial" w:hAnsi="Arial" w:cs="Arial"/>
        </w:rPr>
        <w:noBreakHyphen/>
      </w:r>
      <w:r w:rsidR="006653EC">
        <w:rPr>
          <w:rFonts w:ascii="Arial" w:hAnsi="Arial" w:cs="Arial"/>
        </w:rPr>
        <w:fldChar w:fldCharType="begin"/>
      </w:r>
      <w:r w:rsidR="0036079B">
        <w:rPr>
          <w:rFonts w:ascii="Arial" w:hAnsi="Arial" w:cs="Arial"/>
        </w:rPr>
        <w:instrText xml:space="preserve"> SEQ Table \* ARABIC \s 1 </w:instrText>
      </w:r>
      <w:r w:rsidR="006653EC">
        <w:rPr>
          <w:rFonts w:ascii="Arial" w:hAnsi="Arial" w:cs="Arial"/>
        </w:rPr>
        <w:fldChar w:fldCharType="separate"/>
      </w:r>
      <w:r w:rsidR="007828FE">
        <w:rPr>
          <w:rFonts w:ascii="Arial" w:hAnsi="Arial" w:cs="Arial"/>
          <w:noProof/>
        </w:rPr>
        <w:t>15</w:t>
      </w:r>
      <w:r w:rsidR="006653EC">
        <w:rPr>
          <w:rFonts w:ascii="Arial" w:hAnsi="Arial" w:cs="Arial"/>
        </w:rPr>
        <w:fldChar w:fldCharType="end"/>
      </w:r>
      <w:bookmarkEnd w:id="196"/>
      <w:bookmarkEnd w:id="197"/>
      <w:r w:rsidRPr="003A5B22">
        <w:rPr>
          <w:rFonts w:ascii="Arial" w:hAnsi="Arial" w:cs="Arial"/>
        </w:rPr>
        <w:t>: Performance of Step 2 based on 10 fold cross validation.</w:t>
      </w:r>
      <w:bookmarkEnd w:id="198"/>
    </w:p>
    <w:p w:rsidR="00972DC2" w:rsidRDefault="00972DC2" w:rsidP="00CE1CC5">
      <w:pPr>
        <w:spacing w:before="120" w:after="120"/>
        <w:contextualSpacing/>
        <w:rPr>
          <w:rFonts w:ascii="Arial" w:hAnsi="Arial" w:cs="Arial"/>
          <w:lang w:eastAsia="zh-CN"/>
        </w:rPr>
      </w:pPr>
      <w:r>
        <w:rPr>
          <w:rFonts w:ascii="Arial" w:hAnsi="Arial" w:cs="Arial" w:hint="eastAsia"/>
          <w:lang w:eastAsia="zh-CN"/>
        </w:rPr>
        <w:tab/>
      </w:r>
      <w:r>
        <w:rPr>
          <w:rFonts w:ascii="Arial" w:hAnsi="Arial" w:cs="Arial" w:hint="eastAsia"/>
          <w:lang w:eastAsia="zh-CN"/>
        </w:rPr>
        <w:tab/>
      </w:r>
      <w:r>
        <w:rPr>
          <w:rFonts w:ascii="Arial" w:hAnsi="Arial" w:cs="Arial" w:hint="eastAsia"/>
          <w:lang w:eastAsia="zh-CN"/>
        </w:rPr>
        <w:tab/>
      </w:r>
    </w:p>
    <w:tbl>
      <w:tblPr>
        <w:tblStyle w:val="TableGrid"/>
        <w:tblW w:w="7355" w:type="dxa"/>
        <w:jc w:val="center"/>
        <w:tblInd w:w="-384" w:type="dxa"/>
        <w:tblLayout w:type="fixed"/>
        <w:tblLook w:val="04A0" w:firstRow="1" w:lastRow="0" w:firstColumn="1" w:lastColumn="0" w:noHBand="0" w:noVBand="1"/>
      </w:tblPr>
      <w:tblGrid>
        <w:gridCol w:w="2193"/>
        <w:gridCol w:w="1719"/>
        <w:gridCol w:w="1913"/>
        <w:gridCol w:w="1530"/>
      </w:tblGrid>
      <w:tr w:rsidR="00972DC2" w:rsidRPr="003A5B22" w:rsidTr="00FE5638">
        <w:trPr>
          <w:jc w:val="center"/>
        </w:trPr>
        <w:tc>
          <w:tcPr>
            <w:tcW w:w="2193" w:type="dxa"/>
            <w:shd w:val="clear" w:color="auto" w:fill="D9D9D9" w:themeFill="background1" w:themeFillShade="D9"/>
            <w:vAlign w:val="center"/>
          </w:tcPr>
          <w:p w:rsidR="00972DC2" w:rsidRPr="003A5B22" w:rsidRDefault="00972DC2" w:rsidP="00FE5638">
            <w:pPr>
              <w:jc w:val="center"/>
              <w:rPr>
                <w:rFonts w:ascii="Arial" w:hAnsi="Arial" w:cs="Arial"/>
                <w:sz w:val="22"/>
                <w:shd w:val="clear" w:color="auto" w:fill="FFFFFF"/>
              </w:rPr>
            </w:pPr>
            <w:r w:rsidRPr="003A5B22">
              <w:rPr>
                <w:rFonts w:ascii="Arial" w:hAnsi="Arial" w:cs="Arial"/>
                <w:sz w:val="22"/>
              </w:rPr>
              <w:t>Placement</w:t>
            </w:r>
          </w:p>
        </w:tc>
        <w:tc>
          <w:tcPr>
            <w:tcW w:w="1719" w:type="dxa"/>
            <w:shd w:val="clear" w:color="auto" w:fill="D9D9D9" w:themeFill="background1" w:themeFillShade="D9"/>
            <w:vAlign w:val="center"/>
          </w:tcPr>
          <w:p w:rsidR="00972DC2" w:rsidRPr="003A5B22" w:rsidRDefault="00972DC2" w:rsidP="00FE5638">
            <w:pPr>
              <w:jc w:val="center"/>
              <w:rPr>
                <w:rFonts w:ascii="Arial" w:hAnsi="Arial" w:cs="Arial"/>
                <w:sz w:val="22"/>
                <w:shd w:val="clear" w:color="auto" w:fill="FFFFFF"/>
              </w:rPr>
            </w:pPr>
            <w:r w:rsidRPr="003A5B22">
              <w:rPr>
                <w:rFonts w:ascii="Arial" w:hAnsi="Arial" w:cs="Arial"/>
                <w:sz w:val="22"/>
              </w:rPr>
              <w:t>Physiological features (%)</w:t>
            </w:r>
          </w:p>
        </w:tc>
        <w:tc>
          <w:tcPr>
            <w:tcW w:w="1913" w:type="dxa"/>
            <w:shd w:val="clear" w:color="auto" w:fill="D9D9D9" w:themeFill="background1" w:themeFillShade="D9"/>
            <w:vAlign w:val="center"/>
          </w:tcPr>
          <w:p w:rsidR="00972DC2" w:rsidRPr="003A5B22" w:rsidRDefault="00972DC2" w:rsidP="00FE5638">
            <w:pPr>
              <w:jc w:val="center"/>
              <w:rPr>
                <w:rFonts w:ascii="Arial" w:hAnsi="Arial" w:cs="Arial"/>
                <w:sz w:val="22"/>
              </w:rPr>
            </w:pPr>
            <w:r w:rsidRPr="003A5B22">
              <w:rPr>
                <w:rFonts w:ascii="Arial" w:hAnsi="Arial" w:cs="Arial"/>
                <w:sz w:val="22"/>
              </w:rPr>
              <w:t>Correlation features (%)</w:t>
            </w:r>
          </w:p>
        </w:tc>
        <w:tc>
          <w:tcPr>
            <w:tcW w:w="1530" w:type="dxa"/>
            <w:shd w:val="clear" w:color="auto" w:fill="D9D9D9" w:themeFill="background1" w:themeFillShade="D9"/>
            <w:vAlign w:val="center"/>
          </w:tcPr>
          <w:p w:rsidR="00972DC2" w:rsidRPr="003A5B22" w:rsidRDefault="00972DC2" w:rsidP="00FE5638">
            <w:pPr>
              <w:jc w:val="center"/>
              <w:rPr>
                <w:rFonts w:ascii="Arial" w:hAnsi="Arial" w:cs="Arial"/>
                <w:sz w:val="22"/>
              </w:rPr>
            </w:pPr>
            <w:r w:rsidRPr="003A5B22">
              <w:rPr>
                <w:rFonts w:ascii="Arial" w:hAnsi="Arial" w:cs="Arial"/>
                <w:sz w:val="22"/>
              </w:rPr>
              <w:t>Combination (%)</w:t>
            </w:r>
          </w:p>
        </w:tc>
      </w:tr>
      <w:tr w:rsidR="00972DC2" w:rsidRPr="003A5B22" w:rsidTr="00FE5638">
        <w:trPr>
          <w:jc w:val="center"/>
        </w:trPr>
        <w:tc>
          <w:tcPr>
            <w:tcW w:w="2193" w:type="dxa"/>
            <w:tcBorders>
              <w:bottom w:val="single" w:sz="4" w:space="0" w:color="auto"/>
            </w:tcBorders>
            <w:vAlign w:val="center"/>
          </w:tcPr>
          <w:p w:rsidR="00972DC2" w:rsidRPr="003A5B22" w:rsidRDefault="00972DC2" w:rsidP="00FE5638">
            <w:pPr>
              <w:jc w:val="center"/>
              <w:rPr>
                <w:rFonts w:ascii="Arial" w:hAnsi="Arial" w:cs="Arial"/>
                <w:sz w:val="22"/>
                <w:shd w:val="clear" w:color="auto" w:fill="FFFFFF"/>
              </w:rPr>
            </w:pPr>
            <w:r w:rsidRPr="003A5B22">
              <w:rPr>
                <w:rFonts w:ascii="Arial" w:hAnsi="Arial" w:cs="Arial"/>
                <w:sz w:val="22"/>
              </w:rPr>
              <w:t>LA/RA</w:t>
            </w:r>
          </w:p>
        </w:tc>
        <w:tc>
          <w:tcPr>
            <w:tcW w:w="1719" w:type="dxa"/>
            <w:tcBorders>
              <w:bottom w:val="single" w:sz="4" w:space="0" w:color="auto"/>
            </w:tcBorders>
            <w:vAlign w:val="center"/>
          </w:tcPr>
          <w:p w:rsidR="00972DC2" w:rsidRPr="003A5B22" w:rsidRDefault="00972DC2" w:rsidP="00FE5638">
            <w:pPr>
              <w:jc w:val="center"/>
              <w:rPr>
                <w:rFonts w:ascii="Arial" w:hAnsi="Arial" w:cs="Arial"/>
                <w:sz w:val="22"/>
              </w:rPr>
            </w:pPr>
            <w:r w:rsidRPr="003A5B22">
              <w:rPr>
                <w:rFonts w:ascii="Arial" w:hAnsi="Arial" w:cs="Arial"/>
                <w:sz w:val="22"/>
              </w:rPr>
              <w:t>88.6</w:t>
            </w:r>
            <m:oMath>
              <m:r>
                <m:rPr>
                  <m:sty m:val="p"/>
                </m:rPr>
                <w:rPr>
                  <w:rFonts w:ascii="Cambria Math" w:hAnsi="Cambria Math" w:cs="Arial"/>
                  <w:sz w:val="22"/>
                </w:rPr>
                <m:t>±</m:t>
              </m:r>
            </m:oMath>
            <w:r w:rsidRPr="003A5B22">
              <w:rPr>
                <w:rFonts w:ascii="Arial" w:hAnsi="Arial" w:cs="Arial"/>
                <w:sz w:val="22"/>
              </w:rPr>
              <w:t>0.8</w:t>
            </w:r>
          </w:p>
        </w:tc>
        <w:tc>
          <w:tcPr>
            <w:tcW w:w="1913" w:type="dxa"/>
            <w:tcBorders>
              <w:bottom w:val="single" w:sz="4" w:space="0" w:color="auto"/>
            </w:tcBorders>
            <w:vAlign w:val="center"/>
          </w:tcPr>
          <w:p w:rsidR="00972DC2" w:rsidRPr="003A5B22" w:rsidRDefault="00972DC2" w:rsidP="00FE5638">
            <w:pPr>
              <w:jc w:val="center"/>
              <w:rPr>
                <w:rFonts w:ascii="Arial" w:hAnsi="Arial" w:cs="Arial"/>
                <w:sz w:val="22"/>
              </w:rPr>
            </w:pPr>
            <w:r w:rsidRPr="003A5B22">
              <w:rPr>
                <w:rFonts w:ascii="Arial" w:hAnsi="Arial" w:cs="Arial"/>
                <w:sz w:val="22"/>
              </w:rPr>
              <w:t>76.5</w:t>
            </w:r>
            <m:oMath>
              <m:r>
                <m:rPr>
                  <m:sty m:val="p"/>
                </m:rPr>
                <w:rPr>
                  <w:rFonts w:ascii="Cambria Math" w:hAnsi="Cambria Math" w:cs="Arial"/>
                  <w:sz w:val="22"/>
                </w:rPr>
                <m:t>±</m:t>
              </m:r>
            </m:oMath>
            <w:r w:rsidRPr="003A5B22">
              <w:rPr>
                <w:rFonts w:ascii="Arial" w:hAnsi="Arial" w:cs="Arial"/>
                <w:sz w:val="22"/>
              </w:rPr>
              <w:t>2.4</w:t>
            </w:r>
          </w:p>
        </w:tc>
        <w:tc>
          <w:tcPr>
            <w:tcW w:w="1530" w:type="dxa"/>
            <w:tcBorders>
              <w:bottom w:val="single" w:sz="4" w:space="0" w:color="auto"/>
            </w:tcBorders>
            <w:vAlign w:val="center"/>
          </w:tcPr>
          <w:p w:rsidR="00972DC2" w:rsidRPr="003A5B22" w:rsidRDefault="00972DC2" w:rsidP="00FE5638">
            <w:pPr>
              <w:jc w:val="center"/>
              <w:rPr>
                <w:rFonts w:ascii="Arial" w:hAnsi="Arial" w:cs="Arial"/>
                <w:sz w:val="22"/>
              </w:rPr>
            </w:pPr>
            <w:r w:rsidRPr="003A5B22">
              <w:rPr>
                <w:rFonts w:ascii="Arial" w:hAnsi="Arial" w:cs="Arial"/>
                <w:sz w:val="22"/>
              </w:rPr>
              <w:t>91.2</w:t>
            </w:r>
            <m:oMath>
              <m:r>
                <m:rPr>
                  <m:sty m:val="p"/>
                </m:rPr>
                <w:rPr>
                  <w:rFonts w:ascii="Cambria Math" w:hAnsi="Cambria Math" w:cs="Arial"/>
                  <w:sz w:val="22"/>
                </w:rPr>
                <m:t>±</m:t>
              </m:r>
            </m:oMath>
            <w:r w:rsidRPr="003A5B22">
              <w:rPr>
                <w:rFonts w:ascii="Arial" w:hAnsi="Arial" w:cs="Arial"/>
                <w:sz w:val="22"/>
              </w:rPr>
              <w:t>0.6</w:t>
            </w:r>
          </w:p>
        </w:tc>
      </w:tr>
      <w:tr w:rsidR="00972DC2" w:rsidRPr="003A5B22" w:rsidTr="00FE5638">
        <w:trPr>
          <w:jc w:val="center"/>
        </w:trPr>
        <w:tc>
          <w:tcPr>
            <w:tcW w:w="2193" w:type="dxa"/>
            <w:shd w:val="clear" w:color="auto" w:fill="D9D9D9" w:themeFill="background1" w:themeFillShade="D9"/>
            <w:vAlign w:val="center"/>
          </w:tcPr>
          <w:p w:rsidR="00972DC2" w:rsidRPr="003A5B22" w:rsidRDefault="00972DC2" w:rsidP="00FE5638">
            <w:pPr>
              <w:jc w:val="center"/>
              <w:rPr>
                <w:rFonts w:ascii="Arial" w:hAnsi="Arial" w:cs="Arial"/>
                <w:sz w:val="22"/>
              </w:rPr>
            </w:pPr>
            <w:r w:rsidRPr="003A5B22">
              <w:rPr>
                <w:rFonts w:ascii="Arial" w:hAnsi="Arial" w:cs="Arial"/>
                <w:sz w:val="22"/>
              </w:rPr>
              <w:t>RA/LL</w:t>
            </w:r>
          </w:p>
        </w:tc>
        <w:tc>
          <w:tcPr>
            <w:tcW w:w="1719" w:type="dxa"/>
            <w:shd w:val="clear" w:color="auto" w:fill="D9D9D9" w:themeFill="background1" w:themeFillShade="D9"/>
            <w:vAlign w:val="center"/>
          </w:tcPr>
          <w:p w:rsidR="00972DC2" w:rsidRPr="003A5B22" w:rsidRDefault="00972DC2" w:rsidP="00FE5638">
            <w:pPr>
              <w:jc w:val="center"/>
              <w:rPr>
                <w:rFonts w:ascii="Arial" w:hAnsi="Arial" w:cs="Arial"/>
                <w:sz w:val="22"/>
              </w:rPr>
            </w:pPr>
            <w:r w:rsidRPr="003A5B22">
              <w:rPr>
                <w:rFonts w:ascii="Arial" w:hAnsi="Arial" w:cs="Arial"/>
                <w:sz w:val="22"/>
              </w:rPr>
              <w:t>85.5</w:t>
            </w:r>
            <m:oMath>
              <m:r>
                <m:rPr>
                  <m:sty m:val="p"/>
                </m:rPr>
                <w:rPr>
                  <w:rFonts w:ascii="Cambria Math" w:hAnsi="Cambria Math" w:cs="Arial"/>
                  <w:sz w:val="22"/>
                </w:rPr>
                <m:t>±</m:t>
              </m:r>
            </m:oMath>
            <w:r w:rsidRPr="003A5B22">
              <w:rPr>
                <w:rFonts w:ascii="Arial" w:hAnsi="Arial" w:cs="Arial"/>
                <w:sz w:val="22"/>
              </w:rPr>
              <w:t>1.0</w:t>
            </w:r>
          </w:p>
        </w:tc>
        <w:tc>
          <w:tcPr>
            <w:tcW w:w="1913" w:type="dxa"/>
            <w:shd w:val="clear" w:color="auto" w:fill="D9D9D9" w:themeFill="background1" w:themeFillShade="D9"/>
            <w:vAlign w:val="center"/>
          </w:tcPr>
          <w:p w:rsidR="00972DC2" w:rsidRPr="003A5B22" w:rsidRDefault="00972DC2" w:rsidP="00FE5638">
            <w:pPr>
              <w:jc w:val="center"/>
              <w:rPr>
                <w:rFonts w:ascii="Arial" w:hAnsi="Arial" w:cs="Arial"/>
                <w:sz w:val="22"/>
              </w:rPr>
            </w:pPr>
            <w:r w:rsidRPr="003A5B22">
              <w:rPr>
                <w:rFonts w:ascii="Arial" w:hAnsi="Arial" w:cs="Arial"/>
                <w:sz w:val="22"/>
              </w:rPr>
              <w:t>65.5</w:t>
            </w:r>
            <m:oMath>
              <m:r>
                <m:rPr>
                  <m:sty m:val="p"/>
                </m:rPr>
                <w:rPr>
                  <w:rFonts w:ascii="Cambria Math" w:hAnsi="Cambria Math" w:cs="Arial"/>
                  <w:sz w:val="22"/>
                </w:rPr>
                <m:t>±</m:t>
              </m:r>
            </m:oMath>
            <w:r w:rsidRPr="003A5B22">
              <w:rPr>
                <w:rFonts w:ascii="Arial" w:hAnsi="Arial" w:cs="Arial"/>
                <w:sz w:val="22"/>
              </w:rPr>
              <w:t>3.6</w:t>
            </w:r>
          </w:p>
        </w:tc>
        <w:tc>
          <w:tcPr>
            <w:tcW w:w="1530" w:type="dxa"/>
            <w:shd w:val="clear" w:color="auto" w:fill="D9D9D9" w:themeFill="background1" w:themeFillShade="D9"/>
            <w:vAlign w:val="center"/>
          </w:tcPr>
          <w:p w:rsidR="00972DC2" w:rsidRPr="003A5B22" w:rsidRDefault="00972DC2" w:rsidP="00FE5638">
            <w:pPr>
              <w:jc w:val="center"/>
              <w:rPr>
                <w:rFonts w:ascii="Arial" w:hAnsi="Arial" w:cs="Arial"/>
                <w:sz w:val="22"/>
              </w:rPr>
            </w:pPr>
            <w:r w:rsidRPr="003A5B22">
              <w:rPr>
                <w:rFonts w:ascii="Arial" w:hAnsi="Arial" w:cs="Arial"/>
                <w:sz w:val="22"/>
              </w:rPr>
              <w:t>88.7</w:t>
            </w:r>
            <m:oMath>
              <m:r>
                <m:rPr>
                  <m:sty m:val="p"/>
                </m:rPr>
                <w:rPr>
                  <w:rFonts w:ascii="Cambria Math" w:hAnsi="Cambria Math" w:cs="Arial"/>
                  <w:sz w:val="22"/>
                </w:rPr>
                <m:t>±</m:t>
              </m:r>
            </m:oMath>
            <w:r w:rsidRPr="003A5B22">
              <w:rPr>
                <w:rFonts w:ascii="Arial" w:hAnsi="Arial" w:cs="Arial"/>
                <w:sz w:val="22"/>
              </w:rPr>
              <w:t>1.2</w:t>
            </w:r>
          </w:p>
        </w:tc>
      </w:tr>
      <w:tr w:rsidR="00972DC2" w:rsidRPr="003A5B22" w:rsidTr="00FE5638">
        <w:trPr>
          <w:jc w:val="center"/>
        </w:trPr>
        <w:tc>
          <w:tcPr>
            <w:tcW w:w="2193" w:type="dxa"/>
            <w:tcBorders>
              <w:bottom w:val="single" w:sz="4" w:space="0" w:color="auto"/>
            </w:tcBorders>
            <w:vAlign w:val="center"/>
          </w:tcPr>
          <w:p w:rsidR="00972DC2" w:rsidRPr="003A5B22" w:rsidRDefault="00972DC2" w:rsidP="00FE5638">
            <w:pPr>
              <w:jc w:val="center"/>
              <w:rPr>
                <w:rFonts w:ascii="Arial" w:hAnsi="Arial" w:cs="Arial"/>
                <w:sz w:val="22"/>
                <w:shd w:val="clear" w:color="auto" w:fill="FFFFFF"/>
              </w:rPr>
            </w:pPr>
            <w:r w:rsidRPr="003A5B22">
              <w:rPr>
                <w:rFonts w:ascii="Arial" w:hAnsi="Arial" w:cs="Arial"/>
                <w:sz w:val="22"/>
              </w:rPr>
              <w:t>LA/LL</w:t>
            </w:r>
          </w:p>
        </w:tc>
        <w:tc>
          <w:tcPr>
            <w:tcW w:w="1719" w:type="dxa"/>
            <w:tcBorders>
              <w:bottom w:val="single" w:sz="4" w:space="0" w:color="auto"/>
            </w:tcBorders>
            <w:vAlign w:val="center"/>
          </w:tcPr>
          <w:p w:rsidR="00972DC2" w:rsidRPr="003A5B22" w:rsidRDefault="00972DC2" w:rsidP="00FE5638">
            <w:pPr>
              <w:jc w:val="center"/>
              <w:rPr>
                <w:rFonts w:ascii="Arial" w:hAnsi="Arial" w:cs="Arial"/>
                <w:sz w:val="22"/>
                <w:shd w:val="clear" w:color="auto" w:fill="FFFFFF"/>
              </w:rPr>
            </w:pPr>
            <w:r w:rsidRPr="003A5B22">
              <w:rPr>
                <w:rFonts w:ascii="Arial" w:hAnsi="Arial" w:cs="Arial"/>
                <w:sz w:val="22"/>
              </w:rPr>
              <w:t>90.9</w:t>
            </w:r>
            <m:oMath>
              <m:r>
                <m:rPr>
                  <m:sty m:val="p"/>
                </m:rPr>
                <w:rPr>
                  <w:rFonts w:ascii="Cambria Math" w:hAnsi="Cambria Math" w:cs="Arial"/>
                  <w:sz w:val="22"/>
                </w:rPr>
                <m:t>±</m:t>
              </m:r>
            </m:oMath>
            <w:r w:rsidRPr="003A5B22">
              <w:rPr>
                <w:rFonts w:ascii="Arial" w:hAnsi="Arial" w:cs="Arial"/>
                <w:sz w:val="22"/>
              </w:rPr>
              <w:t>0.9</w:t>
            </w:r>
          </w:p>
        </w:tc>
        <w:tc>
          <w:tcPr>
            <w:tcW w:w="1913" w:type="dxa"/>
            <w:tcBorders>
              <w:bottom w:val="single" w:sz="4" w:space="0" w:color="auto"/>
            </w:tcBorders>
            <w:vAlign w:val="center"/>
          </w:tcPr>
          <w:p w:rsidR="00972DC2" w:rsidRPr="003A5B22" w:rsidRDefault="00972DC2" w:rsidP="00FE5638">
            <w:pPr>
              <w:jc w:val="center"/>
              <w:rPr>
                <w:rFonts w:ascii="Arial" w:hAnsi="Arial" w:cs="Arial"/>
                <w:sz w:val="22"/>
              </w:rPr>
            </w:pPr>
            <w:r w:rsidRPr="003A5B22">
              <w:rPr>
                <w:rFonts w:ascii="Arial" w:hAnsi="Arial" w:cs="Arial"/>
                <w:sz w:val="22"/>
              </w:rPr>
              <w:t>79.4</w:t>
            </w:r>
            <m:oMath>
              <m:r>
                <m:rPr>
                  <m:sty m:val="p"/>
                </m:rPr>
                <w:rPr>
                  <w:rFonts w:ascii="Cambria Math" w:hAnsi="Cambria Math" w:cs="Arial"/>
                  <w:sz w:val="22"/>
                </w:rPr>
                <m:t>±</m:t>
              </m:r>
            </m:oMath>
            <w:r w:rsidRPr="003A5B22">
              <w:rPr>
                <w:rFonts w:ascii="Arial" w:hAnsi="Arial" w:cs="Arial"/>
                <w:sz w:val="22"/>
              </w:rPr>
              <w:t>1.6</w:t>
            </w:r>
          </w:p>
        </w:tc>
        <w:tc>
          <w:tcPr>
            <w:tcW w:w="1530" w:type="dxa"/>
            <w:tcBorders>
              <w:bottom w:val="single" w:sz="4" w:space="0" w:color="auto"/>
            </w:tcBorders>
            <w:vAlign w:val="center"/>
          </w:tcPr>
          <w:p w:rsidR="00972DC2" w:rsidRPr="003A5B22" w:rsidRDefault="00972DC2" w:rsidP="00FE5638">
            <w:pPr>
              <w:jc w:val="center"/>
              <w:rPr>
                <w:rFonts w:ascii="Arial" w:hAnsi="Arial" w:cs="Arial"/>
                <w:sz w:val="22"/>
              </w:rPr>
            </w:pPr>
            <w:r w:rsidRPr="003A5B22">
              <w:rPr>
                <w:rFonts w:ascii="Arial" w:hAnsi="Arial" w:cs="Arial"/>
                <w:sz w:val="22"/>
              </w:rPr>
              <w:t>94.7</w:t>
            </w:r>
            <m:oMath>
              <m:r>
                <m:rPr>
                  <m:sty m:val="p"/>
                </m:rPr>
                <w:rPr>
                  <w:rFonts w:ascii="Cambria Math" w:hAnsi="Cambria Math" w:cs="Arial"/>
                  <w:sz w:val="22"/>
                </w:rPr>
                <m:t>±</m:t>
              </m:r>
            </m:oMath>
            <w:r w:rsidRPr="003A5B22">
              <w:rPr>
                <w:rFonts w:ascii="Arial" w:hAnsi="Arial" w:cs="Arial"/>
                <w:sz w:val="22"/>
              </w:rPr>
              <w:t>0.5</w:t>
            </w:r>
          </w:p>
        </w:tc>
      </w:tr>
      <w:tr w:rsidR="00972DC2" w:rsidRPr="003A5B22" w:rsidTr="00FE5638">
        <w:trPr>
          <w:jc w:val="center"/>
        </w:trPr>
        <w:tc>
          <w:tcPr>
            <w:tcW w:w="2193" w:type="dxa"/>
            <w:shd w:val="clear" w:color="auto" w:fill="D9D9D9" w:themeFill="background1" w:themeFillShade="D9"/>
            <w:vAlign w:val="center"/>
          </w:tcPr>
          <w:p w:rsidR="00972DC2" w:rsidRPr="003A5B22" w:rsidRDefault="00972DC2" w:rsidP="00FE5638">
            <w:pPr>
              <w:jc w:val="center"/>
              <w:rPr>
                <w:rFonts w:ascii="Arial" w:hAnsi="Arial" w:cs="Arial"/>
                <w:sz w:val="22"/>
              </w:rPr>
            </w:pPr>
            <w:r w:rsidRPr="003A5B22">
              <w:rPr>
                <w:rFonts w:ascii="Arial" w:hAnsi="Arial" w:cs="Arial"/>
                <w:sz w:val="22"/>
              </w:rPr>
              <w:t>RA&gt;LA&gt;LL&gt;RA</w:t>
            </w:r>
          </w:p>
        </w:tc>
        <w:tc>
          <w:tcPr>
            <w:tcW w:w="1719" w:type="dxa"/>
            <w:shd w:val="clear" w:color="auto" w:fill="D9D9D9" w:themeFill="background1" w:themeFillShade="D9"/>
            <w:vAlign w:val="center"/>
          </w:tcPr>
          <w:p w:rsidR="00972DC2" w:rsidRPr="003A5B22" w:rsidRDefault="00972DC2" w:rsidP="00FE5638">
            <w:pPr>
              <w:jc w:val="center"/>
              <w:rPr>
                <w:rFonts w:ascii="Arial" w:hAnsi="Arial" w:cs="Arial"/>
                <w:sz w:val="22"/>
              </w:rPr>
            </w:pPr>
            <w:r w:rsidRPr="003A5B22">
              <w:rPr>
                <w:rFonts w:ascii="Arial" w:hAnsi="Arial" w:cs="Arial"/>
                <w:sz w:val="22"/>
              </w:rPr>
              <w:t>85.4</w:t>
            </w:r>
            <m:oMath>
              <m:r>
                <m:rPr>
                  <m:sty m:val="p"/>
                </m:rPr>
                <w:rPr>
                  <w:rFonts w:ascii="Cambria Math" w:hAnsi="Cambria Math" w:cs="Arial"/>
                  <w:sz w:val="22"/>
                </w:rPr>
                <m:t>±</m:t>
              </m:r>
            </m:oMath>
            <w:r w:rsidRPr="003A5B22">
              <w:rPr>
                <w:rFonts w:ascii="Arial" w:hAnsi="Arial" w:cs="Arial"/>
                <w:sz w:val="22"/>
              </w:rPr>
              <w:t>1.0</w:t>
            </w:r>
          </w:p>
        </w:tc>
        <w:tc>
          <w:tcPr>
            <w:tcW w:w="1913" w:type="dxa"/>
            <w:shd w:val="clear" w:color="auto" w:fill="D9D9D9" w:themeFill="background1" w:themeFillShade="D9"/>
            <w:vAlign w:val="center"/>
          </w:tcPr>
          <w:p w:rsidR="00972DC2" w:rsidRPr="003A5B22" w:rsidRDefault="00972DC2" w:rsidP="00FE5638">
            <w:pPr>
              <w:jc w:val="center"/>
              <w:rPr>
                <w:rFonts w:ascii="Arial" w:hAnsi="Arial" w:cs="Arial"/>
                <w:sz w:val="22"/>
              </w:rPr>
            </w:pPr>
            <w:r w:rsidRPr="003A5B22">
              <w:rPr>
                <w:rFonts w:ascii="Arial" w:hAnsi="Arial" w:cs="Arial"/>
                <w:sz w:val="22"/>
              </w:rPr>
              <w:t>59.7</w:t>
            </w:r>
            <m:oMath>
              <m:r>
                <m:rPr>
                  <m:sty m:val="p"/>
                </m:rPr>
                <w:rPr>
                  <w:rFonts w:ascii="Cambria Math" w:hAnsi="Cambria Math" w:cs="Arial"/>
                  <w:sz w:val="22"/>
                </w:rPr>
                <m:t>±</m:t>
              </m:r>
            </m:oMath>
            <w:r w:rsidRPr="003A5B22">
              <w:rPr>
                <w:rFonts w:ascii="Arial" w:hAnsi="Arial" w:cs="Arial"/>
                <w:sz w:val="22"/>
              </w:rPr>
              <w:t>1.9</w:t>
            </w:r>
          </w:p>
        </w:tc>
        <w:tc>
          <w:tcPr>
            <w:tcW w:w="1530" w:type="dxa"/>
            <w:shd w:val="clear" w:color="auto" w:fill="D9D9D9" w:themeFill="background1" w:themeFillShade="D9"/>
            <w:vAlign w:val="center"/>
          </w:tcPr>
          <w:p w:rsidR="00972DC2" w:rsidRPr="003A5B22" w:rsidRDefault="00972DC2" w:rsidP="00FE5638">
            <w:pPr>
              <w:jc w:val="center"/>
              <w:rPr>
                <w:rFonts w:ascii="Arial" w:hAnsi="Arial" w:cs="Arial"/>
                <w:sz w:val="22"/>
              </w:rPr>
            </w:pPr>
            <w:r w:rsidRPr="003A5B22">
              <w:rPr>
                <w:rFonts w:ascii="Arial" w:hAnsi="Arial" w:cs="Arial"/>
                <w:sz w:val="22"/>
              </w:rPr>
              <w:t>86.9</w:t>
            </w:r>
            <m:oMath>
              <m:r>
                <m:rPr>
                  <m:sty m:val="p"/>
                </m:rPr>
                <w:rPr>
                  <w:rFonts w:ascii="Cambria Math" w:hAnsi="Cambria Math" w:cs="Arial"/>
                  <w:sz w:val="22"/>
                </w:rPr>
                <m:t>±</m:t>
              </m:r>
            </m:oMath>
            <w:r w:rsidRPr="003A5B22">
              <w:rPr>
                <w:rFonts w:ascii="Arial" w:hAnsi="Arial" w:cs="Arial"/>
                <w:sz w:val="22"/>
              </w:rPr>
              <w:t>1.1</w:t>
            </w:r>
          </w:p>
        </w:tc>
      </w:tr>
      <w:tr w:rsidR="00972DC2" w:rsidRPr="003A5B22" w:rsidTr="00FE5638">
        <w:trPr>
          <w:jc w:val="center"/>
        </w:trPr>
        <w:tc>
          <w:tcPr>
            <w:tcW w:w="2193" w:type="dxa"/>
            <w:tcBorders>
              <w:bottom w:val="single" w:sz="4" w:space="0" w:color="auto"/>
            </w:tcBorders>
            <w:vAlign w:val="center"/>
          </w:tcPr>
          <w:p w:rsidR="00972DC2" w:rsidRPr="003A5B22" w:rsidRDefault="00972DC2" w:rsidP="00FE5638">
            <w:pPr>
              <w:jc w:val="center"/>
              <w:rPr>
                <w:rFonts w:ascii="Arial" w:hAnsi="Arial" w:cs="Arial"/>
                <w:sz w:val="22"/>
                <w:shd w:val="clear" w:color="auto" w:fill="FFFFFF"/>
              </w:rPr>
            </w:pPr>
            <w:r w:rsidRPr="003A5B22">
              <w:rPr>
                <w:rFonts w:ascii="Arial" w:hAnsi="Arial" w:cs="Arial"/>
                <w:sz w:val="22"/>
              </w:rPr>
              <w:t>RA&gt;LL&gt;LA&gt;RA</w:t>
            </w:r>
          </w:p>
        </w:tc>
        <w:tc>
          <w:tcPr>
            <w:tcW w:w="1719" w:type="dxa"/>
            <w:tcBorders>
              <w:bottom w:val="single" w:sz="4" w:space="0" w:color="auto"/>
            </w:tcBorders>
            <w:vAlign w:val="center"/>
          </w:tcPr>
          <w:p w:rsidR="00972DC2" w:rsidRPr="003A5B22" w:rsidRDefault="00972DC2" w:rsidP="00FE5638">
            <w:pPr>
              <w:jc w:val="center"/>
              <w:rPr>
                <w:rFonts w:ascii="Arial" w:hAnsi="Arial" w:cs="Arial"/>
                <w:sz w:val="22"/>
                <w:shd w:val="clear" w:color="auto" w:fill="FFFFFF"/>
              </w:rPr>
            </w:pPr>
            <w:r w:rsidRPr="003A5B22">
              <w:rPr>
                <w:rFonts w:ascii="Arial" w:hAnsi="Arial" w:cs="Arial"/>
                <w:sz w:val="22"/>
              </w:rPr>
              <w:t>86.7</w:t>
            </w:r>
            <m:oMath>
              <m:r>
                <m:rPr>
                  <m:sty m:val="p"/>
                </m:rPr>
                <w:rPr>
                  <w:rFonts w:ascii="Cambria Math" w:hAnsi="Cambria Math" w:cs="Arial"/>
                  <w:sz w:val="22"/>
                </w:rPr>
                <m:t>±</m:t>
              </m:r>
            </m:oMath>
            <w:r w:rsidRPr="003A5B22">
              <w:rPr>
                <w:rFonts w:ascii="Arial" w:hAnsi="Arial" w:cs="Arial"/>
                <w:sz w:val="22"/>
              </w:rPr>
              <w:t>1.0</w:t>
            </w:r>
          </w:p>
        </w:tc>
        <w:tc>
          <w:tcPr>
            <w:tcW w:w="1913" w:type="dxa"/>
            <w:tcBorders>
              <w:bottom w:val="single" w:sz="4" w:space="0" w:color="auto"/>
            </w:tcBorders>
            <w:vAlign w:val="center"/>
          </w:tcPr>
          <w:p w:rsidR="00972DC2" w:rsidRPr="003A5B22" w:rsidRDefault="00972DC2" w:rsidP="00FE5638">
            <w:pPr>
              <w:jc w:val="center"/>
              <w:rPr>
                <w:rFonts w:ascii="Arial" w:hAnsi="Arial" w:cs="Arial"/>
                <w:sz w:val="22"/>
              </w:rPr>
            </w:pPr>
            <w:r w:rsidRPr="003A5B22">
              <w:rPr>
                <w:rFonts w:ascii="Arial" w:hAnsi="Arial" w:cs="Arial"/>
                <w:sz w:val="22"/>
              </w:rPr>
              <w:t>55.4</w:t>
            </w:r>
            <m:oMath>
              <m:r>
                <m:rPr>
                  <m:sty m:val="p"/>
                </m:rPr>
                <w:rPr>
                  <w:rFonts w:ascii="Cambria Math" w:hAnsi="Cambria Math" w:cs="Arial"/>
                  <w:sz w:val="22"/>
                </w:rPr>
                <m:t>±</m:t>
              </m:r>
            </m:oMath>
            <w:r w:rsidRPr="003A5B22">
              <w:rPr>
                <w:rFonts w:ascii="Arial" w:hAnsi="Arial" w:cs="Arial"/>
                <w:sz w:val="22"/>
              </w:rPr>
              <w:t>3.1</w:t>
            </w:r>
          </w:p>
        </w:tc>
        <w:tc>
          <w:tcPr>
            <w:tcW w:w="1530" w:type="dxa"/>
            <w:tcBorders>
              <w:bottom w:val="single" w:sz="4" w:space="0" w:color="auto"/>
            </w:tcBorders>
            <w:vAlign w:val="center"/>
          </w:tcPr>
          <w:p w:rsidR="00972DC2" w:rsidRPr="003A5B22" w:rsidRDefault="00972DC2" w:rsidP="00FE5638">
            <w:pPr>
              <w:jc w:val="center"/>
              <w:rPr>
                <w:rFonts w:ascii="Arial" w:hAnsi="Arial" w:cs="Arial"/>
                <w:sz w:val="22"/>
              </w:rPr>
            </w:pPr>
            <w:r w:rsidRPr="003A5B22">
              <w:rPr>
                <w:rFonts w:ascii="Arial" w:hAnsi="Arial" w:cs="Arial"/>
                <w:sz w:val="22"/>
              </w:rPr>
              <w:t>90.3</w:t>
            </w:r>
            <m:oMath>
              <m:r>
                <m:rPr>
                  <m:sty m:val="p"/>
                </m:rPr>
                <w:rPr>
                  <w:rFonts w:ascii="Cambria Math" w:hAnsi="Cambria Math" w:cs="Arial"/>
                  <w:sz w:val="22"/>
                </w:rPr>
                <m:t>±</m:t>
              </m:r>
            </m:oMath>
            <w:r w:rsidRPr="003A5B22">
              <w:rPr>
                <w:rFonts w:ascii="Arial" w:hAnsi="Arial" w:cs="Arial"/>
                <w:sz w:val="22"/>
              </w:rPr>
              <w:t>0.7</w:t>
            </w:r>
          </w:p>
        </w:tc>
      </w:tr>
      <w:tr w:rsidR="00972DC2" w:rsidRPr="003A5B22" w:rsidTr="00FE5638">
        <w:trPr>
          <w:jc w:val="center"/>
        </w:trPr>
        <w:tc>
          <w:tcPr>
            <w:tcW w:w="2193" w:type="dxa"/>
            <w:shd w:val="clear" w:color="auto" w:fill="D9D9D9" w:themeFill="background1" w:themeFillShade="D9"/>
            <w:vAlign w:val="center"/>
          </w:tcPr>
          <w:p w:rsidR="00972DC2" w:rsidRPr="003A5B22" w:rsidRDefault="00972DC2" w:rsidP="00FE5638">
            <w:pPr>
              <w:jc w:val="center"/>
              <w:rPr>
                <w:rFonts w:ascii="Arial" w:hAnsi="Arial" w:cs="Arial"/>
                <w:sz w:val="22"/>
              </w:rPr>
            </w:pPr>
            <w:r w:rsidRPr="003A5B22">
              <w:rPr>
                <w:rFonts w:ascii="Arial" w:hAnsi="Arial" w:cs="Arial"/>
                <w:sz w:val="22"/>
              </w:rPr>
              <w:t>Overall Accuracy</w:t>
            </w:r>
          </w:p>
        </w:tc>
        <w:tc>
          <w:tcPr>
            <w:tcW w:w="1719" w:type="dxa"/>
            <w:shd w:val="clear" w:color="auto" w:fill="D9D9D9" w:themeFill="background1" w:themeFillShade="D9"/>
            <w:vAlign w:val="center"/>
          </w:tcPr>
          <w:p w:rsidR="00972DC2" w:rsidRPr="003A5B22" w:rsidRDefault="00972DC2" w:rsidP="00FE5638">
            <w:pPr>
              <w:jc w:val="center"/>
              <w:rPr>
                <w:rFonts w:ascii="Arial" w:hAnsi="Arial" w:cs="Arial"/>
                <w:sz w:val="22"/>
              </w:rPr>
            </w:pPr>
            <w:r w:rsidRPr="003A5B22">
              <w:rPr>
                <w:rFonts w:ascii="Arial" w:hAnsi="Arial" w:cs="Arial"/>
                <w:sz w:val="22"/>
              </w:rPr>
              <w:t>87.4</w:t>
            </w:r>
            <m:oMath>
              <m:r>
                <m:rPr>
                  <m:sty m:val="p"/>
                </m:rPr>
                <w:rPr>
                  <w:rFonts w:ascii="Cambria Math" w:hAnsi="Cambria Math" w:cs="Arial"/>
                  <w:sz w:val="22"/>
                </w:rPr>
                <m:t>±</m:t>
              </m:r>
            </m:oMath>
            <w:r w:rsidRPr="003A5B22">
              <w:rPr>
                <w:rFonts w:ascii="Arial" w:hAnsi="Arial" w:cs="Arial"/>
                <w:sz w:val="22"/>
              </w:rPr>
              <w:t>0.3</w:t>
            </w:r>
          </w:p>
        </w:tc>
        <w:tc>
          <w:tcPr>
            <w:tcW w:w="1913" w:type="dxa"/>
            <w:shd w:val="clear" w:color="auto" w:fill="D9D9D9" w:themeFill="background1" w:themeFillShade="D9"/>
            <w:vAlign w:val="center"/>
          </w:tcPr>
          <w:p w:rsidR="00972DC2" w:rsidRPr="003A5B22" w:rsidRDefault="00972DC2" w:rsidP="00FE5638">
            <w:pPr>
              <w:contextualSpacing/>
              <w:jc w:val="center"/>
              <w:rPr>
                <w:rFonts w:ascii="Arial" w:hAnsi="Arial" w:cs="Arial"/>
                <w:sz w:val="22"/>
              </w:rPr>
            </w:pPr>
            <w:r w:rsidRPr="003A5B22">
              <w:rPr>
                <w:rFonts w:ascii="Arial" w:hAnsi="Arial" w:cs="Arial"/>
                <w:sz w:val="22"/>
              </w:rPr>
              <w:t>67.3</w:t>
            </w:r>
            <m:oMath>
              <m:r>
                <m:rPr>
                  <m:sty m:val="p"/>
                </m:rPr>
                <w:rPr>
                  <w:rFonts w:ascii="Cambria Math" w:hAnsi="Cambria Math" w:cs="Arial"/>
                  <w:sz w:val="22"/>
                </w:rPr>
                <m:t>±</m:t>
              </m:r>
            </m:oMath>
            <w:r w:rsidRPr="003A5B22">
              <w:rPr>
                <w:rFonts w:ascii="Arial" w:hAnsi="Arial" w:cs="Arial"/>
                <w:sz w:val="22"/>
              </w:rPr>
              <w:t>0.3</w:t>
            </w:r>
          </w:p>
        </w:tc>
        <w:tc>
          <w:tcPr>
            <w:tcW w:w="1530" w:type="dxa"/>
            <w:shd w:val="clear" w:color="auto" w:fill="D9D9D9" w:themeFill="background1" w:themeFillShade="D9"/>
            <w:vAlign w:val="center"/>
          </w:tcPr>
          <w:p w:rsidR="00972DC2" w:rsidRPr="003A5B22" w:rsidRDefault="00972DC2" w:rsidP="00FE5638">
            <w:pPr>
              <w:jc w:val="center"/>
              <w:rPr>
                <w:rFonts w:ascii="Arial" w:hAnsi="Arial" w:cs="Arial"/>
                <w:sz w:val="22"/>
              </w:rPr>
            </w:pPr>
            <w:r w:rsidRPr="003A5B22">
              <w:rPr>
                <w:rFonts w:ascii="Arial" w:hAnsi="Arial" w:cs="Arial"/>
                <w:sz w:val="22"/>
              </w:rPr>
              <w:t>90.4</w:t>
            </w:r>
            <m:oMath>
              <m:r>
                <m:rPr>
                  <m:sty m:val="p"/>
                </m:rPr>
                <w:rPr>
                  <w:rFonts w:ascii="Cambria Math" w:hAnsi="Cambria Math" w:cs="Arial"/>
                  <w:sz w:val="22"/>
                </w:rPr>
                <m:t>±</m:t>
              </m:r>
            </m:oMath>
            <w:r w:rsidRPr="003A5B22">
              <w:rPr>
                <w:rFonts w:ascii="Arial" w:hAnsi="Arial" w:cs="Arial"/>
                <w:sz w:val="22"/>
              </w:rPr>
              <w:t>0.2</w:t>
            </w:r>
          </w:p>
        </w:tc>
      </w:tr>
    </w:tbl>
    <w:p w:rsidR="00972DC2" w:rsidRPr="003A5B22" w:rsidRDefault="00972DC2" w:rsidP="00972DC2">
      <w:pPr>
        <w:ind w:firstLine="720"/>
        <w:rPr>
          <w:rFonts w:ascii="Arial" w:hAnsi="Arial" w:cs="Arial"/>
          <w:lang w:eastAsia="zh-CN"/>
        </w:rPr>
      </w:pPr>
    </w:p>
    <w:p w:rsidR="003D29C2" w:rsidRPr="003A5B22" w:rsidRDefault="003D29C2" w:rsidP="00954724">
      <w:pPr>
        <w:keepNext/>
        <w:rPr>
          <w:rFonts w:ascii="Arial" w:hAnsi="Arial" w:cs="Arial"/>
          <w:lang w:eastAsia="zh-CN"/>
        </w:rPr>
      </w:pPr>
    </w:p>
    <w:p w:rsidR="004F3256" w:rsidRDefault="004F3256" w:rsidP="00F94B1B">
      <w:pPr>
        <w:keepNext/>
        <w:ind w:firstLine="720"/>
        <w:jc w:val="center"/>
        <w:rPr>
          <w:lang w:eastAsia="zh-CN"/>
        </w:rPr>
      </w:pPr>
    </w:p>
    <w:p w:rsidR="004F3256" w:rsidRDefault="004F3256" w:rsidP="00F94B1B">
      <w:pPr>
        <w:keepNext/>
        <w:ind w:firstLine="720"/>
        <w:jc w:val="center"/>
        <w:rPr>
          <w:lang w:eastAsia="zh-CN"/>
        </w:rPr>
      </w:pPr>
    </w:p>
    <w:p w:rsidR="004F3256" w:rsidRDefault="004F3256" w:rsidP="00F94B1B">
      <w:pPr>
        <w:keepNext/>
        <w:ind w:firstLine="720"/>
        <w:jc w:val="center"/>
        <w:rPr>
          <w:lang w:eastAsia="zh-CN"/>
        </w:rPr>
      </w:pPr>
    </w:p>
    <w:p w:rsidR="003D29C2" w:rsidRPr="003A5B22" w:rsidRDefault="003D29C2" w:rsidP="004F3256">
      <w:pPr>
        <w:keepNext/>
        <w:jc w:val="center"/>
      </w:pPr>
      <w:r w:rsidRPr="003A5B22">
        <w:rPr>
          <w:rFonts w:ascii="Arial" w:hAnsi="Arial" w:cs="Arial"/>
          <w:noProof/>
          <w:lang w:eastAsia="zh-CN"/>
        </w:rPr>
        <w:drawing>
          <wp:inline distT="0" distB="0" distL="0" distR="0">
            <wp:extent cx="5011878" cy="4063041"/>
            <wp:effectExtent l="0" t="0" r="0" b="0"/>
            <wp:docPr id="7178" name="Picture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011906" cy="4063064"/>
                    </a:xfrm>
                    <a:prstGeom prst="rect">
                      <a:avLst/>
                    </a:prstGeom>
                    <a:noFill/>
                    <a:ln>
                      <a:noFill/>
                    </a:ln>
                  </pic:spPr>
                </pic:pic>
              </a:graphicData>
            </a:graphic>
          </wp:inline>
        </w:drawing>
      </w:r>
    </w:p>
    <w:p w:rsidR="003D29C2" w:rsidRPr="003A5B22" w:rsidRDefault="003D29C2" w:rsidP="003D29C2">
      <w:pPr>
        <w:pStyle w:val="Caption"/>
        <w:jc w:val="center"/>
        <w:rPr>
          <w:rFonts w:ascii="Arial" w:hAnsi="Arial" w:cs="Arial"/>
          <w:b w:val="0"/>
          <w:bCs w:val="0"/>
          <w:sz w:val="24"/>
          <w:szCs w:val="24"/>
        </w:rPr>
      </w:pPr>
      <w:bookmarkStart w:id="199" w:name="_Ref335153012"/>
      <w:bookmarkStart w:id="200" w:name="_Toc338626655"/>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Pr>
          <w:rFonts w:ascii="Arial" w:hAnsi="Arial" w:cs="Arial"/>
          <w:b w:val="0"/>
          <w:bCs w:val="0"/>
          <w:sz w:val="24"/>
          <w:szCs w:val="24"/>
        </w:rPr>
        <w:fldChar w:fldCharType="end"/>
      </w:r>
      <w:bookmarkEnd w:id="199"/>
      <w:r w:rsidRPr="003A5B22">
        <w:rPr>
          <w:rFonts w:ascii="Arial" w:hAnsi="Arial" w:cs="Arial"/>
          <w:b w:val="0"/>
          <w:bCs w:val="0"/>
          <w:sz w:val="24"/>
          <w:szCs w:val="24"/>
        </w:rPr>
        <w:t xml:space="preserve">: </w:t>
      </w:r>
      <w:r w:rsidR="00F94B1B" w:rsidRPr="003A5B22">
        <w:rPr>
          <w:rFonts w:ascii="Arial" w:hAnsi="Arial" w:cs="Arial"/>
          <w:b w:val="0"/>
          <w:bCs w:val="0"/>
          <w:sz w:val="24"/>
          <w:szCs w:val="24"/>
        </w:rPr>
        <w:t>Java software for automatic electrode misplacement detection</w:t>
      </w:r>
      <w:bookmarkEnd w:id="200"/>
    </w:p>
    <w:p w:rsidR="00FF7345" w:rsidRPr="003A5B22" w:rsidRDefault="00FF7345" w:rsidP="00FF7345">
      <w:pPr>
        <w:rPr>
          <w:rFonts w:ascii="Arial" w:hAnsi="Arial" w:cs="Arial"/>
        </w:rPr>
      </w:pPr>
    </w:p>
    <w:p w:rsidR="00DE59C1" w:rsidRPr="003A5B22" w:rsidRDefault="00DE59C1" w:rsidP="006E5658">
      <w:pPr>
        <w:ind w:firstLine="720"/>
        <w:rPr>
          <w:rFonts w:ascii="Arial" w:hAnsi="Arial" w:cs="Arial"/>
          <w:lang w:eastAsia="zh-CN"/>
        </w:rPr>
      </w:pPr>
    </w:p>
    <w:p w:rsidR="003D7849" w:rsidRDefault="003D7849">
      <w:pPr>
        <w:rPr>
          <w:rFonts w:ascii="Arial" w:hAnsi="Arial" w:cs="Arial"/>
          <w:lang w:eastAsia="zh-CN"/>
        </w:rPr>
      </w:pPr>
      <w:r>
        <w:rPr>
          <w:rFonts w:ascii="Arial" w:hAnsi="Arial" w:cs="Arial"/>
          <w:lang w:eastAsia="zh-CN"/>
        </w:rPr>
        <w:br w:type="page"/>
      </w:r>
    </w:p>
    <w:p w:rsidR="002F1475" w:rsidRPr="003A5B22" w:rsidRDefault="002F1475" w:rsidP="004060A9">
      <w:pPr>
        <w:pStyle w:val="Heading1"/>
      </w:pPr>
      <w:r w:rsidRPr="003A5B22">
        <w:lastRenderedPageBreak/>
        <w:br/>
      </w:r>
      <w:bookmarkStart w:id="201" w:name="_Toc338626549"/>
      <w:r w:rsidR="001E658B" w:rsidRPr="003A5B22">
        <w:t>Evaluation of ECG quality</w:t>
      </w:r>
      <w:bookmarkEnd w:id="201"/>
    </w:p>
    <w:p w:rsidR="00B05540" w:rsidRPr="003A5B22" w:rsidRDefault="00913908" w:rsidP="006920AB">
      <w:pPr>
        <w:pStyle w:val="Heading2"/>
      </w:pPr>
      <w:bookmarkStart w:id="202" w:name="_Toc338626550"/>
      <w:r w:rsidRPr="003A5B22">
        <w:t>6.1 Overview</w:t>
      </w:r>
      <w:bookmarkEnd w:id="202"/>
    </w:p>
    <w:p w:rsidR="00E43138" w:rsidRPr="003A5B22" w:rsidRDefault="00B05540" w:rsidP="00965312">
      <w:pPr>
        <w:ind w:firstLine="720"/>
        <w:rPr>
          <w:rFonts w:ascii="Arial" w:hAnsi="Arial" w:cs="Arial"/>
        </w:rPr>
      </w:pPr>
      <w:r w:rsidRPr="003A5B22">
        <w:rPr>
          <w:rFonts w:ascii="Arial" w:hAnsi="Arial" w:cs="Arial"/>
        </w:rPr>
        <w:t>In Chapter 5,</w:t>
      </w:r>
      <w:r w:rsidR="00A117CA" w:rsidRPr="003A5B22">
        <w:rPr>
          <w:rFonts w:ascii="Arial" w:hAnsi="Arial" w:cs="Arial"/>
        </w:rPr>
        <w:t xml:space="preserve"> an algorithm for automatic detection of electrode misplacement during ECG collection was developed and evaluated. </w:t>
      </w:r>
      <w:r w:rsidR="00965312" w:rsidRPr="003A5B22">
        <w:rPr>
          <w:rFonts w:ascii="Arial" w:hAnsi="Arial" w:cs="Arial"/>
        </w:rPr>
        <w:t xml:space="preserve">However, </w:t>
      </w:r>
      <w:r w:rsidR="006920AB" w:rsidRPr="003A5B22">
        <w:rPr>
          <w:rFonts w:ascii="Arial" w:hAnsi="Arial" w:cs="Arial"/>
        </w:rPr>
        <w:t xml:space="preserve">ECG </w:t>
      </w:r>
      <w:r w:rsidR="00965312" w:rsidRPr="003A5B22">
        <w:rPr>
          <w:rFonts w:ascii="Arial" w:hAnsi="Arial" w:cs="Arial"/>
        </w:rPr>
        <w:t xml:space="preserve">signals are also </w:t>
      </w:r>
      <w:r w:rsidR="006920AB" w:rsidRPr="003A5B22">
        <w:rPr>
          <w:rFonts w:ascii="Arial" w:hAnsi="Arial" w:cs="Arial"/>
        </w:rPr>
        <w:t xml:space="preserve">susceptible to </w:t>
      </w:r>
      <w:r w:rsidR="00965312" w:rsidRPr="003A5B22">
        <w:rPr>
          <w:rFonts w:ascii="Arial" w:hAnsi="Arial" w:cs="Arial"/>
        </w:rPr>
        <w:t xml:space="preserve">many other kinds of </w:t>
      </w:r>
      <w:r w:rsidR="006920AB" w:rsidRPr="003A5B22">
        <w:rPr>
          <w:rFonts w:ascii="Arial" w:hAnsi="Arial" w:cs="Arial"/>
        </w:rPr>
        <w:t>artifacts</w:t>
      </w:r>
      <w:r w:rsidR="00965312" w:rsidRPr="003A5B22">
        <w:rPr>
          <w:rFonts w:ascii="Arial" w:hAnsi="Arial" w:cs="Arial"/>
        </w:rPr>
        <w:t>, such as physiological artifacts caused by muscular activities or patient motion, non-physiological artifacts caused by electromagnetic interference and so on. Those artifacts</w:t>
      </w:r>
      <w:r w:rsidR="006920AB" w:rsidRPr="003A5B22">
        <w:rPr>
          <w:rFonts w:ascii="Arial" w:hAnsi="Arial" w:cs="Arial"/>
        </w:rPr>
        <w:t xml:space="preserve"> may lead to </w:t>
      </w:r>
      <w:r w:rsidR="006920AB" w:rsidRPr="003A5B22">
        <w:rPr>
          <w:rFonts w:ascii="Arial" w:hAnsi="Arial" w:cs="Arial" w:hint="eastAsia"/>
        </w:rPr>
        <w:t>wrong</w:t>
      </w:r>
      <w:r w:rsidR="006920AB" w:rsidRPr="003A5B22">
        <w:rPr>
          <w:rFonts w:ascii="Arial" w:hAnsi="Arial" w:cs="Arial"/>
        </w:rPr>
        <w:t xml:space="preserve"> diagnosis and thus mistreatment. It is of great clinical challenge and significance to differentiating ECG artifacts from patterns of diseases. </w:t>
      </w:r>
    </w:p>
    <w:p w:rsidR="00E43138" w:rsidRPr="003A5B22" w:rsidRDefault="00E43138" w:rsidP="00965312">
      <w:pPr>
        <w:ind w:firstLine="720"/>
        <w:rPr>
          <w:rFonts w:ascii="Arial" w:hAnsi="Arial" w:cs="Arial"/>
        </w:rPr>
      </w:pPr>
    </w:p>
    <w:p w:rsidR="006920AB" w:rsidRPr="003A5B22" w:rsidRDefault="00E43138" w:rsidP="00194526">
      <w:pPr>
        <w:ind w:firstLine="720"/>
        <w:rPr>
          <w:rFonts w:ascii="Arial" w:hAnsi="Arial" w:cs="Arial"/>
        </w:rPr>
      </w:pPr>
      <w:r w:rsidRPr="003A5B22">
        <w:rPr>
          <w:rFonts w:ascii="Arial" w:hAnsi="Arial" w:cs="Arial"/>
        </w:rPr>
        <w:t xml:space="preserve">In this chapter, </w:t>
      </w:r>
      <w:r w:rsidR="006920AB" w:rsidRPr="003A5B22">
        <w:rPr>
          <w:rFonts w:ascii="Arial" w:hAnsi="Arial" w:cs="Arial"/>
        </w:rPr>
        <w:t xml:space="preserve">a computational framework, called matrix of regularity, </w:t>
      </w:r>
      <w:r w:rsidRPr="003A5B22">
        <w:rPr>
          <w:rFonts w:ascii="Arial" w:hAnsi="Arial" w:cs="Arial"/>
        </w:rPr>
        <w:t xml:space="preserve">will be proposed </w:t>
      </w:r>
      <w:r w:rsidR="006920AB" w:rsidRPr="003A5B22">
        <w:rPr>
          <w:rFonts w:ascii="Arial" w:hAnsi="Arial" w:cs="Arial"/>
        </w:rPr>
        <w:t>to evaluate the quality of ECGs. The matrix of regularity is a novel mechanism to fuse results from multiple tests of signal quality. Moreover, this method can produce a continuous grade, which can more accurately represent the quality of an ECG. When tested on a data set from Computing in Cardiology/Physionet Challenge 2011</w:t>
      </w:r>
      <w:r w:rsidR="00E275FF" w:rsidRPr="003A5B22">
        <w:rPr>
          <w:rFonts w:ascii="Arial" w:hAnsi="Arial" w:cs="Arial" w:hint="eastAsia"/>
          <w:lang w:eastAsia="zh-CN"/>
        </w:rPr>
        <w:t xml:space="preserve"> (the training data set a)</w:t>
      </w:r>
      <w:r w:rsidR="006920AB" w:rsidRPr="003A5B22">
        <w:rPr>
          <w:rFonts w:ascii="Arial" w:hAnsi="Arial" w:cs="Arial"/>
        </w:rPr>
        <w:t>, the algorithm achieves up to 95% of accuracy. The area under the receiver operating characteristic curve is 0.97. The developed framework and computer program have the potential to improve the quality of ECGs collected using conventional and portable devices.</w:t>
      </w:r>
    </w:p>
    <w:p w:rsidR="00F349F3" w:rsidRPr="003A5B22" w:rsidRDefault="00F349F3" w:rsidP="00194526">
      <w:pPr>
        <w:ind w:firstLine="720"/>
        <w:rPr>
          <w:rFonts w:ascii="Arial" w:hAnsi="Arial" w:cs="Arial"/>
        </w:rPr>
      </w:pPr>
    </w:p>
    <w:p w:rsidR="000A4510" w:rsidRPr="003A5B22" w:rsidRDefault="00A1444B" w:rsidP="000A4510">
      <w:pPr>
        <w:ind w:firstLine="720"/>
        <w:rPr>
          <w:rFonts w:ascii="Arial" w:hAnsi="Arial" w:cs="Arial"/>
          <w:lang w:eastAsia="zh-CN"/>
        </w:rPr>
      </w:pPr>
      <w:r w:rsidRPr="003A5B22">
        <w:rPr>
          <w:rFonts w:ascii="Arial" w:hAnsi="Arial" w:cs="Arial" w:hint="eastAsia"/>
        </w:rPr>
        <w:t xml:space="preserve">Moreover, </w:t>
      </w:r>
      <w:r w:rsidR="00CC079C" w:rsidRPr="003A5B22">
        <w:rPr>
          <w:rFonts w:ascii="Arial" w:hAnsi="Arial" w:cs="Arial"/>
        </w:rPr>
        <w:t xml:space="preserve">we </w:t>
      </w:r>
      <w:r w:rsidRPr="003A5B22">
        <w:rPr>
          <w:rFonts w:ascii="Arial" w:hAnsi="Arial" w:cs="Arial" w:hint="eastAsia"/>
        </w:rPr>
        <w:t xml:space="preserve">will also present a method based on image processing in this chapter. </w:t>
      </w:r>
      <w:r w:rsidR="00CC079C" w:rsidRPr="003A5B22">
        <w:rPr>
          <w:rFonts w:ascii="Arial" w:hAnsi="Arial" w:cs="Arial"/>
        </w:rPr>
        <w:t>Various image patterns are used as features to distinguish between low- and high-quality signals. When tested on a data set from the Physionet Challenge 2011</w:t>
      </w:r>
      <w:r w:rsidR="0018567F" w:rsidRPr="003A5B22">
        <w:rPr>
          <w:rFonts w:ascii="Arial" w:hAnsi="Arial" w:cs="Arial" w:hint="eastAsia"/>
          <w:lang w:eastAsia="zh-CN"/>
        </w:rPr>
        <w:t xml:space="preserve"> (the training data set a)</w:t>
      </w:r>
      <w:r w:rsidR="00CC079C" w:rsidRPr="003A5B22">
        <w:rPr>
          <w:rFonts w:ascii="Arial" w:hAnsi="Arial" w:cs="Arial"/>
        </w:rPr>
        <w:t>, the analyses yield up to 94.36% accuracy.</w:t>
      </w:r>
      <w:r w:rsidR="00CC079C" w:rsidRPr="003A5B22">
        <w:rPr>
          <w:rFonts w:ascii="Arial" w:hAnsi="Arial" w:cs="Arial" w:hint="eastAsia"/>
        </w:rPr>
        <w:t xml:space="preserve"> </w:t>
      </w:r>
      <w:r w:rsidRPr="003A5B22">
        <w:rPr>
          <w:rFonts w:ascii="Arial" w:hAnsi="Arial" w:cs="Arial"/>
        </w:rPr>
        <w:t>Th</w:t>
      </w:r>
      <w:r w:rsidRPr="003A5B22">
        <w:rPr>
          <w:rFonts w:ascii="Arial" w:hAnsi="Arial" w:cs="Arial" w:hint="eastAsia"/>
        </w:rPr>
        <w:t xml:space="preserve">is method </w:t>
      </w:r>
      <w:r w:rsidR="00CC079C" w:rsidRPr="003A5B22">
        <w:rPr>
          <w:rFonts w:ascii="Arial" w:hAnsi="Arial" w:cs="Arial"/>
        </w:rPr>
        <w:t>provides an interesting alternative</w:t>
      </w:r>
      <w:r w:rsidR="00EE7DD9" w:rsidRPr="003A5B22">
        <w:rPr>
          <w:rFonts w:ascii="Arial" w:hAnsi="Arial" w:cs="Arial"/>
        </w:rPr>
        <w:t xml:space="preserve"> for ECG quality </w:t>
      </w:r>
      <w:r w:rsidR="00EE7DD9" w:rsidRPr="003A5B22">
        <w:rPr>
          <w:rFonts w:ascii="Arial" w:hAnsi="Arial" w:cs="Arial"/>
          <w:lang w:eastAsia="zh-CN"/>
        </w:rPr>
        <w:t>evaluation. Th</w:t>
      </w:r>
      <w:r w:rsidR="00EE7DD9" w:rsidRPr="003A5B22">
        <w:rPr>
          <w:rFonts w:ascii="Arial" w:hAnsi="Arial" w:cs="Arial" w:hint="eastAsia"/>
          <w:lang w:eastAsia="zh-CN"/>
        </w:rPr>
        <w:t>is</w:t>
      </w:r>
      <w:r w:rsidR="00CC079C" w:rsidRPr="003A5B22">
        <w:rPr>
          <w:rFonts w:ascii="Arial" w:hAnsi="Arial" w:cs="Arial"/>
          <w:lang w:eastAsia="zh-CN"/>
        </w:rPr>
        <w:t xml:space="preserve"> technique will have particular use for ECGs scanned from paper recordings. </w:t>
      </w:r>
    </w:p>
    <w:p w:rsidR="000A4510" w:rsidRPr="003A5B22" w:rsidRDefault="000A4510" w:rsidP="000A4510">
      <w:pPr>
        <w:ind w:firstLine="720"/>
        <w:rPr>
          <w:rFonts w:ascii="Arial" w:hAnsi="Arial" w:cs="Arial"/>
          <w:lang w:eastAsia="zh-CN"/>
        </w:rPr>
      </w:pPr>
    </w:p>
    <w:p w:rsidR="005D4CE2" w:rsidRPr="003A5B22" w:rsidRDefault="00991257" w:rsidP="00897A58">
      <w:pPr>
        <w:ind w:firstLine="720"/>
        <w:rPr>
          <w:rFonts w:ascii="Arial" w:hAnsi="Arial" w:cs="Arial"/>
          <w:lang w:eastAsia="zh-CN"/>
        </w:rPr>
      </w:pPr>
      <w:r w:rsidRPr="003A5B22">
        <w:rPr>
          <w:rFonts w:ascii="Arial" w:hAnsi="Arial" w:cs="Arial" w:hint="eastAsia"/>
          <w:lang w:eastAsia="zh-CN"/>
        </w:rPr>
        <w:t>In</w:t>
      </w:r>
      <w:r w:rsidR="005D4CE2" w:rsidRPr="003A5B22">
        <w:rPr>
          <w:rFonts w:ascii="Arial" w:hAnsi="Arial" w:cs="Arial" w:hint="eastAsia"/>
          <w:lang w:eastAsia="zh-CN"/>
        </w:rPr>
        <w:t xml:space="preserve"> </w:t>
      </w:r>
      <w:r w:rsidR="000D63F3" w:rsidRPr="003A5B22">
        <w:rPr>
          <w:rFonts w:ascii="Arial" w:hAnsi="Arial" w:cs="Arial" w:hint="eastAsia"/>
          <w:lang w:eastAsia="zh-CN"/>
        </w:rPr>
        <w:t xml:space="preserve">the </w:t>
      </w:r>
      <w:r w:rsidR="005D4CE2" w:rsidRPr="003A5B22">
        <w:rPr>
          <w:rFonts w:ascii="Arial" w:hAnsi="Arial" w:cs="Arial" w:hint="eastAsia"/>
          <w:lang w:eastAsia="zh-CN"/>
        </w:rPr>
        <w:t>la</w:t>
      </w:r>
      <w:r w:rsidR="000D63F3" w:rsidRPr="003A5B22">
        <w:rPr>
          <w:rFonts w:ascii="Arial" w:hAnsi="Arial" w:cs="Arial" w:hint="eastAsia"/>
          <w:lang w:eastAsia="zh-CN"/>
        </w:rPr>
        <w:t xml:space="preserve">st section of this chapter, we will present a web system </w:t>
      </w:r>
      <w:r w:rsidR="00897A58" w:rsidRPr="003A5B22">
        <w:rPr>
          <w:rFonts w:ascii="Arial" w:hAnsi="Arial" w:cs="Arial" w:hint="eastAsia"/>
          <w:lang w:eastAsia="zh-CN"/>
        </w:rPr>
        <w:t xml:space="preserve">developed by us </w:t>
      </w:r>
      <w:r w:rsidR="000D63F3" w:rsidRPr="003A5B22">
        <w:rPr>
          <w:rFonts w:ascii="Arial" w:hAnsi="Arial" w:cs="Arial" w:hint="eastAsia"/>
          <w:lang w:eastAsia="zh-CN"/>
        </w:rPr>
        <w:t>for EC</w:t>
      </w:r>
      <w:r w:rsidR="00D03B04" w:rsidRPr="003A5B22">
        <w:rPr>
          <w:rFonts w:ascii="Arial" w:hAnsi="Arial" w:cs="Arial" w:hint="eastAsia"/>
          <w:lang w:eastAsia="zh-CN"/>
        </w:rPr>
        <w:t>G monitoring and analysis</w:t>
      </w:r>
      <w:r w:rsidR="000D63F3" w:rsidRPr="003A5B22">
        <w:rPr>
          <w:rFonts w:ascii="Arial" w:hAnsi="Arial" w:cs="Arial" w:hint="eastAsia"/>
          <w:lang w:eastAsia="zh-CN"/>
        </w:rPr>
        <w:t>.</w:t>
      </w:r>
      <w:r w:rsidR="00D03B04" w:rsidRPr="003A5B22">
        <w:rPr>
          <w:rFonts w:ascii="Arial" w:hAnsi="Arial" w:cs="Arial" w:hint="eastAsia"/>
          <w:lang w:eastAsia="zh-CN"/>
        </w:rPr>
        <w:t xml:space="preserve"> Recent advances in mobile </w:t>
      </w:r>
      <w:r w:rsidR="00D03B04" w:rsidRPr="003A5B22">
        <w:rPr>
          <w:rFonts w:ascii="Arial" w:hAnsi="Arial" w:cs="Arial"/>
          <w:lang w:eastAsia="zh-CN"/>
        </w:rPr>
        <w:t>technology</w:t>
      </w:r>
      <w:r w:rsidR="00D03B04" w:rsidRPr="003A5B22">
        <w:rPr>
          <w:rFonts w:ascii="Arial" w:hAnsi="Arial" w:cs="Arial" w:hint="eastAsia"/>
          <w:lang w:eastAsia="zh-CN"/>
        </w:rPr>
        <w:t xml:space="preserve"> and cloud computing have inspired</w:t>
      </w:r>
      <w:r w:rsidR="00D03B04" w:rsidRPr="003A5B22">
        <w:rPr>
          <w:rFonts w:ascii="Arial" w:hAnsi="Arial" w:cs="Arial"/>
          <w:lang w:eastAsia="zh-CN"/>
        </w:rPr>
        <w:t xml:space="preserve"> numerous designs of cloud-based health care services and devices</w:t>
      </w:r>
      <w:r w:rsidR="00D03B04" w:rsidRPr="003A5B22">
        <w:rPr>
          <w:rFonts w:ascii="Arial" w:hAnsi="Arial" w:cs="Arial" w:hint="eastAsia"/>
          <w:lang w:eastAsia="zh-CN"/>
        </w:rPr>
        <w:t xml:space="preserve">. Within the cloud system, medical data could be collected and transmitted automatically to medical professionals from anywhere and feedbacks could be returned to the patients through </w:t>
      </w:r>
      <w:r w:rsidR="00D03B04" w:rsidRPr="003A5B22">
        <w:rPr>
          <w:rFonts w:ascii="Arial" w:hAnsi="Arial" w:cs="Arial"/>
          <w:lang w:eastAsia="zh-CN"/>
        </w:rPr>
        <w:t xml:space="preserve">the </w:t>
      </w:r>
      <w:r w:rsidR="00D03B04" w:rsidRPr="003A5B22">
        <w:rPr>
          <w:rFonts w:ascii="Arial" w:hAnsi="Arial" w:cs="Arial" w:hint="eastAsia"/>
          <w:lang w:eastAsia="zh-CN"/>
        </w:rPr>
        <w:t>network.</w:t>
      </w:r>
      <w:r w:rsidR="00D03B04" w:rsidRPr="003A5B22">
        <w:rPr>
          <w:rFonts w:ascii="Arial" w:hAnsi="Arial" w:cs="Arial"/>
          <w:lang w:eastAsia="zh-CN"/>
        </w:rPr>
        <w:t xml:space="preserve"> In this </w:t>
      </w:r>
      <w:r w:rsidR="001657DF" w:rsidRPr="003A5B22">
        <w:rPr>
          <w:rFonts w:ascii="Arial" w:hAnsi="Arial" w:cs="Arial" w:hint="eastAsia"/>
          <w:lang w:eastAsia="zh-CN"/>
        </w:rPr>
        <w:t>work</w:t>
      </w:r>
      <w:r w:rsidR="00D03B04" w:rsidRPr="003A5B22">
        <w:rPr>
          <w:rFonts w:ascii="Arial" w:hAnsi="Arial" w:cs="Arial"/>
          <w:lang w:eastAsia="zh-CN"/>
        </w:rPr>
        <w:t xml:space="preserve">, we </w:t>
      </w:r>
      <w:r w:rsidR="004062F3" w:rsidRPr="003A5B22">
        <w:rPr>
          <w:rFonts w:ascii="Arial" w:hAnsi="Arial" w:cs="Arial" w:hint="eastAsia"/>
          <w:lang w:eastAsia="zh-CN"/>
        </w:rPr>
        <w:t>developed</w:t>
      </w:r>
      <w:r w:rsidR="00D03B04" w:rsidRPr="003A5B22">
        <w:rPr>
          <w:rFonts w:ascii="Arial" w:hAnsi="Arial" w:cs="Arial"/>
          <w:lang w:eastAsia="zh-CN"/>
        </w:rPr>
        <w:t xml:space="preserve"> a cloud-based system with clients for mobile devices or web browsers. Specially, we attempted to address the issues regarding the usefulness of the ECG data collected from patients themselves. Algorithms for ECG enhancement, ECG quality evaluation and ECG parameters extraction were implemented in the system. The system was demonstrated by a use case, in which ECG data was uploaded to the web server from a mobile phone at a certain frequency and </w:t>
      </w:r>
      <w:r w:rsidR="00D03B04" w:rsidRPr="003A5B22">
        <w:rPr>
          <w:rFonts w:ascii="Arial" w:hAnsi="Arial" w:cs="Arial"/>
          <w:lang w:eastAsia="zh-CN"/>
        </w:rPr>
        <w:lastRenderedPageBreak/>
        <w:t>analysis was performed in real time in the server. The system has been proven to be functional, accurate and efficient.</w:t>
      </w:r>
    </w:p>
    <w:p w:rsidR="00531F9A" w:rsidRPr="003A5B22" w:rsidRDefault="00531F9A" w:rsidP="00531F9A">
      <w:pPr>
        <w:pStyle w:val="Heading2"/>
      </w:pPr>
      <w:bookmarkStart w:id="203" w:name="_Toc338626551"/>
      <w:r w:rsidRPr="003A5B22">
        <w:t>6.2 Data</w:t>
      </w:r>
      <w:bookmarkEnd w:id="203"/>
    </w:p>
    <w:p w:rsidR="00AE2064" w:rsidRPr="003A5B22" w:rsidRDefault="0066311F" w:rsidP="0066311F">
      <w:pPr>
        <w:ind w:firstLine="720"/>
        <w:rPr>
          <w:rFonts w:ascii="Arial" w:hAnsi="Arial" w:cs="Arial"/>
        </w:rPr>
      </w:pPr>
      <w:r w:rsidRPr="003A5B22">
        <w:rPr>
          <w:rFonts w:ascii="Arial" w:hAnsi="Arial" w:cs="Arial"/>
        </w:rPr>
        <w:t xml:space="preserve">The Computing in Cardiology/Physionet Challenge 2011 </w:t>
      </w:r>
      <w:r w:rsidR="006653EC" w:rsidRPr="003A5B22">
        <w:rPr>
          <w:rFonts w:ascii="Arial" w:hAnsi="Arial" w:cs="Arial"/>
        </w:rPr>
        <w:fldChar w:fldCharType="begin"/>
      </w:r>
      <w:r w:rsidRPr="003A5B22">
        <w:rPr>
          <w:rFonts w:ascii="Arial" w:hAnsi="Arial" w:cs="Arial"/>
        </w:rPr>
        <w:instrText xml:space="preserve"> REF _Ref335137890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[142]</w:t>
      </w:r>
      <w:r w:rsidR="006653EC" w:rsidRPr="003A5B22">
        <w:rPr>
          <w:rFonts w:ascii="Arial" w:hAnsi="Arial" w:cs="Arial"/>
        </w:rPr>
        <w:fldChar w:fldCharType="end"/>
      </w:r>
      <w:r w:rsidRPr="003A5B22">
        <w:rPr>
          <w:rFonts w:ascii="Arial" w:hAnsi="Arial" w:cs="Arial"/>
        </w:rPr>
        <w:t xml:space="preserve"> calls for improving the quality of ECGs by developing computer algorithms to detect errors and artifacts in ECGs. </w:t>
      </w:r>
      <w:r w:rsidR="00DF5445" w:rsidRPr="003A5B22">
        <w:rPr>
          <w:rFonts w:ascii="Arial" w:hAnsi="Arial" w:cs="Arial"/>
        </w:rPr>
        <w:t>The Challenge ECGs are sampled at 500 Hz with 16-bit resolution. The records have a minimum length of 10 seconds. These records were recorded by nurses, technicians, and volunteers with varying amounts of training to generate a collection of recordings of different qualities. The ECGs were annotated in blinded fashion by a group of reviewers with varying amounts of expertise in ECG analysis. Each ECG was reviewed by as few as 3 annotators and as many as 18 annotators. When examining an ECG, the reviewer assigned it a letter grade according to its quality: A (0.95) for excellent, B (0.85) for good, C (0.75) for adequate, D (0.60) for poor or F (0) for unacceptable. Then, the ECG was assigned to one of the 3 groups according to the averaged grade. The acceptable group includes all ECGs whose average grade is not less than 0.7 and has at most one F grade. The indeterminate group includes all ECGs whose average grade is not less than 0.7 but has two or more F grades. The unacceptable group includes all ECGs whose a</w:t>
      </w:r>
      <w:r w:rsidR="00AE2064" w:rsidRPr="003A5B22">
        <w:rPr>
          <w:rFonts w:ascii="Arial" w:hAnsi="Arial" w:cs="Arial"/>
        </w:rPr>
        <w:t xml:space="preserve">verage grade is less than 0.70. </w:t>
      </w:r>
    </w:p>
    <w:p w:rsidR="00AE2064" w:rsidRPr="003A5B22" w:rsidRDefault="00AE2064" w:rsidP="00AE2064">
      <w:pPr>
        <w:ind w:firstLine="720"/>
        <w:rPr>
          <w:rFonts w:ascii="Arial" w:hAnsi="Arial" w:cs="Arial"/>
        </w:rPr>
      </w:pPr>
    </w:p>
    <w:p w:rsidR="00DF5445" w:rsidRPr="003A5B22" w:rsidRDefault="00DF5445" w:rsidP="00AE2064">
      <w:pPr>
        <w:ind w:firstLine="720"/>
        <w:rPr>
          <w:rFonts w:ascii="Arial" w:hAnsi="Arial" w:cs="Arial"/>
        </w:rPr>
      </w:pPr>
      <w:r w:rsidRPr="003A5B22">
        <w:rPr>
          <w:rFonts w:ascii="Arial" w:hAnsi="Arial" w:cs="Arial"/>
        </w:rPr>
        <w:t xml:space="preserve">The Challenge ECGs were divided into 3 data sets: sets A, B, and C. Data in set A are for training of the algorithms and the reference quality assessments were provided to the participants. Reference quality assessments for data sets B and C were withheld for 3 Challenge events. Results in this work are obtained using data in set A. </w:t>
      </w:r>
    </w:p>
    <w:p w:rsidR="00DF5445" w:rsidRPr="003A5B22" w:rsidRDefault="00711ED6" w:rsidP="00DF5445">
      <w:pPr>
        <w:pStyle w:val="Heading2"/>
      </w:pPr>
      <w:bookmarkStart w:id="204" w:name="_Toc338626552"/>
      <w:r w:rsidRPr="003A5B22">
        <w:t>6.</w:t>
      </w:r>
      <w:r w:rsidR="00EA56B6" w:rsidRPr="003A5B22">
        <w:rPr>
          <w:rFonts w:hint="eastAsia"/>
          <w:lang w:eastAsia="zh-CN"/>
        </w:rPr>
        <w:t>3</w:t>
      </w:r>
      <w:r w:rsidRPr="003A5B22">
        <w:t xml:space="preserve"> </w:t>
      </w:r>
      <w:r w:rsidR="00A15462" w:rsidRPr="003A5B22">
        <w:rPr>
          <w:rFonts w:hint="eastAsia"/>
          <w:lang w:eastAsia="zh-CN"/>
        </w:rPr>
        <w:t>M</w:t>
      </w:r>
      <w:r w:rsidR="00A15462" w:rsidRPr="003A5B22">
        <w:t xml:space="preserve">atrix of </w:t>
      </w:r>
      <w:r w:rsidR="00A15462" w:rsidRPr="003A5B22">
        <w:rPr>
          <w:rFonts w:hint="eastAsia"/>
          <w:lang w:eastAsia="zh-CN"/>
        </w:rPr>
        <w:t>R</w:t>
      </w:r>
      <w:r w:rsidR="00A15462" w:rsidRPr="003A5B22">
        <w:t xml:space="preserve">egularity </w:t>
      </w:r>
      <w:r w:rsidR="004520F8" w:rsidRPr="003A5B22">
        <w:rPr>
          <w:rFonts w:hint="eastAsia"/>
          <w:lang w:eastAsia="zh-CN"/>
        </w:rPr>
        <w:t>(</w:t>
      </w:r>
      <w:r w:rsidR="00727BC0" w:rsidRPr="003A5B22">
        <w:t>MoRE</w:t>
      </w:r>
      <w:r w:rsidR="004520F8" w:rsidRPr="003A5B22">
        <w:rPr>
          <w:rFonts w:hint="eastAsia"/>
          <w:lang w:eastAsia="zh-CN"/>
        </w:rPr>
        <w:t>)</w:t>
      </w:r>
      <w:bookmarkEnd w:id="204"/>
    </w:p>
    <w:p w:rsidR="004E6B87" w:rsidRPr="003A5B22" w:rsidRDefault="00EA56B6" w:rsidP="004657ED">
      <w:pPr>
        <w:pStyle w:val="Heading3"/>
      </w:pPr>
      <w:bookmarkStart w:id="205" w:name="_Toc338626553"/>
      <w:r w:rsidRPr="003A5B22">
        <w:t>6.</w:t>
      </w:r>
      <w:r w:rsidRPr="003A5B22">
        <w:rPr>
          <w:rFonts w:hint="eastAsia"/>
          <w:lang w:eastAsia="zh-CN"/>
        </w:rPr>
        <w:t>3</w:t>
      </w:r>
      <w:r w:rsidR="004E6B87" w:rsidRPr="003A5B22">
        <w:t>.1 Overview</w:t>
      </w:r>
      <w:bookmarkEnd w:id="205"/>
    </w:p>
    <w:p w:rsidR="00DF5445" w:rsidRPr="003A5B22" w:rsidRDefault="00DF5445" w:rsidP="00990E1F">
      <w:pPr>
        <w:ind w:firstLine="720"/>
        <w:rPr>
          <w:rFonts w:ascii="Arial" w:hAnsi="Arial" w:cs="Arial"/>
        </w:rPr>
      </w:pPr>
      <w:r w:rsidRPr="003A5B22">
        <w:rPr>
          <w:rFonts w:ascii="Arial" w:hAnsi="Arial" w:cs="Arial"/>
        </w:rPr>
        <w:t>A variety of signal quality indices have been explored by various authors. A few authors have explored methods to assess ECG qualities. Quantitative measurements like the number of times the ECG exceeds a preset limit (out-of-range events, ±4 mV) and the frequency content of the ECG in low frequency band (0.05–0.25 Hz) were proven to be useful</w:t>
      </w:r>
      <w:r w:rsidR="003E34B2" w:rsidRPr="003A5B22">
        <w:rPr>
          <w:rFonts w:ascii="Arial" w:hAnsi="Arial" w:cs="Arial"/>
        </w:rPr>
        <w:t xml:space="preserve"> for evaluating signal quality </w:t>
      </w:r>
      <w:r w:rsidR="006653EC" w:rsidRPr="003A5B22">
        <w:rPr>
          <w:rFonts w:ascii="Arial" w:hAnsi="Arial" w:cs="Arial"/>
        </w:rPr>
        <w:fldChar w:fldCharType="begin"/>
      </w:r>
      <w:r w:rsidR="003E34B2" w:rsidRPr="003A5B22">
        <w:rPr>
          <w:rFonts w:ascii="Arial" w:hAnsi="Arial" w:cs="Arial"/>
        </w:rPr>
        <w:instrText xml:space="preserve"> REF _Ref334712596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[83]</w:t>
      </w:r>
      <w:r w:rsidR="006653EC" w:rsidRPr="003A5B22">
        <w:rPr>
          <w:rFonts w:ascii="Arial" w:hAnsi="Arial" w:cs="Arial"/>
        </w:rPr>
        <w:fldChar w:fldCharType="end"/>
      </w:r>
      <w:r w:rsidRPr="003A5B22">
        <w:rPr>
          <w:rFonts w:ascii="Arial" w:hAnsi="Arial" w:cs="Arial"/>
        </w:rPr>
        <w:t>. Alfaouri and Daqrouq (2008)</w:t>
      </w:r>
      <w:r w:rsidR="008E5278" w:rsidRPr="003A5B22">
        <w:rPr>
          <w:rFonts w:ascii="Arial" w:hAnsi="Arial" w:cs="Arial"/>
        </w:rPr>
        <w:t xml:space="preserve"> </w:t>
      </w:r>
      <w:r w:rsidR="006653EC" w:rsidRPr="003A5B22">
        <w:rPr>
          <w:rFonts w:ascii="Arial" w:hAnsi="Arial" w:cs="Arial"/>
        </w:rPr>
        <w:fldChar w:fldCharType="begin"/>
      </w:r>
      <w:r w:rsidR="008E5278" w:rsidRPr="003A5B22">
        <w:rPr>
          <w:rFonts w:ascii="Arial" w:hAnsi="Arial" w:cs="Arial"/>
        </w:rPr>
        <w:instrText xml:space="preserve"> REF _Ref335153900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[192]</w:t>
      </w:r>
      <w:r w:rsidR="006653EC" w:rsidRPr="003A5B22">
        <w:rPr>
          <w:rFonts w:ascii="Arial" w:hAnsi="Arial" w:cs="Arial"/>
        </w:rPr>
        <w:fldChar w:fldCharType="end"/>
      </w:r>
      <w:r w:rsidRPr="003A5B22">
        <w:rPr>
          <w:rFonts w:ascii="Arial" w:hAnsi="Arial" w:cs="Arial"/>
        </w:rPr>
        <w:t xml:space="preserve"> proposed two techniques, the piecewise method and the analytical approach, to determine the percent difference, the signal-noise-ratio and the compression ratio in evaluating the quality of ECG signals. Redmond et al. (2008) </w:t>
      </w:r>
      <w:r w:rsidR="006653EC" w:rsidRPr="003A5B22">
        <w:rPr>
          <w:rFonts w:ascii="Arial" w:hAnsi="Arial" w:cs="Arial"/>
        </w:rPr>
        <w:fldChar w:fldCharType="begin"/>
      </w:r>
      <w:r w:rsidR="00D30CCA" w:rsidRPr="003A5B22">
        <w:rPr>
          <w:rFonts w:ascii="Arial" w:hAnsi="Arial" w:cs="Arial"/>
        </w:rPr>
        <w:instrText xml:space="preserve"> REF _Ref335153924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[193]</w:t>
      </w:r>
      <w:r w:rsidR="006653EC" w:rsidRPr="003A5B22">
        <w:rPr>
          <w:rFonts w:ascii="Arial" w:hAnsi="Arial" w:cs="Arial"/>
        </w:rPr>
        <w:fldChar w:fldCharType="end"/>
      </w:r>
      <w:r w:rsidR="00D30CCA" w:rsidRPr="003A5B22">
        <w:rPr>
          <w:rFonts w:ascii="Arial" w:hAnsi="Arial" w:cs="Arial"/>
        </w:rPr>
        <w:t xml:space="preserve"> </w:t>
      </w:r>
      <w:r w:rsidRPr="003A5B22">
        <w:rPr>
          <w:rFonts w:ascii="Arial" w:hAnsi="Arial" w:cs="Arial"/>
        </w:rPr>
        <w:t xml:space="preserve">developed algorithms to detect four types of artifacts: rail contact, high frequency noise, low power mask, and sudden baseline shift. Clifford and associates </w:t>
      </w:r>
      <w:r w:rsidR="006653EC" w:rsidRPr="003A5B22">
        <w:rPr>
          <w:rFonts w:ascii="Arial" w:hAnsi="Arial" w:cs="Arial"/>
        </w:rPr>
        <w:fldChar w:fldCharType="begin"/>
      </w:r>
      <w:r w:rsidR="007D3DB4" w:rsidRPr="003A5B22">
        <w:rPr>
          <w:rFonts w:ascii="Arial" w:hAnsi="Arial" w:cs="Arial"/>
        </w:rPr>
        <w:instrText xml:space="preserve"> REF _Ref335153962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[194]</w:t>
      </w:r>
      <w:r w:rsidR="006653EC" w:rsidRPr="003A5B22">
        <w:rPr>
          <w:rFonts w:ascii="Arial" w:hAnsi="Arial" w:cs="Arial"/>
        </w:rPr>
        <w:fldChar w:fldCharType="end"/>
      </w:r>
      <w:r w:rsidR="007D3DB4" w:rsidRPr="003A5B22">
        <w:rPr>
          <w:rFonts w:ascii="Arial" w:hAnsi="Arial" w:cs="Arial"/>
        </w:rPr>
        <w:t>-</w:t>
      </w:r>
      <w:r w:rsidR="006653EC" w:rsidRPr="003A5B22">
        <w:rPr>
          <w:rFonts w:ascii="Arial" w:hAnsi="Arial" w:cs="Arial"/>
        </w:rPr>
        <w:fldChar w:fldCharType="begin"/>
      </w:r>
      <w:r w:rsidR="007D3DB4" w:rsidRPr="003A5B22">
        <w:rPr>
          <w:rFonts w:ascii="Arial" w:hAnsi="Arial" w:cs="Arial"/>
        </w:rPr>
        <w:instrText xml:space="preserve"> REF _Ref335153984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[195]</w:t>
      </w:r>
      <w:r w:rsidR="006653EC" w:rsidRPr="003A5B22">
        <w:rPr>
          <w:rFonts w:ascii="Arial" w:hAnsi="Arial" w:cs="Arial"/>
        </w:rPr>
        <w:fldChar w:fldCharType="end"/>
      </w:r>
      <w:r w:rsidRPr="003A5B22">
        <w:rPr>
          <w:rFonts w:ascii="Arial" w:hAnsi="Arial" w:cs="Arial"/>
        </w:rPr>
        <w:t xml:space="preserve"> developed various signal quality indices (SQIs) to evaluate the quality of ECGs and to robustly estimate heart rate from multiple asynchronous noisy sources.</w:t>
      </w:r>
    </w:p>
    <w:p w:rsidR="00DF5445" w:rsidRPr="003A5B22" w:rsidRDefault="00DF5445" w:rsidP="00DF5445">
      <w:pPr>
        <w:autoSpaceDE w:val="0"/>
        <w:autoSpaceDN w:val="0"/>
        <w:adjustRightInd w:val="0"/>
        <w:rPr>
          <w:rFonts w:ascii="Arial" w:hAnsi="Arial" w:cs="Arial"/>
        </w:rPr>
      </w:pPr>
    </w:p>
    <w:p w:rsidR="0065450A" w:rsidRPr="003A5B22" w:rsidRDefault="0065450A" w:rsidP="0065450A">
      <w:pPr>
        <w:rPr>
          <w:lang w:eastAsia="zh-CN"/>
        </w:rPr>
      </w:pPr>
    </w:p>
    <w:p w:rsidR="001541C6" w:rsidRDefault="0065450A" w:rsidP="001541C6">
      <w:pPr>
        <w:ind w:firstLine="720"/>
        <w:rPr>
          <w:rFonts w:ascii="Arial" w:hAnsi="Arial" w:cs="Arial"/>
          <w:lang w:eastAsia="zh-CN"/>
        </w:rPr>
      </w:pPr>
      <w:r w:rsidRPr="003A5B22">
        <w:rPr>
          <w:rFonts w:ascii="Arial" w:hAnsi="Arial" w:cs="Arial"/>
        </w:rPr>
        <w:t xml:space="preserve">Several authors have obtained excellent results in classification of ECG qualities using machine learning techniques </w:t>
      </w:r>
      <w:r w:rsidR="006653EC" w:rsidRPr="003A5B22">
        <w:rPr>
          <w:rFonts w:ascii="Arial" w:hAnsi="Arial" w:cs="Arial"/>
        </w:rPr>
        <w:fldChar w:fldCharType="begin"/>
      </w:r>
      <w:r w:rsidRPr="003A5B22">
        <w:rPr>
          <w:rFonts w:ascii="Arial" w:hAnsi="Arial" w:cs="Arial"/>
        </w:rPr>
        <w:instrText xml:space="preserve"> REF _Ref335154048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[196]</w:t>
      </w:r>
      <w:r w:rsidR="006653EC" w:rsidRPr="003A5B22">
        <w:rPr>
          <w:rFonts w:ascii="Arial" w:hAnsi="Arial" w:cs="Arial"/>
        </w:rPr>
        <w:fldChar w:fldCharType="end"/>
      </w:r>
      <w:r w:rsidRPr="003A5B22">
        <w:rPr>
          <w:rFonts w:ascii="Arial" w:hAnsi="Arial" w:cs="Arial"/>
        </w:rPr>
        <w:t>-</w:t>
      </w:r>
      <w:r w:rsidR="006653EC" w:rsidRPr="003A5B22">
        <w:rPr>
          <w:rFonts w:ascii="Arial" w:hAnsi="Arial" w:cs="Arial"/>
        </w:rPr>
        <w:fldChar w:fldCharType="begin"/>
      </w:r>
      <w:r w:rsidRPr="003A5B22">
        <w:rPr>
          <w:rFonts w:ascii="Arial" w:hAnsi="Arial" w:cs="Arial"/>
        </w:rPr>
        <w:instrText xml:space="preserve"> REF _Ref335154049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[198]</w:t>
      </w:r>
      <w:r w:rsidR="006653EC" w:rsidRPr="003A5B22">
        <w:rPr>
          <w:rFonts w:ascii="Arial" w:hAnsi="Arial" w:cs="Arial"/>
        </w:rPr>
        <w:fldChar w:fldCharType="end"/>
      </w:r>
      <w:r w:rsidRPr="003A5B22">
        <w:rPr>
          <w:rFonts w:ascii="Arial" w:hAnsi="Arial" w:cs="Arial"/>
        </w:rPr>
        <w:t xml:space="preserve">. An alternative, probably more intuitive, approach is to develop rule-based algorithms, which have also yielded comparable classification results </w:t>
      </w:r>
      <w:r w:rsidR="006653EC" w:rsidRPr="003A5B22">
        <w:rPr>
          <w:rFonts w:ascii="Arial" w:hAnsi="Arial" w:cs="Arial"/>
        </w:rPr>
        <w:fldChar w:fldCharType="begin"/>
      </w:r>
      <w:r w:rsidRPr="003A5B22">
        <w:rPr>
          <w:rFonts w:ascii="Arial" w:hAnsi="Arial" w:cs="Arial"/>
        </w:rPr>
        <w:instrText xml:space="preserve"> REF _Ref335154103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[199]</w:t>
      </w:r>
      <w:r w:rsidR="006653EC" w:rsidRPr="003A5B22">
        <w:rPr>
          <w:rFonts w:ascii="Arial" w:hAnsi="Arial" w:cs="Arial"/>
        </w:rPr>
        <w:fldChar w:fldCharType="end"/>
      </w:r>
      <w:r w:rsidR="006653EC" w:rsidRPr="003A5B22">
        <w:rPr>
          <w:rFonts w:ascii="Arial" w:hAnsi="Arial" w:cs="Arial"/>
        </w:rPr>
        <w:fldChar w:fldCharType="begin"/>
      </w:r>
      <w:r w:rsidRPr="003A5B22">
        <w:rPr>
          <w:rFonts w:ascii="Arial" w:hAnsi="Arial" w:cs="Arial"/>
        </w:rPr>
        <w:instrText xml:space="preserve"> REF _Ref335154104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[200]</w:t>
      </w:r>
      <w:r w:rsidR="006653EC" w:rsidRPr="003A5B22">
        <w:rPr>
          <w:rFonts w:ascii="Arial" w:hAnsi="Arial" w:cs="Arial"/>
        </w:rPr>
        <w:fldChar w:fldCharType="end"/>
      </w:r>
      <w:r w:rsidRPr="003A5B22">
        <w:rPr>
          <w:rFonts w:ascii="Arial" w:hAnsi="Arial" w:cs="Arial"/>
        </w:rPr>
        <w:t xml:space="preserve">. Immediately, the most straightforward algorithm can be designed by serially examining an ECG record against a number of different tests, see </w:t>
      </w:r>
      <w:r w:rsidR="006653EC" w:rsidRPr="003A5B22">
        <w:rPr>
          <w:rFonts w:ascii="Arial" w:hAnsi="Arial" w:cs="Arial"/>
        </w:rPr>
        <w:fldChar w:fldCharType="begin"/>
      </w:r>
      <w:r w:rsidRPr="003A5B22">
        <w:rPr>
          <w:rFonts w:ascii="Arial" w:hAnsi="Arial" w:cs="Arial"/>
        </w:rPr>
        <w:instrText xml:space="preserve"> REF _Ref335154246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1</w:t>
      </w:r>
      <w:r w:rsidR="006653EC" w:rsidRPr="003A5B22">
        <w:rPr>
          <w:rFonts w:ascii="Arial" w:hAnsi="Arial" w:cs="Arial"/>
        </w:rPr>
        <w:fldChar w:fldCharType="end"/>
      </w:r>
      <w:r w:rsidRPr="003A5B22">
        <w:rPr>
          <w:rFonts w:ascii="Arial" w:hAnsi="Arial" w:cs="Arial"/>
        </w:rPr>
        <w:t xml:space="preserve">. Here, one can run an ECG through a sequence of tests, and regard a record as acceptable if it passes all the tests or unacceptable if it fails any test. This approach has limitations. First, since the output of the algorithm is a yes-no type of classification, it does not accurately reflect the quality of an ECG. For example, it is not possible to distinguish between an ECG of perfect quality and one that barely passes all tests. Moreover, some records may pass all tests individually but they shall be labeled as unacceptable when multiple tests are considered simultaneously. Therefore, the main objective of this work is to develop a framework that can generate a graded score for ECGs by simultaneous consideration of multiple tests. The integration of multiple tests is known as data fusion in signal classification. There are many different ways for signal fusion. </w:t>
      </w:r>
    </w:p>
    <w:p w:rsidR="001541C6" w:rsidRDefault="001541C6" w:rsidP="0065450A">
      <w:pPr>
        <w:ind w:firstLine="720"/>
        <w:rPr>
          <w:rFonts w:ascii="Arial" w:hAnsi="Arial" w:cs="Arial"/>
          <w:lang w:eastAsia="zh-CN"/>
        </w:rPr>
      </w:pPr>
    </w:p>
    <w:p w:rsidR="001541C6" w:rsidRPr="003A5B22" w:rsidRDefault="001541C6" w:rsidP="001541C6">
      <w:pPr>
        <w:ind w:firstLine="720"/>
        <w:rPr>
          <w:rFonts w:ascii="Arial" w:hAnsi="Arial" w:cs="Arial"/>
        </w:rPr>
      </w:pPr>
      <w:r w:rsidRPr="003A5B22">
        <w:rPr>
          <w:rFonts w:ascii="Arial" w:hAnsi="Arial" w:cs="Arial"/>
        </w:rPr>
        <w:t xml:space="preserve">Here, we propose a framework, called matrix of regularity; see the schematic representation in </w:t>
      </w:r>
      <w:r w:rsidR="006653EC" w:rsidRPr="003A5B22">
        <w:rPr>
          <w:rFonts w:ascii="Arial" w:hAnsi="Arial" w:cs="Arial"/>
        </w:rPr>
        <w:fldChar w:fldCharType="begin"/>
      </w:r>
      <w:r w:rsidRPr="003A5B22">
        <w:rPr>
          <w:rFonts w:ascii="Arial" w:hAnsi="Arial" w:cs="Arial"/>
        </w:rPr>
        <w:instrText xml:space="preserve"> REF _Ref335154262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2</w:t>
      </w:r>
      <w:r w:rsidR="006653EC" w:rsidRPr="003A5B22">
        <w:rPr>
          <w:rFonts w:ascii="Arial" w:hAnsi="Arial" w:cs="Arial"/>
        </w:rPr>
        <w:fldChar w:fldCharType="end"/>
      </w:r>
      <w:r w:rsidRPr="003A5B22">
        <w:rPr>
          <w:rFonts w:ascii="Arial" w:hAnsi="Arial" w:cs="Arial"/>
        </w:rPr>
        <w:t xml:space="preserve">. The algorithm includes a preprocessing operation, which consists of multiple, optional processes. Then, the processed ECG undergoes a number of different tests, the results of which are systematically organized into a matrix, which represents the regularity of the record. Finally, a “score” can be computed as a measurement of the matrix of regularity to represent the quality of the ECG. </w:t>
      </w:r>
    </w:p>
    <w:p w:rsidR="001541C6" w:rsidRPr="003A5B22" w:rsidRDefault="001541C6" w:rsidP="001541C6">
      <w:pPr>
        <w:pStyle w:val="Heading3"/>
      </w:pPr>
      <w:bookmarkStart w:id="206" w:name="_Toc338626554"/>
      <w:r w:rsidRPr="003A5B22">
        <w:t>6.</w:t>
      </w:r>
      <w:r w:rsidRPr="003A5B22">
        <w:rPr>
          <w:rFonts w:hint="eastAsia"/>
          <w:lang w:eastAsia="zh-CN"/>
        </w:rPr>
        <w:t>3</w:t>
      </w:r>
      <w:r w:rsidRPr="003A5B22">
        <w:t>.2 Preprocessing</w:t>
      </w:r>
      <w:bookmarkEnd w:id="206"/>
    </w:p>
    <w:p w:rsidR="001541C6" w:rsidRPr="003A5B22" w:rsidRDefault="001541C6" w:rsidP="001541C6">
      <w:pPr>
        <w:ind w:firstLine="720"/>
        <w:rPr>
          <w:rFonts w:ascii="Arial" w:hAnsi="Arial" w:cs="Arial"/>
        </w:rPr>
      </w:pPr>
      <w:r w:rsidRPr="003A5B22">
        <w:rPr>
          <w:rFonts w:ascii="Arial" w:hAnsi="Arial" w:cs="Arial"/>
        </w:rPr>
        <w:t xml:space="preserve">As shown in </w:t>
      </w:r>
      <w:r w:rsidR="006653EC" w:rsidRPr="003A5B22">
        <w:rPr>
          <w:rFonts w:ascii="Arial" w:hAnsi="Arial" w:cs="Arial"/>
        </w:rPr>
        <w:fldChar w:fldCharType="begin"/>
      </w:r>
      <w:r w:rsidRPr="003A5B22">
        <w:rPr>
          <w:rFonts w:ascii="Arial" w:hAnsi="Arial" w:cs="Arial"/>
        </w:rPr>
        <w:instrText xml:space="preserve"> REF _Ref335154262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2</w:t>
      </w:r>
      <w:r w:rsidR="006653EC" w:rsidRPr="003A5B22">
        <w:rPr>
          <w:rFonts w:ascii="Arial" w:hAnsi="Arial" w:cs="Arial"/>
        </w:rPr>
        <w:fldChar w:fldCharType="end"/>
      </w:r>
      <w:r w:rsidRPr="003A5B22">
        <w:rPr>
          <w:rFonts w:ascii="Arial" w:hAnsi="Arial" w:cs="Arial"/>
        </w:rPr>
        <w:t>, the preprocessing includes three steps. The first and second steps are respectively to remove baseline shift and electromagnetic interference which is typically manifested by high frequency noise from the signals. The algorithm for performing these tasks has been introduced in section 5.4.2. The third step of the preprocessing is ECG signal segmentation. This is also introduced earlier in section 5.4.3. For concision, they are not introduced again in this chapter.</w:t>
      </w:r>
    </w:p>
    <w:p w:rsidR="001541C6" w:rsidRPr="001541C6" w:rsidRDefault="001541C6" w:rsidP="0065450A">
      <w:pPr>
        <w:ind w:firstLine="720"/>
        <w:rPr>
          <w:rFonts w:ascii="Arial" w:hAnsi="Arial" w:cs="Arial"/>
          <w:lang w:eastAsia="zh-CN"/>
        </w:rPr>
      </w:pPr>
    </w:p>
    <w:p w:rsidR="001541C6" w:rsidRDefault="001541C6" w:rsidP="0065450A">
      <w:pPr>
        <w:ind w:firstLine="720"/>
        <w:rPr>
          <w:rFonts w:ascii="Arial" w:hAnsi="Arial" w:cs="Arial"/>
          <w:lang w:eastAsia="zh-CN"/>
        </w:rPr>
      </w:pPr>
    </w:p>
    <w:p w:rsidR="001541C6" w:rsidRDefault="001541C6" w:rsidP="0065450A">
      <w:pPr>
        <w:ind w:firstLine="720"/>
        <w:rPr>
          <w:rFonts w:ascii="Arial" w:hAnsi="Arial" w:cs="Arial"/>
          <w:lang w:eastAsia="zh-CN"/>
        </w:rPr>
      </w:pPr>
    </w:p>
    <w:p w:rsidR="001541C6" w:rsidRDefault="001541C6" w:rsidP="0065450A">
      <w:pPr>
        <w:ind w:firstLine="720"/>
        <w:rPr>
          <w:rFonts w:ascii="Arial" w:hAnsi="Arial" w:cs="Arial"/>
          <w:lang w:eastAsia="zh-CN"/>
        </w:rPr>
      </w:pPr>
    </w:p>
    <w:p w:rsidR="001541C6" w:rsidRDefault="001541C6" w:rsidP="0065450A">
      <w:pPr>
        <w:ind w:firstLine="720"/>
        <w:rPr>
          <w:rFonts w:ascii="Arial" w:hAnsi="Arial" w:cs="Arial"/>
          <w:lang w:eastAsia="zh-CN"/>
        </w:rPr>
      </w:pPr>
    </w:p>
    <w:p w:rsidR="001541C6" w:rsidRDefault="001541C6" w:rsidP="0065450A">
      <w:pPr>
        <w:ind w:firstLine="720"/>
        <w:rPr>
          <w:rFonts w:ascii="Arial" w:hAnsi="Arial" w:cs="Arial"/>
          <w:lang w:eastAsia="zh-CN"/>
        </w:rPr>
      </w:pPr>
    </w:p>
    <w:p w:rsidR="001541C6" w:rsidRDefault="001541C6" w:rsidP="0065450A">
      <w:pPr>
        <w:ind w:firstLine="720"/>
        <w:rPr>
          <w:rFonts w:ascii="Arial" w:hAnsi="Arial" w:cs="Arial"/>
          <w:lang w:eastAsia="zh-CN"/>
        </w:rPr>
      </w:pPr>
    </w:p>
    <w:p w:rsidR="001541C6" w:rsidRDefault="001541C6" w:rsidP="0065450A">
      <w:pPr>
        <w:ind w:firstLine="720"/>
        <w:rPr>
          <w:rFonts w:ascii="Arial" w:hAnsi="Arial" w:cs="Arial"/>
          <w:lang w:eastAsia="zh-CN"/>
        </w:rPr>
      </w:pPr>
    </w:p>
    <w:p w:rsidR="001541C6" w:rsidRDefault="001541C6" w:rsidP="0065450A">
      <w:pPr>
        <w:ind w:firstLine="720"/>
        <w:rPr>
          <w:rFonts w:ascii="Arial" w:hAnsi="Arial" w:cs="Arial"/>
          <w:lang w:eastAsia="zh-CN"/>
        </w:rPr>
      </w:pPr>
    </w:p>
    <w:p w:rsidR="001541C6" w:rsidRDefault="001541C6" w:rsidP="0065450A">
      <w:pPr>
        <w:ind w:firstLine="720"/>
        <w:rPr>
          <w:rFonts w:ascii="Arial" w:hAnsi="Arial" w:cs="Arial"/>
          <w:lang w:eastAsia="zh-CN"/>
        </w:rPr>
      </w:pPr>
    </w:p>
    <w:p w:rsidR="001541C6" w:rsidRDefault="001541C6" w:rsidP="001541C6">
      <w:pPr>
        <w:rPr>
          <w:rFonts w:ascii="Arial" w:hAnsi="Arial" w:cs="Arial"/>
          <w:lang w:eastAsia="zh-CN"/>
        </w:rPr>
      </w:pPr>
    </w:p>
    <w:p w:rsidR="001541C6" w:rsidRDefault="001541C6" w:rsidP="001541C6">
      <w:pPr>
        <w:rPr>
          <w:rFonts w:ascii="Arial" w:hAnsi="Arial" w:cs="Arial"/>
          <w:lang w:eastAsia="zh-CN"/>
        </w:rPr>
      </w:pPr>
    </w:p>
    <w:p w:rsidR="001541C6" w:rsidRDefault="001541C6" w:rsidP="001541C6">
      <w:pPr>
        <w:rPr>
          <w:rFonts w:ascii="Arial" w:hAnsi="Arial" w:cs="Arial"/>
          <w:lang w:eastAsia="zh-CN"/>
        </w:rPr>
      </w:pPr>
    </w:p>
    <w:p w:rsidR="001541C6" w:rsidRDefault="001541C6" w:rsidP="0065450A">
      <w:pPr>
        <w:ind w:firstLine="720"/>
        <w:rPr>
          <w:rFonts w:ascii="Arial" w:hAnsi="Arial" w:cs="Arial"/>
          <w:lang w:eastAsia="zh-CN"/>
        </w:rPr>
      </w:pPr>
    </w:p>
    <w:p w:rsidR="001541C6" w:rsidRPr="003A5B22" w:rsidRDefault="001541C6" w:rsidP="001541C6">
      <w:pPr>
        <w:keepNext/>
        <w:rPr>
          <w:rFonts w:ascii="Arial" w:hAnsi="Arial" w:cs="Arial"/>
        </w:rPr>
      </w:pPr>
      <w:r w:rsidRPr="003A5B22">
        <w:rPr>
          <w:rFonts w:ascii="Arial" w:hAnsi="Arial" w:cs="Arial"/>
          <w:noProof/>
          <w:lang w:eastAsia="zh-CN"/>
        </w:rPr>
        <w:drawing>
          <wp:inline distT="0" distB="0" distL="0" distR="0">
            <wp:extent cx="5425042" cy="776377"/>
            <wp:effectExtent l="0" t="0" r="4445" b="5080"/>
            <wp:docPr id="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cstate="print"/>
                    <a:srcRect l="23742" t="29322" r="6631" b="52954"/>
                    <a:stretch/>
                  </pic:blipFill>
                  <pic:spPr bwMode="auto">
                    <a:xfrm>
                      <a:off x="0" y="0"/>
                      <a:ext cx="5453347" cy="780428"/>
                    </a:xfrm>
                    <a:prstGeom prst="rect">
                      <a:avLst/>
                    </a:prstGeom>
                    <a:ln>
                      <a:noFill/>
                    </a:ln>
                    <a:extLst>
                      <a:ext uri="{53640926-AAD7-44D8-BBD7-CCE9431645EC}">
                        <a14:shadowObscured xmlns:a14="http://schemas.microsoft.com/office/drawing/2010/main"/>
                      </a:ext>
                    </a:extLst>
                  </pic:spPr>
                </pic:pic>
              </a:graphicData>
            </a:graphic>
          </wp:inline>
        </w:drawing>
      </w:r>
    </w:p>
    <w:p w:rsidR="001541C6" w:rsidRPr="003A5B22" w:rsidRDefault="001541C6" w:rsidP="001541C6">
      <w:pPr>
        <w:pStyle w:val="Caption"/>
        <w:rPr>
          <w:rFonts w:ascii="Arial" w:hAnsi="Arial" w:cs="Arial"/>
          <w:b w:val="0"/>
          <w:bCs w:val="0"/>
          <w:sz w:val="24"/>
          <w:szCs w:val="24"/>
        </w:rPr>
      </w:pPr>
      <w:bookmarkStart w:id="207" w:name="_Ref335154246"/>
      <w:bookmarkStart w:id="208" w:name="_Toc338626656"/>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Pr>
          <w:rFonts w:ascii="Arial" w:hAnsi="Arial" w:cs="Arial"/>
          <w:b w:val="0"/>
          <w:bCs w:val="0"/>
          <w:sz w:val="24"/>
          <w:szCs w:val="24"/>
        </w:rPr>
        <w:fldChar w:fldCharType="end"/>
      </w:r>
      <w:bookmarkEnd w:id="207"/>
      <w:r w:rsidRPr="003A5B22">
        <w:rPr>
          <w:rFonts w:ascii="Arial" w:hAnsi="Arial" w:cs="Arial"/>
          <w:b w:val="0"/>
          <w:bCs w:val="0"/>
          <w:sz w:val="24"/>
          <w:szCs w:val="24"/>
        </w:rPr>
        <w:t>. Schematic of a serial framework for ECG quality evaluation</w:t>
      </w:r>
      <w:bookmarkEnd w:id="208"/>
    </w:p>
    <w:p w:rsidR="001541C6" w:rsidRPr="001541C6" w:rsidRDefault="001541C6" w:rsidP="0065450A">
      <w:pPr>
        <w:ind w:firstLine="720"/>
        <w:rPr>
          <w:rFonts w:ascii="Arial" w:hAnsi="Arial" w:cs="Arial"/>
          <w:lang w:eastAsia="zh-CN"/>
        </w:rPr>
      </w:pPr>
    </w:p>
    <w:p w:rsidR="00CA230E" w:rsidRDefault="00CA230E" w:rsidP="00CA230E">
      <w:pPr>
        <w:rPr>
          <w:rFonts w:ascii="Arial" w:hAnsi="Arial" w:cs="Arial"/>
          <w:lang w:eastAsia="zh-CN"/>
        </w:rPr>
      </w:pPr>
    </w:p>
    <w:p w:rsidR="001541C6" w:rsidRPr="003A5B22" w:rsidRDefault="001541C6" w:rsidP="00CA230E">
      <w:pPr>
        <w:rPr>
          <w:rFonts w:ascii="Arial" w:hAnsi="Arial" w:cs="Arial"/>
          <w:lang w:eastAsia="zh-CN"/>
        </w:rPr>
      </w:pPr>
    </w:p>
    <w:p w:rsidR="00CA230E" w:rsidRPr="003A5B22" w:rsidRDefault="00DF5445" w:rsidP="00CA230E">
      <w:pPr>
        <w:keepNext/>
        <w:jc w:val="center"/>
        <w:rPr>
          <w:rFonts w:ascii="Arial" w:hAnsi="Arial" w:cs="Arial"/>
        </w:rPr>
      </w:pPr>
      <w:r w:rsidRPr="003A5B22">
        <w:rPr>
          <w:rFonts w:ascii="Arial" w:hAnsi="Arial" w:cs="Arial"/>
          <w:noProof/>
          <w:lang w:eastAsia="zh-CN"/>
        </w:rPr>
        <w:drawing>
          <wp:inline distT="0" distB="0" distL="0" distR="0">
            <wp:extent cx="3200400" cy="2323820"/>
            <wp:effectExtent l="0" t="0" r="0" b="0"/>
            <wp:docPr id="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200400" cy="2323820"/>
                    </a:xfrm>
                    <a:prstGeom prst="rect">
                      <a:avLst/>
                    </a:prstGeom>
                    <a:noFill/>
                    <a:ln>
                      <a:noFill/>
                    </a:ln>
                  </pic:spPr>
                </pic:pic>
              </a:graphicData>
            </a:graphic>
          </wp:inline>
        </w:drawing>
      </w:r>
    </w:p>
    <w:p w:rsidR="00DF5445" w:rsidRPr="003A5B22" w:rsidRDefault="00CA230E" w:rsidP="00CA230E">
      <w:pPr>
        <w:pStyle w:val="Caption"/>
        <w:jc w:val="center"/>
        <w:rPr>
          <w:rFonts w:ascii="Arial" w:hAnsi="Arial" w:cs="Arial"/>
          <w:b w:val="0"/>
          <w:bCs w:val="0"/>
          <w:sz w:val="24"/>
          <w:szCs w:val="24"/>
        </w:rPr>
      </w:pPr>
      <w:bookmarkStart w:id="209" w:name="_Ref335154262"/>
      <w:bookmarkStart w:id="210" w:name="_Toc338626657"/>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bookmarkEnd w:id="209"/>
      <w:r w:rsidRPr="003A5B22">
        <w:rPr>
          <w:rFonts w:ascii="Arial" w:hAnsi="Arial" w:cs="Arial"/>
          <w:b w:val="0"/>
          <w:bCs w:val="0"/>
          <w:sz w:val="24"/>
          <w:szCs w:val="24"/>
        </w:rPr>
        <w:t xml:space="preserve">. </w:t>
      </w:r>
      <w:r w:rsidR="00DF5445" w:rsidRPr="003A5B22">
        <w:rPr>
          <w:rFonts w:ascii="Arial" w:hAnsi="Arial" w:cs="Arial"/>
          <w:b w:val="0"/>
          <w:bCs w:val="0"/>
          <w:sz w:val="24"/>
          <w:szCs w:val="24"/>
        </w:rPr>
        <w:t>A parallel framework for evaluation of ECG quality. Here, RMV represents “remove.”</w:t>
      </w:r>
      <w:bookmarkEnd w:id="210"/>
    </w:p>
    <w:p w:rsidR="00C10EAB" w:rsidRDefault="00C10EAB" w:rsidP="0065450A">
      <w:pPr>
        <w:rPr>
          <w:rFonts w:ascii="Arial" w:hAnsi="Arial" w:cs="Arial"/>
          <w:lang w:eastAsia="zh-CN"/>
        </w:rPr>
      </w:pPr>
    </w:p>
    <w:p w:rsidR="001541C6" w:rsidRDefault="001541C6" w:rsidP="0065450A">
      <w:pPr>
        <w:rPr>
          <w:rFonts w:ascii="Arial" w:hAnsi="Arial" w:cs="Arial"/>
          <w:lang w:eastAsia="zh-CN"/>
        </w:rPr>
      </w:pPr>
    </w:p>
    <w:p w:rsidR="001541C6" w:rsidRDefault="001541C6" w:rsidP="0065450A">
      <w:pPr>
        <w:rPr>
          <w:rFonts w:ascii="Arial" w:hAnsi="Arial" w:cs="Arial"/>
          <w:lang w:eastAsia="zh-CN"/>
        </w:rPr>
      </w:pPr>
    </w:p>
    <w:p w:rsidR="001541C6" w:rsidRDefault="001541C6" w:rsidP="0065450A">
      <w:pPr>
        <w:rPr>
          <w:rFonts w:ascii="Arial" w:hAnsi="Arial" w:cs="Arial"/>
          <w:lang w:eastAsia="zh-CN"/>
        </w:rPr>
      </w:pPr>
    </w:p>
    <w:p w:rsidR="001541C6" w:rsidRDefault="001541C6" w:rsidP="0065450A">
      <w:pPr>
        <w:rPr>
          <w:rFonts w:ascii="Arial" w:hAnsi="Arial" w:cs="Arial"/>
          <w:lang w:eastAsia="zh-CN"/>
        </w:rPr>
      </w:pPr>
    </w:p>
    <w:p w:rsidR="001541C6" w:rsidRDefault="001541C6" w:rsidP="0065450A">
      <w:pPr>
        <w:rPr>
          <w:rFonts w:ascii="Arial" w:hAnsi="Arial" w:cs="Arial"/>
          <w:lang w:eastAsia="zh-CN"/>
        </w:rPr>
      </w:pPr>
    </w:p>
    <w:p w:rsidR="001541C6" w:rsidRDefault="001541C6" w:rsidP="0065450A">
      <w:pPr>
        <w:rPr>
          <w:rFonts w:ascii="Arial" w:hAnsi="Arial" w:cs="Arial"/>
          <w:lang w:eastAsia="zh-CN"/>
        </w:rPr>
      </w:pPr>
    </w:p>
    <w:p w:rsidR="001541C6" w:rsidRDefault="001541C6" w:rsidP="0065450A">
      <w:pPr>
        <w:rPr>
          <w:rFonts w:ascii="Arial" w:hAnsi="Arial" w:cs="Arial"/>
          <w:lang w:eastAsia="zh-CN"/>
        </w:rPr>
      </w:pPr>
    </w:p>
    <w:p w:rsidR="001541C6" w:rsidRDefault="001541C6" w:rsidP="0065450A">
      <w:pPr>
        <w:rPr>
          <w:rFonts w:ascii="Arial" w:hAnsi="Arial" w:cs="Arial"/>
          <w:lang w:eastAsia="zh-CN"/>
        </w:rPr>
      </w:pPr>
    </w:p>
    <w:p w:rsidR="001541C6" w:rsidRDefault="001541C6" w:rsidP="0065450A">
      <w:pPr>
        <w:rPr>
          <w:rFonts w:ascii="Arial" w:hAnsi="Arial" w:cs="Arial"/>
          <w:lang w:eastAsia="zh-CN"/>
        </w:rPr>
      </w:pPr>
    </w:p>
    <w:p w:rsidR="001541C6" w:rsidRDefault="001541C6" w:rsidP="0065450A">
      <w:pPr>
        <w:rPr>
          <w:rFonts w:ascii="Arial" w:hAnsi="Arial" w:cs="Arial"/>
          <w:lang w:eastAsia="zh-CN"/>
        </w:rPr>
      </w:pPr>
    </w:p>
    <w:p w:rsidR="001541C6" w:rsidRDefault="001541C6" w:rsidP="0065450A">
      <w:pPr>
        <w:rPr>
          <w:rFonts w:ascii="Arial" w:hAnsi="Arial" w:cs="Arial"/>
          <w:lang w:eastAsia="zh-CN"/>
        </w:rPr>
      </w:pPr>
    </w:p>
    <w:p w:rsidR="001541C6" w:rsidRDefault="001541C6" w:rsidP="0065450A">
      <w:pPr>
        <w:rPr>
          <w:rFonts w:ascii="Arial" w:hAnsi="Arial" w:cs="Arial"/>
          <w:lang w:eastAsia="zh-CN"/>
        </w:rPr>
      </w:pPr>
    </w:p>
    <w:p w:rsidR="001541C6" w:rsidRPr="003A5B22" w:rsidRDefault="001541C6" w:rsidP="0065450A">
      <w:pPr>
        <w:rPr>
          <w:rFonts w:ascii="Arial" w:hAnsi="Arial" w:cs="Arial"/>
          <w:lang w:eastAsia="zh-CN"/>
        </w:rPr>
      </w:pPr>
    </w:p>
    <w:p w:rsidR="00025281" w:rsidRPr="003A5B22" w:rsidRDefault="00EA56B6" w:rsidP="00854DAB">
      <w:pPr>
        <w:pStyle w:val="Heading3"/>
      </w:pPr>
      <w:bookmarkStart w:id="211" w:name="_Toc338626555"/>
      <w:r w:rsidRPr="003A5B22">
        <w:lastRenderedPageBreak/>
        <w:t>6.</w:t>
      </w:r>
      <w:r w:rsidRPr="003A5B22">
        <w:rPr>
          <w:rFonts w:hint="eastAsia"/>
          <w:lang w:eastAsia="zh-CN"/>
        </w:rPr>
        <w:t>3</w:t>
      </w:r>
      <w:r w:rsidR="00854DAB" w:rsidRPr="003A5B22">
        <w:t>.</w:t>
      </w:r>
      <w:r w:rsidR="0065450A" w:rsidRPr="003A5B22">
        <w:t>3</w:t>
      </w:r>
      <w:r w:rsidR="00854DAB" w:rsidRPr="003A5B22">
        <w:t xml:space="preserve"> </w:t>
      </w:r>
      <w:r w:rsidR="00025281" w:rsidRPr="003A5B22">
        <w:t xml:space="preserve">Matrix of </w:t>
      </w:r>
      <w:r w:rsidR="004C72EF" w:rsidRPr="003A5B22">
        <w:t>r</w:t>
      </w:r>
      <w:r w:rsidR="00025281" w:rsidRPr="003A5B22">
        <w:t>egularity</w:t>
      </w:r>
      <w:bookmarkEnd w:id="211"/>
    </w:p>
    <w:p w:rsidR="00025281" w:rsidRPr="003A5B22" w:rsidRDefault="00025281" w:rsidP="00F24982">
      <w:pPr>
        <w:ind w:firstLine="720"/>
        <w:rPr>
          <w:rFonts w:ascii="Arial" w:hAnsi="Arial" w:cs="Arial"/>
        </w:rPr>
      </w:pPr>
      <w:r w:rsidRPr="003A5B22">
        <w:rPr>
          <w:rFonts w:ascii="Arial" w:hAnsi="Arial" w:cs="Arial"/>
        </w:rPr>
        <w:t xml:space="preserve">To evaluate the quality of an ECG, we introduce a matrix of regularity (MoRE), denoted by R, to measure the degree of irregularities (artifacts) in the ECG. R is a 12x12 matrix, where each column corresponds to one lead of the ECG. For a given column and its corresponding lead, the diagonal element represents the influences of irregularities in the corresponding lead to itself and the other elements represent the influences of irregularities in the other leads to the present lead. For example, the element (1,1) represents influences to the quality of lead I due to artifacts in lead I whereas the element (2,1) represents influences to the quality of lead I due to artifacts in lead II. For an ECG of perfect quality, R is a zero matrix since there is no irregularity. When the degree of artifacts induced irregularities increases, the matrix R will become further “away” from the zero matrix. In the following, we illustrate the construction of the matrix of regularity using examples of a few tests. We note that the matrix of regularity is an open framework, which can be easily extended by including other signal indices </w:t>
      </w:r>
      <w:r w:rsidR="006653EC" w:rsidRPr="003A5B22">
        <w:rPr>
          <w:rFonts w:ascii="Arial" w:hAnsi="Arial" w:cs="Arial"/>
        </w:rPr>
        <w:fldChar w:fldCharType="begin"/>
      </w:r>
      <w:r w:rsidR="00B74763" w:rsidRPr="003A5B22">
        <w:rPr>
          <w:rFonts w:ascii="Arial" w:hAnsi="Arial" w:cs="Arial"/>
        </w:rPr>
        <w:instrText xml:space="preserve"> REF _Ref335154048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[196]</w:t>
      </w:r>
      <w:r w:rsidR="006653EC" w:rsidRPr="003A5B22">
        <w:rPr>
          <w:rFonts w:ascii="Arial" w:hAnsi="Arial" w:cs="Arial"/>
        </w:rPr>
        <w:fldChar w:fldCharType="end"/>
      </w:r>
      <w:r w:rsidR="00B74763" w:rsidRPr="003A5B22">
        <w:rPr>
          <w:rFonts w:ascii="Arial" w:hAnsi="Arial" w:cs="Arial"/>
        </w:rPr>
        <w:t>-</w:t>
      </w:r>
      <w:r w:rsidR="006653EC" w:rsidRPr="003A5B22">
        <w:rPr>
          <w:rFonts w:ascii="Arial" w:hAnsi="Arial" w:cs="Arial"/>
        </w:rPr>
        <w:fldChar w:fldCharType="begin"/>
      </w:r>
      <w:r w:rsidR="00B74763" w:rsidRPr="003A5B22">
        <w:rPr>
          <w:rFonts w:ascii="Arial" w:hAnsi="Arial" w:cs="Arial"/>
        </w:rPr>
        <w:instrText xml:space="preserve"> REF _Ref335154104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[200]</w:t>
      </w:r>
      <w:r w:rsidR="006653EC" w:rsidRPr="003A5B22">
        <w:rPr>
          <w:rFonts w:ascii="Arial" w:hAnsi="Arial" w:cs="Arial"/>
        </w:rPr>
        <w:fldChar w:fldCharType="end"/>
      </w:r>
      <w:r w:rsidRPr="003A5B22">
        <w:rPr>
          <w:rFonts w:ascii="Arial" w:hAnsi="Arial" w:cs="Arial"/>
        </w:rPr>
        <w:t>. We also note that one can skip the filtering in preprocessing and incorporate influences of powerline noises and baseline shift into the matrix of regularity.</w:t>
      </w:r>
    </w:p>
    <w:p w:rsidR="00025281" w:rsidRPr="003A5B22" w:rsidRDefault="00025281" w:rsidP="00025281">
      <w:pPr>
        <w:rPr>
          <w:rFonts w:ascii="Arial" w:hAnsi="Arial" w:cs="Arial"/>
        </w:rPr>
      </w:pPr>
    </w:p>
    <w:p w:rsidR="00025281" w:rsidRPr="00954724" w:rsidRDefault="00025281" w:rsidP="00025281">
      <w:pPr>
        <w:rPr>
          <w:rFonts w:ascii="Arial" w:hAnsi="Arial" w:cs="Arial"/>
          <w:i/>
          <w:iCs/>
        </w:rPr>
      </w:pPr>
      <w:r w:rsidRPr="00954724">
        <w:rPr>
          <w:rFonts w:ascii="Arial" w:hAnsi="Arial" w:cs="Arial"/>
          <w:i/>
        </w:rPr>
        <w:t xml:space="preserve">Missing Signals </w:t>
      </w:r>
    </w:p>
    <w:p w:rsidR="002A4411" w:rsidRPr="003A5B22" w:rsidRDefault="002A4411" w:rsidP="00025281">
      <w:pPr>
        <w:rPr>
          <w:rStyle w:val="Emphasis"/>
          <w:i w:val="0"/>
        </w:rPr>
      </w:pPr>
    </w:p>
    <w:p w:rsidR="00025281" w:rsidRPr="003A5B22" w:rsidRDefault="00025281" w:rsidP="00E50E40">
      <w:pPr>
        <w:ind w:firstLine="720"/>
        <w:rPr>
          <w:rFonts w:ascii="Arial" w:hAnsi="Arial" w:cs="Arial"/>
        </w:rPr>
      </w:pPr>
      <w:r w:rsidRPr="003A5B22">
        <w:rPr>
          <w:rFonts w:ascii="Arial" w:hAnsi="Arial" w:cs="Arial"/>
        </w:rPr>
        <w:t xml:space="preserve">When a segment of a lead is a flatline or off the ECG chart, we say that segment of signal is “missing.” A flatline lead is the hallmark of improper connection of electrodes or electrode placement errors </w:t>
      </w:r>
      <w:r w:rsidR="006653EC" w:rsidRPr="003A5B22">
        <w:rPr>
          <w:rFonts w:ascii="Arial" w:hAnsi="Arial" w:cs="Arial"/>
        </w:rPr>
        <w:fldChar w:fldCharType="begin"/>
      </w:r>
      <w:r w:rsidR="00D44281" w:rsidRPr="003A5B22">
        <w:rPr>
          <w:rFonts w:ascii="Arial" w:hAnsi="Arial" w:cs="Arial"/>
        </w:rPr>
        <w:instrText xml:space="preserve"> REF _Ref335153962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[194]</w:t>
      </w:r>
      <w:r w:rsidR="006653EC" w:rsidRPr="003A5B22">
        <w:rPr>
          <w:rFonts w:ascii="Arial" w:hAnsi="Arial" w:cs="Arial"/>
        </w:rPr>
        <w:fldChar w:fldCharType="end"/>
      </w:r>
      <w:r w:rsidR="006653EC" w:rsidRPr="003A5B22">
        <w:rPr>
          <w:rFonts w:ascii="Arial" w:hAnsi="Arial" w:cs="Arial"/>
        </w:rPr>
        <w:fldChar w:fldCharType="begin"/>
      </w:r>
      <w:r w:rsidR="00D44281" w:rsidRPr="003A5B22">
        <w:rPr>
          <w:rFonts w:ascii="Arial" w:hAnsi="Arial" w:cs="Arial"/>
        </w:rPr>
        <w:instrText xml:space="preserve"> REF _Ref335155149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[201]</w:t>
      </w:r>
      <w:r w:rsidR="006653EC" w:rsidRPr="003A5B22">
        <w:rPr>
          <w:rFonts w:ascii="Arial" w:hAnsi="Arial" w:cs="Arial"/>
        </w:rPr>
        <w:fldChar w:fldCharType="end"/>
      </w:r>
      <w:r w:rsidRPr="003A5B22">
        <w:rPr>
          <w:rFonts w:ascii="Arial" w:hAnsi="Arial" w:cs="Arial"/>
        </w:rPr>
        <w:t>. Hoffman reported a case of bilateral arm-to-leg electrode interchange, where the arm leads ar</w:t>
      </w:r>
      <w:r w:rsidR="00E06562" w:rsidRPr="003A5B22">
        <w:rPr>
          <w:rFonts w:ascii="Arial" w:hAnsi="Arial" w:cs="Arial"/>
        </w:rPr>
        <w:t xml:space="preserve">e switched with the foot leads </w:t>
      </w:r>
      <w:r w:rsidR="006653EC" w:rsidRPr="003A5B22">
        <w:rPr>
          <w:rFonts w:ascii="Arial" w:hAnsi="Arial" w:cs="Arial"/>
        </w:rPr>
        <w:fldChar w:fldCharType="begin"/>
      </w:r>
      <w:r w:rsidR="00E06562" w:rsidRPr="003A5B22">
        <w:rPr>
          <w:rFonts w:ascii="Arial" w:hAnsi="Arial" w:cs="Arial"/>
        </w:rPr>
        <w:instrText xml:space="preserve"> REF _Ref335155180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[202]</w:t>
      </w:r>
      <w:r w:rsidR="006653EC" w:rsidRPr="003A5B22">
        <w:rPr>
          <w:rFonts w:ascii="Arial" w:hAnsi="Arial" w:cs="Arial"/>
        </w:rPr>
        <w:fldChar w:fldCharType="end"/>
      </w:r>
      <w:r w:rsidRPr="003A5B22">
        <w:rPr>
          <w:rFonts w:ascii="Arial" w:hAnsi="Arial" w:cs="Arial"/>
        </w:rPr>
        <w:t xml:space="preserve">. This misplacement leads to inversions of P and T waves in leads II, III, and aVF. Moreover, such a bilateral lead switch causes a flatline lead I. </w:t>
      </w:r>
      <w:r w:rsidRPr="003A5B22" w:rsidDel="00F23051">
        <w:rPr>
          <w:rFonts w:ascii="Arial" w:hAnsi="Arial" w:cs="Arial"/>
        </w:rPr>
        <w:t xml:space="preserve">An off-chart lead may be caused by large patient motion or saturation of the acquisition amplifier </w:t>
      </w:r>
      <w:r w:rsidR="006653EC" w:rsidRPr="003A5B22">
        <w:rPr>
          <w:rFonts w:ascii="Arial" w:hAnsi="Arial" w:cs="Arial"/>
        </w:rPr>
        <w:fldChar w:fldCharType="begin"/>
      </w:r>
      <w:r w:rsidR="00B10392" w:rsidRPr="003A5B22">
        <w:rPr>
          <w:rFonts w:ascii="Arial" w:hAnsi="Arial" w:cs="Arial"/>
        </w:rPr>
        <w:instrText xml:space="preserve"> REF _Ref335153924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[193]</w:t>
      </w:r>
      <w:r w:rsidR="006653EC" w:rsidRPr="003A5B22">
        <w:rPr>
          <w:rFonts w:ascii="Arial" w:hAnsi="Arial" w:cs="Arial"/>
        </w:rPr>
        <w:fldChar w:fldCharType="end"/>
      </w:r>
      <w:r w:rsidRPr="003A5B22" w:rsidDel="00F23051">
        <w:rPr>
          <w:rFonts w:ascii="Arial" w:hAnsi="Arial" w:cs="Arial"/>
        </w:rPr>
        <w:t xml:space="preserve">. </w:t>
      </w:r>
    </w:p>
    <w:p w:rsidR="00025281" w:rsidRPr="003A5B22" w:rsidRDefault="00025281" w:rsidP="00025281">
      <w:pPr>
        <w:rPr>
          <w:rFonts w:ascii="Arial" w:hAnsi="Arial" w:cs="Arial"/>
        </w:rPr>
      </w:pPr>
    </w:p>
    <w:p w:rsidR="00025281" w:rsidRPr="003A5B22" w:rsidRDefault="00025281" w:rsidP="00623476">
      <w:pPr>
        <w:ind w:firstLine="720"/>
        <w:rPr>
          <w:rFonts w:ascii="Arial" w:hAnsi="Arial" w:cs="Arial"/>
        </w:rPr>
      </w:pPr>
      <w:r w:rsidRPr="003A5B22">
        <w:rPr>
          <w:rFonts w:ascii="Arial" w:hAnsi="Arial" w:cs="Arial"/>
        </w:rPr>
        <w:t>We describe how to represent missing signals in the matrix of regularity. First, we discuss the off-chart scenario. Denote by p the percentage that the signals of a lead are off the chart. To represent this irregularity in the matrix of regularity, the value p is added to the diagonal element of matrix R corresponding to the lead. When a lead is missing, not only the reviewer does not know the behavior of this lead but it also affects the reviewer’s capability to examine this lead’s correlation to all remaining leads. To account for this interference, when a percentage p of a lead is missing, we assume it influences the regularity of all other lead in the amount of p/11. For example, if a percentage p of lead I is missing, we add p to the element (1,1) and p/11 to all the other elements in the first row. The flatline scenario is handled in a slightly different fashion. We first divide the 10-second signal of a lead into 10 segments of 1 second. If the range of a segment is less than a prescribed threshold value, that segment is regarded as a flatline. The percentage of the flatline segments is computed and the matrix of regularity is correspondingly updated.</w:t>
      </w:r>
    </w:p>
    <w:p w:rsidR="00025281" w:rsidRPr="003A5B22" w:rsidRDefault="00025281" w:rsidP="00025281">
      <w:pPr>
        <w:rPr>
          <w:rFonts w:ascii="Arial" w:hAnsi="Arial" w:cs="Arial"/>
        </w:rPr>
      </w:pPr>
    </w:p>
    <w:p w:rsidR="00025281" w:rsidRPr="003A5B22" w:rsidRDefault="00025281" w:rsidP="00025281">
      <w:pPr>
        <w:rPr>
          <w:rStyle w:val="Emphasis"/>
        </w:rPr>
      </w:pPr>
      <w:r w:rsidRPr="00954724">
        <w:rPr>
          <w:rFonts w:ascii="Arial" w:hAnsi="Arial" w:cs="Arial"/>
          <w:i/>
          <w:iCs/>
        </w:rPr>
        <w:t>Overlaps between Leads</w:t>
      </w:r>
    </w:p>
    <w:p w:rsidR="00F91A9D" w:rsidRPr="003A5B22" w:rsidRDefault="00F91A9D" w:rsidP="00025281">
      <w:pPr>
        <w:rPr>
          <w:rFonts w:ascii="Arial" w:hAnsi="Arial" w:cs="Arial"/>
        </w:rPr>
      </w:pPr>
    </w:p>
    <w:p w:rsidR="00025281" w:rsidRDefault="00025281" w:rsidP="0025074E">
      <w:pPr>
        <w:ind w:firstLine="720"/>
        <w:rPr>
          <w:rFonts w:ascii="Arial" w:hAnsi="Arial" w:cs="Arial"/>
          <w:lang w:eastAsia="zh-CN"/>
        </w:rPr>
      </w:pPr>
      <w:r w:rsidRPr="003A5B22">
        <w:rPr>
          <w:rFonts w:ascii="Arial" w:hAnsi="Arial" w:cs="Arial"/>
        </w:rPr>
        <w:t xml:space="preserve">In an ECG chart, the 12 leads are laid out properly so that a normal ECG will have no significant overlaps between leads. Artifacts and diseases may cause large amplitude signals in one or more leads. These large amplitude signals manifest as irregular overlaps between leads, which makes the ECG hard to interpret. Through empirical observation on the training data, we find the overlaps due to artifacts are more severe and irregular than those due to diseases. Here, we consider algorithms to detect overlaps between leads due to artifacts. An example of lead overlaps is shown in </w:t>
      </w:r>
      <w:r w:rsidR="00C15015">
        <w:fldChar w:fldCharType="begin"/>
      </w:r>
      <w:r w:rsidR="00C15015">
        <w:instrText xml:space="preserve"> REF _Ref335155259 \h  \* MERGEFORMAT </w:instrText>
      </w:r>
      <w:r w:rsidR="00C15015">
        <w:fldChar w:fldCharType="separate"/>
      </w:r>
      <w:r w:rsidR="007828FE" w:rsidRPr="007828FE">
        <w:rPr>
          <w:rFonts w:ascii="Arial" w:hAnsi="Arial" w:cs="Arial"/>
        </w:rPr>
        <w:t>Figure 6</w:t>
      </w:r>
      <w:r w:rsidR="007828FE" w:rsidRPr="007828FE">
        <w:rPr>
          <w:rFonts w:ascii="Arial" w:hAnsi="Arial" w:cs="Arial"/>
        </w:rPr>
        <w:noBreakHyphen/>
        <w:t>3</w:t>
      </w:r>
      <w:r w:rsidR="00C15015">
        <w:fldChar w:fldCharType="end"/>
      </w:r>
      <w:r w:rsidRPr="003A5B22">
        <w:rPr>
          <w:rFonts w:ascii="Arial" w:hAnsi="Arial" w:cs="Arial"/>
        </w:rPr>
        <w:t>.  Here, overlaps caused by artifacts in lead V1 make parts of other leads hard to view. For purpose of demonstration, we calculate the frequency of overlap to lead I, denoted by p, and add p to the element (7,1) of the regularity matrix. When lead V1 overlaps with other leads, it affects the normal visibility of V1 itself. Therefore, the influence of overlap to V1 is the summation of overlaps with all other channels.</w:t>
      </w:r>
    </w:p>
    <w:p w:rsidR="00954724" w:rsidRPr="003A5B22" w:rsidRDefault="00954724" w:rsidP="0025074E">
      <w:pPr>
        <w:ind w:firstLine="720"/>
        <w:rPr>
          <w:rFonts w:ascii="Arial" w:hAnsi="Arial" w:cs="Arial"/>
          <w:lang w:eastAsia="zh-CN"/>
        </w:rPr>
      </w:pPr>
    </w:p>
    <w:p w:rsidR="00954724" w:rsidRPr="00954724" w:rsidRDefault="00954724" w:rsidP="00954724">
      <w:pPr>
        <w:rPr>
          <w:rFonts w:ascii="Arial" w:hAnsi="Arial" w:cs="Arial"/>
          <w:i/>
          <w:iCs/>
        </w:rPr>
      </w:pPr>
      <w:r w:rsidRPr="00954724">
        <w:rPr>
          <w:rFonts w:ascii="Arial" w:hAnsi="Arial" w:cs="Arial"/>
          <w:i/>
          <w:iCs/>
        </w:rPr>
        <w:t>Irregular Beats</w:t>
      </w:r>
    </w:p>
    <w:p w:rsidR="00954724" w:rsidRPr="003A5B22" w:rsidRDefault="00954724" w:rsidP="00954724">
      <w:pPr>
        <w:rPr>
          <w:rFonts w:ascii="Arial" w:hAnsi="Arial" w:cs="Arial"/>
        </w:rPr>
      </w:pPr>
    </w:p>
    <w:p w:rsidR="00954724" w:rsidRPr="003A5B22" w:rsidRDefault="00954724" w:rsidP="00954724">
      <w:pPr>
        <w:ind w:firstLine="720"/>
        <w:rPr>
          <w:rFonts w:ascii="Arial" w:hAnsi="Arial" w:cs="Arial"/>
        </w:rPr>
      </w:pPr>
      <w:r w:rsidRPr="003A5B22">
        <w:rPr>
          <w:rFonts w:ascii="Arial" w:hAnsi="Arial" w:cs="Arial"/>
        </w:rPr>
        <w:t xml:space="preserve">One of the signal quality indices proposed by Li et al. (2008) </w:t>
      </w:r>
      <w:r w:rsidR="006653EC" w:rsidRPr="003A5B22">
        <w:rPr>
          <w:rFonts w:ascii="Arial" w:hAnsi="Arial" w:cs="Arial"/>
        </w:rPr>
        <w:fldChar w:fldCharType="begin"/>
      </w:r>
      <w:r w:rsidRPr="003A5B22">
        <w:rPr>
          <w:rFonts w:ascii="Arial" w:hAnsi="Arial" w:cs="Arial"/>
        </w:rPr>
        <w:instrText xml:space="preserve"> REF _Ref335153984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[195]</w:t>
      </w:r>
      <w:r w:rsidR="006653EC" w:rsidRPr="003A5B22">
        <w:rPr>
          <w:rFonts w:ascii="Arial" w:hAnsi="Arial" w:cs="Arial"/>
        </w:rPr>
        <w:fldChar w:fldCharType="end"/>
      </w:r>
      <w:r w:rsidRPr="003A5B22">
        <w:rPr>
          <w:rFonts w:ascii="Arial" w:hAnsi="Arial" w:cs="Arial"/>
        </w:rPr>
        <w:t xml:space="preserve"> is to evaluate the beat quality of an ECG lead using power spectral density. Specifically, this quality index is defined as the spectral distribution ratio (SDR), which is the ratio of the spectral power of the lead signal between the frequencies of 5 Hz and 14 Hz to that between the frequencies of 5 Hz and 50 Hz. Li et al. showed that low SDR values are likely to correspond to muscle artifacts and high SDR values are often due to QRS-like artifacts caused by electrode motion. They suggested that an intermediate range of SDR (0.5&lt;=SDR&lt;=0.8) indicates good ECG quality. The quality index SDR can be incorporated into the matrix of regularity. For example, we define </w:t>
      </w:r>
      <m:oMath>
        <m:r>
          <m:rPr>
            <m:sty m:val="p"/>
          </m:rPr>
          <w:rPr>
            <w:rFonts w:ascii="Cambria Math" w:hAnsi="Cambria Math" w:cs="Arial"/>
          </w:rPr>
          <m:t>ρ=max⁡(0.5-SDR,SDR-0.8, 0)</m:t>
        </m:r>
      </m:oMath>
      <w:r w:rsidRPr="003A5B22">
        <w:rPr>
          <w:rFonts w:ascii="Arial" w:hAnsi="Arial" w:cs="Arial"/>
        </w:rPr>
        <w:t xml:space="preserve">. Then, it follows that </w:t>
      </w:r>
      <m:oMath>
        <m:r>
          <m:rPr>
            <m:sty m:val="p"/>
          </m:rPr>
          <w:rPr>
            <w:rFonts w:ascii="Cambria Math" w:hAnsi="Cambria Math" w:cs="Arial"/>
          </w:rPr>
          <m:t>ρ=0</m:t>
        </m:r>
      </m:oMath>
      <w:r w:rsidRPr="003A5B22">
        <w:rPr>
          <w:rFonts w:ascii="Arial" w:hAnsi="Arial" w:cs="Arial"/>
        </w:rPr>
        <w:t xml:space="preserve"> when 0.5&lt;=SDR&lt;=0.8 and </w:t>
      </w:r>
      <m:oMath>
        <m:r>
          <m:rPr>
            <m:sty m:val="p"/>
          </m:rPr>
          <w:rPr>
            <w:rFonts w:ascii="Cambria Math" w:hAnsi="Cambria Math" w:cs="Arial"/>
          </w:rPr>
          <m:t>ρ</m:t>
        </m:r>
        <m:r>
          <w:rPr>
            <w:rFonts w:ascii="Cambria Math" w:hAnsi="Cambria Math" w:cs="Arial"/>
          </w:rPr>
          <m:t>&gt;0</m:t>
        </m:r>
      </m:oMath>
      <w:r w:rsidRPr="003A5B22">
        <w:rPr>
          <w:rFonts w:ascii="Arial" w:hAnsi="Arial" w:cs="Arial"/>
        </w:rPr>
        <w:t xml:space="preserve"> otherwise. A positive value of </w:t>
      </w:r>
      <m:oMath>
        <m:r>
          <m:rPr>
            <m:sty m:val="p"/>
          </m:rPr>
          <w:rPr>
            <w:rFonts w:ascii="Cambria Math" w:hAnsi="Cambria Math" w:cs="Arial"/>
          </w:rPr>
          <m:t>ρ</m:t>
        </m:r>
      </m:oMath>
      <w:r w:rsidRPr="003A5B22">
        <w:rPr>
          <w:rFonts w:ascii="Arial" w:hAnsi="Arial" w:cs="Arial"/>
        </w:rPr>
        <w:t xml:space="preserve"> indicates artifacts in the channel. To account for the influences of such artifacts, one can introduce </w:t>
      </w:r>
      <m:oMath>
        <m:r>
          <m:rPr>
            <m:sty m:val="p"/>
          </m:rPr>
          <w:rPr>
            <w:rFonts w:ascii="Cambria Math" w:hAnsi="Cambria Math" w:cs="Arial"/>
          </w:rPr>
          <m:t>ρ</m:t>
        </m:r>
      </m:oMath>
      <w:r w:rsidRPr="003A5B22">
        <w:rPr>
          <w:rFonts w:ascii="Arial" w:hAnsi="Arial" w:cs="Arial"/>
        </w:rPr>
        <w:t xml:space="preserve"> to the corresponding diagonal and off-diagonal positions. Properly weights may be introduced to account for the relevant significance compared to other signal quality measurements.  </w:t>
      </w:r>
    </w:p>
    <w:p w:rsidR="00025281" w:rsidRPr="003A5B22" w:rsidRDefault="00025281" w:rsidP="00025281">
      <w:pPr>
        <w:rPr>
          <w:rFonts w:ascii="Arial" w:hAnsi="Arial" w:cs="Arial"/>
        </w:rPr>
      </w:pPr>
    </w:p>
    <w:p w:rsidR="004039A4" w:rsidRPr="003A5B22" w:rsidRDefault="00025281" w:rsidP="004039A4">
      <w:pPr>
        <w:keepNext/>
        <w:jc w:val="center"/>
      </w:pPr>
      <w:r w:rsidRPr="003A5B22">
        <w:rPr>
          <w:rFonts w:ascii="Arial" w:hAnsi="Arial" w:cs="Arial"/>
          <w:noProof/>
          <w:lang w:eastAsia="zh-CN"/>
        </w:rPr>
        <w:lastRenderedPageBreak/>
        <w:drawing>
          <wp:inline distT="0" distB="0" distL="0" distR="0">
            <wp:extent cx="3829634" cy="2076226"/>
            <wp:effectExtent l="19050" t="0" r="0" b="0"/>
            <wp:docPr id="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srcRect l="10039" t="5693" r="6984" b="7780"/>
                    <a:stretch>
                      <a:fillRect/>
                    </a:stretch>
                  </pic:blipFill>
                  <pic:spPr bwMode="auto">
                    <a:xfrm>
                      <a:off x="0" y="0"/>
                      <a:ext cx="3829635" cy="2076227"/>
                    </a:xfrm>
                    <a:prstGeom prst="rect">
                      <a:avLst/>
                    </a:prstGeom>
                    <a:noFill/>
                    <a:ln w="9525">
                      <a:noFill/>
                      <a:miter lim="800000"/>
                      <a:headEnd/>
                      <a:tailEnd/>
                    </a:ln>
                  </pic:spPr>
                </pic:pic>
              </a:graphicData>
            </a:graphic>
          </wp:inline>
        </w:drawing>
      </w:r>
    </w:p>
    <w:p w:rsidR="00025281" w:rsidRPr="00954724" w:rsidRDefault="004039A4" w:rsidP="00954724">
      <w:pPr>
        <w:pStyle w:val="Caption"/>
        <w:jc w:val="center"/>
        <w:rPr>
          <w:rFonts w:ascii="Arial" w:hAnsi="Arial" w:cs="Arial"/>
          <w:sz w:val="24"/>
          <w:lang w:eastAsia="zh-CN"/>
        </w:rPr>
      </w:pPr>
      <w:bookmarkStart w:id="212" w:name="_Ref335155259"/>
      <w:bookmarkStart w:id="213" w:name="_Toc338626658"/>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Pr>
          <w:rFonts w:ascii="Arial" w:hAnsi="Arial" w:cs="Arial"/>
          <w:b w:val="0"/>
          <w:bCs w:val="0"/>
          <w:sz w:val="24"/>
          <w:szCs w:val="24"/>
        </w:rPr>
        <w:fldChar w:fldCharType="end"/>
      </w:r>
      <w:bookmarkEnd w:id="212"/>
      <w:r w:rsidRPr="003A5B22">
        <w:rPr>
          <w:rFonts w:ascii="Arial" w:hAnsi="Arial" w:cs="Arial"/>
          <w:b w:val="0"/>
          <w:bCs w:val="0"/>
          <w:sz w:val="24"/>
          <w:szCs w:val="24"/>
        </w:rPr>
        <w:t xml:space="preserve">. </w:t>
      </w:r>
      <w:r w:rsidR="00025281" w:rsidRPr="003A5B22">
        <w:rPr>
          <w:rFonts w:ascii="Arial" w:hAnsi="Arial" w:cs="Arial"/>
          <w:b w:val="0"/>
          <w:bCs w:val="0"/>
          <w:sz w:val="24"/>
          <w:szCs w:val="24"/>
        </w:rPr>
        <w:t>An example ECG, where artifacts in lead V1 cause overlaps with other leads.</w:t>
      </w:r>
      <w:bookmarkEnd w:id="213"/>
    </w:p>
    <w:p w:rsidR="00493F92" w:rsidRPr="003A5B22" w:rsidRDefault="005E4700" w:rsidP="00493F92">
      <w:pPr>
        <w:pStyle w:val="Heading3"/>
      </w:pPr>
      <w:bookmarkStart w:id="214" w:name="_Toc338626556"/>
      <w:r w:rsidRPr="003A5B22">
        <w:t>6.</w:t>
      </w:r>
      <w:r w:rsidRPr="003A5B22">
        <w:rPr>
          <w:rFonts w:hint="eastAsia"/>
          <w:lang w:eastAsia="zh-CN"/>
        </w:rPr>
        <w:t>3</w:t>
      </w:r>
      <w:r w:rsidRPr="003A5B22">
        <w:t>.</w:t>
      </w:r>
      <w:r w:rsidR="00182498" w:rsidRPr="003A5B22">
        <w:t>4</w:t>
      </w:r>
      <w:r w:rsidRPr="003A5B22">
        <w:t xml:space="preserve"> Grading the ECG</w:t>
      </w:r>
      <w:bookmarkEnd w:id="214"/>
    </w:p>
    <w:p w:rsidR="00025281" w:rsidRPr="003A5B22" w:rsidRDefault="00025281" w:rsidP="00954397">
      <w:pPr>
        <w:ind w:firstLine="720"/>
        <w:rPr>
          <w:rFonts w:ascii="Arial" w:hAnsi="Arial" w:cs="Arial"/>
        </w:rPr>
      </w:pPr>
      <w:r w:rsidRPr="003A5B22">
        <w:rPr>
          <w:rFonts w:ascii="Arial" w:hAnsi="Arial" w:cs="Arial"/>
        </w:rPr>
        <w:t>We compute properties of the matrix of regularity as scores to grade the quality of the ECG. This can be done in several ways. For example, the summation of all elements in the matrix represents overall influences to the whole ECG chart combining all the tests. The column summation represents the channel that is subject to most severe disturbances. Another interesting score is the spectral radius of the matrix of regularity, which is the largest magnitude of all eigenvalues. Note that these scores are nonnegative real numbers. Since a score is a continuous number, it allows ECG qualities be divided into different levels, yielding more accurate representation of ECG quality than “yes-no” type of classification. Note that the score of the ECG computed from the regularity matrix can be regarded as a natural fusion of grades from the individual tests. By way of design, a zero score corresponds to perfect signal quality and increased scores correspond to decreased ECG quality.</w:t>
      </w:r>
    </w:p>
    <w:p w:rsidR="0054651F" w:rsidRPr="003A5B22" w:rsidRDefault="00182498" w:rsidP="0054651F">
      <w:pPr>
        <w:pStyle w:val="Heading3"/>
        <w:rPr>
          <w:rStyle w:val="Emphasis"/>
          <w:i/>
          <w:iCs w:val="0"/>
          <w:lang w:eastAsia="zh-CN"/>
        </w:rPr>
      </w:pPr>
      <w:bookmarkStart w:id="215" w:name="_Toc338626557"/>
      <w:r w:rsidRPr="003A5B22">
        <w:t>6.</w:t>
      </w:r>
      <w:r w:rsidR="00A967AE" w:rsidRPr="003A5B22">
        <w:rPr>
          <w:rFonts w:hint="eastAsia"/>
          <w:lang w:eastAsia="zh-CN"/>
        </w:rPr>
        <w:t>3.5</w:t>
      </w:r>
      <w:r w:rsidRPr="003A5B22">
        <w:t xml:space="preserve"> Results</w:t>
      </w:r>
      <w:r w:rsidR="00097170" w:rsidRPr="003A5B22">
        <w:rPr>
          <w:rFonts w:hint="eastAsia"/>
          <w:lang w:eastAsia="zh-CN"/>
        </w:rPr>
        <w:t xml:space="preserve">: </w:t>
      </w:r>
      <w:r w:rsidR="0013556B" w:rsidRPr="003A5B22">
        <w:rPr>
          <w:rFonts w:hint="eastAsia"/>
          <w:lang w:eastAsia="zh-CN"/>
        </w:rPr>
        <w:t>n</w:t>
      </w:r>
      <w:r w:rsidR="0013556B" w:rsidRPr="003A5B22">
        <w:t xml:space="preserve">umerical </w:t>
      </w:r>
      <w:r w:rsidR="0013556B" w:rsidRPr="003A5B22">
        <w:rPr>
          <w:rFonts w:hint="eastAsia"/>
          <w:lang w:eastAsia="zh-CN"/>
        </w:rPr>
        <w:t>a</w:t>
      </w:r>
      <w:r w:rsidR="00097170" w:rsidRPr="003A5B22">
        <w:t>ccuracy</w:t>
      </w:r>
      <w:r w:rsidR="0013556B" w:rsidRPr="003A5B22">
        <w:rPr>
          <w:rFonts w:hint="eastAsia"/>
          <w:lang w:eastAsia="zh-CN"/>
        </w:rPr>
        <w:t xml:space="preserve"> and Android software</w:t>
      </w:r>
      <w:bookmarkEnd w:id="215"/>
    </w:p>
    <w:p w:rsidR="0054651F" w:rsidRPr="00954724" w:rsidRDefault="0054651F" w:rsidP="0054651F">
      <w:pPr>
        <w:rPr>
          <w:rFonts w:ascii="Arial" w:hAnsi="Arial" w:cs="Arial"/>
          <w:i/>
          <w:iCs/>
        </w:rPr>
      </w:pPr>
      <w:r w:rsidRPr="00954724">
        <w:rPr>
          <w:rFonts w:ascii="Arial" w:hAnsi="Arial" w:cs="Arial" w:hint="eastAsia"/>
          <w:i/>
          <w:iCs/>
        </w:rPr>
        <w:t>N</w:t>
      </w:r>
      <w:r w:rsidRPr="00954724">
        <w:rPr>
          <w:rFonts w:ascii="Arial" w:hAnsi="Arial" w:cs="Arial"/>
          <w:i/>
          <w:iCs/>
        </w:rPr>
        <w:t xml:space="preserve">umerical </w:t>
      </w:r>
      <w:r w:rsidRPr="00954724">
        <w:rPr>
          <w:rFonts w:ascii="Arial" w:hAnsi="Arial" w:cs="Arial" w:hint="eastAsia"/>
          <w:i/>
          <w:iCs/>
        </w:rPr>
        <w:t>a</w:t>
      </w:r>
      <w:r w:rsidRPr="00954724">
        <w:rPr>
          <w:rFonts w:ascii="Arial" w:hAnsi="Arial" w:cs="Arial"/>
          <w:i/>
          <w:iCs/>
        </w:rPr>
        <w:t>ccuracy</w:t>
      </w:r>
    </w:p>
    <w:p w:rsidR="00025281" w:rsidRPr="003A5B22" w:rsidRDefault="00025281" w:rsidP="00025281">
      <w:pPr>
        <w:rPr>
          <w:rFonts w:ascii="Arial" w:hAnsi="Arial" w:cs="Arial"/>
          <w:lang w:eastAsia="zh-CN"/>
        </w:rPr>
      </w:pPr>
    </w:p>
    <w:p w:rsidR="00025281" w:rsidRPr="003A5B22" w:rsidRDefault="00025281" w:rsidP="007442A7">
      <w:pPr>
        <w:ind w:firstLine="720"/>
        <w:rPr>
          <w:rFonts w:ascii="Arial" w:hAnsi="Arial" w:cs="Arial"/>
        </w:rPr>
      </w:pPr>
      <w:r w:rsidRPr="003A5B22">
        <w:rPr>
          <w:rFonts w:ascii="Arial" w:hAnsi="Arial" w:cs="Arial"/>
        </w:rPr>
        <w:t xml:space="preserve">We apply the developed algorithm to the Physionet Challenge training set (set A). This set includes 1000 records. All records were reviewed by volunteer annotators following the process described in Section 6.2. Based on the annotation, 773 records were assigned to the acceptable group, 225 records were assigned to the unacceptable group, and 2 records were assigned to the indeterminate group. To verify the accuracy of the developed algorithm, we exclude the 2 indeterminate records. </w:t>
      </w:r>
    </w:p>
    <w:p w:rsidR="00025281" w:rsidRPr="003A5B22" w:rsidRDefault="00025281" w:rsidP="00025281">
      <w:pPr>
        <w:rPr>
          <w:rFonts w:ascii="Arial" w:hAnsi="Arial" w:cs="Arial"/>
        </w:rPr>
      </w:pPr>
    </w:p>
    <w:p w:rsidR="00025281" w:rsidRPr="003A5B22" w:rsidRDefault="00025281" w:rsidP="00F60EA0">
      <w:pPr>
        <w:ind w:firstLine="720"/>
        <w:rPr>
          <w:rFonts w:ascii="Arial" w:hAnsi="Arial" w:cs="Arial"/>
        </w:rPr>
      </w:pPr>
      <w:r w:rsidRPr="003A5B22">
        <w:rPr>
          <w:rFonts w:ascii="Arial" w:hAnsi="Arial" w:cs="Arial"/>
        </w:rPr>
        <w:t xml:space="preserve">Matrices from individual metrics are multiplied by different weighting coefficients and then summed together to form an overall matrix of regularity. First, we form a matrix using all metrics discussed in the method section. Then, </w:t>
      </w:r>
      <w:r w:rsidRPr="003A5B22">
        <w:rPr>
          <w:rFonts w:ascii="Arial" w:hAnsi="Arial" w:cs="Arial"/>
        </w:rPr>
        <w:lastRenderedPageBreak/>
        <w:t xml:space="preserve">intensive parameter studies are carried out to select an optimal set of parameters that produces the best classification results. When comparing matrices formed with and without the preprocessing steps, we find that, for the Challenge dataset, matrices without the preprocessing step generally produce better results than their counterparts with preprocessing. Therefore, numerical results in </w:t>
      </w:r>
      <w:r w:rsidR="006653EC" w:rsidRPr="003A5B22">
        <w:rPr>
          <w:rFonts w:ascii="Arial" w:hAnsi="Arial" w:cs="Arial"/>
        </w:rPr>
        <w:fldChar w:fldCharType="begin"/>
      </w:r>
      <w:r w:rsidR="006317EB" w:rsidRPr="003A5B22">
        <w:rPr>
          <w:rFonts w:ascii="Arial" w:hAnsi="Arial" w:cs="Arial"/>
        </w:rPr>
        <w:instrText xml:space="preserve"> REF _Ref335213040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4</w:t>
      </w:r>
      <w:r w:rsidR="006653EC" w:rsidRPr="003A5B22">
        <w:rPr>
          <w:rFonts w:ascii="Arial" w:hAnsi="Arial" w:cs="Arial"/>
        </w:rPr>
        <w:fldChar w:fldCharType="end"/>
      </w:r>
      <w:r w:rsidRPr="003A5B22">
        <w:rPr>
          <w:rFonts w:ascii="Arial" w:hAnsi="Arial" w:cs="Arial"/>
        </w:rPr>
        <w:t xml:space="preserve"> are obtained without the filtering process. Nevertheless, filtering may be a useful option for other datasets and applications. </w:t>
      </w:r>
    </w:p>
    <w:p w:rsidR="00025281" w:rsidRPr="003A5B22" w:rsidRDefault="00025281" w:rsidP="00025281">
      <w:pPr>
        <w:rPr>
          <w:rFonts w:ascii="Arial" w:hAnsi="Arial" w:cs="Arial"/>
        </w:rPr>
      </w:pPr>
    </w:p>
    <w:p w:rsidR="00025281" w:rsidRPr="003A5B22" w:rsidRDefault="00025281" w:rsidP="00D55899">
      <w:pPr>
        <w:ind w:firstLine="720"/>
        <w:rPr>
          <w:rFonts w:ascii="Arial" w:hAnsi="Arial" w:cs="Arial"/>
          <w:lang w:eastAsia="zh-CN"/>
        </w:rPr>
      </w:pPr>
      <w:r w:rsidRPr="003A5B22">
        <w:rPr>
          <w:rFonts w:ascii="Arial" w:hAnsi="Arial" w:cs="Arial"/>
        </w:rPr>
        <w:t xml:space="preserve">To represent the numerical results, we compute a score for each record as the spectral radius of the matrix of regularity. Then, a threshold of the score is selected to classify the records into acceptable and unacceptable categories. Recall that the regularity matrix is conceived to be a zero matrix for perfect ECGs and artifacts are represented as disturbances to the matrix. Therefore, larger scores represent lower quality levels. We mark the records with scores less than the prescribed threshold as acceptable and those with scores greater than the threshold as unacceptable. Three common quantities are commonly used to measure classification performance. Accuracy is the overall probability of correct prediction, sensitivity is the probability that an unacceptable record is correctly classified as unacceptable, and specificity is the probability that an acceptable record is correctly classified as acceptable. </w:t>
      </w:r>
      <w:r w:rsidR="006653EC" w:rsidRPr="003A5B22">
        <w:rPr>
          <w:rFonts w:ascii="Arial" w:hAnsi="Arial" w:cs="Arial"/>
        </w:rPr>
        <w:fldChar w:fldCharType="begin"/>
      </w:r>
      <w:r w:rsidR="006317EB" w:rsidRPr="003A5B22">
        <w:rPr>
          <w:rFonts w:ascii="Arial" w:hAnsi="Arial" w:cs="Arial"/>
        </w:rPr>
        <w:instrText xml:space="preserve"> REF _Ref335213040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4</w:t>
      </w:r>
      <w:r w:rsidR="006653EC" w:rsidRPr="003A5B22">
        <w:rPr>
          <w:rFonts w:ascii="Arial" w:hAnsi="Arial" w:cs="Arial"/>
        </w:rPr>
        <w:fldChar w:fldCharType="end"/>
      </w:r>
      <w:r w:rsidR="006317EB" w:rsidRPr="003A5B22">
        <w:rPr>
          <w:rFonts w:ascii="Arial" w:hAnsi="Arial" w:cs="Arial"/>
        </w:rPr>
        <w:t xml:space="preserve"> </w:t>
      </w:r>
      <w:r w:rsidRPr="003A5B22">
        <w:rPr>
          <w:rFonts w:ascii="Arial" w:hAnsi="Arial" w:cs="Arial"/>
        </w:rPr>
        <w:t xml:space="preserve">(left panel) shows the dependence of accuracy, sensitivity, and specificity on the score threshold. As the threshold increases, the sensitivity increases whereas the specificity decreases. The best accuracy is 0.951, at which sensitivity=0.884 and specificity=0.970; see red circle in </w:t>
      </w:r>
      <w:r w:rsidR="006653EC" w:rsidRPr="003A5B22">
        <w:rPr>
          <w:rFonts w:ascii="Arial" w:hAnsi="Arial" w:cs="Arial"/>
        </w:rPr>
        <w:fldChar w:fldCharType="begin"/>
      </w:r>
      <w:r w:rsidR="006317EB" w:rsidRPr="003A5B22">
        <w:rPr>
          <w:rFonts w:ascii="Arial" w:hAnsi="Arial" w:cs="Arial"/>
        </w:rPr>
        <w:instrText xml:space="preserve"> REF _Ref335213040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4</w:t>
      </w:r>
      <w:r w:rsidR="006653EC" w:rsidRPr="003A5B22">
        <w:rPr>
          <w:rFonts w:ascii="Arial" w:hAnsi="Arial" w:cs="Arial"/>
        </w:rPr>
        <w:fldChar w:fldCharType="end"/>
      </w:r>
      <w:r w:rsidRPr="003A5B22">
        <w:rPr>
          <w:rFonts w:ascii="Arial" w:hAnsi="Arial" w:cs="Arial"/>
        </w:rPr>
        <w:t xml:space="preserve">. The right panel of </w:t>
      </w:r>
      <w:r w:rsidR="006653EC" w:rsidRPr="003A5B22">
        <w:rPr>
          <w:rFonts w:ascii="Arial" w:hAnsi="Arial" w:cs="Arial"/>
        </w:rPr>
        <w:fldChar w:fldCharType="begin"/>
      </w:r>
      <w:r w:rsidR="006317EB" w:rsidRPr="003A5B22">
        <w:rPr>
          <w:rFonts w:ascii="Arial" w:hAnsi="Arial" w:cs="Arial"/>
        </w:rPr>
        <w:instrText xml:space="preserve"> REF _Ref335213040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4</w:t>
      </w:r>
      <w:r w:rsidR="006653EC" w:rsidRPr="003A5B22">
        <w:rPr>
          <w:rFonts w:ascii="Arial" w:hAnsi="Arial" w:cs="Arial"/>
        </w:rPr>
        <w:fldChar w:fldCharType="end"/>
      </w:r>
      <w:r w:rsidR="006317EB" w:rsidRPr="003A5B22">
        <w:rPr>
          <w:rFonts w:ascii="Arial" w:hAnsi="Arial" w:cs="Arial" w:hint="eastAsia"/>
          <w:lang w:eastAsia="zh-CN"/>
        </w:rPr>
        <w:t xml:space="preserve"> </w:t>
      </w:r>
      <w:r w:rsidRPr="003A5B22">
        <w:rPr>
          <w:rFonts w:ascii="Arial" w:hAnsi="Arial" w:cs="Arial"/>
        </w:rPr>
        <w:t xml:space="preserve">shows a receiver operating characteristic (ROC) curve (Fawcett 2006), which is a plot of the true positive rate (sensitivity) versus the false positive rate (1-specificity) under variation of the discrimination threshold. The perfect classification, corresponding to 100% sensitivity and 100% specificity, is represented by the upper left corner in the receiver operating characteristics space. Classification methods based on random guess would lie along the dashed diagonal line in ROC. Thus, the diagonal line is also referred to as the no-discrimination line. ROC can be used to represent the accuracy of a test. For example, the area under the ROC curve, also known as area under curve (AUC), has been widely used for model comparison. An area of 1 represents a perfect test and an area of 0.5 represents a worthless test. The AUC for the algorithm developed here is 0.97, indicating excellent diagnostic accuracy. </w:t>
      </w:r>
    </w:p>
    <w:p w:rsidR="00F80CE0" w:rsidRPr="003A5B22" w:rsidRDefault="00F80CE0" w:rsidP="00F80CE0">
      <w:pPr>
        <w:keepNext/>
      </w:pPr>
      <w:r w:rsidRPr="003A5B22">
        <w:rPr>
          <w:rFonts w:ascii="Arial" w:hAnsi="Arial" w:cs="Arial"/>
          <w:noProof/>
          <w:lang w:eastAsia="zh-CN"/>
        </w:rPr>
        <w:lastRenderedPageBreak/>
        <w:drawing>
          <wp:inline distT="0" distB="0" distL="0" distR="0">
            <wp:extent cx="5480537" cy="2181225"/>
            <wp:effectExtent l="0" t="0" r="6350" b="0"/>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cstate="print"/>
                    <a:srcRect l="12545" t="24806" r="9164" b="19767"/>
                    <a:stretch/>
                  </pic:blipFill>
                  <pic:spPr bwMode="auto">
                    <a:xfrm>
                      <a:off x="0" y="0"/>
                      <a:ext cx="5486400" cy="2183558"/>
                    </a:xfrm>
                    <a:prstGeom prst="rect">
                      <a:avLst/>
                    </a:prstGeom>
                    <a:ln>
                      <a:noFill/>
                    </a:ln>
                    <a:extLst>
                      <a:ext uri="{53640926-AAD7-44D8-BBD7-CCE9431645EC}">
                        <a14:shadowObscured xmlns:a14="http://schemas.microsoft.com/office/drawing/2010/main"/>
                      </a:ext>
                    </a:extLst>
                  </pic:spPr>
                </pic:pic>
              </a:graphicData>
            </a:graphic>
          </wp:inline>
        </w:drawing>
      </w:r>
    </w:p>
    <w:p w:rsidR="00F80CE0" w:rsidRPr="003A5B22" w:rsidRDefault="00F80CE0" w:rsidP="00323BFA">
      <w:pPr>
        <w:pStyle w:val="Caption"/>
        <w:jc w:val="center"/>
        <w:rPr>
          <w:rFonts w:ascii="Arial" w:hAnsi="Arial" w:cs="Arial"/>
          <w:b w:val="0"/>
          <w:bCs w:val="0"/>
          <w:sz w:val="24"/>
          <w:szCs w:val="24"/>
          <w:lang w:eastAsia="zh-CN"/>
        </w:rPr>
      </w:pPr>
      <w:bookmarkStart w:id="216" w:name="_Ref335213040"/>
      <w:bookmarkStart w:id="217" w:name="_Toc338626659"/>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Pr>
          <w:rFonts w:ascii="Arial" w:hAnsi="Arial" w:cs="Arial"/>
          <w:b w:val="0"/>
          <w:bCs w:val="0"/>
          <w:sz w:val="24"/>
          <w:szCs w:val="24"/>
        </w:rPr>
        <w:fldChar w:fldCharType="end"/>
      </w:r>
      <w:bookmarkStart w:id="218" w:name="_Ref301508983"/>
      <w:bookmarkEnd w:id="216"/>
      <w:r w:rsidRPr="003A5B22">
        <w:rPr>
          <w:rFonts w:ascii="Arial" w:hAnsi="Arial" w:cs="Arial"/>
          <w:b w:val="0"/>
          <w:bCs w:val="0"/>
          <w:sz w:val="24"/>
          <w:szCs w:val="24"/>
        </w:rPr>
        <w:t>. Classification resul</w:t>
      </w:r>
      <w:bookmarkEnd w:id="218"/>
      <w:r w:rsidRPr="003A5B22">
        <w:rPr>
          <w:rFonts w:ascii="Arial" w:hAnsi="Arial" w:cs="Arial"/>
          <w:b w:val="0"/>
          <w:bCs w:val="0"/>
          <w:sz w:val="24"/>
          <w:szCs w:val="24"/>
        </w:rPr>
        <w:t>t: dependence of accuracy on the threshold (left) and receiver operating characteristic curve (right). The best classification result is represented by a red circle in both panels.</w:t>
      </w:r>
      <w:bookmarkEnd w:id="217"/>
    </w:p>
    <w:p w:rsidR="0059236B" w:rsidRPr="003A5B22" w:rsidRDefault="0059236B" w:rsidP="00323BFA">
      <w:pPr>
        <w:rPr>
          <w:rStyle w:val="Emphasis"/>
          <w:lang w:eastAsia="zh-CN"/>
        </w:rPr>
      </w:pPr>
    </w:p>
    <w:p w:rsidR="00323BFA" w:rsidRPr="00954724" w:rsidRDefault="00323BFA" w:rsidP="00323BFA">
      <w:pPr>
        <w:rPr>
          <w:rFonts w:ascii="Arial" w:hAnsi="Arial" w:cs="Arial"/>
          <w:i/>
          <w:iCs/>
        </w:rPr>
      </w:pPr>
      <w:r w:rsidRPr="00954724">
        <w:rPr>
          <w:rFonts w:ascii="Arial" w:hAnsi="Arial" w:cs="Arial" w:hint="eastAsia"/>
          <w:i/>
          <w:iCs/>
        </w:rPr>
        <w:t>Android software</w:t>
      </w:r>
    </w:p>
    <w:p w:rsidR="0059236B" w:rsidRPr="003A5B22" w:rsidRDefault="0059236B" w:rsidP="00323BFA">
      <w:pPr>
        <w:rPr>
          <w:rStyle w:val="Emphasis"/>
          <w:lang w:eastAsia="zh-CN"/>
        </w:rPr>
      </w:pPr>
    </w:p>
    <w:p w:rsidR="00025281" w:rsidRPr="003A5B22" w:rsidRDefault="00025281" w:rsidP="00D55899">
      <w:pPr>
        <w:ind w:firstLine="720"/>
        <w:rPr>
          <w:rFonts w:ascii="Arial" w:hAnsi="Arial" w:cs="Arial"/>
        </w:rPr>
      </w:pPr>
      <w:r w:rsidRPr="003A5B22">
        <w:rPr>
          <w:rFonts w:ascii="Arial" w:hAnsi="Arial" w:cs="Arial"/>
        </w:rPr>
        <w:t xml:space="preserve">The Android is a software stack for mobile devices that includes an operating system, middleware and key applications, belonging to the Google Inc. As part of a Challenge, a Java program has been developed on an Android emulator and tested on an Android phone. </w:t>
      </w:r>
    </w:p>
    <w:p w:rsidR="00025281" w:rsidRPr="003A5B22" w:rsidRDefault="00025281" w:rsidP="00025281">
      <w:pPr>
        <w:rPr>
          <w:rFonts w:ascii="Arial" w:hAnsi="Arial" w:cs="Arial"/>
        </w:rPr>
      </w:pPr>
    </w:p>
    <w:p w:rsidR="00025281" w:rsidRPr="003A5B22" w:rsidRDefault="00025281" w:rsidP="009C0772">
      <w:pPr>
        <w:ind w:firstLine="720"/>
        <w:rPr>
          <w:rFonts w:ascii="Arial" w:hAnsi="Arial" w:cs="Arial"/>
        </w:rPr>
      </w:pPr>
      <w:r w:rsidRPr="003A5B22">
        <w:rPr>
          <w:rFonts w:ascii="Arial" w:hAnsi="Arial" w:cs="Arial"/>
        </w:rPr>
        <w:t>Developing programs for a phone is different from developing desktop applications, web sites, or back-end server processes. Especially, CPU speed and memory are usually limited in mobile phones. In order to reduce computational time, we adopt a simplified version of the matrix of irregularity.  Here, we neglect the preprocessing operations and incorporate only the missing signal test in the regularity matrix. Using this simplified model, the best classification accuracy is 0.929 and the corresponding sensitivity and specificity are 0.809 and 0.964, respectively. Note that the comprehensive model and the simplified model yield similar prediction accuracies. This is probably because the training data set is limited and not all artifacts are well represented.</w:t>
      </w:r>
    </w:p>
    <w:p w:rsidR="00025281" w:rsidRPr="003A5B22" w:rsidRDefault="00025281" w:rsidP="00025281">
      <w:pPr>
        <w:rPr>
          <w:rFonts w:ascii="Arial" w:hAnsi="Arial" w:cs="Arial"/>
        </w:rPr>
      </w:pPr>
    </w:p>
    <w:p w:rsidR="00025281" w:rsidRPr="003A5B22" w:rsidRDefault="00025281" w:rsidP="00396548">
      <w:pPr>
        <w:ind w:firstLine="720"/>
        <w:rPr>
          <w:rFonts w:ascii="Arial" w:hAnsi="Arial" w:cs="Arial"/>
          <w:lang w:eastAsia="zh-CN"/>
        </w:rPr>
      </w:pPr>
      <w:r w:rsidRPr="003A5B22">
        <w:rPr>
          <w:rFonts w:ascii="Arial" w:hAnsi="Arial" w:cs="Arial"/>
        </w:rPr>
        <w:t xml:space="preserve">When tested on an Android simulator (Eclipse Helios Service Release 2 with Android 2.3.3) on a computer with 2 cores (2.40GHz and 2.39GHz) and 3.62G of Ram, on average, it takes 1.918 seconds to load an ECG record of 10 seconds and it takes 0.16 seconds to form the regularity matrix and compute the grade. </w:t>
      </w:r>
    </w:p>
    <w:p w:rsidR="00025281" w:rsidRPr="003A5B22" w:rsidRDefault="00E204C4" w:rsidP="00E204C4">
      <w:pPr>
        <w:pStyle w:val="Heading3"/>
      </w:pPr>
      <w:bookmarkStart w:id="219" w:name="_Toc338626558"/>
      <w:r w:rsidRPr="003A5B22">
        <w:t>6.</w:t>
      </w:r>
      <w:r w:rsidRPr="003A5B22">
        <w:rPr>
          <w:rFonts w:hint="eastAsia"/>
          <w:lang w:eastAsia="zh-CN"/>
        </w:rPr>
        <w:t>3.6</w:t>
      </w:r>
      <w:r w:rsidR="00396548" w:rsidRPr="003A5B22">
        <w:t xml:space="preserve"> </w:t>
      </w:r>
      <w:r w:rsidR="00396548" w:rsidRPr="003A5B22">
        <w:rPr>
          <w:rFonts w:hint="eastAsia"/>
          <w:lang w:eastAsia="zh-CN"/>
        </w:rPr>
        <w:t>Summary</w:t>
      </w:r>
      <w:bookmarkEnd w:id="219"/>
    </w:p>
    <w:p w:rsidR="00025281" w:rsidRPr="003A5B22" w:rsidRDefault="00025281" w:rsidP="00396548">
      <w:pPr>
        <w:ind w:firstLine="720"/>
        <w:rPr>
          <w:rFonts w:ascii="Arial" w:hAnsi="Arial" w:cs="Arial"/>
        </w:rPr>
      </w:pPr>
      <w:r w:rsidRPr="003A5B22">
        <w:rPr>
          <w:rFonts w:ascii="Arial" w:hAnsi="Arial" w:cs="Arial"/>
        </w:rPr>
        <w:t xml:space="preserve">We have developed a novel data fusion framework, called matrix of regularity (MoRE), to assess the quality of ECGs. We have used a few example </w:t>
      </w:r>
      <w:r w:rsidRPr="003A5B22">
        <w:rPr>
          <w:rFonts w:ascii="Arial" w:hAnsi="Arial" w:cs="Arial"/>
        </w:rPr>
        <w:lastRenderedPageBreak/>
        <w:t>tests to demonstrate how test results can be incorporated into MoRE. The algorithm proves to be accurate and robust using ECG records from the Computing in Cardi</w:t>
      </w:r>
      <w:r w:rsidR="00C14D8B" w:rsidRPr="003A5B22">
        <w:rPr>
          <w:rFonts w:ascii="Arial" w:hAnsi="Arial" w:cs="Arial"/>
        </w:rPr>
        <w:t xml:space="preserve">ology/Physionet Challenge 2011 </w:t>
      </w:r>
      <w:r w:rsidR="006653EC" w:rsidRPr="003A5B22">
        <w:rPr>
          <w:rFonts w:ascii="Arial" w:hAnsi="Arial" w:cs="Arial"/>
        </w:rPr>
        <w:fldChar w:fldCharType="begin"/>
      </w:r>
      <w:r w:rsidR="00C14D8B" w:rsidRPr="003A5B22">
        <w:rPr>
          <w:rFonts w:ascii="Arial" w:hAnsi="Arial" w:cs="Arial"/>
        </w:rPr>
        <w:instrText xml:space="preserve"> REF _Ref335137890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[142]</w:t>
      </w:r>
      <w:r w:rsidR="006653EC" w:rsidRPr="003A5B22">
        <w:rPr>
          <w:rFonts w:ascii="Arial" w:hAnsi="Arial" w:cs="Arial"/>
        </w:rPr>
        <w:fldChar w:fldCharType="end"/>
      </w:r>
      <w:r w:rsidRPr="003A5B22">
        <w:rPr>
          <w:rFonts w:ascii="Arial" w:hAnsi="Arial" w:cs="Arial"/>
        </w:rPr>
        <w:t xml:space="preserve">. Artifacts in ECGs may cause wrong diagnosis. A computer algorithm that can improve the quality of ECGs may have significant clinical relevance. Such algorithms can also be implemented in portable ECG devices to improve the quality of health care for those who do not have easy access to regular, high-quality clinics.  </w:t>
      </w:r>
    </w:p>
    <w:p w:rsidR="00025281" w:rsidRPr="003A5B22" w:rsidRDefault="00025281" w:rsidP="00025281">
      <w:pPr>
        <w:rPr>
          <w:rFonts w:ascii="Arial" w:hAnsi="Arial" w:cs="Arial"/>
        </w:rPr>
      </w:pPr>
    </w:p>
    <w:p w:rsidR="00025281" w:rsidRPr="003A5B22" w:rsidRDefault="00025281" w:rsidP="00245995">
      <w:pPr>
        <w:ind w:firstLine="720"/>
        <w:rPr>
          <w:rFonts w:ascii="Arial" w:hAnsi="Arial" w:cs="Arial"/>
        </w:rPr>
      </w:pPr>
      <w:r w:rsidRPr="003A5B22">
        <w:rPr>
          <w:rFonts w:ascii="Arial" w:hAnsi="Arial" w:cs="Arial"/>
        </w:rPr>
        <w:t xml:space="preserve">Compared to a conventional multi-step test algorithm, the algorithm developed here provides integrative consideration of multiple quality tests. The results can be regarded a natural fusion of multiple tests. Moreover, the algorithm generates continuous grades, which allows more accurate representation of the quality of an ECG. This algorithm can be combined with ROC analysis to help choose the optimal model for ECG evaluation. A user can choose different thresholds for different purposes. It is little or no additional cost to retake an ECG when the patient is at site. The cost of error for false positive is low. Thus, a practical algorithm may choose to have higher sensitivity to guarantee the quality of collected ECGs. </w:t>
      </w:r>
    </w:p>
    <w:p w:rsidR="00025281" w:rsidRPr="003A5B22" w:rsidRDefault="00025281" w:rsidP="00025281">
      <w:pPr>
        <w:rPr>
          <w:rFonts w:ascii="Arial" w:hAnsi="Arial" w:cs="Arial"/>
        </w:rPr>
      </w:pPr>
    </w:p>
    <w:p w:rsidR="00025281" w:rsidRDefault="00025281" w:rsidP="00F57193">
      <w:pPr>
        <w:ind w:firstLine="720"/>
        <w:rPr>
          <w:rFonts w:ascii="Arial" w:hAnsi="Arial" w:cs="Arial"/>
          <w:lang w:eastAsia="zh-CN"/>
        </w:rPr>
      </w:pPr>
      <w:r w:rsidRPr="003A5B22">
        <w:rPr>
          <w:rFonts w:ascii="Arial" w:hAnsi="Arial" w:cs="Arial"/>
        </w:rPr>
        <w:t xml:space="preserve">It is interesting to note that matrices are often used to represent network graph and vice versa </w:t>
      </w:r>
      <w:r w:rsidR="006653EC" w:rsidRPr="003A5B22">
        <w:rPr>
          <w:rFonts w:ascii="Arial" w:hAnsi="Arial" w:cs="Arial"/>
        </w:rPr>
        <w:fldChar w:fldCharType="begin"/>
      </w:r>
      <w:r w:rsidR="00135234" w:rsidRPr="003A5B22">
        <w:rPr>
          <w:rFonts w:ascii="Arial" w:hAnsi="Arial" w:cs="Arial"/>
        </w:rPr>
        <w:instrText xml:space="preserve"> REF _Ref335213289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[203]</w:t>
      </w:r>
      <w:r w:rsidR="006653EC" w:rsidRPr="003A5B22">
        <w:rPr>
          <w:rFonts w:ascii="Arial" w:hAnsi="Arial" w:cs="Arial"/>
        </w:rPr>
        <w:fldChar w:fldCharType="end"/>
      </w:r>
      <w:r w:rsidR="00135234" w:rsidRPr="003A5B22">
        <w:rPr>
          <w:rFonts w:ascii="Arial" w:hAnsi="Arial" w:cs="Arial" w:hint="eastAsia"/>
          <w:lang w:eastAsia="zh-CN"/>
        </w:rPr>
        <w:t>-</w:t>
      </w:r>
      <w:r w:rsidR="006653EC" w:rsidRPr="003A5B22">
        <w:rPr>
          <w:rFonts w:ascii="Arial" w:hAnsi="Arial" w:cs="Arial"/>
        </w:rPr>
        <w:fldChar w:fldCharType="begin"/>
      </w:r>
      <w:r w:rsidR="00135234" w:rsidRPr="003A5B22">
        <w:rPr>
          <w:rFonts w:ascii="Arial" w:hAnsi="Arial" w:cs="Arial"/>
        </w:rPr>
        <w:instrText xml:space="preserve"> REF _Ref335213291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[204]</w:t>
      </w:r>
      <w:r w:rsidR="006653EC" w:rsidRPr="003A5B22">
        <w:rPr>
          <w:rFonts w:ascii="Arial" w:hAnsi="Arial" w:cs="Arial"/>
        </w:rPr>
        <w:fldChar w:fldCharType="end"/>
      </w:r>
      <w:r w:rsidR="00135234" w:rsidRPr="003A5B22">
        <w:rPr>
          <w:rFonts w:ascii="Arial" w:hAnsi="Arial" w:cs="Arial" w:hint="eastAsia"/>
          <w:lang w:eastAsia="zh-CN"/>
        </w:rPr>
        <w:t>.</w:t>
      </w:r>
      <w:r w:rsidRPr="003A5B22">
        <w:rPr>
          <w:rFonts w:ascii="Arial" w:hAnsi="Arial" w:cs="Arial"/>
        </w:rPr>
        <w:t xml:space="preserve"> Here, we speculate the representation of the matrix of regularity using a network graph. For example, we use an open circle to represent a lead of good quality and arrange the 12 circles in a clockwise direction so that the circle representing lead I is at the position of 1 o’clock and that representing lead V6 is at the position of 12 o’clock; see </w:t>
      </w:r>
      <w:r w:rsidR="00C15015">
        <w:fldChar w:fldCharType="begin"/>
      </w:r>
      <w:r w:rsidR="00C15015">
        <w:instrText xml:space="preserve"> REF _Ref335213100 \h  \* MERGEFORMAT </w:instrText>
      </w:r>
      <w:r w:rsidR="00C15015">
        <w:fldChar w:fldCharType="separate"/>
      </w:r>
      <w:r w:rsidR="007828FE" w:rsidRPr="007828FE">
        <w:rPr>
          <w:rFonts w:ascii="Arial" w:hAnsi="Arial" w:cs="Arial"/>
        </w:rPr>
        <w:t>Figure 6</w:t>
      </w:r>
      <w:r w:rsidR="007828FE" w:rsidRPr="007828FE">
        <w:rPr>
          <w:rFonts w:ascii="Arial" w:hAnsi="Arial" w:cs="Arial"/>
        </w:rPr>
        <w:noBreakHyphen/>
        <w:t>5</w:t>
      </w:r>
      <w:r w:rsidR="00C15015">
        <w:fldChar w:fldCharType="end"/>
      </w:r>
      <w:r w:rsidRPr="003A5B22">
        <w:rPr>
          <w:rFonts w:ascii="Arial" w:hAnsi="Arial" w:cs="Arial"/>
        </w:rPr>
        <w:t xml:space="preserve"> (left panel). To represent a nonzero value at one diagonal position of MoRE, we can darken the face of the corresponding circle to a level proportional to the diagonal value in the matrix. Off diagonal elements of MoRE can be represented by drawing lines between the corresponding circles. For example, the right panel of </w:t>
      </w:r>
      <w:r w:rsidR="00C15015">
        <w:fldChar w:fldCharType="begin"/>
      </w:r>
      <w:r w:rsidR="00C15015">
        <w:instrText xml:space="preserve"> REF _Ref335213100 \h  \* MERGEFORMAT </w:instrText>
      </w:r>
      <w:r w:rsidR="00C15015">
        <w:fldChar w:fldCharType="separate"/>
      </w:r>
      <w:r w:rsidR="007828FE" w:rsidRPr="007828FE">
        <w:rPr>
          <w:rFonts w:ascii="Arial" w:hAnsi="Arial" w:cs="Arial"/>
        </w:rPr>
        <w:t>Figure 6</w:t>
      </w:r>
      <w:r w:rsidR="007828FE" w:rsidRPr="007828FE">
        <w:rPr>
          <w:rFonts w:ascii="Arial" w:hAnsi="Arial" w:cs="Arial"/>
        </w:rPr>
        <w:noBreakHyphen/>
        <w:t>5</w:t>
      </w:r>
      <w:r w:rsidR="00C15015">
        <w:fldChar w:fldCharType="end"/>
      </w:r>
      <w:r w:rsidR="006317EB" w:rsidRPr="003A5B22">
        <w:rPr>
          <w:rFonts w:ascii="Arial" w:hAnsi="Arial" w:cs="Arial" w:hint="eastAsia"/>
        </w:rPr>
        <w:t xml:space="preserve"> </w:t>
      </w:r>
      <w:r w:rsidRPr="003A5B22">
        <w:rPr>
          <w:rFonts w:ascii="Arial" w:hAnsi="Arial" w:cs="Arial"/>
        </w:rPr>
        <w:t xml:space="preserve">shows a graph representing an ECG, where leads V5 and V6 are missing. Black circles at 11 o’clock and 12 o’clock represent the two missing leads. A line is drawn from each of the missing leads to all the other leads to represent the reduced correlation due to loss of that lead. The simple example here suggests a potential connection between ECG quality and graph theory. </w:t>
      </w:r>
    </w:p>
    <w:p w:rsidR="00954724" w:rsidRDefault="00954724" w:rsidP="00F57193">
      <w:pPr>
        <w:ind w:firstLine="720"/>
        <w:rPr>
          <w:rFonts w:ascii="Arial" w:hAnsi="Arial" w:cs="Arial"/>
          <w:lang w:eastAsia="zh-CN"/>
        </w:rPr>
      </w:pPr>
    </w:p>
    <w:p w:rsidR="00954724" w:rsidRPr="003A5B22" w:rsidRDefault="00954724" w:rsidP="00954724">
      <w:pPr>
        <w:ind w:firstLine="720"/>
        <w:rPr>
          <w:rFonts w:ascii="Arial" w:hAnsi="Arial" w:cs="Arial"/>
        </w:rPr>
      </w:pPr>
      <w:r w:rsidRPr="003A5B22">
        <w:rPr>
          <w:rFonts w:ascii="Arial" w:hAnsi="Arial" w:cs="Arial"/>
        </w:rPr>
        <w:t xml:space="preserve">The size of the data set used in this study is limited and not all types of artifacts are well represented. Since the Physionet ECGs were annotated by a group of volunteer reviewers with a wide range of expertise in ECG, the reference classifications show inconsistency and large variances. More careful annotations on these data may be necessary for future research to further improve the algorithms for physiological signal quality evaluation. Annotating is a subjective process. We believe consistent references rely on a systematic method of annotating. A consensus in rules has to be achieved beforehand to reduce variances between reviewers and records. It will also be interesting to </w:t>
      </w:r>
      <w:r w:rsidRPr="003A5B22">
        <w:rPr>
          <w:rFonts w:ascii="Arial" w:hAnsi="Arial" w:cs="Arial"/>
        </w:rPr>
        <w:lastRenderedPageBreak/>
        <w:t xml:space="preserve">study the cross correlations between the classifications by different groups of annotators, as indicated by statistics in </w:t>
      </w:r>
      <w:r w:rsidR="006653EC" w:rsidRPr="003A5B22">
        <w:rPr>
          <w:rFonts w:ascii="Arial" w:hAnsi="Arial" w:cs="Arial"/>
        </w:rPr>
        <w:fldChar w:fldCharType="begin"/>
      </w:r>
      <w:r w:rsidRPr="003A5B22">
        <w:rPr>
          <w:rFonts w:ascii="Arial" w:hAnsi="Arial" w:cs="Arial"/>
        </w:rPr>
        <w:instrText xml:space="preserve"> REF _Ref335137890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[142]</w:t>
      </w:r>
      <w:r w:rsidR="006653EC" w:rsidRPr="003A5B22">
        <w:rPr>
          <w:rFonts w:ascii="Arial" w:hAnsi="Arial" w:cs="Arial"/>
        </w:rPr>
        <w:fldChar w:fldCharType="end"/>
      </w:r>
      <w:r w:rsidRPr="003A5B22">
        <w:rPr>
          <w:rFonts w:ascii="Arial" w:hAnsi="Arial" w:cs="Arial"/>
        </w:rPr>
        <w:t>.</w:t>
      </w:r>
    </w:p>
    <w:p w:rsidR="00954724" w:rsidRPr="00954724" w:rsidRDefault="00954724" w:rsidP="00F57193">
      <w:pPr>
        <w:ind w:firstLine="720"/>
        <w:rPr>
          <w:rFonts w:ascii="Arial" w:hAnsi="Arial" w:cs="Arial"/>
          <w:lang w:eastAsia="zh-CN"/>
        </w:rPr>
      </w:pPr>
    </w:p>
    <w:p w:rsidR="00025281" w:rsidRPr="003A5B22" w:rsidRDefault="00025281" w:rsidP="00025281">
      <w:pPr>
        <w:keepNext/>
        <w:jc w:val="center"/>
        <w:rPr>
          <w:rFonts w:ascii="Arial" w:hAnsi="Arial" w:cs="Arial"/>
        </w:rPr>
      </w:pPr>
    </w:p>
    <w:p w:rsidR="006317EB" w:rsidRPr="003A5B22" w:rsidRDefault="00025281" w:rsidP="006317EB">
      <w:pPr>
        <w:keepNext/>
        <w:jc w:val="center"/>
        <w:rPr>
          <w:rFonts w:ascii="Arial" w:hAnsi="Arial" w:cs="Arial"/>
        </w:rPr>
      </w:pPr>
      <w:r w:rsidRPr="003A5B22">
        <w:rPr>
          <w:rFonts w:ascii="Arial" w:hAnsi="Arial" w:cs="Arial"/>
          <w:noProof/>
          <w:lang w:eastAsia="zh-CN"/>
        </w:rPr>
        <w:drawing>
          <wp:inline distT="0" distB="0" distL="0" distR="0">
            <wp:extent cx="4210050" cy="1916827"/>
            <wp:effectExtent l="19050" t="0" r="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srcRect/>
                    <a:stretch>
                      <a:fillRect/>
                    </a:stretch>
                  </pic:blipFill>
                  <pic:spPr bwMode="auto">
                    <a:xfrm>
                      <a:off x="0" y="0"/>
                      <a:ext cx="4210050" cy="1916827"/>
                    </a:xfrm>
                    <a:prstGeom prst="rect">
                      <a:avLst/>
                    </a:prstGeom>
                    <a:noFill/>
                    <a:ln w="9525">
                      <a:noFill/>
                      <a:miter lim="800000"/>
                      <a:headEnd/>
                      <a:tailEnd/>
                    </a:ln>
                  </pic:spPr>
                </pic:pic>
              </a:graphicData>
            </a:graphic>
          </wp:inline>
        </w:drawing>
      </w:r>
    </w:p>
    <w:p w:rsidR="00025281" w:rsidRPr="00954724" w:rsidRDefault="006317EB" w:rsidP="00954724">
      <w:pPr>
        <w:pStyle w:val="Caption"/>
        <w:jc w:val="center"/>
        <w:rPr>
          <w:rFonts w:ascii="Arial" w:hAnsi="Arial" w:cs="Arial"/>
          <w:b w:val="0"/>
          <w:bCs w:val="0"/>
          <w:sz w:val="24"/>
          <w:szCs w:val="24"/>
          <w:lang w:eastAsia="zh-CN"/>
        </w:rPr>
      </w:pPr>
      <w:bookmarkStart w:id="220" w:name="_Ref335213100"/>
      <w:bookmarkStart w:id="221" w:name="_Toc338626660"/>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Pr>
          <w:rFonts w:ascii="Arial" w:hAnsi="Arial" w:cs="Arial"/>
          <w:b w:val="0"/>
          <w:bCs w:val="0"/>
          <w:sz w:val="24"/>
          <w:szCs w:val="24"/>
        </w:rPr>
        <w:fldChar w:fldCharType="end"/>
      </w:r>
      <w:bookmarkEnd w:id="220"/>
      <w:r w:rsidRPr="003A5B22">
        <w:rPr>
          <w:rFonts w:ascii="Arial" w:hAnsi="Arial" w:cs="Arial" w:hint="eastAsia"/>
          <w:b w:val="0"/>
          <w:bCs w:val="0"/>
          <w:sz w:val="24"/>
          <w:szCs w:val="24"/>
        </w:rPr>
        <w:t xml:space="preserve">. </w:t>
      </w:r>
      <w:r w:rsidR="00025281" w:rsidRPr="003A5B22">
        <w:rPr>
          <w:rFonts w:ascii="Arial" w:hAnsi="Arial" w:cs="Arial"/>
          <w:b w:val="0"/>
          <w:bCs w:val="0"/>
          <w:sz w:val="24"/>
          <w:szCs w:val="24"/>
        </w:rPr>
        <w:t>Graphical representation of evaluation based on matrix of regularity. The left corresponds to an ECG of perfect quality. The right represents an ECG where leads V5 and V6 are missing.</w:t>
      </w:r>
      <w:bookmarkEnd w:id="221"/>
    </w:p>
    <w:p w:rsidR="0050105B" w:rsidRPr="003A5B22" w:rsidRDefault="0050105B" w:rsidP="00C72EA0">
      <w:pPr>
        <w:pStyle w:val="Heading2"/>
      </w:pPr>
      <w:bookmarkStart w:id="222" w:name="_Toc338626559"/>
      <w:r w:rsidRPr="003A5B22">
        <w:t>6.</w:t>
      </w:r>
      <w:r w:rsidR="00C72EA0" w:rsidRPr="003A5B22">
        <w:rPr>
          <w:rFonts w:hint="eastAsia"/>
          <w:lang w:eastAsia="zh-CN"/>
        </w:rPr>
        <w:t>4</w:t>
      </w:r>
      <w:r w:rsidRPr="003A5B22">
        <w:t xml:space="preserve"> </w:t>
      </w:r>
      <w:r w:rsidR="00C72EA0" w:rsidRPr="003A5B22">
        <w:rPr>
          <w:rFonts w:hint="eastAsia"/>
          <w:lang w:eastAsia="zh-CN"/>
        </w:rPr>
        <w:t xml:space="preserve">Image based </w:t>
      </w:r>
      <w:r w:rsidR="009F720E" w:rsidRPr="003A5B22">
        <w:rPr>
          <w:rFonts w:hint="eastAsia"/>
          <w:lang w:eastAsia="zh-CN"/>
        </w:rPr>
        <w:t>ECG quality evaluation</w:t>
      </w:r>
      <w:bookmarkEnd w:id="222"/>
    </w:p>
    <w:p w:rsidR="00DD72A7" w:rsidRPr="003A5B22" w:rsidRDefault="000527CF" w:rsidP="00D42B05">
      <w:pPr>
        <w:pStyle w:val="Heading3"/>
        <w:rPr>
          <w:rFonts w:ascii="Times New Roman" w:hAnsi="Times New Roman"/>
          <w:lang w:eastAsia="zh-CN"/>
        </w:rPr>
      </w:pPr>
      <w:bookmarkStart w:id="223" w:name="_Toc338626560"/>
      <w:r w:rsidRPr="003A5B22">
        <w:rPr>
          <w:rFonts w:hint="eastAsia"/>
          <w:lang w:eastAsia="zh-CN"/>
        </w:rPr>
        <w:t>6.4.1 Overview</w:t>
      </w:r>
      <w:bookmarkEnd w:id="223"/>
    </w:p>
    <w:p w:rsidR="00EE485D" w:rsidRPr="003A5B22" w:rsidRDefault="00C53DC9" w:rsidP="00EE485D">
      <w:pPr>
        <w:ind w:firstLine="360"/>
        <w:rPr>
          <w:rFonts w:ascii="Arial" w:hAnsi="Arial" w:cs="Arial"/>
          <w:lang w:eastAsia="zh-CN"/>
        </w:rPr>
      </w:pPr>
      <w:r w:rsidRPr="003A5B22">
        <w:rPr>
          <w:rFonts w:ascii="Arial" w:hAnsi="Arial" w:cs="Arial" w:hint="eastAsia"/>
          <w:lang w:eastAsia="zh-CN"/>
        </w:rPr>
        <w:t>In this section, we will present an ECG quality evaluation method based on image processing.</w:t>
      </w:r>
      <w:r w:rsidRPr="003A5B22">
        <w:rPr>
          <w:rFonts w:ascii="Arial" w:hAnsi="Arial" w:cs="Arial"/>
        </w:rPr>
        <w:t xml:space="preserve"> </w:t>
      </w:r>
      <w:r w:rsidRPr="003A5B22">
        <w:rPr>
          <w:rFonts w:ascii="Arial" w:hAnsi="Arial" w:cs="Arial" w:hint="eastAsia"/>
          <w:lang w:eastAsia="zh-CN"/>
        </w:rPr>
        <w:t>W</w:t>
      </w:r>
      <w:r w:rsidR="00DD72A7" w:rsidRPr="003A5B22">
        <w:rPr>
          <w:rFonts w:ascii="Arial" w:hAnsi="Arial" w:cs="Arial"/>
        </w:rPr>
        <w:t>e first use simple rules to find out obviously poor signals. Then we convert the remaining records to images and extract features from the images. Finally we use machine learning techniques for feature selection and classification.</w:t>
      </w:r>
    </w:p>
    <w:p w:rsidR="00DD72A7" w:rsidRPr="003A5B22" w:rsidRDefault="00EE485D" w:rsidP="008C2B27">
      <w:pPr>
        <w:pStyle w:val="Heading3"/>
      </w:pPr>
      <w:bookmarkStart w:id="224" w:name="_Toc338626561"/>
      <w:r w:rsidRPr="003A5B22">
        <w:rPr>
          <w:rFonts w:hint="eastAsia"/>
          <w:lang w:eastAsia="zh-CN"/>
        </w:rPr>
        <w:t xml:space="preserve">6.4.2 </w:t>
      </w:r>
      <w:r w:rsidR="00DD72A7" w:rsidRPr="003A5B22">
        <w:t>Extraction of ECG Image Features</w:t>
      </w:r>
      <w:bookmarkEnd w:id="224"/>
    </w:p>
    <w:p w:rsidR="00F73DD7" w:rsidRDefault="00DD72A7" w:rsidP="00954724">
      <w:pPr>
        <w:ind w:firstLine="720"/>
        <w:rPr>
          <w:rFonts w:ascii="Arial" w:hAnsi="Arial" w:cs="Arial"/>
          <w:lang w:eastAsia="zh-CN"/>
        </w:rPr>
      </w:pPr>
      <w:r w:rsidRPr="003A5B22">
        <w:rPr>
          <w:rFonts w:ascii="Arial" w:hAnsi="Arial" w:cs="Arial"/>
        </w:rPr>
        <w:t>We convert the digital record of a 12-lead ECG into a binary image and extract five groups of various image features to represent its quality. First, we notice large amplitude baseline wandering, motion artifact, noises, and large range of lead variation may cause readings of neighboring leads to become interwoven. Such interwoven patterns can be characterized by the number of connected components</w:t>
      </w:r>
      <w:r w:rsidR="006D7161" w:rsidRPr="003A5B22">
        <w:rPr>
          <w:rFonts w:ascii="Arial" w:hAnsi="Arial" w:cs="Arial"/>
        </w:rPr>
        <w:t xml:space="preserve"> </w:t>
      </w:r>
      <w:r w:rsidR="006653EC" w:rsidRPr="003A5B22">
        <w:rPr>
          <w:rFonts w:ascii="Arial" w:hAnsi="Arial" w:cs="Arial"/>
        </w:rPr>
        <w:fldChar w:fldCharType="begin"/>
      </w:r>
      <w:r w:rsidR="006D7161" w:rsidRPr="003A5B22">
        <w:rPr>
          <w:rFonts w:ascii="Arial" w:hAnsi="Arial" w:cs="Arial"/>
        </w:rPr>
        <w:instrText xml:space="preserve"> REF _Ref335214876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[205]</w:t>
      </w:r>
      <w:r w:rsidR="006653EC" w:rsidRPr="003A5B22">
        <w:rPr>
          <w:rFonts w:ascii="Arial" w:hAnsi="Arial" w:cs="Arial"/>
        </w:rPr>
        <w:fldChar w:fldCharType="end"/>
      </w:r>
      <w:r w:rsidRPr="003A5B22">
        <w:rPr>
          <w:rFonts w:ascii="Arial" w:hAnsi="Arial" w:cs="Arial"/>
        </w:rPr>
        <w:t xml:space="preserve">. A connected component is a subgraph in which any two vertices are connected to each other by paths. </w:t>
      </w:r>
      <w:r w:rsidR="006653EC" w:rsidRPr="003A5B22">
        <w:rPr>
          <w:rFonts w:ascii="Arial" w:hAnsi="Arial" w:cs="Arial"/>
        </w:rPr>
        <w:fldChar w:fldCharType="begin"/>
      </w:r>
      <w:r w:rsidR="0067108D" w:rsidRPr="003A5B22">
        <w:rPr>
          <w:rFonts w:ascii="Arial" w:hAnsi="Arial" w:cs="Arial"/>
        </w:rPr>
        <w:instrText xml:space="preserve"> REF _Ref335214923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6</w:t>
      </w:r>
      <w:r w:rsidR="006653EC" w:rsidRPr="003A5B22">
        <w:rPr>
          <w:rFonts w:ascii="Arial" w:hAnsi="Arial" w:cs="Arial"/>
        </w:rPr>
        <w:fldChar w:fldCharType="end"/>
      </w:r>
      <w:r w:rsidR="0067108D" w:rsidRPr="003A5B22">
        <w:rPr>
          <w:rFonts w:ascii="Arial" w:hAnsi="Arial" w:cs="Arial" w:hint="eastAsia"/>
          <w:lang w:eastAsia="zh-CN"/>
        </w:rPr>
        <w:t xml:space="preserve"> </w:t>
      </w:r>
      <w:r w:rsidRPr="003A5B22">
        <w:rPr>
          <w:rFonts w:ascii="Arial" w:hAnsi="Arial" w:cs="Arial" w:hint="eastAsia"/>
        </w:rPr>
        <w:t>shows an example of a graph with two connected components.</w:t>
      </w:r>
    </w:p>
    <w:p w:rsidR="001541C6" w:rsidRDefault="001541C6" w:rsidP="00954724">
      <w:pPr>
        <w:ind w:firstLine="720"/>
        <w:rPr>
          <w:rFonts w:ascii="Arial" w:hAnsi="Arial" w:cs="Arial"/>
          <w:lang w:eastAsia="zh-CN"/>
        </w:rPr>
      </w:pPr>
    </w:p>
    <w:p w:rsidR="001541C6" w:rsidRDefault="001541C6" w:rsidP="00954724">
      <w:pPr>
        <w:ind w:firstLine="720"/>
        <w:rPr>
          <w:rFonts w:ascii="Arial" w:hAnsi="Arial" w:cs="Arial"/>
          <w:lang w:eastAsia="zh-CN"/>
        </w:rPr>
      </w:pPr>
    </w:p>
    <w:p w:rsidR="001541C6" w:rsidRPr="003A5B22" w:rsidRDefault="001541C6" w:rsidP="00954724">
      <w:pPr>
        <w:ind w:firstLine="720"/>
        <w:rPr>
          <w:rFonts w:ascii="Arial" w:hAnsi="Arial" w:cs="Arial"/>
          <w:lang w:eastAsia="zh-CN"/>
        </w:rPr>
      </w:pPr>
    </w:p>
    <w:p w:rsidR="00954724" w:rsidRPr="003A5B22" w:rsidRDefault="00DD72A7" w:rsidP="00954724">
      <w:pPr>
        <w:keepNext/>
        <w:jc w:val="center"/>
        <w:rPr>
          <w:rFonts w:ascii="Arial" w:hAnsi="Arial" w:cs="Arial"/>
          <w:lang w:eastAsia="zh-CN"/>
        </w:rPr>
      </w:pPr>
      <w:r w:rsidRPr="003A5B22">
        <w:rPr>
          <w:rFonts w:ascii="Arial" w:hAnsi="Arial" w:cs="Arial"/>
          <w:noProof/>
          <w:lang w:eastAsia="zh-CN"/>
        </w:rPr>
        <w:lastRenderedPageBreak/>
        <w:drawing>
          <wp:inline distT="0" distB="0" distL="0" distR="0">
            <wp:extent cx="756554" cy="936346"/>
            <wp:effectExtent l="5398"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srcRect/>
                    <a:stretch>
                      <a:fillRect/>
                    </a:stretch>
                  </pic:blipFill>
                  <pic:spPr bwMode="auto">
                    <a:xfrm rot="16200000">
                      <a:off x="0" y="0"/>
                      <a:ext cx="756967" cy="936857"/>
                    </a:xfrm>
                    <a:prstGeom prst="rect">
                      <a:avLst/>
                    </a:prstGeom>
                    <a:noFill/>
                    <a:ln w="9525">
                      <a:noFill/>
                      <a:miter lim="800000"/>
                      <a:headEnd/>
                      <a:tailEnd/>
                    </a:ln>
                  </pic:spPr>
                </pic:pic>
              </a:graphicData>
            </a:graphic>
          </wp:inline>
        </w:drawing>
      </w:r>
    </w:p>
    <w:p w:rsidR="00DD72A7" w:rsidRDefault="00F73DD7" w:rsidP="00F73DD7">
      <w:pPr>
        <w:pStyle w:val="Caption"/>
        <w:jc w:val="center"/>
        <w:rPr>
          <w:rFonts w:ascii="Arial" w:hAnsi="Arial" w:cs="Arial"/>
          <w:b w:val="0"/>
          <w:bCs w:val="0"/>
          <w:sz w:val="24"/>
          <w:szCs w:val="24"/>
          <w:lang w:eastAsia="zh-CN"/>
        </w:rPr>
      </w:pPr>
      <w:bookmarkStart w:id="225" w:name="_Ref335214923"/>
      <w:bookmarkStart w:id="226" w:name="_Toc338626661"/>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bookmarkEnd w:id="225"/>
      <w:r w:rsidRPr="003A5B22">
        <w:rPr>
          <w:rFonts w:ascii="Arial" w:hAnsi="Arial" w:cs="Arial" w:hint="eastAsia"/>
          <w:b w:val="0"/>
          <w:bCs w:val="0"/>
          <w:sz w:val="24"/>
          <w:szCs w:val="24"/>
        </w:rPr>
        <w:t xml:space="preserve">. </w:t>
      </w:r>
      <w:r w:rsidR="00DD72A7" w:rsidRPr="003A5B22">
        <w:rPr>
          <w:rFonts w:ascii="Arial" w:hAnsi="Arial" w:cs="Arial"/>
          <w:b w:val="0"/>
          <w:bCs w:val="0"/>
          <w:sz w:val="24"/>
          <w:szCs w:val="24"/>
        </w:rPr>
        <w:t xml:space="preserve">A graph with </w:t>
      </w:r>
      <w:r w:rsidR="00DD72A7" w:rsidRPr="003A5B22">
        <w:rPr>
          <w:rFonts w:ascii="Arial" w:hAnsi="Arial" w:cs="Arial" w:hint="eastAsia"/>
          <w:b w:val="0"/>
          <w:bCs w:val="0"/>
          <w:sz w:val="24"/>
          <w:szCs w:val="24"/>
        </w:rPr>
        <w:t>two</w:t>
      </w:r>
      <w:r w:rsidR="00DD72A7" w:rsidRPr="003A5B22">
        <w:rPr>
          <w:rFonts w:ascii="Arial" w:hAnsi="Arial" w:cs="Arial"/>
          <w:b w:val="0"/>
          <w:bCs w:val="0"/>
          <w:sz w:val="24"/>
          <w:szCs w:val="24"/>
        </w:rPr>
        <w:t xml:space="preserve"> connected components.</w:t>
      </w:r>
      <w:bookmarkEnd w:id="226"/>
    </w:p>
    <w:p w:rsidR="001541C6" w:rsidRPr="001541C6" w:rsidRDefault="001541C6" w:rsidP="001541C6">
      <w:pPr>
        <w:rPr>
          <w:lang w:eastAsia="zh-CN"/>
        </w:rPr>
      </w:pPr>
    </w:p>
    <w:p w:rsidR="00DD72A7" w:rsidRPr="003A5B22" w:rsidRDefault="00DD72A7" w:rsidP="00FA3E19">
      <w:pPr>
        <w:ind w:firstLine="720"/>
        <w:rPr>
          <w:rFonts w:ascii="Arial" w:hAnsi="Arial" w:cs="Arial"/>
        </w:rPr>
      </w:pPr>
      <w:r w:rsidRPr="003A5B22">
        <w:rPr>
          <w:rFonts w:ascii="Arial" w:hAnsi="Arial" w:cs="Arial"/>
        </w:rPr>
        <w:t>Another feature commonly used for image quality is the texture descriptor</w:t>
      </w:r>
      <w:r w:rsidR="00BF6099" w:rsidRPr="003A5B22">
        <w:rPr>
          <w:rFonts w:ascii="Arial" w:hAnsi="Arial" w:cs="Arial"/>
        </w:rPr>
        <w:t xml:space="preserve"> </w:t>
      </w:r>
      <w:r w:rsidR="006653EC" w:rsidRPr="003A5B22">
        <w:rPr>
          <w:rFonts w:ascii="Arial" w:hAnsi="Arial" w:cs="Arial"/>
        </w:rPr>
        <w:fldChar w:fldCharType="begin"/>
      </w:r>
      <w:r w:rsidR="00BF6099" w:rsidRPr="003A5B22">
        <w:rPr>
          <w:rFonts w:ascii="Arial" w:hAnsi="Arial" w:cs="Arial"/>
        </w:rPr>
        <w:instrText xml:space="preserve"> REF _Ref335214963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[206]</w:t>
      </w:r>
      <w:r w:rsidR="006653EC" w:rsidRPr="003A5B22">
        <w:rPr>
          <w:rFonts w:ascii="Arial" w:hAnsi="Arial" w:cs="Arial"/>
        </w:rPr>
        <w:fldChar w:fldCharType="end"/>
      </w:r>
      <w:r w:rsidR="00BF6099" w:rsidRPr="003A5B22">
        <w:rPr>
          <w:rFonts w:ascii="Arial" w:hAnsi="Arial" w:cs="Arial" w:hint="eastAsia"/>
          <w:lang w:eastAsia="zh-CN"/>
        </w:rPr>
        <w:t xml:space="preserve"> </w:t>
      </w:r>
      <w:r w:rsidRPr="003A5B22">
        <w:rPr>
          <w:rFonts w:ascii="Arial" w:hAnsi="Arial" w:cs="Arial"/>
        </w:rPr>
        <w:t>that characterize</w:t>
      </w:r>
      <w:r w:rsidR="003B3864" w:rsidRPr="003A5B22">
        <w:rPr>
          <w:rFonts w:ascii="Arial" w:hAnsi="Arial" w:cs="Arial" w:hint="eastAsia"/>
          <w:lang w:eastAsia="zh-CN"/>
        </w:rPr>
        <w:t>s</w:t>
      </w:r>
      <w:r w:rsidRPr="003A5B22">
        <w:rPr>
          <w:rFonts w:ascii="Arial" w:hAnsi="Arial" w:cs="Arial"/>
        </w:rPr>
        <w:t xml:space="preserve"> image textures or regions. They are descriptions of the visual features of the contents, such as the </w:t>
      </w:r>
      <w:hyperlink r:id="rId76" w:tooltip="Shape" w:history="1">
        <w:r w:rsidRPr="003A5B22">
          <w:rPr>
            <w:rFonts w:ascii="Arial" w:hAnsi="Arial" w:cs="Arial"/>
          </w:rPr>
          <w:t>shape</w:t>
        </w:r>
      </w:hyperlink>
      <w:r w:rsidRPr="003A5B22">
        <w:rPr>
          <w:rFonts w:ascii="Arial" w:hAnsi="Arial" w:cs="Arial"/>
        </w:rPr>
        <w:t>, the </w:t>
      </w:r>
      <w:hyperlink r:id="rId77" w:tooltip="Color" w:history="1">
        <w:r w:rsidRPr="003A5B22">
          <w:rPr>
            <w:rFonts w:ascii="Arial" w:hAnsi="Arial" w:cs="Arial"/>
          </w:rPr>
          <w:t>color</w:t>
        </w:r>
      </w:hyperlink>
      <w:r w:rsidRPr="003A5B22">
        <w:rPr>
          <w:rFonts w:ascii="Arial" w:hAnsi="Arial" w:cs="Arial"/>
        </w:rPr>
        <w:t>, and the texture.</w:t>
      </w:r>
    </w:p>
    <w:p w:rsidR="00DD72A7" w:rsidRPr="003A5B22" w:rsidRDefault="00DD72A7" w:rsidP="00B66EA9">
      <w:pPr>
        <w:rPr>
          <w:rFonts w:ascii="Arial" w:hAnsi="Arial" w:cs="Arial"/>
          <w:lang w:eastAsia="zh-CN"/>
        </w:rPr>
      </w:pPr>
      <w:r w:rsidRPr="003A5B22">
        <w:rPr>
          <w:rFonts w:ascii="Arial" w:hAnsi="Arial" w:cs="Arial"/>
        </w:rPr>
        <w:t>The third feature is from the covariance analysis</w:t>
      </w:r>
      <w:r w:rsidR="00950DD7" w:rsidRPr="003A5B22">
        <w:rPr>
          <w:rFonts w:ascii="Arial" w:hAnsi="Arial" w:cs="Arial"/>
        </w:rPr>
        <w:t xml:space="preserve"> </w:t>
      </w:r>
      <w:r w:rsidR="006653EC" w:rsidRPr="003A5B22">
        <w:rPr>
          <w:rFonts w:ascii="Arial" w:hAnsi="Arial" w:cs="Arial"/>
        </w:rPr>
        <w:fldChar w:fldCharType="begin"/>
      </w:r>
      <w:r w:rsidR="00950DD7" w:rsidRPr="003A5B22">
        <w:rPr>
          <w:rFonts w:ascii="Arial" w:hAnsi="Arial" w:cs="Arial"/>
        </w:rPr>
        <w:instrText xml:space="preserve"> REF _Ref335214998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[207]</w:t>
      </w:r>
      <w:r w:rsidR="006653EC" w:rsidRPr="003A5B22">
        <w:rPr>
          <w:rFonts w:ascii="Arial" w:hAnsi="Arial" w:cs="Arial"/>
        </w:rPr>
        <w:fldChar w:fldCharType="end"/>
      </w:r>
      <w:r w:rsidRPr="003A5B22">
        <w:rPr>
          <w:rFonts w:ascii="Arial" w:hAnsi="Arial" w:cs="Arial"/>
        </w:rPr>
        <w:t xml:space="preserve"> of the vector population derived from the image representation of the ECG recording. First, the image is represented by an Nx2 matrix, where each row represents the x and y coordinates of a black pixel, and N is the number of pixels. Then, the covariance matrix is computed for the Nx2 matrix. Finally eigenvalues and eigenvectors of the covariance matrix are used as features of the image.</w:t>
      </w:r>
    </w:p>
    <w:p w:rsidR="00142322" w:rsidRPr="003A5B22" w:rsidRDefault="00142322" w:rsidP="00B66EA9">
      <w:pPr>
        <w:rPr>
          <w:rFonts w:ascii="Arial" w:hAnsi="Arial" w:cs="Arial"/>
          <w:lang w:eastAsia="zh-CN"/>
        </w:rPr>
      </w:pPr>
    </w:p>
    <w:p w:rsidR="000847E5" w:rsidRPr="003A5B22" w:rsidRDefault="00DD72A7" w:rsidP="009802D0">
      <w:pPr>
        <w:ind w:firstLine="720"/>
        <w:rPr>
          <w:rFonts w:ascii="Arial" w:hAnsi="Arial" w:cs="Arial"/>
          <w:lang w:eastAsia="zh-CN"/>
        </w:rPr>
      </w:pPr>
      <w:r w:rsidRPr="003A5B22">
        <w:rPr>
          <w:rFonts w:ascii="Arial" w:hAnsi="Arial" w:cs="Arial"/>
        </w:rPr>
        <w:t xml:space="preserve">By observing the good vs. bad quality ECG images, we see that the good quality image present many small spikes while the bad quality ones do not. This feature promotes the frequency-domain analysis. We perform Fourier transformation on the image and extract features from frequency domain. The Fourier transformation on an image is represented as </w:t>
      </w:r>
      <w:r w:rsidR="006653EC" w:rsidRPr="003A5B22">
        <w:rPr>
          <w:rFonts w:ascii="Arial" w:hAnsi="Arial" w:cs="Arial"/>
        </w:rPr>
        <w:fldChar w:fldCharType="begin"/>
      </w:r>
      <w:r w:rsidR="00A33895" w:rsidRPr="003A5B22">
        <w:rPr>
          <w:rFonts w:ascii="Arial" w:hAnsi="Arial" w:cs="Arial"/>
        </w:rPr>
        <w:instrText xml:space="preserve"> REF _Ref335214963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[206]</w:t>
      </w:r>
      <w:r w:rsidR="006653EC" w:rsidRPr="003A5B22">
        <w:rPr>
          <w:rFonts w:ascii="Arial" w:hAnsi="Arial" w:cs="Arial"/>
        </w:rPr>
        <w:fldChar w:fldCharType="end"/>
      </w:r>
      <w:r w:rsidR="000847E5" w:rsidRPr="003A5B22">
        <w:rPr>
          <w:rFonts w:ascii="Arial" w:hAnsi="Arial" w:cs="Arial" w:hint="eastAsia"/>
          <w:lang w:eastAsia="zh-CN"/>
        </w:rPr>
        <w:t xml:space="preserve"> Equation 6.1, </w:t>
      </w:r>
      <w:r w:rsidR="000847E5" w:rsidRPr="003A5B22">
        <w:rPr>
          <w:rFonts w:ascii="Arial" w:hAnsi="Arial" w:cs="Arial"/>
        </w:rPr>
        <w:t>in which, x and y are spatial coordinates, L(x,y) being the distribution of brightness on the spatial space, and f</w:t>
      </w:r>
      <w:r w:rsidR="000847E5" w:rsidRPr="003A5B22">
        <w:rPr>
          <w:rFonts w:ascii="Arial" w:hAnsi="Arial" w:cs="Arial"/>
          <w:vertAlign w:val="subscript"/>
        </w:rPr>
        <w:t>x</w:t>
      </w:r>
      <w:r w:rsidR="000847E5" w:rsidRPr="003A5B22">
        <w:rPr>
          <w:rFonts w:ascii="Arial" w:hAnsi="Arial" w:cs="Arial"/>
        </w:rPr>
        <w:t xml:space="preserve"> and f</w:t>
      </w:r>
      <w:r w:rsidR="000847E5" w:rsidRPr="003A5B22">
        <w:rPr>
          <w:rFonts w:ascii="Arial" w:hAnsi="Arial" w:cs="Arial"/>
          <w:vertAlign w:val="subscript"/>
        </w:rPr>
        <w:t>y</w:t>
      </w:r>
      <w:r w:rsidR="000847E5" w:rsidRPr="003A5B22">
        <w:rPr>
          <w:rFonts w:ascii="Arial" w:hAnsi="Arial" w:cs="Arial"/>
        </w:rPr>
        <w:t xml:space="preserve"> are spatial frequencies in the horizontal and vertical directions. </w:t>
      </w:r>
    </w:p>
    <w:p w:rsidR="00DD72A7" w:rsidRPr="003A5B22" w:rsidRDefault="00DD72A7" w:rsidP="00142322">
      <w:pPr>
        <w:ind w:firstLine="720"/>
        <w:rPr>
          <w:rFonts w:ascii="Arial" w:hAnsi="Arial" w:cs="Arial"/>
          <w:lang w:eastAsia="zh-CN"/>
        </w:rPr>
      </w:pPr>
    </w:p>
    <w:p w:rsidR="00A33895" w:rsidRPr="003A5B22" w:rsidRDefault="00A33895" w:rsidP="00142322">
      <w:pPr>
        <w:ind w:firstLine="720"/>
        <w:rPr>
          <w:rFonts w:ascii="Arial" w:hAnsi="Arial" w:cs="Arial"/>
          <w:lang w:eastAsia="zh-CN"/>
        </w:rPr>
      </w:pPr>
    </w:p>
    <w:p w:rsidR="00DD72A7" w:rsidRPr="003A5B22" w:rsidRDefault="00DD72A7" w:rsidP="00FB3482">
      <w:pPr>
        <w:ind w:firstLine="720"/>
        <w:rPr>
          <w:rFonts w:ascii="Arial" w:hAnsi="Arial" w:cs="Arial"/>
          <w:lang w:eastAsia="zh-CN"/>
        </w:rPr>
      </w:pPr>
      <m:oMath>
        <m:r>
          <m:rPr>
            <m:sty m:val="p"/>
          </m:rPr>
          <w:rPr>
            <w:rFonts w:ascii="Cambria Math" w:hAnsi="Cambria Math" w:cs="Arial" w:hint="eastAsia"/>
          </w:rPr>
          <m:t>F</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hint="eastAsia"/>
                  </w:rPr>
                  <m:t>f</m:t>
                </m:r>
              </m:e>
              <m:sub>
                <m:r>
                  <m:rPr>
                    <m:sty m:val="p"/>
                  </m:rPr>
                  <w:rPr>
                    <w:rFonts w:ascii="Cambria Math" w:hAnsi="Cambria Math" w:cs="Arial" w:hint="eastAsia"/>
                  </w:rPr>
                  <m:t>x</m:t>
                </m:r>
              </m:sub>
            </m:sSub>
            <m:r>
              <m:rPr>
                <m:sty m:val="p"/>
              </m:rPr>
              <w:rPr>
                <w:rFonts w:ascii="Cambria Math" w:hAnsi="Cambria Math" w:cs="Arial" w:hint="eastAsia"/>
              </w:rPr>
              <m:t>,</m:t>
            </m:r>
            <m:sSub>
              <m:sSubPr>
                <m:ctrlPr>
                  <w:rPr>
                    <w:rFonts w:ascii="Cambria Math" w:hAnsi="Cambria Math" w:cs="Arial"/>
                  </w:rPr>
                </m:ctrlPr>
              </m:sSubPr>
              <m:e>
                <m:r>
                  <m:rPr>
                    <m:sty m:val="p"/>
                  </m:rPr>
                  <w:rPr>
                    <w:rFonts w:ascii="Cambria Math" w:hAnsi="Cambria Math" w:cs="Arial" w:hint="eastAsia"/>
                  </w:rPr>
                  <m:t>f</m:t>
                </m:r>
              </m:e>
              <m:sub>
                <m:r>
                  <m:rPr>
                    <m:sty m:val="p"/>
                  </m:rPr>
                  <w:rPr>
                    <w:rFonts w:ascii="Cambria Math" w:hAnsi="Cambria Math" w:cs="Arial" w:hint="eastAsia"/>
                  </w:rPr>
                  <m:t>y</m:t>
                </m:r>
              </m:sub>
            </m:sSub>
          </m:e>
        </m:d>
        <m:r>
          <m:rPr>
            <m:sty m:val="p"/>
          </m:rPr>
          <w:rPr>
            <w:rFonts w:ascii="Cambria Math" w:hAnsi="Cambria Math" w:cs="Arial" w:hint="eastAsia"/>
          </w:rPr>
          <m:t>=</m:t>
        </m:r>
        <m:nary>
          <m:naryPr>
            <m:limLoc m:val="subSup"/>
            <m:ctrlPr>
              <w:rPr>
                <w:rFonts w:ascii="Cambria Math" w:hAnsi="Cambria Math" w:cs="Arial"/>
              </w:rPr>
            </m:ctrlPr>
          </m:naryPr>
          <m:sub>
            <m:r>
              <m:rPr>
                <m:sty m:val="p"/>
              </m:rPr>
              <w:rPr>
                <w:rFonts w:ascii="Cambria Math" w:hAnsi="Cambria Math" w:cs="Arial"/>
              </w:rPr>
              <m:t>-</m:t>
            </m:r>
            <m:r>
              <m:rPr>
                <m:sty m:val="p"/>
              </m:rPr>
              <w:rPr>
                <w:rFonts w:ascii="Cambria Math" w:hAnsi="Cambria Math" w:cs="Arial" w:hint="eastAsia"/>
              </w:rPr>
              <m:t>∞</m:t>
            </m:r>
          </m:sub>
          <m:sup>
            <m:r>
              <m:rPr>
                <m:sty m:val="p"/>
              </m:rPr>
              <w:rPr>
                <w:rFonts w:ascii="Cambria Math" w:hAnsi="Cambria Math" w:cs="Arial" w:hint="eastAsia"/>
              </w:rPr>
              <m:t>∞</m:t>
            </m:r>
          </m:sup>
          <m:e>
            <m:nary>
              <m:naryPr>
                <m:limLoc m:val="subSup"/>
                <m:ctrlPr>
                  <w:rPr>
                    <w:rFonts w:ascii="Cambria Math" w:hAnsi="Cambria Math" w:cs="Arial"/>
                  </w:rPr>
                </m:ctrlPr>
              </m:naryPr>
              <m:sub>
                <m:r>
                  <m:rPr>
                    <m:sty m:val="p"/>
                  </m:rPr>
                  <w:rPr>
                    <w:rFonts w:ascii="Cambria Math" w:hAnsi="Cambria Math" w:cs="Arial"/>
                  </w:rPr>
                  <m:t>-</m:t>
                </m:r>
                <m:r>
                  <m:rPr>
                    <m:sty m:val="p"/>
                  </m:rPr>
                  <w:rPr>
                    <w:rFonts w:ascii="Cambria Math" w:hAnsi="Cambria Math" w:cs="Arial" w:hint="eastAsia"/>
                  </w:rPr>
                  <m:t>∞</m:t>
                </m:r>
              </m:sub>
              <m:sup>
                <m:r>
                  <m:rPr>
                    <m:sty m:val="p"/>
                  </m:rPr>
                  <w:rPr>
                    <w:rFonts w:ascii="Cambria Math" w:hAnsi="Cambria Math" w:cs="Arial" w:hint="eastAsia"/>
                  </w:rPr>
                  <m:t>∞</m:t>
                </m:r>
              </m:sup>
              <m:e>
                <m:r>
                  <m:rPr>
                    <m:sty m:val="p"/>
                  </m:rPr>
                  <w:rPr>
                    <w:rFonts w:ascii="Cambria Math" w:hAnsi="Cambria Math" w:cs="Arial" w:hint="eastAsia"/>
                  </w:rPr>
                  <m:t>L(x,y)</m:t>
                </m:r>
                <m:sSup>
                  <m:sSupPr>
                    <m:ctrlPr>
                      <w:rPr>
                        <w:rFonts w:ascii="Cambria Math" w:hAnsi="Cambria Math" w:cs="Arial"/>
                      </w:rPr>
                    </m:ctrlPr>
                  </m:sSupPr>
                  <m:e>
                    <m:r>
                      <m:rPr>
                        <m:sty m:val="p"/>
                      </m:rPr>
                      <w:rPr>
                        <w:rFonts w:ascii="Cambria Math" w:hAnsi="Cambria Math" w:cs="Arial" w:hint="eastAsia"/>
                      </w:rPr>
                      <m:t>e</m:t>
                    </m:r>
                  </m:e>
                  <m:sup>
                    <m:r>
                      <m:rPr>
                        <m:sty m:val="p"/>
                      </m:rPr>
                      <w:rPr>
                        <w:rFonts w:ascii="Cambria Math" w:hAnsi="Cambria Math" w:cs="Arial"/>
                      </w:rPr>
                      <m:t>-j2π(</m:t>
                    </m:r>
                    <m:sSub>
                      <m:sSubPr>
                        <m:ctrlPr>
                          <w:rPr>
                            <w:rFonts w:ascii="Cambria Math" w:hAnsi="Cambria Math" w:cs="Arial"/>
                          </w:rPr>
                        </m:ctrlPr>
                      </m:sSubPr>
                      <m:e>
                        <m:r>
                          <m:rPr>
                            <m:sty m:val="p"/>
                          </m:rPr>
                          <w:rPr>
                            <w:rFonts w:ascii="Cambria Math" w:hAnsi="Cambria Math" w:cs="Arial" w:hint="eastAsia"/>
                          </w:rPr>
                          <m:t>f</m:t>
                        </m:r>
                      </m:e>
                      <m:sub>
                        <m:r>
                          <m:rPr>
                            <m:sty m:val="p"/>
                          </m:rPr>
                          <w:rPr>
                            <w:rFonts w:ascii="Cambria Math" w:hAnsi="Cambria Math" w:cs="Arial" w:hint="eastAsia"/>
                          </w:rPr>
                          <m:t>x</m:t>
                        </m:r>
                      </m:sub>
                    </m:sSub>
                    <m:r>
                      <m:rPr>
                        <m:sty m:val="p"/>
                      </m:rPr>
                      <w:rPr>
                        <w:rFonts w:ascii="Cambria Math" w:hAnsi="Cambria Math" w:cs="Arial" w:hint="eastAsia"/>
                      </w:rPr>
                      <m:t>x+</m:t>
                    </m:r>
                    <m:sSub>
                      <m:sSubPr>
                        <m:ctrlPr>
                          <w:rPr>
                            <w:rFonts w:ascii="Cambria Math" w:hAnsi="Cambria Math" w:cs="Arial"/>
                          </w:rPr>
                        </m:ctrlPr>
                      </m:sSubPr>
                      <m:e>
                        <m:r>
                          <m:rPr>
                            <m:sty m:val="p"/>
                          </m:rPr>
                          <w:rPr>
                            <w:rFonts w:ascii="Cambria Math" w:hAnsi="Cambria Math" w:cs="Arial" w:hint="eastAsia"/>
                          </w:rPr>
                          <m:t>f</m:t>
                        </m:r>
                      </m:e>
                      <m:sub>
                        <m:r>
                          <m:rPr>
                            <m:sty m:val="p"/>
                          </m:rPr>
                          <w:rPr>
                            <w:rFonts w:ascii="Cambria Math" w:hAnsi="Cambria Math" w:cs="Arial" w:hint="eastAsia"/>
                          </w:rPr>
                          <m:t>y</m:t>
                        </m:r>
                      </m:sub>
                    </m:sSub>
                    <m:r>
                      <m:rPr>
                        <m:sty m:val="p"/>
                      </m:rPr>
                      <w:rPr>
                        <w:rFonts w:ascii="Cambria Math" w:hAnsi="Cambria Math" w:cs="Arial" w:hint="eastAsia"/>
                      </w:rPr>
                      <m:t>y)</m:t>
                    </m:r>
                  </m:sup>
                </m:sSup>
                <m:r>
                  <m:rPr>
                    <m:sty m:val="p"/>
                  </m:rPr>
                  <w:rPr>
                    <w:rFonts w:ascii="Cambria Math" w:hAnsi="Cambria Math" w:cs="Arial" w:hint="eastAsia"/>
                  </w:rPr>
                  <m:t>dx</m:t>
                </m:r>
              </m:e>
            </m:nary>
            <m:r>
              <m:rPr>
                <m:sty m:val="p"/>
              </m:rPr>
              <w:rPr>
                <w:rFonts w:ascii="Cambria Math" w:hAnsi="Cambria Math" w:cs="Arial" w:hint="eastAsia"/>
              </w:rPr>
              <m:t>dy</m:t>
            </m:r>
          </m:e>
        </m:nary>
      </m:oMath>
      <w:r w:rsidR="00F03C59" w:rsidRPr="003A5B22">
        <w:rPr>
          <w:rFonts w:ascii="Arial" w:hAnsi="Arial" w:cs="Arial" w:hint="eastAsia"/>
          <w:lang w:eastAsia="zh-CN"/>
        </w:rPr>
        <w:t xml:space="preserve">   </w:t>
      </w:r>
      <w:r w:rsidR="00FB3482" w:rsidRPr="003A5B22">
        <w:rPr>
          <w:rFonts w:ascii="Arial" w:hAnsi="Arial" w:cs="Arial" w:hint="eastAsia"/>
          <w:lang w:eastAsia="zh-CN"/>
        </w:rPr>
        <w:tab/>
      </w:r>
      <w:r w:rsidR="00FB3482" w:rsidRPr="003A5B22">
        <w:rPr>
          <w:rFonts w:ascii="Arial" w:hAnsi="Arial" w:cs="Arial" w:hint="eastAsia"/>
          <w:lang w:eastAsia="zh-CN"/>
        </w:rPr>
        <w:tab/>
      </w:r>
      <w:r w:rsidR="00FB3482" w:rsidRPr="003A5B22">
        <w:rPr>
          <w:rFonts w:ascii="Arial" w:hAnsi="Arial" w:cs="Arial" w:hint="eastAsia"/>
          <w:lang w:eastAsia="zh-CN"/>
        </w:rPr>
        <w:tab/>
      </w:r>
      <w:r w:rsidR="00FB3482" w:rsidRPr="003A5B22">
        <w:rPr>
          <w:rFonts w:ascii="Arial" w:hAnsi="Arial" w:cs="Arial" w:hint="eastAsia"/>
          <w:lang w:eastAsia="zh-CN"/>
        </w:rPr>
        <w:tab/>
      </w:r>
      <w:r w:rsidR="00F03C59" w:rsidRPr="003A5B22">
        <w:rPr>
          <w:rFonts w:ascii="Arial" w:hAnsi="Arial" w:cs="Arial" w:hint="eastAsia"/>
          <w:lang w:eastAsia="zh-CN"/>
        </w:rPr>
        <w:t>(6.1)</w:t>
      </w:r>
    </w:p>
    <w:p w:rsidR="00F03C59" w:rsidRPr="003A5B22" w:rsidRDefault="00F03C59" w:rsidP="00B66EA9">
      <w:pPr>
        <w:rPr>
          <w:rFonts w:ascii="Arial" w:hAnsi="Arial" w:cs="Arial"/>
          <w:lang w:eastAsia="zh-CN"/>
        </w:rPr>
      </w:pPr>
    </w:p>
    <w:p w:rsidR="00A43324" w:rsidRPr="003A5B22" w:rsidRDefault="00DD72A7" w:rsidP="003A784F">
      <w:pPr>
        <w:ind w:firstLine="720"/>
        <w:rPr>
          <w:rFonts w:ascii="Arial" w:hAnsi="Arial" w:cs="Arial"/>
          <w:lang w:eastAsia="zh-CN"/>
        </w:rPr>
      </w:pPr>
      <w:r w:rsidRPr="003A5B22">
        <w:rPr>
          <w:rFonts w:ascii="Arial" w:hAnsi="Arial" w:cs="Arial"/>
        </w:rPr>
        <w:t xml:space="preserve">The last group of features we consider is from the wavelet analysis of the image </w:t>
      </w:r>
      <w:r w:rsidR="006653EC" w:rsidRPr="003A5B22">
        <w:rPr>
          <w:rFonts w:ascii="Arial" w:hAnsi="Arial" w:cs="Arial"/>
        </w:rPr>
        <w:fldChar w:fldCharType="begin"/>
      </w:r>
      <w:r w:rsidR="0097158D" w:rsidRPr="003A5B22">
        <w:rPr>
          <w:rFonts w:ascii="Arial" w:hAnsi="Arial" w:cs="Arial"/>
        </w:rPr>
        <w:instrText xml:space="preserve"> REF _Ref335214963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[206]</w:t>
      </w:r>
      <w:r w:rsidR="006653EC" w:rsidRPr="003A5B22">
        <w:rPr>
          <w:rFonts w:ascii="Arial" w:hAnsi="Arial" w:cs="Arial"/>
        </w:rPr>
        <w:fldChar w:fldCharType="end"/>
      </w:r>
      <w:r w:rsidRPr="003A5B22">
        <w:rPr>
          <w:rFonts w:ascii="Arial" w:hAnsi="Arial" w:cs="Arial"/>
        </w:rPr>
        <w:t>, which provides time-frequency analysis of the ECG image. It is extremely useful when the image is non-stationary, i.e., the frequency component does not exist across the spatial domain of the entire image that different frequency components appear at different locations of the image. Wavelet analysis is a multi-resolution technique. For each scale we obtain three groups of wavelet coefficients for high frequency components and one group of wavelet coefficients for low frequency components. A wavelet is a wave-like oscillation which has non-zero values only in a small range. Wavelets usually have specific properties that make them useful for extracting information from unknown non-stationary signals. The continuous wavelet transformation of a 2d signal</w:t>
      </w:r>
      <w:r w:rsidRPr="003A5B22">
        <w:rPr>
          <w:rFonts w:ascii="Arial" w:hAnsi="Arial" w:cs="Arial" w:hint="eastAsia"/>
        </w:rPr>
        <w:t xml:space="preserve"> </w:t>
      </w:r>
      <w:r w:rsidRPr="003A5B22">
        <w:rPr>
          <w:rFonts w:ascii="Arial" w:hAnsi="Arial" w:cs="Arial"/>
        </w:rPr>
        <w:t>f(x,y)</w:t>
      </w:r>
      <w:r w:rsidRPr="003A5B22">
        <w:rPr>
          <w:rFonts w:ascii="Arial" w:hAnsi="Arial" w:cs="Arial" w:hint="eastAsia"/>
        </w:rPr>
        <w:t xml:space="preserve"> </w:t>
      </w:r>
      <w:r w:rsidRPr="003A5B22">
        <w:rPr>
          <w:rFonts w:ascii="Arial" w:hAnsi="Arial" w:cs="Arial"/>
        </w:rPr>
        <w:t>using</w:t>
      </w:r>
      <w:r w:rsidRPr="003A5B22">
        <w:rPr>
          <w:rFonts w:ascii="Arial" w:hAnsi="Arial" w:cs="Arial" w:hint="eastAsia"/>
        </w:rPr>
        <w:t xml:space="preserve"> </w:t>
      </w:r>
      <w:r w:rsidRPr="003A5B22">
        <w:rPr>
          <w:rFonts w:ascii="Arial" w:hAnsi="Arial" w:cs="Arial"/>
        </w:rPr>
        <w:t>a mother wavelet</w:t>
      </w:r>
      <w:r w:rsidRPr="003A5B22">
        <w:rPr>
          <w:rFonts w:ascii="Arial" w:hAnsi="Arial" w:cs="Arial" w:hint="eastAsia"/>
        </w:rPr>
        <w:t xml:space="preserve"> </w:t>
      </w:r>
      <m:oMath>
        <m:r>
          <m:rPr>
            <m:sty m:val="p"/>
          </m:rPr>
          <w:rPr>
            <w:rFonts w:ascii="Cambria Math" w:hAnsi="Cambria Math" w:cs="Arial" w:hint="eastAsia"/>
          </w:rPr>
          <m:t>φ</m:t>
        </m:r>
      </m:oMath>
      <w:r w:rsidRPr="003A5B22">
        <w:rPr>
          <w:rFonts w:ascii="Arial" w:hAnsi="Arial" w:cs="Arial"/>
        </w:rPr>
        <w:t xml:space="preserve">(x,y) </w:t>
      </w:r>
      <w:r w:rsidR="00E43005" w:rsidRPr="003A5B22">
        <w:rPr>
          <w:rFonts w:ascii="Arial" w:hAnsi="Arial" w:cs="Arial"/>
        </w:rPr>
        <w:t>is defined as</w:t>
      </w:r>
      <w:r w:rsidR="00E43005" w:rsidRPr="003A5B22">
        <w:rPr>
          <w:rFonts w:ascii="Arial" w:hAnsi="Arial" w:cs="Arial" w:hint="eastAsia"/>
          <w:lang w:eastAsia="zh-CN"/>
        </w:rPr>
        <w:t xml:space="preserve"> Equation 6.2 </w:t>
      </w:r>
      <w:r w:rsidR="00156295" w:rsidRPr="003A5B22">
        <w:rPr>
          <w:rFonts w:ascii="Arial" w:hAnsi="Arial" w:cs="Arial"/>
        </w:rPr>
        <w:t>where s is positive and defines the scale, and a and b are</w:t>
      </w:r>
      <w:r w:rsidR="006273E4" w:rsidRPr="003A5B22">
        <w:rPr>
          <w:rFonts w:ascii="Arial" w:hAnsi="Arial" w:cs="Arial"/>
        </w:rPr>
        <w:t xml:space="preserve"> any real number and </w:t>
      </w:r>
      <w:r w:rsidR="006273E4" w:rsidRPr="003A5B22">
        <w:rPr>
          <w:rFonts w:ascii="Arial" w:hAnsi="Arial" w:cs="Arial" w:hint="eastAsia"/>
          <w:lang w:eastAsia="zh-CN"/>
        </w:rPr>
        <w:t xml:space="preserve">they </w:t>
      </w:r>
      <w:r w:rsidR="006273E4" w:rsidRPr="003A5B22">
        <w:rPr>
          <w:rFonts w:ascii="Arial" w:hAnsi="Arial" w:cs="Arial"/>
        </w:rPr>
        <w:t>define</w:t>
      </w:r>
      <w:r w:rsidR="00156295" w:rsidRPr="003A5B22">
        <w:rPr>
          <w:rFonts w:ascii="Arial" w:hAnsi="Arial" w:cs="Arial"/>
        </w:rPr>
        <w:t xml:space="preserve"> the shift</w:t>
      </w:r>
      <w:r w:rsidR="00DB3C2F" w:rsidRPr="003A5B22">
        <w:rPr>
          <w:rFonts w:ascii="Arial" w:hAnsi="Arial" w:cs="Arial"/>
        </w:rPr>
        <w:t xml:space="preserve"> </w:t>
      </w:r>
      <w:r w:rsidR="006653EC" w:rsidRPr="003A5B22">
        <w:rPr>
          <w:rFonts w:ascii="Arial" w:hAnsi="Arial" w:cs="Arial"/>
        </w:rPr>
        <w:fldChar w:fldCharType="begin"/>
      </w:r>
      <w:r w:rsidR="00DB3C2F" w:rsidRPr="003A5B22">
        <w:rPr>
          <w:rFonts w:ascii="Arial" w:hAnsi="Arial" w:cs="Arial"/>
        </w:rPr>
        <w:instrText xml:space="preserve"> REF _Ref335215211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[208]</w:t>
      </w:r>
      <w:r w:rsidR="006653EC" w:rsidRPr="003A5B22">
        <w:rPr>
          <w:rFonts w:ascii="Arial" w:hAnsi="Arial" w:cs="Arial"/>
        </w:rPr>
        <w:fldChar w:fldCharType="end"/>
      </w:r>
      <w:r w:rsidR="00156295" w:rsidRPr="003A5B22">
        <w:rPr>
          <w:rFonts w:ascii="Arial" w:hAnsi="Arial" w:cs="Arial"/>
        </w:rPr>
        <w:t>.</w:t>
      </w:r>
    </w:p>
    <w:p w:rsidR="003A784F" w:rsidRPr="003A5B22" w:rsidRDefault="003A784F" w:rsidP="003A784F">
      <w:pPr>
        <w:ind w:firstLine="720"/>
        <w:rPr>
          <w:rFonts w:ascii="Arial" w:hAnsi="Arial" w:cs="Arial"/>
          <w:lang w:eastAsia="zh-CN"/>
        </w:rPr>
      </w:pPr>
    </w:p>
    <w:p w:rsidR="00A43324" w:rsidRPr="003A5B22" w:rsidRDefault="00DD72A7" w:rsidP="00F404C3">
      <w:pPr>
        <w:ind w:firstLine="720"/>
        <w:rPr>
          <w:rFonts w:ascii="Arial" w:hAnsi="Arial" w:cs="Arial"/>
          <w:lang w:eastAsia="zh-CN"/>
        </w:rPr>
      </w:pPr>
      <m:oMath>
        <m:r>
          <m:rPr>
            <m:sty m:val="p"/>
          </m:rPr>
          <w:rPr>
            <w:rFonts w:ascii="Cambria Math" w:hAnsi="Cambria Math" w:cs="Arial" w:hint="eastAsia"/>
          </w:rPr>
          <m:t>cwt</m:t>
        </m:r>
        <m:d>
          <m:dPr>
            <m:ctrlPr>
              <w:rPr>
                <w:rFonts w:ascii="Cambria Math" w:hAnsi="Cambria Math" w:cs="Arial"/>
              </w:rPr>
            </m:ctrlPr>
          </m:dPr>
          <m:e>
            <m:r>
              <m:rPr>
                <m:sty m:val="p"/>
              </m:rPr>
              <w:rPr>
                <w:rFonts w:ascii="Cambria Math" w:hAnsi="Cambria Math" w:cs="Arial" w:hint="eastAsia"/>
              </w:rPr>
              <m:t>s,a,b</m:t>
            </m:r>
          </m:e>
        </m:d>
        <m:r>
          <m:rPr>
            <m:sty m:val="p"/>
          </m:rPr>
          <w:rPr>
            <w:rFonts w:ascii="Cambria Math" w:hAnsi="Cambria Math" w:cs="Arial" w:hint="eastAsia"/>
          </w:rPr>
          <m:t>=</m:t>
        </m:r>
        <m:f>
          <m:fPr>
            <m:ctrlPr>
              <w:rPr>
                <w:rFonts w:ascii="Cambria Math" w:hAnsi="Cambria Math" w:cs="Arial"/>
              </w:rPr>
            </m:ctrlPr>
          </m:fPr>
          <m:num>
            <m:r>
              <m:rPr>
                <m:sty m:val="p"/>
              </m:rPr>
              <w:rPr>
                <w:rFonts w:ascii="Cambria Math" w:hAnsi="Cambria Math" w:cs="Arial" w:hint="eastAsia"/>
              </w:rPr>
              <m:t>1</m:t>
            </m:r>
          </m:num>
          <m:den>
            <m:rad>
              <m:radPr>
                <m:degHide m:val="1"/>
                <m:ctrlPr>
                  <w:rPr>
                    <w:rFonts w:ascii="Cambria Math" w:hAnsi="Cambria Math" w:cs="Arial"/>
                  </w:rPr>
                </m:ctrlPr>
              </m:radPr>
              <m:deg/>
              <m:e>
                <m:r>
                  <m:rPr>
                    <m:sty m:val="p"/>
                  </m:rPr>
                  <w:rPr>
                    <w:rFonts w:ascii="Cambria Math" w:hAnsi="Cambria Math" w:cs="Arial" w:hint="eastAsia"/>
                  </w:rPr>
                  <m:t>s</m:t>
                </m:r>
              </m:e>
            </m:rad>
          </m:den>
        </m:f>
        <m:nary>
          <m:naryPr>
            <m:chr m:val="∬"/>
            <m:limLoc m:val="undOvr"/>
            <m:subHide m:val="1"/>
            <m:supHide m:val="1"/>
            <m:ctrlPr>
              <w:rPr>
                <w:rFonts w:ascii="Cambria Math" w:hAnsi="Cambria Math" w:cs="Arial"/>
              </w:rPr>
            </m:ctrlPr>
          </m:naryPr>
          <m:sub/>
          <m:sup/>
          <m:e>
            <m:r>
              <m:rPr>
                <m:sty m:val="p"/>
              </m:rPr>
              <w:rPr>
                <w:rFonts w:ascii="Cambria Math" w:hAnsi="Cambria Math" w:cs="Arial" w:hint="eastAsia"/>
              </w:rPr>
              <m:t>f</m:t>
            </m:r>
            <m:d>
              <m:dPr>
                <m:ctrlPr>
                  <w:rPr>
                    <w:rFonts w:ascii="Cambria Math" w:hAnsi="Cambria Math" w:cs="Arial"/>
                  </w:rPr>
                </m:ctrlPr>
              </m:dPr>
              <m:e>
                <m:r>
                  <m:rPr>
                    <m:sty m:val="p"/>
                  </m:rPr>
                  <w:rPr>
                    <w:rFonts w:ascii="Cambria Math" w:hAnsi="Cambria Math" w:cs="Arial" w:hint="eastAsia"/>
                  </w:rPr>
                  <m:t>x,y</m:t>
                </m:r>
              </m:e>
            </m:d>
            <m:r>
              <m:rPr>
                <m:sty m:val="p"/>
              </m:rPr>
              <w:rPr>
                <w:rFonts w:ascii="Cambria Math" w:hAnsi="Cambria Math" w:cs="Arial" w:hint="eastAsia"/>
              </w:rPr>
              <m:t>φ</m:t>
            </m:r>
            <m:r>
              <m:rPr>
                <m:sty m:val="p"/>
              </m:rPr>
              <w:rPr>
                <w:rFonts w:ascii="Cambria Math" w:hAnsi="Cambria Math" w:cs="Arial" w:hint="eastAsia"/>
              </w:rPr>
              <m:t>(</m:t>
            </m:r>
            <m:f>
              <m:fPr>
                <m:ctrlPr>
                  <w:rPr>
                    <w:rFonts w:ascii="Cambria Math" w:hAnsi="Cambria Math" w:cs="Arial"/>
                  </w:rPr>
                </m:ctrlPr>
              </m:fPr>
              <m:num>
                <m:r>
                  <m:rPr>
                    <m:sty m:val="p"/>
                  </m:rPr>
                  <w:rPr>
                    <w:rFonts w:ascii="Cambria Math" w:hAnsi="Cambria Math" w:cs="Arial"/>
                  </w:rPr>
                  <m:t>x-a</m:t>
                </m:r>
              </m:num>
              <m:den>
                <m:r>
                  <m:rPr>
                    <m:sty m:val="p"/>
                  </m:rPr>
                  <w:rPr>
                    <w:rFonts w:ascii="Cambria Math" w:hAnsi="Cambria Math" w:cs="Arial" w:hint="eastAsia"/>
                  </w:rPr>
                  <m:t>s</m:t>
                </m:r>
              </m:den>
            </m:f>
            <m:r>
              <m:rPr>
                <m:sty m:val="p"/>
              </m:rPr>
              <w:rPr>
                <w:rFonts w:ascii="Cambria Math" w:hAnsi="Cambria Math" w:cs="Arial" w:hint="eastAsia"/>
              </w:rPr>
              <m:t>,</m:t>
            </m:r>
            <m:f>
              <m:fPr>
                <m:ctrlPr>
                  <w:rPr>
                    <w:rFonts w:ascii="Cambria Math" w:hAnsi="Cambria Math" w:cs="Arial"/>
                  </w:rPr>
                </m:ctrlPr>
              </m:fPr>
              <m:num>
                <m:r>
                  <m:rPr>
                    <m:sty m:val="p"/>
                  </m:rPr>
                  <w:rPr>
                    <w:rFonts w:ascii="Cambria Math" w:hAnsi="Cambria Math" w:cs="Arial"/>
                  </w:rPr>
                  <m:t>y-b</m:t>
                </m:r>
              </m:num>
              <m:den>
                <m:r>
                  <m:rPr>
                    <m:sty m:val="p"/>
                  </m:rPr>
                  <w:rPr>
                    <w:rFonts w:ascii="Cambria Math" w:hAnsi="Cambria Math" w:cs="Arial" w:hint="eastAsia"/>
                  </w:rPr>
                  <m:t>s</m:t>
                </m:r>
              </m:den>
            </m:f>
            <m:r>
              <m:rPr>
                <m:sty m:val="p"/>
              </m:rPr>
              <w:rPr>
                <w:rFonts w:ascii="Cambria Math" w:hAnsi="Cambria Math" w:cs="Arial" w:hint="eastAsia"/>
              </w:rPr>
              <m:t>)dxdy</m:t>
            </m:r>
          </m:e>
        </m:nary>
      </m:oMath>
      <w:r w:rsidR="00A43324" w:rsidRPr="003A5B22">
        <w:rPr>
          <w:rFonts w:ascii="Arial" w:hAnsi="Arial" w:cs="Arial" w:hint="eastAsia"/>
          <w:lang w:eastAsia="zh-CN"/>
        </w:rPr>
        <w:t xml:space="preserve"> </w:t>
      </w:r>
      <w:r w:rsidR="00A43324" w:rsidRPr="003A5B22">
        <w:rPr>
          <w:rFonts w:ascii="Arial" w:hAnsi="Arial" w:cs="Arial" w:hint="eastAsia"/>
          <w:lang w:eastAsia="zh-CN"/>
        </w:rPr>
        <w:tab/>
      </w:r>
      <w:r w:rsidR="00A43324" w:rsidRPr="003A5B22">
        <w:rPr>
          <w:rFonts w:ascii="Arial" w:hAnsi="Arial" w:cs="Arial" w:hint="eastAsia"/>
          <w:lang w:eastAsia="zh-CN"/>
        </w:rPr>
        <w:tab/>
      </w:r>
      <w:r w:rsidR="00A43324" w:rsidRPr="003A5B22">
        <w:rPr>
          <w:rFonts w:ascii="Arial" w:hAnsi="Arial" w:cs="Arial" w:hint="eastAsia"/>
          <w:lang w:eastAsia="zh-CN"/>
        </w:rPr>
        <w:tab/>
      </w:r>
      <w:r w:rsidR="00A43324" w:rsidRPr="003A5B22">
        <w:rPr>
          <w:rFonts w:ascii="Arial" w:hAnsi="Arial" w:cs="Arial" w:hint="eastAsia"/>
          <w:lang w:eastAsia="zh-CN"/>
        </w:rPr>
        <w:tab/>
        <w:t>(6.2)</w:t>
      </w:r>
    </w:p>
    <w:p w:rsidR="005244C7" w:rsidRPr="003A5B22" w:rsidRDefault="005244C7" w:rsidP="00F404C3">
      <w:pPr>
        <w:ind w:firstLine="720"/>
        <w:rPr>
          <w:rFonts w:ascii="Arial" w:hAnsi="Arial" w:cs="Arial"/>
          <w:lang w:eastAsia="zh-CN"/>
        </w:rPr>
      </w:pPr>
    </w:p>
    <w:p w:rsidR="005244C7" w:rsidRPr="003A5B22" w:rsidRDefault="005244C7" w:rsidP="00F404C3">
      <w:pPr>
        <w:ind w:firstLine="720"/>
        <w:rPr>
          <w:rFonts w:ascii="Arial" w:hAnsi="Arial" w:cs="Arial"/>
          <w:lang w:eastAsia="zh-CN"/>
        </w:rPr>
      </w:pPr>
      <w:r w:rsidRPr="003A5B22">
        <w:rPr>
          <w:rFonts w:ascii="Arial" w:hAnsi="Arial" w:cs="Arial" w:hint="eastAsia"/>
          <w:lang w:eastAsia="zh-CN"/>
        </w:rPr>
        <w:t>Following the ideas introduced above, five feature groups</w:t>
      </w:r>
      <w:r w:rsidR="008E50AE" w:rsidRPr="003A5B22">
        <w:rPr>
          <w:rFonts w:ascii="Arial" w:hAnsi="Arial" w:cs="Arial" w:hint="eastAsia"/>
          <w:lang w:eastAsia="zh-CN"/>
        </w:rPr>
        <w:t xml:space="preserve"> have been </w:t>
      </w:r>
      <w:r w:rsidR="00271F35" w:rsidRPr="003A5B22">
        <w:rPr>
          <w:rFonts w:ascii="Arial" w:hAnsi="Arial" w:cs="Arial" w:hint="eastAsia"/>
          <w:lang w:eastAsia="zh-CN"/>
        </w:rPr>
        <w:t>obtained</w:t>
      </w:r>
      <w:r w:rsidRPr="003A5B22">
        <w:rPr>
          <w:rFonts w:ascii="Arial" w:hAnsi="Arial" w:cs="Arial" w:hint="eastAsia"/>
          <w:lang w:eastAsia="zh-CN"/>
        </w:rPr>
        <w:t>.</w:t>
      </w:r>
      <w:r w:rsidR="008E50AE" w:rsidRPr="003A5B22">
        <w:rPr>
          <w:rFonts w:ascii="Arial" w:hAnsi="Arial" w:cs="Arial" w:hint="eastAsia"/>
          <w:lang w:eastAsia="zh-CN"/>
        </w:rPr>
        <w:t xml:space="preserve"> T</w:t>
      </w:r>
      <w:r w:rsidR="005334E6" w:rsidRPr="003A5B22">
        <w:rPr>
          <w:rFonts w:ascii="Arial" w:hAnsi="Arial" w:cs="Arial" w:hint="eastAsia"/>
          <w:lang w:eastAsia="zh-CN"/>
        </w:rPr>
        <w:t xml:space="preserve">hey are </w:t>
      </w:r>
      <w:r w:rsidR="008E50AE" w:rsidRPr="003A5B22">
        <w:rPr>
          <w:rFonts w:ascii="Arial" w:hAnsi="Arial" w:cs="Arial" w:hint="eastAsia"/>
          <w:lang w:eastAsia="zh-CN"/>
        </w:rPr>
        <w:t xml:space="preserve">explained one by one </w:t>
      </w:r>
      <w:r w:rsidR="00A643BB" w:rsidRPr="003A5B22">
        <w:rPr>
          <w:rFonts w:ascii="Arial" w:hAnsi="Arial" w:cs="Arial" w:hint="eastAsia"/>
          <w:lang w:eastAsia="zh-CN"/>
        </w:rPr>
        <w:t>as following</w:t>
      </w:r>
      <w:r w:rsidR="008E50AE" w:rsidRPr="003A5B22">
        <w:rPr>
          <w:rFonts w:ascii="Arial" w:hAnsi="Arial" w:cs="Arial" w:hint="eastAsia"/>
          <w:lang w:eastAsia="zh-CN"/>
        </w:rPr>
        <w:t>.</w:t>
      </w:r>
      <w:r w:rsidRPr="003A5B22">
        <w:rPr>
          <w:rFonts w:ascii="Arial" w:hAnsi="Arial" w:cs="Arial" w:hint="eastAsia"/>
          <w:lang w:eastAsia="zh-CN"/>
        </w:rPr>
        <w:t xml:space="preserve"> </w:t>
      </w:r>
    </w:p>
    <w:p w:rsidR="005244C7" w:rsidRPr="003A5B22" w:rsidRDefault="005244C7" w:rsidP="00F404C3">
      <w:pPr>
        <w:ind w:firstLine="720"/>
        <w:rPr>
          <w:rFonts w:ascii="Arial" w:hAnsi="Arial" w:cs="Arial"/>
          <w:lang w:eastAsia="zh-CN"/>
        </w:rPr>
      </w:pPr>
      <w:r w:rsidRPr="003A5B22">
        <w:rPr>
          <w:rFonts w:ascii="Arial" w:hAnsi="Arial" w:cs="Arial" w:hint="eastAsia"/>
          <w:lang w:eastAsia="zh-CN"/>
        </w:rPr>
        <w:t xml:space="preserve"> </w:t>
      </w:r>
    </w:p>
    <w:p w:rsidR="002755FC" w:rsidRPr="003A5B22" w:rsidRDefault="002755FC" w:rsidP="002755FC">
      <w:pPr>
        <w:ind w:firstLine="720"/>
        <w:rPr>
          <w:rFonts w:ascii="Arial" w:hAnsi="Arial" w:cs="Arial"/>
          <w:lang w:eastAsia="zh-CN"/>
        </w:rPr>
      </w:pPr>
      <w:r w:rsidRPr="003A5B22">
        <w:rPr>
          <w:rFonts w:ascii="Arial" w:hAnsi="Arial" w:cs="Arial"/>
          <w:b/>
        </w:rPr>
        <w:t xml:space="preserve">Feature group </w:t>
      </w:r>
      <w:r w:rsidR="00BD092F" w:rsidRPr="003A5B22">
        <w:rPr>
          <w:rFonts w:ascii="Arial" w:hAnsi="Arial" w:cs="Arial" w:hint="eastAsia"/>
          <w:b/>
          <w:lang w:eastAsia="zh-CN"/>
        </w:rPr>
        <w:t>1</w:t>
      </w:r>
      <w:r w:rsidRPr="003A5B22">
        <w:rPr>
          <w:rFonts w:ascii="Arial" w:hAnsi="Arial" w:cs="Arial"/>
        </w:rPr>
        <w:t>: It is observed that over 93% of the good ECG records have less than 20 connected components (left of</w:t>
      </w:r>
      <w:r w:rsidRPr="003A5B22">
        <w:rPr>
          <w:rFonts w:ascii="Arial" w:hAnsi="Arial" w:cs="Arial" w:hint="eastAsia"/>
          <w:lang w:eastAsia="zh-CN"/>
        </w:rPr>
        <w:t xml:space="preserve"> </w:t>
      </w:r>
      <w:r w:rsidR="006653EC" w:rsidRPr="003A5B22">
        <w:rPr>
          <w:rFonts w:ascii="Arial" w:hAnsi="Arial" w:cs="Arial"/>
          <w:lang w:eastAsia="zh-CN"/>
        </w:rPr>
        <w:fldChar w:fldCharType="begin"/>
      </w:r>
      <w:r w:rsidRPr="003A5B22">
        <w:rPr>
          <w:rFonts w:ascii="Arial" w:hAnsi="Arial" w:cs="Arial"/>
          <w:lang w:eastAsia="zh-CN"/>
        </w:rPr>
        <w:instrText xml:space="preserve"> </w:instrText>
      </w:r>
      <w:r w:rsidRPr="003A5B22">
        <w:rPr>
          <w:rFonts w:ascii="Arial" w:hAnsi="Arial" w:cs="Arial" w:hint="eastAsia"/>
          <w:lang w:eastAsia="zh-CN"/>
        </w:rPr>
        <w:instrText>REF _Ref335215934 \h</w:instrText>
      </w:r>
      <w:r w:rsidRPr="003A5B22">
        <w:rPr>
          <w:rFonts w:ascii="Arial" w:hAnsi="Arial" w:cs="Arial"/>
          <w:lang w:eastAsia="zh-CN"/>
        </w:rPr>
        <w:instrText xml:space="preserve"> </w:instrText>
      </w:r>
      <w:r w:rsidR="006653EC" w:rsidRPr="003A5B22">
        <w:rPr>
          <w:rFonts w:ascii="Arial" w:hAnsi="Arial" w:cs="Arial"/>
          <w:lang w:eastAsia="zh-CN"/>
        </w:rPr>
      </w:r>
      <w:r w:rsidR="006653EC" w:rsidRPr="003A5B22">
        <w:rPr>
          <w:rFonts w:ascii="Arial" w:hAnsi="Arial" w:cs="Arial"/>
          <w:lang w:eastAsia="zh-CN"/>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7</w:t>
      </w:r>
      <w:r w:rsidR="006653EC" w:rsidRPr="003A5B22">
        <w:rPr>
          <w:rFonts w:ascii="Arial" w:hAnsi="Arial" w:cs="Arial"/>
          <w:lang w:eastAsia="zh-CN"/>
        </w:rPr>
        <w:fldChar w:fldCharType="end"/>
      </w:r>
      <w:r w:rsidRPr="003A5B22">
        <w:rPr>
          <w:rFonts w:ascii="Arial" w:hAnsi="Arial" w:cs="Arial"/>
        </w:rPr>
        <w:t xml:space="preserve">), while over half of the bad ECG records have many more than 20 connected components (right of </w:t>
      </w:r>
      <w:r w:rsidR="006653EC" w:rsidRPr="003A5B22">
        <w:rPr>
          <w:rFonts w:ascii="Arial" w:hAnsi="Arial" w:cs="Arial"/>
          <w:lang w:eastAsia="zh-CN"/>
        </w:rPr>
        <w:fldChar w:fldCharType="begin"/>
      </w:r>
      <w:r w:rsidRPr="003A5B22">
        <w:rPr>
          <w:rFonts w:ascii="Arial" w:hAnsi="Arial" w:cs="Arial"/>
          <w:lang w:eastAsia="zh-CN"/>
        </w:rPr>
        <w:instrText xml:space="preserve"> </w:instrText>
      </w:r>
      <w:r w:rsidRPr="003A5B22">
        <w:rPr>
          <w:rFonts w:ascii="Arial" w:hAnsi="Arial" w:cs="Arial" w:hint="eastAsia"/>
          <w:lang w:eastAsia="zh-CN"/>
        </w:rPr>
        <w:instrText>REF _Ref335215934 \h</w:instrText>
      </w:r>
      <w:r w:rsidRPr="003A5B22">
        <w:rPr>
          <w:rFonts w:ascii="Arial" w:hAnsi="Arial" w:cs="Arial"/>
          <w:lang w:eastAsia="zh-CN"/>
        </w:rPr>
        <w:instrText xml:space="preserve"> </w:instrText>
      </w:r>
      <w:r w:rsidR="006653EC" w:rsidRPr="003A5B22">
        <w:rPr>
          <w:rFonts w:ascii="Arial" w:hAnsi="Arial" w:cs="Arial"/>
          <w:lang w:eastAsia="zh-CN"/>
        </w:rPr>
      </w:r>
      <w:r w:rsidR="006653EC" w:rsidRPr="003A5B22">
        <w:rPr>
          <w:rFonts w:ascii="Arial" w:hAnsi="Arial" w:cs="Arial"/>
          <w:lang w:eastAsia="zh-CN"/>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7</w:t>
      </w:r>
      <w:r w:rsidR="006653EC" w:rsidRPr="003A5B22">
        <w:rPr>
          <w:rFonts w:ascii="Arial" w:hAnsi="Arial" w:cs="Arial"/>
          <w:lang w:eastAsia="zh-CN"/>
        </w:rPr>
        <w:fldChar w:fldCharType="end"/>
      </w:r>
      <w:r w:rsidRPr="003A5B22">
        <w:rPr>
          <w:rFonts w:ascii="Arial" w:hAnsi="Arial" w:cs="Arial"/>
        </w:rPr>
        <w:t>). Also, the maximum and minimum areas of the connected components for good and bad records are pretty well separated.</w:t>
      </w:r>
    </w:p>
    <w:p w:rsidR="002755FC" w:rsidRPr="003A5B22" w:rsidRDefault="002755FC" w:rsidP="002755FC">
      <w:pPr>
        <w:ind w:firstLine="720"/>
        <w:rPr>
          <w:rFonts w:ascii="Arial" w:hAnsi="Arial" w:cs="Arial"/>
          <w:lang w:eastAsia="zh-CN"/>
        </w:rPr>
      </w:pPr>
    </w:p>
    <w:p w:rsidR="00A55414" w:rsidRPr="003A5B22" w:rsidRDefault="00A55414" w:rsidP="00A55414">
      <w:pPr>
        <w:rPr>
          <w:lang w:eastAsia="zh-CN"/>
        </w:rPr>
      </w:pPr>
    </w:p>
    <w:p w:rsidR="0094141B" w:rsidRDefault="0094141B" w:rsidP="0094141B">
      <w:pPr>
        <w:ind w:firstLine="720"/>
        <w:rPr>
          <w:rFonts w:ascii="Arial" w:hAnsi="Arial" w:cs="Arial"/>
          <w:lang w:eastAsia="zh-CN"/>
        </w:rPr>
      </w:pPr>
      <w:r w:rsidRPr="003A5B22">
        <w:rPr>
          <w:rFonts w:ascii="Arial" w:hAnsi="Arial" w:cs="Arial"/>
          <w:b/>
        </w:rPr>
        <w:t xml:space="preserve">Feature group </w:t>
      </w:r>
      <w:r w:rsidR="00BD092F" w:rsidRPr="003A5B22">
        <w:rPr>
          <w:rFonts w:ascii="Arial" w:hAnsi="Arial" w:cs="Arial" w:hint="eastAsia"/>
          <w:b/>
          <w:lang w:eastAsia="zh-CN"/>
        </w:rPr>
        <w:t>2</w:t>
      </w:r>
      <w:r w:rsidRPr="003A5B22">
        <w:rPr>
          <w:rFonts w:ascii="Arial" w:hAnsi="Arial" w:cs="Arial"/>
        </w:rPr>
        <w:t xml:space="preserve">: Six image features are computed to describe the image textures: average gray level, average contrast, smoothness, third-order moment, measure of uniformity, and entropy. Take the average gray level as an example, over 98% of the good ECG records have an average gray level of 240~250 (left of </w:t>
      </w:r>
      <w:r w:rsidR="006653EC" w:rsidRPr="003A5B22">
        <w:rPr>
          <w:rFonts w:ascii="Arial" w:hAnsi="Arial" w:cs="Arial"/>
        </w:rPr>
        <w:fldChar w:fldCharType="begin"/>
      </w:r>
      <w:r w:rsidRPr="003A5B22">
        <w:rPr>
          <w:rFonts w:ascii="Arial" w:hAnsi="Arial" w:cs="Arial"/>
        </w:rPr>
        <w:instrText xml:space="preserve"> REF _Ref335215982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8</w:t>
      </w:r>
      <w:r w:rsidR="006653EC" w:rsidRPr="003A5B22">
        <w:rPr>
          <w:rFonts w:ascii="Arial" w:hAnsi="Arial" w:cs="Arial"/>
        </w:rPr>
        <w:fldChar w:fldCharType="end"/>
      </w:r>
      <w:r w:rsidRPr="003A5B22">
        <w:rPr>
          <w:rFonts w:ascii="Arial" w:hAnsi="Arial" w:cs="Arial"/>
        </w:rPr>
        <w:t xml:space="preserve">), while only 67% of the bad ECG records have an average gray level in that range (right of </w:t>
      </w:r>
      <w:r w:rsidR="006653EC" w:rsidRPr="003A5B22">
        <w:rPr>
          <w:rFonts w:ascii="Arial" w:hAnsi="Arial" w:cs="Arial"/>
        </w:rPr>
        <w:fldChar w:fldCharType="begin"/>
      </w:r>
      <w:r w:rsidRPr="003A5B22">
        <w:rPr>
          <w:rFonts w:ascii="Arial" w:hAnsi="Arial" w:cs="Arial"/>
        </w:rPr>
        <w:instrText xml:space="preserve"> REF _Ref335215982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8</w:t>
      </w:r>
      <w:r w:rsidR="006653EC" w:rsidRPr="003A5B22">
        <w:rPr>
          <w:rFonts w:ascii="Arial" w:hAnsi="Arial" w:cs="Arial"/>
        </w:rPr>
        <w:fldChar w:fldCharType="end"/>
      </w:r>
      <w:r w:rsidRPr="003A5B22">
        <w:rPr>
          <w:rFonts w:ascii="Arial" w:hAnsi="Arial" w:cs="Arial"/>
        </w:rPr>
        <w:t xml:space="preserve">).  </w:t>
      </w:r>
    </w:p>
    <w:p w:rsidR="001541C6" w:rsidRDefault="001541C6" w:rsidP="0094141B">
      <w:pPr>
        <w:ind w:firstLine="720"/>
        <w:rPr>
          <w:rFonts w:ascii="Arial" w:hAnsi="Arial" w:cs="Arial"/>
          <w:lang w:eastAsia="zh-CN"/>
        </w:rPr>
      </w:pPr>
    </w:p>
    <w:p w:rsidR="001541C6" w:rsidRPr="003A5B22" w:rsidRDefault="001541C6" w:rsidP="001541C6">
      <w:pPr>
        <w:ind w:firstLine="720"/>
        <w:rPr>
          <w:rFonts w:ascii="Arial" w:hAnsi="Arial" w:cs="Arial"/>
          <w:lang w:eastAsia="zh-CN"/>
        </w:rPr>
      </w:pPr>
      <w:r w:rsidRPr="003A5B22">
        <w:rPr>
          <w:rFonts w:ascii="Arial" w:hAnsi="Arial" w:cs="Arial"/>
          <w:b/>
        </w:rPr>
        <w:t>Feature group 3</w:t>
      </w:r>
      <w:r w:rsidRPr="003A5B22">
        <w:rPr>
          <w:rFonts w:ascii="Arial" w:hAnsi="Arial" w:cs="Arial"/>
        </w:rPr>
        <w:t xml:space="preserve">: The covariance analysis yields another group of features. The eigenvalues of vector population for good and bad records show obvious difference. </w:t>
      </w:r>
      <w:r w:rsidR="006653EC" w:rsidRPr="003A5B22">
        <w:rPr>
          <w:rFonts w:ascii="Arial" w:hAnsi="Arial" w:cs="Arial"/>
        </w:rPr>
        <w:fldChar w:fldCharType="begin"/>
      </w:r>
      <w:r w:rsidRPr="003A5B22">
        <w:rPr>
          <w:rFonts w:ascii="Arial" w:hAnsi="Arial" w:cs="Arial"/>
        </w:rPr>
        <w:instrText xml:space="preserve"> REF _Ref335216064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9</w:t>
      </w:r>
      <w:r w:rsidR="006653EC" w:rsidRPr="003A5B22">
        <w:rPr>
          <w:rFonts w:ascii="Arial" w:hAnsi="Arial" w:cs="Arial"/>
        </w:rPr>
        <w:fldChar w:fldCharType="end"/>
      </w:r>
      <w:r w:rsidRPr="003A5B22">
        <w:rPr>
          <w:rFonts w:ascii="Arial" w:hAnsi="Arial" w:cs="Arial" w:hint="eastAsia"/>
          <w:lang w:eastAsia="zh-CN"/>
        </w:rPr>
        <w:t xml:space="preserve"> </w:t>
      </w:r>
      <w:r w:rsidRPr="003A5B22">
        <w:rPr>
          <w:rFonts w:ascii="Arial" w:hAnsi="Arial" w:cs="Arial"/>
        </w:rPr>
        <w:t>shows that, the largest eigenvalue is more evenly distributed for bad records.</w:t>
      </w:r>
    </w:p>
    <w:p w:rsidR="001541C6" w:rsidRPr="001541C6" w:rsidRDefault="001541C6" w:rsidP="0094141B">
      <w:pPr>
        <w:ind w:firstLine="720"/>
        <w:rPr>
          <w:rFonts w:ascii="Arial" w:hAnsi="Arial" w:cs="Arial"/>
          <w:lang w:eastAsia="zh-CN"/>
        </w:rPr>
      </w:pPr>
    </w:p>
    <w:p w:rsidR="001541C6" w:rsidRPr="003A5B22" w:rsidRDefault="001541C6" w:rsidP="001541C6">
      <w:pPr>
        <w:ind w:firstLine="720"/>
        <w:rPr>
          <w:rFonts w:ascii="Arial" w:hAnsi="Arial" w:cs="Arial"/>
          <w:lang w:eastAsia="zh-CN"/>
        </w:rPr>
      </w:pPr>
      <w:r w:rsidRPr="003A5B22">
        <w:rPr>
          <w:rFonts w:ascii="Arial" w:hAnsi="Arial" w:cs="Arial"/>
          <w:b/>
        </w:rPr>
        <w:t>Feature group 4</w:t>
      </w:r>
      <w:r w:rsidRPr="003A5B22">
        <w:rPr>
          <w:rFonts w:ascii="Arial" w:hAnsi="Arial" w:cs="Arial"/>
        </w:rPr>
        <w:t>: After performing Fourier transformation on images, we first compute the proportion of the components which have zero frequency in horizontal directions</w:t>
      </w:r>
      <w:r w:rsidRPr="003A5B22">
        <w:rPr>
          <w:rFonts w:ascii="Arial" w:hAnsi="Arial" w:cs="Arial" w:hint="eastAsia"/>
          <w:lang w:eastAsia="zh-CN"/>
        </w:rPr>
        <w:t xml:space="preserve"> as shown in Equation 6.3 where </w:t>
      </w:r>
      <m:oMath>
        <m:r>
          <m:rPr>
            <m:sty m:val="p"/>
          </m:rPr>
          <w:rPr>
            <w:rFonts w:ascii="Cambria Math" w:hAnsi="Cambria Math" w:cs="Arial" w:hint="eastAsia"/>
          </w:rPr>
          <m:t>(</m:t>
        </m:r>
        <m:sSub>
          <m:sSubPr>
            <m:ctrlPr>
              <w:rPr>
                <w:rFonts w:ascii="Cambria Math" w:hAnsi="Cambria Math" w:cs="Arial"/>
              </w:rPr>
            </m:ctrlPr>
          </m:sSubPr>
          <m:e>
            <m:r>
              <m:rPr>
                <m:sty m:val="p"/>
              </m:rPr>
              <w:rPr>
                <w:rFonts w:ascii="Cambria Math" w:hAnsi="Cambria Math" w:cs="Arial" w:hint="eastAsia"/>
              </w:rPr>
              <m:t>f</m:t>
            </m:r>
          </m:e>
          <m:sub>
            <m:r>
              <m:rPr>
                <m:sty m:val="p"/>
              </m:rPr>
              <w:rPr>
                <w:rFonts w:ascii="Cambria Math" w:hAnsi="Cambria Math" w:cs="Arial" w:hint="eastAsia"/>
              </w:rPr>
              <m:t>x</m:t>
            </m:r>
          </m:sub>
        </m:sSub>
        <m:r>
          <m:rPr>
            <m:sty m:val="p"/>
          </m:rPr>
          <w:rPr>
            <w:rFonts w:ascii="Cambria Math" w:hAnsi="Cambria Math" w:cs="Arial" w:hint="eastAsia"/>
          </w:rPr>
          <m:t>=0,</m:t>
        </m:r>
        <m:sSub>
          <m:sSubPr>
            <m:ctrlPr>
              <w:rPr>
                <w:rFonts w:ascii="Cambria Math" w:hAnsi="Cambria Math" w:cs="Arial"/>
              </w:rPr>
            </m:ctrlPr>
          </m:sSubPr>
          <m:e>
            <m:r>
              <m:rPr>
                <m:sty m:val="p"/>
              </m:rPr>
              <w:rPr>
                <w:rFonts w:ascii="Cambria Math" w:hAnsi="Cambria Math" w:cs="Arial" w:hint="eastAsia"/>
              </w:rPr>
              <m:t>f</m:t>
            </m:r>
          </m:e>
          <m:sub>
            <m:r>
              <m:rPr>
                <m:sty m:val="p"/>
              </m:rPr>
              <w:rPr>
                <w:rFonts w:ascii="Cambria Math" w:hAnsi="Cambria Math" w:cs="Arial" w:hint="eastAsia"/>
              </w:rPr>
              <m:t>y</m:t>
            </m:r>
          </m:sub>
        </m:sSub>
        <m:r>
          <m:rPr>
            <m:sty m:val="p"/>
          </m:rPr>
          <w:rPr>
            <w:rFonts w:ascii="Cambria Math" w:hAnsi="Cambria Math" w:cs="Arial" w:hint="eastAsia"/>
          </w:rPr>
          <m:t xml:space="preserve">) </m:t>
        </m:r>
      </m:oMath>
      <w:r w:rsidRPr="003A5B22">
        <w:rPr>
          <w:rFonts w:ascii="Arial" w:hAnsi="Arial" w:cs="Arial"/>
        </w:rPr>
        <w:t xml:space="preserve">represents the frequency components of which the frequencies in horizontal directions are zero, and </w:t>
      </w:r>
      <m:oMath>
        <m:r>
          <m:rPr>
            <m:sty m:val="p"/>
          </m:rPr>
          <w:rPr>
            <w:rFonts w:ascii="Cambria Math" w:hAnsi="Cambria Math" w:cs="Arial" w:hint="eastAsia"/>
          </w:rPr>
          <m:t>sum(F(</m:t>
        </m:r>
        <m:sSub>
          <m:sSubPr>
            <m:ctrlPr>
              <w:rPr>
                <w:rFonts w:ascii="Cambria Math" w:hAnsi="Cambria Math" w:cs="Arial"/>
              </w:rPr>
            </m:ctrlPr>
          </m:sSubPr>
          <m:e>
            <m:r>
              <m:rPr>
                <m:sty m:val="p"/>
              </m:rPr>
              <w:rPr>
                <w:rFonts w:ascii="Cambria Math" w:hAnsi="Cambria Math" w:cs="Arial" w:hint="eastAsia"/>
              </w:rPr>
              <m:t>f</m:t>
            </m:r>
          </m:e>
          <m:sub>
            <m:r>
              <m:rPr>
                <m:sty m:val="p"/>
              </m:rPr>
              <w:rPr>
                <w:rFonts w:ascii="Cambria Math" w:hAnsi="Cambria Math" w:cs="Arial" w:hint="eastAsia"/>
              </w:rPr>
              <m:t>x</m:t>
            </m:r>
          </m:sub>
        </m:sSub>
        <m:r>
          <m:rPr>
            <m:sty m:val="p"/>
          </m:rPr>
          <w:rPr>
            <w:rFonts w:ascii="Cambria Math" w:hAnsi="Cambria Math" w:cs="Arial"/>
          </w:rPr>
          <m:t>=-50:50,</m:t>
        </m:r>
        <m:sSub>
          <m:sSubPr>
            <m:ctrlPr>
              <w:rPr>
                <w:rFonts w:ascii="Cambria Math" w:hAnsi="Cambria Math" w:cs="Arial"/>
              </w:rPr>
            </m:ctrlPr>
          </m:sSubPr>
          <m:e>
            <m:r>
              <m:rPr>
                <m:sty m:val="p"/>
              </m:rPr>
              <w:rPr>
                <w:rFonts w:ascii="Cambria Math" w:hAnsi="Cambria Math" w:cs="Arial" w:hint="eastAsia"/>
              </w:rPr>
              <m:t>f</m:t>
            </m:r>
          </m:e>
          <m:sub>
            <m:r>
              <m:rPr>
                <m:sty m:val="p"/>
              </m:rPr>
              <w:rPr>
                <w:rFonts w:ascii="Cambria Math" w:hAnsi="Cambria Math" w:cs="Arial" w:hint="eastAsia"/>
              </w:rPr>
              <m:t>x</m:t>
            </m:r>
          </m:sub>
        </m:sSub>
        <m:r>
          <m:rPr>
            <m:sty m:val="p"/>
          </m:rPr>
          <w:rPr>
            <w:rFonts w:ascii="Cambria Math" w:hAnsi="Cambria Math" w:cs="Arial" w:hint="eastAsia"/>
          </w:rPr>
          <m:t>≠</m:t>
        </m:r>
        <m:r>
          <m:rPr>
            <m:sty m:val="p"/>
          </m:rPr>
          <w:rPr>
            <w:rFonts w:ascii="Cambria Math" w:hAnsi="Cambria Math" w:cs="Arial" w:hint="eastAsia"/>
          </w:rPr>
          <m:t xml:space="preserve">0, </m:t>
        </m:r>
        <m:sSub>
          <m:sSubPr>
            <m:ctrlPr>
              <w:rPr>
                <w:rFonts w:ascii="Cambria Math" w:hAnsi="Cambria Math" w:cs="Arial"/>
              </w:rPr>
            </m:ctrlPr>
          </m:sSubPr>
          <m:e>
            <m:r>
              <m:rPr>
                <m:sty m:val="p"/>
              </m:rPr>
              <w:rPr>
                <w:rFonts w:ascii="Cambria Math" w:hAnsi="Cambria Math" w:cs="Arial" w:hint="eastAsia"/>
              </w:rPr>
              <m:t>f</m:t>
            </m:r>
          </m:e>
          <m:sub>
            <m:r>
              <m:rPr>
                <m:sty m:val="p"/>
              </m:rPr>
              <w:rPr>
                <w:rFonts w:ascii="Cambria Math" w:hAnsi="Cambria Math" w:cs="Arial" w:hint="eastAsia"/>
              </w:rPr>
              <m:t>y</m:t>
            </m:r>
          </m:sub>
        </m:sSub>
        <m:r>
          <m:rPr>
            <m:sty m:val="p"/>
          </m:rPr>
          <w:rPr>
            <w:rFonts w:ascii="Cambria Math" w:hAnsi="Cambria Math" w:cs="Arial" w:hint="eastAsia"/>
          </w:rPr>
          <m:t>))</m:t>
        </m:r>
      </m:oMath>
      <w:r w:rsidRPr="003A5B22">
        <w:rPr>
          <w:rFonts w:ascii="Arial" w:hAnsi="Arial" w:cs="Arial"/>
        </w:rPr>
        <w:t xml:space="preserve"> is the sum of the frequency components where the frequencies in horizontal directions are nonzero and are in the range of -50:50.</w:t>
      </w:r>
      <w:r w:rsidRPr="003A5B22">
        <w:rPr>
          <w:rFonts w:ascii="Arial" w:hAnsi="Arial" w:cs="Arial" w:hint="eastAsia"/>
          <w:lang w:eastAsia="zh-CN"/>
        </w:rPr>
        <w:t xml:space="preserve"> </w:t>
      </w:r>
      <w:r w:rsidRPr="003A5B22">
        <w:rPr>
          <w:rFonts w:ascii="Arial" w:hAnsi="Arial" w:cs="Arial"/>
        </w:rPr>
        <w:t xml:space="preserve"> </w:t>
      </w:r>
    </w:p>
    <w:p w:rsidR="001541C6" w:rsidRPr="003A5B22" w:rsidRDefault="001541C6" w:rsidP="001541C6">
      <w:pPr>
        <w:ind w:firstLine="720"/>
        <w:rPr>
          <w:rFonts w:ascii="Arial" w:hAnsi="Arial" w:cs="Arial"/>
          <w:lang w:eastAsia="zh-CN"/>
        </w:rPr>
      </w:pPr>
    </w:p>
    <w:p w:rsidR="001541C6" w:rsidRPr="003A5B22" w:rsidRDefault="001541C6" w:rsidP="001541C6">
      <w:pPr>
        <w:ind w:firstLine="720"/>
        <w:rPr>
          <w:rFonts w:ascii="Arial" w:hAnsi="Arial" w:cs="Arial"/>
          <w:lang w:eastAsia="zh-CN"/>
        </w:rPr>
      </w:pPr>
      <m:oMath>
        <m:r>
          <m:rPr>
            <m:sty m:val="p"/>
          </m:rPr>
          <w:rPr>
            <w:rFonts w:ascii="Cambria Math" w:hAnsi="Cambria Math" w:cs="Arial" w:hint="eastAsia"/>
          </w:rPr>
          <m:t>F(</m:t>
        </m:r>
        <m:sSub>
          <m:sSubPr>
            <m:ctrlPr>
              <w:rPr>
                <w:rFonts w:ascii="Cambria Math" w:hAnsi="Cambria Math" w:cs="Arial"/>
              </w:rPr>
            </m:ctrlPr>
          </m:sSubPr>
          <m:e>
            <m:r>
              <m:rPr>
                <m:sty m:val="p"/>
              </m:rPr>
              <w:rPr>
                <w:rFonts w:ascii="Cambria Math" w:hAnsi="Cambria Math" w:cs="Arial" w:hint="eastAsia"/>
              </w:rPr>
              <m:t>f</m:t>
            </m:r>
          </m:e>
          <m:sub>
            <m:r>
              <m:rPr>
                <m:sty m:val="p"/>
              </m:rPr>
              <w:rPr>
                <w:rFonts w:ascii="Cambria Math" w:hAnsi="Cambria Math" w:cs="Arial" w:hint="eastAsia"/>
              </w:rPr>
              <m:t>x</m:t>
            </m:r>
          </m:sub>
        </m:sSub>
        <m:r>
          <m:rPr>
            <m:sty m:val="p"/>
          </m:rPr>
          <w:rPr>
            <w:rFonts w:ascii="Cambria Math" w:hAnsi="Cambria Math" w:cs="Arial" w:hint="eastAsia"/>
          </w:rPr>
          <m:t>=0,</m:t>
        </m:r>
        <m:sSub>
          <m:sSubPr>
            <m:ctrlPr>
              <w:rPr>
                <w:rFonts w:ascii="Cambria Math" w:hAnsi="Cambria Math" w:cs="Arial"/>
              </w:rPr>
            </m:ctrlPr>
          </m:sSubPr>
          <m:e>
            <m:r>
              <m:rPr>
                <m:sty m:val="p"/>
              </m:rPr>
              <w:rPr>
                <w:rFonts w:ascii="Cambria Math" w:hAnsi="Cambria Math" w:cs="Arial" w:hint="eastAsia"/>
              </w:rPr>
              <m:t>f</m:t>
            </m:r>
          </m:e>
          <m:sub>
            <m:r>
              <m:rPr>
                <m:sty m:val="p"/>
              </m:rPr>
              <w:rPr>
                <w:rFonts w:ascii="Cambria Math" w:hAnsi="Cambria Math" w:cs="Arial" w:hint="eastAsia"/>
              </w:rPr>
              <m:t>y</m:t>
            </m:r>
          </m:sub>
        </m:sSub>
        <m:r>
          <m:rPr>
            <m:sty m:val="p"/>
          </m:rPr>
          <w:rPr>
            <w:rFonts w:ascii="Cambria Math" w:hAnsi="Cambria Math" w:cs="Arial" w:hint="eastAsia"/>
          </w:rPr>
          <m:t>)/sum(F(</m:t>
        </m:r>
        <m:sSub>
          <m:sSubPr>
            <m:ctrlPr>
              <w:rPr>
                <w:rFonts w:ascii="Cambria Math" w:hAnsi="Cambria Math" w:cs="Arial"/>
              </w:rPr>
            </m:ctrlPr>
          </m:sSubPr>
          <m:e>
            <m:r>
              <m:rPr>
                <m:sty m:val="p"/>
              </m:rPr>
              <w:rPr>
                <w:rFonts w:ascii="Cambria Math" w:hAnsi="Cambria Math" w:cs="Arial" w:hint="eastAsia"/>
              </w:rPr>
              <m:t>f</m:t>
            </m:r>
          </m:e>
          <m:sub>
            <m:r>
              <m:rPr>
                <m:sty m:val="p"/>
              </m:rPr>
              <w:rPr>
                <w:rFonts w:ascii="Cambria Math" w:hAnsi="Cambria Math" w:cs="Arial" w:hint="eastAsia"/>
              </w:rPr>
              <m:t>x</m:t>
            </m:r>
          </m:sub>
        </m:sSub>
        <m:r>
          <m:rPr>
            <m:sty m:val="p"/>
          </m:rPr>
          <w:rPr>
            <w:rFonts w:ascii="Cambria Math" w:hAnsi="Cambria Math" w:cs="Arial"/>
          </w:rPr>
          <m:t>=-50:50,</m:t>
        </m:r>
        <m:sSub>
          <m:sSubPr>
            <m:ctrlPr>
              <w:rPr>
                <w:rFonts w:ascii="Cambria Math" w:hAnsi="Cambria Math" w:cs="Arial"/>
              </w:rPr>
            </m:ctrlPr>
          </m:sSubPr>
          <m:e>
            <m:r>
              <m:rPr>
                <m:sty m:val="p"/>
              </m:rPr>
              <w:rPr>
                <w:rFonts w:ascii="Cambria Math" w:hAnsi="Cambria Math" w:cs="Arial" w:hint="eastAsia"/>
              </w:rPr>
              <m:t>f</m:t>
            </m:r>
          </m:e>
          <m:sub>
            <m:r>
              <m:rPr>
                <m:sty m:val="p"/>
              </m:rPr>
              <w:rPr>
                <w:rFonts w:ascii="Cambria Math" w:hAnsi="Cambria Math" w:cs="Arial" w:hint="eastAsia"/>
              </w:rPr>
              <m:t>x</m:t>
            </m:r>
          </m:sub>
        </m:sSub>
        <m:r>
          <m:rPr>
            <m:sty m:val="p"/>
          </m:rPr>
          <w:rPr>
            <w:rFonts w:ascii="Cambria Math" w:hAnsi="Cambria Math" w:cs="Arial" w:hint="eastAsia"/>
          </w:rPr>
          <m:t>≠</m:t>
        </m:r>
        <m:r>
          <m:rPr>
            <m:sty m:val="p"/>
          </m:rPr>
          <w:rPr>
            <w:rFonts w:ascii="Cambria Math" w:hAnsi="Cambria Math" w:cs="Arial" w:hint="eastAsia"/>
          </w:rPr>
          <m:t xml:space="preserve">0, </m:t>
        </m:r>
        <m:sSub>
          <m:sSubPr>
            <m:ctrlPr>
              <w:rPr>
                <w:rFonts w:ascii="Cambria Math" w:hAnsi="Cambria Math" w:cs="Arial"/>
              </w:rPr>
            </m:ctrlPr>
          </m:sSubPr>
          <m:e>
            <m:r>
              <m:rPr>
                <m:sty m:val="p"/>
              </m:rPr>
              <w:rPr>
                <w:rFonts w:ascii="Cambria Math" w:hAnsi="Cambria Math" w:cs="Arial" w:hint="eastAsia"/>
              </w:rPr>
              <m:t>f</m:t>
            </m:r>
          </m:e>
          <m:sub>
            <m:r>
              <m:rPr>
                <m:sty m:val="p"/>
              </m:rPr>
              <w:rPr>
                <w:rFonts w:ascii="Cambria Math" w:hAnsi="Cambria Math" w:cs="Arial" w:hint="eastAsia"/>
              </w:rPr>
              <m:t>y</m:t>
            </m:r>
          </m:sub>
        </m:sSub>
        <m:r>
          <m:rPr>
            <m:sty m:val="p"/>
          </m:rPr>
          <w:rPr>
            <w:rFonts w:ascii="Cambria Math" w:hAnsi="Cambria Math" w:cs="Arial" w:hint="eastAsia"/>
          </w:rPr>
          <m:t>))</m:t>
        </m:r>
      </m:oMath>
      <w:r w:rsidRPr="003A5B22">
        <w:rPr>
          <w:rFonts w:ascii="Arial" w:hAnsi="Arial" w:cs="Arial" w:hint="eastAsia"/>
          <w:lang w:eastAsia="zh-CN"/>
        </w:rPr>
        <w:t xml:space="preserve"> </w:t>
      </w:r>
      <w:r w:rsidRPr="003A5B22">
        <w:rPr>
          <w:rFonts w:ascii="Arial" w:hAnsi="Arial" w:cs="Arial" w:hint="eastAsia"/>
          <w:lang w:eastAsia="zh-CN"/>
        </w:rPr>
        <w:tab/>
      </w:r>
      <w:r w:rsidRPr="003A5B22">
        <w:rPr>
          <w:rFonts w:ascii="Arial" w:hAnsi="Arial" w:cs="Arial" w:hint="eastAsia"/>
          <w:lang w:eastAsia="zh-CN"/>
        </w:rPr>
        <w:tab/>
      </w:r>
      <w:r w:rsidRPr="003A5B22">
        <w:rPr>
          <w:rFonts w:ascii="Arial" w:hAnsi="Arial" w:cs="Arial" w:hint="eastAsia"/>
          <w:lang w:eastAsia="zh-CN"/>
        </w:rPr>
        <w:tab/>
      </w:r>
      <w:r w:rsidRPr="003A5B22">
        <w:rPr>
          <w:rFonts w:ascii="Arial" w:hAnsi="Arial" w:cs="Arial" w:hint="eastAsia"/>
          <w:lang w:eastAsia="zh-CN"/>
        </w:rPr>
        <w:tab/>
      </w:r>
      <w:r w:rsidRPr="003A5B22">
        <w:rPr>
          <w:rFonts w:ascii="Arial" w:hAnsi="Arial" w:cs="Arial" w:hint="eastAsia"/>
        </w:rPr>
        <w:t>(6.3)</w:t>
      </w:r>
    </w:p>
    <w:p w:rsidR="001541C6" w:rsidRPr="003A5B22" w:rsidRDefault="001541C6" w:rsidP="001541C6">
      <w:pPr>
        <w:rPr>
          <w:rFonts w:ascii="Arial" w:hAnsi="Arial" w:cs="Arial"/>
          <w:lang w:eastAsia="zh-CN"/>
        </w:rPr>
      </w:pPr>
    </w:p>
    <w:p w:rsidR="001541C6" w:rsidRPr="003A5B22" w:rsidRDefault="001541C6" w:rsidP="001541C6">
      <w:pPr>
        <w:ind w:firstLine="720"/>
        <w:rPr>
          <w:rFonts w:ascii="Arial" w:hAnsi="Arial" w:cs="Arial"/>
        </w:rPr>
      </w:pPr>
      <w:r w:rsidRPr="003A5B22">
        <w:rPr>
          <w:rFonts w:ascii="Arial" w:hAnsi="Arial" w:cs="Arial"/>
        </w:rPr>
        <w:t xml:space="preserve">For each image, we will obtain a vector, and then we use the mean and standard deviation of the vector as features. </w:t>
      </w:r>
      <w:r w:rsidR="006653EC" w:rsidRPr="003A5B22">
        <w:rPr>
          <w:rFonts w:ascii="Arial" w:hAnsi="Arial" w:cs="Arial"/>
        </w:rPr>
        <w:fldChar w:fldCharType="begin"/>
      </w:r>
      <w:r w:rsidRPr="003A5B22">
        <w:rPr>
          <w:rFonts w:ascii="Arial" w:hAnsi="Arial" w:cs="Arial"/>
        </w:rPr>
        <w:instrText xml:space="preserve"> REF _Ref335216212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10</w:t>
      </w:r>
      <w:r w:rsidR="006653EC" w:rsidRPr="003A5B22">
        <w:rPr>
          <w:rFonts w:ascii="Arial" w:hAnsi="Arial" w:cs="Arial"/>
        </w:rPr>
        <w:fldChar w:fldCharType="end"/>
      </w:r>
      <w:r w:rsidRPr="003A5B22">
        <w:rPr>
          <w:rFonts w:ascii="Arial" w:hAnsi="Arial" w:cs="Arial"/>
        </w:rPr>
        <w:t xml:space="preserve"> shows a plot of these features, with blue representing acceptable records and red indicating unacceptable records. </w:t>
      </w:r>
    </w:p>
    <w:p w:rsidR="001541C6" w:rsidRPr="001541C6" w:rsidRDefault="001541C6" w:rsidP="0094141B">
      <w:pPr>
        <w:ind w:firstLine="720"/>
        <w:rPr>
          <w:rFonts w:ascii="Arial" w:hAnsi="Arial" w:cs="Arial"/>
          <w:lang w:eastAsia="zh-CN"/>
        </w:rPr>
      </w:pPr>
    </w:p>
    <w:p w:rsidR="001541C6" w:rsidRPr="003A5B22" w:rsidRDefault="001541C6" w:rsidP="001541C6">
      <w:pPr>
        <w:ind w:firstLine="720"/>
        <w:rPr>
          <w:rFonts w:ascii="Arial" w:hAnsi="Arial" w:cs="Arial"/>
          <w:lang w:eastAsia="zh-CN"/>
        </w:rPr>
      </w:pPr>
      <w:r w:rsidRPr="003A5B22">
        <w:rPr>
          <w:rFonts w:ascii="Arial" w:hAnsi="Arial" w:cs="Arial"/>
          <w:b/>
        </w:rPr>
        <w:t>Feature group 5</w:t>
      </w:r>
      <w:r w:rsidRPr="003A5B22">
        <w:rPr>
          <w:rFonts w:ascii="Arial" w:hAnsi="Arial" w:cs="Arial"/>
        </w:rPr>
        <w:t xml:space="preserve">: </w:t>
      </w:r>
      <w:r w:rsidR="00C15015">
        <w:fldChar w:fldCharType="begin"/>
      </w:r>
      <w:r w:rsidR="00C15015">
        <w:instrText xml:space="preserve"> REF _Ref335216259 \h  \* MERGEFORMAT </w:instrText>
      </w:r>
      <w:r w:rsidR="00C15015">
        <w:fldChar w:fldCharType="separate"/>
      </w:r>
      <w:r w:rsidR="007828FE" w:rsidRPr="007828FE">
        <w:rPr>
          <w:rFonts w:ascii="Arial" w:hAnsi="Arial" w:cs="Arial"/>
          <w:bCs/>
        </w:rPr>
        <w:t>Figure 6</w:t>
      </w:r>
      <w:r w:rsidR="007828FE" w:rsidRPr="007828FE">
        <w:rPr>
          <w:rFonts w:ascii="Arial" w:hAnsi="Arial" w:cs="Arial"/>
          <w:bCs/>
        </w:rPr>
        <w:noBreakHyphen/>
        <w:t>11</w:t>
      </w:r>
      <w:r w:rsidR="00C15015">
        <w:fldChar w:fldCharType="end"/>
      </w:r>
      <w:r w:rsidRPr="003A5B22">
        <w:rPr>
          <w:rFonts w:ascii="Arial" w:hAnsi="Arial" w:cs="Arial" w:hint="eastAsia"/>
          <w:lang w:eastAsia="zh-CN"/>
        </w:rPr>
        <w:t xml:space="preserve"> </w:t>
      </w:r>
      <w:r w:rsidRPr="003A5B22">
        <w:rPr>
          <w:rFonts w:ascii="Arial" w:hAnsi="Arial" w:cs="Arial"/>
        </w:rPr>
        <w:t xml:space="preserve">shows the 2-level 2-dimensional fast wavelet transform of an acceptable record (left) and an unacceptable record (right). Both images are decomposed by passing through high and low pass filters in a cascading way. The high and low pass filters are generated from the </w:t>
      </w:r>
      <w:r w:rsidRPr="003A5B22">
        <w:rPr>
          <w:rFonts w:ascii="Arial" w:hAnsi="Arial" w:cs="Arial"/>
        </w:rPr>
        <w:lastRenderedPageBreak/>
        <w:t>Daubechies 4 wavelet. Define the coefficient decomposition vector as C = [ a h(n) v(n) d(n) h(n-1) ... v(1) d(1) ], where a, h, v, and d are column vectors containing approximation, horizontal, vertical, and diagonal coefficient matrices, respectively and n is the decomposition level. We have utilized the mean and the standard deviation of a, h(i),v(i) and d(i), with 1</w:t>
      </w:r>
      <m:oMath>
        <m:r>
          <m:rPr>
            <m:sty m:val="p"/>
          </m:rPr>
          <w:rPr>
            <w:rFonts w:ascii="Cambria Math" w:hAnsi="Cambria Math" w:cs="Arial" w:hint="eastAsia"/>
          </w:rPr>
          <m:t>≤</m:t>
        </m:r>
      </m:oMath>
      <w:r w:rsidRPr="003A5B22">
        <w:rPr>
          <w:rFonts w:ascii="Arial" w:hAnsi="Arial" w:cs="Arial"/>
        </w:rPr>
        <w:t>i</w:t>
      </w:r>
      <m:oMath>
        <m:r>
          <m:rPr>
            <m:sty m:val="p"/>
          </m:rPr>
          <w:rPr>
            <w:rFonts w:ascii="Cambria Math" w:hAnsi="Cambria Math" w:cs="Arial" w:hint="eastAsia"/>
          </w:rPr>
          <m:t>≤</m:t>
        </m:r>
      </m:oMath>
      <w:r w:rsidRPr="003A5B22">
        <w:rPr>
          <w:rFonts w:ascii="Arial" w:hAnsi="Arial" w:cs="Arial"/>
        </w:rPr>
        <w:t>n, as features.</w:t>
      </w:r>
    </w:p>
    <w:p w:rsidR="001541C6" w:rsidRDefault="001541C6" w:rsidP="0094141B">
      <w:pPr>
        <w:ind w:firstLine="720"/>
        <w:rPr>
          <w:rFonts w:ascii="Arial" w:hAnsi="Arial" w:cs="Arial"/>
          <w:lang w:eastAsia="zh-CN"/>
        </w:rPr>
      </w:pPr>
    </w:p>
    <w:p w:rsidR="00BE02EE" w:rsidRDefault="00BE02EE" w:rsidP="0094141B">
      <w:pPr>
        <w:ind w:firstLine="720"/>
        <w:rPr>
          <w:rFonts w:ascii="Arial" w:hAnsi="Arial" w:cs="Arial"/>
          <w:lang w:eastAsia="zh-CN"/>
        </w:rPr>
      </w:pPr>
    </w:p>
    <w:p w:rsidR="001541C6" w:rsidRPr="003A5B22" w:rsidRDefault="001541C6" w:rsidP="001541C6">
      <w:pPr>
        <w:pStyle w:val="ListParagraph"/>
        <w:keepNext/>
        <w:spacing w:after="0" w:line="240" w:lineRule="auto"/>
        <w:ind w:left="360"/>
        <w:jc w:val="center"/>
        <w:rPr>
          <w:rFonts w:ascii="Arial" w:hAnsi="Arial" w:cs="Arial"/>
          <w:sz w:val="24"/>
          <w:szCs w:val="24"/>
          <w:lang w:eastAsia="en-US"/>
        </w:rPr>
      </w:pPr>
      <w:r w:rsidRPr="003A5B22">
        <w:rPr>
          <w:rFonts w:ascii="Arial" w:hAnsi="Arial" w:cs="Arial"/>
          <w:noProof/>
          <w:sz w:val="24"/>
          <w:szCs w:val="24"/>
        </w:rPr>
        <w:drawing>
          <wp:inline distT="0" distB="0" distL="0" distR="0">
            <wp:extent cx="2286000" cy="1709928"/>
            <wp:effectExtent l="0" t="0" r="0" b="5080"/>
            <wp:docPr id="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78" cstate="print"/>
                    <a:srcRect/>
                    <a:stretch>
                      <a:fillRect/>
                    </a:stretch>
                  </pic:blipFill>
                  <pic:spPr bwMode="auto">
                    <a:xfrm>
                      <a:off x="0" y="0"/>
                      <a:ext cx="2286000" cy="1709928"/>
                    </a:xfrm>
                    <a:prstGeom prst="rect">
                      <a:avLst/>
                    </a:prstGeom>
                    <a:noFill/>
                    <a:ln w="9525">
                      <a:noFill/>
                      <a:miter lim="800000"/>
                      <a:headEnd/>
                      <a:tailEnd/>
                    </a:ln>
                  </pic:spPr>
                </pic:pic>
              </a:graphicData>
            </a:graphic>
          </wp:inline>
        </w:drawing>
      </w:r>
      <w:r w:rsidRPr="003A5B22">
        <w:rPr>
          <w:rFonts w:ascii="Arial" w:hAnsi="Arial" w:cs="Arial"/>
          <w:noProof/>
          <w:sz w:val="24"/>
          <w:szCs w:val="24"/>
        </w:rPr>
        <w:drawing>
          <wp:inline distT="0" distB="0" distL="0" distR="0">
            <wp:extent cx="2286000" cy="1709928"/>
            <wp:effectExtent l="0" t="0" r="0" b="5080"/>
            <wp:docPr id="1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79" cstate="print"/>
                    <a:srcRect/>
                    <a:stretch>
                      <a:fillRect/>
                    </a:stretch>
                  </pic:blipFill>
                  <pic:spPr bwMode="auto">
                    <a:xfrm>
                      <a:off x="0" y="0"/>
                      <a:ext cx="2286000" cy="1709928"/>
                    </a:xfrm>
                    <a:prstGeom prst="rect">
                      <a:avLst/>
                    </a:prstGeom>
                    <a:noFill/>
                    <a:ln w="9525">
                      <a:noFill/>
                      <a:miter lim="800000"/>
                      <a:headEnd/>
                      <a:tailEnd/>
                    </a:ln>
                  </pic:spPr>
                </pic:pic>
              </a:graphicData>
            </a:graphic>
          </wp:inline>
        </w:drawing>
      </w:r>
    </w:p>
    <w:p w:rsidR="001541C6" w:rsidRPr="003A5B22" w:rsidRDefault="001541C6" w:rsidP="001541C6">
      <w:pPr>
        <w:pStyle w:val="Caption"/>
        <w:jc w:val="center"/>
        <w:rPr>
          <w:rFonts w:ascii="Arial" w:hAnsi="Arial" w:cs="Arial"/>
          <w:b w:val="0"/>
          <w:bCs w:val="0"/>
          <w:sz w:val="24"/>
          <w:szCs w:val="24"/>
          <w:lang w:eastAsia="zh-CN"/>
        </w:rPr>
      </w:pPr>
      <w:bookmarkStart w:id="227" w:name="_Ref335215934"/>
      <w:bookmarkStart w:id="228" w:name="_Toc338626662"/>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Pr>
          <w:rFonts w:ascii="Arial" w:hAnsi="Arial" w:cs="Arial"/>
          <w:b w:val="0"/>
          <w:bCs w:val="0"/>
          <w:sz w:val="24"/>
          <w:szCs w:val="24"/>
        </w:rPr>
        <w:fldChar w:fldCharType="end"/>
      </w:r>
      <w:bookmarkEnd w:id="227"/>
      <w:r w:rsidRPr="003A5B22">
        <w:rPr>
          <w:rFonts w:ascii="Arial" w:hAnsi="Arial" w:cs="Arial" w:hint="eastAsia"/>
          <w:b w:val="0"/>
          <w:bCs w:val="0"/>
          <w:sz w:val="24"/>
          <w:szCs w:val="24"/>
        </w:rPr>
        <w:t xml:space="preserve">. </w:t>
      </w:r>
      <w:r w:rsidRPr="003A5B22">
        <w:rPr>
          <w:rFonts w:ascii="Arial" w:hAnsi="Arial" w:cs="Arial"/>
          <w:b w:val="0"/>
          <w:bCs w:val="0"/>
          <w:sz w:val="24"/>
          <w:szCs w:val="24"/>
        </w:rPr>
        <w:t>Number of connected components for good records (left) and poor records (right)</w:t>
      </w:r>
      <w:bookmarkEnd w:id="228"/>
    </w:p>
    <w:p w:rsidR="001541C6" w:rsidRPr="001541C6" w:rsidRDefault="001541C6" w:rsidP="0094141B">
      <w:pPr>
        <w:ind w:firstLine="720"/>
        <w:rPr>
          <w:rFonts w:ascii="Arial" w:hAnsi="Arial" w:cs="Arial"/>
          <w:lang w:eastAsia="zh-CN"/>
        </w:rPr>
      </w:pPr>
    </w:p>
    <w:p w:rsidR="0094141B" w:rsidRPr="003A5B22" w:rsidRDefault="0094141B" w:rsidP="0094141B">
      <w:pPr>
        <w:rPr>
          <w:lang w:eastAsia="zh-CN"/>
        </w:rPr>
      </w:pPr>
    </w:p>
    <w:p w:rsidR="002755FC" w:rsidRPr="003A5B22" w:rsidRDefault="002755FC" w:rsidP="002755FC">
      <w:pPr>
        <w:pStyle w:val="ListParagraph"/>
        <w:keepNext/>
        <w:spacing w:after="0" w:line="240" w:lineRule="auto"/>
        <w:ind w:left="360"/>
        <w:jc w:val="center"/>
        <w:rPr>
          <w:rFonts w:ascii="Arial" w:hAnsi="Arial" w:cs="Arial"/>
          <w:sz w:val="24"/>
          <w:szCs w:val="24"/>
          <w:lang w:eastAsia="en-US"/>
        </w:rPr>
      </w:pPr>
      <w:r w:rsidRPr="003A5B22">
        <w:rPr>
          <w:rFonts w:ascii="Arial" w:hAnsi="Arial" w:cs="Arial"/>
          <w:noProof/>
          <w:sz w:val="24"/>
          <w:szCs w:val="24"/>
        </w:rPr>
        <w:drawing>
          <wp:inline distT="0" distB="0" distL="0" distR="0">
            <wp:extent cx="2282190" cy="1709420"/>
            <wp:effectExtent l="0" t="0" r="0" b="0"/>
            <wp:docPr id="1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80" cstate="print"/>
                    <a:srcRect/>
                    <a:stretch>
                      <a:fillRect/>
                    </a:stretch>
                  </pic:blipFill>
                  <pic:spPr bwMode="auto">
                    <a:xfrm>
                      <a:off x="0" y="0"/>
                      <a:ext cx="2282190" cy="1709420"/>
                    </a:xfrm>
                    <a:prstGeom prst="rect">
                      <a:avLst/>
                    </a:prstGeom>
                    <a:noFill/>
                    <a:ln w="9525">
                      <a:noFill/>
                      <a:miter lim="800000"/>
                      <a:headEnd/>
                      <a:tailEnd/>
                    </a:ln>
                  </pic:spPr>
                </pic:pic>
              </a:graphicData>
            </a:graphic>
          </wp:inline>
        </w:drawing>
      </w:r>
      <w:r w:rsidRPr="003A5B22">
        <w:rPr>
          <w:rFonts w:ascii="Arial" w:hAnsi="Arial" w:cs="Arial"/>
          <w:noProof/>
          <w:sz w:val="24"/>
          <w:szCs w:val="24"/>
        </w:rPr>
        <w:drawing>
          <wp:inline distT="0" distB="0" distL="0" distR="0">
            <wp:extent cx="2282190" cy="1709420"/>
            <wp:effectExtent l="0" t="0" r="0" b="0"/>
            <wp:docPr id="716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81" cstate="print"/>
                    <a:srcRect/>
                    <a:stretch>
                      <a:fillRect/>
                    </a:stretch>
                  </pic:blipFill>
                  <pic:spPr bwMode="auto">
                    <a:xfrm>
                      <a:off x="0" y="0"/>
                      <a:ext cx="2282190" cy="1709420"/>
                    </a:xfrm>
                    <a:prstGeom prst="rect">
                      <a:avLst/>
                    </a:prstGeom>
                    <a:noFill/>
                    <a:ln w="9525">
                      <a:noFill/>
                      <a:miter lim="800000"/>
                      <a:headEnd/>
                      <a:tailEnd/>
                    </a:ln>
                  </pic:spPr>
                </pic:pic>
              </a:graphicData>
            </a:graphic>
          </wp:inline>
        </w:drawing>
      </w:r>
    </w:p>
    <w:p w:rsidR="002755FC" w:rsidRPr="003A5B22" w:rsidRDefault="002755FC" w:rsidP="002755FC">
      <w:pPr>
        <w:pStyle w:val="Caption"/>
        <w:jc w:val="center"/>
        <w:rPr>
          <w:rFonts w:ascii="Arial" w:hAnsi="Arial" w:cs="Arial"/>
          <w:b w:val="0"/>
          <w:bCs w:val="0"/>
          <w:sz w:val="24"/>
          <w:szCs w:val="24"/>
          <w:lang w:eastAsia="zh-CN"/>
        </w:rPr>
      </w:pPr>
      <w:bookmarkStart w:id="229" w:name="_Ref335215982"/>
      <w:bookmarkStart w:id="230" w:name="_Toc338626663"/>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8</w:t>
      </w:r>
      <w:r w:rsidR="006653EC">
        <w:rPr>
          <w:rFonts w:ascii="Arial" w:hAnsi="Arial" w:cs="Arial"/>
          <w:b w:val="0"/>
          <w:bCs w:val="0"/>
          <w:sz w:val="24"/>
          <w:szCs w:val="24"/>
        </w:rPr>
        <w:fldChar w:fldCharType="end"/>
      </w:r>
      <w:bookmarkEnd w:id="229"/>
      <w:r w:rsidRPr="003A5B22">
        <w:rPr>
          <w:rFonts w:ascii="Arial" w:hAnsi="Arial" w:cs="Arial" w:hint="eastAsia"/>
          <w:b w:val="0"/>
          <w:bCs w:val="0"/>
          <w:sz w:val="24"/>
          <w:szCs w:val="24"/>
        </w:rPr>
        <w:t xml:space="preserve">. </w:t>
      </w:r>
      <w:r w:rsidRPr="003A5B22">
        <w:rPr>
          <w:rFonts w:ascii="Arial" w:hAnsi="Arial" w:cs="Arial"/>
          <w:b w:val="0"/>
          <w:bCs w:val="0"/>
          <w:sz w:val="24"/>
          <w:szCs w:val="24"/>
        </w:rPr>
        <w:t>Average gray level for good records (left) and poor records (right)</w:t>
      </w:r>
      <w:bookmarkEnd w:id="230"/>
    </w:p>
    <w:p w:rsidR="00A55414" w:rsidRPr="003A5B22" w:rsidRDefault="00A55414" w:rsidP="00A55414">
      <w:pPr>
        <w:rPr>
          <w:lang w:eastAsia="zh-CN"/>
        </w:rPr>
      </w:pPr>
    </w:p>
    <w:p w:rsidR="00BE02EE" w:rsidRDefault="00BE02EE" w:rsidP="002755FC">
      <w:pPr>
        <w:keepNext/>
        <w:jc w:val="center"/>
        <w:rPr>
          <w:lang w:eastAsia="zh-CN"/>
        </w:rPr>
      </w:pPr>
    </w:p>
    <w:p w:rsidR="00BE02EE" w:rsidRDefault="00BE02EE" w:rsidP="002755FC">
      <w:pPr>
        <w:keepNext/>
        <w:jc w:val="center"/>
        <w:rPr>
          <w:lang w:eastAsia="zh-CN"/>
        </w:rPr>
      </w:pPr>
    </w:p>
    <w:p w:rsidR="00BE02EE" w:rsidRDefault="00BE02EE" w:rsidP="002755FC">
      <w:pPr>
        <w:keepNext/>
        <w:jc w:val="center"/>
        <w:rPr>
          <w:lang w:eastAsia="zh-CN"/>
        </w:rPr>
      </w:pPr>
    </w:p>
    <w:p w:rsidR="00BE02EE" w:rsidRDefault="00BE02EE" w:rsidP="002755FC">
      <w:pPr>
        <w:keepNext/>
        <w:jc w:val="center"/>
        <w:rPr>
          <w:lang w:eastAsia="zh-CN"/>
        </w:rPr>
      </w:pPr>
    </w:p>
    <w:p w:rsidR="002755FC" w:rsidRPr="003A5B22" w:rsidRDefault="002755FC" w:rsidP="002755FC">
      <w:pPr>
        <w:keepNext/>
        <w:jc w:val="center"/>
      </w:pPr>
      <w:r w:rsidRPr="003A5B22">
        <w:rPr>
          <w:rFonts w:ascii="Arial" w:hAnsi="Arial" w:cs="Arial"/>
          <w:noProof/>
          <w:lang w:eastAsia="zh-CN"/>
        </w:rPr>
        <w:drawing>
          <wp:inline distT="0" distB="0" distL="0" distR="0">
            <wp:extent cx="2496312" cy="1865376"/>
            <wp:effectExtent l="0" t="0" r="0" b="1905"/>
            <wp:docPr id="71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2" cstate="print"/>
                    <a:srcRect/>
                    <a:stretch>
                      <a:fillRect/>
                    </a:stretch>
                  </pic:blipFill>
                  <pic:spPr bwMode="auto">
                    <a:xfrm>
                      <a:off x="0" y="0"/>
                      <a:ext cx="2496312" cy="1865376"/>
                    </a:xfrm>
                    <a:prstGeom prst="rect">
                      <a:avLst/>
                    </a:prstGeom>
                    <a:noFill/>
                    <a:ln w="9525">
                      <a:noFill/>
                      <a:miter lim="800000"/>
                      <a:headEnd/>
                      <a:tailEnd/>
                    </a:ln>
                  </pic:spPr>
                </pic:pic>
              </a:graphicData>
            </a:graphic>
          </wp:inline>
        </w:drawing>
      </w:r>
      <w:r w:rsidRPr="003A5B22">
        <w:rPr>
          <w:rFonts w:ascii="Arial" w:hAnsi="Arial" w:cs="Arial"/>
          <w:noProof/>
          <w:lang w:eastAsia="zh-CN"/>
        </w:rPr>
        <w:drawing>
          <wp:inline distT="0" distB="0" distL="0" distR="0">
            <wp:extent cx="2496820" cy="1868805"/>
            <wp:effectExtent l="0" t="0" r="0" b="0"/>
            <wp:docPr id="71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83" cstate="print"/>
                    <a:srcRect/>
                    <a:stretch>
                      <a:fillRect/>
                    </a:stretch>
                  </pic:blipFill>
                  <pic:spPr bwMode="auto">
                    <a:xfrm>
                      <a:off x="0" y="0"/>
                      <a:ext cx="2496820" cy="1868805"/>
                    </a:xfrm>
                    <a:prstGeom prst="rect">
                      <a:avLst/>
                    </a:prstGeom>
                    <a:noFill/>
                    <a:ln w="9525">
                      <a:noFill/>
                      <a:miter lim="800000"/>
                      <a:headEnd/>
                      <a:tailEnd/>
                    </a:ln>
                  </pic:spPr>
                </pic:pic>
              </a:graphicData>
            </a:graphic>
          </wp:inline>
        </w:drawing>
      </w:r>
    </w:p>
    <w:p w:rsidR="002755FC" w:rsidRPr="003A5B22" w:rsidRDefault="002755FC" w:rsidP="002755FC">
      <w:pPr>
        <w:pStyle w:val="Caption"/>
        <w:jc w:val="center"/>
        <w:rPr>
          <w:rFonts w:ascii="Arial" w:hAnsi="Arial" w:cs="Arial"/>
          <w:b w:val="0"/>
          <w:bCs w:val="0"/>
          <w:sz w:val="24"/>
          <w:szCs w:val="24"/>
        </w:rPr>
      </w:pPr>
      <w:bookmarkStart w:id="231" w:name="_Ref335216064"/>
      <w:bookmarkStart w:id="232" w:name="_Toc338626664"/>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9</w:t>
      </w:r>
      <w:r w:rsidR="006653EC">
        <w:rPr>
          <w:rFonts w:ascii="Arial" w:hAnsi="Arial" w:cs="Arial"/>
          <w:b w:val="0"/>
          <w:bCs w:val="0"/>
          <w:sz w:val="24"/>
          <w:szCs w:val="24"/>
        </w:rPr>
        <w:fldChar w:fldCharType="end"/>
      </w:r>
      <w:bookmarkEnd w:id="231"/>
      <w:r w:rsidRPr="003A5B22">
        <w:rPr>
          <w:rFonts w:ascii="Arial" w:hAnsi="Arial" w:cs="Arial" w:hint="eastAsia"/>
          <w:b w:val="0"/>
          <w:bCs w:val="0"/>
          <w:sz w:val="24"/>
          <w:szCs w:val="24"/>
        </w:rPr>
        <w:t xml:space="preserve">. </w:t>
      </w:r>
      <w:r w:rsidRPr="003A5B22">
        <w:rPr>
          <w:rFonts w:ascii="Arial" w:hAnsi="Arial" w:cs="Arial"/>
          <w:b w:val="0"/>
          <w:bCs w:val="0"/>
          <w:sz w:val="24"/>
          <w:szCs w:val="24"/>
        </w:rPr>
        <w:t>Largest eigenvalue of vector population for good records (left) and poor records (right)</w:t>
      </w:r>
      <w:bookmarkEnd w:id="232"/>
    </w:p>
    <w:p w:rsidR="002755FC" w:rsidRDefault="002755FC" w:rsidP="002755FC">
      <w:pPr>
        <w:rPr>
          <w:rFonts w:ascii="Arial" w:hAnsi="Arial" w:cs="Arial"/>
          <w:lang w:eastAsia="zh-CN"/>
        </w:rPr>
      </w:pPr>
    </w:p>
    <w:p w:rsidR="00BE02EE" w:rsidRPr="003A5B22" w:rsidRDefault="00BE02EE" w:rsidP="002755FC">
      <w:pPr>
        <w:rPr>
          <w:rFonts w:ascii="Arial" w:hAnsi="Arial" w:cs="Arial"/>
          <w:lang w:eastAsia="zh-CN"/>
        </w:rPr>
      </w:pPr>
    </w:p>
    <w:p w:rsidR="002755FC" w:rsidRPr="003A5B22" w:rsidRDefault="002755FC" w:rsidP="002755FC">
      <w:pPr>
        <w:keepNext/>
        <w:jc w:val="center"/>
        <w:rPr>
          <w:rFonts w:ascii="Arial" w:hAnsi="Arial" w:cs="Arial"/>
        </w:rPr>
      </w:pPr>
      <w:r w:rsidRPr="003A5B22">
        <w:rPr>
          <w:rFonts w:ascii="Arial" w:hAnsi="Arial" w:cs="Arial"/>
          <w:noProof/>
          <w:lang w:eastAsia="zh-CN"/>
        </w:rPr>
        <w:drawing>
          <wp:inline distT="0" distB="0" distL="0" distR="0">
            <wp:extent cx="2276856" cy="1700784"/>
            <wp:effectExtent l="0" t="0" r="0" b="0"/>
            <wp:docPr id="71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4" cstate="print"/>
                    <a:srcRect/>
                    <a:stretch>
                      <a:fillRect/>
                    </a:stretch>
                  </pic:blipFill>
                  <pic:spPr bwMode="auto">
                    <a:xfrm>
                      <a:off x="0" y="0"/>
                      <a:ext cx="2276856" cy="1700784"/>
                    </a:xfrm>
                    <a:prstGeom prst="rect">
                      <a:avLst/>
                    </a:prstGeom>
                    <a:noFill/>
                    <a:ln w="9525">
                      <a:noFill/>
                      <a:miter lim="800000"/>
                      <a:headEnd/>
                      <a:tailEnd/>
                    </a:ln>
                  </pic:spPr>
                </pic:pic>
              </a:graphicData>
            </a:graphic>
          </wp:inline>
        </w:drawing>
      </w:r>
    </w:p>
    <w:p w:rsidR="002755FC" w:rsidRPr="003A5B22" w:rsidRDefault="002755FC" w:rsidP="002755FC">
      <w:pPr>
        <w:pStyle w:val="Caption"/>
        <w:jc w:val="center"/>
        <w:rPr>
          <w:rFonts w:ascii="Arial" w:hAnsi="Arial" w:cs="Arial"/>
          <w:b w:val="0"/>
          <w:bCs w:val="0"/>
          <w:sz w:val="24"/>
          <w:szCs w:val="24"/>
        </w:rPr>
      </w:pPr>
      <w:bookmarkStart w:id="233" w:name="_Ref335216212"/>
      <w:bookmarkStart w:id="234" w:name="_Toc338626665"/>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10</w:t>
      </w:r>
      <w:r w:rsidR="006653EC">
        <w:rPr>
          <w:rFonts w:ascii="Arial" w:hAnsi="Arial" w:cs="Arial"/>
          <w:b w:val="0"/>
          <w:bCs w:val="0"/>
          <w:sz w:val="24"/>
          <w:szCs w:val="24"/>
        </w:rPr>
        <w:fldChar w:fldCharType="end"/>
      </w:r>
      <w:bookmarkEnd w:id="233"/>
      <w:r w:rsidRPr="003A5B22">
        <w:rPr>
          <w:rFonts w:ascii="Arial" w:hAnsi="Arial" w:cs="Arial" w:hint="eastAsia"/>
          <w:b w:val="0"/>
          <w:bCs w:val="0"/>
          <w:sz w:val="24"/>
          <w:szCs w:val="24"/>
        </w:rPr>
        <w:t xml:space="preserve">. </w:t>
      </w:r>
      <w:r w:rsidRPr="003A5B22">
        <w:rPr>
          <w:rFonts w:ascii="Arial" w:hAnsi="Arial" w:cs="Arial"/>
          <w:b w:val="0"/>
          <w:bCs w:val="0"/>
          <w:sz w:val="24"/>
          <w:szCs w:val="24"/>
        </w:rPr>
        <w:t>Features from frequency space. Blue symbols represent good records and red indicate bad ones</w:t>
      </w:r>
      <w:bookmarkEnd w:id="234"/>
    </w:p>
    <w:p w:rsidR="002755FC" w:rsidRPr="003A5B22" w:rsidRDefault="002755FC" w:rsidP="002755FC">
      <w:pPr>
        <w:ind w:firstLine="720"/>
        <w:rPr>
          <w:rFonts w:ascii="Arial" w:hAnsi="Arial" w:cs="Arial"/>
        </w:rPr>
      </w:pPr>
    </w:p>
    <w:p w:rsidR="002755FC" w:rsidRPr="003A5B22" w:rsidRDefault="002755FC" w:rsidP="002755FC">
      <w:pPr>
        <w:ind w:firstLine="720"/>
        <w:rPr>
          <w:rFonts w:ascii="Arial" w:hAnsi="Arial" w:cs="Arial"/>
          <w:lang w:eastAsia="zh-CN"/>
        </w:rPr>
      </w:pPr>
    </w:p>
    <w:p w:rsidR="002755FC" w:rsidRPr="003A5B22" w:rsidRDefault="002755FC" w:rsidP="002755FC">
      <w:pPr>
        <w:keepNext/>
        <w:jc w:val="center"/>
      </w:pPr>
      <w:r w:rsidRPr="003A5B22">
        <w:rPr>
          <w:rFonts w:ascii="Arial" w:hAnsi="Arial" w:cs="Arial"/>
        </w:rPr>
        <w:lastRenderedPageBreak/>
        <w:t xml:space="preserve">  </w:t>
      </w:r>
      <w:r w:rsidRPr="003A5B22">
        <w:rPr>
          <w:rFonts w:ascii="Arial" w:hAnsi="Arial" w:cs="Arial"/>
          <w:noProof/>
          <w:lang w:eastAsia="zh-CN"/>
        </w:rPr>
        <w:drawing>
          <wp:inline distT="0" distB="0" distL="0" distR="0">
            <wp:extent cx="2855576" cy="2162755"/>
            <wp:effectExtent l="0" t="0" r="2540" b="9525"/>
            <wp:docPr id="7175" name="Picture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67477" cy="2171769"/>
                    </a:xfrm>
                    <a:prstGeom prst="rect">
                      <a:avLst/>
                    </a:prstGeom>
                    <a:noFill/>
                    <a:ln>
                      <a:noFill/>
                    </a:ln>
                  </pic:spPr>
                </pic:pic>
              </a:graphicData>
            </a:graphic>
          </wp:inline>
        </w:drawing>
      </w:r>
    </w:p>
    <w:p w:rsidR="001541C6" w:rsidRPr="00BE02EE" w:rsidRDefault="002755FC" w:rsidP="00BE02EE">
      <w:pPr>
        <w:pStyle w:val="Caption"/>
        <w:jc w:val="center"/>
        <w:rPr>
          <w:rFonts w:ascii="Arial" w:hAnsi="Arial" w:cs="Arial"/>
          <w:b w:val="0"/>
          <w:bCs w:val="0"/>
          <w:sz w:val="24"/>
          <w:szCs w:val="24"/>
          <w:lang w:eastAsia="zh-CN"/>
        </w:rPr>
      </w:pPr>
      <w:bookmarkStart w:id="235" w:name="_Ref335216259"/>
      <w:bookmarkStart w:id="236" w:name="_Toc338626666"/>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11</w:t>
      </w:r>
      <w:r w:rsidR="006653EC">
        <w:rPr>
          <w:rFonts w:ascii="Arial" w:hAnsi="Arial" w:cs="Arial"/>
          <w:b w:val="0"/>
          <w:bCs w:val="0"/>
          <w:sz w:val="24"/>
          <w:szCs w:val="24"/>
        </w:rPr>
        <w:fldChar w:fldCharType="end"/>
      </w:r>
      <w:bookmarkEnd w:id="235"/>
      <w:r w:rsidRPr="003A5B22">
        <w:rPr>
          <w:rFonts w:ascii="Arial" w:hAnsi="Arial" w:cs="Arial" w:hint="eastAsia"/>
          <w:b w:val="0"/>
          <w:bCs w:val="0"/>
          <w:sz w:val="24"/>
          <w:szCs w:val="24"/>
        </w:rPr>
        <w:t xml:space="preserve">. </w:t>
      </w:r>
      <w:r w:rsidRPr="003A5B22">
        <w:rPr>
          <w:rFonts w:ascii="Arial" w:hAnsi="Arial" w:cs="Arial"/>
          <w:b w:val="0"/>
          <w:bCs w:val="0"/>
          <w:sz w:val="24"/>
          <w:szCs w:val="24"/>
        </w:rPr>
        <w:t>An example of the 2D wavelet transform of a good-record image (left) and a bad-record image (right). Each original image is high-pass filtered horizontally, vertically and diagonally and it generates the three large detail images, and then each is low-pass filtered generating an approximate image. The approximation image is further high and low-pass filtered to produce the three smaller detail images and the final approximation image in the upper-left</w:t>
      </w:r>
      <w:bookmarkEnd w:id="236"/>
    </w:p>
    <w:p w:rsidR="00DD72A7" w:rsidRPr="003A5B22" w:rsidRDefault="00F404C3" w:rsidP="00F404C3">
      <w:pPr>
        <w:pStyle w:val="Heading3"/>
      </w:pPr>
      <w:bookmarkStart w:id="237" w:name="_Toc338626562"/>
      <w:r w:rsidRPr="003A5B22">
        <w:rPr>
          <w:rFonts w:hint="eastAsia"/>
          <w:lang w:eastAsia="zh-CN"/>
        </w:rPr>
        <w:t>6.4.</w:t>
      </w:r>
      <w:r w:rsidR="00567F12" w:rsidRPr="003A5B22">
        <w:rPr>
          <w:rFonts w:hint="eastAsia"/>
          <w:lang w:eastAsia="zh-CN"/>
        </w:rPr>
        <w:t>3</w:t>
      </w:r>
      <w:r w:rsidRPr="003A5B22">
        <w:rPr>
          <w:rFonts w:hint="eastAsia"/>
          <w:lang w:eastAsia="zh-CN"/>
        </w:rPr>
        <w:t xml:space="preserve"> </w:t>
      </w:r>
      <w:r w:rsidR="00DD72A7" w:rsidRPr="003A5B22">
        <w:t xml:space="preserve">Feature </w:t>
      </w:r>
      <w:r w:rsidR="003A0C5E" w:rsidRPr="003A5B22">
        <w:rPr>
          <w:rFonts w:hint="eastAsia"/>
          <w:lang w:eastAsia="zh-CN"/>
        </w:rPr>
        <w:t>s</w:t>
      </w:r>
      <w:r w:rsidR="00DD72A7" w:rsidRPr="003A5B22">
        <w:t>election</w:t>
      </w:r>
      <w:r w:rsidR="003A0C5E" w:rsidRPr="003A5B22">
        <w:t xml:space="preserve"> and </w:t>
      </w:r>
      <w:r w:rsidR="003A0C5E" w:rsidRPr="003A5B22">
        <w:rPr>
          <w:rFonts w:hint="eastAsia"/>
          <w:lang w:eastAsia="zh-CN"/>
        </w:rPr>
        <w:t>f</w:t>
      </w:r>
      <w:r w:rsidR="003A0C5E" w:rsidRPr="003A5B22">
        <w:t xml:space="preserve">eature </w:t>
      </w:r>
      <w:r w:rsidR="003A0C5E" w:rsidRPr="003A5B22">
        <w:rPr>
          <w:rFonts w:hint="eastAsia"/>
          <w:lang w:eastAsia="zh-CN"/>
        </w:rPr>
        <w:t>f</w:t>
      </w:r>
      <w:r w:rsidR="003A0C5E" w:rsidRPr="003A5B22">
        <w:t>usio</w:t>
      </w:r>
      <w:r w:rsidR="003A0C5E" w:rsidRPr="003A5B22">
        <w:rPr>
          <w:rFonts w:hint="eastAsia"/>
          <w:lang w:eastAsia="zh-CN"/>
        </w:rPr>
        <w:t>n methods</w:t>
      </w:r>
      <w:bookmarkEnd w:id="237"/>
    </w:p>
    <w:p w:rsidR="00DD72A7" w:rsidRPr="003A5B22" w:rsidRDefault="00DD72A7" w:rsidP="00F404C3">
      <w:pPr>
        <w:ind w:firstLine="720"/>
        <w:rPr>
          <w:rFonts w:ascii="Arial" w:hAnsi="Arial" w:cs="Arial"/>
          <w:lang w:eastAsia="zh-CN"/>
        </w:rPr>
      </w:pPr>
      <w:r w:rsidRPr="003A5B22">
        <w:rPr>
          <w:rFonts w:ascii="Arial" w:hAnsi="Arial" w:cs="Arial"/>
        </w:rPr>
        <w:t xml:space="preserve">The principal component analysis </w:t>
      </w:r>
      <w:r w:rsidR="006653EC" w:rsidRPr="003A5B22">
        <w:rPr>
          <w:rFonts w:ascii="Arial" w:hAnsi="Arial" w:cs="Arial"/>
        </w:rPr>
        <w:fldChar w:fldCharType="begin"/>
      </w:r>
      <w:r w:rsidR="00F57869" w:rsidRPr="003A5B22">
        <w:rPr>
          <w:rFonts w:ascii="Arial" w:hAnsi="Arial" w:cs="Arial"/>
        </w:rPr>
        <w:instrText xml:space="preserve"> REF _Ref335215288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[209]</w:t>
      </w:r>
      <w:r w:rsidR="006653EC" w:rsidRPr="003A5B22">
        <w:rPr>
          <w:rFonts w:ascii="Arial" w:hAnsi="Arial" w:cs="Arial"/>
        </w:rPr>
        <w:fldChar w:fldCharType="end"/>
      </w:r>
      <w:r w:rsidRPr="003A5B22">
        <w:rPr>
          <w:rFonts w:ascii="Arial" w:hAnsi="Arial" w:cs="Arial"/>
        </w:rPr>
        <w:t xml:space="preserve"> is a widely used technique in exploratory data analysis and making predictive model. It can expose the internal structure of a data set. If an object has N aspects, very possibly some of the aspects are correlated. So it is not necessary to observe the object from all the N aspects, but only from a few of the most “principal” aspects. The PCA uses orthogonal transformation to convert a set of observations which might be correlated to a set of uncorrelated observations. In this procedure, the dimension is reduced. Thus, it is a reliable and convenient technique for feature selection. During the procedure of the PCA, the first principal component has as high a variance as possible. Succeeding components are orthogonal and thus uncorrelated to the preceding component and they also have the highest variances.</w:t>
      </w:r>
    </w:p>
    <w:p w:rsidR="00186CC8" w:rsidRPr="003A5B22" w:rsidRDefault="00186CC8" w:rsidP="00450F4E">
      <w:pPr>
        <w:rPr>
          <w:rFonts w:ascii="Arial" w:hAnsi="Arial" w:cs="Arial"/>
          <w:lang w:eastAsia="zh-CN"/>
        </w:rPr>
      </w:pPr>
    </w:p>
    <w:p w:rsidR="00DD72A7" w:rsidRPr="003A5B22" w:rsidRDefault="00DD72A7" w:rsidP="00694C40">
      <w:pPr>
        <w:ind w:firstLine="720"/>
        <w:rPr>
          <w:rFonts w:ascii="Arial" w:hAnsi="Arial" w:cs="Arial"/>
        </w:rPr>
      </w:pPr>
      <w:r w:rsidRPr="003A5B22">
        <w:rPr>
          <w:rFonts w:ascii="Arial" w:hAnsi="Arial" w:cs="Arial"/>
        </w:rPr>
        <w:t>Another widely used technique for feature selection is the independent component analysis (ICA). The ICA separates a signal into subcomponents which are non-Guassian</w:t>
      </w:r>
      <w:r w:rsidR="00450F4E" w:rsidRPr="003A5B22">
        <w:rPr>
          <w:rFonts w:ascii="Arial" w:hAnsi="Arial" w:cs="Arial"/>
        </w:rPr>
        <w:t xml:space="preserve"> </w:t>
      </w:r>
      <w:r w:rsidR="006653EC" w:rsidRPr="003A5B22">
        <w:rPr>
          <w:rFonts w:ascii="Arial" w:hAnsi="Arial" w:cs="Arial"/>
        </w:rPr>
        <w:fldChar w:fldCharType="begin"/>
      </w:r>
      <w:r w:rsidR="00450F4E" w:rsidRPr="003A5B22">
        <w:rPr>
          <w:rFonts w:ascii="Arial" w:hAnsi="Arial" w:cs="Arial"/>
        </w:rPr>
        <w:instrText xml:space="preserve"> REF _Ref335215391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[210]</w:t>
      </w:r>
      <w:r w:rsidR="006653EC" w:rsidRPr="003A5B22">
        <w:rPr>
          <w:rFonts w:ascii="Arial" w:hAnsi="Arial" w:cs="Arial"/>
        </w:rPr>
        <w:fldChar w:fldCharType="end"/>
      </w:r>
      <w:r w:rsidRPr="003A5B22">
        <w:rPr>
          <w:rFonts w:ascii="Arial" w:hAnsi="Arial" w:cs="Arial"/>
        </w:rPr>
        <w:t xml:space="preserve"> and statistically independent. During the analysis, independent components are estimated to maximize the statistical independence. The independence can be defined in many ways. Most often they are defined as the minimization of mutual information (MMI) or the maximization of non-Gaussianity. The MMI is typically quantified by measures like Kullback-Leibler Divergence</w:t>
      </w:r>
      <w:r w:rsidR="00530E9E" w:rsidRPr="003A5B22">
        <w:rPr>
          <w:rFonts w:ascii="Arial" w:hAnsi="Arial" w:cs="Arial"/>
        </w:rPr>
        <w:t xml:space="preserve"> </w:t>
      </w:r>
      <w:r w:rsidR="006653EC" w:rsidRPr="003A5B22">
        <w:rPr>
          <w:rFonts w:ascii="Arial" w:hAnsi="Arial" w:cs="Arial"/>
        </w:rPr>
        <w:fldChar w:fldCharType="begin"/>
      </w:r>
      <w:r w:rsidR="00530E9E" w:rsidRPr="003A5B22">
        <w:rPr>
          <w:rFonts w:ascii="Arial" w:hAnsi="Arial" w:cs="Arial"/>
        </w:rPr>
        <w:instrText xml:space="preserve"> REF _Ref335215432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[211]</w:t>
      </w:r>
      <w:r w:rsidR="006653EC" w:rsidRPr="003A5B22">
        <w:rPr>
          <w:rFonts w:ascii="Arial" w:hAnsi="Arial" w:cs="Arial"/>
        </w:rPr>
        <w:fldChar w:fldCharType="end"/>
      </w:r>
      <w:r w:rsidRPr="003A5B22">
        <w:rPr>
          <w:rFonts w:ascii="Arial" w:hAnsi="Arial" w:cs="Arial"/>
        </w:rPr>
        <w:t xml:space="preserve"> and maximum-entropy</w:t>
      </w:r>
      <w:r w:rsidR="00530E9E" w:rsidRPr="003A5B22">
        <w:rPr>
          <w:rFonts w:ascii="Arial" w:hAnsi="Arial" w:cs="Arial"/>
        </w:rPr>
        <w:t xml:space="preserve"> </w:t>
      </w:r>
      <w:r w:rsidR="006653EC" w:rsidRPr="003A5B22">
        <w:rPr>
          <w:rFonts w:ascii="Arial" w:hAnsi="Arial" w:cs="Arial"/>
        </w:rPr>
        <w:fldChar w:fldCharType="begin"/>
      </w:r>
      <w:r w:rsidR="00530E9E" w:rsidRPr="003A5B22">
        <w:rPr>
          <w:rFonts w:ascii="Arial" w:hAnsi="Arial" w:cs="Arial"/>
        </w:rPr>
        <w:instrText xml:space="preserve"> REF _Ref335215453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[212]</w:t>
      </w:r>
      <w:r w:rsidR="006653EC" w:rsidRPr="003A5B22">
        <w:rPr>
          <w:rFonts w:ascii="Arial" w:hAnsi="Arial" w:cs="Arial"/>
        </w:rPr>
        <w:fldChar w:fldCharType="end"/>
      </w:r>
      <w:r w:rsidRPr="003A5B22">
        <w:rPr>
          <w:rFonts w:ascii="Arial" w:hAnsi="Arial" w:cs="Arial"/>
        </w:rPr>
        <w:t xml:space="preserve">, and the Non-Gaussianity is often computed by measures like kurtosis </w:t>
      </w:r>
      <w:r w:rsidR="006653EC" w:rsidRPr="003A5B22">
        <w:rPr>
          <w:rFonts w:ascii="Arial" w:hAnsi="Arial" w:cs="Arial"/>
        </w:rPr>
        <w:fldChar w:fldCharType="begin"/>
      </w:r>
      <w:r w:rsidR="00D94603" w:rsidRPr="003A5B22">
        <w:rPr>
          <w:rFonts w:ascii="Arial" w:hAnsi="Arial" w:cs="Arial"/>
        </w:rPr>
        <w:instrText xml:space="preserve"> REF _Ref335215478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[213]</w:t>
      </w:r>
      <w:r w:rsidR="006653EC" w:rsidRPr="003A5B22">
        <w:rPr>
          <w:rFonts w:ascii="Arial" w:hAnsi="Arial" w:cs="Arial"/>
        </w:rPr>
        <w:fldChar w:fldCharType="end"/>
      </w:r>
      <w:r w:rsidRPr="003A5B22">
        <w:rPr>
          <w:rFonts w:ascii="Arial" w:hAnsi="Arial" w:cs="Arial"/>
        </w:rPr>
        <w:t xml:space="preserve"> and negentropy</w:t>
      </w:r>
      <w:r w:rsidR="00864B40" w:rsidRPr="003A5B22">
        <w:rPr>
          <w:rFonts w:ascii="Arial" w:hAnsi="Arial" w:cs="Arial"/>
        </w:rPr>
        <w:t xml:space="preserve"> </w:t>
      </w:r>
      <w:r w:rsidR="006653EC" w:rsidRPr="003A5B22">
        <w:rPr>
          <w:rFonts w:ascii="Arial" w:hAnsi="Arial" w:cs="Arial"/>
        </w:rPr>
        <w:fldChar w:fldCharType="begin"/>
      </w:r>
      <w:r w:rsidR="00864B40" w:rsidRPr="003A5B22">
        <w:rPr>
          <w:rFonts w:ascii="Arial" w:hAnsi="Arial" w:cs="Arial"/>
        </w:rPr>
        <w:instrText xml:space="preserve"> REF _Ref335215502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[214]</w:t>
      </w:r>
      <w:r w:rsidR="006653EC" w:rsidRPr="003A5B22">
        <w:rPr>
          <w:rFonts w:ascii="Arial" w:hAnsi="Arial" w:cs="Arial"/>
        </w:rPr>
        <w:fldChar w:fldCharType="end"/>
      </w:r>
      <w:r w:rsidRPr="003A5B22">
        <w:rPr>
          <w:rFonts w:ascii="Arial" w:hAnsi="Arial" w:cs="Arial"/>
        </w:rPr>
        <w:t>.</w:t>
      </w:r>
    </w:p>
    <w:p w:rsidR="00DD72A7" w:rsidRPr="003A5B22" w:rsidRDefault="00DD72A7" w:rsidP="002D7993">
      <w:pPr>
        <w:pStyle w:val="NoSpacing"/>
        <w:ind w:firstLine="720"/>
        <w:rPr>
          <w:rFonts w:ascii="Arial" w:eastAsia="宋体" w:hAnsi="Arial" w:cs="Arial"/>
          <w:kern w:val="0"/>
          <w:sz w:val="24"/>
          <w:szCs w:val="24"/>
        </w:rPr>
      </w:pPr>
      <w:r w:rsidRPr="003A5B22">
        <w:rPr>
          <w:rFonts w:ascii="Arial" w:eastAsia="宋体" w:hAnsi="Arial" w:cs="Arial"/>
          <w:kern w:val="0"/>
          <w:sz w:val="24"/>
          <w:szCs w:val="24"/>
          <w:lang w:eastAsia="en-US"/>
        </w:rPr>
        <w:t xml:space="preserve">Another technique we use is the adaptive boosting algorithm for feature fusion. The adaptive boosting algorithm aims to compose a “committee of </w:t>
      </w:r>
      <w:r w:rsidRPr="003A5B22">
        <w:rPr>
          <w:rFonts w:ascii="Arial" w:eastAsia="宋体" w:hAnsi="Arial" w:cs="Arial"/>
          <w:kern w:val="0"/>
          <w:sz w:val="24"/>
          <w:szCs w:val="24"/>
          <w:lang w:eastAsia="en-US"/>
        </w:rPr>
        <w:lastRenderedPageBreak/>
        <w:t xml:space="preserve">experts” of multiple algorithms, called classifiers, such that the committee’s result is better than a single vote from each individual classifier. In our work, each group of features yields a classifier. </w:t>
      </w:r>
    </w:p>
    <w:p w:rsidR="00D2198E" w:rsidRPr="003A5B22" w:rsidRDefault="00D2198E" w:rsidP="00D2198E">
      <w:pPr>
        <w:pStyle w:val="NoSpacing"/>
        <w:rPr>
          <w:rFonts w:ascii="Arial" w:eastAsia="宋体" w:hAnsi="Arial" w:cs="Arial"/>
          <w:kern w:val="0"/>
          <w:sz w:val="24"/>
          <w:szCs w:val="24"/>
        </w:rPr>
      </w:pPr>
    </w:p>
    <w:p w:rsidR="00C53661" w:rsidRPr="003A5B22" w:rsidRDefault="00DD72A7" w:rsidP="00D2198E">
      <w:pPr>
        <w:pStyle w:val="NoSpacing"/>
        <w:ind w:firstLine="720"/>
        <w:rPr>
          <w:rFonts w:ascii="Arial" w:eastAsia="宋体" w:hAnsi="Arial" w:cs="Arial"/>
          <w:kern w:val="0"/>
          <w:sz w:val="24"/>
          <w:szCs w:val="24"/>
        </w:rPr>
      </w:pPr>
      <w:r w:rsidRPr="003A5B22">
        <w:rPr>
          <w:rFonts w:ascii="Arial" w:eastAsia="宋体" w:hAnsi="Arial" w:cs="Arial"/>
          <w:kern w:val="0"/>
          <w:sz w:val="24"/>
          <w:szCs w:val="24"/>
          <w:lang w:eastAsia="en-US"/>
        </w:rPr>
        <w:t>For demonstration, denote an ECG record by x</w:t>
      </w:r>
      <w:r w:rsidRPr="003A5B22">
        <w:rPr>
          <w:rFonts w:ascii="Arial" w:eastAsia="宋体" w:hAnsi="Arial" w:cs="Arial"/>
          <w:kern w:val="0"/>
          <w:sz w:val="24"/>
          <w:szCs w:val="24"/>
          <w:vertAlign w:val="subscript"/>
          <w:lang w:eastAsia="en-US"/>
        </w:rPr>
        <w:t>i</w:t>
      </w:r>
      <w:r w:rsidRPr="003A5B22">
        <w:rPr>
          <w:rFonts w:ascii="Arial" w:eastAsia="宋体" w:hAnsi="Arial" w:cs="Arial"/>
          <w:kern w:val="0"/>
          <w:sz w:val="24"/>
          <w:szCs w:val="24"/>
          <w:lang w:eastAsia="en-US"/>
        </w:rPr>
        <w:t xml:space="preserve"> and denote the prediction of this record from the j</w:t>
      </w:r>
      <w:r w:rsidRPr="003A5B22">
        <w:rPr>
          <w:rFonts w:ascii="Arial" w:eastAsia="宋体" w:hAnsi="Arial" w:cs="Arial"/>
          <w:kern w:val="0"/>
          <w:sz w:val="24"/>
          <w:szCs w:val="24"/>
          <w:vertAlign w:val="superscript"/>
          <w:lang w:eastAsia="en-US"/>
        </w:rPr>
        <w:t>th</w:t>
      </w:r>
      <w:r w:rsidRPr="003A5B22">
        <w:rPr>
          <w:rFonts w:ascii="Arial" w:eastAsia="宋体" w:hAnsi="Arial" w:cs="Arial"/>
          <w:kern w:val="0"/>
          <w:sz w:val="24"/>
          <w:szCs w:val="24"/>
          <w:lang w:eastAsia="en-US"/>
        </w:rPr>
        <w:t xml:space="preserve"> classifier by k</w:t>
      </w:r>
      <w:r w:rsidRPr="003A5B22">
        <w:rPr>
          <w:rFonts w:ascii="Arial" w:eastAsia="宋体" w:hAnsi="Arial" w:cs="Arial"/>
          <w:kern w:val="0"/>
          <w:sz w:val="24"/>
          <w:szCs w:val="24"/>
          <w:vertAlign w:val="subscript"/>
          <w:lang w:eastAsia="en-US"/>
        </w:rPr>
        <w:t>j</w:t>
      </w:r>
      <w:r w:rsidRPr="003A5B22">
        <w:rPr>
          <w:rFonts w:ascii="Arial" w:eastAsia="宋体" w:hAnsi="Arial" w:cs="Arial"/>
          <w:kern w:val="0"/>
          <w:sz w:val="24"/>
          <w:szCs w:val="24"/>
          <w:lang w:eastAsia="en-US"/>
        </w:rPr>
        <w:t>(x</w:t>
      </w:r>
      <w:r w:rsidRPr="003A5B22">
        <w:rPr>
          <w:rFonts w:ascii="Arial" w:eastAsia="宋体" w:hAnsi="Arial" w:cs="Arial"/>
          <w:kern w:val="0"/>
          <w:sz w:val="24"/>
          <w:szCs w:val="24"/>
          <w:vertAlign w:val="subscript"/>
          <w:lang w:eastAsia="en-US"/>
        </w:rPr>
        <w:t>i</w:t>
      </w:r>
      <w:r w:rsidRPr="003A5B22">
        <w:rPr>
          <w:rFonts w:ascii="Arial" w:eastAsia="宋体" w:hAnsi="Arial" w:cs="Arial"/>
          <w:kern w:val="0"/>
          <w:sz w:val="24"/>
          <w:szCs w:val="24"/>
          <w:lang w:eastAsia="en-US"/>
        </w:rPr>
        <w:t xml:space="preserve">). We introduce the convention that an ECG of acceptable quality is assigned a value +1 and an ECG of unacceptable quality is assigned a value -1. A committee will be formed using linear combination of the n classifiers as </w:t>
      </w:r>
      <w:r w:rsidR="00E141F8" w:rsidRPr="003A5B22">
        <w:rPr>
          <w:rFonts w:ascii="Arial" w:eastAsia="宋体" w:hAnsi="Arial" w:cs="Arial" w:hint="eastAsia"/>
          <w:kern w:val="0"/>
          <w:sz w:val="24"/>
          <w:szCs w:val="24"/>
        </w:rPr>
        <w:t>Equation 6.</w:t>
      </w:r>
      <w:r w:rsidR="00B328C3" w:rsidRPr="003A5B22">
        <w:rPr>
          <w:rFonts w:ascii="Arial" w:eastAsia="宋体" w:hAnsi="Arial" w:cs="Arial" w:hint="eastAsia"/>
          <w:kern w:val="0"/>
          <w:sz w:val="24"/>
          <w:szCs w:val="24"/>
        </w:rPr>
        <w:t>4</w:t>
      </w:r>
      <w:r w:rsidR="00E141F8" w:rsidRPr="003A5B22">
        <w:rPr>
          <w:rFonts w:ascii="Arial" w:eastAsia="宋体" w:hAnsi="Arial" w:cs="Arial" w:hint="eastAsia"/>
          <w:kern w:val="0"/>
          <w:sz w:val="24"/>
          <w:szCs w:val="24"/>
        </w:rPr>
        <w:t xml:space="preserve"> </w:t>
      </w:r>
      <w:r w:rsidR="00E141F8" w:rsidRPr="003A5B22">
        <w:rPr>
          <w:rFonts w:ascii="Arial" w:eastAsia="宋体" w:hAnsi="Arial" w:cs="Arial"/>
          <w:kern w:val="0"/>
          <w:sz w:val="24"/>
          <w:szCs w:val="24"/>
          <w:lang w:eastAsia="en-US"/>
        </w:rPr>
        <w:t>where α</w:t>
      </w:r>
      <w:r w:rsidR="00E141F8" w:rsidRPr="003A5B22">
        <w:rPr>
          <w:rFonts w:ascii="Arial" w:eastAsia="宋体" w:hAnsi="Arial" w:cs="Arial"/>
          <w:kern w:val="0"/>
          <w:sz w:val="24"/>
          <w:szCs w:val="24"/>
          <w:vertAlign w:val="subscript"/>
          <w:lang w:eastAsia="en-US"/>
        </w:rPr>
        <w:t>i</w:t>
      </w:r>
      <w:r w:rsidR="00E141F8" w:rsidRPr="003A5B22">
        <w:rPr>
          <w:rFonts w:ascii="Arial" w:eastAsia="宋体" w:hAnsi="Arial" w:cs="Arial"/>
          <w:kern w:val="0"/>
          <w:sz w:val="24"/>
          <w:szCs w:val="24"/>
          <w:lang w:eastAsia="en-US"/>
        </w:rPr>
        <w:t xml:space="preserve"> is the weight assigned to the prediction of each classifier. The result of the committee is determined by the sign of C(x</w:t>
      </w:r>
      <w:r w:rsidR="00E141F8" w:rsidRPr="003A5B22">
        <w:rPr>
          <w:rFonts w:ascii="Arial" w:eastAsia="宋体" w:hAnsi="Arial" w:cs="Arial"/>
          <w:kern w:val="0"/>
          <w:sz w:val="24"/>
          <w:szCs w:val="24"/>
          <w:vertAlign w:val="subscript"/>
          <w:lang w:eastAsia="en-US"/>
        </w:rPr>
        <w:t>i</w:t>
      </w:r>
      <w:r w:rsidR="00E141F8" w:rsidRPr="003A5B22">
        <w:rPr>
          <w:rFonts w:ascii="Arial" w:eastAsia="宋体" w:hAnsi="Arial" w:cs="Arial"/>
          <w:kern w:val="0"/>
          <w:sz w:val="24"/>
          <w:szCs w:val="24"/>
          <w:lang w:eastAsia="en-US"/>
        </w:rPr>
        <w:t>).</w:t>
      </w:r>
    </w:p>
    <w:p w:rsidR="00DD72A7" w:rsidRPr="003A5B22" w:rsidRDefault="00DD72A7" w:rsidP="00777D2F">
      <w:pPr>
        <w:pStyle w:val="NoSpacing"/>
        <w:ind w:left="720"/>
        <w:rPr>
          <w:rFonts w:ascii="Arial" w:eastAsia="宋体" w:hAnsi="Arial" w:cs="Arial"/>
          <w:kern w:val="0"/>
          <w:sz w:val="24"/>
          <w:szCs w:val="24"/>
          <w:lang w:eastAsia="en-US"/>
        </w:rPr>
      </w:pPr>
      <w:r w:rsidRPr="003A5B22">
        <w:rPr>
          <w:rFonts w:ascii="Arial" w:eastAsia="宋体" w:hAnsi="Arial" w:cs="Arial"/>
          <w:kern w:val="0"/>
          <w:sz w:val="24"/>
          <w:szCs w:val="24"/>
          <w:lang w:eastAsia="en-US"/>
        </w:rPr>
        <w:br/>
      </w:r>
      <m:oMath>
        <m:r>
          <m:rPr>
            <m:sty m:val="p"/>
          </m:rPr>
          <w:rPr>
            <w:rFonts w:ascii="Cambria Math" w:eastAsia="宋体" w:hAnsi="Arial" w:cs="Arial"/>
            <w:kern w:val="0"/>
            <w:sz w:val="24"/>
            <w:szCs w:val="24"/>
            <w:lang w:eastAsia="en-US"/>
          </w:rPr>
          <m:t>C</m:t>
        </m:r>
        <m:d>
          <m:dPr>
            <m:ctrlPr>
              <w:rPr>
                <w:rFonts w:ascii="Cambria Math" w:eastAsia="宋体" w:hAnsi="Arial" w:cs="Arial"/>
                <w:kern w:val="0"/>
                <w:sz w:val="24"/>
                <w:szCs w:val="24"/>
                <w:lang w:eastAsia="en-US"/>
              </w:rPr>
            </m:ctrlPr>
          </m:dPr>
          <m:e>
            <m:sSub>
              <m:sSubPr>
                <m:ctrlPr>
                  <w:rPr>
                    <w:rFonts w:ascii="Cambria Math" w:eastAsia="宋体" w:hAnsi="Arial" w:cs="Arial"/>
                    <w:kern w:val="0"/>
                    <w:sz w:val="24"/>
                    <w:szCs w:val="24"/>
                    <w:lang w:eastAsia="en-US"/>
                  </w:rPr>
                </m:ctrlPr>
              </m:sSubPr>
              <m:e>
                <m:r>
                  <m:rPr>
                    <m:sty m:val="p"/>
                  </m:rPr>
                  <w:rPr>
                    <w:rFonts w:ascii="Cambria Math" w:eastAsia="宋体" w:hAnsi="Arial" w:cs="Arial"/>
                    <w:kern w:val="0"/>
                    <w:sz w:val="24"/>
                    <w:szCs w:val="24"/>
                    <w:lang w:eastAsia="en-US"/>
                  </w:rPr>
                  <m:t>x</m:t>
                </m:r>
              </m:e>
              <m:sub>
                <m:r>
                  <m:rPr>
                    <m:sty m:val="p"/>
                  </m:rPr>
                  <w:rPr>
                    <w:rFonts w:ascii="Cambria Math" w:eastAsia="宋体" w:hAnsi="Arial" w:cs="Arial"/>
                    <w:kern w:val="0"/>
                    <w:sz w:val="24"/>
                    <w:szCs w:val="24"/>
                    <w:lang w:eastAsia="en-US"/>
                  </w:rPr>
                  <m:t>i</m:t>
                </m:r>
              </m:sub>
            </m:sSub>
          </m:e>
        </m:d>
        <m:r>
          <m:rPr>
            <m:sty m:val="p"/>
          </m:rPr>
          <w:rPr>
            <w:rFonts w:ascii="Cambria Math" w:eastAsia="宋体" w:hAnsi="Arial" w:cs="Arial"/>
            <w:kern w:val="0"/>
            <w:sz w:val="24"/>
            <w:szCs w:val="24"/>
            <w:lang w:eastAsia="en-US"/>
          </w:rPr>
          <m:t>=</m:t>
        </m:r>
        <m:sSub>
          <m:sSubPr>
            <m:ctrlPr>
              <w:rPr>
                <w:rFonts w:ascii="Cambria Math" w:eastAsia="宋体" w:hAnsi="Arial" w:cs="Arial"/>
                <w:kern w:val="0"/>
                <w:sz w:val="24"/>
                <w:szCs w:val="24"/>
                <w:lang w:eastAsia="en-US"/>
              </w:rPr>
            </m:ctrlPr>
          </m:sSubPr>
          <m:e>
            <m:r>
              <m:rPr>
                <m:sty m:val="p"/>
              </m:rPr>
              <w:rPr>
                <w:rFonts w:ascii="Cambria Math" w:eastAsia="宋体" w:hAnsi="Arial" w:cs="Arial"/>
                <w:kern w:val="0"/>
                <w:sz w:val="24"/>
                <w:szCs w:val="24"/>
                <w:lang w:eastAsia="en-US"/>
              </w:rPr>
              <m:t>α</m:t>
            </m:r>
          </m:e>
          <m:sub>
            <m:r>
              <m:rPr>
                <m:sty m:val="p"/>
              </m:rPr>
              <w:rPr>
                <w:rFonts w:ascii="Cambria Math" w:eastAsia="宋体" w:hAnsi="Arial" w:cs="Arial"/>
                <w:kern w:val="0"/>
                <w:sz w:val="24"/>
                <w:szCs w:val="24"/>
                <w:lang w:eastAsia="en-US"/>
              </w:rPr>
              <m:t>1</m:t>
            </m:r>
          </m:sub>
        </m:sSub>
        <m:sSub>
          <m:sSubPr>
            <m:ctrlPr>
              <w:rPr>
                <w:rFonts w:ascii="Cambria Math" w:eastAsia="宋体" w:hAnsi="Arial" w:cs="Arial"/>
                <w:kern w:val="0"/>
                <w:sz w:val="24"/>
                <w:szCs w:val="24"/>
                <w:lang w:eastAsia="en-US"/>
              </w:rPr>
            </m:ctrlPr>
          </m:sSubPr>
          <m:e>
            <m:r>
              <m:rPr>
                <m:sty m:val="p"/>
              </m:rPr>
              <w:rPr>
                <w:rFonts w:ascii="Cambria Math" w:eastAsia="宋体" w:hAnsi="Arial" w:cs="Arial"/>
                <w:kern w:val="0"/>
                <w:sz w:val="24"/>
                <w:szCs w:val="24"/>
                <w:lang w:eastAsia="en-US"/>
              </w:rPr>
              <m:t>k</m:t>
            </m:r>
          </m:e>
          <m:sub>
            <m:r>
              <m:rPr>
                <m:sty m:val="p"/>
              </m:rPr>
              <w:rPr>
                <w:rFonts w:ascii="Cambria Math" w:eastAsia="宋体" w:hAnsi="Arial" w:cs="Arial"/>
                <w:kern w:val="0"/>
                <w:sz w:val="24"/>
                <w:szCs w:val="24"/>
                <w:lang w:eastAsia="en-US"/>
              </w:rPr>
              <m:t>1</m:t>
            </m:r>
          </m:sub>
        </m:sSub>
        <m:d>
          <m:dPr>
            <m:ctrlPr>
              <w:rPr>
                <w:rFonts w:ascii="Cambria Math" w:eastAsia="宋体" w:hAnsi="Arial" w:cs="Arial"/>
                <w:kern w:val="0"/>
                <w:sz w:val="24"/>
                <w:szCs w:val="24"/>
                <w:lang w:eastAsia="en-US"/>
              </w:rPr>
            </m:ctrlPr>
          </m:dPr>
          <m:e>
            <m:sSub>
              <m:sSubPr>
                <m:ctrlPr>
                  <w:rPr>
                    <w:rFonts w:ascii="Cambria Math" w:eastAsia="宋体" w:hAnsi="Arial" w:cs="Arial"/>
                    <w:kern w:val="0"/>
                    <w:sz w:val="24"/>
                    <w:szCs w:val="24"/>
                    <w:lang w:eastAsia="en-US"/>
                  </w:rPr>
                </m:ctrlPr>
              </m:sSubPr>
              <m:e>
                <m:r>
                  <m:rPr>
                    <m:sty m:val="p"/>
                  </m:rPr>
                  <w:rPr>
                    <w:rFonts w:ascii="Cambria Math" w:eastAsia="宋体" w:hAnsi="Arial" w:cs="Arial"/>
                    <w:kern w:val="0"/>
                    <w:sz w:val="24"/>
                    <w:szCs w:val="24"/>
                    <w:lang w:eastAsia="en-US"/>
                  </w:rPr>
                  <m:t>x</m:t>
                </m:r>
              </m:e>
              <m:sub>
                <m:r>
                  <m:rPr>
                    <m:sty m:val="p"/>
                  </m:rPr>
                  <w:rPr>
                    <w:rFonts w:ascii="Cambria Math" w:eastAsia="宋体" w:hAnsi="Arial" w:cs="Arial"/>
                    <w:kern w:val="0"/>
                    <w:sz w:val="24"/>
                    <w:szCs w:val="24"/>
                    <w:lang w:eastAsia="en-US"/>
                  </w:rPr>
                  <m:t>i</m:t>
                </m:r>
              </m:sub>
            </m:sSub>
          </m:e>
        </m:d>
        <m:r>
          <m:rPr>
            <m:sty m:val="p"/>
          </m:rPr>
          <w:rPr>
            <w:rFonts w:ascii="Cambria Math" w:eastAsia="宋体" w:hAnsi="Arial" w:cs="Arial"/>
            <w:kern w:val="0"/>
            <w:sz w:val="24"/>
            <w:szCs w:val="24"/>
            <w:lang w:eastAsia="en-US"/>
          </w:rPr>
          <m:t>+</m:t>
        </m:r>
        <m:sSub>
          <m:sSubPr>
            <m:ctrlPr>
              <w:rPr>
                <w:rFonts w:ascii="Cambria Math" w:eastAsia="宋体" w:hAnsi="Arial" w:cs="Arial"/>
                <w:kern w:val="0"/>
                <w:sz w:val="24"/>
                <w:szCs w:val="24"/>
                <w:lang w:eastAsia="en-US"/>
              </w:rPr>
            </m:ctrlPr>
          </m:sSubPr>
          <m:e>
            <m:r>
              <m:rPr>
                <m:sty m:val="p"/>
              </m:rPr>
              <w:rPr>
                <w:rFonts w:ascii="Cambria Math" w:eastAsia="宋体" w:hAnsi="Arial" w:cs="Arial"/>
                <w:kern w:val="0"/>
                <w:sz w:val="24"/>
                <w:szCs w:val="24"/>
                <w:lang w:eastAsia="en-US"/>
              </w:rPr>
              <m:t>α</m:t>
            </m:r>
          </m:e>
          <m:sub>
            <m:r>
              <m:rPr>
                <m:sty m:val="p"/>
              </m:rPr>
              <w:rPr>
                <w:rFonts w:ascii="Cambria Math" w:eastAsia="宋体" w:hAnsi="Arial" w:cs="Arial"/>
                <w:kern w:val="0"/>
                <w:sz w:val="24"/>
                <w:szCs w:val="24"/>
                <w:lang w:eastAsia="en-US"/>
              </w:rPr>
              <m:t>2</m:t>
            </m:r>
          </m:sub>
        </m:sSub>
        <m:sSub>
          <m:sSubPr>
            <m:ctrlPr>
              <w:rPr>
                <w:rFonts w:ascii="Cambria Math" w:eastAsia="宋体" w:hAnsi="Arial" w:cs="Arial"/>
                <w:kern w:val="0"/>
                <w:sz w:val="24"/>
                <w:szCs w:val="24"/>
                <w:lang w:eastAsia="en-US"/>
              </w:rPr>
            </m:ctrlPr>
          </m:sSubPr>
          <m:e>
            <m:r>
              <m:rPr>
                <m:sty m:val="p"/>
              </m:rPr>
              <w:rPr>
                <w:rFonts w:ascii="Cambria Math" w:eastAsia="宋体" w:hAnsi="Arial" w:cs="Arial"/>
                <w:kern w:val="0"/>
                <w:sz w:val="24"/>
                <w:szCs w:val="24"/>
                <w:lang w:eastAsia="en-US"/>
              </w:rPr>
              <m:t>k</m:t>
            </m:r>
          </m:e>
          <m:sub>
            <m:r>
              <m:rPr>
                <m:sty m:val="p"/>
              </m:rPr>
              <w:rPr>
                <w:rFonts w:ascii="Cambria Math" w:eastAsia="宋体" w:hAnsi="Arial" w:cs="Arial"/>
                <w:kern w:val="0"/>
                <w:sz w:val="24"/>
                <w:szCs w:val="24"/>
                <w:lang w:eastAsia="en-US"/>
              </w:rPr>
              <m:t>2</m:t>
            </m:r>
          </m:sub>
        </m:sSub>
        <m:d>
          <m:dPr>
            <m:ctrlPr>
              <w:rPr>
                <w:rFonts w:ascii="Cambria Math" w:eastAsia="宋体" w:hAnsi="Arial" w:cs="Arial"/>
                <w:kern w:val="0"/>
                <w:sz w:val="24"/>
                <w:szCs w:val="24"/>
                <w:lang w:eastAsia="en-US"/>
              </w:rPr>
            </m:ctrlPr>
          </m:dPr>
          <m:e>
            <m:sSub>
              <m:sSubPr>
                <m:ctrlPr>
                  <w:rPr>
                    <w:rFonts w:ascii="Cambria Math" w:eastAsia="宋体" w:hAnsi="Arial" w:cs="Arial"/>
                    <w:kern w:val="0"/>
                    <w:sz w:val="24"/>
                    <w:szCs w:val="24"/>
                    <w:lang w:eastAsia="en-US"/>
                  </w:rPr>
                </m:ctrlPr>
              </m:sSubPr>
              <m:e>
                <m:r>
                  <m:rPr>
                    <m:sty m:val="p"/>
                  </m:rPr>
                  <w:rPr>
                    <w:rFonts w:ascii="Cambria Math" w:eastAsia="宋体" w:hAnsi="Arial" w:cs="Arial"/>
                    <w:kern w:val="0"/>
                    <w:sz w:val="24"/>
                    <w:szCs w:val="24"/>
                    <w:lang w:eastAsia="en-US"/>
                  </w:rPr>
                  <m:t>x</m:t>
                </m:r>
              </m:e>
              <m:sub>
                <m:r>
                  <m:rPr>
                    <m:sty m:val="p"/>
                  </m:rPr>
                  <w:rPr>
                    <w:rFonts w:ascii="Cambria Math" w:eastAsia="宋体" w:hAnsi="Arial" w:cs="Arial"/>
                    <w:kern w:val="0"/>
                    <w:sz w:val="24"/>
                    <w:szCs w:val="24"/>
                    <w:lang w:eastAsia="en-US"/>
                  </w:rPr>
                  <m:t>i</m:t>
                </m:r>
              </m:sub>
            </m:sSub>
          </m:e>
        </m:d>
        <m:r>
          <m:rPr>
            <m:sty m:val="p"/>
          </m:rPr>
          <w:rPr>
            <w:rFonts w:ascii="Cambria Math" w:eastAsia="宋体" w:hAnsi="Arial" w:cs="Arial"/>
            <w:kern w:val="0"/>
            <w:sz w:val="24"/>
            <w:szCs w:val="24"/>
            <w:lang w:eastAsia="en-US"/>
          </w:rPr>
          <m:t>+</m:t>
        </m:r>
        <m:r>
          <m:rPr>
            <m:sty m:val="p"/>
          </m:rPr>
          <w:rPr>
            <w:rFonts w:ascii="Cambria Math" w:eastAsia="宋体" w:hAnsi="Cambria Math" w:cs="Arial"/>
            <w:kern w:val="0"/>
            <w:sz w:val="24"/>
            <w:szCs w:val="24"/>
            <w:lang w:eastAsia="en-US"/>
          </w:rPr>
          <m:t>⋯</m:t>
        </m:r>
        <m:sSub>
          <m:sSubPr>
            <m:ctrlPr>
              <w:rPr>
                <w:rFonts w:ascii="Cambria Math" w:eastAsia="宋体" w:hAnsi="Arial" w:cs="Arial"/>
                <w:kern w:val="0"/>
                <w:sz w:val="24"/>
                <w:szCs w:val="24"/>
                <w:lang w:eastAsia="en-US"/>
              </w:rPr>
            </m:ctrlPr>
          </m:sSubPr>
          <m:e>
            <m:r>
              <m:rPr>
                <m:sty m:val="p"/>
              </m:rPr>
              <w:rPr>
                <w:rFonts w:ascii="Cambria Math" w:eastAsia="宋体" w:hAnsi="Arial" w:cs="Arial"/>
                <w:kern w:val="0"/>
                <w:sz w:val="24"/>
                <w:szCs w:val="24"/>
                <w:lang w:eastAsia="en-US"/>
              </w:rPr>
              <m:t>α</m:t>
            </m:r>
          </m:e>
          <m:sub>
            <m:r>
              <m:rPr>
                <m:sty m:val="p"/>
              </m:rPr>
              <w:rPr>
                <w:rFonts w:ascii="Cambria Math" w:eastAsia="宋体" w:hAnsi="Arial" w:cs="Arial"/>
                <w:kern w:val="0"/>
                <w:sz w:val="24"/>
                <w:szCs w:val="24"/>
                <w:lang w:eastAsia="en-US"/>
              </w:rPr>
              <m:t>n</m:t>
            </m:r>
          </m:sub>
        </m:sSub>
        <m:sSub>
          <m:sSubPr>
            <m:ctrlPr>
              <w:rPr>
                <w:rFonts w:ascii="Cambria Math" w:eastAsia="宋体" w:hAnsi="Arial" w:cs="Arial"/>
                <w:kern w:val="0"/>
                <w:sz w:val="24"/>
                <w:szCs w:val="24"/>
                <w:lang w:eastAsia="en-US"/>
              </w:rPr>
            </m:ctrlPr>
          </m:sSubPr>
          <m:e>
            <m:r>
              <m:rPr>
                <m:sty m:val="p"/>
              </m:rPr>
              <w:rPr>
                <w:rFonts w:ascii="Cambria Math" w:eastAsia="宋体" w:hAnsi="Arial" w:cs="Arial"/>
                <w:kern w:val="0"/>
                <w:sz w:val="24"/>
                <w:szCs w:val="24"/>
                <w:lang w:eastAsia="en-US"/>
              </w:rPr>
              <m:t>k</m:t>
            </m:r>
          </m:e>
          <m:sub>
            <m:r>
              <m:rPr>
                <m:sty m:val="p"/>
              </m:rPr>
              <w:rPr>
                <w:rFonts w:ascii="Cambria Math" w:eastAsia="宋体" w:hAnsi="Arial" w:cs="Arial"/>
                <w:kern w:val="0"/>
                <w:sz w:val="24"/>
                <w:szCs w:val="24"/>
                <w:lang w:eastAsia="en-US"/>
              </w:rPr>
              <m:t>n</m:t>
            </m:r>
          </m:sub>
        </m:sSub>
        <m:d>
          <m:dPr>
            <m:ctrlPr>
              <w:rPr>
                <w:rFonts w:ascii="Cambria Math" w:eastAsia="宋体" w:hAnsi="Arial" w:cs="Arial"/>
                <w:kern w:val="0"/>
                <w:sz w:val="24"/>
                <w:szCs w:val="24"/>
                <w:lang w:eastAsia="en-US"/>
              </w:rPr>
            </m:ctrlPr>
          </m:dPr>
          <m:e>
            <m:sSub>
              <m:sSubPr>
                <m:ctrlPr>
                  <w:rPr>
                    <w:rFonts w:ascii="Cambria Math" w:eastAsia="宋体" w:hAnsi="Arial" w:cs="Arial"/>
                    <w:kern w:val="0"/>
                    <w:sz w:val="24"/>
                    <w:szCs w:val="24"/>
                    <w:lang w:eastAsia="en-US"/>
                  </w:rPr>
                </m:ctrlPr>
              </m:sSubPr>
              <m:e>
                <m:r>
                  <m:rPr>
                    <m:sty m:val="p"/>
                  </m:rPr>
                  <w:rPr>
                    <w:rFonts w:ascii="Cambria Math" w:eastAsia="宋体" w:hAnsi="Arial" w:cs="Arial"/>
                    <w:kern w:val="0"/>
                    <w:sz w:val="24"/>
                    <w:szCs w:val="24"/>
                    <w:lang w:eastAsia="en-US"/>
                  </w:rPr>
                  <m:t>x</m:t>
                </m:r>
              </m:e>
              <m:sub>
                <m:r>
                  <m:rPr>
                    <m:sty m:val="p"/>
                  </m:rPr>
                  <w:rPr>
                    <w:rFonts w:ascii="Cambria Math" w:eastAsia="宋体" w:hAnsi="Arial" w:cs="Arial"/>
                    <w:kern w:val="0"/>
                    <w:sz w:val="24"/>
                    <w:szCs w:val="24"/>
                    <w:lang w:eastAsia="en-US"/>
                  </w:rPr>
                  <m:t>i</m:t>
                </m:r>
              </m:sub>
            </m:sSub>
          </m:e>
        </m:d>
      </m:oMath>
      <w:r w:rsidR="00777D2F" w:rsidRPr="003A5B22">
        <w:rPr>
          <w:rFonts w:ascii="Arial" w:eastAsia="宋体" w:hAnsi="Arial" w:cs="Arial" w:hint="eastAsia"/>
          <w:kern w:val="0"/>
          <w:sz w:val="24"/>
          <w:szCs w:val="24"/>
          <w:lang w:eastAsia="en-US"/>
        </w:rPr>
        <w:t xml:space="preserve"> </w:t>
      </w:r>
      <w:r w:rsidR="00777D2F" w:rsidRPr="003A5B22">
        <w:rPr>
          <w:rFonts w:ascii="Arial" w:eastAsia="宋体" w:hAnsi="Arial" w:cs="Arial" w:hint="eastAsia"/>
          <w:kern w:val="0"/>
          <w:sz w:val="24"/>
          <w:szCs w:val="24"/>
          <w:lang w:eastAsia="en-US"/>
        </w:rPr>
        <w:tab/>
      </w:r>
      <w:r w:rsidR="00777D2F" w:rsidRPr="003A5B22">
        <w:rPr>
          <w:rFonts w:ascii="Arial" w:eastAsia="宋体" w:hAnsi="Arial" w:cs="Arial" w:hint="eastAsia"/>
          <w:kern w:val="0"/>
          <w:sz w:val="24"/>
          <w:szCs w:val="24"/>
          <w:lang w:eastAsia="en-US"/>
        </w:rPr>
        <w:tab/>
      </w:r>
      <w:r w:rsidR="00777D2F" w:rsidRPr="003A5B22">
        <w:rPr>
          <w:rFonts w:ascii="Arial" w:eastAsia="宋体" w:hAnsi="Arial" w:cs="Arial" w:hint="eastAsia"/>
          <w:kern w:val="0"/>
          <w:sz w:val="24"/>
          <w:szCs w:val="24"/>
          <w:lang w:eastAsia="en-US"/>
        </w:rPr>
        <w:tab/>
      </w:r>
      <w:r w:rsidR="00777D2F" w:rsidRPr="003A5B22">
        <w:rPr>
          <w:rFonts w:ascii="Arial" w:eastAsia="宋体" w:hAnsi="Arial" w:cs="Arial" w:hint="eastAsia"/>
          <w:kern w:val="0"/>
          <w:sz w:val="24"/>
          <w:szCs w:val="24"/>
          <w:lang w:eastAsia="en-US"/>
        </w:rPr>
        <w:tab/>
        <w:t>(6.</w:t>
      </w:r>
      <w:r w:rsidR="00B328C3" w:rsidRPr="003A5B22">
        <w:rPr>
          <w:rFonts w:ascii="Arial" w:eastAsia="宋体" w:hAnsi="Arial" w:cs="Arial" w:hint="eastAsia"/>
          <w:kern w:val="0"/>
          <w:sz w:val="24"/>
          <w:szCs w:val="24"/>
        </w:rPr>
        <w:t>4</w:t>
      </w:r>
      <w:r w:rsidR="00777D2F" w:rsidRPr="003A5B22">
        <w:rPr>
          <w:rFonts w:ascii="Arial" w:eastAsia="宋体" w:hAnsi="Arial" w:cs="Arial" w:hint="eastAsia"/>
          <w:kern w:val="0"/>
          <w:sz w:val="24"/>
          <w:szCs w:val="24"/>
          <w:lang w:eastAsia="en-US"/>
        </w:rPr>
        <w:t>)</w:t>
      </w:r>
    </w:p>
    <w:p w:rsidR="00C53661" w:rsidRPr="003A5B22" w:rsidRDefault="00C53661" w:rsidP="00B66EA9">
      <w:pPr>
        <w:pStyle w:val="NoSpacing"/>
        <w:rPr>
          <w:rFonts w:ascii="Arial" w:eastAsia="宋体" w:hAnsi="Arial" w:cs="Arial"/>
          <w:kern w:val="0"/>
          <w:sz w:val="24"/>
          <w:szCs w:val="24"/>
          <w:lang w:eastAsia="en-US"/>
        </w:rPr>
      </w:pPr>
    </w:p>
    <w:p w:rsidR="00D8755F" w:rsidRPr="003A5B22" w:rsidRDefault="00DD72A7" w:rsidP="00BA72E3">
      <w:pPr>
        <w:pStyle w:val="NoSpacing"/>
        <w:ind w:firstLine="360"/>
        <w:rPr>
          <w:rFonts w:ascii="Arial" w:eastAsia="宋体" w:hAnsi="Arial" w:cs="Arial"/>
          <w:kern w:val="0"/>
          <w:sz w:val="24"/>
          <w:szCs w:val="24"/>
        </w:rPr>
      </w:pPr>
      <w:r w:rsidRPr="003A5B22">
        <w:rPr>
          <w:rFonts w:ascii="Arial" w:eastAsia="宋体" w:hAnsi="Arial" w:cs="Arial"/>
          <w:kern w:val="0"/>
          <w:sz w:val="24"/>
          <w:szCs w:val="24"/>
          <w:lang w:eastAsia="en-US"/>
        </w:rPr>
        <w:t>A cost will be defined for each prediction k</w:t>
      </w:r>
      <w:r w:rsidRPr="003A5B22">
        <w:rPr>
          <w:rFonts w:ascii="Arial" w:eastAsia="宋体" w:hAnsi="Arial" w:cs="Arial"/>
          <w:kern w:val="0"/>
          <w:sz w:val="24"/>
          <w:szCs w:val="24"/>
          <w:vertAlign w:val="subscript"/>
          <w:lang w:eastAsia="en-US"/>
        </w:rPr>
        <w:t>j</w:t>
      </w:r>
      <w:r w:rsidRPr="003A5B22">
        <w:rPr>
          <w:rFonts w:ascii="Arial" w:eastAsia="宋体" w:hAnsi="Arial" w:cs="Arial"/>
          <w:kern w:val="0"/>
          <w:sz w:val="24"/>
          <w:szCs w:val="24"/>
          <w:lang w:eastAsia="en-US"/>
        </w:rPr>
        <w:t>(x</w:t>
      </w:r>
      <w:r w:rsidRPr="003A5B22">
        <w:rPr>
          <w:rFonts w:ascii="Arial" w:eastAsia="宋体" w:hAnsi="Arial" w:cs="Arial"/>
          <w:kern w:val="0"/>
          <w:sz w:val="24"/>
          <w:szCs w:val="24"/>
          <w:vertAlign w:val="subscript"/>
          <w:lang w:eastAsia="en-US"/>
        </w:rPr>
        <w:t>i</w:t>
      </w:r>
      <w:r w:rsidRPr="003A5B22">
        <w:rPr>
          <w:rFonts w:ascii="Arial" w:eastAsia="宋体" w:hAnsi="Arial" w:cs="Arial"/>
          <w:kern w:val="0"/>
          <w:sz w:val="24"/>
          <w:szCs w:val="24"/>
          <w:lang w:eastAsia="en-US"/>
        </w:rPr>
        <w:t>). If the prediction is incorrect, a heavier cost is charged; otherwise, a light cost is charged. The total cost is the sum of the costs for all test records from all algorithms. The goal is therefore to choose the optimal weighting coefficients to minimize the total cost. This can be solved using any optimization method. In general, an iterative process is preferred since it is easy to expand the committee to include new classifiers.</w:t>
      </w:r>
    </w:p>
    <w:p w:rsidR="00DD72A7" w:rsidRPr="003A5B22" w:rsidRDefault="009418E4" w:rsidP="00BA72E3">
      <w:pPr>
        <w:pStyle w:val="Heading3"/>
      </w:pPr>
      <w:bookmarkStart w:id="238" w:name="_Toc338626563"/>
      <w:r w:rsidRPr="003A5B22">
        <w:rPr>
          <w:rFonts w:hint="eastAsia"/>
          <w:lang w:eastAsia="zh-CN"/>
        </w:rPr>
        <w:t>6.4.</w:t>
      </w:r>
      <w:r w:rsidR="00567F12" w:rsidRPr="003A5B22">
        <w:rPr>
          <w:rFonts w:hint="eastAsia"/>
          <w:lang w:eastAsia="zh-CN"/>
        </w:rPr>
        <w:t>4</w:t>
      </w:r>
      <w:r w:rsidRPr="003A5B22">
        <w:rPr>
          <w:rFonts w:hint="eastAsia"/>
          <w:lang w:eastAsia="zh-CN"/>
        </w:rPr>
        <w:t xml:space="preserve"> </w:t>
      </w:r>
      <w:r w:rsidR="00DD72A7" w:rsidRPr="003A5B22">
        <w:t>Classification Process</w:t>
      </w:r>
      <w:bookmarkEnd w:id="238"/>
    </w:p>
    <w:p w:rsidR="00DD72A7" w:rsidRDefault="00DD72A7" w:rsidP="002D640C">
      <w:pPr>
        <w:ind w:firstLine="720"/>
        <w:rPr>
          <w:rFonts w:ascii="Arial" w:hAnsi="Arial" w:cs="Arial"/>
          <w:lang w:eastAsia="zh-CN"/>
        </w:rPr>
      </w:pPr>
      <w:r w:rsidRPr="003A5B22">
        <w:rPr>
          <w:rFonts w:ascii="Arial" w:hAnsi="Arial" w:cs="Arial"/>
        </w:rPr>
        <w:t xml:space="preserve">A flowchart of the classification process is shown in </w:t>
      </w:r>
      <w:r w:rsidR="006653EC" w:rsidRPr="003A5B22">
        <w:rPr>
          <w:rFonts w:ascii="Arial" w:hAnsi="Arial" w:cs="Arial"/>
        </w:rPr>
        <w:fldChar w:fldCharType="begin"/>
      </w:r>
      <w:r w:rsidR="00791844" w:rsidRPr="003A5B22">
        <w:rPr>
          <w:rFonts w:ascii="Arial" w:hAnsi="Arial" w:cs="Arial"/>
        </w:rPr>
        <w:instrText xml:space="preserve"> REF _Ref335215676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12</w:t>
      </w:r>
      <w:r w:rsidR="006653EC" w:rsidRPr="003A5B22">
        <w:rPr>
          <w:rFonts w:ascii="Arial" w:hAnsi="Arial" w:cs="Arial"/>
        </w:rPr>
        <w:fldChar w:fldCharType="end"/>
      </w:r>
      <w:r w:rsidRPr="003A5B22">
        <w:rPr>
          <w:rFonts w:ascii="Arial" w:hAnsi="Arial" w:cs="Arial"/>
        </w:rPr>
        <w:t xml:space="preserve">.To improve the computational efficiency, an ECG with at least one flatline channel is labeled as unacceptable. Likewise, an ECG with at least one lead that is off the chart is labeled as unacceptable. Then, we extract various image features of an ECG. Finally, the obtained features are classified using a support vector machine </w:t>
      </w:r>
      <w:r w:rsidR="00C15015">
        <w:fldChar w:fldCharType="begin"/>
      </w:r>
      <w:r w:rsidR="00C15015">
        <w:instrText xml:space="preserve"> REF _Ref335215718 \r \h  \* MERGEFORMAT </w:instrText>
      </w:r>
      <w:r w:rsidR="00C15015">
        <w:fldChar w:fldCharType="separate"/>
      </w:r>
      <w:r w:rsidR="007828FE">
        <w:rPr>
          <w:rFonts w:ascii="Arial" w:hAnsi="Arial" w:cs="Arial"/>
        </w:rPr>
        <w:t>[215]</w:t>
      </w:r>
      <w:r w:rsidR="00C15015">
        <w:fldChar w:fldCharType="end"/>
      </w:r>
      <w:r w:rsidRPr="003A5B22">
        <w:rPr>
          <w:rFonts w:ascii="Arial" w:hAnsi="Arial" w:cs="Arial"/>
        </w:rPr>
        <w:t xml:space="preserve">. </w:t>
      </w:r>
    </w:p>
    <w:p w:rsidR="00BE02EE" w:rsidRDefault="00BE02EE" w:rsidP="002D640C">
      <w:pPr>
        <w:ind w:firstLine="720"/>
        <w:rPr>
          <w:rFonts w:ascii="Arial" w:hAnsi="Arial" w:cs="Arial"/>
          <w:lang w:eastAsia="zh-CN"/>
        </w:rPr>
      </w:pPr>
    </w:p>
    <w:p w:rsidR="00BE02EE" w:rsidRPr="003A5B22" w:rsidRDefault="00BE02EE" w:rsidP="002D640C">
      <w:pPr>
        <w:ind w:firstLine="720"/>
        <w:rPr>
          <w:rFonts w:ascii="Arial" w:hAnsi="Arial" w:cs="Arial"/>
          <w:lang w:eastAsia="zh-CN"/>
        </w:rPr>
      </w:pPr>
    </w:p>
    <w:p w:rsidR="002D640C" w:rsidRPr="003A5B22" w:rsidRDefault="002D640C" w:rsidP="002D640C">
      <w:pPr>
        <w:ind w:firstLine="720"/>
        <w:rPr>
          <w:rFonts w:ascii="Arial" w:hAnsi="Arial" w:cs="Arial"/>
        </w:rPr>
      </w:pPr>
    </w:p>
    <w:p w:rsidR="00E31DAE" w:rsidRPr="003A5B22" w:rsidRDefault="002D640C" w:rsidP="00E31DAE">
      <w:pPr>
        <w:keepNext/>
        <w:jc w:val="center"/>
        <w:rPr>
          <w:rFonts w:ascii="Arial" w:hAnsi="Arial" w:cs="Arial"/>
        </w:rPr>
      </w:pPr>
      <w:r w:rsidRPr="003A5B22">
        <w:rPr>
          <w:rFonts w:ascii="Arial" w:hAnsi="Arial" w:cs="Arial"/>
          <w:noProof/>
          <w:lang w:eastAsia="zh-CN"/>
        </w:rPr>
        <w:drawing>
          <wp:inline distT="0" distB="0" distL="0" distR="0">
            <wp:extent cx="5939790" cy="835025"/>
            <wp:effectExtent l="0" t="0" r="381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939790" cy="835025"/>
                    </a:xfrm>
                    <a:prstGeom prst="rect">
                      <a:avLst/>
                    </a:prstGeom>
                    <a:noFill/>
                    <a:ln>
                      <a:noFill/>
                    </a:ln>
                  </pic:spPr>
                </pic:pic>
              </a:graphicData>
            </a:graphic>
          </wp:inline>
        </w:drawing>
      </w:r>
    </w:p>
    <w:p w:rsidR="002D640C" w:rsidRPr="003A5B22" w:rsidRDefault="00E31DAE" w:rsidP="00F93FA1">
      <w:pPr>
        <w:pStyle w:val="Caption"/>
        <w:jc w:val="center"/>
        <w:rPr>
          <w:rFonts w:ascii="Arial" w:hAnsi="Arial" w:cs="Arial"/>
          <w:b w:val="0"/>
          <w:bCs w:val="0"/>
          <w:sz w:val="24"/>
          <w:szCs w:val="24"/>
          <w:lang w:eastAsia="zh-CN"/>
        </w:rPr>
      </w:pPr>
      <w:bookmarkStart w:id="239" w:name="_Ref335215676"/>
      <w:bookmarkStart w:id="240" w:name="_Toc338626667"/>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12</w:t>
      </w:r>
      <w:r w:rsidR="006653EC">
        <w:rPr>
          <w:rFonts w:ascii="Arial" w:hAnsi="Arial" w:cs="Arial"/>
          <w:b w:val="0"/>
          <w:bCs w:val="0"/>
          <w:sz w:val="24"/>
          <w:szCs w:val="24"/>
        </w:rPr>
        <w:fldChar w:fldCharType="end"/>
      </w:r>
      <w:bookmarkEnd w:id="239"/>
      <w:r w:rsidRPr="003A5B22">
        <w:rPr>
          <w:rFonts w:ascii="Arial" w:hAnsi="Arial" w:cs="Arial" w:hint="eastAsia"/>
          <w:b w:val="0"/>
          <w:bCs w:val="0"/>
          <w:sz w:val="24"/>
          <w:szCs w:val="24"/>
        </w:rPr>
        <w:t xml:space="preserve">. </w:t>
      </w:r>
      <w:r w:rsidR="002D640C" w:rsidRPr="003A5B22">
        <w:rPr>
          <w:rFonts w:ascii="Arial" w:hAnsi="Arial" w:cs="Arial"/>
          <w:b w:val="0"/>
          <w:bCs w:val="0"/>
          <w:sz w:val="24"/>
          <w:szCs w:val="24"/>
        </w:rPr>
        <w:t>A flowchart of the classification process</w:t>
      </w:r>
      <w:bookmarkEnd w:id="240"/>
    </w:p>
    <w:p w:rsidR="00BE02EE" w:rsidRDefault="00BE02EE" w:rsidP="00F93FA1">
      <w:pPr>
        <w:ind w:firstLine="360"/>
        <w:rPr>
          <w:rFonts w:ascii="Arial" w:hAnsi="Arial" w:cs="Arial"/>
          <w:lang w:eastAsia="zh-CN"/>
        </w:rPr>
      </w:pPr>
    </w:p>
    <w:p w:rsidR="00BE02EE" w:rsidRDefault="00BE02EE" w:rsidP="00F93FA1">
      <w:pPr>
        <w:ind w:firstLine="360"/>
        <w:rPr>
          <w:rFonts w:ascii="Arial" w:hAnsi="Arial" w:cs="Arial"/>
          <w:lang w:eastAsia="zh-CN"/>
        </w:rPr>
      </w:pPr>
    </w:p>
    <w:p w:rsidR="00BE02EE" w:rsidRDefault="00BE02EE" w:rsidP="00F93FA1">
      <w:pPr>
        <w:ind w:firstLine="360"/>
        <w:rPr>
          <w:rFonts w:ascii="Arial" w:hAnsi="Arial" w:cs="Arial"/>
          <w:lang w:eastAsia="zh-CN"/>
        </w:rPr>
      </w:pPr>
    </w:p>
    <w:p w:rsidR="00BE02EE" w:rsidRDefault="00BE02EE" w:rsidP="00F93FA1">
      <w:pPr>
        <w:ind w:firstLine="360"/>
        <w:rPr>
          <w:rFonts w:ascii="Arial" w:hAnsi="Arial" w:cs="Arial"/>
          <w:lang w:eastAsia="zh-CN"/>
        </w:rPr>
      </w:pPr>
    </w:p>
    <w:p w:rsidR="00BE02EE" w:rsidRDefault="00BE02EE" w:rsidP="00F93FA1">
      <w:pPr>
        <w:ind w:firstLine="360"/>
        <w:rPr>
          <w:rFonts w:ascii="Arial" w:hAnsi="Arial" w:cs="Arial"/>
          <w:lang w:eastAsia="zh-CN"/>
        </w:rPr>
      </w:pPr>
    </w:p>
    <w:p w:rsidR="00BE02EE" w:rsidRDefault="00BE02EE" w:rsidP="00F93FA1">
      <w:pPr>
        <w:ind w:firstLine="360"/>
        <w:rPr>
          <w:rFonts w:ascii="Arial" w:hAnsi="Arial" w:cs="Arial"/>
          <w:lang w:eastAsia="zh-CN"/>
        </w:rPr>
      </w:pPr>
    </w:p>
    <w:p w:rsidR="00DD72A7" w:rsidRPr="003A5B22" w:rsidRDefault="00DD72A7" w:rsidP="00F93FA1">
      <w:pPr>
        <w:ind w:firstLine="360"/>
        <w:rPr>
          <w:rFonts w:ascii="Arial" w:hAnsi="Arial" w:cs="Arial"/>
        </w:rPr>
      </w:pPr>
      <w:r w:rsidRPr="003A5B22">
        <w:rPr>
          <w:rFonts w:ascii="Arial" w:hAnsi="Arial" w:cs="Arial"/>
        </w:rPr>
        <w:lastRenderedPageBreak/>
        <w:t>A support vector machine</w:t>
      </w:r>
      <w:r w:rsidR="001C2546" w:rsidRPr="003A5B22">
        <w:rPr>
          <w:rFonts w:ascii="Arial" w:hAnsi="Arial" w:cs="Arial"/>
        </w:rPr>
        <w:t xml:space="preserve"> </w:t>
      </w:r>
      <w:r w:rsidR="006653EC" w:rsidRPr="003A5B22">
        <w:rPr>
          <w:rFonts w:ascii="Arial" w:hAnsi="Arial" w:cs="Arial"/>
        </w:rPr>
        <w:fldChar w:fldCharType="begin"/>
      </w:r>
      <w:r w:rsidR="001C2546" w:rsidRPr="003A5B22">
        <w:rPr>
          <w:rFonts w:ascii="Arial" w:hAnsi="Arial" w:cs="Arial"/>
        </w:rPr>
        <w:instrText xml:space="preserve"> REF _Ref335215760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[216]</w:t>
      </w:r>
      <w:r w:rsidR="006653EC" w:rsidRPr="003A5B22">
        <w:rPr>
          <w:rFonts w:ascii="Arial" w:hAnsi="Arial" w:cs="Arial"/>
        </w:rPr>
        <w:fldChar w:fldCharType="end"/>
      </w:r>
      <w:r w:rsidRPr="003A5B22">
        <w:rPr>
          <w:rFonts w:ascii="Arial" w:hAnsi="Arial" w:cs="Arial"/>
        </w:rPr>
        <w:t xml:space="preserve"> is a supervised learning method that analyzes data and recognizes patterns, used for classification and regression analysis. In a space, a support vector machine constructs a hyperplane that has the largest distance to the nearest training data points of any class so that different classes can be best separated to minimize the generalization error of the classifier. We conduct support vector machine analysis using the SVM toolbox in Matlab</w:t>
      </w:r>
      <w:r w:rsidR="006E436B" w:rsidRPr="003A5B22">
        <w:rPr>
          <w:rFonts w:ascii="Arial" w:hAnsi="Arial" w:cs="Arial"/>
        </w:rPr>
        <w:t xml:space="preserve"> </w:t>
      </w:r>
      <w:r w:rsidR="006653EC" w:rsidRPr="003A5B22">
        <w:rPr>
          <w:rFonts w:ascii="Arial" w:hAnsi="Arial" w:cs="Arial"/>
        </w:rPr>
        <w:fldChar w:fldCharType="begin"/>
      </w:r>
      <w:r w:rsidR="006E436B" w:rsidRPr="003A5B22">
        <w:rPr>
          <w:rFonts w:ascii="Arial" w:hAnsi="Arial" w:cs="Arial"/>
        </w:rPr>
        <w:instrText xml:space="preserve"> REF _Ref335142772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[181]</w:t>
      </w:r>
      <w:r w:rsidR="006653EC" w:rsidRPr="003A5B22">
        <w:rPr>
          <w:rFonts w:ascii="Arial" w:hAnsi="Arial" w:cs="Arial"/>
        </w:rPr>
        <w:fldChar w:fldCharType="end"/>
      </w:r>
      <w:r w:rsidRPr="003A5B22">
        <w:rPr>
          <w:rFonts w:ascii="Arial" w:hAnsi="Arial" w:cs="Arial"/>
        </w:rPr>
        <w:t>. We apply a non-linear support vector machine, using the Gaussian radial basis function</w:t>
      </w:r>
      <w:r w:rsidR="00DC514C" w:rsidRPr="003A5B22">
        <w:rPr>
          <w:rFonts w:ascii="Arial" w:hAnsi="Arial" w:cs="Arial"/>
        </w:rPr>
        <w:t xml:space="preserve"> </w:t>
      </w:r>
      <w:r w:rsidR="006653EC" w:rsidRPr="003A5B22">
        <w:rPr>
          <w:rFonts w:ascii="Arial" w:hAnsi="Arial" w:cs="Arial"/>
        </w:rPr>
        <w:fldChar w:fldCharType="begin"/>
      </w:r>
      <w:r w:rsidR="00DC514C" w:rsidRPr="003A5B22">
        <w:rPr>
          <w:rFonts w:ascii="Arial" w:hAnsi="Arial" w:cs="Arial"/>
        </w:rPr>
        <w:instrText xml:space="preserve"> REF _Ref335215831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[217]</w:t>
      </w:r>
      <w:r w:rsidR="006653EC" w:rsidRPr="003A5B22">
        <w:rPr>
          <w:rFonts w:ascii="Arial" w:hAnsi="Arial" w:cs="Arial"/>
        </w:rPr>
        <w:fldChar w:fldCharType="end"/>
      </w:r>
      <w:r w:rsidRPr="003A5B22">
        <w:rPr>
          <w:rFonts w:ascii="Arial" w:hAnsi="Arial" w:cs="Arial"/>
        </w:rPr>
        <w:t xml:space="preserve"> as the kernel function. </w:t>
      </w:r>
    </w:p>
    <w:p w:rsidR="002C4072" w:rsidRPr="003A5B22" w:rsidRDefault="0010327A" w:rsidP="002C4072">
      <w:pPr>
        <w:pStyle w:val="Heading3"/>
        <w:rPr>
          <w:lang w:eastAsia="zh-CN"/>
        </w:rPr>
      </w:pPr>
      <w:bookmarkStart w:id="241" w:name="_Toc338626564"/>
      <w:r w:rsidRPr="003A5B22">
        <w:rPr>
          <w:rFonts w:hint="eastAsia"/>
          <w:lang w:eastAsia="zh-CN"/>
        </w:rPr>
        <w:t>6.4.</w:t>
      </w:r>
      <w:r w:rsidR="00567F12" w:rsidRPr="003A5B22">
        <w:rPr>
          <w:rFonts w:hint="eastAsia"/>
          <w:lang w:eastAsia="zh-CN"/>
        </w:rPr>
        <w:t>5</w:t>
      </w:r>
      <w:r w:rsidRPr="003A5B22">
        <w:rPr>
          <w:rFonts w:hint="eastAsia"/>
          <w:lang w:eastAsia="zh-CN"/>
        </w:rPr>
        <w:t xml:space="preserve"> </w:t>
      </w:r>
      <w:r w:rsidR="00191341" w:rsidRPr="003A5B22">
        <w:rPr>
          <w:rFonts w:hint="eastAsia"/>
          <w:lang w:eastAsia="zh-CN"/>
        </w:rPr>
        <w:t>Classification accuracy</w:t>
      </w:r>
      <w:bookmarkEnd w:id="241"/>
    </w:p>
    <w:p w:rsidR="00DD72A7" w:rsidRPr="003A5B22" w:rsidRDefault="00DD72A7" w:rsidP="00545549">
      <w:pPr>
        <w:ind w:firstLine="720"/>
        <w:rPr>
          <w:rFonts w:ascii="Arial" w:hAnsi="Arial" w:cs="Arial"/>
        </w:rPr>
      </w:pPr>
      <w:r w:rsidRPr="003A5B22">
        <w:rPr>
          <w:rFonts w:ascii="Arial" w:hAnsi="Arial" w:cs="Arial"/>
        </w:rPr>
        <w:t xml:space="preserve">We first carry out classification analysis using one group of features at a time. The classification accuracy is evaluated using a randomized </w:t>
      </w:r>
      <w:r w:rsidR="00676773" w:rsidRPr="003A5B22">
        <w:rPr>
          <w:rFonts w:ascii="Arial" w:hAnsi="Arial" w:cs="Arial"/>
        </w:rPr>
        <w:t>10-fold cross-validation</w:t>
      </w:r>
      <w:r w:rsidRPr="003A5B22">
        <w:rPr>
          <w:rFonts w:ascii="Arial" w:hAnsi="Arial" w:cs="Arial"/>
        </w:rPr>
        <w:t xml:space="preserve">. </w:t>
      </w:r>
      <w:r w:rsidR="006653EC" w:rsidRPr="003A5B22">
        <w:rPr>
          <w:rFonts w:ascii="Arial" w:hAnsi="Arial" w:cs="Arial"/>
        </w:rPr>
        <w:fldChar w:fldCharType="begin"/>
      </w:r>
      <w:r w:rsidR="005930B0" w:rsidRPr="003A5B22">
        <w:rPr>
          <w:rFonts w:ascii="Arial" w:hAnsi="Arial" w:cs="Arial"/>
        </w:rPr>
        <w:instrText xml:space="preserve"> REF _Ref335216811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Table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1</w:t>
      </w:r>
      <w:r w:rsidR="006653EC" w:rsidRPr="003A5B22">
        <w:rPr>
          <w:rFonts w:ascii="Arial" w:hAnsi="Arial" w:cs="Arial"/>
        </w:rPr>
        <w:fldChar w:fldCharType="end"/>
      </w:r>
      <w:r w:rsidRPr="003A5B22">
        <w:rPr>
          <w:rFonts w:ascii="Arial" w:hAnsi="Arial" w:cs="Arial"/>
        </w:rPr>
        <w:t xml:space="preserve"> shows the classification accuracy for each group of features. </w:t>
      </w:r>
    </w:p>
    <w:p w:rsidR="00E33E2A" w:rsidRPr="003A5B22" w:rsidRDefault="00E33E2A" w:rsidP="00E606D7">
      <w:pPr>
        <w:rPr>
          <w:rFonts w:ascii="Arial" w:hAnsi="Arial" w:cs="Arial"/>
          <w:lang w:eastAsia="zh-CN"/>
        </w:rPr>
      </w:pPr>
    </w:p>
    <w:p w:rsidR="00E33E2A" w:rsidRPr="003A5B22" w:rsidRDefault="00E33E2A" w:rsidP="00E33E2A">
      <w:pPr>
        <w:ind w:firstLine="720"/>
        <w:rPr>
          <w:rFonts w:ascii="Arial" w:hAnsi="Arial" w:cs="Arial"/>
          <w:lang w:eastAsia="zh-CN"/>
        </w:rPr>
      </w:pPr>
      <w:r w:rsidRPr="003A5B22">
        <w:rPr>
          <w:rFonts w:ascii="Arial" w:hAnsi="Arial" w:cs="Arial"/>
        </w:rPr>
        <w:t xml:space="preserve">Furthermore, features are selected using the techniques of principal component analysis, independent component analysis and the adaptive boosting respectively. </w:t>
      </w:r>
      <w:r w:rsidR="006653EC" w:rsidRPr="003A5B22">
        <w:rPr>
          <w:rFonts w:ascii="Arial" w:hAnsi="Arial" w:cs="Arial"/>
        </w:rPr>
        <w:fldChar w:fldCharType="begin"/>
      </w:r>
      <w:r w:rsidRPr="003A5B22">
        <w:rPr>
          <w:rFonts w:ascii="Arial" w:hAnsi="Arial" w:cs="Arial"/>
        </w:rPr>
        <w:instrText xml:space="preserve"> REF _Ref335216921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Table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2</w:t>
      </w:r>
      <w:r w:rsidR="006653EC" w:rsidRPr="003A5B22">
        <w:rPr>
          <w:rFonts w:ascii="Arial" w:hAnsi="Arial" w:cs="Arial"/>
        </w:rPr>
        <w:fldChar w:fldCharType="end"/>
      </w:r>
      <w:r w:rsidRPr="003A5B22">
        <w:rPr>
          <w:rFonts w:ascii="Arial" w:hAnsi="Arial" w:cs="Arial"/>
        </w:rPr>
        <w:t xml:space="preserve"> shows the classification accuracies after feature selection with the PCA. Different numbers of principal components</w:t>
      </w:r>
      <w:r w:rsidRPr="003A5B22">
        <w:rPr>
          <w:rFonts w:ascii="Arial" w:hAnsi="Arial" w:cs="Arial" w:hint="eastAsia"/>
          <w:lang w:eastAsia="zh-CN"/>
        </w:rPr>
        <w:t xml:space="preserve"> (PC)</w:t>
      </w:r>
      <w:r w:rsidRPr="003A5B22">
        <w:rPr>
          <w:rFonts w:ascii="Arial" w:hAnsi="Arial" w:cs="Arial"/>
        </w:rPr>
        <w:t xml:space="preserve"> are used as features, and it is observed that using 5 principal components yields the best accuracy of 92.5%. </w:t>
      </w:r>
      <w:r w:rsidR="006653EC" w:rsidRPr="003A5B22">
        <w:rPr>
          <w:rFonts w:ascii="Arial" w:hAnsi="Arial" w:cs="Arial"/>
        </w:rPr>
        <w:fldChar w:fldCharType="begin"/>
      </w:r>
      <w:r w:rsidRPr="003A5B22">
        <w:rPr>
          <w:rFonts w:ascii="Arial" w:hAnsi="Arial" w:cs="Arial"/>
        </w:rPr>
        <w:instrText xml:space="preserve"> REF _Ref335217162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lang w:eastAsia="zh-CN"/>
        </w:rPr>
        <w:t xml:space="preserve">Table </w:t>
      </w:r>
      <w:r w:rsidR="007828FE">
        <w:rPr>
          <w:rFonts w:ascii="Arial" w:hAnsi="Arial" w:cs="Arial"/>
          <w:b/>
          <w:bCs/>
          <w:noProof/>
          <w:lang w:eastAsia="zh-CN"/>
        </w:rPr>
        <w:t>6</w:t>
      </w:r>
      <w:r w:rsidR="007828FE">
        <w:rPr>
          <w:rFonts w:ascii="Arial" w:hAnsi="Arial" w:cs="Arial"/>
          <w:b/>
          <w:bCs/>
          <w:lang w:eastAsia="zh-CN"/>
        </w:rPr>
        <w:noBreakHyphen/>
      </w:r>
      <w:r w:rsidR="007828FE">
        <w:rPr>
          <w:rFonts w:ascii="Arial" w:hAnsi="Arial" w:cs="Arial"/>
          <w:b/>
          <w:bCs/>
          <w:noProof/>
          <w:lang w:eastAsia="zh-CN"/>
        </w:rPr>
        <w:t>3</w:t>
      </w:r>
      <w:r w:rsidR="006653EC" w:rsidRPr="003A5B22">
        <w:rPr>
          <w:rFonts w:ascii="Arial" w:hAnsi="Arial" w:cs="Arial"/>
        </w:rPr>
        <w:fldChar w:fldCharType="end"/>
      </w:r>
      <w:r w:rsidRPr="003A5B22">
        <w:rPr>
          <w:rFonts w:ascii="Arial" w:hAnsi="Arial" w:cs="Arial" w:hint="eastAsia"/>
          <w:lang w:eastAsia="zh-CN"/>
        </w:rPr>
        <w:t xml:space="preserve"> </w:t>
      </w:r>
      <w:r w:rsidRPr="003A5B22">
        <w:rPr>
          <w:rFonts w:ascii="Arial" w:hAnsi="Arial" w:cs="Arial"/>
        </w:rPr>
        <w:t xml:space="preserve">shows the results using independent component analysis for feature selection. The best accuracy of 93.4% is obtained when 8 components are used.  </w:t>
      </w:r>
    </w:p>
    <w:p w:rsidR="00BE02EE" w:rsidRDefault="00BE02EE" w:rsidP="00B66EA9">
      <w:pPr>
        <w:rPr>
          <w:rFonts w:ascii="Arial" w:hAnsi="Arial" w:cs="Arial"/>
          <w:lang w:eastAsia="zh-CN"/>
        </w:rPr>
      </w:pPr>
    </w:p>
    <w:p w:rsidR="00BE02EE" w:rsidRDefault="00BE02EE" w:rsidP="00BE02EE">
      <w:pPr>
        <w:ind w:firstLine="720"/>
        <w:rPr>
          <w:rFonts w:ascii="Arial" w:hAnsi="Arial" w:cs="Arial"/>
          <w:lang w:eastAsia="zh-CN"/>
        </w:rPr>
      </w:pPr>
      <w:r w:rsidRPr="003A5B22">
        <w:rPr>
          <w:rFonts w:ascii="Arial" w:hAnsi="Arial" w:cs="Arial" w:hint="eastAsia"/>
          <w:lang w:eastAsia="zh-CN"/>
        </w:rPr>
        <w:t>F</w:t>
      </w:r>
      <w:r w:rsidRPr="003A5B22">
        <w:rPr>
          <w:rFonts w:ascii="Arial" w:hAnsi="Arial" w:cs="Arial"/>
        </w:rPr>
        <w:t xml:space="preserve">inally, we used the adaptive boosting for feature fusion. With randomized 10-fold cross-validation, we obtained an accuracy of 93.60%, with sensitivity as 78.11% and specificity as 98.31%. This is the best accuracy </w:t>
      </w:r>
      <w:r w:rsidRPr="003A5B22">
        <w:rPr>
          <w:rFonts w:ascii="Arial" w:hAnsi="Arial" w:cs="Arial" w:hint="eastAsia"/>
          <w:lang w:eastAsia="zh-CN"/>
        </w:rPr>
        <w:t>we</w:t>
      </w:r>
      <w:r w:rsidRPr="003A5B22">
        <w:rPr>
          <w:rFonts w:ascii="Arial" w:hAnsi="Arial" w:cs="Arial"/>
          <w:lang w:eastAsia="zh-CN"/>
        </w:rPr>
        <w:t>’</w:t>
      </w:r>
      <w:r w:rsidRPr="003A5B22">
        <w:rPr>
          <w:rFonts w:ascii="Arial" w:hAnsi="Arial" w:cs="Arial" w:hint="eastAsia"/>
          <w:lang w:eastAsia="zh-CN"/>
        </w:rPr>
        <w:t xml:space="preserve">ve got </w:t>
      </w:r>
      <w:r w:rsidRPr="003A5B22">
        <w:rPr>
          <w:rFonts w:ascii="Arial" w:hAnsi="Arial" w:cs="Arial"/>
        </w:rPr>
        <w:t xml:space="preserve">so far. </w:t>
      </w:r>
    </w:p>
    <w:p w:rsidR="00BE02EE" w:rsidRPr="003A5B22" w:rsidRDefault="00BE02EE" w:rsidP="00BE02EE">
      <w:pPr>
        <w:pStyle w:val="Heading3"/>
        <w:rPr>
          <w:lang w:eastAsia="zh-CN"/>
        </w:rPr>
      </w:pPr>
      <w:bookmarkStart w:id="242" w:name="_Toc338626565"/>
      <w:r w:rsidRPr="003A5B22">
        <w:rPr>
          <w:rFonts w:hint="eastAsia"/>
          <w:lang w:eastAsia="zh-CN"/>
        </w:rPr>
        <w:t>6.4.6 Summary</w:t>
      </w:r>
      <w:bookmarkEnd w:id="242"/>
    </w:p>
    <w:p w:rsidR="00BE02EE" w:rsidRPr="003A5B22" w:rsidRDefault="00BE02EE" w:rsidP="00BE02EE">
      <w:pPr>
        <w:ind w:firstLine="720"/>
        <w:rPr>
          <w:rFonts w:ascii="Arial" w:hAnsi="Arial" w:cs="Arial"/>
        </w:rPr>
      </w:pPr>
      <w:r w:rsidRPr="003A5B22">
        <w:rPr>
          <w:rFonts w:ascii="Arial" w:hAnsi="Arial" w:cs="Arial"/>
        </w:rPr>
        <w:t xml:space="preserve">We have explored various image processing techniques to evaluate the quality of an ECG record. Different kinds of features from images are extracted and the support vector machine is used for classification. Feature selection and feature fusion techniques are explored to improve the performance. The best two accuracies are 93.6% and 93.4%. The former was obtained using the adaptive boosting algorithm and the latter was obtained after feature selection using the independent component analysis. </w:t>
      </w:r>
    </w:p>
    <w:p w:rsidR="00BE02EE" w:rsidRPr="003A5B22" w:rsidRDefault="00BE02EE" w:rsidP="00BE02EE">
      <w:pPr>
        <w:rPr>
          <w:rFonts w:ascii="Arial" w:hAnsi="Arial" w:cs="Arial"/>
          <w:lang w:eastAsia="zh-CN"/>
        </w:rPr>
      </w:pPr>
    </w:p>
    <w:p w:rsidR="00BE02EE" w:rsidRPr="003A5B22" w:rsidRDefault="00BE02EE" w:rsidP="00BE02EE">
      <w:pPr>
        <w:ind w:firstLine="720"/>
        <w:rPr>
          <w:rFonts w:ascii="Arial" w:hAnsi="Arial" w:cs="Arial"/>
        </w:rPr>
      </w:pPr>
      <w:r w:rsidRPr="003A5B22">
        <w:rPr>
          <w:rFonts w:ascii="Arial" w:hAnsi="Arial" w:cs="Arial"/>
        </w:rPr>
        <w:t>For many years, researchers have strived to make the medical diagnosis process automated. To make the automation reliable and efficient, computer-implemented algorithms should emulate how human beings make diagnosis. Clinically, heart doctors need to inspect different leads simultaneously to make diagnosis. Processing the ECG as an image provides a natural way of interpreting the ECG readings simultaneously and may help retrieve global information from the 12-lead</w:t>
      </w:r>
      <w:r w:rsidRPr="003A5B22">
        <w:rPr>
          <w:rFonts w:ascii="Arial" w:hAnsi="Arial" w:cs="Arial" w:hint="eastAsia"/>
        </w:rPr>
        <w:t xml:space="preserve"> </w:t>
      </w:r>
      <w:r w:rsidRPr="003A5B22">
        <w:rPr>
          <w:rFonts w:ascii="Arial" w:hAnsi="Arial" w:cs="Arial"/>
        </w:rPr>
        <w:t xml:space="preserve">ECG.A promising idea is to combine the two </w:t>
      </w:r>
      <w:r w:rsidRPr="003A5B22">
        <w:rPr>
          <w:rFonts w:ascii="Arial" w:hAnsi="Arial" w:cs="Arial"/>
        </w:rPr>
        <w:lastRenderedPageBreak/>
        <w:t>techniques, 1-dimensional ECG signal processing and 2-dimensional ECG image processing, simultaneously on ECG data to study the CVD.</w:t>
      </w:r>
    </w:p>
    <w:p w:rsidR="00BE02EE" w:rsidRPr="003A5B22" w:rsidRDefault="00BE02EE" w:rsidP="00BE02EE">
      <w:pPr>
        <w:pStyle w:val="Caption"/>
        <w:keepNext/>
        <w:jc w:val="center"/>
        <w:rPr>
          <w:rFonts w:ascii="Arial" w:hAnsi="Arial" w:cs="Arial"/>
          <w:b w:val="0"/>
          <w:bCs w:val="0"/>
          <w:sz w:val="24"/>
          <w:szCs w:val="24"/>
          <w:lang w:eastAsia="zh-CN"/>
        </w:rPr>
      </w:pPr>
      <w:bookmarkStart w:id="243" w:name="_Ref335216811"/>
      <w:bookmarkStart w:id="244" w:name="_Toc338626611"/>
      <w:r w:rsidRPr="003A5B22">
        <w:rPr>
          <w:rFonts w:ascii="Arial" w:hAnsi="Arial" w:cs="Arial"/>
          <w:b w:val="0"/>
          <w:bCs w:val="0"/>
          <w:sz w:val="24"/>
          <w:szCs w:val="24"/>
        </w:rPr>
        <w:t xml:space="preserve">Table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Table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Pr>
          <w:rFonts w:ascii="Arial" w:hAnsi="Arial" w:cs="Arial"/>
          <w:b w:val="0"/>
          <w:bCs w:val="0"/>
          <w:sz w:val="24"/>
          <w:szCs w:val="24"/>
        </w:rPr>
        <w:fldChar w:fldCharType="end"/>
      </w:r>
      <w:bookmarkEnd w:id="243"/>
      <w:r w:rsidRPr="003A5B22">
        <w:rPr>
          <w:rFonts w:ascii="Arial" w:hAnsi="Arial" w:cs="Arial" w:hint="eastAsia"/>
          <w:b w:val="0"/>
          <w:bCs w:val="0"/>
          <w:sz w:val="24"/>
          <w:szCs w:val="24"/>
        </w:rPr>
        <w:t xml:space="preserve">. </w:t>
      </w:r>
      <w:r w:rsidRPr="003A5B22">
        <w:rPr>
          <w:rFonts w:ascii="Arial" w:hAnsi="Arial" w:cs="Arial"/>
          <w:b w:val="0"/>
          <w:bCs w:val="0"/>
          <w:sz w:val="24"/>
          <w:szCs w:val="24"/>
        </w:rPr>
        <w:t>Classification accuracy for each group of features. Accuracy is based on 10-fold cross-validation.</w:t>
      </w:r>
      <w:bookmarkEnd w:id="244"/>
    </w:p>
    <w:p w:rsidR="00BE02EE" w:rsidRPr="003A5B22" w:rsidRDefault="00BE02EE" w:rsidP="00BE02EE">
      <w:pPr>
        <w:rPr>
          <w:lang w:eastAsia="zh-CN"/>
        </w:rPr>
      </w:pPr>
    </w:p>
    <w:tbl>
      <w:tblPr>
        <w:tblW w:w="0" w:type="auto"/>
        <w:jc w:val="center"/>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2"/>
        <w:gridCol w:w="1350"/>
        <w:gridCol w:w="1203"/>
        <w:gridCol w:w="1297"/>
        <w:gridCol w:w="1297"/>
      </w:tblGrid>
      <w:tr w:rsidR="00BE02EE" w:rsidRPr="003A5B22" w:rsidTr="00D661C3">
        <w:trPr>
          <w:trHeight w:val="182"/>
          <w:jc w:val="center"/>
        </w:trPr>
        <w:tc>
          <w:tcPr>
            <w:tcW w:w="3032" w:type="dxa"/>
            <w:shd w:val="clear" w:color="auto" w:fill="EEECE1" w:themeFill="background2"/>
          </w:tcPr>
          <w:p w:rsidR="00BE02EE" w:rsidRPr="003A5B22" w:rsidRDefault="00BE02EE" w:rsidP="00D661C3">
            <w:pPr>
              <w:pStyle w:val="NoSpacing"/>
              <w:spacing w:line="276" w:lineRule="auto"/>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Feature group</w:t>
            </w:r>
          </w:p>
        </w:tc>
        <w:tc>
          <w:tcPr>
            <w:tcW w:w="1350" w:type="dxa"/>
            <w:shd w:val="clear" w:color="auto" w:fill="EEECE1" w:themeFill="background2"/>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Dimension</w:t>
            </w:r>
          </w:p>
        </w:tc>
        <w:tc>
          <w:tcPr>
            <w:tcW w:w="1203" w:type="dxa"/>
            <w:shd w:val="clear" w:color="auto" w:fill="EEECE1" w:themeFill="background2"/>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Accuracy</w:t>
            </w:r>
          </w:p>
        </w:tc>
        <w:tc>
          <w:tcPr>
            <w:tcW w:w="1297" w:type="dxa"/>
            <w:shd w:val="clear" w:color="auto" w:fill="EEECE1" w:themeFill="background2"/>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Sensitivity</w:t>
            </w:r>
          </w:p>
        </w:tc>
        <w:tc>
          <w:tcPr>
            <w:tcW w:w="1297" w:type="dxa"/>
            <w:shd w:val="clear" w:color="auto" w:fill="EEECE1" w:themeFill="background2"/>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Specificity</w:t>
            </w:r>
          </w:p>
        </w:tc>
      </w:tr>
      <w:tr w:rsidR="00BE02EE" w:rsidRPr="003A5B22" w:rsidTr="00D661C3">
        <w:trPr>
          <w:trHeight w:val="189"/>
          <w:jc w:val="center"/>
        </w:trPr>
        <w:tc>
          <w:tcPr>
            <w:tcW w:w="3032" w:type="dxa"/>
          </w:tcPr>
          <w:p w:rsidR="00BE02EE" w:rsidRPr="003A5B22" w:rsidRDefault="00BE02EE" w:rsidP="00D661C3">
            <w:pPr>
              <w:pStyle w:val="NoSpacing"/>
              <w:spacing w:line="276" w:lineRule="auto"/>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Connected component</w:t>
            </w:r>
          </w:p>
        </w:tc>
        <w:tc>
          <w:tcPr>
            <w:tcW w:w="1350"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4</w:t>
            </w:r>
          </w:p>
        </w:tc>
        <w:tc>
          <w:tcPr>
            <w:tcW w:w="1203"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0.9330</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0.7854</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0.9778</w:t>
            </w:r>
          </w:p>
        </w:tc>
      </w:tr>
      <w:tr w:rsidR="00BE02EE" w:rsidRPr="003A5B22" w:rsidTr="00D661C3">
        <w:trPr>
          <w:trHeight w:val="189"/>
          <w:jc w:val="center"/>
        </w:trPr>
        <w:tc>
          <w:tcPr>
            <w:tcW w:w="3032" w:type="dxa"/>
          </w:tcPr>
          <w:p w:rsidR="00BE02EE" w:rsidRPr="003A5B22" w:rsidRDefault="00BE02EE" w:rsidP="00D661C3">
            <w:pPr>
              <w:pStyle w:val="NoSpacing"/>
              <w:spacing w:line="276" w:lineRule="auto"/>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Texture descriptor</w:t>
            </w:r>
          </w:p>
        </w:tc>
        <w:tc>
          <w:tcPr>
            <w:tcW w:w="1350"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6</w:t>
            </w:r>
          </w:p>
        </w:tc>
        <w:tc>
          <w:tcPr>
            <w:tcW w:w="1203"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0.9200</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0.6996</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0.9870</w:t>
            </w:r>
          </w:p>
        </w:tc>
      </w:tr>
      <w:tr w:rsidR="00BE02EE" w:rsidRPr="003A5B22" w:rsidTr="00D661C3">
        <w:trPr>
          <w:trHeight w:val="370"/>
          <w:jc w:val="center"/>
        </w:trPr>
        <w:tc>
          <w:tcPr>
            <w:tcW w:w="3032" w:type="dxa"/>
          </w:tcPr>
          <w:p w:rsidR="00BE02EE" w:rsidRPr="003A5B22" w:rsidRDefault="00BE02EE" w:rsidP="00D661C3">
            <w:pPr>
              <w:pStyle w:val="NoSpacing"/>
              <w:spacing w:line="276" w:lineRule="auto"/>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Covariance analysis</w:t>
            </w:r>
          </w:p>
        </w:tc>
        <w:tc>
          <w:tcPr>
            <w:tcW w:w="1350"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3</w:t>
            </w:r>
          </w:p>
        </w:tc>
        <w:tc>
          <w:tcPr>
            <w:tcW w:w="1203"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0.9250</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0.7639</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0.9739</w:t>
            </w:r>
          </w:p>
        </w:tc>
      </w:tr>
      <w:tr w:rsidR="00BE02EE" w:rsidRPr="003A5B22" w:rsidTr="00D661C3">
        <w:trPr>
          <w:trHeight w:val="189"/>
          <w:jc w:val="center"/>
        </w:trPr>
        <w:tc>
          <w:tcPr>
            <w:tcW w:w="3032" w:type="dxa"/>
          </w:tcPr>
          <w:p w:rsidR="00BE02EE" w:rsidRPr="003A5B22" w:rsidRDefault="00BE02EE" w:rsidP="00D661C3">
            <w:pPr>
              <w:pStyle w:val="NoSpacing"/>
              <w:spacing w:line="276" w:lineRule="auto"/>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Spectral Analysis</w:t>
            </w:r>
          </w:p>
        </w:tc>
        <w:tc>
          <w:tcPr>
            <w:tcW w:w="1350"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4</w:t>
            </w:r>
          </w:p>
        </w:tc>
        <w:tc>
          <w:tcPr>
            <w:tcW w:w="1203"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0.9220</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0.7082</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0.9870</w:t>
            </w:r>
          </w:p>
        </w:tc>
      </w:tr>
      <w:tr w:rsidR="00BE02EE" w:rsidRPr="003A5B22" w:rsidTr="00D661C3">
        <w:trPr>
          <w:trHeight w:val="189"/>
          <w:jc w:val="center"/>
        </w:trPr>
        <w:tc>
          <w:tcPr>
            <w:tcW w:w="3032" w:type="dxa"/>
          </w:tcPr>
          <w:p w:rsidR="00BE02EE" w:rsidRPr="003A5B22" w:rsidRDefault="00BE02EE" w:rsidP="00D661C3">
            <w:pPr>
              <w:pStyle w:val="NoSpacing"/>
              <w:spacing w:line="276" w:lineRule="auto"/>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Wavelet analysis</w:t>
            </w:r>
          </w:p>
        </w:tc>
        <w:tc>
          <w:tcPr>
            <w:tcW w:w="1350"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14</w:t>
            </w:r>
          </w:p>
        </w:tc>
        <w:tc>
          <w:tcPr>
            <w:tcW w:w="1203"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0.9230</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0.6953</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0.9922</w:t>
            </w:r>
          </w:p>
        </w:tc>
      </w:tr>
    </w:tbl>
    <w:p w:rsidR="00BE02EE" w:rsidRPr="003A5B22" w:rsidRDefault="00BE02EE" w:rsidP="00BE02EE">
      <w:pPr>
        <w:rPr>
          <w:rFonts w:ascii="Arial" w:hAnsi="Arial" w:cs="Arial"/>
          <w:lang w:eastAsia="zh-CN"/>
        </w:rPr>
      </w:pPr>
    </w:p>
    <w:p w:rsidR="00BE02EE" w:rsidRPr="003A5B22" w:rsidRDefault="00BE02EE" w:rsidP="00BE02EE">
      <w:pPr>
        <w:pStyle w:val="Caption"/>
        <w:keepNext/>
        <w:jc w:val="center"/>
        <w:rPr>
          <w:rFonts w:ascii="Arial" w:hAnsi="Arial" w:cs="Arial"/>
          <w:b w:val="0"/>
          <w:bCs w:val="0"/>
          <w:sz w:val="24"/>
          <w:szCs w:val="24"/>
          <w:lang w:eastAsia="zh-CN"/>
        </w:rPr>
      </w:pPr>
      <w:bookmarkStart w:id="245" w:name="_Ref335216921"/>
      <w:bookmarkStart w:id="246" w:name="_Toc338626612"/>
      <w:r w:rsidRPr="003A5B22">
        <w:rPr>
          <w:rFonts w:ascii="Arial" w:hAnsi="Arial" w:cs="Arial"/>
          <w:b w:val="0"/>
          <w:bCs w:val="0"/>
          <w:sz w:val="24"/>
          <w:szCs w:val="24"/>
        </w:rPr>
        <w:t xml:space="preserve">Table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Table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Pr>
          <w:rFonts w:ascii="Arial" w:hAnsi="Arial" w:cs="Arial"/>
          <w:b w:val="0"/>
          <w:bCs w:val="0"/>
          <w:sz w:val="24"/>
          <w:szCs w:val="24"/>
        </w:rPr>
        <w:fldChar w:fldCharType="end"/>
      </w:r>
      <w:bookmarkEnd w:id="245"/>
      <w:r w:rsidRPr="003A5B22">
        <w:rPr>
          <w:rFonts w:ascii="Arial" w:hAnsi="Arial" w:cs="Arial" w:hint="eastAsia"/>
          <w:b w:val="0"/>
          <w:bCs w:val="0"/>
          <w:sz w:val="24"/>
          <w:szCs w:val="24"/>
        </w:rPr>
        <w:t xml:space="preserve">. </w:t>
      </w:r>
      <w:r w:rsidRPr="003A5B22">
        <w:rPr>
          <w:rFonts w:ascii="Arial" w:hAnsi="Arial" w:cs="Arial"/>
          <w:b w:val="0"/>
          <w:bCs w:val="0"/>
          <w:sz w:val="24"/>
          <w:szCs w:val="24"/>
        </w:rPr>
        <w:t>Classification accuracy after feature selection with PCA. Accuracy is based on 10-fold cross-validation.</w:t>
      </w:r>
      <w:bookmarkEnd w:id="246"/>
    </w:p>
    <w:p w:rsidR="00BE02EE" w:rsidRPr="003A5B22" w:rsidRDefault="00BE02EE" w:rsidP="00BE02EE">
      <w:pPr>
        <w:rPr>
          <w:lang w:eastAsia="zh-CN"/>
        </w:rPr>
      </w:pPr>
    </w:p>
    <w:tbl>
      <w:tblPr>
        <w:tblW w:w="0" w:type="auto"/>
        <w:jc w:val="center"/>
        <w:tblInd w:w="1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1203"/>
        <w:gridCol w:w="1297"/>
        <w:gridCol w:w="1297"/>
      </w:tblGrid>
      <w:tr w:rsidR="00BE02EE" w:rsidRPr="003A5B22" w:rsidTr="00D661C3">
        <w:trPr>
          <w:trHeight w:val="262"/>
          <w:jc w:val="center"/>
        </w:trPr>
        <w:tc>
          <w:tcPr>
            <w:tcW w:w="2144" w:type="dxa"/>
            <w:shd w:val="clear" w:color="auto" w:fill="EEECE1" w:themeFill="background2"/>
          </w:tcPr>
          <w:p w:rsidR="00BE02EE" w:rsidRPr="003A5B22" w:rsidRDefault="00BE02EE" w:rsidP="00D661C3">
            <w:pPr>
              <w:pStyle w:val="NoSpacing"/>
              <w:ind w:left="-546" w:firstLine="546"/>
              <w:jc w:val="center"/>
              <w:rPr>
                <w:rFonts w:ascii="Arial" w:eastAsia="宋体" w:hAnsi="Arial" w:cs="Arial"/>
                <w:kern w:val="0"/>
                <w:sz w:val="24"/>
                <w:szCs w:val="24"/>
                <w:lang w:eastAsia="en-US"/>
              </w:rPr>
            </w:pPr>
            <w:r w:rsidRPr="003A5B22">
              <w:rPr>
                <w:rFonts w:ascii="Arial" w:eastAsia="宋体" w:hAnsi="Arial" w:cs="Arial" w:hint="eastAsia"/>
                <w:kern w:val="0"/>
                <w:sz w:val="24"/>
                <w:szCs w:val="24"/>
              </w:rPr>
              <w:t>Number</w:t>
            </w:r>
            <w:r w:rsidRPr="003A5B22">
              <w:rPr>
                <w:rFonts w:ascii="Arial" w:eastAsia="宋体" w:hAnsi="Arial" w:cs="Arial"/>
                <w:kern w:val="0"/>
                <w:sz w:val="24"/>
                <w:szCs w:val="24"/>
                <w:lang w:eastAsia="en-US"/>
              </w:rPr>
              <w:t xml:space="preserve"> of </w:t>
            </w:r>
            <w:r w:rsidRPr="003A5B22">
              <w:rPr>
                <w:rFonts w:ascii="Arial" w:eastAsia="宋体" w:hAnsi="Arial" w:cs="Arial" w:hint="eastAsia"/>
                <w:kern w:val="0"/>
                <w:sz w:val="24"/>
                <w:szCs w:val="24"/>
              </w:rPr>
              <w:t>PC</w:t>
            </w:r>
          </w:p>
        </w:tc>
        <w:tc>
          <w:tcPr>
            <w:tcW w:w="1203" w:type="dxa"/>
            <w:shd w:val="clear" w:color="auto" w:fill="EEECE1" w:themeFill="background2"/>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Accuracy</w:t>
            </w:r>
          </w:p>
        </w:tc>
        <w:tc>
          <w:tcPr>
            <w:tcW w:w="1297" w:type="dxa"/>
            <w:shd w:val="clear" w:color="auto" w:fill="EEECE1" w:themeFill="background2"/>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Sensitivity</w:t>
            </w:r>
          </w:p>
        </w:tc>
        <w:tc>
          <w:tcPr>
            <w:tcW w:w="1297" w:type="dxa"/>
            <w:shd w:val="clear" w:color="auto" w:fill="EEECE1" w:themeFill="background2"/>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Specificity</w:t>
            </w:r>
          </w:p>
        </w:tc>
      </w:tr>
      <w:tr w:rsidR="00BE02EE" w:rsidRPr="003A5B22" w:rsidTr="00D661C3">
        <w:trPr>
          <w:trHeight w:val="272"/>
          <w:jc w:val="center"/>
        </w:trPr>
        <w:tc>
          <w:tcPr>
            <w:tcW w:w="2144" w:type="dxa"/>
          </w:tcPr>
          <w:p w:rsidR="00BE02EE" w:rsidRPr="003A5B22" w:rsidRDefault="00BE02EE" w:rsidP="00D661C3">
            <w:pPr>
              <w:pStyle w:val="NoSpacing"/>
              <w:ind w:left="-546" w:firstLine="546"/>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1</w:t>
            </w:r>
          </w:p>
        </w:tc>
        <w:tc>
          <w:tcPr>
            <w:tcW w:w="1203"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0.9190</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0.6910</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0.9883</w:t>
            </w:r>
          </w:p>
        </w:tc>
      </w:tr>
      <w:tr w:rsidR="00BE02EE" w:rsidRPr="003A5B22" w:rsidTr="00D661C3">
        <w:trPr>
          <w:trHeight w:val="272"/>
          <w:jc w:val="center"/>
        </w:trPr>
        <w:tc>
          <w:tcPr>
            <w:tcW w:w="2144" w:type="dxa"/>
          </w:tcPr>
          <w:p w:rsidR="00BE02EE" w:rsidRPr="003A5B22" w:rsidRDefault="00BE02EE" w:rsidP="00D661C3">
            <w:pPr>
              <w:pStyle w:val="NoSpacing"/>
              <w:ind w:left="-546" w:firstLine="546"/>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2</w:t>
            </w:r>
          </w:p>
        </w:tc>
        <w:tc>
          <w:tcPr>
            <w:tcW w:w="1203"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0.9210</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0.6953</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0.9896</w:t>
            </w:r>
          </w:p>
        </w:tc>
      </w:tr>
      <w:tr w:rsidR="00BE02EE" w:rsidRPr="003A5B22" w:rsidTr="00D661C3">
        <w:trPr>
          <w:trHeight w:val="250"/>
          <w:jc w:val="center"/>
        </w:trPr>
        <w:tc>
          <w:tcPr>
            <w:tcW w:w="2144" w:type="dxa"/>
          </w:tcPr>
          <w:p w:rsidR="00BE02EE" w:rsidRPr="003A5B22" w:rsidRDefault="00BE02EE" w:rsidP="00D661C3">
            <w:pPr>
              <w:pStyle w:val="NoSpacing"/>
              <w:ind w:left="-546" w:firstLine="546"/>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3</w:t>
            </w:r>
          </w:p>
        </w:tc>
        <w:tc>
          <w:tcPr>
            <w:tcW w:w="1203"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0.9160</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0.6910</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0.9844</w:t>
            </w:r>
          </w:p>
        </w:tc>
      </w:tr>
      <w:tr w:rsidR="00BE02EE" w:rsidRPr="003A5B22" w:rsidTr="00D661C3">
        <w:trPr>
          <w:trHeight w:val="272"/>
          <w:jc w:val="center"/>
        </w:trPr>
        <w:tc>
          <w:tcPr>
            <w:tcW w:w="2144" w:type="dxa"/>
          </w:tcPr>
          <w:p w:rsidR="00BE02EE" w:rsidRPr="003A5B22" w:rsidRDefault="00BE02EE" w:rsidP="00D661C3">
            <w:pPr>
              <w:pStyle w:val="NoSpacing"/>
              <w:ind w:left="-546" w:firstLine="546"/>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4</w:t>
            </w:r>
          </w:p>
        </w:tc>
        <w:tc>
          <w:tcPr>
            <w:tcW w:w="1203"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0.9180</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0.6953</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0.9857</w:t>
            </w:r>
          </w:p>
        </w:tc>
      </w:tr>
      <w:tr w:rsidR="00BE02EE" w:rsidRPr="003A5B22" w:rsidTr="00D661C3">
        <w:trPr>
          <w:trHeight w:val="272"/>
          <w:jc w:val="center"/>
        </w:trPr>
        <w:tc>
          <w:tcPr>
            <w:tcW w:w="2144" w:type="dxa"/>
          </w:tcPr>
          <w:p w:rsidR="00BE02EE" w:rsidRPr="003A5B22" w:rsidRDefault="00BE02EE" w:rsidP="00D661C3">
            <w:pPr>
              <w:pStyle w:val="NoSpacing"/>
              <w:ind w:left="-546" w:firstLine="546"/>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5</w:t>
            </w:r>
          </w:p>
        </w:tc>
        <w:tc>
          <w:tcPr>
            <w:tcW w:w="1203"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0.9250</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0.7253</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0.9857</w:t>
            </w:r>
          </w:p>
        </w:tc>
      </w:tr>
      <w:tr w:rsidR="00BE02EE" w:rsidRPr="003A5B22" w:rsidTr="00D661C3">
        <w:trPr>
          <w:trHeight w:val="272"/>
          <w:jc w:val="center"/>
        </w:trPr>
        <w:tc>
          <w:tcPr>
            <w:tcW w:w="2144" w:type="dxa"/>
          </w:tcPr>
          <w:p w:rsidR="00BE02EE" w:rsidRPr="003A5B22" w:rsidRDefault="00BE02EE" w:rsidP="00D661C3">
            <w:pPr>
              <w:pStyle w:val="NoSpacing"/>
              <w:ind w:left="-546" w:firstLine="546"/>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6</w:t>
            </w:r>
          </w:p>
        </w:tc>
        <w:tc>
          <w:tcPr>
            <w:tcW w:w="1203"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0.9080</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0.6438</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0.9883</w:t>
            </w:r>
          </w:p>
        </w:tc>
      </w:tr>
      <w:tr w:rsidR="00BE02EE" w:rsidRPr="003A5B22" w:rsidTr="00D661C3">
        <w:trPr>
          <w:trHeight w:val="272"/>
          <w:jc w:val="center"/>
        </w:trPr>
        <w:tc>
          <w:tcPr>
            <w:tcW w:w="2144" w:type="dxa"/>
          </w:tcPr>
          <w:p w:rsidR="00BE02EE" w:rsidRPr="003A5B22" w:rsidRDefault="00BE02EE" w:rsidP="00D661C3">
            <w:pPr>
              <w:pStyle w:val="NoSpacing"/>
              <w:ind w:left="-546" w:firstLine="546"/>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7</w:t>
            </w:r>
          </w:p>
        </w:tc>
        <w:tc>
          <w:tcPr>
            <w:tcW w:w="1203"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0.9030</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0.6094</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0.9922</w:t>
            </w:r>
          </w:p>
        </w:tc>
      </w:tr>
      <w:tr w:rsidR="00BE02EE" w:rsidRPr="003A5B22" w:rsidTr="00D661C3">
        <w:trPr>
          <w:trHeight w:val="272"/>
          <w:jc w:val="center"/>
        </w:trPr>
        <w:tc>
          <w:tcPr>
            <w:tcW w:w="2144" w:type="dxa"/>
          </w:tcPr>
          <w:p w:rsidR="00BE02EE" w:rsidRPr="003A5B22" w:rsidRDefault="00BE02EE" w:rsidP="00D661C3">
            <w:pPr>
              <w:pStyle w:val="NoSpacing"/>
              <w:ind w:left="-546" w:firstLine="546"/>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8</w:t>
            </w:r>
          </w:p>
        </w:tc>
        <w:tc>
          <w:tcPr>
            <w:tcW w:w="1203"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0.9050</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0.6009</w:t>
            </w:r>
          </w:p>
        </w:tc>
        <w:tc>
          <w:tcPr>
            <w:tcW w:w="1297" w:type="dxa"/>
          </w:tcPr>
          <w:p w:rsidR="00BE02EE" w:rsidRPr="003A5B22" w:rsidRDefault="00BE02EE" w:rsidP="00D661C3">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0.9974</w:t>
            </w:r>
          </w:p>
        </w:tc>
      </w:tr>
    </w:tbl>
    <w:p w:rsidR="00BE02EE" w:rsidRDefault="00BE02EE" w:rsidP="00BE02EE">
      <w:pPr>
        <w:rPr>
          <w:rFonts w:ascii="Arial" w:hAnsi="Arial" w:cs="Arial"/>
          <w:lang w:eastAsia="zh-CN"/>
        </w:rPr>
      </w:pPr>
      <w:r w:rsidRPr="003A5B22">
        <w:rPr>
          <w:rFonts w:ascii="Arial" w:hAnsi="Arial" w:cs="Arial" w:hint="eastAsia"/>
          <w:lang w:eastAsia="zh-CN"/>
        </w:rPr>
        <w:t>Note: PC represents principal components</w:t>
      </w:r>
    </w:p>
    <w:p w:rsidR="00BE02EE" w:rsidRPr="00E33E2A" w:rsidRDefault="00BE02EE" w:rsidP="00B66EA9">
      <w:pPr>
        <w:rPr>
          <w:rFonts w:ascii="Arial" w:hAnsi="Arial" w:cs="Arial"/>
          <w:lang w:eastAsia="zh-CN"/>
        </w:rPr>
      </w:pPr>
    </w:p>
    <w:p w:rsidR="00087E51" w:rsidRPr="003A5B22" w:rsidRDefault="00087E51" w:rsidP="00954724">
      <w:pPr>
        <w:pStyle w:val="Caption"/>
        <w:keepNext/>
        <w:jc w:val="center"/>
        <w:rPr>
          <w:rFonts w:ascii="Arial" w:hAnsi="Arial" w:cs="Arial"/>
          <w:b w:val="0"/>
          <w:bCs w:val="0"/>
          <w:sz w:val="24"/>
          <w:szCs w:val="24"/>
          <w:lang w:eastAsia="zh-CN"/>
        </w:rPr>
      </w:pPr>
      <w:bookmarkStart w:id="247" w:name="_Ref335217162"/>
      <w:bookmarkStart w:id="248" w:name="_Toc338626613"/>
      <w:r w:rsidRPr="003A5B22">
        <w:rPr>
          <w:rFonts w:ascii="Arial" w:hAnsi="Arial" w:cs="Arial"/>
          <w:b w:val="0"/>
          <w:bCs w:val="0"/>
          <w:sz w:val="24"/>
          <w:szCs w:val="24"/>
          <w:lang w:eastAsia="zh-CN"/>
        </w:rPr>
        <w:t xml:space="preserve">Table </w:t>
      </w:r>
      <w:r w:rsidR="006653EC">
        <w:rPr>
          <w:rFonts w:ascii="Arial" w:hAnsi="Arial" w:cs="Arial"/>
          <w:b w:val="0"/>
          <w:bCs w:val="0"/>
          <w:sz w:val="24"/>
          <w:szCs w:val="24"/>
          <w:lang w:eastAsia="zh-CN"/>
        </w:rPr>
        <w:fldChar w:fldCharType="begin"/>
      </w:r>
      <w:r w:rsidR="0036079B">
        <w:rPr>
          <w:rFonts w:ascii="Arial" w:hAnsi="Arial" w:cs="Arial"/>
          <w:b w:val="0"/>
          <w:bCs w:val="0"/>
          <w:sz w:val="24"/>
          <w:szCs w:val="24"/>
          <w:lang w:eastAsia="zh-CN"/>
        </w:rPr>
        <w:instrText xml:space="preserve"> STYLEREF 1 \s </w:instrText>
      </w:r>
      <w:r w:rsidR="006653EC">
        <w:rPr>
          <w:rFonts w:ascii="Arial" w:hAnsi="Arial" w:cs="Arial"/>
          <w:b w:val="0"/>
          <w:bCs w:val="0"/>
          <w:sz w:val="24"/>
          <w:szCs w:val="24"/>
          <w:lang w:eastAsia="zh-CN"/>
        </w:rPr>
        <w:fldChar w:fldCharType="separate"/>
      </w:r>
      <w:r w:rsidR="007828FE">
        <w:rPr>
          <w:rFonts w:ascii="Arial" w:hAnsi="Arial" w:cs="Arial"/>
          <w:b w:val="0"/>
          <w:bCs w:val="0"/>
          <w:noProof/>
          <w:sz w:val="24"/>
          <w:szCs w:val="24"/>
          <w:lang w:eastAsia="zh-CN"/>
        </w:rPr>
        <w:t>6</w:t>
      </w:r>
      <w:r w:rsidR="006653EC">
        <w:rPr>
          <w:rFonts w:ascii="Arial" w:hAnsi="Arial" w:cs="Arial"/>
          <w:b w:val="0"/>
          <w:bCs w:val="0"/>
          <w:sz w:val="24"/>
          <w:szCs w:val="24"/>
          <w:lang w:eastAsia="zh-CN"/>
        </w:rPr>
        <w:fldChar w:fldCharType="end"/>
      </w:r>
      <w:r w:rsidR="0036079B">
        <w:rPr>
          <w:rFonts w:ascii="Arial" w:hAnsi="Arial" w:cs="Arial"/>
          <w:b w:val="0"/>
          <w:bCs w:val="0"/>
          <w:sz w:val="24"/>
          <w:szCs w:val="24"/>
          <w:lang w:eastAsia="zh-CN"/>
        </w:rPr>
        <w:noBreakHyphen/>
      </w:r>
      <w:r w:rsidR="006653EC">
        <w:rPr>
          <w:rFonts w:ascii="Arial" w:hAnsi="Arial" w:cs="Arial"/>
          <w:b w:val="0"/>
          <w:bCs w:val="0"/>
          <w:sz w:val="24"/>
          <w:szCs w:val="24"/>
          <w:lang w:eastAsia="zh-CN"/>
        </w:rPr>
        <w:fldChar w:fldCharType="begin"/>
      </w:r>
      <w:r w:rsidR="0036079B">
        <w:rPr>
          <w:rFonts w:ascii="Arial" w:hAnsi="Arial" w:cs="Arial"/>
          <w:b w:val="0"/>
          <w:bCs w:val="0"/>
          <w:sz w:val="24"/>
          <w:szCs w:val="24"/>
          <w:lang w:eastAsia="zh-CN"/>
        </w:rPr>
        <w:instrText xml:space="preserve"> SEQ Table \* ARABIC \s 1 </w:instrText>
      </w:r>
      <w:r w:rsidR="006653EC">
        <w:rPr>
          <w:rFonts w:ascii="Arial" w:hAnsi="Arial" w:cs="Arial"/>
          <w:b w:val="0"/>
          <w:bCs w:val="0"/>
          <w:sz w:val="24"/>
          <w:szCs w:val="24"/>
          <w:lang w:eastAsia="zh-CN"/>
        </w:rPr>
        <w:fldChar w:fldCharType="separate"/>
      </w:r>
      <w:r w:rsidR="007828FE">
        <w:rPr>
          <w:rFonts w:ascii="Arial" w:hAnsi="Arial" w:cs="Arial"/>
          <w:b w:val="0"/>
          <w:bCs w:val="0"/>
          <w:noProof/>
          <w:sz w:val="24"/>
          <w:szCs w:val="24"/>
          <w:lang w:eastAsia="zh-CN"/>
        </w:rPr>
        <w:t>3</w:t>
      </w:r>
      <w:r w:rsidR="006653EC">
        <w:rPr>
          <w:rFonts w:ascii="Arial" w:hAnsi="Arial" w:cs="Arial"/>
          <w:b w:val="0"/>
          <w:bCs w:val="0"/>
          <w:sz w:val="24"/>
          <w:szCs w:val="24"/>
          <w:lang w:eastAsia="zh-CN"/>
        </w:rPr>
        <w:fldChar w:fldCharType="end"/>
      </w:r>
      <w:bookmarkEnd w:id="247"/>
      <w:r w:rsidRPr="003A5B22">
        <w:rPr>
          <w:rFonts w:ascii="Arial" w:hAnsi="Arial" w:cs="Arial" w:hint="eastAsia"/>
          <w:b w:val="0"/>
          <w:bCs w:val="0"/>
          <w:sz w:val="24"/>
          <w:szCs w:val="24"/>
          <w:lang w:eastAsia="zh-CN"/>
        </w:rPr>
        <w:t xml:space="preserve">. </w:t>
      </w:r>
      <w:r w:rsidRPr="003A5B22">
        <w:rPr>
          <w:rFonts w:ascii="Arial" w:hAnsi="Arial" w:cs="Arial"/>
          <w:b w:val="0"/>
          <w:bCs w:val="0"/>
          <w:sz w:val="24"/>
          <w:szCs w:val="24"/>
          <w:lang w:eastAsia="zh-CN"/>
        </w:rPr>
        <w:t>Classification accuracy after feature selection with ICA. Accuracy is based on 10-fold cross-validation</w:t>
      </w:r>
      <w:bookmarkEnd w:id="248"/>
    </w:p>
    <w:p w:rsidR="00087E51" w:rsidRPr="003A5B22" w:rsidRDefault="00087E51" w:rsidP="00087E51">
      <w:pPr>
        <w:rPr>
          <w:lang w:eastAsia="zh-C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6"/>
        <w:gridCol w:w="1203"/>
        <w:gridCol w:w="1297"/>
        <w:gridCol w:w="1297"/>
      </w:tblGrid>
      <w:tr w:rsidR="003A5B22" w:rsidRPr="003A5B22" w:rsidTr="004B24F5">
        <w:trPr>
          <w:trHeight w:val="296"/>
          <w:jc w:val="center"/>
        </w:trPr>
        <w:tc>
          <w:tcPr>
            <w:tcW w:w="1976" w:type="dxa"/>
            <w:shd w:val="clear" w:color="auto" w:fill="EEECE1" w:themeFill="background2"/>
          </w:tcPr>
          <w:p w:rsidR="00087E51" w:rsidRPr="003A5B22" w:rsidRDefault="00087E51" w:rsidP="004B24F5">
            <w:pPr>
              <w:pStyle w:val="NoSpacing"/>
              <w:jc w:val="center"/>
              <w:rPr>
                <w:rFonts w:ascii="Arial" w:eastAsia="宋体" w:hAnsi="Arial" w:cs="Arial"/>
                <w:kern w:val="0"/>
                <w:sz w:val="24"/>
                <w:szCs w:val="24"/>
              </w:rPr>
            </w:pPr>
            <w:r w:rsidRPr="003A5B22">
              <w:rPr>
                <w:rFonts w:ascii="Arial" w:eastAsia="宋体" w:hAnsi="Arial" w:cs="Arial" w:hint="eastAsia"/>
                <w:kern w:val="0"/>
                <w:sz w:val="24"/>
                <w:szCs w:val="24"/>
              </w:rPr>
              <w:t>Number</w:t>
            </w:r>
            <w:r w:rsidRPr="003A5B22">
              <w:rPr>
                <w:rFonts w:ascii="Arial" w:eastAsia="宋体" w:hAnsi="Arial" w:cs="Arial"/>
                <w:kern w:val="0"/>
                <w:sz w:val="24"/>
                <w:szCs w:val="24"/>
                <w:lang w:eastAsia="en-US"/>
              </w:rPr>
              <w:t xml:space="preserve"> of </w:t>
            </w:r>
            <w:r w:rsidRPr="003A5B22">
              <w:rPr>
                <w:rFonts w:ascii="Arial" w:eastAsia="宋体" w:hAnsi="Arial" w:cs="Arial" w:hint="eastAsia"/>
                <w:kern w:val="0"/>
                <w:sz w:val="24"/>
                <w:szCs w:val="24"/>
              </w:rPr>
              <w:t>IC</w:t>
            </w:r>
          </w:p>
        </w:tc>
        <w:tc>
          <w:tcPr>
            <w:tcW w:w="1203" w:type="dxa"/>
            <w:shd w:val="clear" w:color="auto" w:fill="EEECE1" w:themeFill="background2"/>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Accuracy</w:t>
            </w:r>
          </w:p>
        </w:tc>
        <w:tc>
          <w:tcPr>
            <w:tcW w:w="1297" w:type="dxa"/>
            <w:shd w:val="clear" w:color="auto" w:fill="EEECE1" w:themeFill="background2"/>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Sensitivity</w:t>
            </w:r>
          </w:p>
        </w:tc>
        <w:tc>
          <w:tcPr>
            <w:tcW w:w="1297" w:type="dxa"/>
            <w:shd w:val="clear" w:color="auto" w:fill="EEECE1" w:themeFill="background2"/>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Specificity</w:t>
            </w:r>
          </w:p>
        </w:tc>
      </w:tr>
      <w:tr w:rsidR="003A5B22" w:rsidRPr="003A5B22" w:rsidTr="004B24F5">
        <w:trPr>
          <w:trHeight w:val="307"/>
          <w:jc w:val="center"/>
        </w:trPr>
        <w:tc>
          <w:tcPr>
            <w:tcW w:w="1976"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1</w:t>
            </w:r>
          </w:p>
        </w:tc>
        <w:tc>
          <w:tcPr>
            <w:tcW w:w="1203"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0.9200</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0.6695</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0.9961</w:t>
            </w:r>
          </w:p>
        </w:tc>
      </w:tr>
      <w:tr w:rsidR="003A5B22" w:rsidRPr="003A5B22" w:rsidTr="004B24F5">
        <w:trPr>
          <w:trHeight w:val="307"/>
          <w:jc w:val="center"/>
        </w:trPr>
        <w:tc>
          <w:tcPr>
            <w:tcW w:w="1976"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2</w:t>
            </w:r>
          </w:p>
        </w:tc>
        <w:tc>
          <w:tcPr>
            <w:tcW w:w="1203"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0.9230</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0.7167</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0.9857</w:t>
            </w:r>
          </w:p>
        </w:tc>
      </w:tr>
      <w:tr w:rsidR="003A5B22" w:rsidRPr="003A5B22" w:rsidTr="004B24F5">
        <w:trPr>
          <w:trHeight w:val="283"/>
          <w:jc w:val="center"/>
        </w:trPr>
        <w:tc>
          <w:tcPr>
            <w:tcW w:w="1976"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3</w:t>
            </w:r>
          </w:p>
        </w:tc>
        <w:tc>
          <w:tcPr>
            <w:tcW w:w="1203"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0.9210</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0.7253</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0.9804</w:t>
            </w:r>
          </w:p>
        </w:tc>
      </w:tr>
      <w:tr w:rsidR="003A5B22" w:rsidRPr="003A5B22" w:rsidTr="004B24F5">
        <w:trPr>
          <w:trHeight w:val="307"/>
          <w:jc w:val="center"/>
        </w:trPr>
        <w:tc>
          <w:tcPr>
            <w:tcW w:w="1976"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4</w:t>
            </w:r>
          </w:p>
        </w:tc>
        <w:tc>
          <w:tcPr>
            <w:tcW w:w="1203"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0.9190</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0.7468</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0.9713</w:t>
            </w:r>
          </w:p>
        </w:tc>
      </w:tr>
      <w:tr w:rsidR="003A5B22" w:rsidRPr="003A5B22" w:rsidTr="004B24F5">
        <w:trPr>
          <w:trHeight w:val="307"/>
          <w:jc w:val="center"/>
        </w:trPr>
        <w:tc>
          <w:tcPr>
            <w:tcW w:w="1976"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5</w:t>
            </w:r>
          </w:p>
        </w:tc>
        <w:tc>
          <w:tcPr>
            <w:tcW w:w="1203"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0.9240</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0.7382</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0.9804</w:t>
            </w:r>
          </w:p>
        </w:tc>
      </w:tr>
      <w:tr w:rsidR="003A5B22" w:rsidRPr="003A5B22" w:rsidTr="004B24F5">
        <w:trPr>
          <w:trHeight w:val="307"/>
          <w:jc w:val="center"/>
        </w:trPr>
        <w:tc>
          <w:tcPr>
            <w:tcW w:w="1976"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6</w:t>
            </w:r>
          </w:p>
        </w:tc>
        <w:tc>
          <w:tcPr>
            <w:tcW w:w="1203"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0.9240</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0.7468</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0.9778</w:t>
            </w:r>
          </w:p>
        </w:tc>
      </w:tr>
      <w:tr w:rsidR="003A5B22" w:rsidRPr="003A5B22" w:rsidTr="004B24F5">
        <w:trPr>
          <w:trHeight w:val="307"/>
          <w:jc w:val="center"/>
        </w:trPr>
        <w:tc>
          <w:tcPr>
            <w:tcW w:w="1976"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7</w:t>
            </w:r>
          </w:p>
        </w:tc>
        <w:tc>
          <w:tcPr>
            <w:tcW w:w="1203"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0.9270</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0.7768</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0.9726</w:t>
            </w:r>
          </w:p>
        </w:tc>
      </w:tr>
      <w:tr w:rsidR="003A5B22" w:rsidRPr="003A5B22" w:rsidTr="004B24F5">
        <w:trPr>
          <w:trHeight w:val="307"/>
          <w:jc w:val="center"/>
        </w:trPr>
        <w:tc>
          <w:tcPr>
            <w:tcW w:w="1976"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8</w:t>
            </w:r>
          </w:p>
        </w:tc>
        <w:tc>
          <w:tcPr>
            <w:tcW w:w="1203"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0.9340</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0.7940</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0.9765</w:t>
            </w:r>
          </w:p>
        </w:tc>
      </w:tr>
      <w:tr w:rsidR="003A5B22" w:rsidRPr="003A5B22" w:rsidTr="004B24F5">
        <w:trPr>
          <w:trHeight w:val="307"/>
          <w:jc w:val="center"/>
        </w:trPr>
        <w:tc>
          <w:tcPr>
            <w:tcW w:w="1976"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9</w:t>
            </w:r>
          </w:p>
        </w:tc>
        <w:tc>
          <w:tcPr>
            <w:tcW w:w="1203"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0.9230</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0.7167</w:t>
            </w:r>
          </w:p>
        </w:tc>
        <w:tc>
          <w:tcPr>
            <w:tcW w:w="1297" w:type="dxa"/>
          </w:tcPr>
          <w:p w:rsidR="00087E51" w:rsidRPr="003A5B22" w:rsidRDefault="00087E51" w:rsidP="004B24F5">
            <w:pPr>
              <w:pStyle w:val="NoSpacing"/>
              <w:jc w:val="center"/>
              <w:rPr>
                <w:rFonts w:ascii="Arial" w:eastAsia="宋体" w:hAnsi="Arial" w:cs="Arial"/>
                <w:kern w:val="0"/>
                <w:sz w:val="24"/>
                <w:szCs w:val="24"/>
                <w:lang w:eastAsia="en-US"/>
              </w:rPr>
            </w:pPr>
            <w:r w:rsidRPr="003A5B22">
              <w:rPr>
                <w:rFonts w:ascii="Arial" w:eastAsia="宋体" w:hAnsi="Arial" w:cs="Arial"/>
                <w:kern w:val="0"/>
                <w:sz w:val="24"/>
                <w:szCs w:val="24"/>
                <w:lang w:eastAsia="en-US"/>
              </w:rPr>
              <w:t>0.9857</w:t>
            </w:r>
          </w:p>
        </w:tc>
      </w:tr>
    </w:tbl>
    <w:p w:rsidR="00087E51" w:rsidRPr="003A5B22" w:rsidRDefault="00087E51" w:rsidP="00087E51">
      <w:pPr>
        <w:tabs>
          <w:tab w:val="left" w:pos="1240"/>
        </w:tabs>
        <w:rPr>
          <w:rFonts w:ascii="Arial" w:hAnsi="Arial" w:cs="Arial"/>
          <w:lang w:eastAsia="zh-CN"/>
        </w:rPr>
      </w:pPr>
      <w:r w:rsidRPr="003A5B22">
        <w:rPr>
          <w:rFonts w:ascii="Arial" w:hAnsi="Arial" w:cs="Arial" w:hint="eastAsia"/>
          <w:lang w:eastAsia="zh-CN"/>
        </w:rPr>
        <w:lastRenderedPageBreak/>
        <w:t>Note: IC represents independent components</w:t>
      </w:r>
    </w:p>
    <w:p w:rsidR="00CF6C65" w:rsidRPr="003A5B22" w:rsidRDefault="00CF6C65" w:rsidP="00087E51">
      <w:pPr>
        <w:tabs>
          <w:tab w:val="left" w:pos="1240"/>
        </w:tabs>
        <w:rPr>
          <w:rFonts w:ascii="Arial" w:hAnsi="Arial" w:cs="Arial"/>
          <w:lang w:eastAsia="zh-CN"/>
        </w:rPr>
      </w:pPr>
    </w:p>
    <w:p w:rsidR="000962F5" w:rsidRPr="003A5B22" w:rsidRDefault="000962F5" w:rsidP="000962F5">
      <w:pPr>
        <w:pStyle w:val="Heading2"/>
        <w:rPr>
          <w:lang w:eastAsia="zh-CN"/>
        </w:rPr>
      </w:pPr>
      <w:bookmarkStart w:id="249" w:name="_Toc338626566"/>
      <w:r w:rsidRPr="003A5B22">
        <w:rPr>
          <w:rFonts w:hint="eastAsia"/>
          <w:lang w:eastAsia="zh-CN"/>
        </w:rPr>
        <w:t>6.5 Cloud ECG</w:t>
      </w:r>
      <w:bookmarkEnd w:id="249"/>
    </w:p>
    <w:p w:rsidR="00D60D3E" w:rsidRPr="003A5B22" w:rsidRDefault="00D60D3E" w:rsidP="00362729">
      <w:pPr>
        <w:pStyle w:val="Heading3"/>
      </w:pPr>
      <w:bookmarkStart w:id="250" w:name="_Toc338626567"/>
      <w:r w:rsidRPr="003A5B22">
        <w:rPr>
          <w:rFonts w:hint="eastAsia"/>
        </w:rPr>
        <w:t>6.5.1 Overview</w:t>
      </w:r>
      <w:bookmarkEnd w:id="250"/>
    </w:p>
    <w:p w:rsidR="00D60D3E" w:rsidRPr="003A5B22" w:rsidRDefault="00D60D3E" w:rsidP="00BA665E">
      <w:pPr>
        <w:ind w:firstLine="720"/>
        <w:rPr>
          <w:rFonts w:ascii="Arial" w:hAnsi="Arial" w:cs="Arial"/>
          <w:lang w:eastAsia="zh-CN"/>
        </w:rPr>
      </w:pPr>
      <w:r w:rsidRPr="003A5B22">
        <w:rPr>
          <w:rFonts w:ascii="Arial" w:hAnsi="Arial" w:cs="Arial" w:hint="eastAsia"/>
        </w:rPr>
        <w:t xml:space="preserve">In chapter 5, an algorithm for </w:t>
      </w:r>
      <w:r w:rsidR="000E71B5" w:rsidRPr="003A5B22">
        <w:rPr>
          <w:rFonts w:ascii="Arial" w:hAnsi="Arial" w:cs="Arial" w:hint="eastAsia"/>
          <w:lang w:eastAsia="zh-CN"/>
        </w:rPr>
        <w:t>detecting</w:t>
      </w:r>
      <w:r w:rsidRPr="003A5B22">
        <w:rPr>
          <w:rFonts w:ascii="Arial" w:hAnsi="Arial" w:cs="Arial" w:hint="eastAsia"/>
        </w:rPr>
        <w:t xml:space="preserve"> electrode misplacement </w:t>
      </w:r>
      <w:r w:rsidR="000E71B5" w:rsidRPr="003A5B22">
        <w:rPr>
          <w:rFonts w:ascii="Arial" w:hAnsi="Arial" w:cs="Arial" w:hint="eastAsia"/>
          <w:lang w:eastAsia="zh-CN"/>
        </w:rPr>
        <w:t>automatically</w:t>
      </w:r>
      <w:r w:rsidRPr="003A5B22">
        <w:rPr>
          <w:rFonts w:ascii="Arial" w:hAnsi="Arial" w:cs="Arial" w:hint="eastAsia"/>
        </w:rPr>
        <w:t xml:space="preserve"> was presented. In </w:t>
      </w:r>
      <w:r w:rsidR="000C7BF7" w:rsidRPr="003A5B22">
        <w:rPr>
          <w:rFonts w:ascii="Arial" w:hAnsi="Arial" w:cs="Arial" w:hint="eastAsia"/>
          <w:lang w:eastAsia="zh-CN"/>
        </w:rPr>
        <w:t>previous sections of this</w:t>
      </w:r>
      <w:r w:rsidRPr="003A5B22">
        <w:rPr>
          <w:rFonts w:ascii="Arial" w:hAnsi="Arial" w:cs="Arial" w:hint="eastAsia"/>
        </w:rPr>
        <w:t xml:space="preserve"> chapter, we presented an algorithm for au</w:t>
      </w:r>
      <w:r w:rsidR="007E14BE" w:rsidRPr="003A5B22">
        <w:rPr>
          <w:rFonts w:ascii="Arial" w:hAnsi="Arial" w:cs="Arial" w:hint="eastAsia"/>
        </w:rPr>
        <w:t xml:space="preserve">tomatic ECG quality evaluation. </w:t>
      </w:r>
      <w:r w:rsidR="002D66F0" w:rsidRPr="003A5B22">
        <w:rPr>
          <w:rFonts w:ascii="Arial" w:hAnsi="Arial" w:cs="Arial" w:hint="eastAsia"/>
          <w:lang w:eastAsia="zh-CN"/>
        </w:rPr>
        <w:t>Next</w:t>
      </w:r>
      <w:r w:rsidR="00565E34" w:rsidRPr="003A5B22">
        <w:rPr>
          <w:rFonts w:ascii="Arial" w:hAnsi="Arial" w:cs="Arial" w:hint="eastAsia"/>
          <w:lang w:eastAsia="zh-CN"/>
        </w:rPr>
        <w:t>, we will introduce</w:t>
      </w:r>
      <w:r w:rsidR="007E14BE" w:rsidRPr="003A5B22">
        <w:rPr>
          <w:rFonts w:ascii="Arial" w:hAnsi="Arial" w:cs="Arial" w:hint="eastAsia"/>
        </w:rPr>
        <w:t xml:space="preserve"> a web system for ECG monitoring and analysis. </w:t>
      </w:r>
      <w:r w:rsidR="007E14BE" w:rsidRPr="003A5B22">
        <w:rPr>
          <w:rFonts w:ascii="Arial" w:hAnsi="Arial" w:cs="Arial"/>
        </w:rPr>
        <w:t>Algorithms for ECG enhancement, ECG quality evaluation and ECG parameters extraction were implemented in the system.</w:t>
      </w:r>
      <w:r w:rsidR="007E14BE" w:rsidRPr="003A5B22">
        <w:rPr>
          <w:rFonts w:ascii="Arial" w:hAnsi="Arial" w:cs="Arial" w:hint="eastAsia"/>
        </w:rPr>
        <w:t xml:space="preserve"> Within the cloud system, medical data could be collected and transmitted automatically to medical professionals from anywhere and feedbacks could be returned to the patients through </w:t>
      </w:r>
      <w:r w:rsidR="007E14BE" w:rsidRPr="003A5B22">
        <w:rPr>
          <w:rFonts w:ascii="Arial" w:hAnsi="Arial" w:cs="Arial"/>
        </w:rPr>
        <w:t xml:space="preserve">the </w:t>
      </w:r>
      <w:r w:rsidR="007E14BE" w:rsidRPr="003A5B22">
        <w:rPr>
          <w:rFonts w:ascii="Arial" w:hAnsi="Arial" w:cs="Arial" w:hint="eastAsia"/>
        </w:rPr>
        <w:t>network.</w:t>
      </w:r>
    </w:p>
    <w:p w:rsidR="00257DF8" w:rsidRPr="003A5B22" w:rsidRDefault="00E54A38" w:rsidP="00BA665E">
      <w:pPr>
        <w:pStyle w:val="Heading3"/>
      </w:pPr>
      <w:bookmarkStart w:id="251" w:name="_Toc338626568"/>
      <w:r w:rsidRPr="003A5B22">
        <w:rPr>
          <w:rFonts w:hint="eastAsia"/>
          <w:lang w:eastAsia="zh-CN"/>
        </w:rPr>
        <w:t xml:space="preserve">6.5.2 </w:t>
      </w:r>
      <w:r w:rsidR="00257DF8" w:rsidRPr="003A5B22">
        <w:t>Cloud-Software Design</w:t>
      </w:r>
      <w:bookmarkEnd w:id="251"/>
      <w:r w:rsidR="00257DF8" w:rsidRPr="003A5B22">
        <w:t xml:space="preserve"> </w:t>
      </w:r>
    </w:p>
    <w:p w:rsidR="00BE02EE" w:rsidRDefault="006653EC" w:rsidP="00BE02EE">
      <w:pPr>
        <w:keepNext/>
        <w:ind w:firstLine="720"/>
        <w:rPr>
          <w:rFonts w:ascii="Arial" w:hAnsi="Arial" w:cs="Arial"/>
          <w:lang w:eastAsia="zh-CN"/>
        </w:rPr>
      </w:pPr>
      <w:r w:rsidRPr="003A5B22">
        <w:rPr>
          <w:rFonts w:ascii="Arial" w:hAnsi="Arial" w:cs="Arial"/>
        </w:rPr>
        <w:fldChar w:fldCharType="begin"/>
      </w:r>
      <w:r w:rsidR="00326BC7" w:rsidRPr="003A5B22">
        <w:rPr>
          <w:rFonts w:ascii="Arial" w:hAnsi="Arial" w:cs="Arial"/>
        </w:rPr>
        <w:instrText xml:space="preserve"> REF _Ref335218365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13</w:t>
      </w:r>
      <w:r w:rsidRPr="003A5B22">
        <w:rPr>
          <w:rFonts w:ascii="Arial" w:hAnsi="Arial" w:cs="Arial"/>
        </w:rPr>
        <w:fldChar w:fldCharType="end"/>
      </w:r>
      <w:r w:rsidR="00326BC7" w:rsidRPr="003A5B22">
        <w:rPr>
          <w:rFonts w:ascii="Arial" w:hAnsi="Arial" w:cs="Arial" w:hint="eastAsia"/>
          <w:lang w:eastAsia="zh-CN"/>
        </w:rPr>
        <w:t xml:space="preserve"> </w:t>
      </w:r>
      <w:r w:rsidR="00257DF8" w:rsidRPr="003A5B22">
        <w:rPr>
          <w:rFonts w:ascii="Arial" w:hAnsi="Arial" w:cs="Arial"/>
        </w:rPr>
        <w:t>shows the schematic overview of the cloud system. The system is designed to be accessible from anywhere using any device, such as a smart phone, a tablet, a desktop or a laptop. The final applications were deployed o</w:t>
      </w:r>
      <w:r w:rsidR="008D0B45" w:rsidRPr="003A5B22">
        <w:rPr>
          <w:rFonts w:ascii="Arial" w:hAnsi="Arial" w:cs="Arial"/>
        </w:rPr>
        <w:t>n a server in the Amazon cloud</w:t>
      </w:r>
      <w:r w:rsidR="00257DF8" w:rsidRPr="003A5B22">
        <w:rPr>
          <w:rFonts w:ascii="Arial" w:hAnsi="Arial" w:cs="Arial"/>
        </w:rPr>
        <w:t xml:space="preserve"> using the Amazon web service and the Amazon related database service. It has both a doctor console and a patient console. </w:t>
      </w:r>
    </w:p>
    <w:p w:rsidR="00BE02EE" w:rsidRPr="00BE02EE" w:rsidRDefault="00BE02EE" w:rsidP="00BE02EE">
      <w:pPr>
        <w:keepNext/>
        <w:ind w:firstLine="720"/>
        <w:rPr>
          <w:rFonts w:ascii="Arial" w:hAnsi="Arial" w:cs="Arial"/>
          <w:lang w:eastAsia="zh-CN"/>
        </w:rPr>
      </w:pPr>
    </w:p>
    <w:p w:rsidR="00257DF8" w:rsidRDefault="00C15015" w:rsidP="00A57B57">
      <w:pPr>
        <w:pStyle w:val="Caption"/>
        <w:ind w:firstLine="720"/>
        <w:rPr>
          <w:rFonts w:ascii="Arial" w:hAnsi="Arial" w:cs="Arial"/>
          <w:b w:val="0"/>
          <w:bCs w:val="0"/>
          <w:sz w:val="24"/>
          <w:szCs w:val="24"/>
          <w:lang w:eastAsia="zh-CN"/>
        </w:rPr>
      </w:pPr>
      <w:r>
        <w:fldChar w:fldCharType="begin"/>
      </w:r>
      <w:r>
        <w:instrText xml:space="preserve"> REF _Ref335218687 \h  \* MERGEFORMAT </w:instrText>
      </w:r>
      <w:r>
        <w:fldChar w:fldCharType="separate"/>
      </w:r>
      <w:r w:rsidR="007828FE" w:rsidRPr="003A5B22">
        <w:rPr>
          <w:rFonts w:ascii="Arial" w:hAnsi="Arial" w:cs="Arial"/>
          <w:b w:val="0"/>
          <w:bCs w:val="0"/>
          <w:sz w:val="24"/>
          <w:szCs w:val="24"/>
        </w:rPr>
        <w:t xml:space="preserve">Figure </w:t>
      </w:r>
      <w:r w:rsidR="007828FE">
        <w:rPr>
          <w:rFonts w:ascii="Arial" w:hAnsi="Arial" w:cs="Arial"/>
          <w:b w:val="0"/>
          <w:bCs w:val="0"/>
          <w:sz w:val="24"/>
          <w:szCs w:val="24"/>
        </w:rPr>
        <w:t>6</w:t>
      </w:r>
      <w:r w:rsidR="007828FE">
        <w:rPr>
          <w:rFonts w:ascii="Arial" w:hAnsi="Arial" w:cs="Arial"/>
          <w:b w:val="0"/>
          <w:bCs w:val="0"/>
          <w:sz w:val="24"/>
          <w:szCs w:val="24"/>
        </w:rPr>
        <w:noBreakHyphen/>
        <w:t>14</w:t>
      </w:r>
      <w:r>
        <w:fldChar w:fldCharType="end"/>
      </w:r>
      <w:r w:rsidR="00366809" w:rsidRPr="003A5B22">
        <w:rPr>
          <w:rFonts w:ascii="Arial" w:hAnsi="Arial" w:cs="Arial" w:hint="eastAsia"/>
          <w:b w:val="0"/>
          <w:bCs w:val="0"/>
          <w:sz w:val="24"/>
          <w:szCs w:val="24"/>
        </w:rPr>
        <w:t xml:space="preserve"> </w:t>
      </w:r>
      <w:r w:rsidR="00257DF8" w:rsidRPr="003A5B22">
        <w:rPr>
          <w:rFonts w:ascii="Arial" w:hAnsi="Arial" w:cs="Arial"/>
          <w:b w:val="0"/>
          <w:bCs w:val="0"/>
          <w:sz w:val="24"/>
          <w:szCs w:val="24"/>
        </w:rPr>
        <w:t>shows a schematic representation of the cloud environment’s architecture. The web application was developed under a framework called “Spring”, which is said to be “the most popular application development f</w:t>
      </w:r>
      <w:r w:rsidR="00A57B57" w:rsidRPr="003A5B22">
        <w:rPr>
          <w:rFonts w:ascii="Arial" w:hAnsi="Arial" w:cs="Arial"/>
          <w:b w:val="0"/>
          <w:bCs w:val="0"/>
          <w:sz w:val="24"/>
          <w:szCs w:val="24"/>
        </w:rPr>
        <w:t xml:space="preserve">ramework for enterprise Java™” </w:t>
      </w:r>
      <w:r>
        <w:fldChar w:fldCharType="begin"/>
      </w:r>
      <w:r>
        <w:instrText xml:space="preserve"> REF _Ref335218533 \r \h  \* MERGEFORMAT </w:instrText>
      </w:r>
      <w:r>
        <w:fldChar w:fldCharType="separate"/>
      </w:r>
      <w:r w:rsidR="007828FE">
        <w:rPr>
          <w:rFonts w:ascii="Arial" w:hAnsi="Arial" w:cs="Arial"/>
          <w:b w:val="0"/>
          <w:bCs w:val="0"/>
          <w:sz w:val="24"/>
          <w:szCs w:val="24"/>
        </w:rPr>
        <w:t>[218]</w:t>
      </w:r>
      <w:r>
        <w:fldChar w:fldCharType="end"/>
      </w:r>
      <w:r w:rsidR="00257DF8" w:rsidRPr="003A5B22">
        <w:rPr>
          <w:rFonts w:ascii="Arial" w:hAnsi="Arial" w:cs="Arial"/>
          <w:b w:val="0"/>
          <w:bCs w:val="0"/>
          <w:sz w:val="24"/>
          <w:szCs w:val="24"/>
        </w:rPr>
        <w:t xml:space="preserve">. Techniques of HTML </w:t>
      </w:r>
      <w:r>
        <w:fldChar w:fldCharType="begin"/>
      </w:r>
      <w:r>
        <w:instrText xml:space="preserve"> REF _Ref335218554 \r \h  \* MERGEFORMAT </w:instrText>
      </w:r>
      <w:r>
        <w:fldChar w:fldCharType="separate"/>
      </w:r>
      <w:r w:rsidR="007828FE">
        <w:rPr>
          <w:rFonts w:ascii="Arial" w:hAnsi="Arial" w:cs="Arial"/>
          <w:b w:val="0"/>
          <w:bCs w:val="0"/>
          <w:sz w:val="24"/>
          <w:szCs w:val="24"/>
        </w:rPr>
        <w:t>[219]</w:t>
      </w:r>
      <w:r>
        <w:fldChar w:fldCharType="end"/>
      </w:r>
      <w:r w:rsidR="00257DF8" w:rsidRPr="003A5B22">
        <w:rPr>
          <w:rFonts w:ascii="Arial" w:hAnsi="Arial" w:cs="Arial"/>
          <w:b w:val="0"/>
          <w:bCs w:val="0"/>
          <w:sz w:val="24"/>
          <w:szCs w:val="24"/>
        </w:rPr>
        <w:t xml:space="preserve">, jquery </w:t>
      </w:r>
      <w:r>
        <w:fldChar w:fldCharType="begin"/>
      </w:r>
      <w:r>
        <w:instrText xml:space="preserve"> REF _Ref335218575 \r \h  \* MERGEFORMAT </w:instrText>
      </w:r>
      <w:r>
        <w:fldChar w:fldCharType="separate"/>
      </w:r>
      <w:r w:rsidR="007828FE">
        <w:rPr>
          <w:rFonts w:ascii="Arial" w:hAnsi="Arial" w:cs="Arial"/>
          <w:b w:val="0"/>
          <w:bCs w:val="0"/>
          <w:sz w:val="24"/>
          <w:szCs w:val="24"/>
        </w:rPr>
        <w:t>[220]</w:t>
      </w:r>
      <w:r>
        <w:fldChar w:fldCharType="end"/>
      </w:r>
      <w:r w:rsidR="00257DF8" w:rsidRPr="003A5B22">
        <w:rPr>
          <w:rFonts w:ascii="Arial" w:hAnsi="Arial" w:cs="Arial"/>
          <w:b w:val="0"/>
          <w:bCs w:val="0"/>
          <w:sz w:val="24"/>
          <w:szCs w:val="24"/>
        </w:rPr>
        <w:t xml:space="preserve">, AJAX and java server pages </w:t>
      </w:r>
      <w:r>
        <w:fldChar w:fldCharType="begin"/>
      </w:r>
      <w:r>
        <w:instrText xml:space="preserve"> REF _Ref335218595 \r \h  \* MERGEFORMAT </w:instrText>
      </w:r>
      <w:r>
        <w:fldChar w:fldCharType="separate"/>
      </w:r>
      <w:r w:rsidR="007828FE">
        <w:rPr>
          <w:rFonts w:ascii="Arial" w:hAnsi="Arial" w:cs="Arial"/>
          <w:b w:val="0"/>
          <w:bCs w:val="0"/>
          <w:sz w:val="24"/>
          <w:szCs w:val="24"/>
        </w:rPr>
        <w:t>[221]</w:t>
      </w:r>
      <w:r>
        <w:fldChar w:fldCharType="end"/>
      </w:r>
      <w:r w:rsidR="00BE548F" w:rsidRPr="003A5B22">
        <w:rPr>
          <w:rFonts w:ascii="Arial" w:hAnsi="Arial" w:cs="Arial"/>
          <w:b w:val="0"/>
          <w:bCs w:val="0"/>
          <w:sz w:val="24"/>
          <w:szCs w:val="24"/>
        </w:rPr>
        <w:t xml:space="preserve"> were used. The Tomcat server </w:t>
      </w:r>
      <w:r>
        <w:fldChar w:fldCharType="begin"/>
      </w:r>
      <w:r>
        <w:instrText xml:space="preserve"> REF _Ref335218619 \r \h  \* MERGEFORMAT </w:instrText>
      </w:r>
      <w:r>
        <w:fldChar w:fldCharType="separate"/>
      </w:r>
      <w:r w:rsidR="007828FE">
        <w:rPr>
          <w:rFonts w:ascii="Arial" w:hAnsi="Arial" w:cs="Arial"/>
          <w:b w:val="0"/>
          <w:bCs w:val="0"/>
          <w:sz w:val="24"/>
          <w:szCs w:val="24"/>
        </w:rPr>
        <w:t>[222]</w:t>
      </w:r>
      <w:r>
        <w:fldChar w:fldCharType="end"/>
      </w:r>
      <w:r w:rsidR="00257DF8" w:rsidRPr="003A5B22">
        <w:rPr>
          <w:rFonts w:ascii="Arial" w:hAnsi="Arial" w:cs="Arial"/>
          <w:b w:val="0"/>
          <w:bCs w:val="0"/>
          <w:sz w:val="24"/>
          <w:szCs w:val="24"/>
        </w:rPr>
        <w:t xml:space="preserve"> was used to contain the application. The web application was designed in the architecture of “model-view-controller” </w:t>
      </w:r>
      <w:r>
        <w:fldChar w:fldCharType="begin"/>
      </w:r>
      <w:r>
        <w:instrText xml:space="preserve"> REF _Ref335218639 \r \h  \* MERGEFORMAT </w:instrText>
      </w:r>
      <w:r>
        <w:fldChar w:fldCharType="separate"/>
      </w:r>
      <w:r w:rsidR="007828FE">
        <w:rPr>
          <w:rFonts w:ascii="Arial" w:hAnsi="Arial" w:cs="Arial"/>
          <w:b w:val="0"/>
          <w:bCs w:val="0"/>
          <w:sz w:val="24"/>
          <w:szCs w:val="24"/>
        </w:rPr>
        <w:t>[223]</w:t>
      </w:r>
      <w:r>
        <w:fldChar w:fldCharType="end"/>
      </w:r>
      <w:r w:rsidR="00257DF8" w:rsidRPr="003A5B22">
        <w:rPr>
          <w:rFonts w:ascii="Arial" w:hAnsi="Arial" w:cs="Arial"/>
          <w:b w:val="0"/>
          <w:bCs w:val="0"/>
          <w:sz w:val="24"/>
          <w:szCs w:val="24"/>
        </w:rPr>
        <w:t xml:space="preserve">. The final application was deployed </w:t>
      </w:r>
      <w:r w:rsidR="00313AF9" w:rsidRPr="003A5B22">
        <w:rPr>
          <w:rFonts w:ascii="Arial" w:hAnsi="Arial" w:cs="Arial"/>
          <w:b w:val="0"/>
          <w:bCs w:val="0"/>
          <w:sz w:val="24"/>
          <w:szCs w:val="24"/>
        </w:rPr>
        <w:t>and tested on the Amazon cloud</w:t>
      </w:r>
      <w:r w:rsidR="00257DF8" w:rsidRPr="003A5B22">
        <w:rPr>
          <w:rFonts w:ascii="Arial" w:hAnsi="Arial" w:cs="Arial"/>
          <w:b w:val="0"/>
          <w:bCs w:val="0"/>
          <w:sz w:val="24"/>
          <w:szCs w:val="24"/>
        </w:rPr>
        <w:t xml:space="preserve"> using the Amazon web service and the Amazon related database service. The transmission of data between the client and the server is through the protocol of the Hypertext Transfer Protocol Secure (HTTPS) </w:t>
      </w:r>
      <w:r>
        <w:fldChar w:fldCharType="begin"/>
      </w:r>
      <w:r>
        <w:instrText xml:space="preserve"> REF _Ref335218665 \r \h  \* MERGEFORMAT </w:instrText>
      </w:r>
      <w:r>
        <w:fldChar w:fldCharType="separate"/>
      </w:r>
      <w:r w:rsidR="007828FE">
        <w:rPr>
          <w:rFonts w:ascii="Arial" w:hAnsi="Arial" w:cs="Arial"/>
          <w:b w:val="0"/>
          <w:bCs w:val="0"/>
          <w:sz w:val="24"/>
          <w:szCs w:val="24"/>
        </w:rPr>
        <w:t>[224]</w:t>
      </w:r>
      <w:r>
        <w:fldChar w:fldCharType="end"/>
      </w:r>
      <w:r w:rsidR="00257DF8" w:rsidRPr="003A5B22">
        <w:rPr>
          <w:rFonts w:ascii="Arial" w:hAnsi="Arial" w:cs="Arial"/>
          <w:b w:val="0"/>
          <w:bCs w:val="0"/>
          <w:sz w:val="24"/>
          <w:szCs w:val="24"/>
        </w:rPr>
        <w:t xml:space="preserve"> to ensure security. The core functions of the system include ECG enhancement, ECG visualization, ECG quality evaluation, ECG measurements and ECG data management.</w:t>
      </w:r>
    </w:p>
    <w:p w:rsidR="00BE02EE" w:rsidRDefault="00BE02EE" w:rsidP="00BE02EE">
      <w:pPr>
        <w:rPr>
          <w:lang w:eastAsia="zh-CN"/>
        </w:rPr>
      </w:pPr>
    </w:p>
    <w:p w:rsidR="00BE02EE" w:rsidRDefault="00BE02EE" w:rsidP="00BE02EE">
      <w:pPr>
        <w:keepNext/>
        <w:jc w:val="center"/>
        <w:rPr>
          <w:rFonts w:ascii="Arial" w:hAnsi="Arial" w:cs="Arial"/>
          <w:lang w:eastAsia="zh-CN"/>
        </w:rPr>
      </w:pPr>
    </w:p>
    <w:p w:rsidR="00BE02EE" w:rsidRDefault="00BE02EE" w:rsidP="00BE02EE">
      <w:pPr>
        <w:keepNext/>
        <w:jc w:val="center"/>
        <w:rPr>
          <w:rFonts w:ascii="Arial" w:hAnsi="Arial" w:cs="Arial"/>
          <w:lang w:eastAsia="zh-CN"/>
        </w:rPr>
      </w:pPr>
    </w:p>
    <w:p w:rsidR="00BE02EE" w:rsidRDefault="00BE02EE" w:rsidP="00BE02EE">
      <w:pPr>
        <w:keepNext/>
        <w:jc w:val="center"/>
        <w:rPr>
          <w:rFonts w:ascii="Arial" w:hAnsi="Arial" w:cs="Arial"/>
          <w:lang w:eastAsia="zh-CN"/>
        </w:rPr>
      </w:pPr>
    </w:p>
    <w:p w:rsidR="00BE02EE" w:rsidRPr="003A5B22" w:rsidRDefault="00BE02EE" w:rsidP="00BE02EE">
      <w:pPr>
        <w:keepNext/>
        <w:jc w:val="center"/>
        <w:rPr>
          <w:rFonts w:ascii="Arial" w:hAnsi="Arial" w:cs="Arial"/>
        </w:rPr>
      </w:pPr>
      <w:r w:rsidRPr="003A5B22">
        <w:rPr>
          <w:rFonts w:ascii="Arial" w:hAnsi="Arial" w:cs="Arial"/>
          <w:noProof/>
          <w:lang w:eastAsia="zh-CN"/>
        </w:rPr>
        <w:drawing>
          <wp:inline distT="0" distB="0" distL="0" distR="0">
            <wp:extent cx="3341400" cy="2199736"/>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347234" cy="2203577"/>
                    </a:xfrm>
                    <a:prstGeom prst="rect">
                      <a:avLst/>
                    </a:prstGeom>
                    <a:noFill/>
                    <a:ln>
                      <a:noFill/>
                    </a:ln>
                  </pic:spPr>
                </pic:pic>
              </a:graphicData>
            </a:graphic>
          </wp:inline>
        </w:drawing>
      </w:r>
    </w:p>
    <w:p w:rsidR="00BE02EE" w:rsidRPr="003A5B22" w:rsidRDefault="00BE02EE" w:rsidP="00BE02EE">
      <w:pPr>
        <w:pStyle w:val="Caption"/>
        <w:jc w:val="center"/>
        <w:rPr>
          <w:rFonts w:ascii="Arial" w:hAnsi="Arial" w:cs="Arial"/>
          <w:b w:val="0"/>
          <w:bCs w:val="0"/>
          <w:sz w:val="24"/>
          <w:szCs w:val="24"/>
          <w:lang w:eastAsia="zh-CN"/>
        </w:rPr>
      </w:pPr>
      <w:bookmarkStart w:id="252" w:name="_Ref335218365"/>
      <w:bookmarkStart w:id="253" w:name="_Toc338626668"/>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Pr>
          <w:rFonts w:ascii="Arial" w:hAnsi="Arial" w:cs="Arial"/>
          <w:b w:val="0"/>
          <w:bCs w:val="0"/>
          <w:sz w:val="24"/>
          <w:szCs w:val="24"/>
        </w:rPr>
        <w:noBreakHyphen/>
      </w:r>
      <w:r w:rsidR="006653EC">
        <w:rPr>
          <w:rFonts w:ascii="Arial" w:hAnsi="Arial" w:cs="Arial"/>
          <w:b w:val="0"/>
          <w:bCs w:val="0"/>
          <w:sz w:val="24"/>
          <w:szCs w:val="24"/>
        </w:rPr>
        <w:fldChar w:fldCharType="begin"/>
      </w:r>
      <w:r>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13</w:t>
      </w:r>
      <w:r w:rsidR="006653EC">
        <w:rPr>
          <w:rFonts w:ascii="Arial" w:hAnsi="Arial" w:cs="Arial"/>
          <w:b w:val="0"/>
          <w:bCs w:val="0"/>
          <w:sz w:val="24"/>
          <w:szCs w:val="24"/>
        </w:rPr>
        <w:fldChar w:fldCharType="end"/>
      </w:r>
      <w:bookmarkEnd w:id="252"/>
      <w:r w:rsidRPr="003A5B22">
        <w:rPr>
          <w:rFonts w:ascii="Arial" w:hAnsi="Arial" w:cs="Arial" w:hint="eastAsia"/>
          <w:b w:val="0"/>
          <w:bCs w:val="0"/>
          <w:sz w:val="24"/>
          <w:szCs w:val="24"/>
        </w:rPr>
        <w:t xml:space="preserve">. </w:t>
      </w:r>
      <w:r w:rsidRPr="003A5B22">
        <w:rPr>
          <w:rFonts w:ascii="Arial" w:hAnsi="Arial" w:cs="Arial"/>
          <w:b w:val="0"/>
          <w:bCs w:val="0"/>
          <w:sz w:val="24"/>
          <w:szCs w:val="24"/>
        </w:rPr>
        <w:t>Schematic cloud environment</w:t>
      </w:r>
      <w:bookmarkEnd w:id="253"/>
    </w:p>
    <w:p w:rsidR="00BE02EE" w:rsidRPr="00BE02EE" w:rsidRDefault="00BE02EE" w:rsidP="00BE02EE">
      <w:pPr>
        <w:rPr>
          <w:lang w:eastAsia="zh-CN"/>
        </w:rPr>
      </w:pPr>
    </w:p>
    <w:p w:rsidR="007132F6" w:rsidRPr="003A5B22" w:rsidRDefault="007132F6" w:rsidP="007132F6">
      <w:pPr>
        <w:keepNext/>
        <w:rPr>
          <w:rFonts w:ascii="Arial" w:hAnsi="Arial" w:cs="Arial"/>
          <w:lang w:eastAsia="zh-CN"/>
        </w:rPr>
      </w:pPr>
    </w:p>
    <w:p w:rsidR="00257DF8" w:rsidRPr="003A5B22" w:rsidRDefault="00257DF8" w:rsidP="00257DF8">
      <w:pPr>
        <w:keepNext/>
        <w:rPr>
          <w:rFonts w:ascii="Arial" w:hAnsi="Arial" w:cs="Arial"/>
        </w:rPr>
      </w:pPr>
    </w:p>
    <w:p w:rsidR="00A57B57" w:rsidRPr="003A5B22" w:rsidRDefault="00257DF8" w:rsidP="00A57B57">
      <w:pPr>
        <w:keepNext/>
        <w:jc w:val="center"/>
        <w:rPr>
          <w:rFonts w:ascii="Arial" w:hAnsi="Arial" w:cs="Arial"/>
        </w:rPr>
      </w:pPr>
      <w:r w:rsidRPr="003A5B22">
        <w:rPr>
          <w:rFonts w:ascii="Arial" w:hAnsi="Arial" w:cs="Arial"/>
          <w:noProof/>
          <w:lang w:eastAsia="zh-CN"/>
        </w:rPr>
        <w:drawing>
          <wp:inline distT="0" distB="0" distL="0" distR="0">
            <wp:extent cx="5036400" cy="2883600"/>
            <wp:effectExtent l="0" t="0" r="0" b="0"/>
            <wp:docPr id="6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036400" cy="2883600"/>
                    </a:xfrm>
                    <a:prstGeom prst="rect">
                      <a:avLst/>
                    </a:prstGeom>
                    <a:noFill/>
                  </pic:spPr>
                </pic:pic>
              </a:graphicData>
            </a:graphic>
          </wp:inline>
        </w:drawing>
      </w:r>
    </w:p>
    <w:p w:rsidR="00257DF8" w:rsidRDefault="00A57B57" w:rsidP="00A625A3">
      <w:pPr>
        <w:pStyle w:val="Caption"/>
        <w:jc w:val="center"/>
        <w:rPr>
          <w:rFonts w:ascii="Arial" w:hAnsi="Arial" w:cs="Arial"/>
          <w:b w:val="0"/>
          <w:bCs w:val="0"/>
          <w:sz w:val="24"/>
          <w:szCs w:val="24"/>
          <w:lang w:eastAsia="zh-CN"/>
        </w:rPr>
      </w:pPr>
      <w:bookmarkStart w:id="254" w:name="_Ref335218687"/>
      <w:bookmarkStart w:id="255" w:name="_Toc338626669"/>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14</w:t>
      </w:r>
      <w:r w:rsidR="006653EC">
        <w:rPr>
          <w:rFonts w:ascii="Arial" w:hAnsi="Arial" w:cs="Arial"/>
          <w:b w:val="0"/>
          <w:bCs w:val="0"/>
          <w:sz w:val="24"/>
          <w:szCs w:val="24"/>
        </w:rPr>
        <w:fldChar w:fldCharType="end"/>
      </w:r>
      <w:bookmarkEnd w:id="254"/>
      <w:r w:rsidRPr="003A5B22">
        <w:rPr>
          <w:rFonts w:ascii="Arial" w:hAnsi="Arial" w:cs="Arial" w:hint="eastAsia"/>
          <w:b w:val="0"/>
          <w:bCs w:val="0"/>
          <w:sz w:val="24"/>
          <w:szCs w:val="24"/>
        </w:rPr>
        <w:t xml:space="preserve">. </w:t>
      </w:r>
      <w:r w:rsidR="00257DF8" w:rsidRPr="003A5B22">
        <w:rPr>
          <w:rFonts w:ascii="Arial" w:hAnsi="Arial" w:cs="Arial"/>
          <w:b w:val="0"/>
          <w:bCs w:val="0"/>
          <w:sz w:val="24"/>
          <w:szCs w:val="24"/>
        </w:rPr>
        <w:t>Schematic architecture of the cloud environment.</w:t>
      </w:r>
      <w:bookmarkEnd w:id="255"/>
    </w:p>
    <w:p w:rsidR="00954724" w:rsidRPr="00954724" w:rsidRDefault="00954724" w:rsidP="00954724">
      <w:pPr>
        <w:rPr>
          <w:lang w:eastAsia="zh-CN"/>
        </w:rPr>
      </w:pPr>
    </w:p>
    <w:p w:rsidR="00BE02EE" w:rsidRDefault="00BE02EE" w:rsidP="00954724">
      <w:pPr>
        <w:ind w:firstLine="360"/>
        <w:rPr>
          <w:rFonts w:ascii="Arial" w:hAnsi="Arial" w:cs="Arial"/>
          <w:lang w:eastAsia="zh-CN"/>
        </w:rPr>
      </w:pPr>
    </w:p>
    <w:p w:rsidR="00BE02EE" w:rsidRDefault="00BE02EE" w:rsidP="00954724">
      <w:pPr>
        <w:ind w:firstLine="360"/>
        <w:rPr>
          <w:rFonts w:ascii="Arial" w:hAnsi="Arial" w:cs="Arial"/>
          <w:lang w:eastAsia="zh-CN"/>
        </w:rPr>
      </w:pPr>
    </w:p>
    <w:p w:rsidR="00BE02EE" w:rsidRDefault="00BE02EE" w:rsidP="00954724">
      <w:pPr>
        <w:ind w:firstLine="360"/>
        <w:rPr>
          <w:rFonts w:ascii="Arial" w:hAnsi="Arial" w:cs="Arial"/>
          <w:lang w:eastAsia="zh-CN"/>
        </w:rPr>
      </w:pPr>
    </w:p>
    <w:p w:rsidR="00BE02EE" w:rsidRDefault="00BE02EE" w:rsidP="00954724">
      <w:pPr>
        <w:ind w:firstLine="360"/>
        <w:rPr>
          <w:rFonts w:ascii="Arial" w:hAnsi="Arial" w:cs="Arial"/>
          <w:lang w:eastAsia="zh-CN"/>
        </w:rPr>
      </w:pPr>
    </w:p>
    <w:p w:rsidR="00BE02EE" w:rsidRDefault="00BE02EE" w:rsidP="00954724">
      <w:pPr>
        <w:ind w:firstLine="360"/>
        <w:rPr>
          <w:rFonts w:ascii="Arial" w:hAnsi="Arial" w:cs="Arial"/>
          <w:lang w:eastAsia="zh-CN"/>
        </w:rPr>
      </w:pPr>
    </w:p>
    <w:p w:rsidR="00954724" w:rsidRPr="003A5B22" w:rsidRDefault="00954724" w:rsidP="00954724">
      <w:pPr>
        <w:ind w:firstLine="360"/>
        <w:rPr>
          <w:rFonts w:ascii="Arial" w:hAnsi="Arial" w:cs="Arial"/>
        </w:rPr>
      </w:pPr>
      <w:r w:rsidRPr="003A5B22">
        <w:rPr>
          <w:rFonts w:ascii="Arial" w:hAnsi="Arial" w:cs="Arial"/>
        </w:rPr>
        <w:lastRenderedPageBreak/>
        <w:t xml:space="preserve">The overall functionality of the system includes: </w:t>
      </w:r>
    </w:p>
    <w:p w:rsidR="00954724" w:rsidRPr="003A5B22" w:rsidRDefault="00954724" w:rsidP="00954724">
      <w:pPr>
        <w:pStyle w:val="ListParagraph"/>
        <w:widowControl w:val="0"/>
        <w:numPr>
          <w:ilvl w:val="0"/>
          <w:numId w:val="4"/>
        </w:numPr>
        <w:spacing w:after="0" w:line="240" w:lineRule="auto"/>
        <w:contextualSpacing w:val="0"/>
        <w:jc w:val="both"/>
        <w:rPr>
          <w:rFonts w:ascii="Arial" w:hAnsi="Arial" w:cs="Arial"/>
          <w:i/>
          <w:szCs w:val="24"/>
          <w:lang w:eastAsia="en-US"/>
        </w:rPr>
      </w:pPr>
      <w:r w:rsidRPr="003A5B22">
        <w:rPr>
          <w:rFonts w:ascii="Arial" w:hAnsi="Arial" w:cs="Arial"/>
          <w:i/>
          <w:szCs w:val="24"/>
          <w:lang w:eastAsia="en-US"/>
        </w:rPr>
        <w:t>ECG signals are collected using wearable ECG devices or other devices. If using a wearable ECG device, the data can be transmitted to a mobile phone through Bluetooth automatically.</w:t>
      </w:r>
    </w:p>
    <w:p w:rsidR="00954724" w:rsidRPr="003A5B22" w:rsidRDefault="00954724" w:rsidP="00954724">
      <w:pPr>
        <w:pStyle w:val="ListParagraph"/>
        <w:widowControl w:val="0"/>
        <w:numPr>
          <w:ilvl w:val="0"/>
          <w:numId w:val="4"/>
        </w:numPr>
        <w:spacing w:after="0" w:line="240" w:lineRule="auto"/>
        <w:contextualSpacing w:val="0"/>
        <w:jc w:val="both"/>
        <w:rPr>
          <w:rFonts w:ascii="Arial" w:hAnsi="Arial" w:cs="Arial"/>
          <w:i/>
          <w:szCs w:val="24"/>
          <w:lang w:eastAsia="en-US"/>
        </w:rPr>
      </w:pPr>
      <w:r w:rsidRPr="003A5B22">
        <w:rPr>
          <w:rFonts w:ascii="Arial" w:hAnsi="Arial" w:cs="Arial"/>
          <w:i/>
          <w:szCs w:val="24"/>
          <w:lang w:eastAsia="en-US"/>
        </w:rPr>
        <w:t>The users can get access to the cloud system through a mobile client or a desktop/web client. The ECG record is uploaded from the client to the web server.</w:t>
      </w:r>
    </w:p>
    <w:p w:rsidR="00954724" w:rsidRPr="003A5B22" w:rsidRDefault="00954724" w:rsidP="00954724">
      <w:pPr>
        <w:pStyle w:val="ListParagraph"/>
        <w:widowControl w:val="0"/>
        <w:numPr>
          <w:ilvl w:val="0"/>
          <w:numId w:val="4"/>
        </w:numPr>
        <w:spacing w:after="0" w:line="240" w:lineRule="auto"/>
        <w:contextualSpacing w:val="0"/>
        <w:jc w:val="both"/>
        <w:rPr>
          <w:rFonts w:ascii="Arial" w:hAnsi="Arial" w:cs="Arial"/>
          <w:i/>
          <w:szCs w:val="24"/>
          <w:lang w:eastAsia="en-US"/>
        </w:rPr>
      </w:pPr>
      <w:r w:rsidRPr="003A5B22">
        <w:rPr>
          <w:rFonts w:ascii="Arial" w:hAnsi="Arial" w:cs="Arial"/>
          <w:i/>
          <w:szCs w:val="24"/>
          <w:lang w:eastAsia="en-US"/>
        </w:rPr>
        <w:t xml:space="preserve">Overall quality of an ECG record is evaluated by the system. Types of artifacts and potential electrode misplacement will be identified and reported. </w:t>
      </w:r>
    </w:p>
    <w:p w:rsidR="00954724" w:rsidRPr="003A5B22" w:rsidRDefault="00954724" w:rsidP="00954724">
      <w:pPr>
        <w:pStyle w:val="ListParagraph"/>
        <w:widowControl w:val="0"/>
        <w:numPr>
          <w:ilvl w:val="0"/>
          <w:numId w:val="4"/>
        </w:numPr>
        <w:spacing w:after="0" w:line="240" w:lineRule="auto"/>
        <w:contextualSpacing w:val="0"/>
        <w:jc w:val="both"/>
        <w:rPr>
          <w:rFonts w:ascii="Arial" w:hAnsi="Arial" w:cs="Arial"/>
          <w:i/>
          <w:szCs w:val="24"/>
          <w:lang w:eastAsia="en-US"/>
        </w:rPr>
      </w:pPr>
      <w:r w:rsidRPr="003A5B22">
        <w:rPr>
          <w:rFonts w:ascii="Arial" w:hAnsi="Arial" w:cs="Arial"/>
          <w:i/>
          <w:szCs w:val="24"/>
          <w:lang w:eastAsia="en-US"/>
        </w:rPr>
        <w:t xml:space="preserve">ECG records can be viewed online. </w:t>
      </w:r>
    </w:p>
    <w:p w:rsidR="00954724" w:rsidRPr="003A5B22" w:rsidRDefault="00954724" w:rsidP="00954724">
      <w:pPr>
        <w:pStyle w:val="ListParagraph"/>
        <w:widowControl w:val="0"/>
        <w:numPr>
          <w:ilvl w:val="0"/>
          <w:numId w:val="4"/>
        </w:numPr>
        <w:spacing w:after="0" w:line="240" w:lineRule="auto"/>
        <w:contextualSpacing w:val="0"/>
        <w:jc w:val="both"/>
        <w:rPr>
          <w:rFonts w:ascii="Arial" w:hAnsi="Arial" w:cs="Arial"/>
          <w:i/>
          <w:szCs w:val="24"/>
          <w:lang w:eastAsia="en-US"/>
        </w:rPr>
      </w:pPr>
      <w:r w:rsidRPr="003A5B22">
        <w:rPr>
          <w:rFonts w:ascii="Arial" w:hAnsi="Arial" w:cs="Arial"/>
          <w:i/>
          <w:szCs w:val="24"/>
          <w:lang w:eastAsia="en-US"/>
        </w:rPr>
        <w:t>Critical parameters like the heart beat rate and RR interval are estimated</w:t>
      </w:r>
    </w:p>
    <w:p w:rsidR="00954724" w:rsidRPr="003A5B22" w:rsidRDefault="00954724" w:rsidP="00954724">
      <w:pPr>
        <w:pStyle w:val="ListParagraph"/>
        <w:widowControl w:val="0"/>
        <w:numPr>
          <w:ilvl w:val="0"/>
          <w:numId w:val="4"/>
        </w:numPr>
        <w:spacing w:after="0" w:line="240" w:lineRule="auto"/>
        <w:contextualSpacing w:val="0"/>
        <w:jc w:val="both"/>
        <w:rPr>
          <w:rFonts w:ascii="Arial" w:hAnsi="Arial" w:cs="Arial"/>
          <w:i/>
          <w:szCs w:val="24"/>
          <w:lang w:eastAsia="en-US"/>
        </w:rPr>
      </w:pPr>
      <w:r w:rsidRPr="003A5B22">
        <w:rPr>
          <w:rFonts w:ascii="Arial" w:hAnsi="Arial" w:cs="Arial"/>
          <w:i/>
          <w:szCs w:val="24"/>
          <w:lang w:eastAsia="en-US"/>
        </w:rPr>
        <w:t xml:space="preserve">A patient can browse his or her previous ECG records. </w:t>
      </w:r>
    </w:p>
    <w:p w:rsidR="00954724" w:rsidRPr="003A5B22" w:rsidRDefault="00954724" w:rsidP="00954724">
      <w:pPr>
        <w:pStyle w:val="ListParagraph"/>
        <w:widowControl w:val="0"/>
        <w:numPr>
          <w:ilvl w:val="0"/>
          <w:numId w:val="4"/>
        </w:numPr>
        <w:spacing w:after="0" w:line="240" w:lineRule="auto"/>
        <w:contextualSpacing w:val="0"/>
        <w:jc w:val="both"/>
        <w:rPr>
          <w:rFonts w:ascii="Arial" w:hAnsi="Arial" w:cs="Arial"/>
          <w:i/>
          <w:szCs w:val="24"/>
          <w:lang w:eastAsia="en-US"/>
        </w:rPr>
      </w:pPr>
      <w:r w:rsidRPr="003A5B22">
        <w:rPr>
          <w:rFonts w:ascii="Arial" w:hAnsi="Arial" w:cs="Arial"/>
          <w:i/>
          <w:szCs w:val="24"/>
          <w:lang w:eastAsia="en-US"/>
        </w:rPr>
        <w:t>A patient can submit selected ECGs to a health professional for diagnosis.</w:t>
      </w:r>
    </w:p>
    <w:p w:rsidR="00954724" w:rsidRPr="003A5B22" w:rsidRDefault="00954724" w:rsidP="00954724">
      <w:pPr>
        <w:pStyle w:val="ListParagraph"/>
        <w:widowControl w:val="0"/>
        <w:numPr>
          <w:ilvl w:val="0"/>
          <w:numId w:val="4"/>
        </w:numPr>
        <w:spacing w:after="0" w:line="240" w:lineRule="auto"/>
        <w:contextualSpacing w:val="0"/>
        <w:jc w:val="both"/>
        <w:rPr>
          <w:rFonts w:ascii="Arial" w:hAnsi="Arial" w:cs="Arial"/>
          <w:i/>
          <w:szCs w:val="24"/>
          <w:lang w:eastAsia="en-US"/>
        </w:rPr>
      </w:pPr>
      <w:r w:rsidRPr="003A5B22">
        <w:rPr>
          <w:rFonts w:ascii="Arial" w:hAnsi="Arial" w:cs="Arial"/>
          <w:i/>
          <w:szCs w:val="24"/>
          <w:lang w:eastAsia="en-US"/>
        </w:rPr>
        <w:t xml:space="preserve">A doctor can have access to records of the users that have registered with him/her. </w:t>
      </w:r>
    </w:p>
    <w:p w:rsidR="00954724" w:rsidRPr="003A5B22" w:rsidRDefault="00954724" w:rsidP="00954724">
      <w:pPr>
        <w:pStyle w:val="ListParagraph"/>
        <w:widowControl w:val="0"/>
        <w:numPr>
          <w:ilvl w:val="0"/>
          <w:numId w:val="4"/>
        </w:numPr>
        <w:spacing w:after="0" w:line="240" w:lineRule="auto"/>
        <w:contextualSpacing w:val="0"/>
        <w:jc w:val="both"/>
        <w:rPr>
          <w:rFonts w:ascii="Arial" w:hAnsi="Arial" w:cs="Arial"/>
          <w:i/>
          <w:szCs w:val="24"/>
          <w:lang w:eastAsia="en-US"/>
        </w:rPr>
      </w:pPr>
      <w:r w:rsidRPr="003A5B22">
        <w:rPr>
          <w:rFonts w:ascii="Arial" w:hAnsi="Arial" w:cs="Arial"/>
          <w:i/>
          <w:szCs w:val="24"/>
          <w:lang w:eastAsia="en-US"/>
        </w:rPr>
        <w:t>A doctor can make tentative decision about a patient and ask for a second opinion from a colleague wile withholding the patient’s personal information.</w:t>
      </w:r>
    </w:p>
    <w:p w:rsidR="00954724" w:rsidRPr="003A5B22" w:rsidRDefault="00954724" w:rsidP="00954724">
      <w:pPr>
        <w:pStyle w:val="ListParagraph"/>
        <w:widowControl w:val="0"/>
        <w:numPr>
          <w:ilvl w:val="0"/>
          <w:numId w:val="4"/>
        </w:numPr>
        <w:spacing w:after="0" w:line="240" w:lineRule="auto"/>
        <w:contextualSpacing w:val="0"/>
        <w:jc w:val="both"/>
        <w:rPr>
          <w:rFonts w:ascii="Arial" w:hAnsi="Arial" w:cs="Arial"/>
          <w:i/>
          <w:szCs w:val="24"/>
          <w:lang w:eastAsia="en-US"/>
        </w:rPr>
      </w:pPr>
      <w:r w:rsidRPr="003A5B22">
        <w:rPr>
          <w:rFonts w:ascii="Arial" w:hAnsi="Arial" w:cs="Arial"/>
          <w:i/>
          <w:szCs w:val="24"/>
          <w:lang w:eastAsia="en-US"/>
        </w:rPr>
        <w:t xml:space="preserve">Once a final decision is made by a doctor, the related patient will immediately have access to the results. </w:t>
      </w:r>
    </w:p>
    <w:p w:rsidR="00954724" w:rsidRPr="003A5B22" w:rsidRDefault="00954724" w:rsidP="00954724">
      <w:pPr>
        <w:pStyle w:val="ListParagraph"/>
        <w:widowControl w:val="0"/>
        <w:numPr>
          <w:ilvl w:val="0"/>
          <w:numId w:val="4"/>
        </w:numPr>
        <w:spacing w:after="0" w:line="240" w:lineRule="auto"/>
        <w:contextualSpacing w:val="0"/>
        <w:jc w:val="both"/>
        <w:rPr>
          <w:rFonts w:ascii="Arial" w:hAnsi="Arial" w:cs="Arial"/>
          <w:i/>
          <w:szCs w:val="24"/>
          <w:lang w:eastAsia="en-US"/>
        </w:rPr>
      </w:pPr>
      <w:r w:rsidRPr="003A5B22">
        <w:rPr>
          <w:rFonts w:ascii="Arial" w:hAnsi="Arial" w:cs="Arial"/>
          <w:i/>
          <w:szCs w:val="24"/>
          <w:lang w:eastAsia="en-US"/>
        </w:rPr>
        <w:t xml:space="preserve">A doctor can also upload reference ECGs (open-source) to be accessed by patients, fellow physicians, or scientists for purpose of education and research. </w:t>
      </w:r>
    </w:p>
    <w:p w:rsidR="00257DF8" w:rsidRDefault="00257DF8" w:rsidP="00257DF8">
      <w:pPr>
        <w:rPr>
          <w:rFonts w:ascii="Arial" w:hAnsi="Arial" w:cs="Arial"/>
          <w:lang w:eastAsia="zh-CN"/>
        </w:rPr>
      </w:pPr>
    </w:p>
    <w:p w:rsidR="00BE02EE" w:rsidRDefault="00BE02EE" w:rsidP="00BE02EE">
      <w:pPr>
        <w:ind w:firstLine="720"/>
        <w:rPr>
          <w:rFonts w:ascii="Arial" w:hAnsi="Arial" w:cs="Arial"/>
          <w:lang w:eastAsia="zh-CN"/>
        </w:rPr>
      </w:pPr>
      <w:r w:rsidRPr="003A5B22">
        <w:rPr>
          <w:rFonts w:ascii="Arial" w:hAnsi="Arial" w:cs="Arial"/>
        </w:rPr>
        <w:t xml:space="preserve">A preliminary design of the patient console is shown in </w:t>
      </w:r>
      <w:r w:rsidR="006653EC" w:rsidRPr="003A5B22">
        <w:rPr>
          <w:rFonts w:ascii="Arial" w:hAnsi="Arial" w:cs="Arial"/>
        </w:rPr>
        <w:fldChar w:fldCharType="begin"/>
      </w:r>
      <w:r w:rsidRPr="003A5B22">
        <w:rPr>
          <w:rFonts w:ascii="Arial" w:hAnsi="Arial" w:cs="Arial"/>
        </w:rPr>
        <w:instrText xml:space="preserve"> REF _Ref335218768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15</w:t>
      </w:r>
      <w:r w:rsidR="006653EC" w:rsidRPr="003A5B22">
        <w:rPr>
          <w:rFonts w:ascii="Arial" w:hAnsi="Arial" w:cs="Arial"/>
        </w:rPr>
        <w:fldChar w:fldCharType="end"/>
      </w:r>
      <w:r w:rsidRPr="003A5B22">
        <w:rPr>
          <w:rFonts w:ascii="Arial" w:hAnsi="Arial" w:cs="Arial"/>
        </w:rPr>
        <w:t xml:space="preserve">. The doctor console (not shown) has a similar interface. </w:t>
      </w:r>
      <w:r w:rsidR="006653EC" w:rsidRPr="003A5B22">
        <w:rPr>
          <w:rFonts w:ascii="Arial" w:hAnsi="Arial" w:cs="Arial"/>
        </w:rPr>
        <w:fldChar w:fldCharType="begin"/>
      </w:r>
      <w:r w:rsidRPr="003A5B22">
        <w:rPr>
          <w:rFonts w:ascii="Arial" w:hAnsi="Arial" w:cs="Arial"/>
        </w:rPr>
        <w:instrText xml:space="preserve"> REF _Ref335218772 \h </w:instrText>
      </w:r>
      <w:r w:rsidR="006653EC" w:rsidRPr="003A5B22">
        <w:rPr>
          <w:rFonts w:ascii="Arial" w:hAnsi="Arial" w:cs="Arial"/>
        </w:rPr>
      </w:r>
      <w:r w:rsidR="006653EC"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16</w:t>
      </w:r>
      <w:r w:rsidR="006653EC" w:rsidRPr="003A5B22">
        <w:rPr>
          <w:rFonts w:ascii="Arial" w:hAnsi="Arial" w:cs="Arial"/>
        </w:rPr>
        <w:fldChar w:fldCharType="end"/>
      </w:r>
      <w:r w:rsidRPr="003A5B22">
        <w:rPr>
          <w:rFonts w:ascii="Arial" w:hAnsi="Arial" w:cs="Arial" w:hint="eastAsia"/>
          <w:lang w:eastAsia="zh-CN"/>
        </w:rPr>
        <w:t xml:space="preserve"> </w:t>
      </w:r>
      <w:r w:rsidRPr="003A5B22">
        <w:rPr>
          <w:rFonts w:ascii="Arial" w:hAnsi="Arial" w:cs="Arial"/>
        </w:rPr>
        <w:t>shows a preliminary design of the “History” panel.</w:t>
      </w:r>
    </w:p>
    <w:p w:rsidR="00BE02EE" w:rsidRDefault="00BE02EE" w:rsidP="00BE02EE">
      <w:pPr>
        <w:ind w:firstLine="720"/>
        <w:rPr>
          <w:rFonts w:ascii="Arial" w:hAnsi="Arial" w:cs="Arial"/>
          <w:lang w:eastAsia="zh-CN"/>
        </w:rPr>
      </w:pPr>
    </w:p>
    <w:p w:rsidR="00BE02EE" w:rsidRPr="003A5B22" w:rsidRDefault="006653EC" w:rsidP="00BE02EE">
      <w:pPr>
        <w:ind w:firstLine="720"/>
        <w:rPr>
          <w:rFonts w:ascii="Arial" w:hAnsi="Arial" w:cs="Arial"/>
          <w:lang w:eastAsia="zh-CN"/>
        </w:rPr>
      </w:pPr>
      <w:r w:rsidRPr="003A5B22">
        <w:rPr>
          <w:rFonts w:ascii="Arial" w:hAnsi="Arial" w:cs="Arial"/>
        </w:rPr>
        <w:fldChar w:fldCharType="begin"/>
      </w:r>
      <w:r w:rsidR="00BE02EE" w:rsidRPr="003A5B22">
        <w:rPr>
          <w:rFonts w:ascii="Arial" w:hAnsi="Arial" w:cs="Arial"/>
        </w:rPr>
        <w:instrText xml:space="preserve"> REF _Ref335218849 \h </w:instrText>
      </w:r>
      <w:r w:rsidRPr="003A5B22">
        <w:rPr>
          <w:rFonts w:ascii="Arial" w:hAnsi="Arial" w:cs="Arial"/>
        </w:rPr>
      </w:r>
      <w:r w:rsidRPr="003A5B22">
        <w:rPr>
          <w:rFonts w:ascii="Arial" w:hAnsi="Arial" w:cs="Arial"/>
        </w:rPr>
        <w:fldChar w:fldCharType="separate"/>
      </w:r>
      <w:r w:rsidR="007828FE" w:rsidRPr="003A5B22">
        <w:rPr>
          <w:rFonts w:ascii="Arial" w:hAnsi="Arial" w:cs="Arial"/>
          <w:b/>
          <w:bCs/>
        </w:rPr>
        <w:t xml:space="preserve">Figure </w:t>
      </w:r>
      <w:r w:rsidR="007828FE">
        <w:rPr>
          <w:rFonts w:ascii="Arial" w:hAnsi="Arial" w:cs="Arial"/>
          <w:b/>
          <w:bCs/>
          <w:noProof/>
        </w:rPr>
        <w:t>6</w:t>
      </w:r>
      <w:r w:rsidR="007828FE">
        <w:rPr>
          <w:rFonts w:ascii="Arial" w:hAnsi="Arial" w:cs="Arial"/>
          <w:b/>
          <w:bCs/>
        </w:rPr>
        <w:noBreakHyphen/>
      </w:r>
      <w:r w:rsidR="007828FE">
        <w:rPr>
          <w:rFonts w:ascii="Arial" w:hAnsi="Arial" w:cs="Arial"/>
          <w:b/>
          <w:bCs/>
          <w:noProof/>
        </w:rPr>
        <w:t>17</w:t>
      </w:r>
      <w:r w:rsidRPr="003A5B22">
        <w:rPr>
          <w:rFonts w:ascii="Arial" w:hAnsi="Arial" w:cs="Arial"/>
        </w:rPr>
        <w:fldChar w:fldCharType="end"/>
      </w:r>
      <w:r w:rsidR="00BE02EE" w:rsidRPr="003A5B22">
        <w:rPr>
          <w:rFonts w:ascii="Arial" w:hAnsi="Arial" w:cs="Arial" w:hint="eastAsia"/>
          <w:lang w:eastAsia="zh-CN"/>
        </w:rPr>
        <w:t xml:space="preserve"> </w:t>
      </w:r>
      <w:r w:rsidR="00BE02EE" w:rsidRPr="003A5B22">
        <w:rPr>
          <w:rFonts w:ascii="Arial" w:hAnsi="Arial" w:cs="Arial"/>
        </w:rPr>
        <w:t>shows an interface for the mobile client. It was developed with Java in Android. A user can set the frequency for uploading. In our test, ECG records were uploaded to the web server every 10 seconds. The WIFI was used for internet access. After ECG records were uploaded to the server, they were analyzed in real time. In this test, we used the WIFI for internet access, and it normally took less than 1 second for each uploading. Note that, for demonstration purpose, we saved 12-channel ECG records, each of which was about 118KB containing 10-second ECG signals, in the cell phone in advance. In future work, we will use wearable ECG devices to collect signals and the signals will then be transmitted to mobile phones via Bluetooth.</w:t>
      </w:r>
    </w:p>
    <w:p w:rsidR="00BE02EE" w:rsidRPr="00BE02EE" w:rsidRDefault="00BE02EE" w:rsidP="00257DF8">
      <w:pPr>
        <w:rPr>
          <w:rFonts w:ascii="Arial" w:hAnsi="Arial" w:cs="Arial"/>
          <w:lang w:eastAsia="zh-CN"/>
        </w:rPr>
      </w:pPr>
    </w:p>
    <w:p w:rsidR="00BE02EE" w:rsidRPr="003A5B22" w:rsidRDefault="00BE02EE" w:rsidP="00257DF8">
      <w:pPr>
        <w:rPr>
          <w:rFonts w:ascii="Arial" w:hAnsi="Arial" w:cs="Arial"/>
          <w:lang w:eastAsia="zh-CN"/>
        </w:rPr>
      </w:pPr>
    </w:p>
    <w:p w:rsidR="00A625A3" w:rsidRPr="003A5B22" w:rsidRDefault="00257DF8" w:rsidP="00A625A3">
      <w:pPr>
        <w:keepNext/>
        <w:jc w:val="center"/>
      </w:pPr>
      <w:r w:rsidRPr="003A5B22">
        <w:rPr>
          <w:rFonts w:ascii="Arial" w:hAnsi="Arial" w:cs="Arial"/>
          <w:noProof/>
          <w:lang w:eastAsia="zh-CN"/>
        </w:rPr>
        <w:lastRenderedPageBreak/>
        <w:drawing>
          <wp:inline distT="0" distB="0" distL="0" distR="0">
            <wp:extent cx="5036400" cy="3146400"/>
            <wp:effectExtent l="0" t="0" r="0" b="0"/>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stretch>
                      <a:fillRect/>
                    </a:stretch>
                  </pic:blipFill>
                  <pic:spPr>
                    <a:xfrm>
                      <a:off x="0" y="0"/>
                      <a:ext cx="5036400" cy="3146400"/>
                    </a:xfrm>
                    <a:prstGeom prst="rect">
                      <a:avLst/>
                    </a:prstGeom>
                  </pic:spPr>
                </pic:pic>
              </a:graphicData>
            </a:graphic>
          </wp:inline>
        </w:drawing>
      </w:r>
    </w:p>
    <w:p w:rsidR="00BE02EE" w:rsidRPr="00BE02EE" w:rsidRDefault="00A625A3" w:rsidP="00BE02EE">
      <w:pPr>
        <w:pStyle w:val="Caption"/>
        <w:jc w:val="center"/>
        <w:rPr>
          <w:rFonts w:ascii="Arial" w:hAnsi="Arial" w:cs="Arial"/>
          <w:b w:val="0"/>
          <w:bCs w:val="0"/>
          <w:sz w:val="24"/>
          <w:szCs w:val="24"/>
          <w:lang w:eastAsia="zh-CN"/>
        </w:rPr>
      </w:pPr>
      <w:bookmarkStart w:id="256" w:name="_Ref335218768"/>
      <w:bookmarkStart w:id="257" w:name="_Toc338626670"/>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15</w:t>
      </w:r>
      <w:r w:rsidR="006653EC">
        <w:rPr>
          <w:rFonts w:ascii="Arial" w:hAnsi="Arial" w:cs="Arial"/>
          <w:b w:val="0"/>
          <w:bCs w:val="0"/>
          <w:sz w:val="24"/>
          <w:szCs w:val="24"/>
        </w:rPr>
        <w:fldChar w:fldCharType="end"/>
      </w:r>
      <w:bookmarkEnd w:id="256"/>
      <w:r w:rsidRPr="003A5B22">
        <w:rPr>
          <w:rFonts w:ascii="Arial" w:hAnsi="Arial" w:cs="Arial" w:hint="eastAsia"/>
          <w:b w:val="0"/>
          <w:bCs w:val="0"/>
          <w:sz w:val="24"/>
          <w:szCs w:val="24"/>
        </w:rPr>
        <w:t xml:space="preserve">. </w:t>
      </w:r>
      <w:r w:rsidR="00257DF8" w:rsidRPr="003A5B22">
        <w:rPr>
          <w:rFonts w:ascii="Arial" w:hAnsi="Arial" w:cs="Arial"/>
          <w:b w:val="0"/>
          <w:bCs w:val="0"/>
          <w:sz w:val="24"/>
          <w:szCs w:val="24"/>
        </w:rPr>
        <w:t>A preliminary design of the patient console of the cloud-ECG software. A doctor console has a similar interface.</w:t>
      </w:r>
      <w:bookmarkEnd w:id="257"/>
      <w:r w:rsidR="00257DF8" w:rsidRPr="003A5B22">
        <w:rPr>
          <w:rFonts w:ascii="Arial" w:hAnsi="Arial" w:cs="Arial"/>
          <w:b w:val="0"/>
          <w:bCs w:val="0"/>
          <w:sz w:val="24"/>
          <w:szCs w:val="24"/>
        </w:rPr>
        <w:t xml:space="preserve"> </w:t>
      </w:r>
    </w:p>
    <w:p w:rsidR="00BE02EE" w:rsidRPr="003A5B22" w:rsidRDefault="00BE02EE" w:rsidP="002377CD">
      <w:pPr>
        <w:rPr>
          <w:lang w:eastAsia="zh-CN"/>
        </w:rPr>
      </w:pPr>
    </w:p>
    <w:p w:rsidR="002377CD" w:rsidRPr="00954724" w:rsidRDefault="002377CD" w:rsidP="00A625A3">
      <w:pPr>
        <w:ind w:firstLine="720"/>
        <w:rPr>
          <w:rFonts w:ascii="Arial" w:hAnsi="Arial" w:cs="Arial"/>
          <w:lang w:eastAsia="zh-CN"/>
        </w:rPr>
      </w:pPr>
    </w:p>
    <w:p w:rsidR="00362C05" w:rsidRPr="003A5B22" w:rsidRDefault="00362C05" w:rsidP="00362C05">
      <w:pPr>
        <w:keepNext/>
        <w:jc w:val="center"/>
        <w:rPr>
          <w:rFonts w:ascii="Arial" w:hAnsi="Arial" w:cs="Arial"/>
        </w:rPr>
      </w:pPr>
      <w:r w:rsidRPr="003A5B22">
        <w:rPr>
          <w:rFonts w:ascii="Arial" w:hAnsi="Arial" w:cs="Arial"/>
          <w:noProof/>
          <w:lang w:eastAsia="zh-CN"/>
        </w:rPr>
        <w:drawing>
          <wp:inline distT="0" distB="0" distL="0" distR="0">
            <wp:extent cx="5036400" cy="31248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stretch>
                      <a:fillRect/>
                    </a:stretch>
                  </pic:blipFill>
                  <pic:spPr>
                    <a:xfrm>
                      <a:off x="0" y="0"/>
                      <a:ext cx="5036400" cy="3124800"/>
                    </a:xfrm>
                    <a:prstGeom prst="rect">
                      <a:avLst/>
                    </a:prstGeom>
                  </pic:spPr>
                </pic:pic>
              </a:graphicData>
            </a:graphic>
          </wp:inline>
        </w:drawing>
      </w:r>
    </w:p>
    <w:p w:rsidR="00257DF8" w:rsidRPr="003A5B22" w:rsidRDefault="00362C05" w:rsidP="002377CD">
      <w:pPr>
        <w:pStyle w:val="Caption"/>
        <w:jc w:val="center"/>
        <w:rPr>
          <w:rFonts w:ascii="Arial" w:hAnsi="Arial" w:cs="Arial"/>
          <w:b w:val="0"/>
          <w:bCs w:val="0"/>
          <w:sz w:val="24"/>
          <w:szCs w:val="24"/>
          <w:lang w:eastAsia="zh-CN"/>
        </w:rPr>
      </w:pPr>
      <w:bookmarkStart w:id="258" w:name="_Ref335218772"/>
      <w:bookmarkStart w:id="259" w:name="_Toc338626671"/>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16</w:t>
      </w:r>
      <w:r w:rsidR="006653EC">
        <w:rPr>
          <w:rFonts w:ascii="Arial" w:hAnsi="Arial" w:cs="Arial"/>
          <w:b w:val="0"/>
          <w:bCs w:val="0"/>
          <w:sz w:val="24"/>
          <w:szCs w:val="24"/>
        </w:rPr>
        <w:fldChar w:fldCharType="end"/>
      </w:r>
      <w:bookmarkEnd w:id="258"/>
      <w:r w:rsidRPr="003A5B22">
        <w:rPr>
          <w:rFonts w:ascii="Arial" w:hAnsi="Arial" w:cs="Arial" w:hint="eastAsia"/>
          <w:b w:val="0"/>
          <w:bCs w:val="0"/>
          <w:sz w:val="24"/>
          <w:szCs w:val="24"/>
        </w:rPr>
        <w:t xml:space="preserve">. </w:t>
      </w:r>
      <w:r w:rsidRPr="003A5B22">
        <w:rPr>
          <w:rFonts w:ascii="Arial" w:hAnsi="Arial" w:cs="Arial"/>
          <w:b w:val="0"/>
          <w:bCs w:val="0"/>
          <w:sz w:val="24"/>
          <w:szCs w:val="24"/>
        </w:rPr>
        <w:t>A preliminary design of the “History” panel</w:t>
      </w:r>
      <w:bookmarkEnd w:id="259"/>
    </w:p>
    <w:p w:rsidR="00257DF8" w:rsidRPr="003A5B22" w:rsidRDefault="00257DF8" w:rsidP="00257DF8">
      <w:pPr>
        <w:pStyle w:val="Caption"/>
        <w:spacing w:after="0"/>
        <w:rPr>
          <w:rFonts w:ascii="Arial" w:hAnsi="Arial" w:cs="Arial"/>
          <w:b w:val="0"/>
          <w:bCs w:val="0"/>
          <w:sz w:val="24"/>
          <w:szCs w:val="24"/>
          <w:lang w:eastAsia="zh-CN"/>
        </w:rPr>
      </w:pPr>
    </w:p>
    <w:p w:rsidR="00257DF8" w:rsidRPr="003A5B22" w:rsidRDefault="00257DF8" w:rsidP="00257DF8">
      <w:pPr>
        <w:rPr>
          <w:rFonts w:ascii="Arial" w:hAnsi="Arial" w:cs="Arial"/>
        </w:rPr>
      </w:pPr>
    </w:p>
    <w:p w:rsidR="00B7705F" w:rsidRPr="003A5B22" w:rsidRDefault="00257DF8" w:rsidP="00B7705F">
      <w:pPr>
        <w:keepNext/>
        <w:jc w:val="center"/>
      </w:pPr>
      <w:r w:rsidRPr="003A5B22">
        <w:rPr>
          <w:rFonts w:ascii="Arial" w:hAnsi="Arial" w:cs="Arial"/>
          <w:noProof/>
          <w:lang w:eastAsia="zh-CN"/>
        </w:rPr>
        <w:lastRenderedPageBreak/>
        <w:drawing>
          <wp:inline distT="0" distB="0" distL="0" distR="0">
            <wp:extent cx="2121713" cy="2800350"/>
            <wp:effectExtent l="0" t="0" r="0" b="0"/>
            <wp:docPr id="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128221" cy="2808940"/>
                    </a:xfrm>
                    <a:prstGeom prst="rect">
                      <a:avLst/>
                    </a:prstGeom>
                  </pic:spPr>
                </pic:pic>
              </a:graphicData>
            </a:graphic>
          </wp:inline>
        </w:drawing>
      </w:r>
    </w:p>
    <w:p w:rsidR="00257DF8" w:rsidRPr="003A5B22" w:rsidRDefault="00B7705F" w:rsidP="00353F7B">
      <w:pPr>
        <w:pStyle w:val="Caption"/>
        <w:jc w:val="center"/>
        <w:rPr>
          <w:rFonts w:ascii="Arial" w:hAnsi="Arial" w:cs="Arial"/>
          <w:sz w:val="24"/>
          <w:lang w:eastAsia="zh-CN"/>
        </w:rPr>
      </w:pPr>
      <w:bookmarkStart w:id="260" w:name="_Ref335218849"/>
      <w:bookmarkStart w:id="261" w:name="_Toc338626672"/>
      <w:r w:rsidRPr="003A5B22">
        <w:rPr>
          <w:rFonts w:ascii="Arial" w:hAnsi="Arial" w:cs="Arial"/>
          <w:b w:val="0"/>
          <w:bCs w:val="0"/>
          <w:sz w:val="24"/>
          <w:szCs w:val="24"/>
        </w:rPr>
        <w:t xml:space="preserve">Figure </w:t>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STYLEREF 1 \s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Pr>
          <w:rFonts w:ascii="Arial" w:hAnsi="Arial" w:cs="Arial"/>
          <w:b w:val="0"/>
          <w:bCs w:val="0"/>
          <w:sz w:val="24"/>
          <w:szCs w:val="24"/>
        </w:rPr>
        <w:fldChar w:fldCharType="end"/>
      </w:r>
      <w:r w:rsidR="00D34850">
        <w:rPr>
          <w:rFonts w:ascii="Arial" w:hAnsi="Arial" w:cs="Arial"/>
          <w:b w:val="0"/>
          <w:bCs w:val="0"/>
          <w:sz w:val="24"/>
          <w:szCs w:val="24"/>
        </w:rPr>
        <w:noBreakHyphen/>
      </w:r>
      <w:r w:rsidR="006653EC">
        <w:rPr>
          <w:rFonts w:ascii="Arial" w:hAnsi="Arial" w:cs="Arial"/>
          <w:b w:val="0"/>
          <w:bCs w:val="0"/>
          <w:sz w:val="24"/>
          <w:szCs w:val="24"/>
        </w:rPr>
        <w:fldChar w:fldCharType="begin"/>
      </w:r>
      <w:r w:rsidR="00D34850">
        <w:rPr>
          <w:rFonts w:ascii="Arial" w:hAnsi="Arial" w:cs="Arial"/>
          <w:b w:val="0"/>
          <w:bCs w:val="0"/>
          <w:sz w:val="24"/>
          <w:szCs w:val="24"/>
        </w:rPr>
        <w:instrText xml:space="preserve"> SEQ Figure \* ARABIC \s 1 </w:instrText>
      </w:r>
      <w:r w:rsidR="006653EC">
        <w:rPr>
          <w:rFonts w:ascii="Arial" w:hAnsi="Arial" w:cs="Arial"/>
          <w:b w:val="0"/>
          <w:bCs w:val="0"/>
          <w:sz w:val="24"/>
          <w:szCs w:val="24"/>
        </w:rPr>
        <w:fldChar w:fldCharType="separate"/>
      </w:r>
      <w:r w:rsidR="007828FE">
        <w:rPr>
          <w:rFonts w:ascii="Arial" w:hAnsi="Arial" w:cs="Arial"/>
          <w:b w:val="0"/>
          <w:bCs w:val="0"/>
          <w:noProof/>
          <w:sz w:val="24"/>
          <w:szCs w:val="24"/>
        </w:rPr>
        <w:t>17</w:t>
      </w:r>
      <w:r w:rsidR="006653EC">
        <w:rPr>
          <w:rFonts w:ascii="Arial" w:hAnsi="Arial" w:cs="Arial"/>
          <w:b w:val="0"/>
          <w:bCs w:val="0"/>
          <w:sz w:val="24"/>
          <w:szCs w:val="24"/>
        </w:rPr>
        <w:fldChar w:fldCharType="end"/>
      </w:r>
      <w:bookmarkEnd w:id="260"/>
      <w:r w:rsidRPr="003A5B22">
        <w:rPr>
          <w:rFonts w:ascii="Arial" w:hAnsi="Arial" w:cs="Arial" w:hint="eastAsia"/>
          <w:b w:val="0"/>
          <w:bCs w:val="0"/>
          <w:sz w:val="24"/>
          <w:szCs w:val="24"/>
        </w:rPr>
        <w:t xml:space="preserve">. </w:t>
      </w:r>
      <w:r w:rsidR="00257DF8" w:rsidRPr="003A5B22">
        <w:rPr>
          <w:rFonts w:ascii="Arial" w:hAnsi="Arial" w:cs="Arial"/>
          <w:b w:val="0"/>
          <w:bCs w:val="0"/>
          <w:sz w:val="24"/>
          <w:szCs w:val="24"/>
        </w:rPr>
        <w:t>Mobile client for the cloud system</w:t>
      </w:r>
      <w:bookmarkEnd w:id="261"/>
    </w:p>
    <w:p w:rsidR="00257DF8" w:rsidRPr="003A5B22" w:rsidRDefault="00353F7B" w:rsidP="00353F7B">
      <w:pPr>
        <w:pStyle w:val="Heading3"/>
        <w:rPr>
          <w:lang w:eastAsia="zh-CN"/>
        </w:rPr>
      </w:pPr>
      <w:bookmarkStart w:id="262" w:name="_Toc338626569"/>
      <w:r w:rsidRPr="003A5B22">
        <w:rPr>
          <w:rFonts w:hint="eastAsia"/>
          <w:lang w:eastAsia="zh-CN"/>
        </w:rPr>
        <w:t>6.5.</w:t>
      </w:r>
      <w:r w:rsidR="00D8503D" w:rsidRPr="003A5B22">
        <w:rPr>
          <w:rFonts w:hint="eastAsia"/>
          <w:lang w:eastAsia="zh-CN"/>
        </w:rPr>
        <w:t>3</w:t>
      </w:r>
      <w:r w:rsidRPr="003A5B22">
        <w:rPr>
          <w:rFonts w:hint="eastAsia"/>
          <w:lang w:eastAsia="zh-CN"/>
        </w:rPr>
        <w:t xml:space="preserve"> Summary</w:t>
      </w:r>
      <w:bookmarkEnd w:id="262"/>
    </w:p>
    <w:p w:rsidR="00257DF8" w:rsidRPr="003A5B22" w:rsidRDefault="00257DF8" w:rsidP="00353F7B">
      <w:pPr>
        <w:ind w:firstLine="720"/>
        <w:rPr>
          <w:rFonts w:ascii="Arial" w:hAnsi="Arial" w:cs="Arial"/>
        </w:rPr>
      </w:pPr>
      <w:r w:rsidRPr="003A5B22">
        <w:rPr>
          <w:rFonts w:ascii="Arial" w:hAnsi="Arial" w:cs="Arial"/>
        </w:rPr>
        <w:t>In this work, we have presented a cloud-based system for real-time ECG monitoring and analysis. We have attempted to address the issues regarding the usefulness of the ECG data collected from patients themselves. Algorithms for ECG enhancement, ECG quality evaluation and ECG parameters extraction were implemented in the system. The system was demonstrated by a use case, in which ECG data was uploaded to the web server from a mobile phone at a certain frequency and signal analysis was performed in real time after the signal was uploaded to the server. The system has been proven to be functional, accurate and efficient in monitoring and analyzing the ECG data.</w:t>
      </w:r>
    </w:p>
    <w:p w:rsidR="00B7485E" w:rsidRPr="003A5B22" w:rsidRDefault="00B7485E" w:rsidP="00B7485E">
      <w:pPr>
        <w:rPr>
          <w:rFonts w:ascii="Arial" w:hAnsi="Arial" w:cs="Arial"/>
        </w:rPr>
      </w:pPr>
    </w:p>
    <w:p w:rsidR="003D7849" w:rsidRDefault="003D7849">
      <w:pPr>
        <w:rPr>
          <w:rFonts w:ascii="Arial" w:hAnsi="Arial" w:cs="Arial"/>
        </w:rPr>
      </w:pPr>
      <w:r>
        <w:rPr>
          <w:rFonts w:ascii="Arial" w:hAnsi="Arial" w:cs="Arial"/>
        </w:rPr>
        <w:br w:type="page"/>
      </w:r>
    </w:p>
    <w:p w:rsidR="00F02287" w:rsidRPr="003A5B22" w:rsidRDefault="00F02287" w:rsidP="00F02287">
      <w:pPr>
        <w:pStyle w:val="Heading1"/>
      </w:pPr>
      <w:r w:rsidRPr="003A5B22">
        <w:lastRenderedPageBreak/>
        <w:br/>
      </w:r>
      <w:bookmarkStart w:id="263" w:name="_Toc338626570"/>
      <w:r w:rsidR="00443A4F">
        <w:t xml:space="preserve">ICU Mortality Prediction </w:t>
      </w:r>
      <w:r w:rsidRPr="00F02287">
        <w:t>U</w:t>
      </w:r>
      <w:r w:rsidR="00443A4F">
        <w:t>sing Artificial Neural Networks</w:t>
      </w:r>
      <w:bookmarkEnd w:id="263"/>
    </w:p>
    <w:p w:rsidR="00F6227D" w:rsidRDefault="00473E45" w:rsidP="00473E45">
      <w:pPr>
        <w:pStyle w:val="Heading2"/>
        <w:rPr>
          <w:lang w:eastAsia="zh-CN"/>
        </w:rPr>
      </w:pPr>
      <w:bookmarkStart w:id="264" w:name="_Toc338626571"/>
      <w:r>
        <w:rPr>
          <w:rFonts w:hint="eastAsia"/>
          <w:lang w:eastAsia="zh-CN"/>
        </w:rPr>
        <w:t>7.1 Overview</w:t>
      </w:r>
      <w:bookmarkEnd w:id="264"/>
    </w:p>
    <w:p w:rsidR="00D73124" w:rsidRPr="00716890" w:rsidRDefault="00D73124" w:rsidP="00716890">
      <w:pPr>
        <w:ind w:firstLine="720"/>
        <w:rPr>
          <w:rFonts w:ascii="Arial" w:hAnsi="Arial" w:cs="Arial"/>
          <w:lang w:eastAsia="zh-CN"/>
        </w:rPr>
      </w:pPr>
      <w:r w:rsidRPr="00D73124">
        <w:rPr>
          <w:rFonts w:ascii="Arial" w:hAnsi="Arial" w:cs="Arial" w:hint="eastAsia"/>
        </w:rPr>
        <w:t>In this chapter, a</w:t>
      </w:r>
      <w:r w:rsidRPr="00D73124">
        <w:rPr>
          <w:rFonts w:ascii="Arial" w:hAnsi="Arial" w:cs="Arial"/>
        </w:rPr>
        <w:t xml:space="preserve">n </w:t>
      </w:r>
      <w:r w:rsidRPr="00D73124">
        <w:rPr>
          <w:rFonts w:ascii="Arial" w:hAnsi="Arial" w:cs="Arial" w:hint="eastAsia"/>
        </w:rPr>
        <w:t xml:space="preserve">algorithm based on </w:t>
      </w:r>
      <w:r w:rsidRPr="00D73124">
        <w:rPr>
          <w:rFonts w:ascii="Arial" w:hAnsi="Arial" w:cs="Arial"/>
        </w:rPr>
        <w:t>artificial neural network was</w:t>
      </w:r>
      <w:r w:rsidRPr="00D73124">
        <w:rPr>
          <w:rFonts w:ascii="Arial" w:hAnsi="Arial" w:cs="Arial" w:hint="eastAsia"/>
        </w:rPr>
        <w:t xml:space="preserve"> </w:t>
      </w:r>
      <w:r w:rsidRPr="00D73124">
        <w:rPr>
          <w:rFonts w:ascii="Arial" w:hAnsi="Arial" w:cs="Arial"/>
        </w:rPr>
        <w:t>developed</w:t>
      </w:r>
      <w:r w:rsidRPr="00D73124">
        <w:rPr>
          <w:rFonts w:ascii="Arial" w:hAnsi="Arial" w:cs="Arial" w:hint="eastAsia"/>
        </w:rPr>
        <w:t xml:space="preserve"> </w:t>
      </w:r>
      <w:r w:rsidRPr="00D73124">
        <w:rPr>
          <w:rFonts w:ascii="Arial" w:hAnsi="Arial" w:cs="Arial"/>
        </w:rPr>
        <w:t>for prediction of in-hospital mortality</w:t>
      </w:r>
      <w:r w:rsidRPr="00D73124">
        <w:rPr>
          <w:rFonts w:ascii="Arial" w:hAnsi="Arial" w:cs="Arial" w:hint="eastAsia"/>
        </w:rPr>
        <w:t xml:space="preserve"> in ICU</w:t>
      </w:r>
      <w:r w:rsidRPr="00D73124">
        <w:rPr>
          <w:rFonts w:ascii="Arial" w:hAnsi="Arial" w:cs="Arial"/>
        </w:rPr>
        <w:t>. Two hundred and five f</w:t>
      </w:r>
      <w:r w:rsidRPr="00D73124">
        <w:rPr>
          <w:rFonts w:ascii="Arial" w:hAnsi="Arial" w:cs="Arial" w:hint="eastAsia"/>
        </w:rPr>
        <w:t>eatures</w:t>
      </w:r>
      <w:r w:rsidRPr="00D73124">
        <w:rPr>
          <w:rFonts w:ascii="Arial" w:hAnsi="Arial" w:cs="Arial"/>
        </w:rPr>
        <w:t xml:space="preserve"> were extracted from thirty-five time-series physiological variables. </w:t>
      </w:r>
      <w:r w:rsidRPr="00D73124">
        <w:rPr>
          <w:rFonts w:ascii="Arial" w:hAnsi="Arial" w:cs="Arial" w:hint="eastAsia"/>
        </w:rPr>
        <w:t xml:space="preserve">They were ranked according to their </w:t>
      </w:r>
      <w:r w:rsidRPr="00D73124">
        <w:rPr>
          <w:rFonts w:ascii="Arial" w:hAnsi="Arial" w:cs="Arial"/>
        </w:rPr>
        <w:t xml:space="preserve">respective </w:t>
      </w:r>
      <w:r w:rsidRPr="00D73124">
        <w:rPr>
          <w:rFonts w:ascii="Arial" w:hAnsi="Arial" w:cs="Arial" w:hint="eastAsia"/>
        </w:rPr>
        <w:t xml:space="preserve">performance in ten </w:t>
      </w:r>
      <w:r w:rsidRPr="00D73124">
        <w:rPr>
          <w:rFonts w:ascii="Arial" w:hAnsi="Arial" w:cs="Arial"/>
        </w:rPr>
        <w:t>ten</w:t>
      </w:r>
      <w:r w:rsidRPr="00D73124">
        <w:rPr>
          <w:rFonts w:ascii="Arial" w:hAnsi="Arial" w:cs="Arial" w:hint="eastAsia"/>
        </w:rPr>
        <w:t xml:space="preserve">-fold cross validation tests and the worst </w:t>
      </w:r>
      <w:r w:rsidRPr="00D73124">
        <w:rPr>
          <w:rFonts w:ascii="Arial" w:hAnsi="Arial" w:cs="Arial"/>
        </w:rPr>
        <w:t>thirty-eight</w:t>
      </w:r>
      <w:r w:rsidRPr="00D73124">
        <w:rPr>
          <w:rFonts w:ascii="Arial" w:hAnsi="Arial" w:cs="Arial" w:hint="eastAsia"/>
        </w:rPr>
        <w:t xml:space="preserve"> features were abandoned. An effective and efficient </w:t>
      </w:r>
      <w:r w:rsidRPr="00D73124">
        <w:rPr>
          <w:rFonts w:ascii="Arial" w:hAnsi="Arial" w:cs="Arial"/>
        </w:rPr>
        <w:t>greedy algorithm</w:t>
      </w:r>
      <w:r w:rsidRPr="00D73124">
        <w:rPr>
          <w:rFonts w:ascii="Arial" w:hAnsi="Arial" w:cs="Arial" w:hint="eastAsia"/>
        </w:rPr>
        <w:t xml:space="preserve"> for feature selection was developed to select the best </w:t>
      </w:r>
      <w:r w:rsidRPr="00D73124">
        <w:rPr>
          <w:rFonts w:ascii="Arial" w:hAnsi="Arial" w:cs="Arial"/>
        </w:rPr>
        <w:t>feature subset</w:t>
      </w:r>
      <w:r w:rsidRPr="00D73124">
        <w:rPr>
          <w:rFonts w:ascii="Arial" w:hAnsi="Arial" w:cs="Arial" w:hint="eastAsia"/>
        </w:rPr>
        <w:t xml:space="preserve"> from the remaining </w:t>
      </w:r>
      <w:r w:rsidRPr="00D73124">
        <w:rPr>
          <w:rFonts w:ascii="Arial" w:hAnsi="Arial" w:cs="Arial"/>
        </w:rPr>
        <w:t>one hundred and sixty-seven</w:t>
      </w:r>
      <w:r w:rsidRPr="00D73124">
        <w:rPr>
          <w:rFonts w:ascii="Arial" w:hAnsi="Arial" w:cs="Arial" w:hint="eastAsia"/>
        </w:rPr>
        <w:t xml:space="preserve"> features. The final chosen </w:t>
      </w:r>
      <w:r w:rsidRPr="00D73124">
        <w:rPr>
          <w:rFonts w:ascii="Arial" w:hAnsi="Arial" w:cs="Arial"/>
        </w:rPr>
        <w:t>feature</w:t>
      </w:r>
      <w:r w:rsidRPr="00D73124">
        <w:rPr>
          <w:rFonts w:ascii="Arial" w:hAnsi="Arial" w:cs="Arial" w:hint="eastAsia"/>
        </w:rPr>
        <w:t xml:space="preserve"> subset contained </w:t>
      </w:r>
      <w:r w:rsidRPr="00D73124">
        <w:rPr>
          <w:rFonts w:ascii="Arial" w:hAnsi="Arial" w:cs="Arial"/>
        </w:rPr>
        <w:t>forty-seven features. When applying to a data set with 4000 ICU records, an accuracy of (86.23</w:t>
      </w:r>
      <m:oMath>
        <m:r>
          <m:rPr>
            <m:sty m:val="p"/>
          </m:rPr>
          <w:rPr>
            <w:rFonts w:ascii="Cambria Math" w:hAnsi="Cambria Math" w:cs="Arial" w:hint="eastAsia"/>
          </w:rPr>
          <m:t>±</m:t>
        </m:r>
      </m:oMath>
      <w:r w:rsidRPr="00D73124">
        <w:rPr>
          <w:rFonts w:ascii="Arial" w:hAnsi="Arial" w:cs="Arial"/>
        </w:rPr>
        <w:t>0.14)%, a sensitivity of (50.29</w:t>
      </w:r>
      <m:oMath>
        <m:r>
          <m:rPr>
            <m:sty m:val="p"/>
          </m:rPr>
          <w:rPr>
            <w:rFonts w:ascii="Cambria Math" w:hAnsi="Cambria Math" w:cs="Arial" w:hint="eastAsia"/>
          </w:rPr>
          <m:t>±</m:t>
        </m:r>
      </m:oMath>
      <w:r w:rsidRPr="00D73124">
        <w:rPr>
          <w:rFonts w:ascii="Arial" w:hAnsi="Arial" w:cs="Arial"/>
        </w:rPr>
        <w:t>0.22)%, a specificity of (92.01</w:t>
      </w:r>
      <m:oMath>
        <m:r>
          <m:rPr>
            <m:sty m:val="p"/>
          </m:rPr>
          <w:rPr>
            <w:rFonts w:ascii="Cambria Math" w:hAnsi="Cambria Math" w:cs="Arial" w:hint="eastAsia"/>
          </w:rPr>
          <m:t>±</m:t>
        </m:r>
      </m:oMath>
      <w:r w:rsidRPr="00D73124">
        <w:rPr>
          <w:rFonts w:ascii="Arial" w:hAnsi="Arial" w:cs="Arial"/>
        </w:rPr>
        <w:t>0.21)%, a positive prediction value of (50.29</w:t>
      </w:r>
      <m:oMath>
        <m:r>
          <m:rPr>
            <m:sty m:val="p"/>
          </m:rPr>
          <w:rPr>
            <w:rFonts w:ascii="Cambria Math" w:hAnsi="Cambria Math" w:cs="Arial" w:hint="eastAsia"/>
          </w:rPr>
          <m:t>±</m:t>
        </m:r>
      </m:oMath>
      <w:r w:rsidRPr="00D73124">
        <w:rPr>
          <w:rFonts w:ascii="Arial" w:hAnsi="Arial" w:cs="Arial"/>
        </w:rPr>
        <w:t>0.50)%, a negative prediction value of (92.01</w:t>
      </w:r>
      <m:oMath>
        <m:r>
          <m:rPr>
            <m:sty m:val="p"/>
          </m:rPr>
          <w:rPr>
            <w:rFonts w:ascii="Cambria Math" w:hAnsi="Cambria Math" w:cs="Arial" w:hint="eastAsia"/>
          </w:rPr>
          <m:t>±</m:t>
        </m:r>
      </m:oMath>
      <w:r w:rsidRPr="00D73124">
        <w:rPr>
          <w:rFonts w:ascii="Arial" w:hAnsi="Arial" w:cs="Arial"/>
        </w:rPr>
        <w:t>0.00)%, and a Lemeshow score of 119.55</w:t>
      </w:r>
      <m:oMath>
        <m:r>
          <m:rPr>
            <m:sty m:val="p"/>
          </m:rPr>
          <w:rPr>
            <w:rFonts w:ascii="Cambria Math" w:hAnsi="Cambria Math" w:cs="Arial" w:hint="eastAsia"/>
          </w:rPr>
          <m:t>±</m:t>
        </m:r>
      </m:oMath>
      <w:r w:rsidRPr="00D73124">
        <w:rPr>
          <w:rFonts w:ascii="Arial" w:hAnsi="Arial" w:cs="Arial"/>
        </w:rPr>
        <w:t>9.87 were obtained. The results were based on five 10-fold cross validation tests. To overcome the local minima frequently encountered during neural network training, 100 classifiers were trained each time and their outputs were averaged for final forecasting. A much better Lemeshow score was achieved when using 100 best classifiers out of 3000. An accuracy of (86.17</w:t>
      </w:r>
      <m:oMath>
        <m:r>
          <m:rPr>
            <m:sty m:val="p"/>
          </m:rPr>
          <w:rPr>
            <w:rFonts w:ascii="Cambria Math" w:hAnsi="Cambria Math" w:cs="Arial" w:hint="eastAsia"/>
          </w:rPr>
          <m:t>±</m:t>
        </m:r>
      </m:oMath>
      <w:r w:rsidRPr="00D73124">
        <w:rPr>
          <w:rFonts w:ascii="Arial" w:hAnsi="Arial" w:cs="Arial"/>
        </w:rPr>
        <w:t>0.00)%, a sensitivity of (49.75</w:t>
      </w:r>
      <m:oMath>
        <m:r>
          <m:rPr>
            <m:sty m:val="p"/>
          </m:rPr>
          <w:rPr>
            <w:rFonts w:ascii="Cambria Math" w:hAnsi="Cambria Math" w:cs="Arial" w:hint="eastAsia"/>
          </w:rPr>
          <m:t>±</m:t>
        </m:r>
      </m:oMath>
      <w:r w:rsidRPr="00D73124">
        <w:rPr>
          <w:rFonts w:ascii="Arial" w:hAnsi="Arial" w:cs="Arial"/>
        </w:rPr>
        <w:t>0.59)%, a specificity of (92.03</w:t>
      </w:r>
      <m:oMath>
        <m:r>
          <m:rPr>
            <m:sty m:val="p"/>
          </m:rPr>
          <w:rPr>
            <w:rFonts w:ascii="Cambria Math" w:hAnsi="Cambria Math" w:cs="Arial" w:hint="eastAsia"/>
          </w:rPr>
          <m:t>±</m:t>
        </m:r>
      </m:oMath>
      <w:r w:rsidRPr="00D73124">
        <w:rPr>
          <w:rFonts w:ascii="Arial" w:hAnsi="Arial" w:cs="Arial"/>
        </w:rPr>
        <w:t>0.15)%, a positive prediction value of (50.07</w:t>
      </w:r>
      <m:oMath>
        <m:r>
          <m:rPr>
            <m:sty m:val="p"/>
          </m:rPr>
          <w:rPr>
            <w:rFonts w:ascii="Cambria Math" w:hAnsi="Cambria Math" w:cs="Arial" w:hint="eastAsia"/>
          </w:rPr>
          <m:t>±</m:t>
        </m:r>
      </m:oMath>
      <w:r w:rsidRPr="00D73124">
        <w:rPr>
          <w:rFonts w:ascii="Arial" w:hAnsi="Arial" w:cs="Arial"/>
        </w:rPr>
        <w:t>0.24)%, a negative prediction value of (91.93</w:t>
      </w:r>
      <m:oMath>
        <m:r>
          <m:rPr>
            <m:sty m:val="p"/>
          </m:rPr>
          <w:rPr>
            <w:rFonts w:ascii="Cambria Math" w:hAnsi="Cambria Math" w:cs="Arial" w:hint="eastAsia"/>
          </w:rPr>
          <m:t>±</m:t>
        </m:r>
      </m:oMath>
      <w:r w:rsidRPr="00D73124">
        <w:rPr>
          <w:rFonts w:ascii="Arial" w:hAnsi="Arial" w:cs="Arial"/>
        </w:rPr>
        <w:t>0.00)%, and a Lemeshow score of 41.3981</w:t>
      </w:r>
      <m:oMath>
        <m:r>
          <m:rPr>
            <m:sty m:val="p"/>
          </m:rPr>
          <w:rPr>
            <w:rFonts w:ascii="Cambria Math" w:hAnsi="Cambria Math" w:cs="Arial" w:hint="eastAsia"/>
          </w:rPr>
          <m:t>±</m:t>
        </m:r>
      </m:oMath>
      <w:r w:rsidRPr="00D73124">
        <w:rPr>
          <w:rFonts w:ascii="Arial" w:hAnsi="Arial" w:cs="Arial"/>
        </w:rPr>
        <w:t>3.41 were obtained using the latter approach.</w:t>
      </w:r>
      <w:r w:rsidRPr="00D73124">
        <w:rPr>
          <w:rFonts w:ascii="Arial" w:hAnsi="Arial" w:cs="Arial" w:hint="eastAsia"/>
        </w:rPr>
        <w:t xml:space="preserve"> </w:t>
      </w:r>
      <w:r w:rsidRPr="00D73124">
        <w:rPr>
          <w:rFonts w:ascii="Arial" w:hAnsi="Arial" w:cs="Arial"/>
        </w:rPr>
        <w:t>An optimization approach was used to calibrate the predictive probabilities and it improved the Lemeshow score to 27.51</w:t>
      </w:r>
      <m:oMath>
        <m:r>
          <m:rPr>
            <m:sty m:val="p"/>
          </m:rPr>
          <w:rPr>
            <w:rFonts w:ascii="Cambria Math" w:hAnsi="Cambria Math" w:cs="Arial" w:hint="eastAsia"/>
          </w:rPr>
          <m:t>±</m:t>
        </m:r>
      </m:oMath>
      <w:r w:rsidRPr="00D73124">
        <w:rPr>
          <w:rFonts w:ascii="Arial" w:hAnsi="Arial" w:cs="Arial"/>
        </w:rPr>
        <w:t>4.38.</w:t>
      </w:r>
    </w:p>
    <w:p w:rsidR="00473E45" w:rsidRPr="00473E45" w:rsidRDefault="00473E45" w:rsidP="00473E45">
      <w:pPr>
        <w:pStyle w:val="Heading2"/>
        <w:rPr>
          <w:lang w:eastAsia="zh-CN"/>
        </w:rPr>
      </w:pPr>
      <w:bookmarkStart w:id="265" w:name="_Toc338626572"/>
      <w:r>
        <w:rPr>
          <w:rFonts w:hint="eastAsia"/>
          <w:lang w:eastAsia="zh-CN"/>
        </w:rPr>
        <w:t>7.2 Data</w:t>
      </w:r>
      <w:bookmarkEnd w:id="265"/>
    </w:p>
    <w:p w:rsidR="00CD1273" w:rsidRPr="00C6311A" w:rsidRDefault="00C6311A" w:rsidP="00C6311A">
      <w:pPr>
        <w:ind w:firstLine="720"/>
        <w:rPr>
          <w:rFonts w:ascii="Arial" w:hAnsi="Arial" w:cs="Arial"/>
        </w:rPr>
      </w:pPr>
      <w:r>
        <w:rPr>
          <w:rFonts w:ascii="Arial" w:hAnsi="Arial" w:cs="Arial" w:hint="eastAsia"/>
          <w:lang w:eastAsia="zh-CN"/>
        </w:rPr>
        <w:t>The</w:t>
      </w:r>
      <w:r w:rsidR="00A71AD5">
        <w:rPr>
          <w:rFonts w:ascii="Arial" w:hAnsi="Arial" w:cs="Arial"/>
        </w:rPr>
        <w:t xml:space="preserve"> Physionet Challenge 2012 </w:t>
      </w:r>
      <w:r w:rsidR="006653EC">
        <w:rPr>
          <w:rFonts w:ascii="Arial" w:hAnsi="Arial" w:cs="Arial"/>
        </w:rPr>
        <w:fldChar w:fldCharType="begin"/>
      </w:r>
      <w:r w:rsidR="00A71AD5">
        <w:rPr>
          <w:rFonts w:ascii="Arial" w:hAnsi="Arial" w:cs="Arial"/>
        </w:rPr>
        <w:instrText xml:space="preserve"> REF _Ref334542698 \r \h </w:instrText>
      </w:r>
      <w:r w:rsidR="006653EC">
        <w:rPr>
          <w:rFonts w:ascii="Arial" w:hAnsi="Arial" w:cs="Arial"/>
        </w:rPr>
      </w:r>
      <w:r w:rsidR="006653EC">
        <w:rPr>
          <w:rFonts w:ascii="Arial" w:hAnsi="Arial" w:cs="Arial"/>
        </w:rPr>
        <w:fldChar w:fldCharType="separate"/>
      </w:r>
      <w:r w:rsidR="007828FE">
        <w:rPr>
          <w:rFonts w:ascii="Arial" w:hAnsi="Arial" w:cs="Arial"/>
        </w:rPr>
        <w:t>[225]</w:t>
      </w:r>
      <w:r w:rsidR="006653EC">
        <w:rPr>
          <w:rFonts w:ascii="Arial" w:hAnsi="Arial" w:cs="Arial"/>
        </w:rPr>
        <w:fldChar w:fldCharType="end"/>
      </w:r>
      <w:r w:rsidR="00CD1273" w:rsidRPr="00C6311A">
        <w:rPr>
          <w:rFonts w:ascii="Arial" w:hAnsi="Arial" w:cs="Arial"/>
        </w:rPr>
        <w:t xml:space="preserve"> provides 12000 records. Each of them was from an ICU stay. The 12000 records were divided into three data sets A, B and C, each containing 4000 records. Set A was the training data set. Both the data of measurement and the observed outcome of each record in Set A were available for every participant of the challenge. The Set B was for validation, and its data was available to participants too, but the outcome was not open. The Set C was used for final evaluation of each participant’s algorithm and neither the data nor the outcome was available. Algorithms in this work were mostly trained and evaluated using the Set A. Evaluations were based on repeated 10-fold cross validation to ensure reliability. </w:t>
      </w:r>
    </w:p>
    <w:p w:rsidR="00CD1273" w:rsidRPr="00C6311A" w:rsidRDefault="00CD1273" w:rsidP="00CD1273">
      <w:pPr>
        <w:rPr>
          <w:rFonts w:ascii="Arial" w:hAnsi="Arial" w:cs="Arial"/>
        </w:rPr>
      </w:pPr>
    </w:p>
    <w:p w:rsidR="00CD1273" w:rsidRPr="00BE02EE" w:rsidRDefault="00CD1273" w:rsidP="00BE02EE">
      <w:pPr>
        <w:ind w:firstLine="720"/>
        <w:rPr>
          <w:rFonts w:ascii="Arial" w:hAnsi="Arial" w:cs="Arial"/>
          <w:lang w:eastAsia="zh-CN"/>
        </w:rPr>
      </w:pPr>
      <w:r w:rsidRPr="00C6311A">
        <w:rPr>
          <w:rFonts w:ascii="Arial" w:hAnsi="Arial" w:cs="Arial"/>
        </w:rPr>
        <w:t xml:space="preserve">The records were collected from four types of ICUs: coronary care unit, cardiac surgery recovery unit, medical ICU and surgical ICU. All the ICU stays lasted for at least 48 hours. </w:t>
      </w:r>
      <w:r w:rsidRPr="00C6311A">
        <w:rPr>
          <w:rFonts w:ascii="Arial" w:hAnsi="Arial" w:cs="Arial" w:hint="eastAsia"/>
        </w:rPr>
        <w:t>Four static variables</w:t>
      </w:r>
      <w:r w:rsidRPr="00C6311A">
        <w:rPr>
          <w:rFonts w:ascii="Arial" w:hAnsi="Arial" w:cs="Arial"/>
        </w:rPr>
        <w:t xml:space="preserve"> were collected on admission. They </w:t>
      </w:r>
      <w:r w:rsidRPr="00C6311A">
        <w:rPr>
          <w:rFonts w:ascii="Arial" w:hAnsi="Arial" w:cs="Arial" w:hint="eastAsia"/>
        </w:rPr>
        <w:t xml:space="preserve">are </w:t>
      </w:r>
      <w:r w:rsidRPr="00C6311A">
        <w:rPr>
          <w:rFonts w:ascii="Arial" w:hAnsi="Arial" w:cs="Arial"/>
        </w:rPr>
        <w:t xml:space="preserve">“Age (years)”, “Gender (0: female, or 1: male)”, “Height (cm)”, </w:t>
      </w:r>
      <w:r w:rsidRPr="00C6311A">
        <w:rPr>
          <w:rFonts w:ascii="Arial" w:hAnsi="Arial" w:cs="Arial" w:hint="eastAsia"/>
        </w:rPr>
        <w:t xml:space="preserve">and </w:t>
      </w:r>
      <w:r w:rsidRPr="00C6311A">
        <w:rPr>
          <w:rFonts w:ascii="Arial" w:hAnsi="Arial" w:cs="Arial"/>
        </w:rPr>
        <w:t>“ICU</w:t>
      </w:r>
      <w:r w:rsidRPr="00C6311A">
        <w:rPr>
          <w:rFonts w:ascii="Arial" w:hAnsi="Arial" w:cs="Arial" w:hint="eastAsia"/>
        </w:rPr>
        <w:t xml:space="preserve"> t</w:t>
      </w:r>
      <w:r w:rsidRPr="00C6311A">
        <w:rPr>
          <w:rFonts w:ascii="Arial" w:hAnsi="Arial" w:cs="Arial"/>
        </w:rPr>
        <w:t xml:space="preserve">ype”. </w:t>
      </w:r>
      <w:r w:rsidRPr="00C6311A">
        <w:rPr>
          <w:rFonts w:ascii="Arial" w:hAnsi="Arial" w:cs="Arial" w:hint="eastAsia"/>
        </w:rPr>
        <w:t>Thirty-seven</w:t>
      </w:r>
      <w:r w:rsidRPr="00C6311A">
        <w:rPr>
          <w:rFonts w:ascii="Arial" w:hAnsi="Arial" w:cs="Arial"/>
        </w:rPr>
        <w:t xml:space="preserve"> time ser</w:t>
      </w:r>
      <w:r w:rsidRPr="00C6311A">
        <w:rPr>
          <w:rFonts w:ascii="Arial" w:hAnsi="Arial" w:cs="Arial" w:hint="eastAsia"/>
        </w:rPr>
        <w:t>ies</w:t>
      </w:r>
      <w:r w:rsidRPr="00C6311A">
        <w:rPr>
          <w:rFonts w:ascii="Arial" w:hAnsi="Arial" w:cs="Arial"/>
        </w:rPr>
        <w:t xml:space="preserve"> variables were collected once, more than once, or </w:t>
      </w:r>
      <w:r w:rsidRPr="00C6311A">
        <w:rPr>
          <w:rFonts w:ascii="Arial" w:hAnsi="Arial" w:cs="Arial"/>
        </w:rPr>
        <w:lastRenderedPageBreak/>
        <w:t>not at all in each record. For example, in Set A, the variable HR (heart rate) is collected in 97% of the 4000 records, while the variable Lactate is only collected in 55% of the 4000 reco</w:t>
      </w:r>
      <w:r w:rsidRPr="008B3220">
        <w:rPr>
          <w:rFonts w:ascii="Arial" w:hAnsi="Arial" w:cs="Arial"/>
        </w:rPr>
        <w:t>rds. In</w:t>
      </w:r>
      <w:r w:rsidR="008B3220" w:rsidRPr="008B3220">
        <w:rPr>
          <w:rFonts w:ascii="Arial" w:hAnsi="Arial" w:cs="Arial" w:hint="eastAsia"/>
          <w:lang w:eastAsia="zh-CN"/>
        </w:rPr>
        <w:t xml:space="preserve"> </w:t>
      </w:r>
      <w:r w:rsidR="00C15015">
        <w:fldChar w:fldCharType="begin"/>
      </w:r>
      <w:r w:rsidR="00C15015">
        <w:instrText xml:space="preserve"> REF _Ref337307560 \h  \* MERGEFORMAT </w:instrText>
      </w:r>
      <w:r w:rsidR="00C15015">
        <w:fldChar w:fldCharType="separate"/>
      </w:r>
      <w:r w:rsidR="007828FE" w:rsidRPr="007828FE">
        <w:rPr>
          <w:rFonts w:ascii="Arial" w:hAnsi="Arial" w:cs="Arial"/>
          <w:bCs/>
        </w:rPr>
        <w:t xml:space="preserve">Figure </w:t>
      </w:r>
      <w:r w:rsidR="007828FE" w:rsidRPr="007828FE">
        <w:rPr>
          <w:rFonts w:ascii="Arial" w:hAnsi="Arial" w:cs="Arial"/>
          <w:bCs/>
          <w:noProof/>
        </w:rPr>
        <w:t>7</w:t>
      </w:r>
      <w:r w:rsidR="007828FE" w:rsidRPr="007828FE">
        <w:rPr>
          <w:rFonts w:ascii="Arial" w:hAnsi="Arial" w:cs="Arial"/>
          <w:bCs/>
          <w:noProof/>
        </w:rPr>
        <w:noBreakHyphen/>
        <w:t>1</w:t>
      </w:r>
      <w:r w:rsidR="00C15015">
        <w:fldChar w:fldCharType="end"/>
      </w:r>
      <w:r w:rsidRPr="008B3220">
        <w:rPr>
          <w:rFonts w:ascii="Arial" w:hAnsi="Arial" w:cs="Arial"/>
        </w:rPr>
        <w:t xml:space="preserve">, the number of occurrence of each of the thirty-seven time-series variables in </w:t>
      </w:r>
      <w:r w:rsidRPr="008B3220">
        <w:rPr>
          <w:rFonts w:ascii="Arial" w:hAnsi="Arial" w:cs="Arial" w:hint="eastAsia"/>
        </w:rPr>
        <w:t>record</w:t>
      </w:r>
      <w:r w:rsidRPr="008B3220">
        <w:rPr>
          <w:rFonts w:ascii="Arial" w:hAnsi="Arial" w:cs="Arial"/>
        </w:rPr>
        <w:t>s</w:t>
      </w:r>
      <w:r w:rsidRPr="008B3220">
        <w:rPr>
          <w:rFonts w:ascii="Arial" w:hAnsi="Arial" w:cs="Arial" w:hint="eastAsia"/>
        </w:rPr>
        <w:t xml:space="preserve"> of </w:t>
      </w:r>
      <w:r w:rsidRPr="008B3220">
        <w:rPr>
          <w:rFonts w:ascii="Arial" w:hAnsi="Arial" w:cs="Arial"/>
        </w:rPr>
        <w:t>the Set A were displayed. This information is important because</w:t>
      </w:r>
      <w:r w:rsidRPr="00C6311A">
        <w:rPr>
          <w:rFonts w:ascii="Arial" w:hAnsi="Arial" w:cs="Arial"/>
        </w:rPr>
        <w:t xml:space="preserve"> variables should be avoided if they are very rarely measured. Note that, variables TropI (Troponin-I) and TropT (Troponin-T) were never measured in </w:t>
      </w:r>
      <w:r w:rsidRPr="00C6311A">
        <w:rPr>
          <w:rFonts w:ascii="Arial" w:hAnsi="Arial" w:cs="Arial" w:hint="eastAsia"/>
        </w:rPr>
        <w:t>any record</w:t>
      </w:r>
      <w:r w:rsidRPr="00C6311A">
        <w:rPr>
          <w:rFonts w:ascii="Arial" w:hAnsi="Arial" w:cs="Arial"/>
        </w:rPr>
        <w:t xml:space="preserve"> of Set A. So there were thirty-five time series variables in fact. </w:t>
      </w:r>
    </w:p>
    <w:p w:rsidR="00DF5C51" w:rsidRPr="00F97A5B" w:rsidRDefault="001020A9" w:rsidP="00DF5C51">
      <w:pPr>
        <w:pStyle w:val="Heading2"/>
        <w:rPr>
          <w:lang w:eastAsia="zh-CN"/>
        </w:rPr>
      </w:pPr>
      <w:bookmarkStart w:id="266" w:name="_Toc338626573"/>
      <w:r>
        <w:rPr>
          <w:rFonts w:hint="eastAsia"/>
          <w:lang w:eastAsia="zh-CN"/>
        </w:rPr>
        <w:t>7.3</w:t>
      </w:r>
      <w:r w:rsidR="00F97A5B">
        <w:rPr>
          <w:rFonts w:hint="eastAsia"/>
          <w:lang w:eastAsia="zh-CN"/>
        </w:rPr>
        <w:t xml:space="preserve"> Method</w:t>
      </w:r>
      <w:bookmarkEnd w:id="266"/>
    </w:p>
    <w:p w:rsidR="00DB32D3" w:rsidRPr="003A5B22" w:rsidRDefault="001020A9" w:rsidP="00DB32D3">
      <w:pPr>
        <w:pStyle w:val="Heading3"/>
        <w:rPr>
          <w:lang w:eastAsia="zh-CN"/>
        </w:rPr>
      </w:pPr>
      <w:bookmarkStart w:id="267" w:name="_Toc338626574"/>
      <w:r>
        <w:rPr>
          <w:rFonts w:hint="eastAsia"/>
          <w:lang w:eastAsia="zh-CN"/>
        </w:rPr>
        <w:t>7.3</w:t>
      </w:r>
      <w:r w:rsidR="00DB32D3" w:rsidRPr="003A5B22">
        <w:rPr>
          <w:rFonts w:hint="eastAsia"/>
          <w:lang w:eastAsia="zh-CN"/>
        </w:rPr>
        <w:t>.</w:t>
      </w:r>
      <w:r w:rsidR="00DB32D3">
        <w:rPr>
          <w:rFonts w:hint="eastAsia"/>
          <w:lang w:eastAsia="zh-CN"/>
        </w:rPr>
        <w:t>1</w:t>
      </w:r>
      <w:r w:rsidR="00DB32D3" w:rsidRPr="003A5B22">
        <w:rPr>
          <w:rFonts w:hint="eastAsia"/>
          <w:lang w:eastAsia="zh-CN"/>
        </w:rPr>
        <w:t xml:space="preserve"> </w:t>
      </w:r>
      <w:r w:rsidR="00DB32D3">
        <w:rPr>
          <w:rFonts w:hint="eastAsia"/>
          <w:lang w:eastAsia="zh-CN"/>
        </w:rPr>
        <w:t>Imputation</w:t>
      </w:r>
      <w:bookmarkEnd w:id="267"/>
    </w:p>
    <w:p w:rsidR="00BE02EE" w:rsidRDefault="00DF5C51" w:rsidP="00BE02EE">
      <w:pPr>
        <w:ind w:firstLine="720"/>
        <w:rPr>
          <w:rFonts w:ascii="Arial" w:hAnsi="Arial" w:cs="Arial"/>
          <w:lang w:eastAsia="zh-CN"/>
        </w:rPr>
      </w:pPr>
      <w:r w:rsidRPr="0036079B">
        <w:rPr>
          <w:rFonts w:ascii="Arial" w:hAnsi="Arial" w:cs="Arial"/>
        </w:rPr>
        <w:t xml:space="preserve">Up to 41 different types of variables are available, including 37 time series variables and 4 static variables. Among them, some </w:t>
      </w:r>
      <w:r w:rsidRPr="0036079B">
        <w:rPr>
          <w:rFonts w:ascii="Arial" w:hAnsi="Arial" w:cs="Arial" w:hint="eastAsia"/>
        </w:rPr>
        <w:t>were</w:t>
      </w:r>
      <w:r w:rsidRPr="0036079B">
        <w:rPr>
          <w:rFonts w:ascii="Arial" w:hAnsi="Arial" w:cs="Arial"/>
        </w:rPr>
        <w:t xml:space="preserve"> very rarely collected</w:t>
      </w:r>
      <w:r w:rsidRPr="0036079B">
        <w:rPr>
          <w:rFonts w:ascii="Arial" w:hAnsi="Arial" w:cs="Arial" w:hint="eastAsia"/>
        </w:rPr>
        <w:t xml:space="preserve"> and </w:t>
      </w:r>
      <w:r w:rsidRPr="0036079B">
        <w:rPr>
          <w:rFonts w:ascii="Arial" w:hAnsi="Arial" w:cs="Arial"/>
        </w:rPr>
        <w:t xml:space="preserve">all variables were not collected in every ICU stay. For classification, the feature space must be consistent for every record. For example, if the maximum value of the heart rate is extracted as a feature from one record, that should be extracted from all other records too.  Consequently, it is necessary to handle the missing data properly. </w:t>
      </w:r>
      <w:r w:rsidR="00BE02EE" w:rsidRPr="0036079B">
        <w:rPr>
          <w:rFonts w:ascii="Arial" w:hAnsi="Arial" w:cs="Arial" w:hint="eastAsia"/>
        </w:rPr>
        <w:t xml:space="preserve">In this work, </w:t>
      </w:r>
      <w:r w:rsidR="00BE02EE" w:rsidRPr="0036079B">
        <w:rPr>
          <w:rFonts w:ascii="Arial" w:hAnsi="Arial" w:cs="Arial"/>
        </w:rPr>
        <w:t>th</w:t>
      </w:r>
      <w:r w:rsidR="00BE02EE" w:rsidRPr="0036079B">
        <w:rPr>
          <w:rFonts w:ascii="Arial" w:hAnsi="Arial" w:cs="Arial" w:hint="eastAsia"/>
        </w:rPr>
        <w:t xml:space="preserve">e missing data </w:t>
      </w:r>
      <w:r w:rsidR="00BE02EE" w:rsidRPr="0036079B">
        <w:rPr>
          <w:rFonts w:ascii="Arial" w:hAnsi="Arial" w:cs="Arial"/>
        </w:rPr>
        <w:t xml:space="preserve">was handled </w:t>
      </w:r>
      <w:r w:rsidR="00BE02EE" w:rsidRPr="0036079B">
        <w:rPr>
          <w:rFonts w:ascii="Arial" w:hAnsi="Arial" w:cs="Arial" w:hint="eastAsia"/>
        </w:rPr>
        <w:t>using an</w:t>
      </w:r>
      <w:r w:rsidR="00BE02EE" w:rsidRPr="0036079B">
        <w:rPr>
          <w:rFonts w:ascii="Arial" w:hAnsi="Arial" w:cs="Arial"/>
        </w:rPr>
        <w:t xml:space="preserve"> imputation </w:t>
      </w:r>
      <w:r w:rsidR="00BE02EE" w:rsidRPr="0036079B">
        <w:rPr>
          <w:rFonts w:ascii="Arial" w:hAnsi="Arial" w:cs="Arial" w:hint="eastAsia"/>
        </w:rPr>
        <w:t>method based on</w:t>
      </w:r>
      <w:r w:rsidR="00BE02EE" w:rsidRPr="0036079B">
        <w:rPr>
          <w:rFonts w:ascii="Arial" w:hAnsi="Arial" w:cs="Arial"/>
        </w:rPr>
        <w:t xml:space="preserve"> gender. For a given variable, </w:t>
      </w:r>
      <w:r w:rsidR="00BE02EE" w:rsidRPr="0036079B">
        <w:rPr>
          <w:rFonts w:ascii="Arial" w:hAnsi="Arial" w:cs="Arial" w:hint="eastAsia"/>
        </w:rPr>
        <w:t>its medians were calculated</w:t>
      </w:r>
      <w:r w:rsidR="00BE02EE" w:rsidRPr="0036079B">
        <w:rPr>
          <w:rFonts w:ascii="Arial" w:hAnsi="Arial" w:cs="Arial"/>
        </w:rPr>
        <w:t xml:space="preserve"> for all females and all males</w:t>
      </w:r>
      <w:r w:rsidR="00BE02EE" w:rsidRPr="0036079B">
        <w:rPr>
          <w:rFonts w:ascii="Arial" w:hAnsi="Arial" w:cs="Arial" w:hint="eastAsia"/>
        </w:rPr>
        <w:t xml:space="preserve"> respectively</w:t>
      </w:r>
      <w:r w:rsidR="00BE02EE" w:rsidRPr="0036079B">
        <w:rPr>
          <w:rFonts w:ascii="Arial" w:hAnsi="Arial" w:cs="Arial"/>
        </w:rPr>
        <w:t xml:space="preserve">. </w:t>
      </w:r>
      <w:r w:rsidR="00BE02EE" w:rsidRPr="0036079B">
        <w:rPr>
          <w:rFonts w:ascii="Arial" w:hAnsi="Arial" w:cs="Arial" w:hint="eastAsia"/>
        </w:rPr>
        <w:t>Suppose the median of a variable is v1 in all females and v2 in all males. Then a missing variable of that type is imputed as v1 if it</w:t>
      </w:r>
      <w:r w:rsidR="00BE02EE" w:rsidRPr="0036079B">
        <w:rPr>
          <w:rFonts w:ascii="Arial" w:hAnsi="Arial" w:cs="Arial"/>
        </w:rPr>
        <w:t>’</w:t>
      </w:r>
      <w:r w:rsidR="00BE02EE" w:rsidRPr="0036079B">
        <w:rPr>
          <w:rFonts w:ascii="Arial" w:hAnsi="Arial" w:cs="Arial" w:hint="eastAsia"/>
        </w:rPr>
        <w:t>s a female record or v2 if it</w:t>
      </w:r>
      <w:r w:rsidR="00BE02EE" w:rsidRPr="0036079B">
        <w:rPr>
          <w:rFonts w:ascii="Arial" w:hAnsi="Arial" w:cs="Arial"/>
        </w:rPr>
        <w:t>’</w:t>
      </w:r>
      <w:r w:rsidR="00BE02EE" w:rsidRPr="0036079B">
        <w:rPr>
          <w:rFonts w:ascii="Arial" w:hAnsi="Arial" w:cs="Arial" w:hint="eastAsia"/>
        </w:rPr>
        <w:t xml:space="preserve">s a male record. </w:t>
      </w:r>
      <w:r w:rsidR="00BE02EE" w:rsidRPr="0036079B">
        <w:rPr>
          <w:rFonts w:ascii="Arial" w:hAnsi="Arial" w:cs="Arial"/>
        </w:rPr>
        <w:t xml:space="preserve">If </w:t>
      </w:r>
      <w:r w:rsidR="00BE02EE" w:rsidRPr="0036079B">
        <w:rPr>
          <w:rFonts w:ascii="Arial" w:hAnsi="Arial" w:cs="Arial" w:hint="eastAsia"/>
        </w:rPr>
        <w:t xml:space="preserve">the </w:t>
      </w:r>
      <w:r w:rsidR="00BE02EE" w:rsidRPr="0036079B">
        <w:rPr>
          <w:rFonts w:ascii="Arial" w:hAnsi="Arial" w:cs="Arial"/>
        </w:rPr>
        <w:t>gender is unknown</w:t>
      </w:r>
      <w:r w:rsidR="00BE02EE" w:rsidRPr="0036079B">
        <w:rPr>
          <w:rFonts w:ascii="Arial" w:hAnsi="Arial" w:cs="Arial" w:hint="eastAsia"/>
        </w:rPr>
        <w:t xml:space="preserve"> for a record</w:t>
      </w:r>
      <w:r w:rsidR="00BE02EE" w:rsidRPr="0036079B">
        <w:rPr>
          <w:rFonts w:ascii="Arial" w:hAnsi="Arial" w:cs="Arial"/>
        </w:rPr>
        <w:t xml:space="preserve">, the imputation </w:t>
      </w:r>
      <w:r w:rsidR="00BE02EE" w:rsidRPr="0036079B">
        <w:rPr>
          <w:rFonts w:ascii="Arial" w:hAnsi="Arial" w:cs="Arial" w:hint="eastAsia"/>
        </w:rPr>
        <w:t xml:space="preserve">was calculated </w:t>
      </w:r>
      <w:r w:rsidR="00BE02EE" w:rsidRPr="0036079B">
        <w:rPr>
          <w:rFonts w:ascii="Arial" w:hAnsi="Arial" w:cs="Arial"/>
        </w:rPr>
        <w:t xml:space="preserve">as c1*v1+c2*v2, where c1 and c2 are the frequencies of </w:t>
      </w:r>
      <w:r w:rsidR="00BE02EE" w:rsidRPr="0036079B">
        <w:rPr>
          <w:rFonts w:ascii="Arial" w:hAnsi="Arial" w:cs="Arial" w:hint="eastAsia"/>
        </w:rPr>
        <w:t>female</w:t>
      </w:r>
      <w:r w:rsidR="00BE02EE" w:rsidRPr="0036079B">
        <w:rPr>
          <w:rFonts w:ascii="Arial" w:hAnsi="Arial" w:cs="Arial"/>
        </w:rPr>
        <w:t xml:space="preserve"> and male patients in the set respectively.</w:t>
      </w:r>
      <w:r w:rsidR="00BE02EE" w:rsidRPr="0036079B">
        <w:rPr>
          <w:rFonts w:ascii="Arial" w:hAnsi="Arial" w:cs="Arial" w:hint="eastAsia"/>
        </w:rPr>
        <w:t xml:space="preserve"> The reason </w:t>
      </w:r>
      <w:r w:rsidR="00BE02EE" w:rsidRPr="0036079B">
        <w:rPr>
          <w:rFonts w:ascii="Arial" w:hAnsi="Arial" w:cs="Arial"/>
        </w:rPr>
        <w:t>for</w:t>
      </w:r>
      <w:r w:rsidR="00BE02EE" w:rsidRPr="0036079B">
        <w:rPr>
          <w:rFonts w:ascii="Arial" w:hAnsi="Arial" w:cs="Arial" w:hint="eastAsia"/>
        </w:rPr>
        <w:t xml:space="preserve"> </w:t>
      </w:r>
      <w:r w:rsidR="00BE02EE" w:rsidRPr="0036079B">
        <w:rPr>
          <w:rFonts w:ascii="Arial" w:hAnsi="Arial" w:cs="Arial"/>
        </w:rPr>
        <w:t>imputing</w:t>
      </w:r>
      <w:r w:rsidR="00BE02EE" w:rsidRPr="0036079B">
        <w:rPr>
          <w:rFonts w:ascii="Arial" w:hAnsi="Arial" w:cs="Arial" w:hint="eastAsia"/>
        </w:rPr>
        <w:t xml:space="preserve"> </w:t>
      </w:r>
      <w:r w:rsidR="00BE02EE" w:rsidRPr="0036079B">
        <w:rPr>
          <w:rFonts w:ascii="Arial" w:hAnsi="Arial" w:cs="Arial"/>
        </w:rPr>
        <w:t xml:space="preserve">missing values </w:t>
      </w:r>
      <w:r w:rsidR="00BE02EE" w:rsidRPr="0036079B">
        <w:rPr>
          <w:rFonts w:ascii="Arial" w:hAnsi="Arial" w:cs="Arial" w:hint="eastAsia"/>
        </w:rPr>
        <w:t xml:space="preserve">in this way is the significant difference observed between female and male patients. For example, the median of the variable </w:t>
      </w:r>
      <w:r w:rsidR="00BE02EE" w:rsidRPr="0036079B">
        <w:rPr>
          <w:rFonts w:ascii="Arial" w:hAnsi="Arial" w:cs="Arial"/>
        </w:rPr>
        <w:t>Cholesterol</w:t>
      </w:r>
      <w:r w:rsidR="00BE02EE" w:rsidRPr="0036079B">
        <w:rPr>
          <w:rFonts w:ascii="Arial" w:hAnsi="Arial" w:cs="Arial" w:hint="eastAsia"/>
        </w:rPr>
        <w:t xml:space="preserve"> in female records is </w:t>
      </w:r>
      <w:r w:rsidR="00BE02EE" w:rsidRPr="0036079B">
        <w:rPr>
          <w:rFonts w:ascii="Arial" w:hAnsi="Arial" w:cs="Arial"/>
        </w:rPr>
        <w:t>158.5mg/dL</w:t>
      </w:r>
      <w:r w:rsidR="00BE02EE" w:rsidRPr="0036079B">
        <w:rPr>
          <w:rFonts w:ascii="Arial" w:hAnsi="Arial" w:cs="Arial" w:hint="eastAsia"/>
        </w:rPr>
        <w:t xml:space="preserve">, but is </w:t>
      </w:r>
      <w:r w:rsidR="00BE02EE" w:rsidRPr="0036079B">
        <w:rPr>
          <w:rFonts w:ascii="Arial" w:hAnsi="Arial" w:cs="Arial"/>
        </w:rPr>
        <w:t>146mg/dL</w:t>
      </w:r>
      <w:r w:rsidR="00BE02EE" w:rsidRPr="0036079B">
        <w:rPr>
          <w:rFonts w:ascii="Arial" w:hAnsi="Arial" w:cs="Arial" w:hint="eastAsia"/>
        </w:rPr>
        <w:t xml:space="preserve"> in male records.</w:t>
      </w:r>
    </w:p>
    <w:p w:rsidR="00BE02EE" w:rsidRDefault="00BE02EE" w:rsidP="00BE02EE">
      <w:pPr>
        <w:keepNext/>
        <w:jc w:val="center"/>
      </w:pPr>
      <w:r w:rsidRPr="00C6311A">
        <w:rPr>
          <w:rFonts w:ascii="Arial" w:hAnsi="Arial" w:cs="Arial"/>
          <w:noProof/>
          <w:lang w:eastAsia="zh-CN"/>
        </w:rPr>
        <w:drawing>
          <wp:inline distT="0" distB="0" distL="0" distR="0">
            <wp:extent cx="3004139" cy="2234242"/>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2" cstate="print"/>
                    <a:srcRect t="4955"/>
                    <a:stretch/>
                  </pic:blipFill>
                  <pic:spPr bwMode="auto">
                    <a:xfrm>
                      <a:off x="0" y="0"/>
                      <a:ext cx="3013578" cy="2241262"/>
                    </a:xfrm>
                    <a:prstGeom prst="rect">
                      <a:avLst/>
                    </a:prstGeom>
                    <a:ln>
                      <a:noFill/>
                    </a:ln>
                    <a:extLst>
                      <a:ext uri="{53640926-AAD7-44D8-BBD7-CCE9431645EC}">
                        <a14:shadowObscured xmlns:a14="http://schemas.microsoft.com/office/drawing/2010/main"/>
                      </a:ext>
                    </a:extLst>
                  </pic:spPr>
                </pic:pic>
              </a:graphicData>
            </a:graphic>
          </wp:inline>
        </w:drawing>
      </w:r>
    </w:p>
    <w:p w:rsidR="00BE02EE" w:rsidRDefault="00BE02EE" w:rsidP="00716890">
      <w:pPr>
        <w:pStyle w:val="Caption"/>
        <w:jc w:val="center"/>
        <w:rPr>
          <w:rFonts w:ascii="Arial" w:hAnsi="Arial" w:cs="Arial"/>
          <w:b w:val="0"/>
          <w:bCs w:val="0"/>
          <w:sz w:val="24"/>
          <w:szCs w:val="24"/>
          <w:lang w:eastAsia="zh-CN"/>
        </w:rPr>
      </w:pPr>
      <w:bookmarkStart w:id="268" w:name="_Ref337307560"/>
      <w:bookmarkStart w:id="269" w:name="_Toc338626673"/>
      <w:r w:rsidRPr="00746809">
        <w:rPr>
          <w:rFonts w:ascii="Arial" w:hAnsi="Arial" w:cs="Arial"/>
          <w:b w:val="0"/>
          <w:bCs w:val="0"/>
          <w:sz w:val="24"/>
          <w:szCs w:val="24"/>
        </w:rPr>
        <w:t xml:space="preserve">Figure </w:t>
      </w:r>
      <w:r w:rsidR="006653EC" w:rsidRPr="00746809">
        <w:rPr>
          <w:rFonts w:ascii="Arial" w:hAnsi="Arial" w:cs="Arial"/>
          <w:b w:val="0"/>
          <w:bCs w:val="0"/>
          <w:sz w:val="24"/>
          <w:szCs w:val="24"/>
        </w:rPr>
        <w:fldChar w:fldCharType="begin"/>
      </w:r>
      <w:r w:rsidRPr="00746809">
        <w:rPr>
          <w:rFonts w:ascii="Arial" w:hAnsi="Arial" w:cs="Arial"/>
          <w:b w:val="0"/>
          <w:bCs w:val="0"/>
          <w:sz w:val="24"/>
          <w:szCs w:val="24"/>
        </w:rPr>
        <w:instrText xml:space="preserve"> STYLEREF 1 \s </w:instrText>
      </w:r>
      <w:r w:rsidR="006653EC" w:rsidRPr="00746809">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sidRPr="00746809">
        <w:rPr>
          <w:rFonts w:ascii="Arial" w:hAnsi="Arial" w:cs="Arial"/>
          <w:b w:val="0"/>
          <w:bCs w:val="0"/>
          <w:sz w:val="24"/>
          <w:szCs w:val="24"/>
        </w:rPr>
        <w:fldChar w:fldCharType="end"/>
      </w:r>
      <w:r w:rsidRPr="00746809">
        <w:rPr>
          <w:rFonts w:ascii="Arial" w:hAnsi="Arial" w:cs="Arial"/>
          <w:b w:val="0"/>
          <w:bCs w:val="0"/>
          <w:sz w:val="24"/>
          <w:szCs w:val="24"/>
        </w:rPr>
        <w:noBreakHyphen/>
      </w:r>
      <w:r w:rsidR="006653EC" w:rsidRPr="00746809">
        <w:rPr>
          <w:rFonts w:ascii="Arial" w:hAnsi="Arial" w:cs="Arial"/>
          <w:b w:val="0"/>
          <w:bCs w:val="0"/>
          <w:sz w:val="24"/>
          <w:szCs w:val="24"/>
        </w:rPr>
        <w:fldChar w:fldCharType="begin"/>
      </w:r>
      <w:r w:rsidRPr="00746809">
        <w:rPr>
          <w:rFonts w:ascii="Arial" w:hAnsi="Arial" w:cs="Arial"/>
          <w:b w:val="0"/>
          <w:bCs w:val="0"/>
          <w:sz w:val="24"/>
          <w:szCs w:val="24"/>
        </w:rPr>
        <w:instrText xml:space="preserve"> SEQ Figure \* ARABIC \s 1 </w:instrText>
      </w:r>
      <w:r w:rsidR="006653EC" w:rsidRPr="00746809">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sidRPr="00746809">
        <w:rPr>
          <w:rFonts w:ascii="Arial" w:hAnsi="Arial" w:cs="Arial"/>
          <w:b w:val="0"/>
          <w:bCs w:val="0"/>
          <w:sz w:val="24"/>
          <w:szCs w:val="24"/>
        </w:rPr>
        <w:fldChar w:fldCharType="end"/>
      </w:r>
      <w:bookmarkEnd w:id="268"/>
      <w:r w:rsidRPr="00746809">
        <w:rPr>
          <w:rFonts w:ascii="Arial" w:hAnsi="Arial" w:cs="Arial" w:hint="eastAsia"/>
          <w:b w:val="0"/>
          <w:bCs w:val="0"/>
          <w:sz w:val="24"/>
          <w:szCs w:val="24"/>
        </w:rPr>
        <w:t xml:space="preserve">. </w:t>
      </w:r>
      <w:r w:rsidRPr="00C6311A">
        <w:rPr>
          <w:rFonts w:ascii="Arial" w:hAnsi="Arial" w:cs="Arial" w:hint="eastAsia"/>
          <w:b w:val="0"/>
          <w:bCs w:val="0"/>
          <w:sz w:val="24"/>
          <w:szCs w:val="24"/>
        </w:rPr>
        <w:t xml:space="preserve">Number of </w:t>
      </w:r>
      <w:r w:rsidRPr="00C6311A">
        <w:rPr>
          <w:rFonts w:ascii="Arial" w:hAnsi="Arial" w:cs="Arial"/>
          <w:b w:val="0"/>
          <w:bCs w:val="0"/>
          <w:sz w:val="24"/>
          <w:szCs w:val="24"/>
        </w:rPr>
        <w:t>occurrence</w:t>
      </w:r>
      <w:r w:rsidRPr="00C6311A">
        <w:rPr>
          <w:rFonts w:ascii="Arial" w:hAnsi="Arial" w:cs="Arial" w:hint="eastAsia"/>
          <w:b w:val="0"/>
          <w:bCs w:val="0"/>
          <w:sz w:val="24"/>
          <w:szCs w:val="24"/>
        </w:rPr>
        <w:t xml:space="preserve"> of each variable in Set A</w:t>
      </w:r>
      <w:r w:rsidRPr="00C6311A">
        <w:rPr>
          <w:rFonts w:ascii="Arial" w:hAnsi="Arial" w:cs="Arial"/>
          <w:b w:val="0"/>
          <w:bCs w:val="0"/>
          <w:sz w:val="24"/>
          <w:szCs w:val="24"/>
        </w:rPr>
        <w:t>’</w:t>
      </w:r>
      <w:r w:rsidRPr="00C6311A">
        <w:rPr>
          <w:rFonts w:ascii="Arial" w:hAnsi="Arial" w:cs="Arial" w:hint="eastAsia"/>
          <w:b w:val="0"/>
          <w:bCs w:val="0"/>
          <w:sz w:val="24"/>
          <w:szCs w:val="24"/>
        </w:rPr>
        <w:t xml:space="preserve">s 4000 records. </w:t>
      </w:r>
      <w:r w:rsidRPr="00C6311A">
        <w:rPr>
          <w:rFonts w:ascii="Arial" w:hAnsi="Arial" w:cs="Arial"/>
          <w:b w:val="0"/>
          <w:bCs w:val="0"/>
          <w:sz w:val="24"/>
          <w:szCs w:val="24"/>
        </w:rPr>
        <w:t>Thirty</w:t>
      </w:r>
      <w:r w:rsidRPr="00C6311A">
        <w:rPr>
          <w:rFonts w:ascii="Arial" w:hAnsi="Arial" w:cs="Arial" w:hint="eastAsia"/>
          <w:b w:val="0"/>
          <w:bCs w:val="0"/>
          <w:sz w:val="24"/>
          <w:szCs w:val="24"/>
        </w:rPr>
        <w:t xml:space="preserve">-seven time series variables </w:t>
      </w:r>
      <w:r w:rsidRPr="00C6311A">
        <w:rPr>
          <w:rFonts w:ascii="Arial" w:hAnsi="Arial" w:cs="Arial"/>
          <w:b w:val="0"/>
          <w:bCs w:val="0"/>
          <w:sz w:val="24"/>
          <w:szCs w:val="24"/>
        </w:rPr>
        <w:t>are presented here.</w:t>
      </w:r>
      <w:bookmarkEnd w:id="269"/>
    </w:p>
    <w:p w:rsidR="00DF5C51" w:rsidRPr="0036079B" w:rsidRDefault="0036079B" w:rsidP="00DF5C51">
      <w:pPr>
        <w:pStyle w:val="Heading3"/>
        <w:rPr>
          <w:lang w:eastAsia="zh-CN"/>
        </w:rPr>
      </w:pPr>
      <w:bookmarkStart w:id="270" w:name="_Toc338626575"/>
      <w:r>
        <w:rPr>
          <w:rFonts w:hint="eastAsia"/>
          <w:lang w:eastAsia="zh-CN"/>
        </w:rPr>
        <w:lastRenderedPageBreak/>
        <w:t>7.3</w:t>
      </w:r>
      <w:r w:rsidRPr="003A5B22">
        <w:rPr>
          <w:rFonts w:hint="eastAsia"/>
          <w:lang w:eastAsia="zh-CN"/>
        </w:rPr>
        <w:t>.</w:t>
      </w:r>
      <w:r w:rsidR="00C556A1">
        <w:rPr>
          <w:rFonts w:hint="eastAsia"/>
          <w:lang w:eastAsia="zh-CN"/>
        </w:rPr>
        <w:t>2</w:t>
      </w:r>
      <w:r w:rsidRPr="003A5B22">
        <w:rPr>
          <w:rFonts w:hint="eastAsia"/>
          <w:lang w:eastAsia="zh-CN"/>
        </w:rPr>
        <w:t xml:space="preserve"> </w:t>
      </w:r>
      <w:r w:rsidR="00DF5C51" w:rsidRPr="0036079B">
        <w:rPr>
          <w:lang w:eastAsia="zh-CN"/>
        </w:rPr>
        <w:t>Performance evaluation</w:t>
      </w:r>
      <w:bookmarkEnd w:id="270"/>
    </w:p>
    <w:p w:rsidR="00716890" w:rsidRDefault="00716890" w:rsidP="00C556A1">
      <w:pPr>
        <w:ind w:firstLine="720"/>
        <w:rPr>
          <w:rFonts w:ascii="Arial" w:hAnsi="Arial" w:cs="Arial"/>
          <w:lang w:eastAsia="zh-CN"/>
        </w:rPr>
      </w:pPr>
    </w:p>
    <w:p w:rsidR="00DF5C51" w:rsidRDefault="00C15015" w:rsidP="00C556A1">
      <w:pPr>
        <w:ind w:firstLine="720"/>
        <w:rPr>
          <w:rFonts w:ascii="Arial" w:hAnsi="Arial" w:cs="Arial"/>
          <w:lang w:eastAsia="zh-CN"/>
        </w:rPr>
      </w:pPr>
      <w:r>
        <w:fldChar w:fldCharType="begin"/>
      </w:r>
      <w:r>
        <w:instrText xml:space="preserve"> REF _Ref333900579 \h  \* MERGEFORMAT </w:instrText>
      </w:r>
      <w:r>
        <w:fldChar w:fldCharType="separate"/>
      </w:r>
      <w:r w:rsidR="007828FE" w:rsidRPr="007828FE">
        <w:rPr>
          <w:rFonts w:ascii="Arial" w:hAnsi="Arial" w:cs="Arial"/>
        </w:rPr>
        <w:t>Table 7</w:t>
      </w:r>
      <w:r w:rsidR="007828FE" w:rsidRPr="007828FE">
        <w:rPr>
          <w:rFonts w:ascii="Arial" w:hAnsi="Arial" w:cs="Arial"/>
        </w:rPr>
        <w:noBreakHyphen/>
        <w:t>1</w:t>
      </w:r>
      <w:r>
        <w:fldChar w:fldCharType="end"/>
      </w:r>
      <w:r w:rsidR="00DF5C51" w:rsidRPr="0036079B">
        <w:rPr>
          <w:rFonts w:ascii="Arial" w:hAnsi="Arial" w:cs="Arial"/>
        </w:rPr>
        <w:t xml:space="preserve"> shows a confusion matrix</w:t>
      </w:r>
      <w:r w:rsidR="00A71AD5">
        <w:rPr>
          <w:rFonts w:ascii="Arial" w:hAnsi="Arial" w:cs="Arial" w:hint="eastAsia"/>
          <w:lang w:eastAsia="zh-CN"/>
        </w:rPr>
        <w:t xml:space="preserve"> </w:t>
      </w:r>
      <w:r w:rsidR="006653EC">
        <w:rPr>
          <w:rFonts w:ascii="Arial" w:hAnsi="Arial" w:cs="Arial"/>
          <w:lang w:eastAsia="zh-CN"/>
        </w:rPr>
        <w:fldChar w:fldCharType="begin"/>
      </w:r>
      <w:r w:rsidR="00A71AD5">
        <w:rPr>
          <w:rFonts w:ascii="Arial" w:hAnsi="Arial" w:cs="Arial"/>
          <w:lang w:eastAsia="zh-CN"/>
        </w:rPr>
        <w:instrText xml:space="preserve"> </w:instrText>
      </w:r>
      <w:r w:rsidR="00A71AD5">
        <w:rPr>
          <w:rFonts w:ascii="Arial" w:hAnsi="Arial" w:cs="Arial" w:hint="eastAsia"/>
          <w:lang w:eastAsia="zh-CN"/>
        </w:rPr>
        <w:instrText>REF _Ref335150602 \r \h</w:instrText>
      </w:r>
      <w:r w:rsidR="00A71AD5">
        <w:rPr>
          <w:rFonts w:ascii="Arial" w:hAnsi="Arial" w:cs="Arial"/>
          <w:lang w:eastAsia="zh-CN"/>
        </w:rPr>
        <w:instrText xml:space="preserve"> </w:instrText>
      </w:r>
      <w:r w:rsidR="006653EC">
        <w:rPr>
          <w:rFonts w:ascii="Arial" w:hAnsi="Arial" w:cs="Arial"/>
          <w:lang w:eastAsia="zh-CN"/>
        </w:rPr>
      </w:r>
      <w:r w:rsidR="006653EC">
        <w:rPr>
          <w:rFonts w:ascii="Arial" w:hAnsi="Arial" w:cs="Arial"/>
          <w:lang w:eastAsia="zh-CN"/>
        </w:rPr>
        <w:fldChar w:fldCharType="separate"/>
      </w:r>
      <w:r w:rsidR="007828FE">
        <w:rPr>
          <w:rFonts w:ascii="Arial" w:hAnsi="Arial" w:cs="Arial"/>
          <w:lang w:eastAsia="zh-CN"/>
        </w:rPr>
        <w:t>[188]</w:t>
      </w:r>
      <w:r w:rsidR="006653EC">
        <w:rPr>
          <w:rFonts w:ascii="Arial" w:hAnsi="Arial" w:cs="Arial"/>
          <w:lang w:eastAsia="zh-CN"/>
        </w:rPr>
        <w:fldChar w:fldCharType="end"/>
      </w:r>
      <w:r w:rsidR="00DF5C51" w:rsidRPr="0036079B">
        <w:rPr>
          <w:rFonts w:ascii="Arial" w:hAnsi="Arial" w:cs="Arial"/>
        </w:rPr>
        <w:t xml:space="preserve">. The following metrics are often used for two-class classification: </w:t>
      </w:r>
    </w:p>
    <w:p w:rsidR="00C556A1" w:rsidRPr="0036079B" w:rsidRDefault="00C556A1" w:rsidP="00DF5C51">
      <w:pPr>
        <w:rPr>
          <w:rFonts w:ascii="Arial" w:hAnsi="Arial" w:cs="Arial"/>
          <w:lang w:eastAsia="zh-CN"/>
        </w:rPr>
      </w:pPr>
    </w:p>
    <w:p w:rsidR="00DF5C51" w:rsidRPr="0036079B" w:rsidRDefault="00DF5C51" w:rsidP="00DF5C51">
      <w:pPr>
        <w:jc w:val="center"/>
        <w:rPr>
          <w:rFonts w:ascii="Arial" w:hAnsi="Arial" w:cs="Arial"/>
        </w:rPr>
      </w:pPr>
      <m:oMath>
        <m:r>
          <m:rPr>
            <m:sty m:val="p"/>
          </m:rPr>
          <w:rPr>
            <w:rFonts w:ascii="Cambria Math" w:hAnsi="Cambria Math" w:cs="Arial"/>
          </w:rPr>
          <m:t>sensitivity=</m:t>
        </m:r>
        <m:f>
          <m:fPr>
            <m:ctrlPr>
              <w:rPr>
                <w:rFonts w:ascii="Cambria Math" w:hAnsi="Cambria Math" w:cs="Arial"/>
              </w:rPr>
            </m:ctrlPr>
          </m:fPr>
          <m:num>
            <m:r>
              <m:rPr>
                <m:sty m:val="p"/>
              </m:rPr>
              <w:rPr>
                <w:rFonts w:ascii="Cambria Math" w:hAnsi="Cambria Math" w:cs="Arial"/>
              </w:rPr>
              <m:t>TP</m:t>
            </m:r>
          </m:num>
          <m:den>
            <m:r>
              <m:rPr>
                <m:sty m:val="p"/>
              </m:rPr>
              <w:rPr>
                <w:rFonts w:ascii="Cambria Math" w:hAnsi="Cambria Math" w:cs="Arial"/>
              </w:rPr>
              <m:t>TP+FN</m:t>
            </m:r>
          </m:den>
        </m:f>
      </m:oMath>
      <w:r w:rsidRPr="0036079B">
        <w:rPr>
          <w:rFonts w:ascii="Arial" w:hAnsi="Arial" w:cs="Arial"/>
        </w:rPr>
        <w:t xml:space="preserve">,   </w:t>
      </w:r>
      <m:oMath>
        <m:r>
          <m:rPr>
            <m:sty m:val="p"/>
          </m:rPr>
          <w:rPr>
            <w:rFonts w:ascii="Cambria Math" w:hAnsi="Cambria Math" w:cs="Arial"/>
          </w:rPr>
          <m:t xml:space="preserve"> specificity=</m:t>
        </m:r>
        <m:f>
          <m:fPr>
            <m:ctrlPr>
              <w:rPr>
                <w:rFonts w:ascii="Cambria Math" w:hAnsi="Cambria Math" w:cs="Arial"/>
              </w:rPr>
            </m:ctrlPr>
          </m:fPr>
          <m:num>
            <m:r>
              <m:rPr>
                <m:sty m:val="p"/>
              </m:rPr>
              <w:rPr>
                <w:rFonts w:ascii="Cambria Math" w:hAnsi="Cambria Math" w:cs="Arial"/>
              </w:rPr>
              <m:t>TN</m:t>
            </m:r>
          </m:num>
          <m:den>
            <m:r>
              <m:rPr>
                <m:sty m:val="p"/>
              </m:rPr>
              <w:rPr>
                <w:rFonts w:ascii="Cambria Math" w:hAnsi="Cambria Math" w:cs="Arial"/>
              </w:rPr>
              <m:t>TN+FP</m:t>
            </m:r>
          </m:den>
        </m:f>
      </m:oMath>
      <w:r w:rsidRPr="0036079B">
        <w:rPr>
          <w:rFonts w:ascii="Arial" w:hAnsi="Arial" w:cs="Arial"/>
        </w:rPr>
        <w:t xml:space="preserve">,   </w:t>
      </w:r>
      <m:oMath>
        <m:r>
          <m:rPr>
            <m:sty m:val="p"/>
          </m:rPr>
          <w:rPr>
            <w:rFonts w:ascii="Cambria Math" w:hAnsi="Cambria Math" w:cs="Arial"/>
          </w:rPr>
          <m:t>accuracy=</m:t>
        </m:r>
        <m:f>
          <m:fPr>
            <m:ctrlPr>
              <w:rPr>
                <w:rFonts w:ascii="Cambria Math" w:hAnsi="Cambria Math" w:cs="Arial"/>
              </w:rPr>
            </m:ctrlPr>
          </m:fPr>
          <m:num>
            <m:r>
              <m:rPr>
                <m:sty m:val="p"/>
              </m:rPr>
              <w:rPr>
                <w:rFonts w:ascii="Cambria Math" w:hAnsi="Cambria Math" w:cs="Arial"/>
              </w:rPr>
              <m:t>TP+TN</m:t>
            </m:r>
          </m:num>
          <m:den>
            <m:r>
              <m:rPr>
                <m:sty m:val="p"/>
              </m:rPr>
              <w:rPr>
                <w:rFonts w:ascii="Cambria Math" w:hAnsi="Cambria Math" w:cs="Arial"/>
              </w:rPr>
              <m:t>TP+FP+TN+FN</m:t>
            </m:r>
          </m:den>
        </m:f>
      </m:oMath>
      <w:r w:rsidRPr="0036079B">
        <w:rPr>
          <w:rFonts w:ascii="Arial" w:hAnsi="Arial" w:cs="Arial"/>
        </w:rPr>
        <w:t>.</w:t>
      </w:r>
    </w:p>
    <w:p w:rsidR="00C556A1" w:rsidRDefault="00C556A1" w:rsidP="00DF5C51">
      <w:pPr>
        <w:rPr>
          <w:rFonts w:ascii="Arial" w:hAnsi="Arial" w:cs="Arial"/>
          <w:lang w:eastAsia="zh-CN"/>
        </w:rPr>
      </w:pPr>
    </w:p>
    <w:p w:rsidR="00DF5C51" w:rsidRDefault="00DF5C51" w:rsidP="00C556A1">
      <w:pPr>
        <w:ind w:firstLine="720"/>
        <w:rPr>
          <w:rFonts w:ascii="Arial" w:hAnsi="Arial" w:cs="Arial"/>
          <w:lang w:eastAsia="zh-CN"/>
        </w:rPr>
      </w:pPr>
      <w:r w:rsidRPr="0036079B">
        <w:rPr>
          <w:rFonts w:ascii="Arial" w:hAnsi="Arial" w:cs="Arial"/>
        </w:rPr>
        <w:t xml:space="preserve">Sensitivity </w:t>
      </w:r>
      <w:r w:rsidR="006653EC">
        <w:rPr>
          <w:rFonts w:ascii="Arial" w:hAnsi="Arial" w:cs="Arial"/>
        </w:rPr>
        <w:fldChar w:fldCharType="begin"/>
      </w:r>
      <w:r w:rsidR="00A71AD5">
        <w:rPr>
          <w:rFonts w:ascii="Arial" w:hAnsi="Arial" w:cs="Arial"/>
        </w:rPr>
        <w:instrText xml:space="preserve"> REF _Ref335150635 \r \h </w:instrText>
      </w:r>
      <w:r w:rsidR="006653EC">
        <w:rPr>
          <w:rFonts w:ascii="Arial" w:hAnsi="Arial" w:cs="Arial"/>
        </w:rPr>
      </w:r>
      <w:r w:rsidR="006653EC">
        <w:rPr>
          <w:rFonts w:ascii="Arial" w:hAnsi="Arial" w:cs="Arial"/>
        </w:rPr>
        <w:fldChar w:fldCharType="separate"/>
      </w:r>
      <w:r w:rsidR="007828FE">
        <w:rPr>
          <w:rFonts w:ascii="Arial" w:hAnsi="Arial" w:cs="Arial"/>
        </w:rPr>
        <w:t>[189]</w:t>
      </w:r>
      <w:r w:rsidR="006653EC">
        <w:rPr>
          <w:rFonts w:ascii="Arial" w:hAnsi="Arial" w:cs="Arial"/>
        </w:rPr>
        <w:fldChar w:fldCharType="end"/>
      </w:r>
      <w:r w:rsidRPr="0036079B">
        <w:rPr>
          <w:rFonts w:ascii="Arial" w:hAnsi="Arial" w:cs="Arial"/>
        </w:rPr>
        <w:t>, also known as recall, describes how accurately the</w:t>
      </w:r>
      <w:r w:rsidRPr="0036079B">
        <w:rPr>
          <w:rFonts w:ascii="Arial" w:hAnsi="Arial" w:cs="Arial" w:hint="eastAsia"/>
        </w:rPr>
        <w:t xml:space="preserve"> mortality can be predicted</w:t>
      </w:r>
      <w:r w:rsidRPr="0036079B">
        <w:rPr>
          <w:rFonts w:ascii="Arial" w:hAnsi="Arial" w:cs="Arial"/>
        </w:rPr>
        <w:t xml:space="preserve">. Specificity </w:t>
      </w:r>
      <w:r w:rsidR="006653EC">
        <w:rPr>
          <w:rFonts w:ascii="Arial" w:hAnsi="Arial" w:cs="Arial"/>
        </w:rPr>
        <w:fldChar w:fldCharType="begin"/>
      </w:r>
      <w:r w:rsidR="00A71AD5">
        <w:rPr>
          <w:rFonts w:ascii="Arial" w:hAnsi="Arial" w:cs="Arial"/>
        </w:rPr>
        <w:instrText xml:space="preserve"> REF _Ref335150662 \r \h </w:instrText>
      </w:r>
      <w:r w:rsidR="006653EC">
        <w:rPr>
          <w:rFonts w:ascii="Arial" w:hAnsi="Arial" w:cs="Arial"/>
        </w:rPr>
      </w:r>
      <w:r w:rsidR="006653EC">
        <w:rPr>
          <w:rFonts w:ascii="Arial" w:hAnsi="Arial" w:cs="Arial"/>
        </w:rPr>
        <w:fldChar w:fldCharType="separate"/>
      </w:r>
      <w:r w:rsidR="007828FE">
        <w:rPr>
          <w:rFonts w:ascii="Arial" w:hAnsi="Arial" w:cs="Arial"/>
        </w:rPr>
        <w:t>[190]</w:t>
      </w:r>
      <w:r w:rsidR="006653EC">
        <w:rPr>
          <w:rFonts w:ascii="Arial" w:hAnsi="Arial" w:cs="Arial"/>
        </w:rPr>
        <w:fldChar w:fldCharType="end"/>
      </w:r>
      <w:r w:rsidRPr="0036079B">
        <w:rPr>
          <w:rFonts w:ascii="Arial" w:hAnsi="Arial" w:cs="Arial"/>
        </w:rPr>
        <w:t xml:space="preserve"> describes how accurately </w:t>
      </w:r>
      <w:r w:rsidRPr="0036079B">
        <w:rPr>
          <w:rFonts w:ascii="Arial" w:hAnsi="Arial" w:cs="Arial" w:hint="eastAsia"/>
        </w:rPr>
        <w:t xml:space="preserve">the algorithm can recognize the </w:t>
      </w:r>
      <w:r w:rsidRPr="0036079B">
        <w:rPr>
          <w:rFonts w:ascii="Arial" w:hAnsi="Arial" w:cs="Arial"/>
        </w:rPr>
        <w:t xml:space="preserve">survivor. Accuracy describes the overall accuracy. Two additional metrics are also useful: </w:t>
      </w:r>
    </w:p>
    <w:p w:rsidR="00C556A1" w:rsidRPr="0036079B" w:rsidRDefault="00C556A1" w:rsidP="00DF5C51">
      <w:pPr>
        <w:rPr>
          <w:rFonts w:ascii="Arial" w:hAnsi="Arial" w:cs="Arial"/>
          <w:lang w:eastAsia="zh-CN"/>
        </w:rPr>
      </w:pPr>
    </w:p>
    <w:p w:rsidR="00DF5C51" w:rsidRDefault="00DF5C51" w:rsidP="00DF5C51">
      <w:pPr>
        <w:jc w:val="center"/>
        <w:rPr>
          <w:rFonts w:ascii="Arial" w:hAnsi="Arial" w:cs="Arial"/>
          <w:lang w:eastAsia="zh-CN"/>
        </w:rPr>
      </w:pPr>
      <m:oMath>
        <m:r>
          <m:rPr>
            <m:sty m:val="p"/>
          </m:rPr>
          <w:rPr>
            <w:rFonts w:ascii="Cambria Math" w:hAnsi="Cambria Math" w:cs="Arial"/>
          </w:rPr>
          <m:t>PPV =</m:t>
        </m:r>
        <m:f>
          <m:fPr>
            <m:ctrlPr>
              <w:rPr>
                <w:rFonts w:ascii="Cambria Math" w:hAnsi="Cambria Math" w:cs="Arial"/>
              </w:rPr>
            </m:ctrlPr>
          </m:fPr>
          <m:num>
            <m:r>
              <m:rPr>
                <m:sty m:val="p"/>
              </m:rPr>
              <w:rPr>
                <w:rFonts w:ascii="Cambria Math" w:hAnsi="Cambria Math" w:cs="Arial"/>
              </w:rPr>
              <m:t>TP</m:t>
            </m:r>
          </m:num>
          <m:den>
            <m:r>
              <m:rPr>
                <m:sty m:val="p"/>
              </m:rPr>
              <w:rPr>
                <w:rFonts w:ascii="Cambria Math" w:hAnsi="Cambria Math" w:cs="Arial"/>
              </w:rPr>
              <m:t>TP+FP</m:t>
            </m:r>
          </m:den>
        </m:f>
      </m:oMath>
      <w:r w:rsidRPr="0036079B">
        <w:rPr>
          <w:rFonts w:ascii="Arial" w:hAnsi="Arial" w:cs="Arial"/>
        </w:rPr>
        <w:t xml:space="preserve">, </w:t>
      </w:r>
      <m:oMath>
        <m:r>
          <m:rPr>
            <m:sty m:val="p"/>
          </m:rPr>
          <w:rPr>
            <w:rFonts w:ascii="Cambria Math" w:hAnsi="Cambria Math" w:cs="Arial"/>
          </w:rPr>
          <m:t>NPV =</m:t>
        </m:r>
        <m:f>
          <m:fPr>
            <m:ctrlPr>
              <w:rPr>
                <w:rFonts w:ascii="Cambria Math" w:hAnsi="Cambria Math" w:cs="Arial"/>
              </w:rPr>
            </m:ctrlPr>
          </m:fPr>
          <m:num>
            <m:r>
              <m:rPr>
                <m:sty m:val="p"/>
              </m:rPr>
              <w:rPr>
                <w:rFonts w:ascii="Cambria Math" w:hAnsi="Cambria Math" w:cs="Arial"/>
              </w:rPr>
              <m:t>TN</m:t>
            </m:r>
          </m:num>
          <m:den>
            <m:r>
              <m:rPr>
                <m:sty m:val="p"/>
              </m:rPr>
              <w:rPr>
                <w:rFonts w:ascii="Cambria Math" w:hAnsi="Cambria Math" w:cs="Arial"/>
              </w:rPr>
              <m:t>TN+FN</m:t>
            </m:r>
          </m:den>
        </m:f>
      </m:oMath>
      <w:r w:rsidRPr="0036079B">
        <w:rPr>
          <w:rFonts w:ascii="Arial" w:hAnsi="Arial" w:cs="Arial"/>
        </w:rPr>
        <w:t>,</w:t>
      </w:r>
    </w:p>
    <w:p w:rsidR="00C556A1" w:rsidRPr="0036079B" w:rsidRDefault="00C556A1" w:rsidP="00DF5C51">
      <w:pPr>
        <w:jc w:val="center"/>
        <w:rPr>
          <w:rFonts w:ascii="Arial" w:hAnsi="Arial" w:cs="Arial"/>
          <w:lang w:eastAsia="zh-CN"/>
        </w:rPr>
      </w:pPr>
    </w:p>
    <w:p w:rsidR="00DF5C51" w:rsidRDefault="00DF5C51" w:rsidP="00DF5C51">
      <w:pPr>
        <w:rPr>
          <w:rFonts w:ascii="Arial" w:hAnsi="Arial" w:cs="Arial"/>
          <w:lang w:eastAsia="zh-CN"/>
        </w:rPr>
      </w:pPr>
      <w:r w:rsidRPr="0036079B">
        <w:rPr>
          <w:rFonts w:ascii="Arial" w:hAnsi="Arial" w:cs="Arial"/>
        </w:rPr>
        <w:t xml:space="preserve">where PPV stands for positive predictive value and NPV stands for negative predictive value. Positive predictive value </w:t>
      </w:r>
      <w:r w:rsidR="006653EC">
        <w:rPr>
          <w:rFonts w:ascii="Arial" w:hAnsi="Arial" w:cs="Arial"/>
        </w:rPr>
        <w:fldChar w:fldCharType="begin"/>
      </w:r>
      <w:r w:rsidR="00A71AD5">
        <w:rPr>
          <w:rFonts w:ascii="Arial" w:hAnsi="Arial" w:cs="Arial"/>
        </w:rPr>
        <w:instrText xml:space="preserve"> REF _Ref335150692 \r \h </w:instrText>
      </w:r>
      <w:r w:rsidR="006653EC">
        <w:rPr>
          <w:rFonts w:ascii="Arial" w:hAnsi="Arial" w:cs="Arial"/>
        </w:rPr>
      </w:r>
      <w:r w:rsidR="006653EC">
        <w:rPr>
          <w:rFonts w:ascii="Arial" w:hAnsi="Arial" w:cs="Arial"/>
        </w:rPr>
        <w:fldChar w:fldCharType="separate"/>
      </w:r>
      <w:r w:rsidR="007828FE">
        <w:rPr>
          <w:rFonts w:ascii="Arial" w:hAnsi="Arial" w:cs="Arial"/>
        </w:rPr>
        <w:t>[191]</w:t>
      </w:r>
      <w:r w:rsidR="006653EC">
        <w:rPr>
          <w:rFonts w:ascii="Arial" w:hAnsi="Arial" w:cs="Arial"/>
        </w:rPr>
        <w:fldChar w:fldCharType="end"/>
      </w:r>
      <w:r w:rsidRPr="0036079B">
        <w:rPr>
          <w:rFonts w:ascii="Arial" w:hAnsi="Arial" w:cs="Arial"/>
        </w:rPr>
        <w:t xml:space="preserve">, also known as precision, is the portion of positive predictions that are true positives. A poor (low) precision indicates a high false alarm rate. Negative predictive value </w:t>
      </w:r>
      <w:r w:rsidR="006653EC">
        <w:rPr>
          <w:rFonts w:ascii="Arial" w:hAnsi="Arial" w:cs="Arial"/>
        </w:rPr>
        <w:fldChar w:fldCharType="begin"/>
      </w:r>
      <w:r w:rsidR="00A71AD5">
        <w:rPr>
          <w:rFonts w:ascii="Arial" w:hAnsi="Arial" w:cs="Arial"/>
        </w:rPr>
        <w:instrText xml:space="preserve"> REF _Ref335150692 \r \h </w:instrText>
      </w:r>
      <w:r w:rsidR="006653EC">
        <w:rPr>
          <w:rFonts w:ascii="Arial" w:hAnsi="Arial" w:cs="Arial"/>
        </w:rPr>
      </w:r>
      <w:r w:rsidR="006653EC">
        <w:rPr>
          <w:rFonts w:ascii="Arial" w:hAnsi="Arial" w:cs="Arial"/>
        </w:rPr>
        <w:fldChar w:fldCharType="separate"/>
      </w:r>
      <w:r w:rsidR="007828FE">
        <w:rPr>
          <w:rFonts w:ascii="Arial" w:hAnsi="Arial" w:cs="Arial"/>
        </w:rPr>
        <w:t>[191]</w:t>
      </w:r>
      <w:r w:rsidR="006653EC">
        <w:rPr>
          <w:rFonts w:ascii="Arial" w:hAnsi="Arial" w:cs="Arial"/>
        </w:rPr>
        <w:fldChar w:fldCharType="end"/>
      </w:r>
      <w:r w:rsidRPr="0036079B">
        <w:rPr>
          <w:rFonts w:ascii="Arial" w:hAnsi="Arial" w:cs="Arial"/>
        </w:rPr>
        <w:t xml:space="preserve"> is the portion of negative predictions that are true negatives. A poor (low) NPV indicates a high false negative rate. For a test set that includes equal number of positive and negative records, it is sufficient to report sensitivity and specificity since high sensitivity and specificity infer to high PPV and NPV. However, for a highly unbalanced test set, PPV and/or NPV should also be reported. </w:t>
      </w:r>
    </w:p>
    <w:p w:rsidR="00C556A1" w:rsidRDefault="00C556A1" w:rsidP="00DF5C51">
      <w:pPr>
        <w:rPr>
          <w:rFonts w:ascii="Arial" w:hAnsi="Arial" w:cs="Arial"/>
          <w:lang w:eastAsia="zh-CN"/>
        </w:rPr>
      </w:pPr>
    </w:p>
    <w:p w:rsidR="00716890" w:rsidRDefault="00716890" w:rsidP="00DF5C51">
      <w:pPr>
        <w:rPr>
          <w:rFonts w:ascii="Arial" w:hAnsi="Arial" w:cs="Arial"/>
          <w:lang w:eastAsia="zh-CN"/>
        </w:rPr>
      </w:pPr>
    </w:p>
    <w:p w:rsidR="00716890" w:rsidRDefault="00716890" w:rsidP="00DF5C51">
      <w:pPr>
        <w:rPr>
          <w:rFonts w:ascii="Arial" w:hAnsi="Arial" w:cs="Arial"/>
          <w:lang w:eastAsia="zh-CN"/>
        </w:rPr>
      </w:pPr>
    </w:p>
    <w:p w:rsidR="00716890" w:rsidRPr="0036079B" w:rsidRDefault="00716890" w:rsidP="00716890">
      <w:pPr>
        <w:pStyle w:val="Caption"/>
        <w:keepNext/>
        <w:spacing w:after="0"/>
        <w:jc w:val="center"/>
        <w:rPr>
          <w:rFonts w:ascii="Arial" w:hAnsi="Arial" w:cs="Arial"/>
          <w:b w:val="0"/>
          <w:bCs w:val="0"/>
          <w:sz w:val="24"/>
          <w:szCs w:val="24"/>
        </w:rPr>
      </w:pPr>
      <w:bookmarkStart w:id="271" w:name="_Ref333900579"/>
      <w:bookmarkStart w:id="272" w:name="_Toc338626614"/>
      <w:r w:rsidRPr="0036079B">
        <w:rPr>
          <w:rFonts w:ascii="Arial" w:hAnsi="Arial" w:cs="Arial"/>
          <w:b w:val="0"/>
          <w:bCs w:val="0"/>
          <w:sz w:val="24"/>
          <w:szCs w:val="24"/>
        </w:rPr>
        <w:t xml:space="preserve">Table </w:t>
      </w:r>
      <w:r w:rsidR="006653EC" w:rsidRPr="0036079B">
        <w:rPr>
          <w:rFonts w:ascii="Arial" w:hAnsi="Arial" w:cs="Arial"/>
          <w:b w:val="0"/>
          <w:bCs w:val="0"/>
          <w:sz w:val="24"/>
          <w:szCs w:val="24"/>
        </w:rPr>
        <w:fldChar w:fldCharType="begin"/>
      </w:r>
      <w:r w:rsidRPr="0036079B">
        <w:rPr>
          <w:rFonts w:ascii="Arial" w:hAnsi="Arial" w:cs="Arial"/>
          <w:b w:val="0"/>
          <w:bCs w:val="0"/>
          <w:sz w:val="24"/>
          <w:szCs w:val="24"/>
        </w:rPr>
        <w:instrText xml:space="preserve"> STYLEREF 1 \s </w:instrText>
      </w:r>
      <w:r w:rsidR="006653EC" w:rsidRPr="0036079B">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sidRPr="0036079B">
        <w:rPr>
          <w:rFonts w:ascii="Arial" w:hAnsi="Arial" w:cs="Arial"/>
          <w:b w:val="0"/>
          <w:bCs w:val="0"/>
          <w:sz w:val="24"/>
          <w:szCs w:val="24"/>
        </w:rPr>
        <w:fldChar w:fldCharType="end"/>
      </w:r>
      <w:r w:rsidRPr="0036079B">
        <w:rPr>
          <w:rFonts w:ascii="Arial" w:hAnsi="Arial" w:cs="Arial"/>
          <w:b w:val="0"/>
          <w:bCs w:val="0"/>
          <w:sz w:val="24"/>
          <w:szCs w:val="24"/>
        </w:rPr>
        <w:noBreakHyphen/>
      </w:r>
      <w:r w:rsidR="006653EC" w:rsidRPr="0036079B">
        <w:rPr>
          <w:rFonts w:ascii="Arial" w:hAnsi="Arial" w:cs="Arial"/>
          <w:b w:val="0"/>
          <w:bCs w:val="0"/>
          <w:sz w:val="24"/>
          <w:szCs w:val="24"/>
        </w:rPr>
        <w:fldChar w:fldCharType="begin"/>
      </w:r>
      <w:r w:rsidRPr="0036079B">
        <w:rPr>
          <w:rFonts w:ascii="Arial" w:hAnsi="Arial" w:cs="Arial"/>
          <w:b w:val="0"/>
          <w:bCs w:val="0"/>
          <w:sz w:val="24"/>
          <w:szCs w:val="24"/>
        </w:rPr>
        <w:instrText xml:space="preserve"> SEQ Table \* ARABIC \s 1 </w:instrText>
      </w:r>
      <w:r w:rsidR="006653EC" w:rsidRPr="0036079B">
        <w:rPr>
          <w:rFonts w:ascii="Arial" w:hAnsi="Arial" w:cs="Arial"/>
          <w:b w:val="0"/>
          <w:bCs w:val="0"/>
          <w:sz w:val="24"/>
          <w:szCs w:val="24"/>
        </w:rPr>
        <w:fldChar w:fldCharType="separate"/>
      </w:r>
      <w:r w:rsidR="007828FE">
        <w:rPr>
          <w:rFonts w:ascii="Arial" w:hAnsi="Arial" w:cs="Arial"/>
          <w:b w:val="0"/>
          <w:bCs w:val="0"/>
          <w:noProof/>
          <w:sz w:val="24"/>
          <w:szCs w:val="24"/>
        </w:rPr>
        <w:t>1</w:t>
      </w:r>
      <w:r w:rsidR="006653EC" w:rsidRPr="0036079B">
        <w:rPr>
          <w:rFonts w:ascii="Arial" w:hAnsi="Arial" w:cs="Arial"/>
          <w:b w:val="0"/>
          <w:bCs w:val="0"/>
          <w:sz w:val="24"/>
          <w:szCs w:val="24"/>
        </w:rPr>
        <w:fldChar w:fldCharType="end"/>
      </w:r>
      <w:bookmarkEnd w:id="271"/>
      <w:r w:rsidRPr="0036079B">
        <w:rPr>
          <w:rFonts w:ascii="Arial" w:hAnsi="Arial" w:cs="Arial"/>
          <w:b w:val="0"/>
          <w:bCs w:val="0"/>
          <w:sz w:val="24"/>
          <w:szCs w:val="24"/>
        </w:rPr>
        <w:t>: Confusion matrix for classification results.</w:t>
      </w:r>
      <w:bookmarkEnd w:id="272"/>
    </w:p>
    <w:tbl>
      <w:tblPr>
        <w:tblStyle w:val="TableGrid"/>
        <w:tblW w:w="0" w:type="auto"/>
        <w:jc w:val="center"/>
        <w:tblInd w:w="108" w:type="dxa"/>
        <w:tblLook w:val="04A0" w:firstRow="1" w:lastRow="0" w:firstColumn="1" w:lastColumn="0" w:noHBand="0" w:noVBand="1"/>
      </w:tblPr>
      <w:tblGrid>
        <w:gridCol w:w="1284"/>
        <w:gridCol w:w="2736"/>
        <w:gridCol w:w="2290"/>
        <w:gridCol w:w="2290"/>
      </w:tblGrid>
      <w:tr w:rsidR="00716890" w:rsidRPr="0036079B" w:rsidTr="00D661C3">
        <w:trPr>
          <w:jc w:val="center"/>
        </w:trPr>
        <w:tc>
          <w:tcPr>
            <w:tcW w:w="3857" w:type="dxa"/>
            <w:gridSpan w:val="2"/>
            <w:vMerge w:val="restart"/>
            <w:shd w:val="clear" w:color="auto" w:fill="D9D9D9" w:themeFill="background1" w:themeFillShade="D9"/>
            <w:vAlign w:val="center"/>
          </w:tcPr>
          <w:p w:rsidR="00716890" w:rsidRPr="0036079B" w:rsidRDefault="00716890" w:rsidP="00D661C3">
            <w:pPr>
              <w:jc w:val="center"/>
              <w:rPr>
                <w:rFonts w:ascii="Arial" w:hAnsi="Arial" w:cs="Arial"/>
              </w:rPr>
            </w:pPr>
          </w:p>
        </w:tc>
        <w:tc>
          <w:tcPr>
            <w:tcW w:w="4580" w:type="dxa"/>
            <w:gridSpan w:val="2"/>
            <w:shd w:val="clear" w:color="auto" w:fill="D9D9D9" w:themeFill="background1" w:themeFillShade="D9"/>
            <w:vAlign w:val="center"/>
          </w:tcPr>
          <w:p w:rsidR="00716890" w:rsidRPr="0036079B" w:rsidRDefault="00716890" w:rsidP="00D661C3">
            <w:pPr>
              <w:jc w:val="center"/>
              <w:rPr>
                <w:rFonts w:ascii="Arial" w:hAnsi="Arial" w:cs="Arial"/>
              </w:rPr>
            </w:pPr>
            <w:r w:rsidRPr="0036079B">
              <w:rPr>
                <w:rFonts w:ascii="Arial" w:hAnsi="Arial" w:cs="Arial"/>
              </w:rPr>
              <w:t>Observation</w:t>
            </w:r>
          </w:p>
        </w:tc>
      </w:tr>
      <w:tr w:rsidR="00716890" w:rsidRPr="0036079B" w:rsidTr="00D661C3">
        <w:trPr>
          <w:jc w:val="center"/>
        </w:trPr>
        <w:tc>
          <w:tcPr>
            <w:tcW w:w="3857" w:type="dxa"/>
            <w:gridSpan w:val="2"/>
            <w:vMerge/>
            <w:tcBorders>
              <w:bottom w:val="single" w:sz="4" w:space="0" w:color="auto"/>
            </w:tcBorders>
            <w:shd w:val="clear" w:color="auto" w:fill="D9D9D9" w:themeFill="background1" w:themeFillShade="D9"/>
            <w:vAlign w:val="center"/>
          </w:tcPr>
          <w:p w:rsidR="00716890" w:rsidRPr="0036079B" w:rsidRDefault="00716890" w:rsidP="00D661C3">
            <w:pPr>
              <w:jc w:val="center"/>
              <w:rPr>
                <w:rFonts w:ascii="Arial" w:hAnsi="Arial" w:cs="Arial"/>
              </w:rPr>
            </w:pPr>
          </w:p>
        </w:tc>
        <w:tc>
          <w:tcPr>
            <w:tcW w:w="2290" w:type="dxa"/>
            <w:shd w:val="clear" w:color="auto" w:fill="D9D9D9" w:themeFill="background1" w:themeFillShade="D9"/>
            <w:vAlign w:val="center"/>
          </w:tcPr>
          <w:p w:rsidR="00716890" w:rsidRPr="0036079B" w:rsidRDefault="00716890" w:rsidP="00D661C3">
            <w:pPr>
              <w:jc w:val="center"/>
              <w:rPr>
                <w:rFonts w:ascii="Arial" w:hAnsi="Arial" w:cs="Arial"/>
              </w:rPr>
            </w:pPr>
            <w:r w:rsidRPr="0036079B">
              <w:rPr>
                <w:rFonts w:ascii="Arial" w:hAnsi="Arial" w:cs="Arial"/>
              </w:rPr>
              <w:t>Died in-hospital (Positive)</w:t>
            </w:r>
          </w:p>
        </w:tc>
        <w:tc>
          <w:tcPr>
            <w:tcW w:w="2290" w:type="dxa"/>
            <w:shd w:val="clear" w:color="auto" w:fill="D9D9D9" w:themeFill="background1" w:themeFillShade="D9"/>
            <w:vAlign w:val="center"/>
          </w:tcPr>
          <w:p w:rsidR="00716890" w:rsidRPr="0036079B" w:rsidRDefault="00716890" w:rsidP="00D661C3">
            <w:pPr>
              <w:jc w:val="center"/>
              <w:rPr>
                <w:rFonts w:ascii="Arial" w:hAnsi="Arial" w:cs="Arial"/>
              </w:rPr>
            </w:pPr>
            <w:r w:rsidRPr="0036079B">
              <w:rPr>
                <w:rFonts w:ascii="Arial" w:hAnsi="Arial" w:cs="Arial"/>
              </w:rPr>
              <w:t>Survivor (Negative)</w:t>
            </w:r>
          </w:p>
        </w:tc>
      </w:tr>
      <w:tr w:rsidR="00716890" w:rsidRPr="0036079B" w:rsidTr="00D661C3">
        <w:trPr>
          <w:jc w:val="center"/>
        </w:trPr>
        <w:tc>
          <w:tcPr>
            <w:tcW w:w="1121" w:type="dxa"/>
            <w:vMerge w:val="restart"/>
            <w:shd w:val="clear" w:color="auto" w:fill="D9D9D9" w:themeFill="background1" w:themeFillShade="D9"/>
            <w:vAlign w:val="center"/>
          </w:tcPr>
          <w:p w:rsidR="00716890" w:rsidRPr="0036079B" w:rsidRDefault="00716890" w:rsidP="00D661C3">
            <w:pPr>
              <w:jc w:val="center"/>
              <w:rPr>
                <w:rFonts w:ascii="Arial" w:hAnsi="Arial" w:cs="Arial"/>
              </w:rPr>
            </w:pPr>
            <w:r w:rsidRPr="0036079B">
              <w:rPr>
                <w:rFonts w:ascii="Arial" w:hAnsi="Arial" w:cs="Arial"/>
              </w:rPr>
              <w:t>Prediction</w:t>
            </w:r>
          </w:p>
        </w:tc>
        <w:tc>
          <w:tcPr>
            <w:tcW w:w="2736" w:type="dxa"/>
            <w:shd w:val="clear" w:color="auto" w:fill="D9D9D9" w:themeFill="background1" w:themeFillShade="D9"/>
            <w:vAlign w:val="center"/>
          </w:tcPr>
          <w:p w:rsidR="00716890" w:rsidRPr="0036079B" w:rsidRDefault="00716890" w:rsidP="00D661C3">
            <w:pPr>
              <w:jc w:val="center"/>
              <w:rPr>
                <w:rFonts w:ascii="Arial" w:hAnsi="Arial" w:cs="Arial"/>
              </w:rPr>
            </w:pPr>
            <w:r w:rsidRPr="0036079B">
              <w:rPr>
                <w:rFonts w:ascii="Arial" w:hAnsi="Arial" w:cs="Arial"/>
              </w:rPr>
              <w:t xml:space="preserve">Died in-hospital </w:t>
            </w:r>
          </w:p>
          <w:p w:rsidR="00716890" w:rsidRPr="0036079B" w:rsidRDefault="00716890" w:rsidP="00D661C3">
            <w:pPr>
              <w:jc w:val="center"/>
              <w:rPr>
                <w:rFonts w:ascii="Arial" w:hAnsi="Arial" w:cs="Arial"/>
              </w:rPr>
            </w:pPr>
            <w:r w:rsidRPr="0036079B">
              <w:rPr>
                <w:rFonts w:ascii="Arial" w:hAnsi="Arial" w:cs="Arial"/>
              </w:rPr>
              <w:t>(Positive)</w:t>
            </w:r>
          </w:p>
        </w:tc>
        <w:tc>
          <w:tcPr>
            <w:tcW w:w="2290" w:type="dxa"/>
            <w:vAlign w:val="center"/>
          </w:tcPr>
          <w:p w:rsidR="00716890" w:rsidRPr="0036079B" w:rsidRDefault="00716890" w:rsidP="00D661C3">
            <w:pPr>
              <w:jc w:val="center"/>
              <w:rPr>
                <w:rFonts w:ascii="Arial" w:hAnsi="Arial" w:cs="Arial"/>
              </w:rPr>
            </w:pPr>
            <w:r w:rsidRPr="0036079B">
              <w:rPr>
                <w:rFonts w:ascii="Arial" w:hAnsi="Arial" w:cs="Arial"/>
              </w:rPr>
              <w:t>True Positive (TP)</w:t>
            </w:r>
          </w:p>
        </w:tc>
        <w:tc>
          <w:tcPr>
            <w:tcW w:w="2290" w:type="dxa"/>
            <w:vAlign w:val="center"/>
          </w:tcPr>
          <w:p w:rsidR="00716890" w:rsidRPr="0036079B" w:rsidRDefault="00716890" w:rsidP="00D661C3">
            <w:pPr>
              <w:jc w:val="center"/>
              <w:rPr>
                <w:rFonts w:ascii="Arial" w:hAnsi="Arial" w:cs="Arial"/>
              </w:rPr>
            </w:pPr>
            <w:r w:rsidRPr="0036079B">
              <w:rPr>
                <w:rFonts w:ascii="Arial" w:hAnsi="Arial" w:cs="Arial"/>
              </w:rPr>
              <w:t>False Positive (FP)</w:t>
            </w:r>
          </w:p>
        </w:tc>
      </w:tr>
      <w:tr w:rsidR="00716890" w:rsidRPr="0036079B" w:rsidTr="00D661C3">
        <w:trPr>
          <w:jc w:val="center"/>
        </w:trPr>
        <w:tc>
          <w:tcPr>
            <w:tcW w:w="1121" w:type="dxa"/>
            <w:vMerge/>
            <w:shd w:val="clear" w:color="auto" w:fill="D9D9D9" w:themeFill="background1" w:themeFillShade="D9"/>
            <w:vAlign w:val="center"/>
          </w:tcPr>
          <w:p w:rsidR="00716890" w:rsidRPr="0036079B" w:rsidRDefault="00716890" w:rsidP="00D661C3">
            <w:pPr>
              <w:jc w:val="center"/>
              <w:rPr>
                <w:rFonts w:ascii="Arial" w:hAnsi="Arial" w:cs="Arial"/>
              </w:rPr>
            </w:pPr>
          </w:p>
        </w:tc>
        <w:tc>
          <w:tcPr>
            <w:tcW w:w="2736" w:type="dxa"/>
            <w:shd w:val="clear" w:color="auto" w:fill="D9D9D9" w:themeFill="background1" w:themeFillShade="D9"/>
            <w:vAlign w:val="center"/>
          </w:tcPr>
          <w:p w:rsidR="00716890" w:rsidRPr="0036079B" w:rsidRDefault="00716890" w:rsidP="00D661C3">
            <w:pPr>
              <w:jc w:val="center"/>
              <w:rPr>
                <w:rFonts w:ascii="Arial" w:hAnsi="Arial" w:cs="Arial"/>
              </w:rPr>
            </w:pPr>
            <w:r w:rsidRPr="0036079B">
              <w:rPr>
                <w:rFonts w:ascii="Arial" w:hAnsi="Arial" w:cs="Arial"/>
              </w:rPr>
              <w:t xml:space="preserve">Survivor </w:t>
            </w:r>
          </w:p>
          <w:p w:rsidR="00716890" w:rsidRPr="0036079B" w:rsidRDefault="00716890" w:rsidP="00D661C3">
            <w:pPr>
              <w:jc w:val="center"/>
              <w:rPr>
                <w:rFonts w:ascii="Arial" w:hAnsi="Arial" w:cs="Arial"/>
              </w:rPr>
            </w:pPr>
            <w:r w:rsidRPr="0036079B">
              <w:rPr>
                <w:rFonts w:ascii="Arial" w:hAnsi="Arial" w:cs="Arial"/>
              </w:rPr>
              <w:t>(Negative)</w:t>
            </w:r>
          </w:p>
        </w:tc>
        <w:tc>
          <w:tcPr>
            <w:tcW w:w="2290" w:type="dxa"/>
            <w:vAlign w:val="center"/>
          </w:tcPr>
          <w:p w:rsidR="00716890" w:rsidRPr="0036079B" w:rsidRDefault="00716890" w:rsidP="00D661C3">
            <w:pPr>
              <w:jc w:val="center"/>
              <w:rPr>
                <w:rFonts w:ascii="Arial" w:hAnsi="Arial" w:cs="Arial"/>
              </w:rPr>
            </w:pPr>
            <w:r w:rsidRPr="0036079B">
              <w:rPr>
                <w:rFonts w:ascii="Arial" w:hAnsi="Arial" w:cs="Arial"/>
              </w:rPr>
              <w:t>False Negative (FN)</w:t>
            </w:r>
          </w:p>
        </w:tc>
        <w:tc>
          <w:tcPr>
            <w:tcW w:w="2290" w:type="dxa"/>
            <w:vAlign w:val="center"/>
          </w:tcPr>
          <w:p w:rsidR="00716890" w:rsidRPr="0036079B" w:rsidRDefault="00716890" w:rsidP="00D661C3">
            <w:pPr>
              <w:jc w:val="center"/>
              <w:rPr>
                <w:rFonts w:ascii="Arial" w:hAnsi="Arial" w:cs="Arial"/>
              </w:rPr>
            </w:pPr>
            <w:r w:rsidRPr="0036079B">
              <w:rPr>
                <w:rFonts w:ascii="Arial" w:hAnsi="Arial" w:cs="Arial"/>
              </w:rPr>
              <w:t>True Negative (TN)</w:t>
            </w:r>
          </w:p>
        </w:tc>
      </w:tr>
    </w:tbl>
    <w:p w:rsidR="00716890" w:rsidRPr="0036079B" w:rsidRDefault="00716890" w:rsidP="00716890">
      <w:pPr>
        <w:rPr>
          <w:rFonts w:ascii="Arial" w:hAnsi="Arial" w:cs="Arial"/>
        </w:rPr>
      </w:pPr>
    </w:p>
    <w:p w:rsidR="00716890" w:rsidRDefault="00716890" w:rsidP="00DF5C51">
      <w:pPr>
        <w:rPr>
          <w:rFonts w:ascii="Arial" w:hAnsi="Arial" w:cs="Arial"/>
          <w:lang w:eastAsia="zh-CN"/>
        </w:rPr>
      </w:pPr>
    </w:p>
    <w:p w:rsidR="00716890" w:rsidRDefault="00716890" w:rsidP="00DF5C51">
      <w:pPr>
        <w:rPr>
          <w:rFonts w:ascii="Arial" w:hAnsi="Arial" w:cs="Arial"/>
          <w:lang w:eastAsia="zh-CN"/>
        </w:rPr>
      </w:pPr>
    </w:p>
    <w:p w:rsidR="00716890" w:rsidRDefault="00716890" w:rsidP="00DF5C51">
      <w:pPr>
        <w:rPr>
          <w:rFonts w:ascii="Arial" w:hAnsi="Arial" w:cs="Arial"/>
          <w:lang w:eastAsia="zh-CN"/>
        </w:rPr>
      </w:pPr>
    </w:p>
    <w:p w:rsidR="00716890" w:rsidRDefault="00716890" w:rsidP="00DF5C51">
      <w:pPr>
        <w:rPr>
          <w:rFonts w:ascii="Arial" w:hAnsi="Arial" w:cs="Arial"/>
          <w:lang w:eastAsia="zh-CN"/>
        </w:rPr>
      </w:pPr>
    </w:p>
    <w:p w:rsidR="00716890" w:rsidRDefault="00716890" w:rsidP="00DF5C51">
      <w:pPr>
        <w:rPr>
          <w:rFonts w:ascii="Arial" w:hAnsi="Arial" w:cs="Arial"/>
          <w:lang w:eastAsia="zh-CN"/>
        </w:rPr>
      </w:pPr>
    </w:p>
    <w:p w:rsidR="00716890" w:rsidRDefault="00716890" w:rsidP="00DF5C51">
      <w:pPr>
        <w:rPr>
          <w:rFonts w:ascii="Arial" w:hAnsi="Arial" w:cs="Arial"/>
          <w:lang w:eastAsia="zh-CN"/>
        </w:rPr>
      </w:pPr>
    </w:p>
    <w:p w:rsidR="00716890" w:rsidRDefault="00716890" w:rsidP="00DF5C51">
      <w:pPr>
        <w:rPr>
          <w:rFonts w:ascii="Arial" w:hAnsi="Arial" w:cs="Arial"/>
          <w:lang w:eastAsia="zh-CN"/>
        </w:rPr>
      </w:pPr>
    </w:p>
    <w:p w:rsidR="00716890" w:rsidRPr="0036079B" w:rsidRDefault="00716890" w:rsidP="00DF5C51">
      <w:pPr>
        <w:rPr>
          <w:rFonts w:ascii="Arial" w:hAnsi="Arial" w:cs="Arial"/>
          <w:lang w:eastAsia="zh-CN"/>
        </w:rPr>
      </w:pPr>
    </w:p>
    <w:p w:rsidR="00DF5C51" w:rsidRPr="0036079B" w:rsidRDefault="00DF5C51" w:rsidP="00C556A1">
      <w:pPr>
        <w:ind w:firstLine="720"/>
        <w:rPr>
          <w:rFonts w:ascii="Arial" w:hAnsi="Arial" w:cs="Arial"/>
        </w:rPr>
      </w:pPr>
      <w:r w:rsidRPr="0036079B">
        <w:rPr>
          <w:rFonts w:ascii="Arial" w:hAnsi="Arial" w:cs="Arial" w:hint="eastAsia"/>
        </w:rPr>
        <w:lastRenderedPageBreak/>
        <w:t>Another metric commonly used</w:t>
      </w:r>
      <w:r w:rsidRPr="0036079B">
        <w:rPr>
          <w:rFonts w:ascii="Arial" w:hAnsi="Arial" w:cs="Arial"/>
        </w:rPr>
        <w:t xml:space="preserve"> is the Hosmer-Lemeshow statistic</w:t>
      </w:r>
      <w:r w:rsidR="00A71AD5">
        <w:rPr>
          <w:rFonts w:ascii="Arial" w:hAnsi="Arial" w:cs="Arial" w:hint="eastAsia"/>
          <w:lang w:eastAsia="zh-CN"/>
        </w:rPr>
        <w:t xml:space="preserve"> </w:t>
      </w:r>
      <w:r w:rsidR="006653EC">
        <w:rPr>
          <w:rFonts w:ascii="Arial" w:hAnsi="Arial" w:cs="Arial"/>
          <w:lang w:eastAsia="zh-CN"/>
        </w:rPr>
        <w:fldChar w:fldCharType="begin"/>
      </w:r>
      <w:r w:rsidR="00A71AD5">
        <w:rPr>
          <w:rFonts w:ascii="Arial" w:hAnsi="Arial" w:cs="Arial"/>
          <w:lang w:eastAsia="zh-CN"/>
        </w:rPr>
        <w:instrText xml:space="preserve"> </w:instrText>
      </w:r>
      <w:r w:rsidR="00A71AD5">
        <w:rPr>
          <w:rFonts w:ascii="Arial" w:hAnsi="Arial" w:cs="Arial" w:hint="eastAsia"/>
          <w:lang w:eastAsia="zh-CN"/>
        </w:rPr>
        <w:instrText>REF _Ref335220719 \r \h</w:instrText>
      </w:r>
      <w:r w:rsidR="00A71AD5">
        <w:rPr>
          <w:rFonts w:ascii="Arial" w:hAnsi="Arial" w:cs="Arial"/>
          <w:lang w:eastAsia="zh-CN"/>
        </w:rPr>
        <w:instrText xml:space="preserve"> </w:instrText>
      </w:r>
      <w:r w:rsidR="006653EC">
        <w:rPr>
          <w:rFonts w:ascii="Arial" w:hAnsi="Arial" w:cs="Arial"/>
          <w:lang w:eastAsia="zh-CN"/>
        </w:rPr>
      </w:r>
      <w:r w:rsidR="006653EC">
        <w:rPr>
          <w:rFonts w:ascii="Arial" w:hAnsi="Arial" w:cs="Arial"/>
          <w:lang w:eastAsia="zh-CN"/>
        </w:rPr>
        <w:fldChar w:fldCharType="separate"/>
      </w:r>
      <w:r w:rsidR="007828FE">
        <w:rPr>
          <w:rFonts w:ascii="Arial" w:hAnsi="Arial" w:cs="Arial"/>
          <w:lang w:eastAsia="zh-CN"/>
        </w:rPr>
        <w:t>[227]</w:t>
      </w:r>
      <w:r w:rsidR="006653EC">
        <w:rPr>
          <w:rFonts w:ascii="Arial" w:hAnsi="Arial" w:cs="Arial"/>
          <w:lang w:eastAsia="zh-CN"/>
        </w:rPr>
        <w:fldChar w:fldCharType="end"/>
      </w:r>
      <w:r w:rsidRPr="0036079B">
        <w:rPr>
          <w:rFonts w:ascii="Arial" w:hAnsi="Arial" w:cs="Arial"/>
        </w:rPr>
        <w:t xml:space="preserve">. A lower Hosmer-Lemeshow score represents a better goodness-of-fit. It assesses whether real event rates match predicted event rates. The calculation of the Hosmer-Lemeshow score follows the method below </w:t>
      </w:r>
      <w:r w:rsidR="006653EC">
        <w:rPr>
          <w:rFonts w:ascii="Arial" w:hAnsi="Arial" w:cs="Arial"/>
        </w:rPr>
        <w:fldChar w:fldCharType="begin"/>
      </w:r>
      <w:r w:rsidR="00A71AD5">
        <w:rPr>
          <w:rFonts w:ascii="Arial" w:hAnsi="Arial" w:cs="Arial"/>
        </w:rPr>
        <w:instrText xml:space="preserve"> REF _Ref334542698 \r \h </w:instrText>
      </w:r>
      <w:r w:rsidR="006653EC">
        <w:rPr>
          <w:rFonts w:ascii="Arial" w:hAnsi="Arial" w:cs="Arial"/>
        </w:rPr>
      </w:r>
      <w:r w:rsidR="006653EC">
        <w:rPr>
          <w:rFonts w:ascii="Arial" w:hAnsi="Arial" w:cs="Arial"/>
        </w:rPr>
        <w:fldChar w:fldCharType="separate"/>
      </w:r>
      <w:r w:rsidR="007828FE">
        <w:rPr>
          <w:rFonts w:ascii="Arial" w:hAnsi="Arial" w:cs="Arial"/>
        </w:rPr>
        <w:t>[225]</w:t>
      </w:r>
      <w:r w:rsidR="006653EC">
        <w:rPr>
          <w:rFonts w:ascii="Arial" w:hAnsi="Arial" w:cs="Arial"/>
        </w:rPr>
        <w:fldChar w:fldCharType="end"/>
      </w:r>
      <w:r w:rsidRPr="0036079B">
        <w:rPr>
          <w:rFonts w:ascii="Arial" w:hAnsi="Arial" w:cs="Arial"/>
        </w:rPr>
        <w:t>:</w:t>
      </w:r>
    </w:p>
    <w:p w:rsidR="00DF5C51" w:rsidRPr="0036079B" w:rsidRDefault="00DF5C51" w:rsidP="00DF5C51">
      <w:pPr>
        <w:rPr>
          <w:rFonts w:ascii="Arial" w:hAnsi="Arial" w:cs="Arial"/>
        </w:rPr>
      </w:pPr>
      <w:r w:rsidRPr="0036079B">
        <w:rPr>
          <w:rFonts w:ascii="Arial" w:hAnsi="Arial" w:cs="Arial"/>
        </w:rPr>
        <w:t>1. Sort mortality risks predicted;</w:t>
      </w:r>
    </w:p>
    <w:p w:rsidR="00DF5C51" w:rsidRPr="0036079B" w:rsidRDefault="00DF5C51" w:rsidP="00DF5C51">
      <w:pPr>
        <w:rPr>
          <w:rFonts w:ascii="Arial" w:hAnsi="Arial" w:cs="Arial"/>
        </w:rPr>
      </w:pPr>
      <w:r w:rsidRPr="0036079B">
        <w:rPr>
          <w:rFonts w:ascii="Arial" w:hAnsi="Arial" w:cs="Arial"/>
        </w:rPr>
        <w:t>2. Bin corresponding records into deciles designated by g=1,2,3,…10, so that decile g=1 contains records with lowest predicted risk, while decile g=10 contains records with highest predicted risk</w:t>
      </w:r>
    </w:p>
    <w:p w:rsidR="00DF5C51" w:rsidRPr="0036079B" w:rsidRDefault="00DF5C51" w:rsidP="00DF5C51">
      <w:pPr>
        <w:rPr>
          <w:rFonts w:ascii="Arial" w:hAnsi="Arial" w:cs="Arial"/>
        </w:rPr>
      </w:pPr>
      <w:r w:rsidRPr="0036079B">
        <w:rPr>
          <w:rFonts w:ascii="Arial" w:hAnsi="Arial" w:cs="Arial"/>
        </w:rPr>
        <w:t>3. Compute the score by</w:t>
      </w:r>
    </w:p>
    <w:p w:rsidR="00DF5C51" w:rsidRPr="0036079B" w:rsidRDefault="00DF5C51" w:rsidP="00DF5C51">
      <w:pPr>
        <w:rPr>
          <w:rFonts w:ascii="Arial" w:hAnsi="Arial" w:cs="Arial"/>
        </w:rPr>
      </w:pPr>
      <m:oMathPara>
        <m:oMath>
          <m:r>
            <m:rPr>
              <m:sty m:val="p"/>
            </m:rPr>
            <w:rPr>
              <w:rFonts w:ascii="Cambria Math" w:hAnsi="Cambria Math" w:cs="Arial"/>
            </w:rPr>
            <m:t>H=</m:t>
          </m:r>
          <m:nary>
            <m:naryPr>
              <m:chr m:val="∑"/>
              <m:limLoc m:val="undOvr"/>
              <m:ctrlPr>
                <w:rPr>
                  <w:rFonts w:ascii="Cambria Math" w:hAnsi="Cambria Math" w:cs="Arial"/>
                </w:rPr>
              </m:ctrlPr>
            </m:naryPr>
            <m:sub>
              <m:r>
                <m:rPr>
                  <m:sty m:val="p"/>
                </m:rPr>
                <w:rPr>
                  <w:rFonts w:ascii="Cambria Math" w:hAnsi="Cambria Math" w:cs="Arial"/>
                </w:rPr>
                <m:t>g=1</m:t>
              </m:r>
            </m:sub>
            <m:sup>
              <m:r>
                <m:rPr>
                  <m:sty m:val="p"/>
                </m:rPr>
                <w:rPr>
                  <w:rFonts w:ascii="Cambria Math" w:hAnsi="Cambria Math" w:cs="Arial"/>
                </w:rPr>
                <m:t>10</m:t>
              </m:r>
            </m:sup>
            <m:e>
              <m:f>
                <m:fPr>
                  <m:ctrlPr>
                    <w:rPr>
                      <w:rFonts w:ascii="Cambria Math" w:hAnsi="Cambria Math" w:cs="Arial"/>
                    </w:rPr>
                  </m:ctrlPr>
                </m:fPr>
                <m:num>
                  <m:sSup>
                    <m:sSupPr>
                      <m:ctrlPr>
                        <w:rPr>
                          <w:rFonts w:ascii="Cambria Math" w:hAnsi="Cambria Math" w:cs="Arial"/>
                        </w:rPr>
                      </m:ctrlPr>
                    </m:sSupPr>
                    <m:e>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O</m:t>
                          </m:r>
                        </m:e>
                        <m:sub>
                          <m:r>
                            <m:rPr>
                              <m:sty m:val="p"/>
                            </m:rPr>
                            <w:rPr>
                              <w:rFonts w:ascii="Cambria Math" w:hAnsi="Cambria Math" w:cs="Arial"/>
                            </w:rPr>
                            <m:t>g</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E</m:t>
                          </m:r>
                        </m:e>
                        <m:sub>
                          <m:r>
                            <m:rPr>
                              <m:sty m:val="p"/>
                            </m:rPr>
                            <w:rPr>
                              <w:rFonts w:ascii="Cambria Math" w:hAnsi="Cambria Math" w:cs="Arial"/>
                            </w:rPr>
                            <m:t>g</m:t>
                          </m:r>
                        </m:sub>
                      </m:sSub>
                      <m:r>
                        <m:rPr>
                          <m:sty m:val="p"/>
                        </m:rPr>
                        <w:rPr>
                          <w:rFonts w:ascii="Cambria Math" w:hAnsi="Cambria Math" w:cs="Arial"/>
                        </w:rPr>
                        <m:t>)</m:t>
                      </m:r>
                    </m:e>
                    <m:sup>
                      <m:r>
                        <m:rPr>
                          <m:sty m:val="p"/>
                        </m:rPr>
                        <w:rPr>
                          <w:rFonts w:ascii="Cambria Math" w:hAnsi="Cambria Math" w:cs="Arial"/>
                        </w:rPr>
                        <m:t>2</m:t>
                      </m:r>
                    </m:sup>
                  </m:sSup>
                </m:num>
                <m:den>
                  <m:sSub>
                    <m:sSubPr>
                      <m:ctrlPr>
                        <w:rPr>
                          <w:rFonts w:ascii="Cambria Math" w:hAnsi="Cambria Math" w:cs="Arial"/>
                        </w:rPr>
                      </m:ctrlPr>
                    </m:sSubPr>
                    <m:e>
                      <m:r>
                        <m:rPr>
                          <m:sty m:val="p"/>
                        </m:rPr>
                        <w:rPr>
                          <w:rFonts w:ascii="Cambria Math" w:hAnsi="Cambria Math" w:cs="Arial"/>
                        </w:rPr>
                        <m:t>N</m:t>
                      </m:r>
                    </m:e>
                    <m:sub>
                      <m:r>
                        <m:rPr>
                          <m:sty m:val="p"/>
                        </m:rPr>
                        <w:rPr>
                          <w:rFonts w:ascii="Cambria Math" w:hAnsi="Cambria Math" w:cs="Arial"/>
                        </w:rPr>
                        <m:t>g</m:t>
                      </m:r>
                    </m:sub>
                  </m:sSub>
                  <m:sSub>
                    <m:sSubPr>
                      <m:ctrlPr>
                        <w:rPr>
                          <w:rFonts w:ascii="Cambria Math" w:hAnsi="Cambria Math" w:cs="Arial"/>
                        </w:rPr>
                      </m:ctrlPr>
                    </m:sSubPr>
                    <m:e>
                      <m:r>
                        <m:rPr>
                          <m:sty m:val="p"/>
                        </m:rPr>
                        <w:rPr>
                          <w:rFonts w:ascii="Cambria Math" w:hAnsi="Cambria Math" w:cs="Arial"/>
                        </w:rPr>
                        <m:t>π</m:t>
                      </m:r>
                    </m:e>
                    <m:sub>
                      <m:r>
                        <m:rPr>
                          <m:sty m:val="p"/>
                        </m:rPr>
                        <w:rPr>
                          <w:rFonts w:ascii="Cambria Math" w:hAnsi="Cambria Math" w:cs="Arial"/>
                        </w:rPr>
                        <m:t>g</m:t>
                      </m:r>
                    </m:sub>
                  </m:sSub>
                  <m:d>
                    <m:dPr>
                      <m:ctrlPr>
                        <w:rPr>
                          <w:rFonts w:ascii="Cambria Math" w:hAnsi="Cambria Math" w:cs="Arial"/>
                        </w:rPr>
                      </m:ctrlPr>
                    </m:dPr>
                    <m:e>
                      <m:r>
                        <m:rPr>
                          <m:sty m:val="p"/>
                        </m:rPr>
                        <w:rPr>
                          <w:rFonts w:ascii="Cambria Math" w:hAnsi="Cambria Math" w:cs="Arial"/>
                        </w:rPr>
                        <m:t>1-</m:t>
                      </m:r>
                      <m:sSub>
                        <m:sSubPr>
                          <m:ctrlPr>
                            <w:rPr>
                              <w:rFonts w:ascii="Cambria Math" w:hAnsi="Cambria Math" w:cs="Arial"/>
                            </w:rPr>
                          </m:ctrlPr>
                        </m:sSubPr>
                        <m:e>
                          <m:r>
                            <m:rPr>
                              <m:sty m:val="p"/>
                            </m:rPr>
                            <w:rPr>
                              <w:rFonts w:ascii="Cambria Math" w:hAnsi="Cambria Math" w:cs="Arial"/>
                            </w:rPr>
                            <m:t>π</m:t>
                          </m:r>
                        </m:e>
                        <m:sub>
                          <m:r>
                            <m:rPr>
                              <m:sty m:val="p"/>
                            </m:rPr>
                            <w:rPr>
                              <w:rFonts w:ascii="Cambria Math" w:hAnsi="Cambria Math" w:cs="Arial"/>
                            </w:rPr>
                            <m:t>g</m:t>
                          </m:r>
                        </m:sub>
                      </m:sSub>
                    </m:e>
                  </m:d>
                  <m:r>
                    <m:rPr>
                      <m:sty m:val="p"/>
                    </m:rPr>
                    <w:rPr>
                      <w:rFonts w:ascii="Cambria Math" w:hAnsi="Cambria Math" w:cs="Arial"/>
                    </w:rPr>
                    <m:t>+0.001</m:t>
                  </m:r>
                </m:den>
              </m:f>
            </m:e>
          </m:nary>
        </m:oMath>
      </m:oMathPara>
    </w:p>
    <w:p w:rsidR="00DF5C51" w:rsidRPr="0036079B" w:rsidRDefault="00DF5C51" w:rsidP="00DF5C51">
      <w:pPr>
        <w:rPr>
          <w:rFonts w:ascii="Arial" w:hAnsi="Arial" w:cs="Arial"/>
        </w:rPr>
      </w:pPr>
      <w:r w:rsidRPr="0036079B">
        <w:rPr>
          <w:rFonts w:ascii="Arial" w:hAnsi="Arial" w:cs="Arial"/>
        </w:rPr>
        <w:t>where for each decile g, </w:t>
      </w:r>
      <m:oMath>
        <m:sSub>
          <m:sSubPr>
            <m:ctrlPr>
              <w:rPr>
                <w:rFonts w:ascii="Cambria Math" w:hAnsi="Cambria Math" w:cs="Arial"/>
              </w:rPr>
            </m:ctrlPr>
          </m:sSubPr>
          <m:e>
            <m:r>
              <m:rPr>
                <m:sty m:val="p"/>
              </m:rPr>
              <w:rPr>
                <w:rFonts w:ascii="Cambria Math" w:hAnsi="Cambria Math" w:cs="Arial"/>
              </w:rPr>
              <m:t>O</m:t>
            </m:r>
          </m:e>
          <m:sub>
            <m:r>
              <m:rPr>
                <m:sty m:val="p"/>
              </m:rPr>
              <w:rPr>
                <w:rFonts w:ascii="Cambria Math" w:hAnsi="Cambria Math" w:cs="Arial"/>
              </w:rPr>
              <m:t>g</m:t>
            </m:r>
          </m:sub>
        </m:sSub>
      </m:oMath>
      <w:r w:rsidRPr="0036079B">
        <w:rPr>
          <w:rFonts w:ascii="Arial" w:hAnsi="Arial" w:cs="Arial"/>
        </w:rPr>
        <w:t> is the real number of deaths, </w:t>
      </w:r>
      <m:oMath>
        <m:sSub>
          <m:sSubPr>
            <m:ctrlPr>
              <w:rPr>
                <w:rFonts w:ascii="Cambria Math" w:hAnsi="Cambria Math" w:cs="Arial"/>
              </w:rPr>
            </m:ctrlPr>
          </m:sSubPr>
          <m:e>
            <m:r>
              <m:rPr>
                <m:sty m:val="p"/>
              </m:rPr>
              <w:rPr>
                <w:rFonts w:ascii="Cambria Math" w:hAnsi="Cambria Math" w:cs="Arial"/>
              </w:rPr>
              <m:t>E</m:t>
            </m:r>
          </m:e>
          <m:sub>
            <m:r>
              <m:rPr>
                <m:sty m:val="p"/>
              </m:rPr>
              <w:rPr>
                <w:rFonts w:ascii="Cambria Math" w:hAnsi="Cambria Math" w:cs="Arial"/>
              </w:rPr>
              <m:t>g</m:t>
            </m:r>
          </m:sub>
        </m:sSub>
      </m:oMath>
      <w:r w:rsidRPr="0036079B">
        <w:rPr>
          <w:rFonts w:ascii="Arial" w:hAnsi="Arial" w:cs="Arial"/>
        </w:rPr>
        <w:t> is the predicted number of deaths, </w:t>
      </w:r>
      <m:oMath>
        <m:sSub>
          <m:sSubPr>
            <m:ctrlPr>
              <w:rPr>
                <w:rFonts w:ascii="Cambria Math" w:hAnsi="Cambria Math" w:cs="Arial"/>
              </w:rPr>
            </m:ctrlPr>
          </m:sSubPr>
          <m:e>
            <m:r>
              <m:rPr>
                <m:sty m:val="p"/>
              </m:rPr>
              <w:rPr>
                <w:rFonts w:ascii="Cambria Math" w:hAnsi="Cambria Math" w:cs="Arial"/>
              </w:rPr>
              <m:t>N</m:t>
            </m:r>
          </m:e>
          <m:sub>
            <m:r>
              <m:rPr>
                <m:sty m:val="p"/>
              </m:rPr>
              <w:rPr>
                <w:rFonts w:ascii="Cambria Math" w:hAnsi="Cambria Math" w:cs="Arial"/>
              </w:rPr>
              <m:t>g</m:t>
            </m:r>
          </m:sub>
        </m:sSub>
      </m:oMath>
      <w:r w:rsidRPr="0036079B">
        <w:rPr>
          <w:rFonts w:ascii="Arial" w:hAnsi="Arial" w:cs="Arial"/>
        </w:rPr>
        <w:t> is the number of records, and </w:t>
      </w:r>
      <m:oMath>
        <m:sSub>
          <m:sSubPr>
            <m:ctrlPr>
              <w:rPr>
                <w:rFonts w:ascii="Cambria Math" w:hAnsi="Cambria Math" w:cs="Arial"/>
              </w:rPr>
            </m:ctrlPr>
          </m:sSubPr>
          <m:e>
            <m:r>
              <m:rPr>
                <m:sty m:val="p"/>
              </m:rPr>
              <w:rPr>
                <w:rFonts w:ascii="Cambria Math" w:hAnsi="Cambria Math" w:cs="Arial"/>
              </w:rPr>
              <m:t>π</m:t>
            </m:r>
          </m:e>
          <m:sub>
            <m:r>
              <m:rPr>
                <m:sty m:val="p"/>
              </m:rPr>
              <w:rPr>
                <w:rFonts w:ascii="Cambria Math" w:hAnsi="Cambria Math" w:cs="Arial"/>
              </w:rPr>
              <m:t>g</m:t>
            </m:r>
          </m:sub>
        </m:sSub>
      </m:oMath>
      <w:r w:rsidRPr="0036079B">
        <w:rPr>
          <w:rFonts w:ascii="Arial" w:hAnsi="Arial" w:cs="Arial"/>
        </w:rPr>
        <w:t> is the mean estimated risk for records in the decile.</w:t>
      </w:r>
    </w:p>
    <w:p w:rsidR="00DF5C51" w:rsidRPr="0036079B" w:rsidRDefault="00DF5C51" w:rsidP="00DF5C51">
      <w:pPr>
        <w:rPr>
          <w:rFonts w:ascii="Arial" w:hAnsi="Arial" w:cs="Arial"/>
        </w:rPr>
      </w:pPr>
    </w:p>
    <w:p w:rsidR="00DF5C51" w:rsidRPr="00C556A1" w:rsidRDefault="00DF5C51" w:rsidP="00C556A1">
      <w:pPr>
        <w:ind w:firstLine="720"/>
        <w:rPr>
          <w:rFonts w:ascii="Arial" w:hAnsi="Arial" w:cs="Arial"/>
          <w:lang w:eastAsia="zh-CN"/>
        </w:rPr>
      </w:pPr>
      <w:r w:rsidRPr="0036079B">
        <w:rPr>
          <w:rFonts w:ascii="Arial" w:hAnsi="Arial" w:cs="Arial"/>
        </w:rPr>
        <w:t xml:space="preserve">In the Computing in Cardiology/Physionet Challenge 2012 “Predicting Mortality of ICU Patients” </w:t>
      </w:r>
      <w:r w:rsidR="006653EC">
        <w:rPr>
          <w:rFonts w:ascii="Arial" w:hAnsi="Arial" w:cs="Arial"/>
        </w:rPr>
        <w:fldChar w:fldCharType="begin"/>
      </w:r>
      <w:r w:rsidR="00A71AD5">
        <w:rPr>
          <w:rFonts w:ascii="Arial" w:hAnsi="Arial" w:cs="Arial"/>
        </w:rPr>
        <w:instrText xml:space="preserve"> REF _Ref334542698 \r \h </w:instrText>
      </w:r>
      <w:r w:rsidR="006653EC">
        <w:rPr>
          <w:rFonts w:ascii="Arial" w:hAnsi="Arial" w:cs="Arial"/>
        </w:rPr>
      </w:r>
      <w:r w:rsidR="006653EC">
        <w:rPr>
          <w:rFonts w:ascii="Arial" w:hAnsi="Arial" w:cs="Arial"/>
        </w:rPr>
        <w:fldChar w:fldCharType="separate"/>
      </w:r>
      <w:r w:rsidR="007828FE">
        <w:rPr>
          <w:rFonts w:ascii="Arial" w:hAnsi="Arial" w:cs="Arial"/>
        </w:rPr>
        <w:t>[225]</w:t>
      </w:r>
      <w:r w:rsidR="006653EC">
        <w:rPr>
          <w:rFonts w:ascii="Arial" w:hAnsi="Arial" w:cs="Arial"/>
        </w:rPr>
        <w:fldChar w:fldCharType="end"/>
      </w:r>
      <w:r w:rsidRPr="0036079B">
        <w:rPr>
          <w:rFonts w:ascii="Arial" w:hAnsi="Arial" w:cs="Arial"/>
        </w:rPr>
        <w:t>, two performance evaluation metrics were defined, respectively for challenge event 1 and challenge event 2. The event 1 score is defined as the minimum of the sensitivity and the positive predictive value. The event 2 score is defined to be the Lemeshow score. They measure an algorithm from two aspects and they will be used throughout this paper.</w:t>
      </w:r>
    </w:p>
    <w:p w:rsidR="00DF5C51" w:rsidRPr="00E362E4" w:rsidRDefault="00C556A1" w:rsidP="00DF5C51">
      <w:pPr>
        <w:pStyle w:val="Heading3"/>
        <w:rPr>
          <w:lang w:eastAsia="zh-CN"/>
        </w:rPr>
      </w:pPr>
      <w:bookmarkStart w:id="273" w:name="_Toc338626576"/>
      <w:r>
        <w:rPr>
          <w:rFonts w:hint="eastAsia"/>
          <w:lang w:eastAsia="zh-CN"/>
        </w:rPr>
        <w:t>7.3</w:t>
      </w:r>
      <w:r w:rsidRPr="003A5B22">
        <w:rPr>
          <w:rFonts w:hint="eastAsia"/>
          <w:lang w:eastAsia="zh-CN"/>
        </w:rPr>
        <w:t>.</w:t>
      </w:r>
      <w:r>
        <w:rPr>
          <w:rFonts w:hint="eastAsia"/>
          <w:lang w:eastAsia="zh-CN"/>
        </w:rPr>
        <w:t xml:space="preserve">3 </w:t>
      </w:r>
      <w:r w:rsidR="00DF5C51" w:rsidRPr="00C556A1">
        <w:rPr>
          <w:lang w:eastAsia="zh-CN"/>
        </w:rPr>
        <w:t>Features</w:t>
      </w:r>
      <w:bookmarkEnd w:id="273"/>
    </w:p>
    <w:p w:rsidR="00DF5C51" w:rsidRPr="00C556A1" w:rsidRDefault="00DF5C51" w:rsidP="00DF5C51">
      <w:pPr>
        <w:rPr>
          <w:rFonts w:ascii="Arial" w:hAnsi="Arial" w:cs="Arial"/>
          <w:i/>
        </w:rPr>
      </w:pPr>
      <w:r w:rsidRPr="00C556A1">
        <w:rPr>
          <w:rFonts w:ascii="Arial" w:hAnsi="Arial" w:cs="Arial"/>
          <w:i/>
        </w:rPr>
        <w:t>Feature definitions</w:t>
      </w:r>
    </w:p>
    <w:p w:rsidR="00DF5C51" w:rsidRPr="00C556A1" w:rsidRDefault="00DF5C51" w:rsidP="00DF5C51">
      <w:pPr>
        <w:rPr>
          <w:rFonts w:ascii="Arial" w:hAnsi="Arial" w:cs="Arial"/>
        </w:rPr>
      </w:pPr>
    </w:p>
    <w:p w:rsidR="00DF5C51" w:rsidRDefault="00DF5C51" w:rsidP="00C556A1">
      <w:pPr>
        <w:ind w:firstLine="720"/>
        <w:rPr>
          <w:rFonts w:ascii="Arial" w:hAnsi="Arial" w:cs="Arial"/>
          <w:lang w:eastAsia="zh-CN"/>
        </w:rPr>
      </w:pPr>
      <w:r w:rsidRPr="00C556A1">
        <w:rPr>
          <w:rFonts w:ascii="Arial" w:hAnsi="Arial" w:cs="Arial" w:hint="eastAsia"/>
        </w:rPr>
        <w:t>Thirty-</w:t>
      </w:r>
      <w:r w:rsidRPr="00C556A1">
        <w:rPr>
          <w:rFonts w:ascii="Arial" w:hAnsi="Arial" w:cs="Arial"/>
        </w:rPr>
        <w:t>five</w:t>
      </w:r>
      <w:r w:rsidRPr="00C556A1">
        <w:rPr>
          <w:rFonts w:ascii="Arial" w:hAnsi="Arial" w:cs="Arial" w:hint="eastAsia"/>
        </w:rPr>
        <w:t xml:space="preserve"> time series variables </w:t>
      </w:r>
      <w:r w:rsidRPr="00C556A1">
        <w:rPr>
          <w:rFonts w:ascii="Arial" w:hAnsi="Arial" w:cs="Arial"/>
        </w:rPr>
        <w:t>were</w:t>
      </w:r>
      <w:r w:rsidRPr="00C556A1">
        <w:rPr>
          <w:rFonts w:ascii="Arial" w:hAnsi="Arial" w:cs="Arial" w:hint="eastAsia"/>
        </w:rPr>
        <w:t xml:space="preserve"> available. S</w:t>
      </w:r>
      <w:r w:rsidRPr="00C556A1">
        <w:rPr>
          <w:rFonts w:ascii="Arial" w:hAnsi="Arial" w:cs="Arial"/>
        </w:rPr>
        <w:t xml:space="preserve">tructured features </w:t>
      </w:r>
      <w:r w:rsidRPr="00C556A1">
        <w:rPr>
          <w:rFonts w:ascii="Arial" w:hAnsi="Arial" w:cs="Arial" w:hint="eastAsia"/>
        </w:rPr>
        <w:t xml:space="preserve">should be extracted </w:t>
      </w:r>
      <w:r w:rsidRPr="00C556A1">
        <w:rPr>
          <w:rFonts w:ascii="Arial" w:hAnsi="Arial" w:cs="Arial"/>
        </w:rPr>
        <w:t xml:space="preserve">from </w:t>
      </w:r>
      <w:r w:rsidRPr="00C556A1">
        <w:rPr>
          <w:rFonts w:ascii="Arial" w:hAnsi="Arial" w:cs="Arial" w:hint="eastAsia"/>
        </w:rPr>
        <w:t xml:space="preserve">them. </w:t>
      </w:r>
      <w:r w:rsidRPr="00C556A1">
        <w:rPr>
          <w:rFonts w:ascii="Arial" w:hAnsi="Arial" w:cs="Arial"/>
        </w:rPr>
        <w:t xml:space="preserve">Typical time series signal analysis techniques include Fourier analysis methods </w:t>
      </w:r>
      <w:r w:rsidR="006653EC">
        <w:rPr>
          <w:rFonts w:ascii="Arial" w:hAnsi="Arial" w:cs="Arial"/>
        </w:rPr>
        <w:fldChar w:fldCharType="begin"/>
      </w:r>
      <w:r w:rsidR="00A71AD5">
        <w:rPr>
          <w:rFonts w:ascii="Arial" w:hAnsi="Arial" w:cs="Arial"/>
        </w:rPr>
        <w:instrText xml:space="preserve"> REF _Ref335220776 \r \h </w:instrText>
      </w:r>
      <w:r w:rsidR="006653EC">
        <w:rPr>
          <w:rFonts w:ascii="Arial" w:hAnsi="Arial" w:cs="Arial"/>
        </w:rPr>
      </w:r>
      <w:r w:rsidR="006653EC">
        <w:rPr>
          <w:rFonts w:ascii="Arial" w:hAnsi="Arial" w:cs="Arial"/>
        </w:rPr>
        <w:fldChar w:fldCharType="separate"/>
      </w:r>
      <w:r w:rsidR="007828FE">
        <w:rPr>
          <w:rFonts w:ascii="Arial" w:hAnsi="Arial" w:cs="Arial"/>
        </w:rPr>
        <w:t>[228]</w:t>
      </w:r>
      <w:r w:rsidR="006653EC">
        <w:rPr>
          <w:rFonts w:ascii="Arial" w:hAnsi="Arial" w:cs="Arial"/>
        </w:rPr>
        <w:fldChar w:fldCharType="end"/>
      </w:r>
      <w:r w:rsidRPr="00C556A1">
        <w:rPr>
          <w:rFonts w:ascii="Arial" w:hAnsi="Arial" w:cs="Arial"/>
        </w:rPr>
        <w:t xml:space="preserve">, wavelet analysis methods </w:t>
      </w:r>
      <w:r w:rsidR="006653EC">
        <w:rPr>
          <w:rFonts w:ascii="Arial" w:hAnsi="Arial" w:cs="Arial"/>
        </w:rPr>
        <w:fldChar w:fldCharType="begin"/>
      </w:r>
      <w:r w:rsidR="00A71AD5">
        <w:rPr>
          <w:rFonts w:ascii="Arial" w:hAnsi="Arial" w:cs="Arial"/>
        </w:rPr>
        <w:instrText xml:space="preserve"> REF _Ref335220782 \r \h </w:instrText>
      </w:r>
      <w:r w:rsidR="006653EC">
        <w:rPr>
          <w:rFonts w:ascii="Arial" w:hAnsi="Arial" w:cs="Arial"/>
        </w:rPr>
      </w:r>
      <w:r w:rsidR="006653EC">
        <w:rPr>
          <w:rFonts w:ascii="Arial" w:hAnsi="Arial" w:cs="Arial"/>
        </w:rPr>
        <w:fldChar w:fldCharType="separate"/>
      </w:r>
      <w:r w:rsidR="007828FE">
        <w:rPr>
          <w:rFonts w:ascii="Arial" w:hAnsi="Arial" w:cs="Arial"/>
        </w:rPr>
        <w:t>[229]</w:t>
      </w:r>
      <w:r w:rsidR="006653EC">
        <w:rPr>
          <w:rFonts w:ascii="Arial" w:hAnsi="Arial" w:cs="Arial"/>
        </w:rPr>
        <w:fldChar w:fldCharType="end"/>
      </w:r>
      <w:r w:rsidR="00A71AD5">
        <w:rPr>
          <w:rFonts w:ascii="Arial" w:hAnsi="Arial" w:cs="Arial"/>
        </w:rPr>
        <w:t xml:space="preserve">, autoregressive (AR) model </w:t>
      </w:r>
      <w:r w:rsidR="006653EC">
        <w:rPr>
          <w:rFonts w:ascii="Arial" w:hAnsi="Arial" w:cs="Arial"/>
        </w:rPr>
        <w:fldChar w:fldCharType="begin"/>
      </w:r>
      <w:r w:rsidR="00A71AD5">
        <w:rPr>
          <w:rFonts w:ascii="Arial" w:hAnsi="Arial" w:cs="Arial"/>
        </w:rPr>
        <w:instrText xml:space="preserve"> REF _Ref335220788 \r \h </w:instrText>
      </w:r>
      <w:r w:rsidR="006653EC">
        <w:rPr>
          <w:rFonts w:ascii="Arial" w:hAnsi="Arial" w:cs="Arial"/>
        </w:rPr>
      </w:r>
      <w:r w:rsidR="006653EC">
        <w:rPr>
          <w:rFonts w:ascii="Arial" w:hAnsi="Arial" w:cs="Arial"/>
        </w:rPr>
        <w:fldChar w:fldCharType="separate"/>
      </w:r>
      <w:r w:rsidR="007828FE">
        <w:rPr>
          <w:rFonts w:ascii="Arial" w:hAnsi="Arial" w:cs="Arial"/>
        </w:rPr>
        <w:t>[230]</w:t>
      </w:r>
      <w:r w:rsidR="006653EC">
        <w:rPr>
          <w:rFonts w:ascii="Arial" w:hAnsi="Arial" w:cs="Arial"/>
        </w:rPr>
        <w:fldChar w:fldCharType="end"/>
      </w:r>
      <w:r w:rsidRPr="00C556A1">
        <w:rPr>
          <w:rFonts w:ascii="Arial" w:hAnsi="Arial" w:cs="Arial"/>
        </w:rPr>
        <w:t>, etc. But none of those approaches fits our problem because all the variables were too sparsely sampled and none of them was sampled at a constant rate. Thus s</w:t>
      </w:r>
      <w:r w:rsidRPr="00C556A1">
        <w:rPr>
          <w:rFonts w:ascii="Arial" w:hAnsi="Arial" w:cs="Arial" w:hint="eastAsia"/>
        </w:rPr>
        <w:t>ix</w:t>
      </w:r>
      <w:r w:rsidRPr="00C556A1">
        <w:rPr>
          <w:rFonts w:ascii="Arial" w:hAnsi="Arial" w:cs="Arial"/>
        </w:rPr>
        <w:t xml:space="preserve"> statistical features </w:t>
      </w:r>
      <w:r w:rsidRPr="00C556A1">
        <w:rPr>
          <w:rFonts w:ascii="Arial" w:hAnsi="Arial" w:cs="Arial" w:hint="eastAsia"/>
        </w:rPr>
        <w:t xml:space="preserve">were computed for each variable, which </w:t>
      </w:r>
      <w:r w:rsidRPr="00C556A1">
        <w:rPr>
          <w:rFonts w:ascii="Arial" w:hAnsi="Arial" w:cs="Arial"/>
        </w:rPr>
        <w:t>were</w:t>
      </w:r>
      <w:r w:rsidRPr="00C556A1">
        <w:rPr>
          <w:rFonts w:ascii="Arial" w:hAnsi="Arial" w:cs="Arial" w:hint="eastAsia"/>
        </w:rPr>
        <w:t xml:space="preserve"> the minimum, maximum, average, standard deviation, estimated trend, and the last measurement.</w:t>
      </w:r>
      <w:r w:rsidRPr="00C556A1">
        <w:rPr>
          <w:rFonts w:ascii="Arial" w:hAnsi="Arial" w:cs="Arial"/>
        </w:rPr>
        <w:t xml:space="preserve"> </w:t>
      </w:r>
      <w:r w:rsidRPr="00C556A1">
        <w:rPr>
          <w:rFonts w:ascii="Arial" w:hAnsi="Arial" w:cs="Arial" w:hint="eastAsia"/>
        </w:rPr>
        <w:t>The meanings for all the statistics are obvious except the estimated trend.</w:t>
      </w:r>
      <w:r w:rsidRPr="00C556A1">
        <w:rPr>
          <w:rFonts w:ascii="Arial" w:hAnsi="Arial" w:cs="Arial"/>
        </w:rPr>
        <w:t xml:space="preserve"> The </w:t>
      </w:r>
      <w:r w:rsidRPr="00C556A1">
        <w:rPr>
          <w:rFonts w:ascii="Arial" w:hAnsi="Arial" w:cs="Arial" w:hint="eastAsia"/>
        </w:rPr>
        <w:t>estimated trend</w:t>
      </w:r>
      <w:r w:rsidRPr="00C556A1">
        <w:rPr>
          <w:rFonts w:ascii="Arial" w:hAnsi="Arial" w:cs="Arial"/>
        </w:rPr>
        <w:t xml:space="preserve"> measures how the variable changes over time in general.</w:t>
      </w:r>
      <w:r w:rsidRPr="00C556A1">
        <w:rPr>
          <w:rFonts w:ascii="Arial" w:hAnsi="Arial" w:cs="Arial" w:hint="eastAsia"/>
        </w:rPr>
        <w:t xml:space="preserve"> </w:t>
      </w:r>
      <w:r w:rsidRPr="00C556A1">
        <w:rPr>
          <w:rFonts w:ascii="Arial" w:hAnsi="Arial" w:cs="Arial"/>
        </w:rPr>
        <w:t xml:space="preserve">In each record, </w:t>
      </w:r>
      <w:r w:rsidRPr="00C556A1">
        <w:rPr>
          <w:rFonts w:ascii="Arial" w:hAnsi="Arial" w:cs="Arial" w:hint="eastAsia"/>
        </w:rPr>
        <w:t>a</w:t>
      </w:r>
      <w:r w:rsidRPr="00C556A1">
        <w:rPr>
          <w:rFonts w:ascii="Arial" w:hAnsi="Arial" w:cs="Arial"/>
        </w:rPr>
        <w:t xml:space="preserve"> linear regression model is </w:t>
      </w:r>
      <w:r w:rsidRPr="00C556A1">
        <w:rPr>
          <w:rFonts w:ascii="Arial" w:hAnsi="Arial" w:cs="Arial" w:hint="eastAsia"/>
        </w:rPr>
        <w:t>fitted</w:t>
      </w:r>
      <w:r w:rsidRPr="00C556A1">
        <w:rPr>
          <w:rFonts w:ascii="Arial" w:hAnsi="Arial" w:cs="Arial"/>
        </w:rPr>
        <w:t xml:space="preserve"> f</w:t>
      </w:r>
      <w:r w:rsidRPr="00C556A1">
        <w:rPr>
          <w:rFonts w:ascii="Arial" w:hAnsi="Arial" w:cs="Arial" w:hint="eastAsia"/>
        </w:rPr>
        <w:t xml:space="preserve">or </w:t>
      </w:r>
      <w:r w:rsidRPr="00C556A1">
        <w:rPr>
          <w:rFonts w:ascii="Arial" w:hAnsi="Arial" w:cs="Arial"/>
        </w:rPr>
        <w:t>all measurements of a</w:t>
      </w:r>
      <w:r w:rsidRPr="00C556A1">
        <w:rPr>
          <w:rFonts w:ascii="Arial" w:hAnsi="Arial" w:cs="Arial" w:hint="eastAsia"/>
        </w:rPr>
        <w:t xml:space="preserve"> variable</w:t>
      </w:r>
      <w:r w:rsidRPr="00C556A1">
        <w:rPr>
          <w:rFonts w:ascii="Arial" w:hAnsi="Arial" w:cs="Arial"/>
        </w:rPr>
        <w:t xml:space="preserve"> and the slope of the fitted line is estimated as the trend of that variable. For example, </w:t>
      </w:r>
      <w:r w:rsidR="00C15015">
        <w:fldChar w:fldCharType="begin"/>
      </w:r>
      <w:r w:rsidR="00C15015">
        <w:instrText xml:space="preserve"> REF _Ref334548784 \h  \* MERGEFORMAT </w:instrText>
      </w:r>
      <w:r w:rsidR="00C15015">
        <w:fldChar w:fldCharType="separate"/>
      </w:r>
      <w:r w:rsidR="007828FE" w:rsidRPr="007828FE">
        <w:rPr>
          <w:rFonts w:ascii="Arial" w:hAnsi="Arial" w:cs="Arial"/>
        </w:rPr>
        <w:t>Figure 7</w:t>
      </w:r>
      <w:r w:rsidR="007828FE" w:rsidRPr="007828FE">
        <w:rPr>
          <w:rFonts w:ascii="Arial" w:hAnsi="Arial" w:cs="Arial"/>
        </w:rPr>
        <w:noBreakHyphen/>
        <w:t>2</w:t>
      </w:r>
      <w:r w:rsidR="00C15015">
        <w:fldChar w:fldCharType="end"/>
      </w:r>
      <w:r w:rsidRPr="00C556A1">
        <w:rPr>
          <w:rFonts w:ascii="Arial" w:hAnsi="Arial" w:cs="Arial"/>
        </w:rPr>
        <w:t xml:space="preserve"> shows the estimation of the trend </w:t>
      </w:r>
      <w:r w:rsidRPr="00C556A1">
        <w:rPr>
          <w:rFonts w:ascii="Arial" w:hAnsi="Arial" w:cs="Arial" w:hint="eastAsia"/>
        </w:rPr>
        <w:t>for</w:t>
      </w:r>
      <w:r w:rsidRPr="00C556A1">
        <w:rPr>
          <w:rFonts w:ascii="Arial" w:hAnsi="Arial" w:cs="Arial"/>
        </w:rPr>
        <w:t xml:space="preserve"> </w:t>
      </w:r>
      <w:r w:rsidRPr="00C556A1">
        <w:rPr>
          <w:rFonts w:ascii="Arial" w:hAnsi="Arial" w:cs="Arial" w:hint="eastAsia"/>
        </w:rPr>
        <w:t>heart rate</w:t>
      </w:r>
      <w:r w:rsidRPr="00C556A1">
        <w:rPr>
          <w:rFonts w:ascii="Arial" w:hAnsi="Arial" w:cs="Arial"/>
        </w:rPr>
        <w:t xml:space="preserve"> in a record. </w:t>
      </w:r>
    </w:p>
    <w:p w:rsidR="00954724" w:rsidRDefault="00954724" w:rsidP="00C556A1">
      <w:pPr>
        <w:ind w:firstLine="720"/>
        <w:rPr>
          <w:rFonts w:ascii="Arial" w:hAnsi="Arial" w:cs="Arial"/>
          <w:lang w:eastAsia="zh-CN"/>
        </w:rPr>
      </w:pPr>
    </w:p>
    <w:p w:rsidR="00954724" w:rsidRPr="00C556A1" w:rsidRDefault="00954724" w:rsidP="00954724">
      <w:pPr>
        <w:ind w:firstLine="720"/>
        <w:rPr>
          <w:rFonts w:ascii="Arial" w:hAnsi="Arial" w:cs="Arial"/>
        </w:rPr>
      </w:pPr>
      <w:r w:rsidRPr="00C556A1">
        <w:rPr>
          <w:rFonts w:ascii="Arial" w:hAnsi="Arial" w:cs="Arial"/>
        </w:rPr>
        <w:t xml:space="preserve">The </w:t>
      </w:r>
      <w:r w:rsidRPr="00C556A1">
        <w:rPr>
          <w:rFonts w:ascii="Arial" w:hAnsi="Arial" w:cs="Arial" w:hint="eastAsia"/>
        </w:rPr>
        <w:t>six</w:t>
      </w:r>
      <w:r w:rsidRPr="00C556A1">
        <w:rPr>
          <w:rFonts w:ascii="Arial" w:hAnsi="Arial" w:cs="Arial"/>
        </w:rPr>
        <w:t xml:space="preserve"> statistics were not computed for all </w:t>
      </w:r>
      <w:r w:rsidRPr="00C556A1">
        <w:rPr>
          <w:rFonts w:ascii="Arial" w:hAnsi="Arial" w:cs="Arial" w:hint="eastAsia"/>
        </w:rPr>
        <w:t xml:space="preserve">time-series </w:t>
      </w:r>
      <w:r w:rsidRPr="00C556A1">
        <w:rPr>
          <w:rFonts w:ascii="Arial" w:hAnsi="Arial" w:cs="Arial"/>
        </w:rPr>
        <w:t xml:space="preserve">variables. Inspired by </w:t>
      </w:r>
      <w:r w:rsidRPr="00C556A1">
        <w:rPr>
          <w:rFonts w:ascii="Arial" w:hAnsi="Arial" w:cs="Arial" w:hint="eastAsia"/>
        </w:rPr>
        <w:t xml:space="preserve">the </w:t>
      </w:r>
      <w:r w:rsidRPr="00C556A1">
        <w:rPr>
          <w:rFonts w:ascii="Arial" w:hAnsi="Arial" w:cs="Arial"/>
        </w:rPr>
        <w:t xml:space="preserve">physiological importance, the sum of the urine measurements over forty-eight hours </w:t>
      </w:r>
      <w:r w:rsidRPr="00C556A1">
        <w:rPr>
          <w:rFonts w:ascii="Arial" w:hAnsi="Arial" w:cs="Arial" w:hint="eastAsia"/>
        </w:rPr>
        <w:t>is</w:t>
      </w:r>
      <w:r w:rsidRPr="00C556A1">
        <w:rPr>
          <w:rFonts w:ascii="Arial" w:hAnsi="Arial" w:cs="Arial"/>
        </w:rPr>
        <w:t xml:space="preserve"> </w:t>
      </w:r>
      <w:r w:rsidRPr="00C556A1">
        <w:rPr>
          <w:rFonts w:ascii="Arial" w:hAnsi="Arial" w:cs="Arial" w:hint="eastAsia"/>
        </w:rPr>
        <w:t>considered as one</w:t>
      </w:r>
      <w:r w:rsidRPr="00C556A1">
        <w:rPr>
          <w:rFonts w:ascii="Arial" w:hAnsi="Arial" w:cs="Arial"/>
        </w:rPr>
        <w:t xml:space="preserve"> feature, and the above </w:t>
      </w:r>
      <w:r w:rsidRPr="00C556A1">
        <w:rPr>
          <w:rFonts w:ascii="Arial" w:hAnsi="Arial" w:cs="Arial" w:hint="eastAsia"/>
        </w:rPr>
        <w:t>six</w:t>
      </w:r>
      <w:r w:rsidRPr="00C556A1">
        <w:rPr>
          <w:rFonts w:ascii="Arial" w:hAnsi="Arial" w:cs="Arial"/>
        </w:rPr>
        <w:t xml:space="preserve"> statistics were not computed for the urine variable. Our studies also showed that the static variables </w:t>
      </w:r>
      <w:r w:rsidRPr="00C556A1">
        <w:rPr>
          <w:rFonts w:ascii="Arial" w:hAnsi="Arial" w:cs="Arial"/>
        </w:rPr>
        <w:lastRenderedPageBreak/>
        <w:t>didn’t help the prediction. Thus they are not included in the features. A total of 205 features were computed consequently.</w:t>
      </w:r>
    </w:p>
    <w:p w:rsidR="00954724" w:rsidRPr="00C556A1" w:rsidRDefault="00954724" w:rsidP="00954724">
      <w:pPr>
        <w:rPr>
          <w:rFonts w:ascii="Arial" w:hAnsi="Arial" w:cs="Arial"/>
        </w:rPr>
      </w:pPr>
    </w:p>
    <w:p w:rsidR="00954724" w:rsidRPr="00C556A1" w:rsidRDefault="00954724" w:rsidP="00954724">
      <w:pPr>
        <w:rPr>
          <w:rFonts w:ascii="Arial" w:hAnsi="Arial" w:cs="Arial"/>
          <w:i/>
        </w:rPr>
      </w:pPr>
      <w:r w:rsidRPr="00C556A1">
        <w:rPr>
          <w:rFonts w:ascii="Arial" w:hAnsi="Arial" w:cs="Arial" w:hint="eastAsia"/>
          <w:i/>
          <w:lang w:eastAsia="zh-CN"/>
        </w:rPr>
        <w:t>F</w:t>
      </w:r>
      <w:r w:rsidRPr="00C556A1">
        <w:rPr>
          <w:rFonts w:ascii="Arial" w:hAnsi="Arial" w:cs="Arial" w:hint="eastAsia"/>
          <w:i/>
        </w:rPr>
        <w:t xml:space="preserve">eature </w:t>
      </w:r>
      <w:r w:rsidRPr="00C556A1">
        <w:rPr>
          <w:rFonts w:ascii="Arial" w:hAnsi="Arial" w:cs="Arial"/>
          <w:i/>
        </w:rPr>
        <w:t>r</w:t>
      </w:r>
      <w:r w:rsidRPr="00C556A1">
        <w:rPr>
          <w:rFonts w:ascii="Arial" w:hAnsi="Arial" w:cs="Arial" w:hint="eastAsia"/>
          <w:i/>
        </w:rPr>
        <w:t>anking</w:t>
      </w:r>
    </w:p>
    <w:p w:rsidR="00954724" w:rsidRPr="00C556A1" w:rsidRDefault="00954724" w:rsidP="00954724">
      <w:pPr>
        <w:rPr>
          <w:rFonts w:ascii="Arial" w:hAnsi="Arial" w:cs="Arial"/>
        </w:rPr>
      </w:pPr>
    </w:p>
    <w:p w:rsidR="00954724" w:rsidRPr="00C556A1" w:rsidRDefault="00954724" w:rsidP="00954724">
      <w:pPr>
        <w:ind w:firstLine="720"/>
        <w:rPr>
          <w:rFonts w:ascii="Arial" w:hAnsi="Arial" w:cs="Arial"/>
        </w:rPr>
      </w:pPr>
      <w:r w:rsidRPr="00C556A1">
        <w:rPr>
          <w:rFonts w:ascii="Arial" w:hAnsi="Arial" w:cs="Arial" w:hint="eastAsia"/>
        </w:rPr>
        <w:t>Among the 20</w:t>
      </w:r>
      <w:r w:rsidRPr="00C556A1">
        <w:rPr>
          <w:rFonts w:ascii="Arial" w:hAnsi="Arial" w:cs="Arial"/>
        </w:rPr>
        <w:t>5</w:t>
      </w:r>
      <w:r w:rsidRPr="00C556A1">
        <w:rPr>
          <w:rFonts w:ascii="Arial" w:hAnsi="Arial" w:cs="Arial" w:hint="eastAsia"/>
        </w:rPr>
        <w:t xml:space="preserve"> features, </w:t>
      </w:r>
      <w:r w:rsidRPr="00C556A1">
        <w:rPr>
          <w:rFonts w:ascii="Arial" w:hAnsi="Arial" w:cs="Arial"/>
        </w:rPr>
        <w:t>it was</w:t>
      </w:r>
      <w:r w:rsidRPr="00C556A1">
        <w:rPr>
          <w:rFonts w:ascii="Arial" w:hAnsi="Arial" w:cs="Arial" w:hint="eastAsia"/>
        </w:rPr>
        <w:t xml:space="preserve"> suspect</w:t>
      </w:r>
      <w:r w:rsidRPr="00C556A1">
        <w:rPr>
          <w:rFonts w:ascii="Arial" w:hAnsi="Arial" w:cs="Arial"/>
        </w:rPr>
        <w:t>ed</w:t>
      </w:r>
      <w:r w:rsidRPr="00C556A1">
        <w:rPr>
          <w:rFonts w:ascii="Arial" w:hAnsi="Arial" w:cs="Arial" w:hint="eastAsia"/>
        </w:rPr>
        <w:t xml:space="preserve"> that some of them </w:t>
      </w:r>
      <w:r w:rsidRPr="00C556A1">
        <w:rPr>
          <w:rFonts w:ascii="Arial" w:hAnsi="Arial" w:cs="Arial"/>
        </w:rPr>
        <w:t>would</w:t>
      </w:r>
      <w:r w:rsidRPr="00C556A1">
        <w:rPr>
          <w:rFonts w:ascii="Arial" w:hAnsi="Arial" w:cs="Arial" w:hint="eastAsia"/>
        </w:rPr>
        <w:t xml:space="preserve"> not </w:t>
      </w:r>
      <w:r w:rsidRPr="00C556A1">
        <w:rPr>
          <w:rFonts w:ascii="Arial" w:hAnsi="Arial" w:cs="Arial"/>
        </w:rPr>
        <w:t>help the</w:t>
      </w:r>
      <w:r w:rsidRPr="00C556A1">
        <w:rPr>
          <w:rFonts w:ascii="Arial" w:hAnsi="Arial" w:cs="Arial" w:hint="eastAsia"/>
        </w:rPr>
        <w:t xml:space="preserve"> prediction and useless features may even work as noise and impair the ability </w:t>
      </w:r>
      <w:r w:rsidRPr="00C556A1">
        <w:rPr>
          <w:rFonts w:ascii="Arial" w:hAnsi="Arial" w:cs="Arial"/>
        </w:rPr>
        <w:t xml:space="preserve">of </w:t>
      </w:r>
      <w:r w:rsidRPr="00C556A1">
        <w:rPr>
          <w:rFonts w:ascii="Arial" w:hAnsi="Arial" w:cs="Arial" w:hint="eastAsia"/>
        </w:rPr>
        <w:t xml:space="preserve">classification of the model. </w:t>
      </w:r>
      <w:r w:rsidRPr="00C556A1">
        <w:rPr>
          <w:rFonts w:ascii="Arial" w:hAnsi="Arial" w:cs="Arial"/>
        </w:rPr>
        <w:t>Thus e</w:t>
      </w:r>
      <w:r w:rsidRPr="00C556A1">
        <w:rPr>
          <w:rFonts w:ascii="Arial" w:hAnsi="Arial" w:cs="Arial" w:hint="eastAsia"/>
        </w:rPr>
        <w:t xml:space="preserve">ach single feature </w:t>
      </w:r>
      <w:r w:rsidRPr="00C556A1">
        <w:rPr>
          <w:rFonts w:ascii="Arial" w:hAnsi="Arial" w:cs="Arial"/>
        </w:rPr>
        <w:t xml:space="preserve">was applied independently first </w:t>
      </w:r>
      <w:r w:rsidRPr="00C556A1">
        <w:rPr>
          <w:rFonts w:ascii="Arial" w:hAnsi="Arial" w:cs="Arial" w:hint="eastAsia"/>
        </w:rPr>
        <w:t xml:space="preserve">to see how they would perform. To overcome the local minima problem frequently encountered during neural </w:t>
      </w:r>
      <w:r w:rsidRPr="00C556A1">
        <w:rPr>
          <w:rFonts w:ascii="Arial" w:hAnsi="Arial" w:cs="Arial"/>
        </w:rPr>
        <w:t>network</w:t>
      </w:r>
      <w:r w:rsidRPr="00C556A1">
        <w:rPr>
          <w:rFonts w:ascii="Arial" w:hAnsi="Arial" w:cs="Arial" w:hint="eastAsia"/>
        </w:rPr>
        <w:t xml:space="preserve"> training, 100 classifiers </w:t>
      </w:r>
      <w:r w:rsidRPr="00C556A1">
        <w:rPr>
          <w:rFonts w:ascii="Arial" w:hAnsi="Arial" w:cs="Arial"/>
        </w:rPr>
        <w:t>were</w:t>
      </w:r>
      <w:r w:rsidRPr="00C556A1">
        <w:rPr>
          <w:rFonts w:ascii="Arial" w:hAnsi="Arial" w:cs="Arial" w:hint="eastAsia"/>
        </w:rPr>
        <w:t xml:space="preserve"> trained each time and their outputs </w:t>
      </w:r>
      <w:r w:rsidRPr="00C556A1">
        <w:rPr>
          <w:rFonts w:ascii="Arial" w:hAnsi="Arial" w:cs="Arial"/>
        </w:rPr>
        <w:t>were</w:t>
      </w:r>
      <w:r w:rsidRPr="00C556A1">
        <w:rPr>
          <w:rFonts w:ascii="Arial" w:hAnsi="Arial" w:cs="Arial" w:hint="eastAsia"/>
        </w:rPr>
        <w:t xml:space="preserve"> averaged for final </w:t>
      </w:r>
      <w:r w:rsidRPr="00C556A1">
        <w:rPr>
          <w:rFonts w:ascii="Arial" w:hAnsi="Arial" w:cs="Arial"/>
        </w:rPr>
        <w:t>forecasting</w:t>
      </w:r>
      <w:r w:rsidRPr="00C556A1">
        <w:rPr>
          <w:rFonts w:ascii="Arial" w:hAnsi="Arial" w:cs="Arial" w:hint="eastAsia"/>
        </w:rPr>
        <w:t xml:space="preserve">. The 205 features </w:t>
      </w:r>
      <w:r w:rsidRPr="00C556A1">
        <w:rPr>
          <w:rFonts w:ascii="Arial" w:hAnsi="Arial" w:cs="Arial"/>
        </w:rPr>
        <w:t>were</w:t>
      </w:r>
      <w:r w:rsidRPr="00C556A1">
        <w:rPr>
          <w:rFonts w:ascii="Arial" w:hAnsi="Arial" w:cs="Arial" w:hint="eastAsia"/>
        </w:rPr>
        <w:t xml:space="preserve"> then be ranked according to their average performances in ten 10-fold cross validation tests. The </w:t>
      </w:r>
      <w:r w:rsidRPr="00C556A1">
        <w:rPr>
          <w:rFonts w:ascii="Arial" w:hAnsi="Arial" w:cs="Arial"/>
        </w:rPr>
        <w:t>event 1 score</w:t>
      </w:r>
      <w:r w:rsidRPr="00C556A1">
        <w:rPr>
          <w:rFonts w:ascii="Arial" w:hAnsi="Arial" w:cs="Arial" w:hint="eastAsia"/>
        </w:rPr>
        <w:t xml:space="preserve"> which </w:t>
      </w:r>
      <w:r w:rsidRPr="00C556A1">
        <w:rPr>
          <w:rFonts w:ascii="Arial" w:hAnsi="Arial" w:cs="Arial"/>
        </w:rPr>
        <w:t>is</w:t>
      </w:r>
      <w:r w:rsidRPr="00C556A1">
        <w:rPr>
          <w:rFonts w:ascii="Arial" w:hAnsi="Arial" w:cs="Arial" w:hint="eastAsia"/>
        </w:rPr>
        <w:t xml:space="preserve"> the minimum of the </w:t>
      </w:r>
      <w:r w:rsidRPr="00C556A1">
        <w:rPr>
          <w:rFonts w:ascii="Arial" w:hAnsi="Arial" w:cs="Arial"/>
        </w:rPr>
        <w:t>sensitivity</w:t>
      </w:r>
      <w:r w:rsidRPr="00C556A1">
        <w:rPr>
          <w:rFonts w:ascii="Arial" w:hAnsi="Arial" w:cs="Arial" w:hint="eastAsia"/>
        </w:rPr>
        <w:t xml:space="preserve"> and PPV </w:t>
      </w:r>
      <w:r w:rsidRPr="00C556A1">
        <w:rPr>
          <w:rFonts w:ascii="Arial" w:hAnsi="Arial" w:cs="Arial"/>
        </w:rPr>
        <w:t>were</w:t>
      </w:r>
      <w:r w:rsidRPr="00C556A1">
        <w:rPr>
          <w:rFonts w:ascii="Arial" w:hAnsi="Arial" w:cs="Arial" w:hint="eastAsia"/>
        </w:rPr>
        <w:t xml:space="preserve"> used </w:t>
      </w:r>
      <w:r w:rsidRPr="00C556A1">
        <w:rPr>
          <w:rFonts w:ascii="Arial" w:hAnsi="Arial" w:cs="Arial"/>
        </w:rPr>
        <w:t xml:space="preserve">as </w:t>
      </w:r>
      <w:r w:rsidRPr="00C556A1">
        <w:rPr>
          <w:rFonts w:ascii="Arial" w:hAnsi="Arial" w:cs="Arial" w:hint="eastAsia"/>
        </w:rPr>
        <w:t>the criterion for ranking.</w:t>
      </w:r>
    </w:p>
    <w:p w:rsidR="00716890" w:rsidRDefault="00716890" w:rsidP="00E4625D">
      <w:pPr>
        <w:rPr>
          <w:rFonts w:ascii="Arial" w:hAnsi="Arial" w:cs="Arial"/>
          <w:lang w:eastAsia="zh-CN"/>
        </w:rPr>
      </w:pPr>
    </w:p>
    <w:p w:rsidR="00E4625D" w:rsidRPr="00C556A1" w:rsidRDefault="00E4625D" w:rsidP="00E4625D">
      <w:pPr>
        <w:rPr>
          <w:rFonts w:ascii="Arial" w:hAnsi="Arial" w:cs="Arial"/>
          <w:i/>
        </w:rPr>
      </w:pPr>
      <w:r w:rsidRPr="00C556A1">
        <w:rPr>
          <w:rFonts w:ascii="Arial" w:hAnsi="Arial" w:cs="Arial" w:hint="eastAsia"/>
          <w:i/>
        </w:rPr>
        <w:t xml:space="preserve">Feature </w:t>
      </w:r>
      <w:r w:rsidRPr="00C556A1">
        <w:rPr>
          <w:rFonts w:ascii="Arial" w:hAnsi="Arial" w:cs="Arial"/>
          <w:i/>
        </w:rPr>
        <w:t>s</w:t>
      </w:r>
      <w:r w:rsidRPr="00C556A1">
        <w:rPr>
          <w:rFonts w:ascii="Arial" w:hAnsi="Arial" w:cs="Arial" w:hint="eastAsia"/>
          <w:i/>
        </w:rPr>
        <w:t>election</w:t>
      </w:r>
    </w:p>
    <w:p w:rsidR="00E4625D" w:rsidRPr="00C556A1" w:rsidRDefault="00E4625D" w:rsidP="00E4625D">
      <w:pPr>
        <w:rPr>
          <w:rFonts w:ascii="Arial" w:hAnsi="Arial" w:cs="Arial"/>
        </w:rPr>
      </w:pPr>
    </w:p>
    <w:p w:rsidR="00E4625D" w:rsidRPr="00C556A1" w:rsidRDefault="00E4625D" w:rsidP="00E4625D">
      <w:pPr>
        <w:ind w:firstLine="720"/>
        <w:rPr>
          <w:rFonts w:ascii="Arial" w:hAnsi="Arial" w:cs="Arial"/>
        </w:rPr>
      </w:pPr>
      <w:r w:rsidRPr="00C556A1">
        <w:rPr>
          <w:rFonts w:ascii="Arial" w:hAnsi="Arial" w:cs="Arial" w:hint="eastAsia"/>
        </w:rPr>
        <w:t xml:space="preserve">After feature ranking, </w:t>
      </w:r>
      <w:r w:rsidRPr="00C556A1">
        <w:rPr>
          <w:rFonts w:ascii="Arial" w:hAnsi="Arial" w:cs="Arial"/>
        </w:rPr>
        <w:t>38</w:t>
      </w:r>
      <w:r w:rsidRPr="00C556A1">
        <w:rPr>
          <w:rFonts w:ascii="Arial" w:hAnsi="Arial" w:cs="Arial" w:hint="eastAsia"/>
        </w:rPr>
        <w:t xml:space="preserve"> features </w:t>
      </w:r>
      <w:r w:rsidRPr="00C556A1">
        <w:rPr>
          <w:rFonts w:ascii="Arial" w:hAnsi="Arial" w:cs="Arial"/>
        </w:rPr>
        <w:t>with the worst event 1 scores</w:t>
      </w:r>
      <w:r w:rsidRPr="00C556A1">
        <w:rPr>
          <w:rFonts w:ascii="Arial" w:hAnsi="Arial" w:cs="Arial" w:hint="eastAsia"/>
        </w:rPr>
        <w:t xml:space="preserve"> </w:t>
      </w:r>
      <w:r w:rsidRPr="00C556A1">
        <w:rPr>
          <w:rFonts w:ascii="Arial" w:hAnsi="Arial" w:cs="Arial"/>
        </w:rPr>
        <w:t xml:space="preserve">were </w:t>
      </w:r>
      <w:r w:rsidRPr="00C556A1">
        <w:rPr>
          <w:rFonts w:ascii="Arial" w:hAnsi="Arial" w:cs="Arial" w:hint="eastAsia"/>
        </w:rPr>
        <w:t>abandon</w:t>
      </w:r>
      <w:r w:rsidRPr="00C556A1">
        <w:rPr>
          <w:rFonts w:ascii="Arial" w:hAnsi="Arial" w:cs="Arial"/>
        </w:rPr>
        <w:t>ed</w:t>
      </w:r>
      <w:r w:rsidRPr="00C556A1">
        <w:rPr>
          <w:rFonts w:ascii="Arial" w:hAnsi="Arial" w:cs="Arial" w:hint="eastAsia"/>
        </w:rPr>
        <w:t xml:space="preserve"> and 167 features remain</w:t>
      </w:r>
      <w:r w:rsidRPr="00C556A1">
        <w:rPr>
          <w:rFonts w:ascii="Arial" w:hAnsi="Arial" w:cs="Arial"/>
        </w:rPr>
        <w:t>ed</w:t>
      </w:r>
      <w:r w:rsidRPr="00C556A1">
        <w:rPr>
          <w:rFonts w:ascii="Arial" w:hAnsi="Arial" w:cs="Arial" w:hint="eastAsia"/>
        </w:rPr>
        <w:t>.</w:t>
      </w:r>
      <w:r w:rsidRPr="00C556A1">
        <w:rPr>
          <w:rFonts w:ascii="Arial" w:hAnsi="Arial" w:cs="Arial"/>
        </w:rPr>
        <w:t xml:space="preserve"> We guaranteed that all 35 time series variables were present except the variable “MechVent”.</w:t>
      </w:r>
      <w:r w:rsidRPr="00C556A1">
        <w:rPr>
          <w:rFonts w:ascii="Arial" w:hAnsi="Arial" w:cs="Arial" w:hint="eastAsia"/>
        </w:rPr>
        <w:t xml:space="preserve"> </w:t>
      </w:r>
      <w:r w:rsidRPr="00C556A1">
        <w:rPr>
          <w:rFonts w:ascii="Arial" w:hAnsi="Arial" w:cs="Arial"/>
        </w:rPr>
        <w:t xml:space="preserve">MechVent is the mechanical ventilation respiration. It has two values 0 and 1, respectively for false and true. It was found to be 1 for almost every record and thus was not helpful. </w:t>
      </w:r>
      <w:r w:rsidRPr="00C556A1">
        <w:rPr>
          <w:rFonts w:ascii="Arial" w:hAnsi="Arial" w:cs="Arial" w:hint="eastAsia"/>
        </w:rPr>
        <w:t>To find the optimal subset among the 167 features, a</w:t>
      </w:r>
      <w:r w:rsidRPr="00C556A1">
        <w:rPr>
          <w:rFonts w:ascii="Arial" w:hAnsi="Arial" w:cs="Arial"/>
        </w:rPr>
        <w:t xml:space="preserve"> greedy algorithm was </w:t>
      </w:r>
      <w:r w:rsidRPr="00C556A1">
        <w:rPr>
          <w:rFonts w:ascii="Arial" w:hAnsi="Arial" w:cs="Arial" w:hint="eastAsia"/>
        </w:rPr>
        <w:t>propose</w:t>
      </w:r>
      <w:r w:rsidRPr="00C556A1">
        <w:rPr>
          <w:rFonts w:ascii="Arial" w:hAnsi="Arial" w:cs="Arial"/>
        </w:rPr>
        <w:t>d</w:t>
      </w:r>
      <w:r w:rsidRPr="00C556A1">
        <w:rPr>
          <w:rFonts w:ascii="Arial" w:hAnsi="Arial" w:cs="Arial" w:hint="eastAsia"/>
        </w:rPr>
        <w:t xml:space="preserve">. </w:t>
      </w:r>
      <w:r w:rsidR="00C15015">
        <w:fldChar w:fldCharType="begin"/>
      </w:r>
      <w:r w:rsidR="00C15015">
        <w:instrText xml:space="preserve"> REF _Ref336610837 \h  \* MERGEFORMAT </w:instrText>
      </w:r>
      <w:r w:rsidR="00C15015">
        <w:fldChar w:fldCharType="separate"/>
      </w:r>
      <w:r w:rsidR="007828FE" w:rsidRPr="007828FE">
        <w:rPr>
          <w:rFonts w:ascii="Arial" w:hAnsi="Arial" w:cs="Arial"/>
        </w:rPr>
        <w:t>Figure 7</w:t>
      </w:r>
      <w:r w:rsidR="007828FE" w:rsidRPr="007828FE">
        <w:rPr>
          <w:rFonts w:ascii="Arial" w:hAnsi="Arial" w:cs="Arial"/>
        </w:rPr>
        <w:noBreakHyphen/>
        <w:t>3</w:t>
      </w:r>
      <w:r w:rsidR="00C15015">
        <w:fldChar w:fldCharType="end"/>
      </w:r>
      <w:r w:rsidRPr="00C556A1">
        <w:rPr>
          <w:rFonts w:ascii="Arial" w:hAnsi="Arial" w:cs="Arial" w:hint="eastAsia"/>
        </w:rPr>
        <w:t xml:space="preserve"> shows the detailed </w:t>
      </w:r>
      <w:r w:rsidRPr="00C556A1">
        <w:rPr>
          <w:rFonts w:ascii="Arial" w:hAnsi="Arial" w:cs="Arial"/>
        </w:rPr>
        <w:t>algorithm</w:t>
      </w:r>
      <w:r w:rsidRPr="00C556A1">
        <w:rPr>
          <w:rFonts w:ascii="Arial" w:hAnsi="Arial" w:cs="Arial" w:hint="eastAsia"/>
        </w:rPr>
        <w:t>.</w:t>
      </w:r>
      <w:r w:rsidRPr="00C556A1">
        <w:rPr>
          <w:rFonts w:ascii="Arial" w:hAnsi="Arial" w:cs="Arial"/>
        </w:rPr>
        <w:t xml:space="preserve"> </w:t>
      </w:r>
    </w:p>
    <w:p w:rsidR="00716890" w:rsidRPr="00954724" w:rsidRDefault="00716890" w:rsidP="00E4625D">
      <w:pPr>
        <w:rPr>
          <w:rFonts w:ascii="Arial" w:hAnsi="Arial" w:cs="Arial"/>
          <w:lang w:eastAsia="zh-CN"/>
        </w:rPr>
      </w:pPr>
    </w:p>
    <w:p w:rsidR="00DF5C51" w:rsidRPr="00C556A1" w:rsidRDefault="00DF5C51" w:rsidP="00DF5C51">
      <w:pPr>
        <w:keepNext/>
        <w:jc w:val="center"/>
        <w:rPr>
          <w:rFonts w:ascii="Arial" w:hAnsi="Arial" w:cs="Arial"/>
        </w:rPr>
      </w:pPr>
      <w:r w:rsidRPr="00C556A1">
        <w:rPr>
          <w:rFonts w:ascii="Arial" w:hAnsi="Arial" w:cs="Arial"/>
          <w:noProof/>
          <w:lang w:eastAsia="zh-CN"/>
        </w:rPr>
        <w:drawing>
          <wp:inline distT="0" distB="0" distL="0" distR="0">
            <wp:extent cx="3456432" cy="26974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stretch>
                      <a:fillRect/>
                    </a:stretch>
                  </pic:blipFill>
                  <pic:spPr>
                    <a:xfrm>
                      <a:off x="0" y="0"/>
                      <a:ext cx="3456432" cy="2697480"/>
                    </a:xfrm>
                    <a:prstGeom prst="rect">
                      <a:avLst/>
                    </a:prstGeom>
                  </pic:spPr>
                </pic:pic>
              </a:graphicData>
            </a:graphic>
          </wp:inline>
        </w:drawing>
      </w:r>
    </w:p>
    <w:p w:rsidR="00DF5C51" w:rsidRDefault="00DF5C51" w:rsidP="00954724">
      <w:pPr>
        <w:pStyle w:val="Caption"/>
        <w:spacing w:after="0"/>
        <w:jc w:val="center"/>
        <w:rPr>
          <w:rFonts w:ascii="Arial" w:hAnsi="Arial" w:cs="Arial"/>
          <w:b w:val="0"/>
          <w:bCs w:val="0"/>
          <w:sz w:val="24"/>
          <w:szCs w:val="24"/>
          <w:lang w:eastAsia="zh-CN"/>
        </w:rPr>
      </w:pPr>
      <w:bookmarkStart w:id="274" w:name="_Ref334548784"/>
      <w:bookmarkStart w:id="275" w:name="_Toc338626674"/>
      <w:r w:rsidRPr="00C556A1">
        <w:rPr>
          <w:rFonts w:ascii="Arial" w:hAnsi="Arial" w:cs="Arial"/>
          <w:b w:val="0"/>
          <w:bCs w:val="0"/>
          <w:sz w:val="24"/>
          <w:szCs w:val="24"/>
        </w:rPr>
        <w:t xml:space="preserve">Figure </w:t>
      </w:r>
      <w:r w:rsidR="006653EC" w:rsidRPr="00C556A1">
        <w:rPr>
          <w:rFonts w:ascii="Arial" w:hAnsi="Arial" w:cs="Arial"/>
          <w:b w:val="0"/>
          <w:bCs w:val="0"/>
          <w:sz w:val="24"/>
          <w:szCs w:val="24"/>
        </w:rPr>
        <w:fldChar w:fldCharType="begin"/>
      </w:r>
      <w:r w:rsidR="00D34850" w:rsidRPr="00C556A1">
        <w:rPr>
          <w:rFonts w:ascii="Arial" w:hAnsi="Arial" w:cs="Arial"/>
          <w:b w:val="0"/>
          <w:bCs w:val="0"/>
          <w:sz w:val="24"/>
          <w:szCs w:val="24"/>
        </w:rPr>
        <w:instrText xml:space="preserve"> STYLEREF 1 \s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sidRPr="00C556A1">
        <w:rPr>
          <w:rFonts w:ascii="Arial" w:hAnsi="Arial" w:cs="Arial"/>
          <w:b w:val="0"/>
          <w:bCs w:val="0"/>
          <w:sz w:val="24"/>
          <w:szCs w:val="24"/>
        </w:rPr>
        <w:fldChar w:fldCharType="end"/>
      </w:r>
      <w:r w:rsidR="00D34850" w:rsidRPr="00C556A1">
        <w:rPr>
          <w:rFonts w:ascii="Arial" w:hAnsi="Arial" w:cs="Arial"/>
          <w:b w:val="0"/>
          <w:bCs w:val="0"/>
          <w:sz w:val="24"/>
          <w:szCs w:val="24"/>
        </w:rPr>
        <w:noBreakHyphen/>
      </w:r>
      <w:r w:rsidR="006653EC" w:rsidRPr="00C556A1">
        <w:rPr>
          <w:rFonts w:ascii="Arial" w:hAnsi="Arial" w:cs="Arial"/>
          <w:b w:val="0"/>
          <w:bCs w:val="0"/>
          <w:sz w:val="24"/>
          <w:szCs w:val="24"/>
        </w:rPr>
        <w:fldChar w:fldCharType="begin"/>
      </w:r>
      <w:r w:rsidR="00D34850" w:rsidRPr="00C556A1">
        <w:rPr>
          <w:rFonts w:ascii="Arial" w:hAnsi="Arial" w:cs="Arial"/>
          <w:b w:val="0"/>
          <w:bCs w:val="0"/>
          <w:sz w:val="24"/>
          <w:szCs w:val="24"/>
        </w:rPr>
        <w:instrText xml:space="preserve"> SEQ Figure \* ARABIC \s 1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sidRPr="00C556A1">
        <w:rPr>
          <w:rFonts w:ascii="Arial" w:hAnsi="Arial" w:cs="Arial"/>
          <w:b w:val="0"/>
          <w:bCs w:val="0"/>
          <w:sz w:val="24"/>
          <w:szCs w:val="24"/>
        </w:rPr>
        <w:fldChar w:fldCharType="end"/>
      </w:r>
      <w:bookmarkEnd w:id="274"/>
      <w:r w:rsidRPr="00C556A1">
        <w:rPr>
          <w:rFonts w:ascii="Arial" w:hAnsi="Arial" w:cs="Arial"/>
          <w:b w:val="0"/>
          <w:bCs w:val="0"/>
          <w:sz w:val="24"/>
          <w:szCs w:val="24"/>
        </w:rPr>
        <w:t>: Trend estimation: the measurements were fitted to a linear line, and the slope of the line was used for the trend estimation</w:t>
      </w:r>
      <w:bookmarkEnd w:id="275"/>
    </w:p>
    <w:p w:rsidR="00716890" w:rsidRDefault="00716890" w:rsidP="00716890">
      <w:pPr>
        <w:rPr>
          <w:lang w:eastAsia="zh-CN"/>
        </w:rPr>
      </w:pPr>
    </w:p>
    <w:p w:rsidR="00DF5C51" w:rsidRPr="00C556A1" w:rsidRDefault="00DF5C51" w:rsidP="00DF5C51">
      <w:pPr>
        <w:rPr>
          <w:rFonts w:ascii="Arial" w:hAnsi="Arial" w:cs="Arial"/>
          <w:lang w:eastAsia="zh-CN"/>
        </w:rPr>
      </w:pPr>
    </w:p>
    <w:p w:rsidR="00DF5C51" w:rsidRPr="00C556A1" w:rsidRDefault="00DF5C51" w:rsidP="00C556A1">
      <w:pPr>
        <w:ind w:firstLine="720"/>
        <w:rPr>
          <w:rFonts w:ascii="Arial" w:hAnsi="Arial" w:cs="Arial"/>
          <w:lang w:eastAsia="zh-CN"/>
        </w:rPr>
      </w:pPr>
      <w:r w:rsidRPr="00C556A1">
        <w:rPr>
          <w:rFonts w:ascii="Arial" w:hAnsi="Arial" w:cs="Arial"/>
        </w:rPr>
        <w:lastRenderedPageBreak/>
        <w:t xml:space="preserve">The idea is to add one feature in each round. Let’s denote the set of unselected features as USF and the set of selected features as SF. Before feature selection, SF is empty and USF contains all features. In each round, every feature in USF is added to SF successively, forming a number of subsets. For example, 167 subsets were formed in the first round, 166 subsets in the second round, and so on. One hundred classifiers are trained for each subset. </w:t>
      </w:r>
      <w:r w:rsidRPr="00C556A1">
        <w:rPr>
          <w:rFonts w:ascii="Arial" w:hAnsi="Arial" w:cs="Arial" w:hint="eastAsia"/>
        </w:rPr>
        <w:t xml:space="preserve">As mentioned earlier, the neural networks can frequently be stuck in local minima, resulting in very fluctuating performances. To evaluate different feature combinations reliably, a large number of neural networks have to </w:t>
      </w:r>
      <w:r w:rsidRPr="00C556A1">
        <w:rPr>
          <w:rFonts w:ascii="Arial" w:hAnsi="Arial" w:cs="Arial"/>
        </w:rPr>
        <w:t xml:space="preserve">be </w:t>
      </w:r>
      <w:r w:rsidRPr="00C556A1">
        <w:rPr>
          <w:rFonts w:ascii="Arial" w:hAnsi="Arial" w:cs="Arial" w:hint="eastAsia"/>
        </w:rPr>
        <w:t>train</w:t>
      </w:r>
      <w:r w:rsidRPr="00C556A1">
        <w:rPr>
          <w:rFonts w:ascii="Arial" w:hAnsi="Arial" w:cs="Arial"/>
        </w:rPr>
        <w:t>ed</w:t>
      </w:r>
      <w:r w:rsidRPr="00C556A1">
        <w:rPr>
          <w:rFonts w:ascii="Arial" w:hAnsi="Arial" w:cs="Arial" w:hint="eastAsia"/>
        </w:rPr>
        <w:t xml:space="preserve"> and the average performance of the networks </w:t>
      </w:r>
      <w:r w:rsidRPr="00C556A1">
        <w:rPr>
          <w:rFonts w:ascii="Arial" w:hAnsi="Arial" w:cs="Arial"/>
        </w:rPr>
        <w:t xml:space="preserve">would be used </w:t>
      </w:r>
      <w:r w:rsidRPr="00C556A1">
        <w:rPr>
          <w:rFonts w:ascii="Arial" w:hAnsi="Arial" w:cs="Arial" w:hint="eastAsia"/>
        </w:rPr>
        <w:t xml:space="preserve">as the criterion for comparison. </w:t>
      </w:r>
      <w:r w:rsidRPr="00C556A1">
        <w:rPr>
          <w:rFonts w:ascii="Arial" w:hAnsi="Arial" w:cs="Arial"/>
        </w:rPr>
        <w:t xml:space="preserve">When training a classifier, the training data is divided to training, validation and test subsets, and the classifier is evaluated by its event 1 score on the test subset. A subset is evaluated by the average score of the one hundred classifiers and the subset with the highest score is chosen in each round. The best subset is then tested again using ten-fold cross validation. If the current round’s best subset yields a worse result in the cross validation than the last two rounds’ best subsets did, the algorithm would be stopped. </w:t>
      </w:r>
    </w:p>
    <w:p w:rsidR="00DF5C51" w:rsidRPr="00C556A1" w:rsidRDefault="00C556A1" w:rsidP="00DF5C51">
      <w:pPr>
        <w:pStyle w:val="Heading3"/>
        <w:rPr>
          <w:lang w:eastAsia="zh-CN"/>
        </w:rPr>
      </w:pPr>
      <w:bookmarkStart w:id="276" w:name="_Toc338626577"/>
      <w:r>
        <w:rPr>
          <w:rFonts w:hint="eastAsia"/>
          <w:lang w:eastAsia="zh-CN"/>
        </w:rPr>
        <w:t>7.3</w:t>
      </w:r>
      <w:r w:rsidRPr="003A5B22">
        <w:rPr>
          <w:rFonts w:hint="eastAsia"/>
          <w:lang w:eastAsia="zh-CN"/>
        </w:rPr>
        <w:t>.</w:t>
      </w:r>
      <w:r>
        <w:rPr>
          <w:rFonts w:hint="eastAsia"/>
          <w:lang w:eastAsia="zh-CN"/>
        </w:rPr>
        <w:t xml:space="preserve">4 </w:t>
      </w:r>
      <w:r w:rsidR="00DF5C51" w:rsidRPr="00C556A1">
        <w:rPr>
          <w:lang w:eastAsia="zh-CN"/>
        </w:rPr>
        <w:t>Classification</w:t>
      </w:r>
      <w:bookmarkEnd w:id="276"/>
    </w:p>
    <w:p w:rsidR="00DF5C51" w:rsidRPr="00C556A1" w:rsidRDefault="00DF5C51" w:rsidP="00C556A1">
      <w:pPr>
        <w:ind w:firstLine="720"/>
        <w:rPr>
          <w:rFonts w:ascii="Arial" w:hAnsi="Arial" w:cs="Arial"/>
        </w:rPr>
      </w:pPr>
      <w:r w:rsidRPr="00C556A1">
        <w:rPr>
          <w:rFonts w:ascii="Arial" w:hAnsi="Arial" w:cs="Arial"/>
        </w:rPr>
        <w:t xml:space="preserve">Among different kinds of data mining techniques, the artificial neural network is one of the most successful methods. It is widely used because of its capabilities like nonlinear learning, multi-dimensional mapping and noise tolerance </w:t>
      </w:r>
      <w:r w:rsidR="006653EC">
        <w:rPr>
          <w:rFonts w:ascii="Arial" w:hAnsi="Arial" w:cs="Arial"/>
        </w:rPr>
        <w:fldChar w:fldCharType="begin"/>
      </w:r>
      <w:r w:rsidR="00A71AD5">
        <w:rPr>
          <w:rFonts w:ascii="Arial" w:hAnsi="Arial" w:cs="Arial"/>
        </w:rPr>
        <w:instrText xml:space="preserve"> REF _Ref335150071 \r \h </w:instrText>
      </w:r>
      <w:r w:rsidR="006653EC">
        <w:rPr>
          <w:rFonts w:ascii="Arial" w:hAnsi="Arial" w:cs="Arial"/>
        </w:rPr>
      </w:r>
      <w:r w:rsidR="006653EC">
        <w:rPr>
          <w:rFonts w:ascii="Arial" w:hAnsi="Arial" w:cs="Arial"/>
        </w:rPr>
        <w:fldChar w:fldCharType="separate"/>
      </w:r>
      <w:r w:rsidR="007828FE">
        <w:rPr>
          <w:rFonts w:ascii="Arial" w:hAnsi="Arial" w:cs="Arial"/>
        </w:rPr>
        <w:t>[187]</w:t>
      </w:r>
      <w:r w:rsidR="006653EC">
        <w:rPr>
          <w:rFonts w:ascii="Arial" w:hAnsi="Arial" w:cs="Arial"/>
        </w:rPr>
        <w:fldChar w:fldCharType="end"/>
      </w:r>
      <w:r w:rsidRPr="00C556A1">
        <w:rPr>
          <w:rFonts w:ascii="Arial" w:hAnsi="Arial" w:cs="Arial"/>
        </w:rPr>
        <w:t xml:space="preserve">. In this work, our models were implemented using the artificial neural network </w:t>
      </w:r>
      <w:r w:rsidR="00A71AD5">
        <w:rPr>
          <w:rFonts w:ascii="Arial" w:hAnsi="Arial" w:cs="Arial"/>
        </w:rPr>
        <w:t>toolbox in Matlab</w:t>
      </w:r>
      <w:r w:rsidRPr="00C556A1">
        <w:rPr>
          <w:rFonts w:ascii="Arial" w:hAnsi="Arial" w:cs="Arial"/>
        </w:rPr>
        <w:t xml:space="preserve">. The network models have one hidden layer with 15 neurons. The hyperbolic tangent sigmoid transfer function was used in both the hidden layer and the output layer. The Levenberg-Marquard algorithm </w:t>
      </w:r>
      <w:r w:rsidR="006653EC" w:rsidRPr="003A5B22">
        <w:rPr>
          <w:rFonts w:ascii="Arial" w:hAnsi="Arial" w:cs="Arial"/>
        </w:rPr>
        <w:fldChar w:fldCharType="begin"/>
      </w:r>
      <w:r w:rsidR="00A71AD5" w:rsidRPr="003A5B22">
        <w:rPr>
          <w:rFonts w:ascii="Arial" w:hAnsi="Arial" w:cs="Arial"/>
        </w:rPr>
        <w:instrText xml:space="preserve"> REF _Ref335149956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[185]</w:t>
      </w:r>
      <w:r w:rsidR="006653EC" w:rsidRPr="003A5B22">
        <w:rPr>
          <w:rFonts w:ascii="Arial" w:hAnsi="Arial" w:cs="Arial"/>
        </w:rPr>
        <w:fldChar w:fldCharType="end"/>
      </w:r>
      <w:r w:rsidRPr="00C556A1">
        <w:rPr>
          <w:rFonts w:ascii="Arial" w:hAnsi="Arial" w:cs="Arial"/>
        </w:rPr>
        <w:t xml:space="preserve"> is adopted as the training function. The default cost function in Matlab ANN toolbox is the mean square error. For a binary classification problem, it was hypothesized that using maximum likelihood cost function would be better. That hypothesis was proved by five 10-fold cross validation tests in which the maximum likelihood cost function was observed to be clearly better in the five tests on average. The maximum likelihood cost function is defined as:</w:t>
      </w:r>
    </w:p>
    <w:p w:rsidR="00DF5C51" w:rsidRPr="00C556A1" w:rsidRDefault="00DF5C51" w:rsidP="00DF5C51">
      <w:pPr>
        <w:rPr>
          <w:rFonts w:ascii="Arial" w:hAnsi="Arial" w:cs="Arial"/>
          <w:lang w:eastAsia="zh-CN"/>
        </w:rPr>
      </w:pPr>
      <m:oMathPara>
        <m:oMath>
          <m:r>
            <m:rPr>
              <m:sty m:val="p"/>
            </m:rPr>
            <w:rPr>
              <w:rFonts w:ascii="Cambria Math" w:hAnsi="Cambria Math" w:cs="Arial"/>
            </w:rPr>
            <m:t>L=</m:t>
          </m:r>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m</m:t>
              </m:r>
            </m:den>
          </m:f>
          <m:r>
            <m:rPr>
              <m:sty m:val="p"/>
            </m:rPr>
            <w:rPr>
              <w:rFonts w:ascii="Cambria Math" w:hAnsi="Cambria Math" w:cs="Arial"/>
            </w:rPr>
            <m:t xml:space="preserve"> </m:t>
          </m:r>
          <m:nary>
            <m:naryPr>
              <m:chr m:val="∑"/>
              <m:limLoc m:val="undOvr"/>
              <m:ctrlPr>
                <w:rPr>
                  <w:rFonts w:ascii="Cambria Math" w:hAnsi="Cambria Math" w:cs="Arial"/>
                </w:rPr>
              </m:ctrlPr>
            </m:naryPr>
            <m:sub>
              <m:r>
                <m:rPr>
                  <m:sty m:val="p"/>
                </m:rPr>
                <w:rPr>
                  <w:rFonts w:ascii="Cambria Math" w:hAnsi="Cambria Math" w:cs="Arial"/>
                </w:rPr>
                <m:t>i=1</m:t>
              </m:r>
            </m:sub>
            <m:sup>
              <m:r>
                <m:rPr>
                  <m:sty m:val="p"/>
                </m:rPr>
                <w:rPr>
                  <w:rFonts w:ascii="Cambria Math" w:hAnsi="Cambria Math" w:cs="Arial"/>
                </w:rPr>
                <m:t>m</m:t>
              </m:r>
            </m:sup>
            <m:e>
              <m:d>
                <m:dPr>
                  <m:begChr m:val="["/>
                  <m:endChr m:val="]"/>
                  <m:ctrlPr>
                    <w:rPr>
                      <w:rFonts w:ascii="Cambria Math" w:hAnsi="Cambria Math" w:cs="Arial"/>
                    </w:rPr>
                  </m:ctrlPr>
                </m:dPr>
                <m:e>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i</m:t>
                      </m:r>
                    </m:sub>
                  </m:sSub>
                  <m:r>
                    <m:rPr>
                      <m:sty m:val="p"/>
                    </m:rPr>
                    <w:rPr>
                      <w:rFonts w:ascii="Cambria Math" w:hAnsi="Cambria Math" w:cs="Arial"/>
                    </w:rPr>
                    <m:t>log</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p</m:t>
                          </m:r>
                        </m:e>
                        <m:sub>
                          <m:r>
                            <m:rPr>
                              <m:sty m:val="p"/>
                            </m:rPr>
                            <w:rPr>
                              <w:rFonts w:ascii="Cambria Math" w:hAnsi="Cambria Math" w:cs="Arial"/>
                            </w:rPr>
                            <m:t>i</m:t>
                          </m:r>
                        </m:sub>
                      </m:sSub>
                    </m:e>
                  </m:d>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(1-t</m:t>
                      </m:r>
                    </m:e>
                    <m:sub>
                      <m:r>
                        <m:rPr>
                          <m:sty m:val="p"/>
                        </m:rPr>
                        <w:rPr>
                          <w:rFonts w:ascii="Cambria Math" w:hAnsi="Cambria Math" w:cs="Arial"/>
                        </w:rPr>
                        <m:t>i</m:t>
                      </m:r>
                    </m:sub>
                  </m:sSub>
                  <m:r>
                    <m:rPr>
                      <m:sty m:val="p"/>
                    </m:rPr>
                    <w:rPr>
                      <w:rFonts w:ascii="Cambria Math" w:hAnsi="Cambria Math" w:cs="Arial"/>
                    </w:rPr>
                    <m:t>)log</m:t>
                  </m:r>
                  <m:d>
                    <m:dPr>
                      <m:ctrlPr>
                        <w:rPr>
                          <w:rFonts w:ascii="Cambria Math" w:hAnsi="Cambria Math" w:cs="Arial"/>
                        </w:rPr>
                      </m:ctrlPr>
                    </m:dPr>
                    <m:e>
                      <m:r>
                        <m:rPr>
                          <m:sty m:val="p"/>
                        </m:rPr>
                        <w:rPr>
                          <w:rFonts w:ascii="Cambria Math" w:hAnsi="Cambria Math" w:cs="Arial"/>
                        </w:rPr>
                        <m:t>1-</m:t>
                      </m:r>
                      <m:sSub>
                        <m:sSubPr>
                          <m:ctrlPr>
                            <w:rPr>
                              <w:rFonts w:ascii="Cambria Math" w:hAnsi="Cambria Math" w:cs="Arial"/>
                            </w:rPr>
                          </m:ctrlPr>
                        </m:sSubPr>
                        <m:e>
                          <m:r>
                            <m:rPr>
                              <m:sty m:val="p"/>
                            </m:rPr>
                            <w:rPr>
                              <w:rFonts w:ascii="Cambria Math" w:hAnsi="Cambria Math" w:cs="Arial"/>
                            </w:rPr>
                            <m:t>p</m:t>
                          </m:r>
                        </m:e>
                        <m:sub>
                          <m:r>
                            <m:rPr>
                              <m:sty m:val="p"/>
                            </m:rPr>
                            <w:rPr>
                              <w:rFonts w:ascii="Cambria Math" w:hAnsi="Cambria Math" w:cs="Arial"/>
                            </w:rPr>
                            <m:t>i</m:t>
                          </m:r>
                        </m:sub>
                      </m:sSub>
                    </m:e>
                  </m:d>
                </m:e>
              </m:d>
            </m:e>
          </m:nary>
        </m:oMath>
      </m:oMathPara>
    </w:p>
    <w:p w:rsidR="00C556A1" w:rsidRPr="00C556A1" w:rsidRDefault="00C556A1" w:rsidP="00DF5C51">
      <w:pPr>
        <w:rPr>
          <w:rFonts w:ascii="Arial" w:hAnsi="Arial" w:cs="Arial"/>
          <w:lang w:eastAsia="zh-CN"/>
        </w:rPr>
      </w:pPr>
    </w:p>
    <w:p w:rsidR="00DF5C51" w:rsidRPr="00954724" w:rsidRDefault="00DF5C51" w:rsidP="00954724">
      <w:pPr>
        <w:autoSpaceDE w:val="0"/>
        <w:autoSpaceDN w:val="0"/>
        <w:adjustRightInd w:val="0"/>
        <w:ind w:firstLine="720"/>
        <w:rPr>
          <w:rFonts w:ascii="Arial" w:hAnsi="Arial" w:cs="Arial"/>
          <w:lang w:eastAsia="zh-CN"/>
        </w:rPr>
      </w:pPr>
      <w:r w:rsidRPr="00C556A1">
        <w:rPr>
          <w:rFonts w:ascii="Arial" w:hAnsi="Arial" w:cs="Arial"/>
        </w:rPr>
        <w:t xml:space="preserve">In the function, </w:t>
      </w:r>
      <m:oMath>
        <m:sSub>
          <m:sSubPr>
            <m:ctrlPr>
              <w:rPr>
                <w:rFonts w:ascii="Cambria Math" w:hAnsi="Cambria Math" w:cs="Arial"/>
              </w:rPr>
            </m:ctrlPr>
          </m:sSubPr>
          <m:e>
            <m:r>
              <m:rPr>
                <m:sty m:val="p"/>
              </m:rPr>
              <w:rPr>
                <w:rFonts w:ascii="Cambria Math" w:hAnsi="Cambria Math" w:cs="Arial"/>
              </w:rPr>
              <m:t>p</m:t>
            </m:r>
          </m:e>
          <m:sub>
            <m:r>
              <m:rPr>
                <m:sty m:val="p"/>
              </m:rPr>
              <w:rPr>
                <w:rFonts w:ascii="Cambria Math" w:hAnsi="Cambria Math" w:cs="Arial"/>
              </w:rPr>
              <m:t>i</m:t>
            </m:r>
          </m:sub>
        </m:sSub>
      </m:oMath>
      <w:r w:rsidRPr="00C556A1">
        <w:rPr>
          <w:rFonts w:ascii="Arial" w:hAnsi="Arial" w:cs="Arial"/>
        </w:rPr>
        <w:t xml:space="preserve"> represents the model’s prediction for the ith sample, </w:t>
      </w:r>
      <m:oMath>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i</m:t>
            </m:r>
          </m:sub>
        </m:sSub>
      </m:oMath>
      <w:r w:rsidRPr="00C556A1">
        <w:rPr>
          <w:rFonts w:ascii="Arial" w:hAnsi="Arial" w:cs="Arial"/>
        </w:rPr>
        <w:t xml:space="preserve"> represents the true output for the ith sample, and </w:t>
      </w:r>
      <m:oMath>
        <m:r>
          <m:rPr>
            <m:sty m:val="p"/>
          </m:rPr>
          <w:rPr>
            <w:rFonts w:ascii="Cambria Math" w:hAnsi="Cambria Math" w:cs="Arial"/>
          </w:rPr>
          <m:t>m</m:t>
        </m:r>
      </m:oMath>
      <w:r w:rsidRPr="00C556A1">
        <w:rPr>
          <w:rFonts w:ascii="Arial" w:hAnsi="Arial" w:cs="Arial"/>
        </w:rPr>
        <w:t xml:space="preserve"> is the number of samples.</w:t>
      </w:r>
    </w:p>
    <w:p w:rsidR="00954724" w:rsidRPr="00C556A1" w:rsidRDefault="00954724" w:rsidP="00954724">
      <w:pPr>
        <w:pStyle w:val="Heading3"/>
        <w:rPr>
          <w:lang w:eastAsia="zh-CN"/>
        </w:rPr>
      </w:pPr>
      <w:bookmarkStart w:id="277" w:name="_Toc338626578"/>
      <w:r>
        <w:rPr>
          <w:rFonts w:hint="eastAsia"/>
          <w:lang w:eastAsia="zh-CN"/>
        </w:rPr>
        <w:t>7.3</w:t>
      </w:r>
      <w:r w:rsidRPr="003A5B22">
        <w:rPr>
          <w:rFonts w:hint="eastAsia"/>
          <w:lang w:eastAsia="zh-CN"/>
        </w:rPr>
        <w:t>.</w:t>
      </w:r>
      <w:r>
        <w:rPr>
          <w:rFonts w:hint="eastAsia"/>
          <w:lang w:eastAsia="zh-CN"/>
        </w:rPr>
        <w:t xml:space="preserve">5 </w:t>
      </w:r>
      <w:r w:rsidRPr="00C556A1">
        <w:t>Voting</w:t>
      </w:r>
      <w:bookmarkEnd w:id="277"/>
    </w:p>
    <w:p w:rsidR="00954724" w:rsidRDefault="00954724" w:rsidP="00954724">
      <w:pPr>
        <w:rPr>
          <w:rFonts w:ascii="Arial" w:hAnsi="Arial" w:cs="Arial"/>
          <w:lang w:eastAsia="zh-CN"/>
        </w:rPr>
      </w:pPr>
      <w:r w:rsidRPr="00C556A1">
        <w:rPr>
          <w:rFonts w:ascii="Arial" w:hAnsi="Arial" w:cs="Arial" w:hint="eastAsia"/>
          <w:i/>
        </w:rPr>
        <w:t>Random</w:t>
      </w:r>
      <w:r w:rsidRPr="00C556A1">
        <w:rPr>
          <w:rFonts w:ascii="Arial" w:hAnsi="Arial" w:cs="Arial"/>
          <w:i/>
        </w:rPr>
        <w:t xml:space="preserve"> Voting</w:t>
      </w:r>
    </w:p>
    <w:p w:rsidR="00954724" w:rsidRDefault="00954724" w:rsidP="00954724">
      <w:pPr>
        <w:rPr>
          <w:rFonts w:ascii="Arial" w:hAnsi="Arial" w:cs="Arial"/>
          <w:lang w:eastAsia="zh-CN"/>
        </w:rPr>
      </w:pPr>
    </w:p>
    <w:p w:rsidR="00954724" w:rsidRPr="00C556A1" w:rsidRDefault="00954724" w:rsidP="00954724">
      <w:pPr>
        <w:ind w:firstLine="360"/>
        <w:rPr>
          <w:rFonts w:ascii="Arial" w:hAnsi="Arial" w:cs="Arial"/>
          <w:lang w:eastAsia="zh-CN"/>
        </w:rPr>
      </w:pPr>
      <w:r w:rsidRPr="00C556A1">
        <w:rPr>
          <w:rFonts w:ascii="Arial" w:hAnsi="Arial" w:cs="Arial"/>
        </w:rPr>
        <w:t xml:space="preserve">As already mentioned in earlier sections, during neural network training, the optimization could often be stuck in local minima and result in very poor </w:t>
      </w:r>
      <w:r w:rsidRPr="00C556A1">
        <w:rPr>
          <w:rFonts w:ascii="Arial" w:hAnsi="Arial" w:cs="Arial"/>
        </w:rPr>
        <w:lastRenderedPageBreak/>
        <w:t>classification accuracy</w:t>
      </w:r>
      <w:r>
        <w:rPr>
          <w:rFonts w:ascii="Arial" w:hAnsi="Arial" w:cs="Arial" w:hint="eastAsia"/>
          <w:lang w:eastAsia="zh-CN"/>
        </w:rPr>
        <w:t xml:space="preserve"> </w:t>
      </w:r>
      <w:r w:rsidR="006653EC">
        <w:rPr>
          <w:rFonts w:ascii="Arial" w:hAnsi="Arial" w:cs="Arial"/>
          <w:lang w:eastAsia="zh-CN"/>
        </w:rPr>
        <w:fldChar w:fldCharType="begin"/>
      </w:r>
      <w:r>
        <w:rPr>
          <w:rFonts w:ascii="Arial" w:hAnsi="Arial" w:cs="Arial"/>
          <w:lang w:eastAsia="zh-CN"/>
        </w:rPr>
        <w:instrText xml:space="preserve"> </w:instrText>
      </w:r>
      <w:r>
        <w:rPr>
          <w:rFonts w:ascii="Arial" w:hAnsi="Arial" w:cs="Arial" w:hint="eastAsia"/>
          <w:lang w:eastAsia="zh-CN"/>
        </w:rPr>
        <w:instrText>REF _Ref334614206 \r \h</w:instrText>
      </w:r>
      <w:r>
        <w:rPr>
          <w:rFonts w:ascii="Arial" w:hAnsi="Arial" w:cs="Arial"/>
          <w:lang w:eastAsia="zh-CN"/>
        </w:rPr>
        <w:instrText xml:space="preserve"> </w:instrText>
      </w:r>
      <w:r w:rsidR="006653EC">
        <w:rPr>
          <w:rFonts w:ascii="Arial" w:hAnsi="Arial" w:cs="Arial"/>
          <w:lang w:eastAsia="zh-CN"/>
        </w:rPr>
      </w:r>
      <w:r w:rsidR="006653EC">
        <w:rPr>
          <w:rFonts w:ascii="Arial" w:hAnsi="Arial" w:cs="Arial"/>
          <w:lang w:eastAsia="zh-CN"/>
        </w:rPr>
        <w:fldChar w:fldCharType="separate"/>
      </w:r>
      <w:r w:rsidR="007828FE">
        <w:rPr>
          <w:rFonts w:ascii="Arial" w:hAnsi="Arial" w:cs="Arial"/>
          <w:lang w:eastAsia="zh-CN"/>
        </w:rPr>
        <w:t>[235]</w:t>
      </w:r>
      <w:r w:rsidR="006653EC">
        <w:rPr>
          <w:rFonts w:ascii="Arial" w:hAnsi="Arial" w:cs="Arial"/>
          <w:lang w:eastAsia="zh-CN"/>
        </w:rPr>
        <w:fldChar w:fldCharType="end"/>
      </w:r>
      <w:r w:rsidRPr="00C556A1">
        <w:rPr>
          <w:rFonts w:ascii="Arial" w:hAnsi="Arial" w:cs="Arial"/>
        </w:rPr>
        <w:t>. In this work, a commonly used “voting” strategy was adopted to overcome that problem</w:t>
      </w:r>
      <w:r>
        <w:rPr>
          <w:rFonts w:ascii="Arial" w:hAnsi="Arial" w:cs="Arial" w:hint="eastAsia"/>
          <w:lang w:eastAsia="zh-CN"/>
        </w:rPr>
        <w:t xml:space="preserve"> </w:t>
      </w:r>
      <w:r w:rsidR="006653EC">
        <w:rPr>
          <w:rFonts w:ascii="Arial" w:hAnsi="Arial" w:cs="Arial"/>
          <w:lang w:eastAsia="zh-CN"/>
        </w:rPr>
        <w:fldChar w:fldCharType="begin"/>
      </w:r>
      <w:r>
        <w:rPr>
          <w:rFonts w:ascii="Arial" w:hAnsi="Arial" w:cs="Arial"/>
          <w:lang w:eastAsia="zh-CN"/>
        </w:rPr>
        <w:instrText xml:space="preserve"> </w:instrText>
      </w:r>
      <w:r>
        <w:rPr>
          <w:rFonts w:ascii="Arial" w:hAnsi="Arial" w:cs="Arial" w:hint="eastAsia"/>
          <w:lang w:eastAsia="zh-CN"/>
        </w:rPr>
        <w:instrText>REF _Ref335142714 \r \h</w:instrText>
      </w:r>
      <w:r>
        <w:rPr>
          <w:rFonts w:ascii="Arial" w:hAnsi="Arial" w:cs="Arial"/>
          <w:lang w:eastAsia="zh-CN"/>
        </w:rPr>
        <w:instrText xml:space="preserve"> </w:instrText>
      </w:r>
      <w:r w:rsidR="006653EC">
        <w:rPr>
          <w:rFonts w:ascii="Arial" w:hAnsi="Arial" w:cs="Arial"/>
          <w:lang w:eastAsia="zh-CN"/>
        </w:rPr>
      </w:r>
      <w:r w:rsidR="006653EC">
        <w:rPr>
          <w:rFonts w:ascii="Arial" w:hAnsi="Arial" w:cs="Arial"/>
          <w:lang w:eastAsia="zh-CN"/>
        </w:rPr>
        <w:fldChar w:fldCharType="separate"/>
      </w:r>
      <w:r w:rsidR="007828FE">
        <w:rPr>
          <w:rFonts w:ascii="Arial" w:hAnsi="Arial" w:cs="Arial"/>
          <w:lang w:eastAsia="zh-CN"/>
        </w:rPr>
        <w:t>[179]</w:t>
      </w:r>
      <w:r w:rsidR="006653EC">
        <w:rPr>
          <w:rFonts w:ascii="Arial" w:hAnsi="Arial" w:cs="Arial"/>
          <w:lang w:eastAsia="zh-CN"/>
        </w:rPr>
        <w:fldChar w:fldCharType="end"/>
      </w:r>
      <w:r>
        <w:rPr>
          <w:rFonts w:ascii="Arial" w:hAnsi="Arial" w:cs="Arial"/>
        </w:rPr>
        <w:t>.</w:t>
      </w:r>
      <w:r>
        <w:rPr>
          <w:rFonts w:ascii="Arial" w:hAnsi="Arial" w:cs="Arial" w:hint="eastAsia"/>
          <w:lang w:eastAsia="zh-CN"/>
        </w:rPr>
        <w:t xml:space="preserve"> </w:t>
      </w:r>
      <w:r w:rsidRPr="00C556A1">
        <w:rPr>
          <w:rFonts w:ascii="Arial" w:hAnsi="Arial" w:cs="Arial"/>
        </w:rPr>
        <w:t>The method is described as below:</w:t>
      </w:r>
    </w:p>
    <w:p w:rsidR="00954724" w:rsidRPr="00C556A1" w:rsidRDefault="00954724" w:rsidP="00954724">
      <w:pPr>
        <w:pStyle w:val="ListParagraph"/>
        <w:numPr>
          <w:ilvl w:val="0"/>
          <w:numId w:val="6"/>
        </w:numPr>
        <w:spacing w:after="0"/>
        <w:rPr>
          <w:rFonts w:ascii="Arial" w:hAnsi="Arial" w:cs="Arial"/>
          <w:sz w:val="24"/>
          <w:szCs w:val="24"/>
          <w:lang w:eastAsia="en-US"/>
        </w:rPr>
      </w:pPr>
      <w:r w:rsidRPr="00C556A1">
        <w:rPr>
          <w:rFonts w:ascii="Arial" w:hAnsi="Arial" w:cs="Arial"/>
          <w:sz w:val="24"/>
          <w:szCs w:val="24"/>
          <w:lang w:eastAsia="en-US"/>
        </w:rPr>
        <w:t>Repeatedly train n neural networks (n=100 in this work)</w:t>
      </w:r>
    </w:p>
    <w:p w:rsidR="00954724" w:rsidRPr="00C556A1" w:rsidRDefault="00954724" w:rsidP="00954724">
      <w:pPr>
        <w:pStyle w:val="ListParagraph"/>
        <w:numPr>
          <w:ilvl w:val="0"/>
          <w:numId w:val="6"/>
        </w:numPr>
        <w:spacing w:after="0"/>
        <w:rPr>
          <w:rFonts w:ascii="Arial" w:hAnsi="Arial" w:cs="Arial"/>
          <w:sz w:val="24"/>
          <w:szCs w:val="24"/>
          <w:lang w:eastAsia="en-US"/>
        </w:rPr>
      </w:pPr>
      <w:r w:rsidRPr="00C556A1">
        <w:rPr>
          <w:rFonts w:ascii="Arial" w:hAnsi="Arial" w:cs="Arial"/>
          <w:sz w:val="24"/>
          <w:szCs w:val="24"/>
          <w:lang w:eastAsia="en-US"/>
        </w:rPr>
        <w:t>For an input record, each of the n neural networks generates an output for it</w:t>
      </w:r>
    </w:p>
    <w:p w:rsidR="00954724" w:rsidRPr="00C556A1" w:rsidRDefault="00954724" w:rsidP="00954724">
      <w:pPr>
        <w:pStyle w:val="ListParagraph"/>
        <w:numPr>
          <w:ilvl w:val="0"/>
          <w:numId w:val="6"/>
        </w:numPr>
        <w:spacing w:after="0"/>
        <w:rPr>
          <w:rFonts w:ascii="Arial" w:hAnsi="Arial" w:cs="Arial"/>
          <w:sz w:val="24"/>
          <w:szCs w:val="24"/>
          <w:lang w:eastAsia="en-US"/>
        </w:rPr>
      </w:pPr>
      <w:r w:rsidRPr="00C556A1">
        <w:rPr>
          <w:rFonts w:ascii="Arial" w:hAnsi="Arial" w:cs="Arial"/>
          <w:sz w:val="24"/>
          <w:szCs w:val="24"/>
          <w:lang w:eastAsia="en-US"/>
        </w:rPr>
        <w:t>The final output is the average of the n intermediate outputs generated in step 2</w:t>
      </w:r>
    </w:p>
    <w:p w:rsidR="00DF5C51" w:rsidRDefault="00DF5C51" w:rsidP="00DF5C51">
      <w:pPr>
        <w:rPr>
          <w:rFonts w:ascii="Arial" w:hAnsi="Arial" w:cs="Arial"/>
          <w:lang w:eastAsia="zh-CN"/>
        </w:rPr>
      </w:pPr>
    </w:p>
    <w:p w:rsidR="00716890" w:rsidRDefault="00C15015" w:rsidP="00716890">
      <w:pPr>
        <w:ind w:firstLine="360"/>
        <w:rPr>
          <w:rFonts w:ascii="Arial" w:hAnsi="Arial" w:cs="Arial"/>
          <w:lang w:eastAsia="zh-CN"/>
        </w:rPr>
      </w:pPr>
      <w:r>
        <w:fldChar w:fldCharType="begin"/>
      </w:r>
      <w:r>
        <w:instrText xml:space="preserve"> REF _Ref336864439 \h  \* MERGEFORMAT </w:instrText>
      </w:r>
      <w:r>
        <w:fldChar w:fldCharType="separate"/>
      </w:r>
      <w:r w:rsidR="007828FE" w:rsidRPr="00C556A1">
        <w:rPr>
          <w:rFonts w:ascii="Arial" w:hAnsi="Arial" w:cs="Arial"/>
        </w:rPr>
        <w:t xml:space="preserve">Figure </w:t>
      </w:r>
      <w:r w:rsidR="007828FE">
        <w:rPr>
          <w:rFonts w:ascii="Arial" w:hAnsi="Arial" w:cs="Arial"/>
        </w:rPr>
        <w:t>7</w:t>
      </w:r>
      <w:r w:rsidR="007828FE" w:rsidRPr="00C556A1">
        <w:rPr>
          <w:rFonts w:ascii="Arial" w:hAnsi="Arial" w:cs="Arial"/>
        </w:rPr>
        <w:noBreakHyphen/>
      </w:r>
      <w:r w:rsidR="007828FE">
        <w:rPr>
          <w:rFonts w:ascii="Arial" w:hAnsi="Arial" w:cs="Arial"/>
        </w:rPr>
        <w:t>4</w:t>
      </w:r>
      <w:r>
        <w:fldChar w:fldCharType="end"/>
      </w:r>
      <w:r w:rsidR="00716890" w:rsidRPr="00C556A1">
        <w:rPr>
          <w:rFonts w:ascii="Arial" w:hAnsi="Arial" w:cs="Arial"/>
        </w:rPr>
        <w:t xml:space="preserve"> shows the flowchart of the ICU mortality prediction based on voting neural network classifiers. After obtaining the final output which is the average of the n intermediate outputs, a record is classified as died in-hospital if the output exceeds a predetermined threshold. Otherwise, it is classified as survivor. The threshold is not necessarily 50% because amounts of positive and negative records are not balanced in the data set. In this work, the threshold </w:t>
      </w:r>
      <w:r w:rsidR="00716890" w:rsidRPr="00C556A1">
        <w:rPr>
          <w:rFonts w:ascii="Arial" w:hAnsi="Arial" w:cs="Arial" w:hint="eastAsia"/>
        </w:rPr>
        <w:t xml:space="preserve">was determined </w:t>
      </w:r>
      <w:r w:rsidR="00716890" w:rsidRPr="00C556A1">
        <w:rPr>
          <w:rFonts w:ascii="Arial" w:hAnsi="Arial" w:cs="Arial"/>
        </w:rPr>
        <w:t xml:space="preserve">from experimental experience. </w:t>
      </w:r>
    </w:p>
    <w:p w:rsidR="00716890" w:rsidRPr="00C556A1" w:rsidRDefault="00716890" w:rsidP="00716890">
      <w:pPr>
        <w:ind w:firstLine="360"/>
        <w:rPr>
          <w:rFonts w:ascii="Arial" w:hAnsi="Arial" w:cs="Arial"/>
          <w:lang w:eastAsia="zh-CN"/>
        </w:rPr>
      </w:pPr>
    </w:p>
    <w:p w:rsidR="00716890" w:rsidRPr="00C556A1" w:rsidRDefault="00716890" w:rsidP="00716890">
      <w:pPr>
        <w:rPr>
          <w:rFonts w:ascii="Arial" w:hAnsi="Arial" w:cs="Arial"/>
          <w:i/>
          <w:lang w:eastAsia="zh-CN"/>
        </w:rPr>
      </w:pPr>
      <w:r w:rsidRPr="00C556A1">
        <w:rPr>
          <w:rFonts w:ascii="Arial" w:hAnsi="Arial" w:cs="Arial"/>
          <w:i/>
        </w:rPr>
        <w:t xml:space="preserve">Voting Using Selected </w:t>
      </w:r>
      <w:r w:rsidRPr="00C556A1">
        <w:rPr>
          <w:rFonts w:ascii="Arial" w:hAnsi="Arial" w:cs="Arial" w:hint="eastAsia"/>
          <w:i/>
        </w:rPr>
        <w:t>Model</w:t>
      </w:r>
      <w:r w:rsidRPr="00C556A1">
        <w:rPr>
          <w:rFonts w:ascii="Arial" w:hAnsi="Arial" w:cs="Arial"/>
          <w:i/>
        </w:rPr>
        <w:t>s</w:t>
      </w:r>
    </w:p>
    <w:p w:rsidR="00716890" w:rsidRDefault="00716890" w:rsidP="00716890">
      <w:pPr>
        <w:rPr>
          <w:rFonts w:ascii="Arial" w:hAnsi="Arial" w:cs="Arial"/>
          <w:lang w:eastAsia="zh-CN"/>
        </w:rPr>
      </w:pPr>
    </w:p>
    <w:p w:rsidR="00716890" w:rsidRPr="00C556A1" w:rsidRDefault="00716890" w:rsidP="00716890">
      <w:pPr>
        <w:ind w:firstLine="360"/>
        <w:rPr>
          <w:rFonts w:ascii="Arial" w:hAnsi="Arial" w:cs="Arial"/>
        </w:rPr>
      </w:pPr>
      <w:r>
        <w:rPr>
          <w:rFonts w:ascii="Arial" w:hAnsi="Arial" w:cs="Arial" w:hint="eastAsia"/>
          <w:lang w:eastAsia="zh-CN"/>
        </w:rPr>
        <w:t>A</w:t>
      </w:r>
      <w:r w:rsidRPr="00C556A1">
        <w:rPr>
          <w:rFonts w:ascii="Arial" w:hAnsi="Arial" w:cs="Arial"/>
        </w:rPr>
        <w:t xml:space="preserve">lternative to the random voting strategy, a method </w:t>
      </w:r>
      <w:r w:rsidRPr="00C556A1">
        <w:rPr>
          <w:rFonts w:ascii="Arial" w:hAnsi="Arial" w:cs="Arial" w:hint="eastAsia"/>
        </w:rPr>
        <w:t>of</w:t>
      </w:r>
      <w:r w:rsidRPr="00C556A1">
        <w:rPr>
          <w:rFonts w:ascii="Arial" w:hAnsi="Arial" w:cs="Arial"/>
        </w:rPr>
        <w:t xml:space="preserve"> selecting classifiers</w:t>
      </w:r>
      <w:r w:rsidRPr="00C556A1">
        <w:rPr>
          <w:rFonts w:ascii="Arial" w:hAnsi="Arial" w:cs="Arial" w:hint="eastAsia"/>
        </w:rPr>
        <w:t xml:space="preserve"> was also proposed</w:t>
      </w:r>
      <w:r w:rsidRPr="00C556A1">
        <w:rPr>
          <w:rFonts w:ascii="Arial" w:hAnsi="Arial" w:cs="Arial"/>
        </w:rPr>
        <w:t>. The approach is summarized as following:</w:t>
      </w:r>
    </w:p>
    <w:p w:rsidR="00716890" w:rsidRPr="00C556A1" w:rsidRDefault="00716890" w:rsidP="00716890">
      <w:pPr>
        <w:rPr>
          <w:rFonts w:ascii="Arial" w:hAnsi="Arial" w:cs="Arial"/>
        </w:rPr>
      </w:pPr>
    </w:p>
    <w:p w:rsidR="00716890" w:rsidRPr="00C556A1" w:rsidRDefault="00716890" w:rsidP="00716890">
      <w:pPr>
        <w:pStyle w:val="ListParagraph"/>
        <w:numPr>
          <w:ilvl w:val="0"/>
          <w:numId w:val="5"/>
        </w:numPr>
        <w:spacing w:after="0" w:line="240" w:lineRule="auto"/>
        <w:rPr>
          <w:rFonts w:ascii="Arial" w:hAnsi="Arial" w:cs="Arial"/>
          <w:sz w:val="24"/>
          <w:szCs w:val="24"/>
          <w:lang w:eastAsia="en-US"/>
        </w:rPr>
      </w:pPr>
      <w:r w:rsidRPr="00C556A1">
        <w:rPr>
          <w:rFonts w:ascii="Arial" w:hAnsi="Arial" w:cs="Arial"/>
          <w:sz w:val="24"/>
          <w:szCs w:val="24"/>
          <w:lang w:eastAsia="en-US"/>
        </w:rPr>
        <w:t>Divide the training data into three subsets, respectively for training, validation and testing</w:t>
      </w:r>
    </w:p>
    <w:p w:rsidR="00716890" w:rsidRPr="00C556A1" w:rsidRDefault="00716890" w:rsidP="00716890">
      <w:pPr>
        <w:pStyle w:val="ListParagraph"/>
        <w:numPr>
          <w:ilvl w:val="0"/>
          <w:numId w:val="5"/>
        </w:numPr>
        <w:spacing w:after="0" w:line="240" w:lineRule="auto"/>
        <w:rPr>
          <w:rFonts w:ascii="Arial" w:hAnsi="Arial" w:cs="Arial"/>
          <w:sz w:val="24"/>
          <w:szCs w:val="24"/>
          <w:lang w:eastAsia="en-US"/>
        </w:rPr>
      </w:pPr>
      <w:r w:rsidRPr="00C556A1">
        <w:rPr>
          <w:rFonts w:ascii="Arial" w:hAnsi="Arial" w:cs="Arial"/>
          <w:sz w:val="24"/>
          <w:szCs w:val="24"/>
          <w:lang w:eastAsia="en-US"/>
        </w:rPr>
        <w:t>Train a classifier using the training data</w:t>
      </w:r>
    </w:p>
    <w:p w:rsidR="00716890" w:rsidRPr="00C556A1" w:rsidRDefault="00716890" w:rsidP="00716890">
      <w:pPr>
        <w:pStyle w:val="ListParagraph"/>
        <w:numPr>
          <w:ilvl w:val="0"/>
          <w:numId w:val="5"/>
        </w:numPr>
        <w:spacing w:after="0" w:line="240" w:lineRule="auto"/>
        <w:rPr>
          <w:rFonts w:ascii="Arial" w:hAnsi="Arial" w:cs="Arial"/>
          <w:sz w:val="24"/>
          <w:szCs w:val="24"/>
          <w:lang w:eastAsia="en-US"/>
        </w:rPr>
      </w:pPr>
      <w:r w:rsidRPr="00C556A1">
        <w:rPr>
          <w:rFonts w:ascii="Arial" w:hAnsi="Arial" w:cs="Arial"/>
          <w:sz w:val="24"/>
          <w:szCs w:val="24"/>
          <w:lang w:eastAsia="en-US"/>
        </w:rPr>
        <w:t>Evaluate the classifier’s maximum likelihood cost function on the testing subset</w:t>
      </w:r>
    </w:p>
    <w:p w:rsidR="00716890" w:rsidRPr="00C556A1" w:rsidRDefault="00716890" w:rsidP="00716890">
      <w:pPr>
        <w:pStyle w:val="ListParagraph"/>
        <w:numPr>
          <w:ilvl w:val="0"/>
          <w:numId w:val="5"/>
        </w:numPr>
        <w:spacing w:after="0" w:line="240" w:lineRule="auto"/>
        <w:rPr>
          <w:rFonts w:ascii="Arial" w:hAnsi="Arial" w:cs="Arial"/>
          <w:sz w:val="24"/>
          <w:szCs w:val="24"/>
          <w:lang w:eastAsia="en-US"/>
        </w:rPr>
      </w:pPr>
      <w:r w:rsidRPr="00C556A1">
        <w:rPr>
          <w:rFonts w:ascii="Arial" w:hAnsi="Arial" w:cs="Arial"/>
          <w:sz w:val="24"/>
          <w:szCs w:val="24"/>
          <w:lang w:eastAsia="en-US"/>
        </w:rPr>
        <w:t>Go back to 1, and repeat steps 1-3 for a large number of times (3000 in this work)</w:t>
      </w:r>
    </w:p>
    <w:p w:rsidR="00716890" w:rsidRPr="00C556A1" w:rsidRDefault="00716890" w:rsidP="00716890">
      <w:pPr>
        <w:pStyle w:val="ListParagraph"/>
        <w:numPr>
          <w:ilvl w:val="0"/>
          <w:numId w:val="5"/>
        </w:numPr>
        <w:spacing w:after="0" w:line="240" w:lineRule="auto"/>
        <w:rPr>
          <w:rFonts w:ascii="Arial" w:hAnsi="Arial" w:cs="Arial"/>
          <w:sz w:val="24"/>
          <w:szCs w:val="24"/>
          <w:lang w:eastAsia="en-US"/>
        </w:rPr>
      </w:pPr>
      <w:r w:rsidRPr="00C556A1">
        <w:rPr>
          <w:rFonts w:ascii="Arial" w:hAnsi="Arial" w:cs="Arial"/>
          <w:sz w:val="24"/>
          <w:szCs w:val="24"/>
          <w:lang w:eastAsia="en-US"/>
        </w:rPr>
        <w:t>Choose 100 classifiers with the smallest costs from the large number of classifiers</w:t>
      </w:r>
    </w:p>
    <w:p w:rsidR="00716890" w:rsidRDefault="00716890" w:rsidP="00DF5C51">
      <w:pPr>
        <w:rPr>
          <w:rFonts w:ascii="Arial" w:hAnsi="Arial" w:cs="Arial"/>
          <w:lang w:eastAsia="zh-CN"/>
        </w:rPr>
      </w:pPr>
    </w:p>
    <w:p w:rsidR="00716890" w:rsidRDefault="00716890" w:rsidP="00716890">
      <w:pPr>
        <w:ind w:firstLine="360"/>
        <w:rPr>
          <w:rFonts w:ascii="Arial" w:hAnsi="Arial" w:cs="Arial"/>
          <w:lang w:eastAsia="zh-CN"/>
        </w:rPr>
      </w:pPr>
      <w:r w:rsidRPr="00C556A1">
        <w:rPr>
          <w:rFonts w:ascii="Arial" w:hAnsi="Arial" w:cs="Arial"/>
        </w:rPr>
        <w:t xml:space="preserve">Using this approach, not all of the n classifiers shown in </w:t>
      </w:r>
      <w:r w:rsidR="00C15015">
        <w:fldChar w:fldCharType="begin"/>
      </w:r>
      <w:r w:rsidR="00C15015">
        <w:instrText xml:space="preserve"> REF _Ref336864439 \h  \* MERGEFORMAT </w:instrText>
      </w:r>
      <w:r w:rsidR="00C15015">
        <w:fldChar w:fldCharType="separate"/>
      </w:r>
      <w:r w:rsidR="007828FE" w:rsidRPr="00C556A1">
        <w:rPr>
          <w:rFonts w:ascii="Arial" w:hAnsi="Arial" w:cs="Arial"/>
        </w:rPr>
        <w:t xml:space="preserve">Figure </w:t>
      </w:r>
      <w:r w:rsidR="007828FE">
        <w:rPr>
          <w:rFonts w:ascii="Arial" w:hAnsi="Arial" w:cs="Arial"/>
        </w:rPr>
        <w:t>7</w:t>
      </w:r>
      <w:r w:rsidR="007828FE" w:rsidRPr="00C556A1">
        <w:rPr>
          <w:rFonts w:ascii="Arial" w:hAnsi="Arial" w:cs="Arial"/>
        </w:rPr>
        <w:noBreakHyphen/>
      </w:r>
      <w:r w:rsidR="007828FE">
        <w:rPr>
          <w:rFonts w:ascii="Arial" w:hAnsi="Arial" w:cs="Arial"/>
        </w:rPr>
        <w:t>4</w:t>
      </w:r>
      <w:r w:rsidR="00C15015">
        <w:fldChar w:fldCharType="end"/>
      </w:r>
      <w:r w:rsidRPr="00C556A1">
        <w:rPr>
          <w:rFonts w:ascii="Arial" w:hAnsi="Arial" w:cs="Arial"/>
        </w:rPr>
        <w:t xml:space="preserve"> will be used for voting, but only the 100 classifiers with the smaller costs will be used. </w:t>
      </w:r>
    </w:p>
    <w:p w:rsidR="00716890" w:rsidRDefault="00716890" w:rsidP="00716890">
      <w:pPr>
        <w:ind w:firstLine="360"/>
        <w:rPr>
          <w:rFonts w:ascii="Arial" w:hAnsi="Arial" w:cs="Arial"/>
          <w:lang w:eastAsia="zh-CN"/>
        </w:rPr>
      </w:pPr>
    </w:p>
    <w:p w:rsidR="00716890" w:rsidRDefault="00716890" w:rsidP="00716890">
      <w:pPr>
        <w:ind w:firstLine="360"/>
        <w:rPr>
          <w:rFonts w:ascii="Arial" w:hAnsi="Arial" w:cs="Arial"/>
          <w:lang w:eastAsia="zh-CN"/>
        </w:rPr>
      </w:pPr>
    </w:p>
    <w:p w:rsidR="00716890" w:rsidRDefault="00716890" w:rsidP="00716890">
      <w:pPr>
        <w:ind w:firstLine="360"/>
        <w:rPr>
          <w:rFonts w:ascii="Arial" w:hAnsi="Arial" w:cs="Arial"/>
          <w:lang w:eastAsia="zh-CN"/>
        </w:rPr>
      </w:pPr>
    </w:p>
    <w:p w:rsidR="00716890" w:rsidRPr="00716890" w:rsidRDefault="00716890" w:rsidP="00716890">
      <w:pPr>
        <w:ind w:firstLine="360"/>
        <w:rPr>
          <w:rFonts w:ascii="Arial" w:hAnsi="Arial" w:cs="Arial"/>
          <w:lang w:eastAsia="zh-CN"/>
        </w:rPr>
      </w:pPr>
    </w:p>
    <w:p w:rsidR="00DF5C51" w:rsidRPr="00C556A1" w:rsidRDefault="00DF5C51" w:rsidP="00DF5C51">
      <w:pPr>
        <w:keepNext/>
        <w:jc w:val="center"/>
        <w:rPr>
          <w:rFonts w:ascii="Arial" w:hAnsi="Arial" w:cs="Arial"/>
        </w:rPr>
      </w:pPr>
      <w:r w:rsidRPr="00C556A1">
        <w:rPr>
          <w:rFonts w:ascii="Arial" w:hAnsi="Arial" w:cs="Arial"/>
          <w:noProof/>
          <w:lang w:eastAsia="zh-CN"/>
        </w:rPr>
        <w:lastRenderedPageBreak/>
        <w:drawing>
          <wp:inline distT="0" distB="0" distL="0" distR="0">
            <wp:extent cx="5147544" cy="4761781"/>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147196" cy="4761460"/>
                    </a:xfrm>
                    <a:prstGeom prst="rect">
                      <a:avLst/>
                    </a:prstGeom>
                    <a:noFill/>
                    <a:ln>
                      <a:noFill/>
                    </a:ln>
                  </pic:spPr>
                </pic:pic>
              </a:graphicData>
            </a:graphic>
          </wp:inline>
        </w:drawing>
      </w:r>
    </w:p>
    <w:p w:rsidR="00DF5C51" w:rsidRPr="00C556A1" w:rsidRDefault="00DF5C51" w:rsidP="00C556A1">
      <w:pPr>
        <w:pStyle w:val="Caption"/>
        <w:spacing w:after="0"/>
        <w:jc w:val="center"/>
        <w:rPr>
          <w:rFonts w:ascii="Arial" w:hAnsi="Arial" w:cs="Arial"/>
          <w:b w:val="0"/>
          <w:bCs w:val="0"/>
          <w:sz w:val="24"/>
          <w:szCs w:val="24"/>
          <w:lang w:eastAsia="zh-CN"/>
        </w:rPr>
      </w:pPr>
      <w:bookmarkStart w:id="278" w:name="_Ref336610837"/>
      <w:bookmarkStart w:id="279" w:name="_Toc338626675"/>
      <w:r w:rsidRPr="00C556A1">
        <w:rPr>
          <w:rFonts w:ascii="Arial" w:hAnsi="Arial" w:cs="Arial"/>
          <w:b w:val="0"/>
          <w:bCs w:val="0"/>
          <w:sz w:val="24"/>
          <w:szCs w:val="24"/>
        </w:rPr>
        <w:t xml:space="preserve">Figure </w:t>
      </w:r>
      <w:r w:rsidR="006653EC" w:rsidRPr="00C556A1">
        <w:rPr>
          <w:rFonts w:ascii="Arial" w:hAnsi="Arial" w:cs="Arial"/>
          <w:b w:val="0"/>
          <w:bCs w:val="0"/>
          <w:sz w:val="24"/>
          <w:szCs w:val="24"/>
        </w:rPr>
        <w:fldChar w:fldCharType="begin"/>
      </w:r>
      <w:r w:rsidR="00D34850" w:rsidRPr="00C556A1">
        <w:rPr>
          <w:rFonts w:ascii="Arial" w:hAnsi="Arial" w:cs="Arial"/>
          <w:b w:val="0"/>
          <w:bCs w:val="0"/>
          <w:sz w:val="24"/>
          <w:szCs w:val="24"/>
        </w:rPr>
        <w:instrText xml:space="preserve"> STYLEREF 1 \s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sidRPr="00C556A1">
        <w:rPr>
          <w:rFonts w:ascii="Arial" w:hAnsi="Arial" w:cs="Arial"/>
          <w:b w:val="0"/>
          <w:bCs w:val="0"/>
          <w:sz w:val="24"/>
          <w:szCs w:val="24"/>
        </w:rPr>
        <w:fldChar w:fldCharType="end"/>
      </w:r>
      <w:r w:rsidR="00D34850" w:rsidRPr="00C556A1">
        <w:rPr>
          <w:rFonts w:ascii="Arial" w:hAnsi="Arial" w:cs="Arial"/>
          <w:b w:val="0"/>
          <w:bCs w:val="0"/>
          <w:sz w:val="24"/>
          <w:szCs w:val="24"/>
        </w:rPr>
        <w:noBreakHyphen/>
      </w:r>
      <w:r w:rsidR="006653EC" w:rsidRPr="00C556A1">
        <w:rPr>
          <w:rFonts w:ascii="Arial" w:hAnsi="Arial" w:cs="Arial"/>
          <w:b w:val="0"/>
          <w:bCs w:val="0"/>
          <w:sz w:val="24"/>
          <w:szCs w:val="24"/>
        </w:rPr>
        <w:fldChar w:fldCharType="begin"/>
      </w:r>
      <w:r w:rsidR="00D34850" w:rsidRPr="00C556A1">
        <w:rPr>
          <w:rFonts w:ascii="Arial" w:hAnsi="Arial" w:cs="Arial"/>
          <w:b w:val="0"/>
          <w:bCs w:val="0"/>
          <w:sz w:val="24"/>
          <w:szCs w:val="24"/>
        </w:rPr>
        <w:instrText xml:space="preserve"> SEQ Figure \* ARABIC \s 1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sidRPr="00C556A1">
        <w:rPr>
          <w:rFonts w:ascii="Arial" w:hAnsi="Arial" w:cs="Arial"/>
          <w:b w:val="0"/>
          <w:bCs w:val="0"/>
          <w:sz w:val="24"/>
          <w:szCs w:val="24"/>
        </w:rPr>
        <w:fldChar w:fldCharType="end"/>
      </w:r>
      <w:bookmarkEnd w:id="278"/>
      <w:r w:rsidRPr="00C556A1">
        <w:rPr>
          <w:rFonts w:ascii="Arial" w:hAnsi="Arial" w:cs="Arial" w:hint="eastAsia"/>
          <w:b w:val="0"/>
          <w:bCs w:val="0"/>
          <w:sz w:val="24"/>
          <w:szCs w:val="24"/>
        </w:rPr>
        <w:t xml:space="preserve">: Flow chart of feature selection for neural network. </w:t>
      </w:r>
      <w:r w:rsidRPr="00C556A1">
        <w:rPr>
          <w:rFonts w:ascii="Arial" w:hAnsi="Arial" w:cs="Arial"/>
          <w:b w:val="0"/>
          <w:bCs w:val="0"/>
          <w:sz w:val="24"/>
          <w:szCs w:val="24"/>
        </w:rPr>
        <w:t>Here</w:t>
      </w:r>
      <w:r w:rsidRPr="00C556A1">
        <w:rPr>
          <w:rFonts w:ascii="Arial" w:hAnsi="Arial" w:cs="Arial" w:hint="eastAsia"/>
          <w:b w:val="0"/>
          <w:bCs w:val="0"/>
          <w:sz w:val="24"/>
          <w:szCs w:val="24"/>
        </w:rPr>
        <w:t xml:space="preserve">, </w:t>
      </w:r>
      <w:r w:rsidRPr="00C556A1">
        <w:rPr>
          <w:rFonts w:ascii="Arial" w:hAnsi="Arial" w:cs="Arial"/>
          <w:b w:val="0"/>
          <w:bCs w:val="0"/>
          <w:sz w:val="24"/>
          <w:szCs w:val="24"/>
        </w:rPr>
        <w:t>U</w:t>
      </w:r>
      <w:r w:rsidRPr="00C556A1">
        <w:rPr>
          <w:rFonts w:ascii="Arial" w:hAnsi="Arial" w:cs="Arial" w:hint="eastAsia"/>
          <w:b w:val="0"/>
          <w:bCs w:val="0"/>
          <w:sz w:val="24"/>
          <w:szCs w:val="24"/>
        </w:rPr>
        <w:t xml:space="preserve">SF represents the set of </w:t>
      </w:r>
      <w:r w:rsidRPr="00C556A1">
        <w:rPr>
          <w:rFonts w:ascii="Arial" w:hAnsi="Arial" w:cs="Arial"/>
          <w:b w:val="0"/>
          <w:bCs w:val="0"/>
          <w:sz w:val="24"/>
          <w:szCs w:val="24"/>
        </w:rPr>
        <w:t>“un</w:t>
      </w:r>
      <w:r w:rsidRPr="00C556A1">
        <w:rPr>
          <w:rFonts w:ascii="Arial" w:hAnsi="Arial" w:cs="Arial" w:hint="eastAsia"/>
          <w:b w:val="0"/>
          <w:bCs w:val="0"/>
          <w:sz w:val="24"/>
          <w:szCs w:val="24"/>
        </w:rPr>
        <w:t>selected features</w:t>
      </w:r>
      <w:r w:rsidRPr="00C556A1">
        <w:rPr>
          <w:rFonts w:ascii="Arial" w:hAnsi="Arial" w:cs="Arial"/>
          <w:b w:val="0"/>
          <w:bCs w:val="0"/>
          <w:sz w:val="24"/>
          <w:szCs w:val="24"/>
        </w:rPr>
        <w:t>”</w:t>
      </w:r>
      <w:r w:rsidRPr="00C556A1">
        <w:rPr>
          <w:rFonts w:ascii="Arial" w:hAnsi="Arial" w:cs="Arial" w:hint="eastAsia"/>
          <w:b w:val="0"/>
          <w:bCs w:val="0"/>
          <w:sz w:val="24"/>
          <w:szCs w:val="24"/>
        </w:rPr>
        <w:t xml:space="preserve">, and SF represents the set of </w:t>
      </w:r>
      <w:r w:rsidRPr="00C556A1">
        <w:rPr>
          <w:rFonts w:ascii="Arial" w:hAnsi="Arial" w:cs="Arial"/>
          <w:b w:val="0"/>
          <w:bCs w:val="0"/>
          <w:sz w:val="24"/>
          <w:szCs w:val="24"/>
        </w:rPr>
        <w:t>“</w:t>
      </w:r>
      <w:r w:rsidRPr="00C556A1">
        <w:rPr>
          <w:rFonts w:ascii="Arial" w:hAnsi="Arial" w:cs="Arial" w:hint="eastAsia"/>
          <w:b w:val="0"/>
          <w:bCs w:val="0"/>
          <w:sz w:val="24"/>
          <w:szCs w:val="24"/>
        </w:rPr>
        <w:t>selected features</w:t>
      </w:r>
      <w:r w:rsidRPr="00C556A1">
        <w:rPr>
          <w:rFonts w:ascii="Arial" w:hAnsi="Arial" w:cs="Arial"/>
          <w:b w:val="0"/>
          <w:bCs w:val="0"/>
          <w:sz w:val="24"/>
          <w:szCs w:val="24"/>
        </w:rPr>
        <w:t>.”</w:t>
      </w:r>
      <w:bookmarkEnd w:id="279"/>
      <w:r w:rsidRPr="00C556A1">
        <w:rPr>
          <w:rFonts w:ascii="Arial" w:hAnsi="Arial" w:cs="Arial"/>
          <w:b w:val="0"/>
          <w:bCs w:val="0"/>
          <w:sz w:val="24"/>
          <w:szCs w:val="24"/>
        </w:rPr>
        <w:t xml:space="preserve"> </w:t>
      </w:r>
    </w:p>
    <w:p w:rsidR="00DF5C51" w:rsidRPr="00C556A1" w:rsidRDefault="00DF5C51" w:rsidP="00DF5C51">
      <w:pPr>
        <w:rPr>
          <w:rFonts w:ascii="Arial" w:hAnsi="Arial" w:cs="Arial"/>
        </w:rPr>
      </w:pPr>
    </w:p>
    <w:p w:rsidR="00954724" w:rsidRPr="00C556A1" w:rsidRDefault="00954724" w:rsidP="00954724">
      <w:pPr>
        <w:rPr>
          <w:rFonts w:ascii="Arial" w:hAnsi="Arial" w:cs="Arial"/>
        </w:rPr>
      </w:pPr>
    </w:p>
    <w:p w:rsidR="00954724" w:rsidRPr="00C556A1" w:rsidRDefault="00954724" w:rsidP="00954724">
      <w:pPr>
        <w:rPr>
          <w:rFonts w:ascii="Arial" w:hAnsi="Arial" w:cs="Arial"/>
        </w:rPr>
      </w:pPr>
    </w:p>
    <w:p w:rsidR="00DF5C51" w:rsidRPr="00C556A1" w:rsidRDefault="00DF5C51" w:rsidP="00DF5C51">
      <w:pPr>
        <w:rPr>
          <w:rFonts w:ascii="Arial" w:hAnsi="Arial" w:cs="Arial"/>
        </w:rPr>
      </w:pPr>
    </w:p>
    <w:p w:rsidR="00DF5C51" w:rsidRPr="00C556A1" w:rsidRDefault="00DF5C51" w:rsidP="00DF5C51">
      <w:pPr>
        <w:keepNext/>
        <w:jc w:val="center"/>
        <w:rPr>
          <w:rFonts w:ascii="Arial" w:hAnsi="Arial" w:cs="Arial"/>
        </w:rPr>
      </w:pPr>
      <w:r w:rsidRPr="00C556A1">
        <w:rPr>
          <w:rFonts w:ascii="Arial" w:hAnsi="Arial" w:cs="Arial"/>
          <w:noProof/>
          <w:lang w:eastAsia="zh-CN"/>
        </w:rPr>
        <w:lastRenderedPageBreak/>
        <w:drawing>
          <wp:inline distT="0" distB="0" distL="0" distR="0">
            <wp:extent cx="5939790" cy="1868805"/>
            <wp:effectExtent l="0" t="0" r="3810" b="0"/>
            <wp:docPr id="7171" name="Picture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939790" cy="1868805"/>
                    </a:xfrm>
                    <a:prstGeom prst="rect">
                      <a:avLst/>
                    </a:prstGeom>
                    <a:noFill/>
                    <a:ln>
                      <a:noFill/>
                    </a:ln>
                  </pic:spPr>
                </pic:pic>
              </a:graphicData>
            </a:graphic>
          </wp:inline>
        </w:drawing>
      </w:r>
    </w:p>
    <w:p w:rsidR="00DF5C51" w:rsidRPr="00C556A1" w:rsidRDefault="00DF5C51" w:rsidP="00DF5C51">
      <w:pPr>
        <w:jc w:val="center"/>
        <w:rPr>
          <w:rFonts w:ascii="Arial" w:hAnsi="Arial" w:cs="Arial"/>
        </w:rPr>
      </w:pPr>
      <w:bookmarkStart w:id="280" w:name="_Ref336864439"/>
      <w:bookmarkStart w:id="281" w:name="_Toc338626676"/>
      <w:r w:rsidRPr="00C556A1">
        <w:rPr>
          <w:rFonts w:ascii="Arial" w:hAnsi="Arial" w:cs="Arial"/>
        </w:rPr>
        <w:t xml:space="preserve">Figure </w:t>
      </w:r>
      <w:r w:rsidR="006653EC" w:rsidRPr="00C556A1">
        <w:rPr>
          <w:rFonts w:ascii="Arial" w:hAnsi="Arial" w:cs="Arial"/>
        </w:rPr>
        <w:fldChar w:fldCharType="begin"/>
      </w:r>
      <w:r w:rsidR="00D34850" w:rsidRPr="00C556A1">
        <w:rPr>
          <w:rFonts w:ascii="Arial" w:hAnsi="Arial" w:cs="Arial"/>
        </w:rPr>
        <w:instrText xml:space="preserve"> STYLEREF 1 \s </w:instrText>
      </w:r>
      <w:r w:rsidR="006653EC" w:rsidRPr="00C556A1">
        <w:rPr>
          <w:rFonts w:ascii="Arial" w:hAnsi="Arial" w:cs="Arial"/>
        </w:rPr>
        <w:fldChar w:fldCharType="separate"/>
      </w:r>
      <w:r w:rsidR="007828FE">
        <w:rPr>
          <w:rFonts w:ascii="Arial" w:hAnsi="Arial" w:cs="Arial"/>
          <w:noProof/>
        </w:rPr>
        <w:t>7</w:t>
      </w:r>
      <w:r w:rsidR="006653EC" w:rsidRPr="00C556A1">
        <w:rPr>
          <w:rFonts w:ascii="Arial" w:hAnsi="Arial" w:cs="Arial"/>
        </w:rPr>
        <w:fldChar w:fldCharType="end"/>
      </w:r>
      <w:r w:rsidR="00D34850" w:rsidRPr="00C556A1">
        <w:rPr>
          <w:rFonts w:ascii="Arial" w:hAnsi="Arial" w:cs="Arial"/>
        </w:rPr>
        <w:noBreakHyphen/>
      </w:r>
      <w:r w:rsidR="006653EC" w:rsidRPr="00C556A1">
        <w:rPr>
          <w:rFonts w:ascii="Arial" w:hAnsi="Arial" w:cs="Arial"/>
        </w:rPr>
        <w:fldChar w:fldCharType="begin"/>
      </w:r>
      <w:r w:rsidR="00D34850" w:rsidRPr="00C556A1">
        <w:rPr>
          <w:rFonts w:ascii="Arial" w:hAnsi="Arial" w:cs="Arial"/>
        </w:rPr>
        <w:instrText xml:space="preserve"> SEQ Figure \* ARABIC \s 1 </w:instrText>
      </w:r>
      <w:r w:rsidR="006653EC" w:rsidRPr="00C556A1">
        <w:rPr>
          <w:rFonts w:ascii="Arial" w:hAnsi="Arial" w:cs="Arial"/>
        </w:rPr>
        <w:fldChar w:fldCharType="separate"/>
      </w:r>
      <w:r w:rsidR="007828FE">
        <w:rPr>
          <w:rFonts w:ascii="Arial" w:hAnsi="Arial" w:cs="Arial"/>
          <w:noProof/>
        </w:rPr>
        <w:t>4</w:t>
      </w:r>
      <w:r w:rsidR="006653EC" w:rsidRPr="00C556A1">
        <w:rPr>
          <w:rFonts w:ascii="Arial" w:hAnsi="Arial" w:cs="Arial"/>
        </w:rPr>
        <w:fldChar w:fldCharType="end"/>
      </w:r>
      <w:bookmarkEnd w:id="280"/>
      <w:r w:rsidRPr="00C556A1">
        <w:rPr>
          <w:rFonts w:ascii="Arial" w:hAnsi="Arial" w:cs="Arial"/>
        </w:rPr>
        <w:t>: Flowchart for the ICU mortality prediction based on voting neural network classifiers</w:t>
      </w:r>
      <w:bookmarkEnd w:id="281"/>
    </w:p>
    <w:p w:rsidR="00DF5C51" w:rsidRPr="00C556A1" w:rsidRDefault="00DF5C51" w:rsidP="00DF5C51">
      <w:pPr>
        <w:rPr>
          <w:rFonts w:ascii="Arial" w:hAnsi="Arial" w:cs="Arial"/>
        </w:rPr>
      </w:pPr>
    </w:p>
    <w:p w:rsidR="00C556A1" w:rsidRPr="00F97A5B" w:rsidRDefault="00C556A1" w:rsidP="00C556A1">
      <w:pPr>
        <w:pStyle w:val="Heading2"/>
        <w:rPr>
          <w:lang w:eastAsia="zh-CN"/>
        </w:rPr>
      </w:pPr>
      <w:bookmarkStart w:id="282" w:name="_Toc338626579"/>
      <w:r>
        <w:rPr>
          <w:rFonts w:hint="eastAsia"/>
          <w:lang w:eastAsia="zh-CN"/>
        </w:rPr>
        <w:t>7.4 Results</w:t>
      </w:r>
      <w:bookmarkEnd w:id="282"/>
    </w:p>
    <w:p w:rsidR="00DF5C51" w:rsidRPr="00C556A1" w:rsidRDefault="00C556A1" w:rsidP="00DF5C51">
      <w:pPr>
        <w:pStyle w:val="Heading3"/>
        <w:rPr>
          <w:lang w:eastAsia="zh-CN"/>
        </w:rPr>
      </w:pPr>
      <w:bookmarkStart w:id="283" w:name="_Toc338626580"/>
      <w:r>
        <w:rPr>
          <w:rFonts w:hint="eastAsia"/>
          <w:lang w:eastAsia="zh-CN"/>
        </w:rPr>
        <w:t xml:space="preserve">7.4.1 </w:t>
      </w:r>
      <w:r w:rsidRPr="00C556A1">
        <w:rPr>
          <w:lang w:eastAsia="zh-CN"/>
        </w:rPr>
        <w:t>Feature ranking</w:t>
      </w:r>
      <w:bookmarkEnd w:id="283"/>
    </w:p>
    <w:p w:rsidR="00DF5C51" w:rsidRPr="00C556A1" w:rsidRDefault="00DF5C51" w:rsidP="00C556A1">
      <w:pPr>
        <w:autoSpaceDE w:val="0"/>
        <w:autoSpaceDN w:val="0"/>
        <w:adjustRightInd w:val="0"/>
        <w:ind w:firstLine="720"/>
        <w:rPr>
          <w:rFonts w:ascii="Arial" w:hAnsi="Arial" w:cs="Arial"/>
        </w:rPr>
      </w:pPr>
      <w:r w:rsidRPr="00C556A1">
        <w:rPr>
          <w:rFonts w:ascii="Arial" w:hAnsi="Arial" w:cs="Arial"/>
        </w:rPr>
        <w:t xml:space="preserve">Each of the 205 features was used for classification independently. </w:t>
      </w:r>
      <w:r w:rsidR="00C15015">
        <w:fldChar w:fldCharType="begin"/>
      </w:r>
      <w:r w:rsidR="00C15015">
        <w:instrText xml:space="preserve"> REF _Ref336610862 \h  \* MERGEFORMAT </w:instrText>
      </w:r>
      <w:r w:rsidR="00C15015">
        <w:fldChar w:fldCharType="separate"/>
      </w:r>
      <w:r w:rsidR="007828FE" w:rsidRPr="007828FE">
        <w:rPr>
          <w:rFonts w:ascii="Arial" w:hAnsi="Arial" w:cs="Arial"/>
        </w:rPr>
        <w:t>Figure 7</w:t>
      </w:r>
      <w:r w:rsidR="007828FE" w:rsidRPr="007828FE">
        <w:rPr>
          <w:rFonts w:ascii="Arial" w:hAnsi="Arial" w:cs="Arial"/>
        </w:rPr>
        <w:noBreakHyphen/>
        <w:t>5</w:t>
      </w:r>
      <w:r w:rsidR="00C15015">
        <w:fldChar w:fldCharType="end"/>
      </w:r>
      <w:r w:rsidRPr="00C556A1">
        <w:rPr>
          <w:rFonts w:ascii="Arial" w:hAnsi="Arial" w:cs="Arial"/>
        </w:rPr>
        <w:t xml:space="preserve"> shows the performances of each individual feature. We also showed the twenty best individual features in </w:t>
      </w:r>
      <w:r w:rsidR="00C15015">
        <w:fldChar w:fldCharType="begin"/>
      </w:r>
      <w:r w:rsidR="00C15015">
        <w:instrText xml:space="preserve"> REF _Ref336611253 \h  \* MERGEFORMAT </w:instrText>
      </w:r>
      <w:r w:rsidR="00C15015">
        <w:fldChar w:fldCharType="separate"/>
      </w:r>
      <w:r w:rsidR="007828FE" w:rsidRPr="007828FE">
        <w:rPr>
          <w:rFonts w:ascii="Arial" w:hAnsi="Arial" w:cs="Arial"/>
        </w:rPr>
        <w:t>Table 7</w:t>
      </w:r>
      <w:r w:rsidR="007828FE" w:rsidRPr="007828FE">
        <w:rPr>
          <w:rFonts w:ascii="Arial" w:hAnsi="Arial" w:cs="Arial"/>
        </w:rPr>
        <w:noBreakHyphen/>
        <w:t>2</w:t>
      </w:r>
      <w:r w:rsidR="00C15015">
        <w:fldChar w:fldCharType="end"/>
      </w:r>
      <w:r w:rsidRPr="00C556A1">
        <w:rPr>
          <w:rFonts w:ascii="Arial" w:hAnsi="Arial" w:cs="Arial"/>
        </w:rPr>
        <w:t>. It shows that the variables “GCS”, “Urine”, “BUN” and “HCO3” are the most significant variables. To make sure every time-series variable appears at least once, 167 features which ha</w:t>
      </w:r>
      <w:r w:rsidRPr="00C556A1">
        <w:rPr>
          <w:rFonts w:ascii="Arial" w:hAnsi="Arial" w:cs="Arial" w:hint="eastAsia"/>
        </w:rPr>
        <w:t>d</w:t>
      </w:r>
      <w:r w:rsidRPr="00C556A1">
        <w:rPr>
          <w:rFonts w:ascii="Arial" w:hAnsi="Arial" w:cs="Arial"/>
        </w:rPr>
        <w:t xml:space="preserve"> better event 1 scores</w:t>
      </w:r>
      <w:r w:rsidRPr="00C556A1">
        <w:rPr>
          <w:rFonts w:ascii="Arial" w:hAnsi="Arial" w:cs="Arial" w:hint="eastAsia"/>
        </w:rPr>
        <w:t xml:space="preserve"> were kept</w:t>
      </w:r>
      <w:r w:rsidRPr="00C556A1">
        <w:rPr>
          <w:rFonts w:ascii="Arial" w:hAnsi="Arial" w:cs="Arial"/>
        </w:rPr>
        <w:t xml:space="preserve">, with the rest 38 abandoned.  </w:t>
      </w:r>
    </w:p>
    <w:p w:rsidR="00DF5C51" w:rsidRDefault="00DF5C51" w:rsidP="00DF5C51">
      <w:pPr>
        <w:rPr>
          <w:rFonts w:ascii="Arial" w:hAnsi="Arial" w:cs="Arial"/>
          <w:lang w:eastAsia="zh-CN"/>
        </w:rPr>
      </w:pPr>
    </w:p>
    <w:p w:rsidR="00954724" w:rsidRPr="00C556A1" w:rsidRDefault="00954724" w:rsidP="00954724">
      <w:pPr>
        <w:pStyle w:val="Heading3"/>
        <w:rPr>
          <w:lang w:eastAsia="zh-CN"/>
        </w:rPr>
      </w:pPr>
      <w:bookmarkStart w:id="284" w:name="_Toc338626581"/>
      <w:r>
        <w:rPr>
          <w:rFonts w:hint="eastAsia"/>
          <w:lang w:eastAsia="zh-CN"/>
        </w:rPr>
        <w:t xml:space="preserve">7.4.2 </w:t>
      </w:r>
      <w:r>
        <w:rPr>
          <w:lang w:eastAsia="zh-CN"/>
        </w:rPr>
        <w:t xml:space="preserve">Feature </w:t>
      </w:r>
      <w:r>
        <w:rPr>
          <w:rFonts w:hint="eastAsia"/>
          <w:lang w:eastAsia="zh-CN"/>
        </w:rPr>
        <w:t>selection</w:t>
      </w:r>
      <w:bookmarkEnd w:id="284"/>
    </w:p>
    <w:p w:rsidR="00954724" w:rsidRPr="00C556A1" w:rsidRDefault="00954724" w:rsidP="00954724">
      <w:pPr>
        <w:ind w:firstLine="720"/>
        <w:rPr>
          <w:rFonts w:ascii="Arial" w:hAnsi="Arial" w:cs="Arial"/>
        </w:rPr>
      </w:pPr>
      <w:r w:rsidRPr="00C556A1">
        <w:rPr>
          <w:rFonts w:ascii="Arial" w:hAnsi="Arial" w:cs="Arial"/>
        </w:rPr>
        <w:t>Following the feature selection algorithm, a well performing subset</w:t>
      </w:r>
      <w:r w:rsidRPr="00C556A1">
        <w:rPr>
          <w:rFonts w:ascii="Arial" w:hAnsi="Arial" w:cs="Arial" w:hint="eastAsia"/>
        </w:rPr>
        <w:t xml:space="preserve"> </w:t>
      </w:r>
      <w:r w:rsidRPr="00C556A1">
        <w:rPr>
          <w:rFonts w:ascii="Arial" w:hAnsi="Arial" w:cs="Arial"/>
        </w:rPr>
        <w:t>includ</w:t>
      </w:r>
      <w:r w:rsidRPr="00C556A1">
        <w:rPr>
          <w:rFonts w:ascii="Arial" w:hAnsi="Arial" w:cs="Arial" w:hint="eastAsia"/>
        </w:rPr>
        <w:t>ing</w:t>
      </w:r>
      <w:r w:rsidRPr="00C556A1">
        <w:rPr>
          <w:rFonts w:ascii="Arial" w:hAnsi="Arial" w:cs="Arial"/>
        </w:rPr>
        <w:t xml:space="preserve"> 47 features</w:t>
      </w:r>
      <w:r w:rsidRPr="00C556A1">
        <w:rPr>
          <w:rFonts w:ascii="Arial" w:hAnsi="Arial" w:cs="Arial" w:hint="eastAsia"/>
        </w:rPr>
        <w:t xml:space="preserve"> was identified</w:t>
      </w:r>
      <w:r w:rsidRPr="00C556A1">
        <w:rPr>
          <w:rFonts w:ascii="Arial" w:hAnsi="Arial" w:cs="Arial"/>
        </w:rPr>
        <w:t xml:space="preserve">. The four best individual variables “GCS”, “Urine”, “BUN” and “HCO3” were all included in the first 25 rounds. </w:t>
      </w:r>
    </w:p>
    <w:p w:rsidR="00954724" w:rsidRPr="00C556A1" w:rsidRDefault="00954724" w:rsidP="00954724">
      <w:pPr>
        <w:ind w:firstLine="720"/>
        <w:rPr>
          <w:rFonts w:ascii="Arial" w:hAnsi="Arial" w:cs="Arial"/>
        </w:rPr>
      </w:pPr>
      <w:r w:rsidRPr="00C556A1">
        <w:rPr>
          <w:rFonts w:ascii="Arial" w:hAnsi="Arial" w:cs="Arial"/>
        </w:rPr>
        <w:t>In each round, 100 neural networks are trained, each with random initialization, and each has its own division of the train, validation and test subsets. The event 1 scores on the test subsets from the 100 networks can fluctuate largely. To reliably compare different feature combinations, the average of the 100 networks’ performances</w:t>
      </w:r>
      <w:r w:rsidRPr="00C556A1">
        <w:rPr>
          <w:rFonts w:ascii="Arial" w:hAnsi="Arial" w:cs="Arial" w:hint="eastAsia"/>
        </w:rPr>
        <w:t xml:space="preserve"> were taken </w:t>
      </w:r>
      <w:r w:rsidRPr="00C556A1">
        <w:rPr>
          <w:rFonts w:ascii="Arial" w:hAnsi="Arial" w:cs="Arial"/>
        </w:rPr>
        <w:t xml:space="preserve">as the criterion for selecting the best one in each round. It is denoted as </w:t>
      </w:r>
      <m:oMath>
        <m:sSub>
          <m:sSubPr>
            <m:ctrlPr>
              <w:rPr>
                <w:rFonts w:ascii="Cambria Math" w:hAnsi="Cambria Math" w:cs="Arial"/>
              </w:rPr>
            </m:ctrlPr>
          </m:sSubPr>
          <m:e>
            <m:r>
              <m:rPr>
                <m:sty m:val="p"/>
              </m:rPr>
              <w:rPr>
                <w:rFonts w:ascii="Cambria Math" w:hAnsi="Cambria Math" w:cs="Arial"/>
              </w:rPr>
              <m:t>Perf</m:t>
            </m:r>
          </m:e>
          <m:sub>
            <m:r>
              <m:rPr>
                <m:sty m:val="p"/>
              </m:rPr>
              <w:rPr>
                <w:rFonts w:ascii="Cambria Math" w:hAnsi="Cambria Math" w:cs="Arial"/>
              </w:rPr>
              <m:t>k</m:t>
            </m:r>
          </m:sub>
        </m:sSub>
      </m:oMath>
      <w:r w:rsidRPr="00C556A1">
        <w:rPr>
          <w:rFonts w:ascii="Arial" w:hAnsi="Arial" w:cs="Arial"/>
        </w:rPr>
        <w:t xml:space="preserve"> in </w:t>
      </w:r>
      <w:r w:rsidR="00C15015">
        <w:fldChar w:fldCharType="begin"/>
      </w:r>
      <w:r w:rsidR="00C15015">
        <w:instrText xml:space="preserve"> REF _Ref336610837 \h  \* MERGEFORMAT </w:instrText>
      </w:r>
      <w:r w:rsidR="00C15015">
        <w:fldChar w:fldCharType="separate"/>
      </w:r>
      <w:r w:rsidR="007828FE" w:rsidRPr="007828FE">
        <w:rPr>
          <w:rFonts w:ascii="Arial" w:hAnsi="Arial" w:cs="Arial"/>
        </w:rPr>
        <w:t>Figure 7</w:t>
      </w:r>
      <w:r w:rsidR="007828FE" w:rsidRPr="007828FE">
        <w:rPr>
          <w:rFonts w:ascii="Arial" w:hAnsi="Arial" w:cs="Arial"/>
        </w:rPr>
        <w:noBreakHyphen/>
        <w:t>3</w:t>
      </w:r>
      <w:r w:rsidR="00C15015">
        <w:fldChar w:fldCharType="end"/>
      </w:r>
      <w:r w:rsidRPr="00C556A1">
        <w:rPr>
          <w:rFonts w:ascii="Arial" w:hAnsi="Arial" w:cs="Arial"/>
        </w:rPr>
        <w:t xml:space="preserve">. These scores are used for selecting the best features in each round, but they can’t be used to determine when to stop. </w:t>
      </w:r>
      <w:r w:rsidR="00C15015">
        <w:fldChar w:fldCharType="begin"/>
      </w:r>
      <w:r w:rsidR="00C15015">
        <w:instrText xml:space="preserve"> REF _Ref336616848 \h  \* MERGEFORMAT </w:instrText>
      </w:r>
      <w:r w:rsidR="00C15015">
        <w:fldChar w:fldCharType="separate"/>
      </w:r>
      <w:r w:rsidR="007828FE" w:rsidRPr="007828FE">
        <w:rPr>
          <w:rFonts w:ascii="Arial" w:hAnsi="Arial" w:cs="Arial"/>
        </w:rPr>
        <w:t>Figure 7</w:t>
      </w:r>
      <w:r w:rsidR="007828FE" w:rsidRPr="007828FE">
        <w:rPr>
          <w:rFonts w:ascii="Arial" w:hAnsi="Arial" w:cs="Arial"/>
        </w:rPr>
        <w:noBreakHyphen/>
        <w:t>6</w:t>
      </w:r>
      <w:r w:rsidR="00C15015">
        <w:fldChar w:fldCharType="end"/>
      </w:r>
      <w:r w:rsidRPr="00C556A1">
        <w:rPr>
          <w:rFonts w:ascii="Arial" w:hAnsi="Arial" w:cs="Arial"/>
        </w:rPr>
        <w:t xml:space="preserve"> shows the best test-subset event 1 score in each round. That score is not always increasing actually. This is because, at the beginning, </w:t>
      </w:r>
      <w:r w:rsidRPr="00C556A1">
        <w:rPr>
          <w:rFonts w:ascii="Arial" w:hAnsi="Arial" w:cs="Arial" w:hint="eastAsia"/>
        </w:rPr>
        <w:t>there were</w:t>
      </w:r>
      <w:r w:rsidRPr="00C556A1">
        <w:rPr>
          <w:rFonts w:ascii="Arial" w:hAnsi="Arial" w:cs="Arial"/>
        </w:rPr>
        <w:t xml:space="preserve"> 167 feature combinations, and thus the probability of a certain combination performing extraordinarily well </w:t>
      </w:r>
      <w:r w:rsidRPr="00C556A1">
        <w:rPr>
          <w:rFonts w:ascii="Arial" w:hAnsi="Arial" w:cs="Arial" w:hint="eastAsia"/>
        </w:rPr>
        <w:t>was</w:t>
      </w:r>
      <w:r w:rsidRPr="00C556A1">
        <w:rPr>
          <w:rFonts w:ascii="Arial" w:hAnsi="Arial" w:cs="Arial"/>
        </w:rPr>
        <w:t xml:space="preserve"> larger than when </w:t>
      </w:r>
      <w:r w:rsidRPr="00C556A1">
        <w:rPr>
          <w:rFonts w:ascii="Arial" w:hAnsi="Arial" w:cs="Arial" w:hint="eastAsia"/>
        </w:rPr>
        <w:t>there were,</w:t>
      </w:r>
      <w:r w:rsidRPr="00C556A1">
        <w:rPr>
          <w:rFonts w:ascii="Arial" w:hAnsi="Arial" w:cs="Arial"/>
        </w:rPr>
        <w:t xml:space="preserve"> for example, only 100 feature combinations left. </w:t>
      </w:r>
    </w:p>
    <w:p w:rsidR="00954724" w:rsidRPr="00954724" w:rsidRDefault="00954724" w:rsidP="00DF5C51">
      <w:pPr>
        <w:rPr>
          <w:rFonts w:ascii="Arial" w:hAnsi="Arial" w:cs="Arial"/>
          <w:lang w:eastAsia="zh-CN"/>
        </w:rPr>
      </w:pPr>
    </w:p>
    <w:p w:rsidR="00DF5C51" w:rsidRPr="00C556A1" w:rsidRDefault="00DF5C51" w:rsidP="00DF5C51">
      <w:pPr>
        <w:keepNext/>
        <w:jc w:val="center"/>
        <w:rPr>
          <w:rFonts w:ascii="Arial" w:hAnsi="Arial" w:cs="Arial"/>
        </w:rPr>
      </w:pPr>
      <w:r w:rsidRPr="00C556A1">
        <w:rPr>
          <w:rFonts w:ascii="Arial" w:hAnsi="Arial" w:cs="Arial"/>
        </w:rPr>
        <w:lastRenderedPageBreak/>
        <w:t xml:space="preserve"> </w:t>
      </w:r>
      <w:r w:rsidRPr="00C556A1">
        <w:rPr>
          <w:rFonts w:ascii="Arial" w:hAnsi="Arial" w:cs="Arial"/>
          <w:noProof/>
          <w:lang w:eastAsia="zh-CN"/>
        </w:rPr>
        <w:drawing>
          <wp:inline distT="0" distB="0" distL="0" distR="0">
            <wp:extent cx="2426400" cy="1796400"/>
            <wp:effectExtent l="0" t="0" r="0" b="0"/>
            <wp:docPr id="7172" name="Picture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2426400" cy="1796400"/>
                    </a:xfrm>
                    <a:prstGeom prst="rect">
                      <a:avLst/>
                    </a:prstGeom>
                  </pic:spPr>
                </pic:pic>
              </a:graphicData>
            </a:graphic>
          </wp:inline>
        </w:drawing>
      </w:r>
      <w:r w:rsidRPr="00C556A1">
        <w:rPr>
          <w:rFonts w:ascii="Arial" w:hAnsi="Arial" w:cs="Arial"/>
        </w:rPr>
        <w:t xml:space="preserve"> </w:t>
      </w:r>
      <w:r w:rsidRPr="00C556A1">
        <w:rPr>
          <w:rFonts w:ascii="Arial" w:hAnsi="Arial" w:cs="Arial"/>
          <w:noProof/>
          <w:lang w:eastAsia="zh-CN"/>
        </w:rPr>
        <w:drawing>
          <wp:inline distT="0" distB="0" distL="0" distR="0">
            <wp:extent cx="2815200" cy="1893600"/>
            <wp:effectExtent l="0" t="0" r="4445" b="0"/>
            <wp:docPr id="7177" name="Picture 7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2815200" cy="1893600"/>
                    </a:xfrm>
                    <a:prstGeom prst="rect">
                      <a:avLst/>
                    </a:prstGeom>
                  </pic:spPr>
                </pic:pic>
              </a:graphicData>
            </a:graphic>
          </wp:inline>
        </w:drawing>
      </w:r>
    </w:p>
    <w:p w:rsidR="00344251" w:rsidRPr="00954724" w:rsidRDefault="00DF5C51" w:rsidP="00954724">
      <w:pPr>
        <w:pStyle w:val="Caption"/>
        <w:spacing w:after="0"/>
        <w:jc w:val="center"/>
        <w:rPr>
          <w:rFonts w:ascii="Arial" w:hAnsi="Arial" w:cs="Arial"/>
          <w:b w:val="0"/>
          <w:bCs w:val="0"/>
          <w:sz w:val="24"/>
          <w:szCs w:val="24"/>
          <w:lang w:eastAsia="zh-CN"/>
        </w:rPr>
      </w:pPr>
      <w:bookmarkStart w:id="285" w:name="_Ref336610862"/>
      <w:bookmarkStart w:id="286" w:name="_Toc338626677"/>
      <w:r w:rsidRPr="00C556A1">
        <w:rPr>
          <w:rFonts w:ascii="Arial" w:hAnsi="Arial" w:cs="Arial"/>
          <w:b w:val="0"/>
          <w:bCs w:val="0"/>
          <w:sz w:val="24"/>
          <w:szCs w:val="24"/>
        </w:rPr>
        <w:t xml:space="preserve">Figure </w:t>
      </w:r>
      <w:r w:rsidR="006653EC" w:rsidRPr="00C556A1">
        <w:rPr>
          <w:rFonts w:ascii="Arial" w:hAnsi="Arial" w:cs="Arial"/>
          <w:b w:val="0"/>
          <w:bCs w:val="0"/>
          <w:sz w:val="24"/>
          <w:szCs w:val="24"/>
        </w:rPr>
        <w:fldChar w:fldCharType="begin"/>
      </w:r>
      <w:r w:rsidR="00D34850" w:rsidRPr="00C556A1">
        <w:rPr>
          <w:rFonts w:ascii="Arial" w:hAnsi="Arial" w:cs="Arial"/>
          <w:b w:val="0"/>
          <w:bCs w:val="0"/>
          <w:sz w:val="24"/>
          <w:szCs w:val="24"/>
        </w:rPr>
        <w:instrText xml:space="preserve"> STYLEREF 1 \s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sidRPr="00C556A1">
        <w:rPr>
          <w:rFonts w:ascii="Arial" w:hAnsi="Arial" w:cs="Arial"/>
          <w:b w:val="0"/>
          <w:bCs w:val="0"/>
          <w:sz w:val="24"/>
          <w:szCs w:val="24"/>
        </w:rPr>
        <w:fldChar w:fldCharType="end"/>
      </w:r>
      <w:r w:rsidR="00D34850" w:rsidRPr="00C556A1">
        <w:rPr>
          <w:rFonts w:ascii="Arial" w:hAnsi="Arial" w:cs="Arial"/>
          <w:b w:val="0"/>
          <w:bCs w:val="0"/>
          <w:sz w:val="24"/>
          <w:szCs w:val="24"/>
        </w:rPr>
        <w:noBreakHyphen/>
      </w:r>
      <w:r w:rsidR="006653EC" w:rsidRPr="00C556A1">
        <w:rPr>
          <w:rFonts w:ascii="Arial" w:hAnsi="Arial" w:cs="Arial"/>
          <w:b w:val="0"/>
          <w:bCs w:val="0"/>
          <w:sz w:val="24"/>
          <w:szCs w:val="24"/>
        </w:rPr>
        <w:fldChar w:fldCharType="begin"/>
      </w:r>
      <w:r w:rsidR="00D34850" w:rsidRPr="00C556A1">
        <w:rPr>
          <w:rFonts w:ascii="Arial" w:hAnsi="Arial" w:cs="Arial"/>
          <w:b w:val="0"/>
          <w:bCs w:val="0"/>
          <w:sz w:val="24"/>
          <w:szCs w:val="24"/>
        </w:rPr>
        <w:instrText xml:space="preserve"> SEQ Figure \* ARABIC \s 1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5</w:t>
      </w:r>
      <w:r w:rsidR="006653EC" w:rsidRPr="00C556A1">
        <w:rPr>
          <w:rFonts w:ascii="Arial" w:hAnsi="Arial" w:cs="Arial"/>
          <w:b w:val="0"/>
          <w:bCs w:val="0"/>
          <w:sz w:val="24"/>
          <w:szCs w:val="24"/>
        </w:rPr>
        <w:fldChar w:fldCharType="end"/>
      </w:r>
      <w:bookmarkEnd w:id="285"/>
      <w:r w:rsidRPr="00C556A1">
        <w:rPr>
          <w:rFonts w:ascii="Arial" w:hAnsi="Arial" w:cs="Arial"/>
          <w:b w:val="0"/>
          <w:bCs w:val="0"/>
          <w:sz w:val="24"/>
          <w:szCs w:val="24"/>
        </w:rPr>
        <w:t>: Performances of each individual feature. Left: the event 1 scores (minimum of sensitivity and PPV) obtained from each single feature in descending order; right: the event 2 scores from each single feature in ascending order</w:t>
      </w:r>
      <w:bookmarkEnd w:id="286"/>
      <w:r w:rsidRPr="00C556A1">
        <w:rPr>
          <w:rFonts w:ascii="Arial" w:hAnsi="Arial" w:cs="Arial"/>
          <w:b w:val="0"/>
          <w:bCs w:val="0"/>
          <w:sz w:val="24"/>
          <w:szCs w:val="24"/>
        </w:rPr>
        <w:t xml:space="preserve"> </w:t>
      </w:r>
    </w:p>
    <w:p w:rsidR="00344251" w:rsidRDefault="00344251" w:rsidP="00DF5C51">
      <w:pPr>
        <w:rPr>
          <w:rFonts w:ascii="Arial" w:hAnsi="Arial" w:cs="Arial"/>
          <w:lang w:eastAsia="zh-CN"/>
        </w:rPr>
      </w:pPr>
    </w:p>
    <w:p w:rsidR="00954724" w:rsidRDefault="00954724" w:rsidP="00954724">
      <w:pPr>
        <w:ind w:firstLine="720"/>
        <w:rPr>
          <w:rFonts w:ascii="Arial" w:hAnsi="Arial" w:cs="Arial"/>
          <w:lang w:eastAsia="zh-CN"/>
        </w:rPr>
      </w:pPr>
      <w:r w:rsidRPr="00C556A1">
        <w:rPr>
          <w:rFonts w:ascii="Arial" w:hAnsi="Arial" w:cs="Arial" w:hint="eastAsia"/>
        </w:rPr>
        <w:t>T</w:t>
      </w:r>
      <w:r w:rsidRPr="00C556A1">
        <w:rPr>
          <w:rFonts w:ascii="Arial" w:hAnsi="Arial" w:cs="Arial"/>
        </w:rPr>
        <w:t xml:space="preserve">he cross validation performance </w:t>
      </w:r>
      <w:r w:rsidRPr="00C556A1">
        <w:rPr>
          <w:rFonts w:ascii="Arial" w:hAnsi="Arial" w:cs="Arial" w:hint="eastAsia"/>
        </w:rPr>
        <w:t xml:space="preserve">was used </w:t>
      </w:r>
      <w:r w:rsidRPr="00C556A1">
        <w:rPr>
          <w:rFonts w:ascii="Arial" w:hAnsi="Arial" w:cs="Arial"/>
        </w:rPr>
        <w:t xml:space="preserve">to determine the stopping time. The cross validation tests may not be performed at every round, because it can be time consuming. These tests are performed using each round’s best subset. To robustly measure the performance of a chosen feature combination, </w:t>
      </w:r>
      <w:r w:rsidRPr="00C556A1">
        <w:rPr>
          <w:rFonts w:ascii="Arial" w:hAnsi="Arial" w:cs="Arial" w:hint="eastAsia"/>
        </w:rPr>
        <w:t>it has to be tested</w:t>
      </w:r>
      <w:r w:rsidRPr="00C556A1">
        <w:rPr>
          <w:rFonts w:ascii="Arial" w:hAnsi="Arial" w:cs="Arial"/>
        </w:rPr>
        <w:t xml:space="preserve"> in multiple 10-fold cross validation tests </w:t>
      </w:r>
      <w:r w:rsidRPr="00C556A1">
        <w:rPr>
          <w:rFonts w:ascii="Arial" w:hAnsi="Arial" w:cs="Arial" w:hint="eastAsia"/>
        </w:rPr>
        <w:t>to</w:t>
      </w:r>
      <w:r w:rsidRPr="00C556A1">
        <w:rPr>
          <w:rFonts w:ascii="Arial" w:hAnsi="Arial" w:cs="Arial"/>
        </w:rPr>
        <w:t xml:space="preserve"> reduce randomness. These scores are used to determine when to stop the feature selection. In this work, </w:t>
      </w:r>
      <w:r w:rsidRPr="00C556A1">
        <w:rPr>
          <w:rFonts w:ascii="Arial" w:hAnsi="Arial" w:cs="Arial" w:hint="eastAsia"/>
        </w:rPr>
        <w:t>a</w:t>
      </w:r>
      <w:r w:rsidRPr="00C556A1">
        <w:rPr>
          <w:rFonts w:ascii="Arial" w:hAnsi="Arial" w:cs="Arial"/>
        </w:rPr>
        <w:t xml:space="preserve">n event 1 score of 0.5029 </w:t>
      </w:r>
      <w:r w:rsidRPr="00C556A1">
        <w:rPr>
          <w:rFonts w:ascii="Arial" w:hAnsi="Arial" w:cs="Arial" w:hint="eastAsia"/>
        </w:rPr>
        <w:t xml:space="preserve">was achieved </w:t>
      </w:r>
      <w:r w:rsidRPr="00C556A1">
        <w:rPr>
          <w:rFonts w:ascii="Arial" w:hAnsi="Arial" w:cs="Arial"/>
        </w:rPr>
        <w:t>at the 47th round</w:t>
      </w:r>
      <w:r w:rsidRPr="00C556A1">
        <w:rPr>
          <w:rFonts w:ascii="Arial" w:hAnsi="Arial" w:cs="Arial" w:hint="eastAsia"/>
        </w:rPr>
        <w:t>.</w:t>
      </w:r>
      <w:r w:rsidRPr="00C556A1">
        <w:rPr>
          <w:rFonts w:ascii="Arial" w:hAnsi="Arial" w:cs="Arial"/>
        </w:rPr>
        <w:t xml:space="preserve"> </w:t>
      </w:r>
      <w:r w:rsidRPr="00C556A1">
        <w:rPr>
          <w:rFonts w:ascii="Arial" w:hAnsi="Arial" w:cs="Arial" w:hint="eastAsia"/>
        </w:rPr>
        <w:t>A</w:t>
      </w:r>
      <w:r w:rsidRPr="00C556A1">
        <w:rPr>
          <w:rFonts w:ascii="Arial" w:hAnsi="Arial" w:cs="Arial"/>
        </w:rPr>
        <w:t xml:space="preserve">fter that, two </w:t>
      </w:r>
      <w:r w:rsidRPr="00C556A1">
        <w:rPr>
          <w:rFonts w:ascii="Arial" w:hAnsi="Arial" w:cs="Arial" w:hint="eastAsia"/>
        </w:rPr>
        <w:t xml:space="preserve">continuous </w:t>
      </w:r>
      <w:r w:rsidRPr="00C556A1">
        <w:rPr>
          <w:rFonts w:ascii="Arial" w:hAnsi="Arial" w:cs="Arial"/>
        </w:rPr>
        <w:t>lower cross validation scores, 0.4978 and 0.4964</w:t>
      </w:r>
      <w:r w:rsidRPr="00C556A1">
        <w:rPr>
          <w:rFonts w:ascii="Arial" w:hAnsi="Arial" w:cs="Arial" w:hint="eastAsia"/>
        </w:rPr>
        <w:t xml:space="preserve"> were obtained</w:t>
      </w:r>
      <w:r w:rsidRPr="00C556A1">
        <w:rPr>
          <w:rFonts w:ascii="Arial" w:hAnsi="Arial" w:cs="Arial"/>
        </w:rPr>
        <w:t xml:space="preserve">. See the red curve in Figure 6. Thus </w:t>
      </w:r>
      <w:r w:rsidRPr="00C556A1">
        <w:rPr>
          <w:rFonts w:ascii="Arial" w:hAnsi="Arial" w:cs="Arial" w:hint="eastAsia"/>
        </w:rPr>
        <w:t xml:space="preserve">the </w:t>
      </w:r>
      <w:r w:rsidRPr="00C556A1">
        <w:rPr>
          <w:rFonts w:ascii="Arial" w:hAnsi="Arial" w:cs="Arial"/>
        </w:rPr>
        <w:t>algorithm</w:t>
      </w:r>
      <w:r w:rsidRPr="00C556A1">
        <w:rPr>
          <w:rFonts w:ascii="Arial" w:hAnsi="Arial" w:cs="Arial" w:hint="eastAsia"/>
        </w:rPr>
        <w:t xml:space="preserve"> was</w:t>
      </w:r>
      <w:r w:rsidRPr="00C556A1">
        <w:rPr>
          <w:rFonts w:ascii="Arial" w:hAnsi="Arial" w:cs="Arial"/>
        </w:rPr>
        <w:t xml:space="preserve"> stop</w:t>
      </w:r>
      <w:r w:rsidRPr="00C556A1">
        <w:rPr>
          <w:rFonts w:ascii="Arial" w:hAnsi="Arial" w:cs="Arial" w:hint="eastAsia"/>
        </w:rPr>
        <w:t>ped</w:t>
      </w:r>
      <w:r w:rsidRPr="00C556A1">
        <w:rPr>
          <w:rFonts w:ascii="Arial" w:hAnsi="Arial" w:cs="Arial"/>
        </w:rPr>
        <w:t xml:space="preserve"> and the first 47 chosen features </w:t>
      </w:r>
      <w:r w:rsidRPr="00C556A1">
        <w:rPr>
          <w:rFonts w:ascii="Arial" w:hAnsi="Arial" w:cs="Arial" w:hint="eastAsia"/>
        </w:rPr>
        <w:t xml:space="preserve">were considered </w:t>
      </w:r>
      <w:r w:rsidRPr="00C556A1">
        <w:rPr>
          <w:rFonts w:ascii="Arial" w:hAnsi="Arial" w:cs="Arial"/>
        </w:rPr>
        <w:t xml:space="preserve">as the best subset. </w:t>
      </w:r>
    </w:p>
    <w:p w:rsidR="00954724" w:rsidRPr="00C556A1" w:rsidRDefault="00954724" w:rsidP="00954724">
      <w:pPr>
        <w:ind w:firstLine="720"/>
        <w:rPr>
          <w:rFonts w:ascii="Arial" w:hAnsi="Arial" w:cs="Arial"/>
          <w:lang w:eastAsia="zh-CN"/>
        </w:rPr>
      </w:pPr>
    </w:p>
    <w:p w:rsidR="00954724" w:rsidRDefault="00C15015" w:rsidP="00954724">
      <w:pPr>
        <w:ind w:firstLine="720"/>
        <w:rPr>
          <w:rFonts w:ascii="Arial" w:hAnsi="Arial" w:cs="Arial"/>
          <w:lang w:eastAsia="zh-CN"/>
        </w:rPr>
      </w:pPr>
      <w:r>
        <w:fldChar w:fldCharType="begin"/>
      </w:r>
      <w:r>
        <w:instrText xml:space="preserve"> REF _Ref336860360 \h  \* MERGEFORMAT </w:instrText>
      </w:r>
      <w:r>
        <w:fldChar w:fldCharType="separate"/>
      </w:r>
      <w:r w:rsidR="007828FE" w:rsidRPr="007828FE">
        <w:rPr>
          <w:rFonts w:ascii="Arial" w:hAnsi="Arial" w:cs="Arial"/>
        </w:rPr>
        <w:t>Table 7</w:t>
      </w:r>
      <w:r w:rsidR="007828FE" w:rsidRPr="007828FE">
        <w:rPr>
          <w:rFonts w:ascii="Arial" w:hAnsi="Arial" w:cs="Arial"/>
        </w:rPr>
        <w:noBreakHyphen/>
        <w:t>3</w:t>
      </w:r>
      <w:r>
        <w:fldChar w:fldCharType="end"/>
      </w:r>
      <w:r w:rsidR="00954724" w:rsidRPr="00C556A1">
        <w:rPr>
          <w:rFonts w:ascii="Arial" w:hAnsi="Arial" w:cs="Arial"/>
        </w:rPr>
        <w:t xml:space="preserve"> shows the results from using all 167 features and from using the chosen 47 features. It clearly shows that the chosen subset yields a much better classification performance. The thresholds for classifying between in hospital death and survivor are set as 0.26 for 47-feature algorithm and 0.27 for 167-feature algorithm. The thresholds are determined from experimental experience so that the event 1 score is maximized. </w:t>
      </w:r>
    </w:p>
    <w:p w:rsidR="00716890" w:rsidRDefault="00716890" w:rsidP="00954724">
      <w:pPr>
        <w:ind w:firstLine="720"/>
        <w:rPr>
          <w:rFonts w:ascii="Arial" w:hAnsi="Arial" w:cs="Arial"/>
          <w:lang w:eastAsia="zh-CN"/>
        </w:rPr>
      </w:pPr>
    </w:p>
    <w:p w:rsidR="00716890" w:rsidRDefault="00716890" w:rsidP="00954724">
      <w:pPr>
        <w:ind w:firstLine="720"/>
        <w:rPr>
          <w:rFonts w:ascii="Arial" w:hAnsi="Arial" w:cs="Arial"/>
          <w:lang w:eastAsia="zh-CN"/>
        </w:rPr>
      </w:pPr>
    </w:p>
    <w:p w:rsidR="00716890" w:rsidRDefault="00716890" w:rsidP="00954724">
      <w:pPr>
        <w:ind w:firstLine="720"/>
        <w:rPr>
          <w:rFonts w:ascii="Arial" w:hAnsi="Arial" w:cs="Arial"/>
          <w:lang w:eastAsia="zh-CN"/>
        </w:rPr>
      </w:pPr>
    </w:p>
    <w:p w:rsidR="00716890" w:rsidRDefault="00716890" w:rsidP="00954724">
      <w:pPr>
        <w:ind w:firstLine="720"/>
        <w:rPr>
          <w:rFonts w:ascii="Arial" w:hAnsi="Arial" w:cs="Arial"/>
          <w:lang w:eastAsia="zh-CN"/>
        </w:rPr>
      </w:pPr>
    </w:p>
    <w:p w:rsidR="00716890" w:rsidRDefault="00716890" w:rsidP="00954724">
      <w:pPr>
        <w:ind w:firstLine="720"/>
        <w:rPr>
          <w:rFonts w:ascii="Arial" w:hAnsi="Arial" w:cs="Arial"/>
          <w:lang w:eastAsia="zh-CN"/>
        </w:rPr>
      </w:pPr>
    </w:p>
    <w:p w:rsidR="00716890" w:rsidRDefault="00716890" w:rsidP="00954724">
      <w:pPr>
        <w:ind w:firstLine="720"/>
        <w:rPr>
          <w:rFonts w:ascii="Arial" w:hAnsi="Arial" w:cs="Arial"/>
          <w:lang w:eastAsia="zh-CN"/>
        </w:rPr>
      </w:pPr>
    </w:p>
    <w:p w:rsidR="00716890" w:rsidRDefault="00716890" w:rsidP="00954724">
      <w:pPr>
        <w:ind w:firstLine="720"/>
        <w:rPr>
          <w:rFonts w:ascii="Arial" w:hAnsi="Arial" w:cs="Arial"/>
          <w:lang w:eastAsia="zh-CN"/>
        </w:rPr>
      </w:pPr>
    </w:p>
    <w:p w:rsidR="00716890" w:rsidRDefault="00716890" w:rsidP="00954724">
      <w:pPr>
        <w:ind w:firstLine="720"/>
        <w:rPr>
          <w:rFonts w:ascii="Arial" w:hAnsi="Arial" w:cs="Arial"/>
          <w:lang w:eastAsia="zh-CN"/>
        </w:rPr>
      </w:pPr>
    </w:p>
    <w:p w:rsidR="00716890" w:rsidRDefault="00716890" w:rsidP="00954724">
      <w:pPr>
        <w:ind w:firstLine="720"/>
        <w:rPr>
          <w:rFonts w:ascii="Arial" w:hAnsi="Arial" w:cs="Arial"/>
          <w:lang w:eastAsia="zh-CN"/>
        </w:rPr>
      </w:pPr>
    </w:p>
    <w:p w:rsidR="00716890" w:rsidRDefault="00716890" w:rsidP="00954724">
      <w:pPr>
        <w:ind w:firstLine="720"/>
        <w:rPr>
          <w:rFonts w:ascii="Arial" w:hAnsi="Arial" w:cs="Arial"/>
          <w:lang w:eastAsia="zh-CN"/>
        </w:rPr>
      </w:pPr>
    </w:p>
    <w:p w:rsidR="00716890" w:rsidRDefault="00716890" w:rsidP="00954724">
      <w:pPr>
        <w:ind w:firstLine="720"/>
        <w:rPr>
          <w:rFonts w:ascii="Arial" w:hAnsi="Arial" w:cs="Arial"/>
          <w:lang w:eastAsia="zh-CN"/>
        </w:rPr>
      </w:pPr>
    </w:p>
    <w:p w:rsidR="00716890" w:rsidRDefault="00716890" w:rsidP="00954724">
      <w:pPr>
        <w:ind w:firstLine="720"/>
        <w:rPr>
          <w:rFonts w:ascii="Arial" w:hAnsi="Arial" w:cs="Arial"/>
          <w:lang w:eastAsia="zh-CN"/>
        </w:rPr>
      </w:pPr>
    </w:p>
    <w:p w:rsidR="00716890" w:rsidRPr="00C556A1" w:rsidRDefault="00716890" w:rsidP="00954724">
      <w:pPr>
        <w:ind w:firstLine="720"/>
        <w:rPr>
          <w:rFonts w:ascii="Arial" w:hAnsi="Arial" w:cs="Arial"/>
          <w:lang w:eastAsia="zh-CN"/>
        </w:rPr>
      </w:pPr>
    </w:p>
    <w:p w:rsidR="00DF5C51" w:rsidRDefault="00DF5C51" w:rsidP="00716890">
      <w:pPr>
        <w:pStyle w:val="Caption"/>
        <w:keepNext/>
        <w:spacing w:after="0"/>
        <w:rPr>
          <w:rFonts w:ascii="Arial" w:hAnsi="Arial" w:cs="Arial"/>
          <w:b w:val="0"/>
          <w:bCs w:val="0"/>
          <w:sz w:val="24"/>
          <w:szCs w:val="24"/>
          <w:lang w:eastAsia="zh-CN"/>
        </w:rPr>
      </w:pPr>
      <w:bookmarkStart w:id="287" w:name="_Ref336611253"/>
      <w:bookmarkStart w:id="288" w:name="_Toc338626615"/>
      <w:r w:rsidRPr="00C556A1">
        <w:rPr>
          <w:rFonts w:ascii="Arial" w:hAnsi="Arial" w:cs="Arial"/>
          <w:b w:val="0"/>
          <w:bCs w:val="0"/>
          <w:sz w:val="24"/>
          <w:szCs w:val="24"/>
        </w:rPr>
        <w:t xml:space="preserve">Table </w:t>
      </w:r>
      <w:r w:rsidR="006653EC" w:rsidRPr="00C556A1">
        <w:rPr>
          <w:rFonts w:ascii="Arial" w:hAnsi="Arial" w:cs="Arial"/>
          <w:b w:val="0"/>
          <w:bCs w:val="0"/>
          <w:sz w:val="24"/>
          <w:szCs w:val="24"/>
        </w:rPr>
        <w:fldChar w:fldCharType="begin"/>
      </w:r>
      <w:r w:rsidR="0036079B" w:rsidRPr="00C556A1">
        <w:rPr>
          <w:rFonts w:ascii="Arial" w:hAnsi="Arial" w:cs="Arial"/>
          <w:b w:val="0"/>
          <w:bCs w:val="0"/>
          <w:sz w:val="24"/>
          <w:szCs w:val="24"/>
        </w:rPr>
        <w:instrText xml:space="preserve"> STYLEREF 1 \s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sidRPr="00C556A1">
        <w:rPr>
          <w:rFonts w:ascii="Arial" w:hAnsi="Arial" w:cs="Arial"/>
          <w:b w:val="0"/>
          <w:bCs w:val="0"/>
          <w:sz w:val="24"/>
          <w:szCs w:val="24"/>
        </w:rPr>
        <w:fldChar w:fldCharType="end"/>
      </w:r>
      <w:r w:rsidR="0036079B" w:rsidRPr="00C556A1">
        <w:rPr>
          <w:rFonts w:ascii="Arial" w:hAnsi="Arial" w:cs="Arial"/>
          <w:b w:val="0"/>
          <w:bCs w:val="0"/>
          <w:sz w:val="24"/>
          <w:szCs w:val="24"/>
        </w:rPr>
        <w:noBreakHyphen/>
      </w:r>
      <w:r w:rsidR="006653EC" w:rsidRPr="00C556A1">
        <w:rPr>
          <w:rFonts w:ascii="Arial" w:hAnsi="Arial" w:cs="Arial"/>
          <w:b w:val="0"/>
          <w:bCs w:val="0"/>
          <w:sz w:val="24"/>
          <w:szCs w:val="24"/>
        </w:rPr>
        <w:fldChar w:fldCharType="begin"/>
      </w:r>
      <w:r w:rsidR="0036079B" w:rsidRPr="00C556A1">
        <w:rPr>
          <w:rFonts w:ascii="Arial" w:hAnsi="Arial" w:cs="Arial"/>
          <w:b w:val="0"/>
          <w:bCs w:val="0"/>
          <w:sz w:val="24"/>
          <w:szCs w:val="24"/>
        </w:rPr>
        <w:instrText xml:space="preserve"> SEQ Table \* ARABIC \s 1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2</w:t>
      </w:r>
      <w:r w:rsidR="006653EC" w:rsidRPr="00C556A1">
        <w:rPr>
          <w:rFonts w:ascii="Arial" w:hAnsi="Arial" w:cs="Arial"/>
          <w:b w:val="0"/>
          <w:bCs w:val="0"/>
          <w:sz w:val="24"/>
          <w:szCs w:val="24"/>
        </w:rPr>
        <w:fldChar w:fldCharType="end"/>
      </w:r>
      <w:bookmarkEnd w:id="287"/>
      <w:r w:rsidRPr="00C556A1">
        <w:rPr>
          <w:rFonts w:ascii="Arial" w:hAnsi="Arial" w:cs="Arial"/>
          <w:b w:val="0"/>
          <w:bCs w:val="0"/>
          <w:sz w:val="24"/>
          <w:szCs w:val="24"/>
        </w:rPr>
        <w:t>: Best 20 individual features</w:t>
      </w:r>
      <w:bookmarkEnd w:id="288"/>
    </w:p>
    <w:p w:rsidR="00344251" w:rsidRPr="00344251" w:rsidRDefault="00344251" w:rsidP="00344251">
      <w:pPr>
        <w:rPr>
          <w:lang w:eastAsia="zh-CN"/>
        </w:rPr>
      </w:pPr>
    </w:p>
    <w:tbl>
      <w:tblPr>
        <w:tblW w:w="7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2237"/>
        <w:gridCol w:w="1890"/>
        <w:gridCol w:w="1658"/>
      </w:tblGrid>
      <w:tr w:rsidR="00DF5C51" w:rsidRPr="00C556A1" w:rsidTr="00BC2055">
        <w:trPr>
          <w:jc w:val="center"/>
        </w:trPr>
        <w:tc>
          <w:tcPr>
            <w:tcW w:w="1467" w:type="dxa"/>
            <w:shd w:val="clear" w:color="auto" w:fill="EEECE1" w:themeFill="background2"/>
            <w:noWrap/>
            <w:vAlign w:val="bottom"/>
            <w:hideMark/>
          </w:tcPr>
          <w:p w:rsidR="00DF5C51" w:rsidRPr="00C556A1" w:rsidRDefault="00DF5C51" w:rsidP="00BC2055">
            <w:pPr>
              <w:jc w:val="center"/>
              <w:rPr>
                <w:rFonts w:ascii="Arial" w:hAnsi="Arial" w:cs="Arial"/>
              </w:rPr>
            </w:pPr>
            <w:r w:rsidRPr="00C556A1">
              <w:rPr>
                <w:rFonts w:ascii="Arial" w:hAnsi="Arial" w:cs="Arial"/>
              </w:rPr>
              <w:t>Variable</w:t>
            </w:r>
          </w:p>
        </w:tc>
        <w:tc>
          <w:tcPr>
            <w:tcW w:w="2237" w:type="dxa"/>
            <w:shd w:val="clear" w:color="auto" w:fill="EEECE1" w:themeFill="background2"/>
            <w:noWrap/>
            <w:vAlign w:val="bottom"/>
            <w:hideMark/>
          </w:tcPr>
          <w:p w:rsidR="00DF5C51" w:rsidRPr="00C556A1" w:rsidRDefault="00DF5C51" w:rsidP="00BC2055">
            <w:pPr>
              <w:jc w:val="center"/>
              <w:rPr>
                <w:rFonts w:ascii="Arial" w:hAnsi="Arial" w:cs="Arial"/>
              </w:rPr>
            </w:pPr>
            <w:r w:rsidRPr="00C556A1">
              <w:rPr>
                <w:rFonts w:ascii="Arial" w:hAnsi="Arial" w:cs="Arial" w:hint="eastAsia"/>
              </w:rPr>
              <w:t>Type of feature</w:t>
            </w:r>
          </w:p>
        </w:tc>
        <w:tc>
          <w:tcPr>
            <w:tcW w:w="1890" w:type="dxa"/>
            <w:shd w:val="clear" w:color="auto" w:fill="EEECE1" w:themeFill="background2"/>
            <w:noWrap/>
            <w:vAlign w:val="bottom"/>
            <w:hideMark/>
          </w:tcPr>
          <w:p w:rsidR="00DF5C51" w:rsidRPr="00C556A1" w:rsidRDefault="00DF5C51" w:rsidP="00BC2055">
            <w:pPr>
              <w:jc w:val="center"/>
              <w:rPr>
                <w:rFonts w:ascii="Arial" w:hAnsi="Arial" w:cs="Arial"/>
              </w:rPr>
            </w:pPr>
            <w:r w:rsidRPr="00C556A1">
              <w:rPr>
                <w:rFonts w:ascii="Arial" w:hAnsi="Arial" w:cs="Arial"/>
              </w:rPr>
              <w:t>Event 1 score (%)</w:t>
            </w:r>
          </w:p>
        </w:tc>
        <w:tc>
          <w:tcPr>
            <w:tcW w:w="1658" w:type="dxa"/>
            <w:shd w:val="clear" w:color="auto" w:fill="EEECE1" w:themeFill="background2"/>
            <w:noWrap/>
            <w:vAlign w:val="bottom"/>
            <w:hideMark/>
          </w:tcPr>
          <w:p w:rsidR="00DF5C51" w:rsidRPr="00C556A1" w:rsidRDefault="00DF5C51" w:rsidP="00BC2055">
            <w:pPr>
              <w:jc w:val="center"/>
              <w:rPr>
                <w:rFonts w:ascii="Arial" w:hAnsi="Arial" w:cs="Arial"/>
              </w:rPr>
            </w:pPr>
            <w:r w:rsidRPr="00C556A1">
              <w:rPr>
                <w:rFonts w:ascii="Arial" w:hAnsi="Arial" w:cs="Arial"/>
              </w:rPr>
              <w:t>Event 2 score</w:t>
            </w:r>
          </w:p>
        </w:tc>
      </w:tr>
      <w:tr w:rsidR="00DF5C51" w:rsidRPr="00C556A1" w:rsidTr="00BC2055">
        <w:trPr>
          <w:jc w:val="center"/>
        </w:trPr>
        <w:tc>
          <w:tcPr>
            <w:tcW w:w="1467" w:type="dxa"/>
            <w:tcBorders>
              <w:bottom w:val="single" w:sz="4" w:space="0" w:color="auto"/>
            </w:tcBorders>
            <w:shd w:val="clear" w:color="auto" w:fill="auto"/>
            <w:noWrap/>
            <w:vAlign w:val="bottom"/>
            <w:hideMark/>
          </w:tcPr>
          <w:p w:rsidR="00DF5C51" w:rsidRPr="00C556A1" w:rsidRDefault="00DF5C51" w:rsidP="00BC2055">
            <w:pPr>
              <w:rPr>
                <w:rFonts w:ascii="Arial" w:hAnsi="Arial" w:cs="Arial"/>
              </w:rPr>
            </w:pPr>
            <w:r w:rsidRPr="00C556A1">
              <w:rPr>
                <w:rFonts w:ascii="Arial" w:hAnsi="Arial" w:cs="Arial"/>
              </w:rPr>
              <w:t>GCS</w:t>
            </w:r>
          </w:p>
        </w:tc>
        <w:tc>
          <w:tcPr>
            <w:tcW w:w="2237" w:type="dxa"/>
            <w:tcBorders>
              <w:bottom w:val="single" w:sz="4" w:space="0" w:color="auto"/>
            </w:tcBorders>
            <w:shd w:val="clear" w:color="auto" w:fill="auto"/>
            <w:noWrap/>
            <w:vAlign w:val="bottom"/>
            <w:hideMark/>
          </w:tcPr>
          <w:p w:rsidR="00DF5C51" w:rsidRPr="00C556A1" w:rsidRDefault="00DF5C51" w:rsidP="00BC2055">
            <w:pPr>
              <w:rPr>
                <w:rFonts w:ascii="Arial" w:hAnsi="Arial" w:cs="Arial"/>
              </w:rPr>
            </w:pPr>
            <w:r w:rsidRPr="00C556A1">
              <w:rPr>
                <w:rFonts w:ascii="Arial" w:hAnsi="Arial" w:cs="Arial"/>
              </w:rPr>
              <w:t>Last measurement</w:t>
            </w:r>
          </w:p>
        </w:tc>
        <w:tc>
          <w:tcPr>
            <w:tcW w:w="1890" w:type="dxa"/>
            <w:tcBorders>
              <w:bottom w:val="single" w:sz="4" w:space="0" w:color="auto"/>
            </w:tcBorders>
            <w:shd w:val="clear" w:color="auto" w:fill="auto"/>
            <w:noWrap/>
            <w:vAlign w:val="bottom"/>
            <w:hideMark/>
          </w:tcPr>
          <w:p w:rsidR="00DF5C51" w:rsidRPr="00C556A1" w:rsidRDefault="00DF5C51" w:rsidP="00BC2055">
            <w:pPr>
              <w:jc w:val="center"/>
              <w:rPr>
                <w:rFonts w:ascii="Arial" w:hAnsi="Arial" w:cs="Arial"/>
              </w:rPr>
            </w:pPr>
            <w:r w:rsidRPr="00C556A1">
              <w:rPr>
                <w:rFonts w:ascii="Arial" w:hAnsi="Arial" w:cs="Arial"/>
              </w:rPr>
              <w:t>38.57</w:t>
            </w:r>
          </w:p>
        </w:tc>
        <w:tc>
          <w:tcPr>
            <w:tcW w:w="1658" w:type="dxa"/>
            <w:tcBorders>
              <w:bottom w:val="single" w:sz="4" w:space="0" w:color="auto"/>
            </w:tcBorders>
            <w:shd w:val="clear" w:color="auto" w:fill="auto"/>
            <w:noWrap/>
            <w:vAlign w:val="bottom"/>
            <w:hideMark/>
          </w:tcPr>
          <w:p w:rsidR="00DF5C51" w:rsidRPr="00C556A1" w:rsidRDefault="00DF5C51" w:rsidP="00BC2055">
            <w:pPr>
              <w:jc w:val="center"/>
              <w:rPr>
                <w:rFonts w:ascii="Arial" w:hAnsi="Arial" w:cs="Arial"/>
              </w:rPr>
            </w:pPr>
            <w:r w:rsidRPr="00C556A1">
              <w:rPr>
                <w:rFonts w:ascii="Arial" w:hAnsi="Arial" w:cs="Arial"/>
              </w:rPr>
              <w:t>66.06</w:t>
            </w:r>
          </w:p>
        </w:tc>
      </w:tr>
      <w:tr w:rsidR="00DF5C51" w:rsidRPr="00C556A1" w:rsidTr="00BC2055">
        <w:trPr>
          <w:jc w:val="center"/>
        </w:trPr>
        <w:tc>
          <w:tcPr>
            <w:tcW w:w="1467" w:type="dxa"/>
            <w:shd w:val="clear" w:color="auto" w:fill="EEECE1" w:themeFill="background2"/>
            <w:noWrap/>
            <w:vAlign w:val="bottom"/>
            <w:hideMark/>
          </w:tcPr>
          <w:p w:rsidR="00DF5C51" w:rsidRPr="00C556A1" w:rsidRDefault="00DF5C51" w:rsidP="00BC2055">
            <w:pPr>
              <w:rPr>
                <w:rFonts w:ascii="Arial" w:hAnsi="Arial" w:cs="Arial"/>
              </w:rPr>
            </w:pPr>
            <w:r w:rsidRPr="00C556A1">
              <w:rPr>
                <w:rFonts w:ascii="Arial" w:hAnsi="Arial" w:cs="Arial"/>
              </w:rPr>
              <w:t>GCS</w:t>
            </w:r>
          </w:p>
        </w:tc>
        <w:tc>
          <w:tcPr>
            <w:tcW w:w="2237" w:type="dxa"/>
            <w:shd w:val="clear" w:color="auto" w:fill="EEECE1" w:themeFill="background2"/>
            <w:noWrap/>
            <w:vAlign w:val="bottom"/>
            <w:hideMark/>
          </w:tcPr>
          <w:p w:rsidR="00DF5C51" w:rsidRPr="00C556A1" w:rsidRDefault="00DF5C51" w:rsidP="00BC2055">
            <w:pPr>
              <w:rPr>
                <w:rFonts w:ascii="Arial" w:hAnsi="Arial" w:cs="Arial"/>
              </w:rPr>
            </w:pPr>
            <w:r w:rsidRPr="00C556A1">
              <w:rPr>
                <w:rFonts w:ascii="Arial" w:hAnsi="Arial" w:cs="Arial"/>
              </w:rPr>
              <w:t>Average</w:t>
            </w:r>
          </w:p>
        </w:tc>
        <w:tc>
          <w:tcPr>
            <w:tcW w:w="1890" w:type="dxa"/>
            <w:shd w:val="clear" w:color="auto" w:fill="EEECE1" w:themeFill="background2"/>
            <w:noWrap/>
            <w:vAlign w:val="bottom"/>
            <w:hideMark/>
          </w:tcPr>
          <w:p w:rsidR="00DF5C51" w:rsidRPr="00C556A1" w:rsidRDefault="00DF5C51" w:rsidP="00BC2055">
            <w:pPr>
              <w:jc w:val="center"/>
              <w:rPr>
                <w:rFonts w:ascii="Arial" w:hAnsi="Arial" w:cs="Arial"/>
              </w:rPr>
            </w:pPr>
            <w:r w:rsidRPr="00C556A1">
              <w:rPr>
                <w:rFonts w:ascii="Arial" w:hAnsi="Arial" w:cs="Arial"/>
              </w:rPr>
              <w:t>35.32</w:t>
            </w:r>
          </w:p>
        </w:tc>
        <w:tc>
          <w:tcPr>
            <w:tcW w:w="1658" w:type="dxa"/>
            <w:shd w:val="clear" w:color="auto" w:fill="EEECE1" w:themeFill="background2"/>
            <w:noWrap/>
            <w:vAlign w:val="bottom"/>
            <w:hideMark/>
          </w:tcPr>
          <w:p w:rsidR="00DF5C51" w:rsidRPr="00C556A1" w:rsidRDefault="00DF5C51" w:rsidP="00BC2055">
            <w:pPr>
              <w:jc w:val="center"/>
              <w:rPr>
                <w:rFonts w:ascii="Arial" w:hAnsi="Arial" w:cs="Arial"/>
              </w:rPr>
            </w:pPr>
            <w:r w:rsidRPr="00C556A1">
              <w:rPr>
                <w:rFonts w:ascii="Arial" w:hAnsi="Arial" w:cs="Arial"/>
              </w:rPr>
              <w:t>284.22</w:t>
            </w:r>
          </w:p>
        </w:tc>
      </w:tr>
      <w:tr w:rsidR="00DF5C51" w:rsidRPr="00C556A1" w:rsidTr="00BC2055">
        <w:trPr>
          <w:jc w:val="center"/>
        </w:trPr>
        <w:tc>
          <w:tcPr>
            <w:tcW w:w="1467" w:type="dxa"/>
            <w:tcBorders>
              <w:bottom w:val="single" w:sz="4" w:space="0" w:color="auto"/>
            </w:tcBorders>
            <w:shd w:val="clear" w:color="auto" w:fill="auto"/>
            <w:noWrap/>
            <w:vAlign w:val="bottom"/>
            <w:hideMark/>
          </w:tcPr>
          <w:p w:rsidR="00DF5C51" w:rsidRPr="00C556A1" w:rsidRDefault="00DF5C51" w:rsidP="00BC2055">
            <w:pPr>
              <w:rPr>
                <w:rFonts w:ascii="Arial" w:hAnsi="Arial" w:cs="Arial"/>
              </w:rPr>
            </w:pPr>
            <w:r w:rsidRPr="00C556A1">
              <w:rPr>
                <w:rFonts w:ascii="Arial" w:hAnsi="Arial" w:cs="Arial"/>
              </w:rPr>
              <w:t>GCS</w:t>
            </w:r>
          </w:p>
        </w:tc>
        <w:tc>
          <w:tcPr>
            <w:tcW w:w="2237" w:type="dxa"/>
            <w:tcBorders>
              <w:bottom w:val="single" w:sz="4" w:space="0" w:color="auto"/>
            </w:tcBorders>
            <w:shd w:val="clear" w:color="auto" w:fill="auto"/>
            <w:noWrap/>
            <w:vAlign w:val="bottom"/>
            <w:hideMark/>
          </w:tcPr>
          <w:p w:rsidR="00DF5C51" w:rsidRPr="00C556A1" w:rsidRDefault="00DF5C51" w:rsidP="00BC2055">
            <w:pPr>
              <w:rPr>
                <w:rFonts w:ascii="Arial" w:hAnsi="Arial" w:cs="Arial"/>
              </w:rPr>
            </w:pPr>
            <w:r w:rsidRPr="00C556A1">
              <w:rPr>
                <w:rFonts w:ascii="Arial" w:hAnsi="Arial" w:cs="Arial"/>
              </w:rPr>
              <w:t>Maximum</w:t>
            </w:r>
          </w:p>
        </w:tc>
        <w:tc>
          <w:tcPr>
            <w:tcW w:w="1890" w:type="dxa"/>
            <w:tcBorders>
              <w:bottom w:val="single" w:sz="4" w:space="0" w:color="auto"/>
            </w:tcBorders>
            <w:shd w:val="clear" w:color="auto" w:fill="auto"/>
            <w:noWrap/>
            <w:vAlign w:val="bottom"/>
            <w:hideMark/>
          </w:tcPr>
          <w:p w:rsidR="00DF5C51" w:rsidRPr="00C556A1" w:rsidRDefault="00DF5C51" w:rsidP="00BC2055">
            <w:pPr>
              <w:jc w:val="center"/>
              <w:rPr>
                <w:rFonts w:ascii="Arial" w:hAnsi="Arial" w:cs="Arial"/>
              </w:rPr>
            </w:pPr>
            <w:r w:rsidRPr="00C556A1">
              <w:rPr>
                <w:rFonts w:ascii="Arial" w:hAnsi="Arial" w:cs="Arial"/>
              </w:rPr>
              <w:t>32.24</w:t>
            </w:r>
          </w:p>
        </w:tc>
        <w:tc>
          <w:tcPr>
            <w:tcW w:w="1658" w:type="dxa"/>
            <w:tcBorders>
              <w:bottom w:val="single" w:sz="4" w:space="0" w:color="auto"/>
            </w:tcBorders>
            <w:shd w:val="clear" w:color="auto" w:fill="auto"/>
            <w:noWrap/>
            <w:vAlign w:val="bottom"/>
            <w:hideMark/>
          </w:tcPr>
          <w:p w:rsidR="00DF5C51" w:rsidRPr="00C556A1" w:rsidRDefault="00DF5C51" w:rsidP="00BC2055">
            <w:pPr>
              <w:jc w:val="center"/>
              <w:rPr>
                <w:rFonts w:ascii="Arial" w:hAnsi="Arial" w:cs="Arial"/>
              </w:rPr>
            </w:pPr>
            <w:r w:rsidRPr="00C556A1">
              <w:rPr>
                <w:rFonts w:ascii="Arial" w:hAnsi="Arial" w:cs="Arial"/>
              </w:rPr>
              <w:t>142.29</w:t>
            </w:r>
          </w:p>
        </w:tc>
      </w:tr>
      <w:tr w:rsidR="00DF5C51" w:rsidRPr="00C556A1" w:rsidTr="00BC2055">
        <w:trPr>
          <w:jc w:val="center"/>
        </w:trPr>
        <w:tc>
          <w:tcPr>
            <w:tcW w:w="1467" w:type="dxa"/>
            <w:shd w:val="clear" w:color="auto" w:fill="EEECE1" w:themeFill="background2"/>
            <w:noWrap/>
            <w:vAlign w:val="bottom"/>
            <w:hideMark/>
          </w:tcPr>
          <w:p w:rsidR="00DF5C51" w:rsidRPr="00C556A1" w:rsidRDefault="00DF5C51" w:rsidP="00BC2055">
            <w:pPr>
              <w:rPr>
                <w:rFonts w:ascii="Arial" w:hAnsi="Arial" w:cs="Arial"/>
              </w:rPr>
            </w:pPr>
            <w:r w:rsidRPr="00C556A1">
              <w:rPr>
                <w:rFonts w:ascii="Arial" w:hAnsi="Arial" w:cs="Arial"/>
              </w:rPr>
              <w:t>Urine</w:t>
            </w:r>
          </w:p>
        </w:tc>
        <w:tc>
          <w:tcPr>
            <w:tcW w:w="2237" w:type="dxa"/>
            <w:shd w:val="clear" w:color="auto" w:fill="EEECE1" w:themeFill="background2"/>
            <w:noWrap/>
            <w:vAlign w:val="bottom"/>
            <w:hideMark/>
          </w:tcPr>
          <w:p w:rsidR="00DF5C51" w:rsidRPr="00C556A1" w:rsidRDefault="00DF5C51" w:rsidP="00BC2055">
            <w:pPr>
              <w:rPr>
                <w:rFonts w:ascii="Arial" w:hAnsi="Arial" w:cs="Arial"/>
              </w:rPr>
            </w:pPr>
            <w:r w:rsidRPr="00C556A1">
              <w:rPr>
                <w:rFonts w:ascii="Arial" w:hAnsi="Arial" w:cs="Arial"/>
              </w:rPr>
              <w:t>Sum</w:t>
            </w:r>
          </w:p>
        </w:tc>
        <w:tc>
          <w:tcPr>
            <w:tcW w:w="1890" w:type="dxa"/>
            <w:shd w:val="clear" w:color="auto" w:fill="EEECE1" w:themeFill="background2"/>
            <w:noWrap/>
            <w:vAlign w:val="bottom"/>
            <w:hideMark/>
          </w:tcPr>
          <w:p w:rsidR="00DF5C51" w:rsidRPr="00C556A1" w:rsidRDefault="00DF5C51" w:rsidP="00BC2055">
            <w:pPr>
              <w:jc w:val="center"/>
              <w:rPr>
                <w:rFonts w:ascii="Arial" w:hAnsi="Arial" w:cs="Arial"/>
              </w:rPr>
            </w:pPr>
            <w:r w:rsidRPr="00C556A1">
              <w:rPr>
                <w:rFonts w:ascii="Arial" w:hAnsi="Arial" w:cs="Arial"/>
              </w:rPr>
              <w:t>31.18</w:t>
            </w:r>
          </w:p>
        </w:tc>
        <w:tc>
          <w:tcPr>
            <w:tcW w:w="1658" w:type="dxa"/>
            <w:shd w:val="clear" w:color="auto" w:fill="EEECE1" w:themeFill="background2"/>
            <w:noWrap/>
            <w:vAlign w:val="bottom"/>
            <w:hideMark/>
          </w:tcPr>
          <w:p w:rsidR="00DF5C51" w:rsidRPr="00C556A1" w:rsidRDefault="00DF5C51" w:rsidP="00BC2055">
            <w:pPr>
              <w:jc w:val="center"/>
              <w:rPr>
                <w:rFonts w:ascii="Arial" w:hAnsi="Arial" w:cs="Arial"/>
              </w:rPr>
            </w:pPr>
            <w:r w:rsidRPr="00C556A1">
              <w:rPr>
                <w:rFonts w:ascii="Arial" w:hAnsi="Arial" w:cs="Arial"/>
              </w:rPr>
              <w:t>914.16</w:t>
            </w:r>
          </w:p>
        </w:tc>
      </w:tr>
      <w:tr w:rsidR="00DF5C51" w:rsidRPr="00C556A1" w:rsidTr="00BC2055">
        <w:trPr>
          <w:jc w:val="center"/>
        </w:trPr>
        <w:tc>
          <w:tcPr>
            <w:tcW w:w="1467" w:type="dxa"/>
            <w:tcBorders>
              <w:bottom w:val="single" w:sz="4" w:space="0" w:color="auto"/>
            </w:tcBorders>
            <w:shd w:val="clear" w:color="auto" w:fill="auto"/>
            <w:noWrap/>
            <w:vAlign w:val="bottom"/>
            <w:hideMark/>
          </w:tcPr>
          <w:p w:rsidR="00DF5C51" w:rsidRPr="00C556A1" w:rsidRDefault="00DF5C51" w:rsidP="00BC2055">
            <w:pPr>
              <w:rPr>
                <w:rFonts w:ascii="Arial" w:hAnsi="Arial" w:cs="Arial"/>
              </w:rPr>
            </w:pPr>
            <w:r w:rsidRPr="00C556A1">
              <w:rPr>
                <w:rFonts w:ascii="Arial" w:hAnsi="Arial" w:cs="Arial"/>
              </w:rPr>
              <w:t>BUN</w:t>
            </w:r>
          </w:p>
        </w:tc>
        <w:tc>
          <w:tcPr>
            <w:tcW w:w="2237" w:type="dxa"/>
            <w:tcBorders>
              <w:bottom w:val="single" w:sz="4" w:space="0" w:color="auto"/>
            </w:tcBorders>
            <w:shd w:val="clear" w:color="auto" w:fill="auto"/>
            <w:noWrap/>
            <w:vAlign w:val="bottom"/>
            <w:hideMark/>
          </w:tcPr>
          <w:p w:rsidR="00DF5C51" w:rsidRPr="00C556A1" w:rsidRDefault="00DF5C51" w:rsidP="00BC2055">
            <w:pPr>
              <w:rPr>
                <w:rFonts w:ascii="Arial" w:hAnsi="Arial" w:cs="Arial"/>
              </w:rPr>
            </w:pPr>
            <w:r w:rsidRPr="00C556A1">
              <w:rPr>
                <w:rFonts w:ascii="Arial" w:hAnsi="Arial" w:cs="Arial"/>
              </w:rPr>
              <w:t>Last measurement</w:t>
            </w:r>
          </w:p>
        </w:tc>
        <w:tc>
          <w:tcPr>
            <w:tcW w:w="1890" w:type="dxa"/>
            <w:tcBorders>
              <w:bottom w:val="single" w:sz="4" w:space="0" w:color="auto"/>
            </w:tcBorders>
            <w:shd w:val="clear" w:color="auto" w:fill="auto"/>
            <w:noWrap/>
            <w:vAlign w:val="bottom"/>
            <w:hideMark/>
          </w:tcPr>
          <w:p w:rsidR="00DF5C51" w:rsidRPr="00C556A1" w:rsidRDefault="00DF5C51" w:rsidP="00BC2055">
            <w:pPr>
              <w:jc w:val="center"/>
              <w:rPr>
                <w:rFonts w:ascii="Arial" w:hAnsi="Arial" w:cs="Arial"/>
              </w:rPr>
            </w:pPr>
            <w:r w:rsidRPr="00C556A1">
              <w:rPr>
                <w:rFonts w:ascii="Arial" w:hAnsi="Arial" w:cs="Arial"/>
              </w:rPr>
              <w:t>30.93</w:t>
            </w:r>
          </w:p>
        </w:tc>
        <w:tc>
          <w:tcPr>
            <w:tcW w:w="1658" w:type="dxa"/>
            <w:tcBorders>
              <w:bottom w:val="single" w:sz="4" w:space="0" w:color="auto"/>
            </w:tcBorders>
            <w:shd w:val="clear" w:color="auto" w:fill="auto"/>
            <w:noWrap/>
            <w:vAlign w:val="bottom"/>
            <w:hideMark/>
          </w:tcPr>
          <w:p w:rsidR="00DF5C51" w:rsidRPr="00C556A1" w:rsidRDefault="00DF5C51" w:rsidP="00BC2055">
            <w:pPr>
              <w:jc w:val="center"/>
              <w:rPr>
                <w:rFonts w:ascii="Arial" w:hAnsi="Arial" w:cs="Arial"/>
              </w:rPr>
            </w:pPr>
            <w:r w:rsidRPr="00C556A1">
              <w:rPr>
                <w:rFonts w:ascii="Arial" w:hAnsi="Arial" w:cs="Arial"/>
              </w:rPr>
              <w:t>480.43</w:t>
            </w:r>
          </w:p>
        </w:tc>
      </w:tr>
      <w:tr w:rsidR="00DF5C51" w:rsidRPr="00C556A1" w:rsidTr="00BC2055">
        <w:trPr>
          <w:jc w:val="center"/>
        </w:trPr>
        <w:tc>
          <w:tcPr>
            <w:tcW w:w="1467" w:type="dxa"/>
            <w:shd w:val="clear" w:color="auto" w:fill="EEECE1" w:themeFill="background2"/>
            <w:noWrap/>
            <w:vAlign w:val="bottom"/>
            <w:hideMark/>
          </w:tcPr>
          <w:p w:rsidR="00DF5C51" w:rsidRPr="00C556A1" w:rsidRDefault="00DF5C51" w:rsidP="00BC2055">
            <w:pPr>
              <w:rPr>
                <w:rFonts w:ascii="Arial" w:hAnsi="Arial" w:cs="Arial"/>
              </w:rPr>
            </w:pPr>
            <w:r w:rsidRPr="00C556A1">
              <w:rPr>
                <w:rFonts w:ascii="Arial" w:hAnsi="Arial" w:cs="Arial"/>
              </w:rPr>
              <w:t>BUN</w:t>
            </w:r>
          </w:p>
        </w:tc>
        <w:tc>
          <w:tcPr>
            <w:tcW w:w="2237" w:type="dxa"/>
            <w:shd w:val="clear" w:color="auto" w:fill="EEECE1" w:themeFill="background2"/>
            <w:noWrap/>
            <w:vAlign w:val="bottom"/>
            <w:hideMark/>
          </w:tcPr>
          <w:p w:rsidR="00DF5C51" w:rsidRPr="00C556A1" w:rsidRDefault="00DF5C51" w:rsidP="00BC2055">
            <w:pPr>
              <w:rPr>
                <w:rFonts w:ascii="Arial" w:hAnsi="Arial" w:cs="Arial"/>
              </w:rPr>
            </w:pPr>
            <w:r w:rsidRPr="00C556A1">
              <w:rPr>
                <w:rFonts w:ascii="Arial" w:hAnsi="Arial" w:cs="Arial"/>
              </w:rPr>
              <w:t>Minimum</w:t>
            </w:r>
          </w:p>
        </w:tc>
        <w:tc>
          <w:tcPr>
            <w:tcW w:w="1890" w:type="dxa"/>
            <w:shd w:val="clear" w:color="auto" w:fill="EEECE1" w:themeFill="background2"/>
            <w:noWrap/>
            <w:vAlign w:val="bottom"/>
            <w:hideMark/>
          </w:tcPr>
          <w:p w:rsidR="00DF5C51" w:rsidRPr="00C556A1" w:rsidRDefault="00DF5C51" w:rsidP="00BC2055">
            <w:pPr>
              <w:jc w:val="center"/>
              <w:rPr>
                <w:rFonts w:ascii="Arial" w:hAnsi="Arial" w:cs="Arial"/>
              </w:rPr>
            </w:pPr>
            <w:r w:rsidRPr="00C556A1">
              <w:rPr>
                <w:rFonts w:ascii="Arial" w:hAnsi="Arial" w:cs="Arial"/>
              </w:rPr>
              <w:t>30.28</w:t>
            </w:r>
          </w:p>
        </w:tc>
        <w:tc>
          <w:tcPr>
            <w:tcW w:w="1658" w:type="dxa"/>
            <w:shd w:val="clear" w:color="auto" w:fill="EEECE1" w:themeFill="background2"/>
            <w:noWrap/>
            <w:vAlign w:val="bottom"/>
            <w:hideMark/>
          </w:tcPr>
          <w:p w:rsidR="00DF5C51" w:rsidRPr="00C556A1" w:rsidRDefault="00DF5C51" w:rsidP="00BC2055">
            <w:pPr>
              <w:jc w:val="center"/>
              <w:rPr>
                <w:rFonts w:ascii="Arial" w:hAnsi="Arial" w:cs="Arial"/>
              </w:rPr>
            </w:pPr>
            <w:r w:rsidRPr="00C556A1">
              <w:rPr>
                <w:rFonts w:ascii="Arial" w:hAnsi="Arial" w:cs="Arial"/>
              </w:rPr>
              <w:t>541.07</w:t>
            </w:r>
          </w:p>
        </w:tc>
      </w:tr>
      <w:tr w:rsidR="00DF5C51" w:rsidRPr="00C556A1" w:rsidTr="00BC2055">
        <w:trPr>
          <w:jc w:val="center"/>
        </w:trPr>
        <w:tc>
          <w:tcPr>
            <w:tcW w:w="1467" w:type="dxa"/>
            <w:tcBorders>
              <w:bottom w:val="single" w:sz="4" w:space="0" w:color="auto"/>
            </w:tcBorders>
            <w:shd w:val="clear" w:color="auto" w:fill="auto"/>
            <w:noWrap/>
            <w:vAlign w:val="bottom"/>
            <w:hideMark/>
          </w:tcPr>
          <w:p w:rsidR="00DF5C51" w:rsidRPr="00C556A1" w:rsidRDefault="00DF5C51" w:rsidP="00BC2055">
            <w:pPr>
              <w:rPr>
                <w:rFonts w:ascii="Arial" w:hAnsi="Arial" w:cs="Arial"/>
              </w:rPr>
            </w:pPr>
            <w:r w:rsidRPr="00C556A1">
              <w:rPr>
                <w:rFonts w:ascii="Arial" w:hAnsi="Arial" w:cs="Arial"/>
              </w:rPr>
              <w:t>HCO3</w:t>
            </w:r>
          </w:p>
        </w:tc>
        <w:tc>
          <w:tcPr>
            <w:tcW w:w="2237" w:type="dxa"/>
            <w:tcBorders>
              <w:bottom w:val="single" w:sz="4" w:space="0" w:color="auto"/>
            </w:tcBorders>
            <w:shd w:val="clear" w:color="auto" w:fill="auto"/>
            <w:noWrap/>
            <w:vAlign w:val="bottom"/>
            <w:hideMark/>
          </w:tcPr>
          <w:p w:rsidR="00DF5C51" w:rsidRPr="00C556A1" w:rsidRDefault="00DF5C51" w:rsidP="00BC2055">
            <w:pPr>
              <w:rPr>
                <w:rFonts w:ascii="Arial" w:hAnsi="Arial" w:cs="Arial"/>
              </w:rPr>
            </w:pPr>
            <w:r w:rsidRPr="00C556A1">
              <w:rPr>
                <w:rFonts w:ascii="Arial" w:hAnsi="Arial" w:cs="Arial"/>
              </w:rPr>
              <w:t>Minimum</w:t>
            </w:r>
          </w:p>
        </w:tc>
        <w:tc>
          <w:tcPr>
            <w:tcW w:w="1890" w:type="dxa"/>
            <w:tcBorders>
              <w:bottom w:val="single" w:sz="4" w:space="0" w:color="auto"/>
            </w:tcBorders>
            <w:shd w:val="clear" w:color="auto" w:fill="auto"/>
            <w:noWrap/>
            <w:vAlign w:val="bottom"/>
            <w:hideMark/>
          </w:tcPr>
          <w:p w:rsidR="00DF5C51" w:rsidRPr="00C556A1" w:rsidRDefault="00DF5C51" w:rsidP="00BC2055">
            <w:pPr>
              <w:jc w:val="center"/>
              <w:rPr>
                <w:rFonts w:ascii="Arial" w:hAnsi="Arial" w:cs="Arial"/>
              </w:rPr>
            </w:pPr>
            <w:r w:rsidRPr="00C556A1">
              <w:rPr>
                <w:rFonts w:ascii="Arial" w:hAnsi="Arial" w:cs="Arial"/>
              </w:rPr>
              <w:t>30.15</w:t>
            </w:r>
          </w:p>
        </w:tc>
        <w:tc>
          <w:tcPr>
            <w:tcW w:w="1658" w:type="dxa"/>
            <w:tcBorders>
              <w:bottom w:val="single" w:sz="4" w:space="0" w:color="auto"/>
            </w:tcBorders>
            <w:shd w:val="clear" w:color="auto" w:fill="auto"/>
            <w:noWrap/>
            <w:vAlign w:val="bottom"/>
            <w:hideMark/>
          </w:tcPr>
          <w:p w:rsidR="00DF5C51" w:rsidRPr="00C556A1" w:rsidRDefault="00DF5C51" w:rsidP="00BC2055">
            <w:pPr>
              <w:jc w:val="center"/>
              <w:rPr>
                <w:rFonts w:ascii="Arial" w:hAnsi="Arial" w:cs="Arial"/>
              </w:rPr>
            </w:pPr>
            <w:r w:rsidRPr="00C556A1">
              <w:rPr>
                <w:rFonts w:ascii="Arial" w:hAnsi="Arial" w:cs="Arial"/>
              </w:rPr>
              <w:t>596.11</w:t>
            </w:r>
          </w:p>
        </w:tc>
      </w:tr>
      <w:tr w:rsidR="00DF5C51" w:rsidRPr="00C556A1" w:rsidTr="00BC2055">
        <w:trPr>
          <w:jc w:val="center"/>
        </w:trPr>
        <w:tc>
          <w:tcPr>
            <w:tcW w:w="1467" w:type="dxa"/>
            <w:shd w:val="clear" w:color="auto" w:fill="EEECE1" w:themeFill="background2"/>
            <w:noWrap/>
            <w:vAlign w:val="bottom"/>
            <w:hideMark/>
          </w:tcPr>
          <w:p w:rsidR="00DF5C51" w:rsidRPr="00C556A1" w:rsidRDefault="00DF5C51" w:rsidP="00BC2055">
            <w:pPr>
              <w:rPr>
                <w:rFonts w:ascii="Arial" w:hAnsi="Arial" w:cs="Arial"/>
              </w:rPr>
            </w:pPr>
            <w:r w:rsidRPr="00C556A1">
              <w:rPr>
                <w:rFonts w:ascii="Arial" w:hAnsi="Arial" w:cs="Arial"/>
              </w:rPr>
              <w:t>BUN</w:t>
            </w:r>
          </w:p>
        </w:tc>
        <w:tc>
          <w:tcPr>
            <w:tcW w:w="2237" w:type="dxa"/>
            <w:shd w:val="clear" w:color="auto" w:fill="EEECE1" w:themeFill="background2"/>
            <w:noWrap/>
            <w:vAlign w:val="bottom"/>
            <w:hideMark/>
          </w:tcPr>
          <w:p w:rsidR="00DF5C51" w:rsidRPr="00C556A1" w:rsidRDefault="00DF5C51" w:rsidP="00BC2055">
            <w:pPr>
              <w:rPr>
                <w:rFonts w:ascii="Arial" w:hAnsi="Arial" w:cs="Arial"/>
              </w:rPr>
            </w:pPr>
            <w:r w:rsidRPr="00C556A1">
              <w:rPr>
                <w:rFonts w:ascii="Arial" w:hAnsi="Arial" w:cs="Arial"/>
              </w:rPr>
              <w:t>Average</w:t>
            </w:r>
          </w:p>
        </w:tc>
        <w:tc>
          <w:tcPr>
            <w:tcW w:w="1890" w:type="dxa"/>
            <w:shd w:val="clear" w:color="auto" w:fill="EEECE1" w:themeFill="background2"/>
            <w:noWrap/>
            <w:vAlign w:val="bottom"/>
            <w:hideMark/>
          </w:tcPr>
          <w:p w:rsidR="00DF5C51" w:rsidRPr="00C556A1" w:rsidRDefault="00DF5C51" w:rsidP="00BC2055">
            <w:pPr>
              <w:jc w:val="center"/>
              <w:rPr>
                <w:rFonts w:ascii="Arial" w:hAnsi="Arial" w:cs="Arial"/>
              </w:rPr>
            </w:pPr>
            <w:r w:rsidRPr="00C556A1">
              <w:rPr>
                <w:rFonts w:ascii="Arial" w:hAnsi="Arial" w:cs="Arial"/>
              </w:rPr>
              <w:t>30.11</w:t>
            </w:r>
          </w:p>
        </w:tc>
        <w:tc>
          <w:tcPr>
            <w:tcW w:w="1658" w:type="dxa"/>
            <w:shd w:val="clear" w:color="auto" w:fill="EEECE1" w:themeFill="background2"/>
            <w:noWrap/>
            <w:vAlign w:val="bottom"/>
            <w:hideMark/>
          </w:tcPr>
          <w:p w:rsidR="00DF5C51" w:rsidRPr="00C556A1" w:rsidRDefault="00DF5C51" w:rsidP="00BC2055">
            <w:pPr>
              <w:jc w:val="center"/>
              <w:rPr>
                <w:rFonts w:ascii="Arial" w:hAnsi="Arial" w:cs="Arial"/>
              </w:rPr>
            </w:pPr>
            <w:r w:rsidRPr="00C556A1">
              <w:rPr>
                <w:rFonts w:ascii="Arial" w:hAnsi="Arial" w:cs="Arial"/>
              </w:rPr>
              <w:t>602.87</w:t>
            </w:r>
          </w:p>
        </w:tc>
      </w:tr>
      <w:tr w:rsidR="00DF5C51" w:rsidRPr="00C556A1" w:rsidTr="00BC2055">
        <w:trPr>
          <w:jc w:val="center"/>
        </w:trPr>
        <w:tc>
          <w:tcPr>
            <w:tcW w:w="1467" w:type="dxa"/>
            <w:tcBorders>
              <w:bottom w:val="single" w:sz="4" w:space="0" w:color="auto"/>
            </w:tcBorders>
            <w:shd w:val="clear" w:color="auto" w:fill="auto"/>
            <w:noWrap/>
            <w:vAlign w:val="bottom"/>
            <w:hideMark/>
          </w:tcPr>
          <w:p w:rsidR="00DF5C51" w:rsidRPr="00C556A1" w:rsidRDefault="00DF5C51" w:rsidP="00BC2055">
            <w:pPr>
              <w:rPr>
                <w:rFonts w:ascii="Arial" w:hAnsi="Arial" w:cs="Arial"/>
              </w:rPr>
            </w:pPr>
            <w:r w:rsidRPr="00C556A1">
              <w:rPr>
                <w:rFonts w:ascii="Arial" w:hAnsi="Arial" w:cs="Arial"/>
              </w:rPr>
              <w:t>BUN</w:t>
            </w:r>
          </w:p>
        </w:tc>
        <w:tc>
          <w:tcPr>
            <w:tcW w:w="2237" w:type="dxa"/>
            <w:tcBorders>
              <w:bottom w:val="single" w:sz="4" w:space="0" w:color="auto"/>
            </w:tcBorders>
            <w:shd w:val="clear" w:color="auto" w:fill="auto"/>
            <w:noWrap/>
            <w:vAlign w:val="bottom"/>
            <w:hideMark/>
          </w:tcPr>
          <w:p w:rsidR="00DF5C51" w:rsidRPr="00C556A1" w:rsidRDefault="00DF5C51" w:rsidP="00BC2055">
            <w:pPr>
              <w:rPr>
                <w:rFonts w:ascii="Arial" w:hAnsi="Arial" w:cs="Arial"/>
              </w:rPr>
            </w:pPr>
            <w:r w:rsidRPr="00C556A1">
              <w:rPr>
                <w:rFonts w:ascii="Arial" w:hAnsi="Arial" w:cs="Arial"/>
              </w:rPr>
              <w:t>Maximum</w:t>
            </w:r>
          </w:p>
        </w:tc>
        <w:tc>
          <w:tcPr>
            <w:tcW w:w="1890" w:type="dxa"/>
            <w:tcBorders>
              <w:bottom w:val="single" w:sz="4" w:space="0" w:color="auto"/>
            </w:tcBorders>
            <w:shd w:val="clear" w:color="auto" w:fill="auto"/>
            <w:noWrap/>
            <w:vAlign w:val="bottom"/>
            <w:hideMark/>
          </w:tcPr>
          <w:p w:rsidR="00DF5C51" w:rsidRPr="00C556A1" w:rsidRDefault="00DF5C51" w:rsidP="00BC2055">
            <w:pPr>
              <w:jc w:val="center"/>
              <w:rPr>
                <w:rFonts w:ascii="Arial" w:hAnsi="Arial" w:cs="Arial"/>
              </w:rPr>
            </w:pPr>
            <w:r w:rsidRPr="00C556A1">
              <w:rPr>
                <w:rFonts w:ascii="Arial" w:hAnsi="Arial" w:cs="Arial"/>
              </w:rPr>
              <w:t>29.80</w:t>
            </w:r>
          </w:p>
        </w:tc>
        <w:tc>
          <w:tcPr>
            <w:tcW w:w="1658" w:type="dxa"/>
            <w:tcBorders>
              <w:bottom w:val="single" w:sz="4" w:space="0" w:color="auto"/>
            </w:tcBorders>
            <w:shd w:val="clear" w:color="auto" w:fill="auto"/>
            <w:noWrap/>
            <w:vAlign w:val="bottom"/>
            <w:hideMark/>
          </w:tcPr>
          <w:p w:rsidR="00DF5C51" w:rsidRPr="00C556A1" w:rsidRDefault="00DF5C51" w:rsidP="00BC2055">
            <w:pPr>
              <w:jc w:val="center"/>
              <w:rPr>
                <w:rFonts w:ascii="Arial" w:hAnsi="Arial" w:cs="Arial"/>
              </w:rPr>
            </w:pPr>
            <w:r w:rsidRPr="00C556A1">
              <w:rPr>
                <w:rFonts w:ascii="Arial" w:hAnsi="Arial" w:cs="Arial"/>
              </w:rPr>
              <w:t>448.89</w:t>
            </w:r>
          </w:p>
        </w:tc>
      </w:tr>
      <w:tr w:rsidR="00DF5C51" w:rsidRPr="00C556A1" w:rsidTr="00BC2055">
        <w:trPr>
          <w:jc w:val="center"/>
        </w:trPr>
        <w:tc>
          <w:tcPr>
            <w:tcW w:w="1467" w:type="dxa"/>
            <w:shd w:val="clear" w:color="auto" w:fill="EEECE1" w:themeFill="background2"/>
            <w:noWrap/>
            <w:vAlign w:val="bottom"/>
          </w:tcPr>
          <w:p w:rsidR="00DF5C51" w:rsidRPr="00C556A1" w:rsidRDefault="00DF5C51" w:rsidP="00BC2055">
            <w:pPr>
              <w:rPr>
                <w:rFonts w:ascii="Arial" w:hAnsi="Arial" w:cs="Arial"/>
              </w:rPr>
            </w:pPr>
            <w:r w:rsidRPr="00C556A1">
              <w:rPr>
                <w:rFonts w:ascii="Arial" w:hAnsi="Arial" w:cs="Arial"/>
              </w:rPr>
              <w:t>HCO3</w:t>
            </w:r>
          </w:p>
        </w:tc>
        <w:tc>
          <w:tcPr>
            <w:tcW w:w="2237" w:type="dxa"/>
            <w:shd w:val="clear" w:color="auto" w:fill="EEECE1" w:themeFill="background2"/>
            <w:noWrap/>
            <w:vAlign w:val="bottom"/>
          </w:tcPr>
          <w:p w:rsidR="00DF5C51" w:rsidRPr="00C556A1" w:rsidRDefault="00DF5C51" w:rsidP="00BC2055">
            <w:pPr>
              <w:rPr>
                <w:rFonts w:ascii="Arial" w:hAnsi="Arial" w:cs="Arial"/>
              </w:rPr>
            </w:pPr>
            <w:r w:rsidRPr="00C556A1">
              <w:rPr>
                <w:rFonts w:ascii="Arial" w:hAnsi="Arial" w:cs="Arial"/>
              </w:rPr>
              <w:t>Average</w:t>
            </w:r>
          </w:p>
        </w:tc>
        <w:tc>
          <w:tcPr>
            <w:tcW w:w="1890" w:type="dxa"/>
            <w:shd w:val="clear" w:color="auto" w:fill="EEECE1" w:themeFill="background2"/>
            <w:noWrap/>
            <w:vAlign w:val="bottom"/>
          </w:tcPr>
          <w:p w:rsidR="00DF5C51" w:rsidRPr="00C556A1" w:rsidRDefault="00DF5C51" w:rsidP="00BC2055">
            <w:pPr>
              <w:jc w:val="center"/>
              <w:rPr>
                <w:rFonts w:ascii="Arial" w:hAnsi="Arial" w:cs="Arial"/>
              </w:rPr>
            </w:pPr>
            <w:r w:rsidRPr="00C556A1">
              <w:rPr>
                <w:rFonts w:ascii="Arial" w:hAnsi="Arial" w:cs="Arial"/>
              </w:rPr>
              <w:t>29.47</w:t>
            </w:r>
          </w:p>
        </w:tc>
        <w:tc>
          <w:tcPr>
            <w:tcW w:w="1658" w:type="dxa"/>
            <w:shd w:val="clear" w:color="auto" w:fill="EEECE1" w:themeFill="background2"/>
            <w:noWrap/>
            <w:vAlign w:val="bottom"/>
          </w:tcPr>
          <w:p w:rsidR="00DF5C51" w:rsidRPr="00C556A1" w:rsidRDefault="00DF5C51" w:rsidP="00BC2055">
            <w:pPr>
              <w:jc w:val="center"/>
              <w:rPr>
                <w:rFonts w:ascii="Arial" w:hAnsi="Arial" w:cs="Arial"/>
              </w:rPr>
            </w:pPr>
            <w:r w:rsidRPr="00C556A1">
              <w:rPr>
                <w:rFonts w:ascii="Arial" w:hAnsi="Arial" w:cs="Arial"/>
              </w:rPr>
              <w:t>581.86</w:t>
            </w:r>
          </w:p>
        </w:tc>
      </w:tr>
      <w:tr w:rsidR="00DF5C51" w:rsidRPr="00C556A1" w:rsidTr="00BC2055">
        <w:trPr>
          <w:jc w:val="center"/>
        </w:trPr>
        <w:tc>
          <w:tcPr>
            <w:tcW w:w="1467" w:type="dxa"/>
            <w:tcBorders>
              <w:bottom w:val="single" w:sz="4" w:space="0" w:color="auto"/>
            </w:tcBorders>
            <w:shd w:val="clear" w:color="auto" w:fill="auto"/>
            <w:noWrap/>
            <w:vAlign w:val="bottom"/>
          </w:tcPr>
          <w:p w:rsidR="00DF5C51" w:rsidRPr="00C556A1" w:rsidRDefault="00DF5C51" w:rsidP="00BC2055">
            <w:pPr>
              <w:rPr>
                <w:rFonts w:ascii="Arial" w:hAnsi="Arial" w:cs="Arial"/>
              </w:rPr>
            </w:pPr>
            <w:r w:rsidRPr="00C556A1">
              <w:rPr>
                <w:rFonts w:ascii="Arial" w:hAnsi="Arial" w:cs="Arial"/>
              </w:rPr>
              <w:t>PaCO2</w:t>
            </w:r>
          </w:p>
        </w:tc>
        <w:tc>
          <w:tcPr>
            <w:tcW w:w="2237" w:type="dxa"/>
            <w:tcBorders>
              <w:bottom w:val="single" w:sz="4" w:space="0" w:color="auto"/>
            </w:tcBorders>
            <w:shd w:val="clear" w:color="auto" w:fill="auto"/>
            <w:noWrap/>
            <w:vAlign w:val="bottom"/>
          </w:tcPr>
          <w:p w:rsidR="00DF5C51" w:rsidRPr="00C556A1" w:rsidRDefault="00DF5C51" w:rsidP="00BC2055">
            <w:pPr>
              <w:rPr>
                <w:rFonts w:ascii="Arial" w:hAnsi="Arial" w:cs="Arial"/>
              </w:rPr>
            </w:pPr>
            <w:r w:rsidRPr="00C556A1">
              <w:rPr>
                <w:rFonts w:ascii="Arial" w:hAnsi="Arial" w:cs="Arial"/>
              </w:rPr>
              <w:t>Average</w:t>
            </w:r>
          </w:p>
        </w:tc>
        <w:tc>
          <w:tcPr>
            <w:tcW w:w="1890" w:type="dxa"/>
            <w:tcBorders>
              <w:bottom w:val="single" w:sz="4" w:space="0" w:color="auto"/>
            </w:tcBorders>
            <w:shd w:val="clear" w:color="auto" w:fill="auto"/>
            <w:noWrap/>
            <w:vAlign w:val="bottom"/>
          </w:tcPr>
          <w:p w:rsidR="00DF5C51" w:rsidRPr="00C556A1" w:rsidRDefault="00DF5C51" w:rsidP="00BC2055">
            <w:pPr>
              <w:jc w:val="center"/>
              <w:rPr>
                <w:rFonts w:ascii="Arial" w:hAnsi="Arial" w:cs="Arial"/>
              </w:rPr>
            </w:pPr>
            <w:r w:rsidRPr="00C556A1">
              <w:rPr>
                <w:rFonts w:ascii="Arial" w:hAnsi="Arial" w:cs="Arial"/>
              </w:rPr>
              <w:t>29.28</w:t>
            </w:r>
          </w:p>
        </w:tc>
        <w:tc>
          <w:tcPr>
            <w:tcW w:w="1658" w:type="dxa"/>
            <w:tcBorders>
              <w:bottom w:val="single" w:sz="4" w:space="0" w:color="auto"/>
            </w:tcBorders>
            <w:shd w:val="clear" w:color="auto" w:fill="auto"/>
            <w:noWrap/>
            <w:vAlign w:val="bottom"/>
          </w:tcPr>
          <w:p w:rsidR="00DF5C51" w:rsidRPr="00C556A1" w:rsidRDefault="00DF5C51" w:rsidP="00BC2055">
            <w:pPr>
              <w:jc w:val="center"/>
              <w:rPr>
                <w:rFonts w:ascii="Arial" w:hAnsi="Arial" w:cs="Arial"/>
              </w:rPr>
            </w:pPr>
            <w:r w:rsidRPr="00C556A1">
              <w:rPr>
                <w:rFonts w:ascii="Arial" w:hAnsi="Arial" w:cs="Arial"/>
              </w:rPr>
              <w:t>610.18</w:t>
            </w:r>
          </w:p>
        </w:tc>
      </w:tr>
      <w:tr w:rsidR="00DF5C51" w:rsidRPr="00C556A1" w:rsidTr="00BC2055">
        <w:trPr>
          <w:jc w:val="center"/>
        </w:trPr>
        <w:tc>
          <w:tcPr>
            <w:tcW w:w="1467" w:type="dxa"/>
            <w:shd w:val="clear" w:color="auto" w:fill="EEECE1" w:themeFill="background2"/>
            <w:noWrap/>
            <w:vAlign w:val="bottom"/>
          </w:tcPr>
          <w:p w:rsidR="00DF5C51" w:rsidRPr="00C556A1" w:rsidRDefault="00DF5C51" w:rsidP="00BC2055">
            <w:pPr>
              <w:rPr>
                <w:rFonts w:ascii="Arial" w:hAnsi="Arial" w:cs="Arial"/>
              </w:rPr>
            </w:pPr>
            <w:r w:rsidRPr="00C556A1">
              <w:rPr>
                <w:rFonts w:ascii="Arial" w:hAnsi="Arial" w:cs="Arial"/>
              </w:rPr>
              <w:t>Creatinine</w:t>
            </w:r>
          </w:p>
        </w:tc>
        <w:tc>
          <w:tcPr>
            <w:tcW w:w="2237" w:type="dxa"/>
            <w:shd w:val="clear" w:color="auto" w:fill="EEECE1" w:themeFill="background2"/>
            <w:noWrap/>
            <w:vAlign w:val="bottom"/>
          </w:tcPr>
          <w:p w:rsidR="00DF5C51" w:rsidRPr="00C556A1" w:rsidRDefault="00DF5C51" w:rsidP="00BC2055">
            <w:pPr>
              <w:rPr>
                <w:rFonts w:ascii="Arial" w:hAnsi="Arial" w:cs="Arial"/>
              </w:rPr>
            </w:pPr>
            <w:r w:rsidRPr="00C556A1">
              <w:rPr>
                <w:rFonts w:ascii="Arial" w:hAnsi="Arial" w:cs="Arial"/>
              </w:rPr>
              <w:t>Last measurement</w:t>
            </w:r>
          </w:p>
        </w:tc>
        <w:tc>
          <w:tcPr>
            <w:tcW w:w="1890" w:type="dxa"/>
            <w:shd w:val="clear" w:color="auto" w:fill="EEECE1" w:themeFill="background2"/>
            <w:noWrap/>
            <w:vAlign w:val="bottom"/>
          </w:tcPr>
          <w:p w:rsidR="00DF5C51" w:rsidRPr="00C556A1" w:rsidRDefault="00DF5C51" w:rsidP="00BC2055">
            <w:pPr>
              <w:jc w:val="center"/>
              <w:rPr>
                <w:rFonts w:ascii="Arial" w:hAnsi="Arial" w:cs="Arial"/>
              </w:rPr>
            </w:pPr>
            <w:r w:rsidRPr="00C556A1">
              <w:rPr>
                <w:rFonts w:ascii="Arial" w:hAnsi="Arial" w:cs="Arial"/>
              </w:rPr>
              <w:t>29.04</w:t>
            </w:r>
          </w:p>
        </w:tc>
        <w:tc>
          <w:tcPr>
            <w:tcW w:w="1658" w:type="dxa"/>
            <w:shd w:val="clear" w:color="auto" w:fill="EEECE1" w:themeFill="background2"/>
            <w:noWrap/>
            <w:vAlign w:val="bottom"/>
          </w:tcPr>
          <w:p w:rsidR="00DF5C51" w:rsidRPr="00C556A1" w:rsidRDefault="00DF5C51" w:rsidP="00BC2055">
            <w:pPr>
              <w:jc w:val="center"/>
              <w:rPr>
                <w:rFonts w:ascii="Arial" w:hAnsi="Arial" w:cs="Arial"/>
              </w:rPr>
            </w:pPr>
            <w:r w:rsidRPr="00C556A1">
              <w:rPr>
                <w:rFonts w:ascii="Arial" w:hAnsi="Arial" w:cs="Arial"/>
              </w:rPr>
              <w:t>547.60</w:t>
            </w:r>
          </w:p>
        </w:tc>
      </w:tr>
      <w:tr w:rsidR="00DF5C51" w:rsidRPr="00C556A1" w:rsidTr="00BC2055">
        <w:trPr>
          <w:jc w:val="center"/>
        </w:trPr>
        <w:tc>
          <w:tcPr>
            <w:tcW w:w="1467" w:type="dxa"/>
            <w:tcBorders>
              <w:bottom w:val="single" w:sz="4" w:space="0" w:color="auto"/>
            </w:tcBorders>
            <w:shd w:val="clear" w:color="auto" w:fill="auto"/>
            <w:noWrap/>
            <w:vAlign w:val="bottom"/>
          </w:tcPr>
          <w:p w:rsidR="00DF5C51" w:rsidRPr="00C556A1" w:rsidRDefault="00DF5C51" w:rsidP="00BC2055">
            <w:pPr>
              <w:rPr>
                <w:rFonts w:ascii="Arial" w:hAnsi="Arial" w:cs="Arial"/>
              </w:rPr>
            </w:pPr>
            <w:r w:rsidRPr="00C556A1">
              <w:rPr>
                <w:rFonts w:ascii="Arial" w:hAnsi="Arial" w:cs="Arial"/>
              </w:rPr>
              <w:t>HCO3</w:t>
            </w:r>
          </w:p>
        </w:tc>
        <w:tc>
          <w:tcPr>
            <w:tcW w:w="2237" w:type="dxa"/>
            <w:tcBorders>
              <w:bottom w:val="single" w:sz="4" w:space="0" w:color="auto"/>
            </w:tcBorders>
            <w:shd w:val="clear" w:color="auto" w:fill="auto"/>
            <w:noWrap/>
            <w:vAlign w:val="bottom"/>
          </w:tcPr>
          <w:p w:rsidR="00DF5C51" w:rsidRPr="00C556A1" w:rsidRDefault="00DF5C51" w:rsidP="00BC2055">
            <w:pPr>
              <w:rPr>
                <w:rFonts w:ascii="Arial" w:hAnsi="Arial" w:cs="Arial"/>
              </w:rPr>
            </w:pPr>
            <w:r w:rsidRPr="00C556A1">
              <w:rPr>
                <w:rFonts w:ascii="Arial" w:hAnsi="Arial" w:cs="Arial"/>
              </w:rPr>
              <w:t>Last measurement</w:t>
            </w:r>
          </w:p>
        </w:tc>
        <w:tc>
          <w:tcPr>
            <w:tcW w:w="1890" w:type="dxa"/>
            <w:tcBorders>
              <w:bottom w:val="single" w:sz="4" w:space="0" w:color="auto"/>
            </w:tcBorders>
            <w:shd w:val="clear" w:color="auto" w:fill="auto"/>
            <w:noWrap/>
            <w:vAlign w:val="bottom"/>
          </w:tcPr>
          <w:p w:rsidR="00DF5C51" w:rsidRPr="00C556A1" w:rsidRDefault="00DF5C51" w:rsidP="00BC2055">
            <w:pPr>
              <w:jc w:val="center"/>
              <w:rPr>
                <w:rFonts w:ascii="Arial" w:hAnsi="Arial" w:cs="Arial"/>
              </w:rPr>
            </w:pPr>
            <w:r w:rsidRPr="00C556A1">
              <w:rPr>
                <w:rFonts w:ascii="Arial" w:hAnsi="Arial" w:cs="Arial"/>
              </w:rPr>
              <w:t>28.72</w:t>
            </w:r>
          </w:p>
        </w:tc>
        <w:tc>
          <w:tcPr>
            <w:tcW w:w="1658" w:type="dxa"/>
            <w:tcBorders>
              <w:bottom w:val="single" w:sz="4" w:space="0" w:color="auto"/>
            </w:tcBorders>
            <w:shd w:val="clear" w:color="auto" w:fill="auto"/>
            <w:noWrap/>
            <w:vAlign w:val="bottom"/>
          </w:tcPr>
          <w:p w:rsidR="00DF5C51" w:rsidRPr="00C556A1" w:rsidRDefault="00DF5C51" w:rsidP="00BC2055">
            <w:pPr>
              <w:jc w:val="center"/>
              <w:rPr>
                <w:rFonts w:ascii="Arial" w:hAnsi="Arial" w:cs="Arial"/>
              </w:rPr>
            </w:pPr>
            <w:r w:rsidRPr="00C556A1">
              <w:rPr>
                <w:rFonts w:ascii="Arial" w:hAnsi="Arial" w:cs="Arial"/>
              </w:rPr>
              <w:t>528.16</w:t>
            </w:r>
          </w:p>
        </w:tc>
      </w:tr>
      <w:tr w:rsidR="00DF5C51" w:rsidRPr="00C556A1" w:rsidTr="00BC2055">
        <w:trPr>
          <w:jc w:val="center"/>
        </w:trPr>
        <w:tc>
          <w:tcPr>
            <w:tcW w:w="1467" w:type="dxa"/>
            <w:shd w:val="clear" w:color="auto" w:fill="EEECE1" w:themeFill="background2"/>
            <w:noWrap/>
            <w:vAlign w:val="bottom"/>
          </w:tcPr>
          <w:p w:rsidR="00DF5C51" w:rsidRPr="00C556A1" w:rsidRDefault="00DF5C51" w:rsidP="00BC2055">
            <w:pPr>
              <w:rPr>
                <w:rFonts w:ascii="Arial" w:hAnsi="Arial" w:cs="Arial"/>
              </w:rPr>
            </w:pPr>
            <w:r w:rsidRPr="00C556A1">
              <w:rPr>
                <w:rFonts w:ascii="Arial" w:hAnsi="Arial" w:cs="Arial"/>
              </w:rPr>
              <w:t>GCS</w:t>
            </w:r>
          </w:p>
        </w:tc>
        <w:tc>
          <w:tcPr>
            <w:tcW w:w="2237" w:type="dxa"/>
            <w:shd w:val="clear" w:color="auto" w:fill="EEECE1" w:themeFill="background2"/>
            <w:noWrap/>
            <w:vAlign w:val="bottom"/>
          </w:tcPr>
          <w:p w:rsidR="00DF5C51" w:rsidRPr="00C556A1" w:rsidRDefault="00DF5C51" w:rsidP="00BC2055">
            <w:pPr>
              <w:rPr>
                <w:rFonts w:ascii="Arial" w:hAnsi="Arial" w:cs="Arial"/>
              </w:rPr>
            </w:pPr>
            <w:r w:rsidRPr="00C556A1">
              <w:rPr>
                <w:rFonts w:ascii="Arial" w:hAnsi="Arial" w:cs="Arial"/>
              </w:rPr>
              <w:t>Estimated trend</w:t>
            </w:r>
          </w:p>
        </w:tc>
        <w:tc>
          <w:tcPr>
            <w:tcW w:w="1890" w:type="dxa"/>
            <w:shd w:val="clear" w:color="auto" w:fill="EEECE1" w:themeFill="background2"/>
            <w:noWrap/>
            <w:vAlign w:val="bottom"/>
          </w:tcPr>
          <w:p w:rsidR="00DF5C51" w:rsidRPr="00C556A1" w:rsidRDefault="00DF5C51" w:rsidP="00BC2055">
            <w:pPr>
              <w:jc w:val="center"/>
              <w:rPr>
                <w:rFonts w:ascii="Arial" w:hAnsi="Arial" w:cs="Arial"/>
              </w:rPr>
            </w:pPr>
            <w:r w:rsidRPr="00C556A1">
              <w:rPr>
                <w:rFonts w:ascii="Arial" w:hAnsi="Arial" w:cs="Arial"/>
              </w:rPr>
              <w:t>28.27</w:t>
            </w:r>
          </w:p>
        </w:tc>
        <w:tc>
          <w:tcPr>
            <w:tcW w:w="1658" w:type="dxa"/>
            <w:shd w:val="clear" w:color="auto" w:fill="EEECE1" w:themeFill="background2"/>
            <w:noWrap/>
            <w:vAlign w:val="bottom"/>
          </w:tcPr>
          <w:p w:rsidR="00DF5C51" w:rsidRPr="00C556A1" w:rsidRDefault="00DF5C51" w:rsidP="00BC2055">
            <w:pPr>
              <w:jc w:val="center"/>
              <w:rPr>
                <w:rFonts w:ascii="Arial" w:hAnsi="Arial" w:cs="Arial"/>
              </w:rPr>
            </w:pPr>
            <w:r w:rsidRPr="00C556A1">
              <w:rPr>
                <w:rFonts w:ascii="Arial" w:hAnsi="Arial" w:cs="Arial"/>
              </w:rPr>
              <w:t>683.25</w:t>
            </w:r>
          </w:p>
        </w:tc>
      </w:tr>
      <w:tr w:rsidR="00DF5C51" w:rsidRPr="00C556A1" w:rsidTr="00BC2055">
        <w:trPr>
          <w:jc w:val="center"/>
        </w:trPr>
        <w:tc>
          <w:tcPr>
            <w:tcW w:w="1467" w:type="dxa"/>
            <w:tcBorders>
              <w:bottom w:val="single" w:sz="4" w:space="0" w:color="auto"/>
            </w:tcBorders>
            <w:shd w:val="clear" w:color="auto" w:fill="auto"/>
            <w:noWrap/>
            <w:vAlign w:val="bottom"/>
          </w:tcPr>
          <w:p w:rsidR="00DF5C51" w:rsidRPr="00C556A1" w:rsidRDefault="00DF5C51" w:rsidP="00BC2055">
            <w:pPr>
              <w:rPr>
                <w:rFonts w:ascii="Arial" w:hAnsi="Arial" w:cs="Arial"/>
              </w:rPr>
            </w:pPr>
            <w:r w:rsidRPr="00C556A1">
              <w:rPr>
                <w:rFonts w:ascii="Arial" w:hAnsi="Arial" w:cs="Arial"/>
              </w:rPr>
              <w:t>Creatinine</w:t>
            </w:r>
          </w:p>
        </w:tc>
        <w:tc>
          <w:tcPr>
            <w:tcW w:w="2237" w:type="dxa"/>
            <w:tcBorders>
              <w:bottom w:val="single" w:sz="4" w:space="0" w:color="auto"/>
            </w:tcBorders>
            <w:shd w:val="clear" w:color="auto" w:fill="auto"/>
            <w:noWrap/>
            <w:vAlign w:val="bottom"/>
          </w:tcPr>
          <w:p w:rsidR="00DF5C51" w:rsidRPr="00C556A1" w:rsidRDefault="00DF5C51" w:rsidP="00BC2055">
            <w:pPr>
              <w:rPr>
                <w:rFonts w:ascii="Arial" w:hAnsi="Arial" w:cs="Arial"/>
              </w:rPr>
            </w:pPr>
            <w:r w:rsidRPr="00C556A1">
              <w:rPr>
                <w:rFonts w:ascii="Arial" w:hAnsi="Arial" w:cs="Arial"/>
              </w:rPr>
              <w:t>Minimum</w:t>
            </w:r>
          </w:p>
        </w:tc>
        <w:tc>
          <w:tcPr>
            <w:tcW w:w="1890" w:type="dxa"/>
            <w:tcBorders>
              <w:bottom w:val="single" w:sz="4" w:space="0" w:color="auto"/>
            </w:tcBorders>
            <w:shd w:val="clear" w:color="auto" w:fill="auto"/>
            <w:noWrap/>
            <w:vAlign w:val="bottom"/>
          </w:tcPr>
          <w:p w:rsidR="00DF5C51" w:rsidRPr="00C556A1" w:rsidRDefault="00DF5C51" w:rsidP="00BC2055">
            <w:pPr>
              <w:jc w:val="center"/>
              <w:rPr>
                <w:rFonts w:ascii="Arial" w:hAnsi="Arial" w:cs="Arial"/>
              </w:rPr>
            </w:pPr>
            <w:r w:rsidRPr="00C556A1">
              <w:rPr>
                <w:rFonts w:ascii="Arial" w:hAnsi="Arial" w:cs="Arial"/>
              </w:rPr>
              <w:t>27.80</w:t>
            </w:r>
          </w:p>
        </w:tc>
        <w:tc>
          <w:tcPr>
            <w:tcW w:w="1658" w:type="dxa"/>
            <w:tcBorders>
              <w:bottom w:val="single" w:sz="4" w:space="0" w:color="auto"/>
            </w:tcBorders>
            <w:shd w:val="clear" w:color="auto" w:fill="auto"/>
            <w:noWrap/>
            <w:vAlign w:val="bottom"/>
          </w:tcPr>
          <w:p w:rsidR="00DF5C51" w:rsidRPr="00C556A1" w:rsidRDefault="00DF5C51" w:rsidP="00BC2055">
            <w:pPr>
              <w:jc w:val="center"/>
              <w:rPr>
                <w:rFonts w:ascii="Arial" w:hAnsi="Arial" w:cs="Arial"/>
              </w:rPr>
            </w:pPr>
            <w:r w:rsidRPr="00C556A1">
              <w:rPr>
                <w:rFonts w:ascii="Arial" w:hAnsi="Arial" w:cs="Arial"/>
              </w:rPr>
              <w:t>740.24</w:t>
            </w:r>
          </w:p>
        </w:tc>
      </w:tr>
      <w:tr w:rsidR="00DF5C51" w:rsidRPr="00C556A1" w:rsidTr="00BC2055">
        <w:trPr>
          <w:jc w:val="center"/>
        </w:trPr>
        <w:tc>
          <w:tcPr>
            <w:tcW w:w="1467" w:type="dxa"/>
            <w:shd w:val="clear" w:color="auto" w:fill="EEECE1" w:themeFill="background2"/>
            <w:noWrap/>
            <w:vAlign w:val="bottom"/>
          </w:tcPr>
          <w:p w:rsidR="00DF5C51" w:rsidRPr="00C556A1" w:rsidRDefault="00DF5C51" w:rsidP="00BC2055">
            <w:pPr>
              <w:rPr>
                <w:rFonts w:ascii="Arial" w:hAnsi="Arial" w:cs="Arial"/>
              </w:rPr>
            </w:pPr>
            <w:r w:rsidRPr="00C556A1">
              <w:rPr>
                <w:rFonts w:ascii="Arial" w:hAnsi="Arial" w:cs="Arial"/>
              </w:rPr>
              <w:t>Creatinine</w:t>
            </w:r>
          </w:p>
        </w:tc>
        <w:tc>
          <w:tcPr>
            <w:tcW w:w="2237" w:type="dxa"/>
            <w:shd w:val="clear" w:color="auto" w:fill="EEECE1" w:themeFill="background2"/>
            <w:noWrap/>
            <w:vAlign w:val="bottom"/>
          </w:tcPr>
          <w:p w:rsidR="00DF5C51" w:rsidRPr="00C556A1" w:rsidRDefault="00DF5C51" w:rsidP="00BC2055">
            <w:pPr>
              <w:rPr>
                <w:rFonts w:ascii="Arial" w:hAnsi="Arial" w:cs="Arial"/>
              </w:rPr>
            </w:pPr>
            <w:r w:rsidRPr="00C556A1">
              <w:rPr>
                <w:rFonts w:ascii="Arial" w:hAnsi="Arial" w:cs="Arial"/>
              </w:rPr>
              <w:t>Maximum</w:t>
            </w:r>
          </w:p>
        </w:tc>
        <w:tc>
          <w:tcPr>
            <w:tcW w:w="1890" w:type="dxa"/>
            <w:shd w:val="clear" w:color="auto" w:fill="EEECE1" w:themeFill="background2"/>
            <w:noWrap/>
            <w:vAlign w:val="bottom"/>
          </w:tcPr>
          <w:p w:rsidR="00DF5C51" w:rsidRPr="00C556A1" w:rsidRDefault="00DF5C51" w:rsidP="00BC2055">
            <w:pPr>
              <w:jc w:val="center"/>
              <w:rPr>
                <w:rFonts w:ascii="Arial" w:hAnsi="Arial" w:cs="Arial"/>
              </w:rPr>
            </w:pPr>
            <w:r w:rsidRPr="00C556A1">
              <w:rPr>
                <w:rFonts w:ascii="Arial" w:hAnsi="Arial" w:cs="Arial"/>
              </w:rPr>
              <w:t>27.73</w:t>
            </w:r>
          </w:p>
        </w:tc>
        <w:tc>
          <w:tcPr>
            <w:tcW w:w="1658" w:type="dxa"/>
            <w:shd w:val="clear" w:color="auto" w:fill="EEECE1" w:themeFill="background2"/>
            <w:noWrap/>
            <w:vAlign w:val="bottom"/>
          </w:tcPr>
          <w:p w:rsidR="00DF5C51" w:rsidRPr="00C556A1" w:rsidRDefault="00DF5C51" w:rsidP="00BC2055">
            <w:pPr>
              <w:jc w:val="center"/>
              <w:rPr>
                <w:rFonts w:ascii="Arial" w:hAnsi="Arial" w:cs="Arial"/>
              </w:rPr>
            </w:pPr>
            <w:r w:rsidRPr="00C556A1">
              <w:rPr>
                <w:rFonts w:ascii="Arial" w:hAnsi="Arial" w:cs="Arial"/>
              </w:rPr>
              <w:t>682.28</w:t>
            </w:r>
          </w:p>
        </w:tc>
      </w:tr>
      <w:tr w:rsidR="00DF5C51" w:rsidRPr="00C556A1" w:rsidTr="00BC2055">
        <w:trPr>
          <w:jc w:val="center"/>
        </w:trPr>
        <w:tc>
          <w:tcPr>
            <w:tcW w:w="1467" w:type="dxa"/>
            <w:tcBorders>
              <w:bottom w:val="single" w:sz="4" w:space="0" w:color="auto"/>
            </w:tcBorders>
            <w:shd w:val="clear" w:color="auto" w:fill="auto"/>
            <w:noWrap/>
            <w:vAlign w:val="bottom"/>
          </w:tcPr>
          <w:p w:rsidR="00DF5C51" w:rsidRPr="00C556A1" w:rsidRDefault="00DF5C51" w:rsidP="00BC2055">
            <w:pPr>
              <w:rPr>
                <w:rFonts w:ascii="Arial" w:hAnsi="Arial" w:cs="Arial"/>
              </w:rPr>
            </w:pPr>
            <w:r w:rsidRPr="00C556A1">
              <w:rPr>
                <w:rFonts w:ascii="Arial" w:hAnsi="Arial" w:cs="Arial"/>
              </w:rPr>
              <w:t>Creatinine</w:t>
            </w:r>
          </w:p>
        </w:tc>
        <w:tc>
          <w:tcPr>
            <w:tcW w:w="2237" w:type="dxa"/>
            <w:tcBorders>
              <w:bottom w:val="single" w:sz="4" w:space="0" w:color="auto"/>
            </w:tcBorders>
            <w:shd w:val="clear" w:color="auto" w:fill="auto"/>
            <w:noWrap/>
            <w:vAlign w:val="bottom"/>
          </w:tcPr>
          <w:p w:rsidR="00DF5C51" w:rsidRPr="00C556A1" w:rsidRDefault="00DF5C51" w:rsidP="00BC2055">
            <w:pPr>
              <w:rPr>
                <w:rFonts w:ascii="Arial" w:hAnsi="Arial" w:cs="Arial"/>
              </w:rPr>
            </w:pPr>
            <w:r w:rsidRPr="00C556A1">
              <w:rPr>
                <w:rFonts w:ascii="Arial" w:hAnsi="Arial" w:cs="Arial"/>
              </w:rPr>
              <w:t>Average</w:t>
            </w:r>
          </w:p>
        </w:tc>
        <w:tc>
          <w:tcPr>
            <w:tcW w:w="1890" w:type="dxa"/>
            <w:tcBorders>
              <w:bottom w:val="single" w:sz="4" w:space="0" w:color="auto"/>
            </w:tcBorders>
            <w:shd w:val="clear" w:color="auto" w:fill="auto"/>
            <w:noWrap/>
            <w:vAlign w:val="bottom"/>
          </w:tcPr>
          <w:p w:rsidR="00DF5C51" w:rsidRPr="00C556A1" w:rsidRDefault="00DF5C51" w:rsidP="00BC2055">
            <w:pPr>
              <w:jc w:val="center"/>
              <w:rPr>
                <w:rFonts w:ascii="Arial" w:hAnsi="Arial" w:cs="Arial"/>
              </w:rPr>
            </w:pPr>
            <w:r w:rsidRPr="00C556A1">
              <w:rPr>
                <w:rFonts w:ascii="Arial" w:hAnsi="Arial" w:cs="Arial"/>
              </w:rPr>
              <w:t>27.56</w:t>
            </w:r>
          </w:p>
        </w:tc>
        <w:tc>
          <w:tcPr>
            <w:tcW w:w="1658" w:type="dxa"/>
            <w:tcBorders>
              <w:bottom w:val="single" w:sz="4" w:space="0" w:color="auto"/>
            </w:tcBorders>
            <w:shd w:val="clear" w:color="auto" w:fill="auto"/>
            <w:noWrap/>
            <w:vAlign w:val="bottom"/>
          </w:tcPr>
          <w:p w:rsidR="00DF5C51" w:rsidRPr="00C556A1" w:rsidRDefault="00DF5C51" w:rsidP="00BC2055">
            <w:pPr>
              <w:jc w:val="center"/>
              <w:rPr>
                <w:rFonts w:ascii="Arial" w:hAnsi="Arial" w:cs="Arial"/>
              </w:rPr>
            </w:pPr>
            <w:r w:rsidRPr="00C556A1">
              <w:rPr>
                <w:rFonts w:ascii="Arial" w:hAnsi="Arial" w:cs="Arial"/>
              </w:rPr>
              <w:t>646.84</w:t>
            </w:r>
          </w:p>
        </w:tc>
      </w:tr>
      <w:tr w:rsidR="00DF5C51" w:rsidRPr="00C556A1" w:rsidTr="00BC2055">
        <w:trPr>
          <w:trHeight w:val="278"/>
          <w:jc w:val="center"/>
        </w:trPr>
        <w:tc>
          <w:tcPr>
            <w:tcW w:w="1467" w:type="dxa"/>
            <w:shd w:val="clear" w:color="auto" w:fill="EEECE1" w:themeFill="background2"/>
            <w:noWrap/>
            <w:vAlign w:val="bottom"/>
          </w:tcPr>
          <w:p w:rsidR="00DF5C51" w:rsidRPr="00C556A1" w:rsidRDefault="00DF5C51" w:rsidP="00BC2055">
            <w:pPr>
              <w:rPr>
                <w:rFonts w:ascii="Arial" w:hAnsi="Arial" w:cs="Arial"/>
              </w:rPr>
            </w:pPr>
            <w:r w:rsidRPr="00C556A1">
              <w:rPr>
                <w:rFonts w:ascii="Arial" w:hAnsi="Arial" w:cs="Arial"/>
              </w:rPr>
              <w:t>PaCO2</w:t>
            </w:r>
          </w:p>
        </w:tc>
        <w:tc>
          <w:tcPr>
            <w:tcW w:w="2237" w:type="dxa"/>
            <w:shd w:val="clear" w:color="auto" w:fill="EEECE1" w:themeFill="background2"/>
            <w:noWrap/>
            <w:vAlign w:val="bottom"/>
          </w:tcPr>
          <w:p w:rsidR="00DF5C51" w:rsidRPr="00C556A1" w:rsidRDefault="00DF5C51" w:rsidP="00BC2055">
            <w:pPr>
              <w:rPr>
                <w:rFonts w:ascii="Arial" w:hAnsi="Arial" w:cs="Arial"/>
              </w:rPr>
            </w:pPr>
            <w:r w:rsidRPr="00C556A1">
              <w:rPr>
                <w:rFonts w:ascii="Arial" w:hAnsi="Arial" w:cs="Arial"/>
              </w:rPr>
              <w:t>Last measurement</w:t>
            </w:r>
          </w:p>
        </w:tc>
        <w:tc>
          <w:tcPr>
            <w:tcW w:w="1890" w:type="dxa"/>
            <w:shd w:val="clear" w:color="auto" w:fill="EEECE1" w:themeFill="background2"/>
            <w:noWrap/>
            <w:vAlign w:val="bottom"/>
          </w:tcPr>
          <w:p w:rsidR="00DF5C51" w:rsidRPr="00C556A1" w:rsidRDefault="00DF5C51" w:rsidP="00BC2055">
            <w:pPr>
              <w:jc w:val="center"/>
              <w:rPr>
                <w:rFonts w:ascii="Arial" w:hAnsi="Arial" w:cs="Arial"/>
              </w:rPr>
            </w:pPr>
            <w:r w:rsidRPr="00C556A1">
              <w:rPr>
                <w:rFonts w:ascii="Arial" w:hAnsi="Arial" w:cs="Arial"/>
              </w:rPr>
              <w:t>27.43</w:t>
            </w:r>
          </w:p>
        </w:tc>
        <w:tc>
          <w:tcPr>
            <w:tcW w:w="1658" w:type="dxa"/>
            <w:shd w:val="clear" w:color="auto" w:fill="EEECE1" w:themeFill="background2"/>
            <w:noWrap/>
            <w:vAlign w:val="bottom"/>
          </w:tcPr>
          <w:p w:rsidR="00DF5C51" w:rsidRPr="00C556A1" w:rsidRDefault="00DF5C51" w:rsidP="00BC2055">
            <w:pPr>
              <w:jc w:val="center"/>
              <w:rPr>
                <w:rFonts w:ascii="Arial" w:hAnsi="Arial" w:cs="Arial"/>
              </w:rPr>
            </w:pPr>
            <w:r w:rsidRPr="00C556A1">
              <w:rPr>
                <w:rFonts w:ascii="Arial" w:hAnsi="Arial" w:cs="Arial"/>
              </w:rPr>
              <w:t>679.46</w:t>
            </w:r>
          </w:p>
        </w:tc>
      </w:tr>
      <w:tr w:rsidR="00DF5C51" w:rsidRPr="00C556A1" w:rsidTr="00BC2055">
        <w:trPr>
          <w:trHeight w:val="260"/>
          <w:jc w:val="center"/>
        </w:trPr>
        <w:tc>
          <w:tcPr>
            <w:tcW w:w="1467" w:type="dxa"/>
            <w:tcBorders>
              <w:bottom w:val="single" w:sz="4" w:space="0" w:color="auto"/>
            </w:tcBorders>
            <w:shd w:val="clear" w:color="auto" w:fill="auto"/>
            <w:noWrap/>
            <w:vAlign w:val="bottom"/>
          </w:tcPr>
          <w:p w:rsidR="00DF5C51" w:rsidRPr="00C556A1" w:rsidRDefault="00DF5C51" w:rsidP="00BC2055">
            <w:pPr>
              <w:rPr>
                <w:rFonts w:ascii="Arial" w:hAnsi="Arial" w:cs="Arial"/>
              </w:rPr>
            </w:pPr>
            <w:r w:rsidRPr="00C556A1">
              <w:rPr>
                <w:rFonts w:ascii="Arial" w:hAnsi="Arial" w:cs="Arial"/>
              </w:rPr>
              <w:t>HCO3</w:t>
            </w:r>
          </w:p>
        </w:tc>
        <w:tc>
          <w:tcPr>
            <w:tcW w:w="2237" w:type="dxa"/>
            <w:tcBorders>
              <w:bottom w:val="single" w:sz="4" w:space="0" w:color="auto"/>
            </w:tcBorders>
            <w:shd w:val="clear" w:color="auto" w:fill="auto"/>
            <w:noWrap/>
            <w:vAlign w:val="bottom"/>
          </w:tcPr>
          <w:p w:rsidR="00DF5C51" w:rsidRPr="00C556A1" w:rsidRDefault="00DF5C51" w:rsidP="00BC2055">
            <w:pPr>
              <w:rPr>
                <w:rFonts w:ascii="Arial" w:hAnsi="Arial" w:cs="Arial"/>
              </w:rPr>
            </w:pPr>
            <w:r w:rsidRPr="00C556A1">
              <w:rPr>
                <w:rFonts w:ascii="Arial" w:hAnsi="Arial" w:cs="Arial"/>
              </w:rPr>
              <w:t>Maximum</w:t>
            </w:r>
          </w:p>
        </w:tc>
        <w:tc>
          <w:tcPr>
            <w:tcW w:w="1890" w:type="dxa"/>
            <w:tcBorders>
              <w:bottom w:val="single" w:sz="4" w:space="0" w:color="auto"/>
            </w:tcBorders>
            <w:shd w:val="clear" w:color="auto" w:fill="auto"/>
            <w:noWrap/>
            <w:vAlign w:val="bottom"/>
          </w:tcPr>
          <w:p w:rsidR="00DF5C51" w:rsidRPr="00C556A1" w:rsidRDefault="00DF5C51" w:rsidP="00BC2055">
            <w:pPr>
              <w:jc w:val="center"/>
              <w:rPr>
                <w:rFonts w:ascii="Arial" w:hAnsi="Arial" w:cs="Arial"/>
              </w:rPr>
            </w:pPr>
            <w:r w:rsidRPr="00C556A1">
              <w:rPr>
                <w:rFonts w:ascii="Arial" w:hAnsi="Arial" w:cs="Arial"/>
              </w:rPr>
              <w:t>27.12</w:t>
            </w:r>
          </w:p>
        </w:tc>
        <w:tc>
          <w:tcPr>
            <w:tcW w:w="1658" w:type="dxa"/>
            <w:tcBorders>
              <w:bottom w:val="single" w:sz="4" w:space="0" w:color="auto"/>
            </w:tcBorders>
            <w:shd w:val="clear" w:color="auto" w:fill="auto"/>
            <w:noWrap/>
            <w:vAlign w:val="bottom"/>
          </w:tcPr>
          <w:p w:rsidR="00DF5C51" w:rsidRPr="00C556A1" w:rsidRDefault="00DF5C51" w:rsidP="00BC2055">
            <w:pPr>
              <w:jc w:val="center"/>
              <w:rPr>
                <w:rFonts w:ascii="Arial" w:hAnsi="Arial" w:cs="Arial"/>
              </w:rPr>
            </w:pPr>
            <w:r w:rsidRPr="00C556A1">
              <w:rPr>
                <w:rFonts w:ascii="Arial" w:hAnsi="Arial" w:cs="Arial"/>
              </w:rPr>
              <w:t>694.13</w:t>
            </w:r>
          </w:p>
        </w:tc>
      </w:tr>
      <w:tr w:rsidR="00DF5C51" w:rsidRPr="00C556A1" w:rsidTr="00BC2055">
        <w:trPr>
          <w:jc w:val="center"/>
        </w:trPr>
        <w:tc>
          <w:tcPr>
            <w:tcW w:w="1467" w:type="dxa"/>
            <w:shd w:val="clear" w:color="auto" w:fill="EEECE1" w:themeFill="background2"/>
            <w:noWrap/>
            <w:vAlign w:val="bottom"/>
          </w:tcPr>
          <w:p w:rsidR="00DF5C51" w:rsidRPr="00C556A1" w:rsidRDefault="00DF5C51" w:rsidP="00BC2055">
            <w:pPr>
              <w:rPr>
                <w:rFonts w:ascii="Arial" w:hAnsi="Arial" w:cs="Arial"/>
              </w:rPr>
            </w:pPr>
            <w:r w:rsidRPr="00C556A1">
              <w:rPr>
                <w:rFonts w:ascii="Arial" w:hAnsi="Arial" w:cs="Arial"/>
              </w:rPr>
              <w:t>ALP</w:t>
            </w:r>
          </w:p>
        </w:tc>
        <w:tc>
          <w:tcPr>
            <w:tcW w:w="2237" w:type="dxa"/>
            <w:shd w:val="clear" w:color="auto" w:fill="EEECE1" w:themeFill="background2"/>
            <w:noWrap/>
            <w:vAlign w:val="bottom"/>
          </w:tcPr>
          <w:p w:rsidR="00DF5C51" w:rsidRPr="00C556A1" w:rsidRDefault="00DF5C51" w:rsidP="00BC2055">
            <w:pPr>
              <w:rPr>
                <w:rFonts w:ascii="Arial" w:hAnsi="Arial" w:cs="Arial"/>
              </w:rPr>
            </w:pPr>
            <w:r w:rsidRPr="00C556A1">
              <w:rPr>
                <w:rFonts w:ascii="Arial" w:hAnsi="Arial" w:cs="Arial"/>
              </w:rPr>
              <w:t>Average</w:t>
            </w:r>
          </w:p>
        </w:tc>
        <w:tc>
          <w:tcPr>
            <w:tcW w:w="1890" w:type="dxa"/>
            <w:shd w:val="clear" w:color="auto" w:fill="EEECE1" w:themeFill="background2"/>
            <w:noWrap/>
            <w:vAlign w:val="bottom"/>
          </w:tcPr>
          <w:p w:rsidR="00DF5C51" w:rsidRPr="00C556A1" w:rsidRDefault="00DF5C51" w:rsidP="00BC2055">
            <w:pPr>
              <w:jc w:val="center"/>
              <w:rPr>
                <w:rFonts w:ascii="Arial" w:hAnsi="Arial" w:cs="Arial"/>
              </w:rPr>
            </w:pPr>
            <w:r w:rsidRPr="00C556A1">
              <w:rPr>
                <w:rFonts w:ascii="Arial" w:hAnsi="Arial" w:cs="Arial"/>
              </w:rPr>
              <w:t>26.14</w:t>
            </w:r>
          </w:p>
        </w:tc>
        <w:tc>
          <w:tcPr>
            <w:tcW w:w="1658" w:type="dxa"/>
            <w:shd w:val="clear" w:color="auto" w:fill="EEECE1" w:themeFill="background2"/>
            <w:noWrap/>
            <w:vAlign w:val="bottom"/>
          </w:tcPr>
          <w:p w:rsidR="00DF5C51" w:rsidRPr="00C556A1" w:rsidRDefault="00DF5C51" w:rsidP="00BC2055">
            <w:pPr>
              <w:jc w:val="center"/>
              <w:rPr>
                <w:rFonts w:ascii="Arial" w:hAnsi="Arial" w:cs="Arial"/>
              </w:rPr>
            </w:pPr>
            <w:r w:rsidRPr="00C556A1">
              <w:rPr>
                <w:rFonts w:ascii="Arial" w:hAnsi="Arial" w:cs="Arial"/>
              </w:rPr>
              <w:t>993.01</w:t>
            </w:r>
          </w:p>
        </w:tc>
      </w:tr>
    </w:tbl>
    <w:p w:rsidR="00DF5C51" w:rsidRPr="00C556A1" w:rsidRDefault="00DF5C51" w:rsidP="00DF5C51">
      <w:pPr>
        <w:rPr>
          <w:rFonts w:ascii="Arial" w:hAnsi="Arial" w:cs="Arial"/>
        </w:rPr>
      </w:pPr>
      <w:r w:rsidRPr="00C556A1">
        <w:rPr>
          <w:rFonts w:ascii="Arial" w:hAnsi="Arial" w:cs="Arial"/>
        </w:rPr>
        <w:t xml:space="preserve">Note: </w:t>
      </w:r>
      <w:hyperlink r:id="rId98" w:tgtFrame="other" w:history="1">
        <w:r w:rsidRPr="00C556A1">
          <w:rPr>
            <w:rFonts w:ascii="Arial" w:hAnsi="Arial" w:cs="Arial"/>
          </w:rPr>
          <w:t>GCS</w:t>
        </w:r>
      </w:hyperlink>
      <w:r w:rsidRPr="00C556A1">
        <w:rPr>
          <w:rFonts w:ascii="Arial" w:hAnsi="Arial" w:cs="Arial"/>
        </w:rPr>
        <w:t xml:space="preserve"> represents Glasgow Coma Score (3-15), </w:t>
      </w:r>
      <w:hyperlink r:id="rId99" w:tgtFrame="other" w:history="1">
        <w:r w:rsidRPr="00C556A1">
          <w:rPr>
            <w:rFonts w:ascii="Arial" w:hAnsi="Arial" w:cs="Arial"/>
          </w:rPr>
          <w:t>BUN</w:t>
        </w:r>
      </w:hyperlink>
      <w:r w:rsidRPr="00C556A1">
        <w:rPr>
          <w:rFonts w:ascii="Arial" w:hAnsi="Arial" w:cs="Arial"/>
        </w:rPr>
        <w:t xml:space="preserve"> represents Blood urea nitrogen (mg/dL), </w:t>
      </w:r>
      <w:hyperlink r:id="rId100" w:anchor="Diagnostics" w:tgtFrame="other" w:history="1">
        <w:r w:rsidRPr="00C556A1">
          <w:rPr>
            <w:rFonts w:ascii="Arial" w:hAnsi="Arial" w:cs="Arial"/>
          </w:rPr>
          <w:t>HCO3</w:t>
        </w:r>
      </w:hyperlink>
      <w:r w:rsidRPr="00C556A1">
        <w:rPr>
          <w:rFonts w:ascii="Arial" w:hAnsi="Arial" w:cs="Arial"/>
        </w:rPr>
        <w:t xml:space="preserve"> represents Serum bicarbonate (mmol/L), </w:t>
      </w:r>
      <w:hyperlink r:id="rId101" w:tgtFrame="other" w:history="1">
        <w:r w:rsidRPr="00C556A1">
          <w:rPr>
            <w:rFonts w:ascii="Arial" w:hAnsi="Arial" w:cs="Arial"/>
          </w:rPr>
          <w:t>ALP</w:t>
        </w:r>
      </w:hyperlink>
      <w:r w:rsidRPr="00C556A1">
        <w:rPr>
          <w:rFonts w:ascii="Arial" w:hAnsi="Arial" w:cs="Arial"/>
        </w:rPr>
        <w:t> represents Alkaline phosphatase (IU/L), PaCO2 represents partial pressure of arterial CO2 (mmHg)</w:t>
      </w:r>
      <w:r w:rsidRPr="00C556A1">
        <w:rPr>
          <w:rFonts w:ascii="Arial" w:hAnsi="Arial" w:cs="Arial"/>
        </w:rPr>
        <w:tab/>
      </w:r>
      <w:r w:rsidRPr="00C556A1">
        <w:rPr>
          <w:rFonts w:ascii="Arial" w:hAnsi="Arial" w:cs="Arial"/>
        </w:rPr>
        <w:tab/>
      </w:r>
      <w:r w:rsidRPr="00C556A1">
        <w:rPr>
          <w:rFonts w:ascii="Arial" w:hAnsi="Arial" w:cs="Arial"/>
        </w:rPr>
        <w:tab/>
      </w:r>
      <w:r w:rsidRPr="00C556A1">
        <w:rPr>
          <w:rFonts w:ascii="Arial" w:hAnsi="Arial" w:cs="Arial"/>
        </w:rPr>
        <w:tab/>
      </w:r>
    </w:p>
    <w:p w:rsidR="00DF5C51" w:rsidRPr="00C556A1" w:rsidRDefault="00DF5C51" w:rsidP="00DF5C51">
      <w:pPr>
        <w:rPr>
          <w:rFonts w:ascii="Arial" w:hAnsi="Arial" w:cs="Arial"/>
          <w:lang w:eastAsia="zh-CN"/>
        </w:rPr>
      </w:pPr>
    </w:p>
    <w:p w:rsidR="00DF5C51" w:rsidRDefault="00DF5C51" w:rsidP="00DF5C51">
      <w:pPr>
        <w:pStyle w:val="Caption"/>
        <w:keepNext/>
        <w:spacing w:after="0"/>
        <w:jc w:val="center"/>
        <w:rPr>
          <w:rFonts w:ascii="Arial" w:hAnsi="Arial" w:cs="Arial"/>
          <w:b w:val="0"/>
          <w:bCs w:val="0"/>
          <w:sz w:val="24"/>
          <w:szCs w:val="24"/>
          <w:lang w:eastAsia="zh-CN"/>
        </w:rPr>
      </w:pPr>
      <w:bookmarkStart w:id="289" w:name="_Ref336860360"/>
      <w:bookmarkStart w:id="290" w:name="_Toc338626616"/>
      <w:r w:rsidRPr="00C556A1">
        <w:rPr>
          <w:rFonts w:ascii="Arial" w:hAnsi="Arial" w:cs="Arial"/>
          <w:b w:val="0"/>
          <w:bCs w:val="0"/>
          <w:sz w:val="24"/>
          <w:szCs w:val="24"/>
        </w:rPr>
        <w:t xml:space="preserve">Table </w:t>
      </w:r>
      <w:r w:rsidR="006653EC" w:rsidRPr="00C556A1">
        <w:rPr>
          <w:rFonts w:ascii="Arial" w:hAnsi="Arial" w:cs="Arial"/>
          <w:b w:val="0"/>
          <w:bCs w:val="0"/>
          <w:sz w:val="24"/>
          <w:szCs w:val="24"/>
        </w:rPr>
        <w:fldChar w:fldCharType="begin"/>
      </w:r>
      <w:r w:rsidR="0036079B" w:rsidRPr="00C556A1">
        <w:rPr>
          <w:rFonts w:ascii="Arial" w:hAnsi="Arial" w:cs="Arial"/>
          <w:b w:val="0"/>
          <w:bCs w:val="0"/>
          <w:sz w:val="24"/>
          <w:szCs w:val="24"/>
        </w:rPr>
        <w:instrText xml:space="preserve"> STYLEREF 1 \s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sidRPr="00C556A1">
        <w:rPr>
          <w:rFonts w:ascii="Arial" w:hAnsi="Arial" w:cs="Arial"/>
          <w:b w:val="0"/>
          <w:bCs w:val="0"/>
          <w:sz w:val="24"/>
          <w:szCs w:val="24"/>
        </w:rPr>
        <w:fldChar w:fldCharType="end"/>
      </w:r>
      <w:r w:rsidR="0036079B" w:rsidRPr="00C556A1">
        <w:rPr>
          <w:rFonts w:ascii="Arial" w:hAnsi="Arial" w:cs="Arial"/>
          <w:b w:val="0"/>
          <w:bCs w:val="0"/>
          <w:sz w:val="24"/>
          <w:szCs w:val="24"/>
        </w:rPr>
        <w:noBreakHyphen/>
      </w:r>
      <w:r w:rsidR="006653EC" w:rsidRPr="00C556A1">
        <w:rPr>
          <w:rFonts w:ascii="Arial" w:hAnsi="Arial" w:cs="Arial"/>
          <w:b w:val="0"/>
          <w:bCs w:val="0"/>
          <w:sz w:val="24"/>
          <w:szCs w:val="24"/>
        </w:rPr>
        <w:fldChar w:fldCharType="begin"/>
      </w:r>
      <w:r w:rsidR="0036079B" w:rsidRPr="00C556A1">
        <w:rPr>
          <w:rFonts w:ascii="Arial" w:hAnsi="Arial" w:cs="Arial"/>
          <w:b w:val="0"/>
          <w:bCs w:val="0"/>
          <w:sz w:val="24"/>
          <w:szCs w:val="24"/>
        </w:rPr>
        <w:instrText xml:space="preserve"> SEQ Table \* ARABIC \s 1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3</w:t>
      </w:r>
      <w:r w:rsidR="006653EC" w:rsidRPr="00C556A1">
        <w:rPr>
          <w:rFonts w:ascii="Arial" w:hAnsi="Arial" w:cs="Arial"/>
          <w:b w:val="0"/>
          <w:bCs w:val="0"/>
          <w:sz w:val="24"/>
          <w:szCs w:val="24"/>
        </w:rPr>
        <w:fldChar w:fldCharType="end"/>
      </w:r>
      <w:bookmarkEnd w:id="289"/>
      <w:r w:rsidRPr="00C556A1">
        <w:rPr>
          <w:rFonts w:ascii="Arial" w:hAnsi="Arial" w:cs="Arial"/>
          <w:b w:val="0"/>
          <w:bCs w:val="0"/>
          <w:sz w:val="24"/>
          <w:szCs w:val="24"/>
        </w:rPr>
        <w:t>: Results from using all 167 features and from using the chosen 47 features</w:t>
      </w:r>
      <w:bookmarkEnd w:id="290"/>
    </w:p>
    <w:p w:rsidR="00344251" w:rsidRPr="00344251" w:rsidRDefault="00344251" w:rsidP="00344251">
      <w:pPr>
        <w:rPr>
          <w:lang w:eastAsia="zh-CN"/>
        </w:rPr>
      </w:pPr>
    </w:p>
    <w:tbl>
      <w:tblPr>
        <w:tblStyle w:val="TableGrid"/>
        <w:tblW w:w="8666" w:type="dxa"/>
        <w:jc w:val="center"/>
        <w:tblLook w:val="04A0" w:firstRow="1" w:lastRow="0" w:firstColumn="1" w:lastColumn="0" w:noHBand="0" w:noVBand="1"/>
      </w:tblPr>
      <w:tblGrid>
        <w:gridCol w:w="1084"/>
        <w:gridCol w:w="1463"/>
        <w:gridCol w:w="1463"/>
        <w:gridCol w:w="1463"/>
        <w:gridCol w:w="1463"/>
        <w:gridCol w:w="1730"/>
      </w:tblGrid>
      <w:tr w:rsidR="0046777A" w:rsidRPr="00C556A1" w:rsidTr="0046777A">
        <w:trPr>
          <w:jc w:val="center"/>
        </w:trPr>
        <w:tc>
          <w:tcPr>
            <w:tcW w:w="1084" w:type="dxa"/>
            <w:tcBorders>
              <w:bottom w:val="single" w:sz="4" w:space="0" w:color="auto"/>
            </w:tcBorders>
            <w:shd w:val="clear" w:color="auto" w:fill="EEECE1" w:themeFill="background2"/>
            <w:vAlign w:val="center"/>
          </w:tcPr>
          <w:p w:rsidR="0046777A" w:rsidRPr="00C556A1" w:rsidRDefault="0046777A" w:rsidP="00BC2055">
            <w:pPr>
              <w:jc w:val="center"/>
              <w:rPr>
                <w:rFonts w:ascii="Arial" w:hAnsi="Arial" w:cs="Arial"/>
              </w:rPr>
            </w:pPr>
          </w:p>
        </w:tc>
        <w:tc>
          <w:tcPr>
            <w:tcW w:w="1463" w:type="dxa"/>
            <w:shd w:val="clear" w:color="auto" w:fill="EEECE1" w:themeFill="background2"/>
            <w:vAlign w:val="center"/>
          </w:tcPr>
          <w:p w:rsidR="0046777A" w:rsidRPr="00C556A1" w:rsidRDefault="0046777A" w:rsidP="00BC2055">
            <w:pPr>
              <w:jc w:val="center"/>
              <w:rPr>
                <w:rFonts w:ascii="Arial" w:hAnsi="Arial" w:cs="Arial"/>
              </w:rPr>
            </w:pPr>
            <w:r w:rsidRPr="00C556A1">
              <w:rPr>
                <w:rFonts w:ascii="Arial" w:hAnsi="Arial" w:cs="Arial"/>
              </w:rPr>
              <w:t>Accuracy (%)</w:t>
            </w:r>
          </w:p>
        </w:tc>
        <w:tc>
          <w:tcPr>
            <w:tcW w:w="1463" w:type="dxa"/>
            <w:shd w:val="clear" w:color="auto" w:fill="EEECE1" w:themeFill="background2"/>
            <w:vAlign w:val="center"/>
          </w:tcPr>
          <w:p w:rsidR="0046777A" w:rsidRPr="00C556A1" w:rsidRDefault="0046777A" w:rsidP="00BC2055">
            <w:pPr>
              <w:jc w:val="center"/>
              <w:rPr>
                <w:rFonts w:ascii="Arial" w:hAnsi="Arial" w:cs="Arial"/>
              </w:rPr>
            </w:pPr>
            <w:r w:rsidRPr="00C556A1">
              <w:rPr>
                <w:rFonts w:ascii="Arial" w:hAnsi="Arial" w:cs="Arial"/>
              </w:rPr>
              <w:t>Sensitivity (%)</w:t>
            </w:r>
          </w:p>
        </w:tc>
        <w:tc>
          <w:tcPr>
            <w:tcW w:w="1463" w:type="dxa"/>
            <w:shd w:val="clear" w:color="auto" w:fill="EEECE1" w:themeFill="background2"/>
            <w:vAlign w:val="center"/>
          </w:tcPr>
          <w:p w:rsidR="0046777A" w:rsidRPr="00C556A1" w:rsidRDefault="0046777A" w:rsidP="00BC2055">
            <w:pPr>
              <w:jc w:val="center"/>
              <w:rPr>
                <w:rFonts w:ascii="Arial" w:hAnsi="Arial" w:cs="Arial"/>
              </w:rPr>
            </w:pPr>
            <w:r w:rsidRPr="00C556A1">
              <w:rPr>
                <w:rFonts w:ascii="Arial" w:hAnsi="Arial" w:cs="Arial"/>
              </w:rPr>
              <w:t xml:space="preserve">PPV </w:t>
            </w:r>
          </w:p>
          <w:p w:rsidR="0046777A" w:rsidRPr="00C556A1" w:rsidRDefault="0046777A" w:rsidP="00BC2055">
            <w:pPr>
              <w:jc w:val="center"/>
              <w:rPr>
                <w:rFonts w:ascii="Arial" w:hAnsi="Arial" w:cs="Arial"/>
              </w:rPr>
            </w:pPr>
            <w:r w:rsidRPr="00C556A1">
              <w:rPr>
                <w:rFonts w:ascii="Arial" w:hAnsi="Arial" w:cs="Arial"/>
              </w:rPr>
              <w:t>(%)</w:t>
            </w:r>
          </w:p>
        </w:tc>
        <w:tc>
          <w:tcPr>
            <w:tcW w:w="1463" w:type="dxa"/>
            <w:shd w:val="clear" w:color="auto" w:fill="EEECE1" w:themeFill="background2"/>
            <w:vAlign w:val="center"/>
          </w:tcPr>
          <w:p w:rsidR="0046777A" w:rsidRPr="00C556A1" w:rsidRDefault="0046777A" w:rsidP="00BC2055">
            <w:pPr>
              <w:jc w:val="center"/>
              <w:rPr>
                <w:rFonts w:ascii="Arial" w:hAnsi="Arial" w:cs="Arial"/>
              </w:rPr>
            </w:pPr>
            <w:r w:rsidRPr="00C556A1">
              <w:rPr>
                <w:rFonts w:ascii="Arial" w:hAnsi="Arial" w:cs="Arial"/>
              </w:rPr>
              <w:t>Event 1</w:t>
            </w:r>
            <w:r w:rsidRPr="00C556A1">
              <w:rPr>
                <w:rFonts w:ascii="Arial" w:hAnsi="Arial" w:cs="Arial" w:hint="eastAsia"/>
              </w:rPr>
              <w:t xml:space="preserve"> </w:t>
            </w:r>
            <w:r w:rsidRPr="00C556A1">
              <w:rPr>
                <w:rFonts w:ascii="Arial" w:hAnsi="Arial" w:cs="Arial"/>
              </w:rPr>
              <w:t>score (%)</w:t>
            </w:r>
          </w:p>
        </w:tc>
        <w:tc>
          <w:tcPr>
            <w:tcW w:w="1730" w:type="dxa"/>
            <w:shd w:val="clear" w:color="auto" w:fill="EEECE1" w:themeFill="background2"/>
            <w:vAlign w:val="center"/>
          </w:tcPr>
          <w:p w:rsidR="0046777A" w:rsidRPr="00C556A1" w:rsidRDefault="0046777A" w:rsidP="00BC2055">
            <w:pPr>
              <w:spacing w:line="276" w:lineRule="auto"/>
              <w:jc w:val="center"/>
              <w:rPr>
                <w:rFonts w:ascii="Arial" w:hAnsi="Arial" w:cs="Arial"/>
              </w:rPr>
            </w:pPr>
            <w:r w:rsidRPr="00C556A1">
              <w:rPr>
                <w:rFonts w:ascii="Arial" w:hAnsi="Arial" w:cs="Arial"/>
              </w:rPr>
              <w:t>Event 2</w:t>
            </w:r>
            <w:r w:rsidRPr="00C556A1">
              <w:rPr>
                <w:rFonts w:ascii="Arial" w:hAnsi="Arial" w:cs="Arial" w:hint="eastAsia"/>
              </w:rPr>
              <w:t xml:space="preserve"> </w:t>
            </w:r>
            <w:r w:rsidRPr="00C556A1">
              <w:rPr>
                <w:rFonts w:ascii="Arial" w:hAnsi="Arial" w:cs="Arial"/>
              </w:rPr>
              <w:t>score</w:t>
            </w:r>
          </w:p>
        </w:tc>
      </w:tr>
      <w:tr w:rsidR="0046777A" w:rsidRPr="00C556A1" w:rsidTr="0046777A">
        <w:trPr>
          <w:jc w:val="center"/>
        </w:trPr>
        <w:tc>
          <w:tcPr>
            <w:tcW w:w="1084" w:type="dxa"/>
            <w:shd w:val="clear" w:color="auto" w:fill="EEECE1" w:themeFill="background2"/>
            <w:vAlign w:val="center"/>
          </w:tcPr>
          <w:p w:rsidR="0046777A" w:rsidRPr="00C556A1" w:rsidRDefault="0046777A" w:rsidP="00BC2055">
            <w:pPr>
              <w:jc w:val="center"/>
              <w:rPr>
                <w:rFonts w:ascii="Arial" w:hAnsi="Arial" w:cs="Arial"/>
              </w:rPr>
            </w:pPr>
            <w:r w:rsidRPr="00C556A1">
              <w:rPr>
                <w:rFonts w:ascii="Arial" w:hAnsi="Arial" w:cs="Arial" w:hint="eastAsia"/>
              </w:rPr>
              <w:t>A</w:t>
            </w:r>
            <w:r w:rsidRPr="00C556A1">
              <w:rPr>
                <w:rFonts w:ascii="Arial" w:hAnsi="Arial" w:cs="Arial"/>
              </w:rPr>
              <w:t>ll 167 features</w:t>
            </w:r>
          </w:p>
        </w:tc>
        <w:tc>
          <w:tcPr>
            <w:tcW w:w="1463" w:type="dxa"/>
            <w:vAlign w:val="center"/>
          </w:tcPr>
          <w:p w:rsidR="0046777A" w:rsidRPr="00C556A1" w:rsidRDefault="0046777A" w:rsidP="00BC2055">
            <w:pPr>
              <w:jc w:val="center"/>
              <w:rPr>
                <w:rFonts w:ascii="Arial" w:hAnsi="Arial" w:cs="Arial"/>
              </w:rPr>
            </w:pPr>
            <w:r w:rsidRPr="00C556A1">
              <w:rPr>
                <w:rFonts w:ascii="Arial" w:hAnsi="Arial" w:cs="Arial"/>
              </w:rPr>
              <w:t>85.69</w:t>
            </w:r>
            <m:oMath>
              <m:r>
                <m:rPr>
                  <m:sty m:val="p"/>
                </m:rPr>
                <w:rPr>
                  <w:rFonts w:ascii="Cambria Math" w:hAnsi="Cambria Math" w:cs="Arial" w:hint="eastAsia"/>
                </w:rPr>
                <m:t>±</m:t>
              </m:r>
            </m:oMath>
            <w:r w:rsidRPr="00C556A1">
              <w:rPr>
                <w:rFonts w:ascii="Arial" w:hAnsi="Arial" w:cs="Arial"/>
              </w:rPr>
              <w:t>0.30</w:t>
            </w:r>
          </w:p>
        </w:tc>
        <w:tc>
          <w:tcPr>
            <w:tcW w:w="1463" w:type="dxa"/>
            <w:vAlign w:val="center"/>
          </w:tcPr>
          <w:p w:rsidR="0046777A" w:rsidRPr="00C556A1" w:rsidRDefault="0046777A" w:rsidP="00BC2055">
            <w:pPr>
              <w:jc w:val="center"/>
              <w:rPr>
                <w:rFonts w:ascii="Arial" w:hAnsi="Arial" w:cs="Arial"/>
              </w:rPr>
            </w:pPr>
            <w:r w:rsidRPr="00C556A1">
              <w:rPr>
                <w:rFonts w:ascii="Arial" w:hAnsi="Arial" w:cs="Arial"/>
              </w:rPr>
              <w:t>47.87</w:t>
            </w:r>
            <m:oMath>
              <m:r>
                <m:rPr>
                  <m:sty m:val="p"/>
                </m:rPr>
                <w:rPr>
                  <w:rFonts w:ascii="Cambria Math" w:hAnsi="Cambria Math" w:cs="Arial" w:hint="eastAsia"/>
                </w:rPr>
                <m:t>±</m:t>
              </m:r>
            </m:oMath>
            <w:r w:rsidRPr="00C556A1">
              <w:rPr>
                <w:rFonts w:ascii="Arial" w:hAnsi="Arial" w:cs="Arial"/>
              </w:rPr>
              <w:t>0.62</w:t>
            </w:r>
          </w:p>
        </w:tc>
        <w:tc>
          <w:tcPr>
            <w:tcW w:w="1463" w:type="dxa"/>
            <w:vAlign w:val="center"/>
          </w:tcPr>
          <w:p w:rsidR="0046777A" w:rsidRPr="00C556A1" w:rsidRDefault="0046777A" w:rsidP="00BC2055">
            <w:pPr>
              <w:jc w:val="center"/>
              <w:rPr>
                <w:rFonts w:ascii="Arial" w:hAnsi="Arial" w:cs="Arial"/>
              </w:rPr>
            </w:pPr>
            <w:r w:rsidRPr="00C556A1">
              <w:rPr>
                <w:rFonts w:ascii="Arial" w:hAnsi="Arial" w:cs="Arial"/>
              </w:rPr>
              <w:t>48.33</w:t>
            </w:r>
            <m:oMath>
              <m:r>
                <m:rPr>
                  <m:sty m:val="p"/>
                </m:rPr>
                <w:rPr>
                  <w:rFonts w:ascii="Cambria Math" w:hAnsi="Cambria Math" w:cs="Arial" w:hint="eastAsia"/>
                </w:rPr>
                <m:t>±</m:t>
              </m:r>
            </m:oMath>
            <w:r w:rsidRPr="00C556A1">
              <w:rPr>
                <w:rFonts w:ascii="Arial" w:hAnsi="Arial" w:cs="Arial"/>
              </w:rPr>
              <w:t>1.06</w:t>
            </w:r>
          </w:p>
        </w:tc>
        <w:tc>
          <w:tcPr>
            <w:tcW w:w="1463" w:type="dxa"/>
            <w:vAlign w:val="center"/>
          </w:tcPr>
          <w:p w:rsidR="0046777A" w:rsidRPr="00C556A1" w:rsidRDefault="0046777A" w:rsidP="00BC2055">
            <w:pPr>
              <w:jc w:val="center"/>
              <w:rPr>
                <w:rFonts w:ascii="Arial" w:hAnsi="Arial" w:cs="Arial"/>
              </w:rPr>
            </w:pPr>
            <w:r w:rsidRPr="00C556A1">
              <w:rPr>
                <w:rFonts w:ascii="Arial" w:hAnsi="Arial" w:cs="Arial"/>
              </w:rPr>
              <w:t>47.49</w:t>
            </w:r>
            <m:oMath>
              <m:r>
                <m:rPr>
                  <m:sty m:val="p"/>
                </m:rPr>
                <w:rPr>
                  <w:rFonts w:ascii="Cambria Math" w:hAnsi="Cambria Math" w:cs="Arial" w:hint="eastAsia"/>
                </w:rPr>
                <m:t>±</m:t>
              </m:r>
            </m:oMath>
            <w:r w:rsidRPr="00C556A1">
              <w:rPr>
                <w:rFonts w:ascii="Arial" w:hAnsi="Arial" w:cs="Arial"/>
              </w:rPr>
              <w:t>0.26</w:t>
            </w:r>
          </w:p>
        </w:tc>
        <w:tc>
          <w:tcPr>
            <w:tcW w:w="1730" w:type="dxa"/>
            <w:vAlign w:val="center"/>
          </w:tcPr>
          <w:p w:rsidR="0046777A" w:rsidRPr="00C556A1" w:rsidRDefault="0046777A" w:rsidP="00BC2055">
            <w:pPr>
              <w:spacing w:line="276" w:lineRule="auto"/>
              <w:jc w:val="center"/>
              <w:rPr>
                <w:rFonts w:ascii="Arial" w:hAnsi="Arial" w:cs="Arial"/>
              </w:rPr>
            </w:pPr>
            <w:r w:rsidRPr="00C556A1">
              <w:rPr>
                <w:rFonts w:ascii="Arial" w:hAnsi="Arial" w:cs="Arial"/>
              </w:rPr>
              <w:t>122.48</w:t>
            </w:r>
            <m:oMath>
              <m:r>
                <m:rPr>
                  <m:sty m:val="p"/>
                </m:rPr>
                <w:rPr>
                  <w:rFonts w:ascii="Cambria Math" w:hAnsi="Cambria Math" w:cs="Arial" w:hint="eastAsia"/>
                </w:rPr>
                <m:t>±</m:t>
              </m:r>
            </m:oMath>
            <w:r w:rsidRPr="00C556A1">
              <w:rPr>
                <w:rFonts w:ascii="Arial" w:hAnsi="Arial" w:cs="Arial"/>
              </w:rPr>
              <w:t>10.20</w:t>
            </w:r>
          </w:p>
        </w:tc>
      </w:tr>
      <w:tr w:rsidR="0046777A" w:rsidRPr="00C556A1" w:rsidTr="0046777A">
        <w:trPr>
          <w:jc w:val="center"/>
        </w:trPr>
        <w:tc>
          <w:tcPr>
            <w:tcW w:w="1084" w:type="dxa"/>
            <w:shd w:val="clear" w:color="auto" w:fill="EEECE1" w:themeFill="background2"/>
            <w:vAlign w:val="center"/>
          </w:tcPr>
          <w:p w:rsidR="0046777A" w:rsidRPr="00C556A1" w:rsidRDefault="0046777A" w:rsidP="00BC2055">
            <w:pPr>
              <w:jc w:val="center"/>
              <w:rPr>
                <w:rFonts w:ascii="Arial" w:hAnsi="Arial" w:cs="Arial"/>
              </w:rPr>
            </w:pPr>
            <w:r w:rsidRPr="00C556A1">
              <w:rPr>
                <w:rFonts w:ascii="Arial" w:hAnsi="Arial" w:cs="Arial"/>
              </w:rPr>
              <w:t>Chosen 47 features</w:t>
            </w:r>
          </w:p>
        </w:tc>
        <w:tc>
          <w:tcPr>
            <w:tcW w:w="1463" w:type="dxa"/>
            <w:vAlign w:val="center"/>
          </w:tcPr>
          <w:p w:rsidR="0046777A" w:rsidRPr="00C556A1" w:rsidRDefault="0046777A" w:rsidP="00BC2055">
            <w:pPr>
              <w:jc w:val="center"/>
              <w:rPr>
                <w:rFonts w:ascii="Arial" w:hAnsi="Arial" w:cs="Arial"/>
              </w:rPr>
            </w:pPr>
            <w:r w:rsidRPr="00C556A1">
              <w:rPr>
                <w:rFonts w:ascii="Arial" w:hAnsi="Arial" w:cs="Arial"/>
              </w:rPr>
              <w:t>86.23</w:t>
            </w:r>
            <m:oMath>
              <m:r>
                <m:rPr>
                  <m:sty m:val="p"/>
                </m:rPr>
                <w:rPr>
                  <w:rFonts w:ascii="Cambria Math" w:hAnsi="Cambria Math" w:cs="Arial" w:hint="eastAsia"/>
                </w:rPr>
                <m:t>±</m:t>
              </m:r>
            </m:oMath>
            <w:r w:rsidRPr="00C556A1">
              <w:rPr>
                <w:rFonts w:ascii="Arial" w:hAnsi="Arial" w:cs="Arial"/>
              </w:rPr>
              <w:t>0.14</w:t>
            </w:r>
          </w:p>
        </w:tc>
        <w:tc>
          <w:tcPr>
            <w:tcW w:w="1463" w:type="dxa"/>
            <w:vAlign w:val="center"/>
          </w:tcPr>
          <w:p w:rsidR="0046777A" w:rsidRPr="00C556A1" w:rsidRDefault="0046777A" w:rsidP="00BC2055">
            <w:pPr>
              <w:jc w:val="center"/>
              <w:rPr>
                <w:rFonts w:ascii="Arial" w:hAnsi="Arial" w:cs="Arial"/>
              </w:rPr>
            </w:pPr>
            <w:r w:rsidRPr="00C556A1">
              <w:rPr>
                <w:rFonts w:ascii="Arial" w:hAnsi="Arial" w:cs="Arial"/>
              </w:rPr>
              <w:t>50.29</w:t>
            </w:r>
            <m:oMath>
              <m:r>
                <m:rPr>
                  <m:sty m:val="p"/>
                </m:rPr>
                <w:rPr>
                  <w:rFonts w:ascii="Cambria Math" w:hAnsi="Cambria Math" w:cs="Arial" w:hint="eastAsia"/>
                </w:rPr>
                <m:t>±</m:t>
              </m:r>
            </m:oMath>
            <w:r w:rsidRPr="00C556A1">
              <w:rPr>
                <w:rFonts w:ascii="Arial" w:hAnsi="Arial" w:cs="Arial"/>
              </w:rPr>
              <w:t>0.22</w:t>
            </w:r>
          </w:p>
        </w:tc>
        <w:tc>
          <w:tcPr>
            <w:tcW w:w="1463" w:type="dxa"/>
            <w:vAlign w:val="center"/>
          </w:tcPr>
          <w:p w:rsidR="0046777A" w:rsidRPr="00C556A1" w:rsidRDefault="0046777A" w:rsidP="00BC2055">
            <w:pPr>
              <w:jc w:val="center"/>
              <w:rPr>
                <w:rFonts w:ascii="Arial" w:hAnsi="Arial" w:cs="Arial"/>
              </w:rPr>
            </w:pPr>
            <w:r w:rsidRPr="00C556A1">
              <w:rPr>
                <w:rFonts w:ascii="Arial" w:hAnsi="Arial" w:cs="Arial"/>
              </w:rPr>
              <w:t>50.29</w:t>
            </w:r>
            <m:oMath>
              <m:r>
                <m:rPr>
                  <m:sty m:val="p"/>
                </m:rPr>
                <w:rPr>
                  <w:rFonts w:ascii="Cambria Math" w:hAnsi="Cambria Math" w:cs="Arial" w:hint="eastAsia"/>
                </w:rPr>
                <m:t>±</m:t>
              </m:r>
            </m:oMath>
            <w:r w:rsidRPr="00C556A1">
              <w:rPr>
                <w:rFonts w:ascii="Arial" w:hAnsi="Arial" w:cs="Arial"/>
              </w:rPr>
              <w:t>0.50</w:t>
            </w:r>
          </w:p>
        </w:tc>
        <w:tc>
          <w:tcPr>
            <w:tcW w:w="1463" w:type="dxa"/>
            <w:vAlign w:val="center"/>
          </w:tcPr>
          <w:p w:rsidR="0046777A" w:rsidRPr="00C556A1" w:rsidRDefault="0046777A" w:rsidP="00BC2055">
            <w:pPr>
              <w:jc w:val="center"/>
              <w:rPr>
                <w:rFonts w:ascii="Arial" w:hAnsi="Arial" w:cs="Arial"/>
              </w:rPr>
            </w:pPr>
            <w:r w:rsidRPr="00C556A1">
              <w:rPr>
                <w:rFonts w:ascii="Arial" w:hAnsi="Arial" w:cs="Arial"/>
              </w:rPr>
              <w:t>50.29</w:t>
            </w:r>
            <m:oMath>
              <m:r>
                <m:rPr>
                  <m:sty m:val="p"/>
                </m:rPr>
                <w:rPr>
                  <w:rFonts w:ascii="Cambria Math" w:hAnsi="Cambria Math" w:cs="Arial" w:hint="eastAsia"/>
                </w:rPr>
                <m:t>±</m:t>
              </m:r>
            </m:oMath>
            <w:r w:rsidRPr="00C556A1">
              <w:rPr>
                <w:rFonts w:ascii="Arial" w:hAnsi="Arial" w:cs="Arial"/>
              </w:rPr>
              <w:t>0.22</w:t>
            </w:r>
          </w:p>
        </w:tc>
        <w:tc>
          <w:tcPr>
            <w:tcW w:w="1730" w:type="dxa"/>
            <w:vAlign w:val="center"/>
          </w:tcPr>
          <w:p w:rsidR="0046777A" w:rsidRPr="00C556A1" w:rsidRDefault="0046777A" w:rsidP="00BC2055">
            <w:pPr>
              <w:spacing w:line="276" w:lineRule="auto"/>
              <w:jc w:val="center"/>
              <w:rPr>
                <w:rFonts w:ascii="Arial" w:hAnsi="Arial" w:cs="Arial"/>
              </w:rPr>
            </w:pPr>
            <w:r w:rsidRPr="00C556A1">
              <w:rPr>
                <w:rFonts w:ascii="Arial" w:hAnsi="Arial" w:cs="Arial"/>
              </w:rPr>
              <w:t>119.55</w:t>
            </w:r>
            <m:oMath>
              <m:r>
                <m:rPr>
                  <m:sty m:val="p"/>
                </m:rPr>
                <w:rPr>
                  <w:rFonts w:ascii="Cambria Math" w:hAnsi="Cambria Math" w:cs="Arial" w:hint="eastAsia"/>
                </w:rPr>
                <m:t>±</m:t>
              </m:r>
            </m:oMath>
            <w:r w:rsidRPr="00C556A1">
              <w:rPr>
                <w:rFonts w:ascii="Arial" w:hAnsi="Arial" w:cs="Arial"/>
              </w:rPr>
              <w:t>9.87</w:t>
            </w:r>
          </w:p>
        </w:tc>
      </w:tr>
    </w:tbl>
    <w:p w:rsidR="00DF5C51" w:rsidRDefault="00DF5C51" w:rsidP="00DF5C51">
      <w:pPr>
        <w:rPr>
          <w:rFonts w:ascii="Arial" w:hAnsi="Arial" w:cs="Arial"/>
          <w:lang w:eastAsia="zh-CN"/>
        </w:rPr>
      </w:pPr>
      <w:r w:rsidRPr="00C556A1">
        <w:rPr>
          <w:rFonts w:ascii="Arial" w:hAnsi="Arial" w:cs="Arial"/>
        </w:rPr>
        <w:t>Note: Average and standard deviation of five 10-fold cross validation tests are presented here</w:t>
      </w:r>
    </w:p>
    <w:p w:rsidR="00954724" w:rsidRPr="00C556A1" w:rsidRDefault="00954724" w:rsidP="00954724">
      <w:pPr>
        <w:keepNext/>
        <w:jc w:val="center"/>
        <w:rPr>
          <w:rFonts w:ascii="Arial" w:hAnsi="Arial" w:cs="Arial"/>
        </w:rPr>
      </w:pPr>
      <w:r w:rsidRPr="00C556A1">
        <w:rPr>
          <w:rFonts w:ascii="Arial" w:hAnsi="Arial" w:cs="Arial"/>
          <w:noProof/>
          <w:lang w:eastAsia="zh-CN"/>
        </w:rPr>
        <w:lastRenderedPageBreak/>
        <w:drawing>
          <wp:inline distT="0" distB="0" distL="0" distR="0">
            <wp:extent cx="3639312" cy="2697480"/>
            <wp:effectExtent l="0" t="0" r="0" b="7620"/>
            <wp:docPr id="7184" name="Picture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stretch>
                      <a:fillRect/>
                    </a:stretch>
                  </pic:blipFill>
                  <pic:spPr>
                    <a:xfrm>
                      <a:off x="0" y="0"/>
                      <a:ext cx="3639312" cy="2697480"/>
                    </a:xfrm>
                    <a:prstGeom prst="rect">
                      <a:avLst/>
                    </a:prstGeom>
                  </pic:spPr>
                </pic:pic>
              </a:graphicData>
            </a:graphic>
          </wp:inline>
        </w:drawing>
      </w:r>
    </w:p>
    <w:p w:rsidR="00954724" w:rsidRPr="00954724" w:rsidRDefault="00954724" w:rsidP="00954724">
      <w:pPr>
        <w:pStyle w:val="Caption"/>
        <w:spacing w:after="0"/>
        <w:jc w:val="center"/>
        <w:rPr>
          <w:rFonts w:ascii="Arial" w:hAnsi="Arial" w:cs="Arial"/>
          <w:b w:val="0"/>
          <w:bCs w:val="0"/>
          <w:sz w:val="24"/>
          <w:szCs w:val="24"/>
          <w:lang w:eastAsia="zh-CN"/>
        </w:rPr>
      </w:pPr>
      <w:bookmarkStart w:id="291" w:name="_Ref336616848"/>
      <w:bookmarkStart w:id="292" w:name="_Toc338626678"/>
      <w:r w:rsidRPr="00C556A1">
        <w:rPr>
          <w:rFonts w:ascii="Arial" w:hAnsi="Arial" w:cs="Arial"/>
          <w:b w:val="0"/>
          <w:bCs w:val="0"/>
          <w:sz w:val="24"/>
          <w:szCs w:val="24"/>
        </w:rPr>
        <w:t xml:space="preserve">Figure </w:t>
      </w:r>
      <w:r w:rsidR="006653EC" w:rsidRPr="00C556A1">
        <w:rPr>
          <w:rFonts w:ascii="Arial" w:hAnsi="Arial" w:cs="Arial"/>
          <w:b w:val="0"/>
          <w:bCs w:val="0"/>
          <w:sz w:val="24"/>
          <w:szCs w:val="24"/>
        </w:rPr>
        <w:fldChar w:fldCharType="begin"/>
      </w:r>
      <w:r w:rsidRPr="00C556A1">
        <w:rPr>
          <w:rFonts w:ascii="Arial" w:hAnsi="Arial" w:cs="Arial"/>
          <w:b w:val="0"/>
          <w:bCs w:val="0"/>
          <w:sz w:val="24"/>
          <w:szCs w:val="24"/>
        </w:rPr>
        <w:instrText xml:space="preserve"> STYLEREF 1 \s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sidRPr="00C556A1">
        <w:rPr>
          <w:rFonts w:ascii="Arial" w:hAnsi="Arial" w:cs="Arial"/>
          <w:b w:val="0"/>
          <w:bCs w:val="0"/>
          <w:sz w:val="24"/>
          <w:szCs w:val="24"/>
        </w:rPr>
        <w:fldChar w:fldCharType="end"/>
      </w:r>
      <w:r w:rsidRPr="00C556A1">
        <w:rPr>
          <w:rFonts w:ascii="Arial" w:hAnsi="Arial" w:cs="Arial"/>
          <w:b w:val="0"/>
          <w:bCs w:val="0"/>
          <w:sz w:val="24"/>
          <w:szCs w:val="24"/>
        </w:rPr>
        <w:noBreakHyphen/>
      </w:r>
      <w:r w:rsidR="006653EC" w:rsidRPr="00C556A1">
        <w:rPr>
          <w:rFonts w:ascii="Arial" w:hAnsi="Arial" w:cs="Arial"/>
          <w:b w:val="0"/>
          <w:bCs w:val="0"/>
          <w:sz w:val="24"/>
          <w:szCs w:val="24"/>
        </w:rPr>
        <w:fldChar w:fldCharType="begin"/>
      </w:r>
      <w:r w:rsidRPr="00C556A1">
        <w:rPr>
          <w:rFonts w:ascii="Arial" w:hAnsi="Arial" w:cs="Arial"/>
          <w:b w:val="0"/>
          <w:bCs w:val="0"/>
          <w:sz w:val="24"/>
          <w:szCs w:val="24"/>
        </w:rPr>
        <w:instrText xml:space="preserve"> SEQ Figure \* ARABIC \s 1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6</w:t>
      </w:r>
      <w:r w:rsidR="006653EC" w:rsidRPr="00C556A1">
        <w:rPr>
          <w:rFonts w:ascii="Arial" w:hAnsi="Arial" w:cs="Arial"/>
          <w:b w:val="0"/>
          <w:bCs w:val="0"/>
          <w:sz w:val="24"/>
          <w:szCs w:val="24"/>
        </w:rPr>
        <w:fldChar w:fldCharType="end"/>
      </w:r>
      <w:bookmarkEnd w:id="291"/>
      <w:r w:rsidRPr="00C556A1">
        <w:rPr>
          <w:rFonts w:ascii="Arial" w:hAnsi="Arial" w:cs="Arial"/>
          <w:b w:val="0"/>
          <w:bCs w:val="0"/>
          <w:sz w:val="24"/>
          <w:szCs w:val="24"/>
        </w:rPr>
        <w:t>: Performances on the test subset and on the cross validation. Blue: the best event 1 scores on the test subsets in each round; red: cross validation performances which are used to determine when to stop</w:t>
      </w:r>
      <w:bookmarkEnd w:id="292"/>
    </w:p>
    <w:p w:rsidR="00DF5C51" w:rsidRPr="0046777A" w:rsidRDefault="0046777A" w:rsidP="00DF5C51">
      <w:pPr>
        <w:pStyle w:val="Heading3"/>
      </w:pPr>
      <w:bookmarkStart w:id="293" w:name="_Toc338626582"/>
      <w:r>
        <w:rPr>
          <w:rFonts w:hint="eastAsia"/>
          <w:lang w:eastAsia="zh-CN"/>
        </w:rPr>
        <w:t>7.4.3</w:t>
      </w:r>
      <w:r w:rsidR="00DF5C51" w:rsidRPr="0046777A">
        <w:t xml:space="preserve"> Model selection</w:t>
      </w:r>
      <w:bookmarkEnd w:id="293"/>
    </w:p>
    <w:p w:rsidR="00716890" w:rsidRPr="00716890" w:rsidRDefault="00DF5C51" w:rsidP="00716890">
      <w:pPr>
        <w:ind w:firstLine="720"/>
        <w:rPr>
          <w:rFonts w:ascii="Arial" w:hAnsi="Arial" w:cs="Arial"/>
          <w:lang w:eastAsia="zh-CN"/>
        </w:rPr>
      </w:pPr>
      <w:r w:rsidRPr="00C556A1">
        <w:rPr>
          <w:rFonts w:ascii="Arial" w:hAnsi="Arial" w:cs="Arial"/>
        </w:rPr>
        <w:t xml:space="preserve">The voting strategy has been proved to be robust and well performing. However, this method didn’t do well in the goodness of fit test, which was measured using the event 2 score. This may be caused by the influence of some really bad classifiers during voting. For example, </w:t>
      </w:r>
      <w:r w:rsidR="00C15015">
        <w:fldChar w:fldCharType="begin"/>
      </w:r>
      <w:r w:rsidR="00C15015">
        <w:instrText xml:space="preserve"> REF _Ref336619223 \h  \* MERGEFORMAT </w:instrText>
      </w:r>
      <w:r w:rsidR="00C15015">
        <w:fldChar w:fldCharType="separate"/>
      </w:r>
      <w:r w:rsidR="007828FE" w:rsidRPr="007828FE">
        <w:rPr>
          <w:rFonts w:ascii="Arial" w:hAnsi="Arial" w:cs="Arial"/>
        </w:rPr>
        <w:t>Figure 7</w:t>
      </w:r>
      <w:r w:rsidR="007828FE" w:rsidRPr="007828FE">
        <w:rPr>
          <w:rFonts w:ascii="Arial" w:hAnsi="Arial" w:cs="Arial"/>
        </w:rPr>
        <w:noBreakHyphen/>
        <w:t>7</w:t>
      </w:r>
      <w:r w:rsidR="00C15015">
        <w:fldChar w:fldCharType="end"/>
      </w:r>
      <w:r w:rsidRPr="00C556A1">
        <w:rPr>
          <w:rFonts w:ascii="Arial" w:hAnsi="Arial" w:cs="Arial"/>
        </w:rPr>
        <w:t xml:space="preserve"> shows that although most of the classifier gave fairly good event 2 scores, there were 12 extremely bad classifiers. If </w:t>
      </w:r>
      <w:r w:rsidRPr="00C556A1">
        <w:rPr>
          <w:rFonts w:ascii="Arial" w:hAnsi="Arial" w:cs="Arial" w:hint="eastAsia"/>
        </w:rPr>
        <w:t xml:space="preserve">all </w:t>
      </w:r>
      <w:r w:rsidRPr="00C556A1">
        <w:rPr>
          <w:rFonts w:ascii="Arial" w:hAnsi="Arial" w:cs="Arial"/>
        </w:rPr>
        <w:t>100 classifiers</w:t>
      </w:r>
      <w:r w:rsidRPr="00C556A1">
        <w:rPr>
          <w:rFonts w:ascii="Arial" w:hAnsi="Arial" w:cs="Arial" w:hint="eastAsia"/>
        </w:rPr>
        <w:t xml:space="preserve"> were used for voting</w:t>
      </w:r>
      <w:r w:rsidRPr="00C556A1">
        <w:rPr>
          <w:rFonts w:ascii="Arial" w:hAnsi="Arial" w:cs="Arial"/>
        </w:rPr>
        <w:t xml:space="preserve">, those extremely bad ones may harm the final event 2 score seriously. On the other hand, however the classification accuracy was not getting better after model selection. When selecting the 100 best classifiers from about 4000 trained classifiers, the event 2 score was significantly better but the event 1 scores was slightly worse. </w:t>
      </w:r>
      <w:r w:rsidR="00C15015">
        <w:fldChar w:fldCharType="begin"/>
      </w:r>
      <w:r w:rsidR="00C15015">
        <w:instrText xml:space="preserve"> REF _Ref336621760 \h  \* MERGEFORMAT </w:instrText>
      </w:r>
      <w:r w:rsidR="00C15015">
        <w:fldChar w:fldCharType="separate"/>
      </w:r>
      <w:r w:rsidR="007828FE" w:rsidRPr="007828FE">
        <w:rPr>
          <w:rFonts w:ascii="Arial" w:hAnsi="Arial" w:cs="Arial"/>
        </w:rPr>
        <w:t>Table 7</w:t>
      </w:r>
      <w:r w:rsidR="007828FE" w:rsidRPr="007828FE">
        <w:rPr>
          <w:rFonts w:ascii="Arial" w:hAnsi="Arial" w:cs="Arial"/>
        </w:rPr>
        <w:noBreakHyphen/>
        <w:t>4</w:t>
      </w:r>
      <w:r w:rsidR="00C15015">
        <w:fldChar w:fldCharType="end"/>
      </w:r>
      <w:r w:rsidRPr="00C556A1">
        <w:rPr>
          <w:rFonts w:ascii="Arial" w:hAnsi="Arial" w:cs="Arial"/>
        </w:rPr>
        <w:t xml:space="preserve"> compares the methods of random voting and model selection. The thresholds for classifying between in hospital death and survivor are set as 0.26 for random voting algorithm and 0.317 for model selection algorithm.</w:t>
      </w:r>
    </w:p>
    <w:p w:rsidR="00716890" w:rsidRDefault="00716890" w:rsidP="00716890">
      <w:pPr>
        <w:rPr>
          <w:rFonts w:ascii="Arial" w:hAnsi="Arial" w:cs="Arial"/>
          <w:lang w:eastAsia="zh-CN"/>
        </w:rPr>
      </w:pPr>
    </w:p>
    <w:p w:rsidR="00E4625D" w:rsidRDefault="00E4625D" w:rsidP="00716890">
      <w:pPr>
        <w:rPr>
          <w:rFonts w:ascii="Arial" w:hAnsi="Arial" w:cs="Arial"/>
          <w:lang w:eastAsia="zh-CN"/>
        </w:rPr>
      </w:pPr>
    </w:p>
    <w:p w:rsidR="00E4625D" w:rsidRDefault="00E4625D" w:rsidP="00716890">
      <w:pPr>
        <w:rPr>
          <w:rFonts w:ascii="Arial" w:hAnsi="Arial" w:cs="Arial"/>
          <w:lang w:eastAsia="zh-CN"/>
        </w:rPr>
      </w:pPr>
    </w:p>
    <w:p w:rsidR="00E4625D" w:rsidRDefault="00E4625D" w:rsidP="00716890">
      <w:pPr>
        <w:rPr>
          <w:rFonts w:ascii="Arial" w:hAnsi="Arial" w:cs="Arial"/>
          <w:lang w:eastAsia="zh-CN"/>
        </w:rPr>
      </w:pPr>
    </w:p>
    <w:p w:rsidR="00E4625D" w:rsidRDefault="00E4625D" w:rsidP="00716890">
      <w:pPr>
        <w:rPr>
          <w:rFonts w:ascii="Arial" w:hAnsi="Arial" w:cs="Arial"/>
          <w:lang w:eastAsia="zh-CN"/>
        </w:rPr>
      </w:pPr>
    </w:p>
    <w:p w:rsidR="00E4625D" w:rsidRDefault="00E4625D" w:rsidP="00716890">
      <w:pPr>
        <w:rPr>
          <w:rFonts w:ascii="Arial" w:hAnsi="Arial" w:cs="Arial"/>
          <w:lang w:eastAsia="zh-CN"/>
        </w:rPr>
      </w:pPr>
    </w:p>
    <w:p w:rsidR="00716890" w:rsidRDefault="00716890" w:rsidP="00954724">
      <w:pPr>
        <w:ind w:firstLine="720"/>
        <w:rPr>
          <w:rFonts w:ascii="Arial" w:hAnsi="Arial" w:cs="Arial"/>
          <w:lang w:eastAsia="zh-CN"/>
        </w:rPr>
      </w:pPr>
    </w:p>
    <w:p w:rsidR="00716890" w:rsidRDefault="00716890" w:rsidP="00954724">
      <w:pPr>
        <w:ind w:firstLine="720"/>
        <w:rPr>
          <w:rFonts w:ascii="Arial" w:hAnsi="Arial" w:cs="Arial"/>
          <w:lang w:eastAsia="zh-CN"/>
        </w:rPr>
      </w:pPr>
    </w:p>
    <w:p w:rsidR="00716890" w:rsidRDefault="00716890" w:rsidP="00954724">
      <w:pPr>
        <w:ind w:firstLine="720"/>
        <w:rPr>
          <w:rFonts w:ascii="Arial" w:hAnsi="Arial" w:cs="Arial"/>
          <w:lang w:eastAsia="zh-CN"/>
        </w:rPr>
      </w:pPr>
    </w:p>
    <w:p w:rsidR="00716890" w:rsidRDefault="00716890" w:rsidP="00954724">
      <w:pPr>
        <w:ind w:firstLine="720"/>
        <w:rPr>
          <w:rFonts w:ascii="Arial" w:hAnsi="Arial" w:cs="Arial"/>
          <w:lang w:eastAsia="zh-CN"/>
        </w:rPr>
      </w:pPr>
    </w:p>
    <w:p w:rsidR="00954724" w:rsidRDefault="00954724" w:rsidP="00954724">
      <w:pPr>
        <w:pStyle w:val="Caption"/>
        <w:keepNext/>
        <w:spacing w:after="0"/>
        <w:jc w:val="center"/>
        <w:rPr>
          <w:rFonts w:ascii="Arial" w:hAnsi="Arial" w:cs="Arial"/>
          <w:b w:val="0"/>
          <w:bCs w:val="0"/>
          <w:sz w:val="24"/>
          <w:szCs w:val="24"/>
          <w:lang w:eastAsia="zh-CN"/>
        </w:rPr>
      </w:pPr>
      <w:bookmarkStart w:id="294" w:name="_Ref336621760"/>
      <w:bookmarkStart w:id="295" w:name="_Toc338626617"/>
      <w:r w:rsidRPr="00C556A1">
        <w:rPr>
          <w:rFonts w:ascii="Arial" w:hAnsi="Arial" w:cs="Arial"/>
          <w:b w:val="0"/>
          <w:bCs w:val="0"/>
          <w:sz w:val="24"/>
          <w:szCs w:val="24"/>
        </w:rPr>
        <w:lastRenderedPageBreak/>
        <w:t xml:space="preserve">Table </w:t>
      </w:r>
      <w:r w:rsidR="006653EC" w:rsidRPr="00C556A1">
        <w:rPr>
          <w:rFonts w:ascii="Arial" w:hAnsi="Arial" w:cs="Arial"/>
          <w:b w:val="0"/>
          <w:bCs w:val="0"/>
          <w:sz w:val="24"/>
          <w:szCs w:val="24"/>
        </w:rPr>
        <w:fldChar w:fldCharType="begin"/>
      </w:r>
      <w:r w:rsidRPr="00C556A1">
        <w:rPr>
          <w:rFonts w:ascii="Arial" w:hAnsi="Arial" w:cs="Arial"/>
          <w:b w:val="0"/>
          <w:bCs w:val="0"/>
          <w:sz w:val="24"/>
          <w:szCs w:val="24"/>
        </w:rPr>
        <w:instrText xml:space="preserve"> STYLEREF 1 \s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sidRPr="00C556A1">
        <w:rPr>
          <w:rFonts w:ascii="Arial" w:hAnsi="Arial" w:cs="Arial"/>
          <w:b w:val="0"/>
          <w:bCs w:val="0"/>
          <w:sz w:val="24"/>
          <w:szCs w:val="24"/>
        </w:rPr>
        <w:fldChar w:fldCharType="end"/>
      </w:r>
      <w:r w:rsidRPr="00C556A1">
        <w:rPr>
          <w:rFonts w:ascii="Arial" w:hAnsi="Arial" w:cs="Arial"/>
          <w:b w:val="0"/>
          <w:bCs w:val="0"/>
          <w:sz w:val="24"/>
          <w:szCs w:val="24"/>
        </w:rPr>
        <w:noBreakHyphen/>
      </w:r>
      <w:r w:rsidR="006653EC" w:rsidRPr="00C556A1">
        <w:rPr>
          <w:rFonts w:ascii="Arial" w:hAnsi="Arial" w:cs="Arial"/>
          <w:b w:val="0"/>
          <w:bCs w:val="0"/>
          <w:sz w:val="24"/>
          <w:szCs w:val="24"/>
        </w:rPr>
        <w:fldChar w:fldCharType="begin"/>
      </w:r>
      <w:r w:rsidRPr="00C556A1">
        <w:rPr>
          <w:rFonts w:ascii="Arial" w:hAnsi="Arial" w:cs="Arial"/>
          <w:b w:val="0"/>
          <w:bCs w:val="0"/>
          <w:sz w:val="24"/>
          <w:szCs w:val="24"/>
        </w:rPr>
        <w:instrText xml:space="preserve"> SEQ Table \* ARABIC \s 1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4</w:t>
      </w:r>
      <w:r w:rsidR="006653EC" w:rsidRPr="00C556A1">
        <w:rPr>
          <w:rFonts w:ascii="Arial" w:hAnsi="Arial" w:cs="Arial"/>
          <w:b w:val="0"/>
          <w:bCs w:val="0"/>
          <w:sz w:val="24"/>
          <w:szCs w:val="24"/>
        </w:rPr>
        <w:fldChar w:fldCharType="end"/>
      </w:r>
      <w:bookmarkEnd w:id="294"/>
      <w:r w:rsidRPr="00C556A1">
        <w:rPr>
          <w:rFonts w:ascii="Arial" w:hAnsi="Arial" w:cs="Arial"/>
          <w:b w:val="0"/>
          <w:bCs w:val="0"/>
          <w:sz w:val="24"/>
          <w:szCs w:val="24"/>
        </w:rPr>
        <w:t>: Comparison between the methods of random voting and model selection</w:t>
      </w:r>
      <w:bookmarkEnd w:id="295"/>
    </w:p>
    <w:p w:rsidR="00954724" w:rsidRPr="00344251" w:rsidRDefault="00954724" w:rsidP="00954724">
      <w:pPr>
        <w:rPr>
          <w:lang w:eastAsia="zh-CN"/>
        </w:rPr>
      </w:pPr>
    </w:p>
    <w:tbl>
      <w:tblPr>
        <w:tblStyle w:val="TableGrid"/>
        <w:tblW w:w="8613" w:type="dxa"/>
        <w:jc w:val="center"/>
        <w:tblLook w:val="04A0" w:firstRow="1" w:lastRow="0" w:firstColumn="1" w:lastColumn="0" w:noHBand="0" w:noVBand="1"/>
      </w:tblPr>
      <w:tblGrid>
        <w:gridCol w:w="1164"/>
        <w:gridCol w:w="1463"/>
        <w:gridCol w:w="1463"/>
        <w:gridCol w:w="1463"/>
        <w:gridCol w:w="1463"/>
        <w:gridCol w:w="1597"/>
      </w:tblGrid>
      <w:tr w:rsidR="00954724" w:rsidRPr="00C556A1" w:rsidTr="00FE5638">
        <w:trPr>
          <w:jc w:val="center"/>
        </w:trPr>
        <w:tc>
          <w:tcPr>
            <w:tcW w:w="1164" w:type="dxa"/>
            <w:tcBorders>
              <w:bottom w:val="single" w:sz="4" w:space="0" w:color="auto"/>
            </w:tcBorders>
            <w:shd w:val="clear" w:color="auto" w:fill="EEECE1" w:themeFill="background2"/>
            <w:vAlign w:val="center"/>
          </w:tcPr>
          <w:p w:rsidR="00954724" w:rsidRPr="00C556A1" w:rsidRDefault="00954724" w:rsidP="00FE5638">
            <w:pPr>
              <w:jc w:val="center"/>
              <w:rPr>
                <w:rFonts w:ascii="Arial" w:hAnsi="Arial" w:cs="Arial"/>
              </w:rPr>
            </w:pPr>
          </w:p>
        </w:tc>
        <w:tc>
          <w:tcPr>
            <w:tcW w:w="1463" w:type="dxa"/>
            <w:shd w:val="clear" w:color="auto" w:fill="EEECE1" w:themeFill="background2"/>
            <w:vAlign w:val="center"/>
          </w:tcPr>
          <w:p w:rsidR="00954724" w:rsidRPr="00C556A1" w:rsidRDefault="00954724" w:rsidP="00FE5638">
            <w:pPr>
              <w:jc w:val="center"/>
              <w:rPr>
                <w:rFonts w:ascii="Arial" w:hAnsi="Arial" w:cs="Arial"/>
              </w:rPr>
            </w:pPr>
            <w:r w:rsidRPr="00C556A1">
              <w:rPr>
                <w:rFonts w:ascii="Arial" w:hAnsi="Arial" w:cs="Arial"/>
              </w:rPr>
              <w:t>Accuracy (%)</w:t>
            </w:r>
          </w:p>
        </w:tc>
        <w:tc>
          <w:tcPr>
            <w:tcW w:w="1463" w:type="dxa"/>
            <w:shd w:val="clear" w:color="auto" w:fill="EEECE1" w:themeFill="background2"/>
            <w:vAlign w:val="center"/>
          </w:tcPr>
          <w:p w:rsidR="00954724" w:rsidRPr="00C556A1" w:rsidRDefault="00954724" w:rsidP="00FE5638">
            <w:pPr>
              <w:jc w:val="center"/>
              <w:rPr>
                <w:rFonts w:ascii="Arial" w:hAnsi="Arial" w:cs="Arial"/>
              </w:rPr>
            </w:pPr>
            <w:r w:rsidRPr="00C556A1">
              <w:rPr>
                <w:rFonts w:ascii="Arial" w:hAnsi="Arial" w:cs="Arial"/>
              </w:rPr>
              <w:t>Sensitivity (%)</w:t>
            </w:r>
          </w:p>
        </w:tc>
        <w:tc>
          <w:tcPr>
            <w:tcW w:w="1463" w:type="dxa"/>
            <w:shd w:val="clear" w:color="auto" w:fill="EEECE1" w:themeFill="background2"/>
            <w:vAlign w:val="center"/>
          </w:tcPr>
          <w:p w:rsidR="00954724" w:rsidRPr="00C556A1" w:rsidRDefault="00954724" w:rsidP="00FE5638">
            <w:pPr>
              <w:jc w:val="center"/>
              <w:rPr>
                <w:rFonts w:ascii="Arial" w:hAnsi="Arial" w:cs="Arial"/>
              </w:rPr>
            </w:pPr>
            <w:r w:rsidRPr="00C556A1">
              <w:rPr>
                <w:rFonts w:ascii="Arial" w:hAnsi="Arial" w:cs="Arial"/>
              </w:rPr>
              <w:t xml:space="preserve">PPV </w:t>
            </w:r>
          </w:p>
          <w:p w:rsidR="00954724" w:rsidRPr="00C556A1" w:rsidRDefault="00954724" w:rsidP="00FE5638">
            <w:pPr>
              <w:jc w:val="center"/>
              <w:rPr>
                <w:rFonts w:ascii="Arial" w:hAnsi="Arial" w:cs="Arial"/>
              </w:rPr>
            </w:pPr>
            <w:r w:rsidRPr="00C556A1">
              <w:rPr>
                <w:rFonts w:ascii="Arial" w:hAnsi="Arial" w:cs="Arial"/>
              </w:rPr>
              <w:t>(%)</w:t>
            </w:r>
          </w:p>
        </w:tc>
        <w:tc>
          <w:tcPr>
            <w:tcW w:w="1463" w:type="dxa"/>
            <w:shd w:val="clear" w:color="auto" w:fill="EEECE1" w:themeFill="background2"/>
            <w:vAlign w:val="center"/>
          </w:tcPr>
          <w:p w:rsidR="00954724" w:rsidRPr="00C556A1" w:rsidRDefault="00954724" w:rsidP="00FE5638">
            <w:pPr>
              <w:jc w:val="center"/>
              <w:rPr>
                <w:rFonts w:ascii="Arial" w:hAnsi="Arial" w:cs="Arial"/>
              </w:rPr>
            </w:pPr>
            <w:r w:rsidRPr="00C556A1">
              <w:rPr>
                <w:rFonts w:ascii="Arial" w:hAnsi="Arial" w:cs="Arial"/>
              </w:rPr>
              <w:t>Event 1</w:t>
            </w:r>
            <w:r w:rsidRPr="00C556A1">
              <w:rPr>
                <w:rFonts w:ascii="Arial" w:hAnsi="Arial" w:cs="Arial" w:hint="eastAsia"/>
              </w:rPr>
              <w:t xml:space="preserve"> </w:t>
            </w:r>
            <w:r w:rsidRPr="00C556A1">
              <w:rPr>
                <w:rFonts w:ascii="Arial" w:hAnsi="Arial" w:cs="Arial"/>
              </w:rPr>
              <w:t>score (%)</w:t>
            </w:r>
          </w:p>
        </w:tc>
        <w:tc>
          <w:tcPr>
            <w:tcW w:w="1597" w:type="dxa"/>
            <w:shd w:val="clear" w:color="auto" w:fill="EEECE1" w:themeFill="background2"/>
            <w:vAlign w:val="center"/>
          </w:tcPr>
          <w:p w:rsidR="00954724" w:rsidRPr="00C556A1" w:rsidRDefault="00954724" w:rsidP="00FE5638">
            <w:pPr>
              <w:spacing w:line="276" w:lineRule="auto"/>
              <w:jc w:val="center"/>
              <w:rPr>
                <w:rFonts w:ascii="Arial" w:hAnsi="Arial" w:cs="Arial"/>
              </w:rPr>
            </w:pPr>
            <w:r w:rsidRPr="00C556A1">
              <w:rPr>
                <w:rFonts w:ascii="Arial" w:hAnsi="Arial" w:cs="Arial"/>
              </w:rPr>
              <w:t>Event 2</w:t>
            </w:r>
            <w:r w:rsidRPr="00C556A1">
              <w:rPr>
                <w:rFonts w:ascii="Arial" w:hAnsi="Arial" w:cs="Arial" w:hint="eastAsia"/>
              </w:rPr>
              <w:t xml:space="preserve"> </w:t>
            </w:r>
            <w:r w:rsidRPr="00C556A1">
              <w:rPr>
                <w:rFonts w:ascii="Arial" w:hAnsi="Arial" w:cs="Arial"/>
              </w:rPr>
              <w:t>score</w:t>
            </w:r>
          </w:p>
        </w:tc>
      </w:tr>
      <w:tr w:rsidR="00954724" w:rsidRPr="00C556A1" w:rsidTr="00FE5638">
        <w:trPr>
          <w:jc w:val="center"/>
        </w:trPr>
        <w:tc>
          <w:tcPr>
            <w:tcW w:w="1164" w:type="dxa"/>
            <w:shd w:val="clear" w:color="auto" w:fill="EEECE1" w:themeFill="background2"/>
            <w:vAlign w:val="center"/>
          </w:tcPr>
          <w:p w:rsidR="00954724" w:rsidRPr="00C556A1" w:rsidRDefault="00954724" w:rsidP="00FE5638">
            <w:pPr>
              <w:jc w:val="center"/>
              <w:rPr>
                <w:rFonts w:ascii="Arial" w:hAnsi="Arial" w:cs="Arial"/>
              </w:rPr>
            </w:pPr>
            <w:r w:rsidRPr="00C556A1">
              <w:rPr>
                <w:rFonts w:ascii="Arial" w:hAnsi="Arial" w:cs="Arial"/>
              </w:rPr>
              <w:t>Random voting</w:t>
            </w:r>
          </w:p>
        </w:tc>
        <w:tc>
          <w:tcPr>
            <w:tcW w:w="1463" w:type="dxa"/>
            <w:vAlign w:val="center"/>
          </w:tcPr>
          <w:p w:rsidR="00954724" w:rsidRPr="00C556A1" w:rsidRDefault="00954724" w:rsidP="00FE5638">
            <w:pPr>
              <w:jc w:val="center"/>
              <w:rPr>
                <w:rFonts w:ascii="Arial" w:hAnsi="Arial" w:cs="Arial"/>
              </w:rPr>
            </w:pPr>
            <w:r w:rsidRPr="00C556A1">
              <w:rPr>
                <w:rFonts w:ascii="Arial" w:hAnsi="Arial" w:cs="Arial"/>
              </w:rPr>
              <w:t>86.23</w:t>
            </w:r>
            <m:oMath>
              <m:r>
                <m:rPr>
                  <m:sty m:val="p"/>
                </m:rPr>
                <w:rPr>
                  <w:rFonts w:ascii="Cambria Math" w:hAnsi="Cambria Math" w:cs="Arial"/>
                </w:rPr>
                <m:t>±</m:t>
              </m:r>
            </m:oMath>
            <w:r w:rsidRPr="00C556A1">
              <w:rPr>
                <w:rFonts w:ascii="Arial" w:hAnsi="Arial" w:cs="Arial"/>
              </w:rPr>
              <w:t>0.14</w:t>
            </w:r>
          </w:p>
        </w:tc>
        <w:tc>
          <w:tcPr>
            <w:tcW w:w="1463" w:type="dxa"/>
            <w:vAlign w:val="center"/>
          </w:tcPr>
          <w:p w:rsidR="00954724" w:rsidRPr="00C556A1" w:rsidRDefault="00954724" w:rsidP="00FE5638">
            <w:pPr>
              <w:jc w:val="center"/>
              <w:rPr>
                <w:rFonts w:ascii="Arial" w:hAnsi="Arial" w:cs="Arial"/>
              </w:rPr>
            </w:pPr>
            <w:r w:rsidRPr="00C556A1">
              <w:rPr>
                <w:rFonts w:ascii="Arial" w:hAnsi="Arial" w:cs="Arial"/>
              </w:rPr>
              <w:t>50.29</w:t>
            </w:r>
            <m:oMath>
              <m:r>
                <m:rPr>
                  <m:sty m:val="p"/>
                </m:rPr>
                <w:rPr>
                  <w:rFonts w:ascii="Cambria Math" w:hAnsi="Cambria Math" w:cs="Arial"/>
                </w:rPr>
                <m:t>±</m:t>
              </m:r>
            </m:oMath>
            <w:r w:rsidRPr="00C556A1">
              <w:rPr>
                <w:rFonts w:ascii="Arial" w:hAnsi="Arial" w:cs="Arial"/>
              </w:rPr>
              <w:t>0.22</w:t>
            </w:r>
          </w:p>
        </w:tc>
        <w:tc>
          <w:tcPr>
            <w:tcW w:w="1463" w:type="dxa"/>
            <w:vAlign w:val="center"/>
          </w:tcPr>
          <w:p w:rsidR="00954724" w:rsidRPr="00C556A1" w:rsidRDefault="00954724" w:rsidP="00FE5638">
            <w:pPr>
              <w:jc w:val="center"/>
              <w:rPr>
                <w:rFonts w:ascii="Arial" w:hAnsi="Arial" w:cs="Arial"/>
              </w:rPr>
            </w:pPr>
            <w:r w:rsidRPr="00C556A1">
              <w:rPr>
                <w:rFonts w:ascii="Arial" w:hAnsi="Arial" w:cs="Arial"/>
              </w:rPr>
              <w:t>50.29</w:t>
            </w:r>
            <m:oMath>
              <m:r>
                <m:rPr>
                  <m:sty m:val="p"/>
                </m:rPr>
                <w:rPr>
                  <w:rFonts w:ascii="Cambria Math" w:hAnsi="Cambria Math" w:cs="Arial"/>
                </w:rPr>
                <m:t>±</m:t>
              </m:r>
            </m:oMath>
            <w:r w:rsidRPr="00C556A1">
              <w:rPr>
                <w:rFonts w:ascii="Arial" w:hAnsi="Arial" w:cs="Arial"/>
              </w:rPr>
              <w:t>0.50</w:t>
            </w:r>
          </w:p>
        </w:tc>
        <w:tc>
          <w:tcPr>
            <w:tcW w:w="1463" w:type="dxa"/>
            <w:vAlign w:val="center"/>
          </w:tcPr>
          <w:p w:rsidR="00954724" w:rsidRPr="00C556A1" w:rsidRDefault="00954724" w:rsidP="00FE5638">
            <w:pPr>
              <w:jc w:val="center"/>
              <w:rPr>
                <w:rFonts w:ascii="Arial" w:hAnsi="Arial" w:cs="Arial"/>
              </w:rPr>
            </w:pPr>
            <w:r w:rsidRPr="00C556A1">
              <w:rPr>
                <w:rFonts w:ascii="Arial" w:hAnsi="Arial" w:cs="Arial"/>
              </w:rPr>
              <w:t>50.29</w:t>
            </w:r>
            <m:oMath>
              <m:r>
                <m:rPr>
                  <m:sty m:val="p"/>
                </m:rPr>
                <w:rPr>
                  <w:rFonts w:ascii="Cambria Math" w:hAnsi="Cambria Math" w:cs="Arial"/>
                </w:rPr>
                <m:t>±</m:t>
              </m:r>
            </m:oMath>
            <w:r w:rsidRPr="00C556A1">
              <w:rPr>
                <w:rFonts w:ascii="Arial" w:hAnsi="Arial" w:cs="Arial"/>
              </w:rPr>
              <w:t>0.22</w:t>
            </w:r>
          </w:p>
        </w:tc>
        <w:tc>
          <w:tcPr>
            <w:tcW w:w="1597" w:type="dxa"/>
            <w:vAlign w:val="center"/>
          </w:tcPr>
          <w:p w:rsidR="00954724" w:rsidRPr="00C556A1" w:rsidRDefault="00954724" w:rsidP="00FE5638">
            <w:pPr>
              <w:spacing w:line="276" w:lineRule="auto"/>
              <w:jc w:val="center"/>
              <w:rPr>
                <w:rFonts w:ascii="Arial" w:hAnsi="Arial" w:cs="Arial"/>
              </w:rPr>
            </w:pPr>
            <w:r w:rsidRPr="00C556A1">
              <w:rPr>
                <w:rFonts w:ascii="Arial" w:hAnsi="Arial" w:cs="Arial"/>
              </w:rPr>
              <w:t>119.55</w:t>
            </w:r>
            <m:oMath>
              <m:r>
                <m:rPr>
                  <m:sty m:val="p"/>
                </m:rPr>
                <w:rPr>
                  <w:rFonts w:ascii="Cambria Math" w:hAnsi="Cambria Math" w:cs="Arial"/>
                </w:rPr>
                <m:t>±</m:t>
              </m:r>
            </m:oMath>
            <w:r w:rsidRPr="00C556A1">
              <w:rPr>
                <w:rFonts w:ascii="Arial" w:hAnsi="Arial" w:cs="Arial"/>
              </w:rPr>
              <w:t>9.87</w:t>
            </w:r>
          </w:p>
        </w:tc>
      </w:tr>
      <w:tr w:rsidR="00954724" w:rsidRPr="00C556A1" w:rsidTr="00FE5638">
        <w:trPr>
          <w:jc w:val="center"/>
        </w:trPr>
        <w:tc>
          <w:tcPr>
            <w:tcW w:w="1164" w:type="dxa"/>
            <w:shd w:val="clear" w:color="auto" w:fill="EEECE1" w:themeFill="background2"/>
            <w:vAlign w:val="center"/>
          </w:tcPr>
          <w:p w:rsidR="00954724" w:rsidRPr="00C556A1" w:rsidRDefault="00954724" w:rsidP="00FE5638">
            <w:pPr>
              <w:jc w:val="center"/>
              <w:rPr>
                <w:rFonts w:ascii="Arial" w:hAnsi="Arial" w:cs="Arial"/>
              </w:rPr>
            </w:pPr>
            <w:r w:rsidRPr="00C556A1">
              <w:rPr>
                <w:rFonts w:ascii="Arial" w:hAnsi="Arial" w:cs="Arial"/>
              </w:rPr>
              <w:t>Model selection</w:t>
            </w:r>
          </w:p>
        </w:tc>
        <w:tc>
          <w:tcPr>
            <w:tcW w:w="1463" w:type="dxa"/>
            <w:vAlign w:val="center"/>
          </w:tcPr>
          <w:p w:rsidR="00954724" w:rsidRPr="00C556A1" w:rsidRDefault="00954724" w:rsidP="00FE5638">
            <w:pPr>
              <w:jc w:val="center"/>
              <w:rPr>
                <w:rFonts w:ascii="Arial" w:hAnsi="Arial" w:cs="Arial"/>
              </w:rPr>
            </w:pPr>
            <w:r w:rsidRPr="00C556A1">
              <w:rPr>
                <w:rFonts w:ascii="Arial" w:hAnsi="Arial" w:cs="Arial"/>
              </w:rPr>
              <w:t>86.17</w:t>
            </w:r>
            <m:oMath>
              <m:r>
                <m:rPr>
                  <m:sty m:val="p"/>
                </m:rPr>
                <w:rPr>
                  <w:rFonts w:ascii="Cambria Math" w:hAnsi="Cambria Math" w:cs="Arial"/>
                </w:rPr>
                <m:t>±</m:t>
              </m:r>
            </m:oMath>
            <w:r w:rsidRPr="00C556A1">
              <w:rPr>
                <w:rFonts w:ascii="Arial" w:hAnsi="Arial" w:cs="Arial"/>
              </w:rPr>
              <w:t>0.00</w:t>
            </w:r>
          </w:p>
        </w:tc>
        <w:tc>
          <w:tcPr>
            <w:tcW w:w="1463" w:type="dxa"/>
            <w:vAlign w:val="center"/>
          </w:tcPr>
          <w:p w:rsidR="00954724" w:rsidRPr="00C556A1" w:rsidRDefault="00954724" w:rsidP="00FE5638">
            <w:pPr>
              <w:jc w:val="center"/>
              <w:rPr>
                <w:rFonts w:ascii="Arial" w:hAnsi="Arial" w:cs="Arial"/>
              </w:rPr>
            </w:pPr>
            <w:r w:rsidRPr="00C556A1">
              <w:rPr>
                <w:rFonts w:ascii="Arial" w:hAnsi="Arial" w:cs="Arial"/>
              </w:rPr>
              <w:t>49.75</w:t>
            </w:r>
            <m:oMath>
              <m:r>
                <m:rPr>
                  <m:sty m:val="p"/>
                </m:rPr>
                <w:rPr>
                  <w:rFonts w:ascii="Cambria Math" w:hAnsi="Cambria Math" w:cs="Arial"/>
                </w:rPr>
                <m:t>±</m:t>
              </m:r>
            </m:oMath>
            <w:r w:rsidRPr="00C556A1">
              <w:rPr>
                <w:rFonts w:ascii="Arial" w:hAnsi="Arial" w:cs="Arial"/>
              </w:rPr>
              <w:t>0.59</w:t>
            </w:r>
          </w:p>
        </w:tc>
        <w:tc>
          <w:tcPr>
            <w:tcW w:w="1463" w:type="dxa"/>
            <w:vAlign w:val="center"/>
          </w:tcPr>
          <w:p w:rsidR="00954724" w:rsidRPr="00C556A1" w:rsidRDefault="00954724" w:rsidP="00FE5638">
            <w:pPr>
              <w:jc w:val="center"/>
              <w:rPr>
                <w:rFonts w:ascii="Arial" w:hAnsi="Arial" w:cs="Arial"/>
              </w:rPr>
            </w:pPr>
            <w:r w:rsidRPr="00C556A1">
              <w:rPr>
                <w:rFonts w:ascii="Arial" w:hAnsi="Arial" w:cs="Arial"/>
              </w:rPr>
              <w:t>50.07</w:t>
            </w:r>
            <m:oMath>
              <m:r>
                <m:rPr>
                  <m:sty m:val="p"/>
                </m:rPr>
                <w:rPr>
                  <w:rFonts w:ascii="Cambria Math" w:hAnsi="Cambria Math" w:cs="Arial"/>
                </w:rPr>
                <m:t>±</m:t>
              </m:r>
            </m:oMath>
            <w:r w:rsidRPr="00C556A1">
              <w:rPr>
                <w:rFonts w:ascii="Arial" w:hAnsi="Arial" w:cs="Arial"/>
              </w:rPr>
              <w:t>0.24</w:t>
            </w:r>
          </w:p>
        </w:tc>
        <w:tc>
          <w:tcPr>
            <w:tcW w:w="1463" w:type="dxa"/>
            <w:vAlign w:val="center"/>
          </w:tcPr>
          <w:p w:rsidR="00954724" w:rsidRPr="00C556A1" w:rsidRDefault="00954724" w:rsidP="00FE5638">
            <w:pPr>
              <w:jc w:val="center"/>
              <w:rPr>
                <w:rFonts w:ascii="Arial" w:hAnsi="Arial" w:cs="Arial"/>
              </w:rPr>
            </w:pPr>
            <w:r w:rsidRPr="00C556A1">
              <w:rPr>
                <w:rFonts w:ascii="Arial" w:hAnsi="Arial" w:cs="Arial"/>
              </w:rPr>
              <w:t>49.75</w:t>
            </w:r>
            <m:oMath>
              <m:r>
                <m:rPr>
                  <m:sty m:val="p"/>
                </m:rPr>
                <w:rPr>
                  <w:rFonts w:ascii="Cambria Math" w:hAnsi="Cambria Math" w:cs="Arial"/>
                </w:rPr>
                <m:t>±</m:t>
              </m:r>
            </m:oMath>
            <w:r w:rsidRPr="00C556A1">
              <w:rPr>
                <w:rFonts w:ascii="Arial" w:hAnsi="Arial" w:cs="Arial"/>
              </w:rPr>
              <w:t>0.58</w:t>
            </w:r>
          </w:p>
        </w:tc>
        <w:tc>
          <w:tcPr>
            <w:tcW w:w="1597" w:type="dxa"/>
            <w:vAlign w:val="center"/>
          </w:tcPr>
          <w:p w:rsidR="00954724" w:rsidRPr="00C556A1" w:rsidRDefault="00954724" w:rsidP="00FE5638">
            <w:pPr>
              <w:spacing w:line="276" w:lineRule="auto"/>
              <w:jc w:val="center"/>
              <w:rPr>
                <w:rFonts w:ascii="Arial" w:hAnsi="Arial" w:cs="Arial"/>
              </w:rPr>
            </w:pPr>
            <w:r w:rsidRPr="00C556A1">
              <w:rPr>
                <w:rFonts w:ascii="Arial" w:hAnsi="Arial" w:cs="Arial"/>
              </w:rPr>
              <w:t>41.39</w:t>
            </w:r>
            <m:oMath>
              <m:r>
                <m:rPr>
                  <m:sty m:val="p"/>
                </m:rPr>
                <w:rPr>
                  <w:rFonts w:ascii="Cambria Math" w:hAnsi="Cambria Math" w:cs="Arial"/>
                </w:rPr>
                <m:t>±</m:t>
              </m:r>
            </m:oMath>
            <w:r w:rsidRPr="00C556A1">
              <w:rPr>
                <w:rFonts w:ascii="Arial" w:hAnsi="Arial" w:cs="Arial"/>
              </w:rPr>
              <w:t>3.41</w:t>
            </w:r>
          </w:p>
        </w:tc>
      </w:tr>
    </w:tbl>
    <w:p w:rsidR="00954724" w:rsidRPr="00954724" w:rsidRDefault="00954724" w:rsidP="00954724">
      <w:pPr>
        <w:rPr>
          <w:rFonts w:ascii="Arial" w:hAnsi="Arial" w:cs="Arial"/>
          <w:lang w:eastAsia="zh-CN"/>
        </w:rPr>
      </w:pPr>
    </w:p>
    <w:p w:rsidR="00DF5C51" w:rsidRPr="00C556A1" w:rsidRDefault="00DF5C51" w:rsidP="00DF5C51">
      <w:pPr>
        <w:keepNext/>
        <w:jc w:val="center"/>
        <w:rPr>
          <w:rFonts w:ascii="Arial" w:hAnsi="Arial" w:cs="Arial"/>
        </w:rPr>
      </w:pPr>
      <w:r w:rsidRPr="00C556A1">
        <w:rPr>
          <w:rFonts w:ascii="Arial" w:hAnsi="Arial" w:cs="Arial"/>
          <w:noProof/>
          <w:lang w:eastAsia="zh-CN"/>
        </w:rPr>
        <w:drawing>
          <wp:inline distT="0" distB="0" distL="0" distR="0">
            <wp:extent cx="3447288" cy="2697480"/>
            <wp:effectExtent l="0" t="0" r="1270" b="7620"/>
            <wp:docPr id="7188"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stretch>
                      <a:fillRect/>
                    </a:stretch>
                  </pic:blipFill>
                  <pic:spPr>
                    <a:xfrm>
                      <a:off x="0" y="0"/>
                      <a:ext cx="3447288" cy="2697480"/>
                    </a:xfrm>
                    <a:prstGeom prst="rect">
                      <a:avLst/>
                    </a:prstGeom>
                  </pic:spPr>
                </pic:pic>
              </a:graphicData>
            </a:graphic>
          </wp:inline>
        </w:drawing>
      </w:r>
    </w:p>
    <w:p w:rsidR="00344251" w:rsidRPr="00954724" w:rsidRDefault="00DF5C51" w:rsidP="00954724">
      <w:pPr>
        <w:pStyle w:val="Caption"/>
        <w:spacing w:after="0"/>
        <w:jc w:val="center"/>
        <w:rPr>
          <w:rFonts w:ascii="Arial" w:hAnsi="Arial" w:cs="Arial"/>
          <w:b w:val="0"/>
          <w:bCs w:val="0"/>
          <w:sz w:val="24"/>
          <w:szCs w:val="24"/>
          <w:lang w:eastAsia="zh-CN"/>
        </w:rPr>
      </w:pPr>
      <w:bookmarkStart w:id="296" w:name="_Ref336619223"/>
      <w:bookmarkStart w:id="297" w:name="_Toc338626679"/>
      <w:r w:rsidRPr="00C556A1">
        <w:rPr>
          <w:rFonts w:ascii="Arial" w:hAnsi="Arial" w:cs="Arial"/>
          <w:b w:val="0"/>
          <w:bCs w:val="0"/>
          <w:sz w:val="24"/>
          <w:szCs w:val="24"/>
        </w:rPr>
        <w:t xml:space="preserve">Figure </w:t>
      </w:r>
      <w:r w:rsidR="006653EC" w:rsidRPr="00C556A1">
        <w:rPr>
          <w:rFonts w:ascii="Arial" w:hAnsi="Arial" w:cs="Arial"/>
          <w:b w:val="0"/>
          <w:bCs w:val="0"/>
          <w:sz w:val="24"/>
          <w:szCs w:val="24"/>
        </w:rPr>
        <w:fldChar w:fldCharType="begin"/>
      </w:r>
      <w:r w:rsidR="00D34850" w:rsidRPr="00C556A1">
        <w:rPr>
          <w:rFonts w:ascii="Arial" w:hAnsi="Arial" w:cs="Arial"/>
          <w:b w:val="0"/>
          <w:bCs w:val="0"/>
          <w:sz w:val="24"/>
          <w:szCs w:val="24"/>
        </w:rPr>
        <w:instrText xml:space="preserve"> STYLEREF 1 \s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sidRPr="00C556A1">
        <w:rPr>
          <w:rFonts w:ascii="Arial" w:hAnsi="Arial" w:cs="Arial"/>
          <w:b w:val="0"/>
          <w:bCs w:val="0"/>
          <w:sz w:val="24"/>
          <w:szCs w:val="24"/>
        </w:rPr>
        <w:fldChar w:fldCharType="end"/>
      </w:r>
      <w:r w:rsidR="00D34850" w:rsidRPr="00C556A1">
        <w:rPr>
          <w:rFonts w:ascii="Arial" w:hAnsi="Arial" w:cs="Arial"/>
          <w:b w:val="0"/>
          <w:bCs w:val="0"/>
          <w:sz w:val="24"/>
          <w:szCs w:val="24"/>
        </w:rPr>
        <w:noBreakHyphen/>
      </w:r>
      <w:r w:rsidR="006653EC" w:rsidRPr="00C556A1">
        <w:rPr>
          <w:rFonts w:ascii="Arial" w:hAnsi="Arial" w:cs="Arial"/>
          <w:b w:val="0"/>
          <w:bCs w:val="0"/>
          <w:sz w:val="24"/>
          <w:szCs w:val="24"/>
        </w:rPr>
        <w:fldChar w:fldCharType="begin"/>
      </w:r>
      <w:r w:rsidR="00D34850" w:rsidRPr="00C556A1">
        <w:rPr>
          <w:rFonts w:ascii="Arial" w:hAnsi="Arial" w:cs="Arial"/>
          <w:b w:val="0"/>
          <w:bCs w:val="0"/>
          <w:sz w:val="24"/>
          <w:szCs w:val="24"/>
        </w:rPr>
        <w:instrText xml:space="preserve"> SEQ Figure \* ARABIC \s 1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sidRPr="00C556A1">
        <w:rPr>
          <w:rFonts w:ascii="Arial" w:hAnsi="Arial" w:cs="Arial"/>
          <w:b w:val="0"/>
          <w:bCs w:val="0"/>
          <w:sz w:val="24"/>
          <w:szCs w:val="24"/>
        </w:rPr>
        <w:fldChar w:fldCharType="end"/>
      </w:r>
      <w:bookmarkEnd w:id="296"/>
      <w:r w:rsidRPr="00C556A1">
        <w:rPr>
          <w:rFonts w:ascii="Arial" w:hAnsi="Arial" w:cs="Arial"/>
          <w:b w:val="0"/>
          <w:bCs w:val="0"/>
          <w:sz w:val="24"/>
          <w:szCs w:val="24"/>
        </w:rPr>
        <w:t>: Event 2 scores of 100 classifiers. All classifiers are trained using the same data, each with random initialization. Most of the classifiers gave event 2 scores around 100, but there are 12 classifiers which gave event 2 sores larger than 105</w:t>
      </w:r>
      <w:bookmarkEnd w:id="297"/>
    </w:p>
    <w:p w:rsidR="00954724" w:rsidRDefault="00954724"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E4625D" w:rsidRDefault="00E4625D" w:rsidP="00716890">
      <w:pPr>
        <w:ind w:firstLine="720"/>
        <w:rPr>
          <w:rFonts w:ascii="Arial" w:hAnsi="Arial" w:cs="Arial"/>
          <w:lang w:eastAsia="zh-CN"/>
        </w:rPr>
      </w:pPr>
    </w:p>
    <w:p w:rsidR="00E4625D" w:rsidRDefault="00E4625D" w:rsidP="00716890">
      <w:pPr>
        <w:ind w:firstLine="720"/>
        <w:rPr>
          <w:rFonts w:ascii="Arial" w:hAnsi="Arial" w:cs="Arial"/>
          <w:lang w:eastAsia="zh-CN"/>
        </w:rPr>
      </w:pPr>
    </w:p>
    <w:p w:rsidR="00E4625D" w:rsidRDefault="00E4625D" w:rsidP="00716890">
      <w:pPr>
        <w:ind w:firstLine="720"/>
        <w:rPr>
          <w:rFonts w:ascii="Arial" w:hAnsi="Arial" w:cs="Arial"/>
          <w:lang w:eastAsia="zh-CN"/>
        </w:rPr>
      </w:pPr>
    </w:p>
    <w:p w:rsidR="00E4625D" w:rsidRPr="0046777A" w:rsidRDefault="00E4625D" w:rsidP="00E4625D">
      <w:pPr>
        <w:pStyle w:val="Heading3"/>
      </w:pPr>
      <w:bookmarkStart w:id="298" w:name="_Toc338626583"/>
      <w:r>
        <w:rPr>
          <w:rFonts w:hint="eastAsia"/>
          <w:lang w:eastAsia="zh-CN"/>
        </w:rPr>
        <w:lastRenderedPageBreak/>
        <w:t>7.4.4 Calibration</w:t>
      </w:r>
      <w:bookmarkEnd w:id="298"/>
    </w:p>
    <w:p w:rsidR="00E4625D" w:rsidRPr="00C556A1" w:rsidRDefault="00E4625D" w:rsidP="00E4625D">
      <w:pPr>
        <w:ind w:firstLine="720"/>
        <w:rPr>
          <w:rFonts w:ascii="Arial" w:hAnsi="Arial" w:cs="Arial"/>
        </w:rPr>
      </w:pPr>
      <w:r w:rsidRPr="00C556A1">
        <w:rPr>
          <w:rFonts w:ascii="Arial" w:hAnsi="Arial" w:cs="Arial"/>
        </w:rPr>
        <w:t>An optimization approach was proposed to calibrate the scores output from the neural network model. The scores were mapped to probabilities through a fourth degree polynomial function:</w:t>
      </w:r>
    </w:p>
    <w:p w:rsidR="00E4625D" w:rsidRPr="00C556A1" w:rsidRDefault="00E4625D" w:rsidP="00E4625D">
      <w:pPr>
        <w:rPr>
          <w:rFonts w:ascii="Arial" w:hAnsi="Arial" w:cs="Arial"/>
        </w:rPr>
      </w:pPr>
    </w:p>
    <w:p w:rsidR="00E4625D" w:rsidRPr="00C556A1" w:rsidRDefault="00E4625D" w:rsidP="00E4625D">
      <w:pPr>
        <w:rPr>
          <w:rFonts w:ascii="Arial" w:hAnsi="Arial" w:cs="Arial"/>
        </w:rPr>
      </w:pPr>
      <m:oMathPara>
        <m:oMath>
          <m:r>
            <m:rPr>
              <m:sty m:val="p"/>
            </m:rPr>
            <w:rPr>
              <w:rFonts w:ascii="Cambria Math" w:hAnsi="Cambria Math" w:cs="Arial"/>
            </w:rPr>
            <m:t>p=</m:t>
          </m:r>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1</m:t>
              </m:r>
            </m:sub>
          </m:sSub>
          <m:r>
            <m:rPr>
              <m:sty m:val="p"/>
            </m:rPr>
            <w:rPr>
              <w:rFonts w:ascii="Cambria Math" w:hAnsi="Cambria Math" w:cs="Arial"/>
            </w:rPr>
            <m:t>∙score+</m:t>
          </m:r>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2</m:t>
              </m:r>
            </m:sub>
          </m:sSub>
          <m:r>
            <m:rPr>
              <m:sty m:val="p"/>
            </m:rPr>
            <w:rPr>
              <w:rFonts w:ascii="Cambria Math" w:hAnsi="Cambria Math" w:cs="Arial"/>
            </w:rPr>
            <m:t>∙</m:t>
          </m:r>
          <m:sSup>
            <m:sSupPr>
              <m:ctrlPr>
                <w:rPr>
                  <w:rFonts w:ascii="Cambria Math" w:hAnsi="Cambria Math" w:cs="Arial"/>
                </w:rPr>
              </m:ctrlPr>
            </m:sSupPr>
            <m:e>
              <m:r>
                <m:rPr>
                  <m:sty m:val="p"/>
                </m:rPr>
                <w:rPr>
                  <w:rFonts w:ascii="Cambria Math" w:hAnsi="Cambria Math" w:cs="Arial"/>
                </w:rPr>
                <m:t>score</m:t>
              </m:r>
            </m:e>
            <m:sup>
              <m:r>
                <m:rPr>
                  <m:sty m:val="p"/>
                </m:rPr>
                <w:rPr>
                  <w:rFonts w:ascii="Cambria Math" w:hAnsi="Cambria Math" w:cs="Arial"/>
                </w:rPr>
                <m:t>2</m:t>
              </m:r>
            </m:sup>
          </m:sSup>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3</m:t>
              </m:r>
            </m:sub>
          </m:sSub>
          <m:r>
            <m:rPr>
              <m:sty m:val="p"/>
            </m:rPr>
            <w:rPr>
              <w:rFonts w:ascii="Cambria Math" w:hAnsi="Cambria Math" w:cs="Arial"/>
            </w:rPr>
            <m:t>∙</m:t>
          </m:r>
          <m:sSup>
            <m:sSupPr>
              <m:ctrlPr>
                <w:rPr>
                  <w:rFonts w:ascii="Cambria Math" w:hAnsi="Cambria Math" w:cs="Arial"/>
                </w:rPr>
              </m:ctrlPr>
            </m:sSupPr>
            <m:e>
              <m:r>
                <m:rPr>
                  <m:sty m:val="p"/>
                </m:rPr>
                <w:rPr>
                  <w:rFonts w:ascii="Cambria Math" w:hAnsi="Cambria Math" w:cs="Arial"/>
                </w:rPr>
                <m:t>score</m:t>
              </m:r>
            </m:e>
            <m:sup>
              <m:r>
                <m:rPr>
                  <m:sty m:val="p"/>
                </m:rPr>
                <w:rPr>
                  <w:rFonts w:ascii="Cambria Math" w:hAnsi="Cambria Math" w:cs="Arial"/>
                </w:rPr>
                <m:t>3</m:t>
              </m:r>
            </m:sup>
          </m:sSup>
          <m:r>
            <m:rPr>
              <m:sty m:val="p"/>
            </m:rPr>
            <w:rPr>
              <w:rFonts w:ascii="Cambria Math" w:hAnsi="Cambria Math" w:cs="Arial"/>
            </w:rPr>
            <m:t>+(1-</m:t>
          </m:r>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3</m:t>
              </m:r>
            </m:sub>
          </m:sSub>
          <m:r>
            <m:rPr>
              <m:sty m:val="p"/>
            </m:rPr>
            <w:rPr>
              <w:rFonts w:ascii="Cambria Math" w:hAnsi="Cambria Math" w:cs="Arial"/>
            </w:rPr>
            <m:t>)∙</m:t>
          </m:r>
          <m:sSup>
            <m:sSupPr>
              <m:ctrlPr>
                <w:rPr>
                  <w:rFonts w:ascii="Cambria Math" w:hAnsi="Cambria Math" w:cs="Arial"/>
                </w:rPr>
              </m:ctrlPr>
            </m:sSupPr>
            <m:e>
              <m:r>
                <m:rPr>
                  <m:sty m:val="p"/>
                </m:rPr>
                <w:rPr>
                  <w:rFonts w:ascii="Cambria Math" w:hAnsi="Cambria Math" w:cs="Arial"/>
                </w:rPr>
                <m:t>score</m:t>
              </m:r>
            </m:e>
            <m:sup>
              <m:r>
                <m:rPr>
                  <m:sty m:val="p"/>
                </m:rPr>
                <w:rPr>
                  <w:rFonts w:ascii="Cambria Math" w:hAnsi="Cambria Math" w:cs="Arial"/>
                </w:rPr>
                <m:t>4</m:t>
              </m:r>
            </m:sup>
          </m:sSup>
        </m:oMath>
      </m:oMathPara>
    </w:p>
    <w:p w:rsidR="00E4625D" w:rsidRDefault="00E4625D" w:rsidP="00716890">
      <w:pPr>
        <w:ind w:firstLine="720"/>
        <w:rPr>
          <w:rFonts w:ascii="Arial" w:hAnsi="Arial" w:cs="Arial"/>
          <w:lang w:eastAsia="zh-CN"/>
        </w:rPr>
      </w:pPr>
    </w:p>
    <w:p w:rsidR="00716890" w:rsidRDefault="00716890" w:rsidP="00716890">
      <w:pPr>
        <w:ind w:firstLine="720"/>
        <w:rPr>
          <w:rFonts w:ascii="Arial" w:hAnsi="Arial" w:cs="Arial"/>
          <w:lang w:eastAsia="zh-CN"/>
        </w:rPr>
      </w:pPr>
      <w:r w:rsidRPr="00C556A1">
        <w:rPr>
          <w:rFonts w:ascii="Arial" w:hAnsi="Arial" w:cs="Arial"/>
        </w:rPr>
        <w:t xml:space="preserve">Coefficients </w:t>
      </w:r>
      <m:oMath>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1</m:t>
            </m:r>
          </m:sub>
        </m:sSub>
      </m:oMath>
      <w:r w:rsidRPr="00C556A1">
        <w:rPr>
          <w:rFonts w:ascii="Arial" w:hAnsi="Arial" w:cs="Arial"/>
        </w:rPr>
        <w:t xml:space="preserve">, </w:t>
      </w:r>
      <m:oMath>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2</m:t>
            </m:r>
          </m:sub>
        </m:sSub>
      </m:oMath>
      <w:r w:rsidRPr="00C556A1">
        <w:rPr>
          <w:rFonts w:ascii="Arial" w:hAnsi="Arial" w:cs="Arial"/>
        </w:rPr>
        <w:t xml:space="preserve"> and </w:t>
      </w:r>
      <m:oMath>
        <m:sSub>
          <m:sSubPr>
            <m:ctrlPr>
              <w:rPr>
                <w:rFonts w:ascii="Cambria Math" w:hAnsi="Cambria Math" w:cs="Arial"/>
              </w:rPr>
            </m:ctrlPr>
          </m:sSubPr>
          <m:e>
            <m:r>
              <m:rPr>
                <m:sty m:val="p"/>
              </m:rPr>
              <w:rPr>
                <w:rFonts w:ascii="Cambria Math" w:hAnsi="Cambria Math" w:cs="Arial"/>
              </w:rPr>
              <m:t>x</m:t>
            </m:r>
          </m:e>
          <m:sub>
            <m:r>
              <m:rPr>
                <m:sty m:val="p"/>
              </m:rPr>
              <w:rPr>
                <w:rFonts w:ascii="Cambria Math" w:hAnsi="Cambria Math" w:cs="Arial"/>
              </w:rPr>
              <m:t>3</m:t>
            </m:r>
          </m:sub>
        </m:sSub>
      </m:oMath>
      <w:r w:rsidRPr="00C556A1">
        <w:rPr>
          <w:rFonts w:ascii="Arial" w:hAnsi="Arial" w:cs="Arial"/>
        </w:rPr>
        <w:t xml:space="preserve"> were determined by minimizing the event 2 score computed using </w:t>
      </w:r>
      <m:oMath>
        <m:r>
          <m:rPr>
            <m:sty m:val="p"/>
          </m:rPr>
          <w:rPr>
            <w:rFonts w:ascii="Cambria Math" w:hAnsi="Cambria Math" w:cs="Arial"/>
          </w:rPr>
          <m:t>p</m:t>
        </m:r>
      </m:oMath>
      <w:r w:rsidRPr="00C556A1">
        <w:rPr>
          <w:rFonts w:ascii="Arial" w:hAnsi="Arial" w:cs="Arial"/>
        </w:rPr>
        <w:t xml:space="preserve">. </w:t>
      </w:r>
      <w:r w:rsidR="00C15015">
        <w:fldChar w:fldCharType="begin"/>
      </w:r>
      <w:r w:rsidR="00C15015">
        <w:instrText xml:space="preserve"> REF _Ref337218540 \h  \* MERGEFORMAT </w:instrText>
      </w:r>
      <w:r w:rsidR="00C15015">
        <w:fldChar w:fldCharType="separate"/>
      </w:r>
      <w:r w:rsidR="007828FE" w:rsidRPr="007828FE">
        <w:rPr>
          <w:rFonts w:ascii="Arial" w:hAnsi="Arial" w:cs="Arial"/>
        </w:rPr>
        <w:t>Figure 7</w:t>
      </w:r>
      <w:r w:rsidR="007828FE" w:rsidRPr="007828FE">
        <w:rPr>
          <w:rFonts w:ascii="Arial" w:hAnsi="Arial" w:cs="Arial"/>
        </w:rPr>
        <w:noBreakHyphen/>
        <w:t>8</w:t>
      </w:r>
      <w:r w:rsidR="00C15015">
        <w:fldChar w:fldCharType="end"/>
      </w:r>
      <w:r w:rsidRPr="00C556A1">
        <w:rPr>
          <w:rFonts w:ascii="Arial" w:hAnsi="Arial" w:cs="Arial"/>
        </w:rPr>
        <w:t xml:space="preserve"> shows a transfer function</w:t>
      </w:r>
      <w:r w:rsidRPr="00C556A1">
        <w:rPr>
          <w:rFonts w:ascii="Arial" w:hAnsi="Arial" w:cs="Arial" w:hint="eastAsia"/>
        </w:rPr>
        <w:t xml:space="preserve"> </w:t>
      </w:r>
      <w:r w:rsidRPr="00C556A1">
        <w:rPr>
          <w:rFonts w:ascii="Arial" w:hAnsi="Arial" w:cs="Arial"/>
        </w:rPr>
        <w:t xml:space="preserve">fitted. </w:t>
      </w:r>
      <w:r w:rsidR="00C15015">
        <w:fldChar w:fldCharType="begin"/>
      </w:r>
      <w:r w:rsidR="00C15015">
        <w:instrText xml:space="preserve"> REF _Ref337218887 \h  \* MERGEFORMAT </w:instrText>
      </w:r>
      <w:r w:rsidR="00C15015">
        <w:fldChar w:fldCharType="separate"/>
      </w:r>
      <w:r w:rsidR="007828FE" w:rsidRPr="007828FE">
        <w:rPr>
          <w:rFonts w:ascii="Arial" w:hAnsi="Arial" w:cs="Arial"/>
        </w:rPr>
        <w:t>Figure 7</w:t>
      </w:r>
      <w:r w:rsidR="007828FE" w:rsidRPr="007828FE">
        <w:rPr>
          <w:rFonts w:ascii="Arial" w:hAnsi="Arial" w:cs="Arial"/>
        </w:rPr>
        <w:noBreakHyphen/>
        <w:t>9</w:t>
      </w:r>
      <w:r w:rsidR="00C15015">
        <w:fldChar w:fldCharType="end"/>
      </w:r>
      <w:r w:rsidRPr="00C556A1">
        <w:rPr>
          <w:rFonts w:ascii="Arial" w:hAnsi="Arial" w:cs="Arial"/>
        </w:rPr>
        <w:t xml:space="preserve"> shows the effect of the conversion. After the transfer, scores of negative samples were more concentrated in the area of low scores. Scores of positive samples were also distributed more evenly.  </w:t>
      </w:r>
    </w:p>
    <w:p w:rsidR="00716890" w:rsidRDefault="00716890" w:rsidP="00530CF0">
      <w:pPr>
        <w:ind w:firstLine="720"/>
        <w:rPr>
          <w:rFonts w:ascii="Arial" w:hAnsi="Arial" w:cs="Arial"/>
          <w:lang w:eastAsia="zh-CN"/>
        </w:rPr>
      </w:pPr>
    </w:p>
    <w:p w:rsidR="00954724" w:rsidRPr="00C556A1" w:rsidRDefault="00954724" w:rsidP="00954724">
      <w:pPr>
        <w:ind w:firstLine="720"/>
        <w:rPr>
          <w:rFonts w:ascii="Arial" w:hAnsi="Arial" w:cs="Arial"/>
        </w:rPr>
      </w:pPr>
      <w:r w:rsidRPr="00C556A1">
        <w:rPr>
          <w:rFonts w:ascii="Arial" w:hAnsi="Arial" w:cs="Arial"/>
        </w:rPr>
        <w:t xml:space="preserve">When applying the calibration approach to the scores </w:t>
      </w:r>
      <w:r w:rsidRPr="00C556A1">
        <w:rPr>
          <w:rFonts w:ascii="Arial" w:hAnsi="Arial" w:cs="Arial" w:hint="eastAsia"/>
        </w:rPr>
        <w:t>o</w:t>
      </w:r>
      <w:r w:rsidRPr="00C556A1">
        <w:rPr>
          <w:rFonts w:ascii="Arial" w:hAnsi="Arial" w:cs="Arial"/>
        </w:rPr>
        <w:t>btained using the neural</w:t>
      </w:r>
      <w:r w:rsidRPr="00C556A1">
        <w:rPr>
          <w:rFonts w:ascii="Arial" w:hAnsi="Arial" w:cs="Arial" w:hint="eastAsia"/>
        </w:rPr>
        <w:t xml:space="preserve"> network </w:t>
      </w:r>
      <w:r w:rsidRPr="00C556A1">
        <w:rPr>
          <w:rFonts w:ascii="Arial" w:hAnsi="Arial" w:cs="Arial"/>
        </w:rPr>
        <w:t xml:space="preserve">model selection algorithm. The event 2 score was observed to be further improved significantly. </w:t>
      </w:r>
      <w:r w:rsidR="00C15015">
        <w:fldChar w:fldCharType="begin"/>
      </w:r>
      <w:r w:rsidR="00C15015">
        <w:instrText xml:space="preserve"> REF _Ref336873291 \h  \* MERGEFORMAT </w:instrText>
      </w:r>
      <w:r w:rsidR="00C15015">
        <w:fldChar w:fldCharType="separate"/>
      </w:r>
      <w:r w:rsidR="007828FE" w:rsidRPr="00C556A1">
        <w:rPr>
          <w:rFonts w:ascii="Arial" w:hAnsi="Arial" w:cs="Arial"/>
        </w:rPr>
        <w:t xml:space="preserve">Figure </w:t>
      </w:r>
      <w:r w:rsidR="007828FE">
        <w:rPr>
          <w:rFonts w:ascii="Arial" w:hAnsi="Arial" w:cs="Arial"/>
        </w:rPr>
        <w:t>7</w:t>
      </w:r>
      <w:r w:rsidR="007828FE" w:rsidRPr="00C556A1">
        <w:rPr>
          <w:rFonts w:ascii="Arial" w:hAnsi="Arial" w:cs="Arial"/>
        </w:rPr>
        <w:noBreakHyphen/>
      </w:r>
      <w:r w:rsidR="007828FE">
        <w:rPr>
          <w:rFonts w:ascii="Arial" w:hAnsi="Arial" w:cs="Arial"/>
        </w:rPr>
        <w:t>10</w:t>
      </w:r>
      <w:r w:rsidR="00C15015">
        <w:fldChar w:fldCharType="end"/>
      </w:r>
      <w:r w:rsidRPr="00C556A1">
        <w:rPr>
          <w:rFonts w:ascii="Arial" w:hAnsi="Arial" w:cs="Arial" w:hint="eastAsia"/>
        </w:rPr>
        <w:t xml:space="preserve"> </w:t>
      </w:r>
      <w:r w:rsidRPr="00C556A1">
        <w:rPr>
          <w:rFonts w:ascii="Arial" w:hAnsi="Arial" w:cs="Arial"/>
        </w:rPr>
        <w:t>shows an example. After the calibration, the event 2 score was improved from 38.8562 to 23.2555. On average, the event 2 score was improved to 27.51</w:t>
      </w:r>
      <m:oMath>
        <m:r>
          <m:rPr>
            <m:sty m:val="p"/>
          </m:rPr>
          <w:rPr>
            <w:rFonts w:ascii="Cambria Math" w:hAnsi="Cambria Math" w:cs="Arial" w:hint="eastAsia"/>
          </w:rPr>
          <m:t>±</m:t>
        </m:r>
      </m:oMath>
      <w:r w:rsidRPr="00C556A1">
        <w:rPr>
          <w:rFonts w:ascii="Arial" w:hAnsi="Arial" w:cs="Arial"/>
        </w:rPr>
        <w:t>4.38 after the calibration.</w:t>
      </w:r>
    </w:p>
    <w:p w:rsidR="00716890" w:rsidRP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Default="00716890" w:rsidP="00530CF0">
      <w:pPr>
        <w:ind w:firstLine="720"/>
        <w:rPr>
          <w:rFonts w:ascii="Arial" w:hAnsi="Arial" w:cs="Arial"/>
          <w:lang w:eastAsia="zh-CN"/>
        </w:rPr>
      </w:pPr>
    </w:p>
    <w:p w:rsidR="00716890" w:rsidRPr="00C556A1" w:rsidRDefault="00716890" w:rsidP="00716890">
      <w:pPr>
        <w:keepNext/>
        <w:jc w:val="center"/>
        <w:rPr>
          <w:rFonts w:ascii="Arial" w:hAnsi="Arial" w:cs="Arial"/>
        </w:rPr>
      </w:pPr>
      <w:r w:rsidRPr="00C556A1">
        <w:rPr>
          <w:rFonts w:ascii="Arial" w:hAnsi="Arial" w:cs="Arial"/>
          <w:noProof/>
          <w:lang w:eastAsia="zh-CN"/>
        </w:rPr>
        <w:lastRenderedPageBreak/>
        <w:drawing>
          <wp:inline distT="0" distB="0" distL="0" distR="0">
            <wp:extent cx="2940234" cy="2294626"/>
            <wp:effectExtent l="0" t="0" r="0" b="0"/>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stretch>
                      <a:fillRect/>
                    </a:stretch>
                  </pic:blipFill>
                  <pic:spPr>
                    <a:xfrm>
                      <a:off x="0" y="0"/>
                      <a:ext cx="2938655" cy="2293394"/>
                    </a:xfrm>
                    <a:prstGeom prst="rect">
                      <a:avLst/>
                    </a:prstGeom>
                  </pic:spPr>
                </pic:pic>
              </a:graphicData>
            </a:graphic>
          </wp:inline>
        </w:drawing>
      </w:r>
    </w:p>
    <w:p w:rsidR="00716890" w:rsidRPr="00C556A1" w:rsidRDefault="00716890" w:rsidP="00716890">
      <w:pPr>
        <w:pStyle w:val="Caption"/>
        <w:jc w:val="center"/>
        <w:rPr>
          <w:rFonts w:ascii="Arial" w:hAnsi="Arial" w:cs="Arial"/>
          <w:b w:val="0"/>
          <w:bCs w:val="0"/>
          <w:sz w:val="24"/>
          <w:szCs w:val="24"/>
        </w:rPr>
      </w:pPr>
      <w:bookmarkStart w:id="299" w:name="_Ref337218540"/>
      <w:bookmarkStart w:id="300" w:name="_Toc338626680"/>
      <w:r w:rsidRPr="00C556A1">
        <w:rPr>
          <w:rFonts w:ascii="Arial" w:hAnsi="Arial" w:cs="Arial"/>
          <w:b w:val="0"/>
          <w:bCs w:val="0"/>
          <w:sz w:val="24"/>
          <w:szCs w:val="24"/>
        </w:rPr>
        <w:t xml:space="preserve">Figure </w:t>
      </w:r>
      <w:r w:rsidR="006653EC" w:rsidRPr="00C556A1">
        <w:rPr>
          <w:rFonts w:ascii="Arial" w:hAnsi="Arial" w:cs="Arial"/>
          <w:b w:val="0"/>
          <w:bCs w:val="0"/>
          <w:sz w:val="24"/>
          <w:szCs w:val="24"/>
        </w:rPr>
        <w:fldChar w:fldCharType="begin"/>
      </w:r>
      <w:r w:rsidRPr="00C556A1">
        <w:rPr>
          <w:rFonts w:ascii="Arial" w:hAnsi="Arial" w:cs="Arial"/>
          <w:b w:val="0"/>
          <w:bCs w:val="0"/>
          <w:sz w:val="24"/>
          <w:szCs w:val="24"/>
        </w:rPr>
        <w:instrText xml:space="preserve"> STYLEREF 1 \s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sidRPr="00C556A1">
        <w:rPr>
          <w:rFonts w:ascii="Arial" w:hAnsi="Arial" w:cs="Arial"/>
          <w:b w:val="0"/>
          <w:bCs w:val="0"/>
          <w:sz w:val="24"/>
          <w:szCs w:val="24"/>
        </w:rPr>
        <w:fldChar w:fldCharType="end"/>
      </w:r>
      <w:r w:rsidRPr="00C556A1">
        <w:rPr>
          <w:rFonts w:ascii="Arial" w:hAnsi="Arial" w:cs="Arial"/>
          <w:b w:val="0"/>
          <w:bCs w:val="0"/>
          <w:sz w:val="24"/>
          <w:szCs w:val="24"/>
        </w:rPr>
        <w:noBreakHyphen/>
      </w:r>
      <w:r w:rsidR="006653EC" w:rsidRPr="00C556A1">
        <w:rPr>
          <w:rFonts w:ascii="Arial" w:hAnsi="Arial" w:cs="Arial"/>
          <w:b w:val="0"/>
          <w:bCs w:val="0"/>
          <w:sz w:val="24"/>
          <w:szCs w:val="24"/>
        </w:rPr>
        <w:fldChar w:fldCharType="begin"/>
      </w:r>
      <w:r w:rsidRPr="00C556A1">
        <w:rPr>
          <w:rFonts w:ascii="Arial" w:hAnsi="Arial" w:cs="Arial"/>
          <w:b w:val="0"/>
          <w:bCs w:val="0"/>
          <w:sz w:val="24"/>
          <w:szCs w:val="24"/>
        </w:rPr>
        <w:instrText xml:space="preserve"> SEQ Figure \* ARABIC \s 1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8</w:t>
      </w:r>
      <w:r w:rsidR="006653EC" w:rsidRPr="00C556A1">
        <w:rPr>
          <w:rFonts w:ascii="Arial" w:hAnsi="Arial" w:cs="Arial"/>
          <w:b w:val="0"/>
          <w:bCs w:val="0"/>
          <w:sz w:val="24"/>
          <w:szCs w:val="24"/>
        </w:rPr>
        <w:fldChar w:fldCharType="end"/>
      </w:r>
      <w:bookmarkEnd w:id="299"/>
      <w:r w:rsidRPr="00C556A1">
        <w:rPr>
          <w:rFonts w:ascii="Arial" w:hAnsi="Arial" w:cs="Arial"/>
          <w:b w:val="0"/>
          <w:bCs w:val="0"/>
          <w:sz w:val="24"/>
          <w:szCs w:val="24"/>
        </w:rPr>
        <w:t>: Transfer function from score to risk</w:t>
      </w:r>
      <w:bookmarkEnd w:id="300"/>
    </w:p>
    <w:p w:rsidR="00716890" w:rsidRDefault="00716890" w:rsidP="00530CF0">
      <w:pPr>
        <w:keepNext/>
        <w:jc w:val="center"/>
        <w:rPr>
          <w:rFonts w:ascii="Arial" w:hAnsi="Arial" w:cs="Arial"/>
          <w:lang w:eastAsia="zh-CN"/>
        </w:rPr>
      </w:pPr>
    </w:p>
    <w:p w:rsidR="00DF5C51" w:rsidRPr="00C556A1" w:rsidRDefault="00DF5C51" w:rsidP="00530CF0">
      <w:pPr>
        <w:keepNext/>
        <w:jc w:val="center"/>
        <w:rPr>
          <w:rFonts w:ascii="Arial" w:hAnsi="Arial" w:cs="Arial"/>
        </w:rPr>
      </w:pPr>
      <w:r w:rsidRPr="00C556A1">
        <w:rPr>
          <w:rFonts w:ascii="Arial" w:hAnsi="Arial" w:cs="Arial"/>
          <w:noProof/>
          <w:lang w:eastAsia="zh-CN"/>
        </w:rPr>
        <w:drawing>
          <wp:inline distT="0" distB="0" distL="0" distR="0">
            <wp:extent cx="2516400" cy="1854000"/>
            <wp:effectExtent l="0" t="0" r="0" b="0"/>
            <wp:docPr id="7192" name="Picture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print"/>
                    <a:stretch>
                      <a:fillRect/>
                    </a:stretch>
                  </pic:blipFill>
                  <pic:spPr>
                    <a:xfrm>
                      <a:off x="0" y="0"/>
                      <a:ext cx="2516400" cy="1854000"/>
                    </a:xfrm>
                    <a:prstGeom prst="rect">
                      <a:avLst/>
                    </a:prstGeom>
                  </pic:spPr>
                </pic:pic>
              </a:graphicData>
            </a:graphic>
          </wp:inline>
        </w:drawing>
      </w:r>
      <w:r w:rsidRPr="00C556A1">
        <w:rPr>
          <w:rFonts w:ascii="Arial" w:hAnsi="Arial" w:cs="Arial"/>
          <w:noProof/>
          <w:lang w:eastAsia="zh-CN"/>
        </w:rPr>
        <w:drawing>
          <wp:inline distT="0" distB="0" distL="0" distR="0">
            <wp:extent cx="2516400" cy="1854000"/>
            <wp:effectExtent l="0" t="0" r="0" b="0"/>
            <wp:docPr id="7193" name="Picture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stretch>
                      <a:fillRect/>
                    </a:stretch>
                  </pic:blipFill>
                  <pic:spPr>
                    <a:xfrm>
                      <a:off x="0" y="0"/>
                      <a:ext cx="2516400" cy="1854000"/>
                    </a:xfrm>
                    <a:prstGeom prst="rect">
                      <a:avLst/>
                    </a:prstGeom>
                  </pic:spPr>
                </pic:pic>
              </a:graphicData>
            </a:graphic>
          </wp:inline>
        </w:drawing>
      </w:r>
    </w:p>
    <w:p w:rsidR="00DF5C51" w:rsidRPr="00530CF0" w:rsidRDefault="00DF5C51" w:rsidP="00530CF0">
      <w:pPr>
        <w:pStyle w:val="Caption"/>
        <w:jc w:val="center"/>
        <w:rPr>
          <w:rFonts w:ascii="Arial" w:hAnsi="Arial" w:cs="Arial"/>
          <w:b w:val="0"/>
          <w:bCs w:val="0"/>
          <w:sz w:val="24"/>
          <w:szCs w:val="24"/>
          <w:lang w:eastAsia="zh-CN"/>
        </w:rPr>
      </w:pPr>
      <w:bookmarkStart w:id="301" w:name="_Ref337218887"/>
      <w:bookmarkStart w:id="302" w:name="_Toc338626681"/>
      <w:r w:rsidRPr="00C556A1">
        <w:rPr>
          <w:rFonts w:ascii="Arial" w:hAnsi="Arial" w:cs="Arial"/>
          <w:b w:val="0"/>
          <w:bCs w:val="0"/>
          <w:sz w:val="24"/>
          <w:szCs w:val="24"/>
        </w:rPr>
        <w:t xml:space="preserve">Figure </w:t>
      </w:r>
      <w:r w:rsidR="006653EC" w:rsidRPr="00C556A1">
        <w:rPr>
          <w:rFonts w:ascii="Arial" w:hAnsi="Arial" w:cs="Arial"/>
          <w:b w:val="0"/>
          <w:bCs w:val="0"/>
          <w:sz w:val="24"/>
          <w:szCs w:val="24"/>
        </w:rPr>
        <w:fldChar w:fldCharType="begin"/>
      </w:r>
      <w:r w:rsidR="00D34850" w:rsidRPr="00C556A1">
        <w:rPr>
          <w:rFonts w:ascii="Arial" w:hAnsi="Arial" w:cs="Arial"/>
          <w:b w:val="0"/>
          <w:bCs w:val="0"/>
          <w:sz w:val="24"/>
          <w:szCs w:val="24"/>
        </w:rPr>
        <w:instrText xml:space="preserve"> STYLEREF 1 \s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7</w:t>
      </w:r>
      <w:r w:rsidR="006653EC" w:rsidRPr="00C556A1">
        <w:rPr>
          <w:rFonts w:ascii="Arial" w:hAnsi="Arial" w:cs="Arial"/>
          <w:b w:val="0"/>
          <w:bCs w:val="0"/>
          <w:sz w:val="24"/>
          <w:szCs w:val="24"/>
        </w:rPr>
        <w:fldChar w:fldCharType="end"/>
      </w:r>
      <w:r w:rsidR="00D34850" w:rsidRPr="00C556A1">
        <w:rPr>
          <w:rFonts w:ascii="Arial" w:hAnsi="Arial" w:cs="Arial"/>
          <w:b w:val="0"/>
          <w:bCs w:val="0"/>
          <w:sz w:val="24"/>
          <w:szCs w:val="24"/>
        </w:rPr>
        <w:noBreakHyphen/>
      </w:r>
      <w:r w:rsidR="006653EC" w:rsidRPr="00C556A1">
        <w:rPr>
          <w:rFonts w:ascii="Arial" w:hAnsi="Arial" w:cs="Arial"/>
          <w:b w:val="0"/>
          <w:bCs w:val="0"/>
          <w:sz w:val="24"/>
          <w:szCs w:val="24"/>
        </w:rPr>
        <w:fldChar w:fldCharType="begin"/>
      </w:r>
      <w:r w:rsidR="00D34850" w:rsidRPr="00C556A1">
        <w:rPr>
          <w:rFonts w:ascii="Arial" w:hAnsi="Arial" w:cs="Arial"/>
          <w:b w:val="0"/>
          <w:bCs w:val="0"/>
          <w:sz w:val="24"/>
          <w:szCs w:val="24"/>
        </w:rPr>
        <w:instrText xml:space="preserve"> SEQ Figure \* ARABIC \s 1 </w:instrText>
      </w:r>
      <w:r w:rsidR="006653EC" w:rsidRPr="00C556A1">
        <w:rPr>
          <w:rFonts w:ascii="Arial" w:hAnsi="Arial" w:cs="Arial"/>
          <w:b w:val="0"/>
          <w:bCs w:val="0"/>
          <w:sz w:val="24"/>
          <w:szCs w:val="24"/>
        </w:rPr>
        <w:fldChar w:fldCharType="separate"/>
      </w:r>
      <w:r w:rsidR="007828FE">
        <w:rPr>
          <w:rFonts w:ascii="Arial" w:hAnsi="Arial" w:cs="Arial"/>
          <w:b w:val="0"/>
          <w:bCs w:val="0"/>
          <w:noProof/>
          <w:sz w:val="24"/>
          <w:szCs w:val="24"/>
        </w:rPr>
        <w:t>9</w:t>
      </w:r>
      <w:r w:rsidR="006653EC" w:rsidRPr="00C556A1">
        <w:rPr>
          <w:rFonts w:ascii="Arial" w:hAnsi="Arial" w:cs="Arial"/>
          <w:b w:val="0"/>
          <w:bCs w:val="0"/>
          <w:sz w:val="24"/>
          <w:szCs w:val="24"/>
        </w:rPr>
        <w:fldChar w:fldCharType="end"/>
      </w:r>
      <w:bookmarkEnd w:id="301"/>
      <w:r w:rsidRPr="00C556A1">
        <w:rPr>
          <w:rFonts w:ascii="Arial" w:hAnsi="Arial" w:cs="Arial"/>
          <w:b w:val="0"/>
          <w:bCs w:val="0"/>
          <w:sz w:val="24"/>
          <w:szCs w:val="24"/>
        </w:rPr>
        <w:t>: Probability density functions for raw scores (left) and adjusted mortality probabilities (right)</w:t>
      </w:r>
      <w:bookmarkEnd w:id="302"/>
    </w:p>
    <w:p w:rsidR="00DF5C51" w:rsidRDefault="00DF5C51" w:rsidP="00DF5C51">
      <w:pPr>
        <w:rPr>
          <w:rFonts w:ascii="Arial" w:hAnsi="Arial" w:cs="Arial"/>
          <w:lang w:eastAsia="zh-CN"/>
        </w:rPr>
      </w:pPr>
    </w:p>
    <w:p w:rsidR="00716890" w:rsidRPr="00C556A1" w:rsidRDefault="00716890" w:rsidP="00DF5C51">
      <w:pPr>
        <w:rPr>
          <w:rFonts w:ascii="Arial" w:hAnsi="Arial" w:cs="Arial"/>
          <w:lang w:eastAsia="zh-CN"/>
        </w:rPr>
      </w:pPr>
    </w:p>
    <w:p w:rsidR="00DF5C51" w:rsidRPr="00C556A1" w:rsidRDefault="00DF5C51" w:rsidP="00DF5C51">
      <w:pPr>
        <w:keepNext/>
        <w:jc w:val="center"/>
        <w:rPr>
          <w:rFonts w:ascii="Arial" w:hAnsi="Arial" w:cs="Arial"/>
        </w:rPr>
      </w:pPr>
      <w:r w:rsidRPr="00C556A1">
        <w:rPr>
          <w:rFonts w:ascii="Arial" w:hAnsi="Arial" w:cs="Arial"/>
          <w:noProof/>
          <w:lang w:eastAsia="zh-CN"/>
        </w:rPr>
        <w:drawing>
          <wp:inline distT="0" distB="0" distL="0" distR="0">
            <wp:extent cx="2512762" cy="1965767"/>
            <wp:effectExtent l="0" t="0" r="1905" b="0"/>
            <wp:docPr id="7194" name="Picture 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2512174" cy="1965307"/>
                    </a:xfrm>
                    <a:prstGeom prst="rect">
                      <a:avLst/>
                    </a:prstGeom>
                  </pic:spPr>
                </pic:pic>
              </a:graphicData>
            </a:graphic>
          </wp:inline>
        </w:drawing>
      </w:r>
      <w:r w:rsidRPr="00C556A1">
        <w:rPr>
          <w:rFonts w:ascii="Arial" w:hAnsi="Arial" w:cs="Arial"/>
          <w:noProof/>
          <w:lang w:eastAsia="zh-CN"/>
        </w:rPr>
        <w:drawing>
          <wp:inline distT="0" distB="0" distL="0" distR="0">
            <wp:extent cx="2505600" cy="1854000"/>
            <wp:effectExtent l="0" t="0" r="0" b="0"/>
            <wp:docPr id="7195" name="Picture 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2505600" cy="1854000"/>
                    </a:xfrm>
                    <a:prstGeom prst="rect">
                      <a:avLst/>
                    </a:prstGeom>
                  </pic:spPr>
                </pic:pic>
              </a:graphicData>
            </a:graphic>
          </wp:inline>
        </w:drawing>
      </w:r>
    </w:p>
    <w:p w:rsidR="00DF5C51" w:rsidRPr="00C556A1" w:rsidRDefault="00DF5C51" w:rsidP="00DF5C51">
      <w:pPr>
        <w:jc w:val="center"/>
        <w:rPr>
          <w:rFonts w:ascii="Arial" w:hAnsi="Arial" w:cs="Arial"/>
        </w:rPr>
      </w:pPr>
      <w:bookmarkStart w:id="303" w:name="_Ref336873291"/>
      <w:bookmarkStart w:id="304" w:name="_Toc338626682"/>
      <w:r w:rsidRPr="00C556A1">
        <w:rPr>
          <w:rFonts w:ascii="Arial" w:hAnsi="Arial" w:cs="Arial"/>
        </w:rPr>
        <w:t xml:space="preserve">Figure </w:t>
      </w:r>
      <w:r w:rsidR="006653EC" w:rsidRPr="00C556A1">
        <w:rPr>
          <w:rFonts w:ascii="Arial" w:hAnsi="Arial" w:cs="Arial"/>
        </w:rPr>
        <w:fldChar w:fldCharType="begin"/>
      </w:r>
      <w:r w:rsidR="00D34850" w:rsidRPr="00C556A1">
        <w:rPr>
          <w:rFonts w:ascii="Arial" w:hAnsi="Arial" w:cs="Arial"/>
        </w:rPr>
        <w:instrText xml:space="preserve"> STYLEREF 1 \s </w:instrText>
      </w:r>
      <w:r w:rsidR="006653EC" w:rsidRPr="00C556A1">
        <w:rPr>
          <w:rFonts w:ascii="Arial" w:hAnsi="Arial" w:cs="Arial"/>
        </w:rPr>
        <w:fldChar w:fldCharType="separate"/>
      </w:r>
      <w:r w:rsidR="007828FE">
        <w:rPr>
          <w:rFonts w:ascii="Arial" w:hAnsi="Arial" w:cs="Arial"/>
          <w:noProof/>
        </w:rPr>
        <w:t>7</w:t>
      </w:r>
      <w:r w:rsidR="006653EC" w:rsidRPr="00C556A1">
        <w:rPr>
          <w:rFonts w:ascii="Arial" w:hAnsi="Arial" w:cs="Arial"/>
        </w:rPr>
        <w:fldChar w:fldCharType="end"/>
      </w:r>
      <w:r w:rsidR="00D34850" w:rsidRPr="00C556A1">
        <w:rPr>
          <w:rFonts w:ascii="Arial" w:hAnsi="Arial" w:cs="Arial"/>
        </w:rPr>
        <w:noBreakHyphen/>
      </w:r>
      <w:r w:rsidR="006653EC" w:rsidRPr="00C556A1">
        <w:rPr>
          <w:rFonts w:ascii="Arial" w:hAnsi="Arial" w:cs="Arial"/>
        </w:rPr>
        <w:fldChar w:fldCharType="begin"/>
      </w:r>
      <w:r w:rsidR="00D34850" w:rsidRPr="00C556A1">
        <w:rPr>
          <w:rFonts w:ascii="Arial" w:hAnsi="Arial" w:cs="Arial"/>
        </w:rPr>
        <w:instrText xml:space="preserve"> SEQ Figure \* ARABIC \s 1 </w:instrText>
      </w:r>
      <w:r w:rsidR="006653EC" w:rsidRPr="00C556A1">
        <w:rPr>
          <w:rFonts w:ascii="Arial" w:hAnsi="Arial" w:cs="Arial"/>
        </w:rPr>
        <w:fldChar w:fldCharType="separate"/>
      </w:r>
      <w:r w:rsidR="007828FE">
        <w:rPr>
          <w:rFonts w:ascii="Arial" w:hAnsi="Arial" w:cs="Arial"/>
          <w:noProof/>
        </w:rPr>
        <w:t>10</w:t>
      </w:r>
      <w:r w:rsidR="006653EC" w:rsidRPr="00C556A1">
        <w:rPr>
          <w:rFonts w:ascii="Arial" w:hAnsi="Arial" w:cs="Arial"/>
        </w:rPr>
        <w:fldChar w:fldCharType="end"/>
      </w:r>
      <w:bookmarkEnd w:id="303"/>
      <w:r w:rsidRPr="00C556A1">
        <w:rPr>
          <w:rFonts w:ascii="Arial" w:hAnsi="Arial" w:cs="Arial"/>
        </w:rPr>
        <w:t>: Event 2 score before (left) and after (right) calibration</w:t>
      </w:r>
      <w:bookmarkEnd w:id="304"/>
    </w:p>
    <w:p w:rsidR="003D7849" w:rsidRDefault="003D7849">
      <w:pPr>
        <w:rPr>
          <w:rFonts w:ascii="Arial" w:hAnsi="Arial" w:cs="Arial"/>
          <w:lang w:eastAsia="zh-CN"/>
        </w:rPr>
      </w:pPr>
    </w:p>
    <w:p w:rsidR="00E4625D" w:rsidRPr="00F97A5B" w:rsidRDefault="00E4625D" w:rsidP="00E4625D">
      <w:pPr>
        <w:pStyle w:val="Heading2"/>
        <w:rPr>
          <w:lang w:eastAsia="zh-CN"/>
        </w:rPr>
      </w:pPr>
      <w:bookmarkStart w:id="305" w:name="_Toc338626584"/>
      <w:r>
        <w:rPr>
          <w:rFonts w:hint="eastAsia"/>
          <w:lang w:eastAsia="zh-CN"/>
        </w:rPr>
        <w:lastRenderedPageBreak/>
        <w:t>7.5 Summary</w:t>
      </w:r>
      <w:bookmarkEnd w:id="305"/>
    </w:p>
    <w:p w:rsidR="00E4625D" w:rsidRPr="00C556A1" w:rsidRDefault="00E4625D" w:rsidP="00E4625D">
      <w:pPr>
        <w:ind w:firstLine="720"/>
        <w:rPr>
          <w:rFonts w:ascii="Arial" w:hAnsi="Arial" w:cs="Arial"/>
        </w:rPr>
      </w:pPr>
      <w:r>
        <w:rPr>
          <w:rFonts w:ascii="Arial" w:hAnsi="Arial" w:cs="Arial"/>
        </w:rPr>
        <w:t xml:space="preserve">In this </w:t>
      </w:r>
      <w:r>
        <w:rPr>
          <w:rFonts w:ascii="Arial" w:hAnsi="Arial" w:cs="Arial" w:hint="eastAsia"/>
          <w:lang w:eastAsia="zh-CN"/>
        </w:rPr>
        <w:t>chapter</w:t>
      </w:r>
      <w:r w:rsidRPr="00C556A1">
        <w:rPr>
          <w:rFonts w:ascii="Arial" w:hAnsi="Arial" w:cs="Arial"/>
        </w:rPr>
        <w:t xml:space="preserve">, an algorithm based on artificial neural network was developed for prediction of in-hospital death. Challenges from different perspectives were tackled. </w:t>
      </w:r>
    </w:p>
    <w:p w:rsidR="00E4625D" w:rsidRPr="00C556A1" w:rsidRDefault="00E4625D" w:rsidP="00E4625D">
      <w:pPr>
        <w:rPr>
          <w:rFonts w:ascii="Arial" w:hAnsi="Arial" w:cs="Arial"/>
        </w:rPr>
      </w:pPr>
    </w:p>
    <w:p w:rsidR="00E4625D" w:rsidRPr="00C556A1" w:rsidRDefault="00E4625D" w:rsidP="00E4625D">
      <w:pPr>
        <w:ind w:firstLine="720"/>
        <w:rPr>
          <w:rFonts w:ascii="Arial" w:hAnsi="Arial" w:cs="Arial"/>
        </w:rPr>
      </w:pPr>
      <w:r w:rsidRPr="00C556A1">
        <w:rPr>
          <w:rFonts w:ascii="Arial" w:hAnsi="Arial" w:cs="Arial"/>
        </w:rPr>
        <w:t xml:space="preserve">The first challenge is that physiological variables were collected in an unstructured way. In different patients, they were collected at various moments and for various times. This requires to extract structured information from the data. </w:t>
      </w:r>
    </w:p>
    <w:p w:rsidR="00E4625D" w:rsidRPr="00C556A1" w:rsidRDefault="00E4625D" w:rsidP="00E4625D">
      <w:pPr>
        <w:rPr>
          <w:rFonts w:ascii="Arial" w:hAnsi="Arial" w:cs="Arial"/>
        </w:rPr>
      </w:pPr>
    </w:p>
    <w:p w:rsidR="00E4625D" w:rsidRPr="00530CF0" w:rsidRDefault="00E4625D" w:rsidP="00E4625D">
      <w:pPr>
        <w:ind w:firstLine="720"/>
        <w:rPr>
          <w:rFonts w:ascii="Arial" w:hAnsi="Arial" w:cs="Arial"/>
          <w:lang w:eastAsia="zh-CN"/>
        </w:rPr>
      </w:pPr>
      <w:r w:rsidRPr="00C556A1">
        <w:rPr>
          <w:rFonts w:ascii="Arial" w:hAnsi="Arial" w:cs="Arial"/>
        </w:rPr>
        <w:t xml:space="preserve">The second challenge is that missing measurements were common. It was not unusual that a variable was gathered from one patient but not from another one. An imputation method was thus necessary. We imputed the missing measurements based on a patient’s gender. If a patient was male, a missing variable of that patient would be imputed by the median of that variable’s values in all male patients, vice versa for female patients. If a patient’s gender was unknown, imputation of a variable was the mean of that variable’s medians in male and female patients, weighted by the frequencies of the males and females. </w:t>
      </w:r>
    </w:p>
    <w:p w:rsidR="00E4625D" w:rsidRPr="00716890" w:rsidRDefault="00E4625D" w:rsidP="00E4625D">
      <w:pPr>
        <w:ind w:firstLine="720"/>
        <w:rPr>
          <w:rFonts w:ascii="Arial" w:hAnsi="Arial" w:cs="Arial"/>
          <w:lang w:eastAsia="zh-CN"/>
        </w:rPr>
      </w:pPr>
    </w:p>
    <w:p w:rsidR="00E4625D" w:rsidRPr="00C556A1" w:rsidRDefault="00E4625D" w:rsidP="00E4625D">
      <w:pPr>
        <w:ind w:firstLine="720"/>
        <w:rPr>
          <w:rFonts w:ascii="Arial" w:hAnsi="Arial" w:cs="Arial"/>
        </w:rPr>
      </w:pPr>
      <w:r w:rsidRPr="00C556A1">
        <w:rPr>
          <w:rFonts w:ascii="Arial" w:hAnsi="Arial" w:cs="Arial"/>
        </w:rPr>
        <w:t>The third challenge came from the high dimension of the extracted features. A total of 205 features were extracted from the raw data. Each of the 205 features was used for the classification independently and the best feature yielded an event 1 score of 0.3857. The worst 38 features were abandoned. However, when using all the remaining 167 features, an event 1 score of only 0.4749 on average was achieved. This was understandable because among the 167 features, some of them didn’t contain much useful information. In contrast, they could act as noise and cause the training data to be overfitted. Consequently,</w:t>
      </w:r>
      <w:r w:rsidRPr="00C556A1">
        <w:rPr>
          <w:rFonts w:ascii="Arial" w:hAnsi="Arial" w:cs="Arial" w:hint="eastAsia"/>
        </w:rPr>
        <w:t xml:space="preserve"> </w:t>
      </w:r>
      <w:r w:rsidRPr="00C556A1">
        <w:rPr>
          <w:rFonts w:ascii="Arial" w:hAnsi="Arial" w:cs="Arial"/>
        </w:rPr>
        <w:t xml:space="preserve">a greedy algorithm </w:t>
      </w:r>
      <w:r w:rsidRPr="00C556A1">
        <w:rPr>
          <w:rFonts w:ascii="Arial" w:hAnsi="Arial" w:cs="Arial" w:hint="eastAsia"/>
        </w:rPr>
        <w:t xml:space="preserve">was </w:t>
      </w:r>
      <w:r w:rsidRPr="00C556A1">
        <w:rPr>
          <w:rFonts w:ascii="Arial" w:hAnsi="Arial" w:cs="Arial"/>
        </w:rPr>
        <w:t xml:space="preserve">proposed for feature selection. The algorithm added the best feature at each round. To decide when to stop the algorithm, cross-validation of the best subset at each round was performed. </w:t>
      </w:r>
    </w:p>
    <w:p w:rsidR="00E4625D" w:rsidRPr="00C556A1" w:rsidRDefault="00E4625D" w:rsidP="00E4625D">
      <w:pPr>
        <w:rPr>
          <w:rFonts w:ascii="Arial" w:hAnsi="Arial" w:cs="Arial"/>
        </w:rPr>
      </w:pPr>
    </w:p>
    <w:p w:rsidR="00E4625D" w:rsidRPr="00C556A1" w:rsidRDefault="00E4625D" w:rsidP="00E4625D">
      <w:pPr>
        <w:ind w:firstLine="720"/>
        <w:rPr>
          <w:rFonts w:ascii="Arial" w:hAnsi="Arial" w:cs="Arial"/>
        </w:rPr>
      </w:pPr>
      <w:r w:rsidRPr="00C556A1">
        <w:rPr>
          <w:rFonts w:ascii="Arial" w:hAnsi="Arial" w:cs="Arial"/>
        </w:rPr>
        <w:t>After the feature selection, forty-seven features were selected. When applying to a data set with 4000 ICU records, we’ve got an accuracy of (86.23</w:t>
      </w:r>
      <m:oMath>
        <m:r>
          <m:rPr>
            <m:sty m:val="p"/>
          </m:rPr>
          <w:rPr>
            <w:rFonts w:ascii="Cambria Math" w:hAnsi="Cambria Math" w:cs="Arial"/>
          </w:rPr>
          <m:t>±</m:t>
        </m:r>
      </m:oMath>
      <w:r w:rsidRPr="00C556A1">
        <w:rPr>
          <w:rFonts w:ascii="Arial" w:hAnsi="Arial" w:cs="Arial"/>
        </w:rPr>
        <w:t>0.14)%, a sensitivity of (50.29</w:t>
      </w:r>
      <m:oMath>
        <m:r>
          <m:rPr>
            <m:sty m:val="p"/>
          </m:rPr>
          <w:rPr>
            <w:rFonts w:ascii="Cambria Math" w:hAnsi="Cambria Math" w:cs="Arial"/>
          </w:rPr>
          <m:t>±</m:t>
        </m:r>
      </m:oMath>
      <w:r w:rsidRPr="00C556A1">
        <w:rPr>
          <w:rFonts w:ascii="Arial" w:hAnsi="Arial" w:cs="Arial"/>
        </w:rPr>
        <w:t>0.22)%, a specificity of (92.01</w:t>
      </w:r>
      <m:oMath>
        <m:r>
          <m:rPr>
            <m:sty m:val="p"/>
          </m:rPr>
          <w:rPr>
            <w:rFonts w:ascii="Cambria Math" w:hAnsi="Cambria Math" w:cs="Arial"/>
          </w:rPr>
          <m:t>±</m:t>
        </m:r>
      </m:oMath>
      <w:r w:rsidRPr="00C556A1">
        <w:rPr>
          <w:rFonts w:ascii="Arial" w:hAnsi="Arial" w:cs="Arial"/>
        </w:rPr>
        <w:t>0.21)%, a positive prediction value of (50.29</w:t>
      </w:r>
      <m:oMath>
        <m:r>
          <m:rPr>
            <m:sty m:val="p"/>
          </m:rPr>
          <w:rPr>
            <w:rFonts w:ascii="Cambria Math" w:hAnsi="Cambria Math" w:cs="Arial"/>
          </w:rPr>
          <m:t>±</m:t>
        </m:r>
      </m:oMath>
      <w:r w:rsidRPr="00C556A1">
        <w:rPr>
          <w:rFonts w:ascii="Arial" w:hAnsi="Arial" w:cs="Arial"/>
        </w:rPr>
        <w:t>0.50)%, a negative prediction value of (92.01</w:t>
      </w:r>
      <m:oMath>
        <m:r>
          <m:rPr>
            <m:sty m:val="p"/>
          </m:rPr>
          <w:rPr>
            <w:rFonts w:ascii="Cambria Math" w:hAnsi="Cambria Math" w:cs="Arial"/>
          </w:rPr>
          <m:t>±</m:t>
        </m:r>
      </m:oMath>
      <w:r w:rsidRPr="00C556A1">
        <w:rPr>
          <w:rFonts w:ascii="Arial" w:hAnsi="Arial" w:cs="Arial"/>
        </w:rPr>
        <w:t>0.00)% and a Lemeshow score of 119.55</w:t>
      </w:r>
      <m:oMath>
        <m:r>
          <m:rPr>
            <m:sty m:val="p"/>
          </m:rPr>
          <w:rPr>
            <w:rFonts w:ascii="Cambria Math" w:hAnsi="Cambria Math" w:cs="Arial"/>
          </w:rPr>
          <m:t>±</m:t>
        </m:r>
      </m:oMath>
      <w:r w:rsidRPr="00C556A1">
        <w:rPr>
          <w:rFonts w:ascii="Arial" w:hAnsi="Arial" w:cs="Arial"/>
        </w:rPr>
        <w:t>9.87 using the random voting strategy for classification. A much better Lemeshow score was achieved when using the 100 best classifiers out of 3000. An accuracy of (86.17</w:t>
      </w:r>
      <m:oMath>
        <m:r>
          <m:rPr>
            <m:sty m:val="p"/>
          </m:rPr>
          <w:rPr>
            <w:rFonts w:ascii="Cambria Math" w:hAnsi="Cambria Math" w:cs="Arial"/>
          </w:rPr>
          <m:t>±</m:t>
        </m:r>
      </m:oMath>
      <w:r w:rsidRPr="00C556A1">
        <w:rPr>
          <w:rFonts w:ascii="Arial" w:hAnsi="Arial" w:cs="Arial"/>
        </w:rPr>
        <w:t>0.00)%, a sensitivity of (49.75</w:t>
      </w:r>
      <m:oMath>
        <m:r>
          <m:rPr>
            <m:sty m:val="p"/>
          </m:rPr>
          <w:rPr>
            <w:rFonts w:ascii="Cambria Math" w:hAnsi="Cambria Math" w:cs="Arial"/>
          </w:rPr>
          <m:t>±</m:t>
        </m:r>
      </m:oMath>
      <w:r w:rsidRPr="00C556A1">
        <w:rPr>
          <w:rFonts w:ascii="Arial" w:hAnsi="Arial" w:cs="Arial"/>
        </w:rPr>
        <w:t>0.59)%, a specificity of (92.03</w:t>
      </w:r>
      <m:oMath>
        <m:r>
          <m:rPr>
            <m:sty m:val="p"/>
          </m:rPr>
          <w:rPr>
            <w:rFonts w:ascii="Cambria Math" w:hAnsi="Cambria Math" w:cs="Arial"/>
          </w:rPr>
          <m:t>±</m:t>
        </m:r>
      </m:oMath>
      <w:r w:rsidRPr="00C556A1">
        <w:rPr>
          <w:rFonts w:ascii="Arial" w:hAnsi="Arial" w:cs="Arial"/>
        </w:rPr>
        <w:t>0.15)%, a positive prediction value of (50.07</w:t>
      </w:r>
      <m:oMath>
        <m:r>
          <m:rPr>
            <m:sty m:val="p"/>
          </m:rPr>
          <w:rPr>
            <w:rFonts w:ascii="Cambria Math" w:hAnsi="Cambria Math" w:cs="Arial"/>
          </w:rPr>
          <m:t>±</m:t>
        </m:r>
      </m:oMath>
      <w:r w:rsidRPr="00C556A1">
        <w:rPr>
          <w:rFonts w:ascii="Arial" w:hAnsi="Arial" w:cs="Arial"/>
        </w:rPr>
        <w:t>0.24)%, a negative prediction value of (91.93</w:t>
      </w:r>
      <m:oMath>
        <m:r>
          <m:rPr>
            <m:sty m:val="p"/>
          </m:rPr>
          <w:rPr>
            <w:rFonts w:ascii="Cambria Math" w:hAnsi="Cambria Math" w:cs="Arial"/>
          </w:rPr>
          <m:t>±</m:t>
        </m:r>
      </m:oMath>
      <w:r w:rsidRPr="00C556A1">
        <w:rPr>
          <w:rFonts w:ascii="Arial" w:hAnsi="Arial" w:cs="Arial"/>
        </w:rPr>
        <w:t>0.00)% and a Lemeshow score of 41.3981</w:t>
      </w:r>
      <m:oMath>
        <m:r>
          <m:rPr>
            <m:sty m:val="p"/>
          </m:rPr>
          <w:rPr>
            <w:rFonts w:ascii="Cambria Math" w:hAnsi="Cambria Math" w:cs="Arial"/>
          </w:rPr>
          <m:t>±</m:t>
        </m:r>
      </m:oMath>
      <w:r w:rsidRPr="00C556A1">
        <w:rPr>
          <w:rFonts w:ascii="Arial" w:hAnsi="Arial" w:cs="Arial"/>
        </w:rPr>
        <w:t>3.41 were obtained using the latter approach.</w:t>
      </w:r>
      <w:r w:rsidRPr="00C556A1">
        <w:rPr>
          <w:rFonts w:ascii="Arial" w:hAnsi="Arial" w:cs="Arial" w:hint="eastAsia"/>
        </w:rPr>
        <w:t xml:space="preserve"> </w:t>
      </w:r>
      <w:r w:rsidRPr="00C556A1">
        <w:rPr>
          <w:rFonts w:ascii="Arial" w:hAnsi="Arial" w:cs="Arial"/>
        </w:rPr>
        <w:t>An optimization approach was used to calibrate the predictive probabilities. The Lemeshow score was further reduced by 33%, from 41.3981</w:t>
      </w:r>
      <m:oMath>
        <m:r>
          <m:rPr>
            <m:sty m:val="p"/>
          </m:rPr>
          <w:rPr>
            <w:rFonts w:ascii="Cambria Math" w:hAnsi="Cambria Math" w:cs="Arial"/>
          </w:rPr>
          <m:t>±</m:t>
        </m:r>
      </m:oMath>
      <w:r w:rsidRPr="00C556A1">
        <w:rPr>
          <w:rFonts w:ascii="Arial" w:hAnsi="Arial" w:cs="Arial"/>
        </w:rPr>
        <w:t>3.41 to 27.51</w:t>
      </w:r>
      <m:oMath>
        <m:r>
          <m:rPr>
            <m:sty m:val="p"/>
          </m:rPr>
          <w:rPr>
            <w:rFonts w:ascii="Cambria Math" w:hAnsi="Cambria Math" w:cs="Arial" w:hint="eastAsia"/>
          </w:rPr>
          <m:t>±</m:t>
        </m:r>
      </m:oMath>
      <w:r w:rsidRPr="00C556A1">
        <w:rPr>
          <w:rFonts w:ascii="Arial" w:hAnsi="Arial" w:cs="Arial"/>
        </w:rPr>
        <w:t>4.38.</w:t>
      </w:r>
    </w:p>
    <w:p w:rsidR="00E4625D" w:rsidRPr="00E4625D" w:rsidRDefault="00E4625D">
      <w:pPr>
        <w:rPr>
          <w:rFonts w:ascii="Arial" w:hAnsi="Arial" w:cs="Arial"/>
          <w:lang w:eastAsia="zh-CN"/>
        </w:rPr>
      </w:pPr>
    </w:p>
    <w:p w:rsidR="00FC75B0" w:rsidRDefault="00FC75B0" w:rsidP="00FC75B0">
      <w:pPr>
        <w:pStyle w:val="Heading1"/>
      </w:pPr>
      <w:r w:rsidRPr="003A5B22">
        <w:br/>
      </w:r>
      <w:bookmarkStart w:id="306" w:name="_Toc338626585"/>
      <w:r w:rsidR="001F72D1">
        <w:t>Conclusions and Recommendations</w:t>
      </w:r>
      <w:bookmarkEnd w:id="306"/>
    </w:p>
    <w:p w:rsidR="00D40692" w:rsidRDefault="00D40692" w:rsidP="00D40692">
      <w:pPr>
        <w:pStyle w:val="Heading2"/>
      </w:pPr>
      <w:bookmarkStart w:id="307" w:name="_Toc338626586"/>
      <w:r>
        <w:t>8.1 Conclusions</w:t>
      </w:r>
      <w:bookmarkEnd w:id="307"/>
    </w:p>
    <w:p w:rsidR="0011673B" w:rsidRDefault="0011673B" w:rsidP="0011673B">
      <w:pPr>
        <w:ind w:firstLine="720"/>
        <w:rPr>
          <w:rFonts w:ascii="Arial" w:hAnsi="Arial" w:cs="Arial"/>
          <w:lang w:eastAsia="zh-CN"/>
        </w:rPr>
      </w:pPr>
      <w:r>
        <w:rPr>
          <w:rFonts w:ascii="Arial" w:hAnsi="Arial" w:cs="Arial"/>
          <w:lang w:eastAsia="zh-CN"/>
        </w:rPr>
        <w:t xml:space="preserve">In this dissertation, </w:t>
      </w:r>
      <w:r w:rsidR="00B06F61">
        <w:rPr>
          <w:rFonts w:ascii="Arial" w:hAnsi="Arial" w:cs="Arial"/>
          <w:lang w:eastAsia="zh-CN"/>
        </w:rPr>
        <w:t xml:space="preserve">a fully coupled electromechanical model was first developed. This model </w:t>
      </w:r>
      <w:r w:rsidR="00B06F61" w:rsidRPr="008B08CC">
        <w:rPr>
          <w:rFonts w:ascii="Arial" w:hAnsi="Arial" w:cs="Arial"/>
          <w:lang w:eastAsia="zh-CN"/>
        </w:rPr>
        <w:t>accurately solve</w:t>
      </w:r>
      <w:r w:rsidR="00B06F61">
        <w:rPr>
          <w:rFonts w:ascii="Arial" w:hAnsi="Arial" w:cs="Arial"/>
          <w:lang w:eastAsia="zh-CN"/>
        </w:rPr>
        <w:t>d</w:t>
      </w:r>
      <w:r w:rsidR="00B06F61" w:rsidRPr="008B08CC">
        <w:rPr>
          <w:rFonts w:ascii="Arial" w:hAnsi="Arial" w:cs="Arial"/>
          <w:lang w:eastAsia="zh-CN"/>
        </w:rPr>
        <w:t xml:space="preserve"> the</w:t>
      </w:r>
      <w:r w:rsidR="00B06F61">
        <w:rPr>
          <w:rFonts w:ascii="Arial" w:hAnsi="Arial" w:cs="Arial"/>
          <w:lang w:eastAsia="zh-CN"/>
        </w:rPr>
        <w:t xml:space="preserve"> electromechanics of the heart by fully coupling the cardiac electrophysiology and the cardiac mechanics in the same equations. </w:t>
      </w:r>
      <w:r w:rsidR="006F733B">
        <w:rPr>
          <w:rFonts w:ascii="Arial" w:hAnsi="Arial" w:cs="Arial"/>
          <w:lang w:eastAsia="zh-CN"/>
        </w:rPr>
        <w:t xml:space="preserve">Realistic electrophysiology models were adopted. </w:t>
      </w:r>
      <w:r w:rsidR="00FF7D1D">
        <w:rPr>
          <w:rFonts w:ascii="Arial" w:hAnsi="Arial" w:cs="Arial"/>
          <w:lang w:eastAsia="zh-CN"/>
        </w:rPr>
        <w:t>Then the model was used to investigate two important problems numerically</w:t>
      </w:r>
      <w:r w:rsidR="003C6E36">
        <w:rPr>
          <w:rFonts w:ascii="Arial" w:hAnsi="Arial" w:cs="Arial"/>
          <w:lang w:eastAsia="zh-CN"/>
        </w:rPr>
        <w:t xml:space="preserve">: the influence of sodium channel blocker on cardiac alternans and the </w:t>
      </w:r>
      <w:r w:rsidR="006F733B">
        <w:rPr>
          <w:rFonts w:ascii="Arial" w:hAnsi="Arial" w:cs="Arial"/>
          <w:lang w:eastAsia="zh-CN"/>
        </w:rPr>
        <w:t xml:space="preserve">influence of electro-mechanical coupling on </w:t>
      </w:r>
      <w:r w:rsidR="00063C7A">
        <w:rPr>
          <w:rFonts w:ascii="Arial" w:hAnsi="Arial" w:cs="Arial"/>
          <w:lang w:eastAsia="zh-CN"/>
        </w:rPr>
        <w:t>discordant</w:t>
      </w:r>
      <w:r w:rsidR="006F733B">
        <w:rPr>
          <w:rFonts w:ascii="Arial" w:hAnsi="Arial" w:cs="Arial"/>
          <w:lang w:eastAsia="zh-CN"/>
        </w:rPr>
        <w:t xml:space="preserve"> alternans. </w:t>
      </w:r>
      <w:r w:rsidR="006F1BFA">
        <w:rPr>
          <w:rFonts w:ascii="Arial" w:hAnsi="Arial" w:cs="Arial"/>
          <w:lang w:eastAsia="zh-CN"/>
        </w:rPr>
        <w:t>The sodium channel blocker was shown to lower the onset heart rate for cardiac alternans</w:t>
      </w:r>
      <w:r w:rsidR="003F4909">
        <w:rPr>
          <w:rFonts w:ascii="Arial" w:hAnsi="Arial" w:cs="Arial"/>
          <w:lang w:eastAsia="zh-CN"/>
        </w:rPr>
        <w:t xml:space="preserve">. </w:t>
      </w:r>
      <w:r w:rsidR="00A06D08">
        <w:rPr>
          <w:rFonts w:ascii="Arial" w:hAnsi="Arial" w:cs="Arial"/>
          <w:lang w:eastAsia="zh-CN"/>
        </w:rPr>
        <w:t xml:space="preserve">The electromechanical coupling was found to influence the formation of discordant alternans significantly. Those new findings will improve the understanding </w:t>
      </w:r>
      <w:r w:rsidR="001D6BB3">
        <w:rPr>
          <w:rFonts w:ascii="Arial" w:hAnsi="Arial" w:cs="Arial"/>
          <w:lang w:eastAsia="zh-CN"/>
        </w:rPr>
        <w:t>of</w:t>
      </w:r>
      <w:r w:rsidR="00A06D08">
        <w:rPr>
          <w:rFonts w:ascii="Arial" w:hAnsi="Arial" w:cs="Arial"/>
          <w:lang w:eastAsia="zh-CN"/>
        </w:rPr>
        <w:t xml:space="preserve"> cardiac dynamics.</w:t>
      </w:r>
      <w:r w:rsidR="003F4909">
        <w:rPr>
          <w:rFonts w:ascii="Arial" w:hAnsi="Arial" w:cs="Arial"/>
          <w:lang w:eastAsia="zh-CN"/>
        </w:rPr>
        <w:t xml:space="preserve"> </w:t>
      </w:r>
      <w:r w:rsidR="006F733B">
        <w:rPr>
          <w:rFonts w:ascii="Arial" w:hAnsi="Arial" w:cs="Arial"/>
          <w:lang w:eastAsia="zh-CN"/>
        </w:rPr>
        <w:t xml:space="preserve"> </w:t>
      </w:r>
    </w:p>
    <w:p w:rsidR="00D82736" w:rsidRPr="0011673B" w:rsidRDefault="00CA3492" w:rsidP="0011673B">
      <w:pPr>
        <w:ind w:firstLine="720"/>
        <w:rPr>
          <w:rFonts w:ascii="Arial" w:hAnsi="Arial" w:cs="Arial"/>
          <w:lang w:eastAsia="zh-CN"/>
        </w:rPr>
      </w:pPr>
      <w:r>
        <w:rPr>
          <w:rFonts w:ascii="Arial" w:hAnsi="Arial" w:cs="Arial"/>
          <w:lang w:eastAsia="zh-CN"/>
        </w:rPr>
        <w:t>In the latter part of the dissertation, a</w:t>
      </w:r>
      <w:r w:rsidR="00730B15">
        <w:rPr>
          <w:rFonts w:ascii="Arial" w:hAnsi="Arial" w:cs="Arial"/>
          <w:lang w:eastAsia="zh-CN"/>
        </w:rPr>
        <w:t xml:space="preserve"> well performing algorithm for detection of electrode misplacement during ECG</w:t>
      </w:r>
      <w:r w:rsidR="00081EC3">
        <w:rPr>
          <w:rFonts w:ascii="Arial" w:hAnsi="Arial" w:cs="Arial"/>
          <w:lang w:eastAsia="zh-CN"/>
        </w:rPr>
        <w:t xml:space="preserve"> collection was </w:t>
      </w:r>
      <w:r w:rsidR="00AC244E">
        <w:rPr>
          <w:rFonts w:ascii="Arial" w:hAnsi="Arial" w:cs="Arial"/>
          <w:lang w:eastAsia="zh-CN"/>
        </w:rPr>
        <w:t xml:space="preserve">first </w:t>
      </w:r>
      <w:r w:rsidR="00730B15">
        <w:rPr>
          <w:rFonts w:ascii="Arial" w:hAnsi="Arial" w:cs="Arial"/>
          <w:lang w:eastAsia="zh-CN"/>
        </w:rPr>
        <w:t>developed</w:t>
      </w:r>
      <w:r w:rsidR="00730B15">
        <w:rPr>
          <w:rFonts w:ascii="Arial" w:hAnsi="Arial" w:cs="Arial"/>
          <w:lang w:eastAsia="zh-CN"/>
        </w:rPr>
        <w:t>.</w:t>
      </w:r>
      <w:r w:rsidR="00081EC3">
        <w:rPr>
          <w:rFonts w:ascii="Arial" w:hAnsi="Arial" w:cs="Arial"/>
          <w:lang w:eastAsia="zh-CN"/>
        </w:rPr>
        <w:t xml:space="preserve"> The dissertation </w:t>
      </w:r>
      <w:r w:rsidR="00062AE5">
        <w:rPr>
          <w:rFonts w:ascii="Arial" w:hAnsi="Arial" w:cs="Arial"/>
          <w:lang w:eastAsia="zh-CN"/>
        </w:rPr>
        <w:t>then</w:t>
      </w:r>
      <w:r w:rsidR="00081EC3">
        <w:rPr>
          <w:rFonts w:ascii="Arial" w:hAnsi="Arial" w:cs="Arial"/>
          <w:lang w:eastAsia="zh-CN"/>
        </w:rPr>
        <w:t xml:space="preserve"> stated a </w:t>
      </w:r>
      <w:r w:rsidR="00966577">
        <w:rPr>
          <w:rFonts w:ascii="Arial" w:hAnsi="Arial" w:cs="Arial"/>
          <w:lang w:eastAsia="zh-CN"/>
        </w:rPr>
        <w:t xml:space="preserve">new </w:t>
      </w:r>
      <w:bookmarkStart w:id="308" w:name="_GoBack"/>
      <w:bookmarkEnd w:id="308"/>
      <w:r w:rsidR="00081EC3">
        <w:rPr>
          <w:rFonts w:ascii="Arial" w:hAnsi="Arial" w:cs="Arial"/>
          <w:lang w:eastAsia="zh-CN"/>
        </w:rPr>
        <w:t xml:space="preserve">problem with current approaches in evaluating </w:t>
      </w:r>
      <w:r w:rsidR="00875AA2">
        <w:rPr>
          <w:rFonts w:ascii="Arial" w:hAnsi="Arial" w:cs="Arial"/>
          <w:lang w:eastAsia="zh-CN"/>
        </w:rPr>
        <w:t>the</w:t>
      </w:r>
      <w:r w:rsidR="00081EC3">
        <w:rPr>
          <w:rFonts w:ascii="Arial" w:hAnsi="Arial" w:cs="Arial"/>
          <w:lang w:eastAsia="zh-CN"/>
        </w:rPr>
        <w:t xml:space="preserve"> electrode </w:t>
      </w:r>
      <w:r w:rsidR="00875AA2">
        <w:rPr>
          <w:rFonts w:ascii="Arial" w:hAnsi="Arial" w:cs="Arial"/>
          <w:lang w:eastAsia="zh-CN"/>
        </w:rPr>
        <w:t xml:space="preserve">misplacement </w:t>
      </w:r>
      <w:r w:rsidR="00081EC3">
        <w:rPr>
          <w:rFonts w:ascii="Arial" w:hAnsi="Arial" w:cs="Arial"/>
          <w:lang w:eastAsia="zh-CN"/>
        </w:rPr>
        <w:t>detection algorithms</w:t>
      </w:r>
      <w:r w:rsidR="003437D6">
        <w:rPr>
          <w:rFonts w:ascii="Arial" w:hAnsi="Arial" w:cs="Arial"/>
          <w:lang w:eastAsia="zh-CN"/>
        </w:rPr>
        <w:t>. M</w:t>
      </w:r>
      <w:r w:rsidR="00081EC3">
        <w:rPr>
          <w:rFonts w:ascii="Arial" w:hAnsi="Arial" w:cs="Arial"/>
          <w:lang w:eastAsia="zh-CN"/>
        </w:rPr>
        <w:t xml:space="preserve">ethods were proposed and </w:t>
      </w:r>
      <w:r w:rsidR="006528E5">
        <w:rPr>
          <w:rFonts w:ascii="Arial" w:hAnsi="Arial" w:cs="Arial"/>
          <w:lang w:eastAsia="zh-CN"/>
        </w:rPr>
        <w:t xml:space="preserve">they </w:t>
      </w:r>
      <w:r w:rsidR="00081EC3">
        <w:rPr>
          <w:rFonts w:ascii="Arial" w:hAnsi="Arial" w:cs="Arial"/>
          <w:lang w:eastAsia="zh-CN"/>
        </w:rPr>
        <w:t>successfully resolved</w:t>
      </w:r>
      <w:r w:rsidR="00F6678C">
        <w:rPr>
          <w:rFonts w:ascii="Arial" w:hAnsi="Arial" w:cs="Arial"/>
          <w:lang w:eastAsia="zh-CN"/>
        </w:rPr>
        <w:t xml:space="preserve"> the problem</w:t>
      </w:r>
      <w:r w:rsidR="00081EC3">
        <w:rPr>
          <w:rFonts w:ascii="Arial" w:hAnsi="Arial" w:cs="Arial"/>
          <w:lang w:eastAsia="zh-CN"/>
        </w:rPr>
        <w:t xml:space="preserve">. </w:t>
      </w:r>
      <w:r w:rsidR="00730B15">
        <w:rPr>
          <w:rFonts w:ascii="Arial" w:hAnsi="Arial" w:cs="Arial"/>
          <w:lang w:eastAsia="zh-CN"/>
        </w:rPr>
        <w:t xml:space="preserve"> </w:t>
      </w:r>
      <w:r w:rsidR="005D43EC">
        <w:rPr>
          <w:rFonts w:ascii="Arial" w:hAnsi="Arial" w:cs="Arial"/>
          <w:lang w:eastAsia="zh-CN"/>
        </w:rPr>
        <w:t>Then a</w:t>
      </w:r>
      <w:r w:rsidR="00B04131">
        <w:rPr>
          <w:rFonts w:ascii="Arial" w:hAnsi="Arial" w:cs="Arial"/>
          <w:lang w:eastAsia="zh-CN"/>
        </w:rPr>
        <w:t xml:space="preserve"> novel algorithm was developed to quantitatively evaluate the quality of ECG records and </w:t>
      </w:r>
      <w:r w:rsidR="00D93509">
        <w:rPr>
          <w:rFonts w:ascii="Arial" w:hAnsi="Arial" w:cs="Arial"/>
          <w:lang w:eastAsia="zh-CN"/>
        </w:rPr>
        <w:t>the algorithm</w:t>
      </w:r>
      <w:r w:rsidR="005D43EC">
        <w:rPr>
          <w:rFonts w:ascii="Arial" w:hAnsi="Arial" w:cs="Arial"/>
          <w:lang w:eastAsia="zh-CN"/>
        </w:rPr>
        <w:t xml:space="preserve"> achieved </w:t>
      </w:r>
      <w:r w:rsidR="00B04131">
        <w:rPr>
          <w:rFonts w:ascii="Arial" w:hAnsi="Arial" w:cs="Arial"/>
          <w:lang w:eastAsia="zh-CN"/>
        </w:rPr>
        <w:t>outstanding accuracy.</w:t>
      </w:r>
      <w:r w:rsidR="005D43EC">
        <w:rPr>
          <w:rFonts w:ascii="Arial" w:hAnsi="Arial" w:cs="Arial"/>
          <w:lang w:eastAsia="zh-CN"/>
        </w:rPr>
        <w:t xml:space="preserve"> Finally the dissertation proposed a novel and effective algorithm for the prediction of mortality in ICUs.</w:t>
      </w:r>
      <w:r w:rsidR="00B04131">
        <w:rPr>
          <w:rFonts w:ascii="Arial" w:hAnsi="Arial" w:cs="Arial"/>
          <w:lang w:eastAsia="zh-CN"/>
        </w:rPr>
        <w:t xml:space="preserve"> </w:t>
      </w:r>
    </w:p>
    <w:p w:rsidR="005D733D" w:rsidRPr="005D733D" w:rsidRDefault="005D733D" w:rsidP="00745E6C">
      <w:pPr>
        <w:pStyle w:val="Heading3"/>
      </w:pPr>
      <w:bookmarkStart w:id="309" w:name="_Toc338626587"/>
      <w:r>
        <w:t xml:space="preserve">8.1.1 </w:t>
      </w:r>
      <w:r w:rsidRPr="003A5B22">
        <w:t>Computer simulation of heart dynamics</w:t>
      </w:r>
      <w:bookmarkEnd w:id="309"/>
    </w:p>
    <w:p w:rsidR="008B08CC" w:rsidRDefault="003755E1" w:rsidP="00881949">
      <w:pPr>
        <w:ind w:firstLine="720"/>
        <w:rPr>
          <w:rFonts w:ascii="Arial" w:hAnsi="Arial" w:cs="Arial"/>
          <w:lang w:eastAsia="zh-CN"/>
        </w:rPr>
      </w:pPr>
      <w:r>
        <w:rPr>
          <w:rFonts w:ascii="Arial" w:hAnsi="Arial" w:cs="Arial"/>
          <w:lang w:eastAsia="zh-CN"/>
        </w:rPr>
        <w:t xml:space="preserve">In this </w:t>
      </w:r>
      <w:r w:rsidR="007E7D3B">
        <w:rPr>
          <w:rFonts w:ascii="Arial" w:hAnsi="Arial" w:cs="Arial"/>
          <w:lang w:eastAsia="zh-CN"/>
        </w:rPr>
        <w:t>dissertation</w:t>
      </w:r>
      <w:r>
        <w:rPr>
          <w:rFonts w:ascii="Arial" w:hAnsi="Arial" w:cs="Arial"/>
          <w:lang w:eastAsia="zh-CN"/>
        </w:rPr>
        <w:t xml:space="preserve">, a fully coupled electromechanical model of the heart was first presented. </w:t>
      </w:r>
      <w:r w:rsidR="00943A91">
        <w:rPr>
          <w:rFonts w:ascii="Arial" w:hAnsi="Arial" w:cs="Arial"/>
          <w:lang w:eastAsia="zh-CN"/>
        </w:rPr>
        <w:t>It has been</w:t>
      </w:r>
      <w:r w:rsidR="008B08CC" w:rsidRPr="008B08CC">
        <w:rPr>
          <w:rFonts w:ascii="Arial" w:hAnsi="Arial" w:cs="Arial"/>
          <w:lang w:eastAsia="zh-CN"/>
        </w:rPr>
        <w:t xml:space="preserve"> a common approach in the literature to solve the electromechanics problem in an iterative manner. In each step, the electrical problem is solved first and then the results from the electrical solution are submitted into the mechanical problem, whose solution is then used to solve the electrical problem in the next step. </w:t>
      </w:r>
      <w:r w:rsidR="00943A91">
        <w:rPr>
          <w:rFonts w:ascii="Arial" w:hAnsi="Arial" w:cs="Arial"/>
          <w:lang w:eastAsia="zh-CN"/>
        </w:rPr>
        <w:t>Differently, in this</w:t>
      </w:r>
      <w:r w:rsidR="008B08CC" w:rsidRPr="008B08CC">
        <w:rPr>
          <w:rFonts w:ascii="Arial" w:hAnsi="Arial" w:cs="Arial"/>
          <w:lang w:eastAsia="zh-CN"/>
        </w:rPr>
        <w:t xml:space="preserve"> work</w:t>
      </w:r>
      <w:r w:rsidR="00943A91">
        <w:rPr>
          <w:rFonts w:ascii="Arial" w:hAnsi="Arial" w:cs="Arial"/>
          <w:lang w:eastAsia="zh-CN"/>
        </w:rPr>
        <w:t xml:space="preserve">, </w:t>
      </w:r>
      <w:r w:rsidR="008B08CC" w:rsidRPr="008B08CC">
        <w:rPr>
          <w:rFonts w:ascii="Arial" w:hAnsi="Arial" w:cs="Arial"/>
          <w:lang w:eastAsia="zh-CN"/>
        </w:rPr>
        <w:t xml:space="preserve">a fully coupled scheme </w:t>
      </w:r>
      <w:r w:rsidR="00943A91">
        <w:rPr>
          <w:rFonts w:ascii="Arial" w:hAnsi="Arial" w:cs="Arial"/>
          <w:lang w:eastAsia="zh-CN"/>
        </w:rPr>
        <w:t xml:space="preserve">was developed </w:t>
      </w:r>
      <w:r w:rsidR="008B08CC" w:rsidRPr="008B08CC">
        <w:rPr>
          <w:rFonts w:ascii="Arial" w:hAnsi="Arial" w:cs="Arial"/>
          <w:lang w:eastAsia="zh-CN"/>
        </w:rPr>
        <w:t>to accurately solve the</w:t>
      </w:r>
      <w:r w:rsidR="007655CB">
        <w:rPr>
          <w:rFonts w:ascii="Arial" w:hAnsi="Arial" w:cs="Arial"/>
          <w:lang w:eastAsia="zh-CN"/>
        </w:rPr>
        <w:t xml:space="preserve"> electromechanics of the heart. </w:t>
      </w:r>
      <w:r w:rsidR="008B08CC" w:rsidRPr="008B08CC">
        <w:rPr>
          <w:rFonts w:ascii="Arial" w:hAnsi="Arial" w:cs="Arial"/>
          <w:lang w:eastAsia="zh-CN"/>
        </w:rPr>
        <w:t xml:space="preserve">Realistic physiological models </w:t>
      </w:r>
      <w:r w:rsidR="00374858">
        <w:rPr>
          <w:rFonts w:ascii="Arial" w:hAnsi="Arial" w:cs="Arial"/>
          <w:lang w:eastAsia="zh-CN"/>
        </w:rPr>
        <w:t>were</w:t>
      </w:r>
      <w:r w:rsidR="008B08CC" w:rsidRPr="008B08CC">
        <w:rPr>
          <w:rFonts w:ascii="Arial" w:hAnsi="Arial" w:cs="Arial"/>
          <w:lang w:eastAsia="zh-CN"/>
        </w:rPr>
        <w:t xml:space="preserve"> adopted to describe the electrical and mechanical functions in the heart. The model </w:t>
      </w:r>
      <w:r w:rsidR="007E5460">
        <w:rPr>
          <w:rFonts w:ascii="Arial" w:hAnsi="Arial" w:cs="Arial"/>
          <w:lang w:eastAsia="zh-CN"/>
        </w:rPr>
        <w:t>was</w:t>
      </w:r>
      <w:r w:rsidR="008B08CC" w:rsidRPr="008B08CC">
        <w:rPr>
          <w:rFonts w:ascii="Arial" w:hAnsi="Arial" w:cs="Arial"/>
          <w:lang w:eastAsia="zh-CN"/>
        </w:rPr>
        <w:t xml:space="preserve"> numerically solved using an implicit, finite element-based approach. Numerical simulations </w:t>
      </w:r>
      <w:r w:rsidR="007E5460">
        <w:rPr>
          <w:rFonts w:ascii="Arial" w:hAnsi="Arial" w:cs="Arial"/>
          <w:lang w:eastAsia="zh-CN"/>
        </w:rPr>
        <w:t>were</w:t>
      </w:r>
      <w:r w:rsidR="008B08CC" w:rsidRPr="008B08CC">
        <w:rPr>
          <w:rFonts w:ascii="Arial" w:hAnsi="Arial" w:cs="Arial"/>
          <w:lang w:eastAsia="zh-CN"/>
        </w:rPr>
        <w:t xml:space="preserve"> conducted using parallel simulation in tissues of different geometries. The cardiac mechanics </w:t>
      </w:r>
      <w:r w:rsidR="00541279">
        <w:rPr>
          <w:rFonts w:ascii="Arial" w:hAnsi="Arial" w:cs="Arial"/>
          <w:lang w:eastAsia="zh-CN"/>
        </w:rPr>
        <w:t>was</w:t>
      </w:r>
      <w:r w:rsidR="008B08CC" w:rsidRPr="008B08CC">
        <w:rPr>
          <w:rFonts w:ascii="Arial" w:hAnsi="Arial" w:cs="Arial"/>
          <w:lang w:eastAsia="zh-CN"/>
        </w:rPr>
        <w:t xml:space="preserve"> described by the updated Lagrangian approach, which views the problem from the current configuration and takes derivatives and integrals with respect to the spatial coordinates. In perspective of mesh description, the updated Lagrangian description is characterized by making the material points remain coincident with mesh points. The developed model and computer codes </w:t>
      </w:r>
      <w:r w:rsidR="00F125DB">
        <w:rPr>
          <w:rFonts w:ascii="Arial" w:hAnsi="Arial" w:cs="Arial"/>
          <w:lang w:eastAsia="zh-CN"/>
        </w:rPr>
        <w:t>were</w:t>
      </w:r>
      <w:r w:rsidR="008B08CC" w:rsidRPr="008B08CC">
        <w:rPr>
          <w:rFonts w:ascii="Arial" w:hAnsi="Arial" w:cs="Arial"/>
          <w:lang w:eastAsia="zh-CN"/>
        </w:rPr>
        <w:t xml:space="preserve"> validated at each step using simple test examples to ensure accuracy in numerical computations. Multiple simulations </w:t>
      </w:r>
      <w:r w:rsidR="00AA3AF1">
        <w:rPr>
          <w:rFonts w:ascii="Arial" w:hAnsi="Arial" w:cs="Arial"/>
          <w:lang w:eastAsia="zh-CN"/>
        </w:rPr>
        <w:t>were</w:t>
      </w:r>
      <w:r w:rsidR="008B08CC" w:rsidRPr="008B08CC">
        <w:rPr>
          <w:rFonts w:ascii="Arial" w:hAnsi="Arial" w:cs="Arial"/>
          <w:lang w:eastAsia="zh-CN"/>
        </w:rPr>
        <w:t xml:space="preserve"> conducted using various meshes and parameters to ensure numerical robustness of the developed model. </w:t>
      </w:r>
    </w:p>
    <w:p w:rsidR="00806E2D" w:rsidRDefault="00806E2D" w:rsidP="001F4B1A">
      <w:pPr>
        <w:rPr>
          <w:rFonts w:ascii="Arial" w:hAnsi="Arial" w:cs="Arial"/>
          <w:lang w:eastAsia="zh-CN"/>
        </w:rPr>
      </w:pPr>
    </w:p>
    <w:p w:rsidR="00806E2D" w:rsidRDefault="001F4B1A" w:rsidP="00E14362">
      <w:pPr>
        <w:ind w:firstLine="720"/>
        <w:rPr>
          <w:rFonts w:ascii="Arial" w:hAnsi="Arial" w:cs="Arial"/>
        </w:rPr>
      </w:pPr>
      <w:r>
        <w:rPr>
          <w:rFonts w:ascii="Arial" w:hAnsi="Arial" w:cs="Arial"/>
        </w:rPr>
        <w:t xml:space="preserve">Using the above mentioned model, </w:t>
      </w:r>
      <w:r w:rsidR="00806E2D" w:rsidRPr="003A5B22">
        <w:rPr>
          <w:rFonts w:ascii="Arial" w:hAnsi="Arial" w:cs="Arial"/>
        </w:rPr>
        <w:t>the effects of sodium channel blockers</w:t>
      </w:r>
      <w:r>
        <w:rPr>
          <w:rFonts w:ascii="Arial" w:hAnsi="Arial" w:cs="Arial"/>
        </w:rPr>
        <w:t xml:space="preserve"> were investigated</w:t>
      </w:r>
      <w:r w:rsidR="00806E2D" w:rsidRPr="003A5B22">
        <w:rPr>
          <w:rFonts w:ascii="Arial" w:hAnsi="Arial" w:cs="Arial"/>
        </w:rPr>
        <w:t>. Multi-scale simulation</w:t>
      </w:r>
      <w:r w:rsidR="00234F8C">
        <w:rPr>
          <w:rFonts w:ascii="Arial" w:hAnsi="Arial" w:cs="Arial"/>
        </w:rPr>
        <w:t>s</w:t>
      </w:r>
      <w:r w:rsidR="00806E2D" w:rsidRPr="003A5B22">
        <w:rPr>
          <w:rFonts w:ascii="Arial" w:hAnsi="Arial" w:cs="Arial"/>
        </w:rPr>
        <w:t xml:space="preserve"> </w:t>
      </w:r>
      <w:r w:rsidR="00311979">
        <w:rPr>
          <w:rFonts w:ascii="Arial" w:hAnsi="Arial" w:cs="Arial"/>
        </w:rPr>
        <w:t>were</w:t>
      </w:r>
      <w:r w:rsidR="00806E2D" w:rsidRPr="003A5B22">
        <w:rPr>
          <w:rFonts w:ascii="Arial" w:hAnsi="Arial" w:cs="Arial"/>
        </w:rPr>
        <w:t xml:space="preserve"> accomplished, and significant differences between different scales</w:t>
      </w:r>
      <w:r w:rsidR="00234F8C">
        <w:rPr>
          <w:rFonts w:ascii="Arial" w:hAnsi="Arial" w:cs="Arial"/>
        </w:rPr>
        <w:t xml:space="preserve"> were observed</w:t>
      </w:r>
      <w:r w:rsidR="00806E2D" w:rsidRPr="003A5B22">
        <w:rPr>
          <w:rFonts w:ascii="Arial" w:hAnsi="Arial" w:cs="Arial"/>
        </w:rPr>
        <w:t xml:space="preserve">, indicating the necessity of a multi-scale study upon cardiac issues. </w:t>
      </w:r>
      <w:r w:rsidR="006136E8">
        <w:rPr>
          <w:rFonts w:ascii="Arial" w:hAnsi="Arial" w:cs="Arial"/>
        </w:rPr>
        <w:t>T</w:t>
      </w:r>
      <w:r w:rsidR="00806E2D" w:rsidRPr="003A5B22">
        <w:rPr>
          <w:rFonts w:ascii="Arial" w:hAnsi="Arial" w:cs="Arial"/>
        </w:rPr>
        <w:t xml:space="preserve">he drugs </w:t>
      </w:r>
      <w:r w:rsidR="006136E8">
        <w:rPr>
          <w:rFonts w:ascii="Arial" w:hAnsi="Arial" w:cs="Arial"/>
        </w:rPr>
        <w:t xml:space="preserve">were found to </w:t>
      </w:r>
      <w:r w:rsidR="00D967C3">
        <w:rPr>
          <w:rFonts w:ascii="Arial" w:hAnsi="Arial" w:cs="Arial"/>
        </w:rPr>
        <w:t>significantly change</w:t>
      </w:r>
      <w:r w:rsidR="00806E2D" w:rsidRPr="003A5B22">
        <w:rPr>
          <w:rFonts w:ascii="Arial" w:hAnsi="Arial" w:cs="Arial"/>
        </w:rPr>
        <w:t xml:space="preserve"> the critical pacing period corresponding to the onset of alternans as well as the alternans’ amplitude, but the effect of the drugs was</w:t>
      </w:r>
      <w:r w:rsidR="006C6C3F">
        <w:rPr>
          <w:rFonts w:ascii="Arial" w:hAnsi="Arial" w:cs="Arial"/>
        </w:rPr>
        <w:t xml:space="preserve"> found not consistent in </w:t>
      </w:r>
      <w:r w:rsidR="00806E2D" w:rsidRPr="003A5B22">
        <w:rPr>
          <w:rFonts w:ascii="Arial" w:hAnsi="Arial" w:cs="Arial"/>
        </w:rPr>
        <w:t xml:space="preserve">three </w:t>
      </w:r>
      <w:r w:rsidR="006C6C3F">
        <w:rPr>
          <w:rFonts w:ascii="Arial" w:hAnsi="Arial" w:cs="Arial"/>
        </w:rPr>
        <w:t xml:space="preserve">different </w:t>
      </w:r>
      <w:r w:rsidR="005C3981">
        <w:rPr>
          <w:rFonts w:ascii="Arial" w:hAnsi="Arial" w:cs="Arial"/>
        </w:rPr>
        <w:t>electrophysiological</w:t>
      </w:r>
      <w:r w:rsidR="006C6C3F">
        <w:rPr>
          <w:rFonts w:ascii="Arial" w:hAnsi="Arial" w:cs="Arial"/>
        </w:rPr>
        <w:t xml:space="preserve"> </w:t>
      </w:r>
      <w:r w:rsidR="00806E2D" w:rsidRPr="003A5B22">
        <w:rPr>
          <w:rFonts w:ascii="Arial" w:hAnsi="Arial" w:cs="Arial"/>
        </w:rPr>
        <w:t>models. On the whole, the drug has shown an adverse effect upon the electrical alternans. In addition, the changes in the onset of alternans were found to be dependent on the length of a fiber or the size of a tissue. Moreover, coexistence of multiple solutions in the tissues of the Shiferaw model was observed.</w:t>
      </w:r>
    </w:p>
    <w:p w:rsidR="00D52B33" w:rsidRDefault="00D52B33" w:rsidP="00E14362">
      <w:pPr>
        <w:ind w:firstLine="720"/>
        <w:rPr>
          <w:rFonts w:ascii="Arial" w:hAnsi="Arial" w:cs="Arial"/>
        </w:rPr>
      </w:pPr>
    </w:p>
    <w:p w:rsidR="00D52B33" w:rsidRDefault="00D52B33" w:rsidP="00D52B33">
      <w:pPr>
        <w:ind w:firstLine="720"/>
        <w:rPr>
          <w:rFonts w:ascii="Arial" w:hAnsi="Arial" w:cs="Arial"/>
        </w:rPr>
      </w:pPr>
      <w:r>
        <w:rPr>
          <w:rFonts w:ascii="Arial" w:hAnsi="Arial" w:cs="Arial"/>
        </w:rPr>
        <w:t>Moreover</w:t>
      </w:r>
      <w:r w:rsidRPr="003A5B22">
        <w:rPr>
          <w:rFonts w:ascii="Arial" w:hAnsi="Arial" w:cs="Arial"/>
        </w:rPr>
        <w:t xml:space="preserve">, the effects of the electro-mechanical coupling on cardiac alternans </w:t>
      </w:r>
      <w:r w:rsidR="00775B3C">
        <w:rPr>
          <w:rFonts w:ascii="Arial" w:hAnsi="Arial" w:cs="Arial"/>
        </w:rPr>
        <w:t>were</w:t>
      </w:r>
      <w:r w:rsidRPr="003A5B22">
        <w:rPr>
          <w:rFonts w:ascii="Arial" w:hAnsi="Arial" w:cs="Arial"/>
        </w:rPr>
        <w:t xml:space="preserve"> investigated. The results showed that, the discordant alternans </w:t>
      </w:r>
      <w:r w:rsidR="00E0773B">
        <w:rPr>
          <w:rFonts w:ascii="Arial" w:hAnsi="Arial" w:cs="Arial"/>
        </w:rPr>
        <w:t>can be</w:t>
      </w:r>
      <w:r w:rsidRPr="003A5B22">
        <w:rPr>
          <w:rFonts w:ascii="Arial" w:hAnsi="Arial" w:cs="Arial"/>
        </w:rPr>
        <w:t xml:space="preserve"> induced by the interaction of conduction velocity and action potential duration restitution at high pacing rates, no matter whether contraction is considered or not; however, when contraction is considered, the formation of the discordant alternans is in a very different way, and it’s dependent on the boundary conditions. </w:t>
      </w:r>
    </w:p>
    <w:p w:rsidR="00597D01" w:rsidRDefault="005D733D" w:rsidP="002D1154">
      <w:pPr>
        <w:pStyle w:val="Heading3"/>
      </w:pPr>
      <w:bookmarkStart w:id="310" w:name="_Toc338626588"/>
      <w:r>
        <w:t xml:space="preserve">8.1.2 </w:t>
      </w:r>
      <w:r w:rsidRPr="005D733D">
        <w:t>Biomedical informatics and telemedicine</w:t>
      </w:r>
      <w:bookmarkEnd w:id="310"/>
    </w:p>
    <w:p w:rsidR="00D52B33" w:rsidRDefault="00675F4A" w:rsidP="00A7234E">
      <w:pPr>
        <w:ind w:firstLine="720"/>
        <w:rPr>
          <w:rFonts w:ascii="Arial" w:hAnsi="Arial" w:cs="Arial"/>
        </w:rPr>
      </w:pPr>
      <w:r>
        <w:rPr>
          <w:rFonts w:ascii="Arial" w:hAnsi="Arial" w:cs="Arial"/>
        </w:rPr>
        <w:t xml:space="preserve">In this </w:t>
      </w:r>
      <w:r w:rsidR="007E7D3B">
        <w:rPr>
          <w:rFonts w:ascii="Arial" w:hAnsi="Arial" w:cs="Arial"/>
        </w:rPr>
        <w:t>dissertation</w:t>
      </w:r>
      <w:r>
        <w:rPr>
          <w:rFonts w:ascii="Arial" w:hAnsi="Arial" w:cs="Arial"/>
        </w:rPr>
        <w:t>,</w:t>
      </w:r>
      <w:r w:rsidR="00597D01" w:rsidRPr="003A5B22">
        <w:rPr>
          <w:rFonts w:ascii="Arial" w:hAnsi="Arial" w:cs="Arial"/>
        </w:rPr>
        <w:t xml:space="preserve"> an algorithm that includes two discrimination steps for automatic detection of limb cable reversals in ECG</w:t>
      </w:r>
      <w:r w:rsidR="004306A1">
        <w:rPr>
          <w:rFonts w:ascii="Arial" w:hAnsi="Arial" w:cs="Arial"/>
        </w:rPr>
        <w:t xml:space="preserve"> was developed and presented</w:t>
      </w:r>
      <w:r w:rsidR="00597D01" w:rsidRPr="003A5B22">
        <w:rPr>
          <w:rFonts w:ascii="Arial" w:hAnsi="Arial" w:cs="Arial"/>
        </w:rPr>
        <w:t xml:space="preserve">. </w:t>
      </w:r>
      <w:r w:rsidR="00CC06BB">
        <w:rPr>
          <w:rFonts w:ascii="Arial" w:hAnsi="Arial" w:cs="Arial"/>
        </w:rPr>
        <w:t>The</w:t>
      </w:r>
      <w:r w:rsidR="00597D01" w:rsidRPr="003A5B22">
        <w:rPr>
          <w:rFonts w:ascii="Arial" w:hAnsi="Arial" w:cs="Arial"/>
        </w:rPr>
        <w:t xml:space="preserve"> resampling </w:t>
      </w:r>
      <w:r w:rsidR="00CC06BB">
        <w:rPr>
          <w:rFonts w:ascii="Arial" w:hAnsi="Arial" w:cs="Arial"/>
        </w:rPr>
        <w:t xml:space="preserve">was used </w:t>
      </w:r>
      <w:r w:rsidR="00597D01" w:rsidRPr="003A5B22">
        <w:rPr>
          <w:rFonts w:ascii="Arial" w:hAnsi="Arial" w:cs="Arial"/>
        </w:rPr>
        <w:t>to achieve more reliable evaluations and to improve the overall performance of the algorithm. Resampling the test set is necessary to reveal potential false positive predictions in practical applications. Resampling the training set yields optimal outco</w:t>
      </w:r>
      <w:r w:rsidR="00BA12F8">
        <w:rPr>
          <w:rFonts w:ascii="Arial" w:hAnsi="Arial" w:cs="Arial"/>
        </w:rPr>
        <w:t xml:space="preserve">mes in all performance metrics. </w:t>
      </w:r>
      <w:r w:rsidR="004E6AFC">
        <w:rPr>
          <w:rFonts w:ascii="Arial" w:hAnsi="Arial" w:cs="Arial"/>
        </w:rPr>
        <w:t xml:space="preserve">In the algorithm, </w:t>
      </w:r>
      <w:r w:rsidR="003778FC">
        <w:rPr>
          <w:rFonts w:ascii="Arial" w:hAnsi="Arial" w:cs="Arial"/>
        </w:rPr>
        <w:t>S</w:t>
      </w:r>
      <w:r w:rsidR="004E6AFC">
        <w:rPr>
          <w:rFonts w:ascii="Arial" w:hAnsi="Arial" w:cs="Arial"/>
        </w:rPr>
        <w:t>tep 1</w:t>
      </w:r>
      <w:r w:rsidR="00597D01" w:rsidRPr="003A5B22">
        <w:rPr>
          <w:rFonts w:ascii="Arial" w:hAnsi="Arial" w:cs="Arial"/>
        </w:rPr>
        <w:t xml:space="preserve"> determines whether an ECG was correctly collected and Step 2 determines what the misplacement type is. Combing the two steps can warn the ECG operator about potential misplacement and can give suggestions about how to correct the error. The performance of Step 1 is 99.6% accuracy, 91.7% sensitivity, 99.9% specificity, 98.9% positive predictive value and 99.7% negative predictive value. The overall accuracy of Step 2 is 90.4%. </w:t>
      </w:r>
    </w:p>
    <w:p w:rsidR="00541132" w:rsidRDefault="00541132" w:rsidP="00A7234E">
      <w:pPr>
        <w:ind w:firstLine="720"/>
        <w:rPr>
          <w:rFonts w:ascii="Arial" w:hAnsi="Arial" w:cs="Arial"/>
        </w:rPr>
      </w:pPr>
    </w:p>
    <w:p w:rsidR="00541132" w:rsidRDefault="00541132" w:rsidP="0052656F">
      <w:pPr>
        <w:ind w:firstLine="720"/>
        <w:rPr>
          <w:rFonts w:ascii="Arial" w:hAnsi="Arial" w:cs="Arial"/>
        </w:rPr>
      </w:pPr>
      <w:r>
        <w:rPr>
          <w:rFonts w:ascii="Arial" w:hAnsi="Arial" w:cs="Arial"/>
        </w:rPr>
        <w:t xml:space="preserve">In this </w:t>
      </w:r>
      <w:r w:rsidR="007E7D3B">
        <w:rPr>
          <w:rFonts w:ascii="Arial" w:hAnsi="Arial" w:cs="Arial"/>
        </w:rPr>
        <w:t>dissertation</w:t>
      </w:r>
      <w:r>
        <w:rPr>
          <w:rFonts w:ascii="Arial" w:hAnsi="Arial" w:cs="Arial"/>
        </w:rPr>
        <w:t xml:space="preserve">, </w:t>
      </w:r>
      <w:r w:rsidRPr="003A5B22">
        <w:rPr>
          <w:rFonts w:ascii="Arial" w:hAnsi="Arial" w:cs="Arial"/>
        </w:rPr>
        <w:t>a novel data fusion framework, cal</w:t>
      </w:r>
      <w:r>
        <w:rPr>
          <w:rFonts w:ascii="Arial" w:hAnsi="Arial" w:cs="Arial"/>
        </w:rPr>
        <w:t>led matrix of regularity (MoRE) was also presented</w:t>
      </w:r>
      <w:r w:rsidRPr="003A5B22">
        <w:rPr>
          <w:rFonts w:ascii="Arial" w:hAnsi="Arial" w:cs="Arial"/>
        </w:rPr>
        <w:t xml:space="preserve"> to assess the quality of ECGs. </w:t>
      </w:r>
      <w:r w:rsidR="00FA0C84">
        <w:rPr>
          <w:rFonts w:ascii="Arial" w:hAnsi="Arial" w:cs="Arial"/>
        </w:rPr>
        <w:t>The algorithm proved</w:t>
      </w:r>
      <w:r w:rsidRPr="003A5B22">
        <w:rPr>
          <w:rFonts w:ascii="Arial" w:hAnsi="Arial" w:cs="Arial"/>
        </w:rPr>
        <w:t xml:space="preserve"> to be accurate and robust using ECG records from the Computing in Cardiology/Physionet Challenge 2011 </w:t>
      </w:r>
      <w:r w:rsidR="006653EC" w:rsidRPr="003A5B22">
        <w:rPr>
          <w:rFonts w:ascii="Arial" w:hAnsi="Arial" w:cs="Arial"/>
        </w:rPr>
        <w:fldChar w:fldCharType="begin"/>
      </w:r>
      <w:r w:rsidRPr="003A5B22">
        <w:rPr>
          <w:rFonts w:ascii="Arial" w:hAnsi="Arial" w:cs="Arial"/>
        </w:rPr>
        <w:instrText xml:space="preserve"> REF _Ref335137890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[142]</w:t>
      </w:r>
      <w:r w:rsidR="006653EC" w:rsidRPr="003A5B22">
        <w:rPr>
          <w:rFonts w:ascii="Arial" w:hAnsi="Arial" w:cs="Arial"/>
        </w:rPr>
        <w:fldChar w:fldCharType="end"/>
      </w:r>
      <w:r w:rsidRPr="003A5B22">
        <w:rPr>
          <w:rFonts w:ascii="Arial" w:hAnsi="Arial" w:cs="Arial"/>
        </w:rPr>
        <w:t xml:space="preserve">. Artifacts in ECGs may cause wrong diagnosis. A computer algorithm that can improve the quality of ECGs may have significant clinical relevance. Such algorithms can also be implemented in portable ECG devices to improve the quality of health care for those who do not have easy access to regular, high-quality clinics.  Compared to a conventional multi-step test algorithm, the algorithm developed </w:t>
      </w:r>
      <w:r w:rsidR="00D65CB7">
        <w:rPr>
          <w:rFonts w:ascii="Arial" w:hAnsi="Arial" w:cs="Arial"/>
        </w:rPr>
        <w:t xml:space="preserve">in this </w:t>
      </w:r>
      <w:r w:rsidR="007E7D3B">
        <w:rPr>
          <w:rFonts w:ascii="Arial" w:hAnsi="Arial" w:cs="Arial"/>
        </w:rPr>
        <w:t>dissertation</w:t>
      </w:r>
      <w:r w:rsidRPr="003A5B22">
        <w:rPr>
          <w:rFonts w:ascii="Arial" w:hAnsi="Arial" w:cs="Arial"/>
        </w:rPr>
        <w:t xml:space="preserve"> provides integrative consideration of multiple quality tests. The </w:t>
      </w:r>
      <w:r w:rsidRPr="003A5B22">
        <w:rPr>
          <w:rFonts w:ascii="Arial" w:hAnsi="Arial" w:cs="Arial"/>
        </w:rPr>
        <w:lastRenderedPageBreak/>
        <w:t xml:space="preserve">results can be regarded a natural fusion of multiple tests. Moreover, the algorithm generates continuous grades, which allows more accurate representation of the quality of an ECG. This algorithm can be combined with ROC analysis to help choose the optimal model for ECG evaluation. A user can choose different thresholds for different purposes. It is little or no additional cost to retake an ECG when the patient is at site. The cost of error for false positive is low. Thus, a practical algorithm may choose to have higher sensitivity to guarantee the quality of collected ECGs. </w:t>
      </w:r>
    </w:p>
    <w:p w:rsidR="009B1AAA" w:rsidRDefault="009B1AAA" w:rsidP="0052656F">
      <w:pPr>
        <w:ind w:firstLine="720"/>
        <w:rPr>
          <w:rFonts w:ascii="Arial" w:hAnsi="Arial" w:cs="Arial"/>
        </w:rPr>
      </w:pPr>
    </w:p>
    <w:p w:rsidR="009B1AAA" w:rsidRPr="008B08CC" w:rsidRDefault="00530CF0" w:rsidP="0052656F">
      <w:pPr>
        <w:ind w:firstLine="720"/>
        <w:rPr>
          <w:rFonts w:ascii="Arial" w:hAnsi="Arial" w:cs="Arial"/>
          <w:lang w:eastAsia="zh-CN"/>
        </w:rPr>
      </w:pPr>
      <w:r>
        <w:rPr>
          <w:rFonts w:ascii="Arial" w:hAnsi="Arial" w:cs="Arial" w:hint="eastAsia"/>
          <w:lang w:eastAsia="zh-CN"/>
        </w:rPr>
        <w:t xml:space="preserve">In this </w:t>
      </w:r>
      <w:r w:rsidR="007E7D3B">
        <w:rPr>
          <w:rFonts w:ascii="Arial" w:hAnsi="Arial" w:cs="Arial" w:hint="eastAsia"/>
          <w:lang w:eastAsia="zh-CN"/>
        </w:rPr>
        <w:t>dissertation</w:t>
      </w:r>
      <w:r>
        <w:rPr>
          <w:rFonts w:ascii="Arial" w:hAnsi="Arial" w:cs="Arial" w:hint="eastAsia"/>
          <w:lang w:eastAsia="zh-CN"/>
        </w:rPr>
        <w:t xml:space="preserve">, </w:t>
      </w:r>
      <w:r w:rsidRPr="00530CF0">
        <w:rPr>
          <w:rFonts w:ascii="Arial" w:hAnsi="Arial" w:cs="Arial"/>
          <w:lang w:eastAsia="zh-CN"/>
        </w:rPr>
        <w:t>an algorithm based on artificial neural network was developed for prediction of in-hospital mortality in ICU. Two hundred and five features were extracted from thirty-five time-series physiological variables. They were ranked according to their respective performance in ten ten-fold cross validation tests and the worst thirty-eight features were abandoned. An effective and efficient greedy algorithm for feature selection was developed to select the best feature subset from the remaining one hundred and sixty-seven features.</w:t>
      </w:r>
      <w:r>
        <w:rPr>
          <w:rFonts w:ascii="Arial" w:hAnsi="Arial" w:cs="Arial" w:hint="eastAsia"/>
          <w:lang w:eastAsia="zh-CN"/>
        </w:rPr>
        <w:t xml:space="preserve"> </w:t>
      </w:r>
      <w:r w:rsidRPr="00D73124">
        <w:rPr>
          <w:rFonts w:ascii="Arial" w:hAnsi="Arial" w:cs="Arial"/>
        </w:rPr>
        <w:t xml:space="preserve">An optimization approach was </w:t>
      </w:r>
      <w:r>
        <w:rPr>
          <w:rFonts w:ascii="Arial" w:hAnsi="Arial" w:cs="Arial" w:hint="eastAsia"/>
          <w:lang w:eastAsia="zh-CN"/>
        </w:rPr>
        <w:t xml:space="preserve">also </w:t>
      </w:r>
      <w:r w:rsidRPr="00D73124">
        <w:rPr>
          <w:rFonts w:ascii="Arial" w:hAnsi="Arial" w:cs="Arial"/>
        </w:rPr>
        <w:t>used to calibrate the predictive probabilities</w:t>
      </w:r>
    </w:p>
    <w:p w:rsidR="00CC1380" w:rsidRPr="00CC1380" w:rsidRDefault="00D30B10" w:rsidP="008B08CC">
      <w:pPr>
        <w:pStyle w:val="Heading2"/>
      </w:pPr>
      <w:bookmarkStart w:id="311" w:name="_Toc338626589"/>
      <w:r>
        <w:t>8.</w:t>
      </w:r>
      <w:r w:rsidR="00682620">
        <w:t>2</w:t>
      </w:r>
      <w:r>
        <w:t xml:space="preserve"> Recommendations for future work</w:t>
      </w:r>
      <w:bookmarkEnd w:id="311"/>
    </w:p>
    <w:p w:rsidR="0012359B" w:rsidRPr="005D733D" w:rsidRDefault="0012359B" w:rsidP="0012359B">
      <w:pPr>
        <w:pStyle w:val="Heading3"/>
      </w:pPr>
      <w:bookmarkStart w:id="312" w:name="_Toc338626590"/>
      <w:r>
        <w:t xml:space="preserve">8.2.1 </w:t>
      </w:r>
      <w:r w:rsidRPr="003A5B22">
        <w:t>Computer simulation of heart dynamics</w:t>
      </w:r>
      <w:bookmarkEnd w:id="312"/>
    </w:p>
    <w:p w:rsidR="00FC75B0" w:rsidRDefault="00670514" w:rsidP="00383638">
      <w:pPr>
        <w:ind w:firstLine="720"/>
        <w:rPr>
          <w:rFonts w:ascii="Arial" w:hAnsi="Arial" w:cs="Arial"/>
          <w:lang w:eastAsia="zh-CN"/>
        </w:rPr>
      </w:pPr>
      <w:r>
        <w:rPr>
          <w:rFonts w:ascii="Arial" w:hAnsi="Arial" w:cs="Arial"/>
          <w:lang w:eastAsia="zh-CN"/>
        </w:rPr>
        <w:t>The</w:t>
      </w:r>
      <w:r w:rsidR="008B08CC" w:rsidRPr="008B08CC">
        <w:rPr>
          <w:rFonts w:ascii="Arial" w:hAnsi="Arial" w:cs="Arial"/>
          <w:lang w:eastAsia="zh-CN"/>
        </w:rPr>
        <w:t xml:space="preserve"> computations</w:t>
      </w:r>
      <w:r>
        <w:rPr>
          <w:rFonts w:ascii="Arial" w:hAnsi="Arial" w:cs="Arial"/>
          <w:lang w:eastAsia="zh-CN"/>
        </w:rPr>
        <w:t xml:space="preserve"> for cardiac simulation typically involve millions of nodes. T</w:t>
      </w:r>
      <w:r w:rsidR="008B08CC" w:rsidRPr="008B08CC">
        <w:rPr>
          <w:rFonts w:ascii="Arial" w:hAnsi="Arial" w:cs="Arial"/>
          <w:lang w:eastAsia="zh-CN"/>
        </w:rPr>
        <w:t xml:space="preserve">he current framework </w:t>
      </w:r>
      <w:r w:rsidR="001B1EC1">
        <w:rPr>
          <w:rFonts w:ascii="Arial" w:hAnsi="Arial" w:cs="Arial"/>
          <w:lang w:eastAsia="zh-CN"/>
        </w:rPr>
        <w:t xml:space="preserve">of electrometrical model </w:t>
      </w:r>
      <w:r w:rsidR="008B08CC" w:rsidRPr="008B08CC">
        <w:rPr>
          <w:rFonts w:ascii="Arial" w:hAnsi="Arial" w:cs="Arial"/>
          <w:lang w:eastAsia="zh-CN"/>
        </w:rPr>
        <w:t>has limitations for real-time appl</w:t>
      </w:r>
      <w:r w:rsidR="001B1EC1">
        <w:rPr>
          <w:rFonts w:ascii="Arial" w:hAnsi="Arial" w:cs="Arial"/>
          <w:lang w:eastAsia="zh-CN"/>
        </w:rPr>
        <w:t xml:space="preserve">ications. In future studies, people can </w:t>
      </w:r>
      <w:r w:rsidR="008B08CC" w:rsidRPr="008B08CC">
        <w:rPr>
          <w:rFonts w:ascii="Arial" w:hAnsi="Arial" w:cs="Arial"/>
          <w:lang w:eastAsia="zh-CN"/>
        </w:rPr>
        <w:t xml:space="preserve">further improve the performance of the model using more efficient PDE solvers or implementing the model in CUDA [124]. </w:t>
      </w:r>
      <w:r w:rsidR="00E8488D">
        <w:rPr>
          <w:rFonts w:ascii="Arial" w:hAnsi="Arial" w:cs="Arial"/>
          <w:lang w:eastAsia="zh-CN"/>
        </w:rPr>
        <w:t xml:space="preserve">In this </w:t>
      </w:r>
      <w:r w:rsidR="007E7D3B">
        <w:rPr>
          <w:rFonts w:ascii="Arial" w:hAnsi="Arial" w:cs="Arial"/>
          <w:lang w:eastAsia="zh-CN"/>
        </w:rPr>
        <w:t>dissertation</w:t>
      </w:r>
      <w:r w:rsidR="00E8488D">
        <w:rPr>
          <w:rFonts w:ascii="Arial" w:hAnsi="Arial" w:cs="Arial"/>
          <w:lang w:eastAsia="zh-CN"/>
        </w:rPr>
        <w:t>,</w:t>
      </w:r>
      <w:r w:rsidR="008B08CC" w:rsidRPr="008B08CC">
        <w:rPr>
          <w:rFonts w:ascii="Arial" w:hAnsi="Arial" w:cs="Arial"/>
          <w:lang w:eastAsia="zh-CN"/>
        </w:rPr>
        <w:t xml:space="preserve"> a simplified fiber configuration</w:t>
      </w:r>
      <w:r w:rsidR="00E8488D">
        <w:rPr>
          <w:rFonts w:ascii="Arial" w:hAnsi="Arial" w:cs="Arial"/>
          <w:lang w:eastAsia="zh-CN"/>
        </w:rPr>
        <w:t xml:space="preserve"> was adopted</w:t>
      </w:r>
      <w:r w:rsidR="008B08CC" w:rsidRPr="008B08CC">
        <w:rPr>
          <w:rFonts w:ascii="Arial" w:hAnsi="Arial" w:cs="Arial"/>
          <w:lang w:eastAsia="zh-CN"/>
        </w:rPr>
        <w:t>, where the normal of the fiber was assumed to point toward the geometric center of the heart. More realistic heart shape and fiber configurations should be utilized in future work for physiologically faithful parameter studies. Moreover, since Lagrangian meshes deform with material, the mesh may become distorted if the deformation of the heart is too large.</w:t>
      </w:r>
      <w:r w:rsidR="00383638">
        <w:rPr>
          <w:rFonts w:ascii="Arial" w:hAnsi="Arial" w:cs="Arial"/>
          <w:lang w:eastAsia="zh-CN"/>
        </w:rPr>
        <w:t xml:space="preserve"> </w:t>
      </w:r>
      <w:r w:rsidR="008B08CC" w:rsidRPr="008B08CC">
        <w:rPr>
          <w:rFonts w:ascii="Arial" w:hAnsi="Arial" w:cs="Arial"/>
          <w:lang w:eastAsia="zh-CN"/>
        </w:rPr>
        <w:t>Future work may also consider more detailed models for active stresses such as the hybrid model [110]. In the hybrid model, the active force is dependent on the [Ca2+]i, rather than the transmembrane potential, and this is more biophysically reasonable. Moreover, the hybrid model also takes into consideration binding of intracellular Ca2+ to troponin C, configuration change of tropomyosin, and interaction of actin and myosin, which is a more accurate description on excitation contraction interaction. Numerical simulations have been carried out for purpose of validating the model implementation in this paper, but more numerical experiments will be executed using the platform to investigate the interaction of electrical and mechanical functions in the heart and their influences to cardiac arrhythmias.</w:t>
      </w:r>
    </w:p>
    <w:p w:rsidR="00BA0F7A" w:rsidRDefault="00BA0F7A" w:rsidP="00383638">
      <w:pPr>
        <w:ind w:firstLine="720"/>
        <w:rPr>
          <w:rFonts w:ascii="Arial" w:hAnsi="Arial" w:cs="Arial"/>
          <w:lang w:eastAsia="zh-CN"/>
        </w:rPr>
      </w:pPr>
    </w:p>
    <w:p w:rsidR="00BA0F7A" w:rsidRDefault="00BA0F7A" w:rsidP="00BA0F7A">
      <w:pPr>
        <w:ind w:firstLine="720"/>
        <w:rPr>
          <w:rFonts w:ascii="Arial" w:hAnsi="Arial" w:cs="Arial"/>
        </w:rPr>
      </w:pPr>
      <w:r>
        <w:rPr>
          <w:rFonts w:ascii="Arial" w:hAnsi="Arial" w:cs="Arial"/>
        </w:rPr>
        <w:t>In th</w:t>
      </w:r>
      <w:r w:rsidR="008828A3">
        <w:rPr>
          <w:rFonts w:ascii="Arial" w:hAnsi="Arial" w:cs="Arial"/>
        </w:rPr>
        <w:t xml:space="preserve">is </w:t>
      </w:r>
      <w:r w:rsidR="007E7D3B">
        <w:rPr>
          <w:rFonts w:ascii="Arial" w:hAnsi="Arial" w:cs="Arial"/>
        </w:rPr>
        <w:t>dissertation</w:t>
      </w:r>
      <w:r w:rsidRPr="003A5B22">
        <w:rPr>
          <w:rFonts w:ascii="Arial" w:hAnsi="Arial" w:cs="Arial"/>
        </w:rPr>
        <w:t xml:space="preserve">, the effects of the electro-mechanical coupling on cardiac alternans </w:t>
      </w:r>
      <w:r>
        <w:rPr>
          <w:rFonts w:ascii="Arial" w:hAnsi="Arial" w:cs="Arial"/>
        </w:rPr>
        <w:t>were</w:t>
      </w:r>
      <w:r w:rsidRPr="003A5B22">
        <w:rPr>
          <w:rFonts w:ascii="Arial" w:hAnsi="Arial" w:cs="Arial"/>
        </w:rPr>
        <w:t xml:space="preserve"> investigated</w:t>
      </w:r>
      <w:r w:rsidR="008828A3">
        <w:rPr>
          <w:rFonts w:ascii="Arial" w:hAnsi="Arial" w:cs="Arial"/>
        </w:rPr>
        <w:t xml:space="preserve"> and some interesting phenomena were observed.</w:t>
      </w:r>
      <w:r w:rsidR="0052385A">
        <w:rPr>
          <w:rFonts w:ascii="Arial" w:hAnsi="Arial" w:cs="Arial"/>
        </w:rPr>
        <w:t xml:space="preserve"> </w:t>
      </w:r>
      <w:r w:rsidR="00E11396">
        <w:rPr>
          <w:rFonts w:ascii="Arial" w:hAnsi="Arial" w:cs="Arial"/>
        </w:rPr>
        <w:t>In the future, t</w:t>
      </w:r>
      <w:r w:rsidRPr="003A5B22">
        <w:rPr>
          <w:rFonts w:ascii="Arial" w:hAnsi="Arial" w:cs="Arial"/>
        </w:rPr>
        <w:t xml:space="preserve">he studies </w:t>
      </w:r>
      <w:r>
        <w:rPr>
          <w:rFonts w:ascii="Arial" w:hAnsi="Arial" w:cs="Arial"/>
        </w:rPr>
        <w:t>can</w:t>
      </w:r>
      <w:r w:rsidRPr="003A5B22">
        <w:rPr>
          <w:rFonts w:ascii="Arial" w:hAnsi="Arial" w:cs="Arial"/>
        </w:rPr>
        <w:t xml:space="preserve"> be extended to tissues and the difference </w:t>
      </w:r>
      <w:r w:rsidRPr="003A5B22">
        <w:rPr>
          <w:rFonts w:ascii="Arial" w:hAnsi="Arial" w:cs="Arial"/>
        </w:rPr>
        <w:lastRenderedPageBreak/>
        <w:t>in the APD distributions as well as in the formation of APD nodal line between tissues with and without mechanics can be investigated.</w:t>
      </w:r>
      <w:r w:rsidR="00044E21">
        <w:rPr>
          <w:rFonts w:ascii="Arial" w:hAnsi="Arial" w:cs="Arial"/>
        </w:rPr>
        <w:t xml:space="preserve"> More interesting results can be revealed by such studies.</w:t>
      </w:r>
    </w:p>
    <w:p w:rsidR="00C26EC6" w:rsidRPr="00C26EC6" w:rsidRDefault="00943D18" w:rsidP="00C26EC6">
      <w:pPr>
        <w:pStyle w:val="Heading3"/>
      </w:pPr>
      <w:bookmarkStart w:id="313" w:name="_Toc338626591"/>
      <w:r>
        <w:t>8</w:t>
      </w:r>
      <w:r w:rsidR="00D033A3">
        <w:t>.2</w:t>
      </w:r>
      <w:r>
        <w:t xml:space="preserve">.2 </w:t>
      </w:r>
      <w:r w:rsidRPr="005D733D">
        <w:t>Biomedical informatics and telemedicine</w:t>
      </w:r>
      <w:bookmarkEnd w:id="313"/>
    </w:p>
    <w:p w:rsidR="00A7234E" w:rsidRPr="003A5B22" w:rsidRDefault="00C26EC6" w:rsidP="00A7234E">
      <w:pPr>
        <w:ind w:firstLine="720"/>
        <w:rPr>
          <w:rFonts w:ascii="Arial" w:hAnsi="Arial" w:cs="Arial"/>
          <w:lang w:eastAsia="zh-CN"/>
        </w:rPr>
      </w:pPr>
      <w:r>
        <w:rPr>
          <w:rFonts w:ascii="Arial" w:hAnsi="Arial" w:cs="Arial"/>
        </w:rPr>
        <w:t xml:space="preserve">In this </w:t>
      </w:r>
      <w:r w:rsidR="007E7D3B">
        <w:rPr>
          <w:rFonts w:ascii="Arial" w:hAnsi="Arial" w:cs="Arial"/>
        </w:rPr>
        <w:t>dissertation</w:t>
      </w:r>
      <w:r>
        <w:rPr>
          <w:rFonts w:ascii="Arial" w:hAnsi="Arial" w:cs="Arial"/>
        </w:rPr>
        <w:t xml:space="preserve">, an algorithm which is well developed and evaluated was presented. </w:t>
      </w:r>
      <w:r w:rsidR="003C38EA">
        <w:rPr>
          <w:rFonts w:ascii="Arial" w:hAnsi="Arial" w:cs="Arial"/>
        </w:rPr>
        <w:t>In the future, people sh</w:t>
      </w:r>
      <w:r w:rsidR="00A7234E" w:rsidRPr="003A5B22">
        <w:rPr>
          <w:rFonts w:ascii="Arial" w:hAnsi="Arial" w:cs="Arial"/>
        </w:rPr>
        <w:t xml:space="preserve">ould investigate misplacements involving both limb and precordial electrodes. Since the 10 electrodes produce millions of possible layouts of misplacement, a crucial step will be to determine a feasible set of electrodes that are most likely to be misplaced and the outcomes of their misplacements can seriously interfere subsequent diagnoses by physicians or by computers.  </w:t>
      </w:r>
    </w:p>
    <w:p w:rsidR="00A7234E" w:rsidRDefault="00A7234E" w:rsidP="0012359B">
      <w:pPr>
        <w:rPr>
          <w:rFonts w:ascii="Arial" w:hAnsi="Arial" w:cs="Arial"/>
        </w:rPr>
      </w:pPr>
    </w:p>
    <w:p w:rsidR="0052656F" w:rsidRDefault="008A2340" w:rsidP="0052656F">
      <w:pPr>
        <w:ind w:firstLine="720"/>
        <w:rPr>
          <w:rFonts w:ascii="Arial" w:hAnsi="Arial" w:cs="Arial"/>
          <w:lang w:eastAsia="zh-CN"/>
        </w:rPr>
      </w:pPr>
      <w:r>
        <w:rPr>
          <w:rFonts w:ascii="Arial" w:hAnsi="Arial" w:cs="Arial"/>
        </w:rPr>
        <w:t xml:space="preserve">The algorithm for automatic evaluation of ECG signal quality won the first place in the </w:t>
      </w:r>
      <w:r w:rsidRPr="003A5B22">
        <w:rPr>
          <w:rFonts w:ascii="Arial" w:hAnsi="Arial" w:cs="Arial"/>
        </w:rPr>
        <w:t xml:space="preserve">Cardiology/Physionet Challenge 2011 </w:t>
      </w:r>
      <w:r w:rsidR="006653EC" w:rsidRPr="003A5B22">
        <w:rPr>
          <w:rFonts w:ascii="Arial" w:hAnsi="Arial" w:cs="Arial"/>
        </w:rPr>
        <w:fldChar w:fldCharType="begin"/>
      </w:r>
      <w:r w:rsidRPr="003A5B22">
        <w:rPr>
          <w:rFonts w:ascii="Arial" w:hAnsi="Arial" w:cs="Arial"/>
        </w:rPr>
        <w:instrText xml:space="preserve"> REF _Ref335137890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[142]</w:t>
      </w:r>
      <w:r w:rsidR="006653EC" w:rsidRPr="003A5B22">
        <w:rPr>
          <w:rFonts w:ascii="Arial" w:hAnsi="Arial" w:cs="Arial"/>
        </w:rPr>
        <w:fldChar w:fldCharType="end"/>
      </w:r>
      <w:r>
        <w:rPr>
          <w:rFonts w:ascii="Arial" w:hAnsi="Arial" w:cs="Arial"/>
        </w:rPr>
        <w:t>. However, t</w:t>
      </w:r>
      <w:r w:rsidR="0052656F" w:rsidRPr="003A5B22">
        <w:rPr>
          <w:rFonts w:ascii="Arial" w:hAnsi="Arial" w:cs="Arial"/>
        </w:rPr>
        <w:t xml:space="preserve">he size of the data set used in this study is limited and not all types of artifacts are well represented. Since the Physionet ECGs were annotated by a group of volunteer reviewers with a wide range of expertise in ECG, the reference classifications show inconsistency and large variances. More careful annotations on these data may be necessary for future research to further improve the algorithms for physiological signal quality evaluation. Annotating is a subjective process. We believe consistent references rely on a systematic method of annotating. A consensus in rules has to be achieved beforehand to reduce variances between reviewers and records. It will also be interesting to study the cross correlations between the classifications by different groups of annotators, as indicated by statistics in </w:t>
      </w:r>
      <w:r w:rsidR="006653EC" w:rsidRPr="003A5B22">
        <w:rPr>
          <w:rFonts w:ascii="Arial" w:hAnsi="Arial" w:cs="Arial"/>
        </w:rPr>
        <w:fldChar w:fldCharType="begin"/>
      </w:r>
      <w:r w:rsidR="0052656F" w:rsidRPr="003A5B22">
        <w:rPr>
          <w:rFonts w:ascii="Arial" w:hAnsi="Arial" w:cs="Arial"/>
        </w:rPr>
        <w:instrText xml:space="preserve"> REF _Ref335137890 \r \h </w:instrText>
      </w:r>
      <w:r w:rsidR="006653EC" w:rsidRPr="003A5B22">
        <w:rPr>
          <w:rFonts w:ascii="Arial" w:hAnsi="Arial" w:cs="Arial"/>
        </w:rPr>
      </w:r>
      <w:r w:rsidR="006653EC" w:rsidRPr="003A5B22">
        <w:rPr>
          <w:rFonts w:ascii="Arial" w:hAnsi="Arial" w:cs="Arial"/>
        </w:rPr>
        <w:fldChar w:fldCharType="separate"/>
      </w:r>
      <w:r w:rsidR="007828FE">
        <w:rPr>
          <w:rFonts w:ascii="Arial" w:hAnsi="Arial" w:cs="Arial"/>
        </w:rPr>
        <w:t>[142]</w:t>
      </w:r>
      <w:r w:rsidR="006653EC" w:rsidRPr="003A5B22">
        <w:rPr>
          <w:rFonts w:ascii="Arial" w:hAnsi="Arial" w:cs="Arial"/>
        </w:rPr>
        <w:fldChar w:fldCharType="end"/>
      </w:r>
      <w:r w:rsidR="0052656F" w:rsidRPr="003A5B22">
        <w:rPr>
          <w:rFonts w:ascii="Arial" w:hAnsi="Arial" w:cs="Arial"/>
        </w:rPr>
        <w:t>.</w:t>
      </w:r>
    </w:p>
    <w:p w:rsidR="00530CF0" w:rsidRDefault="00530CF0" w:rsidP="0052656F">
      <w:pPr>
        <w:ind w:firstLine="720"/>
        <w:rPr>
          <w:rFonts w:ascii="Arial" w:hAnsi="Arial" w:cs="Arial"/>
          <w:lang w:eastAsia="zh-CN"/>
        </w:rPr>
      </w:pPr>
    </w:p>
    <w:p w:rsidR="00530CF0" w:rsidRDefault="00530CF0" w:rsidP="0052656F">
      <w:pPr>
        <w:ind w:firstLine="720"/>
        <w:rPr>
          <w:rFonts w:ascii="Arial" w:hAnsi="Arial" w:cs="Arial"/>
          <w:lang w:eastAsia="zh-CN"/>
        </w:rPr>
      </w:pPr>
      <w:r>
        <w:rPr>
          <w:rFonts w:ascii="Arial" w:hAnsi="Arial" w:cs="Arial" w:hint="eastAsia"/>
          <w:lang w:eastAsia="zh-CN"/>
        </w:rPr>
        <w:t xml:space="preserve">The ICU </w:t>
      </w:r>
      <w:r>
        <w:rPr>
          <w:rFonts w:ascii="Arial" w:hAnsi="Arial" w:cs="Arial"/>
          <w:lang w:eastAsia="zh-CN"/>
        </w:rPr>
        <w:t>prediction</w:t>
      </w:r>
      <w:r>
        <w:rPr>
          <w:rFonts w:ascii="Arial" w:hAnsi="Arial" w:cs="Arial" w:hint="eastAsia"/>
          <w:lang w:eastAsia="zh-CN"/>
        </w:rPr>
        <w:t xml:space="preserve"> </w:t>
      </w:r>
      <w:r>
        <w:rPr>
          <w:rFonts w:ascii="Arial" w:hAnsi="Arial" w:cs="Arial"/>
          <w:lang w:eastAsia="zh-CN"/>
        </w:rPr>
        <w:t>algorithm</w:t>
      </w:r>
      <w:r>
        <w:rPr>
          <w:rFonts w:ascii="Arial" w:hAnsi="Arial" w:cs="Arial" w:hint="eastAsia"/>
          <w:lang w:eastAsia="zh-CN"/>
        </w:rPr>
        <w:t xml:space="preserve"> presented in this dissertation gave a very good performance, but it is still not perfect. In the next step, ensemble algorithms can be explored in order to combine </w:t>
      </w:r>
      <w:r>
        <w:rPr>
          <w:rFonts w:ascii="Arial" w:hAnsi="Arial" w:cs="Arial"/>
          <w:lang w:eastAsia="zh-CN"/>
        </w:rPr>
        <w:t>individual</w:t>
      </w:r>
      <w:r>
        <w:rPr>
          <w:rFonts w:ascii="Arial" w:hAnsi="Arial" w:cs="Arial" w:hint="eastAsia"/>
          <w:lang w:eastAsia="zh-CN"/>
        </w:rPr>
        <w:t xml:space="preserve"> weaker </w:t>
      </w:r>
      <w:r>
        <w:rPr>
          <w:rFonts w:ascii="Arial" w:hAnsi="Arial" w:cs="Arial"/>
          <w:lang w:eastAsia="zh-CN"/>
        </w:rPr>
        <w:t>classifiers</w:t>
      </w:r>
      <w:r>
        <w:rPr>
          <w:rFonts w:ascii="Arial" w:hAnsi="Arial" w:cs="Arial" w:hint="eastAsia"/>
          <w:lang w:eastAsia="zh-CN"/>
        </w:rPr>
        <w:t xml:space="preserve"> to a strong classifier</w:t>
      </w:r>
      <w:r w:rsidR="00EB5679">
        <w:rPr>
          <w:rFonts w:ascii="Arial" w:hAnsi="Arial" w:cs="Arial" w:hint="eastAsia"/>
          <w:lang w:eastAsia="zh-CN"/>
        </w:rPr>
        <w:t xml:space="preserve"> for better classification accuracy</w:t>
      </w:r>
      <w:r>
        <w:rPr>
          <w:rFonts w:ascii="Arial" w:hAnsi="Arial" w:cs="Arial" w:hint="eastAsia"/>
          <w:lang w:eastAsia="zh-CN"/>
        </w:rPr>
        <w:t xml:space="preserve">. </w:t>
      </w:r>
    </w:p>
    <w:p w:rsidR="0012359B" w:rsidRDefault="0012359B" w:rsidP="0012359B">
      <w:pPr>
        <w:rPr>
          <w:rFonts w:ascii="Arial" w:hAnsi="Arial" w:cs="Arial"/>
        </w:rPr>
      </w:pPr>
    </w:p>
    <w:p w:rsidR="007C3483" w:rsidRDefault="007C3483" w:rsidP="0012359B">
      <w:pPr>
        <w:rPr>
          <w:rFonts w:ascii="Arial" w:hAnsi="Arial" w:cs="Arial"/>
        </w:rPr>
      </w:pPr>
    </w:p>
    <w:p w:rsidR="007C3483" w:rsidRDefault="007C3483" w:rsidP="0012359B">
      <w:pPr>
        <w:rPr>
          <w:rFonts w:ascii="Arial" w:hAnsi="Arial" w:cs="Arial"/>
        </w:rPr>
      </w:pPr>
    </w:p>
    <w:p w:rsidR="007C3483" w:rsidRDefault="007C3483" w:rsidP="0012359B">
      <w:pPr>
        <w:rPr>
          <w:rFonts w:ascii="Arial" w:hAnsi="Arial" w:cs="Arial"/>
        </w:rPr>
      </w:pPr>
    </w:p>
    <w:p w:rsidR="007C3483" w:rsidRDefault="007C3483" w:rsidP="0012359B">
      <w:pPr>
        <w:rPr>
          <w:rFonts w:ascii="Arial" w:hAnsi="Arial" w:cs="Arial"/>
        </w:rPr>
      </w:pPr>
    </w:p>
    <w:p w:rsidR="007C3483" w:rsidRDefault="007C3483" w:rsidP="0012359B">
      <w:pPr>
        <w:rPr>
          <w:rFonts w:ascii="Arial" w:hAnsi="Arial" w:cs="Arial"/>
        </w:rPr>
      </w:pPr>
    </w:p>
    <w:p w:rsidR="007C3483" w:rsidRDefault="007C3483" w:rsidP="0012359B">
      <w:pPr>
        <w:rPr>
          <w:rFonts w:ascii="Arial" w:hAnsi="Arial" w:cs="Arial"/>
        </w:rPr>
      </w:pPr>
    </w:p>
    <w:p w:rsidR="007C3483" w:rsidRDefault="007C3483" w:rsidP="0012359B">
      <w:pPr>
        <w:rPr>
          <w:rFonts w:ascii="Arial" w:hAnsi="Arial" w:cs="Arial"/>
        </w:rPr>
      </w:pPr>
    </w:p>
    <w:p w:rsidR="007C3483" w:rsidRDefault="007C3483" w:rsidP="0012359B">
      <w:pPr>
        <w:rPr>
          <w:rFonts w:ascii="Arial" w:hAnsi="Arial" w:cs="Arial"/>
        </w:rPr>
      </w:pPr>
    </w:p>
    <w:p w:rsidR="007C3483" w:rsidRDefault="007C3483" w:rsidP="0012359B">
      <w:pPr>
        <w:rPr>
          <w:rFonts w:ascii="Arial" w:hAnsi="Arial" w:cs="Arial"/>
        </w:rPr>
      </w:pPr>
    </w:p>
    <w:p w:rsidR="007C3483" w:rsidRDefault="007C3483" w:rsidP="0012359B">
      <w:pPr>
        <w:rPr>
          <w:rFonts w:ascii="Arial" w:hAnsi="Arial" w:cs="Arial"/>
        </w:rPr>
      </w:pPr>
    </w:p>
    <w:p w:rsidR="003D7849" w:rsidRDefault="003D7849">
      <w:pPr>
        <w:rPr>
          <w:rFonts w:ascii="Arial" w:hAnsi="Arial" w:cs="Arial"/>
          <w:lang w:eastAsia="zh-CN"/>
        </w:rPr>
      </w:pPr>
      <w:r>
        <w:rPr>
          <w:rFonts w:ascii="Arial" w:hAnsi="Arial" w:cs="Arial"/>
        </w:rPr>
        <w:br w:type="page"/>
      </w:r>
    </w:p>
    <w:p w:rsidR="00E4625D" w:rsidRDefault="00E4625D" w:rsidP="00FF187D">
      <w:pPr>
        <w:rPr>
          <w:lang w:eastAsia="zh-CN"/>
        </w:rPr>
      </w:pPr>
    </w:p>
    <w:p w:rsidR="00E4625D" w:rsidRDefault="00E4625D" w:rsidP="00FF187D">
      <w:pPr>
        <w:rPr>
          <w:lang w:eastAsia="zh-CN"/>
        </w:rPr>
      </w:pPr>
    </w:p>
    <w:p w:rsidR="00E4625D" w:rsidRDefault="00E4625D" w:rsidP="00FF187D">
      <w:pPr>
        <w:rPr>
          <w:lang w:eastAsia="zh-CN"/>
        </w:rPr>
      </w:pPr>
    </w:p>
    <w:p w:rsidR="00E4625D" w:rsidRDefault="00E4625D" w:rsidP="00FF187D">
      <w:pPr>
        <w:rPr>
          <w:lang w:eastAsia="zh-CN"/>
        </w:rPr>
      </w:pPr>
    </w:p>
    <w:p w:rsidR="00E4625D" w:rsidRDefault="00E4625D" w:rsidP="00FF187D">
      <w:pPr>
        <w:rPr>
          <w:lang w:eastAsia="zh-CN"/>
        </w:rPr>
      </w:pPr>
    </w:p>
    <w:p w:rsidR="00E4625D" w:rsidRDefault="00E4625D" w:rsidP="00FF187D">
      <w:pPr>
        <w:rPr>
          <w:lang w:eastAsia="zh-CN"/>
        </w:rPr>
      </w:pPr>
    </w:p>
    <w:p w:rsidR="00E4625D" w:rsidRDefault="00E4625D" w:rsidP="00FF187D">
      <w:pPr>
        <w:rPr>
          <w:lang w:eastAsia="zh-CN"/>
        </w:rPr>
      </w:pPr>
    </w:p>
    <w:p w:rsidR="00E4625D" w:rsidRDefault="00E4625D" w:rsidP="00FF187D">
      <w:pPr>
        <w:rPr>
          <w:lang w:eastAsia="zh-CN"/>
        </w:rPr>
      </w:pPr>
    </w:p>
    <w:p w:rsidR="00E4625D" w:rsidRDefault="00E4625D" w:rsidP="00FF187D">
      <w:pPr>
        <w:rPr>
          <w:lang w:eastAsia="zh-CN"/>
        </w:rPr>
      </w:pPr>
    </w:p>
    <w:p w:rsidR="00E4625D" w:rsidRPr="00E4625D" w:rsidRDefault="00E4625D" w:rsidP="00FF187D">
      <w:pPr>
        <w:rPr>
          <w:lang w:eastAsia="zh-CN"/>
        </w:rPr>
      </w:pPr>
    </w:p>
    <w:p w:rsidR="00E4625D" w:rsidRDefault="00E4625D" w:rsidP="00FF187D">
      <w:pPr>
        <w:rPr>
          <w:lang w:eastAsia="zh-CN"/>
        </w:rPr>
      </w:pPr>
    </w:p>
    <w:p w:rsidR="00E4625D" w:rsidRDefault="00E4625D" w:rsidP="00FF187D">
      <w:pPr>
        <w:rPr>
          <w:lang w:eastAsia="zh-CN"/>
        </w:rPr>
      </w:pPr>
    </w:p>
    <w:p w:rsidR="00E4625D" w:rsidRDefault="00236E6D" w:rsidP="00E4625D">
      <w:pPr>
        <w:pStyle w:val="Heading1"/>
        <w:numPr>
          <w:ilvl w:val="0"/>
          <w:numId w:val="0"/>
        </w:numPr>
        <w:spacing w:before="240" w:after="60"/>
      </w:pPr>
      <w:bookmarkStart w:id="314" w:name="_Toc338626592"/>
      <w:r w:rsidRPr="003A5B22">
        <w:t>LIST OF REFERENCES</w:t>
      </w:r>
      <w:bookmarkEnd w:id="314"/>
    </w:p>
    <w:p w:rsidR="00520160" w:rsidRPr="00082186" w:rsidRDefault="00E4625D" w:rsidP="00520160">
      <w:pPr>
        <w:rPr>
          <w:rFonts w:ascii="Arial" w:hAnsi="Arial"/>
          <w:b/>
          <w:bCs/>
          <w:caps/>
          <w:sz w:val="28"/>
          <w:lang w:eastAsia="zh-CN"/>
        </w:rPr>
      </w:pPr>
      <w:r>
        <w:br w:type="page"/>
      </w:r>
      <w:bookmarkStart w:id="315" w:name="_Ref334700419"/>
      <w:bookmarkStart w:id="316" w:name="_Toc334712188"/>
    </w:p>
    <w:p w:rsidR="006D5D34" w:rsidRPr="003A5B22" w:rsidRDefault="00A000D7" w:rsidP="004B5AF2">
      <w:pPr>
        <w:numPr>
          <w:ilvl w:val="0"/>
          <w:numId w:val="1"/>
        </w:numPr>
        <w:rPr>
          <w:rFonts w:ascii="Arial" w:hAnsi="Arial" w:cs="Arial"/>
        </w:rPr>
      </w:pPr>
      <w:r w:rsidRPr="003A5B22">
        <w:rPr>
          <w:rFonts w:ascii="Arial" w:hAnsi="Arial" w:cs="Arial"/>
        </w:rPr>
        <w:lastRenderedPageBreak/>
        <w:t>Kochanek</w:t>
      </w:r>
      <w:r w:rsidR="000541D0">
        <w:rPr>
          <w:rFonts w:ascii="Arial" w:hAnsi="Arial" w:cs="Arial"/>
        </w:rPr>
        <w:t xml:space="preserve"> KD, Xu J, Murphy SL, Miniño AM and</w:t>
      </w:r>
      <w:r w:rsidRPr="003A5B22">
        <w:rPr>
          <w:rFonts w:ascii="Arial" w:hAnsi="Arial" w:cs="Arial"/>
        </w:rPr>
        <w:t xml:space="preserve"> Kung HC </w:t>
      </w:r>
      <w:r w:rsidR="00442058" w:rsidRPr="003A5B22">
        <w:rPr>
          <w:rFonts w:ascii="Arial" w:hAnsi="Arial" w:cs="Arial"/>
        </w:rPr>
        <w:t xml:space="preserve">2011 </w:t>
      </w:r>
      <w:r w:rsidRPr="003A5B22">
        <w:rPr>
          <w:rFonts w:ascii="Arial" w:hAnsi="Arial" w:cs="Arial"/>
        </w:rPr>
        <w:t xml:space="preserve">Deaths: Final Data for 2009 </w:t>
      </w:r>
      <w:r w:rsidRPr="00716342">
        <w:rPr>
          <w:rFonts w:ascii="Arial" w:hAnsi="Arial" w:cs="Arial"/>
          <w:i/>
        </w:rPr>
        <w:t>N</w:t>
      </w:r>
      <w:r w:rsidR="008D77AE" w:rsidRPr="00716342">
        <w:rPr>
          <w:rFonts w:ascii="Arial" w:hAnsi="Arial" w:cs="Arial"/>
          <w:i/>
        </w:rPr>
        <w:t>ational Vital Statistics Report</w:t>
      </w:r>
      <w:r w:rsidR="00716342">
        <w:rPr>
          <w:rFonts w:ascii="Arial" w:hAnsi="Arial" w:cs="Arial"/>
        </w:rPr>
        <w:t xml:space="preserve"> </w:t>
      </w:r>
      <w:r w:rsidRPr="000541D0">
        <w:rPr>
          <w:rFonts w:ascii="Arial" w:hAnsi="Arial" w:cs="Arial"/>
          <w:b/>
        </w:rPr>
        <w:t>60</w:t>
      </w:r>
      <w:r w:rsidR="00270FB1">
        <w:rPr>
          <w:rFonts w:ascii="Arial" w:hAnsi="Arial" w:cs="Arial"/>
          <w:b/>
        </w:rPr>
        <w:t xml:space="preserve">: </w:t>
      </w:r>
      <w:r w:rsidRPr="003A5B22">
        <w:rPr>
          <w:rFonts w:ascii="Arial" w:hAnsi="Arial" w:cs="Arial"/>
        </w:rPr>
        <w:t>3</w:t>
      </w:r>
      <w:bookmarkEnd w:id="315"/>
      <w:bookmarkEnd w:id="316"/>
    </w:p>
    <w:p w:rsidR="006D5D34" w:rsidRPr="003A5B22" w:rsidRDefault="006D5D34" w:rsidP="004B5AF2">
      <w:pPr>
        <w:numPr>
          <w:ilvl w:val="0"/>
          <w:numId w:val="1"/>
        </w:numPr>
        <w:rPr>
          <w:rFonts w:ascii="Arial" w:hAnsi="Arial" w:cs="Arial"/>
        </w:rPr>
      </w:pPr>
      <w:bookmarkStart w:id="317" w:name="_Toc334712189"/>
      <w:bookmarkStart w:id="318" w:name="_Ref334701409"/>
      <w:r w:rsidRPr="003A5B22">
        <w:rPr>
          <w:rFonts w:ascii="Arial" w:hAnsi="Arial" w:cs="Arial"/>
        </w:rPr>
        <w:t>Kelly</w:t>
      </w:r>
      <w:r w:rsidR="00C3653C">
        <w:rPr>
          <w:rFonts w:ascii="Arial" w:hAnsi="Arial" w:cs="Arial"/>
        </w:rPr>
        <w:t xml:space="preserve"> BB,</w:t>
      </w:r>
      <w:r w:rsidRPr="003A5B22">
        <w:rPr>
          <w:rFonts w:ascii="Arial" w:hAnsi="Arial" w:cs="Arial"/>
        </w:rPr>
        <w:t xml:space="preserve"> Valentin</w:t>
      </w:r>
      <w:r w:rsidR="00C3653C">
        <w:rPr>
          <w:rFonts w:ascii="Arial" w:hAnsi="Arial" w:cs="Arial"/>
        </w:rPr>
        <w:t xml:space="preserve"> F </w:t>
      </w:r>
      <w:r w:rsidRPr="003A5B22">
        <w:rPr>
          <w:rFonts w:ascii="Arial" w:hAnsi="Arial" w:cs="Arial"/>
        </w:rPr>
        <w:t>201</w:t>
      </w:r>
      <w:r w:rsidR="00C3653C">
        <w:rPr>
          <w:rFonts w:ascii="Arial" w:hAnsi="Arial" w:cs="Arial"/>
        </w:rPr>
        <w:t>0</w:t>
      </w:r>
      <w:r w:rsidRPr="003A5B22">
        <w:rPr>
          <w:rFonts w:ascii="Arial" w:hAnsi="Arial" w:cs="Arial"/>
        </w:rPr>
        <w:t> Promoting Cardiovascular Health in the Developing World: A Critical Cha</w:t>
      </w:r>
      <w:r w:rsidR="00C3653C">
        <w:rPr>
          <w:rFonts w:ascii="Arial" w:hAnsi="Arial" w:cs="Arial"/>
        </w:rPr>
        <w:t>llenge to Achieve Global Health</w:t>
      </w:r>
      <w:r w:rsidRPr="003A5B22">
        <w:rPr>
          <w:rFonts w:ascii="Arial" w:hAnsi="Arial" w:cs="Arial"/>
        </w:rPr>
        <w:t xml:space="preserve"> </w:t>
      </w:r>
      <w:r w:rsidRPr="00C3653C">
        <w:rPr>
          <w:rFonts w:ascii="Arial" w:hAnsi="Arial" w:cs="Arial"/>
          <w:i/>
        </w:rPr>
        <w:t>Washington, D.C: National Academies Pres</w:t>
      </w:r>
      <w:r w:rsidRPr="00270FB1">
        <w:rPr>
          <w:rFonts w:ascii="Arial" w:hAnsi="Arial" w:cs="Arial"/>
          <w:i/>
        </w:rPr>
        <w:t>s </w:t>
      </w:r>
      <w:hyperlink r:id="rId109" w:tooltip="International Standard Book Number" w:history="1">
        <w:r w:rsidRPr="00270FB1">
          <w:rPr>
            <w:rFonts w:ascii="Arial" w:hAnsi="Arial" w:cs="Arial"/>
            <w:i/>
          </w:rPr>
          <w:t>ISBN</w:t>
        </w:r>
      </w:hyperlink>
      <w:r w:rsidRPr="00270FB1">
        <w:rPr>
          <w:rFonts w:ascii="Arial" w:hAnsi="Arial" w:cs="Arial"/>
          <w:i/>
        </w:rPr>
        <w:t> </w:t>
      </w:r>
      <w:hyperlink r:id="rId110" w:tooltip="Special:BookSources/0-309-14774-3" w:history="1">
        <w:r w:rsidRPr="00270FB1">
          <w:rPr>
            <w:rFonts w:ascii="Arial" w:hAnsi="Arial" w:cs="Arial"/>
            <w:i/>
          </w:rPr>
          <w:t>0-309-14774-3</w:t>
        </w:r>
        <w:bookmarkEnd w:id="317"/>
      </w:hyperlink>
      <w:bookmarkEnd w:id="318"/>
    </w:p>
    <w:p w:rsidR="006832A4" w:rsidRPr="003A5B22" w:rsidRDefault="006F434F" w:rsidP="004B5AF2">
      <w:pPr>
        <w:numPr>
          <w:ilvl w:val="0"/>
          <w:numId w:val="1"/>
        </w:numPr>
        <w:rPr>
          <w:rFonts w:ascii="Arial" w:hAnsi="Arial" w:cs="Arial"/>
        </w:rPr>
      </w:pPr>
      <w:bookmarkStart w:id="319" w:name="_Ref334701312"/>
      <w:bookmarkStart w:id="320" w:name="_Toc334712190"/>
      <w:r>
        <w:rPr>
          <w:rFonts w:ascii="Arial" w:hAnsi="Arial" w:cs="Arial"/>
        </w:rPr>
        <w:t>Anthea 1993 Human Biology and Health</w:t>
      </w:r>
      <w:r w:rsidR="00B9669A" w:rsidRPr="003A5B22">
        <w:rPr>
          <w:rFonts w:ascii="Arial" w:hAnsi="Arial" w:cs="Arial"/>
        </w:rPr>
        <w:t xml:space="preserve"> </w:t>
      </w:r>
      <w:r w:rsidR="00B9669A" w:rsidRPr="006F434F">
        <w:rPr>
          <w:rFonts w:ascii="Arial" w:hAnsi="Arial" w:cs="Arial"/>
          <w:i/>
        </w:rPr>
        <w:t xml:space="preserve">Englewood Cliffs, New Jersey: Prentice </w:t>
      </w:r>
      <w:r w:rsidR="00B9669A" w:rsidRPr="00270FB1">
        <w:rPr>
          <w:rFonts w:ascii="Arial" w:hAnsi="Arial" w:cs="Arial"/>
          <w:i/>
        </w:rPr>
        <w:t>Hall</w:t>
      </w:r>
      <w:r w:rsidR="00442058" w:rsidRPr="00270FB1">
        <w:rPr>
          <w:rFonts w:ascii="Arial" w:hAnsi="Arial" w:cs="Arial"/>
          <w:i/>
        </w:rPr>
        <w:t xml:space="preserve"> ISBN 0-13-981176-1</w:t>
      </w:r>
      <w:bookmarkEnd w:id="319"/>
      <w:bookmarkEnd w:id="320"/>
    </w:p>
    <w:p w:rsidR="006832A4" w:rsidRPr="003A5B22" w:rsidRDefault="00F201F4" w:rsidP="004B5AF2">
      <w:pPr>
        <w:numPr>
          <w:ilvl w:val="0"/>
          <w:numId w:val="1"/>
        </w:numPr>
        <w:rPr>
          <w:rFonts w:ascii="Arial" w:hAnsi="Arial" w:cs="Arial"/>
        </w:rPr>
      </w:pPr>
      <w:bookmarkStart w:id="321" w:name="_Toc334712191"/>
      <w:bookmarkStart w:id="322" w:name="_Ref334702343"/>
      <w:r w:rsidRPr="003A5B22">
        <w:rPr>
          <w:rFonts w:ascii="Arial" w:hAnsi="Arial" w:cs="Arial"/>
        </w:rPr>
        <w:t>Centers for D</w:t>
      </w:r>
      <w:r w:rsidR="00755185">
        <w:rPr>
          <w:rFonts w:ascii="Arial" w:hAnsi="Arial" w:cs="Arial"/>
        </w:rPr>
        <w:t>isease Control and Prevention 2008</w:t>
      </w:r>
      <w:r w:rsidRPr="003A5B22">
        <w:rPr>
          <w:rFonts w:ascii="Arial" w:hAnsi="Arial" w:cs="Arial"/>
        </w:rPr>
        <w:t xml:space="preserve"> CDC-D</w:t>
      </w:r>
      <w:r w:rsidR="00755185">
        <w:rPr>
          <w:rFonts w:ascii="Arial" w:hAnsi="Arial" w:cs="Arial"/>
        </w:rPr>
        <w:t>HDSP-Heart Disease Risk Factors</w:t>
      </w:r>
      <w:r w:rsidRPr="003A5B22">
        <w:rPr>
          <w:rFonts w:ascii="Arial" w:hAnsi="Arial" w:cs="Arial"/>
        </w:rPr>
        <w:t xml:space="preserve"> </w:t>
      </w:r>
      <w:r w:rsidRPr="00755185">
        <w:rPr>
          <w:rFonts w:ascii="Arial" w:hAnsi="Arial" w:cs="Arial"/>
          <w:i/>
        </w:rPr>
        <w:t xml:space="preserve">Centers for Disease Control and Prevention: </w:t>
      </w:r>
      <w:hyperlink r:id="rId111" w:history="1">
        <w:r w:rsidR="006832A4" w:rsidRPr="00755185">
          <w:rPr>
            <w:rFonts w:ascii="Arial" w:hAnsi="Arial" w:cs="Arial"/>
            <w:i/>
          </w:rPr>
          <w:t>http://cdc.gov/heartdisease/risk_factors.htm</w:t>
        </w:r>
        <w:bookmarkEnd w:id="321"/>
      </w:hyperlink>
      <w:bookmarkEnd w:id="322"/>
    </w:p>
    <w:p w:rsidR="006832A4" w:rsidRPr="003A5B22" w:rsidRDefault="00F201F4" w:rsidP="004B5AF2">
      <w:pPr>
        <w:numPr>
          <w:ilvl w:val="0"/>
          <w:numId w:val="1"/>
        </w:numPr>
        <w:rPr>
          <w:rFonts w:ascii="Arial" w:hAnsi="Arial" w:cs="Arial"/>
        </w:rPr>
      </w:pPr>
      <w:bookmarkStart w:id="323" w:name="_Toc334712192"/>
      <w:r w:rsidRPr="003A5B22">
        <w:rPr>
          <w:rFonts w:ascii="Arial" w:hAnsi="Arial" w:cs="Arial"/>
        </w:rPr>
        <w:t>Centers for D</w:t>
      </w:r>
      <w:r w:rsidR="007D21A1">
        <w:rPr>
          <w:rFonts w:ascii="Arial" w:hAnsi="Arial" w:cs="Arial"/>
        </w:rPr>
        <w:t xml:space="preserve">isease Control and Prevention 2008 FASTSTATS – Hypertension </w:t>
      </w:r>
      <w:r w:rsidRPr="007D21A1">
        <w:rPr>
          <w:rFonts w:ascii="Arial" w:hAnsi="Arial" w:cs="Arial"/>
          <w:i/>
        </w:rPr>
        <w:t>Centers for Disease Control and Prevention: htttp://www.cdc.gov/nchs/fastats/hyprtens.htm</w:t>
      </w:r>
      <w:bookmarkEnd w:id="323"/>
    </w:p>
    <w:p w:rsidR="006832A4" w:rsidRPr="003A5B22" w:rsidRDefault="00CB3F17" w:rsidP="004B5AF2">
      <w:pPr>
        <w:numPr>
          <w:ilvl w:val="0"/>
          <w:numId w:val="1"/>
        </w:numPr>
        <w:rPr>
          <w:rFonts w:ascii="Arial" w:hAnsi="Arial" w:cs="Arial"/>
        </w:rPr>
      </w:pPr>
      <w:bookmarkStart w:id="324" w:name="_Toc334712193"/>
      <w:r>
        <w:rPr>
          <w:rFonts w:ascii="Arial" w:hAnsi="Arial" w:cs="Arial"/>
        </w:rPr>
        <w:t xml:space="preserve">Mayo Clinic 2008 </w:t>
      </w:r>
      <w:r w:rsidR="00F201F4" w:rsidRPr="003A5B22">
        <w:rPr>
          <w:rFonts w:ascii="Arial" w:hAnsi="Arial" w:cs="Arial"/>
        </w:rPr>
        <w:t>Ar</w:t>
      </w:r>
      <w:r>
        <w:rPr>
          <w:rFonts w:ascii="Arial" w:hAnsi="Arial" w:cs="Arial"/>
        </w:rPr>
        <w:t xml:space="preserve">teriosclerosis/atherosclerosis </w:t>
      </w:r>
      <w:r w:rsidR="00F201F4" w:rsidRPr="00CB3F17">
        <w:rPr>
          <w:rFonts w:ascii="Arial" w:hAnsi="Arial" w:cs="Arial"/>
          <w:i/>
        </w:rPr>
        <w:t xml:space="preserve">Mayo Clinic.com: </w:t>
      </w:r>
      <w:hyperlink r:id="rId112" w:history="1">
        <w:r w:rsidR="006832A4" w:rsidRPr="00CB3F17">
          <w:rPr>
            <w:rFonts w:ascii="Arial" w:hAnsi="Arial" w:cs="Arial"/>
            <w:i/>
          </w:rPr>
          <w:t>http://www.mayoclinic.com/health/arteriosclerosis-atherosclerosis/DS00525</w:t>
        </w:r>
        <w:bookmarkEnd w:id="324"/>
      </w:hyperlink>
    </w:p>
    <w:p w:rsidR="006832A4" w:rsidRPr="003A5B22" w:rsidRDefault="00E27ACB" w:rsidP="004B5AF2">
      <w:pPr>
        <w:numPr>
          <w:ilvl w:val="0"/>
          <w:numId w:val="1"/>
        </w:numPr>
        <w:rPr>
          <w:rFonts w:ascii="Arial" w:hAnsi="Arial" w:cs="Arial"/>
        </w:rPr>
      </w:pPr>
      <w:bookmarkStart w:id="325" w:name="_Toc334712194"/>
      <w:r>
        <w:rPr>
          <w:rFonts w:ascii="Arial" w:hAnsi="Arial" w:cs="Arial"/>
        </w:rPr>
        <w:t xml:space="preserve">Mayo Clinic 2008 Diabetes: Complications </w:t>
      </w:r>
      <w:r w:rsidRPr="00E27ACB">
        <w:rPr>
          <w:rFonts w:ascii="Arial" w:hAnsi="Arial" w:cs="Arial"/>
          <w:i/>
        </w:rPr>
        <w:t>M</w:t>
      </w:r>
      <w:r w:rsidR="00F201F4" w:rsidRPr="00E27ACB">
        <w:rPr>
          <w:rFonts w:ascii="Arial" w:hAnsi="Arial" w:cs="Arial"/>
          <w:i/>
        </w:rPr>
        <w:t xml:space="preserve">ayo Clinic.com: </w:t>
      </w:r>
      <w:hyperlink r:id="rId113" w:history="1">
        <w:r w:rsidR="006832A4" w:rsidRPr="00E27ACB">
          <w:rPr>
            <w:rFonts w:ascii="Arial" w:hAnsi="Arial" w:cs="Arial"/>
            <w:i/>
          </w:rPr>
          <w:t>http://www.mayoclinic.com/health/diabetes/DS01121/DSECTION=complications</w:t>
        </w:r>
        <w:bookmarkEnd w:id="325"/>
      </w:hyperlink>
    </w:p>
    <w:p w:rsidR="005D3BCB" w:rsidRPr="003A5B22" w:rsidRDefault="00F201F4" w:rsidP="004B5AF2">
      <w:pPr>
        <w:numPr>
          <w:ilvl w:val="0"/>
          <w:numId w:val="1"/>
        </w:numPr>
        <w:rPr>
          <w:rFonts w:ascii="Arial" w:hAnsi="Arial" w:cs="Arial"/>
        </w:rPr>
      </w:pPr>
      <w:bookmarkStart w:id="326" w:name="_Toc334712195"/>
      <w:bookmarkStart w:id="327" w:name="_Ref334702348"/>
      <w:r w:rsidRPr="003A5B22">
        <w:rPr>
          <w:rFonts w:ascii="Arial" w:hAnsi="Arial" w:cs="Arial"/>
        </w:rPr>
        <w:t>U.S. Census Bu</w:t>
      </w:r>
      <w:r w:rsidR="00E27ACB">
        <w:rPr>
          <w:rFonts w:ascii="Arial" w:hAnsi="Arial" w:cs="Arial"/>
        </w:rPr>
        <w:t>reau 2009</w:t>
      </w:r>
      <w:r w:rsidRPr="003A5B22">
        <w:rPr>
          <w:rFonts w:ascii="Arial" w:hAnsi="Arial" w:cs="Arial"/>
        </w:rPr>
        <w:t xml:space="preserve"> US POPClock Projection </w:t>
      </w:r>
      <w:r w:rsidRPr="00E27ACB">
        <w:rPr>
          <w:rFonts w:ascii="Arial" w:hAnsi="Arial" w:cs="Arial"/>
          <w:i/>
        </w:rPr>
        <w:t xml:space="preserve">U.S. Census Bureau: </w:t>
      </w:r>
      <w:hyperlink r:id="rId114" w:history="1">
        <w:r w:rsidR="005D3BCB" w:rsidRPr="00E27ACB">
          <w:rPr>
            <w:rFonts w:ascii="Arial" w:hAnsi="Arial" w:cs="Arial"/>
            <w:i/>
          </w:rPr>
          <w:t>http://www/census.gov/population/www/popclockus.html</w:t>
        </w:r>
        <w:bookmarkEnd w:id="326"/>
      </w:hyperlink>
      <w:bookmarkEnd w:id="327"/>
    </w:p>
    <w:p w:rsidR="00E97CDC" w:rsidRPr="003A5B22" w:rsidRDefault="001C59BA" w:rsidP="004B5AF2">
      <w:pPr>
        <w:numPr>
          <w:ilvl w:val="0"/>
          <w:numId w:val="1"/>
        </w:numPr>
        <w:rPr>
          <w:rFonts w:ascii="Arial" w:hAnsi="Arial" w:cs="Arial"/>
        </w:rPr>
      </w:pPr>
      <w:bookmarkStart w:id="328" w:name="_Ref334702868"/>
      <w:bookmarkStart w:id="329" w:name="_Toc334712196"/>
      <w:r>
        <w:rPr>
          <w:rFonts w:ascii="Arial" w:hAnsi="Arial" w:cs="Arial"/>
        </w:rPr>
        <w:t>Mendis S, Puska P and Norrving B 2011</w:t>
      </w:r>
      <w:r w:rsidR="005D3BCB" w:rsidRPr="003A5B22">
        <w:rPr>
          <w:rFonts w:ascii="Arial" w:hAnsi="Arial" w:cs="Arial"/>
        </w:rPr>
        <w:t xml:space="preserve"> Global Atlas on cardiovascular</w:t>
      </w:r>
      <w:r>
        <w:rPr>
          <w:rFonts w:ascii="Arial" w:hAnsi="Arial" w:cs="Arial"/>
        </w:rPr>
        <w:t xml:space="preserve"> disease prevention and control</w:t>
      </w:r>
      <w:r w:rsidR="005D3BCB" w:rsidRPr="003A5B22">
        <w:rPr>
          <w:rFonts w:ascii="Arial" w:hAnsi="Arial" w:cs="Arial"/>
        </w:rPr>
        <w:t xml:space="preserve"> </w:t>
      </w:r>
      <w:r w:rsidR="005D3BCB" w:rsidRPr="001C59BA">
        <w:rPr>
          <w:rFonts w:ascii="Arial" w:hAnsi="Arial" w:cs="Arial"/>
          <w:i/>
        </w:rPr>
        <w:t>ISBN 978-92-4-156437-3</w:t>
      </w:r>
      <w:bookmarkEnd w:id="328"/>
      <w:bookmarkEnd w:id="329"/>
    </w:p>
    <w:p w:rsidR="00E97CDC" w:rsidRPr="003A5B22" w:rsidRDefault="00576039" w:rsidP="004B5AF2">
      <w:pPr>
        <w:numPr>
          <w:ilvl w:val="0"/>
          <w:numId w:val="1"/>
        </w:numPr>
        <w:rPr>
          <w:rFonts w:ascii="Arial" w:hAnsi="Arial" w:cs="Arial"/>
        </w:rPr>
      </w:pPr>
      <w:bookmarkStart w:id="330" w:name="_Ref334705778"/>
      <w:bookmarkStart w:id="331" w:name="_Toc334712197"/>
      <w:r w:rsidRPr="003A5B22">
        <w:rPr>
          <w:rFonts w:ascii="Arial" w:hAnsi="Arial" w:cs="Arial"/>
        </w:rPr>
        <w:t>Vadakkumpadan</w:t>
      </w:r>
      <w:r w:rsidR="00D77853">
        <w:rPr>
          <w:rFonts w:ascii="Arial" w:hAnsi="Arial" w:cs="Arial"/>
        </w:rPr>
        <w:t xml:space="preserve"> F, </w:t>
      </w:r>
      <w:r w:rsidRPr="003A5B22">
        <w:rPr>
          <w:rFonts w:ascii="Arial" w:hAnsi="Arial" w:cs="Arial"/>
        </w:rPr>
        <w:t>Gurev</w:t>
      </w:r>
      <w:r w:rsidR="00D77853">
        <w:rPr>
          <w:rFonts w:ascii="Arial" w:hAnsi="Arial" w:cs="Arial"/>
        </w:rPr>
        <w:t xml:space="preserve"> V, </w:t>
      </w:r>
      <w:r w:rsidRPr="003A5B22">
        <w:rPr>
          <w:rFonts w:ascii="Arial" w:hAnsi="Arial" w:cs="Arial"/>
        </w:rPr>
        <w:t>Constantino</w:t>
      </w:r>
      <w:r w:rsidR="00D77853">
        <w:rPr>
          <w:rFonts w:ascii="Arial" w:hAnsi="Arial" w:cs="Arial"/>
        </w:rPr>
        <w:t xml:space="preserve"> J, </w:t>
      </w:r>
      <w:r w:rsidRPr="003A5B22">
        <w:rPr>
          <w:rFonts w:ascii="Arial" w:hAnsi="Arial" w:cs="Arial"/>
        </w:rPr>
        <w:t>Arevalo</w:t>
      </w:r>
      <w:r w:rsidR="00D77853">
        <w:rPr>
          <w:rFonts w:ascii="Arial" w:hAnsi="Arial" w:cs="Arial"/>
        </w:rPr>
        <w:t xml:space="preserve"> H and Trayanova N</w:t>
      </w:r>
      <w:r w:rsidRPr="003A5B22">
        <w:rPr>
          <w:rFonts w:ascii="Arial" w:hAnsi="Arial" w:cs="Arial"/>
        </w:rPr>
        <w:t xml:space="preserve"> </w:t>
      </w:r>
      <w:r w:rsidR="00D77853">
        <w:rPr>
          <w:rFonts w:ascii="Arial" w:hAnsi="Arial" w:cs="Arial"/>
        </w:rPr>
        <w:t xml:space="preserve">2010 </w:t>
      </w:r>
      <w:r w:rsidRPr="003A5B22">
        <w:rPr>
          <w:rFonts w:ascii="Arial" w:hAnsi="Arial" w:cs="Arial"/>
        </w:rPr>
        <w:t>Modeling of whole-heart electrophysiology and mechanics: Towards patient-specific simulat</w:t>
      </w:r>
      <w:r w:rsidR="00C41E3F">
        <w:rPr>
          <w:rFonts w:ascii="Arial" w:hAnsi="Arial" w:cs="Arial"/>
        </w:rPr>
        <w:t xml:space="preserve">ion </w:t>
      </w:r>
      <w:r w:rsidRPr="009B087E">
        <w:rPr>
          <w:rFonts w:ascii="Arial" w:hAnsi="Arial" w:cs="Arial"/>
          <w:i/>
        </w:rPr>
        <w:t>Patient Specific Modeling of the Cardiovascular System Ed. Roy C. P. Kerckhoffs, Springer Science+Business Media</w:t>
      </w:r>
      <w:bookmarkEnd w:id="330"/>
      <w:bookmarkEnd w:id="331"/>
      <w:r w:rsidR="009A4AB1">
        <w:rPr>
          <w:rFonts w:ascii="Arial" w:hAnsi="Arial" w:cs="Arial"/>
        </w:rPr>
        <w:t xml:space="preserve"> </w:t>
      </w:r>
      <w:r w:rsidR="009A4AB1" w:rsidRPr="003A5B22">
        <w:rPr>
          <w:rFonts w:ascii="Arial" w:hAnsi="Arial" w:cs="Arial"/>
        </w:rPr>
        <w:t>145-165</w:t>
      </w:r>
    </w:p>
    <w:p w:rsidR="002D3A7C" w:rsidRPr="003A5B22" w:rsidRDefault="00576039" w:rsidP="004B5AF2">
      <w:pPr>
        <w:numPr>
          <w:ilvl w:val="0"/>
          <w:numId w:val="1"/>
        </w:numPr>
        <w:rPr>
          <w:rFonts w:ascii="Arial" w:hAnsi="Arial" w:cs="Arial"/>
        </w:rPr>
      </w:pPr>
      <w:bookmarkStart w:id="332" w:name="_Ref334705786"/>
      <w:bookmarkStart w:id="333" w:name="_Toc334712198"/>
      <w:r w:rsidRPr="003A5B22">
        <w:rPr>
          <w:rFonts w:ascii="Arial" w:hAnsi="Arial" w:cs="Arial"/>
        </w:rPr>
        <w:t xml:space="preserve">Hodgkin A and Huxley A 1952 A quantitative description of membrane current and its application to conduction and excitation in nerve </w:t>
      </w:r>
      <w:r w:rsidRPr="005B1AE9">
        <w:rPr>
          <w:rFonts w:ascii="Arial" w:hAnsi="Arial" w:cs="Arial"/>
          <w:i/>
        </w:rPr>
        <w:t xml:space="preserve">J. Physiol. </w:t>
      </w:r>
      <w:r w:rsidRPr="005B1AE9">
        <w:rPr>
          <w:rFonts w:ascii="Arial" w:hAnsi="Arial" w:cs="Arial"/>
          <w:b/>
        </w:rPr>
        <w:t>117</w:t>
      </w:r>
      <w:r w:rsidR="0026078F">
        <w:rPr>
          <w:rFonts w:ascii="Arial" w:hAnsi="Arial" w:cs="Arial"/>
        </w:rPr>
        <w:t>:</w:t>
      </w:r>
      <w:r w:rsidR="004B2DCC">
        <w:rPr>
          <w:rFonts w:ascii="Arial" w:hAnsi="Arial" w:cs="Arial"/>
        </w:rPr>
        <w:t xml:space="preserve"> </w:t>
      </w:r>
      <w:r w:rsidR="0026078F">
        <w:rPr>
          <w:rFonts w:ascii="Arial" w:hAnsi="Arial" w:cs="Arial"/>
        </w:rPr>
        <w:t>5</w:t>
      </w:r>
      <w:r w:rsidRPr="003A5B22">
        <w:rPr>
          <w:rFonts w:ascii="Arial" w:hAnsi="Arial" w:cs="Arial"/>
        </w:rPr>
        <w:t>00–544</w:t>
      </w:r>
      <w:bookmarkEnd w:id="332"/>
      <w:bookmarkEnd w:id="333"/>
    </w:p>
    <w:p w:rsidR="002D3A7C" w:rsidRPr="003A5B22" w:rsidRDefault="00576039" w:rsidP="004B5AF2">
      <w:pPr>
        <w:numPr>
          <w:ilvl w:val="0"/>
          <w:numId w:val="1"/>
        </w:numPr>
        <w:rPr>
          <w:rFonts w:ascii="Arial" w:hAnsi="Arial" w:cs="Arial"/>
        </w:rPr>
      </w:pPr>
      <w:bookmarkStart w:id="334" w:name="_Ref334705793"/>
      <w:bookmarkStart w:id="335" w:name="_Toc334712199"/>
      <w:r w:rsidRPr="003A5B22">
        <w:rPr>
          <w:rFonts w:ascii="Arial" w:hAnsi="Arial" w:cs="Arial"/>
        </w:rPr>
        <w:t xml:space="preserve">Fenton FH and Cherry EM 2008 Models of cardiac cell </w:t>
      </w:r>
      <w:r w:rsidRPr="004A750E">
        <w:rPr>
          <w:rFonts w:ascii="Arial" w:hAnsi="Arial" w:cs="Arial"/>
          <w:i/>
        </w:rPr>
        <w:t>Scholarpedia</w:t>
      </w:r>
      <w:r w:rsidR="004A750E">
        <w:rPr>
          <w:rFonts w:ascii="Arial" w:hAnsi="Arial" w:cs="Arial"/>
        </w:rPr>
        <w:t xml:space="preserve"> </w:t>
      </w:r>
      <w:r w:rsidR="004A750E" w:rsidRPr="004A750E">
        <w:rPr>
          <w:rFonts w:ascii="Arial" w:hAnsi="Arial" w:cs="Arial"/>
          <w:b/>
        </w:rPr>
        <w:t>3</w:t>
      </w:r>
      <w:r w:rsidR="004A750E">
        <w:rPr>
          <w:rFonts w:ascii="Arial" w:hAnsi="Arial" w:cs="Arial"/>
        </w:rPr>
        <w:t>(8)</w:t>
      </w:r>
      <w:r w:rsidR="004B2DCC">
        <w:rPr>
          <w:rFonts w:ascii="Arial" w:hAnsi="Arial" w:cs="Arial"/>
        </w:rPr>
        <w:t xml:space="preserve">: </w:t>
      </w:r>
      <w:r w:rsidRPr="003A5B22">
        <w:rPr>
          <w:rFonts w:ascii="Arial" w:hAnsi="Arial" w:cs="Arial"/>
        </w:rPr>
        <w:t>1868</w:t>
      </w:r>
      <w:bookmarkEnd w:id="334"/>
      <w:bookmarkEnd w:id="335"/>
    </w:p>
    <w:p w:rsidR="002D3A7C" w:rsidRPr="003A5B22" w:rsidRDefault="00576039" w:rsidP="004B5AF2">
      <w:pPr>
        <w:numPr>
          <w:ilvl w:val="0"/>
          <w:numId w:val="1"/>
        </w:numPr>
        <w:rPr>
          <w:rFonts w:ascii="Arial" w:hAnsi="Arial" w:cs="Arial"/>
        </w:rPr>
      </w:pPr>
      <w:bookmarkStart w:id="336" w:name="_Ref334705801"/>
      <w:bookmarkStart w:id="337" w:name="_Toc334712200"/>
      <w:r w:rsidRPr="003A5B22">
        <w:rPr>
          <w:rFonts w:ascii="Arial" w:hAnsi="Arial" w:cs="Arial"/>
        </w:rPr>
        <w:t xml:space="preserve">Nash MP, Panfilov AV 2004 Electromechanical model of excitable tissue to study reentrant cardiac arrhythmias </w:t>
      </w:r>
      <w:r w:rsidRPr="0026078F">
        <w:rPr>
          <w:rFonts w:ascii="Arial" w:hAnsi="Arial" w:cs="Arial"/>
          <w:i/>
        </w:rPr>
        <w:t>Prog Biophys Mol Biol</w:t>
      </w:r>
      <w:r w:rsidRPr="003A5B22">
        <w:rPr>
          <w:rFonts w:ascii="Arial" w:hAnsi="Arial" w:cs="Arial"/>
        </w:rPr>
        <w:t xml:space="preserve"> </w:t>
      </w:r>
      <w:r w:rsidRPr="0026078F">
        <w:rPr>
          <w:rFonts w:ascii="Arial" w:hAnsi="Arial" w:cs="Arial"/>
          <w:b/>
        </w:rPr>
        <w:t>85</w:t>
      </w:r>
      <w:r w:rsidRPr="003A5B22">
        <w:rPr>
          <w:rFonts w:ascii="Arial" w:hAnsi="Arial" w:cs="Arial"/>
        </w:rPr>
        <w:t>:</w:t>
      </w:r>
      <w:r w:rsidR="00606027">
        <w:rPr>
          <w:rFonts w:ascii="Arial" w:hAnsi="Arial" w:cs="Arial"/>
        </w:rPr>
        <w:t xml:space="preserve"> </w:t>
      </w:r>
      <w:r w:rsidRPr="003A5B22">
        <w:rPr>
          <w:rFonts w:ascii="Arial" w:hAnsi="Arial" w:cs="Arial"/>
        </w:rPr>
        <w:t>501–522</w:t>
      </w:r>
      <w:bookmarkEnd w:id="336"/>
      <w:bookmarkEnd w:id="337"/>
    </w:p>
    <w:p w:rsidR="002D3A7C" w:rsidRPr="003A5B22" w:rsidRDefault="00576039" w:rsidP="004B5AF2">
      <w:pPr>
        <w:numPr>
          <w:ilvl w:val="0"/>
          <w:numId w:val="1"/>
        </w:numPr>
        <w:rPr>
          <w:rFonts w:ascii="Arial" w:hAnsi="Arial" w:cs="Arial"/>
        </w:rPr>
      </w:pPr>
      <w:bookmarkStart w:id="338" w:name="_Ref334705809"/>
      <w:bookmarkStart w:id="339" w:name="_Toc334712201"/>
      <w:r w:rsidRPr="003A5B22">
        <w:rPr>
          <w:rFonts w:ascii="Arial" w:hAnsi="Arial" w:cs="Arial"/>
        </w:rPr>
        <w:t xml:space="preserve">FitzHugh R 1955 Mathematical models of threshold phenomena in the nerve membrane </w:t>
      </w:r>
      <w:r w:rsidRPr="00722106">
        <w:rPr>
          <w:rFonts w:ascii="Arial" w:hAnsi="Arial" w:cs="Arial"/>
          <w:i/>
        </w:rPr>
        <w:t>Bull. Math. Biophysics</w:t>
      </w:r>
      <w:r w:rsidRPr="003A5B22">
        <w:rPr>
          <w:rFonts w:ascii="Arial" w:hAnsi="Arial" w:cs="Arial"/>
        </w:rPr>
        <w:t xml:space="preserve"> </w:t>
      </w:r>
      <w:r w:rsidRPr="00606027">
        <w:rPr>
          <w:rFonts w:ascii="Arial" w:hAnsi="Arial" w:cs="Arial"/>
          <w:b/>
        </w:rPr>
        <w:t>17</w:t>
      </w:r>
      <w:r w:rsidRPr="003A5B22">
        <w:rPr>
          <w:rFonts w:ascii="Arial" w:hAnsi="Arial" w:cs="Arial"/>
        </w:rPr>
        <w:t>:</w:t>
      </w:r>
      <w:r w:rsidR="00606027">
        <w:rPr>
          <w:rFonts w:ascii="Arial" w:hAnsi="Arial" w:cs="Arial"/>
        </w:rPr>
        <w:t xml:space="preserve"> </w:t>
      </w:r>
      <w:r w:rsidRPr="003A5B22">
        <w:rPr>
          <w:rFonts w:ascii="Arial" w:hAnsi="Arial" w:cs="Arial"/>
        </w:rPr>
        <w:t>257—278</w:t>
      </w:r>
      <w:bookmarkEnd w:id="338"/>
      <w:bookmarkEnd w:id="339"/>
    </w:p>
    <w:p w:rsidR="002D3A7C" w:rsidRPr="003A5B22" w:rsidRDefault="00576039" w:rsidP="004B5AF2">
      <w:pPr>
        <w:numPr>
          <w:ilvl w:val="0"/>
          <w:numId w:val="1"/>
        </w:numPr>
        <w:rPr>
          <w:rFonts w:ascii="Arial" w:hAnsi="Arial" w:cs="Arial"/>
        </w:rPr>
      </w:pPr>
      <w:bookmarkStart w:id="340" w:name="_Ref334705821"/>
      <w:bookmarkStart w:id="341" w:name="_Toc334712202"/>
      <w:r w:rsidRPr="003A5B22">
        <w:rPr>
          <w:rFonts w:ascii="Arial" w:hAnsi="Arial" w:cs="Arial"/>
        </w:rPr>
        <w:t xml:space="preserve">Niederer S, Hunter P and Smith N 2006 A Quantitative Analysis of Cardiac Myocyte Relaxation: A Simulation Study </w:t>
      </w:r>
      <w:r w:rsidRPr="00722106">
        <w:rPr>
          <w:rFonts w:ascii="Arial" w:hAnsi="Arial" w:cs="Arial"/>
          <w:i/>
        </w:rPr>
        <w:t>Biophysical Journal</w:t>
      </w:r>
      <w:r w:rsidRPr="003A5B22">
        <w:rPr>
          <w:rFonts w:ascii="Arial" w:hAnsi="Arial" w:cs="Arial"/>
        </w:rPr>
        <w:t xml:space="preserve"> </w:t>
      </w:r>
      <w:r w:rsidRPr="00722106">
        <w:rPr>
          <w:rFonts w:ascii="Arial" w:hAnsi="Arial" w:cs="Arial"/>
          <w:b/>
        </w:rPr>
        <w:t>90</w:t>
      </w:r>
      <w:r w:rsidRPr="003A5B22">
        <w:rPr>
          <w:rFonts w:ascii="Arial" w:hAnsi="Arial" w:cs="Arial"/>
        </w:rPr>
        <w:t>: 1697-1722</w:t>
      </w:r>
      <w:bookmarkEnd w:id="340"/>
      <w:bookmarkEnd w:id="341"/>
      <w:r w:rsidRPr="003A5B22">
        <w:rPr>
          <w:rFonts w:ascii="Arial" w:hAnsi="Arial" w:cs="Arial"/>
        </w:rPr>
        <w:t xml:space="preserve"> </w:t>
      </w:r>
    </w:p>
    <w:p w:rsidR="002D3A7C" w:rsidRPr="003A5B22" w:rsidRDefault="00576039" w:rsidP="004B5AF2">
      <w:pPr>
        <w:numPr>
          <w:ilvl w:val="0"/>
          <w:numId w:val="1"/>
        </w:numPr>
        <w:rPr>
          <w:rFonts w:ascii="Arial" w:hAnsi="Arial" w:cs="Arial"/>
        </w:rPr>
      </w:pPr>
      <w:bookmarkStart w:id="342" w:name="_Ref334705862"/>
      <w:bookmarkStart w:id="343" w:name="_Toc334712203"/>
      <w:r w:rsidRPr="003A5B22">
        <w:rPr>
          <w:rFonts w:ascii="Arial" w:hAnsi="Arial" w:cs="Arial"/>
        </w:rPr>
        <w:t xml:space="preserve">Gurev V, Lee T, Constantino J, Arevalo H and Trayanova NA 2010 Models of cardiac electromechanics based on individual hearts imaging data: image-based electromechanical models of the heart </w:t>
      </w:r>
      <w:r w:rsidRPr="00722106">
        <w:rPr>
          <w:rFonts w:ascii="Arial" w:hAnsi="Arial" w:cs="Arial"/>
          <w:i/>
        </w:rPr>
        <w:t xml:space="preserve">Biomech Model Mechanobiol </w:t>
      </w:r>
      <w:r w:rsidRPr="00722106">
        <w:rPr>
          <w:rFonts w:ascii="Arial" w:hAnsi="Arial" w:cs="Arial"/>
          <w:b/>
        </w:rPr>
        <w:t>10</w:t>
      </w:r>
      <w:r w:rsidRPr="003A5B22">
        <w:rPr>
          <w:rFonts w:ascii="Arial" w:hAnsi="Arial" w:cs="Arial"/>
        </w:rPr>
        <w:t>(3):</w:t>
      </w:r>
      <w:r w:rsidR="00722106">
        <w:rPr>
          <w:rFonts w:ascii="Arial" w:hAnsi="Arial" w:cs="Arial"/>
        </w:rPr>
        <w:t xml:space="preserve"> </w:t>
      </w:r>
      <w:r w:rsidRPr="003A5B22">
        <w:rPr>
          <w:rFonts w:ascii="Arial" w:hAnsi="Arial" w:cs="Arial"/>
        </w:rPr>
        <w:t>295-306</w:t>
      </w:r>
      <w:bookmarkEnd w:id="342"/>
      <w:bookmarkEnd w:id="343"/>
    </w:p>
    <w:p w:rsidR="002D3A7C" w:rsidRPr="003A5B22" w:rsidRDefault="00576039" w:rsidP="004B5AF2">
      <w:pPr>
        <w:numPr>
          <w:ilvl w:val="0"/>
          <w:numId w:val="1"/>
        </w:numPr>
        <w:rPr>
          <w:rFonts w:ascii="Arial" w:hAnsi="Arial" w:cs="Arial"/>
        </w:rPr>
      </w:pPr>
      <w:bookmarkStart w:id="344" w:name="_Ref334705889"/>
      <w:bookmarkStart w:id="345" w:name="_Toc334712204"/>
      <w:r w:rsidRPr="003A5B22">
        <w:rPr>
          <w:rFonts w:ascii="Arial" w:hAnsi="Arial" w:cs="Arial"/>
        </w:rPr>
        <w:t xml:space="preserve">Göktepe S and Kuhl E 2010 Electromechanics of the heart: a unified approach to the strongly coupled excitation-contraction problem </w:t>
      </w:r>
      <w:r w:rsidRPr="00B10989">
        <w:rPr>
          <w:rFonts w:ascii="Arial" w:hAnsi="Arial" w:cs="Arial"/>
          <w:i/>
        </w:rPr>
        <w:t>Computational Mechanics</w:t>
      </w:r>
      <w:r w:rsidRPr="003A5B22">
        <w:rPr>
          <w:rFonts w:ascii="Arial" w:hAnsi="Arial" w:cs="Arial"/>
        </w:rPr>
        <w:t xml:space="preserve"> </w:t>
      </w:r>
      <w:r w:rsidRPr="00B10989">
        <w:rPr>
          <w:rFonts w:ascii="Arial" w:hAnsi="Arial" w:cs="Arial"/>
          <w:b/>
        </w:rPr>
        <w:t>45</w:t>
      </w:r>
      <w:r w:rsidRPr="003A5B22">
        <w:rPr>
          <w:rFonts w:ascii="Arial" w:hAnsi="Arial" w:cs="Arial"/>
        </w:rPr>
        <w:t>:</w:t>
      </w:r>
      <w:r w:rsidR="00B10989">
        <w:rPr>
          <w:rFonts w:ascii="Arial" w:hAnsi="Arial" w:cs="Arial"/>
        </w:rPr>
        <w:t xml:space="preserve"> </w:t>
      </w:r>
      <w:r w:rsidRPr="003A5B22">
        <w:rPr>
          <w:rFonts w:ascii="Arial" w:hAnsi="Arial" w:cs="Arial"/>
        </w:rPr>
        <w:t>227-243</w:t>
      </w:r>
      <w:bookmarkEnd w:id="344"/>
      <w:bookmarkEnd w:id="345"/>
    </w:p>
    <w:p w:rsidR="002D3A7C" w:rsidRPr="003A5B22" w:rsidRDefault="00576039" w:rsidP="004B5AF2">
      <w:pPr>
        <w:numPr>
          <w:ilvl w:val="0"/>
          <w:numId w:val="1"/>
        </w:numPr>
        <w:rPr>
          <w:rFonts w:ascii="Arial" w:hAnsi="Arial" w:cs="Arial"/>
        </w:rPr>
      </w:pPr>
      <w:bookmarkStart w:id="346" w:name="_Ref334705925"/>
      <w:bookmarkStart w:id="347" w:name="_Toc334712205"/>
      <w:r w:rsidRPr="003A5B22">
        <w:rPr>
          <w:rFonts w:ascii="Arial" w:hAnsi="Arial" w:cs="Arial"/>
        </w:rPr>
        <w:lastRenderedPageBreak/>
        <w:t>Doyle MG, Tavoularis S, and Bourgault Y 2010 Application of Parallel Processing to the Simulation of Heart M</w:t>
      </w:r>
      <w:r w:rsidR="009049AE">
        <w:rPr>
          <w:rFonts w:ascii="Arial" w:hAnsi="Arial" w:cs="Arial"/>
        </w:rPr>
        <w:t>echanics</w:t>
      </w:r>
      <w:r w:rsidRPr="003A5B22">
        <w:rPr>
          <w:rFonts w:ascii="Arial" w:hAnsi="Arial" w:cs="Arial"/>
        </w:rPr>
        <w:t xml:space="preserve"> </w:t>
      </w:r>
      <w:r w:rsidRPr="009049AE">
        <w:rPr>
          <w:rFonts w:ascii="Arial" w:hAnsi="Arial" w:cs="Arial"/>
          <w:i/>
        </w:rPr>
        <w:t>High Performance Computing Systems and Applications, Lecture Notes in Computer Science</w:t>
      </w:r>
      <w:r w:rsidRPr="003A5B22">
        <w:rPr>
          <w:rFonts w:ascii="Arial" w:hAnsi="Arial" w:cs="Arial"/>
        </w:rPr>
        <w:t xml:space="preserve"> </w:t>
      </w:r>
      <w:r w:rsidR="005F7356" w:rsidRPr="005F7356">
        <w:rPr>
          <w:rFonts w:ascii="Arial" w:hAnsi="Arial" w:cs="Arial"/>
          <w:b/>
        </w:rPr>
        <w:t>5976</w:t>
      </w:r>
      <w:r w:rsidR="005F7356">
        <w:rPr>
          <w:rFonts w:ascii="Arial" w:hAnsi="Arial" w:cs="Arial"/>
        </w:rPr>
        <w:t>:</w:t>
      </w:r>
      <w:r w:rsidRPr="003A5B22">
        <w:rPr>
          <w:rFonts w:ascii="Arial" w:hAnsi="Arial" w:cs="Arial"/>
        </w:rPr>
        <w:t xml:space="preserve"> 30-47</w:t>
      </w:r>
      <w:bookmarkEnd w:id="346"/>
      <w:bookmarkEnd w:id="347"/>
    </w:p>
    <w:p w:rsidR="002D3A7C" w:rsidRPr="003A5B22" w:rsidRDefault="00576039" w:rsidP="004B5AF2">
      <w:pPr>
        <w:numPr>
          <w:ilvl w:val="0"/>
          <w:numId w:val="1"/>
        </w:numPr>
        <w:rPr>
          <w:rFonts w:ascii="Arial" w:hAnsi="Arial" w:cs="Arial"/>
        </w:rPr>
      </w:pPr>
      <w:bookmarkStart w:id="348" w:name="_Ref334705935"/>
      <w:bookmarkStart w:id="349" w:name="_Toc334712206"/>
      <w:r w:rsidRPr="003A5B22">
        <w:rPr>
          <w:rFonts w:ascii="Arial" w:hAnsi="Arial" w:cs="Arial"/>
        </w:rPr>
        <w:t xml:space="preserve">Lafortune P, Arís R, Vázquez M and Houzeaux G 2012 Coupled electromechanical model of the heart: Parallel finite element formulation </w:t>
      </w:r>
      <w:r w:rsidRPr="00493BA7">
        <w:rPr>
          <w:rFonts w:ascii="Arial" w:hAnsi="Arial" w:cs="Arial"/>
          <w:i/>
        </w:rPr>
        <w:t>Int. J. Numer. Meth. Biomed. Engng</w:t>
      </w:r>
      <w:r w:rsidRPr="003A5B22">
        <w:rPr>
          <w:rFonts w:ascii="Arial" w:hAnsi="Arial" w:cs="Arial"/>
        </w:rPr>
        <w:t xml:space="preserve"> </w:t>
      </w:r>
      <w:r w:rsidRPr="00493BA7">
        <w:rPr>
          <w:rFonts w:ascii="Arial" w:hAnsi="Arial" w:cs="Arial"/>
          <w:b/>
        </w:rPr>
        <w:t>28</w:t>
      </w:r>
      <w:r w:rsidRPr="003A5B22">
        <w:rPr>
          <w:rFonts w:ascii="Arial" w:hAnsi="Arial" w:cs="Arial"/>
        </w:rPr>
        <w:t>:</w:t>
      </w:r>
      <w:r w:rsidR="00493BA7">
        <w:rPr>
          <w:rFonts w:ascii="Arial" w:hAnsi="Arial" w:cs="Arial"/>
        </w:rPr>
        <w:t xml:space="preserve"> </w:t>
      </w:r>
      <w:r w:rsidRPr="003A5B22">
        <w:rPr>
          <w:rFonts w:ascii="Arial" w:hAnsi="Arial" w:cs="Arial"/>
        </w:rPr>
        <w:t>72–86</w:t>
      </w:r>
      <w:bookmarkEnd w:id="348"/>
      <w:bookmarkEnd w:id="349"/>
    </w:p>
    <w:p w:rsidR="002D3A7C" w:rsidRPr="003A5B22" w:rsidRDefault="00576039" w:rsidP="004B5AF2">
      <w:pPr>
        <w:numPr>
          <w:ilvl w:val="0"/>
          <w:numId w:val="1"/>
        </w:numPr>
        <w:rPr>
          <w:rFonts w:ascii="Arial" w:hAnsi="Arial" w:cs="Arial"/>
        </w:rPr>
      </w:pPr>
      <w:bookmarkStart w:id="350" w:name="_Ref334705961"/>
      <w:bookmarkStart w:id="351" w:name="_Toc334712207"/>
      <w:r w:rsidRPr="003A5B22">
        <w:rPr>
          <w:rFonts w:ascii="Arial" w:hAnsi="Arial" w:cs="Arial"/>
        </w:rPr>
        <w:t xml:space="preserve">Fenton F and Karma A 1998 Vortex dynamics in three-dimensional continuous myocardium with fiber rotation: Filament instability and fibrillation </w:t>
      </w:r>
      <w:r w:rsidRPr="00EC7F89">
        <w:rPr>
          <w:rFonts w:ascii="Arial" w:hAnsi="Arial" w:cs="Arial"/>
          <w:i/>
        </w:rPr>
        <w:t>Chaos</w:t>
      </w:r>
      <w:r w:rsidRPr="003A5B22">
        <w:rPr>
          <w:rFonts w:ascii="Arial" w:hAnsi="Arial" w:cs="Arial"/>
        </w:rPr>
        <w:t xml:space="preserve"> </w:t>
      </w:r>
      <w:r w:rsidRPr="00EC7F89">
        <w:rPr>
          <w:rFonts w:ascii="Arial" w:hAnsi="Arial" w:cs="Arial"/>
          <w:b/>
        </w:rPr>
        <w:t>8</w:t>
      </w:r>
      <w:r w:rsidRPr="003A5B22">
        <w:rPr>
          <w:rFonts w:ascii="Arial" w:hAnsi="Arial" w:cs="Arial"/>
        </w:rPr>
        <w:t>: 20-47</w:t>
      </w:r>
      <w:bookmarkEnd w:id="350"/>
      <w:bookmarkEnd w:id="351"/>
    </w:p>
    <w:p w:rsidR="002D3A7C" w:rsidRPr="003A5B22" w:rsidRDefault="00576039" w:rsidP="004B5AF2">
      <w:pPr>
        <w:numPr>
          <w:ilvl w:val="0"/>
          <w:numId w:val="1"/>
        </w:numPr>
        <w:rPr>
          <w:rFonts w:ascii="Arial" w:hAnsi="Arial" w:cs="Arial"/>
        </w:rPr>
      </w:pPr>
      <w:bookmarkStart w:id="352" w:name="_Ref334705986"/>
      <w:bookmarkStart w:id="353" w:name="_Toc334712208"/>
      <w:r w:rsidRPr="003A5B22">
        <w:rPr>
          <w:rFonts w:ascii="Arial" w:hAnsi="Arial" w:cs="Arial"/>
        </w:rPr>
        <w:t>Clayton RH, Bernus O, Cherry EM, Dierckx H, Fenton FH, Mirabella L, Panfilov AV, Sachse FB, Seemann G, Zhang H 2011 Models of cardiac tissue electrophysiology: progress</w:t>
      </w:r>
      <w:r w:rsidR="00900CAE">
        <w:rPr>
          <w:rFonts w:ascii="Arial" w:hAnsi="Arial" w:cs="Arial"/>
        </w:rPr>
        <w:t>, challenges and open questions</w:t>
      </w:r>
      <w:r w:rsidRPr="003A5B22">
        <w:rPr>
          <w:rFonts w:ascii="Arial" w:hAnsi="Arial" w:cs="Arial"/>
        </w:rPr>
        <w:t xml:space="preserve"> </w:t>
      </w:r>
      <w:r w:rsidRPr="00900CAE">
        <w:rPr>
          <w:rFonts w:ascii="Arial" w:hAnsi="Arial" w:cs="Arial"/>
          <w:i/>
        </w:rPr>
        <w:t>Prog. Biophys. Mol. Biol.</w:t>
      </w:r>
      <w:r w:rsidRPr="003A5B22">
        <w:rPr>
          <w:rFonts w:ascii="Arial" w:hAnsi="Arial" w:cs="Arial"/>
        </w:rPr>
        <w:t xml:space="preserve"> </w:t>
      </w:r>
      <w:r w:rsidRPr="00900CAE">
        <w:rPr>
          <w:rFonts w:ascii="Arial" w:hAnsi="Arial" w:cs="Arial"/>
          <w:b/>
        </w:rPr>
        <w:t>104</w:t>
      </w:r>
      <w:r w:rsidRPr="003A5B22">
        <w:rPr>
          <w:rFonts w:ascii="Arial" w:hAnsi="Arial" w:cs="Arial"/>
        </w:rPr>
        <w:t>: 22–48</w:t>
      </w:r>
      <w:bookmarkEnd w:id="352"/>
      <w:bookmarkEnd w:id="353"/>
    </w:p>
    <w:p w:rsidR="002D3A7C" w:rsidRPr="003A5B22" w:rsidRDefault="00576039" w:rsidP="004B5AF2">
      <w:pPr>
        <w:numPr>
          <w:ilvl w:val="0"/>
          <w:numId w:val="1"/>
        </w:numPr>
        <w:rPr>
          <w:rFonts w:ascii="Arial" w:hAnsi="Arial" w:cs="Arial"/>
        </w:rPr>
      </w:pPr>
      <w:bookmarkStart w:id="354" w:name="_Toc334712209"/>
      <w:r w:rsidRPr="003A5B22">
        <w:rPr>
          <w:rFonts w:ascii="Arial" w:hAnsi="Arial" w:cs="Arial"/>
        </w:rPr>
        <w:t xml:space="preserve">Kohl P, Sachs F 2011 Mechanoelectric feedback in cardiac cells </w:t>
      </w:r>
      <w:r w:rsidRPr="00900CAE">
        <w:rPr>
          <w:rFonts w:ascii="Arial" w:hAnsi="Arial" w:cs="Arial"/>
          <w:i/>
        </w:rPr>
        <w:t>Phil. Trans. R. Soc. Lond. A</w:t>
      </w:r>
      <w:r w:rsidRPr="003A5B22">
        <w:rPr>
          <w:rFonts w:ascii="Arial" w:hAnsi="Arial" w:cs="Arial"/>
        </w:rPr>
        <w:t xml:space="preserve"> </w:t>
      </w:r>
      <w:r w:rsidRPr="00900CAE">
        <w:rPr>
          <w:rFonts w:ascii="Arial" w:hAnsi="Arial" w:cs="Arial"/>
          <w:b/>
        </w:rPr>
        <w:t>359</w:t>
      </w:r>
      <w:r w:rsidRPr="003A5B22">
        <w:rPr>
          <w:rFonts w:ascii="Arial" w:hAnsi="Arial" w:cs="Arial"/>
        </w:rPr>
        <w:t>: 1173–1185.</w:t>
      </w:r>
      <w:bookmarkEnd w:id="354"/>
    </w:p>
    <w:p w:rsidR="002D3A7C" w:rsidRPr="003A5B22" w:rsidRDefault="00576039" w:rsidP="004B5AF2">
      <w:pPr>
        <w:numPr>
          <w:ilvl w:val="0"/>
          <w:numId w:val="1"/>
        </w:numPr>
        <w:rPr>
          <w:rFonts w:ascii="Arial" w:hAnsi="Arial" w:cs="Arial"/>
        </w:rPr>
      </w:pPr>
      <w:bookmarkStart w:id="355" w:name="_Toc334712210"/>
      <w:r w:rsidRPr="003A5B22">
        <w:rPr>
          <w:rFonts w:ascii="Arial" w:hAnsi="Arial" w:cs="Arial"/>
        </w:rPr>
        <w:t xml:space="preserve">Cherubini C, Filippi S, Nardinocchi P, Teresi L 2008 An electromechanical model of cardiac tissue: constitutive issues and electrophysiological effects </w:t>
      </w:r>
      <w:r w:rsidRPr="00606288">
        <w:rPr>
          <w:rFonts w:ascii="Arial" w:hAnsi="Arial" w:cs="Arial"/>
          <w:i/>
        </w:rPr>
        <w:t>Prog. Biophys. Mol. Biol.</w:t>
      </w:r>
      <w:r w:rsidRPr="003A5B22">
        <w:rPr>
          <w:rFonts w:ascii="Arial" w:hAnsi="Arial" w:cs="Arial"/>
        </w:rPr>
        <w:t xml:space="preserve"> </w:t>
      </w:r>
      <w:r w:rsidRPr="00606288">
        <w:rPr>
          <w:rFonts w:ascii="Arial" w:hAnsi="Arial" w:cs="Arial"/>
          <w:b/>
        </w:rPr>
        <w:t>97</w:t>
      </w:r>
      <w:r w:rsidRPr="003A5B22">
        <w:rPr>
          <w:rFonts w:ascii="Arial" w:hAnsi="Arial" w:cs="Arial"/>
        </w:rPr>
        <w:t>: 562–573</w:t>
      </w:r>
      <w:bookmarkEnd w:id="355"/>
    </w:p>
    <w:p w:rsidR="00576039" w:rsidRDefault="00576039" w:rsidP="004B5AF2">
      <w:pPr>
        <w:numPr>
          <w:ilvl w:val="0"/>
          <w:numId w:val="1"/>
        </w:numPr>
        <w:rPr>
          <w:rFonts w:ascii="Arial" w:hAnsi="Arial" w:cs="Arial"/>
        </w:rPr>
      </w:pPr>
      <w:bookmarkStart w:id="356" w:name="_Ref334705989"/>
      <w:bookmarkStart w:id="357" w:name="_Toc334712211"/>
      <w:r w:rsidRPr="003A5B22">
        <w:rPr>
          <w:rFonts w:ascii="Arial" w:hAnsi="Arial" w:cs="Arial"/>
        </w:rPr>
        <w:t xml:space="preserve">N. H. L. Kuijpers, H. M. M. ten Eikelder, P. H. M. Bovendeerd, S. Verheule, T. Arts, P. A. J. Hilbers 2007 Mechanoelectric feedback leads to conduction slowing and block in acutely dilated atria: a modeling study of cardiac electromechanics </w:t>
      </w:r>
      <w:r w:rsidRPr="00A71AD5">
        <w:rPr>
          <w:rFonts w:ascii="Arial" w:hAnsi="Arial" w:cs="Arial"/>
        </w:rPr>
        <w:t>Am. J. Physiol. Heart Circ. Physiol.</w:t>
      </w:r>
      <w:r w:rsidRPr="003A5B22">
        <w:rPr>
          <w:rFonts w:ascii="Arial" w:hAnsi="Arial" w:cs="Arial"/>
        </w:rPr>
        <w:t xml:space="preserve"> </w:t>
      </w:r>
      <w:r w:rsidRPr="00A71AD5">
        <w:rPr>
          <w:rFonts w:ascii="Arial" w:hAnsi="Arial" w:cs="Arial"/>
        </w:rPr>
        <w:t>292</w:t>
      </w:r>
      <w:r w:rsidRPr="003A5B22">
        <w:rPr>
          <w:rFonts w:ascii="Arial" w:hAnsi="Arial" w:cs="Arial"/>
        </w:rPr>
        <w:t>: H2832–2853.</w:t>
      </w:r>
      <w:bookmarkEnd w:id="356"/>
      <w:bookmarkEnd w:id="357"/>
    </w:p>
    <w:p w:rsidR="00A71AD5" w:rsidRPr="003A5B22" w:rsidRDefault="005A7344" w:rsidP="004B5AF2">
      <w:pPr>
        <w:numPr>
          <w:ilvl w:val="0"/>
          <w:numId w:val="1"/>
        </w:numPr>
        <w:rPr>
          <w:rFonts w:ascii="Arial" w:hAnsi="Arial" w:cs="Arial"/>
        </w:rPr>
      </w:pPr>
      <w:hyperlink r:id="rId115" w:history="1">
        <w:bookmarkStart w:id="358" w:name="_Ref337309136"/>
        <w:r w:rsidR="00A71AD5" w:rsidRPr="00A71AD5">
          <w:rPr>
            <w:rFonts w:ascii="Arial" w:hAnsi="Arial" w:cs="Arial"/>
          </w:rPr>
          <w:t>http://en.wikipedia.org/wiki/File:Gray501.png</w:t>
        </w:r>
        <w:bookmarkEnd w:id="358"/>
      </w:hyperlink>
    </w:p>
    <w:p w:rsidR="00E40BBA" w:rsidRPr="003A5B22" w:rsidRDefault="00E40BBA" w:rsidP="004B5AF2">
      <w:pPr>
        <w:numPr>
          <w:ilvl w:val="0"/>
          <w:numId w:val="1"/>
        </w:numPr>
        <w:rPr>
          <w:rFonts w:ascii="Arial" w:hAnsi="Arial" w:cs="Arial"/>
        </w:rPr>
      </w:pPr>
      <w:bookmarkStart w:id="359" w:name="_Ref334706518"/>
      <w:r w:rsidRPr="003A5B22">
        <w:rPr>
          <w:rFonts w:ascii="Arial" w:hAnsi="Arial" w:cs="Arial"/>
        </w:rPr>
        <w:t>Hoffman and Rosen 1981 Cellular mec</w:t>
      </w:r>
      <w:r w:rsidR="00854542">
        <w:rPr>
          <w:rFonts w:ascii="Arial" w:hAnsi="Arial" w:cs="Arial"/>
        </w:rPr>
        <w:t>hanisms for cardiac arrhythmias</w:t>
      </w:r>
      <w:r w:rsidRPr="003A5B22">
        <w:rPr>
          <w:rFonts w:ascii="Arial" w:hAnsi="Arial" w:cs="Arial"/>
        </w:rPr>
        <w:t xml:space="preserve"> </w:t>
      </w:r>
      <w:r w:rsidRPr="00854542">
        <w:rPr>
          <w:rFonts w:ascii="Arial" w:hAnsi="Arial" w:cs="Arial"/>
          <w:i/>
        </w:rPr>
        <w:t>Circulation Research</w:t>
      </w:r>
      <w:r w:rsidRPr="003A5B22">
        <w:rPr>
          <w:rFonts w:ascii="Arial" w:hAnsi="Arial" w:cs="Arial"/>
        </w:rPr>
        <w:t xml:space="preserve"> </w:t>
      </w:r>
      <w:r w:rsidRPr="00854542">
        <w:rPr>
          <w:rFonts w:ascii="Arial" w:hAnsi="Arial" w:cs="Arial"/>
          <w:b/>
        </w:rPr>
        <w:t>49</w:t>
      </w:r>
      <w:r w:rsidRPr="003A5B22">
        <w:rPr>
          <w:rFonts w:ascii="Arial" w:hAnsi="Arial" w:cs="Arial"/>
        </w:rPr>
        <w:t>:1</w:t>
      </w:r>
      <w:bookmarkEnd w:id="359"/>
    </w:p>
    <w:p w:rsidR="00A27F7C" w:rsidRPr="00854542" w:rsidRDefault="00A27F7C" w:rsidP="004B5AF2">
      <w:pPr>
        <w:numPr>
          <w:ilvl w:val="0"/>
          <w:numId w:val="1"/>
        </w:numPr>
        <w:rPr>
          <w:rFonts w:ascii="Arial" w:hAnsi="Arial" w:cs="Arial"/>
          <w:i/>
        </w:rPr>
      </w:pPr>
      <w:bookmarkStart w:id="360" w:name="_Ref334706569"/>
      <w:r w:rsidRPr="003A5B22">
        <w:rPr>
          <w:rFonts w:ascii="Arial" w:hAnsi="Arial" w:cs="Arial"/>
        </w:rPr>
        <w:t>Guyton and Hall 2010 Text book of m</w:t>
      </w:r>
      <w:r w:rsidR="00854542">
        <w:rPr>
          <w:rFonts w:ascii="Arial" w:hAnsi="Arial" w:cs="Arial"/>
        </w:rPr>
        <w:t>edical physiology, 10th edition</w:t>
      </w:r>
      <w:r w:rsidRPr="003A5B22">
        <w:rPr>
          <w:rFonts w:ascii="Arial" w:hAnsi="Arial" w:cs="Arial"/>
        </w:rPr>
        <w:t xml:space="preserve"> </w:t>
      </w:r>
      <w:r w:rsidRPr="00854542">
        <w:rPr>
          <w:rFonts w:ascii="Arial" w:hAnsi="Arial" w:cs="Arial"/>
          <w:i/>
        </w:rPr>
        <w:t>W.B. Saunders Company</w:t>
      </w:r>
      <w:bookmarkEnd w:id="360"/>
    </w:p>
    <w:p w:rsidR="00DB687E" w:rsidRPr="003A5B22" w:rsidRDefault="00DB687E" w:rsidP="004B5AF2">
      <w:pPr>
        <w:numPr>
          <w:ilvl w:val="0"/>
          <w:numId w:val="1"/>
        </w:numPr>
        <w:rPr>
          <w:rFonts w:ascii="Arial" w:hAnsi="Arial" w:cs="Arial"/>
        </w:rPr>
      </w:pPr>
      <w:bookmarkStart w:id="361" w:name="_Ref334706622"/>
      <w:r w:rsidRPr="003A5B22">
        <w:rPr>
          <w:rFonts w:ascii="Arial" w:hAnsi="Arial" w:cs="Arial"/>
        </w:rPr>
        <w:t>Krinsky 1966 Spread of excitation in an inhomogeneous medium (state s</w:t>
      </w:r>
      <w:r w:rsidR="008B79D0">
        <w:rPr>
          <w:rFonts w:ascii="Arial" w:hAnsi="Arial" w:cs="Arial"/>
        </w:rPr>
        <w:t>imilar to cardiac fibrillation)</w:t>
      </w:r>
      <w:r w:rsidRPr="003A5B22">
        <w:rPr>
          <w:rFonts w:ascii="Arial" w:hAnsi="Arial" w:cs="Arial"/>
        </w:rPr>
        <w:t xml:space="preserve"> </w:t>
      </w:r>
      <w:r w:rsidRPr="008B79D0">
        <w:rPr>
          <w:rFonts w:ascii="Arial" w:hAnsi="Arial" w:cs="Arial"/>
          <w:i/>
        </w:rPr>
        <w:t>Biophysics-USSR</w:t>
      </w:r>
      <w:r w:rsidRPr="003A5B22">
        <w:rPr>
          <w:rFonts w:ascii="Arial" w:hAnsi="Arial" w:cs="Arial"/>
        </w:rPr>
        <w:t xml:space="preserve"> </w:t>
      </w:r>
      <w:r w:rsidRPr="008B79D0">
        <w:rPr>
          <w:rFonts w:ascii="Arial" w:hAnsi="Arial" w:cs="Arial"/>
          <w:b/>
        </w:rPr>
        <w:t>11</w:t>
      </w:r>
      <w:r w:rsidRPr="003A5B22">
        <w:rPr>
          <w:rFonts w:ascii="Arial" w:hAnsi="Arial" w:cs="Arial"/>
        </w:rPr>
        <w:t>(4): 676-683</w:t>
      </w:r>
      <w:bookmarkEnd w:id="361"/>
    </w:p>
    <w:p w:rsidR="0079512F" w:rsidRPr="003A5B22" w:rsidRDefault="0079512F" w:rsidP="004B5AF2">
      <w:pPr>
        <w:numPr>
          <w:ilvl w:val="0"/>
          <w:numId w:val="1"/>
        </w:numPr>
        <w:rPr>
          <w:rFonts w:ascii="Arial" w:hAnsi="Arial" w:cs="Arial"/>
        </w:rPr>
      </w:pPr>
      <w:bookmarkStart w:id="362" w:name="_Ref334706715"/>
      <w:r w:rsidRPr="003A5B22">
        <w:rPr>
          <w:rFonts w:ascii="Arial" w:hAnsi="Arial" w:cs="Arial"/>
        </w:rPr>
        <w:t xml:space="preserve">Nattel and Carlsson 2006 Innovative approaches </w:t>
      </w:r>
      <w:r w:rsidR="00B01174">
        <w:rPr>
          <w:rFonts w:ascii="Arial" w:hAnsi="Arial" w:cs="Arial"/>
        </w:rPr>
        <w:t>to anti-arrhythmic drug therapy</w:t>
      </w:r>
      <w:r w:rsidRPr="003A5B22">
        <w:rPr>
          <w:rFonts w:ascii="Arial" w:hAnsi="Arial" w:cs="Arial"/>
        </w:rPr>
        <w:t xml:space="preserve"> </w:t>
      </w:r>
      <w:r w:rsidRPr="00B01174">
        <w:rPr>
          <w:rFonts w:ascii="Arial" w:hAnsi="Arial" w:cs="Arial"/>
          <w:i/>
        </w:rPr>
        <w:t xml:space="preserve">Nature Reviews Drug Discovery </w:t>
      </w:r>
      <w:r w:rsidRPr="00B01174">
        <w:rPr>
          <w:rFonts w:ascii="Arial" w:hAnsi="Arial" w:cs="Arial"/>
          <w:b/>
        </w:rPr>
        <w:t>5</w:t>
      </w:r>
      <w:bookmarkEnd w:id="362"/>
    </w:p>
    <w:p w:rsidR="009116E1" w:rsidRPr="003A5B22" w:rsidRDefault="009116E1" w:rsidP="004B5AF2">
      <w:pPr>
        <w:numPr>
          <w:ilvl w:val="0"/>
          <w:numId w:val="1"/>
        </w:numPr>
        <w:rPr>
          <w:rFonts w:ascii="Arial" w:hAnsi="Arial" w:cs="Arial"/>
        </w:rPr>
      </w:pPr>
      <w:bookmarkStart w:id="363" w:name="_Ref334706772"/>
      <w:r w:rsidRPr="003A5B22">
        <w:rPr>
          <w:rFonts w:ascii="Arial" w:hAnsi="Arial" w:cs="Arial"/>
        </w:rPr>
        <w:t>Morrow, Cannon, and Reiffel 2007 New antiarrhythmic drugs for establishing sinus rhythm in atrial fibrillation: What are our therapies likely to be</w:t>
      </w:r>
      <w:r w:rsidR="003071D4">
        <w:rPr>
          <w:rFonts w:ascii="Arial" w:hAnsi="Arial" w:cs="Arial"/>
        </w:rPr>
        <w:t xml:space="preserve"> by 2010 and beyond </w:t>
      </w:r>
      <w:r w:rsidR="003071D4" w:rsidRPr="003071D4">
        <w:rPr>
          <w:rFonts w:ascii="Arial" w:hAnsi="Arial" w:cs="Arial"/>
          <w:i/>
        </w:rPr>
        <w:t>Am Heart J</w:t>
      </w:r>
      <w:r w:rsidRPr="003A5B22">
        <w:rPr>
          <w:rFonts w:ascii="Arial" w:hAnsi="Arial" w:cs="Arial"/>
        </w:rPr>
        <w:t xml:space="preserve"> </w:t>
      </w:r>
      <w:r w:rsidRPr="003071D4">
        <w:rPr>
          <w:rFonts w:ascii="Arial" w:hAnsi="Arial" w:cs="Arial"/>
          <w:b/>
        </w:rPr>
        <w:t>154</w:t>
      </w:r>
      <w:r w:rsidRPr="003A5B22">
        <w:rPr>
          <w:rFonts w:ascii="Arial" w:hAnsi="Arial" w:cs="Arial"/>
        </w:rPr>
        <w:t>:</w:t>
      </w:r>
      <w:r w:rsidR="003071D4">
        <w:rPr>
          <w:rFonts w:ascii="Arial" w:hAnsi="Arial" w:cs="Arial"/>
        </w:rPr>
        <w:t xml:space="preserve"> </w:t>
      </w:r>
      <w:r w:rsidRPr="003A5B22">
        <w:rPr>
          <w:rFonts w:ascii="Arial" w:hAnsi="Arial" w:cs="Arial"/>
        </w:rPr>
        <w:t>824-9</w:t>
      </w:r>
      <w:bookmarkEnd w:id="363"/>
    </w:p>
    <w:p w:rsidR="00710F09" w:rsidRPr="003A5B22" w:rsidRDefault="00710F09" w:rsidP="004B5AF2">
      <w:pPr>
        <w:numPr>
          <w:ilvl w:val="0"/>
          <w:numId w:val="1"/>
        </w:numPr>
        <w:rPr>
          <w:rFonts w:ascii="Arial" w:hAnsi="Arial" w:cs="Arial"/>
        </w:rPr>
      </w:pPr>
      <w:bookmarkStart w:id="364" w:name="_Ref334706833"/>
      <w:r w:rsidRPr="003A5B22">
        <w:rPr>
          <w:rFonts w:ascii="Arial" w:hAnsi="Arial" w:cs="Arial"/>
        </w:rPr>
        <w:t>Hammwöhner, Smid, Lendeckel and Goette 2008 New</w:t>
      </w:r>
      <w:r w:rsidR="00A17530">
        <w:rPr>
          <w:rFonts w:ascii="Arial" w:hAnsi="Arial" w:cs="Arial"/>
        </w:rPr>
        <w:t xml:space="preserve"> drugs for atrial fibrillation </w:t>
      </w:r>
      <w:r w:rsidRPr="00A17530">
        <w:rPr>
          <w:rFonts w:ascii="Arial" w:hAnsi="Arial" w:cs="Arial"/>
          <w:i/>
        </w:rPr>
        <w:t>J Interv Card Electrophysiol</w:t>
      </w:r>
      <w:r w:rsidRPr="003A5B22">
        <w:rPr>
          <w:rFonts w:ascii="Arial" w:hAnsi="Arial" w:cs="Arial"/>
        </w:rPr>
        <w:t xml:space="preserve"> </w:t>
      </w:r>
      <w:r w:rsidRPr="00A17530">
        <w:rPr>
          <w:rFonts w:ascii="Arial" w:hAnsi="Arial" w:cs="Arial"/>
          <w:b/>
        </w:rPr>
        <w:t>23</w:t>
      </w:r>
      <w:r w:rsidRPr="003A5B22">
        <w:rPr>
          <w:rFonts w:ascii="Arial" w:hAnsi="Arial" w:cs="Arial"/>
        </w:rPr>
        <w:t>:15–21</w:t>
      </w:r>
      <w:bookmarkEnd w:id="364"/>
    </w:p>
    <w:p w:rsidR="006B4A6E" w:rsidRPr="003A5B22" w:rsidRDefault="006B4A6E" w:rsidP="004B5AF2">
      <w:pPr>
        <w:numPr>
          <w:ilvl w:val="0"/>
          <w:numId w:val="1"/>
        </w:numPr>
        <w:rPr>
          <w:rFonts w:ascii="Arial" w:hAnsi="Arial" w:cs="Arial"/>
        </w:rPr>
      </w:pPr>
      <w:bookmarkStart w:id="365" w:name="_Ref334706895"/>
      <w:r w:rsidRPr="003A5B22">
        <w:rPr>
          <w:rFonts w:ascii="Arial" w:hAnsi="Arial" w:cs="Arial"/>
        </w:rPr>
        <w:t>Nattel, Takeshita, Brundel, and Rivard 2005 Mechanisms of Atrial Fibrillat</w:t>
      </w:r>
      <w:r w:rsidR="009267C9">
        <w:rPr>
          <w:rFonts w:ascii="Arial" w:hAnsi="Arial" w:cs="Arial"/>
        </w:rPr>
        <w:t>ion: Lessons From Animal Models</w:t>
      </w:r>
      <w:r w:rsidRPr="003A5B22">
        <w:rPr>
          <w:rFonts w:ascii="Arial" w:hAnsi="Arial" w:cs="Arial"/>
        </w:rPr>
        <w:t xml:space="preserve"> </w:t>
      </w:r>
      <w:r w:rsidRPr="009267C9">
        <w:rPr>
          <w:rFonts w:ascii="Arial" w:hAnsi="Arial" w:cs="Arial"/>
          <w:i/>
        </w:rPr>
        <w:t>Prog</w:t>
      </w:r>
      <w:r w:rsidR="009267C9" w:rsidRPr="009267C9">
        <w:rPr>
          <w:rFonts w:ascii="Arial" w:hAnsi="Arial" w:cs="Arial"/>
          <w:i/>
        </w:rPr>
        <w:t>ress in Cardiovascular Diseases</w:t>
      </w:r>
      <w:r w:rsidRPr="009267C9">
        <w:rPr>
          <w:rFonts w:ascii="Arial" w:hAnsi="Arial" w:cs="Arial"/>
          <w:i/>
        </w:rPr>
        <w:t xml:space="preserve"> </w:t>
      </w:r>
      <w:r w:rsidRPr="009267C9">
        <w:rPr>
          <w:rFonts w:ascii="Arial" w:hAnsi="Arial" w:cs="Arial"/>
          <w:b/>
        </w:rPr>
        <w:t>48</w:t>
      </w:r>
      <w:r w:rsidRPr="003A5B22">
        <w:rPr>
          <w:rFonts w:ascii="Arial" w:hAnsi="Arial" w:cs="Arial"/>
        </w:rPr>
        <w:t>(1): 9-28</w:t>
      </w:r>
      <w:bookmarkEnd w:id="365"/>
    </w:p>
    <w:p w:rsidR="005846B7" w:rsidRPr="003A5B22" w:rsidRDefault="005846B7" w:rsidP="004B5AF2">
      <w:pPr>
        <w:numPr>
          <w:ilvl w:val="0"/>
          <w:numId w:val="1"/>
        </w:numPr>
        <w:rPr>
          <w:rFonts w:ascii="Arial" w:hAnsi="Arial" w:cs="Arial"/>
        </w:rPr>
      </w:pPr>
      <w:bookmarkStart w:id="366" w:name="_Ref334706938"/>
      <w:r w:rsidRPr="003A5B22">
        <w:rPr>
          <w:rFonts w:ascii="Arial" w:hAnsi="Arial" w:cs="Arial"/>
        </w:rPr>
        <w:t xml:space="preserve">Cardiac Arrhythmia Suppression Trial Investigators 1989 Preliminary report: Effect of encainide and flecainide on mortality in a randomized trial of arrhythmia suppression after myocardial infarction </w:t>
      </w:r>
      <w:r w:rsidRPr="008844E8">
        <w:rPr>
          <w:rFonts w:ascii="Arial" w:hAnsi="Arial" w:cs="Arial"/>
          <w:i/>
        </w:rPr>
        <w:t>New Eng. J. Med</w:t>
      </w:r>
      <w:r w:rsidRPr="003A5B22">
        <w:rPr>
          <w:rFonts w:ascii="Arial" w:hAnsi="Arial" w:cs="Arial"/>
        </w:rPr>
        <w:t xml:space="preserve">. </w:t>
      </w:r>
      <w:r w:rsidRPr="008844E8">
        <w:rPr>
          <w:rFonts w:ascii="Arial" w:hAnsi="Arial" w:cs="Arial"/>
          <w:b/>
        </w:rPr>
        <w:t>321</w:t>
      </w:r>
      <w:r w:rsidR="008844E8">
        <w:rPr>
          <w:rFonts w:ascii="Arial" w:hAnsi="Arial" w:cs="Arial"/>
        </w:rPr>
        <w:t xml:space="preserve">: </w:t>
      </w:r>
      <w:r w:rsidRPr="003A5B22">
        <w:rPr>
          <w:rFonts w:ascii="Arial" w:hAnsi="Arial" w:cs="Arial"/>
        </w:rPr>
        <w:t>406-412</w:t>
      </w:r>
      <w:bookmarkEnd w:id="366"/>
    </w:p>
    <w:p w:rsidR="005846B7" w:rsidRPr="003A5B22" w:rsidRDefault="005846B7" w:rsidP="004B5AF2">
      <w:pPr>
        <w:numPr>
          <w:ilvl w:val="0"/>
          <w:numId w:val="1"/>
        </w:numPr>
        <w:rPr>
          <w:rFonts w:ascii="Arial" w:hAnsi="Arial" w:cs="Arial"/>
        </w:rPr>
      </w:pPr>
      <w:bookmarkStart w:id="367" w:name="_Ref334706940"/>
      <w:r w:rsidRPr="003A5B22">
        <w:rPr>
          <w:rFonts w:ascii="Arial" w:hAnsi="Arial" w:cs="Arial"/>
        </w:rPr>
        <w:lastRenderedPageBreak/>
        <w:t>Cardiac Arrhythmia Suppression Trial-II Investigators 1992 Effect of the antiarrhythmic agent moricizine on survi</w:t>
      </w:r>
      <w:r w:rsidR="00821246">
        <w:rPr>
          <w:rFonts w:ascii="Arial" w:hAnsi="Arial" w:cs="Arial"/>
        </w:rPr>
        <w:t>val after myocardial infarction</w:t>
      </w:r>
      <w:r w:rsidRPr="003A5B22">
        <w:rPr>
          <w:rFonts w:ascii="Arial" w:hAnsi="Arial" w:cs="Arial"/>
        </w:rPr>
        <w:t xml:space="preserve"> </w:t>
      </w:r>
      <w:r w:rsidRPr="00821246">
        <w:rPr>
          <w:rFonts w:ascii="Arial" w:hAnsi="Arial" w:cs="Arial"/>
          <w:i/>
        </w:rPr>
        <w:t>N. Eng. J. Med.</w:t>
      </w:r>
      <w:r w:rsidR="00821246">
        <w:rPr>
          <w:rFonts w:ascii="Arial" w:hAnsi="Arial" w:cs="Arial"/>
        </w:rPr>
        <w:t xml:space="preserve"> </w:t>
      </w:r>
      <w:r w:rsidR="00821246" w:rsidRPr="00821246">
        <w:rPr>
          <w:rFonts w:ascii="Arial" w:hAnsi="Arial" w:cs="Arial"/>
          <w:b/>
        </w:rPr>
        <w:t>327</w:t>
      </w:r>
      <w:r w:rsidR="00821246">
        <w:rPr>
          <w:rFonts w:ascii="Arial" w:hAnsi="Arial" w:cs="Arial"/>
        </w:rPr>
        <w:t>:</w:t>
      </w:r>
      <w:r w:rsidRPr="003A5B22">
        <w:rPr>
          <w:rFonts w:ascii="Arial" w:hAnsi="Arial" w:cs="Arial"/>
        </w:rPr>
        <w:t xml:space="preserve"> 227-233</w:t>
      </w:r>
      <w:bookmarkEnd w:id="367"/>
    </w:p>
    <w:p w:rsidR="00697FCF" w:rsidRPr="003A5B22" w:rsidRDefault="00697FCF" w:rsidP="004B5AF2">
      <w:pPr>
        <w:numPr>
          <w:ilvl w:val="0"/>
          <w:numId w:val="1"/>
        </w:numPr>
        <w:rPr>
          <w:rFonts w:ascii="Arial" w:hAnsi="Arial" w:cs="Arial"/>
        </w:rPr>
      </w:pPr>
      <w:bookmarkStart w:id="368" w:name="_Ref334707003"/>
      <w:r w:rsidRPr="003A5B22">
        <w:rPr>
          <w:rFonts w:ascii="Arial" w:hAnsi="Arial" w:cs="Arial"/>
        </w:rPr>
        <w:t>Starmer 2002 How antiarrhythmic drugs increase t</w:t>
      </w:r>
      <w:r w:rsidR="00D514BA">
        <w:rPr>
          <w:rFonts w:ascii="Arial" w:hAnsi="Arial" w:cs="Arial"/>
        </w:rPr>
        <w:t>he rate of sudden cardiac death</w:t>
      </w:r>
      <w:r w:rsidRPr="003A5B22">
        <w:rPr>
          <w:rFonts w:ascii="Arial" w:hAnsi="Arial" w:cs="Arial"/>
        </w:rPr>
        <w:t xml:space="preserve"> </w:t>
      </w:r>
      <w:r w:rsidRPr="00D514BA">
        <w:rPr>
          <w:rFonts w:ascii="Arial" w:hAnsi="Arial" w:cs="Arial"/>
          <w:i/>
        </w:rPr>
        <w:t>International J</w:t>
      </w:r>
      <w:r w:rsidR="00D514BA" w:rsidRPr="00D514BA">
        <w:rPr>
          <w:rFonts w:ascii="Arial" w:hAnsi="Arial" w:cs="Arial"/>
          <w:i/>
        </w:rPr>
        <w:t>ournal of Bifurcation and Chaos</w:t>
      </w:r>
      <w:r w:rsidRPr="003A5B22">
        <w:rPr>
          <w:rFonts w:ascii="Arial" w:hAnsi="Arial" w:cs="Arial"/>
        </w:rPr>
        <w:t xml:space="preserve"> </w:t>
      </w:r>
      <w:r w:rsidRPr="00D514BA">
        <w:rPr>
          <w:rFonts w:ascii="Arial" w:hAnsi="Arial" w:cs="Arial"/>
          <w:b/>
        </w:rPr>
        <w:t>12</w:t>
      </w:r>
      <w:r w:rsidRPr="003A5B22">
        <w:rPr>
          <w:rFonts w:ascii="Arial" w:hAnsi="Arial" w:cs="Arial"/>
        </w:rPr>
        <w:t>(9): 1953-1968</w:t>
      </w:r>
      <w:bookmarkEnd w:id="368"/>
    </w:p>
    <w:p w:rsidR="000064C1" w:rsidRPr="003A5B22" w:rsidRDefault="000064C1" w:rsidP="004B5AF2">
      <w:pPr>
        <w:numPr>
          <w:ilvl w:val="0"/>
          <w:numId w:val="1"/>
        </w:numPr>
        <w:rPr>
          <w:rFonts w:ascii="Arial" w:hAnsi="Arial" w:cs="Arial"/>
        </w:rPr>
      </w:pPr>
      <w:bookmarkStart w:id="369" w:name="_Ref334707266"/>
      <w:r w:rsidRPr="003A5B22">
        <w:rPr>
          <w:rFonts w:ascii="Arial" w:hAnsi="Arial" w:cs="Arial"/>
        </w:rPr>
        <w:t>Zhao 2008 Indeterminacy of S</w:t>
      </w:r>
      <w:r w:rsidR="002E1A3E">
        <w:rPr>
          <w:rFonts w:ascii="Arial" w:hAnsi="Arial" w:cs="Arial"/>
        </w:rPr>
        <w:t>patiotemporal Cardiac Alternans</w:t>
      </w:r>
      <w:r w:rsidRPr="003A5B22">
        <w:rPr>
          <w:rFonts w:ascii="Arial" w:hAnsi="Arial" w:cs="Arial"/>
        </w:rPr>
        <w:t xml:space="preserve"> </w:t>
      </w:r>
      <w:r w:rsidRPr="002E1A3E">
        <w:rPr>
          <w:rFonts w:ascii="Arial" w:hAnsi="Arial" w:cs="Arial"/>
          <w:i/>
        </w:rPr>
        <w:t>Physical Review E</w:t>
      </w:r>
      <w:r w:rsidRPr="003A5B22">
        <w:rPr>
          <w:rFonts w:ascii="Arial" w:hAnsi="Arial" w:cs="Arial"/>
        </w:rPr>
        <w:t xml:space="preserve"> </w:t>
      </w:r>
      <w:r w:rsidR="002E1A3E" w:rsidRPr="002E1A3E">
        <w:rPr>
          <w:rFonts w:ascii="Arial" w:hAnsi="Arial" w:cs="Arial"/>
          <w:b/>
        </w:rPr>
        <w:t>78</w:t>
      </w:r>
      <w:r w:rsidR="002E1A3E">
        <w:rPr>
          <w:rFonts w:ascii="Arial" w:hAnsi="Arial" w:cs="Arial"/>
        </w:rPr>
        <w:t>:</w:t>
      </w:r>
      <w:r w:rsidRPr="003A5B22">
        <w:rPr>
          <w:rFonts w:ascii="Arial" w:hAnsi="Arial" w:cs="Arial"/>
        </w:rPr>
        <w:t xml:space="preserve"> 011902</w:t>
      </w:r>
      <w:bookmarkEnd w:id="369"/>
    </w:p>
    <w:p w:rsidR="00C41323" w:rsidRPr="003A5B22" w:rsidRDefault="00C41323" w:rsidP="004B5AF2">
      <w:pPr>
        <w:numPr>
          <w:ilvl w:val="0"/>
          <w:numId w:val="1"/>
        </w:numPr>
        <w:rPr>
          <w:rFonts w:ascii="Arial" w:hAnsi="Arial" w:cs="Arial"/>
        </w:rPr>
      </w:pPr>
      <w:bookmarkStart w:id="370" w:name="_Ref334707287"/>
      <w:r w:rsidRPr="003A5B22">
        <w:rPr>
          <w:rFonts w:ascii="Arial" w:hAnsi="Arial" w:cs="Arial"/>
        </w:rPr>
        <w:t>Berger, Zhao, Schaeffer, Krassowska, Dobrovolny, and Gauthier 2007 Period-doubling bifurcation to alternans in paced cardiac tissue: Crossover from smooth to b</w:t>
      </w:r>
      <w:r w:rsidR="00EC3894">
        <w:rPr>
          <w:rFonts w:ascii="Arial" w:hAnsi="Arial" w:cs="Arial"/>
        </w:rPr>
        <w:t>order-collision characteristics</w:t>
      </w:r>
      <w:r w:rsidRPr="003A5B22">
        <w:rPr>
          <w:rFonts w:ascii="Arial" w:hAnsi="Arial" w:cs="Arial"/>
        </w:rPr>
        <w:t xml:space="preserve"> </w:t>
      </w:r>
      <w:r w:rsidRPr="00EC3894">
        <w:rPr>
          <w:rFonts w:ascii="Arial" w:hAnsi="Arial" w:cs="Arial"/>
          <w:i/>
        </w:rPr>
        <w:t>Physical Review Letters</w:t>
      </w:r>
      <w:r w:rsidRPr="003A5B22">
        <w:rPr>
          <w:rFonts w:ascii="Arial" w:hAnsi="Arial" w:cs="Arial"/>
        </w:rPr>
        <w:t xml:space="preserve"> </w:t>
      </w:r>
      <w:r w:rsidRPr="00EC3894">
        <w:rPr>
          <w:rFonts w:ascii="Arial" w:hAnsi="Arial" w:cs="Arial"/>
          <w:b/>
        </w:rPr>
        <w:t>99</w:t>
      </w:r>
      <w:r w:rsidRPr="003A5B22">
        <w:rPr>
          <w:rFonts w:ascii="Arial" w:hAnsi="Arial" w:cs="Arial"/>
        </w:rPr>
        <w:t>:</w:t>
      </w:r>
      <w:r w:rsidR="00EC3894">
        <w:rPr>
          <w:rFonts w:ascii="Arial" w:hAnsi="Arial" w:cs="Arial"/>
        </w:rPr>
        <w:t xml:space="preserve"> </w:t>
      </w:r>
      <w:r w:rsidRPr="003A5B22">
        <w:rPr>
          <w:rFonts w:ascii="Arial" w:hAnsi="Arial" w:cs="Arial"/>
        </w:rPr>
        <w:t>058101</w:t>
      </w:r>
      <w:bookmarkEnd w:id="370"/>
    </w:p>
    <w:p w:rsidR="00A963D0" w:rsidRPr="003A5B22" w:rsidRDefault="00A963D0" w:rsidP="004B5AF2">
      <w:pPr>
        <w:numPr>
          <w:ilvl w:val="0"/>
          <w:numId w:val="1"/>
        </w:numPr>
        <w:rPr>
          <w:rFonts w:ascii="Arial" w:hAnsi="Arial" w:cs="Arial"/>
        </w:rPr>
      </w:pPr>
      <w:bookmarkStart w:id="371" w:name="_Ref334707383"/>
      <w:r w:rsidRPr="003A5B22">
        <w:rPr>
          <w:rFonts w:ascii="Arial" w:hAnsi="Arial" w:cs="Arial"/>
        </w:rPr>
        <w:t xml:space="preserve">Riccio, Koller and Gilmour 1999 Electrical Restitution and Spatiotemporal Organization </w:t>
      </w:r>
      <w:r w:rsidR="004A6CFD">
        <w:rPr>
          <w:rFonts w:ascii="Arial" w:hAnsi="Arial" w:cs="Arial"/>
        </w:rPr>
        <w:t>During Ventricular Fibrillation</w:t>
      </w:r>
      <w:r w:rsidRPr="003A5B22">
        <w:rPr>
          <w:rFonts w:ascii="Arial" w:hAnsi="Arial" w:cs="Arial"/>
        </w:rPr>
        <w:t xml:space="preserve"> </w:t>
      </w:r>
      <w:r w:rsidRPr="004A6CFD">
        <w:rPr>
          <w:rFonts w:ascii="Arial" w:hAnsi="Arial" w:cs="Arial"/>
          <w:i/>
        </w:rPr>
        <w:t>Circulation Research</w:t>
      </w:r>
      <w:r w:rsidRPr="003A5B22">
        <w:rPr>
          <w:rFonts w:ascii="Arial" w:hAnsi="Arial" w:cs="Arial"/>
        </w:rPr>
        <w:t xml:space="preserve"> </w:t>
      </w:r>
      <w:r w:rsidRPr="004A6CFD">
        <w:rPr>
          <w:rFonts w:ascii="Arial" w:hAnsi="Arial" w:cs="Arial"/>
          <w:b/>
        </w:rPr>
        <w:t>84</w:t>
      </w:r>
      <w:r w:rsidRPr="003A5B22">
        <w:rPr>
          <w:rFonts w:ascii="Arial" w:hAnsi="Arial" w:cs="Arial"/>
        </w:rPr>
        <w:t>:</w:t>
      </w:r>
      <w:r w:rsidR="004A6CFD">
        <w:rPr>
          <w:rFonts w:ascii="Arial" w:hAnsi="Arial" w:cs="Arial"/>
        </w:rPr>
        <w:t xml:space="preserve"> </w:t>
      </w:r>
      <w:r w:rsidRPr="003A5B22">
        <w:rPr>
          <w:rFonts w:ascii="Arial" w:hAnsi="Arial" w:cs="Arial"/>
        </w:rPr>
        <w:t>955-963</w:t>
      </w:r>
      <w:bookmarkEnd w:id="371"/>
    </w:p>
    <w:p w:rsidR="00BF1D79" w:rsidRPr="003A5B22" w:rsidRDefault="00BF1D79" w:rsidP="004B5AF2">
      <w:pPr>
        <w:numPr>
          <w:ilvl w:val="0"/>
          <w:numId w:val="1"/>
        </w:numPr>
        <w:rPr>
          <w:rFonts w:ascii="Arial" w:hAnsi="Arial" w:cs="Arial"/>
        </w:rPr>
      </w:pPr>
      <w:r w:rsidRPr="003A5B22">
        <w:rPr>
          <w:rFonts w:ascii="Arial" w:hAnsi="Arial" w:cs="Arial"/>
        </w:rPr>
        <w:t>Koller, Riccio, and Gilmour 1998 Dynamic restitution of action potential duration during electrical alternans and ventricu</w:t>
      </w:r>
      <w:r w:rsidR="005944B1">
        <w:rPr>
          <w:rFonts w:ascii="Arial" w:hAnsi="Arial" w:cs="Arial"/>
        </w:rPr>
        <w:t>lar fibrillation</w:t>
      </w:r>
      <w:r w:rsidRPr="003A5B22">
        <w:rPr>
          <w:rFonts w:ascii="Arial" w:hAnsi="Arial" w:cs="Arial"/>
        </w:rPr>
        <w:t xml:space="preserve"> </w:t>
      </w:r>
      <w:r w:rsidRPr="005944B1">
        <w:rPr>
          <w:rFonts w:ascii="Arial" w:hAnsi="Arial" w:cs="Arial"/>
          <w:i/>
        </w:rPr>
        <w:t>Am J Physiol Heart Circ Physiol</w:t>
      </w:r>
      <w:r w:rsidRPr="003A5B22">
        <w:rPr>
          <w:rFonts w:ascii="Arial" w:hAnsi="Arial" w:cs="Arial"/>
        </w:rPr>
        <w:t xml:space="preserve"> </w:t>
      </w:r>
      <w:r w:rsidRPr="004A6CFD">
        <w:rPr>
          <w:rFonts w:ascii="Arial" w:hAnsi="Arial" w:cs="Arial"/>
          <w:b/>
        </w:rPr>
        <w:t>275</w:t>
      </w:r>
      <w:r w:rsidRPr="003A5B22">
        <w:rPr>
          <w:rFonts w:ascii="Arial" w:hAnsi="Arial" w:cs="Arial"/>
        </w:rPr>
        <w:t>: H1635-H1642</w:t>
      </w:r>
    </w:p>
    <w:p w:rsidR="000B7BE1" w:rsidRPr="003A5B22" w:rsidRDefault="000B7BE1" w:rsidP="004B5AF2">
      <w:pPr>
        <w:numPr>
          <w:ilvl w:val="0"/>
          <w:numId w:val="1"/>
        </w:numPr>
        <w:rPr>
          <w:rFonts w:ascii="Arial" w:hAnsi="Arial" w:cs="Arial"/>
        </w:rPr>
      </w:pPr>
      <w:bookmarkStart w:id="372" w:name="_Ref334707414"/>
      <w:r w:rsidRPr="003A5B22">
        <w:rPr>
          <w:rFonts w:ascii="Arial" w:hAnsi="Arial" w:cs="Arial"/>
        </w:rPr>
        <w:t>Smith, Clancy, Valeri, Ruskin and Cohen 1988 Electrical alternans and</w:t>
      </w:r>
      <w:r w:rsidR="005944B1">
        <w:rPr>
          <w:rFonts w:ascii="Arial" w:hAnsi="Arial" w:cs="Arial"/>
        </w:rPr>
        <w:t xml:space="preserve"> cardiac electrical instability</w:t>
      </w:r>
      <w:r w:rsidRPr="003A5B22">
        <w:rPr>
          <w:rFonts w:ascii="Arial" w:hAnsi="Arial" w:cs="Arial"/>
        </w:rPr>
        <w:t xml:space="preserve"> </w:t>
      </w:r>
      <w:r w:rsidRPr="005944B1">
        <w:rPr>
          <w:rFonts w:ascii="Arial" w:hAnsi="Arial" w:cs="Arial"/>
          <w:i/>
        </w:rPr>
        <w:t>Circulation</w:t>
      </w:r>
      <w:r w:rsidRPr="003A5B22">
        <w:rPr>
          <w:rFonts w:ascii="Arial" w:hAnsi="Arial" w:cs="Arial"/>
        </w:rPr>
        <w:t xml:space="preserve"> </w:t>
      </w:r>
      <w:r w:rsidRPr="005944B1">
        <w:rPr>
          <w:rFonts w:ascii="Arial" w:hAnsi="Arial" w:cs="Arial"/>
          <w:b/>
        </w:rPr>
        <w:t>77</w:t>
      </w:r>
      <w:r w:rsidRPr="003A5B22">
        <w:rPr>
          <w:rFonts w:ascii="Arial" w:hAnsi="Arial" w:cs="Arial"/>
        </w:rPr>
        <w:t>:110-121</w:t>
      </w:r>
      <w:bookmarkEnd w:id="372"/>
    </w:p>
    <w:p w:rsidR="0025276A" w:rsidRPr="003A5B22" w:rsidRDefault="0025276A" w:rsidP="004B5AF2">
      <w:pPr>
        <w:numPr>
          <w:ilvl w:val="0"/>
          <w:numId w:val="1"/>
        </w:numPr>
        <w:rPr>
          <w:rFonts w:ascii="Arial" w:hAnsi="Arial" w:cs="Arial"/>
        </w:rPr>
      </w:pPr>
      <w:bookmarkStart w:id="373" w:name="_Ref334707454"/>
      <w:r w:rsidRPr="003A5B22">
        <w:rPr>
          <w:rFonts w:ascii="Arial" w:hAnsi="Arial" w:cs="Arial"/>
        </w:rPr>
        <w:t>Weiss, Karma, Shiferaw, Chen, Garfinkel and Qu 2006 From Pulsus to Pulseless</w:t>
      </w:r>
      <w:r w:rsidR="00FC292E">
        <w:rPr>
          <w:rFonts w:ascii="Arial" w:hAnsi="Arial" w:cs="Arial"/>
        </w:rPr>
        <w:t>: The Saga of Cardiac Alternans</w:t>
      </w:r>
      <w:r w:rsidRPr="003A5B22">
        <w:rPr>
          <w:rFonts w:ascii="Arial" w:hAnsi="Arial" w:cs="Arial"/>
        </w:rPr>
        <w:t xml:space="preserve"> </w:t>
      </w:r>
      <w:r w:rsidRPr="00FC292E">
        <w:rPr>
          <w:rFonts w:ascii="Arial" w:hAnsi="Arial" w:cs="Arial"/>
          <w:i/>
        </w:rPr>
        <w:t>Circ Res</w:t>
      </w:r>
      <w:r w:rsidR="00FC292E">
        <w:rPr>
          <w:rFonts w:ascii="Arial" w:hAnsi="Arial" w:cs="Arial"/>
        </w:rPr>
        <w:t xml:space="preserve"> </w:t>
      </w:r>
      <w:r w:rsidRPr="00FC292E">
        <w:rPr>
          <w:rFonts w:ascii="Arial" w:hAnsi="Arial" w:cs="Arial"/>
          <w:b/>
        </w:rPr>
        <w:t>98</w:t>
      </w:r>
      <w:r w:rsidRPr="003A5B22">
        <w:rPr>
          <w:rFonts w:ascii="Arial" w:hAnsi="Arial" w:cs="Arial"/>
        </w:rPr>
        <w:t>:</w:t>
      </w:r>
      <w:r w:rsidR="00FC292E">
        <w:rPr>
          <w:rFonts w:ascii="Arial" w:hAnsi="Arial" w:cs="Arial"/>
        </w:rPr>
        <w:t xml:space="preserve"> </w:t>
      </w:r>
      <w:r w:rsidRPr="003A5B22">
        <w:rPr>
          <w:rFonts w:ascii="Arial" w:hAnsi="Arial" w:cs="Arial"/>
        </w:rPr>
        <w:t>1244-1253</w:t>
      </w:r>
      <w:bookmarkEnd w:id="373"/>
    </w:p>
    <w:p w:rsidR="007E1A44" w:rsidRPr="003A5B22" w:rsidRDefault="007E1A44" w:rsidP="004B5AF2">
      <w:pPr>
        <w:numPr>
          <w:ilvl w:val="0"/>
          <w:numId w:val="1"/>
        </w:numPr>
        <w:autoSpaceDE w:val="0"/>
        <w:autoSpaceDN w:val="0"/>
        <w:adjustRightInd w:val="0"/>
        <w:rPr>
          <w:rFonts w:ascii="Arial" w:hAnsi="Arial" w:cs="Arial"/>
        </w:rPr>
      </w:pPr>
      <w:bookmarkStart w:id="374" w:name="_Ref334709583"/>
      <w:r w:rsidRPr="003A5B22">
        <w:rPr>
          <w:rFonts w:ascii="Arial" w:hAnsi="Arial" w:cs="Arial"/>
        </w:rPr>
        <w:t>Watanabe, Fenton, Evans, Hastings and Karma 2001 Mech</w:t>
      </w:r>
      <w:r w:rsidR="0057749E">
        <w:rPr>
          <w:rFonts w:ascii="Arial" w:hAnsi="Arial" w:cs="Arial"/>
        </w:rPr>
        <w:t>anisms for Discordant Alternans</w:t>
      </w:r>
      <w:r w:rsidRPr="003A5B22">
        <w:rPr>
          <w:rFonts w:ascii="Arial" w:hAnsi="Arial" w:cs="Arial"/>
        </w:rPr>
        <w:t xml:space="preserve"> </w:t>
      </w:r>
      <w:r w:rsidRPr="0057749E">
        <w:rPr>
          <w:rFonts w:ascii="Arial" w:hAnsi="Arial" w:cs="Arial"/>
          <w:i/>
        </w:rPr>
        <w:t>Journal of cardiovascular electrophysiology</w:t>
      </w:r>
      <w:r w:rsidR="0057749E">
        <w:rPr>
          <w:rFonts w:ascii="Arial" w:hAnsi="Arial" w:cs="Arial"/>
        </w:rPr>
        <w:t xml:space="preserve"> </w:t>
      </w:r>
      <w:r w:rsidR="0057749E" w:rsidRPr="009F567B">
        <w:rPr>
          <w:rFonts w:ascii="Arial" w:hAnsi="Arial" w:cs="Arial"/>
          <w:b/>
        </w:rPr>
        <w:t>12</w:t>
      </w:r>
      <w:r w:rsidR="009F567B">
        <w:rPr>
          <w:rFonts w:ascii="Arial" w:hAnsi="Arial" w:cs="Arial"/>
        </w:rPr>
        <w:t>(</w:t>
      </w:r>
      <w:r w:rsidRPr="003A5B22">
        <w:rPr>
          <w:rFonts w:ascii="Arial" w:hAnsi="Arial" w:cs="Arial"/>
        </w:rPr>
        <w:t>2</w:t>
      </w:r>
      <w:bookmarkEnd w:id="374"/>
      <w:r w:rsidR="009F567B">
        <w:rPr>
          <w:rFonts w:ascii="Arial" w:hAnsi="Arial" w:cs="Arial"/>
        </w:rPr>
        <w:t>)</w:t>
      </w:r>
    </w:p>
    <w:p w:rsidR="00155771" w:rsidRPr="003A5B22" w:rsidRDefault="00155771" w:rsidP="004B5AF2">
      <w:pPr>
        <w:numPr>
          <w:ilvl w:val="0"/>
          <w:numId w:val="1"/>
        </w:numPr>
        <w:autoSpaceDE w:val="0"/>
        <w:autoSpaceDN w:val="0"/>
        <w:adjustRightInd w:val="0"/>
        <w:rPr>
          <w:rFonts w:ascii="Arial" w:hAnsi="Arial" w:cs="Arial"/>
          <w:noProof/>
        </w:rPr>
      </w:pPr>
      <w:bookmarkStart w:id="375" w:name="_Ref334709674"/>
      <w:r w:rsidRPr="003A5B22">
        <w:rPr>
          <w:rFonts w:ascii="Arial" w:hAnsi="Arial" w:cs="Arial"/>
          <w:noProof/>
        </w:rPr>
        <w:t>Rosenbaum DS, Jackson LE, Smith JM, Garan H, Ruskin JN, Cohen RJ 1994 Electrical alternans and vulnerabi</w:t>
      </w:r>
      <w:r w:rsidR="00FC4305">
        <w:rPr>
          <w:rFonts w:ascii="Arial" w:hAnsi="Arial" w:cs="Arial"/>
          <w:noProof/>
        </w:rPr>
        <w:t>lity to ventricular arrhythmias</w:t>
      </w:r>
      <w:r w:rsidRPr="003A5B22">
        <w:rPr>
          <w:rFonts w:ascii="Arial" w:hAnsi="Arial" w:cs="Arial"/>
          <w:noProof/>
        </w:rPr>
        <w:t xml:space="preserve"> </w:t>
      </w:r>
      <w:r w:rsidRPr="003A5B22">
        <w:rPr>
          <w:rFonts w:ascii="Arial" w:hAnsi="Arial" w:cs="Arial"/>
          <w:i/>
          <w:noProof/>
        </w:rPr>
        <w:t>N Engl J Med</w:t>
      </w:r>
      <w:r w:rsidRPr="003A5B22">
        <w:rPr>
          <w:rFonts w:ascii="Arial" w:hAnsi="Arial" w:cs="Arial"/>
          <w:noProof/>
        </w:rPr>
        <w:t xml:space="preserve"> </w:t>
      </w:r>
      <w:r w:rsidRPr="00FC4305">
        <w:rPr>
          <w:rFonts w:ascii="Arial" w:hAnsi="Arial" w:cs="Arial"/>
          <w:b/>
          <w:noProof/>
        </w:rPr>
        <w:t>330</w:t>
      </w:r>
      <w:r w:rsidRPr="003A5B22">
        <w:rPr>
          <w:rFonts w:ascii="Arial" w:hAnsi="Arial" w:cs="Arial"/>
          <w:noProof/>
        </w:rPr>
        <w:t>:</w:t>
      </w:r>
      <w:r w:rsidR="00922E5D">
        <w:rPr>
          <w:rFonts w:ascii="Arial" w:hAnsi="Arial" w:cs="Arial"/>
          <w:noProof/>
        </w:rPr>
        <w:t xml:space="preserve"> </w:t>
      </w:r>
      <w:r w:rsidRPr="003A5B22">
        <w:rPr>
          <w:rFonts w:ascii="Arial" w:hAnsi="Arial" w:cs="Arial"/>
          <w:noProof/>
        </w:rPr>
        <w:t>235-241.</w:t>
      </w:r>
      <w:bookmarkEnd w:id="375"/>
    </w:p>
    <w:p w:rsidR="007737A2" w:rsidRPr="003A5B22" w:rsidRDefault="007737A2" w:rsidP="004B5AF2">
      <w:pPr>
        <w:numPr>
          <w:ilvl w:val="0"/>
          <w:numId w:val="1"/>
        </w:numPr>
        <w:autoSpaceDE w:val="0"/>
        <w:autoSpaceDN w:val="0"/>
        <w:adjustRightInd w:val="0"/>
        <w:rPr>
          <w:rFonts w:ascii="Arial" w:hAnsi="Arial" w:cs="Arial"/>
          <w:noProof/>
        </w:rPr>
      </w:pPr>
      <w:bookmarkStart w:id="376" w:name="_Ref334709693"/>
      <w:r w:rsidRPr="003A5B22">
        <w:rPr>
          <w:rFonts w:ascii="Arial" w:hAnsi="Arial" w:cs="Arial"/>
          <w:noProof/>
        </w:rPr>
        <w:t>Estes NAM, Michaud G, Zipes DP, El-Sherif N, Venditti FJ, Rosenbaum DS, Albrecht P, Wang PJ, Cohen RJ 1997 Electrical alternans during rest and exercise as predictors of vulnerabi</w:t>
      </w:r>
      <w:r w:rsidR="00FC4305">
        <w:rPr>
          <w:rFonts w:ascii="Arial" w:hAnsi="Arial" w:cs="Arial"/>
          <w:noProof/>
        </w:rPr>
        <w:t>lity to ventricular arrhythmias</w:t>
      </w:r>
      <w:r w:rsidRPr="003A5B22">
        <w:rPr>
          <w:rFonts w:ascii="Arial" w:hAnsi="Arial" w:cs="Arial"/>
          <w:noProof/>
        </w:rPr>
        <w:t xml:space="preserve"> </w:t>
      </w:r>
      <w:r w:rsidRPr="00FC4305">
        <w:rPr>
          <w:rFonts w:ascii="Arial" w:hAnsi="Arial" w:cs="Arial"/>
          <w:i/>
          <w:noProof/>
        </w:rPr>
        <w:t>Am J Cardiol</w:t>
      </w:r>
      <w:r w:rsidRPr="003A5B22">
        <w:rPr>
          <w:rFonts w:ascii="Arial" w:hAnsi="Arial" w:cs="Arial"/>
          <w:noProof/>
        </w:rPr>
        <w:t xml:space="preserve"> </w:t>
      </w:r>
      <w:r w:rsidRPr="00FC4305">
        <w:rPr>
          <w:rFonts w:ascii="Arial" w:hAnsi="Arial" w:cs="Arial"/>
          <w:b/>
          <w:noProof/>
        </w:rPr>
        <w:t>80</w:t>
      </w:r>
      <w:r w:rsidRPr="003A5B22">
        <w:rPr>
          <w:rFonts w:ascii="Arial" w:hAnsi="Arial" w:cs="Arial"/>
          <w:noProof/>
        </w:rPr>
        <w:t>:</w:t>
      </w:r>
      <w:r w:rsidR="00FC4305">
        <w:rPr>
          <w:rFonts w:ascii="Arial" w:hAnsi="Arial" w:cs="Arial"/>
          <w:noProof/>
        </w:rPr>
        <w:t xml:space="preserve"> </w:t>
      </w:r>
      <w:r w:rsidRPr="003A5B22">
        <w:rPr>
          <w:rFonts w:ascii="Arial" w:hAnsi="Arial" w:cs="Arial"/>
          <w:noProof/>
        </w:rPr>
        <w:t>1314-1318</w:t>
      </w:r>
      <w:bookmarkEnd w:id="376"/>
    </w:p>
    <w:p w:rsidR="00BF0EB5" w:rsidRPr="003A5B22" w:rsidRDefault="00BF0EB5" w:rsidP="004B5AF2">
      <w:pPr>
        <w:numPr>
          <w:ilvl w:val="0"/>
          <w:numId w:val="1"/>
        </w:numPr>
        <w:autoSpaceDE w:val="0"/>
        <w:autoSpaceDN w:val="0"/>
        <w:adjustRightInd w:val="0"/>
        <w:rPr>
          <w:rFonts w:ascii="Arial" w:hAnsi="Arial" w:cs="Arial"/>
          <w:noProof/>
        </w:rPr>
      </w:pPr>
      <w:bookmarkStart w:id="377" w:name="_Ref334709723"/>
      <w:r w:rsidRPr="003A5B22">
        <w:rPr>
          <w:rFonts w:ascii="Arial" w:hAnsi="Arial" w:cs="Arial"/>
          <w:noProof/>
        </w:rPr>
        <w:t>Pastore JM, Girouard SD, Laurita KR, Akar FG, Rosenbaum DS 1999 Mechanism linking T-wave alternans to the genesis of cardiac fibrillation</w:t>
      </w:r>
      <w:r w:rsidR="00755EB3">
        <w:rPr>
          <w:rFonts w:ascii="Arial" w:hAnsi="Arial" w:cs="Arial"/>
          <w:noProof/>
        </w:rPr>
        <w:t xml:space="preserve"> </w:t>
      </w:r>
      <w:r w:rsidRPr="003A5B22">
        <w:rPr>
          <w:rFonts w:ascii="Arial" w:hAnsi="Arial" w:cs="Arial"/>
          <w:i/>
          <w:noProof/>
        </w:rPr>
        <w:t>Circulation</w:t>
      </w:r>
      <w:r w:rsidRPr="003A5B22">
        <w:rPr>
          <w:rFonts w:ascii="Arial" w:hAnsi="Arial" w:cs="Arial"/>
          <w:noProof/>
        </w:rPr>
        <w:t xml:space="preserve"> </w:t>
      </w:r>
      <w:r w:rsidRPr="00DF5EAE">
        <w:rPr>
          <w:rFonts w:ascii="Arial" w:hAnsi="Arial" w:cs="Arial"/>
          <w:b/>
          <w:noProof/>
        </w:rPr>
        <w:t>99</w:t>
      </w:r>
      <w:r w:rsidRPr="003A5B22">
        <w:rPr>
          <w:rFonts w:ascii="Arial" w:hAnsi="Arial" w:cs="Arial"/>
          <w:noProof/>
        </w:rPr>
        <w:t>:</w:t>
      </w:r>
      <w:r w:rsidR="00DF5EAE">
        <w:rPr>
          <w:rFonts w:ascii="Arial" w:hAnsi="Arial" w:cs="Arial"/>
          <w:noProof/>
        </w:rPr>
        <w:t xml:space="preserve"> </w:t>
      </w:r>
      <w:r w:rsidRPr="003A5B22">
        <w:rPr>
          <w:rFonts w:ascii="Arial" w:hAnsi="Arial" w:cs="Arial"/>
          <w:noProof/>
        </w:rPr>
        <w:t>1385-1394</w:t>
      </w:r>
      <w:bookmarkEnd w:id="377"/>
    </w:p>
    <w:p w:rsidR="00895D49" w:rsidRPr="003A5B22" w:rsidRDefault="00895D49" w:rsidP="004B5AF2">
      <w:pPr>
        <w:numPr>
          <w:ilvl w:val="0"/>
          <w:numId w:val="1"/>
        </w:numPr>
        <w:autoSpaceDE w:val="0"/>
        <w:autoSpaceDN w:val="0"/>
        <w:adjustRightInd w:val="0"/>
        <w:rPr>
          <w:rFonts w:ascii="Arial" w:hAnsi="Arial" w:cs="Arial"/>
          <w:noProof/>
        </w:rPr>
      </w:pPr>
      <w:bookmarkStart w:id="378" w:name="_Ref334709819"/>
      <w:r w:rsidRPr="003A5B22">
        <w:rPr>
          <w:rFonts w:ascii="Arial" w:hAnsi="Arial" w:cs="Arial"/>
          <w:noProof/>
        </w:rPr>
        <w:t xml:space="preserve">Kohl P and Ravens U 2003 Cardiac mechano-electric feedback: past, present, and prospect </w:t>
      </w:r>
      <w:r w:rsidRPr="003A5B22">
        <w:rPr>
          <w:rFonts w:ascii="Arial" w:hAnsi="Arial" w:cs="Arial"/>
          <w:i/>
          <w:noProof/>
        </w:rPr>
        <w:t>Prog. Biophys. Mol. Biol.</w:t>
      </w:r>
      <w:r w:rsidRPr="003A5B22">
        <w:rPr>
          <w:rFonts w:ascii="Arial" w:hAnsi="Arial" w:cs="Arial"/>
          <w:noProof/>
        </w:rPr>
        <w:t xml:space="preserve"> </w:t>
      </w:r>
      <w:r w:rsidRPr="00755EB3">
        <w:rPr>
          <w:rFonts w:ascii="Arial" w:hAnsi="Arial" w:cs="Arial"/>
          <w:b/>
          <w:noProof/>
        </w:rPr>
        <w:t>82</w:t>
      </w:r>
      <w:r w:rsidRPr="003A5B22">
        <w:rPr>
          <w:rFonts w:ascii="Arial" w:hAnsi="Arial" w:cs="Arial"/>
          <w:noProof/>
        </w:rPr>
        <w:t>: 3–9</w:t>
      </w:r>
      <w:bookmarkEnd w:id="378"/>
    </w:p>
    <w:p w:rsidR="00835154" w:rsidRPr="003A5B22" w:rsidRDefault="00835154" w:rsidP="004B5AF2">
      <w:pPr>
        <w:numPr>
          <w:ilvl w:val="0"/>
          <w:numId w:val="1"/>
        </w:numPr>
        <w:autoSpaceDE w:val="0"/>
        <w:autoSpaceDN w:val="0"/>
        <w:adjustRightInd w:val="0"/>
        <w:rPr>
          <w:rFonts w:ascii="Arial" w:hAnsi="Arial" w:cs="Arial"/>
          <w:noProof/>
        </w:rPr>
      </w:pPr>
      <w:bookmarkStart w:id="379" w:name="_Ref334709951"/>
      <w:r w:rsidRPr="003A5B22">
        <w:rPr>
          <w:rFonts w:ascii="Arial" w:hAnsi="Arial" w:cs="Arial"/>
          <w:noProof/>
        </w:rPr>
        <w:t>Dean JW, Lab MJ 1989 Arrhythmia in heart failure: role of mechanically induc</w:t>
      </w:r>
      <w:r w:rsidR="00755EB3">
        <w:rPr>
          <w:rFonts w:ascii="Arial" w:hAnsi="Arial" w:cs="Arial"/>
          <w:noProof/>
        </w:rPr>
        <w:t>ed changes in electrophysiology</w:t>
      </w:r>
      <w:r w:rsidRPr="003A5B22">
        <w:rPr>
          <w:rFonts w:ascii="Arial" w:hAnsi="Arial" w:cs="Arial"/>
          <w:noProof/>
        </w:rPr>
        <w:t xml:space="preserve"> </w:t>
      </w:r>
      <w:r w:rsidRPr="003A5B22">
        <w:rPr>
          <w:rFonts w:ascii="Arial" w:hAnsi="Arial" w:cs="Arial"/>
          <w:i/>
          <w:noProof/>
        </w:rPr>
        <w:t>Lancet</w:t>
      </w:r>
      <w:r w:rsidRPr="003A5B22">
        <w:rPr>
          <w:rFonts w:ascii="Arial" w:hAnsi="Arial" w:cs="Arial"/>
          <w:noProof/>
        </w:rPr>
        <w:t xml:space="preserve"> </w:t>
      </w:r>
      <w:r w:rsidRPr="00755EB3">
        <w:rPr>
          <w:rFonts w:ascii="Arial" w:hAnsi="Arial" w:cs="Arial"/>
          <w:b/>
          <w:noProof/>
        </w:rPr>
        <w:t>1</w:t>
      </w:r>
      <w:r w:rsidRPr="003A5B22">
        <w:rPr>
          <w:rFonts w:ascii="Arial" w:hAnsi="Arial" w:cs="Arial"/>
          <w:noProof/>
        </w:rPr>
        <w:t>: 1309–1311</w:t>
      </w:r>
      <w:bookmarkEnd w:id="379"/>
    </w:p>
    <w:p w:rsidR="00384DD7" w:rsidRPr="003A5B22" w:rsidRDefault="00384DD7" w:rsidP="004B5AF2">
      <w:pPr>
        <w:numPr>
          <w:ilvl w:val="0"/>
          <w:numId w:val="1"/>
        </w:numPr>
        <w:autoSpaceDE w:val="0"/>
        <w:autoSpaceDN w:val="0"/>
        <w:adjustRightInd w:val="0"/>
        <w:rPr>
          <w:rFonts w:ascii="Arial" w:hAnsi="Arial" w:cs="Arial"/>
          <w:noProof/>
        </w:rPr>
      </w:pPr>
      <w:bookmarkStart w:id="380" w:name="_Ref334709974"/>
      <w:r w:rsidRPr="003A5B22">
        <w:rPr>
          <w:rFonts w:ascii="Arial" w:hAnsi="Arial" w:cs="Arial"/>
          <w:noProof/>
        </w:rPr>
        <w:t>Calaghan SC, White E 1999 The role of calcium in the respon</w:t>
      </w:r>
      <w:r w:rsidR="00755EB3">
        <w:rPr>
          <w:rFonts w:ascii="Arial" w:hAnsi="Arial" w:cs="Arial"/>
          <w:noProof/>
        </w:rPr>
        <w:t>se of cardiac muscle to stretch</w:t>
      </w:r>
      <w:r w:rsidRPr="003A5B22">
        <w:rPr>
          <w:rFonts w:ascii="Arial" w:hAnsi="Arial" w:cs="Arial"/>
          <w:noProof/>
        </w:rPr>
        <w:t xml:space="preserve"> </w:t>
      </w:r>
      <w:r w:rsidRPr="003A5B22">
        <w:rPr>
          <w:rFonts w:ascii="Arial" w:hAnsi="Arial" w:cs="Arial"/>
          <w:i/>
          <w:noProof/>
        </w:rPr>
        <w:t>Prog Biophys Mol Biol.</w:t>
      </w:r>
      <w:r w:rsidRPr="003A5B22">
        <w:rPr>
          <w:rFonts w:ascii="Arial" w:hAnsi="Arial" w:cs="Arial"/>
          <w:noProof/>
        </w:rPr>
        <w:t xml:space="preserve"> </w:t>
      </w:r>
      <w:r w:rsidRPr="00755EB3">
        <w:rPr>
          <w:rFonts w:ascii="Arial" w:hAnsi="Arial" w:cs="Arial"/>
          <w:b/>
          <w:noProof/>
        </w:rPr>
        <w:t>71</w:t>
      </w:r>
      <w:r w:rsidRPr="003A5B22">
        <w:rPr>
          <w:rFonts w:ascii="Arial" w:hAnsi="Arial" w:cs="Arial"/>
          <w:noProof/>
        </w:rPr>
        <w:t>(1):</w:t>
      </w:r>
      <w:r w:rsidR="00755EB3">
        <w:rPr>
          <w:rFonts w:ascii="Arial" w:hAnsi="Arial" w:cs="Arial"/>
          <w:noProof/>
        </w:rPr>
        <w:t xml:space="preserve"> </w:t>
      </w:r>
      <w:r w:rsidRPr="003A5B22">
        <w:rPr>
          <w:rFonts w:ascii="Arial" w:hAnsi="Arial" w:cs="Arial"/>
          <w:noProof/>
        </w:rPr>
        <w:t>59-90</w:t>
      </w:r>
      <w:bookmarkEnd w:id="380"/>
    </w:p>
    <w:p w:rsidR="00846D9C" w:rsidRPr="003A5B22" w:rsidRDefault="00846D9C" w:rsidP="004B5AF2">
      <w:pPr>
        <w:numPr>
          <w:ilvl w:val="0"/>
          <w:numId w:val="1"/>
        </w:numPr>
        <w:autoSpaceDE w:val="0"/>
        <w:autoSpaceDN w:val="0"/>
        <w:adjustRightInd w:val="0"/>
        <w:rPr>
          <w:rFonts w:ascii="Arial" w:hAnsi="Arial" w:cs="Arial"/>
          <w:noProof/>
        </w:rPr>
      </w:pPr>
      <w:bookmarkStart w:id="381" w:name="_Ref334709998"/>
      <w:r w:rsidRPr="003A5B22">
        <w:rPr>
          <w:rFonts w:ascii="Arial" w:hAnsi="Arial" w:cs="Arial"/>
          <w:noProof/>
        </w:rPr>
        <w:t>Allen DG, Eisner DA, Orchard CH 1984 Characterization of oscillations of intracellular calcium concentration in ferre</w:t>
      </w:r>
      <w:r w:rsidR="00755EB3">
        <w:rPr>
          <w:rFonts w:ascii="Arial" w:hAnsi="Arial" w:cs="Arial"/>
          <w:noProof/>
        </w:rPr>
        <w:t>t ventricular muscle</w:t>
      </w:r>
      <w:r w:rsidRPr="003A5B22">
        <w:rPr>
          <w:rFonts w:ascii="Arial" w:hAnsi="Arial" w:cs="Arial"/>
          <w:noProof/>
        </w:rPr>
        <w:t xml:space="preserve"> </w:t>
      </w:r>
      <w:r w:rsidRPr="003A5B22">
        <w:rPr>
          <w:rFonts w:ascii="Arial" w:hAnsi="Arial" w:cs="Arial"/>
          <w:i/>
          <w:noProof/>
        </w:rPr>
        <w:t>J. Physiol.</w:t>
      </w:r>
      <w:r w:rsidRPr="003A5B22">
        <w:rPr>
          <w:rFonts w:ascii="Arial" w:hAnsi="Arial" w:cs="Arial"/>
          <w:noProof/>
        </w:rPr>
        <w:t xml:space="preserve"> </w:t>
      </w:r>
      <w:r w:rsidRPr="00755EB3">
        <w:rPr>
          <w:rFonts w:ascii="Arial" w:hAnsi="Arial" w:cs="Arial"/>
          <w:b/>
          <w:noProof/>
        </w:rPr>
        <w:t>352</w:t>
      </w:r>
      <w:r w:rsidRPr="003A5B22">
        <w:rPr>
          <w:rFonts w:ascii="Arial" w:hAnsi="Arial" w:cs="Arial"/>
          <w:noProof/>
        </w:rPr>
        <w:t>:</w:t>
      </w:r>
      <w:r w:rsidR="00755EB3">
        <w:rPr>
          <w:rFonts w:ascii="Arial" w:hAnsi="Arial" w:cs="Arial"/>
          <w:noProof/>
        </w:rPr>
        <w:t xml:space="preserve"> </w:t>
      </w:r>
      <w:r w:rsidRPr="003A5B22">
        <w:rPr>
          <w:rFonts w:ascii="Arial" w:hAnsi="Arial" w:cs="Arial"/>
          <w:noProof/>
        </w:rPr>
        <w:t>113–28</w:t>
      </w:r>
      <w:bookmarkEnd w:id="381"/>
      <w:r w:rsidRPr="003A5B22">
        <w:rPr>
          <w:rFonts w:ascii="Arial" w:hAnsi="Arial" w:cs="Arial"/>
          <w:noProof/>
        </w:rPr>
        <w:t xml:space="preserve">  </w:t>
      </w:r>
    </w:p>
    <w:p w:rsidR="009F4775" w:rsidRPr="003A5B22" w:rsidRDefault="009F4775" w:rsidP="004B5AF2">
      <w:pPr>
        <w:numPr>
          <w:ilvl w:val="0"/>
          <w:numId w:val="1"/>
        </w:numPr>
        <w:autoSpaceDE w:val="0"/>
        <w:autoSpaceDN w:val="0"/>
        <w:adjustRightInd w:val="0"/>
        <w:rPr>
          <w:rFonts w:ascii="Arial" w:hAnsi="Arial" w:cs="Arial"/>
          <w:noProof/>
        </w:rPr>
      </w:pPr>
      <w:bookmarkStart w:id="382" w:name="_Ref334710031"/>
      <w:r w:rsidRPr="003A5B22">
        <w:rPr>
          <w:rFonts w:ascii="Arial" w:hAnsi="Arial" w:cs="Arial"/>
          <w:noProof/>
        </w:rPr>
        <w:lastRenderedPageBreak/>
        <w:t>Kohl P, Hunter P, Noble D 1999 Stretch-induced changes in heart rate and rhythm: clinical observations, expe</w:t>
      </w:r>
      <w:r w:rsidR="00755EB3">
        <w:rPr>
          <w:rFonts w:ascii="Arial" w:hAnsi="Arial" w:cs="Arial"/>
          <w:noProof/>
        </w:rPr>
        <w:t>riments and mathematical models</w:t>
      </w:r>
      <w:r w:rsidRPr="003A5B22">
        <w:rPr>
          <w:rFonts w:ascii="Arial" w:hAnsi="Arial" w:cs="Arial"/>
          <w:noProof/>
        </w:rPr>
        <w:t xml:space="preserve"> </w:t>
      </w:r>
      <w:r w:rsidRPr="003A5B22">
        <w:rPr>
          <w:rFonts w:ascii="Arial" w:hAnsi="Arial" w:cs="Arial"/>
          <w:i/>
          <w:noProof/>
        </w:rPr>
        <w:t>Prog. Biophys. Molec. Biol.</w:t>
      </w:r>
      <w:r w:rsidRPr="003A5B22">
        <w:rPr>
          <w:rFonts w:ascii="Arial" w:hAnsi="Arial" w:cs="Arial"/>
          <w:noProof/>
        </w:rPr>
        <w:t xml:space="preserve"> </w:t>
      </w:r>
      <w:r w:rsidRPr="00755EB3">
        <w:rPr>
          <w:rFonts w:ascii="Arial" w:hAnsi="Arial" w:cs="Arial"/>
          <w:b/>
          <w:noProof/>
        </w:rPr>
        <w:t>71</w:t>
      </w:r>
      <w:r w:rsidRPr="003A5B22">
        <w:rPr>
          <w:rFonts w:ascii="Arial" w:hAnsi="Arial" w:cs="Arial"/>
          <w:noProof/>
        </w:rPr>
        <w:t>: 91–138</w:t>
      </w:r>
      <w:bookmarkEnd w:id="382"/>
      <w:r w:rsidRPr="003A5B22">
        <w:rPr>
          <w:rFonts w:ascii="Arial" w:hAnsi="Arial" w:cs="Arial"/>
          <w:noProof/>
        </w:rPr>
        <w:t xml:space="preserve"> </w:t>
      </w:r>
    </w:p>
    <w:p w:rsidR="00A27F7C" w:rsidRPr="003A5B22" w:rsidRDefault="00F17D89" w:rsidP="004B5AF2">
      <w:pPr>
        <w:numPr>
          <w:ilvl w:val="0"/>
          <w:numId w:val="1"/>
        </w:numPr>
        <w:rPr>
          <w:rFonts w:ascii="Arial" w:hAnsi="Arial" w:cs="Arial"/>
        </w:rPr>
      </w:pPr>
      <w:bookmarkStart w:id="383" w:name="_Ref334710054"/>
      <w:r w:rsidRPr="003A5B22">
        <w:rPr>
          <w:rFonts w:ascii="Arial" w:hAnsi="Arial" w:cs="Arial"/>
          <w:noProof/>
        </w:rPr>
        <w:t>Lab MJ, Seed WA 1993 Pulsus alternans</w:t>
      </w:r>
      <w:r w:rsidR="00755EB3">
        <w:rPr>
          <w:rFonts w:ascii="Arial" w:hAnsi="Arial" w:cs="Arial"/>
          <w:noProof/>
        </w:rPr>
        <w:t xml:space="preserve"> </w:t>
      </w:r>
      <w:r w:rsidRPr="003A5B22">
        <w:rPr>
          <w:rFonts w:ascii="Arial" w:hAnsi="Arial" w:cs="Arial"/>
          <w:i/>
          <w:noProof/>
        </w:rPr>
        <w:t>Cardiovasc. Res</w:t>
      </w:r>
      <w:r w:rsidRPr="003A5B22">
        <w:rPr>
          <w:rFonts w:ascii="Arial" w:hAnsi="Arial" w:cs="Arial"/>
          <w:noProof/>
        </w:rPr>
        <w:t xml:space="preserve">. </w:t>
      </w:r>
      <w:r w:rsidRPr="00755EB3">
        <w:rPr>
          <w:rFonts w:ascii="Arial" w:hAnsi="Arial" w:cs="Arial"/>
          <w:b/>
          <w:noProof/>
        </w:rPr>
        <w:t>27</w:t>
      </w:r>
      <w:r w:rsidRPr="003A5B22">
        <w:rPr>
          <w:rFonts w:ascii="Arial" w:hAnsi="Arial" w:cs="Arial"/>
          <w:noProof/>
        </w:rPr>
        <w:t>: 1407–1412</w:t>
      </w:r>
      <w:bookmarkEnd w:id="383"/>
    </w:p>
    <w:p w:rsidR="008F7B4A" w:rsidRPr="003A5B22" w:rsidRDefault="008F7B4A" w:rsidP="004B5AF2">
      <w:pPr>
        <w:numPr>
          <w:ilvl w:val="0"/>
          <w:numId w:val="1"/>
        </w:numPr>
        <w:autoSpaceDE w:val="0"/>
        <w:autoSpaceDN w:val="0"/>
        <w:adjustRightInd w:val="0"/>
        <w:rPr>
          <w:rFonts w:ascii="Arial" w:hAnsi="Arial" w:cs="Arial"/>
          <w:noProof/>
        </w:rPr>
      </w:pPr>
      <w:bookmarkStart w:id="384" w:name="_Ref334710072"/>
      <w:r w:rsidRPr="003A5B22">
        <w:rPr>
          <w:rFonts w:ascii="Arial" w:hAnsi="Arial" w:cs="Arial"/>
          <w:noProof/>
        </w:rPr>
        <w:t>Pye MP, Cobbe SM 1996 Arrhythmogenesis in experimental models of heart failure: the role of increased load</w:t>
      </w:r>
      <w:r w:rsidRPr="003A5B22">
        <w:rPr>
          <w:rFonts w:ascii="Arial" w:hAnsi="Arial" w:cs="Arial"/>
          <w:i/>
          <w:noProof/>
        </w:rPr>
        <w:t xml:space="preserve"> Cardiovasc. Res.</w:t>
      </w:r>
      <w:r w:rsidRPr="003A5B22">
        <w:rPr>
          <w:rFonts w:ascii="Arial" w:hAnsi="Arial" w:cs="Arial"/>
          <w:noProof/>
        </w:rPr>
        <w:t xml:space="preserve"> </w:t>
      </w:r>
      <w:r w:rsidRPr="007E0E6F">
        <w:rPr>
          <w:rFonts w:ascii="Arial" w:hAnsi="Arial" w:cs="Arial"/>
          <w:b/>
          <w:noProof/>
        </w:rPr>
        <w:t>32</w:t>
      </w:r>
      <w:r w:rsidRPr="003A5B22">
        <w:rPr>
          <w:rFonts w:ascii="Arial" w:hAnsi="Arial" w:cs="Arial"/>
          <w:noProof/>
        </w:rPr>
        <w:t>: 248–257</w:t>
      </w:r>
      <w:bookmarkEnd w:id="384"/>
      <w:r w:rsidRPr="003A5B22">
        <w:rPr>
          <w:rFonts w:ascii="Arial" w:hAnsi="Arial" w:cs="Arial"/>
          <w:noProof/>
        </w:rPr>
        <w:t xml:space="preserve">  </w:t>
      </w:r>
    </w:p>
    <w:p w:rsidR="00AB55A7" w:rsidRPr="003A5B22" w:rsidRDefault="00AB55A7" w:rsidP="004B5AF2">
      <w:pPr>
        <w:numPr>
          <w:ilvl w:val="0"/>
          <w:numId w:val="1"/>
        </w:numPr>
        <w:autoSpaceDE w:val="0"/>
        <w:autoSpaceDN w:val="0"/>
        <w:adjustRightInd w:val="0"/>
        <w:rPr>
          <w:rFonts w:ascii="Arial" w:hAnsi="Arial" w:cs="Arial"/>
        </w:rPr>
      </w:pPr>
      <w:bookmarkStart w:id="385" w:name="_Ref334712026"/>
      <w:r w:rsidRPr="003A5B22">
        <w:rPr>
          <w:rFonts w:ascii="Arial" w:hAnsi="Arial" w:cs="Arial"/>
        </w:rPr>
        <w:t xml:space="preserve">Braunwald E 2001 Heart Disease: A Textbook of Cardiovascular Medicine, Fifth Edition </w:t>
      </w:r>
      <w:r w:rsidRPr="003A5B22">
        <w:rPr>
          <w:rFonts w:ascii="Arial" w:hAnsi="Arial" w:cs="Arial"/>
          <w:i/>
        </w:rPr>
        <w:t>Philadelphia, W.B. Saunders Co.</w:t>
      </w:r>
      <w:r w:rsidRPr="003A5B22">
        <w:rPr>
          <w:rFonts w:ascii="Arial" w:hAnsi="Arial" w:cs="Arial"/>
        </w:rPr>
        <w:t xml:space="preserve"> </w:t>
      </w:r>
      <w:r w:rsidR="007E0E6F">
        <w:rPr>
          <w:rFonts w:ascii="Arial" w:hAnsi="Arial" w:cs="Arial"/>
        </w:rPr>
        <w:t>p</w:t>
      </w:r>
      <w:r w:rsidRPr="003A5B22">
        <w:rPr>
          <w:rFonts w:ascii="Arial" w:hAnsi="Arial" w:cs="Arial"/>
        </w:rPr>
        <w:t>108</w:t>
      </w:r>
      <w:bookmarkEnd w:id="385"/>
    </w:p>
    <w:p w:rsidR="00665262" w:rsidRPr="003A5B22" w:rsidRDefault="00665262" w:rsidP="004B5AF2">
      <w:pPr>
        <w:numPr>
          <w:ilvl w:val="0"/>
          <w:numId w:val="1"/>
        </w:numPr>
        <w:autoSpaceDE w:val="0"/>
        <w:autoSpaceDN w:val="0"/>
        <w:adjustRightInd w:val="0"/>
        <w:rPr>
          <w:rFonts w:ascii="Arial" w:hAnsi="Arial" w:cs="Arial"/>
        </w:rPr>
      </w:pPr>
      <w:bookmarkStart w:id="386" w:name="_Ref334710465"/>
      <w:r w:rsidRPr="003A5B22">
        <w:rPr>
          <w:rFonts w:ascii="Arial" w:hAnsi="Arial" w:cs="Arial"/>
        </w:rPr>
        <w:t>Dubin D 200</w:t>
      </w:r>
      <w:r w:rsidR="00D65413">
        <w:rPr>
          <w:rFonts w:ascii="Arial" w:hAnsi="Arial" w:cs="Arial"/>
        </w:rPr>
        <w:t>0 Rapid interpretation of EKG’s</w:t>
      </w:r>
      <w:r w:rsidRPr="003A5B22">
        <w:rPr>
          <w:rFonts w:ascii="Arial" w:hAnsi="Arial" w:cs="Arial"/>
        </w:rPr>
        <w:t xml:space="preserve"> </w:t>
      </w:r>
      <w:r w:rsidRPr="00D65413">
        <w:rPr>
          <w:rFonts w:ascii="Arial" w:hAnsi="Arial" w:cs="Arial"/>
          <w:i/>
        </w:rPr>
        <w:t>Hong Kong, Cover Inc</w:t>
      </w:r>
      <w:bookmarkEnd w:id="386"/>
    </w:p>
    <w:p w:rsidR="004C0856" w:rsidRPr="003A5B22" w:rsidRDefault="004C0856" w:rsidP="004B5AF2">
      <w:pPr>
        <w:numPr>
          <w:ilvl w:val="0"/>
          <w:numId w:val="1"/>
        </w:numPr>
        <w:autoSpaceDE w:val="0"/>
        <w:autoSpaceDN w:val="0"/>
        <w:adjustRightInd w:val="0"/>
        <w:rPr>
          <w:rFonts w:ascii="Arial" w:hAnsi="Arial" w:cs="Arial"/>
        </w:rPr>
      </w:pPr>
      <w:bookmarkStart w:id="387" w:name="_Ref334710601"/>
      <w:r w:rsidRPr="003A5B22">
        <w:rPr>
          <w:rFonts w:ascii="Arial" w:hAnsi="Arial" w:cs="Arial"/>
        </w:rPr>
        <w:t xml:space="preserve">Rudiger A, Hellermann JP, Mukherjeec R, Follath F and Turina J 2007 Electrocardiographic artifacts due to electrode misplacement and their frequency in different clinical settings </w:t>
      </w:r>
      <w:r w:rsidRPr="003A5B22">
        <w:rPr>
          <w:rFonts w:ascii="Arial" w:hAnsi="Arial" w:cs="Arial"/>
          <w:i/>
        </w:rPr>
        <w:t>American Journal of Emergency Medicine</w:t>
      </w:r>
      <w:r w:rsidRPr="003A5B22">
        <w:rPr>
          <w:rFonts w:ascii="Arial" w:hAnsi="Arial" w:cs="Arial"/>
        </w:rPr>
        <w:t xml:space="preserve"> </w:t>
      </w:r>
      <w:r w:rsidRPr="003A5B22">
        <w:rPr>
          <w:rFonts w:ascii="Arial" w:hAnsi="Arial" w:cs="Arial"/>
          <w:b/>
        </w:rPr>
        <w:t>25</w:t>
      </w:r>
      <w:r w:rsidR="00D65413">
        <w:rPr>
          <w:rFonts w:ascii="Arial" w:hAnsi="Arial" w:cs="Arial"/>
        </w:rPr>
        <w:t xml:space="preserve">: </w:t>
      </w:r>
      <w:r w:rsidRPr="003A5B22">
        <w:rPr>
          <w:rFonts w:ascii="Arial" w:hAnsi="Arial" w:cs="Arial"/>
        </w:rPr>
        <w:t>174-8</w:t>
      </w:r>
      <w:bookmarkEnd w:id="387"/>
    </w:p>
    <w:p w:rsidR="00A77ACC" w:rsidRPr="003A5B22" w:rsidRDefault="00A77ACC" w:rsidP="004B5AF2">
      <w:pPr>
        <w:numPr>
          <w:ilvl w:val="0"/>
          <w:numId w:val="1"/>
        </w:numPr>
        <w:autoSpaceDE w:val="0"/>
        <w:autoSpaceDN w:val="0"/>
        <w:adjustRightInd w:val="0"/>
        <w:rPr>
          <w:rFonts w:ascii="Arial" w:hAnsi="Arial" w:cs="Arial"/>
        </w:rPr>
      </w:pPr>
      <w:bookmarkStart w:id="388" w:name="_Ref334710622"/>
      <w:r w:rsidRPr="003A5B22">
        <w:rPr>
          <w:rFonts w:ascii="Arial" w:hAnsi="Arial" w:cs="Arial"/>
        </w:rPr>
        <w:t xml:space="preserve">Criley JM and Nelson P 2006 Virtual tools for teaching electrocardiographic rhythm analysis </w:t>
      </w:r>
      <w:r w:rsidRPr="003A5B22">
        <w:rPr>
          <w:rFonts w:ascii="Arial" w:hAnsi="Arial" w:cs="Arial"/>
          <w:i/>
        </w:rPr>
        <w:t>J Electrocardiol</w:t>
      </w:r>
      <w:r w:rsidRPr="003A5B22">
        <w:rPr>
          <w:rFonts w:ascii="Arial" w:hAnsi="Arial" w:cs="Arial"/>
        </w:rPr>
        <w:t xml:space="preserve"> </w:t>
      </w:r>
      <w:r w:rsidRPr="003A5B22">
        <w:rPr>
          <w:rFonts w:ascii="Arial" w:hAnsi="Arial" w:cs="Arial"/>
          <w:b/>
        </w:rPr>
        <w:t>39</w:t>
      </w:r>
      <w:r w:rsidR="00D65413">
        <w:rPr>
          <w:rFonts w:ascii="Arial" w:hAnsi="Arial" w:cs="Arial"/>
        </w:rPr>
        <w:t xml:space="preserve">: </w:t>
      </w:r>
      <w:r w:rsidRPr="003A5B22">
        <w:rPr>
          <w:rFonts w:ascii="Arial" w:hAnsi="Arial" w:cs="Arial"/>
        </w:rPr>
        <w:t>113–9</w:t>
      </w:r>
      <w:bookmarkEnd w:id="388"/>
    </w:p>
    <w:p w:rsidR="00886FC5" w:rsidRPr="003A5B22" w:rsidRDefault="00886FC5" w:rsidP="004B5AF2">
      <w:pPr>
        <w:numPr>
          <w:ilvl w:val="0"/>
          <w:numId w:val="1"/>
        </w:numPr>
        <w:autoSpaceDE w:val="0"/>
        <w:autoSpaceDN w:val="0"/>
        <w:adjustRightInd w:val="0"/>
        <w:rPr>
          <w:rFonts w:ascii="Arial" w:hAnsi="Arial" w:cs="Arial"/>
        </w:rPr>
      </w:pPr>
      <w:bookmarkStart w:id="389" w:name="_Ref334710653"/>
      <w:r w:rsidRPr="003A5B22">
        <w:rPr>
          <w:rFonts w:ascii="Arial" w:hAnsi="Arial" w:cs="Arial"/>
        </w:rPr>
        <w:t xml:space="preserve">Thaler T and Rudiger A 2011 How to Diagnose ECG artifacts due to electrode misplacements </w:t>
      </w:r>
      <w:r w:rsidRPr="003A5B22">
        <w:rPr>
          <w:rFonts w:ascii="Arial" w:hAnsi="Arial" w:cs="Arial"/>
          <w:i/>
        </w:rPr>
        <w:t>Intensive Care Med</w:t>
      </w:r>
      <w:r w:rsidRPr="003A5B22">
        <w:rPr>
          <w:rFonts w:ascii="Arial" w:hAnsi="Arial" w:cs="Arial"/>
        </w:rPr>
        <w:t xml:space="preserve"> </w:t>
      </w:r>
      <w:r w:rsidRPr="003A5B22">
        <w:rPr>
          <w:rFonts w:ascii="Arial" w:hAnsi="Arial" w:cs="Arial"/>
          <w:b/>
        </w:rPr>
        <w:t>37</w:t>
      </w:r>
      <w:r w:rsidR="00864BEA">
        <w:rPr>
          <w:rFonts w:ascii="Arial" w:hAnsi="Arial" w:cs="Arial"/>
        </w:rPr>
        <w:t>:</w:t>
      </w:r>
      <w:r w:rsidRPr="003A5B22">
        <w:rPr>
          <w:rFonts w:ascii="Arial" w:hAnsi="Arial" w:cs="Arial"/>
        </w:rPr>
        <w:t xml:space="preserve"> 891-2</w:t>
      </w:r>
      <w:bookmarkEnd w:id="389"/>
    </w:p>
    <w:p w:rsidR="00FF7F5B" w:rsidRPr="003A5B22" w:rsidRDefault="00FF7F5B" w:rsidP="004B5AF2">
      <w:pPr>
        <w:numPr>
          <w:ilvl w:val="0"/>
          <w:numId w:val="1"/>
        </w:numPr>
        <w:autoSpaceDE w:val="0"/>
        <w:autoSpaceDN w:val="0"/>
        <w:adjustRightInd w:val="0"/>
        <w:rPr>
          <w:rFonts w:ascii="Arial" w:hAnsi="Arial" w:cs="Arial"/>
        </w:rPr>
      </w:pPr>
      <w:bookmarkStart w:id="390" w:name="_Ref334710702"/>
      <w:r w:rsidRPr="003A5B22">
        <w:rPr>
          <w:rFonts w:ascii="Arial" w:hAnsi="Arial" w:cs="Arial"/>
        </w:rPr>
        <w:t xml:space="preserve">Tam HW and Webster JG 1977 Minimizing Electrode Motion Artifact by Skin Abrasion </w:t>
      </w:r>
      <w:r w:rsidRPr="003A5B22">
        <w:rPr>
          <w:rFonts w:ascii="Arial" w:hAnsi="Arial" w:cs="Arial"/>
          <w:i/>
        </w:rPr>
        <w:t>IEEE Trans. on Biomedical Engineering</w:t>
      </w:r>
      <w:r w:rsidRPr="003A5B22">
        <w:rPr>
          <w:rFonts w:ascii="Arial" w:hAnsi="Arial" w:cs="Arial"/>
        </w:rPr>
        <w:t xml:space="preserve"> </w:t>
      </w:r>
      <w:r w:rsidRPr="003A5B22">
        <w:rPr>
          <w:rFonts w:ascii="Arial" w:hAnsi="Arial" w:cs="Arial"/>
          <w:b/>
        </w:rPr>
        <w:t>24</w:t>
      </w:r>
      <w:r w:rsidR="00864BEA">
        <w:rPr>
          <w:rFonts w:ascii="Arial" w:hAnsi="Arial" w:cs="Arial"/>
        </w:rPr>
        <w:t xml:space="preserve">: </w:t>
      </w:r>
      <w:r w:rsidRPr="003A5B22">
        <w:rPr>
          <w:rFonts w:ascii="Arial" w:hAnsi="Arial" w:cs="Arial"/>
        </w:rPr>
        <w:t>134-9</w:t>
      </w:r>
      <w:bookmarkEnd w:id="390"/>
    </w:p>
    <w:p w:rsidR="00FB5F15" w:rsidRPr="003A5B22" w:rsidRDefault="00FB5F15" w:rsidP="004B5AF2">
      <w:pPr>
        <w:numPr>
          <w:ilvl w:val="0"/>
          <w:numId w:val="1"/>
        </w:numPr>
        <w:autoSpaceDE w:val="0"/>
        <w:autoSpaceDN w:val="0"/>
        <w:adjustRightInd w:val="0"/>
        <w:rPr>
          <w:rFonts w:ascii="Arial" w:hAnsi="Arial" w:cs="Arial"/>
        </w:rPr>
      </w:pPr>
      <w:r w:rsidRPr="003A5B22">
        <w:rPr>
          <w:rFonts w:ascii="Arial" w:hAnsi="Arial" w:cs="Arial"/>
        </w:rPr>
        <w:t xml:space="preserve">Clochesy JM, Cifani L and Howe K 1991 Electrode site preparation techniques: a follow-up study </w:t>
      </w:r>
      <w:r w:rsidRPr="003A5B22">
        <w:rPr>
          <w:rFonts w:ascii="Arial" w:hAnsi="Arial" w:cs="Arial"/>
          <w:i/>
        </w:rPr>
        <w:t>Heart Lung</w:t>
      </w:r>
      <w:r w:rsidRPr="003A5B22">
        <w:rPr>
          <w:rFonts w:ascii="Arial" w:hAnsi="Arial" w:cs="Arial"/>
        </w:rPr>
        <w:t xml:space="preserve"> </w:t>
      </w:r>
      <w:r w:rsidRPr="003A5B22">
        <w:rPr>
          <w:rFonts w:ascii="Arial" w:hAnsi="Arial" w:cs="Arial"/>
          <w:b/>
        </w:rPr>
        <w:t>20</w:t>
      </w:r>
      <w:r w:rsidR="00864BEA">
        <w:rPr>
          <w:rFonts w:ascii="Arial" w:hAnsi="Arial" w:cs="Arial"/>
        </w:rPr>
        <w:t>:</w:t>
      </w:r>
      <w:r w:rsidRPr="003A5B22">
        <w:rPr>
          <w:rFonts w:ascii="Arial" w:hAnsi="Arial" w:cs="Arial"/>
        </w:rPr>
        <w:t xml:space="preserve"> 27-30</w:t>
      </w:r>
    </w:p>
    <w:p w:rsidR="00BB594B" w:rsidRPr="003A5B22" w:rsidRDefault="00BB594B" w:rsidP="004B5AF2">
      <w:pPr>
        <w:numPr>
          <w:ilvl w:val="0"/>
          <w:numId w:val="1"/>
        </w:numPr>
        <w:autoSpaceDE w:val="0"/>
        <w:autoSpaceDN w:val="0"/>
        <w:adjustRightInd w:val="0"/>
        <w:rPr>
          <w:rFonts w:ascii="Arial" w:hAnsi="Arial" w:cs="Arial"/>
        </w:rPr>
      </w:pPr>
      <w:bookmarkStart w:id="391" w:name="_Ref334710732"/>
      <w:r w:rsidRPr="003A5B22">
        <w:rPr>
          <w:rFonts w:ascii="Arial" w:hAnsi="Arial" w:cs="Arial"/>
        </w:rPr>
        <w:t xml:space="preserve">Drew BJ 1991 Bedside electrocardiographic monitoring: state of the art for the 1990s </w:t>
      </w:r>
      <w:r w:rsidRPr="003A5B22">
        <w:rPr>
          <w:rFonts w:ascii="Arial" w:hAnsi="Arial" w:cs="Arial"/>
          <w:i/>
        </w:rPr>
        <w:t>Heart Lung</w:t>
      </w:r>
      <w:r w:rsidRPr="003A5B22">
        <w:rPr>
          <w:rFonts w:ascii="Arial" w:hAnsi="Arial" w:cs="Arial"/>
        </w:rPr>
        <w:t xml:space="preserve"> </w:t>
      </w:r>
      <w:r w:rsidRPr="003A5B22">
        <w:rPr>
          <w:rFonts w:ascii="Arial" w:hAnsi="Arial" w:cs="Arial"/>
          <w:b/>
        </w:rPr>
        <w:t>20</w:t>
      </w:r>
      <w:r w:rsidR="00864BEA">
        <w:rPr>
          <w:rFonts w:ascii="Arial" w:hAnsi="Arial" w:cs="Arial"/>
        </w:rPr>
        <w:t>:</w:t>
      </w:r>
      <w:r w:rsidRPr="003A5B22">
        <w:rPr>
          <w:rFonts w:ascii="Arial" w:hAnsi="Arial" w:cs="Arial"/>
        </w:rPr>
        <w:t xml:space="preserve"> 610-23</w:t>
      </w:r>
      <w:bookmarkEnd w:id="391"/>
    </w:p>
    <w:p w:rsidR="00D478A2" w:rsidRPr="003A5B22" w:rsidRDefault="00D478A2" w:rsidP="004B5AF2">
      <w:pPr>
        <w:numPr>
          <w:ilvl w:val="0"/>
          <w:numId w:val="1"/>
        </w:numPr>
        <w:autoSpaceDE w:val="0"/>
        <w:autoSpaceDN w:val="0"/>
        <w:adjustRightInd w:val="0"/>
        <w:rPr>
          <w:rFonts w:ascii="Arial" w:hAnsi="Arial" w:cs="Arial"/>
        </w:rPr>
      </w:pPr>
      <w:bookmarkStart w:id="392" w:name="_Ref334710767"/>
      <w:r w:rsidRPr="003A5B22">
        <w:rPr>
          <w:rFonts w:ascii="Arial" w:hAnsi="Arial" w:cs="Arial"/>
        </w:rPr>
        <w:t xml:space="preserve">Batchvarov VN, Malik M, and Camm AJ 2007 Incorrect electrode cable connection during electrocardiographic recording </w:t>
      </w:r>
      <w:r w:rsidRPr="003A5B22">
        <w:rPr>
          <w:rFonts w:ascii="Arial" w:hAnsi="Arial" w:cs="Arial"/>
          <w:i/>
        </w:rPr>
        <w:t>Europace</w:t>
      </w:r>
      <w:r w:rsidRPr="003A5B22">
        <w:rPr>
          <w:rFonts w:ascii="Arial" w:hAnsi="Arial" w:cs="Arial"/>
        </w:rPr>
        <w:t xml:space="preserve"> </w:t>
      </w:r>
      <w:r w:rsidRPr="003A5B22">
        <w:rPr>
          <w:rFonts w:ascii="Arial" w:hAnsi="Arial" w:cs="Arial"/>
          <w:b/>
        </w:rPr>
        <w:t>9</w:t>
      </w:r>
      <w:r w:rsidR="00864BEA">
        <w:rPr>
          <w:rFonts w:ascii="Arial" w:hAnsi="Arial" w:cs="Arial"/>
        </w:rPr>
        <w:t>:</w:t>
      </w:r>
      <w:r w:rsidRPr="003A5B22">
        <w:rPr>
          <w:rFonts w:ascii="Arial" w:hAnsi="Arial" w:cs="Arial"/>
        </w:rPr>
        <w:t xml:space="preserve"> 1081-90</w:t>
      </w:r>
      <w:bookmarkEnd w:id="392"/>
    </w:p>
    <w:p w:rsidR="00840FBE" w:rsidRPr="003A5B22" w:rsidRDefault="00840FBE" w:rsidP="004B5AF2">
      <w:pPr>
        <w:numPr>
          <w:ilvl w:val="0"/>
          <w:numId w:val="1"/>
        </w:numPr>
        <w:autoSpaceDE w:val="0"/>
        <w:autoSpaceDN w:val="0"/>
        <w:adjustRightInd w:val="0"/>
        <w:rPr>
          <w:rFonts w:ascii="Arial" w:hAnsi="Arial" w:cs="Arial"/>
        </w:rPr>
      </w:pPr>
      <w:bookmarkStart w:id="393" w:name="_Ref334710785"/>
      <w:r w:rsidRPr="003A5B22">
        <w:rPr>
          <w:rFonts w:ascii="Arial" w:hAnsi="Arial" w:cs="Arial"/>
        </w:rPr>
        <w:t xml:space="preserve">Castellanos A, Pastor JA, Zambrano JP and Myerburg RJ 2002 Left bundle-branch block with technical right-axis deviation </w:t>
      </w:r>
      <w:r w:rsidRPr="003A5B22">
        <w:rPr>
          <w:rFonts w:ascii="Arial" w:hAnsi="Arial" w:cs="Arial"/>
          <w:i/>
        </w:rPr>
        <w:t>Circulation</w:t>
      </w:r>
      <w:r w:rsidRPr="003A5B22">
        <w:rPr>
          <w:rFonts w:ascii="Arial" w:hAnsi="Arial" w:cs="Arial"/>
        </w:rPr>
        <w:t xml:space="preserve"> </w:t>
      </w:r>
      <w:r w:rsidRPr="003A5B22">
        <w:rPr>
          <w:rFonts w:ascii="Arial" w:hAnsi="Arial" w:cs="Arial"/>
          <w:b/>
        </w:rPr>
        <w:t>106</w:t>
      </w:r>
      <w:r w:rsidR="00864BEA">
        <w:rPr>
          <w:rFonts w:ascii="Arial" w:hAnsi="Arial" w:cs="Arial"/>
        </w:rPr>
        <w:t>:</w:t>
      </w:r>
      <w:r w:rsidRPr="003A5B22">
        <w:rPr>
          <w:rFonts w:ascii="Arial" w:hAnsi="Arial" w:cs="Arial"/>
        </w:rPr>
        <w:t xml:space="preserve"> 2288-9</w:t>
      </w:r>
      <w:bookmarkEnd w:id="393"/>
    </w:p>
    <w:p w:rsidR="00C87CFF" w:rsidRPr="003A5B22" w:rsidRDefault="00C87CFF" w:rsidP="004B5AF2">
      <w:pPr>
        <w:numPr>
          <w:ilvl w:val="0"/>
          <w:numId w:val="1"/>
        </w:numPr>
        <w:autoSpaceDE w:val="0"/>
        <w:autoSpaceDN w:val="0"/>
        <w:adjustRightInd w:val="0"/>
        <w:rPr>
          <w:rFonts w:ascii="Arial" w:hAnsi="Arial" w:cs="Arial"/>
        </w:rPr>
      </w:pPr>
      <w:bookmarkStart w:id="394" w:name="_Ref334710802"/>
      <w:r w:rsidRPr="003A5B22">
        <w:rPr>
          <w:rFonts w:ascii="Arial" w:hAnsi="Arial" w:cs="Arial"/>
        </w:rPr>
        <w:t xml:space="preserve">Dhingra RC, Wyndham C, Ehsani AA and Rosen KM 1975 Left anterior hemiblock concealing diaphragmatic infarction and simulating anteroseptal infarction </w:t>
      </w:r>
      <w:r w:rsidRPr="003A5B22">
        <w:rPr>
          <w:rFonts w:ascii="Arial" w:hAnsi="Arial" w:cs="Arial"/>
          <w:i/>
        </w:rPr>
        <w:t>Chest</w:t>
      </w:r>
      <w:r w:rsidRPr="003A5B22">
        <w:rPr>
          <w:rFonts w:ascii="Arial" w:hAnsi="Arial" w:cs="Arial"/>
        </w:rPr>
        <w:t xml:space="preserve"> </w:t>
      </w:r>
      <w:r w:rsidRPr="003A5B22">
        <w:rPr>
          <w:rFonts w:ascii="Arial" w:hAnsi="Arial" w:cs="Arial"/>
          <w:b/>
        </w:rPr>
        <w:t>67</w:t>
      </w:r>
      <w:r w:rsidR="00864BEA">
        <w:rPr>
          <w:rFonts w:ascii="Arial" w:hAnsi="Arial" w:cs="Arial"/>
        </w:rPr>
        <w:t>:</w:t>
      </w:r>
      <w:r w:rsidRPr="003A5B22">
        <w:rPr>
          <w:rFonts w:ascii="Arial" w:hAnsi="Arial" w:cs="Arial"/>
        </w:rPr>
        <w:t xml:space="preserve"> 713-15</w:t>
      </w:r>
      <w:bookmarkEnd w:id="394"/>
    </w:p>
    <w:p w:rsidR="006E78CA" w:rsidRPr="003A5B22" w:rsidRDefault="006E78CA" w:rsidP="004B5AF2">
      <w:pPr>
        <w:numPr>
          <w:ilvl w:val="0"/>
          <w:numId w:val="1"/>
        </w:numPr>
        <w:autoSpaceDE w:val="0"/>
        <w:autoSpaceDN w:val="0"/>
        <w:adjustRightInd w:val="0"/>
        <w:rPr>
          <w:rFonts w:ascii="Arial" w:hAnsi="Arial" w:cs="Arial"/>
        </w:rPr>
      </w:pPr>
      <w:bookmarkStart w:id="395" w:name="_Ref334710826"/>
      <w:r w:rsidRPr="003A5B22">
        <w:rPr>
          <w:rFonts w:ascii="Arial" w:hAnsi="Arial" w:cs="Arial"/>
        </w:rPr>
        <w:t xml:space="preserve">Green J and Palma E 2003 Variable pattern of preexcitation: what is the mechanism? </w:t>
      </w:r>
      <w:r w:rsidRPr="003A5B22">
        <w:rPr>
          <w:rFonts w:ascii="Arial" w:hAnsi="Arial" w:cs="Arial"/>
          <w:i/>
        </w:rPr>
        <w:t>J Cardiovasc Electrophysiol</w:t>
      </w:r>
      <w:r w:rsidRPr="003A5B22">
        <w:rPr>
          <w:rFonts w:ascii="Arial" w:hAnsi="Arial" w:cs="Arial"/>
        </w:rPr>
        <w:t xml:space="preserve"> </w:t>
      </w:r>
      <w:r w:rsidRPr="003A5B22">
        <w:rPr>
          <w:rFonts w:ascii="Arial" w:hAnsi="Arial" w:cs="Arial"/>
          <w:b/>
        </w:rPr>
        <w:t>14</w:t>
      </w:r>
      <w:r w:rsidR="00864BEA">
        <w:rPr>
          <w:rFonts w:ascii="Arial" w:hAnsi="Arial" w:cs="Arial"/>
        </w:rPr>
        <w:t>:</w:t>
      </w:r>
      <w:r w:rsidRPr="003A5B22">
        <w:rPr>
          <w:rFonts w:ascii="Arial" w:hAnsi="Arial" w:cs="Arial"/>
        </w:rPr>
        <w:t xml:space="preserve"> 435-6</w:t>
      </w:r>
      <w:bookmarkEnd w:id="395"/>
    </w:p>
    <w:p w:rsidR="001F45B3" w:rsidRPr="003A5B22" w:rsidRDefault="001F45B3" w:rsidP="004B5AF2">
      <w:pPr>
        <w:numPr>
          <w:ilvl w:val="0"/>
          <w:numId w:val="1"/>
        </w:numPr>
        <w:autoSpaceDE w:val="0"/>
        <w:autoSpaceDN w:val="0"/>
        <w:adjustRightInd w:val="0"/>
        <w:rPr>
          <w:rFonts w:ascii="Arial" w:hAnsi="Arial" w:cs="Arial"/>
        </w:rPr>
      </w:pPr>
      <w:bookmarkStart w:id="396" w:name="_Ref334710852"/>
      <w:r w:rsidRPr="003A5B22">
        <w:rPr>
          <w:rFonts w:ascii="Arial" w:hAnsi="Arial" w:cs="Arial"/>
        </w:rPr>
        <w:t xml:space="preserve">Chanarin N, Caplin J and Peacock A 1991 ‘Pseudo reinfarction’: a consequence of electrocardiogram lead transposition following myocardial infarction </w:t>
      </w:r>
      <w:r w:rsidRPr="003A5B22">
        <w:rPr>
          <w:rFonts w:ascii="Arial" w:hAnsi="Arial" w:cs="Arial"/>
          <w:i/>
        </w:rPr>
        <w:t xml:space="preserve">Clin Cardiol </w:t>
      </w:r>
      <w:r w:rsidRPr="003A5B22">
        <w:rPr>
          <w:rFonts w:ascii="Arial" w:hAnsi="Arial" w:cs="Arial"/>
          <w:b/>
        </w:rPr>
        <w:t>13</w:t>
      </w:r>
      <w:r w:rsidR="00864BEA">
        <w:rPr>
          <w:rFonts w:ascii="Arial" w:hAnsi="Arial" w:cs="Arial"/>
        </w:rPr>
        <w:t>:</w:t>
      </w:r>
      <w:r w:rsidRPr="003A5B22">
        <w:rPr>
          <w:rFonts w:ascii="Arial" w:hAnsi="Arial" w:cs="Arial"/>
        </w:rPr>
        <w:t xml:space="preserve"> 668-9</w:t>
      </w:r>
      <w:bookmarkEnd w:id="396"/>
    </w:p>
    <w:p w:rsidR="007F3B52" w:rsidRPr="003A5B22" w:rsidRDefault="007F3B52" w:rsidP="004B5AF2">
      <w:pPr>
        <w:numPr>
          <w:ilvl w:val="0"/>
          <w:numId w:val="1"/>
        </w:numPr>
        <w:autoSpaceDE w:val="0"/>
        <w:autoSpaceDN w:val="0"/>
        <w:adjustRightInd w:val="0"/>
        <w:rPr>
          <w:rFonts w:ascii="Arial" w:hAnsi="Arial" w:cs="Arial"/>
        </w:rPr>
      </w:pPr>
      <w:r w:rsidRPr="003A5B22">
        <w:rPr>
          <w:rFonts w:ascii="Arial" w:hAnsi="Arial" w:cs="Arial"/>
        </w:rPr>
        <w:t xml:space="preserve">Marafioti V and Variola A 2004 Pseudo infarction pattern by misplacement of electrocardiographic precordial leads </w:t>
      </w:r>
      <w:r w:rsidRPr="003A5B22">
        <w:rPr>
          <w:rFonts w:ascii="Arial" w:hAnsi="Arial" w:cs="Arial"/>
          <w:i/>
        </w:rPr>
        <w:t>Am J Emerg Med</w:t>
      </w:r>
      <w:r w:rsidRPr="003A5B22">
        <w:rPr>
          <w:rFonts w:ascii="Arial" w:hAnsi="Arial" w:cs="Arial"/>
        </w:rPr>
        <w:t xml:space="preserve"> </w:t>
      </w:r>
      <w:r w:rsidRPr="003A5B22">
        <w:rPr>
          <w:rFonts w:ascii="Arial" w:hAnsi="Arial" w:cs="Arial"/>
          <w:b/>
        </w:rPr>
        <w:t>22</w:t>
      </w:r>
      <w:r w:rsidR="00864BEA">
        <w:rPr>
          <w:rFonts w:ascii="Arial" w:hAnsi="Arial" w:cs="Arial"/>
        </w:rPr>
        <w:t>:</w:t>
      </w:r>
      <w:r w:rsidRPr="003A5B22">
        <w:rPr>
          <w:rFonts w:ascii="Arial" w:hAnsi="Arial" w:cs="Arial"/>
        </w:rPr>
        <w:t xml:space="preserve"> 62-3</w:t>
      </w:r>
    </w:p>
    <w:p w:rsidR="00FF47C1" w:rsidRPr="003A5B22" w:rsidRDefault="00FF47C1" w:rsidP="004B5AF2">
      <w:pPr>
        <w:numPr>
          <w:ilvl w:val="0"/>
          <w:numId w:val="1"/>
        </w:numPr>
        <w:autoSpaceDE w:val="0"/>
        <w:autoSpaceDN w:val="0"/>
        <w:adjustRightInd w:val="0"/>
        <w:rPr>
          <w:rFonts w:ascii="Arial" w:hAnsi="Arial" w:cs="Arial"/>
        </w:rPr>
      </w:pPr>
      <w:r w:rsidRPr="003A5B22">
        <w:rPr>
          <w:rFonts w:ascii="Arial" w:hAnsi="Arial" w:cs="Arial"/>
        </w:rPr>
        <w:t xml:space="preserve">Akel R, Saeed M, Ware DL, Chamoun AJ and Birnbaum Y 2004 Unusual evolution of ST elevation acute myocardial infarction </w:t>
      </w:r>
      <w:r w:rsidRPr="003A5B22">
        <w:rPr>
          <w:rFonts w:ascii="Arial" w:hAnsi="Arial" w:cs="Arial"/>
          <w:i/>
        </w:rPr>
        <w:t>Ann Noninvas Electrocardiol</w:t>
      </w:r>
      <w:r w:rsidRPr="003A5B22">
        <w:rPr>
          <w:rFonts w:ascii="Arial" w:hAnsi="Arial" w:cs="Arial"/>
        </w:rPr>
        <w:t xml:space="preserve"> </w:t>
      </w:r>
      <w:r w:rsidRPr="003A5B22">
        <w:rPr>
          <w:rFonts w:ascii="Arial" w:hAnsi="Arial" w:cs="Arial"/>
          <w:b/>
        </w:rPr>
        <w:t>9</w:t>
      </w:r>
      <w:r w:rsidR="00864BEA">
        <w:rPr>
          <w:rFonts w:ascii="Arial" w:hAnsi="Arial" w:cs="Arial"/>
        </w:rPr>
        <w:t>:</w:t>
      </w:r>
      <w:r w:rsidRPr="003A5B22">
        <w:rPr>
          <w:rFonts w:ascii="Arial" w:hAnsi="Arial" w:cs="Arial"/>
        </w:rPr>
        <w:t xml:space="preserve"> 410-4</w:t>
      </w:r>
    </w:p>
    <w:p w:rsidR="00A1482E" w:rsidRPr="003A5B22" w:rsidRDefault="00A1482E" w:rsidP="004B5AF2">
      <w:pPr>
        <w:numPr>
          <w:ilvl w:val="0"/>
          <w:numId w:val="1"/>
        </w:numPr>
        <w:autoSpaceDE w:val="0"/>
        <w:autoSpaceDN w:val="0"/>
        <w:adjustRightInd w:val="0"/>
        <w:rPr>
          <w:rFonts w:ascii="Arial" w:hAnsi="Arial" w:cs="Arial"/>
        </w:rPr>
      </w:pPr>
      <w:bookmarkStart w:id="397" w:name="_Ref334710903"/>
      <w:r w:rsidRPr="003A5B22">
        <w:rPr>
          <w:rFonts w:ascii="Arial" w:hAnsi="Arial" w:cs="Arial"/>
        </w:rPr>
        <w:t xml:space="preserve">Horwitz S and Medrano G 1976 Left anterior hemiblock or inadvertent lead misplacement? </w:t>
      </w:r>
      <w:r w:rsidRPr="003A5B22">
        <w:rPr>
          <w:rFonts w:ascii="Arial" w:hAnsi="Arial" w:cs="Arial"/>
          <w:i/>
        </w:rPr>
        <w:t>Chest</w:t>
      </w:r>
      <w:r w:rsidRPr="003A5B22">
        <w:rPr>
          <w:rFonts w:ascii="Arial" w:hAnsi="Arial" w:cs="Arial"/>
        </w:rPr>
        <w:t xml:space="preserve"> </w:t>
      </w:r>
      <w:r w:rsidRPr="003A5B22">
        <w:rPr>
          <w:rFonts w:ascii="Arial" w:hAnsi="Arial" w:cs="Arial"/>
          <w:b/>
        </w:rPr>
        <w:t>69</w:t>
      </w:r>
      <w:r w:rsidR="00864BEA">
        <w:rPr>
          <w:rFonts w:ascii="Arial" w:hAnsi="Arial" w:cs="Arial"/>
        </w:rPr>
        <w:t>:</w:t>
      </w:r>
      <w:r w:rsidRPr="003A5B22">
        <w:rPr>
          <w:rFonts w:ascii="Arial" w:hAnsi="Arial" w:cs="Arial"/>
        </w:rPr>
        <w:t xml:space="preserve"> 449-50</w:t>
      </w:r>
      <w:bookmarkEnd w:id="397"/>
    </w:p>
    <w:p w:rsidR="00E55EE7" w:rsidRPr="003A5B22" w:rsidRDefault="00E55EE7" w:rsidP="004B5AF2">
      <w:pPr>
        <w:numPr>
          <w:ilvl w:val="0"/>
          <w:numId w:val="1"/>
        </w:numPr>
        <w:autoSpaceDE w:val="0"/>
        <w:autoSpaceDN w:val="0"/>
        <w:adjustRightInd w:val="0"/>
        <w:rPr>
          <w:rFonts w:ascii="Arial" w:hAnsi="Arial" w:cs="Arial"/>
        </w:rPr>
      </w:pPr>
      <w:bookmarkStart w:id="398" w:name="_Ref334710947"/>
      <w:r w:rsidRPr="003A5B22">
        <w:rPr>
          <w:rFonts w:ascii="Arial" w:hAnsi="Arial" w:cs="Arial"/>
        </w:rPr>
        <w:lastRenderedPageBreak/>
        <w:t xml:space="preserve">Rudiger A, Schoob L and Follath F 2003 Influence of electrode misplacement on the electrocardiographic signs of inferior myocardial ischemia </w:t>
      </w:r>
      <w:r w:rsidRPr="003A5B22">
        <w:rPr>
          <w:rFonts w:ascii="Arial" w:hAnsi="Arial" w:cs="Arial"/>
          <w:i/>
        </w:rPr>
        <w:t>Am J Emerg Med</w:t>
      </w:r>
      <w:r w:rsidRPr="003A5B22">
        <w:rPr>
          <w:rFonts w:ascii="Arial" w:hAnsi="Arial" w:cs="Arial"/>
        </w:rPr>
        <w:t xml:space="preserve"> </w:t>
      </w:r>
      <w:r w:rsidRPr="003A5B22">
        <w:rPr>
          <w:rFonts w:ascii="Arial" w:hAnsi="Arial" w:cs="Arial"/>
          <w:b/>
        </w:rPr>
        <w:t>21</w:t>
      </w:r>
      <w:r w:rsidR="00864BEA">
        <w:rPr>
          <w:rFonts w:ascii="Arial" w:hAnsi="Arial" w:cs="Arial"/>
        </w:rPr>
        <w:t>:</w:t>
      </w:r>
      <w:r w:rsidRPr="003A5B22">
        <w:rPr>
          <w:rFonts w:ascii="Arial" w:hAnsi="Arial" w:cs="Arial"/>
        </w:rPr>
        <w:t xml:space="preserve"> 574-7</w:t>
      </w:r>
      <w:bookmarkEnd w:id="398"/>
    </w:p>
    <w:p w:rsidR="00BD7EE0" w:rsidRPr="003A5B22" w:rsidRDefault="00BD7EE0" w:rsidP="004B5AF2">
      <w:pPr>
        <w:numPr>
          <w:ilvl w:val="0"/>
          <w:numId w:val="1"/>
        </w:numPr>
        <w:autoSpaceDE w:val="0"/>
        <w:autoSpaceDN w:val="0"/>
        <w:adjustRightInd w:val="0"/>
        <w:rPr>
          <w:rFonts w:ascii="Arial" w:hAnsi="Arial" w:cs="Arial"/>
        </w:rPr>
      </w:pPr>
      <w:bookmarkStart w:id="399" w:name="_Ref334711069"/>
      <w:r w:rsidRPr="003A5B22">
        <w:rPr>
          <w:rFonts w:ascii="Arial" w:hAnsi="Arial" w:cs="Arial"/>
        </w:rPr>
        <w:t xml:space="preserve">Haisty WK, Pahlm O and Edenbrandt L 1993 Recognition of electrocardiographic electrode misplacements involving the ground (right leg) electrode </w:t>
      </w:r>
      <w:r w:rsidRPr="003A5B22">
        <w:rPr>
          <w:rFonts w:ascii="Arial" w:hAnsi="Arial" w:cs="Arial"/>
          <w:i/>
        </w:rPr>
        <w:t>Am J Cardiol</w:t>
      </w:r>
      <w:r w:rsidRPr="003A5B22">
        <w:rPr>
          <w:rFonts w:ascii="Arial" w:hAnsi="Arial" w:cs="Arial"/>
        </w:rPr>
        <w:t xml:space="preserve"> </w:t>
      </w:r>
      <w:r w:rsidRPr="003A5B22">
        <w:rPr>
          <w:rFonts w:ascii="Arial" w:hAnsi="Arial" w:cs="Arial"/>
          <w:b/>
        </w:rPr>
        <w:t>71</w:t>
      </w:r>
      <w:r w:rsidR="00864BEA">
        <w:rPr>
          <w:rFonts w:ascii="Arial" w:hAnsi="Arial" w:cs="Arial"/>
        </w:rPr>
        <w:t>:</w:t>
      </w:r>
      <w:r w:rsidRPr="003A5B22">
        <w:rPr>
          <w:rFonts w:ascii="Arial" w:hAnsi="Arial" w:cs="Arial"/>
        </w:rPr>
        <w:t xml:space="preserve"> 1490-95</w:t>
      </w:r>
      <w:bookmarkEnd w:id="399"/>
    </w:p>
    <w:p w:rsidR="008B1E2C" w:rsidRPr="003A5B22" w:rsidRDefault="008B1E2C" w:rsidP="004B5AF2">
      <w:pPr>
        <w:numPr>
          <w:ilvl w:val="0"/>
          <w:numId w:val="1"/>
        </w:numPr>
        <w:autoSpaceDE w:val="0"/>
        <w:autoSpaceDN w:val="0"/>
        <w:adjustRightInd w:val="0"/>
        <w:rPr>
          <w:rFonts w:ascii="Arial" w:hAnsi="Arial" w:cs="Arial"/>
        </w:rPr>
      </w:pPr>
      <w:bookmarkStart w:id="400" w:name="_Ref334711095"/>
      <w:r w:rsidRPr="003A5B22">
        <w:rPr>
          <w:rFonts w:ascii="Arial" w:hAnsi="Arial" w:cs="Arial"/>
        </w:rPr>
        <w:t xml:space="preserve">Macfarlane PW and Lawrie TDV 1989 Comprehensive electrocardiology </w:t>
      </w:r>
      <w:r w:rsidRPr="003A5B22">
        <w:rPr>
          <w:rFonts w:ascii="Arial" w:hAnsi="Arial" w:cs="Arial"/>
          <w:i/>
        </w:rPr>
        <w:t>Oxford: Pergamon Press Inc</w:t>
      </w:r>
      <w:r w:rsidRPr="003A5B22">
        <w:rPr>
          <w:rFonts w:ascii="Arial" w:hAnsi="Arial" w:cs="Arial"/>
        </w:rPr>
        <w:t xml:space="preserve"> </w:t>
      </w:r>
      <w:r w:rsidRPr="003A5B22">
        <w:rPr>
          <w:rFonts w:ascii="Arial" w:hAnsi="Arial" w:cs="Arial"/>
          <w:b/>
        </w:rPr>
        <w:t>3</w:t>
      </w:r>
      <w:r w:rsidR="00864BEA">
        <w:rPr>
          <w:rFonts w:ascii="Arial" w:hAnsi="Arial" w:cs="Arial"/>
        </w:rPr>
        <w:t>:</w:t>
      </w:r>
      <w:r w:rsidRPr="003A5B22">
        <w:rPr>
          <w:rFonts w:ascii="Arial" w:hAnsi="Arial" w:cs="Arial"/>
        </w:rPr>
        <w:t xml:space="preserve"> 1529-30.</w:t>
      </w:r>
      <w:bookmarkEnd w:id="400"/>
    </w:p>
    <w:p w:rsidR="0033680A" w:rsidRPr="003A5B22" w:rsidRDefault="0033680A" w:rsidP="004B5AF2">
      <w:pPr>
        <w:numPr>
          <w:ilvl w:val="0"/>
          <w:numId w:val="1"/>
        </w:numPr>
        <w:autoSpaceDE w:val="0"/>
        <w:autoSpaceDN w:val="0"/>
        <w:adjustRightInd w:val="0"/>
        <w:rPr>
          <w:rFonts w:ascii="Arial" w:hAnsi="Arial" w:cs="Arial"/>
        </w:rPr>
      </w:pPr>
      <w:bookmarkStart w:id="401" w:name="_Ref334711119"/>
      <w:r w:rsidRPr="003A5B22">
        <w:rPr>
          <w:rFonts w:ascii="Arial" w:hAnsi="Arial" w:cs="Arial"/>
        </w:rPr>
        <w:t>Marquette Electronics 1988 Physicians Guide to Marquette Electroni</w:t>
      </w:r>
      <w:r w:rsidR="00864BEA">
        <w:rPr>
          <w:rFonts w:ascii="Arial" w:hAnsi="Arial" w:cs="Arial"/>
        </w:rPr>
        <w:t>cs Resting ECG Analysis</w:t>
      </w:r>
      <w:r w:rsidRPr="003A5B22">
        <w:rPr>
          <w:rFonts w:ascii="Arial" w:hAnsi="Arial" w:cs="Arial"/>
        </w:rPr>
        <w:t xml:space="preserve"> </w:t>
      </w:r>
      <w:r w:rsidRPr="00864BEA">
        <w:rPr>
          <w:rFonts w:ascii="Arial" w:hAnsi="Arial" w:cs="Arial"/>
          <w:i/>
        </w:rPr>
        <w:t>Milwaukee</w:t>
      </w:r>
      <w:bookmarkEnd w:id="401"/>
    </w:p>
    <w:p w:rsidR="00D82FBF" w:rsidRPr="003A5B22" w:rsidRDefault="00D82FBF" w:rsidP="004B5AF2">
      <w:pPr>
        <w:numPr>
          <w:ilvl w:val="0"/>
          <w:numId w:val="1"/>
        </w:numPr>
        <w:autoSpaceDE w:val="0"/>
        <w:autoSpaceDN w:val="0"/>
        <w:adjustRightInd w:val="0"/>
        <w:rPr>
          <w:rFonts w:ascii="Arial" w:hAnsi="Arial" w:cs="Arial"/>
        </w:rPr>
      </w:pPr>
      <w:bookmarkStart w:id="402" w:name="_Ref334711176"/>
      <w:r w:rsidRPr="003A5B22">
        <w:rPr>
          <w:rFonts w:ascii="Arial" w:hAnsi="Arial" w:cs="Arial"/>
        </w:rPr>
        <w:t xml:space="preserve">Heden B 2001 Electrocardiographic lead reversal </w:t>
      </w:r>
      <w:r w:rsidRPr="003A5B22">
        <w:rPr>
          <w:rFonts w:ascii="Arial" w:hAnsi="Arial" w:cs="Arial"/>
          <w:i/>
        </w:rPr>
        <w:t>Am J Cardiol</w:t>
      </w:r>
      <w:r w:rsidRPr="003A5B22">
        <w:rPr>
          <w:rFonts w:ascii="Arial" w:hAnsi="Arial" w:cs="Arial"/>
        </w:rPr>
        <w:t xml:space="preserve"> </w:t>
      </w:r>
      <w:r w:rsidRPr="003A5B22">
        <w:rPr>
          <w:rFonts w:ascii="Arial" w:hAnsi="Arial" w:cs="Arial"/>
          <w:b/>
        </w:rPr>
        <w:t>87</w:t>
      </w:r>
      <w:r w:rsidR="00864BEA">
        <w:rPr>
          <w:rFonts w:ascii="Arial" w:hAnsi="Arial" w:cs="Arial"/>
        </w:rPr>
        <w:t>:</w:t>
      </w:r>
      <w:r w:rsidRPr="003A5B22">
        <w:rPr>
          <w:rFonts w:ascii="Arial" w:hAnsi="Arial" w:cs="Arial"/>
        </w:rPr>
        <w:t xml:space="preserve"> 126-7</w:t>
      </w:r>
      <w:bookmarkEnd w:id="402"/>
    </w:p>
    <w:p w:rsidR="00933EAE" w:rsidRPr="003A5B22" w:rsidRDefault="00933EAE" w:rsidP="004B5AF2">
      <w:pPr>
        <w:numPr>
          <w:ilvl w:val="0"/>
          <w:numId w:val="1"/>
        </w:numPr>
        <w:autoSpaceDE w:val="0"/>
        <w:autoSpaceDN w:val="0"/>
        <w:adjustRightInd w:val="0"/>
        <w:rPr>
          <w:rFonts w:ascii="Arial" w:hAnsi="Arial" w:cs="Arial"/>
        </w:rPr>
      </w:pPr>
      <w:bookmarkStart w:id="403" w:name="_Ref334711203"/>
      <w:r w:rsidRPr="003A5B22">
        <w:rPr>
          <w:rFonts w:ascii="Arial" w:hAnsi="Arial" w:cs="Arial"/>
        </w:rPr>
        <w:t xml:space="preserve">Surawicz B and Knilans TK 2001 Misplacement of leads and electrocardiographic artifacts </w:t>
      </w:r>
      <w:r w:rsidRPr="003A5B22">
        <w:rPr>
          <w:rFonts w:ascii="Arial" w:hAnsi="Arial" w:cs="Arial"/>
          <w:i/>
        </w:rPr>
        <w:t xml:space="preserve">Surawicz B, Knilans TK eds, Chow’s Electrocardiography in Clinical Practice. Philadelphia: WB Saunders </w:t>
      </w:r>
      <w:r w:rsidRPr="003A5B22">
        <w:rPr>
          <w:rFonts w:ascii="Arial" w:hAnsi="Arial" w:cs="Arial"/>
        </w:rPr>
        <w:t>p569-82</w:t>
      </w:r>
      <w:bookmarkEnd w:id="403"/>
    </w:p>
    <w:p w:rsidR="008D1782" w:rsidRPr="003A5B22" w:rsidRDefault="008D1782" w:rsidP="004B5AF2">
      <w:pPr>
        <w:numPr>
          <w:ilvl w:val="0"/>
          <w:numId w:val="1"/>
        </w:numPr>
        <w:autoSpaceDE w:val="0"/>
        <w:autoSpaceDN w:val="0"/>
        <w:adjustRightInd w:val="0"/>
        <w:rPr>
          <w:rFonts w:ascii="Arial" w:hAnsi="Arial" w:cs="Arial"/>
        </w:rPr>
      </w:pPr>
      <w:r w:rsidRPr="003A5B22">
        <w:rPr>
          <w:rFonts w:ascii="Arial" w:hAnsi="Arial" w:cs="Arial"/>
        </w:rPr>
        <w:t xml:space="preserve">Zielinski J 1976 Negative P wave in lead I due to right atrial enlargement and displacement of the heart in the chest </w:t>
      </w:r>
      <w:r w:rsidRPr="003A5B22">
        <w:rPr>
          <w:rFonts w:ascii="Arial" w:hAnsi="Arial" w:cs="Arial"/>
          <w:i/>
        </w:rPr>
        <w:t>Lung</w:t>
      </w:r>
      <w:r w:rsidRPr="003A5B22">
        <w:rPr>
          <w:rFonts w:ascii="Arial" w:hAnsi="Arial" w:cs="Arial"/>
        </w:rPr>
        <w:t xml:space="preserve"> </w:t>
      </w:r>
      <w:r w:rsidRPr="003A5B22">
        <w:rPr>
          <w:rFonts w:ascii="Arial" w:hAnsi="Arial" w:cs="Arial"/>
          <w:b/>
        </w:rPr>
        <w:t>153</w:t>
      </w:r>
      <w:r w:rsidR="00864BEA">
        <w:rPr>
          <w:rFonts w:ascii="Arial" w:hAnsi="Arial" w:cs="Arial"/>
        </w:rPr>
        <w:t>:</w:t>
      </w:r>
      <w:r w:rsidRPr="003A5B22">
        <w:rPr>
          <w:rFonts w:ascii="Arial" w:hAnsi="Arial" w:cs="Arial"/>
        </w:rPr>
        <w:t xml:space="preserve"> 197-201</w:t>
      </w:r>
    </w:p>
    <w:p w:rsidR="008D1782" w:rsidRPr="003A5B22" w:rsidRDefault="008D1782" w:rsidP="004B5AF2">
      <w:pPr>
        <w:numPr>
          <w:ilvl w:val="0"/>
          <w:numId w:val="1"/>
        </w:numPr>
        <w:autoSpaceDE w:val="0"/>
        <w:autoSpaceDN w:val="0"/>
        <w:adjustRightInd w:val="0"/>
        <w:rPr>
          <w:rFonts w:ascii="Arial" w:hAnsi="Arial" w:cs="Arial"/>
        </w:rPr>
      </w:pPr>
      <w:r w:rsidRPr="003A5B22">
        <w:rPr>
          <w:rFonts w:ascii="Arial" w:hAnsi="Arial" w:cs="Arial"/>
        </w:rPr>
        <w:t xml:space="preserve">Friedman WF 1980 Congenital heart disease in infancy and childhood 1980 </w:t>
      </w:r>
      <w:r w:rsidRPr="003A5B22">
        <w:rPr>
          <w:rFonts w:ascii="Arial" w:hAnsi="Arial" w:cs="Arial"/>
          <w:i/>
        </w:rPr>
        <w:t>Brawnwald E, ed. Heart Disease. A Textbook of Cardiovascular Medicine. Philadelphia: WB Saunders</w:t>
      </w:r>
      <w:r w:rsidRPr="003A5B22">
        <w:rPr>
          <w:rFonts w:ascii="Arial" w:hAnsi="Arial" w:cs="Arial"/>
        </w:rPr>
        <w:t xml:space="preserve"> p1035</w:t>
      </w:r>
    </w:p>
    <w:p w:rsidR="008D1782" w:rsidRPr="003A5B22" w:rsidRDefault="008D1782" w:rsidP="004B5AF2">
      <w:pPr>
        <w:numPr>
          <w:ilvl w:val="0"/>
          <w:numId w:val="1"/>
        </w:numPr>
        <w:autoSpaceDE w:val="0"/>
        <w:autoSpaceDN w:val="0"/>
        <w:adjustRightInd w:val="0"/>
        <w:rPr>
          <w:rFonts w:ascii="Arial" w:hAnsi="Arial" w:cs="Arial"/>
        </w:rPr>
      </w:pPr>
      <w:r w:rsidRPr="003A5B22">
        <w:rPr>
          <w:rFonts w:ascii="Arial" w:hAnsi="Arial" w:cs="Arial"/>
        </w:rPr>
        <w:t xml:space="preserve">Abdollah H and Milliken JA 1997 Recognition of electrocardiographic left arm/left leg lead reversal </w:t>
      </w:r>
      <w:r w:rsidRPr="003A5B22">
        <w:rPr>
          <w:rFonts w:ascii="Arial" w:hAnsi="Arial" w:cs="Arial"/>
          <w:i/>
        </w:rPr>
        <w:t>Am J Cardiol</w:t>
      </w:r>
      <w:r w:rsidRPr="003A5B22">
        <w:rPr>
          <w:rFonts w:ascii="Arial" w:hAnsi="Arial" w:cs="Arial"/>
        </w:rPr>
        <w:t xml:space="preserve"> </w:t>
      </w:r>
      <w:r w:rsidRPr="003A5B22">
        <w:rPr>
          <w:rFonts w:ascii="Arial" w:hAnsi="Arial" w:cs="Arial"/>
          <w:b/>
        </w:rPr>
        <w:t>80</w:t>
      </w:r>
      <w:r w:rsidR="00DE1216">
        <w:rPr>
          <w:rFonts w:ascii="Arial" w:hAnsi="Arial" w:cs="Arial"/>
        </w:rPr>
        <w:t>:</w:t>
      </w:r>
      <w:r w:rsidRPr="003A5B22">
        <w:rPr>
          <w:rFonts w:ascii="Arial" w:hAnsi="Arial" w:cs="Arial"/>
        </w:rPr>
        <w:t xml:space="preserve"> 1247-49</w:t>
      </w:r>
    </w:p>
    <w:p w:rsidR="008D1782" w:rsidRPr="003A5B22" w:rsidRDefault="008D1782" w:rsidP="004B5AF2">
      <w:pPr>
        <w:numPr>
          <w:ilvl w:val="0"/>
          <w:numId w:val="1"/>
        </w:numPr>
        <w:autoSpaceDE w:val="0"/>
        <w:autoSpaceDN w:val="0"/>
        <w:adjustRightInd w:val="0"/>
        <w:rPr>
          <w:rFonts w:ascii="Arial" w:hAnsi="Arial" w:cs="Arial"/>
        </w:rPr>
      </w:pPr>
      <w:bookmarkStart w:id="404" w:name="_Ref334711305"/>
      <w:r w:rsidRPr="003A5B22">
        <w:rPr>
          <w:rFonts w:ascii="Arial" w:hAnsi="Arial" w:cs="Arial"/>
        </w:rPr>
        <w:t xml:space="preserve">Ho KKL and Ho SK 2001 Use of the sinus P wave in diagnosing electrocardiographic limb lead misplacement not involving the right leg (ground) electrode </w:t>
      </w:r>
      <w:r w:rsidRPr="003A5B22">
        <w:rPr>
          <w:rFonts w:ascii="Arial" w:hAnsi="Arial" w:cs="Arial"/>
          <w:i/>
        </w:rPr>
        <w:t>J Electrocardiol</w:t>
      </w:r>
      <w:r w:rsidRPr="003A5B22">
        <w:rPr>
          <w:rFonts w:ascii="Arial" w:hAnsi="Arial" w:cs="Arial"/>
        </w:rPr>
        <w:t xml:space="preserve"> </w:t>
      </w:r>
      <w:r w:rsidRPr="003A5B22">
        <w:rPr>
          <w:rFonts w:ascii="Arial" w:hAnsi="Arial" w:cs="Arial"/>
          <w:b/>
        </w:rPr>
        <w:t>34</w:t>
      </w:r>
      <w:r w:rsidR="00DE1216">
        <w:rPr>
          <w:rFonts w:ascii="Arial" w:hAnsi="Arial" w:cs="Arial"/>
        </w:rPr>
        <w:t>:</w:t>
      </w:r>
      <w:r w:rsidRPr="003A5B22">
        <w:rPr>
          <w:rFonts w:ascii="Arial" w:hAnsi="Arial" w:cs="Arial"/>
        </w:rPr>
        <w:t xml:space="preserve"> 161-71</w:t>
      </w:r>
      <w:bookmarkEnd w:id="404"/>
    </w:p>
    <w:p w:rsidR="00F162F9" w:rsidRPr="003A5B22" w:rsidRDefault="00F162F9" w:rsidP="004B5AF2">
      <w:pPr>
        <w:numPr>
          <w:ilvl w:val="0"/>
          <w:numId w:val="1"/>
        </w:numPr>
        <w:autoSpaceDE w:val="0"/>
        <w:autoSpaceDN w:val="0"/>
        <w:adjustRightInd w:val="0"/>
        <w:rPr>
          <w:rFonts w:ascii="Arial" w:hAnsi="Arial" w:cs="Arial"/>
        </w:rPr>
      </w:pPr>
      <w:bookmarkStart w:id="405" w:name="_Ref334712432"/>
      <w:r w:rsidRPr="003A5B22">
        <w:rPr>
          <w:rFonts w:ascii="Arial" w:hAnsi="Arial" w:cs="Arial"/>
        </w:rPr>
        <w:t xml:space="preserve">Baranchuk A, Shaw C, Alanazi H, Campbell D, Bally K, Redfearn DP, Simpson CS and Abdollah H. 2009 Electrocardiography pitfalls and artifacts: the 10 commandments </w:t>
      </w:r>
      <w:r w:rsidRPr="003A5B22">
        <w:rPr>
          <w:rFonts w:ascii="Arial" w:hAnsi="Arial" w:cs="Arial"/>
          <w:i/>
        </w:rPr>
        <w:t>Crit Care Nurse.</w:t>
      </w:r>
      <w:r w:rsidRPr="003A5B22">
        <w:rPr>
          <w:rFonts w:ascii="Arial" w:hAnsi="Arial" w:cs="Arial"/>
        </w:rPr>
        <w:t xml:space="preserve"> </w:t>
      </w:r>
      <w:r w:rsidRPr="003A5B22">
        <w:rPr>
          <w:rFonts w:ascii="Arial" w:hAnsi="Arial" w:cs="Arial"/>
          <w:b/>
        </w:rPr>
        <w:t>29</w:t>
      </w:r>
      <w:r w:rsidR="00DE1216">
        <w:rPr>
          <w:rFonts w:ascii="Arial" w:hAnsi="Arial" w:cs="Arial"/>
        </w:rPr>
        <w:t>:</w:t>
      </w:r>
      <w:r w:rsidRPr="003A5B22">
        <w:rPr>
          <w:rFonts w:ascii="Arial" w:hAnsi="Arial" w:cs="Arial"/>
        </w:rPr>
        <w:t xml:space="preserve"> 67-73.</w:t>
      </w:r>
      <w:bookmarkEnd w:id="405"/>
    </w:p>
    <w:p w:rsidR="00A80F5C" w:rsidRPr="003A5B22" w:rsidRDefault="00A80F5C" w:rsidP="004B5AF2">
      <w:pPr>
        <w:numPr>
          <w:ilvl w:val="0"/>
          <w:numId w:val="1"/>
        </w:numPr>
        <w:autoSpaceDE w:val="0"/>
        <w:autoSpaceDN w:val="0"/>
        <w:adjustRightInd w:val="0"/>
        <w:rPr>
          <w:rFonts w:ascii="Arial" w:hAnsi="Arial" w:cs="Arial"/>
        </w:rPr>
      </w:pPr>
      <w:bookmarkStart w:id="406" w:name="_Ref334712473"/>
      <w:r w:rsidRPr="003A5B22">
        <w:rPr>
          <w:rFonts w:ascii="Arial" w:hAnsi="Arial" w:cs="Arial"/>
        </w:rPr>
        <w:t xml:space="preserve">Riddle W 2008 Misleading: The clinical implications of misplaced ECG leads </w:t>
      </w:r>
      <w:r w:rsidRPr="003A5B22">
        <w:rPr>
          <w:rFonts w:ascii="Arial" w:hAnsi="Arial" w:cs="Arial"/>
          <w:i/>
        </w:rPr>
        <w:t>Journal of Emergency Medical Services</w:t>
      </w:r>
      <w:r w:rsidRPr="003A5B22">
        <w:rPr>
          <w:rFonts w:ascii="Arial" w:hAnsi="Arial" w:cs="Arial"/>
        </w:rPr>
        <w:t xml:space="preserve"> </w:t>
      </w:r>
      <w:r w:rsidRPr="003A5B22">
        <w:rPr>
          <w:rFonts w:ascii="Arial" w:hAnsi="Arial" w:cs="Arial"/>
          <w:b/>
        </w:rPr>
        <w:t>33</w:t>
      </w:r>
      <w:r w:rsidR="00DE1216">
        <w:rPr>
          <w:rFonts w:ascii="Arial" w:hAnsi="Arial" w:cs="Arial"/>
        </w:rPr>
        <w:t>:</w:t>
      </w:r>
      <w:r w:rsidRPr="003A5B22">
        <w:rPr>
          <w:rFonts w:ascii="Arial" w:hAnsi="Arial" w:cs="Arial"/>
        </w:rPr>
        <w:t xml:space="preserve"> 9-56</w:t>
      </w:r>
      <w:bookmarkEnd w:id="406"/>
    </w:p>
    <w:p w:rsidR="002257AD" w:rsidRPr="003A5B22" w:rsidRDefault="002257AD" w:rsidP="004B5AF2">
      <w:pPr>
        <w:numPr>
          <w:ilvl w:val="0"/>
          <w:numId w:val="1"/>
        </w:numPr>
        <w:autoSpaceDE w:val="0"/>
        <w:autoSpaceDN w:val="0"/>
        <w:adjustRightInd w:val="0"/>
        <w:rPr>
          <w:rFonts w:ascii="Arial" w:hAnsi="Arial" w:cs="Arial"/>
        </w:rPr>
      </w:pPr>
      <w:bookmarkStart w:id="407" w:name="_Ref334712543"/>
      <w:r w:rsidRPr="003A5B22">
        <w:rPr>
          <w:rFonts w:ascii="Arial" w:hAnsi="Arial" w:cs="Arial"/>
        </w:rPr>
        <w:t xml:space="preserve">Feldman CL, Hubelbank M, Haffajee CI and Kotilainen P 1979 A new electrode system for automated ECG monitoring </w:t>
      </w:r>
      <w:r w:rsidRPr="003A5B22">
        <w:rPr>
          <w:rFonts w:ascii="Arial" w:hAnsi="Arial" w:cs="Arial"/>
          <w:i/>
        </w:rPr>
        <w:t>Computers in Cardiology</w:t>
      </w:r>
      <w:r w:rsidRPr="003A5B22">
        <w:rPr>
          <w:rFonts w:ascii="Arial" w:hAnsi="Arial" w:cs="Arial"/>
        </w:rPr>
        <w:t xml:space="preserve"> pp 285–8</w:t>
      </w:r>
      <w:bookmarkEnd w:id="407"/>
    </w:p>
    <w:p w:rsidR="001C7540" w:rsidRPr="003A5B22" w:rsidRDefault="001C7540" w:rsidP="004B5AF2">
      <w:pPr>
        <w:numPr>
          <w:ilvl w:val="0"/>
          <w:numId w:val="1"/>
        </w:numPr>
        <w:autoSpaceDE w:val="0"/>
        <w:autoSpaceDN w:val="0"/>
        <w:adjustRightInd w:val="0"/>
        <w:rPr>
          <w:rFonts w:ascii="Arial" w:hAnsi="Arial" w:cs="Arial"/>
        </w:rPr>
      </w:pPr>
      <w:bookmarkStart w:id="408" w:name="_Ref334712568"/>
      <w:r w:rsidRPr="003A5B22">
        <w:rPr>
          <w:rFonts w:ascii="Arial" w:hAnsi="Arial" w:cs="Arial"/>
        </w:rPr>
        <w:t xml:space="preserve">Shefﬁeld LT, Prineas R, Cohen HC, Schoenberg A and Froelicher V 1978 Task Force II: Quality of electrocardiographic records </w:t>
      </w:r>
      <w:r w:rsidRPr="003A5B22">
        <w:rPr>
          <w:rFonts w:ascii="Arial" w:hAnsi="Arial" w:cs="Arial"/>
          <w:i/>
        </w:rPr>
        <w:t>Am. J. Cardiol.</w:t>
      </w:r>
      <w:r w:rsidRPr="003A5B22">
        <w:rPr>
          <w:rFonts w:ascii="Arial" w:hAnsi="Arial" w:cs="Arial"/>
        </w:rPr>
        <w:t xml:space="preserve"> </w:t>
      </w:r>
      <w:r w:rsidRPr="003A5B22">
        <w:rPr>
          <w:rFonts w:ascii="Arial" w:hAnsi="Arial" w:cs="Arial"/>
          <w:b/>
        </w:rPr>
        <w:t>41</w:t>
      </w:r>
      <w:r w:rsidR="00DE1216">
        <w:rPr>
          <w:rFonts w:ascii="Arial" w:hAnsi="Arial" w:cs="Arial"/>
        </w:rPr>
        <w:t>:</w:t>
      </w:r>
      <w:r w:rsidRPr="003A5B22">
        <w:rPr>
          <w:rFonts w:ascii="Arial" w:hAnsi="Arial" w:cs="Arial"/>
        </w:rPr>
        <w:t xml:space="preserve"> 146–5</w:t>
      </w:r>
      <w:bookmarkEnd w:id="408"/>
      <w:r w:rsidRPr="003A5B22">
        <w:rPr>
          <w:rFonts w:ascii="Arial" w:hAnsi="Arial" w:cs="Arial"/>
        </w:rPr>
        <w:t xml:space="preserve"> </w:t>
      </w:r>
    </w:p>
    <w:p w:rsidR="00D94DD1" w:rsidRPr="003A5B22" w:rsidRDefault="00D94DD1" w:rsidP="004B5AF2">
      <w:pPr>
        <w:numPr>
          <w:ilvl w:val="0"/>
          <w:numId w:val="1"/>
        </w:numPr>
        <w:autoSpaceDE w:val="0"/>
        <w:autoSpaceDN w:val="0"/>
        <w:adjustRightInd w:val="0"/>
        <w:rPr>
          <w:rFonts w:ascii="Arial" w:hAnsi="Arial" w:cs="Arial"/>
        </w:rPr>
      </w:pPr>
      <w:bookmarkStart w:id="409" w:name="_Ref334712596"/>
      <w:r w:rsidRPr="003A5B22">
        <w:rPr>
          <w:rFonts w:ascii="Arial" w:hAnsi="Arial" w:cs="Arial"/>
        </w:rPr>
        <w:t xml:space="preserve">Allen J and Murray A 1996 Assessing ECG signal quality on a coronary care unit </w:t>
      </w:r>
      <w:r w:rsidRPr="003A5B22">
        <w:rPr>
          <w:rFonts w:ascii="Arial" w:hAnsi="Arial" w:cs="Arial"/>
          <w:i/>
        </w:rPr>
        <w:t>Physiol. Meas.</w:t>
      </w:r>
      <w:r w:rsidRPr="003A5B22">
        <w:rPr>
          <w:rFonts w:ascii="Arial" w:hAnsi="Arial" w:cs="Arial"/>
        </w:rPr>
        <w:t xml:space="preserve"> </w:t>
      </w:r>
      <w:r w:rsidRPr="003A5B22">
        <w:rPr>
          <w:rFonts w:ascii="Arial" w:hAnsi="Arial" w:cs="Arial"/>
          <w:b/>
        </w:rPr>
        <w:t>17</w:t>
      </w:r>
      <w:r w:rsidR="00DE1216">
        <w:rPr>
          <w:rFonts w:ascii="Arial" w:hAnsi="Arial" w:cs="Arial"/>
        </w:rPr>
        <w:t>:</w:t>
      </w:r>
      <w:r w:rsidRPr="003A5B22">
        <w:rPr>
          <w:rFonts w:ascii="Arial" w:hAnsi="Arial" w:cs="Arial"/>
        </w:rPr>
        <w:t xml:space="preserve"> 249–58</w:t>
      </w:r>
      <w:bookmarkEnd w:id="409"/>
    </w:p>
    <w:p w:rsidR="00A153D6" w:rsidRPr="003A5B22" w:rsidRDefault="00A153D6" w:rsidP="004B5AF2">
      <w:pPr>
        <w:numPr>
          <w:ilvl w:val="0"/>
          <w:numId w:val="1"/>
        </w:numPr>
        <w:autoSpaceDE w:val="0"/>
        <w:autoSpaceDN w:val="0"/>
        <w:adjustRightInd w:val="0"/>
        <w:rPr>
          <w:rFonts w:ascii="Arial" w:hAnsi="Arial" w:cs="Arial"/>
        </w:rPr>
      </w:pPr>
      <w:bookmarkStart w:id="410" w:name="_Ref334712626"/>
      <w:r w:rsidRPr="003A5B22">
        <w:rPr>
          <w:rFonts w:ascii="Arial" w:hAnsi="Arial" w:cs="Arial"/>
        </w:rPr>
        <w:t xml:space="preserve">Riddle W 2008 Misleading: The clinical implications of misplaced ECG leads </w:t>
      </w:r>
      <w:r w:rsidRPr="003A5B22">
        <w:rPr>
          <w:rFonts w:ascii="Arial" w:hAnsi="Arial" w:cs="Arial"/>
          <w:i/>
        </w:rPr>
        <w:t>JEMS</w:t>
      </w:r>
      <w:r w:rsidRPr="003A5B22">
        <w:rPr>
          <w:rFonts w:ascii="Arial" w:hAnsi="Arial" w:cs="Arial"/>
        </w:rPr>
        <w:t xml:space="preserve"> </w:t>
      </w:r>
      <w:r w:rsidRPr="003A5B22">
        <w:rPr>
          <w:rFonts w:ascii="Arial" w:hAnsi="Arial" w:cs="Arial"/>
          <w:b/>
        </w:rPr>
        <w:t>33</w:t>
      </w:r>
      <w:r w:rsidR="00DE1216">
        <w:rPr>
          <w:rFonts w:ascii="Arial" w:hAnsi="Arial" w:cs="Arial"/>
        </w:rPr>
        <w:t>:</w:t>
      </w:r>
      <w:r w:rsidRPr="003A5B22">
        <w:rPr>
          <w:rFonts w:ascii="Arial" w:hAnsi="Arial" w:cs="Arial"/>
        </w:rPr>
        <w:t xml:space="preserve"> 56-62</w:t>
      </w:r>
      <w:bookmarkEnd w:id="410"/>
    </w:p>
    <w:p w:rsidR="003F64F4" w:rsidRPr="003A5B22" w:rsidRDefault="003F64F4" w:rsidP="004B5AF2">
      <w:pPr>
        <w:numPr>
          <w:ilvl w:val="0"/>
          <w:numId w:val="1"/>
        </w:numPr>
        <w:autoSpaceDE w:val="0"/>
        <w:autoSpaceDN w:val="0"/>
        <w:adjustRightInd w:val="0"/>
        <w:rPr>
          <w:rFonts w:ascii="Arial" w:hAnsi="Arial" w:cs="Arial"/>
        </w:rPr>
      </w:pPr>
      <w:bookmarkStart w:id="411" w:name="_Ref334713103"/>
      <w:r w:rsidRPr="003A5B22">
        <w:rPr>
          <w:rFonts w:ascii="Arial" w:hAnsi="Arial" w:cs="Arial"/>
        </w:rPr>
        <w:t xml:space="preserve">Anderson G and Hussey PS 2001 Comparing health system performance in OECD countries </w:t>
      </w:r>
      <w:r w:rsidRPr="003A5B22">
        <w:rPr>
          <w:rFonts w:ascii="Arial" w:hAnsi="Arial" w:cs="Arial"/>
          <w:i/>
        </w:rPr>
        <w:t>Health Aff</w:t>
      </w:r>
      <w:r w:rsidRPr="003A5B22">
        <w:rPr>
          <w:rFonts w:ascii="Arial" w:hAnsi="Arial" w:cs="Arial"/>
        </w:rPr>
        <w:t xml:space="preserve"> </w:t>
      </w:r>
      <w:r w:rsidRPr="003A5B22">
        <w:rPr>
          <w:rFonts w:ascii="Arial" w:hAnsi="Arial" w:cs="Arial"/>
          <w:b/>
        </w:rPr>
        <w:t>20</w:t>
      </w:r>
      <w:r w:rsidR="00DE1216">
        <w:rPr>
          <w:rFonts w:ascii="Arial" w:hAnsi="Arial" w:cs="Arial"/>
        </w:rPr>
        <w:t>:</w:t>
      </w:r>
      <w:r w:rsidRPr="003A5B22">
        <w:rPr>
          <w:rFonts w:ascii="Arial" w:hAnsi="Arial" w:cs="Arial"/>
        </w:rPr>
        <w:t xml:space="preserve"> 219-32</w:t>
      </w:r>
      <w:bookmarkEnd w:id="411"/>
    </w:p>
    <w:p w:rsidR="008A398B" w:rsidRPr="003A5B22" w:rsidRDefault="008A398B" w:rsidP="004B5AF2">
      <w:pPr>
        <w:numPr>
          <w:ilvl w:val="0"/>
          <w:numId w:val="1"/>
        </w:numPr>
        <w:autoSpaceDE w:val="0"/>
        <w:autoSpaceDN w:val="0"/>
        <w:adjustRightInd w:val="0"/>
        <w:rPr>
          <w:rFonts w:ascii="Arial" w:hAnsi="Arial" w:cs="Arial"/>
        </w:rPr>
      </w:pPr>
      <w:bookmarkStart w:id="412" w:name="_Ref334713142"/>
      <w:r w:rsidRPr="003A5B22">
        <w:rPr>
          <w:rFonts w:ascii="Arial" w:hAnsi="Arial" w:cs="Arial"/>
        </w:rPr>
        <w:t xml:space="preserve">National Academy of Engineering 2011 Grand challenges for engineering </w:t>
      </w:r>
      <w:hyperlink r:id="rId116" w:history="1">
        <w:r w:rsidRPr="003A5B22">
          <w:rPr>
            <w:rFonts w:ascii="Arial" w:hAnsi="Arial" w:cs="Arial"/>
          </w:rPr>
          <w:t>http://www.engineeringchallenges.org/cms/8996.aspx</w:t>
        </w:r>
      </w:hyperlink>
      <w:bookmarkEnd w:id="412"/>
    </w:p>
    <w:p w:rsidR="00934D2F" w:rsidRPr="003A5B22" w:rsidRDefault="00934D2F" w:rsidP="004B5AF2">
      <w:pPr>
        <w:numPr>
          <w:ilvl w:val="0"/>
          <w:numId w:val="1"/>
        </w:numPr>
        <w:autoSpaceDE w:val="0"/>
        <w:autoSpaceDN w:val="0"/>
        <w:adjustRightInd w:val="0"/>
        <w:rPr>
          <w:rFonts w:ascii="Arial" w:hAnsi="Arial" w:cs="Arial"/>
        </w:rPr>
      </w:pPr>
      <w:bookmarkStart w:id="413" w:name="_Ref334713182"/>
      <w:r w:rsidRPr="003A5B22">
        <w:rPr>
          <w:rFonts w:ascii="Arial" w:hAnsi="Arial" w:cs="Arial"/>
        </w:rPr>
        <w:lastRenderedPageBreak/>
        <w:t xml:space="preserve">Jones V, Halteren A V, Widya I, Dokovsky N, Bults R, Konstantas D, Herzog R 2006 Mobihealth: Mobile Health Services Based on Body Area Networks, in: Topics in Biomedical Engineering, </w:t>
      </w:r>
      <w:r w:rsidRPr="003A5B22">
        <w:rPr>
          <w:rFonts w:ascii="Arial" w:hAnsi="Arial" w:cs="Arial"/>
          <w:i/>
        </w:rPr>
        <w:t>Springer US</w:t>
      </w:r>
      <w:r w:rsidRPr="003A5B22">
        <w:rPr>
          <w:rFonts w:ascii="Arial" w:hAnsi="Arial" w:cs="Arial"/>
        </w:rPr>
        <w:t>, Boston, MA</w:t>
      </w:r>
      <w:bookmarkEnd w:id="413"/>
    </w:p>
    <w:p w:rsidR="005C1925" w:rsidRPr="003A5B22" w:rsidRDefault="005C1925" w:rsidP="004B5AF2">
      <w:pPr>
        <w:numPr>
          <w:ilvl w:val="0"/>
          <w:numId w:val="1"/>
        </w:numPr>
        <w:autoSpaceDE w:val="0"/>
        <w:autoSpaceDN w:val="0"/>
        <w:adjustRightInd w:val="0"/>
        <w:rPr>
          <w:rFonts w:ascii="Arial" w:hAnsi="Arial" w:cs="Arial"/>
        </w:rPr>
      </w:pPr>
      <w:bookmarkStart w:id="414" w:name="_Ref334713222"/>
      <w:r w:rsidRPr="003A5B22">
        <w:rPr>
          <w:rFonts w:ascii="Arial" w:hAnsi="Arial" w:cs="Arial"/>
        </w:rPr>
        <w:t xml:space="preserve">Buyya R, Yeoa C S, Venugopala S, Broberga J and Brandic I 2008 Cloud computing and emerging IT platforms: Vision, hype, and reality for delivering computing as the 5th utility </w:t>
      </w:r>
      <w:r w:rsidRPr="003A5B22">
        <w:rPr>
          <w:rFonts w:ascii="Arial" w:hAnsi="Arial" w:cs="Arial"/>
          <w:i/>
        </w:rPr>
        <w:t xml:space="preserve">Future Generation Computer Systems </w:t>
      </w:r>
      <w:r w:rsidRPr="003A5B22">
        <w:rPr>
          <w:rFonts w:ascii="Arial" w:hAnsi="Arial" w:cs="Arial"/>
          <w:b/>
        </w:rPr>
        <w:t>25</w:t>
      </w:r>
      <w:r w:rsidR="00DE1216">
        <w:rPr>
          <w:rFonts w:ascii="Arial" w:hAnsi="Arial" w:cs="Arial"/>
        </w:rPr>
        <w:t>:</w:t>
      </w:r>
      <w:r w:rsidRPr="003A5B22">
        <w:rPr>
          <w:rFonts w:ascii="Arial" w:hAnsi="Arial" w:cs="Arial"/>
        </w:rPr>
        <w:t xml:space="preserve"> 599-616</w:t>
      </w:r>
      <w:bookmarkEnd w:id="414"/>
    </w:p>
    <w:p w:rsidR="00EA709B" w:rsidRPr="003A5B22" w:rsidRDefault="00EA709B" w:rsidP="004B5AF2">
      <w:pPr>
        <w:numPr>
          <w:ilvl w:val="0"/>
          <w:numId w:val="1"/>
        </w:numPr>
        <w:autoSpaceDE w:val="0"/>
        <w:autoSpaceDN w:val="0"/>
        <w:adjustRightInd w:val="0"/>
        <w:rPr>
          <w:rFonts w:ascii="Arial" w:hAnsi="Arial" w:cs="Arial"/>
        </w:rPr>
      </w:pPr>
      <w:bookmarkStart w:id="415" w:name="_Ref334713244"/>
      <w:r w:rsidRPr="003A5B22">
        <w:rPr>
          <w:rFonts w:ascii="Arial" w:hAnsi="Arial" w:cs="Arial"/>
        </w:rPr>
        <w:t>Armbrust M, Fox A, Griffith R, Joseph A D, Katz R, Konwinski A, Lee G, Patterson D, Rabkin A, Stoica I and Zahari M 2010 A view of cloud computing</w:t>
      </w:r>
      <w:r w:rsidRPr="003A5B22">
        <w:rPr>
          <w:rFonts w:ascii="Arial" w:hAnsi="Arial" w:cs="Arial"/>
          <w:i/>
        </w:rPr>
        <w:t xml:space="preserve"> Communications of the ACM</w:t>
      </w:r>
      <w:r w:rsidRPr="003A5B22">
        <w:rPr>
          <w:rFonts w:ascii="Arial" w:hAnsi="Arial" w:cs="Arial"/>
        </w:rPr>
        <w:t xml:space="preserve"> </w:t>
      </w:r>
      <w:r w:rsidRPr="003A5B22">
        <w:rPr>
          <w:rFonts w:ascii="Arial" w:hAnsi="Arial" w:cs="Arial"/>
          <w:b/>
        </w:rPr>
        <w:t>55</w:t>
      </w:r>
      <w:r w:rsidR="00DE1216">
        <w:rPr>
          <w:rFonts w:ascii="Arial" w:hAnsi="Arial" w:cs="Arial"/>
        </w:rPr>
        <w:t>:</w:t>
      </w:r>
      <w:r w:rsidRPr="003A5B22">
        <w:rPr>
          <w:rFonts w:ascii="Arial" w:hAnsi="Arial" w:cs="Arial"/>
        </w:rPr>
        <w:t xml:space="preserve"> 50-58</w:t>
      </w:r>
      <w:bookmarkEnd w:id="415"/>
    </w:p>
    <w:p w:rsidR="00263A98" w:rsidRPr="003A5B22" w:rsidRDefault="00263A98" w:rsidP="004B5AF2">
      <w:pPr>
        <w:numPr>
          <w:ilvl w:val="0"/>
          <w:numId w:val="1"/>
        </w:numPr>
        <w:autoSpaceDE w:val="0"/>
        <w:autoSpaceDN w:val="0"/>
        <w:adjustRightInd w:val="0"/>
        <w:rPr>
          <w:rFonts w:ascii="Arial" w:hAnsi="Arial" w:cs="Arial"/>
        </w:rPr>
      </w:pPr>
      <w:bookmarkStart w:id="416" w:name="_Ref334713363"/>
      <w:r w:rsidRPr="003A5B22">
        <w:rPr>
          <w:rFonts w:ascii="Arial" w:hAnsi="Arial" w:cs="Arial"/>
        </w:rPr>
        <w:t>Deelman E, Singh G, Livny M, Berriman B and Good J 2008 The cost of doing science on</w:t>
      </w:r>
      <w:r w:rsidR="00DE1216">
        <w:rPr>
          <w:rFonts w:ascii="Arial" w:hAnsi="Arial" w:cs="Arial"/>
        </w:rPr>
        <w:t xml:space="preserve"> the cloud: the montage example</w:t>
      </w:r>
      <w:r w:rsidRPr="003A5B22">
        <w:rPr>
          <w:rFonts w:ascii="Arial" w:hAnsi="Arial" w:cs="Arial"/>
        </w:rPr>
        <w:t xml:space="preserve"> </w:t>
      </w:r>
      <w:r w:rsidRPr="00DE1216">
        <w:rPr>
          <w:rFonts w:ascii="Arial" w:hAnsi="Arial" w:cs="Arial"/>
          <w:i/>
        </w:rPr>
        <w:t>in: P</w:t>
      </w:r>
      <w:r w:rsidRPr="00412913">
        <w:rPr>
          <w:rFonts w:ascii="Arial" w:hAnsi="Arial" w:cs="Arial"/>
          <w:i/>
        </w:rPr>
        <w:t>roceedings of the 2008 ACM/IEEE Conference on Supercomputing</w:t>
      </w:r>
      <w:r w:rsidR="00DE1216" w:rsidRPr="00412913">
        <w:rPr>
          <w:rFonts w:ascii="Arial" w:hAnsi="Arial" w:cs="Arial"/>
          <w:i/>
        </w:rPr>
        <w:t>, IEEE Press</w:t>
      </w:r>
      <w:r w:rsidRPr="003A5B22">
        <w:rPr>
          <w:rFonts w:ascii="Arial" w:hAnsi="Arial" w:cs="Arial"/>
        </w:rPr>
        <w:t xml:space="preserve"> pp. 1–12</w:t>
      </w:r>
      <w:bookmarkEnd w:id="416"/>
      <w:r w:rsidRPr="003A5B22">
        <w:rPr>
          <w:rFonts w:ascii="Arial" w:hAnsi="Arial" w:cs="Arial"/>
        </w:rPr>
        <w:t xml:space="preserve"> </w:t>
      </w:r>
    </w:p>
    <w:p w:rsidR="00545503" w:rsidRPr="003A5B22" w:rsidRDefault="00545503" w:rsidP="004B5AF2">
      <w:pPr>
        <w:numPr>
          <w:ilvl w:val="0"/>
          <w:numId w:val="1"/>
        </w:numPr>
        <w:autoSpaceDE w:val="0"/>
        <w:autoSpaceDN w:val="0"/>
        <w:adjustRightInd w:val="0"/>
        <w:rPr>
          <w:rFonts w:ascii="Arial" w:hAnsi="Arial" w:cs="Arial"/>
        </w:rPr>
      </w:pPr>
      <w:bookmarkStart w:id="417" w:name="_Ref334713446"/>
      <w:r w:rsidRPr="003A5B22">
        <w:rPr>
          <w:rFonts w:ascii="Arial" w:hAnsi="Arial" w:cs="Arial"/>
        </w:rPr>
        <w:t xml:space="preserve">International Data Corporation 2009 </w:t>
      </w:r>
      <w:hyperlink r:id="rId117" w:history="1">
        <w:r w:rsidRPr="003A5B22">
          <w:rPr>
            <w:rFonts w:ascii="Arial" w:hAnsi="Arial" w:cs="Arial"/>
          </w:rPr>
          <w:t>http://blogs.idc.com/ie/wpcontent/uploads/2009/12/ idc_cloud_challenges</w:t>
        </w:r>
      </w:hyperlink>
      <w:r w:rsidRPr="003A5B22">
        <w:rPr>
          <w:rFonts w:ascii="Arial" w:hAnsi="Arial" w:cs="Arial"/>
        </w:rPr>
        <w:t>_2009.jpg</w:t>
      </w:r>
      <w:bookmarkEnd w:id="417"/>
    </w:p>
    <w:p w:rsidR="00E318A4" w:rsidRPr="003A5B22" w:rsidRDefault="00E318A4" w:rsidP="004B5AF2">
      <w:pPr>
        <w:numPr>
          <w:ilvl w:val="0"/>
          <w:numId w:val="1"/>
        </w:numPr>
        <w:autoSpaceDE w:val="0"/>
        <w:autoSpaceDN w:val="0"/>
        <w:adjustRightInd w:val="0"/>
        <w:rPr>
          <w:rFonts w:ascii="Arial" w:hAnsi="Arial" w:cs="Arial"/>
        </w:rPr>
      </w:pPr>
      <w:bookmarkStart w:id="418" w:name="_Ref334713488"/>
      <w:r w:rsidRPr="003A5B22">
        <w:rPr>
          <w:rFonts w:ascii="Arial" w:hAnsi="Arial" w:cs="Arial"/>
        </w:rPr>
        <w:t>Gartner Inc. 2012 </w:t>
      </w:r>
      <w:hyperlink r:id="rId118" w:history="1">
        <w:r w:rsidRPr="003A5B22">
          <w:rPr>
            <w:rFonts w:ascii="Arial" w:hAnsi="Arial" w:cs="Arial"/>
          </w:rPr>
          <w:t>http://www.gartner.com/technology/home.jsp</w:t>
        </w:r>
      </w:hyperlink>
      <w:bookmarkEnd w:id="418"/>
    </w:p>
    <w:p w:rsidR="006A504A" w:rsidRPr="003A5B22" w:rsidRDefault="006A504A" w:rsidP="004B5AF2">
      <w:pPr>
        <w:numPr>
          <w:ilvl w:val="0"/>
          <w:numId w:val="1"/>
        </w:numPr>
        <w:autoSpaceDE w:val="0"/>
        <w:autoSpaceDN w:val="0"/>
        <w:adjustRightInd w:val="0"/>
        <w:rPr>
          <w:rFonts w:ascii="Arial" w:hAnsi="Arial" w:cs="Arial"/>
        </w:rPr>
      </w:pPr>
      <w:bookmarkStart w:id="419" w:name="_Ref334713520"/>
      <w:r w:rsidRPr="003A5B22">
        <w:rPr>
          <w:rFonts w:ascii="Arial" w:hAnsi="Arial" w:cs="Arial"/>
        </w:rPr>
        <w:t xml:space="preserve">Hoang D B and Chen L 2010 Mobile Cloud for Assistive Healthcare (MoCAsH) </w:t>
      </w:r>
      <w:r w:rsidRPr="003A5B22">
        <w:rPr>
          <w:rFonts w:ascii="Arial" w:hAnsi="Arial" w:cs="Arial"/>
          <w:i/>
        </w:rPr>
        <w:t>IEEE Asia-Pacific Services Computing Conference (APSCC)</w:t>
      </w:r>
      <w:r w:rsidR="00BB3911">
        <w:rPr>
          <w:rFonts w:ascii="Arial" w:hAnsi="Arial" w:cs="Arial"/>
        </w:rPr>
        <w:t xml:space="preserve"> </w:t>
      </w:r>
      <w:r w:rsidRPr="003A5B22">
        <w:rPr>
          <w:rFonts w:ascii="Arial" w:hAnsi="Arial" w:cs="Arial"/>
        </w:rPr>
        <w:t>p325 - 332</w:t>
      </w:r>
      <w:bookmarkEnd w:id="419"/>
      <w:r w:rsidRPr="003A5B22">
        <w:rPr>
          <w:rFonts w:ascii="Arial" w:hAnsi="Arial" w:cs="Arial"/>
        </w:rPr>
        <w:t xml:space="preserve">  </w:t>
      </w:r>
    </w:p>
    <w:p w:rsidR="00497D16" w:rsidRPr="003A5B22" w:rsidRDefault="00497D16" w:rsidP="004B5AF2">
      <w:pPr>
        <w:numPr>
          <w:ilvl w:val="0"/>
          <w:numId w:val="1"/>
        </w:numPr>
        <w:autoSpaceDE w:val="0"/>
        <w:autoSpaceDN w:val="0"/>
        <w:adjustRightInd w:val="0"/>
        <w:rPr>
          <w:rFonts w:ascii="Arial" w:hAnsi="Arial" w:cs="Arial"/>
        </w:rPr>
      </w:pPr>
      <w:bookmarkStart w:id="420" w:name="_Ref334713543"/>
      <w:r w:rsidRPr="003A5B22">
        <w:rPr>
          <w:rFonts w:ascii="Arial" w:hAnsi="Arial" w:cs="Arial"/>
        </w:rPr>
        <w:t xml:space="preserve">McGregor C, Heath J and Ming Wei 2005 A Web services based framework for the transmission of physiological data for local and remote neonatal intensive care The 2005 </w:t>
      </w:r>
      <w:r w:rsidRPr="003A5B22">
        <w:rPr>
          <w:rFonts w:ascii="Arial" w:hAnsi="Arial" w:cs="Arial"/>
          <w:i/>
        </w:rPr>
        <w:t xml:space="preserve">IEEE International Conference Proceedings on e-Technology, e-Commerce and e-Service </w:t>
      </w:r>
      <w:r w:rsidRPr="003A5B22">
        <w:rPr>
          <w:rFonts w:ascii="Arial" w:hAnsi="Arial" w:cs="Arial"/>
        </w:rPr>
        <w:t>496-501</w:t>
      </w:r>
      <w:bookmarkEnd w:id="420"/>
    </w:p>
    <w:p w:rsidR="002622E5" w:rsidRPr="003A5B22" w:rsidRDefault="002622E5" w:rsidP="004B5AF2">
      <w:pPr>
        <w:numPr>
          <w:ilvl w:val="0"/>
          <w:numId w:val="1"/>
        </w:numPr>
        <w:autoSpaceDE w:val="0"/>
        <w:autoSpaceDN w:val="0"/>
        <w:adjustRightInd w:val="0"/>
        <w:rPr>
          <w:rFonts w:ascii="Arial" w:hAnsi="Arial" w:cs="Arial"/>
        </w:rPr>
      </w:pPr>
      <w:bookmarkStart w:id="421" w:name="_Ref334713586"/>
      <w:r w:rsidRPr="003A5B22">
        <w:rPr>
          <w:rFonts w:ascii="Arial" w:hAnsi="Arial" w:cs="Arial"/>
        </w:rPr>
        <w:t xml:space="preserve">Pandeya S, Voorsluys W, Niua S, Khandoker A and Buyyaa R 2012 An autonomic cloud environment for hosting ECG data analysis services </w:t>
      </w:r>
      <w:r w:rsidRPr="003A5B22">
        <w:rPr>
          <w:rFonts w:ascii="Arial" w:hAnsi="Arial" w:cs="Arial"/>
          <w:i/>
        </w:rPr>
        <w:t xml:space="preserve">Future Generation Computer Systems </w:t>
      </w:r>
      <w:r w:rsidRPr="003A5B22">
        <w:rPr>
          <w:rFonts w:ascii="Arial" w:hAnsi="Arial" w:cs="Arial"/>
          <w:b/>
        </w:rPr>
        <w:t>28</w:t>
      </w:r>
      <w:r w:rsidR="002906D9">
        <w:rPr>
          <w:rFonts w:ascii="Arial" w:hAnsi="Arial" w:cs="Arial"/>
        </w:rPr>
        <w:t>:</w:t>
      </w:r>
      <w:r w:rsidRPr="003A5B22">
        <w:rPr>
          <w:rFonts w:ascii="Arial" w:hAnsi="Arial" w:cs="Arial"/>
        </w:rPr>
        <w:t xml:space="preserve"> 147–54</w:t>
      </w:r>
      <w:bookmarkEnd w:id="421"/>
    </w:p>
    <w:p w:rsidR="00C872FB" w:rsidRPr="003A5B22" w:rsidRDefault="005732F9" w:rsidP="004B5AF2">
      <w:pPr>
        <w:pStyle w:val="ListParagraph"/>
        <w:widowControl w:val="0"/>
        <w:numPr>
          <w:ilvl w:val="0"/>
          <w:numId w:val="1"/>
        </w:numPr>
        <w:tabs>
          <w:tab w:val="left" w:pos="-720"/>
          <w:tab w:val="left" w:pos="0"/>
          <w:tab w:val="left" w:pos="331"/>
          <w:tab w:val="left" w:pos="1440"/>
          <w:tab w:val="left" w:pos="2160"/>
          <w:tab w:val="left" w:pos="2880"/>
          <w:tab w:val="left" w:pos="3600"/>
          <w:tab w:val="left" w:pos="4320"/>
        </w:tabs>
        <w:spacing w:after="0" w:line="240" w:lineRule="auto"/>
        <w:contextualSpacing w:val="0"/>
        <w:jc w:val="both"/>
        <w:rPr>
          <w:rFonts w:ascii="Arial" w:hAnsi="Arial" w:cs="Arial"/>
          <w:sz w:val="24"/>
          <w:szCs w:val="24"/>
          <w:lang w:eastAsia="en-US"/>
        </w:rPr>
      </w:pPr>
      <w:bookmarkStart w:id="422" w:name="_Ref334714027"/>
      <w:r>
        <w:rPr>
          <w:rFonts w:ascii="Arial" w:hAnsi="Arial" w:cs="Arial"/>
          <w:sz w:val="24"/>
          <w:szCs w:val="24"/>
          <w:lang w:eastAsia="en-US"/>
        </w:rPr>
        <w:t>Hanson C, Marshall B 2001</w:t>
      </w:r>
      <w:r w:rsidR="005346D0" w:rsidRPr="003A5B22">
        <w:rPr>
          <w:rFonts w:ascii="Arial" w:hAnsi="Arial" w:cs="Arial"/>
          <w:sz w:val="24"/>
          <w:szCs w:val="24"/>
          <w:lang w:eastAsia="en-US"/>
        </w:rPr>
        <w:t xml:space="preserve"> Artificial intelligence applications in the intensiv</w:t>
      </w:r>
      <w:r>
        <w:rPr>
          <w:rFonts w:ascii="Arial" w:hAnsi="Arial" w:cs="Arial"/>
          <w:sz w:val="24"/>
          <w:szCs w:val="24"/>
          <w:lang w:eastAsia="en-US"/>
        </w:rPr>
        <w:t xml:space="preserve">e care unit. Crit Care Med </w:t>
      </w:r>
      <w:r w:rsidR="005346D0" w:rsidRPr="005732F9">
        <w:rPr>
          <w:rFonts w:ascii="Arial" w:hAnsi="Arial" w:cs="Arial"/>
          <w:b/>
          <w:sz w:val="24"/>
          <w:szCs w:val="24"/>
          <w:lang w:eastAsia="en-US"/>
        </w:rPr>
        <w:t>29</w:t>
      </w:r>
      <w:r w:rsidR="005346D0" w:rsidRPr="003A5B22">
        <w:rPr>
          <w:rFonts w:ascii="Arial" w:hAnsi="Arial" w:cs="Arial"/>
          <w:sz w:val="24"/>
          <w:szCs w:val="24"/>
          <w:lang w:eastAsia="en-US"/>
        </w:rPr>
        <w:t>(2):1—9</w:t>
      </w:r>
      <w:bookmarkStart w:id="423" w:name="_Ref334537341"/>
      <w:bookmarkEnd w:id="422"/>
    </w:p>
    <w:p w:rsidR="005A23FC" w:rsidRPr="003A5B22" w:rsidRDefault="00947976" w:rsidP="004B5AF2">
      <w:pPr>
        <w:numPr>
          <w:ilvl w:val="0"/>
          <w:numId w:val="1"/>
        </w:numPr>
        <w:rPr>
          <w:rFonts w:ascii="Arial" w:hAnsi="Arial" w:cs="Arial"/>
        </w:rPr>
      </w:pPr>
      <w:bookmarkStart w:id="424" w:name="_Ref334714161"/>
      <w:r w:rsidRPr="003A5B22">
        <w:rPr>
          <w:rFonts w:ascii="Arial" w:hAnsi="Arial" w:cs="Arial"/>
        </w:rPr>
        <w:t>Dasta JF, McLaughlin TP, Mody S</w:t>
      </w:r>
      <w:r w:rsidR="00D82EC3">
        <w:rPr>
          <w:rFonts w:ascii="Arial" w:hAnsi="Arial" w:cs="Arial"/>
        </w:rPr>
        <w:t>H, Piech CT</w:t>
      </w:r>
      <w:r w:rsidRPr="003A5B22">
        <w:rPr>
          <w:rFonts w:ascii="Arial" w:hAnsi="Arial" w:cs="Arial"/>
        </w:rPr>
        <w:t xml:space="preserve"> 2005 Daily cost of an intensive care unit day: the contrib</w:t>
      </w:r>
      <w:r w:rsidR="00177C17">
        <w:rPr>
          <w:rFonts w:ascii="Arial" w:hAnsi="Arial" w:cs="Arial"/>
        </w:rPr>
        <w:t>ution of mechanical ventilation</w:t>
      </w:r>
      <w:r w:rsidRPr="003A5B22">
        <w:rPr>
          <w:rFonts w:ascii="Arial" w:hAnsi="Arial" w:cs="Arial"/>
        </w:rPr>
        <w:t xml:space="preserve"> </w:t>
      </w:r>
      <w:r w:rsidRPr="00177C17">
        <w:rPr>
          <w:rFonts w:ascii="Arial" w:hAnsi="Arial" w:cs="Arial"/>
          <w:i/>
        </w:rPr>
        <w:t>Crit Care Med.</w:t>
      </w:r>
      <w:r w:rsidR="00177C17">
        <w:rPr>
          <w:rFonts w:ascii="Arial" w:hAnsi="Arial" w:cs="Arial"/>
        </w:rPr>
        <w:t xml:space="preserve"> </w:t>
      </w:r>
      <w:r w:rsidRPr="00177C17">
        <w:rPr>
          <w:rFonts w:ascii="Arial" w:hAnsi="Arial" w:cs="Arial"/>
          <w:b/>
        </w:rPr>
        <w:t>33</w:t>
      </w:r>
      <w:r w:rsidRPr="003A5B22">
        <w:rPr>
          <w:rFonts w:ascii="Arial" w:hAnsi="Arial" w:cs="Arial"/>
        </w:rPr>
        <w:t>(6):1266-71.</w:t>
      </w:r>
      <w:bookmarkStart w:id="425" w:name="_Ref334538666"/>
      <w:bookmarkStart w:id="426" w:name="_Ref334538748"/>
      <w:bookmarkEnd w:id="423"/>
      <w:bookmarkEnd w:id="424"/>
    </w:p>
    <w:p w:rsidR="005A23FC" w:rsidRPr="003A5B22" w:rsidRDefault="00947976" w:rsidP="004B5AF2">
      <w:pPr>
        <w:numPr>
          <w:ilvl w:val="0"/>
          <w:numId w:val="1"/>
        </w:numPr>
        <w:rPr>
          <w:rFonts w:ascii="Arial" w:hAnsi="Arial" w:cs="Arial"/>
        </w:rPr>
      </w:pPr>
      <w:bookmarkStart w:id="427" w:name="_Ref334714168"/>
      <w:r w:rsidRPr="003A5B22">
        <w:rPr>
          <w:rFonts w:ascii="Arial" w:hAnsi="Arial" w:cs="Arial"/>
        </w:rPr>
        <w:t>Knaus WA, Zimmerman JE, Wagner DP, Draper EA, Lawrence DE 1981 APACHE-acute physiology and chronic health evaluation: a physiologica</w:t>
      </w:r>
      <w:r w:rsidR="00D82EC3">
        <w:rPr>
          <w:rFonts w:ascii="Arial" w:hAnsi="Arial" w:cs="Arial"/>
        </w:rPr>
        <w:t>lly based classification system</w:t>
      </w:r>
      <w:r w:rsidRPr="003A5B22">
        <w:rPr>
          <w:rFonts w:ascii="Arial" w:hAnsi="Arial" w:cs="Arial"/>
        </w:rPr>
        <w:t xml:space="preserve"> </w:t>
      </w:r>
      <w:r w:rsidRPr="00D82EC3">
        <w:rPr>
          <w:rFonts w:ascii="Arial" w:hAnsi="Arial" w:cs="Arial"/>
          <w:i/>
        </w:rPr>
        <w:t>Crit Care Med.</w:t>
      </w:r>
      <w:r w:rsidRPr="003A5B22">
        <w:rPr>
          <w:rFonts w:ascii="Arial" w:hAnsi="Arial" w:cs="Arial"/>
        </w:rPr>
        <w:t xml:space="preserve"> </w:t>
      </w:r>
      <w:r w:rsidRPr="00D82EC3">
        <w:rPr>
          <w:rFonts w:ascii="Arial" w:hAnsi="Arial" w:cs="Arial"/>
          <w:b/>
        </w:rPr>
        <w:t>9</w:t>
      </w:r>
      <w:r w:rsidRPr="003A5B22">
        <w:rPr>
          <w:rFonts w:ascii="Arial" w:hAnsi="Arial" w:cs="Arial"/>
        </w:rPr>
        <w:t>(8):</w:t>
      </w:r>
      <w:r w:rsidR="00D82EC3">
        <w:rPr>
          <w:rFonts w:ascii="Arial" w:hAnsi="Arial" w:cs="Arial"/>
        </w:rPr>
        <w:t xml:space="preserve"> </w:t>
      </w:r>
      <w:r w:rsidRPr="003A5B22">
        <w:rPr>
          <w:rFonts w:ascii="Arial" w:hAnsi="Arial" w:cs="Arial"/>
        </w:rPr>
        <w:t>591-7.</w:t>
      </w:r>
      <w:bookmarkStart w:id="428" w:name="_Ref334539357"/>
      <w:bookmarkEnd w:id="425"/>
      <w:bookmarkEnd w:id="427"/>
    </w:p>
    <w:p w:rsidR="005A23FC" w:rsidRPr="003A5B22" w:rsidRDefault="00947976" w:rsidP="004B5AF2">
      <w:pPr>
        <w:numPr>
          <w:ilvl w:val="0"/>
          <w:numId w:val="1"/>
        </w:numPr>
        <w:rPr>
          <w:rFonts w:ascii="Arial" w:hAnsi="Arial" w:cs="Arial"/>
        </w:rPr>
      </w:pPr>
      <w:bookmarkStart w:id="429" w:name="_Ref334714178"/>
      <w:r w:rsidRPr="003A5B22">
        <w:rPr>
          <w:rFonts w:ascii="Arial" w:hAnsi="Arial" w:cs="Arial"/>
        </w:rPr>
        <w:t xml:space="preserve">Knaus WA, Draper EA, Wagner DP, Zimmerman JE 1985 APACHE II: a severity of disease classification system </w:t>
      </w:r>
      <w:r w:rsidRPr="0043276B">
        <w:rPr>
          <w:rFonts w:ascii="Arial" w:hAnsi="Arial" w:cs="Arial"/>
          <w:i/>
        </w:rPr>
        <w:t>Critical Care Medicine</w:t>
      </w:r>
      <w:r w:rsidRPr="003A5B22">
        <w:rPr>
          <w:rFonts w:ascii="Arial" w:hAnsi="Arial" w:cs="Arial"/>
        </w:rPr>
        <w:t xml:space="preserve"> </w:t>
      </w:r>
      <w:r w:rsidRPr="0043276B">
        <w:rPr>
          <w:rFonts w:ascii="Arial" w:hAnsi="Arial" w:cs="Arial"/>
          <w:b/>
        </w:rPr>
        <w:t>13</w:t>
      </w:r>
      <w:r w:rsidRPr="003A5B22">
        <w:rPr>
          <w:rFonts w:ascii="Arial" w:hAnsi="Arial" w:cs="Arial"/>
        </w:rPr>
        <w:t>(10): 818–29</w:t>
      </w:r>
      <w:bookmarkStart w:id="430" w:name="_Ref334539389"/>
      <w:bookmarkEnd w:id="428"/>
      <w:bookmarkEnd w:id="429"/>
    </w:p>
    <w:p w:rsidR="005A23FC" w:rsidRPr="003A5B22" w:rsidRDefault="00947976" w:rsidP="004B5AF2">
      <w:pPr>
        <w:numPr>
          <w:ilvl w:val="0"/>
          <w:numId w:val="1"/>
        </w:numPr>
        <w:rPr>
          <w:rFonts w:ascii="Arial" w:hAnsi="Arial" w:cs="Arial"/>
        </w:rPr>
      </w:pPr>
      <w:bookmarkStart w:id="431" w:name="_Ref334714183"/>
      <w:r w:rsidRPr="003A5B22">
        <w:rPr>
          <w:rFonts w:ascii="Arial" w:hAnsi="Arial" w:cs="Arial"/>
        </w:rPr>
        <w:t xml:space="preserve">LeGall JR, Loirat P, Alperovitch A, Glaser P, Granthil C, Mathieu D, Mercier P, Thomas R, Villers D 1984 A simplified acute physiology score for ICU patients </w:t>
      </w:r>
      <w:r w:rsidRPr="0043276B">
        <w:rPr>
          <w:rFonts w:ascii="Arial" w:hAnsi="Arial" w:cs="Arial"/>
          <w:i/>
        </w:rPr>
        <w:t>Crit Care Med.</w:t>
      </w:r>
      <w:r w:rsidRPr="003A5B22">
        <w:rPr>
          <w:rFonts w:ascii="Arial" w:hAnsi="Arial" w:cs="Arial"/>
        </w:rPr>
        <w:t xml:space="preserve"> </w:t>
      </w:r>
      <w:r w:rsidRPr="0043276B">
        <w:rPr>
          <w:rFonts w:ascii="Arial" w:hAnsi="Arial" w:cs="Arial"/>
          <w:b/>
        </w:rPr>
        <w:t>12</w:t>
      </w:r>
      <w:r w:rsidRPr="003A5B22">
        <w:rPr>
          <w:rFonts w:ascii="Arial" w:hAnsi="Arial" w:cs="Arial"/>
        </w:rPr>
        <w:t>(11):</w:t>
      </w:r>
      <w:r w:rsidR="0043276B">
        <w:rPr>
          <w:rFonts w:ascii="Arial" w:hAnsi="Arial" w:cs="Arial"/>
        </w:rPr>
        <w:t xml:space="preserve"> </w:t>
      </w:r>
      <w:r w:rsidRPr="003A5B22">
        <w:rPr>
          <w:rFonts w:ascii="Arial" w:hAnsi="Arial" w:cs="Arial"/>
        </w:rPr>
        <w:t>975-7.</w:t>
      </w:r>
      <w:bookmarkStart w:id="432" w:name="_Ref334538834"/>
      <w:bookmarkEnd w:id="426"/>
      <w:bookmarkEnd w:id="430"/>
      <w:bookmarkEnd w:id="431"/>
    </w:p>
    <w:p w:rsidR="001B60FA" w:rsidRPr="003A5B22" w:rsidRDefault="00947976" w:rsidP="004B5AF2">
      <w:pPr>
        <w:numPr>
          <w:ilvl w:val="0"/>
          <w:numId w:val="1"/>
        </w:numPr>
        <w:rPr>
          <w:rFonts w:ascii="Arial" w:hAnsi="Arial" w:cs="Arial"/>
        </w:rPr>
      </w:pPr>
      <w:bookmarkStart w:id="433" w:name="_Ref334714194"/>
      <w:r w:rsidRPr="003A5B22">
        <w:rPr>
          <w:rFonts w:ascii="Arial" w:hAnsi="Arial" w:cs="Arial"/>
        </w:rPr>
        <w:t>Lemeshow S, Klar J, Teres D, Avrunin JS, Gehlbach SH, Rapoport J, Rué M. 1994 Mortality probability models for patients in the intensive care unit for 48 or 72 hours: a</w:t>
      </w:r>
      <w:r w:rsidR="0043276B">
        <w:rPr>
          <w:rFonts w:ascii="Arial" w:hAnsi="Arial" w:cs="Arial"/>
        </w:rPr>
        <w:t xml:space="preserve"> prospective, multicenter study</w:t>
      </w:r>
      <w:r w:rsidRPr="003A5B22">
        <w:rPr>
          <w:rFonts w:ascii="Arial" w:hAnsi="Arial" w:cs="Arial"/>
        </w:rPr>
        <w:t xml:space="preserve"> </w:t>
      </w:r>
      <w:r w:rsidRPr="0043276B">
        <w:rPr>
          <w:rFonts w:ascii="Arial" w:hAnsi="Arial" w:cs="Arial"/>
          <w:i/>
        </w:rPr>
        <w:t>Crit Care Med.</w:t>
      </w:r>
      <w:r w:rsidRPr="003A5B22">
        <w:rPr>
          <w:rFonts w:ascii="Arial" w:hAnsi="Arial" w:cs="Arial"/>
        </w:rPr>
        <w:t xml:space="preserve"> </w:t>
      </w:r>
      <w:r w:rsidRPr="0043276B">
        <w:rPr>
          <w:rFonts w:ascii="Arial" w:hAnsi="Arial" w:cs="Arial"/>
          <w:b/>
        </w:rPr>
        <w:t>22</w:t>
      </w:r>
      <w:r w:rsidRPr="003A5B22">
        <w:rPr>
          <w:rFonts w:ascii="Arial" w:hAnsi="Arial" w:cs="Arial"/>
        </w:rPr>
        <w:t>(9):</w:t>
      </w:r>
      <w:r w:rsidR="0043276B">
        <w:rPr>
          <w:rFonts w:ascii="Arial" w:hAnsi="Arial" w:cs="Arial"/>
        </w:rPr>
        <w:t xml:space="preserve"> </w:t>
      </w:r>
      <w:r w:rsidRPr="003A5B22">
        <w:rPr>
          <w:rFonts w:ascii="Arial" w:hAnsi="Arial" w:cs="Arial"/>
        </w:rPr>
        <w:t>1351-8.</w:t>
      </w:r>
      <w:bookmarkStart w:id="434" w:name="_Ref334541932"/>
      <w:bookmarkEnd w:id="432"/>
      <w:bookmarkEnd w:id="433"/>
    </w:p>
    <w:p w:rsidR="001B60FA" w:rsidRPr="003A5B22" w:rsidRDefault="00947976" w:rsidP="004B5AF2">
      <w:pPr>
        <w:numPr>
          <w:ilvl w:val="0"/>
          <w:numId w:val="1"/>
        </w:numPr>
        <w:rPr>
          <w:rFonts w:ascii="Arial" w:hAnsi="Arial" w:cs="Arial"/>
        </w:rPr>
      </w:pPr>
      <w:bookmarkStart w:id="435" w:name="_Ref334714266"/>
      <w:r w:rsidRPr="003A5B22">
        <w:rPr>
          <w:rFonts w:ascii="Arial" w:hAnsi="Arial" w:cs="Arial"/>
        </w:rPr>
        <w:lastRenderedPageBreak/>
        <w:t>Dybow</w:t>
      </w:r>
      <w:r w:rsidR="0043276B">
        <w:rPr>
          <w:rFonts w:ascii="Arial" w:hAnsi="Arial" w:cs="Arial"/>
        </w:rPr>
        <w:t>ski R,Weller P, Chang R, Gant V 1996</w:t>
      </w:r>
      <w:r w:rsidRPr="003A5B22">
        <w:rPr>
          <w:rFonts w:ascii="Arial" w:hAnsi="Arial" w:cs="Arial"/>
        </w:rPr>
        <w:t xml:space="preserve"> Prediction of outcome in critically ill patients using artificial neural network synthesise</w:t>
      </w:r>
      <w:r w:rsidR="0043276B">
        <w:rPr>
          <w:rFonts w:ascii="Arial" w:hAnsi="Arial" w:cs="Arial"/>
        </w:rPr>
        <w:t>d by genetic algorithm</w:t>
      </w:r>
      <w:r w:rsidRPr="003A5B22">
        <w:rPr>
          <w:rFonts w:ascii="Arial" w:hAnsi="Arial" w:cs="Arial"/>
        </w:rPr>
        <w:t xml:space="preserve"> </w:t>
      </w:r>
      <w:r w:rsidRPr="0043276B">
        <w:rPr>
          <w:rFonts w:ascii="Arial" w:hAnsi="Arial" w:cs="Arial"/>
          <w:i/>
        </w:rPr>
        <w:t>Lancet</w:t>
      </w:r>
      <w:r w:rsidRPr="003A5B22">
        <w:rPr>
          <w:rFonts w:ascii="Arial" w:hAnsi="Arial" w:cs="Arial"/>
        </w:rPr>
        <w:t xml:space="preserve"> </w:t>
      </w:r>
      <w:r w:rsidRPr="0043276B">
        <w:rPr>
          <w:rFonts w:ascii="Arial" w:hAnsi="Arial" w:cs="Arial"/>
          <w:b/>
        </w:rPr>
        <w:t>347</w:t>
      </w:r>
      <w:r w:rsidRPr="003A5B22">
        <w:rPr>
          <w:rFonts w:ascii="Arial" w:hAnsi="Arial" w:cs="Arial"/>
        </w:rPr>
        <w:t>(9009): 1146—50.</w:t>
      </w:r>
      <w:bookmarkStart w:id="436" w:name="_Ref334541933"/>
      <w:bookmarkEnd w:id="434"/>
      <w:bookmarkEnd w:id="435"/>
    </w:p>
    <w:p w:rsidR="001B60FA" w:rsidRPr="003A5B22" w:rsidRDefault="0013064A" w:rsidP="004B5AF2">
      <w:pPr>
        <w:numPr>
          <w:ilvl w:val="0"/>
          <w:numId w:val="1"/>
        </w:numPr>
        <w:rPr>
          <w:rFonts w:ascii="Arial" w:hAnsi="Arial" w:cs="Arial"/>
        </w:rPr>
      </w:pPr>
      <w:bookmarkStart w:id="437" w:name="_Ref334714268"/>
      <w:r>
        <w:rPr>
          <w:rFonts w:ascii="Arial" w:hAnsi="Arial" w:cs="Arial"/>
        </w:rPr>
        <w:t xml:space="preserve">Nimgaonkar A, Sudarshan S </w:t>
      </w:r>
      <w:r w:rsidRPr="003A5B22">
        <w:rPr>
          <w:rFonts w:ascii="Arial" w:hAnsi="Arial" w:cs="Arial"/>
        </w:rPr>
        <w:t>2004</w:t>
      </w:r>
      <w:r w:rsidR="00947976" w:rsidRPr="003A5B22">
        <w:rPr>
          <w:rFonts w:ascii="Arial" w:hAnsi="Arial" w:cs="Arial"/>
        </w:rPr>
        <w:t xml:space="preserve"> Predicting hospital mortality for patients in the intensive care unit: a comparison of artificial neural networks </w:t>
      </w:r>
      <w:r>
        <w:rPr>
          <w:rFonts w:ascii="Arial" w:hAnsi="Arial" w:cs="Arial"/>
        </w:rPr>
        <w:t>with logistic regression models</w:t>
      </w:r>
      <w:r w:rsidR="00947976" w:rsidRPr="003A5B22">
        <w:rPr>
          <w:rFonts w:ascii="Arial" w:hAnsi="Arial" w:cs="Arial"/>
        </w:rPr>
        <w:t xml:space="preserve"> </w:t>
      </w:r>
      <w:r w:rsidR="00947976" w:rsidRPr="0013064A">
        <w:rPr>
          <w:rFonts w:ascii="Arial" w:hAnsi="Arial" w:cs="Arial"/>
          <w:i/>
        </w:rPr>
        <w:t>Intensive Care Med</w:t>
      </w:r>
      <w:r>
        <w:rPr>
          <w:rFonts w:ascii="Arial" w:hAnsi="Arial" w:cs="Arial"/>
        </w:rPr>
        <w:t xml:space="preserve"> </w:t>
      </w:r>
      <w:r w:rsidR="00947976" w:rsidRPr="0013064A">
        <w:rPr>
          <w:rFonts w:ascii="Arial" w:hAnsi="Arial" w:cs="Arial"/>
          <w:b/>
        </w:rPr>
        <w:t>30</w:t>
      </w:r>
      <w:r w:rsidR="00947976" w:rsidRPr="003A5B22">
        <w:rPr>
          <w:rFonts w:ascii="Arial" w:hAnsi="Arial" w:cs="Arial"/>
        </w:rPr>
        <w:t>:</w:t>
      </w:r>
      <w:r>
        <w:rPr>
          <w:rFonts w:ascii="Arial" w:hAnsi="Arial" w:cs="Arial"/>
        </w:rPr>
        <w:t xml:space="preserve"> </w:t>
      </w:r>
      <w:r w:rsidR="00947976" w:rsidRPr="003A5B22">
        <w:rPr>
          <w:rFonts w:ascii="Arial" w:hAnsi="Arial" w:cs="Arial"/>
        </w:rPr>
        <w:t>248—53</w:t>
      </w:r>
      <w:bookmarkStart w:id="438" w:name="_Ref334541957"/>
      <w:bookmarkEnd w:id="436"/>
      <w:bookmarkEnd w:id="437"/>
    </w:p>
    <w:p w:rsidR="00A027B1" w:rsidRPr="003A5B22" w:rsidRDefault="00947976" w:rsidP="004B5AF2">
      <w:pPr>
        <w:numPr>
          <w:ilvl w:val="0"/>
          <w:numId w:val="1"/>
        </w:numPr>
        <w:rPr>
          <w:rFonts w:ascii="Arial" w:hAnsi="Arial" w:cs="Arial"/>
        </w:rPr>
      </w:pPr>
      <w:bookmarkStart w:id="439" w:name="_Ref334714277"/>
      <w:r w:rsidRPr="003A5B22">
        <w:rPr>
          <w:rFonts w:ascii="Arial" w:hAnsi="Arial" w:cs="Arial"/>
        </w:rPr>
        <w:t>Cios K, Moore G</w:t>
      </w:r>
      <w:r w:rsidR="0090685B">
        <w:rPr>
          <w:rFonts w:ascii="Arial" w:hAnsi="Arial" w:cs="Arial"/>
        </w:rPr>
        <w:t xml:space="preserve"> </w:t>
      </w:r>
      <w:r w:rsidR="0090685B" w:rsidRPr="003A5B22">
        <w:rPr>
          <w:rFonts w:ascii="Arial" w:hAnsi="Arial" w:cs="Arial"/>
        </w:rPr>
        <w:t>2002</w:t>
      </w:r>
      <w:r w:rsidRPr="003A5B22">
        <w:rPr>
          <w:rFonts w:ascii="Arial" w:hAnsi="Arial" w:cs="Arial"/>
        </w:rPr>
        <w:t xml:space="preserve"> Un</w:t>
      </w:r>
      <w:r w:rsidR="0090685B">
        <w:rPr>
          <w:rFonts w:ascii="Arial" w:hAnsi="Arial" w:cs="Arial"/>
        </w:rPr>
        <w:t>iqueness of medical data mining</w:t>
      </w:r>
      <w:r w:rsidRPr="003A5B22">
        <w:rPr>
          <w:rFonts w:ascii="Arial" w:hAnsi="Arial" w:cs="Arial"/>
        </w:rPr>
        <w:t xml:space="preserve"> </w:t>
      </w:r>
      <w:r w:rsidRPr="0090685B">
        <w:rPr>
          <w:rFonts w:ascii="Arial" w:hAnsi="Arial" w:cs="Arial"/>
          <w:i/>
        </w:rPr>
        <w:t>Artif Intell Med</w:t>
      </w:r>
      <w:r w:rsidR="0090685B">
        <w:rPr>
          <w:rFonts w:ascii="Arial" w:hAnsi="Arial" w:cs="Arial"/>
        </w:rPr>
        <w:t xml:space="preserve"> </w:t>
      </w:r>
      <w:r w:rsidRPr="0090685B">
        <w:rPr>
          <w:rFonts w:ascii="Arial" w:hAnsi="Arial" w:cs="Arial"/>
          <w:b/>
        </w:rPr>
        <w:t>26</w:t>
      </w:r>
      <w:r w:rsidRPr="003A5B22">
        <w:rPr>
          <w:rFonts w:ascii="Arial" w:hAnsi="Arial" w:cs="Arial"/>
        </w:rPr>
        <w:t>:1—24.</w:t>
      </w:r>
      <w:bookmarkStart w:id="440" w:name="_Ref334541982"/>
      <w:bookmarkEnd w:id="438"/>
      <w:bookmarkEnd w:id="439"/>
    </w:p>
    <w:p w:rsidR="00A027B1" w:rsidRPr="003A5B22" w:rsidRDefault="00947976" w:rsidP="004B5AF2">
      <w:pPr>
        <w:numPr>
          <w:ilvl w:val="0"/>
          <w:numId w:val="1"/>
        </w:numPr>
        <w:rPr>
          <w:rFonts w:ascii="Arial" w:hAnsi="Arial" w:cs="Arial"/>
        </w:rPr>
      </w:pPr>
      <w:bookmarkStart w:id="441" w:name="_Ref334714287"/>
      <w:r w:rsidRPr="003A5B22">
        <w:rPr>
          <w:rFonts w:ascii="Arial" w:hAnsi="Arial" w:cs="Arial"/>
        </w:rPr>
        <w:t>Hand D, Mannila H, Smy</w:t>
      </w:r>
      <w:r w:rsidR="0090685B">
        <w:rPr>
          <w:rFonts w:ascii="Arial" w:hAnsi="Arial" w:cs="Arial"/>
        </w:rPr>
        <w:t xml:space="preserve">th P </w:t>
      </w:r>
      <w:r w:rsidR="0090685B" w:rsidRPr="003A5B22">
        <w:rPr>
          <w:rFonts w:ascii="Arial" w:hAnsi="Arial" w:cs="Arial"/>
        </w:rPr>
        <w:t>2001</w:t>
      </w:r>
      <w:r w:rsidR="0090685B">
        <w:rPr>
          <w:rFonts w:ascii="Arial" w:hAnsi="Arial" w:cs="Arial"/>
        </w:rPr>
        <w:t xml:space="preserve"> Principles of data mining</w:t>
      </w:r>
      <w:r w:rsidRPr="003A5B22">
        <w:rPr>
          <w:rFonts w:ascii="Arial" w:hAnsi="Arial" w:cs="Arial"/>
        </w:rPr>
        <w:t xml:space="preserve"> </w:t>
      </w:r>
      <w:r w:rsidRPr="0090685B">
        <w:rPr>
          <w:rFonts w:ascii="Arial" w:hAnsi="Arial" w:cs="Arial"/>
          <w:i/>
        </w:rPr>
        <w:t>Cambridge, MA, USA: MIT Press</w:t>
      </w:r>
      <w:bookmarkStart w:id="442" w:name="_Ref334542025"/>
      <w:bookmarkEnd w:id="440"/>
      <w:bookmarkEnd w:id="441"/>
    </w:p>
    <w:p w:rsidR="00A027B1" w:rsidRPr="003A5B22" w:rsidRDefault="002935CF" w:rsidP="004B5AF2">
      <w:pPr>
        <w:numPr>
          <w:ilvl w:val="0"/>
          <w:numId w:val="1"/>
        </w:numPr>
        <w:rPr>
          <w:rFonts w:ascii="Arial" w:hAnsi="Arial" w:cs="Arial"/>
        </w:rPr>
      </w:pPr>
      <w:r>
        <w:rPr>
          <w:rFonts w:ascii="Arial" w:hAnsi="Arial" w:cs="Arial"/>
        </w:rPr>
        <w:t xml:space="preserve">Haykin S </w:t>
      </w:r>
      <w:r w:rsidRPr="003A5B22">
        <w:rPr>
          <w:rFonts w:ascii="Arial" w:hAnsi="Arial" w:cs="Arial"/>
        </w:rPr>
        <w:t>1999</w:t>
      </w:r>
      <w:r w:rsidR="00947976" w:rsidRPr="003A5B22">
        <w:rPr>
          <w:rFonts w:ascii="Arial" w:hAnsi="Arial" w:cs="Arial"/>
        </w:rPr>
        <w:t xml:space="preserve"> Neural networks — a </w:t>
      </w:r>
      <w:r w:rsidR="00F915CD" w:rsidRPr="003A5B22">
        <w:rPr>
          <w:rFonts w:ascii="Arial" w:hAnsi="Arial" w:cs="Arial"/>
        </w:rPr>
        <w:t>comprehensive</w:t>
      </w:r>
      <w:r w:rsidR="00947976" w:rsidRPr="003A5B22">
        <w:rPr>
          <w:rFonts w:ascii="Arial" w:hAnsi="Arial" w:cs="Arial"/>
        </w:rPr>
        <w:t xml:space="preserve"> foundation, 2nd ed, </w:t>
      </w:r>
      <w:r w:rsidR="00947976" w:rsidRPr="002935CF">
        <w:rPr>
          <w:rFonts w:ascii="Arial" w:hAnsi="Arial" w:cs="Arial"/>
          <w:i/>
        </w:rPr>
        <w:t>New Jersey, USA: Prentice-Hall</w:t>
      </w:r>
      <w:bookmarkStart w:id="443" w:name="_Ref334542066"/>
      <w:bookmarkEnd w:id="442"/>
    </w:p>
    <w:p w:rsidR="00A027B1" w:rsidRPr="003A5B22" w:rsidRDefault="00947976" w:rsidP="004B5AF2">
      <w:pPr>
        <w:numPr>
          <w:ilvl w:val="0"/>
          <w:numId w:val="1"/>
        </w:numPr>
        <w:rPr>
          <w:rFonts w:ascii="Arial" w:hAnsi="Arial" w:cs="Arial"/>
        </w:rPr>
      </w:pPr>
      <w:bookmarkStart w:id="444" w:name="_Ref334714318"/>
      <w:r w:rsidRPr="003A5B22">
        <w:rPr>
          <w:rFonts w:ascii="Arial" w:hAnsi="Arial" w:cs="Arial"/>
        </w:rPr>
        <w:t xml:space="preserve">Silva A, Cortez P, Santos MF, Gomes L, Neves J 2006 Mortality assessment in intensive care units via adverse events using artificial neural networks </w:t>
      </w:r>
      <w:r w:rsidRPr="00AC6E59">
        <w:rPr>
          <w:rFonts w:ascii="Arial" w:hAnsi="Arial" w:cs="Arial"/>
          <w:i/>
        </w:rPr>
        <w:t>Artificial Intelligence in Medicine</w:t>
      </w:r>
      <w:r w:rsidRPr="003A5B22">
        <w:rPr>
          <w:rFonts w:ascii="Arial" w:hAnsi="Arial" w:cs="Arial"/>
        </w:rPr>
        <w:t xml:space="preserve"> </w:t>
      </w:r>
      <w:r w:rsidRPr="00AC6E59">
        <w:rPr>
          <w:rFonts w:ascii="Arial" w:hAnsi="Arial" w:cs="Arial"/>
          <w:b/>
        </w:rPr>
        <w:t>36</w:t>
      </w:r>
      <w:r w:rsidR="00AC6E59">
        <w:rPr>
          <w:rFonts w:ascii="Arial" w:hAnsi="Arial" w:cs="Arial"/>
        </w:rPr>
        <w:t>:</w:t>
      </w:r>
      <w:r w:rsidRPr="003A5B22">
        <w:rPr>
          <w:rFonts w:ascii="Arial" w:hAnsi="Arial" w:cs="Arial"/>
        </w:rPr>
        <w:t xml:space="preserve"> 223—234</w:t>
      </w:r>
      <w:bookmarkStart w:id="445" w:name="_Ref334542069"/>
      <w:bookmarkEnd w:id="443"/>
      <w:bookmarkEnd w:id="444"/>
    </w:p>
    <w:p w:rsidR="00947976" w:rsidRPr="003A5B22" w:rsidRDefault="00793295" w:rsidP="004B5AF2">
      <w:pPr>
        <w:numPr>
          <w:ilvl w:val="0"/>
          <w:numId w:val="1"/>
        </w:numPr>
        <w:rPr>
          <w:rFonts w:ascii="Arial" w:hAnsi="Arial" w:cs="Arial"/>
        </w:rPr>
      </w:pPr>
      <w:bookmarkStart w:id="446" w:name="_Ref334714325"/>
      <w:r>
        <w:rPr>
          <w:rFonts w:ascii="Arial" w:hAnsi="Arial" w:cs="Arial"/>
        </w:rPr>
        <w:t xml:space="preserve">Wong L, Young J </w:t>
      </w:r>
      <w:r w:rsidRPr="003A5B22">
        <w:rPr>
          <w:rFonts w:ascii="Arial" w:hAnsi="Arial" w:cs="Arial"/>
        </w:rPr>
        <w:t>1999</w:t>
      </w:r>
      <w:r w:rsidR="00947976" w:rsidRPr="003A5B22">
        <w:rPr>
          <w:rFonts w:ascii="Arial" w:hAnsi="Arial" w:cs="Arial"/>
        </w:rPr>
        <w:t xml:space="preserve"> A comparison of ICU mortality prediction using the APACHE II scoring system</w:t>
      </w:r>
      <w:r>
        <w:rPr>
          <w:rFonts w:ascii="Arial" w:hAnsi="Arial" w:cs="Arial"/>
        </w:rPr>
        <w:t xml:space="preserve"> and artificial neural networks</w:t>
      </w:r>
      <w:r w:rsidR="00947976" w:rsidRPr="003A5B22">
        <w:rPr>
          <w:rFonts w:ascii="Arial" w:hAnsi="Arial" w:cs="Arial"/>
        </w:rPr>
        <w:t xml:space="preserve"> </w:t>
      </w:r>
      <w:r w:rsidR="00947976" w:rsidRPr="00793295">
        <w:rPr>
          <w:rFonts w:ascii="Arial" w:hAnsi="Arial" w:cs="Arial"/>
          <w:i/>
        </w:rPr>
        <w:t>Anaesthesia</w:t>
      </w:r>
      <w:r>
        <w:rPr>
          <w:rFonts w:ascii="Arial" w:hAnsi="Arial" w:cs="Arial"/>
        </w:rPr>
        <w:t xml:space="preserve"> </w:t>
      </w:r>
      <w:r w:rsidR="00947976" w:rsidRPr="00793295">
        <w:rPr>
          <w:rFonts w:ascii="Arial" w:hAnsi="Arial" w:cs="Arial"/>
          <w:b/>
        </w:rPr>
        <w:t>54</w:t>
      </w:r>
      <w:r w:rsidR="00947976" w:rsidRPr="003A5B22">
        <w:rPr>
          <w:rFonts w:ascii="Arial" w:hAnsi="Arial" w:cs="Arial"/>
        </w:rPr>
        <w:t>:1048—54</w:t>
      </w:r>
      <w:bookmarkEnd w:id="445"/>
      <w:bookmarkEnd w:id="446"/>
      <w:r w:rsidR="007E520B" w:rsidRPr="003A5B22">
        <w:rPr>
          <w:rFonts w:ascii="Arial" w:hAnsi="Arial" w:cs="Arial"/>
        </w:rPr>
        <w:t xml:space="preserve"> </w:t>
      </w:r>
    </w:p>
    <w:p w:rsidR="00633DD6" w:rsidRPr="003A5B22" w:rsidRDefault="00633DD6" w:rsidP="004B5AF2">
      <w:pPr>
        <w:pStyle w:val="ListParagraph"/>
        <w:numPr>
          <w:ilvl w:val="0"/>
          <w:numId w:val="1"/>
        </w:numPr>
        <w:rPr>
          <w:rFonts w:ascii="Arial" w:hAnsi="Arial" w:cs="Arial"/>
          <w:sz w:val="24"/>
          <w:szCs w:val="24"/>
        </w:rPr>
      </w:pPr>
      <w:bookmarkStart w:id="447" w:name="_Ref334716845"/>
      <w:r w:rsidRPr="003A5B22">
        <w:rPr>
          <w:rFonts w:ascii="Arial" w:hAnsi="Arial" w:cs="Arial"/>
          <w:sz w:val="24"/>
          <w:szCs w:val="24"/>
        </w:rPr>
        <w:t>Beeler and Reuter 1977 Reconstruction of the action potential o</w:t>
      </w:r>
      <w:r w:rsidR="00075048">
        <w:rPr>
          <w:rFonts w:ascii="Arial" w:hAnsi="Arial" w:cs="Arial"/>
          <w:sz w:val="24"/>
          <w:szCs w:val="24"/>
        </w:rPr>
        <w:t>f ventricular myocardial fibers</w:t>
      </w:r>
      <w:r w:rsidRPr="003A5B22">
        <w:rPr>
          <w:rFonts w:ascii="Arial" w:hAnsi="Arial" w:cs="Arial"/>
          <w:sz w:val="24"/>
          <w:szCs w:val="24"/>
        </w:rPr>
        <w:t xml:space="preserve"> </w:t>
      </w:r>
      <w:r w:rsidRPr="00075048">
        <w:rPr>
          <w:rFonts w:ascii="Arial" w:hAnsi="Arial" w:cs="Arial"/>
          <w:i/>
          <w:sz w:val="24"/>
          <w:szCs w:val="24"/>
        </w:rPr>
        <w:t>J. Phyaiol</w:t>
      </w:r>
      <w:r w:rsidRPr="003A5B22">
        <w:rPr>
          <w:rFonts w:ascii="Arial" w:hAnsi="Arial" w:cs="Arial"/>
          <w:sz w:val="24"/>
          <w:szCs w:val="24"/>
        </w:rPr>
        <w:t xml:space="preserve"> </w:t>
      </w:r>
      <w:r w:rsidRPr="00075048">
        <w:rPr>
          <w:rFonts w:ascii="Arial" w:hAnsi="Arial" w:cs="Arial"/>
          <w:b/>
          <w:sz w:val="24"/>
          <w:szCs w:val="24"/>
        </w:rPr>
        <w:t>268</w:t>
      </w:r>
      <w:r w:rsidRPr="003A5B22">
        <w:rPr>
          <w:rFonts w:ascii="Arial" w:hAnsi="Arial" w:cs="Arial"/>
          <w:sz w:val="24"/>
          <w:szCs w:val="24"/>
        </w:rPr>
        <w:t>: 177-210</w:t>
      </w:r>
      <w:bookmarkEnd w:id="447"/>
    </w:p>
    <w:p w:rsidR="006D48DD" w:rsidRPr="003A5B22" w:rsidRDefault="006D48DD" w:rsidP="004B5AF2">
      <w:pPr>
        <w:pStyle w:val="ListParagraph"/>
        <w:numPr>
          <w:ilvl w:val="0"/>
          <w:numId w:val="1"/>
        </w:numPr>
        <w:spacing w:after="0" w:line="240" w:lineRule="auto"/>
        <w:rPr>
          <w:rFonts w:ascii="Arial" w:hAnsi="Arial" w:cs="Arial"/>
          <w:sz w:val="24"/>
          <w:szCs w:val="24"/>
        </w:rPr>
      </w:pPr>
      <w:bookmarkStart w:id="448" w:name="_Ref334449408"/>
      <w:r w:rsidRPr="003A5B22">
        <w:rPr>
          <w:rFonts w:ascii="Arial" w:hAnsi="Arial" w:cs="Arial"/>
          <w:sz w:val="24"/>
          <w:szCs w:val="24"/>
        </w:rPr>
        <w:t xml:space="preserve">Knutsson H 1989 Representing local structure using tensors </w:t>
      </w:r>
      <w:r w:rsidRPr="00FD3A50">
        <w:rPr>
          <w:rFonts w:ascii="Arial" w:hAnsi="Arial" w:cs="Arial"/>
          <w:i/>
          <w:sz w:val="24"/>
          <w:szCs w:val="24"/>
        </w:rPr>
        <w:t>Proceedings 6th Scandinavian Conf. on Image Analysis</w:t>
      </w:r>
      <w:r w:rsidRPr="003A5B22">
        <w:rPr>
          <w:rFonts w:ascii="Arial" w:hAnsi="Arial" w:cs="Arial"/>
          <w:sz w:val="24"/>
          <w:szCs w:val="24"/>
        </w:rPr>
        <w:t xml:space="preserve"> pp. 244–251</w:t>
      </w:r>
      <w:bookmarkEnd w:id="448"/>
    </w:p>
    <w:p w:rsidR="00135272" w:rsidRPr="003A5B22" w:rsidRDefault="00135272" w:rsidP="004B5AF2">
      <w:pPr>
        <w:pStyle w:val="ListParagraph"/>
        <w:numPr>
          <w:ilvl w:val="0"/>
          <w:numId w:val="1"/>
        </w:numPr>
        <w:spacing w:after="0" w:line="240" w:lineRule="auto"/>
        <w:rPr>
          <w:rFonts w:ascii="Arial" w:hAnsi="Arial" w:cs="Arial"/>
          <w:kern w:val="24"/>
          <w:sz w:val="24"/>
          <w:szCs w:val="24"/>
        </w:rPr>
      </w:pPr>
      <w:bookmarkStart w:id="449" w:name="_Ref334449621"/>
      <w:r w:rsidRPr="003A5B22">
        <w:rPr>
          <w:rFonts w:ascii="Arial" w:hAnsi="Arial" w:cs="Arial"/>
          <w:kern w:val="24"/>
          <w:sz w:val="24"/>
          <w:szCs w:val="24"/>
        </w:rPr>
        <w:t xml:space="preserve">Sachse FB, Glanzel KG and Seemann G 2003 Modeling of protein interactions involved in cardiac tension development </w:t>
      </w:r>
      <w:r w:rsidRPr="003A5B22">
        <w:rPr>
          <w:rFonts w:ascii="Arial" w:hAnsi="Arial" w:cs="Arial"/>
          <w:i/>
          <w:kern w:val="24"/>
          <w:sz w:val="24"/>
          <w:szCs w:val="24"/>
        </w:rPr>
        <w:t>International Journal of Bifurcation and Chaos</w:t>
      </w:r>
      <w:r w:rsidRPr="003A5B22">
        <w:rPr>
          <w:rFonts w:ascii="Arial" w:hAnsi="Arial" w:cs="Arial"/>
          <w:kern w:val="24"/>
          <w:sz w:val="24"/>
          <w:szCs w:val="24"/>
        </w:rPr>
        <w:t xml:space="preserve"> </w:t>
      </w:r>
      <w:r w:rsidRPr="00FD3A50">
        <w:rPr>
          <w:rFonts w:ascii="Arial" w:hAnsi="Arial" w:cs="Arial"/>
          <w:b/>
          <w:kern w:val="24"/>
          <w:sz w:val="24"/>
          <w:szCs w:val="24"/>
        </w:rPr>
        <w:t>13</w:t>
      </w:r>
      <w:r w:rsidRPr="003A5B22">
        <w:rPr>
          <w:rFonts w:ascii="Arial" w:hAnsi="Arial" w:cs="Arial"/>
          <w:kern w:val="24"/>
          <w:sz w:val="24"/>
          <w:szCs w:val="24"/>
        </w:rPr>
        <w:t>(12):</w:t>
      </w:r>
      <w:r w:rsidR="00FD3A50">
        <w:rPr>
          <w:rFonts w:ascii="Arial" w:hAnsi="Arial" w:cs="Arial"/>
          <w:kern w:val="24"/>
          <w:sz w:val="24"/>
          <w:szCs w:val="24"/>
        </w:rPr>
        <w:t xml:space="preserve"> </w:t>
      </w:r>
      <w:r w:rsidRPr="003A5B22">
        <w:rPr>
          <w:rFonts w:ascii="Arial" w:hAnsi="Arial" w:cs="Arial"/>
          <w:kern w:val="24"/>
          <w:sz w:val="24"/>
          <w:szCs w:val="24"/>
        </w:rPr>
        <w:t>3561-3578</w:t>
      </w:r>
      <w:bookmarkEnd w:id="449"/>
    </w:p>
    <w:p w:rsidR="00135272" w:rsidRPr="003A5B22" w:rsidRDefault="00135272" w:rsidP="004B5AF2">
      <w:pPr>
        <w:pStyle w:val="ListParagraph"/>
        <w:numPr>
          <w:ilvl w:val="0"/>
          <w:numId w:val="1"/>
        </w:numPr>
        <w:spacing w:after="0" w:line="240" w:lineRule="auto"/>
        <w:rPr>
          <w:rFonts w:ascii="Arial" w:hAnsi="Arial" w:cs="Arial"/>
          <w:kern w:val="24"/>
          <w:sz w:val="24"/>
          <w:szCs w:val="24"/>
        </w:rPr>
      </w:pPr>
      <w:bookmarkStart w:id="450" w:name="_Ref334449623"/>
      <w:r w:rsidRPr="003A5B22">
        <w:rPr>
          <w:rFonts w:ascii="Arial" w:hAnsi="Arial" w:cs="Arial"/>
          <w:kern w:val="24"/>
          <w:sz w:val="24"/>
          <w:szCs w:val="24"/>
        </w:rPr>
        <w:t xml:space="preserve">Guharay F and Sachs F 1984 Stretch-activated single ion channel currents in tissue-cultured embryonic chick skeletal muscle </w:t>
      </w:r>
      <w:r w:rsidRPr="003A5B22">
        <w:rPr>
          <w:rFonts w:ascii="Arial" w:hAnsi="Arial" w:cs="Arial"/>
          <w:i/>
          <w:kern w:val="24"/>
          <w:sz w:val="24"/>
          <w:szCs w:val="24"/>
        </w:rPr>
        <w:t>J. Physiol.</w:t>
      </w:r>
      <w:r w:rsidRPr="003A5B22">
        <w:rPr>
          <w:rFonts w:ascii="Arial" w:hAnsi="Arial" w:cs="Arial"/>
          <w:kern w:val="24"/>
          <w:sz w:val="24"/>
          <w:szCs w:val="24"/>
        </w:rPr>
        <w:t xml:space="preserve"> </w:t>
      </w:r>
      <w:r w:rsidRPr="00FD3A50">
        <w:rPr>
          <w:rFonts w:ascii="Arial" w:hAnsi="Arial" w:cs="Arial"/>
          <w:b/>
          <w:kern w:val="24"/>
          <w:sz w:val="24"/>
          <w:szCs w:val="24"/>
        </w:rPr>
        <w:t>352</w:t>
      </w:r>
      <w:r w:rsidRPr="003A5B22">
        <w:rPr>
          <w:rFonts w:ascii="Arial" w:hAnsi="Arial" w:cs="Arial"/>
          <w:kern w:val="24"/>
          <w:sz w:val="24"/>
          <w:szCs w:val="24"/>
        </w:rPr>
        <w:t>:</w:t>
      </w:r>
      <w:r w:rsidR="00FD3A50">
        <w:rPr>
          <w:rFonts w:ascii="Arial" w:hAnsi="Arial" w:cs="Arial"/>
          <w:kern w:val="24"/>
          <w:sz w:val="24"/>
          <w:szCs w:val="24"/>
        </w:rPr>
        <w:t xml:space="preserve"> </w:t>
      </w:r>
      <w:r w:rsidRPr="003A5B22">
        <w:rPr>
          <w:rFonts w:ascii="Arial" w:hAnsi="Arial" w:cs="Arial"/>
          <w:kern w:val="24"/>
          <w:sz w:val="24"/>
          <w:szCs w:val="24"/>
        </w:rPr>
        <w:t>685-701</w:t>
      </w:r>
      <w:bookmarkEnd w:id="450"/>
    </w:p>
    <w:p w:rsidR="00741899" w:rsidRPr="003A5B22" w:rsidRDefault="00741899" w:rsidP="004B5AF2">
      <w:pPr>
        <w:pStyle w:val="ListParagraph"/>
        <w:numPr>
          <w:ilvl w:val="0"/>
          <w:numId w:val="1"/>
        </w:numPr>
        <w:spacing w:after="0" w:line="240" w:lineRule="auto"/>
        <w:rPr>
          <w:rFonts w:ascii="Arial" w:hAnsi="Arial" w:cs="Arial"/>
          <w:kern w:val="24"/>
          <w:sz w:val="24"/>
          <w:szCs w:val="24"/>
        </w:rPr>
      </w:pPr>
      <w:bookmarkStart w:id="451" w:name="_Ref334449842"/>
      <w:r w:rsidRPr="003A5B22">
        <w:rPr>
          <w:rFonts w:ascii="Arial" w:hAnsi="Arial" w:cs="Arial"/>
          <w:kern w:val="24"/>
          <w:sz w:val="24"/>
          <w:szCs w:val="24"/>
        </w:rPr>
        <w:t xml:space="preserve">Keldermann R, Nash M, Panfilov A 2007 Pacemakers in a reaction–diffusion mechanics system </w:t>
      </w:r>
      <w:r w:rsidRPr="003A5B22">
        <w:rPr>
          <w:rFonts w:ascii="Arial" w:hAnsi="Arial" w:cs="Arial"/>
          <w:i/>
          <w:kern w:val="24"/>
          <w:sz w:val="24"/>
          <w:szCs w:val="24"/>
        </w:rPr>
        <w:t>J Stat Phys</w:t>
      </w:r>
      <w:r w:rsidRPr="003A5B22">
        <w:rPr>
          <w:rFonts w:ascii="Arial" w:hAnsi="Arial" w:cs="Arial"/>
          <w:kern w:val="24"/>
          <w:sz w:val="24"/>
          <w:szCs w:val="24"/>
        </w:rPr>
        <w:t xml:space="preserve"> </w:t>
      </w:r>
      <w:r w:rsidRPr="00FD3A50">
        <w:rPr>
          <w:rFonts w:ascii="Arial" w:hAnsi="Arial" w:cs="Arial"/>
          <w:b/>
          <w:kern w:val="24"/>
          <w:sz w:val="24"/>
          <w:szCs w:val="24"/>
        </w:rPr>
        <w:t>128</w:t>
      </w:r>
      <w:r w:rsidRPr="003A5B22">
        <w:rPr>
          <w:rFonts w:ascii="Arial" w:hAnsi="Arial" w:cs="Arial"/>
          <w:kern w:val="24"/>
          <w:sz w:val="24"/>
          <w:szCs w:val="24"/>
        </w:rPr>
        <w:t>:</w:t>
      </w:r>
      <w:r w:rsidR="00FD3A50">
        <w:rPr>
          <w:rFonts w:ascii="Arial" w:hAnsi="Arial" w:cs="Arial"/>
          <w:kern w:val="24"/>
          <w:sz w:val="24"/>
          <w:szCs w:val="24"/>
        </w:rPr>
        <w:t xml:space="preserve"> </w:t>
      </w:r>
      <w:r w:rsidRPr="003A5B22">
        <w:rPr>
          <w:rFonts w:ascii="Arial" w:hAnsi="Arial" w:cs="Arial"/>
          <w:kern w:val="24"/>
          <w:sz w:val="24"/>
          <w:szCs w:val="24"/>
        </w:rPr>
        <w:t>375–392</w:t>
      </w:r>
      <w:bookmarkEnd w:id="451"/>
    </w:p>
    <w:p w:rsidR="008304CB" w:rsidRPr="003A5B22" w:rsidRDefault="008304CB" w:rsidP="004B5AF2">
      <w:pPr>
        <w:pStyle w:val="ListParagraph"/>
        <w:numPr>
          <w:ilvl w:val="0"/>
          <w:numId w:val="1"/>
        </w:numPr>
        <w:spacing w:after="0" w:line="240" w:lineRule="auto"/>
        <w:rPr>
          <w:rFonts w:ascii="Arial" w:hAnsi="Arial" w:cs="Arial"/>
          <w:kern w:val="24"/>
          <w:sz w:val="24"/>
          <w:szCs w:val="24"/>
        </w:rPr>
      </w:pPr>
      <w:bookmarkStart w:id="452" w:name="_Ref334449901"/>
      <w:r w:rsidRPr="003A5B22">
        <w:rPr>
          <w:rFonts w:ascii="Arial" w:hAnsi="Arial" w:cs="Arial"/>
          <w:kern w:val="24"/>
          <w:sz w:val="24"/>
          <w:szCs w:val="24"/>
        </w:rPr>
        <w:t xml:space="preserve">Bjorhus M 1988 Operator Splitting for abstract Cauchy problems </w:t>
      </w:r>
      <w:r w:rsidRPr="003A5B22">
        <w:rPr>
          <w:rFonts w:ascii="Arial" w:hAnsi="Arial" w:cs="Arial"/>
          <w:i/>
          <w:kern w:val="24"/>
          <w:sz w:val="24"/>
          <w:szCs w:val="24"/>
        </w:rPr>
        <w:t xml:space="preserve">IMA Journal of Numerical Analysis </w:t>
      </w:r>
      <w:r w:rsidRPr="00FD3A50">
        <w:rPr>
          <w:rFonts w:ascii="Arial" w:hAnsi="Arial" w:cs="Arial"/>
          <w:b/>
          <w:kern w:val="24"/>
          <w:sz w:val="24"/>
          <w:szCs w:val="24"/>
        </w:rPr>
        <w:t>18</w:t>
      </w:r>
      <w:r w:rsidRPr="003A5B22">
        <w:rPr>
          <w:rFonts w:ascii="Arial" w:hAnsi="Arial" w:cs="Arial"/>
          <w:kern w:val="24"/>
          <w:sz w:val="24"/>
          <w:szCs w:val="24"/>
        </w:rPr>
        <w:t>: 419-443.</w:t>
      </w:r>
      <w:bookmarkEnd w:id="452"/>
      <w:r w:rsidRPr="003A5B22">
        <w:rPr>
          <w:rFonts w:ascii="Arial" w:hAnsi="Arial" w:cs="Arial"/>
          <w:kern w:val="24"/>
          <w:sz w:val="24"/>
          <w:szCs w:val="24"/>
        </w:rPr>
        <w:t xml:space="preserve"> </w:t>
      </w:r>
    </w:p>
    <w:p w:rsidR="00DC54A0" w:rsidRPr="003A5B22" w:rsidRDefault="00DC54A0" w:rsidP="004B5AF2">
      <w:pPr>
        <w:pStyle w:val="ListParagraph"/>
        <w:numPr>
          <w:ilvl w:val="0"/>
          <w:numId w:val="1"/>
        </w:numPr>
        <w:spacing w:after="0" w:line="240" w:lineRule="auto"/>
        <w:rPr>
          <w:rFonts w:ascii="Arial" w:hAnsi="Arial" w:cs="Arial"/>
          <w:kern w:val="24"/>
          <w:sz w:val="24"/>
          <w:szCs w:val="24"/>
        </w:rPr>
      </w:pPr>
      <w:bookmarkStart w:id="453" w:name="_Ref334449907"/>
      <w:r w:rsidRPr="003A5B22">
        <w:rPr>
          <w:rFonts w:ascii="Arial" w:hAnsi="Arial" w:cs="Arial"/>
          <w:sz w:val="24"/>
          <w:szCs w:val="24"/>
        </w:rPr>
        <w:t xml:space="preserve">Leonhard Euler 1769 Institutionum calculi integralis, Volume 2 </w:t>
      </w:r>
      <w:r w:rsidRPr="003A5B22">
        <w:rPr>
          <w:rFonts w:ascii="Arial" w:hAnsi="Arial" w:cs="Arial"/>
          <w:i/>
          <w:sz w:val="24"/>
          <w:szCs w:val="24"/>
        </w:rPr>
        <w:t>imp. Acad. imp. Saènt</w:t>
      </w:r>
      <w:bookmarkEnd w:id="453"/>
    </w:p>
    <w:p w:rsidR="0047408C" w:rsidRPr="003A5B22" w:rsidRDefault="0047408C" w:rsidP="004B5AF2">
      <w:pPr>
        <w:pStyle w:val="ListParagraph"/>
        <w:numPr>
          <w:ilvl w:val="0"/>
          <w:numId w:val="1"/>
        </w:numPr>
        <w:spacing w:after="0" w:line="240" w:lineRule="auto"/>
        <w:rPr>
          <w:rStyle w:val="Hyperlink"/>
          <w:rFonts w:ascii="Arial" w:hAnsi="Arial" w:cs="Arial"/>
          <w:color w:val="auto"/>
          <w:kern w:val="24"/>
          <w:sz w:val="24"/>
          <w:szCs w:val="24"/>
        </w:rPr>
      </w:pPr>
      <w:bookmarkStart w:id="454" w:name="_Ref334449948"/>
      <w:r w:rsidRPr="003A5B22">
        <w:rPr>
          <w:rFonts w:ascii="Arial" w:hAnsi="Arial" w:cs="Arial"/>
          <w:kern w:val="24"/>
          <w:sz w:val="24"/>
          <w:szCs w:val="24"/>
        </w:rPr>
        <w:t xml:space="preserve">Gaidamour J and Hénon P 2010 INRIA team-project Scalapplix, </w:t>
      </w:r>
      <w:hyperlink r:id="rId119" w:history="1">
        <w:r w:rsidRPr="003A5B22">
          <w:rPr>
            <w:rStyle w:val="Hyperlink"/>
            <w:rFonts w:ascii="Arial" w:hAnsi="Arial" w:cs="Arial"/>
            <w:color w:val="auto"/>
            <w:kern w:val="24"/>
            <w:sz w:val="24"/>
            <w:szCs w:val="24"/>
          </w:rPr>
          <w:t>http://hips.gforge.inria.fr/index.html</w:t>
        </w:r>
      </w:hyperlink>
      <w:bookmarkEnd w:id="454"/>
    </w:p>
    <w:p w:rsidR="00A85C1D" w:rsidRPr="003A5B22" w:rsidRDefault="00A85C1D" w:rsidP="004B5AF2">
      <w:pPr>
        <w:pStyle w:val="ListParagraph"/>
        <w:numPr>
          <w:ilvl w:val="0"/>
          <w:numId w:val="1"/>
        </w:numPr>
        <w:spacing w:after="0" w:line="240" w:lineRule="auto"/>
        <w:rPr>
          <w:rStyle w:val="Hyperlink"/>
          <w:rFonts w:ascii="Arial" w:hAnsi="Arial" w:cs="Arial"/>
          <w:color w:val="auto"/>
          <w:kern w:val="24"/>
          <w:sz w:val="24"/>
          <w:szCs w:val="24"/>
        </w:rPr>
      </w:pPr>
      <w:bookmarkStart w:id="455" w:name="_Ref334450083"/>
      <w:r w:rsidRPr="003A5B22">
        <w:rPr>
          <w:rFonts w:ascii="Arial" w:hAnsi="Arial" w:cs="Arial"/>
          <w:kern w:val="24"/>
          <w:sz w:val="24"/>
          <w:szCs w:val="24"/>
        </w:rPr>
        <w:t xml:space="preserve">Message Passing Interface (MPI) standard 2012, </w:t>
      </w:r>
      <w:hyperlink r:id="rId120" w:history="1">
        <w:r w:rsidRPr="003A5B22">
          <w:rPr>
            <w:rStyle w:val="Hyperlink"/>
            <w:rFonts w:ascii="Arial" w:hAnsi="Arial" w:cs="Arial"/>
            <w:color w:val="auto"/>
            <w:kern w:val="24"/>
            <w:sz w:val="24"/>
            <w:szCs w:val="24"/>
          </w:rPr>
          <w:t>http://www.mcs.anl.gov/research/projects/mpi/</w:t>
        </w:r>
      </w:hyperlink>
      <w:bookmarkEnd w:id="455"/>
    </w:p>
    <w:p w:rsidR="00F75F61" w:rsidRPr="003A5B22" w:rsidRDefault="00F75F61" w:rsidP="004B5AF2">
      <w:pPr>
        <w:pStyle w:val="ListParagraph"/>
        <w:numPr>
          <w:ilvl w:val="0"/>
          <w:numId w:val="1"/>
        </w:numPr>
        <w:spacing w:after="0" w:line="240" w:lineRule="auto"/>
        <w:rPr>
          <w:rFonts w:ascii="Arial" w:hAnsi="Arial" w:cs="Arial"/>
          <w:kern w:val="24"/>
          <w:sz w:val="24"/>
          <w:szCs w:val="24"/>
        </w:rPr>
      </w:pPr>
      <w:bookmarkStart w:id="456" w:name="_Ref334450090"/>
      <w:r w:rsidRPr="003A5B22">
        <w:rPr>
          <w:rFonts w:ascii="Arial" w:hAnsi="Arial" w:cs="Arial"/>
          <w:kern w:val="24"/>
          <w:sz w:val="24"/>
          <w:szCs w:val="24"/>
        </w:rPr>
        <w:t xml:space="preserve">Karypis G 2012 </w:t>
      </w:r>
      <w:hyperlink r:id="rId121" w:history="1">
        <w:r w:rsidRPr="003A5B22">
          <w:rPr>
            <w:rFonts w:ascii="Arial" w:hAnsi="Arial" w:cs="Arial"/>
            <w:kern w:val="24"/>
            <w:sz w:val="24"/>
            <w:szCs w:val="24"/>
          </w:rPr>
          <w:t>http://glaros.dtc.umn.edu/gkhome/views/metis</w:t>
        </w:r>
      </w:hyperlink>
      <w:bookmarkEnd w:id="456"/>
    </w:p>
    <w:p w:rsidR="000047D4" w:rsidRPr="003A5B22" w:rsidRDefault="000047D4" w:rsidP="004B5AF2">
      <w:pPr>
        <w:pStyle w:val="ListParagraph"/>
        <w:numPr>
          <w:ilvl w:val="0"/>
          <w:numId w:val="1"/>
        </w:numPr>
        <w:spacing w:after="0" w:line="240" w:lineRule="auto"/>
        <w:rPr>
          <w:rFonts w:ascii="Arial" w:hAnsi="Arial" w:cs="Arial"/>
          <w:kern w:val="24"/>
          <w:sz w:val="24"/>
          <w:szCs w:val="24"/>
        </w:rPr>
      </w:pPr>
      <w:bookmarkStart w:id="457" w:name="_Ref334450099"/>
      <w:r w:rsidRPr="003A5B22">
        <w:rPr>
          <w:rFonts w:ascii="Arial" w:hAnsi="Arial" w:cs="Arial"/>
          <w:kern w:val="24"/>
          <w:sz w:val="24"/>
          <w:szCs w:val="24"/>
        </w:rPr>
        <w:t xml:space="preserve">Heroux M, Bartlett R, Howle V, et al. 2003 An Overview of Trilinos, Sandia National Laboratories, </w:t>
      </w:r>
      <w:hyperlink r:id="rId122" w:history="1">
        <w:r w:rsidRPr="003A5B22">
          <w:rPr>
            <w:rFonts w:ascii="Arial" w:hAnsi="Arial" w:cs="Arial"/>
            <w:kern w:val="24"/>
            <w:sz w:val="24"/>
            <w:szCs w:val="24"/>
          </w:rPr>
          <w:t>http://trilinos.sandia.gov/TrilinosOverview.pdf</w:t>
        </w:r>
      </w:hyperlink>
      <w:bookmarkEnd w:id="457"/>
    </w:p>
    <w:p w:rsidR="00F05E2D" w:rsidRPr="003A5B22" w:rsidRDefault="00F05E2D" w:rsidP="004B5AF2">
      <w:pPr>
        <w:pStyle w:val="ListParagraph"/>
        <w:numPr>
          <w:ilvl w:val="0"/>
          <w:numId w:val="1"/>
        </w:numPr>
        <w:spacing w:after="0" w:line="240" w:lineRule="auto"/>
        <w:rPr>
          <w:rFonts w:ascii="Arial" w:hAnsi="Arial" w:cs="Arial"/>
          <w:kern w:val="24"/>
          <w:sz w:val="24"/>
          <w:szCs w:val="24"/>
        </w:rPr>
      </w:pPr>
      <w:bookmarkStart w:id="458" w:name="_Ref334450105"/>
      <w:r w:rsidRPr="003A5B22">
        <w:rPr>
          <w:rFonts w:ascii="Arial" w:hAnsi="Arial" w:cs="Arial"/>
          <w:kern w:val="24"/>
          <w:sz w:val="24"/>
          <w:szCs w:val="24"/>
        </w:rPr>
        <w:t xml:space="preserve">Saad Y and Schultz MH 1986 GMRES: A generalized minimal residual algorithm for solving nonsymmetric linear systems </w:t>
      </w:r>
      <w:r w:rsidRPr="003A5B22">
        <w:rPr>
          <w:rFonts w:ascii="Arial" w:hAnsi="Arial" w:cs="Arial"/>
          <w:i/>
          <w:kern w:val="24"/>
          <w:sz w:val="24"/>
          <w:szCs w:val="24"/>
        </w:rPr>
        <w:t xml:space="preserve">Siam J. Sci. Stat. Comput. </w:t>
      </w:r>
      <w:r w:rsidRPr="00A36252">
        <w:rPr>
          <w:rFonts w:ascii="Arial" w:hAnsi="Arial" w:cs="Arial"/>
          <w:b/>
          <w:kern w:val="24"/>
          <w:sz w:val="24"/>
          <w:szCs w:val="24"/>
        </w:rPr>
        <w:t>7</w:t>
      </w:r>
      <w:r w:rsidRPr="003A5B22">
        <w:rPr>
          <w:rFonts w:ascii="Arial" w:hAnsi="Arial" w:cs="Arial"/>
          <w:kern w:val="24"/>
          <w:sz w:val="24"/>
          <w:szCs w:val="24"/>
        </w:rPr>
        <w:t>(3): 856-869</w:t>
      </w:r>
      <w:bookmarkEnd w:id="458"/>
    </w:p>
    <w:p w:rsidR="00F05E2D" w:rsidRPr="003A5B22" w:rsidRDefault="00F05E2D" w:rsidP="004B5AF2">
      <w:pPr>
        <w:pStyle w:val="ListParagraph"/>
        <w:numPr>
          <w:ilvl w:val="0"/>
          <w:numId w:val="1"/>
        </w:numPr>
        <w:spacing w:after="0" w:line="240" w:lineRule="auto"/>
        <w:rPr>
          <w:rFonts w:ascii="Arial" w:hAnsi="Arial" w:cs="Arial"/>
          <w:kern w:val="24"/>
          <w:sz w:val="24"/>
          <w:szCs w:val="24"/>
        </w:rPr>
      </w:pPr>
      <w:bookmarkStart w:id="459" w:name="_Ref334450147"/>
      <w:r w:rsidRPr="003A5B22">
        <w:rPr>
          <w:rFonts w:ascii="Arial" w:hAnsi="Arial" w:cs="Arial"/>
          <w:kern w:val="24"/>
          <w:sz w:val="24"/>
          <w:szCs w:val="24"/>
        </w:rPr>
        <w:t>Kraken 2012 National Institute for Computational Sciences(NICS),  http://www.nics.tennessee.edu/</w:t>
      </w:r>
      <w:bookmarkEnd w:id="459"/>
      <w:r w:rsidRPr="003A5B22">
        <w:rPr>
          <w:rFonts w:ascii="Arial" w:hAnsi="Arial" w:cs="Arial"/>
          <w:kern w:val="24"/>
          <w:sz w:val="24"/>
          <w:szCs w:val="24"/>
        </w:rPr>
        <w:t xml:space="preserve"> </w:t>
      </w:r>
    </w:p>
    <w:p w:rsidR="00F05E2D" w:rsidRPr="003A5B22" w:rsidRDefault="00F05E2D" w:rsidP="004B5AF2">
      <w:pPr>
        <w:pStyle w:val="ListParagraph"/>
        <w:numPr>
          <w:ilvl w:val="0"/>
          <w:numId w:val="1"/>
        </w:numPr>
        <w:spacing w:after="0" w:line="240" w:lineRule="auto"/>
        <w:rPr>
          <w:rFonts w:ascii="Arial" w:hAnsi="Arial" w:cs="Arial"/>
          <w:kern w:val="24"/>
          <w:sz w:val="24"/>
          <w:szCs w:val="24"/>
        </w:rPr>
      </w:pPr>
      <w:bookmarkStart w:id="460" w:name="_Ref334450182"/>
      <w:r w:rsidRPr="003A5B22">
        <w:rPr>
          <w:rFonts w:ascii="Arial" w:hAnsi="Arial" w:cs="Arial"/>
          <w:kern w:val="24"/>
          <w:sz w:val="24"/>
          <w:szCs w:val="24"/>
        </w:rPr>
        <w:lastRenderedPageBreak/>
        <w:t xml:space="preserve">Department of Energy (DOE) 2012 Advanced Simulation and Computing Initiative (ASCI) </w:t>
      </w:r>
      <w:hyperlink r:id="rId123" w:history="1">
        <w:r w:rsidRPr="003A5B22">
          <w:rPr>
            <w:rFonts w:ascii="Arial" w:hAnsi="Arial" w:cs="Arial"/>
            <w:kern w:val="24"/>
            <w:sz w:val="24"/>
            <w:szCs w:val="24"/>
          </w:rPr>
          <w:t>https://wci.llnl.gov/codes/visit/</w:t>
        </w:r>
      </w:hyperlink>
      <w:bookmarkEnd w:id="460"/>
    </w:p>
    <w:p w:rsidR="003C5EED" w:rsidRPr="003A5B22" w:rsidRDefault="003C5EED" w:rsidP="004B5AF2">
      <w:pPr>
        <w:pStyle w:val="ListParagraph"/>
        <w:numPr>
          <w:ilvl w:val="0"/>
          <w:numId w:val="1"/>
        </w:numPr>
        <w:spacing w:after="0" w:line="240" w:lineRule="auto"/>
        <w:rPr>
          <w:rFonts w:ascii="Arial" w:hAnsi="Arial" w:cs="Arial"/>
          <w:kern w:val="24"/>
          <w:sz w:val="24"/>
          <w:szCs w:val="24"/>
        </w:rPr>
      </w:pPr>
      <w:bookmarkStart w:id="461" w:name="_Ref334450224"/>
      <w:r w:rsidRPr="003A5B22">
        <w:rPr>
          <w:rFonts w:ascii="Arial" w:hAnsi="Arial" w:cs="Arial"/>
          <w:kern w:val="24"/>
          <w:sz w:val="24"/>
          <w:szCs w:val="24"/>
        </w:rPr>
        <w:t xml:space="preserve">Kohl P, Ravens U 2003 Cardiac mechano-electric feedback: past, present, and prospect </w:t>
      </w:r>
      <w:r w:rsidRPr="003A5B22">
        <w:rPr>
          <w:rFonts w:ascii="Arial" w:hAnsi="Arial" w:cs="Arial"/>
          <w:i/>
          <w:kern w:val="24"/>
          <w:sz w:val="24"/>
          <w:szCs w:val="24"/>
        </w:rPr>
        <w:t>Prog. Biophys. Mol. Biol.</w:t>
      </w:r>
      <w:r w:rsidRPr="003A5B22">
        <w:rPr>
          <w:rFonts w:ascii="Arial" w:hAnsi="Arial" w:cs="Arial"/>
          <w:kern w:val="24"/>
          <w:sz w:val="24"/>
          <w:szCs w:val="24"/>
        </w:rPr>
        <w:t xml:space="preserve"> </w:t>
      </w:r>
      <w:r w:rsidRPr="00696A9C">
        <w:rPr>
          <w:rFonts w:ascii="Arial" w:hAnsi="Arial" w:cs="Arial"/>
          <w:b/>
          <w:kern w:val="24"/>
          <w:sz w:val="24"/>
          <w:szCs w:val="24"/>
        </w:rPr>
        <w:t>82</w:t>
      </w:r>
      <w:r w:rsidRPr="003A5B22">
        <w:rPr>
          <w:rFonts w:ascii="Arial" w:hAnsi="Arial" w:cs="Arial"/>
          <w:kern w:val="24"/>
          <w:sz w:val="24"/>
          <w:szCs w:val="24"/>
        </w:rPr>
        <w:t>:</w:t>
      </w:r>
      <w:r w:rsidR="00696A9C">
        <w:rPr>
          <w:rFonts w:ascii="Arial" w:hAnsi="Arial" w:cs="Arial"/>
          <w:kern w:val="24"/>
          <w:sz w:val="24"/>
          <w:szCs w:val="24"/>
        </w:rPr>
        <w:t xml:space="preserve"> </w:t>
      </w:r>
      <w:r w:rsidRPr="003A5B22">
        <w:rPr>
          <w:rFonts w:ascii="Arial" w:hAnsi="Arial" w:cs="Arial"/>
          <w:kern w:val="24"/>
          <w:sz w:val="24"/>
          <w:szCs w:val="24"/>
        </w:rPr>
        <w:t>3–9</w:t>
      </w:r>
      <w:bookmarkEnd w:id="461"/>
    </w:p>
    <w:bookmarkStart w:id="462" w:name="_Ref334454295"/>
    <w:p w:rsidR="003C5EED" w:rsidRPr="003A5B22" w:rsidRDefault="006653EC" w:rsidP="004B5AF2">
      <w:pPr>
        <w:pStyle w:val="ListParagraph"/>
        <w:numPr>
          <w:ilvl w:val="0"/>
          <w:numId w:val="1"/>
        </w:numPr>
        <w:spacing w:after="0" w:line="240" w:lineRule="auto"/>
        <w:rPr>
          <w:rFonts w:ascii="Arial" w:hAnsi="Arial" w:cs="Arial"/>
          <w:kern w:val="24"/>
          <w:sz w:val="24"/>
          <w:szCs w:val="24"/>
        </w:rPr>
      </w:pPr>
      <w:r w:rsidRPr="003A5B22">
        <w:rPr>
          <w:rFonts w:ascii="Arial" w:hAnsi="Arial" w:cs="Arial"/>
          <w:kern w:val="24"/>
          <w:sz w:val="24"/>
          <w:szCs w:val="24"/>
        </w:rPr>
        <w:fldChar w:fldCharType="begin"/>
      </w:r>
      <w:r w:rsidR="003C5EED" w:rsidRPr="003A5B22">
        <w:rPr>
          <w:rFonts w:ascii="Arial" w:hAnsi="Arial" w:cs="Arial"/>
          <w:kern w:val="24"/>
          <w:sz w:val="24"/>
          <w:szCs w:val="24"/>
        </w:rPr>
        <w:instrText>HYPERLINK "http://www.ncbi.nlm.nih.gov/pubmed?term=Hunter%20PJ%5BAuthor%5D&amp;cauthor=true&amp;cauthor_uid=1486783"</w:instrText>
      </w:r>
      <w:r w:rsidRPr="003A5B22">
        <w:rPr>
          <w:rFonts w:ascii="Arial" w:hAnsi="Arial" w:cs="Arial"/>
          <w:kern w:val="24"/>
          <w:sz w:val="24"/>
          <w:szCs w:val="24"/>
        </w:rPr>
        <w:fldChar w:fldCharType="separate"/>
      </w:r>
      <w:r w:rsidR="003C5EED" w:rsidRPr="003A5B22">
        <w:rPr>
          <w:rFonts w:ascii="Arial" w:hAnsi="Arial" w:cs="Arial"/>
          <w:kern w:val="24"/>
          <w:sz w:val="24"/>
          <w:szCs w:val="24"/>
        </w:rPr>
        <w:t>Hunter PJ</w:t>
      </w:r>
      <w:r w:rsidRPr="003A5B22">
        <w:rPr>
          <w:rFonts w:ascii="Arial" w:hAnsi="Arial" w:cs="Arial"/>
          <w:kern w:val="24"/>
          <w:sz w:val="24"/>
          <w:szCs w:val="24"/>
        </w:rPr>
        <w:fldChar w:fldCharType="end"/>
      </w:r>
      <w:r w:rsidR="003C5EED" w:rsidRPr="003A5B22">
        <w:rPr>
          <w:rFonts w:ascii="Arial" w:hAnsi="Arial" w:cs="Arial"/>
          <w:kern w:val="24"/>
          <w:sz w:val="24"/>
          <w:szCs w:val="24"/>
        </w:rPr>
        <w:t xml:space="preserve">, </w:t>
      </w:r>
      <w:hyperlink r:id="rId124" w:history="1">
        <w:r w:rsidR="003C5EED" w:rsidRPr="003A5B22">
          <w:rPr>
            <w:rFonts w:ascii="Arial" w:hAnsi="Arial" w:cs="Arial"/>
            <w:kern w:val="24"/>
            <w:sz w:val="24"/>
            <w:szCs w:val="24"/>
          </w:rPr>
          <w:t>Nielsen PM</w:t>
        </w:r>
      </w:hyperlink>
      <w:r w:rsidR="003C5EED" w:rsidRPr="003A5B22">
        <w:rPr>
          <w:rFonts w:ascii="Arial" w:hAnsi="Arial" w:cs="Arial"/>
          <w:kern w:val="24"/>
          <w:sz w:val="24"/>
          <w:szCs w:val="24"/>
        </w:rPr>
        <w:t xml:space="preserve">, </w:t>
      </w:r>
      <w:hyperlink r:id="rId125" w:history="1">
        <w:r w:rsidR="003C5EED" w:rsidRPr="003A5B22">
          <w:rPr>
            <w:rFonts w:ascii="Arial" w:hAnsi="Arial" w:cs="Arial"/>
            <w:kern w:val="24"/>
            <w:sz w:val="24"/>
            <w:szCs w:val="24"/>
          </w:rPr>
          <w:t>Smaill BH</w:t>
        </w:r>
      </w:hyperlink>
      <w:r w:rsidR="003C5EED" w:rsidRPr="003A5B22">
        <w:rPr>
          <w:rFonts w:ascii="Arial" w:hAnsi="Arial" w:cs="Arial"/>
          <w:kern w:val="24"/>
          <w:sz w:val="24"/>
          <w:szCs w:val="24"/>
        </w:rPr>
        <w:t xml:space="preserve">, </w:t>
      </w:r>
      <w:hyperlink r:id="rId126" w:history="1">
        <w:r w:rsidR="003C5EED" w:rsidRPr="003A5B22">
          <w:rPr>
            <w:rFonts w:ascii="Arial" w:hAnsi="Arial" w:cs="Arial"/>
            <w:kern w:val="24"/>
            <w:sz w:val="24"/>
            <w:szCs w:val="24"/>
          </w:rPr>
          <w:t>LeGrice IJ</w:t>
        </w:r>
      </w:hyperlink>
      <w:r w:rsidR="003C5EED" w:rsidRPr="003A5B22">
        <w:rPr>
          <w:rFonts w:ascii="Arial" w:hAnsi="Arial" w:cs="Arial"/>
          <w:kern w:val="24"/>
          <w:sz w:val="24"/>
          <w:szCs w:val="24"/>
        </w:rPr>
        <w:t xml:space="preserve">, </w:t>
      </w:r>
      <w:hyperlink r:id="rId127" w:history="1">
        <w:r w:rsidR="003C5EED" w:rsidRPr="003A5B22">
          <w:rPr>
            <w:rFonts w:ascii="Arial" w:hAnsi="Arial" w:cs="Arial"/>
            <w:kern w:val="24"/>
            <w:sz w:val="24"/>
            <w:szCs w:val="24"/>
          </w:rPr>
          <w:t>Hunter IW</w:t>
        </w:r>
      </w:hyperlink>
      <w:r w:rsidR="003C5EED" w:rsidRPr="003A5B22">
        <w:rPr>
          <w:rFonts w:ascii="Arial" w:hAnsi="Arial" w:cs="Arial"/>
          <w:kern w:val="24"/>
          <w:sz w:val="24"/>
          <w:szCs w:val="24"/>
        </w:rPr>
        <w:t xml:space="preserve"> 1992 An anatomical heart model with applications to myocardial activation and ventricular mechanics </w:t>
      </w:r>
      <w:hyperlink r:id="rId128" w:tooltip="Critical reviews in biomedical engineering." w:history="1">
        <w:r w:rsidR="003C5EED" w:rsidRPr="003A5B22">
          <w:rPr>
            <w:rFonts w:ascii="Arial" w:hAnsi="Arial" w:cs="Arial"/>
            <w:i/>
            <w:kern w:val="24"/>
            <w:sz w:val="24"/>
            <w:szCs w:val="24"/>
          </w:rPr>
          <w:t>Crit Rev Biomed Eng.</w:t>
        </w:r>
      </w:hyperlink>
      <w:r w:rsidR="003C5EED" w:rsidRPr="003A5B22">
        <w:rPr>
          <w:rFonts w:ascii="Arial" w:hAnsi="Arial" w:cs="Arial"/>
          <w:kern w:val="24"/>
          <w:sz w:val="24"/>
          <w:szCs w:val="24"/>
        </w:rPr>
        <w:t xml:space="preserve"> </w:t>
      </w:r>
      <w:r w:rsidR="003C5EED" w:rsidRPr="00D006D7">
        <w:rPr>
          <w:rFonts w:ascii="Arial" w:hAnsi="Arial" w:cs="Arial"/>
          <w:b/>
          <w:kern w:val="24"/>
          <w:sz w:val="24"/>
          <w:szCs w:val="24"/>
        </w:rPr>
        <w:t>20</w:t>
      </w:r>
      <w:r w:rsidR="003C5EED" w:rsidRPr="003A5B22">
        <w:rPr>
          <w:rFonts w:ascii="Arial" w:hAnsi="Arial" w:cs="Arial"/>
          <w:kern w:val="24"/>
          <w:sz w:val="24"/>
          <w:szCs w:val="24"/>
        </w:rPr>
        <w:t>(5-6):</w:t>
      </w:r>
      <w:r w:rsidR="00D006D7">
        <w:rPr>
          <w:rFonts w:ascii="Arial" w:hAnsi="Arial" w:cs="Arial"/>
          <w:kern w:val="24"/>
          <w:sz w:val="24"/>
          <w:szCs w:val="24"/>
        </w:rPr>
        <w:t xml:space="preserve"> </w:t>
      </w:r>
      <w:r w:rsidR="003C5EED" w:rsidRPr="003A5B22">
        <w:rPr>
          <w:rFonts w:ascii="Arial" w:hAnsi="Arial" w:cs="Arial"/>
          <w:kern w:val="24"/>
          <w:sz w:val="24"/>
          <w:szCs w:val="24"/>
        </w:rPr>
        <w:t>403-26.</w:t>
      </w:r>
      <w:bookmarkEnd w:id="462"/>
    </w:p>
    <w:p w:rsidR="003C5EED" w:rsidRPr="003A5B22" w:rsidRDefault="003C5EED" w:rsidP="004B5AF2">
      <w:pPr>
        <w:pStyle w:val="ListParagraph"/>
        <w:numPr>
          <w:ilvl w:val="0"/>
          <w:numId w:val="1"/>
        </w:numPr>
        <w:spacing w:after="0" w:line="240" w:lineRule="auto"/>
        <w:rPr>
          <w:rFonts w:ascii="Arial" w:hAnsi="Arial" w:cs="Arial"/>
          <w:b/>
          <w:sz w:val="24"/>
          <w:szCs w:val="24"/>
        </w:rPr>
      </w:pPr>
      <w:bookmarkStart w:id="463" w:name="_Ref334450462"/>
      <w:r w:rsidRPr="003A5B22">
        <w:rPr>
          <w:rFonts w:ascii="Arial" w:hAnsi="Arial" w:cs="Arial"/>
          <w:kern w:val="24"/>
          <w:sz w:val="24"/>
          <w:szCs w:val="24"/>
        </w:rPr>
        <w:t xml:space="preserve">NVIDIA 2012 </w:t>
      </w:r>
      <w:hyperlink r:id="rId129" w:history="1">
        <w:r w:rsidRPr="003A5B22">
          <w:rPr>
            <w:rStyle w:val="Hyperlink"/>
            <w:rFonts w:ascii="Arial" w:hAnsi="Arial" w:cs="Arial"/>
            <w:color w:val="auto"/>
            <w:kern w:val="24"/>
            <w:sz w:val="24"/>
            <w:szCs w:val="24"/>
          </w:rPr>
          <w:t>http://www.nvidia.com/object/cuda_home_new.html</w:t>
        </w:r>
      </w:hyperlink>
      <w:bookmarkEnd w:id="463"/>
    </w:p>
    <w:p w:rsidR="004A4553" w:rsidRPr="003A5B22" w:rsidRDefault="004A4553" w:rsidP="004A4553">
      <w:pPr>
        <w:pStyle w:val="ListParagraph"/>
        <w:numPr>
          <w:ilvl w:val="0"/>
          <w:numId w:val="1"/>
        </w:numPr>
        <w:rPr>
          <w:rFonts w:ascii="Arial" w:hAnsi="Arial" w:cs="Arial"/>
          <w:sz w:val="24"/>
          <w:szCs w:val="24"/>
        </w:rPr>
      </w:pPr>
      <w:bookmarkStart w:id="464" w:name="_Ref335125742"/>
      <w:r w:rsidRPr="003A5B22">
        <w:rPr>
          <w:rFonts w:ascii="Arial" w:hAnsi="Arial" w:cs="Arial"/>
          <w:sz w:val="24"/>
          <w:szCs w:val="24"/>
        </w:rPr>
        <w:t xml:space="preserve">Fox, McHarg and Gilmour 2002 Ionic mechanism of electrical alternans, </w:t>
      </w:r>
      <w:r w:rsidRPr="00D006D7">
        <w:rPr>
          <w:rFonts w:ascii="Arial" w:hAnsi="Arial" w:cs="Arial"/>
          <w:i/>
          <w:sz w:val="24"/>
          <w:szCs w:val="24"/>
        </w:rPr>
        <w:t>Am J Physiol Heart Circ Physiol</w:t>
      </w:r>
      <w:r w:rsidRPr="003A5B22">
        <w:rPr>
          <w:rFonts w:ascii="Arial" w:hAnsi="Arial" w:cs="Arial"/>
          <w:sz w:val="24"/>
          <w:szCs w:val="24"/>
        </w:rPr>
        <w:t xml:space="preserve"> </w:t>
      </w:r>
      <w:r w:rsidRPr="00D006D7">
        <w:rPr>
          <w:rFonts w:ascii="Arial" w:hAnsi="Arial" w:cs="Arial"/>
          <w:b/>
          <w:sz w:val="24"/>
          <w:szCs w:val="24"/>
        </w:rPr>
        <w:t>282</w:t>
      </w:r>
      <w:r w:rsidRPr="003A5B22">
        <w:rPr>
          <w:rFonts w:ascii="Arial" w:hAnsi="Arial" w:cs="Arial"/>
          <w:sz w:val="24"/>
          <w:szCs w:val="24"/>
        </w:rPr>
        <w:t>: H516–H530</w:t>
      </w:r>
      <w:bookmarkEnd w:id="464"/>
    </w:p>
    <w:p w:rsidR="00DB1E21" w:rsidRPr="003A5B22" w:rsidRDefault="00DB1E21" w:rsidP="00DB1E21">
      <w:pPr>
        <w:pStyle w:val="ListParagraph"/>
        <w:numPr>
          <w:ilvl w:val="0"/>
          <w:numId w:val="1"/>
        </w:numPr>
        <w:rPr>
          <w:rFonts w:ascii="Arial" w:hAnsi="Arial" w:cs="Arial"/>
          <w:sz w:val="24"/>
          <w:szCs w:val="24"/>
        </w:rPr>
      </w:pPr>
      <w:bookmarkStart w:id="465" w:name="_Ref335125765"/>
      <w:r w:rsidRPr="003A5B22">
        <w:rPr>
          <w:rFonts w:ascii="Arial" w:hAnsi="Arial" w:cs="Arial"/>
          <w:sz w:val="24"/>
          <w:szCs w:val="24"/>
        </w:rPr>
        <w:t xml:space="preserve">Shiferaw 2003 Model of Intracellular Calcium </w:t>
      </w:r>
      <w:r w:rsidR="00473B7B">
        <w:rPr>
          <w:rFonts w:ascii="Arial" w:hAnsi="Arial" w:cs="Arial"/>
          <w:sz w:val="24"/>
          <w:szCs w:val="24"/>
        </w:rPr>
        <w:t>Cycling in Ventricular Myocytes</w:t>
      </w:r>
      <w:r w:rsidRPr="003A5B22">
        <w:rPr>
          <w:rFonts w:ascii="Arial" w:hAnsi="Arial" w:cs="Arial"/>
          <w:sz w:val="24"/>
          <w:szCs w:val="24"/>
        </w:rPr>
        <w:t xml:space="preserve"> </w:t>
      </w:r>
      <w:r w:rsidRPr="00473B7B">
        <w:rPr>
          <w:rFonts w:ascii="Arial" w:hAnsi="Arial" w:cs="Arial"/>
          <w:i/>
          <w:sz w:val="24"/>
          <w:szCs w:val="24"/>
        </w:rPr>
        <w:t>Biophysical Journal</w:t>
      </w:r>
      <w:r w:rsidRPr="003A5B22">
        <w:rPr>
          <w:rFonts w:ascii="Arial" w:hAnsi="Arial" w:cs="Arial"/>
          <w:sz w:val="24"/>
          <w:szCs w:val="24"/>
        </w:rPr>
        <w:t xml:space="preserve"> </w:t>
      </w:r>
      <w:r w:rsidRPr="00473B7B">
        <w:rPr>
          <w:rFonts w:ascii="Arial" w:hAnsi="Arial" w:cs="Arial"/>
          <w:b/>
          <w:sz w:val="24"/>
          <w:szCs w:val="24"/>
        </w:rPr>
        <w:t>85</w:t>
      </w:r>
      <w:r w:rsidRPr="003A5B22">
        <w:rPr>
          <w:rFonts w:ascii="Arial" w:hAnsi="Arial" w:cs="Arial"/>
          <w:sz w:val="24"/>
          <w:szCs w:val="24"/>
        </w:rPr>
        <w:t>: 3666–3686</w:t>
      </w:r>
      <w:bookmarkEnd w:id="465"/>
    </w:p>
    <w:p w:rsidR="0079333D" w:rsidRPr="003A5B22" w:rsidRDefault="0079333D" w:rsidP="0079333D">
      <w:pPr>
        <w:pStyle w:val="ListParagraph"/>
        <w:numPr>
          <w:ilvl w:val="0"/>
          <w:numId w:val="1"/>
        </w:numPr>
        <w:rPr>
          <w:rFonts w:ascii="Arial" w:hAnsi="Arial" w:cs="Arial"/>
          <w:sz w:val="24"/>
          <w:szCs w:val="24"/>
        </w:rPr>
      </w:pPr>
      <w:bookmarkStart w:id="466" w:name="_Ref335125834"/>
      <w:r w:rsidRPr="003A5B22">
        <w:rPr>
          <w:rFonts w:ascii="Arial" w:hAnsi="Arial" w:cs="Arial"/>
          <w:sz w:val="24"/>
          <w:szCs w:val="24"/>
        </w:rPr>
        <w:t>Rudy et al. 2008 Systems Approach to Understanding Electromechanical Activity in the Human Heart: A National Heart, Lung, and B</w:t>
      </w:r>
      <w:r w:rsidR="00473B7B">
        <w:rPr>
          <w:rFonts w:ascii="Arial" w:hAnsi="Arial" w:cs="Arial"/>
          <w:sz w:val="24"/>
          <w:szCs w:val="24"/>
        </w:rPr>
        <w:t>lood Institute Workshop Summary</w:t>
      </w:r>
      <w:r w:rsidRPr="003A5B22">
        <w:rPr>
          <w:rFonts w:ascii="Arial" w:hAnsi="Arial" w:cs="Arial"/>
          <w:sz w:val="24"/>
          <w:szCs w:val="24"/>
        </w:rPr>
        <w:t xml:space="preserve"> </w:t>
      </w:r>
      <w:r w:rsidRPr="00473B7B">
        <w:rPr>
          <w:rFonts w:ascii="Arial" w:hAnsi="Arial" w:cs="Arial"/>
          <w:i/>
          <w:sz w:val="24"/>
          <w:szCs w:val="24"/>
        </w:rPr>
        <w:t>Circulation</w:t>
      </w:r>
      <w:r w:rsidRPr="003A5B22">
        <w:rPr>
          <w:rFonts w:ascii="Arial" w:hAnsi="Arial" w:cs="Arial"/>
          <w:sz w:val="24"/>
          <w:szCs w:val="24"/>
        </w:rPr>
        <w:t xml:space="preserve"> </w:t>
      </w:r>
      <w:r w:rsidRPr="00473B7B">
        <w:rPr>
          <w:rFonts w:ascii="Arial" w:hAnsi="Arial" w:cs="Arial"/>
          <w:b/>
          <w:sz w:val="24"/>
          <w:szCs w:val="24"/>
        </w:rPr>
        <w:t>118</w:t>
      </w:r>
      <w:r w:rsidRPr="003A5B22">
        <w:rPr>
          <w:rFonts w:ascii="Arial" w:hAnsi="Arial" w:cs="Arial"/>
          <w:sz w:val="24"/>
          <w:szCs w:val="24"/>
        </w:rPr>
        <w:t>: 1202-1211</w:t>
      </w:r>
      <w:bookmarkEnd w:id="466"/>
    </w:p>
    <w:p w:rsidR="006A6234" w:rsidRPr="003A5B22" w:rsidRDefault="00804B84" w:rsidP="00B73B01">
      <w:pPr>
        <w:pStyle w:val="ListParagraph"/>
        <w:numPr>
          <w:ilvl w:val="0"/>
          <w:numId w:val="1"/>
        </w:numPr>
        <w:rPr>
          <w:rFonts w:ascii="Arial" w:hAnsi="Arial" w:cs="Arial"/>
          <w:sz w:val="24"/>
          <w:szCs w:val="24"/>
        </w:rPr>
      </w:pPr>
      <w:bookmarkStart w:id="467" w:name="_Ref335126631"/>
      <w:r w:rsidRPr="003A5B22">
        <w:rPr>
          <w:rFonts w:ascii="Arial" w:hAnsi="Arial" w:cs="Arial"/>
          <w:sz w:val="24"/>
          <w:szCs w:val="24"/>
        </w:rPr>
        <w:t>Winslow, Rice, Jafri, Marban and Rourke 1999 Mechanisms of altered excitation-contraction coupling in canine tachycardia-induced h</w:t>
      </w:r>
      <w:r w:rsidR="00473B7B">
        <w:rPr>
          <w:rFonts w:ascii="Arial" w:hAnsi="Arial" w:cs="Arial"/>
          <w:sz w:val="24"/>
          <w:szCs w:val="24"/>
        </w:rPr>
        <w:t>eart failure. II. Model studies</w:t>
      </w:r>
      <w:r w:rsidRPr="003A5B22">
        <w:rPr>
          <w:rFonts w:ascii="Arial" w:hAnsi="Arial" w:cs="Arial"/>
          <w:sz w:val="24"/>
          <w:szCs w:val="24"/>
        </w:rPr>
        <w:t xml:space="preserve"> </w:t>
      </w:r>
      <w:r w:rsidRPr="00473B7B">
        <w:rPr>
          <w:rFonts w:ascii="Arial" w:hAnsi="Arial" w:cs="Arial"/>
          <w:i/>
          <w:sz w:val="24"/>
          <w:szCs w:val="24"/>
        </w:rPr>
        <w:t>Circ Res</w:t>
      </w:r>
      <w:r w:rsidRPr="003A5B22">
        <w:rPr>
          <w:rFonts w:ascii="Arial" w:hAnsi="Arial" w:cs="Arial"/>
          <w:sz w:val="24"/>
          <w:szCs w:val="24"/>
        </w:rPr>
        <w:t xml:space="preserve"> </w:t>
      </w:r>
      <w:r w:rsidRPr="00473B7B">
        <w:rPr>
          <w:rFonts w:ascii="Arial" w:hAnsi="Arial" w:cs="Arial"/>
          <w:b/>
          <w:sz w:val="24"/>
          <w:szCs w:val="24"/>
        </w:rPr>
        <w:t>84</w:t>
      </w:r>
      <w:r w:rsidRPr="003A5B22">
        <w:rPr>
          <w:rFonts w:ascii="Arial" w:hAnsi="Arial" w:cs="Arial"/>
          <w:sz w:val="24"/>
          <w:szCs w:val="24"/>
        </w:rPr>
        <w:t>: 571-586.</w:t>
      </w:r>
      <w:bookmarkEnd w:id="467"/>
    </w:p>
    <w:p w:rsidR="00DB5194" w:rsidRPr="003A5B22" w:rsidRDefault="00DB5194" w:rsidP="00DB5194">
      <w:pPr>
        <w:pStyle w:val="ListParagraph"/>
        <w:numPr>
          <w:ilvl w:val="0"/>
          <w:numId w:val="1"/>
        </w:numPr>
        <w:rPr>
          <w:rFonts w:ascii="Arial" w:hAnsi="Arial" w:cs="Arial"/>
          <w:sz w:val="24"/>
          <w:szCs w:val="24"/>
        </w:rPr>
      </w:pPr>
      <w:bookmarkStart w:id="468" w:name="_Ref335127434"/>
      <w:r w:rsidRPr="003A5B22">
        <w:rPr>
          <w:rFonts w:ascii="Arial" w:hAnsi="Arial" w:cs="Arial"/>
          <w:sz w:val="24"/>
          <w:szCs w:val="24"/>
        </w:rPr>
        <w:t>Qu and Garfinkel 1999 An Advanced Algorithm for Solving Partial Differential</w:t>
      </w:r>
      <w:r w:rsidR="00BE20C1">
        <w:rPr>
          <w:rFonts w:ascii="Arial" w:hAnsi="Arial" w:cs="Arial"/>
          <w:sz w:val="24"/>
          <w:szCs w:val="24"/>
        </w:rPr>
        <w:t xml:space="preserve"> Equation in Cardiac Conduction</w:t>
      </w:r>
      <w:r w:rsidRPr="003A5B22">
        <w:rPr>
          <w:rFonts w:ascii="Arial" w:hAnsi="Arial" w:cs="Arial"/>
          <w:sz w:val="24"/>
          <w:szCs w:val="24"/>
        </w:rPr>
        <w:t xml:space="preserve"> </w:t>
      </w:r>
      <w:r w:rsidRPr="00BE20C1">
        <w:rPr>
          <w:rFonts w:ascii="Arial" w:hAnsi="Arial" w:cs="Arial"/>
          <w:i/>
          <w:sz w:val="24"/>
          <w:szCs w:val="24"/>
        </w:rPr>
        <w:t>IEEE Transactions on Biomedical Engineering</w:t>
      </w:r>
      <w:r w:rsidRPr="003A5B22">
        <w:rPr>
          <w:rFonts w:ascii="Arial" w:hAnsi="Arial" w:cs="Arial"/>
          <w:sz w:val="24"/>
          <w:szCs w:val="24"/>
        </w:rPr>
        <w:t xml:space="preserve"> </w:t>
      </w:r>
      <w:r w:rsidRPr="00BE20C1">
        <w:rPr>
          <w:rFonts w:ascii="Arial" w:hAnsi="Arial" w:cs="Arial"/>
          <w:b/>
          <w:sz w:val="24"/>
          <w:szCs w:val="24"/>
        </w:rPr>
        <w:t>46</w:t>
      </w:r>
      <w:r w:rsidRPr="003A5B22">
        <w:rPr>
          <w:rFonts w:ascii="Arial" w:hAnsi="Arial" w:cs="Arial"/>
          <w:sz w:val="24"/>
          <w:szCs w:val="24"/>
        </w:rPr>
        <w:t>: 9</w:t>
      </w:r>
      <w:bookmarkEnd w:id="468"/>
      <w:r w:rsidRPr="003A5B22">
        <w:rPr>
          <w:rFonts w:ascii="Arial" w:hAnsi="Arial" w:cs="Arial"/>
          <w:sz w:val="24"/>
          <w:szCs w:val="24"/>
        </w:rPr>
        <w:t xml:space="preserve"> </w:t>
      </w:r>
    </w:p>
    <w:p w:rsidR="00822B03" w:rsidRPr="003A5B22" w:rsidRDefault="00822B03" w:rsidP="00822B03">
      <w:pPr>
        <w:pStyle w:val="ListParagraph"/>
        <w:numPr>
          <w:ilvl w:val="0"/>
          <w:numId w:val="1"/>
        </w:numPr>
        <w:rPr>
          <w:rFonts w:ascii="Arial" w:hAnsi="Arial" w:cs="Arial"/>
          <w:sz w:val="24"/>
          <w:szCs w:val="24"/>
        </w:rPr>
      </w:pPr>
      <w:bookmarkStart w:id="469" w:name="_Ref335127435"/>
      <w:r w:rsidRPr="003A5B22">
        <w:rPr>
          <w:rFonts w:ascii="Arial" w:hAnsi="Arial" w:cs="Arial"/>
          <w:sz w:val="24"/>
          <w:szCs w:val="24"/>
        </w:rPr>
        <w:t xml:space="preserve">Strang 1968 On the Construction and Comparison of Difference Schemes </w:t>
      </w:r>
      <w:r w:rsidRPr="00BE20C1">
        <w:rPr>
          <w:rFonts w:ascii="Arial" w:hAnsi="Arial" w:cs="Arial"/>
          <w:i/>
          <w:sz w:val="24"/>
          <w:szCs w:val="24"/>
        </w:rPr>
        <w:t>SIA</w:t>
      </w:r>
      <w:r w:rsidR="00BE20C1" w:rsidRPr="00BE20C1">
        <w:rPr>
          <w:rFonts w:ascii="Arial" w:hAnsi="Arial" w:cs="Arial"/>
          <w:i/>
          <w:sz w:val="24"/>
          <w:szCs w:val="24"/>
        </w:rPr>
        <w:t>M Journal on Numerical Analysis</w:t>
      </w:r>
      <w:r w:rsidRPr="003A5B22">
        <w:rPr>
          <w:rFonts w:ascii="Arial" w:hAnsi="Arial" w:cs="Arial"/>
          <w:sz w:val="24"/>
          <w:szCs w:val="24"/>
        </w:rPr>
        <w:t xml:space="preserve"> </w:t>
      </w:r>
      <w:r w:rsidRPr="00BE20C1">
        <w:rPr>
          <w:rFonts w:ascii="Arial" w:hAnsi="Arial" w:cs="Arial"/>
          <w:b/>
          <w:sz w:val="24"/>
          <w:szCs w:val="24"/>
        </w:rPr>
        <w:t>5</w:t>
      </w:r>
      <w:r w:rsidRPr="003A5B22">
        <w:rPr>
          <w:rFonts w:ascii="Arial" w:hAnsi="Arial" w:cs="Arial"/>
          <w:sz w:val="24"/>
          <w:szCs w:val="24"/>
        </w:rPr>
        <w:t>(3): 506-517</w:t>
      </w:r>
      <w:bookmarkEnd w:id="469"/>
    </w:p>
    <w:p w:rsidR="00D35A84" w:rsidRPr="003A5B22" w:rsidRDefault="00D35A84" w:rsidP="00D35A84">
      <w:pPr>
        <w:pStyle w:val="ListParagraph"/>
        <w:numPr>
          <w:ilvl w:val="0"/>
          <w:numId w:val="1"/>
        </w:numPr>
        <w:rPr>
          <w:rFonts w:ascii="Arial" w:hAnsi="Arial" w:cs="Arial"/>
          <w:sz w:val="24"/>
          <w:szCs w:val="24"/>
        </w:rPr>
      </w:pPr>
      <w:bookmarkStart w:id="470" w:name="_Ref335129605"/>
      <w:r w:rsidRPr="003A5B22">
        <w:rPr>
          <w:rFonts w:ascii="Arial" w:hAnsi="Arial" w:cs="Arial"/>
          <w:sz w:val="24"/>
          <w:szCs w:val="24"/>
        </w:rPr>
        <w:t>Elharrar and Surawicz 1983 Cycle length effect on restitution of action potential</w:t>
      </w:r>
      <w:r w:rsidR="00BE20C1">
        <w:rPr>
          <w:rFonts w:ascii="Arial" w:hAnsi="Arial" w:cs="Arial"/>
          <w:sz w:val="24"/>
          <w:szCs w:val="24"/>
        </w:rPr>
        <w:t xml:space="preserve"> duration in dog cardiac fibers</w:t>
      </w:r>
      <w:r w:rsidRPr="003A5B22">
        <w:rPr>
          <w:rFonts w:ascii="Arial" w:hAnsi="Arial" w:cs="Arial"/>
          <w:sz w:val="24"/>
          <w:szCs w:val="24"/>
        </w:rPr>
        <w:t xml:space="preserve"> </w:t>
      </w:r>
      <w:r w:rsidRPr="00BE20C1">
        <w:rPr>
          <w:rFonts w:ascii="Arial" w:hAnsi="Arial" w:cs="Arial"/>
          <w:i/>
          <w:sz w:val="24"/>
          <w:szCs w:val="24"/>
        </w:rPr>
        <w:t>Am J Physiol Heart Circ Physiol</w:t>
      </w:r>
      <w:r w:rsidRPr="003A5B22">
        <w:rPr>
          <w:rFonts w:ascii="Arial" w:hAnsi="Arial" w:cs="Arial"/>
          <w:sz w:val="24"/>
          <w:szCs w:val="24"/>
        </w:rPr>
        <w:t xml:space="preserve"> </w:t>
      </w:r>
      <w:r w:rsidRPr="00BE20C1">
        <w:rPr>
          <w:rFonts w:ascii="Arial" w:hAnsi="Arial" w:cs="Arial"/>
          <w:b/>
          <w:sz w:val="24"/>
          <w:szCs w:val="24"/>
        </w:rPr>
        <w:t>244</w:t>
      </w:r>
      <w:r w:rsidRPr="003A5B22">
        <w:rPr>
          <w:rFonts w:ascii="Arial" w:hAnsi="Arial" w:cs="Arial"/>
          <w:sz w:val="24"/>
          <w:szCs w:val="24"/>
        </w:rPr>
        <w:t>: H782-H792</w:t>
      </w:r>
      <w:bookmarkEnd w:id="470"/>
    </w:p>
    <w:p w:rsidR="00820691" w:rsidRPr="003A5B22" w:rsidRDefault="00820691" w:rsidP="00820691">
      <w:pPr>
        <w:pStyle w:val="ListParagraph"/>
        <w:numPr>
          <w:ilvl w:val="0"/>
          <w:numId w:val="1"/>
        </w:numPr>
        <w:rPr>
          <w:rFonts w:ascii="Arial" w:hAnsi="Arial" w:cs="Arial"/>
          <w:sz w:val="24"/>
          <w:szCs w:val="24"/>
        </w:rPr>
      </w:pPr>
      <w:bookmarkStart w:id="471" w:name="_Ref335129632"/>
      <w:r w:rsidRPr="003A5B22">
        <w:rPr>
          <w:rFonts w:ascii="Arial" w:hAnsi="Arial" w:cs="Arial"/>
          <w:sz w:val="24"/>
          <w:szCs w:val="24"/>
        </w:rPr>
        <w:t>Moss and Gielen 2001</w:t>
      </w:r>
      <w:r w:rsidR="00BE20C1">
        <w:rPr>
          <w:rFonts w:ascii="Arial" w:hAnsi="Arial" w:cs="Arial"/>
          <w:sz w:val="24"/>
          <w:szCs w:val="24"/>
        </w:rPr>
        <w:t xml:space="preserve"> Handbook of Biological Physics</w:t>
      </w:r>
      <w:r w:rsidRPr="003A5B22">
        <w:rPr>
          <w:rFonts w:ascii="Arial" w:hAnsi="Arial" w:cs="Arial"/>
          <w:sz w:val="24"/>
          <w:szCs w:val="24"/>
        </w:rPr>
        <w:t xml:space="preserve"> </w:t>
      </w:r>
      <w:r w:rsidRPr="00BE20C1">
        <w:rPr>
          <w:rFonts w:ascii="Arial" w:hAnsi="Arial" w:cs="Arial"/>
          <w:i/>
          <w:sz w:val="24"/>
          <w:szCs w:val="24"/>
        </w:rPr>
        <w:t>Elsevier B.V.</w:t>
      </w:r>
      <w:r w:rsidRPr="003A5B22">
        <w:rPr>
          <w:rFonts w:ascii="Arial" w:hAnsi="Arial" w:cs="Arial"/>
          <w:sz w:val="24"/>
          <w:szCs w:val="24"/>
        </w:rPr>
        <w:t xml:space="preserve"> </w:t>
      </w:r>
      <w:r w:rsidRPr="00BE20C1">
        <w:rPr>
          <w:rFonts w:ascii="Arial" w:hAnsi="Arial" w:cs="Arial"/>
          <w:b/>
          <w:sz w:val="24"/>
          <w:szCs w:val="24"/>
        </w:rPr>
        <w:t>4</w:t>
      </w:r>
      <w:r w:rsidR="00BE20C1">
        <w:rPr>
          <w:rFonts w:ascii="Arial" w:hAnsi="Arial" w:cs="Arial"/>
          <w:sz w:val="24"/>
          <w:szCs w:val="24"/>
        </w:rPr>
        <w:t>(</w:t>
      </w:r>
      <w:r w:rsidRPr="003A5B22">
        <w:rPr>
          <w:rFonts w:ascii="Arial" w:hAnsi="Arial" w:cs="Arial"/>
          <w:sz w:val="24"/>
          <w:szCs w:val="24"/>
        </w:rPr>
        <w:t>7</w:t>
      </w:r>
      <w:r w:rsidR="00BE20C1">
        <w:rPr>
          <w:rFonts w:ascii="Arial" w:hAnsi="Arial" w:cs="Arial"/>
          <w:sz w:val="24"/>
          <w:szCs w:val="24"/>
        </w:rPr>
        <w:t xml:space="preserve">): </w:t>
      </w:r>
      <w:r w:rsidRPr="003A5B22">
        <w:rPr>
          <w:rFonts w:ascii="Arial" w:hAnsi="Arial" w:cs="Arial"/>
          <w:sz w:val="24"/>
          <w:szCs w:val="24"/>
        </w:rPr>
        <w:t>229-255</w:t>
      </w:r>
      <w:bookmarkEnd w:id="471"/>
    </w:p>
    <w:p w:rsidR="00FA1C9F" w:rsidRPr="003A5B22" w:rsidRDefault="00C245F9" w:rsidP="00FA1C9F">
      <w:pPr>
        <w:pStyle w:val="ListParagraph"/>
        <w:numPr>
          <w:ilvl w:val="0"/>
          <w:numId w:val="1"/>
        </w:numPr>
        <w:rPr>
          <w:rFonts w:ascii="Arial" w:hAnsi="Arial" w:cs="Arial"/>
          <w:sz w:val="24"/>
          <w:szCs w:val="24"/>
        </w:rPr>
      </w:pPr>
      <w:bookmarkStart w:id="472" w:name="_Ref335131726"/>
      <w:r w:rsidRPr="003A5B22">
        <w:rPr>
          <w:rFonts w:ascii="Arial" w:hAnsi="Arial" w:cs="Arial"/>
          <w:sz w:val="24"/>
          <w:szCs w:val="24"/>
        </w:rPr>
        <w:t>Kalb SS, Dobrovolny HM, Tolkacheva EG, Idriss SF, Krassowska W, Gauthier DJ 2004 The restitution portrait: a new method for investiga</w:t>
      </w:r>
      <w:r w:rsidR="00E230E3">
        <w:rPr>
          <w:rFonts w:ascii="Arial" w:hAnsi="Arial" w:cs="Arial"/>
          <w:sz w:val="24"/>
          <w:szCs w:val="24"/>
        </w:rPr>
        <w:t>ting rate-dependent restitution</w:t>
      </w:r>
      <w:r w:rsidRPr="003A5B22">
        <w:rPr>
          <w:rFonts w:ascii="Arial" w:hAnsi="Arial" w:cs="Arial"/>
          <w:sz w:val="24"/>
          <w:szCs w:val="24"/>
        </w:rPr>
        <w:t xml:space="preserve"> </w:t>
      </w:r>
      <w:r w:rsidRPr="00E230E3">
        <w:rPr>
          <w:rFonts w:ascii="Arial" w:hAnsi="Arial" w:cs="Arial"/>
          <w:i/>
          <w:sz w:val="24"/>
          <w:szCs w:val="24"/>
        </w:rPr>
        <w:t>J Cardiovasc Electrophysiol</w:t>
      </w:r>
      <w:r w:rsidRPr="003A5B22">
        <w:rPr>
          <w:rFonts w:ascii="Arial" w:hAnsi="Arial" w:cs="Arial"/>
          <w:sz w:val="24"/>
          <w:szCs w:val="24"/>
        </w:rPr>
        <w:t xml:space="preserve"> </w:t>
      </w:r>
      <w:r w:rsidRPr="00E230E3">
        <w:rPr>
          <w:rFonts w:ascii="Arial" w:hAnsi="Arial" w:cs="Arial"/>
          <w:b/>
          <w:sz w:val="24"/>
          <w:szCs w:val="24"/>
        </w:rPr>
        <w:t>15</w:t>
      </w:r>
      <w:r w:rsidRPr="003A5B22">
        <w:rPr>
          <w:rFonts w:ascii="Arial" w:hAnsi="Arial" w:cs="Arial"/>
          <w:sz w:val="24"/>
          <w:szCs w:val="24"/>
        </w:rPr>
        <w:t>: 698–709</w:t>
      </w:r>
      <w:bookmarkEnd w:id="472"/>
      <w:r w:rsidR="00FA1C9F" w:rsidRPr="003A5B22">
        <w:rPr>
          <w:rFonts w:ascii="Arial" w:hAnsi="Arial" w:cs="Arial"/>
          <w:sz w:val="24"/>
          <w:szCs w:val="24"/>
        </w:rPr>
        <w:t xml:space="preserve"> </w:t>
      </w:r>
    </w:p>
    <w:p w:rsidR="00C245F9" w:rsidRPr="003A5B22" w:rsidRDefault="00FA1C9F" w:rsidP="00FA1C9F">
      <w:pPr>
        <w:pStyle w:val="ListParagraph"/>
        <w:numPr>
          <w:ilvl w:val="0"/>
          <w:numId w:val="1"/>
        </w:numPr>
        <w:rPr>
          <w:rFonts w:ascii="Arial" w:hAnsi="Arial" w:cs="Arial"/>
          <w:sz w:val="24"/>
          <w:szCs w:val="24"/>
        </w:rPr>
      </w:pPr>
      <w:bookmarkStart w:id="473" w:name="_Ref335132195"/>
      <w:r w:rsidRPr="003A5B22">
        <w:rPr>
          <w:rFonts w:ascii="Arial" w:hAnsi="Arial" w:cs="Arial"/>
          <w:sz w:val="24"/>
          <w:szCs w:val="24"/>
        </w:rPr>
        <w:t>Echebarria and Karma 2002 Instability and Spatiotemporal Dynamics of Alt</w:t>
      </w:r>
      <w:r w:rsidR="00097D8E">
        <w:rPr>
          <w:rFonts w:ascii="Arial" w:hAnsi="Arial" w:cs="Arial"/>
          <w:sz w:val="24"/>
          <w:szCs w:val="24"/>
        </w:rPr>
        <w:t xml:space="preserve">ernans in Paced Cardiac Tissue </w:t>
      </w:r>
      <w:r w:rsidRPr="00D92E44">
        <w:rPr>
          <w:rFonts w:ascii="Arial" w:hAnsi="Arial" w:cs="Arial"/>
          <w:i/>
          <w:sz w:val="24"/>
          <w:szCs w:val="24"/>
        </w:rPr>
        <w:t>Physical Review Letters</w:t>
      </w:r>
      <w:bookmarkEnd w:id="473"/>
      <w:r w:rsidR="00097D8E">
        <w:rPr>
          <w:rFonts w:ascii="Arial" w:hAnsi="Arial" w:cs="Arial"/>
          <w:sz w:val="24"/>
          <w:szCs w:val="24"/>
        </w:rPr>
        <w:t xml:space="preserve"> </w:t>
      </w:r>
      <w:r w:rsidR="00097D8E" w:rsidRPr="00D92E44">
        <w:rPr>
          <w:rFonts w:ascii="Arial" w:hAnsi="Arial" w:cs="Arial"/>
          <w:b/>
          <w:sz w:val="24"/>
          <w:szCs w:val="24"/>
        </w:rPr>
        <w:t>88</w:t>
      </w:r>
      <w:r w:rsidR="00097D8E">
        <w:rPr>
          <w:rFonts w:ascii="Arial" w:hAnsi="Arial" w:cs="Arial"/>
          <w:sz w:val="24"/>
          <w:szCs w:val="24"/>
        </w:rPr>
        <w:t>(</w:t>
      </w:r>
      <w:r w:rsidR="00097D8E" w:rsidRPr="003A5B22">
        <w:rPr>
          <w:rFonts w:ascii="Arial" w:hAnsi="Arial" w:cs="Arial"/>
          <w:sz w:val="24"/>
          <w:szCs w:val="24"/>
        </w:rPr>
        <w:t>20</w:t>
      </w:r>
      <w:r w:rsidR="00097D8E">
        <w:rPr>
          <w:rFonts w:ascii="Arial" w:hAnsi="Arial" w:cs="Arial"/>
          <w:sz w:val="24"/>
          <w:szCs w:val="24"/>
        </w:rPr>
        <w:t>)</w:t>
      </w:r>
    </w:p>
    <w:p w:rsidR="001C4D4A" w:rsidRPr="003A5B22" w:rsidRDefault="001C4D4A" w:rsidP="00FA1C9F">
      <w:pPr>
        <w:pStyle w:val="ListParagraph"/>
        <w:numPr>
          <w:ilvl w:val="0"/>
          <w:numId w:val="1"/>
        </w:numPr>
        <w:rPr>
          <w:rFonts w:ascii="Arial" w:hAnsi="Arial" w:cs="Arial"/>
          <w:sz w:val="24"/>
          <w:szCs w:val="24"/>
        </w:rPr>
      </w:pPr>
      <w:bookmarkStart w:id="474" w:name="_Ref335132196"/>
      <w:r w:rsidRPr="003A5B22">
        <w:rPr>
          <w:rFonts w:ascii="Arial" w:hAnsi="Arial" w:cs="Arial"/>
          <w:sz w:val="24"/>
          <w:szCs w:val="24"/>
        </w:rPr>
        <w:t>Echebarria and Karma 2007 Amplitude equation approach to spatiotempora</w:t>
      </w:r>
      <w:r w:rsidR="00D34842">
        <w:rPr>
          <w:rFonts w:ascii="Arial" w:hAnsi="Arial" w:cs="Arial"/>
          <w:sz w:val="24"/>
          <w:szCs w:val="24"/>
        </w:rPr>
        <w:t>l dynamics of cardiac alternans</w:t>
      </w:r>
      <w:r w:rsidRPr="003A5B22">
        <w:rPr>
          <w:rFonts w:ascii="Arial" w:hAnsi="Arial" w:cs="Arial"/>
          <w:sz w:val="24"/>
          <w:szCs w:val="24"/>
        </w:rPr>
        <w:t xml:space="preserve"> </w:t>
      </w:r>
      <w:r w:rsidRPr="00D34842">
        <w:rPr>
          <w:rFonts w:ascii="Arial" w:hAnsi="Arial" w:cs="Arial"/>
          <w:i/>
          <w:sz w:val="24"/>
          <w:szCs w:val="24"/>
        </w:rPr>
        <w:t>Physical Review E</w:t>
      </w:r>
      <w:r w:rsidRPr="003A5B22">
        <w:rPr>
          <w:rFonts w:ascii="Arial" w:hAnsi="Arial" w:cs="Arial"/>
          <w:sz w:val="24"/>
          <w:szCs w:val="24"/>
        </w:rPr>
        <w:t xml:space="preserve"> </w:t>
      </w:r>
      <w:r w:rsidRPr="00D34842">
        <w:rPr>
          <w:rFonts w:ascii="Arial" w:hAnsi="Arial" w:cs="Arial"/>
          <w:b/>
          <w:sz w:val="24"/>
          <w:szCs w:val="24"/>
        </w:rPr>
        <w:t>76</w:t>
      </w:r>
      <w:r w:rsidR="00D34842">
        <w:rPr>
          <w:rFonts w:ascii="Arial" w:hAnsi="Arial" w:cs="Arial"/>
          <w:sz w:val="24"/>
          <w:szCs w:val="24"/>
        </w:rPr>
        <w:t>:</w:t>
      </w:r>
      <w:r w:rsidRPr="003A5B22">
        <w:rPr>
          <w:rFonts w:ascii="Arial" w:hAnsi="Arial" w:cs="Arial"/>
          <w:sz w:val="24"/>
          <w:szCs w:val="24"/>
        </w:rPr>
        <w:t xml:space="preserve"> 051911</w:t>
      </w:r>
      <w:bookmarkEnd w:id="474"/>
    </w:p>
    <w:p w:rsidR="00AD0B7E" w:rsidRPr="003A5B22" w:rsidRDefault="00AD0B7E" w:rsidP="00AD0B7E">
      <w:pPr>
        <w:pStyle w:val="ListParagraph"/>
        <w:numPr>
          <w:ilvl w:val="0"/>
          <w:numId w:val="1"/>
        </w:numPr>
        <w:autoSpaceDE w:val="0"/>
        <w:autoSpaceDN w:val="0"/>
        <w:adjustRightInd w:val="0"/>
        <w:rPr>
          <w:rFonts w:ascii="Arial" w:hAnsi="Arial" w:cs="Arial"/>
          <w:sz w:val="24"/>
          <w:szCs w:val="24"/>
        </w:rPr>
      </w:pPr>
      <w:bookmarkStart w:id="475" w:name="_Ref335133923"/>
      <w:r w:rsidRPr="003A5B22">
        <w:rPr>
          <w:rFonts w:ascii="Arial" w:hAnsi="Arial" w:cs="Arial"/>
          <w:sz w:val="24"/>
          <w:szCs w:val="24"/>
        </w:rPr>
        <w:t>Panfilov AV, Keldermann RH, Nash MP 2005 Self-organized pacemakers in a coupled reac</w:t>
      </w:r>
      <w:r w:rsidR="00D34842">
        <w:rPr>
          <w:rFonts w:ascii="Arial" w:hAnsi="Arial" w:cs="Arial"/>
          <w:sz w:val="24"/>
          <w:szCs w:val="24"/>
        </w:rPr>
        <w:t>tion-diffusion mechanics system</w:t>
      </w:r>
      <w:r w:rsidRPr="003A5B22">
        <w:rPr>
          <w:rFonts w:ascii="Arial" w:hAnsi="Arial" w:cs="Arial"/>
          <w:sz w:val="24"/>
          <w:szCs w:val="24"/>
        </w:rPr>
        <w:t xml:space="preserve"> </w:t>
      </w:r>
      <w:r w:rsidRPr="00D34842">
        <w:rPr>
          <w:rFonts w:ascii="Arial" w:hAnsi="Arial" w:cs="Arial"/>
          <w:i/>
          <w:sz w:val="24"/>
          <w:szCs w:val="24"/>
        </w:rPr>
        <w:t>Phys Rev Lett</w:t>
      </w:r>
      <w:r w:rsidRPr="003A5B22">
        <w:rPr>
          <w:rFonts w:ascii="Arial" w:hAnsi="Arial" w:cs="Arial"/>
          <w:sz w:val="24"/>
          <w:szCs w:val="24"/>
        </w:rPr>
        <w:t xml:space="preserve"> </w:t>
      </w:r>
      <w:r w:rsidRPr="00D34842">
        <w:rPr>
          <w:rFonts w:ascii="Arial" w:hAnsi="Arial" w:cs="Arial"/>
          <w:b/>
          <w:sz w:val="24"/>
          <w:szCs w:val="24"/>
        </w:rPr>
        <w:t>95</w:t>
      </w:r>
      <w:r w:rsidRPr="003A5B22">
        <w:rPr>
          <w:rFonts w:ascii="Arial" w:hAnsi="Arial" w:cs="Arial"/>
          <w:sz w:val="24"/>
          <w:szCs w:val="24"/>
        </w:rPr>
        <w:t>:</w:t>
      </w:r>
      <w:r w:rsidR="00D34842">
        <w:rPr>
          <w:rFonts w:ascii="Arial" w:hAnsi="Arial" w:cs="Arial"/>
          <w:sz w:val="24"/>
          <w:szCs w:val="24"/>
        </w:rPr>
        <w:t xml:space="preserve"> </w:t>
      </w:r>
      <w:r w:rsidRPr="003A5B22">
        <w:rPr>
          <w:rFonts w:ascii="Arial" w:hAnsi="Arial" w:cs="Arial"/>
          <w:sz w:val="24"/>
          <w:szCs w:val="24"/>
        </w:rPr>
        <w:t>258</w:t>
      </w:r>
      <w:bookmarkEnd w:id="475"/>
    </w:p>
    <w:p w:rsidR="005A7FEC" w:rsidRPr="003A5B22" w:rsidRDefault="005A7FEC" w:rsidP="005A7FEC">
      <w:pPr>
        <w:pStyle w:val="ListParagraph"/>
        <w:numPr>
          <w:ilvl w:val="0"/>
          <w:numId w:val="1"/>
        </w:numPr>
        <w:autoSpaceDE w:val="0"/>
        <w:autoSpaceDN w:val="0"/>
        <w:adjustRightInd w:val="0"/>
        <w:rPr>
          <w:rFonts w:ascii="Arial" w:hAnsi="Arial" w:cs="Arial"/>
          <w:noProof/>
          <w:sz w:val="24"/>
          <w:szCs w:val="24"/>
        </w:rPr>
      </w:pPr>
      <w:bookmarkStart w:id="476" w:name="_Ref335133952"/>
      <w:r w:rsidRPr="003A5B22">
        <w:rPr>
          <w:rFonts w:ascii="Arial" w:hAnsi="Arial" w:cs="Arial"/>
          <w:noProof/>
          <w:sz w:val="24"/>
          <w:szCs w:val="24"/>
        </w:rPr>
        <w:t>Aliev RR and Panfilov AV 1996. A simple two-vari</w:t>
      </w:r>
      <w:r w:rsidR="00D34842">
        <w:rPr>
          <w:rFonts w:ascii="Arial" w:hAnsi="Arial" w:cs="Arial"/>
          <w:noProof/>
          <w:sz w:val="24"/>
          <w:szCs w:val="24"/>
        </w:rPr>
        <w:t>able model ofcardiac excitation</w:t>
      </w:r>
      <w:r w:rsidRPr="003A5B22">
        <w:rPr>
          <w:rFonts w:ascii="Arial" w:hAnsi="Arial" w:cs="Arial"/>
          <w:noProof/>
          <w:sz w:val="24"/>
          <w:szCs w:val="24"/>
        </w:rPr>
        <w:t xml:space="preserve"> </w:t>
      </w:r>
      <w:r w:rsidRPr="00D34842">
        <w:rPr>
          <w:rFonts w:ascii="Arial" w:hAnsi="Arial" w:cs="Arial"/>
          <w:i/>
          <w:noProof/>
          <w:sz w:val="24"/>
          <w:szCs w:val="24"/>
        </w:rPr>
        <w:t>Chaos</w:t>
      </w:r>
      <w:r w:rsidR="00D34842" w:rsidRPr="00D34842">
        <w:rPr>
          <w:rFonts w:ascii="Arial" w:hAnsi="Arial" w:cs="Arial"/>
          <w:i/>
          <w:noProof/>
          <w:sz w:val="24"/>
          <w:szCs w:val="24"/>
        </w:rPr>
        <w:t>, Solitons and Fractals</w:t>
      </w:r>
      <w:r w:rsidRPr="003A5B22">
        <w:rPr>
          <w:rFonts w:ascii="Arial" w:hAnsi="Arial" w:cs="Arial"/>
          <w:noProof/>
          <w:sz w:val="24"/>
          <w:szCs w:val="24"/>
        </w:rPr>
        <w:t xml:space="preserve"> </w:t>
      </w:r>
      <w:r w:rsidRPr="00D34842">
        <w:rPr>
          <w:rFonts w:ascii="Arial" w:hAnsi="Arial" w:cs="Arial"/>
          <w:b/>
          <w:noProof/>
          <w:sz w:val="24"/>
          <w:szCs w:val="24"/>
        </w:rPr>
        <w:t>7</w:t>
      </w:r>
      <w:r w:rsidRPr="003A5B22">
        <w:rPr>
          <w:rFonts w:ascii="Arial" w:hAnsi="Arial" w:cs="Arial"/>
          <w:noProof/>
          <w:sz w:val="24"/>
          <w:szCs w:val="24"/>
        </w:rPr>
        <w:t>(3): 293–301</w:t>
      </w:r>
      <w:bookmarkEnd w:id="476"/>
    </w:p>
    <w:p w:rsidR="00372BFC" w:rsidRPr="003A5B22" w:rsidRDefault="00372BFC" w:rsidP="00372BFC">
      <w:pPr>
        <w:pStyle w:val="ListParagraph"/>
        <w:numPr>
          <w:ilvl w:val="0"/>
          <w:numId w:val="1"/>
        </w:numPr>
        <w:autoSpaceDE w:val="0"/>
        <w:autoSpaceDN w:val="0"/>
        <w:adjustRightInd w:val="0"/>
        <w:rPr>
          <w:rFonts w:ascii="Arial" w:hAnsi="Arial" w:cs="Arial"/>
          <w:sz w:val="24"/>
          <w:szCs w:val="24"/>
        </w:rPr>
      </w:pPr>
      <w:bookmarkStart w:id="477" w:name="_Ref335137688"/>
      <w:r w:rsidRPr="003A5B22">
        <w:rPr>
          <w:rFonts w:ascii="Arial" w:hAnsi="Arial" w:cs="Arial"/>
          <w:sz w:val="24"/>
          <w:szCs w:val="24"/>
        </w:rPr>
        <w:lastRenderedPageBreak/>
        <w:t xml:space="preserve">Goldberger AL, Amaral L, Glass L, Hausdorff JM, Ivanov P, Mark RG, Mietus JE, Moody GB, Peng CK and Stanley HE 2000  PhysioBank, PhysioToolkit, and PhysioNet: Components of a New Research Resource for Complex Physiologic Signals </w:t>
      </w:r>
      <w:r w:rsidRPr="003A5B22">
        <w:rPr>
          <w:rFonts w:ascii="Arial" w:hAnsi="Arial" w:cs="Arial"/>
          <w:i/>
          <w:sz w:val="24"/>
          <w:szCs w:val="24"/>
        </w:rPr>
        <w:t>Circulation</w:t>
      </w:r>
      <w:r w:rsidRPr="003A5B22">
        <w:rPr>
          <w:rFonts w:ascii="Arial" w:hAnsi="Arial" w:cs="Arial"/>
          <w:sz w:val="24"/>
          <w:szCs w:val="24"/>
        </w:rPr>
        <w:t xml:space="preserve"> </w:t>
      </w:r>
      <w:r w:rsidRPr="003A5B22">
        <w:rPr>
          <w:rFonts w:ascii="Arial" w:hAnsi="Arial" w:cs="Arial"/>
          <w:b/>
          <w:sz w:val="24"/>
          <w:szCs w:val="24"/>
        </w:rPr>
        <w:t>101</w:t>
      </w:r>
      <w:r w:rsidR="00FB69E5">
        <w:rPr>
          <w:rFonts w:ascii="Arial" w:hAnsi="Arial" w:cs="Arial"/>
          <w:sz w:val="24"/>
          <w:szCs w:val="24"/>
        </w:rPr>
        <w:t xml:space="preserve">: </w:t>
      </w:r>
      <w:r w:rsidRPr="003A5B22">
        <w:rPr>
          <w:rFonts w:ascii="Arial" w:hAnsi="Arial" w:cs="Arial"/>
          <w:sz w:val="24"/>
          <w:szCs w:val="24"/>
        </w:rPr>
        <w:t>e215-e220</w:t>
      </w:r>
      <w:bookmarkEnd w:id="477"/>
      <w:r w:rsidRPr="003A5B22">
        <w:rPr>
          <w:rFonts w:ascii="Arial" w:hAnsi="Arial" w:cs="Arial"/>
          <w:sz w:val="24"/>
          <w:szCs w:val="24"/>
        </w:rPr>
        <w:t xml:space="preserve"> </w:t>
      </w:r>
    </w:p>
    <w:p w:rsidR="0038230E" w:rsidRPr="003A5B22" w:rsidRDefault="0038230E" w:rsidP="0038230E">
      <w:pPr>
        <w:pStyle w:val="ListParagraph"/>
        <w:numPr>
          <w:ilvl w:val="0"/>
          <w:numId w:val="1"/>
        </w:numPr>
        <w:autoSpaceDE w:val="0"/>
        <w:autoSpaceDN w:val="0"/>
        <w:adjustRightInd w:val="0"/>
        <w:rPr>
          <w:rFonts w:ascii="Arial" w:hAnsi="Arial" w:cs="Arial"/>
          <w:sz w:val="24"/>
          <w:szCs w:val="24"/>
        </w:rPr>
      </w:pPr>
      <w:bookmarkStart w:id="478" w:name="_Ref335137728"/>
      <w:r w:rsidRPr="003A5B22">
        <w:rPr>
          <w:rFonts w:ascii="Arial" w:hAnsi="Arial" w:cs="Arial"/>
          <w:sz w:val="24"/>
          <w:szCs w:val="24"/>
        </w:rPr>
        <w:t xml:space="preserve">Bousseljot R, Kreiseler D, Schnabel A 1995 Nutzung der EKG-Signaldatenbank CARDIODAT der PTB über das Internet </w:t>
      </w:r>
      <w:r w:rsidRPr="003A5B22">
        <w:rPr>
          <w:rFonts w:ascii="Arial" w:hAnsi="Arial" w:cs="Arial"/>
          <w:i/>
          <w:sz w:val="24"/>
          <w:szCs w:val="24"/>
        </w:rPr>
        <w:t>Biomedizinische Technik</w:t>
      </w:r>
      <w:r w:rsidRPr="003A5B22">
        <w:rPr>
          <w:rFonts w:ascii="Arial" w:hAnsi="Arial" w:cs="Arial"/>
          <w:sz w:val="24"/>
          <w:szCs w:val="24"/>
        </w:rPr>
        <w:t xml:space="preserve"> </w:t>
      </w:r>
      <w:r w:rsidRPr="003A5B22">
        <w:rPr>
          <w:rFonts w:ascii="Arial" w:hAnsi="Arial" w:cs="Arial"/>
          <w:b/>
          <w:sz w:val="24"/>
          <w:szCs w:val="24"/>
        </w:rPr>
        <w:t>40</w:t>
      </w:r>
      <w:r w:rsidR="00BB681E">
        <w:rPr>
          <w:rFonts w:ascii="Arial" w:hAnsi="Arial" w:cs="Arial"/>
          <w:sz w:val="24"/>
          <w:szCs w:val="24"/>
        </w:rPr>
        <w:t xml:space="preserve">: </w:t>
      </w:r>
      <w:r w:rsidRPr="003A5B22">
        <w:rPr>
          <w:rFonts w:ascii="Arial" w:hAnsi="Arial" w:cs="Arial"/>
          <w:sz w:val="24"/>
          <w:szCs w:val="24"/>
        </w:rPr>
        <w:t>S317-S318</w:t>
      </w:r>
      <w:r w:rsidRPr="003A5B22" w:rsidDel="008C75FA">
        <w:rPr>
          <w:rFonts w:ascii="Arial" w:hAnsi="Arial" w:cs="Arial"/>
          <w:sz w:val="24"/>
          <w:szCs w:val="24"/>
        </w:rPr>
        <w:t xml:space="preserve"> </w:t>
      </w:r>
      <w:bookmarkEnd w:id="478"/>
    </w:p>
    <w:p w:rsidR="00AB7270" w:rsidRPr="003A5B22" w:rsidRDefault="00AB7270" w:rsidP="00AB7270">
      <w:pPr>
        <w:pStyle w:val="ListParagraph"/>
        <w:numPr>
          <w:ilvl w:val="0"/>
          <w:numId w:val="1"/>
        </w:numPr>
        <w:autoSpaceDE w:val="0"/>
        <w:autoSpaceDN w:val="0"/>
        <w:adjustRightInd w:val="0"/>
        <w:rPr>
          <w:rFonts w:ascii="Arial" w:hAnsi="Arial" w:cs="Arial"/>
          <w:sz w:val="24"/>
          <w:szCs w:val="24"/>
        </w:rPr>
      </w:pPr>
      <w:bookmarkStart w:id="479" w:name="_Ref335137799"/>
      <w:r w:rsidRPr="003A5B22">
        <w:rPr>
          <w:rFonts w:ascii="Arial" w:hAnsi="Arial" w:cs="Arial"/>
          <w:sz w:val="24"/>
          <w:szCs w:val="24"/>
        </w:rPr>
        <w:t xml:space="preserve">Tihonenko V and Khaustov A 2007 </w:t>
      </w:r>
      <w:hyperlink r:id="rId130" w:history="1">
        <w:r w:rsidRPr="003A5B22">
          <w:rPr>
            <w:rStyle w:val="Hyperlink"/>
            <w:rFonts w:ascii="Arial" w:hAnsi="Arial" w:cs="Arial"/>
            <w:color w:val="auto"/>
            <w:sz w:val="24"/>
            <w:szCs w:val="24"/>
          </w:rPr>
          <w:t>http://physionet.org/pn3/incartdb</w:t>
        </w:r>
      </w:hyperlink>
      <w:bookmarkEnd w:id="479"/>
      <w:r w:rsidRPr="003A5B22">
        <w:rPr>
          <w:rFonts w:ascii="Arial" w:hAnsi="Arial" w:cs="Arial"/>
          <w:sz w:val="24"/>
          <w:szCs w:val="24"/>
        </w:rPr>
        <w:t xml:space="preserve"> </w:t>
      </w:r>
    </w:p>
    <w:p w:rsidR="001A3A08" w:rsidRPr="003A5B22" w:rsidRDefault="001A3A08" w:rsidP="001A3A08">
      <w:pPr>
        <w:pStyle w:val="ListParagraph"/>
        <w:numPr>
          <w:ilvl w:val="0"/>
          <w:numId w:val="1"/>
        </w:numPr>
        <w:autoSpaceDE w:val="0"/>
        <w:autoSpaceDN w:val="0"/>
        <w:adjustRightInd w:val="0"/>
        <w:rPr>
          <w:rFonts w:ascii="Arial" w:hAnsi="Arial" w:cs="Arial"/>
          <w:sz w:val="24"/>
          <w:szCs w:val="24"/>
        </w:rPr>
      </w:pPr>
      <w:bookmarkStart w:id="480" w:name="_Ref335137890"/>
      <w:r w:rsidRPr="003A5B22">
        <w:rPr>
          <w:rFonts w:ascii="Arial" w:hAnsi="Arial" w:cs="Arial"/>
          <w:sz w:val="24"/>
          <w:szCs w:val="24"/>
        </w:rPr>
        <w:t xml:space="preserve">Silva I, Moody GB and Celi L  2011 Improving the Quality of ECGs Collected Using Mobile Phones: The PhysioNet / Computing in Cardiology Challenge 2011 </w:t>
      </w:r>
      <w:r w:rsidRPr="003A5B22">
        <w:rPr>
          <w:rFonts w:ascii="Arial" w:hAnsi="Arial" w:cs="Arial"/>
          <w:i/>
          <w:sz w:val="24"/>
          <w:szCs w:val="24"/>
        </w:rPr>
        <w:t>Computing in Cardiology</w:t>
      </w:r>
      <w:r w:rsidRPr="003A5B22">
        <w:rPr>
          <w:rFonts w:ascii="Arial" w:hAnsi="Arial" w:cs="Arial"/>
          <w:sz w:val="24"/>
          <w:szCs w:val="24"/>
        </w:rPr>
        <w:t xml:space="preserve"> </w:t>
      </w:r>
      <w:r w:rsidRPr="003A5B22">
        <w:rPr>
          <w:rFonts w:ascii="Arial" w:hAnsi="Arial" w:cs="Arial"/>
          <w:b/>
          <w:sz w:val="24"/>
          <w:szCs w:val="24"/>
        </w:rPr>
        <w:t>38</w:t>
      </w:r>
      <w:r w:rsidR="00BB681E">
        <w:rPr>
          <w:rFonts w:ascii="Arial" w:hAnsi="Arial" w:cs="Arial"/>
          <w:sz w:val="24"/>
          <w:szCs w:val="24"/>
        </w:rPr>
        <w:t>:</w:t>
      </w:r>
      <w:r w:rsidRPr="003A5B22">
        <w:rPr>
          <w:rFonts w:ascii="Arial" w:hAnsi="Arial" w:cs="Arial"/>
          <w:sz w:val="24"/>
          <w:szCs w:val="24"/>
        </w:rPr>
        <w:t xml:space="preserve"> 273-6</w:t>
      </w:r>
      <w:bookmarkEnd w:id="480"/>
    </w:p>
    <w:p w:rsidR="007B4B94" w:rsidRPr="003A5B22" w:rsidRDefault="007B4B94" w:rsidP="007B4B94">
      <w:pPr>
        <w:pStyle w:val="ListParagraph"/>
        <w:numPr>
          <w:ilvl w:val="0"/>
          <w:numId w:val="1"/>
        </w:numPr>
        <w:autoSpaceDE w:val="0"/>
        <w:autoSpaceDN w:val="0"/>
        <w:adjustRightInd w:val="0"/>
        <w:rPr>
          <w:rFonts w:ascii="Arial" w:hAnsi="Arial" w:cs="Arial"/>
          <w:sz w:val="24"/>
          <w:szCs w:val="24"/>
        </w:rPr>
      </w:pPr>
      <w:bookmarkStart w:id="481" w:name="_Ref335138132"/>
      <w:r w:rsidRPr="003A5B22">
        <w:rPr>
          <w:rFonts w:ascii="Arial" w:hAnsi="Arial" w:cs="Arial"/>
          <w:sz w:val="24"/>
          <w:szCs w:val="24"/>
        </w:rPr>
        <w:t xml:space="preserve">Heden B, Ohlsson M, Edenbrandt L, Rittner R, Pahlm O and Peterson C 1995 Artificial Neural Networks for Recognition of Electrocardiographic Lead Reversal </w:t>
      </w:r>
      <w:r w:rsidRPr="003A5B22">
        <w:rPr>
          <w:rFonts w:ascii="Arial" w:hAnsi="Arial" w:cs="Arial"/>
          <w:i/>
          <w:sz w:val="24"/>
          <w:szCs w:val="24"/>
        </w:rPr>
        <w:t xml:space="preserve">Am. J Cardiol </w:t>
      </w:r>
      <w:r w:rsidRPr="003A5B22">
        <w:rPr>
          <w:rFonts w:ascii="Arial" w:hAnsi="Arial" w:cs="Arial"/>
          <w:b/>
          <w:sz w:val="24"/>
          <w:szCs w:val="24"/>
        </w:rPr>
        <w:t>75</w:t>
      </w:r>
      <w:r w:rsidR="00BB681E">
        <w:rPr>
          <w:rFonts w:ascii="Arial" w:hAnsi="Arial" w:cs="Arial"/>
          <w:sz w:val="24"/>
          <w:szCs w:val="24"/>
        </w:rPr>
        <w:t>:</w:t>
      </w:r>
      <w:r w:rsidRPr="003A5B22">
        <w:rPr>
          <w:rFonts w:ascii="Arial" w:hAnsi="Arial" w:cs="Arial"/>
          <w:sz w:val="24"/>
          <w:szCs w:val="24"/>
        </w:rPr>
        <w:t xml:space="preserve"> 929-933</w:t>
      </w:r>
      <w:bookmarkEnd w:id="481"/>
    </w:p>
    <w:p w:rsidR="007B4B94" w:rsidRPr="003A5B22" w:rsidRDefault="007B4B94" w:rsidP="007B4B94">
      <w:pPr>
        <w:pStyle w:val="ListParagraph"/>
        <w:numPr>
          <w:ilvl w:val="0"/>
          <w:numId w:val="1"/>
        </w:numPr>
        <w:autoSpaceDE w:val="0"/>
        <w:autoSpaceDN w:val="0"/>
        <w:adjustRightInd w:val="0"/>
        <w:rPr>
          <w:rFonts w:ascii="Arial" w:hAnsi="Arial" w:cs="Arial"/>
          <w:sz w:val="24"/>
          <w:szCs w:val="24"/>
        </w:rPr>
      </w:pPr>
      <w:bookmarkStart w:id="482" w:name="_Ref335138134"/>
      <w:r w:rsidRPr="003A5B22">
        <w:rPr>
          <w:rFonts w:ascii="Arial" w:hAnsi="Arial" w:cs="Arial"/>
          <w:sz w:val="24"/>
          <w:szCs w:val="24"/>
        </w:rPr>
        <w:t xml:space="preserve">Heden B, Ohlsson M, Holst H, Mjijman M, Rittner R, Pahlm O, Peterson C, and Edenbrandt L 1996 Detection of Frequently Overlooked Electrocardiographic Lead Reversals Using Artificial Neural Networks </w:t>
      </w:r>
      <w:r w:rsidRPr="003A5B22">
        <w:rPr>
          <w:rFonts w:ascii="Arial" w:hAnsi="Arial" w:cs="Arial"/>
          <w:i/>
          <w:sz w:val="24"/>
          <w:szCs w:val="24"/>
        </w:rPr>
        <w:t>The American Journal of Cardiology</w:t>
      </w:r>
      <w:r w:rsidRPr="003A5B22">
        <w:rPr>
          <w:rFonts w:ascii="Arial" w:hAnsi="Arial" w:cs="Arial"/>
          <w:sz w:val="24"/>
          <w:szCs w:val="24"/>
        </w:rPr>
        <w:t xml:space="preserve"> </w:t>
      </w:r>
      <w:r w:rsidRPr="003A5B22">
        <w:rPr>
          <w:rFonts w:ascii="Arial" w:hAnsi="Arial" w:cs="Arial"/>
          <w:b/>
          <w:sz w:val="24"/>
          <w:szCs w:val="24"/>
        </w:rPr>
        <w:t>78</w:t>
      </w:r>
      <w:r w:rsidR="00BB681E">
        <w:rPr>
          <w:rFonts w:ascii="Arial" w:hAnsi="Arial" w:cs="Arial"/>
          <w:sz w:val="24"/>
          <w:szCs w:val="24"/>
        </w:rPr>
        <w:t>:</w:t>
      </w:r>
      <w:r w:rsidRPr="003A5B22">
        <w:rPr>
          <w:rFonts w:ascii="Arial" w:hAnsi="Arial" w:cs="Arial"/>
          <w:sz w:val="24"/>
          <w:szCs w:val="24"/>
        </w:rPr>
        <w:t xml:space="preserve"> 600-4</w:t>
      </w:r>
      <w:bookmarkEnd w:id="482"/>
    </w:p>
    <w:p w:rsidR="00295219" w:rsidRPr="003A5B22" w:rsidRDefault="00295219" w:rsidP="00295219">
      <w:pPr>
        <w:pStyle w:val="ListParagraph"/>
        <w:numPr>
          <w:ilvl w:val="0"/>
          <w:numId w:val="1"/>
        </w:numPr>
        <w:autoSpaceDE w:val="0"/>
        <w:autoSpaceDN w:val="0"/>
        <w:adjustRightInd w:val="0"/>
        <w:rPr>
          <w:rFonts w:ascii="Arial" w:hAnsi="Arial" w:cs="Arial"/>
          <w:sz w:val="24"/>
          <w:szCs w:val="24"/>
        </w:rPr>
      </w:pPr>
      <w:bookmarkStart w:id="483" w:name="_Ref335138162"/>
      <w:r w:rsidRPr="003A5B22">
        <w:rPr>
          <w:rFonts w:ascii="Arial" w:hAnsi="Arial" w:cs="Arial"/>
          <w:sz w:val="24"/>
          <w:szCs w:val="24"/>
        </w:rPr>
        <w:t xml:space="preserve">Kors J A and Herpen G 2001 Accurate automatic detection of electrode interchange in the electrocardiogram </w:t>
      </w:r>
      <w:r w:rsidRPr="003A5B22">
        <w:rPr>
          <w:rFonts w:ascii="Arial" w:hAnsi="Arial" w:cs="Arial"/>
          <w:i/>
          <w:sz w:val="24"/>
          <w:szCs w:val="24"/>
        </w:rPr>
        <w:t>Am J Cardiol</w:t>
      </w:r>
      <w:r w:rsidRPr="003A5B22">
        <w:rPr>
          <w:rFonts w:ascii="Arial" w:hAnsi="Arial" w:cs="Arial"/>
          <w:sz w:val="24"/>
          <w:szCs w:val="24"/>
        </w:rPr>
        <w:t xml:space="preserve"> </w:t>
      </w:r>
      <w:r w:rsidRPr="003A5B22">
        <w:rPr>
          <w:rFonts w:ascii="Arial" w:hAnsi="Arial" w:cs="Arial"/>
          <w:b/>
          <w:sz w:val="24"/>
          <w:szCs w:val="24"/>
        </w:rPr>
        <w:t>88</w:t>
      </w:r>
      <w:r w:rsidR="00BB681E">
        <w:rPr>
          <w:rFonts w:ascii="Arial" w:hAnsi="Arial" w:cs="Arial"/>
          <w:sz w:val="24"/>
          <w:szCs w:val="24"/>
        </w:rPr>
        <w:t>:</w:t>
      </w:r>
      <w:r w:rsidRPr="003A5B22">
        <w:rPr>
          <w:rFonts w:ascii="Arial" w:hAnsi="Arial" w:cs="Arial"/>
          <w:sz w:val="24"/>
          <w:szCs w:val="24"/>
        </w:rPr>
        <w:t xml:space="preserve"> 396-9</w:t>
      </w:r>
      <w:bookmarkEnd w:id="483"/>
    </w:p>
    <w:p w:rsidR="00344CE4" w:rsidRPr="003A5B22" w:rsidRDefault="00344CE4" w:rsidP="00344CE4">
      <w:pPr>
        <w:pStyle w:val="ListParagraph"/>
        <w:numPr>
          <w:ilvl w:val="0"/>
          <w:numId w:val="1"/>
        </w:numPr>
        <w:autoSpaceDE w:val="0"/>
        <w:autoSpaceDN w:val="0"/>
        <w:adjustRightInd w:val="0"/>
        <w:rPr>
          <w:rFonts w:ascii="Arial" w:hAnsi="Arial" w:cs="Arial"/>
          <w:sz w:val="24"/>
          <w:szCs w:val="24"/>
        </w:rPr>
      </w:pPr>
      <w:bookmarkStart w:id="484" w:name="_Ref335138762"/>
      <w:r w:rsidRPr="003A5B22">
        <w:rPr>
          <w:rFonts w:ascii="Arial" w:hAnsi="Arial" w:cs="Arial"/>
          <w:sz w:val="24"/>
          <w:szCs w:val="24"/>
        </w:rPr>
        <w:t xml:space="preserve">Oppenheim AV 1975 Digital Signal Processing </w:t>
      </w:r>
      <w:r w:rsidRPr="003A5B22">
        <w:rPr>
          <w:rFonts w:ascii="Arial" w:hAnsi="Arial" w:cs="Arial"/>
          <w:i/>
          <w:sz w:val="24"/>
          <w:szCs w:val="24"/>
        </w:rPr>
        <w:t>Prentice Hall; US edition</w:t>
      </w:r>
      <w:bookmarkEnd w:id="484"/>
      <w:r w:rsidRPr="003A5B22">
        <w:rPr>
          <w:rFonts w:ascii="Arial" w:hAnsi="Arial" w:cs="Arial"/>
          <w:sz w:val="24"/>
          <w:szCs w:val="24"/>
        </w:rPr>
        <w:t xml:space="preserve"> </w:t>
      </w:r>
    </w:p>
    <w:p w:rsidR="00344CE4" w:rsidRPr="003A5B22" w:rsidRDefault="00344CE4" w:rsidP="00344CE4">
      <w:pPr>
        <w:pStyle w:val="ListParagraph"/>
        <w:numPr>
          <w:ilvl w:val="0"/>
          <w:numId w:val="1"/>
        </w:numPr>
        <w:autoSpaceDE w:val="0"/>
        <w:autoSpaceDN w:val="0"/>
        <w:adjustRightInd w:val="0"/>
        <w:rPr>
          <w:rFonts w:ascii="Arial" w:hAnsi="Arial" w:cs="Arial"/>
          <w:sz w:val="24"/>
          <w:szCs w:val="24"/>
        </w:rPr>
      </w:pPr>
      <w:bookmarkStart w:id="485" w:name="_Ref335138763"/>
      <w:r w:rsidRPr="003A5B22">
        <w:rPr>
          <w:rFonts w:ascii="Arial" w:hAnsi="Arial" w:cs="Arial"/>
          <w:sz w:val="24"/>
          <w:szCs w:val="24"/>
        </w:rPr>
        <w:t xml:space="preserve">Leski JM and Henzel N 2005 ECG baseline wander and powerline interference reduction using nonlinear filter bank </w:t>
      </w:r>
      <w:r w:rsidRPr="003A5B22">
        <w:rPr>
          <w:rFonts w:ascii="Arial" w:hAnsi="Arial" w:cs="Arial"/>
          <w:i/>
          <w:sz w:val="24"/>
          <w:szCs w:val="24"/>
        </w:rPr>
        <w:t>Signal Processing</w:t>
      </w:r>
      <w:r w:rsidRPr="003A5B22">
        <w:rPr>
          <w:rFonts w:ascii="Arial" w:hAnsi="Arial" w:cs="Arial"/>
          <w:sz w:val="24"/>
          <w:szCs w:val="24"/>
        </w:rPr>
        <w:t xml:space="preserve"> </w:t>
      </w:r>
      <w:r w:rsidRPr="003A5B22">
        <w:rPr>
          <w:rFonts w:ascii="Arial" w:hAnsi="Arial" w:cs="Arial"/>
          <w:b/>
          <w:sz w:val="24"/>
          <w:szCs w:val="24"/>
        </w:rPr>
        <w:t>85</w:t>
      </w:r>
      <w:r w:rsidR="00BB681E">
        <w:rPr>
          <w:rFonts w:ascii="Arial" w:hAnsi="Arial" w:cs="Arial"/>
          <w:sz w:val="24"/>
          <w:szCs w:val="24"/>
        </w:rPr>
        <w:t>:</w:t>
      </w:r>
      <w:r w:rsidRPr="003A5B22">
        <w:rPr>
          <w:rFonts w:ascii="Arial" w:hAnsi="Arial" w:cs="Arial"/>
          <w:sz w:val="24"/>
          <w:szCs w:val="24"/>
        </w:rPr>
        <w:t xml:space="preserve"> 781-93</w:t>
      </w:r>
      <w:bookmarkEnd w:id="485"/>
    </w:p>
    <w:p w:rsidR="002230B9" w:rsidRPr="003A5B22" w:rsidRDefault="002230B9" w:rsidP="002230B9">
      <w:pPr>
        <w:pStyle w:val="ListParagraph"/>
        <w:numPr>
          <w:ilvl w:val="0"/>
          <w:numId w:val="1"/>
        </w:numPr>
        <w:autoSpaceDE w:val="0"/>
        <w:autoSpaceDN w:val="0"/>
        <w:adjustRightInd w:val="0"/>
        <w:rPr>
          <w:rFonts w:ascii="Arial" w:hAnsi="Arial" w:cs="Arial"/>
          <w:sz w:val="24"/>
          <w:szCs w:val="24"/>
        </w:rPr>
      </w:pPr>
      <w:bookmarkStart w:id="486" w:name="_Ref335138804"/>
      <w:r w:rsidRPr="003A5B22">
        <w:rPr>
          <w:rFonts w:ascii="Arial" w:hAnsi="Arial" w:cs="Arial"/>
          <w:sz w:val="24"/>
          <w:szCs w:val="24"/>
        </w:rPr>
        <w:t xml:space="preserve">Clifford G, Azuaje F and McSharry P 2006 Advanced methods and tools for ECG data analysis Artech </w:t>
      </w:r>
      <w:r w:rsidRPr="003A5B22">
        <w:rPr>
          <w:rFonts w:ascii="Arial" w:hAnsi="Arial" w:cs="Arial"/>
          <w:i/>
          <w:sz w:val="24"/>
          <w:szCs w:val="24"/>
        </w:rPr>
        <w:t>House Publishers</w:t>
      </w:r>
      <w:r w:rsidRPr="003A5B22">
        <w:rPr>
          <w:rFonts w:ascii="Arial" w:hAnsi="Arial" w:cs="Arial"/>
          <w:sz w:val="24"/>
          <w:szCs w:val="24"/>
        </w:rPr>
        <w:t xml:space="preserve"> 1 edition 304-311</w:t>
      </w:r>
      <w:bookmarkEnd w:id="486"/>
    </w:p>
    <w:p w:rsidR="00C35B95" w:rsidRPr="003A5B22" w:rsidRDefault="00C35B95" w:rsidP="00C35B95">
      <w:pPr>
        <w:pStyle w:val="ListParagraph"/>
        <w:numPr>
          <w:ilvl w:val="0"/>
          <w:numId w:val="1"/>
        </w:numPr>
        <w:autoSpaceDE w:val="0"/>
        <w:autoSpaceDN w:val="0"/>
        <w:adjustRightInd w:val="0"/>
        <w:rPr>
          <w:rFonts w:ascii="Arial" w:hAnsi="Arial" w:cs="Arial"/>
          <w:sz w:val="24"/>
          <w:szCs w:val="24"/>
        </w:rPr>
      </w:pPr>
      <w:bookmarkStart w:id="487" w:name="_Ref335138833"/>
      <w:r w:rsidRPr="003A5B22">
        <w:rPr>
          <w:rFonts w:ascii="Arial" w:hAnsi="Arial" w:cs="Arial"/>
          <w:sz w:val="24"/>
          <w:szCs w:val="24"/>
        </w:rPr>
        <w:t xml:space="preserve">Legarreta I R, Addison P S, Reed M J, Grubb N, Clegg G R, Robertson C E and Watson J N 2005 Continuous wavelet transform modulus maxima analysis of the electrocardiogram: beat characterisation and beat-to-beat measurement </w:t>
      </w:r>
      <w:r w:rsidRPr="003A5B22">
        <w:rPr>
          <w:rFonts w:ascii="Arial" w:hAnsi="Arial" w:cs="Arial"/>
          <w:i/>
          <w:sz w:val="24"/>
          <w:szCs w:val="24"/>
        </w:rPr>
        <w:t>International Journal of Wavelets, Multiresolution and Information Processing</w:t>
      </w:r>
      <w:r w:rsidRPr="003A5B22">
        <w:rPr>
          <w:rFonts w:ascii="Arial" w:hAnsi="Arial" w:cs="Arial"/>
          <w:sz w:val="24"/>
          <w:szCs w:val="24"/>
        </w:rPr>
        <w:t xml:space="preserve"> </w:t>
      </w:r>
      <w:r w:rsidRPr="003A5B22">
        <w:rPr>
          <w:rFonts w:ascii="Arial" w:hAnsi="Arial" w:cs="Arial"/>
          <w:b/>
          <w:sz w:val="24"/>
          <w:szCs w:val="24"/>
        </w:rPr>
        <w:t>3</w:t>
      </w:r>
      <w:r w:rsidR="00422B5F">
        <w:rPr>
          <w:rFonts w:ascii="Arial" w:hAnsi="Arial" w:cs="Arial"/>
          <w:sz w:val="24"/>
          <w:szCs w:val="24"/>
        </w:rPr>
        <w:t>:</w:t>
      </w:r>
      <w:r w:rsidRPr="003A5B22">
        <w:rPr>
          <w:rFonts w:ascii="Arial" w:hAnsi="Arial" w:cs="Arial"/>
          <w:sz w:val="24"/>
          <w:szCs w:val="24"/>
        </w:rPr>
        <w:t xml:space="preserve"> 19-42</w:t>
      </w:r>
      <w:bookmarkEnd w:id="487"/>
      <w:r w:rsidRPr="003A5B22">
        <w:rPr>
          <w:rFonts w:ascii="Arial" w:hAnsi="Arial" w:cs="Arial"/>
          <w:sz w:val="24"/>
          <w:szCs w:val="24"/>
        </w:rPr>
        <w:t xml:space="preserve"> </w:t>
      </w:r>
    </w:p>
    <w:p w:rsidR="00135272" w:rsidRPr="003A5B22" w:rsidRDefault="00E75A21" w:rsidP="004B5AF2">
      <w:pPr>
        <w:pStyle w:val="ListParagraph"/>
        <w:numPr>
          <w:ilvl w:val="0"/>
          <w:numId w:val="1"/>
        </w:numPr>
        <w:spacing w:after="0" w:line="240" w:lineRule="auto"/>
        <w:rPr>
          <w:rFonts w:ascii="Arial" w:hAnsi="Arial" w:cs="Arial"/>
          <w:sz w:val="24"/>
          <w:szCs w:val="24"/>
        </w:rPr>
      </w:pPr>
      <w:bookmarkStart w:id="488" w:name="_Ref335138871"/>
      <w:r w:rsidRPr="003A5B22">
        <w:rPr>
          <w:rFonts w:ascii="Arial" w:hAnsi="Arial" w:cs="Arial"/>
          <w:sz w:val="24"/>
          <w:szCs w:val="24"/>
        </w:rPr>
        <w:t xml:space="preserve">Laguna P, Jané R and Caminal P 1994 Automatic Detection of Wave Boundaries in Multilead ECG Signals: Validation with the CSE Database </w:t>
      </w:r>
      <w:r w:rsidRPr="003A5B22">
        <w:rPr>
          <w:rFonts w:ascii="Arial" w:hAnsi="Arial" w:cs="Arial"/>
          <w:i/>
          <w:sz w:val="24"/>
          <w:szCs w:val="24"/>
        </w:rPr>
        <w:t xml:space="preserve">Computers and Biomedical Research </w:t>
      </w:r>
      <w:r w:rsidRPr="003A5B22">
        <w:rPr>
          <w:rFonts w:ascii="Arial" w:hAnsi="Arial" w:cs="Arial"/>
          <w:b/>
          <w:sz w:val="24"/>
          <w:szCs w:val="24"/>
        </w:rPr>
        <w:t>27</w:t>
      </w:r>
      <w:r w:rsidR="00422B5F">
        <w:rPr>
          <w:rFonts w:ascii="Arial" w:hAnsi="Arial" w:cs="Arial"/>
          <w:sz w:val="24"/>
          <w:szCs w:val="24"/>
        </w:rPr>
        <w:t>:</w:t>
      </w:r>
      <w:r w:rsidRPr="003A5B22">
        <w:rPr>
          <w:rFonts w:ascii="Arial" w:hAnsi="Arial" w:cs="Arial"/>
          <w:sz w:val="24"/>
          <w:szCs w:val="24"/>
        </w:rPr>
        <w:t xml:space="preserve"> 45-60</w:t>
      </w:r>
      <w:bookmarkEnd w:id="488"/>
    </w:p>
    <w:p w:rsidR="00183188" w:rsidRPr="003A5B22" w:rsidRDefault="00183188" w:rsidP="00183188">
      <w:pPr>
        <w:pStyle w:val="ListParagraph"/>
        <w:numPr>
          <w:ilvl w:val="0"/>
          <w:numId w:val="1"/>
        </w:numPr>
        <w:autoSpaceDE w:val="0"/>
        <w:autoSpaceDN w:val="0"/>
        <w:adjustRightInd w:val="0"/>
        <w:rPr>
          <w:rFonts w:ascii="Arial" w:hAnsi="Arial" w:cs="Arial"/>
          <w:sz w:val="24"/>
          <w:szCs w:val="24"/>
        </w:rPr>
      </w:pPr>
      <w:bookmarkStart w:id="489" w:name="_Ref335139192"/>
      <w:r w:rsidRPr="003A5B22">
        <w:rPr>
          <w:rFonts w:ascii="Arial" w:hAnsi="Arial" w:cs="Arial"/>
          <w:sz w:val="24"/>
          <w:szCs w:val="24"/>
        </w:rPr>
        <w:t xml:space="preserve">Huhta JC and Webster J G 1973 60-Hz interference in electrocardiography </w:t>
      </w:r>
      <w:r w:rsidRPr="003A5B22">
        <w:rPr>
          <w:rFonts w:ascii="Arial" w:hAnsi="Arial" w:cs="Arial"/>
          <w:i/>
          <w:sz w:val="24"/>
          <w:szCs w:val="24"/>
        </w:rPr>
        <w:t>IEEE Trans. Biomed. Eng.</w:t>
      </w:r>
      <w:r w:rsidRPr="003A5B22">
        <w:rPr>
          <w:rFonts w:ascii="Arial" w:hAnsi="Arial" w:cs="Arial"/>
          <w:sz w:val="24"/>
          <w:szCs w:val="24"/>
        </w:rPr>
        <w:t xml:space="preserve"> </w:t>
      </w:r>
      <w:r w:rsidRPr="003A5B22">
        <w:rPr>
          <w:rFonts w:ascii="Arial" w:hAnsi="Arial" w:cs="Arial"/>
          <w:b/>
          <w:sz w:val="24"/>
          <w:szCs w:val="24"/>
        </w:rPr>
        <w:t>20</w:t>
      </w:r>
      <w:r w:rsidR="00422B5F">
        <w:rPr>
          <w:rFonts w:ascii="Arial" w:hAnsi="Arial" w:cs="Arial"/>
          <w:sz w:val="24"/>
          <w:szCs w:val="24"/>
        </w:rPr>
        <w:t>:</w:t>
      </w:r>
      <w:r w:rsidRPr="003A5B22">
        <w:rPr>
          <w:rFonts w:ascii="Arial" w:hAnsi="Arial" w:cs="Arial"/>
          <w:sz w:val="24"/>
          <w:szCs w:val="24"/>
        </w:rPr>
        <w:t xml:space="preserve"> 91–101</w:t>
      </w:r>
      <w:bookmarkEnd w:id="489"/>
    </w:p>
    <w:p w:rsidR="00025C29" w:rsidRPr="003A5B22" w:rsidRDefault="00025C29" w:rsidP="00025C29">
      <w:pPr>
        <w:pStyle w:val="ListParagraph"/>
        <w:numPr>
          <w:ilvl w:val="0"/>
          <w:numId w:val="1"/>
        </w:numPr>
        <w:autoSpaceDE w:val="0"/>
        <w:autoSpaceDN w:val="0"/>
        <w:adjustRightInd w:val="0"/>
        <w:rPr>
          <w:rFonts w:ascii="Arial" w:hAnsi="Arial" w:cs="Arial"/>
          <w:sz w:val="24"/>
          <w:szCs w:val="24"/>
        </w:rPr>
      </w:pPr>
      <w:bookmarkStart w:id="490" w:name="_Ref335139327"/>
      <w:r w:rsidRPr="003A5B22">
        <w:rPr>
          <w:rFonts w:ascii="Arial" w:hAnsi="Arial" w:cs="Arial"/>
          <w:sz w:val="24"/>
          <w:szCs w:val="24"/>
        </w:rPr>
        <w:t xml:space="preserve">Murray A, Campbell RWF and Julian DG 1978 Optimum ECG morphology and quality for increased accuracy in automatic analysis of 24 hour ECG recordings </w:t>
      </w:r>
      <w:r w:rsidRPr="003A5B22">
        <w:rPr>
          <w:rFonts w:ascii="Arial" w:hAnsi="Arial" w:cs="Arial"/>
          <w:i/>
          <w:sz w:val="24"/>
          <w:szCs w:val="24"/>
        </w:rPr>
        <w:t>Computers in Cardiology</w:t>
      </w:r>
      <w:r w:rsidRPr="003A5B22">
        <w:rPr>
          <w:rFonts w:ascii="Arial" w:hAnsi="Arial" w:cs="Arial"/>
          <w:sz w:val="24"/>
          <w:szCs w:val="24"/>
        </w:rPr>
        <w:t xml:space="preserve"> 225–8</w:t>
      </w:r>
      <w:bookmarkEnd w:id="490"/>
    </w:p>
    <w:p w:rsidR="00B376B2" w:rsidRPr="003A5B22" w:rsidRDefault="00B376B2" w:rsidP="00B376B2">
      <w:pPr>
        <w:pStyle w:val="ListParagraph"/>
        <w:numPr>
          <w:ilvl w:val="0"/>
          <w:numId w:val="1"/>
        </w:numPr>
        <w:autoSpaceDE w:val="0"/>
        <w:autoSpaceDN w:val="0"/>
        <w:adjustRightInd w:val="0"/>
        <w:rPr>
          <w:rFonts w:ascii="Arial" w:hAnsi="Arial" w:cs="Arial"/>
          <w:sz w:val="24"/>
          <w:szCs w:val="24"/>
        </w:rPr>
      </w:pPr>
      <w:bookmarkStart w:id="491" w:name="_Ref335139331"/>
      <w:r w:rsidRPr="003A5B22">
        <w:rPr>
          <w:rFonts w:ascii="Arial" w:hAnsi="Arial" w:cs="Arial"/>
          <w:sz w:val="24"/>
          <w:szCs w:val="24"/>
        </w:rPr>
        <w:lastRenderedPageBreak/>
        <w:t xml:space="preserve">Zywietz C, Bemmel JH and Degani R 1990 Evaluation of ECG interpretation systems: Signal analysis </w:t>
      </w:r>
      <w:r w:rsidRPr="003A5B22">
        <w:rPr>
          <w:rFonts w:ascii="Arial" w:hAnsi="Arial" w:cs="Arial"/>
          <w:i/>
          <w:sz w:val="24"/>
          <w:szCs w:val="24"/>
        </w:rPr>
        <w:t>Methods Inform. Med.</w:t>
      </w:r>
      <w:r w:rsidRPr="003A5B22">
        <w:rPr>
          <w:rFonts w:ascii="Arial" w:hAnsi="Arial" w:cs="Arial"/>
          <w:sz w:val="24"/>
          <w:szCs w:val="24"/>
        </w:rPr>
        <w:t xml:space="preserve"> </w:t>
      </w:r>
      <w:r w:rsidRPr="003A5B22">
        <w:rPr>
          <w:rFonts w:ascii="Arial" w:hAnsi="Arial" w:cs="Arial"/>
          <w:b/>
          <w:sz w:val="24"/>
          <w:szCs w:val="24"/>
        </w:rPr>
        <w:t>29</w:t>
      </w:r>
      <w:r w:rsidR="00422B5F">
        <w:rPr>
          <w:rFonts w:ascii="Arial" w:hAnsi="Arial" w:cs="Arial"/>
          <w:sz w:val="24"/>
          <w:szCs w:val="24"/>
        </w:rPr>
        <w:t>:</w:t>
      </w:r>
      <w:r w:rsidRPr="003A5B22">
        <w:rPr>
          <w:rFonts w:ascii="Arial" w:hAnsi="Arial" w:cs="Arial"/>
          <w:sz w:val="24"/>
          <w:szCs w:val="24"/>
        </w:rPr>
        <w:t xml:space="preserve"> 298–30</w:t>
      </w:r>
      <w:bookmarkEnd w:id="491"/>
    </w:p>
    <w:p w:rsidR="0011390C" w:rsidRPr="003A5B22" w:rsidRDefault="0011390C" w:rsidP="0011390C">
      <w:pPr>
        <w:pStyle w:val="ListParagraph"/>
        <w:numPr>
          <w:ilvl w:val="0"/>
          <w:numId w:val="1"/>
        </w:numPr>
        <w:autoSpaceDE w:val="0"/>
        <w:autoSpaceDN w:val="0"/>
        <w:adjustRightInd w:val="0"/>
        <w:rPr>
          <w:rFonts w:ascii="Arial" w:hAnsi="Arial" w:cs="Arial"/>
          <w:sz w:val="24"/>
          <w:szCs w:val="24"/>
        </w:rPr>
      </w:pPr>
      <w:bookmarkStart w:id="492" w:name="_Ref335139694"/>
      <w:r w:rsidRPr="003A5B22">
        <w:rPr>
          <w:rFonts w:ascii="Arial" w:hAnsi="Arial" w:cs="Arial"/>
          <w:sz w:val="24"/>
          <w:szCs w:val="24"/>
        </w:rPr>
        <w:t xml:space="preserve">Bemmel JH and Weide H 1966 Detection procedure to represent the foetal heart rate and electrocardiogram </w:t>
      </w:r>
      <w:r w:rsidRPr="00422B5F">
        <w:rPr>
          <w:rFonts w:ascii="Arial" w:hAnsi="Arial" w:cs="Arial"/>
          <w:i/>
          <w:sz w:val="24"/>
          <w:szCs w:val="24"/>
        </w:rPr>
        <w:t>IEEE Trans. Biomed. Eng.</w:t>
      </w:r>
      <w:r w:rsidRPr="003A5B22">
        <w:rPr>
          <w:rFonts w:ascii="Arial" w:hAnsi="Arial" w:cs="Arial"/>
          <w:sz w:val="24"/>
          <w:szCs w:val="24"/>
        </w:rPr>
        <w:t xml:space="preserve"> </w:t>
      </w:r>
      <w:r w:rsidRPr="00422B5F">
        <w:rPr>
          <w:rFonts w:ascii="Arial" w:hAnsi="Arial" w:cs="Arial"/>
          <w:b/>
          <w:sz w:val="24"/>
          <w:szCs w:val="24"/>
        </w:rPr>
        <w:t>13</w:t>
      </w:r>
      <w:r w:rsidR="00422B5F">
        <w:rPr>
          <w:rFonts w:ascii="Arial" w:hAnsi="Arial" w:cs="Arial"/>
          <w:sz w:val="24"/>
          <w:szCs w:val="24"/>
        </w:rPr>
        <w:t>:</w:t>
      </w:r>
      <w:r w:rsidRPr="003A5B22">
        <w:rPr>
          <w:rFonts w:ascii="Arial" w:hAnsi="Arial" w:cs="Arial"/>
          <w:sz w:val="24"/>
          <w:szCs w:val="24"/>
        </w:rPr>
        <w:t xml:space="preserve"> 175–82</w:t>
      </w:r>
      <w:bookmarkEnd w:id="492"/>
      <w:r w:rsidRPr="003A5B22">
        <w:rPr>
          <w:rFonts w:ascii="Arial" w:hAnsi="Arial" w:cs="Arial"/>
          <w:sz w:val="24"/>
          <w:szCs w:val="24"/>
        </w:rPr>
        <w:t xml:space="preserve"> </w:t>
      </w:r>
    </w:p>
    <w:p w:rsidR="0011390C" w:rsidRPr="003A5B22" w:rsidRDefault="0011390C" w:rsidP="0011390C">
      <w:pPr>
        <w:pStyle w:val="ListParagraph"/>
        <w:numPr>
          <w:ilvl w:val="0"/>
          <w:numId w:val="1"/>
        </w:numPr>
        <w:autoSpaceDE w:val="0"/>
        <w:autoSpaceDN w:val="0"/>
        <w:adjustRightInd w:val="0"/>
        <w:rPr>
          <w:rFonts w:ascii="Arial" w:hAnsi="Arial" w:cs="Arial"/>
          <w:i/>
          <w:sz w:val="24"/>
          <w:szCs w:val="24"/>
        </w:rPr>
      </w:pPr>
      <w:r w:rsidRPr="003A5B22">
        <w:rPr>
          <w:rFonts w:ascii="Arial" w:hAnsi="Arial" w:cs="Arial"/>
          <w:sz w:val="24"/>
          <w:szCs w:val="24"/>
        </w:rPr>
        <w:t xml:space="preserve">Oehler M, Ling V, Melhorn K and Schilling M 2008 A multichannel portable ECG system with capacitive sensors </w:t>
      </w:r>
      <w:r w:rsidRPr="003A5B22">
        <w:rPr>
          <w:rFonts w:ascii="Arial" w:hAnsi="Arial" w:cs="Arial"/>
          <w:i/>
          <w:sz w:val="24"/>
          <w:szCs w:val="24"/>
        </w:rPr>
        <w:t>Physiol. Meas.</w:t>
      </w:r>
      <w:r w:rsidR="00422B5F">
        <w:rPr>
          <w:rFonts w:ascii="Arial" w:hAnsi="Arial" w:cs="Arial"/>
          <w:i/>
          <w:sz w:val="24"/>
          <w:szCs w:val="24"/>
        </w:rPr>
        <w:t xml:space="preserve"> </w:t>
      </w:r>
      <w:r w:rsidRPr="003A5B22">
        <w:rPr>
          <w:rFonts w:ascii="Arial" w:hAnsi="Arial" w:cs="Arial"/>
          <w:b/>
          <w:sz w:val="24"/>
          <w:szCs w:val="24"/>
        </w:rPr>
        <w:t>29</w:t>
      </w:r>
      <w:r w:rsidR="00422B5F">
        <w:rPr>
          <w:rFonts w:ascii="Arial" w:hAnsi="Arial" w:cs="Arial"/>
          <w:sz w:val="24"/>
          <w:szCs w:val="24"/>
        </w:rPr>
        <w:t>:</w:t>
      </w:r>
      <w:r w:rsidRPr="003A5B22">
        <w:rPr>
          <w:rFonts w:ascii="Arial" w:hAnsi="Arial" w:cs="Arial"/>
          <w:sz w:val="24"/>
          <w:szCs w:val="24"/>
        </w:rPr>
        <w:t xml:space="preserve"> 783–93</w:t>
      </w:r>
    </w:p>
    <w:p w:rsidR="0011390C" w:rsidRPr="003A5B22" w:rsidRDefault="0011390C" w:rsidP="0011390C">
      <w:pPr>
        <w:pStyle w:val="ListParagraph"/>
        <w:numPr>
          <w:ilvl w:val="0"/>
          <w:numId w:val="1"/>
        </w:numPr>
        <w:autoSpaceDE w:val="0"/>
        <w:autoSpaceDN w:val="0"/>
        <w:adjustRightInd w:val="0"/>
        <w:rPr>
          <w:rFonts w:ascii="Arial" w:hAnsi="Arial" w:cs="Arial"/>
          <w:i/>
          <w:sz w:val="24"/>
          <w:szCs w:val="24"/>
        </w:rPr>
      </w:pPr>
      <w:bookmarkStart w:id="493" w:name="_Ref335139695"/>
      <w:r w:rsidRPr="003A5B22">
        <w:rPr>
          <w:rFonts w:ascii="Arial" w:hAnsi="Arial" w:cs="Arial"/>
          <w:sz w:val="24"/>
          <w:szCs w:val="24"/>
        </w:rPr>
        <w:t xml:space="preserve">Oppenheim A and Schafer R 2009 Discrete-Time Signal Processing, 3rd ed. </w:t>
      </w:r>
      <w:r w:rsidRPr="003A5B22">
        <w:rPr>
          <w:rFonts w:ascii="Arial" w:hAnsi="Arial" w:cs="Arial"/>
          <w:i/>
          <w:sz w:val="24"/>
          <w:szCs w:val="24"/>
        </w:rPr>
        <w:t>Englewood Cliffs, NJ: Prentice Hall</w:t>
      </w:r>
      <w:bookmarkEnd w:id="493"/>
    </w:p>
    <w:p w:rsidR="004C478C" w:rsidRPr="003A5B22" w:rsidRDefault="004C478C" w:rsidP="004C478C">
      <w:pPr>
        <w:pStyle w:val="ListParagraph"/>
        <w:numPr>
          <w:ilvl w:val="0"/>
          <w:numId w:val="1"/>
        </w:numPr>
        <w:autoSpaceDE w:val="0"/>
        <w:autoSpaceDN w:val="0"/>
        <w:adjustRightInd w:val="0"/>
        <w:rPr>
          <w:rFonts w:ascii="Arial" w:hAnsi="Arial" w:cs="Arial"/>
          <w:sz w:val="24"/>
          <w:szCs w:val="24"/>
        </w:rPr>
      </w:pPr>
      <w:bookmarkStart w:id="494" w:name="_Ref335139761"/>
      <w:r w:rsidRPr="003A5B22">
        <w:rPr>
          <w:rFonts w:ascii="Arial" w:hAnsi="Arial" w:cs="Arial"/>
          <w:sz w:val="24"/>
          <w:szCs w:val="24"/>
        </w:rPr>
        <w:t xml:space="preserve">Abboud S and Sadeh D 1989 Spectral analysis of the fetal electrocardiogram </w:t>
      </w:r>
      <w:r w:rsidRPr="003A5B22">
        <w:rPr>
          <w:rFonts w:ascii="Arial" w:hAnsi="Arial" w:cs="Arial"/>
          <w:i/>
          <w:sz w:val="24"/>
          <w:szCs w:val="24"/>
        </w:rPr>
        <w:t>Comput. Biol. Med.</w:t>
      </w:r>
      <w:r w:rsidRPr="003A5B22">
        <w:rPr>
          <w:rFonts w:ascii="Arial" w:hAnsi="Arial" w:cs="Arial"/>
          <w:b/>
          <w:sz w:val="24"/>
          <w:szCs w:val="24"/>
        </w:rPr>
        <w:t>19</w:t>
      </w:r>
      <w:r w:rsidR="00422B5F">
        <w:rPr>
          <w:rFonts w:ascii="Arial" w:hAnsi="Arial" w:cs="Arial"/>
          <w:sz w:val="24"/>
          <w:szCs w:val="24"/>
        </w:rPr>
        <w:t>:</w:t>
      </w:r>
      <w:r w:rsidRPr="003A5B22">
        <w:rPr>
          <w:rFonts w:ascii="Arial" w:hAnsi="Arial" w:cs="Arial"/>
          <w:sz w:val="24"/>
          <w:szCs w:val="24"/>
        </w:rPr>
        <w:t xml:space="preserve"> 409–15</w:t>
      </w:r>
      <w:bookmarkEnd w:id="494"/>
    </w:p>
    <w:p w:rsidR="004C478C" w:rsidRPr="003A5B22" w:rsidRDefault="004C478C" w:rsidP="004C478C">
      <w:pPr>
        <w:pStyle w:val="ListParagraph"/>
        <w:numPr>
          <w:ilvl w:val="0"/>
          <w:numId w:val="1"/>
        </w:numPr>
        <w:autoSpaceDE w:val="0"/>
        <w:autoSpaceDN w:val="0"/>
        <w:adjustRightInd w:val="0"/>
        <w:rPr>
          <w:rFonts w:ascii="Arial" w:hAnsi="Arial" w:cs="Arial"/>
          <w:sz w:val="24"/>
          <w:szCs w:val="24"/>
        </w:rPr>
      </w:pPr>
      <w:r w:rsidRPr="003A5B22">
        <w:rPr>
          <w:rFonts w:ascii="Arial" w:hAnsi="Arial" w:cs="Arial"/>
          <w:sz w:val="24"/>
          <w:szCs w:val="24"/>
        </w:rPr>
        <w:t xml:space="preserve">Bailey J, Berson A, Garson A, Horan L, Macfarlane P, Mortara D, and Zywietz C 1990 Recommendations for standardization and speciﬁcations in automated electrocardiography: Bandwidth and digital signal processing. A report for health professionals by an ad hoc writing group of the Committee on Electrocardiography and Cardiac Electrophysiology of the Council on Clinical Cardiology, American Heart Association </w:t>
      </w:r>
      <w:r w:rsidRPr="003A5B22">
        <w:rPr>
          <w:rFonts w:ascii="Arial" w:hAnsi="Arial" w:cs="Arial"/>
          <w:i/>
          <w:sz w:val="24"/>
          <w:szCs w:val="24"/>
        </w:rPr>
        <w:t>Circulation</w:t>
      </w:r>
      <w:r w:rsidRPr="003A5B22">
        <w:rPr>
          <w:rFonts w:ascii="Arial" w:hAnsi="Arial" w:cs="Arial"/>
          <w:sz w:val="24"/>
          <w:szCs w:val="24"/>
        </w:rPr>
        <w:t xml:space="preserve"> </w:t>
      </w:r>
      <w:r w:rsidRPr="003A5B22">
        <w:rPr>
          <w:rFonts w:ascii="Arial" w:hAnsi="Arial" w:cs="Arial"/>
          <w:b/>
          <w:sz w:val="24"/>
          <w:szCs w:val="24"/>
        </w:rPr>
        <w:t>81</w:t>
      </w:r>
      <w:r w:rsidR="00422B5F">
        <w:rPr>
          <w:rFonts w:ascii="Arial" w:hAnsi="Arial" w:cs="Arial"/>
          <w:sz w:val="24"/>
          <w:szCs w:val="24"/>
        </w:rPr>
        <w:t>:</w:t>
      </w:r>
      <w:r w:rsidRPr="003A5B22">
        <w:rPr>
          <w:rFonts w:ascii="Arial" w:hAnsi="Arial" w:cs="Arial"/>
          <w:sz w:val="24"/>
          <w:szCs w:val="24"/>
        </w:rPr>
        <w:t xml:space="preserve"> 730–39</w:t>
      </w:r>
    </w:p>
    <w:p w:rsidR="004C478C" w:rsidRPr="003A5B22" w:rsidRDefault="004C478C" w:rsidP="004C478C">
      <w:pPr>
        <w:pStyle w:val="ListParagraph"/>
        <w:numPr>
          <w:ilvl w:val="0"/>
          <w:numId w:val="1"/>
        </w:numPr>
        <w:autoSpaceDE w:val="0"/>
        <w:autoSpaceDN w:val="0"/>
        <w:adjustRightInd w:val="0"/>
        <w:rPr>
          <w:rFonts w:ascii="Arial" w:hAnsi="Arial" w:cs="Arial"/>
          <w:sz w:val="24"/>
          <w:szCs w:val="24"/>
        </w:rPr>
      </w:pPr>
      <w:bookmarkStart w:id="495" w:name="_Ref335139762"/>
      <w:r w:rsidRPr="003A5B22">
        <w:rPr>
          <w:rFonts w:ascii="Arial" w:hAnsi="Arial" w:cs="Arial"/>
          <w:sz w:val="24"/>
          <w:szCs w:val="24"/>
        </w:rPr>
        <w:t xml:space="preserve">Vullings R, Vries B and Bergmans JWM 2011 An Adaptive Kalman Filter for ECG Signal Enhancement </w:t>
      </w:r>
      <w:r w:rsidRPr="003A5B22">
        <w:rPr>
          <w:rFonts w:ascii="Arial" w:hAnsi="Arial" w:cs="Arial"/>
          <w:i/>
          <w:sz w:val="24"/>
          <w:szCs w:val="24"/>
        </w:rPr>
        <w:t>IEEE Transactions on Biomedical Engineering</w:t>
      </w:r>
      <w:r w:rsidRPr="003A5B22">
        <w:rPr>
          <w:rFonts w:ascii="Arial" w:hAnsi="Arial" w:cs="Arial"/>
          <w:sz w:val="24"/>
          <w:szCs w:val="24"/>
        </w:rPr>
        <w:t xml:space="preserve"> </w:t>
      </w:r>
      <w:r w:rsidRPr="003A5B22">
        <w:rPr>
          <w:rFonts w:ascii="Arial" w:hAnsi="Arial" w:cs="Arial"/>
          <w:b/>
          <w:sz w:val="24"/>
          <w:szCs w:val="24"/>
        </w:rPr>
        <w:t>58</w:t>
      </w:r>
      <w:r w:rsidR="00422B5F">
        <w:rPr>
          <w:rFonts w:ascii="Arial" w:hAnsi="Arial" w:cs="Arial"/>
          <w:sz w:val="24"/>
          <w:szCs w:val="24"/>
        </w:rPr>
        <w:t>:</w:t>
      </w:r>
      <w:r w:rsidRPr="003A5B22">
        <w:rPr>
          <w:rFonts w:ascii="Arial" w:hAnsi="Arial" w:cs="Arial"/>
          <w:sz w:val="24"/>
          <w:szCs w:val="24"/>
        </w:rPr>
        <w:t xml:space="preserve"> 1094-1103</w:t>
      </w:r>
      <w:bookmarkEnd w:id="495"/>
    </w:p>
    <w:p w:rsidR="00856415" w:rsidRPr="003A5B22" w:rsidRDefault="00856415" w:rsidP="00856415">
      <w:pPr>
        <w:pStyle w:val="ListParagraph"/>
        <w:numPr>
          <w:ilvl w:val="0"/>
          <w:numId w:val="1"/>
        </w:numPr>
        <w:autoSpaceDE w:val="0"/>
        <w:autoSpaceDN w:val="0"/>
        <w:adjustRightInd w:val="0"/>
        <w:rPr>
          <w:rFonts w:ascii="Arial" w:hAnsi="Arial" w:cs="Arial"/>
          <w:sz w:val="24"/>
          <w:szCs w:val="24"/>
        </w:rPr>
      </w:pPr>
      <w:bookmarkStart w:id="496" w:name="_Ref335139854"/>
      <w:r w:rsidRPr="003A5B22">
        <w:rPr>
          <w:rFonts w:ascii="Arial" w:eastAsia="AdvTimes" w:hAnsi="Arial" w:cs="Arial"/>
          <w:sz w:val="24"/>
          <w:szCs w:val="24"/>
        </w:rPr>
        <w:t xml:space="preserve">Ferdjallah M and Barr RE 1994 Adaptive digital notch filter design on the unit circle for the removal of powerline noise from biomedical signals </w:t>
      </w:r>
      <w:r w:rsidRPr="003A5B22">
        <w:rPr>
          <w:rFonts w:ascii="Arial" w:eastAsia="AdvTimes" w:hAnsi="Arial" w:cs="Arial"/>
          <w:i/>
          <w:sz w:val="24"/>
          <w:szCs w:val="24"/>
        </w:rPr>
        <w:t xml:space="preserve">IEEE Trans. Biomed. Eng. </w:t>
      </w:r>
      <w:r w:rsidRPr="003A5B22">
        <w:rPr>
          <w:rFonts w:ascii="Arial" w:eastAsia="AdvTimes" w:hAnsi="Arial" w:cs="Arial"/>
          <w:b/>
          <w:sz w:val="24"/>
          <w:szCs w:val="24"/>
        </w:rPr>
        <w:t>41</w:t>
      </w:r>
      <w:r w:rsidR="00422B5F">
        <w:rPr>
          <w:rFonts w:ascii="Arial" w:hAnsi="Arial" w:cs="Arial"/>
          <w:sz w:val="24"/>
          <w:szCs w:val="24"/>
        </w:rPr>
        <w:t>:</w:t>
      </w:r>
      <w:r w:rsidRPr="003A5B22">
        <w:rPr>
          <w:rFonts w:ascii="Arial" w:eastAsia="AdvTimes" w:hAnsi="Arial" w:cs="Arial"/>
          <w:sz w:val="24"/>
          <w:szCs w:val="24"/>
        </w:rPr>
        <w:t xml:space="preserve"> 529–36</w:t>
      </w:r>
      <w:bookmarkEnd w:id="496"/>
    </w:p>
    <w:p w:rsidR="00856415" w:rsidRPr="003A5B22" w:rsidRDefault="00856415" w:rsidP="00856415">
      <w:pPr>
        <w:pStyle w:val="ListParagraph"/>
        <w:numPr>
          <w:ilvl w:val="0"/>
          <w:numId w:val="1"/>
        </w:numPr>
        <w:autoSpaceDE w:val="0"/>
        <w:autoSpaceDN w:val="0"/>
        <w:adjustRightInd w:val="0"/>
        <w:rPr>
          <w:rFonts w:ascii="Arial" w:eastAsia="AdvTimes" w:hAnsi="Arial" w:cs="Arial"/>
          <w:sz w:val="24"/>
          <w:szCs w:val="24"/>
        </w:rPr>
      </w:pPr>
      <w:bookmarkStart w:id="497" w:name="_Ref335139856"/>
      <w:r w:rsidRPr="003A5B22">
        <w:rPr>
          <w:rFonts w:ascii="Arial" w:eastAsia="AdvTimes" w:hAnsi="Arial" w:cs="Arial"/>
          <w:sz w:val="24"/>
          <w:szCs w:val="24"/>
        </w:rPr>
        <w:t xml:space="preserve">Fodor J and Roubens M 1994 Fuzzy Preference Modelling and Multicriteria Decision Support </w:t>
      </w:r>
      <w:r w:rsidRPr="003A5B22">
        <w:rPr>
          <w:rFonts w:ascii="Arial" w:eastAsia="AdvTimes" w:hAnsi="Arial" w:cs="Arial"/>
          <w:i/>
          <w:sz w:val="24"/>
          <w:szCs w:val="24"/>
        </w:rPr>
        <w:t>Springer</w:t>
      </w:r>
      <w:bookmarkEnd w:id="497"/>
    </w:p>
    <w:p w:rsidR="002B006D" w:rsidRPr="003A5B22" w:rsidRDefault="002B006D" w:rsidP="002B006D">
      <w:pPr>
        <w:pStyle w:val="ListParagraph"/>
        <w:numPr>
          <w:ilvl w:val="0"/>
          <w:numId w:val="1"/>
        </w:numPr>
        <w:autoSpaceDE w:val="0"/>
        <w:autoSpaceDN w:val="0"/>
        <w:adjustRightInd w:val="0"/>
        <w:rPr>
          <w:rFonts w:ascii="Arial" w:eastAsia="AdvTimes" w:hAnsi="Arial" w:cs="Arial"/>
          <w:sz w:val="24"/>
          <w:szCs w:val="24"/>
        </w:rPr>
      </w:pPr>
      <w:bookmarkStart w:id="498" w:name="_Ref335139913"/>
      <w:r w:rsidRPr="003A5B22">
        <w:rPr>
          <w:rFonts w:ascii="Arial" w:eastAsia="AdvTimes" w:hAnsi="Arial" w:cs="Arial"/>
          <w:sz w:val="24"/>
          <w:szCs w:val="24"/>
        </w:rPr>
        <w:t xml:space="preserve">Alste JA, Eck W and Herrmann OE 1986 ECG baseline wander reduction using linear phase filters, </w:t>
      </w:r>
      <w:r w:rsidRPr="003A5B22">
        <w:rPr>
          <w:rFonts w:ascii="Arial" w:eastAsia="AdvTimes" w:hAnsi="Arial" w:cs="Arial"/>
          <w:i/>
          <w:sz w:val="24"/>
          <w:szCs w:val="24"/>
        </w:rPr>
        <w:t>Comput. Biomed. Res.</w:t>
      </w:r>
      <w:r w:rsidRPr="003A5B22">
        <w:rPr>
          <w:rFonts w:ascii="Arial" w:eastAsia="AdvTimes" w:hAnsi="Arial" w:cs="Arial"/>
          <w:sz w:val="24"/>
          <w:szCs w:val="24"/>
        </w:rPr>
        <w:t xml:space="preserve"> </w:t>
      </w:r>
      <w:r w:rsidRPr="003A5B22">
        <w:rPr>
          <w:rFonts w:ascii="Arial" w:eastAsia="AdvTimes" w:hAnsi="Arial" w:cs="Arial"/>
          <w:b/>
          <w:sz w:val="24"/>
          <w:szCs w:val="24"/>
        </w:rPr>
        <w:t>19</w:t>
      </w:r>
      <w:r w:rsidR="00422B5F">
        <w:rPr>
          <w:rFonts w:ascii="Arial" w:hAnsi="Arial" w:cs="Arial"/>
          <w:sz w:val="24"/>
          <w:szCs w:val="24"/>
        </w:rPr>
        <w:t>:</w:t>
      </w:r>
      <w:r w:rsidRPr="003A5B22">
        <w:rPr>
          <w:rFonts w:ascii="Arial" w:eastAsia="AdvTimes" w:hAnsi="Arial" w:cs="Arial"/>
          <w:sz w:val="24"/>
          <w:szCs w:val="24"/>
        </w:rPr>
        <w:t xml:space="preserve"> 417–27</w:t>
      </w:r>
      <w:bookmarkEnd w:id="498"/>
    </w:p>
    <w:p w:rsidR="002B006D" w:rsidRPr="003A5B22" w:rsidRDefault="002B006D" w:rsidP="002B006D">
      <w:pPr>
        <w:pStyle w:val="ListParagraph"/>
        <w:numPr>
          <w:ilvl w:val="0"/>
          <w:numId w:val="1"/>
        </w:numPr>
        <w:autoSpaceDE w:val="0"/>
        <w:autoSpaceDN w:val="0"/>
        <w:adjustRightInd w:val="0"/>
        <w:rPr>
          <w:rStyle w:val="apple-style-span"/>
          <w:rFonts w:ascii="Arial" w:hAnsi="Arial" w:cs="Arial"/>
          <w:sz w:val="24"/>
          <w:szCs w:val="24"/>
        </w:rPr>
      </w:pPr>
      <w:bookmarkStart w:id="499" w:name="_Ref335139895"/>
      <w:r w:rsidRPr="003A5B22">
        <w:rPr>
          <w:rFonts w:ascii="Arial" w:eastAsia="AdvTimes" w:hAnsi="Arial" w:cs="Arial"/>
          <w:sz w:val="24"/>
          <w:szCs w:val="24"/>
        </w:rPr>
        <w:t xml:space="preserve">Ciarlini P and Barone P 1988 A recursive algorithm to compute the baseline drift in recorded biological signals </w:t>
      </w:r>
      <w:r w:rsidRPr="003A5B22">
        <w:rPr>
          <w:rFonts w:ascii="Arial" w:eastAsia="AdvTimes" w:hAnsi="Arial" w:cs="Arial"/>
          <w:i/>
          <w:sz w:val="24"/>
          <w:szCs w:val="24"/>
        </w:rPr>
        <w:t>Comput. Biomed. Res</w:t>
      </w:r>
      <w:r w:rsidRPr="003A5B22">
        <w:rPr>
          <w:rFonts w:ascii="Arial" w:eastAsia="AdvTimes" w:hAnsi="Arial" w:cs="Arial"/>
          <w:sz w:val="24"/>
          <w:szCs w:val="24"/>
        </w:rPr>
        <w:t xml:space="preserve">. </w:t>
      </w:r>
      <w:r w:rsidRPr="003A5B22">
        <w:rPr>
          <w:rFonts w:ascii="Arial" w:eastAsia="AdvTimes" w:hAnsi="Arial" w:cs="Arial"/>
          <w:b/>
          <w:sz w:val="24"/>
          <w:szCs w:val="24"/>
        </w:rPr>
        <w:t>21</w:t>
      </w:r>
      <w:r w:rsidR="00422B5F">
        <w:rPr>
          <w:rFonts w:ascii="Arial" w:hAnsi="Arial" w:cs="Arial"/>
          <w:sz w:val="24"/>
          <w:szCs w:val="24"/>
        </w:rPr>
        <w:t>:</w:t>
      </w:r>
      <w:r w:rsidRPr="003A5B22">
        <w:rPr>
          <w:rFonts w:ascii="Arial" w:eastAsia="AdvTimes" w:hAnsi="Arial" w:cs="Arial"/>
          <w:sz w:val="24"/>
          <w:szCs w:val="24"/>
        </w:rPr>
        <w:t xml:space="preserve"> 221–26</w:t>
      </w:r>
      <w:bookmarkEnd w:id="499"/>
    </w:p>
    <w:p w:rsidR="003E0948" w:rsidRPr="003A5B22" w:rsidRDefault="003E0948" w:rsidP="003E0948">
      <w:pPr>
        <w:pStyle w:val="ListParagraph"/>
        <w:numPr>
          <w:ilvl w:val="0"/>
          <w:numId w:val="1"/>
        </w:numPr>
        <w:autoSpaceDE w:val="0"/>
        <w:autoSpaceDN w:val="0"/>
        <w:adjustRightInd w:val="0"/>
        <w:rPr>
          <w:rFonts w:ascii="Arial" w:eastAsia="AdvTimes" w:hAnsi="Arial" w:cs="Arial"/>
          <w:sz w:val="24"/>
          <w:szCs w:val="24"/>
        </w:rPr>
      </w:pPr>
      <w:bookmarkStart w:id="500" w:name="_Ref335139946"/>
      <w:r w:rsidRPr="003A5B22">
        <w:rPr>
          <w:rFonts w:ascii="Arial" w:eastAsia="AdvTimes" w:hAnsi="Arial" w:cs="Arial"/>
          <w:sz w:val="24"/>
          <w:szCs w:val="24"/>
        </w:rPr>
        <w:t xml:space="preserve">Riccio ML and Belina JC 1992 A versatile design method off ast, linear-phase FIR filtering systems for electrocardiogram acquisition and analysis systems </w:t>
      </w:r>
      <w:r w:rsidRPr="003A5B22">
        <w:rPr>
          <w:rFonts w:ascii="Arial" w:eastAsia="AdvTimes" w:hAnsi="Arial" w:cs="Arial"/>
          <w:i/>
          <w:sz w:val="24"/>
          <w:szCs w:val="24"/>
        </w:rPr>
        <w:t>Computers in Cardiology 1992 Proceedings</w:t>
      </w:r>
      <w:r w:rsidRPr="003A5B22">
        <w:rPr>
          <w:rFonts w:ascii="Arial" w:eastAsia="AdvTimes" w:hAnsi="Arial" w:cs="Arial"/>
          <w:sz w:val="24"/>
          <w:szCs w:val="24"/>
        </w:rPr>
        <w:t xml:space="preserve"> pp. 147–150.</w:t>
      </w:r>
      <w:bookmarkEnd w:id="500"/>
    </w:p>
    <w:p w:rsidR="00EA623A" w:rsidRPr="003A5B22" w:rsidRDefault="00EA623A" w:rsidP="00EA623A">
      <w:pPr>
        <w:pStyle w:val="ListParagraph"/>
        <w:numPr>
          <w:ilvl w:val="0"/>
          <w:numId w:val="1"/>
        </w:numPr>
        <w:autoSpaceDE w:val="0"/>
        <w:autoSpaceDN w:val="0"/>
        <w:adjustRightInd w:val="0"/>
        <w:rPr>
          <w:rFonts w:ascii="Arial" w:hAnsi="Arial" w:cs="Arial"/>
          <w:sz w:val="24"/>
          <w:szCs w:val="24"/>
        </w:rPr>
      </w:pPr>
      <w:bookmarkStart w:id="501" w:name="_Ref335140138"/>
      <w:r w:rsidRPr="003A5B22">
        <w:rPr>
          <w:rFonts w:ascii="Arial" w:hAnsi="Arial" w:cs="Arial"/>
          <w:sz w:val="24"/>
          <w:szCs w:val="24"/>
        </w:rPr>
        <w:t>Bellanger M 2000 Digital Processing of Signals: Theory</w:t>
      </w:r>
      <w:r w:rsidR="00422B5F">
        <w:rPr>
          <w:rFonts w:ascii="Arial" w:hAnsi="Arial" w:cs="Arial"/>
          <w:sz w:val="24"/>
          <w:szCs w:val="24"/>
        </w:rPr>
        <w:t xml:space="preserve"> and Practice 3rd edition</w:t>
      </w:r>
      <w:r w:rsidRPr="003A5B22">
        <w:rPr>
          <w:rFonts w:ascii="Arial" w:hAnsi="Arial" w:cs="Arial"/>
          <w:sz w:val="24"/>
          <w:szCs w:val="24"/>
        </w:rPr>
        <w:t xml:space="preserve"> </w:t>
      </w:r>
      <w:r w:rsidRPr="00422B5F">
        <w:rPr>
          <w:rFonts w:ascii="Arial" w:hAnsi="Arial" w:cs="Arial"/>
          <w:i/>
          <w:sz w:val="24"/>
          <w:szCs w:val="24"/>
        </w:rPr>
        <w:t>New York: Wiley &amp; Sons</w:t>
      </w:r>
      <w:bookmarkEnd w:id="501"/>
    </w:p>
    <w:p w:rsidR="00084242" w:rsidRPr="003A5B22" w:rsidRDefault="00084242" w:rsidP="00084242">
      <w:pPr>
        <w:pStyle w:val="ListParagraph"/>
        <w:numPr>
          <w:ilvl w:val="0"/>
          <w:numId w:val="1"/>
        </w:numPr>
        <w:autoSpaceDE w:val="0"/>
        <w:autoSpaceDN w:val="0"/>
        <w:adjustRightInd w:val="0"/>
        <w:rPr>
          <w:rFonts w:ascii="Arial" w:hAnsi="Arial" w:cs="Arial"/>
          <w:sz w:val="24"/>
          <w:szCs w:val="24"/>
        </w:rPr>
      </w:pPr>
      <w:bookmarkStart w:id="502" w:name="_Ref335140181"/>
      <w:r w:rsidRPr="003A5B22">
        <w:rPr>
          <w:rFonts w:ascii="Arial" w:hAnsi="Arial" w:cs="Arial"/>
          <w:sz w:val="24"/>
          <w:szCs w:val="24"/>
        </w:rPr>
        <w:t xml:space="preserve">Clifford GD, Lopez D, Li Q and Rezek I 2011 Signal Quality Indices and Data Fusion for Determining Acceptability of Electrocardiograms Collected in Noisy Ambulatory Environments </w:t>
      </w:r>
      <w:r w:rsidRPr="003A5B22">
        <w:rPr>
          <w:rFonts w:ascii="Arial" w:hAnsi="Arial" w:cs="Arial"/>
          <w:i/>
          <w:sz w:val="24"/>
          <w:szCs w:val="24"/>
        </w:rPr>
        <w:t>Computing in Cardiology</w:t>
      </w:r>
      <w:r w:rsidRPr="003A5B22">
        <w:rPr>
          <w:rFonts w:ascii="Arial" w:hAnsi="Arial" w:cs="Arial"/>
          <w:sz w:val="24"/>
          <w:szCs w:val="24"/>
        </w:rPr>
        <w:t xml:space="preserve"> </w:t>
      </w:r>
      <w:r w:rsidRPr="003A5B22">
        <w:rPr>
          <w:rFonts w:ascii="Arial" w:hAnsi="Arial" w:cs="Arial"/>
          <w:b/>
          <w:sz w:val="24"/>
          <w:szCs w:val="24"/>
        </w:rPr>
        <w:t>38</w:t>
      </w:r>
      <w:r w:rsidR="00ED7206">
        <w:rPr>
          <w:rFonts w:ascii="Arial" w:hAnsi="Arial" w:cs="Arial"/>
          <w:sz w:val="24"/>
          <w:szCs w:val="24"/>
        </w:rPr>
        <w:t>:</w:t>
      </w:r>
      <w:r w:rsidRPr="003A5B22">
        <w:rPr>
          <w:rFonts w:ascii="Arial" w:hAnsi="Arial" w:cs="Arial"/>
          <w:sz w:val="24"/>
          <w:szCs w:val="24"/>
        </w:rPr>
        <w:t xml:space="preserve"> 285-8</w:t>
      </w:r>
      <w:bookmarkEnd w:id="502"/>
    </w:p>
    <w:p w:rsidR="00681B4E" w:rsidRPr="003A5B22" w:rsidRDefault="00681B4E" w:rsidP="00681B4E">
      <w:pPr>
        <w:pStyle w:val="ListParagraph"/>
        <w:numPr>
          <w:ilvl w:val="0"/>
          <w:numId w:val="1"/>
        </w:numPr>
        <w:autoSpaceDE w:val="0"/>
        <w:autoSpaceDN w:val="0"/>
        <w:adjustRightInd w:val="0"/>
        <w:rPr>
          <w:rFonts w:ascii="Arial" w:hAnsi="Arial" w:cs="Arial"/>
          <w:sz w:val="24"/>
          <w:szCs w:val="24"/>
        </w:rPr>
      </w:pPr>
      <w:bookmarkStart w:id="503" w:name="_Ref335140362"/>
      <w:r w:rsidRPr="003A5B22">
        <w:rPr>
          <w:rFonts w:ascii="Arial" w:hAnsi="Arial" w:cs="Arial"/>
          <w:sz w:val="24"/>
          <w:szCs w:val="24"/>
        </w:rPr>
        <w:t xml:space="preserve">Pan J and Tompkins WJ 1985 A real-time QRS detection algorithm </w:t>
      </w:r>
      <w:r w:rsidRPr="003A5B22">
        <w:rPr>
          <w:rFonts w:ascii="Arial" w:hAnsi="Arial" w:cs="Arial"/>
          <w:i/>
          <w:sz w:val="24"/>
          <w:szCs w:val="24"/>
        </w:rPr>
        <w:t>IEEE Trans. Biomed. Eng.</w:t>
      </w:r>
      <w:r w:rsidRPr="003A5B22">
        <w:rPr>
          <w:rFonts w:ascii="Arial" w:hAnsi="Arial" w:cs="Arial"/>
          <w:sz w:val="24"/>
          <w:szCs w:val="24"/>
        </w:rPr>
        <w:t xml:space="preserve"> </w:t>
      </w:r>
      <w:r w:rsidRPr="003A5B22">
        <w:rPr>
          <w:rFonts w:ascii="Arial" w:hAnsi="Arial" w:cs="Arial"/>
          <w:b/>
          <w:sz w:val="24"/>
          <w:szCs w:val="24"/>
        </w:rPr>
        <w:t>32</w:t>
      </w:r>
      <w:r w:rsidRPr="003A5B22">
        <w:rPr>
          <w:rFonts w:ascii="Arial" w:hAnsi="Arial" w:cs="Arial"/>
          <w:sz w:val="24"/>
          <w:szCs w:val="24"/>
        </w:rPr>
        <w:t>(3)</w:t>
      </w:r>
      <w:r w:rsidR="00ED7206" w:rsidRPr="00ED7206">
        <w:rPr>
          <w:rFonts w:ascii="Arial" w:hAnsi="Arial" w:cs="Arial"/>
          <w:sz w:val="24"/>
          <w:szCs w:val="24"/>
        </w:rPr>
        <w:t xml:space="preserve"> </w:t>
      </w:r>
      <w:r w:rsidR="00ED7206">
        <w:rPr>
          <w:rFonts w:ascii="Arial" w:hAnsi="Arial" w:cs="Arial"/>
          <w:sz w:val="24"/>
          <w:szCs w:val="24"/>
        </w:rPr>
        <w:t>:</w:t>
      </w:r>
      <w:r w:rsidRPr="003A5B22">
        <w:rPr>
          <w:rFonts w:ascii="Arial" w:hAnsi="Arial" w:cs="Arial"/>
          <w:sz w:val="24"/>
          <w:szCs w:val="24"/>
        </w:rPr>
        <w:t xml:space="preserve"> 230-6</w:t>
      </w:r>
      <w:bookmarkEnd w:id="503"/>
    </w:p>
    <w:p w:rsidR="00E71EB8" w:rsidRPr="003A5B22" w:rsidRDefault="00E71EB8" w:rsidP="00E71EB8">
      <w:pPr>
        <w:pStyle w:val="ListParagraph"/>
        <w:numPr>
          <w:ilvl w:val="0"/>
          <w:numId w:val="1"/>
        </w:numPr>
        <w:autoSpaceDE w:val="0"/>
        <w:autoSpaceDN w:val="0"/>
        <w:adjustRightInd w:val="0"/>
        <w:rPr>
          <w:rFonts w:ascii="Arial" w:hAnsi="Arial" w:cs="Arial"/>
          <w:sz w:val="24"/>
          <w:szCs w:val="24"/>
        </w:rPr>
      </w:pPr>
      <w:bookmarkStart w:id="504" w:name="_Ref335140402"/>
      <w:r w:rsidRPr="003A5B22">
        <w:rPr>
          <w:rFonts w:ascii="Arial" w:hAnsi="Arial" w:cs="Arial"/>
          <w:sz w:val="24"/>
          <w:szCs w:val="24"/>
        </w:rPr>
        <w:lastRenderedPageBreak/>
        <w:t xml:space="preserve">Xue Q and Reddy S 1998 Algorithms for computerized QT analysis </w:t>
      </w:r>
      <w:r w:rsidRPr="003A5B22">
        <w:rPr>
          <w:rFonts w:ascii="Arial" w:hAnsi="Arial" w:cs="Arial"/>
          <w:i/>
          <w:sz w:val="24"/>
          <w:szCs w:val="24"/>
        </w:rPr>
        <w:t>Journal of Electrocardiology</w:t>
      </w:r>
      <w:r w:rsidRPr="003A5B22">
        <w:rPr>
          <w:rFonts w:ascii="Arial" w:hAnsi="Arial" w:cs="Arial"/>
          <w:sz w:val="24"/>
          <w:szCs w:val="24"/>
        </w:rPr>
        <w:t xml:space="preserve"> </w:t>
      </w:r>
      <w:r w:rsidRPr="003A5B22">
        <w:rPr>
          <w:rFonts w:ascii="Arial" w:hAnsi="Arial" w:cs="Arial"/>
          <w:b/>
          <w:sz w:val="24"/>
          <w:szCs w:val="24"/>
        </w:rPr>
        <w:t>30</w:t>
      </w:r>
      <w:r w:rsidR="00ED7206">
        <w:rPr>
          <w:rFonts w:ascii="Arial" w:hAnsi="Arial" w:cs="Arial"/>
          <w:sz w:val="24"/>
          <w:szCs w:val="24"/>
        </w:rPr>
        <w:t>:</w:t>
      </w:r>
      <w:r w:rsidRPr="003A5B22">
        <w:rPr>
          <w:rFonts w:ascii="Arial" w:hAnsi="Arial" w:cs="Arial"/>
          <w:sz w:val="24"/>
          <w:szCs w:val="24"/>
        </w:rPr>
        <w:t xml:space="preserve"> 181-6</w:t>
      </w:r>
      <w:bookmarkEnd w:id="504"/>
    </w:p>
    <w:p w:rsidR="00167180" w:rsidRPr="003A5B22" w:rsidRDefault="00167180" w:rsidP="00167180">
      <w:pPr>
        <w:pStyle w:val="ListParagraph"/>
        <w:numPr>
          <w:ilvl w:val="0"/>
          <w:numId w:val="1"/>
        </w:numPr>
        <w:autoSpaceDE w:val="0"/>
        <w:autoSpaceDN w:val="0"/>
        <w:adjustRightInd w:val="0"/>
        <w:rPr>
          <w:rFonts w:ascii="Arial" w:hAnsi="Arial" w:cs="Arial"/>
          <w:sz w:val="24"/>
          <w:szCs w:val="24"/>
        </w:rPr>
      </w:pPr>
      <w:bookmarkStart w:id="505" w:name="_Ref335140428"/>
      <w:r w:rsidRPr="003A5B22">
        <w:rPr>
          <w:rFonts w:ascii="Arial" w:hAnsi="Arial" w:cs="Arial"/>
          <w:sz w:val="24"/>
          <w:szCs w:val="24"/>
        </w:rPr>
        <w:t xml:space="preserve">Mahmoud SS, Fang Q, Davidovic DM and Cosic I 2006 A Time-Frequency Approach for the Analysis of Normal and Arrhythmia Cardiac Signals </w:t>
      </w:r>
      <w:r w:rsidRPr="003A5B22">
        <w:rPr>
          <w:rFonts w:ascii="Arial" w:hAnsi="Arial" w:cs="Arial"/>
          <w:i/>
          <w:sz w:val="24"/>
          <w:szCs w:val="24"/>
        </w:rPr>
        <w:t xml:space="preserve">Proceedings of the 28th </w:t>
      </w:r>
      <w:r w:rsidRPr="00ED7206">
        <w:rPr>
          <w:rFonts w:ascii="Arial" w:hAnsi="Arial" w:cs="Arial"/>
          <w:i/>
          <w:sz w:val="24"/>
          <w:szCs w:val="24"/>
        </w:rPr>
        <w:t>IEEE EMBS Annual International Conference New York City, USA, Aug 30-Sept 3, 2006</w:t>
      </w:r>
      <w:bookmarkEnd w:id="505"/>
    </w:p>
    <w:p w:rsidR="005A48E3" w:rsidRPr="003A5B22" w:rsidRDefault="005A48E3" w:rsidP="005A48E3">
      <w:pPr>
        <w:pStyle w:val="ListParagraph"/>
        <w:numPr>
          <w:ilvl w:val="0"/>
          <w:numId w:val="1"/>
        </w:numPr>
        <w:autoSpaceDE w:val="0"/>
        <w:autoSpaceDN w:val="0"/>
        <w:adjustRightInd w:val="0"/>
        <w:rPr>
          <w:rFonts w:ascii="Arial" w:hAnsi="Arial" w:cs="Arial"/>
          <w:sz w:val="24"/>
          <w:szCs w:val="24"/>
        </w:rPr>
      </w:pPr>
      <w:bookmarkStart w:id="506" w:name="_Ref335140462"/>
      <w:r w:rsidRPr="003A5B22">
        <w:rPr>
          <w:rFonts w:ascii="Arial" w:hAnsi="Arial" w:cs="Arial"/>
          <w:sz w:val="24"/>
          <w:szCs w:val="24"/>
        </w:rPr>
        <w:t xml:space="preserve">Xue Q, Hu YH and Tompkins WJ 1992 Neural-network-based adaptive matched filtering for QRS detection </w:t>
      </w:r>
      <w:r w:rsidRPr="003A5B22">
        <w:rPr>
          <w:rFonts w:ascii="Arial" w:hAnsi="Arial" w:cs="Arial"/>
          <w:i/>
          <w:sz w:val="24"/>
          <w:szCs w:val="24"/>
        </w:rPr>
        <w:t>IEEE Transactions on Biomedical Engineering</w:t>
      </w:r>
      <w:r w:rsidRPr="003A5B22">
        <w:rPr>
          <w:rFonts w:ascii="Arial" w:hAnsi="Arial" w:cs="Arial"/>
          <w:sz w:val="24"/>
          <w:szCs w:val="24"/>
        </w:rPr>
        <w:t xml:space="preserve"> </w:t>
      </w:r>
      <w:r w:rsidRPr="003A5B22">
        <w:rPr>
          <w:rFonts w:ascii="Arial" w:hAnsi="Arial" w:cs="Arial"/>
          <w:b/>
          <w:sz w:val="24"/>
          <w:szCs w:val="24"/>
        </w:rPr>
        <w:t>39</w:t>
      </w:r>
      <w:r w:rsidR="00194026">
        <w:rPr>
          <w:rFonts w:ascii="Arial" w:hAnsi="Arial" w:cs="Arial"/>
          <w:sz w:val="24"/>
          <w:szCs w:val="24"/>
        </w:rPr>
        <w:t>:</w:t>
      </w:r>
      <w:r w:rsidRPr="003A5B22">
        <w:rPr>
          <w:rFonts w:ascii="Arial" w:hAnsi="Arial" w:cs="Arial"/>
          <w:sz w:val="24"/>
          <w:szCs w:val="24"/>
        </w:rPr>
        <w:t xml:space="preserve"> 317-29</w:t>
      </w:r>
      <w:bookmarkEnd w:id="506"/>
    </w:p>
    <w:p w:rsidR="003079C6" w:rsidRPr="003A5B22" w:rsidRDefault="003079C6" w:rsidP="003079C6">
      <w:pPr>
        <w:pStyle w:val="ListParagraph"/>
        <w:numPr>
          <w:ilvl w:val="0"/>
          <w:numId w:val="1"/>
        </w:numPr>
        <w:autoSpaceDE w:val="0"/>
        <w:autoSpaceDN w:val="0"/>
        <w:adjustRightInd w:val="0"/>
        <w:rPr>
          <w:rFonts w:ascii="Arial" w:hAnsi="Arial" w:cs="Arial"/>
          <w:sz w:val="24"/>
          <w:szCs w:val="24"/>
        </w:rPr>
      </w:pPr>
      <w:bookmarkStart w:id="507" w:name="_Ref335140492"/>
      <w:r w:rsidRPr="003A5B22">
        <w:rPr>
          <w:rFonts w:ascii="Arial" w:hAnsi="Arial" w:cs="Arial"/>
          <w:sz w:val="24"/>
          <w:szCs w:val="24"/>
        </w:rPr>
        <w:t xml:space="preserve">Gacek A and Pedrycz W 2003 A Genetic Segmentation of ECG Signals </w:t>
      </w:r>
      <w:r w:rsidRPr="003A5B22">
        <w:rPr>
          <w:rFonts w:ascii="Arial" w:hAnsi="Arial" w:cs="Arial"/>
          <w:i/>
          <w:sz w:val="24"/>
          <w:szCs w:val="24"/>
        </w:rPr>
        <w:t>IEEE Transactions on Biomedical Engineering</w:t>
      </w:r>
      <w:r w:rsidRPr="003A5B22">
        <w:rPr>
          <w:rFonts w:ascii="Arial" w:hAnsi="Arial" w:cs="Arial"/>
          <w:sz w:val="24"/>
          <w:szCs w:val="24"/>
        </w:rPr>
        <w:t xml:space="preserve"> </w:t>
      </w:r>
      <w:r w:rsidRPr="003A5B22">
        <w:rPr>
          <w:rFonts w:ascii="Arial" w:hAnsi="Arial" w:cs="Arial"/>
          <w:b/>
          <w:sz w:val="24"/>
          <w:szCs w:val="24"/>
        </w:rPr>
        <w:t>50</w:t>
      </w:r>
      <w:r w:rsidRPr="003A5B22">
        <w:rPr>
          <w:rFonts w:ascii="Arial" w:hAnsi="Arial" w:cs="Arial"/>
          <w:sz w:val="24"/>
          <w:szCs w:val="24"/>
        </w:rPr>
        <w:t xml:space="preserve"> 1203-1208</w:t>
      </w:r>
      <w:bookmarkEnd w:id="507"/>
    </w:p>
    <w:p w:rsidR="00953763" w:rsidRPr="003A5B22" w:rsidRDefault="00953763" w:rsidP="00953763">
      <w:pPr>
        <w:pStyle w:val="ListParagraph"/>
        <w:numPr>
          <w:ilvl w:val="0"/>
          <w:numId w:val="1"/>
        </w:numPr>
        <w:autoSpaceDE w:val="0"/>
        <w:autoSpaceDN w:val="0"/>
        <w:adjustRightInd w:val="0"/>
        <w:rPr>
          <w:rFonts w:ascii="Arial" w:hAnsi="Arial" w:cs="Arial"/>
          <w:sz w:val="24"/>
          <w:szCs w:val="24"/>
        </w:rPr>
      </w:pPr>
      <w:bookmarkStart w:id="508" w:name="_Ref335140580"/>
      <w:r w:rsidRPr="003A5B22">
        <w:rPr>
          <w:rFonts w:ascii="Arial" w:hAnsi="Arial" w:cs="Arial"/>
          <w:sz w:val="24"/>
          <w:szCs w:val="24"/>
        </w:rPr>
        <w:t xml:space="preserve">Sahambi JS, Tandonz SN and Bhatt RKP 1997 Using Wavelet Transforms for ECG Characterization </w:t>
      </w:r>
      <w:r w:rsidRPr="003A5B22">
        <w:rPr>
          <w:rFonts w:ascii="Arial" w:hAnsi="Arial" w:cs="Arial"/>
          <w:i/>
          <w:sz w:val="24"/>
          <w:szCs w:val="24"/>
        </w:rPr>
        <w:t>IEEE Engineering in Medicine and Biology Magazine</w:t>
      </w:r>
      <w:r w:rsidRPr="003A5B22">
        <w:rPr>
          <w:rFonts w:ascii="Arial" w:hAnsi="Arial" w:cs="Arial"/>
          <w:sz w:val="24"/>
          <w:szCs w:val="24"/>
        </w:rPr>
        <w:t xml:space="preserve"> </w:t>
      </w:r>
      <w:r w:rsidRPr="003A5B22">
        <w:rPr>
          <w:rFonts w:ascii="Arial" w:hAnsi="Arial" w:cs="Arial"/>
          <w:b/>
          <w:sz w:val="24"/>
          <w:szCs w:val="24"/>
        </w:rPr>
        <w:t>16</w:t>
      </w:r>
      <w:r w:rsidR="00194026">
        <w:rPr>
          <w:rFonts w:ascii="Arial" w:hAnsi="Arial" w:cs="Arial"/>
          <w:sz w:val="24"/>
          <w:szCs w:val="24"/>
        </w:rPr>
        <w:t>:</w:t>
      </w:r>
      <w:r w:rsidRPr="003A5B22">
        <w:rPr>
          <w:rFonts w:ascii="Arial" w:hAnsi="Arial" w:cs="Arial"/>
          <w:sz w:val="24"/>
          <w:szCs w:val="24"/>
        </w:rPr>
        <w:t xml:space="preserve"> 77-83</w:t>
      </w:r>
      <w:bookmarkEnd w:id="508"/>
      <w:r w:rsidRPr="003A5B22">
        <w:rPr>
          <w:rFonts w:ascii="Arial" w:hAnsi="Arial" w:cs="Arial"/>
          <w:sz w:val="24"/>
          <w:szCs w:val="24"/>
        </w:rPr>
        <w:t xml:space="preserve"> </w:t>
      </w:r>
    </w:p>
    <w:p w:rsidR="00953763" w:rsidRPr="003A5B22" w:rsidRDefault="00953763" w:rsidP="00953763">
      <w:pPr>
        <w:pStyle w:val="ListParagraph"/>
        <w:numPr>
          <w:ilvl w:val="0"/>
          <w:numId w:val="1"/>
        </w:numPr>
        <w:autoSpaceDE w:val="0"/>
        <w:autoSpaceDN w:val="0"/>
        <w:adjustRightInd w:val="0"/>
        <w:rPr>
          <w:rFonts w:ascii="Arial" w:hAnsi="Arial" w:cs="Arial"/>
          <w:sz w:val="24"/>
          <w:szCs w:val="24"/>
        </w:rPr>
      </w:pPr>
      <w:bookmarkStart w:id="509" w:name="_Ref335140581"/>
      <w:r w:rsidRPr="003A5B22">
        <w:rPr>
          <w:rFonts w:ascii="Arial" w:hAnsi="Arial" w:cs="Arial"/>
          <w:sz w:val="24"/>
          <w:szCs w:val="24"/>
        </w:rPr>
        <w:t xml:space="preserve">Ghasemi M, Ghaffari A, SadAbadi H and Golbayani H 2010 QT interval measurement using RMED curve; a novel approach based on wavelet techniques </w:t>
      </w:r>
      <w:r w:rsidRPr="003A5B22">
        <w:rPr>
          <w:rFonts w:ascii="Arial" w:hAnsi="Arial" w:cs="Arial"/>
          <w:i/>
          <w:sz w:val="24"/>
          <w:szCs w:val="24"/>
        </w:rPr>
        <w:t>Comput Methods Biomech Biomed Engin</w:t>
      </w:r>
      <w:r w:rsidRPr="003A5B22">
        <w:rPr>
          <w:rFonts w:ascii="Arial" w:hAnsi="Arial" w:cs="Arial"/>
          <w:sz w:val="24"/>
          <w:szCs w:val="24"/>
        </w:rPr>
        <w:t xml:space="preserve">. </w:t>
      </w:r>
      <w:r w:rsidRPr="003A5B22">
        <w:rPr>
          <w:rFonts w:ascii="Arial" w:hAnsi="Arial" w:cs="Arial"/>
          <w:b/>
          <w:sz w:val="24"/>
          <w:szCs w:val="24"/>
        </w:rPr>
        <w:t>13</w:t>
      </w:r>
      <w:r w:rsidR="00194026">
        <w:rPr>
          <w:rFonts w:ascii="Arial" w:hAnsi="Arial" w:cs="Arial"/>
          <w:sz w:val="24"/>
          <w:szCs w:val="24"/>
        </w:rPr>
        <w:t>:</w:t>
      </w:r>
      <w:r w:rsidRPr="003A5B22">
        <w:rPr>
          <w:rFonts w:ascii="Arial" w:hAnsi="Arial" w:cs="Arial"/>
          <w:sz w:val="24"/>
          <w:szCs w:val="24"/>
        </w:rPr>
        <w:t xml:space="preserve"> 857-64</w:t>
      </w:r>
      <w:bookmarkEnd w:id="509"/>
    </w:p>
    <w:p w:rsidR="00183188" w:rsidRPr="003A5B22" w:rsidRDefault="00785CCC" w:rsidP="00785CCC">
      <w:pPr>
        <w:pStyle w:val="ListParagraph"/>
        <w:numPr>
          <w:ilvl w:val="0"/>
          <w:numId w:val="1"/>
        </w:numPr>
        <w:spacing w:after="0" w:line="240" w:lineRule="auto"/>
        <w:rPr>
          <w:rFonts w:ascii="Arial" w:hAnsi="Arial" w:cs="Arial"/>
          <w:sz w:val="24"/>
          <w:szCs w:val="24"/>
        </w:rPr>
      </w:pPr>
      <w:bookmarkStart w:id="510" w:name="_Ref335140667"/>
      <w:r w:rsidRPr="003A5B22">
        <w:rPr>
          <w:rFonts w:ascii="Arial" w:hAnsi="Arial" w:cs="Arial"/>
          <w:sz w:val="24"/>
          <w:szCs w:val="24"/>
        </w:rPr>
        <w:t>Addison PS 2005 Wavelet t</w:t>
      </w:r>
      <w:r w:rsidR="00194026">
        <w:rPr>
          <w:rFonts w:ascii="Arial" w:hAnsi="Arial" w:cs="Arial"/>
          <w:sz w:val="24"/>
          <w:szCs w:val="24"/>
        </w:rPr>
        <w:t>ransforms and the ECG: a review</w:t>
      </w:r>
      <w:r w:rsidRPr="003A5B22">
        <w:rPr>
          <w:rFonts w:ascii="Arial" w:hAnsi="Arial" w:cs="Arial"/>
          <w:sz w:val="24"/>
          <w:szCs w:val="24"/>
        </w:rPr>
        <w:t xml:space="preserve"> </w:t>
      </w:r>
      <w:r w:rsidRPr="00194026">
        <w:rPr>
          <w:rFonts w:ascii="Arial" w:hAnsi="Arial" w:cs="Arial"/>
          <w:i/>
          <w:sz w:val="24"/>
          <w:szCs w:val="24"/>
        </w:rPr>
        <w:t>Physiological  Measurements</w:t>
      </w:r>
      <w:r w:rsidRPr="003A5B22">
        <w:rPr>
          <w:rFonts w:ascii="Arial" w:hAnsi="Arial" w:cs="Arial"/>
          <w:sz w:val="24"/>
          <w:szCs w:val="24"/>
        </w:rPr>
        <w:t xml:space="preserve"> </w:t>
      </w:r>
      <w:r w:rsidRPr="00194026">
        <w:rPr>
          <w:rFonts w:ascii="Arial" w:hAnsi="Arial" w:cs="Arial"/>
          <w:b/>
          <w:sz w:val="24"/>
          <w:szCs w:val="24"/>
        </w:rPr>
        <w:t>26</w:t>
      </w:r>
      <w:r w:rsidR="00194026">
        <w:rPr>
          <w:rFonts w:ascii="Arial" w:hAnsi="Arial" w:cs="Arial"/>
          <w:sz w:val="24"/>
          <w:szCs w:val="24"/>
        </w:rPr>
        <w:t>:</w:t>
      </w:r>
      <w:r w:rsidRPr="003A5B22">
        <w:rPr>
          <w:rFonts w:ascii="Arial" w:hAnsi="Arial" w:cs="Arial"/>
          <w:sz w:val="24"/>
          <w:szCs w:val="24"/>
        </w:rPr>
        <w:t xml:space="preserve"> 155-99</w:t>
      </w:r>
      <w:bookmarkEnd w:id="510"/>
      <w:r w:rsidRPr="003A5B22">
        <w:rPr>
          <w:rFonts w:ascii="Arial" w:hAnsi="Arial" w:cs="Arial"/>
          <w:sz w:val="24"/>
          <w:szCs w:val="24"/>
        </w:rPr>
        <w:tab/>
      </w:r>
    </w:p>
    <w:p w:rsidR="00513419" w:rsidRPr="003A5B22" w:rsidRDefault="00513419" w:rsidP="00513419">
      <w:pPr>
        <w:pStyle w:val="ListParagraph"/>
        <w:numPr>
          <w:ilvl w:val="0"/>
          <w:numId w:val="1"/>
        </w:numPr>
        <w:autoSpaceDE w:val="0"/>
        <w:autoSpaceDN w:val="0"/>
        <w:adjustRightInd w:val="0"/>
        <w:rPr>
          <w:rFonts w:ascii="Arial" w:hAnsi="Arial" w:cs="Arial"/>
          <w:sz w:val="24"/>
          <w:szCs w:val="24"/>
        </w:rPr>
      </w:pPr>
      <w:bookmarkStart w:id="511" w:name="_Ref335140751"/>
      <w:r w:rsidRPr="003A5B22">
        <w:rPr>
          <w:rFonts w:ascii="Arial" w:hAnsi="Arial" w:cs="Arial"/>
          <w:sz w:val="24"/>
          <w:szCs w:val="24"/>
        </w:rPr>
        <w:t xml:space="preserve">Lang WC and Forinash K 1998 Time-frequency analysis with the continuous wavelet transform </w:t>
      </w:r>
      <w:r w:rsidRPr="003A5B22">
        <w:rPr>
          <w:rFonts w:ascii="Arial" w:hAnsi="Arial" w:cs="Arial"/>
          <w:i/>
          <w:sz w:val="24"/>
          <w:szCs w:val="24"/>
        </w:rPr>
        <w:t>Am. J. Phys.</w:t>
      </w:r>
      <w:r w:rsidRPr="003A5B22">
        <w:rPr>
          <w:rFonts w:ascii="Arial" w:hAnsi="Arial" w:cs="Arial"/>
          <w:sz w:val="24"/>
          <w:szCs w:val="24"/>
        </w:rPr>
        <w:t xml:space="preserve"> </w:t>
      </w:r>
      <w:r w:rsidRPr="003A5B22">
        <w:rPr>
          <w:rFonts w:ascii="Arial" w:hAnsi="Arial" w:cs="Arial"/>
          <w:b/>
          <w:sz w:val="24"/>
          <w:szCs w:val="24"/>
        </w:rPr>
        <w:t>66</w:t>
      </w:r>
      <w:r w:rsidR="00194026">
        <w:rPr>
          <w:rFonts w:ascii="Arial" w:hAnsi="Arial" w:cs="Arial"/>
          <w:sz w:val="24"/>
          <w:szCs w:val="24"/>
        </w:rPr>
        <w:t>:</w:t>
      </w:r>
      <w:r w:rsidRPr="003A5B22">
        <w:rPr>
          <w:rFonts w:ascii="Arial" w:hAnsi="Arial" w:cs="Arial"/>
          <w:sz w:val="24"/>
          <w:szCs w:val="24"/>
        </w:rPr>
        <w:t xml:space="preserve"> 9</w:t>
      </w:r>
      <w:bookmarkEnd w:id="511"/>
    </w:p>
    <w:p w:rsidR="00E63A93" w:rsidRPr="003A5B22" w:rsidRDefault="00E63A93" w:rsidP="00E63A93">
      <w:pPr>
        <w:pStyle w:val="ListParagraph"/>
        <w:numPr>
          <w:ilvl w:val="0"/>
          <w:numId w:val="1"/>
        </w:numPr>
        <w:autoSpaceDE w:val="0"/>
        <w:autoSpaceDN w:val="0"/>
        <w:adjustRightInd w:val="0"/>
        <w:rPr>
          <w:rFonts w:ascii="Arial" w:hAnsi="Arial" w:cs="Arial"/>
          <w:sz w:val="24"/>
          <w:szCs w:val="24"/>
        </w:rPr>
      </w:pPr>
      <w:bookmarkStart w:id="512" w:name="_Ref335140793"/>
      <w:r w:rsidRPr="003A5B22">
        <w:rPr>
          <w:rFonts w:ascii="Arial" w:hAnsi="Arial" w:cs="Arial"/>
          <w:sz w:val="24"/>
          <w:szCs w:val="24"/>
        </w:rPr>
        <w:t xml:space="preserve">Jane R et al. 1997 Evaluation of an automatic threshold based detector of waveform limits in Holter ECG with the QT database </w:t>
      </w:r>
      <w:r w:rsidRPr="003A5B22">
        <w:rPr>
          <w:rFonts w:ascii="Arial" w:hAnsi="Arial" w:cs="Arial"/>
          <w:i/>
          <w:sz w:val="24"/>
          <w:szCs w:val="24"/>
        </w:rPr>
        <w:t>Computers in Cardiology</w:t>
      </w:r>
      <w:r w:rsidRPr="003A5B22">
        <w:rPr>
          <w:rFonts w:ascii="Arial" w:hAnsi="Arial" w:cs="Arial"/>
          <w:sz w:val="24"/>
          <w:szCs w:val="24"/>
        </w:rPr>
        <w:t xml:space="preserve"> 295-8</w:t>
      </w:r>
      <w:bookmarkEnd w:id="512"/>
    </w:p>
    <w:p w:rsidR="00C933D1" w:rsidRPr="003A5B22" w:rsidRDefault="00C933D1" w:rsidP="00C933D1">
      <w:pPr>
        <w:pStyle w:val="ListParagraph"/>
        <w:numPr>
          <w:ilvl w:val="0"/>
          <w:numId w:val="1"/>
        </w:numPr>
        <w:autoSpaceDE w:val="0"/>
        <w:autoSpaceDN w:val="0"/>
        <w:adjustRightInd w:val="0"/>
        <w:rPr>
          <w:rFonts w:ascii="Arial" w:hAnsi="Arial" w:cs="Arial"/>
          <w:sz w:val="24"/>
          <w:szCs w:val="24"/>
        </w:rPr>
      </w:pPr>
      <w:bookmarkStart w:id="513" w:name="_Ref335142680"/>
      <w:r w:rsidRPr="003A5B22">
        <w:rPr>
          <w:rFonts w:ascii="Arial" w:hAnsi="Arial" w:cs="Arial"/>
          <w:sz w:val="24"/>
          <w:szCs w:val="24"/>
        </w:rPr>
        <w:t xml:space="preserve">Spooner JT, Maggiore M, Ord R, and Passino KM 2002 Stable Adaptive Control and Estimation for Nonlinear Systems: Neural and Fuzzy Approximator Techniques </w:t>
      </w:r>
      <w:r w:rsidRPr="003A5B22">
        <w:rPr>
          <w:rFonts w:ascii="Arial" w:hAnsi="Arial" w:cs="Arial"/>
          <w:i/>
          <w:sz w:val="24"/>
          <w:szCs w:val="24"/>
        </w:rPr>
        <w:t>John Wiley and Sons, NY</w:t>
      </w:r>
      <w:bookmarkEnd w:id="513"/>
    </w:p>
    <w:p w:rsidR="001251D5" w:rsidRPr="003A5B22" w:rsidRDefault="001251D5" w:rsidP="001251D5">
      <w:pPr>
        <w:pStyle w:val="ListParagraph"/>
        <w:numPr>
          <w:ilvl w:val="0"/>
          <w:numId w:val="1"/>
        </w:numPr>
        <w:autoSpaceDE w:val="0"/>
        <w:autoSpaceDN w:val="0"/>
        <w:adjustRightInd w:val="0"/>
        <w:rPr>
          <w:rFonts w:ascii="Arial" w:hAnsi="Arial" w:cs="Arial"/>
          <w:sz w:val="24"/>
          <w:szCs w:val="24"/>
        </w:rPr>
      </w:pPr>
      <w:bookmarkStart w:id="514" w:name="_Ref335142699"/>
      <w:r w:rsidRPr="003A5B22">
        <w:rPr>
          <w:rFonts w:ascii="Arial" w:hAnsi="Arial" w:cs="Arial"/>
          <w:sz w:val="24"/>
          <w:szCs w:val="24"/>
        </w:rPr>
        <w:t xml:space="preserve">Sivapathasekaran C, Mukherjee S, Ray A, Gupta A and Sen R 2010 Artificial neural network modeling and genetic algorithm based medium optimization for the improved production of marine biosurfactant </w:t>
      </w:r>
      <w:r w:rsidRPr="003A5B22">
        <w:rPr>
          <w:rFonts w:ascii="Arial" w:hAnsi="Arial" w:cs="Arial"/>
          <w:i/>
          <w:sz w:val="24"/>
          <w:szCs w:val="24"/>
        </w:rPr>
        <w:t>Bioresource Technology</w:t>
      </w:r>
      <w:r w:rsidRPr="003A5B22">
        <w:rPr>
          <w:rFonts w:ascii="Arial" w:hAnsi="Arial" w:cs="Arial"/>
          <w:sz w:val="24"/>
          <w:szCs w:val="24"/>
        </w:rPr>
        <w:t xml:space="preserve"> </w:t>
      </w:r>
      <w:r w:rsidRPr="003A5B22">
        <w:rPr>
          <w:rFonts w:ascii="Arial" w:hAnsi="Arial" w:cs="Arial"/>
          <w:b/>
          <w:sz w:val="24"/>
          <w:szCs w:val="24"/>
        </w:rPr>
        <w:t>101</w:t>
      </w:r>
      <w:r w:rsidR="00800072">
        <w:rPr>
          <w:rFonts w:ascii="Arial" w:hAnsi="Arial" w:cs="Arial"/>
          <w:sz w:val="24"/>
          <w:szCs w:val="24"/>
        </w:rPr>
        <w:t>:</w:t>
      </w:r>
      <w:r w:rsidRPr="003A5B22">
        <w:rPr>
          <w:rFonts w:ascii="Arial" w:hAnsi="Arial" w:cs="Arial"/>
          <w:sz w:val="24"/>
          <w:szCs w:val="24"/>
        </w:rPr>
        <w:t xml:space="preserve"> 2884-7</w:t>
      </w:r>
      <w:bookmarkEnd w:id="514"/>
    </w:p>
    <w:p w:rsidR="001251D5" w:rsidRPr="003A5B22" w:rsidRDefault="001251D5" w:rsidP="001251D5">
      <w:pPr>
        <w:pStyle w:val="ListParagraph"/>
        <w:numPr>
          <w:ilvl w:val="0"/>
          <w:numId w:val="1"/>
        </w:numPr>
        <w:autoSpaceDE w:val="0"/>
        <w:autoSpaceDN w:val="0"/>
        <w:adjustRightInd w:val="0"/>
        <w:rPr>
          <w:rFonts w:ascii="Arial" w:hAnsi="Arial" w:cs="Arial"/>
          <w:sz w:val="24"/>
          <w:szCs w:val="24"/>
        </w:rPr>
      </w:pPr>
      <w:bookmarkStart w:id="515" w:name="_Ref335142714"/>
      <w:r w:rsidRPr="003A5B22">
        <w:rPr>
          <w:rFonts w:ascii="Arial" w:hAnsi="Arial" w:cs="Arial"/>
          <w:sz w:val="24"/>
          <w:szCs w:val="24"/>
        </w:rPr>
        <w:t xml:space="preserve">McBride J, Sullivan A, Xia H, Petrie A and Zhao X 2011 Reconstruction of physiological signals using iterative retraining and accumulated averaging of neural network models </w:t>
      </w:r>
      <w:r w:rsidRPr="003A5B22">
        <w:rPr>
          <w:rFonts w:ascii="Arial" w:hAnsi="Arial" w:cs="Arial"/>
          <w:i/>
          <w:sz w:val="24"/>
          <w:szCs w:val="24"/>
        </w:rPr>
        <w:t>Physiol Meas</w:t>
      </w:r>
      <w:r w:rsidRPr="003A5B22">
        <w:rPr>
          <w:rFonts w:ascii="Arial" w:hAnsi="Arial" w:cs="Arial"/>
          <w:sz w:val="24"/>
          <w:szCs w:val="24"/>
        </w:rPr>
        <w:t xml:space="preserve"> </w:t>
      </w:r>
      <w:r w:rsidRPr="003A5B22">
        <w:rPr>
          <w:rFonts w:ascii="Arial" w:hAnsi="Arial" w:cs="Arial"/>
          <w:b/>
          <w:sz w:val="24"/>
          <w:szCs w:val="24"/>
        </w:rPr>
        <w:t>32</w:t>
      </w:r>
      <w:r w:rsidR="00800072">
        <w:rPr>
          <w:rFonts w:ascii="Arial" w:hAnsi="Arial" w:cs="Arial"/>
          <w:sz w:val="24"/>
          <w:szCs w:val="24"/>
        </w:rPr>
        <w:t>:</w:t>
      </w:r>
      <w:r w:rsidRPr="003A5B22">
        <w:rPr>
          <w:rFonts w:ascii="Arial" w:hAnsi="Arial" w:cs="Arial"/>
          <w:sz w:val="24"/>
          <w:szCs w:val="24"/>
        </w:rPr>
        <w:t xml:space="preserve"> 661-75</w:t>
      </w:r>
      <w:bookmarkEnd w:id="515"/>
    </w:p>
    <w:p w:rsidR="001251D5" w:rsidRPr="003A5B22" w:rsidRDefault="001251D5" w:rsidP="001251D5">
      <w:pPr>
        <w:pStyle w:val="ListParagraph"/>
        <w:numPr>
          <w:ilvl w:val="0"/>
          <w:numId w:val="1"/>
        </w:numPr>
        <w:autoSpaceDE w:val="0"/>
        <w:autoSpaceDN w:val="0"/>
        <w:adjustRightInd w:val="0"/>
        <w:rPr>
          <w:rFonts w:ascii="Arial" w:hAnsi="Arial" w:cs="Arial"/>
          <w:sz w:val="24"/>
          <w:szCs w:val="24"/>
        </w:rPr>
      </w:pPr>
      <w:bookmarkStart w:id="516" w:name="_Ref335142737"/>
      <w:r w:rsidRPr="003A5B22">
        <w:rPr>
          <w:rFonts w:ascii="Arial" w:hAnsi="Arial" w:cs="Arial"/>
          <w:sz w:val="24"/>
          <w:szCs w:val="24"/>
        </w:rPr>
        <w:t xml:space="preserve">Dastidar GS, Adeli H and Dadmehr N 2008 Principal Component Analysis-Enhanced Cosine Radial Basis Function Neural Network for Robust Epilepsy and Seizure Detection </w:t>
      </w:r>
      <w:r w:rsidRPr="003A5B22">
        <w:rPr>
          <w:rFonts w:ascii="Arial" w:hAnsi="Arial" w:cs="Arial"/>
          <w:i/>
          <w:sz w:val="24"/>
          <w:szCs w:val="24"/>
        </w:rPr>
        <w:t>IEEE Transactions on Biomedical Engineering</w:t>
      </w:r>
      <w:r w:rsidRPr="003A5B22">
        <w:rPr>
          <w:rFonts w:ascii="Arial" w:hAnsi="Arial" w:cs="Arial"/>
          <w:sz w:val="24"/>
          <w:szCs w:val="24"/>
        </w:rPr>
        <w:t xml:space="preserve"> </w:t>
      </w:r>
      <w:r w:rsidRPr="003A5B22">
        <w:rPr>
          <w:rFonts w:ascii="Arial" w:hAnsi="Arial" w:cs="Arial"/>
          <w:b/>
          <w:sz w:val="24"/>
          <w:szCs w:val="24"/>
        </w:rPr>
        <w:t>55</w:t>
      </w:r>
      <w:r w:rsidR="00800072">
        <w:rPr>
          <w:rFonts w:ascii="Arial" w:hAnsi="Arial" w:cs="Arial"/>
          <w:sz w:val="24"/>
          <w:szCs w:val="24"/>
        </w:rPr>
        <w:t>:</w:t>
      </w:r>
      <w:r w:rsidRPr="003A5B22">
        <w:rPr>
          <w:rFonts w:ascii="Arial" w:hAnsi="Arial" w:cs="Arial"/>
          <w:sz w:val="24"/>
          <w:szCs w:val="24"/>
        </w:rPr>
        <w:t xml:space="preserve"> 512-18</w:t>
      </w:r>
      <w:bookmarkEnd w:id="516"/>
    </w:p>
    <w:p w:rsidR="004F54B0" w:rsidRPr="003A5B22" w:rsidRDefault="004F54B0" w:rsidP="004F54B0">
      <w:pPr>
        <w:pStyle w:val="ListParagraph"/>
        <w:numPr>
          <w:ilvl w:val="0"/>
          <w:numId w:val="1"/>
        </w:numPr>
        <w:autoSpaceDE w:val="0"/>
        <w:autoSpaceDN w:val="0"/>
        <w:adjustRightInd w:val="0"/>
        <w:rPr>
          <w:rFonts w:ascii="Arial" w:hAnsi="Arial" w:cs="Arial"/>
          <w:sz w:val="24"/>
          <w:szCs w:val="24"/>
        </w:rPr>
      </w:pPr>
      <w:bookmarkStart w:id="517" w:name="_Ref335142772"/>
      <w:r w:rsidRPr="003A5B22">
        <w:rPr>
          <w:rFonts w:ascii="Arial" w:hAnsi="Arial" w:cs="Arial"/>
          <w:sz w:val="24"/>
          <w:szCs w:val="24"/>
        </w:rPr>
        <w:t xml:space="preserve">MathWorks Inc 1994-2012 </w:t>
      </w:r>
      <w:hyperlink r:id="rId131" w:history="1">
        <w:r w:rsidRPr="003A5B22">
          <w:rPr>
            <w:rStyle w:val="Hyperlink"/>
            <w:rFonts w:ascii="Arial" w:hAnsi="Arial" w:cs="Arial"/>
            <w:color w:val="auto"/>
            <w:sz w:val="24"/>
            <w:szCs w:val="24"/>
          </w:rPr>
          <w:t>http://www.mathworks.com/</w:t>
        </w:r>
      </w:hyperlink>
      <w:bookmarkEnd w:id="517"/>
    </w:p>
    <w:p w:rsidR="00CB2949" w:rsidRPr="003A5B22" w:rsidRDefault="00CB2949" w:rsidP="00CB2949">
      <w:pPr>
        <w:pStyle w:val="ListParagraph"/>
        <w:numPr>
          <w:ilvl w:val="0"/>
          <w:numId w:val="1"/>
        </w:numPr>
        <w:autoSpaceDE w:val="0"/>
        <w:autoSpaceDN w:val="0"/>
        <w:adjustRightInd w:val="0"/>
        <w:rPr>
          <w:rFonts w:ascii="Arial" w:hAnsi="Arial" w:cs="Arial"/>
          <w:sz w:val="24"/>
          <w:szCs w:val="24"/>
        </w:rPr>
      </w:pPr>
      <w:bookmarkStart w:id="518" w:name="_Ref335146916"/>
      <w:r w:rsidRPr="003A5B22">
        <w:rPr>
          <w:rFonts w:ascii="Arial" w:hAnsi="Arial" w:cs="Arial"/>
          <w:sz w:val="24"/>
          <w:szCs w:val="24"/>
        </w:rPr>
        <w:lastRenderedPageBreak/>
        <w:t xml:space="preserve">Moody BE 2011 A rule-based method for ECG quality control </w:t>
      </w:r>
      <w:r w:rsidRPr="003A5B22">
        <w:rPr>
          <w:rFonts w:ascii="Arial" w:hAnsi="Arial" w:cs="Arial"/>
          <w:i/>
          <w:sz w:val="24"/>
          <w:szCs w:val="24"/>
        </w:rPr>
        <w:t>Computing in Cardiology</w:t>
      </w:r>
      <w:r w:rsidRPr="003A5B22">
        <w:rPr>
          <w:rFonts w:ascii="Arial" w:hAnsi="Arial" w:cs="Arial"/>
          <w:sz w:val="24"/>
          <w:szCs w:val="24"/>
        </w:rPr>
        <w:t xml:space="preserve"> </w:t>
      </w:r>
      <w:r w:rsidRPr="003A5B22">
        <w:rPr>
          <w:rFonts w:ascii="Arial" w:hAnsi="Arial" w:cs="Arial"/>
          <w:b/>
          <w:sz w:val="24"/>
          <w:szCs w:val="24"/>
        </w:rPr>
        <w:t>38</w:t>
      </w:r>
      <w:r w:rsidR="00800072">
        <w:rPr>
          <w:rFonts w:ascii="Arial" w:hAnsi="Arial" w:cs="Arial"/>
          <w:sz w:val="24"/>
          <w:szCs w:val="24"/>
        </w:rPr>
        <w:t>:</w:t>
      </w:r>
      <w:r w:rsidRPr="003A5B22">
        <w:rPr>
          <w:rFonts w:ascii="Arial" w:hAnsi="Arial" w:cs="Arial"/>
          <w:sz w:val="24"/>
          <w:szCs w:val="24"/>
        </w:rPr>
        <w:t xml:space="preserve"> 361−3</w:t>
      </w:r>
      <w:bookmarkEnd w:id="518"/>
    </w:p>
    <w:p w:rsidR="00DC094E" w:rsidRPr="003A5B22" w:rsidRDefault="00DC094E" w:rsidP="00DC094E">
      <w:pPr>
        <w:pStyle w:val="ListParagraph"/>
        <w:numPr>
          <w:ilvl w:val="0"/>
          <w:numId w:val="1"/>
        </w:numPr>
        <w:autoSpaceDE w:val="0"/>
        <w:autoSpaceDN w:val="0"/>
        <w:adjustRightInd w:val="0"/>
        <w:rPr>
          <w:rFonts w:ascii="Arial" w:hAnsi="Arial" w:cs="Arial"/>
          <w:sz w:val="24"/>
          <w:szCs w:val="24"/>
        </w:rPr>
      </w:pPr>
      <w:bookmarkStart w:id="519" w:name="_Ref335147949"/>
      <w:r w:rsidRPr="003A5B22">
        <w:rPr>
          <w:rFonts w:ascii="Arial" w:hAnsi="Arial" w:cs="Arial"/>
          <w:sz w:val="24"/>
          <w:szCs w:val="24"/>
        </w:rPr>
        <w:t>Breiman L, Friedman JH, Olshen RA, Stone CJ 1984 Clas</w:t>
      </w:r>
      <w:r w:rsidR="00800072">
        <w:rPr>
          <w:rFonts w:ascii="Arial" w:hAnsi="Arial" w:cs="Arial"/>
          <w:sz w:val="24"/>
          <w:szCs w:val="24"/>
        </w:rPr>
        <w:t>sification and Regression Trees</w:t>
      </w:r>
      <w:r w:rsidRPr="003A5B22">
        <w:rPr>
          <w:rFonts w:ascii="Arial" w:hAnsi="Arial" w:cs="Arial"/>
          <w:sz w:val="24"/>
          <w:szCs w:val="24"/>
        </w:rPr>
        <w:t xml:space="preserve"> </w:t>
      </w:r>
      <w:r w:rsidRPr="00800072">
        <w:rPr>
          <w:rFonts w:ascii="Arial" w:hAnsi="Arial" w:cs="Arial"/>
          <w:i/>
          <w:sz w:val="24"/>
          <w:szCs w:val="24"/>
        </w:rPr>
        <w:t>Belmont, Wadsworth International Group</w:t>
      </w:r>
      <w:bookmarkEnd w:id="519"/>
    </w:p>
    <w:p w:rsidR="00C05F05" w:rsidRPr="003A5B22" w:rsidRDefault="00C05F05" w:rsidP="00C05F05">
      <w:pPr>
        <w:pStyle w:val="ListParagraph"/>
        <w:numPr>
          <w:ilvl w:val="0"/>
          <w:numId w:val="1"/>
        </w:numPr>
        <w:autoSpaceDE w:val="0"/>
        <w:autoSpaceDN w:val="0"/>
        <w:adjustRightInd w:val="0"/>
        <w:rPr>
          <w:rFonts w:ascii="Arial" w:hAnsi="Arial" w:cs="Arial"/>
          <w:sz w:val="24"/>
          <w:szCs w:val="24"/>
        </w:rPr>
      </w:pPr>
      <w:bookmarkStart w:id="520" w:name="_Ref335148355"/>
      <w:r w:rsidRPr="003A5B22">
        <w:rPr>
          <w:rFonts w:ascii="Arial" w:hAnsi="Arial" w:cs="Arial"/>
          <w:sz w:val="24"/>
          <w:szCs w:val="24"/>
        </w:rPr>
        <w:t xml:space="preserve">Kligfield P, Gettes LS, Bailey JJ, et al. 2007 Recommendations for the standardization and interpretation of the electrocardiogram: a scientific statement from the American Heart Association; the American College of Cardiology Foundation; and the Heart Rhythm Society </w:t>
      </w:r>
      <w:r w:rsidRPr="003A5B22">
        <w:rPr>
          <w:rFonts w:ascii="Arial" w:hAnsi="Arial" w:cs="Arial"/>
          <w:i/>
          <w:sz w:val="24"/>
          <w:szCs w:val="24"/>
        </w:rPr>
        <w:t>Circulation</w:t>
      </w:r>
      <w:r w:rsidRPr="003A5B22">
        <w:rPr>
          <w:rFonts w:ascii="Arial" w:hAnsi="Arial" w:cs="Arial"/>
          <w:sz w:val="24"/>
          <w:szCs w:val="24"/>
        </w:rPr>
        <w:t xml:space="preserve"> </w:t>
      </w:r>
      <w:r w:rsidRPr="003A5B22">
        <w:rPr>
          <w:rFonts w:ascii="Arial" w:hAnsi="Arial" w:cs="Arial"/>
          <w:b/>
          <w:sz w:val="24"/>
          <w:szCs w:val="24"/>
        </w:rPr>
        <w:t>115</w:t>
      </w:r>
      <w:r w:rsidR="00800072">
        <w:rPr>
          <w:rFonts w:ascii="Arial" w:hAnsi="Arial" w:cs="Arial"/>
          <w:sz w:val="24"/>
          <w:szCs w:val="24"/>
        </w:rPr>
        <w:t>:</w:t>
      </w:r>
      <w:r w:rsidRPr="003A5B22">
        <w:rPr>
          <w:rFonts w:ascii="Arial" w:hAnsi="Arial" w:cs="Arial"/>
          <w:sz w:val="24"/>
          <w:szCs w:val="24"/>
        </w:rPr>
        <w:t xml:space="preserve"> 1306-24.</w:t>
      </w:r>
      <w:bookmarkEnd w:id="520"/>
    </w:p>
    <w:p w:rsidR="007A2561" w:rsidRPr="003A5B22" w:rsidRDefault="007A2561" w:rsidP="007A2561">
      <w:pPr>
        <w:pStyle w:val="ListParagraph"/>
        <w:numPr>
          <w:ilvl w:val="0"/>
          <w:numId w:val="1"/>
        </w:numPr>
        <w:autoSpaceDE w:val="0"/>
        <w:autoSpaceDN w:val="0"/>
        <w:adjustRightInd w:val="0"/>
        <w:rPr>
          <w:rFonts w:ascii="Arial" w:hAnsi="Arial" w:cs="Arial"/>
          <w:sz w:val="24"/>
          <w:szCs w:val="24"/>
        </w:rPr>
      </w:pPr>
      <w:bookmarkStart w:id="521" w:name="_Ref335149956"/>
      <w:r w:rsidRPr="003A5B22">
        <w:rPr>
          <w:rFonts w:ascii="Arial" w:hAnsi="Arial" w:cs="Arial"/>
          <w:sz w:val="24"/>
          <w:szCs w:val="24"/>
        </w:rPr>
        <w:t xml:space="preserve">Levenberg K 1944 A Method for the Solution of Certain Non-Linear Problems in Least Squares </w:t>
      </w:r>
      <w:r w:rsidRPr="003A5B22">
        <w:rPr>
          <w:rFonts w:ascii="Arial" w:hAnsi="Arial" w:cs="Arial"/>
          <w:i/>
          <w:sz w:val="24"/>
          <w:szCs w:val="24"/>
        </w:rPr>
        <w:t>Quarterly of Applied Mathematics</w:t>
      </w:r>
      <w:r w:rsidRPr="003A5B22">
        <w:rPr>
          <w:rFonts w:ascii="Arial" w:hAnsi="Arial" w:cs="Arial"/>
          <w:sz w:val="24"/>
          <w:szCs w:val="24"/>
        </w:rPr>
        <w:t xml:space="preserve"> </w:t>
      </w:r>
      <w:r w:rsidRPr="003A5B22">
        <w:rPr>
          <w:rFonts w:ascii="Arial" w:hAnsi="Arial" w:cs="Arial"/>
          <w:b/>
          <w:sz w:val="24"/>
          <w:szCs w:val="24"/>
        </w:rPr>
        <w:t>2</w:t>
      </w:r>
      <w:r w:rsidR="00800072">
        <w:rPr>
          <w:rFonts w:ascii="Arial" w:hAnsi="Arial" w:cs="Arial"/>
          <w:sz w:val="24"/>
          <w:szCs w:val="24"/>
        </w:rPr>
        <w:t>:</w:t>
      </w:r>
      <w:r w:rsidRPr="003A5B22">
        <w:rPr>
          <w:rFonts w:ascii="Arial" w:hAnsi="Arial" w:cs="Arial"/>
          <w:sz w:val="24"/>
          <w:szCs w:val="24"/>
        </w:rPr>
        <w:t xml:space="preserve"> 164–168</w:t>
      </w:r>
      <w:bookmarkEnd w:id="521"/>
    </w:p>
    <w:p w:rsidR="00F61674" w:rsidRPr="003A5B22" w:rsidRDefault="00F61674" w:rsidP="00F61674">
      <w:pPr>
        <w:pStyle w:val="ListParagraph"/>
        <w:numPr>
          <w:ilvl w:val="0"/>
          <w:numId w:val="1"/>
        </w:numPr>
        <w:rPr>
          <w:rFonts w:ascii="Arial" w:hAnsi="Arial" w:cs="Arial"/>
          <w:sz w:val="24"/>
          <w:szCs w:val="24"/>
        </w:rPr>
      </w:pPr>
      <w:bookmarkStart w:id="522" w:name="_Ref335150040"/>
      <w:r w:rsidRPr="003A5B22">
        <w:rPr>
          <w:rFonts w:ascii="Arial" w:hAnsi="Arial" w:cs="Arial"/>
          <w:sz w:val="24"/>
          <w:szCs w:val="24"/>
        </w:rPr>
        <w:t xml:space="preserve">Nielsen RH 1989 Theory of the backpropagation neural network </w:t>
      </w:r>
      <w:r w:rsidRPr="003A5B22">
        <w:rPr>
          <w:rFonts w:ascii="Arial" w:hAnsi="Arial" w:cs="Arial"/>
          <w:i/>
          <w:sz w:val="24"/>
          <w:szCs w:val="24"/>
        </w:rPr>
        <w:t>International Joint Conference on Neural Networks</w:t>
      </w:r>
      <w:r w:rsidRPr="003A5B22">
        <w:rPr>
          <w:rFonts w:ascii="Arial" w:hAnsi="Arial" w:cs="Arial"/>
          <w:sz w:val="24"/>
          <w:szCs w:val="24"/>
        </w:rPr>
        <w:t xml:space="preserve"> </w:t>
      </w:r>
      <w:r w:rsidRPr="00BC327F">
        <w:rPr>
          <w:rFonts w:ascii="Arial" w:hAnsi="Arial" w:cs="Arial"/>
          <w:b/>
          <w:sz w:val="24"/>
          <w:szCs w:val="24"/>
        </w:rPr>
        <w:t>1</w:t>
      </w:r>
      <w:r w:rsidR="00BC327F">
        <w:rPr>
          <w:rFonts w:ascii="Arial" w:hAnsi="Arial" w:cs="Arial"/>
          <w:sz w:val="24"/>
          <w:szCs w:val="24"/>
        </w:rPr>
        <w:t>:</w:t>
      </w:r>
      <w:r w:rsidRPr="003A5B22">
        <w:rPr>
          <w:rFonts w:ascii="Arial" w:hAnsi="Arial" w:cs="Arial"/>
          <w:sz w:val="24"/>
          <w:szCs w:val="24"/>
        </w:rPr>
        <w:t xml:space="preserve"> 593-605</w:t>
      </w:r>
      <w:bookmarkEnd w:id="522"/>
    </w:p>
    <w:p w:rsidR="00F21647" w:rsidRPr="003A5B22" w:rsidRDefault="00F21647" w:rsidP="00F21647">
      <w:pPr>
        <w:pStyle w:val="ListParagraph"/>
        <w:numPr>
          <w:ilvl w:val="0"/>
          <w:numId w:val="1"/>
        </w:numPr>
        <w:rPr>
          <w:rFonts w:ascii="Arial" w:hAnsi="Arial" w:cs="Arial"/>
          <w:i/>
          <w:sz w:val="24"/>
          <w:szCs w:val="24"/>
        </w:rPr>
      </w:pPr>
      <w:bookmarkStart w:id="523" w:name="_Ref335150071"/>
      <w:r w:rsidRPr="003A5B22">
        <w:rPr>
          <w:rFonts w:ascii="Arial" w:hAnsi="Arial" w:cs="Arial"/>
          <w:sz w:val="24"/>
          <w:szCs w:val="24"/>
        </w:rPr>
        <w:t xml:space="preserve">Haykin S 1999 </w:t>
      </w:r>
      <w:r w:rsidRPr="00BC327F">
        <w:rPr>
          <w:rFonts w:ascii="Arial" w:hAnsi="Arial" w:cs="Arial"/>
          <w:sz w:val="24"/>
          <w:szCs w:val="24"/>
        </w:rPr>
        <w:t>Neural Networks: A comprehensive Foundation</w:t>
      </w:r>
      <w:r w:rsidR="00BC327F">
        <w:rPr>
          <w:rFonts w:ascii="Arial" w:hAnsi="Arial" w:cs="Arial"/>
          <w:sz w:val="24"/>
          <w:szCs w:val="24"/>
        </w:rPr>
        <w:t xml:space="preserve"> </w:t>
      </w:r>
      <w:r w:rsidRPr="00BC327F">
        <w:rPr>
          <w:rFonts w:ascii="Arial" w:hAnsi="Arial" w:cs="Arial"/>
          <w:i/>
          <w:sz w:val="24"/>
          <w:szCs w:val="24"/>
        </w:rPr>
        <w:t>New Jersey, Prentice Hall</w:t>
      </w:r>
      <w:bookmarkEnd w:id="523"/>
    </w:p>
    <w:p w:rsidR="00AF3F7D" w:rsidRPr="003A5B22" w:rsidRDefault="00AF3F7D" w:rsidP="00AF3F7D">
      <w:pPr>
        <w:pStyle w:val="ListParagraph"/>
        <w:numPr>
          <w:ilvl w:val="0"/>
          <w:numId w:val="1"/>
        </w:numPr>
        <w:autoSpaceDE w:val="0"/>
        <w:autoSpaceDN w:val="0"/>
        <w:adjustRightInd w:val="0"/>
        <w:rPr>
          <w:rFonts w:ascii="Arial" w:hAnsi="Arial" w:cs="Arial"/>
          <w:sz w:val="24"/>
          <w:szCs w:val="24"/>
        </w:rPr>
      </w:pPr>
      <w:bookmarkStart w:id="524" w:name="_Ref335150602"/>
      <w:r w:rsidRPr="003A5B22">
        <w:rPr>
          <w:rFonts w:ascii="Arial" w:hAnsi="Arial" w:cs="Arial"/>
          <w:sz w:val="24"/>
          <w:szCs w:val="24"/>
        </w:rPr>
        <w:t xml:space="preserve">Stehman SV 1997 Selecting and interpreting measures of thematic classification accuracy </w:t>
      </w:r>
      <w:r w:rsidRPr="003A5B22">
        <w:rPr>
          <w:rFonts w:ascii="Arial" w:hAnsi="Arial" w:cs="Arial"/>
          <w:i/>
          <w:sz w:val="24"/>
          <w:szCs w:val="24"/>
        </w:rPr>
        <w:t>Remote Sensing of Environment</w:t>
      </w:r>
      <w:r w:rsidRPr="003A5B22">
        <w:rPr>
          <w:rFonts w:ascii="Arial" w:hAnsi="Arial" w:cs="Arial"/>
          <w:sz w:val="24"/>
          <w:szCs w:val="24"/>
        </w:rPr>
        <w:t xml:space="preserve"> </w:t>
      </w:r>
      <w:r w:rsidRPr="003A5B22">
        <w:rPr>
          <w:rFonts w:ascii="Arial" w:hAnsi="Arial" w:cs="Arial"/>
          <w:b/>
          <w:sz w:val="24"/>
          <w:szCs w:val="24"/>
        </w:rPr>
        <w:t>62</w:t>
      </w:r>
      <w:r w:rsidR="00BC327F">
        <w:rPr>
          <w:rFonts w:ascii="Arial" w:hAnsi="Arial" w:cs="Arial"/>
          <w:sz w:val="24"/>
          <w:szCs w:val="24"/>
        </w:rPr>
        <w:t>:</w:t>
      </w:r>
      <w:r w:rsidRPr="003A5B22">
        <w:rPr>
          <w:rFonts w:ascii="Arial" w:hAnsi="Arial" w:cs="Arial"/>
          <w:sz w:val="24"/>
          <w:szCs w:val="24"/>
        </w:rPr>
        <w:t xml:space="preserve"> 77–89</w:t>
      </w:r>
      <w:bookmarkEnd w:id="524"/>
    </w:p>
    <w:p w:rsidR="00A05725" w:rsidRPr="003A5B22" w:rsidRDefault="00A05725" w:rsidP="00A05725">
      <w:pPr>
        <w:pStyle w:val="ListParagraph"/>
        <w:numPr>
          <w:ilvl w:val="0"/>
          <w:numId w:val="1"/>
        </w:numPr>
        <w:autoSpaceDE w:val="0"/>
        <w:autoSpaceDN w:val="0"/>
        <w:adjustRightInd w:val="0"/>
        <w:rPr>
          <w:rFonts w:ascii="Arial" w:hAnsi="Arial" w:cs="Arial"/>
          <w:sz w:val="24"/>
          <w:szCs w:val="24"/>
        </w:rPr>
      </w:pPr>
      <w:bookmarkStart w:id="525" w:name="_Ref335150635"/>
      <w:r w:rsidRPr="003A5B22">
        <w:rPr>
          <w:rFonts w:ascii="Arial" w:hAnsi="Arial" w:cs="Arial"/>
          <w:sz w:val="24"/>
          <w:szCs w:val="24"/>
        </w:rPr>
        <w:t xml:space="preserve">Powers DMW 2007 Evaluation: From precision, recall and f-factor to roc, informedness, markedness &amp; correlation </w:t>
      </w:r>
      <w:r w:rsidRPr="003A5B22">
        <w:rPr>
          <w:rFonts w:ascii="Arial" w:hAnsi="Arial" w:cs="Arial"/>
          <w:i/>
          <w:sz w:val="24"/>
          <w:szCs w:val="24"/>
        </w:rPr>
        <w:t>Technical Report SIE-07-001, School of Informatics and Engineering, Flinders University, Adelaide, Australia</w:t>
      </w:r>
      <w:bookmarkEnd w:id="525"/>
    </w:p>
    <w:p w:rsidR="008A4BB0" w:rsidRPr="003A5B22" w:rsidRDefault="008A4BB0" w:rsidP="008A4BB0">
      <w:pPr>
        <w:pStyle w:val="ListParagraph"/>
        <w:numPr>
          <w:ilvl w:val="0"/>
          <w:numId w:val="1"/>
        </w:numPr>
        <w:autoSpaceDE w:val="0"/>
        <w:autoSpaceDN w:val="0"/>
        <w:adjustRightInd w:val="0"/>
        <w:rPr>
          <w:rFonts w:ascii="Arial" w:hAnsi="Arial" w:cs="Arial"/>
          <w:sz w:val="24"/>
          <w:szCs w:val="24"/>
        </w:rPr>
      </w:pPr>
      <w:bookmarkStart w:id="526" w:name="_Ref335150662"/>
      <w:r w:rsidRPr="003A5B22">
        <w:rPr>
          <w:rFonts w:ascii="Arial" w:hAnsi="Arial" w:cs="Arial"/>
          <w:sz w:val="24"/>
          <w:szCs w:val="24"/>
        </w:rPr>
        <w:t xml:space="preserve">Jones KS 1972 A statistical interpretation of term specificity and its application in retrieval </w:t>
      </w:r>
      <w:r w:rsidRPr="003A5B22">
        <w:rPr>
          <w:rFonts w:ascii="Arial" w:hAnsi="Arial" w:cs="Arial"/>
          <w:i/>
          <w:sz w:val="24"/>
          <w:szCs w:val="24"/>
        </w:rPr>
        <w:t>Journal of Documentation</w:t>
      </w:r>
      <w:r w:rsidRPr="003A5B22">
        <w:rPr>
          <w:rFonts w:ascii="Arial" w:hAnsi="Arial" w:cs="Arial"/>
          <w:sz w:val="24"/>
          <w:szCs w:val="24"/>
        </w:rPr>
        <w:t xml:space="preserve"> </w:t>
      </w:r>
      <w:r w:rsidRPr="003A5B22">
        <w:rPr>
          <w:rFonts w:ascii="Arial" w:hAnsi="Arial" w:cs="Arial"/>
          <w:b/>
          <w:sz w:val="24"/>
          <w:szCs w:val="24"/>
        </w:rPr>
        <w:t>28</w:t>
      </w:r>
      <w:r w:rsidR="00BC327F">
        <w:rPr>
          <w:rFonts w:ascii="Arial" w:hAnsi="Arial" w:cs="Arial"/>
          <w:sz w:val="24"/>
          <w:szCs w:val="24"/>
        </w:rPr>
        <w:t>:</w:t>
      </w:r>
      <w:r w:rsidRPr="003A5B22">
        <w:rPr>
          <w:rFonts w:ascii="Arial" w:hAnsi="Arial" w:cs="Arial"/>
          <w:sz w:val="24"/>
          <w:szCs w:val="24"/>
        </w:rPr>
        <w:t xml:space="preserve"> 11–21</w:t>
      </w:r>
      <w:bookmarkEnd w:id="526"/>
    </w:p>
    <w:p w:rsidR="00C47541" w:rsidRPr="003A5B22" w:rsidRDefault="00C47541" w:rsidP="00C47541">
      <w:pPr>
        <w:pStyle w:val="ListParagraph"/>
        <w:numPr>
          <w:ilvl w:val="0"/>
          <w:numId w:val="1"/>
        </w:numPr>
        <w:autoSpaceDE w:val="0"/>
        <w:autoSpaceDN w:val="0"/>
        <w:adjustRightInd w:val="0"/>
        <w:rPr>
          <w:rFonts w:ascii="Arial" w:hAnsi="Arial" w:cs="Arial"/>
          <w:sz w:val="24"/>
          <w:szCs w:val="24"/>
        </w:rPr>
      </w:pPr>
      <w:bookmarkStart w:id="527" w:name="_Ref335150692"/>
      <w:r w:rsidRPr="003A5B22">
        <w:rPr>
          <w:rFonts w:ascii="Arial" w:hAnsi="Arial" w:cs="Arial"/>
          <w:sz w:val="24"/>
          <w:szCs w:val="24"/>
        </w:rPr>
        <w:t xml:space="preserve">Altman DG and Bland JM 1994 Diagnostic tests 2: Predictive values </w:t>
      </w:r>
      <w:r w:rsidRPr="003A5B22">
        <w:rPr>
          <w:rFonts w:ascii="Arial" w:hAnsi="Arial" w:cs="Arial"/>
          <w:i/>
          <w:sz w:val="24"/>
          <w:szCs w:val="24"/>
        </w:rPr>
        <w:t xml:space="preserve">British Medical Journal </w:t>
      </w:r>
      <w:r w:rsidRPr="003A5B22">
        <w:rPr>
          <w:rFonts w:ascii="Arial" w:hAnsi="Arial" w:cs="Arial"/>
          <w:b/>
          <w:sz w:val="24"/>
          <w:szCs w:val="24"/>
        </w:rPr>
        <w:t>309</w:t>
      </w:r>
      <w:r w:rsidR="00BC327F">
        <w:rPr>
          <w:rFonts w:ascii="Arial" w:hAnsi="Arial" w:cs="Arial"/>
          <w:sz w:val="24"/>
          <w:szCs w:val="24"/>
        </w:rPr>
        <w:t>:</w:t>
      </w:r>
      <w:r w:rsidRPr="003A5B22">
        <w:rPr>
          <w:rFonts w:ascii="Arial" w:hAnsi="Arial" w:cs="Arial"/>
          <w:sz w:val="24"/>
          <w:szCs w:val="24"/>
        </w:rPr>
        <w:t xml:space="preserve"> 102</w:t>
      </w:r>
      <w:bookmarkEnd w:id="527"/>
    </w:p>
    <w:p w:rsidR="008E5278" w:rsidRPr="003A5B22" w:rsidRDefault="008E5278" w:rsidP="008E5278">
      <w:pPr>
        <w:pStyle w:val="ListParagraph"/>
        <w:numPr>
          <w:ilvl w:val="0"/>
          <w:numId w:val="1"/>
        </w:numPr>
        <w:autoSpaceDE w:val="0"/>
        <w:autoSpaceDN w:val="0"/>
        <w:adjustRightInd w:val="0"/>
        <w:rPr>
          <w:rFonts w:ascii="Arial" w:hAnsi="Arial" w:cs="Arial"/>
          <w:sz w:val="24"/>
          <w:szCs w:val="24"/>
        </w:rPr>
      </w:pPr>
      <w:bookmarkStart w:id="528" w:name="_Ref335153900"/>
      <w:r w:rsidRPr="003A5B22">
        <w:rPr>
          <w:rFonts w:ascii="Arial" w:hAnsi="Arial" w:cs="Arial"/>
          <w:sz w:val="24"/>
          <w:szCs w:val="24"/>
        </w:rPr>
        <w:t xml:space="preserve">Alfaouri M and Daqrouq K 2008 Quality Evaluation Techniques of Processing the ECG Signal </w:t>
      </w:r>
      <w:r w:rsidRPr="003A5B22">
        <w:rPr>
          <w:rFonts w:ascii="Arial" w:hAnsi="Arial" w:cs="Arial"/>
          <w:i/>
          <w:sz w:val="24"/>
          <w:szCs w:val="24"/>
        </w:rPr>
        <w:t>American Journal of Applied Sciences</w:t>
      </w:r>
      <w:r w:rsidRPr="003A5B22">
        <w:rPr>
          <w:rFonts w:ascii="Arial" w:hAnsi="Arial" w:cs="Arial"/>
          <w:sz w:val="24"/>
          <w:szCs w:val="24"/>
        </w:rPr>
        <w:t xml:space="preserve"> </w:t>
      </w:r>
      <w:r w:rsidRPr="003A5B22">
        <w:rPr>
          <w:rFonts w:ascii="Arial" w:hAnsi="Arial" w:cs="Arial"/>
          <w:b/>
          <w:sz w:val="24"/>
          <w:szCs w:val="24"/>
        </w:rPr>
        <w:t>5</w:t>
      </w:r>
      <w:r w:rsidR="00BC327F">
        <w:rPr>
          <w:rFonts w:ascii="Arial" w:hAnsi="Arial" w:cs="Arial"/>
          <w:sz w:val="24"/>
          <w:szCs w:val="24"/>
        </w:rPr>
        <w:t>:</w:t>
      </w:r>
      <w:r w:rsidRPr="003A5B22">
        <w:rPr>
          <w:rFonts w:ascii="Arial" w:hAnsi="Arial" w:cs="Arial"/>
          <w:sz w:val="24"/>
          <w:szCs w:val="24"/>
        </w:rPr>
        <w:t xml:space="preserve"> 1737-41</w:t>
      </w:r>
      <w:bookmarkEnd w:id="528"/>
      <w:r w:rsidRPr="003A5B22">
        <w:rPr>
          <w:rFonts w:ascii="Arial" w:eastAsia="AdvTimes" w:hAnsi="Arial" w:cs="Arial"/>
          <w:sz w:val="24"/>
          <w:szCs w:val="24"/>
        </w:rPr>
        <w:t xml:space="preserve"> </w:t>
      </w:r>
    </w:p>
    <w:p w:rsidR="00D30CCA" w:rsidRPr="003A5B22" w:rsidRDefault="00D30CCA" w:rsidP="00D30CCA">
      <w:pPr>
        <w:pStyle w:val="ListParagraph"/>
        <w:numPr>
          <w:ilvl w:val="0"/>
          <w:numId w:val="1"/>
        </w:numPr>
        <w:autoSpaceDE w:val="0"/>
        <w:autoSpaceDN w:val="0"/>
        <w:adjustRightInd w:val="0"/>
        <w:rPr>
          <w:rFonts w:ascii="Arial" w:hAnsi="Arial" w:cs="Arial"/>
          <w:sz w:val="24"/>
          <w:szCs w:val="24"/>
        </w:rPr>
      </w:pPr>
      <w:bookmarkStart w:id="529" w:name="_Ref335153924"/>
      <w:r w:rsidRPr="003A5B22">
        <w:rPr>
          <w:rFonts w:ascii="Arial" w:hAnsi="Arial" w:cs="Arial"/>
          <w:sz w:val="24"/>
          <w:szCs w:val="24"/>
        </w:rPr>
        <w:t xml:space="preserve">Redmond SJ, Lovell NH, Basilakis J and Celler BG 2008 ECG quality measures in telecare monitoring </w:t>
      </w:r>
      <w:r w:rsidRPr="003A5B22">
        <w:rPr>
          <w:rFonts w:ascii="Arial" w:hAnsi="Arial" w:cs="Arial"/>
          <w:i/>
          <w:sz w:val="24"/>
          <w:szCs w:val="24"/>
        </w:rPr>
        <w:t>Conf Proc IEEE Eng Med Biol Soc.</w:t>
      </w:r>
      <w:r w:rsidRPr="003A5B22">
        <w:rPr>
          <w:rFonts w:ascii="Arial" w:hAnsi="Arial" w:cs="Arial"/>
          <w:sz w:val="24"/>
          <w:szCs w:val="24"/>
        </w:rPr>
        <w:t xml:space="preserve"> 2869-72</w:t>
      </w:r>
      <w:bookmarkEnd w:id="529"/>
      <w:r w:rsidRPr="003A5B22">
        <w:rPr>
          <w:rFonts w:ascii="Arial" w:hAnsi="Arial" w:cs="Arial"/>
          <w:sz w:val="24"/>
          <w:szCs w:val="24"/>
        </w:rPr>
        <w:t xml:space="preserve">  </w:t>
      </w:r>
    </w:p>
    <w:p w:rsidR="007D3DB4" w:rsidRPr="003A5B22" w:rsidRDefault="007D3DB4" w:rsidP="007D3DB4">
      <w:pPr>
        <w:pStyle w:val="ListParagraph"/>
        <w:numPr>
          <w:ilvl w:val="0"/>
          <w:numId w:val="1"/>
        </w:numPr>
        <w:autoSpaceDE w:val="0"/>
        <w:autoSpaceDN w:val="0"/>
        <w:adjustRightInd w:val="0"/>
        <w:rPr>
          <w:rFonts w:ascii="Arial" w:hAnsi="Arial" w:cs="Arial"/>
          <w:sz w:val="24"/>
          <w:szCs w:val="24"/>
        </w:rPr>
      </w:pPr>
      <w:bookmarkStart w:id="530" w:name="_Ref335153962"/>
      <w:r w:rsidRPr="003A5B22">
        <w:rPr>
          <w:rFonts w:ascii="Arial" w:hAnsi="Arial" w:cs="Arial"/>
          <w:sz w:val="24"/>
          <w:szCs w:val="24"/>
        </w:rPr>
        <w:t xml:space="preserve">Hug C and Clifford GD 2007 An Analysis of the Errors in Recorded Heart Rate and Blood Pressure in the ICU Using a Complex Set of Signal Quality Metrics </w:t>
      </w:r>
      <w:r w:rsidRPr="003A5B22">
        <w:rPr>
          <w:rFonts w:ascii="Arial" w:hAnsi="Arial" w:cs="Arial"/>
          <w:i/>
          <w:sz w:val="24"/>
          <w:szCs w:val="24"/>
        </w:rPr>
        <w:t>Computers in Cardiology</w:t>
      </w:r>
      <w:r w:rsidRPr="003A5B22">
        <w:rPr>
          <w:rFonts w:ascii="Arial" w:hAnsi="Arial" w:cs="Arial"/>
          <w:sz w:val="24"/>
          <w:szCs w:val="24"/>
        </w:rPr>
        <w:t xml:space="preserve"> </w:t>
      </w:r>
      <w:r w:rsidRPr="003A5B22">
        <w:rPr>
          <w:rFonts w:ascii="Arial" w:hAnsi="Arial" w:cs="Arial"/>
          <w:b/>
          <w:sz w:val="24"/>
          <w:szCs w:val="24"/>
        </w:rPr>
        <w:t>34</w:t>
      </w:r>
      <w:r w:rsidR="00BC327F">
        <w:rPr>
          <w:rFonts w:ascii="Arial" w:hAnsi="Arial" w:cs="Arial"/>
          <w:sz w:val="24"/>
          <w:szCs w:val="24"/>
        </w:rPr>
        <w:t>:</w:t>
      </w:r>
      <w:r w:rsidRPr="003A5B22">
        <w:rPr>
          <w:rFonts w:ascii="Arial" w:hAnsi="Arial" w:cs="Arial"/>
          <w:sz w:val="24"/>
          <w:szCs w:val="24"/>
        </w:rPr>
        <w:t xml:space="preserve"> 641-5</w:t>
      </w:r>
      <w:bookmarkEnd w:id="530"/>
    </w:p>
    <w:bookmarkStart w:id="531" w:name="_Ref335153984"/>
    <w:p w:rsidR="007D3DB4" w:rsidRPr="003A5B22" w:rsidRDefault="006653EC" w:rsidP="007D3DB4">
      <w:pPr>
        <w:pStyle w:val="ListParagraph"/>
        <w:numPr>
          <w:ilvl w:val="0"/>
          <w:numId w:val="1"/>
        </w:numPr>
        <w:autoSpaceDE w:val="0"/>
        <w:autoSpaceDN w:val="0"/>
        <w:adjustRightInd w:val="0"/>
        <w:rPr>
          <w:rFonts w:ascii="Arial" w:hAnsi="Arial" w:cs="Arial"/>
          <w:sz w:val="24"/>
          <w:szCs w:val="24"/>
        </w:rPr>
      </w:pPr>
      <w:r w:rsidRPr="003A5B22">
        <w:rPr>
          <w:rFonts w:ascii="Arial" w:hAnsi="Arial" w:cs="Arial"/>
          <w:sz w:val="24"/>
          <w:szCs w:val="24"/>
        </w:rPr>
        <w:fldChar w:fldCharType="begin"/>
      </w:r>
      <w:r w:rsidR="007D3DB4" w:rsidRPr="003A5B22">
        <w:rPr>
          <w:rFonts w:ascii="Arial" w:hAnsi="Arial" w:cs="Arial"/>
          <w:sz w:val="24"/>
          <w:szCs w:val="24"/>
        </w:rPr>
        <w:instrText xml:space="preserve"> HYPERLINK "http://www.mit.edu/~gari/papers/Robust_heart_rate-Li_Q_et_al-2008_Physiol_Meas_29_15-32.pdf" </w:instrText>
      </w:r>
      <w:r w:rsidRPr="003A5B22">
        <w:rPr>
          <w:rFonts w:ascii="Arial" w:hAnsi="Arial" w:cs="Arial"/>
          <w:sz w:val="24"/>
          <w:szCs w:val="24"/>
        </w:rPr>
        <w:fldChar w:fldCharType="separate"/>
      </w:r>
      <w:r w:rsidR="007D3DB4" w:rsidRPr="003A5B22">
        <w:rPr>
          <w:rFonts w:ascii="Arial" w:hAnsi="Arial" w:cs="Arial"/>
          <w:sz w:val="24"/>
          <w:szCs w:val="24"/>
        </w:rPr>
        <w:t>Li Q, Mark RG and Clifford GD</w:t>
      </w:r>
      <w:r w:rsidRPr="003A5B22">
        <w:rPr>
          <w:rFonts w:ascii="Arial" w:hAnsi="Arial" w:cs="Arial"/>
          <w:sz w:val="24"/>
          <w:szCs w:val="24"/>
        </w:rPr>
        <w:fldChar w:fldCharType="end"/>
      </w:r>
      <w:r w:rsidR="007D3DB4" w:rsidRPr="003A5B22">
        <w:rPr>
          <w:rFonts w:ascii="Arial" w:hAnsi="Arial" w:cs="Arial"/>
          <w:sz w:val="24"/>
          <w:szCs w:val="24"/>
        </w:rPr>
        <w:t> 2008 Robust heart rate estimation from multiple asynchronous noisy sources using signal quality indices and a Kalman filter </w:t>
      </w:r>
      <w:r w:rsidR="007D3DB4" w:rsidRPr="003A5B22">
        <w:rPr>
          <w:rFonts w:ascii="Arial" w:hAnsi="Arial" w:cs="Arial"/>
          <w:i/>
          <w:sz w:val="24"/>
          <w:szCs w:val="24"/>
        </w:rPr>
        <w:t>IOP Physiol. Meas.</w:t>
      </w:r>
      <w:r w:rsidR="007D3DB4" w:rsidRPr="003A5B22">
        <w:rPr>
          <w:rFonts w:ascii="Arial" w:hAnsi="Arial" w:cs="Arial"/>
          <w:sz w:val="24"/>
          <w:szCs w:val="24"/>
        </w:rPr>
        <w:t xml:space="preserve"> </w:t>
      </w:r>
      <w:r w:rsidR="007D3DB4" w:rsidRPr="003A5B22">
        <w:rPr>
          <w:rFonts w:ascii="Arial" w:hAnsi="Arial" w:cs="Arial"/>
          <w:b/>
          <w:sz w:val="24"/>
          <w:szCs w:val="24"/>
        </w:rPr>
        <w:t>29</w:t>
      </w:r>
      <w:r w:rsidR="00BC327F">
        <w:rPr>
          <w:rFonts w:ascii="Arial" w:hAnsi="Arial" w:cs="Arial"/>
          <w:sz w:val="24"/>
          <w:szCs w:val="24"/>
        </w:rPr>
        <w:t>:</w:t>
      </w:r>
      <w:r w:rsidR="007D3DB4" w:rsidRPr="003A5B22">
        <w:rPr>
          <w:rFonts w:ascii="Arial" w:hAnsi="Arial" w:cs="Arial"/>
          <w:sz w:val="24"/>
          <w:szCs w:val="24"/>
        </w:rPr>
        <w:t xml:space="preserve"> 15-32</w:t>
      </w:r>
      <w:bookmarkEnd w:id="531"/>
    </w:p>
    <w:p w:rsidR="00DA5AC3" w:rsidRPr="003A5B22" w:rsidRDefault="00DA5AC3" w:rsidP="00DA5AC3">
      <w:pPr>
        <w:pStyle w:val="ListParagraph"/>
        <w:numPr>
          <w:ilvl w:val="0"/>
          <w:numId w:val="1"/>
        </w:numPr>
        <w:autoSpaceDE w:val="0"/>
        <w:autoSpaceDN w:val="0"/>
        <w:adjustRightInd w:val="0"/>
        <w:rPr>
          <w:rFonts w:ascii="Arial" w:hAnsi="Arial" w:cs="Arial"/>
          <w:sz w:val="24"/>
          <w:szCs w:val="24"/>
        </w:rPr>
      </w:pPr>
      <w:bookmarkStart w:id="532" w:name="_Ref335154048"/>
      <w:r w:rsidRPr="003A5B22">
        <w:rPr>
          <w:rFonts w:ascii="Arial" w:hAnsi="Arial" w:cs="Arial"/>
          <w:sz w:val="24"/>
          <w:szCs w:val="24"/>
        </w:rPr>
        <w:lastRenderedPageBreak/>
        <w:t xml:space="preserve">Zaunseder S, Huhle R and Malberg H 2011 CinC Challenge – Assessing the Usability of ECG by Ensemble Decision Trees </w:t>
      </w:r>
      <w:r w:rsidRPr="003A5B22">
        <w:rPr>
          <w:rFonts w:ascii="Arial" w:hAnsi="Arial" w:cs="Arial"/>
          <w:i/>
          <w:sz w:val="24"/>
          <w:szCs w:val="24"/>
        </w:rPr>
        <w:t>Computing in Cardiology</w:t>
      </w:r>
      <w:r w:rsidRPr="003A5B22">
        <w:rPr>
          <w:rFonts w:ascii="Arial" w:hAnsi="Arial" w:cs="Arial"/>
          <w:sz w:val="24"/>
          <w:szCs w:val="24"/>
        </w:rPr>
        <w:t xml:space="preserve"> </w:t>
      </w:r>
      <w:r w:rsidRPr="003A5B22">
        <w:rPr>
          <w:rFonts w:ascii="Arial" w:hAnsi="Arial" w:cs="Arial"/>
          <w:b/>
          <w:sz w:val="24"/>
          <w:szCs w:val="24"/>
        </w:rPr>
        <w:t>38</w:t>
      </w:r>
      <w:r w:rsidR="00BC327F">
        <w:rPr>
          <w:rFonts w:ascii="Arial" w:hAnsi="Arial" w:cs="Arial"/>
          <w:sz w:val="24"/>
          <w:szCs w:val="24"/>
        </w:rPr>
        <w:t>:</w:t>
      </w:r>
      <w:r w:rsidRPr="003A5B22">
        <w:rPr>
          <w:rFonts w:ascii="Arial" w:hAnsi="Arial" w:cs="Arial"/>
          <w:sz w:val="24"/>
          <w:szCs w:val="24"/>
        </w:rPr>
        <w:t xml:space="preserve"> 277-80</w:t>
      </w:r>
      <w:bookmarkEnd w:id="532"/>
    </w:p>
    <w:p w:rsidR="00DA5AC3" w:rsidRPr="003A5B22" w:rsidRDefault="00DA5AC3" w:rsidP="00DA5AC3">
      <w:pPr>
        <w:pStyle w:val="ListParagraph"/>
        <w:numPr>
          <w:ilvl w:val="0"/>
          <w:numId w:val="1"/>
        </w:numPr>
        <w:autoSpaceDE w:val="0"/>
        <w:autoSpaceDN w:val="0"/>
        <w:adjustRightInd w:val="0"/>
        <w:rPr>
          <w:rFonts w:ascii="Arial" w:hAnsi="Arial" w:cs="Arial"/>
          <w:sz w:val="24"/>
          <w:szCs w:val="24"/>
        </w:rPr>
      </w:pPr>
      <w:r w:rsidRPr="003A5B22">
        <w:rPr>
          <w:rFonts w:ascii="Arial" w:hAnsi="Arial" w:cs="Arial"/>
          <w:sz w:val="24"/>
          <w:szCs w:val="24"/>
        </w:rPr>
        <w:t xml:space="preserve">Langley P, Marco LD, King S, Maria CD, Duan W, Bojarnejad M, Wang K, Zheng D, Allen J and Murray A 2011 An Algorithm for Assessment of ECG Quality Acquired Via Mobile Telephone </w:t>
      </w:r>
      <w:r w:rsidRPr="003A5B22">
        <w:rPr>
          <w:rFonts w:ascii="Arial" w:hAnsi="Arial" w:cs="Arial"/>
          <w:i/>
          <w:sz w:val="24"/>
          <w:szCs w:val="24"/>
        </w:rPr>
        <w:t>Computing in Cardiology</w:t>
      </w:r>
      <w:r w:rsidRPr="003A5B22">
        <w:rPr>
          <w:rFonts w:ascii="Arial" w:hAnsi="Arial" w:cs="Arial"/>
          <w:sz w:val="24"/>
          <w:szCs w:val="24"/>
        </w:rPr>
        <w:t xml:space="preserve"> </w:t>
      </w:r>
      <w:r w:rsidRPr="003A5B22">
        <w:rPr>
          <w:rFonts w:ascii="Arial" w:hAnsi="Arial" w:cs="Arial"/>
          <w:b/>
          <w:sz w:val="24"/>
          <w:szCs w:val="24"/>
        </w:rPr>
        <w:t>38</w:t>
      </w:r>
      <w:r w:rsidR="00BC327F">
        <w:rPr>
          <w:rFonts w:ascii="Arial" w:hAnsi="Arial" w:cs="Arial"/>
          <w:sz w:val="24"/>
          <w:szCs w:val="24"/>
        </w:rPr>
        <w:t>:</w:t>
      </w:r>
      <w:r w:rsidRPr="003A5B22">
        <w:rPr>
          <w:rFonts w:ascii="Arial" w:hAnsi="Arial" w:cs="Arial"/>
          <w:sz w:val="24"/>
          <w:szCs w:val="24"/>
        </w:rPr>
        <w:t xml:space="preserve"> 281−4</w:t>
      </w:r>
    </w:p>
    <w:p w:rsidR="00DA5AC3" w:rsidRPr="003A5B22" w:rsidRDefault="00DA5AC3" w:rsidP="00DA5AC3">
      <w:pPr>
        <w:pStyle w:val="ListParagraph"/>
        <w:numPr>
          <w:ilvl w:val="0"/>
          <w:numId w:val="1"/>
        </w:numPr>
        <w:autoSpaceDE w:val="0"/>
        <w:autoSpaceDN w:val="0"/>
        <w:adjustRightInd w:val="0"/>
        <w:rPr>
          <w:rFonts w:ascii="Arial" w:hAnsi="Arial" w:cs="Arial"/>
          <w:i/>
          <w:sz w:val="24"/>
          <w:szCs w:val="24"/>
        </w:rPr>
      </w:pPr>
      <w:bookmarkStart w:id="533" w:name="_Ref335154049"/>
      <w:r w:rsidRPr="003A5B22">
        <w:rPr>
          <w:rFonts w:ascii="Arial" w:hAnsi="Arial" w:cs="Arial"/>
          <w:sz w:val="24"/>
          <w:szCs w:val="24"/>
        </w:rPr>
        <w:t xml:space="preserve">Noponen K, Karsikas M, Tiinanen S, Kortelainen J, Huikuri H and Seppänen T 2011 ECG Quality Classification based on Robust Best Subsets Linear Prediction Error </w:t>
      </w:r>
      <w:r w:rsidRPr="003A5B22">
        <w:rPr>
          <w:rFonts w:ascii="Arial" w:hAnsi="Arial" w:cs="Arial"/>
          <w:i/>
          <w:sz w:val="24"/>
          <w:szCs w:val="24"/>
        </w:rPr>
        <w:t>Computing in Cardiology</w:t>
      </w:r>
      <w:r w:rsidRPr="003A5B22">
        <w:rPr>
          <w:rFonts w:ascii="Arial" w:hAnsi="Arial" w:cs="Arial"/>
          <w:sz w:val="24"/>
          <w:szCs w:val="24"/>
        </w:rPr>
        <w:t xml:space="preserve"> </w:t>
      </w:r>
      <w:r w:rsidRPr="003A5B22">
        <w:rPr>
          <w:rFonts w:ascii="Arial" w:hAnsi="Arial" w:cs="Arial"/>
          <w:b/>
          <w:sz w:val="24"/>
          <w:szCs w:val="24"/>
        </w:rPr>
        <w:t>38</w:t>
      </w:r>
      <w:r w:rsidR="00BC327F">
        <w:rPr>
          <w:rFonts w:ascii="Arial" w:hAnsi="Arial" w:cs="Arial"/>
          <w:sz w:val="24"/>
          <w:szCs w:val="24"/>
        </w:rPr>
        <w:t>:</w:t>
      </w:r>
      <w:r w:rsidRPr="003A5B22">
        <w:rPr>
          <w:rFonts w:ascii="Arial" w:hAnsi="Arial" w:cs="Arial"/>
          <w:sz w:val="24"/>
          <w:szCs w:val="24"/>
        </w:rPr>
        <w:t xml:space="preserve"> 365-8</w:t>
      </w:r>
      <w:bookmarkEnd w:id="533"/>
    </w:p>
    <w:p w:rsidR="00B60C87" w:rsidRPr="003A5B22" w:rsidRDefault="00B60C87" w:rsidP="00B60C87">
      <w:pPr>
        <w:pStyle w:val="ListParagraph"/>
        <w:numPr>
          <w:ilvl w:val="0"/>
          <w:numId w:val="1"/>
        </w:numPr>
        <w:autoSpaceDE w:val="0"/>
        <w:autoSpaceDN w:val="0"/>
        <w:adjustRightInd w:val="0"/>
        <w:rPr>
          <w:rFonts w:ascii="Arial" w:hAnsi="Arial" w:cs="Arial"/>
          <w:sz w:val="24"/>
          <w:szCs w:val="24"/>
        </w:rPr>
      </w:pPr>
      <w:bookmarkStart w:id="534" w:name="_Ref335154103"/>
      <w:r w:rsidRPr="003A5B22">
        <w:rPr>
          <w:rFonts w:ascii="Arial" w:hAnsi="Arial" w:cs="Arial"/>
          <w:sz w:val="24"/>
          <w:szCs w:val="24"/>
        </w:rPr>
        <w:t>Hayn D, Jammerbund B and Schreier G 2011 Real-time Visualization of Signal Quality during Mobile ECG Recording</w:t>
      </w:r>
      <w:r w:rsidRPr="003A5B22">
        <w:rPr>
          <w:rFonts w:ascii="Arial" w:hAnsi="Arial" w:cs="Arial"/>
          <w:i/>
          <w:sz w:val="24"/>
          <w:szCs w:val="24"/>
        </w:rPr>
        <w:t xml:space="preserve"> Computing in Cardiology</w:t>
      </w:r>
      <w:r w:rsidRPr="003A5B22">
        <w:rPr>
          <w:rFonts w:ascii="Arial" w:hAnsi="Arial" w:cs="Arial"/>
          <w:sz w:val="24"/>
          <w:szCs w:val="24"/>
        </w:rPr>
        <w:t xml:space="preserve"> </w:t>
      </w:r>
      <w:r w:rsidRPr="003A5B22">
        <w:rPr>
          <w:rFonts w:ascii="Arial" w:hAnsi="Arial" w:cs="Arial"/>
          <w:b/>
          <w:sz w:val="24"/>
          <w:szCs w:val="24"/>
        </w:rPr>
        <w:t>38</w:t>
      </w:r>
      <w:r w:rsidR="00BC327F">
        <w:rPr>
          <w:rFonts w:ascii="Arial" w:hAnsi="Arial" w:cs="Arial"/>
          <w:sz w:val="24"/>
          <w:szCs w:val="24"/>
        </w:rPr>
        <w:t>:</w:t>
      </w:r>
      <w:r w:rsidRPr="003A5B22">
        <w:rPr>
          <w:rFonts w:ascii="Arial" w:hAnsi="Arial" w:cs="Arial"/>
          <w:sz w:val="24"/>
          <w:szCs w:val="24"/>
        </w:rPr>
        <w:t xml:space="preserve"> 353-6</w:t>
      </w:r>
      <w:bookmarkEnd w:id="534"/>
    </w:p>
    <w:p w:rsidR="00B60C87" w:rsidRPr="003A5B22" w:rsidRDefault="00B60C87" w:rsidP="00B60C87">
      <w:pPr>
        <w:pStyle w:val="ListParagraph"/>
        <w:numPr>
          <w:ilvl w:val="0"/>
          <w:numId w:val="1"/>
        </w:numPr>
        <w:rPr>
          <w:rFonts w:ascii="Arial" w:hAnsi="Arial" w:cs="Arial"/>
          <w:sz w:val="24"/>
          <w:szCs w:val="24"/>
        </w:rPr>
      </w:pPr>
      <w:bookmarkStart w:id="535" w:name="_Ref335154104"/>
      <w:r w:rsidRPr="003A5B22">
        <w:rPr>
          <w:rFonts w:ascii="Arial" w:hAnsi="Arial" w:cs="Arial"/>
          <w:sz w:val="24"/>
          <w:szCs w:val="24"/>
        </w:rPr>
        <w:t xml:space="preserve">Moody GB 2010 The PhysioNet/Computing in Cardiology Challenge 2010: Mind the Gap, </w:t>
      </w:r>
      <w:r w:rsidRPr="003A5B22">
        <w:rPr>
          <w:rFonts w:ascii="Arial" w:hAnsi="Arial" w:cs="Arial"/>
          <w:i/>
          <w:sz w:val="24"/>
          <w:szCs w:val="24"/>
        </w:rPr>
        <w:t>Computing in Cardiology</w:t>
      </w:r>
      <w:r w:rsidRPr="003A5B22">
        <w:rPr>
          <w:rFonts w:ascii="Arial" w:hAnsi="Arial" w:cs="Arial"/>
          <w:sz w:val="24"/>
          <w:szCs w:val="24"/>
        </w:rPr>
        <w:t xml:space="preserve">, </w:t>
      </w:r>
      <w:r w:rsidRPr="003A5B22">
        <w:rPr>
          <w:rFonts w:ascii="Arial" w:hAnsi="Arial" w:cs="Arial"/>
          <w:b/>
          <w:sz w:val="24"/>
          <w:szCs w:val="24"/>
        </w:rPr>
        <w:t>37</w:t>
      </w:r>
      <w:r w:rsidR="00BC327F">
        <w:rPr>
          <w:rFonts w:ascii="Arial" w:hAnsi="Arial" w:cs="Arial"/>
          <w:sz w:val="24"/>
          <w:szCs w:val="24"/>
        </w:rPr>
        <w:t>:</w:t>
      </w:r>
      <w:r w:rsidRPr="003A5B22">
        <w:rPr>
          <w:rFonts w:ascii="Arial" w:hAnsi="Arial" w:cs="Arial"/>
          <w:sz w:val="24"/>
          <w:szCs w:val="24"/>
        </w:rPr>
        <w:t xml:space="preserve"> 305-308</w:t>
      </w:r>
      <w:bookmarkEnd w:id="535"/>
    </w:p>
    <w:p w:rsidR="00D44281" w:rsidRPr="003A5B22" w:rsidRDefault="00D44281" w:rsidP="00D44281">
      <w:pPr>
        <w:pStyle w:val="ListParagraph"/>
        <w:numPr>
          <w:ilvl w:val="0"/>
          <w:numId w:val="1"/>
        </w:numPr>
        <w:autoSpaceDE w:val="0"/>
        <w:autoSpaceDN w:val="0"/>
        <w:adjustRightInd w:val="0"/>
        <w:rPr>
          <w:rFonts w:ascii="Arial" w:hAnsi="Arial" w:cs="Arial"/>
          <w:sz w:val="24"/>
          <w:szCs w:val="24"/>
        </w:rPr>
      </w:pPr>
      <w:bookmarkStart w:id="536" w:name="_Ref335155149"/>
      <w:r w:rsidRPr="003A5B22">
        <w:rPr>
          <w:rFonts w:ascii="Arial" w:hAnsi="Arial" w:cs="Arial"/>
          <w:sz w:val="24"/>
          <w:szCs w:val="24"/>
        </w:rPr>
        <w:t xml:space="preserve">Harrigan RA 2006 Electrode misconnection, misplacement, and artifact </w:t>
      </w:r>
      <w:r w:rsidRPr="003A5B22">
        <w:rPr>
          <w:rFonts w:ascii="Arial" w:hAnsi="Arial" w:cs="Arial"/>
          <w:i/>
          <w:sz w:val="24"/>
          <w:szCs w:val="24"/>
        </w:rPr>
        <w:t>Emerg Med Clin North Am</w:t>
      </w:r>
      <w:r w:rsidRPr="003A5B22">
        <w:rPr>
          <w:rFonts w:ascii="Arial" w:hAnsi="Arial" w:cs="Arial"/>
          <w:sz w:val="24"/>
          <w:szCs w:val="24"/>
        </w:rPr>
        <w:t xml:space="preserve"> </w:t>
      </w:r>
      <w:r w:rsidRPr="003A5B22">
        <w:rPr>
          <w:rFonts w:ascii="Arial" w:hAnsi="Arial" w:cs="Arial"/>
          <w:b/>
          <w:sz w:val="24"/>
          <w:szCs w:val="24"/>
        </w:rPr>
        <w:t>24</w:t>
      </w:r>
      <w:r w:rsidR="00BC327F">
        <w:rPr>
          <w:rFonts w:ascii="Arial" w:hAnsi="Arial" w:cs="Arial"/>
          <w:sz w:val="24"/>
          <w:szCs w:val="24"/>
        </w:rPr>
        <w:t>:</w:t>
      </w:r>
      <w:r w:rsidRPr="003A5B22">
        <w:rPr>
          <w:rFonts w:ascii="Arial" w:hAnsi="Arial" w:cs="Arial"/>
          <w:sz w:val="24"/>
          <w:szCs w:val="24"/>
        </w:rPr>
        <w:t xml:space="preserve"> 227-35</w:t>
      </w:r>
      <w:bookmarkEnd w:id="536"/>
    </w:p>
    <w:p w:rsidR="00E06562" w:rsidRPr="003A5B22" w:rsidRDefault="00E06562" w:rsidP="00E06562">
      <w:pPr>
        <w:pStyle w:val="ListParagraph"/>
        <w:numPr>
          <w:ilvl w:val="0"/>
          <w:numId w:val="1"/>
        </w:numPr>
        <w:autoSpaceDE w:val="0"/>
        <w:autoSpaceDN w:val="0"/>
        <w:adjustRightInd w:val="0"/>
        <w:rPr>
          <w:rFonts w:ascii="Arial" w:hAnsi="Arial" w:cs="Arial"/>
          <w:sz w:val="24"/>
          <w:szCs w:val="24"/>
        </w:rPr>
      </w:pPr>
      <w:bookmarkStart w:id="537" w:name="_Ref335155180"/>
      <w:r w:rsidRPr="003A5B22">
        <w:rPr>
          <w:rFonts w:ascii="Arial" w:hAnsi="Arial" w:cs="Arial"/>
          <w:sz w:val="24"/>
          <w:szCs w:val="24"/>
        </w:rPr>
        <w:t xml:space="preserve">Hoffman I 2008 A flatline lead I results from bilateral arm-to-leg electrode exchange </w:t>
      </w:r>
      <w:r w:rsidRPr="003A5B22">
        <w:rPr>
          <w:rFonts w:ascii="Arial" w:hAnsi="Arial" w:cs="Arial"/>
          <w:i/>
          <w:sz w:val="24"/>
          <w:szCs w:val="24"/>
        </w:rPr>
        <w:t>Journal of Electrocardiology</w:t>
      </w:r>
      <w:r w:rsidRPr="003A5B22">
        <w:rPr>
          <w:rFonts w:ascii="Arial" w:hAnsi="Arial" w:cs="Arial"/>
          <w:sz w:val="24"/>
          <w:szCs w:val="24"/>
        </w:rPr>
        <w:t xml:space="preserve"> </w:t>
      </w:r>
      <w:r w:rsidRPr="003A5B22">
        <w:rPr>
          <w:rFonts w:ascii="Arial" w:hAnsi="Arial" w:cs="Arial"/>
          <w:b/>
          <w:sz w:val="24"/>
          <w:szCs w:val="24"/>
        </w:rPr>
        <w:t>41</w:t>
      </w:r>
      <w:r w:rsidR="00BC327F">
        <w:rPr>
          <w:rFonts w:ascii="Arial" w:hAnsi="Arial" w:cs="Arial"/>
          <w:sz w:val="24"/>
          <w:szCs w:val="24"/>
        </w:rPr>
        <w:t>:</w:t>
      </w:r>
      <w:r w:rsidRPr="003A5B22">
        <w:rPr>
          <w:rFonts w:ascii="Arial" w:hAnsi="Arial" w:cs="Arial"/>
          <w:sz w:val="24"/>
          <w:szCs w:val="24"/>
        </w:rPr>
        <w:t xml:space="preserve"> 388–90</w:t>
      </w:r>
      <w:bookmarkEnd w:id="537"/>
    </w:p>
    <w:p w:rsidR="00135234" w:rsidRPr="003A5B22" w:rsidRDefault="00135234" w:rsidP="00135234">
      <w:pPr>
        <w:pStyle w:val="ListParagraph"/>
        <w:numPr>
          <w:ilvl w:val="0"/>
          <w:numId w:val="1"/>
        </w:numPr>
        <w:autoSpaceDE w:val="0"/>
        <w:autoSpaceDN w:val="0"/>
        <w:adjustRightInd w:val="0"/>
        <w:rPr>
          <w:rFonts w:ascii="Arial" w:hAnsi="Arial" w:cs="Arial"/>
          <w:sz w:val="24"/>
          <w:szCs w:val="24"/>
        </w:rPr>
      </w:pPr>
      <w:bookmarkStart w:id="538" w:name="_Ref335213289"/>
      <w:r w:rsidRPr="003A5B22">
        <w:rPr>
          <w:rFonts w:ascii="Arial" w:hAnsi="Arial" w:cs="Arial"/>
          <w:sz w:val="24"/>
          <w:szCs w:val="24"/>
        </w:rPr>
        <w:t xml:space="preserve">Bondy </w:t>
      </w:r>
      <w:r w:rsidR="00BC327F">
        <w:rPr>
          <w:rFonts w:ascii="Arial" w:hAnsi="Arial" w:cs="Arial"/>
          <w:sz w:val="24"/>
          <w:szCs w:val="24"/>
        </w:rPr>
        <w:t>JA, Murty USR 2008 Graph Theory</w:t>
      </w:r>
      <w:r w:rsidRPr="003A5B22">
        <w:rPr>
          <w:rFonts w:ascii="Arial" w:hAnsi="Arial" w:cs="Arial"/>
          <w:sz w:val="24"/>
          <w:szCs w:val="24"/>
        </w:rPr>
        <w:t xml:space="preserve"> </w:t>
      </w:r>
      <w:r w:rsidRPr="00BC327F">
        <w:rPr>
          <w:rFonts w:ascii="Arial" w:hAnsi="Arial" w:cs="Arial"/>
          <w:i/>
          <w:sz w:val="24"/>
          <w:szCs w:val="24"/>
        </w:rPr>
        <w:t>New York, Springer</w:t>
      </w:r>
      <w:bookmarkEnd w:id="538"/>
    </w:p>
    <w:p w:rsidR="00135234" w:rsidRPr="003A5B22" w:rsidRDefault="00135234" w:rsidP="00135234">
      <w:pPr>
        <w:pStyle w:val="ListParagraph"/>
        <w:numPr>
          <w:ilvl w:val="0"/>
          <w:numId w:val="1"/>
        </w:numPr>
        <w:autoSpaceDE w:val="0"/>
        <w:autoSpaceDN w:val="0"/>
        <w:adjustRightInd w:val="0"/>
        <w:rPr>
          <w:rFonts w:ascii="Arial" w:hAnsi="Arial" w:cs="Arial"/>
          <w:sz w:val="24"/>
          <w:szCs w:val="24"/>
        </w:rPr>
      </w:pPr>
      <w:bookmarkStart w:id="539" w:name="_Ref335213291"/>
      <w:r w:rsidRPr="003A5B22">
        <w:rPr>
          <w:rFonts w:ascii="Arial" w:hAnsi="Arial" w:cs="Arial"/>
          <w:sz w:val="24"/>
          <w:szCs w:val="24"/>
        </w:rPr>
        <w:t>Newman M 2010 Networks: An Introduction</w:t>
      </w:r>
      <w:r w:rsidRPr="003A5B22">
        <w:rPr>
          <w:rFonts w:ascii="Arial" w:hAnsi="Arial" w:cs="Arial"/>
          <w:i/>
          <w:sz w:val="24"/>
          <w:szCs w:val="24"/>
        </w:rPr>
        <w:t xml:space="preserve"> Oxford University Press</w:t>
      </w:r>
      <w:bookmarkEnd w:id="539"/>
    </w:p>
    <w:p w:rsidR="006D7161" w:rsidRPr="003A5B22" w:rsidRDefault="006D7161" w:rsidP="006D7161">
      <w:pPr>
        <w:pStyle w:val="ListParagraph"/>
        <w:numPr>
          <w:ilvl w:val="0"/>
          <w:numId w:val="1"/>
        </w:numPr>
        <w:autoSpaceDE w:val="0"/>
        <w:autoSpaceDN w:val="0"/>
        <w:adjustRightInd w:val="0"/>
        <w:rPr>
          <w:rFonts w:ascii="Arial" w:hAnsi="Arial" w:cs="Arial"/>
          <w:sz w:val="24"/>
          <w:szCs w:val="24"/>
        </w:rPr>
      </w:pPr>
      <w:bookmarkStart w:id="540" w:name="_Ref335214876"/>
      <w:r w:rsidRPr="003A5B22">
        <w:rPr>
          <w:rFonts w:ascii="Arial" w:hAnsi="Arial" w:cs="Arial"/>
          <w:sz w:val="24"/>
          <w:szCs w:val="24"/>
        </w:rPr>
        <w:t xml:space="preserve">Hopcroft J, Tarjan R 1973Efficient algorithms for graph manipulation </w:t>
      </w:r>
      <w:r w:rsidRPr="003A5B22">
        <w:rPr>
          <w:rFonts w:ascii="Arial" w:hAnsi="Arial" w:cs="Arial"/>
          <w:i/>
          <w:sz w:val="24"/>
          <w:szCs w:val="24"/>
        </w:rPr>
        <w:t xml:space="preserve">Communications of the ACM </w:t>
      </w:r>
      <w:r w:rsidRPr="00BC327F">
        <w:rPr>
          <w:rFonts w:ascii="Arial" w:hAnsi="Arial" w:cs="Arial"/>
          <w:b/>
          <w:sz w:val="24"/>
          <w:szCs w:val="24"/>
        </w:rPr>
        <w:t>16</w:t>
      </w:r>
      <w:r w:rsidRPr="003A5B22">
        <w:rPr>
          <w:rFonts w:ascii="Arial" w:hAnsi="Arial" w:cs="Arial"/>
          <w:sz w:val="24"/>
          <w:szCs w:val="24"/>
        </w:rPr>
        <w:t xml:space="preserve"> (6): 372–378</w:t>
      </w:r>
      <w:bookmarkEnd w:id="540"/>
    </w:p>
    <w:p w:rsidR="00BF6099" w:rsidRPr="003A5B22" w:rsidRDefault="00F04435" w:rsidP="00BF6099">
      <w:pPr>
        <w:pStyle w:val="ListParagraph"/>
        <w:numPr>
          <w:ilvl w:val="0"/>
          <w:numId w:val="1"/>
        </w:numPr>
        <w:autoSpaceDE w:val="0"/>
        <w:autoSpaceDN w:val="0"/>
        <w:adjustRightInd w:val="0"/>
        <w:rPr>
          <w:rFonts w:ascii="Arial" w:hAnsi="Arial" w:cs="Arial"/>
          <w:sz w:val="24"/>
          <w:szCs w:val="24"/>
        </w:rPr>
      </w:pPr>
      <w:bookmarkStart w:id="541" w:name="_Ref335214963"/>
      <w:r>
        <w:rPr>
          <w:rFonts w:ascii="Arial" w:hAnsi="Arial" w:cs="Arial"/>
          <w:sz w:val="24"/>
          <w:szCs w:val="24"/>
        </w:rPr>
        <w:t>Gonzalez RC</w:t>
      </w:r>
      <w:r w:rsidR="00BF6099" w:rsidRPr="003A5B22">
        <w:rPr>
          <w:rFonts w:ascii="Arial" w:hAnsi="Arial" w:cs="Arial"/>
          <w:sz w:val="24"/>
          <w:szCs w:val="24"/>
        </w:rPr>
        <w:t xml:space="preserve"> and Woods</w:t>
      </w:r>
      <w:r>
        <w:rPr>
          <w:rFonts w:ascii="Arial" w:hAnsi="Arial" w:cs="Arial"/>
          <w:sz w:val="24"/>
          <w:szCs w:val="24"/>
        </w:rPr>
        <w:t xml:space="preserve"> RE</w:t>
      </w:r>
      <w:r w:rsidR="00BF6099" w:rsidRPr="003A5B22">
        <w:rPr>
          <w:rFonts w:ascii="Arial" w:hAnsi="Arial" w:cs="Arial"/>
          <w:sz w:val="24"/>
          <w:szCs w:val="24"/>
        </w:rPr>
        <w:t xml:space="preserve"> 2002 Digital Image Processing (2nd ed)</w:t>
      </w:r>
      <w:bookmarkEnd w:id="541"/>
    </w:p>
    <w:p w:rsidR="00950DD7" w:rsidRPr="003A5B22" w:rsidRDefault="00950DD7" w:rsidP="00950DD7">
      <w:pPr>
        <w:pStyle w:val="ListParagraph"/>
        <w:numPr>
          <w:ilvl w:val="0"/>
          <w:numId w:val="1"/>
        </w:numPr>
        <w:autoSpaceDE w:val="0"/>
        <w:autoSpaceDN w:val="0"/>
        <w:adjustRightInd w:val="0"/>
        <w:rPr>
          <w:rFonts w:ascii="Arial" w:hAnsi="Arial" w:cs="Arial"/>
          <w:sz w:val="24"/>
          <w:szCs w:val="24"/>
        </w:rPr>
      </w:pPr>
      <w:bookmarkStart w:id="542" w:name="_Ref335214998"/>
      <w:r w:rsidRPr="003A5B22">
        <w:rPr>
          <w:rFonts w:ascii="Arial" w:hAnsi="Arial" w:cs="Arial"/>
          <w:sz w:val="24"/>
          <w:szCs w:val="24"/>
        </w:rPr>
        <w:t xml:space="preserve">Jolliffe I T2002 Principal Component Analysis, Series: Springer Series in Statistics, 2nd ed., </w:t>
      </w:r>
      <w:r w:rsidRPr="00244D6C">
        <w:rPr>
          <w:rFonts w:ascii="Arial" w:hAnsi="Arial" w:cs="Arial"/>
          <w:i/>
          <w:sz w:val="24"/>
          <w:szCs w:val="24"/>
        </w:rPr>
        <w:t>Springer, NY, XXIX, 487 p. 28 illus</w:t>
      </w:r>
      <w:bookmarkEnd w:id="542"/>
    </w:p>
    <w:p w:rsidR="00DB3C2F" w:rsidRPr="003A5B22" w:rsidRDefault="00DB3C2F" w:rsidP="00DB3C2F">
      <w:pPr>
        <w:pStyle w:val="ListParagraph"/>
        <w:numPr>
          <w:ilvl w:val="0"/>
          <w:numId w:val="1"/>
        </w:numPr>
        <w:autoSpaceDE w:val="0"/>
        <w:autoSpaceDN w:val="0"/>
        <w:adjustRightInd w:val="0"/>
        <w:rPr>
          <w:rFonts w:ascii="Arial" w:hAnsi="Arial" w:cs="Arial"/>
          <w:i/>
          <w:sz w:val="24"/>
          <w:szCs w:val="24"/>
        </w:rPr>
      </w:pPr>
      <w:bookmarkStart w:id="543" w:name="_Ref335215211"/>
      <w:r w:rsidRPr="003A5B22">
        <w:rPr>
          <w:rFonts w:ascii="Arial" w:hAnsi="Arial" w:cs="Arial"/>
          <w:sz w:val="24"/>
          <w:szCs w:val="24"/>
        </w:rPr>
        <w:t xml:space="preserve">Torrence C and Compo G P 1998 Practical Guide to Wavelet Analysis </w:t>
      </w:r>
      <w:r w:rsidRPr="003A5B22">
        <w:rPr>
          <w:rFonts w:ascii="Arial" w:hAnsi="Arial" w:cs="Arial"/>
          <w:i/>
          <w:sz w:val="24"/>
          <w:szCs w:val="24"/>
        </w:rPr>
        <w:t>American Meteorological Society</w:t>
      </w:r>
      <w:bookmarkEnd w:id="543"/>
    </w:p>
    <w:p w:rsidR="00F57869" w:rsidRPr="003A5B22" w:rsidRDefault="00F57869" w:rsidP="00F57869">
      <w:pPr>
        <w:pStyle w:val="ListParagraph"/>
        <w:numPr>
          <w:ilvl w:val="0"/>
          <w:numId w:val="1"/>
        </w:numPr>
        <w:rPr>
          <w:rFonts w:ascii="Arial" w:hAnsi="Arial" w:cs="Arial"/>
          <w:sz w:val="24"/>
          <w:szCs w:val="24"/>
        </w:rPr>
      </w:pPr>
      <w:bookmarkStart w:id="544" w:name="_Ref335215288"/>
      <w:r w:rsidRPr="003A5B22">
        <w:rPr>
          <w:rFonts w:ascii="Arial" w:hAnsi="Arial" w:cs="Arial"/>
          <w:sz w:val="24"/>
          <w:szCs w:val="24"/>
        </w:rPr>
        <w:t xml:space="preserve">Wold S 1987 Principal component analysis </w:t>
      </w:r>
      <w:r w:rsidRPr="003A5B22">
        <w:rPr>
          <w:rFonts w:ascii="Arial" w:hAnsi="Arial" w:cs="Arial"/>
          <w:i/>
          <w:sz w:val="24"/>
          <w:szCs w:val="24"/>
        </w:rPr>
        <w:t>Chemometrics and Intelligent Laboratory Systems</w:t>
      </w:r>
      <w:r w:rsidRPr="003A5B22">
        <w:rPr>
          <w:rFonts w:ascii="Arial" w:hAnsi="Arial" w:cs="Arial"/>
          <w:sz w:val="24"/>
          <w:szCs w:val="24"/>
        </w:rPr>
        <w:t xml:space="preserve"> </w:t>
      </w:r>
      <w:r w:rsidRPr="00813608">
        <w:rPr>
          <w:rFonts w:ascii="Arial" w:hAnsi="Arial" w:cs="Arial"/>
          <w:b/>
          <w:sz w:val="24"/>
          <w:szCs w:val="24"/>
        </w:rPr>
        <w:t>2</w:t>
      </w:r>
      <w:r w:rsidR="00813608">
        <w:rPr>
          <w:rFonts w:ascii="Arial" w:hAnsi="Arial" w:cs="Arial"/>
          <w:sz w:val="24"/>
          <w:szCs w:val="24"/>
        </w:rPr>
        <w:t>:</w:t>
      </w:r>
      <w:r w:rsidRPr="003A5B22">
        <w:rPr>
          <w:rFonts w:ascii="Arial" w:hAnsi="Arial" w:cs="Arial"/>
          <w:sz w:val="24"/>
          <w:szCs w:val="24"/>
        </w:rPr>
        <w:t xml:space="preserve"> 37–52</w:t>
      </w:r>
      <w:bookmarkEnd w:id="544"/>
    </w:p>
    <w:p w:rsidR="00450F4E" w:rsidRPr="003A5B22" w:rsidRDefault="00450F4E" w:rsidP="00450F4E">
      <w:pPr>
        <w:pStyle w:val="ListParagraph"/>
        <w:numPr>
          <w:ilvl w:val="0"/>
          <w:numId w:val="1"/>
        </w:numPr>
        <w:autoSpaceDE w:val="0"/>
        <w:autoSpaceDN w:val="0"/>
        <w:adjustRightInd w:val="0"/>
        <w:rPr>
          <w:rFonts w:ascii="Arial" w:hAnsi="Arial" w:cs="Arial"/>
          <w:sz w:val="24"/>
          <w:szCs w:val="24"/>
        </w:rPr>
      </w:pPr>
      <w:bookmarkStart w:id="545" w:name="_Ref335215391"/>
      <w:r w:rsidRPr="003A5B22">
        <w:rPr>
          <w:rFonts w:ascii="Arial" w:hAnsi="Arial" w:cs="Arial"/>
          <w:sz w:val="24"/>
          <w:szCs w:val="24"/>
        </w:rPr>
        <w:t xml:space="preserve">Samorodnitsky G 1994 Stable Non-Gaussian Random Processes: Stochastic Models with Infinite Variance (Stochastic Modeling Series) </w:t>
      </w:r>
      <w:r w:rsidRPr="003A5B22">
        <w:rPr>
          <w:rFonts w:ascii="Arial" w:hAnsi="Arial" w:cs="Arial"/>
          <w:i/>
          <w:sz w:val="24"/>
          <w:szCs w:val="24"/>
        </w:rPr>
        <w:t>Chapman and Hall/CRC</w:t>
      </w:r>
      <w:r w:rsidRPr="003A5B22">
        <w:rPr>
          <w:rFonts w:ascii="Arial" w:hAnsi="Arial" w:cs="Arial"/>
          <w:sz w:val="24"/>
          <w:szCs w:val="24"/>
        </w:rPr>
        <w:t>; 1 edition</w:t>
      </w:r>
      <w:bookmarkEnd w:id="545"/>
    </w:p>
    <w:p w:rsidR="00530E9E" w:rsidRPr="003A5B22" w:rsidRDefault="00530E9E" w:rsidP="00530E9E">
      <w:pPr>
        <w:pStyle w:val="ListParagraph"/>
        <w:numPr>
          <w:ilvl w:val="0"/>
          <w:numId w:val="1"/>
        </w:numPr>
        <w:autoSpaceDE w:val="0"/>
        <w:autoSpaceDN w:val="0"/>
        <w:adjustRightInd w:val="0"/>
        <w:rPr>
          <w:rFonts w:ascii="Arial" w:hAnsi="Arial" w:cs="Arial"/>
          <w:sz w:val="24"/>
          <w:szCs w:val="24"/>
        </w:rPr>
      </w:pPr>
      <w:bookmarkStart w:id="546" w:name="_Ref335215432"/>
      <w:r w:rsidRPr="003A5B22">
        <w:rPr>
          <w:rFonts w:ascii="Arial" w:hAnsi="Arial" w:cs="Arial"/>
          <w:sz w:val="24"/>
          <w:szCs w:val="24"/>
        </w:rPr>
        <w:t xml:space="preserve">Kullback S and Leibler RA 1951 On Information and Sufficiency </w:t>
      </w:r>
      <w:r w:rsidRPr="003A5B22">
        <w:rPr>
          <w:rFonts w:ascii="Arial" w:hAnsi="Arial" w:cs="Arial"/>
          <w:i/>
          <w:sz w:val="24"/>
          <w:szCs w:val="24"/>
        </w:rPr>
        <w:t>Annals of Mathematical Statistics</w:t>
      </w:r>
      <w:r w:rsidRPr="003A5B22">
        <w:rPr>
          <w:rFonts w:ascii="Arial" w:hAnsi="Arial" w:cs="Arial"/>
          <w:sz w:val="24"/>
          <w:szCs w:val="24"/>
        </w:rPr>
        <w:t xml:space="preserve"> </w:t>
      </w:r>
      <w:r w:rsidRPr="00A20D79">
        <w:rPr>
          <w:rFonts w:ascii="Arial" w:hAnsi="Arial" w:cs="Arial"/>
          <w:b/>
          <w:sz w:val="24"/>
          <w:szCs w:val="24"/>
        </w:rPr>
        <w:t>22</w:t>
      </w:r>
      <w:r w:rsidRPr="003A5B22">
        <w:rPr>
          <w:rFonts w:ascii="Arial" w:hAnsi="Arial" w:cs="Arial"/>
          <w:sz w:val="24"/>
          <w:szCs w:val="24"/>
        </w:rPr>
        <w:t>(1): 79–86</w:t>
      </w:r>
      <w:bookmarkEnd w:id="546"/>
    </w:p>
    <w:p w:rsidR="00530E9E" w:rsidRPr="003A5B22" w:rsidRDefault="00530E9E" w:rsidP="00530E9E">
      <w:pPr>
        <w:pStyle w:val="ListParagraph"/>
        <w:numPr>
          <w:ilvl w:val="0"/>
          <w:numId w:val="1"/>
        </w:numPr>
        <w:autoSpaceDE w:val="0"/>
        <w:autoSpaceDN w:val="0"/>
        <w:adjustRightInd w:val="0"/>
        <w:rPr>
          <w:rFonts w:ascii="Arial" w:hAnsi="Arial" w:cs="Arial"/>
          <w:sz w:val="24"/>
          <w:szCs w:val="24"/>
        </w:rPr>
      </w:pPr>
      <w:bookmarkStart w:id="547" w:name="_Ref335215453"/>
      <w:r w:rsidRPr="003A5B22">
        <w:rPr>
          <w:rFonts w:ascii="Arial" w:hAnsi="Arial" w:cs="Arial"/>
          <w:sz w:val="24"/>
          <w:szCs w:val="24"/>
        </w:rPr>
        <w:t xml:space="preserve">Jaynes ET 1957 Information Theory and Statistical Mechanics </w:t>
      </w:r>
      <w:r w:rsidRPr="003A5B22">
        <w:rPr>
          <w:rFonts w:ascii="Arial" w:hAnsi="Arial" w:cs="Arial"/>
          <w:i/>
          <w:sz w:val="24"/>
          <w:szCs w:val="24"/>
        </w:rPr>
        <w:t>Physical Review Series II</w:t>
      </w:r>
      <w:r w:rsidRPr="003A5B22">
        <w:rPr>
          <w:rFonts w:ascii="Arial" w:hAnsi="Arial" w:cs="Arial"/>
          <w:sz w:val="24"/>
          <w:szCs w:val="24"/>
        </w:rPr>
        <w:t xml:space="preserve"> </w:t>
      </w:r>
      <w:r w:rsidRPr="00A20D79">
        <w:rPr>
          <w:rFonts w:ascii="Arial" w:hAnsi="Arial" w:cs="Arial"/>
          <w:b/>
          <w:sz w:val="24"/>
          <w:szCs w:val="24"/>
        </w:rPr>
        <w:t>106</w:t>
      </w:r>
      <w:r w:rsidRPr="003A5B22">
        <w:rPr>
          <w:rFonts w:ascii="Arial" w:hAnsi="Arial" w:cs="Arial"/>
          <w:sz w:val="24"/>
          <w:szCs w:val="24"/>
        </w:rPr>
        <w:t>(4): 620–630</w:t>
      </w:r>
      <w:bookmarkEnd w:id="547"/>
    </w:p>
    <w:p w:rsidR="00D94603" w:rsidRPr="003A5B22" w:rsidRDefault="00D94603" w:rsidP="00D94603">
      <w:pPr>
        <w:pStyle w:val="ListParagraph"/>
        <w:numPr>
          <w:ilvl w:val="0"/>
          <w:numId w:val="1"/>
        </w:numPr>
        <w:autoSpaceDE w:val="0"/>
        <w:autoSpaceDN w:val="0"/>
        <w:adjustRightInd w:val="0"/>
        <w:rPr>
          <w:rFonts w:ascii="Arial" w:hAnsi="Arial" w:cs="Arial"/>
          <w:sz w:val="24"/>
          <w:szCs w:val="24"/>
        </w:rPr>
      </w:pPr>
      <w:bookmarkStart w:id="548" w:name="_Ref335215478"/>
      <w:r w:rsidRPr="003A5B22">
        <w:rPr>
          <w:rFonts w:ascii="Arial" w:hAnsi="Arial" w:cs="Arial"/>
          <w:sz w:val="24"/>
          <w:szCs w:val="24"/>
        </w:rPr>
        <w:t xml:space="preserve">Joanes DN and Gill CA 1998 Comparing measures of sample skewness and kurtosis </w:t>
      </w:r>
      <w:r w:rsidRPr="008B492B">
        <w:rPr>
          <w:rFonts w:ascii="Arial" w:hAnsi="Arial" w:cs="Arial"/>
          <w:i/>
          <w:sz w:val="24"/>
          <w:szCs w:val="24"/>
        </w:rPr>
        <w:t xml:space="preserve">Journal of the Royal Statistical Society (Series D): The Statistician </w:t>
      </w:r>
      <w:r w:rsidRPr="00A20D79">
        <w:rPr>
          <w:rFonts w:ascii="Arial" w:hAnsi="Arial" w:cs="Arial"/>
          <w:b/>
          <w:sz w:val="24"/>
          <w:szCs w:val="24"/>
        </w:rPr>
        <w:t>47</w:t>
      </w:r>
      <w:r w:rsidR="00A20D79">
        <w:rPr>
          <w:rFonts w:ascii="Arial" w:hAnsi="Arial" w:cs="Arial"/>
          <w:sz w:val="24"/>
          <w:szCs w:val="24"/>
        </w:rPr>
        <w:t>(1):</w:t>
      </w:r>
      <w:r w:rsidRPr="003A5B22">
        <w:rPr>
          <w:rFonts w:ascii="Arial" w:hAnsi="Arial" w:cs="Arial"/>
          <w:sz w:val="24"/>
          <w:szCs w:val="24"/>
        </w:rPr>
        <w:t xml:space="preserve"> 183–189</w:t>
      </w:r>
      <w:bookmarkEnd w:id="548"/>
    </w:p>
    <w:p w:rsidR="00864B40" w:rsidRPr="003A5B22" w:rsidRDefault="00864B40" w:rsidP="00864B40">
      <w:pPr>
        <w:pStyle w:val="ListParagraph"/>
        <w:numPr>
          <w:ilvl w:val="0"/>
          <w:numId w:val="1"/>
        </w:numPr>
        <w:autoSpaceDE w:val="0"/>
        <w:autoSpaceDN w:val="0"/>
        <w:adjustRightInd w:val="0"/>
        <w:rPr>
          <w:rFonts w:ascii="Arial" w:hAnsi="Arial" w:cs="Arial"/>
          <w:sz w:val="24"/>
          <w:szCs w:val="24"/>
        </w:rPr>
      </w:pPr>
      <w:bookmarkStart w:id="549" w:name="_Ref335215502"/>
      <w:r w:rsidRPr="003A5B22">
        <w:rPr>
          <w:rFonts w:ascii="Arial" w:hAnsi="Arial" w:cs="Arial"/>
          <w:sz w:val="24"/>
          <w:szCs w:val="24"/>
        </w:rPr>
        <w:lastRenderedPageBreak/>
        <w:t xml:space="preserve">Brillouin L 1953 Negentropy Principle of Information </w:t>
      </w:r>
      <w:r w:rsidRPr="003A5B22">
        <w:rPr>
          <w:rFonts w:ascii="Arial" w:hAnsi="Arial" w:cs="Arial"/>
          <w:i/>
          <w:sz w:val="24"/>
          <w:szCs w:val="24"/>
        </w:rPr>
        <w:t>J. of Applied Physics</w:t>
      </w:r>
      <w:r w:rsidR="00E90F21">
        <w:rPr>
          <w:rFonts w:ascii="Arial" w:hAnsi="Arial" w:cs="Arial"/>
          <w:sz w:val="24"/>
          <w:szCs w:val="24"/>
        </w:rPr>
        <w:t xml:space="preserve"> </w:t>
      </w:r>
      <w:r w:rsidRPr="00E90F21">
        <w:rPr>
          <w:rFonts w:ascii="Arial" w:hAnsi="Arial" w:cs="Arial"/>
          <w:b/>
          <w:sz w:val="24"/>
          <w:szCs w:val="24"/>
        </w:rPr>
        <w:t>24</w:t>
      </w:r>
      <w:r w:rsidRPr="003A5B22">
        <w:rPr>
          <w:rFonts w:ascii="Arial" w:hAnsi="Arial" w:cs="Arial"/>
          <w:sz w:val="24"/>
          <w:szCs w:val="24"/>
        </w:rPr>
        <w:t>(9)</w:t>
      </w:r>
      <w:r w:rsidR="00E90F21">
        <w:rPr>
          <w:rFonts w:ascii="Arial" w:hAnsi="Arial" w:cs="Arial"/>
          <w:sz w:val="24"/>
          <w:szCs w:val="24"/>
        </w:rPr>
        <w:t>:</w:t>
      </w:r>
      <w:r w:rsidRPr="003A5B22">
        <w:rPr>
          <w:rFonts w:ascii="Arial" w:hAnsi="Arial" w:cs="Arial"/>
          <w:sz w:val="24"/>
          <w:szCs w:val="24"/>
        </w:rPr>
        <w:t xml:space="preserve"> 1152-1163</w:t>
      </w:r>
      <w:bookmarkEnd w:id="549"/>
    </w:p>
    <w:p w:rsidR="00062C53" w:rsidRPr="003A5B22" w:rsidRDefault="00062C53" w:rsidP="00062C53">
      <w:pPr>
        <w:pStyle w:val="ListParagraph"/>
        <w:numPr>
          <w:ilvl w:val="0"/>
          <w:numId w:val="1"/>
        </w:numPr>
        <w:autoSpaceDE w:val="0"/>
        <w:autoSpaceDN w:val="0"/>
        <w:adjustRightInd w:val="0"/>
        <w:rPr>
          <w:rFonts w:ascii="Arial" w:hAnsi="Arial" w:cs="Arial"/>
          <w:sz w:val="24"/>
          <w:szCs w:val="24"/>
        </w:rPr>
      </w:pPr>
      <w:bookmarkStart w:id="550" w:name="_Ref335215718"/>
      <w:r w:rsidRPr="003A5B22">
        <w:rPr>
          <w:rFonts w:ascii="Arial" w:hAnsi="Arial" w:cs="Arial"/>
          <w:sz w:val="24"/>
          <w:szCs w:val="24"/>
        </w:rPr>
        <w:t>Press WH, TeukolskySA, Vetterling WT, Flannery BP 2007 Section 16.5.Support Vector Machines Numerical Recipes: The Art of</w:t>
      </w:r>
      <w:r w:rsidR="00B64E7C">
        <w:rPr>
          <w:rFonts w:ascii="Arial" w:hAnsi="Arial" w:cs="Arial"/>
          <w:sz w:val="24"/>
          <w:szCs w:val="24"/>
        </w:rPr>
        <w:t xml:space="preserve"> Scientific Computing (3rd ed.)</w:t>
      </w:r>
      <w:r w:rsidRPr="003A5B22">
        <w:rPr>
          <w:rFonts w:ascii="Arial" w:hAnsi="Arial" w:cs="Arial"/>
          <w:sz w:val="24"/>
          <w:szCs w:val="24"/>
        </w:rPr>
        <w:t xml:space="preserve"> </w:t>
      </w:r>
      <w:r w:rsidRPr="00B64E7C">
        <w:rPr>
          <w:rFonts w:ascii="Arial" w:hAnsi="Arial" w:cs="Arial"/>
          <w:i/>
          <w:sz w:val="24"/>
          <w:szCs w:val="24"/>
        </w:rPr>
        <w:t>New York: Cambridge University Press. ISBN 978-0-521-88068-8.</w:t>
      </w:r>
      <w:bookmarkEnd w:id="550"/>
    </w:p>
    <w:p w:rsidR="001C2546" w:rsidRPr="003A5B22" w:rsidRDefault="001C2546" w:rsidP="001C2546">
      <w:pPr>
        <w:pStyle w:val="ListParagraph"/>
        <w:numPr>
          <w:ilvl w:val="0"/>
          <w:numId w:val="1"/>
        </w:numPr>
        <w:autoSpaceDE w:val="0"/>
        <w:autoSpaceDN w:val="0"/>
        <w:adjustRightInd w:val="0"/>
        <w:rPr>
          <w:rFonts w:ascii="Arial" w:hAnsi="Arial" w:cs="Arial"/>
          <w:sz w:val="24"/>
          <w:szCs w:val="24"/>
        </w:rPr>
      </w:pPr>
      <w:bookmarkStart w:id="551" w:name="_Ref335215760"/>
      <w:r w:rsidRPr="003A5B22">
        <w:rPr>
          <w:rFonts w:ascii="Arial" w:hAnsi="Arial" w:cs="Arial"/>
          <w:sz w:val="24"/>
          <w:szCs w:val="24"/>
        </w:rPr>
        <w:t xml:space="preserve">Cristianini N and Shawe J 2000 An Introduction to Support Vector Machines and Other Kernel-based Learning Methods </w:t>
      </w:r>
      <w:r w:rsidRPr="003A5B22">
        <w:rPr>
          <w:rFonts w:ascii="Arial" w:hAnsi="Arial" w:cs="Arial"/>
          <w:i/>
          <w:sz w:val="24"/>
          <w:szCs w:val="24"/>
        </w:rPr>
        <w:t>Cambridge University Press;</w:t>
      </w:r>
      <w:r w:rsidRPr="003A5B22">
        <w:rPr>
          <w:rFonts w:ascii="Arial" w:hAnsi="Arial" w:cs="Arial"/>
          <w:sz w:val="24"/>
          <w:szCs w:val="24"/>
        </w:rPr>
        <w:t xml:space="preserve"> 1 edition</w:t>
      </w:r>
      <w:bookmarkEnd w:id="551"/>
    </w:p>
    <w:p w:rsidR="00FB2EA4" w:rsidRPr="003A5B22" w:rsidRDefault="00FB2EA4" w:rsidP="00FB2EA4">
      <w:pPr>
        <w:pStyle w:val="ListParagraph"/>
        <w:numPr>
          <w:ilvl w:val="0"/>
          <w:numId w:val="1"/>
        </w:numPr>
        <w:autoSpaceDE w:val="0"/>
        <w:autoSpaceDN w:val="0"/>
        <w:adjustRightInd w:val="0"/>
        <w:rPr>
          <w:rFonts w:ascii="Arial" w:hAnsi="Arial" w:cs="Arial"/>
          <w:sz w:val="24"/>
          <w:szCs w:val="24"/>
        </w:rPr>
      </w:pPr>
      <w:bookmarkStart w:id="552" w:name="_Ref335215831"/>
      <w:r w:rsidRPr="003A5B22">
        <w:rPr>
          <w:rFonts w:ascii="Arial" w:hAnsi="Arial" w:cs="Arial"/>
          <w:sz w:val="24"/>
          <w:szCs w:val="24"/>
        </w:rPr>
        <w:t xml:space="preserve">Lukaszyk S 2004A new concept of probability metric and its applications in approximation of scattered data sets </w:t>
      </w:r>
      <w:r w:rsidRPr="003A5B22">
        <w:rPr>
          <w:rFonts w:ascii="Arial" w:hAnsi="Arial" w:cs="Arial"/>
          <w:i/>
          <w:sz w:val="24"/>
          <w:szCs w:val="24"/>
        </w:rPr>
        <w:t>Computational Mechanics</w:t>
      </w:r>
      <w:r w:rsidRPr="003A5B22">
        <w:rPr>
          <w:rFonts w:ascii="Arial" w:hAnsi="Arial" w:cs="Arial"/>
          <w:sz w:val="24"/>
          <w:szCs w:val="24"/>
        </w:rPr>
        <w:t xml:space="preserve"> </w:t>
      </w:r>
      <w:r w:rsidRPr="00333B9F">
        <w:rPr>
          <w:rFonts w:ascii="Arial" w:hAnsi="Arial" w:cs="Arial"/>
          <w:b/>
          <w:sz w:val="24"/>
          <w:szCs w:val="24"/>
        </w:rPr>
        <w:t>33</w:t>
      </w:r>
      <w:r w:rsidRPr="003A5B22">
        <w:rPr>
          <w:rFonts w:ascii="Arial" w:hAnsi="Arial" w:cs="Arial"/>
          <w:sz w:val="24"/>
          <w:szCs w:val="24"/>
        </w:rPr>
        <w:t>:</w:t>
      </w:r>
      <w:r w:rsidR="00333B9F">
        <w:rPr>
          <w:rFonts w:ascii="Arial" w:hAnsi="Arial" w:cs="Arial"/>
          <w:sz w:val="24"/>
          <w:szCs w:val="24"/>
        </w:rPr>
        <w:t xml:space="preserve"> </w:t>
      </w:r>
      <w:r w:rsidRPr="003A5B22">
        <w:rPr>
          <w:rFonts w:ascii="Arial" w:hAnsi="Arial" w:cs="Arial"/>
          <w:sz w:val="24"/>
          <w:szCs w:val="24"/>
        </w:rPr>
        <w:t>299-3004</w:t>
      </w:r>
      <w:bookmarkEnd w:id="552"/>
    </w:p>
    <w:p w:rsidR="00A57B57" w:rsidRPr="003A5B22" w:rsidRDefault="00A57B57" w:rsidP="00A57B57">
      <w:pPr>
        <w:pStyle w:val="ListParagraph"/>
        <w:numPr>
          <w:ilvl w:val="0"/>
          <w:numId w:val="1"/>
        </w:numPr>
        <w:rPr>
          <w:rFonts w:ascii="Arial" w:hAnsi="Arial" w:cs="Arial"/>
          <w:sz w:val="24"/>
          <w:szCs w:val="24"/>
        </w:rPr>
      </w:pPr>
      <w:bookmarkStart w:id="553" w:name="_Ref335218533"/>
      <w:r w:rsidRPr="003A5B22">
        <w:rPr>
          <w:rFonts w:ascii="Arial" w:hAnsi="Arial" w:cs="Arial"/>
          <w:sz w:val="24"/>
          <w:szCs w:val="24"/>
        </w:rPr>
        <w:t xml:space="preserve">Spring 2012 </w:t>
      </w:r>
      <w:hyperlink r:id="rId132" w:history="1">
        <w:r w:rsidRPr="003A5B22">
          <w:rPr>
            <w:rStyle w:val="Hyperlink"/>
            <w:rFonts w:ascii="Arial" w:hAnsi="Arial" w:cs="Arial"/>
            <w:color w:val="auto"/>
            <w:sz w:val="24"/>
            <w:szCs w:val="24"/>
          </w:rPr>
          <w:t>http://www.springsource.org/</w:t>
        </w:r>
      </w:hyperlink>
      <w:bookmarkEnd w:id="553"/>
    </w:p>
    <w:p w:rsidR="008432C1" w:rsidRPr="003A5B22" w:rsidRDefault="008432C1" w:rsidP="008432C1">
      <w:pPr>
        <w:pStyle w:val="ListParagraph"/>
        <w:numPr>
          <w:ilvl w:val="0"/>
          <w:numId w:val="1"/>
        </w:numPr>
        <w:autoSpaceDE w:val="0"/>
        <w:autoSpaceDN w:val="0"/>
        <w:adjustRightInd w:val="0"/>
        <w:rPr>
          <w:rFonts w:ascii="Arial" w:hAnsi="Arial" w:cs="Arial"/>
          <w:sz w:val="24"/>
          <w:szCs w:val="24"/>
        </w:rPr>
      </w:pPr>
      <w:bookmarkStart w:id="554" w:name="_Ref335218554"/>
      <w:r w:rsidRPr="003A5B22">
        <w:rPr>
          <w:rFonts w:ascii="Arial" w:hAnsi="Arial" w:cs="Arial"/>
          <w:sz w:val="24"/>
          <w:szCs w:val="24"/>
        </w:rPr>
        <w:t>Graham I S 1995 The HTML Source</w:t>
      </w:r>
      <w:r w:rsidR="00333B9F">
        <w:rPr>
          <w:rFonts w:ascii="Arial" w:hAnsi="Arial" w:cs="Arial"/>
          <w:sz w:val="24"/>
          <w:szCs w:val="24"/>
        </w:rPr>
        <w:t xml:space="preserve"> </w:t>
      </w:r>
      <w:r w:rsidRPr="003A5B22">
        <w:rPr>
          <w:rFonts w:ascii="Arial" w:hAnsi="Arial" w:cs="Arial"/>
          <w:sz w:val="24"/>
          <w:szCs w:val="24"/>
        </w:rPr>
        <w:t xml:space="preserve">Book </w:t>
      </w:r>
      <w:r w:rsidRPr="00333B9F">
        <w:rPr>
          <w:rFonts w:ascii="Arial" w:hAnsi="Arial" w:cs="Arial"/>
          <w:i/>
          <w:sz w:val="24"/>
          <w:szCs w:val="24"/>
        </w:rPr>
        <w:t>John Wiley &amp; Sons, Inc. New York, NY, USA</w:t>
      </w:r>
      <w:bookmarkEnd w:id="554"/>
    </w:p>
    <w:p w:rsidR="008432C1" w:rsidRPr="003A5B22" w:rsidRDefault="008432C1" w:rsidP="008432C1">
      <w:pPr>
        <w:pStyle w:val="ListParagraph"/>
        <w:numPr>
          <w:ilvl w:val="0"/>
          <w:numId w:val="1"/>
        </w:numPr>
        <w:autoSpaceDE w:val="0"/>
        <w:autoSpaceDN w:val="0"/>
        <w:adjustRightInd w:val="0"/>
        <w:rPr>
          <w:rFonts w:ascii="Arial" w:hAnsi="Arial" w:cs="Arial"/>
          <w:sz w:val="24"/>
          <w:szCs w:val="24"/>
        </w:rPr>
      </w:pPr>
      <w:bookmarkStart w:id="555" w:name="_Ref335218575"/>
      <w:r w:rsidRPr="003A5B22">
        <w:rPr>
          <w:rFonts w:ascii="Arial" w:hAnsi="Arial" w:cs="Arial"/>
          <w:sz w:val="24"/>
          <w:szCs w:val="24"/>
        </w:rPr>
        <w:t xml:space="preserve">Bibeault B and Katz Y 2008 jQuery in Action </w:t>
      </w:r>
      <w:r w:rsidRPr="00333B9F">
        <w:rPr>
          <w:rFonts w:ascii="Arial" w:hAnsi="Arial" w:cs="Arial"/>
          <w:i/>
          <w:sz w:val="24"/>
          <w:szCs w:val="24"/>
        </w:rPr>
        <w:t>Manning Publications Co. Greenwich, CT, USA</w:t>
      </w:r>
      <w:bookmarkEnd w:id="555"/>
    </w:p>
    <w:p w:rsidR="00D36AFC" w:rsidRPr="003A5B22" w:rsidRDefault="00D36AFC" w:rsidP="00D36AFC">
      <w:pPr>
        <w:pStyle w:val="ListParagraph"/>
        <w:numPr>
          <w:ilvl w:val="0"/>
          <w:numId w:val="1"/>
        </w:numPr>
        <w:autoSpaceDE w:val="0"/>
        <w:autoSpaceDN w:val="0"/>
        <w:adjustRightInd w:val="0"/>
        <w:rPr>
          <w:rFonts w:ascii="Arial" w:hAnsi="Arial" w:cs="Arial"/>
          <w:sz w:val="24"/>
          <w:szCs w:val="24"/>
        </w:rPr>
      </w:pPr>
      <w:bookmarkStart w:id="556" w:name="_Ref335218595"/>
      <w:r w:rsidRPr="003A5B22">
        <w:rPr>
          <w:rFonts w:ascii="Arial" w:hAnsi="Arial" w:cs="Arial"/>
          <w:sz w:val="24"/>
          <w:szCs w:val="24"/>
        </w:rPr>
        <w:t xml:space="preserve">Fields D K, Kolb M A and Bayern S 2011 Web Development with Java Server Pages </w:t>
      </w:r>
      <w:r w:rsidRPr="00333B9F">
        <w:rPr>
          <w:rFonts w:ascii="Arial" w:hAnsi="Arial" w:cs="Arial"/>
          <w:i/>
          <w:sz w:val="24"/>
          <w:szCs w:val="24"/>
        </w:rPr>
        <w:t>Manning Publications Co. Greenwich, CT, USA</w:t>
      </w:r>
      <w:bookmarkEnd w:id="556"/>
      <w:r w:rsidRPr="003A5B22">
        <w:rPr>
          <w:rFonts w:ascii="Arial" w:hAnsi="Arial" w:cs="Arial"/>
          <w:sz w:val="24"/>
          <w:szCs w:val="24"/>
        </w:rPr>
        <w:t xml:space="preserve"> </w:t>
      </w:r>
    </w:p>
    <w:p w:rsidR="00BE548F" w:rsidRPr="003A5B22" w:rsidRDefault="00BE548F" w:rsidP="00BE548F">
      <w:pPr>
        <w:pStyle w:val="ListParagraph"/>
        <w:numPr>
          <w:ilvl w:val="0"/>
          <w:numId w:val="1"/>
        </w:numPr>
        <w:autoSpaceDE w:val="0"/>
        <w:autoSpaceDN w:val="0"/>
        <w:adjustRightInd w:val="0"/>
        <w:rPr>
          <w:rFonts w:ascii="Arial" w:hAnsi="Arial" w:cs="Arial"/>
          <w:i/>
          <w:sz w:val="24"/>
          <w:szCs w:val="24"/>
        </w:rPr>
      </w:pPr>
      <w:bookmarkStart w:id="557" w:name="_Ref335218619"/>
      <w:r w:rsidRPr="003A5B22">
        <w:rPr>
          <w:rFonts w:ascii="Arial" w:hAnsi="Arial" w:cs="Arial"/>
          <w:sz w:val="24"/>
          <w:szCs w:val="24"/>
        </w:rPr>
        <w:t xml:space="preserve">Chopra V, Li S, Genender J 2007 Professional Apache Tomcat 6 </w:t>
      </w:r>
      <w:r w:rsidRPr="003A5B22">
        <w:rPr>
          <w:rFonts w:ascii="Arial" w:hAnsi="Arial" w:cs="Arial"/>
          <w:i/>
          <w:sz w:val="24"/>
          <w:szCs w:val="24"/>
        </w:rPr>
        <w:t>John Wiley &amp; Sons</w:t>
      </w:r>
      <w:bookmarkEnd w:id="557"/>
    </w:p>
    <w:p w:rsidR="00A73070" w:rsidRPr="00333B9F" w:rsidRDefault="00A73070" w:rsidP="00A73070">
      <w:pPr>
        <w:pStyle w:val="ListParagraph"/>
        <w:numPr>
          <w:ilvl w:val="0"/>
          <w:numId w:val="1"/>
        </w:numPr>
        <w:autoSpaceDE w:val="0"/>
        <w:autoSpaceDN w:val="0"/>
        <w:adjustRightInd w:val="0"/>
        <w:rPr>
          <w:rFonts w:ascii="Arial" w:hAnsi="Arial" w:cs="Arial"/>
          <w:i/>
          <w:sz w:val="24"/>
          <w:szCs w:val="24"/>
        </w:rPr>
      </w:pPr>
      <w:bookmarkStart w:id="558" w:name="_Ref335218639"/>
      <w:r w:rsidRPr="003A5B22">
        <w:rPr>
          <w:rFonts w:ascii="Arial" w:hAnsi="Arial" w:cs="Arial"/>
          <w:sz w:val="24"/>
          <w:szCs w:val="24"/>
        </w:rPr>
        <w:t xml:space="preserve">Leff A. and Rayfield J.T. 2001 Web-application development using the Model/View/Controller design pattern </w:t>
      </w:r>
      <w:r w:rsidRPr="00333B9F">
        <w:rPr>
          <w:rFonts w:ascii="Arial" w:hAnsi="Arial" w:cs="Arial"/>
          <w:i/>
          <w:sz w:val="24"/>
          <w:szCs w:val="24"/>
        </w:rPr>
        <w:t>Enterprise Distributed Object Computing Conference, 2001. EDOC '01. Proceedings. Fifth IEEE International</w:t>
      </w:r>
      <w:bookmarkEnd w:id="558"/>
    </w:p>
    <w:p w:rsidR="00313AF9" w:rsidRPr="003A5B22" w:rsidRDefault="00313AF9" w:rsidP="00313AF9">
      <w:pPr>
        <w:pStyle w:val="ListParagraph"/>
        <w:numPr>
          <w:ilvl w:val="0"/>
          <w:numId w:val="1"/>
        </w:numPr>
        <w:autoSpaceDE w:val="0"/>
        <w:autoSpaceDN w:val="0"/>
        <w:adjustRightInd w:val="0"/>
        <w:rPr>
          <w:rFonts w:ascii="Arial" w:hAnsi="Arial" w:cs="Arial"/>
          <w:sz w:val="24"/>
          <w:szCs w:val="24"/>
        </w:rPr>
      </w:pPr>
      <w:bookmarkStart w:id="559" w:name="_Ref335218665"/>
      <w:r w:rsidRPr="003A5B22">
        <w:rPr>
          <w:rFonts w:ascii="Arial" w:hAnsi="Arial" w:cs="Arial"/>
          <w:sz w:val="24"/>
          <w:szCs w:val="24"/>
        </w:rPr>
        <w:t xml:space="preserve">Callegati F, Cerroni W and Ramilli M 2009 Man-in-the-Middle Attack to the HTTPS Protocol </w:t>
      </w:r>
      <w:r w:rsidRPr="00333B9F">
        <w:rPr>
          <w:rFonts w:ascii="Arial" w:hAnsi="Arial" w:cs="Arial"/>
          <w:i/>
          <w:sz w:val="24"/>
          <w:szCs w:val="24"/>
        </w:rPr>
        <w:t>Security &amp; Privacy, IEEE</w:t>
      </w:r>
      <w:r w:rsidRPr="003A5B22">
        <w:rPr>
          <w:rFonts w:ascii="Arial" w:hAnsi="Arial" w:cs="Arial"/>
          <w:sz w:val="24"/>
          <w:szCs w:val="24"/>
        </w:rPr>
        <w:t xml:space="preserve"> </w:t>
      </w:r>
      <w:r w:rsidRPr="00333B9F">
        <w:rPr>
          <w:rFonts w:ascii="Arial" w:hAnsi="Arial" w:cs="Arial"/>
          <w:b/>
          <w:sz w:val="24"/>
          <w:szCs w:val="24"/>
        </w:rPr>
        <w:t>7</w:t>
      </w:r>
      <w:r w:rsidR="00333B9F">
        <w:rPr>
          <w:rFonts w:ascii="Arial" w:hAnsi="Arial" w:cs="Arial"/>
          <w:sz w:val="24"/>
          <w:szCs w:val="24"/>
        </w:rPr>
        <w:t xml:space="preserve">: </w:t>
      </w:r>
      <w:r w:rsidRPr="003A5B22">
        <w:rPr>
          <w:rFonts w:ascii="Arial" w:hAnsi="Arial" w:cs="Arial"/>
          <w:sz w:val="24"/>
          <w:szCs w:val="24"/>
        </w:rPr>
        <w:t>78-81</w:t>
      </w:r>
      <w:bookmarkEnd w:id="559"/>
    </w:p>
    <w:p w:rsidR="0062799A" w:rsidRPr="00676178" w:rsidRDefault="0062799A" w:rsidP="0062799A">
      <w:pPr>
        <w:pStyle w:val="ListParagraph"/>
        <w:widowControl w:val="0"/>
        <w:numPr>
          <w:ilvl w:val="0"/>
          <w:numId w:val="1"/>
        </w:numPr>
        <w:tabs>
          <w:tab w:val="left" w:pos="-720"/>
          <w:tab w:val="left" w:pos="0"/>
          <w:tab w:val="left" w:pos="331"/>
          <w:tab w:val="left" w:pos="720"/>
          <w:tab w:val="left" w:pos="1440"/>
          <w:tab w:val="left" w:pos="2160"/>
          <w:tab w:val="left" w:pos="2880"/>
          <w:tab w:val="left" w:pos="3600"/>
          <w:tab w:val="left" w:pos="4320"/>
        </w:tabs>
        <w:spacing w:after="0" w:line="240" w:lineRule="auto"/>
        <w:contextualSpacing w:val="0"/>
        <w:jc w:val="both"/>
        <w:rPr>
          <w:rFonts w:ascii="Arial" w:hAnsi="Arial" w:cs="Arial"/>
          <w:sz w:val="24"/>
          <w:szCs w:val="24"/>
        </w:rPr>
      </w:pPr>
      <w:bookmarkStart w:id="560" w:name="_Ref334542698"/>
      <w:r w:rsidRPr="00676178">
        <w:rPr>
          <w:rFonts w:ascii="Arial" w:hAnsi="Arial" w:cs="Arial"/>
          <w:sz w:val="24"/>
          <w:szCs w:val="24"/>
        </w:rPr>
        <w:t xml:space="preserve">Physionet 2012 </w:t>
      </w:r>
      <w:hyperlink r:id="rId133" w:history="1">
        <w:r w:rsidRPr="00676178">
          <w:rPr>
            <w:rFonts w:ascii="Arial" w:hAnsi="Arial" w:cs="Arial"/>
            <w:sz w:val="24"/>
            <w:szCs w:val="24"/>
          </w:rPr>
          <w:t>http://www.physionet.org/challenge/2012/</w:t>
        </w:r>
      </w:hyperlink>
      <w:bookmarkEnd w:id="560"/>
    </w:p>
    <w:p w:rsidR="00DB4B7C" w:rsidRPr="00676178" w:rsidRDefault="00DB4B7C" w:rsidP="00DB4B7C">
      <w:pPr>
        <w:pStyle w:val="ListParagraph"/>
        <w:numPr>
          <w:ilvl w:val="0"/>
          <w:numId w:val="1"/>
        </w:numPr>
        <w:rPr>
          <w:rFonts w:ascii="Arial" w:hAnsi="Arial" w:cs="Arial"/>
          <w:sz w:val="24"/>
          <w:szCs w:val="24"/>
        </w:rPr>
      </w:pPr>
      <w:bookmarkStart w:id="561" w:name="_Ref335220643"/>
      <w:r w:rsidRPr="00676178">
        <w:rPr>
          <w:rFonts w:ascii="Arial" w:hAnsi="Arial" w:cs="Arial"/>
          <w:sz w:val="24"/>
          <w:szCs w:val="24"/>
        </w:rPr>
        <w:t>Vincent JL, Moreno R, Takala J, Willatts S, De Mendonça A, Bruining H, Reinhart CK, Suter PM, Thijs LG</w:t>
      </w:r>
      <w:r w:rsidR="00DA62B2">
        <w:rPr>
          <w:rFonts w:ascii="Arial" w:hAnsi="Arial" w:cs="Arial"/>
          <w:sz w:val="24"/>
          <w:szCs w:val="24"/>
        </w:rPr>
        <w:t xml:space="preserve"> </w:t>
      </w:r>
      <w:r w:rsidR="00DA62B2" w:rsidRPr="00676178">
        <w:rPr>
          <w:rFonts w:ascii="Arial" w:hAnsi="Arial" w:cs="Arial"/>
          <w:sz w:val="24"/>
          <w:szCs w:val="24"/>
        </w:rPr>
        <w:t xml:space="preserve">1996 </w:t>
      </w:r>
      <w:r w:rsidRPr="00676178">
        <w:rPr>
          <w:rFonts w:ascii="Arial" w:hAnsi="Arial" w:cs="Arial"/>
          <w:sz w:val="24"/>
          <w:szCs w:val="24"/>
        </w:rPr>
        <w:t>The SOFA (Sepsis-related Organ Failure Assessment) score to describe organ dysfunction/failure. On behalf of the Working Group on Sepsis-Related Problems of the European Soc</w:t>
      </w:r>
      <w:r w:rsidR="00DA62B2">
        <w:rPr>
          <w:rFonts w:ascii="Arial" w:hAnsi="Arial" w:cs="Arial"/>
          <w:sz w:val="24"/>
          <w:szCs w:val="24"/>
        </w:rPr>
        <w:t>iety of Intensive Care Medicine</w:t>
      </w:r>
      <w:r w:rsidRPr="00676178">
        <w:rPr>
          <w:rFonts w:ascii="Arial" w:hAnsi="Arial" w:cs="Arial"/>
          <w:sz w:val="24"/>
          <w:szCs w:val="24"/>
        </w:rPr>
        <w:t xml:space="preserve"> </w:t>
      </w:r>
      <w:r w:rsidRPr="00DA62B2">
        <w:rPr>
          <w:rFonts w:ascii="Arial" w:hAnsi="Arial" w:cs="Arial"/>
          <w:i/>
          <w:sz w:val="24"/>
          <w:szCs w:val="24"/>
        </w:rPr>
        <w:t>Intensive Care Med</w:t>
      </w:r>
      <w:r w:rsidRPr="00676178">
        <w:rPr>
          <w:rFonts w:ascii="Arial" w:hAnsi="Arial" w:cs="Arial"/>
          <w:sz w:val="24"/>
          <w:szCs w:val="24"/>
        </w:rPr>
        <w:t xml:space="preserve"> </w:t>
      </w:r>
      <w:r w:rsidRPr="00DA62B2">
        <w:rPr>
          <w:rFonts w:ascii="Arial" w:hAnsi="Arial" w:cs="Arial"/>
          <w:b/>
          <w:sz w:val="24"/>
          <w:szCs w:val="24"/>
        </w:rPr>
        <w:t>22</w:t>
      </w:r>
      <w:r w:rsidRPr="00676178">
        <w:rPr>
          <w:rFonts w:ascii="Arial" w:hAnsi="Arial" w:cs="Arial"/>
          <w:sz w:val="24"/>
          <w:szCs w:val="24"/>
        </w:rPr>
        <w:t>(7):707-10</w:t>
      </w:r>
      <w:bookmarkEnd w:id="561"/>
    </w:p>
    <w:p w:rsidR="005A3CB6" w:rsidRPr="00676178" w:rsidRDefault="005A3CB6" w:rsidP="00DB4B7C">
      <w:pPr>
        <w:pStyle w:val="ListParagraph"/>
        <w:numPr>
          <w:ilvl w:val="0"/>
          <w:numId w:val="1"/>
        </w:numPr>
        <w:rPr>
          <w:rFonts w:ascii="Arial" w:hAnsi="Arial" w:cs="Arial"/>
          <w:sz w:val="24"/>
          <w:szCs w:val="24"/>
        </w:rPr>
      </w:pPr>
      <w:bookmarkStart w:id="562" w:name="_Ref335220719"/>
      <w:r w:rsidRPr="00676178">
        <w:rPr>
          <w:rFonts w:ascii="Arial" w:hAnsi="Arial" w:cs="Arial"/>
          <w:sz w:val="24"/>
          <w:szCs w:val="24"/>
        </w:rPr>
        <w:t>Hosme</w:t>
      </w:r>
      <w:r w:rsidR="00062414">
        <w:rPr>
          <w:rFonts w:ascii="Arial" w:hAnsi="Arial" w:cs="Arial"/>
          <w:sz w:val="24"/>
          <w:szCs w:val="24"/>
        </w:rPr>
        <w:t>r DW, Lemeshow S 2000</w:t>
      </w:r>
      <w:r w:rsidRPr="00676178">
        <w:rPr>
          <w:rFonts w:ascii="Arial" w:hAnsi="Arial" w:cs="Arial"/>
          <w:sz w:val="24"/>
          <w:szCs w:val="24"/>
        </w:rPr>
        <w:t xml:space="preserve"> Applied Logistic Regress</w:t>
      </w:r>
      <w:r w:rsidR="00062414">
        <w:rPr>
          <w:rFonts w:ascii="Arial" w:hAnsi="Arial" w:cs="Arial"/>
          <w:sz w:val="24"/>
          <w:szCs w:val="24"/>
        </w:rPr>
        <w:t>ion</w:t>
      </w:r>
      <w:r w:rsidRPr="00676178">
        <w:rPr>
          <w:rFonts w:ascii="Arial" w:hAnsi="Arial" w:cs="Arial"/>
          <w:sz w:val="24"/>
          <w:szCs w:val="24"/>
        </w:rPr>
        <w:t xml:space="preserve"> </w:t>
      </w:r>
      <w:r w:rsidRPr="00062414">
        <w:rPr>
          <w:rFonts w:ascii="Arial" w:hAnsi="Arial" w:cs="Arial"/>
          <w:i/>
          <w:sz w:val="24"/>
          <w:szCs w:val="24"/>
        </w:rPr>
        <w:t>New York : Wiley, ISBN 0-471-61553-6</w:t>
      </w:r>
      <w:bookmarkEnd w:id="562"/>
    </w:p>
    <w:p w:rsidR="00F040A8" w:rsidRPr="00676178" w:rsidRDefault="00F040A8" w:rsidP="00F040A8">
      <w:pPr>
        <w:pStyle w:val="ListParagraph"/>
        <w:numPr>
          <w:ilvl w:val="0"/>
          <w:numId w:val="1"/>
        </w:numPr>
        <w:rPr>
          <w:rFonts w:ascii="Arial" w:hAnsi="Arial" w:cs="Arial"/>
          <w:sz w:val="24"/>
          <w:szCs w:val="24"/>
        </w:rPr>
      </w:pPr>
      <w:bookmarkStart w:id="563" w:name="_Ref335220776"/>
      <w:r w:rsidRPr="00676178">
        <w:rPr>
          <w:rFonts w:ascii="Arial" w:hAnsi="Arial" w:cs="Arial"/>
          <w:sz w:val="24"/>
          <w:szCs w:val="24"/>
        </w:rPr>
        <w:t xml:space="preserve">Reed M, Simon B 1980 Methods of Modern Mathematical Physics: Functional analysis, Volume 1 </w:t>
      </w:r>
      <w:r w:rsidRPr="00FA2D34">
        <w:rPr>
          <w:rFonts w:ascii="Arial" w:hAnsi="Arial" w:cs="Arial"/>
          <w:i/>
          <w:sz w:val="24"/>
          <w:szCs w:val="24"/>
        </w:rPr>
        <w:t>Academic Press</w:t>
      </w:r>
      <w:bookmarkEnd w:id="563"/>
    </w:p>
    <w:p w:rsidR="00F040A8" w:rsidRPr="00676178" w:rsidRDefault="00F040A8" w:rsidP="00F040A8">
      <w:pPr>
        <w:pStyle w:val="ListParagraph"/>
        <w:numPr>
          <w:ilvl w:val="0"/>
          <w:numId w:val="1"/>
        </w:numPr>
        <w:rPr>
          <w:rFonts w:ascii="Arial" w:hAnsi="Arial" w:cs="Arial"/>
          <w:sz w:val="24"/>
          <w:szCs w:val="24"/>
        </w:rPr>
      </w:pPr>
      <w:bookmarkStart w:id="564" w:name="_Ref335220782"/>
      <w:r w:rsidRPr="00676178">
        <w:rPr>
          <w:rFonts w:ascii="Arial" w:hAnsi="Arial" w:cs="Arial"/>
          <w:sz w:val="24"/>
          <w:szCs w:val="24"/>
        </w:rPr>
        <w:t xml:space="preserve">Percival DB, Walden AT 2006 Wavelet Methods for Time Series Analysis </w:t>
      </w:r>
      <w:r w:rsidRPr="00582E00">
        <w:rPr>
          <w:rFonts w:ascii="Arial" w:hAnsi="Arial" w:cs="Arial"/>
          <w:i/>
          <w:sz w:val="24"/>
          <w:szCs w:val="24"/>
        </w:rPr>
        <w:t>Cambridge University Press</w:t>
      </w:r>
      <w:bookmarkEnd w:id="564"/>
    </w:p>
    <w:p w:rsidR="00F040A8" w:rsidRPr="00676178" w:rsidRDefault="00F040A8" w:rsidP="00F040A8">
      <w:pPr>
        <w:pStyle w:val="ListParagraph"/>
        <w:numPr>
          <w:ilvl w:val="0"/>
          <w:numId w:val="1"/>
        </w:numPr>
        <w:rPr>
          <w:rFonts w:ascii="Arial" w:hAnsi="Arial" w:cs="Arial"/>
          <w:sz w:val="24"/>
          <w:szCs w:val="24"/>
        </w:rPr>
      </w:pPr>
      <w:bookmarkStart w:id="565" w:name="_Ref335220788"/>
      <w:r w:rsidRPr="00676178">
        <w:rPr>
          <w:rFonts w:ascii="Arial" w:hAnsi="Arial" w:cs="Arial"/>
          <w:sz w:val="24"/>
          <w:szCs w:val="24"/>
        </w:rPr>
        <w:lastRenderedPageBreak/>
        <w:t xml:space="preserve">Wang GCS, Jain CL 2003 Regression Analysis: Modeling &amp; Forecasting  </w:t>
      </w:r>
      <w:r w:rsidRPr="00582E00">
        <w:rPr>
          <w:rFonts w:ascii="Arial" w:hAnsi="Arial" w:cs="Arial"/>
          <w:i/>
          <w:sz w:val="24"/>
          <w:szCs w:val="24"/>
        </w:rPr>
        <w:t>Institute of Business Forec</w:t>
      </w:r>
      <w:bookmarkEnd w:id="565"/>
    </w:p>
    <w:p w:rsidR="00FE2F66" w:rsidRPr="00676178" w:rsidRDefault="00FE2F66" w:rsidP="00FE2F66">
      <w:pPr>
        <w:pStyle w:val="ListParagraph"/>
        <w:numPr>
          <w:ilvl w:val="0"/>
          <w:numId w:val="1"/>
        </w:numPr>
        <w:rPr>
          <w:rFonts w:ascii="Arial" w:hAnsi="Arial" w:cs="Arial"/>
          <w:sz w:val="24"/>
          <w:szCs w:val="24"/>
        </w:rPr>
      </w:pPr>
      <w:bookmarkStart w:id="566" w:name="_Ref335220853"/>
      <w:r w:rsidRPr="00676178">
        <w:rPr>
          <w:rFonts w:ascii="Arial" w:hAnsi="Arial" w:cs="Arial"/>
          <w:sz w:val="24"/>
          <w:szCs w:val="24"/>
        </w:rPr>
        <w:t xml:space="preserve">McLachlan, G. J. 2005 Frontmatter, in Discriminant Analysis and </w:t>
      </w:r>
      <w:r w:rsidR="00582E00">
        <w:rPr>
          <w:rFonts w:ascii="Arial" w:hAnsi="Arial" w:cs="Arial"/>
          <w:sz w:val="24"/>
          <w:szCs w:val="24"/>
        </w:rPr>
        <w:t>Statistical Pattern Recognition</w:t>
      </w:r>
      <w:r w:rsidRPr="00676178">
        <w:rPr>
          <w:rFonts w:ascii="Arial" w:hAnsi="Arial" w:cs="Arial"/>
          <w:sz w:val="24"/>
          <w:szCs w:val="24"/>
        </w:rPr>
        <w:t xml:space="preserve"> </w:t>
      </w:r>
      <w:r w:rsidRPr="00582E00">
        <w:rPr>
          <w:rFonts w:ascii="Arial" w:hAnsi="Arial" w:cs="Arial"/>
          <w:i/>
          <w:sz w:val="24"/>
          <w:szCs w:val="24"/>
        </w:rPr>
        <w:t>John Wiley &amp; Sons, Inc., Hoboken, NJ, USA. doi: 10.1002/0471725293.fmatter</w:t>
      </w:r>
      <w:bookmarkEnd w:id="566"/>
    </w:p>
    <w:p w:rsidR="00FE2F66" w:rsidRPr="00676178" w:rsidRDefault="00FE2F66" w:rsidP="00FE2F66">
      <w:pPr>
        <w:pStyle w:val="ListParagraph"/>
        <w:numPr>
          <w:ilvl w:val="0"/>
          <w:numId w:val="1"/>
        </w:numPr>
        <w:rPr>
          <w:rFonts w:ascii="Arial" w:hAnsi="Arial" w:cs="Arial"/>
          <w:sz w:val="24"/>
          <w:szCs w:val="24"/>
        </w:rPr>
      </w:pPr>
      <w:bookmarkStart w:id="567" w:name="_Ref335220859"/>
      <w:r w:rsidRPr="00676178">
        <w:rPr>
          <w:rFonts w:ascii="Arial" w:hAnsi="Arial" w:cs="Arial"/>
          <w:sz w:val="24"/>
          <w:szCs w:val="24"/>
        </w:rPr>
        <w:t xml:space="preserve">Safavian SR 1991 A survey of decision tree classifier methodology </w:t>
      </w:r>
      <w:r w:rsidRPr="00986007">
        <w:rPr>
          <w:rFonts w:ascii="Arial" w:hAnsi="Arial" w:cs="Arial"/>
          <w:i/>
          <w:sz w:val="24"/>
          <w:szCs w:val="24"/>
        </w:rPr>
        <w:t>IEEE Transactions on Systems, Man and Cybernetic</w:t>
      </w:r>
      <w:r w:rsidRPr="00676178">
        <w:rPr>
          <w:rFonts w:ascii="Arial" w:hAnsi="Arial" w:cs="Arial"/>
          <w:sz w:val="24"/>
          <w:szCs w:val="24"/>
        </w:rPr>
        <w:t xml:space="preserve">s </w:t>
      </w:r>
      <w:r w:rsidRPr="00582E00">
        <w:rPr>
          <w:rFonts w:ascii="Arial" w:hAnsi="Arial" w:cs="Arial"/>
          <w:b/>
          <w:sz w:val="24"/>
          <w:szCs w:val="24"/>
        </w:rPr>
        <w:t>21</w:t>
      </w:r>
      <w:r w:rsidR="00582E00">
        <w:rPr>
          <w:rFonts w:ascii="Arial" w:hAnsi="Arial" w:cs="Arial"/>
          <w:sz w:val="24"/>
          <w:szCs w:val="24"/>
        </w:rPr>
        <w:t xml:space="preserve">: </w:t>
      </w:r>
      <w:r w:rsidRPr="00676178">
        <w:rPr>
          <w:rFonts w:ascii="Arial" w:hAnsi="Arial" w:cs="Arial"/>
          <w:sz w:val="24"/>
          <w:szCs w:val="24"/>
        </w:rPr>
        <w:t>660-74</w:t>
      </w:r>
      <w:bookmarkEnd w:id="567"/>
    </w:p>
    <w:p w:rsidR="00FE2F66" w:rsidRPr="00676178" w:rsidRDefault="00FE2F66" w:rsidP="00FE2F66">
      <w:pPr>
        <w:pStyle w:val="ListParagraph"/>
        <w:numPr>
          <w:ilvl w:val="0"/>
          <w:numId w:val="1"/>
        </w:numPr>
        <w:rPr>
          <w:rFonts w:ascii="Arial" w:hAnsi="Arial" w:cs="Arial"/>
          <w:sz w:val="24"/>
          <w:szCs w:val="24"/>
        </w:rPr>
      </w:pPr>
      <w:bookmarkStart w:id="568" w:name="_Ref335220865"/>
      <w:r w:rsidRPr="00676178">
        <w:rPr>
          <w:rFonts w:ascii="Arial" w:hAnsi="Arial" w:cs="Arial"/>
          <w:sz w:val="24"/>
          <w:szCs w:val="24"/>
        </w:rPr>
        <w:t xml:space="preserve">Mittal A and Kassim A 2007 Bayesian Network Technologies: Applications and Graphical Models </w:t>
      </w:r>
      <w:r w:rsidRPr="00A93A34">
        <w:rPr>
          <w:rFonts w:ascii="Arial" w:hAnsi="Arial" w:cs="Arial"/>
          <w:i/>
          <w:sz w:val="24"/>
          <w:szCs w:val="24"/>
        </w:rPr>
        <w:t>Idea Group Inc (IGI)</w:t>
      </w:r>
      <w:bookmarkEnd w:id="568"/>
    </w:p>
    <w:p w:rsidR="004B1647" w:rsidRPr="00676178" w:rsidRDefault="004B1647" w:rsidP="004B1647">
      <w:pPr>
        <w:pStyle w:val="ListParagraph"/>
        <w:widowControl w:val="0"/>
        <w:numPr>
          <w:ilvl w:val="0"/>
          <w:numId w:val="1"/>
        </w:numPr>
        <w:tabs>
          <w:tab w:val="left" w:pos="-720"/>
          <w:tab w:val="left" w:pos="0"/>
          <w:tab w:val="left" w:pos="331"/>
          <w:tab w:val="left" w:pos="720"/>
          <w:tab w:val="left" w:pos="1440"/>
          <w:tab w:val="left" w:pos="2160"/>
          <w:tab w:val="left" w:pos="2880"/>
          <w:tab w:val="left" w:pos="3600"/>
          <w:tab w:val="left" w:pos="4320"/>
        </w:tabs>
        <w:spacing w:after="0" w:line="240" w:lineRule="auto"/>
        <w:contextualSpacing w:val="0"/>
        <w:jc w:val="both"/>
        <w:rPr>
          <w:rFonts w:ascii="Arial" w:hAnsi="Arial" w:cs="Arial"/>
          <w:sz w:val="24"/>
          <w:szCs w:val="24"/>
        </w:rPr>
      </w:pPr>
      <w:bookmarkStart w:id="569" w:name="_Ref334611482"/>
      <w:r w:rsidRPr="00676178">
        <w:rPr>
          <w:rFonts w:ascii="Arial" w:hAnsi="Arial" w:cs="Arial"/>
          <w:sz w:val="24"/>
          <w:szCs w:val="24"/>
        </w:rPr>
        <w:t>Rosenblatt M 19</w:t>
      </w:r>
      <w:r w:rsidR="00A93A34">
        <w:rPr>
          <w:rFonts w:ascii="Arial" w:hAnsi="Arial" w:cs="Arial"/>
          <w:sz w:val="24"/>
          <w:szCs w:val="24"/>
        </w:rPr>
        <w:t xml:space="preserve">56 </w:t>
      </w:r>
      <w:r w:rsidRPr="00676178">
        <w:rPr>
          <w:rFonts w:ascii="Arial" w:hAnsi="Arial" w:cs="Arial"/>
          <w:sz w:val="24"/>
          <w:szCs w:val="24"/>
        </w:rPr>
        <w:t>Remarks on some nonparametric e</w:t>
      </w:r>
      <w:r w:rsidR="00A93A34">
        <w:rPr>
          <w:rFonts w:ascii="Arial" w:hAnsi="Arial" w:cs="Arial"/>
          <w:sz w:val="24"/>
          <w:szCs w:val="24"/>
        </w:rPr>
        <w:t>stimates of a density function</w:t>
      </w:r>
      <w:r w:rsidRPr="00676178">
        <w:rPr>
          <w:rFonts w:ascii="Arial" w:hAnsi="Arial" w:cs="Arial"/>
          <w:sz w:val="24"/>
          <w:szCs w:val="24"/>
        </w:rPr>
        <w:t xml:space="preserve"> </w:t>
      </w:r>
      <w:r w:rsidRPr="00A93A34">
        <w:rPr>
          <w:rFonts w:ascii="Arial" w:hAnsi="Arial" w:cs="Arial"/>
          <w:i/>
          <w:sz w:val="24"/>
          <w:szCs w:val="24"/>
        </w:rPr>
        <w:t>Annals of Mathematical Statistics</w:t>
      </w:r>
      <w:r w:rsidRPr="00676178">
        <w:rPr>
          <w:rFonts w:ascii="Arial" w:hAnsi="Arial" w:cs="Arial"/>
          <w:sz w:val="24"/>
          <w:szCs w:val="24"/>
        </w:rPr>
        <w:t xml:space="preserve"> </w:t>
      </w:r>
      <w:r w:rsidRPr="00A93A34">
        <w:rPr>
          <w:rFonts w:ascii="Arial" w:hAnsi="Arial" w:cs="Arial"/>
          <w:b/>
          <w:sz w:val="24"/>
          <w:szCs w:val="24"/>
        </w:rPr>
        <w:t>27</w:t>
      </w:r>
      <w:r w:rsidRPr="00676178">
        <w:rPr>
          <w:rFonts w:ascii="Arial" w:hAnsi="Arial" w:cs="Arial"/>
          <w:sz w:val="24"/>
          <w:szCs w:val="24"/>
        </w:rPr>
        <w:t>: 832–837</w:t>
      </w:r>
      <w:bookmarkEnd w:id="569"/>
    </w:p>
    <w:p w:rsidR="004B1647" w:rsidRPr="00676178" w:rsidRDefault="004B1647" w:rsidP="004B1647">
      <w:pPr>
        <w:pStyle w:val="ListParagraph"/>
        <w:widowControl w:val="0"/>
        <w:numPr>
          <w:ilvl w:val="0"/>
          <w:numId w:val="1"/>
        </w:numPr>
        <w:tabs>
          <w:tab w:val="left" w:pos="-720"/>
          <w:tab w:val="left" w:pos="0"/>
          <w:tab w:val="left" w:pos="331"/>
          <w:tab w:val="left" w:pos="720"/>
          <w:tab w:val="left" w:pos="1440"/>
          <w:tab w:val="left" w:pos="2160"/>
          <w:tab w:val="left" w:pos="2880"/>
          <w:tab w:val="left" w:pos="3600"/>
          <w:tab w:val="left" w:pos="4320"/>
        </w:tabs>
        <w:spacing w:after="0" w:line="240" w:lineRule="auto"/>
        <w:jc w:val="both"/>
        <w:rPr>
          <w:rFonts w:ascii="Arial" w:hAnsi="Arial" w:cs="Arial"/>
          <w:sz w:val="24"/>
          <w:szCs w:val="24"/>
        </w:rPr>
      </w:pPr>
      <w:bookmarkStart w:id="570" w:name="_Ref334614206"/>
      <w:r w:rsidRPr="00676178">
        <w:rPr>
          <w:rFonts w:ascii="Arial" w:hAnsi="Arial" w:cs="Arial"/>
          <w:sz w:val="24"/>
          <w:szCs w:val="24"/>
        </w:rPr>
        <w:t xml:space="preserve">Gori M and Tesi A 1992 On the Problem of </w:t>
      </w:r>
      <w:r w:rsidR="00A93A34">
        <w:rPr>
          <w:rFonts w:ascii="Arial" w:hAnsi="Arial" w:cs="Arial"/>
          <w:sz w:val="24"/>
          <w:szCs w:val="24"/>
        </w:rPr>
        <w:t>Local Minima in Backpropagation</w:t>
      </w:r>
      <w:r w:rsidRPr="00676178">
        <w:rPr>
          <w:rFonts w:ascii="Arial" w:hAnsi="Arial" w:cs="Arial"/>
          <w:sz w:val="24"/>
          <w:szCs w:val="24"/>
        </w:rPr>
        <w:t xml:space="preserve"> </w:t>
      </w:r>
      <w:r w:rsidRPr="00A93A34">
        <w:rPr>
          <w:rFonts w:ascii="Arial" w:hAnsi="Arial" w:cs="Arial"/>
          <w:i/>
          <w:sz w:val="24"/>
          <w:szCs w:val="24"/>
        </w:rPr>
        <w:t>IEEE Transactions on Pattern Analysis and Machine Intelligence archi</w:t>
      </w:r>
      <w:r w:rsidR="00A93A34" w:rsidRPr="00A93A34">
        <w:rPr>
          <w:rFonts w:ascii="Arial" w:hAnsi="Arial" w:cs="Arial"/>
          <w:i/>
          <w:sz w:val="24"/>
          <w:szCs w:val="24"/>
        </w:rPr>
        <w:t>ve</w:t>
      </w:r>
      <w:r w:rsidR="00A93A34">
        <w:rPr>
          <w:rFonts w:ascii="Arial" w:hAnsi="Arial" w:cs="Arial"/>
          <w:sz w:val="24"/>
          <w:szCs w:val="24"/>
        </w:rPr>
        <w:t xml:space="preserve"> 14(1):</w:t>
      </w:r>
      <w:r w:rsidRPr="00676178">
        <w:rPr>
          <w:rFonts w:ascii="Arial" w:hAnsi="Arial" w:cs="Arial"/>
          <w:sz w:val="24"/>
          <w:szCs w:val="24"/>
        </w:rPr>
        <w:t xml:space="preserve"> 76-86</w:t>
      </w:r>
      <w:bookmarkEnd w:id="570"/>
    </w:p>
    <w:p w:rsidR="004B1647" w:rsidRPr="00676178" w:rsidRDefault="004B1647" w:rsidP="004B1647">
      <w:pPr>
        <w:pStyle w:val="ListParagraph"/>
        <w:widowControl w:val="0"/>
        <w:numPr>
          <w:ilvl w:val="0"/>
          <w:numId w:val="1"/>
        </w:numPr>
        <w:tabs>
          <w:tab w:val="left" w:pos="-720"/>
          <w:tab w:val="left" w:pos="0"/>
          <w:tab w:val="left" w:pos="331"/>
          <w:tab w:val="left" w:pos="720"/>
          <w:tab w:val="left" w:pos="1440"/>
          <w:tab w:val="left" w:pos="2160"/>
          <w:tab w:val="left" w:pos="2880"/>
          <w:tab w:val="left" w:pos="3600"/>
          <w:tab w:val="left" w:pos="4320"/>
        </w:tabs>
        <w:spacing w:after="0" w:line="240" w:lineRule="auto"/>
        <w:jc w:val="both"/>
        <w:rPr>
          <w:rFonts w:ascii="Arial" w:hAnsi="Arial" w:cs="Arial"/>
          <w:sz w:val="24"/>
          <w:szCs w:val="24"/>
        </w:rPr>
      </w:pPr>
      <w:bookmarkStart w:id="571" w:name="_Ref334619588"/>
      <w:r w:rsidRPr="00676178">
        <w:rPr>
          <w:rFonts w:ascii="Arial" w:hAnsi="Arial" w:cs="Arial"/>
          <w:sz w:val="24"/>
          <w:szCs w:val="24"/>
        </w:rPr>
        <w:t xml:space="preserve">Prechelt L 1998 Automatic early stopping using cross validation: quantifying the criteria </w:t>
      </w:r>
      <w:r w:rsidRPr="00592209">
        <w:rPr>
          <w:rFonts w:ascii="Arial" w:hAnsi="Arial" w:cs="Arial"/>
          <w:i/>
          <w:sz w:val="24"/>
          <w:szCs w:val="24"/>
        </w:rPr>
        <w:t>Neu</w:t>
      </w:r>
      <w:r w:rsidR="00592209" w:rsidRPr="00592209">
        <w:rPr>
          <w:rFonts w:ascii="Arial" w:hAnsi="Arial" w:cs="Arial"/>
          <w:i/>
          <w:sz w:val="24"/>
          <w:szCs w:val="24"/>
        </w:rPr>
        <w:t>ral Networks</w:t>
      </w:r>
      <w:r w:rsidR="00592209">
        <w:rPr>
          <w:rFonts w:ascii="Arial" w:hAnsi="Arial" w:cs="Arial"/>
          <w:sz w:val="24"/>
          <w:szCs w:val="24"/>
        </w:rPr>
        <w:t xml:space="preserve"> 11(4):</w:t>
      </w:r>
      <w:r w:rsidRPr="00676178">
        <w:rPr>
          <w:rFonts w:ascii="Arial" w:hAnsi="Arial" w:cs="Arial"/>
          <w:sz w:val="24"/>
          <w:szCs w:val="24"/>
        </w:rPr>
        <w:t xml:space="preserve"> 761–767</w:t>
      </w:r>
      <w:bookmarkEnd w:id="571"/>
    </w:p>
    <w:p w:rsidR="004B1647" w:rsidRPr="00676178" w:rsidRDefault="004B1647" w:rsidP="004B1647">
      <w:pPr>
        <w:pStyle w:val="ListParagraph"/>
        <w:widowControl w:val="0"/>
        <w:numPr>
          <w:ilvl w:val="0"/>
          <w:numId w:val="1"/>
        </w:numPr>
        <w:tabs>
          <w:tab w:val="left" w:pos="-720"/>
          <w:tab w:val="left" w:pos="0"/>
          <w:tab w:val="left" w:pos="331"/>
          <w:tab w:val="left" w:pos="720"/>
          <w:tab w:val="left" w:pos="1440"/>
          <w:tab w:val="left" w:pos="2160"/>
          <w:tab w:val="left" w:pos="2880"/>
          <w:tab w:val="left" w:pos="3600"/>
          <w:tab w:val="left" w:pos="4320"/>
        </w:tabs>
        <w:spacing w:after="0" w:line="240" w:lineRule="auto"/>
        <w:jc w:val="both"/>
        <w:rPr>
          <w:rFonts w:ascii="Arial" w:hAnsi="Arial" w:cs="Arial"/>
          <w:sz w:val="24"/>
          <w:szCs w:val="24"/>
        </w:rPr>
      </w:pPr>
      <w:bookmarkStart w:id="572" w:name="_Ref334620185"/>
      <w:r w:rsidRPr="00676178">
        <w:rPr>
          <w:rFonts w:ascii="Arial" w:hAnsi="Arial" w:cs="Arial"/>
          <w:sz w:val="24"/>
          <w:szCs w:val="24"/>
        </w:rPr>
        <w:t xml:space="preserve">Ng AY 1997 Preventing "Overfitting" of Cross-Validation Data </w:t>
      </w:r>
      <w:r w:rsidRPr="00592209">
        <w:rPr>
          <w:rFonts w:ascii="Arial" w:hAnsi="Arial" w:cs="Arial"/>
          <w:i/>
          <w:sz w:val="24"/>
          <w:szCs w:val="24"/>
        </w:rPr>
        <w:t>Proceedings of the Fourteenth International Conference on Machine Learning</w:t>
      </w:r>
      <w:r w:rsidRPr="00676178">
        <w:rPr>
          <w:rFonts w:ascii="Arial" w:hAnsi="Arial" w:cs="Arial"/>
          <w:sz w:val="24"/>
          <w:szCs w:val="24"/>
        </w:rPr>
        <w:t xml:space="preserve"> Pages 245 – 253</w:t>
      </w:r>
      <w:bookmarkEnd w:id="572"/>
    </w:p>
    <w:p w:rsidR="004B1647" w:rsidRPr="00676178" w:rsidRDefault="004B1647" w:rsidP="004B1647">
      <w:pPr>
        <w:pStyle w:val="ListParagraph"/>
        <w:widowControl w:val="0"/>
        <w:numPr>
          <w:ilvl w:val="0"/>
          <w:numId w:val="1"/>
        </w:numPr>
        <w:tabs>
          <w:tab w:val="left" w:pos="-720"/>
          <w:tab w:val="left" w:pos="0"/>
          <w:tab w:val="left" w:pos="331"/>
          <w:tab w:val="left" w:pos="720"/>
          <w:tab w:val="left" w:pos="1440"/>
          <w:tab w:val="left" w:pos="2160"/>
          <w:tab w:val="left" w:pos="2880"/>
          <w:tab w:val="left" w:pos="3600"/>
          <w:tab w:val="left" w:pos="4320"/>
        </w:tabs>
        <w:spacing w:after="0" w:line="240" w:lineRule="auto"/>
        <w:jc w:val="both"/>
        <w:rPr>
          <w:rFonts w:ascii="Arial" w:hAnsi="Arial" w:cs="Arial"/>
          <w:sz w:val="24"/>
          <w:szCs w:val="24"/>
        </w:rPr>
      </w:pPr>
      <w:bookmarkStart w:id="573" w:name="_Ref334624446"/>
      <w:r w:rsidRPr="00676178">
        <w:rPr>
          <w:rFonts w:ascii="Arial" w:hAnsi="Arial" w:cs="Arial"/>
          <w:sz w:val="24"/>
          <w:szCs w:val="24"/>
        </w:rPr>
        <w:t xml:space="preserve">Chawla NV, Bowyer KW, Hall LO and Kegelmeyer WP SMOTE: Synthetic Minority Over-sampling Technique </w:t>
      </w:r>
      <w:r w:rsidRPr="00592209">
        <w:rPr>
          <w:rFonts w:ascii="Arial" w:hAnsi="Arial" w:cs="Arial"/>
          <w:i/>
          <w:sz w:val="24"/>
          <w:szCs w:val="24"/>
        </w:rPr>
        <w:t>Journal of Artificial Intelligence Research</w:t>
      </w:r>
      <w:r w:rsidR="00592209">
        <w:rPr>
          <w:rFonts w:ascii="Arial" w:hAnsi="Arial" w:cs="Arial"/>
          <w:i/>
          <w:sz w:val="24"/>
          <w:szCs w:val="24"/>
        </w:rPr>
        <w:t xml:space="preserve"> </w:t>
      </w:r>
      <w:r w:rsidR="00592209" w:rsidRPr="00592209">
        <w:rPr>
          <w:rFonts w:ascii="Arial" w:hAnsi="Arial" w:cs="Arial"/>
          <w:b/>
          <w:sz w:val="24"/>
          <w:szCs w:val="24"/>
        </w:rPr>
        <w:t>16</w:t>
      </w:r>
      <w:r w:rsidR="00592209">
        <w:rPr>
          <w:rFonts w:ascii="Arial" w:hAnsi="Arial" w:cs="Arial"/>
          <w:sz w:val="24"/>
          <w:szCs w:val="24"/>
        </w:rPr>
        <w:t>:</w:t>
      </w:r>
      <w:r w:rsidRPr="00676178">
        <w:rPr>
          <w:rFonts w:ascii="Arial" w:hAnsi="Arial" w:cs="Arial"/>
          <w:sz w:val="24"/>
          <w:szCs w:val="24"/>
        </w:rPr>
        <w:t xml:space="preserve"> 321-357</w:t>
      </w:r>
      <w:bookmarkEnd w:id="573"/>
    </w:p>
    <w:p w:rsidR="00C376B4" w:rsidRDefault="00C376B4" w:rsidP="002C4F9B">
      <w:pPr>
        <w:rPr>
          <w:rFonts w:ascii="Arial" w:hAnsi="Arial" w:cs="Arial"/>
        </w:rPr>
      </w:pPr>
    </w:p>
    <w:p w:rsidR="002C4F9B" w:rsidRDefault="002C4F9B" w:rsidP="002C4F9B">
      <w:pPr>
        <w:rPr>
          <w:rFonts w:ascii="Arial" w:hAnsi="Arial" w:cs="Arial"/>
        </w:rPr>
      </w:pPr>
    </w:p>
    <w:p w:rsidR="002C4F9B" w:rsidRDefault="002C4F9B" w:rsidP="002C4F9B">
      <w:pPr>
        <w:rPr>
          <w:rFonts w:ascii="Arial" w:hAnsi="Arial" w:cs="Arial"/>
        </w:rPr>
      </w:pPr>
    </w:p>
    <w:p w:rsidR="002C4F9B" w:rsidRDefault="002C4F9B" w:rsidP="002C4F9B">
      <w:pPr>
        <w:rPr>
          <w:rFonts w:ascii="Arial" w:hAnsi="Arial" w:cs="Arial"/>
        </w:rPr>
      </w:pPr>
    </w:p>
    <w:p w:rsidR="002C4F9B" w:rsidRDefault="002C4F9B" w:rsidP="002C4F9B">
      <w:pPr>
        <w:rPr>
          <w:rFonts w:ascii="Arial" w:hAnsi="Arial" w:cs="Arial"/>
        </w:rPr>
      </w:pPr>
    </w:p>
    <w:p w:rsidR="002C4F9B" w:rsidRDefault="002C4F9B" w:rsidP="002C4F9B">
      <w:pPr>
        <w:rPr>
          <w:rFonts w:ascii="Arial" w:hAnsi="Arial" w:cs="Arial"/>
        </w:rPr>
      </w:pPr>
    </w:p>
    <w:p w:rsidR="002C4F9B" w:rsidRDefault="002C4F9B" w:rsidP="002C4F9B">
      <w:pPr>
        <w:rPr>
          <w:rFonts w:ascii="Arial" w:hAnsi="Arial" w:cs="Arial"/>
        </w:rPr>
      </w:pPr>
    </w:p>
    <w:p w:rsidR="002C4F9B" w:rsidRDefault="002C4F9B" w:rsidP="002C4F9B">
      <w:pPr>
        <w:rPr>
          <w:rFonts w:ascii="Arial" w:hAnsi="Arial" w:cs="Arial"/>
        </w:rPr>
      </w:pPr>
    </w:p>
    <w:p w:rsidR="002C4F9B" w:rsidRDefault="002C4F9B" w:rsidP="002C4F9B">
      <w:pPr>
        <w:rPr>
          <w:rFonts w:ascii="Arial" w:hAnsi="Arial" w:cs="Arial"/>
        </w:rPr>
      </w:pPr>
    </w:p>
    <w:p w:rsidR="002C4F9B" w:rsidRDefault="002C4F9B" w:rsidP="002C4F9B">
      <w:pPr>
        <w:rPr>
          <w:rFonts w:ascii="Arial" w:hAnsi="Arial" w:cs="Arial"/>
        </w:rPr>
      </w:pPr>
    </w:p>
    <w:p w:rsidR="002C4F9B" w:rsidRDefault="002C4F9B" w:rsidP="002C4F9B">
      <w:pPr>
        <w:rPr>
          <w:rFonts w:ascii="Arial" w:hAnsi="Arial" w:cs="Arial"/>
        </w:rPr>
      </w:pPr>
    </w:p>
    <w:p w:rsidR="002C4F9B" w:rsidRDefault="002C4F9B" w:rsidP="002C4F9B">
      <w:pPr>
        <w:rPr>
          <w:rFonts w:ascii="Arial" w:hAnsi="Arial" w:cs="Arial"/>
        </w:rPr>
      </w:pPr>
    </w:p>
    <w:p w:rsidR="002C4F9B" w:rsidRDefault="002C4F9B" w:rsidP="002C4F9B">
      <w:pPr>
        <w:rPr>
          <w:rFonts w:ascii="Arial" w:hAnsi="Arial" w:cs="Arial"/>
        </w:rPr>
      </w:pPr>
    </w:p>
    <w:p w:rsidR="002C4F9B" w:rsidRDefault="002C4F9B" w:rsidP="002C4F9B">
      <w:pPr>
        <w:rPr>
          <w:rFonts w:ascii="Arial" w:hAnsi="Arial" w:cs="Arial"/>
        </w:rPr>
      </w:pPr>
    </w:p>
    <w:p w:rsidR="00CE7C04" w:rsidRDefault="00CE7C04">
      <w:pPr>
        <w:rPr>
          <w:rFonts w:ascii="Arial" w:hAnsi="Arial" w:cs="Arial"/>
        </w:rPr>
      </w:pPr>
      <w:r>
        <w:rPr>
          <w:rFonts w:ascii="Arial" w:hAnsi="Arial" w:cs="Arial"/>
        </w:rPr>
        <w:br w:type="page"/>
      </w:r>
    </w:p>
    <w:p w:rsidR="002C4F9B" w:rsidRDefault="002C4F9B" w:rsidP="002C4F9B">
      <w:pPr>
        <w:pStyle w:val="Heading1"/>
        <w:numPr>
          <w:ilvl w:val="0"/>
          <w:numId w:val="0"/>
        </w:numPr>
        <w:ind w:left="900"/>
      </w:pPr>
      <w:bookmarkStart w:id="574" w:name="_Toc338626593"/>
      <w:r>
        <w:lastRenderedPageBreak/>
        <w:t>VITA</w:t>
      </w:r>
      <w:bookmarkEnd w:id="574"/>
    </w:p>
    <w:p w:rsidR="00323CC0" w:rsidRDefault="00323CC0" w:rsidP="00E15884">
      <w:pPr>
        <w:ind w:firstLine="720"/>
        <w:rPr>
          <w:rFonts w:ascii="Arial" w:hAnsi="Arial" w:cs="Arial"/>
          <w:lang w:eastAsia="zh-CN"/>
        </w:rPr>
      </w:pPr>
    </w:p>
    <w:p w:rsidR="00E15884" w:rsidRPr="00E15884" w:rsidRDefault="00E15884" w:rsidP="00E15884">
      <w:pPr>
        <w:ind w:firstLine="720"/>
        <w:rPr>
          <w:rFonts w:ascii="Arial" w:hAnsi="Arial" w:cs="Arial"/>
          <w:lang w:eastAsia="zh-CN"/>
        </w:rPr>
      </w:pPr>
      <w:r w:rsidRPr="00E15884">
        <w:rPr>
          <w:rFonts w:ascii="Arial" w:hAnsi="Arial" w:cs="Arial"/>
          <w:lang w:eastAsia="zh-CN"/>
        </w:rPr>
        <w:t xml:space="preserve">Henian Xia was born in Chaohu, China. He graduated </w:t>
      </w:r>
      <w:r w:rsidR="00DC1B17">
        <w:rPr>
          <w:rFonts w:ascii="Arial" w:hAnsi="Arial" w:cs="Arial"/>
          <w:lang w:eastAsia="zh-CN"/>
        </w:rPr>
        <w:t xml:space="preserve">in </w:t>
      </w:r>
      <w:r w:rsidRPr="00E15884">
        <w:rPr>
          <w:rFonts w:ascii="Arial" w:hAnsi="Arial" w:cs="Arial"/>
          <w:lang w:eastAsia="zh-CN"/>
        </w:rPr>
        <w:t>July 2008 with a Bachelor of Engineering Degree in Electrical Engineering from the University of Science and Technology of China. In August 2008, he began his graduate studies in the department</w:t>
      </w:r>
      <w:r w:rsidR="009C1E65">
        <w:rPr>
          <w:rFonts w:ascii="Arial" w:hAnsi="Arial" w:cs="Arial"/>
          <w:lang w:eastAsia="zh-CN"/>
        </w:rPr>
        <w:t xml:space="preserve"> of</w:t>
      </w:r>
      <w:r w:rsidRPr="00E15884">
        <w:rPr>
          <w:rFonts w:ascii="Arial" w:hAnsi="Arial" w:cs="Arial"/>
          <w:lang w:eastAsia="zh-CN"/>
        </w:rPr>
        <w:t xml:space="preserve"> Mechanical, Aerospace and Biomedical Engineering at the University of Tennessee, in Knoxville, Tennessee, where he was directed by Dr</w:t>
      </w:r>
      <w:r w:rsidR="009C1E65">
        <w:rPr>
          <w:rFonts w:ascii="Arial" w:hAnsi="Arial" w:cs="Arial"/>
          <w:lang w:eastAsia="zh-CN"/>
        </w:rPr>
        <w:t>.</w:t>
      </w:r>
      <w:r w:rsidRPr="00E15884">
        <w:rPr>
          <w:rFonts w:ascii="Arial" w:hAnsi="Arial" w:cs="Arial"/>
          <w:lang w:eastAsia="zh-CN"/>
        </w:rPr>
        <w:t xml:space="preserve"> Xiaopeng Zhao. His research and coursework were in the areas of Biomedical Signal Processing, Computational Biology, Mathematical Modeling, Machine Learning, Parallel Computing, and Finite Element.</w:t>
      </w:r>
    </w:p>
    <w:p w:rsidR="00E15884" w:rsidRDefault="00E15884" w:rsidP="00E15884"/>
    <w:p w:rsidR="00E15884" w:rsidRPr="00E15884" w:rsidRDefault="00E15884" w:rsidP="00E15884"/>
    <w:sectPr w:rsidR="00E15884" w:rsidRPr="00E15884" w:rsidSect="003849CB">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42C" w:rsidRDefault="00D2642C">
      <w:r>
        <w:separator/>
      </w:r>
    </w:p>
    <w:p w:rsidR="00D2642C" w:rsidRDefault="00D2642C"/>
  </w:endnote>
  <w:endnote w:type="continuationSeparator" w:id="0">
    <w:p w:rsidR="00D2642C" w:rsidRDefault="00D2642C">
      <w:r>
        <w:continuationSeparator/>
      </w:r>
    </w:p>
    <w:p w:rsidR="00D2642C" w:rsidRDefault="00D26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cmr10">
    <w:altName w:val="Arial"/>
    <w:charset w:val="00"/>
    <w:family w:val="swiss"/>
    <w:pitch w:val="variable"/>
    <w:sig w:usb0="00000003" w:usb1="00000000" w:usb2="00000000" w:usb3="00000000" w:csb0="00000001" w:csb1="00000000"/>
  </w:font>
  <w:font w:name="AdvTimes">
    <w:altName w:val="宋体"/>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344" w:rsidRDefault="005A7344">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966577">
      <w:rPr>
        <w:rFonts w:ascii="Arial" w:hAnsi="Arial" w:cs="Arial"/>
        <w:noProof/>
      </w:rPr>
      <w:t>116</w:t>
    </w:r>
    <w:r>
      <w:rPr>
        <w:rFonts w:ascii="Arial" w:hAnsi="Arial" w:cs="Arial"/>
        <w:noProof/>
      </w:rPr>
      <w:fldChar w:fldCharType="end"/>
    </w:r>
  </w:p>
  <w:p w:rsidR="005A7344" w:rsidRDefault="005A73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42C" w:rsidRDefault="00D2642C">
      <w:r>
        <w:separator/>
      </w:r>
    </w:p>
    <w:p w:rsidR="00D2642C" w:rsidRDefault="00D2642C"/>
  </w:footnote>
  <w:footnote w:type="continuationSeparator" w:id="0">
    <w:p w:rsidR="00D2642C" w:rsidRDefault="00D2642C">
      <w:r>
        <w:continuationSeparator/>
      </w:r>
    </w:p>
    <w:p w:rsidR="00D2642C" w:rsidRDefault="00D2642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344" w:rsidRDefault="005A7344">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344" w:rsidRDefault="005A7344">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31489"/>
    <w:multiLevelType w:val="hybridMultilevel"/>
    <w:tmpl w:val="9498FF7A"/>
    <w:lvl w:ilvl="0" w:tplc="AF3AE6E6">
      <w:start w:val="1"/>
      <w:numFmt w:val="decimal"/>
      <w:lvlText w:val="[%1]"/>
      <w:lvlJc w:val="left"/>
      <w:pPr>
        <w:ind w:left="624" w:hanging="624"/>
      </w:pPr>
      <w:rPr>
        <w:rFonts w:hint="eastAsia"/>
        <w:b w:val="0"/>
        <w:i w:val="0"/>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
    <w:nsid w:val="2A7F1099"/>
    <w:multiLevelType w:val="hybridMultilevel"/>
    <w:tmpl w:val="D8D891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E36187E"/>
    <w:multiLevelType w:val="multilevel"/>
    <w:tmpl w:val="04090029"/>
    <w:lvl w:ilvl="0">
      <w:start w:val="1"/>
      <w:numFmt w:val="decimal"/>
      <w:pStyle w:val="Heading1"/>
      <w:suff w:val="space"/>
      <w:lvlText w:val="Chapter %1"/>
      <w:lvlJc w:val="left"/>
      <w:pPr>
        <w:ind w:left="90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
    <w:nsid w:val="303635C4"/>
    <w:multiLevelType w:val="hybridMultilevel"/>
    <w:tmpl w:val="112AB6EA"/>
    <w:lvl w:ilvl="0" w:tplc="B518EA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0A269A3"/>
    <w:multiLevelType w:val="multilevel"/>
    <w:tmpl w:val="A816F152"/>
    <w:lvl w:ilvl="0">
      <w:start w:val="5"/>
      <w:numFmt w:val="decimal"/>
      <w:lvlText w:val="%1"/>
      <w:lvlJc w:val="left"/>
      <w:pPr>
        <w:ind w:left="480" w:hanging="480"/>
      </w:pPr>
      <w:rPr>
        <w:rFonts w:hint="default"/>
        <w:sz w:val="22"/>
      </w:rPr>
    </w:lvl>
    <w:lvl w:ilvl="1">
      <w:start w:val="5"/>
      <w:numFmt w:val="decimal"/>
      <w:lvlText w:val="%1.%2"/>
      <w:lvlJc w:val="left"/>
      <w:pPr>
        <w:ind w:left="480" w:hanging="480"/>
      </w:pPr>
      <w:rPr>
        <w:rFonts w:hint="default"/>
        <w:sz w:val="22"/>
      </w:rPr>
    </w:lvl>
    <w:lvl w:ilvl="2">
      <w:start w:val="8"/>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nsid w:val="40567375"/>
    <w:multiLevelType w:val="hybridMultilevel"/>
    <w:tmpl w:val="2152BE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3B6236B"/>
    <w:multiLevelType w:val="multilevel"/>
    <w:tmpl w:val="F6582D0E"/>
    <w:lvl w:ilvl="0">
      <w:start w:val="5"/>
      <w:numFmt w:val="decimal"/>
      <w:lvlText w:val="%1"/>
      <w:lvlJc w:val="left"/>
      <w:pPr>
        <w:ind w:left="360" w:hanging="360"/>
      </w:pPr>
      <w:rPr>
        <w:rFonts w:ascii="Times New Roman" w:hAnsi="Times New Roman" w:cs="Times New Roman" w:hint="default"/>
      </w:rPr>
    </w:lvl>
    <w:lvl w:ilvl="1">
      <w:start w:val="4"/>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840" w:hanging="180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8">
    <w:nsid w:val="79F57BB1"/>
    <w:multiLevelType w:val="multilevel"/>
    <w:tmpl w:val="25C8AFA8"/>
    <w:lvl w:ilvl="0">
      <w:start w:val="5"/>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5"/>
  </w:num>
  <w:num w:numId="3">
    <w:abstractNumId w:val="2"/>
  </w:num>
  <w:num w:numId="4">
    <w:abstractNumId w:val="3"/>
  </w:num>
  <w:num w:numId="5">
    <w:abstractNumId w:val="6"/>
  </w:num>
  <w:num w:numId="6">
    <w:abstractNumId w:val="1"/>
  </w:num>
  <w:num w:numId="7">
    <w:abstractNumId w:val="7"/>
  </w:num>
  <w:num w:numId="8">
    <w:abstractNumId w:val="4"/>
  </w:num>
  <w:num w:numId="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D7A05"/>
    <w:rsid w:val="0000069B"/>
    <w:rsid w:val="00002A4A"/>
    <w:rsid w:val="00003137"/>
    <w:rsid w:val="00003676"/>
    <w:rsid w:val="0000384C"/>
    <w:rsid w:val="000039FA"/>
    <w:rsid w:val="0000466D"/>
    <w:rsid w:val="000046CD"/>
    <w:rsid w:val="000047D4"/>
    <w:rsid w:val="00004C0B"/>
    <w:rsid w:val="00005795"/>
    <w:rsid w:val="00005815"/>
    <w:rsid w:val="000064C1"/>
    <w:rsid w:val="000067E4"/>
    <w:rsid w:val="00006F75"/>
    <w:rsid w:val="00011842"/>
    <w:rsid w:val="00012498"/>
    <w:rsid w:val="00012511"/>
    <w:rsid w:val="000125B7"/>
    <w:rsid w:val="00012F17"/>
    <w:rsid w:val="00012F97"/>
    <w:rsid w:val="00013689"/>
    <w:rsid w:val="00014210"/>
    <w:rsid w:val="00014A3E"/>
    <w:rsid w:val="000166A9"/>
    <w:rsid w:val="00016D79"/>
    <w:rsid w:val="00017700"/>
    <w:rsid w:val="0002067E"/>
    <w:rsid w:val="00022A48"/>
    <w:rsid w:val="000232AF"/>
    <w:rsid w:val="000238BE"/>
    <w:rsid w:val="00025281"/>
    <w:rsid w:val="0002535F"/>
    <w:rsid w:val="00025922"/>
    <w:rsid w:val="00025C29"/>
    <w:rsid w:val="00027522"/>
    <w:rsid w:val="000302B7"/>
    <w:rsid w:val="0003051E"/>
    <w:rsid w:val="000310A2"/>
    <w:rsid w:val="000320E3"/>
    <w:rsid w:val="000344FA"/>
    <w:rsid w:val="000352CB"/>
    <w:rsid w:val="0003636C"/>
    <w:rsid w:val="00037523"/>
    <w:rsid w:val="00037719"/>
    <w:rsid w:val="00041F39"/>
    <w:rsid w:val="0004469E"/>
    <w:rsid w:val="000449F0"/>
    <w:rsid w:val="00044B04"/>
    <w:rsid w:val="00044E21"/>
    <w:rsid w:val="000455F0"/>
    <w:rsid w:val="00046616"/>
    <w:rsid w:val="00051C2E"/>
    <w:rsid w:val="000527CF"/>
    <w:rsid w:val="000536AC"/>
    <w:rsid w:val="000541D0"/>
    <w:rsid w:val="000566E8"/>
    <w:rsid w:val="00057004"/>
    <w:rsid w:val="00057596"/>
    <w:rsid w:val="00061D5B"/>
    <w:rsid w:val="00062414"/>
    <w:rsid w:val="00062A13"/>
    <w:rsid w:val="00062ACE"/>
    <w:rsid w:val="00062AE5"/>
    <w:rsid w:val="00062C53"/>
    <w:rsid w:val="00063C7A"/>
    <w:rsid w:val="00065B2B"/>
    <w:rsid w:val="000679CC"/>
    <w:rsid w:val="00067D4C"/>
    <w:rsid w:val="00070B83"/>
    <w:rsid w:val="00071FB8"/>
    <w:rsid w:val="00072870"/>
    <w:rsid w:val="000735CF"/>
    <w:rsid w:val="00075048"/>
    <w:rsid w:val="00076620"/>
    <w:rsid w:val="00076A95"/>
    <w:rsid w:val="00076CE4"/>
    <w:rsid w:val="00076E8C"/>
    <w:rsid w:val="0007731A"/>
    <w:rsid w:val="00077A60"/>
    <w:rsid w:val="00077BF3"/>
    <w:rsid w:val="00077F89"/>
    <w:rsid w:val="00080427"/>
    <w:rsid w:val="0008142E"/>
    <w:rsid w:val="00081EC3"/>
    <w:rsid w:val="00082186"/>
    <w:rsid w:val="00082826"/>
    <w:rsid w:val="000833E5"/>
    <w:rsid w:val="00084242"/>
    <w:rsid w:val="000847E5"/>
    <w:rsid w:val="00084BBC"/>
    <w:rsid w:val="00084F05"/>
    <w:rsid w:val="00087E51"/>
    <w:rsid w:val="00090820"/>
    <w:rsid w:val="00091006"/>
    <w:rsid w:val="00092D83"/>
    <w:rsid w:val="00093912"/>
    <w:rsid w:val="00093D98"/>
    <w:rsid w:val="000950FB"/>
    <w:rsid w:val="00095987"/>
    <w:rsid w:val="00095AD3"/>
    <w:rsid w:val="000962F5"/>
    <w:rsid w:val="000969FA"/>
    <w:rsid w:val="00097170"/>
    <w:rsid w:val="000977FF"/>
    <w:rsid w:val="00097D8E"/>
    <w:rsid w:val="000A0324"/>
    <w:rsid w:val="000A0BC4"/>
    <w:rsid w:val="000A14F2"/>
    <w:rsid w:val="000A214F"/>
    <w:rsid w:val="000A4510"/>
    <w:rsid w:val="000A4692"/>
    <w:rsid w:val="000A46E7"/>
    <w:rsid w:val="000A49CB"/>
    <w:rsid w:val="000A737E"/>
    <w:rsid w:val="000B021D"/>
    <w:rsid w:val="000B0CE5"/>
    <w:rsid w:val="000B1BED"/>
    <w:rsid w:val="000B2267"/>
    <w:rsid w:val="000B2808"/>
    <w:rsid w:val="000B559D"/>
    <w:rsid w:val="000B5C42"/>
    <w:rsid w:val="000B5DC1"/>
    <w:rsid w:val="000B5DEA"/>
    <w:rsid w:val="000B7BE1"/>
    <w:rsid w:val="000B7DAE"/>
    <w:rsid w:val="000B7EE4"/>
    <w:rsid w:val="000C057F"/>
    <w:rsid w:val="000C1DD0"/>
    <w:rsid w:val="000C2C7D"/>
    <w:rsid w:val="000C5180"/>
    <w:rsid w:val="000C5B09"/>
    <w:rsid w:val="000C68D2"/>
    <w:rsid w:val="000C7BF7"/>
    <w:rsid w:val="000D00DE"/>
    <w:rsid w:val="000D1629"/>
    <w:rsid w:val="000D25E6"/>
    <w:rsid w:val="000D31CF"/>
    <w:rsid w:val="000D3F4D"/>
    <w:rsid w:val="000D5060"/>
    <w:rsid w:val="000D5C9B"/>
    <w:rsid w:val="000D63F3"/>
    <w:rsid w:val="000D6A17"/>
    <w:rsid w:val="000E0240"/>
    <w:rsid w:val="000E09D7"/>
    <w:rsid w:val="000E1712"/>
    <w:rsid w:val="000E19F3"/>
    <w:rsid w:val="000E1EF2"/>
    <w:rsid w:val="000E2232"/>
    <w:rsid w:val="000E4ECB"/>
    <w:rsid w:val="000E5AA4"/>
    <w:rsid w:val="000E5E84"/>
    <w:rsid w:val="000E66AB"/>
    <w:rsid w:val="000E71B5"/>
    <w:rsid w:val="000E7272"/>
    <w:rsid w:val="000F03DA"/>
    <w:rsid w:val="000F0BCB"/>
    <w:rsid w:val="000F12C2"/>
    <w:rsid w:val="000F22B7"/>
    <w:rsid w:val="000F24A0"/>
    <w:rsid w:val="000F3BDD"/>
    <w:rsid w:val="000F3C00"/>
    <w:rsid w:val="000F5F54"/>
    <w:rsid w:val="00101373"/>
    <w:rsid w:val="00101D5A"/>
    <w:rsid w:val="001020A9"/>
    <w:rsid w:val="0010217F"/>
    <w:rsid w:val="0010222B"/>
    <w:rsid w:val="00102F72"/>
    <w:rsid w:val="0010327A"/>
    <w:rsid w:val="001060B8"/>
    <w:rsid w:val="00106A6C"/>
    <w:rsid w:val="0010715A"/>
    <w:rsid w:val="00107209"/>
    <w:rsid w:val="00110FD5"/>
    <w:rsid w:val="00111070"/>
    <w:rsid w:val="001110BE"/>
    <w:rsid w:val="001113B1"/>
    <w:rsid w:val="00111B14"/>
    <w:rsid w:val="0011228C"/>
    <w:rsid w:val="00112C9D"/>
    <w:rsid w:val="00112F96"/>
    <w:rsid w:val="0011390C"/>
    <w:rsid w:val="001139F0"/>
    <w:rsid w:val="0011513D"/>
    <w:rsid w:val="0011673B"/>
    <w:rsid w:val="00117EC1"/>
    <w:rsid w:val="00120DA5"/>
    <w:rsid w:val="00120F77"/>
    <w:rsid w:val="00122939"/>
    <w:rsid w:val="00122A33"/>
    <w:rsid w:val="00122D3B"/>
    <w:rsid w:val="00123511"/>
    <w:rsid w:val="0012359B"/>
    <w:rsid w:val="00124E48"/>
    <w:rsid w:val="001251D5"/>
    <w:rsid w:val="00125B48"/>
    <w:rsid w:val="00125F3D"/>
    <w:rsid w:val="001264FC"/>
    <w:rsid w:val="00126C94"/>
    <w:rsid w:val="001272D6"/>
    <w:rsid w:val="00127490"/>
    <w:rsid w:val="001301C6"/>
    <w:rsid w:val="0013030E"/>
    <w:rsid w:val="0013064A"/>
    <w:rsid w:val="00130E5D"/>
    <w:rsid w:val="00131711"/>
    <w:rsid w:val="0013471B"/>
    <w:rsid w:val="00135234"/>
    <w:rsid w:val="00135272"/>
    <w:rsid w:val="0013556B"/>
    <w:rsid w:val="00140D1B"/>
    <w:rsid w:val="00140E16"/>
    <w:rsid w:val="00140E51"/>
    <w:rsid w:val="00141B67"/>
    <w:rsid w:val="00142322"/>
    <w:rsid w:val="00142666"/>
    <w:rsid w:val="00142E01"/>
    <w:rsid w:val="00143266"/>
    <w:rsid w:val="00143961"/>
    <w:rsid w:val="00144756"/>
    <w:rsid w:val="00145A1C"/>
    <w:rsid w:val="00145F27"/>
    <w:rsid w:val="00146C04"/>
    <w:rsid w:val="00147710"/>
    <w:rsid w:val="00150CA9"/>
    <w:rsid w:val="001513EA"/>
    <w:rsid w:val="00152911"/>
    <w:rsid w:val="00152FF0"/>
    <w:rsid w:val="001532CB"/>
    <w:rsid w:val="001541C6"/>
    <w:rsid w:val="00154975"/>
    <w:rsid w:val="00154A87"/>
    <w:rsid w:val="00154C99"/>
    <w:rsid w:val="00155771"/>
    <w:rsid w:val="00155EB7"/>
    <w:rsid w:val="00156226"/>
    <w:rsid w:val="00156295"/>
    <w:rsid w:val="00156F1B"/>
    <w:rsid w:val="00160114"/>
    <w:rsid w:val="00160432"/>
    <w:rsid w:val="00160879"/>
    <w:rsid w:val="00162D8D"/>
    <w:rsid w:val="001641A5"/>
    <w:rsid w:val="001657DF"/>
    <w:rsid w:val="00167180"/>
    <w:rsid w:val="0016793C"/>
    <w:rsid w:val="00174A11"/>
    <w:rsid w:val="00174B54"/>
    <w:rsid w:val="00176D9E"/>
    <w:rsid w:val="00177109"/>
    <w:rsid w:val="00177C17"/>
    <w:rsid w:val="00177CA6"/>
    <w:rsid w:val="00177FE8"/>
    <w:rsid w:val="00181E53"/>
    <w:rsid w:val="00182498"/>
    <w:rsid w:val="001824A4"/>
    <w:rsid w:val="001826B8"/>
    <w:rsid w:val="00183188"/>
    <w:rsid w:val="00184392"/>
    <w:rsid w:val="00184AE6"/>
    <w:rsid w:val="00184C45"/>
    <w:rsid w:val="0018517C"/>
    <w:rsid w:val="001854FB"/>
    <w:rsid w:val="0018567F"/>
    <w:rsid w:val="00186CC8"/>
    <w:rsid w:val="00190235"/>
    <w:rsid w:val="00191341"/>
    <w:rsid w:val="00192851"/>
    <w:rsid w:val="00192880"/>
    <w:rsid w:val="00193642"/>
    <w:rsid w:val="00194026"/>
    <w:rsid w:val="00194526"/>
    <w:rsid w:val="00194B71"/>
    <w:rsid w:val="00195231"/>
    <w:rsid w:val="00196892"/>
    <w:rsid w:val="001A0794"/>
    <w:rsid w:val="001A09AA"/>
    <w:rsid w:val="001A2369"/>
    <w:rsid w:val="001A3A08"/>
    <w:rsid w:val="001A41F0"/>
    <w:rsid w:val="001A671C"/>
    <w:rsid w:val="001A7303"/>
    <w:rsid w:val="001B0120"/>
    <w:rsid w:val="001B096B"/>
    <w:rsid w:val="001B1034"/>
    <w:rsid w:val="001B1EC1"/>
    <w:rsid w:val="001B4107"/>
    <w:rsid w:val="001B42CC"/>
    <w:rsid w:val="001B6090"/>
    <w:rsid w:val="001B60FA"/>
    <w:rsid w:val="001B61FE"/>
    <w:rsid w:val="001B68F3"/>
    <w:rsid w:val="001B7F2A"/>
    <w:rsid w:val="001C0F92"/>
    <w:rsid w:val="001C180C"/>
    <w:rsid w:val="001C1A6F"/>
    <w:rsid w:val="001C1E57"/>
    <w:rsid w:val="001C244C"/>
    <w:rsid w:val="001C2546"/>
    <w:rsid w:val="001C2CB2"/>
    <w:rsid w:val="001C2D27"/>
    <w:rsid w:val="001C39F6"/>
    <w:rsid w:val="001C3F4F"/>
    <w:rsid w:val="001C4D4A"/>
    <w:rsid w:val="001C59BA"/>
    <w:rsid w:val="001C5AE8"/>
    <w:rsid w:val="001C6031"/>
    <w:rsid w:val="001C66FE"/>
    <w:rsid w:val="001C691F"/>
    <w:rsid w:val="001C6E4B"/>
    <w:rsid w:val="001C7540"/>
    <w:rsid w:val="001D2CB3"/>
    <w:rsid w:val="001D4908"/>
    <w:rsid w:val="001D4D8C"/>
    <w:rsid w:val="001D54C0"/>
    <w:rsid w:val="001D5674"/>
    <w:rsid w:val="001D6904"/>
    <w:rsid w:val="001D6BB3"/>
    <w:rsid w:val="001E1EB7"/>
    <w:rsid w:val="001E30A3"/>
    <w:rsid w:val="001E4B70"/>
    <w:rsid w:val="001E658B"/>
    <w:rsid w:val="001E67D7"/>
    <w:rsid w:val="001E7A8D"/>
    <w:rsid w:val="001F14B1"/>
    <w:rsid w:val="001F1974"/>
    <w:rsid w:val="001F29E4"/>
    <w:rsid w:val="001F3784"/>
    <w:rsid w:val="001F45B3"/>
    <w:rsid w:val="001F4B1A"/>
    <w:rsid w:val="001F517A"/>
    <w:rsid w:val="001F522F"/>
    <w:rsid w:val="001F52F9"/>
    <w:rsid w:val="001F58D3"/>
    <w:rsid w:val="001F6DF6"/>
    <w:rsid w:val="001F72D1"/>
    <w:rsid w:val="001F767B"/>
    <w:rsid w:val="00200647"/>
    <w:rsid w:val="002014F7"/>
    <w:rsid w:val="00201537"/>
    <w:rsid w:val="00202C25"/>
    <w:rsid w:val="0020512C"/>
    <w:rsid w:val="00205F0C"/>
    <w:rsid w:val="002068F1"/>
    <w:rsid w:val="00211090"/>
    <w:rsid w:val="0021177A"/>
    <w:rsid w:val="00212192"/>
    <w:rsid w:val="002124C1"/>
    <w:rsid w:val="00212B88"/>
    <w:rsid w:val="002139B4"/>
    <w:rsid w:val="002148AE"/>
    <w:rsid w:val="0021497B"/>
    <w:rsid w:val="00215C93"/>
    <w:rsid w:val="00216134"/>
    <w:rsid w:val="00216CF7"/>
    <w:rsid w:val="00217394"/>
    <w:rsid w:val="00217AF7"/>
    <w:rsid w:val="00222ED2"/>
    <w:rsid w:val="002230B9"/>
    <w:rsid w:val="00223E41"/>
    <w:rsid w:val="00223E44"/>
    <w:rsid w:val="002257AD"/>
    <w:rsid w:val="00225D46"/>
    <w:rsid w:val="00227C2C"/>
    <w:rsid w:val="00230C50"/>
    <w:rsid w:val="00231EBF"/>
    <w:rsid w:val="00232035"/>
    <w:rsid w:val="00232BC1"/>
    <w:rsid w:val="00233115"/>
    <w:rsid w:val="0023417D"/>
    <w:rsid w:val="002346D5"/>
    <w:rsid w:val="00234A39"/>
    <w:rsid w:val="00234F8C"/>
    <w:rsid w:val="00236E6D"/>
    <w:rsid w:val="002377CD"/>
    <w:rsid w:val="002408B8"/>
    <w:rsid w:val="00241DFF"/>
    <w:rsid w:val="00242855"/>
    <w:rsid w:val="002429E5"/>
    <w:rsid w:val="00243B97"/>
    <w:rsid w:val="00243E84"/>
    <w:rsid w:val="0024423F"/>
    <w:rsid w:val="00244C5A"/>
    <w:rsid w:val="00244D6C"/>
    <w:rsid w:val="00245995"/>
    <w:rsid w:val="00246866"/>
    <w:rsid w:val="00246DFD"/>
    <w:rsid w:val="00247386"/>
    <w:rsid w:val="0025074E"/>
    <w:rsid w:val="00250D5D"/>
    <w:rsid w:val="002520AD"/>
    <w:rsid w:val="0025276A"/>
    <w:rsid w:val="00253226"/>
    <w:rsid w:val="00253F0F"/>
    <w:rsid w:val="00254648"/>
    <w:rsid w:val="00255767"/>
    <w:rsid w:val="00257DF8"/>
    <w:rsid w:val="00260128"/>
    <w:rsid w:val="0026078F"/>
    <w:rsid w:val="00261D5D"/>
    <w:rsid w:val="002622E5"/>
    <w:rsid w:val="00263267"/>
    <w:rsid w:val="00263A98"/>
    <w:rsid w:val="0026531C"/>
    <w:rsid w:val="002662EF"/>
    <w:rsid w:val="0026642E"/>
    <w:rsid w:val="00267186"/>
    <w:rsid w:val="00270FB1"/>
    <w:rsid w:val="00271F35"/>
    <w:rsid w:val="00272FCE"/>
    <w:rsid w:val="0027487A"/>
    <w:rsid w:val="002755FC"/>
    <w:rsid w:val="00275C22"/>
    <w:rsid w:val="00275D16"/>
    <w:rsid w:val="00275FF5"/>
    <w:rsid w:val="0027607D"/>
    <w:rsid w:val="0027667F"/>
    <w:rsid w:val="002766D8"/>
    <w:rsid w:val="00277C86"/>
    <w:rsid w:val="00280001"/>
    <w:rsid w:val="002802F8"/>
    <w:rsid w:val="00280CEF"/>
    <w:rsid w:val="002811D3"/>
    <w:rsid w:val="002825E0"/>
    <w:rsid w:val="00282EDD"/>
    <w:rsid w:val="0028616B"/>
    <w:rsid w:val="0028757A"/>
    <w:rsid w:val="00290384"/>
    <w:rsid w:val="002906D9"/>
    <w:rsid w:val="002935CF"/>
    <w:rsid w:val="00293940"/>
    <w:rsid w:val="00295066"/>
    <w:rsid w:val="00295219"/>
    <w:rsid w:val="00296486"/>
    <w:rsid w:val="002970B5"/>
    <w:rsid w:val="00297220"/>
    <w:rsid w:val="00297828"/>
    <w:rsid w:val="002A09F5"/>
    <w:rsid w:val="002A0BF8"/>
    <w:rsid w:val="002A10E1"/>
    <w:rsid w:val="002A28C1"/>
    <w:rsid w:val="002A2A6E"/>
    <w:rsid w:val="002A4411"/>
    <w:rsid w:val="002A4449"/>
    <w:rsid w:val="002A484C"/>
    <w:rsid w:val="002A596A"/>
    <w:rsid w:val="002A60C0"/>
    <w:rsid w:val="002B0042"/>
    <w:rsid w:val="002B006D"/>
    <w:rsid w:val="002B0CA4"/>
    <w:rsid w:val="002B0CE6"/>
    <w:rsid w:val="002B108C"/>
    <w:rsid w:val="002B374D"/>
    <w:rsid w:val="002B404B"/>
    <w:rsid w:val="002B54B8"/>
    <w:rsid w:val="002B68AC"/>
    <w:rsid w:val="002B6C28"/>
    <w:rsid w:val="002B7386"/>
    <w:rsid w:val="002C3CC7"/>
    <w:rsid w:val="002C4072"/>
    <w:rsid w:val="002C4A9B"/>
    <w:rsid w:val="002C4F9B"/>
    <w:rsid w:val="002C67B0"/>
    <w:rsid w:val="002C7939"/>
    <w:rsid w:val="002D025D"/>
    <w:rsid w:val="002D1154"/>
    <w:rsid w:val="002D1EC6"/>
    <w:rsid w:val="002D1FFE"/>
    <w:rsid w:val="002D33BD"/>
    <w:rsid w:val="002D3A7C"/>
    <w:rsid w:val="002D3C30"/>
    <w:rsid w:val="002D4464"/>
    <w:rsid w:val="002D4CB9"/>
    <w:rsid w:val="002D59C7"/>
    <w:rsid w:val="002D63E1"/>
    <w:rsid w:val="002D640C"/>
    <w:rsid w:val="002D66F0"/>
    <w:rsid w:val="002D7993"/>
    <w:rsid w:val="002E1A3E"/>
    <w:rsid w:val="002E2492"/>
    <w:rsid w:val="002E4583"/>
    <w:rsid w:val="002E6496"/>
    <w:rsid w:val="002F00F9"/>
    <w:rsid w:val="002F09BB"/>
    <w:rsid w:val="002F0DD7"/>
    <w:rsid w:val="002F0FFF"/>
    <w:rsid w:val="002F1475"/>
    <w:rsid w:val="002F215D"/>
    <w:rsid w:val="002F3451"/>
    <w:rsid w:val="002F43B5"/>
    <w:rsid w:val="002F4456"/>
    <w:rsid w:val="002F490F"/>
    <w:rsid w:val="002F5962"/>
    <w:rsid w:val="002F7CF8"/>
    <w:rsid w:val="00301EEC"/>
    <w:rsid w:val="00303970"/>
    <w:rsid w:val="00303EED"/>
    <w:rsid w:val="00304151"/>
    <w:rsid w:val="003049F9"/>
    <w:rsid w:val="00304BD0"/>
    <w:rsid w:val="0030529D"/>
    <w:rsid w:val="00306214"/>
    <w:rsid w:val="00306A47"/>
    <w:rsid w:val="003071D4"/>
    <w:rsid w:val="003079C6"/>
    <w:rsid w:val="00307D77"/>
    <w:rsid w:val="0031116A"/>
    <w:rsid w:val="00311979"/>
    <w:rsid w:val="00311BD1"/>
    <w:rsid w:val="003123A0"/>
    <w:rsid w:val="003138E6"/>
    <w:rsid w:val="00313AF9"/>
    <w:rsid w:val="00313E9E"/>
    <w:rsid w:val="00314A04"/>
    <w:rsid w:val="003150D5"/>
    <w:rsid w:val="00315C79"/>
    <w:rsid w:val="00315EC6"/>
    <w:rsid w:val="003163C5"/>
    <w:rsid w:val="00316CF1"/>
    <w:rsid w:val="0031713E"/>
    <w:rsid w:val="003206F1"/>
    <w:rsid w:val="00320F78"/>
    <w:rsid w:val="003219B8"/>
    <w:rsid w:val="00323BFA"/>
    <w:rsid w:val="00323CC0"/>
    <w:rsid w:val="00326B1B"/>
    <w:rsid w:val="00326BC7"/>
    <w:rsid w:val="00326C9B"/>
    <w:rsid w:val="00330D9C"/>
    <w:rsid w:val="003328C0"/>
    <w:rsid w:val="00333B9F"/>
    <w:rsid w:val="00334FC0"/>
    <w:rsid w:val="003364FC"/>
    <w:rsid w:val="0033680A"/>
    <w:rsid w:val="00336D8E"/>
    <w:rsid w:val="003371D5"/>
    <w:rsid w:val="00340461"/>
    <w:rsid w:val="0034181A"/>
    <w:rsid w:val="00342537"/>
    <w:rsid w:val="00343197"/>
    <w:rsid w:val="00343514"/>
    <w:rsid w:val="003437D6"/>
    <w:rsid w:val="00344251"/>
    <w:rsid w:val="00344CE4"/>
    <w:rsid w:val="00345005"/>
    <w:rsid w:val="003464B6"/>
    <w:rsid w:val="0035106D"/>
    <w:rsid w:val="00352826"/>
    <w:rsid w:val="00352BAA"/>
    <w:rsid w:val="00352C1C"/>
    <w:rsid w:val="00353290"/>
    <w:rsid w:val="00353F7B"/>
    <w:rsid w:val="0035480E"/>
    <w:rsid w:val="00354935"/>
    <w:rsid w:val="00355A3A"/>
    <w:rsid w:val="0035768F"/>
    <w:rsid w:val="0036079B"/>
    <w:rsid w:val="00361E77"/>
    <w:rsid w:val="0036251E"/>
    <w:rsid w:val="00362729"/>
    <w:rsid w:val="00362C05"/>
    <w:rsid w:val="00363749"/>
    <w:rsid w:val="00363ABF"/>
    <w:rsid w:val="0036433C"/>
    <w:rsid w:val="00366809"/>
    <w:rsid w:val="00367591"/>
    <w:rsid w:val="00367CA7"/>
    <w:rsid w:val="00370B8B"/>
    <w:rsid w:val="00372BFC"/>
    <w:rsid w:val="00373B18"/>
    <w:rsid w:val="003746A6"/>
    <w:rsid w:val="00374858"/>
    <w:rsid w:val="003755E1"/>
    <w:rsid w:val="00375839"/>
    <w:rsid w:val="003778FC"/>
    <w:rsid w:val="00381146"/>
    <w:rsid w:val="0038177C"/>
    <w:rsid w:val="0038230E"/>
    <w:rsid w:val="00383638"/>
    <w:rsid w:val="003836EB"/>
    <w:rsid w:val="00383FE7"/>
    <w:rsid w:val="003849CB"/>
    <w:rsid w:val="00384DD7"/>
    <w:rsid w:val="00385FC2"/>
    <w:rsid w:val="00387024"/>
    <w:rsid w:val="00387603"/>
    <w:rsid w:val="00387810"/>
    <w:rsid w:val="0038781A"/>
    <w:rsid w:val="0039124C"/>
    <w:rsid w:val="00391533"/>
    <w:rsid w:val="00391CFD"/>
    <w:rsid w:val="00392349"/>
    <w:rsid w:val="00392872"/>
    <w:rsid w:val="00392E7D"/>
    <w:rsid w:val="00394316"/>
    <w:rsid w:val="00394FAA"/>
    <w:rsid w:val="003950F9"/>
    <w:rsid w:val="003958EE"/>
    <w:rsid w:val="00396548"/>
    <w:rsid w:val="00397293"/>
    <w:rsid w:val="003A024C"/>
    <w:rsid w:val="003A0AF4"/>
    <w:rsid w:val="003A0C5E"/>
    <w:rsid w:val="003A1703"/>
    <w:rsid w:val="003A1EC0"/>
    <w:rsid w:val="003A3244"/>
    <w:rsid w:val="003A42CF"/>
    <w:rsid w:val="003A4317"/>
    <w:rsid w:val="003A50C7"/>
    <w:rsid w:val="003A50DC"/>
    <w:rsid w:val="003A5B22"/>
    <w:rsid w:val="003A5F8E"/>
    <w:rsid w:val="003A6370"/>
    <w:rsid w:val="003A64BD"/>
    <w:rsid w:val="003A784F"/>
    <w:rsid w:val="003B2683"/>
    <w:rsid w:val="003B3864"/>
    <w:rsid w:val="003B4B9F"/>
    <w:rsid w:val="003B7521"/>
    <w:rsid w:val="003C0901"/>
    <w:rsid w:val="003C0A5C"/>
    <w:rsid w:val="003C1079"/>
    <w:rsid w:val="003C14D5"/>
    <w:rsid w:val="003C1575"/>
    <w:rsid w:val="003C31C9"/>
    <w:rsid w:val="003C38EA"/>
    <w:rsid w:val="003C42B0"/>
    <w:rsid w:val="003C5EED"/>
    <w:rsid w:val="003C630C"/>
    <w:rsid w:val="003C6E36"/>
    <w:rsid w:val="003D07F7"/>
    <w:rsid w:val="003D29C2"/>
    <w:rsid w:val="003D403A"/>
    <w:rsid w:val="003D4C2C"/>
    <w:rsid w:val="003D5275"/>
    <w:rsid w:val="003D63DF"/>
    <w:rsid w:val="003D68A5"/>
    <w:rsid w:val="003D6C22"/>
    <w:rsid w:val="003D732E"/>
    <w:rsid w:val="003D737F"/>
    <w:rsid w:val="003D770F"/>
    <w:rsid w:val="003D7849"/>
    <w:rsid w:val="003E003C"/>
    <w:rsid w:val="003E004A"/>
    <w:rsid w:val="003E0948"/>
    <w:rsid w:val="003E1A64"/>
    <w:rsid w:val="003E34B2"/>
    <w:rsid w:val="003E4EBE"/>
    <w:rsid w:val="003E567F"/>
    <w:rsid w:val="003E56BB"/>
    <w:rsid w:val="003E5C56"/>
    <w:rsid w:val="003E6C75"/>
    <w:rsid w:val="003E7901"/>
    <w:rsid w:val="003F0F38"/>
    <w:rsid w:val="003F1549"/>
    <w:rsid w:val="003F37AD"/>
    <w:rsid w:val="003F4028"/>
    <w:rsid w:val="003F4909"/>
    <w:rsid w:val="003F4919"/>
    <w:rsid w:val="003F6024"/>
    <w:rsid w:val="003F6208"/>
    <w:rsid w:val="003F6474"/>
    <w:rsid w:val="003F64F4"/>
    <w:rsid w:val="003F65FC"/>
    <w:rsid w:val="003F6A0A"/>
    <w:rsid w:val="003F7474"/>
    <w:rsid w:val="00400709"/>
    <w:rsid w:val="00400D37"/>
    <w:rsid w:val="00400E49"/>
    <w:rsid w:val="00401070"/>
    <w:rsid w:val="004028A6"/>
    <w:rsid w:val="004039A4"/>
    <w:rsid w:val="00404616"/>
    <w:rsid w:val="00405CE1"/>
    <w:rsid w:val="004060A9"/>
    <w:rsid w:val="004062F3"/>
    <w:rsid w:val="004075B6"/>
    <w:rsid w:val="00407B6A"/>
    <w:rsid w:val="00407E54"/>
    <w:rsid w:val="00412913"/>
    <w:rsid w:val="00412C57"/>
    <w:rsid w:val="00414400"/>
    <w:rsid w:val="00414440"/>
    <w:rsid w:val="0041483B"/>
    <w:rsid w:val="004153BE"/>
    <w:rsid w:val="004169AF"/>
    <w:rsid w:val="004172A2"/>
    <w:rsid w:val="00417831"/>
    <w:rsid w:val="004210FC"/>
    <w:rsid w:val="0042114B"/>
    <w:rsid w:val="00421CD4"/>
    <w:rsid w:val="00422932"/>
    <w:rsid w:val="00422B5F"/>
    <w:rsid w:val="00423F72"/>
    <w:rsid w:val="00424232"/>
    <w:rsid w:val="00426FB9"/>
    <w:rsid w:val="00427833"/>
    <w:rsid w:val="00427BFA"/>
    <w:rsid w:val="004303CB"/>
    <w:rsid w:val="004306A1"/>
    <w:rsid w:val="004322AB"/>
    <w:rsid w:val="004324C4"/>
    <w:rsid w:val="0043276B"/>
    <w:rsid w:val="00432C75"/>
    <w:rsid w:val="0043504A"/>
    <w:rsid w:val="00435E4A"/>
    <w:rsid w:val="004404EC"/>
    <w:rsid w:val="00441259"/>
    <w:rsid w:val="0044196E"/>
    <w:rsid w:val="00442058"/>
    <w:rsid w:val="0044271C"/>
    <w:rsid w:val="00443A4F"/>
    <w:rsid w:val="00445B39"/>
    <w:rsid w:val="004473A0"/>
    <w:rsid w:val="00447406"/>
    <w:rsid w:val="0044780C"/>
    <w:rsid w:val="0044781F"/>
    <w:rsid w:val="00447C87"/>
    <w:rsid w:val="00450F4E"/>
    <w:rsid w:val="00451393"/>
    <w:rsid w:val="00451F3A"/>
    <w:rsid w:val="004520F8"/>
    <w:rsid w:val="0045263A"/>
    <w:rsid w:val="00453927"/>
    <w:rsid w:val="0045420B"/>
    <w:rsid w:val="00456473"/>
    <w:rsid w:val="00456FFE"/>
    <w:rsid w:val="00457940"/>
    <w:rsid w:val="004606C5"/>
    <w:rsid w:val="00462A13"/>
    <w:rsid w:val="00463174"/>
    <w:rsid w:val="00463404"/>
    <w:rsid w:val="00463643"/>
    <w:rsid w:val="0046440C"/>
    <w:rsid w:val="00464C3F"/>
    <w:rsid w:val="004657ED"/>
    <w:rsid w:val="0046777A"/>
    <w:rsid w:val="0046778E"/>
    <w:rsid w:val="00470EB3"/>
    <w:rsid w:val="00471C75"/>
    <w:rsid w:val="00472B16"/>
    <w:rsid w:val="00473B7B"/>
    <w:rsid w:val="00473E45"/>
    <w:rsid w:val="00473E55"/>
    <w:rsid w:val="0047408C"/>
    <w:rsid w:val="00474210"/>
    <w:rsid w:val="004744EF"/>
    <w:rsid w:val="00476302"/>
    <w:rsid w:val="00476A5E"/>
    <w:rsid w:val="00476BDF"/>
    <w:rsid w:val="00477341"/>
    <w:rsid w:val="00480008"/>
    <w:rsid w:val="00480230"/>
    <w:rsid w:val="0048065B"/>
    <w:rsid w:val="00480B96"/>
    <w:rsid w:val="00480CBE"/>
    <w:rsid w:val="004824BF"/>
    <w:rsid w:val="0048303E"/>
    <w:rsid w:val="0048325D"/>
    <w:rsid w:val="004839DE"/>
    <w:rsid w:val="00484A6B"/>
    <w:rsid w:val="00486084"/>
    <w:rsid w:val="004866CA"/>
    <w:rsid w:val="0048768B"/>
    <w:rsid w:val="0049082E"/>
    <w:rsid w:val="004910FC"/>
    <w:rsid w:val="004913BD"/>
    <w:rsid w:val="004920F6"/>
    <w:rsid w:val="004922D1"/>
    <w:rsid w:val="00493BA7"/>
    <w:rsid w:val="00493F92"/>
    <w:rsid w:val="00494A8F"/>
    <w:rsid w:val="00494E40"/>
    <w:rsid w:val="004959D1"/>
    <w:rsid w:val="00496319"/>
    <w:rsid w:val="00496563"/>
    <w:rsid w:val="00497AB5"/>
    <w:rsid w:val="00497D16"/>
    <w:rsid w:val="00497E09"/>
    <w:rsid w:val="004A0FFD"/>
    <w:rsid w:val="004A136D"/>
    <w:rsid w:val="004A2045"/>
    <w:rsid w:val="004A4553"/>
    <w:rsid w:val="004A4B60"/>
    <w:rsid w:val="004A5268"/>
    <w:rsid w:val="004A5800"/>
    <w:rsid w:val="004A67E8"/>
    <w:rsid w:val="004A6CFD"/>
    <w:rsid w:val="004A6E5B"/>
    <w:rsid w:val="004A6F5A"/>
    <w:rsid w:val="004A750E"/>
    <w:rsid w:val="004B07FB"/>
    <w:rsid w:val="004B1647"/>
    <w:rsid w:val="004B24F5"/>
    <w:rsid w:val="004B2DCC"/>
    <w:rsid w:val="004B2F16"/>
    <w:rsid w:val="004B36BB"/>
    <w:rsid w:val="004B441D"/>
    <w:rsid w:val="004B45EE"/>
    <w:rsid w:val="004B466B"/>
    <w:rsid w:val="004B4896"/>
    <w:rsid w:val="004B4D5C"/>
    <w:rsid w:val="004B4E0A"/>
    <w:rsid w:val="004B5AF2"/>
    <w:rsid w:val="004B6062"/>
    <w:rsid w:val="004C0709"/>
    <w:rsid w:val="004C0856"/>
    <w:rsid w:val="004C195B"/>
    <w:rsid w:val="004C2F72"/>
    <w:rsid w:val="004C324C"/>
    <w:rsid w:val="004C3D65"/>
    <w:rsid w:val="004C478C"/>
    <w:rsid w:val="004C4925"/>
    <w:rsid w:val="004C495F"/>
    <w:rsid w:val="004C517F"/>
    <w:rsid w:val="004C55F7"/>
    <w:rsid w:val="004C5DD6"/>
    <w:rsid w:val="004C7160"/>
    <w:rsid w:val="004C72EF"/>
    <w:rsid w:val="004C7442"/>
    <w:rsid w:val="004C7674"/>
    <w:rsid w:val="004C7D0C"/>
    <w:rsid w:val="004D06E0"/>
    <w:rsid w:val="004D0E28"/>
    <w:rsid w:val="004D284C"/>
    <w:rsid w:val="004D6472"/>
    <w:rsid w:val="004D7A73"/>
    <w:rsid w:val="004E07BD"/>
    <w:rsid w:val="004E09E0"/>
    <w:rsid w:val="004E2C46"/>
    <w:rsid w:val="004E59AA"/>
    <w:rsid w:val="004E6958"/>
    <w:rsid w:val="004E6AFC"/>
    <w:rsid w:val="004E6B87"/>
    <w:rsid w:val="004F2773"/>
    <w:rsid w:val="004F3256"/>
    <w:rsid w:val="004F54B0"/>
    <w:rsid w:val="004F6270"/>
    <w:rsid w:val="004F6405"/>
    <w:rsid w:val="004F771D"/>
    <w:rsid w:val="0050105B"/>
    <w:rsid w:val="0050158E"/>
    <w:rsid w:val="005029A2"/>
    <w:rsid w:val="005044AA"/>
    <w:rsid w:val="00505024"/>
    <w:rsid w:val="00505077"/>
    <w:rsid w:val="00505163"/>
    <w:rsid w:val="00506AA3"/>
    <w:rsid w:val="00506AC8"/>
    <w:rsid w:val="005071A7"/>
    <w:rsid w:val="00507346"/>
    <w:rsid w:val="00507AA3"/>
    <w:rsid w:val="005101D8"/>
    <w:rsid w:val="0051022C"/>
    <w:rsid w:val="005116DA"/>
    <w:rsid w:val="00511954"/>
    <w:rsid w:val="00513419"/>
    <w:rsid w:val="00513DEA"/>
    <w:rsid w:val="00513FAF"/>
    <w:rsid w:val="0051492B"/>
    <w:rsid w:val="00514B92"/>
    <w:rsid w:val="00514E59"/>
    <w:rsid w:val="0051549B"/>
    <w:rsid w:val="00516154"/>
    <w:rsid w:val="005167A5"/>
    <w:rsid w:val="00517D02"/>
    <w:rsid w:val="00520160"/>
    <w:rsid w:val="00520C0F"/>
    <w:rsid w:val="005221B2"/>
    <w:rsid w:val="005225FE"/>
    <w:rsid w:val="00523001"/>
    <w:rsid w:val="0052300D"/>
    <w:rsid w:val="0052385A"/>
    <w:rsid w:val="005244C7"/>
    <w:rsid w:val="00524D23"/>
    <w:rsid w:val="00524D93"/>
    <w:rsid w:val="00525482"/>
    <w:rsid w:val="0052656F"/>
    <w:rsid w:val="00530CF0"/>
    <w:rsid w:val="00530E9E"/>
    <w:rsid w:val="00531F9A"/>
    <w:rsid w:val="005334E6"/>
    <w:rsid w:val="00533B88"/>
    <w:rsid w:val="005346D0"/>
    <w:rsid w:val="00534BB9"/>
    <w:rsid w:val="00537DED"/>
    <w:rsid w:val="00540342"/>
    <w:rsid w:val="00541132"/>
    <w:rsid w:val="00541279"/>
    <w:rsid w:val="005416BF"/>
    <w:rsid w:val="00541D5D"/>
    <w:rsid w:val="00543BFA"/>
    <w:rsid w:val="00543E7B"/>
    <w:rsid w:val="00544468"/>
    <w:rsid w:val="00544A8D"/>
    <w:rsid w:val="00545503"/>
    <w:rsid w:val="00545549"/>
    <w:rsid w:val="005455BE"/>
    <w:rsid w:val="005458B5"/>
    <w:rsid w:val="00545D23"/>
    <w:rsid w:val="0054651F"/>
    <w:rsid w:val="00550111"/>
    <w:rsid w:val="00550FD8"/>
    <w:rsid w:val="00550FF7"/>
    <w:rsid w:val="00553492"/>
    <w:rsid w:val="005539F0"/>
    <w:rsid w:val="00553C5C"/>
    <w:rsid w:val="00555C1B"/>
    <w:rsid w:val="00555C99"/>
    <w:rsid w:val="00557A0F"/>
    <w:rsid w:val="0056059F"/>
    <w:rsid w:val="0056060C"/>
    <w:rsid w:val="00560707"/>
    <w:rsid w:val="00560782"/>
    <w:rsid w:val="00561827"/>
    <w:rsid w:val="00563BEC"/>
    <w:rsid w:val="005655B5"/>
    <w:rsid w:val="00565E34"/>
    <w:rsid w:val="005670EA"/>
    <w:rsid w:val="00567E39"/>
    <w:rsid w:val="00567F12"/>
    <w:rsid w:val="00567F7C"/>
    <w:rsid w:val="00571190"/>
    <w:rsid w:val="005719A8"/>
    <w:rsid w:val="005722A6"/>
    <w:rsid w:val="005732F9"/>
    <w:rsid w:val="005745C2"/>
    <w:rsid w:val="00576039"/>
    <w:rsid w:val="005760D4"/>
    <w:rsid w:val="005765D6"/>
    <w:rsid w:val="0057749E"/>
    <w:rsid w:val="0057759E"/>
    <w:rsid w:val="005804BB"/>
    <w:rsid w:val="005823A9"/>
    <w:rsid w:val="00582E00"/>
    <w:rsid w:val="005846B7"/>
    <w:rsid w:val="0058540A"/>
    <w:rsid w:val="00587113"/>
    <w:rsid w:val="0059028B"/>
    <w:rsid w:val="00591152"/>
    <w:rsid w:val="00591DA7"/>
    <w:rsid w:val="00592209"/>
    <w:rsid w:val="0059236B"/>
    <w:rsid w:val="00592EF8"/>
    <w:rsid w:val="005930B0"/>
    <w:rsid w:val="005944B1"/>
    <w:rsid w:val="005949C0"/>
    <w:rsid w:val="00595048"/>
    <w:rsid w:val="00595287"/>
    <w:rsid w:val="00595C3D"/>
    <w:rsid w:val="00595FC9"/>
    <w:rsid w:val="00596050"/>
    <w:rsid w:val="00596C8B"/>
    <w:rsid w:val="00597D01"/>
    <w:rsid w:val="00597D3F"/>
    <w:rsid w:val="005A23FC"/>
    <w:rsid w:val="005A3120"/>
    <w:rsid w:val="005A3CB6"/>
    <w:rsid w:val="005A3E9B"/>
    <w:rsid w:val="005A48E3"/>
    <w:rsid w:val="005A53AF"/>
    <w:rsid w:val="005A5505"/>
    <w:rsid w:val="005A5801"/>
    <w:rsid w:val="005A6D31"/>
    <w:rsid w:val="005A7344"/>
    <w:rsid w:val="005A7FEC"/>
    <w:rsid w:val="005B016F"/>
    <w:rsid w:val="005B0BA8"/>
    <w:rsid w:val="005B1AE9"/>
    <w:rsid w:val="005B2394"/>
    <w:rsid w:val="005B2656"/>
    <w:rsid w:val="005B4197"/>
    <w:rsid w:val="005B61A5"/>
    <w:rsid w:val="005B77F4"/>
    <w:rsid w:val="005B79E9"/>
    <w:rsid w:val="005C1925"/>
    <w:rsid w:val="005C1E59"/>
    <w:rsid w:val="005C2DBA"/>
    <w:rsid w:val="005C36E0"/>
    <w:rsid w:val="005C3981"/>
    <w:rsid w:val="005C6C75"/>
    <w:rsid w:val="005D0089"/>
    <w:rsid w:val="005D3BCB"/>
    <w:rsid w:val="005D3E51"/>
    <w:rsid w:val="005D43EC"/>
    <w:rsid w:val="005D4650"/>
    <w:rsid w:val="005D4CE2"/>
    <w:rsid w:val="005D6B72"/>
    <w:rsid w:val="005D733D"/>
    <w:rsid w:val="005E0433"/>
    <w:rsid w:val="005E20D2"/>
    <w:rsid w:val="005E2B53"/>
    <w:rsid w:val="005E2C2D"/>
    <w:rsid w:val="005E3DEE"/>
    <w:rsid w:val="005E4700"/>
    <w:rsid w:val="005E4912"/>
    <w:rsid w:val="005E4CF9"/>
    <w:rsid w:val="005E57CE"/>
    <w:rsid w:val="005E5CF0"/>
    <w:rsid w:val="005E6F1F"/>
    <w:rsid w:val="005E7930"/>
    <w:rsid w:val="005E798B"/>
    <w:rsid w:val="005F00E4"/>
    <w:rsid w:val="005F12D5"/>
    <w:rsid w:val="005F3480"/>
    <w:rsid w:val="005F3C86"/>
    <w:rsid w:val="005F44D1"/>
    <w:rsid w:val="005F4C50"/>
    <w:rsid w:val="005F6C5E"/>
    <w:rsid w:val="005F7356"/>
    <w:rsid w:val="005F74A1"/>
    <w:rsid w:val="00600230"/>
    <w:rsid w:val="00600899"/>
    <w:rsid w:val="00601BB7"/>
    <w:rsid w:val="00603605"/>
    <w:rsid w:val="0060397A"/>
    <w:rsid w:val="006044C8"/>
    <w:rsid w:val="00604CE4"/>
    <w:rsid w:val="00605696"/>
    <w:rsid w:val="00606027"/>
    <w:rsid w:val="00606288"/>
    <w:rsid w:val="00607053"/>
    <w:rsid w:val="00610243"/>
    <w:rsid w:val="00610553"/>
    <w:rsid w:val="0061107D"/>
    <w:rsid w:val="006136E8"/>
    <w:rsid w:val="0061389C"/>
    <w:rsid w:val="00613B68"/>
    <w:rsid w:val="00613C23"/>
    <w:rsid w:val="00613D22"/>
    <w:rsid w:val="0061447A"/>
    <w:rsid w:val="00615DB4"/>
    <w:rsid w:val="006178A8"/>
    <w:rsid w:val="00620182"/>
    <w:rsid w:val="00620771"/>
    <w:rsid w:val="00620FD0"/>
    <w:rsid w:val="00621129"/>
    <w:rsid w:val="00621EC1"/>
    <w:rsid w:val="00623476"/>
    <w:rsid w:val="006273E4"/>
    <w:rsid w:val="0062799A"/>
    <w:rsid w:val="00627A19"/>
    <w:rsid w:val="006309AA"/>
    <w:rsid w:val="006312AD"/>
    <w:rsid w:val="006317EB"/>
    <w:rsid w:val="0063198B"/>
    <w:rsid w:val="006332E5"/>
    <w:rsid w:val="00633916"/>
    <w:rsid w:val="00633DD6"/>
    <w:rsid w:val="006341E0"/>
    <w:rsid w:val="00634767"/>
    <w:rsid w:val="00634BDC"/>
    <w:rsid w:val="006364B7"/>
    <w:rsid w:val="006413D9"/>
    <w:rsid w:val="0064177A"/>
    <w:rsid w:val="00641D2B"/>
    <w:rsid w:val="00645ED0"/>
    <w:rsid w:val="00646B77"/>
    <w:rsid w:val="006509C3"/>
    <w:rsid w:val="00650A9A"/>
    <w:rsid w:val="00652687"/>
    <w:rsid w:val="006528E5"/>
    <w:rsid w:val="006537DD"/>
    <w:rsid w:val="0065450A"/>
    <w:rsid w:val="00656E3B"/>
    <w:rsid w:val="006574EA"/>
    <w:rsid w:val="0065799C"/>
    <w:rsid w:val="00660015"/>
    <w:rsid w:val="0066043A"/>
    <w:rsid w:val="006615CE"/>
    <w:rsid w:val="00662005"/>
    <w:rsid w:val="00662D3E"/>
    <w:rsid w:val="0066311F"/>
    <w:rsid w:val="00663586"/>
    <w:rsid w:val="00665262"/>
    <w:rsid w:val="006653EC"/>
    <w:rsid w:val="00665C7E"/>
    <w:rsid w:val="00666508"/>
    <w:rsid w:val="00666D35"/>
    <w:rsid w:val="006701D5"/>
    <w:rsid w:val="00670514"/>
    <w:rsid w:val="00670F94"/>
    <w:rsid w:val="0067108D"/>
    <w:rsid w:val="0067148F"/>
    <w:rsid w:val="00671FB2"/>
    <w:rsid w:val="00672397"/>
    <w:rsid w:val="00672DDD"/>
    <w:rsid w:val="00672F01"/>
    <w:rsid w:val="0067343C"/>
    <w:rsid w:val="006737BF"/>
    <w:rsid w:val="00673F6C"/>
    <w:rsid w:val="00675C9E"/>
    <w:rsid w:val="00675F4A"/>
    <w:rsid w:val="006760C7"/>
    <w:rsid w:val="00676178"/>
    <w:rsid w:val="006764B4"/>
    <w:rsid w:val="00676773"/>
    <w:rsid w:val="00676C91"/>
    <w:rsid w:val="00680131"/>
    <w:rsid w:val="00680DAC"/>
    <w:rsid w:val="0068137A"/>
    <w:rsid w:val="006813EA"/>
    <w:rsid w:val="00681B4E"/>
    <w:rsid w:val="00682620"/>
    <w:rsid w:val="006832A4"/>
    <w:rsid w:val="0068423E"/>
    <w:rsid w:val="00686055"/>
    <w:rsid w:val="00686B2E"/>
    <w:rsid w:val="00686D43"/>
    <w:rsid w:val="00690B77"/>
    <w:rsid w:val="006920AB"/>
    <w:rsid w:val="00692BC8"/>
    <w:rsid w:val="00692EBB"/>
    <w:rsid w:val="00694C40"/>
    <w:rsid w:val="00696A9C"/>
    <w:rsid w:val="00697FCF"/>
    <w:rsid w:val="006A0F02"/>
    <w:rsid w:val="006A2E3C"/>
    <w:rsid w:val="006A3508"/>
    <w:rsid w:val="006A4569"/>
    <w:rsid w:val="006A4C03"/>
    <w:rsid w:val="006A504A"/>
    <w:rsid w:val="006A515C"/>
    <w:rsid w:val="006A6234"/>
    <w:rsid w:val="006A68E4"/>
    <w:rsid w:val="006A6B1E"/>
    <w:rsid w:val="006B0B1C"/>
    <w:rsid w:val="006B0C88"/>
    <w:rsid w:val="006B2A34"/>
    <w:rsid w:val="006B2CE9"/>
    <w:rsid w:val="006B4A6E"/>
    <w:rsid w:val="006B59E2"/>
    <w:rsid w:val="006B682C"/>
    <w:rsid w:val="006B71BC"/>
    <w:rsid w:val="006B7836"/>
    <w:rsid w:val="006C1130"/>
    <w:rsid w:val="006C12E2"/>
    <w:rsid w:val="006C1F69"/>
    <w:rsid w:val="006C2301"/>
    <w:rsid w:val="006C38F2"/>
    <w:rsid w:val="006C4000"/>
    <w:rsid w:val="006C63FF"/>
    <w:rsid w:val="006C6705"/>
    <w:rsid w:val="006C6C3F"/>
    <w:rsid w:val="006C7ECC"/>
    <w:rsid w:val="006D0162"/>
    <w:rsid w:val="006D0553"/>
    <w:rsid w:val="006D0C4F"/>
    <w:rsid w:val="006D1F6D"/>
    <w:rsid w:val="006D2B76"/>
    <w:rsid w:val="006D3709"/>
    <w:rsid w:val="006D41D5"/>
    <w:rsid w:val="006D48DD"/>
    <w:rsid w:val="006D5D34"/>
    <w:rsid w:val="006D693F"/>
    <w:rsid w:val="006D7161"/>
    <w:rsid w:val="006E096E"/>
    <w:rsid w:val="006E217C"/>
    <w:rsid w:val="006E24F9"/>
    <w:rsid w:val="006E2E59"/>
    <w:rsid w:val="006E436B"/>
    <w:rsid w:val="006E484B"/>
    <w:rsid w:val="006E5658"/>
    <w:rsid w:val="006E565C"/>
    <w:rsid w:val="006E56E8"/>
    <w:rsid w:val="006E5B01"/>
    <w:rsid w:val="006E67A7"/>
    <w:rsid w:val="006E7241"/>
    <w:rsid w:val="006E78CA"/>
    <w:rsid w:val="006F1156"/>
    <w:rsid w:val="006F1BFA"/>
    <w:rsid w:val="006F2477"/>
    <w:rsid w:val="006F36BE"/>
    <w:rsid w:val="006F3A1C"/>
    <w:rsid w:val="006F4027"/>
    <w:rsid w:val="006F434F"/>
    <w:rsid w:val="006F5AA4"/>
    <w:rsid w:val="006F6F5A"/>
    <w:rsid w:val="006F733B"/>
    <w:rsid w:val="00700B8B"/>
    <w:rsid w:val="00700FF9"/>
    <w:rsid w:val="007013DA"/>
    <w:rsid w:val="00701C10"/>
    <w:rsid w:val="00702608"/>
    <w:rsid w:val="00704650"/>
    <w:rsid w:val="007056BB"/>
    <w:rsid w:val="007067C5"/>
    <w:rsid w:val="00706C34"/>
    <w:rsid w:val="00710838"/>
    <w:rsid w:val="00710F09"/>
    <w:rsid w:val="00711200"/>
    <w:rsid w:val="0071169F"/>
    <w:rsid w:val="00711ED6"/>
    <w:rsid w:val="0071240D"/>
    <w:rsid w:val="007132F6"/>
    <w:rsid w:val="007135D5"/>
    <w:rsid w:val="00713FA1"/>
    <w:rsid w:val="007151C9"/>
    <w:rsid w:val="00716342"/>
    <w:rsid w:val="00716890"/>
    <w:rsid w:val="007205BC"/>
    <w:rsid w:val="00721339"/>
    <w:rsid w:val="00721461"/>
    <w:rsid w:val="00722029"/>
    <w:rsid w:val="00722106"/>
    <w:rsid w:val="00722E6C"/>
    <w:rsid w:val="0072397F"/>
    <w:rsid w:val="00724103"/>
    <w:rsid w:val="00724DD5"/>
    <w:rsid w:val="00724DFA"/>
    <w:rsid w:val="00725B22"/>
    <w:rsid w:val="007270A0"/>
    <w:rsid w:val="00727BC0"/>
    <w:rsid w:val="00730B15"/>
    <w:rsid w:val="00731171"/>
    <w:rsid w:val="00731922"/>
    <w:rsid w:val="00731ACB"/>
    <w:rsid w:val="0073241C"/>
    <w:rsid w:val="0073396C"/>
    <w:rsid w:val="007368AD"/>
    <w:rsid w:val="00736FBE"/>
    <w:rsid w:val="00737914"/>
    <w:rsid w:val="00737AD8"/>
    <w:rsid w:val="007409B4"/>
    <w:rsid w:val="0074133D"/>
    <w:rsid w:val="00741899"/>
    <w:rsid w:val="00742ADE"/>
    <w:rsid w:val="0074341E"/>
    <w:rsid w:val="007442A7"/>
    <w:rsid w:val="00744779"/>
    <w:rsid w:val="00745E6C"/>
    <w:rsid w:val="0074610B"/>
    <w:rsid w:val="00746809"/>
    <w:rsid w:val="007506C8"/>
    <w:rsid w:val="00750BF3"/>
    <w:rsid w:val="00751369"/>
    <w:rsid w:val="00751895"/>
    <w:rsid w:val="0075196D"/>
    <w:rsid w:val="007536D0"/>
    <w:rsid w:val="00755185"/>
    <w:rsid w:val="0075558C"/>
    <w:rsid w:val="00755EB3"/>
    <w:rsid w:val="00756AEA"/>
    <w:rsid w:val="00756B35"/>
    <w:rsid w:val="00757333"/>
    <w:rsid w:val="00757952"/>
    <w:rsid w:val="00760347"/>
    <w:rsid w:val="00761324"/>
    <w:rsid w:val="00761EFA"/>
    <w:rsid w:val="007645C0"/>
    <w:rsid w:val="00764873"/>
    <w:rsid w:val="007655CB"/>
    <w:rsid w:val="0077035A"/>
    <w:rsid w:val="00770A28"/>
    <w:rsid w:val="00771B66"/>
    <w:rsid w:val="0077243E"/>
    <w:rsid w:val="007737A2"/>
    <w:rsid w:val="00775B3C"/>
    <w:rsid w:val="0077626A"/>
    <w:rsid w:val="00776A1C"/>
    <w:rsid w:val="00777511"/>
    <w:rsid w:val="00777879"/>
    <w:rsid w:val="007778DD"/>
    <w:rsid w:val="00777D2F"/>
    <w:rsid w:val="007802DA"/>
    <w:rsid w:val="00780E9C"/>
    <w:rsid w:val="00781186"/>
    <w:rsid w:val="007811F8"/>
    <w:rsid w:val="00782147"/>
    <w:rsid w:val="007828FE"/>
    <w:rsid w:val="007853B6"/>
    <w:rsid w:val="00785A48"/>
    <w:rsid w:val="00785CCC"/>
    <w:rsid w:val="0078610D"/>
    <w:rsid w:val="007868AF"/>
    <w:rsid w:val="00787617"/>
    <w:rsid w:val="00787FFD"/>
    <w:rsid w:val="00790628"/>
    <w:rsid w:val="00790829"/>
    <w:rsid w:val="00791844"/>
    <w:rsid w:val="00791CA0"/>
    <w:rsid w:val="00792487"/>
    <w:rsid w:val="007927B1"/>
    <w:rsid w:val="00792813"/>
    <w:rsid w:val="00793295"/>
    <w:rsid w:val="0079333D"/>
    <w:rsid w:val="00794136"/>
    <w:rsid w:val="0079512F"/>
    <w:rsid w:val="00796693"/>
    <w:rsid w:val="0079783A"/>
    <w:rsid w:val="00797C05"/>
    <w:rsid w:val="007A2561"/>
    <w:rsid w:val="007A301C"/>
    <w:rsid w:val="007A310C"/>
    <w:rsid w:val="007A73F7"/>
    <w:rsid w:val="007A772E"/>
    <w:rsid w:val="007A78C4"/>
    <w:rsid w:val="007B0615"/>
    <w:rsid w:val="007B1CC5"/>
    <w:rsid w:val="007B387F"/>
    <w:rsid w:val="007B4259"/>
    <w:rsid w:val="007B4A24"/>
    <w:rsid w:val="007B4B94"/>
    <w:rsid w:val="007B51B3"/>
    <w:rsid w:val="007B51E0"/>
    <w:rsid w:val="007B67CF"/>
    <w:rsid w:val="007B7EF7"/>
    <w:rsid w:val="007C0419"/>
    <w:rsid w:val="007C0B95"/>
    <w:rsid w:val="007C1CD8"/>
    <w:rsid w:val="007C23B5"/>
    <w:rsid w:val="007C2E91"/>
    <w:rsid w:val="007C33D5"/>
    <w:rsid w:val="007C3483"/>
    <w:rsid w:val="007C4940"/>
    <w:rsid w:val="007C5386"/>
    <w:rsid w:val="007C7591"/>
    <w:rsid w:val="007D2105"/>
    <w:rsid w:val="007D21A1"/>
    <w:rsid w:val="007D3DB4"/>
    <w:rsid w:val="007D5CD5"/>
    <w:rsid w:val="007D60A4"/>
    <w:rsid w:val="007D73FD"/>
    <w:rsid w:val="007D7B4E"/>
    <w:rsid w:val="007E0B38"/>
    <w:rsid w:val="007E0E6F"/>
    <w:rsid w:val="007E12DE"/>
    <w:rsid w:val="007E14BE"/>
    <w:rsid w:val="007E1589"/>
    <w:rsid w:val="007E1A44"/>
    <w:rsid w:val="007E2A40"/>
    <w:rsid w:val="007E4B4F"/>
    <w:rsid w:val="007E520B"/>
    <w:rsid w:val="007E5460"/>
    <w:rsid w:val="007E7D3B"/>
    <w:rsid w:val="007F2873"/>
    <w:rsid w:val="007F2B31"/>
    <w:rsid w:val="007F2B91"/>
    <w:rsid w:val="007F3515"/>
    <w:rsid w:val="007F3B52"/>
    <w:rsid w:val="007F4CBA"/>
    <w:rsid w:val="007F5123"/>
    <w:rsid w:val="007F5138"/>
    <w:rsid w:val="007F6AE9"/>
    <w:rsid w:val="00800072"/>
    <w:rsid w:val="0080077A"/>
    <w:rsid w:val="0080098F"/>
    <w:rsid w:val="008026C5"/>
    <w:rsid w:val="008043F8"/>
    <w:rsid w:val="00804B84"/>
    <w:rsid w:val="00804E58"/>
    <w:rsid w:val="00806E2D"/>
    <w:rsid w:val="00807EB9"/>
    <w:rsid w:val="00807EE9"/>
    <w:rsid w:val="00813608"/>
    <w:rsid w:val="00813963"/>
    <w:rsid w:val="008139FE"/>
    <w:rsid w:val="00813DD6"/>
    <w:rsid w:val="00813E77"/>
    <w:rsid w:val="008164EB"/>
    <w:rsid w:val="008172DF"/>
    <w:rsid w:val="00817EF5"/>
    <w:rsid w:val="00820691"/>
    <w:rsid w:val="00821137"/>
    <w:rsid w:val="00821246"/>
    <w:rsid w:val="0082240D"/>
    <w:rsid w:val="00822B03"/>
    <w:rsid w:val="008239FC"/>
    <w:rsid w:val="00824367"/>
    <w:rsid w:val="008254A6"/>
    <w:rsid w:val="008254B4"/>
    <w:rsid w:val="00826812"/>
    <w:rsid w:val="00826D54"/>
    <w:rsid w:val="0082702B"/>
    <w:rsid w:val="008304CB"/>
    <w:rsid w:val="008342FF"/>
    <w:rsid w:val="00834CBF"/>
    <w:rsid w:val="00834CF9"/>
    <w:rsid w:val="00835154"/>
    <w:rsid w:val="00836496"/>
    <w:rsid w:val="00836F89"/>
    <w:rsid w:val="00837397"/>
    <w:rsid w:val="008406C7"/>
    <w:rsid w:val="00840D08"/>
    <w:rsid w:val="00840FBE"/>
    <w:rsid w:val="008416A2"/>
    <w:rsid w:val="008432C1"/>
    <w:rsid w:val="00843AF2"/>
    <w:rsid w:val="008445A3"/>
    <w:rsid w:val="00846459"/>
    <w:rsid w:val="00846D9C"/>
    <w:rsid w:val="00847197"/>
    <w:rsid w:val="00850633"/>
    <w:rsid w:val="0085167B"/>
    <w:rsid w:val="0085367C"/>
    <w:rsid w:val="00854542"/>
    <w:rsid w:val="008546A1"/>
    <w:rsid w:val="00854DAB"/>
    <w:rsid w:val="00855CF1"/>
    <w:rsid w:val="00856415"/>
    <w:rsid w:val="00856778"/>
    <w:rsid w:val="0085693D"/>
    <w:rsid w:val="00857038"/>
    <w:rsid w:val="0085757D"/>
    <w:rsid w:val="00863435"/>
    <w:rsid w:val="00863E2F"/>
    <w:rsid w:val="00864165"/>
    <w:rsid w:val="00864B40"/>
    <w:rsid w:val="00864BEA"/>
    <w:rsid w:val="00865B40"/>
    <w:rsid w:val="00866657"/>
    <w:rsid w:val="0086678D"/>
    <w:rsid w:val="00867519"/>
    <w:rsid w:val="00870622"/>
    <w:rsid w:val="0087177E"/>
    <w:rsid w:val="00872827"/>
    <w:rsid w:val="008733C2"/>
    <w:rsid w:val="0087349A"/>
    <w:rsid w:val="008748B0"/>
    <w:rsid w:val="008751AE"/>
    <w:rsid w:val="00875AA2"/>
    <w:rsid w:val="0087653B"/>
    <w:rsid w:val="00880F0E"/>
    <w:rsid w:val="00881949"/>
    <w:rsid w:val="008828A3"/>
    <w:rsid w:val="00883603"/>
    <w:rsid w:val="00883971"/>
    <w:rsid w:val="00883FF1"/>
    <w:rsid w:val="008844E8"/>
    <w:rsid w:val="00885D25"/>
    <w:rsid w:val="008865B6"/>
    <w:rsid w:val="00886FC5"/>
    <w:rsid w:val="0088732B"/>
    <w:rsid w:val="00887C7B"/>
    <w:rsid w:val="00887E69"/>
    <w:rsid w:val="00890FCC"/>
    <w:rsid w:val="00891C3F"/>
    <w:rsid w:val="00894B8A"/>
    <w:rsid w:val="00895D49"/>
    <w:rsid w:val="00895DF4"/>
    <w:rsid w:val="00896FAB"/>
    <w:rsid w:val="0089760B"/>
    <w:rsid w:val="00897A58"/>
    <w:rsid w:val="008A0D8F"/>
    <w:rsid w:val="008A112F"/>
    <w:rsid w:val="008A2340"/>
    <w:rsid w:val="008A34CC"/>
    <w:rsid w:val="008A398B"/>
    <w:rsid w:val="008A49D7"/>
    <w:rsid w:val="008A4BB0"/>
    <w:rsid w:val="008A53B6"/>
    <w:rsid w:val="008A5939"/>
    <w:rsid w:val="008A6164"/>
    <w:rsid w:val="008B08CC"/>
    <w:rsid w:val="008B1A4D"/>
    <w:rsid w:val="008B1E2C"/>
    <w:rsid w:val="008B24A6"/>
    <w:rsid w:val="008B2AA3"/>
    <w:rsid w:val="008B3220"/>
    <w:rsid w:val="008B38D3"/>
    <w:rsid w:val="008B492B"/>
    <w:rsid w:val="008B5CC1"/>
    <w:rsid w:val="008B7712"/>
    <w:rsid w:val="008B79D0"/>
    <w:rsid w:val="008C0147"/>
    <w:rsid w:val="008C0496"/>
    <w:rsid w:val="008C061A"/>
    <w:rsid w:val="008C2B27"/>
    <w:rsid w:val="008C2F07"/>
    <w:rsid w:val="008C3EC8"/>
    <w:rsid w:val="008C3FAB"/>
    <w:rsid w:val="008C50B4"/>
    <w:rsid w:val="008C5674"/>
    <w:rsid w:val="008C5EAC"/>
    <w:rsid w:val="008C6AD1"/>
    <w:rsid w:val="008C6E3D"/>
    <w:rsid w:val="008D0B45"/>
    <w:rsid w:val="008D0FBD"/>
    <w:rsid w:val="008D1782"/>
    <w:rsid w:val="008D38CD"/>
    <w:rsid w:val="008D3DBE"/>
    <w:rsid w:val="008D3EF7"/>
    <w:rsid w:val="008D45BE"/>
    <w:rsid w:val="008D4BBF"/>
    <w:rsid w:val="008D56C5"/>
    <w:rsid w:val="008D589C"/>
    <w:rsid w:val="008D77AE"/>
    <w:rsid w:val="008D78A2"/>
    <w:rsid w:val="008E010A"/>
    <w:rsid w:val="008E010F"/>
    <w:rsid w:val="008E0642"/>
    <w:rsid w:val="008E1179"/>
    <w:rsid w:val="008E313C"/>
    <w:rsid w:val="008E3AD6"/>
    <w:rsid w:val="008E49EB"/>
    <w:rsid w:val="008E50AE"/>
    <w:rsid w:val="008E5278"/>
    <w:rsid w:val="008E68FB"/>
    <w:rsid w:val="008E7085"/>
    <w:rsid w:val="008E79AC"/>
    <w:rsid w:val="008F0023"/>
    <w:rsid w:val="008F04D2"/>
    <w:rsid w:val="008F26F9"/>
    <w:rsid w:val="008F4461"/>
    <w:rsid w:val="008F53D2"/>
    <w:rsid w:val="008F60C3"/>
    <w:rsid w:val="008F70CD"/>
    <w:rsid w:val="008F722F"/>
    <w:rsid w:val="008F7B4A"/>
    <w:rsid w:val="009004E6"/>
    <w:rsid w:val="00900CAE"/>
    <w:rsid w:val="00900CFF"/>
    <w:rsid w:val="009026E7"/>
    <w:rsid w:val="0090297C"/>
    <w:rsid w:val="00903036"/>
    <w:rsid w:val="00903960"/>
    <w:rsid w:val="00903BA5"/>
    <w:rsid w:val="009049AE"/>
    <w:rsid w:val="00905932"/>
    <w:rsid w:val="0090625F"/>
    <w:rsid w:val="00906263"/>
    <w:rsid w:val="0090685B"/>
    <w:rsid w:val="009069C3"/>
    <w:rsid w:val="009072E5"/>
    <w:rsid w:val="009075EC"/>
    <w:rsid w:val="00907630"/>
    <w:rsid w:val="00907B50"/>
    <w:rsid w:val="00907FD7"/>
    <w:rsid w:val="00910C83"/>
    <w:rsid w:val="009116E1"/>
    <w:rsid w:val="00911F1C"/>
    <w:rsid w:val="00913729"/>
    <w:rsid w:val="00913908"/>
    <w:rsid w:val="00916603"/>
    <w:rsid w:val="00920356"/>
    <w:rsid w:val="00920799"/>
    <w:rsid w:val="00922765"/>
    <w:rsid w:val="00922E5D"/>
    <w:rsid w:val="009254D6"/>
    <w:rsid w:val="0092669B"/>
    <w:rsid w:val="009267C9"/>
    <w:rsid w:val="0092799B"/>
    <w:rsid w:val="00927E1D"/>
    <w:rsid w:val="0093023B"/>
    <w:rsid w:val="0093163E"/>
    <w:rsid w:val="00932863"/>
    <w:rsid w:val="00933179"/>
    <w:rsid w:val="00933779"/>
    <w:rsid w:val="00933A67"/>
    <w:rsid w:val="00933EAE"/>
    <w:rsid w:val="009340EF"/>
    <w:rsid w:val="00934D2F"/>
    <w:rsid w:val="00935D0B"/>
    <w:rsid w:val="00936436"/>
    <w:rsid w:val="009408CB"/>
    <w:rsid w:val="0094141B"/>
    <w:rsid w:val="009418E4"/>
    <w:rsid w:val="009423AD"/>
    <w:rsid w:val="00942ADB"/>
    <w:rsid w:val="00943A91"/>
    <w:rsid w:val="00943D18"/>
    <w:rsid w:val="009446E5"/>
    <w:rsid w:val="00947105"/>
    <w:rsid w:val="0094795C"/>
    <w:rsid w:val="00947976"/>
    <w:rsid w:val="00950314"/>
    <w:rsid w:val="00950315"/>
    <w:rsid w:val="00950C96"/>
    <w:rsid w:val="00950DD7"/>
    <w:rsid w:val="00951310"/>
    <w:rsid w:val="009534F6"/>
    <w:rsid w:val="00953763"/>
    <w:rsid w:val="00954397"/>
    <w:rsid w:val="00954724"/>
    <w:rsid w:val="009555F7"/>
    <w:rsid w:val="009556C5"/>
    <w:rsid w:val="00956064"/>
    <w:rsid w:val="00956BD3"/>
    <w:rsid w:val="00957665"/>
    <w:rsid w:val="0095784D"/>
    <w:rsid w:val="00960F26"/>
    <w:rsid w:val="00961ABE"/>
    <w:rsid w:val="00961BC7"/>
    <w:rsid w:val="00962076"/>
    <w:rsid w:val="00963D27"/>
    <w:rsid w:val="009644C7"/>
    <w:rsid w:val="00964F36"/>
    <w:rsid w:val="00965312"/>
    <w:rsid w:val="00965B77"/>
    <w:rsid w:val="00966577"/>
    <w:rsid w:val="00966BAC"/>
    <w:rsid w:val="0097158D"/>
    <w:rsid w:val="00971B47"/>
    <w:rsid w:val="00972DC2"/>
    <w:rsid w:val="00975541"/>
    <w:rsid w:val="00976133"/>
    <w:rsid w:val="009802D0"/>
    <w:rsid w:val="0098131F"/>
    <w:rsid w:val="009816E6"/>
    <w:rsid w:val="00981768"/>
    <w:rsid w:val="0098187D"/>
    <w:rsid w:val="00981DAB"/>
    <w:rsid w:val="00983C06"/>
    <w:rsid w:val="00984370"/>
    <w:rsid w:val="00985E1D"/>
    <w:rsid w:val="00986007"/>
    <w:rsid w:val="009862E1"/>
    <w:rsid w:val="009869DA"/>
    <w:rsid w:val="0099010A"/>
    <w:rsid w:val="00990E1F"/>
    <w:rsid w:val="00990E7A"/>
    <w:rsid w:val="00991257"/>
    <w:rsid w:val="00993211"/>
    <w:rsid w:val="009939C4"/>
    <w:rsid w:val="00993CF3"/>
    <w:rsid w:val="00994349"/>
    <w:rsid w:val="00994A46"/>
    <w:rsid w:val="00994F4D"/>
    <w:rsid w:val="009970C2"/>
    <w:rsid w:val="00997A18"/>
    <w:rsid w:val="009A0870"/>
    <w:rsid w:val="009A0940"/>
    <w:rsid w:val="009A15B7"/>
    <w:rsid w:val="009A2ABE"/>
    <w:rsid w:val="009A2E55"/>
    <w:rsid w:val="009A445B"/>
    <w:rsid w:val="009A4AB1"/>
    <w:rsid w:val="009A64F1"/>
    <w:rsid w:val="009A681C"/>
    <w:rsid w:val="009A6A2F"/>
    <w:rsid w:val="009B087E"/>
    <w:rsid w:val="009B17EC"/>
    <w:rsid w:val="009B1AAA"/>
    <w:rsid w:val="009B1DA6"/>
    <w:rsid w:val="009B23D1"/>
    <w:rsid w:val="009B2728"/>
    <w:rsid w:val="009B2A6A"/>
    <w:rsid w:val="009B30AF"/>
    <w:rsid w:val="009B425A"/>
    <w:rsid w:val="009B5FFF"/>
    <w:rsid w:val="009B6DD6"/>
    <w:rsid w:val="009B7CDC"/>
    <w:rsid w:val="009C0772"/>
    <w:rsid w:val="009C0C25"/>
    <w:rsid w:val="009C0D3F"/>
    <w:rsid w:val="009C1C3D"/>
    <w:rsid w:val="009C1E65"/>
    <w:rsid w:val="009C2330"/>
    <w:rsid w:val="009C2369"/>
    <w:rsid w:val="009C2CA1"/>
    <w:rsid w:val="009C37CD"/>
    <w:rsid w:val="009C50C4"/>
    <w:rsid w:val="009C755C"/>
    <w:rsid w:val="009C780F"/>
    <w:rsid w:val="009C7FBA"/>
    <w:rsid w:val="009D0098"/>
    <w:rsid w:val="009D135F"/>
    <w:rsid w:val="009D17D2"/>
    <w:rsid w:val="009D2C89"/>
    <w:rsid w:val="009D3CD5"/>
    <w:rsid w:val="009D3FBB"/>
    <w:rsid w:val="009D535F"/>
    <w:rsid w:val="009D5716"/>
    <w:rsid w:val="009D775A"/>
    <w:rsid w:val="009D794C"/>
    <w:rsid w:val="009E056F"/>
    <w:rsid w:val="009E378D"/>
    <w:rsid w:val="009E472A"/>
    <w:rsid w:val="009E6F88"/>
    <w:rsid w:val="009F0CA4"/>
    <w:rsid w:val="009F35FA"/>
    <w:rsid w:val="009F3975"/>
    <w:rsid w:val="009F4775"/>
    <w:rsid w:val="009F479E"/>
    <w:rsid w:val="009F499A"/>
    <w:rsid w:val="009F567B"/>
    <w:rsid w:val="009F666D"/>
    <w:rsid w:val="009F6FD7"/>
    <w:rsid w:val="009F720E"/>
    <w:rsid w:val="009F7B7E"/>
    <w:rsid w:val="009F7D20"/>
    <w:rsid w:val="00A000D7"/>
    <w:rsid w:val="00A0139E"/>
    <w:rsid w:val="00A027B1"/>
    <w:rsid w:val="00A02D36"/>
    <w:rsid w:val="00A03B94"/>
    <w:rsid w:val="00A03ECA"/>
    <w:rsid w:val="00A05277"/>
    <w:rsid w:val="00A05725"/>
    <w:rsid w:val="00A06698"/>
    <w:rsid w:val="00A06D08"/>
    <w:rsid w:val="00A06EA5"/>
    <w:rsid w:val="00A10835"/>
    <w:rsid w:val="00A10B25"/>
    <w:rsid w:val="00A10BFD"/>
    <w:rsid w:val="00A10E3D"/>
    <w:rsid w:val="00A11585"/>
    <w:rsid w:val="00A117CA"/>
    <w:rsid w:val="00A11A70"/>
    <w:rsid w:val="00A11A89"/>
    <w:rsid w:val="00A121B4"/>
    <w:rsid w:val="00A12ECF"/>
    <w:rsid w:val="00A1300F"/>
    <w:rsid w:val="00A13B99"/>
    <w:rsid w:val="00A14016"/>
    <w:rsid w:val="00A1444B"/>
    <w:rsid w:val="00A1482E"/>
    <w:rsid w:val="00A15270"/>
    <w:rsid w:val="00A153D6"/>
    <w:rsid w:val="00A15462"/>
    <w:rsid w:val="00A15E34"/>
    <w:rsid w:val="00A17530"/>
    <w:rsid w:val="00A176E0"/>
    <w:rsid w:val="00A20D79"/>
    <w:rsid w:val="00A20D9E"/>
    <w:rsid w:val="00A213B9"/>
    <w:rsid w:val="00A220A9"/>
    <w:rsid w:val="00A2217C"/>
    <w:rsid w:val="00A22618"/>
    <w:rsid w:val="00A24893"/>
    <w:rsid w:val="00A24A07"/>
    <w:rsid w:val="00A25353"/>
    <w:rsid w:val="00A259EE"/>
    <w:rsid w:val="00A267FF"/>
    <w:rsid w:val="00A27C15"/>
    <w:rsid w:val="00A27D52"/>
    <w:rsid w:val="00A27E04"/>
    <w:rsid w:val="00A27F7C"/>
    <w:rsid w:val="00A30835"/>
    <w:rsid w:val="00A31B7D"/>
    <w:rsid w:val="00A322FF"/>
    <w:rsid w:val="00A3349B"/>
    <w:rsid w:val="00A33895"/>
    <w:rsid w:val="00A33906"/>
    <w:rsid w:val="00A3395D"/>
    <w:rsid w:val="00A33993"/>
    <w:rsid w:val="00A33B57"/>
    <w:rsid w:val="00A34F5F"/>
    <w:rsid w:val="00A34F9F"/>
    <w:rsid w:val="00A352A8"/>
    <w:rsid w:val="00A36252"/>
    <w:rsid w:val="00A37558"/>
    <w:rsid w:val="00A403D3"/>
    <w:rsid w:val="00A407EC"/>
    <w:rsid w:val="00A41EC8"/>
    <w:rsid w:val="00A42035"/>
    <w:rsid w:val="00A427BA"/>
    <w:rsid w:val="00A43324"/>
    <w:rsid w:val="00A44092"/>
    <w:rsid w:val="00A4512E"/>
    <w:rsid w:val="00A465CA"/>
    <w:rsid w:val="00A46A68"/>
    <w:rsid w:val="00A50CE6"/>
    <w:rsid w:val="00A50EE9"/>
    <w:rsid w:val="00A548A7"/>
    <w:rsid w:val="00A55414"/>
    <w:rsid w:val="00A5789B"/>
    <w:rsid w:val="00A5789E"/>
    <w:rsid w:val="00A57B57"/>
    <w:rsid w:val="00A61BB9"/>
    <w:rsid w:val="00A62323"/>
    <w:rsid w:val="00A6258C"/>
    <w:rsid w:val="00A625A3"/>
    <w:rsid w:val="00A62EF8"/>
    <w:rsid w:val="00A64321"/>
    <w:rsid w:val="00A643BB"/>
    <w:rsid w:val="00A65358"/>
    <w:rsid w:val="00A666A2"/>
    <w:rsid w:val="00A66A40"/>
    <w:rsid w:val="00A7066A"/>
    <w:rsid w:val="00A71AD5"/>
    <w:rsid w:val="00A7234E"/>
    <w:rsid w:val="00A73070"/>
    <w:rsid w:val="00A73921"/>
    <w:rsid w:val="00A74413"/>
    <w:rsid w:val="00A74BEF"/>
    <w:rsid w:val="00A76B9A"/>
    <w:rsid w:val="00A77ACC"/>
    <w:rsid w:val="00A80248"/>
    <w:rsid w:val="00A8097C"/>
    <w:rsid w:val="00A80F5C"/>
    <w:rsid w:val="00A81243"/>
    <w:rsid w:val="00A823AF"/>
    <w:rsid w:val="00A8418E"/>
    <w:rsid w:val="00A847CB"/>
    <w:rsid w:val="00A84FC4"/>
    <w:rsid w:val="00A85978"/>
    <w:rsid w:val="00A85C1D"/>
    <w:rsid w:val="00A86F48"/>
    <w:rsid w:val="00A870E8"/>
    <w:rsid w:val="00A902CF"/>
    <w:rsid w:val="00A908C4"/>
    <w:rsid w:val="00A90D30"/>
    <w:rsid w:val="00A90E3F"/>
    <w:rsid w:val="00A91395"/>
    <w:rsid w:val="00A9168B"/>
    <w:rsid w:val="00A933D2"/>
    <w:rsid w:val="00A93A34"/>
    <w:rsid w:val="00A943DF"/>
    <w:rsid w:val="00A963D0"/>
    <w:rsid w:val="00A967AE"/>
    <w:rsid w:val="00A971FF"/>
    <w:rsid w:val="00A97482"/>
    <w:rsid w:val="00A97BD9"/>
    <w:rsid w:val="00AA00B2"/>
    <w:rsid w:val="00AA3447"/>
    <w:rsid w:val="00AA3AA1"/>
    <w:rsid w:val="00AA3AF1"/>
    <w:rsid w:val="00AA4F73"/>
    <w:rsid w:val="00AA51A5"/>
    <w:rsid w:val="00AA53F9"/>
    <w:rsid w:val="00AA6C8A"/>
    <w:rsid w:val="00AA7791"/>
    <w:rsid w:val="00AB10AA"/>
    <w:rsid w:val="00AB119B"/>
    <w:rsid w:val="00AB356F"/>
    <w:rsid w:val="00AB36AB"/>
    <w:rsid w:val="00AB3EE2"/>
    <w:rsid w:val="00AB55A7"/>
    <w:rsid w:val="00AB5E17"/>
    <w:rsid w:val="00AB6BC8"/>
    <w:rsid w:val="00AB7270"/>
    <w:rsid w:val="00AB74A9"/>
    <w:rsid w:val="00AC00D5"/>
    <w:rsid w:val="00AC0316"/>
    <w:rsid w:val="00AC244E"/>
    <w:rsid w:val="00AC30AB"/>
    <w:rsid w:val="00AC3E74"/>
    <w:rsid w:val="00AC5105"/>
    <w:rsid w:val="00AC5AF1"/>
    <w:rsid w:val="00AC68D1"/>
    <w:rsid w:val="00AC6E59"/>
    <w:rsid w:val="00AC70A4"/>
    <w:rsid w:val="00AC73B7"/>
    <w:rsid w:val="00AD0A33"/>
    <w:rsid w:val="00AD0B7E"/>
    <w:rsid w:val="00AD0ED9"/>
    <w:rsid w:val="00AD1346"/>
    <w:rsid w:val="00AD3557"/>
    <w:rsid w:val="00AD460F"/>
    <w:rsid w:val="00AD4ECF"/>
    <w:rsid w:val="00AD5C77"/>
    <w:rsid w:val="00AD70B4"/>
    <w:rsid w:val="00AE03D2"/>
    <w:rsid w:val="00AE0452"/>
    <w:rsid w:val="00AE0982"/>
    <w:rsid w:val="00AE17C7"/>
    <w:rsid w:val="00AE2064"/>
    <w:rsid w:val="00AE2843"/>
    <w:rsid w:val="00AE28DD"/>
    <w:rsid w:val="00AE4508"/>
    <w:rsid w:val="00AE4C5A"/>
    <w:rsid w:val="00AE568C"/>
    <w:rsid w:val="00AF0E5A"/>
    <w:rsid w:val="00AF19F0"/>
    <w:rsid w:val="00AF1FF4"/>
    <w:rsid w:val="00AF23EF"/>
    <w:rsid w:val="00AF3F7D"/>
    <w:rsid w:val="00AF4C32"/>
    <w:rsid w:val="00AF4E7F"/>
    <w:rsid w:val="00AF5934"/>
    <w:rsid w:val="00AF678A"/>
    <w:rsid w:val="00AF730D"/>
    <w:rsid w:val="00AF7364"/>
    <w:rsid w:val="00B0092D"/>
    <w:rsid w:val="00B01174"/>
    <w:rsid w:val="00B01585"/>
    <w:rsid w:val="00B01646"/>
    <w:rsid w:val="00B023B0"/>
    <w:rsid w:val="00B02652"/>
    <w:rsid w:val="00B03139"/>
    <w:rsid w:val="00B04131"/>
    <w:rsid w:val="00B043E2"/>
    <w:rsid w:val="00B05540"/>
    <w:rsid w:val="00B06F61"/>
    <w:rsid w:val="00B0724B"/>
    <w:rsid w:val="00B07524"/>
    <w:rsid w:val="00B07E39"/>
    <w:rsid w:val="00B1017A"/>
    <w:rsid w:val="00B10392"/>
    <w:rsid w:val="00B10989"/>
    <w:rsid w:val="00B10D54"/>
    <w:rsid w:val="00B111C9"/>
    <w:rsid w:val="00B113E7"/>
    <w:rsid w:val="00B11B26"/>
    <w:rsid w:val="00B13891"/>
    <w:rsid w:val="00B141DB"/>
    <w:rsid w:val="00B170EA"/>
    <w:rsid w:val="00B176A0"/>
    <w:rsid w:val="00B215F7"/>
    <w:rsid w:val="00B2266C"/>
    <w:rsid w:val="00B22980"/>
    <w:rsid w:val="00B22A44"/>
    <w:rsid w:val="00B22AF0"/>
    <w:rsid w:val="00B24E65"/>
    <w:rsid w:val="00B2561E"/>
    <w:rsid w:val="00B2585B"/>
    <w:rsid w:val="00B26EB0"/>
    <w:rsid w:val="00B27C87"/>
    <w:rsid w:val="00B30BB4"/>
    <w:rsid w:val="00B325E6"/>
    <w:rsid w:val="00B328C3"/>
    <w:rsid w:val="00B32CAB"/>
    <w:rsid w:val="00B33356"/>
    <w:rsid w:val="00B3412F"/>
    <w:rsid w:val="00B34E2B"/>
    <w:rsid w:val="00B352A9"/>
    <w:rsid w:val="00B35897"/>
    <w:rsid w:val="00B35B7C"/>
    <w:rsid w:val="00B35DA8"/>
    <w:rsid w:val="00B3710B"/>
    <w:rsid w:val="00B37473"/>
    <w:rsid w:val="00B376B2"/>
    <w:rsid w:val="00B40107"/>
    <w:rsid w:val="00B407A3"/>
    <w:rsid w:val="00B41122"/>
    <w:rsid w:val="00B423AF"/>
    <w:rsid w:val="00B44A71"/>
    <w:rsid w:val="00B45BAA"/>
    <w:rsid w:val="00B46DEA"/>
    <w:rsid w:val="00B475F9"/>
    <w:rsid w:val="00B504A9"/>
    <w:rsid w:val="00B5113B"/>
    <w:rsid w:val="00B522C8"/>
    <w:rsid w:val="00B524F1"/>
    <w:rsid w:val="00B52FA3"/>
    <w:rsid w:val="00B530A1"/>
    <w:rsid w:val="00B53C15"/>
    <w:rsid w:val="00B54340"/>
    <w:rsid w:val="00B5650B"/>
    <w:rsid w:val="00B57057"/>
    <w:rsid w:val="00B57A2B"/>
    <w:rsid w:val="00B603F1"/>
    <w:rsid w:val="00B60C87"/>
    <w:rsid w:val="00B61157"/>
    <w:rsid w:val="00B613F7"/>
    <w:rsid w:val="00B619A6"/>
    <w:rsid w:val="00B61F10"/>
    <w:rsid w:val="00B62385"/>
    <w:rsid w:val="00B63217"/>
    <w:rsid w:val="00B63A7F"/>
    <w:rsid w:val="00B63BC2"/>
    <w:rsid w:val="00B63D3C"/>
    <w:rsid w:val="00B64E7C"/>
    <w:rsid w:val="00B6577E"/>
    <w:rsid w:val="00B66215"/>
    <w:rsid w:val="00B66EA9"/>
    <w:rsid w:val="00B67D34"/>
    <w:rsid w:val="00B7173E"/>
    <w:rsid w:val="00B71A3D"/>
    <w:rsid w:val="00B71CE3"/>
    <w:rsid w:val="00B73B01"/>
    <w:rsid w:val="00B74763"/>
    <w:rsid w:val="00B7485E"/>
    <w:rsid w:val="00B75029"/>
    <w:rsid w:val="00B75F1A"/>
    <w:rsid w:val="00B7705F"/>
    <w:rsid w:val="00B803A5"/>
    <w:rsid w:val="00B80F22"/>
    <w:rsid w:val="00B81111"/>
    <w:rsid w:val="00B81866"/>
    <w:rsid w:val="00B82F2F"/>
    <w:rsid w:val="00B84CE6"/>
    <w:rsid w:val="00B850AE"/>
    <w:rsid w:val="00B8595A"/>
    <w:rsid w:val="00B8668D"/>
    <w:rsid w:val="00B873F9"/>
    <w:rsid w:val="00B87EDD"/>
    <w:rsid w:val="00B90095"/>
    <w:rsid w:val="00B90F68"/>
    <w:rsid w:val="00B912FF"/>
    <w:rsid w:val="00B955AD"/>
    <w:rsid w:val="00B95C5D"/>
    <w:rsid w:val="00B9669A"/>
    <w:rsid w:val="00B968F6"/>
    <w:rsid w:val="00B969D9"/>
    <w:rsid w:val="00BA0F7A"/>
    <w:rsid w:val="00BA12F8"/>
    <w:rsid w:val="00BA1D6A"/>
    <w:rsid w:val="00BA22B1"/>
    <w:rsid w:val="00BA2732"/>
    <w:rsid w:val="00BA29AD"/>
    <w:rsid w:val="00BA307A"/>
    <w:rsid w:val="00BA3464"/>
    <w:rsid w:val="00BA6136"/>
    <w:rsid w:val="00BA665E"/>
    <w:rsid w:val="00BA72E3"/>
    <w:rsid w:val="00BA7D15"/>
    <w:rsid w:val="00BB1B92"/>
    <w:rsid w:val="00BB2384"/>
    <w:rsid w:val="00BB3246"/>
    <w:rsid w:val="00BB32DB"/>
    <w:rsid w:val="00BB37E1"/>
    <w:rsid w:val="00BB3911"/>
    <w:rsid w:val="00BB4DB4"/>
    <w:rsid w:val="00BB4DC6"/>
    <w:rsid w:val="00BB5788"/>
    <w:rsid w:val="00BB594B"/>
    <w:rsid w:val="00BB5DAC"/>
    <w:rsid w:val="00BB681E"/>
    <w:rsid w:val="00BC0386"/>
    <w:rsid w:val="00BC1C11"/>
    <w:rsid w:val="00BC2055"/>
    <w:rsid w:val="00BC327F"/>
    <w:rsid w:val="00BC344C"/>
    <w:rsid w:val="00BC35D4"/>
    <w:rsid w:val="00BC363B"/>
    <w:rsid w:val="00BD092F"/>
    <w:rsid w:val="00BD1F98"/>
    <w:rsid w:val="00BD218F"/>
    <w:rsid w:val="00BD22A2"/>
    <w:rsid w:val="00BD25A1"/>
    <w:rsid w:val="00BD3476"/>
    <w:rsid w:val="00BD3522"/>
    <w:rsid w:val="00BD390D"/>
    <w:rsid w:val="00BD4386"/>
    <w:rsid w:val="00BD43E6"/>
    <w:rsid w:val="00BD6346"/>
    <w:rsid w:val="00BD6B04"/>
    <w:rsid w:val="00BD78A7"/>
    <w:rsid w:val="00BD7B06"/>
    <w:rsid w:val="00BD7EE0"/>
    <w:rsid w:val="00BE02EE"/>
    <w:rsid w:val="00BE15D3"/>
    <w:rsid w:val="00BE20C1"/>
    <w:rsid w:val="00BE24B6"/>
    <w:rsid w:val="00BE3A56"/>
    <w:rsid w:val="00BE421F"/>
    <w:rsid w:val="00BE4D07"/>
    <w:rsid w:val="00BE548F"/>
    <w:rsid w:val="00BE6A04"/>
    <w:rsid w:val="00BE76D5"/>
    <w:rsid w:val="00BE789C"/>
    <w:rsid w:val="00BF01AA"/>
    <w:rsid w:val="00BF0EB5"/>
    <w:rsid w:val="00BF1D79"/>
    <w:rsid w:val="00BF2F16"/>
    <w:rsid w:val="00BF556C"/>
    <w:rsid w:val="00BF5FC1"/>
    <w:rsid w:val="00BF6099"/>
    <w:rsid w:val="00BF708F"/>
    <w:rsid w:val="00BF7A5B"/>
    <w:rsid w:val="00C00133"/>
    <w:rsid w:val="00C01D72"/>
    <w:rsid w:val="00C04938"/>
    <w:rsid w:val="00C05C45"/>
    <w:rsid w:val="00C05F05"/>
    <w:rsid w:val="00C06C86"/>
    <w:rsid w:val="00C06CBC"/>
    <w:rsid w:val="00C06DA4"/>
    <w:rsid w:val="00C076CE"/>
    <w:rsid w:val="00C0799A"/>
    <w:rsid w:val="00C10D51"/>
    <w:rsid w:val="00C10EAB"/>
    <w:rsid w:val="00C11D0D"/>
    <w:rsid w:val="00C12729"/>
    <w:rsid w:val="00C132F1"/>
    <w:rsid w:val="00C13A91"/>
    <w:rsid w:val="00C14879"/>
    <w:rsid w:val="00C14D8B"/>
    <w:rsid w:val="00C15015"/>
    <w:rsid w:val="00C1553C"/>
    <w:rsid w:val="00C15F0E"/>
    <w:rsid w:val="00C1771F"/>
    <w:rsid w:val="00C205AD"/>
    <w:rsid w:val="00C2067F"/>
    <w:rsid w:val="00C207EB"/>
    <w:rsid w:val="00C2228A"/>
    <w:rsid w:val="00C226AF"/>
    <w:rsid w:val="00C22F71"/>
    <w:rsid w:val="00C23342"/>
    <w:rsid w:val="00C245F9"/>
    <w:rsid w:val="00C2665B"/>
    <w:rsid w:val="00C26B77"/>
    <w:rsid w:val="00C26EC6"/>
    <w:rsid w:val="00C27B08"/>
    <w:rsid w:val="00C315A5"/>
    <w:rsid w:val="00C33D0C"/>
    <w:rsid w:val="00C35185"/>
    <w:rsid w:val="00C35B95"/>
    <w:rsid w:val="00C35FD6"/>
    <w:rsid w:val="00C3653C"/>
    <w:rsid w:val="00C376B4"/>
    <w:rsid w:val="00C37927"/>
    <w:rsid w:val="00C37D86"/>
    <w:rsid w:val="00C406BE"/>
    <w:rsid w:val="00C40AFA"/>
    <w:rsid w:val="00C41323"/>
    <w:rsid w:val="00C41E21"/>
    <w:rsid w:val="00C41E3F"/>
    <w:rsid w:val="00C431E1"/>
    <w:rsid w:val="00C43C1B"/>
    <w:rsid w:val="00C43C49"/>
    <w:rsid w:val="00C44540"/>
    <w:rsid w:val="00C4489A"/>
    <w:rsid w:val="00C451FB"/>
    <w:rsid w:val="00C47541"/>
    <w:rsid w:val="00C509C3"/>
    <w:rsid w:val="00C50A17"/>
    <w:rsid w:val="00C53661"/>
    <w:rsid w:val="00C5383A"/>
    <w:rsid w:val="00C53DC9"/>
    <w:rsid w:val="00C556A1"/>
    <w:rsid w:val="00C559E3"/>
    <w:rsid w:val="00C55FEA"/>
    <w:rsid w:val="00C562C2"/>
    <w:rsid w:val="00C56B77"/>
    <w:rsid w:val="00C60C08"/>
    <w:rsid w:val="00C61A83"/>
    <w:rsid w:val="00C6311A"/>
    <w:rsid w:val="00C64079"/>
    <w:rsid w:val="00C6432A"/>
    <w:rsid w:val="00C6553B"/>
    <w:rsid w:val="00C6637F"/>
    <w:rsid w:val="00C666BB"/>
    <w:rsid w:val="00C70EAE"/>
    <w:rsid w:val="00C71177"/>
    <w:rsid w:val="00C72EA0"/>
    <w:rsid w:val="00C7384B"/>
    <w:rsid w:val="00C73E99"/>
    <w:rsid w:val="00C76006"/>
    <w:rsid w:val="00C7653E"/>
    <w:rsid w:val="00C77207"/>
    <w:rsid w:val="00C80ACE"/>
    <w:rsid w:val="00C83B65"/>
    <w:rsid w:val="00C85A4D"/>
    <w:rsid w:val="00C862CC"/>
    <w:rsid w:val="00C86480"/>
    <w:rsid w:val="00C872FB"/>
    <w:rsid w:val="00C8794B"/>
    <w:rsid w:val="00C87CFF"/>
    <w:rsid w:val="00C933D1"/>
    <w:rsid w:val="00CA004E"/>
    <w:rsid w:val="00CA01B3"/>
    <w:rsid w:val="00CA230E"/>
    <w:rsid w:val="00CA2439"/>
    <w:rsid w:val="00CA3492"/>
    <w:rsid w:val="00CA6EBB"/>
    <w:rsid w:val="00CB0AD6"/>
    <w:rsid w:val="00CB1151"/>
    <w:rsid w:val="00CB1FC0"/>
    <w:rsid w:val="00CB2949"/>
    <w:rsid w:val="00CB29DF"/>
    <w:rsid w:val="00CB3365"/>
    <w:rsid w:val="00CB3733"/>
    <w:rsid w:val="00CB3F17"/>
    <w:rsid w:val="00CB4B03"/>
    <w:rsid w:val="00CB4FB7"/>
    <w:rsid w:val="00CB521F"/>
    <w:rsid w:val="00CB5BA2"/>
    <w:rsid w:val="00CB7769"/>
    <w:rsid w:val="00CC06BB"/>
    <w:rsid w:val="00CC079C"/>
    <w:rsid w:val="00CC0B2F"/>
    <w:rsid w:val="00CC1380"/>
    <w:rsid w:val="00CC1AFB"/>
    <w:rsid w:val="00CC20EB"/>
    <w:rsid w:val="00CC240A"/>
    <w:rsid w:val="00CC479A"/>
    <w:rsid w:val="00CC5E5D"/>
    <w:rsid w:val="00CC6681"/>
    <w:rsid w:val="00CD0637"/>
    <w:rsid w:val="00CD1273"/>
    <w:rsid w:val="00CD228D"/>
    <w:rsid w:val="00CD2E63"/>
    <w:rsid w:val="00CD383D"/>
    <w:rsid w:val="00CD4F80"/>
    <w:rsid w:val="00CD50B5"/>
    <w:rsid w:val="00CD534F"/>
    <w:rsid w:val="00CD650D"/>
    <w:rsid w:val="00CD669F"/>
    <w:rsid w:val="00CD73A9"/>
    <w:rsid w:val="00CE19AE"/>
    <w:rsid w:val="00CE1CC5"/>
    <w:rsid w:val="00CE2AF2"/>
    <w:rsid w:val="00CE3934"/>
    <w:rsid w:val="00CE3A8D"/>
    <w:rsid w:val="00CE4C98"/>
    <w:rsid w:val="00CE5E06"/>
    <w:rsid w:val="00CE637C"/>
    <w:rsid w:val="00CE65FC"/>
    <w:rsid w:val="00CE6D20"/>
    <w:rsid w:val="00CE6F2D"/>
    <w:rsid w:val="00CE7C04"/>
    <w:rsid w:val="00CF078A"/>
    <w:rsid w:val="00CF1215"/>
    <w:rsid w:val="00CF2966"/>
    <w:rsid w:val="00CF2D18"/>
    <w:rsid w:val="00CF42C7"/>
    <w:rsid w:val="00CF4416"/>
    <w:rsid w:val="00CF5DC5"/>
    <w:rsid w:val="00CF5F12"/>
    <w:rsid w:val="00CF6C65"/>
    <w:rsid w:val="00D0004B"/>
    <w:rsid w:val="00D006D7"/>
    <w:rsid w:val="00D0256E"/>
    <w:rsid w:val="00D0291F"/>
    <w:rsid w:val="00D033A3"/>
    <w:rsid w:val="00D03B04"/>
    <w:rsid w:val="00D06F12"/>
    <w:rsid w:val="00D077EA"/>
    <w:rsid w:val="00D10626"/>
    <w:rsid w:val="00D1066D"/>
    <w:rsid w:val="00D11E4F"/>
    <w:rsid w:val="00D121E1"/>
    <w:rsid w:val="00D13CFF"/>
    <w:rsid w:val="00D14A42"/>
    <w:rsid w:val="00D1533F"/>
    <w:rsid w:val="00D16CB3"/>
    <w:rsid w:val="00D16F25"/>
    <w:rsid w:val="00D175F9"/>
    <w:rsid w:val="00D20081"/>
    <w:rsid w:val="00D20CE9"/>
    <w:rsid w:val="00D21813"/>
    <w:rsid w:val="00D2198E"/>
    <w:rsid w:val="00D21EF3"/>
    <w:rsid w:val="00D2239F"/>
    <w:rsid w:val="00D22527"/>
    <w:rsid w:val="00D229B7"/>
    <w:rsid w:val="00D23F1B"/>
    <w:rsid w:val="00D24B2C"/>
    <w:rsid w:val="00D25849"/>
    <w:rsid w:val="00D25E69"/>
    <w:rsid w:val="00D25F0C"/>
    <w:rsid w:val="00D2642C"/>
    <w:rsid w:val="00D26813"/>
    <w:rsid w:val="00D27DF1"/>
    <w:rsid w:val="00D30B10"/>
    <w:rsid w:val="00D30CCA"/>
    <w:rsid w:val="00D3207A"/>
    <w:rsid w:val="00D321DE"/>
    <w:rsid w:val="00D322CC"/>
    <w:rsid w:val="00D3255D"/>
    <w:rsid w:val="00D32573"/>
    <w:rsid w:val="00D32E36"/>
    <w:rsid w:val="00D33452"/>
    <w:rsid w:val="00D33D04"/>
    <w:rsid w:val="00D33D65"/>
    <w:rsid w:val="00D33EC0"/>
    <w:rsid w:val="00D34842"/>
    <w:rsid w:val="00D34850"/>
    <w:rsid w:val="00D34B59"/>
    <w:rsid w:val="00D35A84"/>
    <w:rsid w:val="00D35B69"/>
    <w:rsid w:val="00D36AFC"/>
    <w:rsid w:val="00D378C3"/>
    <w:rsid w:val="00D378CF"/>
    <w:rsid w:val="00D37C38"/>
    <w:rsid w:val="00D40692"/>
    <w:rsid w:val="00D40AED"/>
    <w:rsid w:val="00D41205"/>
    <w:rsid w:val="00D41E32"/>
    <w:rsid w:val="00D42B05"/>
    <w:rsid w:val="00D440D4"/>
    <w:rsid w:val="00D44281"/>
    <w:rsid w:val="00D447A8"/>
    <w:rsid w:val="00D45134"/>
    <w:rsid w:val="00D45A3E"/>
    <w:rsid w:val="00D45DA2"/>
    <w:rsid w:val="00D46790"/>
    <w:rsid w:val="00D478A2"/>
    <w:rsid w:val="00D50746"/>
    <w:rsid w:val="00D507EF"/>
    <w:rsid w:val="00D510D7"/>
    <w:rsid w:val="00D514BA"/>
    <w:rsid w:val="00D52B33"/>
    <w:rsid w:val="00D52CEA"/>
    <w:rsid w:val="00D54449"/>
    <w:rsid w:val="00D55899"/>
    <w:rsid w:val="00D55F90"/>
    <w:rsid w:val="00D564A8"/>
    <w:rsid w:val="00D56AC2"/>
    <w:rsid w:val="00D56B90"/>
    <w:rsid w:val="00D56C66"/>
    <w:rsid w:val="00D57310"/>
    <w:rsid w:val="00D603E2"/>
    <w:rsid w:val="00D60B20"/>
    <w:rsid w:val="00D60D3E"/>
    <w:rsid w:val="00D619D9"/>
    <w:rsid w:val="00D62209"/>
    <w:rsid w:val="00D628F1"/>
    <w:rsid w:val="00D63D07"/>
    <w:rsid w:val="00D648FE"/>
    <w:rsid w:val="00D64A74"/>
    <w:rsid w:val="00D65413"/>
    <w:rsid w:val="00D655ED"/>
    <w:rsid w:val="00D65CB7"/>
    <w:rsid w:val="00D661C3"/>
    <w:rsid w:val="00D66F7E"/>
    <w:rsid w:val="00D67865"/>
    <w:rsid w:val="00D72C9F"/>
    <w:rsid w:val="00D73124"/>
    <w:rsid w:val="00D73F4D"/>
    <w:rsid w:val="00D7402A"/>
    <w:rsid w:val="00D76AEF"/>
    <w:rsid w:val="00D77853"/>
    <w:rsid w:val="00D8019B"/>
    <w:rsid w:val="00D804D8"/>
    <w:rsid w:val="00D815DF"/>
    <w:rsid w:val="00D819E9"/>
    <w:rsid w:val="00D82170"/>
    <w:rsid w:val="00D82439"/>
    <w:rsid w:val="00D82736"/>
    <w:rsid w:val="00D827C6"/>
    <w:rsid w:val="00D82E57"/>
    <w:rsid w:val="00D82EC3"/>
    <w:rsid w:val="00D82FBF"/>
    <w:rsid w:val="00D8503D"/>
    <w:rsid w:val="00D857ED"/>
    <w:rsid w:val="00D8666D"/>
    <w:rsid w:val="00D86A08"/>
    <w:rsid w:val="00D8710D"/>
    <w:rsid w:val="00D8755F"/>
    <w:rsid w:val="00D878B1"/>
    <w:rsid w:val="00D9043E"/>
    <w:rsid w:val="00D919EB"/>
    <w:rsid w:val="00D91A18"/>
    <w:rsid w:val="00D91C27"/>
    <w:rsid w:val="00D92378"/>
    <w:rsid w:val="00D927D2"/>
    <w:rsid w:val="00D92E0C"/>
    <w:rsid w:val="00D92E44"/>
    <w:rsid w:val="00D93509"/>
    <w:rsid w:val="00D94603"/>
    <w:rsid w:val="00D94DD1"/>
    <w:rsid w:val="00D967C3"/>
    <w:rsid w:val="00D97022"/>
    <w:rsid w:val="00D97919"/>
    <w:rsid w:val="00D979F6"/>
    <w:rsid w:val="00DA0246"/>
    <w:rsid w:val="00DA13D4"/>
    <w:rsid w:val="00DA1F3E"/>
    <w:rsid w:val="00DA280A"/>
    <w:rsid w:val="00DA3F70"/>
    <w:rsid w:val="00DA49CD"/>
    <w:rsid w:val="00DA4F82"/>
    <w:rsid w:val="00DA59C6"/>
    <w:rsid w:val="00DA5AC3"/>
    <w:rsid w:val="00DA5D50"/>
    <w:rsid w:val="00DA62B2"/>
    <w:rsid w:val="00DA745B"/>
    <w:rsid w:val="00DB01F5"/>
    <w:rsid w:val="00DB0959"/>
    <w:rsid w:val="00DB1058"/>
    <w:rsid w:val="00DB1251"/>
    <w:rsid w:val="00DB1E21"/>
    <w:rsid w:val="00DB1E88"/>
    <w:rsid w:val="00DB24DB"/>
    <w:rsid w:val="00DB32D3"/>
    <w:rsid w:val="00DB3C2F"/>
    <w:rsid w:val="00DB465A"/>
    <w:rsid w:val="00DB4B7C"/>
    <w:rsid w:val="00DB5194"/>
    <w:rsid w:val="00DB528B"/>
    <w:rsid w:val="00DB5451"/>
    <w:rsid w:val="00DB5A56"/>
    <w:rsid w:val="00DB6180"/>
    <w:rsid w:val="00DB687E"/>
    <w:rsid w:val="00DB7651"/>
    <w:rsid w:val="00DC05E2"/>
    <w:rsid w:val="00DC094E"/>
    <w:rsid w:val="00DC1494"/>
    <w:rsid w:val="00DC1B17"/>
    <w:rsid w:val="00DC27C0"/>
    <w:rsid w:val="00DC38AA"/>
    <w:rsid w:val="00DC4873"/>
    <w:rsid w:val="00DC514C"/>
    <w:rsid w:val="00DC54A0"/>
    <w:rsid w:val="00DC5925"/>
    <w:rsid w:val="00DC60FA"/>
    <w:rsid w:val="00DC7861"/>
    <w:rsid w:val="00DD00DE"/>
    <w:rsid w:val="00DD07EE"/>
    <w:rsid w:val="00DD1E40"/>
    <w:rsid w:val="00DD2FB7"/>
    <w:rsid w:val="00DD494C"/>
    <w:rsid w:val="00DD58E7"/>
    <w:rsid w:val="00DD6383"/>
    <w:rsid w:val="00DD6E30"/>
    <w:rsid w:val="00DD72A7"/>
    <w:rsid w:val="00DE0EEB"/>
    <w:rsid w:val="00DE1216"/>
    <w:rsid w:val="00DE2021"/>
    <w:rsid w:val="00DE23AF"/>
    <w:rsid w:val="00DE3971"/>
    <w:rsid w:val="00DE3AB9"/>
    <w:rsid w:val="00DE3D9F"/>
    <w:rsid w:val="00DE509C"/>
    <w:rsid w:val="00DE59C1"/>
    <w:rsid w:val="00DE5C3C"/>
    <w:rsid w:val="00DE70ED"/>
    <w:rsid w:val="00DE7E7A"/>
    <w:rsid w:val="00DF000E"/>
    <w:rsid w:val="00DF04D7"/>
    <w:rsid w:val="00DF0E29"/>
    <w:rsid w:val="00DF0EAF"/>
    <w:rsid w:val="00DF3A13"/>
    <w:rsid w:val="00DF3B9A"/>
    <w:rsid w:val="00DF3DAD"/>
    <w:rsid w:val="00DF51BE"/>
    <w:rsid w:val="00DF5445"/>
    <w:rsid w:val="00DF5A53"/>
    <w:rsid w:val="00DF5C51"/>
    <w:rsid w:val="00DF5EAE"/>
    <w:rsid w:val="00DF6552"/>
    <w:rsid w:val="00DF65AF"/>
    <w:rsid w:val="00DF679C"/>
    <w:rsid w:val="00DF680B"/>
    <w:rsid w:val="00E00B0E"/>
    <w:rsid w:val="00E0127C"/>
    <w:rsid w:val="00E01B97"/>
    <w:rsid w:val="00E02B3B"/>
    <w:rsid w:val="00E0340B"/>
    <w:rsid w:val="00E039B9"/>
    <w:rsid w:val="00E06562"/>
    <w:rsid w:val="00E0773B"/>
    <w:rsid w:val="00E11396"/>
    <w:rsid w:val="00E117DF"/>
    <w:rsid w:val="00E12662"/>
    <w:rsid w:val="00E1408E"/>
    <w:rsid w:val="00E141F8"/>
    <w:rsid w:val="00E14362"/>
    <w:rsid w:val="00E14830"/>
    <w:rsid w:val="00E148FD"/>
    <w:rsid w:val="00E15884"/>
    <w:rsid w:val="00E17587"/>
    <w:rsid w:val="00E17598"/>
    <w:rsid w:val="00E17C6C"/>
    <w:rsid w:val="00E17CDA"/>
    <w:rsid w:val="00E17F3A"/>
    <w:rsid w:val="00E20158"/>
    <w:rsid w:val="00E204C4"/>
    <w:rsid w:val="00E205F2"/>
    <w:rsid w:val="00E230E3"/>
    <w:rsid w:val="00E239C8"/>
    <w:rsid w:val="00E23CA6"/>
    <w:rsid w:val="00E275FF"/>
    <w:rsid w:val="00E27ACB"/>
    <w:rsid w:val="00E30BFB"/>
    <w:rsid w:val="00E318A4"/>
    <w:rsid w:val="00E31DAE"/>
    <w:rsid w:val="00E33B39"/>
    <w:rsid w:val="00E33E2A"/>
    <w:rsid w:val="00E34378"/>
    <w:rsid w:val="00E350E8"/>
    <w:rsid w:val="00E358C6"/>
    <w:rsid w:val="00E37668"/>
    <w:rsid w:val="00E40BBA"/>
    <w:rsid w:val="00E40CBD"/>
    <w:rsid w:val="00E4256F"/>
    <w:rsid w:val="00E42B51"/>
    <w:rsid w:val="00E42E1B"/>
    <w:rsid w:val="00E42E63"/>
    <w:rsid w:val="00E43005"/>
    <w:rsid w:val="00E43138"/>
    <w:rsid w:val="00E4406E"/>
    <w:rsid w:val="00E459DC"/>
    <w:rsid w:val="00E461C1"/>
    <w:rsid w:val="00E4625D"/>
    <w:rsid w:val="00E46629"/>
    <w:rsid w:val="00E47F08"/>
    <w:rsid w:val="00E507B5"/>
    <w:rsid w:val="00E50901"/>
    <w:rsid w:val="00E50E40"/>
    <w:rsid w:val="00E51047"/>
    <w:rsid w:val="00E510AE"/>
    <w:rsid w:val="00E51F6E"/>
    <w:rsid w:val="00E54A38"/>
    <w:rsid w:val="00E55D4B"/>
    <w:rsid w:val="00E55EE7"/>
    <w:rsid w:val="00E56A5E"/>
    <w:rsid w:val="00E5724F"/>
    <w:rsid w:val="00E579B9"/>
    <w:rsid w:val="00E57E2E"/>
    <w:rsid w:val="00E606D7"/>
    <w:rsid w:val="00E63A93"/>
    <w:rsid w:val="00E643B8"/>
    <w:rsid w:val="00E65907"/>
    <w:rsid w:val="00E702AF"/>
    <w:rsid w:val="00E70ACE"/>
    <w:rsid w:val="00E70FC4"/>
    <w:rsid w:val="00E7142C"/>
    <w:rsid w:val="00E71E4D"/>
    <w:rsid w:val="00E71EB8"/>
    <w:rsid w:val="00E74BDD"/>
    <w:rsid w:val="00E750D3"/>
    <w:rsid w:val="00E75A21"/>
    <w:rsid w:val="00E76E17"/>
    <w:rsid w:val="00E76F35"/>
    <w:rsid w:val="00E77A44"/>
    <w:rsid w:val="00E82A8B"/>
    <w:rsid w:val="00E841C3"/>
    <w:rsid w:val="00E8488D"/>
    <w:rsid w:val="00E849D6"/>
    <w:rsid w:val="00E84EC4"/>
    <w:rsid w:val="00E85E23"/>
    <w:rsid w:val="00E87A96"/>
    <w:rsid w:val="00E87CAD"/>
    <w:rsid w:val="00E90F21"/>
    <w:rsid w:val="00E93161"/>
    <w:rsid w:val="00E949B5"/>
    <w:rsid w:val="00E973D3"/>
    <w:rsid w:val="00E97CDC"/>
    <w:rsid w:val="00EA2CFC"/>
    <w:rsid w:val="00EA352E"/>
    <w:rsid w:val="00EA464C"/>
    <w:rsid w:val="00EA5199"/>
    <w:rsid w:val="00EA56B6"/>
    <w:rsid w:val="00EA623A"/>
    <w:rsid w:val="00EA6BF1"/>
    <w:rsid w:val="00EA709B"/>
    <w:rsid w:val="00EA7696"/>
    <w:rsid w:val="00EB0B33"/>
    <w:rsid w:val="00EB1A90"/>
    <w:rsid w:val="00EB295A"/>
    <w:rsid w:val="00EB2DB8"/>
    <w:rsid w:val="00EB5679"/>
    <w:rsid w:val="00EB758D"/>
    <w:rsid w:val="00EB76A0"/>
    <w:rsid w:val="00EC111E"/>
    <w:rsid w:val="00EC2091"/>
    <w:rsid w:val="00EC3894"/>
    <w:rsid w:val="00EC57D5"/>
    <w:rsid w:val="00EC6CD9"/>
    <w:rsid w:val="00EC7F89"/>
    <w:rsid w:val="00ED09FC"/>
    <w:rsid w:val="00ED1609"/>
    <w:rsid w:val="00ED321A"/>
    <w:rsid w:val="00ED3495"/>
    <w:rsid w:val="00ED419F"/>
    <w:rsid w:val="00ED62D6"/>
    <w:rsid w:val="00ED6508"/>
    <w:rsid w:val="00ED7206"/>
    <w:rsid w:val="00ED72C1"/>
    <w:rsid w:val="00ED7A05"/>
    <w:rsid w:val="00EE3022"/>
    <w:rsid w:val="00EE334C"/>
    <w:rsid w:val="00EE485D"/>
    <w:rsid w:val="00EE5127"/>
    <w:rsid w:val="00EE530F"/>
    <w:rsid w:val="00EE5649"/>
    <w:rsid w:val="00EE6031"/>
    <w:rsid w:val="00EE6430"/>
    <w:rsid w:val="00EE7CC1"/>
    <w:rsid w:val="00EE7D13"/>
    <w:rsid w:val="00EE7DD9"/>
    <w:rsid w:val="00EF0180"/>
    <w:rsid w:val="00EF1F6F"/>
    <w:rsid w:val="00EF24DD"/>
    <w:rsid w:val="00EF25BF"/>
    <w:rsid w:val="00EF5091"/>
    <w:rsid w:val="00EF5189"/>
    <w:rsid w:val="00EF561D"/>
    <w:rsid w:val="00EF72FB"/>
    <w:rsid w:val="00F006AE"/>
    <w:rsid w:val="00F0077F"/>
    <w:rsid w:val="00F01194"/>
    <w:rsid w:val="00F02153"/>
    <w:rsid w:val="00F02287"/>
    <w:rsid w:val="00F02CCA"/>
    <w:rsid w:val="00F030E2"/>
    <w:rsid w:val="00F03C59"/>
    <w:rsid w:val="00F040A8"/>
    <w:rsid w:val="00F04435"/>
    <w:rsid w:val="00F04B25"/>
    <w:rsid w:val="00F04D11"/>
    <w:rsid w:val="00F058DF"/>
    <w:rsid w:val="00F05DD2"/>
    <w:rsid w:val="00F05E2D"/>
    <w:rsid w:val="00F063AE"/>
    <w:rsid w:val="00F06C87"/>
    <w:rsid w:val="00F071F7"/>
    <w:rsid w:val="00F119B3"/>
    <w:rsid w:val="00F125DB"/>
    <w:rsid w:val="00F13787"/>
    <w:rsid w:val="00F1409F"/>
    <w:rsid w:val="00F140D3"/>
    <w:rsid w:val="00F144DE"/>
    <w:rsid w:val="00F14993"/>
    <w:rsid w:val="00F15675"/>
    <w:rsid w:val="00F162F9"/>
    <w:rsid w:val="00F17D89"/>
    <w:rsid w:val="00F17EA9"/>
    <w:rsid w:val="00F201F4"/>
    <w:rsid w:val="00F209F8"/>
    <w:rsid w:val="00F20E43"/>
    <w:rsid w:val="00F21250"/>
    <w:rsid w:val="00F21647"/>
    <w:rsid w:val="00F21A9F"/>
    <w:rsid w:val="00F21E16"/>
    <w:rsid w:val="00F21FD6"/>
    <w:rsid w:val="00F223D9"/>
    <w:rsid w:val="00F2388D"/>
    <w:rsid w:val="00F2398D"/>
    <w:rsid w:val="00F23C30"/>
    <w:rsid w:val="00F24982"/>
    <w:rsid w:val="00F253C2"/>
    <w:rsid w:val="00F2573D"/>
    <w:rsid w:val="00F26066"/>
    <w:rsid w:val="00F305DD"/>
    <w:rsid w:val="00F31209"/>
    <w:rsid w:val="00F3172B"/>
    <w:rsid w:val="00F31BA7"/>
    <w:rsid w:val="00F32150"/>
    <w:rsid w:val="00F32FC5"/>
    <w:rsid w:val="00F348CE"/>
    <w:rsid w:val="00F34926"/>
    <w:rsid w:val="00F349F3"/>
    <w:rsid w:val="00F35D8B"/>
    <w:rsid w:val="00F35FE5"/>
    <w:rsid w:val="00F379FC"/>
    <w:rsid w:val="00F37C9B"/>
    <w:rsid w:val="00F404C3"/>
    <w:rsid w:val="00F408A5"/>
    <w:rsid w:val="00F43096"/>
    <w:rsid w:val="00F44064"/>
    <w:rsid w:val="00F44459"/>
    <w:rsid w:val="00F44A01"/>
    <w:rsid w:val="00F50583"/>
    <w:rsid w:val="00F509A0"/>
    <w:rsid w:val="00F51CCC"/>
    <w:rsid w:val="00F52144"/>
    <w:rsid w:val="00F53586"/>
    <w:rsid w:val="00F53D02"/>
    <w:rsid w:val="00F546B9"/>
    <w:rsid w:val="00F55561"/>
    <w:rsid w:val="00F55890"/>
    <w:rsid w:val="00F55F9F"/>
    <w:rsid w:val="00F56278"/>
    <w:rsid w:val="00F57193"/>
    <w:rsid w:val="00F57869"/>
    <w:rsid w:val="00F578DE"/>
    <w:rsid w:val="00F60A6D"/>
    <w:rsid w:val="00F60EA0"/>
    <w:rsid w:val="00F61674"/>
    <w:rsid w:val="00F62259"/>
    <w:rsid w:val="00F6227D"/>
    <w:rsid w:val="00F62363"/>
    <w:rsid w:val="00F62695"/>
    <w:rsid w:val="00F628B7"/>
    <w:rsid w:val="00F634A3"/>
    <w:rsid w:val="00F6678C"/>
    <w:rsid w:val="00F67CC2"/>
    <w:rsid w:val="00F710F9"/>
    <w:rsid w:val="00F71909"/>
    <w:rsid w:val="00F71923"/>
    <w:rsid w:val="00F7286B"/>
    <w:rsid w:val="00F73B09"/>
    <w:rsid w:val="00F73DD7"/>
    <w:rsid w:val="00F73F4E"/>
    <w:rsid w:val="00F74E9A"/>
    <w:rsid w:val="00F750C9"/>
    <w:rsid w:val="00F75F61"/>
    <w:rsid w:val="00F7620F"/>
    <w:rsid w:val="00F767CB"/>
    <w:rsid w:val="00F779F2"/>
    <w:rsid w:val="00F806FF"/>
    <w:rsid w:val="00F80CE0"/>
    <w:rsid w:val="00F8312A"/>
    <w:rsid w:val="00F83CE0"/>
    <w:rsid w:val="00F83E03"/>
    <w:rsid w:val="00F83E12"/>
    <w:rsid w:val="00F8432F"/>
    <w:rsid w:val="00F8508F"/>
    <w:rsid w:val="00F8571C"/>
    <w:rsid w:val="00F87F40"/>
    <w:rsid w:val="00F90926"/>
    <w:rsid w:val="00F915CD"/>
    <w:rsid w:val="00F917B8"/>
    <w:rsid w:val="00F91A9D"/>
    <w:rsid w:val="00F91D54"/>
    <w:rsid w:val="00F92587"/>
    <w:rsid w:val="00F926C6"/>
    <w:rsid w:val="00F93FA1"/>
    <w:rsid w:val="00F94298"/>
    <w:rsid w:val="00F94850"/>
    <w:rsid w:val="00F94B1B"/>
    <w:rsid w:val="00F94C5D"/>
    <w:rsid w:val="00F96982"/>
    <w:rsid w:val="00F97A5B"/>
    <w:rsid w:val="00FA0AE4"/>
    <w:rsid w:val="00FA0C84"/>
    <w:rsid w:val="00FA1C9F"/>
    <w:rsid w:val="00FA22CA"/>
    <w:rsid w:val="00FA2D34"/>
    <w:rsid w:val="00FA37B5"/>
    <w:rsid w:val="00FA3E19"/>
    <w:rsid w:val="00FA734E"/>
    <w:rsid w:val="00FB047F"/>
    <w:rsid w:val="00FB1F94"/>
    <w:rsid w:val="00FB2259"/>
    <w:rsid w:val="00FB2D62"/>
    <w:rsid w:val="00FB2EA4"/>
    <w:rsid w:val="00FB3482"/>
    <w:rsid w:val="00FB3A98"/>
    <w:rsid w:val="00FB42B1"/>
    <w:rsid w:val="00FB4DBA"/>
    <w:rsid w:val="00FB5387"/>
    <w:rsid w:val="00FB5CFA"/>
    <w:rsid w:val="00FB5F15"/>
    <w:rsid w:val="00FB667E"/>
    <w:rsid w:val="00FB6794"/>
    <w:rsid w:val="00FB69E5"/>
    <w:rsid w:val="00FB750E"/>
    <w:rsid w:val="00FC02D1"/>
    <w:rsid w:val="00FC292E"/>
    <w:rsid w:val="00FC2A49"/>
    <w:rsid w:val="00FC3E0D"/>
    <w:rsid w:val="00FC4305"/>
    <w:rsid w:val="00FC456F"/>
    <w:rsid w:val="00FC4DA3"/>
    <w:rsid w:val="00FC52D8"/>
    <w:rsid w:val="00FC5FDC"/>
    <w:rsid w:val="00FC69A0"/>
    <w:rsid w:val="00FC75B0"/>
    <w:rsid w:val="00FD0185"/>
    <w:rsid w:val="00FD21E9"/>
    <w:rsid w:val="00FD3A50"/>
    <w:rsid w:val="00FD4471"/>
    <w:rsid w:val="00FD44B9"/>
    <w:rsid w:val="00FD55C6"/>
    <w:rsid w:val="00FD5F94"/>
    <w:rsid w:val="00FD6A47"/>
    <w:rsid w:val="00FE0056"/>
    <w:rsid w:val="00FE1F8E"/>
    <w:rsid w:val="00FE2C12"/>
    <w:rsid w:val="00FE2F66"/>
    <w:rsid w:val="00FE3804"/>
    <w:rsid w:val="00FE552D"/>
    <w:rsid w:val="00FE5638"/>
    <w:rsid w:val="00FE5C57"/>
    <w:rsid w:val="00FE620D"/>
    <w:rsid w:val="00FE67A7"/>
    <w:rsid w:val="00FE6A24"/>
    <w:rsid w:val="00FE6A38"/>
    <w:rsid w:val="00FE7BA6"/>
    <w:rsid w:val="00FF05CF"/>
    <w:rsid w:val="00FF0F1A"/>
    <w:rsid w:val="00FF187D"/>
    <w:rsid w:val="00FF195C"/>
    <w:rsid w:val="00FF45C7"/>
    <w:rsid w:val="00FF47C1"/>
    <w:rsid w:val="00FF6F75"/>
    <w:rsid w:val="00FF7345"/>
    <w:rsid w:val="00FF7D1D"/>
    <w:rsid w:val="00FF7D41"/>
    <w:rsid w:val="00FF7F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Date" w:uiPriority="99"/>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5815"/>
    <w:rPr>
      <w:sz w:val="24"/>
      <w:szCs w:val="24"/>
      <w:lang w:eastAsia="en-US"/>
    </w:rPr>
  </w:style>
  <w:style w:type="paragraph" w:styleId="Heading1">
    <w:name w:val="heading 1"/>
    <w:basedOn w:val="Normal"/>
    <w:next w:val="Normal"/>
    <w:link w:val="Heading1Char"/>
    <w:uiPriority w:val="9"/>
    <w:qFormat/>
    <w:rsid w:val="00D41205"/>
    <w:pPr>
      <w:numPr>
        <w:numId w:val="3"/>
      </w:numPr>
      <w:autoSpaceDE w:val="0"/>
      <w:autoSpaceDN w:val="0"/>
      <w:adjustRightInd w:val="0"/>
      <w:jc w:val="center"/>
      <w:outlineLvl w:val="0"/>
    </w:pPr>
    <w:rPr>
      <w:rFonts w:ascii="Arial" w:hAnsi="Arial"/>
      <w:b/>
      <w:bCs/>
      <w:caps/>
      <w:sz w:val="28"/>
    </w:rPr>
  </w:style>
  <w:style w:type="paragraph" w:styleId="Heading2">
    <w:name w:val="heading 2"/>
    <w:basedOn w:val="Normal"/>
    <w:next w:val="Normal"/>
    <w:link w:val="Heading2Char"/>
    <w:uiPriority w:val="9"/>
    <w:qFormat/>
    <w:rsid w:val="00665C7E"/>
    <w:pPr>
      <w:keepNext/>
      <w:numPr>
        <w:ilvl w:val="1"/>
        <w:numId w:val="3"/>
      </w:numPr>
      <w:spacing w:before="240" w:after="60"/>
      <w:jc w:val="center"/>
      <w:outlineLvl w:val="1"/>
    </w:pPr>
    <w:rPr>
      <w:rFonts w:ascii="Arial" w:hAnsi="Arial" w:cs="Arial"/>
      <w:b/>
      <w:bCs/>
      <w:iCs/>
      <w:sz w:val="28"/>
      <w:szCs w:val="28"/>
    </w:rPr>
  </w:style>
  <w:style w:type="paragraph" w:styleId="Heading3">
    <w:name w:val="heading 3"/>
    <w:basedOn w:val="Normal"/>
    <w:next w:val="Normal"/>
    <w:link w:val="Heading3Char"/>
    <w:uiPriority w:val="9"/>
    <w:qFormat/>
    <w:rsid w:val="00665C7E"/>
    <w:pPr>
      <w:keepNext/>
      <w:numPr>
        <w:ilvl w:val="2"/>
        <w:numId w:val="3"/>
      </w:numPr>
      <w:spacing w:before="240" w:after="60"/>
      <w:outlineLvl w:val="2"/>
    </w:pPr>
    <w:rPr>
      <w:rFonts w:ascii="Arial" w:hAnsi="Arial" w:cs="Arial"/>
      <w:b/>
      <w:bCs/>
      <w:i/>
      <w:szCs w:val="26"/>
    </w:rPr>
  </w:style>
  <w:style w:type="paragraph" w:styleId="Heading4">
    <w:name w:val="heading 4"/>
    <w:basedOn w:val="Normal"/>
    <w:next w:val="Normal"/>
    <w:link w:val="Heading4Char"/>
    <w:unhideWhenUsed/>
    <w:qFormat/>
    <w:rsid w:val="00D41E32"/>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41E32"/>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41E32"/>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41E32"/>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41E32"/>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41E32"/>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lang w:eastAsia="en-US"/>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lang w:eastAsia="en-US"/>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uiPriority w:val="35"/>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uiPriority w:val="9"/>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eastAsia="en-US"/>
    </w:rPr>
  </w:style>
  <w:style w:type="paragraph" w:styleId="Date">
    <w:name w:val="Date"/>
    <w:basedOn w:val="Normal"/>
    <w:next w:val="Normal"/>
    <w:link w:val="DateChar"/>
    <w:uiPriority w:val="99"/>
    <w:rsid w:val="007F4CBA"/>
  </w:style>
  <w:style w:type="character" w:customStyle="1" w:styleId="DateChar">
    <w:name w:val="Date Char"/>
    <w:link w:val="Date"/>
    <w:uiPriority w:val="99"/>
    <w:rsid w:val="007F4CBA"/>
    <w:rPr>
      <w:sz w:val="24"/>
      <w:szCs w:val="24"/>
      <w:lang w:eastAsia="en-US"/>
    </w:rPr>
  </w:style>
  <w:style w:type="table" w:styleId="TableGrid">
    <w:name w:val="Table Grid"/>
    <w:basedOn w:val="TableNormal"/>
    <w:uiPriority w:val="59"/>
    <w:rsid w:val="00D815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6D5D34"/>
  </w:style>
  <w:style w:type="character" w:customStyle="1" w:styleId="Heading3Char">
    <w:name w:val="Heading 3 Char"/>
    <w:link w:val="Heading3"/>
    <w:uiPriority w:val="9"/>
    <w:rsid w:val="00A15E34"/>
    <w:rPr>
      <w:rFonts w:ascii="Arial" w:hAnsi="Arial" w:cs="Arial"/>
      <w:b/>
      <w:bCs/>
      <w:i/>
      <w:sz w:val="24"/>
      <w:szCs w:val="26"/>
      <w:lang w:eastAsia="en-US"/>
    </w:rPr>
  </w:style>
  <w:style w:type="paragraph" w:styleId="NormalWeb">
    <w:name w:val="Normal (Web)"/>
    <w:basedOn w:val="Normal"/>
    <w:uiPriority w:val="99"/>
    <w:unhideWhenUsed/>
    <w:rsid w:val="00CC1AFB"/>
    <w:pPr>
      <w:spacing w:before="100" w:beforeAutospacing="1" w:after="100" w:afterAutospacing="1"/>
    </w:pPr>
    <w:rPr>
      <w:rFonts w:eastAsia="Times New Roman"/>
      <w:lang w:eastAsia="zh-CN"/>
    </w:rPr>
  </w:style>
  <w:style w:type="character" w:customStyle="1" w:styleId="apple-style-span">
    <w:name w:val="apple-style-span"/>
    <w:rsid w:val="00CC240A"/>
  </w:style>
  <w:style w:type="paragraph" w:styleId="ListParagraph">
    <w:name w:val="List Paragraph"/>
    <w:basedOn w:val="Normal"/>
    <w:uiPriority w:val="34"/>
    <w:qFormat/>
    <w:rsid w:val="00947976"/>
    <w:pPr>
      <w:spacing w:after="200" w:line="276" w:lineRule="auto"/>
      <w:ind w:left="720"/>
      <w:contextualSpacing/>
    </w:pPr>
    <w:rPr>
      <w:rFonts w:ascii="Calibri" w:hAnsi="Calibri"/>
      <w:sz w:val="22"/>
      <w:szCs w:val="22"/>
      <w:lang w:eastAsia="zh-CN"/>
    </w:rPr>
  </w:style>
  <w:style w:type="paragraph" w:styleId="BalloonText">
    <w:name w:val="Balloon Text"/>
    <w:basedOn w:val="Normal"/>
    <w:link w:val="BalloonTextChar"/>
    <w:uiPriority w:val="99"/>
    <w:rsid w:val="00AD5C77"/>
    <w:rPr>
      <w:rFonts w:ascii="Tahoma" w:hAnsi="Tahoma" w:cs="Tahoma"/>
      <w:sz w:val="16"/>
      <w:szCs w:val="16"/>
    </w:rPr>
  </w:style>
  <w:style w:type="character" w:customStyle="1" w:styleId="BalloonTextChar">
    <w:name w:val="Balloon Text Char"/>
    <w:basedOn w:val="DefaultParagraphFont"/>
    <w:link w:val="BalloonText"/>
    <w:uiPriority w:val="99"/>
    <w:rsid w:val="00AD5C77"/>
    <w:rPr>
      <w:rFonts w:ascii="Tahoma" w:hAnsi="Tahoma" w:cs="Tahoma"/>
      <w:sz w:val="16"/>
      <w:szCs w:val="16"/>
      <w:lang w:eastAsia="en-US"/>
    </w:rPr>
  </w:style>
  <w:style w:type="character" w:customStyle="1" w:styleId="Heading2Char">
    <w:name w:val="Heading 2 Char"/>
    <w:basedOn w:val="DefaultParagraphFont"/>
    <w:link w:val="Heading2"/>
    <w:uiPriority w:val="9"/>
    <w:rsid w:val="00AD5C77"/>
    <w:rPr>
      <w:rFonts w:ascii="Arial" w:hAnsi="Arial" w:cs="Arial"/>
      <w:b/>
      <w:bCs/>
      <w:iCs/>
      <w:sz w:val="28"/>
      <w:szCs w:val="28"/>
      <w:lang w:eastAsia="en-US"/>
    </w:rPr>
  </w:style>
  <w:style w:type="character" w:styleId="CommentReference">
    <w:name w:val="annotation reference"/>
    <w:basedOn w:val="DefaultParagraphFont"/>
    <w:uiPriority w:val="99"/>
    <w:unhideWhenUsed/>
    <w:rsid w:val="00AD5C77"/>
    <w:rPr>
      <w:sz w:val="16"/>
      <w:szCs w:val="16"/>
    </w:rPr>
  </w:style>
  <w:style w:type="paragraph" w:styleId="CommentText">
    <w:name w:val="annotation text"/>
    <w:basedOn w:val="Normal"/>
    <w:link w:val="CommentTextChar"/>
    <w:uiPriority w:val="99"/>
    <w:unhideWhenUsed/>
    <w:rsid w:val="00AD5C77"/>
    <w:pPr>
      <w:spacing w:after="200"/>
    </w:pPr>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rsid w:val="00AD5C77"/>
    <w:rPr>
      <w:rFonts w:asciiTheme="minorHAnsi" w:eastAsiaTheme="minorEastAsia" w:hAnsiTheme="minorHAnsi" w:cstheme="minorBidi"/>
    </w:rPr>
  </w:style>
  <w:style w:type="character" w:styleId="PlaceholderText">
    <w:name w:val="Placeholder Text"/>
    <w:basedOn w:val="DefaultParagraphFont"/>
    <w:uiPriority w:val="99"/>
    <w:semiHidden/>
    <w:rsid w:val="00AD5C77"/>
    <w:rPr>
      <w:color w:val="808080"/>
    </w:rPr>
  </w:style>
  <w:style w:type="character" w:styleId="FollowedHyperlink">
    <w:name w:val="FollowedHyperlink"/>
    <w:basedOn w:val="DefaultParagraphFont"/>
    <w:uiPriority w:val="99"/>
    <w:unhideWhenUsed/>
    <w:rsid w:val="00AD5C77"/>
    <w:rPr>
      <w:color w:val="800080" w:themeColor="followedHyperlink"/>
      <w:u w:val="single"/>
    </w:rPr>
  </w:style>
  <w:style w:type="paragraph" w:styleId="EndnoteText">
    <w:name w:val="endnote text"/>
    <w:basedOn w:val="Normal"/>
    <w:link w:val="EndnoteTextChar"/>
    <w:uiPriority w:val="99"/>
    <w:unhideWhenUsed/>
    <w:rsid w:val="00AD5C77"/>
    <w:rPr>
      <w:rFonts w:asciiTheme="minorHAnsi" w:eastAsiaTheme="minorEastAsia" w:hAnsiTheme="minorHAnsi" w:cstheme="minorBidi"/>
      <w:sz w:val="20"/>
      <w:szCs w:val="20"/>
      <w:lang w:eastAsia="zh-CN"/>
    </w:rPr>
  </w:style>
  <w:style w:type="character" w:customStyle="1" w:styleId="EndnoteTextChar">
    <w:name w:val="Endnote Text Char"/>
    <w:basedOn w:val="DefaultParagraphFont"/>
    <w:link w:val="EndnoteText"/>
    <w:uiPriority w:val="99"/>
    <w:rsid w:val="00AD5C77"/>
    <w:rPr>
      <w:rFonts w:asciiTheme="minorHAnsi" w:eastAsiaTheme="minorEastAsia" w:hAnsiTheme="minorHAnsi" w:cstheme="minorBidi"/>
    </w:rPr>
  </w:style>
  <w:style w:type="character" w:styleId="EndnoteReference">
    <w:name w:val="endnote reference"/>
    <w:basedOn w:val="DefaultParagraphFont"/>
    <w:uiPriority w:val="99"/>
    <w:unhideWhenUsed/>
    <w:rsid w:val="00AD5C77"/>
    <w:rPr>
      <w:vertAlign w:val="superscript"/>
    </w:rPr>
  </w:style>
  <w:style w:type="character" w:styleId="Strong">
    <w:name w:val="Strong"/>
    <w:basedOn w:val="DefaultParagraphFont"/>
    <w:uiPriority w:val="22"/>
    <w:qFormat/>
    <w:rsid w:val="00AD5C77"/>
    <w:rPr>
      <w:b/>
      <w:bCs/>
    </w:rPr>
  </w:style>
  <w:style w:type="character" w:customStyle="1" w:styleId="b">
    <w:name w:val="b"/>
    <w:basedOn w:val="DefaultParagraphFont"/>
    <w:rsid w:val="00AD5C77"/>
  </w:style>
  <w:style w:type="character" w:customStyle="1" w:styleId="d">
    <w:name w:val="d"/>
    <w:basedOn w:val="DefaultParagraphFont"/>
    <w:rsid w:val="00AD5C77"/>
  </w:style>
  <w:style w:type="character" w:customStyle="1" w:styleId="g">
    <w:name w:val="g"/>
    <w:basedOn w:val="DefaultParagraphFont"/>
    <w:rsid w:val="00AD5C77"/>
  </w:style>
  <w:style w:type="character" w:customStyle="1" w:styleId="a">
    <w:name w:val="a"/>
    <w:basedOn w:val="DefaultParagraphFont"/>
    <w:rsid w:val="00AD5C77"/>
  </w:style>
  <w:style w:type="character" w:customStyle="1" w:styleId="e">
    <w:name w:val="e"/>
    <w:basedOn w:val="DefaultParagraphFont"/>
    <w:rsid w:val="00AD5C77"/>
  </w:style>
  <w:style w:type="paragraph" w:customStyle="1" w:styleId="References">
    <w:name w:val="References"/>
    <w:basedOn w:val="Normal"/>
    <w:rsid w:val="00AD5C77"/>
    <w:pPr>
      <w:numPr>
        <w:numId w:val="2"/>
      </w:numPr>
      <w:autoSpaceDE w:val="0"/>
      <w:autoSpaceDN w:val="0"/>
      <w:jc w:val="both"/>
    </w:pPr>
    <w:rPr>
      <w:sz w:val="16"/>
      <w:szCs w:val="16"/>
    </w:rPr>
  </w:style>
  <w:style w:type="character" w:customStyle="1" w:styleId="HeaderChar">
    <w:name w:val="Header Char"/>
    <w:basedOn w:val="DefaultParagraphFont"/>
    <w:link w:val="Header"/>
    <w:uiPriority w:val="99"/>
    <w:rsid w:val="00AD5C77"/>
    <w:rPr>
      <w:sz w:val="24"/>
      <w:szCs w:val="24"/>
      <w:lang w:eastAsia="en-US"/>
    </w:rPr>
  </w:style>
  <w:style w:type="character" w:customStyle="1" w:styleId="FooterChar">
    <w:name w:val="Footer Char"/>
    <w:basedOn w:val="DefaultParagraphFont"/>
    <w:link w:val="Footer"/>
    <w:uiPriority w:val="99"/>
    <w:rsid w:val="00AD5C77"/>
    <w:rPr>
      <w:sz w:val="24"/>
      <w:szCs w:val="24"/>
      <w:lang w:eastAsia="en-US"/>
    </w:rPr>
  </w:style>
  <w:style w:type="paragraph" w:styleId="CommentSubject">
    <w:name w:val="annotation subject"/>
    <w:basedOn w:val="CommentText"/>
    <w:next w:val="CommentText"/>
    <w:link w:val="CommentSubjectChar"/>
    <w:uiPriority w:val="99"/>
    <w:unhideWhenUsed/>
    <w:rsid w:val="00AD5C77"/>
    <w:rPr>
      <w:b/>
      <w:bCs/>
    </w:rPr>
  </w:style>
  <w:style w:type="character" w:customStyle="1" w:styleId="CommentSubjectChar">
    <w:name w:val="Comment Subject Char"/>
    <w:basedOn w:val="CommentTextChar"/>
    <w:link w:val="CommentSubject"/>
    <w:uiPriority w:val="99"/>
    <w:rsid w:val="00AD5C77"/>
    <w:rPr>
      <w:rFonts w:asciiTheme="minorHAnsi" w:eastAsiaTheme="minorEastAsia" w:hAnsiTheme="minorHAnsi" w:cstheme="minorBidi"/>
      <w:b/>
      <w:bCs/>
    </w:rPr>
  </w:style>
  <w:style w:type="paragraph" w:styleId="Revision">
    <w:name w:val="Revision"/>
    <w:hidden/>
    <w:uiPriority w:val="99"/>
    <w:semiHidden/>
    <w:rsid w:val="00AD5C77"/>
    <w:rPr>
      <w:rFonts w:asciiTheme="minorHAnsi" w:eastAsiaTheme="minorEastAsia" w:hAnsiTheme="minorHAnsi" w:cstheme="minorBidi"/>
      <w:sz w:val="22"/>
      <w:szCs w:val="22"/>
    </w:rPr>
  </w:style>
  <w:style w:type="character" w:styleId="Emphasis">
    <w:name w:val="Emphasis"/>
    <w:basedOn w:val="DefaultParagraphFont"/>
    <w:uiPriority w:val="20"/>
    <w:qFormat/>
    <w:rsid w:val="00AD5C77"/>
    <w:rPr>
      <w:i/>
      <w:iCs/>
    </w:rPr>
  </w:style>
  <w:style w:type="paragraph" w:customStyle="1" w:styleId="Style1">
    <w:name w:val="Style1"/>
    <w:basedOn w:val="Heading1"/>
    <w:link w:val="Style1Char"/>
    <w:qFormat/>
    <w:rsid w:val="00343514"/>
  </w:style>
  <w:style w:type="character" w:customStyle="1" w:styleId="Heading4Char">
    <w:name w:val="Heading 4 Char"/>
    <w:basedOn w:val="DefaultParagraphFont"/>
    <w:link w:val="Heading4"/>
    <w:rsid w:val="00D41E32"/>
    <w:rPr>
      <w:rFonts w:asciiTheme="majorHAnsi" w:eastAsiaTheme="majorEastAsia" w:hAnsiTheme="majorHAnsi" w:cstheme="majorBidi"/>
      <w:b/>
      <w:bCs/>
      <w:i/>
      <w:iCs/>
      <w:color w:val="4F81BD" w:themeColor="accent1"/>
      <w:sz w:val="24"/>
      <w:szCs w:val="24"/>
      <w:lang w:eastAsia="en-US"/>
    </w:rPr>
  </w:style>
  <w:style w:type="character" w:customStyle="1" w:styleId="Style1Char">
    <w:name w:val="Style1 Char"/>
    <w:basedOn w:val="Heading1Char"/>
    <w:link w:val="Style1"/>
    <w:rsid w:val="00343514"/>
    <w:rPr>
      <w:rFonts w:ascii="Arial" w:hAnsi="Arial"/>
      <w:b/>
      <w:bCs/>
      <w:caps/>
      <w:sz w:val="28"/>
      <w:szCs w:val="24"/>
    </w:rPr>
  </w:style>
  <w:style w:type="character" w:customStyle="1" w:styleId="Heading5Char">
    <w:name w:val="Heading 5 Char"/>
    <w:basedOn w:val="DefaultParagraphFont"/>
    <w:link w:val="Heading5"/>
    <w:semiHidden/>
    <w:rsid w:val="00D41E32"/>
    <w:rPr>
      <w:rFonts w:asciiTheme="majorHAnsi" w:eastAsiaTheme="majorEastAsia" w:hAnsiTheme="majorHAnsi" w:cstheme="majorBidi"/>
      <w:color w:val="243F60" w:themeColor="accent1" w:themeShade="7F"/>
      <w:sz w:val="24"/>
      <w:szCs w:val="24"/>
      <w:lang w:eastAsia="en-US"/>
    </w:rPr>
  </w:style>
  <w:style w:type="character" w:customStyle="1" w:styleId="Heading6Char">
    <w:name w:val="Heading 6 Char"/>
    <w:basedOn w:val="DefaultParagraphFont"/>
    <w:link w:val="Heading6"/>
    <w:semiHidden/>
    <w:rsid w:val="00D41E32"/>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semiHidden/>
    <w:rsid w:val="00D41E32"/>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semiHidden/>
    <w:rsid w:val="00D41E32"/>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semiHidden/>
    <w:rsid w:val="00D41E32"/>
    <w:rPr>
      <w:rFonts w:asciiTheme="majorHAnsi" w:eastAsiaTheme="majorEastAsia" w:hAnsiTheme="majorHAnsi" w:cstheme="majorBidi"/>
      <w:i/>
      <w:iCs/>
      <w:color w:val="404040" w:themeColor="text1" w:themeTint="BF"/>
      <w:lang w:eastAsia="en-US"/>
    </w:rPr>
  </w:style>
  <w:style w:type="paragraph" w:customStyle="1" w:styleId="Default">
    <w:name w:val="Default"/>
    <w:rsid w:val="00F83E12"/>
    <w:pPr>
      <w:autoSpaceDE w:val="0"/>
      <w:autoSpaceDN w:val="0"/>
      <w:adjustRightInd w:val="0"/>
    </w:pPr>
    <w:rPr>
      <w:rFonts w:ascii="Arial" w:eastAsiaTheme="minorEastAsia" w:hAnsi="Arial" w:cs="Arial"/>
      <w:color w:val="000000"/>
      <w:sz w:val="24"/>
      <w:szCs w:val="24"/>
    </w:rPr>
  </w:style>
  <w:style w:type="paragraph" w:styleId="NoSpacing">
    <w:name w:val="No Spacing"/>
    <w:uiPriority w:val="1"/>
    <w:qFormat/>
    <w:rsid w:val="00F83E12"/>
    <w:pPr>
      <w:widowControl w:val="0"/>
      <w:jc w:val="both"/>
    </w:pPr>
    <w:rPr>
      <w:rFonts w:asciiTheme="minorHAnsi" w:eastAsiaTheme="minorEastAsia" w:hAnsiTheme="minorHAnsi" w:cstheme="minorBidi"/>
      <w:kern w:val="2"/>
      <w:sz w:val="21"/>
      <w:szCs w:val="22"/>
    </w:rPr>
  </w:style>
  <w:style w:type="paragraph" w:customStyle="1" w:styleId="Text">
    <w:name w:val="Text"/>
    <w:basedOn w:val="Normal"/>
    <w:rsid w:val="00F83E12"/>
    <w:pPr>
      <w:widowControl w:val="0"/>
      <w:autoSpaceDE w:val="0"/>
      <w:autoSpaceDN w:val="0"/>
      <w:spacing w:line="252" w:lineRule="auto"/>
      <w:ind w:firstLine="202"/>
      <w:jc w:val="both"/>
    </w:pPr>
    <w:rPr>
      <w:sz w:val="20"/>
      <w:szCs w:val="20"/>
    </w:rPr>
  </w:style>
  <w:style w:type="paragraph" w:customStyle="1" w:styleId="MTDisplayEquation">
    <w:name w:val="MTDisplayEquation"/>
    <w:basedOn w:val="Text"/>
    <w:next w:val="Normal"/>
    <w:rsid w:val="00F83E12"/>
    <w:pPr>
      <w:tabs>
        <w:tab w:val="center" w:pos="2440"/>
        <w:tab w:val="right" w:pos="4900"/>
      </w:tabs>
      <w:ind w:firstLine="0"/>
    </w:pPr>
  </w:style>
  <w:style w:type="paragraph" w:customStyle="1" w:styleId="p0">
    <w:name w:val="p0"/>
    <w:basedOn w:val="Normal"/>
    <w:rsid w:val="00F83E12"/>
    <w:rPr>
      <w:rFonts w:eastAsia="Times New Roman"/>
      <w:lang w:eastAsia="zh-CN"/>
    </w:rPr>
  </w:style>
  <w:style w:type="paragraph" w:customStyle="1" w:styleId="AuthorLine">
    <w:name w:val="Author Line"/>
    <w:basedOn w:val="Normal"/>
    <w:next w:val="InstitutionLine"/>
    <w:rsid w:val="00F83E12"/>
    <w:pPr>
      <w:widowControl w:val="0"/>
      <w:spacing w:after="280"/>
      <w:jc w:val="center"/>
    </w:pPr>
    <w:rPr>
      <w:rFonts w:eastAsiaTheme="minorEastAsia"/>
      <w:szCs w:val="20"/>
    </w:rPr>
  </w:style>
  <w:style w:type="paragraph" w:customStyle="1" w:styleId="InstitutionLine">
    <w:name w:val="Institution Line"/>
    <w:basedOn w:val="Normal"/>
    <w:next w:val="Normal"/>
    <w:rsid w:val="00F83E12"/>
    <w:pPr>
      <w:widowControl w:val="0"/>
      <w:spacing w:after="480"/>
      <w:jc w:val="center"/>
    </w:pPr>
    <w:rPr>
      <w:rFonts w:eastAsiaTheme="minorEastAsia"/>
      <w:szCs w:val="20"/>
    </w:rPr>
  </w:style>
  <w:style w:type="character" w:customStyle="1" w:styleId="frsourcelabel">
    <w:name w:val="fr_source_label"/>
    <w:rsid w:val="00F83E12"/>
    <w:rPr>
      <w:rFonts w:cs="Times New Roman"/>
    </w:rPr>
  </w:style>
  <w:style w:type="character" w:customStyle="1" w:styleId="journalname">
    <w:name w:val="journalname"/>
    <w:rsid w:val="00F83E12"/>
    <w:rPr>
      <w:rFonts w:cs="Times New Roman"/>
    </w:rPr>
  </w:style>
  <w:style w:type="character" w:customStyle="1" w:styleId="journalnumber">
    <w:name w:val="journalnumber"/>
    <w:rsid w:val="00F83E12"/>
    <w:rPr>
      <w:rFonts w:cs="Times New Roman"/>
    </w:rPr>
  </w:style>
  <w:style w:type="character" w:customStyle="1" w:styleId="cite-pages">
    <w:name w:val="cite-pages"/>
    <w:rsid w:val="00F83E12"/>
    <w:rPr>
      <w:rFonts w:cs="Times New Roman"/>
    </w:rPr>
  </w:style>
  <w:style w:type="character" w:customStyle="1" w:styleId="cite-month-year">
    <w:name w:val="cite-month-year"/>
    <w:rsid w:val="00F83E12"/>
    <w:rPr>
      <w:rFonts w:cs="Times New Roman"/>
    </w:rPr>
  </w:style>
  <w:style w:type="character" w:customStyle="1" w:styleId="txtsmall">
    <w:name w:val="txtsmall"/>
    <w:rsid w:val="00F83E12"/>
    <w:rPr>
      <w:rFonts w:cs="Times New Roman"/>
    </w:rPr>
  </w:style>
  <w:style w:type="paragraph" w:customStyle="1" w:styleId="AbstractHeading">
    <w:name w:val="Abstract Heading"/>
    <w:basedOn w:val="Normal"/>
    <w:next w:val="Normal"/>
    <w:rsid w:val="00DF5C51"/>
    <w:pPr>
      <w:widowControl w:val="0"/>
      <w:tabs>
        <w:tab w:val="left" w:pos="720"/>
      </w:tabs>
      <w:spacing w:after="240"/>
      <w:jc w:val="center"/>
    </w:pPr>
    <w:rPr>
      <w:rFonts w:eastAsiaTheme="minorEastAsia"/>
      <w:b/>
      <w:sz w:val="22"/>
      <w:szCs w:val="20"/>
    </w:rPr>
  </w:style>
  <w:style w:type="paragraph" w:styleId="FootnoteText">
    <w:name w:val="footnote text"/>
    <w:basedOn w:val="Normal"/>
    <w:link w:val="FootnoteTextChar"/>
    <w:uiPriority w:val="99"/>
    <w:unhideWhenUsed/>
    <w:rsid w:val="00DF5C51"/>
    <w:rPr>
      <w:rFonts w:asciiTheme="minorHAnsi" w:eastAsiaTheme="minorEastAsia" w:hAnsiTheme="minorHAnsi" w:cstheme="minorBidi"/>
      <w:sz w:val="20"/>
      <w:szCs w:val="20"/>
      <w:lang w:eastAsia="zh-CN"/>
    </w:rPr>
  </w:style>
  <w:style w:type="character" w:customStyle="1" w:styleId="FootnoteTextChar">
    <w:name w:val="Footnote Text Char"/>
    <w:basedOn w:val="DefaultParagraphFont"/>
    <w:link w:val="FootnoteText"/>
    <w:uiPriority w:val="99"/>
    <w:rsid w:val="00DF5C51"/>
    <w:rPr>
      <w:rFonts w:asciiTheme="minorHAnsi" w:eastAsiaTheme="minorEastAsia" w:hAnsiTheme="minorHAnsi" w:cstheme="minorBidi"/>
    </w:rPr>
  </w:style>
  <w:style w:type="character" w:styleId="FootnoteReference">
    <w:name w:val="footnote reference"/>
    <w:basedOn w:val="DefaultParagraphFont"/>
    <w:uiPriority w:val="99"/>
    <w:unhideWhenUsed/>
    <w:rsid w:val="00DF5C51"/>
    <w:rPr>
      <w:vertAlign w:val="superscript"/>
    </w:rPr>
  </w:style>
  <w:style w:type="paragraph" w:customStyle="1" w:styleId="PaperTitle">
    <w:name w:val="Paper Title"/>
    <w:basedOn w:val="Normal"/>
    <w:next w:val="AuthorLine"/>
    <w:rsid w:val="00DF5C51"/>
    <w:pPr>
      <w:widowControl w:val="0"/>
      <w:spacing w:before="567" w:after="280"/>
      <w:jc w:val="center"/>
    </w:pPr>
    <w:rPr>
      <w:rFonts w:eastAsiaTheme="minorEastAsia"/>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Date" w:uiPriority="99"/>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5815"/>
    <w:rPr>
      <w:sz w:val="24"/>
      <w:szCs w:val="24"/>
      <w:lang w:eastAsia="en-US"/>
    </w:rPr>
  </w:style>
  <w:style w:type="paragraph" w:styleId="Heading1">
    <w:name w:val="heading 1"/>
    <w:basedOn w:val="Normal"/>
    <w:next w:val="Normal"/>
    <w:link w:val="Heading1Char"/>
    <w:uiPriority w:val="9"/>
    <w:qFormat/>
    <w:rsid w:val="00D41205"/>
    <w:pPr>
      <w:numPr>
        <w:numId w:val="3"/>
      </w:numPr>
      <w:autoSpaceDE w:val="0"/>
      <w:autoSpaceDN w:val="0"/>
      <w:adjustRightInd w:val="0"/>
      <w:jc w:val="center"/>
      <w:outlineLvl w:val="0"/>
    </w:pPr>
    <w:rPr>
      <w:rFonts w:ascii="Arial" w:hAnsi="Arial"/>
      <w:b/>
      <w:bCs/>
      <w:caps/>
      <w:sz w:val="28"/>
      <w:lang w:val="x-none" w:eastAsia="x-none"/>
    </w:rPr>
  </w:style>
  <w:style w:type="paragraph" w:styleId="Heading2">
    <w:name w:val="heading 2"/>
    <w:basedOn w:val="Normal"/>
    <w:next w:val="Normal"/>
    <w:link w:val="Heading2Char"/>
    <w:uiPriority w:val="9"/>
    <w:qFormat/>
    <w:rsid w:val="00665C7E"/>
    <w:pPr>
      <w:keepNext/>
      <w:numPr>
        <w:ilvl w:val="1"/>
        <w:numId w:val="3"/>
      </w:numPr>
      <w:spacing w:before="240" w:after="60"/>
      <w:jc w:val="center"/>
      <w:outlineLvl w:val="1"/>
    </w:pPr>
    <w:rPr>
      <w:rFonts w:ascii="Arial" w:hAnsi="Arial" w:cs="Arial"/>
      <w:b/>
      <w:bCs/>
      <w:iCs/>
      <w:sz w:val="28"/>
      <w:szCs w:val="28"/>
    </w:rPr>
  </w:style>
  <w:style w:type="paragraph" w:styleId="Heading3">
    <w:name w:val="heading 3"/>
    <w:basedOn w:val="Normal"/>
    <w:next w:val="Normal"/>
    <w:link w:val="Heading3Char"/>
    <w:uiPriority w:val="9"/>
    <w:qFormat/>
    <w:rsid w:val="00665C7E"/>
    <w:pPr>
      <w:keepNext/>
      <w:numPr>
        <w:ilvl w:val="2"/>
        <w:numId w:val="3"/>
      </w:numPr>
      <w:spacing w:before="240" w:after="60"/>
      <w:outlineLvl w:val="2"/>
    </w:pPr>
    <w:rPr>
      <w:rFonts w:ascii="Arial" w:hAnsi="Arial" w:cs="Arial"/>
      <w:b/>
      <w:bCs/>
      <w:i/>
      <w:szCs w:val="26"/>
    </w:rPr>
  </w:style>
  <w:style w:type="paragraph" w:styleId="Heading4">
    <w:name w:val="heading 4"/>
    <w:basedOn w:val="Normal"/>
    <w:next w:val="Normal"/>
    <w:link w:val="Heading4Char"/>
    <w:semiHidden/>
    <w:unhideWhenUsed/>
    <w:qFormat/>
    <w:rsid w:val="00D41E32"/>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41E32"/>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41E32"/>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41E32"/>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41E32"/>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41E32"/>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lang w:eastAsia="en-US"/>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lang w:eastAsia="en-US"/>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uiPriority w:val="35"/>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lang w:val="en-US" w:eastAsia="en-US"/>
    </w:rPr>
  </w:style>
  <w:style w:type="character" w:customStyle="1" w:styleId="Heading1Char">
    <w:name w:val="Heading 1 Char"/>
    <w:link w:val="Heading1"/>
    <w:uiPriority w:val="9"/>
    <w:rsid w:val="00D41205"/>
    <w:rPr>
      <w:rFonts w:ascii="Arial" w:hAnsi="Arial"/>
      <w:b/>
      <w:bCs/>
      <w:caps/>
      <w:sz w:val="28"/>
      <w:szCs w:val="24"/>
      <w:lang w:val="x-none" w:eastAsia="x-none"/>
    </w:rPr>
  </w:style>
  <w:style w:type="character" w:customStyle="1" w:styleId="StyleHeading1CenteredChar">
    <w:name w:val="Style Heading 1 + Centered Char"/>
    <w:link w:val="StyleHeading1Centered"/>
    <w:rsid w:val="003C1575"/>
    <w:rPr>
      <w:rFonts w:ascii="Arial" w:hAnsi="Arial"/>
      <w:b/>
      <w:bCs/>
      <w:caps/>
      <w:sz w:val="28"/>
      <w:szCs w:val="28"/>
      <w:lang w:eastAsia="en-US"/>
    </w:rPr>
  </w:style>
  <w:style w:type="paragraph" w:styleId="Date">
    <w:name w:val="Date"/>
    <w:basedOn w:val="Normal"/>
    <w:next w:val="Normal"/>
    <w:link w:val="DateChar"/>
    <w:uiPriority w:val="99"/>
    <w:rsid w:val="007F4CBA"/>
  </w:style>
  <w:style w:type="character" w:customStyle="1" w:styleId="DateChar">
    <w:name w:val="Date Char"/>
    <w:link w:val="Date"/>
    <w:uiPriority w:val="99"/>
    <w:rsid w:val="007F4CBA"/>
    <w:rPr>
      <w:sz w:val="24"/>
      <w:szCs w:val="24"/>
      <w:lang w:eastAsia="en-US"/>
    </w:rPr>
  </w:style>
  <w:style w:type="table" w:styleId="TableGrid">
    <w:name w:val="Table Grid"/>
    <w:basedOn w:val="TableNormal"/>
    <w:uiPriority w:val="59"/>
    <w:rsid w:val="00D815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6D5D34"/>
  </w:style>
  <w:style w:type="character" w:customStyle="1" w:styleId="Heading3Char">
    <w:name w:val="Heading 3 Char"/>
    <w:link w:val="Heading3"/>
    <w:uiPriority w:val="9"/>
    <w:rsid w:val="00A15E34"/>
    <w:rPr>
      <w:rFonts w:ascii="Arial" w:hAnsi="Arial" w:cs="Arial"/>
      <w:b/>
      <w:bCs/>
      <w:i/>
      <w:sz w:val="24"/>
      <w:szCs w:val="26"/>
      <w:lang w:eastAsia="en-US"/>
    </w:rPr>
  </w:style>
  <w:style w:type="paragraph" w:styleId="NormalWeb">
    <w:name w:val="Normal (Web)"/>
    <w:basedOn w:val="Normal"/>
    <w:uiPriority w:val="99"/>
    <w:unhideWhenUsed/>
    <w:rsid w:val="00CC1AFB"/>
    <w:pPr>
      <w:spacing w:before="100" w:beforeAutospacing="1" w:after="100" w:afterAutospacing="1"/>
    </w:pPr>
    <w:rPr>
      <w:rFonts w:eastAsia="Times New Roman"/>
      <w:lang w:eastAsia="zh-CN"/>
    </w:rPr>
  </w:style>
  <w:style w:type="character" w:customStyle="1" w:styleId="apple-style-span">
    <w:name w:val="apple-style-span"/>
    <w:rsid w:val="00CC240A"/>
  </w:style>
  <w:style w:type="paragraph" w:styleId="ListParagraph">
    <w:name w:val="List Paragraph"/>
    <w:basedOn w:val="Normal"/>
    <w:uiPriority w:val="34"/>
    <w:qFormat/>
    <w:rsid w:val="00947976"/>
    <w:pPr>
      <w:spacing w:after="200" w:line="276" w:lineRule="auto"/>
      <w:ind w:left="720"/>
      <w:contextualSpacing/>
    </w:pPr>
    <w:rPr>
      <w:rFonts w:ascii="Calibri" w:hAnsi="Calibri"/>
      <w:sz w:val="22"/>
      <w:szCs w:val="22"/>
      <w:lang w:eastAsia="zh-CN"/>
    </w:rPr>
  </w:style>
  <w:style w:type="paragraph" w:styleId="BalloonText">
    <w:name w:val="Balloon Text"/>
    <w:basedOn w:val="Normal"/>
    <w:link w:val="BalloonTextChar"/>
    <w:uiPriority w:val="99"/>
    <w:rsid w:val="00AD5C77"/>
    <w:rPr>
      <w:rFonts w:ascii="Tahoma" w:hAnsi="Tahoma" w:cs="Tahoma"/>
      <w:sz w:val="16"/>
      <w:szCs w:val="16"/>
    </w:rPr>
  </w:style>
  <w:style w:type="character" w:customStyle="1" w:styleId="BalloonTextChar">
    <w:name w:val="Balloon Text Char"/>
    <w:basedOn w:val="DefaultParagraphFont"/>
    <w:link w:val="BalloonText"/>
    <w:uiPriority w:val="99"/>
    <w:rsid w:val="00AD5C77"/>
    <w:rPr>
      <w:rFonts w:ascii="Tahoma" w:hAnsi="Tahoma" w:cs="Tahoma"/>
      <w:sz w:val="16"/>
      <w:szCs w:val="16"/>
      <w:lang w:eastAsia="en-US"/>
    </w:rPr>
  </w:style>
  <w:style w:type="character" w:customStyle="1" w:styleId="Heading2Char">
    <w:name w:val="Heading 2 Char"/>
    <w:basedOn w:val="DefaultParagraphFont"/>
    <w:link w:val="Heading2"/>
    <w:uiPriority w:val="9"/>
    <w:rsid w:val="00AD5C77"/>
    <w:rPr>
      <w:rFonts w:ascii="Arial" w:hAnsi="Arial" w:cs="Arial"/>
      <w:b/>
      <w:bCs/>
      <w:iCs/>
      <w:sz w:val="28"/>
      <w:szCs w:val="28"/>
      <w:lang w:eastAsia="en-US"/>
    </w:rPr>
  </w:style>
  <w:style w:type="character" w:styleId="CommentReference">
    <w:name w:val="annotation reference"/>
    <w:basedOn w:val="DefaultParagraphFont"/>
    <w:uiPriority w:val="99"/>
    <w:unhideWhenUsed/>
    <w:rsid w:val="00AD5C77"/>
    <w:rPr>
      <w:sz w:val="16"/>
      <w:szCs w:val="16"/>
    </w:rPr>
  </w:style>
  <w:style w:type="paragraph" w:styleId="CommentText">
    <w:name w:val="annotation text"/>
    <w:basedOn w:val="Normal"/>
    <w:link w:val="CommentTextChar"/>
    <w:uiPriority w:val="99"/>
    <w:unhideWhenUsed/>
    <w:rsid w:val="00AD5C77"/>
    <w:pPr>
      <w:spacing w:after="200"/>
    </w:pPr>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rsid w:val="00AD5C77"/>
    <w:rPr>
      <w:rFonts w:asciiTheme="minorHAnsi" w:eastAsiaTheme="minorEastAsia" w:hAnsiTheme="minorHAnsi" w:cstheme="minorBidi"/>
    </w:rPr>
  </w:style>
  <w:style w:type="character" w:styleId="PlaceholderText">
    <w:name w:val="Placeholder Text"/>
    <w:basedOn w:val="DefaultParagraphFont"/>
    <w:uiPriority w:val="99"/>
    <w:semiHidden/>
    <w:rsid w:val="00AD5C77"/>
    <w:rPr>
      <w:color w:val="808080"/>
    </w:rPr>
  </w:style>
  <w:style w:type="character" w:styleId="FollowedHyperlink">
    <w:name w:val="FollowedHyperlink"/>
    <w:basedOn w:val="DefaultParagraphFont"/>
    <w:uiPriority w:val="99"/>
    <w:unhideWhenUsed/>
    <w:rsid w:val="00AD5C77"/>
    <w:rPr>
      <w:color w:val="800080" w:themeColor="followedHyperlink"/>
      <w:u w:val="single"/>
    </w:rPr>
  </w:style>
  <w:style w:type="paragraph" w:styleId="EndnoteText">
    <w:name w:val="endnote text"/>
    <w:basedOn w:val="Normal"/>
    <w:link w:val="EndnoteTextChar"/>
    <w:uiPriority w:val="99"/>
    <w:unhideWhenUsed/>
    <w:rsid w:val="00AD5C77"/>
    <w:rPr>
      <w:rFonts w:asciiTheme="minorHAnsi" w:eastAsiaTheme="minorEastAsia" w:hAnsiTheme="minorHAnsi" w:cstheme="minorBidi"/>
      <w:sz w:val="20"/>
      <w:szCs w:val="20"/>
      <w:lang w:eastAsia="zh-CN"/>
    </w:rPr>
  </w:style>
  <w:style w:type="character" w:customStyle="1" w:styleId="EndnoteTextChar">
    <w:name w:val="Endnote Text Char"/>
    <w:basedOn w:val="DefaultParagraphFont"/>
    <w:link w:val="EndnoteText"/>
    <w:uiPriority w:val="99"/>
    <w:rsid w:val="00AD5C77"/>
    <w:rPr>
      <w:rFonts w:asciiTheme="minorHAnsi" w:eastAsiaTheme="minorEastAsia" w:hAnsiTheme="minorHAnsi" w:cstheme="minorBidi"/>
    </w:rPr>
  </w:style>
  <w:style w:type="character" w:styleId="EndnoteReference">
    <w:name w:val="endnote reference"/>
    <w:basedOn w:val="DefaultParagraphFont"/>
    <w:uiPriority w:val="99"/>
    <w:unhideWhenUsed/>
    <w:rsid w:val="00AD5C77"/>
    <w:rPr>
      <w:vertAlign w:val="superscript"/>
    </w:rPr>
  </w:style>
  <w:style w:type="character" w:styleId="Strong">
    <w:name w:val="Strong"/>
    <w:basedOn w:val="DefaultParagraphFont"/>
    <w:uiPriority w:val="22"/>
    <w:qFormat/>
    <w:rsid w:val="00AD5C77"/>
    <w:rPr>
      <w:b/>
      <w:bCs/>
    </w:rPr>
  </w:style>
  <w:style w:type="character" w:customStyle="1" w:styleId="b">
    <w:name w:val="b"/>
    <w:basedOn w:val="DefaultParagraphFont"/>
    <w:rsid w:val="00AD5C77"/>
  </w:style>
  <w:style w:type="character" w:customStyle="1" w:styleId="d">
    <w:name w:val="d"/>
    <w:basedOn w:val="DefaultParagraphFont"/>
    <w:rsid w:val="00AD5C77"/>
  </w:style>
  <w:style w:type="character" w:customStyle="1" w:styleId="g">
    <w:name w:val="g"/>
    <w:basedOn w:val="DefaultParagraphFont"/>
    <w:rsid w:val="00AD5C77"/>
  </w:style>
  <w:style w:type="character" w:customStyle="1" w:styleId="a">
    <w:name w:val="a"/>
    <w:basedOn w:val="DefaultParagraphFont"/>
    <w:rsid w:val="00AD5C77"/>
  </w:style>
  <w:style w:type="character" w:customStyle="1" w:styleId="e">
    <w:name w:val="e"/>
    <w:basedOn w:val="DefaultParagraphFont"/>
    <w:rsid w:val="00AD5C77"/>
  </w:style>
  <w:style w:type="paragraph" w:customStyle="1" w:styleId="References">
    <w:name w:val="References"/>
    <w:basedOn w:val="Normal"/>
    <w:rsid w:val="00AD5C77"/>
    <w:pPr>
      <w:numPr>
        <w:numId w:val="2"/>
      </w:numPr>
      <w:autoSpaceDE w:val="0"/>
      <w:autoSpaceDN w:val="0"/>
      <w:jc w:val="both"/>
    </w:pPr>
    <w:rPr>
      <w:sz w:val="16"/>
      <w:szCs w:val="16"/>
    </w:rPr>
  </w:style>
  <w:style w:type="character" w:customStyle="1" w:styleId="HeaderChar">
    <w:name w:val="Header Char"/>
    <w:basedOn w:val="DefaultParagraphFont"/>
    <w:link w:val="Header"/>
    <w:uiPriority w:val="99"/>
    <w:rsid w:val="00AD5C77"/>
    <w:rPr>
      <w:sz w:val="24"/>
      <w:szCs w:val="24"/>
      <w:lang w:eastAsia="en-US"/>
    </w:rPr>
  </w:style>
  <w:style w:type="character" w:customStyle="1" w:styleId="FooterChar">
    <w:name w:val="Footer Char"/>
    <w:basedOn w:val="DefaultParagraphFont"/>
    <w:link w:val="Footer"/>
    <w:uiPriority w:val="99"/>
    <w:rsid w:val="00AD5C77"/>
    <w:rPr>
      <w:sz w:val="24"/>
      <w:szCs w:val="24"/>
      <w:lang w:eastAsia="en-US"/>
    </w:rPr>
  </w:style>
  <w:style w:type="paragraph" w:styleId="CommentSubject">
    <w:name w:val="annotation subject"/>
    <w:basedOn w:val="CommentText"/>
    <w:next w:val="CommentText"/>
    <w:link w:val="CommentSubjectChar"/>
    <w:uiPriority w:val="99"/>
    <w:unhideWhenUsed/>
    <w:rsid w:val="00AD5C77"/>
    <w:rPr>
      <w:b/>
      <w:bCs/>
    </w:rPr>
  </w:style>
  <w:style w:type="character" w:customStyle="1" w:styleId="CommentSubjectChar">
    <w:name w:val="Comment Subject Char"/>
    <w:basedOn w:val="CommentTextChar"/>
    <w:link w:val="CommentSubject"/>
    <w:uiPriority w:val="99"/>
    <w:rsid w:val="00AD5C77"/>
    <w:rPr>
      <w:rFonts w:asciiTheme="minorHAnsi" w:eastAsiaTheme="minorEastAsia" w:hAnsiTheme="minorHAnsi" w:cstheme="minorBidi"/>
      <w:b/>
      <w:bCs/>
    </w:rPr>
  </w:style>
  <w:style w:type="paragraph" w:styleId="Revision">
    <w:name w:val="Revision"/>
    <w:hidden/>
    <w:uiPriority w:val="99"/>
    <w:semiHidden/>
    <w:rsid w:val="00AD5C77"/>
    <w:rPr>
      <w:rFonts w:asciiTheme="minorHAnsi" w:eastAsiaTheme="minorEastAsia" w:hAnsiTheme="minorHAnsi" w:cstheme="minorBidi"/>
      <w:sz w:val="22"/>
      <w:szCs w:val="22"/>
    </w:rPr>
  </w:style>
  <w:style w:type="character" w:styleId="Emphasis">
    <w:name w:val="Emphasis"/>
    <w:basedOn w:val="DefaultParagraphFont"/>
    <w:uiPriority w:val="20"/>
    <w:qFormat/>
    <w:rsid w:val="00AD5C77"/>
    <w:rPr>
      <w:i/>
      <w:iCs/>
    </w:rPr>
  </w:style>
  <w:style w:type="paragraph" w:customStyle="1" w:styleId="Style1">
    <w:name w:val="Style1"/>
    <w:basedOn w:val="Heading1"/>
    <w:link w:val="Style1Char"/>
    <w:qFormat/>
    <w:rsid w:val="00343514"/>
  </w:style>
  <w:style w:type="character" w:customStyle="1" w:styleId="Heading4Char">
    <w:name w:val="Heading 4 Char"/>
    <w:basedOn w:val="DefaultParagraphFont"/>
    <w:link w:val="Heading4"/>
    <w:semiHidden/>
    <w:rsid w:val="00D41E32"/>
    <w:rPr>
      <w:rFonts w:asciiTheme="majorHAnsi" w:eastAsiaTheme="majorEastAsia" w:hAnsiTheme="majorHAnsi" w:cstheme="majorBidi"/>
      <w:b/>
      <w:bCs/>
      <w:i/>
      <w:iCs/>
      <w:color w:val="4F81BD" w:themeColor="accent1"/>
      <w:sz w:val="24"/>
      <w:szCs w:val="24"/>
      <w:lang w:eastAsia="en-US"/>
    </w:rPr>
  </w:style>
  <w:style w:type="character" w:customStyle="1" w:styleId="Style1Char">
    <w:name w:val="Style1 Char"/>
    <w:basedOn w:val="Heading1Char"/>
    <w:link w:val="Style1"/>
    <w:rsid w:val="00343514"/>
    <w:rPr>
      <w:rFonts w:ascii="Arial" w:hAnsi="Arial"/>
      <w:b/>
      <w:bCs/>
      <w:caps/>
      <w:sz w:val="28"/>
      <w:szCs w:val="24"/>
      <w:lang w:val="x-none" w:eastAsia="x-none"/>
    </w:rPr>
  </w:style>
  <w:style w:type="character" w:customStyle="1" w:styleId="Heading5Char">
    <w:name w:val="Heading 5 Char"/>
    <w:basedOn w:val="DefaultParagraphFont"/>
    <w:link w:val="Heading5"/>
    <w:semiHidden/>
    <w:rsid w:val="00D41E32"/>
    <w:rPr>
      <w:rFonts w:asciiTheme="majorHAnsi" w:eastAsiaTheme="majorEastAsia" w:hAnsiTheme="majorHAnsi" w:cstheme="majorBidi"/>
      <w:color w:val="243F60" w:themeColor="accent1" w:themeShade="7F"/>
      <w:sz w:val="24"/>
      <w:szCs w:val="24"/>
      <w:lang w:eastAsia="en-US"/>
    </w:rPr>
  </w:style>
  <w:style w:type="character" w:customStyle="1" w:styleId="Heading6Char">
    <w:name w:val="Heading 6 Char"/>
    <w:basedOn w:val="DefaultParagraphFont"/>
    <w:link w:val="Heading6"/>
    <w:semiHidden/>
    <w:rsid w:val="00D41E32"/>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semiHidden/>
    <w:rsid w:val="00D41E32"/>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semiHidden/>
    <w:rsid w:val="00D41E32"/>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semiHidden/>
    <w:rsid w:val="00D41E32"/>
    <w:rPr>
      <w:rFonts w:asciiTheme="majorHAnsi" w:eastAsiaTheme="majorEastAsia" w:hAnsiTheme="majorHAnsi" w:cstheme="majorBidi"/>
      <w:i/>
      <w:iCs/>
      <w:color w:val="404040" w:themeColor="text1" w:themeTint="BF"/>
      <w:lang w:eastAsia="en-US"/>
    </w:rPr>
  </w:style>
  <w:style w:type="paragraph" w:customStyle="1" w:styleId="Default">
    <w:name w:val="Default"/>
    <w:rsid w:val="00F83E12"/>
    <w:pPr>
      <w:autoSpaceDE w:val="0"/>
      <w:autoSpaceDN w:val="0"/>
      <w:adjustRightInd w:val="0"/>
    </w:pPr>
    <w:rPr>
      <w:rFonts w:ascii="Arial" w:eastAsiaTheme="minorEastAsia" w:hAnsi="Arial" w:cs="Arial"/>
      <w:color w:val="000000"/>
      <w:sz w:val="24"/>
      <w:szCs w:val="24"/>
    </w:rPr>
  </w:style>
  <w:style w:type="paragraph" w:styleId="NoSpacing">
    <w:name w:val="No Spacing"/>
    <w:uiPriority w:val="1"/>
    <w:qFormat/>
    <w:rsid w:val="00F83E12"/>
    <w:pPr>
      <w:widowControl w:val="0"/>
      <w:jc w:val="both"/>
    </w:pPr>
    <w:rPr>
      <w:rFonts w:asciiTheme="minorHAnsi" w:eastAsiaTheme="minorEastAsia" w:hAnsiTheme="minorHAnsi" w:cstheme="minorBidi"/>
      <w:kern w:val="2"/>
      <w:sz w:val="21"/>
      <w:szCs w:val="22"/>
    </w:rPr>
  </w:style>
  <w:style w:type="paragraph" w:customStyle="1" w:styleId="Text">
    <w:name w:val="Text"/>
    <w:basedOn w:val="Normal"/>
    <w:rsid w:val="00F83E12"/>
    <w:pPr>
      <w:widowControl w:val="0"/>
      <w:autoSpaceDE w:val="0"/>
      <w:autoSpaceDN w:val="0"/>
      <w:spacing w:line="252" w:lineRule="auto"/>
      <w:ind w:firstLine="202"/>
      <w:jc w:val="both"/>
    </w:pPr>
    <w:rPr>
      <w:sz w:val="20"/>
      <w:szCs w:val="20"/>
    </w:rPr>
  </w:style>
  <w:style w:type="paragraph" w:customStyle="1" w:styleId="MTDisplayEquation">
    <w:name w:val="MTDisplayEquation"/>
    <w:basedOn w:val="Text"/>
    <w:next w:val="Normal"/>
    <w:rsid w:val="00F83E12"/>
    <w:pPr>
      <w:tabs>
        <w:tab w:val="center" w:pos="2440"/>
        <w:tab w:val="right" w:pos="4900"/>
      </w:tabs>
      <w:ind w:firstLine="0"/>
    </w:pPr>
  </w:style>
  <w:style w:type="paragraph" w:customStyle="1" w:styleId="p0">
    <w:name w:val="p0"/>
    <w:basedOn w:val="Normal"/>
    <w:rsid w:val="00F83E12"/>
    <w:rPr>
      <w:rFonts w:eastAsia="Times New Roman"/>
      <w:lang w:eastAsia="zh-CN"/>
    </w:rPr>
  </w:style>
  <w:style w:type="paragraph" w:customStyle="1" w:styleId="AuthorLine">
    <w:name w:val="Author Line"/>
    <w:basedOn w:val="Normal"/>
    <w:next w:val="InstitutionLine"/>
    <w:rsid w:val="00F83E12"/>
    <w:pPr>
      <w:widowControl w:val="0"/>
      <w:spacing w:after="280"/>
      <w:jc w:val="center"/>
    </w:pPr>
    <w:rPr>
      <w:rFonts w:eastAsiaTheme="minorEastAsia"/>
      <w:szCs w:val="20"/>
    </w:rPr>
  </w:style>
  <w:style w:type="paragraph" w:customStyle="1" w:styleId="InstitutionLine">
    <w:name w:val="Institution Line"/>
    <w:basedOn w:val="Normal"/>
    <w:next w:val="Normal"/>
    <w:rsid w:val="00F83E12"/>
    <w:pPr>
      <w:widowControl w:val="0"/>
      <w:spacing w:after="480"/>
      <w:jc w:val="center"/>
    </w:pPr>
    <w:rPr>
      <w:rFonts w:eastAsiaTheme="minorEastAsia"/>
      <w:szCs w:val="20"/>
    </w:rPr>
  </w:style>
  <w:style w:type="character" w:customStyle="1" w:styleId="frsourcelabel">
    <w:name w:val="fr_source_label"/>
    <w:rsid w:val="00F83E12"/>
    <w:rPr>
      <w:rFonts w:cs="Times New Roman"/>
    </w:rPr>
  </w:style>
  <w:style w:type="character" w:customStyle="1" w:styleId="journalname">
    <w:name w:val="journalname"/>
    <w:rsid w:val="00F83E12"/>
    <w:rPr>
      <w:rFonts w:cs="Times New Roman"/>
    </w:rPr>
  </w:style>
  <w:style w:type="character" w:customStyle="1" w:styleId="journalnumber">
    <w:name w:val="journalnumber"/>
    <w:rsid w:val="00F83E12"/>
    <w:rPr>
      <w:rFonts w:cs="Times New Roman"/>
    </w:rPr>
  </w:style>
  <w:style w:type="character" w:customStyle="1" w:styleId="cite-pages">
    <w:name w:val="cite-pages"/>
    <w:rsid w:val="00F83E12"/>
    <w:rPr>
      <w:rFonts w:cs="Times New Roman"/>
    </w:rPr>
  </w:style>
  <w:style w:type="character" w:customStyle="1" w:styleId="cite-month-year">
    <w:name w:val="cite-month-year"/>
    <w:rsid w:val="00F83E12"/>
    <w:rPr>
      <w:rFonts w:cs="Times New Roman"/>
    </w:rPr>
  </w:style>
  <w:style w:type="character" w:customStyle="1" w:styleId="txtsmall">
    <w:name w:val="txtsmall"/>
    <w:rsid w:val="00F83E12"/>
    <w:rPr>
      <w:rFonts w:cs="Times New Roman"/>
    </w:rPr>
  </w:style>
  <w:style w:type="paragraph" w:customStyle="1" w:styleId="AbstractHeading">
    <w:name w:val="Abstract Heading"/>
    <w:basedOn w:val="Normal"/>
    <w:next w:val="Normal"/>
    <w:rsid w:val="00DF5C51"/>
    <w:pPr>
      <w:widowControl w:val="0"/>
      <w:tabs>
        <w:tab w:val="left" w:pos="720"/>
      </w:tabs>
      <w:spacing w:after="240"/>
      <w:jc w:val="center"/>
    </w:pPr>
    <w:rPr>
      <w:rFonts w:eastAsiaTheme="minorEastAsia"/>
      <w:b/>
      <w:sz w:val="22"/>
      <w:szCs w:val="20"/>
    </w:rPr>
  </w:style>
  <w:style w:type="paragraph" w:styleId="FootnoteText">
    <w:name w:val="footnote text"/>
    <w:basedOn w:val="Normal"/>
    <w:link w:val="FootnoteTextChar"/>
    <w:uiPriority w:val="99"/>
    <w:unhideWhenUsed/>
    <w:rsid w:val="00DF5C51"/>
    <w:rPr>
      <w:rFonts w:asciiTheme="minorHAnsi" w:eastAsiaTheme="minorEastAsia" w:hAnsiTheme="minorHAnsi" w:cstheme="minorBidi"/>
      <w:sz w:val="20"/>
      <w:szCs w:val="20"/>
      <w:lang w:eastAsia="zh-CN"/>
    </w:rPr>
  </w:style>
  <w:style w:type="character" w:customStyle="1" w:styleId="FootnoteTextChar">
    <w:name w:val="Footnote Text Char"/>
    <w:basedOn w:val="DefaultParagraphFont"/>
    <w:link w:val="FootnoteText"/>
    <w:uiPriority w:val="99"/>
    <w:rsid w:val="00DF5C51"/>
    <w:rPr>
      <w:rFonts w:asciiTheme="minorHAnsi" w:eastAsiaTheme="minorEastAsia" w:hAnsiTheme="minorHAnsi" w:cstheme="minorBidi"/>
    </w:rPr>
  </w:style>
  <w:style w:type="character" w:styleId="FootnoteReference">
    <w:name w:val="footnote reference"/>
    <w:basedOn w:val="DefaultParagraphFont"/>
    <w:uiPriority w:val="99"/>
    <w:unhideWhenUsed/>
    <w:rsid w:val="00DF5C51"/>
    <w:rPr>
      <w:vertAlign w:val="superscript"/>
    </w:rPr>
  </w:style>
  <w:style w:type="paragraph" w:customStyle="1" w:styleId="PaperTitle">
    <w:name w:val="Paper Title"/>
    <w:basedOn w:val="Normal"/>
    <w:next w:val="AuthorLine"/>
    <w:rsid w:val="00DF5C51"/>
    <w:pPr>
      <w:widowControl w:val="0"/>
      <w:spacing w:before="567" w:after="280"/>
      <w:jc w:val="center"/>
    </w:pPr>
    <w:rPr>
      <w:rFonts w:eastAsiaTheme="minorEastAsia"/>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54547">
      <w:bodyDiv w:val="1"/>
      <w:marLeft w:val="0"/>
      <w:marRight w:val="0"/>
      <w:marTop w:val="0"/>
      <w:marBottom w:val="0"/>
      <w:divBdr>
        <w:top w:val="none" w:sz="0" w:space="0" w:color="auto"/>
        <w:left w:val="none" w:sz="0" w:space="0" w:color="auto"/>
        <w:bottom w:val="none" w:sz="0" w:space="0" w:color="auto"/>
        <w:right w:val="none" w:sz="0" w:space="0" w:color="auto"/>
      </w:divBdr>
    </w:div>
    <w:div w:id="42488700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25690677">
      <w:bodyDiv w:val="1"/>
      <w:marLeft w:val="0"/>
      <w:marRight w:val="0"/>
      <w:marTop w:val="0"/>
      <w:marBottom w:val="0"/>
      <w:divBdr>
        <w:top w:val="none" w:sz="0" w:space="0" w:color="auto"/>
        <w:left w:val="none" w:sz="0" w:space="0" w:color="auto"/>
        <w:bottom w:val="none" w:sz="0" w:space="0" w:color="auto"/>
        <w:right w:val="none" w:sz="0" w:space="0" w:color="auto"/>
      </w:divBdr>
    </w:div>
    <w:div w:id="885871806">
      <w:bodyDiv w:val="1"/>
      <w:marLeft w:val="0"/>
      <w:marRight w:val="0"/>
      <w:marTop w:val="0"/>
      <w:marBottom w:val="0"/>
      <w:divBdr>
        <w:top w:val="none" w:sz="0" w:space="0" w:color="auto"/>
        <w:left w:val="none" w:sz="0" w:space="0" w:color="auto"/>
        <w:bottom w:val="none" w:sz="0" w:space="0" w:color="auto"/>
        <w:right w:val="none" w:sz="0" w:space="0" w:color="auto"/>
      </w:divBdr>
    </w:div>
    <w:div w:id="1182665448">
      <w:bodyDiv w:val="1"/>
      <w:marLeft w:val="0"/>
      <w:marRight w:val="0"/>
      <w:marTop w:val="0"/>
      <w:marBottom w:val="0"/>
      <w:divBdr>
        <w:top w:val="none" w:sz="0" w:space="0" w:color="auto"/>
        <w:left w:val="none" w:sz="0" w:space="0" w:color="auto"/>
        <w:bottom w:val="none" w:sz="0" w:space="0" w:color="auto"/>
        <w:right w:val="none" w:sz="0" w:space="0" w:color="auto"/>
      </w:divBdr>
    </w:div>
    <w:div w:id="165637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hyperlink" Target="http://blogs.idc.com/ie/wpcontent/uploads/2009/12/%20idc_cloud_challenges" TargetMode="External"/><Relationship Id="rId21" Type="http://schemas.openxmlformats.org/officeDocument/2006/relationships/image" Target="media/image8.png"/><Relationship Id="rId42" Type="http://schemas.openxmlformats.org/officeDocument/2006/relationships/image" Target="media/image29.emf"/><Relationship Id="rId47" Type="http://schemas.openxmlformats.org/officeDocument/2006/relationships/image" Target="media/image34.emf"/><Relationship Id="rId63" Type="http://schemas.openxmlformats.org/officeDocument/2006/relationships/image" Target="media/image50.png"/><Relationship Id="rId68" Type="http://schemas.openxmlformats.org/officeDocument/2006/relationships/image" Target="media/image54.png"/><Relationship Id="rId84" Type="http://schemas.openxmlformats.org/officeDocument/2006/relationships/image" Target="media/image68.emf"/><Relationship Id="rId89" Type="http://schemas.openxmlformats.org/officeDocument/2006/relationships/image" Target="media/image73.png"/><Relationship Id="rId112" Type="http://schemas.openxmlformats.org/officeDocument/2006/relationships/hyperlink" Target="http://www.mayoclinic.com/health/arteriosclerosis-atherosclerosis/DS00525" TargetMode="External"/><Relationship Id="rId133" Type="http://schemas.openxmlformats.org/officeDocument/2006/relationships/hyperlink" Target="http://www.physionet.org/challenge/2012/" TargetMode="External"/><Relationship Id="rId16" Type="http://schemas.openxmlformats.org/officeDocument/2006/relationships/image" Target="http://upload.wikimedia.org/wikipedia/commons/thumb/c/c1/ECGcolor.svg/408px-ECGcolor.svg.png" TargetMode="External"/><Relationship Id="rId107" Type="http://schemas.openxmlformats.org/officeDocument/2006/relationships/image" Target="media/image87.png"/><Relationship Id="rId11" Type="http://schemas.openxmlformats.org/officeDocument/2006/relationships/footer" Target="footer1.xml"/><Relationship Id="rId32" Type="http://schemas.openxmlformats.org/officeDocument/2006/relationships/image" Target="media/image19.emf"/><Relationship Id="rId37" Type="http://schemas.openxmlformats.org/officeDocument/2006/relationships/image" Target="media/image24.emf"/><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0.emf"/><Relationship Id="rId79" Type="http://schemas.openxmlformats.org/officeDocument/2006/relationships/image" Target="media/image63.emf"/><Relationship Id="rId102" Type="http://schemas.openxmlformats.org/officeDocument/2006/relationships/image" Target="media/image82.png"/><Relationship Id="rId123" Type="http://schemas.openxmlformats.org/officeDocument/2006/relationships/hyperlink" Target="https://wci.llnl.gov/codes/visit/" TargetMode="External"/><Relationship Id="rId128" Type="http://schemas.openxmlformats.org/officeDocument/2006/relationships/hyperlink" Target="http://www.ncbi.nlm.nih.gov/pubmed/1486783" TargetMode="External"/><Relationship Id="rId5" Type="http://schemas.openxmlformats.org/officeDocument/2006/relationships/settings" Target="settings.xml"/><Relationship Id="rId90" Type="http://schemas.openxmlformats.org/officeDocument/2006/relationships/image" Target="media/image74.png"/><Relationship Id="rId95" Type="http://schemas.openxmlformats.org/officeDocument/2006/relationships/image" Target="media/image79.png"/><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5.emf"/><Relationship Id="rId56" Type="http://schemas.openxmlformats.org/officeDocument/2006/relationships/image" Target="media/image43.png"/><Relationship Id="rId64" Type="http://schemas.openxmlformats.org/officeDocument/2006/relationships/hyperlink" Target="http://en.wikipedia.org/wiki/Complex_conjugate" TargetMode="External"/><Relationship Id="rId69" Type="http://schemas.openxmlformats.org/officeDocument/2006/relationships/image" Target="media/image55.png"/><Relationship Id="rId77" Type="http://schemas.openxmlformats.org/officeDocument/2006/relationships/hyperlink" Target="http://en.wikipedia.org/wiki/Color" TargetMode="External"/><Relationship Id="rId100" Type="http://schemas.openxmlformats.org/officeDocument/2006/relationships/hyperlink" Target="http://en.wikipedia.org/wiki/Bicarbonate" TargetMode="External"/><Relationship Id="rId105" Type="http://schemas.openxmlformats.org/officeDocument/2006/relationships/image" Target="media/image85.png"/><Relationship Id="rId113" Type="http://schemas.openxmlformats.org/officeDocument/2006/relationships/hyperlink" Target="http://www.mayoclinic.com/health/diabetes/DS01121/DSECTION=complications" TargetMode="External"/><Relationship Id="rId118" Type="http://schemas.openxmlformats.org/officeDocument/2006/relationships/hyperlink" Target="http://www.gartner.com/technology/home.jsp" TargetMode="External"/><Relationship Id="rId126" Type="http://schemas.openxmlformats.org/officeDocument/2006/relationships/hyperlink" Target="http://www.ncbi.nlm.nih.gov/pubmed?term=LeGrice%20IJ%5BAuthor%5D&amp;cauthor=true&amp;cauthor_uid=1486783" TargetMode="External"/><Relationship Id="rId13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8.png"/><Relationship Id="rId80" Type="http://schemas.openxmlformats.org/officeDocument/2006/relationships/image" Target="media/image64.emf"/><Relationship Id="rId85" Type="http://schemas.openxmlformats.org/officeDocument/2006/relationships/image" Target="media/image69.png"/><Relationship Id="rId93" Type="http://schemas.openxmlformats.org/officeDocument/2006/relationships/image" Target="media/image77.png"/><Relationship Id="rId98" Type="http://schemas.openxmlformats.org/officeDocument/2006/relationships/hyperlink" Target="http://en.wikipedia.org/wiki/Glasgow_coma_score" TargetMode="External"/><Relationship Id="rId121" Type="http://schemas.openxmlformats.org/officeDocument/2006/relationships/hyperlink" Target="http://glaros.dtc.umn.edu/gkhome/views/metis"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en.wikipedia.org/wiki/Electrocardiography" TargetMode="External"/><Relationship Id="rId25" Type="http://schemas.openxmlformats.org/officeDocument/2006/relationships/image" Target="media/image12.tif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3.emf"/><Relationship Id="rId59" Type="http://schemas.openxmlformats.org/officeDocument/2006/relationships/image" Target="media/image46.png"/><Relationship Id="rId67" Type="http://schemas.openxmlformats.org/officeDocument/2006/relationships/image" Target="media/image53.png"/><Relationship Id="rId103" Type="http://schemas.openxmlformats.org/officeDocument/2006/relationships/image" Target="media/image83.png"/><Relationship Id="rId108" Type="http://schemas.openxmlformats.org/officeDocument/2006/relationships/image" Target="media/image88.png"/><Relationship Id="rId116" Type="http://schemas.openxmlformats.org/officeDocument/2006/relationships/hyperlink" Target="http://www.engineeringchallenges.org/cms/8996.aspx" TargetMode="External"/><Relationship Id="rId124" Type="http://schemas.openxmlformats.org/officeDocument/2006/relationships/hyperlink" Target="http://www.ncbi.nlm.nih.gov/pubmed?term=Nielsen%20PM%5BAuthor%5D&amp;cauthor=true&amp;cauthor_uid=1486783" TargetMode="External"/><Relationship Id="rId129" Type="http://schemas.openxmlformats.org/officeDocument/2006/relationships/hyperlink" Target="http://www.nvidia.com/object/cuda_home_new.html" TargetMode="External"/><Relationship Id="rId20" Type="http://schemas.openxmlformats.org/officeDocument/2006/relationships/image" Target="media/image7.emf"/><Relationship Id="rId41" Type="http://schemas.openxmlformats.org/officeDocument/2006/relationships/image" Target="media/image28.emf"/><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7.emf"/><Relationship Id="rId88" Type="http://schemas.openxmlformats.org/officeDocument/2006/relationships/image" Target="media/image72.png"/><Relationship Id="rId91" Type="http://schemas.openxmlformats.org/officeDocument/2006/relationships/image" Target="media/image75.png"/><Relationship Id="rId96" Type="http://schemas.openxmlformats.org/officeDocument/2006/relationships/image" Target="media/image80.png"/><Relationship Id="rId111" Type="http://schemas.openxmlformats.org/officeDocument/2006/relationships/hyperlink" Target="http://cdc.gov/heartdisease/risk_factors.htm" TargetMode="External"/><Relationship Id="rId132" Type="http://schemas.openxmlformats.org/officeDocument/2006/relationships/hyperlink" Target="http://www.springsource.or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emf"/><Relationship Id="rId49" Type="http://schemas.openxmlformats.org/officeDocument/2006/relationships/image" Target="media/image36.emf"/><Relationship Id="rId57" Type="http://schemas.openxmlformats.org/officeDocument/2006/relationships/image" Target="media/image44.png"/><Relationship Id="rId106" Type="http://schemas.openxmlformats.org/officeDocument/2006/relationships/image" Target="media/image86.png"/><Relationship Id="rId114" Type="http://schemas.openxmlformats.org/officeDocument/2006/relationships/hyperlink" Target="http://www/census.gov/population/www/popclockus.html" TargetMode="External"/><Relationship Id="rId119" Type="http://schemas.openxmlformats.org/officeDocument/2006/relationships/hyperlink" Target="http://hips.gforge.inria.fr/index.html" TargetMode="External"/><Relationship Id="rId127" Type="http://schemas.openxmlformats.org/officeDocument/2006/relationships/hyperlink" Target="http://www.ncbi.nlm.nih.gov/pubmed?term=Hunter%20IW%5BAuthor%5D&amp;cauthor=true&amp;cauthor_uid=1486783" TargetMode="External"/><Relationship Id="rId10" Type="http://schemas.openxmlformats.org/officeDocument/2006/relationships/header" Target="header2.xml"/><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2.emf"/><Relationship Id="rId81" Type="http://schemas.openxmlformats.org/officeDocument/2006/relationships/image" Target="media/image65.emf"/><Relationship Id="rId86" Type="http://schemas.openxmlformats.org/officeDocument/2006/relationships/image" Target="media/image70.png"/><Relationship Id="rId94" Type="http://schemas.openxmlformats.org/officeDocument/2006/relationships/image" Target="media/image78.png"/><Relationship Id="rId99" Type="http://schemas.openxmlformats.org/officeDocument/2006/relationships/hyperlink" Target="http://en.wikipedia.org/wiki/BUN" TargetMode="External"/><Relationship Id="rId101" Type="http://schemas.openxmlformats.org/officeDocument/2006/relationships/hyperlink" Target="http://en.wikipedia.org/wiki/Alkaline_phosphatase" TargetMode="External"/><Relationship Id="rId122" Type="http://schemas.openxmlformats.org/officeDocument/2006/relationships/hyperlink" Target="http://trilinos.sandia.gov/TrilinosOverview.pdf" TargetMode="External"/><Relationship Id="rId130" Type="http://schemas.openxmlformats.org/officeDocument/2006/relationships/hyperlink" Target="http://physionet.org/pn3/incartdb/Physionet" TargetMode="External"/><Relationship Id="rId13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image" Target="media/image26.emf"/><Relationship Id="rId109" Type="http://schemas.openxmlformats.org/officeDocument/2006/relationships/hyperlink" Target="http://en.wikipedia.org/wiki/International_Standard_Book_Number" TargetMode="External"/><Relationship Id="rId34" Type="http://schemas.openxmlformats.org/officeDocument/2006/relationships/image" Target="media/image21.emf"/><Relationship Id="rId50" Type="http://schemas.openxmlformats.org/officeDocument/2006/relationships/image" Target="media/image37.emf"/><Relationship Id="rId55" Type="http://schemas.openxmlformats.org/officeDocument/2006/relationships/image" Target="media/image42.png"/><Relationship Id="rId76" Type="http://schemas.openxmlformats.org/officeDocument/2006/relationships/hyperlink" Target="http://en.wikipedia.org/wiki/Shape" TargetMode="External"/><Relationship Id="rId97" Type="http://schemas.openxmlformats.org/officeDocument/2006/relationships/image" Target="media/image81.png"/><Relationship Id="rId104" Type="http://schemas.openxmlformats.org/officeDocument/2006/relationships/image" Target="media/image84.png"/><Relationship Id="rId120" Type="http://schemas.openxmlformats.org/officeDocument/2006/relationships/hyperlink" Target="http://www.mcs.anl.gov/research/projects/mpi/" TargetMode="External"/><Relationship Id="rId125" Type="http://schemas.openxmlformats.org/officeDocument/2006/relationships/hyperlink" Target="http://www.ncbi.nlm.nih.gov/pubmed?term=Smaill%20BH%5BAuthor%5D&amp;cauthor=true&amp;cauthor_uid=1486783" TargetMode="External"/><Relationship Id="rId7" Type="http://schemas.openxmlformats.org/officeDocument/2006/relationships/footnotes" Target="footnotes.xml"/><Relationship Id="rId71" Type="http://schemas.openxmlformats.org/officeDocument/2006/relationships/image" Target="media/image57.png"/><Relationship Id="rId92" Type="http://schemas.openxmlformats.org/officeDocument/2006/relationships/image" Target="media/image76.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emf"/><Relationship Id="rId45" Type="http://schemas.openxmlformats.org/officeDocument/2006/relationships/image" Target="media/image32.emf"/><Relationship Id="rId66" Type="http://schemas.openxmlformats.org/officeDocument/2006/relationships/image" Target="media/image52.png"/><Relationship Id="rId87" Type="http://schemas.openxmlformats.org/officeDocument/2006/relationships/image" Target="media/image71.png"/><Relationship Id="rId110" Type="http://schemas.openxmlformats.org/officeDocument/2006/relationships/hyperlink" Target="http://en.wikipedia.org/wiki/Special:BookSources/0-309-14774-3" TargetMode="External"/><Relationship Id="rId115" Type="http://schemas.openxmlformats.org/officeDocument/2006/relationships/hyperlink" Target="http://en.wikipedia.org/wiki/File:Gray501.png" TargetMode="External"/><Relationship Id="rId131" Type="http://schemas.openxmlformats.org/officeDocument/2006/relationships/hyperlink" Target="http://www.mathworks.com/" TargetMode="External"/><Relationship Id="rId61" Type="http://schemas.openxmlformats.org/officeDocument/2006/relationships/image" Target="media/image48.png"/><Relationship Id="rId82" Type="http://schemas.openxmlformats.org/officeDocument/2006/relationships/image" Target="media/image66.emf"/><Relationship Id="rId1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81C40-53B6-436E-8D22-26F19A524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149</Pages>
  <Words>47226</Words>
  <Characters>269193</Characters>
  <Application>Microsoft Office Word</Application>
  <DocSecurity>0</DocSecurity>
  <Lines>2243</Lines>
  <Paragraphs>631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315788</CharactersWithSpaces>
  <SharedDoc>false</SharedDoc>
  <HLinks>
    <vt:vector size="210" baseType="variant">
      <vt:variant>
        <vt:i4>852059</vt:i4>
      </vt:variant>
      <vt:variant>
        <vt:i4>231</vt:i4>
      </vt:variant>
      <vt:variant>
        <vt:i4>0</vt:i4>
      </vt:variant>
      <vt:variant>
        <vt:i4>5</vt:i4>
      </vt:variant>
      <vt:variant>
        <vt:lpwstr>http://www/census.gov/population/www/popclockus.html</vt:lpwstr>
      </vt:variant>
      <vt:variant>
        <vt:lpwstr/>
      </vt:variant>
      <vt:variant>
        <vt:i4>5767180</vt:i4>
      </vt:variant>
      <vt:variant>
        <vt:i4>228</vt:i4>
      </vt:variant>
      <vt:variant>
        <vt:i4>0</vt:i4>
      </vt:variant>
      <vt:variant>
        <vt:i4>5</vt:i4>
      </vt:variant>
      <vt:variant>
        <vt:lpwstr>http://www.mayoclinic.com/health/diabetes/DS01121/DSECTION=complications</vt:lpwstr>
      </vt:variant>
      <vt:variant>
        <vt:lpwstr/>
      </vt:variant>
      <vt:variant>
        <vt:i4>5636103</vt:i4>
      </vt:variant>
      <vt:variant>
        <vt:i4>225</vt:i4>
      </vt:variant>
      <vt:variant>
        <vt:i4>0</vt:i4>
      </vt:variant>
      <vt:variant>
        <vt:i4>5</vt:i4>
      </vt:variant>
      <vt:variant>
        <vt:lpwstr>http://www.mayoclinic.com/health/arteriosclerosis-atherosclerosis/DS00525</vt:lpwstr>
      </vt:variant>
      <vt:variant>
        <vt:lpwstr/>
      </vt:variant>
      <vt:variant>
        <vt:i4>589924</vt:i4>
      </vt:variant>
      <vt:variant>
        <vt:i4>222</vt:i4>
      </vt:variant>
      <vt:variant>
        <vt:i4>0</vt:i4>
      </vt:variant>
      <vt:variant>
        <vt:i4>5</vt:i4>
      </vt:variant>
      <vt:variant>
        <vt:lpwstr>http://cdc.gov/heartdisease/risk_factors.htm</vt:lpwstr>
      </vt:variant>
      <vt:variant>
        <vt:lpwstr/>
      </vt:variant>
      <vt:variant>
        <vt:i4>2883632</vt:i4>
      </vt:variant>
      <vt:variant>
        <vt:i4>219</vt:i4>
      </vt:variant>
      <vt:variant>
        <vt:i4>0</vt:i4>
      </vt:variant>
      <vt:variant>
        <vt:i4>5</vt:i4>
      </vt:variant>
      <vt:variant>
        <vt:lpwstr>http://en.wikipedia.org/wiki/Special:BookSources/0-309-14774-3</vt:lpwstr>
      </vt:variant>
      <vt:variant>
        <vt:lpwstr/>
      </vt:variant>
      <vt:variant>
        <vt:i4>4390959</vt:i4>
      </vt:variant>
      <vt:variant>
        <vt:i4>216</vt:i4>
      </vt:variant>
      <vt:variant>
        <vt:i4>0</vt:i4>
      </vt:variant>
      <vt:variant>
        <vt:i4>5</vt:i4>
      </vt:variant>
      <vt:variant>
        <vt:lpwstr>http://en.wikipedia.org/wiki/International_Standard_Book_Number</vt:lpwstr>
      </vt:variant>
      <vt:variant>
        <vt:lpwstr/>
      </vt:variant>
      <vt:variant>
        <vt:i4>1179699</vt:i4>
      </vt:variant>
      <vt:variant>
        <vt:i4>176</vt:i4>
      </vt:variant>
      <vt:variant>
        <vt:i4>0</vt:i4>
      </vt:variant>
      <vt:variant>
        <vt:i4>5</vt:i4>
      </vt:variant>
      <vt:variant>
        <vt:lpwstr/>
      </vt:variant>
      <vt:variant>
        <vt:lpwstr>_Toc334701408</vt:lpwstr>
      </vt:variant>
      <vt:variant>
        <vt:i4>1966128</vt:i4>
      </vt:variant>
      <vt:variant>
        <vt:i4>167</vt:i4>
      </vt:variant>
      <vt:variant>
        <vt:i4>0</vt:i4>
      </vt:variant>
      <vt:variant>
        <vt:i4>5</vt:i4>
      </vt:variant>
      <vt:variant>
        <vt:lpwstr/>
      </vt:variant>
      <vt:variant>
        <vt:lpwstr>_Toc333842402</vt:lpwstr>
      </vt:variant>
      <vt:variant>
        <vt:i4>1179699</vt:i4>
      </vt:variant>
      <vt:variant>
        <vt:i4>158</vt:i4>
      </vt:variant>
      <vt:variant>
        <vt:i4>0</vt:i4>
      </vt:variant>
      <vt:variant>
        <vt:i4>5</vt:i4>
      </vt:variant>
      <vt:variant>
        <vt:lpwstr/>
      </vt:variant>
      <vt:variant>
        <vt:lpwstr>_Toc334701407</vt:lpwstr>
      </vt:variant>
      <vt:variant>
        <vt:i4>1179699</vt:i4>
      </vt:variant>
      <vt:variant>
        <vt:i4>152</vt:i4>
      </vt:variant>
      <vt:variant>
        <vt:i4>0</vt:i4>
      </vt:variant>
      <vt:variant>
        <vt:i4>5</vt:i4>
      </vt:variant>
      <vt:variant>
        <vt:lpwstr/>
      </vt:variant>
      <vt:variant>
        <vt:lpwstr>_Toc334701406</vt:lpwstr>
      </vt:variant>
      <vt:variant>
        <vt:i4>1179699</vt:i4>
      </vt:variant>
      <vt:variant>
        <vt:i4>146</vt:i4>
      </vt:variant>
      <vt:variant>
        <vt:i4>0</vt:i4>
      </vt:variant>
      <vt:variant>
        <vt:i4>5</vt:i4>
      </vt:variant>
      <vt:variant>
        <vt:lpwstr/>
      </vt:variant>
      <vt:variant>
        <vt:lpwstr>_Toc334701405</vt:lpwstr>
      </vt:variant>
      <vt:variant>
        <vt:i4>1179699</vt:i4>
      </vt:variant>
      <vt:variant>
        <vt:i4>140</vt:i4>
      </vt:variant>
      <vt:variant>
        <vt:i4>0</vt:i4>
      </vt:variant>
      <vt:variant>
        <vt:i4>5</vt:i4>
      </vt:variant>
      <vt:variant>
        <vt:lpwstr/>
      </vt:variant>
      <vt:variant>
        <vt:lpwstr>_Toc334701404</vt:lpwstr>
      </vt:variant>
      <vt:variant>
        <vt:i4>1179699</vt:i4>
      </vt:variant>
      <vt:variant>
        <vt:i4>134</vt:i4>
      </vt:variant>
      <vt:variant>
        <vt:i4>0</vt:i4>
      </vt:variant>
      <vt:variant>
        <vt:i4>5</vt:i4>
      </vt:variant>
      <vt:variant>
        <vt:lpwstr/>
      </vt:variant>
      <vt:variant>
        <vt:lpwstr>_Toc334701403</vt:lpwstr>
      </vt:variant>
      <vt:variant>
        <vt:i4>1179699</vt:i4>
      </vt:variant>
      <vt:variant>
        <vt:i4>128</vt:i4>
      </vt:variant>
      <vt:variant>
        <vt:i4>0</vt:i4>
      </vt:variant>
      <vt:variant>
        <vt:i4>5</vt:i4>
      </vt:variant>
      <vt:variant>
        <vt:lpwstr/>
      </vt:variant>
      <vt:variant>
        <vt:lpwstr>_Toc334701402</vt:lpwstr>
      </vt:variant>
      <vt:variant>
        <vt:i4>1179699</vt:i4>
      </vt:variant>
      <vt:variant>
        <vt:i4>122</vt:i4>
      </vt:variant>
      <vt:variant>
        <vt:i4>0</vt:i4>
      </vt:variant>
      <vt:variant>
        <vt:i4>5</vt:i4>
      </vt:variant>
      <vt:variant>
        <vt:lpwstr/>
      </vt:variant>
      <vt:variant>
        <vt:lpwstr>_Toc334701401</vt:lpwstr>
      </vt:variant>
      <vt:variant>
        <vt:i4>1179699</vt:i4>
      </vt:variant>
      <vt:variant>
        <vt:i4>116</vt:i4>
      </vt:variant>
      <vt:variant>
        <vt:i4>0</vt:i4>
      </vt:variant>
      <vt:variant>
        <vt:i4>5</vt:i4>
      </vt:variant>
      <vt:variant>
        <vt:lpwstr/>
      </vt:variant>
      <vt:variant>
        <vt:lpwstr>_Toc334701400</vt:lpwstr>
      </vt:variant>
      <vt:variant>
        <vt:i4>1769524</vt:i4>
      </vt:variant>
      <vt:variant>
        <vt:i4>110</vt:i4>
      </vt:variant>
      <vt:variant>
        <vt:i4>0</vt:i4>
      </vt:variant>
      <vt:variant>
        <vt:i4>5</vt:i4>
      </vt:variant>
      <vt:variant>
        <vt:lpwstr/>
      </vt:variant>
      <vt:variant>
        <vt:lpwstr>_Toc334701399</vt:lpwstr>
      </vt:variant>
      <vt:variant>
        <vt:i4>1769524</vt:i4>
      </vt:variant>
      <vt:variant>
        <vt:i4>104</vt:i4>
      </vt:variant>
      <vt:variant>
        <vt:i4>0</vt:i4>
      </vt:variant>
      <vt:variant>
        <vt:i4>5</vt:i4>
      </vt:variant>
      <vt:variant>
        <vt:lpwstr/>
      </vt:variant>
      <vt:variant>
        <vt:lpwstr>_Toc334701398</vt:lpwstr>
      </vt:variant>
      <vt:variant>
        <vt:i4>1769524</vt:i4>
      </vt:variant>
      <vt:variant>
        <vt:i4>98</vt:i4>
      </vt:variant>
      <vt:variant>
        <vt:i4>0</vt:i4>
      </vt:variant>
      <vt:variant>
        <vt:i4>5</vt:i4>
      </vt:variant>
      <vt:variant>
        <vt:lpwstr/>
      </vt:variant>
      <vt:variant>
        <vt:lpwstr>_Toc334701397</vt:lpwstr>
      </vt:variant>
      <vt:variant>
        <vt:i4>1769524</vt:i4>
      </vt:variant>
      <vt:variant>
        <vt:i4>92</vt:i4>
      </vt:variant>
      <vt:variant>
        <vt:i4>0</vt:i4>
      </vt:variant>
      <vt:variant>
        <vt:i4>5</vt:i4>
      </vt:variant>
      <vt:variant>
        <vt:lpwstr/>
      </vt:variant>
      <vt:variant>
        <vt:lpwstr>_Toc334701396</vt:lpwstr>
      </vt:variant>
      <vt:variant>
        <vt:i4>1769524</vt:i4>
      </vt:variant>
      <vt:variant>
        <vt:i4>86</vt:i4>
      </vt:variant>
      <vt:variant>
        <vt:i4>0</vt:i4>
      </vt:variant>
      <vt:variant>
        <vt:i4>5</vt:i4>
      </vt:variant>
      <vt:variant>
        <vt:lpwstr/>
      </vt:variant>
      <vt:variant>
        <vt:lpwstr>_Toc334701395</vt:lpwstr>
      </vt:variant>
      <vt:variant>
        <vt:i4>1769524</vt:i4>
      </vt:variant>
      <vt:variant>
        <vt:i4>80</vt:i4>
      </vt:variant>
      <vt:variant>
        <vt:i4>0</vt:i4>
      </vt:variant>
      <vt:variant>
        <vt:i4>5</vt:i4>
      </vt:variant>
      <vt:variant>
        <vt:lpwstr/>
      </vt:variant>
      <vt:variant>
        <vt:lpwstr>_Toc334701394</vt:lpwstr>
      </vt:variant>
      <vt:variant>
        <vt:i4>1769524</vt:i4>
      </vt:variant>
      <vt:variant>
        <vt:i4>74</vt:i4>
      </vt:variant>
      <vt:variant>
        <vt:i4>0</vt:i4>
      </vt:variant>
      <vt:variant>
        <vt:i4>5</vt:i4>
      </vt:variant>
      <vt:variant>
        <vt:lpwstr/>
      </vt:variant>
      <vt:variant>
        <vt:lpwstr>_Toc334701393</vt:lpwstr>
      </vt:variant>
      <vt:variant>
        <vt:i4>1769524</vt:i4>
      </vt:variant>
      <vt:variant>
        <vt:i4>68</vt:i4>
      </vt:variant>
      <vt:variant>
        <vt:i4>0</vt:i4>
      </vt:variant>
      <vt:variant>
        <vt:i4>5</vt:i4>
      </vt:variant>
      <vt:variant>
        <vt:lpwstr/>
      </vt:variant>
      <vt:variant>
        <vt:lpwstr>_Toc334701392</vt:lpwstr>
      </vt:variant>
      <vt:variant>
        <vt:i4>1769524</vt:i4>
      </vt:variant>
      <vt:variant>
        <vt:i4>62</vt:i4>
      </vt:variant>
      <vt:variant>
        <vt:i4>0</vt:i4>
      </vt:variant>
      <vt:variant>
        <vt:i4>5</vt:i4>
      </vt:variant>
      <vt:variant>
        <vt:lpwstr/>
      </vt:variant>
      <vt:variant>
        <vt:lpwstr>_Toc334701391</vt:lpwstr>
      </vt:variant>
      <vt:variant>
        <vt:i4>1769524</vt:i4>
      </vt:variant>
      <vt:variant>
        <vt:i4>56</vt:i4>
      </vt:variant>
      <vt:variant>
        <vt:i4>0</vt:i4>
      </vt:variant>
      <vt:variant>
        <vt:i4>5</vt:i4>
      </vt:variant>
      <vt:variant>
        <vt:lpwstr/>
      </vt:variant>
      <vt:variant>
        <vt:lpwstr>_Toc334701390</vt:lpwstr>
      </vt:variant>
      <vt:variant>
        <vt:i4>1703988</vt:i4>
      </vt:variant>
      <vt:variant>
        <vt:i4>50</vt:i4>
      </vt:variant>
      <vt:variant>
        <vt:i4>0</vt:i4>
      </vt:variant>
      <vt:variant>
        <vt:i4>5</vt:i4>
      </vt:variant>
      <vt:variant>
        <vt:lpwstr/>
      </vt:variant>
      <vt:variant>
        <vt:lpwstr>_Toc334701389</vt:lpwstr>
      </vt:variant>
      <vt:variant>
        <vt:i4>1703988</vt:i4>
      </vt:variant>
      <vt:variant>
        <vt:i4>44</vt:i4>
      </vt:variant>
      <vt:variant>
        <vt:i4>0</vt:i4>
      </vt:variant>
      <vt:variant>
        <vt:i4>5</vt:i4>
      </vt:variant>
      <vt:variant>
        <vt:lpwstr/>
      </vt:variant>
      <vt:variant>
        <vt:lpwstr>_Toc334701388</vt:lpwstr>
      </vt:variant>
      <vt:variant>
        <vt:i4>1703988</vt:i4>
      </vt:variant>
      <vt:variant>
        <vt:i4>38</vt:i4>
      </vt:variant>
      <vt:variant>
        <vt:i4>0</vt:i4>
      </vt:variant>
      <vt:variant>
        <vt:i4>5</vt:i4>
      </vt:variant>
      <vt:variant>
        <vt:lpwstr/>
      </vt:variant>
      <vt:variant>
        <vt:lpwstr>_Toc334701387</vt:lpwstr>
      </vt:variant>
      <vt:variant>
        <vt:i4>1703988</vt:i4>
      </vt:variant>
      <vt:variant>
        <vt:i4>32</vt:i4>
      </vt:variant>
      <vt:variant>
        <vt:i4>0</vt:i4>
      </vt:variant>
      <vt:variant>
        <vt:i4>5</vt:i4>
      </vt:variant>
      <vt:variant>
        <vt:lpwstr/>
      </vt:variant>
      <vt:variant>
        <vt:lpwstr>_Toc334701386</vt:lpwstr>
      </vt:variant>
      <vt:variant>
        <vt:i4>1703988</vt:i4>
      </vt:variant>
      <vt:variant>
        <vt:i4>26</vt:i4>
      </vt:variant>
      <vt:variant>
        <vt:i4>0</vt:i4>
      </vt:variant>
      <vt:variant>
        <vt:i4>5</vt:i4>
      </vt:variant>
      <vt:variant>
        <vt:lpwstr/>
      </vt:variant>
      <vt:variant>
        <vt:lpwstr>_Toc334701385</vt:lpwstr>
      </vt:variant>
      <vt:variant>
        <vt:i4>1703988</vt:i4>
      </vt:variant>
      <vt:variant>
        <vt:i4>20</vt:i4>
      </vt:variant>
      <vt:variant>
        <vt:i4>0</vt:i4>
      </vt:variant>
      <vt:variant>
        <vt:i4>5</vt:i4>
      </vt:variant>
      <vt:variant>
        <vt:lpwstr/>
      </vt:variant>
      <vt:variant>
        <vt:lpwstr>_Toc334701384</vt:lpwstr>
      </vt:variant>
      <vt:variant>
        <vt:i4>1703988</vt:i4>
      </vt:variant>
      <vt:variant>
        <vt:i4>14</vt:i4>
      </vt:variant>
      <vt:variant>
        <vt:i4>0</vt:i4>
      </vt:variant>
      <vt:variant>
        <vt:i4>5</vt:i4>
      </vt:variant>
      <vt:variant>
        <vt:lpwstr/>
      </vt:variant>
      <vt:variant>
        <vt:lpwstr>_Toc334701383</vt:lpwstr>
      </vt:variant>
      <vt:variant>
        <vt:i4>1703988</vt:i4>
      </vt:variant>
      <vt:variant>
        <vt:i4>8</vt:i4>
      </vt:variant>
      <vt:variant>
        <vt:i4>0</vt:i4>
      </vt:variant>
      <vt:variant>
        <vt:i4>5</vt:i4>
      </vt:variant>
      <vt:variant>
        <vt:lpwstr/>
      </vt:variant>
      <vt:variant>
        <vt:lpwstr>_Toc334701382</vt:lpwstr>
      </vt:variant>
      <vt:variant>
        <vt:i4>1703988</vt:i4>
      </vt:variant>
      <vt:variant>
        <vt:i4>2</vt:i4>
      </vt:variant>
      <vt:variant>
        <vt:i4>0</vt:i4>
      </vt:variant>
      <vt:variant>
        <vt:i4>5</vt:i4>
      </vt:variant>
      <vt:variant>
        <vt:lpwstr/>
      </vt:variant>
      <vt:variant>
        <vt:lpwstr>_Toc334701381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2012-10-22T04:07:00Z</dcterms:created>
  <dcterms:modified xsi:type="dcterms:W3CDTF">2012-10-26T22:49:00Z</dcterms:modified>
</cp:coreProperties>
</file>